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A85B8" w14:textId="2AB3539D" w:rsidR="00994396" w:rsidRPr="00AD50F9" w:rsidRDefault="00994396" w:rsidP="0090360E">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523F1B">
        <w:rPr>
          <w:rFonts w:ascii="Palatino Linotype" w:hAnsi="Palatino Linotype" w:cs="Tahoma"/>
          <w:bCs/>
          <w:sz w:val="22"/>
          <w:szCs w:val="22"/>
        </w:rPr>
        <w:t xml:space="preserve">treinta de octubre </w:t>
      </w:r>
      <w:r w:rsidR="00F935B5">
        <w:rPr>
          <w:rFonts w:ascii="Palatino Linotype" w:hAnsi="Palatino Linotype" w:cs="Tahoma"/>
          <w:bCs/>
          <w:sz w:val="22"/>
          <w:szCs w:val="22"/>
        </w:rPr>
        <w:t>de</w:t>
      </w:r>
      <w:r w:rsidRPr="00AD50F9">
        <w:rPr>
          <w:rFonts w:ascii="Palatino Linotype" w:hAnsi="Palatino Linotype" w:cs="Tahoma"/>
          <w:bCs/>
          <w:sz w:val="22"/>
          <w:szCs w:val="22"/>
        </w:rPr>
        <w:t xml:space="preserv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4AB8B092" w14:textId="77777777" w:rsidR="00B31222" w:rsidRPr="00AD50F9" w:rsidRDefault="00B31222" w:rsidP="0090360E">
      <w:pPr>
        <w:spacing w:line="360" w:lineRule="auto"/>
        <w:rPr>
          <w:rFonts w:ascii="Palatino Linotype" w:hAnsi="Palatino Linotype" w:cs="Tahoma"/>
          <w:bCs/>
          <w:sz w:val="22"/>
          <w:szCs w:val="22"/>
        </w:rPr>
      </w:pPr>
    </w:p>
    <w:p w14:paraId="2A5AAAE1" w14:textId="7CDCEBB9" w:rsidR="00735915" w:rsidRDefault="00994396" w:rsidP="00F86997">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942589" w:rsidRPr="00942589">
        <w:rPr>
          <w:rFonts w:ascii="Palatino Linotype" w:hAnsi="Palatino Linotype" w:cs="Tahoma"/>
          <w:b/>
          <w:bCs/>
          <w:color w:val="0D0D0D" w:themeColor="text1" w:themeTint="F2"/>
          <w:sz w:val="22"/>
          <w:szCs w:val="22"/>
        </w:rPr>
        <w:t xml:space="preserve"> </w:t>
      </w:r>
      <w:r w:rsidR="008D76D8" w:rsidRPr="008D76D8">
        <w:rPr>
          <w:rFonts w:ascii="Palatino Linotype" w:hAnsi="Palatino Linotype" w:cs="Tahoma"/>
          <w:b/>
          <w:bCs/>
          <w:color w:val="0D0D0D" w:themeColor="text1" w:themeTint="F2"/>
          <w:sz w:val="22"/>
          <w:szCs w:val="22"/>
        </w:rPr>
        <w:t>07396/INFOEM/IP/RR/2019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w:t>
      </w:r>
      <w:r w:rsidR="00523F1B">
        <w:rPr>
          <w:rFonts w:ascii="Palatino Linotype" w:hAnsi="Palatino Linotype" w:cs="Tahoma"/>
          <w:bCs/>
          <w:color w:val="0D0D0D" w:themeColor="text1" w:themeTint="F2"/>
          <w:sz w:val="22"/>
          <w:szCs w:val="22"/>
        </w:rPr>
        <w:t>por un</w:t>
      </w:r>
      <w:r w:rsidR="00FF6AD9">
        <w:rPr>
          <w:rFonts w:ascii="Palatino Linotype" w:hAnsi="Palatino Linotype" w:cs="Tahoma"/>
          <w:b/>
          <w:bCs/>
          <w:color w:val="0D0D0D" w:themeColor="text1" w:themeTint="F2"/>
          <w:sz w:val="22"/>
          <w:szCs w:val="22"/>
        </w:rPr>
        <w:t xml:space="preserve">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8D76D8" w:rsidRPr="008D76D8">
        <w:rPr>
          <w:rFonts w:ascii="Palatino Linotype" w:hAnsi="Palatino Linotype" w:cs="Tahoma"/>
          <w:b/>
          <w:bCs/>
          <w:color w:val="0D0D0D" w:themeColor="text1" w:themeTint="F2"/>
          <w:sz w:val="22"/>
          <w:szCs w:val="22"/>
        </w:rPr>
        <w:t>Ayuntamiento de Timilpan</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14:paraId="735A4B68" w14:textId="77777777" w:rsidR="00F86997" w:rsidRPr="00AD50F9" w:rsidRDefault="00F86997" w:rsidP="00F86997">
      <w:pPr>
        <w:spacing w:line="360" w:lineRule="auto"/>
        <w:jc w:val="both"/>
        <w:rPr>
          <w:rFonts w:ascii="Palatino Linotype" w:hAnsi="Palatino Linotype" w:cs="Tahoma"/>
          <w:sz w:val="22"/>
          <w:szCs w:val="22"/>
        </w:rPr>
      </w:pPr>
    </w:p>
    <w:p w14:paraId="6A0BD488" w14:textId="789EBA0F" w:rsidR="00B31222" w:rsidRPr="00AD50F9" w:rsidRDefault="00F86997" w:rsidP="0090360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w:t>
      </w:r>
      <w:r w:rsidR="00523F1B">
        <w:rPr>
          <w:rFonts w:ascii="Palatino Linotype" w:hAnsi="Palatino Linotype" w:cs="Tahoma"/>
          <w:b/>
          <w:sz w:val="22"/>
          <w:szCs w:val="22"/>
        </w:rPr>
        <w:t xml:space="preserve"> </w:t>
      </w:r>
      <w:r>
        <w:rPr>
          <w:rFonts w:ascii="Palatino Linotype" w:hAnsi="Palatino Linotype" w:cs="Tahoma"/>
          <w:b/>
          <w:sz w:val="22"/>
          <w:szCs w:val="22"/>
        </w:rPr>
        <w:t>N</w:t>
      </w:r>
      <w:r w:rsidR="00523F1B">
        <w:rPr>
          <w:rFonts w:ascii="Palatino Linotype" w:hAnsi="Palatino Linotype" w:cs="Tahoma"/>
          <w:b/>
          <w:sz w:val="22"/>
          <w:szCs w:val="22"/>
        </w:rPr>
        <w:t xml:space="preserve"> </w:t>
      </w:r>
      <w:r>
        <w:rPr>
          <w:rFonts w:ascii="Palatino Linotype" w:hAnsi="Palatino Linotype" w:cs="Tahoma"/>
          <w:b/>
          <w:sz w:val="22"/>
          <w:szCs w:val="22"/>
        </w:rPr>
        <w:t>T</w:t>
      </w:r>
      <w:r w:rsidR="00523F1B">
        <w:rPr>
          <w:rFonts w:ascii="Palatino Linotype" w:hAnsi="Palatino Linotype" w:cs="Tahoma"/>
          <w:b/>
          <w:sz w:val="22"/>
          <w:szCs w:val="22"/>
        </w:rPr>
        <w:t xml:space="preserve"> </w:t>
      </w:r>
      <w:r>
        <w:rPr>
          <w:rFonts w:ascii="Palatino Linotype" w:hAnsi="Palatino Linotype" w:cs="Tahoma"/>
          <w:b/>
          <w:sz w:val="22"/>
          <w:szCs w:val="22"/>
        </w:rPr>
        <w:t>E</w:t>
      </w:r>
      <w:r w:rsidR="00523F1B">
        <w:rPr>
          <w:rFonts w:ascii="Palatino Linotype" w:hAnsi="Palatino Linotype" w:cs="Tahoma"/>
          <w:b/>
          <w:sz w:val="22"/>
          <w:szCs w:val="22"/>
        </w:rPr>
        <w:t xml:space="preserve"> </w:t>
      </w:r>
      <w:r>
        <w:rPr>
          <w:rFonts w:ascii="Palatino Linotype" w:hAnsi="Palatino Linotype" w:cs="Tahoma"/>
          <w:b/>
          <w:sz w:val="22"/>
          <w:szCs w:val="22"/>
        </w:rPr>
        <w:t>C</w:t>
      </w:r>
      <w:r w:rsidR="00523F1B">
        <w:rPr>
          <w:rFonts w:ascii="Palatino Linotype" w:hAnsi="Palatino Linotype" w:cs="Tahoma"/>
          <w:b/>
          <w:sz w:val="22"/>
          <w:szCs w:val="22"/>
        </w:rPr>
        <w:t xml:space="preserve"> </w:t>
      </w:r>
      <w:r>
        <w:rPr>
          <w:rFonts w:ascii="Palatino Linotype" w:hAnsi="Palatino Linotype" w:cs="Tahoma"/>
          <w:b/>
          <w:sz w:val="22"/>
          <w:szCs w:val="22"/>
        </w:rPr>
        <w:t>E</w:t>
      </w:r>
      <w:r w:rsidR="00523F1B">
        <w:rPr>
          <w:rFonts w:ascii="Palatino Linotype" w:hAnsi="Palatino Linotype" w:cs="Tahoma"/>
          <w:b/>
          <w:sz w:val="22"/>
          <w:szCs w:val="22"/>
        </w:rPr>
        <w:t xml:space="preserve"> </w:t>
      </w:r>
      <w:r>
        <w:rPr>
          <w:rFonts w:ascii="Palatino Linotype" w:hAnsi="Palatino Linotype" w:cs="Tahoma"/>
          <w:b/>
          <w:sz w:val="22"/>
          <w:szCs w:val="22"/>
        </w:rPr>
        <w:t>D</w:t>
      </w:r>
      <w:r w:rsidR="00523F1B">
        <w:rPr>
          <w:rFonts w:ascii="Palatino Linotype" w:hAnsi="Palatino Linotype" w:cs="Tahoma"/>
          <w:b/>
          <w:sz w:val="22"/>
          <w:szCs w:val="22"/>
        </w:rPr>
        <w:t xml:space="preserve"> </w:t>
      </w:r>
      <w:r>
        <w:rPr>
          <w:rFonts w:ascii="Palatino Linotype" w:hAnsi="Palatino Linotype" w:cs="Tahoma"/>
          <w:b/>
          <w:sz w:val="22"/>
          <w:szCs w:val="22"/>
        </w:rPr>
        <w:t>E</w:t>
      </w:r>
      <w:r w:rsidR="00523F1B">
        <w:rPr>
          <w:rFonts w:ascii="Palatino Linotype" w:hAnsi="Palatino Linotype" w:cs="Tahoma"/>
          <w:b/>
          <w:sz w:val="22"/>
          <w:szCs w:val="22"/>
        </w:rPr>
        <w:t xml:space="preserve"> </w:t>
      </w:r>
      <w:r>
        <w:rPr>
          <w:rFonts w:ascii="Palatino Linotype" w:hAnsi="Palatino Linotype" w:cs="Tahoma"/>
          <w:b/>
          <w:sz w:val="22"/>
          <w:szCs w:val="22"/>
        </w:rPr>
        <w:t>N</w:t>
      </w:r>
      <w:r w:rsidR="00523F1B">
        <w:rPr>
          <w:rFonts w:ascii="Palatino Linotype" w:hAnsi="Palatino Linotype" w:cs="Tahoma"/>
          <w:b/>
          <w:sz w:val="22"/>
          <w:szCs w:val="22"/>
        </w:rPr>
        <w:t xml:space="preserve"> </w:t>
      </w:r>
      <w:r>
        <w:rPr>
          <w:rFonts w:ascii="Palatino Linotype" w:hAnsi="Palatino Linotype" w:cs="Tahoma"/>
          <w:b/>
          <w:sz w:val="22"/>
          <w:szCs w:val="22"/>
        </w:rPr>
        <w:t>T</w:t>
      </w:r>
      <w:r w:rsidR="00523F1B">
        <w:rPr>
          <w:rFonts w:ascii="Palatino Linotype" w:hAnsi="Palatino Linotype" w:cs="Tahoma"/>
          <w:b/>
          <w:sz w:val="22"/>
          <w:szCs w:val="22"/>
        </w:rPr>
        <w:t xml:space="preserve"> </w:t>
      </w:r>
      <w:r>
        <w:rPr>
          <w:rFonts w:ascii="Palatino Linotype" w:hAnsi="Palatino Linotype" w:cs="Tahoma"/>
          <w:b/>
          <w:sz w:val="22"/>
          <w:szCs w:val="22"/>
        </w:rPr>
        <w:t>E</w:t>
      </w:r>
      <w:r w:rsidR="00523F1B">
        <w:rPr>
          <w:rFonts w:ascii="Palatino Linotype" w:hAnsi="Palatino Linotype" w:cs="Tahoma"/>
          <w:b/>
          <w:sz w:val="22"/>
          <w:szCs w:val="22"/>
        </w:rPr>
        <w:t xml:space="preserve"> </w:t>
      </w:r>
      <w:r>
        <w:rPr>
          <w:rFonts w:ascii="Palatino Linotype" w:hAnsi="Palatino Linotype" w:cs="Tahoma"/>
          <w:b/>
          <w:sz w:val="22"/>
          <w:szCs w:val="22"/>
        </w:rPr>
        <w:t>S</w:t>
      </w:r>
    </w:p>
    <w:p w14:paraId="62E55A11" w14:textId="77777777" w:rsidR="00B31222" w:rsidRPr="00AD50F9" w:rsidRDefault="00B31222" w:rsidP="0090360E">
      <w:pPr>
        <w:pStyle w:val="Prrafodelista"/>
        <w:tabs>
          <w:tab w:val="left" w:pos="567"/>
        </w:tabs>
        <w:spacing w:line="360" w:lineRule="auto"/>
        <w:ind w:left="0"/>
        <w:contextualSpacing w:val="0"/>
        <w:jc w:val="both"/>
        <w:rPr>
          <w:rFonts w:ascii="Palatino Linotype" w:hAnsi="Palatino Linotype" w:cs="Tahoma"/>
          <w:szCs w:val="22"/>
        </w:rPr>
      </w:pPr>
    </w:p>
    <w:p w14:paraId="13BD3743" w14:textId="77777777" w:rsidR="00DC1594" w:rsidRPr="00AD50F9" w:rsidRDefault="00B31222" w:rsidP="0090360E">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 xml:space="preserve">I. Presentación de la solicitud de información. </w:t>
      </w:r>
    </w:p>
    <w:p w14:paraId="5CFDCD32" w14:textId="77777777" w:rsidR="00DC1594" w:rsidRPr="00AD50F9" w:rsidRDefault="00DC1594" w:rsidP="0090360E">
      <w:pPr>
        <w:pStyle w:val="Prrafodelista"/>
        <w:tabs>
          <w:tab w:val="left" w:pos="567"/>
        </w:tabs>
        <w:spacing w:line="360" w:lineRule="auto"/>
        <w:ind w:left="0"/>
        <w:contextualSpacing w:val="0"/>
        <w:jc w:val="both"/>
        <w:rPr>
          <w:rFonts w:ascii="Palatino Linotype" w:hAnsi="Palatino Linotype" w:cs="Tahoma"/>
          <w:szCs w:val="22"/>
        </w:rPr>
      </w:pPr>
    </w:p>
    <w:p w14:paraId="0FB5D86D" w14:textId="1F45798D" w:rsidR="00B31222" w:rsidRPr="00AD50F9" w:rsidRDefault="00AA417B" w:rsidP="0090360E">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fecha</w:t>
      </w:r>
      <w:r w:rsidR="00F935B5">
        <w:rPr>
          <w:rFonts w:ascii="Palatino Linotype" w:hAnsi="Palatino Linotype" w:cs="Tahoma"/>
          <w:szCs w:val="22"/>
        </w:rPr>
        <w:t xml:space="preserve"> </w:t>
      </w:r>
      <w:r w:rsidR="008D76D8">
        <w:rPr>
          <w:rFonts w:ascii="Palatino Linotype" w:hAnsi="Palatino Linotype" w:cs="Tahoma"/>
          <w:szCs w:val="22"/>
        </w:rPr>
        <w:t xml:space="preserve">primero </w:t>
      </w:r>
      <w:r w:rsidR="00311D8B" w:rsidRPr="00AD50F9">
        <w:rPr>
          <w:rFonts w:ascii="Palatino Linotype" w:hAnsi="Palatino Linotype" w:cs="Tahoma"/>
          <w:szCs w:val="22"/>
        </w:rPr>
        <w:t xml:space="preserve">de </w:t>
      </w:r>
      <w:r w:rsidR="008D76D8">
        <w:rPr>
          <w:rFonts w:ascii="Palatino Linotype" w:hAnsi="Palatino Linotype" w:cs="Tahoma"/>
          <w:szCs w:val="22"/>
        </w:rPr>
        <w:t xml:space="preserve">agosto </w:t>
      </w:r>
      <w:r w:rsidR="00D34402" w:rsidRPr="00AD50F9">
        <w:rPr>
          <w:rFonts w:ascii="Palatino Linotype" w:hAnsi="Palatino Linotype" w:cs="Tahoma"/>
          <w:szCs w:val="22"/>
        </w:rPr>
        <w:t>de dos mil diecinueve</w:t>
      </w:r>
      <w:r w:rsidR="00B31222" w:rsidRPr="00AD50F9">
        <w:rPr>
          <w:rFonts w:ascii="Palatino Linotype" w:hAnsi="Palatino Linotype" w:cs="Tahoma"/>
          <w:szCs w:val="22"/>
        </w:rPr>
        <w:t xml:space="preserve">, </w:t>
      </w:r>
      <w:r w:rsidR="000A60ED">
        <w:rPr>
          <w:rFonts w:ascii="Palatino Linotype" w:hAnsi="Palatino Linotype" w:cs="Tahoma"/>
          <w:szCs w:val="22"/>
        </w:rPr>
        <w:t>el</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8D76D8" w:rsidRPr="008D76D8">
        <w:rPr>
          <w:rFonts w:ascii="Palatino Linotype" w:hAnsi="Palatino Linotype" w:cs="Tahoma"/>
          <w:b/>
          <w:szCs w:val="22"/>
        </w:rPr>
        <w:t>Ayuntamiento de Timilpan</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626B01" w:rsidRPr="00626B01">
        <w:rPr>
          <w:rFonts w:ascii="Palatino Linotype" w:hAnsi="Palatino Linotype" w:cs="Tahoma"/>
          <w:b/>
          <w:bCs/>
          <w:szCs w:val="22"/>
        </w:rPr>
        <w:t xml:space="preserve">  </w:t>
      </w:r>
      <w:r w:rsidR="008D76D8" w:rsidRPr="008D76D8">
        <w:rPr>
          <w:rFonts w:ascii="Palatino Linotype" w:hAnsi="Palatino Linotype" w:cs="Tahoma"/>
          <w:b/>
          <w:bCs/>
          <w:szCs w:val="22"/>
        </w:rPr>
        <w:t>00042/TIMILPAN/IP/2019</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4E3C783B" w14:textId="77777777" w:rsidR="00637179" w:rsidRPr="00AD50F9" w:rsidRDefault="00637179" w:rsidP="0090360E">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D43E69" w:rsidRDefault="00D01F75" w:rsidP="0090360E">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14:paraId="46591CB2" w14:textId="23A47B19" w:rsidR="00D01F75" w:rsidRDefault="008D76D8" w:rsidP="0090360E">
      <w:pPr>
        <w:tabs>
          <w:tab w:val="left" w:pos="4667"/>
        </w:tabs>
        <w:spacing w:line="360" w:lineRule="auto"/>
        <w:ind w:left="567" w:right="567"/>
        <w:jc w:val="both"/>
        <w:rPr>
          <w:rFonts w:ascii="Palatino Linotype" w:hAnsi="Palatino Linotype" w:cs="Tahoma"/>
          <w:bCs/>
          <w:i/>
        </w:rPr>
      </w:pPr>
      <w:r w:rsidRPr="008D76D8">
        <w:rPr>
          <w:rFonts w:ascii="Palatino Linotype" w:hAnsi="Palatino Linotype" w:cs="Tahoma"/>
          <w:bCs/>
          <w:i/>
        </w:rPr>
        <w:t>Solicito se me proporciones la siguiente información: 1. Presupuesto total asignado a la Contraloría Interna Municipal durante los ejercicios 2016, 2017, 2018 y 2019 (aprobado y sus modificaciones). 2. Número de servidores públicos adscritos a la Contraloría Interna Municipal, indicando la información correspondiente al 31 de diciembre de los años 2016, 2017, 2018 y al 31 de marzo de 2019. 3. Organigrama autorizado (legible) de la Contraloría Interna Municipal correspondiente a los ejercicios fiscales 2016, 2017, 2018 y 2019 (incluyendo el acta de sesión de 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w:t>
      </w:r>
      <w:r w:rsidR="00523F1B">
        <w:rPr>
          <w:rFonts w:ascii="Palatino Linotype" w:hAnsi="Palatino Linotype" w:cs="Tahoma"/>
          <w:bCs/>
          <w:i/>
        </w:rPr>
        <w:t xml:space="preserve"> </w:t>
      </w:r>
      <w:r w:rsidRPr="008D76D8">
        <w:rPr>
          <w:rFonts w:ascii="Palatino Linotype" w:hAnsi="Palatino Linotype" w:cs="Tahoma"/>
          <w:bCs/>
          <w:i/>
        </w:rPr>
        <w:lastRenderedPageBreak/>
        <w:t xml:space="preserve">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 </w:t>
      </w:r>
      <w:r w:rsidR="00D01F75" w:rsidRPr="00D43E69">
        <w:rPr>
          <w:rFonts w:ascii="Palatino Linotype" w:hAnsi="Palatino Linotype" w:cs="Tahoma"/>
          <w:bCs/>
          <w:i/>
        </w:rPr>
        <w:t>(Sic.)</w:t>
      </w:r>
    </w:p>
    <w:p w14:paraId="63AEA10B" w14:textId="77777777" w:rsidR="009D5C33" w:rsidRPr="00D43E69" w:rsidRDefault="009D5C33" w:rsidP="0090360E">
      <w:pPr>
        <w:tabs>
          <w:tab w:val="left" w:pos="4667"/>
        </w:tabs>
        <w:spacing w:line="360" w:lineRule="auto"/>
        <w:ind w:left="567" w:right="567"/>
        <w:jc w:val="both"/>
        <w:rPr>
          <w:rFonts w:ascii="Palatino Linotype" w:hAnsi="Palatino Linotype" w:cs="Tahoma"/>
          <w:bCs/>
          <w:i/>
        </w:rPr>
      </w:pPr>
    </w:p>
    <w:p w14:paraId="3D651A22" w14:textId="77777777" w:rsidR="00D01F75" w:rsidRPr="00D43E69" w:rsidRDefault="00D01F75" w:rsidP="0090360E">
      <w:pPr>
        <w:tabs>
          <w:tab w:val="left" w:pos="4667"/>
        </w:tabs>
        <w:spacing w:line="360" w:lineRule="auto"/>
        <w:ind w:left="567" w:right="567"/>
        <w:jc w:val="both"/>
        <w:rPr>
          <w:rFonts w:ascii="Palatino Linotype" w:hAnsi="Palatino Linotype" w:cs="Tahoma"/>
          <w:bCs/>
          <w:szCs w:val="22"/>
        </w:rPr>
      </w:pPr>
      <w:r w:rsidRPr="00D43E69">
        <w:rPr>
          <w:rFonts w:ascii="Palatino Linotype" w:hAnsi="Palatino Linotype" w:cs="Tahoma"/>
          <w:b/>
          <w:bCs/>
          <w:szCs w:val="22"/>
        </w:rPr>
        <w:t>MODALIDAD DE ENTREGA</w:t>
      </w:r>
    </w:p>
    <w:p w14:paraId="753ED354" w14:textId="2A5C26DB" w:rsidR="000527B4" w:rsidRDefault="006E477D" w:rsidP="00523F1B">
      <w:pPr>
        <w:tabs>
          <w:tab w:val="left" w:pos="4667"/>
        </w:tabs>
        <w:spacing w:line="360" w:lineRule="auto"/>
        <w:ind w:left="567" w:right="567"/>
        <w:jc w:val="both"/>
        <w:rPr>
          <w:rFonts w:ascii="Palatino Linotype" w:hAnsi="Palatino Linotype" w:cs="Tahoma"/>
          <w:bCs/>
          <w:i/>
          <w:szCs w:val="22"/>
        </w:rPr>
      </w:pPr>
      <w:r w:rsidRPr="006E477D">
        <w:rPr>
          <w:rFonts w:ascii="Palatino Linotype" w:hAnsi="Palatino Linotype" w:cs="Tahoma"/>
          <w:bCs/>
          <w:i/>
          <w:szCs w:val="22"/>
        </w:rPr>
        <w:t xml:space="preserve">A través del </w:t>
      </w:r>
      <w:r w:rsidRPr="00523F1B">
        <w:rPr>
          <w:rFonts w:ascii="Palatino Linotype" w:hAnsi="Palatino Linotype" w:cs="Tahoma"/>
          <w:bCs/>
          <w:i/>
        </w:rPr>
        <w:t>SAIMEX</w:t>
      </w:r>
    </w:p>
    <w:p w14:paraId="4C749B75" w14:textId="77777777" w:rsidR="005039B8" w:rsidRDefault="005039B8" w:rsidP="000527B4">
      <w:pPr>
        <w:spacing w:line="360" w:lineRule="auto"/>
        <w:jc w:val="both"/>
        <w:rPr>
          <w:rFonts w:ascii="Palatino Linotype" w:hAnsi="Palatino Linotype" w:cs="Tahoma"/>
          <w:bCs/>
          <w:i/>
          <w:szCs w:val="22"/>
        </w:rPr>
      </w:pPr>
    </w:p>
    <w:p w14:paraId="063E4058" w14:textId="0A2ABE1A" w:rsidR="000527B4" w:rsidRDefault="000527B4" w:rsidP="000527B4">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w:t>
      </w:r>
      <w:r w:rsidRPr="003E4E33">
        <w:rPr>
          <w:rFonts w:ascii="Palatino Linotype" w:eastAsia="Calibri" w:hAnsi="Palatino Linotype" w:cs="Tahoma"/>
          <w:b/>
          <w:bCs/>
          <w:sz w:val="22"/>
          <w:szCs w:val="22"/>
          <w:lang w:eastAsia="en-US"/>
        </w:rPr>
        <w:t xml:space="preserve">I. </w:t>
      </w:r>
      <w:r w:rsidRPr="00EB324C">
        <w:rPr>
          <w:rFonts w:ascii="Palatino Linotype" w:eastAsia="Calibri" w:hAnsi="Palatino Linotype" w:cs="Tahoma"/>
          <w:b/>
          <w:sz w:val="22"/>
          <w:szCs w:val="22"/>
          <w:lang w:eastAsia="en-US"/>
        </w:rPr>
        <w:t>Respuesta</w:t>
      </w:r>
      <w:r w:rsidRPr="003E4E33">
        <w:rPr>
          <w:rFonts w:ascii="Palatino Linotype" w:eastAsia="Calibri" w:hAnsi="Palatino Linotype" w:cs="Tahoma"/>
          <w:b/>
          <w:bCs/>
          <w:sz w:val="22"/>
          <w:szCs w:val="22"/>
          <w:lang w:eastAsia="en-US"/>
        </w:rPr>
        <w:t xml:space="preserve"> del Sujeto Obligado.</w:t>
      </w:r>
    </w:p>
    <w:p w14:paraId="52280E54" w14:textId="77777777" w:rsidR="00EB324C" w:rsidRPr="003E4E33" w:rsidRDefault="00EB324C" w:rsidP="000527B4">
      <w:pPr>
        <w:spacing w:line="360" w:lineRule="auto"/>
        <w:jc w:val="both"/>
        <w:rPr>
          <w:rFonts w:ascii="Palatino Linotype" w:eastAsia="Calibri" w:hAnsi="Palatino Linotype" w:cs="Tahoma"/>
          <w:b/>
          <w:bCs/>
          <w:sz w:val="22"/>
          <w:szCs w:val="22"/>
          <w:lang w:eastAsia="en-US"/>
        </w:rPr>
      </w:pPr>
    </w:p>
    <w:p w14:paraId="3610BF17" w14:textId="7A29F6D0" w:rsidR="00EF4D52" w:rsidRDefault="00EF4D52" w:rsidP="00EF4D52">
      <w:pPr>
        <w:autoSpaceDE w:val="0"/>
        <w:autoSpaceDN w:val="0"/>
        <w:adjustRightInd w:val="0"/>
        <w:spacing w:line="360" w:lineRule="auto"/>
        <w:ind w:right="567"/>
        <w:jc w:val="both"/>
        <w:rPr>
          <w:rFonts w:ascii="Palatino Linotype" w:hAnsi="Palatino Linotype" w:cs="Tahoma"/>
          <w:bCs/>
          <w:sz w:val="22"/>
          <w:szCs w:val="22"/>
        </w:rPr>
      </w:pPr>
      <w:r w:rsidRPr="00EF4D52">
        <w:rPr>
          <w:rFonts w:ascii="Palatino Linotype" w:hAnsi="Palatino Linotype" w:cs="Tahoma"/>
          <w:bCs/>
          <w:sz w:val="22"/>
          <w:szCs w:val="22"/>
        </w:rPr>
        <w:t xml:space="preserve">Con fecha </w:t>
      </w:r>
      <w:r w:rsidR="008D76D8">
        <w:rPr>
          <w:rFonts w:ascii="Palatino Linotype" w:hAnsi="Palatino Linotype" w:cs="Tahoma"/>
          <w:bCs/>
          <w:sz w:val="22"/>
          <w:szCs w:val="22"/>
        </w:rPr>
        <w:t>vientres</w:t>
      </w:r>
      <w:r w:rsidRPr="00EF4D52">
        <w:rPr>
          <w:rFonts w:ascii="Palatino Linotype" w:hAnsi="Palatino Linotype" w:cs="Tahoma"/>
          <w:bCs/>
          <w:sz w:val="22"/>
          <w:szCs w:val="22"/>
        </w:rPr>
        <w:t xml:space="preserve"> de </w:t>
      </w:r>
      <w:r w:rsidR="008D76D8">
        <w:rPr>
          <w:rFonts w:ascii="Palatino Linotype" w:hAnsi="Palatino Linotype" w:cs="Tahoma"/>
          <w:bCs/>
          <w:sz w:val="22"/>
          <w:szCs w:val="22"/>
        </w:rPr>
        <w:t>agosto</w:t>
      </w:r>
      <w:r w:rsidRPr="00EF4D52">
        <w:rPr>
          <w:rFonts w:ascii="Palatino Linotype" w:hAnsi="Palatino Linotype" w:cs="Tahoma"/>
          <w:bCs/>
          <w:sz w:val="22"/>
          <w:szCs w:val="22"/>
        </w:rPr>
        <w:t xml:space="preserve"> de dos mil diecinueve, </w:t>
      </w:r>
      <w:r w:rsidR="00413D17">
        <w:rPr>
          <w:rFonts w:ascii="Palatino Linotype" w:hAnsi="Palatino Linotype" w:cs="Tahoma"/>
          <w:bCs/>
          <w:sz w:val="22"/>
          <w:szCs w:val="22"/>
        </w:rPr>
        <w:t xml:space="preserve">a través del Sistema de Acceso a la Información Mexiquense (SAIMEX), el Sujeto Obligado, notificó al Particular la respuesta a la solicitud de acceso a la información con número de folio </w:t>
      </w:r>
      <w:r w:rsidR="008D76D8" w:rsidRPr="008D76D8">
        <w:rPr>
          <w:rFonts w:ascii="Palatino Linotype" w:hAnsi="Palatino Linotype" w:cs="Tahoma"/>
          <w:bCs/>
          <w:sz w:val="22"/>
          <w:szCs w:val="22"/>
        </w:rPr>
        <w:t>00042/TIMILPAN/IP/2019</w:t>
      </w:r>
      <w:r w:rsidRPr="00EF4D52">
        <w:rPr>
          <w:rFonts w:ascii="Palatino Linotype" w:hAnsi="Palatino Linotype" w:cs="Tahoma"/>
          <w:bCs/>
          <w:sz w:val="22"/>
          <w:szCs w:val="22"/>
        </w:rPr>
        <w:t>, en los términos siguientes:</w:t>
      </w:r>
    </w:p>
    <w:p w14:paraId="642543FC" w14:textId="77777777" w:rsidR="000143FA" w:rsidRPr="00EF4D52" w:rsidRDefault="000143FA" w:rsidP="00EF4D52">
      <w:pPr>
        <w:autoSpaceDE w:val="0"/>
        <w:autoSpaceDN w:val="0"/>
        <w:adjustRightInd w:val="0"/>
        <w:spacing w:line="360" w:lineRule="auto"/>
        <w:ind w:right="567"/>
        <w:jc w:val="both"/>
        <w:rPr>
          <w:rFonts w:ascii="Palatino Linotype" w:hAnsi="Palatino Linotype" w:cs="Tahoma"/>
          <w:bCs/>
          <w:sz w:val="22"/>
          <w:szCs w:val="22"/>
        </w:rPr>
      </w:pPr>
    </w:p>
    <w:p w14:paraId="4C348B54" w14:textId="5A46D77E" w:rsidR="005039B8" w:rsidRDefault="00F935B5" w:rsidP="005039B8">
      <w:pPr>
        <w:autoSpaceDE w:val="0"/>
        <w:autoSpaceDN w:val="0"/>
        <w:adjustRightInd w:val="0"/>
        <w:spacing w:line="360" w:lineRule="auto"/>
        <w:ind w:left="567" w:right="567"/>
        <w:jc w:val="both"/>
        <w:rPr>
          <w:rFonts w:ascii="Palatino Linotype" w:hAnsi="Palatino Linotype" w:cs="Tahoma"/>
          <w:bCs/>
          <w:i/>
          <w:iCs/>
        </w:rPr>
      </w:pPr>
      <w:r>
        <w:rPr>
          <w:rFonts w:ascii="Palatino Linotype" w:hAnsi="Palatino Linotype" w:cs="Tahoma"/>
          <w:bCs/>
          <w:i/>
          <w:iCs/>
        </w:rPr>
        <w:t>“</w:t>
      </w:r>
      <w:r w:rsidR="008D76D8" w:rsidRPr="008D76D8">
        <w:rPr>
          <w:rFonts w:ascii="Palatino Linotype" w:hAnsi="Palatino Linotype" w:cs="Tahoma"/>
          <w:bCs/>
          <w:i/>
          <w:iCs/>
        </w:rPr>
        <w:t xml:space="preserve">INFORMACION GENERADA POR EL AREA CORRESPONDIENTE De acuerdo a la información solicitada, se contesta lo siguiente: 2. Número de servidores públicos adscritos a la Contraloría Interna Municipal, indicando la información correspondiente al 31 de diciembre de los años 2016, 2017, 2018 y al 31 de marzo de 2019. 2016: 4 servidores públicos 2017: 3 servidores públicos 2018: 4 servidores públicos AL 31 DE MARZO 2019: 5 servidores públicos 3. Organigrama autorizado (legible) de la Contraloría Interna Municipal correspondiente a los ejercicios fiscales 2016, 2017, 2018 y 2019 (incluyendo el acta de sesión de cabildo en la cual fue autorizado). NO SE CUENTA CON ORGANIGRAMA DE LA CONTRALORIA AUTORIZADO POR CABILDO DE LOS AÑOS 2016, 2017 Y 2018; EN LO QUE RESPECTA AL ORGANIGRAMA DEL AÑO 2019 LE COMENTO QUE EL MISMO SE INCLUYE EN EL </w:t>
      </w:r>
      <w:r w:rsidR="008D76D8" w:rsidRPr="008D76D8">
        <w:rPr>
          <w:rFonts w:ascii="Palatino Linotype" w:hAnsi="Palatino Linotype" w:cs="Tahoma"/>
          <w:bCs/>
          <w:i/>
          <w:iCs/>
        </w:rPr>
        <w:lastRenderedPageBreak/>
        <w:t>MANUAL DE ORGANIZACIÓN DE LA CONTRALORIA MUNICIPAL, MISMO QUE SE ENCUENTRA EN PROCESO DE ELBORACIÓN, Y UNA VEZ CONCLUIDO SERA TURNADO AL CABILDO, PARA SU APROBACIÓN.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2016: 1 Servidor Público. 2017: 0 2018:0 2019: ACTUALMENTE, SE ENCUENTRA EN PROCESO DE CERTIFICACIÓN.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 CONTRALOR MUNICIPAL: CONTADOR PÚBLICO AUTORIDAD INVESTIGADORA: LICENCIADO EN DERECHO AUTORIDAD SUBSTANCIADORA: LICENCIADO EN DERECHO AUTORIDAD RESOLUTORA: LICENCIADO EN DERECHO AUXILIAR. Se anexan archivos.</w:t>
      </w:r>
      <w:r>
        <w:rPr>
          <w:rFonts w:ascii="Palatino Linotype" w:hAnsi="Palatino Linotype" w:cs="Tahoma"/>
          <w:bCs/>
          <w:i/>
          <w:iCs/>
        </w:rPr>
        <w:t>” (Sic.)</w:t>
      </w:r>
    </w:p>
    <w:p w14:paraId="1C533F22" w14:textId="77777777" w:rsidR="00955FFD" w:rsidRPr="005039B8" w:rsidRDefault="00955FFD" w:rsidP="005039B8">
      <w:pPr>
        <w:autoSpaceDE w:val="0"/>
        <w:autoSpaceDN w:val="0"/>
        <w:adjustRightInd w:val="0"/>
        <w:spacing w:line="360" w:lineRule="auto"/>
        <w:ind w:left="567" w:right="567"/>
        <w:jc w:val="both"/>
        <w:rPr>
          <w:rFonts w:ascii="Palatino Linotype" w:hAnsi="Palatino Linotype" w:cs="Tahoma"/>
          <w:bCs/>
          <w:i/>
          <w:iCs/>
          <w:sz w:val="22"/>
          <w:szCs w:val="22"/>
        </w:rPr>
      </w:pPr>
    </w:p>
    <w:p w14:paraId="74506F78" w14:textId="6AC5F16F" w:rsidR="00F538E2" w:rsidRDefault="00955FFD" w:rsidP="00F538E2">
      <w:pPr>
        <w:autoSpaceDE w:val="0"/>
        <w:autoSpaceDN w:val="0"/>
        <w:adjustRightInd w:val="0"/>
        <w:spacing w:line="360" w:lineRule="auto"/>
        <w:ind w:right="567"/>
        <w:jc w:val="both"/>
        <w:rPr>
          <w:rFonts w:ascii="Palatino Linotype" w:hAnsi="Palatino Linotype" w:cs="Tahoma"/>
          <w:bCs/>
          <w:sz w:val="22"/>
          <w:szCs w:val="24"/>
        </w:rPr>
      </w:pPr>
      <w:r>
        <w:rPr>
          <w:rFonts w:ascii="Palatino Linotype" w:hAnsi="Palatino Linotype" w:cs="Tahoma"/>
          <w:bCs/>
          <w:sz w:val="22"/>
          <w:szCs w:val="24"/>
        </w:rPr>
        <w:t xml:space="preserve">Así mismo adjuntó a su respuesta </w:t>
      </w:r>
      <w:r w:rsidR="008D76D8">
        <w:rPr>
          <w:rFonts w:ascii="Palatino Linotype" w:hAnsi="Palatino Linotype" w:cs="Tahoma"/>
          <w:bCs/>
          <w:sz w:val="22"/>
          <w:szCs w:val="24"/>
        </w:rPr>
        <w:t>cuatro</w:t>
      </w:r>
      <w:r>
        <w:rPr>
          <w:rFonts w:ascii="Palatino Linotype" w:hAnsi="Palatino Linotype" w:cs="Tahoma"/>
          <w:bCs/>
          <w:sz w:val="22"/>
          <w:szCs w:val="24"/>
        </w:rPr>
        <w:t xml:space="preserve"> archivo</w:t>
      </w:r>
      <w:r w:rsidR="00942589">
        <w:rPr>
          <w:rFonts w:ascii="Palatino Linotype" w:hAnsi="Palatino Linotype" w:cs="Tahoma"/>
          <w:bCs/>
          <w:sz w:val="22"/>
          <w:szCs w:val="24"/>
        </w:rPr>
        <w:t>s</w:t>
      </w:r>
      <w:r>
        <w:rPr>
          <w:rFonts w:ascii="Palatino Linotype" w:hAnsi="Palatino Linotype" w:cs="Tahoma"/>
          <w:bCs/>
          <w:sz w:val="22"/>
          <w:szCs w:val="24"/>
        </w:rPr>
        <w:t xml:space="preserve"> electrónico</w:t>
      </w:r>
      <w:r w:rsidR="00942589">
        <w:rPr>
          <w:rFonts w:ascii="Palatino Linotype" w:hAnsi="Palatino Linotype" w:cs="Tahoma"/>
          <w:bCs/>
          <w:sz w:val="22"/>
          <w:szCs w:val="24"/>
        </w:rPr>
        <w:t>s</w:t>
      </w:r>
      <w:r>
        <w:rPr>
          <w:rFonts w:ascii="Palatino Linotype" w:hAnsi="Palatino Linotype" w:cs="Tahoma"/>
          <w:bCs/>
          <w:sz w:val="22"/>
          <w:szCs w:val="24"/>
        </w:rPr>
        <w:t xml:space="preserve"> que a continuación se describe</w:t>
      </w:r>
      <w:r w:rsidR="008D76D8">
        <w:rPr>
          <w:rFonts w:ascii="Palatino Linotype" w:hAnsi="Palatino Linotype" w:cs="Tahoma"/>
          <w:bCs/>
          <w:sz w:val="22"/>
          <w:szCs w:val="24"/>
        </w:rPr>
        <w:t>n</w:t>
      </w:r>
      <w:r>
        <w:rPr>
          <w:rFonts w:ascii="Palatino Linotype" w:hAnsi="Palatino Linotype" w:cs="Tahoma"/>
          <w:bCs/>
          <w:sz w:val="22"/>
          <w:szCs w:val="24"/>
        </w:rPr>
        <w:t>:</w:t>
      </w:r>
    </w:p>
    <w:p w14:paraId="45BC847C" w14:textId="4AC9904D" w:rsidR="008D76D8" w:rsidRPr="008D76D8" w:rsidRDefault="008D76D8" w:rsidP="008D76D8">
      <w:pPr>
        <w:pStyle w:val="Prrafodelista"/>
        <w:numPr>
          <w:ilvl w:val="0"/>
          <w:numId w:val="32"/>
        </w:numPr>
        <w:autoSpaceDE w:val="0"/>
        <w:autoSpaceDN w:val="0"/>
        <w:adjustRightInd w:val="0"/>
        <w:spacing w:line="360" w:lineRule="auto"/>
        <w:ind w:right="567"/>
        <w:jc w:val="both"/>
        <w:rPr>
          <w:rFonts w:ascii="Palatino Linotype" w:hAnsi="Palatino Linotype" w:cs="Tahoma"/>
          <w:bCs/>
        </w:rPr>
      </w:pPr>
      <w:r w:rsidRPr="00704FF7">
        <w:rPr>
          <w:rFonts w:ascii="Palatino Linotype" w:hAnsi="Palatino Linotype" w:cs="Tahoma"/>
          <w:b/>
          <w:i/>
          <w:iCs/>
        </w:rPr>
        <w:t>1,6 presupuesto y ejercido contraloria 2018.pdf:</w:t>
      </w:r>
      <w:r w:rsidR="00704FF7">
        <w:rPr>
          <w:rFonts w:ascii="Palatino Linotype" w:hAnsi="Palatino Linotype" w:cs="Tahoma"/>
          <w:bCs/>
        </w:rPr>
        <w:t xml:space="preserve"> El cual contiene una foja consistente en una relación del </w:t>
      </w:r>
      <w:r w:rsidR="00DB2FE9">
        <w:rPr>
          <w:rFonts w:ascii="Palatino Linotype" w:hAnsi="Palatino Linotype" w:cs="Tahoma"/>
          <w:bCs/>
        </w:rPr>
        <w:t>e</w:t>
      </w:r>
      <w:r w:rsidR="00704FF7">
        <w:rPr>
          <w:rFonts w:ascii="Palatino Linotype" w:hAnsi="Palatino Linotype" w:cs="Tahoma"/>
          <w:bCs/>
        </w:rPr>
        <w:t>stado de avance presupuestal de egresos del primero de enero al treinta y uno de</w:t>
      </w:r>
      <w:r w:rsidR="00DB2FE9">
        <w:rPr>
          <w:rFonts w:ascii="Palatino Linotype" w:hAnsi="Palatino Linotype" w:cs="Tahoma"/>
          <w:bCs/>
        </w:rPr>
        <w:t xml:space="preserve"> diciembre</w:t>
      </w:r>
      <w:r w:rsidR="00704FF7">
        <w:rPr>
          <w:rFonts w:ascii="Palatino Linotype" w:hAnsi="Palatino Linotype" w:cs="Tahoma"/>
          <w:bCs/>
        </w:rPr>
        <w:t xml:space="preserve"> dos mil dieciocho con los siguientes encabezados: cuenta, concepto, presupuesto (autorizado, ampliación, reducción y modificado), comprometido, devengado, pagado, total ejercido y total por ejercer.  </w:t>
      </w:r>
    </w:p>
    <w:p w14:paraId="6C337611" w14:textId="1D522C52" w:rsidR="008D76D8" w:rsidRPr="00DB2FE9" w:rsidRDefault="008D76D8" w:rsidP="00DB2FE9">
      <w:pPr>
        <w:pStyle w:val="Prrafodelista"/>
        <w:numPr>
          <w:ilvl w:val="0"/>
          <w:numId w:val="32"/>
        </w:numPr>
        <w:autoSpaceDE w:val="0"/>
        <w:autoSpaceDN w:val="0"/>
        <w:adjustRightInd w:val="0"/>
        <w:spacing w:line="360" w:lineRule="auto"/>
        <w:ind w:right="567"/>
        <w:jc w:val="both"/>
        <w:rPr>
          <w:rFonts w:ascii="Palatino Linotype" w:hAnsi="Palatino Linotype" w:cs="Tahoma"/>
          <w:bCs/>
        </w:rPr>
      </w:pPr>
      <w:r w:rsidRPr="00DB2FE9">
        <w:rPr>
          <w:rFonts w:ascii="Palatino Linotype" w:hAnsi="Palatino Linotype" w:cs="Tahoma"/>
          <w:b/>
          <w:i/>
          <w:iCs/>
        </w:rPr>
        <w:t>1,6 presupuesto y ejercido contraloria 2016.pdf:</w:t>
      </w:r>
      <w:r w:rsidR="00DB2FE9" w:rsidRPr="00DB2FE9">
        <w:rPr>
          <w:rFonts w:ascii="Palatino Linotype" w:hAnsi="Palatino Linotype" w:cs="Tahoma"/>
          <w:bCs/>
        </w:rPr>
        <w:t xml:space="preserve"> </w:t>
      </w:r>
      <w:bookmarkStart w:id="0" w:name="_Hlk22734503"/>
      <w:r w:rsidR="00DB2FE9">
        <w:rPr>
          <w:rFonts w:ascii="Palatino Linotype" w:hAnsi="Palatino Linotype" w:cs="Tahoma"/>
          <w:bCs/>
        </w:rPr>
        <w:t xml:space="preserve">El cual contiene una foja consistente en una relación del estado de avance presupuestal de egresos del primero de enero al treinta y uno de diciembre dos mil dieciséis con los siguientes encabezados: cuenta, concepto, presupuesto (autorizado, ampliación, </w:t>
      </w:r>
      <w:r w:rsidR="00DB2FE9">
        <w:rPr>
          <w:rFonts w:ascii="Palatino Linotype" w:hAnsi="Palatino Linotype" w:cs="Tahoma"/>
          <w:bCs/>
        </w:rPr>
        <w:lastRenderedPageBreak/>
        <w:t xml:space="preserve">reducción y modificado), comprometido, devengado, pagado, total ejercido y total por ejercer.  </w:t>
      </w:r>
    </w:p>
    <w:bookmarkEnd w:id="0"/>
    <w:p w14:paraId="0D454F08" w14:textId="606CDBAB" w:rsidR="008D76D8" w:rsidRPr="00DB2FE9" w:rsidRDefault="008D76D8" w:rsidP="00DB2FE9">
      <w:pPr>
        <w:pStyle w:val="Prrafodelista"/>
        <w:numPr>
          <w:ilvl w:val="0"/>
          <w:numId w:val="32"/>
        </w:numPr>
        <w:autoSpaceDE w:val="0"/>
        <w:autoSpaceDN w:val="0"/>
        <w:adjustRightInd w:val="0"/>
        <w:spacing w:line="360" w:lineRule="auto"/>
        <w:ind w:right="567"/>
        <w:jc w:val="both"/>
        <w:rPr>
          <w:rFonts w:ascii="Palatino Linotype" w:hAnsi="Palatino Linotype" w:cs="Tahoma"/>
          <w:bCs/>
        </w:rPr>
      </w:pPr>
      <w:r w:rsidRPr="00A7340C">
        <w:rPr>
          <w:rFonts w:ascii="Palatino Linotype" w:hAnsi="Palatino Linotype" w:cs="Tahoma"/>
          <w:b/>
          <w:i/>
          <w:iCs/>
        </w:rPr>
        <w:t>1,6 presupuesto y ejercido contraloria 2017.pdf:</w:t>
      </w:r>
      <w:r w:rsidR="00DB2FE9">
        <w:rPr>
          <w:rFonts w:ascii="Palatino Linotype" w:hAnsi="Palatino Linotype" w:cs="Tahoma"/>
          <w:bCs/>
        </w:rPr>
        <w:t xml:space="preserve"> </w:t>
      </w:r>
      <w:bookmarkStart w:id="1" w:name="_Hlk22734702"/>
      <w:r w:rsidR="00DB2FE9">
        <w:rPr>
          <w:rFonts w:ascii="Palatino Linotype" w:hAnsi="Palatino Linotype" w:cs="Tahoma"/>
          <w:bCs/>
        </w:rPr>
        <w:t xml:space="preserve">El cual contiene una foja consistente en una relación del estado de avance presupuestal de egresos del primero de enero al treinta y uno de diciembre dos mil diecisiete con los siguientes encabezados: cuenta, concepto, presupuesto (autorizado, ampliación, reducción y modificado), comprometido, devengado, pagado, total ejercido y total por ejercer.  </w:t>
      </w:r>
    </w:p>
    <w:bookmarkEnd w:id="1"/>
    <w:p w14:paraId="4E762D11" w14:textId="36D4F020" w:rsidR="001034AA" w:rsidRPr="00DB2FE9" w:rsidRDefault="008D76D8" w:rsidP="001034AA">
      <w:pPr>
        <w:pStyle w:val="Prrafodelista"/>
        <w:numPr>
          <w:ilvl w:val="0"/>
          <w:numId w:val="32"/>
        </w:numPr>
        <w:autoSpaceDE w:val="0"/>
        <w:autoSpaceDN w:val="0"/>
        <w:adjustRightInd w:val="0"/>
        <w:spacing w:line="360" w:lineRule="auto"/>
        <w:ind w:right="567"/>
        <w:jc w:val="both"/>
        <w:rPr>
          <w:rFonts w:ascii="Palatino Linotype" w:hAnsi="Palatino Linotype" w:cs="Tahoma"/>
          <w:bCs/>
        </w:rPr>
      </w:pPr>
      <w:r w:rsidRPr="00A7340C">
        <w:rPr>
          <w:rFonts w:ascii="Palatino Linotype" w:hAnsi="Palatino Linotype" w:cs="Tahoma"/>
          <w:b/>
          <w:i/>
          <w:iCs/>
        </w:rPr>
        <w:t>1,6 presupuesto y ejercido contraloria 2019.pdf:</w:t>
      </w:r>
      <w:r w:rsidR="001034AA" w:rsidRPr="001034AA">
        <w:rPr>
          <w:rFonts w:ascii="Palatino Linotype" w:hAnsi="Palatino Linotype" w:cs="Tahoma"/>
          <w:bCs/>
        </w:rPr>
        <w:t xml:space="preserve"> </w:t>
      </w:r>
      <w:r w:rsidR="001034AA">
        <w:rPr>
          <w:rFonts w:ascii="Palatino Linotype" w:hAnsi="Palatino Linotype" w:cs="Tahoma"/>
          <w:bCs/>
        </w:rPr>
        <w:t xml:space="preserve">El cual contiene una foja consistente en una relación del estado de avance presupuestal de egresos del primero de enero al treinta de </w:t>
      </w:r>
      <w:r w:rsidR="00A7340C">
        <w:rPr>
          <w:rFonts w:ascii="Palatino Linotype" w:hAnsi="Palatino Linotype" w:cs="Tahoma"/>
          <w:bCs/>
        </w:rPr>
        <w:t>junio</w:t>
      </w:r>
      <w:r w:rsidR="001034AA">
        <w:rPr>
          <w:rFonts w:ascii="Palatino Linotype" w:hAnsi="Palatino Linotype" w:cs="Tahoma"/>
          <w:bCs/>
        </w:rPr>
        <w:t xml:space="preserve"> dos mil diecinueve con los siguientes encabezados: cuenta, concepto, presupuesto (autorizado, ampliación, reducción y modificado), comprometido, devengado, pagado, total ejercido y total por ejercer.  </w:t>
      </w:r>
    </w:p>
    <w:p w14:paraId="6A2BACE1" w14:textId="77777777" w:rsidR="005039B8" w:rsidRPr="005039B8" w:rsidRDefault="005039B8" w:rsidP="00C47523">
      <w:pPr>
        <w:autoSpaceDE w:val="0"/>
        <w:autoSpaceDN w:val="0"/>
        <w:adjustRightInd w:val="0"/>
        <w:spacing w:line="360" w:lineRule="auto"/>
        <w:ind w:right="567"/>
        <w:jc w:val="both"/>
        <w:rPr>
          <w:rFonts w:ascii="Palatino Linotype" w:hAnsi="Palatino Linotype" w:cs="Tahoma"/>
          <w:bCs/>
          <w:sz w:val="22"/>
          <w:szCs w:val="24"/>
        </w:rPr>
      </w:pPr>
    </w:p>
    <w:p w14:paraId="469C11C4" w14:textId="7CA91A81" w:rsidR="00587F23" w:rsidRDefault="001D00D6" w:rsidP="0090360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433645">
        <w:rPr>
          <w:rFonts w:ascii="Palatino Linotype" w:hAnsi="Palatino Linotype" w:cs="Tahoma"/>
          <w:b/>
          <w:sz w:val="22"/>
          <w:szCs w:val="22"/>
        </w:rPr>
        <w:t>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65BA84A1" w14:textId="77777777" w:rsidR="00EB324C" w:rsidRPr="00AD50F9" w:rsidRDefault="00EB324C" w:rsidP="0090360E">
      <w:pPr>
        <w:autoSpaceDE w:val="0"/>
        <w:autoSpaceDN w:val="0"/>
        <w:adjustRightInd w:val="0"/>
        <w:spacing w:line="360" w:lineRule="auto"/>
        <w:jc w:val="both"/>
        <w:rPr>
          <w:rFonts w:ascii="Palatino Linotype" w:hAnsi="Palatino Linotype" w:cs="Tahoma"/>
          <w:b/>
          <w:sz w:val="22"/>
          <w:szCs w:val="22"/>
        </w:rPr>
      </w:pPr>
    </w:p>
    <w:p w14:paraId="6C627600" w14:textId="4ED8A86E" w:rsidR="00BE4843" w:rsidRPr="00AD50F9" w:rsidRDefault="004E401B" w:rsidP="0090360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A7340C">
        <w:rPr>
          <w:rFonts w:ascii="Palatino Linotype" w:hAnsi="Palatino Linotype" w:cs="Tahoma"/>
          <w:sz w:val="22"/>
          <w:szCs w:val="22"/>
        </w:rPr>
        <w:t xml:space="preserve">trece </w:t>
      </w:r>
      <w:r w:rsidR="00E47C0D" w:rsidRPr="00AD50F9">
        <w:rPr>
          <w:rFonts w:ascii="Palatino Linotype" w:hAnsi="Palatino Linotype" w:cs="Tahoma"/>
          <w:sz w:val="22"/>
          <w:szCs w:val="22"/>
        </w:rPr>
        <w:t>de</w:t>
      </w:r>
      <w:r w:rsidR="007A75DF">
        <w:rPr>
          <w:rFonts w:ascii="Palatino Linotype" w:hAnsi="Palatino Linotype" w:cs="Tahoma"/>
          <w:sz w:val="22"/>
          <w:szCs w:val="22"/>
        </w:rPr>
        <w:t xml:space="preserve"> </w:t>
      </w:r>
      <w:r w:rsidR="00A7340C">
        <w:rPr>
          <w:rFonts w:ascii="Palatino Linotype" w:hAnsi="Palatino Linotype" w:cs="Tahoma"/>
          <w:sz w:val="22"/>
          <w:szCs w:val="22"/>
        </w:rPr>
        <w:t>septiembre</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14:paraId="1855CA20" w14:textId="5DA991A2" w:rsidR="00C25238" w:rsidRPr="00AD50F9" w:rsidRDefault="00C25238" w:rsidP="0090360E">
      <w:pPr>
        <w:autoSpaceDE w:val="0"/>
        <w:autoSpaceDN w:val="0"/>
        <w:adjustRightInd w:val="0"/>
        <w:spacing w:line="360" w:lineRule="auto"/>
        <w:jc w:val="both"/>
        <w:rPr>
          <w:rFonts w:ascii="Palatino Linotype" w:hAnsi="Palatino Linotype" w:cs="Tahoma"/>
          <w:bCs/>
          <w:sz w:val="22"/>
          <w:szCs w:val="22"/>
        </w:rPr>
      </w:pPr>
    </w:p>
    <w:p w14:paraId="2E37E54C" w14:textId="77777777" w:rsidR="00C25238" w:rsidRPr="001D00D6" w:rsidRDefault="00C25238" w:rsidP="0090360E">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14:paraId="31646CE0" w14:textId="1DDE6C38" w:rsidR="00CD3A5D" w:rsidRPr="001D00D6" w:rsidRDefault="00A7340C" w:rsidP="0090360E">
      <w:pPr>
        <w:autoSpaceDE w:val="0"/>
        <w:autoSpaceDN w:val="0"/>
        <w:adjustRightInd w:val="0"/>
        <w:spacing w:line="360" w:lineRule="auto"/>
        <w:ind w:left="567" w:right="567"/>
        <w:jc w:val="both"/>
        <w:rPr>
          <w:rFonts w:ascii="Palatino Linotype" w:hAnsi="Palatino Linotype" w:cs="Tahoma"/>
          <w:i/>
        </w:rPr>
      </w:pPr>
      <w:r w:rsidRPr="00A7340C">
        <w:rPr>
          <w:rFonts w:ascii="Palatino Linotype" w:hAnsi="Palatino Linotype" w:cs="Tahoma"/>
          <w:i/>
        </w:rPr>
        <w:t>Solicitud de información 00042/TIMILPAN/IP/2019</w:t>
      </w:r>
      <w:r w:rsidR="00440C6C" w:rsidRPr="00440C6C">
        <w:rPr>
          <w:rFonts w:ascii="Palatino Linotype" w:hAnsi="Palatino Linotype" w:cs="Tahoma"/>
          <w:i/>
        </w:rPr>
        <w:t xml:space="preserve"> </w:t>
      </w:r>
      <w:r w:rsidR="00B5491F" w:rsidRPr="00B5491F">
        <w:rPr>
          <w:rFonts w:ascii="Palatino Linotype" w:hAnsi="Palatino Linotype" w:cs="Tahoma"/>
          <w:i/>
        </w:rPr>
        <w:t>(Sic.)</w:t>
      </w:r>
      <w:r w:rsidR="00D407D3" w:rsidRPr="00D407D3">
        <w:rPr>
          <w:rFonts w:ascii="Palatino Linotype" w:hAnsi="Palatino Linotype" w:cs="Tahoma"/>
          <w:i/>
        </w:rPr>
        <w:t xml:space="preserve"> </w:t>
      </w:r>
    </w:p>
    <w:p w14:paraId="74B1A62A" w14:textId="77777777" w:rsidR="000313A7" w:rsidRPr="001D00D6" w:rsidRDefault="000313A7" w:rsidP="0090360E">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Pr="001D00D6" w:rsidRDefault="00C25238" w:rsidP="0090360E">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14:paraId="572B8F5B" w14:textId="2F45A979" w:rsidR="00F93469" w:rsidRDefault="00A7340C" w:rsidP="007A75DF">
      <w:pPr>
        <w:autoSpaceDE w:val="0"/>
        <w:autoSpaceDN w:val="0"/>
        <w:adjustRightInd w:val="0"/>
        <w:spacing w:line="360" w:lineRule="auto"/>
        <w:ind w:left="567" w:right="567"/>
        <w:jc w:val="both"/>
        <w:rPr>
          <w:rFonts w:ascii="Palatino Linotype" w:hAnsi="Palatino Linotype" w:cs="Tahoma"/>
          <w:i/>
        </w:rPr>
      </w:pPr>
      <w:r w:rsidRPr="00A7340C">
        <w:rPr>
          <w:rFonts w:ascii="Palatino Linotype" w:hAnsi="Palatino Linotype" w:cs="Tahoma"/>
          <w:i/>
        </w:rPr>
        <w:t xml:space="preserve">De acuerdo a los artículos 176, 178, 179 fracción V, de la Ley de Transparencia y Acceso a la Información Pública del Estado de México y Municipios (en adelante Ley de Transparencia), </w:t>
      </w:r>
      <w:r w:rsidRPr="00A7340C">
        <w:rPr>
          <w:rFonts w:ascii="Palatino Linotype" w:hAnsi="Palatino Linotype" w:cs="Tahoma"/>
          <w:i/>
        </w:rPr>
        <w:lastRenderedPageBreak/>
        <w:t xml:space="preserve">interpongo el presente recurso de revisión, por lo siguiente: 1. La solicitud de información 00042/TIMILPAN/IP/2019 ingresó vía SAIMEX el 01 de agosto de 2019. 2. El 23 de agosto de 2019, se dio respuesta vía Sistema de Acceso a la Información Mexiquense (SAIMEX) a la solicitud, sin embargo, no se encuentra completa respecto de los puntos 5 y 7. • Del punto 5 en el que se solicitó sueldo neto anual percibido por el titular de la Contraloría Interna Municipal, mostrando la información correspondiente a los años 2016, 2017, 2018 y 2019, el sujeto obligado no envió información. • Del punto número 7, en el que se solicitaron los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 La información que envían sobre perfil de puestos, no es la que se establece en el artículo 92 fracción XII de la Ley de Transparencia y Acceso a la Información Pública del Estado de México y Municipios, mismo que debe estar publicado en la Plataforma IPOMex (no encontrándose requisitado, razón por la cual se solicitó vía SAIMex), con las características solicitadas en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asimismo, no se indica si los mismos tuvieron modificaciones derivado de la entrada en vigor de la Ley de Responsabilidades Administrativas del Estado de México. Por lo anterior, me permito solicitar el presente recurso de revisión, a fin de que se me envíe la información faltante o en su caso la resolución que confirme la inexistencia de la misma, conforme a lo establecido en el artículo 169 fracción II de la Ley de Transparencia. Lo anterior, tomando en cuenta que de conformidad a lo preceptuado en el último párrafo del artículo 19 de la Ley en comento que señala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asimismo, el artículo 20 señala que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w:t>
      </w:r>
      <w:r w:rsidR="00B5491F" w:rsidRPr="00B5491F">
        <w:rPr>
          <w:rFonts w:ascii="Palatino Linotype" w:hAnsi="Palatino Linotype" w:cs="Tahoma"/>
          <w:i/>
        </w:rPr>
        <w:t>(Sic.)</w:t>
      </w:r>
      <w:r w:rsidR="007A75DF" w:rsidRPr="007A75DF">
        <w:rPr>
          <w:rFonts w:ascii="Palatino Linotype" w:hAnsi="Palatino Linotype" w:cs="Tahoma"/>
          <w:i/>
        </w:rPr>
        <w:t xml:space="preserve"> </w:t>
      </w:r>
    </w:p>
    <w:p w14:paraId="3E065E3C" w14:textId="4150B3E8" w:rsidR="009D5C33" w:rsidRDefault="00A7340C" w:rsidP="0090360E">
      <w:pPr>
        <w:spacing w:line="360" w:lineRule="auto"/>
        <w:jc w:val="both"/>
        <w:rPr>
          <w:rFonts w:ascii="Palatino Linotype" w:hAnsi="Palatino Linotype" w:cs="Tahoma"/>
          <w:bCs/>
          <w:sz w:val="22"/>
          <w:szCs w:val="22"/>
        </w:rPr>
      </w:pPr>
      <w:r w:rsidRPr="00A7340C">
        <w:rPr>
          <w:rFonts w:ascii="Palatino Linotype" w:hAnsi="Palatino Linotype" w:cs="Tahoma"/>
          <w:bCs/>
          <w:sz w:val="22"/>
          <w:szCs w:val="22"/>
        </w:rPr>
        <w:lastRenderedPageBreak/>
        <w:t>Así mismo adjuntó un archivo electrónico denominado</w:t>
      </w:r>
      <w:r>
        <w:rPr>
          <w:rFonts w:ascii="Palatino Linotype" w:hAnsi="Palatino Linotype" w:cs="Tahoma"/>
          <w:b/>
          <w:sz w:val="22"/>
          <w:szCs w:val="22"/>
        </w:rPr>
        <w:t xml:space="preserve"> </w:t>
      </w:r>
      <w:r w:rsidRPr="00A7340C">
        <w:rPr>
          <w:rFonts w:ascii="Palatino Linotype" w:hAnsi="Palatino Linotype" w:cs="Tahoma"/>
          <w:b/>
          <w:i/>
          <w:iCs/>
          <w:sz w:val="22"/>
          <w:szCs w:val="22"/>
        </w:rPr>
        <w:t>TIMILPAN.pdf</w:t>
      </w:r>
      <w:r>
        <w:rPr>
          <w:rFonts w:ascii="Palatino Linotype" w:hAnsi="Palatino Linotype" w:cs="Tahoma"/>
          <w:b/>
          <w:sz w:val="22"/>
          <w:szCs w:val="22"/>
        </w:rPr>
        <w:t xml:space="preserve"> </w:t>
      </w:r>
      <w:r w:rsidRPr="00A7340C">
        <w:rPr>
          <w:rFonts w:ascii="Palatino Linotype" w:hAnsi="Palatino Linotype" w:cs="Tahoma"/>
          <w:bCs/>
          <w:sz w:val="22"/>
          <w:szCs w:val="22"/>
        </w:rPr>
        <w:t xml:space="preserve">el cual </w:t>
      </w:r>
      <w:r>
        <w:rPr>
          <w:rFonts w:ascii="Palatino Linotype" w:hAnsi="Palatino Linotype" w:cs="Tahoma"/>
          <w:bCs/>
          <w:sz w:val="22"/>
          <w:szCs w:val="22"/>
        </w:rPr>
        <w:t xml:space="preserve">contiene dos fojas </w:t>
      </w:r>
      <w:r w:rsidRPr="00A7340C">
        <w:rPr>
          <w:rFonts w:ascii="Palatino Linotype" w:hAnsi="Palatino Linotype" w:cs="Tahoma"/>
          <w:bCs/>
          <w:sz w:val="22"/>
          <w:szCs w:val="22"/>
        </w:rPr>
        <w:t>consiste</w:t>
      </w:r>
      <w:r>
        <w:rPr>
          <w:rFonts w:ascii="Palatino Linotype" w:hAnsi="Palatino Linotype" w:cs="Tahoma"/>
          <w:bCs/>
          <w:sz w:val="22"/>
          <w:szCs w:val="22"/>
        </w:rPr>
        <w:t>ntes</w:t>
      </w:r>
      <w:r w:rsidRPr="00A7340C">
        <w:rPr>
          <w:rFonts w:ascii="Palatino Linotype" w:hAnsi="Palatino Linotype" w:cs="Tahoma"/>
          <w:bCs/>
          <w:sz w:val="22"/>
          <w:szCs w:val="22"/>
        </w:rPr>
        <w:t xml:space="preserve"> en </w:t>
      </w:r>
      <w:r>
        <w:rPr>
          <w:rFonts w:ascii="Palatino Linotype" w:hAnsi="Palatino Linotype" w:cs="Tahoma"/>
          <w:bCs/>
          <w:sz w:val="22"/>
          <w:szCs w:val="22"/>
        </w:rPr>
        <w:t>la respuesta proporcionada por el sujeto obligado.</w:t>
      </w:r>
    </w:p>
    <w:p w14:paraId="5012B4C8" w14:textId="77777777" w:rsidR="00A7340C" w:rsidRPr="00A7340C" w:rsidRDefault="00A7340C" w:rsidP="0090360E">
      <w:pPr>
        <w:spacing w:line="360" w:lineRule="auto"/>
        <w:jc w:val="both"/>
        <w:rPr>
          <w:rFonts w:ascii="Palatino Linotype" w:hAnsi="Palatino Linotype" w:cs="Tahoma"/>
          <w:bCs/>
          <w:sz w:val="22"/>
          <w:szCs w:val="22"/>
        </w:rPr>
      </w:pPr>
    </w:p>
    <w:p w14:paraId="155A0967" w14:textId="77777777" w:rsidR="00B31222" w:rsidRPr="00AD50F9" w:rsidRDefault="00BE4843" w:rsidP="0090360E">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3A277395" w14:textId="77777777" w:rsidR="00E445DA" w:rsidRPr="00AD50F9" w:rsidRDefault="00E445DA" w:rsidP="0090360E">
      <w:pPr>
        <w:spacing w:line="360" w:lineRule="auto"/>
        <w:jc w:val="both"/>
        <w:rPr>
          <w:rFonts w:ascii="Palatino Linotype" w:eastAsia="Batang" w:hAnsi="Palatino Linotype" w:cs="Tahoma"/>
          <w:b/>
          <w:bCs/>
          <w:sz w:val="22"/>
          <w:szCs w:val="22"/>
        </w:rPr>
      </w:pPr>
    </w:p>
    <w:p w14:paraId="1689F9B1" w14:textId="3CEA269F" w:rsidR="00BE4843" w:rsidRPr="00AD50F9" w:rsidRDefault="00A90F9B" w:rsidP="0090360E">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A7340C">
        <w:rPr>
          <w:rFonts w:ascii="Palatino Linotype" w:eastAsia="Batang" w:hAnsi="Palatino Linotype" w:cs="Tahoma"/>
          <w:bCs/>
          <w:sz w:val="22"/>
          <w:szCs w:val="22"/>
        </w:rPr>
        <w:t>trece</w:t>
      </w:r>
      <w:r w:rsidR="0030032A" w:rsidRPr="00AD50F9">
        <w:rPr>
          <w:rFonts w:ascii="Palatino Linotype" w:eastAsia="Batang" w:hAnsi="Palatino Linotype" w:cs="Tahoma"/>
          <w:bCs/>
          <w:sz w:val="22"/>
          <w:szCs w:val="22"/>
        </w:rPr>
        <w:t xml:space="preserve"> de</w:t>
      </w:r>
      <w:r w:rsidR="002E4F9B">
        <w:rPr>
          <w:rFonts w:ascii="Palatino Linotype" w:eastAsia="Batang" w:hAnsi="Palatino Linotype" w:cs="Tahoma"/>
          <w:bCs/>
          <w:sz w:val="22"/>
          <w:szCs w:val="22"/>
        </w:rPr>
        <w:t xml:space="preserve"> </w:t>
      </w:r>
      <w:r w:rsidR="00A7340C">
        <w:rPr>
          <w:rFonts w:ascii="Palatino Linotype" w:eastAsia="Batang" w:hAnsi="Palatino Linotype" w:cs="Tahoma"/>
          <w:bCs/>
          <w:sz w:val="22"/>
          <w:szCs w:val="22"/>
        </w:rPr>
        <w:t>septiembre</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5039B8" w:rsidRPr="005039B8">
        <w:rPr>
          <w:rFonts w:ascii="Palatino Linotype" w:eastAsia="Batang" w:hAnsi="Palatino Linotype" w:cs="Tahoma"/>
          <w:b/>
          <w:bCs/>
          <w:sz w:val="22"/>
          <w:szCs w:val="22"/>
        </w:rPr>
        <w:t>0</w:t>
      </w:r>
      <w:r w:rsidR="00A7340C">
        <w:rPr>
          <w:rFonts w:ascii="Palatino Linotype" w:eastAsia="Batang" w:hAnsi="Palatino Linotype" w:cs="Tahoma"/>
          <w:b/>
          <w:bCs/>
          <w:sz w:val="22"/>
          <w:szCs w:val="22"/>
        </w:rPr>
        <w:t>739</w:t>
      </w:r>
      <w:r w:rsidR="00440C6C">
        <w:rPr>
          <w:rFonts w:ascii="Palatino Linotype" w:eastAsia="Batang" w:hAnsi="Palatino Linotype" w:cs="Tahoma"/>
          <w:b/>
          <w:bCs/>
          <w:sz w:val="22"/>
          <w:szCs w:val="22"/>
        </w:rPr>
        <w:t>6</w:t>
      </w:r>
      <w:r w:rsidR="005039B8" w:rsidRPr="005039B8">
        <w:rPr>
          <w:rFonts w:ascii="Palatino Linotype" w:eastAsia="Batang" w:hAnsi="Palatino Linotype" w:cs="Tahoma"/>
          <w:b/>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63CB79E" w14:textId="77777777" w:rsidR="00BE4843" w:rsidRPr="00AD50F9" w:rsidRDefault="00BE4843" w:rsidP="0090360E">
      <w:pPr>
        <w:spacing w:line="360" w:lineRule="auto"/>
        <w:ind w:left="708"/>
        <w:jc w:val="both"/>
        <w:rPr>
          <w:rFonts w:ascii="Palatino Linotype" w:eastAsia="Batang" w:hAnsi="Palatino Linotype" w:cs="Tahoma"/>
          <w:bCs/>
          <w:sz w:val="22"/>
          <w:szCs w:val="22"/>
        </w:rPr>
      </w:pPr>
    </w:p>
    <w:p w14:paraId="334635A3" w14:textId="0D32716D" w:rsidR="00247F18" w:rsidRPr="00523F1B" w:rsidRDefault="00625DFB" w:rsidP="006C36AF">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A7340C">
        <w:rPr>
          <w:rFonts w:ascii="Palatino Linotype" w:eastAsia="Batang" w:hAnsi="Palatino Linotype" w:cs="Tahoma"/>
          <w:bCs/>
          <w:sz w:val="22"/>
          <w:szCs w:val="22"/>
          <w:lang w:val="es-ES_tradnl"/>
        </w:rPr>
        <w:t>veinte</w:t>
      </w:r>
      <w:r w:rsidR="0019151D">
        <w:rPr>
          <w:rFonts w:ascii="Palatino Linotype" w:eastAsia="Batang" w:hAnsi="Palatino Linotype" w:cs="Tahoma"/>
          <w:bCs/>
          <w:sz w:val="22"/>
          <w:szCs w:val="22"/>
          <w:lang w:val="es-ES_tradnl"/>
        </w:rPr>
        <w:t xml:space="preserve"> </w:t>
      </w:r>
      <w:r w:rsidR="00E47C0D" w:rsidRPr="00AD50F9">
        <w:rPr>
          <w:rFonts w:ascii="Palatino Linotype" w:eastAsia="Batang" w:hAnsi="Palatino Linotype" w:cs="Tahoma"/>
          <w:bCs/>
          <w:sz w:val="22"/>
          <w:szCs w:val="22"/>
          <w:lang w:val="es-ES_tradnl"/>
        </w:rPr>
        <w:t xml:space="preserve">de </w:t>
      </w:r>
      <w:r w:rsidR="00A7340C">
        <w:rPr>
          <w:rFonts w:ascii="Palatino Linotype" w:eastAsia="Batang" w:hAnsi="Palatino Linotype" w:cs="Tahoma"/>
          <w:bCs/>
          <w:sz w:val="22"/>
          <w:szCs w:val="22"/>
          <w:lang w:val="es-ES_tradnl"/>
        </w:rPr>
        <w:t>septi</w:t>
      </w:r>
      <w:r w:rsidR="00523F1B">
        <w:rPr>
          <w:rFonts w:ascii="Palatino Linotype" w:eastAsia="Batang" w:hAnsi="Palatino Linotype" w:cs="Tahoma"/>
          <w:bCs/>
          <w:sz w:val="22"/>
          <w:szCs w:val="22"/>
          <w:lang w:val="es-ES_tradnl"/>
        </w:rPr>
        <w:t>e</w:t>
      </w:r>
      <w:r w:rsidR="00A7340C">
        <w:rPr>
          <w:rFonts w:ascii="Palatino Linotype" w:eastAsia="Batang" w:hAnsi="Palatino Linotype" w:cs="Tahoma"/>
          <w:bCs/>
          <w:sz w:val="22"/>
          <w:szCs w:val="22"/>
          <w:lang w:val="es-ES_tradnl"/>
        </w:rPr>
        <w:t>mbre</w:t>
      </w:r>
      <w:r w:rsidR="002E4F9B">
        <w:rPr>
          <w:rFonts w:ascii="Palatino Linotype" w:eastAsia="Batang" w:hAnsi="Palatino Linotype" w:cs="Tahoma"/>
          <w:bCs/>
          <w:sz w:val="22"/>
          <w:szCs w:val="22"/>
          <w:lang w:val="es-ES_tradnl"/>
        </w:rPr>
        <w:t xml:space="preserve">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1C2F9F">
        <w:rPr>
          <w:rFonts w:ascii="Palatino Linotype" w:eastAsia="Batang" w:hAnsi="Palatino Linotype" w:cs="Tahoma"/>
          <w:bCs/>
          <w:sz w:val="22"/>
          <w:szCs w:val="22"/>
          <w:lang w:val="es-ES_tradnl"/>
        </w:rPr>
        <w:t>el</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00523F1B">
        <w:rPr>
          <w:rFonts w:ascii="Palatino Linotype" w:hAnsi="Palatino Linotype" w:cs="Tahoma"/>
          <w:bCs/>
          <w:sz w:val="22"/>
          <w:szCs w:val="22"/>
        </w:rPr>
        <w:t xml:space="preserve"> </w:t>
      </w:r>
      <w:r w:rsidR="00A7340C" w:rsidRPr="00523F1B">
        <w:rPr>
          <w:rFonts w:ascii="Palatino Linotype" w:hAnsi="Palatino Linotype" w:cs="Tahoma"/>
          <w:sz w:val="22"/>
          <w:szCs w:val="24"/>
        </w:rPr>
        <w:t>No obstante</w:t>
      </w:r>
      <w:r w:rsidR="00523F1B">
        <w:rPr>
          <w:rFonts w:ascii="Palatino Linotype" w:hAnsi="Palatino Linotype" w:cs="Tahoma"/>
          <w:sz w:val="22"/>
          <w:szCs w:val="24"/>
        </w:rPr>
        <w:t xml:space="preserve"> lo anterior tanto el sujeto Obligado como el </w:t>
      </w:r>
      <w:r w:rsidR="00A7340C" w:rsidRPr="00523F1B">
        <w:rPr>
          <w:rFonts w:ascii="Palatino Linotype" w:hAnsi="Palatino Linotype" w:cs="Tahoma"/>
          <w:sz w:val="22"/>
          <w:szCs w:val="24"/>
        </w:rPr>
        <w:t>Recurrente omiti</w:t>
      </w:r>
      <w:r w:rsidR="00523F1B">
        <w:rPr>
          <w:rFonts w:ascii="Palatino Linotype" w:hAnsi="Palatino Linotype" w:cs="Tahoma"/>
          <w:sz w:val="22"/>
          <w:szCs w:val="24"/>
        </w:rPr>
        <w:t>eron</w:t>
      </w:r>
      <w:r w:rsidR="00A7340C" w:rsidRPr="00523F1B">
        <w:rPr>
          <w:rFonts w:ascii="Palatino Linotype" w:hAnsi="Palatino Linotype" w:cs="Tahoma"/>
          <w:sz w:val="22"/>
          <w:szCs w:val="24"/>
        </w:rPr>
        <w:t xml:space="preserve"> realizar</w:t>
      </w:r>
      <w:r w:rsidR="006C36AF" w:rsidRPr="00523F1B">
        <w:rPr>
          <w:rFonts w:ascii="Palatino Linotype" w:hAnsi="Palatino Linotype" w:cs="Tahoma"/>
          <w:sz w:val="22"/>
          <w:szCs w:val="24"/>
        </w:rPr>
        <w:t xml:space="preserve"> </w:t>
      </w:r>
      <w:r w:rsidR="00A7340C" w:rsidRPr="00523F1B">
        <w:rPr>
          <w:rFonts w:ascii="Palatino Linotype" w:hAnsi="Palatino Linotype" w:cs="Tahoma"/>
          <w:sz w:val="22"/>
          <w:szCs w:val="24"/>
        </w:rPr>
        <w:t>manifestación alguna que a su derecho conviniera y asistiera.</w:t>
      </w:r>
    </w:p>
    <w:p w14:paraId="2EFFF578" w14:textId="77777777" w:rsidR="00F93E6A" w:rsidRPr="00A7340C" w:rsidRDefault="00F93E6A" w:rsidP="006C36AF">
      <w:pPr>
        <w:widowControl w:val="0"/>
        <w:spacing w:line="360" w:lineRule="auto"/>
        <w:jc w:val="both"/>
        <w:rPr>
          <w:rFonts w:ascii="Palatino Linotype" w:hAnsi="Palatino Linotype" w:cs="Tahoma"/>
          <w:bCs/>
          <w:sz w:val="24"/>
          <w:szCs w:val="24"/>
        </w:rPr>
      </w:pPr>
    </w:p>
    <w:p w14:paraId="6FA8D3AE" w14:textId="5C7116A4" w:rsidR="00B31222" w:rsidRPr="00AD50F9" w:rsidRDefault="00523F1B" w:rsidP="0090360E">
      <w:pPr>
        <w:spacing w:line="360" w:lineRule="auto"/>
        <w:jc w:val="both"/>
        <w:rPr>
          <w:rFonts w:ascii="Palatino Linotype" w:hAnsi="Palatino Linotype" w:cs="Tahoma"/>
          <w:sz w:val="22"/>
          <w:szCs w:val="22"/>
        </w:rPr>
      </w:pPr>
      <w:r w:rsidRPr="00523F1B">
        <w:rPr>
          <w:rFonts w:ascii="Palatino Linotype" w:hAnsi="Palatino Linotype" w:cs="Tahoma"/>
          <w:b/>
          <w:sz w:val="22"/>
          <w:szCs w:val="22"/>
        </w:rPr>
        <w:t>c</w:t>
      </w:r>
      <w:r w:rsidR="00991FA0" w:rsidRPr="00523F1B">
        <w:rPr>
          <w:rFonts w:ascii="Palatino Linotype" w:hAnsi="Palatino Linotype" w:cs="Tahoma"/>
          <w:b/>
          <w:sz w:val="22"/>
          <w:szCs w:val="22"/>
        </w:rPr>
        <w:t xml:space="preserve">) </w:t>
      </w:r>
      <w:r w:rsidR="00B31222" w:rsidRPr="00523F1B">
        <w:rPr>
          <w:rFonts w:ascii="Palatino Linotype" w:hAnsi="Palatino Linotype" w:cs="Tahoma"/>
          <w:b/>
          <w:sz w:val="22"/>
          <w:szCs w:val="22"/>
        </w:rPr>
        <w:t>Cierre de instrucción</w:t>
      </w:r>
      <w:r w:rsidR="008E5077" w:rsidRPr="00523F1B">
        <w:rPr>
          <w:rFonts w:ascii="Palatino Linotype" w:hAnsi="Palatino Linotype" w:cs="Tahoma"/>
          <w:b/>
          <w:sz w:val="22"/>
          <w:szCs w:val="22"/>
        </w:rPr>
        <w:t>.</w:t>
      </w:r>
      <w:r w:rsidR="00B31222" w:rsidRPr="00523F1B">
        <w:rPr>
          <w:rFonts w:ascii="Palatino Linotype" w:hAnsi="Palatino Linotype" w:cs="Tahoma"/>
          <w:sz w:val="22"/>
          <w:szCs w:val="22"/>
        </w:rPr>
        <w:t xml:space="preserve"> El </w:t>
      </w:r>
      <w:r w:rsidRPr="00523F1B">
        <w:rPr>
          <w:rFonts w:ascii="Palatino Linotype" w:hAnsi="Palatino Linotype" w:cs="Tahoma"/>
          <w:sz w:val="22"/>
          <w:szCs w:val="22"/>
        </w:rPr>
        <w:t>veintitrés</w:t>
      </w:r>
      <w:r>
        <w:rPr>
          <w:rFonts w:ascii="Palatino Linotype" w:hAnsi="Palatino Linotype" w:cs="Tahoma"/>
          <w:sz w:val="22"/>
          <w:szCs w:val="22"/>
        </w:rPr>
        <w:t xml:space="preserve"> de octubre </w:t>
      </w:r>
      <w:r w:rsidR="00AF4C29" w:rsidRPr="00AD50F9">
        <w:rPr>
          <w:rFonts w:ascii="Palatino Linotype" w:hAnsi="Palatino Linotype" w:cs="Tahoma"/>
          <w:sz w:val="22"/>
          <w:szCs w:val="22"/>
        </w:rPr>
        <w:t>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 xml:space="preserve">de Transparencia y Acceso a la Información </w:t>
      </w:r>
      <w:r w:rsidR="0048519E" w:rsidRPr="00AD50F9">
        <w:rPr>
          <w:rFonts w:ascii="Palatino Linotype" w:hAnsi="Palatino Linotype" w:cs="Tahoma"/>
          <w:sz w:val="22"/>
          <w:szCs w:val="22"/>
        </w:rPr>
        <w:lastRenderedPageBreak/>
        <w:t>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3ACDB9F7" w14:textId="77777777" w:rsidR="00B31222" w:rsidRPr="00AD50F9" w:rsidRDefault="00B31222" w:rsidP="0090360E">
      <w:pPr>
        <w:spacing w:line="360" w:lineRule="auto"/>
        <w:jc w:val="both"/>
        <w:rPr>
          <w:rFonts w:ascii="Palatino Linotype" w:hAnsi="Palatino Linotype" w:cs="Tahoma"/>
          <w:b/>
          <w:sz w:val="22"/>
          <w:szCs w:val="22"/>
        </w:rPr>
      </w:pPr>
    </w:p>
    <w:p w14:paraId="01640709" w14:textId="77777777" w:rsidR="004F2D88" w:rsidRPr="00AD50F9" w:rsidRDefault="004F2D88" w:rsidP="0090360E">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756E90A0" w14:textId="77777777" w:rsidR="00A56F39" w:rsidRPr="00AD50F9" w:rsidRDefault="00A56F39" w:rsidP="0090360E">
      <w:pPr>
        <w:spacing w:line="360" w:lineRule="auto"/>
        <w:jc w:val="center"/>
        <w:rPr>
          <w:rFonts w:ascii="Palatino Linotype" w:hAnsi="Palatino Linotype" w:cs="Tahoma"/>
          <w:b/>
          <w:sz w:val="22"/>
          <w:szCs w:val="22"/>
        </w:rPr>
      </w:pPr>
    </w:p>
    <w:p w14:paraId="2DAF3859" w14:textId="243E246B" w:rsidR="004F2D88" w:rsidRPr="00AD50F9" w:rsidRDefault="009A620E" w:rsidP="0090360E">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w:t>
      </w:r>
      <w:r w:rsidR="00523F1B">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523F1B">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523F1B">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r w:rsidR="00523F1B">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I</w:t>
      </w:r>
      <w:r w:rsidR="00523F1B">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523F1B">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E</w:t>
      </w:r>
      <w:r w:rsidR="00523F1B">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R</w:t>
      </w:r>
      <w:r w:rsidR="00523F1B">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A</w:t>
      </w:r>
      <w:r w:rsidR="00523F1B">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523F1B">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523F1B">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523F1B">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p>
    <w:p w14:paraId="361174D7" w14:textId="77777777" w:rsidR="004F2D88" w:rsidRPr="00AD50F9" w:rsidRDefault="004F2D88" w:rsidP="0090360E">
      <w:pPr>
        <w:spacing w:line="360" w:lineRule="auto"/>
        <w:rPr>
          <w:rFonts w:ascii="Palatino Linotype" w:hAnsi="Palatino Linotype" w:cs="Tahoma"/>
          <w:b/>
          <w:sz w:val="22"/>
          <w:szCs w:val="22"/>
          <w:lang w:val="es-ES"/>
        </w:rPr>
      </w:pPr>
    </w:p>
    <w:p w14:paraId="56BC3305" w14:textId="77777777" w:rsidR="00B64641" w:rsidRPr="00AD50F9" w:rsidRDefault="00B64641" w:rsidP="0090360E">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0CFE3BA2" w14:textId="77777777" w:rsidR="00B727C5" w:rsidRPr="00AD50F9" w:rsidRDefault="00B727C5" w:rsidP="0090360E">
      <w:pPr>
        <w:autoSpaceDE w:val="0"/>
        <w:autoSpaceDN w:val="0"/>
        <w:adjustRightInd w:val="0"/>
        <w:spacing w:line="360" w:lineRule="auto"/>
        <w:jc w:val="both"/>
        <w:rPr>
          <w:rFonts w:ascii="Palatino Linotype" w:hAnsi="Palatino Linotype" w:cs="Tahoma"/>
          <w:sz w:val="22"/>
          <w:szCs w:val="22"/>
          <w:lang w:val="es-ES"/>
        </w:rPr>
      </w:pPr>
    </w:p>
    <w:p w14:paraId="10427026" w14:textId="51E09990" w:rsidR="00CD1770" w:rsidRDefault="00CD1770" w:rsidP="0090360E">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 xml:space="preserve">evisión interpuesto por la parte recurrente, conforme a lo dispuesto en los artículos 6°, apartado A de la Constitución Política de los Estados Unidos Mexicanos; 5°, párrafos </w:t>
      </w:r>
      <w:r w:rsidR="00523F1B" w:rsidRPr="00523F1B">
        <w:rPr>
          <w:rFonts w:ascii="Palatino Linotype" w:hAnsi="Palatino Linotype" w:cs="Tahoma"/>
          <w:sz w:val="22"/>
          <w:szCs w:val="22"/>
          <w:shd w:val="clear" w:color="auto" w:fill="FFFFFF"/>
        </w:rPr>
        <w:t>vigésimo segundo, vigésimo tercero y vigésimo cuarto</w:t>
      </w:r>
      <w:r w:rsidRPr="00AD50F9">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FD5216B" w14:textId="77777777" w:rsidR="00BB545D" w:rsidRDefault="00BB545D" w:rsidP="0090360E">
      <w:pPr>
        <w:spacing w:line="360" w:lineRule="auto"/>
        <w:jc w:val="both"/>
        <w:rPr>
          <w:rFonts w:ascii="Palatino Linotype" w:hAnsi="Palatino Linotype" w:cs="Tahoma"/>
          <w:sz w:val="22"/>
          <w:szCs w:val="22"/>
          <w:shd w:val="clear" w:color="auto" w:fill="FFFFFF"/>
        </w:rPr>
      </w:pPr>
    </w:p>
    <w:p w14:paraId="3F7F05B5" w14:textId="77777777" w:rsidR="00EB324C" w:rsidRDefault="00EB324C" w:rsidP="0090360E">
      <w:pPr>
        <w:spacing w:line="360" w:lineRule="auto"/>
        <w:jc w:val="both"/>
        <w:rPr>
          <w:rFonts w:ascii="Palatino Linotype" w:hAnsi="Palatino Linotype" w:cs="Tahoma"/>
          <w:sz w:val="22"/>
          <w:szCs w:val="22"/>
          <w:shd w:val="clear" w:color="auto" w:fill="FFFFFF"/>
        </w:rPr>
      </w:pPr>
    </w:p>
    <w:p w14:paraId="070AB5D7" w14:textId="77777777" w:rsidR="00EB324C" w:rsidRDefault="00EB324C" w:rsidP="0090360E">
      <w:pPr>
        <w:spacing w:line="360" w:lineRule="auto"/>
        <w:jc w:val="both"/>
        <w:rPr>
          <w:rFonts w:ascii="Palatino Linotype" w:hAnsi="Palatino Linotype" w:cs="Tahoma"/>
          <w:sz w:val="22"/>
          <w:szCs w:val="22"/>
          <w:shd w:val="clear" w:color="auto" w:fill="FFFFFF"/>
        </w:rPr>
      </w:pPr>
    </w:p>
    <w:p w14:paraId="40EEBEB7" w14:textId="77777777" w:rsidR="00EB324C" w:rsidRDefault="00EB324C" w:rsidP="0090360E">
      <w:pPr>
        <w:spacing w:line="360" w:lineRule="auto"/>
        <w:jc w:val="both"/>
        <w:rPr>
          <w:rFonts w:ascii="Palatino Linotype" w:hAnsi="Palatino Linotype" w:cs="Tahoma"/>
          <w:sz w:val="22"/>
          <w:szCs w:val="22"/>
          <w:shd w:val="clear" w:color="auto" w:fill="FFFFFF"/>
        </w:rPr>
      </w:pPr>
    </w:p>
    <w:p w14:paraId="2EFCDEC9" w14:textId="77777777" w:rsidR="00523F1B" w:rsidRPr="00AF6580" w:rsidRDefault="00523F1B" w:rsidP="00523F1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lastRenderedPageBreak/>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35FB817D" w14:textId="77777777" w:rsidR="00523F1B" w:rsidRPr="00AF6580" w:rsidRDefault="00523F1B" w:rsidP="00523F1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CA3624B" w14:textId="77777777" w:rsidR="00523F1B" w:rsidRPr="00AF6580" w:rsidRDefault="00523F1B" w:rsidP="00523F1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2FE8E77" w14:textId="77777777" w:rsidR="00523F1B" w:rsidRPr="00AF6580" w:rsidRDefault="00523F1B" w:rsidP="00523F1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AAC666A" w14:textId="77777777" w:rsidR="00523F1B" w:rsidRPr="00AF6580" w:rsidRDefault="00523F1B" w:rsidP="00523F1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2E1BBA9" w14:textId="77777777" w:rsidR="00523F1B" w:rsidRDefault="00523F1B" w:rsidP="00523F1B">
      <w:pPr>
        <w:spacing w:line="360" w:lineRule="auto"/>
        <w:jc w:val="both"/>
        <w:rPr>
          <w:rFonts w:ascii="Palatino Linotype" w:eastAsia="Calibri" w:hAnsi="Palatino Linotype" w:cs="Tahoma"/>
          <w:b/>
          <w:sz w:val="22"/>
          <w:szCs w:val="22"/>
          <w:lang w:eastAsia="es-ES_tradnl"/>
        </w:rPr>
      </w:pPr>
    </w:p>
    <w:p w14:paraId="3F8F6C09" w14:textId="77777777" w:rsidR="00523F1B" w:rsidRPr="00F615CE" w:rsidRDefault="00523F1B" w:rsidP="00523F1B">
      <w:pPr>
        <w:spacing w:line="360" w:lineRule="auto"/>
        <w:jc w:val="both"/>
        <w:rPr>
          <w:rFonts w:ascii="Palatino Linotype" w:eastAsia="Calibri" w:hAnsi="Palatino Linotype" w:cs="Tahoma"/>
          <w:b/>
          <w:sz w:val="22"/>
          <w:szCs w:val="22"/>
          <w:lang w:eastAsia="es-ES_tradnl"/>
        </w:rPr>
      </w:pPr>
      <w:r w:rsidRPr="00F615CE">
        <w:rPr>
          <w:rFonts w:ascii="Palatino Linotype" w:eastAsia="Calibri" w:hAnsi="Palatino Linotype" w:cs="Tahoma"/>
          <w:b/>
          <w:sz w:val="22"/>
          <w:szCs w:val="22"/>
          <w:lang w:eastAsia="es-ES_tradnl"/>
        </w:rPr>
        <w:t>Causales de sobreseimiento.</w:t>
      </w:r>
    </w:p>
    <w:p w14:paraId="7C306BBC" w14:textId="77777777" w:rsidR="00523F1B" w:rsidRPr="00F615CE" w:rsidRDefault="00523F1B" w:rsidP="00523F1B">
      <w:pPr>
        <w:spacing w:line="360" w:lineRule="auto"/>
        <w:jc w:val="both"/>
        <w:rPr>
          <w:rFonts w:ascii="Palatino Linotype" w:eastAsia="Calibri" w:hAnsi="Palatino Linotype" w:cs="Tahoma"/>
          <w:sz w:val="22"/>
          <w:szCs w:val="22"/>
          <w:lang w:eastAsia="es-ES_tradnl"/>
        </w:rPr>
      </w:pPr>
    </w:p>
    <w:p w14:paraId="68A1FCA9" w14:textId="77777777" w:rsidR="00523F1B" w:rsidRPr="00F615CE" w:rsidRDefault="00523F1B" w:rsidP="00523F1B">
      <w:pPr>
        <w:spacing w:line="360" w:lineRule="auto"/>
        <w:jc w:val="both"/>
        <w:rPr>
          <w:rFonts w:ascii="Palatino Linotype" w:hAnsi="Palatino Linotype" w:cs="Tahoma"/>
          <w:sz w:val="22"/>
          <w:szCs w:val="22"/>
        </w:rPr>
      </w:pPr>
      <w:r w:rsidRPr="00F615CE">
        <w:rPr>
          <w:rFonts w:ascii="Palatino Linotype" w:eastAsia="Calibri" w:hAnsi="Palatino Linotype" w:cs="Tahoma"/>
          <w:sz w:val="22"/>
          <w:szCs w:val="22"/>
          <w:lang w:eastAsia="es-ES_tradnl"/>
        </w:rPr>
        <w:t>Por lo que hace a las causales de sobreseimiento, del análisis realizado por este Instituto, se advierte que</w:t>
      </w:r>
      <w:r w:rsidRPr="00F615CE">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615CE">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w:t>
      </w:r>
      <w:r w:rsidRPr="00F615CE">
        <w:rPr>
          <w:rFonts w:ascii="Palatino Linotype" w:hAnsi="Palatino Linotype" w:cs="Tahoma"/>
          <w:sz w:val="22"/>
          <w:szCs w:val="22"/>
        </w:rPr>
        <w:lastRenderedPageBreak/>
        <w:t>de improcedencia, que el Sujeto Obligado hubiese modificado o revocado el acto impugnado, o bien que el recurso de revisión hubiera quedado sin materia.</w:t>
      </w:r>
    </w:p>
    <w:p w14:paraId="2966D8DB" w14:textId="77777777" w:rsidR="00523F1B" w:rsidRPr="00F615CE" w:rsidRDefault="00523F1B" w:rsidP="00523F1B">
      <w:pPr>
        <w:spacing w:line="360" w:lineRule="auto"/>
        <w:jc w:val="both"/>
        <w:rPr>
          <w:rFonts w:ascii="Palatino Linotype" w:hAnsi="Palatino Linotype" w:cs="Tahoma"/>
          <w:sz w:val="22"/>
          <w:szCs w:val="22"/>
        </w:rPr>
      </w:pPr>
    </w:p>
    <w:p w14:paraId="699A0DE4" w14:textId="77777777" w:rsidR="00523F1B" w:rsidRPr="00F615CE" w:rsidRDefault="00523F1B" w:rsidP="00523F1B">
      <w:pPr>
        <w:spacing w:line="360" w:lineRule="auto"/>
        <w:jc w:val="both"/>
        <w:rPr>
          <w:rFonts w:ascii="Palatino Linotype" w:eastAsia="Calibri" w:hAnsi="Palatino Linotype" w:cs="Tahoma"/>
          <w:sz w:val="22"/>
          <w:szCs w:val="22"/>
          <w:lang w:eastAsia="es-ES_tradnl"/>
        </w:rPr>
      </w:pPr>
      <w:r w:rsidRPr="00F615CE">
        <w:rPr>
          <w:rFonts w:ascii="Palatino Linotype" w:eastAsia="Calibri" w:hAnsi="Palatino Linotype" w:cs="Tahoma"/>
          <w:bCs/>
          <w:sz w:val="22"/>
          <w:szCs w:val="22"/>
          <w:lang w:eastAsia="es-ES_tradnl"/>
        </w:rPr>
        <w:t xml:space="preserve">Por tales motivos, </w:t>
      </w:r>
      <w:r w:rsidRPr="00F615CE">
        <w:rPr>
          <w:rFonts w:ascii="Palatino Linotype" w:eastAsia="Calibri" w:hAnsi="Palatino Linotype" w:cs="Tahoma"/>
          <w:sz w:val="22"/>
          <w:szCs w:val="22"/>
          <w:lang w:eastAsia="es-ES_tradnl"/>
        </w:rPr>
        <w:t xml:space="preserve">se considera procedente entrar al fondo del presente asunto. </w:t>
      </w:r>
    </w:p>
    <w:p w14:paraId="5613D6D8" w14:textId="77777777" w:rsidR="00523F1B" w:rsidRPr="00F615CE" w:rsidRDefault="00523F1B" w:rsidP="00523F1B">
      <w:pPr>
        <w:autoSpaceDE w:val="0"/>
        <w:autoSpaceDN w:val="0"/>
        <w:adjustRightInd w:val="0"/>
        <w:spacing w:line="360" w:lineRule="auto"/>
        <w:jc w:val="both"/>
        <w:rPr>
          <w:rFonts w:ascii="Palatino Linotype" w:hAnsi="Palatino Linotype" w:cs="Tahoma"/>
          <w:sz w:val="22"/>
          <w:szCs w:val="22"/>
        </w:rPr>
      </w:pPr>
    </w:p>
    <w:p w14:paraId="5225EF57" w14:textId="77777777" w:rsidR="00523F1B" w:rsidRPr="00AD50F9" w:rsidRDefault="00523F1B" w:rsidP="00523F1B">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 xml:space="preserve">TERCERO. Determinación de la Controversia. </w:t>
      </w:r>
    </w:p>
    <w:p w14:paraId="145BB267" w14:textId="77777777" w:rsidR="00523F1B" w:rsidRPr="00AD50F9" w:rsidRDefault="00523F1B" w:rsidP="00523F1B">
      <w:pPr>
        <w:tabs>
          <w:tab w:val="left" w:pos="4962"/>
        </w:tabs>
        <w:spacing w:line="360" w:lineRule="auto"/>
        <w:jc w:val="both"/>
        <w:rPr>
          <w:rFonts w:ascii="Palatino Linotype" w:eastAsia="Calibri" w:hAnsi="Palatino Linotype" w:cs="Tahoma"/>
          <w:b/>
          <w:iCs/>
          <w:sz w:val="22"/>
          <w:szCs w:val="22"/>
          <w:lang w:val="es-ES" w:eastAsia="es-ES_tradnl"/>
        </w:rPr>
      </w:pPr>
    </w:p>
    <w:p w14:paraId="1CD7CC12" w14:textId="77777777" w:rsidR="00523F1B" w:rsidRDefault="00523F1B" w:rsidP="00523F1B">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1DBCA04A" w14:textId="77777777" w:rsidR="00523F1B" w:rsidRPr="00AD50F9" w:rsidRDefault="00523F1B" w:rsidP="00523F1B">
      <w:pPr>
        <w:tabs>
          <w:tab w:val="left" w:pos="4962"/>
        </w:tabs>
        <w:spacing w:line="360" w:lineRule="auto"/>
        <w:jc w:val="both"/>
        <w:rPr>
          <w:rFonts w:ascii="Palatino Linotype" w:eastAsia="Calibri" w:hAnsi="Palatino Linotype" w:cs="Tahoma"/>
          <w:iCs/>
          <w:sz w:val="22"/>
          <w:szCs w:val="22"/>
          <w:lang w:val="es-ES" w:eastAsia="es-ES_tradnl"/>
        </w:rPr>
      </w:pPr>
    </w:p>
    <w:p w14:paraId="685DF0E0" w14:textId="7A5A50C2" w:rsidR="00523F1B" w:rsidRDefault="00523F1B" w:rsidP="00523F1B">
      <w:pPr>
        <w:spacing w:line="360" w:lineRule="auto"/>
        <w:jc w:val="both"/>
        <w:rPr>
          <w:rFonts w:ascii="Palatino Linotype" w:eastAsia="Calibri" w:hAnsi="Palatino Linotype" w:cs="Tahoma"/>
          <w:iCs/>
          <w:sz w:val="22"/>
          <w:szCs w:val="22"/>
          <w:lang w:val="es-ES" w:eastAsia="es-ES_tradnl"/>
        </w:rPr>
      </w:pPr>
      <w:r w:rsidRPr="0056453B">
        <w:rPr>
          <w:rFonts w:ascii="Palatino Linotype" w:eastAsia="Calibri" w:hAnsi="Palatino Linotype" w:cs="Tahoma"/>
          <w:iCs/>
          <w:sz w:val="22"/>
          <w:szCs w:val="22"/>
          <w:lang w:val="es-ES" w:eastAsia="es-ES_tradnl"/>
        </w:rPr>
        <w:t>El Particular, solicitó</w:t>
      </w:r>
      <w:r>
        <w:rPr>
          <w:rFonts w:ascii="Palatino Linotype" w:eastAsia="Calibri" w:hAnsi="Palatino Linotype" w:cs="Tahoma"/>
          <w:iCs/>
          <w:sz w:val="22"/>
          <w:szCs w:val="22"/>
          <w:lang w:val="es-ES" w:eastAsia="es-ES_tradnl"/>
        </w:rPr>
        <w:t xml:space="preserve"> al Ayuntamiento de Timilpan</w:t>
      </w:r>
    </w:p>
    <w:p w14:paraId="76EEB1D7" w14:textId="77777777" w:rsidR="00523F1B" w:rsidRDefault="00523F1B" w:rsidP="00523F1B">
      <w:pPr>
        <w:spacing w:line="360" w:lineRule="auto"/>
        <w:jc w:val="both"/>
        <w:rPr>
          <w:rFonts w:ascii="Palatino Linotype" w:eastAsia="Calibri" w:hAnsi="Palatino Linotype" w:cs="Tahoma"/>
          <w:iCs/>
          <w:sz w:val="22"/>
          <w:szCs w:val="22"/>
          <w:lang w:val="es-ES" w:eastAsia="es-ES_tradnl"/>
        </w:rPr>
      </w:pPr>
    </w:p>
    <w:p w14:paraId="3E297799" w14:textId="77777777" w:rsidR="00523F1B" w:rsidRPr="00FE1684" w:rsidRDefault="00523F1B" w:rsidP="00523F1B">
      <w:pPr>
        <w:pStyle w:val="Prrafodelista"/>
        <w:numPr>
          <w:ilvl w:val="0"/>
          <w:numId w:val="37"/>
        </w:numPr>
        <w:spacing w:line="360" w:lineRule="auto"/>
        <w:jc w:val="both"/>
        <w:rPr>
          <w:rFonts w:ascii="Palatino Linotype" w:eastAsia="Calibri" w:hAnsi="Palatino Linotype" w:cs="Tahoma"/>
          <w:iCs/>
          <w:szCs w:val="22"/>
          <w:lang w:val="es-ES" w:eastAsia="es-ES_tradnl"/>
        </w:rPr>
      </w:pPr>
      <w:r w:rsidRPr="00FE1684">
        <w:rPr>
          <w:rFonts w:ascii="Palatino Linotype" w:eastAsia="Calibri" w:hAnsi="Palatino Linotype" w:cs="Tahoma"/>
          <w:iCs/>
          <w:szCs w:val="22"/>
          <w:lang w:val="es-ES" w:eastAsia="es-ES_tradnl"/>
        </w:rPr>
        <w:t xml:space="preserve">Presupuesto total asignado a la Contraloría Interna Municipal durante los ejercicios 2016, 2017, 2018 y 2019 (aprobado y sus modificaciones). </w:t>
      </w:r>
    </w:p>
    <w:p w14:paraId="57DDF109" w14:textId="77777777" w:rsidR="00523F1B" w:rsidRPr="00FE1684" w:rsidRDefault="00523F1B" w:rsidP="00523F1B">
      <w:pPr>
        <w:pStyle w:val="Prrafodelista"/>
        <w:numPr>
          <w:ilvl w:val="0"/>
          <w:numId w:val="37"/>
        </w:numPr>
        <w:spacing w:line="360" w:lineRule="auto"/>
        <w:jc w:val="both"/>
        <w:rPr>
          <w:rFonts w:ascii="Palatino Linotype" w:eastAsia="Calibri" w:hAnsi="Palatino Linotype" w:cs="Tahoma"/>
          <w:iCs/>
          <w:szCs w:val="22"/>
          <w:lang w:val="es-ES" w:eastAsia="es-ES_tradnl"/>
        </w:rPr>
      </w:pPr>
      <w:r w:rsidRPr="00FE1684">
        <w:rPr>
          <w:rFonts w:ascii="Palatino Linotype" w:eastAsia="Calibri" w:hAnsi="Palatino Linotype" w:cs="Tahoma"/>
          <w:iCs/>
          <w:szCs w:val="22"/>
          <w:lang w:val="es-ES" w:eastAsia="es-ES_tradnl"/>
        </w:rPr>
        <w:t xml:space="preserve">Número de servidores públicos adscritos a la Contraloría Interna Municipal, indicando la información correspondiente al 31 de diciembre de los años 2016, 2017, 2018 y al 31 de marzo de 2019. </w:t>
      </w:r>
    </w:p>
    <w:p w14:paraId="7874D8E8" w14:textId="77777777" w:rsidR="00523F1B" w:rsidRPr="00FE1684" w:rsidRDefault="00523F1B" w:rsidP="00523F1B">
      <w:pPr>
        <w:pStyle w:val="Prrafodelista"/>
        <w:numPr>
          <w:ilvl w:val="0"/>
          <w:numId w:val="37"/>
        </w:numPr>
        <w:spacing w:line="360" w:lineRule="auto"/>
        <w:jc w:val="both"/>
        <w:rPr>
          <w:rFonts w:ascii="Palatino Linotype" w:eastAsia="Calibri" w:hAnsi="Palatino Linotype" w:cs="Tahoma"/>
          <w:iCs/>
          <w:szCs w:val="22"/>
          <w:lang w:val="es-ES" w:eastAsia="es-ES_tradnl"/>
        </w:rPr>
      </w:pPr>
      <w:r w:rsidRPr="00FE1684">
        <w:rPr>
          <w:rFonts w:ascii="Palatino Linotype" w:eastAsia="Calibri" w:hAnsi="Palatino Linotype" w:cs="Tahoma"/>
          <w:iCs/>
          <w:szCs w:val="22"/>
          <w:lang w:val="es-ES" w:eastAsia="es-ES_tradnl"/>
        </w:rPr>
        <w:t xml:space="preserve">Organigrama autorizado (legible) de la Contraloría Interna Municipal correspondiente a los ejercicios fiscales 2016, 2017, 2018 y 2019 (incluyendo el acta de sesión de cabildo en la cual fue autorizado). </w:t>
      </w:r>
    </w:p>
    <w:p w14:paraId="35B2390A" w14:textId="77777777" w:rsidR="00523F1B" w:rsidRPr="00FE1684" w:rsidRDefault="00523F1B" w:rsidP="00523F1B">
      <w:pPr>
        <w:pStyle w:val="Prrafodelista"/>
        <w:numPr>
          <w:ilvl w:val="0"/>
          <w:numId w:val="37"/>
        </w:numPr>
        <w:spacing w:line="360" w:lineRule="auto"/>
        <w:jc w:val="both"/>
        <w:rPr>
          <w:rFonts w:ascii="Palatino Linotype" w:eastAsia="Calibri" w:hAnsi="Palatino Linotype" w:cs="Tahoma"/>
          <w:iCs/>
          <w:szCs w:val="22"/>
          <w:lang w:val="es-ES" w:eastAsia="es-ES_tradnl"/>
        </w:rPr>
      </w:pPr>
      <w:r w:rsidRPr="00FE1684">
        <w:rPr>
          <w:rFonts w:ascii="Palatino Linotype" w:eastAsia="Calibri" w:hAnsi="Palatino Linotype" w:cs="Tahoma"/>
          <w:iCs/>
          <w:szCs w:val="22"/>
          <w:lang w:val="es-ES" w:eastAsia="es-ES_tradnl"/>
        </w:rPr>
        <w:t xml:space="preserve">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w:t>
      </w:r>
    </w:p>
    <w:p w14:paraId="1142F8BF" w14:textId="77777777" w:rsidR="00523F1B" w:rsidRPr="00FE1684" w:rsidRDefault="00523F1B" w:rsidP="00523F1B">
      <w:pPr>
        <w:pStyle w:val="Prrafodelista"/>
        <w:numPr>
          <w:ilvl w:val="0"/>
          <w:numId w:val="37"/>
        </w:numPr>
        <w:spacing w:line="360" w:lineRule="auto"/>
        <w:jc w:val="both"/>
        <w:rPr>
          <w:rFonts w:ascii="Palatino Linotype" w:eastAsia="Calibri" w:hAnsi="Palatino Linotype" w:cs="Tahoma"/>
          <w:iCs/>
          <w:szCs w:val="22"/>
          <w:lang w:val="es-ES" w:eastAsia="es-ES_tradnl"/>
        </w:rPr>
      </w:pPr>
      <w:r w:rsidRPr="00FE1684">
        <w:rPr>
          <w:rFonts w:ascii="Palatino Linotype" w:eastAsia="Calibri" w:hAnsi="Palatino Linotype" w:cs="Tahoma"/>
          <w:iCs/>
          <w:szCs w:val="22"/>
          <w:lang w:val="es-ES" w:eastAsia="es-ES_tradnl"/>
        </w:rPr>
        <w:t xml:space="preserve">Sueldo neto anual percibido por el titular de la Contraloría Interna Municipal, mostrando la información correspondiente a los años 2016, 2017, 2018 y 2019. </w:t>
      </w:r>
    </w:p>
    <w:p w14:paraId="514D6F22" w14:textId="77777777" w:rsidR="00523F1B" w:rsidRPr="00FE1684" w:rsidRDefault="00523F1B" w:rsidP="00523F1B">
      <w:pPr>
        <w:pStyle w:val="Prrafodelista"/>
        <w:numPr>
          <w:ilvl w:val="0"/>
          <w:numId w:val="37"/>
        </w:numPr>
        <w:spacing w:line="360" w:lineRule="auto"/>
        <w:jc w:val="both"/>
        <w:rPr>
          <w:rFonts w:ascii="Palatino Linotype" w:eastAsia="Calibri" w:hAnsi="Palatino Linotype" w:cs="Tahoma"/>
          <w:iCs/>
          <w:szCs w:val="22"/>
          <w:lang w:val="es-ES" w:eastAsia="es-ES_tradnl"/>
        </w:rPr>
      </w:pPr>
      <w:r w:rsidRPr="00FE1684">
        <w:rPr>
          <w:rFonts w:ascii="Palatino Linotype" w:eastAsia="Calibri" w:hAnsi="Palatino Linotype" w:cs="Tahoma"/>
          <w:iCs/>
          <w:szCs w:val="22"/>
          <w:lang w:val="es-ES" w:eastAsia="es-ES_tradnl"/>
        </w:rPr>
        <w:lastRenderedPageBreak/>
        <w:t xml:space="preserve">Total de egresos del capítulo 1000 “Servicios Personales” de los ejercicios 2016, 2017 y 2018, ejercidos por la Contraloría Interna Municipal y presupuesto programado para 2019 para este mismo rubro por la Contraloría Interna Municipal. </w:t>
      </w:r>
    </w:p>
    <w:p w14:paraId="22AD4A96" w14:textId="77777777" w:rsidR="00523F1B" w:rsidRPr="00FE1684" w:rsidRDefault="00523F1B" w:rsidP="00523F1B">
      <w:pPr>
        <w:pStyle w:val="Prrafodelista"/>
        <w:numPr>
          <w:ilvl w:val="0"/>
          <w:numId w:val="37"/>
        </w:numPr>
        <w:spacing w:line="360" w:lineRule="auto"/>
        <w:jc w:val="both"/>
        <w:rPr>
          <w:rFonts w:ascii="Palatino Linotype" w:eastAsia="Calibri" w:hAnsi="Palatino Linotype" w:cs="Tahoma"/>
          <w:iCs/>
          <w:szCs w:val="22"/>
          <w:lang w:val="es-ES" w:eastAsia="es-ES_tradnl"/>
        </w:rPr>
      </w:pPr>
      <w:r w:rsidRPr="00FE1684">
        <w:rPr>
          <w:rFonts w:ascii="Palatino Linotype" w:eastAsia="Calibri" w:hAnsi="Palatino Linotype" w:cs="Tahoma"/>
          <w:iCs/>
          <w:szCs w:val="22"/>
          <w:lang w:val="es-ES" w:eastAsia="es-ES_tradnl"/>
        </w:rPr>
        <w:t>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p w14:paraId="6D133129" w14:textId="77777777" w:rsidR="00523F1B" w:rsidRDefault="00523F1B" w:rsidP="00523F1B">
      <w:pPr>
        <w:spacing w:line="360" w:lineRule="auto"/>
        <w:jc w:val="both"/>
        <w:rPr>
          <w:rFonts w:ascii="Palatino Linotype" w:eastAsia="Calibri" w:hAnsi="Palatino Linotype" w:cs="Tahoma"/>
          <w:iCs/>
          <w:sz w:val="22"/>
          <w:szCs w:val="22"/>
          <w:lang w:val="es-ES" w:eastAsia="es-ES_tradnl"/>
        </w:rPr>
      </w:pPr>
    </w:p>
    <w:p w14:paraId="3F6CA942" w14:textId="26CF1133" w:rsidR="00523F1B" w:rsidRDefault="00523F1B" w:rsidP="00523F1B">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En respuesta el Sujeto Obligado por lo que hace al punto 1 y 6 proporciono diversos formatos del estado de avance presupuestal de egresos de los años solicitados por el Particular</w:t>
      </w:r>
      <w:r w:rsidR="00AA528A">
        <w:rPr>
          <w:rFonts w:ascii="Palatino Linotype" w:eastAsia="Calibri" w:hAnsi="Palatino Linotype" w:cs="Tahoma"/>
          <w:iCs/>
          <w:sz w:val="22"/>
          <w:szCs w:val="22"/>
          <w:lang w:eastAsia="es-ES_tradnl"/>
        </w:rPr>
        <w:t>, por lo que hace al punto dos señaló el número de los servidores adscritos a la contraloría municipal por año, por lo que hace al punto 3 señaló no contar con organigramas de años anteriores y por lo que hace al del presente año se encuentra en aprobación, respecto del punto 4 especifico el número de servidores públicos que contaban con algún tipo de certificación, por lo que hace al punto 7 solo señalo el puesto y la profesión que debe de tener para cierto puesto y respecto del punto 5 no hizo pronunciamiento alguno.</w:t>
      </w:r>
    </w:p>
    <w:p w14:paraId="70D38A3F" w14:textId="77777777" w:rsidR="00AA528A" w:rsidRDefault="00AA528A" w:rsidP="00523F1B">
      <w:pPr>
        <w:tabs>
          <w:tab w:val="left" w:pos="4962"/>
        </w:tabs>
        <w:spacing w:line="360" w:lineRule="auto"/>
        <w:jc w:val="both"/>
        <w:rPr>
          <w:rFonts w:ascii="Palatino Linotype" w:eastAsia="Calibri" w:hAnsi="Palatino Linotype" w:cs="Tahoma"/>
          <w:iCs/>
          <w:sz w:val="22"/>
          <w:szCs w:val="22"/>
          <w:lang w:eastAsia="es-ES_tradnl"/>
        </w:rPr>
      </w:pPr>
    </w:p>
    <w:p w14:paraId="79204D65" w14:textId="1B4D10E5" w:rsidR="00AA528A" w:rsidRDefault="00AA528A" w:rsidP="00AA528A">
      <w:pPr>
        <w:tabs>
          <w:tab w:val="left" w:pos="4962"/>
        </w:tabs>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iCs/>
          <w:sz w:val="22"/>
          <w:szCs w:val="22"/>
          <w:lang w:eastAsia="es-ES_tradnl"/>
        </w:rPr>
        <w:t xml:space="preserve">Atento a lo anterior, el Particular </w:t>
      </w:r>
      <w:r w:rsidR="00523F1B" w:rsidRPr="001E0D8F">
        <w:rPr>
          <w:rFonts w:ascii="Palatino Linotype" w:eastAsia="Calibri" w:hAnsi="Palatino Linotype" w:cs="Tahoma"/>
          <w:iCs/>
          <w:sz w:val="22"/>
          <w:szCs w:val="22"/>
          <w:lang w:eastAsia="es-ES_tradnl"/>
        </w:rPr>
        <w:t xml:space="preserve">presentó un Recurso de Revisión ante este Instituto, en el que manifestó como agravio </w:t>
      </w:r>
      <w:r>
        <w:rPr>
          <w:rFonts w:ascii="Palatino Linotype" w:eastAsia="Calibri" w:hAnsi="Palatino Linotype" w:cs="Tahoma"/>
          <w:iCs/>
          <w:sz w:val="22"/>
          <w:szCs w:val="22"/>
          <w:lang w:eastAsia="es-ES_tradnl"/>
        </w:rPr>
        <w:t xml:space="preserve">que la respuesta se encontraba incompleta por lo que hace a los puntos 5 y 7 por lo que </w:t>
      </w:r>
      <w:r w:rsidRPr="00FF6A73">
        <w:rPr>
          <w:rFonts w:ascii="Palatino Linotype" w:eastAsia="Calibri" w:hAnsi="Palatino Linotype" w:cs="Tahoma"/>
          <w:sz w:val="22"/>
          <w:szCs w:val="22"/>
          <w:lang w:eastAsia="es-ES_tradnl"/>
        </w:rPr>
        <w:t xml:space="preserve"> se entrará al estudio del asunto por el supuesto previsto en el artículo 179, fracción V, de la Ley de Transparencia y Acceso a la Información Pública del Estado de México y Municipios; correspondiente a </w:t>
      </w:r>
      <w:r w:rsidRPr="00FF6A73">
        <w:rPr>
          <w:rFonts w:ascii="Palatino Linotype" w:eastAsia="Calibri" w:hAnsi="Palatino Linotype" w:cs="Tahoma"/>
          <w:b/>
          <w:sz w:val="22"/>
          <w:szCs w:val="22"/>
          <w:lang w:eastAsia="es-ES_tradnl"/>
        </w:rPr>
        <w:t>-La entrega de información incompleta-.</w:t>
      </w:r>
    </w:p>
    <w:p w14:paraId="1D2595D7" w14:textId="1878E8FC" w:rsidR="00AA528A" w:rsidRDefault="00AA528A" w:rsidP="00523F1B">
      <w:pPr>
        <w:tabs>
          <w:tab w:val="left" w:pos="4962"/>
        </w:tabs>
        <w:spacing w:line="360" w:lineRule="auto"/>
        <w:jc w:val="both"/>
        <w:rPr>
          <w:rFonts w:ascii="Palatino Linotype" w:eastAsia="Calibri" w:hAnsi="Palatino Linotype" w:cs="Tahoma"/>
          <w:iCs/>
          <w:sz w:val="22"/>
          <w:szCs w:val="22"/>
          <w:lang w:eastAsia="es-ES_tradnl"/>
        </w:rPr>
      </w:pPr>
    </w:p>
    <w:p w14:paraId="768DF55A" w14:textId="77777777" w:rsidR="00523F1B" w:rsidRPr="00AD50F9" w:rsidRDefault="00523F1B" w:rsidP="00523F1B">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 xml:space="preserve">CUARTO. </w:t>
      </w:r>
      <w:r w:rsidRPr="00AD50F9">
        <w:rPr>
          <w:rFonts w:ascii="Palatino Linotype" w:hAnsi="Palatino Linotype" w:cs="Tahoma"/>
          <w:b/>
          <w:sz w:val="22"/>
          <w:szCs w:val="22"/>
        </w:rPr>
        <w:t>Marco normativo aplicable en materia de transparencia y acceso a la información pública.</w:t>
      </w:r>
    </w:p>
    <w:p w14:paraId="3F0A7368" w14:textId="77777777" w:rsidR="00523F1B" w:rsidRDefault="00523F1B" w:rsidP="00523F1B">
      <w:pPr>
        <w:spacing w:line="360" w:lineRule="auto"/>
        <w:contextualSpacing/>
        <w:jc w:val="both"/>
        <w:rPr>
          <w:rFonts w:ascii="Palatino Linotype" w:hAnsi="Palatino Linotype" w:cs="Tahoma"/>
          <w:sz w:val="22"/>
          <w:szCs w:val="22"/>
        </w:rPr>
      </w:pPr>
    </w:p>
    <w:p w14:paraId="0EFA4469" w14:textId="77777777" w:rsidR="00523F1B" w:rsidRPr="00AD50F9" w:rsidRDefault="00523F1B" w:rsidP="00523F1B">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 xml:space="preserve">El artículo 6°, Apartado A), fracción I de la Constitución Política de los Estados Unidos </w:t>
      </w:r>
      <w:r w:rsidRPr="00AD50F9">
        <w:rPr>
          <w:rFonts w:ascii="Palatino Linotype" w:hAnsi="Palatino Linotype" w:cs="Tahoma"/>
          <w:sz w:val="22"/>
          <w:szCs w:val="22"/>
        </w:rPr>
        <w:lastRenderedPageBreak/>
        <w:t>Mexicanos, establece que toda la información en posesión de cualquier autoridad, es pública y sólo podrá ser reservada temporalmente por razones de interés público.</w:t>
      </w:r>
    </w:p>
    <w:p w14:paraId="321F2BA4" w14:textId="77777777" w:rsidR="00523F1B" w:rsidRPr="00AD50F9" w:rsidRDefault="00523F1B" w:rsidP="00523F1B">
      <w:pPr>
        <w:spacing w:line="360" w:lineRule="auto"/>
        <w:contextualSpacing/>
        <w:jc w:val="both"/>
        <w:rPr>
          <w:rFonts w:ascii="Palatino Linotype" w:hAnsi="Palatino Linotype" w:cs="Tahoma"/>
          <w:sz w:val="22"/>
          <w:szCs w:val="22"/>
        </w:rPr>
      </w:pPr>
    </w:p>
    <w:p w14:paraId="70D9EE98" w14:textId="77777777" w:rsidR="00523F1B" w:rsidRPr="00AD50F9" w:rsidRDefault="00523F1B" w:rsidP="00523F1B">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3A32A03" w14:textId="77777777" w:rsidR="00523F1B" w:rsidRPr="00AD50F9" w:rsidRDefault="00523F1B" w:rsidP="00523F1B">
      <w:pPr>
        <w:spacing w:line="360" w:lineRule="auto"/>
        <w:jc w:val="both"/>
        <w:rPr>
          <w:rFonts w:ascii="Palatino Linotype" w:hAnsi="Palatino Linotype" w:cs="Tahoma"/>
          <w:sz w:val="22"/>
          <w:szCs w:val="22"/>
        </w:rPr>
      </w:pPr>
    </w:p>
    <w:p w14:paraId="558FAB67" w14:textId="77777777" w:rsidR="00523F1B" w:rsidRPr="00AD50F9" w:rsidRDefault="00523F1B" w:rsidP="00523F1B">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3AF6111" w14:textId="77777777" w:rsidR="00523F1B" w:rsidRPr="00AD50F9" w:rsidRDefault="00523F1B" w:rsidP="00523F1B">
      <w:pPr>
        <w:spacing w:line="360" w:lineRule="auto"/>
        <w:jc w:val="both"/>
        <w:rPr>
          <w:rFonts w:ascii="Palatino Linotype" w:hAnsi="Palatino Linotype" w:cs="Tahoma"/>
          <w:sz w:val="22"/>
          <w:szCs w:val="22"/>
        </w:rPr>
      </w:pPr>
    </w:p>
    <w:p w14:paraId="7A2B8A0F" w14:textId="77777777" w:rsidR="00523F1B" w:rsidRPr="00AD50F9" w:rsidRDefault="00523F1B" w:rsidP="00523F1B">
      <w:pPr>
        <w:spacing w:line="360" w:lineRule="auto"/>
        <w:jc w:val="both"/>
        <w:rPr>
          <w:rFonts w:ascii="Palatino Linotype" w:hAnsi="Palatino Linotype" w:cs="Tahoma"/>
          <w:sz w:val="22"/>
          <w:szCs w:val="22"/>
        </w:rPr>
      </w:pPr>
      <w:r>
        <w:rPr>
          <w:rFonts w:ascii="Palatino Linotype" w:hAnsi="Palatino Linotype" w:cs="Tahoma"/>
          <w:sz w:val="22"/>
          <w:szCs w:val="22"/>
        </w:rPr>
        <w:t>E</w:t>
      </w:r>
      <w:r w:rsidRPr="00AD50F9">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35C6D30" w14:textId="77777777" w:rsidR="00523F1B" w:rsidRPr="00AD50F9" w:rsidRDefault="00523F1B" w:rsidP="00523F1B">
      <w:pPr>
        <w:spacing w:line="360" w:lineRule="auto"/>
        <w:jc w:val="both"/>
        <w:rPr>
          <w:rFonts w:ascii="Palatino Linotype" w:hAnsi="Palatino Linotype" w:cs="Tahoma"/>
          <w:sz w:val="22"/>
          <w:szCs w:val="22"/>
        </w:rPr>
      </w:pPr>
    </w:p>
    <w:p w14:paraId="3BD5C180" w14:textId="77777777" w:rsidR="00523F1B" w:rsidRPr="00AD50F9" w:rsidRDefault="00523F1B" w:rsidP="00523F1B">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26D171B" w14:textId="77777777" w:rsidR="00523F1B" w:rsidRPr="00AD50F9" w:rsidRDefault="00523F1B" w:rsidP="00523F1B">
      <w:pPr>
        <w:spacing w:line="360" w:lineRule="auto"/>
        <w:jc w:val="both"/>
        <w:rPr>
          <w:rFonts w:ascii="Palatino Linotype" w:hAnsi="Palatino Linotype" w:cs="Tahoma"/>
          <w:sz w:val="22"/>
          <w:szCs w:val="22"/>
        </w:rPr>
      </w:pPr>
    </w:p>
    <w:p w14:paraId="7E1C24D9" w14:textId="77777777" w:rsidR="00523F1B" w:rsidRPr="00AD50F9" w:rsidRDefault="00523F1B" w:rsidP="00523F1B">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18BE81F6" w14:textId="77777777" w:rsidR="00523F1B" w:rsidRPr="00AD50F9" w:rsidRDefault="00523F1B" w:rsidP="00523F1B">
      <w:pPr>
        <w:spacing w:line="360" w:lineRule="auto"/>
        <w:jc w:val="both"/>
        <w:rPr>
          <w:rFonts w:ascii="Palatino Linotype" w:hAnsi="Palatino Linotype" w:cs="Tahoma"/>
          <w:sz w:val="22"/>
          <w:szCs w:val="22"/>
        </w:rPr>
      </w:pPr>
    </w:p>
    <w:p w14:paraId="5F8C67D9" w14:textId="77777777" w:rsidR="00523F1B" w:rsidRPr="00AD50F9" w:rsidRDefault="00523F1B" w:rsidP="00523F1B">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2878D37D" w14:textId="77777777" w:rsidR="00523F1B" w:rsidRPr="00AD50F9" w:rsidRDefault="00523F1B" w:rsidP="00523F1B">
      <w:pPr>
        <w:spacing w:line="360" w:lineRule="auto"/>
        <w:jc w:val="both"/>
        <w:rPr>
          <w:rFonts w:ascii="Palatino Linotype" w:hAnsi="Palatino Linotype" w:cs="Tahoma"/>
          <w:sz w:val="22"/>
          <w:szCs w:val="22"/>
        </w:rPr>
      </w:pPr>
    </w:p>
    <w:p w14:paraId="3E562C37" w14:textId="77777777" w:rsidR="00523F1B" w:rsidRDefault="00523F1B" w:rsidP="00523F1B">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AEB109A" w14:textId="77777777" w:rsidR="00523F1B" w:rsidRDefault="00523F1B" w:rsidP="00523F1B">
      <w:pPr>
        <w:spacing w:line="360" w:lineRule="auto"/>
        <w:jc w:val="both"/>
        <w:rPr>
          <w:rFonts w:ascii="Palatino Linotype" w:hAnsi="Palatino Linotype" w:cs="Tahoma"/>
          <w:sz w:val="22"/>
          <w:szCs w:val="22"/>
        </w:rPr>
      </w:pPr>
    </w:p>
    <w:p w14:paraId="76E89685" w14:textId="77777777" w:rsidR="00523F1B" w:rsidRPr="00AD50F9" w:rsidRDefault="00523F1B" w:rsidP="00523F1B">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QUINTO. Estudio de Fondo.</w:t>
      </w:r>
    </w:p>
    <w:p w14:paraId="23D759EE" w14:textId="19C8DD8B" w:rsidR="00AA528A" w:rsidRPr="00F615CE" w:rsidRDefault="00AA528A" w:rsidP="00AA528A">
      <w:pPr>
        <w:tabs>
          <w:tab w:val="left" w:pos="1410"/>
        </w:tabs>
        <w:spacing w:line="360" w:lineRule="auto"/>
        <w:ind w:right="-93"/>
        <w:jc w:val="both"/>
        <w:rPr>
          <w:rFonts w:ascii="Palatino Linotype" w:hAnsi="Palatino Linotype" w:cs="Tahoma"/>
          <w:b/>
          <w:sz w:val="22"/>
          <w:szCs w:val="22"/>
        </w:rPr>
      </w:pPr>
    </w:p>
    <w:p w14:paraId="17A1BD34" w14:textId="77777777" w:rsidR="00AA528A" w:rsidRPr="00F615CE" w:rsidRDefault="00AA528A" w:rsidP="00AA528A">
      <w:pPr>
        <w:spacing w:line="360" w:lineRule="auto"/>
        <w:jc w:val="both"/>
        <w:rPr>
          <w:rFonts w:ascii="Palatino Linotype" w:hAnsi="Palatino Linotype" w:cs="Tahoma"/>
          <w:sz w:val="22"/>
          <w:szCs w:val="22"/>
        </w:rPr>
      </w:pPr>
      <w:r w:rsidRPr="00F615CE">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32E44125" w14:textId="77777777" w:rsidR="00AA528A" w:rsidRPr="00F615CE" w:rsidRDefault="00AA528A" w:rsidP="00AA528A">
      <w:pPr>
        <w:spacing w:line="360" w:lineRule="auto"/>
        <w:jc w:val="both"/>
        <w:rPr>
          <w:rFonts w:ascii="Palatino Linotype" w:hAnsi="Palatino Linotype" w:cs="Tahoma"/>
          <w:sz w:val="22"/>
          <w:szCs w:val="22"/>
        </w:rPr>
      </w:pPr>
    </w:p>
    <w:p w14:paraId="79A3E654" w14:textId="77777777" w:rsidR="00AA528A" w:rsidRPr="00F615CE" w:rsidRDefault="00AA528A" w:rsidP="00AA528A">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FC82612" w14:textId="77777777" w:rsidR="00AA528A" w:rsidRPr="00F615CE" w:rsidRDefault="00AA528A" w:rsidP="00AA528A">
      <w:pPr>
        <w:spacing w:line="360" w:lineRule="auto"/>
        <w:ind w:right="-93"/>
        <w:jc w:val="both"/>
        <w:rPr>
          <w:rFonts w:ascii="Palatino Linotype" w:eastAsia="Calibri" w:hAnsi="Palatino Linotype" w:cs="Tahoma"/>
          <w:bCs/>
          <w:sz w:val="22"/>
          <w:szCs w:val="22"/>
          <w:lang w:eastAsia="en-US"/>
        </w:rPr>
      </w:pPr>
    </w:p>
    <w:p w14:paraId="5C693643" w14:textId="77777777" w:rsidR="00AA528A" w:rsidRPr="00F615CE" w:rsidRDefault="00AA528A" w:rsidP="00AA528A">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14:paraId="4B538B3F" w14:textId="77777777" w:rsidR="00AA528A" w:rsidRPr="00F615CE" w:rsidRDefault="00AA528A" w:rsidP="00AA528A">
      <w:pPr>
        <w:spacing w:line="360" w:lineRule="auto"/>
        <w:ind w:right="-93"/>
        <w:jc w:val="both"/>
        <w:rPr>
          <w:rFonts w:ascii="Palatino Linotype" w:eastAsia="Calibri" w:hAnsi="Palatino Linotype" w:cs="Tahoma"/>
          <w:bCs/>
          <w:sz w:val="22"/>
          <w:szCs w:val="22"/>
          <w:lang w:eastAsia="en-US"/>
        </w:rPr>
      </w:pPr>
    </w:p>
    <w:p w14:paraId="5F11C0BC" w14:textId="77777777" w:rsidR="00AA528A" w:rsidRPr="00F615CE" w:rsidRDefault="00AA528A" w:rsidP="00AA528A">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F615CE">
        <w:rPr>
          <w:rFonts w:ascii="Palatino Linotype" w:eastAsia="Calibri" w:hAnsi="Palatino Linotype" w:cs="Tahoma"/>
          <w:bCs/>
          <w:i/>
          <w:sz w:val="22"/>
          <w:szCs w:val="22"/>
          <w:lang w:eastAsia="en-US"/>
        </w:rPr>
        <w:t>ad hoc</w:t>
      </w:r>
      <w:r w:rsidRPr="00F615CE">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471BC5C3" w14:textId="77777777" w:rsidR="00AA528A" w:rsidRPr="00F615CE" w:rsidRDefault="00AA528A" w:rsidP="00AA528A">
      <w:pPr>
        <w:spacing w:line="360" w:lineRule="auto"/>
        <w:ind w:right="-93"/>
        <w:jc w:val="both"/>
        <w:rPr>
          <w:rFonts w:ascii="Palatino Linotype" w:eastAsia="Calibri" w:hAnsi="Palatino Linotype" w:cs="Tahoma"/>
          <w:bCs/>
          <w:sz w:val="22"/>
          <w:szCs w:val="22"/>
          <w:lang w:eastAsia="en-US"/>
        </w:rPr>
      </w:pPr>
    </w:p>
    <w:p w14:paraId="0F7E9F09" w14:textId="77777777" w:rsidR="00AA528A" w:rsidRPr="00F615CE" w:rsidRDefault="00AA528A" w:rsidP="00AA528A">
      <w:pPr>
        <w:spacing w:line="360" w:lineRule="auto"/>
        <w:ind w:right="-93"/>
        <w:jc w:val="both"/>
        <w:rPr>
          <w:rFonts w:ascii="Palatino Linotype" w:eastAsia="Calibri" w:hAnsi="Palatino Linotype" w:cs="Tahoma"/>
          <w:bCs/>
          <w:sz w:val="22"/>
          <w:szCs w:val="22"/>
          <w:lang w:eastAsia="en-US"/>
        </w:rPr>
      </w:pPr>
      <w:r w:rsidRPr="00F615CE">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A7E3E8" w14:textId="77777777" w:rsidR="00AA528A" w:rsidRPr="00F615CE" w:rsidRDefault="00AA528A" w:rsidP="00AA528A">
      <w:pPr>
        <w:spacing w:line="360" w:lineRule="auto"/>
        <w:ind w:right="-93"/>
        <w:jc w:val="both"/>
        <w:rPr>
          <w:rFonts w:ascii="Palatino Linotype" w:eastAsia="Calibri" w:hAnsi="Palatino Linotype" w:cs="Tahoma"/>
          <w:bCs/>
          <w:sz w:val="22"/>
          <w:szCs w:val="22"/>
          <w:lang w:eastAsia="en-US"/>
        </w:rPr>
      </w:pPr>
    </w:p>
    <w:p w14:paraId="5EC97B7A" w14:textId="77777777" w:rsidR="00523F1B" w:rsidRPr="00A50EAF" w:rsidRDefault="00523F1B" w:rsidP="00523F1B">
      <w:pPr>
        <w:tabs>
          <w:tab w:val="left" w:pos="4962"/>
        </w:tabs>
        <w:spacing w:line="360" w:lineRule="auto"/>
        <w:jc w:val="both"/>
        <w:rPr>
          <w:rFonts w:ascii="Palatino Linotype" w:eastAsia="Calibri" w:hAnsi="Palatino Linotype" w:cs="Tahoma"/>
          <w:iCs/>
          <w:sz w:val="22"/>
          <w:szCs w:val="22"/>
          <w:lang w:val="es-ES" w:eastAsia="es-ES_tradnl"/>
        </w:rPr>
      </w:pPr>
      <w:r w:rsidRPr="00A50EAF">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7292F160" w14:textId="77777777" w:rsidR="00523F1B" w:rsidRDefault="00523F1B" w:rsidP="00523F1B">
      <w:pPr>
        <w:tabs>
          <w:tab w:val="left" w:pos="4962"/>
        </w:tabs>
        <w:spacing w:line="360" w:lineRule="auto"/>
        <w:jc w:val="both"/>
        <w:rPr>
          <w:rFonts w:ascii="Palatino Linotype" w:eastAsia="Calibri" w:hAnsi="Palatino Linotype" w:cs="Tahoma"/>
          <w:iCs/>
          <w:sz w:val="22"/>
          <w:szCs w:val="22"/>
          <w:lang w:val="es-ES" w:eastAsia="es-ES_tradnl"/>
        </w:rPr>
      </w:pPr>
    </w:p>
    <w:tbl>
      <w:tblPr>
        <w:tblStyle w:val="Tablaconcuadrcula"/>
        <w:tblW w:w="0" w:type="auto"/>
        <w:jc w:val="center"/>
        <w:tblLayout w:type="fixed"/>
        <w:tblLook w:val="04A0" w:firstRow="1" w:lastRow="0" w:firstColumn="1" w:lastColumn="0" w:noHBand="0" w:noVBand="1"/>
      </w:tblPr>
      <w:tblGrid>
        <w:gridCol w:w="3539"/>
        <w:gridCol w:w="5387"/>
      </w:tblGrid>
      <w:tr w:rsidR="001B543B" w:rsidRPr="001B543B" w14:paraId="49AC60ED" w14:textId="77777777" w:rsidTr="001B543B">
        <w:trPr>
          <w:jc w:val="center"/>
        </w:trPr>
        <w:tc>
          <w:tcPr>
            <w:tcW w:w="3539" w:type="dxa"/>
            <w:shd w:val="clear" w:color="auto" w:fill="D9D9D9" w:themeFill="background1" w:themeFillShade="D9"/>
          </w:tcPr>
          <w:p w14:paraId="17CDEF37" w14:textId="1A2A22A0" w:rsidR="001B543B" w:rsidRPr="001B543B" w:rsidRDefault="001B543B" w:rsidP="001B543B">
            <w:pPr>
              <w:spacing w:line="360" w:lineRule="auto"/>
              <w:contextualSpacing/>
              <w:jc w:val="center"/>
              <w:rPr>
                <w:rFonts w:ascii="Palatino Linotype" w:hAnsi="Palatino Linotype"/>
                <w:b/>
                <w:sz w:val="22"/>
                <w:szCs w:val="22"/>
              </w:rPr>
            </w:pPr>
            <w:r w:rsidRPr="001B543B">
              <w:rPr>
                <w:rFonts w:ascii="Palatino Linotype" w:hAnsi="Palatino Linotype"/>
                <w:b/>
                <w:sz w:val="22"/>
                <w:szCs w:val="22"/>
              </w:rPr>
              <w:t>Solicitud</w:t>
            </w:r>
          </w:p>
        </w:tc>
        <w:tc>
          <w:tcPr>
            <w:tcW w:w="5387" w:type="dxa"/>
            <w:shd w:val="clear" w:color="auto" w:fill="D9D9D9" w:themeFill="background1" w:themeFillShade="D9"/>
          </w:tcPr>
          <w:p w14:paraId="525EC7C1" w14:textId="5D7F1503" w:rsidR="001B543B" w:rsidRPr="001B543B" w:rsidRDefault="001B543B" w:rsidP="001B543B">
            <w:pPr>
              <w:spacing w:line="360" w:lineRule="auto"/>
              <w:contextualSpacing/>
              <w:jc w:val="center"/>
              <w:rPr>
                <w:rFonts w:ascii="Palatino Linotype" w:hAnsi="Palatino Linotype"/>
                <w:b/>
                <w:sz w:val="22"/>
                <w:szCs w:val="22"/>
              </w:rPr>
            </w:pPr>
            <w:r w:rsidRPr="001B543B">
              <w:rPr>
                <w:rFonts w:ascii="Palatino Linotype" w:hAnsi="Palatino Linotype"/>
                <w:b/>
                <w:sz w:val="22"/>
                <w:szCs w:val="22"/>
              </w:rPr>
              <w:t>Respuesta</w:t>
            </w:r>
          </w:p>
        </w:tc>
      </w:tr>
      <w:tr w:rsidR="001B543B" w:rsidRPr="001B543B" w14:paraId="6162E8AB" w14:textId="77777777" w:rsidTr="001B543B">
        <w:trPr>
          <w:jc w:val="center"/>
        </w:trPr>
        <w:tc>
          <w:tcPr>
            <w:tcW w:w="3539" w:type="dxa"/>
          </w:tcPr>
          <w:p w14:paraId="750F42CE" w14:textId="77777777" w:rsidR="001B543B" w:rsidRPr="001B543B" w:rsidRDefault="001B543B" w:rsidP="001B543B">
            <w:pPr>
              <w:spacing w:line="360" w:lineRule="auto"/>
              <w:contextualSpacing/>
              <w:jc w:val="both"/>
              <w:rPr>
                <w:rFonts w:ascii="Palatino Linotype" w:hAnsi="Palatino Linotype" w:cs="Tahoma"/>
                <w:bCs/>
                <w:sz w:val="22"/>
                <w:szCs w:val="22"/>
              </w:rPr>
            </w:pPr>
            <w:r w:rsidRPr="001B543B">
              <w:rPr>
                <w:rFonts w:ascii="Palatino Linotype" w:hAnsi="Palatino Linotype" w:cs="Tahoma"/>
                <w:bCs/>
                <w:sz w:val="22"/>
                <w:szCs w:val="22"/>
              </w:rPr>
              <w:t xml:space="preserve">1. Presupuesto total asignado a la Contraloría Interna Municipal durante los ejercicios 2016, 2017, 2018 y 2019 (aprobado y sus modificaciones). </w:t>
            </w:r>
          </w:p>
          <w:p w14:paraId="6582C974" w14:textId="77777777" w:rsidR="001B543B" w:rsidRPr="001B543B" w:rsidRDefault="001B543B" w:rsidP="001B543B">
            <w:pPr>
              <w:spacing w:line="360" w:lineRule="auto"/>
              <w:contextualSpacing/>
              <w:jc w:val="both"/>
              <w:rPr>
                <w:rFonts w:ascii="Palatino Linotype" w:hAnsi="Palatino Linotype" w:cs="Tahoma"/>
                <w:bCs/>
                <w:sz w:val="22"/>
                <w:szCs w:val="22"/>
              </w:rPr>
            </w:pPr>
          </w:p>
        </w:tc>
        <w:tc>
          <w:tcPr>
            <w:tcW w:w="5387" w:type="dxa"/>
          </w:tcPr>
          <w:p w14:paraId="67AE7D00" w14:textId="4199AFA3" w:rsidR="001B543B" w:rsidRPr="001B543B" w:rsidRDefault="001B543B" w:rsidP="001B543B">
            <w:pPr>
              <w:spacing w:line="360" w:lineRule="auto"/>
              <w:contextualSpacing/>
              <w:jc w:val="both"/>
              <w:rPr>
                <w:rFonts w:ascii="Palatino Linotype" w:hAnsi="Palatino Linotype"/>
                <w:sz w:val="22"/>
                <w:szCs w:val="22"/>
              </w:rPr>
            </w:pPr>
            <w:r w:rsidRPr="001B543B">
              <w:rPr>
                <w:rFonts w:ascii="Palatino Linotype" w:hAnsi="Palatino Linotype"/>
                <w:sz w:val="22"/>
                <w:szCs w:val="22"/>
              </w:rPr>
              <w:t xml:space="preserve">El Sujeto Obligado proporcionó el estado de avance presupuestal de egresos de los años solicitados por el Particular con los siguientes encabezados: cuenta, concepto, presupuesto (autorizado, ampliación, reducción y modificado), comprometido, devengado, pagado, total ejercido y total por ejercer.  </w:t>
            </w:r>
          </w:p>
        </w:tc>
      </w:tr>
      <w:tr w:rsidR="001B543B" w:rsidRPr="001B543B" w14:paraId="0C0E4E20" w14:textId="77777777" w:rsidTr="001B543B">
        <w:trPr>
          <w:jc w:val="center"/>
        </w:trPr>
        <w:tc>
          <w:tcPr>
            <w:tcW w:w="3539" w:type="dxa"/>
            <w:shd w:val="clear" w:color="auto" w:fill="FFFFFF" w:themeFill="background1"/>
          </w:tcPr>
          <w:p w14:paraId="2A84D957" w14:textId="77777777" w:rsidR="001B543B" w:rsidRPr="001B543B" w:rsidRDefault="001B543B" w:rsidP="001B543B">
            <w:pPr>
              <w:spacing w:line="360" w:lineRule="auto"/>
              <w:contextualSpacing/>
              <w:jc w:val="both"/>
              <w:rPr>
                <w:rFonts w:ascii="Palatino Linotype" w:hAnsi="Palatino Linotype" w:cs="Tahoma"/>
                <w:bCs/>
                <w:sz w:val="22"/>
                <w:szCs w:val="22"/>
              </w:rPr>
            </w:pPr>
            <w:r w:rsidRPr="001B543B">
              <w:rPr>
                <w:rFonts w:ascii="Palatino Linotype" w:hAnsi="Palatino Linotype" w:cs="Tahoma"/>
                <w:bCs/>
                <w:sz w:val="22"/>
                <w:szCs w:val="22"/>
              </w:rPr>
              <w:lastRenderedPageBreak/>
              <w:t xml:space="preserve">2. Número de servidores públicos adscritos a la Contraloría Interna Municipal, indicando la información correspondiente al 31 de diciembre de los años 2016, 2017, 2018 y al 31 de marzo de 2019. </w:t>
            </w:r>
          </w:p>
          <w:p w14:paraId="4592A3B0" w14:textId="77777777" w:rsidR="001B543B" w:rsidRPr="001B543B" w:rsidRDefault="001B543B" w:rsidP="001B543B">
            <w:pPr>
              <w:spacing w:line="360" w:lineRule="auto"/>
              <w:contextualSpacing/>
              <w:jc w:val="both"/>
              <w:rPr>
                <w:rFonts w:ascii="Palatino Linotype" w:hAnsi="Palatino Linotype"/>
                <w:sz w:val="22"/>
                <w:szCs w:val="22"/>
              </w:rPr>
            </w:pPr>
          </w:p>
        </w:tc>
        <w:tc>
          <w:tcPr>
            <w:tcW w:w="5387" w:type="dxa"/>
            <w:shd w:val="clear" w:color="auto" w:fill="FFFFFF" w:themeFill="background1"/>
          </w:tcPr>
          <w:p w14:paraId="22174282" w14:textId="77777777" w:rsidR="001B543B" w:rsidRPr="001B543B" w:rsidRDefault="001B543B" w:rsidP="001B543B">
            <w:pPr>
              <w:tabs>
                <w:tab w:val="left" w:pos="4667"/>
              </w:tabs>
              <w:autoSpaceDE w:val="0"/>
              <w:autoSpaceDN w:val="0"/>
              <w:adjustRightInd w:val="0"/>
              <w:spacing w:line="360" w:lineRule="auto"/>
              <w:contextualSpacing/>
              <w:jc w:val="both"/>
              <w:rPr>
                <w:rFonts w:ascii="Palatino Linotype" w:hAnsi="Palatino Linotype" w:cs="Tahoma"/>
                <w:sz w:val="22"/>
                <w:szCs w:val="22"/>
              </w:rPr>
            </w:pPr>
            <w:r w:rsidRPr="001B543B">
              <w:rPr>
                <w:rFonts w:ascii="Palatino Linotype" w:hAnsi="Palatino Linotype" w:cs="Tahoma"/>
                <w:sz w:val="22"/>
                <w:szCs w:val="22"/>
              </w:rPr>
              <w:t xml:space="preserve">2016: 4 servidores públicos </w:t>
            </w:r>
          </w:p>
          <w:p w14:paraId="6A9DD394" w14:textId="77777777" w:rsidR="001B543B" w:rsidRPr="001B543B" w:rsidRDefault="001B543B" w:rsidP="001B543B">
            <w:pPr>
              <w:tabs>
                <w:tab w:val="left" w:pos="4667"/>
              </w:tabs>
              <w:autoSpaceDE w:val="0"/>
              <w:autoSpaceDN w:val="0"/>
              <w:adjustRightInd w:val="0"/>
              <w:spacing w:line="360" w:lineRule="auto"/>
              <w:contextualSpacing/>
              <w:jc w:val="both"/>
              <w:rPr>
                <w:rFonts w:ascii="Palatino Linotype" w:hAnsi="Palatino Linotype" w:cs="Tahoma"/>
                <w:sz w:val="22"/>
                <w:szCs w:val="22"/>
              </w:rPr>
            </w:pPr>
            <w:r w:rsidRPr="001B543B">
              <w:rPr>
                <w:rFonts w:ascii="Palatino Linotype" w:hAnsi="Palatino Linotype" w:cs="Tahoma"/>
                <w:sz w:val="22"/>
                <w:szCs w:val="22"/>
              </w:rPr>
              <w:t xml:space="preserve">2017: 3 servidores públicos </w:t>
            </w:r>
          </w:p>
          <w:p w14:paraId="5406260C" w14:textId="77777777" w:rsidR="001B543B" w:rsidRPr="001B543B" w:rsidRDefault="001B543B" w:rsidP="001B543B">
            <w:pPr>
              <w:tabs>
                <w:tab w:val="left" w:pos="4667"/>
              </w:tabs>
              <w:autoSpaceDE w:val="0"/>
              <w:autoSpaceDN w:val="0"/>
              <w:adjustRightInd w:val="0"/>
              <w:spacing w:line="360" w:lineRule="auto"/>
              <w:contextualSpacing/>
              <w:jc w:val="both"/>
              <w:rPr>
                <w:rFonts w:ascii="Palatino Linotype" w:hAnsi="Palatino Linotype" w:cs="Tahoma"/>
                <w:sz w:val="22"/>
                <w:szCs w:val="22"/>
              </w:rPr>
            </w:pPr>
            <w:r w:rsidRPr="001B543B">
              <w:rPr>
                <w:rFonts w:ascii="Palatino Linotype" w:hAnsi="Palatino Linotype" w:cs="Tahoma"/>
                <w:sz w:val="22"/>
                <w:szCs w:val="22"/>
              </w:rPr>
              <w:t xml:space="preserve">2018: 4 servidores públicos AL 31 DE MARZO </w:t>
            </w:r>
          </w:p>
          <w:p w14:paraId="4089B88E" w14:textId="0AEE6BF6" w:rsidR="001B543B" w:rsidRPr="001B543B" w:rsidRDefault="001B543B" w:rsidP="001B543B">
            <w:pPr>
              <w:tabs>
                <w:tab w:val="left" w:pos="4667"/>
              </w:tabs>
              <w:autoSpaceDE w:val="0"/>
              <w:autoSpaceDN w:val="0"/>
              <w:adjustRightInd w:val="0"/>
              <w:spacing w:line="360" w:lineRule="auto"/>
              <w:contextualSpacing/>
              <w:jc w:val="both"/>
              <w:rPr>
                <w:rFonts w:ascii="Palatino Linotype" w:hAnsi="Palatino Linotype" w:cs="Tahoma"/>
                <w:bCs/>
                <w:sz w:val="22"/>
                <w:szCs w:val="22"/>
              </w:rPr>
            </w:pPr>
            <w:r w:rsidRPr="001B543B">
              <w:rPr>
                <w:rFonts w:ascii="Palatino Linotype" w:hAnsi="Palatino Linotype" w:cs="Tahoma"/>
                <w:sz w:val="22"/>
                <w:szCs w:val="22"/>
              </w:rPr>
              <w:t>2019: 5 servidores públicos</w:t>
            </w:r>
          </w:p>
        </w:tc>
      </w:tr>
      <w:tr w:rsidR="001B543B" w:rsidRPr="001B543B" w14:paraId="40FC0F6E" w14:textId="77777777" w:rsidTr="001B543B">
        <w:trPr>
          <w:jc w:val="center"/>
        </w:trPr>
        <w:tc>
          <w:tcPr>
            <w:tcW w:w="3539" w:type="dxa"/>
          </w:tcPr>
          <w:p w14:paraId="1BD7D4A7" w14:textId="77777777" w:rsidR="001B543B" w:rsidRPr="001B543B" w:rsidRDefault="001B543B" w:rsidP="001B543B">
            <w:pPr>
              <w:spacing w:line="360" w:lineRule="auto"/>
              <w:contextualSpacing/>
              <w:jc w:val="both"/>
              <w:rPr>
                <w:rFonts w:ascii="Palatino Linotype" w:hAnsi="Palatino Linotype" w:cs="Tahoma"/>
                <w:bCs/>
                <w:sz w:val="22"/>
                <w:szCs w:val="22"/>
              </w:rPr>
            </w:pPr>
            <w:r w:rsidRPr="001B543B">
              <w:rPr>
                <w:rFonts w:ascii="Palatino Linotype" w:hAnsi="Palatino Linotype" w:cs="Tahoma"/>
                <w:bCs/>
                <w:sz w:val="22"/>
                <w:szCs w:val="22"/>
              </w:rPr>
              <w:t xml:space="preserve">3. Organigrama autorizado (legible) de la Contraloría Interna Municipal correspondiente a los ejercicios fiscales 2016, 2017, 2018 y 2019 (incluyendo el acta de sesión de cabildo en la cual fue autorizado). </w:t>
            </w:r>
          </w:p>
          <w:p w14:paraId="4205D8E5" w14:textId="77777777" w:rsidR="001B543B" w:rsidRPr="001B543B" w:rsidRDefault="001B543B" w:rsidP="001B543B">
            <w:pPr>
              <w:spacing w:line="360" w:lineRule="auto"/>
              <w:contextualSpacing/>
              <w:jc w:val="both"/>
              <w:rPr>
                <w:rFonts w:ascii="Palatino Linotype" w:hAnsi="Palatino Linotype"/>
                <w:sz w:val="22"/>
                <w:szCs w:val="22"/>
              </w:rPr>
            </w:pPr>
          </w:p>
        </w:tc>
        <w:tc>
          <w:tcPr>
            <w:tcW w:w="5387" w:type="dxa"/>
          </w:tcPr>
          <w:p w14:paraId="299E4AA4" w14:textId="662A2266" w:rsidR="001B543B" w:rsidRPr="001B543B" w:rsidRDefault="001B543B" w:rsidP="001B543B">
            <w:pPr>
              <w:spacing w:line="360" w:lineRule="auto"/>
              <w:contextualSpacing/>
              <w:jc w:val="both"/>
              <w:rPr>
                <w:rFonts w:ascii="Palatino Linotype" w:hAnsi="Palatino Linotype"/>
                <w:sz w:val="22"/>
                <w:szCs w:val="22"/>
              </w:rPr>
            </w:pPr>
            <w:r w:rsidRPr="001B543B">
              <w:rPr>
                <w:rFonts w:ascii="Palatino Linotype" w:hAnsi="Palatino Linotype"/>
                <w:sz w:val="22"/>
                <w:szCs w:val="22"/>
              </w:rPr>
              <w:t>No se cuenta con organigrama de la Contraloría autorizado por cabildo de los años 2016, 2017 y 2018; en lo que respecta al organigrama del año 2019 le comento que el mismo se incluye en el manual de organización de la Contraloría municipal, mismo que se encuentra en proceso de elaboración, y una vez concluido será turnado al cabildo, para su aprobación</w:t>
            </w:r>
          </w:p>
        </w:tc>
      </w:tr>
      <w:tr w:rsidR="001B543B" w:rsidRPr="001B543B" w14:paraId="01F9E304" w14:textId="77777777" w:rsidTr="001B543B">
        <w:trPr>
          <w:jc w:val="center"/>
        </w:trPr>
        <w:tc>
          <w:tcPr>
            <w:tcW w:w="3539" w:type="dxa"/>
            <w:shd w:val="clear" w:color="auto" w:fill="FFFFFF" w:themeFill="background1"/>
          </w:tcPr>
          <w:p w14:paraId="20E8C6B4" w14:textId="77777777" w:rsidR="001B543B" w:rsidRPr="001B543B" w:rsidRDefault="001B543B" w:rsidP="001B543B">
            <w:pPr>
              <w:spacing w:line="360" w:lineRule="auto"/>
              <w:contextualSpacing/>
              <w:jc w:val="both"/>
              <w:rPr>
                <w:rFonts w:ascii="Palatino Linotype" w:hAnsi="Palatino Linotype" w:cs="Tahoma"/>
                <w:bCs/>
                <w:sz w:val="22"/>
                <w:szCs w:val="22"/>
              </w:rPr>
            </w:pPr>
            <w:r w:rsidRPr="001B543B">
              <w:rPr>
                <w:rFonts w:ascii="Palatino Linotype" w:hAnsi="Palatino Linotype" w:cs="Tahoma"/>
                <w:bCs/>
                <w:sz w:val="22"/>
                <w:szCs w:val="22"/>
              </w:rPr>
              <w:t xml:space="preserve">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w:t>
            </w:r>
          </w:p>
        </w:tc>
        <w:tc>
          <w:tcPr>
            <w:tcW w:w="5387" w:type="dxa"/>
            <w:shd w:val="clear" w:color="auto" w:fill="FFFFFF" w:themeFill="background1"/>
          </w:tcPr>
          <w:p w14:paraId="415EB232" w14:textId="77777777" w:rsidR="0041451D" w:rsidRDefault="001B543B" w:rsidP="001B543B">
            <w:pPr>
              <w:spacing w:line="360" w:lineRule="auto"/>
              <w:contextualSpacing/>
              <w:jc w:val="both"/>
              <w:rPr>
                <w:rFonts w:ascii="Palatino Linotype" w:hAnsi="Palatino Linotype"/>
                <w:sz w:val="22"/>
                <w:szCs w:val="22"/>
              </w:rPr>
            </w:pPr>
            <w:r w:rsidRPr="001B543B">
              <w:rPr>
                <w:rFonts w:ascii="Palatino Linotype" w:hAnsi="Palatino Linotype"/>
                <w:sz w:val="22"/>
                <w:szCs w:val="22"/>
              </w:rPr>
              <w:t xml:space="preserve">2016: 1 Servidor Público. </w:t>
            </w:r>
          </w:p>
          <w:p w14:paraId="002DDE95" w14:textId="77777777" w:rsidR="0041451D" w:rsidRDefault="001B543B" w:rsidP="001B543B">
            <w:pPr>
              <w:spacing w:line="360" w:lineRule="auto"/>
              <w:contextualSpacing/>
              <w:jc w:val="both"/>
              <w:rPr>
                <w:rFonts w:ascii="Palatino Linotype" w:hAnsi="Palatino Linotype"/>
                <w:sz w:val="22"/>
                <w:szCs w:val="22"/>
              </w:rPr>
            </w:pPr>
            <w:r w:rsidRPr="001B543B">
              <w:rPr>
                <w:rFonts w:ascii="Palatino Linotype" w:hAnsi="Palatino Linotype"/>
                <w:sz w:val="22"/>
                <w:szCs w:val="22"/>
              </w:rPr>
              <w:t xml:space="preserve">2017: 0 </w:t>
            </w:r>
          </w:p>
          <w:p w14:paraId="4F29A9F4" w14:textId="77777777" w:rsidR="0041451D" w:rsidRDefault="001B543B" w:rsidP="001B543B">
            <w:pPr>
              <w:spacing w:line="360" w:lineRule="auto"/>
              <w:contextualSpacing/>
              <w:jc w:val="both"/>
              <w:rPr>
                <w:rFonts w:ascii="Palatino Linotype" w:hAnsi="Palatino Linotype"/>
                <w:sz w:val="22"/>
                <w:szCs w:val="22"/>
              </w:rPr>
            </w:pPr>
            <w:r w:rsidRPr="001B543B">
              <w:rPr>
                <w:rFonts w:ascii="Palatino Linotype" w:hAnsi="Palatino Linotype"/>
                <w:sz w:val="22"/>
                <w:szCs w:val="22"/>
              </w:rPr>
              <w:t xml:space="preserve">2018:0 </w:t>
            </w:r>
          </w:p>
          <w:p w14:paraId="25B32ABB" w14:textId="0C69CC30" w:rsidR="001B543B" w:rsidRPr="001B543B" w:rsidRDefault="001B543B" w:rsidP="001B543B">
            <w:pPr>
              <w:spacing w:line="360" w:lineRule="auto"/>
              <w:contextualSpacing/>
              <w:jc w:val="both"/>
              <w:rPr>
                <w:rFonts w:ascii="Palatino Linotype" w:hAnsi="Palatino Linotype"/>
                <w:sz w:val="22"/>
                <w:szCs w:val="22"/>
              </w:rPr>
            </w:pPr>
            <w:r w:rsidRPr="001B543B">
              <w:rPr>
                <w:rFonts w:ascii="Palatino Linotype" w:hAnsi="Palatino Linotype"/>
                <w:sz w:val="22"/>
                <w:szCs w:val="22"/>
              </w:rPr>
              <w:t>2019: ACTUALMENTE, SE ENCUENTRA EN PROCESO DE CERTIFICACIÓN</w:t>
            </w:r>
          </w:p>
        </w:tc>
      </w:tr>
      <w:tr w:rsidR="001B543B" w:rsidRPr="001B543B" w14:paraId="79CC69BC" w14:textId="77777777" w:rsidTr="001B543B">
        <w:trPr>
          <w:jc w:val="center"/>
        </w:trPr>
        <w:tc>
          <w:tcPr>
            <w:tcW w:w="3539" w:type="dxa"/>
          </w:tcPr>
          <w:p w14:paraId="6A86BB76" w14:textId="77777777" w:rsidR="001B543B" w:rsidRPr="001B543B" w:rsidRDefault="001B543B" w:rsidP="001B543B">
            <w:pPr>
              <w:spacing w:line="360" w:lineRule="auto"/>
              <w:contextualSpacing/>
              <w:jc w:val="both"/>
              <w:rPr>
                <w:rFonts w:ascii="Palatino Linotype" w:hAnsi="Palatino Linotype"/>
                <w:sz w:val="22"/>
                <w:szCs w:val="22"/>
                <w:highlight w:val="yellow"/>
              </w:rPr>
            </w:pPr>
            <w:r w:rsidRPr="001B543B">
              <w:rPr>
                <w:rFonts w:ascii="Palatino Linotype" w:hAnsi="Palatino Linotype" w:cs="Tahoma"/>
                <w:bCs/>
                <w:sz w:val="22"/>
                <w:szCs w:val="22"/>
                <w:highlight w:val="yellow"/>
              </w:rPr>
              <w:lastRenderedPageBreak/>
              <w:t xml:space="preserve">5. Sueldo neto anual percibido por el titular de la Contraloría Interna Municipal, mostrando la información correspondiente a los años 2016, 2017, 2018 y 2019. </w:t>
            </w:r>
          </w:p>
        </w:tc>
        <w:tc>
          <w:tcPr>
            <w:tcW w:w="5387" w:type="dxa"/>
          </w:tcPr>
          <w:p w14:paraId="6760F1BD" w14:textId="5408778C" w:rsidR="001B543B" w:rsidRPr="001B543B" w:rsidRDefault="001B543B" w:rsidP="001B543B">
            <w:pPr>
              <w:spacing w:line="360" w:lineRule="auto"/>
              <w:contextualSpacing/>
              <w:jc w:val="both"/>
              <w:rPr>
                <w:rFonts w:ascii="Palatino Linotype" w:hAnsi="Palatino Linotype"/>
                <w:sz w:val="22"/>
                <w:szCs w:val="22"/>
                <w:highlight w:val="yellow"/>
              </w:rPr>
            </w:pPr>
            <w:r w:rsidRPr="001B543B">
              <w:rPr>
                <w:rFonts w:ascii="Palatino Linotype" w:hAnsi="Palatino Linotype"/>
                <w:sz w:val="22"/>
                <w:szCs w:val="22"/>
                <w:highlight w:val="yellow"/>
              </w:rPr>
              <w:t>Omiso</w:t>
            </w:r>
          </w:p>
        </w:tc>
      </w:tr>
      <w:tr w:rsidR="001B543B" w:rsidRPr="001B543B" w14:paraId="2AB27768" w14:textId="77777777" w:rsidTr="001B543B">
        <w:trPr>
          <w:jc w:val="center"/>
        </w:trPr>
        <w:tc>
          <w:tcPr>
            <w:tcW w:w="3539" w:type="dxa"/>
          </w:tcPr>
          <w:p w14:paraId="32015D1D" w14:textId="77777777" w:rsidR="001B543B" w:rsidRPr="001B543B" w:rsidRDefault="001B543B" w:rsidP="001B543B">
            <w:pPr>
              <w:spacing w:line="360" w:lineRule="auto"/>
              <w:contextualSpacing/>
              <w:jc w:val="both"/>
              <w:rPr>
                <w:rFonts w:ascii="Palatino Linotype" w:hAnsi="Palatino Linotype" w:cs="Tahoma"/>
                <w:bCs/>
                <w:sz w:val="22"/>
                <w:szCs w:val="22"/>
              </w:rPr>
            </w:pPr>
            <w:r w:rsidRPr="001B543B">
              <w:rPr>
                <w:rFonts w:ascii="Palatino Linotype" w:hAnsi="Palatino Linotype" w:cs="Tahoma"/>
                <w:bCs/>
                <w:sz w:val="22"/>
                <w:szCs w:val="22"/>
              </w:rPr>
              <w:t xml:space="preserve">6. Total de egresos del capítulo 1000 “Servicios Personales” de los ejercicios 2016, 2017 y 2018, ejercidos por la Contraloría Interna Municipal y presupuesto programado para 2019 para este mismo rubro por la Contraloría Interna Municipal. </w:t>
            </w:r>
          </w:p>
          <w:p w14:paraId="795DF946" w14:textId="77777777" w:rsidR="001B543B" w:rsidRPr="001B543B" w:rsidRDefault="001B543B" w:rsidP="001B543B">
            <w:pPr>
              <w:spacing w:line="360" w:lineRule="auto"/>
              <w:contextualSpacing/>
              <w:jc w:val="both"/>
              <w:rPr>
                <w:rFonts w:ascii="Palatino Linotype" w:hAnsi="Palatino Linotype"/>
                <w:sz w:val="22"/>
                <w:szCs w:val="22"/>
              </w:rPr>
            </w:pPr>
          </w:p>
        </w:tc>
        <w:tc>
          <w:tcPr>
            <w:tcW w:w="5387" w:type="dxa"/>
          </w:tcPr>
          <w:p w14:paraId="61EB89F8" w14:textId="178A7BB2" w:rsidR="001B543B" w:rsidRPr="001B543B" w:rsidRDefault="001B543B" w:rsidP="001B543B">
            <w:pPr>
              <w:spacing w:line="360" w:lineRule="auto"/>
              <w:contextualSpacing/>
              <w:jc w:val="both"/>
              <w:rPr>
                <w:rFonts w:ascii="Palatino Linotype" w:hAnsi="Palatino Linotype"/>
                <w:sz w:val="22"/>
                <w:szCs w:val="22"/>
              </w:rPr>
            </w:pPr>
            <w:r w:rsidRPr="001B543B">
              <w:rPr>
                <w:rFonts w:ascii="Palatino Linotype" w:hAnsi="Palatino Linotype"/>
                <w:sz w:val="22"/>
                <w:szCs w:val="22"/>
              </w:rPr>
              <w:t xml:space="preserve">El Sujeto Obligado proporcionó el estado de avance presupuestal de egresos de los años solicitados por el Particular con los siguientes encabezados: cuenta, concepto, presupuesto (autorizado, ampliación, reducción y modificado), comprometido, devengado, pagado, total ejercido y total por ejercer.  </w:t>
            </w:r>
          </w:p>
        </w:tc>
      </w:tr>
      <w:tr w:rsidR="001B543B" w:rsidRPr="001B543B" w14:paraId="535F9F97" w14:textId="77777777" w:rsidTr="001B543B">
        <w:trPr>
          <w:jc w:val="center"/>
        </w:trPr>
        <w:tc>
          <w:tcPr>
            <w:tcW w:w="3539" w:type="dxa"/>
          </w:tcPr>
          <w:p w14:paraId="1B9B9472" w14:textId="77777777" w:rsidR="001B543B" w:rsidRPr="001B543B" w:rsidRDefault="001B543B" w:rsidP="001B543B">
            <w:pPr>
              <w:spacing w:line="360" w:lineRule="auto"/>
              <w:contextualSpacing/>
              <w:jc w:val="both"/>
              <w:rPr>
                <w:rFonts w:ascii="Palatino Linotype" w:hAnsi="Palatino Linotype"/>
                <w:sz w:val="22"/>
                <w:szCs w:val="22"/>
                <w:highlight w:val="yellow"/>
              </w:rPr>
            </w:pPr>
            <w:r w:rsidRPr="001B543B">
              <w:rPr>
                <w:rFonts w:ascii="Palatino Linotype" w:hAnsi="Palatino Linotype" w:cs="Tahoma"/>
                <w:bCs/>
                <w:sz w:val="22"/>
                <w:szCs w:val="22"/>
                <w:highlight w:val="yellow"/>
              </w:rPr>
              <w:t>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tc>
        <w:tc>
          <w:tcPr>
            <w:tcW w:w="5387" w:type="dxa"/>
          </w:tcPr>
          <w:p w14:paraId="5E9A51E5" w14:textId="3D441B73" w:rsidR="001B543B" w:rsidRPr="001B543B" w:rsidRDefault="001B543B" w:rsidP="001B543B">
            <w:pPr>
              <w:spacing w:line="360" w:lineRule="auto"/>
              <w:contextualSpacing/>
              <w:jc w:val="both"/>
              <w:rPr>
                <w:rFonts w:ascii="Palatino Linotype" w:hAnsi="Palatino Linotype"/>
                <w:sz w:val="22"/>
                <w:szCs w:val="22"/>
                <w:highlight w:val="yellow"/>
              </w:rPr>
            </w:pPr>
            <w:r w:rsidRPr="001B543B">
              <w:rPr>
                <w:rFonts w:ascii="Palatino Linotype" w:hAnsi="Palatino Linotype"/>
                <w:sz w:val="22"/>
                <w:szCs w:val="22"/>
                <w:highlight w:val="yellow"/>
              </w:rPr>
              <w:t>CONTRALOR MUNICIPAL: CONTADOR PÚBLICO AUTORIDAD INVESTIGADORA: LICENCIADO EN DERECHO AUTORIDAD SUBSTANCIADORA: LICENCIADO EN DERECHO AUTORIDAD RESOLUTORA: LICENCIADO EN DERECHO AUXILIAR</w:t>
            </w:r>
          </w:p>
        </w:tc>
      </w:tr>
    </w:tbl>
    <w:p w14:paraId="619D1118" w14:textId="77777777" w:rsidR="003C4D8D" w:rsidRDefault="003C4D8D" w:rsidP="00523F1B">
      <w:pPr>
        <w:tabs>
          <w:tab w:val="left" w:pos="4962"/>
        </w:tabs>
        <w:spacing w:line="360" w:lineRule="auto"/>
        <w:jc w:val="both"/>
        <w:rPr>
          <w:rFonts w:ascii="Palatino Linotype" w:eastAsia="Calibri" w:hAnsi="Palatino Linotype" w:cs="Tahoma"/>
          <w:iCs/>
          <w:sz w:val="22"/>
          <w:szCs w:val="22"/>
          <w:lang w:val="es-ES" w:eastAsia="es-ES_tradnl"/>
        </w:rPr>
      </w:pPr>
    </w:p>
    <w:p w14:paraId="61A5B98E" w14:textId="2EFCACA7" w:rsidR="003C4D8D" w:rsidRDefault="003C4D8D" w:rsidP="003C4D8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 xml:space="preserve">De lo anterior se advierte que el Sujeto Obligado atendió los puntos marcados con los numerales 1, 2, 3, 4, y 6 tan es así que el Particular no se inconformó de la respuesta proporcionada respecto de estos puntos </w:t>
      </w:r>
      <w:r w:rsidR="000338E7">
        <w:rPr>
          <w:rFonts w:ascii="Palatino Linotype" w:eastAsia="Calibri" w:hAnsi="Palatino Linotype" w:cs="Tahoma"/>
          <w:iCs/>
          <w:sz w:val="22"/>
          <w:szCs w:val="22"/>
          <w:lang w:val="es-ES" w:eastAsia="es-ES_tradnl"/>
        </w:rPr>
        <w:t xml:space="preserve">por lo que los </w:t>
      </w:r>
      <w:r w:rsidRPr="003C4D8D">
        <w:rPr>
          <w:rFonts w:ascii="Palatino Linotype" w:eastAsia="Calibri" w:hAnsi="Palatino Linotype" w:cs="Tahoma"/>
          <w:iCs/>
          <w:sz w:val="22"/>
          <w:szCs w:val="22"/>
          <w:lang w:val="es-ES" w:eastAsia="es-ES_tradnl"/>
        </w:rPr>
        <w:t>t</w:t>
      </w:r>
      <w:r w:rsidR="000338E7">
        <w:rPr>
          <w:rFonts w:ascii="Palatino Linotype" w:eastAsia="Calibri" w:hAnsi="Palatino Linotype" w:cs="Tahoma"/>
          <w:iCs/>
          <w:sz w:val="22"/>
          <w:szCs w:val="22"/>
          <w:lang w:val="es-ES" w:eastAsia="es-ES_tradnl"/>
        </w:rPr>
        <w:t xml:space="preserve">iene </w:t>
      </w:r>
      <w:r w:rsidRPr="003C4D8D">
        <w:rPr>
          <w:rFonts w:ascii="Palatino Linotype" w:eastAsia="Calibri" w:hAnsi="Palatino Linotype" w:cs="Tahoma"/>
          <w:iCs/>
          <w:sz w:val="22"/>
          <w:szCs w:val="22"/>
          <w:lang w:val="es-ES" w:eastAsia="es-ES_tradnl"/>
        </w:rPr>
        <w:t>por consentido</w:t>
      </w:r>
      <w:r w:rsidR="000338E7">
        <w:rPr>
          <w:rFonts w:ascii="Palatino Linotype" w:eastAsia="Calibri" w:hAnsi="Palatino Linotype" w:cs="Tahoma"/>
          <w:iCs/>
          <w:sz w:val="22"/>
          <w:szCs w:val="22"/>
          <w:lang w:val="es-ES" w:eastAsia="es-ES_tradnl"/>
        </w:rPr>
        <w:t>s</w:t>
      </w:r>
      <w:r w:rsidRPr="003C4D8D">
        <w:rPr>
          <w:rFonts w:ascii="Palatino Linotype" w:eastAsia="Calibri" w:hAnsi="Palatino Linotype" w:cs="Tahoma"/>
          <w:iCs/>
          <w:sz w:val="22"/>
          <w:szCs w:val="22"/>
          <w:lang w:val="es-ES" w:eastAsia="es-ES_tradnl"/>
        </w:rPr>
        <w:t xml:space="preserve"> al no haber realizado argumento alguno que formulara un agravio en su contra, por lo que, en la especie, se valida la respuesta respecto de los puntos no controvertidos y se arriba a la conclusión de que estos quedaron firmes.</w:t>
      </w:r>
    </w:p>
    <w:p w14:paraId="7E2CA879" w14:textId="77777777" w:rsidR="001E3DF7" w:rsidRDefault="001E3DF7" w:rsidP="003C4D8D">
      <w:pPr>
        <w:tabs>
          <w:tab w:val="left" w:pos="4962"/>
        </w:tabs>
        <w:spacing w:line="360" w:lineRule="auto"/>
        <w:jc w:val="both"/>
        <w:rPr>
          <w:rFonts w:ascii="Palatino Linotype" w:eastAsia="Calibri" w:hAnsi="Palatino Linotype" w:cs="Tahoma"/>
          <w:iCs/>
          <w:sz w:val="22"/>
          <w:szCs w:val="22"/>
          <w:lang w:val="es-ES" w:eastAsia="es-ES_tradnl"/>
        </w:rPr>
      </w:pPr>
    </w:p>
    <w:p w14:paraId="124817E1" w14:textId="2D4B91DC" w:rsidR="001E3DF7" w:rsidRDefault="001E3DF7" w:rsidP="003C4D8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Para reforzar lo anterior, se precisa que de conformidad con el Bando Municipal de Timilpan 2019, no existe obligación de aprobar por cabildo el organigrama de la Contraloría Municipal, </w:t>
      </w:r>
      <w:r w:rsidR="00BF4D1B">
        <w:rPr>
          <w:rFonts w:ascii="Palatino Linotype" w:eastAsia="Calibri" w:hAnsi="Palatino Linotype" w:cs="Tahoma"/>
          <w:iCs/>
          <w:sz w:val="22"/>
          <w:szCs w:val="22"/>
          <w:lang w:val="es-ES" w:eastAsia="es-ES_tradnl"/>
        </w:rPr>
        <w:t>sirve sustento el artículo 7° del ordenamiento en comento, en el cual se advierte que las atribuciones del Cabildo son generales y no específicas.</w:t>
      </w:r>
    </w:p>
    <w:p w14:paraId="07DB0EF8" w14:textId="77777777" w:rsidR="001E3DF7" w:rsidRDefault="001E3DF7" w:rsidP="003C4D8D">
      <w:pPr>
        <w:tabs>
          <w:tab w:val="left" w:pos="4962"/>
        </w:tabs>
        <w:spacing w:line="360" w:lineRule="auto"/>
        <w:jc w:val="both"/>
        <w:rPr>
          <w:rFonts w:ascii="Palatino Linotype" w:eastAsia="Calibri" w:hAnsi="Palatino Linotype" w:cs="Tahoma"/>
          <w:iCs/>
          <w:sz w:val="22"/>
          <w:szCs w:val="22"/>
          <w:lang w:val="es-ES" w:eastAsia="es-ES_tradnl"/>
        </w:rPr>
      </w:pPr>
    </w:p>
    <w:p w14:paraId="79DA0314" w14:textId="066683C5" w:rsidR="001E3DF7" w:rsidRPr="00BF4D1B" w:rsidRDefault="001E3DF7" w:rsidP="00BF4D1B">
      <w:pPr>
        <w:tabs>
          <w:tab w:val="left" w:pos="4962"/>
        </w:tabs>
        <w:spacing w:line="360" w:lineRule="auto"/>
        <w:ind w:left="567" w:right="567"/>
        <w:jc w:val="both"/>
        <w:rPr>
          <w:rFonts w:ascii="Palatino Linotype" w:eastAsia="Calibri" w:hAnsi="Palatino Linotype" w:cs="Tahoma"/>
          <w:i/>
          <w:iCs/>
          <w:lang w:val="es-ES" w:eastAsia="es-ES_tradnl"/>
        </w:rPr>
      </w:pPr>
      <w:r w:rsidRPr="00BF4D1B">
        <w:rPr>
          <w:rFonts w:ascii="Palatino Linotype" w:eastAsia="Calibri" w:hAnsi="Palatino Linotype" w:cs="Tahoma"/>
          <w:i/>
          <w:iCs/>
          <w:lang w:val="es-ES" w:eastAsia="es-ES_tradnl"/>
        </w:rPr>
        <w:t>Artículo 7.- El presente Bando, los reglamentos, circulares, declaratorias, acuerdos y demás disposiciones administrativas</w:t>
      </w:r>
      <w:r w:rsidR="00BF4D1B" w:rsidRPr="00BF4D1B">
        <w:rPr>
          <w:rFonts w:ascii="Palatino Linotype" w:eastAsia="Calibri" w:hAnsi="Palatino Linotype" w:cs="Tahoma"/>
          <w:i/>
          <w:iCs/>
          <w:lang w:val="es-ES" w:eastAsia="es-ES_tradnl"/>
        </w:rPr>
        <w:t xml:space="preserve"> </w:t>
      </w:r>
      <w:r w:rsidRPr="00BF4D1B">
        <w:rPr>
          <w:rFonts w:ascii="Palatino Linotype" w:eastAsia="Calibri" w:hAnsi="Palatino Linotype" w:cs="Tahoma"/>
          <w:i/>
          <w:iCs/>
          <w:lang w:val="es-ES" w:eastAsia="es-ES_tradnl"/>
        </w:rPr>
        <w:t>de observancia general que expida el Ayuntamiento y que sean publicados en la Gaceta Municipal, serán de observancia</w:t>
      </w:r>
      <w:r w:rsidR="00BF4D1B" w:rsidRPr="00BF4D1B">
        <w:rPr>
          <w:rFonts w:ascii="Palatino Linotype" w:eastAsia="Calibri" w:hAnsi="Palatino Linotype" w:cs="Tahoma"/>
          <w:i/>
          <w:iCs/>
          <w:lang w:val="es-ES" w:eastAsia="es-ES_tradnl"/>
        </w:rPr>
        <w:t xml:space="preserve"> </w:t>
      </w:r>
      <w:r w:rsidRPr="00BF4D1B">
        <w:rPr>
          <w:rFonts w:ascii="Palatino Linotype" w:eastAsia="Calibri" w:hAnsi="Palatino Linotype" w:cs="Tahoma"/>
          <w:i/>
          <w:iCs/>
          <w:lang w:val="es-ES" w:eastAsia="es-ES_tradnl"/>
        </w:rPr>
        <w:t>obligatoria para las Autoridades Municipales, los vecinos, los habitantes, los visitantes y transeúntes del Municipio, por lo</w:t>
      </w:r>
      <w:r w:rsidR="00BF4D1B" w:rsidRPr="00BF4D1B">
        <w:rPr>
          <w:rFonts w:ascii="Palatino Linotype" w:eastAsia="Calibri" w:hAnsi="Palatino Linotype" w:cs="Tahoma"/>
          <w:i/>
          <w:iCs/>
          <w:lang w:val="es-ES" w:eastAsia="es-ES_tradnl"/>
        </w:rPr>
        <w:t xml:space="preserve"> </w:t>
      </w:r>
      <w:r w:rsidRPr="00BF4D1B">
        <w:rPr>
          <w:rFonts w:ascii="Palatino Linotype" w:eastAsia="Calibri" w:hAnsi="Palatino Linotype" w:cs="Tahoma"/>
          <w:i/>
          <w:iCs/>
          <w:lang w:val="es-ES" w:eastAsia="es-ES_tradnl"/>
        </w:rPr>
        <w:t>que la infracción a tales disposiciones se sancionará conforme a lo que establezcan las propias disposiciones municipales.</w:t>
      </w:r>
    </w:p>
    <w:p w14:paraId="61D4DF47" w14:textId="77777777" w:rsidR="003C4D8D" w:rsidRDefault="003C4D8D" w:rsidP="00523F1B">
      <w:pPr>
        <w:tabs>
          <w:tab w:val="left" w:pos="4962"/>
        </w:tabs>
        <w:spacing w:line="360" w:lineRule="auto"/>
        <w:jc w:val="both"/>
        <w:rPr>
          <w:rFonts w:ascii="Palatino Linotype" w:eastAsia="Calibri" w:hAnsi="Palatino Linotype" w:cs="Tahoma"/>
          <w:iCs/>
          <w:sz w:val="22"/>
          <w:szCs w:val="22"/>
          <w:lang w:val="es-ES" w:eastAsia="es-ES_tradnl"/>
        </w:rPr>
      </w:pPr>
    </w:p>
    <w:p w14:paraId="2F684F2C" w14:textId="273084BA" w:rsidR="00BF4D1B" w:rsidRDefault="00BF4D1B" w:rsidP="00523F1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Por lo que refiere a las certificaciones de servidores públicos, destaca que no se solicitó el documento, sino la estadística, misma que aún sin existir obligación de generarla, el Sujeto Obligado apegado al principio de máxima publicidad la generó y entregó, motivo por el cual, el punto se tuvo por atendido.</w:t>
      </w:r>
    </w:p>
    <w:p w14:paraId="0B6096B6" w14:textId="77777777" w:rsidR="00BF4D1B" w:rsidRDefault="00BF4D1B" w:rsidP="00523F1B">
      <w:pPr>
        <w:tabs>
          <w:tab w:val="left" w:pos="4962"/>
        </w:tabs>
        <w:spacing w:line="360" w:lineRule="auto"/>
        <w:jc w:val="both"/>
        <w:rPr>
          <w:rFonts w:ascii="Palatino Linotype" w:eastAsia="Calibri" w:hAnsi="Palatino Linotype" w:cs="Tahoma"/>
          <w:iCs/>
          <w:sz w:val="22"/>
          <w:szCs w:val="22"/>
          <w:lang w:val="es-ES" w:eastAsia="es-ES_tradnl"/>
        </w:rPr>
      </w:pPr>
    </w:p>
    <w:p w14:paraId="0E765705" w14:textId="6317A70E" w:rsidR="00523F1B" w:rsidRDefault="000338E7" w:rsidP="00523F1B">
      <w:pPr>
        <w:tabs>
          <w:tab w:val="left" w:pos="4962"/>
        </w:tabs>
        <w:spacing w:line="360" w:lineRule="auto"/>
        <w:jc w:val="both"/>
        <w:rPr>
          <w:rFonts w:ascii="Palatino Linotype" w:hAnsi="Palatino Linotype" w:cs="Tahoma"/>
          <w:sz w:val="22"/>
          <w:szCs w:val="24"/>
        </w:rPr>
      </w:pPr>
      <w:r>
        <w:rPr>
          <w:rFonts w:ascii="Palatino Linotype" w:eastAsia="Calibri" w:hAnsi="Palatino Linotype" w:cs="Tahoma"/>
          <w:iCs/>
          <w:sz w:val="22"/>
          <w:szCs w:val="22"/>
          <w:lang w:val="es-ES" w:eastAsia="es-ES_tradnl"/>
        </w:rPr>
        <w:t xml:space="preserve">Ahora bien, respecto de los puntos a analizar </w:t>
      </w:r>
      <w:r w:rsidR="00523F1B" w:rsidRPr="00D2188B">
        <w:rPr>
          <w:rFonts w:ascii="Palatino Linotype" w:hAnsi="Palatino Linotype" w:cs="Tahoma"/>
          <w:sz w:val="22"/>
          <w:szCs w:val="24"/>
        </w:rPr>
        <w:t xml:space="preserve">y con la finalidad de resolver adecuadamente el Recurso de Revisión que nos ocupa, se elaborará un análisis por cada uno de </w:t>
      </w:r>
      <w:r>
        <w:rPr>
          <w:rFonts w:ascii="Palatino Linotype" w:hAnsi="Palatino Linotype" w:cs="Tahoma"/>
          <w:sz w:val="22"/>
          <w:szCs w:val="24"/>
        </w:rPr>
        <w:t>ellos</w:t>
      </w:r>
      <w:r w:rsidR="00523F1B">
        <w:rPr>
          <w:rFonts w:ascii="Palatino Linotype" w:hAnsi="Palatino Linotype" w:cs="Tahoma"/>
          <w:sz w:val="22"/>
          <w:szCs w:val="24"/>
        </w:rPr>
        <w:t>:</w:t>
      </w:r>
    </w:p>
    <w:p w14:paraId="25458A63" w14:textId="77777777" w:rsidR="00523F1B" w:rsidRDefault="00523F1B" w:rsidP="00523F1B">
      <w:pPr>
        <w:tabs>
          <w:tab w:val="left" w:pos="4962"/>
        </w:tabs>
        <w:spacing w:line="360" w:lineRule="auto"/>
        <w:jc w:val="both"/>
        <w:rPr>
          <w:rFonts w:ascii="Palatino Linotype" w:eastAsia="Calibri" w:hAnsi="Palatino Linotype" w:cs="Tahoma"/>
          <w:bCs/>
          <w:sz w:val="22"/>
          <w:szCs w:val="22"/>
          <w:lang w:eastAsia="en-US"/>
        </w:rPr>
      </w:pPr>
    </w:p>
    <w:p w14:paraId="77DAC3CA" w14:textId="77777777" w:rsidR="00523F1B" w:rsidRPr="00A16225" w:rsidRDefault="00523F1B" w:rsidP="000338E7">
      <w:pPr>
        <w:pStyle w:val="Prrafodelista"/>
        <w:numPr>
          <w:ilvl w:val="0"/>
          <w:numId w:val="45"/>
        </w:numPr>
        <w:spacing w:line="360" w:lineRule="auto"/>
        <w:jc w:val="both"/>
        <w:rPr>
          <w:rFonts w:ascii="Palatino Linotype" w:eastAsia="Calibri" w:hAnsi="Palatino Linotype" w:cs="Tahoma"/>
          <w:b/>
          <w:iCs/>
          <w:szCs w:val="22"/>
          <w:lang w:val="es-ES" w:eastAsia="es-ES_tradnl"/>
        </w:rPr>
      </w:pPr>
      <w:r w:rsidRPr="00A16225">
        <w:rPr>
          <w:rFonts w:ascii="Palatino Linotype" w:eastAsia="Calibri" w:hAnsi="Palatino Linotype" w:cs="Tahoma"/>
          <w:b/>
          <w:iCs/>
          <w:szCs w:val="22"/>
          <w:lang w:val="es-ES" w:eastAsia="es-ES_tradnl"/>
        </w:rPr>
        <w:lastRenderedPageBreak/>
        <w:t xml:space="preserve">Sueldo neto anual percibido por el titular de la Contraloría Interna Municipal, mostrando la información correspondiente a los años 2016, 2017, 2018 y 2019. </w:t>
      </w:r>
    </w:p>
    <w:p w14:paraId="1E9615B2" w14:textId="77777777" w:rsidR="00523F1B" w:rsidRDefault="00523F1B" w:rsidP="00523F1B">
      <w:pPr>
        <w:spacing w:line="360" w:lineRule="auto"/>
        <w:ind w:right="-93"/>
        <w:jc w:val="both"/>
        <w:rPr>
          <w:rFonts w:ascii="Palatino Linotype" w:hAnsi="Palatino Linotype" w:cs="Tahoma"/>
          <w:sz w:val="22"/>
          <w:szCs w:val="22"/>
        </w:rPr>
      </w:pPr>
    </w:p>
    <w:p w14:paraId="7ECB0422" w14:textId="086810D0" w:rsidR="00523F1B" w:rsidRPr="00875058" w:rsidRDefault="00523F1B" w:rsidP="00523F1B">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Aunado a lo anterior, </w:t>
      </w:r>
      <w:r>
        <w:rPr>
          <w:rFonts w:ascii="Palatino Linotype" w:eastAsia="Calibri" w:hAnsi="Palatino Linotype" w:cs="Tahoma"/>
          <w:bCs/>
          <w:sz w:val="22"/>
          <w:szCs w:val="22"/>
          <w:lang w:eastAsia="en-US"/>
        </w:rPr>
        <w:t>se trae a colación</w:t>
      </w:r>
      <w:r w:rsidRPr="00875058">
        <w:rPr>
          <w:rFonts w:ascii="Palatino Linotype" w:eastAsia="Calibri" w:hAnsi="Palatino Linotype" w:cs="Tahoma"/>
          <w:bCs/>
          <w:sz w:val="22"/>
          <w:szCs w:val="22"/>
          <w:lang w:eastAsia="en-US"/>
        </w:rPr>
        <w:t xml:space="preserve"> el Glosario localizado en la página de Transparencia Presupuestaria de la Secretaría de Hacienda y Crédito Público (</w:t>
      </w:r>
      <w:hyperlink r:id="rId8" w:history="1">
        <w:r w:rsidRPr="00875058">
          <w:rPr>
            <w:rStyle w:val="Hipervnculo"/>
            <w:rFonts w:ascii="Palatino Linotype" w:eastAsia="Calibri" w:hAnsi="Palatino Linotype" w:cs="Tahoma"/>
            <w:bCs/>
            <w:sz w:val="22"/>
            <w:szCs w:val="22"/>
            <w:lang w:eastAsia="en-US"/>
          </w:rPr>
          <w:t>http://www.transparenciapresupuestaria.gob.mx/es/PTP/Glosario</w:t>
        </w:r>
      </w:hyperlink>
      <w:r w:rsidRPr="00875058">
        <w:rPr>
          <w:rFonts w:ascii="Palatino Linotype" w:eastAsia="Calibri" w:hAnsi="Palatino Linotype" w:cs="Tahoma"/>
          <w:bCs/>
          <w:sz w:val="22"/>
          <w:szCs w:val="22"/>
          <w:lang w:eastAsia="en-US"/>
        </w:rPr>
        <w:t xml:space="preserve">, consultada el </w:t>
      </w:r>
      <w:r w:rsidR="000338E7">
        <w:rPr>
          <w:rFonts w:ascii="Palatino Linotype" w:eastAsia="Calibri" w:hAnsi="Palatino Linotype" w:cs="Tahoma"/>
          <w:bCs/>
          <w:sz w:val="22"/>
          <w:szCs w:val="22"/>
          <w:lang w:eastAsia="en-US"/>
        </w:rPr>
        <w:t xml:space="preserve">veintitrés </w:t>
      </w:r>
      <w:r>
        <w:rPr>
          <w:rFonts w:ascii="Palatino Linotype" w:eastAsia="Calibri" w:hAnsi="Palatino Linotype" w:cs="Tahoma"/>
          <w:bCs/>
          <w:sz w:val="22"/>
          <w:szCs w:val="22"/>
          <w:lang w:eastAsia="en-US"/>
        </w:rPr>
        <w:t xml:space="preserve">de octubre </w:t>
      </w:r>
      <w:r w:rsidRPr="00875058">
        <w:rPr>
          <w:rFonts w:ascii="Palatino Linotype" w:eastAsia="Calibri" w:hAnsi="Palatino Linotype" w:cs="Tahoma"/>
          <w:bCs/>
          <w:sz w:val="22"/>
          <w:szCs w:val="22"/>
          <w:lang w:eastAsia="en-US"/>
        </w:rPr>
        <w:t>de dos mil diecinueve, a las doce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D6A8E94" w14:textId="77777777" w:rsidR="00523F1B" w:rsidRPr="00875058" w:rsidRDefault="00523F1B" w:rsidP="00523F1B">
      <w:pPr>
        <w:spacing w:line="360" w:lineRule="auto"/>
        <w:ind w:right="-93"/>
        <w:jc w:val="both"/>
        <w:rPr>
          <w:rFonts w:ascii="Palatino Linotype" w:eastAsia="Calibri" w:hAnsi="Palatino Linotype" w:cs="Tahoma"/>
          <w:bCs/>
          <w:sz w:val="22"/>
          <w:szCs w:val="22"/>
          <w:lang w:eastAsia="en-US"/>
        </w:rPr>
      </w:pPr>
    </w:p>
    <w:p w14:paraId="0BEC91EB" w14:textId="77777777" w:rsidR="00523F1B" w:rsidRPr="00875058" w:rsidRDefault="00523F1B" w:rsidP="00523F1B">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Conforme a lo anterior, se puede advertir que </w:t>
      </w:r>
      <w:r>
        <w:rPr>
          <w:rFonts w:ascii="Palatino Linotype" w:eastAsia="Calibri" w:hAnsi="Palatino Linotype" w:cs="Tahoma"/>
          <w:bCs/>
          <w:sz w:val="22"/>
          <w:szCs w:val="22"/>
          <w:lang w:eastAsia="en-US"/>
        </w:rPr>
        <w:t>la</w:t>
      </w:r>
      <w:r w:rsidRPr="00875058">
        <w:rPr>
          <w:rFonts w:ascii="Palatino Linotype" w:eastAsia="Calibri" w:hAnsi="Palatino Linotype" w:cs="Tahoma"/>
          <w:bCs/>
          <w:sz w:val="22"/>
          <w:szCs w:val="22"/>
          <w:lang w:eastAsia="en-US"/>
        </w:rPr>
        <w:t xml:space="preserve"> nómina se puede referir al recibo individual que contiene las prestaciones y deducciones de un trabajador.</w:t>
      </w:r>
    </w:p>
    <w:p w14:paraId="0DA6A929" w14:textId="77777777" w:rsidR="00523F1B" w:rsidRPr="00875058" w:rsidRDefault="00523F1B" w:rsidP="00523F1B">
      <w:pPr>
        <w:spacing w:line="360" w:lineRule="auto"/>
        <w:ind w:right="-93"/>
        <w:jc w:val="both"/>
        <w:rPr>
          <w:rFonts w:ascii="Palatino Linotype" w:eastAsia="Calibri" w:hAnsi="Palatino Linotype" w:cs="Tahoma"/>
          <w:bCs/>
          <w:sz w:val="22"/>
          <w:szCs w:val="22"/>
          <w:lang w:eastAsia="en-US"/>
        </w:rPr>
      </w:pPr>
    </w:p>
    <w:p w14:paraId="4DB433A1" w14:textId="7202D263" w:rsidR="00523F1B" w:rsidRDefault="00523F1B" w:rsidP="00523F1B">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En ese contexto y respecto de la solicitud del Particular se advierte que su pretensión es obtener el documento que contenga las percepciones que recib</w:t>
      </w:r>
      <w:r>
        <w:rPr>
          <w:rFonts w:ascii="Palatino Linotype" w:eastAsia="Calibri" w:hAnsi="Palatino Linotype" w:cs="Tahoma"/>
          <w:bCs/>
          <w:sz w:val="22"/>
          <w:szCs w:val="22"/>
          <w:lang w:eastAsia="en-US"/>
        </w:rPr>
        <w:t>ió el Titular de la Contraloría Municipal en los años dos mil dieciséis, dos mil diecisiete</w:t>
      </w:r>
      <w:r w:rsidR="000338E7">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dos mil dieciocho</w:t>
      </w:r>
      <w:r w:rsidR="000338E7">
        <w:rPr>
          <w:rFonts w:ascii="Palatino Linotype" w:eastAsia="Calibri" w:hAnsi="Palatino Linotype" w:cs="Tahoma"/>
          <w:bCs/>
          <w:sz w:val="22"/>
          <w:szCs w:val="22"/>
          <w:lang w:eastAsia="en-US"/>
        </w:rPr>
        <w:t xml:space="preserve"> y dos mil diecinueve</w:t>
      </w:r>
      <w:r>
        <w:rPr>
          <w:rFonts w:ascii="Palatino Linotype" w:eastAsia="Calibri" w:hAnsi="Palatino Linotype" w:cs="Tahoma"/>
          <w:bCs/>
          <w:sz w:val="22"/>
          <w:szCs w:val="22"/>
          <w:lang w:eastAsia="en-US"/>
        </w:rPr>
        <w:t>.</w:t>
      </w:r>
    </w:p>
    <w:p w14:paraId="152D8800" w14:textId="77777777" w:rsidR="00523F1B" w:rsidRPr="00875058" w:rsidRDefault="00523F1B" w:rsidP="00523F1B">
      <w:pPr>
        <w:spacing w:line="360" w:lineRule="auto"/>
        <w:ind w:right="-93"/>
        <w:jc w:val="both"/>
        <w:rPr>
          <w:rFonts w:ascii="Palatino Linotype" w:eastAsia="Calibri" w:hAnsi="Palatino Linotype" w:cs="Tahoma"/>
          <w:bCs/>
          <w:sz w:val="22"/>
          <w:szCs w:val="22"/>
          <w:lang w:eastAsia="en-US"/>
        </w:rPr>
      </w:pPr>
    </w:p>
    <w:p w14:paraId="0EC719AE" w14:textId="77777777" w:rsidR="00523F1B" w:rsidRPr="00875058" w:rsidRDefault="00523F1B" w:rsidP="00523F1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w:t>
      </w:r>
      <w:r w:rsidRPr="00875058">
        <w:rPr>
          <w:rFonts w:ascii="Palatino Linotype" w:eastAsia="Calibri" w:hAnsi="Palatino Linotype" w:cs="Tahoma"/>
          <w:bCs/>
          <w:sz w:val="22"/>
          <w:szCs w:val="22"/>
          <w:lang w:eastAsia="en-US"/>
        </w:rPr>
        <w:t xml:space="preserve">resulta necesario traer a colación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0730EC1A" w14:textId="77777777" w:rsidR="00523F1B" w:rsidRPr="00875058" w:rsidRDefault="00523F1B" w:rsidP="00523F1B">
      <w:pPr>
        <w:spacing w:line="360" w:lineRule="auto"/>
        <w:ind w:right="-93"/>
        <w:jc w:val="both"/>
        <w:rPr>
          <w:rFonts w:ascii="Palatino Linotype" w:eastAsia="Calibri" w:hAnsi="Palatino Linotype" w:cs="Tahoma"/>
          <w:bCs/>
          <w:sz w:val="22"/>
          <w:szCs w:val="22"/>
          <w:lang w:eastAsia="en-US"/>
        </w:rPr>
      </w:pPr>
    </w:p>
    <w:p w14:paraId="7ADE4449" w14:textId="77777777" w:rsidR="00523F1B" w:rsidRPr="00875058" w:rsidRDefault="00523F1B" w:rsidP="00523F1B">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En orden de ideas, el artículo 3°, fracción XXXII, del Código Financiero del Estado de México y Municipios establece que la remuneración consiste en los pagos hechos por concepto de sueldo, </w:t>
      </w:r>
      <w:r w:rsidRPr="00875058">
        <w:rPr>
          <w:rFonts w:ascii="Palatino Linotype" w:eastAsia="Calibri" w:hAnsi="Palatino Linotype" w:cs="Tahoma"/>
          <w:bCs/>
          <w:sz w:val="22"/>
          <w:szCs w:val="22"/>
          <w:lang w:eastAsia="en-US"/>
        </w:rPr>
        <w:lastRenderedPageBreak/>
        <w:t>compensaciones, gratificaciones, habitación, primas, comisiones, prestaciones, en especie y cualquier otra percepción o prestación que se entregue al servidor por su trabajo.</w:t>
      </w:r>
    </w:p>
    <w:p w14:paraId="3BEE901E" w14:textId="77777777" w:rsidR="00523F1B" w:rsidRPr="00875058" w:rsidRDefault="00523F1B" w:rsidP="00523F1B">
      <w:pPr>
        <w:spacing w:line="360" w:lineRule="auto"/>
        <w:ind w:right="-93"/>
        <w:jc w:val="both"/>
        <w:rPr>
          <w:rFonts w:ascii="Palatino Linotype" w:eastAsia="Calibri" w:hAnsi="Palatino Linotype" w:cs="Tahoma"/>
          <w:bCs/>
          <w:sz w:val="22"/>
          <w:szCs w:val="22"/>
          <w:lang w:eastAsia="en-US"/>
        </w:rPr>
      </w:pPr>
    </w:p>
    <w:p w14:paraId="4A1BA271" w14:textId="77777777" w:rsidR="00523F1B" w:rsidRPr="00875058" w:rsidRDefault="00523F1B" w:rsidP="00523F1B">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2133B733" w14:textId="77777777" w:rsidR="00523F1B" w:rsidRPr="00875058" w:rsidRDefault="00523F1B" w:rsidP="00523F1B">
      <w:pPr>
        <w:tabs>
          <w:tab w:val="left" w:pos="4962"/>
        </w:tabs>
        <w:spacing w:line="360" w:lineRule="auto"/>
        <w:ind w:left="567" w:right="539"/>
        <w:jc w:val="both"/>
        <w:rPr>
          <w:rFonts w:ascii="Palatino Linotype" w:hAnsi="Palatino Linotype" w:cs="Tahoma"/>
          <w:sz w:val="22"/>
          <w:szCs w:val="22"/>
        </w:rPr>
      </w:pPr>
    </w:p>
    <w:p w14:paraId="5807D374" w14:textId="77777777" w:rsidR="00523F1B" w:rsidRPr="00306E34" w:rsidRDefault="00523F1B" w:rsidP="00523F1B">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ARTÍCULO 220 K.- La institución o dependencia pública tiene la obligación de conservar y exhibir en el proceso los documentos que a continuación se precisan:</w:t>
      </w:r>
    </w:p>
    <w:p w14:paraId="3F47DE42" w14:textId="77777777" w:rsidR="00523F1B" w:rsidRPr="00306E34" w:rsidRDefault="00523F1B" w:rsidP="00523F1B">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I. Contratos, Nombramientos o Formato Único de Movimientos de Personal, cuando no exista Convenio de condiciones generales de trabajo aplicable;</w:t>
      </w:r>
    </w:p>
    <w:p w14:paraId="43267101" w14:textId="77777777" w:rsidR="00523F1B" w:rsidRPr="00306E34" w:rsidRDefault="00523F1B" w:rsidP="00523F1B">
      <w:pPr>
        <w:tabs>
          <w:tab w:val="left" w:pos="4962"/>
        </w:tabs>
        <w:spacing w:line="360" w:lineRule="auto"/>
        <w:ind w:left="567" w:right="567"/>
        <w:jc w:val="both"/>
        <w:rPr>
          <w:rFonts w:ascii="Palatino Linotype" w:hAnsi="Palatino Linotype" w:cs="Tahoma"/>
          <w:b/>
          <w:i/>
          <w:u w:val="single"/>
        </w:rPr>
      </w:pPr>
      <w:r w:rsidRPr="00306E34">
        <w:rPr>
          <w:rFonts w:ascii="Palatino Linotype" w:hAnsi="Palatino Linotype" w:cs="Tahoma"/>
          <w:b/>
          <w:i/>
          <w:u w:val="single"/>
        </w:rPr>
        <w:t>II. Recibos de pagos de salarios o las constancias documentales del pago de salario cuando sea por depósito o mediante información electrónica;</w:t>
      </w:r>
    </w:p>
    <w:p w14:paraId="34CA03D6" w14:textId="77777777" w:rsidR="00523F1B" w:rsidRPr="00306E34" w:rsidRDefault="00523F1B" w:rsidP="00523F1B">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III. Controles de asistencia o la información magnética o electrónica de asistencia de los servidores públicos;</w:t>
      </w:r>
    </w:p>
    <w:p w14:paraId="450205BA" w14:textId="77777777" w:rsidR="00523F1B" w:rsidRPr="00306E34" w:rsidRDefault="00523F1B" w:rsidP="00523F1B">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306E34">
        <w:rPr>
          <w:rFonts w:ascii="Palatino Linotype" w:hAnsi="Palatino Linotype" w:cs="Tahoma"/>
          <w:i/>
        </w:rPr>
        <w:t xml:space="preserve"> y</w:t>
      </w:r>
    </w:p>
    <w:p w14:paraId="79A29A5E" w14:textId="77777777" w:rsidR="00523F1B" w:rsidRPr="00306E34" w:rsidRDefault="00523F1B" w:rsidP="00523F1B">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V. Los demás que señalen las leyes.</w:t>
      </w:r>
    </w:p>
    <w:p w14:paraId="6E08F444" w14:textId="77777777" w:rsidR="00523F1B" w:rsidRPr="00306E34" w:rsidRDefault="00523F1B" w:rsidP="00523F1B">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306E34">
        <w:rPr>
          <w:rFonts w:ascii="Palatino Linotype" w:hAnsi="Palatino Linotype" w:cs="Tahoma"/>
          <w:i/>
        </w:rPr>
        <w:cr/>
        <w:t>…”</w:t>
      </w:r>
    </w:p>
    <w:p w14:paraId="688FD919" w14:textId="77777777" w:rsidR="00523F1B" w:rsidRPr="00875058" w:rsidRDefault="00523F1B" w:rsidP="00523F1B">
      <w:pPr>
        <w:tabs>
          <w:tab w:val="left" w:pos="4962"/>
        </w:tabs>
        <w:spacing w:line="360" w:lineRule="auto"/>
        <w:ind w:left="567" w:right="567"/>
        <w:jc w:val="both"/>
        <w:rPr>
          <w:rFonts w:ascii="Palatino Linotype" w:hAnsi="Palatino Linotype" w:cs="Tahoma"/>
          <w:sz w:val="22"/>
          <w:szCs w:val="22"/>
        </w:rPr>
      </w:pPr>
    </w:p>
    <w:p w14:paraId="718892C8" w14:textId="77777777" w:rsidR="00523F1B" w:rsidRPr="00875058" w:rsidRDefault="00523F1B" w:rsidP="00523F1B">
      <w:pPr>
        <w:spacing w:line="360" w:lineRule="auto"/>
        <w:ind w:right="-91"/>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lastRenderedPageBreak/>
        <w:t>Del precepto legal citado, se advierte que toda institución o dependencia pública del Estado de México debe conservar las constancias documentales del pago de salario cuando sea por depósito o mediante información electrónica.</w:t>
      </w:r>
    </w:p>
    <w:p w14:paraId="1F7408C8" w14:textId="77777777" w:rsidR="00523F1B" w:rsidRPr="00875058" w:rsidRDefault="00523F1B" w:rsidP="00523F1B">
      <w:pPr>
        <w:spacing w:line="360" w:lineRule="auto"/>
        <w:ind w:right="-91"/>
        <w:jc w:val="both"/>
        <w:rPr>
          <w:rFonts w:ascii="Palatino Linotype" w:eastAsia="Calibri" w:hAnsi="Palatino Linotype" w:cs="Tahoma"/>
          <w:bCs/>
          <w:sz w:val="22"/>
          <w:szCs w:val="22"/>
          <w:lang w:eastAsia="en-US"/>
        </w:rPr>
      </w:pPr>
    </w:p>
    <w:p w14:paraId="41819987" w14:textId="77777777" w:rsidR="00523F1B" w:rsidRPr="00F615CE" w:rsidRDefault="00523F1B" w:rsidP="00523F1B">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Aunado a lo anterior, </w:t>
      </w:r>
      <w:r>
        <w:rPr>
          <w:rFonts w:ascii="Palatino Linotype" w:eastAsia="Calibri" w:hAnsi="Palatino Linotype" w:cs="Tahoma"/>
          <w:bCs/>
          <w:sz w:val="22"/>
          <w:szCs w:val="22"/>
          <w:lang w:eastAsia="en-US"/>
        </w:rPr>
        <w:t xml:space="preserve">los documentos que pudieran dar cuenta de lo solicitado son </w:t>
      </w:r>
      <w:r w:rsidRPr="00875058">
        <w:rPr>
          <w:rFonts w:ascii="Palatino Linotype" w:eastAsia="Calibri" w:hAnsi="Palatino Linotype" w:cs="Tahoma"/>
          <w:bCs/>
          <w:sz w:val="22"/>
          <w:szCs w:val="22"/>
          <w:lang w:eastAsia="en-US"/>
        </w:rPr>
        <w:t xml:space="preserve"> los </w:t>
      </w:r>
      <w:r>
        <w:rPr>
          <w:rFonts w:ascii="Palatino Linotype" w:eastAsia="Calibri" w:hAnsi="Palatino Linotype" w:cs="Tahoma"/>
          <w:bCs/>
          <w:sz w:val="22"/>
          <w:szCs w:val="22"/>
          <w:lang w:eastAsia="en-US"/>
        </w:rPr>
        <w:t xml:space="preserve">propios </w:t>
      </w:r>
      <w:r w:rsidRPr="00875058">
        <w:rPr>
          <w:rFonts w:ascii="Palatino Linotype" w:eastAsia="Calibri" w:hAnsi="Palatino Linotype" w:cs="Tahoma"/>
          <w:bCs/>
          <w:sz w:val="22"/>
          <w:szCs w:val="22"/>
          <w:lang w:eastAsia="en-US"/>
        </w:rPr>
        <w:t>recibos de pago de salarios y prestaciones conforme a lo expuesto, en este sentido, los recibos de nómina de</w:t>
      </w:r>
      <w:r>
        <w:rPr>
          <w:rFonts w:ascii="Palatino Linotype" w:eastAsia="Calibri" w:hAnsi="Palatino Linotype" w:cs="Tahoma"/>
          <w:bCs/>
          <w:sz w:val="22"/>
          <w:szCs w:val="22"/>
          <w:lang w:eastAsia="en-US"/>
        </w:rPr>
        <w:t xml:space="preserve">l Titular de la Contraloría del Ayuntamiento </w:t>
      </w:r>
      <w:r w:rsidRPr="00875058">
        <w:rPr>
          <w:rFonts w:ascii="Palatino Linotype" w:eastAsia="Calibri" w:hAnsi="Palatino Linotype" w:cs="Tahoma"/>
          <w:bCs/>
          <w:sz w:val="22"/>
          <w:szCs w:val="22"/>
          <w:lang w:eastAsia="en-US"/>
        </w:rPr>
        <w:t>correspondientes a</w:t>
      </w:r>
      <w:r>
        <w:rPr>
          <w:rFonts w:ascii="Palatino Linotype" w:eastAsia="Calibri" w:hAnsi="Palatino Linotype" w:cs="Tahoma"/>
          <w:bCs/>
          <w:sz w:val="22"/>
          <w:szCs w:val="22"/>
          <w:lang w:eastAsia="en-US"/>
        </w:rPr>
        <w:t>l año dos mil dieciséis, dos mil diecisiete , dos mil dieciocho y del primero de enero de dos mil diecinueve al treinta y uno de julio de dos mil diecinueve</w:t>
      </w:r>
      <w:r w:rsidRPr="00875058">
        <w:rPr>
          <w:rFonts w:ascii="Palatino Linotype" w:eastAsia="Calibri" w:hAnsi="Palatino Linotype" w:cs="Tahoma"/>
          <w:bCs/>
          <w:sz w:val="22"/>
          <w:szCs w:val="22"/>
          <w:lang w:eastAsia="en-US"/>
        </w:rPr>
        <w:t xml:space="preserve">, satisfacen el derecho del Particular, esto atendiendo la fecha en la que el </w:t>
      </w:r>
      <w:r>
        <w:rPr>
          <w:rFonts w:ascii="Palatino Linotype" w:eastAsia="Calibri" w:hAnsi="Palatino Linotype" w:cs="Tahoma"/>
          <w:bCs/>
          <w:sz w:val="22"/>
          <w:szCs w:val="22"/>
          <w:lang w:eastAsia="en-US"/>
        </w:rPr>
        <w:t xml:space="preserve">Recurrente </w:t>
      </w:r>
      <w:r w:rsidRPr="00875058">
        <w:rPr>
          <w:rFonts w:ascii="Palatino Linotype" w:eastAsia="Calibri" w:hAnsi="Palatino Linotype" w:cs="Tahoma"/>
          <w:bCs/>
          <w:sz w:val="22"/>
          <w:szCs w:val="22"/>
          <w:lang w:eastAsia="en-US"/>
        </w:rPr>
        <w:t xml:space="preserve">interpuso su solicitud de información es decir el </w:t>
      </w:r>
      <w:r>
        <w:rPr>
          <w:rFonts w:ascii="Palatino Linotype" w:eastAsia="Calibri" w:hAnsi="Palatino Linotype" w:cs="Tahoma"/>
          <w:bCs/>
          <w:sz w:val="22"/>
          <w:szCs w:val="22"/>
          <w:lang w:eastAsia="en-US"/>
        </w:rPr>
        <w:t>primero de agosto del año en curso, lo anterior debido a que los sujeto obligados solo proporcionaran la información tal y como obre en los archivos</w:t>
      </w:r>
      <w:r w:rsidRPr="00F615CE">
        <w:rPr>
          <w:rFonts w:ascii="Palatino Linotype" w:eastAsia="Calibri" w:hAnsi="Palatino Linotype" w:cs="Tahoma"/>
          <w:bCs/>
          <w:sz w:val="22"/>
          <w:szCs w:val="22"/>
          <w:lang w:eastAsia="en-US"/>
        </w:rPr>
        <w:t xml:space="preserve"> sin la necesidad de elaborar documentos </w:t>
      </w:r>
      <w:r w:rsidRPr="00F615CE">
        <w:rPr>
          <w:rFonts w:ascii="Palatino Linotype" w:eastAsia="Calibri" w:hAnsi="Palatino Linotype" w:cs="Tahoma"/>
          <w:bCs/>
          <w:i/>
          <w:sz w:val="22"/>
          <w:szCs w:val="22"/>
          <w:lang w:eastAsia="en-US"/>
        </w:rPr>
        <w:t>ad hoc</w:t>
      </w:r>
      <w:r w:rsidRPr="00F615CE">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0C35B304" w14:textId="77777777" w:rsidR="00523F1B" w:rsidRDefault="00523F1B" w:rsidP="00523F1B">
      <w:pPr>
        <w:spacing w:line="360" w:lineRule="auto"/>
        <w:ind w:right="-93"/>
        <w:jc w:val="both"/>
        <w:rPr>
          <w:rFonts w:ascii="Palatino Linotype" w:hAnsi="Palatino Linotype" w:cs="Tahoma"/>
          <w:sz w:val="22"/>
          <w:szCs w:val="22"/>
        </w:rPr>
      </w:pPr>
    </w:p>
    <w:p w14:paraId="03214C11" w14:textId="77777777" w:rsidR="00523F1B" w:rsidRPr="00353C16" w:rsidRDefault="00523F1B" w:rsidP="000338E7">
      <w:pPr>
        <w:pStyle w:val="Prrafodelista"/>
        <w:numPr>
          <w:ilvl w:val="0"/>
          <w:numId w:val="46"/>
        </w:numPr>
        <w:spacing w:line="360" w:lineRule="auto"/>
        <w:jc w:val="both"/>
        <w:rPr>
          <w:rFonts w:ascii="Palatino Linotype" w:eastAsia="Calibri" w:hAnsi="Palatino Linotype" w:cs="Tahoma"/>
          <w:b/>
          <w:iCs/>
          <w:szCs w:val="22"/>
          <w:lang w:val="es-ES" w:eastAsia="es-ES_tradnl"/>
        </w:rPr>
      </w:pPr>
      <w:r w:rsidRPr="00353C16">
        <w:rPr>
          <w:rFonts w:ascii="Palatino Linotype" w:eastAsia="Calibri" w:hAnsi="Palatino Linotype" w:cs="Tahoma"/>
          <w:b/>
          <w:iCs/>
          <w:szCs w:val="22"/>
          <w:lang w:val="es-ES" w:eastAsia="es-ES_tradnl"/>
        </w:rPr>
        <w:t>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p>
    <w:p w14:paraId="2F6FD0B7" w14:textId="77777777" w:rsidR="00523F1B" w:rsidRDefault="00523F1B" w:rsidP="00523F1B">
      <w:pPr>
        <w:spacing w:line="360" w:lineRule="auto"/>
        <w:ind w:right="-93"/>
        <w:jc w:val="both"/>
        <w:rPr>
          <w:rFonts w:ascii="Palatino Linotype" w:hAnsi="Palatino Linotype" w:cs="Tahoma"/>
          <w:sz w:val="22"/>
          <w:szCs w:val="22"/>
        </w:rPr>
      </w:pPr>
    </w:p>
    <w:p w14:paraId="6FA6BA39" w14:textId="77777777" w:rsidR="00523F1B" w:rsidRDefault="00523F1B" w:rsidP="00523F1B">
      <w:pPr>
        <w:spacing w:line="360" w:lineRule="auto"/>
        <w:jc w:val="both"/>
        <w:rPr>
          <w:rFonts w:ascii="Palatino Linotype" w:hAnsi="Palatino Linotype"/>
          <w:sz w:val="22"/>
          <w:szCs w:val="22"/>
        </w:rPr>
      </w:pPr>
      <w:r w:rsidRPr="0068391B">
        <w:rPr>
          <w:rFonts w:ascii="Palatino Linotype" w:eastAsia="Calibri" w:hAnsi="Palatino Linotype" w:cs="Tahoma"/>
          <w:iCs/>
          <w:sz w:val="22"/>
          <w:szCs w:val="22"/>
          <w:lang w:val="es-ES" w:eastAsia="es-ES_tradnl"/>
        </w:rPr>
        <w:t xml:space="preserve">Al respecto, </w:t>
      </w:r>
      <w:r>
        <w:rPr>
          <w:rFonts w:ascii="Palatino Linotype" w:eastAsia="Calibri" w:hAnsi="Palatino Linotype" w:cs="Tahoma"/>
          <w:iCs/>
          <w:sz w:val="22"/>
          <w:szCs w:val="22"/>
          <w:lang w:val="es-ES" w:eastAsia="es-ES_tradnl"/>
        </w:rPr>
        <w:t xml:space="preserve">el perfil de puestos se encuentra definido por la Secretaría de la Función Pública como aquel instrumento que: </w:t>
      </w:r>
      <w:r w:rsidRPr="00E32B08">
        <w:rPr>
          <w:rFonts w:ascii="Palatino Linotype" w:eastAsia="Calibri" w:hAnsi="Palatino Linotype" w:cs="Tahoma"/>
          <w:i/>
          <w:iCs/>
          <w:sz w:val="22"/>
          <w:szCs w:val="22"/>
          <w:lang w:val="es-ES" w:eastAsia="es-ES_tradnl"/>
        </w:rPr>
        <w:t xml:space="preserve">“permite identificar las aptitudes, cualidades y capacidades que, conforme a su descripción, son fundamentales para la ocupación y desempeño del mismo.”(véase: </w:t>
      </w:r>
      <w:hyperlink r:id="rId9" w:history="1">
        <w:r w:rsidRPr="00E32B08">
          <w:rPr>
            <w:rStyle w:val="Hipervnculo"/>
            <w:rFonts w:ascii="Palatino Linotype" w:eastAsiaTheme="majorEastAsia" w:hAnsi="Palatino Linotype"/>
            <w:sz w:val="22"/>
            <w:szCs w:val="22"/>
          </w:rPr>
          <w:t>http://usp.funcionpublica.gob.mx//manuales/manualesIngreso/documentos/Queeselperfildelpuesto.pdf</w:t>
        </w:r>
      </w:hyperlink>
      <w:r w:rsidRPr="00E32B08">
        <w:rPr>
          <w:rFonts w:ascii="Palatino Linotype" w:hAnsi="Palatino Linotype"/>
          <w:sz w:val="22"/>
          <w:szCs w:val="22"/>
        </w:rPr>
        <w:t>)</w:t>
      </w:r>
      <w:r>
        <w:rPr>
          <w:rFonts w:ascii="Palatino Linotype" w:hAnsi="Palatino Linotype"/>
          <w:sz w:val="22"/>
          <w:szCs w:val="22"/>
        </w:rPr>
        <w:t xml:space="preserve">, asimismo determina que en un puesto encontramos tres componentes principales: su descripción o contenido, determinando el conjunto de funciones concretas; su </w:t>
      </w:r>
      <w:r>
        <w:rPr>
          <w:rFonts w:ascii="Palatino Linotype" w:hAnsi="Palatino Linotype"/>
          <w:sz w:val="22"/>
          <w:szCs w:val="22"/>
        </w:rPr>
        <w:lastRenderedPageBreak/>
        <w:t xml:space="preserve">perfil o requisitos para desempeñarlo y su valuación, es decir un valor para cada trabajo para generar un sistema racional de paga y la importación del puesto dentro de la organización. </w:t>
      </w:r>
    </w:p>
    <w:p w14:paraId="6A4300F5" w14:textId="77777777" w:rsidR="00523F1B" w:rsidRDefault="00523F1B" w:rsidP="00523F1B">
      <w:pPr>
        <w:spacing w:line="360" w:lineRule="auto"/>
        <w:jc w:val="both"/>
        <w:rPr>
          <w:rFonts w:ascii="Palatino Linotype" w:eastAsia="Calibri" w:hAnsi="Palatino Linotype" w:cs="Tahoma"/>
          <w:iCs/>
          <w:sz w:val="22"/>
          <w:szCs w:val="22"/>
          <w:lang w:val="es-ES" w:eastAsia="es-ES_tradnl"/>
        </w:rPr>
      </w:pPr>
    </w:p>
    <w:p w14:paraId="2788B8B5" w14:textId="77777777" w:rsidR="00523F1B" w:rsidRDefault="00523F1B" w:rsidP="00523F1B">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Ahora bien, este documento es considerado como información pública, toda vez que se encuentra dentro de los supuestos que prevé el artículo 92 en su fracción XII de la </w:t>
      </w:r>
      <w:r w:rsidRPr="00246C38">
        <w:rPr>
          <w:rFonts w:ascii="Palatino Linotype" w:eastAsia="Calibri" w:hAnsi="Palatino Linotype" w:cs="Tahoma"/>
          <w:bCs/>
          <w:iCs/>
          <w:sz w:val="22"/>
          <w:szCs w:val="22"/>
          <w:lang w:val="es-ES" w:eastAsia="en-US"/>
        </w:rPr>
        <w:t>Ley de Transparencia y Acceso a la Información Pública del Estado de México y Municipios</w:t>
      </w:r>
      <w:r>
        <w:rPr>
          <w:rFonts w:ascii="Palatino Linotype" w:eastAsia="Calibri" w:hAnsi="Palatino Linotype" w:cs="Tahoma"/>
          <w:iCs/>
          <w:sz w:val="22"/>
          <w:szCs w:val="22"/>
          <w:lang w:val="es-ES" w:eastAsia="es-ES_tradnl"/>
        </w:rPr>
        <w:t>; que a la letra reza:</w:t>
      </w:r>
    </w:p>
    <w:p w14:paraId="4322BB57" w14:textId="77777777" w:rsidR="00523F1B" w:rsidRDefault="00523F1B" w:rsidP="00523F1B">
      <w:pPr>
        <w:spacing w:line="360" w:lineRule="auto"/>
        <w:jc w:val="both"/>
        <w:rPr>
          <w:rFonts w:ascii="Palatino Linotype" w:eastAsia="Calibri" w:hAnsi="Palatino Linotype" w:cs="Tahoma"/>
          <w:iCs/>
          <w:sz w:val="22"/>
          <w:szCs w:val="22"/>
          <w:lang w:val="es-ES" w:eastAsia="es-ES_tradnl"/>
        </w:rPr>
      </w:pPr>
    </w:p>
    <w:p w14:paraId="2679CC4D" w14:textId="77777777" w:rsidR="00523F1B" w:rsidRPr="00246C38" w:rsidRDefault="00523F1B" w:rsidP="00523F1B">
      <w:pPr>
        <w:autoSpaceDE w:val="0"/>
        <w:autoSpaceDN w:val="0"/>
        <w:adjustRightInd w:val="0"/>
        <w:ind w:left="567" w:right="539"/>
        <w:jc w:val="center"/>
        <w:rPr>
          <w:rFonts w:ascii="Palatino Linotype" w:eastAsiaTheme="minorHAnsi" w:hAnsi="Palatino Linotype" w:cs="Bookman Old Style"/>
          <w:i/>
          <w:color w:val="000000"/>
          <w:lang w:eastAsia="en-US"/>
        </w:rPr>
      </w:pPr>
      <w:r>
        <w:rPr>
          <w:rFonts w:ascii="Palatino Linotype" w:eastAsiaTheme="minorHAnsi" w:hAnsi="Palatino Linotype" w:cs="Bookman Old Style"/>
          <w:b/>
          <w:bCs/>
          <w:i/>
          <w:color w:val="000000"/>
          <w:lang w:eastAsia="en-US"/>
        </w:rPr>
        <w:t>“</w:t>
      </w:r>
      <w:r w:rsidRPr="00246C38">
        <w:rPr>
          <w:rFonts w:ascii="Palatino Linotype" w:eastAsiaTheme="minorHAnsi" w:hAnsi="Palatino Linotype" w:cs="Bookman Old Style"/>
          <w:b/>
          <w:bCs/>
          <w:i/>
          <w:color w:val="000000"/>
          <w:lang w:eastAsia="en-US"/>
        </w:rPr>
        <w:t>Capítulo II</w:t>
      </w:r>
    </w:p>
    <w:p w14:paraId="299F7BB1" w14:textId="77777777" w:rsidR="00523F1B" w:rsidRPr="00246C38" w:rsidRDefault="00523F1B" w:rsidP="00523F1B">
      <w:pPr>
        <w:autoSpaceDE w:val="0"/>
        <w:autoSpaceDN w:val="0"/>
        <w:adjustRightInd w:val="0"/>
        <w:ind w:left="567" w:right="539"/>
        <w:jc w:val="center"/>
        <w:rPr>
          <w:rFonts w:ascii="Palatino Linotype" w:eastAsiaTheme="minorHAnsi" w:hAnsi="Palatino Linotype" w:cs="Bookman Old Style"/>
          <w:i/>
          <w:color w:val="000000"/>
          <w:lang w:eastAsia="en-US"/>
        </w:rPr>
      </w:pPr>
      <w:r w:rsidRPr="00246C38">
        <w:rPr>
          <w:rFonts w:ascii="Palatino Linotype" w:eastAsiaTheme="minorHAnsi" w:hAnsi="Palatino Linotype" w:cs="Bookman Old Style"/>
          <w:b/>
          <w:bCs/>
          <w:i/>
          <w:color w:val="000000"/>
          <w:lang w:eastAsia="en-US"/>
        </w:rPr>
        <w:t>De las Obligaciones de Transparencia Comunes</w:t>
      </w:r>
    </w:p>
    <w:p w14:paraId="66590758" w14:textId="77777777" w:rsidR="00523F1B" w:rsidRPr="00246C38" w:rsidRDefault="00523F1B" w:rsidP="00523F1B">
      <w:pPr>
        <w:spacing w:line="360" w:lineRule="auto"/>
        <w:ind w:left="567" w:right="539"/>
        <w:jc w:val="both"/>
        <w:rPr>
          <w:rFonts w:ascii="Palatino Linotype" w:eastAsiaTheme="minorHAnsi" w:hAnsi="Palatino Linotype" w:cs="Bookman Old Style"/>
          <w:i/>
          <w:color w:val="000000"/>
          <w:lang w:eastAsia="en-US"/>
        </w:rPr>
      </w:pPr>
      <w:r w:rsidRPr="00246C38">
        <w:rPr>
          <w:rFonts w:ascii="Palatino Linotype" w:eastAsiaTheme="minorHAnsi" w:hAnsi="Palatino Linotype" w:cs="Bookman Old Style"/>
          <w:b/>
          <w:bCs/>
          <w:i/>
          <w:color w:val="000000"/>
          <w:lang w:eastAsia="en-US"/>
        </w:rPr>
        <w:t xml:space="preserve">Artículo 92. </w:t>
      </w:r>
      <w:r w:rsidRPr="00246C38">
        <w:rPr>
          <w:rFonts w:ascii="Palatino Linotype" w:eastAsiaTheme="minorHAnsi" w:hAnsi="Palatino Linotype" w:cs="Bookman Old Style"/>
          <w:i/>
          <w:color w:val="000000"/>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7BB734" w14:textId="77777777" w:rsidR="00523F1B" w:rsidRPr="00246C38" w:rsidRDefault="00523F1B" w:rsidP="00523F1B">
      <w:pPr>
        <w:spacing w:line="360" w:lineRule="auto"/>
        <w:ind w:left="567" w:right="539"/>
        <w:jc w:val="both"/>
        <w:rPr>
          <w:rFonts w:ascii="Palatino Linotype" w:eastAsiaTheme="minorHAnsi" w:hAnsi="Palatino Linotype" w:cs="Bookman Old Style"/>
          <w:i/>
          <w:color w:val="000000"/>
          <w:lang w:eastAsia="en-US"/>
        </w:rPr>
      </w:pPr>
      <w:r w:rsidRPr="00246C38">
        <w:rPr>
          <w:rFonts w:ascii="Palatino Linotype" w:eastAsiaTheme="minorHAnsi" w:hAnsi="Palatino Linotype" w:cs="Bookman Old Style"/>
          <w:i/>
          <w:color w:val="000000"/>
          <w:lang w:eastAsia="en-US"/>
        </w:rPr>
        <w:t>I a XI</w:t>
      </w:r>
    </w:p>
    <w:p w14:paraId="252FFF83" w14:textId="77777777" w:rsidR="00523F1B" w:rsidRPr="00246C38" w:rsidRDefault="00523F1B" w:rsidP="00523F1B">
      <w:pPr>
        <w:autoSpaceDE w:val="0"/>
        <w:autoSpaceDN w:val="0"/>
        <w:adjustRightInd w:val="0"/>
        <w:ind w:left="567" w:right="539"/>
        <w:rPr>
          <w:rFonts w:ascii="Palatino Linotype" w:eastAsiaTheme="minorHAnsi" w:hAnsi="Palatino Linotype" w:cs="Bookman Old Style"/>
          <w:i/>
          <w:color w:val="000000"/>
          <w:lang w:eastAsia="en-US"/>
        </w:rPr>
      </w:pPr>
    </w:p>
    <w:p w14:paraId="3D6A1238" w14:textId="77777777" w:rsidR="00523F1B" w:rsidRPr="00246C38" w:rsidRDefault="00523F1B" w:rsidP="00523F1B">
      <w:pPr>
        <w:autoSpaceDE w:val="0"/>
        <w:autoSpaceDN w:val="0"/>
        <w:adjustRightInd w:val="0"/>
        <w:ind w:left="567" w:right="539"/>
        <w:rPr>
          <w:rFonts w:ascii="Palatino Linotype" w:eastAsiaTheme="minorHAnsi" w:hAnsi="Palatino Linotype" w:cs="Bookman Old Style"/>
          <w:i/>
          <w:color w:val="000000"/>
          <w:lang w:eastAsia="en-US"/>
        </w:rPr>
      </w:pPr>
      <w:r w:rsidRPr="00246C38">
        <w:rPr>
          <w:rFonts w:ascii="Palatino Linotype" w:eastAsiaTheme="minorHAnsi" w:hAnsi="Palatino Linotype" w:cs="Bookman Old Style"/>
          <w:b/>
          <w:bCs/>
          <w:i/>
          <w:color w:val="000000"/>
          <w:lang w:eastAsia="en-US"/>
        </w:rPr>
        <w:t xml:space="preserve">XII. </w:t>
      </w:r>
      <w:r w:rsidRPr="00246C38">
        <w:rPr>
          <w:rFonts w:ascii="Palatino Linotype" w:eastAsiaTheme="minorHAnsi" w:hAnsi="Palatino Linotype" w:cs="Bookman Old Style"/>
          <w:i/>
          <w:color w:val="000000"/>
          <w:lang w:eastAsia="en-US"/>
        </w:rPr>
        <w:t xml:space="preserve">El perfil de los puestos de los servidores públicos a su servicio en los casos que aplique; </w:t>
      </w:r>
    </w:p>
    <w:p w14:paraId="2949B437" w14:textId="77777777" w:rsidR="00523F1B" w:rsidRPr="00246C38" w:rsidRDefault="00523F1B" w:rsidP="00523F1B">
      <w:pPr>
        <w:spacing w:line="360" w:lineRule="auto"/>
        <w:ind w:left="567" w:right="539"/>
        <w:jc w:val="both"/>
        <w:rPr>
          <w:rFonts w:ascii="Palatino Linotype" w:eastAsia="Calibri" w:hAnsi="Palatino Linotype" w:cs="Tahoma"/>
          <w:i/>
          <w:iCs/>
          <w:lang w:val="es-ES" w:eastAsia="es-ES_tradnl"/>
        </w:rPr>
      </w:pPr>
    </w:p>
    <w:p w14:paraId="0B937741" w14:textId="77777777" w:rsidR="00523F1B" w:rsidRDefault="00523F1B" w:rsidP="00523F1B">
      <w:pPr>
        <w:spacing w:line="360" w:lineRule="auto"/>
        <w:ind w:left="567" w:right="539"/>
        <w:jc w:val="both"/>
        <w:rPr>
          <w:rFonts w:ascii="Palatino Linotype" w:eastAsia="Calibri" w:hAnsi="Palatino Linotype" w:cs="Tahoma"/>
          <w:i/>
          <w:iCs/>
          <w:lang w:val="es-ES" w:eastAsia="es-ES_tradnl"/>
        </w:rPr>
      </w:pPr>
      <w:r w:rsidRPr="00246C38">
        <w:rPr>
          <w:rFonts w:ascii="Palatino Linotype" w:eastAsia="Calibri" w:hAnsi="Palatino Linotype" w:cs="Tahoma"/>
          <w:i/>
          <w:iCs/>
          <w:lang w:val="es-ES" w:eastAsia="es-ES_tradnl"/>
        </w:rPr>
        <w:t>XIII a LII.</w:t>
      </w:r>
      <w:r>
        <w:rPr>
          <w:rFonts w:ascii="Palatino Linotype" w:eastAsia="Calibri" w:hAnsi="Palatino Linotype" w:cs="Tahoma"/>
          <w:i/>
          <w:iCs/>
          <w:lang w:val="es-ES" w:eastAsia="es-ES_tradnl"/>
        </w:rPr>
        <w:t>”</w:t>
      </w:r>
    </w:p>
    <w:p w14:paraId="3352A0DA" w14:textId="77777777" w:rsidR="00523F1B" w:rsidRPr="002B13E4" w:rsidRDefault="00523F1B" w:rsidP="00523F1B">
      <w:pPr>
        <w:spacing w:line="360" w:lineRule="auto"/>
        <w:ind w:left="567" w:right="539"/>
        <w:jc w:val="both"/>
        <w:rPr>
          <w:rFonts w:ascii="Palatino Linotype" w:eastAsia="Calibri" w:hAnsi="Palatino Linotype" w:cs="Tahoma"/>
          <w:i/>
          <w:iCs/>
          <w:lang w:val="es-ES" w:eastAsia="es-ES_tradnl"/>
        </w:rPr>
      </w:pPr>
    </w:p>
    <w:p w14:paraId="03F1936E" w14:textId="3C78207C" w:rsidR="00523F1B" w:rsidRPr="002B13E4" w:rsidRDefault="00523F1B" w:rsidP="00523F1B">
      <w:pPr>
        <w:spacing w:line="360" w:lineRule="auto"/>
        <w:jc w:val="both"/>
        <w:rPr>
          <w:rFonts w:ascii="Palatino Linotype" w:hAnsi="Palatino Linotype"/>
          <w:sz w:val="22"/>
          <w:szCs w:val="22"/>
        </w:rPr>
      </w:pPr>
      <w:r>
        <w:rPr>
          <w:rFonts w:ascii="Palatino Linotype" w:eastAsia="Calibri" w:hAnsi="Palatino Linotype" w:cs="Tahoma"/>
          <w:iCs/>
          <w:sz w:val="22"/>
          <w:szCs w:val="22"/>
          <w:lang w:val="es-ES" w:eastAsia="es-ES_tradnl"/>
        </w:rPr>
        <w:t>Del artículo en cita, se precisa que el Sujeto Obligado se encuentra constreñido a publicar de manera permanente y actualizada, la información pública, dentro de la cual se encuentra el perfil de puestos de los servidores públicos adscritos actualmente a la Contraloría Municipal del Sujeto Obligado</w:t>
      </w:r>
      <w:r w:rsidR="000338E7">
        <w:rPr>
          <w:rFonts w:ascii="Palatino Linotype" w:eastAsia="Calibri" w:hAnsi="Palatino Linotype" w:cs="Tahoma"/>
          <w:iCs/>
          <w:sz w:val="22"/>
          <w:szCs w:val="22"/>
          <w:lang w:val="es-ES" w:eastAsia="es-ES_tradnl"/>
        </w:rPr>
        <w:t>, por lo que lo señalado por el Sujeto Obligado en respuesta no satisface lo requerido por el Particular al encontrarse incompleto</w:t>
      </w:r>
      <w:r>
        <w:rPr>
          <w:rFonts w:ascii="Palatino Linotype" w:eastAsia="Calibri" w:hAnsi="Palatino Linotype" w:cs="Tahoma"/>
          <w:iCs/>
          <w:sz w:val="22"/>
          <w:szCs w:val="22"/>
          <w:lang w:val="es-ES" w:eastAsia="es-ES_tradnl"/>
        </w:rPr>
        <w:t>.</w:t>
      </w:r>
    </w:p>
    <w:p w14:paraId="65B19A55" w14:textId="77777777" w:rsidR="00523F1B" w:rsidRDefault="00523F1B" w:rsidP="00523F1B">
      <w:pPr>
        <w:spacing w:line="360" w:lineRule="auto"/>
        <w:ind w:right="539"/>
        <w:jc w:val="both"/>
        <w:rPr>
          <w:rFonts w:ascii="Palatino Linotype" w:hAnsi="Palatino Linotype" w:cs="Tahoma"/>
          <w:sz w:val="22"/>
        </w:rPr>
      </w:pPr>
    </w:p>
    <w:p w14:paraId="6850C294" w14:textId="77777777" w:rsidR="00372FF8" w:rsidRDefault="00372FF8" w:rsidP="00523F1B">
      <w:pPr>
        <w:spacing w:line="360" w:lineRule="auto"/>
        <w:ind w:right="539"/>
        <w:jc w:val="both"/>
        <w:rPr>
          <w:rFonts w:ascii="Palatino Linotype" w:hAnsi="Palatino Linotype" w:cs="Tahoma"/>
          <w:sz w:val="22"/>
        </w:rPr>
      </w:pPr>
    </w:p>
    <w:p w14:paraId="7D45880C" w14:textId="77777777" w:rsidR="00372FF8" w:rsidRDefault="00372FF8" w:rsidP="00523F1B">
      <w:pPr>
        <w:spacing w:line="360" w:lineRule="auto"/>
        <w:ind w:right="539"/>
        <w:jc w:val="both"/>
        <w:rPr>
          <w:rFonts w:ascii="Palatino Linotype" w:hAnsi="Palatino Linotype" w:cs="Tahoma"/>
          <w:sz w:val="22"/>
        </w:rPr>
      </w:pPr>
    </w:p>
    <w:p w14:paraId="6F811DDB" w14:textId="77777777" w:rsidR="00372FF8" w:rsidRPr="00411F5D" w:rsidRDefault="00372FF8" w:rsidP="00523F1B">
      <w:pPr>
        <w:spacing w:line="360" w:lineRule="auto"/>
        <w:ind w:right="539"/>
        <w:jc w:val="both"/>
        <w:rPr>
          <w:rFonts w:ascii="Palatino Linotype" w:hAnsi="Palatino Linotype" w:cs="Tahoma"/>
          <w:sz w:val="22"/>
        </w:rPr>
      </w:pPr>
    </w:p>
    <w:p w14:paraId="697A91A2" w14:textId="77777777" w:rsidR="00523F1B" w:rsidRPr="0068213E" w:rsidRDefault="00523F1B" w:rsidP="00523F1B">
      <w:pPr>
        <w:tabs>
          <w:tab w:val="left" w:pos="4962"/>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lastRenderedPageBreak/>
        <w:t xml:space="preserve">SextO. </w:t>
      </w:r>
      <w:r>
        <w:rPr>
          <w:rFonts w:ascii="Palatino Linotype" w:hAnsi="Palatino Linotype" w:cs="Tahoma"/>
          <w:b/>
          <w:sz w:val="22"/>
          <w:szCs w:val="22"/>
        </w:rPr>
        <w:t>D</w:t>
      </w:r>
      <w:r w:rsidRPr="0068213E">
        <w:rPr>
          <w:rFonts w:ascii="Palatino Linotype" w:hAnsi="Palatino Linotype" w:cs="Tahoma"/>
          <w:b/>
          <w:sz w:val="22"/>
          <w:szCs w:val="22"/>
        </w:rPr>
        <w:t>e la versión pública.</w:t>
      </w:r>
    </w:p>
    <w:p w14:paraId="1E31DD21" w14:textId="77777777" w:rsidR="00523F1B" w:rsidRDefault="00523F1B" w:rsidP="00523F1B">
      <w:pPr>
        <w:tabs>
          <w:tab w:val="left" w:pos="4962"/>
        </w:tabs>
        <w:spacing w:line="360" w:lineRule="auto"/>
        <w:jc w:val="both"/>
        <w:rPr>
          <w:rFonts w:ascii="Palatino Linotype" w:hAnsi="Palatino Linotype" w:cs="Tahoma"/>
          <w:sz w:val="22"/>
          <w:szCs w:val="22"/>
          <w:lang w:val="es-ES"/>
        </w:rPr>
      </w:pPr>
    </w:p>
    <w:p w14:paraId="79FCF654" w14:textId="77777777" w:rsidR="00523F1B" w:rsidRPr="00A50EAF" w:rsidRDefault="00523F1B" w:rsidP="00523F1B">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de conformidad con la Ley de Transparencia y Acceso a la Información Pública del</w:t>
      </w:r>
      <w:r>
        <w:rPr>
          <w:rFonts w:ascii="Palatino Linotype" w:hAnsi="Palatino Linotype" w:cs="Tahoma"/>
          <w:sz w:val="22"/>
          <w:szCs w:val="22"/>
        </w:rPr>
        <w:t xml:space="preserve"> Estado de México y Municipios.</w:t>
      </w:r>
    </w:p>
    <w:p w14:paraId="7882EF52" w14:textId="77777777" w:rsidR="00523F1B" w:rsidRPr="00A50EAF" w:rsidRDefault="00523F1B" w:rsidP="00523F1B">
      <w:pPr>
        <w:spacing w:line="360" w:lineRule="auto"/>
        <w:ind w:right="-93"/>
        <w:jc w:val="both"/>
        <w:rPr>
          <w:rFonts w:ascii="Palatino Linotype" w:hAnsi="Palatino Linotype" w:cs="Tahoma"/>
          <w:sz w:val="22"/>
          <w:szCs w:val="22"/>
        </w:rPr>
      </w:pPr>
    </w:p>
    <w:p w14:paraId="522411E7"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CCFA129"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54667E5B"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B0A4870"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5489F9A8"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1456919"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EDDB7C6"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1AE02303"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3ABFC23"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17F4A096" w14:textId="77777777" w:rsidR="00523F1B" w:rsidRPr="00A50EAF" w:rsidRDefault="00523F1B" w:rsidP="00523F1B">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A50EAF">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EC1541D"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79C4AA28" w14:textId="77777777" w:rsidR="00523F1B" w:rsidRPr="00A50EAF" w:rsidRDefault="00523F1B" w:rsidP="00523F1B">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08C0C7A1" w14:textId="77777777" w:rsidR="00523F1B" w:rsidRPr="00A50EAF" w:rsidRDefault="00523F1B" w:rsidP="00523F1B">
      <w:pPr>
        <w:spacing w:line="360" w:lineRule="auto"/>
        <w:ind w:right="-93"/>
        <w:jc w:val="both"/>
        <w:rPr>
          <w:rFonts w:ascii="Palatino Linotype" w:hAnsi="Palatino Linotype" w:cs="Tahoma"/>
          <w:bCs/>
          <w:iCs/>
          <w:sz w:val="22"/>
          <w:szCs w:val="22"/>
          <w:lang w:val="es-ES"/>
        </w:rPr>
      </w:pPr>
    </w:p>
    <w:p w14:paraId="66B73225" w14:textId="77777777" w:rsidR="00523F1B" w:rsidRPr="00A50EAF" w:rsidRDefault="00523F1B" w:rsidP="00523F1B">
      <w:pPr>
        <w:numPr>
          <w:ilvl w:val="0"/>
          <w:numId w:val="35"/>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w:t>
      </w:r>
      <w:r>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14:paraId="1D0B9A4C" w14:textId="77777777" w:rsidR="00523F1B" w:rsidRPr="00A50EAF" w:rsidRDefault="00523F1B" w:rsidP="00523F1B">
      <w:pPr>
        <w:spacing w:line="360" w:lineRule="auto"/>
        <w:ind w:right="-93"/>
        <w:jc w:val="both"/>
        <w:rPr>
          <w:rFonts w:ascii="Palatino Linotype" w:hAnsi="Palatino Linotype" w:cs="Tahoma"/>
          <w:bCs/>
          <w:iCs/>
          <w:sz w:val="22"/>
          <w:szCs w:val="22"/>
          <w:lang w:val="es-ES"/>
        </w:rPr>
      </w:pPr>
    </w:p>
    <w:p w14:paraId="612B1BD1" w14:textId="77777777" w:rsidR="00523F1B" w:rsidRPr="00A50EAF" w:rsidRDefault="00523F1B" w:rsidP="00523F1B">
      <w:pPr>
        <w:numPr>
          <w:ilvl w:val="0"/>
          <w:numId w:val="35"/>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14:paraId="4DD70255"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4C8155D0"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8C5EBB9"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7BF0E5E8"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14:paraId="63B0DCFB"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131A7203"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89494FC"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772474B7"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C9E8358"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7821B256"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FC3989C"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4DC26CD1"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36D56717"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33E0BD0A"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FC100BF"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3A46909B"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w:t>
      </w:r>
      <w:r w:rsidRPr="00A50EAF">
        <w:rPr>
          <w:rFonts w:ascii="Palatino Linotype" w:hAnsi="Palatino Linotype" w:cs="Tahoma"/>
          <w:bCs/>
          <w:iCs/>
          <w:sz w:val="22"/>
          <w:szCs w:val="22"/>
        </w:rPr>
        <w:lastRenderedPageBreak/>
        <w:t>y favorecen la rendición de cuentas, constituyen información de naturaleza pública, en razón de que el beneficio de su publicidad es mayor que el beneficio de su clasificación, aun tratándose de información personal.</w:t>
      </w:r>
    </w:p>
    <w:p w14:paraId="40264F65"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18C09B4D"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012A8FF"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56EA182D"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Bajo este esquema a continuación se analizan los datos personales susceptibles de clasificación que podrían estar contenidos en los</w:t>
      </w:r>
      <w:r>
        <w:rPr>
          <w:rFonts w:ascii="Palatino Linotype" w:hAnsi="Palatino Linotype" w:cs="Tahoma"/>
          <w:bCs/>
          <w:iCs/>
          <w:sz w:val="22"/>
          <w:szCs w:val="22"/>
        </w:rPr>
        <w:t xml:space="preserve"> documentos que se ordenan entregar, </w:t>
      </w:r>
      <w:r w:rsidRPr="00A50EAF">
        <w:rPr>
          <w:rFonts w:ascii="Palatino Linotype" w:hAnsi="Palatino Linotype" w:cs="Tahoma"/>
          <w:bCs/>
          <w:iCs/>
          <w:sz w:val="22"/>
          <w:szCs w:val="22"/>
        </w:rPr>
        <w:t xml:space="preserve">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Pr>
          <w:rFonts w:ascii="Palatino Linotype" w:hAnsi="Palatino Linotype" w:cs="Tahoma"/>
          <w:bCs/>
          <w:iCs/>
          <w:sz w:val="22"/>
          <w:szCs w:val="22"/>
        </w:rPr>
        <w:t xml:space="preserve"> y la clave interbancaria de depósito</w:t>
      </w:r>
      <w:r w:rsidRPr="00A50EAF">
        <w:rPr>
          <w:rFonts w:ascii="Palatino Linotype" w:hAnsi="Palatino Linotype" w:cs="Tahoma"/>
          <w:bCs/>
          <w:iCs/>
          <w:sz w:val="22"/>
          <w:szCs w:val="22"/>
        </w:rPr>
        <w:t>.</w:t>
      </w:r>
    </w:p>
    <w:p w14:paraId="6DAE5282"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53A02F19" w14:textId="77777777" w:rsidR="00523F1B" w:rsidRPr="00A50EAF" w:rsidRDefault="00523F1B" w:rsidP="00523F1B">
      <w:pPr>
        <w:pStyle w:val="Prrafodelista"/>
        <w:numPr>
          <w:ilvl w:val="0"/>
          <w:numId w:val="36"/>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14:paraId="433BC53F" w14:textId="77777777" w:rsidR="00523F1B" w:rsidRPr="00A50EAF" w:rsidRDefault="00523F1B" w:rsidP="00523F1B">
      <w:pPr>
        <w:spacing w:line="360" w:lineRule="auto"/>
        <w:ind w:left="360" w:right="-93"/>
        <w:jc w:val="both"/>
        <w:rPr>
          <w:rFonts w:ascii="Palatino Linotype" w:hAnsi="Palatino Linotype" w:cs="Tahoma"/>
          <w:bCs/>
          <w:iCs/>
          <w:szCs w:val="22"/>
        </w:rPr>
      </w:pPr>
    </w:p>
    <w:p w14:paraId="670AE2B1" w14:textId="77777777" w:rsidR="00523F1B" w:rsidRDefault="00523F1B" w:rsidP="00523F1B">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27A79437"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62EDDBBE"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A13F917"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4B47C4DE"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B584680"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24956BC7"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13546B84"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28AD5F9A" w14:textId="77777777" w:rsidR="00523F1B" w:rsidRPr="00A50EAF"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1E3956B6"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18C04DB3" w14:textId="77777777" w:rsidR="00523F1B" w:rsidRPr="008121C0" w:rsidRDefault="00523F1B" w:rsidP="00523F1B">
      <w:pPr>
        <w:spacing w:line="360" w:lineRule="auto"/>
        <w:ind w:left="567" w:right="539"/>
        <w:jc w:val="both"/>
        <w:rPr>
          <w:rFonts w:ascii="Palatino Linotype" w:hAnsi="Palatino Linotype" w:cs="Tahoma"/>
          <w:bCs/>
          <w:i/>
          <w:iCs/>
          <w:szCs w:val="22"/>
        </w:rPr>
      </w:pPr>
      <w:r w:rsidRPr="008121C0">
        <w:rPr>
          <w:rFonts w:ascii="Palatino Linotype" w:hAnsi="Palatino Linotype" w:cs="Tahoma"/>
          <w:bCs/>
          <w:i/>
          <w:iCs/>
          <w:szCs w:val="22"/>
        </w:rPr>
        <w:t>“</w:t>
      </w:r>
      <w:r w:rsidRPr="008121C0">
        <w:rPr>
          <w:rFonts w:ascii="Palatino Linotype" w:hAnsi="Palatino Linotype" w:cs="Tahoma"/>
          <w:b/>
          <w:bCs/>
          <w:i/>
          <w:iCs/>
          <w:szCs w:val="22"/>
        </w:rPr>
        <w:t>Registro Federal de Contribuyentes (RFC) de personas físicas</w:t>
      </w:r>
      <w:r w:rsidRPr="008121C0">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24718DBE"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335770F7" w14:textId="77777777" w:rsidR="00523F1B" w:rsidRDefault="00523F1B" w:rsidP="00523F1B">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C957D63" w14:textId="77777777" w:rsidR="00523F1B" w:rsidRPr="00A50EAF" w:rsidRDefault="00523F1B" w:rsidP="00523F1B">
      <w:pPr>
        <w:spacing w:line="360" w:lineRule="auto"/>
        <w:ind w:right="-93"/>
        <w:jc w:val="both"/>
        <w:rPr>
          <w:rFonts w:ascii="Palatino Linotype" w:hAnsi="Palatino Linotype" w:cs="Tahoma"/>
          <w:bCs/>
          <w:iCs/>
          <w:sz w:val="22"/>
          <w:szCs w:val="22"/>
        </w:rPr>
      </w:pPr>
    </w:p>
    <w:p w14:paraId="4DF807A5" w14:textId="77777777" w:rsidR="00523F1B" w:rsidRDefault="00523F1B" w:rsidP="00523F1B">
      <w:pPr>
        <w:pStyle w:val="Prrafodelista"/>
        <w:numPr>
          <w:ilvl w:val="0"/>
          <w:numId w:val="34"/>
        </w:numPr>
        <w:spacing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3F4A2620" w14:textId="77777777" w:rsidR="00523F1B" w:rsidRPr="00A50EAF" w:rsidRDefault="00523F1B" w:rsidP="00523F1B">
      <w:pPr>
        <w:pStyle w:val="Prrafodelista"/>
        <w:spacing w:line="360" w:lineRule="auto"/>
        <w:jc w:val="both"/>
        <w:rPr>
          <w:rFonts w:ascii="Palatino Linotype" w:hAnsi="Palatino Linotype" w:cs="Tahoma"/>
          <w:b/>
          <w:szCs w:val="22"/>
        </w:rPr>
      </w:pPr>
    </w:p>
    <w:p w14:paraId="1AA563A8"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55ECE930"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p>
    <w:p w14:paraId="7CBAC960"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24CC5A25"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p>
    <w:p w14:paraId="4EAAF111"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EEEF8CA" w14:textId="77777777" w:rsidR="00523F1B" w:rsidRPr="00A50EAF" w:rsidRDefault="00523F1B" w:rsidP="00523F1B">
      <w:pPr>
        <w:spacing w:line="360" w:lineRule="auto"/>
        <w:contextualSpacing/>
        <w:jc w:val="both"/>
        <w:rPr>
          <w:rFonts w:ascii="Palatino Linotype" w:hAnsi="Palatino Linotype" w:cs="Tahoma"/>
          <w:b/>
          <w:sz w:val="22"/>
          <w:szCs w:val="22"/>
          <w:lang w:eastAsia="es-MX"/>
        </w:rPr>
      </w:pPr>
    </w:p>
    <w:p w14:paraId="00CB082C"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la Clave Ú</w:t>
      </w:r>
      <w:r>
        <w:rPr>
          <w:rFonts w:ascii="Palatino Linotype" w:hAnsi="Palatino Linotype" w:cs="Tahoma"/>
          <w:sz w:val="22"/>
          <w:szCs w:val="22"/>
          <w:lang w:eastAsia="es-MX"/>
        </w:rPr>
        <w:t xml:space="preserve">nica del Registro de Población  </w:t>
      </w:r>
      <w:r w:rsidRPr="00A50EAF">
        <w:rPr>
          <w:rFonts w:ascii="Palatino Linotype" w:hAnsi="Palatino Linotype" w:cs="Tahoma"/>
          <w:sz w:val="22"/>
          <w:szCs w:val="22"/>
          <w:lang w:eastAsia="es-MX"/>
        </w:rPr>
        <w:t xml:space="preserve">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w:t>
      </w:r>
      <w:r w:rsidRPr="00A50EAF">
        <w:rPr>
          <w:rFonts w:ascii="Palatino Linotype" w:hAnsi="Palatino Linotype" w:cs="Tahoma"/>
          <w:b/>
          <w:sz w:val="22"/>
          <w:szCs w:val="22"/>
          <w:lang w:eastAsia="es-MX"/>
        </w:rPr>
        <w:lastRenderedPageBreak/>
        <w:t xml:space="preserve">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08052899"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p>
    <w:p w14:paraId="48F33A4B"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361023E1"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243D3B9E"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5C24DDCF"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0D5E3DFF"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p>
    <w:p w14:paraId="737D1369"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205E90B1"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p>
    <w:p w14:paraId="66E19F5B" w14:textId="77777777" w:rsidR="00523F1B" w:rsidRPr="00A50EAF" w:rsidRDefault="00523F1B" w:rsidP="00523F1B">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8AB43B7" w14:textId="77777777" w:rsidR="00523F1B" w:rsidRPr="00A50EAF" w:rsidRDefault="00523F1B" w:rsidP="00523F1B">
      <w:pPr>
        <w:spacing w:line="360" w:lineRule="auto"/>
        <w:contextualSpacing/>
        <w:jc w:val="both"/>
        <w:rPr>
          <w:rFonts w:ascii="Palatino Linotype" w:hAnsi="Palatino Linotype" w:cs="Tahoma"/>
          <w:sz w:val="22"/>
          <w:szCs w:val="22"/>
        </w:rPr>
      </w:pPr>
    </w:p>
    <w:p w14:paraId="5D51C5A1"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14:paraId="25179EF6" w14:textId="77777777" w:rsidR="00523F1B" w:rsidRPr="00A50EAF" w:rsidRDefault="00523F1B" w:rsidP="00523F1B">
      <w:pPr>
        <w:spacing w:line="360" w:lineRule="auto"/>
        <w:contextualSpacing/>
        <w:jc w:val="both"/>
        <w:rPr>
          <w:rFonts w:ascii="Palatino Linotype" w:hAnsi="Palatino Linotype" w:cs="Tahoma"/>
          <w:sz w:val="22"/>
          <w:szCs w:val="22"/>
        </w:rPr>
      </w:pPr>
    </w:p>
    <w:p w14:paraId="163A054F" w14:textId="77777777" w:rsidR="00523F1B" w:rsidRDefault="00523F1B" w:rsidP="00523F1B">
      <w:pPr>
        <w:autoSpaceDE w:val="0"/>
        <w:autoSpaceDN w:val="0"/>
        <w:adjustRightInd w:val="0"/>
        <w:spacing w:line="360" w:lineRule="auto"/>
        <w:ind w:left="567" w:right="567"/>
        <w:jc w:val="both"/>
        <w:rPr>
          <w:rFonts w:ascii="Palatino Linotype" w:eastAsia="Calibri" w:hAnsi="Palatino Linotype" w:cs="Tahoma"/>
          <w:i/>
          <w:color w:val="000000"/>
        </w:rPr>
      </w:pPr>
      <w:r w:rsidRPr="005A29A9">
        <w:rPr>
          <w:rFonts w:ascii="Palatino Linotype" w:eastAsia="Calibri" w:hAnsi="Palatino Linotype" w:cs="Tahoma"/>
          <w:b/>
          <w:bCs/>
          <w:i/>
          <w:color w:val="000000"/>
        </w:rPr>
        <w:t xml:space="preserve">Clave Única de Registro de Población (CURP) es un dato personal confidencial. </w:t>
      </w:r>
      <w:r w:rsidRPr="005A29A9">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w:t>
      </w:r>
      <w:r w:rsidRPr="005A29A9">
        <w:rPr>
          <w:rFonts w:ascii="Palatino Linotype" w:eastAsia="Calibri" w:hAnsi="Palatino Linotype" w:cs="Tahoma"/>
          <w:i/>
          <w:color w:val="000000"/>
        </w:rPr>
        <w:lastRenderedPageBreak/>
        <w:t xml:space="preserve">información que lo distingue plenamente del resto de los habitantes, por lo que es de carácter confidencial, en términos de lo dispuesto en el artículos anteriormente señalados. </w:t>
      </w:r>
    </w:p>
    <w:p w14:paraId="4AEA552E" w14:textId="77777777" w:rsidR="00523F1B" w:rsidRPr="005A29A9" w:rsidRDefault="00523F1B" w:rsidP="00523F1B">
      <w:pPr>
        <w:autoSpaceDE w:val="0"/>
        <w:autoSpaceDN w:val="0"/>
        <w:adjustRightInd w:val="0"/>
        <w:spacing w:line="360" w:lineRule="auto"/>
        <w:ind w:left="567" w:right="567"/>
        <w:jc w:val="both"/>
        <w:rPr>
          <w:rFonts w:ascii="Palatino Linotype" w:eastAsia="Calibri" w:hAnsi="Palatino Linotype" w:cs="Tahoma"/>
          <w:i/>
          <w:color w:val="000000"/>
        </w:rPr>
      </w:pPr>
    </w:p>
    <w:p w14:paraId="1AD2A95E" w14:textId="77777777" w:rsidR="00523F1B" w:rsidRDefault="00523F1B" w:rsidP="00523F1B">
      <w:pPr>
        <w:spacing w:line="360" w:lineRule="auto"/>
        <w:jc w:val="both"/>
        <w:rPr>
          <w:rFonts w:ascii="Palatino Linotype" w:hAnsi="Palatino Linotype" w:cs="Tahoma"/>
          <w:sz w:val="22"/>
          <w:szCs w:val="22"/>
        </w:rPr>
      </w:pPr>
      <w:r w:rsidRPr="00A50EA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1EB844F5" w14:textId="77777777" w:rsidR="00523F1B" w:rsidRPr="00A50EAF" w:rsidRDefault="00523F1B" w:rsidP="00523F1B">
      <w:pPr>
        <w:spacing w:line="360" w:lineRule="auto"/>
        <w:jc w:val="both"/>
        <w:rPr>
          <w:rFonts w:ascii="Palatino Linotype" w:hAnsi="Palatino Linotype" w:cs="Tahoma"/>
          <w:sz w:val="22"/>
          <w:szCs w:val="22"/>
        </w:rPr>
      </w:pPr>
    </w:p>
    <w:p w14:paraId="1E3A1B43" w14:textId="77777777" w:rsidR="00523F1B" w:rsidRPr="00A50EAF" w:rsidRDefault="00523F1B" w:rsidP="00523F1B">
      <w:pPr>
        <w:pStyle w:val="Prrafodelista"/>
        <w:numPr>
          <w:ilvl w:val="0"/>
          <w:numId w:val="33"/>
        </w:numPr>
        <w:spacing w:line="360" w:lineRule="auto"/>
        <w:jc w:val="both"/>
        <w:rPr>
          <w:rFonts w:ascii="Palatino Linotype" w:hAnsi="Palatino Linotype" w:cs="Tahoma"/>
          <w:b/>
          <w:szCs w:val="22"/>
          <w:lang w:eastAsia="es-MX"/>
        </w:rPr>
      </w:pPr>
      <w:r w:rsidRPr="00A50EAF">
        <w:rPr>
          <w:rFonts w:ascii="Palatino Linotype" w:hAnsi="Palatino Linotype" w:cs="Tahoma"/>
          <w:b/>
          <w:szCs w:val="22"/>
        </w:rPr>
        <w:t>Clave de seguridad social ISSEMYM.</w:t>
      </w:r>
    </w:p>
    <w:p w14:paraId="36348BEB" w14:textId="77777777" w:rsidR="00523F1B" w:rsidRPr="00A50EAF" w:rsidRDefault="00523F1B" w:rsidP="00523F1B">
      <w:pPr>
        <w:pStyle w:val="Prrafodelista"/>
        <w:spacing w:line="360" w:lineRule="auto"/>
        <w:jc w:val="both"/>
        <w:rPr>
          <w:rFonts w:ascii="Palatino Linotype" w:hAnsi="Palatino Linotype" w:cs="Tahoma"/>
          <w:szCs w:val="22"/>
          <w:lang w:eastAsia="es-MX"/>
        </w:rPr>
      </w:pPr>
    </w:p>
    <w:p w14:paraId="18E88127" w14:textId="77777777" w:rsidR="00523F1B" w:rsidRPr="00A50EAF" w:rsidRDefault="00523F1B" w:rsidP="00523F1B">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AAF7349" w14:textId="77777777" w:rsidR="00523F1B" w:rsidRPr="00A50EAF" w:rsidRDefault="00523F1B" w:rsidP="00523F1B">
      <w:pPr>
        <w:spacing w:line="360" w:lineRule="auto"/>
        <w:jc w:val="both"/>
        <w:rPr>
          <w:rFonts w:ascii="Palatino Linotype" w:hAnsi="Palatino Linotype" w:cs="Tahoma"/>
          <w:sz w:val="22"/>
          <w:szCs w:val="22"/>
          <w:lang w:eastAsia="es-MX"/>
        </w:rPr>
      </w:pPr>
    </w:p>
    <w:p w14:paraId="27E68140" w14:textId="77777777" w:rsidR="00523F1B" w:rsidRPr="00A50EAF" w:rsidRDefault="00523F1B" w:rsidP="00523F1B">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50F943E6" w14:textId="77777777" w:rsidR="00523F1B" w:rsidRPr="00A50EAF" w:rsidRDefault="00523F1B" w:rsidP="00523F1B">
      <w:pPr>
        <w:pStyle w:val="Prrafodelista"/>
        <w:spacing w:line="360" w:lineRule="auto"/>
        <w:jc w:val="both"/>
        <w:rPr>
          <w:rFonts w:ascii="Palatino Linotype" w:hAnsi="Palatino Linotype" w:cs="Tahoma"/>
          <w:szCs w:val="22"/>
          <w:lang w:eastAsia="es-MX"/>
        </w:rPr>
      </w:pPr>
    </w:p>
    <w:p w14:paraId="05AEAB9F"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w:t>
      </w:r>
      <w:r w:rsidRPr="00A50EAF">
        <w:rPr>
          <w:rFonts w:ascii="Palatino Linotype" w:hAnsi="Palatino Linotype" w:cs="Tahoma"/>
          <w:sz w:val="22"/>
          <w:szCs w:val="22"/>
          <w:lang w:eastAsia="es-MX"/>
        </w:rPr>
        <w:lastRenderedPageBreak/>
        <w:t>ISSEMYM no cambia, aunque el trabajador se dé de baja y alta en diversas ocasiones, con motivo de haber trabajado en diferentes instituciones públicas de la Entidad.</w:t>
      </w:r>
    </w:p>
    <w:p w14:paraId="18FA96CE" w14:textId="77777777" w:rsidR="00523F1B" w:rsidRPr="00A50EAF" w:rsidRDefault="00523F1B" w:rsidP="00523F1B">
      <w:pPr>
        <w:pStyle w:val="Prrafodelista"/>
        <w:spacing w:line="360" w:lineRule="auto"/>
        <w:jc w:val="both"/>
        <w:rPr>
          <w:rFonts w:ascii="Palatino Linotype" w:hAnsi="Palatino Linotype" w:cs="Tahoma"/>
          <w:szCs w:val="22"/>
          <w:lang w:eastAsia="es-MX"/>
        </w:rPr>
      </w:pPr>
    </w:p>
    <w:p w14:paraId="60781E79" w14:textId="77777777" w:rsidR="00523F1B" w:rsidRPr="00A50EAF" w:rsidRDefault="00523F1B" w:rsidP="00523F1B">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7B35E64A" w14:textId="77777777" w:rsidR="00523F1B" w:rsidRPr="00A50EAF" w:rsidRDefault="00523F1B" w:rsidP="00523F1B">
      <w:pPr>
        <w:spacing w:line="360" w:lineRule="auto"/>
        <w:contextualSpacing/>
        <w:jc w:val="both"/>
        <w:rPr>
          <w:rFonts w:ascii="Palatino Linotype" w:hAnsi="Palatino Linotype" w:cs="Tahoma"/>
          <w:b/>
          <w:sz w:val="22"/>
          <w:szCs w:val="22"/>
        </w:rPr>
      </w:pPr>
    </w:p>
    <w:p w14:paraId="5DD09905" w14:textId="77777777" w:rsidR="00523F1B" w:rsidRPr="00BC1085" w:rsidRDefault="00523F1B" w:rsidP="00523F1B">
      <w:pPr>
        <w:pStyle w:val="Prrafodelista"/>
        <w:numPr>
          <w:ilvl w:val="0"/>
          <w:numId w:val="36"/>
        </w:numPr>
        <w:spacing w:line="360" w:lineRule="auto"/>
        <w:ind w:right="-93"/>
        <w:jc w:val="both"/>
        <w:rPr>
          <w:rFonts w:ascii="Palatino Linotype" w:hAnsi="Palatino Linotype" w:cs="Tahoma"/>
          <w:b/>
          <w:szCs w:val="22"/>
        </w:rPr>
      </w:pPr>
      <w:r w:rsidRPr="00A50EAF">
        <w:rPr>
          <w:rFonts w:ascii="Palatino Linotype" w:hAnsi="Palatino Linotype" w:cs="Tahoma"/>
          <w:b/>
          <w:bCs/>
          <w:iCs/>
          <w:szCs w:val="22"/>
        </w:rPr>
        <w:t>Préstamos o descuentos que se le hagan al servidor público.</w:t>
      </w:r>
    </w:p>
    <w:p w14:paraId="268B43A3" w14:textId="77777777" w:rsidR="00523F1B" w:rsidRDefault="00523F1B" w:rsidP="00523F1B">
      <w:pPr>
        <w:spacing w:line="360" w:lineRule="auto"/>
        <w:ind w:right="-93"/>
        <w:jc w:val="both"/>
        <w:rPr>
          <w:rFonts w:ascii="Palatino Linotype" w:hAnsi="Palatino Linotype" w:cs="Tahoma"/>
          <w:b/>
          <w:bCs/>
          <w:iCs/>
          <w:szCs w:val="22"/>
        </w:rPr>
      </w:pPr>
    </w:p>
    <w:p w14:paraId="47AE907E" w14:textId="77777777" w:rsidR="00523F1B" w:rsidRPr="00784DBB" w:rsidRDefault="00523F1B" w:rsidP="00523F1B">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0EEA082B" w14:textId="77777777" w:rsidR="00523F1B" w:rsidRPr="00784DBB" w:rsidRDefault="00523F1B" w:rsidP="00523F1B">
      <w:pPr>
        <w:spacing w:line="360" w:lineRule="auto"/>
        <w:ind w:right="-93"/>
        <w:jc w:val="both"/>
        <w:rPr>
          <w:rFonts w:ascii="Palatino Linotype" w:hAnsi="Palatino Linotype" w:cs="Tahoma"/>
          <w:sz w:val="22"/>
          <w:szCs w:val="22"/>
        </w:rPr>
      </w:pPr>
    </w:p>
    <w:p w14:paraId="43481DA8" w14:textId="77777777" w:rsidR="00523F1B" w:rsidRPr="00784DBB" w:rsidRDefault="00523F1B" w:rsidP="00523F1B">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14:paraId="40A68D2C" w14:textId="77777777" w:rsidR="00523F1B" w:rsidRPr="00784DBB" w:rsidRDefault="00523F1B" w:rsidP="00523F1B">
      <w:pPr>
        <w:spacing w:line="360" w:lineRule="auto"/>
        <w:ind w:right="-93"/>
        <w:jc w:val="both"/>
        <w:rPr>
          <w:rFonts w:ascii="Palatino Linotype" w:hAnsi="Palatino Linotype" w:cs="Tahoma"/>
          <w:sz w:val="22"/>
          <w:szCs w:val="22"/>
        </w:rPr>
      </w:pPr>
    </w:p>
    <w:p w14:paraId="5082B457" w14:textId="77777777" w:rsidR="00523F1B" w:rsidRDefault="00523F1B" w:rsidP="00523F1B">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w:t>
      </w:r>
      <w:r>
        <w:rPr>
          <w:rFonts w:ascii="Palatino Linotype" w:hAnsi="Palatino Linotype" w:cs="Tahoma"/>
          <w:sz w:val="22"/>
          <w:szCs w:val="22"/>
        </w:rPr>
        <w:t>dor público da a su patrimonio.</w:t>
      </w:r>
    </w:p>
    <w:p w14:paraId="4BE5FBA8" w14:textId="77777777" w:rsidR="00523F1B" w:rsidRPr="00784DBB" w:rsidRDefault="00523F1B" w:rsidP="00523F1B">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lastRenderedPageBreak/>
        <w:t>Por lo tanto</w:t>
      </w:r>
      <w:r>
        <w:rPr>
          <w:rFonts w:ascii="Palatino Linotype" w:hAnsi="Palatino Linotype" w:cs="Tahoma"/>
          <w:sz w:val="22"/>
          <w:szCs w:val="22"/>
        </w:rPr>
        <w:t>,</w:t>
      </w:r>
      <w:r w:rsidRPr="00784DBB">
        <w:rPr>
          <w:rFonts w:ascii="Palatino Linotype" w:hAnsi="Palatino Linotype" w:cs="Tahoma"/>
          <w:sz w:val="22"/>
          <w:szCs w:val="22"/>
        </w:rPr>
        <w:t xml:space="preserve"> resulta procedente clasificar dicho dato en términos del artículo 143, fracción I de la Ley de Transparencia y Acceso a la Información Pública del Estado de México y Municipios.</w:t>
      </w:r>
    </w:p>
    <w:p w14:paraId="50F43379" w14:textId="77777777" w:rsidR="00523F1B" w:rsidRPr="00BC1085" w:rsidRDefault="00523F1B" w:rsidP="00523F1B">
      <w:pPr>
        <w:pStyle w:val="Prrafodelista"/>
        <w:spacing w:line="360" w:lineRule="auto"/>
        <w:ind w:right="-93"/>
        <w:rPr>
          <w:rFonts w:ascii="Palatino Linotype" w:hAnsi="Palatino Linotype" w:cs="Tahoma"/>
          <w:b/>
          <w:szCs w:val="22"/>
        </w:rPr>
      </w:pPr>
    </w:p>
    <w:p w14:paraId="436781D2" w14:textId="77777777" w:rsidR="00523F1B" w:rsidRPr="00A50EAF" w:rsidRDefault="00523F1B" w:rsidP="00523F1B">
      <w:pPr>
        <w:pStyle w:val="Prrafodelista"/>
        <w:numPr>
          <w:ilvl w:val="0"/>
          <w:numId w:val="36"/>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14:paraId="74EC3F76" w14:textId="77777777" w:rsidR="00523F1B" w:rsidRPr="00A50EAF" w:rsidRDefault="00523F1B" w:rsidP="00523F1B">
      <w:pPr>
        <w:spacing w:line="360" w:lineRule="auto"/>
        <w:ind w:right="-93"/>
        <w:jc w:val="both"/>
        <w:rPr>
          <w:rFonts w:ascii="Palatino Linotype" w:hAnsi="Palatino Linotype" w:cs="Tahoma"/>
          <w:sz w:val="22"/>
          <w:szCs w:val="22"/>
        </w:rPr>
      </w:pPr>
    </w:p>
    <w:p w14:paraId="264B7A78" w14:textId="77777777" w:rsidR="00523F1B" w:rsidRDefault="00523F1B" w:rsidP="00523F1B">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Pr>
          <w:rFonts w:ascii="Palatino Linotype" w:hAnsi="Palatino Linotype" w:cs="Tahoma"/>
          <w:sz w:val="22"/>
          <w:szCs w:val="22"/>
          <w:lang w:eastAsia="es-MX"/>
        </w:rPr>
        <w:t>; esto quiere decir, que no necesariamente el pago del salario se realiza de manera directa y en efectivo al trabajador, sino que se cubre mediante un depósito bancario realizado a la cuenta personal del trabajador.</w:t>
      </w:r>
    </w:p>
    <w:p w14:paraId="38A616F3" w14:textId="77777777" w:rsidR="00523F1B" w:rsidRDefault="00523F1B" w:rsidP="00523F1B">
      <w:pPr>
        <w:spacing w:line="360" w:lineRule="auto"/>
        <w:contextualSpacing/>
        <w:jc w:val="both"/>
        <w:rPr>
          <w:rFonts w:ascii="Palatino Linotype" w:hAnsi="Palatino Linotype" w:cs="Tahoma"/>
          <w:sz w:val="22"/>
          <w:szCs w:val="22"/>
          <w:lang w:eastAsia="es-MX"/>
        </w:rPr>
      </w:pPr>
    </w:p>
    <w:p w14:paraId="56CB3B72" w14:textId="77777777" w:rsidR="00523F1B" w:rsidRDefault="00523F1B" w:rsidP="00523F1B">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Pr>
          <w:rFonts w:ascii="Palatino Linotype" w:hAnsi="Palatino Linotype" w:cs="Tahoma"/>
          <w:sz w:val="22"/>
          <w:szCs w:val="22"/>
        </w:rPr>
        <w:t xml:space="preserve">del Instituto Nacional de Transparencia, Acceso a la Información y Protección de Datos Personales </w:t>
      </w:r>
      <w:r w:rsidRPr="00B810E2">
        <w:rPr>
          <w:rFonts w:ascii="Palatino Linotype" w:hAnsi="Palatino Linotype" w:cs="Tahoma"/>
          <w:sz w:val="22"/>
          <w:szCs w:val="22"/>
        </w:rPr>
        <w:t xml:space="preserve"> </w:t>
      </w:r>
      <w:r>
        <w:rPr>
          <w:rFonts w:ascii="Palatino Linotype" w:hAnsi="Palatino Linotype" w:cs="Tahoma"/>
          <w:sz w:val="22"/>
          <w:szCs w:val="22"/>
        </w:rPr>
        <w:t>se</w:t>
      </w:r>
      <w:r w:rsidRPr="00B810E2">
        <w:rPr>
          <w:rFonts w:ascii="Palatino Linotype" w:hAnsi="Palatino Linotype" w:cs="Tahoma"/>
          <w:sz w:val="22"/>
          <w:szCs w:val="22"/>
        </w:rPr>
        <w:t xml:space="preserve"> establece lo siguiente:</w:t>
      </w:r>
    </w:p>
    <w:p w14:paraId="4DB47614" w14:textId="77777777" w:rsidR="00523F1B" w:rsidRPr="005141C6" w:rsidRDefault="00523F1B" w:rsidP="00523F1B">
      <w:pPr>
        <w:shd w:val="clear" w:color="auto" w:fill="FFFFFF" w:themeFill="background1"/>
        <w:spacing w:line="360" w:lineRule="auto"/>
        <w:ind w:left="567" w:right="567"/>
        <w:jc w:val="both"/>
        <w:rPr>
          <w:rFonts w:ascii="Palatino Linotype" w:hAnsi="Palatino Linotype" w:cs="Tahoma"/>
          <w:sz w:val="22"/>
        </w:rPr>
      </w:pPr>
    </w:p>
    <w:p w14:paraId="1F22CC29" w14:textId="77777777" w:rsidR="00523F1B" w:rsidRPr="005A29A9" w:rsidRDefault="00523F1B" w:rsidP="00523F1B">
      <w:pPr>
        <w:shd w:val="clear" w:color="auto" w:fill="FFFFFF" w:themeFill="background1"/>
        <w:spacing w:line="360" w:lineRule="auto"/>
        <w:ind w:left="567" w:right="567"/>
        <w:jc w:val="both"/>
        <w:rPr>
          <w:rFonts w:ascii="Palatino Linotype" w:hAnsi="Palatino Linotype" w:cs="Tahoma"/>
          <w:i/>
        </w:rPr>
      </w:pPr>
      <w:r w:rsidRPr="005A29A9">
        <w:rPr>
          <w:rFonts w:ascii="Palatino Linotype" w:hAnsi="Palatino Linotype" w:cs="Tahoma"/>
          <w:i/>
        </w:rPr>
        <w:t>“</w:t>
      </w:r>
      <w:r w:rsidRPr="005A29A9">
        <w:rPr>
          <w:rFonts w:ascii="Palatino Linotype" w:hAnsi="Palatino Linotype" w:cs="Tahoma"/>
          <w:b/>
          <w:i/>
        </w:rPr>
        <w:t>Cuentas bancarias y/o CLABE interbancaria de personas físicas y morales privadas.</w:t>
      </w:r>
      <w:r w:rsidRPr="005A29A9">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4FF1425" w14:textId="77777777" w:rsidR="00523F1B" w:rsidRDefault="00523F1B" w:rsidP="00523F1B">
      <w:pPr>
        <w:spacing w:line="360" w:lineRule="auto"/>
        <w:contextualSpacing/>
        <w:jc w:val="both"/>
        <w:rPr>
          <w:rFonts w:ascii="Palatino Linotype" w:hAnsi="Palatino Linotype" w:cs="Tahoma"/>
          <w:sz w:val="22"/>
          <w:szCs w:val="22"/>
          <w:lang w:eastAsia="es-MX"/>
        </w:rPr>
      </w:pPr>
    </w:p>
    <w:p w14:paraId="18B47B5A" w14:textId="77777777" w:rsidR="00523F1B" w:rsidRPr="00784DBB" w:rsidRDefault="00523F1B" w:rsidP="00523F1B">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w:t>
      </w:r>
      <w:r>
        <w:rPr>
          <w:rFonts w:ascii="Palatino Linotype" w:hAnsi="Palatino Linotype" w:cs="Tahoma"/>
          <w:sz w:val="22"/>
          <w:szCs w:val="22"/>
          <w:lang w:eastAsia="es-MX"/>
        </w:rPr>
        <w:lastRenderedPageBreak/>
        <w:t xml:space="preserve">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14:paraId="5EECF01A" w14:textId="77777777" w:rsidR="00523F1B" w:rsidRDefault="00523F1B" w:rsidP="00523F1B">
      <w:pPr>
        <w:spacing w:line="360" w:lineRule="auto"/>
        <w:ind w:right="-93"/>
        <w:jc w:val="both"/>
        <w:rPr>
          <w:rFonts w:ascii="Palatino Linotype" w:hAnsi="Palatino Linotype" w:cs="Tahoma"/>
          <w:b/>
          <w:sz w:val="22"/>
          <w:szCs w:val="22"/>
        </w:rPr>
      </w:pPr>
    </w:p>
    <w:p w14:paraId="528E75DE" w14:textId="603EDAF0" w:rsidR="000338E7" w:rsidRDefault="00523F1B" w:rsidP="000338E7">
      <w:pPr>
        <w:spacing w:line="360" w:lineRule="auto"/>
        <w:ind w:right="-93"/>
        <w:jc w:val="both"/>
        <w:rPr>
          <w:rFonts w:ascii="Palatino Linotype" w:eastAsia="Calibri" w:hAnsi="Palatino Linotype" w:cs="Tahoma"/>
          <w:iCs/>
          <w:sz w:val="22"/>
          <w:szCs w:val="22"/>
          <w:lang w:val="es-ES" w:eastAsia="es-ES_tradnl"/>
        </w:rPr>
      </w:pPr>
      <w:r>
        <w:rPr>
          <w:rFonts w:ascii="Palatino Linotype" w:hAnsi="Palatino Linotype" w:cs="Tahoma"/>
          <w:b/>
          <w:sz w:val="22"/>
          <w:szCs w:val="22"/>
        </w:rPr>
        <w:t>SÉPTIMO</w:t>
      </w:r>
      <w:r w:rsidRPr="00AD50F9">
        <w:rPr>
          <w:rFonts w:ascii="Palatino Linotype" w:hAnsi="Palatino Linotype" w:cs="Tahoma"/>
          <w:b/>
          <w:sz w:val="22"/>
          <w:szCs w:val="22"/>
        </w:rPr>
        <w:t xml:space="preserve">. </w:t>
      </w:r>
      <w:r w:rsidR="000338E7" w:rsidRPr="00AD50F9">
        <w:rPr>
          <w:rFonts w:ascii="Palatino Linotype" w:hAnsi="Palatino Linotype" w:cs="Tahoma"/>
          <w:b/>
          <w:sz w:val="22"/>
          <w:szCs w:val="22"/>
        </w:rPr>
        <w:t xml:space="preserve">Decisión. </w:t>
      </w:r>
      <w:r w:rsidR="000338E7"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0338E7">
        <w:rPr>
          <w:rFonts w:ascii="Palatino Linotype" w:hAnsi="Palatino Linotype" w:cs="Tahoma"/>
          <w:b/>
          <w:sz w:val="22"/>
          <w:szCs w:val="22"/>
        </w:rPr>
        <w:t xml:space="preserve">MODIFICAR </w:t>
      </w:r>
      <w:r w:rsidR="000338E7" w:rsidRPr="00AD50F9">
        <w:rPr>
          <w:rFonts w:ascii="Palatino Linotype" w:hAnsi="Palatino Linotype" w:cs="Tahoma"/>
          <w:sz w:val="22"/>
          <w:szCs w:val="22"/>
        </w:rPr>
        <w:t xml:space="preserve">la respuesta otorgada por el </w:t>
      </w:r>
      <w:r w:rsidR="000338E7">
        <w:rPr>
          <w:rFonts w:ascii="Palatino Linotype" w:hAnsi="Palatino Linotype" w:cs="Tahoma"/>
          <w:sz w:val="22"/>
          <w:szCs w:val="22"/>
        </w:rPr>
        <w:t>Sujeto Obligado</w:t>
      </w:r>
      <w:r w:rsidR="000338E7" w:rsidRPr="00AD50F9">
        <w:rPr>
          <w:rFonts w:ascii="Palatino Linotype" w:hAnsi="Palatino Linotype" w:cs="Tahoma"/>
          <w:sz w:val="22"/>
          <w:szCs w:val="22"/>
        </w:rPr>
        <w:t>,</w:t>
      </w:r>
      <w:r w:rsidR="000338E7" w:rsidRPr="00AD50F9">
        <w:rPr>
          <w:rFonts w:ascii="Palatino Linotype" w:eastAsia="Calibri" w:hAnsi="Palatino Linotype" w:cs="Tahoma"/>
          <w:sz w:val="22"/>
          <w:szCs w:val="22"/>
          <w:lang w:eastAsia="en-US"/>
        </w:rPr>
        <w:t xml:space="preserve"> e</w:t>
      </w:r>
      <w:r w:rsidR="000338E7" w:rsidRPr="00AD50F9">
        <w:rPr>
          <w:rFonts w:ascii="Palatino Linotype" w:hAnsi="Palatino Linotype" w:cs="Tahoma"/>
          <w:sz w:val="22"/>
          <w:szCs w:val="22"/>
        </w:rPr>
        <w:t xml:space="preserve"> ins</w:t>
      </w:r>
      <w:r w:rsidR="000338E7">
        <w:rPr>
          <w:rFonts w:ascii="Palatino Linotype" w:hAnsi="Palatino Linotype" w:cs="Tahoma"/>
          <w:sz w:val="22"/>
          <w:szCs w:val="22"/>
        </w:rPr>
        <w:t>truir a efecto de que entregue,</w:t>
      </w:r>
      <w:r w:rsidR="000338E7" w:rsidRPr="00AD50F9">
        <w:rPr>
          <w:rFonts w:ascii="Palatino Linotype" w:hAnsi="Palatino Linotype" w:cs="Tahoma"/>
          <w:sz w:val="22"/>
          <w:szCs w:val="22"/>
        </w:rPr>
        <w:t xml:space="preserve"> </w:t>
      </w:r>
      <w:r w:rsidR="000338E7" w:rsidRPr="00AD50F9">
        <w:rPr>
          <w:rFonts w:ascii="Palatino Linotype" w:eastAsia="Calibri" w:hAnsi="Palatino Linotype" w:cs="Tahoma"/>
          <w:iCs/>
          <w:sz w:val="22"/>
          <w:szCs w:val="22"/>
          <w:lang w:eastAsia="es-ES_tradnl"/>
        </w:rPr>
        <w:t xml:space="preserve">a través del Sistema de Acceso a la Información Mexiquense (SAIMEX), </w:t>
      </w:r>
      <w:r w:rsidR="000338E7">
        <w:rPr>
          <w:rFonts w:ascii="Palatino Linotype" w:hAnsi="Palatino Linotype" w:cs="Tahoma"/>
          <w:sz w:val="22"/>
          <w:szCs w:val="22"/>
        </w:rPr>
        <w:t xml:space="preserve">previa búsqueda exhaustiva y razonable, en todas las áreas competentes, de ser procedente en versión pública los documentos donde obre lo </w:t>
      </w:r>
      <w:r w:rsidR="000338E7">
        <w:rPr>
          <w:rFonts w:ascii="Palatino Linotype" w:eastAsia="Calibri" w:hAnsi="Palatino Linotype" w:cs="Tahoma"/>
          <w:iCs/>
          <w:sz w:val="22"/>
          <w:szCs w:val="22"/>
          <w:lang w:val="es-ES" w:eastAsia="es-ES_tradnl"/>
        </w:rPr>
        <w:t>siguiente:</w:t>
      </w:r>
    </w:p>
    <w:p w14:paraId="7690BDB5" w14:textId="2912D552" w:rsidR="00523F1B" w:rsidRDefault="00523F1B" w:rsidP="00523F1B">
      <w:pPr>
        <w:spacing w:line="360" w:lineRule="auto"/>
        <w:ind w:right="-93"/>
        <w:jc w:val="both"/>
        <w:rPr>
          <w:rFonts w:ascii="Palatino Linotype" w:eastAsia="Calibri" w:hAnsi="Palatino Linotype" w:cs="Tahoma"/>
          <w:iCs/>
          <w:sz w:val="22"/>
          <w:szCs w:val="22"/>
          <w:lang w:eastAsia="es-ES_tradnl"/>
        </w:rPr>
      </w:pPr>
    </w:p>
    <w:p w14:paraId="28AC591E" w14:textId="77777777" w:rsidR="00523F1B" w:rsidRPr="008A630C" w:rsidRDefault="00523F1B" w:rsidP="00523F1B">
      <w:pPr>
        <w:pStyle w:val="Prrafodelista"/>
        <w:numPr>
          <w:ilvl w:val="0"/>
          <w:numId w:val="44"/>
        </w:numPr>
        <w:spacing w:line="360" w:lineRule="auto"/>
        <w:jc w:val="both"/>
        <w:rPr>
          <w:rFonts w:ascii="Palatino Linotype" w:eastAsia="Calibri" w:hAnsi="Palatino Linotype" w:cs="Tahoma"/>
          <w:iCs/>
          <w:szCs w:val="22"/>
          <w:lang w:val="es-ES" w:eastAsia="es-ES_tradnl"/>
        </w:rPr>
      </w:pPr>
      <w:r>
        <w:rPr>
          <w:rFonts w:ascii="Palatino Linotype" w:hAnsi="Palatino Linotype" w:cs="Tahoma"/>
          <w:bCs/>
          <w:szCs w:val="22"/>
        </w:rPr>
        <w:t>El s</w:t>
      </w:r>
      <w:r w:rsidRPr="008A630C">
        <w:rPr>
          <w:rFonts w:ascii="Palatino Linotype" w:hAnsi="Palatino Linotype" w:cs="Tahoma"/>
          <w:bCs/>
          <w:szCs w:val="22"/>
        </w:rPr>
        <w:t xml:space="preserve">ueldo neto del </w:t>
      </w:r>
      <w:r>
        <w:rPr>
          <w:rFonts w:ascii="Palatino Linotype" w:hAnsi="Palatino Linotype" w:cs="Tahoma"/>
          <w:bCs/>
          <w:szCs w:val="22"/>
        </w:rPr>
        <w:t>t</w:t>
      </w:r>
      <w:r w:rsidRPr="008A630C">
        <w:rPr>
          <w:rFonts w:ascii="Palatino Linotype" w:hAnsi="Palatino Linotype" w:cs="Tahoma"/>
          <w:bCs/>
          <w:szCs w:val="22"/>
        </w:rPr>
        <w:t>itular de la Contraloría del Ayuntamiento correspondientes al año dos mil dieciséis, dos mil diecisiete, dos mil dieciocho y del primero de enero</w:t>
      </w:r>
      <w:r>
        <w:rPr>
          <w:rFonts w:ascii="Palatino Linotype" w:hAnsi="Palatino Linotype" w:cs="Tahoma"/>
          <w:bCs/>
          <w:szCs w:val="22"/>
        </w:rPr>
        <w:t xml:space="preserve"> al</w:t>
      </w:r>
      <w:r w:rsidRPr="008A630C">
        <w:rPr>
          <w:rFonts w:ascii="Palatino Linotype" w:hAnsi="Palatino Linotype" w:cs="Tahoma"/>
          <w:bCs/>
          <w:szCs w:val="22"/>
        </w:rPr>
        <w:t xml:space="preserve"> </w:t>
      </w:r>
      <w:r>
        <w:rPr>
          <w:rFonts w:ascii="Palatino Linotype" w:eastAsia="Calibri" w:hAnsi="Palatino Linotype" w:cs="Tahoma"/>
          <w:iCs/>
          <w:szCs w:val="22"/>
          <w:lang w:val="es-ES" w:eastAsia="es-ES_tradnl"/>
        </w:rPr>
        <w:t>primero de agosto</w:t>
      </w:r>
      <w:r w:rsidRPr="008A630C">
        <w:rPr>
          <w:rFonts w:ascii="Palatino Linotype" w:hAnsi="Palatino Linotype" w:cs="Tahoma"/>
          <w:bCs/>
          <w:szCs w:val="22"/>
        </w:rPr>
        <w:t xml:space="preserve"> de dos mil diecinueve.</w:t>
      </w:r>
    </w:p>
    <w:p w14:paraId="174DC02E" w14:textId="77777777" w:rsidR="00523F1B" w:rsidRPr="008A630C" w:rsidRDefault="00523F1B" w:rsidP="00523F1B">
      <w:pPr>
        <w:pStyle w:val="Prrafodelista"/>
        <w:numPr>
          <w:ilvl w:val="0"/>
          <w:numId w:val="44"/>
        </w:numPr>
        <w:spacing w:line="360" w:lineRule="auto"/>
        <w:jc w:val="both"/>
        <w:rPr>
          <w:rFonts w:ascii="Palatino Linotype" w:eastAsia="Calibri" w:hAnsi="Palatino Linotype" w:cs="Tahoma"/>
          <w:iCs/>
          <w:szCs w:val="22"/>
          <w:lang w:val="es-ES" w:eastAsia="es-ES_tradnl"/>
        </w:rPr>
      </w:pPr>
      <w:r w:rsidRPr="008A630C">
        <w:rPr>
          <w:rFonts w:ascii="Palatino Linotype" w:eastAsia="Calibri" w:hAnsi="Palatino Linotype" w:cs="Tahoma"/>
          <w:iCs/>
          <w:szCs w:val="22"/>
          <w:lang w:val="es-ES" w:eastAsia="es-ES_tradnl"/>
        </w:rPr>
        <w:t>El perfil de puestos de los servidores públicos adscritos actualmente a la Contralorí</w:t>
      </w:r>
      <w:r>
        <w:rPr>
          <w:rFonts w:ascii="Palatino Linotype" w:eastAsia="Calibri" w:hAnsi="Palatino Linotype" w:cs="Tahoma"/>
          <w:iCs/>
          <w:szCs w:val="22"/>
          <w:lang w:val="es-ES" w:eastAsia="es-ES_tradnl"/>
        </w:rPr>
        <w:t xml:space="preserve">a Municipal del Sujeto Obligado y, las </w:t>
      </w:r>
      <w:r w:rsidRPr="00BC08E5">
        <w:rPr>
          <w:rFonts w:ascii="Palatino Linotype" w:eastAsia="Calibri" w:hAnsi="Palatino Linotype" w:cs="Tahoma"/>
          <w:iCs/>
          <w:szCs w:val="22"/>
          <w:lang w:val="es-ES" w:eastAsia="es-ES_tradnl"/>
        </w:rPr>
        <w:t xml:space="preserve">modificaciones </w:t>
      </w:r>
      <w:r>
        <w:rPr>
          <w:rFonts w:ascii="Palatino Linotype" w:eastAsia="Calibri" w:hAnsi="Palatino Linotype" w:cs="Tahoma"/>
          <w:iCs/>
          <w:szCs w:val="22"/>
          <w:lang w:val="es-ES" w:eastAsia="es-ES_tradnl"/>
        </w:rPr>
        <w:t xml:space="preserve">que en su caso se hayan realizado, </w:t>
      </w:r>
      <w:r w:rsidRPr="00BC08E5">
        <w:rPr>
          <w:rFonts w:ascii="Palatino Linotype" w:eastAsia="Calibri" w:hAnsi="Palatino Linotype" w:cs="Tahoma"/>
          <w:iCs/>
          <w:szCs w:val="22"/>
          <w:lang w:val="es-ES" w:eastAsia="es-ES_tradnl"/>
        </w:rPr>
        <w:t>derivado de la entrada en vigor de la Ley de Responsabilidades Admini</w:t>
      </w:r>
      <w:r>
        <w:rPr>
          <w:rFonts w:ascii="Palatino Linotype" w:eastAsia="Calibri" w:hAnsi="Palatino Linotype" w:cs="Tahoma"/>
          <w:iCs/>
          <w:szCs w:val="22"/>
          <w:lang w:val="es-ES" w:eastAsia="es-ES_tradnl"/>
        </w:rPr>
        <w:t>strativas del Estado de México.</w:t>
      </w:r>
    </w:p>
    <w:p w14:paraId="4E9363D5" w14:textId="77777777" w:rsidR="00523F1B" w:rsidRPr="00113F9E" w:rsidRDefault="00523F1B" w:rsidP="00523F1B">
      <w:pPr>
        <w:pStyle w:val="Prrafodelista"/>
        <w:spacing w:line="360" w:lineRule="auto"/>
        <w:jc w:val="both"/>
        <w:rPr>
          <w:rFonts w:ascii="Palatino Linotype" w:eastAsia="Calibri" w:hAnsi="Palatino Linotype" w:cs="Tahoma"/>
          <w:b/>
          <w:iCs/>
          <w:szCs w:val="22"/>
          <w:lang w:val="es-ES" w:eastAsia="es-ES_tradnl"/>
        </w:rPr>
      </w:pPr>
    </w:p>
    <w:p w14:paraId="0769AEE2" w14:textId="77777777" w:rsidR="00523F1B" w:rsidRPr="00331629" w:rsidRDefault="00523F1B" w:rsidP="00523F1B">
      <w:pPr>
        <w:tabs>
          <w:tab w:val="left" w:pos="4962"/>
        </w:tabs>
        <w:spacing w:line="360" w:lineRule="auto"/>
        <w:jc w:val="both"/>
        <w:rPr>
          <w:rFonts w:ascii="Palatino Linotype" w:eastAsia="Calibri" w:hAnsi="Palatino Linotype" w:cs="Tahoma"/>
          <w:iCs/>
          <w:sz w:val="22"/>
          <w:szCs w:val="22"/>
          <w:lang w:val="es-ES" w:eastAsia="es-ES_tradnl"/>
        </w:rPr>
      </w:pPr>
      <w:r w:rsidRPr="00331629">
        <w:rPr>
          <w:rFonts w:ascii="Palatino Linotype" w:eastAsia="Calibri" w:hAnsi="Palatino Linotype" w:cs="Tahoma"/>
          <w:iCs/>
          <w:sz w:val="22"/>
          <w:szCs w:val="22"/>
          <w:lang w:val="es-ES" w:eastAsia="es-ES_tradnl"/>
        </w:rPr>
        <w:t>De ser necesaria la versión pública de los documentos por contener datos personales confidenciales, se deberá emitir Acuerdo del Comité de Transparencia en el que se funde y motive la eliminación de información, de conformidad con los artículos 49, fracci</w:t>
      </w:r>
      <w:r>
        <w:rPr>
          <w:rFonts w:ascii="Palatino Linotype" w:eastAsia="Calibri" w:hAnsi="Palatino Linotype" w:cs="Tahoma"/>
          <w:iCs/>
          <w:sz w:val="22"/>
          <w:szCs w:val="22"/>
          <w:lang w:val="es-ES" w:eastAsia="es-ES_tradnl"/>
        </w:rPr>
        <w:t>ones II y VIII, 143, fracción I, así como el</w:t>
      </w:r>
      <w:r w:rsidRPr="00331629">
        <w:rPr>
          <w:rFonts w:ascii="Palatino Linotype" w:eastAsia="Calibri" w:hAnsi="Palatino Linotype" w:cs="Tahoma"/>
          <w:iCs/>
          <w:sz w:val="22"/>
          <w:szCs w:val="22"/>
          <w:lang w:val="es-ES" w:eastAsia="es-ES_tradnl"/>
        </w:rPr>
        <w:t xml:space="preserve"> 149 de la Ley de Transparencia y Acceso a la Información Pública del Estado de México y Municipios.</w:t>
      </w:r>
    </w:p>
    <w:p w14:paraId="4E5399E3" w14:textId="77777777" w:rsidR="00523F1B" w:rsidRDefault="00523F1B" w:rsidP="00523F1B">
      <w:pPr>
        <w:spacing w:line="360" w:lineRule="auto"/>
        <w:ind w:right="-93"/>
        <w:jc w:val="both"/>
        <w:rPr>
          <w:rFonts w:ascii="Palatino Linotype" w:hAnsi="Palatino Linotype" w:cs="Tahoma"/>
          <w:sz w:val="22"/>
          <w:szCs w:val="22"/>
        </w:rPr>
      </w:pPr>
    </w:p>
    <w:p w14:paraId="78438090" w14:textId="77777777" w:rsidR="00523F1B" w:rsidRDefault="00523F1B" w:rsidP="00523F1B">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50A8121E" w14:textId="77777777" w:rsidR="00523F1B" w:rsidRPr="00871BE0" w:rsidRDefault="00523F1B" w:rsidP="00523F1B">
      <w:pPr>
        <w:spacing w:line="360" w:lineRule="auto"/>
        <w:ind w:right="-93"/>
        <w:jc w:val="both"/>
        <w:rPr>
          <w:rFonts w:ascii="Palatino Linotype" w:hAnsi="Palatino Linotype" w:cs="Tahoma"/>
          <w:sz w:val="22"/>
          <w:szCs w:val="22"/>
        </w:rPr>
      </w:pPr>
    </w:p>
    <w:p w14:paraId="4763512C" w14:textId="77777777" w:rsidR="00372FF8" w:rsidRDefault="00372FF8" w:rsidP="00523F1B">
      <w:pPr>
        <w:spacing w:line="360" w:lineRule="auto"/>
        <w:ind w:right="-91"/>
        <w:jc w:val="center"/>
        <w:rPr>
          <w:rFonts w:ascii="Palatino Linotype" w:eastAsia="Calibri" w:hAnsi="Palatino Linotype" w:cs="Tahoma"/>
          <w:b/>
          <w:bCs/>
          <w:sz w:val="22"/>
          <w:szCs w:val="22"/>
          <w:lang w:eastAsia="en-US"/>
        </w:rPr>
      </w:pPr>
    </w:p>
    <w:p w14:paraId="5ACBE1D6" w14:textId="77777777" w:rsidR="00523F1B" w:rsidRPr="00AD50F9" w:rsidRDefault="00523F1B" w:rsidP="00523F1B">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lastRenderedPageBreak/>
        <w:t>R E S U E L V E</w:t>
      </w:r>
    </w:p>
    <w:p w14:paraId="5AA3BFE2" w14:textId="77777777" w:rsidR="00523F1B" w:rsidRDefault="00523F1B" w:rsidP="00523F1B">
      <w:pPr>
        <w:spacing w:line="360" w:lineRule="auto"/>
        <w:jc w:val="center"/>
        <w:rPr>
          <w:rFonts w:ascii="Palatino Linotype" w:hAnsi="Palatino Linotype" w:cs="Tahoma"/>
          <w:b/>
          <w:bCs/>
          <w:sz w:val="22"/>
          <w:szCs w:val="22"/>
        </w:rPr>
      </w:pPr>
    </w:p>
    <w:p w14:paraId="6E2CEB27" w14:textId="08834326" w:rsidR="000338E7" w:rsidRPr="00AD50F9" w:rsidRDefault="000338E7" w:rsidP="000338E7">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Pr>
          <w:rFonts w:ascii="Palatino Linotype" w:hAnsi="Palatino Linotype" w:cs="Tahoma"/>
          <w:b/>
          <w:sz w:val="22"/>
          <w:szCs w:val="22"/>
        </w:rPr>
        <w:t xml:space="preserve">MODIFICA </w:t>
      </w:r>
      <w:r w:rsidRPr="00AD50F9">
        <w:rPr>
          <w:rFonts w:ascii="Palatino Linotype" w:hAnsi="Palatino Linotype" w:cs="Tahoma"/>
          <w:sz w:val="22"/>
          <w:szCs w:val="22"/>
        </w:rPr>
        <w:t xml:space="preserve">la respuesta entregada por el Sujeto Obligado a la solicitud de información con número </w:t>
      </w:r>
      <w:r w:rsidRPr="000338E7">
        <w:rPr>
          <w:rFonts w:ascii="Palatino Linotype" w:eastAsia="Calibri" w:hAnsi="Palatino Linotype" w:cs="Tahoma"/>
          <w:bCs/>
          <w:sz w:val="22"/>
          <w:szCs w:val="22"/>
          <w:lang w:eastAsia="en-US"/>
        </w:rPr>
        <w:t>00042/TIMILPAN/IP/2019</w:t>
      </w:r>
      <w:r w:rsidRPr="00AD50F9">
        <w:rPr>
          <w:rFonts w:ascii="Palatino Linotype" w:hAnsi="Palatino Linotype" w:cs="Tahoma"/>
          <w:sz w:val="22"/>
          <w:szCs w:val="22"/>
        </w:rPr>
        <w:t xml:space="preserve">, por resultar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Pr>
          <w:rFonts w:ascii="Palatino Linotype" w:hAnsi="Palatino Linotype" w:cs="Tahoma"/>
          <w:b/>
          <w:sz w:val="22"/>
          <w:szCs w:val="22"/>
        </w:rPr>
        <w:t>SÉPTIMO</w:t>
      </w:r>
      <w:r w:rsidRPr="00AD50F9">
        <w:rPr>
          <w:rFonts w:ascii="Palatino Linotype" w:hAnsi="Palatino Linotype" w:cs="Tahoma"/>
          <w:sz w:val="22"/>
          <w:szCs w:val="22"/>
        </w:rPr>
        <w:t xml:space="preserve"> de la presente Resolución.</w:t>
      </w:r>
    </w:p>
    <w:p w14:paraId="4C462B4E" w14:textId="77777777" w:rsidR="000338E7" w:rsidRPr="00AD50F9" w:rsidRDefault="000338E7" w:rsidP="000338E7">
      <w:pPr>
        <w:spacing w:line="360" w:lineRule="auto"/>
        <w:jc w:val="both"/>
        <w:rPr>
          <w:rFonts w:ascii="Palatino Linotype" w:hAnsi="Palatino Linotype" w:cs="Tahoma"/>
          <w:sz w:val="22"/>
          <w:szCs w:val="22"/>
        </w:rPr>
      </w:pPr>
    </w:p>
    <w:p w14:paraId="3AF83E28" w14:textId="279A846D" w:rsidR="000338E7" w:rsidRDefault="000338E7" w:rsidP="000338E7">
      <w:pPr>
        <w:spacing w:line="360" w:lineRule="auto"/>
        <w:ind w:right="-93"/>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b/>
          <w:bCs/>
          <w:sz w:val="22"/>
          <w:szCs w:val="22"/>
          <w:lang w:eastAsia="en-US"/>
        </w:rPr>
        <w:t xml:space="preserve">SEGUNDO. </w:t>
      </w:r>
      <w:r w:rsidRPr="00912331">
        <w:rPr>
          <w:rFonts w:ascii="Palatino Linotype" w:eastAsia="Calibri" w:hAnsi="Palatino Linotype" w:cs="Tahoma"/>
          <w:bCs/>
          <w:sz w:val="22"/>
          <w:szCs w:val="22"/>
          <w:lang w:eastAsia="en-US"/>
        </w:rPr>
        <w:t xml:space="preserve">Se </w:t>
      </w:r>
      <w:r w:rsidRPr="00912331">
        <w:rPr>
          <w:rFonts w:ascii="Palatino Linotype" w:eastAsia="Calibri" w:hAnsi="Palatino Linotype" w:cs="Tahoma"/>
          <w:b/>
          <w:bCs/>
          <w:sz w:val="22"/>
          <w:szCs w:val="22"/>
          <w:lang w:eastAsia="en-US"/>
        </w:rPr>
        <w:t>ORDENA</w:t>
      </w:r>
      <w:r w:rsidRPr="00912331">
        <w:rPr>
          <w:rFonts w:ascii="Palatino Linotype" w:eastAsia="Calibri" w:hAnsi="Palatino Linotype" w:cs="Tahoma"/>
          <w:bCs/>
          <w:sz w:val="22"/>
          <w:szCs w:val="22"/>
          <w:lang w:eastAsia="en-US"/>
        </w:rPr>
        <w:t xml:space="preserve"> </w:t>
      </w:r>
      <w:r w:rsidRPr="00912331">
        <w:rPr>
          <w:rFonts w:ascii="Palatino Linotype" w:eastAsia="Calibri" w:hAnsi="Palatino Linotype" w:cs="Tahoma"/>
          <w:bCs/>
          <w:sz w:val="22"/>
          <w:szCs w:val="22"/>
          <w:lang w:val="es-ES_tradnl" w:eastAsia="en-US"/>
        </w:rPr>
        <w:t xml:space="preserve">al Sujeto Obligado </w:t>
      </w:r>
      <w:r w:rsidRPr="00912331">
        <w:rPr>
          <w:rFonts w:ascii="Palatino Linotype" w:eastAsia="Calibri" w:hAnsi="Palatino Linotype" w:cs="Tahoma"/>
          <w:bCs/>
          <w:sz w:val="22"/>
          <w:szCs w:val="22"/>
          <w:lang w:eastAsia="en-US"/>
        </w:rPr>
        <w:t xml:space="preserve">a efecto de que entregue, a través del Sistema de Acceso a la Información Mexiquense (SAIMEX), </w:t>
      </w:r>
      <w:r>
        <w:rPr>
          <w:rFonts w:ascii="Palatino Linotype" w:eastAsia="Calibri" w:hAnsi="Palatino Linotype" w:cs="Tahoma"/>
          <w:bCs/>
          <w:sz w:val="22"/>
          <w:szCs w:val="22"/>
          <w:lang w:eastAsia="en-US"/>
        </w:rPr>
        <w:t xml:space="preserve">previa búsqueda exhaustiva y razonable, en todas las unidades administrativas competentes, de ser procedente en versión pública </w:t>
      </w:r>
      <w:r>
        <w:rPr>
          <w:rFonts w:ascii="Palatino Linotype" w:hAnsi="Palatino Linotype" w:cs="Tahoma"/>
          <w:sz w:val="22"/>
          <w:szCs w:val="22"/>
        </w:rPr>
        <w:t xml:space="preserve">los documentos </w:t>
      </w:r>
      <w:r w:rsidR="00372FF8">
        <w:rPr>
          <w:rFonts w:ascii="Palatino Linotype" w:hAnsi="Palatino Linotype" w:cs="Tahoma"/>
          <w:sz w:val="22"/>
          <w:szCs w:val="22"/>
        </w:rPr>
        <w:t>que den cuenta de</w:t>
      </w:r>
      <w:r>
        <w:rPr>
          <w:rFonts w:ascii="Palatino Linotype" w:hAnsi="Palatino Linotype" w:cs="Tahoma"/>
          <w:sz w:val="22"/>
          <w:szCs w:val="22"/>
        </w:rPr>
        <w:t xml:space="preserve"> lo </w:t>
      </w:r>
      <w:r>
        <w:rPr>
          <w:rFonts w:ascii="Palatino Linotype" w:eastAsia="Calibri" w:hAnsi="Palatino Linotype" w:cs="Tahoma"/>
          <w:iCs/>
          <w:sz w:val="22"/>
          <w:szCs w:val="22"/>
          <w:lang w:val="es-ES" w:eastAsia="es-ES_tradnl"/>
        </w:rPr>
        <w:t>siguiente:</w:t>
      </w:r>
    </w:p>
    <w:p w14:paraId="4D068F2D" w14:textId="77777777" w:rsidR="000338E7" w:rsidRDefault="000338E7" w:rsidP="000338E7">
      <w:pPr>
        <w:spacing w:line="360" w:lineRule="auto"/>
        <w:ind w:right="-93"/>
        <w:jc w:val="both"/>
        <w:rPr>
          <w:rFonts w:ascii="Palatino Linotype" w:eastAsia="Calibri" w:hAnsi="Palatino Linotype" w:cs="Tahoma"/>
          <w:iCs/>
          <w:sz w:val="22"/>
          <w:szCs w:val="22"/>
          <w:lang w:val="es-ES" w:eastAsia="es-ES_tradnl"/>
        </w:rPr>
      </w:pPr>
    </w:p>
    <w:p w14:paraId="4FB2C830" w14:textId="3FA8E8D7" w:rsidR="00523F1B" w:rsidRPr="009A3653" w:rsidRDefault="00523F1B" w:rsidP="009A3653">
      <w:pPr>
        <w:pStyle w:val="Prrafodelista"/>
        <w:numPr>
          <w:ilvl w:val="0"/>
          <w:numId w:val="43"/>
        </w:numPr>
        <w:spacing w:line="360" w:lineRule="auto"/>
        <w:ind w:left="1068"/>
        <w:jc w:val="both"/>
        <w:rPr>
          <w:rFonts w:ascii="Palatino Linotype" w:eastAsia="Calibri" w:hAnsi="Palatino Linotype" w:cs="Tahoma"/>
          <w:iCs/>
          <w:szCs w:val="22"/>
          <w:lang w:val="es-ES" w:eastAsia="es-ES_tradnl"/>
        </w:rPr>
      </w:pPr>
      <w:r>
        <w:rPr>
          <w:rFonts w:ascii="Palatino Linotype" w:hAnsi="Palatino Linotype" w:cs="Tahoma"/>
          <w:bCs/>
          <w:szCs w:val="22"/>
        </w:rPr>
        <w:t xml:space="preserve">El </w:t>
      </w:r>
      <w:r w:rsidRPr="009A3653">
        <w:rPr>
          <w:rFonts w:ascii="Palatino Linotype" w:hAnsi="Palatino Linotype" w:cs="Tahoma"/>
          <w:bCs/>
          <w:szCs w:val="22"/>
        </w:rPr>
        <w:t>sueldo neto del titular de la Contraloría del Ayuntamiento correspondientes a</w:t>
      </w:r>
      <w:r w:rsidR="009A3653">
        <w:rPr>
          <w:rFonts w:ascii="Palatino Linotype" w:hAnsi="Palatino Linotype" w:cs="Tahoma"/>
          <w:bCs/>
          <w:szCs w:val="22"/>
        </w:rPr>
        <w:t xml:space="preserve"> los</w:t>
      </w:r>
      <w:r w:rsidRPr="009A3653">
        <w:rPr>
          <w:rFonts w:ascii="Palatino Linotype" w:hAnsi="Palatino Linotype" w:cs="Tahoma"/>
          <w:bCs/>
          <w:szCs w:val="22"/>
        </w:rPr>
        <w:t xml:space="preserve"> año</w:t>
      </w:r>
      <w:r w:rsidR="009A3653">
        <w:rPr>
          <w:rFonts w:ascii="Palatino Linotype" w:hAnsi="Palatino Linotype" w:cs="Tahoma"/>
          <w:bCs/>
          <w:szCs w:val="22"/>
        </w:rPr>
        <w:t>s</w:t>
      </w:r>
      <w:r w:rsidRPr="009A3653">
        <w:rPr>
          <w:rFonts w:ascii="Palatino Linotype" w:hAnsi="Palatino Linotype" w:cs="Tahoma"/>
          <w:bCs/>
          <w:szCs w:val="22"/>
        </w:rPr>
        <w:t xml:space="preserve"> dos mil dieciséis, dos mil diecisiete, dos mil dieciocho y del primero de enero al </w:t>
      </w:r>
      <w:r w:rsidRPr="009A3653">
        <w:rPr>
          <w:rFonts w:ascii="Palatino Linotype" w:eastAsia="Calibri" w:hAnsi="Palatino Linotype" w:cs="Tahoma"/>
          <w:iCs/>
          <w:szCs w:val="22"/>
          <w:lang w:val="es-ES" w:eastAsia="es-ES_tradnl"/>
        </w:rPr>
        <w:t>primero de agosto</w:t>
      </w:r>
      <w:r w:rsidRPr="009A3653">
        <w:rPr>
          <w:rFonts w:ascii="Palatino Linotype" w:hAnsi="Palatino Linotype" w:cs="Tahoma"/>
          <w:bCs/>
          <w:szCs w:val="22"/>
        </w:rPr>
        <w:t xml:space="preserve"> de dos mil diecinueve.</w:t>
      </w:r>
    </w:p>
    <w:p w14:paraId="4E5E04DF" w14:textId="77777777" w:rsidR="009A3653" w:rsidRPr="009A3653" w:rsidRDefault="009A3653" w:rsidP="009A3653">
      <w:pPr>
        <w:pStyle w:val="Prrafodelista"/>
        <w:spacing w:line="360" w:lineRule="auto"/>
        <w:jc w:val="both"/>
        <w:rPr>
          <w:rFonts w:ascii="Palatino Linotype" w:eastAsia="Calibri" w:hAnsi="Palatino Linotype" w:cs="Tahoma"/>
          <w:iCs/>
          <w:szCs w:val="22"/>
          <w:lang w:val="es-ES" w:eastAsia="es-ES_tradnl"/>
        </w:rPr>
      </w:pPr>
    </w:p>
    <w:p w14:paraId="35F1267B" w14:textId="70C32763" w:rsidR="00523F1B" w:rsidRPr="009A3653" w:rsidRDefault="00523F1B" w:rsidP="009A3653">
      <w:pPr>
        <w:pStyle w:val="Prrafodelista"/>
        <w:numPr>
          <w:ilvl w:val="0"/>
          <w:numId w:val="43"/>
        </w:numPr>
        <w:spacing w:line="360" w:lineRule="auto"/>
        <w:jc w:val="both"/>
        <w:rPr>
          <w:rFonts w:ascii="Palatino Linotype" w:eastAsia="Calibri" w:hAnsi="Palatino Linotype" w:cs="Tahoma"/>
          <w:b/>
          <w:iCs/>
          <w:szCs w:val="22"/>
          <w:lang w:val="es-ES" w:eastAsia="es-ES_tradnl"/>
        </w:rPr>
      </w:pPr>
      <w:r w:rsidRPr="009A3653">
        <w:rPr>
          <w:rFonts w:ascii="Palatino Linotype" w:eastAsia="Calibri" w:hAnsi="Palatino Linotype" w:cs="Tahoma"/>
          <w:iCs/>
          <w:szCs w:val="22"/>
          <w:lang w:val="es-ES" w:eastAsia="es-ES_tradnl"/>
        </w:rPr>
        <w:t xml:space="preserve">El perfil de puestos de los servidores públicos adscritos a la Contraloría Municipal </w:t>
      </w:r>
      <w:r w:rsidR="009A3653" w:rsidRPr="009A3653">
        <w:rPr>
          <w:rFonts w:ascii="Palatino Linotype" w:eastAsia="Calibri" w:hAnsi="Palatino Linotype" w:cs="Tahoma"/>
          <w:iCs/>
          <w:szCs w:val="22"/>
          <w:lang w:val="es-ES" w:eastAsia="es-ES_tradnl"/>
        </w:rPr>
        <w:t xml:space="preserve">de la administración municipal 2019-2021 </w:t>
      </w:r>
      <w:r w:rsidRPr="009A3653">
        <w:rPr>
          <w:rFonts w:ascii="Palatino Linotype" w:eastAsia="Calibri" w:hAnsi="Palatino Linotype" w:cs="Tahoma"/>
          <w:iCs/>
          <w:szCs w:val="22"/>
          <w:lang w:val="es-ES" w:eastAsia="es-ES_tradnl"/>
        </w:rPr>
        <w:t>y, las modificaciones que en su caso se hayan realizado, derivado de la entrada en vigor de la Ley de Responsabilidades Administrativas del Estado de México.</w:t>
      </w:r>
    </w:p>
    <w:p w14:paraId="498BBC4D" w14:textId="77777777" w:rsidR="009A3653" w:rsidRPr="009A3653" w:rsidRDefault="009A3653" w:rsidP="009A3653">
      <w:pPr>
        <w:pStyle w:val="Prrafodelista"/>
        <w:rPr>
          <w:rFonts w:ascii="Palatino Linotype" w:eastAsia="Calibri" w:hAnsi="Palatino Linotype" w:cs="Tahoma"/>
          <w:b/>
          <w:iCs/>
          <w:szCs w:val="22"/>
          <w:lang w:val="es-ES" w:eastAsia="es-ES_tradnl"/>
        </w:rPr>
      </w:pPr>
    </w:p>
    <w:p w14:paraId="56007675" w14:textId="6B514391" w:rsidR="00523F1B" w:rsidRPr="00331629" w:rsidRDefault="00523F1B" w:rsidP="00523F1B">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Junto con </w:t>
      </w:r>
      <w:r w:rsidRPr="00331629">
        <w:rPr>
          <w:rFonts w:ascii="Palatino Linotype" w:eastAsia="Calibri" w:hAnsi="Palatino Linotype" w:cs="Tahoma"/>
          <w:iCs/>
          <w:sz w:val="22"/>
          <w:szCs w:val="22"/>
          <w:lang w:val="es-ES" w:eastAsia="es-ES_tradnl"/>
        </w:rPr>
        <w:t xml:space="preserve">la versión pública de los documentos </w:t>
      </w:r>
      <w:r w:rsidR="009A3653">
        <w:rPr>
          <w:rFonts w:ascii="Palatino Linotype" w:eastAsia="Calibri" w:hAnsi="Palatino Linotype" w:cs="Tahoma"/>
          <w:iCs/>
          <w:sz w:val="22"/>
          <w:szCs w:val="22"/>
          <w:lang w:val="es-ES" w:eastAsia="es-ES_tradnl"/>
        </w:rPr>
        <w:t xml:space="preserve">que en su caso se entreguen del punto 1, </w:t>
      </w:r>
      <w:r w:rsidRPr="00331629">
        <w:rPr>
          <w:rFonts w:ascii="Palatino Linotype" w:eastAsia="Calibri" w:hAnsi="Palatino Linotype" w:cs="Tahoma"/>
          <w:iCs/>
          <w:sz w:val="22"/>
          <w:szCs w:val="22"/>
          <w:lang w:val="es-ES" w:eastAsia="es-ES_tradnl"/>
        </w:rPr>
        <w:t>por contener datos personales confidenciales, se deberá emitir Acuerdo del Comité de Transparencia en el que se funde y motive la eliminación de información, de conformidad con los artículos 49, fracci</w:t>
      </w:r>
      <w:r>
        <w:rPr>
          <w:rFonts w:ascii="Palatino Linotype" w:eastAsia="Calibri" w:hAnsi="Palatino Linotype" w:cs="Tahoma"/>
          <w:iCs/>
          <w:sz w:val="22"/>
          <w:szCs w:val="22"/>
          <w:lang w:val="es-ES" w:eastAsia="es-ES_tradnl"/>
        </w:rPr>
        <w:t>ones II y VIII, 143, fracción I, así como el</w:t>
      </w:r>
      <w:r w:rsidRPr="00331629">
        <w:rPr>
          <w:rFonts w:ascii="Palatino Linotype" w:eastAsia="Calibri" w:hAnsi="Palatino Linotype" w:cs="Tahoma"/>
          <w:iCs/>
          <w:sz w:val="22"/>
          <w:szCs w:val="22"/>
          <w:lang w:val="es-ES" w:eastAsia="es-ES_tradnl"/>
        </w:rPr>
        <w:t xml:space="preserve"> 149 de la Ley de Transparencia y Acceso a la Información Pública del Estado de México y Municipios.</w:t>
      </w:r>
    </w:p>
    <w:p w14:paraId="6ACD418A" w14:textId="77777777" w:rsidR="00523F1B" w:rsidRDefault="00523F1B" w:rsidP="00523F1B">
      <w:pPr>
        <w:spacing w:line="360" w:lineRule="auto"/>
        <w:ind w:right="-93"/>
        <w:jc w:val="both"/>
        <w:rPr>
          <w:rFonts w:ascii="Palatino Linotype" w:hAnsi="Palatino Linotype" w:cs="Tahoma"/>
          <w:bCs/>
          <w:sz w:val="22"/>
          <w:szCs w:val="22"/>
        </w:rPr>
      </w:pPr>
    </w:p>
    <w:p w14:paraId="5F583F92" w14:textId="77777777" w:rsidR="00523F1B" w:rsidRPr="00AD50F9" w:rsidRDefault="00523F1B" w:rsidP="00523F1B">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lastRenderedPageBreak/>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78BA85E" w14:textId="77777777" w:rsidR="00523F1B" w:rsidRPr="00AD50F9" w:rsidRDefault="00523F1B" w:rsidP="00523F1B">
      <w:pPr>
        <w:shd w:val="clear" w:color="auto" w:fill="FFFFFF" w:themeFill="background1"/>
        <w:spacing w:line="360" w:lineRule="auto"/>
        <w:jc w:val="both"/>
        <w:rPr>
          <w:rFonts w:ascii="Palatino Linotype" w:eastAsia="Calibri" w:hAnsi="Palatino Linotype" w:cs="Tahoma"/>
          <w:sz w:val="22"/>
          <w:szCs w:val="22"/>
          <w:lang w:eastAsia="es-MX"/>
        </w:rPr>
      </w:pPr>
    </w:p>
    <w:p w14:paraId="23C7004E" w14:textId="77777777" w:rsidR="00523F1B" w:rsidRDefault="00523F1B" w:rsidP="00523F1B">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63883B" w14:textId="77777777" w:rsidR="00523F1B" w:rsidRDefault="00523F1B" w:rsidP="00523F1B">
      <w:pPr>
        <w:shd w:val="clear" w:color="auto" w:fill="FFFFFF" w:themeFill="background1"/>
        <w:spacing w:line="360" w:lineRule="auto"/>
        <w:jc w:val="both"/>
        <w:rPr>
          <w:rFonts w:ascii="Palatino Linotype" w:hAnsi="Palatino Linotype" w:cs="Tahoma"/>
          <w:sz w:val="22"/>
          <w:szCs w:val="22"/>
        </w:rPr>
      </w:pPr>
    </w:p>
    <w:p w14:paraId="5BB516F3" w14:textId="6AB91FEB" w:rsidR="00545FCC" w:rsidRPr="00F012DF" w:rsidRDefault="00545FCC" w:rsidP="00545FCC">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CUA</w:t>
      </w:r>
      <w:r w:rsidR="00232B16">
        <w:rPr>
          <w:rFonts w:ascii="Palatino Linotype" w:eastAsia="Calibri" w:hAnsi="Palatino Linotype" w:cs="Tahoma"/>
          <w:bCs/>
          <w:sz w:val="22"/>
          <w:szCs w:val="22"/>
          <w:lang w:val="es-ES_tradnl" w:eastAsia="en-US"/>
        </w:rPr>
        <w:t>DRA</w:t>
      </w:r>
      <w:bookmarkStart w:id="2" w:name="_GoBack"/>
      <w:bookmarkEnd w:id="2"/>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4D3E4EB4" w14:textId="77777777" w:rsidR="00545FCC" w:rsidRDefault="00545FCC" w:rsidP="00545FCC">
      <w:pPr>
        <w:spacing w:line="360" w:lineRule="auto"/>
        <w:ind w:right="-93"/>
        <w:jc w:val="both"/>
        <w:rPr>
          <w:rFonts w:ascii="Palatino Linotype" w:eastAsia="Calibri" w:hAnsi="Palatino Linotype" w:cs="Tahoma"/>
          <w:bCs/>
          <w:sz w:val="22"/>
          <w:szCs w:val="22"/>
          <w:lang w:eastAsia="en-US"/>
        </w:rPr>
      </w:pPr>
    </w:p>
    <w:p w14:paraId="6A5E34D7" w14:textId="77777777" w:rsidR="00545FCC" w:rsidRPr="00F012DF" w:rsidRDefault="00545FCC" w:rsidP="00545FCC">
      <w:pPr>
        <w:spacing w:line="360" w:lineRule="auto"/>
        <w:ind w:right="-93"/>
        <w:jc w:val="both"/>
        <w:rPr>
          <w:rFonts w:ascii="Palatino Linotype" w:eastAsia="Calibri" w:hAnsi="Palatino Linotype" w:cs="Tahoma"/>
          <w:bCs/>
          <w:sz w:val="22"/>
          <w:szCs w:val="22"/>
          <w:lang w:eastAsia="en-US"/>
        </w:rPr>
      </w:pPr>
    </w:p>
    <w:p w14:paraId="3B1E1A10" w14:textId="77777777" w:rsidR="00545FCC" w:rsidRDefault="00545FCC" w:rsidP="00545FCC">
      <w:pPr>
        <w:spacing w:line="360" w:lineRule="auto"/>
        <w:ind w:right="-93"/>
        <w:jc w:val="both"/>
        <w:rPr>
          <w:rFonts w:ascii="Palatino Linotype" w:eastAsia="Calibri" w:hAnsi="Palatino Linotype" w:cs="Tahoma"/>
          <w:b/>
          <w:bCs/>
          <w:sz w:val="22"/>
          <w:szCs w:val="22"/>
          <w:lang w:eastAsia="en-US"/>
        </w:rPr>
      </w:pPr>
    </w:p>
    <w:p w14:paraId="0CDA9841" w14:textId="77777777" w:rsidR="00545FCC" w:rsidRDefault="00545FCC" w:rsidP="00545FCC">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1D98FBF5" wp14:editId="1106AD57">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7DC301"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0AED64E"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E60391E" w14:textId="77777777" w:rsidR="00545FCC" w:rsidRPr="00DA1AD1" w:rsidRDefault="00545FCC" w:rsidP="00545FCC">
                            <w:pPr>
                              <w:jc w:val="center"/>
                              <w:rPr>
                                <w:rFonts w:ascii="Palatino Linotype" w:hAnsi="Palatino Linotype"/>
                                <w:b/>
                                <w:sz w:val="22"/>
                                <w:szCs w:val="24"/>
                              </w:rPr>
                            </w:pPr>
                            <w:r w:rsidRPr="00DA1AD1">
                              <w:rPr>
                                <w:rFonts w:ascii="Palatino Linotype" w:hAnsi="Palatino Linotype"/>
                                <w:b/>
                                <w:sz w:val="22"/>
                                <w:szCs w:val="24"/>
                              </w:rPr>
                              <w:t>(Rúbrica)</w:t>
                            </w:r>
                          </w:p>
                          <w:p w14:paraId="6C7BF203" w14:textId="77777777" w:rsidR="00545FCC" w:rsidRPr="00016AF3" w:rsidRDefault="00545FCC" w:rsidP="00545FCC">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8FBF5"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417DC301"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0AED64E"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E60391E" w14:textId="77777777" w:rsidR="00545FCC" w:rsidRPr="00DA1AD1" w:rsidRDefault="00545FCC" w:rsidP="00545FCC">
                      <w:pPr>
                        <w:jc w:val="center"/>
                        <w:rPr>
                          <w:rFonts w:ascii="Palatino Linotype" w:hAnsi="Palatino Linotype"/>
                          <w:b/>
                          <w:sz w:val="22"/>
                          <w:szCs w:val="24"/>
                        </w:rPr>
                      </w:pPr>
                      <w:r w:rsidRPr="00DA1AD1">
                        <w:rPr>
                          <w:rFonts w:ascii="Palatino Linotype" w:hAnsi="Palatino Linotype"/>
                          <w:b/>
                          <w:sz w:val="22"/>
                          <w:szCs w:val="24"/>
                        </w:rPr>
                        <w:t>(Rúbrica)</w:t>
                      </w:r>
                    </w:p>
                    <w:p w14:paraId="6C7BF203" w14:textId="77777777" w:rsidR="00545FCC" w:rsidRPr="00016AF3" w:rsidRDefault="00545FCC" w:rsidP="00545FCC">
                      <w:pPr>
                        <w:jc w:val="center"/>
                        <w:rPr>
                          <w:rFonts w:ascii="Palatino Linotype" w:hAnsi="Palatino Linotype"/>
                          <w:b/>
                          <w:sz w:val="24"/>
                          <w:szCs w:val="24"/>
                        </w:rPr>
                      </w:pPr>
                    </w:p>
                  </w:txbxContent>
                </v:textbox>
                <w10:wrap anchorx="margin"/>
              </v:shape>
            </w:pict>
          </mc:Fallback>
        </mc:AlternateContent>
      </w:r>
    </w:p>
    <w:p w14:paraId="390FB12F" w14:textId="77777777" w:rsidR="00545FCC" w:rsidRDefault="00545FCC" w:rsidP="00545FCC">
      <w:pPr>
        <w:spacing w:line="360" w:lineRule="auto"/>
        <w:ind w:right="-93"/>
        <w:jc w:val="both"/>
        <w:rPr>
          <w:rFonts w:ascii="Palatino Linotype" w:eastAsia="Calibri" w:hAnsi="Palatino Linotype" w:cs="Tahoma"/>
          <w:b/>
          <w:bCs/>
          <w:sz w:val="22"/>
          <w:szCs w:val="22"/>
          <w:lang w:eastAsia="en-US"/>
        </w:rPr>
      </w:pPr>
    </w:p>
    <w:p w14:paraId="2A0D1B10" w14:textId="77777777" w:rsidR="00545FCC" w:rsidRDefault="00545FCC" w:rsidP="00545FCC">
      <w:pPr>
        <w:spacing w:line="360" w:lineRule="auto"/>
        <w:ind w:right="-93"/>
        <w:jc w:val="both"/>
        <w:rPr>
          <w:rFonts w:ascii="Palatino Linotype" w:eastAsia="Calibri" w:hAnsi="Palatino Linotype" w:cs="Tahoma"/>
          <w:b/>
          <w:bCs/>
          <w:sz w:val="22"/>
          <w:szCs w:val="22"/>
          <w:lang w:eastAsia="en-US"/>
        </w:rPr>
      </w:pPr>
    </w:p>
    <w:p w14:paraId="53D3F720" w14:textId="77777777" w:rsidR="00545FCC" w:rsidRDefault="00545FCC" w:rsidP="00545FCC">
      <w:pPr>
        <w:spacing w:line="360" w:lineRule="auto"/>
        <w:ind w:right="-93"/>
        <w:jc w:val="both"/>
        <w:rPr>
          <w:rFonts w:ascii="Palatino Linotype" w:eastAsia="Calibri" w:hAnsi="Palatino Linotype" w:cs="Tahoma"/>
          <w:b/>
          <w:bCs/>
          <w:sz w:val="22"/>
          <w:szCs w:val="22"/>
          <w:lang w:eastAsia="en-US"/>
        </w:rPr>
      </w:pPr>
    </w:p>
    <w:p w14:paraId="05BC56F4" w14:textId="77777777" w:rsidR="00545FCC" w:rsidRDefault="00545FCC" w:rsidP="00545FCC">
      <w:pPr>
        <w:spacing w:line="360" w:lineRule="auto"/>
        <w:ind w:right="-93"/>
        <w:jc w:val="both"/>
        <w:rPr>
          <w:rFonts w:ascii="Palatino Linotype" w:eastAsia="Calibri" w:hAnsi="Palatino Linotype" w:cs="Tahoma"/>
          <w:b/>
          <w:bCs/>
          <w:sz w:val="22"/>
          <w:szCs w:val="22"/>
          <w:lang w:eastAsia="en-US"/>
        </w:rPr>
      </w:pPr>
    </w:p>
    <w:p w14:paraId="00695DD9" w14:textId="77777777" w:rsidR="00545FCC" w:rsidRDefault="00545FCC" w:rsidP="00545FCC">
      <w:pPr>
        <w:spacing w:line="360" w:lineRule="auto"/>
        <w:ind w:right="-93"/>
        <w:jc w:val="both"/>
        <w:rPr>
          <w:rFonts w:ascii="Palatino Linotype" w:eastAsia="Calibri" w:hAnsi="Palatino Linotype" w:cs="Tahoma"/>
          <w:b/>
          <w:bCs/>
          <w:sz w:val="22"/>
          <w:szCs w:val="22"/>
          <w:lang w:eastAsia="en-US"/>
        </w:rPr>
      </w:pPr>
    </w:p>
    <w:p w14:paraId="25607754" w14:textId="77777777" w:rsidR="00545FCC" w:rsidRDefault="00545FCC" w:rsidP="00545FCC">
      <w:pPr>
        <w:spacing w:line="360" w:lineRule="auto"/>
        <w:ind w:right="-93"/>
        <w:jc w:val="both"/>
        <w:rPr>
          <w:rFonts w:ascii="Palatino Linotype" w:eastAsia="Calibri" w:hAnsi="Palatino Linotype" w:cs="Tahoma"/>
          <w:b/>
          <w:bCs/>
          <w:sz w:val="22"/>
          <w:szCs w:val="22"/>
          <w:lang w:eastAsia="en-US"/>
        </w:rPr>
      </w:pPr>
    </w:p>
    <w:p w14:paraId="00CE9D33" w14:textId="77777777" w:rsidR="00545FCC" w:rsidRPr="00F012DF" w:rsidRDefault="00545FCC" w:rsidP="00545FCC">
      <w:pPr>
        <w:spacing w:line="360" w:lineRule="auto"/>
        <w:ind w:right="-93"/>
        <w:jc w:val="both"/>
        <w:rPr>
          <w:rFonts w:ascii="Palatino Linotype" w:eastAsia="Calibri" w:hAnsi="Palatino Linotype" w:cs="Tahoma"/>
          <w:b/>
          <w:bCs/>
          <w:sz w:val="22"/>
          <w:szCs w:val="22"/>
          <w:lang w:eastAsia="en-US"/>
        </w:rPr>
      </w:pPr>
    </w:p>
    <w:p w14:paraId="11714C2D" w14:textId="77777777" w:rsidR="00545FCC" w:rsidRPr="00F012DF" w:rsidRDefault="00545FCC" w:rsidP="00545FCC">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48349315" wp14:editId="23FB7A7A">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9DD3BA"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9D03D45"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4CB4A78" w14:textId="77777777" w:rsidR="00545FCC" w:rsidRPr="00DA1AD1" w:rsidRDefault="00545FCC" w:rsidP="00545FCC">
                            <w:pPr>
                              <w:jc w:val="center"/>
                              <w:rPr>
                                <w:rFonts w:ascii="Palatino Linotype" w:hAnsi="Palatino Linotype"/>
                                <w:b/>
                                <w:sz w:val="22"/>
                                <w:szCs w:val="24"/>
                              </w:rPr>
                            </w:pPr>
                            <w:r w:rsidRPr="00DA1AD1">
                              <w:rPr>
                                <w:rFonts w:ascii="Palatino Linotype" w:hAnsi="Palatino Linotype"/>
                                <w:b/>
                                <w:sz w:val="22"/>
                                <w:szCs w:val="24"/>
                              </w:rPr>
                              <w:t>(Rúbrica)</w:t>
                            </w:r>
                          </w:p>
                          <w:p w14:paraId="15F4C599" w14:textId="77777777" w:rsidR="00545FCC" w:rsidRPr="00DA1AD1" w:rsidRDefault="00545FCC" w:rsidP="00545FCC">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49315"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289DD3BA"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9D03D45"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4CB4A78" w14:textId="77777777" w:rsidR="00545FCC" w:rsidRPr="00DA1AD1" w:rsidRDefault="00545FCC" w:rsidP="00545FCC">
                      <w:pPr>
                        <w:jc w:val="center"/>
                        <w:rPr>
                          <w:rFonts w:ascii="Palatino Linotype" w:hAnsi="Palatino Linotype"/>
                          <w:b/>
                          <w:sz w:val="22"/>
                          <w:szCs w:val="24"/>
                        </w:rPr>
                      </w:pPr>
                      <w:r w:rsidRPr="00DA1AD1">
                        <w:rPr>
                          <w:rFonts w:ascii="Palatino Linotype" w:hAnsi="Palatino Linotype"/>
                          <w:b/>
                          <w:sz w:val="22"/>
                          <w:szCs w:val="24"/>
                        </w:rPr>
                        <w:t>(Rúbrica)</w:t>
                      </w:r>
                    </w:p>
                    <w:p w14:paraId="15F4C599" w14:textId="77777777" w:rsidR="00545FCC" w:rsidRPr="00DA1AD1" w:rsidRDefault="00545FCC" w:rsidP="00545FCC">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019658BD" wp14:editId="7FD709E5">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32B35D" w14:textId="77777777" w:rsidR="00545FCC" w:rsidRPr="00DA1AD1" w:rsidRDefault="00545FCC" w:rsidP="00545FCC">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717BF17"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50ABA0E" w14:textId="77777777" w:rsidR="00545FCC" w:rsidRPr="00DA1AD1" w:rsidRDefault="00545FCC" w:rsidP="00545FCC">
                            <w:pPr>
                              <w:jc w:val="center"/>
                              <w:rPr>
                                <w:rFonts w:ascii="Palatino Linotype" w:hAnsi="Palatino Linotype"/>
                                <w:b/>
                                <w:sz w:val="22"/>
                                <w:szCs w:val="24"/>
                              </w:rPr>
                            </w:pPr>
                            <w:r w:rsidRPr="00DA1AD1">
                              <w:rPr>
                                <w:rFonts w:ascii="Palatino Linotype" w:hAnsi="Palatino Linotype"/>
                                <w:b/>
                                <w:sz w:val="22"/>
                                <w:szCs w:val="24"/>
                              </w:rPr>
                              <w:t>(Rúbrica)</w:t>
                            </w:r>
                          </w:p>
                          <w:p w14:paraId="3790B016" w14:textId="77777777" w:rsidR="00545FCC" w:rsidRPr="00DA1AD1" w:rsidRDefault="00545FCC" w:rsidP="00545FCC">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658BD"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2F32B35D" w14:textId="77777777" w:rsidR="00545FCC" w:rsidRPr="00DA1AD1" w:rsidRDefault="00545FCC" w:rsidP="00545FCC">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717BF17"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50ABA0E" w14:textId="77777777" w:rsidR="00545FCC" w:rsidRPr="00DA1AD1" w:rsidRDefault="00545FCC" w:rsidP="00545FCC">
                      <w:pPr>
                        <w:jc w:val="center"/>
                        <w:rPr>
                          <w:rFonts w:ascii="Palatino Linotype" w:hAnsi="Palatino Linotype"/>
                          <w:b/>
                          <w:sz w:val="22"/>
                          <w:szCs w:val="24"/>
                        </w:rPr>
                      </w:pPr>
                      <w:r w:rsidRPr="00DA1AD1">
                        <w:rPr>
                          <w:rFonts w:ascii="Palatino Linotype" w:hAnsi="Palatino Linotype"/>
                          <w:b/>
                          <w:sz w:val="22"/>
                          <w:szCs w:val="24"/>
                        </w:rPr>
                        <w:t>(Rúbrica)</w:t>
                      </w:r>
                    </w:p>
                    <w:p w14:paraId="3790B016" w14:textId="77777777" w:rsidR="00545FCC" w:rsidRPr="00DA1AD1" w:rsidRDefault="00545FCC" w:rsidP="00545FCC">
                      <w:pPr>
                        <w:jc w:val="center"/>
                        <w:rPr>
                          <w:sz w:val="18"/>
                        </w:rPr>
                      </w:pPr>
                    </w:p>
                  </w:txbxContent>
                </v:textbox>
                <w10:wrap anchorx="margin"/>
              </v:shape>
            </w:pict>
          </mc:Fallback>
        </mc:AlternateContent>
      </w:r>
    </w:p>
    <w:p w14:paraId="428418FD" w14:textId="77777777" w:rsidR="00545FCC" w:rsidRPr="00F012DF" w:rsidRDefault="00545FCC" w:rsidP="00545FCC">
      <w:pPr>
        <w:spacing w:line="360" w:lineRule="auto"/>
        <w:ind w:right="-93"/>
        <w:jc w:val="both"/>
        <w:rPr>
          <w:rFonts w:ascii="Palatino Linotype" w:eastAsia="Calibri" w:hAnsi="Palatino Linotype" w:cs="Tahoma"/>
          <w:b/>
          <w:bCs/>
          <w:sz w:val="22"/>
          <w:szCs w:val="22"/>
          <w:lang w:eastAsia="en-US"/>
        </w:rPr>
      </w:pPr>
    </w:p>
    <w:p w14:paraId="60BF818E" w14:textId="77777777" w:rsidR="00545FCC" w:rsidRPr="00F012DF" w:rsidRDefault="00545FCC" w:rsidP="00545FCC">
      <w:pPr>
        <w:spacing w:line="360" w:lineRule="auto"/>
        <w:ind w:right="-93"/>
        <w:jc w:val="both"/>
        <w:rPr>
          <w:rFonts w:ascii="Palatino Linotype" w:eastAsia="Calibri" w:hAnsi="Palatino Linotype" w:cs="Tahoma"/>
          <w:b/>
          <w:bCs/>
          <w:sz w:val="22"/>
          <w:szCs w:val="22"/>
          <w:lang w:eastAsia="en-US"/>
        </w:rPr>
      </w:pPr>
    </w:p>
    <w:p w14:paraId="2DDA0C70" w14:textId="77777777" w:rsidR="00545FCC" w:rsidRDefault="00545FCC" w:rsidP="00545FCC">
      <w:pPr>
        <w:spacing w:line="360" w:lineRule="auto"/>
        <w:ind w:right="-93"/>
        <w:jc w:val="both"/>
        <w:rPr>
          <w:rFonts w:ascii="Palatino Linotype" w:eastAsia="Calibri" w:hAnsi="Palatino Linotype" w:cs="Tahoma"/>
          <w:b/>
          <w:bCs/>
          <w:sz w:val="22"/>
          <w:szCs w:val="22"/>
          <w:lang w:eastAsia="en-US"/>
        </w:rPr>
      </w:pPr>
    </w:p>
    <w:p w14:paraId="211BF516" w14:textId="77777777" w:rsidR="00545FCC" w:rsidRDefault="00545FCC" w:rsidP="00545FCC">
      <w:pPr>
        <w:spacing w:line="360" w:lineRule="auto"/>
        <w:ind w:right="-93"/>
        <w:jc w:val="both"/>
        <w:rPr>
          <w:rFonts w:ascii="Palatino Linotype" w:eastAsia="Calibri" w:hAnsi="Palatino Linotype" w:cs="Tahoma"/>
          <w:b/>
          <w:bCs/>
          <w:sz w:val="22"/>
          <w:szCs w:val="22"/>
          <w:lang w:eastAsia="en-US"/>
        </w:rPr>
      </w:pPr>
    </w:p>
    <w:p w14:paraId="48962302" w14:textId="77777777" w:rsidR="00545FCC" w:rsidRPr="00F012DF" w:rsidRDefault="00545FCC" w:rsidP="00545FCC">
      <w:pPr>
        <w:spacing w:line="360" w:lineRule="auto"/>
        <w:ind w:right="-93"/>
        <w:jc w:val="both"/>
        <w:rPr>
          <w:rFonts w:ascii="Palatino Linotype" w:eastAsia="Calibri" w:hAnsi="Palatino Linotype" w:cs="Tahoma"/>
          <w:b/>
          <w:bCs/>
          <w:sz w:val="22"/>
          <w:szCs w:val="22"/>
          <w:lang w:eastAsia="en-US"/>
        </w:rPr>
      </w:pPr>
    </w:p>
    <w:p w14:paraId="42C9F1A6" w14:textId="77777777" w:rsidR="00545FCC" w:rsidRDefault="00545FCC" w:rsidP="00545FCC">
      <w:pPr>
        <w:spacing w:line="360" w:lineRule="auto"/>
        <w:ind w:right="-93"/>
        <w:jc w:val="both"/>
        <w:rPr>
          <w:rFonts w:ascii="Palatino Linotype" w:eastAsia="Calibri" w:hAnsi="Palatino Linotype" w:cs="Tahoma"/>
          <w:b/>
          <w:bCs/>
          <w:sz w:val="22"/>
          <w:szCs w:val="22"/>
          <w:lang w:eastAsia="en-US"/>
        </w:rPr>
      </w:pPr>
    </w:p>
    <w:p w14:paraId="584832B0" w14:textId="77777777" w:rsidR="00545FCC" w:rsidRPr="00F012DF" w:rsidRDefault="00545FCC" w:rsidP="00545FCC">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77A3A215" wp14:editId="5B8DE9CD">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B404DA" w14:textId="77777777" w:rsidR="00545FCC" w:rsidRPr="00DA1AD1" w:rsidRDefault="00545FCC" w:rsidP="00545FCC">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92ADAE9"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C1D13EE" w14:textId="77777777" w:rsidR="00545FCC" w:rsidRPr="00DA1AD1" w:rsidRDefault="00545FCC" w:rsidP="00545FCC">
                            <w:pPr>
                              <w:jc w:val="center"/>
                              <w:rPr>
                                <w:rFonts w:ascii="Palatino Linotype" w:hAnsi="Palatino Linotype"/>
                                <w:b/>
                                <w:sz w:val="18"/>
                              </w:rPr>
                            </w:pPr>
                            <w:r w:rsidRPr="00DA1AD1">
                              <w:rPr>
                                <w:rFonts w:ascii="Palatino Linotype" w:hAnsi="Palatino Linotype"/>
                                <w:b/>
                                <w:sz w:val="22"/>
                                <w:szCs w:val="24"/>
                              </w:rPr>
                              <w:t>(Rúbrica)</w:t>
                            </w:r>
                          </w:p>
                          <w:p w14:paraId="629271E4" w14:textId="77777777" w:rsidR="00545FCC" w:rsidRDefault="00545FCC" w:rsidP="00545F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3A215"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14B404DA" w14:textId="77777777" w:rsidR="00545FCC" w:rsidRPr="00DA1AD1" w:rsidRDefault="00545FCC" w:rsidP="00545FCC">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92ADAE9"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C1D13EE" w14:textId="77777777" w:rsidR="00545FCC" w:rsidRPr="00DA1AD1" w:rsidRDefault="00545FCC" w:rsidP="00545FCC">
                      <w:pPr>
                        <w:jc w:val="center"/>
                        <w:rPr>
                          <w:rFonts w:ascii="Palatino Linotype" w:hAnsi="Palatino Linotype"/>
                          <w:b/>
                          <w:sz w:val="18"/>
                        </w:rPr>
                      </w:pPr>
                      <w:r w:rsidRPr="00DA1AD1">
                        <w:rPr>
                          <w:rFonts w:ascii="Palatino Linotype" w:hAnsi="Palatino Linotype"/>
                          <w:b/>
                          <w:sz w:val="22"/>
                          <w:szCs w:val="24"/>
                        </w:rPr>
                        <w:t>(Rúbrica)</w:t>
                      </w:r>
                    </w:p>
                    <w:p w14:paraId="629271E4" w14:textId="77777777" w:rsidR="00545FCC" w:rsidRDefault="00545FCC" w:rsidP="00545FCC"/>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6E4F4625" wp14:editId="7242F020">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AA0BB5"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5900DF2"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273EC09" w14:textId="77777777" w:rsidR="00545FCC" w:rsidRPr="00DA1AD1" w:rsidRDefault="00545FCC" w:rsidP="00545FCC">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F4625"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4BAA0BB5"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5900DF2"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273EC09" w14:textId="77777777" w:rsidR="00545FCC" w:rsidRPr="00DA1AD1" w:rsidRDefault="00545FCC" w:rsidP="00545FCC">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64CD6B6B" w14:textId="77777777" w:rsidR="00545FCC" w:rsidRPr="00F012DF" w:rsidRDefault="00545FCC" w:rsidP="00545FCC">
      <w:pPr>
        <w:spacing w:line="360" w:lineRule="auto"/>
        <w:ind w:right="-93"/>
        <w:jc w:val="both"/>
        <w:rPr>
          <w:rFonts w:ascii="Palatino Linotype" w:eastAsia="Calibri" w:hAnsi="Palatino Linotype" w:cs="Tahoma"/>
          <w:bCs/>
          <w:sz w:val="22"/>
          <w:szCs w:val="22"/>
          <w:lang w:eastAsia="en-US"/>
        </w:rPr>
      </w:pPr>
    </w:p>
    <w:p w14:paraId="379ECDC6" w14:textId="77777777" w:rsidR="00545FCC" w:rsidRDefault="00545FCC" w:rsidP="00545FCC">
      <w:pPr>
        <w:spacing w:line="360" w:lineRule="auto"/>
        <w:ind w:right="-93"/>
        <w:jc w:val="both"/>
        <w:rPr>
          <w:rFonts w:ascii="Palatino Linotype" w:eastAsia="Calibri" w:hAnsi="Palatino Linotype" w:cs="Tahoma"/>
          <w:bCs/>
          <w:sz w:val="22"/>
          <w:szCs w:val="22"/>
          <w:lang w:eastAsia="en-US"/>
        </w:rPr>
      </w:pPr>
    </w:p>
    <w:p w14:paraId="6248FFF7" w14:textId="77777777" w:rsidR="00545FCC" w:rsidRDefault="00545FCC" w:rsidP="00545FCC">
      <w:pPr>
        <w:spacing w:line="360" w:lineRule="auto"/>
        <w:ind w:right="-93"/>
        <w:jc w:val="both"/>
        <w:rPr>
          <w:rFonts w:ascii="Palatino Linotype" w:eastAsia="Calibri" w:hAnsi="Palatino Linotype" w:cs="Tahoma"/>
          <w:bCs/>
          <w:sz w:val="22"/>
          <w:szCs w:val="22"/>
          <w:lang w:eastAsia="en-US"/>
        </w:rPr>
      </w:pPr>
    </w:p>
    <w:p w14:paraId="25909B2C" w14:textId="77777777" w:rsidR="00545FCC" w:rsidRDefault="00545FCC" w:rsidP="00545FCC">
      <w:pPr>
        <w:spacing w:line="360" w:lineRule="auto"/>
        <w:ind w:right="-93"/>
        <w:jc w:val="both"/>
        <w:rPr>
          <w:rFonts w:ascii="Palatino Linotype" w:eastAsia="Calibri" w:hAnsi="Palatino Linotype" w:cs="Tahoma"/>
          <w:bCs/>
          <w:sz w:val="22"/>
          <w:szCs w:val="22"/>
          <w:lang w:eastAsia="en-US"/>
        </w:rPr>
      </w:pPr>
    </w:p>
    <w:p w14:paraId="379DA4CD" w14:textId="77777777" w:rsidR="00545FCC" w:rsidRPr="00F012DF" w:rsidRDefault="00545FCC" w:rsidP="00545FCC">
      <w:pPr>
        <w:spacing w:line="360" w:lineRule="auto"/>
        <w:ind w:right="-93"/>
        <w:jc w:val="both"/>
        <w:rPr>
          <w:rFonts w:ascii="Palatino Linotype" w:eastAsia="Calibri" w:hAnsi="Palatino Linotype" w:cs="Tahoma"/>
          <w:bCs/>
          <w:sz w:val="22"/>
          <w:szCs w:val="22"/>
          <w:lang w:eastAsia="en-US"/>
        </w:rPr>
      </w:pPr>
    </w:p>
    <w:p w14:paraId="35C820B1" w14:textId="77777777" w:rsidR="00545FCC" w:rsidRPr="00F012DF" w:rsidRDefault="00545FCC" w:rsidP="00545FCC">
      <w:pPr>
        <w:spacing w:line="360" w:lineRule="auto"/>
        <w:ind w:right="-93"/>
        <w:jc w:val="both"/>
        <w:rPr>
          <w:rFonts w:ascii="Palatino Linotype" w:eastAsia="Calibri" w:hAnsi="Palatino Linotype" w:cs="Tahoma"/>
          <w:bCs/>
          <w:sz w:val="22"/>
          <w:szCs w:val="22"/>
          <w:lang w:eastAsia="en-US"/>
        </w:rPr>
      </w:pPr>
    </w:p>
    <w:p w14:paraId="599B066F" w14:textId="77777777" w:rsidR="00545FCC" w:rsidRDefault="00545FCC" w:rsidP="00545FCC">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0D02F10B" wp14:editId="44E5D863">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71205C" w14:textId="77777777" w:rsidR="00545FCC" w:rsidRPr="00DA1AD1" w:rsidRDefault="00545FCC" w:rsidP="00545FCC">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7F32EF4"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75D360E" w14:textId="77777777" w:rsidR="00545FCC" w:rsidRDefault="00545FCC" w:rsidP="00545FCC">
                            <w:pPr>
                              <w:jc w:val="center"/>
                              <w:rPr>
                                <w:rFonts w:ascii="Palatino Linotype" w:hAnsi="Palatino Linotype"/>
                                <w:b/>
                                <w:sz w:val="22"/>
                                <w:szCs w:val="24"/>
                              </w:rPr>
                            </w:pPr>
                            <w:r w:rsidRPr="00DA1AD1">
                              <w:rPr>
                                <w:rFonts w:ascii="Palatino Linotype" w:hAnsi="Palatino Linotype"/>
                                <w:b/>
                                <w:sz w:val="22"/>
                                <w:szCs w:val="24"/>
                              </w:rPr>
                              <w:t>(Rúbrica)</w:t>
                            </w:r>
                          </w:p>
                          <w:p w14:paraId="4DEFBB1C" w14:textId="77777777" w:rsidR="00545FCC" w:rsidRDefault="00545FCC" w:rsidP="00545FCC">
                            <w:pPr>
                              <w:jc w:val="center"/>
                              <w:rPr>
                                <w:rFonts w:ascii="Palatino Linotype" w:hAnsi="Palatino Linotype"/>
                                <w:b/>
                                <w:sz w:val="22"/>
                                <w:szCs w:val="24"/>
                              </w:rPr>
                            </w:pPr>
                          </w:p>
                          <w:p w14:paraId="00E9FD1D" w14:textId="77777777" w:rsidR="00545FCC" w:rsidRDefault="00545FCC" w:rsidP="00545FCC">
                            <w:pPr>
                              <w:jc w:val="center"/>
                              <w:rPr>
                                <w:rFonts w:ascii="Palatino Linotype" w:hAnsi="Palatino Linotype"/>
                                <w:b/>
                                <w:sz w:val="22"/>
                                <w:szCs w:val="24"/>
                              </w:rPr>
                            </w:pPr>
                          </w:p>
                          <w:p w14:paraId="2B9FF024" w14:textId="77777777" w:rsidR="00545FCC" w:rsidRPr="00DA1AD1" w:rsidRDefault="00545FCC" w:rsidP="00545FCC">
                            <w:pPr>
                              <w:jc w:val="center"/>
                              <w:rPr>
                                <w:rFonts w:ascii="Palatino Linotype" w:hAnsi="Palatino Linotype"/>
                                <w:b/>
                                <w:sz w:val="22"/>
                                <w:szCs w:val="24"/>
                              </w:rPr>
                            </w:pPr>
                          </w:p>
                          <w:p w14:paraId="31CC6E2C" w14:textId="77777777" w:rsidR="00545FCC" w:rsidRPr="00DA1AD1" w:rsidRDefault="00545FCC" w:rsidP="00545FCC">
                            <w:pPr>
                              <w:jc w:val="center"/>
                              <w:rPr>
                                <w:rFonts w:ascii="Palatino Linotype" w:hAnsi="Palatino Linotype"/>
                                <w:sz w:val="22"/>
                                <w:szCs w:val="24"/>
                              </w:rPr>
                            </w:pPr>
                          </w:p>
                          <w:p w14:paraId="0AAB4BD7" w14:textId="77777777" w:rsidR="00545FCC" w:rsidRPr="00EF2FC0" w:rsidRDefault="00545FCC" w:rsidP="00545FCC">
                            <w:pPr>
                              <w:jc w:val="center"/>
                              <w:rPr>
                                <w:rFonts w:ascii="Palatino Linotype" w:hAnsi="Palatino Linotype"/>
                                <w:sz w:val="24"/>
                                <w:szCs w:val="24"/>
                              </w:rPr>
                            </w:pPr>
                          </w:p>
                          <w:p w14:paraId="68893BA0" w14:textId="77777777" w:rsidR="00545FCC" w:rsidRDefault="00545FCC" w:rsidP="00545F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2F10B"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2D71205C" w14:textId="77777777" w:rsidR="00545FCC" w:rsidRPr="00DA1AD1" w:rsidRDefault="00545FCC" w:rsidP="00545FCC">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7F32EF4" w14:textId="77777777" w:rsidR="00545FCC" w:rsidRPr="00DA1AD1" w:rsidRDefault="00545FCC" w:rsidP="00545FCC">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75D360E" w14:textId="77777777" w:rsidR="00545FCC" w:rsidRDefault="00545FCC" w:rsidP="00545FCC">
                      <w:pPr>
                        <w:jc w:val="center"/>
                        <w:rPr>
                          <w:rFonts w:ascii="Palatino Linotype" w:hAnsi="Palatino Linotype"/>
                          <w:b/>
                          <w:sz w:val="22"/>
                          <w:szCs w:val="24"/>
                        </w:rPr>
                      </w:pPr>
                      <w:r w:rsidRPr="00DA1AD1">
                        <w:rPr>
                          <w:rFonts w:ascii="Palatino Linotype" w:hAnsi="Palatino Linotype"/>
                          <w:b/>
                          <w:sz w:val="22"/>
                          <w:szCs w:val="24"/>
                        </w:rPr>
                        <w:t>(Rúbrica)</w:t>
                      </w:r>
                    </w:p>
                    <w:p w14:paraId="4DEFBB1C" w14:textId="77777777" w:rsidR="00545FCC" w:rsidRDefault="00545FCC" w:rsidP="00545FCC">
                      <w:pPr>
                        <w:jc w:val="center"/>
                        <w:rPr>
                          <w:rFonts w:ascii="Palatino Linotype" w:hAnsi="Palatino Linotype"/>
                          <w:b/>
                          <w:sz w:val="22"/>
                          <w:szCs w:val="24"/>
                        </w:rPr>
                      </w:pPr>
                    </w:p>
                    <w:p w14:paraId="00E9FD1D" w14:textId="77777777" w:rsidR="00545FCC" w:rsidRDefault="00545FCC" w:rsidP="00545FCC">
                      <w:pPr>
                        <w:jc w:val="center"/>
                        <w:rPr>
                          <w:rFonts w:ascii="Palatino Linotype" w:hAnsi="Palatino Linotype"/>
                          <w:b/>
                          <w:sz w:val="22"/>
                          <w:szCs w:val="24"/>
                        </w:rPr>
                      </w:pPr>
                    </w:p>
                    <w:p w14:paraId="2B9FF024" w14:textId="77777777" w:rsidR="00545FCC" w:rsidRPr="00DA1AD1" w:rsidRDefault="00545FCC" w:rsidP="00545FCC">
                      <w:pPr>
                        <w:jc w:val="center"/>
                        <w:rPr>
                          <w:rFonts w:ascii="Palatino Linotype" w:hAnsi="Palatino Linotype"/>
                          <w:b/>
                          <w:sz w:val="22"/>
                          <w:szCs w:val="24"/>
                        </w:rPr>
                      </w:pPr>
                    </w:p>
                    <w:p w14:paraId="31CC6E2C" w14:textId="77777777" w:rsidR="00545FCC" w:rsidRPr="00DA1AD1" w:rsidRDefault="00545FCC" w:rsidP="00545FCC">
                      <w:pPr>
                        <w:jc w:val="center"/>
                        <w:rPr>
                          <w:rFonts w:ascii="Palatino Linotype" w:hAnsi="Palatino Linotype"/>
                          <w:sz w:val="22"/>
                          <w:szCs w:val="24"/>
                        </w:rPr>
                      </w:pPr>
                    </w:p>
                    <w:p w14:paraId="0AAB4BD7" w14:textId="77777777" w:rsidR="00545FCC" w:rsidRPr="00EF2FC0" w:rsidRDefault="00545FCC" w:rsidP="00545FCC">
                      <w:pPr>
                        <w:jc w:val="center"/>
                        <w:rPr>
                          <w:rFonts w:ascii="Palatino Linotype" w:hAnsi="Palatino Linotype"/>
                          <w:sz w:val="24"/>
                          <w:szCs w:val="24"/>
                        </w:rPr>
                      </w:pPr>
                    </w:p>
                    <w:p w14:paraId="68893BA0" w14:textId="77777777" w:rsidR="00545FCC" w:rsidRDefault="00545FCC" w:rsidP="00545FCC"/>
                  </w:txbxContent>
                </v:textbox>
                <w10:wrap anchorx="page"/>
              </v:shape>
            </w:pict>
          </mc:Fallback>
        </mc:AlternateContent>
      </w:r>
    </w:p>
    <w:p w14:paraId="2B52ABE3" w14:textId="77777777" w:rsidR="00545FCC" w:rsidRPr="006A36F7" w:rsidRDefault="00545FCC" w:rsidP="00545FCC">
      <w:pPr>
        <w:spacing w:line="360" w:lineRule="auto"/>
        <w:jc w:val="both"/>
        <w:rPr>
          <w:rFonts w:ascii="Palatino Linotype" w:hAnsi="Palatino Linotype" w:cs="Tahoma"/>
          <w:sz w:val="22"/>
          <w:szCs w:val="22"/>
        </w:rPr>
      </w:pPr>
    </w:p>
    <w:p w14:paraId="7F0F136E" w14:textId="77777777" w:rsidR="00545FCC" w:rsidRDefault="00545FCC" w:rsidP="00AB7A1A">
      <w:pPr>
        <w:tabs>
          <w:tab w:val="left" w:pos="8931"/>
        </w:tabs>
        <w:spacing w:line="360" w:lineRule="auto"/>
        <w:ind w:right="-93"/>
        <w:jc w:val="both"/>
        <w:rPr>
          <w:rFonts w:ascii="Palatino Linotype" w:eastAsia="Calibri" w:hAnsi="Palatino Linotype" w:cs="Tahoma"/>
          <w:sz w:val="22"/>
          <w:szCs w:val="22"/>
          <w:lang w:eastAsia="en-US"/>
        </w:rPr>
      </w:pPr>
    </w:p>
    <w:p w14:paraId="405E5AD8" w14:textId="2F980C9E" w:rsidR="00536006" w:rsidRPr="00AD50F9" w:rsidRDefault="009D5C33" w:rsidP="00AB7A1A">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 xml:space="preserve">Esta foja corresponde a la </w:t>
      </w:r>
      <w:r w:rsidR="00545FCC">
        <w:rPr>
          <w:rFonts w:ascii="Palatino Linotype" w:eastAsia="Calibri" w:hAnsi="Palatino Linotype" w:cs="Tahoma"/>
          <w:sz w:val="22"/>
          <w:szCs w:val="22"/>
          <w:lang w:eastAsia="en-US"/>
        </w:rPr>
        <w:t>r</w:t>
      </w:r>
      <w:r w:rsidR="00536006" w:rsidRPr="00AD50F9">
        <w:rPr>
          <w:rFonts w:ascii="Palatino Linotype" w:eastAsia="Calibri" w:hAnsi="Palatino Linotype" w:cs="Tahoma"/>
          <w:sz w:val="22"/>
          <w:szCs w:val="22"/>
          <w:lang w:eastAsia="en-US"/>
        </w:rPr>
        <w:t xml:space="preserve">esolución de fecha </w:t>
      </w:r>
      <w:r w:rsidR="0010685F">
        <w:rPr>
          <w:rFonts w:ascii="Palatino Linotype" w:eastAsia="Calibri" w:hAnsi="Palatino Linotype" w:cs="Tahoma"/>
          <w:sz w:val="22"/>
          <w:szCs w:val="22"/>
          <w:lang w:eastAsia="en-US"/>
        </w:rPr>
        <w:t xml:space="preserve">treinta de octubre </w:t>
      </w:r>
      <w:r w:rsidR="00536006" w:rsidRPr="00AD50F9">
        <w:rPr>
          <w:rFonts w:ascii="Palatino Linotype" w:eastAsia="Calibri" w:hAnsi="Palatino Linotype" w:cs="Tahoma"/>
          <w:sz w:val="22"/>
          <w:szCs w:val="22"/>
          <w:lang w:eastAsia="en-US"/>
        </w:rPr>
        <w:t>de dos</w:t>
      </w:r>
      <w:r>
        <w:rPr>
          <w:rFonts w:ascii="Palatino Linotype" w:eastAsia="Calibri" w:hAnsi="Palatino Linotype" w:cs="Tahoma"/>
          <w:sz w:val="22"/>
          <w:szCs w:val="22"/>
          <w:lang w:eastAsia="en-US"/>
        </w:rPr>
        <w:t xml:space="preserve"> mil diecinueve, emitida en el Recurso de R</w:t>
      </w:r>
      <w:r w:rsidR="00536006" w:rsidRPr="00AD50F9">
        <w:rPr>
          <w:rFonts w:ascii="Palatino Linotype" w:eastAsia="Calibri" w:hAnsi="Palatino Linotype" w:cs="Tahoma"/>
          <w:sz w:val="22"/>
          <w:szCs w:val="22"/>
          <w:lang w:eastAsia="en-US"/>
        </w:rPr>
        <w:t xml:space="preserve">evisión número </w:t>
      </w:r>
      <w:r w:rsidR="00536006" w:rsidRPr="00AD50F9">
        <w:rPr>
          <w:rFonts w:ascii="Palatino Linotype" w:eastAsia="Calibri" w:hAnsi="Palatino Linotype" w:cs="Tahoma"/>
          <w:b/>
          <w:bCs/>
          <w:sz w:val="22"/>
          <w:szCs w:val="22"/>
          <w:lang w:eastAsia="en-US"/>
        </w:rPr>
        <w:t>0</w:t>
      </w:r>
      <w:r w:rsidR="0010685F">
        <w:rPr>
          <w:rFonts w:ascii="Palatino Linotype" w:eastAsia="Calibri" w:hAnsi="Palatino Linotype" w:cs="Tahoma"/>
          <w:b/>
          <w:bCs/>
          <w:sz w:val="22"/>
          <w:szCs w:val="22"/>
          <w:lang w:eastAsia="en-US"/>
        </w:rPr>
        <w:t>7396</w:t>
      </w:r>
      <w:r w:rsidR="00536006" w:rsidRPr="00AD50F9">
        <w:rPr>
          <w:rFonts w:ascii="Palatino Linotype" w:eastAsia="Calibri" w:hAnsi="Palatino Linotype" w:cs="Tahoma"/>
          <w:b/>
          <w:bCs/>
          <w:sz w:val="22"/>
          <w:szCs w:val="22"/>
          <w:lang w:eastAsia="en-US"/>
        </w:rPr>
        <w:t>/INFOEM/IP/RR/2019</w:t>
      </w:r>
      <w:r w:rsidR="00536006" w:rsidRPr="00AD50F9">
        <w:rPr>
          <w:rFonts w:ascii="Palatino Linotype" w:eastAsia="Calibri" w:hAnsi="Palatino Linotype" w:cs="Tahoma"/>
          <w:bCs/>
          <w:sz w:val="22"/>
          <w:szCs w:val="22"/>
          <w:lang w:eastAsia="en-US"/>
        </w:rPr>
        <w:t>.</w:t>
      </w:r>
    </w:p>
    <w:sectPr w:rsidR="00536006" w:rsidRPr="00AD50F9" w:rsidSect="009D5C33">
      <w:headerReference w:type="default" r:id="rId11"/>
      <w:footerReference w:type="default" r:id="rId12"/>
      <w:headerReference w:type="first" r:id="rId13"/>
      <w:footerReference w:type="first" r:id="rId14"/>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DF72D" w14:textId="77777777" w:rsidR="006153AD" w:rsidRDefault="006153AD" w:rsidP="00B31222">
      <w:r>
        <w:separator/>
      </w:r>
    </w:p>
  </w:endnote>
  <w:endnote w:type="continuationSeparator" w:id="0">
    <w:p w14:paraId="12EBBC29" w14:textId="77777777" w:rsidR="006153AD" w:rsidRDefault="006153A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AA528A" w:rsidRDefault="00AA528A">
            <w:pPr>
              <w:pStyle w:val="Piedepgina"/>
              <w:jc w:val="right"/>
            </w:pPr>
          </w:p>
          <w:p w14:paraId="58BFAB62" w14:textId="77777777" w:rsidR="00AA528A" w:rsidRDefault="00AA528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2B16">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2B16">
              <w:rPr>
                <w:b/>
                <w:bCs/>
                <w:noProof/>
              </w:rPr>
              <w:t>35</w:t>
            </w:r>
            <w:r>
              <w:rPr>
                <w:b/>
                <w:bCs/>
                <w:sz w:val="24"/>
                <w:szCs w:val="24"/>
              </w:rPr>
              <w:fldChar w:fldCharType="end"/>
            </w:r>
          </w:p>
        </w:sdtContent>
      </w:sdt>
    </w:sdtContent>
  </w:sdt>
  <w:p w14:paraId="4C1EBC12" w14:textId="77777777" w:rsidR="00AA528A" w:rsidRDefault="00AA52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AA528A" w:rsidRDefault="00AA528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2B1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2B16">
              <w:rPr>
                <w:b/>
                <w:bCs/>
                <w:noProof/>
              </w:rPr>
              <w:t>35</w:t>
            </w:r>
            <w:r>
              <w:rPr>
                <w:b/>
                <w:bCs/>
                <w:sz w:val="24"/>
                <w:szCs w:val="24"/>
              </w:rPr>
              <w:fldChar w:fldCharType="end"/>
            </w:r>
          </w:p>
        </w:sdtContent>
      </w:sdt>
    </w:sdtContent>
  </w:sdt>
  <w:p w14:paraId="15BD444E" w14:textId="77777777" w:rsidR="00AA528A" w:rsidRDefault="00AA52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F8A51" w14:textId="77777777" w:rsidR="006153AD" w:rsidRDefault="006153AD" w:rsidP="00B31222">
      <w:r>
        <w:separator/>
      </w:r>
    </w:p>
  </w:footnote>
  <w:footnote w:type="continuationSeparator" w:id="0">
    <w:p w14:paraId="22EC073E" w14:textId="77777777" w:rsidR="006153AD" w:rsidRDefault="006153A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A528A" w:rsidRPr="005C106F" w14:paraId="717A868E" w14:textId="77777777" w:rsidTr="00202DB8">
      <w:trPr>
        <w:trHeight w:val="1435"/>
      </w:trPr>
      <w:tc>
        <w:tcPr>
          <w:tcW w:w="2835" w:type="dxa"/>
          <w:shd w:val="clear" w:color="auto" w:fill="auto"/>
        </w:tcPr>
        <w:p w14:paraId="4289BF87" w14:textId="77777777" w:rsidR="00AA528A" w:rsidRPr="005C106F" w:rsidRDefault="00AA528A"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AA528A" w:rsidRDefault="00AA528A"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AA528A" w14:paraId="39F88D19" w14:textId="77777777" w:rsidTr="00FF46FD">
            <w:trPr>
              <w:trHeight w:val="144"/>
            </w:trPr>
            <w:tc>
              <w:tcPr>
                <w:tcW w:w="2727" w:type="dxa"/>
              </w:tcPr>
              <w:p w14:paraId="4E3B62F5" w14:textId="77777777" w:rsidR="00AA528A" w:rsidRPr="00FF46FD" w:rsidRDefault="00AA528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57502DC4" w14:textId="06817300" w:rsidR="00AA528A" w:rsidRPr="00FF46FD" w:rsidRDefault="00AA528A" w:rsidP="00E43A0F">
                <w:pPr>
                  <w:tabs>
                    <w:tab w:val="right" w:pos="8838"/>
                  </w:tabs>
                  <w:ind w:left="-28" w:right="171"/>
                  <w:jc w:val="both"/>
                  <w:rPr>
                    <w:rFonts w:ascii="Palatino Linotype" w:eastAsia="Calibri" w:hAnsi="Palatino Linotype" w:cs="Tahoma"/>
                    <w:bCs/>
                    <w:sz w:val="24"/>
                    <w:szCs w:val="24"/>
                    <w:lang w:eastAsia="en-US"/>
                  </w:rPr>
                </w:pPr>
                <w:r w:rsidRPr="008D76D8">
                  <w:rPr>
                    <w:rFonts w:ascii="Palatino Linotype" w:eastAsia="Calibri" w:hAnsi="Palatino Linotype" w:cs="Tahoma"/>
                    <w:bCs/>
                    <w:sz w:val="24"/>
                    <w:szCs w:val="24"/>
                    <w:lang w:eastAsia="en-US"/>
                  </w:rPr>
                  <w:t>07396/INFOEM/IP/RR/2019</w:t>
                </w:r>
              </w:p>
            </w:tc>
          </w:tr>
          <w:tr w:rsidR="00AA528A" w14:paraId="3385006F" w14:textId="77777777" w:rsidTr="00FF46FD">
            <w:trPr>
              <w:trHeight w:val="283"/>
            </w:trPr>
            <w:tc>
              <w:tcPr>
                <w:tcW w:w="2727" w:type="dxa"/>
              </w:tcPr>
              <w:p w14:paraId="0F49CA35" w14:textId="77777777" w:rsidR="00AA528A" w:rsidRPr="00FF46FD" w:rsidRDefault="00AA528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1CDF09BB" w14:textId="67C7FB2B" w:rsidR="00AA528A" w:rsidRPr="00FF46FD" w:rsidRDefault="00AA528A" w:rsidP="00E43A0F">
                <w:pPr>
                  <w:tabs>
                    <w:tab w:val="left" w:pos="2834"/>
                    <w:tab w:val="right" w:pos="8838"/>
                  </w:tabs>
                  <w:ind w:right="171"/>
                  <w:jc w:val="both"/>
                  <w:rPr>
                    <w:rFonts w:ascii="Palatino Linotype" w:eastAsia="Calibri" w:hAnsi="Palatino Linotype" w:cs="Tahoma"/>
                    <w:b/>
                    <w:sz w:val="24"/>
                    <w:szCs w:val="24"/>
                    <w:lang w:val="es-MX" w:eastAsia="en-US"/>
                  </w:rPr>
                </w:pPr>
                <w:r w:rsidRPr="008D76D8">
                  <w:rPr>
                    <w:rFonts w:ascii="Palatino Linotype" w:eastAsia="Calibri" w:hAnsi="Palatino Linotype" w:cs="Tahoma"/>
                    <w:sz w:val="22"/>
                    <w:szCs w:val="22"/>
                    <w:lang w:val="es-MX" w:eastAsia="en-US"/>
                  </w:rPr>
                  <w:t>Ayuntamiento de Timilpan</w:t>
                </w:r>
              </w:p>
            </w:tc>
          </w:tr>
          <w:tr w:rsidR="00AA528A" w14:paraId="341FB120" w14:textId="77777777" w:rsidTr="00FF46FD">
            <w:trPr>
              <w:trHeight w:val="283"/>
            </w:trPr>
            <w:tc>
              <w:tcPr>
                <w:tcW w:w="2727" w:type="dxa"/>
              </w:tcPr>
              <w:p w14:paraId="106E7054" w14:textId="77777777" w:rsidR="00AA528A" w:rsidRPr="00FF46FD" w:rsidRDefault="00AA528A"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77D7FD5C" w14:textId="77777777" w:rsidR="00AA528A" w:rsidRPr="00FF46FD" w:rsidRDefault="00AA528A"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3EDAF875" w14:textId="77777777" w:rsidR="00AA528A" w:rsidRPr="005C106F" w:rsidRDefault="00AA528A" w:rsidP="005743D2">
          <w:pPr>
            <w:tabs>
              <w:tab w:val="right" w:pos="8838"/>
            </w:tabs>
            <w:ind w:left="-28"/>
            <w:jc w:val="both"/>
            <w:rPr>
              <w:rFonts w:ascii="Arial" w:eastAsia="Calibri" w:hAnsi="Arial" w:cs="Arial"/>
              <w:b/>
              <w:sz w:val="22"/>
              <w:szCs w:val="22"/>
              <w:lang w:eastAsia="en-US"/>
            </w:rPr>
          </w:pPr>
        </w:p>
      </w:tc>
    </w:tr>
  </w:tbl>
  <w:p w14:paraId="0488DE90" w14:textId="77777777" w:rsidR="00AA528A" w:rsidRDefault="00AA528A"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A528A" w:rsidRPr="00330DA7" w14:paraId="0756BAA3" w14:textId="77777777" w:rsidTr="003B165A">
      <w:trPr>
        <w:trHeight w:val="1435"/>
      </w:trPr>
      <w:tc>
        <w:tcPr>
          <w:tcW w:w="2835" w:type="dxa"/>
          <w:shd w:val="clear" w:color="auto" w:fill="auto"/>
        </w:tcPr>
        <w:p w14:paraId="79A199F2" w14:textId="77777777" w:rsidR="00AA528A" w:rsidRPr="00330DA7" w:rsidRDefault="00AA528A"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tblGrid>
          <w:tr w:rsidR="00AA528A" w:rsidRPr="00330DA7" w14:paraId="1FED1AD9" w14:textId="77777777" w:rsidTr="00955FFD">
            <w:trPr>
              <w:trHeight w:val="144"/>
            </w:trPr>
            <w:tc>
              <w:tcPr>
                <w:tcW w:w="2872" w:type="dxa"/>
              </w:tcPr>
              <w:p w14:paraId="479BE2EF" w14:textId="77777777" w:rsidR="00AA528A" w:rsidRPr="00330DA7" w:rsidRDefault="00AA528A" w:rsidP="00844CB5">
                <w:pPr>
                  <w:tabs>
                    <w:tab w:val="right" w:pos="8838"/>
                  </w:tabs>
                  <w:ind w:left="-74" w:right="-105"/>
                  <w:rPr>
                    <w:rFonts w:ascii="Palatino Linotype" w:eastAsia="Calibri" w:hAnsi="Palatino Linotype" w:cs="Tahoma"/>
                    <w:b/>
                    <w:sz w:val="22"/>
                    <w:szCs w:val="22"/>
                    <w:lang w:val="es-MX" w:eastAsia="en-US"/>
                  </w:rPr>
                </w:pPr>
                <w:bookmarkStart w:id="3" w:name="_Hlk12526980"/>
                <w:r w:rsidRPr="00330DA7">
                  <w:rPr>
                    <w:rFonts w:ascii="Palatino Linotype" w:eastAsia="Calibri" w:hAnsi="Palatino Linotype" w:cs="Tahoma"/>
                    <w:b/>
                    <w:sz w:val="22"/>
                    <w:szCs w:val="22"/>
                    <w:lang w:val="es-MX" w:eastAsia="en-US"/>
                  </w:rPr>
                  <w:t>Recurso de Revisión:</w:t>
                </w:r>
              </w:p>
            </w:tc>
            <w:tc>
              <w:tcPr>
                <w:tcW w:w="3257" w:type="dxa"/>
              </w:tcPr>
              <w:p w14:paraId="425DB4C7" w14:textId="43F82ECC" w:rsidR="00AA528A" w:rsidRPr="00330DA7" w:rsidRDefault="00AA528A" w:rsidP="00A25083">
                <w:pPr>
                  <w:tabs>
                    <w:tab w:val="right" w:pos="8838"/>
                  </w:tabs>
                  <w:ind w:left="-74" w:right="-105"/>
                  <w:jc w:val="both"/>
                  <w:rPr>
                    <w:rFonts w:ascii="Palatino Linotype" w:eastAsia="Calibri" w:hAnsi="Palatino Linotype" w:cs="Tahoma"/>
                    <w:bCs/>
                    <w:sz w:val="22"/>
                    <w:szCs w:val="22"/>
                    <w:lang w:eastAsia="en-US"/>
                  </w:rPr>
                </w:pPr>
                <w:r w:rsidRPr="008D76D8">
                  <w:rPr>
                    <w:rFonts w:ascii="Palatino Linotype" w:eastAsia="Calibri" w:hAnsi="Palatino Linotype" w:cs="Tahoma"/>
                    <w:bCs/>
                    <w:sz w:val="22"/>
                    <w:szCs w:val="22"/>
                    <w:lang w:eastAsia="en-US"/>
                  </w:rPr>
                  <w:t>07396/INFOEM/IP/RR/2019</w:t>
                </w:r>
              </w:p>
            </w:tc>
          </w:tr>
          <w:tr w:rsidR="00AA528A" w:rsidRPr="00330DA7" w14:paraId="660FE942" w14:textId="77777777" w:rsidTr="00955FFD">
            <w:trPr>
              <w:trHeight w:val="144"/>
            </w:trPr>
            <w:tc>
              <w:tcPr>
                <w:tcW w:w="2872" w:type="dxa"/>
              </w:tcPr>
              <w:p w14:paraId="662BC787" w14:textId="77777777" w:rsidR="00AA528A" w:rsidRPr="00330DA7" w:rsidRDefault="00AA528A" w:rsidP="00844CB5">
                <w:pPr>
                  <w:tabs>
                    <w:tab w:val="right" w:pos="8838"/>
                  </w:tabs>
                  <w:ind w:left="-74" w:right="-105"/>
                  <w:rPr>
                    <w:rFonts w:ascii="Palatino Linotype" w:eastAsia="Calibri" w:hAnsi="Palatino Linotype" w:cs="Tahoma"/>
                    <w:b/>
                    <w:sz w:val="22"/>
                    <w:szCs w:val="22"/>
                    <w:lang w:val="es-MX" w:eastAsia="en-US"/>
                  </w:rPr>
                </w:pPr>
                <w:bookmarkStart w:id="4" w:name="_Hlk10641523"/>
                <w:bookmarkEnd w:id="3"/>
                <w:r w:rsidRPr="00330DA7">
                  <w:rPr>
                    <w:rFonts w:ascii="Palatino Linotype" w:eastAsia="Calibri" w:hAnsi="Palatino Linotype" w:cs="Tahoma"/>
                    <w:b/>
                    <w:sz w:val="22"/>
                    <w:szCs w:val="22"/>
                    <w:lang w:val="es-MX" w:eastAsia="en-US"/>
                  </w:rPr>
                  <w:t>Recurrente:</w:t>
                </w:r>
              </w:p>
            </w:tc>
            <w:tc>
              <w:tcPr>
                <w:tcW w:w="3257" w:type="dxa"/>
              </w:tcPr>
              <w:p w14:paraId="389277EF" w14:textId="026561CB" w:rsidR="00AA528A" w:rsidRPr="00330DA7" w:rsidRDefault="00AA528A" w:rsidP="00CC34C5">
                <w:pPr>
                  <w:tabs>
                    <w:tab w:val="left" w:pos="3122"/>
                    <w:tab w:val="right" w:pos="8838"/>
                  </w:tabs>
                  <w:ind w:left="-74" w:right="-105"/>
                  <w:jc w:val="both"/>
                  <w:rPr>
                    <w:rFonts w:ascii="Palatino Linotype" w:eastAsia="Calibri" w:hAnsi="Palatino Linotype" w:cs="Tahoma"/>
                    <w:sz w:val="22"/>
                    <w:szCs w:val="22"/>
                    <w:lang w:val="es-MX" w:eastAsia="en-US"/>
                  </w:rPr>
                </w:pPr>
              </w:p>
            </w:tc>
          </w:tr>
          <w:bookmarkEnd w:id="4"/>
          <w:tr w:rsidR="00AA528A" w:rsidRPr="00330DA7" w14:paraId="215691A8" w14:textId="77777777" w:rsidTr="00955FFD">
            <w:trPr>
              <w:trHeight w:val="283"/>
            </w:trPr>
            <w:tc>
              <w:tcPr>
                <w:tcW w:w="2872" w:type="dxa"/>
              </w:tcPr>
              <w:p w14:paraId="0B74763A" w14:textId="77777777" w:rsidR="00AA528A" w:rsidRPr="00330DA7" w:rsidRDefault="00AA528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257" w:type="dxa"/>
              </w:tcPr>
              <w:p w14:paraId="0DE83C1B" w14:textId="17C62CDE" w:rsidR="00AA528A" w:rsidRPr="00330DA7" w:rsidRDefault="00AA528A" w:rsidP="00844CB5">
                <w:pPr>
                  <w:tabs>
                    <w:tab w:val="left" w:pos="2834"/>
                    <w:tab w:val="right" w:pos="8838"/>
                  </w:tabs>
                  <w:ind w:left="-74" w:right="-105"/>
                  <w:jc w:val="both"/>
                  <w:rPr>
                    <w:rFonts w:ascii="Palatino Linotype" w:eastAsia="Calibri" w:hAnsi="Palatino Linotype" w:cs="Tahoma"/>
                    <w:b/>
                    <w:sz w:val="22"/>
                    <w:szCs w:val="22"/>
                    <w:lang w:val="es-MX" w:eastAsia="en-US"/>
                  </w:rPr>
                </w:pPr>
                <w:r w:rsidRPr="008D76D8">
                  <w:rPr>
                    <w:rFonts w:ascii="Palatino Linotype" w:eastAsia="Calibri" w:hAnsi="Palatino Linotype" w:cs="Tahoma"/>
                    <w:sz w:val="22"/>
                    <w:szCs w:val="22"/>
                    <w:lang w:val="es-MX" w:eastAsia="en-US"/>
                  </w:rPr>
                  <w:t>Ayuntamiento de Timilpan</w:t>
                </w:r>
              </w:p>
            </w:tc>
          </w:tr>
          <w:tr w:rsidR="00AA528A" w:rsidRPr="00330DA7" w14:paraId="6B309D42" w14:textId="77777777" w:rsidTr="00955FFD">
            <w:trPr>
              <w:trHeight w:val="283"/>
            </w:trPr>
            <w:tc>
              <w:tcPr>
                <w:tcW w:w="2872" w:type="dxa"/>
              </w:tcPr>
              <w:p w14:paraId="111E9634" w14:textId="77777777" w:rsidR="00AA528A" w:rsidRPr="00330DA7" w:rsidRDefault="00AA528A"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257" w:type="dxa"/>
              </w:tcPr>
              <w:p w14:paraId="5D74F6E5" w14:textId="77777777" w:rsidR="00AA528A" w:rsidRPr="00330DA7" w:rsidRDefault="00AA528A"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AA528A" w:rsidRPr="00330DA7" w:rsidRDefault="00AA528A" w:rsidP="00DB7E5F">
          <w:pPr>
            <w:tabs>
              <w:tab w:val="right" w:pos="8838"/>
            </w:tabs>
            <w:ind w:left="-28"/>
            <w:jc w:val="both"/>
            <w:rPr>
              <w:rFonts w:ascii="Arial" w:eastAsia="Calibri" w:hAnsi="Arial" w:cs="Arial"/>
              <w:b/>
              <w:sz w:val="22"/>
              <w:szCs w:val="22"/>
              <w:lang w:eastAsia="en-US"/>
            </w:rPr>
          </w:pPr>
        </w:p>
      </w:tc>
    </w:tr>
  </w:tbl>
  <w:p w14:paraId="2542BF81" w14:textId="77777777" w:rsidR="00AA528A" w:rsidRDefault="00AA528A"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2A6E61"/>
    <w:multiLevelType w:val="hybridMultilevel"/>
    <w:tmpl w:val="5784E2E2"/>
    <w:lvl w:ilvl="0" w:tplc="2C0ACBF0">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7"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8"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6B5EB2"/>
    <w:multiLevelType w:val="hybridMultilevel"/>
    <w:tmpl w:val="1972683C"/>
    <w:lvl w:ilvl="0" w:tplc="4224D5A2">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6794EB7"/>
    <w:multiLevelType w:val="hybridMultilevel"/>
    <w:tmpl w:val="C580421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2"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3"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3657D3"/>
    <w:multiLevelType w:val="hybridMultilevel"/>
    <w:tmpl w:val="087CF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1F6AE7"/>
    <w:multiLevelType w:val="hybridMultilevel"/>
    <w:tmpl w:val="F3F6B0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4" w15:restartNumberingAfterBreak="0">
    <w:nsid w:val="3DC85B80"/>
    <w:multiLevelType w:val="hybridMultilevel"/>
    <w:tmpl w:val="A970C4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166144"/>
    <w:multiLevelType w:val="hybridMultilevel"/>
    <w:tmpl w:val="7AC0BE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AF90771"/>
    <w:multiLevelType w:val="hybridMultilevel"/>
    <w:tmpl w:val="D37832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D43FB0"/>
    <w:multiLevelType w:val="hybridMultilevel"/>
    <w:tmpl w:val="FF7A7C22"/>
    <w:lvl w:ilvl="0" w:tplc="D56AC01C">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D010CF"/>
    <w:multiLevelType w:val="hybridMultilevel"/>
    <w:tmpl w:val="EC5E7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1311CA"/>
    <w:multiLevelType w:val="hybridMultilevel"/>
    <w:tmpl w:val="68D06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7883E48"/>
    <w:multiLevelType w:val="hybridMultilevel"/>
    <w:tmpl w:val="15C20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4" w15:restartNumberingAfterBreak="0">
    <w:nsid w:val="5C0D1D37"/>
    <w:multiLevelType w:val="hybridMultilevel"/>
    <w:tmpl w:val="7A98A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6" w15:restartNumberingAfterBreak="0">
    <w:nsid w:val="5DFE3213"/>
    <w:multiLevelType w:val="hybridMultilevel"/>
    <w:tmpl w:val="D41E45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790127"/>
    <w:multiLevelType w:val="hybridMultilevel"/>
    <w:tmpl w:val="57E674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EC7869"/>
    <w:multiLevelType w:val="hybridMultilevel"/>
    <w:tmpl w:val="58ECF02E"/>
    <w:lvl w:ilvl="0" w:tplc="A59CC4C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3F16AD"/>
    <w:multiLevelType w:val="hybridMultilevel"/>
    <w:tmpl w:val="485EC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B5953E3"/>
    <w:multiLevelType w:val="hybridMultilevel"/>
    <w:tmpl w:val="3648C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44"/>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2"/>
  </w:num>
  <w:num w:numId="8">
    <w:abstractNumId w:val="38"/>
  </w:num>
  <w:num w:numId="9">
    <w:abstractNumId w:val="20"/>
  </w:num>
  <w:num w:numId="10">
    <w:abstractNumId w:val="41"/>
  </w:num>
  <w:num w:numId="11">
    <w:abstractNumId w:val="43"/>
  </w:num>
  <w:num w:numId="12">
    <w:abstractNumId w:val="22"/>
  </w:num>
  <w:num w:numId="13">
    <w:abstractNumId w:val="25"/>
  </w:num>
  <w:num w:numId="14">
    <w:abstractNumId w:val="10"/>
  </w:num>
  <w:num w:numId="15">
    <w:abstractNumId w:val="32"/>
  </w:num>
  <w:num w:numId="16">
    <w:abstractNumId w:val="8"/>
  </w:num>
  <w:num w:numId="17">
    <w:abstractNumId w:val="15"/>
  </w:num>
  <w:num w:numId="18">
    <w:abstractNumId w:val="23"/>
  </w:num>
  <w:num w:numId="19">
    <w:abstractNumId w:val="12"/>
  </w:num>
  <w:num w:numId="20">
    <w:abstractNumId w:val="7"/>
  </w:num>
  <w:num w:numId="21">
    <w:abstractNumId w:val="6"/>
  </w:num>
  <w:num w:numId="22">
    <w:abstractNumId w:val="1"/>
  </w:num>
  <w:num w:numId="23">
    <w:abstractNumId w:val="33"/>
  </w:num>
  <w:num w:numId="24">
    <w:abstractNumId w:val="35"/>
  </w:num>
  <w:num w:numId="25">
    <w:abstractNumId w:val="11"/>
  </w:num>
  <w:num w:numId="26">
    <w:abstractNumId w:val="45"/>
  </w:num>
  <w:num w:numId="27">
    <w:abstractNumId w:val="31"/>
  </w:num>
  <w:num w:numId="28">
    <w:abstractNumId w:val="26"/>
  </w:num>
  <w:num w:numId="29">
    <w:abstractNumId w:val="30"/>
  </w:num>
  <w:num w:numId="30">
    <w:abstractNumId w:val="29"/>
  </w:num>
  <w:num w:numId="31">
    <w:abstractNumId w:val="40"/>
  </w:num>
  <w:num w:numId="32">
    <w:abstractNumId w:val="14"/>
  </w:num>
  <w:num w:numId="33">
    <w:abstractNumId w:val="4"/>
  </w:num>
  <w:num w:numId="34">
    <w:abstractNumId w:val="17"/>
  </w:num>
  <w:num w:numId="35">
    <w:abstractNumId w:val="21"/>
  </w:num>
  <w:num w:numId="36">
    <w:abstractNumId w:val="34"/>
  </w:num>
  <w:num w:numId="37">
    <w:abstractNumId w:val="37"/>
  </w:num>
  <w:num w:numId="38">
    <w:abstractNumId w:val="36"/>
  </w:num>
  <w:num w:numId="39">
    <w:abstractNumId w:val="24"/>
  </w:num>
  <w:num w:numId="40">
    <w:abstractNumId w:val="5"/>
  </w:num>
  <w:num w:numId="41">
    <w:abstractNumId w:val="39"/>
  </w:num>
  <w:num w:numId="42">
    <w:abstractNumId w:val="16"/>
  </w:num>
  <w:num w:numId="43">
    <w:abstractNumId w:val="27"/>
  </w:num>
  <w:num w:numId="44">
    <w:abstractNumId w:val="19"/>
  </w:num>
  <w:num w:numId="45">
    <w:abstractNumId w:val="9"/>
  </w:num>
  <w:num w:numId="46">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6543"/>
    <w:rsid w:val="00013A19"/>
    <w:rsid w:val="000143FA"/>
    <w:rsid w:val="00014465"/>
    <w:rsid w:val="00017858"/>
    <w:rsid w:val="00017D26"/>
    <w:rsid w:val="00020818"/>
    <w:rsid w:val="000212E5"/>
    <w:rsid w:val="00021C64"/>
    <w:rsid w:val="000241C5"/>
    <w:rsid w:val="00024D74"/>
    <w:rsid w:val="00025F5D"/>
    <w:rsid w:val="000313A7"/>
    <w:rsid w:val="00032F5B"/>
    <w:rsid w:val="000338E7"/>
    <w:rsid w:val="00033BE7"/>
    <w:rsid w:val="00034E9D"/>
    <w:rsid w:val="00035F9E"/>
    <w:rsid w:val="000373BC"/>
    <w:rsid w:val="000378BC"/>
    <w:rsid w:val="00037B34"/>
    <w:rsid w:val="00037F4B"/>
    <w:rsid w:val="000415F1"/>
    <w:rsid w:val="00043C4B"/>
    <w:rsid w:val="0004646B"/>
    <w:rsid w:val="000527B4"/>
    <w:rsid w:val="000528E6"/>
    <w:rsid w:val="00057250"/>
    <w:rsid w:val="0006017B"/>
    <w:rsid w:val="000620E1"/>
    <w:rsid w:val="00064855"/>
    <w:rsid w:val="00071A4A"/>
    <w:rsid w:val="000758B2"/>
    <w:rsid w:val="000813B0"/>
    <w:rsid w:val="0008148B"/>
    <w:rsid w:val="00083A83"/>
    <w:rsid w:val="000918B5"/>
    <w:rsid w:val="00092475"/>
    <w:rsid w:val="00095E4F"/>
    <w:rsid w:val="00097211"/>
    <w:rsid w:val="000A0518"/>
    <w:rsid w:val="000A0861"/>
    <w:rsid w:val="000A20A4"/>
    <w:rsid w:val="000A5058"/>
    <w:rsid w:val="000A5C6A"/>
    <w:rsid w:val="000A60ED"/>
    <w:rsid w:val="000A7211"/>
    <w:rsid w:val="000B1D37"/>
    <w:rsid w:val="000B2C93"/>
    <w:rsid w:val="000B36DD"/>
    <w:rsid w:val="000B56BD"/>
    <w:rsid w:val="000B5711"/>
    <w:rsid w:val="000B6020"/>
    <w:rsid w:val="000C2283"/>
    <w:rsid w:val="000C27CA"/>
    <w:rsid w:val="000C59CB"/>
    <w:rsid w:val="000D0B08"/>
    <w:rsid w:val="000D1DDF"/>
    <w:rsid w:val="000D2A27"/>
    <w:rsid w:val="000D62EF"/>
    <w:rsid w:val="000D6CF8"/>
    <w:rsid w:val="000E0BEA"/>
    <w:rsid w:val="000E6F80"/>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AA"/>
    <w:rsid w:val="001034C6"/>
    <w:rsid w:val="001049B0"/>
    <w:rsid w:val="00104ADB"/>
    <w:rsid w:val="001057BC"/>
    <w:rsid w:val="0010685F"/>
    <w:rsid w:val="00107D2F"/>
    <w:rsid w:val="00112BE6"/>
    <w:rsid w:val="001133D5"/>
    <w:rsid w:val="001139FD"/>
    <w:rsid w:val="00114068"/>
    <w:rsid w:val="001142C7"/>
    <w:rsid w:val="001150E9"/>
    <w:rsid w:val="001166C8"/>
    <w:rsid w:val="001171BD"/>
    <w:rsid w:val="001221B8"/>
    <w:rsid w:val="00127757"/>
    <w:rsid w:val="001279BF"/>
    <w:rsid w:val="00132A80"/>
    <w:rsid w:val="00132F95"/>
    <w:rsid w:val="00134409"/>
    <w:rsid w:val="00135C0E"/>
    <w:rsid w:val="0013647C"/>
    <w:rsid w:val="0013791C"/>
    <w:rsid w:val="00137B8F"/>
    <w:rsid w:val="00141895"/>
    <w:rsid w:val="0014307A"/>
    <w:rsid w:val="00143189"/>
    <w:rsid w:val="00144747"/>
    <w:rsid w:val="00144D0B"/>
    <w:rsid w:val="00147566"/>
    <w:rsid w:val="00147666"/>
    <w:rsid w:val="00147887"/>
    <w:rsid w:val="00150E21"/>
    <w:rsid w:val="00151053"/>
    <w:rsid w:val="001519CC"/>
    <w:rsid w:val="00151FBB"/>
    <w:rsid w:val="0015381E"/>
    <w:rsid w:val="00155F96"/>
    <w:rsid w:val="00156408"/>
    <w:rsid w:val="00156A6B"/>
    <w:rsid w:val="00161DF9"/>
    <w:rsid w:val="00162383"/>
    <w:rsid w:val="00162CCE"/>
    <w:rsid w:val="00165891"/>
    <w:rsid w:val="00170545"/>
    <w:rsid w:val="00171ADD"/>
    <w:rsid w:val="0017459B"/>
    <w:rsid w:val="00175CEB"/>
    <w:rsid w:val="00176367"/>
    <w:rsid w:val="00176773"/>
    <w:rsid w:val="00176E8E"/>
    <w:rsid w:val="001807FF"/>
    <w:rsid w:val="00182D6C"/>
    <w:rsid w:val="00182DCE"/>
    <w:rsid w:val="00182F0F"/>
    <w:rsid w:val="00183D24"/>
    <w:rsid w:val="001851A6"/>
    <w:rsid w:val="001875A7"/>
    <w:rsid w:val="001879E1"/>
    <w:rsid w:val="0019151D"/>
    <w:rsid w:val="0019389B"/>
    <w:rsid w:val="00195BA5"/>
    <w:rsid w:val="00196522"/>
    <w:rsid w:val="001A1B94"/>
    <w:rsid w:val="001A22F5"/>
    <w:rsid w:val="001A4B83"/>
    <w:rsid w:val="001A7FD2"/>
    <w:rsid w:val="001B107D"/>
    <w:rsid w:val="001B2CD9"/>
    <w:rsid w:val="001B38FF"/>
    <w:rsid w:val="001B543B"/>
    <w:rsid w:val="001B62A0"/>
    <w:rsid w:val="001C17B0"/>
    <w:rsid w:val="001C282F"/>
    <w:rsid w:val="001C2F9F"/>
    <w:rsid w:val="001D0086"/>
    <w:rsid w:val="001D0094"/>
    <w:rsid w:val="001D00D6"/>
    <w:rsid w:val="001D67AC"/>
    <w:rsid w:val="001D6F69"/>
    <w:rsid w:val="001D7012"/>
    <w:rsid w:val="001D7BD2"/>
    <w:rsid w:val="001E2A4D"/>
    <w:rsid w:val="001E3DF7"/>
    <w:rsid w:val="001E53C2"/>
    <w:rsid w:val="001E6927"/>
    <w:rsid w:val="001E6FC5"/>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29C6"/>
    <w:rsid w:val="002232C1"/>
    <w:rsid w:val="00223C6D"/>
    <w:rsid w:val="00223ECD"/>
    <w:rsid w:val="002241A6"/>
    <w:rsid w:val="002241E8"/>
    <w:rsid w:val="00224774"/>
    <w:rsid w:val="002247B0"/>
    <w:rsid w:val="00224F7A"/>
    <w:rsid w:val="00225152"/>
    <w:rsid w:val="00230E81"/>
    <w:rsid w:val="002312EA"/>
    <w:rsid w:val="00232673"/>
    <w:rsid w:val="00232B16"/>
    <w:rsid w:val="00236863"/>
    <w:rsid w:val="00237C1F"/>
    <w:rsid w:val="00237D0D"/>
    <w:rsid w:val="00241116"/>
    <w:rsid w:val="002433A4"/>
    <w:rsid w:val="002435DC"/>
    <w:rsid w:val="00246501"/>
    <w:rsid w:val="00247B17"/>
    <w:rsid w:val="00247F18"/>
    <w:rsid w:val="00250389"/>
    <w:rsid w:val="00251FF7"/>
    <w:rsid w:val="00252669"/>
    <w:rsid w:val="00254209"/>
    <w:rsid w:val="00254288"/>
    <w:rsid w:val="0025469C"/>
    <w:rsid w:val="00255C7F"/>
    <w:rsid w:val="002579CE"/>
    <w:rsid w:val="00260FEC"/>
    <w:rsid w:val="00261DD6"/>
    <w:rsid w:val="002657E2"/>
    <w:rsid w:val="00271E0B"/>
    <w:rsid w:val="002727CC"/>
    <w:rsid w:val="00273679"/>
    <w:rsid w:val="00275268"/>
    <w:rsid w:val="00275CC4"/>
    <w:rsid w:val="00280DF3"/>
    <w:rsid w:val="00281A35"/>
    <w:rsid w:val="00281AD9"/>
    <w:rsid w:val="00284486"/>
    <w:rsid w:val="00285118"/>
    <w:rsid w:val="00285644"/>
    <w:rsid w:val="0028581E"/>
    <w:rsid w:val="00287034"/>
    <w:rsid w:val="00293491"/>
    <w:rsid w:val="002934DF"/>
    <w:rsid w:val="00294301"/>
    <w:rsid w:val="00294473"/>
    <w:rsid w:val="00295F53"/>
    <w:rsid w:val="00296AE5"/>
    <w:rsid w:val="002A0FB8"/>
    <w:rsid w:val="002A1B97"/>
    <w:rsid w:val="002A57D2"/>
    <w:rsid w:val="002A6193"/>
    <w:rsid w:val="002A66CD"/>
    <w:rsid w:val="002A7BD4"/>
    <w:rsid w:val="002A7F32"/>
    <w:rsid w:val="002B20A1"/>
    <w:rsid w:val="002B226E"/>
    <w:rsid w:val="002B3E72"/>
    <w:rsid w:val="002B46D4"/>
    <w:rsid w:val="002B54CF"/>
    <w:rsid w:val="002C02B9"/>
    <w:rsid w:val="002C06E4"/>
    <w:rsid w:val="002C0DC2"/>
    <w:rsid w:val="002C4046"/>
    <w:rsid w:val="002C458A"/>
    <w:rsid w:val="002D1BE4"/>
    <w:rsid w:val="002D1D6C"/>
    <w:rsid w:val="002D245E"/>
    <w:rsid w:val="002E2418"/>
    <w:rsid w:val="002E4F9B"/>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5651"/>
    <w:rsid w:val="00316600"/>
    <w:rsid w:val="003172EC"/>
    <w:rsid w:val="0032170B"/>
    <w:rsid w:val="00323325"/>
    <w:rsid w:val="003243B0"/>
    <w:rsid w:val="00325EC0"/>
    <w:rsid w:val="00330729"/>
    <w:rsid w:val="00330DA7"/>
    <w:rsid w:val="0033391B"/>
    <w:rsid w:val="003340EC"/>
    <w:rsid w:val="003350FF"/>
    <w:rsid w:val="00335864"/>
    <w:rsid w:val="0034057C"/>
    <w:rsid w:val="00341DA8"/>
    <w:rsid w:val="00345880"/>
    <w:rsid w:val="00350142"/>
    <w:rsid w:val="00350D3D"/>
    <w:rsid w:val="00353B6D"/>
    <w:rsid w:val="00354920"/>
    <w:rsid w:val="00355DC6"/>
    <w:rsid w:val="00357700"/>
    <w:rsid w:val="003604D7"/>
    <w:rsid w:val="00361176"/>
    <w:rsid w:val="0036164E"/>
    <w:rsid w:val="003627C6"/>
    <w:rsid w:val="0036351E"/>
    <w:rsid w:val="00363615"/>
    <w:rsid w:val="00364521"/>
    <w:rsid w:val="00365026"/>
    <w:rsid w:val="00367F82"/>
    <w:rsid w:val="00370CB0"/>
    <w:rsid w:val="00372798"/>
    <w:rsid w:val="00372803"/>
    <w:rsid w:val="00372FF8"/>
    <w:rsid w:val="00373387"/>
    <w:rsid w:val="003749EC"/>
    <w:rsid w:val="003756AF"/>
    <w:rsid w:val="00375815"/>
    <w:rsid w:val="0037738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461D"/>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4D8D"/>
    <w:rsid w:val="003C5C01"/>
    <w:rsid w:val="003C6934"/>
    <w:rsid w:val="003C7FD0"/>
    <w:rsid w:val="003D0268"/>
    <w:rsid w:val="003D1A43"/>
    <w:rsid w:val="003D1A64"/>
    <w:rsid w:val="003D5FF4"/>
    <w:rsid w:val="003D624F"/>
    <w:rsid w:val="003D75E8"/>
    <w:rsid w:val="003E31E5"/>
    <w:rsid w:val="003E32ED"/>
    <w:rsid w:val="003E3A39"/>
    <w:rsid w:val="003E42D7"/>
    <w:rsid w:val="003E58C9"/>
    <w:rsid w:val="003E68B5"/>
    <w:rsid w:val="003F0DFC"/>
    <w:rsid w:val="003F164F"/>
    <w:rsid w:val="003F650B"/>
    <w:rsid w:val="004004E9"/>
    <w:rsid w:val="00401750"/>
    <w:rsid w:val="004052C5"/>
    <w:rsid w:val="004059FB"/>
    <w:rsid w:val="00407A93"/>
    <w:rsid w:val="004100AA"/>
    <w:rsid w:val="00410CD2"/>
    <w:rsid w:val="00410FB4"/>
    <w:rsid w:val="00412203"/>
    <w:rsid w:val="00413D17"/>
    <w:rsid w:val="0041451D"/>
    <w:rsid w:val="00414F9B"/>
    <w:rsid w:val="00417DE3"/>
    <w:rsid w:val="00420B07"/>
    <w:rsid w:val="00422869"/>
    <w:rsid w:val="00423D2F"/>
    <w:rsid w:val="00423F48"/>
    <w:rsid w:val="0042510F"/>
    <w:rsid w:val="0042519C"/>
    <w:rsid w:val="00426448"/>
    <w:rsid w:val="00426613"/>
    <w:rsid w:val="00427457"/>
    <w:rsid w:val="00431CE3"/>
    <w:rsid w:val="004321C5"/>
    <w:rsid w:val="0043257A"/>
    <w:rsid w:val="00433645"/>
    <w:rsid w:val="004339FC"/>
    <w:rsid w:val="00434202"/>
    <w:rsid w:val="00436FD3"/>
    <w:rsid w:val="004406CF"/>
    <w:rsid w:val="00440C6C"/>
    <w:rsid w:val="00441804"/>
    <w:rsid w:val="004435B4"/>
    <w:rsid w:val="00444B20"/>
    <w:rsid w:val="0044550A"/>
    <w:rsid w:val="00447F7D"/>
    <w:rsid w:val="00460032"/>
    <w:rsid w:val="0046048A"/>
    <w:rsid w:val="00462E11"/>
    <w:rsid w:val="00466346"/>
    <w:rsid w:val="004702B0"/>
    <w:rsid w:val="004751D6"/>
    <w:rsid w:val="00475E6B"/>
    <w:rsid w:val="00477DBA"/>
    <w:rsid w:val="00477E20"/>
    <w:rsid w:val="00480BB8"/>
    <w:rsid w:val="00481D51"/>
    <w:rsid w:val="0048519E"/>
    <w:rsid w:val="00485C4A"/>
    <w:rsid w:val="00485EC7"/>
    <w:rsid w:val="004860BD"/>
    <w:rsid w:val="00487430"/>
    <w:rsid w:val="00496768"/>
    <w:rsid w:val="004A0A7B"/>
    <w:rsid w:val="004A0BB0"/>
    <w:rsid w:val="004A260B"/>
    <w:rsid w:val="004A26CD"/>
    <w:rsid w:val="004A2C97"/>
    <w:rsid w:val="004A3584"/>
    <w:rsid w:val="004A466C"/>
    <w:rsid w:val="004A5121"/>
    <w:rsid w:val="004A577A"/>
    <w:rsid w:val="004A5780"/>
    <w:rsid w:val="004A6ECB"/>
    <w:rsid w:val="004A7990"/>
    <w:rsid w:val="004B1796"/>
    <w:rsid w:val="004B3B73"/>
    <w:rsid w:val="004B591D"/>
    <w:rsid w:val="004B7542"/>
    <w:rsid w:val="004B769A"/>
    <w:rsid w:val="004B7DB2"/>
    <w:rsid w:val="004C14AC"/>
    <w:rsid w:val="004C2711"/>
    <w:rsid w:val="004C4ACC"/>
    <w:rsid w:val="004C6F68"/>
    <w:rsid w:val="004C7E83"/>
    <w:rsid w:val="004D0A3B"/>
    <w:rsid w:val="004D2B43"/>
    <w:rsid w:val="004D2F08"/>
    <w:rsid w:val="004D583C"/>
    <w:rsid w:val="004D5DB3"/>
    <w:rsid w:val="004E1B38"/>
    <w:rsid w:val="004E20A1"/>
    <w:rsid w:val="004E345F"/>
    <w:rsid w:val="004E3BBA"/>
    <w:rsid w:val="004E401B"/>
    <w:rsid w:val="004E41C7"/>
    <w:rsid w:val="004E59B8"/>
    <w:rsid w:val="004E7DB7"/>
    <w:rsid w:val="004F2D88"/>
    <w:rsid w:val="004F3D21"/>
    <w:rsid w:val="004F60EF"/>
    <w:rsid w:val="005039B8"/>
    <w:rsid w:val="005070C3"/>
    <w:rsid w:val="0051276F"/>
    <w:rsid w:val="005130AC"/>
    <w:rsid w:val="005220BE"/>
    <w:rsid w:val="00523F1B"/>
    <w:rsid w:val="00526575"/>
    <w:rsid w:val="00527771"/>
    <w:rsid w:val="00533B79"/>
    <w:rsid w:val="00533FD4"/>
    <w:rsid w:val="00534258"/>
    <w:rsid w:val="00536006"/>
    <w:rsid w:val="00542D5F"/>
    <w:rsid w:val="005435DE"/>
    <w:rsid w:val="00543AD3"/>
    <w:rsid w:val="005441AD"/>
    <w:rsid w:val="00544C28"/>
    <w:rsid w:val="00545FCC"/>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6FA8"/>
    <w:rsid w:val="00587F23"/>
    <w:rsid w:val="00591E3A"/>
    <w:rsid w:val="00593CB4"/>
    <w:rsid w:val="00593E68"/>
    <w:rsid w:val="00594652"/>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1427"/>
    <w:rsid w:val="005D22D3"/>
    <w:rsid w:val="005D457F"/>
    <w:rsid w:val="005D49C8"/>
    <w:rsid w:val="005D5607"/>
    <w:rsid w:val="005D6A2B"/>
    <w:rsid w:val="005D6AD9"/>
    <w:rsid w:val="005E1EE5"/>
    <w:rsid w:val="005E37E9"/>
    <w:rsid w:val="005E50A8"/>
    <w:rsid w:val="005E750A"/>
    <w:rsid w:val="005F03DB"/>
    <w:rsid w:val="005F48F1"/>
    <w:rsid w:val="0060077A"/>
    <w:rsid w:val="00601E59"/>
    <w:rsid w:val="00603A46"/>
    <w:rsid w:val="00606194"/>
    <w:rsid w:val="0061115C"/>
    <w:rsid w:val="00611A49"/>
    <w:rsid w:val="00613017"/>
    <w:rsid w:val="00613A54"/>
    <w:rsid w:val="006153AD"/>
    <w:rsid w:val="00616189"/>
    <w:rsid w:val="0061644D"/>
    <w:rsid w:val="006172A0"/>
    <w:rsid w:val="0062078C"/>
    <w:rsid w:val="00620E8F"/>
    <w:rsid w:val="00621760"/>
    <w:rsid w:val="006217BB"/>
    <w:rsid w:val="00625BD5"/>
    <w:rsid w:val="00625DFB"/>
    <w:rsid w:val="00626B01"/>
    <w:rsid w:val="006277B7"/>
    <w:rsid w:val="00634D1A"/>
    <w:rsid w:val="00637179"/>
    <w:rsid w:val="00641804"/>
    <w:rsid w:val="006418ED"/>
    <w:rsid w:val="00642B13"/>
    <w:rsid w:val="006431FF"/>
    <w:rsid w:val="00645F7D"/>
    <w:rsid w:val="00646100"/>
    <w:rsid w:val="006476CA"/>
    <w:rsid w:val="0065250C"/>
    <w:rsid w:val="006552AE"/>
    <w:rsid w:val="00655773"/>
    <w:rsid w:val="006563CA"/>
    <w:rsid w:val="006578FC"/>
    <w:rsid w:val="006608AB"/>
    <w:rsid w:val="006620DA"/>
    <w:rsid w:val="00664587"/>
    <w:rsid w:val="00666F25"/>
    <w:rsid w:val="00667C1C"/>
    <w:rsid w:val="0067001F"/>
    <w:rsid w:val="00670A43"/>
    <w:rsid w:val="00673DD4"/>
    <w:rsid w:val="00674AEB"/>
    <w:rsid w:val="0067655A"/>
    <w:rsid w:val="006811F2"/>
    <w:rsid w:val="006828D8"/>
    <w:rsid w:val="0068455C"/>
    <w:rsid w:val="00684887"/>
    <w:rsid w:val="006867FA"/>
    <w:rsid w:val="00693C8E"/>
    <w:rsid w:val="006969BA"/>
    <w:rsid w:val="00697FF1"/>
    <w:rsid w:val="006A026A"/>
    <w:rsid w:val="006A0425"/>
    <w:rsid w:val="006A1D62"/>
    <w:rsid w:val="006A4EAE"/>
    <w:rsid w:val="006A56C3"/>
    <w:rsid w:val="006A59BC"/>
    <w:rsid w:val="006A6B88"/>
    <w:rsid w:val="006A6D7F"/>
    <w:rsid w:val="006B0298"/>
    <w:rsid w:val="006B0E83"/>
    <w:rsid w:val="006B5493"/>
    <w:rsid w:val="006B68F8"/>
    <w:rsid w:val="006B77E2"/>
    <w:rsid w:val="006C10C0"/>
    <w:rsid w:val="006C1136"/>
    <w:rsid w:val="006C1B1D"/>
    <w:rsid w:val="006C32BB"/>
    <w:rsid w:val="006C36AF"/>
    <w:rsid w:val="006C3747"/>
    <w:rsid w:val="006C7760"/>
    <w:rsid w:val="006C7EEA"/>
    <w:rsid w:val="006D233A"/>
    <w:rsid w:val="006D3563"/>
    <w:rsid w:val="006D522C"/>
    <w:rsid w:val="006D56AA"/>
    <w:rsid w:val="006D7795"/>
    <w:rsid w:val="006D7ACB"/>
    <w:rsid w:val="006E00EF"/>
    <w:rsid w:val="006E06BB"/>
    <w:rsid w:val="006E1A7A"/>
    <w:rsid w:val="006E4723"/>
    <w:rsid w:val="006E477D"/>
    <w:rsid w:val="006E716F"/>
    <w:rsid w:val="006E7DA9"/>
    <w:rsid w:val="006E7DEE"/>
    <w:rsid w:val="006F01E7"/>
    <w:rsid w:val="006F1F3A"/>
    <w:rsid w:val="006F6930"/>
    <w:rsid w:val="006F7EB8"/>
    <w:rsid w:val="0070094A"/>
    <w:rsid w:val="00702DD7"/>
    <w:rsid w:val="007047D3"/>
    <w:rsid w:val="00704FF7"/>
    <w:rsid w:val="00705663"/>
    <w:rsid w:val="00705C40"/>
    <w:rsid w:val="0071087E"/>
    <w:rsid w:val="007147C2"/>
    <w:rsid w:val="007169A8"/>
    <w:rsid w:val="0072107A"/>
    <w:rsid w:val="00721648"/>
    <w:rsid w:val="007229A1"/>
    <w:rsid w:val="00722F18"/>
    <w:rsid w:val="0072347B"/>
    <w:rsid w:val="007235AA"/>
    <w:rsid w:val="00725E35"/>
    <w:rsid w:val="00730D35"/>
    <w:rsid w:val="00732289"/>
    <w:rsid w:val="007343FD"/>
    <w:rsid w:val="00735915"/>
    <w:rsid w:val="00735C21"/>
    <w:rsid w:val="0073614A"/>
    <w:rsid w:val="00736FF2"/>
    <w:rsid w:val="00740C8C"/>
    <w:rsid w:val="00741AC4"/>
    <w:rsid w:val="00742CA5"/>
    <w:rsid w:val="007460D7"/>
    <w:rsid w:val="007513F0"/>
    <w:rsid w:val="007515BC"/>
    <w:rsid w:val="00752606"/>
    <w:rsid w:val="0075402E"/>
    <w:rsid w:val="00756D3D"/>
    <w:rsid w:val="007573B2"/>
    <w:rsid w:val="007574BB"/>
    <w:rsid w:val="0075764C"/>
    <w:rsid w:val="00762198"/>
    <w:rsid w:val="00763CE8"/>
    <w:rsid w:val="007705F9"/>
    <w:rsid w:val="00770792"/>
    <w:rsid w:val="00771DB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0463"/>
    <w:rsid w:val="007924CC"/>
    <w:rsid w:val="00793090"/>
    <w:rsid w:val="00796C9B"/>
    <w:rsid w:val="00796F2A"/>
    <w:rsid w:val="007A0176"/>
    <w:rsid w:val="007A0314"/>
    <w:rsid w:val="007A0F2A"/>
    <w:rsid w:val="007A2C78"/>
    <w:rsid w:val="007A2F67"/>
    <w:rsid w:val="007A3918"/>
    <w:rsid w:val="007A5398"/>
    <w:rsid w:val="007A75DF"/>
    <w:rsid w:val="007B0E89"/>
    <w:rsid w:val="007B2C38"/>
    <w:rsid w:val="007B2E54"/>
    <w:rsid w:val="007B56A8"/>
    <w:rsid w:val="007B7498"/>
    <w:rsid w:val="007B7AEE"/>
    <w:rsid w:val="007C5C9B"/>
    <w:rsid w:val="007C6C24"/>
    <w:rsid w:val="007C7EB6"/>
    <w:rsid w:val="007D2457"/>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7F3F87"/>
    <w:rsid w:val="0080056E"/>
    <w:rsid w:val="00801457"/>
    <w:rsid w:val="00801BCE"/>
    <w:rsid w:val="00801E7D"/>
    <w:rsid w:val="00802515"/>
    <w:rsid w:val="00807232"/>
    <w:rsid w:val="0081283F"/>
    <w:rsid w:val="00812C0C"/>
    <w:rsid w:val="0081480A"/>
    <w:rsid w:val="008202EB"/>
    <w:rsid w:val="00820F86"/>
    <w:rsid w:val="008242C5"/>
    <w:rsid w:val="00827F88"/>
    <w:rsid w:val="008315CE"/>
    <w:rsid w:val="0083161B"/>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0395"/>
    <w:rsid w:val="00862771"/>
    <w:rsid w:val="00863A1C"/>
    <w:rsid w:val="0086682F"/>
    <w:rsid w:val="00867687"/>
    <w:rsid w:val="008704DF"/>
    <w:rsid w:val="008713A2"/>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765"/>
    <w:rsid w:val="008B6848"/>
    <w:rsid w:val="008C2FA1"/>
    <w:rsid w:val="008C58DF"/>
    <w:rsid w:val="008D0090"/>
    <w:rsid w:val="008D1369"/>
    <w:rsid w:val="008D2C4C"/>
    <w:rsid w:val="008D76D8"/>
    <w:rsid w:val="008D7E0D"/>
    <w:rsid w:val="008D7EDB"/>
    <w:rsid w:val="008E1829"/>
    <w:rsid w:val="008E1A61"/>
    <w:rsid w:val="008E2327"/>
    <w:rsid w:val="008E2D66"/>
    <w:rsid w:val="008E5077"/>
    <w:rsid w:val="008E54AD"/>
    <w:rsid w:val="008E64F0"/>
    <w:rsid w:val="008E69F1"/>
    <w:rsid w:val="008E6FF3"/>
    <w:rsid w:val="008E7B05"/>
    <w:rsid w:val="008F18ED"/>
    <w:rsid w:val="008F46C2"/>
    <w:rsid w:val="008F7068"/>
    <w:rsid w:val="0090360E"/>
    <w:rsid w:val="00903D37"/>
    <w:rsid w:val="009079D1"/>
    <w:rsid w:val="00910018"/>
    <w:rsid w:val="0091055D"/>
    <w:rsid w:val="00914C61"/>
    <w:rsid w:val="00917D6F"/>
    <w:rsid w:val="0092073B"/>
    <w:rsid w:val="00921B1A"/>
    <w:rsid w:val="00921B7F"/>
    <w:rsid w:val="00921DDA"/>
    <w:rsid w:val="00922DE1"/>
    <w:rsid w:val="0092600D"/>
    <w:rsid w:val="00930345"/>
    <w:rsid w:val="0093039D"/>
    <w:rsid w:val="00931E4F"/>
    <w:rsid w:val="0093364D"/>
    <w:rsid w:val="0093429F"/>
    <w:rsid w:val="00936574"/>
    <w:rsid w:val="00937EE1"/>
    <w:rsid w:val="00942589"/>
    <w:rsid w:val="00943BCE"/>
    <w:rsid w:val="009508A0"/>
    <w:rsid w:val="00953FF0"/>
    <w:rsid w:val="00955FFD"/>
    <w:rsid w:val="00960346"/>
    <w:rsid w:val="009617D3"/>
    <w:rsid w:val="0096463B"/>
    <w:rsid w:val="00967869"/>
    <w:rsid w:val="0096796E"/>
    <w:rsid w:val="00971F54"/>
    <w:rsid w:val="009725C5"/>
    <w:rsid w:val="00972AEA"/>
    <w:rsid w:val="00972B4E"/>
    <w:rsid w:val="00973F40"/>
    <w:rsid w:val="0097736F"/>
    <w:rsid w:val="0098056C"/>
    <w:rsid w:val="00980900"/>
    <w:rsid w:val="00983EDC"/>
    <w:rsid w:val="00983EED"/>
    <w:rsid w:val="009849EF"/>
    <w:rsid w:val="00986DB7"/>
    <w:rsid w:val="00991FA0"/>
    <w:rsid w:val="009934CF"/>
    <w:rsid w:val="00994396"/>
    <w:rsid w:val="00994FB1"/>
    <w:rsid w:val="009A0D75"/>
    <w:rsid w:val="009A2459"/>
    <w:rsid w:val="009A306D"/>
    <w:rsid w:val="009A347A"/>
    <w:rsid w:val="009A3653"/>
    <w:rsid w:val="009A620E"/>
    <w:rsid w:val="009B6452"/>
    <w:rsid w:val="009B6A6F"/>
    <w:rsid w:val="009C1AFE"/>
    <w:rsid w:val="009C295D"/>
    <w:rsid w:val="009C3E33"/>
    <w:rsid w:val="009C5F24"/>
    <w:rsid w:val="009C64D2"/>
    <w:rsid w:val="009D048B"/>
    <w:rsid w:val="009D1B5D"/>
    <w:rsid w:val="009D43FE"/>
    <w:rsid w:val="009D5C33"/>
    <w:rsid w:val="009D68AC"/>
    <w:rsid w:val="009D69C6"/>
    <w:rsid w:val="009D6F70"/>
    <w:rsid w:val="009E10E1"/>
    <w:rsid w:val="009E110C"/>
    <w:rsid w:val="009E5419"/>
    <w:rsid w:val="009E5A6E"/>
    <w:rsid w:val="009E70E7"/>
    <w:rsid w:val="009F25A8"/>
    <w:rsid w:val="009F46DC"/>
    <w:rsid w:val="009F58BE"/>
    <w:rsid w:val="009F65AF"/>
    <w:rsid w:val="00A01C00"/>
    <w:rsid w:val="00A02488"/>
    <w:rsid w:val="00A03A1B"/>
    <w:rsid w:val="00A06CC5"/>
    <w:rsid w:val="00A11CAD"/>
    <w:rsid w:val="00A15A51"/>
    <w:rsid w:val="00A1620D"/>
    <w:rsid w:val="00A16AC0"/>
    <w:rsid w:val="00A16DC1"/>
    <w:rsid w:val="00A23D31"/>
    <w:rsid w:val="00A24C9B"/>
    <w:rsid w:val="00A25083"/>
    <w:rsid w:val="00A26ECD"/>
    <w:rsid w:val="00A27D2B"/>
    <w:rsid w:val="00A301A7"/>
    <w:rsid w:val="00A30C34"/>
    <w:rsid w:val="00A30FD3"/>
    <w:rsid w:val="00A335F8"/>
    <w:rsid w:val="00A34223"/>
    <w:rsid w:val="00A34F11"/>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0A2E"/>
    <w:rsid w:val="00A6697B"/>
    <w:rsid w:val="00A67022"/>
    <w:rsid w:val="00A719AA"/>
    <w:rsid w:val="00A7340C"/>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96E80"/>
    <w:rsid w:val="00AA2289"/>
    <w:rsid w:val="00AA2AFF"/>
    <w:rsid w:val="00AA35D5"/>
    <w:rsid w:val="00AA417B"/>
    <w:rsid w:val="00AA528A"/>
    <w:rsid w:val="00AA533F"/>
    <w:rsid w:val="00AA5A86"/>
    <w:rsid w:val="00AA6012"/>
    <w:rsid w:val="00AA7B74"/>
    <w:rsid w:val="00AA7F48"/>
    <w:rsid w:val="00AB010D"/>
    <w:rsid w:val="00AB0749"/>
    <w:rsid w:val="00AB75E2"/>
    <w:rsid w:val="00AB76D8"/>
    <w:rsid w:val="00AB7A1A"/>
    <w:rsid w:val="00AB7E6A"/>
    <w:rsid w:val="00AC1B50"/>
    <w:rsid w:val="00AC1B61"/>
    <w:rsid w:val="00AC2C6E"/>
    <w:rsid w:val="00AC5EE6"/>
    <w:rsid w:val="00AD0D24"/>
    <w:rsid w:val="00AD1923"/>
    <w:rsid w:val="00AD2611"/>
    <w:rsid w:val="00AD3AC5"/>
    <w:rsid w:val="00AD3D57"/>
    <w:rsid w:val="00AD43A4"/>
    <w:rsid w:val="00AD497C"/>
    <w:rsid w:val="00AD50F9"/>
    <w:rsid w:val="00AE0B4B"/>
    <w:rsid w:val="00AE47BF"/>
    <w:rsid w:val="00AE489D"/>
    <w:rsid w:val="00AE4A5D"/>
    <w:rsid w:val="00AE552E"/>
    <w:rsid w:val="00AF08DA"/>
    <w:rsid w:val="00AF0A77"/>
    <w:rsid w:val="00AF4C29"/>
    <w:rsid w:val="00AF6432"/>
    <w:rsid w:val="00AF6455"/>
    <w:rsid w:val="00AF6DED"/>
    <w:rsid w:val="00AF79BD"/>
    <w:rsid w:val="00B01191"/>
    <w:rsid w:val="00B07F12"/>
    <w:rsid w:val="00B07FE3"/>
    <w:rsid w:val="00B10BAE"/>
    <w:rsid w:val="00B13A76"/>
    <w:rsid w:val="00B14154"/>
    <w:rsid w:val="00B1415B"/>
    <w:rsid w:val="00B15278"/>
    <w:rsid w:val="00B222A2"/>
    <w:rsid w:val="00B234EC"/>
    <w:rsid w:val="00B23581"/>
    <w:rsid w:val="00B274AE"/>
    <w:rsid w:val="00B274BF"/>
    <w:rsid w:val="00B31222"/>
    <w:rsid w:val="00B318C9"/>
    <w:rsid w:val="00B31FDB"/>
    <w:rsid w:val="00B330C9"/>
    <w:rsid w:val="00B37DE4"/>
    <w:rsid w:val="00B41DF3"/>
    <w:rsid w:val="00B42C7F"/>
    <w:rsid w:val="00B42E81"/>
    <w:rsid w:val="00B4329D"/>
    <w:rsid w:val="00B45BEE"/>
    <w:rsid w:val="00B475C2"/>
    <w:rsid w:val="00B520F9"/>
    <w:rsid w:val="00B52812"/>
    <w:rsid w:val="00B5491F"/>
    <w:rsid w:val="00B5495A"/>
    <w:rsid w:val="00B56419"/>
    <w:rsid w:val="00B568D8"/>
    <w:rsid w:val="00B577A3"/>
    <w:rsid w:val="00B6144B"/>
    <w:rsid w:val="00B6170F"/>
    <w:rsid w:val="00B64641"/>
    <w:rsid w:val="00B7262F"/>
    <w:rsid w:val="00B727C5"/>
    <w:rsid w:val="00B73FD4"/>
    <w:rsid w:val="00B74FC5"/>
    <w:rsid w:val="00B75A6C"/>
    <w:rsid w:val="00B803A5"/>
    <w:rsid w:val="00B82F2D"/>
    <w:rsid w:val="00B83E2A"/>
    <w:rsid w:val="00B83E38"/>
    <w:rsid w:val="00B85DF3"/>
    <w:rsid w:val="00B86C19"/>
    <w:rsid w:val="00B92EDF"/>
    <w:rsid w:val="00B93510"/>
    <w:rsid w:val="00B93640"/>
    <w:rsid w:val="00B93E33"/>
    <w:rsid w:val="00B93FFB"/>
    <w:rsid w:val="00B954F3"/>
    <w:rsid w:val="00B95BCD"/>
    <w:rsid w:val="00B95CDC"/>
    <w:rsid w:val="00B95CE5"/>
    <w:rsid w:val="00B96107"/>
    <w:rsid w:val="00BA0D0B"/>
    <w:rsid w:val="00BA4CE5"/>
    <w:rsid w:val="00BB375D"/>
    <w:rsid w:val="00BB49A0"/>
    <w:rsid w:val="00BB515F"/>
    <w:rsid w:val="00BB532B"/>
    <w:rsid w:val="00BB5341"/>
    <w:rsid w:val="00BB545D"/>
    <w:rsid w:val="00BC0924"/>
    <w:rsid w:val="00BC1FA5"/>
    <w:rsid w:val="00BC2C0C"/>
    <w:rsid w:val="00BC732A"/>
    <w:rsid w:val="00BC758B"/>
    <w:rsid w:val="00BD2EA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159A"/>
    <w:rsid w:val="00BF3381"/>
    <w:rsid w:val="00BF45F2"/>
    <w:rsid w:val="00BF4D1B"/>
    <w:rsid w:val="00BF667D"/>
    <w:rsid w:val="00C076CE"/>
    <w:rsid w:val="00C10FCF"/>
    <w:rsid w:val="00C12810"/>
    <w:rsid w:val="00C16B4B"/>
    <w:rsid w:val="00C17427"/>
    <w:rsid w:val="00C20C00"/>
    <w:rsid w:val="00C210FD"/>
    <w:rsid w:val="00C22901"/>
    <w:rsid w:val="00C25238"/>
    <w:rsid w:val="00C305F2"/>
    <w:rsid w:val="00C3345C"/>
    <w:rsid w:val="00C4034C"/>
    <w:rsid w:val="00C407E5"/>
    <w:rsid w:val="00C42DAC"/>
    <w:rsid w:val="00C4342B"/>
    <w:rsid w:val="00C436E3"/>
    <w:rsid w:val="00C459A9"/>
    <w:rsid w:val="00C47523"/>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3F5C"/>
    <w:rsid w:val="00C746D9"/>
    <w:rsid w:val="00C74D43"/>
    <w:rsid w:val="00C75CA7"/>
    <w:rsid w:val="00C7683D"/>
    <w:rsid w:val="00C82DEC"/>
    <w:rsid w:val="00C83CDA"/>
    <w:rsid w:val="00C86432"/>
    <w:rsid w:val="00C86FC6"/>
    <w:rsid w:val="00C901BB"/>
    <w:rsid w:val="00C90CD3"/>
    <w:rsid w:val="00C92552"/>
    <w:rsid w:val="00C92C27"/>
    <w:rsid w:val="00C93F1B"/>
    <w:rsid w:val="00C95093"/>
    <w:rsid w:val="00C96DFE"/>
    <w:rsid w:val="00C976D1"/>
    <w:rsid w:val="00CA308F"/>
    <w:rsid w:val="00CA6F0D"/>
    <w:rsid w:val="00CA71D4"/>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D7E8B"/>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32F9"/>
    <w:rsid w:val="00D14DB7"/>
    <w:rsid w:val="00D15ED5"/>
    <w:rsid w:val="00D16656"/>
    <w:rsid w:val="00D200AB"/>
    <w:rsid w:val="00D20B81"/>
    <w:rsid w:val="00D244BD"/>
    <w:rsid w:val="00D31CD5"/>
    <w:rsid w:val="00D34402"/>
    <w:rsid w:val="00D348F7"/>
    <w:rsid w:val="00D3564E"/>
    <w:rsid w:val="00D36EF4"/>
    <w:rsid w:val="00D371D0"/>
    <w:rsid w:val="00D4062A"/>
    <w:rsid w:val="00D407D3"/>
    <w:rsid w:val="00D40BC3"/>
    <w:rsid w:val="00D434EC"/>
    <w:rsid w:val="00D43E69"/>
    <w:rsid w:val="00D44600"/>
    <w:rsid w:val="00D44E9D"/>
    <w:rsid w:val="00D466D0"/>
    <w:rsid w:val="00D472A7"/>
    <w:rsid w:val="00D51515"/>
    <w:rsid w:val="00D54BD5"/>
    <w:rsid w:val="00D55317"/>
    <w:rsid w:val="00D575F0"/>
    <w:rsid w:val="00D60578"/>
    <w:rsid w:val="00D61A0E"/>
    <w:rsid w:val="00D71CF9"/>
    <w:rsid w:val="00D72264"/>
    <w:rsid w:val="00D7675E"/>
    <w:rsid w:val="00D80080"/>
    <w:rsid w:val="00D809E2"/>
    <w:rsid w:val="00D80F9D"/>
    <w:rsid w:val="00D80FFB"/>
    <w:rsid w:val="00D81BAE"/>
    <w:rsid w:val="00D8250A"/>
    <w:rsid w:val="00D848E9"/>
    <w:rsid w:val="00D84B17"/>
    <w:rsid w:val="00D8507D"/>
    <w:rsid w:val="00D86735"/>
    <w:rsid w:val="00D8718E"/>
    <w:rsid w:val="00D871FB"/>
    <w:rsid w:val="00D87AA2"/>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2FE9"/>
    <w:rsid w:val="00DB42F5"/>
    <w:rsid w:val="00DB469A"/>
    <w:rsid w:val="00DB52C3"/>
    <w:rsid w:val="00DB5454"/>
    <w:rsid w:val="00DB5DA3"/>
    <w:rsid w:val="00DB635D"/>
    <w:rsid w:val="00DB7E5F"/>
    <w:rsid w:val="00DC10B0"/>
    <w:rsid w:val="00DC1246"/>
    <w:rsid w:val="00DC1594"/>
    <w:rsid w:val="00DC4BCD"/>
    <w:rsid w:val="00DD1107"/>
    <w:rsid w:val="00DD178F"/>
    <w:rsid w:val="00DD1FE4"/>
    <w:rsid w:val="00DE284F"/>
    <w:rsid w:val="00DE2966"/>
    <w:rsid w:val="00DE40E0"/>
    <w:rsid w:val="00DE4107"/>
    <w:rsid w:val="00DF04ED"/>
    <w:rsid w:val="00DF0B5E"/>
    <w:rsid w:val="00DF0ED5"/>
    <w:rsid w:val="00DF72D9"/>
    <w:rsid w:val="00DF7DF3"/>
    <w:rsid w:val="00DF7EC8"/>
    <w:rsid w:val="00E028ED"/>
    <w:rsid w:val="00E0499F"/>
    <w:rsid w:val="00E104F6"/>
    <w:rsid w:val="00E10748"/>
    <w:rsid w:val="00E12F57"/>
    <w:rsid w:val="00E14282"/>
    <w:rsid w:val="00E156F2"/>
    <w:rsid w:val="00E17FA7"/>
    <w:rsid w:val="00E2250E"/>
    <w:rsid w:val="00E24BF5"/>
    <w:rsid w:val="00E27DDF"/>
    <w:rsid w:val="00E27E01"/>
    <w:rsid w:val="00E30340"/>
    <w:rsid w:val="00E30A90"/>
    <w:rsid w:val="00E32DBA"/>
    <w:rsid w:val="00E43469"/>
    <w:rsid w:val="00E4369C"/>
    <w:rsid w:val="00E43A0F"/>
    <w:rsid w:val="00E4455A"/>
    <w:rsid w:val="00E445DA"/>
    <w:rsid w:val="00E45379"/>
    <w:rsid w:val="00E465CB"/>
    <w:rsid w:val="00E47C0D"/>
    <w:rsid w:val="00E47D4C"/>
    <w:rsid w:val="00E50B22"/>
    <w:rsid w:val="00E51E18"/>
    <w:rsid w:val="00E533BD"/>
    <w:rsid w:val="00E53706"/>
    <w:rsid w:val="00E57CE2"/>
    <w:rsid w:val="00E617BD"/>
    <w:rsid w:val="00E61E05"/>
    <w:rsid w:val="00E6424D"/>
    <w:rsid w:val="00E64BD9"/>
    <w:rsid w:val="00E6519C"/>
    <w:rsid w:val="00E661F3"/>
    <w:rsid w:val="00E67E50"/>
    <w:rsid w:val="00E705B4"/>
    <w:rsid w:val="00E72967"/>
    <w:rsid w:val="00E7356B"/>
    <w:rsid w:val="00E8155D"/>
    <w:rsid w:val="00E84AD7"/>
    <w:rsid w:val="00E85CC0"/>
    <w:rsid w:val="00E96E1A"/>
    <w:rsid w:val="00EA0E04"/>
    <w:rsid w:val="00EA1468"/>
    <w:rsid w:val="00EA220D"/>
    <w:rsid w:val="00EA3156"/>
    <w:rsid w:val="00EA40A2"/>
    <w:rsid w:val="00EA4CD5"/>
    <w:rsid w:val="00EA5D2C"/>
    <w:rsid w:val="00EA5D8E"/>
    <w:rsid w:val="00EB07CF"/>
    <w:rsid w:val="00EB324C"/>
    <w:rsid w:val="00EB3B88"/>
    <w:rsid w:val="00EB50ED"/>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2C2D"/>
    <w:rsid w:val="00EF4A64"/>
    <w:rsid w:val="00EF4D52"/>
    <w:rsid w:val="00F02171"/>
    <w:rsid w:val="00F033EF"/>
    <w:rsid w:val="00F0528B"/>
    <w:rsid w:val="00F061A6"/>
    <w:rsid w:val="00F0710C"/>
    <w:rsid w:val="00F11AB3"/>
    <w:rsid w:val="00F14017"/>
    <w:rsid w:val="00F1684C"/>
    <w:rsid w:val="00F201DC"/>
    <w:rsid w:val="00F20633"/>
    <w:rsid w:val="00F21DD6"/>
    <w:rsid w:val="00F25CFE"/>
    <w:rsid w:val="00F31CB0"/>
    <w:rsid w:val="00F35243"/>
    <w:rsid w:val="00F36E9F"/>
    <w:rsid w:val="00F41B19"/>
    <w:rsid w:val="00F42AB5"/>
    <w:rsid w:val="00F43E6E"/>
    <w:rsid w:val="00F43EBF"/>
    <w:rsid w:val="00F44423"/>
    <w:rsid w:val="00F50BE6"/>
    <w:rsid w:val="00F51236"/>
    <w:rsid w:val="00F51438"/>
    <w:rsid w:val="00F5374C"/>
    <w:rsid w:val="00F538E2"/>
    <w:rsid w:val="00F541B8"/>
    <w:rsid w:val="00F56B6D"/>
    <w:rsid w:val="00F56CC2"/>
    <w:rsid w:val="00F60BC0"/>
    <w:rsid w:val="00F615A8"/>
    <w:rsid w:val="00F61B7F"/>
    <w:rsid w:val="00F62370"/>
    <w:rsid w:val="00F628D3"/>
    <w:rsid w:val="00F62EF2"/>
    <w:rsid w:val="00F638C3"/>
    <w:rsid w:val="00F6497E"/>
    <w:rsid w:val="00F677E2"/>
    <w:rsid w:val="00F717E6"/>
    <w:rsid w:val="00F73751"/>
    <w:rsid w:val="00F73DC5"/>
    <w:rsid w:val="00F75EAD"/>
    <w:rsid w:val="00F77154"/>
    <w:rsid w:val="00F80F33"/>
    <w:rsid w:val="00F846D6"/>
    <w:rsid w:val="00F86997"/>
    <w:rsid w:val="00F871D7"/>
    <w:rsid w:val="00F87E39"/>
    <w:rsid w:val="00F9173A"/>
    <w:rsid w:val="00F91800"/>
    <w:rsid w:val="00F93469"/>
    <w:rsid w:val="00F935B5"/>
    <w:rsid w:val="00F93BB2"/>
    <w:rsid w:val="00F93E6A"/>
    <w:rsid w:val="00F94E99"/>
    <w:rsid w:val="00F9650A"/>
    <w:rsid w:val="00F967C7"/>
    <w:rsid w:val="00FA0437"/>
    <w:rsid w:val="00FA233F"/>
    <w:rsid w:val="00FA2E05"/>
    <w:rsid w:val="00FA3DF0"/>
    <w:rsid w:val="00FA7547"/>
    <w:rsid w:val="00FA7D57"/>
    <w:rsid w:val="00FB0008"/>
    <w:rsid w:val="00FB071C"/>
    <w:rsid w:val="00FB1ACE"/>
    <w:rsid w:val="00FB2A36"/>
    <w:rsid w:val="00FB3EA0"/>
    <w:rsid w:val="00FB55F4"/>
    <w:rsid w:val="00FB58D8"/>
    <w:rsid w:val="00FB7140"/>
    <w:rsid w:val="00FC0B63"/>
    <w:rsid w:val="00FC12ED"/>
    <w:rsid w:val="00FC2209"/>
    <w:rsid w:val="00FC7531"/>
    <w:rsid w:val="00FC7EAA"/>
    <w:rsid w:val="00FD4FA5"/>
    <w:rsid w:val="00FD5166"/>
    <w:rsid w:val="00FD758C"/>
    <w:rsid w:val="00FE3DA2"/>
    <w:rsid w:val="00FF05B9"/>
    <w:rsid w:val="00FF0EB1"/>
    <w:rsid w:val="00FF456A"/>
    <w:rsid w:val="00FF46FD"/>
    <w:rsid w:val="00FF6204"/>
    <w:rsid w:val="00FF634D"/>
    <w:rsid w:val="00FF6AD9"/>
    <w:rsid w:val="00FF7C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46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http://usp.funcionpublica.gob.mx/manuales/manualesIngreso/documentos/Queeselperfildelpuesto.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BE2B1-D80C-4006-A0DF-D65E386E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9339</Words>
  <Characters>51370</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Ivette Razo De La Paz</dc:creator>
  <cp:lastModifiedBy>USUARIO</cp:lastModifiedBy>
  <cp:revision>9</cp:revision>
  <cp:lastPrinted>2019-11-01T00:02:00Z</cp:lastPrinted>
  <dcterms:created xsi:type="dcterms:W3CDTF">2019-10-24T18:58:00Z</dcterms:created>
  <dcterms:modified xsi:type="dcterms:W3CDTF">2019-11-01T00:02:00Z</dcterms:modified>
</cp:coreProperties>
</file>