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5D524"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876C26">
        <w:rPr>
          <w:rFonts w:ascii="Palatino Linotype" w:eastAsia="Times New Roman" w:hAnsi="Palatino Linotype" w:cs="Arial"/>
          <w:color w:val="000000"/>
          <w:sz w:val="24"/>
          <w:szCs w:val="24"/>
          <w:lang w:eastAsia="es-MX"/>
        </w:rPr>
        <w:t>veinte</w:t>
      </w:r>
      <w:r w:rsidR="00301735">
        <w:rPr>
          <w:rFonts w:ascii="Palatino Linotype" w:eastAsia="Times New Roman" w:hAnsi="Palatino Linotype" w:cs="Arial"/>
          <w:color w:val="000000"/>
          <w:sz w:val="24"/>
          <w:szCs w:val="24"/>
          <w:lang w:eastAsia="es-MX"/>
        </w:rPr>
        <w:t xml:space="preserve"> de noviembre</w:t>
      </w:r>
      <w:r w:rsidR="00BA4A15">
        <w:rPr>
          <w:rFonts w:ascii="Palatino Linotype" w:eastAsia="Times New Roman" w:hAnsi="Palatino Linotype" w:cs="Arial"/>
          <w:color w:val="000000"/>
          <w:sz w:val="24"/>
          <w:szCs w:val="24"/>
          <w:lang w:eastAsia="es-MX"/>
        </w:rPr>
        <w:t xml:space="preserve"> de dos mil diecinueve</w:t>
      </w:r>
      <w:r w:rsidRPr="000D6FF6">
        <w:rPr>
          <w:rFonts w:ascii="Palatino Linotype" w:eastAsia="Times New Roman" w:hAnsi="Palatino Linotype" w:cs="Arial"/>
          <w:color w:val="000000"/>
          <w:sz w:val="24"/>
          <w:szCs w:val="24"/>
          <w:lang w:eastAsia="es-MX"/>
        </w:rPr>
        <w:t>.</w:t>
      </w:r>
    </w:p>
    <w:p w14:paraId="108E8766" w14:textId="77777777"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6ED1E5D" w14:textId="3CB686C6"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301735" w:rsidRPr="00301735">
        <w:rPr>
          <w:rFonts w:ascii="Palatino Linotype" w:hAnsi="Palatino Linotype" w:cs="Arial"/>
          <w:b/>
          <w:bCs/>
          <w:sz w:val="24"/>
          <w:lang w:eastAsia="es-MX"/>
        </w:rPr>
        <w:t>07395/INFOEM/IP/RR/2019</w:t>
      </w:r>
      <w:r w:rsidRPr="00F403EA">
        <w:rPr>
          <w:rFonts w:ascii="Palatino Linotype" w:hAnsi="Palatino Linotype" w:cs="Arial"/>
          <w:sz w:val="24"/>
        </w:rPr>
        <w:t xml:space="preserve">, </w:t>
      </w:r>
      <w:r w:rsidR="00F51E44">
        <w:rPr>
          <w:rFonts w:ascii="Palatino Linotype" w:hAnsi="Palatino Linotype" w:cs="Arial"/>
          <w:sz w:val="24"/>
          <w:szCs w:val="24"/>
        </w:rPr>
        <w:t>interpuesto por</w:t>
      </w:r>
      <w:r w:rsidR="00301735">
        <w:rPr>
          <w:rFonts w:ascii="Palatino Linotype" w:hAnsi="Palatino Linotype" w:cs="Arial"/>
          <w:sz w:val="24"/>
          <w:szCs w:val="24"/>
        </w:rPr>
        <w:t xml:space="preserve"> </w:t>
      </w:r>
      <w:proofErr w:type="spellStart"/>
      <w:r w:rsidR="00DF21CC">
        <w:rPr>
          <w:rFonts w:ascii="Palatino Linotype" w:hAnsi="Palatino Linotype" w:cs="Arial"/>
          <w:b/>
          <w:bCs/>
          <w:sz w:val="24"/>
          <w:szCs w:val="24"/>
        </w:rPr>
        <w:t>xxxxxxxxxxxxxxxxxxxxxxxxxxxxxxx</w:t>
      </w:r>
      <w:proofErr w:type="spellEnd"/>
      <w:r w:rsidR="00301735" w:rsidRPr="00301735">
        <w:rPr>
          <w:rFonts w:ascii="Palatino Linotype" w:hAnsi="Palatino Linotype" w:cs="Arial"/>
          <w:b/>
          <w:bCs/>
          <w:sz w:val="24"/>
          <w:szCs w:val="24"/>
        </w:rPr>
        <w:t xml:space="preserve"> </w:t>
      </w:r>
      <w:proofErr w:type="spellStart"/>
      <w:r w:rsidR="00DF21CC">
        <w:rPr>
          <w:rFonts w:ascii="Palatino Linotype" w:hAnsi="Palatino Linotype" w:cs="Arial"/>
          <w:b/>
          <w:bCs/>
          <w:sz w:val="24"/>
          <w:szCs w:val="24"/>
        </w:rPr>
        <w:t>xxxxxxxxxxxxxxxxxxxxxxxxxxxxxxx</w:t>
      </w:r>
      <w:proofErr w:type="spellEnd"/>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301735">
        <w:rPr>
          <w:rFonts w:ascii="Palatino Linotype" w:hAnsi="Palatino Linotype" w:cs="Arial"/>
          <w:b/>
          <w:sz w:val="24"/>
          <w:szCs w:val="24"/>
        </w:rPr>
        <w:t>La</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301735">
        <w:rPr>
          <w:rFonts w:ascii="Palatino Linotype" w:hAnsi="Palatino Linotype" w:cs="Arial"/>
          <w:sz w:val="24"/>
          <w:szCs w:val="24"/>
        </w:rPr>
        <w:t xml:space="preserve"> la</w:t>
      </w:r>
      <w:r w:rsidR="00F847C1">
        <w:rPr>
          <w:rFonts w:ascii="Palatino Linotype" w:hAnsi="Palatino Linotype" w:cs="Arial"/>
          <w:sz w:val="24"/>
          <w:szCs w:val="24"/>
        </w:rPr>
        <w:t xml:space="preserve"> </w:t>
      </w:r>
      <w:r w:rsidR="00301735" w:rsidRPr="00301735">
        <w:rPr>
          <w:rFonts w:ascii="Palatino Linotype" w:hAnsi="Palatino Linotype" w:cs="Arial"/>
          <w:b/>
          <w:sz w:val="24"/>
          <w:szCs w:val="24"/>
        </w:rPr>
        <w:t>Secretaría de la Contraloría</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11B2BEAB" w14:textId="77777777" w:rsidR="006168E4" w:rsidRDefault="006168E4" w:rsidP="00844569">
      <w:pPr>
        <w:tabs>
          <w:tab w:val="left" w:pos="1701"/>
        </w:tabs>
        <w:spacing w:before="240" w:line="360" w:lineRule="auto"/>
        <w:jc w:val="both"/>
        <w:rPr>
          <w:rFonts w:ascii="Palatino Linotype" w:hAnsi="Palatino Linotype" w:cs="Arial"/>
          <w:sz w:val="24"/>
        </w:rPr>
      </w:pPr>
    </w:p>
    <w:p w14:paraId="11496CDB"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8E1D304"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A6928E8" w14:textId="77777777" w:rsidR="004C2166" w:rsidRDefault="004C2166" w:rsidP="004C2166">
      <w:pPr>
        <w:spacing w:after="0" w:line="360" w:lineRule="auto"/>
        <w:jc w:val="both"/>
        <w:rPr>
          <w:rFonts w:ascii="Palatino Linotype" w:eastAsia="Times New Roman" w:hAnsi="Palatino Linotype" w:cs="Times New Roman"/>
          <w:sz w:val="24"/>
          <w:szCs w:val="24"/>
          <w:lang w:eastAsia="es-ES"/>
        </w:rPr>
      </w:pPr>
      <w:r w:rsidRPr="004C2166">
        <w:rPr>
          <w:rFonts w:ascii="Palatino Linotype" w:eastAsia="Times New Roman" w:hAnsi="Palatino Linotype" w:cs="Times New Roman"/>
          <w:sz w:val="24"/>
          <w:szCs w:val="24"/>
          <w:lang w:eastAsia="es-ES"/>
        </w:rPr>
        <w:t xml:space="preserve">Con fecha </w:t>
      </w:r>
      <w:r w:rsidR="00944D7F">
        <w:rPr>
          <w:rFonts w:ascii="Palatino Linotype" w:eastAsia="Times New Roman" w:hAnsi="Palatino Linotype" w:cs="Times New Roman"/>
          <w:sz w:val="24"/>
          <w:szCs w:val="24"/>
          <w:lang w:eastAsia="es-ES"/>
        </w:rPr>
        <w:t xml:space="preserve">dos </w:t>
      </w:r>
      <w:r w:rsidR="005E43CB">
        <w:rPr>
          <w:rFonts w:ascii="Palatino Linotype" w:eastAsia="Times New Roman" w:hAnsi="Palatino Linotype" w:cs="Times New Roman"/>
          <w:sz w:val="24"/>
          <w:szCs w:val="24"/>
          <w:lang w:eastAsia="es-ES"/>
        </w:rPr>
        <w:t>de septiembre</w:t>
      </w:r>
      <w:r w:rsidRPr="004C2166">
        <w:rPr>
          <w:rFonts w:ascii="Palatino Linotype" w:eastAsia="Times New Roman" w:hAnsi="Palatino Linotype" w:cs="Times New Roman"/>
          <w:sz w:val="24"/>
          <w:szCs w:val="24"/>
          <w:lang w:eastAsia="es-ES"/>
        </w:rPr>
        <w:t xml:space="preserve"> de dos mil diecinueve, </w:t>
      </w:r>
      <w:r w:rsidR="005E43CB">
        <w:rPr>
          <w:rFonts w:ascii="Palatino Linotype" w:eastAsia="Times New Roman" w:hAnsi="Palatino Linotype" w:cs="Times New Roman"/>
          <w:b/>
          <w:bCs/>
          <w:sz w:val="24"/>
          <w:szCs w:val="24"/>
          <w:lang w:eastAsia="es-ES"/>
        </w:rPr>
        <w:t>La</w:t>
      </w:r>
      <w:r w:rsidRPr="004C2166">
        <w:rPr>
          <w:rFonts w:ascii="Palatino Linotype" w:eastAsia="Times New Roman" w:hAnsi="Palatino Linotype" w:cs="Times New Roman"/>
          <w:sz w:val="24"/>
          <w:szCs w:val="24"/>
          <w:lang w:eastAsia="es-ES"/>
        </w:rPr>
        <w:t xml:space="preserve"> </w:t>
      </w:r>
      <w:r w:rsidRPr="004C2166">
        <w:rPr>
          <w:rFonts w:ascii="Palatino Linotype" w:eastAsia="Times New Roman" w:hAnsi="Palatino Linotype" w:cs="Times New Roman"/>
          <w:b/>
          <w:bCs/>
          <w:sz w:val="24"/>
          <w:szCs w:val="24"/>
          <w:lang w:eastAsia="es-ES"/>
        </w:rPr>
        <w:t>Recurrente</w:t>
      </w:r>
      <w:r w:rsidRPr="004C2166">
        <w:rPr>
          <w:rFonts w:ascii="Palatino Linotype" w:eastAsia="Times New Roman" w:hAnsi="Palatino Linotype" w:cs="Times New Roman"/>
          <w:sz w:val="24"/>
          <w:szCs w:val="24"/>
          <w:lang w:eastAsia="es-ES"/>
        </w:rPr>
        <w:t xml:space="preserve"> presentó a través de la Plataforma Nacional de Transparencia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5E43CB" w:rsidRPr="005E43CB">
        <w:rPr>
          <w:rFonts w:ascii="Palatino Linotype" w:eastAsia="Times New Roman" w:hAnsi="Palatino Linotype" w:cs="Times New Roman"/>
          <w:b/>
          <w:bCs/>
          <w:sz w:val="24"/>
          <w:szCs w:val="24"/>
          <w:lang w:eastAsia="es-ES"/>
        </w:rPr>
        <w:t>00177/SECOGEM/IP/2019</w:t>
      </w:r>
      <w:r w:rsidRPr="004C2166">
        <w:rPr>
          <w:rFonts w:ascii="Palatino Linotype" w:eastAsia="Times New Roman" w:hAnsi="Palatino Linotype" w:cs="Times New Roman"/>
          <w:sz w:val="24"/>
          <w:szCs w:val="24"/>
          <w:lang w:eastAsia="es-ES"/>
        </w:rPr>
        <w:t>, mediante la cual solicitó información en el tenor siguiente:</w:t>
      </w:r>
    </w:p>
    <w:p w14:paraId="4F5307B3" w14:textId="77777777" w:rsidR="00944D7F" w:rsidRPr="004C2166" w:rsidRDefault="00944D7F" w:rsidP="004C2166">
      <w:pPr>
        <w:spacing w:after="0" w:line="360" w:lineRule="auto"/>
        <w:jc w:val="both"/>
        <w:rPr>
          <w:rFonts w:ascii="Palatino Linotype" w:eastAsia="Times New Roman" w:hAnsi="Palatino Linotype" w:cs="Times New Roman"/>
          <w:sz w:val="24"/>
          <w:szCs w:val="24"/>
          <w:lang w:eastAsia="es-ES"/>
        </w:rPr>
      </w:pPr>
    </w:p>
    <w:p w14:paraId="3F5B3971" w14:textId="77777777" w:rsidR="004C2166" w:rsidRPr="004C2166" w:rsidRDefault="005E43CB" w:rsidP="004C2166">
      <w:pPr>
        <w:spacing w:after="0" w:line="360" w:lineRule="auto"/>
        <w:jc w:val="both"/>
        <w:rPr>
          <w:rFonts w:ascii="Palatino Linotype" w:eastAsia="Times New Roman" w:hAnsi="Palatino Linotype" w:cs="Times New Roman"/>
          <w:sz w:val="24"/>
          <w:szCs w:val="24"/>
          <w:lang w:eastAsia="es-ES"/>
        </w:rPr>
      </w:pPr>
      <w:r w:rsidRPr="005E43CB">
        <w:rPr>
          <w:rFonts w:ascii="Palatino Linotype" w:eastAsia="Times New Roman" w:hAnsi="Palatino Linotype" w:cs="Times New Roman"/>
          <w:noProof/>
          <w:sz w:val="24"/>
          <w:szCs w:val="24"/>
          <w:lang w:eastAsia="es-MX"/>
        </w:rPr>
        <w:lastRenderedPageBreak/>
        <w:drawing>
          <wp:inline distT="0" distB="0" distL="0" distR="0" wp14:anchorId="04C140CF" wp14:editId="04E007BD">
            <wp:extent cx="5760720" cy="22593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59330"/>
                    </a:xfrm>
                    <a:prstGeom prst="rect">
                      <a:avLst/>
                    </a:prstGeom>
                  </pic:spPr>
                </pic:pic>
              </a:graphicData>
            </a:graphic>
          </wp:inline>
        </w:drawing>
      </w:r>
    </w:p>
    <w:p w14:paraId="29B76E9B" w14:textId="77777777" w:rsidR="004C2166" w:rsidRDefault="004C2166" w:rsidP="004C2166">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005E43CB">
        <w:rPr>
          <w:rFonts w:ascii="Palatino Linotype" w:eastAsia="Calibri" w:hAnsi="Palatino Linotype" w:cs="Arial"/>
          <w:b/>
          <w:bCs/>
          <w:sz w:val="24"/>
        </w:rPr>
        <w:t>La</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eligió como modalidad de entrega de la información, a través de</w:t>
      </w:r>
      <w:r w:rsidR="00E94D1C">
        <w:rPr>
          <w:rFonts w:ascii="Palatino Linotype" w:eastAsia="Calibri" w:hAnsi="Palatino Linotype" w:cs="Arial"/>
          <w:sz w:val="24"/>
        </w:rPr>
        <w:t>l sistema de solicitudes de acceso a la información de la PNT y mediante</w:t>
      </w:r>
      <w:r w:rsidRPr="004C2166">
        <w:rPr>
          <w:rFonts w:ascii="Palatino Linotype" w:eastAsia="Calibri" w:hAnsi="Palatino Linotype" w:cs="Arial"/>
          <w:sz w:val="24"/>
        </w:rPr>
        <w:t xml:space="preserve"> </w:t>
      </w:r>
      <w:r w:rsidR="00E94D1C">
        <w:rPr>
          <w:rFonts w:ascii="Palatino Linotype" w:eastAsia="Calibri" w:hAnsi="Palatino Linotype" w:cs="Arial"/>
          <w:sz w:val="24"/>
        </w:rPr>
        <w:t>c</w:t>
      </w:r>
      <w:r w:rsidRPr="004C2166">
        <w:rPr>
          <w:rFonts w:ascii="Palatino Linotype" w:eastAsia="Calibri" w:hAnsi="Palatino Linotype" w:cs="Arial"/>
          <w:sz w:val="24"/>
        </w:rPr>
        <w:t xml:space="preserve">orreo electrónico, como se observa a continuación: </w:t>
      </w:r>
    </w:p>
    <w:p w14:paraId="7D1AFFE1" w14:textId="2632A041" w:rsidR="004C2166" w:rsidRPr="004C2166" w:rsidRDefault="009C40C1" w:rsidP="004C2166">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94080" behindDoc="0" locked="0" layoutInCell="1" allowOverlap="1" wp14:anchorId="7F3AAA1D" wp14:editId="5AF01A0F">
                <wp:simplePos x="0" y="0"/>
                <wp:positionH relativeFrom="column">
                  <wp:posOffset>1804733</wp:posOffset>
                </wp:positionH>
                <wp:positionV relativeFrom="paragraph">
                  <wp:posOffset>405246</wp:posOffset>
                </wp:positionV>
                <wp:extent cx="1107511" cy="147857"/>
                <wp:effectExtent l="0" t="0" r="0" b="5080"/>
                <wp:wrapNone/>
                <wp:docPr id="13" name="Rectángulo 13"/>
                <wp:cNvGraphicFramePr/>
                <a:graphic xmlns:a="http://schemas.openxmlformats.org/drawingml/2006/main">
                  <a:graphicData uri="http://schemas.microsoft.com/office/word/2010/wordprocessingShape">
                    <wps:wsp>
                      <wps:cNvSpPr/>
                      <wps:spPr>
                        <a:xfrm>
                          <a:off x="0" y="0"/>
                          <a:ext cx="1107511" cy="14785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FE5D8" id="Rectángulo 13" o:spid="_x0000_s1026" style="position:absolute;margin-left:142.1pt;margin-top:31.9pt;width:87.2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" fillcolor="white [3201]" stroked="f" strokeweight="1pt"/>
            </w:pict>
          </mc:Fallback>
        </mc:AlternateContent>
      </w:r>
      <w:r w:rsidR="005E43CB" w:rsidRPr="005E43CB">
        <w:rPr>
          <w:rFonts w:ascii="Palatino Linotype" w:eastAsia="Calibri" w:hAnsi="Palatino Linotype" w:cs="Arial"/>
          <w:noProof/>
          <w:sz w:val="24"/>
          <w:lang w:eastAsia="es-MX"/>
        </w:rPr>
        <w:drawing>
          <wp:inline distT="0" distB="0" distL="0" distR="0" wp14:anchorId="21959C87" wp14:editId="03A2A9BC">
            <wp:extent cx="5827395" cy="600597"/>
            <wp:effectExtent l="0" t="0" r="190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2059" cy="602108"/>
                    </a:xfrm>
                    <a:prstGeom prst="rect">
                      <a:avLst/>
                    </a:prstGeom>
                  </pic:spPr>
                </pic:pic>
              </a:graphicData>
            </a:graphic>
          </wp:inline>
        </w:drawing>
      </w:r>
    </w:p>
    <w:p w14:paraId="0FD75733" w14:textId="77777777" w:rsidR="00BA4A15" w:rsidRDefault="00BA4A15" w:rsidP="00844569">
      <w:pPr>
        <w:spacing w:before="240" w:line="360" w:lineRule="auto"/>
        <w:jc w:val="both"/>
        <w:rPr>
          <w:rFonts w:ascii="Palatino Linotype" w:hAnsi="Palatino Linotype" w:cs="Arial"/>
          <w:b/>
          <w:sz w:val="28"/>
        </w:rPr>
      </w:pPr>
    </w:p>
    <w:p w14:paraId="5338E7C3" w14:textId="77777777"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920126F" w14:textId="77777777" w:rsidR="002246A2" w:rsidRP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sidR="00C338BB">
        <w:rPr>
          <w:rFonts w:ascii="Palatino Linotype" w:hAnsi="Palatino Linotype" w:cs="Arial"/>
          <w:sz w:val="24"/>
          <w:szCs w:val="24"/>
        </w:rPr>
        <w:t>tres de septiembre</w:t>
      </w:r>
      <w:r w:rsidRPr="002246A2">
        <w:rPr>
          <w:rFonts w:ascii="Palatino Linotype" w:hAnsi="Palatino Linotype" w:cs="Arial"/>
          <w:sz w:val="24"/>
          <w:szCs w:val="24"/>
        </w:rPr>
        <w:t xml:space="preserve"> de dos mil diecinueve, en los términos siguientes:</w:t>
      </w:r>
    </w:p>
    <w:p w14:paraId="6E700A0F" w14:textId="77777777" w:rsidR="00C338BB" w:rsidRPr="00C338BB" w:rsidRDefault="002246A2" w:rsidP="00C338BB">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6E2D8D" w:rsidRPr="006E2D8D">
        <w:rPr>
          <w:rFonts w:ascii="Palatino Linotype" w:hAnsi="Palatino Linotype" w:cs="Arial"/>
          <w:i/>
          <w:sz w:val="24"/>
          <w:szCs w:val="24"/>
        </w:rPr>
        <w:t>“</w:t>
      </w:r>
      <w:r w:rsidR="00C338BB" w:rsidRPr="00C338BB">
        <w:rPr>
          <w:rFonts w:ascii="Palatino Linotype" w:hAnsi="Palatino Linotype" w:cs="Arial"/>
          <w:i/>
          <w:sz w:val="24"/>
          <w:szCs w:val="24"/>
        </w:rPr>
        <w:t>Folio de la solicitud: 00177/SECOGEM/IP/2019</w:t>
      </w:r>
    </w:p>
    <w:p w14:paraId="5B3EC434" w14:textId="77777777" w:rsidR="00C338BB" w:rsidRDefault="00C338BB" w:rsidP="00C338BB">
      <w:pPr>
        <w:spacing w:after="0" w:line="240" w:lineRule="auto"/>
        <w:ind w:left="851" w:right="851"/>
        <w:jc w:val="right"/>
        <w:rPr>
          <w:rFonts w:ascii="Palatino Linotype" w:hAnsi="Palatino Linotype" w:cs="Arial"/>
          <w:i/>
          <w:sz w:val="24"/>
          <w:szCs w:val="24"/>
        </w:rPr>
      </w:pPr>
    </w:p>
    <w:p w14:paraId="11F9E851" w14:textId="77777777" w:rsidR="00C338BB" w:rsidRPr="00C338BB" w:rsidRDefault="00C338BB" w:rsidP="00C338BB">
      <w:pPr>
        <w:spacing w:after="0" w:line="240" w:lineRule="auto"/>
        <w:ind w:left="851" w:right="851"/>
        <w:jc w:val="both"/>
        <w:rPr>
          <w:rFonts w:ascii="Palatino Linotype" w:hAnsi="Palatino Linotype" w:cs="Arial"/>
          <w:i/>
          <w:sz w:val="24"/>
          <w:szCs w:val="24"/>
        </w:rPr>
      </w:pPr>
      <w:r w:rsidRPr="00C338BB">
        <w:rPr>
          <w:rFonts w:ascii="Palatino Linotype" w:hAnsi="Palatino Linotype" w:cs="Arial"/>
          <w:i/>
          <w:sz w:val="24"/>
          <w:szCs w:val="24"/>
        </w:rPr>
        <w:t>SÍRVASE ENCONTRAR EN ARCHIVO ADJUNTO EN FORMATO .PDF OFICIO SIGNADO POR EL TITULAR DE LA UNIDAD DE TRANSPARENCIA ASÍ COMO ACUERDO DE FECHA 3 DE SEPTIEMBRE DEL AÑO EN CURSO.</w:t>
      </w:r>
    </w:p>
    <w:p w14:paraId="3B5234B5" w14:textId="77777777" w:rsidR="00C338BB" w:rsidRDefault="00C338BB" w:rsidP="00C338BB">
      <w:pPr>
        <w:spacing w:after="0" w:line="240" w:lineRule="auto"/>
        <w:ind w:left="851" w:right="851"/>
        <w:jc w:val="both"/>
        <w:rPr>
          <w:rFonts w:ascii="Palatino Linotype" w:hAnsi="Palatino Linotype" w:cs="Arial"/>
          <w:i/>
          <w:sz w:val="24"/>
          <w:szCs w:val="24"/>
        </w:rPr>
      </w:pPr>
    </w:p>
    <w:p w14:paraId="5BBCCFF4" w14:textId="77777777" w:rsidR="00C338BB" w:rsidRPr="00C338BB" w:rsidRDefault="00C338BB" w:rsidP="00C338BB">
      <w:pPr>
        <w:spacing w:after="0" w:line="240" w:lineRule="auto"/>
        <w:ind w:left="851" w:right="851"/>
        <w:jc w:val="both"/>
        <w:rPr>
          <w:rFonts w:ascii="Palatino Linotype" w:hAnsi="Palatino Linotype" w:cs="Arial"/>
          <w:i/>
          <w:sz w:val="24"/>
          <w:szCs w:val="24"/>
        </w:rPr>
      </w:pPr>
      <w:r w:rsidRPr="00C338BB">
        <w:rPr>
          <w:rFonts w:ascii="Palatino Linotype" w:hAnsi="Palatino Linotype" w:cs="Arial"/>
          <w:i/>
          <w:sz w:val="24"/>
          <w:szCs w:val="24"/>
        </w:rPr>
        <w:t>ATENTAMENTE</w:t>
      </w:r>
    </w:p>
    <w:p w14:paraId="7582B96D" w14:textId="77777777" w:rsidR="00BB7D8B" w:rsidRDefault="00C338BB" w:rsidP="00C338BB">
      <w:pPr>
        <w:spacing w:after="0" w:line="240" w:lineRule="auto"/>
        <w:ind w:left="851" w:right="851"/>
        <w:jc w:val="both"/>
        <w:rPr>
          <w:rFonts w:ascii="Palatino Linotype" w:hAnsi="Palatino Linotype" w:cs="Arial"/>
          <w:i/>
          <w:sz w:val="24"/>
          <w:szCs w:val="24"/>
        </w:rPr>
      </w:pPr>
      <w:r w:rsidRPr="00C338BB">
        <w:rPr>
          <w:rFonts w:ascii="Palatino Linotype" w:hAnsi="Palatino Linotype" w:cs="Arial"/>
          <w:i/>
          <w:sz w:val="24"/>
          <w:szCs w:val="24"/>
        </w:rPr>
        <w:t>LIC. JORGE BERNÁLDEZ AGUILAR</w:t>
      </w:r>
      <w:proofErr w:type="gramStart"/>
      <w:r w:rsidR="006E2D8D" w:rsidRPr="006E2D8D">
        <w:rPr>
          <w:rFonts w:ascii="Palatino Linotype" w:hAnsi="Palatino Linotype" w:cs="Arial"/>
          <w:i/>
          <w:sz w:val="24"/>
          <w:szCs w:val="24"/>
        </w:rPr>
        <w:t>”</w:t>
      </w:r>
      <w:r w:rsidR="00C3606B">
        <w:rPr>
          <w:rFonts w:ascii="Palatino Linotype" w:hAnsi="Palatino Linotype" w:cs="Arial"/>
          <w:i/>
          <w:sz w:val="24"/>
          <w:szCs w:val="24"/>
        </w:rPr>
        <w:t>(</w:t>
      </w:r>
      <w:proofErr w:type="gramEnd"/>
      <w:r w:rsidR="00C3606B">
        <w:rPr>
          <w:rFonts w:ascii="Palatino Linotype" w:hAnsi="Palatino Linotype" w:cs="Arial"/>
          <w:i/>
          <w:sz w:val="24"/>
          <w:szCs w:val="24"/>
        </w:rPr>
        <w:t>Sic)</w:t>
      </w:r>
    </w:p>
    <w:p w14:paraId="3310791E" w14:textId="77777777" w:rsidR="002246A2" w:rsidRPr="002246A2" w:rsidRDefault="002246A2" w:rsidP="002246A2">
      <w:pPr>
        <w:spacing w:after="0" w:line="240" w:lineRule="auto"/>
        <w:ind w:left="851" w:right="851"/>
        <w:jc w:val="both"/>
        <w:rPr>
          <w:rFonts w:ascii="Palatino Linotype" w:hAnsi="Palatino Linotype" w:cs="Arial"/>
          <w:i/>
          <w:sz w:val="24"/>
          <w:szCs w:val="24"/>
        </w:rPr>
      </w:pPr>
    </w:p>
    <w:p w14:paraId="1A034ABE" w14:textId="77777777" w:rsidR="006B7444" w:rsidRDefault="002246A2" w:rsidP="00B53C9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para tal efecto </w:t>
      </w:r>
      <w:r w:rsidR="00180BFD">
        <w:rPr>
          <w:rFonts w:ascii="Palatino Linotype" w:hAnsi="Palatino Linotype"/>
          <w:color w:val="000000"/>
          <w:sz w:val="24"/>
          <w:szCs w:val="24"/>
        </w:rPr>
        <w:t>los</w:t>
      </w:r>
      <w:r>
        <w:rPr>
          <w:rFonts w:ascii="Palatino Linotype" w:hAnsi="Palatino Linotype"/>
          <w:color w:val="000000"/>
          <w:sz w:val="24"/>
          <w:szCs w:val="24"/>
        </w:rPr>
        <w:t xml:space="preserve"> archivo</w:t>
      </w:r>
      <w:r w:rsidR="00180BFD">
        <w:rPr>
          <w:rFonts w:ascii="Palatino Linotype" w:hAnsi="Palatino Linotype"/>
          <w:color w:val="000000"/>
          <w:sz w:val="24"/>
          <w:szCs w:val="24"/>
        </w:rPr>
        <w:t>s</w:t>
      </w:r>
      <w:r>
        <w:rPr>
          <w:rFonts w:ascii="Palatino Linotype" w:hAnsi="Palatino Linotype"/>
          <w:color w:val="000000"/>
          <w:sz w:val="24"/>
          <w:szCs w:val="24"/>
        </w:rPr>
        <w:t xml:space="preserve"> electrónico</w:t>
      </w:r>
      <w:r w:rsidR="00180BFD">
        <w:rPr>
          <w:rFonts w:ascii="Palatino Linotype" w:hAnsi="Palatino Linotype"/>
          <w:color w:val="000000"/>
          <w:sz w:val="24"/>
          <w:szCs w:val="24"/>
        </w:rPr>
        <w:t>s</w:t>
      </w:r>
      <w:r w:rsidR="00A27952">
        <w:rPr>
          <w:rFonts w:ascii="Palatino Linotype" w:hAnsi="Palatino Linotype"/>
          <w:color w:val="000000"/>
          <w:sz w:val="24"/>
          <w:szCs w:val="24"/>
        </w:rPr>
        <w:t xml:space="preserve"> denominados</w:t>
      </w:r>
      <w:r w:rsidR="00F670C8" w:rsidRPr="00F670C8">
        <w:rPr>
          <w:rFonts w:ascii="Palatino Linotype" w:hAnsi="Palatino Linotype"/>
          <w:color w:val="000000"/>
          <w:sz w:val="24"/>
          <w:szCs w:val="24"/>
        </w:rPr>
        <w:t xml:space="preserve"> “</w:t>
      </w:r>
      <w:r w:rsidR="00586007" w:rsidRPr="00586007">
        <w:rPr>
          <w:rFonts w:ascii="Palatino Linotype" w:hAnsi="Palatino Linotype"/>
          <w:b/>
          <w:color w:val="000000"/>
          <w:sz w:val="24"/>
          <w:szCs w:val="24"/>
        </w:rPr>
        <w:t>ACUERDO DE ORIENTACIÓN_1.PDF</w:t>
      </w:r>
      <w:r w:rsidR="00180BFD">
        <w:rPr>
          <w:rFonts w:ascii="Palatino Linotype" w:hAnsi="Palatino Linotype"/>
          <w:color w:val="000000"/>
          <w:sz w:val="24"/>
          <w:szCs w:val="24"/>
        </w:rPr>
        <w:t>”</w:t>
      </w:r>
      <w:r w:rsidR="00180BFD" w:rsidRPr="00180BFD">
        <w:rPr>
          <w:rFonts w:ascii="Palatino Linotype" w:hAnsi="Palatino Linotype"/>
          <w:color w:val="000000"/>
          <w:sz w:val="24"/>
          <w:szCs w:val="24"/>
        </w:rPr>
        <w:t xml:space="preserve"> </w:t>
      </w:r>
      <w:r w:rsidR="00180BFD">
        <w:rPr>
          <w:rFonts w:ascii="Palatino Linotype" w:hAnsi="Palatino Linotype"/>
          <w:color w:val="000000"/>
          <w:sz w:val="24"/>
          <w:szCs w:val="24"/>
        </w:rPr>
        <w:t xml:space="preserve">y </w:t>
      </w:r>
      <w:r w:rsidR="00180BFD" w:rsidRPr="00F670C8">
        <w:rPr>
          <w:rFonts w:ascii="Palatino Linotype" w:hAnsi="Palatino Linotype"/>
          <w:color w:val="000000"/>
          <w:sz w:val="24"/>
          <w:szCs w:val="24"/>
        </w:rPr>
        <w:t>“</w:t>
      </w:r>
      <w:r w:rsidR="00586007" w:rsidRPr="00586007">
        <w:rPr>
          <w:rFonts w:ascii="Palatino Linotype" w:hAnsi="Palatino Linotype"/>
          <w:b/>
          <w:color w:val="000000"/>
          <w:sz w:val="24"/>
          <w:szCs w:val="24"/>
        </w:rPr>
        <w:t>OFICIO DE RESPUESTA_1.PDF</w:t>
      </w:r>
      <w:r w:rsidR="00180BFD">
        <w:rPr>
          <w:rFonts w:ascii="Palatino Linotype" w:hAnsi="Palatino Linotype"/>
          <w:color w:val="000000"/>
          <w:sz w:val="24"/>
          <w:szCs w:val="24"/>
        </w:rPr>
        <w:t>”</w:t>
      </w:r>
      <w:r>
        <w:rPr>
          <w:rFonts w:ascii="Palatino Linotype" w:hAnsi="Palatino Linotype"/>
          <w:color w:val="000000"/>
          <w:sz w:val="24"/>
          <w:szCs w:val="24"/>
        </w:rPr>
        <w:t>;</w:t>
      </w:r>
      <w:r w:rsidR="00A27952">
        <w:rPr>
          <w:rFonts w:ascii="Palatino Linotype" w:hAnsi="Palatino Linotype"/>
          <w:color w:val="000000"/>
          <w:sz w:val="24"/>
          <w:szCs w:val="24"/>
        </w:rPr>
        <w:t xml:space="preserve"> los</w:t>
      </w:r>
      <w:r>
        <w:rPr>
          <w:rFonts w:ascii="Palatino Linotype" w:hAnsi="Palatino Linotype"/>
          <w:color w:val="000000"/>
          <w:sz w:val="24"/>
          <w:szCs w:val="24"/>
        </w:rPr>
        <w:t xml:space="preserve"> cual</w:t>
      </w:r>
      <w:r w:rsidR="00A27952">
        <w:rPr>
          <w:rFonts w:ascii="Palatino Linotype" w:hAnsi="Palatino Linotype"/>
          <w:color w:val="000000"/>
          <w:sz w:val="24"/>
          <w:szCs w:val="24"/>
        </w:rPr>
        <w:t xml:space="preserve">es </w:t>
      </w:r>
      <w:r>
        <w:rPr>
          <w:rFonts w:ascii="Palatino Linotype" w:hAnsi="Palatino Linotype"/>
          <w:color w:val="000000"/>
          <w:sz w:val="24"/>
          <w:szCs w:val="24"/>
        </w:rPr>
        <w:t>no se inserta</w:t>
      </w:r>
      <w:r w:rsidR="00A27952">
        <w:rPr>
          <w:rFonts w:ascii="Palatino Linotype" w:hAnsi="Palatino Linotype"/>
          <w:color w:val="000000"/>
          <w:sz w:val="24"/>
          <w:szCs w:val="24"/>
        </w:rPr>
        <w:t>n</w:t>
      </w:r>
      <w:r w:rsidR="00F670C8" w:rsidRPr="00F670C8">
        <w:rPr>
          <w:rFonts w:ascii="Palatino Linotype" w:hAnsi="Palatino Linotype"/>
          <w:color w:val="000000"/>
          <w:sz w:val="24"/>
          <w:szCs w:val="24"/>
        </w:rPr>
        <w:t xml:space="preserve"> en el presente apartado por ser del conocimiento de las partes, </w:t>
      </w:r>
      <w:r>
        <w:rPr>
          <w:rFonts w:ascii="Palatino Linotype" w:hAnsi="Palatino Linotype"/>
          <w:color w:val="000000"/>
          <w:sz w:val="24"/>
          <w:szCs w:val="24"/>
        </w:rPr>
        <w:t xml:space="preserve">sin </w:t>
      </w:r>
      <w:r w:rsidR="00B93401">
        <w:rPr>
          <w:rFonts w:ascii="Palatino Linotype" w:hAnsi="Palatino Linotype"/>
          <w:color w:val="000000"/>
          <w:sz w:val="24"/>
          <w:szCs w:val="24"/>
        </w:rPr>
        <w:t>embargo,</w:t>
      </w:r>
      <w:r w:rsidR="00F670C8" w:rsidRPr="00F670C8">
        <w:rPr>
          <w:rFonts w:ascii="Palatino Linotype" w:hAnsi="Palatino Linotype"/>
          <w:color w:val="000000"/>
          <w:sz w:val="24"/>
          <w:szCs w:val="24"/>
        </w:rPr>
        <w:t xml:space="preserve"> habrá de hacerse el análisis y estudio correspondiente en párrafos posteriores.</w:t>
      </w:r>
      <w:r w:rsidR="00B93401">
        <w:rPr>
          <w:rFonts w:ascii="Palatino Linotype" w:hAnsi="Palatino Linotype"/>
          <w:color w:val="000000"/>
          <w:sz w:val="24"/>
          <w:szCs w:val="24"/>
        </w:rPr>
        <w:t xml:space="preserve"> </w:t>
      </w:r>
    </w:p>
    <w:p w14:paraId="0B572282" w14:textId="77777777" w:rsidR="00B57CC2" w:rsidRDefault="00B57CC2" w:rsidP="007A0426">
      <w:pPr>
        <w:spacing w:before="240" w:line="360" w:lineRule="auto"/>
        <w:jc w:val="both"/>
        <w:rPr>
          <w:rFonts w:ascii="Palatino Linotype" w:hAnsi="Palatino Linotype"/>
          <w:color w:val="000000"/>
          <w:sz w:val="24"/>
          <w:szCs w:val="24"/>
        </w:rPr>
      </w:pPr>
    </w:p>
    <w:p w14:paraId="28D393A5" w14:textId="77777777"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7D3E02E" w14:textId="77777777" w:rsidR="00F670C8"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D27C24">
        <w:rPr>
          <w:rFonts w:ascii="Palatino Linotype" w:hAnsi="Palatino Linotype" w:cs="Arial"/>
          <w:b/>
          <w:sz w:val="24"/>
          <w:szCs w:val="24"/>
        </w:rPr>
        <w:t>La</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D27C24">
        <w:rPr>
          <w:rFonts w:ascii="Palatino Linotype" w:hAnsi="Palatino Linotype" w:cs="Arial"/>
          <w:sz w:val="24"/>
          <w:szCs w:val="24"/>
        </w:rPr>
        <w:t xml:space="preserve">trece de </w:t>
      </w:r>
      <w:r w:rsidR="00492177">
        <w:rPr>
          <w:rFonts w:ascii="Palatino Linotype" w:hAnsi="Palatino Linotype" w:cs="Arial"/>
          <w:sz w:val="24"/>
          <w:szCs w:val="24"/>
        </w:rPr>
        <w:t>septiembre</w:t>
      </w:r>
      <w:r w:rsidR="002246A2">
        <w:rPr>
          <w:rFonts w:ascii="Palatino Linotype" w:hAnsi="Palatino Linotype" w:cs="Arial"/>
          <w:sz w:val="24"/>
          <w:szCs w:val="24"/>
        </w:rPr>
        <w:t xml:space="preserve"> de dos mil diecinueve</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27C24" w:rsidRPr="00D27C24">
        <w:rPr>
          <w:rFonts w:ascii="Palatino Linotype" w:hAnsi="Palatino Linotype" w:cs="Arial"/>
          <w:b/>
          <w:bCs/>
          <w:sz w:val="24"/>
          <w:szCs w:val="24"/>
          <w:lang w:eastAsia="es-MX"/>
        </w:rPr>
        <w:t>07395/INFOEM/IP/RR/2019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764C2A3C" w14:textId="77777777"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62FD44B8" w14:textId="77777777"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t>“</w:t>
      </w:r>
      <w:proofErr w:type="spellStart"/>
      <w:r w:rsidR="00D27C24" w:rsidRPr="00D27C24">
        <w:rPr>
          <w:rFonts w:ascii="Palatino Linotype" w:hAnsi="Palatino Linotype"/>
          <w:i/>
          <w:color w:val="000000"/>
        </w:rPr>
        <w:t>Contraloria</w:t>
      </w:r>
      <w:proofErr w:type="spellEnd"/>
      <w:r w:rsidR="00D27C24" w:rsidRPr="00D27C24">
        <w:rPr>
          <w:rFonts w:ascii="Palatino Linotype" w:hAnsi="Palatino Linotype"/>
          <w:i/>
          <w:color w:val="000000"/>
        </w:rPr>
        <w:t xml:space="preserve">: Ejerzan sus facultades </w:t>
      </w:r>
      <w:proofErr w:type="spellStart"/>
      <w:r w:rsidR="00D27C24" w:rsidRPr="00D27C24">
        <w:rPr>
          <w:rFonts w:ascii="Palatino Linotype" w:hAnsi="Palatino Linotype"/>
          <w:i/>
          <w:color w:val="000000"/>
        </w:rPr>
        <w:t>anticorrupcion</w:t>
      </w:r>
      <w:proofErr w:type="spellEnd"/>
      <w:r w:rsidR="00D27C24" w:rsidRPr="00D27C24">
        <w:rPr>
          <w:rFonts w:ascii="Palatino Linotype" w:hAnsi="Palatino Linotype"/>
          <w:i/>
          <w:color w:val="000000"/>
        </w:rPr>
        <w:t xml:space="preserve"> y abran expediente e inicien investigaciones para sancionar a quien resulte responsable por el cobro excesivo y abusivo de cuotas</w:t>
      </w:r>
      <w:r w:rsidRPr="002246A2">
        <w:rPr>
          <w:rFonts w:ascii="Palatino Linotype" w:hAnsi="Palatino Linotype" w:cs="Arial"/>
          <w:i/>
        </w:rPr>
        <w:t xml:space="preserve">” </w:t>
      </w:r>
      <w:r w:rsidRPr="002246A2">
        <w:rPr>
          <w:rFonts w:ascii="Palatino Linotype" w:hAnsi="Palatino Linotype" w:cs="Arial"/>
          <w:b/>
          <w:i/>
        </w:rPr>
        <w:t>[Sic]</w:t>
      </w:r>
    </w:p>
    <w:p w14:paraId="294229AD" w14:textId="77777777"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14:paraId="6A459BBA" w14:textId="77777777"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lastRenderedPageBreak/>
        <w:t>“</w:t>
      </w:r>
      <w:proofErr w:type="spellStart"/>
      <w:r w:rsidR="00D27C24" w:rsidRPr="00D27C24">
        <w:rPr>
          <w:rFonts w:ascii="Palatino Linotype" w:hAnsi="Palatino Linotype"/>
          <w:i/>
          <w:color w:val="000000"/>
        </w:rPr>
        <w:t>Contraloria</w:t>
      </w:r>
      <w:proofErr w:type="spellEnd"/>
      <w:r w:rsidR="00D27C24" w:rsidRPr="00D27C24">
        <w:rPr>
          <w:rFonts w:ascii="Palatino Linotype" w:hAnsi="Palatino Linotype"/>
          <w:i/>
          <w:color w:val="000000"/>
        </w:rPr>
        <w:t xml:space="preserve">: Ejerzan sus facultades </w:t>
      </w:r>
      <w:proofErr w:type="spellStart"/>
      <w:r w:rsidR="00D27C24" w:rsidRPr="00D27C24">
        <w:rPr>
          <w:rFonts w:ascii="Palatino Linotype" w:hAnsi="Palatino Linotype"/>
          <w:i/>
          <w:color w:val="000000"/>
        </w:rPr>
        <w:t>anticorrupcion</w:t>
      </w:r>
      <w:proofErr w:type="spellEnd"/>
      <w:r w:rsidR="00D27C24" w:rsidRPr="00D27C24">
        <w:rPr>
          <w:rFonts w:ascii="Palatino Linotype" w:hAnsi="Palatino Linotype"/>
          <w:i/>
          <w:color w:val="000000"/>
        </w:rPr>
        <w:t xml:space="preserve"> y abran expediente e inicien investigaciones para sancionar a quien resulte responsable por el cobro excesivo y abusivo de cuotas</w:t>
      </w:r>
      <w:r w:rsidRPr="002246A2">
        <w:rPr>
          <w:rFonts w:ascii="Palatino Linotype" w:hAnsi="Palatino Linotype" w:cs="Arial"/>
          <w:i/>
        </w:rPr>
        <w:t xml:space="preserve">” </w:t>
      </w:r>
      <w:r w:rsidRPr="002246A2">
        <w:rPr>
          <w:rFonts w:ascii="Palatino Linotype" w:hAnsi="Palatino Linotype" w:cs="Arial"/>
          <w:b/>
          <w:i/>
        </w:rPr>
        <w:t>[Sic]</w:t>
      </w:r>
    </w:p>
    <w:p w14:paraId="0B740C29" w14:textId="77777777" w:rsidR="00A66745" w:rsidRDefault="00A66745" w:rsidP="00844569">
      <w:pPr>
        <w:spacing w:before="240" w:line="360" w:lineRule="auto"/>
        <w:jc w:val="both"/>
        <w:rPr>
          <w:rFonts w:ascii="Palatino Linotype" w:hAnsi="Palatino Linotype" w:cs="Arial"/>
          <w:b/>
          <w:sz w:val="28"/>
        </w:rPr>
      </w:pPr>
    </w:p>
    <w:p w14:paraId="7E032F59"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B3C5AD9"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36E84">
        <w:rPr>
          <w:rFonts w:ascii="Palatino Linotype" w:hAnsi="Palatino Linotype" w:cs="Arial"/>
          <w:sz w:val="24"/>
          <w:szCs w:val="24"/>
        </w:rPr>
        <w:t>veinte de septiembre</w:t>
      </w:r>
      <w:r w:rsidR="00EA3B1C">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357617DD" w14:textId="77777777" w:rsidR="00D33619" w:rsidRDefault="00D33619" w:rsidP="00844569">
      <w:pPr>
        <w:spacing w:before="240" w:line="360" w:lineRule="auto"/>
        <w:jc w:val="both"/>
        <w:rPr>
          <w:rFonts w:ascii="Palatino Linotype" w:hAnsi="Palatino Linotype" w:cs="Arial"/>
          <w:sz w:val="24"/>
          <w:szCs w:val="24"/>
        </w:rPr>
      </w:pPr>
    </w:p>
    <w:p w14:paraId="0E7E5BBF"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092556D" w14:textId="77777777" w:rsidR="00AA7465" w:rsidRPr="00EB20ED" w:rsidRDefault="00A66745" w:rsidP="00EB20ED">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sidR="003E5833">
        <w:rPr>
          <w:rFonts w:ascii="Palatino Linotype" w:hAnsi="Palatino Linotype" w:cs="Arial"/>
          <w:sz w:val="24"/>
          <w:szCs w:val="24"/>
        </w:rPr>
        <w:t>treinta de septiembre</w:t>
      </w:r>
      <w:r w:rsidRPr="00A66745">
        <w:rPr>
          <w:rFonts w:ascii="Palatino Linotype" w:hAnsi="Palatino Linotype" w:cs="Arial"/>
          <w:sz w:val="24"/>
          <w:szCs w:val="24"/>
        </w:rPr>
        <w:t xml:space="preserve"> de dos mil diecinueve remitió su Informe Justificado, consistente en el archivo electrónico denominado “</w:t>
      </w:r>
      <w:r w:rsidR="003E5833" w:rsidRPr="003E5833">
        <w:rPr>
          <w:rFonts w:ascii="Palatino Linotype" w:hAnsi="Palatino Linotype" w:cs="Arial"/>
          <w:sz w:val="24"/>
          <w:szCs w:val="24"/>
        </w:rPr>
        <w:t>INFORME DE JUSTIFICACIÓN_1.PDF</w:t>
      </w:r>
      <w:r w:rsidRPr="00A66745">
        <w:rPr>
          <w:rFonts w:ascii="Palatino Linotype" w:hAnsi="Palatino Linotype" w:cs="Arial"/>
          <w:sz w:val="24"/>
          <w:szCs w:val="24"/>
        </w:rPr>
        <w:t>”, el cual fue puesto a la vista de</w:t>
      </w:r>
      <w:r w:rsidR="003E5833">
        <w:rPr>
          <w:rFonts w:ascii="Palatino Linotype" w:hAnsi="Palatino Linotype" w:cs="Arial"/>
          <w:sz w:val="24"/>
          <w:szCs w:val="24"/>
        </w:rPr>
        <w:t xml:space="preserve"> la</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3E5833">
        <w:rPr>
          <w:rFonts w:ascii="Palatino Linotype" w:hAnsi="Palatino Linotype" w:cs="Arial"/>
          <w:sz w:val="24"/>
          <w:szCs w:val="24"/>
        </w:rPr>
        <w:t>diez de octubre</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la Recurrente un término de tres días para manifestar lo que a su derecho conviniera, sin que se pronunciara al respecto.</w:t>
      </w:r>
    </w:p>
    <w:p w14:paraId="28E4026D" w14:textId="77777777" w:rsidR="00A66745" w:rsidRDefault="00A66745" w:rsidP="00AA7465">
      <w:pPr>
        <w:spacing w:before="240" w:line="360" w:lineRule="auto"/>
        <w:jc w:val="both"/>
        <w:rPr>
          <w:rFonts w:ascii="Palatino Linotype" w:hAnsi="Palatino Linotype" w:cs="Arial"/>
          <w:b/>
          <w:sz w:val="28"/>
          <w:szCs w:val="28"/>
        </w:rPr>
      </w:pPr>
    </w:p>
    <w:p w14:paraId="4E3DE28B" w14:textId="77777777" w:rsidR="00AA7465" w:rsidRPr="00AA7465" w:rsidRDefault="00EB20ED" w:rsidP="00AA7465">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00AA7465" w:rsidRPr="00AA7465">
        <w:rPr>
          <w:rFonts w:ascii="Palatino Linotype" w:hAnsi="Palatino Linotype" w:cs="Arial"/>
          <w:sz w:val="28"/>
          <w:szCs w:val="28"/>
        </w:rPr>
        <w:t xml:space="preserve">. </w:t>
      </w:r>
      <w:r w:rsidR="00AA7465" w:rsidRPr="00AA7465">
        <w:rPr>
          <w:rFonts w:ascii="Palatino Linotype" w:hAnsi="Palatino Linotype" w:cs="Arial"/>
          <w:b/>
          <w:sz w:val="28"/>
          <w:szCs w:val="28"/>
        </w:rPr>
        <w:t>Del cierre de instrucción.</w:t>
      </w:r>
    </w:p>
    <w:p w14:paraId="3728CB42" w14:textId="77777777" w:rsidR="002C5CC3" w:rsidRDefault="00AA7465" w:rsidP="002C5CC3">
      <w:pPr>
        <w:spacing w:before="24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C779D9">
        <w:rPr>
          <w:rFonts w:ascii="Palatino Linotype" w:hAnsi="Palatino Linotype" w:cs="Arial"/>
          <w:sz w:val="24"/>
          <w:szCs w:val="24"/>
        </w:rPr>
        <w:t>veintinueve de octubre</w:t>
      </w:r>
      <w:r w:rsidRPr="00AA7465">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p>
    <w:p w14:paraId="330A77DF" w14:textId="77777777" w:rsidR="00665744" w:rsidRDefault="00665744" w:rsidP="002C5CC3">
      <w:pPr>
        <w:spacing w:before="240" w:line="360" w:lineRule="auto"/>
        <w:jc w:val="both"/>
        <w:rPr>
          <w:rFonts w:ascii="Palatino Linotype" w:hAnsi="Palatino Linotype" w:cs="Arial"/>
          <w:sz w:val="24"/>
          <w:szCs w:val="24"/>
        </w:rPr>
      </w:pPr>
    </w:p>
    <w:p w14:paraId="33A57822" w14:textId="77777777"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14:paraId="6DFE8D2F" w14:textId="77777777"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C779D9">
        <w:rPr>
          <w:rFonts w:ascii="Palatino Linotype" w:eastAsia="Calibri" w:hAnsi="Palatino Linotype" w:cs="Arial"/>
          <w:sz w:val="24"/>
          <w:szCs w:val="24"/>
        </w:rPr>
        <w:t>cuatro de noviembre</w:t>
      </w:r>
      <w:r w:rsidR="00AA4BC6">
        <w:rPr>
          <w:rFonts w:ascii="Palatino Linotype" w:eastAsia="Calibri" w:hAnsi="Palatino Linotype" w:cs="Arial"/>
          <w:sz w:val="24"/>
          <w:szCs w:val="24"/>
        </w:rPr>
        <w:t xml:space="preserv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14:paraId="597B464C" w14:textId="77777777" w:rsidR="00AA4BC6" w:rsidRDefault="00AA4BC6" w:rsidP="00665744">
      <w:pPr>
        <w:spacing w:before="240" w:line="360" w:lineRule="auto"/>
        <w:jc w:val="both"/>
        <w:rPr>
          <w:rFonts w:ascii="Palatino Linotype" w:hAnsi="Palatino Linotype" w:cs="Arial"/>
          <w:sz w:val="24"/>
          <w:szCs w:val="24"/>
        </w:rPr>
      </w:pPr>
    </w:p>
    <w:p w14:paraId="6944C61F" w14:textId="77777777" w:rsidR="00CD5AC6" w:rsidRPr="00CD7669" w:rsidRDefault="00CD5AC6" w:rsidP="00180B9F">
      <w:pPr>
        <w:spacing w:before="240" w:line="360" w:lineRule="auto"/>
        <w:jc w:val="both"/>
        <w:rPr>
          <w:rFonts w:ascii="Palatino Linotype" w:hAnsi="Palatino Linotype" w:cs="Arial"/>
          <w:sz w:val="24"/>
          <w:szCs w:val="24"/>
        </w:rPr>
      </w:pPr>
    </w:p>
    <w:p w14:paraId="0E717E6A"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30B523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45EF508" w14:textId="77777777"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285490">
        <w:rPr>
          <w:rFonts w:ascii="Palatino Linotype" w:hAnsi="Palatino Linotype" w:cs="Arial"/>
          <w:sz w:val="24"/>
        </w:rPr>
        <w:t xml:space="preserve"> </w:t>
      </w:r>
      <w:r w:rsidR="00C779D9">
        <w:rPr>
          <w:rFonts w:ascii="Palatino Linotype" w:hAnsi="Palatino Linotype" w:cs="Arial"/>
          <w:b/>
          <w:bCs/>
          <w:sz w:val="24"/>
        </w:rPr>
        <w:t>La</w:t>
      </w:r>
      <w:r w:rsidRPr="00501203">
        <w:rPr>
          <w:rFonts w:ascii="Palatino Linotype" w:hAnsi="Palatino Linotype" w:cs="Arial"/>
          <w:b/>
          <w:bCs/>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w:t>
      </w:r>
      <w:r w:rsidRPr="00025A37">
        <w:rPr>
          <w:rFonts w:ascii="Palatino Linotype" w:hAnsi="Palatino Linotype" w:cs="Arial"/>
          <w:sz w:val="24"/>
        </w:rPr>
        <w:lastRenderedPageBreak/>
        <w:t xml:space="preserve">artículos 6, apartado A, fracción IV de la Constitución Política de los Estados Unidos Mexicanos, 5, párrafos </w:t>
      </w:r>
      <w:r w:rsidR="00B3672D">
        <w:rPr>
          <w:rFonts w:ascii="Palatino Linotype" w:hAnsi="Palatino Linotype" w:cs="Arial"/>
          <w:sz w:val="24"/>
        </w:rPr>
        <w:t>vigésimo</w:t>
      </w:r>
      <w:r w:rsidR="00501203">
        <w:rPr>
          <w:rFonts w:ascii="Palatino Linotype" w:hAnsi="Palatino Linotype" w:cs="Arial"/>
          <w:sz w:val="24"/>
        </w:rPr>
        <w:t xml:space="preserve"> segundo</w:t>
      </w:r>
      <w:r w:rsidR="00B3672D">
        <w:rPr>
          <w:rFonts w:ascii="Palatino Linotype" w:hAnsi="Palatino Linotype" w:cs="Arial"/>
          <w:sz w:val="24"/>
        </w:rPr>
        <w:t xml:space="preserve">, vigésimo </w:t>
      </w:r>
      <w:r w:rsidR="00501203">
        <w:rPr>
          <w:rFonts w:ascii="Palatino Linotype" w:hAnsi="Palatino Linotype" w:cs="Arial"/>
          <w:sz w:val="24"/>
        </w:rPr>
        <w:t>tercero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w:t>
      </w:r>
      <w:r w:rsidR="00501203">
        <w:rPr>
          <w:rFonts w:ascii="Palatino Linotype" w:hAnsi="Palatino Linotype" w:cs="Arial"/>
          <w:sz w:val="24"/>
        </w:rPr>
        <w:t>cuarto</w:t>
      </w:r>
      <w:r w:rsidR="00B3672D">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9EB0BF2" w14:textId="77777777" w:rsidR="006168E4" w:rsidRPr="00F07740" w:rsidRDefault="006168E4" w:rsidP="00844569">
      <w:pPr>
        <w:spacing w:before="240" w:line="360" w:lineRule="auto"/>
        <w:jc w:val="both"/>
        <w:rPr>
          <w:rFonts w:ascii="Palatino Linotype" w:hAnsi="Palatino Linotype" w:cs="Arial"/>
          <w:sz w:val="24"/>
        </w:rPr>
      </w:pPr>
    </w:p>
    <w:p w14:paraId="29362D2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E6F6D77" w14:textId="77777777" w:rsidR="00F510DB"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C73377" w14:textId="77777777" w:rsidR="00CA4E94" w:rsidRPr="00753D3A" w:rsidRDefault="00CA4E94" w:rsidP="00753D3A">
      <w:pPr>
        <w:pStyle w:val="Prrafodelista"/>
        <w:autoSpaceDE w:val="0"/>
        <w:autoSpaceDN w:val="0"/>
        <w:adjustRightInd w:val="0"/>
        <w:spacing w:before="240" w:after="160" w:line="360" w:lineRule="auto"/>
        <w:ind w:left="0"/>
        <w:jc w:val="both"/>
        <w:rPr>
          <w:rFonts w:ascii="Palatino Linotype" w:hAnsi="Palatino Linotype" w:cs="Arial"/>
        </w:rPr>
      </w:pPr>
    </w:p>
    <w:p w14:paraId="7C0E2FC6"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14:paraId="474BAD13"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3B8C57"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14:paraId="3083C8A9" w14:textId="77777777"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4AB5DA2E" w14:textId="77777777"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14:paraId="3D7FE7E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EF191C4" w14:textId="77777777"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14:paraId="4471F328"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14:paraId="628A0F2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w:t>
      </w:r>
      <w:bookmarkStart w:id="0" w:name="_GoBack"/>
      <w:bookmarkEnd w:id="0"/>
      <w:r w:rsidRPr="0006149A">
        <w:rPr>
          <w:rFonts w:ascii="Palatino Linotype" w:hAnsi="Palatino Linotype" w:cs="Arial"/>
        </w:rPr>
        <w:t>o en nuestra Constitución Federal, Local y demás leyes aplicables en la materia, así como en los tratados internacionales en los que el Estado Mexicano sea parte, en concordancia con el artículo 8 de la Ley de Transparencia local.</w:t>
      </w:r>
    </w:p>
    <w:p w14:paraId="65756D1E" w14:textId="77777777" w:rsidR="00526244" w:rsidRPr="0006149A" w:rsidRDefault="00526244" w:rsidP="00460A28">
      <w:pPr>
        <w:tabs>
          <w:tab w:val="left" w:pos="709"/>
        </w:tabs>
        <w:spacing w:after="0" w:line="360" w:lineRule="auto"/>
        <w:jc w:val="both"/>
        <w:rPr>
          <w:rFonts w:ascii="Palatino Linotype" w:hAnsi="Palatino Linotype" w:cs="Arial"/>
          <w:sz w:val="24"/>
          <w:szCs w:val="24"/>
        </w:rPr>
      </w:pPr>
    </w:p>
    <w:p w14:paraId="64E7F914" w14:textId="77777777" w:rsidR="00C068F1" w:rsidRDefault="00EA5AA9" w:rsidP="009E1A25">
      <w:pPr>
        <w:spacing w:after="0"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proofErr w:type="gramStart"/>
      <w:r w:rsidR="00C779D9">
        <w:rPr>
          <w:rFonts w:ascii="Palatino Linotype" w:hAnsi="Palatino Linotype"/>
          <w:sz w:val="24"/>
          <w:szCs w:val="24"/>
        </w:rPr>
        <w:t>la</w:t>
      </w:r>
      <w:proofErr w:type="gramEnd"/>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w:t>
      </w:r>
      <w:r w:rsidR="00C779D9">
        <w:rPr>
          <w:rFonts w:ascii="Palatino Linotype" w:hAnsi="Palatino Linotype"/>
          <w:sz w:val="24"/>
          <w:szCs w:val="24"/>
        </w:rPr>
        <w:t xml:space="preserve"> de</w:t>
      </w:r>
      <w:r w:rsidRPr="00EA5AA9">
        <w:rPr>
          <w:rFonts w:ascii="Palatino Linotype" w:hAnsi="Palatino Linotype"/>
          <w:sz w:val="24"/>
          <w:szCs w:val="24"/>
        </w:rPr>
        <w:t xml:space="preserve"> </w:t>
      </w:r>
      <w:bookmarkStart w:id="1" w:name="_Hlk20387640"/>
      <w:r w:rsidR="00C779D9">
        <w:rPr>
          <w:rFonts w:ascii="Palatino Linotype" w:hAnsi="Palatino Linotype"/>
          <w:sz w:val="24"/>
          <w:szCs w:val="24"/>
        </w:rPr>
        <w:t>l</w:t>
      </w:r>
      <w:r w:rsidR="00C779D9" w:rsidRPr="00C779D9">
        <w:rPr>
          <w:rFonts w:ascii="Palatino Linotype" w:hAnsi="Palatino Linotype"/>
          <w:sz w:val="24"/>
          <w:szCs w:val="24"/>
        </w:rPr>
        <w:t>a profesora AIDA PEREZ SANCHEZ</w:t>
      </w:r>
      <w:r w:rsidR="00C779D9">
        <w:rPr>
          <w:rFonts w:ascii="Palatino Linotype" w:hAnsi="Palatino Linotype"/>
          <w:sz w:val="24"/>
          <w:szCs w:val="24"/>
        </w:rPr>
        <w:t>,</w:t>
      </w:r>
      <w:r w:rsidR="00C779D9" w:rsidRPr="00C779D9">
        <w:rPr>
          <w:rFonts w:ascii="Palatino Linotype" w:hAnsi="Palatino Linotype"/>
          <w:sz w:val="24"/>
          <w:szCs w:val="24"/>
        </w:rPr>
        <w:t xml:space="preserve"> Supervisora en Suplencia del Supervisor Escolar de la Zona </w:t>
      </w:r>
      <w:r w:rsidR="00C779D9" w:rsidRPr="00C779D9">
        <w:rPr>
          <w:rFonts w:ascii="Palatino Linotype" w:hAnsi="Palatino Linotype"/>
          <w:sz w:val="24"/>
          <w:szCs w:val="24"/>
        </w:rPr>
        <w:lastRenderedPageBreak/>
        <w:t>J045 de Educación Preescolar de la Subdirección</w:t>
      </w:r>
      <w:r w:rsidR="00C779D9">
        <w:rPr>
          <w:rFonts w:ascii="Palatino Linotype" w:hAnsi="Palatino Linotype"/>
          <w:sz w:val="24"/>
          <w:szCs w:val="24"/>
        </w:rPr>
        <w:t xml:space="preserve"> </w:t>
      </w:r>
      <w:r w:rsidR="00C779D9" w:rsidRPr="00C779D9">
        <w:rPr>
          <w:rFonts w:ascii="Palatino Linotype" w:hAnsi="Palatino Linotype"/>
          <w:sz w:val="24"/>
          <w:szCs w:val="24"/>
        </w:rPr>
        <w:t>Regional de Educación Básica de Cuautitlán Izcalli</w:t>
      </w:r>
      <w:bookmarkEnd w:id="1"/>
      <w:r w:rsidR="00C779D9">
        <w:rPr>
          <w:rFonts w:ascii="Palatino Linotype" w:hAnsi="Palatino Linotype"/>
          <w:sz w:val="24"/>
          <w:szCs w:val="24"/>
        </w:rPr>
        <w:t xml:space="preserve">, lo siguiente: </w:t>
      </w:r>
    </w:p>
    <w:p w14:paraId="324B64A9" w14:textId="77777777" w:rsidR="00C779D9" w:rsidRDefault="00C779D9" w:rsidP="00C779D9">
      <w:pPr>
        <w:pStyle w:val="Prrafodelista"/>
        <w:numPr>
          <w:ilvl w:val="0"/>
          <w:numId w:val="15"/>
        </w:numPr>
        <w:spacing w:line="360" w:lineRule="auto"/>
        <w:jc w:val="both"/>
        <w:rPr>
          <w:rFonts w:ascii="Palatino Linotype" w:hAnsi="Palatino Linotype"/>
        </w:rPr>
      </w:pPr>
      <w:r w:rsidRPr="00C779D9">
        <w:rPr>
          <w:rFonts w:ascii="Palatino Linotype" w:hAnsi="Palatino Linotype"/>
        </w:rPr>
        <w:t>¿Cuál es el monto obtenido por las cuotas voluntarias que recaudó a la Zona J045?</w:t>
      </w:r>
    </w:p>
    <w:p w14:paraId="11616C8E" w14:textId="77777777" w:rsidR="00C779D9"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w:t>
      </w:r>
      <w:r w:rsidR="00C779D9" w:rsidRPr="00C779D9">
        <w:rPr>
          <w:rFonts w:ascii="Palatino Linotype" w:hAnsi="Palatino Linotype"/>
        </w:rPr>
        <w:t>Qué destino le dio a las cuotas voluntarias que recaudo a la Zona J045?</w:t>
      </w:r>
    </w:p>
    <w:p w14:paraId="618E5029"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Copia de los recibos de pago de las cuotas voluntarias que recaudó a la Zona J045.</w:t>
      </w:r>
    </w:p>
    <w:p w14:paraId="2BA62729"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Copia d</w:t>
      </w:r>
      <w:r w:rsidRPr="00FC0BA6">
        <w:rPr>
          <w:rFonts w:ascii="Palatino Linotype" w:hAnsi="Palatino Linotype"/>
        </w:rPr>
        <w:t>el Informe de gastos de las cuotas voluntarias que recaudó a la Zona J045</w:t>
      </w:r>
      <w:r>
        <w:rPr>
          <w:rFonts w:ascii="Palatino Linotype" w:hAnsi="Palatino Linotype"/>
        </w:rPr>
        <w:t>.</w:t>
      </w:r>
    </w:p>
    <w:p w14:paraId="203929D0"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S</w:t>
      </w:r>
      <w:r w:rsidRPr="00FC0BA6">
        <w:rPr>
          <w:rFonts w:ascii="Palatino Linotype" w:hAnsi="Palatino Linotype"/>
        </w:rPr>
        <w:t>oporte legal de las cuotas voluntarias que recaudó a la Zona J045</w:t>
      </w:r>
      <w:r>
        <w:rPr>
          <w:rFonts w:ascii="Palatino Linotype" w:hAnsi="Palatino Linotype"/>
        </w:rPr>
        <w:t>.</w:t>
      </w:r>
    </w:p>
    <w:p w14:paraId="4C05C2D7"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A</w:t>
      </w:r>
      <w:r w:rsidRPr="00FC0BA6">
        <w:rPr>
          <w:rFonts w:ascii="Palatino Linotype" w:hAnsi="Palatino Linotype"/>
        </w:rPr>
        <w:t>utorización de la Contraloría Estatal para las cuotas voluntarias que recaudó a la Zona J045</w:t>
      </w:r>
      <w:r>
        <w:rPr>
          <w:rFonts w:ascii="Palatino Linotype" w:hAnsi="Palatino Linotype"/>
        </w:rPr>
        <w:t>.</w:t>
      </w:r>
    </w:p>
    <w:p w14:paraId="14108760"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A</w:t>
      </w:r>
      <w:r w:rsidRPr="00FC0BA6">
        <w:rPr>
          <w:rFonts w:ascii="Palatino Linotype" w:hAnsi="Palatino Linotype"/>
        </w:rPr>
        <w:t>utorización de la Secretaria de Educación Estatal para las cuotas voluntarias que recaudó a la Zona J045</w:t>
      </w:r>
      <w:r>
        <w:rPr>
          <w:rFonts w:ascii="Palatino Linotype" w:hAnsi="Palatino Linotype"/>
        </w:rPr>
        <w:t>.</w:t>
      </w:r>
    </w:p>
    <w:p w14:paraId="59263C79"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A</w:t>
      </w:r>
      <w:r w:rsidRPr="00FC0BA6">
        <w:rPr>
          <w:rFonts w:ascii="Palatino Linotype" w:hAnsi="Palatino Linotype"/>
        </w:rPr>
        <w:t>utorización de la Gubernatura Estatal para las cuotas voluntarias que recaudó a la Zona J045</w:t>
      </w:r>
      <w:r>
        <w:rPr>
          <w:rFonts w:ascii="Palatino Linotype" w:hAnsi="Palatino Linotype"/>
        </w:rPr>
        <w:t>.</w:t>
      </w:r>
    </w:p>
    <w:p w14:paraId="2AEADC8E" w14:textId="77777777" w:rsidR="00FC0BA6" w:rsidRDefault="00FC0BA6" w:rsidP="00C779D9">
      <w:pPr>
        <w:pStyle w:val="Prrafodelista"/>
        <w:numPr>
          <w:ilvl w:val="0"/>
          <w:numId w:val="15"/>
        </w:numPr>
        <w:spacing w:line="360" w:lineRule="auto"/>
        <w:jc w:val="both"/>
        <w:rPr>
          <w:rFonts w:ascii="Palatino Linotype" w:hAnsi="Palatino Linotype"/>
        </w:rPr>
      </w:pPr>
      <w:r>
        <w:rPr>
          <w:rFonts w:ascii="Palatino Linotype" w:hAnsi="Palatino Linotype"/>
        </w:rPr>
        <w:t>A</w:t>
      </w:r>
      <w:r w:rsidRPr="00FC0BA6">
        <w:rPr>
          <w:rFonts w:ascii="Palatino Linotype" w:hAnsi="Palatino Linotype"/>
        </w:rPr>
        <w:t>utorización del Presidente municipal para las cuotas voluntarias que recaudó a la Zona J045</w:t>
      </w:r>
      <w:r w:rsidR="00472E5A">
        <w:rPr>
          <w:rFonts w:ascii="Palatino Linotype" w:hAnsi="Palatino Linotype"/>
        </w:rPr>
        <w:t>.</w:t>
      </w:r>
    </w:p>
    <w:p w14:paraId="0F1BEAF6" w14:textId="77777777" w:rsidR="00472E5A" w:rsidRPr="00C779D9" w:rsidRDefault="00472E5A" w:rsidP="00C779D9">
      <w:pPr>
        <w:pStyle w:val="Prrafodelista"/>
        <w:numPr>
          <w:ilvl w:val="0"/>
          <w:numId w:val="15"/>
        </w:numPr>
        <w:spacing w:line="360" w:lineRule="auto"/>
        <w:jc w:val="both"/>
        <w:rPr>
          <w:rFonts w:ascii="Palatino Linotype" w:hAnsi="Palatino Linotype"/>
        </w:rPr>
      </w:pPr>
      <w:r>
        <w:rPr>
          <w:rFonts w:ascii="Palatino Linotype" w:hAnsi="Palatino Linotype"/>
        </w:rPr>
        <w:t>A</w:t>
      </w:r>
      <w:r w:rsidRPr="00472E5A">
        <w:rPr>
          <w:rFonts w:ascii="Palatino Linotype" w:hAnsi="Palatino Linotype"/>
        </w:rPr>
        <w:t>utorización de la Secretaria de Educación Federal para las cuotas voluntarias que recaudó a la Zona J045</w:t>
      </w:r>
      <w:r>
        <w:rPr>
          <w:rFonts w:ascii="Palatino Linotype" w:hAnsi="Palatino Linotype"/>
        </w:rPr>
        <w:t>.</w:t>
      </w:r>
    </w:p>
    <w:p w14:paraId="3D119BC3" w14:textId="77777777" w:rsidR="00C779D9" w:rsidRDefault="00C779D9" w:rsidP="009E1A25">
      <w:pPr>
        <w:spacing w:after="0" w:line="360" w:lineRule="auto"/>
        <w:jc w:val="both"/>
        <w:rPr>
          <w:rFonts w:ascii="Palatino Linotype" w:hAnsi="Palatino Linotype"/>
          <w:sz w:val="24"/>
          <w:szCs w:val="24"/>
        </w:rPr>
      </w:pPr>
    </w:p>
    <w:p w14:paraId="67914AC0" w14:textId="77777777" w:rsid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t>Atento a</w:t>
      </w:r>
      <w:r w:rsidR="006F3207">
        <w:rPr>
          <w:rFonts w:ascii="Palatino Linotype" w:hAnsi="Palatino Linotype"/>
          <w:sz w:val="24"/>
          <w:szCs w:val="24"/>
        </w:rPr>
        <w:t xml:space="preserve"> la solicitud de información, </w:t>
      </w:r>
      <w:r w:rsidR="00EA5AA9" w:rsidRPr="00EA5AA9">
        <w:rPr>
          <w:rFonts w:ascii="Palatino Linotype" w:hAnsi="Palatino Linotype"/>
          <w:b/>
          <w:sz w:val="24"/>
          <w:szCs w:val="24"/>
        </w:rPr>
        <w:t>El Sujeto Obligado</w:t>
      </w:r>
      <w:r w:rsidR="00EA5AA9">
        <w:rPr>
          <w:rFonts w:ascii="Palatino Linotype" w:hAnsi="Palatino Linotype"/>
          <w:sz w:val="24"/>
          <w:szCs w:val="24"/>
        </w:rPr>
        <w:t xml:space="preserve"> turnó la solicitud a la unidad administrativa que consideró competente</w:t>
      </w:r>
      <w:r w:rsidR="00EA5AA9" w:rsidRPr="006F3207">
        <w:rPr>
          <w:rFonts w:ascii="Palatino Linotype" w:hAnsi="Palatino Linotype"/>
          <w:b/>
          <w:sz w:val="24"/>
          <w:szCs w:val="24"/>
        </w:rPr>
        <w:t xml:space="preserve"> </w:t>
      </w:r>
      <w:r w:rsidR="00EA5AA9">
        <w:rPr>
          <w:rFonts w:ascii="Palatino Linotype" w:hAnsi="Palatino Linotype"/>
          <w:b/>
          <w:sz w:val="24"/>
          <w:szCs w:val="24"/>
        </w:rPr>
        <w:t xml:space="preserve">y </w:t>
      </w:r>
      <w:r w:rsidRPr="009E1A25">
        <w:rPr>
          <w:rFonts w:ascii="Palatino Linotype" w:hAnsi="Palatino Linotype"/>
          <w:sz w:val="24"/>
          <w:szCs w:val="24"/>
        </w:rPr>
        <w:t>em</w:t>
      </w:r>
      <w:r w:rsidR="00EA5AA9">
        <w:rPr>
          <w:rFonts w:ascii="Palatino Linotype" w:hAnsi="Palatino Linotype"/>
          <w:sz w:val="24"/>
          <w:szCs w:val="24"/>
        </w:rPr>
        <w:t>itió su respuesta remitiendo</w:t>
      </w:r>
      <w:r w:rsidR="00472E5A">
        <w:rPr>
          <w:rFonts w:ascii="Palatino Linotype" w:hAnsi="Palatino Linotype"/>
          <w:sz w:val="24"/>
          <w:szCs w:val="24"/>
        </w:rPr>
        <w:t xml:space="preserve"> dos</w:t>
      </w:r>
      <w:r w:rsidR="008303F6">
        <w:rPr>
          <w:rFonts w:ascii="Palatino Linotype" w:hAnsi="Palatino Linotype"/>
          <w:sz w:val="24"/>
          <w:szCs w:val="24"/>
        </w:rPr>
        <w:t xml:space="preserve"> archivo</w:t>
      </w:r>
      <w:r w:rsidR="00644210">
        <w:rPr>
          <w:rFonts w:ascii="Palatino Linotype" w:hAnsi="Palatino Linotype"/>
          <w:sz w:val="24"/>
          <w:szCs w:val="24"/>
        </w:rPr>
        <w:t>s</w:t>
      </w:r>
      <w:r w:rsidR="008303F6">
        <w:rPr>
          <w:rFonts w:ascii="Palatino Linotype" w:hAnsi="Palatino Linotype"/>
          <w:sz w:val="24"/>
          <w:szCs w:val="24"/>
        </w:rPr>
        <w:t xml:space="preserve"> electrónico</w:t>
      </w:r>
      <w:r w:rsidR="00644210">
        <w:rPr>
          <w:rFonts w:ascii="Palatino Linotype" w:hAnsi="Palatino Linotype"/>
          <w:sz w:val="24"/>
          <w:szCs w:val="24"/>
        </w:rPr>
        <w:t xml:space="preserve">s, de los cuales se desprende la siguiente información: </w:t>
      </w:r>
    </w:p>
    <w:p w14:paraId="4BED8975" w14:textId="77777777" w:rsidR="00644210" w:rsidRPr="009E1A25" w:rsidRDefault="00644210" w:rsidP="009E1A25">
      <w:pPr>
        <w:spacing w:after="0" w:line="360" w:lineRule="auto"/>
        <w:jc w:val="both"/>
        <w:rPr>
          <w:rFonts w:ascii="Palatino Linotype" w:hAnsi="Palatino Linotype"/>
          <w:sz w:val="24"/>
          <w:szCs w:val="24"/>
        </w:rPr>
      </w:pPr>
    </w:p>
    <w:p w14:paraId="72BF21F2" w14:textId="77777777" w:rsidR="0046365E" w:rsidRDefault="00472E5A" w:rsidP="00367483">
      <w:pPr>
        <w:pStyle w:val="Sinespaciado"/>
        <w:numPr>
          <w:ilvl w:val="0"/>
          <w:numId w:val="12"/>
        </w:numPr>
        <w:spacing w:line="360" w:lineRule="auto"/>
        <w:jc w:val="both"/>
        <w:rPr>
          <w:rFonts w:ascii="Palatino Linotype" w:hAnsi="Palatino Linotype"/>
          <w:lang w:eastAsia="es-ES_tradnl"/>
        </w:rPr>
      </w:pPr>
      <w:r w:rsidRPr="00472E5A">
        <w:rPr>
          <w:rFonts w:ascii="Palatino Linotype" w:hAnsi="Palatino Linotype"/>
          <w:b/>
        </w:rPr>
        <w:t>ACUERDO DE ORIENTACIÓN_1.PDF</w:t>
      </w:r>
      <w:r w:rsidR="00643E6A">
        <w:rPr>
          <w:rFonts w:ascii="Palatino Linotype" w:hAnsi="Palatino Linotype"/>
        </w:rPr>
        <w:t xml:space="preserve">: </w:t>
      </w:r>
      <w:r w:rsidR="0046365E">
        <w:rPr>
          <w:rFonts w:ascii="Palatino Linotype" w:hAnsi="Palatino Linotype"/>
        </w:rPr>
        <w:t>Archivo electrónico que contiene</w:t>
      </w:r>
      <w:r w:rsidR="005674F8">
        <w:rPr>
          <w:rFonts w:ascii="Palatino Linotype" w:hAnsi="Palatino Linotype"/>
        </w:rPr>
        <w:t xml:space="preserve"> </w:t>
      </w:r>
      <w:r>
        <w:rPr>
          <w:rFonts w:ascii="Palatino Linotype" w:hAnsi="Palatino Linotype"/>
        </w:rPr>
        <w:t>un Acuerdo</w:t>
      </w:r>
      <w:r w:rsidR="005674F8">
        <w:rPr>
          <w:rFonts w:ascii="Palatino Linotype" w:hAnsi="Palatino Linotype"/>
        </w:rPr>
        <w:t xml:space="preserve"> signado por el </w:t>
      </w:r>
      <w:r>
        <w:rPr>
          <w:rFonts w:ascii="Palatino Linotype" w:hAnsi="Palatino Linotype"/>
        </w:rPr>
        <w:t>responsable</w:t>
      </w:r>
      <w:r w:rsidR="005674F8">
        <w:rPr>
          <w:rFonts w:ascii="Palatino Linotype" w:hAnsi="Palatino Linotype"/>
        </w:rPr>
        <w:t xml:space="preserve"> de la Unidad de Transparencia</w:t>
      </w:r>
      <w:r>
        <w:rPr>
          <w:rFonts w:ascii="Palatino Linotype" w:hAnsi="Palatino Linotype"/>
        </w:rPr>
        <w:t xml:space="preserve"> del </w:t>
      </w:r>
      <w:r w:rsidR="005674F8">
        <w:rPr>
          <w:rFonts w:ascii="Palatino Linotype" w:hAnsi="Palatino Linotype"/>
        </w:rPr>
        <w:t xml:space="preserve">Sujeto Obligado, mediante el cual, </w:t>
      </w:r>
      <w:r>
        <w:rPr>
          <w:rFonts w:ascii="Palatino Linotype" w:hAnsi="Palatino Linotype"/>
        </w:rPr>
        <w:t xml:space="preserve">medularmente informa que, </w:t>
      </w:r>
      <w:r w:rsidRPr="00472E5A">
        <w:rPr>
          <w:rFonts w:ascii="Palatino Linotype" w:hAnsi="Palatino Linotype"/>
        </w:rPr>
        <w:t>por lo que hace al punto de su solicitud donde refiere: "</w:t>
      </w:r>
      <w:r w:rsidRPr="00472E5A">
        <w:rPr>
          <w:rFonts w:ascii="Palatino Linotype" w:hAnsi="Palatino Linotype"/>
          <w:i/>
          <w:iCs/>
        </w:rPr>
        <w:t>f</w:t>
      </w:r>
      <w:r w:rsidRPr="00472E5A">
        <w:rPr>
          <w:rFonts w:ascii="Palatino Linotype" w:hAnsi="Palatino Linotype"/>
          <w:b/>
          <w:bCs/>
          <w:i/>
          <w:iCs/>
        </w:rPr>
        <w:t xml:space="preserve">) Cuál es </w:t>
      </w:r>
      <w:r w:rsidR="006F648B">
        <w:rPr>
          <w:rFonts w:ascii="Palatino Linotype" w:hAnsi="Palatino Linotype"/>
          <w:b/>
          <w:bCs/>
          <w:i/>
          <w:iCs/>
        </w:rPr>
        <w:t>l</w:t>
      </w:r>
      <w:r w:rsidRPr="00472E5A">
        <w:rPr>
          <w:rFonts w:ascii="Palatino Linotype" w:hAnsi="Palatino Linotype"/>
          <w:b/>
          <w:bCs/>
          <w:i/>
          <w:iCs/>
        </w:rPr>
        <w:t xml:space="preserve">a autorización de </w:t>
      </w:r>
      <w:r w:rsidR="006F648B">
        <w:rPr>
          <w:rFonts w:ascii="Palatino Linotype" w:hAnsi="Palatino Linotype"/>
          <w:b/>
          <w:bCs/>
          <w:i/>
          <w:iCs/>
        </w:rPr>
        <w:t>l</w:t>
      </w:r>
      <w:r w:rsidRPr="00472E5A">
        <w:rPr>
          <w:rFonts w:ascii="Palatino Linotype" w:hAnsi="Palatino Linotype"/>
          <w:b/>
          <w:bCs/>
          <w:i/>
          <w:iCs/>
        </w:rPr>
        <w:t>a Contralor</w:t>
      </w:r>
      <w:r w:rsidR="006F648B">
        <w:rPr>
          <w:rFonts w:ascii="Palatino Linotype" w:hAnsi="Palatino Linotype"/>
          <w:b/>
          <w:bCs/>
          <w:i/>
          <w:iCs/>
        </w:rPr>
        <w:t>í</w:t>
      </w:r>
      <w:r w:rsidRPr="00472E5A">
        <w:rPr>
          <w:rFonts w:ascii="Palatino Linotype" w:hAnsi="Palatino Linotype"/>
          <w:b/>
          <w:bCs/>
          <w:i/>
          <w:iCs/>
        </w:rPr>
        <w:t xml:space="preserve">a Estatal para las cuotas voluntarias que </w:t>
      </w:r>
      <w:r w:rsidR="006F648B" w:rsidRPr="00472E5A">
        <w:rPr>
          <w:rFonts w:ascii="Palatino Linotype" w:hAnsi="Palatino Linotype"/>
          <w:b/>
          <w:bCs/>
          <w:i/>
          <w:iCs/>
        </w:rPr>
        <w:t>recaudó</w:t>
      </w:r>
      <w:r w:rsidRPr="00472E5A">
        <w:rPr>
          <w:rFonts w:ascii="Palatino Linotype" w:hAnsi="Palatino Linotype"/>
          <w:b/>
          <w:bCs/>
          <w:i/>
          <w:iCs/>
        </w:rPr>
        <w:t xml:space="preserve"> a </w:t>
      </w:r>
      <w:r w:rsidR="006F648B">
        <w:rPr>
          <w:rFonts w:ascii="Palatino Linotype" w:hAnsi="Palatino Linotype"/>
          <w:b/>
          <w:bCs/>
          <w:i/>
          <w:iCs/>
        </w:rPr>
        <w:t>la</w:t>
      </w:r>
      <w:r w:rsidRPr="00472E5A">
        <w:rPr>
          <w:rFonts w:ascii="Palatino Linotype" w:hAnsi="Palatino Linotype"/>
          <w:b/>
          <w:bCs/>
          <w:i/>
          <w:iCs/>
        </w:rPr>
        <w:t xml:space="preserve"> Zona J045? Quiero copia</w:t>
      </w:r>
      <w:r w:rsidRPr="00472E5A">
        <w:rPr>
          <w:rFonts w:ascii="Palatino Linotype" w:hAnsi="Palatino Linotype"/>
        </w:rPr>
        <w:t xml:space="preserve">" </w:t>
      </w:r>
      <w:r w:rsidRPr="006F648B">
        <w:rPr>
          <w:rFonts w:ascii="Palatino Linotype" w:hAnsi="Palatino Linotype"/>
          <w:b/>
          <w:bCs/>
        </w:rPr>
        <w:t>(SIC);</w:t>
      </w:r>
      <w:r w:rsidRPr="00472E5A">
        <w:rPr>
          <w:rFonts w:ascii="Palatino Linotype" w:hAnsi="Palatino Linotype"/>
        </w:rPr>
        <w:t xml:space="preserve"> de conformidad con el </w:t>
      </w:r>
      <w:r w:rsidR="006F648B" w:rsidRPr="00472E5A">
        <w:rPr>
          <w:rFonts w:ascii="Palatino Linotype" w:hAnsi="Palatino Linotype"/>
        </w:rPr>
        <w:t>artículo</w:t>
      </w:r>
      <w:r w:rsidRPr="00472E5A">
        <w:rPr>
          <w:rFonts w:ascii="Palatino Linotype" w:hAnsi="Palatino Linotype"/>
        </w:rPr>
        <w:t xml:space="preserve"> 3 del Reglamento Interior de </w:t>
      </w:r>
      <w:r w:rsidR="006F648B">
        <w:rPr>
          <w:rFonts w:ascii="Palatino Linotype" w:hAnsi="Palatino Linotype"/>
        </w:rPr>
        <w:t>l</w:t>
      </w:r>
      <w:r w:rsidRPr="00472E5A">
        <w:rPr>
          <w:rFonts w:ascii="Palatino Linotype" w:hAnsi="Palatino Linotype"/>
        </w:rPr>
        <w:t xml:space="preserve">a Secretarla de </w:t>
      </w:r>
      <w:r w:rsidR="006F648B">
        <w:rPr>
          <w:rFonts w:ascii="Palatino Linotype" w:hAnsi="Palatino Linotype"/>
        </w:rPr>
        <w:t>l</w:t>
      </w:r>
      <w:r w:rsidRPr="00472E5A">
        <w:rPr>
          <w:rFonts w:ascii="Palatino Linotype" w:hAnsi="Palatino Linotype"/>
        </w:rPr>
        <w:t>a Contralor</w:t>
      </w:r>
      <w:r w:rsidR="006F648B">
        <w:rPr>
          <w:rFonts w:ascii="Palatino Linotype" w:hAnsi="Palatino Linotype"/>
        </w:rPr>
        <w:t>í</w:t>
      </w:r>
      <w:r w:rsidRPr="00472E5A">
        <w:rPr>
          <w:rFonts w:ascii="Palatino Linotype" w:hAnsi="Palatino Linotype"/>
        </w:rPr>
        <w:t xml:space="preserve">a publicado en el </w:t>
      </w:r>
      <w:r w:rsidR="006F648B" w:rsidRPr="00472E5A">
        <w:rPr>
          <w:rFonts w:ascii="Palatino Linotype" w:hAnsi="Palatino Linotype"/>
        </w:rPr>
        <w:t>periódico</w:t>
      </w:r>
      <w:r w:rsidRPr="00472E5A">
        <w:rPr>
          <w:rFonts w:ascii="Palatino Linotype" w:hAnsi="Palatino Linotype"/>
        </w:rPr>
        <w:t xml:space="preserve"> oficial "Gaceta del Gobierno", en fecha 22 de noviembre de 2018</w:t>
      </w:r>
      <w:r w:rsidR="006F648B">
        <w:rPr>
          <w:rFonts w:ascii="Palatino Linotype" w:hAnsi="Palatino Linotype"/>
        </w:rPr>
        <w:t>,</w:t>
      </w:r>
      <w:r w:rsidR="0046365E">
        <w:rPr>
          <w:rFonts w:ascii="Palatino Linotype" w:hAnsi="Palatino Linotype"/>
          <w:lang w:eastAsia="es-ES_tradnl"/>
        </w:rPr>
        <w:t xml:space="preserve"> </w:t>
      </w:r>
      <w:r w:rsidR="006F648B" w:rsidRPr="006F648B">
        <w:rPr>
          <w:rFonts w:ascii="Palatino Linotype" w:hAnsi="Palatino Linotype"/>
          <w:lang w:eastAsia="es-ES_tradnl"/>
        </w:rPr>
        <w:t xml:space="preserve">no se advierte que se desprenda facultad alguna que consista con "autorizar cuotas voluntarias que recaudó a </w:t>
      </w:r>
      <w:r w:rsidR="006F648B">
        <w:rPr>
          <w:rFonts w:ascii="Palatino Linotype" w:hAnsi="Palatino Linotype"/>
          <w:lang w:eastAsia="es-ES_tradnl"/>
        </w:rPr>
        <w:t>l</w:t>
      </w:r>
      <w:r w:rsidR="006F648B" w:rsidRPr="006F648B">
        <w:rPr>
          <w:rFonts w:ascii="Palatino Linotype" w:hAnsi="Palatino Linotype"/>
          <w:lang w:eastAsia="es-ES_tradnl"/>
        </w:rPr>
        <w:t>a Zona J045', tal y como lo refiere en su solicitud.</w:t>
      </w:r>
    </w:p>
    <w:p w14:paraId="298635F4" w14:textId="77777777" w:rsidR="00D6545C" w:rsidRDefault="00D6545C" w:rsidP="00D6545C">
      <w:pPr>
        <w:pStyle w:val="Sinespaciado"/>
        <w:spacing w:line="360" w:lineRule="auto"/>
        <w:ind w:left="783"/>
        <w:jc w:val="both"/>
        <w:rPr>
          <w:rFonts w:ascii="Palatino Linotype" w:hAnsi="Palatino Linotype"/>
          <w:lang w:eastAsia="es-ES_tradnl"/>
        </w:rPr>
      </w:pPr>
    </w:p>
    <w:p w14:paraId="1CD0A0FE" w14:textId="77777777" w:rsidR="00D6545C" w:rsidRPr="00367483" w:rsidRDefault="00D6545C" w:rsidP="00D6545C">
      <w:pPr>
        <w:pStyle w:val="Sinespaciado"/>
        <w:spacing w:line="360" w:lineRule="auto"/>
        <w:ind w:left="783"/>
        <w:jc w:val="both"/>
        <w:rPr>
          <w:rFonts w:ascii="Palatino Linotype" w:hAnsi="Palatino Linotype"/>
          <w:lang w:eastAsia="es-ES_tradnl"/>
        </w:rPr>
      </w:pPr>
      <w:r>
        <w:rPr>
          <w:rFonts w:ascii="Palatino Linotype" w:hAnsi="Palatino Linotype"/>
          <w:lang w:eastAsia="es-ES_tradnl"/>
        </w:rPr>
        <w:t xml:space="preserve">De igual forma precisa que, </w:t>
      </w:r>
      <w:r w:rsidRPr="00D6545C">
        <w:rPr>
          <w:rFonts w:ascii="Palatino Linotype" w:hAnsi="Palatino Linotype"/>
          <w:lang w:eastAsia="es-ES_tradnl"/>
        </w:rPr>
        <w:t xml:space="preserve">con fundamento en lo dispuesto por el artículo 167 de </w:t>
      </w:r>
      <w:r>
        <w:rPr>
          <w:rFonts w:ascii="Palatino Linotype" w:hAnsi="Palatino Linotype"/>
          <w:lang w:eastAsia="es-ES_tradnl"/>
        </w:rPr>
        <w:t>la</w:t>
      </w:r>
      <w:r w:rsidRPr="00D6545C">
        <w:rPr>
          <w:rFonts w:ascii="Palatino Linotype" w:hAnsi="Palatino Linotype"/>
          <w:lang w:eastAsia="es-ES_tradnl"/>
        </w:rPr>
        <w:t xml:space="preserve"> Ley de Transparencia y Acceso a </w:t>
      </w:r>
      <w:r>
        <w:rPr>
          <w:rFonts w:ascii="Palatino Linotype" w:hAnsi="Palatino Linotype"/>
          <w:lang w:eastAsia="es-ES_tradnl"/>
        </w:rPr>
        <w:t>la</w:t>
      </w:r>
      <w:r w:rsidRPr="00D6545C">
        <w:rPr>
          <w:rFonts w:ascii="Palatino Linotype" w:hAnsi="Palatino Linotype"/>
          <w:lang w:eastAsia="es-ES_tradnl"/>
        </w:rPr>
        <w:t xml:space="preserve"> Información Pública del Estado de México y Municipios</w:t>
      </w:r>
      <w:r>
        <w:rPr>
          <w:rFonts w:ascii="Palatino Linotype" w:hAnsi="Palatino Linotype"/>
          <w:lang w:eastAsia="es-ES_tradnl"/>
        </w:rPr>
        <w:t xml:space="preserve">, </w:t>
      </w:r>
      <w:r w:rsidRPr="00D6545C">
        <w:rPr>
          <w:rFonts w:ascii="Palatino Linotype" w:hAnsi="Palatino Linotype"/>
          <w:lang w:eastAsia="es-ES_tradnl"/>
        </w:rPr>
        <w:t xml:space="preserve">y toda vez que </w:t>
      </w:r>
      <w:r w:rsidR="00FC6F2F">
        <w:rPr>
          <w:rFonts w:ascii="Palatino Linotype" w:hAnsi="Palatino Linotype"/>
          <w:lang w:eastAsia="es-ES_tradnl"/>
        </w:rPr>
        <w:t>la</w:t>
      </w:r>
      <w:r w:rsidRPr="00D6545C">
        <w:rPr>
          <w:rFonts w:ascii="Palatino Linotype" w:hAnsi="Palatino Linotype"/>
          <w:lang w:eastAsia="es-ES_tradnl"/>
        </w:rPr>
        <w:t xml:space="preserve"> </w:t>
      </w:r>
      <w:r w:rsidR="00FC6F2F" w:rsidRPr="00D6545C">
        <w:rPr>
          <w:rFonts w:ascii="Palatino Linotype" w:hAnsi="Palatino Linotype"/>
          <w:lang w:eastAsia="es-ES_tradnl"/>
        </w:rPr>
        <w:t>información</w:t>
      </w:r>
      <w:r w:rsidRPr="00D6545C">
        <w:rPr>
          <w:rFonts w:ascii="Palatino Linotype" w:hAnsi="Palatino Linotype"/>
          <w:lang w:eastAsia="es-ES_tradnl"/>
        </w:rPr>
        <w:t xml:space="preserve"> solicitada no corresponde a </w:t>
      </w:r>
      <w:r w:rsidR="00FC6F2F" w:rsidRPr="00D6545C">
        <w:rPr>
          <w:rFonts w:ascii="Palatino Linotype" w:hAnsi="Palatino Linotype"/>
          <w:lang w:eastAsia="es-ES_tradnl"/>
        </w:rPr>
        <w:t>información</w:t>
      </w:r>
      <w:r w:rsidRPr="00D6545C">
        <w:rPr>
          <w:rFonts w:ascii="Palatino Linotype" w:hAnsi="Palatino Linotype"/>
          <w:lang w:eastAsia="es-ES_tradnl"/>
        </w:rPr>
        <w:t xml:space="preserve"> generada, </w:t>
      </w:r>
      <w:r w:rsidR="00FC6F2F" w:rsidRPr="00D6545C">
        <w:rPr>
          <w:rFonts w:ascii="Palatino Linotype" w:hAnsi="Palatino Linotype"/>
          <w:lang w:eastAsia="es-ES_tradnl"/>
        </w:rPr>
        <w:t>poseída</w:t>
      </w:r>
      <w:r w:rsidRPr="00D6545C">
        <w:rPr>
          <w:rFonts w:ascii="Palatino Linotype" w:hAnsi="Palatino Linotype"/>
          <w:lang w:eastAsia="es-ES_tradnl"/>
        </w:rPr>
        <w:t xml:space="preserve"> y administrada en esta Secretaria de </w:t>
      </w:r>
      <w:r w:rsidR="00FC6F2F">
        <w:rPr>
          <w:rFonts w:ascii="Palatino Linotype" w:hAnsi="Palatino Linotype"/>
          <w:lang w:eastAsia="es-ES_tradnl"/>
        </w:rPr>
        <w:t>l</w:t>
      </w:r>
      <w:r w:rsidRPr="00D6545C">
        <w:rPr>
          <w:rFonts w:ascii="Palatino Linotype" w:hAnsi="Palatino Linotype"/>
          <w:lang w:eastAsia="es-ES_tradnl"/>
        </w:rPr>
        <w:t xml:space="preserve">a </w:t>
      </w:r>
      <w:r w:rsidR="00FC6F2F" w:rsidRPr="00D6545C">
        <w:rPr>
          <w:rFonts w:ascii="Palatino Linotype" w:hAnsi="Palatino Linotype"/>
          <w:lang w:eastAsia="es-ES_tradnl"/>
        </w:rPr>
        <w:t>Contraloría</w:t>
      </w:r>
      <w:r w:rsidRPr="00D6545C">
        <w:rPr>
          <w:rFonts w:ascii="Palatino Linotype" w:hAnsi="Palatino Linotype"/>
          <w:lang w:eastAsia="es-ES_tradnl"/>
        </w:rPr>
        <w:t xml:space="preserve">, </w:t>
      </w:r>
      <w:r w:rsidR="00FC6F2F">
        <w:rPr>
          <w:rFonts w:ascii="Palatino Linotype" w:hAnsi="Palatino Linotype"/>
          <w:lang w:eastAsia="es-ES_tradnl"/>
        </w:rPr>
        <w:t>la información requerida</w:t>
      </w:r>
      <w:r w:rsidRPr="00D6545C">
        <w:rPr>
          <w:rFonts w:ascii="Palatino Linotype" w:hAnsi="Palatino Linotype"/>
          <w:lang w:eastAsia="es-ES_tradnl"/>
        </w:rPr>
        <w:t xml:space="preserve"> puede encontrarse en poder de </w:t>
      </w:r>
      <w:r w:rsidR="00FC6F2F">
        <w:rPr>
          <w:rFonts w:ascii="Palatino Linotype" w:hAnsi="Palatino Linotype"/>
          <w:lang w:eastAsia="es-ES_tradnl"/>
        </w:rPr>
        <w:t>l</w:t>
      </w:r>
      <w:r w:rsidRPr="00D6545C">
        <w:rPr>
          <w:rFonts w:ascii="Palatino Linotype" w:hAnsi="Palatino Linotype"/>
          <w:lang w:eastAsia="es-ES_tradnl"/>
        </w:rPr>
        <w:t xml:space="preserve">a </w:t>
      </w:r>
      <w:r w:rsidRPr="00FC6F2F">
        <w:rPr>
          <w:rFonts w:ascii="Palatino Linotype" w:hAnsi="Palatino Linotype"/>
          <w:b/>
          <w:bCs/>
          <w:u w:val="single"/>
          <w:lang w:eastAsia="es-ES_tradnl"/>
        </w:rPr>
        <w:t>Secretaria de Educación</w:t>
      </w:r>
      <w:r w:rsidRPr="00D6545C">
        <w:rPr>
          <w:rFonts w:ascii="Palatino Linotype" w:hAnsi="Palatino Linotype"/>
          <w:lang w:eastAsia="es-ES_tradnl"/>
        </w:rPr>
        <w:t xml:space="preserve">, </w:t>
      </w:r>
      <w:r w:rsidR="00FC6F2F">
        <w:rPr>
          <w:rFonts w:ascii="Palatino Linotype" w:hAnsi="Palatino Linotype"/>
          <w:lang w:eastAsia="es-ES_tradnl"/>
        </w:rPr>
        <w:t>orientando a</w:t>
      </w:r>
      <w:r w:rsidRPr="00D6545C">
        <w:rPr>
          <w:rFonts w:ascii="Palatino Linotype" w:hAnsi="Palatino Linotype"/>
          <w:lang w:eastAsia="es-ES_tradnl"/>
        </w:rPr>
        <w:t xml:space="preserve"> realizar </w:t>
      </w:r>
      <w:r w:rsidR="00FC6F2F">
        <w:rPr>
          <w:rFonts w:ascii="Palatino Linotype" w:hAnsi="Palatino Linotype"/>
          <w:lang w:eastAsia="es-ES_tradnl"/>
        </w:rPr>
        <w:t>la</w:t>
      </w:r>
      <w:r w:rsidRPr="00D6545C">
        <w:rPr>
          <w:rFonts w:ascii="Palatino Linotype" w:hAnsi="Palatino Linotype"/>
          <w:lang w:eastAsia="es-ES_tradnl"/>
        </w:rPr>
        <w:t xml:space="preserve"> solicitud de </w:t>
      </w:r>
      <w:r w:rsidR="00FC6F2F" w:rsidRPr="00D6545C">
        <w:rPr>
          <w:rFonts w:ascii="Palatino Linotype" w:hAnsi="Palatino Linotype"/>
          <w:lang w:eastAsia="es-ES_tradnl"/>
        </w:rPr>
        <w:t>información</w:t>
      </w:r>
      <w:r w:rsidRPr="00D6545C">
        <w:rPr>
          <w:rFonts w:ascii="Palatino Linotype" w:hAnsi="Palatino Linotype"/>
          <w:lang w:eastAsia="es-ES_tradnl"/>
        </w:rPr>
        <w:t xml:space="preserve"> a través de su Unidad de Transparencia, con domicilio ubicado en: Calle </w:t>
      </w:r>
      <w:proofErr w:type="spellStart"/>
      <w:r w:rsidRPr="00D6545C">
        <w:rPr>
          <w:rFonts w:ascii="Palatino Linotype" w:hAnsi="Palatino Linotype"/>
          <w:lang w:eastAsia="es-ES_tradnl"/>
        </w:rPr>
        <w:t>Otumba</w:t>
      </w:r>
      <w:proofErr w:type="spellEnd"/>
      <w:r w:rsidRPr="00D6545C">
        <w:rPr>
          <w:rFonts w:ascii="Palatino Linotype" w:hAnsi="Palatino Linotype"/>
          <w:lang w:eastAsia="es-ES_tradnl"/>
        </w:rPr>
        <w:t xml:space="preserve">, </w:t>
      </w:r>
      <w:proofErr w:type="spellStart"/>
      <w:r w:rsidR="00FC6F2F" w:rsidRPr="00D6545C">
        <w:rPr>
          <w:rFonts w:ascii="Palatino Linotype" w:hAnsi="Palatino Linotype"/>
          <w:lang w:eastAsia="es-ES_tradnl"/>
        </w:rPr>
        <w:t>numero</w:t>
      </w:r>
      <w:proofErr w:type="spellEnd"/>
      <w:r w:rsidRPr="00D6545C">
        <w:rPr>
          <w:rFonts w:ascii="Palatino Linotype" w:hAnsi="Palatino Linotype"/>
          <w:lang w:eastAsia="es-ES_tradnl"/>
        </w:rPr>
        <w:t xml:space="preserve"> 782, Colonia Electricistas, Toluca, </w:t>
      </w:r>
      <w:r w:rsidR="00FC6F2F" w:rsidRPr="00D6545C">
        <w:rPr>
          <w:rFonts w:ascii="Palatino Linotype" w:hAnsi="Palatino Linotype"/>
          <w:lang w:eastAsia="es-ES_tradnl"/>
        </w:rPr>
        <w:t>México</w:t>
      </w:r>
      <w:r w:rsidRPr="00D6545C">
        <w:rPr>
          <w:rFonts w:ascii="Palatino Linotype" w:hAnsi="Palatino Linotype"/>
          <w:lang w:eastAsia="es-ES_tradnl"/>
        </w:rPr>
        <w:t xml:space="preserve">, </w:t>
      </w:r>
      <w:r w:rsidR="00FC6F2F" w:rsidRPr="00D6545C">
        <w:rPr>
          <w:rFonts w:ascii="Palatino Linotype" w:hAnsi="Palatino Linotype"/>
          <w:lang w:eastAsia="es-ES_tradnl"/>
        </w:rPr>
        <w:t>Código</w:t>
      </w:r>
      <w:r w:rsidRPr="00D6545C">
        <w:rPr>
          <w:rFonts w:ascii="Palatino Linotype" w:hAnsi="Palatino Linotype"/>
          <w:lang w:eastAsia="es-ES_tradnl"/>
        </w:rPr>
        <w:t xml:space="preserve"> Postal 50040, Teléfono (722) 2264333, Correo </w:t>
      </w:r>
      <w:r w:rsidR="00FC6F2F" w:rsidRPr="00D6545C">
        <w:rPr>
          <w:rFonts w:ascii="Palatino Linotype" w:hAnsi="Palatino Linotype"/>
          <w:lang w:eastAsia="es-ES_tradnl"/>
        </w:rPr>
        <w:t>electrónico</w:t>
      </w:r>
      <w:r w:rsidRPr="00D6545C">
        <w:rPr>
          <w:rFonts w:ascii="Palatino Linotype" w:hAnsi="Palatino Linotype"/>
          <w:lang w:eastAsia="es-ES_tradnl"/>
        </w:rPr>
        <w:t xml:space="preserve">: educacionitaipem.org.mx, Horario de </w:t>
      </w:r>
      <w:r w:rsidR="00FC6F2F" w:rsidRPr="00D6545C">
        <w:rPr>
          <w:rFonts w:ascii="Palatino Linotype" w:hAnsi="Palatino Linotype"/>
          <w:lang w:eastAsia="es-ES_tradnl"/>
        </w:rPr>
        <w:t>atención</w:t>
      </w:r>
      <w:r w:rsidRPr="00D6545C">
        <w:rPr>
          <w:rFonts w:ascii="Palatino Linotype" w:hAnsi="Palatino Linotype"/>
          <w:lang w:eastAsia="es-ES_tradnl"/>
        </w:rPr>
        <w:t>: De Lunes a Viernes de 9:00 a 18:00 horas.</w:t>
      </w:r>
    </w:p>
    <w:p w14:paraId="0ABCF177" w14:textId="77777777" w:rsidR="000A2A97" w:rsidRDefault="000A2A97" w:rsidP="000A2A97">
      <w:pPr>
        <w:pStyle w:val="Sinespaciado"/>
        <w:spacing w:line="360" w:lineRule="auto"/>
        <w:ind w:left="708"/>
        <w:jc w:val="both"/>
        <w:rPr>
          <w:rFonts w:ascii="Palatino Linotype" w:hAnsi="Palatino Linotype"/>
        </w:rPr>
      </w:pPr>
    </w:p>
    <w:p w14:paraId="0D8816C2" w14:textId="77777777" w:rsidR="00110E9F" w:rsidRPr="00FC6F2F" w:rsidRDefault="00FC6F2F" w:rsidP="00FC6F2F">
      <w:pPr>
        <w:numPr>
          <w:ilvl w:val="0"/>
          <w:numId w:val="9"/>
        </w:numPr>
        <w:spacing w:after="0" w:line="360" w:lineRule="auto"/>
        <w:jc w:val="both"/>
        <w:rPr>
          <w:rFonts w:ascii="Palatino Linotype" w:hAnsi="Palatino Linotype"/>
          <w:b/>
          <w:sz w:val="24"/>
          <w:szCs w:val="24"/>
        </w:rPr>
      </w:pPr>
      <w:r w:rsidRPr="00FC6F2F">
        <w:rPr>
          <w:rFonts w:ascii="Palatino Linotype" w:hAnsi="Palatino Linotype"/>
          <w:b/>
          <w:sz w:val="24"/>
          <w:szCs w:val="24"/>
        </w:rPr>
        <w:lastRenderedPageBreak/>
        <w:t>OFICIO DE RESPUESTA_1.PDF</w:t>
      </w:r>
      <w:r w:rsidR="0046365E">
        <w:rPr>
          <w:rFonts w:ascii="Palatino Linotype" w:hAnsi="Palatino Linotype"/>
          <w:b/>
          <w:sz w:val="24"/>
          <w:szCs w:val="24"/>
        </w:rPr>
        <w:t xml:space="preserve">: </w:t>
      </w:r>
      <w:r w:rsidR="0046365E">
        <w:rPr>
          <w:rFonts w:ascii="Palatino Linotype" w:hAnsi="Palatino Linotype"/>
          <w:bCs/>
          <w:sz w:val="24"/>
          <w:szCs w:val="24"/>
        </w:rPr>
        <w:t>Archivo electrónico que contien</w:t>
      </w:r>
      <w:r w:rsidR="00367483">
        <w:rPr>
          <w:rFonts w:ascii="Palatino Linotype" w:hAnsi="Palatino Linotype"/>
          <w:bCs/>
          <w:sz w:val="24"/>
          <w:szCs w:val="24"/>
        </w:rPr>
        <w:t xml:space="preserve">e </w:t>
      </w:r>
      <w:r>
        <w:rPr>
          <w:rFonts w:ascii="Palatino Linotype" w:hAnsi="Palatino Linotype"/>
          <w:bCs/>
          <w:sz w:val="24"/>
          <w:szCs w:val="24"/>
        </w:rPr>
        <w:t>un</w:t>
      </w:r>
      <w:r w:rsidR="00367483">
        <w:rPr>
          <w:rFonts w:ascii="Palatino Linotype" w:hAnsi="Palatino Linotype"/>
          <w:bCs/>
          <w:sz w:val="24"/>
          <w:szCs w:val="24"/>
        </w:rPr>
        <w:t xml:space="preserve"> oficio signado por </w:t>
      </w:r>
      <w:r w:rsidRPr="00FC6F2F">
        <w:rPr>
          <w:rFonts w:ascii="Palatino Linotype" w:hAnsi="Palatino Linotype"/>
          <w:bCs/>
          <w:sz w:val="24"/>
          <w:szCs w:val="24"/>
        </w:rPr>
        <w:t>el responsable de la Unidad de Transparencia del Sujeto Obligado</w:t>
      </w:r>
      <w:r w:rsidR="00367483">
        <w:rPr>
          <w:rFonts w:ascii="Palatino Linotype" w:hAnsi="Palatino Linotype"/>
          <w:bCs/>
          <w:sz w:val="24"/>
          <w:szCs w:val="24"/>
        </w:rPr>
        <w:t xml:space="preserve">, el cual fue remitido </w:t>
      </w:r>
      <w:r>
        <w:rPr>
          <w:rFonts w:ascii="Palatino Linotype" w:hAnsi="Palatino Linotype"/>
          <w:bCs/>
          <w:sz w:val="24"/>
          <w:szCs w:val="24"/>
        </w:rPr>
        <w:t>al solicitante de la información</w:t>
      </w:r>
      <w:r w:rsidR="00367483">
        <w:rPr>
          <w:rFonts w:ascii="Palatino Linotype" w:hAnsi="Palatino Linotype"/>
          <w:bCs/>
          <w:sz w:val="24"/>
          <w:szCs w:val="24"/>
        </w:rPr>
        <w:t xml:space="preserve">, </w:t>
      </w:r>
      <w:r>
        <w:rPr>
          <w:rFonts w:ascii="Palatino Linotype" w:hAnsi="Palatino Linotype"/>
          <w:bCs/>
          <w:sz w:val="24"/>
          <w:szCs w:val="24"/>
        </w:rPr>
        <w:t>mediante el cual le</w:t>
      </w:r>
      <w:r w:rsidRPr="00FC6F2F">
        <w:rPr>
          <w:rFonts w:ascii="Palatino Linotype" w:hAnsi="Palatino Linotype"/>
          <w:bCs/>
          <w:sz w:val="24"/>
          <w:szCs w:val="24"/>
        </w:rPr>
        <w:t xml:space="preserve"> notifica el Acuerdo de Orientación de fecha tres de septiembre del año dos mil diecinueve </w:t>
      </w:r>
      <w:r>
        <w:rPr>
          <w:rFonts w:ascii="Palatino Linotype" w:hAnsi="Palatino Linotype"/>
          <w:bCs/>
          <w:sz w:val="24"/>
          <w:szCs w:val="24"/>
        </w:rPr>
        <w:t xml:space="preserve">referido en el punto inmediato anterior. </w:t>
      </w:r>
    </w:p>
    <w:p w14:paraId="38DDD09E" w14:textId="77777777" w:rsidR="008B0E8A" w:rsidRPr="00B24E42" w:rsidRDefault="00367483" w:rsidP="00110E9F">
      <w:pPr>
        <w:spacing w:after="0" w:line="360" w:lineRule="auto"/>
        <w:ind w:left="720"/>
        <w:jc w:val="both"/>
        <w:rPr>
          <w:rFonts w:ascii="Palatino Linotype" w:hAnsi="Palatino Linotype"/>
          <w:b/>
          <w:sz w:val="24"/>
          <w:szCs w:val="24"/>
        </w:rPr>
      </w:pPr>
      <w:r>
        <w:rPr>
          <w:rFonts w:ascii="Palatino Linotype" w:hAnsi="Palatino Linotype"/>
          <w:bCs/>
          <w:sz w:val="24"/>
          <w:szCs w:val="24"/>
        </w:rPr>
        <w:t xml:space="preserve"> </w:t>
      </w:r>
      <w:r w:rsidR="00B24E42">
        <w:rPr>
          <w:rFonts w:ascii="Palatino Linotype" w:hAnsi="Palatino Linotype"/>
          <w:bCs/>
          <w:sz w:val="24"/>
          <w:szCs w:val="24"/>
        </w:rPr>
        <w:t xml:space="preserve"> </w:t>
      </w:r>
    </w:p>
    <w:p w14:paraId="30990375" w14:textId="77777777" w:rsidR="002B0753"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w:t>
      </w:r>
      <w:r w:rsidR="00111D31">
        <w:rPr>
          <w:rFonts w:ascii="Palatino Linotype" w:hAnsi="Palatino Linotype" w:cs="Arial"/>
          <w:sz w:val="24"/>
          <w:szCs w:val="24"/>
        </w:rPr>
        <w:t xml:space="preserve"> por El Sujeto Obligado</w:t>
      </w:r>
      <w:r w:rsidRPr="0019382A">
        <w:rPr>
          <w:rFonts w:ascii="Palatino Linotype" w:hAnsi="Palatino Linotype" w:cs="Arial"/>
          <w:sz w:val="24"/>
          <w:szCs w:val="24"/>
        </w:rPr>
        <w:t xml:space="preserve">, </w:t>
      </w:r>
      <w:r w:rsidR="003B29EE">
        <w:rPr>
          <w:rFonts w:ascii="Palatino Linotype" w:hAnsi="Palatino Linotype" w:cs="Arial"/>
          <w:sz w:val="24"/>
          <w:szCs w:val="24"/>
        </w:rPr>
        <w:t>la</w:t>
      </w:r>
      <w:r w:rsidRPr="0019382A">
        <w:rPr>
          <w:rFonts w:ascii="Palatino Linotype" w:hAnsi="Palatino Linotype" w:cs="Arial"/>
          <w:sz w:val="24"/>
          <w:szCs w:val="24"/>
        </w:rPr>
        <w:t xml:space="preserve"> particular interpuso el presente recurso de revisión manifestando como </w:t>
      </w:r>
      <w:r w:rsidR="0040020B">
        <w:rPr>
          <w:rFonts w:ascii="Palatino Linotype" w:hAnsi="Palatino Linotype" w:cs="Arial"/>
          <w:sz w:val="24"/>
          <w:szCs w:val="24"/>
        </w:rPr>
        <w:t xml:space="preserve">acto impugnado y como </w:t>
      </w:r>
      <w:r w:rsidRPr="0019382A">
        <w:rPr>
          <w:rFonts w:ascii="Palatino Linotype" w:hAnsi="Palatino Linotype" w:cs="Arial"/>
          <w:sz w:val="24"/>
          <w:szCs w:val="24"/>
        </w:rPr>
        <w:t xml:space="preserve">razones o motivos de la inconformidad que </w:t>
      </w:r>
      <w:r w:rsidR="001F60D5">
        <w:rPr>
          <w:rFonts w:ascii="Palatino Linotype" w:hAnsi="Palatino Linotype" w:cs="Arial"/>
          <w:sz w:val="24"/>
          <w:szCs w:val="24"/>
        </w:rPr>
        <w:t>“</w:t>
      </w:r>
      <w:proofErr w:type="spellStart"/>
      <w:r w:rsidR="00111D31" w:rsidRPr="00111D31">
        <w:rPr>
          <w:rFonts w:ascii="Palatino Linotype" w:hAnsi="Palatino Linotype" w:cs="Arial"/>
          <w:i/>
          <w:iCs/>
          <w:sz w:val="24"/>
          <w:szCs w:val="24"/>
        </w:rPr>
        <w:t>Contraloria</w:t>
      </w:r>
      <w:proofErr w:type="spellEnd"/>
      <w:r w:rsidR="00111D31" w:rsidRPr="00111D31">
        <w:rPr>
          <w:rFonts w:ascii="Palatino Linotype" w:hAnsi="Palatino Linotype" w:cs="Arial"/>
          <w:i/>
          <w:iCs/>
          <w:sz w:val="24"/>
          <w:szCs w:val="24"/>
        </w:rPr>
        <w:t xml:space="preserve">: Ejerzan sus facultades </w:t>
      </w:r>
      <w:proofErr w:type="spellStart"/>
      <w:r w:rsidR="00111D31" w:rsidRPr="00111D31">
        <w:rPr>
          <w:rFonts w:ascii="Palatino Linotype" w:hAnsi="Palatino Linotype" w:cs="Arial"/>
          <w:i/>
          <w:iCs/>
          <w:sz w:val="24"/>
          <w:szCs w:val="24"/>
        </w:rPr>
        <w:t>anticorrupcion</w:t>
      </w:r>
      <w:proofErr w:type="spellEnd"/>
      <w:r w:rsidR="00111D31" w:rsidRPr="00111D31">
        <w:rPr>
          <w:rFonts w:ascii="Palatino Linotype" w:hAnsi="Palatino Linotype" w:cs="Arial"/>
          <w:i/>
          <w:iCs/>
          <w:sz w:val="24"/>
          <w:szCs w:val="24"/>
        </w:rPr>
        <w:t xml:space="preserve"> y abran expediente e inicien investigaciones para sancionar a quien resulte responsable por el cobro excesivo y abusivo de cuotas</w:t>
      </w:r>
      <w:r w:rsidR="001F60D5">
        <w:rPr>
          <w:rFonts w:ascii="Palatino Linotype" w:hAnsi="Palatino Linotype" w:cs="Arial"/>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792672F9" w14:textId="77777777" w:rsidR="002B0753" w:rsidRDefault="002B0753" w:rsidP="00CB542D">
      <w:pPr>
        <w:spacing w:before="120" w:after="120" w:line="360" w:lineRule="auto"/>
        <w:jc w:val="both"/>
        <w:rPr>
          <w:rFonts w:ascii="Palatino Linotype" w:hAnsi="Palatino Linotype" w:cs="Arial"/>
          <w:sz w:val="24"/>
          <w:szCs w:val="24"/>
        </w:rPr>
      </w:pPr>
    </w:p>
    <w:p w14:paraId="5315A1A2" w14:textId="77777777" w:rsidR="0022097B"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Por su parte, </w:t>
      </w:r>
      <w:r w:rsidR="001F60D5" w:rsidRPr="001F60D5">
        <w:rPr>
          <w:rFonts w:ascii="Palatino Linotype" w:hAnsi="Palatino Linotype" w:cs="Arial"/>
          <w:b/>
          <w:bCs/>
          <w:sz w:val="24"/>
          <w:szCs w:val="24"/>
        </w:rPr>
        <w:t>E</w:t>
      </w:r>
      <w:r w:rsidRPr="001F60D5">
        <w:rPr>
          <w:rFonts w:ascii="Palatino Linotype" w:hAnsi="Palatino Linotype" w:cs="Arial"/>
          <w:b/>
          <w:bCs/>
          <w:sz w:val="24"/>
          <w:szCs w:val="24"/>
        </w:rPr>
        <w:t>l Sujeto Obligado</w:t>
      </w:r>
      <w:r w:rsidRPr="0019382A">
        <w:rPr>
          <w:rFonts w:ascii="Palatino Linotype" w:hAnsi="Palatino Linotype" w:cs="Arial"/>
          <w:sz w:val="24"/>
          <w:szCs w:val="24"/>
        </w:rPr>
        <w:t xml:space="preserve"> rindió con oportunidad su Informe Justificado que fue puesto a la vista de la Recurrente y mediante el cual reiteró su respuesta origin</w:t>
      </w:r>
      <w:r w:rsidR="00D3541B">
        <w:rPr>
          <w:rFonts w:ascii="Palatino Linotype" w:hAnsi="Palatino Linotype" w:cs="Arial"/>
          <w:sz w:val="24"/>
          <w:szCs w:val="24"/>
        </w:rPr>
        <w:t>al fundamentalmente, y seña</w:t>
      </w:r>
      <w:r w:rsidR="00111D31">
        <w:rPr>
          <w:rFonts w:ascii="Palatino Linotype" w:hAnsi="Palatino Linotype" w:cs="Arial"/>
          <w:sz w:val="24"/>
          <w:szCs w:val="24"/>
        </w:rPr>
        <w:t>lando que,</w:t>
      </w:r>
      <w:r w:rsidR="00111D31" w:rsidRPr="00111D31">
        <w:rPr>
          <w:rFonts w:ascii="Palatino Linotype" w:hAnsi="Palatino Linotype" w:cs="Arial"/>
          <w:sz w:val="24"/>
          <w:szCs w:val="24"/>
        </w:rPr>
        <w:t xml:space="preserve"> privilegiando el principio de máxima publicidad establecido en </w:t>
      </w:r>
      <w:r w:rsidR="00111D31">
        <w:rPr>
          <w:rFonts w:ascii="Palatino Linotype" w:hAnsi="Palatino Linotype" w:cs="Arial"/>
          <w:sz w:val="24"/>
          <w:szCs w:val="24"/>
        </w:rPr>
        <w:t>la</w:t>
      </w:r>
      <w:r w:rsidR="00111D31" w:rsidRPr="00111D31">
        <w:rPr>
          <w:rFonts w:ascii="Palatino Linotype" w:hAnsi="Palatino Linotype" w:cs="Arial"/>
          <w:sz w:val="24"/>
          <w:szCs w:val="24"/>
        </w:rPr>
        <w:t xml:space="preserve"> Ley de Transparencia y Acceso a </w:t>
      </w:r>
      <w:r w:rsidR="00111D31">
        <w:rPr>
          <w:rFonts w:ascii="Palatino Linotype" w:hAnsi="Palatino Linotype" w:cs="Arial"/>
          <w:sz w:val="24"/>
          <w:szCs w:val="24"/>
        </w:rPr>
        <w:t>la</w:t>
      </w:r>
      <w:r w:rsidR="00111D31" w:rsidRPr="00111D31">
        <w:rPr>
          <w:rFonts w:ascii="Palatino Linotype" w:hAnsi="Palatino Linotype" w:cs="Arial"/>
          <w:sz w:val="24"/>
          <w:szCs w:val="24"/>
        </w:rPr>
        <w:t xml:space="preserve"> In</w:t>
      </w:r>
      <w:r w:rsidR="00111D31">
        <w:rPr>
          <w:rFonts w:ascii="Palatino Linotype" w:hAnsi="Palatino Linotype" w:cs="Arial"/>
          <w:sz w:val="24"/>
          <w:szCs w:val="24"/>
        </w:rPr>
        <w:t>f</w:t>
      </w:r>
      <w:r w:rsidR="00111D31" w:rsidRPr="00111D31">
        <w:rPr>
          <w:rFonts w:ascii="Palatino Linotype" w:hAnsi="Palatino Linotype" w:cs="Arial"/>
          <w:sz w:val="24"/>
          <w:szCs w:val="24"/>
        </w:rPr>
        <w:t xml:space="preserve">ormación Pública del Estado de México y Municipios y con </w:t>
      </w:r>
      <w:r w:rsidR="00111D31">
        <w:rPr>
          <w:rFonts w:ascii="Palatino Linotype" w:hAnsi="Palatino Linotype" w:cs="Arial"/>
          <w:sz w:val="24"/>
          <w:szCs w:val="24"/>
        </w:rPr>
        <w:t>la firme</w:t>
      </w:r>
      <w:r w:rsidR="00111D31" w:rsidRPr="00111D31">
        <w:rPr>
          <w:rFonts w:ascii="Palatino Linotype" w:hAnsi="Palatino Linotype" w:cs="Arial"/>
          <w:sz w:val="24"/>
          <w:szCs w:val="24"/>
        </w:rPr>
        <w:t xml:space="preserve"> intención de orienta</w:t>
      </w:r>
      <w:r w:rsidR="00111D31">
        <w:rPr>
          <w:rFonts w:ascii="Palatino Linotype" w:hAnsi="Palatino Linotype" w:cs="Arial"/>
          <w:sz w:val="24"/>
          <w:szCs w:val="24"/>
        </w:rPr>
        <w:t>r</w:t>
      </w:r>
      <w:r w:rsidR="00111D31" w:rsidRPr="00111D31">
        <w:rPr>
          <w:rFonts w:ascii="Palatino Linotype" w:hAnsi="Palatino Linotype" w:cs="Arial"/>
          <w:sz w:val="24"/>
          <w:szCs w:val="24"/>
        </w:rPr>
        <w:t xml:space="preserve"> de manera adecuada a </w:t>
      </w:r>
      <w:r w:rsidR="00111D31">
        <w:rPr>
          <w:rFonts w:ascii="Palatino Linotype" w:hAnsi="Palatino Linotype" w:cs="Arial"/>
          <w:sz w:val="24"/>
          <w:szCs w:val="24"/>
        </w:rPr>
        <w:t>la</w:t>
      </w:r>
      <w:r w:rsidR="00111D31" w:rsidRPr="00111D31">
        <w:rPr>
          <w:rFonts w:ascii="Palatino Linotype" w:hAnsi="Palatino Linotype" w:cs="Arial"/>
          <w:sz w:val="24"/>
          <w:szCs w:val="24"/>
        </w:rPr>
        <w:t xml:space="preserve"> solicitante,</w:t>
      </w:r>
      <w:r w:rsidR="00111D31">
        <w:rPr>
          <w:rFonts w:ascii="Palatino Linotype" w:hAnsi="Palatino Linotype" w:cs="Arial"/>
          <w:sz w:val="24"/>
          <w:szCs w:val="24"/>
        </w:rPr>
        <w:t xml:space="preserve"> después de realizar </w:t>
      </w:r>
      <w:r w:rsidR="00111D31" w:rsidRPr="00111D31">
        <w:rPr>
          <w:rFonts w:ascii="Palatino Linotype" w:hAnsi="Palatino Linotype" w:cs="Arial"/>
          <w:sz w:val="24"/>
          <w:szCs w:val="24"/>
        </w:rPr>
        <w:t xml:space="preserve">una consulta en </w:t>
      </w:r>
      <w:r w:rsidR="00111D31">
        <w:rPr>
          <w:rFonts w:ascii="Palatino Linotype" w:hAnsi="Palatino Linotype" w:cs="Arial"/>
          <w:sz w:val="24"/>
          <w:szCs w:val="24"/>
        </w:rPr>
        <w:t>la</w:t>
      </w:r>
      <w:r w:rsidR="00111D31" w:rsidRPr="00111D31">
        <w:rPr>
          <w:rFonts w:ascii="Palatino Linotype" w:hAnsi="Palatino Linotype" w:cs="Arial"/>
          <w:sz w:val="24"/>
          <w:szCs w:val="24"/>
        </w:rPr>
        <w:t xml:space="preserve"> página electrónica </w:t>
      </w:r>
      <w:hyperlink r:id="rId10" w:history="1">
        <w:r w:rsidR="00111D31" w:rsidRPr="00912267">
          <w:rPr>
            <w:rStyle w:val="Hipervnculo"/>
            <w:rFonts w:ascii="Palatino Linotype" w:hAnsi="Palatino Linotype" w:cs="Arial"/>
            <w:sz w:val="24"/>
            <w:szCs w:val="24"/>
          </w:rPr>
          <w:t>http://dgeb.edomex.gob.mx/acenca_direccion</w:t>
        </w:r>
      </w:hyperlink>
      <w:r w:rsidR="00111D31" w:rsidRPr="00111D31">
        <w:rPr>
          <w:rFonts w:ascii="Palatino Linotype" w:hAnsi="Palatino Linotype" w:cs="Arial"/>
          <w:sz w:val="24"/>
          <w:szCs w:val="24"/>
        </w:rPr>
        <w:t>,</w:t>
      </w:r>
      <w:r w:rsidR="00111D31">
        <w:rPr>
          <w:rFonts w:ascii="Palatino Linotype" w:hAnsi="Palatino Linotype" w:cs="Arial"/>
          <w:sz w:val="24"/>
          <w:szCs w:val="24"/>
        </w:rPr>
        <w:t xml:space="preserve"> de la Dirección General de Educación Básica,</w:t>
      </w:r>
      <w:r w:rsidR="00111D31" w:rsidRPr="00111D31">
        <w:rPr>
          <w:rFonts w:ascii="Palatino Linotype" w:hAnsi="Palatino Linotype" w:cs="Arial"/>
          <w:sz w:val="24"/>
          <w:szCs w:val="24"/>
        </w:rPr>
        <w:t xml:space="preserve"> </w:t>
      </w:r>
      <w:r w:rsidR="00F26B22">
        <w:rPr>
          <w:rFonts w:ascii="Palatino Linotype" w:hAnsi="Palatino Linotype" w:cs="Arial"/>
          <w:sz w:val="24"/>
          <w:szCs w:val="24"/>
        </w:rPr>
        <w:t>advirtió que dentro de sus Subdirecciones Regionales, se encuentra la Subdirección Regional de Educación Básica Cuautitlán Izcalli, perteneciente a la Secretaría de Educación,  sujeto obligado al cual se le podrá dirigir la solicitud de información.</w:t>
      </w:r>
    </w:p>
    <w:p w14:paraId="7FE6A255" w14:textId="77777777" w:rsidR="00F97DD8" w:rsidRDefault="009E079F" w:rsidP="00CB542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Aunado a lo anterior, informa que </w:t>
      </w:r>
      <w:r w:rsidR="00870C94" w:rsidRPr="00870C94">
        <w:rPr>
          <w:rFonts w:ascii="Palatino Linotype" w:hAnsi="Palatino Linotype" w:cs="Arial"/>
          <w:sz w:val="24"/>
          <w:szCs w:val="24"/>
        </w:rPr>
        <w:t xml:space="preserve">no se está frente a un acto impugnado derivado de las actuaciones que pudieran desprenderse del ejercicio de acceso a </w:t>
      </w:r>
      <w:r w:rsidR="00870C94">
        <w:rPr>
          <w:rFonts w:ascii="Palatino Linotype" w:hAnsi="Palatino Linotype" w:cs="Arial"/>
          <w:sz w:val="24"/>
          <w:szCs w:val="24"/>
        </w:rPr>
        <w:t>la</w:t>
      </w:r>
      <w:r w:rsidR="00870C94" w:rsidRPr="00870C94">
        <w:rPr>
          <w:rFonts w:ascii="Palatino Linotype" w:hAnsi="Palatino Linotype" w:cs="Arial"/>
          <w:sz w:val="24"/>
          <w:szCs w:val="24"/>
        </w:rPr>
        <w:t xml:space="preserve"> información; sino que, dicho argumento, es una manifestación subjetiva con </w:t>
      </w:r>
      <w:r w:rsidR="00870C94">
        <w:rPr>
          <w:rFonts w:ascii="Palatino Linotype" w:hAnsi="Palatino Linotype" w:cs="Arial"/>
          <w:sz w:val="24"/>
          <w:szCs w:val="24"/>
        </w:rPr>
        <w:t>la</w:t>
      </w:r>
      <w:r w:rsidR="00870C94" w:rsidRPr="00870C94">
        <w:rPr>
          <w:rFonts w:ascii="Palatino Linotype" w:hAnsi="Palatino Linotype" w:cs="Arial"/>
          <w:sz w:val="24"/>
          <w:szCs w:val="24"/>
        </w:rPr>
        <w:t xml:space="preserve"> cual no se pretende obtener acceso a información pública y que no se colma con </w:t>
      </w:r>
      <w:r w:rsidR="00870C94">
        <w:rPr>
          <w:rFonts w:ascii="Palatino Linotype" w:hAnsi="Palatino Linotype" w:cs="Arial"/>
          <w:sz w:val="24"/>
          <w:szCs w:val="24"/>
        </w:rPr>
        <w:t>la</w:t>
      </w:r>
      <w:r w:rsidR="00870C94" w:rsidRPr="00870C94">
        <w:rPr>
          <w:rFonts w:ascii="Palatino Linotype" w:hAnsi="Palatino Linotype" w:cs="Arial"/>
          <w:sz w:val="24"/>
          <w:szCs w:val="24"/>
        </w:rPr>
        <w:t xml:space="preserve"> entrega de documentos generados, poseídos o administrados por </w:t>
      </w:r>
      <w:r w:rsidR="00870C94">
        <w:rPr>
          <w:rFonts w:ascii="Palatino Linotype" w:hAnsi="Palatino Linotype" w:cs="Arial"/>
          <w:sz w:val="24"/>
          <w:szCs w:val="24"/>
        </w:rPr>
        <w:t>ese</w:t>
      </w:r>
      <w:r w:rsidR="00870C94" w:rsidRPr="00870C94">
        <w:rPr>
          <w:rFonts w:ascii="Palatino Linotype" w:hAnsi="Palatino Linotype" w:cs="Arial"/>
          <w:sz w:val="24"/>
          <w:szCs w:val="24"/>
        </w:rPr>
        <w:t xml:space="preserve"> Sujeto Obligado</w:t>
      </w:r>
      <w:r w:rsidR="00707B1E">
        <w:rPr>
          <w:rFonts w:ascii="Palatino Linotype" w:hAnsi="Palatino Linotype" w:cs="Arial"/>
          <w:sz w:val="24"/>
          <w:szCs w:val="24"/>
        </w:rPr>
        <w:t>.</w:t>
      </w:r>
    </w:p>
    <w:p w14:paraId="4DEE98F4" w14:textId="77777777" w:rsidR="001E48B6" w:rsidRDefault="001E48B6" w:rsidP="00460A28">
      <w:pPr>
        <w:tabs>
          <w:tab w:val="left" w:pos="8647"/>
        </w:tabs>
        <w:spacing w:after="0" w:line="360" w:lineRule="auto"/>
        <w:jc w:val="both"/>
        <w:rPr>
          <w:rFonts w:ascii="Palatino Linotype" w:hAnsi="Palatino Linotype" w:cs="Arial"/>
          <w:sz w:val="24"/>
          <w:szCs w:val="24"/>
        </w:rPr>
      </w:pPr>
    </w:p>
    <w:p w14:paraId="556EAF11" w14:textId="77777777"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123F04A2" w14:textId="77777777" w:rsidR="00F043B8" w:rsidRDefault="00F043B8" w:rsidP="00460A28">
      <w:pPr>
        <w:tabs>
          <w:tab w:val="left" w:pos="709"/>
        </w:tabs>
        <w:spacing w:after="0" w:line="360" w:lineRule="auto"/>
        <w:ind w:right="51"/>
        <w:jc w:val="both"/>
        <w:rPr>
          <w:rFonts w:ascii="Palatino Linotype" w:hAnsi="Palatino Linotype" w:cs="Arial"/>
          <w:sz w:val="24"/>
          <w:szCs w:val="24"/>
        </w:rPr>
      </w:pPr>
    </w:p>
    <w:p w14:paraId="16A16C15" w14:textId="77777777"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9BC2211" w14:textId="77777777"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5173C81B"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61D09D28"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B29F035"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p>
    <w:p w14:paraId="32F0F194" w14:textId="77777777"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7089D0" w14:textId="77777777" w:rsidR="00837B4D" w:rsidRPr="009B3996" w:rsidRDefault="00837B4D" w:rsidP="00837B4D">
      <w:pPr>
        <w:tabs>
          <w:tab w:val="left" w:pos="709"/>
        </w:tabs>
        <w:spacing w:line="480" w:lineRule="auto"/>
        <w:jc w:val="both"/>
        <w:rPr>
          <w:rFonts w:ascii="Palatino Linotype" w:hAnsi="Palatino Linotype" w:cs="Arial"/>
          <w:sz w:val="24"/>
          <w:szCs w:val="24"/>
        </w:rPr>
      </w:pPr>
    </w:p>
    <w:p w14:paraId="5863E29A" w14:textId="77777777"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0AF91952" w14:textId="77777777" w:rsidR="00CB542D" w:rsidRPr="009B3996" w:rsidRDefault="00CB542D" w:rsidP="00837B4D">
      <w:pPr>
        <w:tabs>
          <w:tab w:val="left" w:pos="709"/>
        </w:tabs>
        <w:spacing w:line="360" w:lineRule="auto"/>
        <w:jc w:val="both"/>
        <w:rPr>
          <w:rFonts w:ascii="Palatino Linotype" w:hAnsi="Palatino Linotype" w:cs="Arial"/>
          <w:sz w:val="24"/>
          <w:szCs w:val="24"/>
        </w:rPr>
      </w:pPr>
    </w:p>
    <w:p w14:paraId="114D1D6F"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66ED91B"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758BB9F8"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0C6A6525" w14:textId="77777777" w:rsidR="00837B4D" w:rsidRPr="006F3207" w:rsidRDefault="00837B4D" w:rsidP="00EC06A8">
      <w:pPr>
        <w:spacing w:after="0" w:line="240" w:lineRule="auto"/>
        <w:ind w:left="851" w:right="851"/>
        <w:jc w:val="both"/>
        <w:rPr>
          <w:rFonts w:ascii="Palatino Linotype" w:hAnsi="Palatino Linotype" w:cs="Arial"/>
          <w:i/>
          <w:sz w:val="24"/>
        </w:rPr>
      </w:pPr>
    </w:p>
    <w:p w14:paraId="68B6EE44"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w:t>
      </w:r>
      <w:r w:rsidRPr="006F3207">
        <w:rPr>
          <w:rFonts w:ascii="Palatino Linotype" w:hAnsi="Palatino Linotype" w:cs="Arial"/>
          <w:bCs/>
          <w:i/>
          <w:sz w:val="24"/>
        </w:rPr>
        <w:lastRenderedPageBreak/>
        <w:t>y solicitar información pública, sin necesidad de acreditar personalidad ni interés jurídico.</w:t>
      </w:r>
    </w:p>
    <w:p w14:paraId="4CDF9EE3"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DF51CB"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519EBB" w14:textId="77777777" w:rsidR="00837B4D" w:rsidRPr="006F3207" w:rsidRDefault="00837B4D" w:rsidP="00EC06A8">
      <w:pPr>
        <w:spacing w:after="0" w:line="240" w:lineRule="auto"/>
        <w:ind w:left="851" w:right="851"/>
        <w:jc w:val="both"/>
        <w:rPr>
          <w:rFonts w:ascii="Palatino Linotype" w:hAnsi="Palatino Linotype" w:cs="Arial"/>
          <w:i/>
          <w:sz w:val="24"/>
        </w:rPr>
      </w:pPr>
    </w:p>
    <w:p w14:paraId="21433870"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2AD8E5A0" w14:textId="77777777" w:rsidR="00837B4D" w:rsidRPr="006F3207" w:rsidRDefault="00837B4D" w:rsidP="00EC06A8">
      <w:pPr>
        <w:spacing w:after="0" w:line="240" w:lineRule="auto"/>
        <w:ind w:left="851" w:right="851"/>
        <w:jc w:val="both"/>
        <w:rPr>
          <w:rFonts w:ascii="Palatino Linotype" w:hAnsi="Palatino Linotype" w:cs="Arial"/>
          <w:i/>
          <w:sz w:val="24"/>
        </w:rPr>
      </w:pPr>
    </w:p>
    <w:p w14:paraId="5DEDE2CC" w14:textId="77777777"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0A228461" w14:textId="77777777" w:rsidR="00837B4D" w:rsidRPr="006F3207" w:rsidRDefault="00837B4D" w:rsidP="00EC06A8">
      <w:pPr>
        <w:spacing w:after="0" w:line="240" w:lineRule="auto"/>
        <w:ind w:left="851" w:right="851"/>
        <w:jc w:val="right"/>
        <w:rPr>
          <w:rFonts w:ascii="Palatino Linotype" w:hAnsi="Palatino Linotype" w:cs="Arial"/>
          <w:sz w:val="24"/>
        </w:rPr>
      </w:pPr>
    </w:p>
    <w:p w14:paraId="693D2FAA" w14:textId="77777777"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6B5A6FF6" w14:textId="77777777" w:rsidR="00CB542D" w:rsidRPr="006F3207" w:rsidRDefault="00CB542D" w:rsidP="00EC06A8">
      <w:pPr>
        <w:spacing w:after="0" w:line="240" w:lineRule="auto"/>
        <w:ind w:left="851" w:right="851"/>
        <w:jc w:val="right"/>
        <w:rPr>
          <w:rFonts w:ascii="Palatino Linotype" w:hAnsi="Palatino Linotype" w:cs="Arial"/>
          <w:sz w:val="24"/>
        </w:rPr>
      </w:pPr>
    </w:p>
    <w:p w14:paraId="07861D18" w14:textId="77777777"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F16C469" w14:textId="77777777" w:rsidR="002F554D" w:rsidRDefault="002F554D" w:rsidP="00EC06A8">
      <w:pPr>
        <w:spacing w:after="0" w:line="360" w:lineRule="auto"/>
        <w:jc w:val="both"/>
        <w:rPr>
          <w:rFonts w:ascii="Palatino Linotype" w:hAnsi="Palatino Linotype" w:cs="Arial"/>
          <w:sz w:val="24"/>
          <w:szCs w:val="24"/>
        </w:rPr>
      </w:pPr>
    </w:p>
    <w:p w14:paraId="6779CDCE"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lastRenderedPageBreak/>
        <w:t>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6D9339F" w14:textId="77777777" w:rsidR="002F554D" w:rsidRPr="002F554D" w:rsidRDefault="002F554D" w:rsidP="002F554D">
      <w:pPr>
        <w:spacing w:after="0" w:line="360" w:lineRule="auto"/>
        <w:jc w:val="both"/>
        <w:rPr>
          <w:rFonts w:ascii="Palatino Linotype" w:hAnsi="Palatino Linotype" w:cs="Arial"/>
          <w:sz w:val="24"/>
          <w:szCs w:val="24"/>
        </w:rPr>
      </w:pPr>
    </w:p>
    <w:p w14:paraId="159E4829"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44307DC" w14:textId="77777777" w:rsidR="002F554D" w:rsidRPr="002F554D" w:rsidRDefault="002F554D" w:rsidP="002F554D">
      <w:pPr>
        <w:spacing w:after="0" w:line="360" w:lineRule="auto"/>
        <w:jc w:val="both"/>
        <w:rPr>
          <w:rFonts w:ascii="Palatino Linotype" w:hAnsi="Palatino Linotype" w:cs="Arial"/>
          <w:sz w:val="24"/>
          <w:szCs w:val="24"/>
        </w:rPr>
      </w:pPr>
    </w:p>
    <w:p w14:paraId="4A918140" w14:textId="77777777" w:rsid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14:paraId="4B1857AE" w14:textId="77777777" w:rsidR="00116AAE" w:rsidRPr="00116AAE" w:rsidRDefault="00116AAE" w:rsidP="00116AAE">
      <w:pPr>
        <w:spacing w:after="0" w:line="360" w:lineRule="auto"/>
        <w:jc w:val="both"/>
        <w:rPr>
          <w:rFonts w:ascii="Palatino Linotype" w:hAnsi="Palatino Linotype"/>
          <w:sz w:val="24"/>
          <w:szCs w:val="24"/>
        </w:rPr>
      </w:pPr>
    </w:p>
    <w:p w14:paraId="7FE88978" w14:textId="77777777" w:rsidR="00A776CB" w:rsidRDefault="003237EE" w:rsidP="00116AAE">
      <w:pPr>
        <w:spacing w:after="0" w:line="360" w:lineRule="auto"/>
        <w:jc w:val="both"/>
        <w:rPr>
          <w:rFonts w:ascii="Palatino Linotype" w:hAnsi="Palatino Linotype"/>
          <w:sz w:val="24"/>
          <w:szCs w:val="24"/>
        </w:rPr>
      </w:pPr>
      <w:r w:rsidRPr="003237EE">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16EEC9F1" w14:textId="77777777" w:rsidR="00830D46" w:rsidRDefault="00830D46" w:rsidP="00116AAE">
      <w:pPr>
        <w:spacing w:after="0" w:line="360" w:lineRule="auto"/>
        <w:jc w:val="both"/>
        <w:rPr>
          <w:rFonts w:ascii="Palatino Linotype" w:hAnsi="Palatino Linotype"/>
          <w:sz w:val="24"/>
          <w:szCs w:val="24"/>
        </w:rPr>
      </w:pPr>
    </w:p>
    <w:p w14:paraId="61C5D414" w14:textId="77777777" w:rsidR="00830D46" w:rsidRDefault="00830D46" w:rsidP="00116AAE">
      <w:pPr>
        <w:spacing w:after="0" w:line="360" w:lineRule="auto"/>
        <w:jc w:val="both"/>
        <w:rPr>
          <w:rFonts w:ascii="Palatino Linotype" w:hAnsi="Palatino Linotype"/>
          <w:sz w:val="24"/>
          <w:szCs w:val="24"/>
        </w:rPr>
      </w:pPr>
      <w:r w:rsidRPr="00830D46">
        <w:rPr>
          <w:rFonts w:ascii="Palatino Linotype" w:hAnsi="Palatino Linotype"/>
          <w:sz w:val="24"/>
          <w:szCs w:val="24"/>
        </w:rPr>
        <w:t xml:space="preserve">En primer término, por lo que respecta a la respuesta del </w:t>
      </w:r>
      <w:r>
        <w:rPr>
          <w:rFonts w:ascii="Palatino Linotype" w:hAnsi="Palatino Linotype"/>
          <w:sz w:val="24"/>
          <w:szCs w:val="24"/>
        </w:rPr>
        <w:t>S</w:t>
      </w:r>
      <w:r w:rsidRPr="00830D46">
        <w:rPr>
          <w:rFonts w:ascii="Palatino Linotype" w:hAnsi="Palatino Linotype"/>
          <w:sz w:val="24"/>
          <w:szCs w:val="24"/>
        </w:rPr>
        <w:t xml:space="preserve">ujeto </w:t>
      </w:r>
      <w:r>
        <w:rPr>
          <w:rFonts w:ascii="Palatino Linotype" w:hAnsi="Palatino Linotype"/>
          <w:sz w:val="24"/>
          <w:szCs w:val="24"/>
        </w:rPr>
        <w:t>O</w:t>
      </w:r>
      <w:r w:rsidRPr="00830D46">
        <w:rPr>
          <w:rFonts w:ascii="Palatino Linotype" w:hAnsi="Palatino Linotype"/>
          <w:sz w:val="24"/>
          <w:szCs w:val="24"/>
        </w:rPr>
        <w:t xml:space="preserve">bligado, referente al punto </w:t>
      </w:r>
      <w:r w:rsidR="007748E5" w:rsidRPr="007748E5">
        <w:rPr>
          <w:rFonts w:ascii="Palatino Linotype" w:hAnsi="Palatino Linotype"/>
          <w:b/>
          <w:bCs/>
          <w:sz w:val="28"/>
          <w:szCs w:val="28"/>
        </w:rPr>
        <w:t>8</w:t>
      </w:r>
      <w:r w:rsidRPr="00830D46">
        <w:rPr>
          <w:rFonts w:ascii="Palatino Linotype" w:hAnsi="Palatino Linotype"/>
          <w:sz w:val="24"/>
          <w:szCs w:val="24"/>
        </w:rPr>
        <w:t xml:space="preserve"> de la solicitud de información, correspondiente</w:t>
      </w:r>
      <w:r>
        <w:rPr>
          <w:rFonts w:ascii="Palatino Linotype" w:hAnsi="Palatino Linotype"/>
          <w:sz w:val="24"/>
          <w:szCs w:val="24"/>
        </w:rPr>
        <w:t xml:space="preserve"> a la a</w:t>
      </w:r>
      <w:r w:rsidRPr="00830D46">
        <w:rPr>
          <w:rFonts w:ascii="Palatino Linotype" w:hAnsi="Palatino Linotype"/>
          <w:sz w:val="24"/>
          <w:szCs w:val="24"/>
        </w:rPr>
        <w:t>utorización de la Contraloría Estatal para las cuotas voluntarias que recaudó a la Zona J045, el Sujeto Obligado precisó</w:t>
      </w:r>
      <w:r w:rsidR="007748E5">
        <w:rPr>
          <w:rFonts w:ascii="Palatino Linotype" w:hAnsi="Palatino Linotype"/>
          <w:sz w:val="24"/>
          <w:szCs w:val="24"/>
        </w:rPr>
        <w:t xml:space="preserve"> que, </w:t>
      </w:r>
      <w:r w:rsidRPr="00830D46">
        <w:rPr>
          <w:rFonts w:ascii="Palatino Linotype" w:hAnsi="Palatino Linotype"/>
          <w:sz w:val="24"/>
          <w:szCs w:val="24"/>
        </w:rPr>
        <w:t xml:space="preserve"> </w:t>
      </w:r>
      <w:r w:rsidR="007748E5" w:rsidRPr="007748E5">
        <w:rPr>
          <w:rFonts w:ascii="Palatino Linotype" w:hAnsi="Palatino Linotype"/>
          <w:sz w:val="24"/>
          <w:szCs w:val="24"/>
        </w:rPr>
        <w:t>de conformidad con el artículo 3 del Reglamento Interior de la Secretarla de la Contraloría publicado en el periódico oficial "Gaceta del Gobierno", en fecha 22 de noviembre de 2018, no se advierte que se desprenda facultad alguna que consista con "autorizar cuotas voluntarias que recaudó a la Zona J045, tal y como lo refiere en su solicitud</w:t>
      </w:r>
      <w:r w:rsidRPr="00830D46">
        <w:rPr>
          <w:rFonts w:ascii="Palatino Linotype" w:hAnsi="Palatino Linotype"/>
          <w:sz w:val="24"/>
          <w:szCs w:val="24"/>
        </w:rPr>
        <w:t xml:space="preserve">, </w:t>
      </w:r>
      <w:r w:rsidR="007748E5" w:rsidRPr="007748E5">
        <w:rPr>
          <w:rFonts w:ascii="Palatino Linotype" w:hAnsi="Palatino Linotype"/>
          <w:sz w:val="24"/>
          <w:szCs w:val="24"/>
        </w:rPr>
        <w:t xml:space="preserve">por lo que no debe pasar por alto que El Sujeto Obligado dio puntual respuesta al requerimiento de información, </w:t>
      </w:r>
      <w:r w:rsidR="007748E5" w:rsidRPr="007748E5">
        <w:rPr>
          <w:rFonts w:ascii="Palatino Linotype" w:hAnsi="Palatino Linotype"/>
          <w:b/>
          <w:bCs/>
          <w:sz w:val="24"/>
          <w:szCs w:val="24"/>
          <w:u w:val="single"/>
        </w:rPr>
        <w:t>haciéndolo en sentido negativo</w:t>
      </w:r>
      <w:r w:rsidR="007748E5">
        <w:rPr>
          <w:rFonts w:ascii="Palatino Linotype" w:hAnsi="Palatino Linotype"/>
          <w:b/>
          <w:bCs/>
          <w:sz w:val="24"/>
          <w:szCs w:val="24"/>
          <w:u w:val="single"/>
        </w:rPr>
        <w:t xml:space="preserve">, </w:t>
      </w:r>
      <w:r w:rsidR="007748E5">
        <w:rPr>
          <w:rFonts w:ascii="Palatino Linotype" w:hAnsi="Palatino Linotype"/>
          <w:sz w:val="24"/>
          <w:szCs w:val="24"/>
        </w:rPr>
        <w:t>es decir, informó que derivado de sus atribuciones no ha autorizado las cuotas voluntarias referidas en la solicitud de información,</w:t>
      </w:r>
      <w:r w:rsidR="007748E5" w:rsidRPr="007748E5">
        <w:rPr>
          <w:rFonts w:ascii="Palatino Linotype" w:hAnsi="Palatino Linotype"/>
          <w:sz w:val="24"/>
          <w:szCs w:val="24"/>
        </w:rPr>
        <w:t xml:space="preserve"> </w:t>
      </w:r>
      <w:r w:rsidRPr="00830D46">
        <w:rPr>
          <w:rFonts w:ascii="Palatino Linotype" w:hAnsi="Palatino Linotype"/>
          <w:sz w:val="24"/>
          <w:szCs w:val="24"/>
        </w:rPr>
        <w:t>en virtud de ello, se traduce en una expresión que se refiere a un hecho negativo, por tanto, dicha información no puede fácticamente obrar en los archivos del sujeto obligado, ya que no puede probarse por ser lógica y materialmente imposible. Es por ello, que las razones o motivos de inconformidad respecto de este punto resultan improcedentes.</w:t>
      </w:r>
    </w:p>
    <w:p w14:paraId="7D65DF93" w14:textId="77777777" w:rsidR="007748E5" w:rsidRDefault="007748E5" w:rsidP="00116AAE">
      <w:pPr>
        <w:spacing w:after="0" w:line="360" w:lineRule="auto"/>
        <w:jc w:val="both"/>
        <w:rPr>
          <w:rFonts w:ascii="Palatino Linotype" w:hAnsi="Palatino Linotype"/>
          <w:sz w:val="24"/>
          <w:szCs w:val="24"/>
        </w:rPr>
      </w:pPr>
    </w:p>
    <w:p w14:paraId="483F0236" w14:textId="77777777" w:rsidR="007748E5" w:rsidRDefault="007748E5" w:rsidP="007748E5">
      <w:pPr>
        <w:pStyle w:val="Sinespaciado"/>
        <w:spacing w:before="120" w:after="120" w:line="360" w:lineRule="auto"/>
        <w:jc w:val="both"/>
        <w:rPr>
          <w:rFonts w:ascii="Palatino Linotype" w:hAnsi="Palatino Linotype" w:cs="Arial"/>
          <w:lang w:eastAsia="es-MX"/>
        </w:rPr>
      </w:pPr>
      <w:r>
        <w:rPr>
          <w:rFonts w:ascii="Palatino Linotype" w:hAnsi="Palatino Linotype" w:cs="Arial"/>
          <w:lang w:eastAsia="es-MX"/>
        </w:rPr>
        <w:lastRenderedPageBreak/>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3444BC8A" w14:textId="77777777" w:rsidR="00BF5AF4" w:rsidRDefault="00BF5AF4" w:rsidP="007748E5">
      <w:pPr>
        <w:spacing w:before="120" w:after="120" w:line="240" w:lineRule="auto"/>
        <w:ind w:left="851" w:right="851"/>
        <w:jc w:val="both"/>
        <w:rPr>
          <w:rFonts w:ascii="Palatino Linotype" w:hAnsi="Palatino Linotype" w:cs="Arial"/>
          <w:b/>
          <w:i/>
          <w:lang w:eastAsia="es-MX"/>
        </w:rPr>
      </w:pPr>
    </w:p>
    <w:p w14:paraId="4C01DBB0" w14:textId="77777777" w:rsidR="007748E5" w:rsidRPr="009959E7" w:rsidRDefault="007748E5" w:rsidP="007748E5">
      <w:pPr>
        <w:spacing w:before="120" w:after="120" w:line="240" w:lineRule="auto"/>
        <w:ind w:left="851" w:right="851"/>
        <w:jc w:val="both"/>
        <w:rPr>
          <w:rFonts w:ascii="Palatino Linotype" w:hAnsi="Palatino Linotype" w:cs="Arial"/>
          <w:i/>
          <w:lang w:eastAsia="es-MX"/>
        </w:rPr>
      </w:pPr>
      <w:r w:rsidRPr="009959E7">
        <w:rPr>
          <w:rFonts w:ascii="Palatino Linotype" w:hAnsi="Palatino Linotype" w:cs="Arial"/>
          <w:b/>
          <w:i/>
          <w:lang w:eastAsia="es-MX"/>
        </w:rPr>
        <w:t>HECHOS NEGATIVOS, NO SON SUSCEPTIBLES DE DEMOSTRACIÓN</w:t>
      </w:r>
      <w:r w:rsidRPr="009959E7">
        <w:rPr>
          <w:rFonts w:ascii="Palatino Linotype" w:hAnsi="Palatino Linotype" w:cs="Arial"/>
          <w:i/>
          <w:lang w:eastAsia="es-MX"/>
        </w:rPr>
        <w:t xml:space="preserve">. </w:t>
      </w:r>
    </w:p>
    <w:p w14:paraId="7E55DBCE" w14:textId="77777777" w:rsidR="007748E5" w:rsidRPr="009959E7" w:rsidRDefault="007748E5" w:rsidP="007748E5">
      <w:pPr>
        <w:spacing w:after="0" w:line="240" w:lineRule="auto"/>
        <w:ind w:left="851" w:right="851"/>
        <w:jc w:val="both"/>
        <w:rPr>
          <w:rFonts w:ascii="Palatino Linotype" w:hAnsi="Palatino Linotype" w:cs="Arial"/>
          <w:i/>
          <w:lang w:eastAsia="es-MX"/>
        </w:rPr>
      </w:pPr>
      <w:r w:rsidRPr="009959E7">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14:paraId="3EDE6B1E" w14:textId="77777777" w:rsidR="007748E5" w:rsidRPr="009959E7" w:rsidRDefault="007748E5" w:rsidP="007748E5">
      <w:pPr>
        <w:spacing w:after="0" w:line="240" w:lineRule="auto"/>
        <w:ind w:left="851" w:right="851"/>
        <w:jc w:val="both"/>
        <w:rPr>
          <w:rFonts w:ascii="Palatino Linotype" w:hAnsi="Palatino Linotype" w:cs="Arial"/>
          <w:i/>
          <w:lang w:eastAsia="es-MX"/>
        </w:rPr>
      </w:pPr>
    </w:p>
    <w:p w14:paraId="75C02C58" w14:textId="77777777" w:rsidR="007748E5" w:rsidRPr="009959E7" w:rsidRDefault="007748E5" w:rsidP="007748E5">
      <w:pPr>
        <w:spacing w:before="120" w:after="120" w:line="240" w:lineRule="auto"/>
        <w:ind w:left="851" w:right="851"/>
        <w:jc w:val="both"/>
        <w:rPr>
          <w:rFonts w:ascii="Palatino Linotype" w:hAnsi="Palatino Linotype" w:cs="Arial"/>
          <w:i/>
          <w:lang w:eastAsia="es-MX"/>
        </w:rPr>
      </w:pPr>
      <w:r w:rsidRPr="009959E7">
        <w:rPr>
          <w:rFonts w:ascii="Palatino Linotype" w:hAnsi="Palatino Linotype" w:cs="Arial"/>
          <w:i/>
          <w:lang w:eastAsia="es-MX"/>
        </w:rPr>
        <w:t>Amparo en revisión 2022/61. José García Florín (Menor). 9 de octubre de 1961. Cinco votos. Ponente: José Rivera Pérez Campos.”</w:t>
      </w:r>
    </w:p>
    <w:p w14:paraId="687232FD" w14:textId="77777777" w:rsidR="007748E5" w:rsidRDefault="007748E5" w:rsidP="007748E5">
      <w:pPr>
        <w:spacing w:before="120" w:after="120" w:line="360" w:lineRule="auto"/>
        <w:jc w:val="both"/>
        <w:rPr>
          <w:rFonts w:ascii="Palatino Linotype" w:hAnsi="Palatino Linotype" w:cs="Arial"/>
          <w:sz w:val="24"/>
          <w:szCs w:val="24"/>
        </w:rPr>
      </w:pPr>
    </w:p>
    <w:p w14:paraId="001AFA0B" w14:textId="77777777" w:rsidR="007748E5" w:rsidRDefault="007748E5" w:rsidP="007748E5">
      <w:pPr>
        <w:pStyle w:val="Sinespaciado"/>
        <w:spacing w:before="120" w:after="120" w:line="360" w:lineRule="auto"/>
        <w:jc w:val="both"/>
        <w:rPr>
          <w:rFonts w:ascii="Palatino Linotype" w:hAnsi="Palatino Linotype"/>
          <w:lang w:eastAsia="es-MX"/>
        </w:rPr>
      </w:pPr>
      <w:r>
        <w:rPr>
          <w:rFonts w:ascii="Palatino Linotype" w:hAnsi="Palatino Linotype"/>
          <w:lang w:eastAsia="es-MX"/>
        </w:rPr>
        <w:t xml:space="preserve">Adicionalmente, toda vez que existió un pronunciamiento por parte del </w:t>
      </w:r>
      <w:r>
        <w:rPr>
          <w:rFonts w:ascii="Palatino Linotype" w:hAnsi="Palatino Linotype"/>
          <w:b/>
          <w:lang w:eastAsia="es-MX"/>
        </w:rPr>
        <w:t>S</w:t>
      </w:r>
      <w:r w:rsidRPr="006F3207">
        <w:rPr>
          <w:rFonts w:ascii="Palatino Linotype" w:hAnsi="Palatino Linotype"/>
          <w:b/>
          <w:lang w:eastAsia="es-MX"/>
        </w:rPr>
        <w:t xml:space="preserve">ujeto </w:t>
      </w:r>
      <w:r>
        <w:rPr>
          <w:rFonts w:ascii="Palatino Linotype" w:hAnsi="Palatino Linotype"/>
          <w:b/>
          <w:lang w:eastAsia="es-MX"/>
        </w:rPr>
        <w:t>O</w:t>
      </w:r>
      <w:r w:rsidRPr="006F3207">
        <w:rPr>
          <w:rFonts w:ascii="Palatino Linotype" w:hAnsi="Palatino Linotype"/>
          <w:b/>
          <w:lang w:eastAsia="es-MX"/>
        </w:rPr>
        <w:t>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14:paraId="25F71B37" w14:textId="77777777" w:rsidR="007748E5" w:rsidRPr="00B5035B" w:rsidRDefault="007748E5" w:rsidP="007748E5">
      <w:pPr>
        <w:spacing w:after="0" w:line="360" w:lineRule="auto"/>
        <w:jc w:val="both"/>
        <w:rPr>
          <w:rFonts w:ascii="Palatino Linotype" w:hAnsi="Palatino Linotype"/>
          <w:color w:val="000000" w:themeColor="text1"/>
          <w:sz w:val="24"/>
          <w:szCs w:val="24"/>
        </w:rPr>
      </w:pPr>
    </w:p>
    <w:p w14:paraId="13DBCEB2" w14:textId="77777777" w:rsidR="007748E5" w:rsidRPr="009959E7" w:rsidRDefault="007748E5" w:rsidP="007748E5">
      <w:pPr>
        <w:spacing w:before="120" w:after="120" w:line="240" w:lineRule="auto"/>
        <w:ind w:left="851" w:right="851"/>
        <w:jc w:val="both"/>
        <w:rPr>
          <w:rFonts w:ascii="Palatino Linotype" w:hAnsi="Palatino Linotype"/>
          <w:i/>
          <w:color w:val="000000" w:themeColor="text1"/>
        </w:rPr>
      </w:pPr>
      <w:r w:rsidRPr="009959E7">
        <w:rPr>
          <w:rFonts w:ascii="Palatino Linotype" w:hAnsi="Palatino Linotype"/>
          <w:i/>
          <w:color w:val="000000" w:themeColor="text1"/>
        </w:rPr>
        <w:t>“</w:t>
      </w:r>
      <w:r w:rsidRPr="009959E7">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9959E7">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9959E7">
        <w:rPr>
          <w:rFonts w:ascii="Palatino Linotype" w:hAnsi="Palatino Linotype"/>
          <w:i/>
          <w:color w:val="000000" w:themeColor="text1"/>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954FFD" w14:textId="77777777" w:rsidR="007748E5" w:rsidRPr="00EE1A0C" w:rsidRDefault="007748E5" w:rsidP="007748E5">
      <w:pPr>
        <w:autoSpaceDE w:val="0"/>
        <w:autoSpaceDN w:val="0"/>
        <w:adjustRightInd w:val="0"/>
        <w:spacing w:after="0" w:line="360" w:lineRule="auto"/>
        <w:jc w:val="both"/>
        <w:rPr>
          <w:rFonts w:ascii="Palatino Linotype" w:hAnsi="Palatino Linotype" w:cs="Arial"/>
          <w:sz w:val="24"/>
          <w:szCs w:val="24"/>
        </w:rPr>
      </w:pPr>
    </w:p>
    <w:p w14:paraId="652A8821" w14:textId="77777777" w:rsidR="007748E5" w:rsidRDefault="007748E5" w:rsidP="007748E5">
      <w:pPr>
        <w:spacing w:after="0" w:line="360" w:lineRule="auto"/>
        <w:jc w:val="both"/>
        <w:rPr>
          <w:rFonts w:ascii="Palatino Linotype" w:hAnsi="Palatino Linotype"/>
          <w:sz w:val="24"/>
          <w:szCs w:val="24"/>
          <w:lang w:eastAsia="es-MX"/>
        </w:rPr>
      </w:pPr>
      <w:r w:rsidRPr="00DF3603">
        <w:rPr>
          <w:rFonts w:ascii="Palatino Linotype" w:hAnsi="Palatino Linotype"/>
          <w:sz w:val="24"/>
          <w:szCs w:val="24"/>
          <w:lang w:eastAsia="es-MX"/>
        </w:rPr>
        <w:t>En este tenor</w:t>
      </w:r>
      <w:r>
        <w:rPr>
          <w:rFonts w:ascii="Palatino Linotype" w:hAnsi="Palatino Linotype"/>
          <w:sz w:val="24"/>
          <w:szCs w:val="24"/>
          <w:lang w:eastAsia="es-MX"/>
        </w:rPr>
        <w:t>, se tiene por colmado</w:t>
      </w:r>
      <w:r w:rsidRPr="00B045EB">
        <w:rPr>
          <w:rFonts w:ascii="Palatino Linotype" w:hAnsi="Palatino Linotype"/>
          <w:sz w:val="24"/>
          <w:szCs w:val="24"/>
          <w:lang w:eastAsia="es-MX"/>
        </w:rPr>
        <w:t xml:space="preserve"> el </w:t>
      </w:r>
      <w:r>
        <w:rPr>
          <w:rFonts w:ascii="Palatino Linotype" w:hAnsi="Palatino Linotype"/>
          <w:sz w:val="24"/>
          <w:szCs w:val="24"/>
          <w:lang w:eastAsia="es-MX"/>
        </w:rPr>
        <w:t xml:space="preserve">punto </w:t>
      </w:r>
      <w:r>
        <w:rPr>
          <w:rFonts w:ascii="Palatino Linotype" w:hAnsi="Palatino Linotype"/>
          <w:b/>
          <w:sz w:val="28"/>
          <w:szCs w:val="24"/>
          <w:lang w:eastAsia="es-MX"/>
        </w:rPr>
        <w:t>8</w:t>
      </w:r>
      <w:r w:rsidRPr="00B045EB">
        <w:rPr>
          <w:rFonts w:ascii="Palatino Linotype" w:hAnsi="Palatino Linotype"/>
          <w:sz w:val="24"/>
          <w:szCs w:val="24"/>
          <w:lang w:eastAsia="es-MX"/>
        </w:rPr>
        <w:t xml:space="preserve"> de la solicitud de información, una vez que </w:t>
      </w:r>
      <w:r>
        <w:rPr>
          <w:rFonts w:ascii="Palatino Linotype" w:hAnsi="Palatino Linotype"/>
          <w:b/>
          <w:sz w:val="24"/>
          <w:szCs w:val="24"/>
          <w:lang w:eastAsia="es-MX"/>
        </w:rPr>
        <w:t>e</w:t>
      </w:r>
      <w:r w:rsidRPr="00B045EB">
        <w:rPr>
          <w:rFonts w:ascii="Palatino Linotype" w:hAnsi="Palatino Linotype"/>
          <w:b/>
          <w:sz w:val="24"/>
          <w:szCs w:val="24"/>
          <w:lang w:eastAsia="es-MX"/>
        </w:rPr>
        <w:t xml:space="preserve">l </w:t>
      </w:r>
      <w:r>
        <w:rPr>
          <w:rFonts w:ascii="Palatino Linotype" w:hAnsi="Palatino Linotype"/>
          <w:b/>
          <w:sz w:val="24"/>
          <w:szCs w:val="24"/>
          <w:lang w:eastAsia="es-MX"/>
        </w:rPr>
        <w:t>s</w:t>
      </w:r>
      <w:r w:rsidRPr="00B045EB">
        <w:rPr>
          <w:rFonts w:ascii="Palatino Linotype" w:hAnsi="Palatino Linotype"/>
          <w:b/>
          <w:sz w:val="24"/>
          <w:szCs w:val="24"/>
          <w:lang w:eastAsia="es-MX"/>
        </w:rPr>
        <w:t xml:space="preserve">ujeto </w:t>
      </w:r>
      <w:r>
        <w:rPr>
          <w:rFonts w:ascii="Palatino Linotype" w:hAnsi="Palatino Linotype"/>
          <w:b/>
          <w:sz w:val="24"/>
          <w:szCs w:val="24"/>
          <w:lang w:eastAsia="es-MX"/>
        </w:rPr>
        <w:t>o</w:t>
      </w:r>
      <w:r w:rsidRPr="00B045EB">
        <w:rPr>
          <w:rFonts w:ascii="Palatino Linotype" w:hAnsi="Palatino Linotype"/>
          <w:b/>
          <w:sz w:val="24"/>
          <w:szCs w:val="24"/>
          <w:lang w:eastAsia="es-MX"/>
        </w:rPr>
        <w:t xml:space="preserve">bligado </w:t>
      </w:r>
      <w:r w:rsidRPr="00B045EB">
        <w:rPr>
          <w:rFonts w:ascii="Palatino Linotype" w:hAnsi="Palatino Linotype"/>
          <w:sz w:val="24"/>
          <w:szCs w:val="24"/>
          <w:lang w:eastAsia="es-MX"/>
        </w:rPr>
        <w:t>ha manifestado expresamente que</w:t>
      </w:r>
      <w:r w:rsidRPr="009904BA">
        <w:t xml:space="preserve"> </w:t>
      </w:r>
      <w:r w:rsidR="00867F12" w:rsidRPr="00867F12">
        <w:rPr>
          <w:rFonts w:ascii="Palatino Linotype" w:hAnsi="Palatino Linotype"/>
          <w:sz w:val="24"/>
          <w:szCs w:val="24"/>
          <w:lang w:eastAsia="es-MX"/>
        </w:rPr>
        <w:t>no se desprend</w:t>
      </w:r>
      <w:r w:rsidR="00867F12">
        <w:rPr>
          <w:rFonts w:ascii="Palatino Linotype" w:hAnsi="Palatino Linotype"/>
          <w:sz w:val="24"/>
          <w:szCs w:val="24"/>
          <w:lang w:eastAsia="es-MX"/>
        </w:rPr>
        <w:t>e</w:t>
      </w:r>
      <w:r w:rsidR="00867F12" w:rsidRPr="00867F12">
        <w:rPr>
          <w:rFonts w:ascii="Palatino Linotype" w:hAnsi="Palatino Linotype"/>
          <w:sz w:val="24"/>
          <w:szCs w:val="24"/>
          <w:lang w:eastAsia="es-MX"/>
        </w:rPr>
        <w:t xml:space="preserve"> facultad alguna que consista con "autorizar cuotas voluntarias que recaudó a la Zona J045</w:t>
      </w:r>
      <w:r>
        <w:rPr>
          <w:rFonts w:ascii="Palatino Linotype" w:hAnsi="Palatino Linotype"/>
          <w:sz w:val="24"/>
          <w:szCs w:val="24"/>
          <w:lang w:eastAsia="es-MX"/>
        </w:rPr>
        <w:t xml:space="preserve"> y por ende </w:t>
      </w:r>
      <w:r w:rsidRPr="00B045EB">
        <w:rPr>
          <w:rFonts w:ascii="Palatino Linotype" w:hAnsi="Palatino Linotype"/>
          <w:sz w:val="24"/>
          <w:szCs w:val="24"/>
          <w:lang w:eastAsia="es-MX"/>
        </w:rPr>
        <w:t>no cuenta con la información solicitada.</w:t>
      </w:r>
    </w:p>
    <w:p w14:paraId="2BB5577F" w14:textId="77777777" w:rsidR="0079143F" w:rsidRDefault="0079143F" w:rsidP="007748E5">
      <w:pPr>
        <w:spacing w:after="0" w:line="360" w:lineRule="auto"/>
        <w:jc w:val="both"/>
        <w:rPr>
          <w:rFonts w:ascii="Palatino Linotype" w:hAnsi="Palatino Linotype"/>
          <w:sz w:val="24"/>
          <w:szCs w:val="24"/>
          <w:lang w:eastAsia="es-MX"/>
        </w:rPr>
      </w:pPr>
    </w:p>
    <w:p w14:paraId="66EA6020" w14:textId="77777777" w:rsidR="00BF5AF4" w:rsidRDefault="0079143F" w:rsidP="0079143F">
      <w:pPr>
        <w:spacing w:after="0" w:line="360" w:lineRule="auto"/>
        <w:jc w:val="both"/>
        <w:rPr>
          <w:rFonts w:ascii="Palatino Linotype" w:hAnsi="Palatino Linotype"/>
          <w:sz w:val="24"/>
          <w:szCs w:val="24"/>
          <w:lang w:eastAsia="es-MX"/>
        </w:rPr>
      </w:pPr>
      <w:r w:rsidRPr="00121730">
        <w:rPr>
          <w:rFonts w:ascii="Palatino Linotype" w:hAnsi="Palatino Linotype"/>
          <w:sz w:val="24"/>
          <w:szCs w:val="24"/>
          <w:lang w:eastAsia="es-MX"/>
        </w:rPr>
        <w:t>Por</w:t>
      </w:r>
      <w:r>
        <w:rPr>
          <w:rFonts w:ascii="Palatino Linotype" w:hAnsi="Palatino Linotype"/>
          <w:sz w:val="24"/>
          <w:szCs w:val="24"/>
          <w:lang w:eastAsia="es-MX"/>
        </w:rPr>
        <w:t xml:space="preserve"> otro lado, respecto del punto </w:t>
      </w:r>
      <w:r>
        <w:rPr>
          <w:rFonts w:ascii="Palatino Linotype" w:hAnsi="Palatino Linotype"/>
          <w:b/>
          <w:sz w:val="28"/>
          <w:szCs w:val="24"/>
          <w:lang w:eastAsia="es-MX"/>
        </w:rPr>
        <w:t>1, 2, 3, 4, 5, 6, 7, 9 y 10</w:t>
      </w:r>
      <w:r w:rsidRPr="00121730">
        <w:rPr>
          <w:rFonts w:ascii="Palatino Linotype" w:hAnsi="Palatino Linotype"/>
          <w:sz w:val="24"/>
          <w:szCs w:val="24"/>
          <w:lang w:eastAsia="es-MX"/>
        </w:rPr>
        <w:t xml:space="preserve"> de la solicitud de acceso a la información correspondiente </w:t>
      </w:r>
      <w:r>
        <w:rPr>
          <w:rFonts w:ascii="Palatino Linotype" w:hAnsi="Palatino Linotype"/>
          <w:sz w:val="24"/>
          <w:szCs w:val="24"/>
          <w:lang w:eastAsia="es-MX"/>
        </w:rPr>
        <w:t>las cuotas voluntarias</w:t>
      </w:r>
      <w:r w:rsidRPr="0079143F">
        <w:t xml:space="preserve"> </w:t>
      </w:r>
      <w:r w:rsidRPr="0079143F">
        <w:rPr>
          <w:rFonts w:ascii="Palatino Linotype" w:hAnsi="Palatino Linotype"/>
          <w:sz w:val="24"/>
          <w:szCs w:val="24"/>
          <w:lang w:eastAsia="es-MX"/>
        </w:rPr>
        <w:t>que recaudó a la Zona J045</w:t>
      </w:r>
      <w:r>
        <w:rPr>
          <w:rFonts w:ascii="Palatino Linotype" w:hAnsi="Palatino Linotype"/>
          <w:sz w:val="24"/>
          <w:szCs w:val="24"/>
          <w:lang w:eastAsia="es-MX"/>
        </w:rPr>
        <w:t xml:space="preserve">, </w:t>
      </w:r>
      <w:r w:rsidRPr="00ED6905">
        <w:rPr>
          <w:rFonts w:ascii="Palatino Linotype" w:hAnsi="Palatino Linotype"/>
          <w:b/>
          <w:bCs/>
          <w:sz w:val="24"/>
          <w:szCs w:val="24"/>
          <w:lang w:eastAsia="es-MX"/>
        </w:rPr>
        <w:t>el sujeto obligado</w:t>
      </w:r>
      <w:r>
        <w:rPr>
          <w:rFonts w:ascii="Palatino Linotype" w:hAnsi="Palatino Linotype"/>
          <w:sz w:val="24"/>
          <w:szCs w:val="24"/>
          <w:lang w:eastAsia="es-MX"/>
        </w:rPr>
        <w:t xml:space="preserve"> refirió que,</w:t>
      </w:r>
      <w:r w:rsidR="00BF5AF4" w:rsidRPr="00BF5AF4">
        <w:rPr>
          <w:rFonts w:ascii="Palatino Linotype" w:hAnsi="Palatino Linotype"/>
          <w:sz w:val="24"/>
          <w:szCs w:val="24"/>
          <w:lang w:eastAsia="es-MX"/>
        </w:rPr>
        <w:t xml:space="preserve"> la información solicitada no corresponde a información generada, poseída y administrada </w:t>
      </w:r>
      <w:r w:rsidR="00BF5AF4">
        <w:rPr>
          <w:rFonts w:ascii="Palatino Linotype" w:hAnsi="Palatino Linotype"/>
          <w:sz w:val="24"/>
          <w:szCs w:val="24"/>
          <w:lang w:eastAsia="es-MX"/>
        </w:rPr>
        <w:t>en la</w:t>
      </w:r>
      <w:r w:rsidR="00BF5AF4" w:rsidRPr="00BF5AF4">
        <w:rPr>
          <w:rFonts w:ascii="Palatino Linotype" w:hAnsi="Palatino Linotype"/>
          <w:sz w:val="24"/>
          <w:szCs w:val="24"/>
          <w:lang w:eastAsia="es-MX"/>
        </w:rPr>
        <w:t xml:space="preserve"> Secretaria de la Contraloría, la información requerida puede encontrarse en poder de la </w:t>
      </w:r>
      <w:r w:rsidR="00BF5AF4" w:rsidRPr="00BF5AF4">
        <w:rPr>
          <w:rFonts w:ascii="Palatino Linotype" w:hAnsi="Palatino Linotype"/>
          <w:b/>
          <w:bCs/>
          <w:sz w:val="24"/>
          <w:szCs w:val="24"/>
          <w:lang w:eastAsia="es-MX"/>
        </w:rPr>
        <w:t>Secretaria de Educación</w:t>
      </w:r>
      <w:r w:rsidR="00BF5AF4" w:rsidRPr="00BF5AF4">
        <w:rPr>
          <w:rFonts w:ascii="Palatino Linotype" w:hAnsi="Palatino Linotype"/>
          <w:sz w:val="24"/>
          <w:szCs w:val="24"/>
          <w:lang w:eastAsia="es-MX"/>
        </w:rPr>
        <w:t xml:space="preserve">, orientando a realizar la solicitud de información a través de su Unidad de Transparencia, con domicilio ubicado en: Calle </w:t>
      </w:r>
      <w:proofErr w:type="spellStart"/>
      <w:r w:rsidR="00BF5AF4" w:rsidRPr="00BF5AF4">
        <w:rPr>
          <w:rFonts w:ascii="Palatino Linotype" w:hAnsi="Palatino Linotype"/>
          <w:sz w:val="24"/>
          <w:szCs w:val="24"/>
          <w:lang w:eastAsia="es-MX"/>
        </w:rPr>
        <w:t>Otumba</w:t>
      </w:r>
      <w:proofErr w:type="spellEnd"/>
      <w:r w:rsidR="00BF5AF4" w:rsidRPr="00BF5AF4">
        <w:rPr>
          <w:rFonts w:ascii="Palatino Linotype" w:hAnsi="Palatino Linotype"/>
          <w:sz w:val="24"/>
          <w:szCs w:val="24"/>
          <w:lang w:eastAsia="es-MX"/>
        </w:rPr>
        <w:t xml:space="preserve">, </w:t>
      </w:r>
      <w:proofErr w:type="spellStart"/>
      <w:r w:rsidR="00BF5AF4" w:rsidRPr="00BF5AF4">
        <w:rPr>
          <w:rFonts w:ascii="Palatino Linotype" w:hAnsi="Palatino Linotype"/>
          <w:sz w:val="24"/>
          <w:szCs w:val="24"/>
          <w:lang w:eastAsia="es-MX"/>
        </w:rPr>
        <w:t>numero</w:t>
      </w:r>
      <w:proofErr w:type="spellEnd"/>
      <w:r w:rsidR="00BF5AF4" w:rsidRPr="00BF5AF4">
        <w:rPr>
          <w:rFonts w:ascii="Palatino Linotype" w:hAnsi="Palatino Linotype"/>
          <w:sz w:val="24"/>
          <w:szCs w:val="24"/>
          <w:lang w:eastAsia="es-MX"/>
        </w:rPr>
        <w:t xml:space="preserve"> 782, Colonia Electricistas, Toluca, México, Código Postal 50040, Teléfono (722) 2264333, Correo electrónico: educacionitaipem.org.mx, Horario de atención: De Lunes a Viernes de 9:00 a 18:00 hora</w:t>
      </w:r>
      <w:r w:rsidR="00BF5AF4">
        <w:rPr>
          <w:rFonts w:ascii="Palatino Linotype" w:hAnsi="Palatino Linotype"/>
          <w:sz w:val="24"/>
          <w:szCs w:val="24"/>
          <w:lang w:eastAsia="es-MX"/>
        </w:rPr>
        <w:t>s.</w:t>
      </w:r>
    </w:p>
    <w:p w14:paraId="4876A648" w14:textId="77777777" w:rsidR="00160452" w:rsidRDefault="00160452" w:rsidP="0079143F">
      <w:pPr>
        <w:spacing w:after="0" w:line="360" w:lineRule="auto"/>
        <w:jc w:val="both"/>
        <w:rPr>
          <w:rFonts w:ascii="Palatino Linotype" w:hAnsi="Palatino Linotype"/>
          <w:sz w:val="24"/>
          <w:szCs w:val="24"/>
          <w:lang w:eastAsia="es-MX"/>
        </w:rPr>
      </w:pPr>
    </w:p>
    <w:p w14:paraId="0AD5FF43" w14:textId="77777777" w:rsidR="006756BF" w:rsidRDefault="006756BF" w:rsidP="0079143F">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Lo anteriormente expuesto se robustece con la información remitida por El Sujeto Obligado mediante informe justificado, consistente en lo publicado por la Dirección </w:t>
      </w:r>
      <w:r>
        <w:rPr>
          <w:rFonts w:ascii="Palatino Linotype" w:hAnsi="Palatino Linotype"/>
          <w:sz w:val="24"/>
          <w:szCs w:val="24"/>
          <w:lang w:eastAsia="es-MX"/>
        </w:rPr>
        <w:lastRenderedPageBreak/>
        <w:t xml:space="preserve">General de Educación Pública, que en su apartado número </w:t>
      </w:r>
      <w:r w:rsidRPr="006756BF">
        <w:rPr>
          <w:rFonts w:ascii="Palatino Linotype" w:hAnsi="Palatino Linotype"/>
          <w:sz w:val="24"/>
          <w:szCs w:val="24"/>
          <w:lang w:eastAsia="es-MX"/>
        </w:rPr>
        <w:t>14</w:t>
      </w:r>
      <w:r>
        <w:rPr>
          <w:rFonts w:ascii="Palatino Linotype" w:hAnsi="Palatino Linotype"/>
          <w:sz w:val="24"/>
          <w:szCs w:val="24"/>
          <w:lang w:eastAsia="es-MX"/>
        </w:rPr>
        <w:t xml:space="preserve"> de </w:t>
      </w:r>
      <w:r w:rsidRPr="006756BF">
        <w:rPr>
          <w:rFonts w:ascii="Palatino Linotype" w:hAnsi="Palatino Linotype"/>
          <w:sz w:val="24"/>
          <w:szCs w:val="24"/>
          <w:lang w:eastAsia="es-MX"/>
        </w:rPr>
        <w:t>Subdirecciones Regionales</w:t>
      </w:r>
      <w:r>
        <w:rPr>
          <w:rFonts w:ascii="Palatino Linotype" w:hAnsi="Palatino Linotype"/>
          <w:sz w:val="24"/>
          <w:szCs w:val="24"/>
          <w:lang w:eastAsia="es-MX"/>
        </w:rPr>
        <w:t xml:space="preserve">, encontramos a la </w:t>
      </w:r>
      <w:r w:rsidRPr="006756BF">
        <w:rPr>
          <w:rFonts w:ascii="Palatino Linotype" w:hAnsi="Palatino Linotype"/>
          <w:sz w:val="24"/>
          <w:szCs w:val="24"/>
          <w:lang w:eastAsia="es-MX"/>
        </w:rPr>
        <w:t xml:space="preserve">Subdirección Regional </w:t>
      </w:r>
      <w:r>
        <w:rPr>
          <w:rFonts w:ascii="Palatino Linotype" w:hAnsi="Palatino Linotype"/>
          <w:sz w:val="24"/>
          <w:szCs w:val="24"/>
          <w:lang w:eastAsia="es-MX"/>
        </w:rPr>
        <w:t>d</w:t>
      </w:r>
      <w:r w:rsidRPr="006756BF">
        <w:rPr>
          <w:rFonts w:ascii="Palatino Linotype" w:hAnsi="Palatino Linotype"/>
          <w:sz w:val="24"/>
          <w:szCs w:val="24"/>
          <w:lang w:eastAsia="es-MX"/>
        </w:rPr>
        <w:t>e Educación Básica Cuautitlán Izcalli</w:t>
      </w:r>
      <w:r>
        <w:rPr>
          <w:rFonts w:ascii="Palatino Linotype" w:hAnsi="Palatino Linotype"/>
          <w:sz w:val="24"/>
          <w:szCs w:val="24"/>
          <w:lang w:eastAsia="es-MX"/>
        </w:rPr>
        <w:t>, Unidad Administrativa de la Secretaría de Educación de la cual La Recurrente solicita información</w:t>
      </w:r>
      <w:r w:rsidR="00E72D99">
        <w:rPr>
          <w:rFonts w:ascii="Palatino Linotype" w:hAnsi="Palatino Linotype"/>
          <w:sz w:val="24"/>
          <w:szCs w:val="24"/>
          <w:lang w:eastAsia="es-MX"/>
        </w:rPr>
        <w:t xml:space="preserve">, como se puede advertir a continuación: </w:t>
      </w:r>
    </w:p>
    <w:p w14:paraId="4EAE5E6B" w14:textId="77777777" w:rsidR="00E72D99" w:rsidRDefault="00E72D99" w:rsidP="00E72D99">
      <w:pPr>
        <w:spacing w:after="0" w:line="360" w:lineRule="auto"/>
        <w:jc w:val="center"/>
        <w:rPr>
          <w:rFonts w:ascii="Palatino Linotype" w:hAnsi="Palatino Linotype"/>
          <w:sz w:val="24"/>
          <w:szCs w:val="24"/>
          <w:lang w:eastAsia="es-MX"/>
        </w:rPr>
      </w:pPr>
      <w:r w:rsidRPr="00E72D99">
        <w:rPr>
          <w:rFonts w:ascii="Palatino Linotype" w:hAnsi="Palatino Linotype"/>
          <w:noProof/>
          <w:sz w:val="24"/>
          <w:szCs w:val="24"/>
          <w:lang w:eastAsia="es-MX"/>
        </w:rPr>
        <w:drawing>
          <wp:inline distT="0" distB="0" distL="0" distR="0" wp14:anchorId="125637BD" wp14:editId="10A5081C">
            <wp:extent cx="3864029" cy="3172571"/>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6502" cy="3182812"/>
                    </a:xfrm>
                    <a:prstGeom prst="rect">
                      <a:avLst/>
                    </a:prstGeom>
                  </pic:spPr>
                </pic:pic>
              </a:graphicData>
            </a:graphic>
          </wp:inline>
        </w:drawing>
      </w:r>
    </w:p>
    <w:p w14:paraId="126907BD" w14:textId="77777777" w:rsidR="006756BF" w:rsidRDefault="006756BF"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625AA178" w14:textId="77777777" w:rsidR="00BF5AF4" w:rsidRDefault="00A13449" w:rsidP="00BF5AF4">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Así, lo manifestado por El Sujeto Obligado</w:t>
      </w:r>
      <w:r w:rsidR="00BF5AF4" w:rsidRPr="00BF5AF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al declarar su incompetencia de la información requerida en los puntos petitorios del presente apartado </w:t>
      </w:r>
      <w:r w:rsidR="00BF5AF4" w:rsidRPr="00BF5AF4">
        <w:rPr>
          <w:rFonts w:ascii="Palatino Linotype" w:eastAsia="Times New Roman" w:hAnsi="Palatino Linotype" w:cs="Arial"/>
          <w:sz w:val="24"/>
          <w:szCs w:val="24"/>
          <w:lang w:val="es-ES" w:eastAsia="es-ES"/>
        </w:rPr>
        <w:t xml:space="preserve">resulta fundado, pues como se puede apreciar el Sujeto Obligado al que solicita la información es </w:t>
      </w:r>
      <w:r>
        <w:rPr>
          <w:rFonts w:ascii="Palatino Linotype" w:eastAsia="Times New Roman" w:hAnsi="Palatino Linotype" w:cs="Arial"/>
          <w:sz w:val="24"/>
          <w:szCs w:val="24"/>
          <w:lang w:val="es-ES" w:eastAsia="es-ES"/>
        </w:rPr>
        <w:t>a la Secretaría de Educación</w:t>
      </w:r>
      <w:r w:rsidR="00BF5AF4" w:rsidRPr="00BF5AF4">
        <w:rPr>
          <w:rFonts w:ascii="Palatino Linotype" w:eastAsia="Times New Roman" w:hAnsi="Palatino Linotype" w:cs="Arial"/>
          <w:sz w:val="24"/>
          <w:szCs w:val="24"/>
          <w:lang w:val="es-ES" w:eastAsia="es-ES"/>
        </w:rPr>
        <w:t>, sujeto obligado distinto a</w:t>
      </w:r>
      <w:r>
        <w:rPr>
          <w:rFonts w:ascii="Palatino Linotype" w:eastAsia="Times New Roman" w:hAnsi="Palatino Linotype" w:cs="Arial"/>
          <w:sz w:val="24"/>
          <w:szCs w:val="24"/>
          <w:lang w:val="es-ES" w:eastAsia="es-ES"/>
        </w:rPr>
        <w:t xml:space="preserve"> </w:t>
      </w:r>
      <w:r w:rsidRPr="00A13449">
        <w:rPr>
          <w:rFonts w:ascii="Palatino Linotype" w:eastAsia="Times New Roman" w:hAnsi="Palatino Linotype" w:cs="Arial"/>
          <w:sz w:val="24"/>
          <w:szCs w:val="24"/>
          <w:lang w:val="es-ES" w:eastAsia="es-ES"/>
        </w:rPr>
        <w:t xml:space="preserve">la </w:t>
      </w:r>
      <w:r w:rsidRPr="00A13449">
        <w:rPr>
          <w:rFonts w:ascii="Palatino Linotype" w:hAnsi="Palatino Linotype" w:cs="Arial"/>
          <w:sz w:val="24"/>
          <w:szCs w:val="24"/>
        </w:rPr>
        <w:t>Secretaría de la Contraloría</w:t>
      </w:r>
      <w:r w:rsidR="00BF5AF4" w:rsidRPr="00BF5AF4">
        <w:rPr>
          <w:rFonts w:ascii="Palatino Linotype" w:eastAsia="Times New Roman" w:hAnsi="Palatino Linotype" w:cs="Arial"/>
          <w:sz w:val="24"/>
          <w:szCs w:val="24"/>
          <w:lang w:val="es-ES" w:eastAsia="es-ES"/>
        </w:rPr>
        <w:t>, como se aprecia a continuación:</w:t>
      </w:r>
    </w:p>
    <w:p w14:paraId="49F16132" w14:textId="77777777" w:rsidR="00A13449" w:rsidRDefault="00A13449"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80768" behindDoc="0" locked="0" layoutInCell="1" allowOverlap="1" wp14:anchorId="2634C15C" wp14:editId="50EAC02F">
                <wp:simplePos x="0" y="0"/>
                <wp:positionH relativeFrom="column">
                  <wp:posOffset>231223</wp:posOffset>
                </wp:positionH>
                <wp:positionV relativeFrom="paragraph">
                  <wp:posOffset>1670077</wp:posOffset>
                </wp:positionV>
                <wp:extent cx="1996323" cy="279206"/>
                <wp:effectExtent l="19050" t="19050" r="23495" b="26035"/>
                <wp:wrapNone/>
                <wp:docPr id="27" name="Rectángulo 27"/>
                <wp:cNvGraphicFramePr/>
                <a:graphic xmlns:a="http://schemas.openxmlformats.org/drawingml/2006/main">
                  <a:graphicData uri="http://schemas.microsoft.com/office/word/2010/wordprocessingShape">
                    <wps:wsp>
                      <wps:cNvSpPr/>
                      <wps:spPr>
                        <a:xfrm>
                          <a:off x="0" y="0"/>
                          <a:ext cx="1996323" cy="27920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AA3CC0" id="Rectángulo 27" o:spid="_x0000_s1026" style="position:absolute;margin-left:18.2pt;margin-top:131.5pt;width:157.2pt;height:2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" filled="f" strokecolor="#c00000" strokeweight="2.25pt"/>
            </w:pict>
          </mc:Fallback>
        </mc:AlternateContent>
      </w:r>
      <w:r w:rsidRPr="00BF5AF4">
        <w:rPr>
          <w:rFonts w:ascii="Palatino Linotype" w:eastAsia="Times New Roman"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58DBBC24" wp14:editId="00CD8E98">
                <wp:simplePos x="0" y="0"/>
                <wp:positionH relativeFrom="column">
                  <wp:posOffset>238981</wp:posOffset>
                </wp:positionH>
                <wp:positionV relativeFrom="paragraph">
                  <wp:posOffset>27</wp:posOffset>
                </wp:positionV>
                <wp:extent cx="1996323" cy="279206"/>
                <wp:effectExtent l="19050" t="19050" r="23495" b="26035"/>
                <wp:wrapNone/>
                <wp:docPr id="26" name="Rectángulo 26"/>
                <wp:cNvGraphicFramePr/>
                <a:graphic xmlns:a="http://schemas.openxmlformats.org/drawingml/2006/main">
                  <a:graphicData uri="http://schemas.microsoft.com/office/word/2010/wordprocessingShape">
                    <wps:wsp>
                      <wps:cNvSpPr/>
                      <wps:spPr>
                        <a:xfrm>
                          <a:off x="0" y="0"/>
                          <a:ext cx="1996323" cy="27920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0864693" id="Rectángulo 26" o:spid="_x0000_s1026" style="position:absolute;margin-left:18.8pt;margin-top:0;width:157.2pt;height:2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" filled="f" strokecolor="#c00000" strokeweight="2.25pt"/>
            </w:pict>
          </mc:Fallback>
        </mc:AlternateContent>
      </w:r>
      <w:r w:rsidRPr="00A13449">
        <w:rPr>
          <w:rFonts w:ascii="Palatino Linotype" w:eastAsia="Times New Roman" w:hAnsi="Palatino Linotype" w:cs="Arial"/>
          <w:noProof/>
          <w:sz w:val="24"/>
          <w:szCs w:val="24"/>
          <w:lang w:eastAsia="es-MX"/>
        </w:rPr>
        <w:drawing>
          <wp:inline distT="0" distB="0" distL="0" distR="0" wp14:anchorId="68E404B4" wp14:editId="0E956308">
            <wp:extent cx="5760720" cy="156908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569085"/>
                    </a:xfrm>
                    <a:prstGeom prst="rect">
                      <a:avLst/>
                    </a:prstGeom>
                  </pic:spPr>
                </pic:pic>
              </a:graphicData>
            </a:graphic>
          </wp:inline>
        </w:drawing>
      </w:r>
    </w:p>
    <w:p w14:paraId="4C2A8485" w14:textId="77777777" w:rsidR="00A13449" w:rsidRPr="00BF5AF4" w:rsidRDefault="00A13449"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A13449">
        <w:rPr>
          <w:rFonts w:ascii="Palatino Linotype" w:eastAsia="Times New Roman" w:hAnsi="Palatino Linotype" w:cs="Arial"/>
          <w:noProof/>
          <w:sz w:val="24"/>
          <w:szCs w:val="24"/>
          <w:lang w:eastAsia="es-MX"/>
        </w:rPr>
        <w:drawing>
          <wp:inline distT="0" distB="0" distL="0" distR="0" wp14:anchorId="1404EF98" wp14:editId="1C684ADA">
            <wp:extent cx="5760720" cy="10483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048385"/>
                    </a:xfrm>
                    <a:prstGeom prst="rect">
                      <a:avLst/>
                    </a:prstGeom>
                  </pic:spPr>
                </pic:pic>
              </a:graphicData>
            </a:graphic>
          </wp:inline>
        </w:drawing>
      </w:r>
    </w:p>
    <w:p w14:paraId="162AB57D" w14:textId="77777777" w:rsidR="00BF5AF4" w:rsidRPr="00BF5AF4" w:rsidRDefault="00BF5AF4" w:rsidP="00BF5AF4">
      <w:pPr>
        <w:tabs>
          <w:tab w:val="left" w:pos="7938"/>
        </w:tabs>
        <w:spacing w:after="0" w:line="360" w:lineRule="auto"/>
        <w:jc w:val="center"/>
        <w:rPr>
          <w:rFonts w:ascii="Palatino Linotype" w:eastAsia="Times New Roman" w:hAnsi="Palatino Linotype" w:cs="Arial"/>
          <w:sz w:val="24"/>
          <w:szCs w:val="24"/>
          <w:lang w:val="es-ES" w:eastAsia="es-ES"/>
        </w:rPr>
      </w:pPr>
    </w:p>
    <w:p w14:paraId="7F8147B6" w14:textId="77777777" w:rsidR="00BF5AF4" w:rsidRDefault="00BF5AF4" w:rsidP="00BF5AF4">
      <w:pPr>
        <w:spacing w:before="240" w:line="360" w:lineRule="auto"/>
        <w:jc w:val="both"/>
        <w:rPr>
          <w:rFonts w:ascii="Palatino Linotype" w:hAnsi="Palatino Linotype"/>
          <w:sz w:val="24"/>
          <w:szCs w:val="24"/>
          <w:lang w:val="es-ES_tradnl"/>
        </w:rPr>
      </w:pPr>
      <w:r w:rsidRPr="00BF5AF4">
        <w:rPr>
          <w:rFonts w:ascii="Palatino Linotype" w:hAnsi="Palatino Linotype"/>
          <w:sz w:val="24"/>
          <w:szCs w:val="24"/>
          <w:lang w:val="es-ES_tradnl"/>
        </w:rPr>
        <w:t>Aunado a lo anterior, toda vez que el</w:t>
      </w:r>
      <w:r w:rsidRPr="00BF5AF4">
        <w:rPr>
          <w:rFonts w:ascii="Palatino Linotype" w:hAnsi="Palatino Linotype"/>
          <w:b/>
          <w:sz w:val="24"/>
          <w:szCs w:val="24"/>
          <w:lang w:val="es-ES_tradnl"/>
        </w:rPr>
        <w:t xml:space="preserve"> Sujeto Obligado</w:t>
      </w:r>
      <w:r w:rsidRPr="00BF5AF4">
        <w:rPr>
          <w:rFonts w:ascii="Palatino Linotype" w:hAnsi="Palatino Linotype"/>
          <w:sz w:val="24"/>
          <w:szCs w:val="24"/>
          <w:lang w:val="es-ES_tradnl"/>
        </w:rPr>
        <w:t xml:space="preserve"> indicó, que </w:t>
      </w:r>
      <w:r w:rsidR="00527F6B">
        <w:rPr>
          <w:rFonts w:ascii="Palatino Linotype" w:hAnsi="Palatino Linotype"/>
          <w:sz w:val="24"/>
          <w:szCs w:val="24"/>
          <w:lang w:val="es-ES_tradnl"/>
        </w:rPr>
        <w:t>la Secretaría de Educación</w:t>
      </w:r>
      <w:r w:rsidRPr="00BF5AF4">
        <w:rPr>
          <w:rFonts w:ascii="Palatino Linotype" w:hAnsi="Palatino Linotype"/>
          <w:sz w:val="24"/>
          <w:szCs w:val="24"/>
          <w:lang w:val="es-ES_tradnl"/>
        </w:rPr>
        <w:t xml:space="preserve"> es Sujeto Obligado independiente en materia de transparencia, orientándolo a dirigir su solicitud al mismo, resulta oportuno hacer referencia a lo estipulado en el Padrón de Sujetos Obligados, publicado en la gaceta de gobierno en fecha 27 de febrero de dos mil diecisiete. Cabe precisar que dicho padrón de sujetos obligados fue abrogado por el actual, de fecha 27 de noviembre de dos mil diecisiete, el cual señala lo siguiente:</w:t>
      </w:r>
    </w:p>
    <w:p w14:paraId="1DA90003" w14:textId="77777777" w:rsidR="00527F6B" w:rsidRDefault="00527F6B"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680C3C40" wp14:editId="38703FCA">
                <wp:simplePos x="0" y="0"/>
                <wp:positionH relativeFrom="margin">
                  <wp:posOffset>613492</wp:posOffset>
                </wp:positionH>
                <wp:positionV relativeFrom="paragraph">
                  <wp:posOffset>52236</wp:posOffset>
                </wp:positionV>
                <wp:extent cx="1971537" cy="139976"/>
                <wp:effectExtent l="19050" t="19050" r="10160" b="12700"/>
                <wp:wrapNone/>
                <wp:docPr id="30" name="Rectángulo 30"/>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3C10F9" id="Rectángulo 30" o:spid="_x0000_s1026" style="position:absolute;margin-left:48.3pt;margin-top:4.1pt;width:155.25pt;height:1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9Z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" filled="f" strokecolor="#c00000" strokeweight="2.25pt">
                <w10:wrap anchorx="margin"/>
              </v:rect>
            </w:pict>
          </mc:Fallback>
        </mc:AlternateContent>
      </w:r>
      <w:r w:rsidRPr="00527F6B">
        <w:rPr>
          <w:rFonts w:ascii="Palatino Linotype" w:hAnsi="Palatino Linotype"/>
          <w:noProof/>
          <w:sz w:val="24"/>
          <w:szCs w:val="24"/>
          <w:lang w:eastAsia="es-MX"/>
        </w:rPr>
        <w:drawing>
          <wp:inline distT="0" distB="0" distL="0" distR="0" wp14:anchorId="454BE85F" wp14:editId="0C1E6300">
            <wp:extent cx="5760720" cy="68008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680085"/>
                    </a:xfrm>
                    <a:prstGeom prst="rect">
                      <a:avLst/>
                    </a:prstGeom>
                  </pic:spPr>
                </pic:pic>
              </a:graphicData>
            </a:graphic>
          </wp:inline>
        </w:drawing>
      </w:r>
    </w:p>
    <w:p w14:paraId="77724655" w14:textId="77777777" w:rsidR="00BF5AF4" w:rsidRPr="00BF5AF4" w:rsidRDefault="00527F6B" w:rsidP="00527F6B">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686912" behindDoc="0" locked="0" layoutInCell="1" allowOverlap="1" wp14:anchorId="04C8AC5A" wp14:editId="2188B8C3">
                <wp:simplePos x="0" y="0"/>
                <wp:positionH relativeFrom="margin">
                  <wp:posOffset>52098</wp:posOffset>
                </wp:positionH>
                <wp:positionV relativeFrom="paragraph">
                  <wp:posOffset>655513</wp:posOffset>
                </wp:positionV>
                <wp:extent cx="2255023" cy="134979"/>
                <wp:effectExtent l="19050" t="19050" r="12065" b="17780"/>
                <wp:wrapNone/>
                <wp:docPr id="32" name="Rectángulo 32"/>
                <wp:cNvGraphicFramePr/>
                <a:graphic xmlns:a="http://schemas.openxmlformats.org/drawingml/2006/main">
                  <a:graphicData uri="http://schemas.microsoft.com/office/word/2010/wordprocessingShape">
                    <wps:wsp>
                      <wps:cNvSpPr/>
                      <wps:spPr>
                        <a:xfrm>
                          <a:off x="0" y="0"/>
                          <a:ext cx="2255023" cy="134979"/>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BE09D52" id="Rectángulo 32" o:spid="_x0000_s1026" style="position:absolute;margin-left:4.1pt;margin-top:51.6pt;width:177.55pt;height:10.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" filled="f" strokecolor="#c00000" strokeweight="2.25pt">
                <w10:wrap anchorx="margin"/>
              </v:rect>
            </w:pict>
          </mc:Fallback>
        </mc:AlternateContent>
      </w: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1524CFEF" wp14:editId="4049B50D">
                <wp:simplePos x="0" y="0"/>
                <wp:positionH relativeFrom="margin">
                  <wp:posOffset>52099</wp:posOffset>
                </wp:positionH>
                <wp:positionV relativeFrom="paragraph">
                  <wp:posOffset>348560</wp:posOffset>
                </wp:positionV>
                <wp:extent cx="2175510" cy="132025"/>
                <wp:effectExtent l="19050" t="19050" r="15240" b="20955"/>
                <wp:wrapNone/>
                <wp:docPr id="31" name="Rectángulo 31"/>
                <wp:cNvGraphicFramePr/>
                <a:graphic xmlns:a="http://schemas.openxmlformats.org/drawingml/2006/main">
                  <a:graphicData uri="http://schemas.microsoft.com/office/word/2010/wordprocessingShape">
                    <wps:wsp>
                      <wps:cNvSpPr/>
                      <wps:spPr>
                        <a:xfrm>
                          <a:off x="0" y="0"/>
                          <a:ext cx="2175510" cy="13202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CF3C7F4" id="Rectángulo 31" o:spid="_x0000_s1026" style="position:absolute;margin-left:4.1pt;margin-top:27.45pt;width:171.3pt;height:10.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" filled="f" strokecolor="#c00000" strokeweight="2.25pt">
                <w10:wrap anchorx="margin"/>
              </v:rect>
            </w:pict>
          </mc:Fallback>
        </mc:AlternateContent>
      </w:r>
      <w:r w:rsidRPr="00527F6B">
        <w:rPr>
          <w:rFonts w:ascii="Palatino Linotype" w:hAnsi="Palatino Linotype"/>
          <w:noProof/>
          <w:sz w:val="24"/>
          <w:szCs w:val="24"/>
          <w:lang w:eastAsia="es-MX"/>
        </w:rPr>
        <w:drawing>
          <wp:inline distT="0" distB="0" distL="0" distR="0" wp14:anchorId="66B39A86" wp14:editId="133BE89D">
            <wp:extent cx="5760720" cy="187261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872615"/>
                    </a:xfrm>
                    <a:prstGeom prst="rect">
                      <a:avLst/>
                    </a:prstGeom>
                  </pic:spPr>
                </pic:pic>
              </a:graphicData>
            </a:graphic>
          </wp:inline>
        </w:drawing>
      </w:r>
    </w:p>
    <w:p w14:paraId="76012383"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24BC4384"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De las pantallas inmersas anteriormente, se observa que en efecto, </w:t>
      </w:r>
      <w:r w:rsidR="00527F6B">
        <w:rPr>
          <w:rFonts w:ascii="Palatino Linotype" w:eastAsia="Times New Roman" w:hAnsi="Palatino Linotype" w:cs="Arial"/>
          <w:sz w:val="24"/>
          <w:szCs w:val="24"/>
          <w:lang w:val="es-ES" w:eastAsia="es-ES"/>
        </w:rPr>
        <w:t>la Secretaría de la Contraloría</w:t>
      </w:r>
      <w:r w:rsidRPr="00BF5AF4">
        <w:rPr>
          <w:rFonts w:ascii="Palatino Linotype" w:eastAsia="Times New Roman" w:hAnsi="Palatino Linotype" w:cs="Arial"/>
          <w:sz w:val="24"/>
          <w:szCs w:val="24"/>
          <w:lang w:val="es-ES" w:eastAsia="es-ES"/>
        </w:rPr>
        <w:t xml:space="preserve"> a</w:t>
      </w:r>
      <w:r w:rsidR="00527F6B">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sz w:val="24"/>
          <w:szCs w:val="24"/>
          <w:lang w:val="es-ES" w:eastAsia="es-ES"/>
        </w:rPr>
        <w:t>l</w:t>
      </w:r>
      <w:r w:rsidR="00527F6B">
        <w:rPr>
          <w:rFonts w:ascii="Palatino Linotype" w:eastAsia="Times New Roman" w:hAnsi="Palatino Linotype" w:cs="Arial"/>
          <w:sz w:val="24"/>
          <w:szCs w:val="24"/>
          <w:lang w:val="es-ES" w:eastAsia="es-ES"/>
        </w:rPr>
        <w:t>a</w:t>
      </w:r>
      <w:r w:rsidRPr="00BF5AF4">
        <w:rPr>
          <w:rFonts w:ascii="Palatino Linotype" w:eastAsia="Times New Roman" w:hAnsi="Palatino Linotype" w:cs="Arial"/>
          <w:sz w:val="24"/>
          <w:szCs w:val="24"/>
          <w:lang w:val="es-ES" w:eastAsia="es-ES"/>
        </w:rPr>
        <w:t xml:space="preserve"> cual se dirigió la solicitud de información y </w:t>
      </w:r>
      <w:r w:rsidR="00527F6B">
        <w:rPr>
          <w:rFonts w:ascii="Palatino Linotype" w:eastAsia="Times New Roman" w:hAnsi="Palatino Linotype" w:cs="Arial"/>
          <w:sz w:val="24"/>
          <w:szCs w:val="24"/>
          <w:lang w:val="es-ES" w:eastAsia="es-ES"/>
        </w:rPr>
        <w:t>la Secretaría de Educación</w:t>
      </w:r>
      <w:r w:rsidRPr="00BF5AF4">
        <w:rPr>
          <w:rFonts w:ascii="Palatino Linotype" w:eastAsia="Times New Roman" w:hAnsi="Palatino Linotype" w:cs="Arial"/>
          <w:sz w:val="24"/>
          <w:szCs w:val="24"/>
          <w:lang w:val="es-ES" w:eastAsia="es-ES"/>
        </w:rPr>
        <w:t xml:space="preserve"> a</w:t>
      </w:r>
      <w:r w:rsidR="00527F6B">
        <w:rPr>
          <w:rFonts w:ascii="Palatino Linotype" w:eastAsia="Times New Roman" w:hAnsi="Palatino Linotype" w:cs="Arial"/>
          <w:sz w:val="24"/>
          <w:szCs w:val="24"/>
          <w:lang w:val="es-ES" w:eastAsia="es-ES"/>
        </w:rPr>
        <w:t xml:space="preserve"> la</w:t>
      </w:r>
      <w:r w:rsidRPr="00BF5AF4">
        <w:rPr>
          <w:rFonts w:ascii="Palatino Linotype" w:eastAsia="Times New Roman" w:hAnsi="Palatino Linotype" w:cs="Arial"/>
          <w:sz w:val="24"/>
          <w:szCs w:val="24"/>
          <w:lang w:val="es-ES" w:eastAsia="es-ES"/>
        </w:rPr>
        <w:t xml:space="preserve"> cual se orientó dirigir dicha solicitud,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576DA38"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1B9E8A2F" w14:textId="77777777" w:rsidR="00BF5AF4" w:rsidRPr="00BF5AF4" w:rsidRDefault="00BF5AF4" w:rsidP="00BF5AF4">
      <w:pPr>
        <w:spacing w:after="0" w:line="360" w:lineRule="auto"/>
        <w:jc w:val="both"/>
        <w:rPr>
          <w:rFonts w:ascii="Palatino Linotype" w:hAnsi="Palatino Linotype"/>
          <w:sz w:val="24"/>
        </w:rPr>
      </w:pPr>
      <w:r w:rsidRPr="00BF5AF4">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C27FFDF"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FDCD7"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lastRenderedPageBreak/>
        <w:t xml:space="preserve">En síntesis, se tiene por acreditado que el </w:t>
      </w:r>
      <w:r w:rsidRPr="00BF5AF4">
        <w:rPr>
          <w:rFonts w:ascii="Palatino Linotype" w:eastAsia="Times New Roman" w:hAnsi="Palatino Linotype" w:cs="Arial"/>
          <w:b/>
          <w:sz w:val="24"/>
          <w:szCs w:val="24"/>
          <w:lang w:val="es-ES" w:eastAsia="es-ES"/>
        </w:rPr>
        <w:t>Sujeto Obligado</w:t>
      </w:r>
      <w:r w:rsidRPr="00BF5AF4">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BF5AF4">
        <w:rPr>
          <w:rFonts w:ascii="Palatino Linotype" w:eastAsia="Times New Roman" w:hAnsi="Palatino Linotype" w:cs="Arial"/>
          <w:sz w:val="24"/>
          <w:szCs w:val="24"/>
          <w:vertAlign w:val="superscript"/>
          <w:lang w:val="es-ES" w:eastAsia="es-ES"/>
        </w:rPr>
        <w:footnoteReference w:id="2"/>
      </w:r>
      <w:r w:rsidRPr="00BF5AF4">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B17DAE1"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6D34BB1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BF5AF4">
        <w:rPr>
          <w:rFonts w:ascii="Palatino Linotype" w:eastAsia="Times New Roman" w:hAnsi="Palatino Linotype" w:cs="Arial"/>
          <w:sz w:val="24"/>
          <w:szCs w:val="24"/>
          <w:vertAlign w:val="superscript"/>
          <w:lang w:val="es-ES" w:eastAsia="es-ES"/>
        </w:rPr>
        <w:footnoteReference w:id="3"/>
      </w:r>
      <w:r w:rsidRPr="00BF5AF4">
        <w:rPr>
          <w:rFonts w:ascii="Palatino Linotype" w:eastAsia="Times New Roman" w:hAnsi="Palatino Linotype" w:cs="Arial"/>
          <w:sz w:val="24"/>
          <w:szCs w:val="24"/>
          <w:lang w:val="es-ES" w:eastAsia="es-ES"/>
        </w:rPr>
        <w:t xml:space="preserve">, establece que los </w:t>
      </w:r>
      <w:r w:rsidRPr="00BF5AF4">
        <w:rPr>
          <w:rFonts w:ascii="Palatino Linotype" w:eastAsia="Times New Roman" w:hAnsi="Palatino Linotype" w:cs="Arial"/>
          <w:bCs/>
          <w:sz w:val="24"/>
          <w:szCs w:val="24"/>
          <w:lang w:val="es-ES" w:eastAsia="es-ES"/>
        </w:rPr>
        <w:t>sujetos obligados</w:t>
      </w:r>
      <w:r w:rsidRPr="00BF5AF4">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BF5AF4">
        <w:rPr>
          <w:rFonts w:ascii="Palatino Linotype" w:eastAsia="Times New Roman" w:hAnsi="Palatino Linotype" w:cs="Arial"/>
          <w:b/>
          <w:sz w:val="24"/>
          <w:szCs w:val="24"/>
          <w:lang w:val="es-ES" w:eastAsia="es-ES"/>
        </w:rPr>
        <w:t>solicitante</w:t>
      </w:r>
      <w:r w:rsidRPr="00BF5AF4">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b/>
          <w:bCs/>
          <w:sz w:val="24"/>
          <w:szCs w:val="24"/>
          <w:lang w:val="es-ES" w:eastAsia="es-ES"/>
        </w:rPr>
        <w:t>dentro de los tres días hábiles siguientes a la recepción de la solicitud</w:t>
      </w:r>
      <w:r w:rsidRPr="00BF5AF4">
        <w:rPr>
          <w:rFonts w:ascii="Palatino Linotype" w:eastAsia="Times New Roman" w:hAnsi="Palatino Linotype" w:cs="Arial"/>
          <w:sz w:val="24"/>
          <w:szCs w:val="24"/>
          <w:lang w:val="es-ES" w:eastAsia="es-ES"/>
        </w:rPr>
        <w:t>.</w:t>
      </w:r>
    </w:p>
    <w:p w14:paraId="1AFB050E"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DA282"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F5AF4">
        <w:rPr>
          <w:rFonts w:ascii="Palatino Linotype" w:eastAsia="Times New Roman" w:hAnsi="Palatino Linotype" w:cs="Arial"/>
          <w:sz w:val="24"/>
          <w:szCs w:val="24"/>
          <w:lang w:val="es-ES" w:eastAsia="es-ES"/>
        </w:rPr>
        <w:t xml:space="preserve">Por lo anterior se debe precisar, que la solicitud de acceso a la información número </w:t>
      </w:r>
      <w:r w:rsidR="007A216C" w:rsidRPr="007A216C">
        <w:rPr>
          <w:rFonts w:ascii="Palatino Linotype" w:eastAsia="Times New Roman" w:hAnsi="Palatino Linotype" w:cs="Arial"/>
          <w:sz w:val="24"/>
          <w:szCs w:val="24"/>
          <w:lang w:val="es-ES" w:eastAsia="es-ES"/>
        </w:rPr>
        <w:t>00177/SECOGEM/IP/2019</w:t>
      </w:r>
      <w:r w:rsidRPr="00BF5AF4">
        <w:rPr>
          <w:rFonts w:ascii="Palatino Linotype" w:eastAsia="Times New Roman" w:hAnsi="Palatino Linotype" w:cs="Arial"/>
          <w:sz w:val="24"/>
          <w:szCs w:val="24"/>
          <w:lang w:val="es-ES" w:eastAsia="es-ES"/>
        </w:rPr>
        <w:t xml:space="preserve"> fue registrada en el </w:t>
      </w:r>
      <w:r w:rsidRPr="00BF5AF4">
        <w:rPr>
          <w:rFonts w:ascii="Palatino Linotype" w:eastAsia="Times New Roman" w:hAnsi="Palatino Linotype" w:cs="Arial"/>
          <w:sz w:val="24"/>
          <w:szCs w:val="24"/>
          <w:lang w:eastAsia="es-ES"/>
        </w:rPr>
        <w:t>del Sistema de Acceso a la Información Mexiquense (</w:t>
      </w:r>
      <w:r w:rsidRPr="00BF5AF4">
        <w:rPr>
          <w:rFonts w:ascii="Palatino Linotype" w:eastAsia="Times New Roman" w:hAnsi="Palatino Linotype" w:cs="Arial"/>
          <w:b/>
          <w:sz w:val="24"/>
          <w:szCs w:val="24"/>
          <w:lang w:eastAsia="es-ES"/>
        </w:rPr>
        <w:t xml:space="preserve">SAIMEX), </w:t>
      </w:r>
      <w:r w:rsidRPr="00BF5AF4">
        <w:rPr>
          <w:rFonts w:ascii="Palatino Linotype" w:eastAsia="Times New Roman" w:hAnsi="Palatino Linotype" w:cs="Arial"/>
          <w:sz w:val="24"/>
          <w:szCs w:val="24"/>
          <w:lang w:eastAsia="es-ES"/>
        </w:rPr>
        <w:t xml:space="preserve">en fecha </w:t>
      </w:r>
      <w:r w:rsidR="007A216C">
        <w:rPr>
          <w:rFonts w:ascii="Palatino Linotype" w:eastAsia="Times New Roman" w:hAnsi="Palatino Linotype" w:cs="Arial"/>
          <w:sz w:val="24"/>
          <w:szCs w:val="24"/>
          <w:lang w:eastAsia="es-ES"/>
        </w:rPr>
        <w:t>dos de septiembre</w:t>
      </w:r>
      <w:r w:rsidRPr="00BF5AF4">
        <w:rPr>
          <w:rFonts w:ascii="Palatino Linotype" w:eastAsia="Times New Roman" w:hAnsi="Palatino Linotype" w:cs="Arial"/>
          <w:sz w:val="24"/>
          <w:szCs w:val="24"/>
          <w:lang w:eastAsia="es-ES"/>
        </w:rPr>
        <w:t xml:space="preserve"> de la presente anualidad, a la cual, </w:t>
      </w:r>
      <w:r w:rsidRPr="00BF5AF4">
        <w:rPr>
          <w:rFonts w:ascii="Palatino Linotype" w:eastAsia="Times New Roman" w:hAnsi="Palatino Linotype" w:cs="Arial"/>
          <w:bCs/>
          <w:sz w:val="24"/>
          <w:szCs w:val="24"/>
          <w:lang w:eastAsia="es-ES"/>
        </w:rPr>
        <w:t>el</w:t>
      </w:r>
      <w:r w:rsidRPr="00BF5AF4">
        <w:rPr>
          <w:rFonts w:ascii="Palatino Linotype" w:eastAsia="Times New Roman" w:hAnsi="Palatino Linotype" w:cs="Arial"/>
          <w:b/>
          <w:sz w:val="24"/>
          <w:szCs w:val="24"/>
          <w:lang w:eastAsia="es-ES"/>
        </w:rPr>
        <w:t xml:space="preserve"> Sujeto Obligado</w:t>
      </w:r>
      <w:r w:rsidRPr="00BF5AF4">
        <w:rPr>
          <w:rFonts w:ascii="Palatino Linotype" w:eastAsia="Times New Roman" w:hAnsi="Palatino Linotype" w:cs="Arial"/>
          <w:sz w:val="24"/>
          <w:szCs w:val="24"/>
          <w:lang w:eastAsia="es-ES"/>
        </w:rPr>
        <w:t xml:space="preserve"> notifico respuesta el día </w:t>
      </w:r>
      <w:r w:rsidR="001B36A6">
        <w:rPr>
          <w:rFonts w:ascii="Palatino Linotype" w:eastAsia="Times New Roman" w:hAnsi="Palatino Linotype" w:cs="Arial"/>
          <w:sz w:val="24"/>
          <w:szCs w:val="24"/>
          <w:lang w:eastAsia="es-ES"/>
        </w:rPr>
        <w:t>tres</w:t>
      </w:r>
      <w:r w:rsidRPr="00BF5AF4">
        <w:rPr>
          <w:rFonts w:ascii="Palatino Linotype" w:eastAsia="Times New Roman" w:hAnsi="Palatino Linotype" w:cs="Arial"/>
          <w:sz w:val="24"/>
          <w:szCs w:val="24"/>
          <w:lang w:eastAsia="es-ES"/>
        </w:rPr>
        <w:t xml:space="preserve"> del mismo mes y año, encontrándose dicha respuesta evidentemente, dentro de los tres días hábiles siguientes a la recepción de la solicitud.</w:t>
      </w:r>
    </w:p>
    <w:p w14:paraId="5F502672"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DFDFB9"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r w:rsidRPr="00BF5AF4">
        <w:rPr>
          <w:rFonts w:ascii="Palatino Linotype" w:eastAsia="Times New Roman" w:hAnsi="Palatino Linotype" w:cs="Arial"/>
          <w:sz w:val="24"/>
          <w:szCs w:val="24"/>
          <w:lang w:val="es-ES" w:eastAsia="es-ES"/>
        </w:rPr>
        <w:t>El supuesto legal en estudio continúa estableciendo: “…</w:t>
      </w:r>
      <w:r w:rsidRPr="00BF5AF4">
        <w:rPr>
          <w:rFonts w:ascii="Palatino Linotype" w:eastAsia="Times New Roman" w:hAnsi="Palatino Linotype" w:cs="Arial"/>
          <w:i/>
          <w:sz w:val="24"/>
          <w:szCs w:val="24"/>
          <w:lang w:val="es-ES" w:eastAsia="es-MX"/>
        </w:rPr>
        <w:t>en su caso orientar al solicitante, el o los sujetos obligados competentes</w:t>
      </w:r>
      <w:r w:rsidRPr="00BF5AF4">
        <w:rPr>
          <w:rFonts w:ascii="Palatino Linotype" w:eastAsia="Times New Roman" w:hAnsi="Palatino Linotype" w:cs="Arial"/>
          <w:sz w:val="24"/>
          <w:szCs w:val="24"/>
          <w:lang w:val="es-ES" w:eastAsia="es-MX"/>
        </w:rPr>
        <w:t>…”, hipótesis que en la especie ocurrió en la misma orientación al referirle a la hoy Recurrente: “…</w:t>
      </w:r>
      <w:r w:rsidR="00A53CCD" w:rsidRPr="00A53CCD">
        <w:rPr>
          <w:rFonts w:ascii="Palatino Linotype" w:eastAsia="Times New Roman" w:hAnsi="Palatino Linotype" w:cs="Arial"/>
          <w:i/>
          <w:sz w:val="24"/>
          <w:szCs w:val="24"/>
          <w:lang w:val="es-ES" w:eastAsia="es-MX"/>
        </w:rPr>
        <w:t xml:space="preserve">Secretaria de Educación, </w:t>
      </w:r>
      <w:r w:rsidR="00A53CCD">
        <w:rPr>
          <w:rFonts w:ascii="Palatino Linotype" w:eastAsia="Times New Roman" w:hAnsi="Palatino Linotype" w:cs="Arial"/>
          <w:i/>
          <w:sz w:val="24"/>
          <w:szCs w:val="24"/>
          <w:lang w:val="es-ES" w:eastAsia="es-MX"/>
        </w:rPr>
        <w:t>por lo que puede</w:t>
      </w:r>
      <w:r w:rsidR="00A53CCD" w:rsidRPr="00A53CCD">
        <w:rPr>
          <w:rFonts w:ascii="Palatino Linotype" w:eastAsia="Times New Roman" w:hAnsi="Palatino Linotype" w:cs="Arial"/>
          <w:i/>
          <w:sz w:val="24"/>
          <w:szCs w:val="24"/>
          <w:lang w:val="es-ES" w:eastAsia="es-MX"/>
        </w:rPr>
        <w:t xml:space="preserve"> realizar </w:t>
      </w:r>
      <w:r w:rsidR="00A53CCD">
        <w:rPr>
          <w:rFonts w:ascii="Palatino Linotype" w:eastAsia="Times New Roman" w:hAnsi="Palatino Linotype" w:cs="Arial"/>
          <w:i/>
          <w:sz w:val="24"/>
          <w:szCs w:val="24"/>
          <w:lang w:val="es-ES" w:eastAsia="es-MX"/>
        </w:rPr>
        <w:t>su</w:t>
      </w:r>
      <w:r w:rsidR="00A53CCD" w:rsidRPr="00A53CCD">
        <w:rPr>
          <w:rFonts w:ascii="Palatino Linotype" w:eastAsia="Times New Roman" w:hAnsi="Palatino Linotype" w:cs="Arial"/>
          <w:i/>
          <w:sz w:val="24"/>
          <w:szCs w:val="24"/>
          <w:lang w:val="es-ES" w:eastAsia="es-MX"/>
        </w:rPr>
        <w:t xml:space="preserve"> solicitud de información a través de su Unidad de Transparencia, con domicilio ubicado en: Calle </w:t>
      </w:r>
      <w:proofErr w:type="spellStart"/>
      <w:r w:rsidR="00A53CCD" w:rsidRPr="00A53CCD">
        <w:rPr>
          <w:rFonts w:ascii="Palatino Linotype" w:eastAsia="Times New Roman" w:hAnsi="Palatino Linotype" w:cs="Arial"/>
          <w:i/>
          <w:sz w:val="24"/>
          <w:szCs w:val="24"/>
          <w:lang w:val="es-ES" w:eastAsia="es-MX"/>
        </w:rPr>
        <w:t>Otumba</w:t>
      </w:r>
      <w:proofErr w:type="spellEnd"/>
      <w:r w:rsidR="00A53CCD" w:rsidRPr="00A53CCD">
        <w:rPr>
          <w:rFonts w:ascii="Palatino Linotype" w:eastAsia="Times New Roman" w:hAnsi="Palatino Linotype" w:cs="Arial"/>
          <w:i/>
          <w:sz w:val="24"/>
          <w:szCs w:val="24"/>
          <w:lang w:val="es-ES" w:eastAsia="es-MX"/>
        </w:rPr>
        <w:t xml:space="preserve">, </w:t>
      </w:r>
      <w:proofErr w:type="spellStart"/>
      <w:r w:rsidR="00A53CCD" w:rsidRPr="00A53CCD">
        <w:rPr>
          <w:rFonts w:ascii="Palatino Linotype" w:eastAsia="Times New Roman" w:hAnsi="Palatino Linotype" w:cs="Arial"/>
          <w:i/>
          <w:sz w:val="24"/>
          <w:szCs w:val="24"/>
          <w:lang w:val="es-ES" w:eastAsia="es-MX"/>
        </w:rPr>
        <w:t>numero</w:t>
      </w:r>
      <w:proofErr w:type="spellEnd"/>
      <w:r w:rsidR="00A53CCD" w:rsidRPr="00A53CCD">
        <w:rPr>
          <w:rFonts w:ascii="Palatino Linotype" w:eastAsia="Times New Roman" w:hAnsi="Palatino Linotype" w:cs="Arial"/>
          <w:i/>
          <w:sz w:val="24"/>
          <w:szCs w:val="24"/>
          <w:lang w:val="es-ES" w:eastAsia="es-MX"/>
        </w:rPr>
        <w:t xml:space="preserve"> 782, Colonia Electricistas, Toluca, México, Código Postal 50040, Teléfono (722) 2264333, Correo electrónico: educacionitaipem.org.mx, Horario de atención: De Lunes a Viernes de 9:00 a 18:00 horas</w:t>
      </w:r>
      <w:r w:rsidRPr="00BF5AF4">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47967CC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3E679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19D325"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En conclusión, se tiene por acreditado que el</w:t>
      </w:r>
      <w:r w:rsidRPr="00BF5AF4">
        <w:rPr>
          <w:rFonts w:ascii="Palatino Linotype" w:eastAsia="Times New Roman" w:hAnsi="Palatino Linotype" w:cs="Arial"/>
          <w:b/>
          <w:sz w:val="24"/>
          <w:szCs w:val="24"/>
          <w:lang w:val="es-ES" w:eastAsia="es-ES"/>
        </w:rPr>
        <w:t xml:space="preserve"> Sujeto Obligado</w:t>
      </w:r>
      <w:r w:rsidRPr="00BF5AF4">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BF5AF4">
        <w:rPr>
          <w:rFonts w:ascii="Palatino Linotype" w:eastAsia="Times New Roman" w:hAnsi="Palatino Linotype" w:cs="Arial"/>
          <w:b/>
          <w:sz w:val="24"/>
          <w:szCs w:val="24"/>
          <w:lang w:val="es-ES" w:eastAsia="es-ES"/>
        </w:rPr>
        <w:t xml:space="preserve"> Sujeto Obligado.</w:t>
      </w:r>
    </w:p>
    <w:p w14:paraId="45C5F581"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56681F24" w14:textId="77777777" w:rsidR="00BF5AF4" w:rsidRPr="00BF5AF4" w:rsidRDefault="00BF5AF4" w:rsidP="00BF5AF4">
      <w:pPr>
        <w:spacing w:after="0" w:line="360" w:lineRule="auto"/>
        <w:ind w:right="51"/>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No menos importante es de referir que la </w:t>
      </w:r>
      <w:r w:rsidRPr="00BF5AF4">
        <w:rPr>
          <w:rFonts w:ascii="Palatino Linotype" w:eastAsia="Times New Roman" w:hAnsi="Palatino Linotype" w:cs="Arial"/>
          <w:b/>
          <w:bCs/>
          <w:sz w:val="24"/>
          <w:szCs w:val="24"/>
          <w:lang w:val="es-ES" w:eastAsia="es-ES"/>
        </w:rPr>
        <w:t>Recurrente</w:t>
      </w:r>
      <w:r w:rsidRPr="00BF5AF4">
        <w:rPr>
          <w:rFonts w:ascii="Palatino Linotype" w:eastAsia="Times New Roman" w:hAnsi="Palatino Linotype" w:cs="Arial"/>
          <w:sz w:val="24"/>
          <w:szCs w:val="24"/>
          <w:lang w:val="es-ES" w:eastAsia="es-ES"/>
        </w:rPr>
        <w:t xml:space="preserve"> en sus motivos o razones de inconformidad manifestó:</w:t>
      </w:r>
    </w:p>
    <w:p w14:paraId="737F9AA4" w14:textId="77777777" w:rsidR="00BF5AF4" w:rsidRPr="00BF5AF4" w:rsidRDefault="00BF5AF4" w:rsidP="00BF5AF4">
      <w:pPr>
        <w:spacing w:after="0" w:line="360" w:lineRule="auto"/>
        <w:jc w:val="both"/>
        <w:rPr>
          <w:rFonts w:ascii="Palatino Linotype" w:eastAsia="Times New Roman" w:hAnsi="Palatino Linotype" w:cs="Arial"/>
          <w:sz w:val="24"/>
          <w:szCs w:val="24"/>
          <w:lang w:val="es-ES" w:eastAsia="es-ES"/>
        </w:rPr>
      </w:pPr>
    </w:p>
    <w:p w14:paraId="015C7B5F" w14:textId="77777777" w:rsidR="00BF5AF4" w:rsidRPr="00BF5AF4" w:rsidRDefault="00BF5AF4" w:rsidP="00BF5AF4">
      <w:pPr>
        <w:spacing w:after="0" w:line="240" w:lineRule="auto"/>
        <w:ind w:left="851" w:right="900"/>
        <w:jc w:val="both"/>
        <w:rPr>
          <w:rFonts w:ascii="Palatino Linotype" w:eastAsia="Times New Roman" w:hAnsi="Palatino Linotype" w:cs="Arial"/>
          <w:i/>
          <w:sz w:val="24"/>
          <w:szCs w:val="24"/>
          <w:lang w:val="es-ES" w:eastAsia="es-ES"/>
        </w:rPr>
      </w:pPr>
      <w:r w:rsidRPr="00BF5AF4">
        <w:rPr>
          <w:rFonts w:ascii="Palatino Linotype" w:eastAsia="Times New Roman" w:hAnsi="Palatino Linotype" w:cs="Arial"/>
          <w:i/>
          <w:sz w:val="24"/>
          <w:szCs w:val="24"/>
          <w:lang w:val="es-ES" w:eastAsia="es-ES"/>
        </w:rPr>
        <w:t>“…</w:t>
      </w:r>
      <w:proofErr w:type="spellStart"/>
      <w:r w:rsidR="00486536" w:rsidRPr="00486536">
        <w:rPr>
          <w:rFonts w:ascii="Palatino Linotype" w:eastAsia="Times New Roman" w:hAnsi="Palatino Linotype" w:cs="Arial"/>
          <w:i/>
          <w:sz w:val="24"/>
          <w:szCs w:val="24"/>
          <w:lang w:val="es-ES" w:eastAsia="es-ES"/>
        </w:rPr>
        <w:t>Contraloria</w:t>
      </w:r>
      <w:proofErr w:type="spellEnd"/>
      <w:r w:rsidR="00486536" w:rsidRPr="00486536">
        <w:rPr>
          <w:rFonts w:ascii="Palatino Linotype" w:eastAsia="Times New Roman" w:hAnsi="Palatino Linotype" w:cs="Arial"/>
          <w:i/>
          <w:sz w:val="24"/>
          <w:szCs w:val="24"/>
          <w:lang w:val="es-ES" w:eastAsia="es-ES"/>
        </w:rPr>
        <w:t xml:space="preserve">: Ejerzan sus facultades </w:t>
      </w:r>
      <w:proofErr w:type="spellStart"/>
      <w:r w:rsidR="00486536" w:rsidRPr="00486536">
        <w:rPr>
          <w:rFonts w:ascii="Palatino Linotype" w:eastAsia="Times New Roman" w:hAnsi="Palatino Linotype" w:cs="Arial"/>
          <w:i/>
          <w:sz w:val="24"/>
          <w:szCs w:val="24"/>
          <w:lang w:val="es-ES" w:eastAsia="es-ES"/>
        </w:rPr>
        <w:t>anticorrupcion</w:t>
      </w:r>
      <w:proofErr w:type="spellEnd"/>
      <w:r w:rsidR="00486536" w:rsidRPr="00486536">
        <w:rPr>
          <w:rFonts w:ascii="Palatino Linotype" w:eastAsia="Times New Roman" w:hAnsi="Palatino Linotype" w:cs="Arial"/>
          <w:i/>
          <w:sz w:val="24"/>
          <w:szCs w:val="24"/>
          <w:lang w:val="es-ES" w:eastAsia="es-ES"/>
        </w:rPr>
        <w:t xml:space="preserve"> y abran expediente e inicien investigaciones para sancionar a quien resulte responsable por el cobro excesivo y abusivo de cuotas</w:t>
      </w:r>
      <w:r w:rsidRPr="00BF5AF4">
        <w:rPr>
          <w:rFonts w:ascii="Palatino Linotype" w:eastAsia="Times New Roman" w:hAnsi="Palatino Linotype" w:cs="Arial"/>
          <w:i/>
          <w:sz w:val="24"/>
          <w:szCs w:val="24"/>
          <w:lang w:val="es-ES" w:eastAsia="es-ES"/>
        </w:rPr>
        <w:t>...” [</w:t>
      </w:r>
      <w:proofErr w:type="gramStart"/>
      <w:r w:rsidRPr="00BF5AF4">
        <w:rPr>
          <w:rFonts w:ascii="Palatino Linotype" w:eastAsia="Times New Roman" w:hAnsi="Palatino Linotype" w:cs="Arial"/>
          <w:i/>
          <w:sz w:val="24"/>
          <w:szCs w:val="24"/>
          <w:lang w:val="es-ES" w:eastAsia="es-ES"/>
        </w:rPr>
        <w:t>sic</w:t>
      </w:r>
      <w:proofErr w:type="gramEnd"/>
      <w:r w:rsidRPr="00BF5AF4">
        <w:rPr>
          <w:rFonts w:ascii="Palatino Linotype" w:eastAsia="Times New Roman" w:hAnsi="Palatino Linotype" w:cs="Arial"/>
          <w:i/>
          <w:sz w:val="24"/>
          <w:szCs w:val="24"/>
          <w:lang w:val="es-ES" w:eastAsia="es-ES"/>
        </w:rPr>
        <w:t>].</w:t>
      </w:r>
    </w:p>
    <w:p w14:paraId="53F58D4E" w14:textId="77777777" w:rsidR="00BF5AF4" w:rsidRPr="00BF5AF4" w:rsidRDefault="00BF5AF4" w:rsidP="00BF5AF4">
      <w:pPr>
        <w:spacing w:after="0" w:line="360" w:lineRule="auto"/>
        <w:jc w:val="both"/>
        <w:rPr>
          <w:rFonts w:ascii="Palatino Linotype" w:eastAsia="Times New Roman" w:hAnsi="Palatino Linotype" w:cs="Arial"/>
          <w:sz w:val="24"/>
          <w:szCs w:val="24"/>
          <w:lang w:val="es-ES" w:eastAsia="es-ES"/>
        </w:rPr>
      </w:pPr>
    </w:p>
    <w:p w14:paraId="0E3AC01C" w14:textId="77777777" w:rsidR="00486536" w:rsidRDefault="0021146D" w:rsidP="0021146D">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Pr>
          <w:rFonts w:ascii="Palatino Linotype" w:eastAsia="Calibri" w:hAnsi="Palatino Linotype" w:cs="Arial"/>
          <w:noProof/>
          <w:sz w:val="24"/>
          <w:lang w:eastAsia="es-MX"/>
        </w:rPr>
        <mc:AlternateContent>
          <mc:Choice Requires="wps">
            <w:drawing>
              <wp:anchor distT="0" distB="0" distL="114300" distR="114300" simplePos="0" relativeHeight="251687936" behindDoc="0" locked="0" layoutInCell="1" allowOverlap="1" wp14:anchorId="7C579205" wp14:editId="4689B27E">
                <wp:simplePos x="0" y="0"/>
                <wp:positionH relativeFrom="column">
                  <wp:posOffset>-79471</wp:posOffset>
                </wp:positionH>
                <wp:positionV relativeFrom="paragraph">
                  <wp:posOffset>3239050</wp:posOffset>
                </wp:positionV>
                <wp:extent cx="5736566" cy="2139351"/>
                <wp:effectExtent l="0" t="0" r="74295" b="70485"/>
                <wp:wrapNone/>
                <wp:docPr id="7" name="Conector recto de flecha 7"/>
                <wp:cNvGraphicFramePr/>
                <a:graphic xmlns:a="http://schemas.openxmlformats.org/drawingml/2006/main">
                  <a:graphicData uri="http://schemas.microsoft.com/office/word/2010/wordprocessingShape">
                    <wps:wsp>
                      <wps:cNvCnPr/>
                      <wps:spPr>
                        <a:xfrm>
                          <a:off x="0" y="0"/>
                          <a:ext cx="5736566" cy="2139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E70725" id="_x0000_t32" coordsize="21600,21600" o:spt="32" o:oned="t" path="m,l21600,21600e" filled="f">
                <v:path arrowok="t" fillok="f" o:connecttype="none"/>
                <o:lock v:ext="edit" shapetype="t"/>
              </v:shapetype>
              <v:shape id="Conector recto de flecha 7" o:spid="_x0000_s1026" type="#_x0000_t32" style="position:absolute;margin-left:-6.25pt;margin-top:255.05pt;width:451.7pt;height:168.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" strokecolor="#5b9bd5 [3204]" strokeweight=".5pt">
                <v:stroke endarrow="block" joinstyle="miter"/>
              </v:shape>
            </w:pict>
          </mc:Fallback>
        </mc:AlternateContent>
      </w:r>
      <w:r w:rsidR="00BF5AF4" w:rsidRPr="00BF5AF4">
        <w:rPr>
          <w:rFonts w:ascii="Palatino Linotype" w:eastAsia="Calibri" w:hAnsi="Palatino Linotype" w:cs="Arial"/>
          <w:sz w:val="24"/>
        </w:rPr>
        <w:t xml:space="preserve">Al respecto </w:t>
      </w:r>
      <w:r w:rsidR="00486536" w:rsidRPr="00486536">
        <w:rPr>
          <w:rFonts w:ascii="Palatino Linotype" w:hAnsi="Palatino Linotype"/>
          <w:sz w:val="24"/>
          <w:szCs w:val="24"/>
        </w:rPr>
        <w:t>se advierte que dichos señalamientos difícilmente pueden colmarse con documentos previamente generados</w:t>
      </w:r>
      <w:r w:rsidR="00486536" w:rsidRPr="00486536">
        <w:rPr>
          <w:rFonts w:ascii="Palatino Linotype" w:hAnsi="Palatino Linotype"/>
          <w:color w:val="000000" w:themeColor="text1"/>
          <w:sz w:val="24"/>
          <w:szCs w:val="24"/>
        </w:rPr>
        <w:t xml:space="preserve">, por lo que </w:t>
      </w:r>
      <w:r w:rsidR="00486536" w:rsidRPr="00486536">
        <w:rPr>
          <w:rFonts w:ascii="Palatino Linotype" w:hAnsi="Palatino Linotype" w:cs="Arial"/>
          <w:sz w:val="24"/>
          <w:szCs w:val="24"/>
        </w:rPr>
        <w:t>no al no colmarse con la entrega de documentos, se concluye que no se está en presencia del ejercicio del derecho de acceso a la información</w:t>
      </w:r>
      <w:r w:rsidR="00486536" w:rsidRPr="00486536">
        <w:rPr>
          <w:rFonts w:ascii="Palatino Linotype" w:eastAsia="MS Mincho" w:hAnsi="Palatino Linotype" w:cs="Arial"/>
          <w:sz w:val="24"/>
          <w:szCs w:val="24"/>
          <w:lang w:val="es-ES_tradnl" w:eastAsia="es-ES"/>
        </w:rPr>
        <w:t xml:space="preserve"> y por lo tanto no es atendible mediante una solicitud de Acceso a la Información, toda vez que </w:t>
      </w:r>
      <w:r>
        <w:rPr>
          <w:rFonts w:ascii="Palatino Linotype" w:eastAsia="MS Mincho" w:hAnsi="Palatino Linotype" w:cs="Arial"/>
          <w:sz w:val="24"/>
          <w:szCs w:val="24"/>
          <w:lang w:val="es-ES_tradnl" w:eastAsia="es-ES"/>
        </w:rPr>
        <w:t xml:space="preserve">existe un procedimiento en </w:t>
      </w:r>
      <w:proofErr w:type="spellStart"/>
      <w:r>
        <w:rPr>
          <w:rFonts w:ascii="Palatino Linotype" w:eastAsia="MS Mincho" w:hAnsi="Palatino Linotype" w:cs="Arial"/>
          <w:sz w:val="24"/>
          <w:szCs w:val="24"/>
          <w:lang w:val="es-ES_tradnl" w:eastAsia="es-ES"/>
        </w:rPr>
        <w:t>especifico</w:t>
      </w:r>
      <w:proofErr w:type="spellEnd"/>
      <w:r>
        <w:rPr>
          <w:rFonts w:ascii="Palatino Linotype" w:eastAsia="MS Mincho" w:hAnsi="Palatino Linotype" w:cs="Arial"/>
          <w:sz w:val="24"/>
          <w:szCs w:val="24"/>
          <w:lang w:val="es-ES_tradnl" w:eastAsia="es-ES"/>
        </w:rPr>
        <w:t xml:space="preserve"> para satisfacer las pretensiones de</w:t>
      </w:r>
      <w:r w:rsidR="00CC0C84">
        <w:rPr>
          <w:rFonts w:ascii="Palatino Linotype" w:eastAsia="MS Mincho" w:hAnsi="Palatino Linotype" w:cs="Arial"/>
          <w:sz w:val="24"/>
          <w:szCs w:val="24"/>
          <w:lang w:val="es-ES_tradnl" w:eastAsia="es-ES"/>
        </w:rPr>
        <w:t xml:space="preserve"> la</w:t>
      </w:r>
      <w:r>
        <w:rPr>
          <w:rFonts w:ascii="Palatino Linotype" w:eastAsia="MS Mincho" w:hAnsi="Palatino Linotype" w:cs="Arial"/>
          <w:sz w:val="24"/>
          <w:szCs w:val="24"/>
          <w:lang w:val="es-ES_tradnl" w:eastAsia="es-ES"/>
        </w:rPr>
        <w:t xml:space="preserve"> Recurrente, ya que del texto previamente plasmado, se considera que este requiere formular una queja o denuncia ante la Secretaría de la Contraloría, para lo cual, deberá ingresar a la página de dicha Secretaría en la liga electrónica </w:t>
      </w:r>
      <w:hyperlink r:id="rId16" w:history="1">
        <w:r w:rsidRPr="00CE6652">
          <w:rPr>
            <w:rStyle w:val="Hipervnculo"/>
            <w:rFonts w:ascii="Palatino Linotype" w:eastAsia="MS Mincho" w:hAnsi="Palatino Linotype" w:cs="Arial"/>
            <w:sz w:val="24"/>
            <w:szCs w:val="24"/>
            <w:lang w:val="es-ES_tradnl" w:eastAsia="es-ES"/>
          </w:rPr>
          <w:t>https://portal.secogem.gob.mx/</w:t>
        </w:r>
      </w:hyperlink>
      <w:r>
        <w:rPr>
          <w:rFonts w:ascii="Palatino Linotype" w:eastAsia="MS Mincho" w:hAnsi="Palatino Linotype" w:cs="Arial"/>
          <w:sz w:val="24"/>
          <w:szCs w:val="24"/>
          <w:lang w:val="es-ES_tradnl" w:eastAsia="es-ES"/>
        </w:rPr>
        <w:t xml:space="preserve"> y cumplir con una serie de pasos, como se puede apreciar enseguida: </w:t>
      </w:r>
    </w:p>
    <w:p w14:paraId="7EE897C8" w14:textId="77777777" w:rsidR="0021146D" w:rsidRDefault="00977B51" w:rsidP="0021146D">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88960" behindDoc="0" locked="0" layoutInCell="1" allowOverlap="1" wp14:anchorId="2B915C2C" wp14:editId="0289DA02">
                <wp:simplePos x="0" y="0"/>
                <wp:positionH relativeFrom="column">
                  <wp:posOffset>132715</wp:posOffset>
                </wp:positionH>
                <wp:positionV relativeFrom="paragraph">
                  <wp:posOffset>2534285</wp:posOffset>
                </wp:positionV>
                <wp:extent cx="1447800" cy="12382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447800" cy="12382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09F9C3" id="Rectángulo 10" o:spid="_x0000_s1026" style="position:absolute;margin-left:10.45pt;margin-top:199.55pt;width:114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" filled="f" strokecolor="#c00000" strokeweight="2.25pt"/>
            </w:pict>
          </mc:Fallback>
        </mc:AlternateContent>
      </w:r>
      <w:r w:rsidR="0021146D" w:rsidRPr="0021146D">
        <w:rPr>
          <w:rFonts w:ascii="Palatino Linotype" w:eastAsia="MS Mincho" w:hAnsi="Palatino Linotype" w:cs="Arial"/>
          <w:noProof/>
          <w:sz w:val="24"/>
          <w:szCs w:val="24"/>
          <w:lang w:eastAsia="es-MX"/>
        </w:rPr>
        <w:drawing>
          <wp:inline distT="0" distB="0" distL="0" distR="0" wp14:anchorId="7D7D1FEB" wp14:editId="443E661F">
            <wp:extent cx="5334000" cy="395169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9008" cy="3955409"/>
                    </a:xfrm>
                    <a:prstGeom prst="rect">
                      <a:avLst/>
                    </a:prstGeom>
                  </pic:spPr>
                </pic:pic>
              </a:graphicData>
            </a:graphic>
          </wp:inline>
        </w:drawing>
      </w:r>
    </w:p>
    <w:p w14:paraId="3C13DAE7" w14:textId="77777777" w:rsidR="0021146D" w:rsidRPr="0021146D" w:rsidRDefault="0021146D" w:rsidP="0021146D">
      <w:pPr>
        <w:autoSpaceDE w:val="0"/>
        <w:autoSpaceDN w:val="0"/>
        <w:adjustRightInd w:val="0"/>
        <w:spacing w:after="0" w:line="360" w:lineRule="auto"/>
        <w:jc w:val="both"/>
        <w:rPr>
          <w:rFonts w:ascii="Palatino Linotype" w:hAnsi="Palatino Linotype"/>
          <w:sz w:val="24"/>
          <w:szCs w:val="24"/>
        </w:rPr>
      </w:pPr>
    </w:p>
    <w:p w14:paraId="60C1A483" w14:textId="77777777" w:rsidR="00486536" w:rsidRDefault="00977B51" w:rsidP="00486536">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28E08576" wp14:editId="486CBD4F">
                <wp:simplePos x="0" y="0"/>
                <wp:positionH relativeFrom="column">
                  <wp:posOffset>-635</wp:posOffset>
                </wp:positionH>
                <wp:positionV relativeFrom="paragraph">
                  <wp:posOffset>1505585</wp:posOffset>
                </wp:positionV>
                <wp:extent cx="2870200" cy="1377950"/>
                <wp:effectExtent l="19050" t="19050" r="25400" b="12700"/>
                <wp:wrapNone/>
                <wp:docPr id="11" name="Rectángulo 11"/>
                <wp:cNvGraphicFramePr/>
                <a:graphic xmlns:a="http://schemas.openxmlformats.org/drawingml/2006/main">
                  <a:graphicData uri="http://schemas.microsoft.com/office/word/2010/wordprocessingShape">
                    <wps:wsp>
                      <wps:cNvSpPr/>
                      <wps:spPr>
                        <a:xfrm>
                          <a:off x="0" y="0"/>
                          <a:ext cx="2870200" cy="13779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F35DC3" id="Rectángulo 11" o:spid="_x0000_s1026" style="position:absolute;margin-left:-.05pt;margin-top:118.55pt;width:226pt;height:1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" filled="f" strokecolor="#c00000" strokeweight="2.25pt"/>
            </w:pict>
          </mc:Fallback>
        </mc:AlternateContent>
      </w:r>
      <w:r w:rsidR="0021146D" w:rsidRPr="0021146D">
        <w:rPr>
          <w:rFonts w:ascii="Palatino Linotype" w:eastAsia="MS Mincho" w:hAnsi="Palatino Linotype" w:cstheme="majorBidi"/>
          <w:noProof/>
          <w:sz w:val="24"/>
          <w:szCs w:val="24"/>
          <w:lang w:eastAsia="es-MX"/>
        </w:rPr>
        <w:drawing>
          <wp:inline distT="0" distB="0" distL="0" distR="0" wp14:anchorId="0EA75772" wp14:editId="44D2586D">
            <wp:extent cx="5760720" cy="29705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2970530"/>
                    </a:xfrm>
                    <a:prstGeom prst="rect">
                      <a:avLst/>
                    </a:prstGeom>
                  </pic:spPr>
                </pic:pic>
              </a:graphicData>
            </a:graphic>
          </wp:inline>
        </w:drawing>
      </w:r>
    </w:p>
    <w:p w14:paraId="7FD11233" w14:textId="77777777" w:rsidR="0021146D" w:rsidRPr="00486536" w:rsidRDefault="00977B51" w:rsidP="00486536">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93056" behindDoc="0" locked="0" layoutInCell="1" allowOverlap="1" wp14:anchorId="54972749" wp14:editId="45CB059E">
                <wp:simplePos x="0" y="0"/>
                <wp:positionH relativeFrom="column">
                  <wp:posOffset>-635</wp:posOffset>
                </wp:positionH>
                <wp:positionV relativeFrom="paragraph">
                  <wp:posOffset>730885</wp:posOffset>
                </wp:positionV>
                <wp:extent cx="1270000" cy="400050"/>
                <wp:effectExtent l="19050" t="19050" r="25400" b="19050"/>
                <wp:wrapNone/>
                <wp:docPr id="12" name="Rectángulo 12"/>
                <wp:cNvGraphicFramePr/>
                <a:graphic xmlns:a="http://schemas.openxmlformats.org/drawingml/2006/main">
                  <a:graphicData uri="http://schemas.microsoft.com/office/word/2010/wordprocessingShape">
                    <wps:wsp>
                      <wps:cNvSpPr/>
                      <wps:spPr>
                        <a:xfrm>
                          <a:off x="0" y="0"/>
                          <a:ext cx="1270000" cy="4000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5799167" id="Rectángulo 12" o:spid="_x0000_s1026" style="position:absolute;margin-left:-.05pt;margin-top:57.55pt;width:100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" filled="f" strokecolor="#c00000" strokeweight="2.25pt"/>
            </w:pict>
          </mc:Fallback>
        </mc:AlternateContent>
      </w:r>
      <w:r w:rsidR="0021146D" w:rsidRPr="0021146D">
        <w:rPr>
          <w:rFonts w:ascii="Palatino Linotype" w:eastAsia="MS Mincho" w:hAnsi="Palatino Linotype" w:cstheme="majorBidi"/>
          <w:noProof/>
          <w:sz w:val="24"/>
          <w:szCs w:val="24"/>
          <w:lang w:eastAsia="es-MX"/>
        </w:rPr>
        <w:drawing>
          <wp:inline distT="0" distB="0" distL="0" distR="0" wp14:anchorId="18A36008" wp14:editId="4EA7E062">
            <wp:extent cx="5514975" cy="419398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7624" cy="4195997"/>
                    </a:xfrm>
                    <a:prstGeom prst="rect">
                      <a:avLst/>
                    </a:prstGeom>
                  </pic:spPr>
                </pic:pic>
              </a:graphicData>
            </a:graphic>
          </wp:inline>
        </w:drawing>
      </w:r>
    </w:p>
    <w:p w14:paraId="12B41BDA" w14:textId="77777777" w:rsidR="00486536" w:rsidRPr="00486536" w:rsidRDefault="00486536" w:rsidP="00486536">
      <w:pPr>
        <w:spacing w:after="0" w:line="360" w:lineRule="auto"/>
        <w:jc w:val="both"/>
        <w:rPr>
          <w:rFonts w:ascii="Palatino Linotype" w:hAnsi="Palatino Linotype"/>
          <w:i/>
          <w:sz w:val="24"/>
          <w:szCs w:val="24"/>
        </w:rPr>
      </w:pPr>
    </w:p>
    <w:p w14:paraId="229D2E46" w14:textId="77777777" w:rsidR="00BF5AF4" w:rsidRPr="00BF5AF4" w:rsidRDefault="00486536" w:rsidP="00BF5AF4">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emitir una respuesta al mismo, por lo que se estima infundado el motivo de inconformidad de </w:t>
      </w:r>
      <w:r w:rsidR="00CC0C84">
        <w:rPr>
          <w:rFonts w:ascii="Palatino Linotype" w:hAnsi="Palatino Linotype"/>
          <w:sz w:val="24"/>
          <w:szCs w:val="24"/>
        </w:rPr>
        <w:t>l</w:t>
      </w:r>
      <w:r w:rsidR="00502643">
        <w:rPr>
          <w:rFonts w:ascii="Palatino Linotype" w:hAnsi="Palatino Linotype"/>
          <w:sz w:val="24"/>
          <w:szCs w:val="24"/>
        </w:rPr>
        <w:t>a</w:t>
      </w:r>
      <w:r w:rsidRPr="00486536">
        <w:rPr>
          <w:rFonts w:ascii="Palatino Linotype" w:hAnsi="Palatino Linotype"/>
          <w:sz w:val="24"/>
          <w:szCs w:val="24"/>
        </w:rPr>
        <w:t xml:space="preserve"> Recurrente.</w:t>
      </w:r>
    </w:p>
    <w:p w14:paraId="0304F020"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F7CB40B" w14:textId="77777777" w:rsidR="00BF5AF4" w:rsidRPr="00BF5AF4" w:rsidRDefault="00BF5AF4" w:rsidP="00BF5AF4">
      <w:pPr>
        <w:spacing w:after="0" w:line="360" w:lineRule="auto"/>
        <w:jc w:val="both"/>
        <w:rPr>
          <w:rFonts w:ascii="Palatino Linotype" w:hAnsi="Palatino Linotype" w:cs="Arial"/>
          <w:sz w:val="24"/>
          <w:szCs w:val="24"/>
        </w:rPr>
      </w:pPr>
      <w:r w:rsidRPr="00BF5AF4">
        <w:rPr>
          <w:rFonts w:ascii="Palatino Linotype" w:hAnsi="Palatino Linotype" w:cs="Arial"/>
          <w:sz w:val="24"/>
          <w:szCs w:val="24"/>
        </w:rPr>
        <w:t>En mérito de lo ya expuesto, se reitera que las razones o motivos de inconformidad devienen infundadas, toda vez que conforme al estudio realizado el</w:t>
      </w:r>
      <w:r w:rsidRPr="00BF5AF4">
        <w:rPr>
          <w:rFonts w:ascii="Palatino Linotype" w:hAnsi="Palatino Linotype" w:cs="Arial"/>
          <w:b/>
          <w:sz w:val="24"/>
          <w:szCs w:val="24"/>
        </w:rPr>
        <w:t xml:space="preserve"> Sujeto Obligado</w:t>
      </w:r>
      <w:r w:rsidRPr="00BF5AF4">
        <w:rPr>
          <w:rFonts w:ascii="Palatino Linotype" w:hAnsi="Palatino Linotype" w:cs="Arial"/>
          <w:sz w:val="24"/>
          <w:szCs w:val="24"/>
        </w:rPr>
        <w:t xml:space="preserve"> no genera, posee o administra la información con la cual se pudiera colmar el derecho de acceso a la información de la particular, por lo que no se actualiza ninguna de las </w:t>
      </w:r>
      <w:r w:rsidRPr="00BF5AF4">
        <w:rPr>
          <w:rFonts w:ascii="Palatino Linotype" w:hAnsi="Palatino Linotype" w:cs="Arial"/>
          <w:sz w:val="24"/>
          <w:szCs w:val="24"/>
        </w:rPr>
        <w:lastRenderedPageBreak/>
        <w:t xml:space="preserve">hipótesis previstas en el artículo 179 de la </w:t>
      </w:r>
      <w:r w:rsidRPr="00BF5AF4">
        <w:rPr>
          <w:rFonts w:ascii="Palatino Linotype" w:hAnsi="Palatino Linotype" w:cs="Arial"/>
          <w:sz w:val="24"/>
          <w:szCs w:val="24"/>
          <w:lang w:eastAsia="es-MX"/>
        </w:rPr>
        <w:t xml:space="preserve">Ley de Transparencia y Acceso a la Información Pública del Estado de México y Municipios, </w:t>
      </w:r>
      <w:r w:rsidRPr="00BF5AF4">
        <w:rPr>
          <w:rFonts w:ascii="Palatino Linotype" w:hAnsi="Palatino Linotype" w:cs="Arial"/>
          <w:sz w:val="24"/>
          <w:szCs w:val="24"/>
        </w:rPr>
        <w:t>en consecuencia el Pleno de este Instituto determina confirmar la respuesta emitida.</w:t>
      </w:r>
    </w:p>
    <w:p w14:paraId="1E140196" w14:textId="77777777" w:rsidR="00BF5AF4" w:rsidRP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008D9E27" w14:textId="77777777" w:rsidR="00BF5AF4" w:rsidRPr="00BF5AF4" w:rsidRDefault="00BF5AF4" w:rsidP="00BF5AF4">
      <w:pPr>
        <w:spacing w:line="360" w:lineRule="auto"/>
        <w:contextualSpacing/>
        <w:jc w:val="both"/>
        <w:rPr>
          <w:rFonts w:ascii="Palatino Linotype" w:hAnsi="Palatino Linotype" w:cs="Arial"/>
          <w:color w:val="000000"/>
          <w:sz w:val="24"/>
          <w:szCs w:val="24"/>
          <w:lang w:eastAsia="es-MX"/>
        </w:rPr>
      </w:pPr>
      <w:r w:rsidRPr="00BF5AF4">
        <w:rPr>
          <w:rFonts w:ascii="Palatino Linotype" w:hAnsi="Palatino Linotype" w:cs="Arial"/>
          <w:color w:val="000000"/>
          <w:sz w:val="24"/>
          <w:szCs w:val="24"/>
          <w:lang w:eastAsia="es-MX"/>
        </w:rPr>
        <w:t>Aunado a lo anterior, este Órgano Garante,</w:t>
      </w:r>
      <w:r w:rsidRPr="00BF5AF4">
        <w:rPr>
          <w:rFonts w:ascii="Palatino Linotype" w:hAnsi="Palatino Linotype" w:cs="Arial"/>
          <w:b/>
          <w:color w:val="000000"/>
          <w:sz w:val="24"/>
          <w:szCs w:val="24"/>
          <w:lang w:eastAsia="es-MX"/>
        </w:rPr>
        <w:t xml:space="preserve"> </w:t>
      </w:r>
      <w:r w:rsidRPr="00BF5AF4">
        <w:rPr>
          <w:rFonts w:ascii="Palatino Linotype" w:hAnsi="Palatino Linotype" w:cs="Arial"/>
          <w:color w:val="000000"/>
          <w:sz w:val="24"/>
          <w:szCs w:val="24"/>
          <w:lang w:eastAsia="es-MX"/>
        </w:rPr>
        <w:t xml:space="preserve">deja a salvo los derechos del </w:t>
      </w:r>
      <w:r w:rsidRPr="00BF5AF4">
        <w:rPr>
          <w:rFonts w:ascii="Palatino Linotype" w:hAnsi="Palatino Linotype" w:cs="Arial"/>
          <w:b/>
          <w:color w:val="000000"/>
          <w:sz w:val="24"/>
          <w:szCs w:val="24"/>
          <w:lang w:eastAsia="es-MX"/>
        </w:rPr>
        <w:t>Recurrente</w:t>
      </w:r>
      <w:r w:rsidRPr="00BF5AF4">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53F8FCA8" w14:textId="77777777" w:rsidR="00BF5AF4" w:rsidRPr="00BF5AF4" w:rsidRDefault="00BF5AF4" w:rsidP="00BF5AF4">
      <w:pPr>
        <w:spacing w:line="360" w:lineRule="auto"/>
        <w:contextualSpacing/>
        <w:jc w:val="both"/>
        <w:rPr>
          <w:rFonts w:ascii="Palatino Linotype" w:hAnsi="Palatino Linotype" w:cs="Arial"/>
          <w:sz w:val="24"/>
          <w:szCs w:val="24"/>
        </w:rPr>
      </w:pPr>
    </w:p>
    <w:p w14:paraId="1201A59B" w14:textId="77777777" w:rsidR="00BF5AF4" w:rsidRDefault="00BF5AF4" w:rsidP="00BF5AF4">
      <w:pPr>
        <w:autoSpaceDE w:val="0"/>
        <w:autoSpaceDN w:val="0"/>
        <w:adjustRightInd w:val="0"/>
        <w:spacing w:after="0" w:line="360" w:lineRule="auto"/>
        <w:jc w:val="both"/>
        <w:rPr>
          <w:rFonts w:ascii="Palatino Linotype" w:hAnsi="Palatino Linotype" w:cs="Arial"/>
          <w:sz w:val="24"/>
          <w:szCs w:val="24"/>
        </w:rPr>
      </w:pPr>
      <w:r w:rsidRPr="00BF5AF4">
        <w:rPr>
          <w:rFonts w:ascii="Palatino Linotype" w:hAnsi="Palatino Linotype" w:cs="Arial"/>
          <w:sz w:val="24"/>
          <w:szCs w:val="24"/>
        </w:rPr>
        <w:t xml:space="preserve">Por ello con fundamento en el artículo 186 fracción II de la Ley de Transparencia y Acceso a la Información Pública del Estado de México y Municipios, se </w:t>
      </w:r>
      <w:r w:rsidRPr="00BF5AF4">
        <w:rPr>
          <w:rFonts w:ascii="Palatino Linotype" w:hAnsi="Palatino Linotype" w:cs="Arial"/>
          <w:b/>
          <w:sz w:val="24"/>
          <w:szCs w:val="24"/>
        </w:rPr>
        <w:t xml:space="preserve">CONFIRMA </w:t>
      </w:r>
      <w:r w:rsidRPr="00BF5AF4">
        <w:rPr>
          <w:rFonts w:ascii="Palatino Linotype" w:hAnsi="Palatino Linotype" w:cs="Arial"/>
          <w:sz w:val="24"/>
          <w:szCs w:val="24"/>
        </w:rPr>
        <w:t xml:space="preserve">la respuesta inmersa en el expediente electrónico del recurso de revisión </w:t>
      </w:r>
      <w:r w:rsidR="00465705" w:rsidRPr="00465705">
        <w:rPr>
          <w:rFonts w:ascii="Palatino Linotype" w:hAnsi="Palatino Linotype" w:cs="Arial"/>
          <w:b/>
          <w:sz w:val="24"/>
          <w:szCs w:val="24"/>
        </w:rPr>
        <w:t>07395/INFOEM/IP/RR/2019</w:t>
      </w:r>
      <w:r w:rsidRPr="00BF5AF4">
        <w:rPr>
          <w:rFonts w:ascii="Palatino Linotype" w:hAnsi="Palatino Linotype" w:cs="Arial"/>
          <w:sz w:val="24"/>
          <w:szCs w:val="24"/>
        </w:rPr>
        <w:t xml:space="preserve"> que ha sido materia del presente fallo.</w:t>
      </w:r>
    </w:p>
    <w:p w14:paraId="643AF1D0" w14:textId="77777777" w:rsid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445BB5D8" w14:textId="77777777" w:rsidR="00986E1C" w:rsidRDefault="00BF5AF4" w:rsidP="00465705">
      <w:pPr>
        <w:tabs>
          <w:tab w:val="left" w:pos="8931"/>
        </w:tabs>
        <w:spacing w:before="240" w:line="360" w:lineRule="auto"/>
        <w:ind w:right="51"/>
        <w:jc w:val="both"/>
        <w:rPr>
          <w:rFonts w:ascii="Palatino Linotype" w:hAnsi="Palatino Linotype"/>
          <w:sz w:val="24"/>
          <w:szCs w:val="24"/>
        </w:rPr>
      </w:pPr>
      <w:r w:rsidRPr="00BF5AF4">
        <w:rPr>
          <w:rFonts w:ascii="Palatino Linotype" w:hAnsi="Palatino Linotype"/>
          <w:sz w:val="24"/>
          <w:szCs w:val="24"/>
        </w:rPr>
        <w:t>Por lo antes expuesto y fundado,</w:t>
      </w:r>
    </w:p>
    <w:p w14:paraId="0D5BEDEC" w14:textId="77777777" w:rsidR="000D6FF6" w:rsidRDefault="000D6FF6" w:rsidP="00986E1C">
      <w:pPr>
        <w:pStyle w:val="Textoindependiente"/>
        <w:spacing w:line="360" w:lineRule="auto"/>
        <w:jc w:val="both"/>
        <w:rPr>
          <w:rFonts w:ascii="Palatino Linotype" w:hAnsi="Palatino Linotype"/>
          <w:sz w:val="24"/>
          <w:szCs w:val="24"/>
          <w:lang w:val="es-MX"/>
        </w:rPr>
      </w:pPr>
    </w:p>
    <w:p w14:paraId="1AC33108" w14:textId="77777777"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14:paraId="4D3CBF85" w14:textId="77777777" w:rsidR="00986E1C" w:rsidRDefault="00986E1C" w:rsidP="00986E1C">
      <w:pPr>
        <w:pStyle w:val="Textoindependiente"/>
        <w:spacing w:line="360" w:lineRule="auto"/>
        <w:jc w:val="both"/>
        <w:rPr>
          <w:rFonts w:ascii="Palatino Linotype" w:hAnsi="Palatino Linotype"/>
          <w:b/>
          <w:sz w:val="10"/>
          <w:szCs w:val="24"/>
          <w:lang w:val="es-MX"/>
        </w:rPr>
      </w:pPr>
    </w:p>
    <w:p w14:paraId="2E8C3353" w14:textId="77777777"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AF143E" w:rsidRPr="00AF143E">
        <w:rPr>
          <w:rFonts w:ascii="Palatino Linotype" w:hAnsi="Palatino Linotype"/>
          <w:b/>
          <w:sz w:val="24"/>
          <w:szCs w:val="24"/>
          <w:lang w:val="es-MX"/>
        </w:rPr>
        <w:t>00177/SECOGEM/IP/2019</w:t>
      </w:r>
      <w:r w:rsidR="005675A5">
        <w:rPr>
          <w:rFonts w:ascii="Palatino Linotype" w:hAnsi="Palatino Linotype"/>
          <w:b/>
          <w:sz w:val="24"/>
          <w:szCs w:val="24"/>
          <w:lang w:val="es-MX"/>
        </w:rPr>
        <w:t xml:space="preserve">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465705">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14:paraId="5399C11B" w14:textId="77777777" w:rsidR="00986E1C" w:rsidRDefault="00986E1C" w:rsidP="00986E1C">
      <w:pPr>
        <w:pStyle w:val="Textoindependiente"/>
        <w:spacing w:line="360" w:lineRule="auto"/>
        <w:jc w:val="both"/>
        <w:rPr>
          <w:rFonts w:ascii="Palatino Linotype" w:hAnsi="Palatino Linotype"/>
          <w:sz w:val="16"/>
          <w:szCs w:val="24"/>
          <w:lang w:val="es-MX"/>
        </w:rPr>
      </w:pPr>
    </w:p>
    <w:p w14:paraId="4C920D5D" w14:textId="77777777"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SAIMEX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14:paraId="1A17797C" w14:textId="77777777" w:rsidR="00986E1C" w:rsidRDefault="00986E1C" w:rsidP="00986E1C">
      <w:pPr>
        <w:pStyle w:val="Textoindependiente"/>
        <w:spacing w:line="360" w:lineRule="auto"/>
        <w:jc w:val="both"/>
        <w:rPr>
          <w:rFonts w:ascii="Palatino Linotype" w:hAnsi="Palatino Linotype"/>
          <w:sz w:val="16"/>
          <w:szCs w:val="24"/>
          <w:lang w:val="es-MX"/>
        </w:rPr>
      </w:pPr>
    </w:p>
    <w:p w14:paraId="119C5594" w14:textId="77777777"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a </w:t>
      </w:r>
      <w:r w:rsidR="00465705">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sidR="009047C2" w:rsidRPr="009047C2">
        <w:rPr>
          <w:rFonts w:ascii="Palatino Linotype" w:hAnsi="Palatino Linotype"/>
          <w:sz w:val="24"/>
          <w:szCs w:val="24"/>
          <w:lang w:val="es-MX"/>
        </w:rPr>
        <w:t xml:space="preserve">la presente resolución a través del </w:t>
      </w:r>
      <w:r w:rsidR="009047C2" w:rsidRPr="009047C2">
        <w:rPr>
          <w:rFonts w:ascii="Palatino Linotype" w:hAnsi="Palatino Linotype"/>
          <w:b/>
          <w:bCs/>
          <w:sz w:val="24"/>
          <w:szCs w:val="24"/>
          <w:lang w:val="es-MX"/>
        </w:rPr>
        <w:t>SAIMEX y Correo Electrónico</w:t>
      </w:r>
      <w:r w:rsidR="009047C2" w:rsidRPr="009047C2">
        <w:rPr>
          <w:rFonts w:ascii="Palatino Linotype" w:hAnsi="Palatino Linotype"/>
          <w:sz w:val="24"/>
          <w:szCs w:val="24"/>
          <w:lang w:val="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Pr>
          <w:rFonts w:ascii="Palatino Linotype" w:hAnsi="Palatino Linotype"/>
          <w:sz w:val="24"/>
          <w:szCs w:val="24"/>
          <w:lang w:val="es-MX"/>
        </w:rPr>
        <w:t>.</w:t>
      </w:r>
    </w:p>
    <w:p w14:paraId="358BC5D7" w14:textId="77777777" w:rsidR="005675A5" w:rsidRDefault="005675A5" w:rsidP="002401D8">
      <w:pPr>
        <w:pStyle w:val="Textoindependiente"/>
        <w:spacing w:line="360" w:lineRule="auto"/>
        <w:ind w:left="0"/>
        <w:jc w:val="both"/>
        <w:rPr>
          <w:rFonts w:ascii="Palatino Linotype" w:hAnsi="Palatino Linotype"/>
          <w:sz w:val="24"/>
          <w:szCs w:val="24"/>
          <w:lang w:val="es-MX"/>
        </w:rPr>
      </w:pPr>
    </w:p>
    <w:p w14:paraId="4E318FFD" w14:textId="77777777" w:rsidR="00986E1C" w:rsidRDefault="00986E1C" w:rsidP="00986E1C">
      <w:pPr>
        <w:spacing w:line="360" w:lineRule="auto"/>
        <w:jc w:val="both"/>
        <w:rPr>
          <w:rFonts w:ascii="Palatino Linotype" w:hAnsi="Palatino Linotype"/>
          <w:sz w:val="2"/>
          <w:szCs w:val="24"/>
        </w:rPr>
      </w:pPr>
    </w:p>
    <w:p w14:paraId="5E6DB04E" w14:textId="3C7D1200" w:rsidR="00986E1C" w:rsidRDefault="00986E1C" w:rsidP="00986E1C">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E830BE">
        <w:rPr>
          <w:rFonts w:ascii="Palatino Linotype" w:hAnsi="Palatino Linotype" w:cs="Arial"/>
          <w:sz w:val="24"/>
          <w:szCs w:val="24"/>
        </w:rPr>
        <w:t xml:space="preserve"> JOSÉ GUADALUPE LUNA HERNÁNDEZ,</w:t>
      </w:r>
      <w:r>
        <w:rPr>
          <w:rFonts w:ascii="Palatino Linotype" w:hAnsi="Palatino Linotype" w:cs="Arial"/>
          <w:sz w:val="24"/>
          <w:szCs w:val="24"/>
        </w:rPr>
        <w:t xml:space="preserve"> JAVIER MARTÍNEZ</w:t>
      </w:r>
      <w:r w:rsidR="00A71998">
        <w:rPr>
          <w:rFonts w:ascii="Palatino Linotype" w:hAnsi="Palatino Linotype" w:cs="Arial"/>
          <w:sz w:val="24"/>
          <w:szCs w:val="24"/>
        </w:rPr>
        <w:t xml:space="preserve"> CRUZ</w:t>
      </w:r>
      <w:r w:rsidR="00876C26">
        <w:rPr>
          <w:rFonts w:ascii="Palatino Linotype" w:hAnsi="Palatino Linotype" w:cs="Arial"/>
          <w:sz w:val="24"/>
          <w:szCs w:val="24"/>
        </w:rPr>
        <w:t xml:space="preserve"> (AUSENTE EN LA SESIÓN)</w:t>
      </w:r>
      <w:r w:rsidR="00E830BE" w:rsidRPr="00E830BE">
        <w:t xml:space="preserve"> </w:t>
      </w:r>
      <w:r w:rsidR="00E830BE" w:rsidRPr="00E830BE">
        <w:rPr>
          <w:rFonts w:ascii="Palatino Linotype" w:hAnsi="Palatino Linotype" w:cs="Arial"/>
          <w:sz w:val="24"/>
          <w:szCs w:val="24"/>
        </w:rPr>
        <w:t>Y LUIS GUSTAVO PARRA NORIEGA;</w:t>
      </w:r>
      <w:r>
        <w:rPr>
          <w:rFonts w:ascii="Palatino Linotype" w:hAnsi="Palatino Linotype" w:cs="Arial"/>
          <w:sz w:val="24"/>
          <w:szCs w:val="24"/>
        </w:rPr>
        <w:t xml:space="preserve"> </w:t>
      </w:r>
      <w:r w:rsidR="00460A28" w:rsidRPr="000D6FF6">
        <w:rPr>
          <w:rFonts w:ascii="Palatino Linotype" w:hAnsi="Palatino Linotype" w:cs="Arial"/>
          <w:sz w:val="24"/>
          <w:szCs w:val="24"/>
        </w:rPr>
        <w:t xml:space="preserve">EN LA </w:t>
      </w:r>
      <w:r w:rsidR="00BC77CC">
        <w:rPr>
          <w:rFonts w:ascii="Palatino Linotype" w:hAnsi="Palatino Linotype" w:cs="Arial"/>
          <w:sz w:val="24"/>
          <w:szCs w:val="24"/>
        </w:rPr>
        <w:t>CUADRAGÉSIMA TERCERA</w:t>
      </w:r>
      <w:r w:rsidR="00460A28" w:rsidRPr="000D6FF6">
        <w:rPr>
          <w:rFonts w:ascii="Palatino Linotype" w:hAnsi="Palatino Linotype" w:cs="Arial"/>
          <w:sz w:val="24"/>
          <w:szCs w:val="24"/>
        </w:rPr>
        <w:t xml:space="preserve"> SESIÓN ORDINARIA CELEBRADA EL </w:t>
      </w:r>
      <w:r w:rsidR="00876C26">
        <w:rPr>
          <w:rFonts w:ascii="Palatino Linotype" w:hAnsi="Palatino Linotype" w:cs="Arial"/>
          <w:sz w:val="24"/>
          <w:szCs w:val="24"/>
        </w:rPr>
        <w:t>VEINTE</w:t>
      </w:r>
      <w:r w:rsidR="00BC77CC">
        <w:rPr>
          <w:rFonts w:ascii="Palatino Linotype" w:hAnsi="Palatino Linotype" w:cs="Arial"/>
          <w:sz w:val="24"/>
          <w:szCs w:val="24"/>
        </w:rPr>
        <w:t xml:space="preserve"> DE NOVIEMBRE</w:t>
      </w:r>
      <w:r w:rsidR="00D105AE">
        <w:rPr>
          <w:rFonts w:ascii="Palatino Linotype" w:hAnsi="Palatino Linotype" w:cs="Arial"/>
          <w:sz w:val="24"/>
          <w:szCs w:val="24"/>
        </w:rPr>
        <w:t xml:space="preserve"> DE DOS MIL DIECINUEVE</w:t>
      </w:r>
      <w:r>
        <w:rPr>
          <w:rFonts w:ascii="Palatino Linotype" w:hAnsi="Palatino Linotype" w:cs="Arial"/>
          <w:sz w:val="24"/>
          <w:szCs w:val="24"/>
        </w:rPr>
        <w:t>, ANTE EL SECRETARIO TÉCNICO DEL PLENO, ALEXIS TAPIA RAMÍREZ.------------------------------------</w:t>
      </w:r>
      <w:r w:rsidR="00CE7270">
        <w:rPr>
          <w:rFonts w:ascii="Palatino Linotype" w:hAnsi="Palatino Linotype" w:cs="Arial"/>
          <w:sz w:val="24"/>
          <w:szCs w:val="24"/>
        </w:rPr>
        <w:t>--------</w:t>
      </w:r>
      <w:r w:rsidR="000D6FF6">
        <w:rPr>
          <w:rFonts w:ascii="Palatino Linotype" w:hAnsi="Palatino Linotype" w:cs="Arial"/>
          <w:sz w:val="24"/>
          <w:szCs w:val="24"/>
        </w:rPr>
        <w:t>---------------------------------------------------------------------------------------------------------------------------------------------------------------------------------------------------------------------------------------------------------------------------------------------------------------------------------------------------------------------------------------------------------</w:t>
      </w:r>
      <w:r w:rsidR="00BC77CC">
        <w:rPr>
          <w:rFonts w:ascii="Palatino Linotype" w:hAnsi="Palatino Linotype" w:cs="Arial"/>
          <w:sz w:val="24"/>
          <w:szCs w:val="24"/>
        </w:rPr>
        <w:t>-----------------------------------------------------------------------------------------------------------------------------------------------------------------------------------------------------------------------------------------------------------------------------------------------------------------------------------------------------------------------------------------------------------------------------------------------------------------------------------------------------------</w:t>
      </w:r>
    </w:p>
    <w:p w14:paraId="3111808C" w14:textId="77777777" w:rsidR="00E830BE" w:rsidRDefault="00E830BE" w:rsidP="00E830B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077D3708" w14:textId="77777777" w:rsidR="00BC77CC" w:rsidRPr="006010FE" w:rsidRDefault="00BC77CC" w:rsidP="00E830B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69B4DBE9" w14:textId="77777777" w:rsidR="00E830BE" w:rsidRPr="006010FE" w:rsidRDefault="00E830BE" w:rsidP="00E830BE">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957E266" wp14:editId="5B9531E1">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ysClr val="window" lastClr="FFFFFF"/>
                        </a:solidFill>
                        <a:ln w="6350">
                          <a:solidFill>
                            <a:sysClr val="window" lastClr="FFFFFF"/>
                          </a:solidFill>
                        </a:ln>
                        <a:effectLst/>
                      </wps:spPr>
                      <wps:txbx>
                        <w:txbxContent>
                          <w:p w14:paraId="2408E0E1" w14:textId="77777777" w:rsidR="00AF143E" w:rsidRPr="006A089B" w:rsidRDefault="00AF143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3A7CDB1" w14:textId="77777777" w:rsidR="00AF143E" w:rsidRDefault="00AF143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78AAA62"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822E915"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" fillcolor="window" strokecolor="window" strokeweight=".5pt">
                <v:textbox>
                  <w:txbxContent>
                    <w:p w:rsidR="00AF143E" w:rsidRPr="006A089B" w:rsidRDefault="00AF143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AF143E" w:rsidRDefault="00AF143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5A6567B7" w14:textId="77777777" w:rsidR="00E830BE" w:rsidRPr="006010FE" w:rsidRDefault="00E830BE" w:rsidP="00E830BE">
      <w:pPr>
        <w:spacing w:before="240" w:line="360" w:lineRule="auto"/>
        <w:jc w:val="both"/>
        <w:rPr>
          <w:rFonts w:ascii="Palatino Linotype" w:hAnsi="Palatino Linotype"/>
        </w:rPr>
      </w:pPr>
    </w:p>
    <w:p w14:paraId="7F48AACC" w14:textId="77777777" w:rsidR="00E830BE" w:rsidRPr="006010FE" w:rsidRDefault="00E830BE" w:rsidP="00E830BE">
      <w:pPr>
        <w:spacing w:before="240" w:line="360" w:lineRule="auto"/>
        <w:rPr>
          <w:rFonts w:ascii="Palatino Linotype" w:hAnsi="Palatino Linotype"/>
          <w:b/>
          <w:sz w:val="18"/>
        </w:rPr>
      </w:pPr>
    </w:p>
    <w:p w14:paraId="21CD53B7" w14:textId="77777777" w:rsidR="00E830BE" w:rsidRPr="006010FE" w:rsidRDefault="00E830BE" w:rsidP="00E830BE">
      <w:pPr>
        <w:spacing w:before="240" w:line="360" w:lineRule="auto"/>
        <w:rPr>
          <w:rFonts w:ascii="Palatino Linotype" w:hAnsi="Palatino Linotype"/>
          <w:b/>
          <w:sz w:val="18"/>
          <w:szCs w:val="18"/>
        </w:rPr>
      </w:pPr>
    </w:p>
    <w:p w14:paraId="5D1153D8" w14:textId="77777777" w:rsidR="00E830BE" w:rsidRPr="006010FE" w:rsidRDefault="00E830BE" w:rsidP="00E830BE">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5A761E1" wp14:editId="01629FC0">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ysClr val="window" lastClr="FFFFFF"/>
                        </a:solidFill>
                        <a:ln w="6350">
                          <a:solidFill>
                            <a:sysClr val="window" lastClr="FFFFFF"/>
                          </a:solidFill>
                        </a:ln>
                        <a:effectLst/>
                      </wps:spPr>
                      <wps:txbx>
                        <w:txbxContent>
                          <w:p w14:paraId="7E62825D" w14:textId="77777777" w:rsidR="00AF143E" w:rsidRPr="00EF2FC0" w:rsidRDefault="00AF143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4301ADB" w14:textId="77777777" w:rsidR="00AF143E"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82FAC7"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FDB9F7A" w14:textId="77777777" w:rsidR="00AF143E" w:rsidRDefault="00AF143E" w:rsidP="00E830BE">
                            <w:pPr>
                              <w:spacing w:after="0" w:line="240" w:lineRule="auto"/>
                              <w:jc w:val="center"/>
                              <w:rPr>
                                <w:rFonts w:ascii="Palatino Linotype" w:hAnsi="Palatino Linotype"/>
                                <w:sz w:val="24"/>
                                <w:szCs w:val="24"/>
                              </w:rPr>
                            </w:pPr>
                          </w:p>
                          <w:p w14:paraId="7781D678" w14:textId="77777777" w:rsidR="00AF143E" w:rsidRPr="00797B31" w:rsidRDefault="00AF143E" w:rsidP="00E830B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D70301"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" fillcolor="window" strokecolor="window" strokeweight=".5pt">
                <v:textbox>
                  <w:txbxContent>
                    <w:p w:rsidR="00AF143E" w:rsidRPr="00EF2FC0" w:rsidRDefault="00AF143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F143E"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143E" w:rsidRDefault="00AF143E" w:rsidP="00E830BE">
                      <w:pPr>
                        <w:spacing w:after="0" w:line="240" w:lineRule="auto"/>
                        <w:jc w:val="center"/>
                        <w:rPr>
                          <w:rFonts w:ascii="Palatino Linotype" w:hAnsi="Palatino Linotype"/>
                          <w:sz w:val="24"/>
                          <w:szCs w:val="24"/>
                        </w:rPr>
                      </w:pPr>
                    </w:p>
                    <w:p w:rsidR="00AF143E" w:rsidRPr="00797B31" w:rsidRDefault="00AF143E" w:rsidP="00E830BE">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F974644" wp14:editId="296F7D6A">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ysClr val="window" lastClr="FFFFFF"/>
                        </a:solidFill>
                        <a:ln w="6350">
                          <a:solidFill>
                            <a:sysClr val="window" lastClr="FFFFFF"/>
                          </a:solidFill>
                        </a:ln>
                        <a:effectLst/>
                      </wps:spPr>
                      <wps:txbx>
                        <w:txbxContent>
                          <w:p w14:paraId="69AEACA5" w14:textId="77777777" w:rsidR="00AF143E" w:rsidRPr="00EF2FC0" w:rsidRDefault="00AF143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D221566" w14:textId="77777777"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F9BD3A1"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8129EC8" w14:textId="77777777" w:rsidR="00AF143E" w:rsidRDefault="00AF143E" w:rsidP="00E830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FB8164" id="_x0000_t202" coordsize="21600,21600" o:spt="202" path="m,l,21600r21600,l21600,xe">
                <v:stroke joinstyle="miter"/>
                <v:path gradientshapeok="t" o:connecttype="rect"/>
              </v:shapetype>
              <v:shape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" fillcolor="window" strokecolor="window" strokeweight=".5pt">
                <v:textbox>
                  <w:txbxContent>
                    <w:p w:rsidR="00AF143E" w:rsidRPr="00EF2FC0" w:rsidRDefault="00AF143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bookmarkStart w:id="2" w:name="_GoBack"/>
                      <w:bookmarkEnd w:id="2"/>
                    </w:p>
                    <w:p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143E" w:rsidRDefault="00AF143E" w:rsidP="00E830BE">
                      <w:pPr>
                        <w:jc w:val="center"/>
                      </w:pPr>
                    </w:p>
                  </w:txbxContent>
                </v:textbox>
                <w10:wrap anchorx="margin"/>
              </v:shape>
            </w:pict>
          </mc:Fallback>
        </mc:AlternateContent>
      </w:r>
    </w:p>
    <w:p w14:paraId="7CCA606E" w14:textId="77777777" w:rsidR="00E830BE" w:rsidRPr="006010FE" w:rsidRDefault="00E830BE" w:rsidP="00E830BE">
      <w:pPr>
        <w:spacing w:before="240" w:line="360" w:lineRule="auto"/>
        <w:rPr>
          <w:rFonts w:ascii="Palatino Linotype" w:hAnsi="Palatino Linotype"/>
          <w:b/>
          <w:sz w:val="18"/>
          <w:szCs w:val="18"/>
        </w:rPr>
      </w:pPr>
    </w:p>
    <w:p w14:paraId="7AE2496E" w14:textId="77777777" w:rsidR="00E830BE" w:rsidRPr="006010FE" w:rsidRDefault="00E830BE" w:rsidP="00E830BE">
      <w:pPr>
        <w:spacing w:before="240" w:line="360" w:lineRule="auto"/>
        <w:rPr>
          <w:rFonts w:ascii="Palatino Linotype" w:hAnsi="Palatino Linotype"/>
          <w:b/>
          <w:sz w:val="40"/>
          <w:szCs w:val="18"/>
        </w:rPr>
      </w:pPr>
    </w:p>
    <w:p w14:paraId="5627E956" w14:textId="77777777" w:rsidR="00E830BE" w:rsidRPr="006010FE" w:rsidRDefault="00E830BE" w:rsidP="00E830BE">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52B213A" wp14:editId="52A6801E">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14:paraId="69E22B8B" w14:textId="77777777"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4AD5B6C" w14:textId="77777777"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99159A"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w:t>
                            </w:r>
                            <w:r w:rsidR="00876C26">
                              <w:rPr>
                                <w:rFonts w:ascii="Palatino Linotype" w:hAnsi="Palatino Linotype"/>
                                <w:b/>
                                <w:sz w:val="24"/>
                                <w:szCs w:val="24"/>
                              </w:rPr>
                              <w:t>Ausente en la sesión</w:t>
                            </w:r>
                            <w:r>
                              <w:rPr>
                                <w:rFonts w:ascii="Palatino Linotype" w:hAnsi="Palatino Linotype"/>
                                <w:b/>
                                <w:sz w:val="24"/>
                                <w:szCs w:val="24"/>
                              </w:rPr>
                              <w:t>)</w:t>
                            </w:r>
                          </w:p>
                          <w:p w14:paraId="70DE86D7" w14:textId="77777777" w:rsidR="00AF143E" w:rsidRDefault="00AF143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898034" id="Cuadro de texto 3" o:spid="_x0000_s1029" type="#_x0000_t202" style="position:absolute;margin-left:0;margin-top:23.15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" fillcolor="window" strokecolor="window" strokeweight=".5pt">
                <v:textbox>
                  <w:txbxContent>
                    <w:p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w:t>
                      </w:r>
                      <w:r w:rsidR="00876C26">
                        <w:rPr>
                          <w:rFonts w:ascii="Palatino Linotype" w:hAnsi="Palatino Linotype"/>
                          <w:b/>
                          <w:sz w:val="24"/>
                          <w:szCs w:val="24"/>
                        </w:rPr>
                        <w:t>Ausente en la sesión</w:t>
                      </w:r>
                      <w:r>
                        <w:rPr>
                          <w:rFonts w:ascii="Palatino Linotype" w:hAnsi="Palatino Linotype"/>
                          <w:b/>
                          <w:sz w:val="24"/>
                          <w:szCs w:val="24"/>
                        </w:rPr>
                        <w:t>)</w:t>
                      </w:r>
                    </w:p>
                    <w:p w:rsidR="00AF143E" w:rsidRDefault="00AF143E" w:rsidP="00E830BE">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88DD4C4" wp14:editId="5428432F">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14:paraId="0FCC3549" w14:textId="77777777" w:rsidR="00AF143E" w:rsidRPr="00EF2FC0" w:rsidRDefault="00AF143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824D809" w14:textId="77777777"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8092AF"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7880D00" w14:textId="77777777" w:rsidR="00AF143E" w:rsidRDefault="00AF143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5F6C354" id="Cuadro de texto 2" o:spid="_x0000_s1030" type="#_x0000_t202" style="position:absolute;margin-left:283.7pt;margin-top:18.1pt;width:168pt;height:7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" fillcolor="window" strokecolor="window" strokeweight=".5pt">
                <v:textbox>
                  <w:txbxContent>
                    <w:p w:rsidR="00AF143E" w:rsidRPr="00EF2FC0" w:rsidRDefault="00AF143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AF143E" w:rsidRPr="00EF2FC0" w:rsidRDefault="00AF143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143E" w:rsidRDefault="00AF143E" w:rsidP="00E830BE">
                      <w:pPr>
                        <w:spacing w:after="0" w:line="240" w:lineRule="auto"/>
                        <w:jc w:val="center"/>
                      </w:pPr>
                    </w:p>
                  </w:txbxContent>
                </v:textbox>
                <w10:wrap anchorx="margin"/>
              </v:shape>
            </w:pict>
          </mc:Fallback>
        </mc:AlternateContent>
      </w:r>
    </w:p>
    <w:p w14:paraId="542F6321" w14:textId="77777777" w:rsidR="00E830BE" w:rsidRPr="006010FE" w:rsidRDefault="00E830BE" w:rsidP="00E830BE">
      <w:pPr>
        <w:spacing w:before="240" w:line="360" w:lineRule="auto"/>
        <w:rPr>
          <w:rFonts w:ascii="Palatino Linotype" w:hAnsi="Palatino Linotype"/>
          <w:b/>
        </w:rPr>
      </w:pPr>
    </w:p>
    <w:p w14:paraId="38FACF7E" w14:textId="77777777" w:rsidR="00E1543E" w:rsidRDefault="00E1543E" w:rsidP="00E830BE">
      <w:pPr>
        <w:spacing w:before="240" w:line="360" w:lineRule="auto"/>
        <w:rPr>
          <w:rFonts w:ascii="Palatino Linotype" w:hAnsi="Palatino Linotype" w:cs="Arial"/>
          <w:szCs w:val="20"/>
        </w:rPr>
      </w:pPr>
    </w:p>
    <w:p w14:paraId="08F6DAD6" w14:textId="77777777" w:rsidR="00E830BE" w:rsidRPr="006010FE" w:rsidRDefault="00E830BE" w:rsidP="00E830BE">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7A65611" wp14:editId="3340848C">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ysClr val="window" lastClr="FFFFFF"/>
                        </a:solidFill>
                        <a:ln w="6350">
                          <a:solidFill>
                            <a:sysClr val="window" lastClr="FFFFFF"/>
                          </a:solidFill>
                        </a:ln>
                        <a:effectLst/>
                      </wps:spPr>
                      <wps:txbx>
                        <w:txbxContent>
                          <w:p w14:paraId="4B44510B" w14:textId="77777777" w:rsidR="00AF143E" w:rsidRPr="007F613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6E60244" w14:textId="77777777" w:rsidR="00AF143E" w:rsidRDefault="00AF143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0F1BA6E" w14:textId="77777777"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489CBA1" w14:textId="77777777" w:rsidR="00AF143E" w:rsidRDefault="00AF143E" w:rsidP="00E830BE">
                            <w:pPr>
                              <w:spacing w:line="240" w:lineRule="auto"/>
                              <w:jc w:val="center"/>
                              <w:rPr>
                                <w:rFonts w:ascii="Palatino Linotype" w:hAnsi="Palatino Linotype"/>
                                <w:b/>
                                <w:sz w:val="24"/>
                                <w:szCs w:val="24"/>
                              </w:rPr>
                            </w:pPr>
                          </w:p>
                          <w:p w14:paraId="5555A5C5" w14:textId="77777777" w:rsidR="00AF143E" w:rsidRDefault="00AF143E" w:rsidP="00E830BE">
                            <w:pPr>
                              <w:jc w:val="center"/>
                              <w:rPr>
                                <w:rFonts w:ascii="Palatino Linotype" w:hAnsi="Palatino Linotype"/>
                                <w:sz w:val="24"/>
                                <w:szCs w:val="24"/>
                              </w:rPr>
                            </w:pPr>
                          </w:p>
                          <w:p w14:paraId="51C55EF1" w14:textId="77777777" w:rsidR="00AF143E" w:rsidRPr="00EF2FC0" w:rsidRDefault="00AF143E" w:rsidP="00E830BE">
                            <w:pPr>
                              <w:jc w:val="center"/>
                              <w:rPr>
                                <w:rFonts w:ascii="Palatino Linotype" w:hAnsi="Palatino Linotype"/>
                                <w:sz w:val="24"/>
                                <w:szCs w:val="24"/>
                              </w:rPr>
                            </w:pPr>
                          </w:p>
                          <w:p w14:paraId="1BD81E5E" w14:textId="77777777" w:rsidR="00AF143E" w:rsidRDefault="00AF143E" w:rsidP="00E83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71348F" id="Cuadro de texto 24" o:spid="_x0000_s1031"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" fillcolor="window" strokecolor="window" strokeweight=".5pt">
                <v:textbox>
                  <w:txbxContent>
                    <w:p w:rsidR="00AF143E" w:rsidRPr="007F613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AF143E" w:rsidRDefault="00AF143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F143E" w:rsidRPr="00016AF3" w:rsidRDefault="00AF143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143E" w:rsidRDefault="00AF143E" w:rsidP="00E830BE">
                      <w:pPr>
                        <w:spacing w:line="240" w:lineRule="auto"/>
                        <w:jc w:val="center"/>
                        <w:rPr>
                          <w:rFonts w:ascii="Palatino Linotype" w:hAnsi="Palatino Linotype"/>
                          <w:b/>
                          <w:sz w:val="24"/>
                          <w:szCs w:val="24"/>
                        </w:rPr>
                      </w:pPr>
                    </w:p>
                    <w:p w:rsidR="00AF143E" w:rsidRDefault="00AF143E" w:rsidP="00E830BE">
                      <w:pPr>
                        <w:jc w:val="center"/>
                        <w:rPr>
                          <w:rFonts w:ascii="Palatino Linotype" w:hAnsi="Palatino Linotype"/>
                          <w:sz w:val="24"/>
                          <w:szCs w:val="24"/>
                        </w:rPr>
                      </w:pPr>
                    </w:p>
                    <w:p w:rsidR="00AF143E" w:rsidRPr="00EF2FC0" w:rsidRDefault="00AF143E" w:rsidP="00E830BE">
                      <w:pPr>
                        <w:jc w:val="center"/>
                        <w:rPr>
                          <w:rFonts w:ascii="Palatino Linotype" w:hAnsi="Palatino Linotype"/>
                          <w:sz w:val="24"/>
                          <w:szCs w:val="24"/>
                        </w:rPr>
                      </w:pPr>
                    </w:p>
                    <w:p w:rsidR="00AF143E" w:rsidRDefault="00AF143E" w:rsidP="00E830BE"/>
                  </w:txbxContent>
                </v:textbox>
                <w10:wrap anchorx="page"/>
              </v:shape>
            </w:pict>
          </mc:Fallback>
        </mc:AlternateContent>
      </w:r>
    </w:p>
    <w:p w14:paraId="0135F0DA" w14:textId="77777777" w:rsidR="00E830BE" w:rsidRPr="006010FE" w:rsidRDefault="00E830BE" w:rsidP="00E830BE">
      <w:pPr>
        <w:spacing w:after="0" w:line="240" w:lineRule="auto"/>
        <w:rPr>
          <w:rFonts w:ascii="Palatino Linotype" w:hAnsi="Palatino Linotype"/>
          <w:sz w:val="20"/>
          <w:szCs w:val="20"/>
        </w:rPr>
      </w:pPr>
    </w:p>
    <w:p w14:paraId="0D659C03" w14:textId="77777777" w:rsidR="00E830BE" w:rsidRPr="006010FE" w:rsidRDefault="00E830BE" w:rsidP="00E830BE">
      <w:pPr>
        <w:spacing w:after="0" w:line="240" w:lineRule="auto"/>
        <w:rPr>
          <w:rFonts w:ascii="Palatino Linotype" w:hAnsi="Palatino Linotype"/>
          <w:sz w:val="20"/>
          <w:szCs w:val="20"/>
        </w:rPr>
      </w:pPr>
    </w:p>
    <w:p w14:paraId="0E1ED724" w14:textId="77777777" w:rsidR="00E830BE" w:rsidRPr="006010FE" w:rsidRDefault="00E830BE" w:rsidP="00E830BE">
      <w:pPr>
        <w:spacing w:after="0" w:line="240" w:lineRule="auto"/>
        <w:rPr>
          <w:rFonts w:ascii="Palatino Linotype" w:hAnsi="Palatino Linotype"/>
          <w:sz w:val="20"/>
          <w:szCs w:val="20"/>
        </w:rPr>
      </w:pPr>
    </w:p>
    <w:p w14:paraId="503039F6" w14:textId="77777777" w:rsidR="00986E1C" w:rsidRDefault="00986E1C" w:rsidP="00986E1C">
      <w:pPr>
        <w:pStyle w:val="Sinespaciado"/>
        <w:rPr>
          <w:rFonts w:ascii="Palatino Linotype" w:hAnsi="Palatino Linotype" w:cstheme="minorBidi"/>
          <w:lang w:eastAsia="en-US"/>
        </w:rPr>
      </w:pPr>
    </w:p>
    <w:p w14:paraId="652C6533" w14:textId="77777777" w:rsidR="00BC77CC" w:rsidRDefault="00BC77CC" w:rsidP="00986E1C">
      <w:pPr>
        <w:pStyle w:val="Sinespaciado"/>
        <w:jc w:val="both"/>
        <w:rPr>
          <w:rFonts w:ascii="Palatino Linotype" w:hAnsi="Palatino Linotype"/>
          <w:sz w:val="16"/>
          <w:szCs w:val="16"/>
        </w:rPr>
      </w:pPr>
    </w:p>
    <w:p w14:paraId="73333AFA" w14:textId="77777777" w:rsidR="00986E1C" w:rsidRDefault="00986E1C" w:rsidP="00986E1C">
      <w:pPr>
        <w:pStyle w:val="Sinespaciado"/>
        <w:jc w:val="both"/>
        <w:rPr>
          <w:rFonts w:ascii="Palatino Linotype" w:hAnsi="Palatino Linotype"/>
          <w:bCs/>
          <w:sz w:val="16"/>
          <w:szCs w:val="16"/>
          <w:lang w:eastAsia="es-MX"/>
        </w:rPr>
      </w:pPr>
      <w:r>
        <w:rPr>
          <w:rFonts w:ascii="Palatino Linotype" w:hAnsi="Palatino Linotype"/>
          <w:sz w:val="16"/>
          <w:szCs w:val="16"/>
        </w:rPr>
        <w:t xml:space="preserve">Esta hoja corresponde a la resolución de </w:t>
      </w:r>
      <w:r w:rsidR="00460A28" w:rsidRPr="00460A28">
        <w:rPr>
          <w:rFonts w:ascii="Palatino Linotype" w:hAnsi="Palatino Linotype"/>
          <w:sz w:val="16"/>
          <w:szCs w:val="16"/>
        </w:rPr>
        <w:t xml:space="preserve">fecha </w:t>
      </w:r>
      <w:r w:rsidR="00876C26">
        <w:rPr>
          <w:rFonts w:ascii="Palatino Linotype" w:hAnsi="Palatino Linotype"/>
          <w:sz w:val="16"/>
          <w:szCs w:val="16"/>
        </w:rPr>
        <w:t>veinte</w:t>
      </w:r>
      <w:r w:rsidR="00BC77CC">
        <w:rPr>
          <w:rFonts w:ascii="Palatino Linotype" w:hAnsi="Palatino Linotype"/>
          <w:sz w:val="16"/>
          <w:szCs w:val="16"/>
        </w:rPr>
        <w:t xml:space="preserve"> de noviembre</w:t>
      </w:r>
      <w:r w:rsidR="00D105AE">
        <w:rPr>
          <w:rFonts w:ascii="Palatino Linotype" w:hAnsi="Palatino Linotype"/>
          <w:sz w:val="16"/>
          <w:szCs w:val="16"/>
        </w:rPr>
        <w:t xml:space="preserve"> de dos mil diecinueve</w:t>
      </w:r>
      <w:r>
        <w:rPr>
          <w:rFonts w:ascii="Palatino Linotype" w:hAnsi="Palatino Linotype"/>
          <w:sz w:val="16"/>
          <w:szCs w:val="16"/>
        </w:rPr>
        <w:t xml:space="preserve">, emitida en el recurso de revisión </w:t>
      </w:r>
      <w:r w:rsidR="00BC77CC" w:rsidRPr="00BC77CC">
        <w:rPr>
          <w:rFonts w:ascii="Palatino Linotype" w:hAnsi="Palatino Linotype"/>
          <w:bCs/>
          <w:sz w:val="16"/>
          <w:szCs w:val="16"/>
          <w:lang w:eastAsia="es-MX"/>
        </w:rPr>
        <w:t>07395/INFOEM/IP/RR/2019</w:t>
      </w:r>
      <w:r>
        <w:rPr>
          <w:rFonts w:ascii="Palatino Linotype" w:hAnsi="Palatino Linotype"/>
          <w:bCs/>
          <w:sz w:val="16"/>
          <w:szCs w:val="16"/>
          <w:lang w:eastAsia="es-MX"/>
        </w:rPr>
        <w:t>.</w:t>
      </w:r>
    </w:p>
    <w:p w14:paraId="0F6A86C7" w14:textId="77777777" w:rsidR="00DD13E2" w:rsidRPr="006F3207" w:rsidRDefault="009D0F8D"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986E1C">
        <w:rPr>
          <w:rFonts w:ascii="Palatino Linotype" w:hAnsi="Palatino Linotype"/>
          <w:bCs/>
          <w:sz w:val="16"/>
          <w:szCs w:val="16"/>
          <w:lang w:eastAsia="es-MX"/>
        </w:rPr>
        <w:t>OSAM/EJDG</w:t>
      </w:r>
    </w:p>
    <w:sectPr w:rsidR="00DD13E2" w:rsidRPr="006F3207"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71F0E" w14:textId="77777777" w:rsidR="00B81FE2" w:rsidRDefault="00B81FE2" w:rsidP="006168E4">
      <w:pPr>
        <w:spacing w:after="0" w:line="240" w:lineRule="auto"/>
      </w:pPr>
      <w:r>
        <w:separator/>
      </w:r>
    </w:p>
  </w:endnote>
  <w:endnote w:type="continuationSeparator" w:id="0">
    <w:p w14:paraId="7F631113" w14:textId="77777777" w:rsidR="00B81FE2" w:rsidRDefault="00B81FE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A686"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538">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53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6BD9"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40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40C1">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81AC4" w14:textId="77777777" w:rsidR="00B81FE2" w:rsidRDefault="00B81FE2" w:rsidP="006168E4">
      <w:pPr>
        <w:spacing w:after="0" w:line="240" w:lineRule="auto"/>
      </w:pPr>
      <w:r>
        <w:separator/>
      </w:r>
    </w:p>
  </w:footnote>
  <w:footnote w:type="continuationSeparator" w:id="0">
    <w:p w14:paraId="399876A7" w14:textId="77777777" w:rsidR="00B81FE2" w:rsidRDefault="00B81FE2" w:rsidP="006168E4">
      <w:pPr>
        <w:spacing w:after="0" w:line="240" w:lineRule="auto"/>
      </w:pPr>
      <w:r>
        <w:continuationSeparator/>
      </w:r>
    </w:p>
  </w:footnote>
  <w:footnote w:id="1">
    <w:p w14:paraId="231E88E0" w14:textId="77777777" w:rsidR="00AF143E" w:rsidRPr="00EE06B0" w:rsidRDefault="00AF143E"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575B22B" w14:textId="77777777" w:rsidR="00AF143E" w:rsidRPr="00EE06B0" w:rsidRDefault="00AF143E"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410FAF" w14:textId="77777777" w:rsidR="00AF143E" w:rsidRPr="00B3067C" w:rsidRDefault="00AF143E" w:rsidP="00BF5AF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E039447" w14:textId="77777777" w:rsidR="00AF143E" w:rsidRDefault="00AF143E" w:rsidP="00BF5AF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5A5C2A41" w14:textId="77777777" w:rsidR="00AF143E" w:rsidRPr="00D2586F" w:rsidRDefault="00AF143E" w:rsidP="00BF5AF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CDDDE0"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A12F"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8C55480" w14:textId="77777777" w:rsidR="00AF143E" w:rsidRPr="00D2586F" w:rsidRDefault="00AF143E" w:rsidP="00BF5AF4">
      <w:pPr>
        <w:pStyle w:val="Textonotapie"/>
        <w:jc w:val="both"/>
        <w:rPr>
          <w:rFonts w:ascii="Palatino Linotype" w:hAnsi="Palatino Linotype"/>
          <w:i/>
        </w:rPr>
      </w:pPr>
    </w:p>
    <w:p w14:paraId="254796D5" w14:textId="77777777" w:rsidR="00AF143E" w:rsidRDefault="00AF143E" w:rsidP="00BF5AF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5D41" w14:textId="77777777" w:rsidR="00AF143E" w:rsidRDefault="00AF143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F143E" w14:paraId="25AE4D28" w14:textId="77777777" w:rsidTr="00FB4AAD">
      <w:trPr>
        <w:trHeight w:val="227"/>
      </w:trPr>
      <w:tc>
        <w:tcPr>
          <w:tcW w:w="5529" w:type="dxa"/>
          <w:hideMark/>
        </w:tcPr>
        <w:p w14:paraId="3C866057"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2AC403" w14:textId="77777777" w:rsidR="00AF143E" w:rsidRPr="00B4142F" w:rsidRDefault="00AF143E" w:rsidP="00BA4A15">
          <w:pPr>
            <w:spacing w:after="120" w:line="256" w:lineRule="auto"/>
            <w:ind w:left="639" w:right="214"/>
            <w:jc w:val="right"/>
            <w:rPr>
              <w:rFonts w:ascii="Palatino Linotype" w:hAnsi="Palatino Linotype" w:cs="Arial"/>
              <w:szCs w:val="20"/>
            </w:rPr>
          </w:pPr>
          <w:r w:rsidRPr="00301735">
            <w:rPr>
              <w:rFonts w:ascii="Palatino Linotype" w:hAnsi="Palatino Linotype" w:cs="Arial"/>
              <w:bCs/>
              <w:sz w:val="24"/>
              <w:lang w:eastAsia="es-MX"/>
            </w:rPr>
            <w:t>07395/INFOEM/IP/RR/2019</w:t>
          </w:r>
        </w:p>
      </w:tc>
    </w:tr>
    <w:tr w:rsidR="00AF143E" w14:paraId="6C7D3422" w14:textId="77777777" w:rsidTr="00FB4AAD">
      <w:trPr>
        <w:trHeight w:val="242"/>
      </w:trPr>
      <w:tc>
        <w:tcPr>
          <w:tcW w:w="5529" w:type="dxa"/>
          <w:hideMark/>
        </w:tcPr>
        <w:p w14:paraId="2AD2B580"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89AB4A" w14:textId="77777777" w:rsidR="00AF143E" w:rsidRPr="00F06FED" w:rsidRDefault="00AF143E" w:rsidP="00BA4A15">
          <w:pPr>
            <w:spacing w:after="120" w:line="256" w:lineRule="auto"/>
            <w:ind w:left="639" w:right="214"/>
            <w:jc w:val="right"/>
            <w:rPr>
              <w:rFonts w:ascii="Palatino Linotype" w:hAnsi="Palatino Linotype" w:cs="Arial"/>
            </w:rPr>
          </w:pPr>
          <w:r w:rsidRPr="00301735">
            <w:rPr>
              <w:rFonts w:ascii="Palatino Linotype" w:hAnsi="Palatino Linotype" w:cs="Arial"/>
            </w:rPr>
            <w:t>Secretaría de la Contraloría</w:t>
          </w:r>
        </w:p>
      </w:tc>
    </w:tr>
    <w:tr w:rsidR="00AF143E" w14:paraId="7B8B9E84" w14:textId="77777777" w:rsidTr="00FB4AAD">
      <w:trPr>
        <w:trHeight w:val="342"/>
      </w:trPr>
      <w:tc>
        <w:tcPr>
          <w:tcW w:w="5529" w:type="dxa"/>
          <w:hideMark/>
        </w:tcPr>
        <w:p w14:paraId="1A45FF1B" w14:textId="77777777" w:rsidR="00AF143E" w:rsidRDefault="00AF143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A5860F0" w14:textId="77777777" w:rsidR="00AF143E" w:rsidRDefault="00AF143E" w:rsidP="00BA4A15">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364D2B29" w14:textId="77777777" w:rsidR="00AF143E" w:rsidRDefault="00AF14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F143E" w14:paraId="0513B0C6" w14:textId="77777777" w:rsidTr="00FB4AAD">
      <w:trPr>
        <w:trHeight w:val="227"/>
      </w:trPr>
      <w:tc>
        <w:tcPr>
          <w:tcW w:w="5529" w:type="dxa"/>
          <w:hideMark/>
        </w:tcPr>
        <w:p w14:paraId="1613BEE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8E5305" w14:textId="77777777" w:rsidR="00AF143E" w:rsidRPr="00B4142F" w:rsidRDefault="00AF143E" w:rsidP="00BA4A15">
          <w:pPr>
            <w:spacing w:after="120" w:line="256" w:lineRule="auto"/>
            <w:ind w:left="639" w:right="214"/>
            <w:jc w:val="right"/>
            <w:rPr>
              <w:rFonts w:ascii="Palatino Linotype" w:hAnsi="Palatino Linotype" w:cs="Arial"/>
              <w:szCs w:val="20"/>
            </w:rPr>
          </w:pPr>
          <w:r w:rsidRPr="00301735">
            <w:rPr>
              <w:rFonts w:ascii="Palatino Linotype" w:hAnsi="Palatino Linotype" w:cs="Arial"/>
              <w:bCs/>
              <w:sz w:val="24"/>
              <w:lang w:eastAsia="es-MX"/>
            </w:rPr>
            <w:t>07395/INFOEM/IP/RR/2019</w:t>
          </w:r>
        </w:p>
      </w:tc>
    </w:tr>
    <w:tr w:rsidR="00AF143E" w14:paraId="4D58D3E5" w14:textId="77777777" w:rsidTr="00FB4AAD">
      <w:trPr>
        <w:trHeight w:val="196"/>
      </w:trPr>
      <w:tc>
        <w:tcPr>
          <w:tcW w:w="5529" w:type="dxa"/>
          <w:hideMark/>
        </w:tcPr>
        <w:p w14:paraId="5F715A1E"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A9B27F6" w14:textId="23A17691" w:rsidR="00AF143E" w:rsidRPr="00F06FED" w:rsidRDefault="00DF21CC" w:rsidP="00DF21CC">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w:t>
          </w:r>
          <w:proofErr w:type="spellEnd"/>
          <w:r w:rsidR="00AF143E" w:rsidRPr="00301735">
            <w:rPr>
              <w:rFonts w:ascii="Palatino Linotype" w:hAnsi="Palatino Linotype" w:cs="Arial"/>
            </w:rPr>
            <w:t xml:space="preserve"> </w:t>
          </w:r>
          <w:proofErr w:type="spellStart"/>
          <w:r>
            <w:rPr>
              <w:rFonts w:ascii="Palatino Linotype" w:hAnsi="Palatino Linotype" w:cs="Arial"/>
            </w:rPr>
            <w:t>xxxxxxxxxxxxxxxxxxxxxxxxxxxxxx</w:t>
          </w:r>
          <w:proofErr w:type="spellEnd"/>
        </w:p>
      </w:tc>
    </w:tr>
    <w:tr w:rsidR="00AF143E" w14:paraId="416237E8" w14:textId="77777777" w:rsidTr="00FB4AAD">
      <w:trPr>
        <w:trHeight w:val="242"/>
      </w:trPr>
      <w:tc>
        <w:tcPr>
          <w:tcW w:w="5529" w:type="dxa"/>
          <w:hideMark/>
        </w:tcPr>
        <w:p w14:paraId="63C5D5A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A1485F" w14:textId="77777777" w:rsidR="00AF143E" w:rsidRDefault="00AF143E" w:rsidP="00BA4A15">
          <w:pPr>
            <w:spacing w:after="120" w:line="256" w:lineRule="auto"/>
            <w:ind w:left="639" w:right="214"/>
            <w:jc w:val="right"/>
            <w:rPr>
              <w:rFonts w:ascii="Palatino Linotype" w:hAnsi="Palatino Linotype" w:cs="Arial"/>
              <w:szCs w:val="20"/>
            </w:rPr>
          </w:pPr>
          <w:r w:rsidRPr="00301735">
            <w:rPr>
              <w:rFonts w:ascii="Palatino Linotype" w:hAnsi="Palatino Linotype" w:cs="Arial"/>
              <w:szCs w:val="20"/>
            </w:rPr>
            <w:t>Secretaría de la Contraloría</w:t>
          </w:r>
        </w:p>
      </w:tc>
    </w:tr>
    <w:tr w:rsidR="00AF143E" w14:paraId="5E59D1FE" w14:textId="77777777" w:rsidTr="00FB4AAD">
      <w:trPr>
        <w:trHeight w:val="342"/>
      </w:trPr>
      <w:tc>
        <w:tcPr>
          <w:tcW w:w="5529" w:type="dxa"/>
          <w:hideMark/>
        </w:tcPr>
        <w:p w14:paraId="70079F7D" w14:textId="77777777" w:rsidR="00AF143E" w:rsidRDefault="00AF143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F7E60F0" w14:textId="77777777" w:rsidR="00AF143E" w:rsidRDefault="00AF143E"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36D9F263" w14:textId="77777777" w:rsidR="00AF143E" w:rsidRDefault="00AF14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0" w15:restartNumberingAfterBreak="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4"/>
  </w:num>
  <w:num w:numId="5">
    <w:abstractNumId w:val="11"/>
  </w:num>
  <w:num w:numId="6">
    <w:abstractNumId w:val="9"/>
  </w:num>
  <w:num w:numId="7">
    <w:abstractNumId w:val="12"/>
  </w:num>
  <w:num w:numId="8">
    <w:abstractNumId w:val="2"/>
  </w:num>
  <w:num w:numId="9">
    <w:abstractNumId w:val="7"/>
  </w:num>
  <w:num w:numId="10">
    <w:abstractNumId w:val="14"/>
  </w:num>
  <w:num w:numId="11">
    <w:abstractNumId w:val="6"/>
  </w:num>
  <w:num w:numId="12">
    <w:abstractNumId w:val="5"/>
  </w:num>
  <w:num w:numId="13">
    <w:abstractNumId w:val="1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8DF"/>
    <w:rsid w:val="000306A7"/>
    <w:rsid w:val="0003197C"/>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85B06"/>
    <w:rsid w:val="00091552"/>
    <w:rsid w:val="00091C3A"/>
    <w:rsid w:val="000A1AE4"/>
    <w:rsid w:val="000A244E"/>
    <w:rsid w:val="000A2A97"/>
    <w:rsid w:val="000A3486"/>
    <w:rsid w:val="000A79DA"/>
    <w:rsid w:val="000B09A8"/>
    <w:rsid w:val="000B15C9"/>
    <w:rsid w:val="000B3F51"/>
    <w:rsid w:val="000B4AFA"/>
    <w:rsid w:val="000B4B51"/>
    <w:rsid w:val="000B5EA7"/>
    <w:rsid w:val="000B7158"/>
    <w:rsid w:val="000C5B8B"/>
    <w:rsid w:val="000D1B55"/>
    <w:rsid w:val="000D3C75"/>
    <w:rsid w:val="000D6FF6"/>
    <w:rsid w:val="000E53AB"/>
    <w:rsid w:val="000E686B"/>
    <w:rsid w:val="000F3BA0"/>
    <w:rsid w:val="000F426D"/>
    <w:rsid w:val="00110E9F"/>
    <w:rsid w:val="00111D31"/>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0452"/>
    <w:rsid w:val="00165915"/>
    <w:rsid w:val="00175897"/>
    <w:rsid w:val="00180B9F"/>
    <w:rsid w:val="00180BFD"/>
    <w:rsid w:val="00181CC5"/>
    <w:rsid w:val="00184EA4"/>
    <w:rsid w:val="00191EAE"/>
    <w:rsid w:val="00193784"/>
    <w:rsid w:val="0019382A"/>
    <w:rsid w:val="001A02EC"/>
    <w:rsid w:val="001A577E"/>
    <w:rsid w:val="001A5B30"/>
    <w:rsid w:val="001A7C9B"/>
    <w:rsid w:val="001B05B9"/>
    <w:rsid w:val="001B24D8"/>
    <w:rsid w:val="001B36A6"/>
    <w:rsid w:val="001B7B88"/>
    <w:rsid w:val="001C7319"/>
    <w:rsid w:val="001C7D87"/>
    <w:rsid w:val="001D0E5D"/>
    <w:rsid w:val="001D2B2C"/>
    <w:rsid w:val="001D3E87"/>
    <w:rsid w:val="001E3485"/>
    <w:rsid w:val="001E48B6"/>
    <w:rsid w:val="001F60D5"/>
    <w:rsid w:val="0021146D"/>
    <w:rsid w:val="0021501E"/>
    <w:rsid w:val="00215523"/>
    <w:rsid w:val="002164AC"/>
    <w:rsid w:val="002201D4"/>
    <w:rsid w:val="002205C0"/>
    <w:rsid w:val="0022097B"/>
    <w:rsid w:val="002246A2"/>
    <w:rsid w:val="0023373D"/>
    <w:rsid w:val="00233F78"/>
    <w:rsid w:val="0023423C"/>
    <w:rsid w:val="002401D8"/>
    <w:rsid w:val="00240997"/>
    <w:rsid w:val="00240BB5"/>
    <w:rsid w:val="0024491F"/>
    <w:rsid w:val="00245D7B"/>
    <w:rsid w:val="002546C4"/>
    <w:rsid w:val="002577FE"/>
    <w:rsid w:val="00260579"/>
    <w:rsid w:val="00273D0E"/>
    <w:rsid w:val="0027584B"/>
    <w:rsid w:val="00285490"/>
    <w:rsid w:val="002A2034"/>
    <w:rsid w:val="002A24F4"/>
    <w:rsid w:val="002A2D23"/>
    <w:rsid w:val="002A38BF"/>
    <w:rsid w:val="002A597E"/>
    <w:rsid w:val="002B0753"/>
    <w:rsid w:val="002B107F"/>
    <w:rsid w:val="002B28A2"/>
    <w:rsid w:val="002B4869"/>
    <w:rsid w:val="002B5DBD"/>
    <w:rsid w:val="002B7594"/>
    <w:rsid w:val="002C5CC3"/>
    <w:rsid w:val="002C72D2"/>
    <w:rsid w:val="002D448A"/>
    <w:rsid w:val="002E2D7B"/>
    <w:rsid w:val="002E5E6A"/>
    <w:rsid w:val="002F37BE"/>
    <w:rsid w:val="002F554D"/>
    <w:rsid w:val="00300D0B"/>
    <w:rsid w:val="0030141B"/>
    <w:rsid w:val="00301735"/>
    <w:rsid w:val="00306096"/>
    <w:rsid w:val="00312957"/>
    <w:rsid w:val="0031645D"/>
    <w:rsid w:val="00320A67"/>
    <w:rsid w:val="00322AEE"/>
    <w:rsid w:val="00322B64"/>
    <w:rsid w:val="003231A7"/>
    <w:rsid w:val="003235EA"/>
    <w:rsid w:val="003237EE"/>
    <w:rsid w:val="003272FB"/>
    <w:rsid w:val="0032779F"/>
    <w:rsid w:val="00336E84"/>
    <w:rsid w:val="0036062A"/>
    <w:rsid w:val="00361B9C"/>
    <w:rsid w:val="00367483"/>
    <w:rsid w:val="00376CEC"/>
    <w:rsid w:val="00380758"/>
    <w:rsid w:val="00380A5A"/>
    <w:rsid w:val="003822AF"/>
    <w:rsid w:val="00382CF8"/>
    <w:rsid w:val="00394A1E"/>
    <w:rsid w:val="00397759"/>
    <w:rsid w:val="003A37D5"/>
    <w:rsid w:val="003A4D7C"/>
    <w:rsid w:val="003A61F9"/>
    <w:rsid w:val="003B1E88"/>
    <w:rsid w:val="003B28BB"/>
    <w:rsid w:val="003B29EE"/>
    <w:rsid w:val="003C1BB4"/>
    <w:rsid w:val="003C2167"/>
    <w:rsid w:val="003E16E1"/>
    <w:rsid w:val="003E1AE5"/>
    <w:rsid w:val="003E5833"/>
    <w:rsid w:val="0040020B"/>
    <w:rsid w:val="004012CF"/>
    <w:rsid w:val="00402FF3"/>
    <w:rsid w:val="00404991"/>
    <w:rsid w:val="004069EB"/>
    <w:rsid w:val="00412344"/>
    <w:rsid w:val="00412FC2"/>
    <w:rsid w:val="00423213"/>
    <w:rsid w:val="0042416D"/>
    <w:rsid w:val="00432C3D"/>
    <w:rsid w:val="00441484"/>
    <w:rsid w:val="0044773E"/>
    <w:rsid w:val="004516EB"/>
    <w:rsid w:val="004529B6"/>
    <w:rsid w:val="00453DBD"/>
    <w:rsid w:val="00454CE6"/>
    <w:rsid w:val="0045795D"/>
    <w:rsid w:val="00460A28"/>
    <w:rsid w:val="00462670"/>
    <w:rsid w:val="00462881"/>
    <w:rsid w:val="00462DD8"/>
    <w:rsid w:val="0046365E"/>
    <w:rsid w:val="00463B4A"/>
    <w:rsid w:val="00465705"/>
    <w:rsid w:val="00472E5A"/>
    <w:rsid w:val="00475F48"/>
    <w:rsid w:val="00477CC2"/>
    <w:rsid w:val="0048180A"/>
    <w:rsid w:val="00481C7A"/>
    <w:rsid w:val="00486142"/>
    <w:rsid w:val="00486536"/>
    <w:rsid w:val="004906C8"/>
    <w:rsid w:val="00492177"/>
    <w:rsid w:val="004967E2"/>
    <w:rsid w:val="004A290F"/>
    <w:rsid w:val="004A4364"/>
    <w:rsid w:val="004A5FFD"/>
    <w:rsid w:val="004A7CE2"/>
    <w:rsid w:val="004C2166"/>
    <w:rsid w:val="004C4DA7"/>
    <w:rsid w:val="004C537C"/>
    <w:rsid w:val="004D08EB"/>
    <w:rsid w:val="004D5CF6"/>
    <w:rsid w:val="004E213C"/>
    <w:rsid w:val="004E2371"/>
    <w:rsid w:val="004E6BE9"/>
    <w:rsid w:val="004F7F7A"/>
    <w:rsid w:val="00501203"/>
    <w:rsid w:val="00502643"/>
    <w:rsid w:val="00503655"/>
    <w:rsid w:val="00515090"/>
    <w:rsid w:val="00521E57"/>
    <w:rsid w:val="00526244"/>
    <w:rsid w:val="00527DE3"/>
    <w:rsid w:val="00527F6B"/>
    <w:rsid w:val="00530197"/>
    <w:rsid w:val="005305EA"/>
    <w:rsid w:val="005371E7"/>
    <w:rsid w:val="00540538"/>
    <w:rsid w:val="00542F88"/>
    <w:rsid w:val="0054651C"/>
    <w:rsid w:val="005520FE"/>
    <w:rsid w:val="00556513"/>
    <w:rsid w:val="00562653"/>
    <w:rsid w:val="005674F8"/>
    <w:rsid w:val="005675A5"/>
    <w:rsid w:val="005733EB"/>
    <w:rsid w:val="00575F1D"/>
    <w:rsid w:val="005802E7"/>
    <w:rsid w:val="00580802"/>
    <w:rsid w:val="00581A22"/>
    <w:rsid w:val="00586007"/>
    <w:rsid w:val="00593E91"/>
    <w:rsid w:val="00596E44"/>
    <w:rsid w:val="005A0B49"/>
    <w:rsid w:val="005A5538"/>
    <w:rsid w:val="005A6D57"/>
    <w:rsid w:val="005A6FF6"/>
    <w:rsid w:val="005B310F"/>
    <w:rsid w:val="005B5B70"/>
    <w:rsid w:val="005B5CCB"/>
    <w:rsid w:val="005B5F05"/>
    <w:rsid w:val="005C6982"/>
    <w:rsid w:val="005D2B59"/>
    <w:rsid w:val="005D362F"/>
    <w:rsid w:val="005D370F"/>
    <w:rsid w:val="005E43CB"/>
    <w:rsid w:val="005E4D7C"/>
    <w:rsid w:val="005E66AB"/>
    <w:rsid w:val="005F048E"/>
    <w:rsid w:val="005F4C67"/>
    <w:rsid w:val="005F5127"/>
    <w:rsid w:val="005F57F0"/>
    <w:rsid w:val="006001B9"/>
    <w:rsid w:val="006073EF"/>
    <w:rsid w:val="0061042F"/>
    <w:rsid w:val="006126B4"/>
    <w:rsid w:val="006168E4"/>
    <w:rsid w:val="00637512"/>
    <w:rsid w:val="00640EE4"/>
    <w:rsid w:val="00643E6A"/>
    <w:rsid w:val="00644210"/>
    <w:rsid w:val="006466F5"/>
    <w:rsid w:val="00655E87"/>
    <w:rsid w:val="00661753"/>
    <w:rsid w:val="00662694"/>
    <w:rsid w:val="006640A0"/>
    <w:rsid w:val="00665035"/>
    <w:rsid w:val="00665744"/>
    <w:rsid w:val="006756BF"/>
    <w:rsid w:val="006848B7"/>
    <w:rsid w:val="00684C0F"/>
    <w:rsid w:val="00687462"/>
    <w:rsid w:val="0069094F"/>
    <w:rsid w:val="00694E1B"/>
    <w:rsid w:val="006960B1"/>
    <w:rsid w:val="006B1953"/>
    <w:rsid w:val="006B1BF1"/>
    <w:rsid w:val="006B1EDF"/>
    <w:rsid w:val="006B26E3"/>
    <w:rsid w:val="006B4A8B"/>
    <w:rsid w:val="006B7444"/>
    <w:rsid w:val="006C2BB4"/>
    <w:rsid w:val="006C6920"/>
    <w:rsid w:val="006D23FC"/>
    <w:rsid w:val="006E2A59"/>
    <w:rsid w:val="006E2D8D"/>
    <w:rsid w:val="006F3207"/>
    <w:rsid w:val="006F648B"/>
    <w:rsid w:val="00701033"/>
    <w:rsid w:val="0070578A"/>
    <w:rsid w:val="00707610"/>
    <w:rsid w:val="00707B1E"/>
    <w:rsid w:val="007135F0"/>
    <w:rsid w:val="00715E04"/>
    <w:rsid w:val="007407EE"/>
    <w:rsid w:val="007424D1"/>
    <w:rsid w:val="00744EEF"/>
    <w:rsid w:val="00753D3A"/>
    <w:rsid w:val="00754CAE"/>
    <w:rsid w:val="00763881"/>
    <w:rsid w:val="00770F06"/>
    <w:rsid w:val="007748E5"/>
    <w:rsid w:val="00780F82"/>
    <w:rsid w:val="0078326F"/>
    <w:rsid w:val="007851D5"/>
    <w:rsid w:val="00785A23"/>
    <w:rsid w:val="0079143F"/>
    <w:rsid w:val="0079451C"/>
    <w:rsid w:val="0079486A"/>
    <w:rsid w:val="00794F80"/>
    <w:rsid w:val="007A0426"/>
    <w:rsid w:val="007A078B"/>
    <w:rsid w:val="007A1C9E"/>
    <w:rsid w:val="007A216C"/>
    <w:rsid w:val="007B2C77"/>
    <w:rsid w:val="007B496F"/>
    <w:rsid w:val="007D0ED9"/>
    <w:rsid w:val="007D135D"/>
    <w:rsid w:val="007D1A27"/>
    <w:rsid w:val="007D1B24"/>
    <w:rsid w:val="007D1F15"/>
    <w:rsid w:val="007D25B1"/>
    <w:rsid w:val="007D2878"/>
    <w:rsid w:val="007E1CBA"/>
    <w:rsid w:val="007E3348"/>
    <w:rsid w:val="007E4A96"/>
    <w:rsid w:val="007E4F12"/>
    <w:rsid w:val="007E7BAB"/>
    <w:rsid w:val="007E7DCE"/>
    <w:rsid w:val="007F0B67"/>
    <w:rsid w:val="007F20AC"/>
    <w:rsid w:val="00802C56"/>
    <w:rsid w:val="00811205"/>
    <w:rsid w:val="00812C48"/>
    <w:rsid w:val="008146F9"/>
    <w:rsid w:val="00824DCD"/>
    <w:rsid w:val="00827F11"/>
    <w:rsid w:val="008303F6"/>
    <w:rsid w:val="00830D46"/>
    <w:rsid w:val="0083107D"/>
    <w:rsid w:val="00836BAC"/>
    <w:rsid w:val="00837B4D"/>
    <w:rsid w:val="00844569"/>
    <w:rsid w:val="00847D23"/>
    <w:rsid w:val="008525FA"/>
    <w:rsid w:val="00857750"/>
    <w:rsid w:val="00863327"/>
    <w:rsid w:val="00867F12"/>
    <w:rsid w:val="00870C94"/>
    <w:rsid w:val="00870F44"/>
    <w:rsid w:val="00876C26"/>
    <w:rsid w:val="00884054"/>
    <w:rsid w:val="00895089"/>
    <w:rsid w:val="008951ED"/>
    <w:rsid w:val="008A75BE"/>
    <w:rsid w:val="008B0E8A"/>
    <w:rsid w:val="008B3E6A"/>
    <w:rsid w:val="008B5415"/>
    <w:rsid w:val="008C194B"/>
    <w:rsid w:val="008C32A8"/>
    <w:rsid w:val="008C55A3"/>
    <w:rsid w:val="008D0DF6"/>
    <w:rsid w:val="008D6D75"/>
    <w:rsid w:val="008E00B1"/>
    <w:rsid w:val="008E1E7F"/>
    <w:rsid w:val="008E6375"/>
    <w:rsid w:val="008E6F3B"/>
    <w:rsid w:val="008E7333"/>
    <w:rsid w:val="008F4C65"/>
    <w:rsid w:val="009047C2"/>
    <w:rsid w:val="00905422"/>
    <w:rsid w:val="00907919"/>
    <w:rsid w:val="00913133"/>
    <w:rsid w:val="00921DB9"/>
    <w:rsid w:val="009222FF"/>
    <w:rsid w:val="0092403D"/>
    <w:rsid w:val="00925057"/>
    <w:rsid w:val="00926060"/>
    <w:rsid w:val="0092607C"/>
    <w:rsid w:val="009266B6"/>
    <w:rsid w:val="00930587"/>
    <w:rsid w:val="009402DB"/>
    <w:rsid w:val="009402E2"/>
    <w:rsid w:val="009449B8"/>
    <w:rsid w:val="00944D7F"/>
    <w:rsid w:val="00944DC9"/>
    <w:rsid w:val="00947200"/>
    <w:rsid w:val="00952219"/>
    <w:rsid w:val="009611E0"/>
    <w:rsid w:val="00965FEE"/>
    <w:rsid w:val="0096643B"/>
    <w:rsid w:val="009706B5"/>
    <w:rsid w:val="00972BDF"/>
    <w:rsid w:val="00974E2C"/>
    <w:rsid w:val="00974E7B"/>
    <w:rsid w:val="00977B51"/>
    <w:rsid w:val="0098182D"/>
    <w:rsid w:val="00984A6F"/>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C40C1"/>
    <w:rsid w:val="009D0F8D"/>
    <w:rsid w:val="009D7DB7"/>
    <w:rsid w:val="009E079F"/>
    <w:rsid w:val="009E1411"/>
    <w:rsid w:val="009E1A25"/>
    <w:rsid w:val="009E52F2"/>
    <w:rsid w:val="009F3C1F"/>
    <w:rsid w:val="009F4081"/>
    <w:rsid w:val="009F614E"/>
    <w:rsid w:val="009F6942"/>
    <w:rsid w:val="009F762B"/>
    <w:rsid w:val="00A00F6B"/>
    <w:rsid w:val="00A02047"/>
    <w:rsid w:val="00A036BE"/>
    <w:rsid w:val="00A043CB"/>
    <w:rsid w:val="00A06628"/>
    <w:rsid w:val="00A1138F"/>
    <w:rsid w:val="00A12205"/>
    <w:rsid w:val="00A13449"/>
    <w:rsid w:val="00A16901"/>
    <w:rsid w:val="00A27952"/>
    <w:rsid w:val="00A33D8F"/>
    <w:rsid w:val="00A4120B"/>
    <w:rsid w:val="00A453DC"/>
    <w:rsid w:val="00A53022"/>
    <w:rsid w:val="00A53CCD"/>
    <w:rsid w:val="00A625E2"/>
    <w:rsid w:val="00A66745"/>
    <w:rsid w:val="00A70ADB"/>
    <w:rsid w:val="00A714A6"/>
    <w:rsid w:val="00A71998"/>
    <w:rsid w:val="00A72465"/>
    <w:rsid w:val="00A776CB"/>
    <w:rsid w:val="00A80C92"/>
    <w:rsid w:val="00A81443"/>
    <w:rsid w:val="00A82461"/>
    <w:rsid w:val="00A851D8"/>
    <w:rsid w:val="00A953BA"/>
    <w:rsid w:val="00AA16B9"/>
    <w:rsid w:val="00AA256D"/>
    <w:rsid w:val="00AA4BC6"/>
    <w:rsid w:val="00AA5D62"/>
    <w:rsid w:val="00AA7465"/>
    <w:rsid w:val="00AB3710"/>
    <w:rsid w:val="00AB4B0F"/>
    <w:rsid w:val="00AB6C3B"/>
    <w:rsid w:val="00AD489C"/>
    <w:rsid w:val="00AE008F"/>
    <w:rsid w:val="00AE37DF"/>
    <w:rsid w:val="00AE6C8A"/>
    <w:rsid w:val="00AF143E"/>
    <w:rsid w:val="00B10BDF"/>
    <w:rsid w:val="00B116E5"/>
    <w:rsid w:val="00B11E08"/>
    <w:rsid w:val="00B24099"/>
    <w:rsid w:val="00B24E42"/>
    <w:rsid w:val="00B32CD3"/>
    <w:rsid w:val="00B34819"/>
    <w:rsid w:val="00B35A93"/>
    <w:rsid w:val="00B3672D"/>
    <w:rsid w:val="00B4281E"/>
    <w:rsid w:val="00B4745C"/>
    <w:rsid w:val="00B477F5"/>
    <w:rsid w:val="00B53C91"/>
    <w:rsid w:val="00B57CC2"/>
    <w:rsid w:val="00B808CD"/>
    <w:rsid w:val="00B81FE2"/>
    <w:rsid w:val="00B83FD4"/>
    <w:rsid w:val="00B87DE1"/>
    <w:rsid w:val="00B901A0"/>
    <w:rsid w:val="00B9223B"/>
    <w:rsid w:val="00B93401"/>
    <w:rsid w:val="00BA152F"/>
    <w:rsid w:val="00BA4A15"/>
    <w:rsid w:val="00BA4D1F"/>
    <w:rsid w:val="00BA7AD1"/>
    <w:rsid w:val="00BB2250"/>
    <w:rsid w:val="00BB29CD"/>
    <w:rsid w:val="00BB7D8B"/>
    <w:rsid w:val="00BC0FDD"/>
    <w:rsid w:val="00BC22E0"/>
    <w:rsid w:val="00BC77CC"/>
    <w:rsid w:val="00BC7F24"/>
    <w:rsid w:val="00BD0982"/>
    <w:rsid w:val="00BD406A"/>
    <w:rsid w:val="00BD4D14"/>
    <w:rsid w:val="00BD53B0"/>
    <w:rsid w:val="00BE28ED"/>
    <w:rsid w:val="00BF5A5A"/>
    <w:rsid w:val="00BF5AF4"/>
    <w:rsid w:val="00C068F1"/>
    <w:rsid w:val="00C11741"/>
    <w:rsid w:val="00C13244"/>
    <w:rsid w:val="00C24079"/>
    <w:rsid w:val="00C25084"/>
    <w:rsid w:val="00C338BB"/>
    <w:rsid w:val="00C3446A"/>
    <w:rsid w:val="00C357EA"/>
    <w:rsid w:val="00C3606B"/>
    <w:rsid w:val="00C36CF4"/>
    <w:rsid w:val="00C37C90"/>
    <w:rsid w:val="00C441BB"/>
    <w:rsid w:val="00C65170"/>
    <w:rsid w:val="00C65592"/>
    <w:rsid w:val="00C67780"/>
    <w:rsid w:val="00C71CD1"/>
    <w:rsid w:val="00C73143"/>
    <w:rsid w:val="00C77685"/>
    <w:rsid w:val="00C77791"/>
    <w:rsid w:val="00C77815"/>
    <w:rsid w:val="00C779D9"/>
    <w:rsid w:val="00C85378"/>
    <w:rsid w:val="00C9297C"/>
    <w:rsid w:val="00C93AA1"/>
    <w:rsid w:val="00CA4E94"/>
    <w:rsid w:val="00CA6FDA"/>
    <w:rsid w:val="00CB1BA6"/>
    <w:rsid w:val="00CB3B6F"/>
    <w:rsid w:val="00CB542D"/>
    <w:rsid w:val="00CC0C5F"/>
    <w:rsid w:val="00CC0C84"/>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27C24"/>
    <w:rsid w:val="00D32644"/>
    <w:rsid w:val="00D3356B"/>
    <w:rsid w:val="00D33619"/>
    <w:rsid w:val="00D3541B"/>
    <w:rsid w:val="00D411E8"/>
    <w:rsid w:val="00D52AC7"/>
    <w:rsid w:val="00D541C6"/>
    <w:rsid w:val="00D543EA"/>
    <w:rsid w:val="00D54CA9"/>
    <w:rsid w:val="00D56AB4"/>
    <w:rsid w:val="00D628FD"/>
    <w:rsid w:val="00D6340F"/>
    <w:rsid w:val="00D6545C"/>
    <w:rsid w:val="00D72D16"/>
    <w:rsid w:val="00D73C13"/>
    <w:rsid w:val="00D8195B"/>
    <w:rsid w:val="00D8619F"/>
    <w:rsid w:val="00D86764"/>
    <w:rsid w:val="00DB0194"/>
    <w:rsid w:val="00DB1E21"/>
    <w:rsid w:val="00DB5C0A"/>
    <w:rsid w:val="00DB68E7"/>
    <w:rsid w:val="00DC1C10"/>
    <w:rsid w:val="00DC59CF"/>
    <w:rsid w:val="00DD13E2"/>
    <w:rsid w:val="00DF003C"/>
    <w:rsid w:val="00DF1D84"/>
    <w:rsid w:val="00DF21CC"/>
    <w:rsid w:val="00DF4501"/>
    <w:rsid w:val="00DF6DF8"/>
    <w:rsid w:val="00DF78AE"/>
    <w:rsid w:val="00DF78D3"/>
    <w:rsid w:val="00E0557E"/>
    <w:rsid w:val="00E11E2E"/>
    <w:rsid w:val="00E1543E"/>
    <w:rsid w:val="00E30A6E"/>
    <w:rsid w:val="00E371EC"/>
    <w:rsid w:val="00E46E26"/>
    <w:rsid w:val="00E70E35"/>
    <w:rsid w:val="00E72AE3"/>
    <w:rsid w:val="00E72D99"/>
    <w:rsid w:val="00E73B51"/>
    <w:rsid w:val="00E753C9"/>
    <w:rsid w:val="00E776C7"/>
    <w:rsid w:val="00E830BE"/>
    <w:rsid w:val="00E83E8B"/>
    <w:rsid w:val="00E90602"/>
    <w:rsid w:val="00E94D1C"/>
    <w:rsid w:val="00EA10DB"/>
    <w:rsid w:val="00EA1F89"/>
    <w:rsid w:val="00EA3B1C"/>
    <w:rsid w:val="00EA5AA9"/>
    <w:rsid w:val="00EA64CB"/>
    <w:rsid w:val="00EB1173"/>
    <w:rsid w:val="00EB117B"/>
    <w:rsid w:val="00EB20ED"/>
    <w:rsid w:val="00EB40D6"/>
    <w:rsid w:val="00EB5F75"/>
    <w:rsid w:val="00EB6EF6"/>
    <w:rsid w:val="00EB79CD"/>
    <w:rsid w:val="00EC06A8"/>
    <w:rsid w:val="00ED5B52"/>
    <w:rsid w:val="00EE0F2E"/>
    <w:rsid w:val="00EE2A41"/>
    <w:rsid w:val="00EE4BE2"/>
    <w:rsid w:val="00EF09FB"/>
    <w:rsid w:val="00F02923"/>
    <w:rsid w:val="00F0351B"/>
    <w:rsid w:val="00F043B8"/>
    <w:rsid w:val="00F04503"/>
    <w:rsid w:val="00F06472"/>
    <w:rsid w:val="00F22566"/>
    <w:rsid w:val="00F22963"/>
    <w:rsid w:val="00F26B22"/>
    <w:rsid w:val="00F3042A"/>
    <w:rsid w:val="00F37350"/>
    <w:rsid w:val="00F37B3E"/>
    <w:rsid w:val="00F403EA"/>
    <w:rsid w:val="00F41077"/>
    <w:rsid w:val="00F41CF9"/>
    <w:rsid w:val="00F42753"/>
    <w:rsid w:val="00F455DE"/>
    <w:rsid w:val="00F510DB"/>
    <w:rsid w:val="00F51E44"/>
    <w:rsid w:val="00F65281"/>
    <w:rsid w:val="00F670C8"/>
    <w:rsid w:val="00F71DBA"/>
    <w:rsid w:val="00F727B0"/>
    <w:rsid w:val="00F770FF"/>
    <w:rsid w:val="00F809F4"/>
    <w:rsid w:val="00F847C1"/>
    <w:rsid w:val="00F86F15"/>
    <w:rsid w:val="00F94876"/>
    <w:rsid w:val="00F95796"/>
    <w:rsid w:val="00F96D68"/>
    <w:rsid w:val="00F97DD8"/>
    <w:rsid w:val="00FA2545"/>
    <w:rsid w:val="00FA5745"/>
    <w:rsid w:val="00FB4AAD"/>
    <w:rsid w:val="00FB4E3D"/>
    <w:rsid w:val="00FB5F2A"/>
    <w:rsid w:val="00FB77CA"/>
    <w:rsid w:val="00FC0A69"/>
    <w:rsid w:val="00FC0BA6"/>
    <w:rsid w:val="00FC4F9B"/>
    <w:rsid w:val="00FC56AE"/>
    <w:rsid w:val="00FC59F0"/>
    <w:rsid w:val="00FC6F2F"/>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2792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secogem.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hyperlink" Target="http://dgeb.edomex.gob.mx/acenca_direccion"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1257-98A6-43C4-94DA-F49AF6AD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5427</Words>
  <Characters>29852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2019-11-22T19:21:00Z</cp:lastPrinted>
  <dcterms:created xsi:type="dcterms:W3CDTF">2019-12-10T17:36:00Z</dcterms:created>
  <dcterms:modified xsi:type="dcterms:W3CDTF">2020-05-07T19:01:00Z</dcterms:modified>
</cp:coreProperties>
</file>