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E8E" w:rsidRPr="00D21AFF" w:rsidRDefault="005D5E8E" w:rsidP="00A829C8">
      <w:pPr>
        <w:widowControl w:val="0"/>
        <w:spacing w:before="100" w:beforeAutospacing="1" w:after="100" w:afterAutospacing="1" w:line="360" w:lineRule="auto"/>
        <w:jc w:val="both"/>
        <w:rPr>
          <w:rFonts w:ascii="Palatino Linotype" w:eastAsia="Calibri" w:hAnsi="Palatino Linotype" w:cs="Arial"/>
          <w:b/>
          <w:bCs/>
          <w:color w:val="000000"/>
        </w:rPr>
      </w:pPr>
      <w:r w:rsidRPr="00D21AFF">
        <w:rPr>
          <w:rFonts w:ascii="Palatino Linotype" w:hAnsi="Palatino Linotype" w:cs="Arial"/>
          <w:b/>
        </w:rPr>
        <w:t xml:space="preserve">OPINIÓN PARTICULAR QUE FORMULA LA COMISIONADA EVA ABAID YAPUR, EN RELACIÓN CON LA RESOLUCIÓN DICTADA POR EL PLENO DEL INSTITUTO DE TRANSPARENCIA, ACCESO A LA INFORMACIÓN PÚBLICA Y PROTECCIÓN DE DATOS PERSONALES DEL ESTADO DE MÉXICO Y MUNICIPIOS, EN LA </w:t>
      </w:r>
      <w:r w:rsidR="00C53DC0">
        <w:rPr>
          <w:rFonts w:ascii="Palatino Linotype" w:hAnsi="Palatino Linotype" w:cs="Arial"/>
          <w:b/>
        </w:rPr>
        <w:t xml:space="preserve">CUADRAGÉSIMA QUINTA </w:t>
      </w:r>
      <w:r w:rsidR="00355366">
        <w:rPr>
          <w:rFonts w:ascii="Palatino Linotype" w:hAnsi="Palatino Linotype" w:cs="Arial"/>
          <w:b/>
        </w:rPr>
        <w:t>SESIÓN ORDINARIA DE</w:t>
      </w:r>
      <w:r w:rsidR="00C53DC0">
        <w:rPr>
          <w:rFonts w:ascii="Palatino Linotype" w:hAnsi="Palatino Linotype" w:cs="Arial"/>
          <w:b/>
        </w:rPr>
        <w:t xml:space="preserve"> CUATRO </w:t>
      </w:r>
      <w:r w:rsidRPr="00D21AFF">
        <w:rPr>
          <w:rFonts w:ascii="Palatino Linotype" w:hAnsi="Palatino Linotype" w:cs="Arial"/>
          <w:b/>
        </w:rPr>
        <w:t xml:space="preserve">DE </w:t>
      </w:r>
      <w:r w:rsidR="00C53DC0">
        <w:rPr>
          <w:rFonts w:ascii="Palatino Linotype" w:hAnsi="Palatino Linotype" w:cs="Arial"/>
          <w:b/>
        </w:rPr>
        <w:t xml:space="preserve">DICIEMBRE </w:t>
      </w:r>
      <w:r w:rsidRPr="00D21AFF">
        <w:rPr>
          <w:rFonts w:ascii="Palatino Linotype" w:hAnsi="Palatino Linotype" w:cs="Arial"/>
          <w:b/>
        </w:rPr>
        <w:t>DE DOS MIL DI</w:t>
      </w:r>
      <w:r w:rsidR="00595243">
        <w:rPr>
          <w:rFonts w:ascii="Palatino Linotype" w:hAnsi="Palatino Linotype" w:cs="Arial"/>
          <w:b/>
        </w:rPr>
        <w:t>ECINUEVE</w:t>
      </w:r>
      <w:r w:rsidRPr="00D21AFF">
        <w:rPr>
          <w:rFonts w:ascii="Palatino Linotype" w:hAnsi="Palatino Linotype" w:cs="Arial"/>
          <w:b/>
        </w:rPr>
        <w:t xml:space="preserve">, EN EL RECURSO DE REVISIÓN </w:t>
      </w:r>
      <w:r w:rsidR="00C53DC0">
        <w:rPr>
          <w:rFonts w:ascii="Palatino Linotype" w:eastAsia="Calibri" w:hAnsi="Palatino Linotype" w:cs="Arial"/>
          <w:b/>
          <w:bCs/>
          <w:color w:val="000000"/>
        </w:rPr>
        <w:t>07585/INFOEM/IP/RR/2019</w:t>
      </w:r>
      <w:r w:rsidRPr="00D21AFF">
        <w:rPr>
          <w:rFonts w:ascii="Palatino Linotype" w:eastAsia="Calibri" w:hAnsi="Palatino Linotype" w:cs="Arial"/>
          <w:b/>
          <w:bCs/>
          <w:color w:val="000000"/>
        </w:rPr>
        <w:t>.</w:t>
      </w:r>
    </w:p>
    <w:p w:rsidR="005D5E8E" w:rsidRPr="00D21AFF" w:rsidRDefault="005D5E8E" w:rsidP="00A829C8">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D21AFF">
        <w:rPr>
          <w:rFonts w:ascii="Palatino Linotype" w:hAnsi="Palatino Linotype" w:cs="Arial"/>
          <w:b/>
          <w:lang w:val="es-ES_tradnl"/>
        </w:rPr>
        <w:t xml:space="preserve"> </w:t>
      </w:r>
      <w:r w:rsidRPr="00D21AFF">
        <w:rPr>
          <w:rFonts w:ascii="Palatino Linotype" w:hAnsi="Palatino Linotype" w:cs="Arial"/>
          <w:b/>
        </w:rPr>
        <w:t xml:space="preserve">EVA ABAID YAPUR, </w:t>
      </w:r>
      <w:r w:rsidRPr="00D21AFF">
        <w:rPr>
          <w:rFonts w:ascii="Palatino Linotype" w:hAnsi="Palatino Linotype" w:cs="Arial"/>
        </w:rPr>
        <w:t xml:space="preserve">emite </w:t>
      </w:r>
      <w:r w:rsidRPr="00D21AFF">
        <w:rPr>
          <w:rFonts w:ascii="Palatino Linotype" w:hAnsi="Palatino Linotype" w:cs="Arial"/>
          <w:b/>
        </w:rPr>
        <w:t xml:space="preserve">OPINIÓN PARTICULAR </w:t>
      </w:r>
      <w:r w:rsidRPr="00D21AFF">
        <w:rPr>
          <w:rFonts w:ascii="Palatino Linotype" w:hAnsi="Palatino Linotype" w:cs="Arial"/>
        </w:rPr>
        <w:t xml:space="preserve">respecto de la resolución dictada en el recurso de revisión </w:t>
      </w:r>
      <w:r w:rsidR="00C53DC0">
        <w:rPr>
          <w:rFonts w:ascii="Palatino Linotype" w:hAnsi="Palatino Linotype" w:cs="Arial"/>
          <w:b/>
        </w:rPr>
        <w:t>07585</w:t>
      </w:r>
      <w:r w:rsidR="00D21AFF">
        <w:rPr>
          <w:rFonts w:ascii="Palatino Linotype" w:eastAsia="Calibri" w:hAnsi="Palatino Linotype" w:cs="Arial"/>
          <w:b/>
          <w:bCs/>
          <w:color w:val="000000"/>
        </w:rPr>
        <w:t>/INFOEM/IP/RR/201</w:t>
      </w:r>
      <w:r w:rsidR="00C53DC0">
        <w:rPr>
          <w:rFonts w:ascii="Palatino Linotype" w:eastAsia="Calibri" w:hAnsi="Palatino Linotype" w:cs="Arial"/>
          <w:b/>
          <w:bCs/>
          <w:color w:val="000000"/>
        </w:rPr>
        <w:t>9</w:t>
      </w:r>
      <w:r w:rsidRPr="00D21AFF">
        <w:rPr>
          <w:rFonts w:ascii="Palatino Linotype" w:eastAsia="Calibri" w:hAnsi="Palatino Linotype" w:cs="Arial"/>
          <w:b/>
          <w:bCs/>
          <w:color w:val="000000"/>
        </w:rPr>
        <w:t>,</w:t>
      </w:r>
      <w:r w:rsidRPr="00D21AFF">
        <w:rPr>
          <w:rFonts w:ascii="Palatino Linotype" w:hAnsi="Palatino Linotype" w:cs="Arial"/>
        </w:rPr>
        <w:t xml:space="preserve"> pronunciada por el Pleno de este Instituto ante el proyecto </w:t>
      </w:r>
      <w:r w:rsidR="00355366">
        <w:rPr>
          <w:rFonts w:ascii="Palatino Linotype" w:hAnsi="Palatino Linotype" w:cs="Arial"/>
        </w:rPr>
        <w:t xml:space="preserve">presentado por </w:t>
      </w:r>
      <w:r w:rsidR="00D21AFF">
        <w:rPr>
          <w:rFonts w:ascii="Palatino Linotype" w:hAnsi="Palatino Linotype" w:cs="Arial"/>
        </w:rPr>
        <w:t>l</w:t>
      </w:r>
      <w:r w:rsidR="00355366">
        <w:rPr>
          <w:rFonts w:ascii="Palatino Linotype" w:hAnsi="Palatino Linotype" w:cs="Arial"/>
        </w:rPr>
        <w:t>a Comisionada</w:t>
      </w:r>
      <w:r w:rsidRPr="00D21AFF">
        <w:rPr>
          <w:rFonts w:ascii="Palatino Linotype" w:hAnsi="Palatino Linotype" w:cs="Arial"/>
        </w:rPr>
        <w:t xml:space="preserve"> </w:t>
      </w:r>
      <w:r w:rsidR="00355366">
        <w:rPr>
          <w:rFonts w:ascii="Palatino Linotype" w:hAnsi="Palatino Linotype" w:cs="Arial"/>
        </w:rPr>
        <w:t xml:space="preserve">Presidenta </w:t>
      </w:r>
      <w:r w:rsidR="00355366">
        <w:rPr>
          <w:rFonts w:ascii="Palatino Linotype" w:hAnsi="Palatino Linotype" w:cs="Arial"/>
          <w:b/>
          <w:lang w:val="es-ES_tradnl"/>
        </w:rPr>
        <w:t>ZULEMA MARTÍNEZ SÁNCHEZ</w:t>
      </w:r>
      <w:r w:rsidRPr="00D21AFF">
        <w:rPr>
          <w:rFonts w:ascii="Palatino Linotype" w:hAnsi="Palatino Linotype" w:cs="Arial"/>
          <w:b/>
        </w:rPr>
        <w:t>,</w:t>
      </w:r>
      <w:r w:rsidRPr="00D21AFF">
        <w:rPr>
          <w:rFonts w:ascii="Palatino Linotype" w:hAnsi="Palatino Linotype" w:cs="Arial"/>
        </w:rPr>
        <w:t xml:space="preserve"> que es del tenor siguiente.</w:t>
      </w:r>
    </w:p>
    <w:p w:rsidR="00C53DC0" w:rsidRDefault="005D5E8E" w:rsidP="00A829C8">
      <w:pPr>
        <w:spacing w:before="100" w:beforeAutospacing="1" w:after="100" w:afterAutospacing="1" w:line="360" w:lineRule="auto"/>
        <w:ind w:right="51"/>
        <w:jc w:val="both"/>
        <w:rPr>
          <w:rFonts w:ascii="Palatino Linotype" w:hAnsi="Palatino Linotype"/>
        </w:rPr>
      </w:pPr>
      <w:r w:rsidRPr="00D21AFF">
        <w:rPr>
          <w:rFonts w:ascii="Palatino Linotype" w:hAnsi="Palatino Linotype"/>
        </w:rPr>
        <w:t xml:space="preserve">Como quedó precisado en la resolución de mérito, </w:t>
      </w:r>
      <w:r w:rsidR="00C53DC0">
        <w:rPr>
          <w:rFonts w:ascii="Palatino Linotype" w:hAnsi="Palatino Linotype"/>
        </w:rPr>
        <w:t>e</w:t>
      </w:r>
      <w:r w:rsidR="00D21AFF">
        <w:rPr>
          <w:rFonts w:ascii="Palatino Linotype" w:hAnsi="Palatino Linotype"/>
        </w:rPr>
        <w:t>l</w:t>
      </w:r>
      <w:r w:rsidRPr="00D21AFF">
        <w:rPr>
          <w:rFonts w:ascii="Palatino Linotype" w:hAnsi="Palatino Linotype"/>
        </w:rPr>
        <w:t xml:space="preserve"> particular requirió de</w:t>
      </w:r>
      <w:r w:rsidR="00595243">
        <w:rPr>
          <w:rFonts w:ascii="Palatino Linotype" w:hAnsi="Palatino Linotype"/>
        </w:rPr>
        <w:t xml:space="preserve">l </w:t>
      </w:r>
      <w:r w:rsidR="00C53DC0" w:rsidRPr="00C53DC0">
        <w:rPr>
          <w:rFonts w:ascii="Palatino Linotype" w:hAnsi="Palatino Linotype"/>
          <w:b/>
        </w:rPr>
        <w:t>Ayuntamiento de Ecatepec de Morelos</w:t>
      </w:r>
      <w:r w:rsidR="00D21AFF">
        <w:rPr>
          <w:rFonts w:ascii="Palatino Linotype" w:hAnsi="Palatino Linotype"/>
        </w:rPr>
        <w:t xml:space="preserve">, en lo sucesivo </w:t>
      </w:r>
      <w:r w:rsidR="00D21AFF">
        <w:rPr>
          <w:rFonts w:ascii="Palatino Linotype" w:hAnsi="Palatino Linotype"/>
          <w:b/>
        </w:rPr>
        <w:t xml:space="preserve">EL </w:t>
      </w:r>
      <w:r w:rsidRPr="00D21AFF">
        <w:rPr>
          <w:rFonts w:ascii="Palatino Linotype" w:hAnsi="Palatino Linotype"/>
          <w:b/>
        </w:rPr>
        <w:t>SUJETO OBLIGADO</w:t>
      </w:r>
      <w:r w:rsidR="00D21AFF">
        <w:rPr>
          <w:rFonts w:ascii="Palatino Linotype" w:hAnsi="Palatino Linotype"/>
          <w:b/>
        </w:rPr>
        <w:t>,</w:t>
      </w:r>
      <w:r w:rsidRPr="00D21AFF">
        <w:rPr>
          <w:rFonts w:ascii="Palatino Linotype" w:hAnsi="Palatino Linotype"/>
          <w:b/>
        </w:rPr>
        <w:t xml:space="preserve"> </w:t>
      </w:r>
      <w:r w:rsidR="00C53DC0">
        <w:rPr>
          <w:rFonts w:ascii="Palatino Linotype" w:hAnsi="Palatino Linotype"/>
        </w:rPr>
        <w:t xml:space="preserve">información consistente en: </w:t>
      </w:r>
    </w:p>
    <w:p w:rsidR="00C53DC0" w:rsidRPr="00C53DC0" w:rsidRDefault="00C53DC0" w:rsidP="00C53DC0">
      <w:pPr>
        <w:pStyle w:val="Sinespaciado"/>
        <w:numPr>
          <w:ilvl w:val="0"/>
          <w:numId w:val="3"/>
        </w:numPr>
        <w:spacing w:line="360" w:lineRule="auto"/>
        <w:ind w:left="851" w:right="899" w:firstLine="0"/>
        <w:jc w:val="both"/>
        <w:rPr>
          <w:rFonts w:ascii="Palatino Linotype" w:hAnsi="Palatino Linotype" w:cs="Arial"/>
          <w:i/>
          <w:sz w:val="22"/>
        </w:rPr>
      </w:pPr>
      <w:r w:rsidRPr="00C53DC0">
        <w:rPr>
          <w:rFonts w:ascii="Palatino Linotype" w:hAnsi="Palatino Linotype" w:cs="Arial"/>
          <w:i/>
          <w:sz w:val="22"/>
        </w:rPr>
        <w:t>Copia del expediente de la licitación para rentar vehículos y patrullas que estuvo operando en el mes de agosto del presente año.</w:t>
      </w:r>
    </w:p>
    <w:p w:rsidR="00C53DC0" w:rsidRPr="00C53DC0" w:rsidRDefault="00C53DC0" w:rsidP="00C53DC0">
      <w:pPr>
        <w:pStyle w:val="Sinespaciado"/>
        <w:numPr>
          <w:ilvl w:val="0"/>
          <w:numId w:val="3"/>
        </w:numPr>
        <w:spacing w:line="360" w:lineRule="auto"/>
        <w:ind w:left="851" w:right="899" w:firstLine="0"/>
        <w:jc w:val="both"/>
        <w:rPr>
          <w:rFonts w:ascii="Palatino Linotype" w:hAnsi="Palatino Linotype" w:cs="Arial"/>
          <w:i/>
          <w:sz w:val="22"/>
        </w:rPr>
      </w:pPr>
      <w:r w:rsidRPr="00C53DC0">
        <w:rPr>
          <w:rFonts w:ascii="Palatino Linotype" w:hAnsi="Palatino Linotype" w:cs="Arial"/>
          <w:i/>
          <w:sz w:val="22"/>
        </w:rPr>
        <w:t>Acciones tomadas por el Secretario Particular del Presidente Municipal al enterarse el día de la junta de aclaraciones que las patrullas ya están en proceso de conversión a vehículos a patrullas, sin que el contrato esté firmado.</w:t>
      </w:r>
    </w:p>
    <w:p w:rsidR="00C53DC0" w:rsidRPr="00C53DC0" w:rsidRDefault="00C53DC0" w:rsidP="00C53DC0">
      <w:pPr>
        <w:pStyle w:val="Sinespaciado"/>
        <w:numPr>
          <w:ilvl w:val="0"/>
          <w:numId w:val="3"/>
        </w:numPr>
        <w:spacing w:line="360" w:lineRule="auto"/>
        <w:ind w:left="851" w:right="899" w:firstLine="0"/>
        <w:jc w:val="both"/>
        <w:rPr>
          <w:rFonts w:ascii="Palatino Linotype" w:hAnsi="Palatino Linotype" w:cs="Arial"/>
          <w:i/>
          <w:sz w:val="22"/>
        </w:rPr>
      </w:pPr>
      <w:r w:rsidRPr="00C53DC0">
        <w:rPr>
          <w:rFonts w:ascii="Palatino Linotype" w:hAnsi="Palatino Linotype" w:cs="Arial"/>
          <w:i/>
          <w:sz w:val="22"/>
        </w:rPr>
        <w:lastRenderedPageBreak/>
        <w:t>Qué hizo el Contralor Interno al respecto al recibir la denuncia.</w:t>
      </w:r>
    </w:p>
    <w:p w:rsidR="00C53DC0" w:rsidRPr="00C53DC0" w:rsidRDefault="00C53DC0" w:rsidP="00C53DC0">
      <w:pPr>
        <w:pStyle w:val="Sinespaciado"/>
        <w:numPr>
          <w:ilvl w:val="0"/>
          <w:numId w:val="3"/>
        </w:numPr>
        <w:spacing w:line="360" w:lineRule="auto"/>
        <w:ind w:left="851" w:right="899" w:firstLine="0"/>
        <w:jc w:val="both"/>
        <w:rPr>
          <w:rFonts w:ascii="Palatino Linotype" w:hAnsi="Palatino Linotype" w:cs="Arial"/>
          <w:i/>
          <w:sz w:val="22"/>
        </w:rPr>
      </w:pPr>
      <w:r w:rsidRPr="00C53DC0">
        <w:rPr>
          <w:rFonts w:ascii="Palatino Linotype" w:hAnsi="Palatino Linotype" w:cs="Arial"/>
          <w:i/>
          <w:sz w:val="22"/>
        </w:rPr>
        <w:t>Qué hizo el Congreso del Estado de México al respecto.</w:t>
      </w:r>
    </w:p>
    <w:p w:rsidR="00C53DC0" w:rsidRPr="00C53DC0" w:rsidRDefault="00C53DC0" w:rsidP="00C53DC0">
      <w:pPr>
        <w:pStyle w:val="Sinespaciado"/>
        <w:numPr>
          <w:ilvl w:val="0"/>
          <w:numId w:val="3"/>
        </w:numPr>
        <w:spacing w:line="360" w:lineRule="auto"/>
        <w:ind w:left="851" w:right="899" w:firstLine="0"/>
        <w:jc w:val="both"/>
        <w:rPr>
          <w:rFonts w:ascii="Palatino Linotype" w:hAnsi="Palatino Linotype" w:cs="Arial"/>
          <w:i/>
          <w:sz w:val="22"/>
        </w:rPr>
      </w:pPr>
      <w:r w:rsidRPr="00C53DC0">
        <w:rPr>
          <w:rFonts w:ascii="Palatino Linotype" w:hAnsi="Palatino Linotype" w:cs="Arial"/>
          <w:i/>
          <w:sz w:val="22"/>
        </w:rPr>
        <w:t>Qué hizo la Contraloría del Estado al respecto.</w:t>
      </w:r>
    </w:p>
    <w:p w:rsidR="00C53DC0" w:rsidRDefault="00C53DC0" w:rsidP="00C53DC0">
      <w:pPr>
        <w:pStyle w:val="Sinespaciado"/>
        <w:numPr>
          <w:ilvl w:val="0"/>
          <w:numId w:val="3"/>
        </w:numPr>
        <w:spacing w:line="360" w:lineRule="auto"/>
        <w:ind w:left="851" w:right="899" w:firstLine="0"/>
        <w:jc w:val="both"/>
        <w:rPr>
          <w:rFonts w:ascii="Palatino Linotype" w:hAnsi="Palatino Linotype" w:cs="Arial"/>
        </w:rPr>
      </w:pPr>
      <w:r w:rsidRPr="00C53DC0">
        <w:rPr>
          <w:rFonts w:ascii="Palatino Linotype" w:hAnsi="Palatino Linotype" w:cs="Arial"/>
          <w:i/>
          <w:sz w:val="22"/>
        </w:rPr>
        <w:t>Que hizo la Procuraduría General de Justicia del Estado al respecto</w:t>
      </w:r>
      <w:r>
        <w:rPr>
          <w:rFonts w:ascii="Palatino Linotype" w:hAnsi="Palatino Linotype" w:cs="Arial"/>
        </w:rPr>
        <w:t>.</w:t>
      </w:r>
    </w:p>
    <w:p w:rsidR="007039EA" w:rsidRDefault="005D5E8E" w:rsidP="00A829C8">
      <w:pPr>
        <w:spacing w:before="100" w:beforeAutospacing="1" w:after="100" w:afterAutospacing="1" w:line="360" w:lineRule="auto"/>
        <w:ind w:right="141"/>
        <w:jc w:val="both"/>
        <w:rPr>
          <w:rFonts w:ascii="Palatino Linotype" w:hAnsi="Palatino Linotype" w:cs="Arial"/>
          <w:bCs/>
        </w:rPr>
      </w:pPr>
      <w:r w:rsidRPr="00D21AFF">
        <w:rPr>
          <w:rFonts w:ascii="Palatino Linotype" w:hAnsi="Palatino Linotype"/>
        </w:rPr>
        <w:t xml:space="preserve">Al respecto, </w:t>
      </w:r>
      <w:r w:rsidRPr="00D21AFF">
        <w:rPr>
          <w:rFonts w:ascii="Palatino Linotype" w:hAnsi="Palatino Linotype" w:cs="Arial"/>
          <w:b/>
        </w:rPr>
        <w:t xml:space="preserve">EL </w:t>
      </w:r>
      <w:r w:rsidRPr="00D21AFF">
        <w:rPr>
          <w:rFonts w:ascii="Palatino Linotype" w:hAnsi="Palatino Linotype" w:cs="Arial"/>
          <w:b/>
          <w:lang w:val="es-ES_tradnl"/>
        </w:rPr>
        <w:t>SUJETO OBLIGADO</w:t>
      </w:r>
      <w:r w:rsidRPr="00D21AFF">
        <w:rPr>
          <w:rFonts w:ascii="Palatino Linotype" w:hAnsi="Palatino Linotype" w:cs="Arial"/>
        </w:rPr>
        <w:t xml:space="preserve"> </w:t>
      </w:r>
      <w:r w:rsidR="00595243">
        <w:rPr>
          <w:rFonts w:ascii="Palatino Linotype" w:hAnsi="Palatino Linotype" w:cs="Arial"/>
        </w:rPr>
        <w:t xml:space="preserve">fue omiso </w:t>
      </w:r>
      <w:r w:rsidR="00595243" w:rsidRPr="00D21AFF">
        <w:rPr>
          <w:rFonts w:ascii="Palatino Linotype" w:hAnsi="Palatino Linotype" w:cs="Arial"/>
        </w:rPr>
        <w:t xml:space="preserve">en </w:t>
      </w:r>
      <w:r w:rsidR="00595243">
        <w:rPr>
          <w:rFonts w:ascii="Palatino Linotype" w:hAnsi="Palatino Linotype" w:cs="Arial"/>
        </w:rPr>
        <w:t xml:space="preserve">dar </w:t>
      </w:r>
      <w:r w:rsidR="00595243" w:rsidRPr="00D21AFF">
        <w:rPr>
          <w:rFonts w:ascii="Palatino Linotype" w:hAnsi="Palatino Linotype" w:cs="Arial"/>
        </w:rPr>
        <w:t>respuest</w:t>
      </w:r>
      <w:r w:rsidR="00595243">
        <w:rPr>
          <w:rFonts w:ascii="Palatino Linotype" w:hAnsi="Palatino Linotype" w:cs="Arial"/>
        </w:rPr>
        <w:t>a a la solicitud de información.</w:t>
      </w:r>
    </w:p>
    <w:p w:rsidR="005D5E8E" w:rsidRPr="00D21AFF" w:rsidRDefault="005D5E8E" w:rsidP="00A829C8">
      <w:pPr>
        <w:spacing w:before="100" w:beforeAutospacing="1" w:after="100" w:afterAutospacing="1" w:line="360" w:lineRule="auto"/>
        <w:jc w:val="both"/>
        <w:rPr>
          <w:rFonts w:ascii="Palatino Linotype" w:hAnsi="Palatino Linotype" w:cs="Arial"/>
        </w:rPr>
      </w:pPr>
      <w:r w:rsidRPr="00D21AFF">
        <w:rPr>
          <w:rFonts w:ascii="Palatino Linotype" w:hAnsi="Palatino Linotype"/>
          <w:color w:val="000000"/>
          <w:lang w:eastAsia="es-MX"/>
        </w:rPr>
        <w:t xml:space="preserve">Inconforme con </w:t>
      </w:r>
      <w:r w:rsidR="00E7525C">
        <w:rPr>
          <w:rFonts w:ascii="Palatino Linotype" w:hAnsi="Palatino Linotype"/>
          <w:color w:val="000000"/>
          <w:lang w:eastAsia="es-MX"/>
        </w:rPr>
        <w:t>la</w:t>
      </w:r>
      <w:r w:rsidRPr="00D21AFF">
        <w:rPr>
          <w:rFonts w:ascii="Palatino Linotype" w:hAnsi="Palatino Linotype"/>
          <w:color w:val="000000"/>
          <w:lang w:eastAsia="es-MX"/>
        </w:rPr>
        <w:t xml:space="preserve"> </w:t>
      </w:r>
      <w:r w:rsidR="00C53DC0">
        <w:rPr>
          <w:rFonts w:ascii="Palatino Linotype" w:hAnsi="Palatino Linotype"/>
          <w:color w:val="000000"/>
          <w:lang w:eastAsia="es-MX"/>
        </w:rPr>
        <w:t xml:space="preserve">falta de </w:t>
      </w:r>
      <w:r w:rsidRPr="00D21AFF">
        <w:rPr>
          <w:rFonts w:ascii="Palatino Linotype" w:hAnsi="Palatino Linotype"/>
          <w:color w:val="000000"/>
          <w:lang w:eastAsia="es-MX"/>
        </w:rPr>
        <w:t>respuesta</w:t>
      </w:r>
      <w:r w:rsidR="00E7525C">
        <w:rPr>
          <w:rFonts w:ascii="Palatino Linotype" w:hAnsi="Palatino Linotype"/>
          <w:color w:val="000000"/>
          <w:lang w:eastAsia="es-MX"/>
        </w:rPr>
        <w:t xml:space="preserve"> por parte del </w:t>
      </w:r>
      <w:r w:rsidR="00E7525C" w:rsidRPr="00E7525C">
        <w:rPr>
          <w:rFonts w:ascii="Palatino Linotype" w:hAnsi="Palatino Linotype"/>
          <w:b/>
          <w:color w:val="000000"/>
          <w:lang w:eastAsia="es-MX"/>
        </w:rPr>
        <w:t>SUJETO OBLIGADO</w:t>
      </w:r>
      <w:r w:rsidR="00E7525C">
        <w:rPr>
          <w:rFonts w:ascii="Palatino Linotype" w:hAnsi="Palatino Linotype"/>
          <w:color w:val="000000"/>
          <w:lang w:eastAsia="es-MX"/>
        </w:rPr>
        <w:t>,</w:t>
      </w:r>
      <w:r w:rsidRPr="00D21AFF">
        <w:rPr>
          <w:rFonts w:ascii="Palatino Linotype" w:hAnsi="Palatino Linotype"/>
          <w:color w:val="000000"/>
          <w:lang w:eastAsia="es-MX"/>
        </w:rPr>
        <w:t xml:space="preserve"> </w:t>
      </w:r>
      <w:r w:rsidR="00C53DC0" w:rsidRPr="00C53DC0">
        <w:rPr>
          <w:rFonts w:ascii="Palatino Linotype" w:hAnsi="Palatino Linotype"/>
          <w:b/>
          <w:color w:val="000000"/>
          <w:lang w:eastAsia="es-MX"/>
        </w:rPr>
        <w:t>EL</w:t>
      </w:r>
      <w:r w:rsidRPr="00D21AFF">
        <w:rPr>
          <w:rFonts w:ascii="Palatino Linotype" w:hAnsi="Palatino Linotype"/>
          <w:b/>
          <w:color w:val="000000"/>
          <w:lang w:eastAsia="es-MX"/>
        </w:rPr>
        <w:t xml:space="preserve"> RECURRENTE</w:t>
      </w:r>
      <w:r w:rsidRPr="00D21AFF">
        <w:rPr>
          <w:rFonts w:ascii="Palatino Linotype" w:hAnsi="Palatino Linotype"/>
          <w:color w:val="000000"/>
          <w:lang w:eastAsia="es-MX"/>
        </w:rPr>
        <w:t xml:space="preserve"> </w:t>
      </w:r>
      <w:r w:rsidRPr="00D21AFF">
        <w:rPr>
          <w:rFonts w:ascii="Palatino Linotype" w:hAnsi="Palatino Linotype" w:cs="Arial"/>
        </w:rPr>
        <w:t>interpuso el recurso de revisión de mérito, mediante el cual señaló como acto impugnado:</w:t>
      </w:r>
    </w:p>
    <w:p w:rsidR="005D5E8E" w:rsidRPr="00D21AFF" w:rsidRDefault="00DC6F6A" w:rsidP="00A829C8">
      <w:pPr>
        <w:ind w:left="851" w:right="902"/>
        <w:jc w:val="both"/>
        <w:rPr>
          <w:rFonts w:ascii="Palatino Linotype" w:hAnsi="Palatino Linotype"/>
          <w:i/>
          <w:color w:val="000000"/>
          <w:sz w:val="22"/>
          <w:szCs w:val="22"/>
        </w:rPr>
      </w:pPr>
      <w:r>
        <w:rPr>
          <w:rFonts w:ascii="Palatino Linotype" w:hAnsi="Palatino Linotype"/>
          <w:i/>
          <w:color w:val="000000"/>
          <w:sz w:val="22"/>
          <w:szCs w:val="22"/>
        </w:rPr>
        <w:t>“</w:t>
      </w:r>
      <w:r w:rsidR="00C53DC0" w:rsidRPr="00C53DC0">
        <w:rPr>
          <w:rFonts w:ascii="Palatino Linotype" w:hAnsi="Palatino Linotype"/>
          <w:i/>
          <w:color w:val="000000"/>
          <w:sz w:val="22"/>
          <w:szCs w:val="22"/>
        </w:rPr>
        <w:t xml:space="preserve">Como se percatara el INFOEM el ente no entrego todo lo solicitado en tiempo y forma., peor </w:t>
      </w:r>
      <w:proofErr w:type="spellStart"/>
      <w:r w:rsidR="00C53DC0" w:rsidRPr="00C53DC0">
        <w:rPr>
          <w:rFonts w:ascii="Palatino Linotype" w:hAnsi="Palatino Linotype"/>
          <w:i/>
          <w:color w:val="000000"/>
          <w:sz w:val="22"/>
          <w:szCs w:val="22"/>
        </w:rPr>
        <w:t>aun</w:t>
      </w:r>
      <w:proofErr w:type="spellEnd"/>
      <w:r w:rsidR="00C53DC0" w:rsidRPr="00C53DC0">
        <w:rPr>
          <w:rFonts w:ascii="Palatino Linotype" w:hAnsi="Palatino Linotype"/>
          <w:i/>
          <w:color w:val="000000"/>
          <w:sz w:val="22"/>
          <w:szCs w:val="22"/>
        </w:rPr>
        <w:t xml:space="preserve"> su respuesta fue prorroga y esto es muy sencillo porque simplemente genero licitación simulada sobre una renta de patrullas y sus anexos estaban direccionados a marca de vehículo y equipo policial , su contralor omiso , por eso no entrego nada , para colmo las patrullas ya estaban en proceso antes de firmar el contrato y el tiempo de entrega fue a 30 días , por lo tanto el INFOEM ya conoce des estas acciones de corrupción y que acuerde a lugar</w:t>
      </w:r>
      <w:r>
        <w:rPr>
          <w:rFonts w:ascii="Palatino Linotype" w:hAnsi="Palatino Linotype"/>
          <w:i/>
          <w:color w:val="000000"/>
          <w:sz w:val="22"/>
          <w:szCs w:val="22"/>
        </w:rPr>
        <w:t>”</w:t>
      </w:r>
      <w:r w:rsidR="005D5E8E" w:rsidRPr="00D21AFF">
        <w:rPr>
          <w:rFonts w:ascii="Palatino Linotype" w:hAnsi="Palatino Linotype"/>
          <w:i/>
          <w:color w:val="000000"/>
          <w:sz w:val="22"/>
          <w:szCs w:val="22"/>
        </w:rPr>
        <w:t>(sic)</w:t>
      </w:r>
    </w:p>
    <w:p w:rsidR="005D5E8E" w:rsidRPr="00D21AFF" w:rsidRDefault="005D5E8E" w:rsidP="00A829C8">
      <w:pPr>
        <w:spacing w:before="100" w:beforeAutospacing="1" w:after="100" w:afterAutospacing="1" w:line="360" w:lineRule="auto"/>
        <w:jc w:val="both"/>
        <w:rPr>
          <w:rFonts w:ascii="Palatino Linotype" w:hAnsi="Palatino Linotype" w:cs="Arial"/>
        </w:rPr>
      </w:pPr>
      <w:r w:rsidRPr="00D21AFF">
        <w:rPr>
          <w:rFonts w:ascii="Palatino Linotype" w:hAnsi="Palatino Linotype" w:cs="Arial"/>
        </w:rPr>
        <w:t>Asimismo, manifestó como razones o motivos de inconformidad, lo siguiente:</w:t>
      </w:r>
    </w:p>
    <w:p w:rsidR="005D5E8E" w:rsidRPr="00D21AFF" w:rsidRDefault="005D5E8E" w:rsidP="00A344F8">
      <w:pPr>
        <w:ind w:left="851" w:right="851"/>
        <w:jc w:val="both"/>
        <w:rPr>
          <w:rFonts w:ascii="Palatino Linotype" w:hAnsi="Palatino Linotype" w:cs="Arial"/>
          <w:i/>
          <w:sz w:val="22"/>
          <w:szCs w:val="22"/>
        </w:rPr>
      </w:pPr>
      <w:r w:rsidRPr="00D21AFF">
        <w:rPr>
          <w:rFonts w:ascii="Palatino Linotype" w:hAnsi="Palatino Linotype" w:cs="Arial"/>
          <w:i/>
          <w:sz w:val="22"/>
          <w:szCs w:val="22"/>
        </w:rPr>
        <w:t>“</w:t>
      </w:r>
      <w:r w:rsidR="00C53DC0" w:rsidRPr="00C53DC0">
        <w:rPr>
          <w:rFonts w:ascii="Palatino Linotype" w:hAnsi="Palatino Linotype"/>
          <w:i/>
          <w:color w:val="000000"/>
          <w:sz w:val="22"/>
          <w:szCs w:val="22"/>
        </w:rPr>
        <w:t xml:space="preserve">Como se percatara el INFOEM el ente no entrego todo lo solicitado en tiempo y forma., peor </w:t>
      </w:r>
      <w:proofErr w:type="spellStart"/>
      <w:r w:rsidR="00C53DC0" w:rsidRPr="00C53DC0">
        <w:rPr>
          <w:rFonts w:ascii="Palatino Linotype" w:hAnsi="Palatino Linotype"/>
          <w:i/>
          <w:color w:val="000000"/>
          <w:sz w:val="22"/>
          <w:szCs w:val="22"/>
        </w:rPr>
        <w:t>aun</w:t>
      </w:r>
      <w:proofErr w:type="spellEnd"/>
      <w:r w:rsidR="00C53DC0" w:rsidRPr="00C53DC0">
        <w:rPr>
          <w:rFonts w:ascii="Palatino Linotype" w:hAnsi="Palatino Linotype"/>
          <w:i/>
          <w:color w:val="000000"/>
          <w:sz w:val="22"/>
          <w:szCs w:val="22"/>
        </w:rPr>
        <w:t xml:space="preserve"> su respuesta fue prorroga y esto es muy sencillo porque simplemente genero licitación simulada sobre una renta de patrullas y sus anexos estaban direccionados a marca de vehículo y equipo policial , su contralor omiso , por eso no entrego nada , para colmo las patrullas ya estaban en proceso antes de firmar el contrato y el tiempo de entrega fue a 30 días , por lo tanto el INFOEM ya conoce des estas acciones de corrupción y que acuerde a lugar</w:t>
      </w:r>
      <w:r w:rsidRPr="001A34E9">
        <w:rPr>
          <w:rFonts w:ascii="Palatino Linotype" w:hAnsi="Palatino Linotype" w:cs="Arial"/>
          <w:i/>
          <w:sz w:val="22"/>
          <w:szCs w:val="22"/>
        </w:rPr>
        <w:t>”</w:t>
      </w:r>
      <w:r w:rsidRPr="00D21AFF">
        <w:rPr>
          <w:rFonts w:ascii="Palatino Linotype" w:hAnsi="Palatino Linotype" w:cs="Arial"/>
          <w:i/>
          <w:sz w:val="22"/>
          <w:szCs w:val="22"/>
        </w:rPr>
        <w:t xml:space="preserve"> (sic)</w:t>
      </w:r>
    </w:p>
    <w:p w:rsidR="000A0AF5" w:rsidRDefault="00DF0879" w:rsidP="00A829C8">
      <w:pPr>
        <w:autoSpaceDE w:val="0"/>
        <w:autoSpaceDN w:val="0"/>
        <w:adjustRightInd w:val="0"/>
        <w:spacing w:before="100" w:beforeAutospacing="1" w:after="100" w:afterAutospacing="1" w:line="360" w:lineRule="auto"/>
        <w:ind w:right="49"/>
        <w:jc w:val="both"/>
        <w:rPr>
          <w:rFonts w:ascii="Palatino Linotype" w:hAnsi="Palatino Linotype" w:cs="Arial"/>
        </w:rPr>
      </w:pPr>
      <w:r w:rsidRPr="00DF0879">
        <w:rPr>
          <w:rFonts w:ascii="Palatino Linotype" w:hAnsi="Palatino Linotype" w:cs="Arial"/>
        </w:rPr>
        <w:lastRenderedPageBreak/>
        <w:t xml:space="preserve">Bajo esa tesitura, </w:t>
      </w:r>
      <w:r w:rsidRPr="00DF0879">
        <w:rPr>
          <w:rFonts w:ascii="Palatino Linotype" w:hAnsi="Palatino Linotype" w:cs="Arial"/>
          <w:b/>
        </w:rPr>
        <w:t>EL SUJETO OBLIGADO</w:t>
      </w:r>
      <w:r w:rsidRPr="00DF0879">
        <w:rPr>
          <w:rFonts w:ascii="Palatino Linotype" w:hAnsi="Palatino Linotype" w:cs="Arial"/>
        </w:rPr>
        <w:t xml:space="preserve"> </w:t>
      </w:r>
      <w:r w:rsidR="000A0AF5" w:rsidRPr="007938C1">
        <w:rPr>
          <w:rFonts w:ascii="Palatino Linotype" w:hAnsi="Palatino Linotype" w:cs="Arial"/>
        </w:rPr>
        <w:t>fue omiso en presentar el Informe Justificado correspondiente</w:t>
      </w:r>
      <w:r w:rsidR="002C6DDB">
        <w:rPr>
          <w:rFonts w:ascii="Palatino Linotype" w:hAnsi="Palatino Linotype" w:cs="Arial"/>
        </w:rPr>
        <w:t>.</w:t>
      </w:r>
    </w:p>
    <w:p w:rsidR="000A0AF5" w:rsidRDefault="005D5E8E" w:rsidP="00A829C8">
      <w:pPr>
        <w:autoSpaceDE w:val="0"/>
        <w:autoSpaceDN w:val="0"/>
        <w:adjustRightInd w:val="0"/>
        <w:spacing w:before="100" w:beforeAutospacing="1" w:after="100" w:afterAutospacing="1" w:line="360" w:lineRule="auto"/>
        <w:ind w:right="49"/>
        <w:jc w:val="both"/>
        <w:rPr>
          <w:rFonts w:ascii="Palatino Linotype" w:hAnsi="Palatino Linotype"/>
          <w:color w:val="000000"/>
        </w:rPr>
      </w:pPr>
      <w:r w:rsidRPr="00D21AFF">
        <w:rPr>
          <w:rFonts w:ascii="Palatino Linotype" w:hAnsi="Palatino Linotype" w:cs="Arial"/>
        </w:rPr>
        <w:t xml:space="preserve">Siendo así, la Ponencia </w:t>
      </w:r>
      <w:proofErr w:type="spellStart"/>
      <w:r w:rsidRPr="00D21AFF">
        <w:rPr>
          <w:rFonts w:ascii="Palatino Linotype" w:hAnsi="Palatino Linotype" w:cs="Arial"/>
        </w:rPr>
        <w:t>Resolutora</w:t>
      </w:r>
      <w:proofErr w:type="spellEnd"/>
      <w:r w:rsidRPr="00D21AFF">
        <w:rPr>
          <w:rFonts w:ascii="Palatino Linotype" w:hAnsi="Palatino Linotype" w:cs="Arial"/>
        </w:rPr>
        <w:t xml:space="preserve"> al emitir la resolución concluyó que </w:t>
      </w:r>
      <w:r w:rsidRPr="00D21AFF">
        <w:rPr>
          <w:rFonts w:ascii="Palatino Linotype" w:hAnsi="Palatino Linotype" w:cs="Arial"/>
          <w:i/>
        </w:rPr>
        <w:t>“</w:t>
      </w:r>
      <w:r w:rsidR="000A0AF5">
        <w:rPr>
          <w:rFonts w:ascii="Palatino Linotype" w:hAnsi="Palatino Linotype" w:cs="Arial"/>
          <w:b/>
        </w:rPr>
        <w:t>Resultan fundada</w:t>
      </w:r>
      <w:r w:rsidR="00815A43">
        <w:rPr>
          <w:rFonts w:ascii="Palatino Linotype" w:hAnsi="Palatino Linotype" w:cs="Arial"/>
          <w:b/>
        </w:rPr>
        <w:t xml:space="preserve">s </w:t>
      </w:r>
      <w:r w:rsidRPr="00D21AFF">
        <w:rPr>
          <w:rFonts w:ascii="Palatino Linotype" w:hAnsi="Palatino Linotype" w:cs="Arial"/>
        </w:rPr>
        <w:t xml:space="preserve">los motivos de inconformidad hechos valer por </w:t>
      </w:r>
      <w:r w:rsidR="00D6301F">
        <w:rPr>
          <w:rFonts w:ascii="Palatino Linotype" w:hAnsi="Palatino Linotype" w:cs="Arial"/>
          <w:b/>
        </w:rPr>
        <w:t>E</w:t>
      </w:r>
      <w:r w:rsidR="00815A43">
        <w:rPr>
          <w:rFonts w:ascii="Palatino Linotype" w:hAnsi="Palatino Linotype" w:cs="Arial"/>
          <w:b/>
        </w:rPr>
        <w:t>L</w:t>
      </w:r>
      <w:r w:rsidRPr="00D21AFF">
        <w:rPr>
          <w:rFonts w:ascii="Palatino Linotype" w:hAnsi="Palatino Linotype" w:cs="Arial"/>
          <w:b/>
        </w:rPr>
        <w:t xml:space="preserve"> RECURRENTE</w:t>
      </w:r>
      <w:r w:rsidRPr="00D21AFF">
        <w:rPr>
          <w:rFonts w:ascii="Palatino Linotype" w:hAnsi="Palatino Linotype" w:cs="Arial"/>
          <w:i/>
        </w:rPr>
        <w:t>…”</w:t>
      </w:r>
      <w:r w:rsidRPr="00D21AFF">
        <w:rPr>
          <w:rFonts w:ascii="Palatino Linotype" w:hAnsi="Palatino Linotype" w:cs="Arial"/>
        </w:rPr>
        <w:t>, en consecuencia, se determinó</w:t>
      </w:r>
      <w:r w:rsidRPr="00D21AFF">
        <w:rPr>
          <w:rFonts w:ascii="Palatino Linotype" w:hAnsi="Palatino Linotype"/>
          <w:color w:val="000000"/>
        </w:rPr>
        <w:t xml:space="preserve"> </w:t>
      </w:r>
      <w:r w:rsidR="000A0AF5">
        <w:rPr>
          <w:rFonts w:ascii="Palatino Linotype" w:hAnsi="Palatino Linotype"/>
          <w:b/>
          <w:color w:val="000000"/>
        </w:rPr>
        <w:t xml:space="preserve">ORDENAR </w:t>
      </w:r>
      <w:r w:rsidR="000A0AF5">
        <w:rPr>
          <w:rFonts w:ascii="Palatino Linotype" w:hAnsi="Palatino Linotype"/>
          <w:color w:val="000000"/>
        </w:rPr>
        <w:t xml:space="preserve">al </w:t>
      </w:r>
      <w:r w:rsidR="000A0AF5">
        <w:rPr>
          <w:rFonts w:ascii="Palatino Linotype" w:hAnsi="Palatino Linotype"/>
          <w:b/>
          <w:color w:val="000000"/>
        </w:rPr>
        <w:t xml:space="preserve">SUJETO OBLIGADO </w:t>
      </w:r>
      <w:r w:rsidR="000A0AF5">
        <w:rPr>
          <w:rFonts w:ascii="Palatino Linotype" w:hAnsi="Palatino Linotype"/>
          <w:color w:val="000000"/>
        </w:rPr>
        <w:t>atender la solicitud de información número 00</w:t>
      </w:r>
      <w:r w:rsidR="00D6301F">
        <w:rPr>
          <w:rFonts w:ascii="Palatino Linotype" w:hAnsi="Palatino Linotype"/>
          <w:color w:val="000000"/>
        </w:rPr>
        <w:t>51</w:t>
      </w:r>
      <w:r w:rsidR="000A0AF5">
        <w:rPr>
          <w:rFonts w:ascii="Palatino Linotype" w:hAnsi="Palatino Linotype"/>
          <w:color w:val="000000"/>
        </w:rPr>
        <w:t>0/</w:t>
      </w:r>
      <w:r w:rsidR="00D6301F">
        <w:rPr>
          <w:rFonts w:ascii="Palatino Linotype" w:hAnsi="Palatino Linotype"/>
          <w:color w:val="000000"/>
        </w:rPr>
        <w:t xml:space="preserve">ECATEPEC/IP/2019 </w:t>
      </w:r>
      <w:r w:rsidR="000A0AF5">
        <w:rPr>
          <w:rFonts w:ascii="Palatino Linotype" w:hAnsi="Palatino Linotype"/>
          <w:color w:val="000000"/>
        </w:rPr>
        <w:t>y hacer entrega en versión pública</w:t>
      </w:r>
      <w:r w:rsidR="00D6301F">
        <w:rPr>
          <w:rFonts w:ascii="Palatino Linotype" w:hAnsi="Palatino Linotype"/>
          <w:color w:val="000000"/>
        </w:rPr>
        <w:t xml:space="preserve"> de ser procedente</w:t>
      </w:r>
      <w:r w:rsidR="000A0AF5">
        <w:rPr>
          <w:rFonts w:ascii="Palatino Linotype" w:hAnsi="Palatino Linotype"/>
          <w:color w:val="000000"/>
        </w:rPr>
        <w:t xml:space="preserve">, a través del SAIMEX de la siguiente información: </w:t>
      </w:r>
    </w:p>
    <w:p w:rsidR="00D6301F" w:rsidRPr="00D6301F" w:rsidRDefault="00D6301F" w:rsidP="00A344F8">
      <w:pPr>
        <w:pStyle w:val="Prrafodelista"/>
        <w:numPr>
          <w:ilvl w:val="0"/>
          <w:numId w:val="4"/>
        </w:numPr>
        <w:autoSpaceDE w:val="0"/>
        <w:autoSpaceDN w:val="0"/>
        <w:adjustRightInd w:val="0"/>
        <w:spacing w:after="0" w:line="240" w:lineRule="auto"/>
        <w:ind w:right="902"/>
        <w:jc w:val="both"/>
        <w:rPr>
          <w:rFonts w:ascii="Palatino Linotype" w:hAnsi="Palatino Linotype" w:cs="Arial"/>
          <w:i/>
        </w:rPr>
      </w:pPr>
      <w:r w:rsidRPr="00D6301F">
        <w:rPr>
          <w:rFonts w:ascii="Palatino Linotype" w:hAnsi="Palatino Linotype" w:cs="Arial"/>
          <w:i/>
        </w:rPr>
        <w:t>Posterior a una búsqueda exhaustiva y razonable, el expediente de licitación del arrendamiento de vehículos y patrullas que está vigente en mes de agosto del año en curso.</w:t>
      </w:r>
    </w:p>
    <w:p w:rsidR="00D6301F" w:rsidRPr="00D6301F" w:rsidRDefault="00D6301F" w:rsidP="00A344F8">
      <w:pPr>
        <w:pStyle w:val="Prrafodelista"/>
        <w:numPr>
          <w:ilvl w:val="0"/>
          <w:numId w:val="4"/>
        </w:numPr>
        <w:autoSpaceDE w:val="0"/>
        <w:autoSpaceDN w:val="0"/>
        <w:adjustRightInd w:val="0"/>
        <w:spacing w:after="0" w:line="240" w:lineRule="auto"/>
        <w:ind w:right="902"/>
        <w:jc w:val="both"/>
        <w:rPr>
          <w:rFonts w:ascii="Palatino Linotype" w:hAnsi="Palatino Linotype" w:cs="Arial"/>
          <w:i/>
        </w:rPr>
      </w:pPr>
      <w:r w:rsidRPr="00D6301F">
        <w:rPr>
          <w:rFonts w:ascii="Palatino Linotype" w:hAnsi="Palatino Linotype" w:cs="Arial"/>
          <w:i/>
        </w:rPr>
        <w:t>Acuerdo de Incompetencia respecto a los puntos 4, 5 y 6 requeridos por el Recurrente en su solicitud de información.</w:t>
      </w:r>
    </w:p>
    <w:p w:rsidR="00D6301F" w:rsidRPr="00D6301F" w:rsidRDefault="00D6301F" w:rsidP="00A344F8">
      <w:pPr>
        <w:autoSpaceDE w:val="0"/>
        <w:autoSpaceDN w:val="0"/>
        <w:adjustRightInd w:val="0"/>
        <w:ind w:left="851" w:right="902"/>
        <w:jc w:val="both"/>
        <w:rPr>
          <w:rFonts w:ascii="Palatino Linotype" w:eastAsiaTheme="minorHAnsi" w:hAnsi="Palatino Linotype" w:cs="Arial"/>
          <w:i/>
          <w:sz w:val="22"/>
          <w:szCs w:val="22"/>
          <w:lang w:eastAsia="en-US"/>
        </w:rPr>
      </w:pPr>
      <w:r w:rsidRPr="00D6301F">
        <w:rPr>
          <w:rFonts w:ascii="Palatino Linotype" w:eastAsiaTheme="minorHAnsi" w:hAnsi="Palatino Linotype" w:cs="Arial"/>
          <w:i/>
          <w:sz w:val="22"/>
          <w:szCs w:val="22"/>
          <w:lang w:eastAsia="en-US"/>
        </w:rPr>
        <w:t>Relativo al documento referido en el inciso a),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rsidR="00A344F8" w:rsidRDefault="00A344F8" w:rsidP="00A344F8">
      <w:pPr>
        <w:autoSpaceDE w:val="0"/>
        <w:autoSpaceDN w:val="0"/>
        <w:adjustRightInd w:val="0"/>
        <w:ind w:left="851" w:right="902"/>
        <w:jc w:val="both"/>
        <w:rPr>
          <w:rFonts w:ascii="Palatino Linotype" w:eastAsiaTheme="minorHAnsi" w:hAnsi="Palatino Linotype" w:cs="Arial"/>
          <w:i/>
          <w:sz w:val="22"/>
          <w:szCs w:val="22"/>
          <w:lang w:eastAsia="en-US"/>
        </w:rPr>
      </w:pPr>
    </w:p>
    <w:p w:rsidR="006016A4" w:rsidRPr="001A34E9" w:rsidRDefault="00D6301F" w:rsidP="00A344F8">
      <w:pPr>
        <w:autoSpaceDE w:val="0"/>
        <w:autoSpaceDN w:val="0"/>
        <w:adjustRightInd w:val="0"/>
        <w:ind w:left="851" w:right="902"/>
        <w:jc w:val="both"/>
        <w:rPr>
          <w:rFonts w:ascii="Palatino Linotype" w:hAnsi="Palatino Linotype"/>
          <w:b/>
          <w:color w:val="000000"/>
          <w:sz w:val="22"/>
        </w:rPr>
      </w:pPr>
      <w:r w:rsidRPr="00D6301F">
        <w:rPr>
          <w:rFonts w:ascii="Palatino Linotype" w:eastAsiaTheme="minorHAnsi" w:hAnsi="Palatino Linotype" w:cs="Arial"/>
          <w:i/>
          <w:sz w:val="22"/>
          <w:szCs w:val="22"/>
          <w:lang w:eastAsia="en-US"/>
        </w:rPr>
        <w:t>En el supuesto de que la información referida en el mismo inciso a) no haya sido generada, poseída o administrada por el Sujeto Obligado, bastará con que así lo manifieste.</w:t>
      </w:r>
    </w:p>
    <w:p w:rsidR="00DA758F" w:rsidRDefault="005D5E8E" w:rsidP="00A829C8">
      <w:pPr>
        <w:spacing w:before="100" w:beforeAutospacing="1" w:after="100" w:afterAutospacing="1" w:line="360" w:lineRule="auto"/>
        <w:jc w:val="both"/>
        <w:rPr>
          <w:rFonts w:ascii="Palatino Linotype" w:hAnsi="Palatino Linotype"/>
          <w:color w:val="000000"/>
          <w:szCs w:val="22"/>
        </w:rPr>
      </w:pPr>
      <w:r w:rsidRPr="00D21AFF">
        <w:rPr>
          <w:rFonts w:ascii="Palatino Linotype" w:hAnsi="Palatino Linotype" w:cs="Arial"/>
          <w:lang w:eastAsia="es-CO"/>
        </w:rPr>
        <w:t xml:space="preserve">En ese sentido, </w:t>
      </w:r>
      <w:r w:rsidRPr="00D21AFF">
        <w:rPr>
          <w:rFonts w:ascii="Palatino Linotype" w:hAnsi="Palatino Linotype"/>
          <w:color w:val="000000"/>
        </w:rPr>
        <w:t xml:space="preserve">no pasa desapercibido el hecho de que, a pesar de ser sustancialmente fundado lo manifestado por </w:t>
      </w:r>
      <w:r w:rsidR="00D6301F">
        <w:rPr>
          <w:rFonts w:ascii="Palatino Linotype" w:hAnsi="Palatino Linotype"/>
          <w:b/>
          <w:color w:val="000000"/>
        </w:rPr>
        <w:t>E</w:t>
      </w:r>
      <w:r w:rsidR="00815A43">
        <w:rPr>
          <w:rFonts w:ascii="Palatino Linotype" w:hAnsi="Palatino Linotype"/>
          <w:b/>
          <w:color w:val="000000"/>
        </w:rPr>
        <w:t>L</w:t>
      </w:r>
      <w:r w:rsidRPr="00D21AFF">
        <w:rPr>
          <w:rFonts w:ascii="Palatino Linotype" w:hAnsi="Palatino Linotype"/>
          <w:color w:val="000000"/>
        </w:rPr>
        <w:t xml:space="preserve"> </w:t>
      </w:r>
      <w:r w:rsidRPr="00D21AFF">
        <w:rPr>
          <w:rFonts w:ascii="Palatino Linotype" w:hAnsi="Palatino Linotype"/>
          <w:b/>
          <w:color w:val="000000"/>
        </w:rPr>
        <w:t>RECURRENTE</w:t>
      </w:r>
      <w:r w:rsidRPr="00D21AFF">
        <w:rPr>
          <w:rFonts w:ascii="Palatino Linotype" w:hAnsi="Palatino Linotype"/>
          <w:color w:val="000000"/>
        </w:rPr>
        <w:t>, tal como</w:t>
      </w:r>
      <w:r w:rsidR="0065070A">
        <w:rPr>
          <w:rFonts w:ascii="Palatino Linotype" w:hAnsi="Palatino Linotype"/>
          <w:color w:val="000000"/>
        </w:rPr>
        <w:t xml:space="preserve"> fue sostenido y resuelto por l</w:t>
      </w:r>
      <w:r w:rsidR="00CE38E8">
        <w:rPr>
          <w:rFonts w:ascii="Palatino Linotype" w:hAnsi="Palatino Linotype"/>
          <w:color w:val="000000"/>
        </w:rPr>
        <w:t>a Comisionada</w:t>
      </w:r>
      <w:r w:rsidRPr="00D21AFF">
        <w:rPr>
          <w:rFonts w:ascii="Palatino Linotype" w:hAnsi="Palatino Linotype"/>
          <w:color w:val="000000"/>
        </w:rPr>
        <w:t xml:space="preserve"> Ponente, la suscrita advierte que en dicho fallo debió precisarse que las manifestaciones hechas por </w:t>
      </w:r>
      <w:r w:rsidR="00D6301F">
        <w:rPr>
          <w:rFonts w:ascii="Palatino Linotype" w:hAnsi="Palatino Linotype"/>
          <w:color w:val="000000"/>
        </w:rPr>
        <w:t>e</w:t>
      </w:r>
      <w:r w:rsidR="00815A43">
        <w:rPr>
          <w:rFonts w:ascii="Palatino Linotype" w:hAnsi="Palatino Linotype"/>
          <w:color w:val="000000"/>
        </w:rPr>
        <w:t>l</w:t>
      </w:r>
      <w:r w:rsidRPr="00D21AFF">
        <w:rPr>
          <w:rFonts w:ascii="Palatino Linotype" w:hAnsi="Palatino Linotype"/>
          <w:color w:val="000000"/>
        </w:rPr>
        <w:t xml:space="preserve"> particular</w:t>
      </w:r>
      <w:r w:rsidRPr="00D21AFF">
        <w:rPr>
          <w:rFonts w:ascii="Palatino Linotype" w:hAnsi="Palatino Linotype"/>
          <w:b/>
          <w:color w:val="000000"/>
        </w:rPr>
        <w:t>,</w:t>
      </w:r>
      <w:r w:rsidRPr="00D21AFF">
        <w:rPr>
          <w:rFonts w:ascii="Palatino Linotype" w:hAnsi="Palatino Linotype"/>
          <w:color w:val="000000"/>
        </w:rPr>
        <w:t xml:space="preserve"> resulta</w:t>
      </w:r>
      <w:r w:rsidR="00165678">
        <w:rPr>
          <w:rFonts w:ascii="Palatino Linotype" w:hAnsi="Palatino Linotype"/>
          <w:color w:val="000000"/>
        </w:rPr>
        <w:t>ra</w:t>
      </w:r>
      <w:r w:rsidRPr="00D21AFF">
        <w:rPr>
          <w:rFonts w:ascii="Palatino Linotype" w:hAnsi="Palatino Linotype"/>
          <w:color w:val="000000"/>
        </w:rPr>
        <w:t>n parcialmente fundadas</w:t>
      </w:r>
      <w:r w:rsidR="000A0AF5">
        <w:rPr>
          <w:rFonts w:ascii="Palatino Linotype" w:hAnsi="Palatino Linotype"/>
          <w:color w:val="000000"/>
        </w:rPr>
        <w:t xml:space="preserve">, ello en razón de que en sus razones o motivos de inconformidad </w:t>
      </w:r>
      <w:r w:rsidR="00D6301F">
        <w:rPr>
          <w:rFonts w:ascii="Palatino Linotype" w:hAnsi="Palatino Linotype"/>
          <w:color w:val="000000"/>
        </w:rPr>
        <w:t>señalo “</w:t>
      </w:r>
      <w:r w:rsidR="006A6222">
        <w:rPr>
          <w:rFonts w:ascii="Palatino Linotype" w:hAnsi="Palatino Linotype"/>
          <w:i/>
          <w:color w:val="000000"/>
        </w:rPr>
        <w:t>…</w:t>
      </w:r>
      <w:r w:rsidR="00D6301F" w:rsidRPr="00D6301F">
        <w:rPr>
          <w:rFonts w:ascii="Palatino Linotype" w:hAnsi="Palatino Linotype"/>
          <w:i/>
          <w:color w:val="000000"/>
          <w:sz w:val="22"/>
          <w:szCs w:val="22"/>
        </w:rPr>
        <w:t xml:space="preserve"> peor </w:t>
      </w:r>
      <w:proofErr w:type="spellStart"/>
      <w:r w:rsidR="00D6301F" w:rsidRPr="00D6301F">
        <w:rPr>
          <w:rFonts w:ascii="Palatino Linotype" w:hAnsi="Palatino Linotype"/>
          <w:i/>
          <w:color w:val="000000"/>
          <w:sz w:val="22"/>
          <w:szCs w:val="22"/>
        </w:rPr>
        <w:t>aun</w:t>
      </w:r>
      <w:proofErr w:type="spellEnd"/>
      <w:r w:rsidR="00D6301F" w:rsidRPr="00D6301F">
        <w:rPr>
          <w:rFonts w:ascii="Palatino Linotype" w:hAnsi="Palatino Linotype"/>
          <w:i/>
          <w:color w:val="000000"/>
          <w:sz w:val="22"/>
          <w:szCs w:val="22"/>
        </w:rPr>
        <w:t xml:space="preserve"> su respuesta </w:t>
      </w:r>
      <w:r w:rsidR="00D6301F" w:rsidRPr="00D6301F">
        <w:rPr>
          <w:rFonts w:ascii="Palatino Linotype" w:hAnsi="Palatino Linotype"/>
          <w:i/>
          <w:color w:val="000000"/>
          <w:sz w:val="22"/>
          <w:szCs w:val="22"/>
        </w:rPr>
        <w:lastRenderedPageBreak/>
        <w:t xml:space="preserve">fue prorroga y esto es muy sencillo porque </w:t>
      </w:r>
      <w:r w:rsidR="00D6301F" w:rsidRPr="006A6222">
        <w:rPr>
          <w:rFonts w:ascii="Palatino Linotype" w:hAnsi="Palatino Linotype"/>
          <w:i/>
          <w:color w:val="000000"/>
          <w:sz w:val="22"/>
          <w:szCs w:val="22"/>
        </w:rPr>
        <w:t>simplemente genero licitación simulada sobre una renta de patrullas y sus anexos estaban direccionados a marca de vehículo y equipo policial , su contralor omiso, por eso no entrego nada , para colmo las patrullas ya estaban en proceso antes de firmar el contrato y el tiempo de entrega fue a 30 días , por lo tanto el INFOEM ya conoce des estas acciones de corrupción y que acuerde a lugar</w:t>
      </w:r>
      <w:r w:rsidR="008C5BDF">
        <w:rPr>
          <w:rFonts w:ascii="Palatino Linotype" w:hAnsi="Palatino Linotype"/>
          <w:i/>
          <w:color w:val="000000"/>
          <w:sz w:val="22"/>
          <w:szCs w:val="22"/>
        </w:rPr>
        <w:t xml:space="preserve">…” (Sic), </w:t>
      </w:r>
      <w:r w:rsidR="006A6222">
        <w:rPr>
          <w:rFonts w:ascii="Palatino Linotype" w:hAnsi="Palatino Linotype"/>
          <w:color w:val="000000"/>
          <w:szCs w:val="22"/>
        </w:rPr>
        <w:t xml:space="preserve">en ese sentido, al señalar en la resolución que resultan fundados los motivos de inconformidad, tal parece que se refiere a todos y cada uno de los argumentos expuestos por el solicitante, aun cuando parte de éstos resultan ser manifestaciones subjetivas y unilaterales, por ende se trata de afirmaciones realizadas por el particular respecto a hechos que él mismo deduce, los cuales no son materia del recurso de revisión, al no ser esté el medio para determinar tal aseveración. </w:t>
      </w:r>
    </w:p>
    <w:p w:rsidR="006A6222" w:rsidRDefault="006A6222" w:rsidP="00A829C8">
      <w:pPr>
        <w:spacing w:before="100" w:beforeAutospacing="1" w:after="100" w:afterAutospacing="1" w:line="360" w:lineRule="auto"/>
        <w:jc w:val="both"/>
        <w:rPr>
          <w:rFonts w:ascii="Palatino Linotype" w:hAnsi="Palatino Linotype" w:cs="Arial"/>
        </w:rPr>
      </w:pPr>
      <w:r w:rsidRPr="006A6222">
        <w:rPr>
          <w:rFonts w:ascii="Palatino Linotype" w:hAnsi="Palatino Linotype" w:cs="Arial"/>
        </w:rPr>
        <w:t xml:space="preserve">En conclusión, la que suscribe emite </w:t>
      </w:r>
      <w:r w:rsidRPr="006A6222">
        <w:rPr>
          <w:rFonts w:ascii="Palatino Linotype" w:hAnsi="Palatino Linotype" w:cs="Arial"/>
          <w:b/>
        </w:rPr>
        <w:t>OPINIÓN PARTICULAR</w:t>
      </w:r>
      <w:r w:rsidRPr="006A6222">
        <w:rPr>
          <w:rFonts w:ascii="Palatino Linotype" w:hAnsi="Palatino Linotype" w:cs="Arial"/>
        </w:rPr>
        <w:t xml:space="preserve"> y con independencia de que se comparta el fallo, tanto en lo general como en su sentido, lo procedente sería precisar que las razones o motivos de inconformidad resultaron </w:t>
      </w:r>
      <w:r w:rsidRPr="006A6222">
        <w:rPr>
          <w:rFonts w:ascii="Palatino Linotype" w:hAnsi="Palatino Linotype" w:cs="Arial"/>
          <w:b/>
        </w:rPr>
        <w:t>parcialmente fundadas</w:t>
      </w:r>
      <w:r w:rsidRPr="006A6222">
        <w:rPr>
          <w:rFonts w:ascii="Palatino Linotype" w:hAnsi="Palatino Linotype" w:cs="Arial"/>
        </w:rPr>
        <w:t>, ya que las manifestaciones resultan improcedentes para su análisis mediante el medio de impugnación de que se trata.</w:t>
      </w:r>
    </w:p>
    <w:p w:rsidR="00A344F8" w:rsidRDefault="00A344F8" w:rsidP="00A829C8">
      <w:pPr>
        <w:jc w:val="center"/>
        <w:rPr>
          <w:rFonts w:ascii="Palatino Linotype" w:hAnsi="Palatino Linotype" w:cs="Arial"/>
          <w:b/>
        </w:rPr>
      </w:pPr>
    </w:p>
    <w:p w:rsidR="00A344F8" w:rsidRDefault="00A344F8" w:rsidP="00A829C8">
      <w:pPr>
        <w:jc w:val="center"/>
        <w:rPr>
          <w:rFonts w:ascii="Palatino Linotype" w:hAnsi="Palatino Linotype" w:cs="Arial"/>
          <w:b/>
        </w:rPr>
      </w:pPr>
    </w:p>
    <w:p w:rsidR="008232DC" w:rsidRDefault="008232DC" w:rsidP="00A829C8">
      <w:pPr>
        <w:jc w:val="center"/>
        <w:rPr>
          <w:rFonts w:ascii="Palatino Linotype" w:hAnsi="Palatino Linotype" w:cs="Arial"/>
          <w:b/>
        </w:rPr>
      </w:pPr>
    </w:p>
    <w:p w:rsidR="002C6DDB" w:rsidRDefault="002C6DDB" w:rsidP="00A829C8">
      <w:pPr>
        <w:jc w:val="center"/>
        <w:rPr>
          <w:rFonts w:ascii="Palatino Linotype" w:hAnsi="Palatino Linotype" w:cs="Arial"/>
          <w:b/>
        </w:rPr>
      </w:pPr>
    </w:p>
    <w:p w:rsidR="005D5E8E" w:rsidRPr="00D21AFF" w:rsidRDefault="005D5E8E" w:rsidP="00A829C8">
      <w:pPr>
        <w:jc w:val="center"/>
        <w:rPr>
          <w:rFonts w:ascii="Palatino Linotype" w:hAnsi="Palatino Linotype" w:cs="Arial"/>
          <w:b/>
        </w:rPr>
      </w:pPr>
      <w:r w:rsidRPr="00D21AFF">
        <w:rPr>
          <w:rFonts w:ascii="Palatino Linotype" w:hAnsi="Palatino Linotype" w:cs="Arial"/>
          <w:b/>
        </w:rPr>
        <w:t xml:space="preserve">EVA ABAID YAPUR </w:t>
      </w:r>
    </w:p>
    <w:p w:rsidR="005D5E8E" w:rsidRDefault="005D5E8E" w:rsidP="00A829C8">
      <w:pPr>
        <w:jc w:val="center"/>
        <w:rPr>
          <w:rFonts w:ascii="Palatino Linotype" w:hAnsi="Palatino Linotype" w:cs="Arial"/>
          <w:b/>
        </w:rPr>
      </w:pPr>
      <w:r w:rsidRPr="00D21AFF">
        <w:rPr>
          <w:rFonts w:ascii="Palatino Linotype" w:hAnsi="Palatino Linotype" w:cs="Arial"/>
          <w:b/>
        </w:rPr>
        <w:t>COMISIO</w:t>
      </w:r>
      <w:bookmarkStart w:id="0" w:name="_GoBack"/>
      <w:bookmarkEnd w:id="0"/>
      <w:r w:rsidRPr="00D21AFF">
        <w:rPr>
          <w:rFonts w:ascii="Palatino Linotype" w:hAnsi="Palatino Linotype" w:cs="Arial"/>
          <w:b/>
        </w:rPr>
        <w:t>NADA</w:t>
      </w:r>
    </w:p>
    <w:p w:rsidR="001D1C3B" w:rsidRPr="00D21AFF" w:rsidRDefault="001D1C3B" w:rsidP="00A829C8">
      <w:pPr>
        <w:jc w:val="center"/>
        <w:rPr>
          <w:rFonts w:ascii="Palatino Linotype" w:hAnsi="Palatino Linotype" w:cs="Arial"/>
          <w:b/>
        </w:rPr>
      </w:pPr>
      <w:r>
        <w:rPr>
          <w:rFonts w:ascii="Palatino Linotype" w:hAnsi="Palatino Linotype" w:cs="Arial"/>
          <w:b/>
        </w:rPr>
        <w:t>(RÚBRICA)</w:t>
      </w:r>
    </w:p>
    <w:p w:rsidR="00EC55EF" w:rsidRPr="0065070A" w:rsidRDefault="00EC55EF" w:rsidP="00A829C8">
      <w:pPr>
        <w:jc w:val="center"/>
        <w:rPr>
          <w:rFonts w:ascii="Palatino Linotype" w:hAnsi="Palatino Linotype" w:cs="Arial"/>
          <w:b/>
        </w:rPr>
      </w:pPr>
    </w:p>
    <w:p w:rsidR="00680112" w:rsidRDefault="00680112" w:rsidP="00A829C8">
      <w:pPr>
        <w:jc w:val="both"/>
        <w:rPr>
          <w:rFonts w:ascii="Palatino Linotype" w:hAnsi="Palatino Linotype" w:cs="Arial"/>
          <w:sz w:val="20"/>
          <w:szCs w:val="18"/>
        </w:rPr>
      </w:pPr>
      <w:r w:rsidRPr="001A34E9">
        <w:rPr>
          <w:rFonts w:ascii="Palatino Linotype" w:hAnsi="Palatino Linotype" w:cs="Arial"/>
          <w:sz w:val="20"/>
          <w:szCs w:val="18"/>
        </w:rPr>
        <w:t>Esta hoja corresponde a la opinión particular emitid</w:t>
      </w:r>
      <w:r w:rsidR="00BE555A" w:rsidRPr="001A34E9">
        <w:rPr>
          <w:rFonts w:ascii="Palatino Linotype" w:hAnsi="Palatino Linotype" w:cs="Arial"/>
          <w:sz w:val="20"/>
          <w:szCs w:val="18"/>
        </w:rPr>
        <w:t xml:space="preserve">a en </w:t>
      </w:r>
      <w:r w:rsidR="001A34E9">
        <w:rPr>
          <w:rFonts w:ascii="Palatino Linotype" w:hAnsi="Palatino Linotype" w:cs="Arial"/>
          <w:sz w:val="20"/>
          <w:szCs w:val="18"/>
        </w:rPr>
        <w:t>la resolución d</w:t>
      </w:r>
      <w:r w:rsidR="00A829C8">
        <w:rPr>
          <w:rFonts w:ascii="Palatino Linotype" w:hAnsi="Palatino Linotype" w:cs="Arial"/>
          <w:sz w:val="20"/>
          <w:szCs w:val="18"/>
        </w:rPr>
        <w:t xml:space="preserve">el </w:t>
      </w:r>
      <w:r w:rsidR="006A6222">
        <w:rPr>
          <w:rFonts w:ascii="Palatino Linotype" w:hAnsi="Palatino Linotype" w:cs="Arial"/>
          <w:sz w:val="20"/>
          <w:szCs w:val="18"/>
        </w:rPr>
        <w:t>recurso de revisión 07585</w:t>
      </w:r>
      <w:r w:rsidRPr="001A34E9">
        <w:rPr>
          <w:rFonts w:ascii="Palatino Linotype" w:hAnsi="Palatino Linotype" w:cs="Arial"/>
          <w:sz w:val="20"/>
          <w:szCs w:val="18"/>
        </w:rPr>
        <w:t>/INF</w:t>
      </w:r>
      <w:r w:rsidR="001A34E9">
        <w:rPr>
          <w:rFonts w:ascii="Palatino Linotype" w:hAnsi="Palatino Linotype" w:cs="Arial"/>
          <w:sz w:val="20"/>
          <w:szCs w:val="18"/>
        </w:rPr>
        <w:t>OEM/IP/RR/201</w:t>
      </w:r>
      <w:r w:rsidR="006A6222">
        <w:rPr>
          <w:rFonts w:ascii="Palatino Linotype" w:hAnsi="Palatino Linotype" w:cs="Arial"/>
          <w:sz w:val="20"/>
          <w:szCs w:val="18"/>
        </w:rPr>
        <w:t>9</w:t>
      </w:r>
      <w:r w:rsidR="00815A43">
        <w:rPr>
          <w:rFonts w:ascii="Palatino Linotype" w:hAnsi="Palatino Linotype" w:cs="Arial"/>
          <w:sz w:val="20"/>
          <w:szCs w:val="18"/>
        </w:rPr>
        <w:t xml:space="preserve"> aprobad</w:t>
      </w:r>
      <w:r w:rsidR="008A0D5C">
        <w:rPr>
          <w:rFonts w:ascii="Palatino Linotype" w:hAnsi="Palatino Linotype" w:cs="Arial"/>
          <w:sz w:val="20"/>
          <w:szCs w:val="18"/>
        </w:rPr>
        <w:t>a</w:t>
      </w:r>
      <w:r w:rsidR="00A829C8">
        <w:rPr>
          <w:rFonts w:ascii="Palatino Linotype" w:hAnsi="Palatino Linotype" w:cs="Arial"/>
          <w:sz w:val="20"/>
          <w:szCs w:val="18"/>
        </w:rPr>
        <w:t xml:space="preserve"> el </w:t>
      </w:r>
      <w:r w:rsidR="006A6222">
        <w:rPr>
          <w:rFonts w:ascii="Palatino Linotype" w:hAnsi="Palatino Linotype" w:cs="Arial"/>
          <w:sz w:val="20"/>
          <w:szCs w:val="18"/>
        </w:rPr>
        <w:t xml:space="preserve">cuatro </w:t>
      </w:r>
      <w:r w:rsidRPr="001A34E9">
        <w:rPr>
          <w:rFonts w:ascii="Palatino Linotype" w:hAnsi="Palatino Linotype" w:cs="Arial"/>
          <w:sz w:val="20"/>
          <w:szCs w:val="18"/>
        </w:rPr>
        <w:t xml:space="preserve">de </w:t>
      </w:r>
      <w:r w:rsidR="006A6222">
        <w:rPr>
          <w:rFonts w:ascii="Palatino Linotype" w:hAnsi="Palatino Linotype" w:cs="Arial"/>
          <w:sz w:val="20"/>
          <w:szCs w:val="18"/>
        </w:rPr>
        <w:t xml:space="preserve">diciembre </w:t>
      </w:r>
      <w:r w:rsidR="00A829C8">
        <w:rPr>
          <w:rFonts w:ascii="Palatino Linotype" w:hAnsi="Palatino Linotype" w:cs="Arial"/>
          <w:sz w:val="20"/>
          <w:szCs w:val="18"/>
        </w:rPr>
        <w:t>de dos mil diecinueve</w:t>
      </w:r>
      <w:r w:rsidRPr="001A34E9">
        <w:rPr>
          <w:rFonts w:ascii="Palatino Linotype" w:hAnsi="Palatino Linotype" w:cs="Arial"/>
          <w:sz w:val="20"/>
          <w:szCs w:val="18"/>
        </w:rPr>
        <w:t>.</w:t>
      </w:r>
    </w:p>
    <w:p w:rsidR="003B13D0" w:rsidRPr="002C6DDB" w:rsidRDefault="003B13D0" w:rsidP="00A829C8">
      <w:pPr>
        <w:jc w:val="both"/>
        <w:rPr>
          <w:rFonts w:ascii="Palatino Linotype" w:hAnsi="Palatino Linotype" w:cs="Arial"/>
          <w:sz w:val="6"/>
          <w:szCs w:val="18"/>
        </w:rPr>
      </w:pPr>
    </w:p>
    <w:p w:rsidR="005D5E8E" w:rsidRPr="001A34E9" w:rsidRDefault="00BE555A" w:rsidP="00A829C8">
      <w:pPr>
        <w:jc w:val="both"/>
        <w:rPr>
          <w:rFonts w:ascii="Palatino Linotype" w:hAnsi="Palatino Linotype"/>
          <w:sz w:val="20"/>
          <w:szCs w:val="18"/>
        </w:rPr>
      </w:pPr>
      <w:r w:rsidRPr="001A34E9">
        <w:rPr>
          <w:rFonts w:ascii="Palatino Linotype" w:hAnsi="Palatino Linotype" w:cs="Arial"/>
          <w:sz w:val="20"/>
          <w:szCs w:val="18"/>
        </w:rPr>
        <w:t>YSM</w:t>
      </w:r>
      <w:r w:rsidR="00680112" w:rsidRPr="001A34E9">
        <w:rPr>
          <w:rFonts w:ascii="Palatino Linotype" w:hAnsi="Palatino Linotype" w:cs="Arial"/>
          <w:sz w:val="20"/>
          <w:szCs w:val="18"/>
        </w:rPr>
        <w:t>/IAHA</w:t>
      </w:r>
    </w:p>
    <w:sectPr w:rsidR="005D5E8E" w:rsidRPr="001A34E9" w:rsidSect="00C062F9">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EC3" w:rsidRDefault="00B30EC3" w:rsidP="00DE7C48">
      <w:r>
        <w:separator/>
      </w:r>
    </w:p>
  </w:endnote>
  <w:endnote w:type="continuationSeparator" w:id="0">
    <w:p w:rsidR="00B30EC3" w:rsidRDefault="00B30EC3" w:rsidP="00DE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1D1C3B" w:rsidP="00C062F9">
    <w:pPr>
      <w:pStyle w:val="Piedepgina"/>
      <w:tabs>
        <w:tab w:val="clear" w:pos="4252"/>
        <w:tab w:val="left" w:pos="4228"/>
      </w:tabs>
      <w:rPr>
        <w:rFonts w:ascii="Palatino Linotype" w:hAnsi="Palatino Linotype" w:cs="Arial"/>
        <w:b/>
        <w:bCs/>
        <w:sz w:val="20"/>
        <w:szCs w:val="20"/>
      </w:rPr>
    </w:pPr>
  </w:p>
  <w:p w:rsidR="00C062F9" w:rsidRDefault="001D1C3B" w:rsidP="00C062F9">
    <w:pPr>
      <w:pStyle w:val="Piedepgina"/>
      <w:tabs>
        <w:tab w:val="clear" w:pos="4252"/>
        <w:tab w:val="left" w:pos="4228"/>
      </w:tabs>
      <w:rPr>
        <w:rFonts w:ascii="Palatino Linotype" w:hAnsi="Palatino Linotype" w:cs="Arial"/>
        <w:b/>
        <w:bCs/>
        <w:sz w:val="20"/>
        <w:szCs w:val="20"/>
      </w:rPr>
    </w:pPr>
  </w:p>
  <w:p w:rsidR="00C062F9" w:rsidRDefault="001D1C3B" w:rsidP="00C062F9">
    <w:pPr>
      <w:pStyle w:val="Piedepgina"/>
      <w:tabs>
        <w:tab w:val="clear" w:pos="4252"/>
        <w:tab w:val="left" w:pos="4228"/>
      </w:tabs>
      <w:rPr>
        <w:rFonts w:ascii="Palatino Linotype" w:hAnsi="Palatino Linotype" w:cs="Arial"/>
        <w:b/>
        <w:bCs/>
        <w:sz w:val="20"/>
        <w:szCs w:val="20"/>
      </w:rPr>
    </w:pPr>
  </w:p>
  <w:p w:rsidR="00C062F9" w:rsidRDefault="001D1C3B" w:rsidP="00C062F9">
    <w:pPr>
      <w:pStyle w:val="Piedepgina"/>
      <w:rPr>
        <w:rFonts w:ascii="Palatino Linotype" w:hAnsi="Palatino Linotype" w:cs="Arial"/>
        <w:b/>
        <w:bCs/>
        <w:sz w:val="20"/>
        <w:szCs w:val="20"/>
      </w:rPr>
    </w:pPr>
  </w:p>
  <w:p w:rsidR="00C062F9" w:rsidRPr="00F12350" w:rsidRDefault="00302630" w:rsidP="00C062F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D1C3B">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D1C3B">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C062F9" w:rsidRDefault="001D1C3B" w:rsidP="00C062F9">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EC3" w:rsidRDefault="00B30EC3" w:rsidP="00DE7C48">
      <w:r>
        <w:separator/>
      </w:r>
    </w:p>
  </w:footnote>
  <w:footnote w:type="continuationSeparator" w:id="0">
    <w:p w:rsidR="00B30EC3" w:rsidRDefault="00B30EC3" w:rsidP="00DE7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1D1C3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49" type="#_x0000_t136" style="position:absolute;margin-left:0;margin-top:0;width:627.55pt;height:75.3pt;rotation:315;z-index:-251659264;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C48" w:rsidRDefault="00DE7C48" w:rsidP="00C062F9">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713501CB" wp14:editId="1992C714">
          <wp:simplePos x="0" y="0"/>
          <wp:positionH relativeFrom="column">
            <wp:posOffset>-755650</wp:posOffset>
          </wp:positionH>
          <wp:positionV relativeFrom="paragraph">
            <wp:posOffset>-452755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DE7C48" w:rsidRDefault="00DE7C48" w:rsidP="00C062F9">
    <w:pPr>
      <w:pStyle w:val="Encabezado"/>
      <w:tabs>
        <w:tab w:val="clear" w:pos="4252"/>
        <w:tab w:val="clear" w:pos="8504"/>
        <w:tab w:val="left" w:pos="2326"/>
      </w:tabs>
      <w:jc w:val="right"/>
      <w:rPr>
        <w:rFonts w:ascii="Palatino Linotype" w:hAnsi="Palatino Linotype" w:cs="Arial"/>
        <w:sz w:val="20"/>
        <w:szCs w:val="20"/>
      </w:rPr>
    </w:pPr>
  </w:p>
  <w:p w:rsidR="00C062F9" w:rsidRDefault="001D1C3B" w:rsidP="00C062F9">
    <w:pPr>
      <w:pStyle w:val="Encabezado"/>
      <w:tabs>
        <w:tab w:val="clear" w:pos="4252"/>
        <w:tab w:val="clear" w:pos="8504"/>
        <w:tab w:val="left" w:pos="2326"/>
      </w:tabs>
      <w:jc w:val="right"/>
      <w:rPr>
        <w:rFonts w:ascii="Palatino Linotype" w:hAnsi="Palatino Linotype" w:cs="Arial"/>
        <w:sz w:val="20"/>
        <w:szCs w:val="20"/>
      </w:rPr>
    </w:pPr>
  </w:p>
  <w:p w:rsidR="00C062F9" w:rsidRDefault="00302630" w:rsidP="00D21AFF">
    <w:pPr>
      <w:pStyle w:val="Encabezado"/>
      <w:tabs>
        <w:tab w:val="clear" w:pos="4252"/>
        <w:tab w:val="clear" w:pos="8504"/>
        <w:tab w:val="left" w:pos="2326"/>
      </w:tabs>
      <w:ind w:right="49"/>
      <w:jc w:val="right"/>
      <w:rPr>
        <w:rFonts w:ascii="Palatino Linotype" w:hAnsi="Palatino Linotype"/>
      </w:rPr>
    </w:pPr>
    <w:r>
      <w:rPr>
        <w:rFonts w:ascii="Palatino Linotype" w:hAnsi="Palatino Linotype" w:cs="Arial"/>
        <w:sz w:val="20"/>
        <w:szCs w:val="20"/>
      </w:rPr>
      <w:t>OPINIÓN</w:t>
    </w:r>
    <w:r w:rsidRPr="006F01F2">
      <w:rPr>
        <w:rFonts w:ascii="Palatino Linotype" w:hAnsi="Palatino Linotype" w:cs="Arial"/>
        <w:sz w:val="20"/>
        <w:szCs w:val="20"/>
      </w:rPr>
      <w:t xml:space="preserve"> PARTICULAR</w:t>
    </w:r>
  </w:p>
  <w:p w:rsidR="00C062F9" w:rsidRDefault="00302630" w:rsidP="00D21AFF">
    <w:pPr>
      <w:pStyle w:val="Encabezado"/>
      <w:tabs>
        <w:tab w:val="clear" w:pos="4252"/>
        <w:tab w:val="clear" w:pos="8504"/>
        <w:tab w:val="left" w:pos="2326"/>
      </w:tabs>
      <w:ind w:right="49"/>
      <w:jc w:val="right"/>
      <w:rPr>
        <w:rFonts w:ascii="Palatino Linotype" w:hAnsi="Palatino Linotype" w:cs="Arial"/>
        <w:sz w:val="20"/>
        <w:szCs w:val="20"/>
      </w:rPr>
    </w:pP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00C53DC0">
      <w:rPr>
        <w:rFonts w:ascii="Palatino Linotype" w:hAnsi="Palatino Linotype" w:cs="Arial"/>
        <w:sz w:val="20"/>
        <w:szCs w:val="20"/>
      </w:rPr>
      <w:t>07585</w:t>
    </w:r>
    <w:r w:rsidR="00E808D8">
      <w:rPr>
        <w:rFonts w:ascii="Palatino Linotype" w:hAnsi="Palatino Linotype" w:cs="Arial"/>
        <w:sz w:val="20"/>
        <w:szCs w:val="20"/>
      </w:rPr>
      <w:t>/</w:t>
    </w:r>
    <w:r>
      <w:rPr>
        <w:rFonts w:ascii="Palatino Linotype" w:hAnsi="Palatino Linotype" w:cs="Arial"/>
        <w:sz w:val="20"/>
        <w:szCs w:val="20"/>
      </w:rPr>
      <w:t>INFOEM/IP</w:t>
    </w:r>
    <w:r w:rsidRPr="00706042">
      <w:rPr>
        <w:rFonts w:ascii="Palatino Linotype" w:hAnsi="Palatino Linotype" w:cs="Arial"/>
        <w:sz w:val="20"/>
        <w:szCs w:val="20"/>
      </w:rPr>
      <w:t>/RR/201</w:t>
    </w:r>
    <w:r w:rsidR="00C53DC0">
      <w:rPr>
        <w:rFonts w:ascii="Palatino Linotype" w:hAnsi="Palatino Linotype" w:cs="Arial"/>
        <w:sz w:val="20"/>
        <w:szCs w:val="20"/>
      </w:rPr>
      <w:t>9</w:t>
    </w:r>
  </w:p>
  <w:p w:rsidR="00C062F9" w:rsidRDefault="001D1C3B" w:rsidP="00DE7C48">
    <w:pPr>
      <w:pStyle w:val="Encabezado"/>
      <w:tabs>
        <w:tab w:val="clear" w:pos="4252"/>
        <w:tab w:val="clear" w:pos="8504"/>
        <w:tab w:val="left" w:pos="2326"/>
      </w:tabs>
      <w:ind w:right="-93"/>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margin-left:-88.55pt;margin-top:235.25pt;width:659.15pt;height:93.55pt;rotation:315;z-index:-251658240;mso-position-horizontal-relative:margin;mso-position-vertical-relative:margin" o:allowincell="f" fillcolor="#bfbfbf [2412]" stroked="f" strokecolor="#d8d8d8 [2732]">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F9" w:rsidRDefault="001D1C3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50" type="#_x0000_t136" style="position:absolute;margin-left:0;margin-top:0;width:627.55pt;height:75.3pt;rotation:315;z-index:-251657216;mso-position-horizontal:center;mso-position-horizontal-relative:margin;mso-position-vertical:center;mso-position-vertical-relative:margin" o:allowincell="f" fillcolor="#f7caac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3B09"/>
    <w:multiLevelType w:val="hybridMultilevel"/>
    <w:tmpl w:val="9D2C4DBE"/>
    <w:lvl w:ilvl="0" w:tplc="5B3CA7D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15:restartNumberingAfterBreak="0">
    <w:nsid w:val="642F315E"/>
    <w:multiLevelType w:val="hybridMultilevel"/>
    <w:tmpl w:val="1986A820"/>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7F7C7ABD"/>
    <w:multiLevelType w:val="hybridMultilevel"/>
    <w:tmpl w:val="13201042"/>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48"/>
    <w:rsid w:val="000139E8"/>
    <w:rsid w:val="000A0AF5"/>
    <w:rsid w:val="000D0E3F"/>
    <w:rsid w:val="001354D3"/>
    <w:rsid w:val="00165678"/>
    <w:rsid w:val="001A34E9"/>
    <w:rsid w:val="001D136F"/>
    <w:rsid w:val="001D1C3B"/>
    <w:rsid w:val="001E5B6F"/>
    <w:rsid w:val="00227F51"/>
    <w:rsid w:val="002B368B"/>
    <w:rsid w:val="002C3163"/>
    <w:rsid w:val="002C6DDB"/>
    <w:rsid w:val="00302630"/>
    <w:rsid w:val="00323E44"/>
    <w:rsid w:val="00355366"/>
    <w:rsid w:val="00365F29"/>
    <w:rsid w:val="0038314D"/>
    <w:rsid w:val="003B13D0"/>
    <w:rsid w:val="003C2143"/>
    <w:rsid w:val="0041465F"/>
    <w:rsid w:val="004D6A48"/>
    <w:rsid w:val="004F69CB"/>
    <w:rsid w:val="00513236"/>
    <w:rsid w:val="00563516"/>
    <w:rsid w:val="00595243"/>
    <w:rsid w:val="005B3356"/>
    <w:rsid w:val="005D5E8E"/>
    <w:rsid w:val="005E0A3F"/>
    <w:rsid w:val="006016A4"/>
    <w:rsid w:val="006353A8"/>
    <w:rsid w:val="0065070A"/>
    <w:rsid w:val="00672CE4"/>
    <w:rsid w:val="00680112"/>
    <w:rsid w:val="006A6222"/>
    <w:rsid w:val="007039EA"/>
    <w:rsid w:val="00710DD6"/>
    <w:rsid w:val="007262CE"/>
    <w:rsid w:val="00742CFC"/>
    <w:rsid w:val="00780BF9"/>
    <w:rsid w:val="00815A43"/>
    <w:rsid w:val="008232DC"/>
    <w:rsid w:val="00840C51"/>
    <w:rsid w:val="008A0D5C"/>
    <w:rsid w:val="008C5BDF"/>
    <w:rsid w:val="008F565A"/>
    <w:rsid w:val="009405C9"/>
    <w:rsid w:val="0096212B"/>
    <w:rsid w:val="00994F65"/>
    <w:rsid w:val="009F5AD7"/>
    <w:rsid w:val="00A30D37"/>
    <w:rsid w:val="00A344F8"/>
    <w:rsid w:val="00A829C8"/>
    <w:rsid w:val="00B30EC3"/>
    <w:rsid w:val="00B3248D"/>
    <w:rsid w:val="00B71C76"/>
    <w:rsid w:val="00BE0F96"/>
    <w:rsid w:val="00BE555A"/>
    <w:rsid w:val="00BF3AD5"/>
    <w:rsid w:val="00C23B43"/>
    <w:rsid w:val="00C52C51"/>
    <w:rsid w:val="00C53DC0"/>
    <w:rsid w:val="00CC4235"/>
    <w:rsid w:val="00CE38E8"/>
    <w:rsid w:val="00D02C8A"/>
    <w:rsid w:val="00D21AFF"/>
    <w:rsid w:val="00D410EB"/>
    <w:rsid w:val="00D447D3"/>
    <w:rsid w:val="00D6301F"/>
    <w:rsid w:val="00DA758F"/>
    <w:rsid w:val="00DC6F6A"/>
    <w:rsid w:val="00DE7C48"/>
    <w:rsid w:val="00DF0879"/>
    <w:rsid w:val="00E2199C"/>
    <w:rsid w:val="00E279C5"/>
    <w:rsid w:val="00E7525C"/>
    <w:rsid w:val="00E808D8"/>
    <w:rsid w:val="00EC55EF"/>
    <w:rsid w:val="00EC564A"/>
    <w:rsid w:val="00ED37C2"/>
    <w:rsid w:val="00FA74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477547F-296D-4103-B1BB-D977A3BF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4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7C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E7C48"/>
    <w:rPr>
      <w:rFonts w:eastAsiaTheme="minorEastAsia"/>
      <w:sz w:val="24"/>
      <w:szCs w:val="24"/>
      <w:lang w:val="es-ES_tradnl" w:eastAsia="es-ES"/>
    </w:rPr>
  </w:style>
  <w:style w:type="paragraph" w:styleId="Piedepgina">
    <w:name w:val="footer"/>
    <w:basedOn w:val="Normal"/>
    <w:link w:val="PiedepginaCar"/>
    <w:uiPriority w:val="99"/>
    <w:unhideWhenUsed/>
    <w:rsid w:val="00DE7C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E7C4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E5B6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E5B6F"/>
  </w:style>
  <w:style w:type="paragraph" w:styleId="Textodeglobo">
    <w:name w:val="Balloon Text"/>
    <w:basedOn w:val="Normal"/>
    <w:link w:val="TextodegloboCar"/>
    <w:uiPriority w:val="99"/>
    <w:semiHidden/>
    <w:unhideWhenUsed/>
    <w:rsid w:val="006353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53A8"/>
    <w:rPr>
      <w:rFonts w:ascii="Segoe UI" w:eastAsia="Times New Roman" w:hAnsi="Segoe UI" w:cs="Segoe UI"/>
      <w:sz w:val="18"/>
      <w:szCs w:val="18"/>
      <w:lang w:eastAsia="es-ES"/>
    </w:rPr>
  </w:style>
  <w:style w:type="paragraph" w:styleId="Sinespaciado">
    <w:name w:val="No Spacing"/>
    <w:aliases w:val="Francesa"/>
    <w:link w:val="SinespaciadoCar"/>
    <w:uiPriority w:val="1"/>
    <w:qFormat/>
    <w:rsid w:val="00C53DC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C53DC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998</Words>
  <Characters>5494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8</cp:revision>
  <cp:lastPrinted>2018-12-11T20:36:00Z</cp:lastPrinted>
  <dcterms:created xsi:type="dcterms:W3CDTF">2019-12-05T22:36:00Z</dcterms:created>
  <dcterms:modified xsi:type="dcterms:W3CDTF">2019-12-19T02:13:00Z</dcterms:modified>
</cp:coreProperties>
</file>