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F6619" w14:textId="71E9A6BB"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BB3676">
        <w:rPr>
          <w:rFonts w:ascii="Palatino Linotype" w:hAnsi="Palatino Linotype"/>
          <w:sz w:val="24"/>
          <w:szCs w:val="24"/>
          <w:lang w:eastAsia="es-MX"/>
        </w:rPr>
        <w:t>once de diciembre</w:t>
      </w:r>
      <w:r w:rsidR="00AF63FB">
        <w:rPr>
          <w:rFonts w:ascii="Palatino Linotype" w:hAnsi="Palatino Linotype"/>
          <w:sz w:val="24"/>
          <w:szCs w:val="24"/>
          <w:lang w:eastAsia="es-MX"/>
        </w:rPr>
        <w:t xml:space="preserve"> de dos mil diecinueve</w:t>
      </w:r>
      <w:r w:rsidRPr="00C35F18">
        <w:rPr>
          <w:rFonts w:ascii="Palatino Linotype" w:hAnsi="Palatino Linotype"/>
          <w:sz w:val="24"/>
          <w:szCs w:val="24"/>
          <w:lang w:eastAsia="es-MX"/>
        </w:rPr>
        <w:t>.</w:t>
      </w:r>
    </w:p>
    <w:p w14:paraId="06AC7E50" w14:textId="77777777" w:rsidR="007E2E80" w:rsidRPr="00C35F18" w:rsidRDefault="007E2E80" w:rsidP="0014447C">
      <w:pPr>
        <w:pStyle w:val="Sinespaciado"/>
        <w:spacing w:line="360" w:lineRule="auto"/>
        <w:jc w:val="both"/>
        <w:rPr>
          <w:rFonts w:ascii="Palatino Linotype" w:hAnsi="Palatino Linotype"/>
          <w:sz w:val="24"/>
          <w:szCs w:val="24"/>
          <w:lang w:eastAsia="es-MX"/>
        </w:rPr>
      </w:pPr>
    </w:p>
    <w:p w14:paraId="22768381" w14:textId="68766A21"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BB3676" w:rsidRPr="00BB3676">
        <w:rPr>
          <w:rFonts w:ascii="Palatino Linotype" w:hAnsi="Palatino Linotype"/>
          <w:b/>
          <w:bCs/>
          <w:sz w:val="24"/>
          <w:szCs w:val="24"/>
          <w:lang w:eastAsia="es-MX"/>
        </w:rPr>
        <w:t>07810/INFOEM/IP/RR/2019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BB3676">
        <w:rPr>
          <w:rFonts w:ascii="Palatino Linotype" w:hAnsi="Palatino Linotype"/>
          <w:sz w:val="24"/>
          <w:szCs w:val="24"/>
        </w:rPr>
        <w:t>el</w:t>
      </w:r>
      <w:r w:rsidR="00D01B24">
        <w:rPr>
          <w:rFonts w:ascii="Palatino Linotype" w:hAnsi="Palatino Linotype"/>
          <w:sz w:val="24"/>
          <w:szCs w:val="24"/>
        </w:rPr>
        <w:t xml:space="preserve"> </w:t>
      </w:r>
      <w:r w:rsidR="00216B8D">
        <w:rPr>
          <w:rFonts w:ascii="Palatino Linotype" w:hAnsi="Palatino Linotype"/>
          <w:b/>
          <w:sz w:val="24"/>
          <w:szCs w:val="24"/>
        </w:rPr>
        <w:t xml:space="preserve">C. </w:t>
      </w:r>
      <w:r w:rsidR="00C659C6">
        <w:rPr>
          <w:rFonts w:ascii="Palatino Linotype" w:hAnsi="Palatino Linotype"/>
          <w:b/>
          <w:sz w:val="24"/>
          <w:szCs w:val="24"/>
        </w:rPr>
        <w:t>XXXXXXXXXXXXXXXX</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BB3676">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BB3676">
        <w:rPr>
          <w:rFonts w:ascii="Palatino Linotype" w:hAnsi="Palatino Linotype"/>
          <w:sz w:val="24"/>
          <w:szCs w:val="24"/>
        </w:rPr>
        <w:t>l</w:t>
      </w:r>
      <w:r w:rsidR="00BE4568">
        <w:rPr>
          <w:rFonts w:ascii="Palatino Linotype" w:hAnsi="Palatino Linotype"/>
          <w:sz w:val="24"/>
          <w:szCs w:val="24"/>
        </w:rPr>
        <w:t xml:space="preserve"> </w:t>
      </w:r>
      <w:r w:rsidR="00BB3676" w:rsidRPr="00BB3676">
        <w:rPr>
          <w:rFonts w:ascii="Palatino Linotype" w:hAnsi="Palatino Linotype" w:cs="Arial"/>
          <w:b/>
          <w:sz w:val="24"/>
          <w:szCs w:val="24"/>
        </w:rPr>
        <w:t>Sistema de Transporte Masivo y Teleférico del Estado de México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14:paraId="379FBE6D" w14:textId="77777777" w:rsidR="007E2E80" w:rsidRPr="00C35F18" w:rsidRDefault="007E2E80" w:rsidP="0014447C">
      <w:pPr>
        <w:pStyle w:val="Sinespaciado"/>
        <w:spacing w:line="360" w:lineRule="auto"/>
        <w:jc w:val="both"/>
        <w:rPr>
          <w:rFonts w:ascii="Palatino Linotype" w:hAnsi="Palatino Linotype"/>
          <w:sz w:val="24"/>
          <w:szCs w:val="24"/>
        </w:rPr>
      </w:pPr>
    </w:p>
    <w:p w14:paraId="06592CA3" w14:textId="77777777"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26121A85" w14:textId="77777777" w:rsidR="00DD5971" w:rsidRDefault="00DD5971" w:rsidP="0014447C">
      <w:pPr>
        <w:pStyle w:val="Sinespaciado"/>
        <w:spacing w:line="360" w:lineRule="auto"/>
        <w:jc w:val="both"/>
        <w:rPr>
          <w:rFonts w:ascii="Palatino Linotype" w:hAnsi="Palatino Linotype"/>
          <w:b/>
          <w:sz w:val="24"/>
          <w:szCs w:val="24"/>
        </w:rPr>
      </w:pPr>
    </w:p>
    <w:p w14:paraId="1F9027BA" w14:textId="77777777"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7850C204" w14:textId="435A93E2"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BB3676">
        <w:rPr>
          <w:rFonts w:ascii="Palatino Linotype" w:hAnsi="Palatino Linotype"/>
          <w:sz w:val="24"/>
          <w:szCs w:val="24"/>
        </w:rPr>
        <w:t>veintinueve de septiembre</w:t>
      </w:r>
      <w:r w:rsidR="00AF63FB">
        <w:rPr>
          <w:rFonts w:ascii="Palatino Linotype" w:hAnsi="Palatino Linotype"/>
          <w:sz w:val="24"/>
          <w:szCs w:val="24"/>
        </w:rPr>
        <w:t xml:space="preserve"> de dos mil diecinueve</w:t>
      </w:r>
      <w:r w:rsidR="00216B8D">
        <w:rPr>
          <w:rFonts w:ascii="Palatino Linotype" w:hAnsi="Palatino Linotype"/>
          <w:sz w:val="24"/>
          <w:szCs w:val="24"/>
        </w:rPr>
        <w:t xml:space="preserve">, </w:t>
      </w:r>
      <w:r w:rsidR="00BB3676">
        <w:rPr>
          <w:rFonts w:ascii="Palatino Linotype" w:hAnsi="Palatino Linotype"/>
          <w:sz w:val="24"/>
          <w:szCs w:val="24"/>
        </w:rPr>
        <w:t>el</w:t>
      </w:r>
      <w:r w:rsidR="00DD2D53" w:rsidRPr="00C35F18">
        <w:rPr>
          <w:rFonts w:ascii="Palatino Linotype" w:hAnsi="Palatino Linotype"/>
          <w:sz w:val="24"/>
          <w:szCs w:val="24"/>
        </w:rPr>
        <w:t xml:space="preserve"> </w:t>
      </w:r>
      <w:r w:rsidRPr="00AF63FB">
        <w:rPr>
          <w:rFonts w:ascii="Palatino Linotype" w:hAnsi="Palatino Linotype"/>
          <w:b/>
          <w:sz w:val="24"/>
          <w:szCs w:val="24"/>
        </w:rPr>
        <w:t>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 xml:space="preserve">l </w:t>
      </w:r>
      <w:r w:rsidRPr="00AF63FB">
        <w:rPr>
          <w:rFonts w:ascii="Palatino Linotype" w:hAnsi="Palatino Linotype"/>
          <w:b/>
          <w:sz w:val="24"/>
          <w:szCs w:val="24"/>
        </w:rPr>
        <w:t>Sujeto Obligado</w:t>
      </w:r>
      <w:r w:rsidRPr="00C35F18">
        <w:rPr>
          <w:rFonts w:ascii="Palatino Linotype" w:hAnsi="Palatino Linotype"/>
          <w:sz w:val="24"/>
          <w:szCs w:val="24"/>
        </w:rPr>
        <w:t>, solicitud de acceso a la información pública, registrada bajo el número de expediente</w:t>
      </w:r>
      <w:r w:rsidR="00216B8D">
        <w:rPr>
          <w:rFonts w:ascii="Palatino Linotype" w:hAnsi="Palatino Linotype"/>
          <w:b/>
          <w:sz w:val="24"/>
          <w:szCs w:val="24"/>
        </w:rPr>
        <w:t xml:space="preserve"> </w:t>
      </w:r>
      <w:r w:rsidR="00BB3676" w:rsidRPr="00BB3676">
        <w:rPr>
          <w:rFonts w:ascii="Palatino Linotype" w:hAnsi="Palatino Linotype"/>
          <w:b/>
          <w:sz w:val="24"/>
          <w:szCs w:val="24"/>
        </w:rPr>
        <w:t>00058/STMEM/IP/2019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4D2FFD2D" w14:textId="77777777" w:rsidR="00C35F18" w:rsidRPr="00C35F18" w:rsidRDefault="00C35F18" w:rsidP="0014447C">
      <w:pPr>
        <w:pStyle w:val="Sinespaciado"/>
        <w:spacing w:line="360" w:lineRule="auto"/>
        <w:jc w:val="both"/>
        <w:rPr>
          <w:rFonts w:ascii="Palatino Linotype" w:hAnsi="Palatino Linotype"/>
          <w:sz w:val="24"/>
          <w:szCs w:val="24"/>
        </w:rPr>
      </w:pPr>
    </w:p>
    <w:p w14:paraId="45108C93" w14:textId="20012E22"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BB3676" w:rsidRPr="00BB3676">
        <w:rPr>
          <w:rFonts w:ascii="Palatino Linotype" w:eastAsia="Times New Roman" w:hAnsi="Palatino Linotype" w:cs="Times New Roman"/>
          <w:i/>
          <w:lang w:eastAsia="es-ES"/>
        </w:rPr>
        <w:t xml:space="preserve">Solicito número telefónico, domicilio, correo electrónico de la persona responsable del área de nóminas, recursos humanos de la empresa TM DESTINOS SA DE CV. Con R.F.C. TDE150408R74, con número de registro patronal C2517911105, que trabaja en colaboración con MEXIBUS LINEA 2 o en su caso requiero los datos de contacto (número telefónico convencional o celular, nombre y cargo y ubicación ), para ver una situación en relación a descuentos en exceso en el pago de mi crédito de INFONAVIT y que en repetidas </w:t>
      </w:r>
      <w:r w:rsidR="00BB3676" w:rsidRPr="00BB3676">
        <w:rPr>
          <w:rFonts w:ascii="Palatino Linotype" w:eastAsia="Times New Roman" w:hAnsi="Palatino Linotype" w:cs="Times New Roman"/>
          <w:i/>
          <w:lang w:eastAsia="es-ES"/>
        </w:rPr>
        <w:lastRenderedPageBreak/>
        <w:t>ocasiones he estado solicitando el reembolso del exceso, y a la fecha solo me indican que ya fue pagado y yo tengo la evidencia que no han realizado dicho pago, he llevado documentación que comprueben mi dicho, y no aceptan dicha documentación, soy trabajador del MEXIBUS LINEA 2 y por cuestiones de seguridad y protección a mi trabajo no proporciono mis datos personales, porque deseo y amo mi trabajo colaborando con ustedes como chofer. pero espero que comprendan que solo estoy pidiendo el reembolso de los descuentos en exceso que me realizaron que son alrededor de 8,000 (ocho mil pesos 00/100MN)</w:t>
      </w:r>
      <w:r w:rsidRPr="008C0E72">
        <w:rPr>
          <w:rFonts w:ascii="Palatino Linotype" w:eastAsia="Times New Roman" w:hAnsi="Palatino Linotype" w:cs="Times New Roman"/>
          <w:i/>
          <w:lang w:val="es-ES_tradnl" w:eastAsia="es-ES"/>
        </w:rPr>
        <w:t>” [Sic]</w:t>
      </w:r>
    </w:p>
    <w:p w14:paraId="26EDCC74" w14:textId="77777777"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14:paraId="4E33AD70" w14:textId="3E1CBEBD" w:rsidR="00A70D7D" w:rsidRPr="00A70D7D" w:rsidRDefault="00A70D7D" w:rsidP="0014447C">
      <w:pPr>
        <w:pStyle w:val="Sinespaciado"/>
        <w:spacing w:line="360" w:lineRule="auto"/>
        <w:jc w:val="both"/>
        <w:rPr>
          <w:rFonts w:ascii="Palatino Linotype" w:eastAsia="Times New Roman" w:hAnsi="Palatino Linotype" w:cs="Times New Roman"/>
          <w:bCs/>
          <w:sz w:val="24"/>
          <w:szCs w:val="24"/>
          <w:lang w:val="es-ES_tradnl" w:eastAsia="es-ES"/>
        </w:rPr>
      </w:pPr>
      <w:r w:rsidRPr="00D04234">
        <w:rPr>
          <w:rFonts w:ascii="Palatino Linotype" w:hAnsi="Palatino Linotype"/>
          <w:sz w:val="24"/>
          <w:szCs w:val="24"/>
        </w:rPr>
        <w:t xml:space="preserve">A su </w:t>
      </w:r>
      <w:r>
        <w:rPr>
          <w:rFonts w:ascii="Palatino Linotype" w:hAnsi="Palatino Linotype"/>
          <w:sz w:val="24"/>
          <w:szCs w:val="24"/>
        </w:rPr>
        <w:t>solicitud</w:t>
      </w:r>
      <w:r w:rsidRPr="00D04234">
        <w:rPr>
          <w:rFonts w:ascii="Palatino Linotype" w:hAnsi="Palatino Linotype"/>
          <w:sz w:val="24"/>
          <w:szCs w:val="24"/>
        </w:rPr>
        <w:t xml:space="preserve"> anexó </w:t>
      </w:r>
      <w:r>
        <w:rPr>
          <w:rFonts w:ascii="Palatino Linotype" w:hAnsi="Palatino Linotype"/>
          <w:sz w:val="24"/>
          <w:szCs w:val="24"/>
        </w:rPr>
        <w:t>los</w:t>
      </w:r>
      <w:r w:rsidRPr="00D04234">
        <w:rPr>
          <w:rFonts w:ascii="Palatino Linotype" w:hAnsi="Palatino Linotype"/>
          <w:sz w:val="24"/>
          <w:szCs w:val="24"/>
        </w:rPr>
        <w:t xml:space="preserve"> archiv</w:t>
      </w:r>
      <w:r>
        <w:rPr>
          <w:rFonts w:ascii="Palatino Linotype" w:hAnsi="Palatino Linotype"/>
          <w:sz w:val="24"/>
          <w:szCs w:val="24"/>
        </w:rPr>
        <w:t>os</w:t>
      </w:r>
      <w:r w:rsidRPr="00D04234">
        <w:rPr>
          <w:rFonts w:ascii="Palatino Linotype" w:hAnsi="Palatino Linotype"/>
          <w:sz w:val="24"/>
          <w:szCs w:val="24"/>
        </w:rPr>
        <w:t xml:space="preserve"> electrónico</w:t>
      </w:r>
      <w:r>
        <w:rPr>
          <w:rFonts w:ascii="Palatino Linotype" w:hAnsi="Palatino Linotype"/>
          <w:sz w:val="24"/>
          <w:szCs w:val="24"/>
        </w:rPr>
        <w:t>s</w:t>
      </w:r>
      <w:r w:rsidRPr="00D04234">
        <w:rPr>
          <w:rFonts w:ascii="Palatino Linotype" w:hAnsi="Palatino Linotype"/>
          <w:sz w:val="24"/>
          <w:szCs w:val="24"/>
        </w:rPr>
        <w:t xml:space="preserve"> denominado</w:t>
      </w:r>
      <w:r>
        <w:rPr>
          <w:rFonts w:ascii="Palatino Linotype" w:hAnsi="Palatino Linotype"/>
          <w:sz w:val="24"/>
          <w:szCs w:val="24"/>
        </w:rPr>
        <w:t>s</w:t>
      </w:r>
      <w:r w:rsidRPr="00D04234">
        <w:rPr>
          <w:rFonts w:ascii="Palatino Linotype" w:hAnsi="Palatino Linotype"/>
          <w:sz w:val="24"/>
          <w:szCs w:val="24"/>
        </w:rPr>
        <w:t xml:space="preserve"> </w:t>
      </w:r>
      <w:r w:rsidRPr="0045270C">
        <w:rPr>
          <w:rFonts w:ascii="Palatino Linotype" w:hAnsi="Palatino Linotype"/>
          <w:b/>
          <w:sz w:val="24"/>
          <w:szCs w:val="24"/>
        </w:rPr>
        <w:t>“</w:t>
      </w:r>
      <w:proofErr w:type="spellStart"/>
      <w:proofErr w:type="gramStart"/>
      <w:r w:rsidRPr="00A70D7D">
        <w:rPr>
          <w:rFonts w:ascii="Palatino Linotype" w:hAnsi="Palatino Linotype"/>
          <w:b/>
          <w:sz w:val="24"/>
          <w:szCs w:val="24"/>
        </w:rPr>
        <w:t>document</w:t>
      </w:r>
      <w:proofErr w:type="spellEnd"/>
      <w:r w:rsidRPr="00A70D7D">
        <w:rPr>
          <w:rFonts w:ascii="Palatino Linotype" w:hAnsi="Palatino Linotype"/>
          <w:b/>
          <w:sz w:val="24"/>
          <w:szCs w:val="24"/>
        </w:rPr>
        <w:t>(</w:t>
      </w:r>
      <w:proofErr w:type="gramEnd"/>
      <w:r w:rsidRPr="00A70D7D">
        <w:rPr>
          <w:rFonts w:ascii="Palatino Linotype" w:hAnsi="Palatino Linotype"/>
          <w:b/>
          <w:sz w:val="24"/>
          <w:szCs w:val="24"/>
        </w:rPr>
        <w:t>9).</w:t>
      </w:r>
      <w:proofErr w:type="spellStart"/>
      <w:r w:rsidRPr="00A70D7D">
        <w:rPr>
          <w:rFonts w:ascii="Palatino Linotype" w:hAnsi="Palatino Linotype"/>
          <w:b/>
          <w:sz w:val="24"/>
          <w:szCs w:val="24"/>
        </w:rPr>
        <w:t>pdf</w:t>
      </w:r>
      <w:proofErr w:type="spellEnd"/>
      <w:r w:rsidRPr="00EA2AAB">
        <w:rPr>
          <w:rFonts w:ascii="Palatino Linotype" w:hAnsi="Palatino Linotype"/>
          <w:b/>
          <w:sz w:val="24"/>
          <w:szCs w:val="24"/>
        </w:rPr>
        <w:t>”</w:t>
      </w:r>
      <w:r>
        <w:rPr>
          <w:rFonts w:ascii="Palatino Linotype" w:hAnsi="Palatino Linotype"/>
          <w:b/>
          <w:sz w:val="24"/>
          <w:szCs w:val="24"/>
        </w:rPr>
        <w:t xml:space="preserve"> y “</w:t>
      </w:r>
      <w:proofErr w:type="spellStart"/>
      <w:r w:rsidRPr="00A70D7D">
        <w:rPr>
          <w:rFonts w:ascii="Palatino Linotype" w:hAnsi="Palatino Linotype"/>
          <w:b/>
          <w:sz w:val="24"/>
          <w:szCs w:val="24"/>
        </w:rPr>
        <w:t>document</w:t>
      </w:r>
      <w:proofErr w:type="spellEnd"/>
      <w:r w:rsidRPr="00A70D7D">
        <w:rPr>
          <w:rFonts w:ascii="Palatino Linotype" w:hAnsi="Palatino Linotype"/>
          <w:b/>
          <w:sz w:val="24"/>
          <w:szCs w:val="24"/>
        </w:rPr>
        <w:t>(8).</w:t>
      </w:r>
      <w:proofErr w:type="spellStart"/>
      <w:r w:rsidRPr="00A70D7D">
        <w:rPr>
          <w:rFonts w:ascii="Palatino Linotype" w:hAnsi="Palatino Linotype"/>
          <w:b/>
          <w:sz w:val="24"/>
          <w:szCs w:val="24"/>
        </w:rPr>
        <w:t>pdf</w:t>
      </w:r>
      <w:proofErr w:type="spellEnd"/>
      <w:r>
        <w:rPr>
          <w:rFonts w:ascii="Palatino Linotype" w:hAnsi="Palatino Linotype"/>
          <w:b/>
          <w:sz w:val="24"/>
          <w:szCs w:val="24"/>
        </w:rPr>
        <w:t xml:space="preserve">”, </w:t>
      </w:r>
      <w:r w:rsidRPr="00A70D7D">
        <w:rPr>
          <w:rFonts w:ascii="Palatino Linotype" w:hAnsi="Palatino Linotype"/>
          <w:bCs/>
          <w:sz w:val="24"/>
          <w:szCs w:val="24"/>
        </w:rPr>
        <w:t xml:space="preserve">consistentes en </w:t>
      </w:r>
      <w:r>
        <w:rPr>
          <w:rFonts w:ascii="Palatino Linotype" w:hAnsi="Palatino Linotype"/>
          <w:bCs/>
          <w:sz w:val="24"/>
          <w:szCs w:val="24"/>
        </w:rPr>
        <w:t xml:space="preserve">solicitudes de información anteriores dirigidas a la Secretaría de Movilidad y Secretaría de Comunicaciones, en las cuales sugieren dirigir la solicitud de información a la secretaria de Comunicaciones y al </w:t>
      </w:r>
      <w:r w:rsidRPr="00A70D7D">
        <w:rPr>
          <w:rFonts w:ascii="Palatino Linotype" w:hAnsi="Palatino Linotype"/>
          <w:bCs/>
          <w:sz w:val="24"/>
          <w:szCs w:val="24"/>
        </w:rPr>
        <w:t>Sistema de Transporte Masivo y Teleférico del Estado de México</w:t>
      </w:r>
      <w:r>
        <w:rPr>
          <w:rFonts w:ascii="Palatino Linotype" w:hAnsi="Palatino Linotype"/>
          <w:bCs/>
          <w:sz w:val="24"/>
          <w:szCs w:val="24"/>
        </w:rPr>
        <w:t>, respectivamente.</w:t>
      </w:r>
    </w:p>
    <w:p w14:paraId="796B10AA" w14:textId="77777777" w:rsidR="00A70D7D" w:rsidRDefault="00A70D7D"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BC94AF2" w14:textId="2F916F64"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14:paraId="444CE05C" w14:textId="77777777"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5447F6F9" w14:textId="77777777"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14:paraId="67DA8838" w14:textId="1AEBBFE6"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w:t>
      </w:r>
      <w:r w:rsidRPr="00AF63FB">
        <w:rPr>
          <w:rFonts w:ascii="Palatino Linotype" w:hAnsi="Palatino Linotype"/>
          <w:b/>
          <w:sz w:val="24"/>
        </w:rPr>
        <w:t>Sujeto Obligado</w:t>
      </w:r>
      <w:r w:rsidRPr="00C35F18">
        <w:rPr>
          <w:rFonts w:ascii="Palatino Linotype" w:hAnsi="Palatino Linotype"/>
          <w:sz w:val="24"/>
        </w:rPr>
        <w:t xml:space="preserve"> dio respuesta a la solicitud de información en fecha</w:t>
      </w:r>
      <w:r w:rsidR="00BE4568">
        <w:rPr>
          <w:rFonts w:ascii="Palatino Linotype" w:hAnsi="Palatino Linotype"/>
          <w:sz w:val="24"/>
        </w:rPr>
        <w:t xml:space="preserve"> </w:t>
      </w:r>
      <w:r w:rsidR="00BB3676">
        <w:rPr>
          <w:rFonts w:ascii="Palatino Linotype" w:hAnsi="Palatino Linotype"/>
          <w:sz w:val="24"/>
        </w:rPr>
        <w:t>tres de octubre</w:t>
      </w:r>
      <w:r w:rsidR="00AF63FB">
        <w:rPr>
          <w:rFonts w:ascii="Palatino Linotype" w:hAnsi="Palatino Linotype"/>
          <w:sz w:val="24"/>
        </w:rPr>
        <w:t xml:space="preserve"> de 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14:paraId="45A8BD69" w14:textId="77777777" w:rsidR="008C0E72" w:rsidRDefault="008C0E72" w:rsidP="0014447C">
      <w:pPr>
        <w:pStyle w:val="Sinespaciado"/>
        <w:spacing w:line="360" w:lineRule="auto"/>
        <w:jc w:val="both"/>
        <w:rPr>
          <w:rFonts w:ascii="Palatino Linotype" w:hAnsi="Palatino Linotype"/>
          <w:sz w:val="24"/>
        </w:rPr>
      </w:pPr>
    </w:p>
    <w:p w14:paraId="6B02BD6B" w14:textId="77777777" w:rsidR="00BB3676" w:rsidRPr="00BB3676" w:rsidRDefault="008C0E72" w:rsidP="00BB3676">
      <w:pPr>
        <w:pStyle w:val="Sinespaciado"/>
        <w:ind w:left="567" w:right="567"/>
        <w:jc w:val="right"/>
        <w:rPr>
          <w:rFonts w:ascii="Palatino Linotype" w:hAnsi="Palatino Linotype"/>
          <w:i/>
        </w:rPr>
      </w:pPr>
      <w:r>
        <w:rPr>
          <w:rFonts w:ascii="Palatino Linotype" w:hAnsi="Palatino Linotype"/>
          <w:sz w:val="24"/>
        </w:rPr>
        <w:t>“</w:t>
      </w:r>
      <w:r w:rsidR="00BB3676" w:rsidRPr="00BB3676">
        <w:rPr>
          <w:rFonts w:ascii="Palatino Linotype" w:hAnsi="Palatino Linotype"/>
          <w:i/>
        </w:rPr>
        <w:t>Folio de la solicitud: 00058/STMEM/IP/2019</w:t>
      </w:r>
    </w:p>
    <w:p w14:paraId="1111BED8" w14:textId="77777777" w:rsidR="00BB3676" w:rsidRDefault="00BB3676" w:rsidP="00BB3676">
      <w:pPr>
        <w:pStyle w:val="Sinespaciado"/>
        <w:ind w:left="567" w:right="567"/>
        <w:jc w:val="right"/>
        <w:rPr>
          <w:rFonts w:ascii="Palatino Linotype" w:hAnsi="Palatino Linotype"/>
          <w:i/>
        </w:rPr>
      </w:pPr>
    </w:p>
    <w:p w14:paraId="6329B2F9" w14:textId="42BABDD7" w:rsidR="00BB3676" w:rsidRPr="00BB3676" w:rsidRDefault="00BB3676" w:rsidP="00BB3676">
      <w:pPr>
        <w:pStyle w:val="Sinespaciado"/>
        <w:ind w:left="567" w:right="567"/>
        <w:jc w:val="both"/>
        <w:rPr>
          <w:rFonts w:ascii="Palatino Linotype" w:hAnsi="Palatino Linotype"/>
          <w:i/>
        </w:rPr>
      </w:pPr>
      <w:r w:rsidRPr="00BB3676">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C3D319" w14:textId="77777777" w:rsidR="00BB3676" w:rsidRPr="00BB3676" w:rsidRDefault="00BB3676" w:rsidP="00BB3676">
      <w:pPr>
        <w:pStyle w:val="Sinespaciado"/>
        <w:ind w:left="567" w:right="567"/>
        <w:jc w:val="both"/>
        <w:rPr>
          <w:rFonts w:ascii="Palatino Linotype" w:hAnsi="Palatino Linotype"/>
          <w:i/>
        </w:rPr>
      </w:pPr>
      <w:r w:rsidRPr="00BB3676">
        <w:rPr>
          <w:rFonts w:ascii="Palatino Linotype" w:hAnsi="Palatino Linotype"/>
          <w:i/>
        </w:rPr>
        <w:t>Estimado peticionario se envía respuesta en atención a su solicitud de información pública realizada a este Organismo.</w:t>
      </w:r>
    </w:p>
    <w:p w14:paraId="6EA08132" w14:textId="77777777" w:rsidR="00BB3676" w:rsidRDefault="00BB3676" w:rsidP="00BB3676">
      <w:pPr>
        <w:pStyle w:val="Sinespaciado"/>
        <w:ind w:left="567" w:right="567"/>
        <w:jc w:val="both"/>
        <w:rPr>
          <w:rFonts w:ascii="Palatino Linotype" w:hAnsi="Palatino Linotype"/>
          <w:i/>
        </w:rPr>
      </w:pPr>
    </w:p>
    <w:p w14:paraId="60863B59" w14:textId="70D320DC" w:rsidR="00BB3676" w:rsidRPr="00BB3676" w:rsidRDefault="00BB3676" w:rsidP="00BB3676">
      <w:pPr>
        <w:pStyle w:val="Sinespaciado"/>
        <w:ind w:left="567" w:right="567"/>
        <w:jc w:val="both"/>
        <w:rPr>
          <w:rFonts w:ascii="Palatino Linotype" w:hAnsi="Palatino Linotype"/>
          <w:i/>
        </w:rPr>
      </w:pPr>
      <w:r w:rsidRPr="00BB3676">
        <w:rPr>
          <w:rFonts w:ascii="Palatino Linotype" w:hAnsi="Palatino Linotype"/>
          <w:i/>
        </w:rPr>
        <w:t>ATENTAMENTE</w:t>
      </w:r>
    </w:p>
    <w:p w14:paraId="476FDCCF" w14:textId="189FBA4C" w:rsidR="008C0E72" w:rsidRPr="008C0E72" w:rsidRDefault="00BB3676" w:rsidP="00BB3676">
      <w:pPr>
        <w:pStyle w:val="Sinespaciado"/>
        <w:ind w:left="567" w:right="567"/>
        <w:jc w:val="both"/>
        <w:rPr>
          <w:rFonts w:ascii="Palatino Linotype" w:hAnsi="Palatino Linotype"/>
          <w:i/>
        </w:rPr>
      </w:pPr>
      <w:r w:rsidRPr="00BB3676">
        <w:rPr>
          <w:rFonts w:ascii="Palatino Linotype" w:hAnsi="Palatino Linotype"/>
          <w:i/>
        </w:rPr>
        <w:t>LIC. GONZALO LINAS COLIN</w:t>
      </w:r>
      <w:r w:rsidR="008C0E72" w:rsidRPr="008C0E72">
        <w:rPr>
          <w:rFonts w:ascii="Palatino Linotype" w:hAnsi="Palatino Linotype"/>
          <w:i/>
        </w:rPr>
        <w:t>” (Sic)</w:t>
      </w:r>
    </w:p>
    <w:p w14:paraId="2976DDFF" w14:textId="77777777" w:rsidR="008C0E72" w:rsidRDefault="008C0E72" w:rsidP="0014447C">
      <w:pPr>
        <w:pStyle w:val="Sinespaciado"/>
        <w:spacing w:line="360" w:lineRule="auto"/>
        <w:jc w:val="both"/>
        <w:rPr>
          <w:rFonts w:ascii="Palatino Linotype" w:hAnsi="Palatino Linotype"/>
          <w:sz w:val="24"/>
        </w:rPr>
      </w:pPr>
    </w:p>
    <w:p w14:paraId="502F4F96" w14:textId="293E00C8" w:rsidR="007E2E80" w:rsidRPr="00D04234" w:rsidRDefault="00D04234" w:rsidP="0014447C">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 xml:space="preserve">A su respuesta anexó </w:t>
      </w:r>
      <w:r w:rsidR="00BB3676">
        <w:rPr>
          <w:rFonts w:ascii="Palatino Linotype" w:hAnsi="Palatino Linotype"/>
          <w:sz w:val="24"/>
          <w:szCs w:val="24"/>
        </w:rPr>
        <w:t>los</w:t>
      </w:r>
      <w:r w:rsidRPr="00D04234">
        <w:rPr>
          <w:rFonts w:ascii="Palatino Linotype" w:hAnsi="Palatino Linotype"/>
          <w:sz w:val="24"/>
          <w:szCs w:val="24"/>
        </w:rPr>
        <w:t xml:space="preserve"> archiv</w:t>
      </w:r>
      <w:r w:rsidR="00BE4568">
        <w:rPr>
          <w:rFonts w:ascii="Palatino Linotype" w:hAnsi="Palatino Linotype"/>
          <w:sz w:val="24"/>
          <w:szCs w:val="24"/>
        </w:rPr>
        <w:t>o</w:t>
      </w:r>
      <w:r w:rsidR="00BB3676">
        <w:rPr>
          <w:rFonts w:ascii="Palatino Linotype" w:hAnsi="Palatino Linotype"/>
          <w:sz w:val="24"/>
          <w:szCs w:val="24"/>
        </w:rPr>
        <w:t>s</w:t>
      </w:r>
      <w:r w:rsidRPr="00D04234">
        <w:rPr>
          <w:rFonts w:ascii="Palatino Linotype" w:hAnsi="Palatino Linotype"/>
          <w:sz w:val="24"/>
          <w:szCs w:val="24"/>
        </w:rPr>
        <w:t xml:space="preserve"> electrónico</w:t>
      </w:r>
      <w:r w:rsidR="00BB3676">
        <w:rPr>
          <w:rFonts w:ascii="Palatino Linotype" w:hAnsi="Palatino Linotype"/>
          <w:sz w:val="24"/>
          <w:szCs w:val="24"/>
        </w:rPr>
        <w:t>s</w:t>
      </w:r>
      <w:r w:rsidRPr="00D04234">
        <w:rPr>
          <w:rFonts w:ascii="Palatino Linotype" w:hAnsi="Palatino Linotype"/>
          <w:sz w:val="24"/>
          <w:szCs w:val="24"/>
        </w:rPr>
        <w:t xml:space="preserve"> denominado</w:t>
      </w:r>
      <w:r w:rsidR="00BB3676">
        <w:rPr>
          <w:rFonts w:ascii="Palatino Linotype" w:hAnsi="Palatino Linotype"/>
          <w:sz w:val="24"/>
          <w:szCs w:val="24"/>
        </w:rPr>
        <w:t>s</w:t>
      </w:r>
      <w:r w:rsidRPr="00D04234">
        <w:rPr>
          <w:rFonts w:ascii="Palatino Linotype" w:hAnsi="Palatino Linotype"/>
          <w:sz w:val="24"/>
          <w:szCs w:val="24"/>
        </w:rPr>
        <w:t xml:space="preserve"> </w:t>
      </w:r>
      <w:r w:rsidRPr="0045270C">
        <w:rPr>
          <w:rFonts w:ascii="Palatino Linotype" w:hAnsi="Palatino Linotype"/>
          <w:b/>
          <w:sz w:val="24"/>
          <w:szCs w:val="24"/>
        </w:rPr>
        <w:t>“</w:t>
      </w:r>
      <w:proofErr w:type="spellStart"/>
      <w:r w:rsidR="00BB3676" w:rsidRPr="00BB3676">
        <w:rPr>
          <w:rFonts w:ascii="Palatino Linotype" w:hAnsi="Palatino Linotype"/>
          <w:b/>
          <w:sz w:val="24"/>
          <w:szCs w:val="24"/>
        </w:rPr>
        <w:t>Of</w:t>
      </w:r>
      <w:proofErr w:type="spellEnd"/>
      <w:r w:rsidR="00BB3676" w:rsidRPr="00BB3676">
        <w:rPr>
          <w:rFonts w:ascii="Palatino Linotype" w:hAnsi="Palatino Linotype"/>
          <w:b/>
          <w:sz w:val="24"/>
          <w:szCs w:val="24"/>
        </w:rPr>
        <w:t>. 445.PDF</w:t>
      </w:r>
      <w:r w:rsidR="00EA2AAB" w:rsidRPr="00EA2AAB">
        <w:rPr>
          <w:rFonts w:ascii="Palatino Linotype" w:hAnsi="Palatino Linotype"/>
          <w:b/>
          <w:sz w:val="24"/>
          <w:szCs w:val="24"/>
        </w:rPr>
        <w:t>”</w:t>
      </w:r>
      <w:r w:rsidR="00BB3676">
        <w:rPr>
          <w:rFonts w:ascii="Palatino Linotype" w:hAnsi="Palatino Linotype"/>
          <w:b/>
          <w:sz w:val="24"/>
          <w:szCs w:val="24"/>
        </w:rPr>
        <w:t xml:space="preserve"> y “</w:t>
      </w:r>
      <w:r w:rsidR="00BB3676" w:rsidRPr="00BB3676">
        <w:rPr>
          <w:rFonts w:ascii="Palatino Linotype" w:hAnsi="Palatino Linotype"/>
          <w:b/>
          <w:sz w:val="24"/>
          <w:szCs w:val="24"/>
        </w:rPr>
        <w:t>Respuesta 00058-STMEM-IP-2019.PDF</w:t>
      </w:r>
      <w:r w:rsidR="00BB3676">
        <w:rPr>
          <w:rFonts w:ascii="Palatino Linotype" w:hAnsi="Palatino Linotype"/>
          <w:b/>
          <w:sz w:val="24"/>
          <w:szCs w:val="24"/>
        </w:rPr>
        <w:t>”</w:t>
      </w:r>
      <w:r w:rsidR="00EA2AAB">
        <w:rPr>
          <w:rFonts w:ascii="Palatino Linotype" w:hAnsi="Palatino Linotype"/>
          <w:sz w:val="24"/>
          <w:szCs w:val="24"/>
        </w:rPr>
        <w:t xml:space="preserve">, </w:t>
      </w:r>
      <w:r w:rsidR="00BB3676">
        <w:rPr>
          <w:rFonts w:ascii="Palatino Linotype" w:hAnsi="Palatino Linotype"/>
          <w:sz w:val="24"/>
          <w:szCs w:val="24"/>
        </w:rPr>
        <w:t>los</w:t>
      </w:r>
      <w:r w:rsidRPr="00D04234">
        <w:rPr>
          <w:rFonts w:ascii="Palatino Linotype" w:hAnsi="Palatino Linotype"/>
          <w:sz w:val="24"/>
          <w:szCs w:val="24"/>
        </w:rPr>
        <w:t xml:space="preserve"> cual</w:t>
      </w:r>
      <w:r w:rsidR="00BB3676">
        <w:rPr>
          <w:rFonts w:ascii="Palatino Linotype" w:hAnsi="Palatino Linotype"/>
          <w:sz w:val="24"/>
          <w:szCs w:val="24"/>
        </w:rPr>
        <w:t>es</w:t>
      </w:r>
      <w:r w:rsidRPr="00D04234">
        <w:rPr>
          <w:rFonts w:ascii="Palatino Linotype" w:hAnsi="Palatino Linotype"/>
          <w:sz w:val="24"/>
          <w:szCs w:val="24"/>
        </w:rPr>
        <w:t xml:space="preserve"> no se reproduce</w:t>
      </w:r>
      <w:r w:rsidR="00BB3676">
        <w:rPr>
          <w:rFonts w:ascii="Palatino Linotype" w:hAnsi="Palatino Linotype"/>
          <w:sz w:val="24"/>
          <w:szCs w:val="24"/>
        </w:rPr>
        <w:t>n</w:t>
      </w:r>
      <w:r w:rsidRPr="00D04234">
        <w:rPr>
          <w:rFonts w:ascii="Palatino Linotype" w:hAnsi="Palatino Linotype"/>
          <w:sz w:val="24"/>
          <w:szCs w:val="24"/>
        </w:rPr>
        <w:t xml:space="preserve"> </w:t>
      </w:r>
      <w:r w:rsidR="008E63C2">
        <w:rPr>
          <w:rFonts w:ascii="Palatino Linotype" w:hAnsi="Palatino Linotype"/>
          <w:sz w:val="24"/>
          <w:szCs w:val="24"/>
        </w:rPr>
        <w:t xml:space="preserve">toda vez que </w:t>
      </w:r>
      <w:r w:rsidR="00BB3676">
        <w:rPr>
          <w:rFonts w:ascii="Palatino Linotype" w:hAnsi="Palatino Linotype"/>
          <w:sz w:val="24"/>
          <w:szCs w:val="24"/>
        </w:rPr>
        <w:t>son</w:t>
      </w:r>
      <w:r w:rsidR="008E63C2">
        <w:rPr>
          <w:rFonts w:ascii="Palatino Linotype" w:hAnsi="Palatino Linotype"/>
          <w:sz w:val="24"/>
          <w:szCs w:val="24"/>
        </w:rPr>
        <w:t xml:space="preserve"> del </w:t>
      </w:r>
      <w:r w:rsidRPr="00D04234">
        <w:rPr>
          <w:rFonts w:ascii="Palatino Linotype" w:hAnsi="Palatino Linotype"/>
          <w:sz w:val="24"/>
          <w:szCs w:val="24"/>
        </w:rPr>
        <w:t>conocimiento de las partes; no obstante, se hará mérito de su contenido más adelante</w:t>
      </w:r>
      <w:r w:rsidR="00BE6D77" w:rsidRPr="00D04234">
        <w:rPr>
          <w:rFonts w:ascii="Palatino Linotype" w:hAnsi="Palatino Linotype"/>
          <w:sz w:val="24"/>
          <w:szCs w:val="24"/>
        </w:rPr>
        <w:t>.</w:t>
      </w:r>
    </w:p>
    <w:p w14:paraId="420D0010" w14:textId="77777777"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14:paraId="07C84619" w14:textId="77777777"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14:paraId="2935F038" w14:textId="1E24E072"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 xml:space="preserve">on la respuesta emitida por el </w:t>
      </w:r>
      <w:r w:rsidR="00D04234" w:rsidRPr="004D4176">
        <w:rPr>
          <w:rFonts w:ascii="Palatino Linotype" w:hAnsi="Palatino Linotype"/>
          <w:b/>
          <w:sz w:val="24"/>
          <w:szCs w:val="24"/>
        </w:rPr>
        <w:t>Sujeto O</w:t>
      </w:r>
      <w:r w:rsidRPr="004D4176">
        <w:rPr>
          <w:rFonts w:ascii="Palatino Linotype" w:hAnsi="Palatino Linotype"/>
          <w:b/>
          <w:sz w:val="24"/>
          <w:szCs w:val="24"/>
        </w:rPr>
        <w:t>bligado</w:t>
      </w:r>
      <w:r w:rsidRPr="00D04234">
        <w:rPr>
          <w:rFonts w:ascii="Palatino Linotype" w:hAnsi="Palatino Linotype"/>
          <w:sz w:val="24"/>
          <w:szCs w:val="24"/>
        </w:rPr>
        <w:t xml:space="preserve">, </w:t>
      </w:r>
      <w:r w:rsidR="0026646B">
        <w:rPr>
          <w:rFonts w:ascii="Palatino Linotype" w:hAnsi="Palatino Linotype"/>
          <w:sz w:val="24"/>
          <w:szCs w:val="24"/>
        </w:rPr>
        <w:t>el</w:t>
      </w:r>
      <w:r w:rsidRPr="00D04234">
        <w:rPr>
          <w:rFonts w:ascii="Palatino Linotype" w:hAnsi="Palatino Linotype"/>
          <w:sz w:val="24"/>
          <w:szCs w:val="24"/>
        </w:rPr>
        <w:t xml:space="preserve"> </w:t>
      </w:r>
      <w:r w:rsidRPr="004D4176">
        <w:rPr>
          <w:rFonts w:ascii="Palatino Linotype" w:hAnsi="Palatino Linotype"/>
          <w:b/>
          <w:sz w:val="24"/>
          <w:szCs w:val="24"/>
        </w:rPr>
        <w:t>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26646B">
        <w:rPr>
          <w:rFonts w:ascii="Palatino Linotype" w:hAnsi="Palatino Linotype"/>
          <w:sz w:val="24"/>
          <w:szCs w:val="24"/>
        </w:rPr>
        <w:t>seis de octubre</w:t>
      </w:r>
      <w:r w:rsidR="004D4176">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26646B" w:rsidRPr="0026646B">
        <w:rPr>
          <w:rFonts w:ascii="Palatino Linotype" w:hAnsi="Palatino Linotype"/>
          <w:b/>
          <w:bCs/>
          <w:sz w:val="24"/>
          <w:szCs w:val="24"/>
          <w:lang w:eastAsia="es-MX"/>
        </w:rPr>
        <w:t>07810/INFOEM/IP/RR/2019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154D6498" w14:textId="77777777"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14:paraId="5518E34C" w14:textId="2B31BABE"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26646B" w:rsidRPr="0026646B">
        <w:rPr>
          <w:rFonts w:ascii="Palatino Linotype" w:hAnsi="Palatino Linotype" w:cs="Arial"/>
          <w:i/>
        </w:rPr>
        <w:t xml:space="preserve">En base al oficio </w:t>
      </w:r>
      <w:proofErr w:type="spellStart"/>
      <w:r w:rsidR="0026646B" w:rsidRPr="0026646B">
        <w:rPr>
          <w:rFonts w:ascii="Palatino Linotype" w:hAnsi="Palatino Linotype" w:cs="Arial"/>
          <w:i/>
        </w:rPr>
        <w:t>numero</w:t>
      </w:r>
      <w:proofErr w:type="spellEnd"/>
      <w:r w:rsidR="0026646B" w:rsidRPr="0026646B">
        <w:rPr>
          <w:rFonts w:ascii="Palatino Linotype" w:hAnsi="Palatino Linotype" w:cs="Arial"/>
          <w:i/>
        </w:rPr>
        <w:t xml:space="preserve"> 213C0301020000L/445/2019, en donde me dan respuesta a mi </w:t>
      </w:r>
      <w:proofErr w:type="spellStart"/>
      <w:r w:rsidR="0026646B" w:rsidRPr="0026646B">
        <w:rPr>
          <w:rFonts w:ascii="Palatino Linotype" w:hAnsi="Palatino Linotype" w:cs="Arial"/>
          <w:i/>
        </w:rPr>
        <w:t>solicitidu</w:t>
      </w:r>
      <w:proofErr w:type="spellEnd"/>
      <w:r w:rsidR="0026646B" w:rsidRPr="0026646B">
        <w:rPr>
          <w:rFonts w:ascii="Palatino Linotype" w:hAnsi="Palatino Linotype" w:cs="Arial"/>
          <w:i/>
        </w:rPr>
        <w:t xml:space="preserve"> con numero de </w:t>
      </w:r>
      <w:proofErr w:type="spellStart"/>
      <w:r w:rsidR="0026646B" w:rsidRPr="0026646B">
        <w:rPr>
          <w:rFonts w:ascii="Palatino Linotype" w:hAnsi="Palatino Linotype" w:cs="Arial"/>
          <w:i/>
        </w:rPr>
        <w:t>exoedinte</w:t>
      </w:r>
      <w:proofErr w:type="spellEnd"/>
      <w:r w:rsidR="0026646B" w:rsidRPr="0026646B">
        <w:rPr>
          <w:rFonts w:ascii="Palatino Linotype" w:hAnsi="Palatino Linotype" w:cs="Arial"/>
          <w:i/>
        </w:rPr>
        <w:t xml:space="preserve"> 0058/STMEN/IP/2019, que realice mediante el portal del SAIMEX. referente a la solicitud de numero </w:t>
      </w:r>
      <w:proofErr w:type="spellStart"/>
      <w:r w:rsidR="0026646B" w:rsidRPr="0026646B">
        <w:rPr>
          <w:rFonts w:ascii="Palatino Linotype" w:hAnsi="Palatino Linotype" w:cs="Arial"/>
          <w:i/>
        </w:rPr>
        <w:t>telefonico</w:t>
      </w:r>
      <w:proofErr w:type="spellEnd"/>
      <w:r w:rsidR="0026646B" w:rsidRPr="0026646B">
        <w:rPr>
          <w:rFonts w:ascii="Palatino Linotype" w:hAnsi="Palatino Linotype" w:cs="Arial"/>
          <w:i/>
        </w:rPr>
        <w:t xml:space="preserve">, nombre de persona responsable del </w:t>
      </w:r>
      <w:proofErr w:type="spellStart"/>
      <w:r w:rsidR="0026646B" w:rsidRPr="0026646B">
        <w:rPr>
          <w:rFonts w:ascii="Palatino Linotype" w:hAnsi="Palatino Linotype" w:cs="Arial"/>
          <w:i/>
        </w:rPr>
        <w:t>area</w:t>
      </w:r>
      <w:proofErr w:type="spellEnd"/>
      <w:r w:rsidR="0026646B" w:rsidRPr="0026646B">
        <w:rPr>
          <w:rFonts w:ascii="Palatino Linotype" w:hAnsi="Palatino Linotype" w:cs="Arial"/>
          <w:i/>
        </w:rPr>
        <w:t xml:space="preserve"> de </w:t>
      </w:r>
      <w:proofErr w:type="spellStart"/>
      <w:r w:rsidR="0026646B" w:rsidRPr="0026646B">
        <w:rPr>
          <w:rFonts w:ascii="Palatino Linotype" w:hAnsi="Palatino Linotype" w:cs="Arial"/>
          <w:i/>
        </w:rPr>
        <w:t>nominas</w:t>
      </w:r>
      <w:proofErr w:type="spellEnd"/>
      <w:r w:rsidR="0026646B" w:rsidRPr="0026646B">
        <w:rPr>
          <w:rFonts w:ascii="Palatino Linotype" w:hAnsi="Palatino Linotype" w:cs="Arial"/>
          <w:i/>
        </w:rPr>
        <w:t xml:space="preserve">, recursos </w:t>
      </w:r>
      <w:proofErr w:type="spellStart"/>
      <w:r w:rsidR="0026646B" w:rsidRPr="0026646B">
        <w:rPr>
          <w:rFonts w:ascii="Palatino Linotype" w:hAnsi="Palatino Linotype" w:cs="Arial"/>
          <w:i/>
        </w:rPr>
        <w:t>humosnos</w:t>
      </w:r>
      <w:proofErr w:type="spellEnd"/>
      <w:r w:rsidR="0026646B" w:rsidRPr="0026646B">
        <w:rPr>
          <w:rFonts w:ascii="Palatino Linotype" w:hAnsi="Palatino Linotype" w:cs="Arial"/>
          <w:i/>
        </w:rPr>
        <w:t xml:space="preserve"> de la empresa TM DESTINOS SA DE CV con RFC: TDE150408R74, con </w:t>
      </w:r>
      <w:proofErr w:type="spellStart"/>
      <w:r w:rsidR="0026646B" w:rsidRPr="0026646B">
        <w:rPr>
          <w:rFonts w:ascii="Palatino Linotype" w:hAnsi="Palatino Linotype" w:cs="Arial"/>
          <w:i/>
        </w:rPr>
        <w:t>numero</w:t>
      </w:r>
      <w:proofErr w:type="spellEnd"/>
      <w:r w:rsidR="0026646B" w:rsidRPr="0026646B">
        <w:rPr>
          <w:rFonts w:ascii="Palatino Linotype" w:hAnsi="Palatino Linotype" w:cs="Arial"/>
          <w:i/>
        </w:rPr>
        <w:t xml:space="preserve"> de registro patronal C2517911105, que trabaja en </w:t>
      </w:r>
      <w:proofErr w:type="spellStart"/>
      <w:r w:rsidR="0026646B" w:rsidRPr="0026646B">
        <w:rPr>
          <w:rFonts w:ascii="Palatino Linotype" w:hAnsi="Palatino Linotype" w:cs="Arial"/>
          <w:i/>
        </w:rPr>
        <w:t>coloaboración</w:t>
      </w:r>
      <w:proofErr w:type="spellEnd"/>
      <w:r w:rsidR="0026646B" w:rsidRPr="0026646B">
        <w:rPr>
          <w:rFonts w:ascii="Palatino Linotype" w:hAnsi="Palatino Linotype" w:cs="Arial"/>
          <w:i/>
        </w:rPr>
        <w:t xml:space="preserve"> con el MEXIBUS LINEA 2, solicito reconsideren su respuesta puesto que </w:t>
      </w:r>
      <w:r w:rsidR="0026646B" w:rsidRPr="0026646B">
        <w:rPr>
          <w:rFonts w:ascii="Palatino Linotype" w:hAnsi="Palatino Linotype" w:cs="Arial"/>
          <w:b/>
          <w:bCs/>
          <w:i/>
        </w:rPr>
        <w:t>solo me proporcionan EL DOMICILIO</w:t>
      </w:r>
      <w:r w:rsidR="0026646B" w:rsidRPr="0026646B">
        <w:rPr>
          <w:rFonts w:ascii="Palatino Linotype" w:hAnsi="Palatino Linotype" w:cs="Arial"/>
          <w:i/>
        </w:rPr>
        <w:t xml:space="preserve"> de </w:t>
      </w:r>
      <w:r w:rsidR="0026646B" w:rsidRPr="0026646B">
        <w:rPr>
          <w:rFonts w:ascii="Palatino Linotype" w:hAnsi="Palatino Linotype" w:cs="Arial"/>
          <w:b/>
          <w:bCs/>
          <w:i/>
        </w:rPr>
        <w:t>la empresa</w:t>
      </w:r>
      <w:r w:rsidR="0026646B" w:rsidRPr="0026646B">
        <w:rPr>
          <w:rFonts w:ascii="Palatino Linotype" w:hAnsi="Palatino Linotype" w:cs="Arial"/>
          <w:i/>
        </w:rPr>
        <w:t xml:space="preserve">, la cual esa ya la tengo, pero no logre ubicar en domicilio, por esta razón les pido su apoyo en proporcionarme el nombre completo, el cargo, o puesto ocupa de la persona encargada de las </w:t>
      </w:r>
      <w:proofErr w:type="spellStart"/>
      <w:r w:rsidR="0026646B" w:rsidRPr="0026646B">
        <w:rPr>
          <w:rFonts w:ascii="Palatino Linotype" w:hAnsi="Palatino Linotype" w:cs="Arial"/>
          <w:i/>
        </w:rPr>
        <w:t>nominas</w:t>
      </w:r>
      <w:proofErr w:type="spellEnd"/>
      <w:r w:rsidR="0026646B" w:rsidRPr="0026646B">
        <w:rPr>
          <w:rFonts w:ascii="Palatino Linotype" w:hAnsi="Palatino Linotype" w:cs="Arial"/>
          <w:i/>
        </w:rPr>
        <w:t xml:space="preserve"> o recursos humanos, ya que existe un </w:t>
      </w:r>
      <w:proofErr w:type="spellStart"/>
      <w:r w:rsidR="0026646B" w:rsidRPr="0026646B">
        <w:rPr>
          <w:rFonts w:ascii="Palatino Linotype" w:hAnsi="Palatino Linotype" w:cs="Arial"/>
          <w:i/>
        </w:rPr>
        <w:t>area</w:t>
      </w:r>
      <w:proofErr w:type="spellEnd"/>
      <w:r w:rsidR="0026646B" w:rsidRPr="0026646B">
        <w:rPr>
          <w:rFonts w:ascii="Palatino Linotype" w:hAnsi="Palatino Linotype" w:cs="Arial"/>
          <w:i/>
        </w:rPr>
        <w:t xml:space="preserve"> en donde firmas nuestros recibos de </w:t>
      </w:r>
      <w:proofErr w:type="spellStart"/>
      <w:r w:rsidR="0026646B" w:rsidRPr="0026646B">
        <w:rPr>
          <w:rFonts w:ascii="Palatino Linotype" w:hAnsi="Palatino Linotype" w:cs="Arial"/>
          <w:i/>
        </w:rPr>
        <w:t>nomina</w:t>
      </w:r>
      <w:proofErr w:type="spellEnd"/>
      <w:r w:rsidR="0026646B" w:rsidRPr="0026646B">
        <w:rPr>
          <w:rFonts w:ascii="Palatino Linotype" w:hAnsi="Palatino Linotype" w:cs="Arial"/>
          <w:i/>
        </w:rPr>
        <w:t xml:space="preserve"> que se encuentra ubicada en las </w:t>
      </w:r>
      <w:proofErr w:type="spellStart"/>
      <w:r w:rsidR="0026646B" w:rsidRPr="0026646B">
        <w:rPr>
          <w:rFonts w:ascii="Palatino Linotype" w:hAnsi="Palatino Linotype" w:cs="Arial"/>
          <w:i/>
        </w:rPr>
        <w:t>ofcinas</w:t>
      </w:r>
      <w:proofErr w:type="spellEnd"/>
      <w:r w:rsidR="0026646B" w:rsidRPr="0026646B">
        <w:rPr>
          <w:rFonts w:ascii="Palatino Linotype" w:hAnsi="Palatino Linotype" w:cs="Arial"/>
          <w:i/>
        </w:rPr>
        <w:t xml:space="preserve"> de la terminal de </w:t>
      </w:r>
      <w:proofErr w:type="spellStart"/>
      <w:r w:rsidR="0026646B" w:rsidRPr="0026646B">
        <w:rPr>
          <w:rFonts w:ascii="Palatino Linotype" w:hAnsi="Palatino Linotype" w:cs="Arial"/>
          <w:i/>
        </w:rPr>
        <w:t>de</w:t>
      </w:r>
      <w:proofErr w:type="spellEnd"/>
      <w:r w:rsidR="0026646B" w:rsidRPr="0026646B">
        <w:rPr>
          <w:rFonts w:ascii="Palatino Linotype" w:hAnsi="Palatino Linotype" w:cs="Arial"/>
          <w:i/>
        </w:rPr>
        <w:t xml:space="preserve"> la </w:t>
      </w:r>
      <w:proofErr w:type="spellStart"/>
      <w:r w:rsidR="0026646B" w:rsidRPr="0026646B">
        <w:rPr>
          <w:rFonts w:ascii="Palatino Linotype" w:hAnsi="Palatino Linotype" w:cs="Arial"/>
          <w:i/>
        </w:rPr>
        <w:t>estacion</w:t>
      </w:r>
      <w:proofErr w:type="spellEnd"/>
      <w:r w:rsidR="0026646B" w:rsidRPr="0026646B">
        <w:rPr>
          <w:rFonts w:ascii="Palatino Linotype" w:hAnsi="Palatino Linotype" w:cs="Arial"/>
          <w:i/>
        </w:rPr>
        <w:t xml:space="preserve"> de las </w:t>
      </w:r>
      <w:proofErr w:type="spellStart"/>
      <w:r w:rsidR="0026646B" w:rsidRPr="0026646B">
        <w:rPr>
          <w:rFonts w:ascii="Palatino Linotype" w:hAnsi="Palatino Linotype" w:cs="Arial"/>
          <w:i/>
        </w:rPr>
        <w:t>americas</w:t>
      </w:r>
      <w:proofErr w:type="spellEnd"/>
      <w:r w:rsidR="0026646B" w:rsidRPr="0026646B">
        <w:rPr>
          <w:rFonts w:ascii="Palatino Linotype" w:hAnsi="Palatino Linotype" w:cs="Arial"/>
          <w:i/>
        </w:rPr>
        <w:t xml:space="preserve">, pero no recibo atención y solución a mi petición, de </w:t>
      </w:r>
      <w:proofErr w:type="spellStart"/>
      <w:r w:rsidR="0026646B" w:rsidRPr="0026646B">
        <w:rPr>
          <w:rFonts w:ascii="Palatino Linotype" w:hAnsi="Palatino Linotype" w:cs="Arial"/>
          <w:i/>
        </w:rPr>
        <w:t>ahi</w:t>
      </w:r>
      <w:proofErr w:type="spellEnd"/>
      <w:r w:rsidR="0026646B" w:rsidRPr="0026646B">
        <w:rPr>
          <w:rFonts w:ascii="Palatino Linotype" w:hAnsi="Palatino Linotype" w:cs="Arial"/>
          <w:i/>
        </w:rPr>
        <w:t xml:space="preserve"> que me dirijo a ustedes puesto que ustedes de una u otra manera tienen comunicación con esta empresa puesto que colabora con el MEXIBUS LINEA 2 Y en consecuencia con su </w:t>
      </w:r>
      <w:proofErr w:type="spellStart"/>
      <w:r w:rsidR="0026646B" w:rsidRPr="0026646B">
        <w:rPr>
          <w:rFonts w:ascii="Palatino Linotype" w:hAnsi="Palatino Linotype" w:cs="Arial"/>
          <w:i/>
        </w:rPr>
        <w:t>dependecia</w:t>
      </w:r>
      <w:proofErr w:type="spellEnd"/>
      <w:r w:rsidR="0026646B" w:rsidRPr="0026646B">
        <w:rPr>
          <w:rFonts w:ascii="Palatino Linotype" w:hAnsi="Palatino Linotype" w:cs="Arial"/>
          <w:i/>
        </w:rPr>
        <w:t xml:space="preserve">, por favor solo requiero NONBRES </w:t>
      </w:r>
      <w:r w:rsidR="0026646B" w:rsidRPr="0026646B">
        <w:rPr>
          <w:rFonts w:ascii="Palatino Linotype" w:hAnsi="Palatino Linotype" w:cs="Arial"/>
          <w:i/>
        </w:rPr>
        <w:lastRenderedPageBreak/>
        <w:t xml:space="preserve">COMPLETOS DE LAS PERSONAS RESPONSABLES DEL AREA DE NOMINAS DE LA EMPRESA TM DESTINOS SA DE CV, NUMEROS TELEFONICOS PARA PODERLES CONTACTAR Y EXPONER MI PROBLEMA, CORREOS ELECTRONICOS DE ESTA EMPRESA, acudo a ustedes puesto que antes intente buscar </w:t>
      </w:r>
      <w:proofErr w:type="spellStart"/>
      <w:r w:rsidR="0026646B" w:rsidRPr="0026646B">
        <w:rPr>
          <w:rFonts w:ascii="Palatino Linotype" w:hAnsi="Palatino Linotype" w:cs="Arial"/>
          <w:i/>
        </w:rPr>
        <w:t>telefonos</w:t>
      </w:r>
      <w:proofErr w:type="spellEnd"/>
      <w:r w:rsidR="0026646B" w:rsidRPr="0026646B">
        <w:rPr>
          <w:rFonts w:ascii="Palatino Linotype" w:hAnsi="Palatino Linotype" w:cs="Arial"/>
          <w:i/>
        </w:rPr>
        <w:t xml:space="preserve"> por internet, alguna </w:t>
      </w:r>
      <w:proofErr w:type="spellStart"/>
      <w:r w:rsidR="0026646B" w:rsidRPr="0026646B">
        <w:rPr>
          <w:rFonts w:ascii="Palatino Linotype" w:hAnsi="Palatino Linotype" w:cs="Arial"/>
          <w:i/>
        </w:rPr>
        <w:t>pagina</w:t>
      </w:r>
      <w:proofErr w:type="spellEnd"/>
      <w:r w:rsidR="0026646B" w:rsidRPr="0026646B">
        <w:rPr>
          <w:rFonts w:ascii="Palatino Linotype" w:hAnsi="Palatino Linotype" w:cs="Arial"/>
          <w:i/>
        </w:rPr>
        <w:t xml:space="preserve"> de esta empresa y me sorprende que no haya nada, espero que comprendan y entiendan mi </w:t>
      </w:r>
      <w:proofErr w:type="spellStart"/>
      <w:r w:rsidR="0026646B" w:rsidRPr="0026646B">
        <w:rPr>
          <w:rFonts w:ascii="Palatino Linotype" w:hAnsi="Palatino Linotype" w:cs="Arial"/>
          <w:i/>
        </w:rPr>
        <w:t>sutuación</w:t>
      </w:r>
      <w:proofErr w:type="spellEnd"/>
      <w:r w:rsidR="0026646B" w:rsidRPr="0026646B">
        <w:rPr>
          <w:rFonts w:ascii="Palatino Linotype" w:hAnsi="Palatino Linotype" w:cs="Arial"/>
          <w:i/>
        </w:rPr>
        <w:t>, gracias</w:t>
      </w:r>
      <w:r w:rsidR="006A3A54" w:rsidRPr="00D04234">
        <w:rPr>
          <w:rFonts w:ascii="Palatino Linotype" w:hAnsi="Palatino Linotype" w:cs="Arial"/>
          <w:i/>
        </w:rPr>
        <w:t>"(Sic)</w:t>
      </w:r>
    </w:p>
    <w:p w14:paraId="36D4D0C6" w14:textId="77777777"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1D5A0091" w14:textId="3CB943FF"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26646B" w:rsidRPr="0026646B">
        <w:rPr>
          <w:rFonts w:ascii="Palatino Linotype" w:hAnsi="Palatino Linotype" w:cs="Arial"/>
          <w:i/>
        </w:rPr>
        <w:t xml:space="preserve">Mis razones por que no logre ubicar el DOMICILIO QUE ME PROPORCIONARON, </w:t>
      </w:r>
      <w:proofErr w:type="spellStart"/>
      <w:r w:rsidR="0026646B" w:rsidRPr="0026646B">
        <w:rPr>
          <w:rFonts w:ascii="Palatino Linotype" w:hAnsi="Palatino Linotype" w:cs="Arial"/>
          <w:b/>
          <w:bCs/>
          <w:i/>
        </w:rPr>
        <w:t>Por que</w:t>
      </w:r>
      <w:proofErr w:type="spellEnd"/>
      <w:r w:rsidR="0026646B" w:rsidRPr="0026646B">
        <w:rPr>
          <w:rFonts w:ascii="Palatino Linotype" w:hAnsi="Palatino Linotype" w:cs="Arial"/>
          <w:b/>
          <w:bCs/>
          <w:i/>
        </w:rPr>
        <w:t xml:space="preserve"> ustedes deben de tener </w:t>
      </w:r>
      <w:proofErr w:type="spellStart"/>
      <w:r w:rsidR="0026646B" w:rsidRPr="0026646B">
        <w:rPr>
          <w:rFonts w:ascii="Palatino Linotype" w:hAnsi="Palatino Linotype" w:cs="Arial"/>
          <w:b/>
          <w:bCs/>
          <w:i/>
        </w:rPr>
        <w:t>telefonos</w:t>
      </w:r>
      <w:proofErr w:type="spellEnd"/>
      <w:r w:rsidR="0026646B" w:rsidRPr="0026646B">
        <w:rPr>
          <w:rFonts w:ascii="Palatino Linotype" w:hAnsi="Palatino Linotype" w:cs="Arial"/>
          <w:b/>
          <w:bCs/>
          <w:i/>
        </w:rPr>
        <w:t xml:space="preserve">, nombres o correos </w:t>
      </w:r>
      <w:proofErr w:type="spellStart"/>
      <w:r w:rsidR="0026646B" w:rsidRPr="0026646B">
        <w:rPr>
          <w:rFonts w:ascii="Palatino Linotype" w:hAnsi="Palatino Linotype" w:cs="Arial"/>
          <w:b/>
          <w:bCs/>
          <w:i/>
        </w:rPr>
        <w:t>electronicos</w:t>
      </w:r>
      <w:proofErr w:type="spellEnd"/>
      <w:r w:rsidR="0026646B" w:rsidRPr="0026646B">
        <w:rPr>
          <w:rFonts w:ascii="Palatino Linotype" w:hAnsi="Palatino Linotype" w:cs="Arial"/>
          <w:b/>
          <w:bCs/>
          <w:i/>
        </w:rPr>
        <w:t>, puesto son prestadores de servicios para el MEXIBUS LINEA 2</w:t>
      </w:r>
      <w:r w:rsidR="0026646B" w:rsidRPr="0026646B">
        <w:rPr>
          <w:rFonts w:ascii="Palatino Linotype" w:hAnsi="Palatino Linotype" w:cs="Arial"/>
          <w:i/>
        </w:rPr>
        <w:t xml:space="preserve">y en consecuencia deben de saber o conocer que proveedor esta </w:t>
      </w:r>
      <w:proofErr w:type="spellStart"/>
      <w:r w:rsidR="0026646B" w:rsidRPr="0026646B">
        <w:rPr>
          <w:rFonts w:ascii="Palatino Linotype" w:hAnsi="Palatino Linotype" w:cs="Arial"/>
          <w:i/>
        </w:rPr>
        <w:t>coloborando</w:t>
      </w:r>
      <w:proofErr w:type="spellEnd"/>
      <w:r w:rsidR="0026646B" w:rsidRPr="0026646B">
        <w:rPr>
          <w:rFonts w:ascii="Palatino Linotype" w:hAnsi="Palatino Linotype" w:cs="Arial"/>
          <w:i/>
        </w:rPr>
        <w:t xml:space="preserve"> con ustedes, ya que la responsabilidad es compartida al ofrecer un servicio de transporte a la </w:t>
      </w:r>
      <w:proofErr w:type="spellStart"/>
      <w:r w:rsidR="0026646B" w:rsidRPr="0026646B">
        <w:rPr>
          <w:rFonts w:ascii="Palatino Linotype" w:hAnsi="Palatino Linotype" w:cs="Arial"/>
          <w:i/>
        </w:rPr>
        <w:t>ciudadania</w:t>
      </w:r>
      <w:proofErr w:type="spellEnd"/>
      <w:r w:rsidR="0026646B" w:rsidRPr="0026646B">
        <w:rPr>
          <w:rFonts w:ascii="Palatino Linotype" w:hAnsi="Palatino Linotype" w:cs="Arial"/>
          <w:i/>
        </w:rPr>
        <w:t xml:space="preserve">. Ahora como les </w:t>
      </w:r>
      <w:proofErr w:type="gramStart"/>
      <w:r w:rsidR="0026646B" w:rsidRPr="0026646B">
        <w:rPr>
          <w:rFonts w:ascii="Palatino Linotype" w:hAnsi="Palatino Linotype" w:cs="Arial"/>
          <w:i/>
        </w:rPr>
        <w:t>comente</w:t>
      </w:r>
      <w:proofErr w:type="gramEnd"/>
      <w:r w:rsidR="0026646B" w:rsidRPr="0026646B">
        <w:rPr>
          <w:rFonts w:ascii="Palatino Linotype" w:hAnsi="Palatino Linotype" w:cs="Arial"/>
          <w:i/>
        </w:rPr>
        <w:t xml:space="preserve"> yo soy CHOFER DEL MEXIBUS LINEA 2, y trabajan las </w:t>
      </w:r>
      <w:proofErr w:type="spellStart"/>
      <w:r w:rsidR="0026646B" w:rsidRPr="0026646B">
        <w:rPr>
          <w:rFonts w:ascii="Palatino Linotype" w:hAnsi="Palatino Linotype" w:cs="Arial"/>
          <w:i/>
        </w:rPr>
        <w:t>empreas</w:t>
      </w:r>
      <w:proofErr w:type="spellEnd"/>
      <w:r w:rsidR="0026646B" w:rsidRPr="0026646B">
        <w:rPr>
          <w:rFonts w:ascii="Palatino Linotype" w:hAnsi="Palatino Linotype" w:cs="Arial"/>
          <w:i/>
        </w:rPr>
        <w:t xml:space="preserve"> </w:t>
      </w:r>
      <w:proofErr w:type="spellStart"/>
      <w:r w:rsidR="0026646B" w:rsidRPr="0026646B">
        <w:rPr>
          <w:rFonts w:ascii="Palatino Linotype" w:hAnsi="Palatino Linotype" w:cs="Arial"/>
          <w:i/>
        </w:rPr>
        <w:t>Transcomunicador</w:t>
      </w:r>
      <w:proofErr w:type="spellEnd"/>
      <w:r w:rsidR="0026646B" w:rsidRPr="0026646B">
        <w:rPr>
          <w:rFonts w:ascii="Palatino Linotype" w:hAnsi="Palatino Linotype" w:cs="Arial"/>
          <w:i/>
        </w:rPr>
        <w:t xml:space="preserve"> Mexiquense, S.A. de C.V. (Mexibús II), que es la responsable del control y administración y TM DESTINOS SA DE CV de la </w:t>
      </w:r>
      <w:proofErr w:type="spellStart"/>
      <w:r w:rsidR="0026646B" w:rsidRPr="0026646B">
        <w:rPr>
          <w:rFonts w:ascii="Palatino Linotype" w:hAnsi="Palatino Linotype" w:cs="Arial"/>
          <w:i/>
        </w:rPr>
        <w:t>nomina</w:t>
      </w:r>
      <w:proofErr w:type="spellEnd"/>
      <w:r w:rsidR="0026646B" w:rsidRPr="0026646B">
        <w:rPr>
          <w:rFonts w:ascii="Palatino Linotype" w:hAnsi="Palatino Linotype" w:cs="Arial"/>
          <w:i/>
        </w:rPr>
        <w:t xml:space="preserve"> o personal, y el GOBIERNO DEL ESTADO DE MEXICO, yo solo estoy pidiendo SOLUCION A MI SITUACION</w:t>
      </w:r>
      <w:r w:rsidR="006A3A54" w:rsidRPr="004657BE">
        <w:rPr>
          <w:rFonts w:ascii="Palatino Linotype" w:hAnsi="Palatino Linotype" w:cs="Arial"/>
          <w:i/>
        </w:rPr>
        <w:t>” (Sic)</w:t>
      </w:r>
    </w:p>
    <w:p w14:paraId="20D47CD7" w14:textId="77777777" w:rsidR="00BE6D77" w:rsidRPr="004657BE" w:rsidRDefault="00BE6D77" w:rsidP="004657BE">
      <w:pPr>
        <w:pStyle w:val="Sinespaciado"/>
        <w:spacing w:line="360" w:lineRule="auto"/>
        <w:jc w:val="both"/>
        <w:rPr>
          <w:rFonts w:ascii="Palatino Linotype" w:hAnsi="Palatino Linotype"/>
          <w:sz w:val="24"/>
          <w:szCs w:val="24"/>
        </w:rPr>
      </w:pPr>
    </w:p>
    <w:p w14:paraId="12C6067F" w14:textId="77777777"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14:paraId="51F3E710" w14:textId="69DCA318"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716AB2">
        <w:rPr>
          <w:rFonts w:ascii="Palatino Linotype" w:hAnsi="Palatino Linotype"/>
          <w:sz w:val="24"/>
          <w:szCs w:val="24"/>
        </w:rPr>
        <w:t>once de octubre</w:t>
      </w:r>
      <w:r w:rsidR="004D4176">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14F4421B" w14:textId="77777777" w:rsidR="00BE6D77" w:rsidRPr="004657BE" w:rsidRDefault="00BE6D77" w:rsidP="004657BE">
      <w:pPr>
        <w:pStyle w:val="Sinespaciado"/>
        <w:spacing w:line="360" w:lineRule="auto"/>
        <w:jc w:val="both"/>
        <w:rPr>
          <w:rFonts w:ascii="Palatino Linotype" w:hAnsi="Palatino Linotype"/>
          <w:sz w:val="24"/>
          <w:szCs w:val="24"/>
        </w:rPr>
      </w:pPr>
    </w:p>
    <w:p w14:paraId="7998D1DC"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2200B0B3" w14:textId="35D25E66" w:rsidR="005F2D71" w:rsidRDefault="005F2D71" w:rsidP="005F2D71">
      <w:pPr>
        <w:pStyle w:val="Sinespaciado"/>
        <w:spacing w:line="360" w:lineRule="auto"/>
        <w:jc w:val="both"/>
        <w:rPr>
          <w:rFonts w:ascii="Palatino Linotype" w:eastAsia="Times New Roman" w:hAnsi="Palatino Linotype" w:cs="Times New Roman"/>
          <w:sz w:val="24"/>
          <w:szCs w:val="24"/>
          <w:lang w:eastAsia="es-ES"/>
        </w:rPr>
      </w:pPr>
      <w:r w:rsidRPr="005F2D71">
        <w:rPr>
          <w:rFonts w:ascii="Palatino Linotype" w:eastAsia="Times New Roman" w:hAnsi="Palatino Linotype" w:cs="Times New Roman"/>
          <w:sz w:val="24"/>
          <w:szCs w:val="24"/>
          <w:lang w:eastAsia="es-ES"/>
        </w:rPr>
        <w:lastRenderedPageBreak/>
        <w:t xml:space="preserve">Así, una vez abierta la etapa de instrucción, se destaca que el </w:t>
      </w:r>
      <w:r w:rsidRPr="005F2D71">
        <w:rPr>
          <w:rFonts w:ascii="Palatino Linotype" w:eastAsia="Times New Roman" w:hAnsi="Palatino Linotype" w:cs="Times New Roman"/>
          <w:b/>
          <w:bCs/>
          <w:sz w:val="24"/>
          <w:szCs w:val="24"/>
          <w:lang w:eastAsia="es-ES"/>
        </w:rPr>
        <w:t>Recurrente</w:t>
      </w:r>
      <w:r w:rsidRPr="005F2D71">
        <w:rPr>
          <w:rFonts w:ascii="Palatino Linotype" w:eastAsia="Times New Roman" w:hAnsi="Palatino Linotype" w:cs="Times New Roman"/>
          <w:sz w:val="24"/>
          <w:szCs w:val="24"/>
          <w:lang w:eastAsia="es-ES"/>
        </w:rPr>
        <w:t xml:space="preserve"> no presentó sus manifestaciones y alegatos. Asimismo, el </w:t>
      </w:r>
      <w:r w:rsidRPr="005F2D71">
        <w:rPr>
          <w:rFonts w:ascii="Palatino Linotype" w:eastAsia="Times New Roman" w:hAnsi="Palatino Linotype" w:cs="Times New Roman"/>
          <w:b/>
          <w:bCs/>
          <w:sz w:val="24"/>
          <w:szCs w:val="24"/>
          <w:lang w:eastAsia="es-ES"/>
        </w:rPr>
        <w:t>Sujeto Obligado</w:t>
      </w:r>
      <w:r w:rsidRPr="005F2D71">
        <w:rPr>
          <w:rFonts w:ascii="Palatino Linotype" w:eastAsia="Times New Roman" w:hAnsi="Palatino Linotype" w:cs="Times New Roman"/>
          <w:sz w:val="24"/>
          <w:szCs w:val="24"/>
          <w:lang w:eastAsia="es-ES"/>
        </w:rPr>
        <w:t xml:space="preserve"> omitió rendir su Informe Justificado como se observa en la siguiente imagen: </w:t>
      </w:r>
    </w:p>
    <w:p w14:paraId="271153F3" w14:textId="77777777" w:rsidR="00EB007E" w:rsidRDefault="00EB007E" w:rsidP="005F2D71">
      <w:pPr>
        <w:pStyle w:val="Sinespaciado"/>
        <w:spacing w:line="360" w:lineRule="auto"/>
        <w:jc w:val="both"/>
        <w:rPr>
          <w:rFonts w:ascii="Palatino Linotype" w:eastAsia="Times New Roman" w:hAnsi="Palatino Linotype" w:cs="Times New Roman"/>
          <w:sz w:val="24"/>
          <w:szCs w:val="24"/>
          <w:lang w:eastAsia="es-ES"/>
        </w:rPr>
      </w:pPr>
    </w:p>
    <w:p w14:paraId="76B7CCC5" w14:textId="700FBEA3" w:rsidR="008C0F70" w:rsidRPr="005F2D71" w:rsidRDefault="005F2D71" w:rsidP="005F2D71">
      <w:pPr>
        <w:pStyle w:val="Sinespaciado"/>
        <w:spacing w:line="360" w:lineRule="auto"/>
        <w:jc w:val="both"/>
        <w:rPr>
          <w:rFonts w:ascii="Palatino Linotype" w:eastAsia="Times New Roman" w:hAnsi="Palatino Linotype" w:cs="Times New Roman"/>
          <w:sz w:val="24"/>
          <w:szCs w:val="24"/>
          <w:lang w:eastAsia="es-ES"/>
        </w:rPr>
      </w:pPr>
      <w:r w:rsidRPr="005F2D71">
        <w:rPr>
          <w:rFonts w:ascii="Palatino Linotype" w:eastAsia="Times New Roman" w:hAnsi="Palatino Linotype" w:cs="Times New Roman"/>
          <w:noProof/>
          <w:sz w:val="24"/>
          <w:szCs w:val="24"/>
          <w:lang w:eastAsia="es-ES"/>
        </w:rPr>
        <w:drawing>
          <wp:inline distT="0" distB="0" distL="0" distR="0" wp14:anchorId="4389703A" wp14:editId="6C2F5D00">
            <wp:extent cx="5760720" cy="1638300"/>
            <wp:effectExtent l="190500" t="190500" r="182880" b="1905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9776"/>
                    <a:stretch/>
                  </pic:blipFill>
                  <pic:spPr bwMode="auto">
                    <a:xfrm>
                      <a:off x="0" y="0"/>
                      <a:ext cx="5760720" cy="1638300"/>
                    </a:xfrm>
                    <a:prstGeom prst="rect">
                      <a:avLst/>
                    </a:prstGeom>
                    <a:ln>
                      <a:noFill/>
                    </a:ln>
                    <a:effectLst>
                      <a:outerShdw blurRad="190500" algn="ctr" rotWithShape="0">
                        <a:prstClr val="black">
                          <a:alpha val="70000"/>
                        </a:prstClr>
                      </a:outerShdw>
                    </a:effectLst>
                    <a:extLst>
                      <a:ext uri="{53640926-AAD7-44D8-BBD7-CCE9431645EC}">
                        <a14:shadowObscured xmlns:a14="http://schemas.microsoft.com/office/drawing/2010/main"/>
                      </a:ext>
                    </a:extLst>
                  </pic:spPr>
                </pic:pic>
              </a:graphicData>
            </a:graphic>
          </wp:inline>
        </w:drawing>
      </w:r>
    </w:p>
    <w:p w14:paraId="0437987B" w14:textId="77777777" w:rsidR="00352915" w:rsidRPr="0014447C" w:rsidRDefault="00352915" w:rsidP="0014447C">
      <w:pPr>
        <w:pStyle w:val="Sinespaciado"/>
        <w:spacing w:line="360" w:lineRule="auto"/>
        <w:jc w:val="both"/>
        <w:rPr>
          <w:rFonts w:ascii="Palatino Linotype" w:hAnsi="Palatino Linotype"/>
          <w:sz w:val="24"/>
          <w:szCs w:val="24"/>
        </w:rPr>
      </w:pPr>
    </w:p>
    <w:p w14:paraId="63E16459" w14:textId="77777777"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14:paraId="58D396FA" w14:textId="1B4E57AF"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616201">
        <w:rPr>
          <w:rFonts w:ascii="Palatino Linotype" w:hAnsi="Palatino Linotype"/>
          <w:sz w:val="24"/>
          <w:szCs w:val="24"/>
        </w:rPr>
        <w:t>veintinueve de octubre</w:t>
      </w:r>
      <w:r w:rsidR="0071455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4853DD32" w14:textId="77777777" w:rsidR="00ED3EE3" w:rsidRDefault="00ED3EE3" w:rsidP="0014447C">
      <w:pPr>
        <w:pStyle w:val="Sinespaciado"/>
        <w:spacing w:line="360" w:lineRule="auto"/>
        <w:jc w:val="both"/>
        <w:rPr>
          <w:rFonts w:ascii="Palatino Linotype" w:hAnsi="Palatino Linotype"/>
          <w:sz w:val="24"/>
          <w:szCs w:val="24"/>
        </w:rPr>
      </w:pPr>
    </w:p>
    <w:p w14:paraId="5459A1FA" w14:textId="77777777" w:rsidR="00ED3EE3" w:rsidRPr="00ED3EE3" w:rsidRDefault="00ED3EE3" w:rsidP="00ED3EE3">
      <w:pPr>
        <w:pStyle w:val="Sinespaciado"/>
        <w:spacing w:line="360" w:lineRule="auto"/>
        <w:jc w:val="both"/>
        <w:rPr>
          <w:rFonts w:ascii="Palatino Linotype" w:hAnsi="Palatino Linotype"/>
          <w:b/>
          <w:sz w:val="26"/>
          <w:szCs w:val="26"/>
        </w:rPr>
      </w:pPr>
      <w:r w:rsidRPr="00ED3EE3">
        <w:rPr>
          <w:rFonts w:ascii="Palatino Linotype" w:hAnsi="Palatino Linotype"/>
          <w:b/>
          <w:sz w:val="26"/>
          <w:szCs w:val="26"/>
        </w:rPr>
        <w:t>SÉPTIMO. De la ampliación del término para resolver.</w:t>
      </w:r>
    </w:p>
    <w:p w14:paraId="0DA7D35B" w14:textId="7C13D354" w:rsidR="00ED3EE3" w:rsidRPr="00ED3EE3" w:rsidRDefault="00ED3EE3" w:rsidP="00ED3EE3">
      <w:pPr>
        <w:spacing w:after="0" w:line="360" w:lineRule="auto"/>
        <w:jc w:val="both"/>
        <w:rPr>
          <w:rFonts w:ascii="Palatino Linotype" w:eastAsia="Calibri" w:hAnsi="Palatino Linotype" w:cs="Arial"/>
          <w:sz w:val="24"/>
          <w:szCs w:val="24"/>
        </w:rPr>
      </w:pPr>
      <w:r w:rsidRPr="00ED3EE3">
        <w:rPr>
          <w:rFonts w:ascii="Palatino Linotype" w:eastAsia="Calibri" w:hAnsi="Palatino Linotype" w:cs="Arial"/>
          <w:sz w:val="24"/>
          <w:szCs w:val="24"/>
        </w:rPr>
        <w:t xml:space="preserve">En fecha </w:t>
      </w:r>
      <w:r w:rsidR="00616201">
        <w:rPr>
          <w:rFonts w:ascii="Palatino Linotype" w:eastAsia="Calibri" w:hAnsi="Palatino Linotype" w:cs="Arial"/>
          <w:sz w:val="24"/>
          <w:szCs w:val="24"/>
        </w:rPr>
        <w:t>veintiséis de noviembre</w:t>
      </w:r>
      <w:r w:rsidRPr="00ED3EE3">
        <w:rPr>
          <w:rFonts w:ascii="Palatino Linotype" w:eastAsia="Calibri" w:hAnsi="Palatino Linotype" w:cs="Arial"/>
          <w:sz w:val="24"/>
          <w:szCs w:val="24"/>
        </w:rPr>
        <w:t xml:space="preserve"> de dos mil diecinueve, se amplió el término para resolver el presente recurso de revisión en términos del artículo 181 párrafo tercero de la Ley de Transparencia y Acceso a la Información Pública del Estado de México y Municipios por un plazo de quince días hábiles.</w:t>
      </w:r>
    </w:p>
    <w:p w14:paraId="7A64143C" w14:textId="77777777" w:rsidR="00ED3EE3" w:rsidRPr="0014447C" w:rsidRDefault="00ED3EE3" w:rsidP="0014447C">
      <w:pPr>
        <w:pStyle w:val="Sinespaciado"/>
        <w:spacing w:line="360" w:lineRule="auto"/>
        <w:jc w:val="both"/>
        <w:rPr>
          <w:rFonts w:ascii="Palatino Linotype" w:hAnsi="Palatino Linotype"/>
          <w:sz w:val="24"/>
          <w:szCs w:val="24"/>
        </w:rPr>
      </w:pPr>
    </w:p>
    <w:p w14:paraId="6C693B41" w14:textId="77777777" w:rsidR="00423C27" w:rsidRPr="0014447C" w:rsidRDefault="00423C27" w:rsidP="0014447C">
      <w:pPr>
        <w:pStyle w:val="Sinespaciado"/>
        <w:spacing w:line="360" w:lineRule="auto"/>
        <w:jc w:val="both"/>
        <w:rPr>
          <w:rFonts w:ascii="Palatino Linotype" w:hAnsi="Palatino Linotype"/>
          <w:sz w:val="24"/>
          <w:szCs w:val="24"/>
        </w:rPr>
      </w:pPr>
    </w:p>
    <w:p w14:paraId="1C131763" w14:textId="77777777"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14:paraId="237504A9" w14:textId="77777777" w:rsidR="0014447C" w:rsidRPr="0014447C" w:rsidRDefault="0014447C" w:rsidP="0014447C">
      <w:pPr>
        <w:pStyle w:val="Sinespaciado"/>
        <w:spacing w:line="360" w:lineRule="auto"/>
        <w:jc w:val="both"/>
        <w:rPr>
          <w:rFonts w:ascii="Palatino Linotype" w:hAnsi="Palatino Linotype"/>
          <w:sz w:val="24"/>
          <w:szCs w:val="24"/>
        </w:rPr>
      </w:pPr>
    </w:p>
    <w:p w14:paraId="5B409D1C"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58D83395" w14:textId="2372B8CC"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616201">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833A4C">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833A4C">
        <w:rPr>
          <w:rFonts w:ascii="Palatino Linotype" w:hAnsi="Palatino Linotype"/>
          <w:sz w:val="24"/>
          <w:szCs w:val="24"/>
        </w:rPr>
        <w:t>tercero</w:t>
      </w:r>
      <w:r w:rsidRPr="0014447C">
        <w:rPr>
          <w:rFonts w:ascii="Palatino Linotype" w:hAnsi="Palatino Linotype"/>
          <w:sz w:val="24"/>
          <w:szCs w:val="24"/>
        </w:rPr>
        <w:t xml:space="preserve"> y vigésimo </w:t>
      </w:r>
      <w:r w:rsidR="00833A4C">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793FB0FE" w14:textId="77777777" w:rsidR="00C40AEA" w:rsidRPr="0014447C" w:rsidRDefault="00C40AEA" w:rsidP="0014447C">
      <w:pPr>
        <w:pStyle w:val="Sinespaciado"/>
        <w:spacing w:line="360" w:lineRule="auto"/>
        <w:jc w:val="both"/>
        <w:rPr>
          <w:rFonts w:ascii="Palatino Linotype" w:hAnsi="Palatino Linotype"/>
          <w:sz w:val="24"/>
          <w:szCs w:val="24"/>
        </w:rPr>
      </w:pPr>
    </w:p>
    <w:p w14:paraId="1B76069F" w14:textId="77777777" w:rsidR="007E2E80" w:rsidRPr="001F021C" w:rsidRDefault="007E2E80" w:rsidP="0014447C">
      <w:pPr>
        <w:pStyle w:val="Sinespaciado"/>
        <w:spacing w:line="360" w:lineRule="auto"/>
        <w:jc w:val="both"/>
        <w:rPr>
          <w:rFonts w:ascii="Palatino Linotype" w:hAnsi="Palatino Linotype"/>
          <w:sz w:val="20"/>
          <w:szCs w:val="24"/>
        </w:rPr>
      </w:pPr>
    </w:p>
    <w:p w14:paraId="19E8CF77"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14:paraId="136BC992"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w:t>
      </w:r>
      <w:r w:rsidRPr="0014447C">
        <w:rPr>
          <w:rFonts w:ascii="Palatino Linotype" w:hAnsi="Palatino Linotype"/>
          <w:sz w:val="24"/>
          <w:szCs w:val="24"/>
        </w:rPr>
        <w:lastRenderedPageBreak/>
        <w:t>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920A881" w14:textId="77777777" w:rsidR="007E2E80" w:rsidRPr="0014447C" w:rsidRDefault="007E2E80" w:rsidP="0014447C">
      <w:pPr>
        <w:pStyle w:val="Sinespaciado"/>
        <w:spacing w:line="360" w:lineRule="auto"/>
        <w:jc w:val="both"/>
        <w:rPr>
          <w:rFonts w:ascii="Palatino Linotype" w:hAnsi="Palatino Linotype"/>
          <w:sz w:val="24"/>
          <w:szCs w:val="24"/>
        </w:rPr>
      </w:pPr>
    </w:p>
    <w:p w14:paraId="64ED14C2" w14:textId="77777777"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14:paraId="764243A5" w14:textId="77777777"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72A03BB" w14:textId="77777777" w:rsidR="00705D1C" w:rsidRPr="0014447C" w:rsidRDefault="00705D1C" w:rsidP="00705D1C">
      <w:pPr>
        <w:pStyle w:val="Sinespaciado"/>
        <w:spacing w:line="360" w:lineRule="auto"/>
        <w:jc w:val="both"/>
        <w:rPr>
          <w:rFonts w:ascii="Palatino Linotype" w:hAnsi="Palatino Linotype"/>
          <w:sz w:val="24"/>
          <w:szCs w:val="24"/>
        </w:rPr>
      </w:pPr>
    </w:p>
    <w:p w14:paraId="51DE0143" w14:textId="77777777"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14:paraId="4CE3497F" w14:textId="77777777" w:rsidR="00705D1C" w:rsidRPr="0014447C" w:rsidRDefault="00705D1C" w:rsidP="00705D1C">
      <w:pPr>
        <w:pStyle w:val="Sinespaciado"/>
        <w:spacing w:line="360" w:lineRule="auto"/>
        <w:jc w:val="both"/>
        <w:rPr>
          <w:rFonts w:ascii="Palatino Linotype" w:hAnsi="Palatino Linotype"/>
          <w:sz w:val="24"/>
          <w:szCs w:val="24"/>
        </w:rPr>
      </w:pPr>
    </w:p>
    <w:p w14:paraId="46876507" w14:textId="77777777" w:rsidR="00705D1C" w:rsidRPr="00F25E51" w:rsidRDefault="00705D1C"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33B99DB" w14:textId="77777777" w:rsidR="00A43535" w:rsidRDefault="00A43535" w:rsidP="0014447C">
      <w:pPr>
        <w:pStyle w:val="Sinespaciado"/>
        <w:spacing w:line="360" w:lineRule="auto"/>
        <w:jc w:val="both"/>
        <w:rPr>
          <w:rFonts w:ascii="Palatino Linotype" w:hAnsi="Palatino Linotype"/>
          <w:b/>
          <w:sz w:val="26"/>
          <w:szCs w:val="26"/>
        </w:rPr>
      </w:pPr>
    </w:p>
    <w:p w14:paraId="308A3802" w14:textId="77777777"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14:paraId="41936936"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14447C">
        <w:rPr>
          <w:rFonts w:ascii="Palatino Linotype" w:hAnsi="Palatino Linotype"/>
          <w:sz w:val="24"/>
          <w:szCs w:val="24"/>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F381734" w14:textId="77777777" w:rsidR="00301A01" w:rsidRPr="0014447C" w:rsidRDefault="00301A01" w:rsidP="0014447C">
      <w:pPr>
        <w:pStyle w:val="Sinespaciado"/>
        <w:spacing w:line="360" w:lineRule="auto"/>
        <w:jc w:val="both"/>
        <w:rPr>
          <w:rFonts w:ascii="Palatino Linotype" w:hAnsi="Palatino Linotype"/>
          <w:sz w:val="24"/>
          <w:szCs w:val="24"/>
        </w:rPr>
      </w:pPr>
    </w:p>
    <w:p w14:paraId="4A7DB2A5" w14:textId="3E45267E" w:rsidR="00B56587"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w:t>
      </w:r>
      <w:r w:rsidR="007200F5">
        <w:rPr>
          <w:rFonts w:ascii="Palatino Linotype" w:hAnsi="Palatino Linotype"/>
          <w:sz w:val="24"/>
          <w:szCs w:val="24"/>
        </w:rPr>
        <w:t>,</w:t>
      </w:r>
      <w:r w:rsidRPr="00823454">
        <w:rPr>
          <w:rFonts w:ascii="Palatino Linotype" w:hAnsi="Palatino Linotype"/>
          <w:sz w:val="24"/>
          <w:szCs w:val="24"/>
        </w:rPr>
        <w:t xml:space="preserve"> </w:t>
      </w:r>
      <w:r w:rsidR="007200F5" w:rsidRPr="007200F5">
        <w:rPr>
          <w:rFonts w:ascii="Palatino Linotype" w:hAnsi="Palatino Linotype"/>
          <w:sz w:val="24"/>
          <w:szCs w:val="24"/>
        </w:rPr>
        <w:t>como se enunció en los antecedentes de la presente resolución, los requerimientos solicitados que fueron los siguientes:</w:t>
      </w:r>
    </w:p>
    <w:p w14:paraId="5ADAA8BD" w14:textId="77777777" w:rsidR="007200F5" w:rsidRPr="007200F5" w:rsidRDefault="007200F5" w:rsidP="007200F5">
      <w:pPr>
        <w:spacing w:after="0" w:line="240" w:lineRule="auto"/>
        <w:ind w:left="567" w:right="567"/>
        <w:jc w:val="both"/>
        <w:rPr>
          <w:rFonts w:ascii="Palatino Linotype" w:eastAsia="Calibri" w:hAnsi="Palatino Linotype" w:cs="Arial"/>
          <w:i/>
          <w:sz w:val="24"/>
          <w:szCs w:val="24"/>
        </w:rPr>
      </w:pPr>
    </w:p>
    <w:p w14:paraId="11884DAE" w14:textId="1DF64233" w:rsidR="007200F5" w:rsidRPr="007200F5" w:rsidRDefault="007200F5" w:rsidP="007200F5">
      <w:pPr>
        <w:spacing w:after="0" w:line="240" w:lineRule="auto"/>
        <w:ind w:left="851" w:right="851"/>
        <w:jc w:val="both"/>
        <w:rPr>
          <w:rFonts w:ascii="Palatino Linotype" w:eastAsia="Calibri" w:hAnsi="Palatino Linotype" w:cs="Arial"/>
          <w:i/>
        </w:rPr>
      </w:pPr>
      <w:r w:rsidRPr="007200F5">
        <w:rPr>
          <w:rFonts w:ascii="Palatino Linotype" w:eastAsia="Calibri" w:hAnsi="Palatino Linotype" w:cs="Arial"/>
          <w:i/>
        </w:rPr>
        <w:t>“</w:t>
      </w:r>
      <w:r w:rsidRPr="007200F5">
        <w:rPr>
          <w:rFonts w:ascii="Palatino Linotype" w:eastAsia="Calibri" w:hAnsi="Palatino Linotype" w:cs="Times New Roman"/>
          <w:i/>
          <w:color w:val="000000"/>
        </w:rPr>
        <w:t>Solicito número telefónico, domicilio, correo electrónico de la persona responsable del área de nóminas, recursos humanos de la empresa TM DESTINOS SA DE CV. Con R.F.C. TDE150408R74, con número de registro patronal C2517911105, que trabaja en colaboración con MEXIBUS LINEA 2 o en su caso requiero los datos de contacto (número telefónico convencional o celular, nombre y cargo y ubicación ), para ver una situación en relación a descuentos en exceso en el pago de mi crédito de INFONAVIT y que en repetidas ocasiones he estado solicitando el reembolso del exceso, y a la fecha solo me indican que ya fue pagado y yo tengo la evidencia que no han realizado dicho pago, he llevado documentación que comprueben mi dicho, y no aceptan dicha documentación, soy trabajador del MEXIBUS LINEA 2 y por cuestiones de seguridad y protección a mi trabajo no proporciono mis datos personales, porque deseo y amo mi trabajo colaborando con ustedes como chofer. pero espero que comprendan que solo estoy pidiendo el reembolso de los descuentos en exceso que me realizaron que son alrededor de 8,000 (ocho mil pesos 00/100MN)</w:t>
      </w:r>
      <w:r w:rsidRPr="007200F5">
        <w:rPr>
          <w:rFonts w:ascii="Palatino Linotype" w:eastAsia="Calibri" w:hAnsi="Palatino Linotype" w:cs="Arial"/>
          <w:i/>
        </w:rPr>
        <w:t>” [Sic]</w:t>
      </w:r>
    </w:p>
    <w:p w14:paraId="3518B8B8" w14:textId="77777777" w:rsidR="007200F5" w:rsidRPr="007200F5" w:rsidRDefault="007200F5" w:rsidP="007200F5">
      <w:pPr>
        <w:spacing w:after="0" w:line="240" w:lineRule="auto"/>
        <w:ind w:left="567" w:right="567"/>
        <w:jc w:val="both"/>
        <w:rPr>
          <w:rFonts w:ascii="Palatino Linotype" w:eastAsia="Calibri" w:hAnsi="Palatino Linotype" w:cs="Times New Roman"/>
          <w:sz w:val="24"/>
          <w:szCs w:val="24"/>
        </w:rPr>
      </w:pPr>
    </w:p>
    <w:p w14:paraId="107340A4" w14:textId="77777777" w:rsidR="007200F5" w:rsidRPr="007200F5" w:rsidRDefault="007200F5" w:rsidP="007200F5">
      <w:pPr>
        <w:spacing w:after="0" w:line="240" w:lineRule="auto"/>
        <w:ind w:left="567" w:right="567"/>
        <w:jc w:val="both"/>
        <w:rPr>
          <w:rFonts w:ascii="Palatino Linotype" w:eastAsia="Calibri" w:hAnsi="Palatino Linotype" w:cs="Times New Roman"/>
          <w:sz w:val="24"/>
          <w:szCs w:val="24"/>
        </w:rPr>
      </w:pPr>
    </w:p>
    <w:p w14:paraId="3083863B" w14:textId="11225DE3" w:rsidR="007200F5" w:rsidRDefault="007200F5" w:rsidP="007200F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00F5">
        <w:rPr>
          <w:rFonts w:ascii="Palatino Linotype" w:eastAsia="Times New Roman" w:hAnsi="Palatino Linotype" w:cs="Arial"/>
          <w:sz w:val="24"/>
          <w:szCs w:val="24"/>
          <w:lang w:val="es-ES" w:eastAsia="es-ES"/>
        </w:rPr>
        <w:t xml:space="preserve">Una vez analizada la solicitud de información, podemos determinar que objetivamente el </w:t>
      </w:r>
      <w:r w:rsidRPr="007200F5">
        <w:rPr>
          <w:rFonts w:ascii="Palatino Linotype" w:eastAsia="Times New Roman" w:hAnsi="Palatino Linotype" w:cs="Arial"/>
          <w:b/>
          <w:bCs/>
          <w:sz w:val="24"/>
          <w:szCs w:val="24"/>
          <w:lang w:val="es-ES" w:eastAsia="es-ES"/>
        </w:rPr>
        <w:t>Recurrente</w:t>
      </w:r>
      <w:r w:rsidRPr="007200F5">
        <w:rPr>
          <w:rFonts w:ascii="Palatino Linotype" w:eastAsia="Times New Roman" w:hAnsi="Palatino Linotype" w:cs="Arial"/>
          <w:sz w:val="24"/>
          <w:szCs w:val="24"/>
          <w:lang w:val="es-ES" w:eastAsia="es-ES"/>
        </w:rPr>
        <w:t>, peticiona los puntos siguientes:</w:t>
      </w:r>
    </w:p>
    <w:p w14:paraId="6E789026" w14:textId="77777777" w:rsidR="007200F5" w:rsidRDefault="007200F5" w:rsidP="007200F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A889B4D" w14:textId="00739851" w:rsidR="007200F5" w:rsidRPr="007200F5" w:rsidRDefault="007200F5" w:rsidP="0014447C">
      <w:pPr>
        <w:pStyle w:val="Prrafodelista"/>
        <w:numPr>
          <w:ilvl w:val="0"/>
          <w:numId w:val="20"/>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N</w:t>
      </w:r>
      <w:r w:rsidRPr="007200F5">
        <w:rPr>
          <w:rFonts w:ascii="Palatino Linotype" w:hAnsi="Palatino Linotype" w:cs="Arial"/>
        </w:rPr>
        <w:t>úmero telefónico, domicilio, correo electrónico de la persona responsable del área de nóminas, recursos humanos de la empresa TM DESTINOS SA DE CV</w:t>
      </w:r>
      <w:r w:rsidRPr="007200F5">
        <w:t xml:space="preserve"> </w:t>
      </w:r>
      <w:r w:rsidRPr="007200F5">
        <w:rPr>
          <w:rFonts w:ascii="Palatino Linotype" w:hAnsi="Palatino Linotype" w:cs="Arial"/>
        </w:rPr>
        <w:t>o en su caso requiero los datos de contacto (número telefónico convencional o celular, nombre y cargo y ubicación)</w:t>
      </w:r>
      <w:r>
        <w:rPr>
          <w:rFonts w:ascii="Palatino Linotype" w:hAnsi="Palatino Linotype" w:cs="Arial"/>
        </w:rPr>
        <w:t>.</w:t>
      </w:r>
    </w:p>
    <w:p w14:paraId="586D9ED8" w14:textId="77777777" w:rsidR="007200F5" w:rsidRDefault="007200F5" w:rsidP="00033282">
      <w:pPr>
        <w:pStyle w:val="Sinespaciado"/>
        <w:spacing w:after="240" w:line="360" w:lineRule="auto"/>
        <w:jc w:val="both"/>
        <w:rPr>
          <w:rFonts w:ascii="Palatino Linotype" w:hAnsi="Palatino Linotype"/>
          <w:sz w:val="24"/>
          <w:szCs w:val="24"/>
        </w:rPr>
      </w:pPr>
    </w:p>
    <w:p w14:paraId="533B35EA" w14:textId="71F99929" w:rsidR="005B7E58" w:rsidRDefault="00A43535" w:rsidP="00033282">
      <w:pPr>
        <w:pStyle w:val="Sinespaciado"/>
        <w:spacing w:after="240" w:line="360" w:lineRule="auto"/>
        <w:jc w:val="both"/>
        <w:rPr>
          <w:rFonts w:ascii="Palatino Linotype" w:hAnsi="Palatino Linotype"/>
          <w:sz w:val="24"/>
          <w:szCs w:val="24"/>
        </w:rPr>
      </w:pPr>
      <w:r>
        <w:rPr>
          <w:rFonts w:ascii="Palatino Linotype" w:hAnsi="Palatino Linotype"/>
          <w:sz w:val="24"/>
          <w:szCs w:val="24"/>
        </w:rPr>
        <w:t xml:space="preserve">Consecuentemente, </w:t>
      </w:r>
      <w:r w:rsidR="00B56587">
        <w:rPr>
          <w:rFonts w:ascii="Palatino Linotype" w:hAnsi="Palatino Linotype"/>
          <w:sz w:val="24"/>
          <w:szCs w:val="24"/>
        </w:rPr>
        <w:t xml:space="preserve">El Sujeto Obligado </w:t>
      </w:r>
      <w:r>
        <w:rPr>
          <w:rFonts w:ascii="Palatino Linotype" w:hAnsi="Palatino Linotype"/>
          <w:sz w:val="24"/>
          <w:szCs w:val="24"/>
        </w:rPr>
        <w:t>emitió su respuesta a través d</w:t>
      </w:r>
      <w:r w:rsidR="00442826">
        <w:rPr>
          <w:rFonts w:ascii="Palatino Linotype" w:hAnsi="Palatino Linotype"/>
          <w:sz w:val="24"/>
          <w:szCs w:val="24"/>
        </w:rPr>
        <w:t>el Director de Supervisión y Control</w:t>
      </w:r>
      <w:r>
        <w:rPr>
          <w:rFonts w:ascii="Palatino Linotype" w:hAnsi="Palatino Linotype"/>
          <w:sz w:val="24"/>
          <w:szCs w:val="24"/>
        </w:rPr>
        <w:t xml:space="preserve">, remitiendo para tal efecto </w:t>
      </w:r>
      <w:r w:rsidR="00442826">
        <w:rPr>
          <w:rFonts w:ascii="Palatino Linotype" w:hAnsi="Palatino Linotype"/>
          <w:sz w:val="24"/>
          <w:szCs w:val="24"/>
        </w:rPr>
        <w:t>dos</w:t>
      </w:r>
      <w:r>
        <w:rPr>
          <w:rFonts w:ascii="Palatino Linotype" w:hAnsi="Palatino Linotype"/>
          <w:sz w:val="24"/>
          <w:szCs w:val="24"/>
        </w:rPr>
        <w:t xml:space="preserve"> archivo</w:t>
      </w:r>
      <w:r w:rsidR="00442826">
        <w:rPr>
          <w:rFonts w:ascii="Palatino Linotype" w:hAnsi="Palatino Linotype"/>
          <w:sz w:val="24"/>
          <w:szCs w:val="24"/>
        </w:rPr>
        <w:t>s</w:t>
      </w:r>
      <w:r>
        <w:rPr>
          <w:rFonts w:ascii="Palatino Linotype" w:hAnsi="Palatino Linotype"/>
          <w:sz w:val="24"/>
          <w:szCs w:val="24"/>
        </w:rPr>
        <w:t xml:space="preserve"> electrónico</w:t>
      </w:r>
      <w:r w:rsidR="00442826">
        <w:rPr>
          <w:rFonts w:ascii="Palatino Linotype" w:hAnsi="Palatino Linotype"/>
          <w:sz w:val="24"/>
          <w:szCs w:val="24"/>
        </w:rPr>
        <w:t>s,</w:t>
      </w:r>
      <w:r>
        <w:rPr>
          <w:rFonts w:ascii="Palatino Linotype" w:hAnsi="Palatino Linotype"/>
          <w:sz w:val="24"/>
          <w:szCs w:val="24"/>
        </w:rPr>
        <w:t xml:space="preserve"> mediante </w:t>
      </w:r>
      <w:r w:rsidR="00442826">
        <w:rPr>
          <w:rFonts w:ascii="Palatino Linotype" w:hAnsi="Palatino Linotype"/>
          <w:sz w:val="24"/>
          <w:szCs w:val="24"/>
        </w:rPr>
        <w:t>los</w:t>
      </w:r>
      <w:r>
        <w:rPr>
          <w:rFonts w:ascii="Palatino Linotype" w:hAnsi="Palatino Linotype"/>
          <w:sz w:val="24"/>
          <w:szCs w:val="24"/>
        </w:rPr>
        <w:t xml:space="preserve"> cual</w:t>
      </w:r>
      <w:r w:rsidR="00442826">
        <w:rPr>
          <w:rFonts w:ascii="Palatino Linotype" w:hAnsi="Palatino Linotype"/>
          <w:sz w:val="24"/>
          <w:szCs w:val="24"/>
        </w:rPr>
        <w:t>es</w:t>
      </w:r>
      <w:r w:rsidR="006D49C5">
        <w:rPr>
          <w:rFonts w:ascii="Palatino Linotype" w:hAnsi="Palatino Linotype"/>
          <w:sz w:val="24"/>
          <w:szCs w:val="24"/>
        </w:rPr>
        <w:t xml:space="preserve"> </w:t>
      </w:r>
      <w:r w:rsidR="00400852">
        <w:rPr>
          <w:rFonts w:ascii="Palatino Linotype" w:hAnsi="Palatino Linotype"/>
          <w:sz w:val="24"/>
          <w:szCs w:val="24"/>
        </w:rPr>
        <w:t xml:space="preserve">se hizo </w:t>
      </w:r>
      <w:r w:rsidR="005B7E58">
        <w:rPr>
          <w:rFonts w:ascii="Palatino Linotype" w:hAnsi="Palatino Linotype"/>
          <w:sz w:val="24"/>
          <w:szCs w:val="24"/>
        </w:rPr>
        <w:t>del conocimiento del particular lo siguiente:</w:t>
      </w:r>
    </w:p>
    <w:p w14:paraId="314B4863" w14:textId="3E73B6E0" w:rsidR="006C0892" w:rsidRPr="0025758A" w:rsidRDefault="00442826" w:rsidP="0025758A">
      <w:pPr>
        <w:pStyle w:val="Sinespaciado"/>
        <w:numPr>
          <w:ilvl w:val="0"/>
          <w:numId w:val="15"/>
        </w:numPr>
        <w:spacing w:after="120" w:line="360" w:lineRule="auto"/>
        <w:ind w:left="714" w:hanging="357"/>
        <w:jc w:val="both"/>
        <w:rPr>
          <w:rFonts w:ascii="Palatino Linotype" w:hAnsi="Palatino Linotype"/>
          <w:b/>
          <w:sz w:val="24"/>
          <w:szCs w:val="24"/>
        </w:rPr>
      </w:pPr>
      <w:r>
        <w:rPr>
          <w:rFonts w:ascii="Palatino Linotype" w:hAnsi="Palatino Linotype"/>
          <w:b/>
          <w:sz w:val="24"/>
          <w:szCs w:val="24"/>
        </w:rPr>
        <w:t>“</w:t>
      </w:r>
      <w:proofErr w:type="spellStart"/>
      <w:r w:rsidRPr="00442826">
        <w:rPr>
          <w:rFonts w:ascii="Palatino Linotype" w:hAnsi="Palatino Linotype"/>
          <w:b/>
          <w:sz w:val="24"/>
          <w:szCs w:val="24"/>
        </w:rPr>
        <w:t>Of</w:t>
      </w:r>
      <w:proofErr w:type="spellEnd"/>
      <w:r w:rsidRPr="00442826">
        <w:rPr>
          <w:rFonts w:ascii="Palatino Linotype" w:hAnsi="Palatino Linotype"/>
          <w:b/>
          <w:sz w:val="24"/>
          <w:szCs w:val="24"/>
        </w:rPr>
        <w:t>. 445.PDF</w:t>
      </w:r>
      <w:r>
        <w:rPr>
          <w:rFonts w:ascii="Palatino Linotype" w:hAnsi="Palatino Linotype"/>
          <w:b/>
          <w:sz w:val="24"/>
          <w:szCs w:val="24"/>
        </w:rPr>
        <w:t>” y “</w:t>
      </w:r>
      <w:r w:rsidRPr="00442826">
        <w:rPr>
          <w:rFonts w:ascii="Palatino Linotype" w:hAnsi="Palatino Linotype"/>
          <w:b/>
          <w:sz w:val="24"/>
          <w:szCs w:val="24"/>
        </w:rPr>
        <w:t>Respuesta 00058-STMEM-IP-2019.PDF</w:t>
      </w:r>
      <w:r>
        <w:rPr>
          <w:rFonts w:ascii="Palatino Linotype" w:hAnsi="Palatino Linotype"/>
          <w:b/>
          <w:sz w:val="24"/>
          <w:szCs w:val="24"/>
        </w:rPr>
        <w:t>”</w:t>
      </w:r>
      <w:r w:rsidR="006D49C5">
        <w:rPr>
          <w:rFonts w:ascii="Palatino Linotype" w:hAnsi="Palatino Linotype"/>
          <w:b/>
          <w:sz w:val="24"/>
          <w:szCs w:val="24"/>
        </w:rPr>
        <w:t xml:space="preserve">: </w:t>
      </w:r>
      <w:r w:rsidR="00587856">
        <w:rPr>
          <w:rFonts w:ascii="Palatino Linotype" w:hAnsi="Palatino Linotype"/>
          <w:sz w:val="24"/>
          <w:szCs w:val="24"/>
        </w:rPr>
        <w:t>A</w:t>
      </w:r>
      <w:r w:rsidR="006D49C5" w:rsidRPr="006D49C5">
        <w:rPr>
          <w:rFonts w:ascii="Palatino Linotype" w:hAnsi="Palatino Linotype"/>
          <w:sz w:val="24"/>
          <w:szCs w:val="24"/>
        </w:rPr>
        <w:t>rchivo</w:t>
      </w:r>
      <w:r>
        <w:rPr>
          <w:rFonts w:ascii="Palatino Linotype" w:hAnsi="Palatino Linotype"/>
          <w:sz w:val="24"/>
          <w:szCs w:val="24"/>
        </w:rPr>
        <w:t>s</w:t>
      </w:r>
      <w:r w:rsidR="006D49C5" w:rsidRPr="006D49C5">
        <w:rPr>
          <w:rFonts w:ascii="Palatino Linotype" w:hAnsi="Palatino Linotype"/>
          <w:sz w:val="24"/>
          <w:szCs w:val="24"/>
        </w:rPr>
        <w:t xml:space="preserve"> electrónico</w:t>
      </w:r>
      <w:r>
        <w:rPr>
          <w:rFonts w:ascii="Palatino Linotype" w:hAnsi="Palatino Linotype"/>
          <w:sz w:val="24"/>
          <w:szCs w:val="24"/>
        </w:rPr>
        <w:t>s</w:t>
      </w:r>
      <w:r w:rsidR="006D49C5" w:rsidRPr="006D49C5">
        <w:rPr>
          <w:rFonts w:ascii="Palatino Linotype" w:hAnsi="Palatino Linotype"/>
          <w:sz w:val="24"/>
          <w:szCs w:val="24"/>
        </w:rPr>
        <w:t xml:space="preserve"> que contiene </w:t>
      </w:r>
      <w:r>
        <w:rPr>
          <w:rFonts w:ascii="Palatino Linotype" w:hAnsi="Palatino Linotype"/>
          <w:sz w:val="24"/>
          <w:szCs w:val="24"/>
        </w:rPr>
        <w:t>el</w:t>
      </w:r>
      <w:r w:rsidR="006D49C5" w:rsidRPr="006D49C5">
        <w:rPr>
          <w:rFonts w:ascii="Palatino Linotype" w:hAnsi="Palatino Linotype"/>
          <w:sz w:val="24"/>
          <w:szCs w:val="24"/>
        </w:rPr>
        <w:t xml:space="preserve"> oficio</w:t>
      </w:r>
      <w:r w:rsidR="006D49C5">
        <w:rPr>
          <w:rFonts w:ascii="Palatino Linotype" w:hAnsi="Palatino Linotype"/>
          <w:sz w:val="24"/>
          <w:szCs w:val="24"/>
        </w:rPr>
        <w:t xml:space="preserve"> </w:t>
      </w:r>
      <w:r>
        <w:rPr>
          <w:rFonts w:ascii="Palatino Linotype" w:hAnsi="Palatino Linotype"/>
          <w:sz w:val="24"/>
          <w:szCs w:val="24"/>
        </w:rPr>
        <w:t xml:space="preserve">No. 213C0301020000L/445/2019, </w:t>
      </w:r>
      <w:r w:rsidR="006D49C5">
        <w:rPr>
          <w:rFonts w:ascii="Palatino Linotype" w:hAnsi="Palatino Linotype"/>
          <w:sz w:val="24"/>
          <w:szCs w:val="24"/>
        </w:rPr>
        <w:t xml:space="preserve">signado por </w:t>
      </w:r>
      <w:r>
        <w:rPr>
          <w:rFonts w:ascii="Palatino Linotype" w:hAnsi="Palatino Linotype"/>
          <w:sz w:val="24"/>
          <w:szCs w:val="24"/>
        </w:rPr>
        <w:t xml:space="preserve">el Director de Supervisión y Control </w:t>
      </w:r>
      <w:r w:rsidR="003F6C00">
        <w:rPr>
          <w:rFonts w:ascii="Palatino Linotype" w:hAnsi="Palatino Linotype"/>
          <w:sz w:val="24"/>
          <w:szCs w:val="24"/>
        </w:rPr>
        <w:t>del Sujeto Obligado</w:t>
      </w:r>
      <w:r w:rsidR="006D49C5" w:rsidRPr="006D49C5">
        <w:rPr>
          <w:rFonts w:ascii="Palatino Linotype" w:hAnsi="Palatino Linotype"/>
          <w:sz w:val="24"/>
          <w:szCs w:val="24"/>
        </w:rPr>
        <w:t xml:space="preserve">, y remitido </w:t>
      </w:r>
      <w:r>
        <w:rPr>
          <w:rFonts w:ascii="Palatino Linotype" w:hAnsi="Palatino Linotype"/>
          <w:sz w:val="24"/>
          <w:szCs w:val="24"/>
        </w:rPr>
        <w:t>al Titular de la Unidad de Transparencia</w:t>
      </w:r>
      <w:r w:rsidR="00033282">
        <w:rPr>
          <w:rFonts w:ascii="Palatino Linotype" w:hAnsi="Palatino Linotype"/>
          <w:sz w:val="24"/>
          <w:szCs w:val="24"/>
        </w:rPr>
        <w:t xml:space="preserve"> a través del cual informa</w:t>
      </w:r>
      <w:r w:rsidR="003F6C00">
        <w:rPr>
          <w:rFonts w:ascii="Palatino Linotype" w:hAnsi="Palatino Linotype"/>
          <w:sz w:val="24"/>
          <w:szCs w:val="24"/>
        </w:rPr>
        <w:t xml:space="preserve"> medularmente</w:t>
      </w:r>
      <w:r w:rsidR="00033282">
        <w:rPr>
          <w:rFonts w:ascii="Palatino Linotype" w:hAnsi="Palatino Linotype"/>
          <w:sz w:val="24"/>
          <w:szCs w:val="24"/>
        </w:rPr>
        <w:t xml:space="preserve"> que</w:t>
      </w:r>
      <w:r w:rsidR="003F6C00">
        <w:rPr>
          <w:rFonts w:ascii="Palatino Linotype" w:hAnsi="Palatino Linotype"/>
          <w:sz w:val="24"/>
          <w:szCs w:val="24"/>
        </w:rPr>
        <w:t xml:space="preserve">, </w:t>
      </w:r>
      <w:r w:rsidR="00536A65">
        <w:rPr>
          <w:rFonts w:ascii="Palatino Linotype" w:hAnsi="Palatino Linotype"/>
          <w:sz w:val="24"/>
          <w:szCs w:val="24"/>
        </w:rPr>
        <w:t>la información solicitada no ha sido generada por ese Sujeto Obligado, así como tampoco es competencia de las atribuciones de esa Dirección</w:t>
      </w:r>
      <w:r w:rsidR="0025758A">
        <w:rPr>
          <w:rFonts w:ascii="Palatino Linotype" w:hAnsi="Palatino Linotype"/>
          <w:sz w:val="24"/>
          <w:szCs w:val="24"/>
        </w:rPr>
        <w:t>.</w:t>
      </w:r>
    </w:p>
    <w:p w14:paraId="3024CB38" w14:textId="6666F88E" w:rsidR="00645C81" w:rsidRPr="006C0892" w:rsidRDefault="00846D63" w:rsidP="006C0892">
      <w:pPr>
        <w:pStyle w:val="Sinespaciado"/>
        <w:spacing w:after="120" w:line="360" w:lineRule="auto"/>
        <w:ind w:left="714"/>
        <w:jc w:val="both"/>
        <w:rPr>
          <w:rFonts w:ascii="Palatino Linotype" w:hAnsi="Palatino Linotype"/>
          <w:bCs/>
          <w:sz w:val="24"/>
          <w:szCs w:val="24"/>
        </w:rPr>
      </w:pPr>
      <w:r>
        <w:rPr>
          <w:rFonts w:ascii="Palatino Linotype" w:hAnsi="Palatino Linotype"/>
          <w:bCs/>
          <w:sz w:val="24"/>
          <w:szCs w:val="24"/>
        </w:rPr>
        <w:t>Asimismo,</w:t>
      </w:r>
      <w:r w:rsidR="00645C81">
        <w:rPr>
          <w:rFonts w:ascii="Palatino Linotype" w:hAnsi="Palatino Linotype"/>
          <w:bCs/>
          <w:sz w:val="24"/>
          <w:szCs w:val="24"/>
        </w:rPr>
        <w:t xml:space="preserve"> </w:t>
      </w:r>
      <w:r w:rsidR="00536A65">
        <w:rPr>
          <w:rFonts w:ascii="Palatino Linotype" w:hAnsi="Palatino Linotype"/>
          <w:bCs/>
          <w:sz w:val="24"/>
          <w:szCs w:val="24"/>
        </w:rPr>
        <w:t xml:space="preserve">sugiere dirigir su petición a </w:t>
      </w:r>
      <w:r w:rsidR="0025758A">
        <w:rPr>
          <w:rFonts w:ascii="Palatino Linotype" w:hAnsi="Palatino Linotype"/>
          <w:bCs/>
          <w:sz w:val="24"/>
          <w:szCs w:val="24"/>
        </w:rPr>
        <w:t>la empresa TM DESTINOS S.A. DE C.V., proporcionado para tal efecto la dirección de dicha empresa</w:t>
      </w:r>
      <w:r w:rsidR="007C69B9">
        <w:rPr>
          <w:rFonts w:ascii="Palatino Linotype" w:hAnsi="Palatino Linotype"/>
          <w:bCs/>
          <w:sz w:val="24"/>
          <w:szCs w:val="24"/>
        </w:rPr>
        <w:t>.</w:t>
      </w:r>
      <w:r w:rsidR="00645C81">
        <w:rPr>
          <w:rFonts w:ascii="Palatino Linotype" w:hAnsi="Palatino Linotype"/>
          <w:bCs/>
          <w:sz w:val="24"/>
          <w:szCs w:val="24"/>
        </w:rPr>
        <w:t xml:space="preserve"> </w:t>
      </w:r>
    </w:p>
    <w:p w14:paraId="0E94E13D" w14:textId="77777777" w:rsidR="00B56587" w:rsidRDefault="00B56587" w:rsidP="0014447C">
      <w:pPr>
        <w:pStyle w:val="Sinespaciado"/>
        <w:spacing w:line="360" w:lineRule="auto"/>
        <w:jc w:val="both"/>
        <w:rPr>
          <w:rFonts w:ascii="Palatino Linotype" w:hAnsi="Palatino Linotype"/>
          <w:sz w:val="24"/>
          <w:szCs w:val="24"/>
        </w:rPr>
      </w:pPr>
    </w:p>
    <w:p w14:paraId="009195FD" w14:textId="16F2C282" w:rsidR="009759F9" w:rsidRDefault="007640C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Ante la respuesta emitida, el particular interpuso el presente recurso de revisión impugnando</w:t>
      </w:r>
      <w:r w:rsidR="0025758A">
        <w:rPr>
          <w:rFonts w:ascii="Palatino Linotype" w:hAnsi="Palatino Linotype"/>
          <w:sz w:val="24"/>
          <w:szCs w:val="24"/>
        </w:rPr>
        <w:t>, medularmente,</w:t>
      </w:r>
      <w:r>
        <w:rPr>
          <w:rFonts w:ascii="Palatino Linotype" w:hAnsi="Palatino Linotype"/>
          <w:sz w:val="24"/>
          <w:szCs w:val="24"/>
        </w:rPr>
        <w:t xml:space="preserve"> la respuesta </w:t>
      </w:r>
      <w:r w:rsidR="00AD44F4">
        <w:rPr>
          <w:rFonts w:ascii="Palatino Linotype" w:hAnsi="Palatino Linotype"/>
          <w:sz w:val="24"/>
          <w:szCs w:val="24"/>
        </w:rPr>
        <w:t xml:space="preserve">incompleta </w:t>
      </w:r>
      <w:r w:rsidR="008667A6">
        <w:rPr>
          <w:rFonts w:ascii="Palatino Linotype" w:hAnsi="Palatino Linotype"/>
          <w:sz w:val="24"/>
          <w:szCs w:val="24"/>
        </w:rPr>
        <w:t>d</w:t>
      </w:r>
      <w:r w:rsidR="00B616F6">
        <w:rPr>
          <w:rFonts w:ascii="Palatino Linotype" w:hAnsi="Palatino Linotype"/>
          <w:sz w:val="24"/>
          <w:szCs w:val="24"/>
        </w:rPr>
        <w:t xml:space="preserve">el </w:t>
      </w:r>
      <w:r w:rsidR="00B616F6" w:rsidRPr="00B616F6">
        <w:rPr>
          <w:rFonts w:ascii="Palatino Linotype" w:hAnsi="Palatino Linotype"/>
          <w:b/>
          <w:sz w:val="24"/>
          <w:szCs w:val="24"/>
        </w:rPr>
        <w:t>Sujeto O</w:t>
      </w:r>
      <w:r w:rsidR="008667A6" w:rsidRPr="00B616F6">
        <w:rPr>
          <w:rFonts w:ascii="Palatino Linotype" w:hAnsi="Palatino Linotype"/>
          <w:b/>
          <w:sz w:val="24"/>
          <w:szCs w:val="24"/>
        </w:rPr>
        <w:t>bligado</w:t>
      </w:r>
      <w:r w:rsidR="008667A6">
        <w:rPr>
          <w:rFonts w:ascii="Palatino Linotype" w:hAnsi="Palatino Linotype"/>
          <w:sz w:val="24"/>
          <w:szCs w:val="24"/>
        </w:rPr>
        <w:t>,</w:t>
      </w:r>
      <w:r w:rsidR="0025758A">
        <w:rPr>
          <w:rFonts w:ascii="Palatino Linotype" w:hAnsi="Palatino Linotype"/>
          <w:sz w:val="24"/>
          <w:szCs w:val="24"/>
        </w:rPr>
        <w:t xml:space="preserve"> </w:t>
      </w:r>
      <w:proofErr w:type="spellStart"/>
      <w:r w:rsidR="0025758A">
        <w:rPr>
          <w:rFonts w:ascii="Palatino Linotype" w:hAnsi="Palatino Linotype"/>
          <w:sz w:val="24"/>
          <w:szCs w:val="24"/>
        </w:rPr>
        <w:t>tya</w:t>
      </w:r>
      <w:proofErr w:type="spellEnd"/>
      <w:r w:rsidR="0025758A">
        <w:rPr>
          <w:rFonts w:ascii="Palatino Linotype" w:hAnsi="Palatino Linotype"/>
          <w:sz w:val="24"/>
          <w:szCs w:val="24"/>
        </w:rPr>
        <w:t xml:space="preserve"> que solo se proporcionó el domicilio requerido</w:t>
      </w:r>
      <w:r w:rsidR="008667A6">
        <w:rPr>
          <w:rFonts w:ascii="Palatino Linotype" w:hAnsi="Palatino Linotype"/>
          <w:sz w:val="24"/>
          <w:szCs w:val="24"/>
        </w:rPr>
        <w:t xml:space="preserve"> </w:t>
      </w:r>
      <w:r w:rsidR="008667A6" w:rsidRPr="008667A6">
        <w:rPr>
          <w:rFonts w:ascii="Palatino Linotype" w:hAnsi="Palatino Linotype"/>
          <w:sz w:val="24"/>
          <w:szCs w:val="24"/>
        </w:rPr>
        <w:t xml:space="preserve">y manifestando como </w:t>
      </w:r>
      <w:r w:rsidR="008667A6">
        <w:rPr>
          <w:rFonts w:ascii="Palatino Linotype" w:hAnsi="Palatino Linotype"/>
          <w:sz w:val="24"/>
          <w:szCs w:val="24"/>
        </w:rPr>
        <w:t xml:space="preserve">razones o </w:t>
      </w:r>
      <w:r w:rsidR="008667A6" w:rsidRPr="008667A6">
        <w:rPr>
          <w:rFonts w:ascii="Palatino Linotype" w:hAnsi="Palatino Linotype"/>
          <w:sz w:val="24"/>
          <w:szCs w:val="24"/>
        </w:rPr>
        <w:t>motivo</w:t>
      </w:r>
      <w:r w:rsidR="008667A6">
        <w:rPr>
          <w:rFonts w:ascii="Palatino Linotype" w:hAnsi="Palatino Linotype"/>
          <w:sz w:val="24"/>
          <w:szCs w:val="24"/>
        </w:rPr>
        <w:t>s de</w:t>
      </w:r>
      <w:r w:rsidR="008667A6" w:rsidRPr="008667A6">
        <w:rPr>
          <w:rFonts w:ascii="Palatino Linotype" w:hAnsi="Palatino Linotype"/>
          <w:sz w:val="24"/>
          <w:szCs w:val="24"/>
        </w:rPr>
        <w:t xml:space="preserve"> inconformidad</w:t>
      </w:r>
      <w:r w:rsidR="00AD44F4">
        <w:rPr>
          <w:rFonts w:ascii="Palatino Linotype" w:hAnsi="Palatino Linotype"/>
          <w:sz w:val="24"/>
          <w:szCs w:val="24"/>
        </w:rPr>
        <w:t xml:space="preserve"> </w:t>
      </w:r>
      <w:r w:rsidR="00B122E4">
        <w:rPr>
          <w:rFonts w:ascii="Palatino Linotype" w:hAnsi="Palatino Linotype"/>
          <w:sz w:val="24"/>
          <w:szCs w:val="24"/>
        </w:rPr>
        <w:t xml:space="preserve">lo siguiente: </w:t>
      </w:r>
    </w:p>
    <w:p w14:paraId="6C33C08E" w14:textId="77777777" w:rsidR="00B122E4" w:rsidRDefault="00B122E4" w:rsidP="0014447C">
      <w:pPr>
        <w:pStyle w:val="Sinespaciado"/>
        <w:spacing w:line="360" w:lineRule="auto"/>
        <w:jc w:val="both"/>
        <w:rPr>
          <w:rFonts w:ascii="Palatino Linotype" w:hAnsi="Palatino Linotype"/>
          <w:sz w:val="24"/>
          <w:szCs w:val="24"/>
        </w:rPr>
      </w:pPr>
    </w:p>
    <w:p w14:paraId="186F09E4" w14:textId="652AFF2D" w:rsidR="00CA1BA5" w:rsidRPr="00CA1BA5" w:rsidRDefault="00CA1BA5" w:rsidP="00AD44F4">
      <w:pPr>
        <w:pStyle w:val="Sinespaciado"/>
        <w:ind w:left="851" w:right="851"/>
        <w:jc w:val="both"/>
        <w:rPr>
          <w:rFonts w:ascii="Palatino Linotype" w:hAnsi="Palatino Linotype"/>
          <w:i/>
          <w:iCs/>
        </w:rPr>
      </w:pPr>
      <w:r>
        <w:rPr>
          <w:rFonts w:ascii="Palatino Linotype" w:hAnsi="Palatino Linotype"/>
          <w:i/>
          <w:iCs/>
        </w:rPr>
        <w:lastRenderedPageBreak/>
        <w:t>“</w:t>
      </w:r>
      <w:r w:rsidR="0025758A" w:rsidRPr="0025758A">
        <w:rPr>
          <w:rFonts w:ascii="Palatino Linotype" w:hAnsi="Palatino Linotype"/>
          <w:i/>
          <w:iCs/>
        </w:rPr>
        <w:t xml:space="preserve">Mis razones por que no logre ubicar el DOMICILIO QUE ME PROPORCIONARON, </w:t>
      </w:r>
      <w:proofErr w:type="spellStart"/>
      <w:r w:rsidR="0025758A" w:rsidRPr="0025758A">
        <w:rPr>
          <w:rFonts w:ascii="Palatino Linotype" w:hAnsi="Palatino Linotype"/>
          <w:b/>
          <w:bCs/>
          <w:i/>
          <w:iCs/>
        </w:rPr>
        <w:t>Por que</w:t>
      </w:r>
      <w:proofErr w:type="spellEnd"/>
      <w:r w:rsidR="0025758A" w:rsidRPr="0025758A">
        <w:rPr>
          <w:rFonts w:ascii="Palatino Linotype" w:hAnsi="Palatino Linotype"/>
          <w:b/>
          <w:bCs/>
          <w:i/>
          <w:iCs/>
        </w:rPr>
        <w:t xml:space="preserve"> ustedes deben de tener </w:t>
      </w:r>
      <w:proofErr w:type="spellStart"/>
      <w:r w:rsidR="0025758A" w:rsidRPr="0025758A">
        <w:rPr>
          <w:rFonts w:ascii="Palatino Linotype" w:hAnsi="Palatino Linotype"/>
          <w:b/>
          <w:bCs/>
          <w:i/>
          <w:iCs/>
        </w:rPr>
        <w:t>telefonos</w:t>
      </w:r>
      <w:proofErr w:type="spellEnd"/>
      <w:r w:rsidR="0025758A" w:rsidRPr="0025758A">
        <w:rPr>
          <w:rFonts w:ascii="Palatino Linotype" w:hAnsi="Palatino Linotype"/>
          <w:b/>
          <w:bCs/>
          <w:i/>
          <w:iCs/>
        </w:rPr>
        <w:t xml:space="preserve">, nombres o correos </w:t>
      </w:r>
      <w:proofErr w:type="spellStart"/>
      <w:r w:rsidR="0025758A" w:rsidRPr="0025758A">
        <w:rPr>
          <w:rFonts w:ascii="Palatino Linotype" w:hAnsi="Palatino Linotype"/>
          <w:b/>
          <w:bCs/>
          <w:i/>
          <w:iCs/>
        </w:rPr>
        <w:t>electronicos</w:t>
      </w:r>
      <w:proofErr w:type="spellEnd"/>
      <w:r w:rsidR="0025758A" w:rsidRPr="0025758A">
        <w:rPr>
          <w:rFonts w:ascii="Palatino Linotype" w:hAnsi="Palatino Linotype"/>
          <w:b/>
          <w:bCs/>
          <w:i/>
          <w:iCs/>
        </w:rPr>
        <w:t xml:space="preserve">, puesto son prestadores de servicios para el MEXIBUS LINEA 2y en consecuencia deben de saber o conocer que proveedor esta </w:t>
      </w:r>
      <w:proofErr w:type="spellStart"/>
      <w:r w:rsidR="0025758A" w:rsidRPr="0025758A">
        <w:rPr>
          <w:rFonts w:ascii="Palatino Linotype" w:hAnsi="Palatino Linotype"/>
          <w:b/>
          <w:bCs/>
          <w:i/>
          <w:iCs/>
        </w:rPr>
        <w:t>coloborando</w:t>
      </w:r>
      <w:proofErr w:type="spellEnd"/>
      <w:r w:rsidR="0025758A" w:rsidRPr="0025758A">
        <w:rPr>
          <w:rFonts w:ascii="Palatino Linotype" w:hAnsi="Palatino Linotype"/>
          <w:b/>
          <w:bCs/>
          <w:i/>
          <w:iCs/>
        </w:rPr>
        <w:t xml:space="preserve"> con ustedes</w:t>
      </w:r>
      <w:r w:rsidR="0025758A" w:rsidRPr="0025758A">
        <w:rPr>
          <w:rFonts w:ascii="Palatino Linotype" w:hAnsi="Palatino Linotype"/>
          <w:i/>
          <w:iCs/>
        </w:rPr>
        <w:t xml:space="preserve">, ya que la responsabilidad es compartida al ofrecer un servicio de transporte a la </w:t>
      </w:r>
      <w:proofErr w:type="spellStart"/>
      <w:r w:rsidR="0025758A" w:rsidRPr="0025758A">
        <w:rPr>
          <w:rFonts w:ascii="Palatino Linotype" w:hAnsi="Palatino Linotype"/>
          <w:i/>
          <w:iCs/>
        </w:rPr>
        <w:t>ciudadania</w:t>
      </w:r>
      <w:proofErr w:type="spellEnd"/>
      <w:r w:rsidR="0025758A" w:rsidRPr="0025758A">
        <w:rPr>
          <w:rFonts w:ascii="Palatino Linotype" w:hAnsi="Palatino Linotype"/>
          <w:i/>
          <w:iCs/>
        </w:rPr>
        <w:t xml:space="preserve">. Ahora como les </w:t>
      </w:r>
      <w:proofErr w:type="gramStart"/>
      <w:r w:rsidR="0025758A" w:rsidRPr="0025758A">
        <w:rPr>
          <w:rFonts w:ascii="Palatino Linotype" w:hAnsi="Palatino Linotype"/>
          <w:i/>
          <w:iCs/>
        </w:rPr>
        <w:t>comente</w:t>
      </w:r>
      <w:proofErr w:type="gramEnd"/>
      <w:r w:rsidR="0025758A" w:rsidRPr="0025758A">
        <w:rPr>
          <w:rFonts w:ascii="Palatino Linotype" w:hAnsi="Palatino Linotype"/>
          <w:i/>
          <w:iCs/>
        </w:rPr>
        <w:t xml:space="preserve"> yo soy CHOFER DEL MEXIBUS LINEA 2, y trabajan las </w:t>
      </w:r>
      <w:proofErr w:type="spellStart"/>
      <w:r w:rsidR="0025758A" w:rsidRPr="0025758A">
        <w:rPr>
          <w:rFonts w:ascii="Palatino Linotype" w:hAnsi="Palatino Linotype"/>
          <w:i/>
          <w:iCs/>
        </w:rPr>
        <w:t>empreas</w:t>
      </w:r>
      <w:proofErr w:type="spellEnd"/>
      <w:r w:rsidR="0025758A" w:rsidRPr="0025758A">
        <w:rPr>
          <w:rFonts w:ascii="Palatino Linotype" w:hAnsi="Palatino Linotype"/>
          <w:i/>
          <w:iCs/>
        </w:rPr>
        <w:t xml:space="preserve"> </w:t>
      </w:r>
      <w:proofErr w:type="spellStart"/>
      <w:r w:rsidR="0025758A" w:rsidRPr="0025758A">
        <w:rPr>
          <w:rFonts w:ascii="Palatino Linotype" w:hAnsi="Palatino Linotype"/>
          <w:i/>
          <w:iCs/>
        </w:rPr>
        <w:t>Transcomunicador</w:t>
      </w:r>
      <w:proofErr w:type="spellEnd"/>
      <w:r w:rsidR="0025758A" w:rsidRPr="0025758A">
        <w:rPr>
          <w:rFonts w:ascii="Palatino Linotype" w:hAnsi="Palatino Linotype"/>
          <w:i/>
          <w:iCs/>
        </w:rPr>
        <w:t xml:space="preserve"> Mexiquense, S.A. de C.V. (Mexibús II), que es la responsable del control y administración y TM DESTINOS SA DE CV de la </w:t>
      </w:r>
      <w:proofErr w:type="spellStart"/>
      <w:r w:rsidR="0025758A" w:rsidRPr="0025758A">
        <w:rPr>
          <w:rFonts w:ascii="Palatino Linotype" w:hAnsi="Palatino Linotype"/>
          <w:i/>
          <w:iCs/>
        </w:rPr>
        <w:t>nomina</w:t>
      </w:r>
      <w:proofErr w:type="spellEnd"/>
      <w:r w:rsidR="0025758A" w:rsidRPr="0025758A">
        <w:rPr>
          <w:rFonts w:ascii="Palatino Linotype" w:hAnsi="Palatino Linotype"/>
          <w:i/>
          <w:iCs/>
        </w:rPr>
        <w:t xml:space="preserve"> o personal, y el GOBIERNO DEL ESTADO DE MEXICO, yo solo estoy pidiendo SOLUCION A MI SITUACION</w:t>
      </w:r>
      <w:r>
        <w:rPr>
          <w:rFonts w:ascii="Palatino Linotype" w:hAnsi="Palatino Linotype"/>
          <w:i/>
          <w:iCs/>
        </w:rPr>
        <w:t xml:space="preserve">” </w:t>
      </w:r>
      <w:r w:rsidRPr="00CA1BA5">
        <w:rPr>
          <w:rFonts w:ascii="Palatino Linotype" w:hAnsi="Palatino Linotype"/>
          <w:i/>
          <w:iCs/>
        </w:rPr>
        <w:t>(Sic)</w:t>
      </w:r>
    </w:p>
    <w:p w14:paraId="76DB2A0B" w14:textId="77777777" w:rsidR="00CA1BA5" w:rsidRDefault="00CA1BA5" w:rsidP="0014447C">
      <w:pPr>
        <w:pStyle w:val="Sinespaciado"/>
        <w:spacing w:line="360" w:lineRule="auto"/>
        <w:jc w:val="both"/>
        <w:rPr>
          <w:rFonts w:ascii="Palatino Linotype" w:hAnsi="Palatino Linotype"/>
          <w:sz w:val="24"/>
          <w:szCs w:val="24"/>
        </w:rPr>
      </w:pPr>
    </w:p>
    <w:p w14:paraId="50E8ED5E" w14:textId="77777777" w:rsidR="009759F9" w:rsidRDefault="0040728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 base en lo anterior, este Instituto estima que las razones o motivos de inconformidad planteados por el </w:t>
      </w:r>
      <w:r w:rsidRPr="00B616F6">
        <w:rPr>
          <w:rFonts w:ascii="Palatino Linotype" w:hAnsi="Palatino Linotype"/>
          <w:b/>
          <w:sz w:val="24"/>
          <w:szCs w:val="24"/>
        </w:rPr>
        <w:t xml:space="preserve">Recurrente </w:t>
      </w:r>
      <w:r>
        <w:rPr>
          <w:rFonts w:ascii="Palatino Linotype" w:hAnsi="Palatino Linotype"/>
          <w:sz w:val="24"/>
          <w:szCs w:val="24"/>
        </w:rPr>
        <w:t xml:space="preserve">son </w:t>
      </w:r>
      <w:r w:rsidR="00A82CE4">
        <w:rPr>
          <w:rFonts w:ascii="Palatino Linotype" w:hAnsi="Palatino Linotype"/>
          <w:sz w:val="24"/>
          <w:szCs w:val="24"/>
        </w:rPr>
        <w:t>parcialmente fundados</w:t>
      </w:r>
      <w:r>
        <w:rPr>
          <w:rFonts w:ascii="Palatino Linotype" w:hAnsi="Palatino Linotype"/>
          <w:sz w:val="24"/>
          <w:szCs w:val="24"/>
        </w:rPr>
        <w:t xml:space="preserve"> tomando en cuenta las siguientes consideraciones de hecho y de derecho:</w:t>
      </w:r>
    </w:p>
    <w:p w14:paraId="12E71547" w14:textId="77777777" w:rsidR="00C129E4" w:rsidRDefault="00C129E4" w:rsidP="0014447C">
      <w:pPr>
        <w:pStyle w:val="Sinespaciado"/>
        <w:spacing w:line="360" w:lineRule="auto"/>
        <w:jc w:val="both"/>
        <w:rPr>
          <w:rFonts w:ascii="Palatino Linotype" w:hAnsi="Palatino Linotype"/>
          <w:sz w:val="24"/>
          <w:szCs w:val="24"/>
        </w:rPr>
      </w:pPr>
    </w:p>
    <w:p w14:paraId="46280E5F" w14:textId="61C3E811" w:rsidR="00C129E4" w:rsidRDefault="00C129E4" w:rsidP="00C129E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primer lugar</w:t>
      </w:r>
      <w:r w:rsidRPr="00605CC4">
        <w:rPr>
          <w:rFonts w:ascii="Palatino Linotype" w:hAnsi="Palatino Linotype" w:cs="Arial"/>
        </w:rPr>
        <w:t>, toda vez qu</w:t>
      </w:r>
      <w:r>
        <w:rPr>
          <w:rFonts w:ascii="Palatino Linotype" w:hAnsi="Palatino Linotype" w:cs="Arial"/>
        </w:rPr>
        <w:t>e el</w:t>
      </w:r>
      <w:r w:rsidRPr="00605CC4">
        <w:rPr>
          <w:rFonts w:ascii="Palatino Linotype" w:hAnsi="Palatino Linotype" w:cs="Arial"/>
          <w:b/>
        </w:rPr>
        <w:t xml:space="preserve"> Sujeto Obligado</w:t>
      </w:r>
      <w:r w:rsidRPr="00605CC4">
        <w:rPr>
          <w:rFonts w:ascii="Palatino Linotype" w:hAnsi="Palatino Linotype" w:cs="Arial"/>
        </w:rPr>
        <w:t xml:space="preserve"> acepta la existencia de la información solicitada</w:t>
      </w:r>
      <w:r w:rsidR="00994C18">
        <w:rPr>
          <w:rFonts w:ascii="Palatino Linotype" w:hAnsi="Palatino Linotype" w:cs="Arial"/>
        </w:rPr>
        <w:t xml:space="preserve"> al entregar la dirección de la empresa referida en la solicitud de información,</w:t>
      </w:r>
      <w:r w:rsidRPr="00605CC4">
        <w:rPr>
          <w:rFonts w:ascii="Palatino Linotype" w:hAnsi="Palatino Linotype" w:cs="Arial"/>
        </w:rPr>
        <w:t xml:space="preserve"> es factible obviar el estudio de su naturaleza jurídica y de la fuente obligacional que constriñe al </w:t>
      </w:r>
      <w:r w:rsidRPr="00605CC4">
        <w:rPr>
          <w:rFonts w:ascii="Palatino Linotype" w:hAnsi="Palatino Linotype" w:cs="Arial"/>
          <w:b/>
        </w:rPr>
        <w:t>Sujeto Obligado</w:t>
      </w:r>
      <w:r w:rsidRPr="00605CC4">
        <w:rPr>
          <w:rFonts w:ascii="Palatino Linotype" w:hAnsi="Palatino Linotype" w:cs="Arial"/>
        </w:rPr>
        <w:t xml:space="preserve"> a contar con dicha información, </w:t>
      </w:r>
      <w:r>
        <w:rPr>
          <w:rFonts w:ascii="Palatino Linotype" w:hAnsi="Palatino Linotype" w:cs="Arial"/>
        </w:rPr>
        <w:t xml:space="preserve">el </w:t>
      </w:r>
      <w:r w:rsidRPr="00605CC4">
        <w:rPr>
          <w:rFonts w:ascii="Palatino Linotype" w:hAnsi="Palatino Linotype" w:cs="Arial"/>
        </w:rPr>
        <w:t xml:space="preserve">hecho de que el Sujeto Obligado haya asumido la información implica que la genera, posee 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09BC3A97" w14:textId="77777777" w:rsidR="00C129E4" w:rsidRPr="00605CC4" w:rsidRDefault="00C129E4" w:rsidP="00C129E4">
      <w:pPr>
        <w:pStyle w:val="Prrafodelista"/>
        <w:autoSpaceDE w:val="0"/>
        <w:autoSpaceDN w:val="0"/>
        <w:adjustRightInd w:val="0"/>
        <w:spacing w:line="360" w:lineRule="auto"/>
        <w:ind w:left="0"/>
        <w:jc w:val="both"/>
        <w:rPr>
          <w:rFonts w:ascii="Palatino Linotype" w:hAnsi="Palatino Linotype" w:cs="Arial"/>
        </w:rPr>
      </w:pPr>
    </w:p>
    <w:p w14:paraId="152071CC" w14:textId="77777777" w:rsidR="00C129E4" w:rsidRDefault="00C129E4" w:rsidP="00C129E4">
      <w:pPr>
        <w:pStyle w:val="Prrafodelista"/>
        <w:autoSpaceDE w:val="0"/>
        <w:autoSpaceDN w:val="0"/>
        <w:adjustRightInd w:val="0"/>
        <w:spacing w:line="360" w:lineRule="auto"/>
        <w:ind w:left="0"/>
        <w:jc w:val="both"/>
        <w:rPr>
          <w:rFonts w:ascii="Palatino Linotype" w:hAnsi="Palatino Linotype" w:cs="Arial"/>
        </w:rPr>
      </w:pPr>
      <w:r w:rsidRPr="00605CC4">
        <w:rPr>
          <w:rFonts w:ascii="Palatino Linotype" w:hAnsi="Palatino Linotype" w:cs="Arial"/>
        </w:rPr>
        <w:lastRenderedPageBreak/>
        <w:t>De hecho, el estudio de la naturaleza jurídica de la</w:t>
      </w:r>
      <w:r w:rsidRPr="00605CC4">
        <w:rPr>
          <w:rFonts w:ascii="Palatino Linotype" w:hAnsi="Palatino Linotype" w:cs="Arial"/>
          <w:sz w:val="28"/>
          <w:szCs w:val="28"/>
        </w:rPr>
        <w:t xml:space="preserve"> </w:t>
      </w:r>
      <w:r w:rsidRPr="00605CC4">
        <w:rPr>
          <w:rFonts w:ascii="Palatino Linotype" w:hAnsi="Palatino Linotype" w:cs="Arial"/>
        </w:rPr>
        <w:t xml:space="preserve">información pública solicitada, tiene por objeto determinar si ésta la genera, posee o administra </w:t>
      </w:r>
      <w:r>
        <w:rPr>
          <w:rFonts w:ascii="Palatino Linotype" w:hAnsi="Palatino Linotype" w:cs="Arial"/>
        </w:rPr>
        <w:t>el</w:t>
      </w:r>
      <w:r w:rsidRPr="00605CC4">
        <w:rPr>
          <w:rFonts w:ascii="Palatino Linotype" w:hAnsi="Palatino Linotype" w:cs="Arial"/>
        </w:rPr>
        <w:t xml:space="preserve"> Sujeto Obligado; sin embargo, en aquellos casos en que éste la asume, implica en automático que la genera, posee o administra; por consiguiente, a nada práctico nos conduciría su estudio, ya que se insiste la información pública solicitada, ya fue asumida por </w:t>
      </w:r>
      <w:r>
        <w:rPr>
          <w:rFonts w:ascii="Palatino Linotype" w:hAnsi="Palatino Linotype" w:cs="Arial"/>
        </w:rPr>
        <w:t>E</w:t>
      </w:r>
      <w:r w:rsidRPr="00605CC4">
        <w:rPr>
          <w:rFonts w:ascii="Palatino Linotype" w:hAnsi="Palatino Linotype" w:cs="Arial"/>
        </w:rPr>
        <w:t>l Sujeto Obligado.</w:t>
      </w:r>
    </w:p>
    <w:p w14:paraId="18BA68C4" w14:textId="77777777" w:rsidR="00C129E4" w:rsidRDefault="00C129E4" w:rsidP="0014447C">
      <w:pPr>
        <w:pStyle w:val="Sinespaciado"/>
        <w:spacing w:line="360" w:lineRule="auto"/>
        <w:jc w:val="both"/>
        <w:rPr>
          <w:rFonts w:ascii="Palatino Linotype" w:hAnsi="Palatino Linotype"/>
          <w:sz w:val="24"/>
          <w:szCs w:val="24"/>
        </w:rPr>
      </w:pPr>
    </w:p>
    <w:p w14:paraId="4251EFE2" w14:textId="77777777" w:rsidR="00407282" w:rsidRPr="00407282" w:rsidRDefault="00407282" w:rsidP="0014447C">
      <w:pPr>
        <w:pStyle w:val="Sinespaciado"/>
        <w:spacing w:line="360" w:lineRule="auto"/>
        <w:jc w:val="both"/>
        <w:rPr>
          <w:rFonts w:ascii="Palatino Linotype" w:hAnsi="Palatino Linotype"/>
          <w:sz w:val="24"/>
          <w:szCs w:val="24"/>
        </w:rPr>
      </w:pPr>
    </w:p>
    <w:p w14:paraId="5C6C9248" w14:textId="77777777" w:rsidR="00407282" w:rsidRPr="00407282" w:rsidRDefault="00407282" w:rsidP="00407282">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w:t>
      </w:r>
      <w:r w:rsidR="0001132E">
        <w:rPr>
          <w:rFonts w:ascii="Palatino Linotype" w:hAnsi="Palatino Linotype"/>
          <w:sz w:val="24"/>
          <w:szCs w:val="24"/>
        </w:rPr>
        <w:t>segundo</w:t>
      </w:r>
      <w:r w:rsidRPr="00407282">
        <w:rPr>
          <w:rFonts w:ascii="Palatino Linotype" w:hAnsi="Palatino Linotype"/>
          <w:sz w:val="24"/>
          <w:szCs w:val="24"/>
        </w:rPr>
        <w:t xml:space="preserve">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C34C48C" w14:textId="77777777" w:rsidR="00407282" w:rsidRPr="00407282" w:rsidRDefault="00407282" w:rsidP="00407282">
      <w:pPr>
        <w:pStyle w:val="Sinespaciado"/>
        <w:spacing w:line="360" w:lineRule="auto"/>
        <w:jc w:val="both"/>
        <w:rPr>
          <w:rFonts w:ascii="Palatino Linotype" w:hAnsi="Palatino Linotype"/>
          <w:color w:val="000000"/>
          <w:sz w:val="24"/>
          <w:szCs w:val="24"/>
        </w:rPr>
      </w:pPr>
    </w:p>
    <w:p w14:paraId="1F651A62" w14:textId="77777777" w:rsidR="00407282" w:rsidRPr="004E6B5B" w:rsidRDefault="00407282" w:rsidP="00407282">
      <w:pPr>
        <w:pStyle w:val="Sinespaciado"/>
        <w:ind w:left="567" w:right="567"/>
        <w:jc w:val="both"/>
        <w:rPr>
          <w:rFonts w:ascii="Palatino Linotype" w:hAnsi="Palatino Linotype"/>
          <w:b/>
          <w:i/>
        </w:rPr>
      </w:pPr>
      <w:r w:rsidRPr="004E6B5B">
        <w:rPr>
          <w:rFonts w:ascii="Palatino Linotype" w:hAnsi="Palatino Linotype"/>
          <w:b/>
          <w:i/>
        </w:rPr>
        <w:t>Artículo 6</w:t>
      </w:r>
    </w:p>
    <w:p w14:paraId="04B1EE2F"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w:t>
      </w:r>
    </w:p>
    <w:p w14:paraId="390B269D"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7BD52EF2" w14:textId="77777777" w:rsidR="00407282" w:rsidRPr="004E6B5B" w:rsidRDefault="00407282" w:rsidP="00407282">
      <w:pPr>
        <w:pStyle w:val="Sinespaciado"/>
        <w:ind w:left="567" w:right="567"/>
        <w:jc w:val="both"/>
        <w:rPr>
          <w:rFonts w:ascii="Palatino Linotype" w:hAnsi="Palatino Linotype"/>
          <w:i/>
        </w:rPr>
      </w:pPr>
    </w:p>
    <w:p w14:paraId="3C76F8EB" w14:textId="77777777" w:rsidR="00407282" w:rsidRDefault="00407282" w:rsidP="00407282">
      <w:pPr>
        <w:pStyle w:val="Sinespaciado"/>
        <w:numPr>
          <w:ilvl w:val="0"/>
          <w:numId w:val="14"/>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w:t>
      </w:r>
      <w:r w:rsidRPr="004E6B5B">
        <w:rPr>
          <w:rFonts w:ascii="Palatino Linotype" w:hAnsi="Palatino Linotype"/>
          <w:i/>
        </w:rPr>
        <w:lastRenderedPageBreak/>
        <w:t>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B3824B7" w14:textId="77777777" w:rsidR="00407282" w:rsidRPr="00407282" w:rsidRDefault="00407282" w:rsidP="00407282">
      <w:pPr>
        <w:pStyle w:val="Sinespaciado"/>
        <w:spacing w:line="360" w:lineRule="auto"/>
        <w:jc w:val="both"/>
        <w:rPr>
          <w:rFonts w:ascii="Palatino Linotype" w:hAnsi="Palatino Linotype"/>
          <w:sz w:val="24"/>
          <w:szCs w:val="24"/>
        </w:rPr>
      </w:pPr>
    </w:p>
    <w:p w14:paraId="73E5560C" w14:textId="77777777" w:rsidR="00407282" w:rsidRPr="00407282" w:rsidRDefault="00407282" w:rsidP="00407282">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14:paraId="4022F4D5" w14:textId="77777777" w:rsidR="00407282" w:rsidRPr="00407282" w:rsidRDefault="00407282" w:rsidP="00407282">
      <w:pPr>
        <w:pStyle w:val="Sinespaciado"/>
        <w:ind w:left="567" w:right="567"/>
        <w:jc w:val="both"/>
        <w:rPr>
          <w:rFonts w:ascii="Palatino Linotype" w:hAnsi="Palatino Linotype"/>
          <w:sz w:val="24"/>
          <w:szCs w:val="24"/>
        </w:rPr>
      </w:pPr>
    </w:p>
    <w:p w14:paraId="18176D91" w14:textId="77777777"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55D31384" w14:textId="77777777"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i/>
        </w:rPr>
        <w:t>…</w:t>
      </w:r>
    </w:p>
    <w:p w14:paraId="1DA07F81" w14:textId="77777777"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31483575" w14:textId="77777777" w:rsidR="00407282" w:rsidRPr="006376FA" w:rsidRDefault="00407282" w:rsidP="00407282">
      <w:pPr>
        <w:pStyle w:val="Sinespaciado"/>
        <w:ind w:left="567" w:right="567"/>
        <w:jc w:val="both"/>
        <w:rPr>
          <w:rFonts w:ascii="Palatino Linotype" w:hAnsi="Palatino Linotype"/>
          <w:i/>
        </w:rPr>
      </w:pPr>
    </w:p>
    <w:p w14:paraId="3A3788D2" w14:textId="77777777" w:rsidR="00407282" w:rsidRPr="006376FA" w:rsidRDefault="00407282" w:rsidP="00407282">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F88A66B" w14:textId="77777777" w:rsidR="00407282" w:rsidRPr="006376FA" w:rsidRDefault="00407282" w:rsidP="00407282">
      <w:pPr>
        <w:pStyle w:val="Sinespaciado"/>
        <w:ind w:left="567" w:right="567"/>
        <w:jc w:val="both"/>
        <w:rPr>
          <w:rFonts w:ascii="Palatino Linotype" w:hAnsi="Palatino Linotype"/>
          <w:bCs/>
          <w:i/>
        </w:rPr>
      </w:pPr>
    </w:p>
    <w:p w14:paraId="386557AC" w14:textId="77777777" w:rsidR="00407282" w:rsidRPr="006376FA" w:rsidRDefault="00407282" w:rsidP="00407282">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2E1449E" w14:textId="77777777" w:rsidR="00407282" w:rsidRPr="006376FA" w:rsidRDefault="00407282" w:rsidP="00407282">
      <w:pPr>
        <w:pStyle w:val="Sinespaciado"/>
        <w:ind w:left="567" w:right="567"/>
        <w:jc w:val="both"/>
        <w:rPr>
          <w:rFonts w:ascii="Palatino Linotype" w:hAnsi="Palatino Linotype"/>
          <w:bCs/>
          <w:i/>
        </w:rPr>
      </w:pPr>
    </w:p>
    <w:p w14:paraId="371220CA" w14:textId="77777777" w:rsidR="00407282" w:rsidRPr="006376FA" w:rsidRDefault="00407282" w:rsidP="00407282">
      <w:pPr>
        <w:pStyle w:val="Sinespaciado"/>
        <w:ind w:left="567" w:right="567"/>
        <w:jc w:val="both"/>
        <w:rPr>
          <w:rFonts w:ascii="Palatino Linotype" w:hAnsi="Palatino Linotype"/>
          <w:bCs/>
          <w:i/>
        </w:rPr>
      </w:pPr>
      <w:r w:rsidRPr="006376FA">
        <w:rPr>
          <w:rFonts w:ascii="Palatino Linotype" w:hAnsi="Palatino Linotype"/>
          <w:bCs/>
          <w:i/>
        </w:rPr>
        <w:lastRenderedPageBreak/>
        <w:t>Los sujetos obligados deben poner en práctica, políticas y programas de acceso a la información que se apeguen a criterios de publicidad, veracidad, oportunidad, precisión y suficiencia en beneficio de los solicitantes.</w:t>
      </w:r>
    </w:p>
    <w:p w14:paraId="4D80B27C" w14:textId="77777777" w:rsidR="00407282" w:rsidRPr="006376FA" w:rsidRDefault="00407282" w:rsidP="00407282">
      <w:pPr>
        <w:pStyle w:val="Sinespaciado"/>
        <w:ind w:left="567" w:right="567"/>
        <w:jc w:val="both"/>
        <w:rPr>
          <w:rFonts w:ascii="Palatino Linotype" w:hAnsi="Palatino Linotype"/>
          <w:i/>
        </w:rPr>
      </w:pPr>
    </w:p>
    <w:p w14:paraId="5D4C155D" w14:textId="77777777"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4ADC7437" w14:textId="77777777" w:rsidR="00407282" w:rsidRPr="006376FA" w:rsidRDefault="00407282" w:rsidP="00407282">
      <w:pPr>
        <w:pStyle w:val="Sinespaciado"/>
        <w:ind w:left="567" w:right="567"/>
        <w:jc w:val="both"/>
        <w:rPr>
          <w:rFonts w:ascii="Palatino Linotype" w:hAnsi="Palatino Linotype"/>
          <w:i/>
        </w:rPr>
      </w:pPr>
    </w:p>
    <w:p w14:paraId="06633D3F" w14:textId="77777777" w:rsidR="00407282" w:rsidRPr="004E6B5B" w:rsidRDefault="00407282" w:rsidP="00407282">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28315681" w14:textId="77777777" w:rsidR="00407282" w:rsidRPr="00407282" w:rsidRDefault="00407282" w:rsidP="00407282">
      <w:pPr>
        <w:pStyle w:val="Sinespaciado"/>
        <w:spacing w:line="360" w:lineRule="auto"/>
        <w:jc w:val="both"/>
        <w:rPr>
          <w:rFonts w:ascii="Palatino Linotype" w:hAnsi="Palatino Linotype"/>
          <w:sz w:val="24"/>
          <w:szCs w:val="24"/>
        </w:rPr>
      </w:pPr>
    </w:p>
    <w:p w14:paraId="07D06AAF" w14:textId="77777777" w:rsidR="00870CBA" w:rsidRDefault="00407282" w:rsidP="00870CBA">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1996A8D" w14:textId="556CB78C" w:rsidR="00870CBA" w:rsidRDefault="00544102" w:rsidP="00544102">
      <w:pPr>
        <w:pStyle w:val="Sinespaciado"/>
        <w:tabs>
          <w:tab w:val="left" w:pos="2997"/>
        </w:tabs>
        <w:spacing w:line="360" w:lineRule="auto"/>
        <w:jc w:val="both"/>
        <w:rPr>
          <w:rFonts w:ascii="Palatino Linotype" w:hAnsi="Palatino Linotype" w:cs="Arial"/>
          <w:sz w:val="24"/>
          <w:szCs w:val="24"/>
        </w:rPr>
      </w:pPr>
      <w:r>
        <w:rPr>
          <w:rFonts w:ascii="Palatino Linotype" w:hAnsi="Palatino Linotype" w:cs="Arial"/>
          <w:sz w:val="24"/>
          <w:szCs w:val="24"/>
        </w:rPr>
        <w:tab/>
      </w:r>
    </w:p>
    <w:p w14:paraId="55999F27" w14:textId="77777777" w:rsidR="00870CBA" w:rsidRDefault="00870CBA" w:rsidP="00870CBA">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Ahora bien,</w:t>
      </w:r>
      <w:r w:rsidRPr="00870CBA">
        <w:rPr>
          <w:rFonts w:ascii="Palatino Linotype" w:eastAsia="Times New Roman" w:hAnsi="Palatino Linotype" w:cs="Times New Roman"/>
          <w:sz w:val="24"/>
          <w:szCs w:val="24"/>
          <w:lang w:val="es-ES" w:eastAsia="es-ES"/>
        </w:rPr>
        <w:t xml:space="preserve"> la Ley de Transparencia y Acceso a la Información Pública del Estado de México y Municipio</w:t>
      </w:r>
      <w:r>
        <w:rPr>
          <w:rFonts w:ascii="Palatino Linotype" w:eastAsia="Times New Roman" w:hAnsi="Palatino Linotype" w:cs="Times New Roman"/>
          <w:sz w:val="24"/>
          <w:szCs w:val="24"/>
          <w:lang w:val="es-ES" w:eastAsia="es-ES"/>
        </w:rPr>
        <w:t>s, prevé en su artículo 23 fracción IV, lo siguiente:</w:t>
      </w:r>
    </w:p>
    <w:p w14:paraId="017B85A5" w14:textId="77777777" w:rsidR="00B87B77" w:rsidRPr="00870CBA" w:rsidRDefault="00B87B77" w:rsidP="00870CBA">
      <w:pPr>
        <w:spacing w:after="0" w:line="360" w:lineRule="auto"/>
        <w:jc w:val="both"/>
        <w:rPr>
          <w:rFonts w:ascii="Palatino Linotype" w:eastAsia="Times New Roman" w:hAnsi="Palatino Linotype" w:cs="Times New Roman"/>
          <w:sz w:val="24"/>
          <w:szCs w:val="24"/>
          <w:lang w:val="es-ES" w:eastAsia="es-ES"/>
        </w:rPr>
      </w:pPr>
    </w:p>
    <w:p w14:paraId="7AC2C2AF" w14:textId="77777777" w:rsidR="00870CBA" w:rsidRPr="00870CBA" w:rsidRDefault="00870CBA" w:rsidP="00B87B77">
      <w:pPr>
        <w:spacing w:after="120" w:line="240" w:lineRule="auto"/>
        <w:ind w:left="851" w:right="902"/>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“Artículo 23.</w:t>
      </w:r>
      <w:r w:rsidRPr="00870CBA">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1CB3B92D" w14:textId="77777777" w:rsidR="00870CBA" w:rsidRPr="00870CBA" w:rsidRDefault="00870CBA" w:rsidP="00870CBA">
      <w:pPr>
        <w:spacing w:after="0" w:line="240" w:lineRule="auto"/>
        <w:ind w:left="851" w:right="899"/>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 xml:space="preserve">IV. </w:t>
      </w:r>
      <w:r w:rsidR="00C129E4" w:rsidRPr="00C129E4">
        <w:rPr>
          <w:rFonts w:ascii="Palatino Linotype" w:eastAsia="Times New Roman" w:hAnsi="Palatino Linotype" w:cs="Arial"/>
          <w:b/>
          <w:i/>
          <w:szCs w:val="24"/>
          <w:lang w:eastAsia="es-ES"/>
        </w:rPr>
        <w:t>El Poder Ejecutivo del Estado de México, las dependencias, organismos auxiliares, órganos, entidades, fideicomisos y fondos públicos, así como la Procuraduría General de Justicia</w:t>
      </w:r>
      <w:r w:rsidRPr="00870CBA">
        <w:rPr>
          <w:rFonts w:ascii="Palatino Linotype" w:eastAsia="Times New Roman" w:hAnsi="Palatino Linotype" w:cs="Arial"/>
          <w:i/>
          <w:szCs w:val="24"/>
          <w:lang w:val="es-ES" w:eastAsia="es-ES"/>
        </w:rPr>
        <w:t>;</w:t>
      </w:r>
      <w:r w:rsidR="00B87B77">
        <w:rPr>
          <w:rFonts w:ascii="Palatino Linotype" w:eastAsia="Times New Roman" w:hAnsi="Palatino Linotype" w:cs="Arial"/>
          <w:i/>
          <w:szCs w:val="24"/>
          <w:lang w:val="es-ES" w:eastAsia="es-ES"/>
        </w:rPr>
        <w:t>”</w:t>
      </w:r>
    </w:p>
    <w:p w14:paraId="35D3AD45" w14:textId="77777777" w:rsidR="00870CBA" w:rsidRPr="00870CBA" w:rsidRDefault="00B87B77" w:rsidP="00B87B77">
      <w:pPr>
        <w:spacing w:after="0" w:line="240" w:lineRule="auto"/>
        <w:ind w:left="851" w:right="899"/>
        <w:jc w:val="right"/>
        <w:rPr>
          <w:rFonts w:ascii="Palatino Linotype" w:eastAsia="Times New Roman" w:hAnsi="Palatino Linotype" w:cs="Arial"/>
          <w:i/>
          <w:szCs w:val="24"/>
          <w:lang w:val="es-ES" w:eastAsia="es-ES"/>
        </w:rPr>
      </w:pPr>
      <w:r w:rsidRPr="00870CBA">
        <w:rPr>
          <w:rFonts w:ascii="Palatino Linotype" w:eastAsia="Times New Roman" w:hAnsi="Palatino Linotype" w:cs="Arial"/>
          <w:i/>
          <w:szCs w:val="24"/>
          <w:lang w:val="es-ES" w:eastAsia="es-ES"/>
        </w:rPr>
        <w:t xml:space="preserve"> </w:t>
      </w:r>
      <w:r w:rsidR="00870CBA" w:rsidRPr="00870CBA">
        <w:rPr>
          <w:rFonts w:ascii="Palatino Linotype" w:eastAsia="Times New Roman" w:hAnsi="Palatino Linotype" w:cs="Arial"/>
          <w:i/>
          <w:szCs w:val="24"/>
          <w:lang w:val="es-ES" w:eastAsia="es-ES"/>
        </w:rPr>
        <w:t>(Énfasis añadido)</w:t>
      </w:r>
    </w:p>
    <w:p w14:paraId="4C93F6C0" w14:textId="77777777" w:rsidR="00C45FEE" w:rsidRDefault="00C45FEE" w:rsidP="00565B3A">
      <w:pPr>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p>
    <w:p w14:paraId="14AAF335" w14:textId="7F50748B" w:rsidR="0064307C" w:rsidRDefault="00B87B77" w:rsidP="00565B3A">
      <w:pPr>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Del precepto legal</w:t>
      </w:r>
      <w:r w:rsidR="00870CBA" w:rsidRPr="00870CBA">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en cita</w:t>
      </w:r>
      <w:r w:rsidR="00870CBA" w:rsidRPr="00870CBA">
        <w:rPr>
          <w:rFonts w:ascii="Palatino Linotype" w:eastAsia="Times New Roman" w:hAnsi="Palatino Linotype" w:cs="Arial"/>
          <w:sz w:val="24"/>
          <w:szCs w:val="24"/>
          <w:lang w:val="es-ES" w:eastAsia="es-ES"/>
        </w:rPr>
        <w:t xml:space="preserve"> se establece que </w:t>
      </w:r>
      <w:r w:rsidR="00C129E4">
        <w:rPr>
          <w:rFonts w:ascii="Palatino Linotype" w:eastAsia="Times New Roman" w:hAnsi="Palatino Linotype" w:cs="Arial"/>
          <w:sz w:val="24"/>
          <w:szCs w:val="24"/>
          <w:lang w:val="es-ES" w:eastAsia="es-ES"/>
        </w:rPr>
        <w:t>el Poder Ejecutivo y sus Dependencias</w:t>
      </w:r>
      <w:r w:rsidR="00870CBA" w:rsidRPr="00870CBA">
        <w:rPr>
          <w:rFonts w:ascii="Palatino Linotype" w:eastAsia="Times New Roman" w:hAnsi="Palatino Linotype" w:cs="Arial"/>
          <w:sz w:val="24"/>
          <w:szCs w:val="24"/>
          <w:lang w:val="es-ES" w:eastAsia="es-ES"/>
        </w:rPr>
        <w:t xml:space="preserve"> se encuentran obligados a transparentar </w:t>
      </w:r>
      <w:r>
        <w:rPr>
          <w:rFonts w:ascii="Palatino Linotype" w:eastAsia="Times New Roman" w:hAnsi="Palatino Linotype" w:cs="Arial"/>
          <w:sz w:val="24"/>
          <w:szCs w:val="24"/>
          <w:lang w:val="es-ES" w:eastAsia="es-ES"/>
        </w:rPr>
        <w:t>y</w:t>
      </w:r>
      <w:r w:rsidR="00870CBA" w:rsidRPr="00870CBA">
        <w:rPr>
          <w:rFonts w:ascii="Palatino Linotype" w:eastAsia="Times New Roman" w:hAnsi="Palatino Linotype" w:cs="Arial"/>
          <w:sz w:val="24"/>
          <w:szCs w:val="24"/>
          <w:lang w:val="es-ES" w:eastAsia="es-ES"/>
        </w:rPr>
        <w:t xml:space="preserve"> permitir el acceso a la información que generen, posean o administren; de ahí que la Ley de la materia delimita perfectamente los alcances de las obligaciones que corresponden a </w:t>
      </w:r>
      <w:r w:rsidR="00C129E4">
        <w:rPr>
          <w:rFonts w:ascii="Palatino Linotype" w:eastAsia="Times New Roman" w:hAnsi="Palatino Linotype" w:cs="Arial"/>
          <w:sz w:val="24"/>
          <w:szCs w:val="24"/>
          <w:lang w:val="es-ES" w:eastAsia="es-ES"/>
        </w:rPr>
        <w:t>las Dependencias del Poder Ejecutivo</w:t>
      </w:r>
      <w:r w:rsidR="0064307C">
        <w:rPr>
          <w:rFonts w:ascii="Palatino Linotype" w:eastAsia="Times New Roman" w:hAnsi="Palatino Linotype" w:cs="Arial"/>
          <w:sz w:val="24"/>
          <w:szCs w:val="24"/>
          <w:lang w:val="es-ES" w:eastAsia="es-ES"/>
        </w:rPr>
        <w:t>.</w:t>
      </w:r>
      <w:r>
        <w:rPr>
          <w:rFonts w:ascii="Palatino Linotype" w:eastAsia="Times New Roman" w:hAnsi="Palatino Linotype" w:cs="Arial"/>
          <w:sz w:val="24"/>
          <w:szCs w:val="24"/>
          <w:lang w:val="es-ES" w:eastAsia="es-ES"/>
        </w:rPr>
        <w:t xml:space="preserve"> </w:t>
      </w:r>
    </w:p>
    <w:p w14:paraId="7D40E223" w14:textId="77777777" w:rsidR="00565B3A" w:rsidRDefault="00565B3A" w:rsidP="00565B3A">
      <w:pPr>
        <w:autoSpaceDE w:val="0"/>
        <w:autoSpaceDN w:val="0"/>
        <w:adjustRightInd w:val="0"/>
        <w:spacing w:after="0" w:line="360" w:lineRule="auto"/>
        <w:ind w:right="51"/>
        <w:jc w:val="both"/>
        <w:rPr>
          <w:rFonts w:ascii="Palatino Linotype" w:hAnsi="Palatino Linotype"/>
          <w:sz w:val="24"/>
          <w:szCs w:val="24"/>
        </w:rPr>
      </w:pPr>
    </w:p>
    <w:p w14:paraId="3D304729" w14:textId="69092E39" w:rsidR="0064307C" w:rsidRDefault="0064307C" w:rsidP="00565B3A">
      <w:pPr>
        <w:spacing w:after="0" w:line="360" w:lineRule="auto"/>
        <w:jc w:val="both"/>
        <w:rPr>
          <w:rFonts w:ascii="Palatino Linotype" w:hAnsi="Palatino Linotype"/>
          <w:sz w:val="24"/>
          <w:szCs w:val="24"/>
        </w:rPr>
      </w:pPr>
      <w:r>
        <w:rPr>
          <w:rFonts w:ascii="Palatino Linotype" w:hAnsi="Palatino Linotype"/>
          <w:sz w:val="24"/>
          <w:szCs w:val="24"/>
        </w:rPr>
        <w:t>Señalado lo anterior</w:t>
      </w:r>
      <w:r w:rsidR="0018149C">
        <w:rPr>
          <w:rFonts w:ascii="Palatino Linotype" w:hAnsi="Palatino Linotype"/>
          <w:sz w:val="24"/>
          <w:szCs w:val="24"/>
        </w:rPr>
        <w:t>,</w:t>
      </w:r>
      <w:r>
        <w:rPr>
          <w:rFonts w:ascii="Palatino Linotype" w:hAnsi="Palatino Linotype"/>
          <w:sz w:val="24"/>
          <w:szCs w:val="24"/>
        </w:rPr>
        <w:t xml:space="preserve"> debemos precisar </w:t>
      </w:r>
      <w:r w:rsidR="00565B3A">
        <w:rPr>
          <w:rFonts w:ascii="Palatino Linotype" w:hAnsi="Palatino Linotype"/>
          <w:sz w:val="24"/>
          <w:szCs w:val="24"/>
        </w:rPr>
        <w:t xml:space="preserve">que </w:t>
      </w:r>
      <w:r w:rsidRPr="00442584">
        <w:rPr>
          <w:rFonts w:ascii="Palatino Linotype" w:hAnsi="Palatino Linotype"/>
          <w:sz w:val="24"/>
          <w:szCs w:val="24"/>
        </w:rPr>
        <w:t>respecto</w:t>
      </w:r>
      <w:r w:rsidR="00326037">
        <w:rPr>
          <w:rFonts w:ascii="Palatino Linotype" w:hAnsi="Palatino Linotype"/>
          <w:sz w:val="24"/>
          <w:szCs w:val="24"/>
        </w:rPr>
        <w:t xml:space="preserve"> del requerimiento correspondiente al </w:t>
      </w:r>
      <w:r w:rsidR="00326037" w:rsidRPr="00326037">
        <w:rPr>
          <w:rFonts w:ascii="Palatino Linotype" w:hAnsi="Palatino Linotype"/>
          <w:sz w:val="24"/>
          <w:szCs w:val="24"/>
        </w:rPr>
        <w:t>domicilio de la empresa TM DESTINOS SA DE CV</w:t>
      </w:r>
      <w:r>
        <w:rPr>
          <w:rFonts w:ascii="Palatino Linotype" w:hAnsi="Palatino Linotype"/>
          <w:sz w:val="24"/>
          <w:szCs w:val="24"/>
        </w:rPr>
        <w:t>,</w:t>
      </w:r>
      <w:r w:rsidRPr="005A2E96">
        <w:rPr>
          <w:rFonts w:ascii="Palatino Linotype" w:hAnsi="Palatino Linotype"/>
          <w:sz w:val="24"/>
          <w:szCs w:val="24"/>
        </w:rPr>
        <w:t xml:space="preserve"> </w:t>
      </w:r>
      <w:r w:rsidR="00326037">
        <w:rPr>
          <w:rFonts w:ascii="Palatino Linotype" w:hAnsi="Palatino Linotype"/>
          <w:sz w:val="24"/>
          <w:szCs w:val="24"/>
        </w:rPr>
        <w:t xml:space="preserve">el </w:t>
      </w:r>
      <w:r w:rsidR="00326037" w:rsidRPr="00326037">
        <w:rPr>
          <w:rFonts w:ascii="Palatino Linotype" w:hAnsi="Palatino Linotype"/>
          <w:b/>
          <w:bCs/>
          <w:sz w:val="24"/>
          <w:szCs w:val="24"/>
        </w:rPr>
        <w:t xml:space="preserve">Sujeto Obligado </w:t>
      </w:r>
      <w:r w:rsidR="00326037">
        <w:rPr>
          <w:rFonts w:ascii="Palatino Linotype" w:hAnsi="Palatino Linotype"/>
          <w:sz w:val="24"/>
          <w:szCs w:val="24"/>
        </w:rPr>
        <w:t>proporciono el documento en donde consta el domicilio de la empresa referida</w:t>
      </w:r>
      <w:r w:rsidRPr="005A2E96">
        <w:rPr>
          <w:rFonts w:ascii="Palatino Linotype" w:hAnsi="Palatino Linotype"/>
          <w:sz w:val="24"/>
          <w:szCs w:val="24"/>
        </w:rPr>
        <w:t>, como ejemplo de esto se reproduce la siguiente imagen:</w:t>
      </w:r>
    </w:p>
    <w:p w14:paraId="203F38AB" w14:textId="77777777" w:rsidR="00326037" w:rsidRDefault="00326037" w:rsidP="00565B3A">
      <w:pPr>
        <w:spacing w:after="0" w:line="360" w:lineRule="auto"/>
        <w:jc w:val="both"/>
        <w:rPr>
          <w:rFonts w:ascii="Palatino Linotype" w:hAnsi="Palatino Linotype"/>
          <w:sz w:val="24"/>
          <w:szCs w:val="24"/>
        </w:rPr>
      </w:pPr>
    </w:p>
    <w:p w14:paraId="533B50AC" w14:textId="7911CF1A" w:rsidR="00326037" w:rsidRDefault="00326037" w:rsidP="00565B3A">
      <w:pPr>
        <w:spacing w:after="0" w:line="360" w:lineRule="auto"/>
        <w:jc w:val="both"/>
        <w:rPr>
          <w:rFonts w:ascii="Palatino Linotype" w:hAnsi="Palatino Linotype"/>
          <w:sz w:val="24"/>
          <w:szCs w:val="24"/>
        </w:rPr>
      </w:pPr>
      <w:r w:rsidRPr="00326037">
        <w:rPr>
          <w:rFonts w:ascii="Palatino Linotype" w:hAnsi="Palatino Linotype"/>
          <w:noProof/>
          <w:sz w:val="24"/>
          <w:szCs w:val="24"/>
        </w:rPr>
        <w:drawing>
          <wp:inline distT="0" distB="0" distL="0" distR="0" wp14:anchorId="73180A4B" wp14:editId="14937C3C">
            <wp:extent cx="5760720" cy="584835"/>
            <wp:effectExtent l="190500" t="190500" r="182880" b="1962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584835"/>
                    </a:xfrm>
                    <a:prstGeom prst="rect">
                      <a:avLst/>
                    </a:prstGeom>
                    <a:effectLst>
                      <a:outerShdw blurRad="190500" algn="ctr" rotWithShape="0">
                        <a:prstClr val="black">
                          <a:alpha val="70000"/>
                        </a:prstClr>
                      </a:outerShdw>
                    </a:effectLst>
                  </pic:spPr>
                </pic:pic>
              </a:graphicData>
            </a:graphic>
          </wp:inline>
        </w:drawing>
      </w:r>
    </w:p>
    <w:p w14:paraId="182F48D1" w14:textId="77777777" w:rsidR="00326037" w:rsidRDefault="00326037" w:rsidP="00326037">
      <w:pPr>
        <w:spacing w:after="0" w:line="360" w:lineRule="auto"/>
        <w:jc w:val="both"/>
        <w:rPr>
          <w:rFonts w:ascii="Palatino Linotype" w:eastAsia="Calibri" w:hAnsi="Palatino Linotype" w:cs="Arial"/>
          <w:bCs/>
          <w:sz w:val="24"/>
          <w:szCs w:val="24"/>
        </w:rPr>
      </w:pPr>
    </w:p>
    <w:p w14:paraId="181E3018" w14:textId="50026BAC" w:rsidR="00326037" w:rsidRPr="002C5676" w:rsidRDefault="00326037" w:rsidP="00326037">
      <w:pPr>
        <w:spacing w:after="0" w:line="360" w:lineRule="auto"/>
        <w:jc w:val="both"/>
        <w:rPr>
          <w:rFonts w:ascii="Palatino Linotype" w:eastAsia="Calibri" w:hAnsi="Palatino Linotype" w:cs="Times New Roman"/>
          <w:sz w:val="24"/>
          <w:szCs w:val="24"/>
          <w:lang w:eastAsia="es-MX"/>
        </w:rPr>
      </w:pPr>
      <w:r>
        <w:rPr>
          <w:rFonts w:ascii="Palatino Linotype" w:eastAsia="Calibri" w:hAnsi="Palatino Linotype" w:cs="Arial"/>
          <w:bCs/>
          <w:sz w:val="24"/>
          <w:szCs w:val="24"/>
        </w:rPr>
        <w:t xml:space="preserve">De la imagen antes referida, </w:t>
      </w:r>
      <w:r w:rsidRPr="002C5676">
        <w:rPr>
          <w:rFonts w:ascii="Palatino Linotype" w:eastAsia="Calibri" w:hAnsi="Palatino Linotype" w:cs="Arial"/>
          <w:bCs/>
          <w:sz w:val="24"/>
          <w:szCs w:val="24"/>
        </w:rPr>
        <w:t xml:space="preserve">es necesario señalar que este Órgano Garante no cuenta con facultades o atribuciones para dudar sobre la veracidad de lo manifestado por parte del </w:t>
      </w:r>
      <w:r w:rsidRPr="002C5676">
        <w:rPr>
          <w:rFonts w:ascii="Palatino Linotype" w:eastAsia="Calibri" w:hAnsi="Palatino Linotype" w:cs="Arial"/>
          <w:b/>
          <w:bCs/>
          <w:sz w:val="24"/>
          <w:szCs w:val="24"/>
        </w:rPr>
        <w:t>Sujeto Obligado</w:t>
      </w:r>
      <w:r w:rsidRPr="002C5676">
        <w:rPr>
          <w:rFonts w:ascii="Palatino Linotype" w:eastAsia="Calibri" w:hAnsi="Palatino Linotype" w:cs="Arial"/>
          <w:bCs/>
          <w:sz w:val="24"/>
          <w:szCs w:val="24"/>
        </w:rPr>
        <w:t xml:space="preserve">, pues no existe precepto legal alguno en la Ley de la materia que lo faculte para ello. </w:t>
      </w:r>
    </w:p>
    <w:p w14:paraId="5927B7B3" w14:textId="77777777" w:rsidR="00326037" w:rsidRPr="002C5676" w:rsidRDefault="00326037" w:rsidP="00326037">
      <w:pPr>
        <w:spacing w:after="0" w:line="360" w:lineRule="auto"/>
        <w:jc w:val="both"/>
        <w:rPr>
          <w:rFonts w:ascii="Palatino Linotype" w:eastAsia="Calibri" w:hAnsi="Palatino Linotype" w:cs="Arial"/>
          <w:bCs/>
          <w:sz w:val="24"/>
          <w:szCs w:val="24"/>
        </w:rPr>
      </w:pPr>
    </w:p>
    <w:p w14:paraId="63BF2398" w14:textId="77777777" w:rsidR="00326037" w:rsidRPr="002C5676" w:rsidRDefault="00326037" w:rsidP="00326037">
      <w:pPr>
        <w:spacing w:after="0" w:line="360" w:lineRule="auto"/>
        <w:jc w:val="both"/>
        <w:rPr>
          <w:rFonts w:ascii="Palatino Linotype" w:eastAsia="Calibri" w:hAnsi="Palatino Linotype" w:cs="Times New Roman"/>
          <w:color w:val="000000"/>
          <w:sz w:val="24"/>
          <w:szCs w:val="24"/>
        </w:rPr>
      </w:pPr>
      <w:r w:rsidRPr="002C5676">
        <w:rPr>
          <w:rFonts w:ascii="Palatino Linotype" w:eastAsia="Calibri" w:hAnsi="Palatino Linotype" w:cs="Arial"/>
          <w:sz w:val="24"/>
          <w:szCs w:val="24"/>
        </w:rPr>
        <w:t>Lo anterior se robustece con lo plasmado en el criterio</w:t>
      </w:r>
      <w:r w:rsidRPr="002C5676">
        <w:rPr>
          <w:rFonts w:ascii="Palatino Linotype" w:eastAsia="Calibri" w:hAnsi="Palatino Linotype" w:cs="Times New Roman"/>
          <w:color w:val="000000"/>
          <w:sz w:val="24"/>
          <w:szCs w:val="24"/>
        </w:rPr>
        <w:t xml:space="preserve"> 31-10 emitido por el entonces Instituto Federal de Acceso a la Información y Protección de Datos (IFAI) ahora </w:t>
      </w:r>
      <w:r w:rsidRPr="002C5676">
        <w:rPr>
          <w:rFonts w:ascii="Palatino Linotype" w:eastAsia="Calibri" w:hAnsi="Palatino Linotype" w:cs="Times New Roman"/>
          <w:color w:val="000000"/>
          <w:sz w:val="24"/>
          <w:szCs w:val="24"/>
        </w:rPr>
        <w:lastRenderedPageBreak/>
        <w:t xml:space="preserve">Instituto Nacional de Transparencia, Acceso a la Información, y Protección de Datos Personales (INAI), que lleva por rubro y texto los siguientes: </w:t>
      </w:r>
    </w:p>
    <w:p w14:paraId="36C568B1" w14:textId="77777777" w:rsidR="00326037" w:rsidRPr="002C5676" w:rsidRDefault="00326037" w:rsidP="00326037">
      <w:pPr>
        <w:spacing w:after="0" w:line="360" w:lineRule="auto"/>
        <w:jc w:val="both"/>
        <w:rPr>
          <w:rFonts w:ascii="Palatino Linotype" w:eastAsia="Calibri" w:hAnsi="Palatino Linotype" w:cs="Times New Roman"/>
          <w:color w:val="000000"/>
          <w:sz w:val="24"/>
          <w:szCs w:val="24"/>
        </w:rPr>
      </w:pPr>
    </w:p>
    <w:p w14:paraId="4E4E2C69" w14:textId="77777777" w:rsidR="00326037" w:rsidRPr="002C5676" w:rsidRDefault="00326037" w:rsidP="00326037">
      <w:pPr>
        <w:spacing w:after="0" w:line="240" w:lineRule="auto"/>
        <w:ind w:left="567" w:right="567"/>
        <w:jc w:val="both"/>
        <w:rPr>
          <w:rFonts w:ascii="Palatino Linotype" w:eastAsia="Calibri" w:hAnsi="Palatino Linotype" w:cs="Times New Roman"/>
          <w:i/>
          <w:color w:val="000000"/>
          <w:highlight w:val="yellow"/>
        </w:rPr>
      </w:pPr>
      <w:r w:rsidRPr="002C5676">
        <w:rPr>
          <w:rFonts w:ascii="Palatino Linotype" w:eastAsia="Calibri" w:hAnsi="Palatino Linotype" w:cs="Times New Roman"/>
          <w:i/>
          <w:color w:val="000000"/>
        </w:rPr>
        <w:t>“</w:t>
      </w:r>
      <w:r w:rsidRPr="002C5676">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2C5676">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80A9761" w14:textId="77777777" w:rsidR="00326037" w:rsidRPr="002C5676" w:rsidRDefault="00326037" w:rsidP="00326037">
      <w:pPr>
        <w:spacing w:after="0" w:line="360" w:lineRule="auto"/>
        <w:ind w:right="51"/>
        <w:jc w:val="both"/>
        <w:rPr>
          <w:rFonts w:ascii="Palatino Linotype" w:eastAsia="Calibri" w:hAnsi="Palatino Linotype" w:cs="Arial"/>
          <w:sz w:val="24"/>
          <w:szCs w:val="24"/>
        </w:rPr>
      </w:pPr>
    </w:p>
    <w:p w14:paraId="395E38E8" w14:textId="2A1E2F9C" w:rsidR="00326037" w:rsidRDefault="00326037" w:rsidP="00326037">
      <w:pPr>
        <w:spacing w:after="0" w:line="360" w:lineRule="auto"/>
        <w:ind w:right="51"/>
        <w:jc w:val="both"/>
        <w:rPr>
          <w:rFonts w:ascii="Palatino Linotype" w:eastAsia="Calibri" w:hAnsi="Palatino Linotype" w:cs="Arial"/>
          <w:sz w:val="24"/>
          <w:szCs w:val="24"/>
        </w:rPr>
      </w:pPr>
      <w:r w:rsidRPr="002C5676">
        <w:rPr>
          <w:rFonts w:ascii="Palatino Linotype" w:eastAsia="Calibri" w:hAnsi="Palatino Linotype" w:cs="Arial"/>
          <w:sz w:val="24"/>
          <w:szCs w:val="24"/>
        </w:rPr>
        <w:t xml:space="preserve">Por lo antes expuesto, se tienen por colmada la pretensión del hoy Recurrente respecto </w:t>
      </w:r>
      <w:r w:rsidR="008940AF">
        <w:rPr>
          <w:rFonts w:ascii="Palatino Linotype" w:eastAsia="Calibri" w:hAnsi="Palatino Linotype" w:cs="Arial"/>
          <w:sz w:val="24"/>
          <w:szCs w:val="24"/>
        </w:rPr>
        <w:t>del domicilio de la empresa referida en la solicitud de acceso a la información, toda vez que el Sujeto Obligado ha remitido las documentales que contienen dicha información.</w:t>
      </w:r>
    </w:p>
    <w:p w14:paraId="0C0602DB" w14:textId="08DDE697" w:rsidR="00AE3CE6" w:rsidRDefault="00AE3CE6" w:rsidP="00565B3A">
      <w:pPr>
        <w:spacing w:after="0" w:line="360" w:lineRule="auto"/>
        <w:jc w:val="both"/>
        <w:rPr>
          <w:rFonts w:ascii="Palatino Linotype" w:hAnsi="Palatino Linotype"/>
          <w:sz w:val="24"/>
          <w:szCs w:val="24"/>
        </w:rPr>
      </w:pPr>
    </w:p>
    <w:p w14:paraId="42947F37" w14:textId="2E8B1DD6" w:rsidR="0018149C" w:rsidRPr="00AE3CE6" w:rsidRDefault="00AE3CE6" w:rsidP="00AE3CE6">
      <w:pPr>
        <w:spacing w:after="0" w:line="360" w:lineRule="auto"/>
        <w:jc w:val="both"/>
        <w:rPr>
          <w:rFonts w:ascii="Palatino Linotype" w:hAnsi="Palatino Linotype"/>
          <w:sz w:val="24"/>
          <w:szCs w:val="24"/>
        </w:rPr>
      </w:pPr>
      <w:r>
        <w:rPr>
          <w:rFonts w:ascii="Palatino Linotype" w:hAnsi="Palatino Linotype"/>
          <w:sz w:val="24"/>
          <w:szCs w:val="24"/>
        </w:rPr>
        <w:t>Ahora bien, respecto de los demás requerimientos de la solicitud de información correspondientes a la entrega del n</w:t>
      </w:r>
      <w:r w:rsidRPr="00AE3CE6">
        <w:rPr>
          <w:rFonts w:ascii="Palatino Linotype" w:hAnsi="Palatino Linotype"/>
          <w:sz w:val="24"/>
          <w:szCs w:val="24"/>
        </w:rPr>
        <w:t>úmero telefónico</w:t>
      </w:r>
      <w:r>
        <w:rPr>
          <w:rFonts w:ascii="Palatino Linotype" w:hAnsi="Palatino Linotype"/>
          <w:sz w:val="24"/>
          <w:szCs w:val="24"/>
        </w:rPr>
        <w:t xml:space="preserve"> y</w:t>
      </w:r>
      <w:r w:rsidRPr="00AE3CE6">
        <w:rPr>
          <w:rFonts w:ascii="Palatino Linotype" w:hAnsi="Palatino Linotype"/>
          <w:sz w:val="24"/>
          <w:szCs w:val="24"/>
        </w:rPr>
        <w:t xml:space="preserve"> correo electrónico de la persona responsable del área de nóminas, recursos humanos de la empresa TM DESTINOS SA DE CV o en su caso los datos de contacto (número telefónico convencional o celular, nombre y cargo y ubicación)</w:t>
      </w:r>
      <w:r w:rsidR="0018149C">
        <w:rPr>
          <w:rFonts w:ascii="Palatino Linotype" w:hAnsi="Palatino Linotype" w:cs="Arial"/>
          <w:sz w:val="24"/>
          <w:szCs w:val="24"/>
        </w:rPr>
        <w:t xml:space="preserve">, </w:t>
      </w:r>
      <w:r w:rsidR="0018149C" w:rsidRPr="001C6C18">
        <w:rPr>
          <w:rFonts w:ascii="Palatino Linotype" w:hAnsi="Palatino Linotype" w:cs="Arial"/>
          <w:sz w:val="24"/>
          <w:szCs w:val="24"/>
        </w:rPr>
        <w:t>se logra desprender que</w:t>
      </w:r>
      <w:r w:rsidR="0018149C">
        <w:rPr>
          <w:rFonts w:ascii="Palatino Linotype" w:hAnsi="Palatino Linotype" w:cs="Arial"/>
          <w:sz w:val="24"/>
          <w:szCs w:val="24"/>
        </w:rPr>
        <w:t xml:space="preserve">, al analizar la solicitud de información, advertimos que la parte Recurrente requiere </w:t>
      </w:r>
      <w:r w:rsidR="0018149C" w:rsidRPr="0063334B">
        <w:rPr>
          <w:rFonts w:ascii="Palatino Linotype" w:hAnsi="Palatino Linotype" w:cs="Arial"/>
          <w:b/>
          <w:bCs/>
          <w:sz w:val="24"/>
          <w:szCs w:val="24"/>
        </w:rPr>
        <w:t>la expresión documental</w:t>
      </w:r>
      <w:r w:rsidR="0018149C">
        <w:rPr>
          <w:rFonts w:ascii="Palatino Linotype" w:hAnsi="Palatino Linotype" w:cs="Arial"/>
          <w:sz w:val="24"/>
          <w:szCs w:val="24"/>
        </w:rPr>
        <w:t xml:space="preserve">, </w:t>
      </w:r>
      <w:r w:rsidR="0018149C">
        <w:rPr>
          <w:rFonts w:ascii="Palatino Linotype" w:hAnsi="Palatino Linotype" w:cs="Arial"/>
          <w:sz w:val="24"/>
          <w:szCs w:val="24"/>
        </w:rPr>
        <w:lastRenderedPageBreak/>
        <w:t>es decir, la documentación de la cual se advierta información correspondiente a</w:t>
      </w:r>
      <w:r>
        <w:rPr>
          <w:rFonts w:ascii="Palatino Linotype" w:hAnsi="Palatino Linotype" w:cs="Arial"/>
          <w:sz w:val="24"/>
          <w:szCs w:val="24"/>
        </w:rPr>
        <w:t xml:space="preserve"> los datos de la empresa referida en la solicitud de información</w:t>
      </w:r>
      <w:r w:rsidR="0018149C">
        <w:rPr>
          <w:rFonts w:ascii="Palatino Linotype" w:hAnsi="Palatino Linotype" w:cs="Arial"/>
          <w:sz w:val="24"/>
          <w:szCs w:val="24"/>
        </w:rPr>
        <w:t>.</w:t>
      </w:r>
    </w:p>
    <w:p w14:paraId="55E14B88" w14:textId="77777777" w:rsidR="0018149C" w:rsidRDefault="0018149C" w:rsidP="0018149C">
      <w:pPr>
        <w:autoSpaceDE w:val="0"/>
        <w:autoSpaceDN w:val="0"/>
        <w:adjustRightInd w:val="0"/>
        <w:spacing w:after="0" w:line="360" w:lineRule="auto"/>
        <w:jc w:val="both"/>
        <w:rPr>
          <w:rFonts w:ascii="Palatino Linotype" w:hAnsi="Palatino Linotype" w:cs="Arial"/>
          <w:sz w:val="24"/>
          <w:szCs w:val="24"/>
        </w:rPr>
      </w:pPr>
    </w:p>
    <w:p w14:paraId="3F1B7620" w14:textId="77777777" w:rsidR="0018149C" w:rsidRPr="00B62AFA" w:rsidRDefault="0018149C" w:rsidP="0018149C">
      <w:pPr>
        <w:tabs>
          <w:tab w:val="left" w:pos="7938"/>
        </w:tabs>
        <w:spacing w:after="0" w:line="360" w:lineRule="auto"/>
        <w:jc w:val="both"/>
        <w:rPr>
          <w:rFonts w:ascii="Palatino Linotype" w:eastAsia="MS Mincho" w:hAnsi="Palatino Linotype" w:cs="Times New Roman"/>
          <w:sz w:val="24"/>
          <w:szCs w:val="24"/>
        </w:rPr>
      </w:pPr>
      <w:r>
        <w:rPr>
          <w:rFonts w:ascii="Palatino Linotype" w:eastAsia="Arial Unicode MS" w:hAnsi="Palatino Linotype" w:cs="Arial"/>
          <w:sz w:val="24"/>
        </w:rPr>
        <w:t>En ese orden de ideas</w:t>
      </w:r>
      <w:r w:rsidRPr="00B62AFA">
        <w:rPr>
          <w:rFonts w:ascii="Palatino Linotype" w:eastAsia="Arial Unicode MS" w:hAnsi="Palatino Linotype" w:cs="Arial"/>
          <w:sz w:val="24"/>
        </w:rPr>
        <w:t>, es</w:t>
      </w:r>
      <w:r w:rsidRPr="00B62AFA">
        <w:rPr>
          <w:rFonts w:ascii="Palatino Linotype" w:hAnsi="Palatino Linotype" w:cs="Arial"/>
          <w:color w:val="000000" w:themeColor="text1"/>
          <w:sz w:val="24"/>
          <w:szCs w:val="24"/>
        </w:rPr>
        <w:t xml:space="preserve"> necesario señalar que es deber de los </w:t>
      </w:r>
      <w:r w:rsidRPr="00B62AFA">
        <w:rPr>
          <w:rFonts w:ascii="Palatino Linotype" w:hAnsi="Palatino Linotype" w:cs="Arial"/>
          <w:b/>
          <w:color w:val="000000" w:themeColor="text1"/>
          <w:sz w:val="24"/>
          <w:szCs w:val="24"/>
        </w:rPr>
        <w:t>Sujetos Obligados</w:t>
      </w:r>
      <w:r w:rsidRPr="00B62AFA">
        <w:rPr>
          <w:rFonts w:ascii="Palatino Linotype" w:hAnsi="Palatino Linotype" w:cs="Arial"/>
          <w:color w:val="000000" w:themeColor="text1"/>
          <w:sz w:val="24"/>
          <w:szCs w:val="24"/>
        </w:rPr>
        <w:t xml:space="preserve">, darle a dicha solicitud una expresión documental de conformidad con el criterio </w:t>
      </w:r>
      <w:r w:rsidRPr="00B62AFA">
        <w:rPr>
          <w:rFonts w:ascii="Palatino Linotype" w:eastAsia="MS Mincho" w:hAnsi="Palatino Linotype" w:cs="Times New Roman"/>
          <w:sz w:val="24"/>
          <w:szCs w:val="24"/>
        </w:rPr>
        <w:t xml:space="preserve">28/10, emitido por el entonces Instituto Federal de Acceso a la Información Pública y Protección de Datos Personales, mismo que menciona lo siguiente:  </w:t>
      </w:r>
    </w:p>
    <w:p w14:paraId="1B8F7BAD" w14:textId="77777777" w:rsidR="0018149C" w:rsidRPr="00B62AFA" w:rsidRDefault="0018149C" w:rsidP="0018149C">
      <w:pPr>
        <w:spacing w:after="0" w:line="360" w:lineRule="auto"/>
        <w:ind w:right="49"/>
        <w:contextualSpacing/>
        <w:jc w:val="both"/>
        <w:rPr>
          <w:rFonts w:ascii="Palatino Linotype" w:eastAsia="MS Mincho" w:hAnsi="Palatino Linotype" w:cs="Times New Roman"/>
          <w:sz w:val="24"/>
          <w:szCs w:val="24"/>
        </w:rPr>
      </w:pPr>
    </w:p>
    <w:p w14:paraId="6A884B5A" w14:textId="77777777" w:rsidR="0018149C" w:rsidRPr="00B62AFA" w:rsidRDefault="0018149C" w:rsidP="0018149C">
      <w:pPr>
        <w:spacing w:after="0" w:line="240" w:lineRule="auto"/>
        <w:ind w:left="567" w:right="567"/>
        <w:contextualSpacing/>
        <w:jc w:val="both"/>
        <w:rPr>
          <w:rFonts w:ascii="Palatino Linotype" w:eastAsia="MS Mincho" w:hAnsi="Palatino Linotype" w:cs="Times New Roman"/>
          <w:i/>
          <w:szCs w:val="24"/>
        </w:rPr>
      </w:pPr>
      <w:r w:rsidRPr="00B62AFA">
        <w:rPr>
          <w:rFonts w:ascii="Palatino Linotype" w:eastAsia="MS Mincho" w:hAnsi="Palatino Linotype" w:cs="Times New Roman"/>
          <w:i/>
          <w:szCs w:val="24"/>
        </w:rPr>
        <w:t>“</w:t>
      </w:r>
      <w:r w:rsidRPr="00B62AFA">
        <w:rPr>
          <w:rFonts w:ascii="Palatino Linotype" w:eastAsia="MS Mincho" w:hAnsi="Palatino Linotype" w:cs="Times New Roman"/>
          <w:b/>
          <w:i/>
          <w:szCs w:val="24"/>
        </w:rPr>
        <w:t>Cuando en una solicitud de información no se identifique un documento en específico, si ésta tiene una expresión documental, el sujeto obligado deberá entregar al particular el documento en específico</w:t>
      </w:r>
      <w:r w:rsidRPr="00B62AFA">
        <w:rPr>
          <w:rFonts w:ascii="Palatino Linotype" w:eastAsia="MS Mincho" w:hAnsi="Palatino Linotype" w:cs="Times New Roman"/>
          <w:i/>
          <w:szCs w:val="24"/>
        </w:rPr>
        <w:t xml:space="preserve">. La Ley Federal de Transparencia y Acceso a la Información Pública Gubernamental tiene por objeto </w:t>
      </w:r>
      <w:proofErr w:type="spellStart"/>
      <w:r w:rsidRPr="00B62AFA">
        <w:rPr>
          <w:rFonts w:ascii="Palatino Linotype" w:eastAsia="MS Mincho" w:hAnsi="Palatino Linotype" w:cs="Times New Roman"/>
          <w:i/>
          <w:szCs w:val="24"/>
        </w:rPr>
        <w:t>objeto</w:t>
      </w:r>
      <w:proofErr w:type="spellEnd"/>
      <w:r w:rsidRPr="00B62AFA">
        <w:rPr>
          <w:rFonts w:ascii="Palatino Linotype" w:eastAsia="MS Mincho" w:hAnsi="Palatino Linotype" w:cs="Times New Roman"/>
          <w:i/>
          <w:szCs w:val="24"/>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 (</w:t>
      </w:r>
      <w:r w:rsidRPr="00B62AFA">
        <w:rPr>
          <w:rFonts w:ascii="Palatino Linotype" w:eastAsia="MS Mincho" w:hAnsi="Palatino Linotype" w:cs="Times New Roman"/>
          <w:szCs w:val="24"/>
        </w:rPr>
        <w:t>Sic</w:t>
      </w:r>
      <w:r w:rsidRPr="00B62AFA">
        <w:rPr>
          <w:rFonts w:ascii="Palatino Linotype" w:eastAsia="MS Mincho" w:hAnsi="Palatino Linotype" w:cs="Times New Roman"/>
          <w:i/>
          <w:szCs w:val="24"/>
        </w:rPr>
        <w:t>).</w:t>
      </w:r>
    </w:p>
    <w:p w14:paraId="09BF9BAF" w14:textId="77777777" w:rsidR="0018149C" w:rsidRPr="00B62AFA" w:rsidRDefault="0018149C" w:rsidP="0018149C">
      <w:pPr>
        <w:spacing w:after="0" w:line="240" w:lineRule="auto"/>
        <w:ind w:left="567" w:right="567"/>
        <w:contextualSpacing/>
        <w:jc w:val="both"/>
        <w:rPr>
          <w:rFonts w:ascii="Palatino Linotype" w:eastAsia="MS Mincho" w:hAnsi="Palatino Linotype" w:cs="Times New Roman"/>
          <w:i/>
          <w:szCs w:val="24"/>
        </w:rPr>
      </w:pPr>
    </w:p>
    <w:p w14:paraId="16C42FD7" w14:textId="77777777" w:rsidR="0018149C" w:rsidRPr="005049DD" w:rsidRDefault="0018149C" w:rsidP="0018149C">
      <w:pPr>
        <w:spacing w:after="0" w:line="240" w:lineRule="auto"/>
        <w:ind w:left="567" w:right="567"/>
        <w:contextualSpacing/>
        <w:jc w:val="both"/>
        <w:rPr>
          <w:rFonts w:ascii="Palatino Linotype" w:eastAsia="MS Mincho" w:hAnsi="Palatino Linotype" w:cs="Times New Roman"/>
          <w:i/>
          <w:szCs w:val="24"/>
        </w:rPr>
      </w:pPr>
      <w:r w:rsidRPr="00B62AFA">
        <w:rPr>
          <w:rFonts w:ascii="Palatino Linotype" w:eastAsia="MS Mincho" w:hAnsi="Palatino Linotype" w:cs="Times New Roman"/>
          <w:i/>
          <w:szCs w:val="24"/>
        </w:rPr>
        <w:t>(Énfasis añadido)</w:t>
      </w:r>
    </w:p>
    <w:p w14:paraId="0513AB2C" w14:textId="77777777" w:rsidR="00AE3CE6" w:rsidRDefault="00AE3CE6" w:rsidP="0018149C">
      <w:pPr>
        <w:spacing w:after="0" w:line="360" w:lineRule="auto"/>
        <w:ind w:right="49"/>
        <w:contextualSpacing/>
        <w:jc w:val="both"/>
        <w:rPr>
          <w:rFonts w:ascii="Palatino Linotype" w:eastAsia="MS Mincho" w:hAnsi="Palatino Linotype" w:cs="Times New Roman"/>
          <w:sz w:val="24"/>
          <w:szCs w:val="24"/>
          <w:lang w:val="es-ES"/>
        </w:rPr>
      </w:pPr>
    </w:p>
    <w:p w14:paraId="7F6C0579" w14:textId="2A046140" w:rsidR="0018149C" w:rsidRPr="00B62AFA" w:rsidRDefault="0018149C" w:rsidP="0018149C">
      <w:pPr>
        <w:spacing w:after="0" w:line="360" w:lineRule="auto"/>
        <w:ind w:right="49"/>
        <w:contextualSpacing/>
        <w:jc w:val="both"/>
        <w:rPr>
          <w:rFonts w:ascii="Palatino Linotype" w:eastAsia="MS Mincho" w:hAnsi="Palatino Linotype" w:cs="Times New Roman"/>
          <w:sz w:val="24"/>
          <w:szCs w:val="24"/>
        </w:rPr>
      </w:pPr>
      <w:r w:rsidRPr="00B62AFA">
        <w:rPr>
          <w:rFonts w:ascii="Palatino Linotype" w:eastAsia="MS Mincho" w:hAnsi="Palatino Linotype" w:cs="Times New Roman"/>
          <w:sz w:val="24"/>
          <w:szCs w:val="24"/>
          <w:lang w:val="es-ES"/>
        </w:rPr>
        <w:t xml:space="preserve">Robustece lo anterior </w:t>
      </w:r>
      <w:r w:rsidRPr="00B62AFA">
        <w:rPr>
          <w:rFonts w:ascii="Palatino Linotype" w:eastAsia="MS Mincho" w:hAnsi="Palatino Linotype" w:cs="Times New Roman"/>
          <w:sz w:val="24"/>
          <w:szCs w:val="24"/>
        </w:rPr>
        <w:t>el criterio orientador 16/17 emitido de igual forma por el Instituto Nacional de Transparencia, Acceso a la Información y Protección de Datos Personales que a la literalidad prevé:</w:t>
      </w:r>
    </w:p>
    <w:p w14:paraId="6E1ADFE6" w14:textId="77777777" w:rsidR="0018149C" w:rsidRPr="00B62AFA" w:rsidRDefault="0018149C" w:rsidP="0018149C">
      <w:pPr>
        <w:spacing w:after="0" w:line="360" w:lineRule="auto"/>
        <w:ind w:right="49"/>
        <w:contextualSpacing/>
        <w:jc w:val="both"/>
        <w:rPr>
          <w:rFonts w:ascii="Palatino Linotype" w:eastAsia="MS Mincho" w:hAnsi="Palatino Linotype" w:cs="Times New Roman"/>
          <w:szCs w:val="24"/>
        </w:rPr>
      </w:pPr>
    </w:p>
    <w:p w14:paraId="180C7EF5" w14:textId="77777777" w:rsidR="0018149C" w:rsidRPr="00B62AFA" w:rsidRDefault="0018149C" w:rsidP="0018149C">
      <w:pPr>
        <w:spacing w:after="0" w:line="240" w:lineRule="auto"/>
        <w:ind w:left="567" w:right="567"/>
        <w:contextualSpacing/>
        <w:jc w:val="both"/>
        <w:rPr>
          <w:rFonts w:ascii="Palatino Linotype" w:eastAsia="MS Mincho" w:hAnsi="Palatino Linotype" w:cs="Times New Roman"/>
          <w:i/>
          <w:szCs w:val="24"/>
        </w:rPr>
      </w:pPr>
      <w:r w:rsidRPr="00B62AFA">
        <w:rPr>
          <w:rFonts w:ascii="Palatino Linotype" w:eastAsia="MS Mincho" w:hAnsi="Palatino Linotype" w:cs="Times New Roman"/>
          <w:b/>
          <w:i/>
          <w:szCs w:val="24"/>
        </w:rPr>
        <w:lastRenderedPageBreak/>
        <w:t>“Expresión documental</w:t>
      </w:r>
      <w:r w:rsidRPr="00B62AFA">
        <w:rPr>
          <w:rFonts w:ascii="Palatino Linotype" w:eastAsia="MS Mincho" w:hAnsi="Palatino Linotype" w:cs="Times New Roman"/>
          <w:i/>
          <w:szCs w:val="24"/>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326F2EFB" w14:textId="77777777" w:rsidR="0018149C" w:rsidRPr="00B62AFA" w:rsidRDefault="0018149C" w:rsidP="0018149C">
      <w:pPr>
        <w:spacing w:after="0" w:line="240" w:lineRule="auto"/>
        <w:ind w:left="567" w:right="567"/>
        <w:contextualSpacing/>
        <w:jc w:val="both"/>
        <w:rPr>
          <w:rFonts w:ascii="Palatino Linotype" w:eastAsia="MS Mincho" w:hAnsi="Palatino Linotype" w:cs="Times New Roman"/>
          <w:i/>
          <w:szCs w:val="24"/>
        </w:rPr>
      </w:pPr>
    </w:p>
    <w:p w14:paraId="6E6A32F0" w14:textId="77777777" w:rsidR="0018149C" w:rsidRPr="00B62AFA" w:rsidRDefault="0018149C" w:rsidP="0018149C">
      <w:pPr>
        <w:spacing w:after="0" w:line="240" w:lineRule="auto"/>
        <w:ind w:left="567" w:right="567"/>
        <w:contextualSpacing/>
        <w:jc w:val="both"/>
        <w:rPr>
          <w:rFonts w:ascii="Palatino Linotype" w:eastAsia="MS Mincho" w:hAnsi="Palatino Linotype" w:cs="Times New Roman"/>
          <w:i/>
          <w:szCs w:val="24"/>
        </w:rPr>
      </w:pPr>
      <w:r w:rsidRPr="00B62AFA">
        <w:rPr>
          <w:rFonts w:ascii="Palatino Linotype" w:eastAsia="MS Mincho" w:hAnsi="Palatino Linotype" w:cs="Times New Roman"/>
          <w:i/>
          <w:szCs w:val="24"/>
        </w:rPr>
        <w:t>Resoluciones:</w:t>
      </w:r>
    </w:p>
    <w:p w14:paraId="7B3126A2" w14:textId="77777777" w:rsidR="0018149C" w:rsidRPr="00B62AFA" w:rsidRDefault="0018149C" w:rsidP="0018149C">
      <w:pPr>
        <w:spacing w:after="0" w:line="240" w:lineRule="auto"/>
        <w:ind w:left="567" w:right="567"/>
        <w:contextualSpacing/>
        <w:jc w:val="both"/>
        <w:rPr>
          <w:rFonts w:ascii="Palatino Linotype" w:eastAsia="MS Mincho" w:hAnsi="Palatino Linotype" w:cs="Times New Roman"/>
          <w:i/>
          <w:szCs w:val="24"/>
        </w:rPr>
      </w:pPr>
      <w:r w:rsidRPr="00B62AFA">
        <w:rPr>
          <w:rFonts w:ascii="Palatino Linotype" w:eastAsia="MS Mincho" w:hAnsi="Palatino Linotype" w:cs="Times New Roman"/>
          <w:i/>
          <w:szCs w:val="24"/>
        </w:rPr>
        <w:t>•</w:t>
      </w:r>
      <w:r w:rsidRPr="00B62AFA">
        <w:rPr>
          <w:rFonts w:ascii="Palatino Linotype" w:eastAsia="MS Mincho" w:hAnsi="Palatino Linotype" w:cs="Times New Roman"/>
          <w:i/>
          <w:szCs w:val="24"/>
        </w:rPr>
        <w:tab/>
        <w:t xml:space="preserve">RRA 0774/16. Secretaría de Salud. 31 de agosto de 2016. Por unanimidad. Comisionada Ponente María Patricia </w:t>
      </w:r>
      <w:proofErr w:type="spellStart"/>
      <w:r w:rsidRPr="00B62AFA">
        <w:rPr>
          <w:rFonts w:ascii="Palatino Linotype" w:eastAsia="MS Mincho" w:hAnsi="Palatino Linotype" w:cs="Times New Roman"/>
          <w:i/>
          <w:szCs w:val="24"/>
        </w:rPr>
        <w:t>Kurczyn</w:t>
      </w:r>
      <w:proofErr w:type="spellEnd"/>
      <w:r w:rsidRPr="00B62AFA">
        <w:rPr>
          <w:rFonts w:ascii="Palatino Linotype" w:eastAsia="MS Mincho" w:hAnsi="Palatino Linotype" w:cs="Times New Roman"/>
          <w:i/>
          <w:szCs w:val="24"/>
        </w:rPr>
        <w:t xml:space="preserve"> Villalobos.</w:t>
      </w:r>
    </w:p>
    <w:p w14:paraId="27A40206" w14:textId="77777777" w:rsidR="0018149C" w:rsidRPr="00B62AFA" w:rsidRDefault="0018149C" w:rsidP="0018149C">
      <w:pPr>
        <w:spacing w:after="0" w:line="240" w:lineRule="auto"/>
        <w:ind w:left="567" w:right="567"/>
        <w:contextualSpacing/>
        <w:jc w:val="both"/>
        <w:rPr>
          <w:rFonts w:ascii="Palatino Linotype" w:eastAsia="MS Mincho" w:hAnsi="Palatino Linotype" w:cs="Times New Roman"/>
          <w:i/>
          <w:szCs w:val="24"/>
        </w:rPr>
      </w:pPr>
      <w:r w:rsidRPr="00B62AFA">
        <w:rPr>
          <w:rFonts w:ascii="Palatino Linotype" w:eastAsia="MS Mincho" w:hAnsi="Palatino Linotype" w:cs="Times New Roman"/>
          <w:i/>
          <w:szCs w:val="24"/>
        </w:rPr>
        <w:t>•</w:t>
      </w:r>
      <w:r w:rsidRPr="00B62AFA">
        <w:rPr>
          <w:rFonts w:ascii="Palatino Linotype" w:eastAsia="MS Mincho" w:hAnsi="Palatino Linotype" w:cs="Times New Roman"/>
          <w:i/>
          <w:szCs w:val="24"/>
        </w:rPr>
        <w:tab/>
        <w:t xml:space="preserve">RRA 0143/17. Universidad Autónoma Agraria Antonio Narro. 22 de febrero de 2017. Por unanimidad. Comisionado Ponente Oscar Mauricio Guerra Ford. </w:t>
      </w:r>
    </w:p>
    <w:p w14:paraId="59EE6CAE" w14:textId="77777777" w:rsidR="0018149C" w:rsidRPr="00B62AFA" w:rsidRDefault="0018149C" w:rsidP="0018149C">
      <w:pPr>
        <w:spacing w:after="0" w:line="240" w:lineRule="auto"/>
        <w:ind w:left="567" w:right="567"/>
        <w:contextualSpacing/>
        <w:jc w:val="both"/>
        <w:rPr>
          <w:rFonts w:ascii="Palatino Linotype" w:eastAsia="MS Mincho" w:hAnsi="Palatino Linotype" w:cs="Times New Roman"/>
          <w:i/>
          <w:szCs w:val="24"/>
        </w:rPr>
      </w:pPr>
      <w:r w:rsidRPr="00B62AFA">
        <w:rPr>
          <w:rFonts w:ascii="Palatino Linotype" w:eastAsia="MS Mincho" w:hAnsi="Palatino Linotype" w:cs="Times New Roman"/>
          <w:i/>
          <w:szCs w:val="24"/>
        </w:rPr>
        <w:t>•</w:t>
      </w:r>
      <w:r w:rsidRPr="00B62AFA">
        <w:rPr>
          <w:rFonts w:ascii="Palatino Linotype" w:eastAsia="MS Mincho" w:hAnsi="Palatino Linotype" w:cs="Times New Roman"/>
          <w:i/>
          <w:szCs w:val="24"/>
        </w:rPr>
        <w:tab/>
        <w:t>RRA 0540/17. Secretaría de Economía. 08 de marzo del 2017. Por unanimidad. Comisionado Ponente Francisco Javier Acuña Llamas”</w:t>
      </w:r>
    </w:p>
    <w:p w14:paraId="2ACC3A83" w14:textId="77777777" w:rsidR="0018149C" w:rsidRPr="00B62AFA" w:rsidRDefault="0018149C" w:rsidP="0018149C">
      <w:pPr>
        <w:spacing w:after="0" w:line="360" w:lineRule="auto"/>
        <w:ind w:right="49"/>
        <w:contextualSpacing/>
        <w:jc w:val="both"/>
        <w:rPr>
          <w:rFonts w:ascii="Palatino Linotype" w:eastAsia="MS Mincho" w:hAnsi="Palatino Linotype" w:cs="Times New Roman"/>
          <w:szCs w:val="24"/>
        </w:rPr>
      </w:pPr>
    </w:p>
    <w:p w14:paraId="77ED6B42" w14:textId="4AD0170A" w:rsidR="0018149C" w:rsidRDefault="0018149C" w:rsidP="0018149C">
      <w:pPr>
        <w:tabs>
          <w:tab w:val="left" w:pos="7938"/>
        </w:tabs>
        <w:spacing w:after="0" w:line="360" w:lineRule="auto"/>
        <w:jc w:val="both"/>
        <w:rPr>
          <w:rFonts w:ascii="Palatino Linotype" w:eastAsia="Arial Unicode MS" w:hAnsi="Palatino Linotype" w:cs="Arial"/>
          <w:sz w:val="24"/>
        </w:rPr>
      </w:pPr>
      <w:r w:rsidRPr="00B62AFA">
        <w:rPr>
          <w:rFonts w:ascii="Palatino Linotype" w:eastAsia="MS Mincho" w:hAnsi="Palatino Linotype" w:cs="Times New Roman"/>
          <w:sz w:val="24"/>
          <w:szCs w:val="24"/>
        </w:rPr>
        <w:t xml:space="preserve">Es así, que los </w:t>
      </w:r>
      <w:r w:rsidRPr="00B62AFA">
        <w:rPr>
          <w:rFonts w:ascii="Palatino Linotype" w:eastAsia="MS Mincho" w:hAnsi="Palatino Linotype" w:cs="Times New Roman"/>
          <w:b/>
          <w:sz w:val="24"/>
          <w:szCs w:val="24"/>
        </w:rPr>
        <w:t>Sujetos Obligados</w:t>
      </w:r>
      <w:r w:rsidRPr="00B62AFA">
        <w:rPr>
          <w:rFonts w:ascii="Palatino Linotype" w:eastAsia="MS Mincho" w:hAnsi="Palatino Linotype" w:cs="Times New Roman"/>
          <w:sz w:val="24"/>
          <w:szCs w:val="24"/>
        </w:rPr>
        <w:t xml:space="preserve">, </w:t>
      </w:r>
      <w:r w:rsidRPr="00B62AFA">
        <w:rPr>
          <w:rFonts w:ascii="Palatino Linotype" w:eastAsia="MS Mincho" w:hAnsi="Palatino Linotype" w:cs="Times New Roman"/>
          <w:b/>
          <w:sz w:val="24"/>
          <w:szCs w:val="24"/>
          <w:u w:val="single"/>
        </w:rPr>
        <w:t>deben de poner a disposición de los particulares los documentos donde conste o se aprecie la información solicitada</w:t>
      </w:r>
      <w:r w:rsidRPr="00B62AFA">
        <w:rPr>
          <w:rFonts w:ascii="Palatino Linotype" w:eastAsia="MS Mincho" w:hAnsi="Palatino Linotype" w:cs="Times New Roman"/>
          <w:sz w:val="24"/>
          <w:szCs w:val="24"/>
        </w:rPr>
        <w:t xml:space="preserve">, tratando en todo </w:t>
      </w:r>
      <w:r w:rsidRPr="00B62AFA">
        <w:rPr>
          <w:rFonts w:ascii="Palatino Linotype" w:eastAsia="Arial Unicode MS" w:hAnsi="Palatino Linotype" w:cs="Arial"/>
          <w:sz w:val="24"/>
        </w:rPr>
        <w:t>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w:t>
      </w:r>
      <w:r>
        <w:rPr>
          <w:rFonts w:ascii="Palatino Linotype" w:eastAsia="Arial Unicode MS" w:hAnsi="Palatino Linotype" w:cs="Arial"/>
          <w:sz w:val="24"/>
        </w:rPr>
        <w:t>.</w:t>
      </w:r>
    </w:p>
    <w:p w14:paraId="2C10AEC7" w14:textId="170DE176" w:rsidR="00AE3CE6" w:rsidRDefault="00AE3CE6" w:rsidP="0018149C">
      <w:pPr>
        <w:tabs>
          <w:tab w:val="left" w:pos="7938"/>
        </w:tabs>
        <w:spacing w:after="0" w:line="360" w:lineRule="auto"/>
        <w:jc w:val="both"/>
        <w:rPr>
          <w:rFonts w:ascii="Palatino Linotype" w:eastAsia="Arial Unicode MS" w:hAnsi="Palatino Linotype" w:cs="Arial"/>
          <w:sz w:val="24"/>
        </w:rPr>
      </w:pPr>
    </w:p>
    <w:p w14:paraId="30927A8E" w14:textId="3DCE15E8" w:rsidR="00AE3CE6" w:rsidRPr="00AE3CE6" w:rsidRDefault="00DF773B" w:rsidP="00AE3CE6">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 xml:space="preserve">Señalado lo anterior, es conveniente </w:t>
      </w:r>
      <w:r w:rsidR="00AE3CE6" w:rsidRPr="00AE3CE6">
        <w:rPr>
          <w:rFonts w:ascii="Palatino Linotype" w:eastAsia="Times New Roman" w:hAnsi="Palatino Linotype" w:cs="Arial"/>
          <w:sz w:val="24"/>
          <w:szCs w:val="24"/>
          <w:lang w:eastAsia="es-ES"/>
        </w:rPr>
        <w:t xml:space="preserve">remitirnos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w:t>
      </w:r>
      <w:r w:rsidR="00AE3CE6" w:rsidRPr="00AE3CE6">
        <w:rPr>
          <w:rFonts w:ascii="Palatino Linotype" w:eastAsia="Times New Roman" w:hAnsi="Palatino Linotype" w:cs="Arial"/>
          <w:sz w:val="24"/>
          <w:szCs w:val="24"/>
          <w:lang w:eastAsia="es-ES"/>
        </w:rPr>
        <w:lastRenderedPageBreak/>
        <w:t>difundir los Sujetos Obligados en los portales de internet y en la Plataforma Nacional de Transparencia</w:t>
      </w:r>
      <w:r>
        <w:rPr>
          <w:rFonts w:ascii="Palatino Linotype" w:eastAsia="Times New Roman" w:hAnsi="Palatino Linotype" w:cs="Arial"/>
          <w:sz w:val="24"/>
          <w:szCs w:val="24"/>
          <w:lang w:eastAsia="es-ES"/>
        </w:rPr>
        <w:t>,</w:t>
      </w:r>
      <w:r w:rsidR="00AE3CE6" w:rsidRPr="00AE3CE6">
        <w:rPr>
          <w:rFonts w:ascii="Palatino Linotype" w:eastAsia="Times New Roman" w:hAnsi="Palatino Linotype" w:cs="Arial"/>
          <w:sz w:val="24"/>
          <w:szCs w:val="24"/>
          <w:lang w:eastAsia="es-ES"/>
        </w:rPr>
        <w:t xml:space="preserve"> que al respecto señalan:</w:t>
      </w:r>
    </w:p>
    <w:p w14:paraId="7E746470" w14:textId="77777777" w:rsidR="00AE3CE6" w:rsidRPr="00AE3CE6" w:rsidRDefault="00AE3CE6" w:rsidP="00AE3CE6">
      <w:pPr>
        <w:spacing w:after="0" w:line="360" w:lineRule="auto"/>
        <w:jc w:val="both"/>
        <w:rPr>
          <w:rFonts w:ascii="Palatino Linotype" w:eastAsia="Times New Roman" w:hAnsi="Palatino Linotype" w:cs="Arial"/>
          <w:sz w:val="24"/>
          <w:szCs w:val="24"/>
          <w:lang w:eastAsia="es-ES"/>
        </w:rPr>
      </w:pPr>
    </w:p>
    <w:p w14:paraId="523E0822" w14:textId="77777777" w:rsidR="00AE3CE6" w:rsidRPr="00AE3CE6" w:rsidRDefault="00AE3CE6" w:rsidP="00AE3CE6">
      <w:pPr>
        <w:spacing w:after="0" w:line="240" w:lineRule="auto"/>
        <w:ind w:left="709" w:right="474"/>
        <w:jc w:val="both"/>
        <w:rPr>
          <w:rFonts w:ascii="Palatino Linotype" w:eastAsia="Times New Roman" w:hAnsi="Palatino Linotype" w:cs="Arial"/>
          <w:b/>
          <w:i/>
          <w:szCs w:val="24"/>
          <w:lang w:eastAsia="es-ES"/>
        </w:rPr>
      </w:pPr>
      <w:r w:rsidRPr="00AE3CE6">
        <w:rPr>
          <w:rFonts w:ascii="Palatino Linotype" w:eastAsia="Times New Roman" w:hAnsi="Palatino Linotype" w:cs="Arial"/>
          <w:b/>
          <w:i/>
          <w:szCs w:val="24"/>
          <w:lang w:eastAsia="es-ES"/>
        </w:rPr>
        <w:t>XXXII. Padrón de proveedores y contratistas</w:t>
      </w:r>
    </w:p>
    <w:p w14:paraId="30CAEC79" w14:textId="77777777" w:rsidR="00AE3CE6" w:rsidRPr="00AE3CE6" w:rsidRDefault="00AE3CE6" w:rsidP="00AE3CE6">
      <w:pPr>
        <w:spacing w:after="0" w:line="240" w:lineRule="auto"/>
        <w:ind w:left="709" w:right="474"/>
        <w:jc w:val="both"/>
        <w:rPr>
          <w:rFonts w:ascii="Palatino Linotype" w:eastAsia="Times New Roman" w:hAnsi="Palatino Linotype" w:cs="Arial"/>
          <w:b/>
          <w:i/>
          <w:szCs w:val="24"/>
          <w:lang w:eastAsia="es-ES"/>
        </w:rPr>
      </w:pPr>
    </w:p>
    <w:p w14:paraId="73DEBBEA"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i/>
          <w:szCs w:val="24"/>
          <w:lang w:eastAsia="es-ES"/>
        </w:rPr>
        <w:t xml:space="preserve">En cumplimiento a la presente fracción, </w:t>
      </w:r>
      <w:r w:rsidRPr="00AE3CE6">
        <w:rPr>
          <w:rFonts w:ascii="Palatino Linotype" w:eastAsia="Times New Roman" w:hAnsi="Palatino Linotype" w:cs="Arial"/>
          <w:b/>
          <w:bCs/>
          <w:i/>
          <w:szCs w:val="24"/>
          <w:lang w:eastAsia="es-ES"/>
        </w:rPr>
        <w:t>los sujetos obligados deberán publicar un padrón con información relativa a las personas físicas y morales con las que celebren contratos de adquisiciones, arrendamientos, servicios, obras públicas y/o servicios relacionados con las mismas</w:t>
      </w:r>
      <w:r w:rsidRPr="00AE3CE6">
        <w:rPr>
          <w:rFonts w:ascii="Palatino Linotype" w:eastAsia="Times New Roman" w:hAnsi="Palatino Linotype" w:cs="Arial"/>
          <w:i/>
          <w:szCs w:val="24"/>
          <w:lang w:eastAsia="es-ES"/>
        </w:rPr>
        <w:t>, que deberá actualizarse por lo menos cada tres meses.</w:t>
      </w:r>
    </w:p>
    <w:p w14:paraId="42DBF7AB"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p>
    <w:p w14:paraId="0BB9381C"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i/>
          <w:szCs w:val="24"/>
          <w:lang w:eastAsia="es-ES"/>
        </w:rPr>
        <w:t>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y Contratistas del Instituto Nacional Electoral y el resto de los sujetos obligados incluirá el hipervínculo al registro electrónico que en su caso corresponda.</w:t>
      </w:r>
    </w:p>
    <w:p w14:paraId="5BAA4D9B"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p>
    <w:p w14:paraId="2F701F6E"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i/>
          <w:szCs w:val="24"/>
          <w:lang w:eastAsia="es-ES"/>
        </w:rPr>
        <w:t>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w:t>
      </w:r>
    </w:p>
    <w:p w14:paraId="7B729CEB" w14:textId="77777777" w:rsidR="00AE3CE6" w:rsidRPr="00AE3CE6" w:rsidRDefault="00AE3CE6" w:rsidP="00AE3CE6">
      <w:pPr>
        <w:spacing w:after="0" w:line="360" w:lineRule="auto"/>
        <w:jc w:val="both"/>
        <w:rPr>
          <w:rFonts w:ascii="Palatino Linotype" w:eastAsia="Times New Roman" w:hAnsi="Palatino Linotype" w:cs="Arial"/>
          <w:sz w:val="24"/>
          <w:szCs w:val="24"/>
          <w:lang w:eastAsia="es-ES"/>
        </w:rPr>
      </w:pPr>
    </w:p>
    <w:p w14:paraId="76FADB07" w14:textId="77777777" w:rsidR="00AE3CE6" w:rsidRPr="00AE3CE6" w:rsidRDefault="00AE3CE6" w:rsidP="00AE3CE6">
      <w:pPr>
        <w:spacing w:after="0" w:line="240" w:lineRule="auto"/>
        <w:ind w:left="709" w:right="474"/>
        <w:jc w:val="both"/>
        <w:rPr>
          <w:rFonts w:ascii="Palatino Linotype" w:eastAsia="Times New Roman" w:hAnsi="Palatino Linotype" w:cs="Arial"/>
          <w:b/>
          <w:i/>
          <w:szCs w:val="24"/>
          <w:lang w:eastAsia="es-ES"/>
        </w:rPr>
      </w:pPr>
      <w:r w:rsidRPr="00AE3CE6">
        <w:rPr>
          <w:rFonts w:ascii="Palatino Linotype" w:eastAsia="Times New Roman" w:hAnsi="Palatino Linotype" w:cs="Arial"/>
          <w:b/>
          <w:i/>
          <w:szCs w:val="24"/>
          <w:lang w:eastAsia="es-ES"/>
        </w:rPr>
        <w:t xml:space="preserve">Criterios sustantivos de contenido </w:t>
      </w:r>
    </w:p>
    <w:p w14:paraId="10B19EE5" w14:textId="77777777" w:rsidR="00AE3CE6" w:rsidRPr="00AE3CE6" w:rsidRDefault="00AE3CE6" w:rsidP="00AE3CE6">
      <w:pPr>
        <w:spacing w:after="0" w:line="240" w:lineRule="auto"/>
        <w:ind w:left="709" w:right="474"/>
        <w:jc w:val="both"/>
        <w:rPr>
          <w:rFonts w:ascii="Palatino Linotype" w:eastAsia="Times New Roman" w:hAnsi="Palatino Linotype" w:cs="Arial"/>
          <w:b/>
          <w:i/>
          <w:szCs w:val="24"/>
          <w:lang w:eastAsia="es-ES"/>
        </w:rPr>
      </w:pPr>
    </w:p>
    <w:p w14:paraId="09297AB5"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1</w:t>
      </w:r>
      <w:r w:rsidRPr="00AE3CE6">
        <w:rPr>
          <w:rFonts w:ascii="Palatino Linotype" w:eastAsia="Times New Roman" w:hAnsi="Palatino Linotype" w:cs="Arial"/>
          <w:i/>
          <w:szCs w:val="24"/>
          <w:lang w:eastAsia="es-ES"/>
        </w:rPr>
        <w:t xml:space="preserve"> Ejercicio</w:t>
      </w:r>
    </w:p>
    <w:p w14:paraId="1755181F"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2</w:t>
      </w:r>
      <w:r w:rsidRPr="00AE3CE6">
        <w:rPr>
          <w:rFonts w:ascii="Palatino Linotype" w:eastAsia="Times New Roman" w:hAnsi="Palatino Linotype" w:cs="Arial"/>
          <w:i/>
          <w:szCs w:val="24"/>
          <w:lang w:eastAsia="es-ES"/>
        </w:rPr>
        <w:t xml:space="preserve"> Periodo que se informa (fecha de inicio y fecha de término con el formato día/mes/año)</w:t>
      </w:r>
    </w:p>
    <w:p w14:paraId="368B10BD"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3</w:t>
      </w:r>
      <w:r w:rsidRPr="00AE3CE6">
        <w:rPr>
          <w:rFonts w:ascii="Palatino Linotype" w:eastAsia="Times New Roman" w:hAnsi="Palatino Linotype" w:cs="Arial"/>
          <w:i/>
          <w:szCs w:val="24"/>
          <w:lang w:eastAsia="es-ES"/>
        </w:rPr>
        <w:t xml:space="preserve"> Personería jurídica del proveedor o contratista (catálogo): Persona física/Persona moral</w:t>
      </w:r>
    </w:p>
    <w:p w14:paraId="100DF456"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4</w:t>
      </w:r>
      <w:r w:rsidRPr="00AE3CE6">
        <w:rPr>
          <w:rFonts w:ascii="Palatino Linotype" w:eastAsia="Times New Roman" w:hAnsi="Palatino Linotype" w:cs="Arial"/>
          <w:i/>
          <w:szCs w:val="24"/>
          <w:lang w:eastAsia="es-ES"/>
        </w:rPr>
        <w:t xml:space="preserve"> </w:t>
      </w:r>
      <w:r w:rsidRPr="00AE3CE6">
        <w:rPr>
          <w:rFonts w:ascii="Palatino Linotype" w:eastAsia="Times New Roman" w:hAnsi="Palatino Linotype" w:cs="Arial"/>
          <w:b/>
          <w:bCs/>
          <w:i/>
          <w:szCs w:val="24"/>
          <w:u w:val="single"/>
          <w:lang w:eastAsia="es-ES"/>
        </w:rPr>
        <w:t>Nombre (nombre[s], primer apellido, segundo apellido), denominación o razón social del proveedor o contratista</w:t>
      </w:r>
      <w:r w:rsidRPr="00AE3CE6">
        <w:rPr>
          <w:rFonts w:ascii="Palatino Linotype" w:eastAsia="Times New Roman" w:hAnsi="Palatino Linotype" w:cs="Arial"/>
          <w:i/>
          <w:szCs w:val="24"/>
          <w:lang w:eastAsia="es-ES"/>
        </w:rPr>
        <w:t>.</w:t>
      </w:r>
    </w:p>
    <w:p w14:paraId="02633A46"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5</w:t>
      </w:r>
      <w:r w:rsidRPr="00AE3CE6">
        <w:rPr>
          <w:rFonts w:ascii="Palatino Linotype" w:eastAsia="Times New Roman" w:hAnsi="Palatino Linotype" w:cs="Arial"/>
          <w:i/>
          <w:szCs w:val="24"/>
          <w:lang w:eastAsia="es-ES"/>
        </w:rPr>
        <w:t xml:space="preserve"> Estratificación, por ejemplo, Micro empresa, pequeña empresa, mediana empresa</w:t>
      </w:r>
    </w:p>
    <w:p w14:paraId="33BF374B"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6</w:t>
      </w:r>
      <w:r w:rsidRPr="00AE3CE6">
        <w:rPr>
          <w:rFonts w:ascii="Palatino Linotype" w:eastAsia="Times New Roman" w:hAnsi="Palatino Linotype" w:cs="Arial"/>
          <w:i/>
          <w:szCs w:val="24"/>
          <w:lang w:eastAsia="es-ES"/>
        </w:rPr>
        <w:t xml:space="preserve"> Origen del proveedor o contratista (catálogo): Nacional/Extranjero</w:t>
      </w:r>
    </w:p>
    <w:p w14:paraId="49B90400"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7</w:t>
      </w:r>
      <w:r w:rsidRPr="00AE3CE6">
        <w:rPr>
          <w:rFonts w:ascii="Palatino Linotype" w:eastAsia="Times New Roman" w:hAnsi="Palatino Linotype" w:cs="Arial"/>
          <w:i/>
          <w:szCs w:val="24"/>
          <w:lang w:eastAsia="es-ES"/>
        </w:rPr>
        <w:t xml:space="preserve"> Entidad federativa (catálogo de entidades federativas) si la empresa es nacional</w:t>
      </w:r>
    </w:p>
    <w:p w14:paraId="59DB56FB"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w:t>
      </w:r>
      <w:r w:rsidRPr="00AE3CE6">
        <w:rPr>
          <w:rFonts w:ascii="Palatino Linotype" w:eastAsia="Times New Roman" w:hAnsi="Palatino Linotype" w:cs="Arial"/>
          <w:i/>
          <w:szCs w:val="24"/>
          <w:lang w:eastAsia="es-ES"/>
        </w:rPr>
        <w:t xml:space="preserve"> </w:t>
      </w:r>
      <w:r w:rsidRPr="00AE3CE6">
        <w:rPr>
          <w:rFonts w:ascii="Palatino Linotype" w:eastAsia="Times New Roman" w:hAnsi="Palatino Linotype" w:cs="Arial"/>
          <w:b/>
          <w:i/>
          <w:szCs w:val="24"/>
          <w:lang w:eastAsia="es-ES"/>
        </w:rPr>
        <w:t>8</w:t>
      </w:r>
      <w:r w:rsidRPr="00AE3CE6">
        <w:rPr>
          <w:rFonts w:ascii="Palatino Linotype" w:eastAsia="Times New Roman" w:hAnsi="Palatino Linotype" w:cs="Arial"/>
          <w:i/>
          <w:szCs w:val="24"/>
          <w:lang w:eastAsia="es-ES"/>
        </w:rPr>
        <w:t xml:space="preserve"> País de origen si la empresa es una filial extranjera</w:t>
      </w:r>
    </w:p>
    <w:p w14:paraId="4EA4B300"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lastRenderedPageBreak/>
        <w:t>Criterio 9</w:t>
      </w:r>
      <w:r w:rsidRPr="00AE3CE6">
        <w:rPr>
          <w:rFonts w:ascii="Palatino Linotype" w:eastAsia="Times New Roman" w:hAnsi="Palatino Linotype" w:cs="Arial"/>
          <w:i/>
          <w:szCs w:val="24"/>
          <w:lang w:eastAsia="es-ES"/>
        </w:rPr>
        <w:t xml:space="preserve"> Registro Federal de Contribuyentes (RFC) de la persona física o moral con </w:t>
      </w:r>
      <w:proofErr w:type="spellStart"/>
      <w:r w:rsidRPr="00AE3CE6">
        <w:rPr>
          <w:rFonts w:ascii="Palatino Linotype" w:eastAsia="Times New Roman" w:hAnsi="Palatino Linotype" w:cs="Arial"/>
          <w:i/>
          <w:szCs w:val="24"/>
          <w:lang w:eastAsia="es-ES"/>
        </w:rPr>
        <w:t>homoclave</w:t>
      </w:r>
      <w:proofErr w:type="spellEnd"/>
      <w:r w:rsidRPr="00AE3CE6">
        <w:rPr>
          <w:rFonts w:ascii="Palatino Linotype" w:eastAsia="Times New Roman" w:hAnsi="Palatino Linotype" w:cs="Arial"/>
          <w:i/>
          <w:szCs w:val="24"/>
          <w:lang w:eastAsia="es-ES"/>
        </w:rPr>
        <w:t xml:space="preserve"> incluida, emitido por el Servicio de Administración Tributaria (SAT). En el caso de personas morales son 12 caracteres y en el de personas físicas 13.</w:t>
      </w:r>
    </w:p>
    <w:p w14:paraId="1F73DC58"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10</w:t>
      </w:r>
      <w:r w:rsidRPr="00AE3CE6">
        <w:rPr>
          <w:rFonts w:ascii="Palatino Linotype" w:eastAsia="Times New Roman" w:hAnsi="Palatino Linotype" w:cs="Arial"/>
          <w:i/>
          <w:szCs w:val="24"/>
          <w:lang w:eastAsia="es-ES"/>
        </w:rPr>
        <w:t xml:space="preserve"> Entidad federativa de la persona física o moral (catálogo)</w:t>
      </w:r>
    </w:p>
    <w:p w14:paraId="3AD8F18A"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11</w:t>
      </w:r>
      <w:r w:rsidRPr="00AE3CE6">
        <w:rPr>
          <w:rFonts w:ascii="Palatino Linotype" w:eastAsia="Times New Roman" w:hAnsi="Palatino Linotype" w:cs="Arial"/>
          <w:i/>
          <w:szCs w:val="24"/>
          <w:lang w:eastAsia="es-ES"/>
        </w:rPr>
        <w:t xml:space="preserve"> El proveedor o contratista realiza subcontrataciones (catálogo): Sí / No</w:t>
      </w:r>
    </w:p>
    <w:p w14:paraId="2FB6FF3E"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12</w:t>
      </w:r>
      <w:r w:rsidRPr="00AE3CE6">
        <w:rPr>
          <w:rFonts w:ascii="Palatino Linotype" w:eastAsia="Times New Roman" w:hAnsi="Palatino Linotype" w:cs="Arial"/>
          <w:i/>
          <w:szCs w:val="24"/>
          <w:lang w:eastAsia="es-ES"/>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 </w:t>
      </w:r>
    </w:p>
    <w:p w14:paraId="1A6ACBA3"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13</w:t>
      </w:r>
      <w:r w:rsidRPr="00AE3CE6">
        <w:rPr>
          <w:rFonts w:ascii="Palatino Linotype" w:eastAsia="Times New Roman" w:hAnsi="Palatino Linotype" w:cs="Arial"/>
          <w:i/>
          <w:szCs w:val="24"/>
          <w:lang w:eastAsia="es-ES"/>
        </w:rPr>
        <w:t xml:space="preserve"> </w:t>
      </w:r>
      <w:r w:rsidRPr="00AE3CE6">
        <w:rPr>
          <w:rFonts w:ascii="Palatino Linotype" w:eastAsia="Times New Roman" w:hAnsi="Palatino Linotype" w:cs="Arial"/>
          <w:b/>
          <w:bCs/>
          <w:i/>
          <w:szCs w:val="24"/>
          <w:u w:val="single"/>
          <w:lang w:eastAsia="es-ES"/>
        </w:rPr>
        <w:t>Domicilio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w:t>
      </w:r>
      <w:r w:rsidRPr="00AE3CE6">
        <w:rPr>
          <w:rFonts w:ascii="Palatino Linotype" w:eastAsia="Times New Roman" w:hAnsi="Palatino Linotype" w:cs="Arial"/>
          <w:i/>
          <w:szCs w:val="24"/>
          <w:lang w:eastAsia="es-ES"/>
        </w:rPr>
        <w:t xml:space="preserve"> </w:t>
      </w:r>
    </w:p>
    <w:p w14:paraId="0E12E517"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14</w:t>
      </w:r>
      <w:r w:rsidRPr="00AE3CE6">
        <w:rPr>
          <w:rFonts w:ascii="Palatino Linotype" w:eastAsia="Times New Roman" w:hAnsi="Palatino Linotype" w:cs="Arial"/>
          <w:i/>
          <w:szCs w:val="24"/>
          <w:lang w:eastAsia="es-ES"/>
        </w:rPr>
        <w:t xml:space="preserve"> Domicilio en el extranjero. En caso de que el proveedor o contratista sea de otro país, se deberá incluir el domicilio el cual deberá incluir por lo menos: país, ciudad, calle y número </w:t>
      </w:r>
    </w:p>
    <w:p w14:paraId="05EB51AA"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p>
    <w:p w14:paraId="2FA8A3FA" w14:textId="77777777" w:rsidR="00AE3CE6" w:rsidRPr="00AE3CE6" w:rsidRDefault="00AE3CE6" w:rsidP="00AE3CE6">
      <w:pPr>
        <w:spacing w:after="0" w:line="240" w:lineRule="auto"/>
        <w:ind w:left="709" w:right="474"/>
        <w:jc w:val="both"/>
        <w:rPr>
          <w:rFonts w:ascii="Palatino Linotype" w:eastAsia="Times New Roman" w:hAnsi="Palatino Linotype" w:cs="Arial"/>
          <w:b/>
          <w:i/>
          <w:szCs w:val="24"/>
          <w:lang w:eastAsia="es-ES"/>
        </w:rPr>
      </w:pPr>
      <w:r w:rsidRPr="00AE3CE6">
        <w:rPr>
          <w:rFonts w:ascii="Palatino Linotype" w:eastAsia="Times New Roman" w:hAnsi="Palatino Linotype" w:cs="Arial"/>
          <w:b/>
          <w:i/>
          <w:szCs w:val="24"/>
          <w:lang w:eastAsia="es-ES"/>
        </w:rPr>
        <w:t>Respecto del Representante legal se publicará la siguiente información:</w:t>
      </w:r>
    </w:p>
    <w:p w14:paraId="73A770A7" w14:textId="77777777" w:rsidR="00AE3CE6" w:rsidRPr="00AE3CE6" w:rsidRDefault="00AE3CE6" w:rsidP="00AE3CE6">
      <w:pPr>
        <w:spacing w:after="0" w:line="240" w:lineRule="auto"/>
        <w:ind w:left="709" w:right="474"/>
        <w:jc w:val="both"/>
        <w:rPr>
          <w:rFonts w:ascii="Palatino Linotype" w:eastAsia="Times New Roman" w:hAnsi="Palatino Linotype" w:cs="Arial"/>
          <w:b/>
          <w:i/>
          <w:szCs w:val="24"/>
          <w:lang w:eastAsia="es-ES"/>
        </w:rPr>
      </w:pPr>
    </w:p>
    <w:p w14:paraId="7999B7C4"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15</w:t>
      </w:r>
      <w:r w:rsidRPr="00AE3CE6">
        <w:rPr>
          <w:rFonts w:ascii="Palatino Linotype" w:eastAsia="Times New Roman" w:hAnsi="Palatino Linotype" w:cs="Arial"/>
          <w:i/>
          <w:szCs w:val="24"/>
          <w:lang w:eastAsia="es-ES"/>
        </w:rPr>
        <w:t xml:space="preserve"> </w:t>
      </w:r>
      <w:r w:rsidRPr="00AE3CE6">
        <w:rPr>
          <w:rFonts w:ascii="Palatino Linotype" w:eastAsia="Times New Roman" w:hAnsi="Palatino Linotype" w:cs="Arial"/>
          <w:b/>
          <w:bCs/>
          <w:i/>
          <w:szCs w:val="24"/>
          <w:u w:val="single"/>
          <w:lang w:eastAsia="es-ES"/>
        </w:rPr>
        <w:t>Nombre del representante legal de la empresa</w:t>
      </w:r>
      <w:r w:rsidRPr="00AE3CE6">
        <w:rPr>
          <w:rFonts w:ascii="Palatino Linotype" w:eastAsia="Times New Roman" w:hAnsi="Palatino Linotype" w:cs="Arial"/>
          <w:i/>
          <w:szCs w:val="24"/>
          <w:lang w:eastAsia="es-ES"/>
        </w:rPr>
        <w:t>, es decir, la persona que posee facultades legales para representarla</w:t>
      </w:r>
    </w:p>
    <w:p w14:paraId="192BD936"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16</w:t>
      </w:r>
      <w:r w:rsidRPr="00AE3CE6">
        <w:rPr>
          <w:rFonts w:ascii="Palatino Linotype" w:eastAsia="Times New Roman" w:hAnsi="Palatino Linotype" w:cs="Arial"/>
          <w:i/>
          <w:szCs w:val="24"/>
          <w:lang w:eastAsia="es-ES"/>
        </w:rPr>
        <w:t xml:space="preserve"> </w:t>
      </w:r>
      <w:r w:rsidRPr="00AE3CE6">
        <w:rPr>
          <w:rFonts w:ascii="Palatino Linotype" w:eastAsia="Times New Roman" w:hAnsi="Palatino Linotype" w:cs="Arial"/>
          <w:b/>
          <w:bCs/>
          <w:i/>
          <w:szCs w:val="24"/>
          <w:u w:val="single"/>
          <w:lang w:eastAsia="es-ES"/>
        </w:rPr>
        <w:t>Datos de contacto: teléfono, en su caso extensión</w:t>
      </w:r>
    </w:p>
    <w:p w14:paraId="42389B99"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17</w:t>
      </w:r>
      <w:r w:rsidRPr="00AE3CE6">
        <w:rPr>
          <w:rFonts w:ascii="Palatino Linotype" w:eastAsia="Times New Roman" w:hAnsi="Palatino Linotype" w:cs="Arial"/>
          <w:i/>
          <w:szCs w:val="24"/>
          <w:lang w:eastAsia="es-ES"/>
        </w:rPr>
        <w:t xml:space="preserve"> </w:t>
      </w:r>
      <w:r w:rsidRPr="00AE3CE6">
        <w:rPr>
          <w:rFonts w:ascii="Palatino Linotype" w:eastAsia="Times New Roman" w:hAnsi="Palatino Linotype" w:cs="Arial"/>
          <w:b/>
          <w:bCs/>
          <w:i/>
          <w:szCs w:val="24"/>
          <w:u w:val="single"/>
          <w:lang w:eastAsia="es-ES"/>
        </w:rPr>
        <w:t>Correo electrónico, siempre y cuando éstos hayan sido proporcionados por la empresa</w:t>
      </w:r>
    </w:p>
    <w:p w14:paraId="10B61227"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18</w:t>
      </w:r>
      <w:r w:rsidRPr="00AE3CE6">
        <w:rPr>
          <w:rFonts w:ascii="Palatino Linotype" w:eastAsia="Times New Roman" w:hAnsi="Palatino Linotype" w:cs="Arial"/>
          <w:i/>
          <w:szCs w:val="24"/>
          <w:lang w:eastAsia="es-ES"/>
        </w:rPr>
        <w:t xml:space="preserve"> Tipo de acreditación legal que posee o, en su caso, señalar que no se cuenta con uno</w:t>
      </w:r>
    </w:p>
    <w:p w14:paraId="33E32647"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19</w:t>
      </w:r>
      <w:r w:rsidRPr="00AE3CE6">
        <w:rPr>
          <w:rFonts w:ascii="Palatino Linotype" w:eastAsia="Times New Roman" w:hAnsi="Palatino Linotype" w:cs="Arial"/>
          <w:i/>
          <w:szCs w:val="24"/>
          <w:lang w:eastAsia="es-ES"/>
        </w:rPr>
        <w:t xml:space="preserve"> Dirección electrónica que corresponda a la página web del proveedor o contratista</w:t>
      </w:r>
    </w:p>
    <w:p w14:paraId="2C404FE8"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20</w:t>
      </w:r>
      <w:r w:rsidRPr="00AE3CE6">
        <w:rPr>
          <w:rFonts w:ascii="Palatino Linotype" w:eastAsia="Times New Roman" w:hAnsi="Palatino Linotype" w:cs="Arial"/>
          <w:i/>
          <w:szCs w:val="24"/>
          <w:lang w:eastAsia="es-ES"/>
        </w:rPr>
        <w:t xml:space="preserve"> </w:t>
      </w:r>
      <w:r w:rsidRPr="00AE3CE6">
        <w:rPr>
          <w:rFonts w:ascii="Palatino Linotype" w:eastAsia="Times New Roman" w:hAnsi="Palatino Linotype" w:cs="Arial"/>
          <w:b/>
          <w:bCs/>
          <w:i/>
          <w:szCs w:val="24"/>
          <w:u w:val="single"/>
          <w:lang w:eastAsia="es-ES"/>
        </w:rPr>
        <w:t>Teléfono oficial del proveedor o contratista</w:t>
      </w:r>
    </w:p>
    <w:p w14:paraId="3A463027"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21</w:t>
      </w:r>
      <w:r w:rsidRPr="00AE3CE6">
        <w:rPr>
          <w:rFonts w:ascii="Palatino Linotype" w:eastAsia="Times New Roman" w:hAnsi="Palatino Linotype" w:cs="Arial"/>
          <w:i/>
          <w:szCs w:val="24"/>
          <w:lang w:eastAsia="es-ES"/>
        </w:rPr>
        <w:t xml:space="preserve"> </w:t>
      </w:r>
      <w:r w:rsidRPr="00AE3CE6">
        <w:rPr>
          <w:rFonts w:ascii="Palatino Linotype" w:eastAsia="Times New Roman" w:hAnsi="Palatino Linotype" w:cs="Arial"/>
          <w:b/>
          <w:bCs/>
          <w:i/>
          <w:szCs w:val="24"/>
          <w:u w:val="single"/>
          <w:lang w:eastAsia="es-ES"/>
        </w:rPr>
        <w:t>Correo electrónico comercial del proveedor o contratista</w:t>
      </w:r>
    </w:p>
    <w:p w14:paraId="31B21CD7"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22</w:t>
      </w:r>
      <w:r w:rsidRPr="00AE3CE6">
        <w:rPr>
          <w:rFonts w:ascii="Palatino Linotype" w:eastAsia="Times New Roman" w:hAnsi="Palatino Linotype" w:cs="Arial"/>
          <w:i/>
          <w:szCs w:val="24"/>
          <w:lang w:eastAsia="es-ES"/>
        </w:rPr>
        <w:t xml:space="preserve"> Hipervínculo al registro electrónico de proveedores y contratistas que, en su caso, corresponda</w:t>
      </w:r>
    </w:p>
    <w:p w14:paraId="19092153"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23</w:t>
      </w:r>
      <w:r w:rsidRPr="00AE3CE6">
        <w:rPr>
          <w:rFonts w:ascii="Palatino Linotype" w:eastAsia="Times New Roman" w:hAnsi="Palatino Linotype" w:cs="Arial"/>
          <w:i/>
          <w:szCs w:val="24"/>
          <w:lang w:eastAsia="es-ES"/>
        </w:rPr>
        <w:t xml:space="preserve"> Hipervínculo al Directorio de Proveedores y Contratistas Sancionados Criterios adjetivos de actualización</w:t>
      </w:r>
    </w:p>
    <w:p w14:paraId="0E502FFE"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24</w:t>
      </w:r>
      <w:r w:rsidRPr="00AE3CE6">
        <w:rPr>
          <w:rFonts w:ascii="Palatino Linotype" w:eastAsia="Times New Roman" w:hAnsi="Palatino Linotype" w:cs="Arial"/>
          <w:i/>
          <w:szCs w:val="24"/>
          <w:lang w:eastAsia="es-ES"/>
        </w:rPr>
        <w:t xml:space="preserve"> Periodo de actualización de la información: trimestral</w:t>
      </w:r>
    </w:p>
    <w:p w14:paraId="354DD7A6"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lastRenderedPageBreak/>
        <w:t>Criterio 25</w:t>
      </w:r>
      <w:r w:rsidRPr="00AE3CE6">
        <w:rPr>
          <w:rFonts w:ascii="Palatino Linotype" w:eastAsia="Times New Roman" w:hAnsi="Palatino Linotype" w:cs="Arial"/>
          <w:i/>
          <w:szCs w:val="24"/>
          <w:lang w:eastAsia="es-ES"/>
        </w:rPr>
        <w:t xml:space="preserve"> La información deberá estar actualizada al periodo que corresponde, de acuerdo con la Tabla de actualización y conservación de la información</w:t>
      </w:r>
    </w:p>
    <w:p w14:paraId="0656D3E0"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26</w:t>
      </w:r>
      <w:r w:rsidRPr="00AE3CE6">
        <w:rPr>
          <w:rFonts w:ascii="Palatino Linotype" w:eastAsia="Times New Roman" w:hAnsi="Palatino Linotype" w:cs="Arial"/>
          <w:i/>
          <w:szCs w:val="24"/>
          <w:lang w:eastAsia="es-ES"/>
        </w:rPr>
        <w:t xml:space="preserve"> Conservar en el sitio de Internet y a través de la Plataforma Nacional la información de acuerdo con la Tabla de actualización y conservación de la información</w:t>
      </w:r>
    </w:p>
    <w:p w14:paraId="4C0AE050"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p>
    <w:p w14:paraId="584C2FC8" w14:textId="77777777" w:rsidR="00AE3CE6" w:rsidRPr="00AE3CE6" w:rsidRDefault="00AE3CE6" w:rsidP="00AE3CE6">
      <w:pPr>
        <w:spacing w:after="0" w:line="240" w:lineRule="auto"/>
        <w:ind w:left="709" w:right="474"/>
        <w:jc w:val="both"/>
        <w:rPr>
          <w:rFonts w:ascii="Palatino Linotype" w:eastAsia="Times New Roman" w:hAnsi="Palatino Linotype" w:cs="Arial"/>
          <w:b/>
          <w:i/>
          <w:szCs w:val="24"/>
          <w:lang w:eastAsia="es-ES"/>
        </w:rPr>
      </w:pPr>
      <w:r w:rsidRPr="00AE3CE6">
        <w:rPr>
          <w:rFonts w:ascii="Palatino Linotype" w:eastAsia="Times New Roman" w:hAnsi="Palatino Linotype" w:cs="Arial"/>
          <w:b/>
          <w:i/>
          <w:szCs w:val="24"/>
          <w:lang w:eastAsia="es-ES"/>
        </w:rPr>
        <w:t>Criterios adjetivos de confiabilidad</w:t>
      </w:r>
    </w:p>
    <w:p w14:paraId="7DD1F9DF" w14:textId="77777777" w:rsidR="00AE3CE6" w:rsidRPr="00AE3CE6" w:rsidRDefault="00AE3CE6" w:rsidP="00AE3CE6">
      <w:pPr>
        <w:spacing w:after="0" w:line="240" w:lineRule="auto"/>
        <w:ind w:left="709" w:right="474"/>
        <w:jc w:val="both"/>
        <w:rPr>
          <w:rFonts w:ascii="Palatino Linotype" w:eastAsia="Times New Roman" w:hAnsi="Palatino Linotype" w:cs="Arial"/>
          <w:b/>
          <w:i/>
          <w:szCs w:val="24"/>
          <w:lang w:eastAsia="es-ES"/>
        </w:rPr>
      </w:pPr>
    </w:p>
    <w:p w14:paraId="7B6BE7A1"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27</w:t>
      </w:r>
      <w:r w:rsidRPr="00AE3CE6">
        <w:rPr>
          <w:rFonts w:ascii="Palatino Linotype" w:eastAsia="Times New Roman" w:hAnsi="Palatino Linotype" w:cs="Arial"/>
          <w:i/>
          <w:szCs w:val="24"/>
          <w:lang w:eastAsia="es-ES"/>
        </w:rPr>
        <w:t xml:space="preserve"> Área(s) responsable(s) que genera(n), posee(n), publica(n) y/o actualiza(n) la información</w:t>
      </w:r>
    </w:p>
    <w:p w14:paraId="75A202FF"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28</w:t>
      </w:r>
      <w:r w:rsidRPr="00AE3CE6">
        <w:rPr>
          <w:rFonts w:ascii="Palatino Linotype" w:eastAsia="Times New Roman" w:hAnsi="Palatino Linotype" w:cs="Arial"/>
          <w:i/>
          <w:szCs w:val="24"/>
          <w:lang w:eastAsia="es-ES"/>
        </w:rPr>
        <w:t xml:space="preserve"> Fecha de actualización de la información publicada con el formato día/mes/año</w:t>
      </w:r>
    </w:p>
    <w:p w14:paraId="6359E60C"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29</w:t>
      </w:r>
      <w:r w:rsidRPr="00AE3CE6">
        <w:rPr>
          <w:rFonts w:ascii="Palatino Linotype" w:eastAsia="Times New Roman" w:hAnsi="Palatino Linotype" w:cs="Arial"/>
          <w:i/>
          <w:szCs w:val="24"/>
          <w:lang w:eastAsia="es-ES"/>
        </w:rPr>
        <w:t xml:space="preserve"> Fecha de validación de la información publicada con el formato día/mes/año</w:t>
      </w:r>
    </w:p>
    <w:p w14:paraId="0ADB4C7B"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30</w:t>
      </w:r>
      <w:r w:rsidRPr="00AE3CE6">
        <w:rPr>
          <w:rFonts w:ascii="Palatino Linotype" w:eastAsia="Times New Roman" w:hAnsi="Palatino Linotype" w:cs="Arial"/>
          <w:i/>
          <w:szCs w:val="24"/>
          <w:lang w:eastAsia="es-ES"/>
        </w:rPr>
        <w:t xml:space="preserve"> Nota. Este criterio se cumple en caso de que sea necesario que el sujeto obligado incluya alguna aclaración relativa a la información publicada y/o explicación por la falta de información</w:t>
      </w:r>
    </w:p>
    <w:p w14:paraId="1A11B04D"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p>
    <w:p w14:paraId="33A5347E" w14:textId="77777777" w:rsidR="00AE3CE6" w:rsidRPr="00AE3CE6" w:rsidRDefault="00AE3CE6" w:rsidP="00AE3CE6">
      <w:pPr>
        <w:spacing w:after="0" w:line="240" w:lineRule="auto"/>
        <w:ind w:left="709" w:right="474"/>
        <w:jc w:val="both"/>
        <w:rPr>
          <w:rFonts w:ascii="Palatino Linotype" w:eastAsia="Times New Roman" w:hAnsi="Palatino Linotype" w:cs="Arial"/>
          <w:b/>
          <w:i/>
          <w:szCs w:val="24"/>
          <w:lang w:eastAsia="es-ES"/>
        </w:rPr>
      </w:pPr>
      <w:r w:rsidRPr="00AE3CE6">
        <w:rPr>
          <w:rFonts w:ascii="Palatino Linotype" w:eastAsia="Times New Roman" w:hAnsi="Palatino Linotype" w:cs="Arial"/>
          <w:b/>
          <w:i/>
          <w:szCs w:val="24"/>
          <w:lang w:eastAsia="es-ES"/>
        </w:rPr>
        <w:t>Criterios adjetivos de formato</w:t>
      </w:r>
    </w:p>
    <w:p w14:paraId="63DB9A4A" w14:textId="77777777" w:rsidR="00AE3CE6" w:rsidRPr="00AE3CE6" w:rsidRDefault="00AE3CE6" w:rsidP="00AE3CE6">
      <w:pPr>
        <w:spacing w:after="0" w:line="240" w:lineRule="auto"/>
        <w:ind w:left="709" w:right="474"/>
        <w:jc w:val="both"/>
        <w:rPr>
          <w:rFonts w:ascii="Palatino Linotype" w:eastAsia="Times New Roman" w:hAnsi="Palatino Linotype" w:cs="Arial"/>
          <w:b/>
          <w:i/>
          <w:szCs w:val="24"/>
          <w:lang w:eastAsia="es-ES"/>
        </w:rPr>
      </w:pPr>
    </w:p>
    <w:p w14:paraId="7ABB04E3"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31</w:t>
      </w:r>
      <w:r w:rsidRPr="00AE3CE6">
        <w:rPr>
          <w:rFonts w:ascii="Palatino Linotype" w:eastAsia="Times New Roman" w:hAnsi="Palatino Linotype" w:cs="Arial"/>
          <w:i/>
          <w:szCs w:val="24"/>
          <w:lang w:eastAsia="es-ES"/>
        </w:rPr>
        <w:t xml:space="preserve"> La información publicada se organiza mediante el formato 32, en el que se incluyen todos los campos especificados en los criterios sustantivos de contenido</w:t>
      </w:r>
    </w:p>
    <w:p w14:paraId="73B769E7"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Criterio 32</w:t>
      </w:r>
      <w:r w:rsidRPr="00AE3CE6">
        <w:rPr>
          <w:rFonts w:ascii="Palatino Linotype" w:eastAsia="Times New Roman" w:hAnsi="Palatino Linotype" w:cs="Arial"/>
          <w:i/>
          <w:szCs w:val="24"/>
          <w:lang w:eastAsia="es-ES"/>
        </w:rPr>
        <w:t xml:space="preserve"> El soporte de la información permite su reutilización</w:t>
      </w:r>
    </w:p>
    <w:p w14:paraId="5E66C36B" w14:textId="77777777" w:rsidR="00AE3CE6" w:rsidRPr="00AE3CE6" w:rsidRDefault="00AE3CE6" w:rsidP="00AE3CE6">
      <w:pPr>
        <w:spacing w:after="0" w:line="360" w:lineRule="auto"/>
        <w:jc w:val="both"/>
        <w:rPr>
          <w:rFonts w:ascii="Palatino Linotype" w:eastAsia="Times New Roman" w:hAnsi="Palatino Linotype" w:cs="Arial"/>
          <w:sz w:val="24"/>
          <w:szCs w:val="24"/>
          <w:lang w:eastAsia="es-ES"/>
        </w:rPr>
      </w:pPr>
    </w:p>
    <w:p w14:paraId="2763CD7E" w14:textId="6934A298" w:rsidR="00AE3CE6" w:rsidRPr="00AE3CE6" w:rsidRDefault="00AE3CE6" w:rsidP="00AE3CE6">
      <w:pPr>
        <w:spacing w:after="0" w:line="360" w:lineRule="auto"/>
        <w:jc w:val="both"/>
        <w:rPr>
          <w:rFonts w:ascii="Palatino Linotype" w:eastAsia="Times New Roman" w:hAnsi="Palatino Linotype" w:cs="Arial"/>
          <w:sz w:val="24"/>
          <w:szCs w:val="24"/>
          <w:lang w:eastAsia="es-ES"/>
        </w:rPr>
      </w:pPr>
      <w:r w:rsidRPr="00AE3CE6">
        <w:rPr>
          <w:rFonts w:ascii="Palatino Linotype" w:eastAsia="Times New Roman" w:hAnsi="Palatino Linotype" w:cs="Arial"/>
          <w:sz w:val="24"/>
          <w:szCs w:val="24"/>
          <w:lang w:eastAsia="es-ES"/>
        </w:rPr>
        <w:t xml:space="preserve">De lo anterior se advierte que la información disponible en la Plataforma de IPOMEX cumple con los elementos que colman el requerimiento del ciudadano, </w:t>
      </w:r>
      <w:r w:rsidR="00BE6BEE">
        <w:rPr>
          <w:rFonts w:ascii="Palatino Linotype" w:eastAsia="Times New Roman" w:hAnsi="Palatino Linotype" w:cs="Arial"/>
          <w:sz w:val="24"/>
          <w:szCs w:val="24"/>
          <w:lang w:eastAsia="es-ES"/>
        </w:rPr>
        <w:t xml:space="preserve">ya que existe la obligación de publicar el nombre del representante legal acompañado de sus datos de contacto (teléfono oficial del proveedor y correo electrónico comercial) </w:t>
      </w:r>
      <w:r w:rsidR="00BE6BEE" w:rsidRPr="00BE6BEE">
        <w:rPr>
          <w:rFonts w:ascii="Palatino Linotype" w:eastAsia="Times New Roman" w:hAnsi="Palatino Linotype" w:cs="Arial"/>
          <w:sz w:val="24"/>
          <w:szCs w:val="24"/>
          <w:lang w:eastAsia="es-ES"/>
        </w:rPr>
        <w:t>padrón con información relativa a las personas físicas y morales con las que celebren contratos de adquisiciones, arrendamientos, servicios, obras públicas y/o servicios relacionados con las mismas</w:t>
      </w:r>
      <w:r w:rsidR="00EF716F">
        <w:rPr>
          <w:rFonts w:ascii="Palatino Linotype" w:eastAsia="Times New Roman" w:hAnsi="Palatino Linotype" w:cs="Arial"/>
          <w:sz w:val="24"/>
          <w:szCs w:val="24"/>
          <w:lang w:eastAsia="es-ES"/>
        </w:rPr>
        <w:t>,</w:t>
      </w:r>
      <w:r w:rsidR="00BE6BEE">
        <w:rPr>
          <w:rFonts w:ascii="Palatino Linotype" w:eastAsia="Times New Roman" w:hAnsi="Palatino Linotype" w:cs="Arial"/>
          <w:sz w:val="24"/>
          <w:szCs w:val="24"/>
          <w:lang w:eastAsia="es-ES"/>
        </w:rPr>
        <w:t xml:space="preserve"> </w:t>
      </w:r>
      <w:r w:rsidRPr="00AE3CE6">
        <w:rPr>
          <w:rFonts w:ascii="Palatino Linotype" w:eastAsia="Times New Roman" w:hAnsi="Palatino Linotype" w:cs="Arial"/>
          <w:sz w:val="24"/>
          <w:szCs w:val="24"/>
          <w:lang w:eastAsia="es-ES"/>
        </w:rPr>
        <w:t>aunado a</w:t>
      </w:r>
      <w:r w:rsidR="00EF716F">
        <w:rPr>
          <w:rFonts w:ascii="Palatino Linotype" w:eastAsia="Times New Roman" w:hAnsi="Palatino Linotype" w:cs="Arial"/>
          <w:sz w:val="24"/>
          <w:szCs w:val="24"/>
          <w:lang w:eastAsia="es-ES"/>
        </w:rPr>
        <w:t xml:space="preserve"> ello</w:t>
      </w:r>
      <w:r w:rsidRPr="00AE3CE6">
        <w:rPr>
          <w:rFonts w:ascii="Palatino Linotype" w:eastAsia="Times New Roman" w:hAnsi="Palatino Linotype" w:cs="Arial"/>
          <w:sz w:val="24"/>
          <w:szCs w:val="24"/>
          <w:lang w:eastAsia="es-ES"/>
        </w:rPr>
        <w:t xml:space="preserve"> </w:t>
      </w:r>
      <w:r w:rsidR="00EF716F">
        <w:rPr>
          <w:rFonts w:ascii="Palatino Linotype" w:eastAsia="Times New Roman" w:hAnsi="Palatino Linotype" w:cs="Arial"/>
          <w:sz w:val="24"/>
          <w:szCs w:val="24"/>
          <w:lang w:eastAsia="es-ES"/>
        </w:rPr>
        <w:t xml:space="preserve">es de destacar que el </w:t>
      </w:r>
      <w:r w:rsidRPr="00AE3CE6">
        <w:rPr>
          <w:rFonts w:ascii="Palatino Linotype" w:eastAsia="Times New Roman" w:hAnsi="Palatino Linotype" w:cs="Arial"/>
          <w:sz w:val="24"/>
          <w:szCs w:val="24"/>
          <w:lang w:eastAsia="es-ES"/>
        </w:rPr>
        <w:t xml:space="preserve"> Reglamento de la Ley de Contratación Pública del Estado de México y Municipios señala como requisitos para la integración de dichos catálogos de proveedores lo siguiente:</w:t>
      </w:r>
    </w:p>
    <w:p w14:paraId="3ACF2AA6" w14:textId="77777777" w:rsidR="00AE3CE6" w:rsidRPr="00AE3CE6" w:rsidRDefault="00AE3CE6" w:rsidP="00AE3CE6">
      <w:pPr>
        <w:spacing w:after="0" w:line="360" w:lineRule="auto"/>
        <w:jc w:val="both"/>
        <w:rPr>
          <w:rFonts w:ascii="Palatino Linotype" w:eastAsia="Times New Roman" w:hAnsi="Palatino Linotype" w:cs="Arial"/>
          <w:sz w:val="24"/>
          <w:szCs w:val="24"/>
          <w:lang w:eastAsia="es-ES"/>
        </w:rPr>
      </w:pPr>
    </w:p>
    <w:p w14:paraId="38A3EDE8"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lastRenderedPageBreak/>
        <w:t>Artículo 2</w:t>
      </w:r>
      <w:r w:rsidRPr="00AE3CE6">
        <w:rPr>
          <w:rFonts w:ascii="Palatino Linotype" w:eastAsia="Times New Roman" w:hAnsi="Palatino Linotype" w:cs="Arial"/>
          <w:i/>
          <w:szCs w:val="24"/>
          <w:lang w:eastAsia="es-ES"/>
        </w:rPr>
        <w:t>.- Para los efectos de este Reglamento, se entenderá por:</w:t>
      </w:r>
    </w:p>
    <w:p w14:paraId="03EAC1B0"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i/>
          <w:szCs w:val="24"/>
          <w:lang w:eastAsia="es-ES"/>
        </w:rPr>
        <w:t xml:space="preserve">… </w:t>
      </w:r>
    </w:p>
    <w:p w14:paraId="60153FB2"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i/>
          <w:szCs w:val="24"/>
          <w:lang w:eastAsia="es-ES"/>
        </w:rPr>
        <w:t xml:space="preserve">IV. </w:t>
      </w:r>
      <w:r w:rsidRPr="00AE3CE6">
        <w:rPr>
          <w:rFonts w:ascii="Palatino Linotype" w:eastAsia="Times New Roman" w:hAnsi="Palatino Linotype" w:cs="Arial"/>
          <w:b/>
          <w:i/>
          <w:szCs w:val="24"/>
          <w:lang w:eastAsia="es-ES"/>
        </w:rPr>
        <w:t>Catálogo de Proveedores y Prestadores de Servicios</w:t>
      </w:r>
      <w:r w:rsidRPr="00AE3CE6">
        <w:rPr>
          <w:rFonts w:ascii="Palatino Linotype" w:eastAsia="Times New Roman" w:hAnsi="Palatino Linotype" w:cs="Arial"/>
          <w:i/>
          <w:szCs w:val="24"/>
          <w:lang w:eastAsia="es-ES"/>
        </w:rPr>
        <w:t xml:space="preserve">: Lista de carácter público en la que se registran en el Sistema COMPRAMEX los proveedores y prestadores de servicios que han acreditado cumplir con los requisitos establecidos por la Secretaría, </w:t>
      </w:r>
      <w:r w:rsidRPr="00AE3CE6">
        <w:rPr>
          <w:rFonts w:ascii="Palatino Linotype" w:eastAsia="Times New Roman" w:hAnsi="Palatino Linotype" w:cs="Arial"/>
          <w:b/>
          <w:i/>
          <w:szCs w:val="24"/>
          <w:lang w:eastAsia="es-ES"/>
        </w:rPr>
        <w:t>con la finalidad de que se les permita en los procedimientos de adquisición omitir la presentación de los documentos relacionados con su información administrativa, legal y financiera</w:t>
      </w:r>
      <w:r w:rsidRPr="00AE3CE6">
        <w:rPr>
          <w:rFonts w:ascii="Palatino Linotype" w:eastAsia="Times New Roman" w:hAnsi="Palatino Linotype" w:cs="Arial"/>
          <w:i/>
          <w:szCs w:val="24"/>
          <w:lang w:eastAsia="es-ES"/>
        </w:rPr>
        <w:t>, así como tener preferencia en las convocatorias que se realicen a procedimientos de invitación restringida.</w:t>
      </w:r>
      <w:r w:rsidRPr="00AE3CE6">
        <w:rPr>
          <w:rFonts w:ascii="Palatino Linotype" w:eastAsia="Times New Roman" w:hAnsi="Palatino Linotype" w:cs="Arial"/>
          <w:i/>
          <w:szCs w:val="24"/>
          <w:lang w:eastAsia="es-ES"/>
        </w:rPr>
        <w:cr/>
      </w:r>
    </w:p>
    <w:p w14:paraId="2A3989CD"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r w:rsidRPr="00AE3CE6">
        <w:rPr>
          <w:rFonts w:ascii="Palatino Linotype" w:eastAsia="Times New Roman" w:hAnsi="Palatino Linotype" w:cs="Arial"/>
          <w:b/>
          <w:i/>
          <w:szCs w:val="24"/>
          <w:lang w:eastAsia="es-ES"/>
        </w:rPr>
        <w:t>Artículo 24</w:t>
      </w:r>
      <w:r w:rsidRPr="00AE3CE6">
        <w:rPr>
          <w:rFonts w:ascii="Palatino Linotype" w:eastAsia="Times New Roman" w:hAnsi="Palatino Linotype" w:cs="Arial"/>
          <w:i/>
          <w:szCs w:val="24"/>
          <w:lang w:eastAsia="es-ES"/>
        </w:rPr>
        <w:t xml:space="preserve">.- Para conocer la capacidad administrativa, financiera, legal y técnica de los proveedores de bienes y prestadores de servicios, la Secretaría integrará, operará y actualizará un </w:t>
      </w:r>
      <w:r w:rsidRPr="00AE3CE6">
        <w:rPr>
          <w:rFonts w:ascii="Palatino Linotype" w:eastAsia="Times New Roman" w:hAnsi="Palatino Linotype" w:cs="Arial"/>
          <w:b/>
          <w:i/>
          <w:szCs w:val="24"/>
          <w:lang w:eastAsia="es-ES"/>
        </w:rPr>
        <w:t>catálogo de proveedores y prestadores de servicios</w:t>
      </w:r>
      <w:r w:rsidRPr="00AE3CE6">
        <w:rPr>
          <w:rFonts w:ascii="Palatino Linotype" w:eastAsia="Times New Roman" w:hAnsi="Palatino Linotype" w:cs="Arial"/>
          <w:i/>
          <w:szCs w:val="24"/>
          <w:lang w:eastAsia="es-ES"/>
        </w:rPr>
        <w:t xml:space="preserve"> a través del Sistema COMPRAMEX, que contendrá lo siguiente:</w:t>
      </w:r>
    </w:p>
    <w:p w14:paraId="7C6833CB" w14:textId="77777777" w:rsidR="00AE3CE6" w:rsidRPr="00AE3CE6" w:rsidRDefault="00AE3CE6" w:rsidP="00AE3CE6">
      <w:pPr>
        <w:spacing w:after="0" w:line="240" w:lineRule="auto"/>
        <w:ind w:left="709" w:right="474"/>
        <w:jc w:val="both"/>
        <w:rPr>
          <w:rFonts w:ascii="Palatino Linotype" w:eastAsia="Times New Roman" w:hAnsi="Palatino Linotype" w:cs="Arial"/>
          <w:i/>
          <w:szCs w:val="24"/>
          <w:lang w:eastAsia="es-ES"/>
        </w:rPr>
      </w:pPr>
    </w:p>
    <w:p w14:paraId="4497E709" w14:textId="77777777" w:rsidR="00AE3CE6" w:rsidRPr="00AE3CE6" w:rsidRDefault="00AE3CE6" w:rsidP="00AE3CE6">
      <w:pPr>
        <w:spacing w:after="0" w:line="240" w:lineRule="auto"/>
        <w:ind w:left="709" w:right="474"/>
        <w:jc w:val="both"/>
        <w:rPr>
          <w:rFonts w:ascii="Palatino Linotype" w:eastAsia="Times New Roman" w:hAnsi="Palatino Linotype" w:cs="Arial"/>
          <w:b/>
          <w:i/>
          <w:szCs w:val="24"/>
          <w:lang w:eastAsia="es-ES"/>
        </w:rPr>
      </w:pPr>
      <w:r w:rsidRPr="00AE3CE6">
        <w:rPr>
          <w:rFonts w:ascii="Palatino Linotype" w:eastAsia="Times New Roman" w:hAnsi="Palatino Linotype" w:cs="Arial"/>
          <w:b/>
          <w:i/>
          <w:szCs w:val="24"/>
          <w:lang w:eastAsia="es-ES"/>
        </w:rPr>
        <w:t>I. Tipo de servicio o bienes que presten o suministren;</w:t>
      </w:r>
    </w:p>
    <w:p w14:paraId="12871A84" w14:textId="77777777" w:rsidR="00AE3CE6" w:rsidRPr="00AE3CE6" w:rsidRDefault="00AE3CE6" w:rsidP="00AE3CE6">
      <w:pPr>
        <w:spacing w:after="0" w:line="240" w:lineRule="auto"/>
        <w:ind w:left="709" w:right="474"/>
        <w:jc w:val="both"/>
        <w:rPr>
          <w:rFonts w:ascii="Palatino Linotype" w:eastAsia="Times New Roman" w:hAnsi="Palatino Linotype" w:cs="Arial"/>
          <w:b/>
          <w:i/>
          <w:szCs w:val="24"/>
          <w:lang w:eastAsia="es-ES"/>
        </w:rPr>
      </w:pPr>
    </w:p>
    <w:p w14:paraId="6410F00D" w14:textId="77777777" w:rsidR="00AE3CE6" w:rsidRPr="00AE3CE6" w:rsidRDefault="00AE3CE6" w:rsidP="00AE3CE6">
      <w:pPr>
        <w:spacing w:after="0" w:line="240" w:lineRule="auto"/>
        <w:ind w:left="709" w:right="474"/>
        <w:jc w:val="both"/>
        <w:rPr>
          <w:rFonts w:ascii="Palatino Linotype" w:eastAsia="Times New Roman" w:hAnsi="Palatino Linotype" w:cs="Arial"/>
          <w:b/>
          <w:i/>
          <w:szCs w:val="24"/>
          <w:lang w:eastAsia="es-ES"/>
        </w:rPr>
      </w:pPr>
      <w:r w:rsidRPr="00AE3CE6">
        <w:rPr>
          <w:rFonts w:ascii="Palatino Linotype" w:eastAsia="Times New Roman" w:hAnsi="Palatino Linotype" w:cs="Arial"/>
          <w:b/>
          <w:i/>
          <w:szCs w:val="24"/>
          <w:lang w:eastAsia="es-ES"/>
        </w:rPr>
        <w:t>II. Nombre, denominación o razón social de la persona que preste el servicio o suministre los bienes;</w:t>
      </w:r>
    </w:p>
    <w:p w14:paraId="78D6021A" w14:textId="77777777" w:rsidR="00AE3CE6" w:rsidRPr="00AE3CE6" w:rsidRDefault="00AE3CE6" w:rsidP="00AE3CE6">
      <w:pPr>
        <w:spacing w:after="0" w:line="240" w:lineRule="auto"/>
        <w:ind w:left="709" w:right="474"/>
        <w:jc w:val="both"/>
        <w:rPr>
          <w:rFonts w:ascii="Palatino Linotype" w:eastAsia="Times New Roman" w:hAnsi="Palatino Linotype" w:cs="Arial"/>
          <w:b/>
          <w:i/>
          <w:szCs w:val="24"/>
          <w:lang w:eastAsia="es-ES"/>
        </w:rPr>
      </w:pPr>
    </w:p>
    <w:p w14:paraId="451BA86A" w14:textId="77777777" w:rsidR="00AE3CE6" w:rsidRPr="00AE3CE6" w:rsidRDefault="00AE3CE6" w:rsidP="00AE3CE6">
      <w:pPr>
        <w:spacing w:after="0" w:line="240" w:lineRule="auto"/>
        <w:ind w:left="709" w:right="474"/>
        <w:jc w:val="both"/>
        <w:rPr>
          <w:rFonts w:ascii="Palatino Linotype" w:eastAsia="Times New Roman" w:hAnsi="Palatino Linotype" w:cs="Arial"/>
          <w:b/>
          <w:i/>
          <w:szCs w:val="24"/>
          <w:lang w:eastAsia="es-ES"/>
        </w:rPr>
      </w:pPr>
      <w:r w:rsidRPr="00AE3CE6">
        <w:rPr>
          <w:rFonts w:ascii="Palatino Linotype" w:eastAsia="Times New Roman" w:hAnsi="Palatino Linotype" w:cs="Arial"/>
          <w:b/>
          <w:i/>
          <w:szCs w:val="24"/>
          <w:lang w:eastAsia="es-ES"/>
        </w:rPr>
        <w:t>III. Teléfono y correo electrónico;</w:t>
      </w:r>
    </w:p>
    <w:p w14:paraId="5118C5D8" w14:textId="77777777" w:rsidR="00AE3CE6" w:rsidRPr="00AE3CE6" w:rsidRDefault="00AE3CE6" w:rsidP="00AE3CE6">
      <w:pPr>
        <w:spacing w:after="0" w:line="240" w:lineRule="auto"/>
        <w:ind w:left="709" w:right="474"/>
        <w:jc w:val="both"/>
        <w:rPr>
          <w:rFonts w:ascii="Palatino Linotype" w:eastAsia="Times New Roman" w:hAnsi="Palatino Linotype" w:cs="Arial"/>
          <w:b/>
          <w:i/>
          <w:szCs w:val="24"/>
          <w:lang w:eastAsia="es-ES"/>
        </w:rPr>
      </w:pPr>
    </w:p>
    <w:p w14:paraId="3E6AD96B" w14:textId="77777777" w:rsidR="00AE3CE6" w:rsidRPr="00AE3CE6" w:rsidRDefault="00AE3CE6" w:rsidP="00AE3CE6">
      <w:pPr>
        <w:spacing w:after="0" w:line="240" w:lineRule="auto"/>
        <w:ind w:left="709" w:right="474"/>
        <w:jc w:val="both"/>
        <w:rPr>
          <w:rFonts w:ascii="Palatino Linotype" w:eastAsia="Times New Roman" w:hAnsi="Palatino Linotype" w:cs="Arial"/>
          <w:b/>
          <w:i/>
          <w:szCs w:val="24"/>
          <w:lang w:eastAsia="es-ES"/>
        </w:rPr>
      </w:pPr>
      <w:r w:rsidRPr="00AE3CE6">
        <w:rPr>
          <w:rFonts w:ascii="Palatino Linotype" w:eastAsia="Times New Roman" w:hAnsi="Palatino Linotype" w:cs="Arial"/>
          <w:b/>
          <w:i/>
          <w:szCs w:val="24"/>
          <w:lang w:eastAsia="es-ES"/>
        </w:rPr>
        <w:t>IV. Domicilio fiscal y/o legal de la persona prestadora del servicio o proveedora de los bienes; y</w:t>
      </w:r>
    </w:p>
    <w:p w14:paraId="2423B191" w14:textId="77777777" w:rsidR="00AE3CE6" w:rsidRPr="00AE3CE6" w:rsidRDefault="00AE3CE6" w:rsidP="00AE3CE6">
      <w:pPr>
        <w:spacing w:after="0" w:line="240" w:lineRule="auto"/>
        <w:ind w:left="709" w:right="474"/>
        <w:jc w:val="both"/>
        <w:rPr>
          <w:rFonts w:ascii="Palatino Linotype" w:eastAsia="Times New Roman" w:hAnsi="Palatino Linotype" w:cs="Arial"/>
          <w:b/>
          <w:i/>
          <w:szCs w:val="24"/>
          <w:lang w:eastAsia="es-ES"/>
        </w:rPr>
      </w:pPr>
    </w:p>
    <w:p w14:paraId="085FDD66" w14:textId="77777777" w:rsidR="00AE3CE6" w:rsidRPr="00AE3CE6" w:rsidRDefault="00AE3CE6" w:rsidP="00AE3CE6">
      <w:pPr>
        <w:spacing w:after="0" w:line="240" w:lineRule="auto"/>
        <w:ind w:left="709" w:right="474"/>
        <w:jc w:val="both"/>
        <w:rPr>
          <w:rFonts w:ascii="Palatino Linotype" w:eastAsia="Times New Roman" w:hAnsi="Palatino Linotype" w:cs="Arial"/>
          <w:b/>
          <w:i/>
          <w:szCs w:val="24"/>
          <w:lang w:eastAsia="es-ES"/>
        </w:rPr>
      </w:pPr>
      <w:r w:rsidRPr="00AE3CE6">
        <w:rPr>
          <w:rFonts w:ascii="Palatino Linotype" w:eastAsia="Times New Roman" w:hAnsi="Palatino Linotype" w:cs="Arial"/>
          <w:b/>
          <w:i/>
          <w:szCs w:val="24"/>
          <w:lang w:eastAsia="es-ES"/>
        </w:rPr>
        <w:t>V. Los demás requisitos que se consideren necesarios para la adecuada integración de los catálogos.</w:t>
      </w:r>
    </w:p>
    <w:p w14:paraId="60BD3DBC" w14:textId="77777777" w:rsidR="00AE3CE6" w:rsidRPr="00AE3CE6" w:rsidRDefault="00AE3CE6" w:rsidP="00AE3CE6">
      <w:pPr>
        <w:spacing w:after="0" w:line="360" w:lineRule="auto"/>
        <w:jc w:val="both"/>
        <w:rPr>
          <w:rFonts w:ascii="Palatino Linotype" w:eastAsia="Times New Roman" w:hAnsi="Palatino Linotype" w:cs="Arial"/>
          <w:sz w:val="24"/>
          <w:szCs w:val="24"/>
          <w:lang w:eastAsia="es-ES"/>
        </w:rPr>
      </w:pPr>
    </w:p>
    <w:p w14:paraId="0A8F2531" w14:textId="690D5A3D" w:rsidR="00AE3CE6" w:rsidRDefault="00AE3CE6" w:rsidP="00AE3CE6">
      <w:pPr>
        <w:tabs>
          <w:tab w:val="left" w:pos="7938"/>
        </w:tabs>
        <w:spacing w:after="0" w:line="360" w:lineRule="auto"/>
        <w:jc w:val="both"/>
        <w:rPr>
          <w:rFonts w:ascii="Palatino Linotype" w:eastAsia="Times New Roman" w:hAnsi="Palatino Linotype" w:cs="Arial"/>
          <w:sz w:val="24"/>
          <w:szCs w:val="24"/>
          <w:lang w:eastAsia="es-ES"/>
        </w:rPr>
      </w:pPr>
      <w:r w:rsidRPr="00AE3CE6">
        <w:rPr>
          <w:rFonts w:ascii="Palatino Linotype" w:eastAsia="Times New Roman" w:hAnsi="Palatino Linotype" w:cs="Arial"/>
          <w:sz w:val="24"/>
          <w:szCs w:val="24"/>
          <w:lang w:eastAsia="es-ES"/>
        </w:rPr>
        <w:t xml:space="preserve">Así, es que </w:t>
      </w:r>
      <w:r w:rsidR="00544102">
        <w:rPr>
          <w:rFonts w:ascii="Palatino Linotype" w:eastAsia="Times New Roman" w:hAnsi="Palatino Linotype" w:cs="Arial"/>
          <w:b/>
          <w:sz w:val="24"/>
          <w:szCs w:val="24"/>
          <w:lang w:eastAsia="es-ES"/>
        </w:rPr>
        <w:t>el Sujeto Obligado</w:t>
      </w:r>
      <w:r w:rsidRPr="00AE3CE6">
        <w:rPr>
          <w:rFonts w:ascii="Palatino Linotype" w:eastAsia="Times New Roman" w:hAnsi="Palatino Linotype" w:cs="Arial"/>
          <w:b/>
          <w:sz w:val="24"/>
          <w:szCs w:val="24"/>
          <w:lang w:eastAsia="es-ES"/>
        </w:rPr>
        <w:t xml:space="preserve"> </w:t>
      </w:r>
      <w:r w:rsidRPr="00AE3CE6">
        <w:rPr>
          <w:rFonts w:ascii="Palatino Linotype" w:eastAsia="Times New Roman" w:hAnsi="Palatino Linotype" w:cs="Arial"/>
          <w:sz w:val="24"/>
          <w:szCs w:val="24"/>
          <w:lang w:eastAsia="es-ES"/>
        </w:rPr>
        <w:t>no colmó</w:t>
      </w:r>
      <w:r w:rsidR="00544102">
        <w:rPr>
          <w:rFonts w:ascii="Palatino Linotype" w:eastAsia="Times New Roman" w:hAnsi="Palatino Linotype" w:cs="Arial"/>
          <w:sz w:val="24"/>
          <w:szCs w:val="24"/>
          <w:lang w:eastAsia="es-ES"/>
        </w:rPr>
        <w:t xml:space="preserve"> los requerimientos planteados por el hoy Recurrente, ya que, si bien es cierto que proporcionó la dirección de la empresa referida en la solicitud de información, también lo es que no remitió la información referente a </w:t>
      </w:r>
      <w:r w:rsidR="00544102" w:rsidRPr="00544102">
        <w:rPr>
          <w:rFonts w:ascii="Palatino Linotype" w:eastAsia="Times New Roman" w:hAnsi="Palatino Linotype" w:cs="Arial"/>
          <w:sz w:val="24"/>
          <w:szCs w:val="24"/>
          <w:lang w:eastAsia="es-ES"/>
        </w:rPr>
        <w:t>la entrega los datos de contacto (número telefónico convencional o celular, nombre y cargo</w:t>
      </w:r>
      <w:r w:rsidR="00F77E7D">
        <w:rPr>
          <w:rFonts w:ascii="Palatino Linotype" w:eastAsia="Times New Roman" w:hAnsi="Palatino Linotype" w:cs="Arial"/>
          <w:sz w:val="24"/>
          <w:szCs w:val="24"/>
          <w:lang w:eastAsia="es-ES"/>
        </w:rPr>
        <w:t>).</w:t>
      </w:r>
    </w:p>
    <w:p w14:paraId="6B09489C" w14:textId="5E33710C" w:rsidR="00544102" w:rsidRDefault="00544102" w:rsidP="00AE3CE6">
      <w:pPr>
        <w:tabs>
          <w:tab w:val="left" w:pos="7938"/>
        </w:tabs>
        <w:spacing w:after="0" w:line="360" w:lineRule="auto"/>
        <w:jc w:val="both"/>
        <w:rPr>
          <w:rFonts w:ascii="Palatino Linotype" w:eastAsia="Times New Roman" w:hAnsi="Palatino Linotype" w:cs="Arial"/>
          <w:sz w:val="24"/>
          <w:szCs w:val="24"/>
          <w:lang w:eastAsia="es-ES"/>
        </w:rPr>
      </w:pPr>
    </w:p>
    <w:p w14:paraId="7684B43F" w14:textId="73089EFD" w:rsidR="00544102" w:rsidRDefault="00544102" w:rsidP="00AE3CE6">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lastRenderedPageBreak/>
        <w:t xml:space="preserve">Por otro lado, no pasa desapercibido para este </w:t>
      </w:r>
      <w:r w:rsidR="00F77E7D">
        <w:rPr>
          <w:rFonts w:ascii="Palatino Linotype" w:eastAsia="Arial Unicode MS" w:hAnsi="Palatino Linotype" w:cs="Arial"/>
          <w:sz w:val="24"/>
        </w:rPr>
        <w:t>Ó</w:t>
      </w:r>
      <w:r>
        <w:rPr>
          <w:rFonts w:ascii="Palatino Linotype" w:eastAsia="Arial Unicode MS" w:hAnsi="Palatino Linotype" w:cs="Arial"/>
          <w:sz w:val="24"/>
        </w:rPr>
        <w:t xml:space="preserve">rgano </w:t>
      </w:r>
      <w:r w:rsidR="00F77E7D">
        <w:rPr>
          <w:rFonts w:ascii="Palatino Linotype" w:eastAsia="Arial Unicode MS" w:hAnsi="Palatino Linotype" w:cs="Arial"/>
          <w:sz w:val="24"/>
        </w:rPr>
        <w:t>R</w:t>
      </w:r>
      <w:r>
        <w:rPr>
          <w:rFonts w:ascii="Palatino Linotype" w:eastAsia="Arial Unicode MS" w:hAnsi="Palatino Linotype" w:cs="Arial"/>
          <w:sz w:val="24"/>
        </w:rPr>
        <w:t>esolutor</w:t>
      </w:r>
      <w:r w:rsidR="00F77E7D">
        <w:rPr>
          <w:rFonts w:ascii="Palatino Linotype" w:eastAsia="Arial Unicode MS" w:hAnsi="Palatino Linotype" w:cs="Arial"/>
          <w:sz w:val="24"/>
        </w:rPr>
        <w:t>,</w:t>
      </w:r>
      <w:r>
        <w:rPr>
          <w:rFonts w:ascii="Palatino Linotype" w:eastAsia="Arial Unicode MS" w:hAnsi="Palatino Linotype" w:cs="Arial"/>
          <w:sz w:val="24"/>
        </w:rPr>
        <w:t xml:space="preserve"> el hecho de que el Recurrente solicitó el </w:t>
      </w:r>
      <w:r w:rsidRPr="00544102">
        <w:rPr>
          <w:rFonts w:ascii="Palatino Linotype" w:eastAsia="Arial Unicode MS" w:hAnsi="Palatino Linotype" w:cs="Arial"/>
          <w:sz w:val="24"/>
        </w:rPr>
        <w:t>número telefónico y correo electrónico de la persona responsable del área de nóminas, recursos humanos de la empresa TM DESTINOS SA DE CV</w:t>
      </w:r>
      <w:r>
        <w:rPr>
          <w:rFonts w:ascii="Palatino Linotype" w:eastAsia="Arial Unicode MS" w:hAnsi="Palatino Linotype" w:cs="Arial"/>
          <w:sz w:val="24"/>
        </w:rPr>
        <w:t>, de ello es conveniente destacar que, como enunció en párrafos anteriores y conforme al artículo 12 de la Ley de la materia, l</w:t>
      </w:r>
      <w:r w:rsidRPr="00544102">
        <w:rPr>
          <w:rFonts w:ascii="Palatino Linotype" w:eastAsia="Arial Unicode MS" w:hAnsi="Palatino Linotype" w:cs="Arial"/>
          <w:sz w:val="24"/>
        </w:rPr>
        <w:t>os sujetos obligados sólo proporcionarán la información pública que se les requiera y que obre en sus archivos y en el estado en que ésta se encuentre</w:t>
      </w:r>
      <w:r>
        <w:rPr>
          <w:rFonts w:ascii="Palatino Linotype" w:eastAsia="Arial Unicode MS" w:hAnsi="Palatino Linotype" w:cs="Arial"/>
          <w:sz w:val="24"/>
        </w:rPr>
        <w:t xml:space="preserve"> y</w:t>
      </w:r>
      <w:r w:rsidRPr="00544102">
        <w:rPr>
          <w:rFonts w:ascii="Palatino Linotype" w:eastAsia="Arial Unicode MS" w:hAnsi="Palatino Linotype" w:cs="Arial"/>
          <w:sz w:val="24"/>
        </w:rPr>
        <w:t xml:space="preserve"> </w:t>
      </w:r>
      <w:r>
        <w:rPr>
          <w:rFonts w:ascii="Palatino Linotype" w:eastAsia="Arial Unicode MS" w:hAnsi="Palatino Linotype" w:cs="Arial"/>
          <w:sz w:val="24"/>
        </w:rPr>
        <w:t>l</w:t>
      </w:r>
      <w:r w:rsidRPr="00544102">
        <w:rPr>
          <w:rFonts w:ascii="Palatino Linotype" w:eastAsia="Arial Unicode MS" w:hAnsi="Palatino Linotype" w:cs="Arial"/>
          <w:sz w:val="24"/>
        </w:rPr>
        <w:t xml:space="preserve">a obligación de proporcionar información no comprende el procesamiento de la misma, ni el presentarla conforme al interés del solicitante; </w:t>
      </w:r>
      <w:r>
        <w:rPr>
          <w:rFonts w:ascii="Palatino Linotype" w:eastAsia="Arial Unicode MS" w:hAnsi="Palatino Linotype" w:cs="Arial"/>
          <w:sz w:val="24"/>
        </w:rPr>
        <w:t xml:space="preserve">en tal virtud, una vez que ha sido demostrada la fuente </w:t>
      </w:r>
      <w:r w:rsidR="00F77E7D">
        <w:rPr>
          <w:rFonts w:ascii="Palatino Linotype" w:eastAsia="Arial Unicode MS" w:hAnsi="Palatino Linotype" w:cs="Arial"/>
          <w:sz w:val="24"/>
        </w:rPr>
        <w:t>obligacional</w:t>
      </w:r>
      <w:r>
        <w:rPr>
          <w:rFonts w:ascii="Palatino Linotype" w:eastAsia="Arial Unicode MS" w:hAnsi="Palatino Linotype" w:cs="Arial"/>
          <w:sz w:val="24"/>
        </w:rPr>
        <w:t xml:space="preserve"> de contar con la información referente a</w:t>
      </w:r>
      <w:r w:rsidR="00F77E7D" w:rsidRPr="00F77E7D">
        <w:rPr>
          <w:rFonts w:ascii="Palatino Linotype" w:eastAsia="Arial Unicode MS" w:hAnsi="Palatino Linotype" w:cs="Arial"/>
          <w:sz w:val="24"/>
        </w:rPr>
        <w:t>l nombre del representante legal acompañado de sus datos de contacto (teléfono oficial del proveedor y correo electrónico comercial)</w:t>
      </w:r>
      <w:r w:rsidR="00F77E7D">
        <w:rPr>
          <w:rFonts w:ascii="Palatino Linotype" w:eastAsia="Arial Unicode MS" w:hAnsi="Palatino Linotype" w:cs="Arial"/>
          <w:sz w:val="24"/>
        </w:rPr>
        <w:t xml:space="preserve">, dicha información deberá ser entregada al particular. </w:t>
      </w:r>
    </w:p>
    <w:p w14:paraId="2CC85403" w14:textId="1C4BB38F" w:rsidR="00F77E7D" w:rsidRDefault="00F77E7D" w:rsidP="00AE3CE6">
      <w:pPr>
        <w:tabs>
          <w:tab w:val="left" w:pos="7938"/>
        </w:tabs>
        <w:spacing w:after="0" w:line="360" w:lineRule="auto"/>
        <w:jc w:val="both"/>
        <w:rPr>
          <w:rFonts w:ascii="Palatino Linotype" w:eastAsia="Arial Unicode MS" w:hAnsi="Palatino Linotype" w:cs="Arial"/>
          <w:sz w:val="24"/>
        </w:rPr>
      </w:pPr>
    </w:p>
    <w:p w14:paraId="325B289A" w14:textId="34F7EA8F" w:rsidR="00F77E7D" w:rsidRPr="004D5ECF" w:rsidRDefault="00E2298B" w:rsidP="00F77E7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Ahora bien</w:t>
      </w:r>
      <w:r w:rsidR="00F77E7D">
        <w:rPr>
          <w:rFonts w:ascii="Palatino Linotype" w:hAnsi="Palatino Linotype" w:cs="Arial"/>
          <w:sz w:val="24"/>
          <w:szCs w:val="24"/>
        </w:rPr>
        <w:t>,</w:t>
      </w:r>
      <w:r>
        <w:rPr>
          <w:rFonts w:ascii="Palatino Linotype" w:hAnsi="Palatino Linotype" w:cs="Arial"/>
          <w:sz w:val="24"/>
          <w:szCs w:val="24"/>
        </w:rPr>
        <w:t xml:space="preserve"> mediante respuesta primigenia, el Sujeto Obligado refirió que </w:t>
      </w:r>
      <w:r w:rsidRPr="00E2298B">
        <w:rPr>
          <w:rFonts w:ascii="Palatino Linotype" w:hAnsi="Palatino Linotype" w:cs="Arial"/>
          <w:sz w:val="24"/>
          <w:szCs w:val="24"/>
        </w:rPr>
        <w:t>la información solicitada no ha sido generada por ese Sujeto Obligado, así como tampoco es competencia de las atribuciones de esa Dirección</w:t>
      </w:r>
      <w:r w:rsidRPr="00E2298B">
        <w:t xml:space="preserve"> </w:t>
      </w:r>
      <w:r w:rsidRPr="00E2298B">
        <w:rPr>
          <w:rFonts w:ascii="Palatino Linotype" w:hAnsi="Palatino Linotype" w:cs="Arial"/>
          <w:sz w:val="24"/>
          <w:szCs w:val="24"/>
        </w:rPr>
        <w:t>de Supervisión y Control</w:t>
      </w:r>
      <w:r>
        <w:rPr>
          <w:rFonts w:ascii="Palatino Linotype" w:hAnsi="Palatino Linotype" w:cs="Arial"/>
          <w:sz w:val="24"/>
          <w:szCs w:val="24"/>
        </w:rPr>
        <w:t xml:space="preserve">, </w:t>
      </w:r>
      <w:r w:rsidR="000206D1">
        <w:rPr>
          <w:rFonts w:ascii="Palatino Linotype" w:hAnsi="Palatino Linotype" w:cs="Arial"/>
          <w:sz w:val="24"/>
          <w:szCs w:val="24"/>
        </w:rPr>
        <w:t>ante ello,</w:t>
      </w:r>
      <w:r w:rsidR="00F77E7D">
        <w:rPr>
          <w:rFonts w:ascii="Palatino Linotype" w:hAnsi="Palatino Linotype" w:cs="Arial"/>
          <w:sz w:val="24"/>
          <w:szCs w:val="24"/>
        </w:rPr>
        <w:t xml:space="preserve"> </w:t>
      </w:r>
      <w:r w:rsidR="000206D1">
        <w:rPr>
          <w:rFonts w:ascii="Palatino Linotype" w:hAnsi="Palatino Linotype" w:cs="Arial"/>
          <w:sz w:val="24"/>
          <w:szCs w:val="24"/>
        </w:rPr>
        <w:t>debemos destacar que</w:t>
      </w:r>
      <w:r w:rsidR="00F77E7D" w:rsidRPr="004D5ECF">
        <w:rPr>
          <w:rFonts w:ascii="Palatino Linotype" w:hAnsi="Palatino Linotype" w:cs="Arial"/>
          <w:sz w:val="24"/>
          <w:szCs w:val="24"/>
        </w:rPr>
        <w:t xml:space="preserve">, aunque la solicitud de información y la respuesta estén dirigidas y atendidas por un </w:t>
      </w:r>
      <w:r w:rsidR="00F77E7D" w:rsidRPr="004D5ECF">
        <w:rPr>
          <w:rFonts w:ascii="Palatino Linotype" w:hAnsi="Palatino Linotype" w:cs="Arial"/>
          <w:b/>
          <w:sz w:val="24"/>
          <w:szCs w:val="24"/>
        </w:rPr>
        <w:t>Sujeto Obligado</w:t>
      </w:r>
      <w:r w:rsidR="00F77E7D" w:rsidRPr="004D5ECF">
        <w:rPr>
          <w:rFonts w:ascii="Palatino Linotype" w:hAnsi="Palatino Linotype" w:cs="Arial"/>
          <w:sz w:val="24"/>
          <w:szCs w:val="24"/>
        </w:rPr>
        <w:t xml:space="preserve">, lo cierto es que también tienen diversas Unidades Administrativas y cada área cuenta con un </w:t>
      </w:r>
      <w:r w:rsidR="00F77E7D" w:rsidRPr="004D5ECF">
        <w:rPr>
          <w:rFonts w:ascii="Palatino Linotype" w:hAnsi="Palatino Linotype" w:cs="Arial"/>
          <w:b/>
          <w:sz w:val="24"/>
          <w:szCs w:val="24"/>
        </w:rPr>
        <w:t>Servidor Público Habilitado</w:t>
      </w:r>
      <w:r w:rsidR="00F77E7D" w:rsidRPr="004D5ECF">
        <w:rPr>
          <w:rFonts w:ascii="Palatino Linotype" w:hAnsi="Palatino Linotype" w:cs="Arial"/>
          <w:sz w:val="24"/>
          <w:szCs w:val="24"/>
        </w:rPr>
        <w:t xml:space="preserve">,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w:t>
      </w:r>
      <w:r w:rsidR="00F77E7D" w:rsidRPr="004D5ECF">
        <w:rPr>
          <w:rFonts w:ascii="Palatino Linotype" w:hAnsi="Palatino Linotype" w:cs="Arial"/>
          <w:sz w:val="24"/>
          <w:szCs w:val="24"/>
        </w:rPr>
        <w:lastRenderedPageBreak/>
        <w:t>Transparencia de los Sujetos Obligados, lo anterior de conformidad con los artículos 3 fracción XXXIX, 58 y 59  de la Ley en la materia, que estipulan lo siguiente:</w:t>
      </w:r>
    </w:p>
    <w:p w14:paraId="6E3170C3" w14:textId="77777777" w:rsidR="00F77E7D" w:rsidRPr="004D5ECF" w:rsidRDefault="00F77E7D" w:rsidP="00F77E7D">
      <w:pPr>
        <w:spacing w:after="0" w:line="240" w:lineRule="auto"/>
        <w:rPr>
          <w:rFonts w:ascii="Times New Roman" w:eastAsia="Times New Roman" w:hAnsi="Times New Roman" w:cs="Times New Roman"/>
          <w:sz w:val="24"/>
          <w:szCs w:val="24"/>
          <w:lang w:eastAsia="es-ES"/>
        </w:rPr>
      </w:pPr>
    </w:p>
    <w:p w14:paraId="79BFDA5A" w14:textId="77777777" w:rsidR="00F77E7D" w:rsidRPr="004D5ECF" w:rsidRDefault="00F77E7D" w:rsidP="00F77E7D">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b/>
          <w:i/>
          <w:szCs w:val="24"/>
        </w:rPr>
        <w:t>Artículo 3.</w:t>
      </w:r>
      <w:r w:rsidRPr="004D5ECF">
        <w:rPr>
          <w:rFonts w:ascii="Palatino Linotype" w:hAnsi="Palatino Linotype" w:cs="Arial"/>
          <w:i/>
          <w:szCs w:val="24"/>
        </w:rPr>
        <w:t xml:space="preserve"> Para los efectos de la presente Ley se entenderá por:</w:t>
      </w:r>
    </w:p>
    <w:p w14:paraId="5028B617" w14:textId="77777777" w:rsidR="00F77E7D" w:rsidRPr="004D5ECF" w:rsidRDefault="00F77E7D" w:rsidP="00F77E7D">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w:t>
      </w:r>
    </w:p>
    <w:p w14:paraId="44DE72E3" w14:textId="77777777" w:rsidR="00F77E7D" w:rsidRPr="004D5ECF" w:rsidRDefault="00F77E7D" w:rsidP="00F77E7D">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b/>
          <w:i/>
          <w:szCs w:val="24"/>
        </w:rPr>
        <w:t xml:space="preserve">XXXIX. Servidor público habilitado: </w:t>
      </w:r>
      <w:r w:rsidRPr="004D5ECF">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4EA42D6" w14:textId="77777777" w:rsidR="00F77E7D" w:rsidRPr="004D5ECF" w:rsidRDefault="00F77E7D" w:rsidP="00F77E7D">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w:t>
      </w:r>
    </w:p>
    <w:p w14:paraId="4A12D373" w14:textId="77777777" w:rsidR="00F77E7D" w:rsidRPr="004D5ECF" w:rsidRDefault="00F77E7D" w:rsidP="00F77E7D">
      <w:pPr>
        <w:spacing w:after="0" w:line="240" w:lineRule="auto"/>
        <w:rPr>
          <w:rFonts w:ascii="Times New Roman" w:eastAsia="Times New Roman" w:hAnsi="Times New Roman" w:cs="Times New Roman"/>
          <w:sz w:val="24"/>
          <w:szCs w:val="24"/>
          <w:lang w:eastAsia="es-ES"/>
        </w:rPr>
      </w:pPr>
    </w:p>
    <w:p w14:paraId="4F46B619" w14:textId="77777777" w:rsidR="00F77E7D" w:rsidRPr="004D5ECF" w:rsidRDefault="00F77E7D" w:rsidP="00F77E7D">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b/>
          <w:i/>
          <w:szCs w:val="24"/>
        </w:rPr>
        <w:t>Artículo 58.</w:t>
      </w:r>
      <w:r w:rsidRPr="004D5ECF">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66C4B652" w14:textId="77777777" w:rsidR="00F77E7D" w:rsidRPr="004D5ECF" w:rsidRDefault="00F77E7D" w:rsidP="00F77E7D">
      <w:pPr>
        <w:autoSpaceDE w:val="0"/>
        <w:autoSpaceDN w:val="0"/>
        <w:adjustRightInd w:val="0"/>
        <w:spacing w:after="0" w:line="276" w:lineRule="auto"/>
        <w:ind w:left="567" w:right="708"/>
        <w:jc w:val="both"/>
        <w:rPr>
          <w:rFonts w:ascii="Palatino Linotype" w:hAnsi="Palatino Linotype" w:cs="Arial"/>
          <w:i/>
          <w:szCs w:val="24"/>
        </w:rPr>
      </w:pPr>
    </w:p>
    <w:p w14:paraId="23934E71" w14:textId="77777777" w:rsidR="00F77E7D" w:rsidRPr="004D5ECF" w:rsidRDefault="00F77E7D" w:rsidP="00F77E7D">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b/>
          <w:i/>
          <w:szCs w:val="24"/>
        </w:rPr>
        <w:t>Artículo 59.</w:t>
      </w:r>
      <w:r w:rsidRPr="004D5ECF">
        <w:rPr>
          <w:rFonts w:ascii="Palatino Linotype" w:hAnsi="Palatino Linotype" w:cs="Arial"/>
          <w:i/>
          <w:szCs w:val="24"/>
        </w:rPr>
        <w:t xml:space="preserve"> </w:t>
      </w:r>
      <w:r w:rsidRPr="004D5ECF">
        <w:rPr>
          <w:rFonts w:ascii="Palatino Linotype" w:hAnsi="Palatino Linotype" w:cs="Arial"/>
          <w:b/>
          <w:i/>
          <w:szCs w:val="24"/>
          <w:u w:val="single"/>
        </w:rPr>
        <w:t>Los servidores públicos habilitados</w:t>
      </w:r>
      <w:r w:rsidRPr="004D5ECF">
        <w:rPr>
          <w:rFonts w:ascii="Palatino Linotype" w:hAnsi="Palatino Linotype" w:cs="Arial"/>
          <w:i/>
          <w:szCs w:val="24"/>
        </w:rPr>
        <w:t xml:space="preserve"> tendrán las funciones siguientes:</w:t>
      </w:r>
    </w:p>
    <w:p w14:paraId="6535190B" w14:textId="77777777" w:rsidR="00F77E7D" w:rsidRPr="004D5ECF" w:rsidRDefault="00F77E7D" w:rsidP="00F77E7D">
      <w:pPr>
        <w:spacing w:after="0" w:line="240" w:lineRule="auto"/>
        <w:rPr>
          <w:rFonts w:ascii="Times New Roman" w:eastAsia="Times New Roman" w:hAnsi="Times New Roman" w:cs="Times New Roman"/>
          <w:sz w:val="24"/>
          <w:szCs w:val="24"/>
          <w:lang w:eastAsia="es-ES"/>
        </w:rPr>
      </w:pPr>
    </w:p>
    <w:p w14:paraId="410EAC96" w14:textId="77777777" w:rsidR="00F77E7D" w:rsidRPr="004D5ECF" w:rsidRDefault="00F77E7D" w:rsidP="00F77E7D">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 xml:space="preserve">I. </w:t>
      </w:r>
      <w:r w:rsidRPr="004D5ECF">
        <w:rPr>
          <w:rFonts w:ascii="Palatino Linotype" w:hAnsi="Palatino Linotype" w:cs="Arial"/>
          <w:b/>
          <w:i/>
          <w:szCs w:val="24"/>
          <w:u w:val="single"/>
        </w:rPr>
        <w:t>Localizar la información que le solicite la Unidad de Transparencia</w:t>
      </w:r>
      <w:r w:rsidRPr="004D5ECF">
        <w:rPr>
          <w:rFonts w:ascii="Palatino Linotype" w:hAnsi="Palatino Linotype" w:cs="Arial"/>
          <w:i/>
          <w:szCs w:val="24"/>
        </w:rPr>
        <w:t>;</w:t>
      </w:r>
    </w:p>
    <w:p w14:paraId="6AFFDE6A" w14:textId="77777777" w:rsidR="00F77E7D" w:rsidRPr="004D5ECF" w:rsidRDefault="00F77E7D" w:rsidP="00F77E7D">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 xml:space="preserve">II. </w:t>
      </w:r>
      <w:r w:rsidRPr="004D5ECF">
        <w:rPr>
          <w:rFonts w:ascii="Palatino Linotype" w:hAnsi="Palatino Linotype" w:cs="Arial"/>
          <w:b/>
          <w:i/>
          <w:szCs w:val="24"/>
          <w:u w:val="single"/>
        </w:rPr>
        <w:t>Proporcionar la información que obre en los archivos y que le sea solicitada por la Unidad de Transparencia</w:t>
      </w:r>
      <w:r w:rsidRPr="004D5ECF">
        <w:rPr>
          <w:rFonts w:ascii="Palatino Linotype" w:hAnsi="Palatino Linotype" w:cs="Arial"/>
          <w:i/>
          <w:szCs w:val="24"/>
        </w:rPr>
        <w:t>;</w:t>
      </w:r>
    </w:p>
    <w:p w14:paraId="7504863C" w14:textId="77777777" w:rsidR="00F77E7D" w:rsidRPr="004D5ECF" w:rsidRDefault="00F77E7D" w:rsidP="00F77E7D">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III. Apoyar a la Unidad de Transparencia en lo que esta le solicite para el cumplimiento de sus funciones;</w:t>
      </w:r>
    </w:p>
    <w:p w14:paraId="499EA435" w14:textId="77777777" w:rsidR="00F77E7D" w:rsidRPr="004D5ECF" w:rsidRDefault="00F77E7D" w:rsidP="00F77E7D">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IV. Proporcionar a la Unidad de Transparencia, las modificaciones a la información pública de oficio que obre en su poder;</w:t>
      </w:r>
    </w:p>
    <w:p w14:paraId="660E5B32" w14:textId="77777777" w:rsidR="00F77E7D" w:rsidRPr="004D5ECF" w:rsidRDefault="00F77E7D" w:rsidP="00F77E7D">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4FCD741D" w14:textId="77777777" w:rsidR="00F77E7D" w:rsidRPr="004D5ECF" w:rsidRDefault="00F77E7D" w:rsidP="00F77E7D">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VI. Verificar, una vez analizado el contenido de la información, que no se encuentre en los supuestos de información clasificada; y</w:t>
      </w:r>
    </w:p>
    <w:p w14:paraId="17EC6C68" w14:textId="77777777" w:rsidR="00F77E7D" w:rsidRPr="004D5ECF" w:rsidRDefault="00F77E7D" w:rsidP="00F77E7D">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VII. Dar cuenta a la Unidad de Transparencia del vencimiento de los plazos de reserva.</w:t>
      </w:r>
    </w:p>
    <w:p w14:paraId="64078C86" w14:textId="77777777" w:rsidR="00F77E7D" w:rsidRDefault="00F77E7D" w:rsidP="00F77E7D">
      <w:pPr>
        <w:spacing w:before="240" w:after="240" w:line="360" w:lineRule="auto"/>
        <w:jc w:val="both"/>
        <w:rPr>
          <w:rFonts w:ascii="Palatino Linotype" w:eastAsia="Times New Roman" w:hAnsi="Palatino Linotype"/>
          <w:sz w:val="24"/>
          <w:lang w:eastAsia="es-MX"/>
        </w:rPr>
      </w:pPr>
    </w:p>
    <w:p w14:paraId="10A6DA1B" w14:textId="77777777" w:rsidR="00F77E7D" w:rsidRPr="004D5ECF" w:rsidRDefault="00F77E7D" w:rsidP="00F77E7D">
      <w:pPr>
        <w:spacing w:before="240" w:after="240" w:line="360" w:lineRule="auto"/>
        <w:jc w:val="both"/>
        <w:rPr>
          <w:rFonts w:ascii="Palatino Linotype" w:eastAsia="Times New Roman" w:hAnsi="Palatino Linotype"/>
          <w:sz w:val="24"/>
          <w:lang w:eastAsia="es-MX"/>
        </w:rPr>
      </w:pPr>
      <w:r w:rsidRPr="004D5ECF">
        <w:rPr>
          <w:rFonts w:ascii="Palatino Linotype" w:eastAsia="Times New Roman" w:hAnsi="Palatino Linotype"/>
          <w:sz w:val="24"/>
          <w:lang w:eastAsia="es-MX"/>
        </w:rPr>
        <w:lastRenderedPageBreak/>
        <w:t xml:space="preserve">En otras palabras, cumplió parcialmente con lo </w:t>
      </w:r>
      <w:proofErr w:type="gramStart"/>
      <w:r w:rsidRPr="004D5ECF">
        <w:rPr>
          <w:rFonts w:ascii="Palatino Linotype" w:eastAsia="Times New Roman" w:hAnsi="Palatino Linotype"/>
          <w:sz w:val="24"/>
          <w:lang w:eastAsia="es-MX"/>
        </w:rPr>
        <w:t>que</w:t>
      </w:r>
      <w:proofErr w:type="gramEnd"/>
      <w:r w:rsidRPr="004D5ECF">
        <w:rPr>
          <w:rFonts w:ascii="Palatino Linotype" w:eastAsia="Times New Roman" w:hAnsi="Palatino Linotype"/>
          <w:sz w:val="24"/>
          <w:lang w:eastAsia="es-MX"/>
        </w:rPr>
        <w:t xml:space="preserve"> para tal efecto, dispone el artículo 162 de la Ley de Transparencia y Acceso a la Información Pública del Estado de México y Municipios, que índica:</w:t>
      </w:r>
    </w:p>
    <w:p w14:paraId="6C0A0716" w14:textId="77777777" w:rsidR="00F77E7D" w:rsidRPr="004D5ECF" w:rsidRDefault="00F77E7D" w:rsidP="00F77E7D">
      <w:pPr>
        <w:spacing w:after="0" w:line="240" w:lineRule="auto"/>
        <w:rPr>
          <w:rFonts w:ascii="Times New Roman" w:eastAsia="Times New Roman" w:hAnsi="Times New Roman" w:cs="Times New Roman"/>
          <w:sz w:val="24"/>
          <w:szCs w:val="24"/>
          <w:lang w:eastAsia="es-ES"/>
        </w:rPr>
      </w:pPr>
    </w:p>
    <w:p w14:paraId="57BEC98E" w14:textId="77777777" w:rsidR="00F77E7D" w:rsidRPr="004D5ECF" w:rsidRDefault="00F77E7D" w:rsidP="00F77E7D">
      <w:pPr>
        <w:spacing w:after="0" w:line="276" w:lineRule="auto"/>
        <w:ind w:left="567"/>
        <w:jc w:val="both"/>
        <w:rPr>
          <w:rFonts w:ascii="Palatino Linotype" w:eastAsia="Times New Roman" w:hAnsi="Palatino Linotype"/>
          <w:i/>
          <w:szCs w:val="20"/>
          <w:lang w:eastAsia="es-MX"/>
        </w:rPr>
      </w:pPr>
      <w:r w:rsidRPr="004D5ECF">
        <w:rPr>
          <w:rFonts w:ascii="Palatino Linotype" w:eastAsia="Times New Roman" w:hAnsi="Palatino Linotype"/>
          <w:i/>
          <w:szCs w:val="20"/>
          <w:lang w:eastAsia="es-MX"/>
        </w:rPr>
        <w:t>“</w:t>
      </w:r>
      <w:r w:rsidRPr="004D5ECF">
        <w:rPr>
          <w:rFonts w:ascii="Palatino Linotype" w:eastAsia="Times New Roman" w:hAnsi="Palatino Linotype"/>
          <w:b/>
          <w:bCs/>
          <w:i/>
          <w:szCs w:val="20"/>
          <w:lang w:eastAsia="es-MX"/>
        </w:rPr>
        <w:t xml:space="preserve">Artículo 162. </w:t>
      </w:r>
      <w:r w:rsidRPr="004D5ECF">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D5ECF">
        <w:rPr>
          <w:rFonts w:ascii="Palatino Linotype" w:eastAsia="Times New Roman" w:hAnsi="Palatino Linotype"/>
          <w:i/>
          <w:szCs w:val="20"/>
          <w:lang w:eastAsia="es-MX"/>
        </w:rPr>
        <w:t>”</w:t>
      </w:r>
    </w:p>
    <w:p w14:paraId="4D474273" w14:textId="77777777" w:rsidR="00F77E7D" w:rsidRPr="004D5ECF" w:rsidRDefault="00F77E7D" w:rsidP="00F77E7D">
      <w:pPr>
        <w:spacing w:before="240" w:after="240"/>
        <w:ind w:left="567"/>
        <w:jc w:val="right"/>
        <w:rPr>
          <w:rFonts w:ascii="Palatino Linotype" w:eastAsia="Times New Roman" w:hAnsi="Palatino Linotype"/>
          <w:b/>
          <w:i/>
          <w:sz w:val="20"/>
          <w:szCs w:val="20"/>
          <w:lang w:eastAsia="es-MX"/>
        </w:rPr>
      </w:pPr>
      <w:r w:rsidRPr="004D5ECF">
        <w:rPr>
          <w:rFonts w:ascii="Palatino Linotype" w:eastAsia="Times New Roman" w:hAnsi="Palatino Linotype"/>
          <w:b/>
          <w:i/>
          <w:sz w:val="20"/>
          <w:szCs w:val="20"/>
          <w:lang w:eastAsia="es-MX"/>
        </w:rPr>
        <w:t xml:space="preserve"> [Énfasis añadido]</w:t>
      </w:r>
    </w:p>
    <w:p w14:paraId="41CD04E7" w14:textId="77777777" w:rsidR="00F77E7D" w:rsidRPr="004D5ECF" w:rsidRDefault="00F77E7D" w:rsidP="00F77E7D">
      <w:pPr>
        <w:spacing w:after="0" w:line="240" w:lineRule="auto"/>
        <w:rPr>
          <w:rFonts w:ascii="Times New Roman" w:eastAsia="Times New Roman" w:hAnsi="Times New Roman" w:cs="Times New Roman"/>
          <w:sz w:val="24"/>
          <w:szCs w:val="24"/>
          <w:lang w:eastAsia="es-ES"/>
        </w:rPr>
      </w:pPr>
    </w:p>
    <w:p w14:paraId="7141E490" w14:textId="77777777" w:rsidR="00F77E7D" w:rsidRPr="004D5ECF" w:rsidRDefault="00F77E7D" w:rsidP="00F77E7D">
      <w:pPr>
        <w:spacing w:after="0" w:line="360" w:lineRule="auto"/>
        <w:jc w:val="both"/>
        <w:rPr>
          <w:rFonts w:ascii="Palatino Linotype" w:hAnsi="Palatino Linotype" w:cs="Arial"/>
          <w:bCs/>
          <w:sz w:val="24"/>
          <w:szCs w:val="24"/>
        </w:rPr>
      </w:pPr>
      <w:r w:rsidRPr="004D5ECF">
        <w:rPr>
          <w:rFonts w:ascii="Palatino Linotype"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07EA4F91" w14:textId="77777777" w:rsidR="00F77E7D" w:rsidRPr="004D5ECF" w:rsidRDefault="00F77E7D" w:rsidP="00F77E7D">
      <w:pPr>
        <w:spacing w:after="0" w:line="360" w:lineRule="auto"/>
        <w:jc w:val="both"/>
        <w:rPr>
          <w:rFonts w:ascii="Palatino Linotype" w:hAnsi="Palatino Linotype" w:cs="Arial"/>
          <w:bCs/>
          <w:sz w:val="24"/>
          <w:szCs w:val="24"/>
        </w:rPr>
      </w:pPr>
    </w:p>
    <w:p w14:paraId="42FB2CD7" w14:textId="08908DD2" w:rsidR="00F77E7D" w:rsidRPr="004D5ECF" w:rsidRDefault="00F77E7D" w:rsidP="00F77E7D">
      <w:pPr>
        <w:spacing w:after="0" w:line="360" w:lineRule="auto"/>
        <w:jc w:val="both"/>
        <w:rPr>
          <w:rFonts w:ascii="Palatino Linotype" w:hAnsi="Palatino Linotype" w:cs="Arial"/>
          <w:bCs/>
          <w:sz w:val="24"/>
          <w:szCs w:val="24"/>
        </w:rPr>
      </w:pPr>
      <w:r w:rsidRPr="004D5ECF">
        <w:rPr>
          <w:rFonts w:ascii="Palatino Linotype" w:hAnsi="Palatino Linotype" w:cs="Arial"/>
          <w:bCs/>
          <w:sz w:val="24"/>
          <w:szCs w:val="24"/>
        </w:rPr>
        <w:t xml:space="preserve">Cabe precisar que </w:t>
      </w:r>
      <w:r w:rsidRPr="004D5ECF">
        <w:rPr>
          <w:rFonts w:ascii="Palatino Linotype" w:hAnsi="Palatino Linotype" w:cs="Arial"/>
          <w:bCs/>
          <w:sz w:val="24"/>
          <w:szCs w:val="24"/>
          <w:u w:val="single"/>
        </w:rPr>
        <w:t xml:space="preserve">no basta con que </w:t>
      </w:r>
      <w:r>
        <w:rPr>
          <w:rFonts w:ascii="Palatino Linotype" w:hAnsi="Palatino Linotype" w:cs="Arial"/>
          <w:b/>
          <w:bCs/>
          <w:sz w:val="24"/>
          <w:szCs w:val="24"/>
          <w:u w:val="single"/>
        </w:rPr>
        <w:t>e</w:t>
      </w:r>
      <w:r w:rsidRPr="004D5ECF">
        <w:rPr>
          <w:rFonts w:ascii="Palatino Linotype" w:hAnsi="Palatino Linotype" w:cs="Arial"/>
          <w:b/>
          <w:bCs/>
          <w:sz w:val="24"/>
          <w:szCs w:val="24"/>
          <w:u w:val="single"/>
        </w:rPr>
        <w:t>l Sujeto Obligado</w:t>
      </w:r>
      <w:r w:rsidRPr="004D5ECF">
        <w:rPr>
          <w:rFonts w:ascii="Palatino Linotype" w:hAnsi="Palatino Linotype" w:cs="Arial"/>
          <w:bCs/>
          <w:sz w:val="24"/>
          <w:szCs w:val="24"/>
          <w:u w:val="single"/>
        </w:rPr>
        <w:t xml:space="preserve"> únicamente remita la respuesta formulada por cada servidor público habilitado,</w:t>
      </w:r>
      <w:r w:rsidRPr="004D5ECF">
        <w:rPr>
          <w:rFonts w:ascii="Palatino Linotype"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w:t>
      </w:r>
      <w:r>
        <w:rPr>
          <w:rFonts w:ascii="Palatino Linotype" w:hAnsi="Palatino Linotype" w:cs="Arial"/>
          <w:b/>
          <w:bCs/>
          <w:sz w:val="24"/>
          <w:szCs w:val="24"/>
        </w:rPr>
        <w:t>e</w:t>
      </w:r>
      <w:r w:rsidRPr="004D5ECF">
        <w:rPr>
          <w:rFonts w:ascii="Palatino Linotype" w:hAnsi="Palatino Linotype" w:cs="Arial"/>
          <w:b/>
          <w:bCs/>
          <w:sz w:val="24"/>
          <w:szCs w:val="24"/>
        </w:rPr>
        <w:t>l Sujeto Obligado</w:t>
      </w:r>
      <w:r w:rsidRPr="004D5ECF">
        <w:rPr>
          <w:rFonts w:ascii="Palatino Linotype" w:hAnsi="Palatino Linotype" w:cs="Arial"/>
          <w:bCs/>
          <w:sz w:val="24"/>
          <w:szCs w:val="24"/>
        </w:rPr>
        <w:t xml:space="preserve"> en el presente asunto es el </w:t>
      </w:r>
      <w:r w:rsidR="000206D1" w:rsidRPr="000206D1">
        <w:rPr>
          <w:rFonts w:ascii="Palatino Linotype" w:hAnsi="Palatino Linotype" w:cs="Arial"/>
          <w:bCs/>
          <w:sz w:val="24"/>
          <w:szCs w:val="24"/>
        </w:rPr>
        <w:t xml:space="preserve">Sistema de Transporte Masivo y Teleférico del Estado de México </w:t>
      </w:r>
      <w:r w:rsidRPr="004D5ECF">
        <w:rPr>
          <w:rFonts w:ascii="Palatino Linotype" w:hAnsi="Palatino Linotype" w:cs="Arial"/>
          <w:bCs/>
          <w:sz w:val="24"/>
          <w:szCs w:val="24"/>
        </w:rPr>
        <w:t xml:space="preserve">en su conjunto, incluyendo </w:t>
      </w:r>
      <w:r w:rsidRPr="004D5ECF">
        <w:rPr>
          <w:rFonts w:ascii="Palatino Linotype" w:hAnsi="Palatino Linotype" w:cs="Arial"/>
          <w:b/>
          <w:bCs/>
          <w:sz w:val="24"/>
          <w:szCs w:val="24"/>
          <w:u w:val="single"/>
        </w:rPr>
        <w:t>todas y cada una de las áreas que lo conforman</w:t>
      </w:r>
      <w:r w:rsidRPr="004D5ECF">
        <w:rPr>
          <w:rFonts w:ascii="Palatino Linotype" w:hAnsi="Palatino Linotype" w:cs="Arial"/>
          <w:bCs/>
          <w:sz w:val="24"/>
          <w:szCs w:val="24"/>
        </w:rPr>
        <w:t xml:space="preserve"> y por supuesto en donde pudiera obrar la información que se solicita.</w:t>
      </w:r>
    </w:p>
    <w:p w14:paraId="38F412AA" w14:textId="77777777" w:rsidR="00F77E7D" w:rsidRPr="004D5ECF" w:rsidRDefault="00F77E7D" w:rsidP="00F77E7D"/>
    <w:p w14:paraId="067CE671" w14:textId="77777777" w:rsidR="00F77E7D" w:rsidRPr="004D5ECF" w:rsidRDefault="00F77E7D" w:rsidP="00F77E7D">
      <w:pPr>
        <w:spacing w:after="0" w:line="360" w:lineRule="auto"/>
        <w:jc w:val="both"/>
        <w:rPr>
          <w:rFonts w:ascii="Palatino Linotype" w:hAnsi="Palatino Linotype" w:cs="Arial"/>
          <w:sz w:val="24"/>
          <w:szCs w:val="24"/>
        </w:rPr>
      </w:pPr>
      <w:r w:rsidRPr="004D5ECF">
        <w:rPr>
          <w:rFonts w:ascii="Palatino Linotype" w:hAnsi="Palatino Linotype" w:cs="Arial"/>
          <w:bCs/>
          <w:sz w:val="24"/>
          <w:szCs w:val="24"/>
        </w:rPr>
        <w:lastRenderedPageBreak/>
        <w:t xml:space="preserve">Por lo que una vez hecha la búsqueda exhaustiva y razonable de la información en todas y cada una de las áreas que pudieran poseer la información, deberá informar al </w:t>
      </w:r>
      <w:r w:rsidRPr="004D5ECF">
        <w:rPr>
          <w:rFonts w:ascii="Palatino Linotype" w:hAnsi="Palatino Linotype" w:cs="Arial"/>
          <w:b/>
          <w:bCs/>
          <w:sz w:val="24"/>
          <w:szCs w:val="24"/>
        </w:rPr>
        <w:t xml:space="preserve">Recurrente </w:t>
      </w:r>
      <w:r w:rsidRPr="004D5ECF">
        <w:rPr>
          <w:rFonts w:ascii="Palatino Linotype" w:hAnsi="Palatino Linotype" w:cs="Arial"/>
          <w:bCs/>
          <w:sz w:val="24"/>
          <w:szCs w:val="24"/>
        </w:rPr>
        <w:t>el resultado de la misma, junto con las constancias que acrediten la búsqueda precisada.</w:t>
      </w:r>
    </w:p>
    <w:p w14:paraId="00A138FF" w14:textId="77777777" w:rsidR="00F77E7D" w:rsidRPr="004D5ECF" w:rsidRDefault="00F77E7D" w:rsidP="00F77E7D">
      <w:pPr>
        <w:spacing w:line="360" w:lineRule="auto"/>
        <w:jc w:val="both"/>
        <w:rPr>
          <w:rFonts w:ascii="Palatino Linotype" w:hAnsi="Palatino Linotype"/>
          <w:sz w:val="24"/>
        </w:rPr>
      </w:pPr>
    </w:p>
    <w:p w14:paraId="44144E1A" w14:textId="6F9AE2C3" w:rsidR="00F77E7D" w:rsidRPr="004D5ECF" w:rsidRDefault="00F77E7D" w:rsidP="00F77E7D">
      <w:pPr>
        <w:spacing w:after="0" w:line="360" w:lineRule="auto"/>
        <w:jc w:val="both"/>
        <w:rPr>
          <w:rFonts w:ascii="Palatino Linotype" w:hAnsi="Palatino Linotype" w:cs="Arial"/>
          <w:sz w:val="24"/>
          <w:szCs w:val="24"/>
        </w:rPr>
      </w:pPr>
      <w:r w:rsidRPr="004D5ECF">
        <w:rPr>
          <w:rFonts w:ascii="Palatino Linotype" w:hAnsi="Palatino Linotype" w:cs="Arial"/>
          <w:sz w:val="24"/>
          <w:szCs w:val="24"/>
        </w:rPr>
        <w:t xml:space="preserve">Una vez hechas las precisiones anteriores, y derivado de la respuesta del </w:t>
      </w:r>
      <w:r w:rsidRPr="004D5ECF">
        <w:rPr>
          <w:rFonts w:ascii="Palatino Linotype" w:hAnsi="Palatino Linotype" w:cs="Arial"/>
          <w:b/>
          <w:sz w:val="24"/>
          <w:szCs w:val="24"/>
        </w:rPr>
        <w:t>Sujeto Obligado</w:t>
      </w:r>
      <w:r w:rsidRPr="004D5ECF">
        <w:rPr>
          <w:rFonts w:ascii="Palatino Linotype" w:hAnsi="Palatino Linotype" w:cs="Arial"/>
          <w:sz w:val="24"/>
          <w:szCs w:val="24"/>
        </w:rPr>
        <w:t>,</w:t>
      </w:r>
      <w:r w:rsidRPr="004D5ECF">
        <w:rPr>
          <w:rFonts w:ascii="Palatino Linotype" w:hAnsi="Palatino Linotype" w:cs="Arial"/>
          <w:b/>
          <w:sz w:val="24"/>
          <w:szCs w:val="24"/>
        </w:rPr>
        <w:t xml:space="preserve"> </w:t>
      </w:r>
      <w:r w:rsidRPr="004D5ECF">
        <w:rPr>
          <w:rFonts w:ascii="Palatino Linotype" w:hAnsi="Palatino Linotype" w:cs="Arial"/>
          <w:sz w:val="24"/>
          <w:szCs w:val="24"/>
        </w:rPr>
        <w:t xml:space="preserve">resulta procedente hacer un estudio de su marco jurídico, </w:t>
      </w:r>
      <w:r w:rsidR="007027AF">
        <w:rPr>
          <w:rFonts w:ascii="Palatino Linotype" w:hAnsi="Palatino Linotype" w:cs="Arial"/>
          <w:sz w:val="24"/>
          <w:szCs w:val="24"/>
        </w:rPr>
        <w:t xml:space="preserve">es especifico del Manual General de Organización del Sistema de Transporte Masivo del Estado de México, </w:t>
      </w:r>
      <w:r w:rsidRPr="004D5ECF">
        <w:rPr>
          <w:rFonts w:ascii="Palatino Linotype" w:hAnsi="Palatino Linotype" w:cs="Arial"/>
          <w:sz w:val="24"/>
          <w:szCs w:val="24"/>
        </w:rPr>
        <w:t>del que se desprende lo siguiente:</w:t>
      </w:r>
    </w:p>
    <w:p w14:paraId="5A050F84" w14:textId="77777777" w:rsidR="00F77E7D" w:rsidRPr="004D5ECF" w:rsidRDefault="00F77E7D" w:rsidP="00F77E7D">
      <w:pPr>
        <w:spacing w:after="0" w:line="360" w:lineRule="auto"/>
        <w:jc w:val="both"/>
        <w:rPr>
          <w:rFonts w:ascii="Palatino Linotype" w:hAnsi="Palatino Linotype" w:cs="Arial"/>
          <w:sz w:val="24"/>
          <w:szCs w:val="24"/>
        </w:rPr>
      </w:pPr>
    </w:p>
    <w:p w14:paraId="53A17224" w14:textId="77777777" w:rsidR="007027AF" w:rsidRPr="007027AF" w:rsidRDefault="007027AF" w:rsidP="00F77E7D">
      <w:pPr>
        <w:spacing w:line="240" w:lineRule="auto"/>
        <w:ind w:left="993" w:right="850"/>
        <w:jc w:val="both"/>
        <w:rPr>
          <w:rFonts w:ascii="Palatino Linotype" w:hAnsi="Palatino Linotype"/>
          <w:b/>
          <w:i/>
        </w:rPr>
      </w:pPr>
      <w:r w:rsidRPr="007027AF">
        <w:rPr>
          <w:rFonts w:ascii="Palatino Linotype" w:hAnsi="Palatino Linotype"/>
          <w:b/>
          <w:i/>
        </w:rPr>
        <w:t xml:space="preserve">IV. Objetivo General </w:t>
      </w:r>
    </w:p>
    <w:p w14:paraId="1091DE4B" w14:textId="77777777" w:rsidR="007027AF" w:rsidRDefault="007027AF" w:rsidP="00F77E7D">
      <w:pPr>
        <w:spacing w:line="240" w:lineRule="auto"/>
        <w:ind w:left="993" w:right="850"/>
        <w:jc w:val="both"/>
        <w:rPr>
          <w:rFonts w:ascii="Palatino Linotype" w:hAnsi="Palatino Linotype"/>
          <w:bCs/>
          <w:i/>
        </w:rPr>
      </w:pPr>
      <w:r w:rsidRPr="007027AF">
        <w:rPr>
          <w:rFonts w:ascii="Palatino Linotype" w:hAnsi="Palatino Linotype"/>
          <w:bCs/>
          <w:i/>
        </w:rPr>
        <w:t xml:space="preserve">Dirigir, coordinar y controlar los programas y acciones, en materia de infraestructura y operación del transporte de alta capacidad, y las estaciones de transferencia modal, así como desarrollar investigaciones y estudios que permitan sustentar las solicitudes de concesiones o permisos ante las instancias federales para la administración, operación, explotación y, en su caso, construcción de transporte de alta capacidad en el Estado de México. </w:t>
      </w:r>
    </w:p>
    <w:p w14:paraId="58496D76" w14:textId="77777777" w:rsidR="007027AF" w:rsidRDefault="007027AF" w:rsidP="00F77E7D">
      <w:pPr>
        <w:spacing w:line="240" w:lineRule="auto"/>
        <w:ind w:left="993" w:right="850"/>
        <w:jc w:val="both"/>
        <w:rPr>
          <w:rFonts w:ascii="Palatino Linotype" w:hAnsi="Palatino Linotype"/>
          <w:bCs/>
          <w:i/>
        </w:rPr>
      </w:pPr>
      <w:r w:rsidRPr="007027AF">
        <w:rPr>
          <w:rFonts w:ascii="Palatino Linotype" w:hAnsi="Palatino Linotype"/>
          <w:bCs/>
          <w:i/>
        </w:rPr>
        <w:t xml:space="preserve">V. Estructura Orgánica </w:t>
      </w:r>
    </w:p>
    <w:p w14:paraId="58CB2033" w14:textId="77777777" w:rsidR="007027AF" w:rsidRDefault="007027AF" w:rsidP="00F77E7D">
      <w:pPr>
        <w:spacing w:line="240" w:lineRule="auto"/>
        <w:ind w:left="993" w:right="850"/>
        <w:jc w:val="both"/>
        <w:rPr>
          <w:rFonts w:ascii="Palatino Linotype" w:hAnsi="Palatino Linotype"/>
          <w:bCs/>
          <w:i/>
        </w:rPr>
      </w:pPr>
      <w:r w:rsidRPr="007027AF">
        <w:rPr>
          <w:rFonts w:ascii="Palatino Linotype" w:hAnsi="Palatino Linotype"/>
          <w:bCs/>
          <w:i/>
        </w:rPr>
        <w:t xml:space="preserve">211F00000 Sistema de Transporte Masivo del Estado de México </w:t>
      </w:r>
    </w:p>
    <w:p w14:paraId="0B59C271" w14:textId="77777777" w:rsidR="007027AF" w:rsidRPr="007027AF" w:rsidRDefault="007027AF" w:rsidP="00F77E7D">
      <w:pPr>
        <w:spacing w:line="240" w:lineRule="auto"/>
        <w:ind w:left="993" w:right="850"/>
        <w:jc w:val="both"/>
        <w:rPr>
          <w:rFonts w:ascii="Palatino Linotype" w:hAnsi="Palatino Linotype"/>
          <w:b/>
          <w:i/>
        </w:rPr>
      </w:pPr>
      <w:r w:rsidRPr="007027AF">
        <w:rPr>
          <w:rFonts w:ascii="Palatino Linotype" w:hAnsi="Palatino Linotype"/>
          <w:b/>
          <w:i/>
        </w:rPr>
        <w:t xml:space="preserve">21IF10000 Dirección General </w:t>
      </w:r>
    </w:p>
    <w:p w14:paraId="49B7D547" w14:textId="77777777" w:rsidR="007027AF" w:rsidRPr="007027AF" w:rsidRDefault="007027AF" w:rsidP="00F77E7D">
      <w:pPr>
        <w:spacing w:line="240" w:lineRule="auto"/>
        <w:ind w:left="993" w:right="850"/>
        <w:jc w:val="both"/>
        <w:rPr>
          <w:rFonts w:ascii="Palatino Linotype" w:hAnsi="Palatino Linotype"/>
          <w:b/>
          <w:i/>
        </w:rPr>
      </w:pPr>
      <w:r w:rsidRPr="007027AF">
        <w:rPr>
          <w:rFonts w:ascii="Palatino Linotype" w:hAnsi="Palatino Linotype"/>
          <w:b/>
          <w:i/>
        </w:rPr>
        <w:t xml:space="preserve">21IF10001 Unidad de Apoyo Administrativo </w:t>
      </w:r>
    </w:p>
    <w:p w14:paraId="770319CB" w14:textId="77777777" w:rsidR="007027AF" w:rsidRPr="0067066E" w:rsidRDefault="007027AF" w:rsidP="00F77E7D">
      <w:pPr>
        <w:spacing w:line="240" w:lineRule="auto"/>
        <w:ind w:left="993" w:right="850"/>
        <w:jc w:val="both"/>
        <w:rPr>
          <w:rFonts w:ascii="Palatino Linotype" w:hAnsi="Palatino Linotype"/>
          <w:bCs/>
          <w:i/>
        </w:rPr>
      </w:pPr>
      <w:r w:rsidRPr="0067066E">
        <w:rPr>
          <w:rFonts w:ascii="Palatino Linotype" w:hAnsi="Palatino Linotype"/>
          <w:bCs/>
          <w:i/>
        </w:rPr>
        <w:t xml:space="preserve">21IF 11000 Dirección de Planeación, Proyectos y Construcción </w:t>
      </w:r>
    </w:p>
    <w:p w14:paraId="4AC01E6D" w14:textId="77777777" w:rsidR="007027AF" w:rsidRDefault="007027AF" w:rsidP="00F77E7D">
      <w:pPr>
        <w:spacing w:line="240" w:lineRule="auto"/>
        <w:ind w:left="993" w:right="850"/>
        <w:jc w:val="both"/>
        <w:rPr>
          <w:rFonts w:ascii="Palatino Linotype" w:hAnsi="Palatino Linotype"/>
          <w:bCs/>
          <w:i/>
        </w:rPr>
      </w:pPr>
      <w:r w:rsidRPr="007027AF">
        <w:rPr>
          <w:rFonts w:ascii="Palatino Linotype" w:hAnsi="Palatino Linotype"/>
          <w:bCs/>
          <w:i/>
        </w:rPr>
        <w:t xml:space="preserve">21IF11100 Subdirección de Planeación, Proyectos y Seguimiento </w:t>
      </w:r>
    </w:p>
    <w:p w14:paraId="3136AC4D" w14:textId="77777777" w:rsidR="007027AF" w:rsidRDefault="007027AF" w:rsidP="00F77E7D">
      <w:pPr>
        <w:spacing w:line="240" w:lineRule="auto"/>
        <w:ind w:left="993" w:right="850"/>
        <w:jc w:val="both"/>
        <w:rPr>
          <w:rFonts w:ascii="Palatino Linotype" w:hAnsi="Palatino Linotype"/>
          <w:bCs/>
          <w:i/>
        </w:rPr>
      </w:pPr>
      <w:r w:rsidRPr="007027AF">
        <w:rPr>
          <w:rFonts w:ascii="Palatino Linotype" w:hAnsi="Palatino Linotype"/>
          <w:bCs/>
          <w:i/>
        </w:rPr>
        <w:t xml:space="preserve">21IF I 1200 Subdirección de Construcción </w:t>
      </w:r>
    </w:p>
    <w:p w14:paraId="66FC1C39" w14:textId="77777777" w:rsidR="007027AF" w:rsidRDefault="007027AF" w:rsidP="00F77E7D">
      <w:pPr>
        <w:spacing w:line="240" w:lineRule="auto"/>
        <w:ind w:left="993" w:right="850"/>
        <w:jc w:val="both"/>
        <w:rPr>
          <w:rFonts w:ascii="Palatino Linotype" w:hAnsi="Palatino Linotype"/>
          <w:bCs/>
          <w:i/>
        </w:rPr>
      </w:pPr>
      <w:r w:rsidRPr="007027AF">
        <w:rPr>
          <w:rFonts w:ascii="Palatino Linotype" w:hAnsi="Palatino Linotype"/>
          <w:bCs/>
          <w:i/>
        </w:rPr>
        <w:t xml:space="preserve">21IF12000 Dirección de Supervisión y Control </w:t>
      </w:r>
    </w:p>
    <w:p w14:paraId="0325D0F4" w14:textId="77777777" w:rsidR="007027AF" w:rsidRDefault="007027AF" w:rsidP="00F77E7D">
      <w:pPr>
        <w:spacing w:line="240" w:lineRule="auto"/>
        <w:ind w:left="993" w:right="850"/>
        <w:jc w:val="both"/>
        <w:rPr>
          <w:rFonts w:ascii="Palatino Linotype" w:hAnsi="Palatino Linotype"/>
          <w:bCs/>
          <w:i/>
        </w:rPr>
      </w:pPr>
      <w:r w:rsidRPr="007027AF">
        <w:rPr>
          <w:rFonts w:ascii="Palatino Linotype" w:hAnsi="Palatino Linotype"/>
          <w:bCs/>
          <w:i/>
        </w:rPr>
        <w:t xml:space="preserve">211F12100 Subdirección de Control Operativo </w:t>
      </w:r>
    </w:p>
    <w:p w14:paraId="5E18E28A" w14:textId="77777777" w:rsidR="007027AF" w:rsidRDefault="007027AF" w:rsidP="00F77E7D">
      <w:pPr>
        <w:spacing w:line="240" w:lineRule="auto"/>
        <w:ind w:left="993" w:right="850"/>
        <w:jc w:val="both"/>
        <w:rPr>
          <w:rFonts w:ascii="Palatino Linotype" w:hAnsi="Palatino Linotype"/>
          <w:bCs/>
          <w:i/>
        </w:rPr>
      </w:pPr>
      <w:r w:rsidRPr="007027AF">
        <w:rPr>
          <w:rFonts w:ascii="Palatino Linotype" w:hAnsi="Palatino Linotype"/>
          <w:bCs/>
          <w:i/>
        </w:rPr>
        <w:lastRenderedPageBreak/>
        <w:t xml:space="preserve">211F 12101 Departamento de Coordinación Operativa de Estaciones de Transferencia Modal </w:t>
      </w:r>
    </w:p>
    <w:p w14:paraId="4FE47295" w14:textId="77777777" w:rsidR="007027AF" w:rsidRDefault="007027AF" w:rsidP="00F77E7D">
      <w:pPr>
        <w:spacing w:line="240" w:lineRule="auto"/>
        <w:ind w:left="993" w:right="850"/>
        <w:jc w:val="both"/>
        <w:rPr>
          <w:rFonts w:ascii="Palatino Linotype" w:hAnsi="Palatino Linotype"/>
          <w:bCs/>
          <w:i/>
        </w:rPr>
      </w:pPr>
      <w:r w:rsidRPr="007027AF">
        <w:rPr>
          <w:rFonts w:ascii="Palatino Linotype" w:hAnsi="Palatino Linotype"/>
          <w:bCs/>
          <w:i/>
        </w:rPr>
        <w:t xml:space="preserve">211 F12102 Departamento de Infraestructura de Trenes </w:t>
      </w:r>
    </w:p>
    <w:p w14:paraId="23763101" w14:textId="77777777" w:rsidR="007027AF" w:rsidRDefault="007027AF" w:rsidP="00F77E7D">
      <w:pPr>
        <w:spacing w:line="240" w:lineRule="auto"/>
        <w:ind w:left="993" w:right="850"/>
        <w:jc w:val="both"/>
        <w:rPr>
          <w:rFonts w:ascii="Palatino Linotype" w:hAnsi="Palatino Linotype"/>
          <w:bCs/>
          <w:i/>
        </w:rPr>
      </w:pPr>
      <w:r w:rsidRPr="007027AF">
        <w:rPr>
          <w:rFonts w:ascii="Palatino Linotype" w:hAnsi="Palatino Linotype"/>
          <w:bCs/>
          <w:i/>
        </w:rPr>
        <w:t xml:space="preserve">21IF12200 Subdirección de Control de la Infraestructura </w:t>
      </w:r>
    </w:p>
    <w:p w14:paraId="03996EA8" w14:textId="77777777" w:rsidR="007027AF" w:rsidRDefault="007027AF" w:rsidP="00F77E7D">
      <w:pPr>
        <w:spacing w:line="240" w:lineRule="auto"/>
        <w:ind w:left="993" w:right="850"/>
        <w:jc w:val="both"/>
        <w:rPr>
          <w:rFonts w:ascii="Palatino Linotype" w:hAnsi="Palatino Linotype"/>
          <w:bCs/>
          <w:i/>
        </w:rPr>
      </w:pPr>
      <w:r w:rsidRPr="007027AF">
        <w:rPr>
          <w:rFonts w:ascii="Palatino Linotype" w:hAnsi="Palatino Linotype"/>
          <w:bCs/>
          <w:i/>
        </w:rPr>
        <w:t xml:space="preserve">21IF 12201 Departamento de la Estación de Transferencia Modal Cuatro Caminos </w:t>
      </w:r>
    </w:p>
    <w:p w14:paraId="41D31647" w14:textId="77777777" w:rsidR="007027AF" w:rsidRDefault="007027AF" w:rsidP="00F77E7D">
      <w:pPr>
        <w:spacing w:line="240" w:lineRule="auto"/>
        <w:ind w:left="993" w:right="850"/>
        <w:jc w:val="both"/>
        <w:rPr>
          <w:rFonts w:ascii="Palatino Linotype" w:hAnsi="Palatino Linotype"/>
          <w:bCs/>
          <w:i/>
        </w:rPr>
      </w:pPr>
      <w:r w:rsidRPr="007027AF">
        <w:rPr>
          <w:rFonts w:ascii="Palatino Linotype" w:hAnsi="Palatino Linotype"/>
          <w:bCs/>
          <w:i/>
        </w:rPr>
        <w:t xml:space="preserve">211F 12202 Departamento de la Estación de Transferencia Modal La Paz </w:t>
      </w:r>
    </w:p>
    <w:p w14:paraId="61BF6A4B" w14:textId="77777777" w:rsidR="007027AF" w:rsidRDefault="007027AF" w:rsidP="00F77E7D">
      <w:pPr>
        <w:spacing w:line="240" w:lineRule="auto"/>
        <w:ind w:left="993" w:right="850"/>
        <w:jc w:val="both"/>
        <w:rPr>
          <w:rFonts w:ascii="Palatino Linotype" w:hAnsi="Palatino Linotype"/>
          <w:bCs/>
          <w:i/>
        </w:rPr>
      </w:pPr>
      <w:r w:rsidRPr="007027AF">
        <w:rPr>
          <w:rFonts w:ascii="Palatino Linotype" w:hAnsi="Palatino Linotype"/>
          <w:bCs/>
          <w:i/>
        </w:rPr>
        <w:t xml:space="preserve">211F 13000 Dirección Jurídica y Financiera </w:t>
      </w:r>
    </w:p>
    <w:p w14:paraId="30DD0397" w14:textId="77777777" w:rsidR="007027AF" w:rsidRDefault="007027AF" w:rsidP="00F77E7D">
      <w:pPr>
        <w:spacing w:line="240" w:lineRule="auto"/>
        <w:ind w:left="993" w:right="850"/>
        <w:jc w:val="both"/>
        <w:rPr>
          <w:rFonts w:ascii="Palatino Linotype" w:hAnsi="Palatino Linotype"/>
          <w:bCs/>
          <w:i/>
        </w:rPr>
      </w:pPr>
      <w:r w:rsidRPr="007027AF">
        <w:rPr>
          <w:rFonts w:ascii="Palatino Linotype" w:hAnsi="Palatino Linotype"/>
          <w:bCs/>
          <w:i/>
        </w:rPr>
        <w:t xml:space="preserve">21IF 1 3100 Subdirección de Análisis Financieros </w:t>
      </w:r>
    </w:p>
    <w:p w14:paraId="0C090440" w14:textId="44A1A48D" w:rsidR="00F77E7D" w:rsidRDefault="007027AF" w:rsidP="007027AF">
      <w:pPr>
        <w:spacing w:line="240" w:lineRule="auto"/>
        <w:ind w:left="2127" w:right="850" w:hanging="1134"/>
        <w:jc w:val="both"/>
        <w:rPr>
          <w:rFonts w:ascii="Palatino Linotype" w:hAnsi="Palatino Linotype"/>
          <w:bCs/>
          <w:i/>
        </w:rPr>
      </w:pPr>
      <w:r w:rsidRPr="007027AF">
        <w:rPr>
          <w:rFonts w:ascii="Palatino Linotype" w:hAnsi="Palatino Linotype"/>
          <w:bCs/>
          <w:i/>
        </w:rPr>
        <w:t>21IF 13200 Subdirección Jurídica</w:t>
      </w:r>
    </w:p>
    <w:p w14:paraId="0832894C" w14:textId="15C9D472" w:rsidR="007027AF" w:rsidRDefault="007027AF" w:rsidP="007027AF">
      <w:pPr>
        <w:spacing w:line="240" w:lineRule="auto"/>
        <w:ind w:left="2127" w:right="850" w:hanging="1134"/>
        <w:jc w:val="both"/>
        <w:rPr>
          <w:rFonts w:ascii="Palatino Linotype" w:hAnsi="Palatino Linotype"/>
          <w:bCs/>
          <w:i/>
        </w:rPr>
      </w:pPr>
    </w:p>
    <w:p w14:paraId="27BE9517" w14:textId="77777777" w:rsidR="007027AF" w:rsidRDefault="007027AF" w:rsidP="007027AF">
      <w:pPr>
        <w:spacing w:line="240" w:lineRule="auto"/>
        <w:ind w:left="2127" w:right="850" w:hanging="1134"/>
        <w:jc w:val="both"/>
        <w:rPr>
          <w:rFonts w:ascii="Palatino Linotype" w:hAnsi="Palatino Linotype"/>
          <w:bCs/>
          <w:i/>
        </w:rPr>
      </w:pPr>
      <w:r w:rsidRPr="007027AF">
        <w:rPr>
          <w:rFonts w:ascii="Palatino Linotype" w:hAnsi="Palatino Linotype"/>
          <w:bCs/>
          <w:i/>
        </w:rPr>
        <w:t xml:space="preserve">21IF10000 </w:t>
      </w:r>
      <w:r w:rsidRPr="00262E3B">
        <w:rPr>
          <w:rFonts w:ascii="Palatino Linotype" w:hAnsi="Palatino Linotype"/>
          <w:b/>
          <w:i/>
        </w:rPr>
        <w:t>DIRECCIÓN GENERAL</w:t>
      </w:r>
      <w:r w:rsidRPr="007027AF">
        <w:rPr>
          <w:rFonts w:ascii="Palatino Linotype" w:hAnsi="Palatino Linotype"/>
          <w:bCs/>
          <w:i/>
        </w:rPr>
        <w:t xml:space="preserve"> </w:t>
      </w:r>
    </w:p>
    <w:p w14:paraId="6982672B" w14:textId="77777777" w:rsidR="007027AF" w:rsidRPr="00262E3B" w:rsidRDefault="007027AF" w:rsidP="007027AF">
      <w:pPr>
        <w:spacing w:line="240" w:lineRule="auto"/>
        <w:ind w:left="2127" w:right="850" w:hanging="1134"/>
        <w:jc w:val="both"/>
        <w:rPr>
          <w:rFonts w:ascii="Palatino Linotype" w:hAnsi="Palatino Linotype"/>
          <w:b/>
          <w:i/>
        </w:rPr>
      </w:pPr>
      <w:r w:rsidRPr="00262E3B">
        <w:rPr>
          <w:rFonts w:ascii="Palatino Linotype" w:hAnsi="Palatino Linotype"/>
          <w:b/>
          <w:i/>
        </w:rPr>
        <w:t xml:space="preserve">OBJETIVO: </w:t>
      </w:r>
    </w:p>
    <w:p w14:paraId="2F05DA7F" w14:textId="77777777" w:rsidR="00262E3B" w:rsidRDefault="007027AF" w:rsidP="007027AF">
      <w:pPr>
        <w:spacing w:line="240" w:lineRule="auto"/>
        <w:ind w:left="851" w:right="851"/>
        <w:jc w:val="both"/>
        <w:rPr>
          <w:rFonts w:ascii="Palatino Linotype" w:hAnsi="Palatino Linotype"/>
          <w:bCs/>
          <w:i/>
        </w:rPr>
      </w:pPr>
      <w:r w:rsidRPr="007027AF">
        <w:rPr>
          <w:rFonts w:ascii="Palatino Linotype" w:hAnsi="Palatino Linotype"/>
          <w:bCs/>
          <w:i/>
        </w:rPr>
        <w:t>Planear, organizar, dirigir, controlar y evaluar la construcción, operación y</w:t>
      </w:r>
      <w:r>
        <w:rPr>
          <w:rFonts w:ascii="Palatino Linotype" w:hAnsi="Palatino Linotype"/>
          <w:bCs/>
          <w:i/>
        </w:rPr>
        <w:t xml:space="preserve"> </w:t>
      </w:r>
      <w:r w:rsidRPr="007027AF">
        <w:rPr>
          <w:rFonts w:ascii="Palatino Linotype" w:hAnsi="Palatino Linotype"/>
          <w:bCs/>
          <w:i/>
        </w:rPr>
        <w:t xml:space="preserve">mantenimiento de las obras de infraestructura de transportación masiva y de las Estaciones de Transferencia Modal que a </w:t>
      </w:r>
      <w:r w:rsidRPr="0067066E">
        <w:rPr>
          <w:rFonts w:ascii="Palatino Linotype" w:hAnsi="Palatino Linotype"/>
          <w:b/>
          <w:i/>
        </w:rPr>
        <w:t>través de la coordinación de los programas y acciones relacionadas con la infraestructura y operación del transporte de alta capacidad permita al Gobierno del Estado de México sustentar solicitudes de concesiones o permisos ante autoridades federales para la administración, operación y explotación y</w:t>
      </w:r>
      <w:r w:rsidRPr="007027AF">
        <w:rPr>
          <w:rFonts w:ascii="Palatino Linotype" w:hAnsi="Palatino Linotype"/>
          <w:bCs/>
          <w:i/>
        </w:rPr>
        <w:t xml:space="preserve">, en su caso, construcción de transporte de alta capacidad en territorio estatal. </w:t>
      </w:r>
    </w:p>
    <w:p w14:paraId="7AECF9BA" w14:textId="77777777" w:rsidR="00262E3B" w:rsidRPr="00262E3B" w:rsidRDefault="007027AF" w:rsidP="007027AF">
      <w:pPr>
        <w:spacing w:line="240" w:lineRule="auto"/>
        <w:ind w:left="851" w:right="851"/>
        <w:jc w:val="both"/>
        <w:rPr>
          <w:rFonts w:ascii="Palatino Linotype" w:hAnsi="Palatino Linotype"/>
          <w:b/>
          <w:i/>
        </w:rPr>
      </w:pPr>
      <w:r w:rsidRPr="00262E3B">
        <w:rPr>
          <w:rFonts w:ascii="Palatino Linotype" w:hAnsi="Palatino Linotype"/>
          <w:b/>
          <w:i/>
        </w:rPr>
        <w:t xml:space="preserve">FUNCIONES: </w:t>
      </w:r>
    </w:p>
    <w:p w14:paraId="29DB4D13" w14:textId="5D28A273" w:rsidR="00262E3B" w:rsidRDefault="007027AF" w:rsidP="007027AF">
      <w:pPr>
        <w:spacing w:line="240" w:lineRule="auto"/>
        <w:ind w:left="851" w:right="851"/>
        <w:jc w:val="both"/>
        <w:rPr>
          <w:rFonts w:ascii="Palatino Linotype" w:hAnsi="Palatino Linotype"/>
          <w:bCs/>
          <w:i/>
        </w:rPr>
      </w:pPr>
      <w:r w:rsidRPr="007027AF">
        <w:rPr>
          <w:rFonts w:ascii="Palatino Linotype" w:hAnsi="Palatino Linotype"/>
          <w:bCs/>
          <w:i/>
        </w:rPr>
        <w:t xml:space="preserve">Planear, programar, organizar, dirigir, controlar y evaluar programas y proyectos para el diseño, construcción, operación, administración, explotación, conservación, rehabilitación y mantenimiento del transporte de alta capacidad y las estaciones de transferencia modal. </w:t>
      </w:r>
    </w:p>
    <w:p w14:paraId="4AC82D3E" w14:textId="77777777" w:rsidR="00262E3B" w:rsidRDefault="007027AF" w:rsidP="007027AF">
      <w:pPr>
        <w:spacing w:line="240" w:lineRule="auto"/>
        <w:ind w:left="851" w:right="851"/>
        <w:jc w:val="both"/>
        <w:rPr>
          <w:rFonts w:ascii="Palatino Linotype" w:hAnsi="Palatino Linotype"/>
          <w:bCs/>
          <w:i/>
        </w:rPr>
      </w:pPr>
      <w:r w:rsidRPr="007027AF">
        <w:rPr>
          <w:rFonts w:ascii="Palatino Linotype" w:hAnsi="Palatino Linotype"/>
          <w:bCs/>
          <w:i/>
        </w:rPr>
        <w:t xml:space="preserve">Establecer las políticas y directrices para la elaboración de estudios de transportación masiva de pasajeros. </w:t>
      </w:r>
    </w:p>
    <w:p w14:paraId="069B4B1A" w14:textId="77777777" w:rsidR="00262E3B" w:rsidRDefault="007027AF" w:rsidP="007027AF">
      <w:pPr>
        <w:spacing w:line="240" w:lineRule="auto"/>
        <w:ind w:left="851" w:right="851"/>
        <w:jc w:val="both"/>
        <w:rPr>
          <w:rFonts w:ascii="Palatino Linotype" w:hAnsi="Palatino Linotype"/>
          <w:bCs/>
          <w:i/>
        </w:rPr>
      </w:pPr>
      <w:r w:rsidRPr="0067066E">
        <w:rPr>
          <w:rFonts w:ascii="Palatino Linotype" w:hAnsi="Palatino Linotype"/>
          <w:b/>
          <w:i/>
        </w:rPr>
        <w:t>Someter a consideración del C. Secretario de Comunicaciones, los procedimientos de licitación pública hasta la publicación del fallo para el otorgamiento de concesiones y contratos para la construcción, operación</w:t>
      </w:r>
      <w:r w:rsidRPr="007027AF">
        <w:rPr>
          <w:rFonts w:ascii="Palatino Linotype" w:hAnsi="Palatino Linotype"/>
          <w:bCs/>
          <w:i/>
        </w:rPr>
        <w:t xml:space="preserve">, </w:t>
      </w:r>
      <w:r w:rsidRPr="007027AF">
        <w:rPr>
          <w:rFonts w:ascii="Palatino Linotype" w:hAnsi="Palatino Linotype"/>
          <w:bCs/>
          <w:i/>
        </w:rPr>
        <w:lastRenderedPageBreak/>
        <w:t>administración, explotación, conservación, rehabilitación y mantenimiento de la infraestructura y operación de</w:t>
      </w:r>
      <w:r w:rsidR="00262E3B">
        <w:rPr>
          <w:rFonts w:ascii="Palatino Linotype" w:hAnsi="Palatino Linotype"/>
          <w:bCs/>
          <w:i/>
        </w:rPr>
        <w:t>l</w:t>
      </w:r>
      <w:r w:rsidRPr="007027AF">
        <w:rPr>
          <w:rFonts w:ascii="Palatino Linotype" w:hAnsi="Palatino Linotype"/>
          <w:bCs/>
          <w:i/>
        </w:rPr>
        <w:t xml:space="preserve"> transporte de alta capacidad, así como las estaciones de transferencia modal. </w:t>
      </w:r>
    </w:p>
    <w:p w14:paraId="33A0F88F" w14:textId="77777777" w:rsidR="00262E3B" w:rsidRDefault="007027AF" w:rsidP="007027AF">
      <w:pPr>
        <w:spacing w:line="240" w:lineRule="auto"/>
        <w:ind w:left="851" w:right="851"/>
        <w:jc w:val="both"/>
        <w:rPr>
          <w:rFonts w:ascii="Palatino Linotype" w:hAnsi="Palatino Linotype"/>
          <w:bCs/>
          <w:i/>
        </w:rPr>
      </w:pPr>
      <w:r w:rsidRPr="007027AF">
        <w:rPr>
          <w:rFonts w:ascii="Palatino Linotype" w:hAnsi="Palatino Linotype"/>
          <w:bCs/>
          <w:i/>
        </w:rPr>
        <w:t xml:space="preserve">Proponer los estudios y proyectos para la construcción, mantenimiento y rehabilitación de obras de infraestructura para la transportación masiva, así como las estaciones de transferencia modal. </w:t>
      </w:r>
    </w:p>
    <w:p w14:paraId="0B62088C" w14:textId="77777777" w:rsidR="00262E3B" w:rsidRDefault="007027AF" w:rsidP="007027AF">
      <w:pPr>
        <w:spacing w:line="240" w:lineRule="auto"/>
        <w:ind w:left="851" w:right="851"/>
        <w:jc w:val="both"/>
        <w:rPr>
          <w:rFonts w:ascii="Palatino Linotype" w:hAnsi="Palatino Linotype"/>
          <w:bCs/>
          <w:i/>
        </w:rPr>
      </w:pPr>
      <w:r w:rsidRPr="007027AF">
        <w:rPr>
          <w:rFonts w:ascii="Palatino Linotype" w:hAnsi="Palatino Linotype"/>
          <w:bCs/>
          <w:i/>
        </w:rPr>
        <w:t xml:space="preserve">Verificar la terminación de permisos para el aprovechamiento y explotación de la infraestructura y operación del derecho de vía de transporte de alta capacidad. </w:t>
      </w:r>
    </w:p>
    <w:p w14:paraId="3C862460" w14:textId="77777777" w:rsidR="00262E3B" w:rsidRDefault="007027AF" w:rsidP="007027AF">
      <w:pPr>
        <w:spacing w:line="240" w:lineRule="auto"/>
        <w:ind w:left="851" w:right="851"/>
        <w:jc w:val="both"/>
        <w:rPr>
          <w:rFonts w:ascii="Palatino Linotype" w:hAnsi="Palatino Linotype"/>
          <w:bCs/>
          <w:i/>
        </w:rPr>
      </w:pPr>
      <w:r w:rsidRPr="007027AF">
        <w:rPr>
          <w:rFonts w:ascii="Palatino Linotype" w:hAnsi="Palatino Linotype"/>
          <w:bCs/>
          <w:i/>
        </w:rPr>
        <w:t xml:space="preserve">Establecer los mecanismos de coordinación con las instancias federales, estatales y municipales correspondientes, a fin de formular e integrar los planes y programas tendientes a fomentar y promover el desarrollo de la transportación masiva en el Estado de México. </w:t>
      </w:r>
    </w:p>
    <w:p w14:paraId="7EDC3420" w14:textId="4AEE8C38" w:rsidR="00262E3B" w:rsidRDefault="007027AF" w:rsidP="007027AF">
      <w:pPr>
        <w:spacing w:line="240" w:lineRule="auto"/>
        <w:ind w:left="851" w:right="851"/>
        <w:jc w:val="both"/>
        <w:rPr>
          <w:rFonts w:ascii="Palatino Linotype" w:hAnsi="Palatino Linotype"/>
          <w:bCs/>
          <w:i/>
        </w:rPr>
      </w:pPr>
      <w:r w:rsidRPr="007027AF">
        <w:rPr>
          <w:rFonts w:ascii="Palatino Linotype" w:hAnsi="Palatino Linotype"/>
          <w:bCs/>
          <w:i/>
        </w:rPr>
        <w:t xml:space="preserve">Supervisar y vigilar que los proyectos de infraestructura de transportación masiva en el Estado de México se apeguen a las leyes, reglamentos, normas y especificaciones aplicables en la materia, así como la coordinación para inspeccionar las condiciones físicas del equipo, instalaciones y servicios conexos de este medio de transporte. </w:t>
      </w:r>
    </w:p>
    <w:p w14:paraId="65ED0FE8" w14:textId="77777777" w:rsidR="00262E3B" w:rsidRDefault="007027AF" w:rsidP="007027AF">
      <w:pPr>
        <w:spacing w:line="240" w:lineRule="auto"/>
        <w:ind w:left="851" w:right="851"/>
        <w:jc w:val="both"/>
        <w:rPr>
          <w:rFonts w:ascii="Palatino Linotype" w:hAnsi="Palatino Linotype"/>
          <w:bCs/>
          <w:i/>
        </w:rPr>
      </w:pPr>
      <w:r w:rsidRPr="007027AF">
        <w:rPr>
          <w:rFonts w:ascii="Palatino Linotype" w:hAnsi="Palatino Linotype"/>
          <w:bCs/>
          <w:i/>
        </w:rPr>
        <w:t xml:space="preserve">Establecer los mecanismos necesarios que permitan controlar y evaluar el avance de las obras de infraestructura de transportación masiva. </w:t>
      </w:r>
    </w:p>
    <w:p w14:paraId="492B0DB7" w14:textId="0214C596" w:rsidR="00262E3B" w:rsidRDefault="007027AF" w:rsidP="007027AF">
      <w:pPr>
        <w:spacing w:line="240" w:lineRule="auto"/>
        <w:ind w:left="851" w:right="851"/>
        <w:jc w:val="both"/>
        <w:rPr>
          <w:rFonts w:ascii="Palatino Linotype" w:hAnsi="Palatino Linotype"/>
          <w:bCs/>
          <w:i/>
        </w:rPr>
      </w:pPr>
      <w:r w:rsidRPr="0067066E">
        <w:rPr>
          <w:rFonts w:ascii="Palatino Linotype" w:hAnsi="Palatino Linotype"/>
          <w:b/>
          <w:i/>
        </w:rPr>
        <w:t>Promover la celebración de concesiones, contratos, convenios y acuerdos de coordinación en materia de infraestructura de transportación masiva con el Gobierno Federal, otras entidades federativas, con los ayuntamientos del Estado de México, así como el sector privado y social</w:t>
      </w:r>
      <w:r w:rsidRPr="007027AF">
        <w:rPr>
          <w:rFonts w:ascii="Palatino Linotype" w:hAnsi="Palatino Linotype"/>
          <w:bCs/>
          <w:i/>
        </w:rPr>
        <w:t xml:space="preserve">. </w:t>
      </w:r>
    </w:p>
    <w:p w14:paraId="574AAFF1" w14:textId="77777777" w:rsidR="00262E3B" w:rsidRDefault="007027AF" w:rsidP="007027AF">
      <w:pPr>
        <w:spacing w:line="240" w:lineRule="auto"/>
        <w:ind w:left="851" w:right="851"/>
        <w:jc w:val="both"/>
        <w:rPr>
          <w:rFonts w:ascii="Palatino Linotype" w:hAnsi="Palatino Linotype"/>
          <w:bCs/>
          <w:i/>
        </w:rPr>
      </w:pPr>
      <w:r w:rsidRPr="007027AF">
        <w:rPr>
          <w:rFonts w:ascii="Palatino Linotype" w:hAnsi="Palatino Linotype"/>
          <w:bCs/>
          <w:i/>
        </w:rPr>
        <w:t xml:space="preserve">Promover la contratación de financiamiento, empréstitos y créditos con cargo al patrimonio del sistema, para aplicarlos al cumplimiento del objetivo. </w:t>
      </w:r>
    </w:p>
    <w:p w14:paraId="20FCD211" w14:textId="77777777" w:rsidR="00262E3B" w:rsidRDefault="007027AF" w:rsidP="007027AF">
      <w:pPr>
        <w:spacing w:line="240" w:lineRule="auto"/>
        <w:ind w:left="851" w:right="851"/>
        <w:jc w:val="both"/>
        <w:rPr>
          <w:rFonts w:ascii="Palatino Linotype" w:hAnsi="Palatino Linotype"/>
          <w:bCs/>
          <w:i/>
        </w:rPr>
      </w:pPr>
      <w:r w:rsidRPr="007027AF">
        <w:rPr>
          <w:rFonts w:ascii="Palatino Linotype" w:hAnsi="Palatino Linotype"/>
          <w:bCs/>
          <w:i/>
        </w:rPr>
        <w:t xml:space="preserve">Proporcionar información o la cooperación técnica que le sean requeridos por otras dependencias del Poder Ejecutivo del Estado, así como de organismos nacionales e internacionales, de acuerdo a las políticas establecidas a este respecto. </w:t>
      </w:r>
    </w:p>
    <w:p w14:paraId="6F4C950F" w14:textId="77777777" w:rsidR="00262E3B" w:rsidRDefault="007027AF" w:rsidP="007027AF">
      <w:pPr>
        <w:spacing w:line="240" w:lineRule="auto"/>
        <w:ind w:left="851" w:right="851"/>
        <w:jc w:val="both"/>
        <w:rPr>
          <w:rFonts w:ascii="Palatino Linotype" w:hAnsi="Palatino Linotype"/>
          <w:bCs/>
          <w:i/>
        </w:rPr>
      </w:pPr>
      <w:r w:rsidRPr="007027AF">
        <w:rPr>
          <w:rFonts w:ascii="Palatino Linotype" w:hAnsi="Palatino Linotype"/>
          <w:bCs/>
          <w:i/>
        </w:rPr>
        <w:t xml:space="preserve">Conceder audiencia al público y resolver sobre los asuntos que pongan a su consideración, así como establecer comunicación con la sociedad, a efecto de lograr consensos para los proyectos de Infraestructura de transportación masiva. </w:t>
      </w:r>
    </w:p>
    <w:p w14:paraId="0CE22C84" w14:textId="77777777" w:rsidR="00262E3B" w:rsidRDefault="007027AF" w:rsidP="007027AF">
      <w:pPr>
        <w:spacing w:line="240" w:lineRule="auto"/>
        <w:ind w:left="851" w:right="851"/>
        <w:jc w:val="both"/>
        <w:rPr>
          <w:rFonts w:ascii="Palatino Linotype" w:hAnsi="Palatino Linotype"/>
          <w:bCs/>
          <w:i/>
        </w:rPr>
      </w:pPr>
      <w:r w:rsidRPr="007027AF">
        <w:rPr>
          <w:rFonts w:ascii="Palatino Linotype" w:hAnsi="Palatino Linotype"/>
          <w:bCs/>
          <w:i/>
        </w:rPr>
        <w:t>Coadyuvar con la Secretaría de Transporte del Gobierno de</w:t>
      </w:r>
      <w:r w:rsidR="00262E3B">
        <w:rPr>
          <w:rFonts w:ascii="Palatino Linotype" w:hAnsi="Palatino Linotype"/>
          <w:bCs/>
          <w:i/>
        </w:rPr>
        <w:t>l</w:t>
      </w:r>
      <w:r w:rsidRPr="007027AF">
        <w:rPr>
          <w:rFonts w:ascii="Palatino Linotype" w:hAnsi="Palatino Linotype"/>
          <w:bCs/>
          <w:i/>
        </w:rPr>
        <w:t xml:space="preserve"> Estado de México, para definir las estrategias de reordenamiento del transporte colectivo, para implementar las líneas de transportación masiva. </w:t>
      </w:r>
    </w:p>
    <w:p w14:paraId="3611138E" w14:textId="77777777" w:rsidR="00262E3B" w:rsidRDefault="007027AF" w:rsidP="007027AF">
      <w:pPr>
        <w:spacing w:line="240" w:lineRule="auto"/>
        <w:ind w:left="851" w:right="851"/>
        <w:jc w:val="both"/>
        <w:rPr>
          <w:rFonts w:ascii="Palatino Linotype" w:hAnsi="Palatino Linotype"/>
          <w:bCs/>
          <w:i/>
        </w:rPr>
      </w:pPr>
      <w:r w:rsidRPr="007027AF">
        <w:rPr>
          <w:rFonts w:ascii="Palatino Linotype" w:hAnsi="Palatino Linotype"/>
          <w:bCs/>
          <w:i/>
        </w:rPr>
        <w:lastRenderedPageBreak/>
        <w:t xml:space="preserve">Adquirir y enajenar los inmuebles necesarios para la implementación del transporte de alta capacidad, su derecho de vía, estaciones de transferencia modal, así como sus instalaciones y equipamiento. </w:t>
      </w:r>
    </w:p>
    <w:p w14:paraId="3FD891CD" w14:textId="77777777" w:rsidR="00262E3B" w:rsidRDefault="007027AF" w:rsidP="007027AF">
      <w:pPr>
        <w:spacing w:line="240" w:lineRule="auto"/>
        <w:ind w:left="851" w:right="851"/>
        <w:jc w:val="both"/>
        <w:rPr>
          <w:rFonts w:ascii="Palatino Linotype" w:hAnsi="Palatino Linotype"/>
          <w:bCs/>
          <w:i/>
        </w:rPr>
      </w:pPr>
      <w:r w:rsidRPr="0067066E">
        <w:rPr>
          <w:rFonts w:ascii="Palatino Linotype" w:hAnsi="Palatino Linotype"/>
          <w:b/>
          <w:i/>
        </w:rPr>
        <w:t>Promover la participación de la iniciativa privada en la construcción, operación, administración, explotación, conservación, rehabilitación y mantenimiento de la infraestructura y operación del transporte de alta capacidad, así como las estaciones de transferencia moda</w:t>
      </w:r>
      <w:r w:rsidRPr="007027AF">
        <w:rPr>
          <w:rFonts w:ascii="Palatino Linotype" w:hAnsi="Palatino Linotype"/>
          <w:bCs/>
          <w:i/>
        </w:rPr>
        <w:t xml:space="preserve">l. </w:t>
      </w:r>
    </w:p>
    <w:p w14:paraId="22C9E798" w14:textId="77777777" w:rsidR="00262E3B" w:rsidRDefault="007027AF" w:rsidP="007027AF">
      <w:pPr>
        <w:spacing w:line="240" w:lineRule="auto"/>
        <w:ind w:left="851" w:right="851"/>
        <w:jc w:val="both"/>
        <w:rPr>
          <w:rFonts w:ascii="Palatino Linotype" w:hAnsi="Palatino Linotype"/>
          <w:bCs/>
          <w:i/>
        </w:rPr>
      </w:pPr>
      <w:r w:rsidRPr="0067066E">
        <w:rPr>
          <w:rFonts w:ascii="Palatino Linotype" w:hAnsi="Palatino Linotype"/>
          <w:b/>
          <w:i/>
        </w:rPr>
        <w:t>Evaluar el cumplimiento de: las concesiones, contratos, convenios y permisos, para aplicar las sanciones a que se hagan merecedoras los prestadores del servicio público de transporte de alta capacidad y las estaciones de transferencia modal</w:t>
      </w:r>
      <w:r w:rsidRPr="007027AF">
        <w:rPr>
          <w:rFonts w:ascii="Palatino Linotype" w:hAnsi="Palatino Linotype"/>
          <w:bCs/>
          <w:i/>
        </w:rPr>
        <w:t xml:space="preserve">. </w:t>
      </w:r>
    </w:p>
    <w:p w14:paraId="7AE7D6DA" w14:textId="36C66B3D" w:rsidR="007027AF" w:rsidRDefault="007027AF" w:rsidP="007027AF">
      <w:pPr>
        <w:spacing w:line="240" w:lineRule="auto"/>
        <w:ind w:left="851" w:right="851"/>
        <w:jc w:val="both"/>
        <w:rPr>
          <w:rFonts w:ascii="Palatino Linotype" w:hAnsi="Palatino Linotype"/>
          <w:bCs/>
          <w:i/>
        </w:rPr>
      </w:pPr>
      <w:r w:rsidRPr="007027AF">
        <w:rPr>
          <w:rFonts w:ascii="Palatino Linotype" w:hAnsi="Palatino Linotype"/>
          <w:bCs/>
          <w:i/>
        </w:rPr>
        <w:t>Desarrollar las demás funciones inherentes al área de su competencia.</w:t>
      </w:r>
    </w:p>
    <w:p w14:paraId="750CE5C3" w14:textId="0AD76B8B" w:rsidR="00262E3B" w:rsidRDefault="00262E3B" w:rsidP="007027AF">
      <w:pPr>
        <w:spacing w:line="240" w:lineRule="auto"/>
        <w:ind w:left="851" w:right="851"/>
        <w:jc w:val="both"/>
        <w:rPr>
          <w:rFonts w:ascii="Palatino Linotype" w:hAnsi="Palatino Linotype"/>
          <w:bCs/>
          <w:i/>
        </w:rPr>
      </w:pPr>
    </w:p>
    <w:p w14:paraId="4039EEC7" w14:textId="77777777" w:rsidR="00262E3B" w:rsidRPr="00807A87" w:rsidRDefault="00262E3B" w:rsidP="007027AF">
      <w:pPr>
        <w:spacing w:line="240" w:lineRule="auto"/>
        <w:ind w:left="851" w:right="851"/>
        <w:jc w:val="both"/>
        <w:rPr>
          <w:rFonts w:ascii="Palatino Linotype" w:hAnsi="Palatino Linotype"/>
          <w:b/>
          <w:i/>
        </w:rPr>
      </w:pPr>
      <w:r w:rsidRPr="00262E3B">
        <w:rPr>
          <w:rFonts w:ascii="Palatino Linotype" w:hAnsi="Palatino Linotype"/>
          <w:bCs/>
          <w:i/>
        </w:rPr>
        <w:t xml:space="preserve">21IF10001 </w:t>
      </w:r>
      <w:r w:rsidRPr="00807A87">
        <w:rPr>
          <w:rFonts w:ascii="Palatino Linotype" w:hAnsi="Palatino Linotype"/>
          <w:b/>
          <w:i/>
        </w:rPr>
        <w:t xml:space="preserve">UNIDAD DE APOYO ADMINISTRATIVO </w:t>
      </w:r>
    </w:p>
    <w:p w14:paraId="11217CFD" w14:textId="77777777" w:rsidR="00262E3B" w:rsidRDefault="00262E3B" w:rsidP="007027AF">
      <w:pPr>
        <w:spacing w:line="240" w:lineRule="auto"/>
        <w:ind w:left="851" w:right="851"/>
        <w:jc w:val="both"/>
        <w:rPr>
          <w:rFonts w:ascii="Palatino Linotype" w:hAnsi="Palatino Linotype"/>
          <w:bCs/>
          <w:i/>
        </w:rPr>
      </w:pPr>
      <w:r w:rsidRPr="00262E3B">
        <w:rPr>
          <w:rFonts w:ascii="Palatino Linotype" w:hAnsi="Palatino Linotype"/>
          <w:bCs/>
          <w:i/>
        </w:rPr>
        <w:t xml:space="preserve">OBJETIVO: </w:t>
      </w:r>
    </w:p>
    <w:p w14:paraId="2E07FF22" w14:textId="75160785" w:rsidR="00262E3B" w:rsidRDefault="00262E3B" w:rsidP="007027AF">
      <w:pPr>
        <w:spacing w:line="240" w:lineRule="auto"/>
        <w:ind w:left="851" w:right="851"/>
        <w:jc w:val="both"/>
        <w:rPr>
          <w:rFonts w:ascii="Palatino Linotype" w:hAnsi="Palatino Linotype"/>
          <w:bCs/>
          <w:i/>
        </w:rPr>
      </w:pPr>
      <w:r w:rsidRPr="00807A87">
        <w:rPr>
          <w:rFonts w:ascii="Palatino Linotype" w:hAnsi="Palatino Linotype"/>
          <w:b/>
          <w:i/>
        </w:rPr>
        <w:t>Coordinar y controlar el patrimonio del sistema a través de la administración y suministro oportuno de los recursos humanos, materiales, financieros y de servicios generales que se requieran para el óptimo funcionamiento del Sistema de Transporte Masivo del Estado de México</w:t>
      </w:r>
      <w:r w:rsidRPr="00262E3B">
        <w:rPr>
          <w:rFonts w:ascii="Palatino Linotype" w:hAnsi="Palatino Linotype"/>
          <w:bCs/>
          <w:i/>
        </w:rPr>
        <w:t xml:space="preserve">, en apego a las políticas de racionalidad, austeridad y disciplina presupuestales y a la normatividad vigente aplicable. </w:t>
      </w:r>
    </w:p>
    <w:p w14:paraId="63521589" w14:textId="2EFC1A0A" w:rsidR="00262E3B" w:rsidRPr="00807A87" w:rsidRDefault="00262E3B" w:rsidP="007027AF">
      <w:pPr>
        <w:spacing w:line="240" w:lineRule="auto"/>
        <w:ind w:left="851" w:right="851"/>
        <w:jc w:val="both"/>
        <w:rPr>
          <w:rFonts w:ascii="Palatino Linotype" w:hAnsi="Palatino Linotype"/>
          <w:b/>
          <w:i/>
        </w:rPr>
      </w:pPr>
      <w:r w:rsidRPr="00807A87">
        <w:rPr>
          <w:rFonts w:ascii="Palatino Linotype" w:hAnsi="Palatino Linotype"/>
          <w:b/>
          <w:i/>
        </w:rPr>
        <w:t xml:space="preserve">FUNCIONES: </w:t>
      </w:r>
    </w:p>
    <w:p w14:paraId="086A2899" w14:textId="77777777" w:rsidR="00262E3B" w:rsidRDefault="00262E3B" w:rsidP="007027AF">
      <w:pPr>
        <w:spacing w:line="240" w:lineRule="auto"/>
        <w:ind w:left="851" w:right="851"/>
        <w:jc w:val="both"/>
        <w:rPr>
          <w:rFonts w:ascii="Palatino Linotype" w:hAnsi="Palatino Linotype"/>
          <w:bCs/>
          <w:i/>
        </w:rPr>
      </w:pPr>
      <w:r w:rsidRPr="00807A87">
        <w:rPr>
          <w:rFonts w:ascii="Palatino Linotype" w:hAnsi="Palatino Linotype"/>
          <w:b/>
          <w:i/>
        </w:rPr>
        <w:t>Planear, organizar y controlar el aprovechamiento de los recursos humanos, materiales y financieros para el óptimo funcionamiento del Sistema</w:t>
      </w:r>
      <w:r w:rsidRPr="00262E3B">
        <w:rPr>
          <w:rFonts w:ascii="Palatino Linotype" w:hAnsi="Palatino Linotype"/>
          <w:bCs/>
          <w:i/>
        </w:rPr>
        <w:t xml:space="preserve">. </w:t>
      </w:r>
    </w:p>
    <w:p w14:paraId="43719A08" w14:textId="122728E0" w:rsidR="00262E3B" w:rsidRDefault="00262E3B" w:rsidP="007027AF">
      <w:pPr>
        <w:spacing w:line="240" w:lineRule="auto"/>
        <w:ind w:left="851" w:right="851"/>
        <w:jc w:val="both"/>
        <w:rPr>
          <w:rFonts w:ascii="Palatino Linotype" w:hAnsi="Palatino Linotype"/>
          <w:bCs/>
          <w:i/>
        </w:rPr>
      </w:pPr>
      <w:r w:rsidRPr="00262E3B">
        <w:rPr>
          <w:rFonts w:ascii="Palatino Linotype" w:hAnsi="Palatino Linotype"/>
          <w:bCs/>
          <w:i/>
        </w:rPr>
        <w:t xml:space="preserve">Formular e integrar el proyecto de presupuesto anual de egresos del Sistema, con base en los lineamientos establecidos por la Secretaría de Finanzas. </w:t>
      </w:r>
    </w:p>
    <w:p w14:paraId="7DADCFA6" w14:textId="77777777" w:rsidR="00262E3B" w:rsidRDefault="00262E3B" w:rsidP="007027AF">
      <w:pPr>
        <w:spacing w:line="240" w:lineRule="auto"/>
        <w:ind w:left="851" w:right="851"/>
        <w:jc w:val="both"/>
        <w:rPr>
          <w:rFonts w:ascii="Palatino Linotype" w:hAnsi="Palatino Linotype"/>
          <w:bCs/>
          <w:i/>
        </w:rPr>
      </w:pPr>
      <w:r w:rsidRPr="00262E3B">
        <w:rPr>
          <w:rFonts w:ascii="Palatino Linotype" w:hAnsi="Palatino Linotype"/>
          <w:bCs/>
          <w:i/>
        </w:rPr>
        <w:t xml:space="preserve">Elaborar y dar seguimiento a la programación anual de adquisiciones y tramitar las requisiciones, pedidos, suministro de enseres, materiales, papelería, equipo, etc., así como la obtención de servicios que requiera el Sistema para el desarrollo de sus funciones. </w:t>
      </w:r>
    </w:p>
    <w:p w14:paraId="5D9C335C" w14:textId="77777777" w:rsidR="00262E3B" w:rsidRDefault="00262E3B" w:rsidP="007027AF">
      <w:pPr>
        <w:spacing w:line="240" w:lineRule="auto"/>
        <w:ind w:left="851" w:right="851"/>
        <w:jc w:val="both"/>
        <w:rPr>
          <w:rFonts w:ascii="Palatino Linotype" w:hAnsi="Palatino Linotype"/>
          <w:bCs/>
          <w:i/>
        </w:rPr>
      </w:pPr>
      <w:r w:rsidRPr="00262E3B">
        <w:rPr>
          <w:rFonts w:ascii="Palatino Linotype" w:hAnsi="Palatino Linotype"/>
          <w:bCs/>
          <w:i/>
        </w:rPr>
        <w:t xml:space="preserve">Efectuar el procesamiento de los movimientos de altas, bajas, cambios, permisos, licencias y otras prestaciones del personal adscrito al Sistema. </w:t>
      </w:r>
    </w:p>
    <w:p w14:paraId="4B0F66A9" w14:textId="77777777" w:rsidR="00262E3B" w:rsidRDefault="00262E3B" w:rsidP="007027AF">
      <w:pPr>
        <w:spacing w:line="240" w:lineRule="auto"/>
        <w:ind w:left="851" w:right="851"/>
        <w:jc w:val="both"/>
        <w:rPr>
          <w:rFonts w:ascii="Palatino Linotype" w:hAnsi="Palatino Linotype"/>
          <w:bCs/>
          <w:i/>
        </w:rPr>
      </w:pPr>
      <w:r w:rsidRPr="00262E3B">
        <w:rPr>
          <w:rFonts w:ascii="Palatino Linotype" w:hAnsi="Palatino Linotype"/>
          <w:bCs/>
          <w:i/>
        </w:rPr>
        <w:lastRenderedPageBreak/>
        <w:t xml:space="preserve">Actualizar en forma mensual la plantilla de personal del Sistema e informar a las instancias correspondientes. </w:t>
      </w:r>
    </w:p>
    <w:p w14:paraId="0A187DB2" w14:textId="77777777" w:rsidR="00262E3B" w:rsidRDefault="00262E3B" w:rsidP="007027AF">
      <w:pPr>
        <w:spacing w:line="240" w:lineRule="auto"/>
        <w:ind w:left="851" w:right="851"/>
        <w:jc w:val="both"/>
        <w:rPr>
          <w:rFonts w:ascii="Palatino Linotype" w:hAnsi="Palatino Linotype"/>
          <w:bCs/>
          <w:i/>
        </w:rPr>
      </w:pPr>
      <w:r w:rsidRPr="00262E3B">
        <w:rPr>
          <w:rFonts w:ascii="Palatino Linotype" w:hAnsi="Palatino Linotype"/>
          <w:bCs/>
          <w:i/>
        </w:rPr>
        <w:t xml:space="preserve">Llevar el control de asistencias y puntualidad del personal adscrito al Sistema, para el otorgamiento de estímulos y en su caso aplicación de las sanciones correspondientes. </w:t>
      </w:r>
    </w:p>
    <w:p w14:paraId="171D24FE" w14:textId="77777777" w:rsidR="00262E3B" w:rsidRDefault="00262E3B" w:rsidP="007027AF">
      <w:pPr>
        <w:spacing w:line="240" w:lineRule="auto"/>
        <w:ind w:left="851" w:right="851"/>
        <w:jc w:val="both"/>
        <w:rPr>
          <w:rFonts w:ascii="Palatino Linotype" w:hAnsi="Palatino Linotype"/>
          <w:bCs/>
          <w:i/>
        </w:rPr>
      </w:pPr>
      <w:r w:rsidRPr="00262E3B">
        <w:rPr>
          <w:rFonts w:ascii="Palatino Linotype" w:hAnsi="Palatino Linotype"/>
          <w:bCs/>
          <w:i/>
        </w:rPr>
        <w:t xml:space="preserve">Difundir e impulsar entre los servidores públicos del Sistema, el Programa Anual de Capacitación y Adiestramiento, desarrollado por la Secretaría de Finanzas, para satisfacer sus necesidades de capacitación, coadyuvando a un mejor desempeño en sus funciones. </w:t>
      </w:r>
    </w:p>
    <w:p w14:paraId="0B7A6CFE" w14:textId="77777777" w:rsidR="00262E3B" w:rsidRDefault="00262E3B" w:rsidP="007027AF">
      <w:pPr>
        <w:spacing w:line="240" w:lineRule="auto"/>
        <w:ind w:left="851" w:right="851"/>
        <w:jc w:val="both"/>
        <w:rPr>
          <w:rFonts w:ascii="Palatino Linotype" w:hAnsi="Palatino Linotype"/>
          <w:bCs/>
          <w:i/>
        </w:rPr>
      </w:pPr>
      <w:r w:rsidRPr="00262E3B">
        <w:rPr>
          <w:rFonts w:ascii="Palatino Linotype" w:hAnsi="Palatino Linotype"/>
          <w:bCs/>
          <w:i/>
        </w:rPr>
        <w:t xml:space="preserve">Integrar y dar seguimiento a la Solicitud Anual de Bienes, verificando el suministro y distribución de los bienes entregados por parte de los proveedores, de acuerdo a las especificaciones y calidad contratadas en los concursos de compras consolidadas. </w:t>
      </w:r>
    </w:p>
    <w:p w14:paraId="01249ADF" w14:textId="77777777" w:rsidR="00262E3B" w:rsidRDefault="00262E3B" w:rsidP="007027AF">
      <w:pPr>
        <w:spacing w:line="240" w:lineRule="auto"/>
        <w:ind w:left="851" w:right="851"/>
        <w:jc w:val="both"/>
        <w:rPr>
          <w:rFonts w:ascii="Palatino Linotype" w:hAnsi="Palatino Linotype"/>
          <w:bCs/>
          <w:i/>
        </w:rPr>
      </w:pPr>
      <w:r w:rsidRPr="00262E3B">
        <w:rPr>
          <w:rFonts w:ascii="Palatino Linotype" w:hAnsi="Palatino Linotype"/>
          <w:bCs/>
          <w:i/>
        </w:rPr>
        <w:t xml:space="preserve">Instrumentar acciones para la administración y control del almacén de bienes de consumo, efectuando el registro de entradas y salidas en el sistema de almacenamiento para la actualización del inventario. </w:t>
      </w:r>
    </w:p>
    <w:p w14:paraId="23816B92" w14:textId="5C1BCB6A" w:rsidR="00262E3B" w:rsidRDefault="00262E3B" w:rsidP="007027AF">
      <w:pPr>
        <w:spacing w:line="240" w:lineRule="auto"/>
        <w:ind w:left="851" w:right="851"/>
        <w:jc w:val="both"/>
        <w:rPr>
          <w:rFonts w:ascii="Palatino Linotype" w:hAnsi="Palatino Linotype"/>
          <w:bCs/>
          <w:i/>
        </w:rPr>
      </w:pPr>
      <w:r w:rsidRPr="00262E3B">
        <w:rPr>
          <w:rFonts w:ascii="Palatino Linotype" w:hAnsi="Palatino Linotype"/>
          <w:bCs/>
          <w:i/>
        </w:rPr>
        <w:t>Implementar las acciones necesarias para el registro, contro</w:t>
      </w:r>
      <w:r>
        <w:rPr>
          <w:rFonts w:ascii="Palatino Linotype" w:hAnsi="Palatino Linotype"/>
          <w:bCs/>
          <w:i/>
        </w:rPr>
        <w:t>l</w:t>
      </w:r>
      <w:r w:rsidRPr="00262E3B">
        <w:rPr>
          <w:rFonts w:ascii="Palatino Linotype" w:hAnsi="Palatino Linotype"/>
          <w:bCs/>
          <w:i/>
        </w:rPr>
        <w:t xml:space="preserve">, mantenimiento y conservación de los bienes muebles, inmuebles y equipos asignados a las unidades administrativas del Sistema. </w:t>
      </w:r>
    </w:p>
    <w:p w14:paraId="0645FE70" w14:textId="1845E6EA" w:rsidR="00262E3B" w:rsidRDefault="00262E3B" w:rsidP="007027AF">
      <w:pPr>
        <w:spacing w:line="240" w:lineRule="auto"/>
        <w:ind w:left="851" w:right="851"/>
        <w:jc w:val="both"/>
        <w:rPr>
          <w:rFonts w:ascii="Palatino Linotype" w:hAnsi="Palatino Linotype"/>
          <w:bCs/>
          <w:i/>
        </w:rPr>
      </w:pPr>
      <w:r w:rsidRPr="00262E3B">
        <w:rPr>
          <w:rFonts w:ascii="Palatino Linotype" w:hAnsi="Palatino Linotype"/>
          <w:bCs/>
          <w:i/>
        </w:rPr>
        <w:t>Registrar y actualizar en forma permanente el Sistema de Bienes Muebles e inmuebles, ante la Dirección General de Recursos Materiales de la Secre</w:t>
      </w:r>
      <w:r>
        <w:rPr>
          <w:rFonts w:ascii="Palatino Linotype" w:hAnsi="Palatino Linotype"/>
          <w:bCs/>
          <w:i/>
        </w:rPr>
        <w:t>taría</w:t>
      </w:r>
      <w:r w:rsidRPr="00262E3B">
        <w:rPr>
          <w:rFonts w:ascii="Palatino Linotype" w:hAnsi="Palatino Linotype"/>
          <w:bCs/>
          <w:i/>
        </w:rPr>
        <w:t xml:space="preserve"> </w:t>
      </w:r>
      <w:r>
        <w:rPr>
          <w:rFonts w:ascii="Palatino Linotype" w:hAnsi="Palatino Linotype"/>
          <w:bCs/>
          <w:i/>
        </w:rPr>
        <w:t>de</w:t>
      </w:r>
      <w:r w:rsidRPr="00262E3B">
        <w:rPr>
          <w:rFonts w:ascii="Palatino Linotype" w:hAnsi="Palatino Linotype"/>
          <w:bCs/>
          <w:i/>
        </w:rPr>
        <w:t xml:space="preserve"> Finanzas. </w:t>
      </w:r>
    </w:p>
    <w:p w14:paraId="42DDAE0E" w14:textId="50EA28A8" w:rsidR="00262E3B" w:rsidRDefault="00262E3B" w:rsidP="007027AF">
      <w:pPr>
        <w:spacing w:line="240" w:lineRule="auto"/>
        <w:ind w:left="851" w:right="851"/>
        <w:jc w:val="both"/>
        <w:rPr>
          <w:rFonts w:ascii="Palatino Linotype" w:hAnsi="Palatino Linotype"/>
          <w:bCs/>
          <w:i/>
        </w:rPr>
      </w:pPr>
      <w:r>
        <w:rPr>
          <w:rFonts w:ascii="Palatino Linotype" w:hAnsi="Palatino Linotype"/>
          <w:bCs/>
          <w:i/>
        </w:rPr>
        <w:t xml:space="preserve">Llevar a cabo las </w:t>
      </w:r>
      <w:r w:rsidRPr="00262E3B">
        <w:rPr>
          <w:rFonts w:ascii="Palatino Linotype" w:hAnsi="Palatino Linotype"/>
          <w:bCs/>
          <w:i/>
        </w:rPr>
        <w:t xml:space="preserve">gestiones necesarias ente las instancias correspondientes para el aseguramiento de los vehículos oficiales, así como para mantener al </w:t>
      </w:r>
      <w:r>
        <w:rPr>
          <w:rFonts w:ascii="Palatino Linotype" w:hAnsi="Palatino Linotype"/>
          <w:bCs/>
          <w:i/>
        </w:rPr>
        <w:t>corriente</w:t>
      </w:r>
      <w:r w:rsidRPr="00262E3B">
        <w:rPr>
          <w:rFonts w:ascii="Palatino Linotype" w:hAnsi="Palatino Linotype"/>
          <w:bCs/>
          <w:i/>
        </w:rPr>
        <w:t xml:space="preserve"> los pagos correspondientes da las tenencias, verificaciones y otros relacionados con la reglamentación de uso de los vehículos. — </w:t>
      </w:r>
    </w:p>
    <w:p w14:paraId="05457729" w14:textId="2846F03E" w:rsidR="00262E3B" w:rsidRDefault="00262E3B" w:rsidP="007027AF">
      <w:pPr>
        <w:spacing w:line="240" w:lineRule="auto"/>
        <w:ind w:left="851" w:right="851"/>
        <w:jc w:val="both"/>
        <w:rPr>
          <w:rFonts w:ascii="Palatino Linotype" w:hAnsi="Palatino Linotype"/>
          <w:bCs/>
          <w:i/>
        </w:rPr>
      </w:pPr>
      <w:r w:rsidRPr="00262E3B">
        <w:rPr>
          <w:rFonts w:ascii="Palatino Linotype" w:hAnsi="Palatino Linotype"/>
          <w:bCs/>
          <w:i/>
        </w:rPr>
        <w:t>R</w:t>
      </w:r>
      <w:r>
        <w:rPr>
          <w:rFonts w:ascii="Palatino Linotype" w:hAnsi="Palatino Linotype"/>
          <w:bCs/>
          <w:i/>
        </w:rPr>
        <w:t>egistrar</w:t>
      </w:r>
      <w:r w:rsidRPr="00262E3B">
        <w:rPr>
          <w:rFonts w:ascii="Palatino Linotype" w:hAnsi="Palatino Linotype"/>
          <w:bCs/>
          <w:i/>
        </w:rPr>
        <w:t xml:space="preserve">, </w:t>
      </w:r>
      <w:r>
        <w:rPr>
          <w:rFonts w:ascii="Palatino Linotype" w:hAnsi="Palatino Linotype"/>
          <w:bCs/>
          <w:i/>
        </w:rPr>
        <w:t xml:space="preserve">controlar y </w:t>
      </w:r>
      <w:r w:rsidRPr="00262E3B">
        <w:rPr>
          <w:rFonts w:ascii="Palatino Linotype" w:hAnsi="Palatino Linotype"/>
          <w:bCs/>
          <w:i/>
        </w:rPr>
        <w:t xml:space="preserve">distribuir la dotación de combustible y lubricantes para los vehículos oficiales del Sistema, integrando /os reportes y su </w:t>
      </w:r>
      <w:r>
        <w:rPr>
          <w:rFonts w:ascii="Palatino Linotype" w:hAnsi="Palatino Linotype"/>
          <w:bCs/>
          <w:i/>
        </w:rPr>
        <w:t>de acuerdo a la</w:t>
      </w:r>
      <w:r w:rsidRPr="00262E3B">
        <w:rPr>
          <w:rFonts w:ascii="Palatino Linotype" w:hAnsi="Palatino Linotype"/>
          <w:bCs/>
          <w:i/>
        </w:rPr>
        <w:t xml:space="preserve"> normatividad vigente.</w:t>
      </w:r>
    </w:p>
    <w:p w14:paraId="447B4F44" w14:textId="499CCE40" w:rsidR="00262E3B" w:rsidRDefault="00262E3B" w:rsidP="007027AF">
      <w:pPr>
        <w:spacing w:line="240" w:lineRule="auto"/>
        <w:ind w:left="851" w:right="851"/>
        <w:jc w:val="both"/>
        <w:rPr>
          <w:rFonts w:ascii="Palatino Linotype" w:hAnsi="Palatino Linotype"/>
          <w:bCs/>
          <w:i/>
        </w:rPr>
      </w:pPr>
    </w:p>
    <w:p w14:paraId="76AC8E33" w14:textId="77777777" w:rsidR="009D3300" w:rsidRDefault="00262E3B" w:rsidP="007027AF">
      <w:pPr>
        <w:spacing w:line="240" w:lineRule="auto"/>
        <w:ind w:left="851" w:right="851"/>
        <w:jc w:val="both"/>
        <w:rPr>
          <w:rFonts w:ascii="Palatino Linotype" w:hAnsi="Palatino Linotype"/>
          <w:bCs/>
          <w:i/>
        </w:rPr>
      </w:pPr>
      <w:r w:rsidRPr="00262E3B">
        <w:rPr>
          <w:rFonts w:ascii="Palatino Linotype" w:hAnsi="Palatino Linotype"/>
          <w:bCs/>
          <w:i/>
        </w:rPr>
        <w:t>Programar los servicios de mantenimiento preventivo y correctivo a los vehículos oficiales asignados al Sistema, con base en. el catálogo de refacciones y mano de obra, así como llevar las bitácoras de</w:t>
      </w:r>
      <w:r w:rsidR="009D3300">
        <w:rPr>
          <w:rFonts w:ascii="Palatino Linotype" w:hAnsi="Palatino Linotype"/>
          <w:bCs/>
          <w:i/>
        </w:rPr>
        <w:t>l</w:t>
      </w:r>
      <w:r w:rsidRPr="00262E3B">
        <w:rPr>
          <w:rFonts w:ascii="Palatino Linotype" w:hAnsi="Palatino Linotype"/>
          <w:bCs/>
          <w:i/>
        </w:rPr>
        <w:t xml:space="preserve"> mantenimiento de los mismos. </w:t>
      </w:r>
    </w:p>
    <w:p w14:paraId="0720E05F" w14:textId="77777777" w:rsidR="009D3300" w:rsidRDefault="00262E3B" w:rsidP="007027AF">
      <w:pPr>
        <w:spacing w:line="240" w:lineRule="auto"/>
        <w:ind w:left="851" w:right="851"/>
        <w:jc w:val="both"/>
        <w:rPr>
          <w:rFonts w:ascii="Palatino Linotype" w:hAnsi="Palatino Linotype"/>
          <w:bCs/>
          <w:i/>
        </w:rPr>
      </w:pPr>
      <w:r w:rsidRPr="00262E3B">
        <w:rPr>
          <w:rFonts w:ascii="Palatino Linotype" w:hAnsi="Palatino Linotype"/>
          <w:bCs/>
          <w:i/>
        </w:rPr>
        <w:lastRenderedPageBreak/>
        <w:t xml:space="preserve">Instrumentar las acciones para optimizar el uso de los servicios de fotocopiado, telefonía, energía eléctrica y bienes de consumo, con apego a las Normas Administrativas para la Asignación y Uso de Bienes y Servicios de las Dependencias, Organismos Auxiliares y Fideicomisos, expedidas por la Secretaría de Finanzas. </w:t>
      </w:r>
    </w:p>
    <w:p w14:paraId="71CA2D70" w14:textId="77777777" w:rsidR="009D3300" w:rsidRDefault="00262E3B" w:rsidP="007027AF">
      <w:pPr>
        <w:spacing w:line="240" w:lineRule="auto"/>
        <w:ind w:left="851" w:right="851"/>
        <w:jc w:val="both"/>
        <w:rPr>
          <w:rFonts w:ascii="Palatino Linotype" w:hAnsi="Palatino Linotype"/>
          <w:bCs/>
          <w:i/>
        </w:rPr>
      </w:pPr>
      <w:r w:rsidRPr="00807A87">
        <w:rPr>
          <w:rFonts w:ascii="Palatino Linotype" w:hAnsi="Palatino Linotype"/>
          <w:b/>
          <w:i/>
        </w:rPr>
        <w:t xml:space="preserve">Controlar de forma eficaz el fondo revolvente y realizar los pagos por la adquisición de bienes y servicios, con base en la normatividad establecida por la Secretaría de </w:t>
      </w:r>
      <w:r w:rsidR="009D3300" w:rsidRPr="00807A87">
        <w:rPr>
          <w:rFonts w:ascii="Palatino Linotype" w:hAnsi="Palatino Linotype"/>
          <w:b/>
          <w:i/>
        </w:rPr>
        <w:t>Finanzas</w:t>
      </w:r>
      <w:r w:rsidRPr="00807A87">
        <w:rPr>
          <w:rFonts w:ascii="Palatino Linotype" w:hAnsi="Palatino Linotype"/>
          <w:b/>
          <w:i/>
        </w:rPr>
        <w:t>: como realizar la afectación presupuestal para aquellas adquisiciones de bienes y servicios realizadas a través de la dependencia normativa</w:t>
      </w:r>
      <w:r w:rsidRPr="00262E3B">
        <w:rPr>
          <w:rFonts w:ascii="Palatino Linotype" w:hAnsi="Palatino Linotype"/>
          <w:bCs/>
          <w:i/>
        </w:rPr>
        <w:t xml:space="preserve">. </w:t>
      </w:r>
    </w:p>
    <w:p w14:paraId="0EC0D857" w14:textId="77777777" w:rsidR="009D3300" w:rsidRDefault="00262E3B" w:rsidP="007027AF">
      <w:pPr>
        <w:spacing w:line="240" w:lineRule="auto"/>
        <w:ind w:left="851" w:right="851"/>
        <w:jc w:val="both"/>
        <w:rPr>
          <w:rFonts w:ascii="Palatino Linotype" w:hAnsi="Palatino Linotype"/>
          <w:bCs/>
          <w:i/>
        </w:rPr>
      </w:pPr>
      <w:r w:rsidRPr="00262E3B">
        <w:rPr>
          <w:rFonts w:ascii="Palatino Linotype" w:hAnsi="Palatino Linotype"/>
          <w:bCs/>
          <w:i/>
        </w:rPr>
        <w:t xml:space="preserve">Procesar y entregar a la dependencia normativa los avances y reportes generados con motivo del ejercicio del presupuesto autorizado del Sistema. </w:t>
      </w:r>
    </w:p>
    <w:p w14:paraId="627BB6BF" w14:textId="77777777" w:rsidR="009D3300" w:rsidRDefault="00262E3B" w:rsidP="007027AF">
      <w:pPr>
        <w:spacing w:line="240" w:lineRule="auto"/>
        <w:ind w:left="851" w:right="851"/>
        <w:jc w:val="both"/>
        <w:rPr>
          <w:rFonts w:ascii="Palatino Linotype" w:hAnsi="Palatino Linotype"/>
          <w:bCs/>
          <w:i/>
        </w:rPr>
      </w:pPr>
      <w:r w:rsidRPr="00262E3B">
        <w:rPr>
          <w:rFonts w:ascii="Palatino Linotype" w:hAnsi="Palatino Linotype"/>
          <w:bCs/>
          <w:i/>
        </w:rPr>
        <w:t xml:space="preserve">Diseñar, implantar y operar sistemas contables y de registro presupuestal, así como elaborar los estados financieros y demás documentos que expongan la situación financiera del Sistema. </w:t>
      </w:r>
    </w:p>
    <w:p w14:paraId="17A16F72" w14:textId="7171A852" w:rsidR="009D3300" w:rsidRDefault="00262E3B" w:rsidP="007027AF">
      <w:pPr>
        <w:spacing w:line="240" w:lineRule="auto"/>
        <w:ind w:left="851" w:right="851"/>
        <w:jc w:val="both"/>
        <w:rPr>
          <w:rFonts w:ascii="Palatino Linotype" w:hAnsi="Palatino Linotype"/>
          <w:bCs/>
          <w:i/>
        </w:rPr>
      </w:pPr>
      <w:r w:rsidRPr="00262E3B">
        <w:rPr>
          <w:rFonts w:ascii="Palatino Linotype" w:hAnsi="Palatino Linotype"/>
          <w:bCs/>
          <w:i/>
        </w:rPr>
        <w:t xml:space="preserve">Establecer comunicación con la Dirección General del Sistema Estatal de Informática, en caso de requerir apoyos técnicos que permitan la automatización de los procesos de información del Sistema. </w:t>
      </w:r>
      <w:r w:rsidR="009D3300">
        <w:rPr>
          <w:rFonts w:ascii="Palatino Linotype" w:hAnsi="Palatino Linotype"/>
          <w:bCs/>
          <w:i/>
        </w:rPr>
        <w:t>–</w:t>
      </w:r>
      <w:r w:rsidRPr="00262E3B">
        <w:rPr>
          <w:rFonts w:ascii="Palatino Linotype" w:hAnsi="Palatino Linotype"/>
          <w:bCs/>
          <w:i/>
        </w:rPr>
        <w:t xml:space="preserve"> </w:t>
      </w:r>
    </w:p>
    <w:p w14:paraId="062A1E49" w14:textId="77777777" w:rsidR="009D3300" w:rsidRDefault="00262E3B" w:rsidP="007027AF">
      <w:pPr>
        <w:spacing w:line="240" w:lineRule="auto"/>
        <w:ind w:left="851" w:right="851"/>
        <w:jc w:val="both"/>
        <w:rPr>
          <w:rFonts w:ascii="Palatino Linotype" w:hAnsi="Palatino Linotype"/>
          <w:bCs/>
          <w:i/>
        </w:rPr>
      </w:pPr>
      <w:r w:rsidRPr="00262E3B">
        <w:rPr>
          <w:rFonts w:ascii="Palatino Linotype" w:hAnsi="Palatino Linotype"/>
          <w:bCs/>
          <w:i/>
        </w:rPr>
        <w:t xml:space="preserve">Realizar las retenciones y enteros necesarios por concepto de obligaciones federales. estatales y municipales, así como aquellas que con los particulares se hayan contratado. </w:t>
      </w:r>
    </w:p>
    <w:p w14:paraId="454FB786" w14:textId="77777777" w:rsidR="009D3300" w:rsidRDefault="00262E3B" w:rsidP="007027AF">
      <w:pPr>
        <w:spacing w:line="240" w:lineRule="auto"/>
        <w:ind w:left="851" w:right="851"/>
        <w:jc w:val="both"/>
        <w:rPr>
          <w:rFonts w:ascii="Palatino Linotype" w:hAnsi="Palatino Linotype"/>
          <w:bCs/>
          <w:i/>
        </w:rPr>
      </w:pPr>
      <w:r w:rsidRPr="00262E3B">
        <w:rPr>
          <w:rFonts w:ascii="Palatino Linotype" w:hAnsi="Palatino Linotype"/>
          <w:bCs/>
          <w:i/>
        </w:rPr>
        <w:t xml:space="preserve">Estudiar, analizar, diagnosticar y proponer, en coordinación con la Dirección General de Innovación, las estructuras, sistemas y procedimientos de trabajo del Sistema. </w:t>
      </w:r>
    </w:p>
    <w:p w14:paraId="2AD76590" w14:textId="77777777" w:rsidR="009D3300" w:rsidRDefault="00262E3B" w:rsidP="007027AF">
      <w:pPr>
        <w:spacing w:line="240" w:lineRule="auto"/>
        <w:ind w:left="851" w:right="851"/>
        <w:jc w:val="both"/>
        <w:rPr>
          <w:rFonts w:ascii="Palatino Linotype" w:hAnsi="Palatino Linotype"/>
          <w:bCs/>
          <w:i/>
        </w:rPr>
      </w:pPr>
      <w:r w:rsidRPr="00262E3B">
        <w:rPr>
          <w:rFonts w:ascii="Palatino Linotype" w:hAnsi="Palatino Linotype"/>
          <w:bCs/>
          <w:i/>
        </w:rPr>
        <w:t xml:space="preserve">Apoyar en la entrega y recepción de las unidades Administrativas del Sistema que lo soliciten, para el cumplimiento de las normas y procedimientos establecidos en la materia. — </w:t>
      </w:r>
    </w:p>
    <w:p w14:paraId="1FA15255" w14:textId="768FE785" w:rsidR="00262E3B" w:rsidRPr="00A256A7" w:rsidRDefault="00262E3B" w:rsidP="007027AF">
      <w:pPr>
        <w:spacing w:line="240" w:lineRule="auto"/>
        <w:ind w:left="851" w:right="851"/>
        <w:jc w:val="both"/>
        <w:rPr>
          <w:rFonts w:ascii="Palatino Linotype" w:hAnsi="Palatino Linotype"/>
          <w:bCs/>
          <w:i/>
        </w:rPr>
      </w:pPr>
      <w:r w:rsidRPr="00262E3B">
        <w:rPr>
          <w:rFonts w:ascii="Palatino Linotype" w:hAnsi="Palatino Linotype"/>
          <w:bCs/>
          <w:i/>
        </w:rPr>
        <w:t>Desarrollar las demás funciones inherentes al área de su co</w:t>
      </w:r>
      <w:r w:rsidR="009D3300">
        <w:rPr>
          <w:rFonts w:ascii="Palatino Linotype" w:hAnsi="Palatino Linotype"/>
          <w:bCs/>
          <w:i/>
        </w:rPr>
        <w:t>m</w:t>
      </w:r>
      <w:r w:rsidRPr="00262E3B">
        <w:rPr>
          <w:rFonts w:ascii="Palatino Linotype" w:hAnsi="Palatino Linotype"/>
          <w:bCs/>
          <w:i/>
        </w:rPr>
        <w:t>pe</w:t>
      </w:r>
      <w:r w:rsidR="009D3300">
        <w:rPr>
          <w:rFonts w:ascii="Palatino Linotype" w:hAnsi="Palatino Linotype"/>
          <w:bCs/>
          <w:i/>
        </w:rPr>
        <w:t>tencia.</w:t>
      </w:r>
    </w:p>
    <w:p w14:paraId="50F4C23F" w14:textId="77777777" w:rsidR="00F77E7D" w:rsidRPr="004D5ECF" w:rsidRDefault="00F77E7D" w:rsidP="00F77E7D">
      <w:pPr>
        <w:spacing w:line="240" w:lineRule="auto"/>
        <w:ind w:left="709" w:right="709"/>
        <w:jc w:val="both"/>
        <w:rPr>
          <w:rFonts w:ascii="Palatino Linotype" w:hAnsi="Palatino Linotype"/>
          <w:b/>
          <w:i/>
        </w:rPr>
      </w:pPr>
    </w:p>
    <w:p w14:paraId="2B8E4834" w14:textId="14336A72" w:rsidR="007E6F6B" w:rsidRDefault="00F77E7D" w:rsidP="00F77E7D">
      <w:pPr>
        <w:spacing w:after="0" w:line="360" w:lineRule="auto"/>
        <w:jc w:val="both"/>
        <w:rPr>
          <w:rFonts w:ascii="Palatino Linotype" w:hAnsi="Palatino Linotype" w:cs="Arial"/>
          <w:sz w:val="24"/>
          <w:szCs w:val="24"/>
        </w:rPr>
      </w:pPr>
      <w:r w:rsidRPr="004D5ECF">
        <w:rPr>
          <w:rFonts w:ascii="Palatino Linotype" w:hAnsi="Palatino Linotype" w:cs="Arial"/>
          <w:sz w:val="24"/>
          <w:szCs w:val="24"/>
        </w:rPr>
        <w:t xml:space="preserve">Con base en los ordenamientos normativos transcritos, se advierte que </w:t>
      </w:r>
      <w:r>
        <w:rPr>
          <w:rFonts w:ascii="Palatino Linotype" w:hAnsi="Palatino Linotype" w:cs="Arial"/>
          <w:b/>
          <w:sz w:val="24"/>
          <w:szCs w:val="24"/>
        </w:rPr>
        <w:t>e</w:t>
      </w:r>
      <w:r w:rsidRPr="004D5ECF">
        <w:rPr>
          <w:rFonts w:ascii="Palatino Linotype" w:hAnsi="Palatino Linotype" w:cs="Arial"/>
          <w:b/>
          <w:sz w:val="24"/>
          <w:szCs w:val="24"/>
        </w:rPr>
        <w:t>l Sujeto Obligado</w:t>
      </w:r>
      <w:r w:rsidRPr="004D5ECF">
        <w:rPr>
          <w:rFonts w:ascii="Palatino Linotype" w:hAnsi="Palatino Linotype" w:cs="Arial"/>
          <w:sz w:val="24"/>
          <w:szCs w:val="24"/>
        </w:rPr>
        <w:t xml:space="preserve"> entre sus distintas áreas o dependencias que integran su administración pública, tiene a la </w:t>
      </w:r>
      <w:r w:rsidR="007E6F6B">
        <w:rPr>
          <w:rFonts w:ascii="Palatino Linotype" w:hAnsi="Palatino Linotype" w:cs="Arial"/>
          <w:sz w:val="24"/>
          <w:szCs w:val="24"/>
        </w:rPr>
        <w:t>Dirección General</w:t>
      </w:r>
      <w:r w:rsidRPr="004D5ECF">
        <w:rPr>
          <w:rFonts w:ascii="Palatino Linotype" w:hAnsi="Palatino Linotype" w:cs="Arial"/>
          <w:sz w:val="24"/>
          <w:szCs w:val="24"/>
        </w:rPr>
        <w:t>, la cual</w:t>
      </w:r>
      <w:r w:rsidR="007E6F6B">
        <w:rPr>
          <w:rFonts w:ascii="Palatino Linotype" w:hAnsi="Palatino Linotype" w:cs="Arial"/>
          <w:sz w:val="24"/>
          <w:szCs w:val="24"/>
        </w:rPr>
        <w:t>,</w:t>
      </w:r>
      <w:r w:rsidRPr="004D5ECF">
        <w:rPr>
          <w:rFonts w:ascii="Palatino Linotype" w:hAnsi="Palatino Linotype" w:cs="Arial"/>
          <w:sz w:val="24"/>
          <w:szCs w:val="24"/>
        </w:rPr>
        <w:t xml:space="preserve"> </w:t>
      </w:r>
      <w:r w:rsidR="007E6F6B" w:rsidRPr="007E6F6B">
        <w:rPr>
          <w:rFonts w:ascii="Palatino Linotype" w:hAnsi="Palatino Linotype" w:cs="Arial"/>
          <w:sz w:val="24"/>
          <w:szCs w:val="24"/>
        </w:rPr>
        <w:t xml:space="preserve">a través de la coordinación de los </w:t>
      </w:r>
      <w:r w:rsidR="007E6F6B" w:rsidRPr="007E6F6B">
        <w:rPr>
          <w:rFonts w:ascii="Palatino Linotype" w:hAnsi="Palatino Linotype" w:cs="Arial"/>
          <w:sz w:val="24"/>
          <w:szCs w:val="24"/>
        </w:rPr>
        <w:lastRenderedPageBreak/>
        <w:t>programas y acciones relacionadas con la infraestructura y operación del transporte de alta capacidad</w:t>
      </w:r>
      <w:r w:rsidR="007E6F6B">
        <w:rPr>
          <w:rFonts w:ascii="Palatino Linotype" w:hAnsi="Palatino Linotype" w:cs="Arial"/>
          <w:sz w:val="24"/>
          <w:szCs w:val="24"/>
        </w:rPr>
        <w:t>,</w:t>
      </w:r>
      <w:r w:rsidR="007E6F6B" w:rsidRPr="007E6F6B">
        <w:rPr>
          <w:rFonts w:ascii="Palatino Linotype" w:hAnsi="Palatino Linotype" w:cs="Arial"/>
          <w:sz w:val="24"/>
          <w:szCs w:val="24"/>
        </w:rPr>
        <w:t xml:space="preserve"> </w:t>
      </w:r>
      <w:r w:rsidR="007E6F6B">
        <w:rPr>
          <w:rFonts w:ascii="Palatino Linotype" w:hAnsi="Palatino Linotype" w:cs="Arial"/>
          <w:sz w:val="24"/>
          <w:szCs w:val="24"/>
        </w:rPr>
        <w:t>permite</w:t>
      </w:r>
      <w:r w:rsidR="007E6F6B" w:rsidRPr="007E6F6B">
        <w:rPr>
          <w:rFonts w:ascii="Palatino Linotype" w:hAnsi="Palatino Linotype" w:cs="Arial"/>
          <w:sz w:val="24"/>
          <w:szCs w:val="24"/>
        </w:rPr>
        <w:t xml:space="preserve"> al Gobierno del Estado de México sustentar solicitudes de </w:t>
      </w:r>
      <w:r w:rsidR="007E6F6B" w:rsidRPr="007E6F6B">
        <w:rPr>
          <w:rFonts w:ascii="Palatino Linotype" w:hAnsi="Palatino Linotype" w:cs="Arial"/>
          <w:sz w:val="24"/>
          <w:szCs w:val="24"/>
          <w:u w:val="single"/>
        </w:rPr>
        <w:t xml:space="preserve">concesiones o permisos ante autoridades federales para </w:t>
      </w:r>
      <w:r w:rsidR="007E6F6B">
        <w:rPr>
          <w:rFonts w:ascii="Palatino Linotype" w:hAnsi="Palatino Linotype" w:cs="Arial"/>
          <w:sz w:val="24"/>
          <w:szCs w:val="24"/>
          <w:u w:val="single"/>
        </w:rPr>
        <w:t>su</w:t>
      </w:r>
      <w:r w:rsidR="007E6F6B" w:rsidRPr="007E6F6B">
        <w:rPr>
          <w:rFonts w:ascii="Palatino Linotype" w:hAnsi="Palatino Linotype" w:cs="Arial"/>
          <w:sz w:val="24"/>
          <w:szCs w:val="24"/>
          <w:u w:val="single"/>
        </w:rPr>
        <w:t xml:space="preserve"> administración y operación</w:t>
      </w:r>
      <w:r>
        <w:rPr>
          <w:rFonts w:ascii="Palatino Linotype" w:hAnsi="Palatino Linotype" w:cs="Arial"/>
          <w:sz w:val="24"/>
          <w:szCs w:val="24"/>
        </w:rPr>
        <w:t xml:space="preserve">, de igual forma </w:t>
      </w:r>
      <w:r w:rsidR="007E6F6B">
        <w:rPr>
          <w:rFonts w:ascii="Palatino Linotype" w:hAnsi="Palatino Linotype" w:cs="Arial"/>
          <w:sz w:val="24"/>
          <w:szCs w:val="24"/>
        </w:rPr>
        <w:t>encontramos</w:t>
      </w:r>
      <w:r>
        <w:rPr>
          <w:rFonts w:ascii="Palatino Linotype" w:hAnsi="Palatino Linotype" w:cs="Arial"/>
          <w:sz w:val="24"/>
          <w:szCs w:val="24"/>
        </w:rPr>
        <w:t xml:space="preserve"> </w:t>
      </w:r>
      <w:r w:rsidR="007E6F6B">
        <w:rPr>
          <w:rFonts w:ascii="Palatino Linotype" w:hAnsi="Palatino Linotype" w:cs="Arial"/>
          <w:sz w:val="24"/>
          <w:szCs w:val="24"/>
        </w:rPr>
        <w:t>dentro de sus funciones, el s</w:t>
      </w:r>
      <w:r w:rsidR="007E6F6B" w:rsidRPr="007E6F6B">
        <w:rPr>
          <w:rFonts w:ascii="Palatino Linotype" w:hAnsi="Palatino Linotype" w:cs="Arial"/>
          <w:sz w:val="24"/>
          <w:szCs w:val="24"/>
        </w:rPr>
        <w:t>ometer a consideración del C. Secretario de Comunicaciones, los procedimientos de licitación pública hasta la publicación del fallo para el otorgamiento de concesiones y contratos para la operación</w:t>
      </w:r>
      <w:r w:rsidR="007E6F6B">
        <w:rPr>
          <w:rFonts w:ascii="Palatino Linotype" w:hAnsi="Palatino Linotype" w:cs="Arial"/>
          <w:sz w:val="24"/>
          <w:szCs w:val="24"/>
        </w:rPr>
        <w:t xml:space="preserve"> de mismo, así como p</w:t>
      </w:r>
      <w:r w:rsidR="007E6F6B" w:rsidRPr="007E6F6B">
        <w:rPr>
          <w:rFonts w:ascii="Palatino Linotype" w:hAnsi="Palatino Linotype" w:cs="Arial"/>
          <w:sz w:val="24"/>
          <w:szCs w:val="24"/>
        </w:rPr>
        <w:t xml:space="preserve">romover la celebración de concesiones, contratos, convenios y acuerdos de coordinación en materia de infraestructura de transportación masiva con el Gobierno Federal, otras entidades federativas, con los </w:t>
      </w:r>
      <w:r w:rsidR="007E6F6B">
        <w:rPr>
          <w:rFonts w:ascii="Palatino Linotype" w:hAnsi="Palatino Linotype" w:cs="Arial"/>
          <w:sz w:val="24"/>
          <w:szCs w:val="24"/>
        </w:rPr>
        <w:t>A</w:t>
      </w:r>
      <w:r w:rsidR="007E6F6B" w:rsidRPr="007E6F6B">
        <w:rPr>
          <w:rFonts w:ascii="Palatino Linotype" w:hAnsi="Palatino Linotype" w:cs="Arial"/>
          <w:sz w:val="24"/>
          <w:szCs w:val="24"/>
        </w:rPr>
        <w:t>yuntamientos del Estado de México, así como el sector privado y social</w:t>
      </w:r>
      <w:r w:rsidR="007E6F6B">
        <w:rPr>
          <w:rFonts w:ascii="Palatino Linotype" w:hAnsi="Palatino Linotype" w:cs="Arial"/>
          <w:sz w:val="24"/>
          <w:szCs w:val="24"/>
        </w:rPr>
        <w:t>.</w:t>
      </w:r>
    </w:p>
    <w:p w14:paraId="13875888" w14:textId="4A5C06F6" w:rsidR="007E6F6B" w:rsidRDefault="007E6F6B" w:rsidP="00F77E7D">
      <w:pPr>
        <w:spacing w:after="0" w:line="360" w:lineRule="auto"/>
        <w:jc w:val="both"/>
        <w:rPr>
          <w:rFonts w:ascii="Palatino Linotype" w:hAnsi="Palatino Linotype" w:cs="Arial"/>
          <w:sz w:val="24"/>
          <w:szCs w:val="24"/>
        </w:rPr>
      </w:pPr>
    </w:p>
    <w:p w14:paraId="4783F5FD" w14:textId="62A73EA2" w:rsidR="007E6F6B" w:rsidRDefault="007E6F6B" w:rsidP="00F77E7D">
      <w:pPr>
        <w:spacing w:after="0" w:line="360" w:lineRule="auto"/>
        <w:jc w:val="both"/>
        <w:rPr>
          <w:rFonts w:ascii="Palatino Linotype" w:hAnsi="Palatino Linotype" w:cs="Arial"/>
          <w:sz w:val="24"/>
          <w:szCs w:val="24"/>
        </w:rPr>
      </w:pPr>
      <w:r>
        <w:rPr>
          <w:rFonts w:ascii="Palatino Linotype" w:hAnsi="Palatino Linotype" w:cs="Arial"/>
          <w:sz w:val="24"/>
          <w:szCs w:val="24"/>
        </w:rPr>
        <w:t>Continuando con el análisis de los preceptos referidos advertimos que</w:t>
      </w:r>
      <w:r w:rsidR="00022B4E">
        <w:rPr>
          <w:rFonts w:ascii="Palatino Linotype" w:hAnsi="Palatino Linotype" w:cs="Arial"/>
          <w:sz w:val="24"/>
          <w:szCs w:val="24"/>
        </w:rPr>
        <w:t>,</w:t>
      </w:r>
      <w:r>
        <w:rPr>
          <w:rFonts w:ascii="Palatino Linotype" w:hAnsi="Palatino Linotype" w:cs="Arial"/>
          <w:sz w:val="24"/>
          <w:szCs w:val="24"/>
        </w:rPr>
        <w:t xml:space="preserve"> dentro de las funciones de la Dirección General se encuentra el p</w:t>
      </w:r>
      <w:r w:rsidRPr="007E6F6B">
        <w:rPr>
          <w:rFonts w:ascii="Palatino Linotype" w:hAnsi="Palatino Linotype" w:cs="Arial"/>
          <w:sz w:val="24"/>
          <w:szCs w:val="24"/>
        </w:rPr>
        <w:t>romover la participación de la iniciativa privada en la operación, administración, explotación, conservación, rehabilitación y mantenimiento de la infraestructura y operación del transporte de alta capacidad, así como las estaciones de transferencia modal</w:t>
      </w:r>
      <w:r>
        <w:rPr>
          <w:rFonts w:ascii="Palatino Linotype" w:hAnsi="Palatino Linotype" w:cs="Arial"/>
          <w:sz w:val="24"/>
          <w:szCs w:val="24"/>
        </w:rPr>
        <w:t xml:space="preserve"> y e</w:t>
      </w:r>
      <w:r w:rsidRPr="007E6F6B">
        <w:rPr>
          <w:rFonts w:ascii="Palatino Linotype" w:hAnsi="Palatino Linotype" w:cs="Arial"/>
          <w:sz w:val="24"/>
          <w:szCs w:val="24"/>
        </w:rPr>
        <w:t>valuar el cumplimiento de las concesiones, contratos, convenios y permisos</w:t>
      </w:r>
      <w:r>
        <w:rPr>
          <w:rFonts w:ascii="Palatino Linotype" w:hAnsi="Palatino Linotype" w:cs="Arial"/>
          <w:sz w:val="24"/>
          <w:szCs w:val="24"/>
        </w:rPr>
        <w:t>.</w:t>
      </w:r>
    </w:p>
    <w:p w14:paraId="785A8E0B" w14:textId="77777777" w:rsidR="007E6F6B" w:rsidRDefault="007E6F6B" w:rsidP="00F77E7D">
      <w:pPr>
        <w:spacing w:after="0" w:line="360" w:lineRule="auto"/>
        <w:jc w:val="both"/>
        <w:rPr>
          <w:rFonts w:ascii="Palatino Linotype" w:hAnsi="Palatino Linotype" w:cs="Arial"/>
          <w:sz w:val="24"/>
          <w:szCs w:val="24"/>
        </w:rPr>
      </w:pPr>
    </w:p>
    <w:p w14:paraId="58CCD12A" w14:textId="5C028F49" w:rsidR="00F77E7D" w:rsidRPr="004D5ECF" w:rsidRDefault="007E6F6B" w:rsidP="00F77E7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Asimismo, dentro de su estructura Orgánica encontramos a la Unidad de Apoyo Administrativo quien coordina y controla </w:t>
      </w:r>
      <w:r w:rsidRPr="007E6F6B">
        <w:rPr>
          <w:rFonts w:ascii="Palatino Linotype" w:hAnsi="Palatino Linotype" w:cs="Arial"/>
          <w:sz w:val="24"/>
          <w:szCs w:val="24"/>
        </w:rPr>
        <w:t>el patrimonio del sistema a través de la administración y suministro oportuno de los recursos humanos, materiales, financieros y de servicios generales que se requieran para el óptimo funcionamiento del Sistema de Transporte Masivo del Estado de México</w:t>
      </w:r>
      <w:r w:rsidR="00F77E7D">
        <w:rPr>
          <w:rFonts w:ascii="Palatino Linotype" w:hAnsi="Palatino Linotype" w:cs="Arial"/>
          <w:sz w:val="24"/>
          <w:szCs w:val="24"/>
        </w:rPr>
        <w:t xml:space="preserve">, así dichas Dependencias de la Administración Pública, pudieran generar administrar o poseer </w:t>
      </w:r>
      <w:r w:rsidR="00951DF2">
        <w:rPr>
          <w:rFonts w:ascii="Palatino Linotype" w:hAnsi="Palatino Linotype" w:cs="Arial"/>
          <w:sz w:val="24"/>
          <w:szCs w:val="24"/>
        </w:rPr>
        <w:t xml:space="preserve">la información </w:t>
      </w:r>
      <w:r w:rsidR="00951DF2">
        <w:rPr>
          <w:rFonts w:ascii="Palatino Linotype" w:hAnsi="Palatino Linotype" w:cs="Arial"/>
          <w:sz w:val="24"/>
          <w:szCs w:val="24"/>
        </w:rPr>
        <w:lastRenderedPageBreak/>
        <w:t>referente a los datos de contacto inmersos en el padrón de proveedores referido con anterioridad y</w:t>
      </w:r>
      <w:r w:rsidR="00F77E7D" w:rsidRPr="00183260">
        <w:rPr>
          <w:rFonts w:ascii="Palatino Linotype" w:hAnsi="Palatino Linotype" w:cs="Arial"/>
          <w:sz w:val="24"/>
          <w:szCs w:val="24"/>
        </w:rPr>
        <w:t xml:space="preserve"> </w:t>
      </w:r>
      <w:r w:rsidR="00F77E7D">
        <w:rPr>
          <w:rFonts w:ascii="Palatino Linotype" w:hAnsi="Palatino Linotype" w:cs="Arial"/>
          <w:sz w:val="24"/>
          <w:szCs w:val="24"/>
        </w:rPr>
        <w:t>requeridos por el hoy Recurrente en la solicitud de información, por lo tanto, si bien</w:t>
      </w:r>
      <w:r w:rsidR="00F77E7D" w:rsidRPr="004D5ECF">
        <w:rPr>
          <w:rFonts w:ascii="Palatino Linotype" w:hAnsi="Palatino Linotype" w:cs="Arial"/>
          <w:sz w:val="24"/>
          <w:szCs w:val="24"/>
        </w:rPr>
        <w:t xml:space="preserve"> al haberse pronunciado </w:t>
      </w:r>
      <w:r w:rsidR="00F77E7D">
        <w:rPr>
          <w:rFonts w:ascii="Palatino Linotype" w:hAnsi="Palatino Linotype" w:cs="Arial"/>
          <w:b/>
          <w:sz w:val="24"/>
          <w:szCs w:val="24"/>
        </w:rPr>
        <w:t>e</w:t>
      </w:r>
      <w:r w:rsidR="00F77E7D" w:rsidRPr="004D5ECF">
        <w:rPr>
          <w:rFonts w:ascii="Palatino Linotype" w:hAnsi="Palatino Linotype" w:cs="Arial"/>
          <w:b/>
          <w:sz w:val="24"/>
          <w:szCs w:val="24"/>
        </w:rPr>
        <w:t>l Sujeto Obligado</w:t>
      </w:r>
      <w:r w:rsidR="00F77E7D" w:rsidRPr="004D5ECF">
        <w:rPr>
          <w:rFonts w:ascii="Palatino Linotype" w:hAnsi="Palatino Linotype" w:cs="Arial"/>
          <w:sz w:val="24"/>
          <w:szCs w:val="24"/>
        </w:rPr>
        <w:t xml:space="preserve"> </w:t>
      </w:r>
      <w:r w:rsidR="00265166" w:rsidRPr="00265166">
        <w:rPr>
          <w:rFonts w:ascii="Palatino Linotype" w:hAnsi="Palatino Linotype" w:cs="Arial"/>
          <w:sz w:val="24"/>
          <w:szCs w:val="24"/>
        </w:rPr>
        <w:t>que la información solicitada no ha sido generada, así como tampoco es</w:t>
      </w:r>
      <w:r w:rsidR="00265166">
        <w:rPr>
          <w:rFonts w:ascii="Palatino Linotype" w:hAnsi="Palatino Linotype" w:cs="Arial"/>
          <w:sz w:val="24"/>
          <w:szCs w:val="24"/>
        </w:rPr>
        <w:t xml:space="preserve"> de su</w:t>
      </w:r>
      <w:r w:rsidR="00265166" w:rsidRPr="00265166">
        <w:rPr>
          <w:rFonts w:ascii="Palatino Linotype" w:hAnsi="Palatino Linotype" w:cs="Arial"/>
          <w:sz w:val="24"/>
          <w:szCs w:val="24"/>
        </w:rPr>
        <w:t xml:space="preserve"> competencia</w:t>
      </w:r>
      <w:r w:rsidR="00F77E7D" w:rsidRPr="004D5ECF">
        <w:rPr>
          <w:rFonts w:ascii="Palatino Linotype" w:hAnsi="Palatino Linotype" w:cs="Arial"/>
          <w:sz w:val="24"/>
          <w:szCs w:val="24"/>
        </w:rPr>
        <w:t xml:space="preserve">, </w:t>
      </w:r>
      <w:r w:rsidR="00F77E7D" w:rsidRPr="008B5EE5">
        <w:rPr>
          <w:rFonts w:ascii="Palatino Linotype" w:hAnsi="Palatino Linotype" w:cs="Arial"/>
          <w:sz w:val="24"/>
          <w:szCs w:val="24"/>
          <w:u w:val="single"/>
        </w:rPr>
        <w:t xml:space="preserve">a través de </w:t>
      </w:r>
      <w:r w:rsidR="00F77E7D" w:rsidRPr="00680E0A">
        <w:rPr>
          <w:rFonts w:ascii="Palatino Linotype" w:hAnsi="Palatino Linotype" w:cs="Arial"/>
          <w:sz w:val="24"/>
          <w:szCs w:val="24"/>
          <w:u w:val="single"/>
        </w:rPr>
        <w:t xml:space="preserve">la </w:t>
      </w:r>
      <w:r w:rsidR="00265166" w:rsidRPr="00265166">
        <w:rPr>
          <w:rFonts w:ascii="Palatino Linotype" w:hAnsi="Palatino Linotype" w:cs="Arial"/>
          <w:sz w:val="24"/>
          <w:szCs w:val="24"/>
          <w:u w:val="single"/>
        </w:rPr>
        <w:t>Dirección de Supervisión y Control</w:t>
      </w:r>
      <w:r w:rsidR="00F77E7D">
        <w:rPr>
          <w:rFonts w:ascii="Palatino Linotype" w:hAnsi="Palatino Linotype" w:cs="Arial"/>
          <w:b/>
          <w:sz w:val="24"/>
          <w:szCs w:val="24"/>
          <w:u w:val="single"/>
        </w:rPr>
        <w:t>,</w:t>
      </w:r>
      <w:r w:rsidR="00F77E7D" w:rsidRPr="004D5ECF">
        <w:rPr>
          <w:rFonts w:ascii="Palatino Linotype" w:hAnsi="Palatino Linotype" w:cs="Arial"/>
          <w:b/>
          <w:sz w:val="24"/>
          <w:szCs w:val="24"/>
          <w:u w:val="single"/>
        </w:rPr>
        <w:t xml:space="preserve"> </w:t>
      </w:r>
      <w:r w:rsidR="00F77E7D">
        <w:rPr>
          <w:rFonts w:ascii="Palatino Linotype" w:hAnsi="Palatino Linotype" w:cs="Arial"/>
          <w:b/>
          <w:sz w:val="24"/>
          <w:szCs w:val="24"/>
          <w:u w:val="single"/>
        </w:rPr>
        <w:t>no se pronunció al respecto de</w:t>
      </w:r>
      <w:r w:rsidR="00F77E7D" w:rsidRPr="008B5EE5">
        <w:t xml:space="preserve"> </w:t>
      </w:r>
      <w:r w:rsidR="00F77E7D" w:rsidRPr="008B5EE5">
        <w:rPr>
          <w:rFonts w:ascii="Palatino Linotype" w:hAnsi="Palatino Linotype" w:cs="Arial"/>
          <w:b/>
          <w:sz w:val="24"/>
          <w:szCs w:val="24"/>
          <w:u w:val="single"/>
        </w:rPr>
        <w:t xml:space="preserve">la </w:t>
      </w:r>
      <w:r w:rsidR="00265166">
        <w:rPr>
          <w:rFonts w:ascii="Palatino Linotype" w:hAnsi="Palatino Linotype" w:cs="Arial"/>
          <w:b/>
          <w:sz w:val="24"/>
          <w:szCs w:val="24"/>
          <w:u w:val="single"/>
        </w:rPr>
        <w:t>Dirección General</w:t>
      </w:r>
      <w:r w:rsidR="00F77E7D" w:rsidRPr="00680E0A">
        <w:rPr>
          <w:rFonts w:ascii="Palatino Linotype" w:hAnsi="Palatino Linotype" w:cs="Arial"/>
          <w:b/>
          <w:sz w:val="24"/>
          <w:szCs w:val="24"/>
          <w:u w:val="single"/>
        </w:rPr>
        <w:t xml:space="preserve"> y la </w:t>
      </w:r>
      <w:r w:rsidR="00265166">
        <w:rPr>
          <w:rFonts w:ascii="Palatino Linotype" w:hAnsi="Palatino Linotype" w:cs="Arial"/>
          <w:b/>
          <w:sz w:val="24"/>
          <w:szCs w:val="24"/>
          <w:u w:val="single"/>
        </w:rPr>
        <w:t>Unidad de Apoyo Administrativo</w:t>
      </w:r>
      <w:r w:rsidR="00F77E7D">
        <w:rPr>
          <w:rFonts w:ascii="Palatino Linotype" w:hAnsi="Palatino Linotype" w:cs="Arial"/>
          <w:b/>
          <w:sz w:val="24"/>
          <w:szCs w:val="24"/>
          <w:u w:val="single"/>
        </w:rPr>
        <w:t>.</w:t>
      </w:r>
    </w:p>
    <w:p w14:paraId="44810FC6" w14:textId="77777777" w:rsidR="00F77E7D" w:rsidRPr="004D5ECF" w:rsidRDefault="00F77E7D" w:rsidP="00F77E7D">
      <w:pPr>
        <w:spacing w:after="0" w:line="240" w:lineRule="auto"/>
        <w:rPr>
          <w:rFonts w:ascii="Times New Roman" w:eastAsia="Times New Roman" w:hAnsi="Times New Roman" w:cs="Times New Roman"/>
          <w:sz w:val="24"/>
          <w:szCs w:val="24"/>
          <w:lang w:eastAsia="es-ES"/>
        </w:rPr>
      </w:pPr>
    </w:p>
    <w:p w14:paraId="6C1DA0A6" w14:textId="57EB8269" w:rsidR="00487317" w:rsidRPr="0097050D" w:rsidRDefault="00F77E7D" w:rsidP="0097050D">
      <w:pPr>
        <w:spacing w:before="240" w:after="240" w:line="360" w:lineRule="auto"/>
        <w:jc w:val="both"/>
        <w:rPr>
          <w:rFonts w:ascii="Palatino Linotype" w:hAnsi="Palatino Linotype" w:cs="Arial"/>
          <w:sz w:val="24"/>
          <w:szCs w:val="24"/>
        </w:rPr>
      </w:pPr>
      <w:r w:rsidRPr="004D5ECF">
        <w:rPr>
          <w:rFonts w:ascii="Palatino Linotype" w:hAnsi="Palatino Linotype" w:cs="Arial"/>
          <w:sz w:val="24"/>
        </w:rPr>
        <w:t xml:space="preserve">Es así que, que </w:t>
      </w:r>
      <w:r>
        <w:rPr>
          <w:rFonts w:ascii="Palatino Linotype" w:hAnsi="Palatino Linotype" w:cs="Arial"/>
          <w:b/>
          <w:sz w:val="24"/>
        </w:rPr>
        <w:t>e</w:t>
      </w:r>
      <w:r w:rsidRPr="004D5ECF">
        <w:rPr>
          <w:rFonts w:ascii="Palatino Linotype" w:hAnsi="Palatino Linotype" w:cs="Arial"/>
          <w:b/>
          <w:sz w:val="24"/>
        </w:rPr>
        <w:t>l Sujeto Obligado</w:t>
      </w:r>
      <w:r w:rsidRPr="004D5ECF">
        <w:rPr>
          <w:rFonts w:ascii="Palatino Linotype" w:hAnsi="Palatino Linotype" w:cs="Arial"/>
          <w:sz w:val="24"/>
        </w:rPr>
        <w:t xml:space="preserve"> pudiera contar con alguna información al respecto,</w:t>
      </w:r>
      <w:r>
        <w:rPr>
          <w:rFonts w:ascii="Palatino Linotype" w:hAnsi="Palatino Linotype" w:cs="Arial"/>
          <w:sz w:val="24"/>
        </w:rPr>
        <w:t xml:space="preserve"> </w:t>
      </w:r>
      <w:r w:rsidRPr="004D5ECF">
        <w:rPr>
          <w:rFonts w:ascii="Palatino Linotype" w:hAnsi="Palatino Linotype" w:cs="Arial"/>
          <w:sz w:val="24"/>
        </w:rPr>
        <w:t>p</w:t>
      </w:r>
      <w:r w:rsidRPr="004D5ECF">
        <w:rPr>
          <w:rFonts w:ascii="Palatino Linotype" w:hAnsi="Palatino Linotype" w:cs="Arial"/>
          <w:sz w:val="24"/>
          <w:szCs w:val="24"/>
        </w:rPr>
        <w:t xml:space="preserve">or </w:t>
      </w:r>
      <w:r>
        <w:rPr>
          <w:rFonts w:ascii="Palatino Linotype" w:hAnsi="Palatino Linotype" w:cs="Arial"/>
          <w:sz w:val="24"/>
          <w:szCs w:val="24"/>
        </w:rPr>
        <w:t>ello</w:t>
      </w:r>
      <w:r w:rsidRPr="004D5ECF">
        <w:rPr>
          <w:rFonts w:ascii="Palatino Linotype" w:hAnsi="Palatino Linotype" w:cs="Arial"/>
          <w:sz w:val="24"/>
          <w:szCs w:val="24"/>
        </w:rPr>
        <w:t xml:space="preserve"> es dable ordenar una búsqueda exhaustiva y razonable de la información solicitada y la entrega</w:t>
      </w:r>
      <w:r>
        <w:rPr>
          <w:rFonts w:ascii="Palatino Linotype" w:hAnsi="Palatino Linotype" w:cs="Arial"/>
          <w:sz w:val="24"/>
          <w:szCs w:val="24"/>
        </w:rPr>
        <w:t xml:space="preserve"> </w:t>
      </w:r>
      <w:r w:rsidR="0097050D">
        <w:rPr>
          <w:rFonts w:ascii="Palatino Linotype" w:hAnsi="Palatino Linotype" w:cs="Arial"/>
          <w:sz w:val="24"/>
          <w:szCs w:val="24"/>
        </w:rPr>
        <w:t>d</w:t>
      </w:r>
      <w:r w:rsidR="0097050D" w:rsidRPr="0097050D">
        <w:rPr>
          <w:rFonts w:ascii="Palatino Linotype" w:hAnsi="Palatino Linotype" w:cs="Arial"/>
          <w:sz w:val="24"/>
          <w:szCs w:val="24"/>
        </w:rPr>
        <w:t>el nombre del representante legal acompañado de sus datos de contacto (teléfono oficial del proveedor y correo electrónico comercial)</w:t>
      </w:r>
      <w:r w:rsidR="0097050D">
        <w:rPr>
          <w:rFonts w:ascii="Palatino Linotype" w:hAnsi="Palatino Linotype" w:cs="Arial"/>
          <w:sz w:val="24"/>
          <w:szCs w:val="24"/>
        </w:rPr>
        <w:t>, de la empresa referida en la solicitud de acceso a la información.</w:t>
      </w:r>
    </w:p>
    <w:p w14:paraId="47A8F1BF" w14:textId="77777777" w:rsidR="00487317" w:rsidRPr="00A87CAD" w:rsidRDefault="00487317" w:rsidP="00487317">
      <w:pPr>
        <w:spacing w:after="0" w:line="360" w:lineRule="auto"/>
        <w:jc w:val="both"/>
        <w:rPr>
          <w:rFonts w:ascii="Palatino Linotype" w:hAnsi="Palatino Linotype" w:cs="Arial"/>
          <w:bCs/>
          <w:sz w:val="24"/>
          <w:szCs w:val="24"/>
        </w:rPr>
      </w:pPr>
    </w:p>
    <w:p w14:paraId="374F0687" w14:textId="77777777" w:rsidR="00487317" w:rsidRPr="00A87CAD" w:rsidRDefault="00487317" w:rsidP="00487317">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México y Municipios, </w:t>
      </w:r>
      <w:r w:rsidRPr="00A87CAD">
        <w:rPr>
          <w:rFonts w:ascii="Palatino Linotype" w:hAnsi="Palatino Linotype" w:cs="Arial"/>
          <w:bCs/>
          <w:sz w:val="24"/>
          <w:szCs w:val="24"/>
        </w:rPr>
        <w:t>a efecto de salvaguardar el derecho de acceso a la información pública consignado a favor de</w:t>
      </w:r>
      <w:r w:rsidR="00E86A1D">
        <w:rPr>
          <w:rFonts w:ascii="Palatino Linotype" w:hAnsi="Palatino Linotype" w:cs="Arial"/>
          <w:bCs/>
          <w:sz w:val="24"/>
          <w:szCs w:val="24"/>
        </w:rPr>
        <w:t xml:space="preserve"> la</w:t>
      </w:r>
      <w:r w:rsidRPr="00A87CAD">
        <w:rPr>
          <w:rFonts w:ascii="Palatino Linotype" w:hAnsi="Palatino Linotype" w:cs="Arial"/>
          <w:bCs/>
          <w:sz w:val="24"/>
          <w:szCs w:val="24"/>
        </w:rPr>
        <w:t xml:space="preserve">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14:paraId="6DBA3039" w14:textId="77777777" w:rsidR="00A8147A" w:rsidRPr="00A8147A" w:rsidRDefault="00A8147A" w:rsidP="00A8147A">
      <w:pPr>
        <w:spacing w:after="0" w:line="360" w:lineRule="auto"/>
        <w:jc w:val="both"/>
        <w:rPr>
          <w:rFonts w:ascii="Palatino Linotype" w:hAnsi="Palatino Linotype" w:cs="Arial"/>
          <w:bCs/>
          <w:i/>
          <w:iCs/>
        </w:rPr>
      </w:pPr>
    </w:p>
    <w:p w14:paraId="1AD8E9FA" w14:textId="1450636D" w:rsidR="00A8147A" w:rsidRPr="00A8147A" w:rsidRDefault="00A8147A" w:rsidP="00A8147A">
      <w:pPr>
        <w:spacing w:after="0" w:line="360" w:lineRule="auto"/>
        <w:jc w:val="both"/>
        <w:rPr>
          <w:rFonts w:ascii="Palatino Linotype" w:hAnsi="Palatino Linotype"/>
          <w:sz w:val="24"/>
          <w:szCs w:val="24"/>
        </w:rPr>
      </w:pPr>
      <w:proofErr w:type="gramStart"/>
      <w:r w:rsidRPr="00A8147A">
        <w:rPr>
          <w:rFonts w:ascii="Palatino Linotype" w:hAnsi="Palatino Linotype" w:cs="Arial"/>
          <w:sz w:val="24"/>
          <w:szCs w:val="24"/>
          <w:lang w:eastAsia="es-MX"/>
        </w:rPr>
        <w:t>Final</w:t>
      </w:r>
      <w:r w:rsidRPr="00A8147A">
        <w:rPr>
          <w:rFonts w:ascii="Palatino Linotype" w:hAnsi="Palatino Linotype"/>
          <w:sz w:val="24"/>
          <w:szCs w:val="24"/>
        </w:rPr>
        <w:t>mente</w:t>
      </w:r>
      <w:proofErr w:type="gramEnd"/>
      <w:r w:rsidRPr="00A8147A">
        <w:rPr>
          <w:rFonts w:ascii="Palatino Linotype" w:hAnsi="Palatino Linotype"/>
          <w:sz w:val="24"/>
          <w:szCs w:val="24"/>
        </w:rPr>
        <w:t xml:space="preserve"> y en mérito de lo expuesto en líneas anteriores, resultan parcialmente fundados los motivos de inconformidad vertidos por </w:t>
      </w:r>
      <w:r w:rsidR="0097050D">
        <w:rPr>
          <w:rFonts w:ascii="Palatino Linotype" w:hAnsi="Palatino Linotype"/>
          <w:b/>
          <w:sz w:val="24"/>
          <w:szCs w:val="24"/>
        </w:rPr>
        <w:t>el</w:t>
      </w:r>
      <w:r w:rsidRPr="00A8147A">
        <w:rPr>
          <w:rFonts w:ascii="Palatino Linotype" w:hAnsi="Palatino Linotype"/>
          <w:b/>
          <w:sz w:val="24"/>
          <w:szCs w:val="24"/>
        </w:rPr>
        <w:t xml:space="preserve"> Recurrente</w:t>
      </w:r>
      <w:r w:rsidRPr="00A8147A">
        <w:rPr>
          <w:rFonts w:ascii="Palatino Linotype" w:hAnsi="Palatino Linotype"/>
          <w:sz w:val="24"/>
          <w:szCs w:val="24"/>
        </w:rPr>
        <w:t xml:space="preserve">, por ello con fundamento en la </w:t>
      </w:r>
      <w:r w:rsidRPr="00A8147A">
        <w:rPr>
          <w:rFonts w:ascii="Palatino Linotype" w:hAnsi="Palatino Linotype"/>
          <w:i/>
          <w:sz w:val="24"/>
          <w:szCs w:val="24"/>
        </w:rPr>
        <w:t>segunda hipótesis</w:t>
      </w:r>
      <w:r w:rsidRPr="00A8147A">
        <w:rPr>
          <w:rFonts w:ascii="Palatino Linotype" w:hAnsi="Palatino Linotype"/>
          <w:sz w:val="24"/>
          <w:szCs w:val="24"/>
        </w:rPr>
        <w:t xml:space="preserve"> del artículo 186, fracción III, de la Ley de Transparencia y Acceso a la Información Pública del Estado de México y Municipios, </w:t>
      </w:r>
      <w:r w:rsidRPr="00A8147A">
        <w:rPr>
          <w:rFonts w:ascii="Palatino Linotype" w:hAnsi="Palatino Linotype"/>
          <w:sz w:val="24"/>
          <w:szCs w:val="24"/>
        </w:rPr>
        <w:lastRenderedPageBreak/>
        <w:t xml:space="preserve">se </w:t>
      </w:r>
      <w:r w:rsidRPr="00A8147A">
        <w:rPr>
          <w:rFonts w:ascii="Palatino Linotype" w:hAnsi="Palatino Linotype"/>
          <w:b/>
          <w:sz w:val="24"/>
          <w:szCs w:val="24"/>
        </w:rPr>
        <w:t xml:space="preserve">MODIFICA </w:t>
      </w:r>
      <w:r w:rsidRPr="00A8147A">
        <w:rPr>
          <w:rFonts w:ascii="Palatino Linotype" w:hAnsi="Palatino Linotype"/>
          <w:sz w:val="24"/>
          <w:szCs w:val="24"/>
        </w:rPr>
        <w:t xml:space="preserve">la respuesta a la solicitud de información </w:t>
      </w:r>
      <w:r w:rsidR="0097050D" w:rsidRPr="0097050D">
        <w:rPr>
          <w:rFonts w:ascii="Palatino Linotype" w:hAnsi="Palatino Linotype" w:cs="Arial"/>
          <w:b/>
          <w:sz w:val="24"/>
          <w:szCs w:val="24"/>
        </w:rPr>
        <w:t>00058/STMEM/IP/2019</w:t>
      </w:r>
      <w:r w:rsidRPr="00A8147A">
        <w:rPr>
          <w:rFonts w:ascii="Palatino Linotype" w:hAnsi="Palatino Linotype" w:cs="Arial"/>
          <w:sz w:val="24"/>
          <w:szCs w:val="24"/>
        </w:rPr>
        <w:t xml:space="preserve">, </w:t>
      </w:r>
      <w:r w:rsidRPr="00A8147A">
        <w:rPr>
          <w:rFonts w:ascii="Palatino Linotype" w:hAnsi="Palatino Linotype"/>
          <w:sz w:val="24"/>
          <w:szCs w:val="24"/>
        </w:rPr>
        <w:t>que ha sido materia del presente fallo.</w:t>
      </w:r>
    </w:p>
    <w:p w14:paraId="0E94EB9F" w14:textId="77777777" w:rsidR="00A8147A" w:rsidRPr="00A8147A" w:rsidRDefault="00A8147A" w:rsidP="00A8147A">
      <w:pPr>
        <w:spacing w:after="120" w:line="360" w:lineRule="auto"/>
        <w:jc w:val="both"/>
        <w:rPr>
          <w:rFonts w:ascii="Palatino Linotype" w:hAnsi="Palatino Linotype"/>
          <w:sz w:val="24"/>
          <w:szCs w:val="24"/>
        </w:rPr>
      </w:pPr>
    </w:p>
    <w:p w14:paraId="1F62C638" w14:textId="20E5B00D" w:rsidR="00EF4D17" w:rsidRPr="00406328" w:rsidRDefault="00A8147A" w:rsidP="00406328">
      <w:pPr>
        <w:spacing w:after="0" w:line="360" w:lineRule="auto"/>
        <w:jc w:val="both"/>
        <w:rPr>
          <w:rFonts w:ascii="Palatino Linotype" w:hAnsi="Palatino Linotype"/>
          <w:sz w:val="24"/>
          <w:szCs w:val="24"/>
        </w:rPr>
      </w:pPr>
      <w:r w:rsidRPr="00A8147A">
        <w:rPr>
          <w:rFonts w:ascii="Palatino Linotype" w:hAnsi="Palatino Linotype"/>
          <w:sz w:val="24"/>
          <w:szCs w:val="24"/>
        </w:rPr>
        <w:t xml:space="preserve">Por lo antes expuesto y fundado. </w:t>
      </w:r>
    </w:p>
    <w:p w14:paraId="2B5B14BC" w14:textId="77777777" w:rsidR="00A8147A" w:rsidRPr="0014447C" w:rsidRDefault="00A8147A" w:rsidP="0014447C">
      <w:pPr>
        <w:pStyle w:val="Sinespaciado"/>
        <w:spacing w:line="360" w:lineRule="auto"/>
        <w:jc w:val="both"/>
        <w:rPr>
          <w:rFonts w:ascii="Palatino Linotype" w:hAnsi="Palatino Linotype"/>
          <w:sz w:val="24"/>
          <w:szCs w:val="24"/>
        </w:rPr>
      </w:pPr>
    </w:p>
    <w:p w14:paraId="6037383A" w14:textId="77777777" w:rsidR="00EF4D17" w:rsidRPr="0014447C"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14:paraId="4174F14C" w14:textId="77777777" w:rsidR="00EF4D17" w:rsidRPr="00C90CE9" w:rsidRDefault="00EF4D17" w:rsidP="0014447C">
      <w:pPr>
        <w:pStyle w:val="Sinespaciado"/>
        <w:spacing w:line="360" w:lineRule="auto"/>
        <w:jc w:val="both"/>
        <w:rPr>
          <w:rFonts w:ascii="Palatino Linotype" w:hAnsi="Palatino Linotype"/>
          <w:b/>
          <w:sz w:val="2"/>
          <w:szCs w:val="24"/>
        </w:rPr>
      </w:pPr>
    </w:p>
    <w:p w14:paraId="3E59BD7C" w14:textId="2A9EBBB1" w:rsidR="00A8147A" w:rsidRPr="00A8147A" w:rsidRDefault="00A8147A" w:rsidP="00A8147A">
      <w:pPr>
        <w:spacing w:after="120" w:line="360" w:lineRule="auto"/>
        <w:jc w:val="both"/>
        <w:rPr>
          <w:rFonts w:ascii="Palatino Linotype" w:hAnsi="Palatino Linotype"/>
          <w:sz w:val="24"/>
          <w:szCs w:val="24"/>
        </w:rPr>
      </w:pPr>
      <w:r w:rsidRPr="00A8147A">
        <w:rPr>
          <w:rFonts w:ascii="Palatino Linotype" w:hAnsi="Palatino Linotype"/>
          <w:b/>
          <w:sz w:val="28"/>
          <w:szCs w:val="28"/>
        </w:rPr>
        <w:t>PRIMERO</w:t>
      </w:r>
      <w:r w:rsidRPr="00A8147A">
        <w:rPr>
          <w:rFonts w:ascii="Palatino Linotype" w:hAnsi="Palatino Linotype"/>
          <w:b/>
          <w:sz w:val="24"/>
          <w:szCs w:val="24"/>
        </w:rPr>
        <w:t xml:space="preserve">. </w:t>
      </w:r>
      <w:r w:rsidRPr="00A8147A">
        <w:rPr>
          <w:rFonts w:ascii="Palatino Linotype" w:hAnsi="Palatino Linotype"/>
          <w:sz w:val="24"/>
          <w:szCs w:val="24"/>
        </w:rPr>
        <w:t xml:space="preserve">Se </w:t>
      </w:r>
      <w:r w:rsidRPr="00A8147A">
        <w:rPr>
          <w:rFonts w:ascii="Palatino Linotype" w:hAnsi="Palatino Linotype"/>
          <w:b/>
          <w:sz w:val="24"/>
          <w:szCs w:val="24"/>
        </w:rPr>
        <w:t>MODIFICA</w:t>
      </w:r>
      <w:r w:rsidRPr="00A8147A">
        <w:rPr>
          <w:rFonts w:ascii="Palatino Linotype" w:hAnsi="Palatino Linotype"/>
          <w:sz w:val="24"/>
          <w:szCs w:val="24"/>
        </w:rPr>
        <w:t xml:space="preserve"> la respuesta entregada por </w:t>
      </w:r>
      <w:r w:rsidR="00F6706E">
        <w:rPr>
          <w:rFonts w:ascii="Palatino Linotype" w:hAnsi="Palatino Linotype"/>
          <w:b/>
          <w:sz w:val="24"/>
          <w:szCs w:val="24"/>
        </w:rPr>
        <w:t>e</w:t>
      </w:r>
      <w:r w:rsidRPr="00A8147A">
        <w:rPr>
          <w:rFonts w:ascii="Palatino Linotype" w:hAnsi="Palatino Linotype"/>
          <w:b/>
          <w:sz w:val="24"/>
          <w:szCs w:val="24"/>
        </w:rPr>
        <w:t>l Sujeto Obligado</w:t>
      </w:r>
      <w:r w:rsidRPr="00A8147A">
        <w:rPr>
          <w:rFonts w:ascii="Palatino Linotype" w:hAnsi="Palatino Linotype"/>
          <w:sz w:val="24"/>
          <w:szCs w:val="24"/>
        </w:rPr>
        <w:t xml:space="preserve"> a la solicitud de información número </w:t>
      </w:r>
      <w:r w:rsidR="0097050D" w:rsidRPr="0097050D">
        <w:rPr>
          <w:rFonts w:ascii="Palatino Linotype" w:hAnsi="Palatino Linotype"/>
          <w:b/>
          <w:sz w:val="24"/>
          <w:szCs w:val="24"/>
        </w:rPr>
        <w:t>00058/STMEM/IP/2019</w:t>
      </w:r>
      <w:r w:rsidRPr="00A8147A">
        <w:rPr>
          <w:rFonts w:ascii="Palatino Linotype" w:hAnsi="Palatino Linotype"/>
          <w:sz w:val="24"/>
          <w:szCs w:val="24"/>
        </w:rPr>
        <w:t xml:space="preserve">, por resultar parcialmente fundados los motivos de inconformidad vertidos por </w:t>
      </w:r>
      <w:r w:rsidR="0097050D">
        <w:rPr>
          <w:rFonts w:ascii="Palatino Linotype" w:hAnsi="Palatino Linotype"/>
          <w:b/>
          <w:sz w:val="24"/>
          <w:szCs w:val="24"/>
        </w:rPr>
        <w:t>el</w:t>
      </w:r>
      <w:r w:rsidRPr="00A8147A">
        <w:rPr>
          <w:rFonts w:ascii="Palatino Linotype" w:hAnsi="Palatino Linotype"/>
          <w:b/>
          <w:sz w:val="24"/>
          <w:szCs w:val="24"/>
        </w:rPr>
        <w:t xml:space="preserve"> Recurrente</w:t>
      </w:r>
      <w:r w:rsidRPr="00A8147A">
        <w:rPr>
          <w:rFonts w:ascii="Palatino Linotype" w:hAnsi="Palatino Linotype"/>
          <w:sz w:val="24"/>
          <w:szCs w:val="24"/>
        </w:rPr>
        <w:t xml:space="preserve">, en términos del Considerando </w:t>
      </w:r>
      <w:r>
        <w:rPr>
          <w:rFonts w:ascii="Palatino Linotype" w:hAnsi="Palatino Linotype"/>
          <w:b/>
          <w:sz w:val="24"/>
          <w:szCs w:val="24"/>
        </w:rPr>
        <w:t>CUARTO</w:t>
      </w:r>
      <w:r w:rsidRPr="00A8147A">
        <w:rPr>
          <w:rFonts w:ascii="Palatino Linotype" w:hAnsi="Palatino Linotype"/>
          <w:sz w:val="24"/>
          <w:szCs w:val="24"/>
        </w:rPr>
        <w:t xml:space="preserve"> de </w:t>
      </w:r>
      <w:proofErr w:type="gramStart"/>
      <w:r w:rsidRPr="00A8147A">
        <w:rPr>
          <w:rFonts w:ascii="Palatino Linotype" w:hAnsi="Palatino Linotype"/>
          <w:sz w:val="24"/>
          <w:szCs w:val="24"/>
        </w:rPr>
        <w:t>ésta</w:t>
      </w:r>
      <w:proofErr w:type="gramEnd"/>
      <w:r w:rsidRPr="00A8147A">
        <w:rPr>
          <w:rFonts w:ascii="Palatino Linotype" w:hAnsi="Palatino Linotype"/>
          <w:sz w:val="24"/>
          <w:szCs w:val="24"/>
        </w:rPr>
        <w:t xml:space="preserve"> resolución.</w:t>
      </w:r>
    </w:p>
    <w:p w14:paraId="13C725D3" w14:textId="77777777" w:rsidR="00A8147A" w:rsidRPr="00A8147A" w:rsidRDefault="00A8147A" w:rsidP="00A8147A">
      <w:pPr>
        <w:spacing w:after="120" w:line="360" w:lineRule="auto"/>
        <w:jc w:val="both"/>
        <w:rPr>
          <w:rFonts w:ascii="Palatino Linotype" w:hAnsi="Palatino Linotype"/>
          <w:sz w:val="12"/>
          <w:szCs w:val="24"/>
        </w:rPr>
      </w:pPr>
    </w:p>
    <w:p w14:paraId="5A02D915" w14:textId="261EE289" w:rsidR="00A8147A" w:rsidRPr="00A8147A" w:rsidRDefault="00A8147A" w:rsidP="00A8147A">
      <w:pPr>
        <w:spacing w:after="120" w:line="360" w:lineRule="auto"/>
        <w:jc w:val="both"/>
        <w:rPr>
          <w:rFonts w:ascii="Palatino Linotype" w:hAnsi="Palatino Linotype"/>
          <w:sz w:val="24"/>
          <w:szCs w:val="24"/>
        </w:rPr>
      </w:pPr>
      <w:r w:rsidRPr="00A8147A">
        <w:rPr>
          <w:rFonts w:ascii="Palatino Linotype" w:hAnsi="Palatino Linotype"/>
          <w:b/>
          <w:sz w:val="28"/>
          <w:szCs w:val="28"/>
        </w:rPr>
        <w:t>SEGUNDO.</w:t>
      </w:r>
      <w:r w:rsidRPr="00A8147A">
        <w:rPr>
          <w:rFonts w:ascii="Palatino Linotype" w:hAnsi="Palatino Linotype"/>
          <w:sz w:val="24"/>
          <w:szCs w:val="24"/>
        </w:rPr>
        <w:t xml:space="preserve"> Se </w:t>
      </w:r>
      <w:r w:rsidRPr="00A8147A">
        <w:rPr>
          <w:rFonts w:ascii="Palatino Linotype" w:hAnsi="Palatino Linotype"/>
          <w:b/>
          <w:sz w:val="24"/>
          <w:szCs w:val="24"/>
        </w:rPr>
        <w:t>ORDENA</w:t>
      </w:r>
      <w:r w:rsidRPr="00A8147A">
        <w:rPr>
          <w:rFonts w:ascii="Palatino Linotype" w:hAnsi="Palatino Linotype"/>
          <w:sz w:val="24"/>
          <w:szCs w:val="24"/>
        </w:rPr>
        <w:t xml:space="preserve"> al </w:t>
      </w:r>
      <w:r w:rsidRPr="00A8147A">
        <w:rPr>
          <w:rFonts w:ascii="Palatino Linotype" w:hAnsi="Palatino Linotype"/>
          <w:b/>
          <w:sz w:val="24"/>
          <w:szCs w:val="24"/>
        </w:rPr>
        <w:t>Sujeto Obligado</w:t>
      </w:r>
      <w:r w:rsidRPr="00A8147A">
        <w:rPr>
          <w:rFonts w:ascii="Palatino Linotype" w:hAnsi="Palatino Linotype"/>
          <w:sz w:val="24"/>
          <w:szCs w:val="24"/>
        </w:rPr>
        <w:t>, previa búsqueda exhaustiva y razonable, haga entrega a</w:t>
      </w:r>
      <w:r w:rsidR="0097050D">
        <w:rPr>
          <w:rFonts w:ascii="Palatino Linotype" w:hAnsi="Palatino Linotype"/>
          <w:sz w:val="24"/>
          <w:szCs w:val="24"/>
        </w:rPr>
        <w:t>l</w:t>
      </w:r>
      <w:r w:rsidRPr="00A8147A">
        <w:rPr>
          <w:rFonts w:ascii="Palatino Linotype" w:hAnsi="Palatino Linotype"/>
          <w:sz w:val="24"/>
          <w:szCs w:val="24"/>
        </w:rPr>
        <w:t xml:space="preserve"> </w:t>
      </w:r>
      <w:r w:rsidRPr="00A8147A">
        <w:rPr>
          <w:rFonts w:ascii="Palatino Linotype" w:hAnsi="Palatino Linotype"/>
          <w:b/>
          <w:sz w:val="24"/>
          <w:szCs w:val="24"/>
        </w:rPr>
        <w:t>Recurrente</w:t>
      </w:r>
      <w:r w:rsidRPr="00A8147A">
        <w:rPr>
          <w:rFonts w:ascii="Palatino Linotype" w:hAnsi="Palatino Linotype"/>
          <w:sz w:val="24"/>
          <w:szCs w:val="24"/>
        </w:rPr>
        <w:t>,</w:t>
      </w:r>
      <w:r w:rsidRPr="00A8147A">
        <w:t xml:space="preserve"> </w:t>
      </w:r>
      <w:r w:rsidRPr="00A8147A">
        <w:rPr>
          <w:rFonts w:ascii="Palatino Linotype" w:hAnsi="Palatino Linotype"/>
          <w:sz w:val="24"/>
          <w:szCs w:val="24"/>
        </w:rPr>
        <w:t xml:space="preserve">a través del </w:t>
      </w:r>
      <w:r w:rsidRPr="00A8147A">
        <w:rPr>
          <w:rFonts w:ascii="Palatino Linotype" w:hAnsi="Palatino Linotype"/>
          <w:b/>
          <w:sz w:val="24"/>
          <w:szCs w:val="24"/>
        </w:rPr>
        <w:t>SAIMEX</w:t>
      </w:r>
      <w:r w:rsidR="00FD1D12">
        <w:rPr>
          <w:rFonts w:ascii="Palatino Linotype" w:hAnsi="Palatino Linotype"/>
          <w:b/>
          <w:sz w:val="24"/>
          <w:szCs w:val="24"/>
        </w:rPr>
        <w:t>,</w:t>
      </w:r>
      <w:r w:rsidRPr="00A8147A">
        <w:rPr>
          <w:rFonts w:ascii="Palatino Linotype" w:hAnsi="Palatino Linotype"/>
          <w:sz w:val="24"/>
          <w:szCs w:val="24"/>
        </w:rPr>
        <w:t xml:space="preserve"> de</w:t>
      </w:r>
      <w:r w:rsidR="0097050D">
        <w:rPr>
          <w:rFonts w:ascii="Palatino Linotype" w:hAnsi="Palatino Linotype"/>
          <w:sz w:val="24"/>
          <w:szCs w:val="24"/>
        </w:rPr>
        <w:t>l o los documentos en donde conste</w:t>
      </w:r>
      <w:r>
        <w:rPr>
          <w:rFonts w:ascii="Palatino Linotype" w:hAnsi="Palatino Linotype"/>
          <w:sz w:val="24"/>
          <w:szCs w:val="24"/>
        </w:rPr>
        <w:t xml:space="preserve"> lo</w:t>
      </w:r>
      <w:r w:rsidRPr="00A8147A">
        <w:rPr>
          <w:rFonts w:ascii="Palatino Linotype" w:hAnsi="Palatino Linotype"/>
          <w:sz w:val="24"/>
          <w:szCs w:val="24"/>
        </w:rPr>
        <w:t xml:space="preserve"> siguiente:</w:t>
      </w:r>
    </w:p>
    <w:p w14:paraId="3A4ED4C5" w14:textId="77777777" w:rsidR="00A8147A" w:rsidRPr="00A8147A" w:rsidRDefault="00A8147A" w:rsidP="00A8147A">
      <w:pPr>
        <w:spacing w:after="0" w:line="240" w:lineRule="auto"/>
        <w:rPr>
          <w:rFonts w:ascii="Times New Roman" w:eastAsia="Times New Roman" w:hAnsi="Times New Roman" w:cs="Times New Roman"/>
          <w:sz w:val="24"/>
          <w:szCs w:val="24"/>
          <w:lang w:eastAsia="es-ES"/>
        </w:rPr>
      </w:pPr>
    </w:p>
    <w:p w14:paraId="7D4550BF" w14:textId="1F16610D" w:rsidR="00D04ACB" w:rsidRDefault="00441532" w:rsidP="00441532">
      <w:pPr>
        <w:pStyle w:val="Prrafodelista"/>
        <w:numPr>
          <w:ilvl w:val="0"/>
          <w:numId w:val="18"/>
        </w:numPr>
        <w:spacing w:before="240" w:line="360" w:lineRule="auto"/>
        <w:ind w:left="714" w:hanging="357"/>
        <w:jc w:val="both"/>
        <w:rPr>
          <w:rFonts w:ascii="Palatino Linotype" w:hAnsi="Palatino Linotype" w:cs="Arial"/>
        </w:rPr>
      </w:pPr>
      <w:r>
        <w:rPr>
          <w:rFonts w:ascii="Palatino Linotype" w:hAnsi="Palatino Linotype" w:cs="Arial"/>
          <w:lang w:val="es-MX"/>
        </w:rPr>
        <w:t>Los datos de contacto (</w:t>
      </w:r>
      <w:r w:rsidR="0097050D" w:rsidRPr="0097050D">
        <w:rPr>
          <w:rFonts w:ascii="Palatino Linotype" w:hAnsi="Palatino Linotype" w:cs="Arial"/>
          <w:lang w:val="es-MX"/>
        </w:rPr>
        <w:t>nombre del representante legal</w:t>
      </w:r>
      <w:r>
        <w:rPr>
          <w:rFonts w:ascii="Palatino Linotype" w:hAnsi="Palatino Linotype" w:cs="Arial"/>
          <w:lang w:val="es-MX"/>
        </w:rPr>
        <w:t xml:space="preserve">, </w:t>
      </w:r>
      <w:r w:rsidR="0097050D" w:rsidRPr="0097050D">
        <w:rPr>
          <w:rFonts w:ascii="Palatino Linotype" w:hAnsi="Palatino Linotype" w:cs="Arial"/>
          <w:lang w:val="es-MX"/>
        </w:rPr>
        <w:t>teléfono oficial del proveedor</w:t>
      </w:r>
      <w:r w:rsidR="004F07CB">
        <w:rPr>
          <w:rFonts w:ascii="Palatino Linotype" w:hAnsi="Palatino Linotype" w:cs="Arial"/>
          <w:lang w:val="es-MX"/>
        </w:rPr>
        <w:t>,</w:t>
      </w:r>
      <w:r w:rsidR="0097050D" w:rsidRPr="0097050D">
        <w:rPr>
          <w:rFonts w:ascii="Palatino Linotype" w:hAnsi="Palatino Linotype" w:cs="Arial"/>
          <w:lang w:val="es-MX"/>
        </w:rPr>
        <w:t xml:space="preserve"> correo electrónico comercial</w:t>
      </w:r>
      <w:r w:rsidR="00E10679">
        <w:rPr>
          <w:rFonts w:ascii="Palatino Linotype" w:hAnsi="Palatino Linotype" w:cs="Arial"/>
          <w:lang w:val="es-MX"/>
        </w:rPr>
        <w:t xml:space="preserve"> etc.</w:t>
      </w:r>
      <w:r w:rsidR="0097050D" w:rsidRPr="0097050D">
        <w:rPr>
          <w:rFonts w:ascii="Palatino Linotype" w:hAnsi="Palatino Linotype" w:cs="Arial"/>
          <w:lang w:val="es-MX"/>
        </w:rPr>
        <w:t>), de la empresa referida en la solicitud de acceso a la información</w:t>
      </w:r>
      <w:r w:rsidR="00A52D15" w:rsidRPr="00A52D15">
        <w:t xml:space="preserve"> </w:t>
      </w:r>
      <w:r w:rsidR="00A52D15" w:rsidRPr="00A52D15">
        <w:rPr>
          <w:rFonts w:ascii="Palatino Linotype" w:hAnsi="Palatino Linotype" w:cs="Arial"/>
          <w:lang w:val="es-MX"/>
        </w:rPr>
        <w:t>número 00058/STMEM/IP/2019</w:t>
      </w:r>
      <w:r w:rsidR="00D04ACB">
        <w:rPr>
          <w:rFonts w:ascii="Palatino Linotype" w:hAnsi="Palatino Linotype" w:cs="Arial"/>
        </w:rPr>
        <w:t>.</w:t>
      </w:r>
    </w:p>
    <w:p w14:paraId="2DCE3D9E" w14:textId="77777777" w:rsidR="00A8147A" w:rsidRPr="00A8147A" w:rsidRDefault="00A8147A" w:rsidP="00D31311">
      <w:pPr>
        <w:spacing w:after="0" w:line="240" w:lineRule="auto"/>
        <w:ind w:right="709"/>
        <w:jc w:val="both"/>
        <w:rPr>
          <w:rFonts w:ascii="Palatino Linotype" w:eastAsia="Times New Roman" w:hAnsi="Palatino Linotype" w:cs="Arial"/>
          <w:i/>
          <w:sz w:val="24"/>
          <w:szCs w:val="24"/>
          <w:lang w:val="es-ES" w:eastAsia="es-ES"/>
        </w:rPr>
      </w:pPr>
    </w:p>
    <w:p w14:paraId="5C1E98C9" w14:textId="77777777" w:rsidR="00A8147A" w:rsidRPr="00A8147A" w:rsidRDefault="00A8147A" w:rsidP="00441532">
      <w:pPr>
        <w:rPr>
          <w:rFonts w:ascii="Palatino Linotype" w:hAnsi="Palatino Linotype"/>
          <w:sz w:val="24"/>
          <w:szCs w:val="24"/>
        </w:rPr>
      </w:pPr>
    </w:p>
    <w:p w14:paraId="1CD82E50" w14:textId="77777777" w:rsidR="00A8147A" w:rsidRPr="00A8147A" w:rsidRDefault="00A8147A" w:rsidP="00441532">
      <w:pPr>
        <w:spacing w:after="120" w:line="360" w:lineRule="auto"/>
        <w:jc w:val="both"/>
        <w:rPr>
          <w:rFonts w:ascii="Palatino Linotype" w:hAnsi="Palatino Linotype" w:cs="Arial"/>
          <w:i/>
          <w:lang w:eastAsia="es-MX"/>
        </w:rPr>
      </w:pPr>
      <w:r w:rsidRPr="00A8147A">
        <w:rPr>
          <w:rFonts w:ascii="Palatino Linotype" w:hAnsi="Palatino Linotype" w:cs="Arial"/>
          <w:b/>
          <w:sz w:val="28"/>
          <w:szCs w:val="28"/>
        </w:rPr>
        <w:t>TERCERO.</w:t>
      </w:r>
      <w:r w:rsidRPr="00A8147A">
        <w:rPr>
          <w:rFonts w:ascii="Palatino Linotype" w:hAnsi="Palatino Linotype" w:cs="Arial"/>
          <w:b/>
          <w:sz w:val="24"/>
          <w:szCs w:val="24"/>
        </w:rPr>
        <w:t xml:space="preserve"> NOTIFÍQUESE</w:t>
      </w:r>
      <w:r w:rsidRPr="00A8147A">
        <w:rPr>
          <w:rFonts w:ascii="Palatino Linotype" w:hAnsi="Palatino Linotype" w:cs="Arial"/>
          <w:i/>
          <w:sz w:val="24"/>
          <w:szCs w:val="24"/>
        </w:rPr>
        <w:t xml:space="preserve"> </w:t>
      </w:r>
      <w:r w:rsidRPr="00A8147A">
        <w:rPr>
          <w:rFonts w:ascii="Palatino Linotype" w:hAnsi="Palatino Linotype" w:cs="Arial"/>
          <w:sz w:val="24"/>
          <w:szCs w:val="24"/>
        </w:rPr>
        <w:t>la presente resolución al Titular de la Unidad de Transparencia del</w:t>
      </w:r>
      <w:r w:rsidRPr="00A8147A">
        <w:rPr>
          <w:rFonts w:ascii="Palatino Linotype" w:hAnsi="Palatino Linotype" w:cs="Arial"/>
          <w:b/>
          <w:sz w:val="24"/>
          <w:szCs w:val="24"/>
        </w:rPr>
        <w:t xml:space="preserve"> Sujeto Obligado</w:t>
      </w:r>
      <w:r w:rsidRPr="00A8147A">
        <w:rPr>
          <w:rFonts w:ascii="Palatino Linotype" w:hAnsi="Palatino Linotype" w:cs="Arial"/>
          <w:sz w:val="24"/>
          <w:szCs w:val="24"/>
        </w:rPr>
        <w:t xml:space="preserve">, para que conforme al artículo 186 último párrafo, 189 segundo párrafo y 194, de la Ley de Transparencia y Acceso a la Información </w:t>
      </w:r>
      <w:r w:rsidRPr="00A8147A">
        <w:rPr>
          <w:rFonts w:ascii="Palatino Linotype" w:hAnsi="Palatino Linotype" w:cs="Arial"/>
          <w:sz w:val="24"/>
          <w:szCs w:val="24"/>
        </w:rPr>
        <w:lastRenderedPageBreak/>
        <w:t>Pública del Estado de México y Municipios; dé cumplimiento a lo ordenado dentro del plazo de diez días hábiles, debiendo informar a este Instituto en un plazo de tres días hábiles siguientes sobre el cumplimiento dado a la presente.</w:t>
      </w:r>
    </w:p>
    <w:p w14:paraId="2C757DFE" w14:textId="77777777" w:rsidR="00A8147A" w:rsidRPr="00A8147A" w:rsidRDefault="00A8147A" w:rsidP="00A8147A"/>
    <w:p w14:paraId="326F4554" w14:textId="77777777" w:rsidR="00A8147A" w:rsidRPr="00A8147A" w:rsidRDefault="00A8147A" w:rsidP="00A8147A">
      <w:pPr>
        <w:autoSpaceDE w:val="0"/>
        <w:autoSpaceDN w:val="0"/>
        <w:adjustRightInd w:val="0"/>
        <w:spacing w:after="0" w:line="360" w:lineRule="auto"/>
        <w:ind w:right="49"/>
        <w:jc w:val="both"/>
        <w:rPr>
          <w:rFonts w:ascii="Palatino Linotype" w:hAnsi="Palatino Linotype" w:cs="Arial"/>
          <w:sz w:val="24"/>
          <w:szCs w:val="24"/>
        </w:rPr>
      </w:pPr>
      <w:r w:rsidRPr="00A8147A">
        <w:rPr>
          <w:rFonts w:ascii="Palatino Linotype" w:hAnsi="Palatino Linotype" w:cs="Arial"/>
          <w:b/>
          <w:sz w:val="28"/>
          <w:szCs w:val="28"/>
        </w:rPr>
        <w:t>CUARTO.</w:t>
      </w:r>
      <w:r w:rsidRPr="00A8147A">
        <w:rPr>
          <w:rFonts w:ascii="Palatino Linotype" w:hAnsi="Palatino Linotype" w:cs="Arial"/>
          <w:b/>
          <w:sz w:val="24"/>
          <w:szCs w:val="24"/>
        </w:rPr>
        <w:t xml:space="preserve"> NOTIFÍQUESE</w:t>
      </w:r>
      <w:r w:rsidRPr="00A8147A">
        <w:rPr>
          <w:rFonts w:ascii="Palatino Linotype" w:hAnsi="Palatino Linotype" w:cs="Arial"/>
          <w:sz w:val="24"/>
          <w:szCs w:val="24"/>
        </w:rPr>
        <w:t xml:space="preserve"> a</w:t>
      </w:r>
      <w:r w:rsidR="00126400">
        <w:rPr>
          <w:rFonts w:ascii="Palatino Linotype" w:hAnsi="Palatino Linotype" w:cs="Arial"/>
          <w:sz w:val="24"/>
          <w:szCs w:val="24"/>
        </w:rPr>
        <w:t xml:space="preserve"> la</w:t>
      </w:r>
      <w:r w:rsidRPr="00A8147A">
        <w:rPr>
          <w:rFonts w:ascii="Palatino Linotype" w:hAnsi="Palatino Linotype" w:cs="Arial"/>
          <w:sz w:val="24"/>
          <w:szCs w:val="24"/>
        </w:rPr>
        <w:t xml:space="preserve"> </w:t>
      </w:r>
      <w:r w:rsidRPr="00A8147A">
        <w:rPr>
          <w:rFonts w:ascii="Palatino Linotype" w:hAnsi="Palatino Linotype" w:cs="Arial"/>
          <w:b/>
          <w:sz w:val="24"/>
          <w:szCs w:val="24"/>
        </w:rPr>
        <w:t>Recurrente</w:t>
      </w:r>
      <w:r w:rsidRPr="00A8147A">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71C36900" w14:textId="77777777" w:rsidR="00D14E3B" w:rsidRPr="0014447C" w:rsidRDefault="00D14E3B" w:rsidP="0014447C">
      <w:pPr>
        <w:pStyle w:val="Sinespaciado"/>
        <w:spacing w:line="360" w:lineRule="auto"/>
        <w:jc w:val="both"/>
        <w:rPr>
          <w:rFonts w:ascii="Palatino Linotype" w:hAnsi="Palatino Linotype"/>
          <w:sz w:val="24"/>
          <w:szCs w:val="24"/>
        </w:rPr>
      </w:pPr>
    </w:p>
    <w:p w14:paraId="70A01BC2" w14:textId="45E6D527" w:rsidR="00646C4B" w:rsidRPr="00646C4B" w:rsidRDefault="00646C4B" w:rsidP="00646C4B">
      <w:pPr>
        <w:widowControl w:val="0"/>
        <w:spacing w:after="0" w:line="360" w:lineRule="auto"/>
        <w:ind w:left="20"/>
        <w:jc w:val="both"/>
        <w:rPr>
          <w:rFonts w:ascii="Palatino Linotype" w:eastAsia="Times New Roman" w:hAnsi="Palatino Linotype" w:cs="Arial"/>
          <w:sz w:val="24"/>
          <w:szCs w:val="24"/>
        </w:rPr>
      </w:pPr>
      <w:r w:rsidRPr="00646C4B">
        <w:rPr>
          <w:rFonts w:ascii="Palatino Linotype" w:eastAsia="Times New Roman" w:hAnsi="Palatino Linotype" w:cs="Arial"/>
          <w:sz w:val="24"/>
          <w:szCs w:val="24"/>
        </w:rPr>
        <w:t>ASÍ LO RESUELVE, POR UNANIMIDAD DE VOTOS EL PLENO DEL</w:t>
      </w:r>
      <w:r w:rsidRPr="00646C4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46C4B">
        <w:rPr>
          <w:rFonts w:ascii="Palatino Linotype" w:eastAsia="Times New Roman" w:hAnsi="Palatino Linotype" w:cs="Arial"/>
          <w:sz w:val="24"/>
          <w:szCs w:val="24"/>
        </w:rPr>
        <w:t xml:space="preserve">, CONFORMADO POR LOS COMISIONADOS ZULEMA MARTÍNEZ SÁNCHEZ, EVA ABAID YAPUR, JOSÉ GUADALUPE LUNA HERNÁNDEZ, JAVIER MARTÍNEZ CRUZ Y LUIS GUSTAVO PARRA NORIEGA, EN LA </w:t>
      </w:r>
      <w:r w:rsidR="00126400">
        <w:rPr>
          <w:rFonts w:ascii="Palatino Linotype" w:eastAsia="Times New Roman" w:hAnsi="Palatino Linotype" w:cs="Arial"/>
          <w:sz w:val="24"/>
          <w:szCs w:val="24"/>
        </w:rPr>
        <w:t>CUADRAGÉSIMA</w:t>
      </w:r>
      <w:r w:rsidR="00D54434">
        <w:rPr>
          <w:rFonts w:ascii="Palatino Linotype" w:eastAsia="Times New Roman" w:hAnsi="Palatino Linotype" w:cs="Arial"/>
          <w:sz w:val="24"/>
          <w:szCs w:val="24"/>
        </w:rPr>
        <w:t xml:space="preserve"> </w:t>
      </w:r>
      <w:r w:rsidR="00663875">
        <w:rPr>
          <w:rFonts w:ascii="Palatino Linotype" w:eastAsia="Times New Roman" w:hAnsi="Palatino Linotype" w:cs="Arial"/>
          <w:sz w:val="24"/>
          <w:szCs w:val="24"/>
        </w:rPr>
        <w:t xml:space="preserve">SEXTA </w:t>
      </w:r>
      <w:r w:rsidR="00D54434">
        <w:rPr>
          <w:rFonts w:ascii="Palatino Linotype" w:eastAsia="Times New Roman" w:hAnsi="Palatino Linotype" w:cs="Arial"/>
          <w:sz w:val="24"/>
          <w:szCs w:val="24"/>
        </w:rPr>
        <w:t>SESIÓN</w:t>
      </w:r>
      <w:r w:rsidRPr="00646C4B">
        <w:rPr>
          <w:rFonts w:ascii="Palatino Linotype" w:eastAsia="Times New Roman" w:hAnsi="Palatino Linotype" w:cs="Arial"/>
          <w:sz w:val="24"/>
          <w:szCs w:val="24"/>
        </w:rPr>
        <w:t xml:space="preserve"> ORDINARIA CELEBRADA EL </w:t>
      </w:r>
      <w:r w:rsidR="00663875">
        <w:rPr>
          <w:rFonts w:ascii="Palatino Linotype" w:eastAsia="Times New Roman" w:hAnsi="Palatino Linotype" w:cs="Arial"/>
          <w:sz w:val="24"/>
          <w:szCs w:val="24"/>
        </w:rPr>
        <w:t>ONCE DE DICIEMBRE</w:t>
      </w:r>
      <w:r w:rsidRPr="00646C4B">
        <w:rPr>
          <w:rFonts w:ascii="Palatino Linotype" w:eastAsia="Times New Roman" w:hAnsi="Palatino Linotype" w:cs="Arial"/>
          <w:sz w:val="24"/>
          <w:szCs w:val="24"/>
        </w:rPr>
        <w:t xml:space="preserve"> DE DOS MIL DIECINUEVE, ANTE EL SECRETARIO TÉCNICO DEL PLENO, ALEXIS TAPIA RAMÍREZ.</w:t>
      </w:r>
      <w:r w:rsidR="00AE6895">
        <w:rPr>
          <w:rFonts w:ascii="Palatino Linotype" w:eastAsia="Times New Roman" w:hAnsi="Palatino Linotype" w:cs="Arial"/>
          <w:sz w:val="24"/>
          <w:szCs w:val="24"/>
        </w:rPr>
        <w:t>--------------------------------------------------------------------------------------------</w:t>
      </w:r>
      <w:r w:rsidR="004F07CB">
        <w:rPr>
          <w:rFonts w:ascii="Palatino Linotype" w:eastAsia="Times New Roman" w:hAnsi="Palatino Linotype" w:cs="Arial"/>
          <w:sz w:val="24"/>
          <w:szCs w:val="24"/>
        </w:rPr>
        <w:t>-------------------------------------------------------------------------------------------------------------------------------------------------------------------------------------------------------------------------------------------------------------------------------------------------------------------------------------------------------------------------------------------------------------------------------------------------------------------------------------------------------------------------------------------------------------------------------------</w:t>
      </w:r>
      <w:r w:rsidR="00AE6895">
        <w:rPr>
          <w:rFonts w:ascii="Palatino Linotype" w:eastAsia="Times New Roman" w:hAnsi="Palatino Linotype" w:cs="Arial"/>
          <w:sz w:val="24"/>
          <w:szCs w:val="24"/>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925002" w:rsidRPr="00C31F17" w14:paraId="42522D6C" w14:textId="77777777" w:rsidTr="00D14D5D">
        <w:trPr>
          <w:trHeight w:val="2308"/>
        </w:trPr>
        <w:tc>
          <w:tcPr>
            <w:tcW w:w="9062" w:type="dxa"/>
            <w:gridSpan w:val="2"/>
          </w:tcPr>
          <w:p w14:paraId="4955DDEF" w14:textId="77777777" w:rsidR="00925002" w:rsidRPr="00C31F17" w:rsidRDefault="00925002" w:rsidP="00D14D5D">
            <w:pPr>
              <w:rPr>
                <w:rFonts w:ascii="Palatino Linotype" w:eastAsia="Calibri" w:hAnsi="Palatino Linotype" w:cs="Times New Roman"/>
                <w:b/>
                <w:sz w:val="24"/>
                <w:szCs w:val="24"/>
              </w:rPr>
            </w:pPr>
          </w:p>
          <w:p w14:paraId="7E2FE86C" w14:textId="77777777" w:rsidR="00925002" w:rsidRPr="00C31F17" w:rsidRDefault="00925002" w:rsidP="00D14D5D">
            <w:pPr>
              <w:rPr>
                <w:rFonts w:ascii="Palatino Linotype" w:eastAsia="Calibri" w:hAnsi="Palatino Linotype" w:cs="Times New Roman"/>
                <w:b/>
                <w:sz w:val="24"/>
                <w:szCs w:val="24"/>
              </w:rPr>
            </w:pPr>
          </w:p>
          <w:p w14:paraId="0EF465D5" w14:textId="77777777" w:rsidR="00925002" w:rsidRPr="00C31F17" w:rsidRDefault="00925002" w:rsidP="00D14D5D">
            <w:pPr>
              <w:rPr>
                <w:rFonts w:ascii="Palatino Linotype" w:eastAsia="Calibri" w:hAnsi="Palatino Linotype" w:cs="Times New Roman"/>
                <w:b/>
                <w:sz w:val="24"/>
                <w:szCs w:val="24"/>
              </w:rPr>
            </w:pPr>
          </w:p>
          <w:p w14:paraId="50F353C0" w14:textId="77777777"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Zulema Martínez Sánchez</w:t>
            </w:r>
          </w:p>
          <w:p w14:paraId="21E0CF82" w14:textId="77777777"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 xml:space="preserve">Comisionada </w:t>
            </w:r>
            <w:proofErr w:type="gramStart"/>
            <w:r w:rsidRPr="00C31F17">
              <w:rPr>
                <w:rFonts w:ascii="Palatino Linotype" w:eastAsia="Calibri" w:hAnsi="Palatino Linotype" w:cs="Times New Roman"/>
                <w:b/>
                <w:sz w:val="24"/>
                <w:szCs w:val="24"/>
              </w:rPr>
              <w:t>Presidenta</w:t>
            </w:r>
            <w:proofErr w:type="gramEnd"/>
          </w:p>
          <w:p w14:paraId="48857123" w14:textId="77777777"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r>
      <w:tr w:rsidR="00925002" w:rsidRPr="00C31F17" w14:paraId="3B6E0A87" w14:textId="77777777" w:rsidTr="00D14D5D">
        <w:trPr>
          <w:trHeight w:val="2607"/>
        </w:trPr>
        <w:tc>
          <w:tcPr>
            <w:tcW w:w="4532" w:type="dxa"/>
          </w:tcPr>
          <w:p w14:paraId="65A55CAD" w14:textId="77777777" w:rsidR="00925002" w:rsidRPr="00C31F17" w:rsidRDefault="00925002" w:rsidP="00D14D5D">
            <w:pPr>
              <w:jc w:val="center"/>
              <w:rPr>
                <w:rFonts w:ascii="Palatino Linotype" w:eastAsia="Calibri" w:hAnsi="Palatino Linotype" w:cs="Times New Roman"/>
                <w:b/>
                <w:sz w:val="24"/>
                <w:szCs w:val="24"/>
              </w:rPr>
            </w:pPr>
          </w:p>
          <w:p w14:paraId="13E14DE3" w14:textId="77777777" w:rsidR="00925002" w:rsidRPr="00C31F17" w:rsidRDefault="00925002" w:rsidP="00D14D5D">
            <w:pPr>
              <w:jc w:val="center"/>
              <w:rPr>
                <w:rFonts w:ascii="Palatino Linotype" w:eastAsia="Calibri" w:hAnsi="Palatino Linotype" w:cs="Times New Roman"/>
                <w:b/>
                <w:sz w:val="24"/>
                <w:szCs w:val="24"/>
              </w:rPr>
            </w:pPr>
          </w:p>
          <w:p w14:paraId="4575CCAA" w14:textId="77777777" w:rsidR="00925002" w:rsidRPr="00C31F17" w:rsidRDefault="00925002" w:rsidP="00D14D5D">
            <w:pPr>
              <w:rPr>
                <w:rFonts w:ascii="Palatino Linotype" w:eastAsia="Calibri" w:hAnsi="Palatino Linotype" w:cs="Times New Roman"/>
                <w:b/>
                <w:sz w:val="24"/>
                <w:szCs w:val="24"/>
              </w:rPr>
            </w:pPr>
          </w:p>
          <w:p w14:paraId="53396F5F" w14:textId="77777777" w:rsidR="00925002" w:rsidRPr="00C31F17" w:rsidRDefault="00925002" w:rsidP="00D14D5D">
            <w:pPr>
              <w:jc w:val="center"/>
              <w:rPr>
                <w:rFonts w:ascii="Palatino Linotype" w:eastAsia="Calibri" w:hAnsi="Palatino Linotype" w:cs="Times New Roman"/>
                <w:b/>
                <w:sz w:val="24"/>
                <w:szCs w:val="24"/>
              </w:rPr>
            </w:pPr>
          </w:p>
          <w:p w14:paraId="5D7272A4" w14:textId="77777777"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 xml:space="preserve">Eva </w:t>
            </w:r>
            <w:proofErr w:type="spellStart"/>
            <w:r w:rsidRPr="00C31F17">
              <w:rPr>
                <w:rFonts w:ascii="Palatino Linotype" w:eastAsia="Calibri" w:hAnsi="Palatino Linotype" w:cs="Times New Roman"/>
                <w:b/>
                <w:sz w:val="24"/>
                <w:szCs w:val="24"/>
              </w:rPr>
              <w:t>Abaid</w:t>
            </w:r>
            <w:proofErr w:type="spellEnd"/>
            <w:r w:rsidRPr="00C31F17">
              <w:rPr>
                <w:rFonts w:ascii="Palatino Linotype" w:eastAsia="Calibri" w:hAnsi="Palatino Linotype" w:cs="Times New Roman"/>
                <w:b/>
                <w:sz w:val="24"/>
                <w:szCs w:val="24"/>
              </w:rPr>
              <w:t xml:space="preserve"> Yapur</w:t>
            </w:r>
          </w:p>
          <w:p w14:paraId="0AA4E356" w14:textId="77777777"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Comisionada</w:t>
            </w:r>
          </w:p>
          <w:p w14:paraId="72B200FA" w14:textId="77777777"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c>
          <w:tcPr>
            <w:tcW w:w="4530" w:type="dxa"/>
          </w:tcPr>
          <w:p w14:paraId="31DC7381" w14:textId="77777777" w:rsidR="00925002" w:rsidRPr="00C31F17" w:rsidRDefault="00925002" w:rsidP="00D14D5D">
            <w:pPr>
              <w:jc w:val="center"/>
              <w:rPr>
                <w:rFonts w:ascii="Palatino Linotype" w:eastAsia="Calibri" w:hAnsi="Palatino Linotype" w:cs="Times New Roman"/>
                <w:b/>
                <w:sz w:val="24"/>
                <w:szCs w:val="24"/>
              </w:rPr>
            </w:pPr>
          </w:p>
          <w:p w14:paraId="7147D8ED" w14:textId="77777777" w:rsidR="00925002" w:rsidRPr="00C31F17" w:rsidRDefault="00925002" w:rsidP="00D14D5D">
            <w:pPr>
              <w:jc w:val="center"/>
              <w:rPr>
                <w:rFonts w:ascii="Palatino Linotype" w:eastAsia="Calibri" w:hAnsi="Palatino Linotype" w:cs="Times New Roman"/>
                <w:b/>
                <w:sz w:val="24"/>
                <w:szCs w:val="24"/>
              </w:rPr>
            </w:pPr>
          </w:p>
          <w:p w14:paraId="6C59FDB9" w14:textId="77777777" w:rsidR="00925002" w:rsidRPr="00C31F17" w:rsidRDefault="00925002" w:rsidP="00D14D5D">
            <w:pPr>
              <w:rPr>
                <w:rFonts w:ascii="Palatino Linotype" w:eastAsia="Calibri" w:hAnsi="Palatino Linotype" w:cs="Times New Roman"/>
                <w:b/>
                <w:sz w:val="24"/>
                <w:szCs w:val="24"/>
              </w:rPr>
            </w:pPr>
          </w:p>
          <w:p w14:paraId="53678556" w14:textId="77777777" w:rsidR="00925002" w:rsidRPr="00C31F17" w:rsidRDefault="00925002" w:rsidP="00D14D5D">
            <w:pPr>
              <w:jc w:val="center"/>
              <w:rPr>
                <w:rFonts w:ascii="Palatino Linotype" w:eastAsia="Calibri" w:hAnsi="Palatino Linotype" w:cs="Times New Roman"/>
                <w:b/>
                <w:sz w:val="24"/>
                <w:szCs w:val="24"/>
              </w:rPr>
            </w:pPr>
          </w:p>
          <w:p w14:paraId="45731A12" w14:textId="77777777"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José Guadalupe Luna Hernández</w:t>
            </w:r>
          </w:p>
          <w:p w14:paraId="6BBBF89B" w14:textId="77777777"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Comisionado</w:t>
            </w:r>
          </w:p>
          <w:p w14:paraId="253D4ADF" w14:textId="77777777" w:rsidR="00925002" w:rsidRPr="00C31F17" w:rsidRDefault="005449AD"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r>
      <w:tr w:rsidR="00925002" w:rsidRPr="00C31F17" w14:paraId="5F2B2226" w14:textId="77777777" w:rsidTr="00D14D5D">
        <w:trPr>
          <w:trHeight w:val="2607"/>
        </w:trPr>
        <w:tc>
          <w:tcPr>
            <w:tcW w:w="4532" w:type="dxa"/>
          </w:tcPr>
          <w:p w14:paraId="0796BBC2" w14:textId="77777777" w:rsidR="00925002" w:rsidRPr="00C31F17" w:rsidRDefault="00925002" w:rsidP="00D14D5D">
            <w:pPr>
              <w:jc w:val="center"/>
              <w:rPr>
                <w:rFonts w:ascii="Palatino Linotype" w:eastAsia="Calibri" w:hAnsi="Palatino Linotype" w:cs="Times New Roman"/>
                <w:b/>
                <w:sz w:val="24"/>
                <w:szCs w:val="24"/>
              </w:rPr>
            </w:pPr>
          </w:p>
          <w:p w14:paraId="3CADA55E" w14:textId="77777777" w:rsidR="00925002" w:rsidRPr="00C31F17" w:rsidRDefault="00925002" w:rsidP="00D14D5D">
            <w:pPr>
              <w:jc w:val="center"/>
              <w:rPr>
                <w:rFonts w:ascii="Palatino Linotype" w:eastAsia="Calibri" w:hAnsi="Palatino Linotype" w:cs="Times New Roman"/>
                <w:b/>
                <w:sz w:val="24"/>
                <w:szCs w:val="24"/>
              </w:rPr>
            </w:pPr>
          </w:p>
          <w:p w14:paraId="6CADE136" w14:textId="77777777" w:rsidR="00925002" w:rsidRPr="00C31F17" w:rsidRDefault="00925002" w:rsidP="00D14D5D">
            <w:pPr>
              <w:rPr>
                <w:rFonts w:ascii="Palatino Linotype" w:eastAsia="Calibri" w:hAnsi="Palatino Linotype" w:cs="Times New Roman"/>
                <w:b/>
                <w:sz w:val="24"/>
                <w:szCs w:val="24"/>
              </w:rPr>
            </w:pPr>
          </w:p>
          <w:p w14:paraId="65A5BB31" w14:textId="77777777" w:rsidR="00925002" w:rsidRPr="00C31F17" w:rsidRDefault="00925002" w:rsidP="00D14D5D">
            <w:pPr>
              <w:jc w:val="center"/>
              <w:rPr>
                <w:rFonts w:ascii="Palatino Linotype" w:eastAsia="Calibri" w:hAnsi="Palatino Linotype" w:cs="Times New Roman"/>
                <w:b/>
                <w:sz w:val="24"/>
                <w:szCs w:val="24"/>
              </w:rPr>
            </w:pPr>
          </w:p>
          <w:p w14:paraId="220B3A44" w14:textId="77777777"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Javier Martínez Cruz</w:t>
            </w:r>
          </w:p>
          <w:p w14:paraId="23C71906" w14:textId="77777777"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Comisionado</w:t>
            </w:r>
          </w:p>
          <w:p w14:paraId="2817B83F" w14:textId="77777777"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c>
          <w:tcPr>
            <w:tcW w:w="4530" w:type="dxa"/>
          </w:tcPr>
          <w:p w14:paraId="31042427" w14:textId="77777777" w:rsidR="00925002" w:rsidRPr="00C31F17" w:rsidRDefault="00925002" w:rsidP="00D14D5D">
            <w:pPr>
              <w:rPr>
                <w:rFonts w:ascii="Palatino Linotype" w:eastAsia="Calibri" w:hAnsi="Palatino Linotype" w:cs="Times New Roman"/>
                <w:b/>
                <w:sz w:val="24"/>
                <w:szCs w:val="24"/>
              </w:rPr>
            </w:pPr>
          </w:p>
          <w:p w14:paraId="06EBA8CA" w14:textId="77777777" w:rsidR="00925002" w:rsidRPr="00C31F17" w:rsidRDefault="00925002" w:rsidP="00D14D5D">
            <w:pPr>
              <w:jc w:val="center"/>
              <w:rPr>
                <w:rFonts w:ascii="Palatino Linotype" w:eastAsia="Calibri" w:hAnsi="Palatino Linotype" w:cs="Times New Roman"/>
                <w:b/>
                <w:sz w:val="24"/>
                <w:szCs w:val="24"/>
              </w:rPr>
            </w:pPr>
          </w:p>
          <w:p w14:paraId="19B6FED7" w14:textId="77777777" w:rsidR="00925002" w:rsidRPr="00C31F17" w:rsidRDefault="00925002" w:rsidP="00D14D5D">
            <w:pPr>
              <w:rPr>
                <w:rFonts w:ascii="Palatino Linotype" w:eastAsia="Calibri" w:hAnsi="Palatino Linotype" w:cs="Times New Roman"/>
                <w:b/>
                <w:sz w:val="24"/>
                <w:szCs w:val="24"/>
              </w:rPr>
            </w:pPr>
          </w:p>
          <w:p w14:paraId="1C5B2D17" w14:textId="77777777" w:rsidR="00925002" w:rsidRPr="00C31F17" w:rsidRDefault="00925002" w:rsidP="00D14D5D">
            <w:pPr>
              <w:jc w:val="center"/>
              <w:rPr>
                <w:rFonts w:ascii="Palatino Linotype" w:eastAsia="Calibri" w:hAnsi="Palatino Linotype" w:cs="Times New Roman"/>
                <w:b/>
                <w:sz w:val="24"/>
                <w:szCs w:val="24"/>
              </w:rPr>
            </w:pPr>
          </w:p>
          <w:p w14:paraId="70DD7A8F" w14:textId="77777777"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Luis Gustavo Parra Noriega</w:t>
            </w:r>
          </w:p>
          <w:p w14:paraId="7BB3AA6B" w14:textId="77777777"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Comisionado</w:t>
            </w:r>
          </w:p>
          <w:p w14:paraId="369DCF6C" w14:textId="77777777" w:rsidR="00925002" w:rsidRPr="00C31F17" w:rsidRDefault="00126400" w:rsidP="00D14D5D">
            <w:pPr>
              <w:jc w:val="center"/>
              <w:rPr>
                <w:rFonts w:ascii="Palatino Linotype" w:eastAsia="Calibri" w:hAnsi="Palatino Linotype" w:cs="Times New Roman"/>
                <w:b/>
                <w:sz w:val="24"/>
                <w:szCs w:val="24"/>
              </w:rPr>
            </w:pPr>
            <w:r w:rsidRPr="00126400">
              <w:rPr>
                <w:rFonts w:ascii="Palatino Linotype" w:eastAsia="Calibri" w:hAnsi="Palatino Linotype" w:cs="Times New Roman"/>
                <w:b/>
                <w:sz w:val="24"/>
                <w:szCs w:val="24"/>
              </w:rPr>
              <w:t>(Rúbrica)</w:t>
            </w:r>
          </w:p>
        </w:tc>
      </w:tr>
      <w:tr w:rsidR="00925002" w:rsidRPr="00C31F17" w14:paraId="0F9CAA77" w14:textId="77777777" w:rsidTr="00D14D5D">
        <w:trPr>
          <w:trHeight w:val="2431"/>
        </w:trPr>
        <w:tc>
          <w:tcPr>
            <w:tcW w:w="9062" w:type="dxa"/>
            <w:gridSpan w:val="2"/>
          </w:tcPr>
          <w:p w14:paraId="14C9E353" w14:textId="77777777" w:rsidR="00925002" w:rsidRPr="00C31F17" w:rsidRDefault="00925002" w:rsidP="00D14D5D">
            <w:pPr>
              <w:rPr>
                <w:rFonts w:ascii="Palatino Linotype" w:eastAsia="Calibri" w:hAnsi="Palatino Linotype" w:cs="Times New Roman"/>
                <w:b/>
                <w:sz w:val="24"/>
                <w:szCs w:val="24"/>
              </w:rPr>
            </w:pPr>
          </w:p>
          <w:p w14:paraId="2022A0A0" w14:textId="77777777" w:rsidR="00925002" w:rsidRPr="00C31F17" w:rsidRDefault="00925002" w:rsidP="00D14D5D">
            <w:pPr>
              <w:rPr>
                <w:rFonts w:ascii="Palatino Linotype" w:eastAsia="Calibri" w:hAnsi="Palatino Linotype" w:cs="Times New Roman"/>
                <w:b/>
                <w:sz w:val="24"/>
                <w:szCs w:val="24"/>
              </w:rPr>
            </w:pPr>
          </w:p>
          <w:p w14:paraId="6B78D9D0" w14:textId="77777777" w:rsidR="00925002" w:rsidRPr="00C31F17" w:rsidRDefault="00925002" w:rsidP="00D14D5D">
            <w:pPr>
              <w:jc w:val="center"/>
              <w:rPr>
                <w:rFonts w:ascii="Palatino Linotype" w:eastAsia="Calibri" w:hAnsi="Palatino Linotype" w:cs="Times New Roman"/>
                <w:b/>
                <w:sz w:val="24"/>
                <w:szCs w:val="24"/>
              </w:rPr>
            </w:pPr>
          </w:p>
          <w:p w14:paraId="1648E98A" w14:textId="77777777"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Alexis Tapia Ramírez</w:t>
            </w:r>
          </w:p>
          <w:p w14:paraId="0634190B" w14:textId="77777777"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Secretario Técnico del Pleno</w:t>
            </w:r>
          </w:p>
          <w:p w14:paraId="17B18088" w14:textId="77777777"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r>
    </w:tbl>
    <w:p w14:paraId="08444E88" w14:textId="77777777" w:rsidR="00646C4B" w:rsidRPr="00646C4B" w:rsidRDefault="00646C4B" w:rsidP="00646C4B">
      <w:pPr>
        <w:widowControl w:val="0"/>
        <w:spacing w:after="0" w:line="240" w:lineRule="auto"/>
        <w:ind w:left="20"/>
        <w:jc w:val="both"/>
        <w:rPr>
          <w:rFonts w:ascii="Palatino Linotype" w:eastAsia="Times New Roman" w:hAnsi="Palatino Linotype" w:cs="Times New Roman"/>
          <w:sz w:val="18"/>
          <w:szCs w:val="18"/>
        </w:rPr>
      </w:pPr>
    </w:p>
    <w:p w14:paraId="3F856CD5" w14:textId="22BE6A75" w:rsidR="00646C4B" w:rsidRPr="00646C4B" w:rsidRDefault="00646C4B" w:rsidP="00646C4B">
      <w:pPr>
        <w:widowControl w:val="0"/>
        <w:spacing w:after="0" w:line="240" w:lineRule="auto"/>
        <w:ind w:left="20"/>
        <w:jc w:val="both"/>
        <w:rPr>
          <w:rFonts w:ascii="Palatino Linotype" w:eastAsia="Times New Roman" w:hAnsi="Palatino Linotype" w:cs="Times New Roman"/>
          <w:sz w:val="18"/>
          <w:szCs w:val="18"/>
        </w:rPr>
      </w:pPr>
      <w:r w:rsidRPr="00646C4B">
        <w:rPr>
          <w:rFonts w:ascii="Palatino Linotype" w:eastAsia="Times New Roman" w:hAnsi="Palatino Linotype" w:cs="Times New Roman"/>
          <w:sz w:val="18"/>
          <w:szCs w:val="18"/>
        </w:rPr>
        <w:t xml:space="preserve">Esta hoja corresponde a la resolución de fecha </w:t>
      </w:r>
      <w:r w:rsidR="004215AA">
        <w:rPr>
          <w:rFonts w:ascii="Palatino Linotype" w:eastAsia="Times New Roman" w:hAnsi="Palatino Linotype" w:cs="Times New Roman"/>
          <w:sz w:val="18"/>
          <w:szCs w:val="18"/>
        </w:rPr>
        <w:t>once de diciembre</w:t>
      </w:r>
      <w:r w:rsidRPr="00646C4B">
        <w:rPr>
          <w:rFonts w:ascii="Palatino Linotype" w:eastAsia="Times New Roman" w:hAnsi="Palatino Linotype" w:cs="Times New Roman"/>
          <w:sz w:val="18"/>
          <w:szCs w:val="18"/>
        </w:rPr>
        <w:t xml:space="preserve"> de dos mil diecinueve, emitida en el Recurso de Revisión </w:t>
      </w:r>
      <w:r w:rsidR="00663875" w:rsidRPr="00663875">
        <w:rPr>
          <w:rFonts w:ascii="Palatino Linotype" w:eastAsia="Times New Roman" w:hAnsi="Palatino Linotype" w:cs="Times New Roman"/>
          <w:b/>
          <w:sz w:val="18"/>
          <w:szCs w:val="18"/>
        </w:rPr>
        <w:t>07810/INFOEM/IP/RR/2019</w:t>
      </w:r>
      <w:r w:rsidRPr="00646C4B">
        <w:rPr>
          <w:rFonts w:ascii="Palatino Linotype" w:eastAsia="Times New Roman" w:hAnsi="Palatino Linotype" w:cs="Times New Roman"/>
          <w:sz w:val="18"/>
          <w:szCs w:val="18"/>
        </w:rPr>
        <w:t>.</w:t>
      </w:r>
    </w:p>
    <w:p w14:paraId="7CACEE68" w14:textId="77777777" w:rsidR="00646C4B" w:rsidRPr="00646C4B" w:rsidRDefault="00646C4B" w:rsidP="00646C4B">
      <w:pPr>
        <w:widowControl w:val="0"/>
        <w:spacing w:after="0" w:line="240" w:lineRule="auto"/>
        <w:jc w:val="both"/>
        <w:rPr>
          <w:rFonts w:ascii="Palatino Linotype" w:eastAsia="Times New Roman" w:hAnsi="Palatino Linotype" w:cs="Times New Roman"/>
          <w:sz w:val="16"/>
          <w:szCs w:val="18"/>
        </w:rPr>
      </w:pPr>
      <w:r w:rsidRPr="00646C4B">
        <w:rPr>
          <w:rFonts w:ascii="Palatino Linotype" w:eastAsia="Times New Roman" w:hAnsi="Palatino Linotype" w:cs="Times New Roman"/>
          <w:sz w:val="16"/>
          <w:szCs w:val="18"/>
        </w:rPr>
        <w:t>ZMS/OSAM/EJDG</w:t>
      </w:r>
    </w:p>
    <w:p w14:paraId="1143137B" w14:textId="77777777" w:rsidR="007E2E80" w:rsidRPr="00AA4F9A" w:rsidRDefault="007E2E80" w:rsidP="00646C4B">
      <w:pPr>
        <w:pStyle w:val="Sinespaciado"/>
        <w:spacing w:line="360" w:lineRule="auto"/>
        <w:jc w:val="both"/>
        <w:rPr>
          <w:rFonts w:ascii="Palatino Linotype" w:hAnsi="Palatino Linotype"/>
          <w:bCs/>
          <w:sz w:val="16"/>
          <w:szCs w:val="16"/>
          <w:lang w:eastAsia="es-MX"/>
        </w:rPr>
      </w:pPr>
    </w:p>
    <w:sectPr w:rsidR="007E2E80" w:rsidRPr="00AA4F9A"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151FE" w14:textId="77777777" w:rsidR="007B0B79" w:rsidRDefault="007B0B79" w:rsidP="007E2E80">
      <w:pPr>
        <w:spacing w:after="0" w:line="240" w:lineRule="auto"/>
      </w:pPr>
      <w:r>
        <w:separator/>
      </w:r>
    </w:p>
  </w:endnote>
  <w:endnote w:type="continuationSeparator" w:id="0">
    <w:p w14:paraId="7A8C1604" w14:textId="77777777" w:rsidR="007B0B79" w:rsidRDefault="007B0B79"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96CA2" w14:textId="77777777" w:rsidR="00E2298B" w:rsidRPr="000B69FA" w:rsidRDefault="00E2298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35E48" w14:textId="77777777" w:rsidR="00E2298B" w:rsidRPr="000B69FA" w:rsidRDefault="00E2298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1AA1D" w14:textId="77777777" w:rsidR="007B0B79" w:rsidRDefault="007B0B79" w:rsidP="007E2E80">
      <w:pPr>
        <w:spacing w:after="0" w:line="240" w:lineRule="auto"/>
      </w:pPr>
      <w:r>
        <w:separator/>
      </w:r>
    </w:p>
  </w:footnote>
  <w:footnote w:type="continuationSeparator" w:id="0">
    <w:p w14:paraId="4F85A3BA" w14:textId="77777777" w:rsidR="007B0B79" w:rsidRDefault="007B0B79" w:rsidP="007E2E80">
      <w:pPr>
        <w:spacing w:after="0" w:line="240" w:lineRule="auto"/>
      </w:pPr>
      <w:r>
        <w:continuationSeparator/>
      </w:r>
    </w:p>
  </w:footnote>
  <w:footnote w:id="1">
    <w:p w14:paraId="58C06EC7" w14:textId="77777777" w:rsidR="00E2298B" w:rsidRPr="00615B4B" w:rsidRDefault="00E2298B"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6966BE01" w14:textId="77777777" w:rsidR="00E2298B" w:rsidRPr="00615B4B" w:rsidRDefault="00E2298B"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74F75" w14:textId="77777777" w:rsidR="00E2298B" w:rsidRDefault="00E2298B">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E2298B" w14:paraId="143B6422" w14:textId="77777777" w:rsidTr="00182616">
      <w:trPr>
        <w:trHeight w:val="227"/>
      </w:trPr>
      <w:tc>
        <w:tcPr>
          <w:tcW w:w="5949" w:type="dxa"/>
          <w:hideMark/>
        </w:tcPr>
        <w:p w14:paraId="43CFFFFD" w14:textId="77777777" w:rsidR="00E2298B" w:rsidRDefault="00E2298B" w:rsidP="006446F7">
          <w:pPr>
            <w:spacing w:after="120" w:line="256" w:lineRule="auto"/>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5" w:type="dxa"/>
          <w:hideMark/>
        </w:tcPr>
        <w:p w14:paraId="1D9C6780" w14:textId="34315CC7" w:rsidR="00E2298B" w:rsidRDefault="00E2298B" w:rsidP="006446F7">
          <w:pPr>
            <w:spacing w:after="120" w:line="256" w:lineRule="auto"/>
            <w:ind w:left="208" w:right="214"/>
            <w:jc w:val="right"/>
            <w:rPr>
              <w:rFonts w:ascii="Palatino Linotype" w:hAnsi="Palatino Linotype" w:cs="Arial"/>
              <w:szCs w:val="20"/>
            </w:rPr>
          </w:pPr>
          <w:r w:rsidRPr="00BB3676">
            <w:rPr>
              <w:rFonts w:ascii="Palatino Linotype" w:hAnsi="Palatino Linotype" w:cs="Arial"/>
              <w:bCs/>
              <w:sz w:val="24"/>
              <w:lang w:eastAsia="es-MX"/>
            </w:rPr>
            <w:t>07810/INFOEM/IP/RR/2019</w:t>
          </w:r>
        </w:p>
      </w:tc>
    </w:tr>
    <w:tr w:rsidR="00E2298B" w14:paraId="34A3DB24" w14:textId="77777777" w:rsidTr="00182616">
      <w:trPr>
        <w:trHeight w:val="242"/>
      </w:trPr>
      <w:tc>
        <w:tcPr>
          <w:tcW w:w="5949" w:type="dxa"/>
          <w:hideMark/>
        </w:tcPr>
        <w:p w14:paraId="457D1C88" w14:textId="77777777" w:rsidR="00E2298B" w:rsidRDefault="00E2298B"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14:paraId="6BBC5F60" w14:textId="3EC9F14A" w:rsidR="00E2298B" w:rsidRDefault="00E2298B" w:rsidP="00182616">
          <w:pPr>
            <w:spacing w:after="120" w:line="256" w:lineRule="auto"/>
            <w:ind w:left="72" w:right="214"/>
            <w:jc w:val="right"/>
            <w:rPr>
              <w:rFonts w:ascii="Palatino Linotype" w:hAnsi="Palatino Linotype" w:cs="Arial"/>
              <w:szCs w:val="20"/>
            </w:rPr>
          </w:pPr>
          <w:r w:rsidRPr="00BB3676">
            <w:rPr>
              <w:rFonts w:ascii="Palatino Linotype" w:hAnsi="Palatino Linotype" w:cs="Arial"/>
              <w:szCs w:val="20"/>
            </w:rPr>
            <w:t>Sistema de Transporte Masivo y Teleférico del Estado de México</w:t>
          </w:r>
        </w:p>
      </w:tc>
    </w:tr>
    <w:tr w:rsidR="00E2298B" w14:paraId="085D0648" w14:textId="77777777" w:rsidTr="00182616">
      <w:trPr>
        <w:trHeight w:val="342"/>
      </w:trPr>
      <w:tc>
        <w:tcPr>
          <w:tcW w:w="5949" w:type="dxa"/>
          <w:hideMark/>
        </w:tcPr>
        <w:p w14:paraId="0D1AB1E6" w14:textId="77777777" w:rsidR="00E2298B" w:rsidRDefault="00E2298B"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14:paraId="54277269" w14:textId="77777777" w:rsidR="00E2298B" w:rsidRDefault="00E2298B"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73C6AD5A" w14:textId="77777777" w:rsidR="00E2298B" w:rsidRDefault="00E2298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E2298B" w14:paraId="3E5585FD" w14:textId="77777777" w:rsidTr="00182616">
      <w:trPr>
        <w:trHeight w:val="227"/>
      </w:trPr>
      <w:tc>
        <w:tcPr>
          <w:tcW w:w="5103" w:type="dxa"/>
          <w:hideMark/>
        </w:tcPr>
        <w:p w14:paraId="108E5F56" w14:textId="77777777" w:rsidR="00E2298B" w:rsidRDefault="00E2298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40EC2508" w14:textId="448EC783" w:rsidR="00E2298B" w:rsidRPr="00B4142F" w:rsidRDefault="00E2298B" w:rsidP="00212498">
          <w:pPr>
            <w:spacing w:after="120" w:line="256" w:lineRule="auto"/>
            <w:ind w:left="208" w:right="214"/>
            <w:jc w:val="right"/>
            <w:rPr>
              <w:rFonts w:ascii="Palatino Linotype" w:hAnsi="Palatino Linotype" w:cs="Arial"/>
              <w:szCs w:val="20"/>
            </w:rPr>
          </w:pPr>
          <w:r w:rsidRPr="00BB3676">
            <w:rPr>
              <w:rFonts w:ascii="Palatino Linotype" w:hAnsi="Palatino Linotype" w:cs="Arial"/>
              <w:bCs/>
              <w:sz w:val="24"/>
              <w:lang w:eastAsia="es-MX"/>
            </w:rPr>
            <w:t>07810/INFOEM/IP/RR/2019</w:t>
          </w:r>
        </w:p>
      </w:tc>
    </w:tr>
    <w:tr w:rsidR="00E2298B" w14:paraId="5B4D5EB5" w14:textId="77777777" w:rsidTr="00182616">
      <w:trPr>
        <w:trHeight w:val="196"/>
      </w:trPr>
      <w:tc>
        <w:tcPr>
          <w:tcW w:w="5103" w:type="dxa"/>
          <w:hideMark/>
        </w:tcPr>
        <w:p w14:paraId="72020BD4" w14:textId="77777777" w:rsidR="00E2298B" w:rsidRDefault="00E2298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14:paraId="538CCAD0" w14:textId="1B9F55E3" w:rsidR="00E2298B" w:rsidRPr="00F06FED" w:rsidRDefault="00C659C6" w:rsidP="00212498">
          <w:pPr>
            <w:spacing w:after="120" w:line="256" w:lineRule="auto"/>
            <w:ind w:left="208" w:right="214"/>
            <w:jc w:val="right"/>
            <w:rPr>
              <w:rFonts w:ascii="Palatino Linotype" w:hAnsi="Palatino Linotype" w:cs="Arial"/>
            </w:rPr>
          </w:pPr>
          <w:r>
            <w:rPr>
              <w:rFonts w:ascii="Palatino Linotype" w:hAnsi="Palatino Linotype" w:cs="Arial"/>
            </w:rPr>
            <w:t>XXXXXXXXXXXXXXXX</w:t>
          </w:r>
        </w:p>
      </w:tc>
    </w:tr>
    <w:tr w:rsidR="00E2298B" w14:paraId="26C96118" w14:textId="77777777" w:rsidTr="00182616">
      <w:trPr>
        <w:trHeight w:val="242"/>
      </w:trPr>
      <w:tc>
        <w:tcPr>
          <w:tcW w:w="5103" w:type="dxa"/>
          <w:hideMark/>
        </w:tcPr>
        <w:p w14:paraId="42373B18" w14:textId="77777777" w:rsidR="00E2298B" w:rsidRDefault="00E2298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5BE2CC6D" w14:textId="5C1EF8A6" w:rsidR="00E2298B" w:rsidRDefault="00E2298B" w:rsidP="00212498">
          <w:pPr>
            <w:spacing w:after="120" w:line="256" w:lineRule="auto"/>
            <w:ind w:left="208" w:right="214"/>
            <w:jc w:val="right"/>
            <w:rPr>
              <w:rFonts w:ascii="Palatino Linotype" w:hAnsi="Palatino Linotype" w:cs="Arial"/>
              <w:szCs w:val="20"/>
            </w:rPr>
          </w:pPr>
          <w:r w:rsidRPr="00BB3676">
            <w:rPr>
              <w:rFonts w:ascii="Palatino Linotype" w:hAnsi="Palatino Linotype" w:cs="Arial"/>
              <w:szCs w:val="20"/>
            </w:rPr>
            <w:t>Sistema de Transporte Masivo y Teleférico del Estado de México</w:t>
          </w:r>
        </w:p>
      </w:tc>
    </w:tr>
    <w:tr w:rsidR="00E2298B" w14:paraId="0181BF64" w14:textId="77777777" w:rsidTr="00182616">
      <w:trPr>
        <w:trHeight w:val="342"/>
      </w:trPr>
      <w:tc>
        <w:tcPr>
          <w:tcW w:w="5103" w:type="dxa"/>
          <w:hideMark/>
        </w:tcPr>
        <w:p w14:paraId="169E93FD" w14:textId="77777777" w:rsidR="00E2298B" w:rsidRDefault="00E2298B"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14:paraId="5CA00236" w14:textId="77777777" w:rsidR="00E2298B" w:rsidRDefault="00E2298B"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699816C6" w14:textId="77777777" w:rsidR="00E2298B" w:rsidRDefault="00E229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9B5BAF"/>
    <w:multiLevelType w:val="hybridMultilevel"/>
    <w:tmpl w:val="0A049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CC5556"/>
    <w:multiLevelType w:val="hybridMultilevel"/>
    <w:tmpl w:val="0810B01C"/>
    <w:lvl w:ilvl="0" w:tplc="9AB47AB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B5F5BB7"/>
    <w:multiLevelType w:val="hybridMultilevel"/>
    <w:tmpl w:val="A3D24462"/>
    <w:lvl w:ilvl="0" w:tplc="F362BA1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4DD075E"/>
    <w:multiLevelType w:val="hybridMultilevel"/>
    <w:tmpl w:val="AFC48A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D127E18"/>
    <w:multiLevelType w:val="hybridMultilevel"/>
    <w:tmpl w:val="64E28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18"/>
  </w:num>
  <w:num w:numId="5">
    <w:abstractNumId w:val="3"/>
  </w:num>
  <w:num w:numId="6">
    <w:abstractNumId w:val="2"/>
  </w:num>
  <w:num w:numId="7">
    <w:abstractNumId w:val="11"/>
  </w:num>
  <w:num w:numId="8">
    <w:abstractNumId w:val="10"/>
  </w:num>
  <w:num w:numId="9">
    <w:abstractNumId w:val="14"/>
  </w:num>
  <w:num w:numId="10">
    <w:abstractNumId w:val="4"/>
  </w:num>
  <w:num w:numId="11">
    <w:abstractNumId w:val="15"/>
  </w:num>
  <w:num w:numId="12">
    <w:abstractNumId w:val="13"/>
  </w:num>
  <w:num w:numId="13">
    <w:abstractNumId w:val="12"/>
  </w:num>
  <w:num w:numId="14">
    <w:abstractNumId w:val="8"/>
  </w:num>
  <w:num w:numId="15">
    <w:abstractNumId w:val="5"/>
  </w:num>
  <w:num w:numId="16">
    <w:abstractNumId w:val="7"/>
  </w:num>
  <w:num w:numId="17">
    <w:abstractNumId w:val="9"/>
  </w:num>
  <w:num w:numId="18">
    <w:abstractNumId w:val="16"/>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80"/>
    <w:rsid w:val="000044B4"/>
    <w:rsid w:val="0001132E"/>
    <w:rsid w:val="00011DF7"/>
    <w:rsid w:val="000146A2"/>
    <w:rsid w:val="00014D80"/>
    <w:rsid w:val="00015A5D"/>
    <w:rsid w:val="00016C7A"/>
    <w:rsid w:val="000203B3"/>
    <w:rsid w:val="000206D1"/>
    <w:rsid w:val="00022B4E"/>
    <w:rsid w:val="00022E72"/>
    <w:rsid w:val="000276E0"/>
    <w:rsid w:val="00032DBD"/>
    <w:rsid w:val="00033282"/>
    <w:rsid w:val="00033949"/>
    <w:rsid w:val="00033A37"/>
    <w:rsid w:val="00043018"/>
    <w:rsid w:val="00043EB4"/>
    <w:rsid w:val="00050A9C"/>
    <w:rsid w:val="00051311"/>
    <w:rsid w:val="00053C9B"/>
    <w:rsid w:val="00054BE5"/>
    <w:rsid w:val="00057570"/>
    <w:rsid w:val="0007328F"/>
    <w:rsid w:val="000738E9"/>
    <w:rsid w:val="000828B6"/>
    <w:rsid w:val="0008795C"/>
    <w:rsid w:val="00095218"/>
    <w:rsid w:val="000A27C1"/>
    <w:rsid w:val="000D17BE"/>
    <w:rsid w:val="000D47AB"/>
    <w:rsid w:val="000D6982"/>
    <w:rsid w:val="000D6CA3"/>
    <w:rsid w:val="000D756B"/>
    <w:rsid w:val="000E7C0A"/>
    <w:rsid w:val="000F199E"/>
    <w:rsid w:val="000F3722"/>
    <w:rsid w:val="000F451F"/>
    <w:rsid w:val="00114C3C"/>
    <w:rsid w:val="001232AD"/>
    <w:rsid w:val="0012508A"/>
    <w:rsid w:val="00126400"/>
    <w:rsid w:val="00130170"/>
    <w:rsid w:val="00132E9F"/>
    <w:rsid w:val="00135494"/>
    <w:rsid w:val="00137A0C"/>
    <w:rsid w:val="00140AE4"/>
    <w:rsid w:val="0014191F"/>
    <w:rsid w:val="00143AC6"/>
    <w:rsid w:val="0014447C"/>
    <w:rsid w:val="001510E8"/>
    <w:rsid w:val="001552E9"/>
    <w:rsid w:val="00162176"/>
    <w:rsid w:val="00165929"/>
    <w:rsid w:val="00166046"/>
    <w:rsid w:val="00166FB7"/>
    <w:rsid w:val="00180F6B"/>
    <w:rsid w:val="0018149C"/>
    <w:rsid w:val="00182616"/>
    <w:rsid w:val="00183260"/>
    <w:rsid w:val="001923AF"/>
    <w:rsid w:val="001A17B9"/>
    <w:rsid w:val="001A3CA3"/>
    <w:rsid w:val="001A4700"/>
    <w:rsid w:val="001C0CE9"/>
    <w:rsid w:val="001C2A83"/>
    <w:rsid w:val="001D2C98"/>
    <w:rsid w:val="001D61D0"/>
    <w:rsid w:val="001E07AC"/>
    <w:rsid w:val="001E60B7"/>
    <w:rsid w:val="001F021C"/>
    <w:rsid w:val="00201C5E"/>
    <w:rsid w:val="00203FA5"/>
    <w:rsid w:val="00204D50"/>
    <w:rsid w:val="00207DA3"/>
    <w:rsid w:val="002108D8"/>
    <w:rsid w:val="00211473"/>
    <w:rsid w:val="00212498"/>
    <w:rsid w:val="00216B8D"/>
    <w:rsid w:val="002252AD"/>
    <w:rsid w:val="00231DA1"/>
    <w:rsid w:val="002450D9"/>
    <w:rsid w:val="002543F0"/>
    <w:rsid w:val="00254523"/>
    <w:rsid w:val="002572CF"/>
    <w:rsid w:val="0025758A"/>
    <w:rsid w:val="00257AA5"/>
    <w:rsid w:val="0026191D"/>
    <w:rsid w:val="00262E3B"/>
    <w:rsid w:val="00265166"/>
    <w:rsid w:val="0026646B"/>
    <w:rsid w:val="00271762"/>
    <w:rsid w:val="00281F5A"/>
    <w:rsid w:val="0028585E"/>
    <w:rsid w:val="00287072"/>
    <w:rsid w:val="00290397"/>
    <w:rsid w:val="00292DA2"/>
    <w:rsid w:val="00296E95"/>
    <w:rsid w:val="002A1927"/>
    <w:rsid w:val="002A5ABA"/>
    <w:rsid w:val="002B5B14"/>
    <w:rsid w:val="002B790E"/>
    <w:rsid w:val="002C2D19"/>
    <w:rsid w:val="002C31C0"/>
    <w:rsid w:val="002C4D19"/>
    <w:rsid w:val="002C529C"/>
    <w:rsid w:val="002D4991"/>
    <w:rsid w:val="002D6110"/>
    <w:rsid w:val="002E17BF"/>
    <w:rsid w:val="002E22D8"/>
    <w:rsid w:val="002E2D4C"/>
    <w:rsid w:val="002E6036"/>
    <w:rsid w:val="002F044A"/>
    <w:rsid w:val="002F160B"/>
    <w:rsid w:val="002F17FB"/>
    <w:rsid w:val="003011E4"/>
    <w:rsid w:val="00301A01"/>
    <w:rsid w:val="003021C1"/>
    <w:rsid w:val="00304C91"/>
    <w:rsid w:val="00307784"/>
    <w:rsid w:val="00310760"/>
    <w:rsid w:val="00311191"/>
    <w:rsid w:val="00312E7E"/>
    <w:rsid w:val="00323CDC"/>
    <w:rsid w:val="00326037"/>
    <w:rsid w:val="0032638A"/>
    <w:rsid w:val="00327932"/>
    <w:rsid w:val="00335EE8"/>
    <w:rsid w:val="00336EDF"/>
    <w:rsid w:val="003476C8"/>
    <w:rsid w:val="00352915"/>
    <w:rsid w:val="00357717"/>
    <w:rsid w:val="00363308"/>
    <w:rsid w:val="00365ADF"/>
    <w:rsid w:val="00374450"/>
    <w:rsid w:val="00375FF5"/>
    <w:rsid w:val="0038385D"/>
    <w:rsid w:val="003908F4"/>
    <w:rsid w:val="003919AC"/>
    <w:rsid w:val="003A13D2"/>
    <w:rsid w:val="003A3096"/>
    <w:rsid w:val="003C3124"/>
    <w:rsid w:val="003C3E1B"/>
    <w:rsid w:val="003C74AF"/>
    <w:rsid w:val="003D0D98"/>
    <w:rsid w:val="003D2672"/>
    <w:rsid w:val="003D3420"/>
    <w:rsid w:val="003E08B9"/>
    <w:rsid w:val="003E4451"/>
    <w:rsid w:val="003F6C00"/>
    <w:rsid w:val="00400852"/>
    <w:rsid w:val="00404F9D"/>
    <w:rsid w:val="00406328"/>
    <w:rsid w:val="00406B61"/>
    <w:rsid w:val="00407282"/>
    <w:rsid w:val="004132B8"/>
    <w:rsid w:val="00417EBD"/>
    <w:rsid w:val="004215AA"/>
    <w:rsid w:val="00423C27"/>
    <w:rsid w:val="00425199"/>
    <w:rsid w:val="00441532"/>
    <w:rsid w:val="00442826"/>
    <w:rsid w:val="00443826"/>
    <w:rsid w:val="0045270C"/>
    <w:rsid w:val="0045396C"/>
    <w:rsid w:val="004572BE"/>
    <w:rsid w:val="004617C7"/>
    <w:rsid w:val="0046521E"/>
    <w:rsid w:val="004657BE"/>
    <w:rsid w:val="00471D86"/>
    <w:rsid w:val="00471E9B"/>
    <w:rsid w:val="00472247"/>
    <w:rsid w:val="004807F7"/>
    <w:rsid w:val="004830B5"/>
    <w:rsid w:val="00484E47"/>
    <w:rsid w:val="00487317"/>
    <w:rsid w:val="00487B8B"/>
    <w:rsid w:val="00493E07"/>
    <w:rsid w:val="00494009"/>
    <w:rsid w:val="00497B93"/>
    <w:rsid w:val="004A51FF"/>
    <w:rsid w:val="004B2C63"/>
    <w:rsid w:val="004C7E18"/>
    <w:rsid w:val="004D4176"/>
    <w:rsid w:val="004D5ECF"/>
    <w:rsid w:val="004E0AD7"/>
    <w:rsid w:val="004F07CB"/>
    <w:rsid w:val="004F483E"/>
    <w:rsid w:val="0050104C"/>
    <w:rsid w:val="005023F4"/>
    <w:rsid w:val="005033CC"/>
    <w:rsid w:val="00522501"/>
    <w:rsid w:val="0052393E"/>
    <w:rsid w:val="00524986"/>
    <w:rsid w:val="005328FB"/>
    <w:rsid w:val="00533672"/>
    <w:rsid w:val="00536A65"/>
    <w:rsid w:val="00537419"/>
    <w:rsid w:val="005421C7"/>
    <w:rsid w:val="00544102"/>
    <w:rsid w:val="005448FA"/>
    <w:rsid w:val="005449AD"/>
    <w:rsid w:val="0056521F"/>
    <w:rsid w:val="00565B3A"/>
    <w:rsid w:val="00566699"/>
    <w:rsid w:val="005733EB"/>
    <w:rsid w:val="0057534D"/>
    <w:rsid w:val="005861F8"/>
    <w:rsid w:val="00587856"/>
    <w:rsid w:val="00590126"/>
    <w:rsid w:val="00591988"/>
    <w:rsid w:val="00596856"/>
    <w:rsid w:val="005A6F55"/>
    <w:rsid w:val="005B2A31"/>
    <w:rsid w:val="005B7E58"/>
    <w:rsid w:val="005C057C"/>
    <w:rsid w:val="005C76D5"/>
    <w:rsid w:val="005D02A8"/>
    <w:rsid w:val="005D5EEB"/>
    <w:rsid w:val="005D66B9"/>
    <w:rsid w:val="005E36C3"/>
    <w:rsid w:val="005E7014"/>
    <w:rsid w:val="005F035F"/>
    <w:rsid w:val="005F2D71"/>
    <w:rsid w:val="005F4B6E"/>
    <w:rsid w:val="00600D67"/>
    <w:rsid w:val="0060633A"/>
    <w:rsid w:val="006149F1"/>
    <w:rsid w:val="00616201"/>
    <w:rsid w:val="00617FF0"/>
    <w:rsid w:val="00620FA6"/>
    <w:rsid w:val="006246A5"/>
    <w:rsid w:val="00627F9C"/>
    <w:rsid w:val="00631F1B"/>
    <w:rsid w:val="00633C3F"/>
    <w:rsid w:val="00640D07"/>
    <w:rsid w:val="00642541"/>
    <w:rsid w:val="0064307C"/>
    <w:rsid w:val="00644363"/>
    <w:rsid w:val="006446F7"/>
    <w:rsid w:val="00645C81"/>
    <w:rsid w:val="00646C4B"/>
    <w:rsid w:val="00647B4C"/>
    <w:rsid w:val="0065064C"/>
    <w:rsid w:val="00661204"/>
    <w:rsid w:val="00663875"/>
    <w:rsid w:val="0066610F"/>
    <w:rsid w:val="0067066E"/>
    <w:rsid w:val="00673D7C"/>
    <w:rsid w:val="006749FD"/>
    <w:rsid w:val="00676C32"/>
    <w:rsid w:val="00680E0A"/>
    <w:rsid w:val="00686046"/>
    <w:rsid w:val="0069776E"/>
    <w:rsid w:val="006A0ADE"/>
    <w:rsid w:val="006A29C5"/>
    <w:rsid w:val="006A3A54"/>
    <w:rsid w:val="006A561E"/>
    <w:rsid w:val="006C0892"/>
    <w:rsid w:val="006C6176"/>
    <w:rsid w:val="006D01DC"/>
    <w:rsid w:val="006D1136"/>
    <w:rsid w:val="006D254A"/>
    <w:rsid w:val="006D49C5"/>
    <w:rsid w:val="006D4AD4"/>
    <w:rsid w:val="006D780C"/>
    <w:rsid w:val="006E0601"/>
    <w:rsid w:val="006E6394"/>
    <w:rsid w:val="006E6C81"/>
    <w:rsid w:val="006F18FD"/>
    <w:rsid w:val="006F4A35"/>
    <w:rsid w:val="007027AF"/>
    <w:rsid w:val="00702DB6"/>
    <w:rsid w:val="00705D1C"/>
    <w:rsid w:val="0071210D"/>
    <w:rsid w:val="00713634"/>
    <w:rsid w:val="0071455D"/>
    <w:rsid w:val="00716AB2"/>
    <w:rsid w:val="007200F5"/>
    <w:rsid w:val="007218F2"/>
    <w:rsid w:val="007256EA"/>
    <w:rsid w:val="00730DE0"/>
    <w:rsid w:val="00730FE6"/>
    <w:rsid w:val="00733FD3"/>
    <w:rsid w:val="0074093D"/>
    <w:rsid w:val="00763D73"/>
    <w:rsid w:val="007640C8"/>
    <w:rsid w:val="007641D5"/>
    <w:rsid w:val="007676AF"/>
    <w:rsid w:val="00776087"/>
    <w:rsid w:val="00784775"/>
    <w:rsid w:val="00785145"/>
    <w:rsid w:val="00786497"/>
    <w:rsid w:val="00797BE3"/>
    <w:rsid w:val="007A0571"/>
    <w:rsid w:val="007A223B"/>
    <w:rsid w:val="007A3722"/>
    <w:rsid w:val="007A4E13"/>
    <w:rsid w:val="007A7C14"/>
    <w:rsid w:val="007B0292"/>
    <w:rsid w:val="007B0B79"/>
    <w:rsid w:val="007B0E30"/>
    <w:rsid w:val="007C69B9"/>
    <w:rsid w:val="007D0CFF"/>
    <w:rsid w:val="007E2E80"/>
    <w:rsid w:val="007E6F6B"/>
    <w:rsid w:val="007F282E"/>
    <w:rsid w:val="007F7846"/>
    <w:rsid w:val="008041A7"/>
    <w:rsid w:val="00807A87"/>
    <w:rsid w:val="008153B7"/>
    <w:rsid w:val="00821553"/>
    <w:rsid w:val="00821898"/>
    <w:rsid w:val="00821CDD"/>
    <w:rsid w:val="00823454"/>
    <w:rsid w:val="00824894"/>
    <w:rsid w:val="00833A4C"/>
    <w:rsid w:val="008341CF"/>
    <w:rsid w:val="008407D8"/>
    <w:rsid w:val="008455DC"/>
    <w:rsid w:val="00846D63"/>
    <w:rsid w:val="00853CC3"/>
    <w:rsid w:val="008667A6"/>
    <w:rsid w:val="00867D56"/>
    <w:rsid w:val="00870064"/>
    <w:rsid w:val="00870CBA"/>
    <w:rsid w:val="00871DEE"/>
    <w:rsid w:val="008725EE"/>
    <w:rsid w:val="00892543"/>
    <w:rsid w:val="008940AF"/>
    <w:rsid w:val="008A1C19"/>
    <w:rsid w:val="008A3386"/>
    <w:rsid w:val="008B5EE5"/>
    <w:rsid w:val="008C0E72"/>
    <w:rsid w:val="008C0F70"/>
    <w:rsid w:val="008C1833"/>
    <w:rsid w:val="008C651F"/>
    <w:rsid w:val="008C7CEB"/>
    <w:rsid w:val="008D17A8"/>
    <w:rsid w:val="008E572E"/>
    <w:rsid w:val="008E63C2"/>
    <w:rsid w:val="008F244B"/>
    <w:rsid w:val="00903599"/>
    <w:rsid w:val="00905CE1"/>
    <w:rsid w:val="009151CF"/>
    <w:rsid w:val="00925002"/>
    <w:rsid w:val="009272C6"/>
    <w:rsid w:val="00930F68"/>
    <w:rsid w:val="009339EC"/>
    <w:rsid w:val="009357AA"/>
    <w:rsid w:val="00937353"/>
    <w:rsid w:val="0093743A"/>
    <w:rsid w:val="00942349"/>
    <w:rsid w:val="00943B37"/>
    <w:rsid w:val="0094617B"/>
    <w:rsid w:val="00951DF2"/>
    <w:rsid w:val="00954DC1"/>
    <w:rsid w:val="00960D8F"/>
    <w:rsid w:val="0096284F"/>
    <w:rsid w:val="0096359D"/>
    <w:rsid w:val="00967270"/>
    <w:rsid w:val="0097050D"/>
    <w:rsid w:val="00973A72"/>
    <w:rsid w:val="0097416D"/>
    <w:rsid w:val="009759F9"/>
    <w:rsid w:val="00984977"/>
    <w:rsid w:val="00984CA8"/>
    <w:rsid w:val="009859B8"/>
    <w:rsid w:val="00994C18"/>
    <w:rsid w:val="00994FE7"/>
    <w:rsid w:val="009A5F84"/>
    <w:rsid w:val="009B205B"/>
    <w:rsid w:val="009B3592"/>
    <w:rsid w:val="009B70C3"/>
    <w:rsid w:val="009C1EA2"/>
    <w:rsid w:val="009C3FC7"/>
    <w:rsid w:val="009D3300"/>
    <w:rsid w:val="009D56AA"/>
    <w:rsid w:val="009E0089"/>
    <w:rsid w:val="009E396D"/>
    <w:rsid w:val="009F691D"/>
    <w:rsid w:val="009F7B22"/>
    <w:rsid w:val="00A06551"/>
    <w:rsid w:val="00A0773E"/>
    <w:rsid w:val="00A10000"/>
    <w:rsid w:val="00A10775"/>
    <w:rsid w:val="00A112EB"/>
    <w:rsid w:val="00A2199B"/>
    <w:rsid w:val="00A22469"/>
    <w:rsid w:val="00A256A7"/>
    <w:rsid w:val="00A3134D"/>
    <w:rsid w:val="00A33B3A"/>
    <w:rsid w:val="00A35B31"/>
    <w:rsid w:val="00A41F77"/>
    <w:rsid w:val="00A4214D"/>
    <w:rsid w:val="00A43535"/>
    <w:rsid w:val="00A52D15"/>
    <w:rsid w:val="00A55B20"/>
    <w:rsid w:val="00A62727"/>
    <w:rsid w:val="00A65C29"/>
    <w:rsid w:val="00A666CE"/>
    <w:rsid w:val="00A70D7D"/>
    <w:rsid w:val="00A731D7"/>
    <w:rsid w:val="00A8147A"/>
    <w:rsid w:val="00A82CE4"/>
    <w:rsid w:val="00A871F0"/>
    <w:rsid w:val="00A9172E"/>
    <w:rsid w:val="00A94BF6"/>
    <w:rsid w:val="00AA4F9A"/>
    <w:rsid w:val="00AA5A0A"/>
    <w:rsid w:val="00AB1AF3"/>
    <w:rsid w:val="00AD0168"/>
    <w:rsid w:val="00AD3C94"/>
    <w:rsid w:val="00AD44F4"/>
    <w:rsid w:val="00AE37E1"/>
    <w:rsid w:val="00AE3CE6"/>
    <w:rsid w:val="00AE658B"/>
    <w:rsid w:val="00AE6895"/>
    <w:rsid w:val="00AF63FB"/>
    <w:rsid w:val="00AF6DE7"/>
    <w:rsid w:val="00B066CA"/>
    <w:rsid w:val="00B070F5"/>
    <w:rsid w:val="00B07E25"/>
    <w:rsid w:val="00B122E4"/>
    <w:rsid w:val="00B12CBA"/>
    <w:rsid w:val="00B16CAC"/>
    <w:rsid w:val="00B31ACE"/>
    <w:rsid w:val="00B3245B"/>
    <w:rsid w:val="00B34950"/>
    <w:rsid w:val="00B4298E"/>
    <w:rsid w:val="00B4557A"/>
    <w:rsid w:val="00B501B2"/>
    <w:rsid w:val="00B51F88"/>
    <w:rsid w:val="00B549E1"/>
    <w:rsid w:val="00B56587"/>
    <w:rsid w:val="00B616F6"/>
    <w:rsid w:val="00B66CFE"/>
    <w:rsid w:val="00B70872"/>
    <w:rsid w:val="00B7470C"/>
    <w:rsid w:val="00B75842"/>
    <w:rsid w:val="00B762D5"/>
    <w:rsid w:val="00B7692D"/>
    <w:rsid w:val="00B87B77"/>
    <w:rsid w:val="00B93C5C"/>
    <w:rsid w:val="00B97CAC"/>
    <w:rsid w:val="00BA69A0"/>
    <w:rsid w:val="00BA7B91"/>
    <w:rsid w:val="00BB2359"/>
    <w:rsid w:val="00BB3676"/>
    <w:rsid w:val="00BC64D4"/>
    <w:rsid w:val="00BD20DA"/>
    <w:rsid w:val="00BE100C"/>
    <w:rsid w:val="00BE1C4B"/>
    <w:rsid w:val="00BE4568"/>
    <w:rsid w:val="00BE48F3"/>
    <w:rsid w:val="00BE6BEE"/>
    <w:rsid w:val="00BE6D77"/>
    <w:rsid w:val="00BF0AEC"/>
    <w:rsid w:val="00BF123B"/>
    <w:rsid w:val="00BF123D"/>
    <w:rsid w:val="00BF3765"/>
    <w:rsid w:val="00BF5EE2"/>
    <w:rsid w:val="00BF69B1"/>
    <w:rsid w:val="00C10AAE"/>
    <w:rsid w:val="00C115F4"/>
    <w:rsid w:val="00C129E4"/>
    <w:rsid w:val="00C2107B"/>
    <w:rsid w:val="00C25822"/>
    <w:rsid w:val="00C25B89"/>
    <w:rsid w:val="00C277F4"/>
    <w:rsid w:val="00C34B47"/>
    <w:rsid w:val="00C35F18"/>
    <w:rsid w:val="00C40345"/>
    <w:rsid w:val="00C40AEA"/>
    <w:rsid w:val="00C45FEE"/>
    <w:rsid w:val="00C659C6"/>
    <w:rsid w:val="00C67A59"/>
    <w:rsid w:val="00C81CD6"/>
    <w:rsid w:val="00C8573E"/>
    <w:rsid w:val="00C90CE9"/>
    <w:rsid w:val="00C921D5"/>
    <w:rsid w:val="00C95F13"/>
    <w:rsid w:val="00C96178"/>
    <w:rsid w:val="00CA1BA5"/>
    <w:rsid w:val="00CA2ED9"/>
    <w:rsid w:val="00CA3DD3"/>
    <w:rsid w:val="00CA5CEF"/>
    <w:rsid w:val="00CA5EC1"/>
    <w:rsid w:val="00CD5D9E"/>
    <w:rsid w:val="00CE15C8"/>
    <w:rsid w:val="00CF1D7E"/>
    <w:rsid w:val="00CF27C6"/>
    <w:rsid w:val="00CF52E5"/>
    <w:rsid w:val="00CF7E3D"/>
    <w:rsid w:val="00D01B24"/>
    <w:rsid w:val="00D020E2"/>
    <w:rsid w:val="00D04234"/>
    <w:rsid w:val="00D04ACB"/>
    <w:rsid w:val="00D0540D"/>
    <w:rsid w:val="00D13B83"/>
    <w:rsid w:val="00D14D51"/>
    <w:rsid w:val="00D14D5D"/>
    <w:rsid w:val="00D14E3B"/>
    <w:rsid w:val="00D23F11"/>
    <w:rsid w:val="00D31311"/>
    <w:rsid w:val="00D32449"/>
    <w:rsid w:val="00D32E6F"/>
    <w:rsid w:val="00D5329C"/>
    <w:rsid w:val="00D54434"/>
    <w:rsid w:val="00D54889"/>
    <w:rsid w:val="00D57072"/>
    <w:rsid w:val="00D57A8D"/>
    <w:rsid w:val="00D633B6"/>
    <w:rsid w:val="00D64F6D"/>
    <w:rsid w:val="00D667B6"/>
    <w:rsid w:val="00D70758"/>
    <w:rsid w:val="00D72377"/>
    <w:rsid w:val="00D760EF"/>
    <w:rsid w:val="00D77F62"/>
    <w:rsid w:val="00D80239"/>
    <w:rsid w:val="00D82C3F"/>
    <w:rsid w:val="00DA0E70"/>
    <w:rsid w:val="00DA21DB"/>
    <w:rsid w:val="00DA5A00"/>
    <w:rsid w:val="00DA6917"/>
    <w:rsid w:val="00DB5FF7"/>
    <w:rsid w:val="00DC0CB0"/>
    <w:rsid w:val="00DC4E35"/>
    <w:rsid w:val="00DD0417"/>
    <w:rsid w:val="00DD13E2"/>
    <w:rsid w:val="00DD2781"/>
    <w:rsid w:val="00DD2D53"/>
    <w:rsid w:val="00DD5971"/>
    <w:rsid w:val="00DD5DC9"/>
    <w:rsid w:val="00DE0587"/>
    <w:rsid w:val="00DE16E2"/>
    <w:rsid w:val="00DE6ED7"/>
    <w:rsid w:val="00DF0AF9"/>
    <w:rsid w:val="00DF1527"/>
    <w:rsid w:val="00DF2F2C"/>
    <w:rsid w:val="00DF3485"/>
    <w:rsid w:val="00DF51C8"/>
    <w:rsid w:val="00DF5D95"/>
    <w:rsid w:val="00DF773B"/>
    <w:rsid w:val="00E014FE"/>
    <w:rsid w:val="00E1006C"/>
    <w:rsid w:val="00E10679"/>
    <w:rsid w:val="00E2298B"/>
    <w:rsid w:val="00E23E06"/>
    <w:rsid w:val="00E25492"/>
    <w:rsid w:val="00E31685"/>
    <w:rsid w:val="00E37AA1"/>
    <w:rsid w:val="00E401A1"/>
    <w:rsid w:val="00E426C9"/>
    <w:rsid w:val="00E44607"/>
    <w:rsid w:val="00E46610"/>
    <w:rsid w:val="00E50EFF"/>
    <w:rsid w:val="00E50F4B"/>
    <w:rsid w:val="00E51947"/>
    <w:rsid w:val="00E53096"/>
    <w:rsid w:val="00E56111"/>
    <w:rsid w:val="00E60476"/>
    <w:rsid w:val="00E61468"/>
    <w:rsid w:val="00E65AE8"/>
    <w:rsid w:val="00E70CAE"/>
    <w:rsid w:val="00E726BA"/>
    <w:rsid w:val="00E83DA0"/>
    <w:rsid w:val="00E86A1D"/>
    <w:rsid w:val="00E93334"/>
    <w:rsid w:val="00E93579"/>
    <w:rsid w:val="00EA0886"/>
    <w:rsid w:val="00EA2AAB"/>
    <w:rsid w:val="00EB007E"/>
    <w:rsid w:val="00EB2068"/>
    <w:rsid w:val="00EC1776"/>
    <w:rsid w:val="00EC3C50"/>
    <w:rsid w:val="00EC4B6A"/>
    <w:rsid w:val="00ED3EE3"/>
    <w:rsid w:val="00ED4829"/>
    <w:rsid w:val="00ED60C2"/>
    <w:rsid w:val="00ED78F3"/>
    <w:rsid w:val="00EE03F5"/>
    <w:rsid w:val="00EE1017"/>
    <w:rsid w:val="00EE4319"/>
    <w:rsid w:val="00EF4D17"/>
    <w:rsid w:val="00EF6B28"/>
    <w:rsid w:val="00EF716F"/>
    <w:rsid w:val="00F07DC2"/>
    <w:rsid w:val="00F1770B"/>
    <w:rsid w:val="00F2178A"/>
    <w:rsid w:val="00F2343A"/>
    <w:rsid w:val="00F25E51"/>
    <w:rsid w:val="00F369AC"/>
    <w:rsid w:val="00F44637"/>
    <w:rsid w:val="00F45389"/>
    <w:rsid w:val="00F4708B"/>
    <w:rsid w:val="00F53B53"/>
    <w:rsid w:val="00F64404"/>
    <w:rsid w:val="00F66A72"/>
    <w:rsid w:val="00F6706E"/>
    <w:rsid w:val="00F733EE"/>
    <w:rsid w:val="00F7667E"/>
    <w:rsid w:val="00F77E7D"/>
    <w:rsid w:val="00F80206"/>
    <w:rsid w:val="00F83F9F"/>
    <w:rsid w:val="00F8521C"/>
    <w:rsid w:val="00F86466"/>
    <w:rsid w:val="00F92D09"/>
    <w:rsid w:val="00FA3EB5"/>
    <w:rsid w:val="00FA47E2"/>
    <w:rsid w:val="00FB2F77"/>
    <w:rsid w:val="00FB4EA5"/>
    <w:rsid w:val="00FB55E9"/>
    <w:rsid w:val="00FC7D8B"/>
    <w:rsid w:val="00FD1D12"/>
    <w:rsid w:val="00FD3A3C"/>
    <w:rsid w:val="00FD468D"/>
    <w:rsid w:val="00FD4EB1"/>
    <w:rsid w:val="00FE1EB2"/>
    <w:rsid w:val="00FE5802"/>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381B2"/>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9AD"/>
  </w:style>
  <w:style w:type="paragraph" w:styleId="Ttulo1">
    <w:name w:val="heading 1"/>
    <w:basedOn w:val="Normal"/>
    <w:next w:val="Normal"/>
    <w:link w:val="Ttulo1Car"/>
    <w:uiPriority w:val="9"/>
    <w:qFormat/>
    <w:rsid w:val="00A814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64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A8147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463FF-F37F-4F9E-9F46-63BB1FDD1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9204</Words>
  <Characters>50627</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Esaú De Santos</cp:lastModifiedBy>
  <cp:revision>2</cp:revision>
  <cp:lastPrinted>2019-03-28T18:40:00Z</cp:lastPrinted>
  <dcterms:created xsi:type="dcterms:W3CDTF">2020-04-13T20:11:00Z</dcterms:created>
  <dcterms:modified xsi:type="dcterms:W3CDTF">2020-04-13T20:11:00Z</dcterms:modified>
</cp:coreProperties>
</file>