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BB7B2"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20A8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20A86" w:rsidRPr="00C20A86">
        <w:rPr>
          <w:rFonts w:ascii="Palatino Linotype" w:eastAsia="Times New Roman" w:hAnsi="Palatino Linotype" w:cs="Arial"/>
          <w:color w:val="000000"/>
          <w:sz w:val="24"/>
          <w:szCs w:val="24"/>
          <w:lang w:eastAsia="es-MX"/>
        </w:rPr>
        <w:t>doce</w:t>
      </w:r>
      <w:r w:rsidR="002E076A" w:rsidRPr="00C20A86">
        <w:rPr>
          <w:rFonts w:ascii="Palatino Linotype" w:eastAsia="Times New Roman" w:hAnsi="Palatino Linotype" w:cs="Arial"/>
          <w:color w:val="000000"/>
          <w:sz w:val="24"/>
          <w:szCs w:val="24"/>
          <w:lang w:eastAsia="es-MX"/>
        </w:rPr>
        <w:t xml:space="preserve"> de febrero de dos mil veinte.</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EC2D059" w14:textId="77777777" w:rsidR="000A6502" w:rsidRPr="000A6502" w:rsidRDefault="002E076A" w:rsidP="00C20A8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457AF6">
        <w:rPr>
          <w:rFonts w:ascii="Palatino Linotype" w:hAnsi="Palatino Linotype" w:cs="Arial"/>
          <w:b/>
          <w:bCs/>
          <w:sz w:val="24"/>
          <w:lang w:eastAsia="es-MX"/>
        </w:rPr>
        <w:t>09715</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un particular, 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sidR="00C20A86">
        <w:rPr>
          <w:rFonts w:ascii="Palatino Linotype" w:hAnsi="Palatino Linotype" w:cs="Arial"/>
          <w:b/>
          <w:sz w:val="24"/>
          <w:szCs w:val="24"/>
        </w:rPr>
        <w:t xml:space="preserve">Ayuntamiento de </w:t>
      </w:r>
      <w:proofErr w:type="spellStart"/>
      <w:r w:rsidR="000A6502">
        <w:rPr>
          <w:rFonts w:ascii="Palatino Linotype" w:hAnsi="Palatino Linotype" w:cs="Arial"/>
          <w:b/>
          <w:sz w:val="24"/>
          <w:szCs w:val="24"/>
        </w:rPr>
        <w:t>Zumpahuacán</w:t>
      </w:r>
      <w:proofErr w:type="spellEnd"/>
      <w:r w:rsidR="000A6502">
        <w:rPr>
          <w:rFonts w:ascii="Palatino Linotype" w:hAnsi="Palatino Linotype" w:cs="Arial"/>
          <w:b/>
          <w:sz w:val="24"/>
          <w:szCs w:val="24"/>
        </w:rPr>
        <w:t xml:space="preserve">, </w:t>
      </w:r>
      <w:r w:rsidR="000A6502">
        <w:rPr>
          <w:rFonts w:ascii="Palatino Linotype" w:hAnsi="Palatino Linotype" w:cs="Arial"/>
          <w:sz w:val="24"/>
          <w:szCs w:val="24"/>
        </w:rPr>
        <w:t xml:space="preserve">en lo subsecuente </w:t>
      </w:r>
      <w:r w:rsidR="000A6502">
        <w:rPr>
          <w:rFonts w:ascii="Palatino Linotype" w:hAnsi="Palatino Linotype" w:cs="Arial"/>
          <w:b/>
          <w:sz w:val="24"/>
          <w:szCs w:val="24"/>
        </w:rPr>
        <w:t xml:space="preserve">El Sujeto Obligado, </w:t>
      </w:r>
      <w:r w:rsidR="000A6502">
        <w:rPr>
          <w:rFonts w:ascii="Palatino Linotype" w:hAnsi="Palatino Linotype" w:cs="Arial"/>
          <w:sz w:val="24"/>
          <w:szCs w:val="24"/>
        </w:rPr>
        <w:t xml:space="preserve">se procede a dictar la presente resolución. </w:t>
      </w:r>
    </w:p>
    <w:p w14:paraId="72BFD85F" w14:textId="77777777" w:rsidR="000A6502" w:rsidRDefault="000A6502" w:rsidP="00C20A86">
      <w:pPr>
        <w:tabs>
          <w:tab w:val="left" w:pos="1701"/>
        </w:tabs>
        <w:spacing w:before="240" w:line="360" w:lineRule="auto"/>
        <w:jc w:val="both"/>
        <w:rPr>
          <w:rFonts w:ascii="Palatino Linotype" w:hAnsi="Palatino Linotype" w:cs="Arial"/>
          <w:b/>
          <w:sz w:val="24"/>
          <w:szCs w:val="24"/>
        </w:rPr>
      </w:pPr>
    </w:p>
    <w:p w14:paraId="44DC9FE2"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EEE862E"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F9E6DD2" w14:textId="77777777" w:rsidR="00457AF6" w:rsidRPr="00457AF6" w:rsidRDefault="00B433C9" w:rsidP="00C20A8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457AF6">
        <w:rPr>
          <w:rFonts w:ascii="Palatino Linotype" w:hAnsi="Palatino Linotype" w:cs="Arial"/>
          <w:sz w:val="24"/>
        </w:rPr>
        <w:t>veinte</w:t>
      </w:r>
      <w:r w:rsidR="000A6502">
        <w:rPr>
          <w:rFonts w:ascii="Palatino Linotype" w:hAnsi="Palatino Linotype" w:cs="Arial"/>
          <w:sz w:val="24"/>
        </w:rPr>
        <w:t xml:space="preserve"> de noviembre de dos mil diecinueve, </w:t>
      </w:r>
      <w:r w:rsidR="000A6502">
        <w:rPr>
          <w:rFonts w:ascii="Palatino Linotype" w:hAnsi="Palatino Linotype" w:cs="Arial"/>
          <w:b/>
          <w:sz w:val="24"/>
        </w:rPr>
        <w:t xml:space="preserve">El Recurrente, </w:t>
      </w:r>
      <w:r w:rsidR="000A6502">
        <w:rPr>
          <w:rFonts w:ascii="Palatino Linotype" w:hAnsi="Palatino Linotype" w:cs="Arial"/>
          <w:sz w:val="24"/>
        </w:rPr>
        <w:t>presentó a través del Sistema de Acceso a la Información Mexiquense (</w:t>
      </w:r>
      <w:r w:rsidR="000A6502">
        <w:rPr>
          <w:rFonts w:ascii="Palatino Linotype" w:hAnsi="Palatino Linotype" w:cs="Arial"/>
          <w:b/>
          <w:sz w:val="24"/>
        </w:rPr>
        <w:t>SAIMEX)</w:t>
      </w:r>
      <w:r w:rsidR="000A6502">
        <w:rPr>
          <w:rFonts w:ascii="Palatino Linotype" w:hAnsi="Palatino Linotype" w:cs="Arial"/>
          <w:sz w:val="24"/>
        </w:rPr>
        <w:t xml:space="preserve"> ante </w:t>
      </w:r>
      <w:r w:rsidR="000A6502">
        <w:rPr>
          <w:rFonts w:ascii="Palatino Linotype" w:hAnsi="Palatino Linotype" w:cs="Arial"/>
          <w:b/>
          <w:sz w:val="24"/>
        </w:rPr>
        <w:t>El Sujeto Obligado</w:t>
      </w:r>
      <w:r w:rsidR="000A6502">
        <w:rPr>
          <w:rFonts w:ascii="Palatino Linotype" w:hAnsi="Palatino Linotype" w:cs="Arial"/>
          <w:sz w:val="24"/>
        </w:rPr>
        <w:t xml:space="preserve">, solicitud de acceso a la información pública, registrada bajo el número de expediente </w:t>
      </w:r>
      <w:r w:rsidR="00457AF6">
        <w:rPr>
          <w:rFonts w:ascii="Palatino Linotype" w:hAnsi="Palatino Linotype" w:cs="Arial"/>
          <w:b/>
          <w:sz w:val="24"/>
        </w:rPr>
        <w:t xml:space="preserve">00372/ZUMPAHUA/IP/2019, </w:t>
      </w:r>
      <w:r w:rsidR="00457AF6">
        <w:rPr>
          <w:rFonts w:ascii="Palatino Linotype" w:hAnsi="Palatino Linotype" w:cs="Arial"/>
          <w:sz w:val="24"/>
        </w:rPr>
        <w:t xml:space="preserve">mediante la cual solicitó información en el tenor siguiente: </w:t>
      </w:r>
    </w:p>
    <w:p w14:paraId="7BE80CB1" w14:textId="77777777" w:rsidR="00457AF6" w:rsidRPr="00457AF6" w:rsidRDefault="00457AF6" w:rsidP="00457AF6">
      <w:pPr>
        <w:spacing w:before="240" w:line="360" w:lineRule="auto"/>
        <w:ind w:left="851" w:right="851"/>
        <w:jc w:val="both"/>
        <w:rPr>
          <w:rFonts w:ascii="Palatino Linotype" w:hAnsi="Palatino Linotype" w:cs="Arial"/>
          <w:b/>
          <w:i/>
        </w:rPr>
      </w:pPr>
      <w:r w:rsidRPr="00457AF6">
        <w:rPr>
          <w:rFonts w:ascii="Palatino Linotype" w:hAnsi="Palatino Linotype"/>
          <w:i/>
          <w:color w:val="000000"/>
        </w:rPr>
        <w:t xml:space="preserve">“Solicito el padrón de proveedores actualizado.” </w:t>
      </w:r>
      <w:r w:rsidRPr="00457AF6">
        <w:rPr>
          <w:rFonts w:ascii="Palatino Linotype" w:hAnsi="Palatino Linotype"/>
          <w:b/>
          <w:i/>
          <w:color w:val="000000"/>
        </w:rPr>
        <w:t>[Sic]</w:t>
      </w:r>
    </w:p>
    <w:p w14:paraId="103BE8CD" w14:textId="77777777" w:rsidR="00457AF6" w:rsidRDefault="00457AF6" w:rsidP="00B433C9">
      <w:pPr>
        <w:spacing w:before="240" w:line="360" w:lineRule="auto"/>
        <w:jc w:val="both"/>
        <w:rPr>
          <w:rFonts w:ascii="Palatino Linotype" w:hAnsi="Palatino Linotype" w:cs="Arial"/>
          <w:b/>
          <w:sz w:val="24"/>
        </w:rPr>
      </w:pPr>
    </w:p>
    <w:p w14:paraId="655EB5BF"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D6F3FD8" w14:textId="77777777" w:rsidR="006300AF" w:rsidRDefault="006300AF" w:rsidP="00B433C9">
      <w:pPr>
        <w:spacing w:before="240" w:line="360" w:lineRule="auto"/>
        <w:jc w:val="both"/>
        <w:rPr>
          <w:rFonts w:ascii="Palatino Linotype" w:hAnsi="Palatino Linotype" w:cs="Arial"/>
          <w:sz w:val="24"/>
        </w:rPr>
      </w:pPr>
    </w:p>
    <w:p w14:paraId="2FF12B0B"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20D1C49" w14:textId="77777777" w:rsidR="00457AF6"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w:t>
      </w:r>
      <w:r w:rsidR="00457AF6">
        <w:rPr>
          <w:rFonts w:ascii="Palatino Linotype" w:hAnsi="Palatino Linotype" w:cs="Arial"/>
          <w:sz w:val="24"/>
          <w:szCs w:val="24"/>
        </w:rPr>
        <w:t xml:space="preserve">doce de diciembre de dos mil diecinueve, </w:t>
      </w:r>
      <w:r w:rsidR="00457AF6">
        <w:rPr>
          <w:rFonts w:ascii="Palatino Linotype" w:hAnsi="Palatino Linotype" w:cs="Arial"/>
          <w:b/>
          <w:sz w:val="24"/>
          <w:szCs w:val="24"/>
        </w:rPr>
        <w:t xml:space="preserve">El Sujeto Obligado </w:t>
      </w:r>
      <w:r w:rsidR="00457AF6">
        <w:rPr>
          <w:rFonts w:ascii="Palatino Linotype" w:hAnsi="Palatino Linotype" w:cs="Arial"/>
          <w:sz w:val="24"/>
          <w:szCs w:val="24"/>
        </w:rPr>
        <w:t xml:space="preserve">dio respuesta a la solicitud de información en los siguientes términos: </w:t>
      </w:r>
    </w:p>
    <w:p w14:paraId="5C030DCF" w14:textId="77777777" w:rsidR="00457AF6" w:rsidRPr="00457AF6" w:rsidRDefault="00457AF6" w:rsidP="00457AF6">
      <w:pPr>
        <w:spacing w:before="240" w:line="360" w:lineRule="auto"/>
        <w:ind w:left="851" w:right="851"/>
        <w:jc w:val="both"/>
        <w:rPr>
          <w:rFonts w:ascii="Palatino Linotype" w:hAnsi="Palatino Linotype" w:cs="Arial"/>
          <w:i/>
        </w:rPr>
      </w:pPr>
      <w:r w:rsidRPr="00457AF6">
        <w:rPr>
          <w:rFonts w:ascii="Palatino Linotype" w:eastAsia="Times New Roman" w:hAnsi="Palatino Linotype" w:cs="Times New Roman"/>
          <w:i/>
          <w:lang w:eastAsia="es-MX"/>
        </w:rPr>
        <w:t xml:space="preserve">“Con fundamento en el </w:t>
      </w:r>
      <w:proofErr w:type="spellStart"/>
      <w:r w:rsidRPr="00457AF6">
        <w:rPr>
          <w:rFonts w:ascii="Palatino Linotype" w:eastAsia="Times New Roman" w:hAnsi="Palatino Linotype" w:cs="Times New Roman"/>
          <w:i/>
          <w:lang w:eastAsia="es-MX"/>
        </w:rPr>
        <w:t>articulo</w:t>
      </w:r>
      <w:proofErr w:type="spellEnd"/>
      <w:r w:rsidRPr="00457AF6">
        <w:rPr>
          <w:rFonts w:ascii="Palatino Linotype" w:eastAsia="Times New Roman" w:hAnsi="Palatino Linotype" w:cs="Times New Roman"/>
          <w:i/>
          <w:lang w:eastAsia="es-MX"/>
        </w:rPr>
        <w:t xml:space="preserve"> 155 de la Ley de Transparencia y Acceso a la Información Pública del Estado de México y Municipios, se le hace de su conocimiento que no se da curso a la solicitud de información citada al rubro, en virtud de lo siguiente:</w:t>
      </w:r>
    </w:p>
    <w:p w14:paraId="7C35B09D" w14:textId="77777777" w:rsidR="00457AF6" w:rsidRPr="00457AF6" w:rsidRDefault="00457AF6" w:rsidP="00457AF6">
      <w:pPr>
        <w:spacing w:before="240" w:line="360" w:lineRule="auto"/>
        <w:ind w:left="851" w:right="851"/>
        <w:jc w:val="both"/>
        <w:rPr>
          <w:rFonts w:ascii="Palatino Linotype" w:eastAsia="Times New Roman" w:hAnsi="Palatino Linotype" w:cs="Times New Roman"/>
          <w:b/>
          <w:i/>
          <w:u w:val="single"/>
          <w:lang w:eastAsia="es-MX"/>
        </w:rPr>
      </w:pPr>
      <w:r w:rsidRPr="00457AF6">
        <w:rPr>
          <w:rFonts w:ascii="Palatino Linotype" w:eastAsia="Times New Roman" w:hAnsi="Palatino Linotype" w:cs="Times New Roman"/>
          <w:b/>
          <w:i/>
          <w:u w:val="single"/>
          <w:lang w:eastAsia="es-MX"/>
        </w:rPr>
        <w:t xml:space="preserve">NO SE ESPECIFICA EL AÑO FISCAL DE LO SOLICITADO </w:t>
      </w:r>
    </w:p>
    <w:p w14:paraId="32C55EE3" w14:textId="77777777" w:rsidR="00457AF6" w:rsidRPr="00457AF6" w:rsidRDefault="00457AF6" w:rsidP="00457AF6">
      <w:pPr>
        <w:spacing w:before="240" w:line="360" w:lineRule="auto"/>
        <w:ind w:left="851" w:right="851"/>
        <w:jc w:val="both"/>
        <w:rPr>
          <w:rFonts w:ascii="Palatino Linotype" w:hAnsi="Palatino Linotype" w:cs="Arial"/>
          <w:b/>
          <w:i/>
        </w:rPr>
      </w:pPr>
      <w:r w:rsidRPr="00457AF6">
        <w:rPr>
          <w:rFonts w:ascii="Palatino Linotype" w:eastAsia="Times New Roman" w:hAnsi="Palatino Linotype" w:cs="Times New Roman"/>
          <w:i/>
          <w:lang w:eastAsia="es-MX"/>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457AF6">
        <w:rPr>
          <w:rFonts w:ascii="Palatino Linotype" w:eastAsia="Times New Roman" w:hAnsi="Palatino Linotype" w:cs="Times New Roman"/>
          <w:i/>
          <w:lang w:eastAsia="es-MX"/>
        </w:rPr>
        <w:t>electronicá</w:t>
      </w:r>
      <w:proofErr w:type="spellEnd"/>
      <w:r w:rsidRPr="00457AF6">
        <w:rPr>
          <w:rFonts w:ascii="Palatino Linotype" w:eastAsia="Times New Roman" w:hAnsi="Palatino Linotype" w:cs="Times New Roman"/>
          <w:i/>
          <w:lang w:eastAsia="es-MX"/>
        </w:rPr>
        <w:t xml:space="preserve">, a través del SAIMEX.” </w:t>
      </w:r>
      <w:r w:rsidRPr="00457AF6">
        <w:rPr>
          <w:rFonts w:ascii="Palatino Linotype" w:eastAsia="Times New Roman" w:hAnsi="Palatino Linotype" w:cs="Times New Roman"/>
          <w:b/>
          <w:i/>
          <w:lang w:eastAsia="es-MX"/>
        </w:rPr>
        <w:t>[Sic]</w:t>
      </w:r>
    </w:p>
    <w:p w14:paraId="58D5FB03" w14:textId="77777777" w:rsidR="00457AF6" w:rsidRDefault="00457AF6" w:rsidP="00B433C9">
      <w:pPr>
        <w:spacing w:before="240" w:line="360" w:lineRule="auto"/>
        <w:jc w:val="both"/>
        <w:rPr>
          <w:rFonts w:ascii="Palatino Linotype" w:hAnsi="Palatino Linotype" w:cs="Arial"/>
          <w:sz w:val="24"/>
          <w:szCs w:val="24"/>
        </w:rPr>
      </w:pPr>
    </w:p>
    <w:p w14:paraId="240B860C" w14:textId="77777777" w:rsidR="000A6502" w:rsidRPr="002E076A" w:rsidRDefault="000A6502" w:rsidP="000A650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adjunto el documento electrónico “</w:t>
      </w:r>
      <w:r>
        <w:rPr>
          <w:rFonts w:ascii="Palatino Linotype" w:hAnsi="Palatino Linotype" w:cs="Arial"/>
          <w:b/>
          <w:sz w:val="24"/>
          <w:szCs w:val="24"/>
        </w:rPr>
        <w:t xml:space="preserve">NO SE ESPECIFICA EL AÑO FISCAL DE LO SOLICITADO.pdf”, </w:t>
      </w:r>
      <w:r>
        <w:rPr>
          <w:rFonts w:ascii="Palatino Linotype" w:hAnsi="Palatino Linotype" w:cs="Arial"/>
          <w:sz w:val="24"/>
          <w:szCs w:val="24"/>
        </w:rPr>
        <w:t xml:space="preserve">mismo que se tiene por reproducido en virtud de que será materia de análisis en el considerando respectivo. </w:t>
      </w:r>
    </w:p>
    <w:p w14:paraId="692239AC" w14:textId="77777777" w:rsidR="000A6502" w:rsidRDefault="000A6502" w:rsidP="00C20A86">
      <w:pPr>
        <w:spacing w:before="240" w:line="360" w:lineRule="auto"/>
        <w:ind w:left="851" w:right="851"/>
        <w:jc w:val="both"/>
        <w:rPr>
          <w:rFonts w:ascii="Palatino Linotype" w:hAnsi="Palatino Linotype" w:cs="Arial"/>
          <w:b/>
          <w:i/>
        </w:rPr>
      </w:pPr>
    </w:p>
    <w:p w14:paraId="610B67FB" w14:textId="77777777" w:rsidR="005A51F9" w:rsidRDefault="005A51F9" w:rsidP="00C20A86">
      <w:pPr>
        <w:spacing w:before="240" w:line="360" w:lineRule="auto"/>
        <w:ind w:left="851" w:right="851"/>
        <w:jc w:val="both"/>
        <w:rPr>
          <w:rFonts w:ascii="Palatino Linotype" w:hAnsi="Palatino Linotype" w:cs="Arial"/>
          <w:b/>
          <w:i/>
        </w:rPr>
      </w:pPr>
    </w:p>
    <w:p w14:paraId="0DA0E2A0"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7022D0D0" w14:textId="77777777" w:rsidR="005A51F9" w:rsidRPr="005A51F9" w:rsidRDefault="00B433C9" w:rsidP="00C20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5A51F9">
        <w:rPr>
          <w:rFonts w:ascii="Palatino Linotype" w:hAnsi="Palatino Linotype" w:cs="Arial"/>
          <w:sz w:val="24"/>
          <w:szCs w:val="24"/>
        </w:rPr>
        <w:t xml:space="preserve"> </w:t>
      </w:r>
      <w:r w:rsidR="00457AF6">
        <w:rPr>
          <w:rFonts w:ascii="Palatino Linotype" w:hAnsi="Palatino Linotype" w:cs="Arial"/>
          <w:sz w:val="24"/>
          <w:szCs w:val="24"/>
        </w:rPr>
        <w:t>trece</w:t>
      </w:r>
      <w:r w:rsidR="005A51F9">
        <w:rPr>
          <w:rFonts w:ascii="Palatino Linotype" w:hAnsi="Palatino Linotype" w:cs="Arial"/>
          <w:sz w:val="24"/>
          <w:szCs w:val="24"/>
        </w:rPr>
        <w:t xml:space="preserve"> de diciembre de dos mil diecinueve, el cual fue registrado en el sistema electrónico con el expediente número </w:t>
      </w:r>
      <w:r w:rsidR="00457AF6">
        <w:rPr>
          <w:rFonts w:ascii="Palatino Linotype" w:hAnsi="Palatino Linotype" w:cs="Arial"/>
          <w:b/>
          <w:sz w:val="24"/>
          <w:szCs w:val="24"/>
        </w:rPr>
        <w:t>09715</w:t>
      </w:r>
      <w:r w:rsidR="005A51F9">
        <w:rPr>
          <w:rFonts w:ascii="Palatino Linotype" w:hAnsi="Palatino Linotype" w:cs="Arial"/>
          <w:b/>
          <w:sz w:val="24"/>
          <w:szCs w:val="24"/>
        </w:rPr>
        <w:t xml:space="preserve">/INFOEM/IP/RR/2019, </w:t>
      </w:r>
      <w:r w:rsidR="005A51F9">
        <w:rPr>
          <w:rFonts w:ascii="Palatino Linotype" w:hAnsi="Palatino Linotype" w:cs="Arial"/>
          <w:sz w:val="24"/>
          <w:szCs w:val="24"/>
        </w:rPr>
        <w:t xml:space="preserve">en el cual arguye las siguientes manifestaciones: </w:t>
      </w:r>
    </w:p>
    <w:p w14:paraId="02B1C0B7"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83AD769" w14:textId="77777777" w:rsidR="00B433C9" w:rsidRPr="00457AF6" w:rsidRDefault="00B433C9" w:rsidP="003E78B7">
      <w:pPr>
        <w:spacing w:before="240" w:line="360" w:lineRule="auto"/>
        <w:ind w:left="851" w:right="851"/>
        <w:jc w:val="both"/>
        <w:rPr>
          <w:rFonts w:ascii="Palatino Linotype" w:hAnsi="Palatino Linotype" w:cs="Arial"/>
          <w:b/>
          <w:i/>
        </w:rPr>
      </w:pPr>
      <w:r w:rsidRPr="00457AF6">
        <w:rPr>
          <w:rFonts w:ascii="Palatino Linotype" w:hAnsi="Palatino Linotype" w:cs="Arial"/>
          <w:i/>
        </w:rPr>
        <w:t>“</w:t>
      </w:r>
      <w:r w:rsidR="00457AF6" w:rsidRPr="00457AF6">
        <w:rPr>
          <w:rFonts w:ascii="Palatino Linotype" w:hAnsi="Palatino Linotype"/>
          <w:i/>
          <w:color w:val="000000"/>
        </w:rPr>
        <w:t xml:space="preserve">Los términos emitidos por el INAI dictaminan que se tiene que entregar la información del </w:t>
      </w:r>
      <w:proofErr w:type="spellStart"/>
      <w:r w:rsidR="00457AF6" w:rsidRPr="00457AF6">
        <w:rPr>
          <w:rFonts w:ascii="Palatino Linotype" w:hAnsi="Palatino Linotype"/>
          <w:i/>
          <w:color w:val="000000"/>
        </w:rPr>
        <w:t>ultimo</w:t>
      </w:r>
      <w:proofErr w:type="spellEnd"/>
      <w:r w:rsidR="00457AF6" w:rsidRPr="00457AF6">
        <w:rPr>
          <w:rFonts w:ascii="Palatino Linotype" w:hAnsi="Palatino Linotype"/>
          <w:i/>
          <w:color w:val="000000"/>
        </w:rPr>
        <w:t xml:space="preserve"> año fiscal, aun cuando no se haya especificado la fecha en la solicitud.</w:t>
      </w:r>
      <w:r w:rsidRPr="00457AF6">
        <w:rPr>
          <w:rFonts w:ascii="Palatino Linotype" w:hAnsi="Palatino Linotype" w:cs="Arial"/>
          <w:i/>
        </w:rPr>
        <w:t xml:space="preserve">” </w:t>
      </w:r>
      <w:r w:rsidRPr="00457AF6">
        <w:rPr>
          <w:rFonts w:ascii="Palatino Linotype" w:hAnsi="Palatino Linotype" w:cs="Arial"/>
          <w:b/>
          <w:i/>
        </w:rPr>
        <w:t>[Sic]</w:t>
      </w:r>
    </w:p>
    <w:p w14:paraId="0466DA6D" w14:textId="77777777" w:rsidR="003A6975" w:rsidRPr="003E78B7" w:rsidRDefault="003A6975" w:rsidP="003E78B7">
      <w:pPr>
        <w:spacing w:before="240" w:line="360" w:lineRule="auto"/>
        <w:ind w:left="851" w:right="851"/>
        <w:jc w:val="both"/>
        <w:rPr>
          <w:rFonts w:ascii="Palatino Linotype" w:hAnsi="Palatino Linotype" w:cs="Arial"/>
          <w:b/>
          <w:i/>
        </w:rPr>
      </w:pPr>
    </w:p>
    <w:p w14:paraId="78D634C7"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CB3A470" w14:textId="77777777" w:rsidR="00B433C9" w:rsidRPr="00457AF6" w:rsidRDefault="00B433C9" w:rsidP="00D51B89">
      <w:pPr>
        <w:spacing w:before="240" w:line="360" w:lineRule="auto"/>
        <w:ind w:left="851" w:right="851"/>
        <w:jc w:val="both"/>
        <w:rPr>
          <w:rFonts w:ascii="Palatino Linotype" w:hAnsi="Palatino Linotype" w:cs="Arial"/>
          <w:i/>
        </w:rPr>
      </w:pPr>
      <w:r w:rsidRPr="00457AF6">
        <w:rPr>
          <w:rFonts w:ascii="Palatino Linotype" w:hAnsi="Palatino Linotype" w:cs="Arial"/>
          <w:i/>
        </w:rPr>
        <w:t>“</w:t>
      </w:r>
      <w:r w:rsidR="00457AF6" w:rsidRPr="00457AF6">
        <w:rPr>
          <w:rFonts w:ascii="Palatino Linotype" w:hAnsi="Palatino Linotype"/>
          <w:i/>
          <w:color w:val="000000"/>
        </w:rPr>
        <w:t>En términos emitidos por el INA tenían que entregarme información del último año fiscal.</w:t>
      </w:r>
      <w:r w:rsidRPr="00457AF6">
        <w:rPr>
          <w:rFonts w:ascii="Palatino Linotype" w:hAnsi="Palatino Linotype" w:cs="Arial"/>
          <w:i/>
        </w:rPr>
        <w:t xml:space="preserve">” </w:t>
      </w:r>
      <w:r w:rsidRPr="00457AF6">
        <w:rPr>
          <w:rFonts w:ascii="Palatino Linotype" w:hAnsi="Palatino Linotype" w:cs="Arial"/>
          <w:b/>
          <w:i/>
        </w:rPr>
        <w:t>[Sic]</w:t>
      </w:r>
    </w:p>
    <w:p w14:paraId="22B83721" w14:textId="77777777" w:rsidR="00B433C9" w:rsidRDefault="00B433C9" w:rsidP="00B433C9">
      <w:pPr>
        <w:spacing w:line="360" w:lineRule="auto"/>
        <w:ind w:left="851" w:right="851"/>
        <w:jc w:val="both"/>
        <w:rPr>
          <w:rFonts w:ascii="Palatino Linotype" w:hAnsi="Palatino Linotype" w:cs="Arial"/>
          <w:i/>
        </w:rPr>
      </w:pPr>
    </w:p>
    <w:p w14:paraId="1027A9AF"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CA556FE"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57AF6">
        <w:rPr>
          <w:rFonts w:ascii="Palatino Linotype" w:hAnsi="Palatino Linotype" w:cs="Arial"/>
          <w:sz w:val="24"/>
          <w:szCs w:val="24"/>
        </w:rPr>
        <w:t>diecinueve</w:t>
      </w:r>
      <w:r w:rsidR="002E076A">
        <w:rPr>
          <w:rFonts w:ascii="Palatino Linotype" w:hAnsi="Palatino Linotype" w:cs="Arial"/>
          <w:sz w:val="24"/>
          <w:szCs w:val="24"/>
        </w:rPr>
        <w:t xml:space="preserve"> de diciembre de </w:t>
      </w:r>
      <w:r w:rsidR="002E076A">
        <w:rPr>
          <w:rFonts w:ascii="Palatino Linotype" w:hAnsi="Palatino Linotype" w:cs="Arial"/>
          <w:sz w:val="24"/>
          <w:szCs w:val="24"/>
        </w:rPr>
        <w:lastRenderedPageBreak/>
        <w:t>dos mil diecinueve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4E0745DC" w14:textId="77777777" w:rsidR="00457AF6" w:rsidRDefault="00457AF6" w:rsidP="00712E3A">
      <w:pPr>
        <w:spacing w:before="240" w:line="360" w:lineRule="auto"/>
        <w:jc w:val="both"/>
        <w:rPr>
          <w:rFonts w:ascii="Palatino Linotype" w:hAnsi="Palatino Linotype" w:cs="Arial"/>
          <w:sz w:val="24"/>
          <w:szCs w:val="24"/>
        </w:rPr>
      </w:pPr>
    </w:p>
    <w:p w14:paraId="080FDEDE"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63E5AB3C" w14:textId="77777777" w:rsidR="003D53AD" w:rsidRDefault="003D53AD" w:rsidP="003D53A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7CE70CA9" w14:textId="77777777" w:rsidR="003D53AD" w:rsidRDefault="003D53AD" w:rsidP="003D53A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457AF6">
        <w:rPr>
          <w:rFonts w:ascii="Palatino Linotype" w:hAnsi="Palatino Linotype" w:cs="Arial"/>
          <w:b/>
          <w:sz w:val="24"/>
          <w:szCs w:val="24"/>
        </w:rPr>
        <w:t>veintinueve</w:t>
      </w:r>
      <w:r w:rsidR="00FB70AE">
        <w:rPr>
          <w:rFonts w:ascii="Palatino Linotype" w:hAnsi="Palatino Linotype" w:cs="Arial"/>
          <w:b/>
          <w:sz w:val="24"/>
          <w:szCs w:val="24"/>
        </w:rPr>
        <w:t xml:space="preserve"> de enero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46DDB6DD" w14:textId="77777777" w:rsidR="00712E3A" w:rsidRDefault="00712E3A" w:rsidP="003A6975">
      <w:pPr>
        <w:spacing w:before="240" w:line="360" w:lineRule="auto"/>
        <w:jc w:val="both"/>
        <w:rPr>
          <w:rFonts w:ascii="Palatino Linotype" w:hAnsi="Palatino Linotype" w:cs="Arial"/>
          <w:sz w:val="24"/>
          <w:szCs w:val="24"/>
        </w:rPr>
      </w:pPr>
    </w:p>
    <w:p w14:paraId="42BD25B6"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6D5C8065"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0B69543"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3D53A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w:t>
      </w:r>
      <w:r w:rsidRPr="008F797B">
        <w:rPr>
          <w:rFonts w:ascii="Palatino Linotype" w:hAnsi="Palatino Linotype" w:cs="Arial"/>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788D47A" w14:textId="77777777" w:rsidR="003D53AD" w:rsidRPr="008F797B" w:rsidRDefault="003D53AD" w:rsidP="00D51B89">
      <w:pPr>
        <w:spacing w:before="240" w:line="360" w:lineRule="auto"/>
        <w:jc w:val="both"/>
        <w:rPr>
          <w:rFonts w:ascii="Palatino Linotype" w:hAnsi="Palatino Linotype" w:cs="Arial"/>
          <w:sz w:val="24"/>
          <w:szCs w:val="24"/>
        </w:rPr>
      </w:pPr>
    </w:p>
    <w:p w14:paraId="674C1B71"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6DC5B70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50CA1B3"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0A4358E"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16A76726"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2F2CD920"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6925C91"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 El sujeto obligado ante la cual se presentó la solicitud;</w:t>
      </w:r>
    </w:p>
    <w:p w14:paraId="17F60C82"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54A84EF"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6DA9706"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AE07E9F"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1667182"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521D303D"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4D06DDA"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B131366"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5DBE34D" w14:textId="77777777" w:rsidR="00FB70AE" w:rsidRPr="00187D70" w:rsidRDefault="00FB70AE" w:rsidP="00FB70A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0FAC0A78" w14:textId="77777777" w:rsidR="00FB70AE" w:rsidRPr="009B74C2" w:rsidRDefault="00FB70AE" w:rsidP="00FB70A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561A5D0F" w14:textId="77777777" w:rsidR="00FB70AE" w:rsidRDefault="00FB70AE" w:rsidP="00FB70AE">
      <w:pPr>
        <w:spacing w:after="0" w:line="360" w:lineRule="auto"/>
        <w:jc w:val="both"/>
        <w:rPr>
          <w:rFonts w:ascii="Palatino Linotype" w:eastAsia="Calibri" w:hAnsi="Palatino Linotype" w:cs="Segoe UI"/>
          <w:sz w:val="24"/>
          <w:szCs w:val="24"/>
          <w:lang w:val="es-ES" w:eastAsia="es-ES"/>
        </w:rPr>
      </w:pPr>
    </w:p>
    <w:p w14:paraId="4C70DC85" w14:textId="77777777" w:rsidR="00FB70AE" w:rsidRPr="00187D70" w:rsidRDefault="00FB70AE" w:rsidP="00FB70A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lastRenderedPageBreak/>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0C8AC84" w14:textId="77777777" w:rsidR="00FB70AE" w:rsidRPr="009B74C2" w:rsidRDefault="00FB70AE" w:rsidP="00FB70A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4D8F0165"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p>
    <w:p w14:paraId="02355770" w14:textId="77777777" w:rsidR="00FB70AE" w:rsidRPr="00187D70" w:rsidRDefault="00FB70AE" w:rsidP="00FB70A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53680BB3"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w:t>
      </w:r>
      <w:r w:rsidRPr="00187D70">
        <w:rPr>
          <w:rFonts w:ascii="Palatino Linotype" w:eastAsia="Times New Roman" w:hAnsi="Palatino Linotype" w:cs="Times New Roman"/>
          <w:b/>
          <w:i/>
          <w:u w:val="single"/>
          <w:lang w:val="es-ES" w:eastAsia="es-ES"/>
        </w:rPr>
        <w:t>Constitución Política de los Estados Unidos Mexicanos</w:t>
      </w:r>
    </w:p>
    <w:p w14:paraId="5995ABB8"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DE98C95"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3C308B1"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C3162F7"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1DAE7074"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81CD9F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5E3ECE6"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p>
    <w:p w14:paraId="6403DE30"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p>
    <w:p w14:paraId="036FBED8" w14:textId="77777777" w:rsidR="00FB70AE" w:rsidRPr="00187D70" w:rsidRDefault="00FB70AE" w:rsidP="00FB70A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0F90B0E"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D2A06D5"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054DED6"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02F5A032"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240F59BC"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BF24448"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8327DD6"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41241FF"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B7AC9E0"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09F61FB" w14:textId="77777777" w:rsidR="00FB70AE" w:rsidRPr="00187D70" w:rsidRDefault="00FB70AE" w:rsidP="00FB70A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D7E983A" w14:textId="77777777" w:rsidR="00FB70AE" w:rsidRPr="009B74C2" w:rsidRDefault="00FB70AE" w:rsidP="00FB70A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1CA2ABD5" w14:textId="77777777" w:rsidR="00FB70AE" w:rsidRPr="00187D70" w:rsidRDefault="00FB70AE" w:rsidP="00FB70AE">
      <w:pPr>
        <w:spacing w:after="0" w:line="360" w:lineRule="auto"/>
        <w:ind w:left="567" w:right="567"/>
        <w:jc w:val="both"/>
        <w:rPr>
          <w:rFonts w:ascii="Palatino Linotype" w:eastAsia="Times New Roman" w:hAnsi="Palatino Linotype" w:cs="Times New Roman"/>
          <w:sz w:val="24"/>
          <w:szCs w:val="24"/>
          <w:lang w:val="es-ES" w:eastAsia="es-ES"/>
        </w:rPr>
      </w:pPr>
    </w:p>
    <w:p w14:paraId="27A6DE27" w14:textId="77777777" w:rsidR="00FB70AE" w:rsidRPr="00187D70" w:rsidRDefault="00FB70AE" w:rsidP="00FB70A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7A5347E"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7DB93B3" w14:textId="77777777" w:rsidR="00FB70AE" w:rsidRPr="00187D70" w:rsidRDefault="00FB70AE" w:rsidP="00FB70A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DBE1045" w14:textId="77777777" w:rsidR="00FB70AE" w:rsidRDefault="00FB70AE" w:rsidP="00FB70A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6F830386" w14:textId="77777777" w:rsidR="005A51F9" w:rsidRDefault="005A51F9" w:rsidP="00FB70AE">
      <w:pPr>
        <w:spacing w:before="240" w:line="360" w:lineRule="auto"/>
        <w:ind w:left="851" w:right="851"/>
        <w:jc w:val="both"/>
        <w:rPr>
          <w:rFonts w:ascii="Palatino Linotype" w:eastAsia="Calibri" w:hAnsi="Palatino Linotype" w:cs="Times New Roman"/>
          <w:b/>
          <w:i/>
          <w:lang w:val="es-ES" w:eastAsia="es-ES"/>
        </w:rPr>
      </w:pPr>
    </w:p>
    <w:p w14:paraId="102B316E" w14:textId="77777777" w:rsidR="00FB70AE" w:rsidRDefault="00FB70AE" w:rsidP="00FB70A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64140547"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6F1B5719"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06E93FEA"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D45A1CA"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335C9B8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C8298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3EE919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254FEE5"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1C34CE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C6A8FE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6F1FEBD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6A82752"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F94AE1"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5BA8EA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0FE77C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D44E29B"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6B636D8"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1762AA8D"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35B1E6" w14:textId="77777777" w:rsidR="0062497C" w:rsidRDefault="0062497C" w:rsidP="0062497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9F693C2" w14:textId="77777777" w:rsidR="00457AF6" w:rsidRPr="00457AF6" w:rsidRDefault="005A51F9" w:rsidP="005A51F9">
      <w:pPr>
        <w:pStyle w:val="Sinespaciado"/>
        <w:spacing w:line="360" w:lineRule="auto"/>
        <w:jc w:val="both"/>
        <w:rPr>
          <w:rFonts w:ascii="Palatino Linotype" w:hAnsi="Palatino Linotype"/>
        </w:rPr>
      </w:pPr>
      <w:r>
        <w:rPr>
          <w:rFonts w:ascii="Palatino Linotype" w:hAnsi="Palatino Linotype"/>
        </w:rPr>
        <w:lastRenderedPageBreak/>
        <w:t xml:space="preserve">Una vez sentado lo anterior, en una aproximación inicial, es procedente mencionar que la solicitud de información </w:t>
      </w:r>
      <w:r w:rsidR="00457AF6">
        <w:rPr>
          <w:rFonts w:ascii="Palatino Linotype" w:hAnsi="Palatino Linotype"/>
          <w:b/>
        </w:rPr>
        <w:t xml:space="preserve">00372/ZUMPAHUA/IP/2019 </w:t>
      </w:r>
      <w:r w:rsidR="00457AF6">
        <w:rPr>
          <w:rFonts w:ascii="Palatino Linotype" w:hAnsi="Palatino Linotype"/>
        </w:rPr>
        <w:t xml:space="preserve">se nutre de 1 –un- requerimiento, adicionalmente el particular señaló como elemento temporal </w:t>
      </w:r>
      <w:r w:rsidR="00457AF6">
        <w:rPr>
          <w:rFonts w:ascii="Palatino Linotype" w:hAnsi="Palatino Linotype"/>
          <w:i/>
        </w:rPr>
        <w:t xml:space="preserve">“actualizado”.  </w:t>
      </w:r>
      <w:r w:rsidR="00457AF6">
        <w:rPr>
          <w:rFonts w:ascii="Palatino Linotype" w:hAnsi="Palatino Linotype"/>
        </w:rPr>
        <w:t xml:space="preserve">Consecuentemente, de una interpretación gramatical el elemento temporal debe de ser concebido al veinte de noviembre de dos mil diecinueve, al tratarse de la fecha en la que se ejerció el derecho de acceso a la información pública. </w:t>
      </w:r>
    </w:p>
    <w:p w14:paraId="538F2CBA" w14:textId="77777777" w:rsidR="00457AF6" w:rsidRDefault="00457AF6" w:rsidP="005A51F9">
      <w:pPr>
        <w:pStyle w:val="Sinespaciado"/>
        <w:spacing w:line="360" w:lineRule="auto"/>
        <w:jc w:val="both"/>
        <w:rPr>
          <w:rFonts w:ascii="Palatino Linotype" w:hAnsi="Palatino Linotype"/>
          <w:i/>
        </w:rPr>
      </w:pPr>
    </w:p>
    <w:p w14:paraId="36B3BEB4" w14:textId="77777777" w:rsidR="00457AF6" w:rsidRDefault="00457AF6" w:rsidP="00457AF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28A7BEC8" w14:textId="77777777" w:rsidR="00457AF6" w:rsidRPr="00BC704A" w:rsidRDefault="00457AF6" w:rsidP="00457AF6">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464ECBC2" w14:textId="77777777" w:rsidR="00457AF6" w:rsidRPr="00BC704A" w:rsidRDefault="00457AF6" w:rsidP="00457AF6">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57EBA7CB" w14:textId="77777777" w:rsidR="00457AF6" w:rsidRPr="00BC704A" w:rsidRDefault="00457AF6" w:rsidP="00457AF6">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0690FA2E" w14:textId="77777777" w:rsidR="00457AF6" w:rsidRDefault="00457AF6" w:rsidP="00457AF6">
      <w:pPr>
        <w:pStyle w:val="Sinespaciado"/>
        <w:spacing w:line="360" w:lineRule="auto"/>
        <w:jc w:val="both"/>
        <w:rPr>
          <w:rFonts w:ascii="Palatino Linotype" w:hAnsi="Palatino Linotype"/>
        </w:rPr>
      </w:pPr>
    </w:p>
    <w:p w14:paraId="02DA6B9D" w14:textId="77777777" w:rsidR="00457AF6" w:rsidRDefault="00457AF6" w:rsidP="00457AF6">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105F22A8" w14:textId="77777777" w:rsidR="00457AF6" w:rsidRPr="00814239" w:rsidRDefault="006F4223" w:rsidP="00457AF6">
      <w:pPr>
        <w:pStyle w:val="Sinespaciado"/>
        <w:numPr>
          <w:ilvl w:val="0"/>
          <w:numId w:val="20"/>
        </w:numPr>
        <w:spacing w:line="360" w:lineRule="auto"/>
        <w:jc w:val="both"/>
        <w:rPr>
          <w:rFonts w:ascii="Palatino Linotype" w:hAnsi="Palatino Linotype"/>
        </w:rPr>
      </w:pPr>
      <w:r>
        <w:rPr>
          <w:rFonts w:ascii="Palatino Linotype" w:hAnsi="Palatino Linotype"/>
        </w:rPr>
        <w:t xml:space="preserve">Padrón de proveedores, actualizado al veinte de noviembre de dos mil diecinueve. </w:t>
      </w:r>
    </w:p>
    <w:p w14:paraId="2CC1387D" w14:textId="77777777" w:rsidR="00457AF6" w:rsidRPr="00457AF6" w:rsidRDefault="00457AF6" w:rsidP="005A51F9">
      <w:pPr>
        <w:pStyle w:val="Sinespaciado"/>
        <w:spacing w:line="360" w:lineRule="auto"/>
        <w:jc w:val="both"/>
        <w:rPr>
          <w:rFonts w:ascii="Palatino Linotype" w:hAnsi="Palatino Linotype"/>
          <w:i/>
        </w:rPr>
      </w:pPr>
    </w:p>
    <w:p w14:paraId="0BA0D966" w14:textId="77777777" w:rsidR="00A55DD5" w:rsidRDefault="00A55DD5" w:rsidP="005A51F9">
      <w:pPr>
        <w:pStyle w:val="Sinespaciado"/>
        <w:spacing w:line="360" w:lineRule="auto"/>
        <w:jc w:val="both"/>
        <w:rPr>
          <w:rFonts w:ascii="Palatino Linotype" w:hAnsi="Palatino Linotype"/>
        </w:rPr>
      </w:pPr>
      <w:r>
        <w:rPr>
          <w:rFonts w:ascii="Palatino Linotype" w:hAnsi="Palatino Linotype"/>
        </w:rPr>
        <w:lastRenderedPageBreak/>
        <w:t xml:space="preserve">Bajo tal tesitura, resultan de nuestro más amplio interés las siguientes imágenes ilustrativas correspondientes al Organigrama del </w:t>
      </w:r>
      <w:r>
        <w:rPr>
          <w:rFonts w:ascii="Palatino Linotype" w:hAnsi="Palatino Linotype"/>
          <w:b/>
        </w:rPr>
        <w:t xml:space="preserve">Sujeto Obligado, </w:t>
      </w:r>
      <w:r>
        <w:rPr>
          <w:rFonts w:ascii="Palatino Linotype" w:hAnsi="Palatino Linotype"/>
        </w:rPr>
        <w:t xml:space="preserve">mismo que puede ser consultado en la siguiente dirección electrónica: </w:t>
      </w:r>
    </w:p>
    <w:p w14:paraId="34C0C432" w14:textId="77777777" w:rsidR="00A55DD5" w:rsidRPr="00A55DD5" w:rsidRDefault="00565665" w:rsidP="005A51F9">
      <w:pPr>
        <w:pStyle w:val="Sinespaciado"/>
        <w:spacing w:line="360" w:lineRule="auto"/>
        <w:jc w:val="both"/>
        <w:rPr>
          <w:rFonts w:ascii="Palatino Linotype" w:hAnsi="Palatino Linotype"/>
        </w:rPr>
      </w:pPr>
      <w:hyperlink r:id="rId8" w:history="1">
        <w:r w:rsidR="00A55DD5" w:rsidRPr="00A55DD5">
          <w:rPr>
            <w:rStyle w:val="Hipervnculo"/>
            <w:rFonts w:ascii="Palatino Linotype" w:hAnsi="Palatino Linotype"/>
          </w:rPr>
          <w:t>https://www.ipomex.org.mx/ipo3/lgt/indice/ZUMPAHUACAN/art_92_ii_b/1.web</w:t>
        </w:r>
      </w:hyperlink>
    </w:p>
    <w:p w14:paraId="62337719" w14:textId="77777777" w:rsidR="00A55DD5" w:rsidRDefault="00A55DD5" w:rsidP="005A51F9">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669504" behindDoc="0" locked="0" layoutInCell="1" allowOverlap="1" wp14:anchorId="36D79889" wp14:editId="08039711">
            <wp:simplePos x="0" y="0"/>
            <wp:positionH relativeFrom="margin">
              <wp:align>left</wp:align>
            </wp:positionH>
            <wp:positionV relativeFrom="paragraph">
              <wp:posOffset>383540</wp:posOffset>
            </wp:positionV>
            <wp:extent cx="5753100" cy="3524250"/>
            <wp:effectExtent l="19050" t="19050" r="19050" b="19050"/>
            <wp:wrapThrough wrapText="bothSides">
              <wp:wrapPolygon edited="0">
                <wp:start x="-72" y="-117"/>
                <wp:lineTo x="-72" y="21600"/>
                <wp:lineTo x="21600" y="21600"/>
                <wp:lineTo x="21600" y="-117"/>
                <wp:lineTo x="-72" y="-117"/>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24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B6CD81D" w14:textId="77777777" w:rsidR="00A55DD5" w:rsidRPr="00A55DD5" w:rsidRDefault="00EE5EBD" w:rsidP="005A51F9">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0CC70BBF" wp14:editId="4B1A4413">
                <wp:simplePos x="0" y="0"/>
                <wp:positionH relativeFrom="column">
                  <wp:posOffset>-309573</wp:posOffset>
                </wp:positionH>
                <wp:positionV relativeFrom="paragraph">
                  <wp:posOffset>3958668</wp:posOffset>
                </wp:positionV>
                <wp:extent cx="6267236" cy="1952090"/>
                <wp:effectExtent l="0" t="0" r="19685" b="29210"/>
                <wp:wrapNone/>
                <wp:docPr id="9" name="Conector recto 9"/>
                <wp:cNvGraphicFramePr/>
                <a:graphic xmlns:a="http://schemas.openxmlformats.org/drawingml/2006/main">
                  <a:graphicData uri="http://schemas.microsoft.com/office/word/2010/wordprocessingShape">
                    <wps:wsp>
                      <wps:cNvCnPr/>
                      <wps:spPr>
                        <a:xfrm>
                          <a:off x="0" y="0"/>
                          <a:ext cx="6267236" cy="1952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2A059E" id="Conector recto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4pt,311.7pt" to="469.1pt,4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" strokecolor="#5b9bd5 [3204]" strokeweight=".5pt">
                <v:stroke joinstyle="miter"/>
              </v:line>
            </w:pict>
          </mc:Fallback>
        </mc:AlternateContent>
      </w:r>
    </w:p>
    <w:p w14:paraId="49ABCF2A" w14:textId="77777777" w:rsidR="00A55DD5" w:rsidRDefault="00A55DD5" w:rsidP="005A51F9">
      <w:pPr>
        <w:pStyle w:val="Sinespaciado"/>
        <w:spacing w:line="360" w:lineRule="auto"/>
        <w:jc w:val="both"/>
        <w:rPr>
          <w:rFonts w:ascii="Palatino Linotype" w:hAnsi="Palatino Linotype"/>
        </w:rPr>
      </w:pPr>
    </w:p>
    <w:p w14:paraId="5F375732" w14:textId="77777777" w:rsidR="00A55DD5" w:rsidRDefault="00A55DD5" w:rsidP="005A51F9">
      <w:pPr>
        <w:pStyle w:val="Sinespaciado"/>
        <w:spacing w:line="360" w:lineRule="auto"/>
        <w:jc w:val="both"/>
        <w:rPr>
          <w:rFonts w:ascii="Palatino Linotype" w:hAnsi="Palatino Linotype"/>
        </w:rPr>
      </w:pPr>
    </w:p>
    <w:p w14:paraId="69190A4E" w14:textId="77777777" w:rsidR="00A55DD5" w:rsidRDefault="00A55DD5" w:rsidP="005A51F9">
      <w:pPr>
        <w:pStyle w:val="Sinespaciado"/>
        <w:spacing w:line="360" w:lineRule="auto"/>
        <w:jc w:val="both"/>
        <w:rPr>
          <w:rFonts w:ascii="Palatino Linotype" w:hAnsi="Palatino Linotype"/>
        </w:rPr>
      </w:pPr>
    </w:p>
    <w:p w14:paraId="00AD36D2" w14:textId="77777777" w:rsidR="00A55DD5" w:rsidRDefault="00A55DD5" w:rsidP="005A51F9">
      <w:pPr>
        <w:pStyle w:val="Sinespaciado"/>
        <w:spacing w:line="360" w:lineRule="auto"/>
        <w:jc w:val="both"/>
        <w:rPr>
          <w:rFonts w:ascii="Palatino Linotype" w:hAnsi="Palatino Linotype"/>
        </w:rPr>
      </w:pPr>
    </w:p>
    <w:p w14:paraId="101CB9A9" w14:textId="77777777" w:rsidR="00A55DD5" w:rsidRDefault="00A55DD5" w:rsidP="005A51F9">
      <w:pPr>
        <w:pStyle w:val="Sinespaciado"/>
        <w:spacing w:line="360" w:lineRule="auto"/>
        <w:jc w:val="both"/>
        <w:rPr>
          <w:rFonts w:ascii="Palatino Linotype" w:hAnsi="Palatino Linotype"/>
        </w:rPr>
      </w:pPr>
    </w:p>
    <w:p w14:paraId="390B31AF" w14:textId="77777777" w:rsidR="00A55DD5" w:rsidRDefault="00A55DD5" w:rsidP="005A51F9">
      <w:pPr>
        <w:pStyle w:val="Sinespaciado"/>
        <w:spacing w:line="360" w:lineRule="auto"/>
        <w:jc w:val="both"/>
        <w:rPr>
          <w:rFonts w:ascii="Palatino Linotype" w:hAnsi="Palatino Linotype"/>
        </w:rPr>
      </w:pPr>
    </w:p>
    <w:p w14:paraId="7D7DC8C5" w14:textId="77777777" w:rsidR="00A55DD5" w:rsidRDefault="00A55DD5" w:rsidP="005A51F9">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670528" behindDoc="0" locked="0" layoutInCell="1" allowOverlap="1" wp14:anchorId="49B274C1" wp14:editId="5E35E083">
            <wp:simplePos x="0" y="0"/>
            <wp:positionH relativeFrom="page">
              <wp:align>center</wp:align>
            </wp:positionH>
            <wp:positionV relativeFrom="paragraph">
              <wp:posOffset>24130</wp:posOffset>
            </wp:positionV>
            <wp:extent cx="2714625" cy="3451225"/>
            <wp:effectExtent l="19050" t="19050" r="28575" b="15875"/>
            <wp:wrapThrough wrapText="bothSides">
              <wp:wrapPolygon edited="0">
                <wp:start x="-152" y="-119"/>
                <wp:lineTo x="-152" y="21580"/>
                <wp:lineTo x="21676" y="21580"/>
                <wp:lineTo x="21676" y="-119"/>
                <wp:lineTo x="-152" y="-11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34512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D8C2CF1" w14:textId="77777777" w:rsidR="00A55DD5" w:rsidRDefault="00A55DD5" w:rsidP="005A51F9">
      <w:pPr>
        <w:pStyle w:val="Sinespaciado"/>
        <w:spacing w:line="360" w:lineRule="auto"/>
        <w:jc w:val="both"/>
        <w:rPr>
          <w:rFonts w:ascii="Palatino Linotype" w:hAnsi="Palatino Linotype"/>
        </w:rPr>
      </w:pPr>
    </w:p>
    <w:p w14:paraId="65A511A9" w14:textId="77777777" w:rsidR="00A55DD5" w:rsidRDefault="00A55DD5" w:rsidP="005A51F9">
      <w:pPr>
        <w:pStyle w:val="Sinespaciado"/>
        <w:spacing w:line="360" w:lineRule="auto"/>
        <w:jc w:val="both"/>
        <w:rPr>
          <w:rFonts w:ascii="Palatino Linotype" w:hAnsi="Palatino Linotype"/>
        </w:rPr>
      </w:pPr>
    </w:p>
    <w:p w14:paraId="08A360C2" w14:textId="77777777" w:rsidR="00A55DD5" w:rsidRDefault="00A55DD5" w:rsidP="005A51F9">
      <w:pPr>
        <w:pStyle w:val="Sinespaciado"/>
        <w:spacing w:line="360" w:lineRule="auto"/>
        <w:jc w:val="both"/>
        <w:rPr>
          <w:rFonts w:ascii="Palatino Linotype" w:hAnsi="Palatino Linotype"/>
        </w:rPr>
      </w:pPr>
    </w:p>
    <w:p w14:paraId="7EC39637" w14:textId="77777777" w:rsidR="00A55DD5" w:rsidRDefault="00A55DD5" w:rsidP="005A51F9">
      <w:pPr>
        <w:pStyle w:val="Sinespaciado"/>
        <w:spacing w:line="360" w:lineRule="auto"/>
        <w:jc w:val="both"/>
        <w:rPr>
          <w:rFonts w:ascii="Palatino Linotype" w:hAnsi="Palatino Linotype"/>
        </w:rPr>
      </w:pPr>
    </w:p>
    <w:p w14:paraId="3066AE79" w14:textId="77777777" w:rsidR="00A55DD5" w:rsidRDefault="00A55DD5" w:rsidP="005A51F9">
      <w:pPr>
        <w:pStyle w:val="Sinespaciado"/>
        <w:spacing w:line="360" w:lineRule="auto"/>
        <w:jc w:val="both"/>
        <w:rPr>
          <w:rFonts w:ascii="Palatino Linotype" w:hAnsi="Palatino Linotype"/>
        </w:rPr>
      </w:pPr>
    </w:p>
    <w:p w14:paraId="6E402069" w14:textId="77777777" w:rsidR="00A55DD5" w:rsidRDefault="00A55DD5" w:rsidP="005A51F9">
      <w:pPr>
        <w:pStyle w:val="Sinespaciado"/>
        <w:spacing w:line="360" w:lineRule="auto"/>
        <w:jc w:val="both"/>
        <w:rPr>
          <w:rFonts w:ascii="Palatino Linotype" w:hAnsi="Palatino Linotype"/>
        </w:rPr>
      </w:pPr>
    </w:p>
    <w:p w14:paraId="2D284EC9" w14:textId="77777777" w:rsidR="00A55DD5" w:rsidRDefault="00A55DD5" w:rsidP="005A51F9">
      <w:pPr>
        <w:pStyle w:val="Sinespaciado"/>
        <w:spacing w:line="360" w:lineRule="auto"/>
        <w:jc w:val="both"/>
        <w:rPr>
          <w:rFonts w:ascii="Palatino Linotype" w:hAnsi="Palatino Linotype"/>
        </w:rPr>
      </w:pPr>
    </w:p>
    <w:p w14:paraId="7E634B8F" w14:textId="77777777" w:rsidR="00A55DD5" w:rsidRDefault="00A55DD5" w:rsidP="005A51F9">
      <w:pPr>
        <w:pStyle w:val="Sinespaciado"/>
        <w:spacing w:line="360" w:lineRule="auto"/>
        <w:jc w:val="both"/>
        <w:rPr>
          <w:rFonts w:ascii="Palatino Linotype" w:hAnsi="Palatino Linotype"/>
        </w:rPr>
      </w:pPr>
    </w:p>
    <w:p w14:paraId="4256A549" w14:textId="77777777" w:rsidR="00A55DD5" w:rsidRDefault="00A55DD5" w:rsidP="005A51F9">
      <w:pPr>
        <w:pStyle w:val="Sinespaciado"/>
        <w:spacing w:line="360" w:lineRule="auto"/>
        <w:jc w:val="both"/>
        <w:rPr>
          <w:rFonts w:ascii="Palatino Linotype" w:hAnsi="Palatino Linotype"/>
        </w:rPr>
      </w:pPr>
    </w:p>
    <w:p w14:paraId="110FB092" w14:textId="77777777" w:rsidR="00A55DD5" w:rsidRDefault="00A55DD5" w:rsidP="005A51F9">
      <w:pPr>
        <w:pStyle w:val="Sinespaciado"/>
        <w:spacing w:line="360" w:lineRule="auto"/>
        <w:jc w:val="both"/>
        <w:rPr>
          <w:rFonts w:ascii="Palatino Linotype" w:hAnsi="Palatino Linotype"/>
        </w:rPr>
      </w:pPr>
    </w:p>
    <w:p w14:paraId="21F59CB8" w14:textId="77777777" w:rsidR="00A55DD5" w:rsidRDefault="00A55DD5" w:rsidP="005A51F9">
      <w:pPr>
        <w:pStyle w:val="Sinespaciado"/>
        <w:spacing w:line="360" w:lineRule="auto"/>
        <w:jc w:val="both"/>
        <w:rPr>
          <w:rFonts w:ascii="Palatino Linotype" w:hAnsi="Palatino Linotype"/>
        </w:rPr>
      </w:pPr>
    </w:p>
    <w:p w14:paraId="668A03DA" w14:textId="77777777" w:rsidR="00A55DD5" w:rsidRDefault="00A55DD5" w:rsidP="005A51F9">
      <w:pPr>
        <w:pStyle w:val="Sinespaciado"/>
        <w:spacing w:line="360" w:lineRule="auto"/>
        <w:jc w:val="both"/>
        <w:rPr>
          <w:rFonts w:ascii="Palatino Linotype" w:hAnsi="Palatino Linotype"/>
        </w:rPr>
      </w:pPr>
    </w:p>
    <w:p w14:paraId="57C2A733" w14:textId="77777777" w:rsidR="00A55DD5" w:rsidRDefault="00A55DD5" w:rsidP="005A51F9">
      <w:pPr>
        <w:pStyle w:val="Sinespaciado"/>
        <w:spacing w:line="360" w:lineRule="auto"/>
        <w:jc w:val="both"/>
        <w:rPr>
          <w:rFonts w:ascii="Palatino Linotype" w:hAnsi="Palatino Linotype"/>
        </w:rPr>
      </w:pPr>
    </w:p>
    <w:p w14:paraId="619523AC" w14:textId="77777777" w:rsidR="00BE099B" w:rsidRDefault="00BE099B" w:rsidP="00BE099B">
      <w:pPr>
        <w:spacing w:before="240" w:line="360" w:lineRule="auto"/>
        <w:jc w:val="both"/>
        <w:rPr>
          <w:rFonts w:ascii="Palatino Linotype" w:hAnsi="Palatino Linotype"/>
          <w:sz w:val="24"/>
          <w:szCs w:val="24"/>
        </w:rPr>
      </w:pPr>
      <w:r>
        <w:rPr>
          <w:rFonts w:ascii="Palatino Linotype" w:hAnsi="Palatino Linotype"/>
          <w:sz w:val="24"/>
          <w:szCs w:val="24"/>
        </w:rPr>
        <w:t xml:space="preserve">De lo expuesto con anterioridad, se desprende que </w:t>
      </w:r>
      <w:r>
        <w:rPr>
          <w:rFonts w:ascii="Palatino Linotype" w:hAnsi="Palatino Linotype"/>
          <w:b/>
          <w:sz w:val="24"/>
          <w:szCs w:val="24"/>
        </w:rPr>
        <w:t xml:space="preserve">El Sujeto Obligado </w:t>
      </w:r>
      <w:r>
        <w:rPr>
          <w:rFonts w:ascii="Palatino Linotype" w:hAnsi="Palatino Linotype"/>
          <w:sz w:val="24"/>
          <w:szCs w:val="24"/>
        </w:rPr>
        <w:t xml:space="preserve">se auxilia de diversas Direcciones, Departamentos y Coordinaciones Administrativas para cumplir con sus fines y objetivos, resultando de nuestro interés la esfera competencial de la Coordinación de Administración. En ese contexto, se traen a colación los artículos 108 y 109, fracción II del Bando Municipal de </w:t>
      </w:r>
      <w:proofErr w:type="spellStart"/>
      <w:r>
        <w:rPr>
          <w:rFonts w:ascii="Palatino Linotype" w:hAnsi="Palatino Linotype"/>
          <w:sz w:val="24"/>
          <w:szCs w:val="24"/>
        </w:rPr>
        <w:t>Zumpahuacán</w:t>
      </w:r>
      <w:proofErr w:type="spellEnd"/>
      <w:r>
        <w:rPr>
          <w:rFonts w:ascii="Palatino Linotype" w:hAnsi="Palatino Linotype"/>
          <w:sz w:val="24"/>
          <w:szCs w:val="24"/>
        </w:rPr>
        <w:t xml:space="preserve">, porciones normativas que disponen a la literalidad lo siguiente: </w:t>
      </w:r>
    </w:p>
    <w:p w14:paraId="318656A6" w14:textId="77777777" w:rsidR="00BE099B" w:rsidRDefault="00BE099B" w:rsidP="00BE099B">
      <w:pPr>
        <w:spacing w:before="240" w:line="360" w:lineRule="auto"/>
        <w:jc w:val="both"/>
        <w:rPr>
          <w:rFonts w:ascii="Palatino Linotype" w:hAnsi="Palatino Linotype"/>
          <w:sz w:val="24"/>
          <w:szCs w:val="24"/>
        </w:rPr>
      </w:pPr>
    </w:p>
    <w:p w14:paraId="09B6FDFE" w14:textId="77777777" w:rsidR="00BE099B" w:rsidRDefault="00BE099B" w:rsidP="00BE099B">
      <w:pPr>
        <w:spacing w:before="240" w:line="360" w:lineRule="auto"/>
        <w:jc w:val="both"/>
        <w:rPr>
          <w:rFonts w:ascii="Palatino Linotype" w:hAnsi="Palatino Linotype"/>
          <w:sz w:val="24"/>
          <w:szCs w:val="24"/>
        </w:rPr>
      </w:pPr>
    </w:p>
    <w:p w14:paraId="4C3AAB07" w14:textId="77777777" w:rsidR="00A55DD5" w:rsidRPr="00BE099B" w:rsidRDefault="00A55DD5" w:rsidP="00BE099B">
      <w:pPr>
        <w:pStyle w:val="Sinespaciado"/>
        <w:spacing w:before="240" w:after="160" w:line="360" w:lineRule="auto"/>
        <w:ind w:left="851" w:right="851"/>
        <w:jc w:val="both"/>
        <w:rPr>
          <w:rFonts w:ascii="Palatino Linotype" w:hAnsi="Palatino Linotype"/>
          <w:i/>
          <w:sz w:val="22"/>
          <w:szCs w:val="22"/>
        </w:rPr>
      </w:pPr>
      <w:r w:rsidRPr="00BE099B">
        <w:rPr>
          <w:rFonts w:ascii="Palatino Linotype" w:hAnsi="Palatino Linotype"/>
          <w:i/>
          <w:sz w:val="22"/>
          <w:szCs w:val="22"/>
        </w:rPr>
        <w:lastRenderedPageBreak/>
        <w:t>Artículo 108.- La Coordinación de Administración es la dependencia responsable de supervisar los recursos materiales, técnicos y servicios generales que se proporcionan a las áreas y unidades administrativas de la Administración Pública Municipal, para optimizar la adquisición, control y uso racional de los mismos, para el logro de dichos fines; en coordinación con la Contraloría Interna Municipal. La Coordinación de Administración, proveerá los materiales y servicios a las diversas áreas que conforman la Administración Pública.</w:t>
      </w:r>
    </w:p>
    <w:p w14:paraId="01BFF667" w14:textId="77777777" w:rsidR="00A55DD5" w:rsidRPr="00BE099B" w:rsidRDefault="00A55DD5" w:rsidP="00BE099B">
      <w:pPr>
        <w:pStyle w:val="Sinespaciado"/>
        <w:spacing w:before="240" w:after="160" w:line="360" w:lineRule="auto"/>
        <w:ind w:left="851" w:right="851"/>
        <w:jc w:val="both"/>
        <w:rPr>
          <w:rFonts w:ascii="Palatino Linotype" w:hAnsi="Palatino Linotype"/>
          <w:i/>
          <w:sz w:val="22"/>
          <w:szCs w:val="22"/>
        </w:rPr>
      </w:pPr>
      <w:r w:rsidRPr="00BE099B">
        <w:rPr>
          <w:rFonts w:ascii="Palatino Linotype" w:hAnsi="Palatino Linotype"/>
          <w:i/>
          <w:sz w:val="22"/>
          <w:szCs w:val="22"/>
        </w:rPr>
        <w:t xml:space="preserve">Artículo 109.- La Coordinación de Administración, proveerá los materiales y servicios a las diversas áreas que conforman la Administración Pública Municipal y los asignará a éstas, y en general cumplirá con todas las atribuciones que les otorguen las disposiciones legales que regulen sus actividades. </w:t>
      </w:r>
    </w:p>
    <w:p w14:paraId="3C5C6C24" w14:textId="77777777" w:rsidR="006F4223" w:rsidRPr="00BE099B" w:rsidRDefault="00A55DD5" w:rsidP="00BE099B">
      <w:pPr>
        <w:pStyle w:val="Sinespaciado"/>
        <w:spacing w:before="240" w:after="160" w:line="360" w:lineRule="auto"/>
        <w:ind w:left="851" w:right="851"/>
        <w:jc w:val="both"/>
        <w:rPr>
          <w:rFonts w:ascii="Palatino Linotype" w:hAnsi="Palatino Linotype"/>
          <w:i/>
          <w:sz w:val="22"/>
          <w:szCs w:val="22"/>
        </w:rPr>
      </w:pPr>
      <w:r w:rsidRPr="00BE099B">
        <w:rPr>
          <w:rFonts w:ascii="Palatino Linotype" w:hAnsi="Palatino Linotype"/>
          <w:i/>
          <w:sz w:val="22"/>
          <w:szCs w:val="22"/>
        </w:rPr>
        <w:t>La Coordinación de Administración, tendrán las siguientes atribuciones:</w:t>
      </w:r>
    </w:p>
    <w:p w14:paraId="40AD66B0" w14:textId="77777777" w:rsidR="00A55DD5" w:rsidRPr="00BE099B" w:rsidRDefault="00A55DD5" w:rsidP="00BE099B">
      <w:pPr>
        <w:pStyle w:val="Sinespaciado"/>
        <w:spacing w:before="240" w:after="160" w:line="360" w:lineRule="auto"/>
        <w:ind w:left="851" w:right="851"/>
        <w:jc w:val="both"/>
        <w:rPr>
          <w:rFonts w:ascii="Palatino Linotype" w:hAnsi="Palatino Linotype"/>
          <w:i/>
          <w:sz w:val="22"/>
          <w:szCs w:val="22"/>
        </w:rPr>
      </w:pPr>
      <w:r w:rsidRPr="00BE099B">
        <w:rPr>
          <w:rFonts w:ascii="Palatino Linotype" w:hAnsi="Palatino Linotype"/>
          <w:i/>
          <w:sz w:val="22"/>
          <w:szCs w:val="22"/>
        </w:rPr>
        <w:t>(…)</w:t>
      </w:r>
    </w:p>
    <w:p w14:paraId="574954F6" w14:textId="77777777" w:rsidR="006F4223" w:rsidRPr="00BE099B" w:rsidRDefault="00A55DD5" w:rsidP="00BE099B">
      <w:pPr>
        <w:pStyle w:val="Sinespaciado"/>
        <w:spacing w:before="240" w:after="160" w:line="360" w:lineRule="auto"/>
        <w:ind w:left="851" w:right="851"/>
        <w:jc w:val="both"/>
        <w:rPr>
          <w:rFonts w:ascii="Palatino Linotype" w:hAnsi="Palatino Linotype"/>
          <w:b/>
          <w:i/>
          <w:sz w:val="22"/>
          <w:szCs w:val="22"/>
          <w:u w:val="single"/>
        </w:rPr>
      </w:pPr>
      <w:r w:rsidRPr="00BE099B">
        <w:rPr>
          <w:rFonts w:ascii="Palatino Linotype" w:hAnsi="Palatino Linotype"/>
          <w:b/>
          <w:i/>
          <w:sz w:val="22"/>
          <w:szCs w:val="22"/>
          <w:u w:val="single"/>
        </w:rPr>
        <w:t>II. Integrar y actualizar el catálogo de proveedores y prestadores de servicios del Municipio, principalmente para que todos los materiales necesarios que requieran las distintas áreas para su función y con el propósito de que exista transparencia de los recursos económicos, los cuales se destinaran para la compra de materiales, debiendo tener bien identificados, en el caso de que no sean satisfactorios, se remplazarán.</w:t>
      </w:r>
    </w:p>
    <w:p w14:paraId="334D5834" w14:textId="77777777" w:rsidR="00BE099B" w:rsidRPr="00BE099B" w:rsidRDefault="00BE099B" w:rsidP="00BE099B">
      <w:pPr>
        <w:pStyle w:val="Sinespaciado"/>
        <w:spacing w:before="240" w:after="160" w:line="360" w:lineRule="auto"/>
        <w:ind w:left="851" w:right="851"/>
        <w:jc w:val="both"/>
        <w:rPr>
          <w:rFonts w:ascii="Palatino Linotype" w:hAnsi="Palatino Linotype"/>
          <w:b/>
          <w:i/>
          <w:sz w:val="22"/>
          <w:szCs w:val="22"/>
        </w:rPr>
      </w:pPr>
      <w:r w:rsidRPr="00BE099B">
        <w:rPr>
          <w:rFonts w:ascii="Palatino Linotype" w:hAnsi="Palatino Linotype"/>
          <w:i/>
          <w:sz w:val="22"/>
          <w:szCs w:val="22"/>
        </w:rPr>
        <w:t xml:space="preserve">(…)” </w:t>
      </w:r>
      <w:r w:rsidRPr="00BE099B">
        <w:rPr>
          <w:rFonts w:ascii="Palatino Linotype" w:hAnsi="Palatino Linotype"/>
          <w:b/>
          <w:i/>
          <w:sz w:val="22"/>
          <w:szCs w:val="22"/>
        </w:rPr>
        <w:t>[Sic]</w:t>
      </w:r>
    </w:p>
    <w:p w14:paraId="393D9FE1" w14:textId="77777777" w:rsidR="006F4223" w:rsidRDefault="006F4223" w:rsidP="005A51F9">
      <w:pPr>
        <w:pStyle w:val="Sinespaciado"/>
        <w:spacing w:line="360" w:lineRule="auto"/>
        <w:jc w:val="both"/>
        <w:rPr>
          <w:rFonts w:ascii="Palatino Linotype" w:hAnsi="Palatino Linotype"/>
        </w:rPr>
      </w:pPr>
    </w:p>
    <w:p w14:paraId="0C2B3E2D" w14:textId="77777777" w:rsidR="006F4223" w:rsidRDefault="00BE099B" w:rsidP="005A51F9">
      <w:pPr>
        <w:pStyle w:val="Sinespaciado"/>
        <w:spacing w:line="360" w:lineRule="auto"/>
        <w:jc w:val="both"/>
        <w:rPr>
          <w:rFonts w:ascii="Palatino Linotype" w:hAnsi="Palatino Linotype"/>
        </w:rPr>
      </w:pPr>
      <w:r>
        <w:rPr>
          <w:rFonts w:ascii="Palatino Linotype" w:hAnsi="Palatino Linotype"/>
        </w:rPr>
        <w:t xml:space="preserve">En efecto, de la normatividad previamente plasmada se desprende que la integración y actualización del catálogo de proveedores y prestadores son atribuciones cuyo </w:t>
      </w:r>
      <w:r>
        <w:rPr>
          <w:rFonts w:ascii="Palatino Linotype" w:hAnsi="Palatino Linotype"/>
        </w:rPr>
        <w:lastRenderedPageBreak/>
        <w:t xml:space="preserve">ejercicio se encuentra reservado a la Coordinación de Administración. Por otra parte, la información requerida por el particular estriba en el interés general y el alcance público, lo anterior con fundamento en los artículos 24, fracción XII y 92, fracción XXXVI de la Ley de Transparencia y Acceso a la Información Pública del Estado de México y Municipios, normatividad invocada cuyo contenido literal es el siguiente: </w:t>
      </w:r>
    </w:p>
    <w:p w14:paraId="71FD0A1A" w14:textId="77777777" w:rsidR="00BE099B" w:rsidRDefault="00BE099B" w:rsidP="005A51F9">
      <w:pPr>
        <w:pStyle w:val="Sinespaciado"/>
        <w:spacing w:line="360" w:lineRule="auto"/>
        <w:jc w:val="both"/>
        <w:rPr>
          <w:rFonts w:ascii="Palatino Linotype" w:hAnsi="Palatino Linotype"/>
        </w:rPr>
      </w:pPr>
    </w:p>
    <w:p w14:paraId="13798BC6" w14:textId="77777777" w:rsidR="00BE099B" w:rsidRPr="005E35BE" w:rsidRDefault="00BE099B" w:rsidP="00BE099B">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24. Para el cumplimiento de los objetivos de esta Ley, los sujetos obligados deberán cumplir con las siguientes obligaciones, según corresponda, de acuerdo a su naturaleza:</w:t>
      </w:r>
    </w:p>
    <w:p w14:paraId="38F3D604" w14:textId="77777777" w:rsidR="00BE099B" w:rsidRPr="005E35BE" w:rsidRDefault="00BE099B" w:rsidP="00BE099B">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7D661BEF" w14:textId="77777777" w:rsidR="00BE099B" w:rsidRPr="005E35BE" w:rsidRDefault="00BE099B" w:rsidP="00BE099B">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14AA0C6" w14:textId="77777777" w:rsidR="00BE099B" w:rsidRDefault="00BE099B" w:rsidP="00BE099B">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3706BCFF" w14:textId="77777777" w:rsidR="00BE099B" w:rsidRPr="00BE099B" w:rsidRDefault="00BE099B" w:rsidP="00BE099B">
      <w:pPr>
        <w:autoSpaceDE w:val="0"/>
        <w:autoSpaceDN w:val="0"/>
        <w:adjustRightInd w:val="0"/>
        <w:spacing w:before="240" w:line="360" w:lineRule="auto"/>
        <w:ind w:left="851" w:right="851"/>
        <w:jc w:val="both"/>
        <w:rPr>
          <w:rFonts w:ascii="Palatino Linotype" w:hAnsi="Palatino Linotype"/>
          <w:i/>
        </w:rPr>
      </w:pPr>
      <w:r w:rsidRPr="00BE099B">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8D6026" w14:textId="77777777" w:rsidR="00BE099B" w:rsidRPr="00BE099B" w:rsidRDefault="00BE099B" w:rsidP="00BE099B">
      <w:pPr>
        <w:autoSpaceDE w:val="0"/>
        <w:autoSpaceDN w:val="0"/>
        <w:adjustRightInd w:val="0"/>
        <w:spacing w:before="240" w:line="360" w:lineRule="auto"/>
        <w:ind w:left="851" w:right="851"/>
        <w:jc w:val="both"/>
        <w:rPr>
          <w:rFonts w:ascii="Palatino Linotype" w:hAnsi="Palatino Linotype"/>
          <w:i/>
        </w:rPr>
      </w:pPr>
      <w:r w:rsidRPr="00BE099B">
        <w:rPr>
          <w:rFonts w:ascii="Palatino Linotype" w:hAnsi="Palatino Linotype"/>
          <w:i/>
        </w:rPr>
        <w:t>(…)</w:t>
      </w:r>
    </w:p>
    <w:p w14:paraId="02AE5FA9" w14:textId="77777777" w:rsidR="00BE099B" w:rsidRPr="00BE099B" w:rsidRDefault="00BE099B" w:rsidP="00BE099B">
      <w:pPr>
        <w:autoSpaceDE w:val="0"/>
        <w:autoSpaceDN w:val="0"/>
        <w:adjustRightInd w:val="0"/>
        <w:spacing w:before="240" w:line="360" w:lineRule="auto"/>
        <w:ind w:left="851" w:right="851"/>
        <w:jc w:val="both"/>
        <w:rPr>
          <w:rFonts w:ascii="Palatino Linotype" w:hAnsi="Palatino Linotype"/>
          <w:b/>
          <w:i/>
          <w:u w:val="single"/>
        </w:rPr>
      </w:pPr>
      <w:r w:rsidRPr="00BE099B">
        <w:rPr>
          <w:rFonts w:ascii="Palatino Linotype" w:hAnsi="Palatino Linotype"/>
          <w:b/>
          <w:i/>
          <w:u w:val="single"/>
        </w:rPr>
        <w:t>XXXVI. Padrón de proveedores y contratistas;</w:t>
      </w:r>
    </w:p>
    <w:p w14:paraId="76987F4D" w14:textId="77777777" w:rsidR="00BE099B" w:rsidRPr="00BE099B" w:rsidRDefault="00BE099B" w:rsidP="00BE099B">
      <w:pPr>
        <w:autoSpaceDE w:val="0"/>
        <w:autoSpaceDN w:val="0"/>
        <w:adjustRightInd w:val="0"/>
        <w:spacing w:before="240" w:line="360" w:lineRule="auto"/>
        <w:ind w:left="851" w:right="851"/>
        <w:jc w:val="both"/>
        <w:rPr>
          <w:rFonts w:ascii="Palatino Linotype" w:hAnsi="Palatino Linotype"/>
          <w:b/>
          <w:i/>
        </w:rPr>
      </w:pPr>
      <w:r w:rsidRPr="00BE099B">
        <w:rPr>
          <w:rFonts w:ascii="Palatino Linotype" w:hAnsi="Palatino Linotype"/>
          <w:i/>
        </w:rPr>
        <w:t xml:space="preserve">(…)” </w:t>
      </w:r>
      <w:r w:rsidRPr="00BE099B">
        <w:rPr>
          <w:rFonts w:ascii="Palatino Linotype" w:hAnsi="Palatino Linotype"/>
          <w:b/>
          <w:i/>
        </w:rPr>
        <w:t>[Sic]</w:t>
      </w:r>
    </w:p>
    <w:p w14:paraId="5358B3EC" w14:textId="77777777" w:rsidR="00BE099B" w:rsidRDefault="00BE099B" w:rsidP="005A51F9">
      <w:pPr>
        <w:pStyle w:val="Sinespaciado"/>
        <w:spacing w:line="360" w:lineRule="auto"/>
        <w:jc w:val="both"/>
        <w:rPr>
          <w:rFonts w:ascii="Palatino Linotype" w:hAnsi="Palatino Linotype"/>
        </w:rPr>
      </w:pPr>
      <w:r>
        <w:rPr>
          <w:rFonts w:ascii="Palatino Linotype" w:hAnsi="Palatino Linotype"/>
        </w:rPr>
        <w:lastRenderedPageBreak/>
        <w:t xml:space="preserve">A mayor abundamiento, se traen a colación las siguientes imágenes ilustrativas, correspondientes a la tabla de aplicabilidad del </w:t>
      </w:r>
      <w:r>
        <w:rPr>
          <w:rFonts w:ascii="Palatino Linotype" w:hAnsi="Palatino Linotype"/>
          <w:b/>
        </w:rPr>
        <w:t xml:space="preserve">Sujeto Obligado, </w:t>
      </w:r>
      <w:r>
        <w:rPr>
          <w:rFonts w:ascii="Palatino Linotype" w:hAnsi="Palatino Linotype"/>
        </w:rPr>
        <w:t>misma que puede ser consultada en la siguiente dirección electrónica:</w:t>
      </w:r>
    </w:p>
    <w:p w14:paraId="0CFB3463" w14:textId="77777777" w:rsidR="00BE099B" w:rsidRPr="00BE099B" w:rsidRDefault="00565665" w:rsidP="005A51F9">
      <w:pPr>
        <w:pStyle w:val="Sinespaciado"/>
        <w:spacing w:line="360" w:lineRule="auto"/>
        <w:jc w:val="both"/>
        <w:rPr>
          <w:rFonts w:ascii="Palatino Linotype" w:hAnsi="Palatino Linotype"/>
        </w:rPr>
      </w:pPr>
      <w:hyperlink r:id="rId11" w:history="1">
        <w:r w:rsidR="00BE099B" w:rsidRPr="00BE099B">
          <w:rPr>
            <w:rStyle w:val="Hipervnculo"/>
            <w:rFonts w:ascii="Palatino Linotype" w:hAnsi="Palatino Linotype"/>
          </w:rPr>
          <w:t>https://www.infoem.org.mx/src/htm/directorioSO_ta.html</w:t>
        </w:r>
      </w:hyperlink>
    </w:p>
    <w:p w14:paraId="1C1570AA" w14:textId="77777777" w:rsidR="00BE099B" w:rsidRDefault="00BE099B" w:rsidP="005A51F9">
      <w:pPr>
        <w:pStyle w:val="Sinespaciado"/>
        <w:spacing w:line="360" w:lineRule="auto"/>
        <w:jc w:val="both"/>
        <w:rPr>
          <w:rFonts w:ascii="Palatino Linotype" w:hAnsi="Palatino Linotype"/>
        </w:rPr>
      </w:pPr>
    </w:p>
    <w:p w14:paraId="7D8FF428" w14:textId="77777777" w:rsidR="00BE099B" w:rsidRDefault="00BE099B" w:rsidP="005A51F9">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671552" behindDoc="0" locked="0" layoutInCell="1" allowOverlap="1" wp14:anchorId="53F2D79B" wp14:editId="2646433B">
            <wp:simplePos x="0" y="0"/>
            <wp:positionH relativeFrom="page">
              <wp:posOffset>996315</wp:posOffset>
            </wp:positionH>
            <wp:positionV relativeFrom="paragraph">
              <wp:posOffset>239395</wp:posOffset>
            </wp:positionV>
            <wp:extent cx="5701665" cy="3554730"/>
            <wp:effectExtent l="19050" t="19050" r="13335" b="26670"/>
            <wp:wrapThrough wrapText="bothSides">
              <wp:wrapPolygon edited="0">
                <wp:start x="-72" y="-116"/>
                <wp:lineTo x="-72" y="21646"/>
                <wp:lineTo x="21578" y="21646"/>
                <wp:lineTo x="21578" y="-116"/>
                <wp:lineTo x="-72" y="-116"/>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1665" cy="35547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696B0E6" w14:textId="77777777" w:rsidR="00BE099B" w:rsidRDefault="00BE099B" w:rsidP="005A51F9">
      <w:pPr>
        <w:pStyle w:val="Sinespaciado"/>
        <w:spacing w:line="360" w:lineRule="auto"/>
        <w:jc w:val="both"/>
        <w:rPr>
          <w:rFonts w:ascii="Palatino Linotype" w:hAnsi="Palatino Linotype"/>
        </w:rPr>
      </w:pPr>
    </w:p>
    <w:p w14:paraId="2E0D1F87" w14:textId="77777777" w:rsidR="00BE099B" w:rsidRDefault="00BE099B" w:rsidP="005A51F9">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708DF3D1" wp14:editId="10CF7A69">
                <wp:simplePos x="0" y="0"/>
                <wp:positionH relativeFrom="column">
                  <wp:posOffset>-217107</wp:posOffset>
                </wp:positionH>
                <wp:positionV relativeFrom="paragraph">
                  <wp:posOffset>72439</wp:posOffset>
                </wp:positionV>
                <wp:extent cx="6308333" cy="1890445"/>
                <wp:effectExtent l="0" t="0" r="35560" b="33655"/>
                <wp:wrapNone/>
                <wp:docPr id="7" name="Conector recto 7"/>
                <wp:cNvGraphicFramePr/>
                <a:graphic xmlns:a="http://schemas.openxmlformats.org/drawingml/2006/main">
                  <a:graphicData uri="http://schemas.microsoft.com/office/word/2010/wordprocessingShape">
                    <wps:wsp>
                      <wps:cNvCnPr/>
                      <wps:spPr>
                        <a:xfrm>
                          <a:off x="0" y="0"/>
                          <a:ext cx="6308333" cy="1890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1B220C" id="Conector recto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1pt,5.7pt" to="479.6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" strokecolor="#5b9bd5 [3204]" strokeweight=".5pt">
                <v:stroke joinstyle="miter"/>
              </v:line>
            </w:pict>
          </mc:Fallback>
        </mc:AlternateContent>
      </w:r>
    </w:p>
    <w:p w14:paraId="487F4BD1" w14:textId="77777777" w:rsidR="00BE099B" w:rsidRDefault="00BE099B" w:rsidP="005A51F9">
      <w:pPr>
        <w:pStyle w:val="Sinespaciado"/>
        <w:spacing w:line="360" w:lineRule="auto"/>
        <w:jc w:val="both"/>
        <w:rPr>
          <w:rFonts w:ascii="Palatino Linotype" w:hAnsi="Palatino Linotype"/>
        </w:rPr>
      </w:pPr>
    </w:p>
    <w:p w14:paraId="568C7F98" w14:textId="77777777" w:rsidR="00BE099B" w:rsidRDefault="00BE099B" w:rsidP="005A51F9">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673600" behindDoc="0" locked="0" layoutInCell="1" allowOverlap="1" wp14:anchorId="0297CDC3" wp14:editId="14BD6D7C">
            <wp:simplePos x="0" y="0"/>
            <wp:positionH relativeFrom="margin">
              <wp:align>left</wp:align>
            </wp:positionH>
            <wp:positionV relativeFrom="paragraph">
              <wp:posOffset>24130</wp:posOffset>
            </wp:positionV>
            <wp:extent cx="5753735" cy="3575050"/>
            <wp:effectExtent l="19050" t="19050" r="18415" b="25400"/>
            <wp:wrapThrough wrapText="bothSides">
              <wp:wrapPolygon edited="0">
                <wp:start x="-72" y="-115"/>
                <wp:lineTo x="-72" y="21638"/>
                <wp:lineTo x="21598" y="21638"/>
                <wp:lineTo x="21598" y="-115"/>
                <wp:lineTo x="-72" y="-115"/>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3575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707CEEC" w14:textId="77777777" w:rsidR="00BE099B" w:rsidRDefault="00BE099B" w:rsidP="005A51F9">
      <w:pPr>
        <w:pStyle w:val="Sinespaciado"/>
        <w:spacing w:line="360" w:lineRule="auto"/>
        <w:jc w:val="both"/>
        <w:rPr>
          <w:rFonts w:ascii="Palatino Linotype" w:hAnsi="Palatino Linotype"/>
        </w:rPr>
      </w:pPr>
    </w:p>
    <w:p w14:paraId="319A125F" w14:textId="77777777" w:rsidR="00EE5EBD" w:rsidRDefault="00EE5EBD" w:rsidP="00EE5EBD">
      <w:pPr>
        <w:spacing w:before="240" w:line="360" w:lineRule="auto"/>
        <w:jc w:val="both"/>
        <w:rPr>
          <w:rFonts w:ascii="Palatino Linotype" w:hAnsi="Palatino Linotype"/>
          <w:sz w:val="24"/>
          <w:szCs w:val="24"/>
        </w:rPr>
      </w:pPr>
      <w:r>
        <w:rPr>
          <w:rFonts w:ascii="Palatino Linotype" w:eastAsia="Times New Roman" w:hAnsi="Palatino Linotype" w:cs="Arial"/>
          <w:sz w:val="24"/>
          <w:szCs w:val="24"/>
          <w:lang w:eastAsia="es-ES"/>
        </w:rPr>
        <w:t xml:space="preserve">En efecto, de las imágenes ilustrativas previamente plasmadas se insiste en que la información requerida estriba en el interés general y el alcance público. </w:t>
      </w:r>
      <w:r w:rsidRPr="00B6709A">
        <w:rPr>
          <w:rFonts w:ascii="Palatino Linotype" w:hAnsi="Palatino Linotype"/>
          <w:sz w:val="24"/>
          <w:szCs w:val="24"/>
        </w:rPr>
        <w:t xml:space="preserve">Una vez sentado lo anterior, como se mencionó en el antecedente segundo, </w:t>
      </w:r>
      <w:r w:rsidRPr="00B6709A">
        <w:rPr>
          <w:rFonts w:ascii="Palatino Linotype" w:hAnsi="Palatino Linotype"/>
          <w:b/>
          <w:sz w:val="24"/>
          <w:szCs w:val="24"/>
        </w:rPr>
        <w:t xml:space="preserve">El Sujeto Obligado </w:t>
      </w:r>
      <w:r w:rsidRPr="00B6709A">
        <w:rPr>
          <w:rFonts w:ascii="Palatino Linotype" w:hAnsi="Palatino Linotype"/>
          <w:sz w:val="24"/>
          <w:szCs w:val="24"/>
        </w:rPr>
        <w:t xml:space="preserve">en fecha </w:t>
      </w:r>
      <w:r>
        <w:rPr>
          <w:rFonts w:ascii="Palatino Linotype" w:hAnsi="Palatino Linotype"/>
          <w:sz w:val="24"/>
          <w:szCs w:val="24"/>
        </w:rPr>
        <w:t xml:space="preserve">doce de diciembre de dos mil diecinueve, rindió su respuesta a la solicitud de información formulada por el particular, adjuntando para tal efecto lo siguiente: </w:t>
      </w:r>
    </w:p>
    <w:p w14:paraId="7EBF89CB" w14:textId="77777777" w:rsidR="00BE099B" w:rsidRDefault="00BE099B" w:rsidP="005A51F9">
      <w:pPr>
        <w:pStyle w:val="Sinespaciado"/>
        <w:spacing w:line="360" w:lineRule="auto"/>
        <w:jc w:val="both"/>
        <w:rPr>
          <w:rFonts w:ascii="Palatino Linotype" w:hAnsi="Palatino Linotype"/>
        </w:rPr>
      </w:pPr>
    </w:p>
    <w:p w14:paraId="1516354C" w14:textId="77777777" w:rsidR="00EE5EBD" w:rsidRPr="00424728" w:rsidRDefault="00EE5EBD" w:rsidP="00EE5EBD">
      <w:pPr>
        <w:pStyle w:val="Sinespaciado"/>
        <w:numPr>
          <w:ilvl w:val="0"/>
          <w:numId w:val="10"/>
        </w:numPr>
        <w:spacing w:line="360" w:lineRule="auto"/>
        <w:jc w:val="both"/>
        <w:rPr>
          <w:rFonts w:ascii="Palatino Linotype" w:hAnsi="Palatino Linotype"/>
          <w:b/>
        </w:rPr>
      </w:pPr>
      <w:r>
        <w:rPr>
          <w:rFonts w:ascii="Palatino Linotype" w:hAnsi="Palatino Linotype"/>
          <w:b/>
        </w:rPr>
        <w:t xml:space="preserve">“NO SE ESPECIFICA EL AÑO FISCAL DE LO SOLICITADO.pdf”: </w:t>
      </w:r>
      <w:r>
        <w:rPr>
          <w:rFonts w:ascii="Palatino Linotype" w:hAnsi="Palatino Linotype"/>
        </w:rPr>
        <w:t xml:space="preserve">Sirve de sustento la siguiente imagen ilustrativa: </w:t>
      </w:r>
    </w:p>
    <w:p w14:paraId="10076487" w14:textId="77777777" w:rsidR="00EE5EBD" w:rsidRDefault="00EE5EBD" w:rsidP="00EE5EBD">
      <w:pPr>
        <w:pStyle w:val="Sinespaciado"/>
        <w:spacing w:line="360" w:lineRule="auto"/>
        <w:ind w:left="720"/>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675648" behindDoc="0" locked="0" layoutInCell="1" allowOverlap="1" wp14:anchorId="421DF801" wp14:editId="12C0138F">
            <wp:simplePos x="0" y="0"/>
            <wp:positionH relativeFrom="page">
              <wp:align>center</wp:align>
            </wp:positionH>
            <wp:positionV relativeFrom="paragraph">
              <wp:posOffset>54610</wp:posOffset>
            </wp:positionV>
            <wp:extent cx="5753100" cy="1057275"/>
            <wp:effectExtent l="19050" t="19050" r="19050" b="28575"/>
            <wp:wrapThrough wrapText="bothSides">
              <wp:wrapPolygon edited="0">
                <wp:start x="-72" y="-389"/>
                <wp:lineTo x="-72" y="21795"/>
                <wp:lineTo x="21600" y="21795"/>
                <wp:lineTo x="21600" y="-389"/>
                <wp:lineTo x="-72" y="-389"/>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1057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A84033" w14:textId="77777777" w:rsidR="00BE099B" w:rsidRDefault="00BE099B" w:rsidP="005A51F9">
      <w:pPr>
        <w:pStyle w:val="Sinespaciado"/>
        <w:spacing w:line="360" w:lineRule="auto"/>
        <w:jc w:val="both"/>
        <w:rPr>
          <w:rFonts w:ascii="Palatino Linotype" w:hAnsi="Palatino Linotype"/>
        </w:rPr>
      </w:pPr>
    </w:p>
    <w:p w14:paraId="7FB39DFE" w14:textId="77777777" w:rsidR="00EE5EBD" w:rsidRDefault="00EE5EBD" w:rsidP="00EE5EBD">
      <w:pPr>
        <w:pStyle w:val="Sinespaciado"/>
        <w:spacing w:before="240" w:after="160" w:line="360" w:lineRule="auto"/>
        <w:jc w:val="both"/>
        <w:rPr>
          <w:rFonts w:ascii="Palatino Linotype" w:hAnsi="Palatino Linotype" w:cs="Arial"/>
        </w:rPr>
      </w:pPr>
      <w:r>
        <w:rPr>
          <w:rFonts w:ascii="Palatino Linotype" w:hAnsi="Palatino Linotype"/>
        </w:rPr>
        <w:t xml:space="preserve">De esta manera, resulta aplicable el contenido del artículo 179, fracción I </w:t>
      </w:r>
      <w:r>
        <w:rPr>
          <w:rFonts w:ascii="Palatino Linotype" w:hAnsi="Palatino Linotype" w:cs="Arial"/>
        </w:rPr>
        <w:t>de la Ley de Transparencia y Acceso a la Información Pública del Estado de México y Municipios, porción normativa que dispone a la literalidad:</w:t>
      </w:r>
    </w:p>
    <w:p w14:paraId="28C125B1" w14:textId="77777777" w:rsidR="00EE5EBD" w:rsidRDefault="00EE5EBD" w:rsidP="00EE5EBD">
      <w:pPr>
        <w:pStyle w:val="Sinespaciado"/>
        <w:spacing w:before="240" w:after="160" w:line="360" w:lineRule="auto"/>
        <w:ind w:left="851" w:right="851"/>
        <w:jc w:val="both"/>
        <w:rPr>
          <w:rFonts w:ascii="Palatino Linotype" w:hAnsi="Palatino Linotype"/>
          <w:i/>
          <w:sz w:val="22"/>
          <w:szCs w:val="22"/>
        </w:rPr>
      </w:pPr>
      <w:r w:rsidRPr="00447238">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14CFBA11" w14:textId="77777777" w:rsidR="00EE5EBD" w:rsidRPr="00D65047" w:rsidRDefault="00EE5EBD" w:rsidP="00EE5EBD">
      <w:pPr>
        <w:pStyle w:val="Sinespaciado"/>
        <w:spacing w:before="240" w:after="160" w:line="360" w:lineRule="auto"/>
        <w:ind w:left="851" w:right="851"/>
        <w:jc w:val="both"/>
        <w:rPr>
          <w:rFonts w:ascii="Palatino Linotype" w:hAnsi="Palatino Linotype"/>
          <w:b/>
          <w:i/>
          <w:sz w:val="22"/>
          <w:szCs w:val="22"/>
          <w:u w:val="single"/>
        </w:rPr>
      </w:pPr>
      <w:r w:rsidRPr="00D65047">
        <w:rPr>
          <w:rFonts w:ascii="Palatino Linotype" w:hAnsi="Palatino Linotype"/>
          <w:b/>
          <w:i/>
          <w:sz w:val="22"/>
          <w:szCs w:val="22"/>
          <w:u w:val="single"/>
        </w:rPr>
        <w:t>I. La negativa a la información solicitada;</w:t>
      </w:r>
    </w:p>
    <w:p w14:paraId="0021CB96" w14:textId="77777777" w:rsidR="00EE5EBD" w:rsidRPr="00D65047" w:rsidRDefault="00EE5EBD" w:rsidP="00EE5EBD">
      <w:pPr>
        <w:pStyle w:val="Sinespaciado"/>
        <w:spacing w:before="240" w:after="160" w:line="360" w:lineRule="auto"/>
        <w:ind w:left="851" w:right="851"/>
        <w:jc w:val="both"/>
        <w:rPr>
          <w:rFonts w:ascii="Palatino Linotype" w:hAnsi="Palatino Linotype"/>
          <w:b/>
          <w:i/>
          <w:sz w:val="22"/>
          <w:szCs w:val="22"/>
        </w:rPr>
      </w:pPr>
      <w:r w:rsidRPr="00447238">
        <w:rPr>
          <w:rFonts w:ascii="Palatino Linotype" w:hAnsi="Palatino Linotype"/>
          <w:i/>
          <w:sz w:val="22"/>
          <w:szCs w:val="22"/>
        </w:rPr>
        <w:t>(…)</w:t>
      </w:r>
      <w:r>
        <w:rPr>
          <w:rFonts w:ascii="Palatino Linotype" w:hAnsi="Palatino Linotype"/>
          <w:i/>
          <w:sz w:val="22"/>
          <w:szCs w:val="22"/>
        </w:rPr>
        <w:t xml:space="preserve">” </w:t>
      </w:r>
      <w:r>
        <w:rPr>
          <w:rFonts w:ascii="Palatino Linotype" w:hAnsi="Palatino Linotype"/>
          <w:b/>
          <w:i/>
          <w:sz w:val="22"/>
          <w:szCs w:val="22"/>
        </w:rPr>
        <w:t>[Sic]</w:t>
      </w:r>
    </w:p>
    <w:p w14:paraId="2B8BEFD1" w14:textId="77777777" w:rsidR="00EE5EBD" w:rsidRDefault="00EE5EBD" w:rsidP="005A51F9">
      <w:pPr>
        <w:pStyle w:val="Sinespaciado"/>
        <w:spacing w:line="360" w:lineRule="auto"/>
        <w:jc w:val="both"/>
        <w:rPr>
          <w:rFonts w:ascii="Palatino Linotype" w:hAnsi="Palatino Linotype"/>
        </w:rPr>
      </w:pPr>
    </w:p>
    <w:p w14:paraId="327BF2DB" w14:textId="77777777" w:rsidR="00BE099B" w:rsidRDefault="00BE099B" w:rsidP="005A51F9">
      <w:pPr>
        <w:pStyle w:val="Sinespaciado"/>
        <w:spacing w:line="360" w:lineRule="auto"/>
        <w:jc w:val="both"/>
        <w:rPr>
          <w:rFonts w:ascii="Palatino Linotype" w:hAnsi="Palatino Linotype"/>
        </w:rPr>
      </w:pPr>
    </w:p>
    <w:p w14:paraId="582079D3" w14:textId="77777777" w:rsidR="00EE5EBD" w:rsidRDefault="00EE5EBD" w:rsidP="00EE5EBD">
      <w:pPr>
        <w:pStyle w:val="Sinespaciado"/>
        <w:spacing w:before="240" w:after="160"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rPr>
        <w:t xml:space="preserve">Sujeto Obligado, El Recurrente </w:t>
      </w:r>
      <w:r>
        <w:rPr>
          <w:rFonts w:ascii="Palatino Linotype" w:hAnsi="Palatino Linotype" w:cs="Arial"/>
        </w:rPr>
        <w:t>interpuso recurso de revisión en fecha trece de diciembre de dos mil diecinueve. Señalando como razones o motivos de inconformidad:</w:t>
      </w:r>
    </w:p>
    <w:p w14:paraId="70EE6B51" w14:textId="77777777" w:rsidR="00EE5EBD" w:rsidRPr="00EE5EBD" w:rsidRDefault="00EE5EBD" w:rsidP="00EE5EBD">
      <w:pPr>
        <w:pStyle w:val="Sinespaciado"/>
        <w:spacing w:before="240" w:after="160" w:line="360" w:lineRule="auto"/>
        <w:ind w:left="851" w:right="851"/>
        <w:jc w:val="both"/>
        <w:rPr>
          <w:rFonts w:ascii="Palatino Linotype" w:hAnsi="Palatino Linotype" w:cs="Arial"/>
          <w:b/>
          <w:i/>
          <w:sz w:val="22"/>
          <w:szCs w:val="22"/>
        </w:rPr>
      </w:pPr>
      <w:r w:rsidRPr="00EE5EBD">
        <w:rPr>
          <w:rFonts w:ascii="Palatino Linotype" w:hAnsi="Palatino Linotype"/>
          <w:i/>
          <w:color w:val="000000"/>
          <w:sz w:val="22"/>
          <w:szCs w:val="22"/>
        </w:rPr>
        <w:t xml:space="preserve">“En términos emitidos por el INA tenían que entregarme información del último año fiscal.” </w:t>
      </w:r>
      <w:r w:rsidRPr="00EE5EBD">
        <w:rPr>
          <w:rFonts w:ascii="Palatino Linotype" w:hAnsi="Palatino Linotype"/>
          <w:b/>
          <w:i/>
          <w:color w:val="000000"/>
          <w:sz w:val="22"/>
          <w:szCs w:val="22"/>
        </w:rPr>
        <w:t>[Sic]</w:t>
      </w:r>
    </w:p>
    <w:p w14:paraId="0597F033" w14:textId="77777777" w:rsidR="00EE5EBD" w:rsidRDefault="00EE5EBD" w:rsidP="00EE5EBD">
      <w:pPr>
        <w:pStyle w:val="Sinespaciado"/>
        <w:spacing w:before="240" w:after="160" w:line="360" w:lineRule="auto"/>
        <w:jc w:val="both"/>
        <w:rPr>
          <w:rFonts w:ascii="Palatino Linotype" w:hAnsi="Palatino Linotype"/>
        </w:rPr>
      </w:pPr>
      <w:r>
        <w:rPr>
          <w:rFonts w:ascii="Palatino Linotype" w:hAnsi="Palatino Linotype"/>
        </w:rPr>
        <w:lastRenderedPageBreak/>
        <w:t xml:space="preserve">Ahora bien, como fue mencionado en el antecedente quinto, </w:t>
      </w:r>
      <w:r>
        <w:rPr>
          <w:rFonts w:ascii="Palatino Linotype" w:hAnsi="Palatino Linotype"/>
          <w:b/>
        </w:rPr>
        <w:t xml:space="preserve">El Sujeto Obligado </w:t>
      </w:r>
      <w:r>
        <w:rPr>
          <w:rFonts w:ascii="Palatino Linotype" w:hAnsi="Palatino Linotype"/>
        </w:rPr>
        <w:t xml:space="preserve">fue omiso en rendir su informe justificado, asimismo, </w:t>
      </w:r>
      <w:r>
        <w:rPr>
          <w:rFonts w:ascii="Palatino Linotype" w:hAnsi="Palatino Linotype"/>
          <w:b/>
        </w:rPr>
        <w:t xml:space="preserve">El Recurrente </w:t>
      </w:r>
      <w:r>
        <w:rPr>
          <w:rFonts w:ascii="Palatino Linotype" w:hAnsi="Palatino Linotype"/>
        </w:rPr>
        <w:t xml:space="preserve">no rindió manifestación alguna. </w:t>
      </w:r>
    </w:p>
    <w:p w14:paraId="30E68C0D" w14:textId="77777777" w:rsidR="00EE5EBD" w:rsidRPr="00D65047" w:rsidRDefault="00EE5EBD" w:rsidP="00EE5EBD">
      <w:pPr>
        <w:pStyle w:val="Sinespaciado"/>
        <w:spacing w:before="240" w:after="160" w:line="360" w:lineRule="auto"/>
        <w:jc w:val="both"/>
        <w:rPr>
          <w:rFonts w:ascii="Palatino Linotype" w:hAnsi="Palatino Linotype"/>
        </w:rPr>
      </w:pPr>
      <w:r>
        <w:rPr>
          <w:rFonts w:ascii="Palatino Linotype" w:hAnsi="Palatino Linotype"/>
        </w:rPr>
        <w:t xml:space="preserve">Hasta aquí lo expuesto, se desprenden las siguientes consideraciones: </w:t>
      </w:r>
    </w:p>
    <w:p w14:paraId="1797990E" w14:textId="77777777" w:rsidR="00EE5EBD" w:rsidRPr="002E72C2" w:rsidRDefault="00EE5EBD" w:rsidP="00EE5EBD">
      <w:pPr>
        <w:pStyle w:val="Sinespaciado"/>
        <w:numPr>
          <w:ilvl w:val="0"/>
          <w:numId w:val="17"/>
        </w:numPr>
        <w:spacing w:line="360" w:lineRule="auto"/>
        <w:jc w:val="both"/>
        <w:rPr>
          <w:rFonts w:ascii="Palatino Linotype" w:hAnsi="Palatino Linotype"/>
        </w:rPr>
      </w:pPr>
      <w:r>
        <w:rPr>
          <w:rFonts w:ascii="Palatino Linotype" w:hAnsi="Palatino Linotype" w:cs="Arial"/>
        </w:rPr>
        <w:t xml:space="preserve">A través del derecho de acceso a la información pública fue requerido el padrón de proveedores, actualizado al veinte noviembre de dos mil diecinueve; siendo acotado el elemento temporal mediante suplencia de la queja deficiente, principio que impera en el derecho de acceso a la información pública conforme a los numerales 13 y 181 de la Ley de Transparencia y Acceso a la Información Pública del Estado de México y Municipios. </w:t>
      </w:r>
    </w:p>
    <w:p w14:paraId="2DD768C2" w14:textId="77777777" w:rsidR="00EE5EBD" w:rsidRDefault="00EE5EBD" w:rsidP="00EE5EBD">
      <w:pPr>
        <w:pStyle w:val="Sinespaciado"/>
        <w:numPr>
          <w:ilvl w:val="0"/>
          <w:numId w:val="17"/>
        </w:numPr>
        <w:spacing w:line="360" w:lineRule="auto"/>
        <w:jc w:val="both"/>
        <w:rPr>
          <w:rFonts w:ascii="Palatino Linotype" w:hAnsi="Palatino Linotype"/>
        </w:rPr>
      </w:pPr>
      <w:r>
        <w:rPr>
          <w:rFonts w:ascii="Palatino Linotype" w:hAnsi="Palatino Linotype"/>
        </w:rPr>
        <w:t xml:space="preserve">Invariablemente, los </w:t>
      </w:r>
      <w:r>
        <w:rPr>
          <w:rFonts w:ascii="Palatino Linotype" w:hAnsi="Palatino Linotype"/>
          <w:b/>
        </w:rPr>
        <w:t xml:space="preserve">Sujetos Obligados </w:t>
      </w:r>
      <w:r>
        <w:rPr>
          <w:rFonts w:ascii="Palatino Linotype" w:hAnsi="Palatino Linotype"/>
        </w:rPr>
        <w:t xml:space="preserve">se encuentran constreñidos a publicar de manera oficiosa diversa información que resulta de interés general y alcance público, englobando lo relativo al Padrón de proveedores y contratistas, conforma al artículo 92, fracción XXXVI de la Ley de Transparencia y Acceso a la Información Pública del Estado de México y Municipios. </w:t>
      </w:r>
    </w:p>
    <w:p w14:paraId="3BDA9692" w14:textId="77777777" w:rsidR="00EE5EBD" w:rsidRDefault="00EE5EBD" w:rsidP="00EE5EBD">
      <w:pPr>
        <w:pStyle w:val="Sinespaciado"/>
        <w:numPr>
          <w:ilvl w:val="0"/>
          <w:numId w:val="12"/>
        </w:numPr>
        <w:spacing w:line="360" w:lineRule="auto"/>
        <w:jc w:val="both"/>
        <w:rPr>
          <w:rFonts w:ascii="Palatino Linotype" w:hAnsi="Palatino Linotype"/>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se limitó a señalar que el particular no fijó elemento temporal al momento de ejercer su derecho de acceso a la información pública, en contraste, </w:t>
      </w:r>
      <w:r>
        <w:rPr>
          <w:rFonts w:ascii="Palatino Linotype" w:hAnsi="Palatino Linotype"/>
          <w:b/>
        </w:rPr>
        <w:t xml:space="preserve">El Sujeto Obligado </w:t>
      </w:r>
      <w:r>
        <w:rPr>
          <w:rFonts w:ascii="Palatino Linotype" w:hAnsi="Palatino Linotype"/>
        </w:rPr>
        <w:t xml:space="preserve">fue omiso en rendir su informe justificado. Consecuentemente, no se tiene por colmado el derecho de acceso a la información pública. </w:t>
      </w:r>
    </w:p>
    <w:p w14:paraId="4BCF2C71" w14:textId="77777777" w:rsidR="00EE5EBD" w:rsidRDefault="00EE5EBD" w:rsidP="00EE5EBD">
      <w:pPr>
        <w:pStyle w:val="Sinespaciado"/>
        <w:spacing w:line="360" w:lineRule="auto"/>
        <w:ind w:left="360"/>
        <w:jc w:val="both"/>
        <w:rPr>
          <w:rFonts w:ascii="Palatino Linotype" w:hAnsi="Palatino Linotype"/>
          <w:b/>
        </w:rPr>
      </w:pPr>
    </w:p>
    <w:p w14:paraId="65E8B6E0" w14:textId="77777777" w:rsidR="00EE5EBD" w:rsidRDefault="00EE5EBD" w:rsidP="00EE5EBD">
      <w:pPr>
        <w:pStyle w:val="Sinespaciado"/>
        <w:spacing w:line="360" w:lineRule="auto"/>
        <w:ind w:left="360"/>
        <w:jc w:val="both"/>
        <w:rPr>
          <w:rFonts w:ascii="Palatino Linotype" w:hAnsi="Palatino Linotype" w:cs="Arial"/>
        </w:rPr>
      </w:pPr>
      <w:r>
        <w:rPr>
          <w:rFonts w:ascii="Palatino Linotype" w:hAnsi="Palatino Linotype" w:cs="Arial"/>
        </w:rPr>
        <w:lastRenderedPageBreak/>
        <w:t xml:space="preserve">Con base en lo anteriormente expuesto, resulta procedente ordenar la entrega, previa búsqueda exhaustiva y razonable, en versión pública de ser procedente del Padrón de proveedores, actualizado al veinte de noviembre de dos mil diecinueve. </w:t>
      </w:r>
    </w:p>
    <w:p w14:paraId="2BBCA8AF" w14:textId="77777777" w:rsidR="00BE099B" w:rsidRDefault="00BE099B" w:rsidP="005A51F9">
      <w:pPr>
        <w:pStyle w:val="Sinespaciado"/>
        <w:spacing w:line="360" w:lineRule="auto"/>
        <w:jc w:val="both"/>
        <w:rPr>
          <w:rFonts w:ascii="Palatino Linotype" w:hAnsi="Palatino Linotype"/>
        </w:rPr>
      </w:pPr>
    </w:p>
    <w:p w14:paraId="7FA01E55" w14:textId="77777777" w:rsidR="00BE099B" w:rsidRDefault="00BE099B" w:rsidP="005A51F9">
      <w:pPr>
        <w:pStyle w:val="Sinespaciado"/>
        <w:spacing w:line="360" w:lineRule="auto"/>
        <w:jc w:val="both"/>
        <w:rPr>
          <w:rFonts w:ascii="Palatino Linotype" w:hAnsi="Palatino Linotype"/>
        </w:rPr>
      </w:pPr>
    </w:p>
    <w:p w14:paraId="3CB89E23" w14:textId="77777777" w:rsidR="00EE5EBD" w:rsidRDefault="00EE5EBD" w:rsidP="00EE5EBD">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119776EA" w14:textId="77777777" w:rsidR="00EE5EBD" w:rsidRPr="001571EB" w:rsidRDefault="00EE5EBD" w:rsidP="00EE5EB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AB9AC72" w14:textId="77777777" w:rsidR="00EE5EBD" w:rsidRPr="00E60DEF" w:rsidRDefault="00EE5EBD" w:rsidP="00EE5EB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0198F85" w14:textId="77777777" w:rsidR="00EE5EBD" w:rsidRPr="00E60DEF" w:rsidRDefault="00EE5EBD" w:rsidP="00EE5EB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FA3AFC5" w14:textId="77777777" w:rsidR="00EE5EBD" w:rsidRPr="001571EB" w:rsidRDefault="00EE5EBD" w:rsidP="00EE5EB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59AD2DD" w14:textId="77777777" w:rsidR="00EE5EBD" w:rsidRPr="001571EB" w:rsidRDefault="00EE5EBD" w:rsidP="00EE5EB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F9827E7" w14:textId="77777777" w:rsidR="00EE5EBD" w:rsidRPr="001571EB" w:rsidRDefault="00EE5EBD" w:rsidP="00EE5EB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B3F848F" w14:textId="77777777" w:rsidR="00EE5EBD" w:rsidRPr="001571EB" w:rsidRDefault="00EE5EBD" w:rsidP="00EE5EB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ECD5245" w14:textId="77777777" w:rsidR="00EE5EBD" w:rsidRPr="001571EB" w:rsidRDefault="00EE5EBD" w:rsidP="00EE5EB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5D9DF43" w14:textId="77777777" w:rsidR="00EE5EBD" w:rsidRPr="001571EB" w:rsidRDefault="00EE5EBD" w:rsidP="00EE5EB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256B7AC" w14:textId="77777777" w:rsidR="00EE5EBD" w:rsidRPr="001571EB" w:rsidRDefault="00EE5EBD" w:rsidP="00EE5EB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3D13360" w14:textId="77777777" w:rsidR="00EE5EBD" w:rsidRPr="00E60DEF" w:rsidRDefault="00EE5EBD" w:rsidP="00EE5EB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BACC74F" w14:textId="77777777" w:rsidR="00EE5EBD" w:rsidRPr="001571EB" w:rsidRDefault="00EE5EBD" w:rsidP="00EE5EB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E670EF2" w14:textId="77777777" w:rsidR="00EE5EBD" w:rsidRPr="00E60DEF" w:rsidRDefault="00EE5EBD" w:rsidP="00EE5EB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2B52D76" w14:textId="77777777" w:rsidR="00EE5EBD" w:rsidRPr="001571EB" w:rsidRDefault="00EE5EBD" w:rsidP="00EE5EBD">
      <w:pPr>
        <w:spacing w:line="240" w:lineRule="auto"/>
        <w:ind w:left="851" w:right="851"/>
        <w:jc w:val="both"/>
        <w:rPr>
          <w:rFonts w:ascii="Palatino Linotype" w:hAnsi="Palatino Linotype" w:cs="Arial"/>
          <w:b/>
          <w:i/>
          <w:u w:val="single"/>
        </w:rPr>
      </w:pPr>
    </w:p>
    <w:p w14:paraId="3B9DCFA6" w14:textId="77777777" w:rsidR="00EE5EBD" w:rsidRPr="001571EB" w:rsidRDefault="00EE5EBD" w:rsidP="00EE5EB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3033ED98" w14:textId="77777777" w:rsidR="00EE5EBD" w:rsidRPr="001571EB" w:rsidRDefault="00EE5EBD" w:rsidP="00EE5EB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32EB556" w14:textId="77777777" w:rsidR="00EE5EBD" w:rsidRPr="001571EB" w:rsidRDefault="00EE5EBD" w:rsidP="00EE5EB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1EF8B45" w14:textId="77777777" w:rsidR="00EE5EBD" w:rsidRDefault="00EE5EBD" w:rsidP="00EE5EB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DBEA68B" w14:textId="77777777" w:rsidR="00EE5EBD" w:rsidRDefault="00EE5EBD" w:rsidP="00EE5EBD">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607D91F" w14:textId="77777777" w:rsidR="00EE5EBD" w:rsidRPr="001571EB" w:rsidRDefault="00EE5EBD" w:rsidP="00EE5EB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6213DB2" w14:textId="77777777" w:rsidR="00EE5EBD" w:rsidRPr="001571EB" w:rsidRDefault="00EE5EBD" w:rsidP="00EE5EB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448C1CA" w14:textId="77777777" w:rsidR="00EE5EBD" w:rsidRPr="001571EB" w:rsidRDefault="00EE5EBD" w:rsidP="00EE5EB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63F19FC" w14:textId="77777777" w:rsidR="00EE5EBD" w:rsidRPr="001571EB" w:rsidRDefault="00EE5EBD" w:rsidP="00EE5EB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DD4837C" w14:textId="77777777" w:rsidR="00EE5EBD" w:rsidRPr="00EE0180" w:rsidRDefault="00EE5EBD" w:rsidP="00EE5EB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CC4E299" w14:textId="77777777" w:rsidR="00EE5EBD" w:rsidRPr="001571EB" w:rsidRDefault="00EE5EBD" w:rsidP="00EE5EBD">
      <w:pPr>
        <w:autoSpaceDE w:val="0"/>
        <w:autoSpaceDN w:val="0"/>
        <w:adjustRightInd w:val="0"/>
        <w:spacing w:before="120" w:after="120"/>
        <w:ind w:left="567" w:right="850"/>
        <w:jc w:val="both"/>
        <w:rPr>
          <w:rFonts w:ascii="Palatino Linotype" w:eastAsia="Times New Roman" w:hAnsi="Palatino Linotype" w:cs="Arial"/>
          <w:i/>
        </w:rPr>
      </w:pPr>
    </w:p>
    <w:p w14:paraId="1835C40D" w14:textId="77777777" w:rsidR="00EE5EBD" w:rsidRPr="001571EB" w:rsidRDefault="00EE5EBD" w:rsidP="00EE5EB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1AEF09A" w14:textId="77777777" w:rsidR="00EE5EBD" w:rsidRPr="001571EB" w:rsidRDefault="00EE5EBD" w:rsidP="00EE5EB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F512189" w14:textId="77777777" w:rsidR="00EE5EBD" w:rsidRDefault="00EE5EBD" w:rsidP="00EE5EB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680333A" w14:textId="77777777" w:rsidR="00EE5EBD" w:rsidRDefault="00EE5EBD" w:rsidP="00EE5EB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F3A0339" w14:textId="77777777" w:rsidR="00EE5EBD" w:rsidRPr="001571EB" w:rsidRDefault="00EE5EBD" w:rsidP="00EE5EB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1F9A82AB" w14:textId="77777777" w:rsidR="00EE5EBD" w:rsidRPr="001571EB" w:rsidRDefault="00EE5EBD" w:rsidP="00EE5EB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5938F66" w14:textId="77777777" w:rsidR="00EE5EBD" w:rsidRPr="001571EB" w:rsidRDefault="00EE5EBD" w:rsidP="00EE5EB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8F0F527" w14:textId="77777777" w:rsidR="00EE5EBD" w:rsidRPr="001571EB" w:rsidRDefault="00EE5EBD" w:rsidP="00EE5EB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EF99C62" w14:textId="77777777" w:rsidR="00EE5EBD" w:rsidRPr="00EE0180" w:rsidRDefault="00EE5EBD" w:rsidP="00EE5EB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8F10C74" w14:textId="77777777" w:rsidR="00EE5EBD" w:rsidRPr="001571EB" w:rsidRDefault="00EE5EBD" w:rsidP="00EE5EBD">
      <w:pPr>
        <w:spacing w:after="0" w:line="360" w:lineRule="auto"/>
        <w:jc w:val="both"/>
        <w:rPr>
          <w:rFonts w:ascii="Palatino Linotype" w:hAnsi="Palatino Linotype" w:cs="Arial"/>
        </w:rPr>
      </w:pPr>
    </w:p>
    <w:p w14:paraId="0277A878" w14:textId="77777777" w:rsidR="00EE5EBD" w:rsidRDefault="00EE5EBD" w:rsidP="00EE5EB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386AD67" w14:textId="77777777" w:rsidR="00EE5EBD" w:rsidRDefault="00EE5EBD" w:rsidP="005A51F9">
      <w:pPr>
        <w:pStyle w:val="Sinespaciado"/>
        <w:spacing w:line="360" w:lineRule="auto"/>
        <w:jc w:val="both"/>
        <w:rPr>
          <w:rFonts w:ascii="Palatino Linotype" w:hAnsi="Palatino Linotype"/>
        </w:rPr>
      </w:pPr>
    </w:p>
    <w:p w14:paraId="20B72FE6" w14:textId="77777777" w:rsidR="00EE5EBD" w:rsidRPr="009A7912" w:rsidRDefault="00EE5EBD" w:rsidP="00EE5EBD">
      <w:pPr>
        <w:pStyle w:val="Prrafodelista"/>
        <w:spacing w:before="240" w:after="240" w:line="360" w:lineRule="auto"/>
        <w:ind w:left="0"/>
        <w:jc w:val="both"/>
        <w:rPr>
          <w:rFonts w:ascii="Palatino Linotype" w:hAnsi="Palatino Linotype"/>
        </w:rPr>
      </w:pPr>
      <w:r w:rsidRPr="00A47ADD">
        <w:rPr>
          <w:rFonts w:ascii="Palatino Linotype" w:hAnsi="Palatino Linotype"/>
        </w:rPr>
        <w:lastRenderedPageBreak/>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Pr>
          <w:rFonts w:ascii="Palatino Linotype" w:hAnsi="Palatino Linotype"/>
          <w:b/>
        </w:rPr>
        <w:t xml:space="preserve">00372/ZUMPAHUA/IP/2019 </w:t>
      </w:r>
      <w:r w:rsidRPr="00271298">
        <w:rPr>
          <w:rFonts w:ascii="Palatino Linotype" w:hAnsi="Palatino Linotype"/>
        </w:rPr>
        <w:t>que</w:t>
      </w:r>
      <w:r>
        <w:rPr>
          <w:rFonts w:ascii="Palatino Linotype" w:hAnsi="Palatino Linotype"/>
        </w:rPr>
        <w:t xml:space="preserve"> ha sido materia del presente fallo. </w:t>
      </w:r>
    </w:p>
    <w:p w14:paraId="2EB54F1E" w14:textId="77777777" w:rsidR="00EE5EBD" w:rsidRDefault="00EE5EBD" w:rsidP="00EE5EBD">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7CA8ED17" w14:textId="77777777" w:rsidR="00EE5EBD" w:rsidRDefault="00EE5EBD" w:rsidP="00EE5EBD">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79C7839" w14:textId="77777777" w:rsidR="00EE5EBD" w:rsidRDefault="00EE5EBD" w:rsidP="00EE5EBD">
      <w:pPr>
        <w:pStyle w:val="Prrafodelista"/>
        <w:spacing w:before="240" w:after="240" w:line="360" w:lineRule="auto"/>
        <w:ind w:left="0"/>
        <w:jc w:val="both"/>
        <w:rPr>
          <w:rFonts w:ascii="Palatino Linotype" w:hAnsi="Palatino Linotype"/>
        </w:rPr>
      </w:pPr>
    </w:p>
    <w:p w14:paraId="48BD2010" w14:textId="77777777" w:rsidR="00EE5EBD" w:rsidRPr="00413327" w:rsidRDefault="00EE5EBD" w:rsidP="00EE5EBD">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A83DB4F" w14:textId="77777777" w:rsidR="00EE5EBD" w:rsidRDefault="00EE5EBD" w:rsidP="00EE5EBD">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 xml:space="preserve">00372/ZUMPAHUA/IP/2019,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F8122D7" w14:textId="77777777" w:rsidR="00EE5EBD" w:rsidRPr="00467337" w:rsidRDefault="00EE5EBD" w:rsidP="00EE5EBD">
      <w:pPr>
        <w:spacing w:before="240" w:line="360" w:lineRule="auto"/>
        <w:jc w:val="both"/>
        <w:rPr>
          <w:rFonts w:ascii="Palatino Linotype" w:hAnsi="Palatino Linotype" w:cs="Arial"/>
          <w:sz w:val="24"/>
          <w:szCs w:val="24"/>
        </w:rPr>
      </w:pPr>
    </w:p>
    <w:p w14:paraId="28227457" w14:textId="77777777" w:rsidR="00EE5EBD" w:rsidRPr="00C61B9E" w:rsidRDefault="00EE5EBD" w:rsidP="00EE5EBD">
      <w:pPr>
        <w:autoSpaceDE w:val="0"/>
        <w:autoSpaceDN w:val="0"/>
        <w:adjustRightInd w:val="0"/>
        <w:spacing w:before="240" w:line="360" w:lineRule="auto"/>
        <w:ind w:right="49"/>
        <w:jc w:val="both"/>
        <w:rPr>
          <w:rFonts w:ascii="Palatino Linotype" w:hAnsi="Palatino Linotype" w:cs="Arial"/>
          <w:sz w:val="24"/>
          <w:szCs w:val="24"/>
        </w:rPr>
      </w:pPr>
      <w:r w:rsidRPr="00C61B9E">
        <w:rPr>
          <w:rFonts w:ascii="Palatino Linotype" w:hAnsi="Palatino Linotype" w:cs="Arial"/>
          <w:b/>
          <w:sz w:val="24"/>
          <w:szCs w:val="24"/>
          <w:lang w:val="es-ES_tradnl"/>
        </w:rPr>
        <w:t>SEGUNDO.</w:t>
      </w:r>
      <w:r w:rsidRPr="00C61B9E">
        <w:rPr>
          <w:rFonts w:ascii="Palatino Linotype" w:hAnsi="Palatino Linotype" w:cs="Arial"/>
          <w:sz w:val="24"/>
          <w:szCs w:val="24"/>
        </w:rPr>
        <w:t xml:space="preserve"> Se </w:t>
      </w:r>
      <w:r w:rsidRPr="00C61B9E">
        <w:rPr>
          <w:rFonts w:ascii="Palatino Linotype" w:hAnsi="Palatino Linotype" w:cs="Arial"/>
          <w:b/>
          <w:sz w:val="24"/>
          <w:szCs w:val="24"/>
        </w:rPr>
        <w:t>ORDENA</w:t>
      </w:r>
      <w:r w:rsidRPr="00C61B9E">
        <w:rPr>
          <w:rFonts w:ascii="Palatino Linotype" w:hAnsi="Palatino Linotype" w:cs="Arial"/>
          <w:sz w:val="24"/>
          <w:szCs w:val="24"/>
        </w:rPr>
        <w:t xml:space="preserve"> al </w:t>
      </w:r>
      <w:r w:rsidRPr="00C61B9E">
        <w:rPr>
          <w:rFonts w:ascii="Palatino Linotype" w:hAnsi="Palatino Linotype" w:cs="Arial"/>
          <w:b/>
          <w:sz w:val="24"/>
          <w:szCs w:val="24"/>
        </w:rPr>
        <w:t>SUJETO OBLIGADO</w:t>
      </w:r>
      <w:r w:rsidRPr="00C61B9E">
        <w:rPr>
          <w:rFonts w:ascii="Palatino Linotype" w:hAnsi="Palatino Linotype" w:cs="Arial"/>
          <w:sz w:val="24"/>
          <w:szCs w:val="24"/>
        </w:rPr>
        <w:t xml:space="preserve"> realizar una búsqueda exhaustiva y razonable a fin de entregar al </w:t>
      </w:r>
      <w:r w:rsidRPr="00C61B9E">
        <w:rPr>
          <w:rFonts w:ascii="Palatino Linotype" w:hAnsi="Palatino Linotype" w:cs="Arial"/>
          <w:b/>
          <w:sz w:val="24"/>
          <w:szCs w:val="24"/>
        </w:rPr>
        <w:t xml:space="preserve">RECURRENTE, </w:t>
      </w:r>
      <w:r w:rsidRPr="00C61B9E">
        <w:rPr>
          <w:rFonts w:ascii="Palatino Linotype" w:hAnsi="Palatino Linotype" w:cs="Arial"/>
          <w:sz w:val="24"/>
          <w:szCs w:val="24"/>
        </w:rPr>
        <w:t xml:space="preserve">en versión pública de ser procedente, a través del </w:t>
      </w:r>
      <w:r w:rsidRPr="00C61B9E">
        <w:rPr>
          <w:rFonts w:ascii="Palatino Linotype" w:hAnsi="Palatino Linotype" w:cs="Arial"/>
          <w:b/>
          <w:sz w:val="24"/>
          <w:szCs w:val="24"/>
        </w:rPr>
        <w:t xml:space="preserve">SAIMEX, </w:t>
      </w:r>
      <w:r w:rsidRPr="00C61B9E">
        <w:rPr>
          <w:rFonts w:ascii="Palatino Linotype" w:hAnsi="Palatino Linotype" w:cs="Arial"/>
          <w:sz w:val="24"/>
          <w:szCs w:val="24"/>
        </w:rPr>
        <w:t xml:space="preserve">de lo siguiente: </w:t>
      </w:r>
    </w:p>
    <w:p w14:paraId="4CD5E61A" w14:textId="77777777" w:rsidR="00EE5EBD" w:rsidRDefault="00EE5EBD" w:rsidP="00EE5EBD">
      <w:pPr>
        <w:pStyle w:val="Sinespaciado"/>
        <w:numPr>
          <w:ilvl w:val="0"/>
          <w:numId w:val="1"/>
        </w:numPr>
        <w:spacing w:line="360" w:lineRule="auto"/>
        <w:jc w:val="both"/>
        <w:rPr>
          <w:rFonts w:ascii="Palatino Linotype" w:hAnsi="Palatino Linotype"/>
          <w:i/>
        </w:rPr>
      </w:pPr>
      <w:r>
        <w:rPr>
          <w:rFonts w:ascii="Palatino Linotype" w:hAnsi="Palatino Linotype"/>
          <w:i/>
        </w:rPr>
        <w:lastRenderedPageBreak/>
        <w:t xml:space="preserve">Padrón de proveedores, actualizado al veinte de noviembre de dos mil diecinueve. </w:t>
      </w:r>
    </w:p>
    <w:p w14:paraId="44E94BA3" w14:textId="77777777" w:rsidR="00EE5EBD" w:rsidRDefault="00EE5EBD" w:rsidP="00EE5EBD">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45077E09" w14:textId="77777777" w:rsidR="00EE5EBD" w:rsidRDefault="00EE5EBD" w:rsidP="00EE5EBD">
      <w:pPr>
        <w:pStyle w:val="Prrafodelista"/>
        <w:spacing w:before="240" w:line="360" w:lineRule="auto"/>
        <w:ind w:left="720"/>
        <w:jc w:val="both"/>
        <w:rPr>
          <w:rFonts w:ascii="Palatino Linotype" w:hAnsi="Palatino Linotype" w:cs="Arial"/>
          <w:i/>
        </w:rPr>
      </w:pPr>
    </w:p>
    <w:p w14:paraId="4B7B0698" w14:textId="77777777" w:rsidR="00EE5EBD" w:rsidRDefault="00EE5EBD" w:rsidP="00EE5EB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9B8E191" w14:textId="77777777" w:rsidR="00EE5EBD" w:rsidRDefault="00EE5EBD" w:rsidP="00EE5EBD">
      <w:pPr>
        <w:autoSpaceDE w:val="0"/>
        <w:autoSpaceDN w:val="0"/>
        <w:adjustRightInd w:val="0"/>
        <w:spacing w:before="240" w:line="360" w:lineRule="auto"/>
        <w:jc w:val="both"/>
        <w:rPr>
          <w:rFonts w:ascii="Palatino Linotype" w:hAnsi="Palatino Linotype" w:cs="Arial"/>
          <w:sz w:val="24"/>
          <w:szCs w:val="24"/>
        </w:rPr>
      </w:pPr>
    </w:p>
    <w:p w14:paraId="54B2442D" w14:textId="77777777" w:rsidR="00EE5EBD" w:rsidRDefault="00EE5EBD" w:rsidP="00EE5EB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55EE5DA5" w14:textId="77777777" w:rsidR="00EE5EBD" w:rsidRDefault="00EE5EBD" w:rsidP="00EE5EBD">
      <w:pPr>
        <w:autoSpaceDE w:val="0"/>
        <w:autoSpaceDN w:val="0"/>
        <w:adjustRightInd w:val="0"/>
        <w:spacing w:before="240" w:line="360" w:lineRule="auto"/>
        <w:jc w:val="both"/>
        <w:rPr>
          <w:rFonts w:ascii="Palatino Linotype" w:hAnsi="Palatino Linotype" w:cs="Arial"/>
          <w:sz w:val="24"/>
          <w:szCs w:val="24"/>
        </w:rPr>
      </w:pPr>
    </w:p>
    <w:p w14:paraId="348B60FA" w14:textId="77777777" w:rsidR="00EE5EBD" w:rsidRDefault="00EE5EBD" w:rsidP="00EE5EBD">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4864" behindDoc="0" locked="0" layoutInCell="1" allowOverlap="1" wp14:anchorId="6DBB1C94" wp14:editId="3E444C7B">
                <wp:simplePos x="0" y="0"/>
                <wp:positionH relativeFrom="column">
                  <wp:posOffset>-470535</wp:posOffset>
                </wp:positionH>
                <wp:positionV relativeFrom="paragraph">
                  <wp:posOffset>2645410</wp:posOffset>
                </wp:positionV>
                <wp:extent cx="6800850" cy="518160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6800850" cy="518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4A1A6" id="Conector recto 1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208.3pt" to="498.45pt,6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" strokecolor="#5b9bd5 [3204]" strokeweight=".5pt">
                <v:stroke joinstyle="miter"/>
              </v:line>
            </w:pict>
          </mc:Fallback>
        </mc:AlternateConten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w:t>
      </w:r>
      <w:r w:rsidRPr="00C91103">
        <w:rPr>
          <w:rFonts w:ascii="Palatino Linotype" w:eastAsia="Arial Unicode MS" w:hAnsi="Palatino Linotype" w:cs="Arial"/>
          <w:sz w:val="24"/>
          <w:szCs w:val="24"/>
        </w:rPr>
        <w:lastRenderedPageBreak/>
        <w:t>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QUINTA </w:t>
      </w:r>
      <w:r w:rsidRPr="006C6A05">
        <w:rPr>
          <w:rFonts w:ascii="Palatino Linotype" w:hAnsi="Palatino Linotype" w:cs="Arial"/>
          <w:sz w:val="24"/>
          <w:szCs w:val="24"/>
        </w:rPr>
        <w:t xml:space="preserve">SESIÓN ORDINARIA CELEBRADA EL </w:t>
      </w:r>
      <w:r>
        <w:rPr>
          <w:rFonts w:ascii="Palatino Linotype" w:hAnsi="Palatino Linotype" w:cs="Arial"/>
          <w:sz w:val="24"/>
          <w:szCs w:val="24"/>
        </w:rPr>
        <w:t>DOCE DE FEBRERO DE DOS MIL VEINTE</w:t>
      </w:r>
      <w:r w:rsidRPr="006C6A05">
        <w:rPr>
          <w:rFonts w:ascii="Palatino Linotype" w:hAnsi="Palatino Linotype" w:cs="Arial"/>
          <w:sz w:val="24"/>
          <w:szCs w:val="24"/>
        </w:rPr>
        <w:t xml:space="preserve">, ANTE EL </w:t>
      </w:r>
      <w:r>
        <w:rPr>
          <w:rFonts w:ascii="Palatino Linotype" w:hAnsi="Palatino Linotype" w:cs="Arial"/>
          <w:noProof/>
          <w:sz w:val="24"/>
          <w:szCs w:val="24"/>
          <w:lang w:eastAsia="es-MX"/>
        </w:rPr>
        <mc:AlternateContent>
          <mc:Choice Requires="wps">
            <w:drawing>
              <wp:anchor distT="0" distB="0" distL="114300" distR="114300" simplePos="0" relativeHeight="251685888" behindDoc="0" locked="0" layoutInCell="1" allowOverlap="1" wp14:anchorId="5D36E81E" wp14:editId="1E73B425">
                <wp:simplePos x="0" y="0"/>
                <wp:positionH relativeFrom="column">
                  <wp:posOffset>-237654</wp:posOffset>
                </wp:positionH>
                <wp:positionV relativeFrom="paragraph">
                  <wp:posOffset>1976412</wp:posOffset>
                </wp:positionV>
                <wp:extent cx="6246688" cy="5609689"/>
                <wp:effectExtent l="0" t="0" r="20955" b="29210"/>
                <wp:wrapNone/>
                <wp:docPr id="18" name="Conector recto 18"/>
                <wp:cNvGraphicFramePr/>
                <a:graphic xmlns:a="http://schemas.openxmlformats.org/drawingml/2006/main">
                  <a:graphicData uri="http://schemas.microsoft.com/office/word/2010/wordprocessingShape">
                    <wps:wsp>
                      <wps:cNvCnPr/>
                      <wps:spPr>
                        <a:xfrm>
                          <a:off x="0" y="0"/>
                          <a:ext cx="6246688" cy="56096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38BA5" id="Conector recto 1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7pt,155.6pt" to="473.15pt,5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" strokecolor="#5b9bd5 [3204]" strokeweight=".5pt">
                <v:stroke joinstyle="miter"/>
              </v:line>
            </w:pict>
          </mc:Fallback>
        </mc:AlternateContent>
      </w:r>
      <w:r w:rsidRPr="006C6A05">
        <w:rPr>
          <w:rFonts w:ascii="Palatino Linotype" w:hAnsi="Palatino Linotype" w:cs="Arial"/>
          <w:sz w:val="24"/>
          <w:szCs w:val="24"/>
        </w:rPr>
        <w:t>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62142F16" w14:textId="77777777" w:rsidR="00EE5EBD" w:rsidRDefault="00EE5EBD" w:rsidP="00EE5EBD">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3B5F37C8" w14:textId="77777777" w:rsidR="00EE5EBD" w:rsidRPr="00D05C83" w:rsidRDefault="00EE5EBD" w:rsidP="00EE5EBD">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57D2C2D6" wp14:editId="4B896BF3">
                <wp:simplePos x="0" y="0"/>
                <wp:positionH relativeFrom="page">
                  <wp:posOffset>2600325</wp:posOffset>
                </wp:positionH>
                <wp:positionV relativeFrom="paragraph">
                  <wp:posOffset>178435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F6A7B2" w14:textId="77777777" w:rsidR="00EE5EBD" w:rsidRPr="00EF2FC0" w:rsidRDefault="00EE5EBD" w:rsidP="00EE5EBD">
                            <w:pPr>
                              <w:jc w:val="center"/>
                              <w:rPr>
                                <w:rFonts w:ascii="Palatino Linotype" w:hAnsi="Palatino Linotype"/>
                              </w:rPr>
                            </w:pPr>
                            <w:r w:rsidRPr="00EF2FC0">
                              <w:rPr>
                                <w:rFonts w:ascii="Palatino Linotype" w:hAnsi="Palatino Linotype"/>
                                <w:b/>
                              </w:rPr>
                              <w:t>Zulema Martínez Sánchez</w:t>
                            </w:r>
                          </w:p>
                          <w:p w14:paraId="5D8C1FF8" w14:textId="77777777" w:rsidR="00EE5EBD" w:rsidRDefault="00EE5EBD" w:rsidP="00EE5EBD">
                            <w:pPr>
                              <w:jc w:val="center"/>
                              <w:rPr>
                                <w:rFonts w:ascii="Palatino Linotype" w:hAnsi="Palatino Linotype"/>
                              </w:rPr>
                            </w:pPr>
                            <w:r>
                              <w:rPr>
                                <w:rFonts w:ascii="Palatino Linotype" w:hAnsi="Palatino Linotype"/>
                              </w:rPr>
                              <w:t>Comisionada Presidenta</w:t>
                            </w:r>
                          </w:p>
                          <w:p w14:paraId="63B351CC" w14:textId="77777777" w:rsidR="00EE5EBD" w:rsidRDefault="00EE5EBD" w:rsidP="00EE5EBD">
                            <w:pPr>
                              <w:jc w:val="center"/>
                              <w:rPr>
                                <w:rFonts w:ascii="Palatino Linotype" w:hAnsi="Palatino Linotype"/>
                                <w:b/>
                              </w:rPr>
                            </w:pPr>
                            <w:r>
                              <w:rPr>
                                <w:rFonts w:ascii="Palatino Linotype" w:hAnsi="Palatino Linotype"/>
                                <w:b/>
                              </w:rPr>
                              <w:t>(Rúbrica).</w:t>
                            </w:r>
                          </w:p>
                          <w:p w14:paraId="7155DDBE" w14:textId="77777777" w:rsidR="00EE5EBD" w:rsidRPr="00016AF3" w:rsidRDefault="00EE5EBD" w:rsidP="00EE5EB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2C2D6" id="_x0000_t202" coordsize="21600,21600" o:spt="202" path="m,l,21600r21600,l21600,xe">
                <v:stroke joinstyle="miter"/>
                <v:path gradientshapeok="t" o:connecttype="rect"/>
              </v:shapetype>
              <v:shape id="Cuadro de texto 11" o:spid="_x0000_s1026" type="#_x0000_t202" style="position:absolute;left:0;text-align:left;margin-left:204.75pt;margin-top:14.05pt;width:200.9pt;height:7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g33vXkQIAALsFAAAOAAAAAAAAAAAAAAAAAC4CAABkcnMvZTJvRG9jLnhtbFBL&#10;AQItABQABgAIAAAAIQBeM57Q3gAAAAoBAAAPAAAAAAAAAAAAAAAAAOsEAABkcnMvZG93bnJldi54&#10;bWxQSwUGAAAAAAQABADzAAAA9gUAAAAA&#10;" fillcolor="white [3201]" strokecolor="white [3212]" strokeweight=".5pt">
                <v:textbox>
                  <w:txbxContent>
                    <w:p w14:paraId="3CF6A7B2" w14:textId="77777777" w:rsidR="00EE5EBD" w:rsidRPr="00EF2FC0" w:rsidRDefault="00EE5EBD" w:rsidP="00EE5EBD">
                      <w:pPr>
                        <w:jc w:val="center"/>
                        <w:rPr>
                          <w:rFonts w:ascii="Palatino Linotype" w:hAnsi="Palatino Linotype"/>
                        </w:rPr>
                      </w:pPr>
                      <w:r w:rsidRPr="00EF2FC0">
                        <w:rPr>
                          <w:rFonts w:ascii="Palatino Linotype" w:hAnsi="Palatino Linotype"/>
                          <w:b/>
                        </w:rPr>
                        <w:t>Zulema Martínez Sánchez</w:t>
                      </w:r>
                    </w:p>
                    <w:p w14:paraId="5D8C1FF8" w14:textId="77777777" w:rsidR="00EE5EBD" w:rsidRDefault="00EE5EBD" w:rsidP="00EE5EBD">
                      <w:pPr>
                        <w:jc w:val="center"/>
                        <w:rPr>
                          <w:rFonts w:ascii="Palatino Linotype" w:hAnsi="Palatino Linotype"/>
                        </w:rPr>
                      </w:pPr>
                      <w:r>
                        <w:rPr>
                          <w:rFonts w:ascii="Palatino Linotype" w:hAnsi="Palatino Linotype"/>
                        </w:rPr>
                        <w:t>Comisionada Presidenta</w:t>
                      </w:r>
                    </w:p>
                    <w:p w14:paraId="63B351CC" w14:textId="77777777" w:rsidR="00EE5EBD" w:rsidRDefault="00EE5EBD" w:rsidP="00EE5EBD">
                      <w:pPr>
                        <w:jc w:val="center"/>
                        <w:rPr>
                          <w:rFonts w:ascii="Palatino Linotype" w:hAnsi="Palatino Linotype"/>
                          <w:b/>
                        </w:rPr>
                      </w:pPr>
                      <w:r>
                        <w:rPr>
                          <w:rFonts w:ascii="Palatino Linotype" w:hAnsi="Palatino Linotype"/>
                          <w:b/>
                        </w:rPr>
                        <w:t>(Rúbrica).</w:t>
                      </w:r>
                    </w:p>
                    <w:p w14:paraId="7155DDBE" w14:textId="77777777" w:rsidR="00EE5EBD" w:rsidRPr="00016AF3" w:rsidRDefault="00EE5EBD" w:rsidP="00EE5EBD">
                      <w:pPr>
                        <w:jc w:val="center"/>
                        <w:rPr>
                          <w:rFonts w:ascii="Palatino Linotype" w:hAnsi="Palatino Linotype"/>
                          <w:b/>
                        </w:rPr>
                      </w:pPr>
                    </w:p>
                  </w:txbxContent>
                </v:textbox>
                <w10:wrap anchorx="page"/>
              </v:shape>
            </w:pict>
          </mc:Fallback>
        </mc:AlternateContent>
      </w:r>
    </w:p>
    <w:p w14:paraId="4EEBD6DC" w14:textId="77777777" w:rsidR="00EE5EBD" w:rsidRDefault="00EE5EBD" w:rsidP="00EE5EBD">
      <w:pPr>
        <w:autoSpaceDE w:val="0"/>
        <w:autoSpaceDN w:val="0"/>
        <w:adjustRightInd w:val="0"/>
        <w:spacing w:before="240" w:line="480" w:lineRule="auto"/>
        <w:jc w:val="both"/>
        <w:rPr>
          <w:rFonts w:ascii="Palatino Linotype" w:hAnsi="Palatino Linotype" w:cs="Arial"/>
          <w:sz w:val="24"/>
          <w:szCs w:val="24"/>
        </w:rPr>
      </w:pPr>
    </w:p>
    <w:p w14:paraId="489EA2A5" w14:textId="77777777" w:rsidR="00EE5EBD" w:rsidRDefault="00EE5EBD" w:rsidP="00EE5EBD">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71FF2BCE" wp14:editId="65407891">
                <wp:simplePos x="0" y="0"/>
                <wp:positionH relativeFrom="margin">
                  <wp:posOffset>-333375</wp:posOffset>
                </wp:positionH>
                <wp:positionV relativeFrom="paragraph">
                  <wp:posOffset>619760</wp:posOffset>
                </wp:positionV>
                <wp:extent cx="2486025" cy="895350"/>
                <wp:effectExtent l="0" t="0" r="28575" b="19050"/>
                <wp:wrapNone/>
                <wp:docPr id="12" name="Cuadro de texto 1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4EC3D1" w14:textId="77777777" w:rsidR="00EE5EBD" w:rsidRPr="00EF2FC0" w:rsidRDefault="00EE5EBD" w:rsidP="00EE5EBD">
                            <w:pPr>
                              <w:jc w:val="center"/>
                              <w:rPr>
                                <w:rFonts w:ascii="Palatino Linotype" w:hAnsi="Palatino Linotype"/>
                                <w:b/>
                              </w:rPr>
                            </w:pPr>
                            <w:r w:rsidRPr="00EF2FC0">
                              <w:rPr>
                                <w:rFonts w:ascii="Palatino Linotype" w:hAnsi="Palatino Linotype"/>
                                <w:b/>
                              </w:rPr>
                              <w:t>Eva Abaid Yapur</w:t>
                            </w:r>
                          </w:p>
                          <w:p w14:paraId="25BB1D11" w14:textId="77777777" w:rsidR="00EE5EBD" w:rsidRPr="00EF2FC0" w:rsidRDefault="00EE5EBD" w:rsidP="00EE5EBD">
                            <w:pPr>
                              <w:jc w:val="center"/>
                              <w:rPr>
                                <w:rFonts w:ascii="Palatino Linotype" w:hAnsi="Palatino Linotype"/>
                              </w:rPr>
                            </w:pPr>
                            <w:r w:rsidRPr="00EF2FC0">
                              <w:rPr>
                                <w:rFonts w:ascii="Palatino Linotype" w:hAnsi="Palatino Linotype"/>
                              </w:rPr>
                              <w:t>Comisionada</w:t>
                            </w:r>
                          </w:p>
                          <w:p w14:paraId="1656DD7C" w14:textId="77777777" w:rsidR="00EE5EBD" w:rsidRDefault="00EE5EBD" w:rsidP="00EE5EBD">
                            <w:pPr>
                              <w:jc w:val="center"/>
                              <w:rPr>
                                <w:rFonts w:ascii="Palatino Linotype" w:hAnsi="Palatino Linotype"/>
                                <w:b/>
                              </w:rPr>
                            </w:pPr>
                            <w:r>
                              <w:rPr>
                                <w:rFonts w:ascii="Palatino Linotype" w:hAnsi="Palatino Linotype"/>
                                <w:b/>
                              </w:rPr>
                              <w:t>(Rúbrica).</w:t>
                            </w:r>
                          </w:p>
                          <w:p w14:paraId="1D7B9C64" w14:textId="77777777" w:rsidR="00EE5EBD" w:rsidRDefault="00EE5EBD" w:rsidP="00EE5EB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F2BCE" id="Cuadro de texto 12" o:spid="_x0000_s1027" type="#_x0000_t202" style="position:absolute;left:0;text-align:left;margin-left:-26.25pt;margin-top:48.8pt;width:195.75pt;height:7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PS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R&#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jytPSlAIAAMIFAAAOAAAAAAAAAAAAAAAAAC4CAABkcnMvZTJvRG9j&#10;LnhtbFBLAQItABQABgAIAAAAIQBvPLxT4QAAAAoBAAAPAAAAAAAAAAAAAAAAAO4EAABkcnMvZG93&#10;bnJldi54bWxQSwUGAAAAAAQABADzAAAA/AUAAAAA&#10;" fillcolor="white [3201]" strokecolor="white [3212]" strokeweight=".5pt">
                <v:textbox>
                  <w:txbxContent>
                    <w:p w14:paraId="614EC3D1" w14:textId="77777777" w:rsidR="00EE5EBD" w:rsidRPr="00EF2FC0" w:rsidRDefault="00EE5EBD" w:rsidP="00EE5EBD">
                      <w:pPr>
                        <w:jc w:val="center"/>
                        <w:rPr>
                          <w:rFonts w:ascii="Palatino Linotype" w:hAnsi="Palatino Linotype"/>
                          <w:b/>
                        </w:rPr>
                      </w:pPr>
                      <w:r w:rsidRPr="00EF2FC0">
                        <w:rPr>
                          <w:rFonts w:ascii="Palatino Linotype" w:hAnsi="Palatino Linotype"/>
                          <w:b/>
                        </w:rPr>
                        <w:t>Eva Abaid Yapur</w:t>
                      </w:r>
                    </w:p>
                    <w:p w14:paraId="25BB1D11" w14:textId="77777777" w:rsidR="00EE5EBD" w:rsidRPr="00EF2FC0" w:rsidRDefault="00EE5EBD" w:rsidP="00EE5EBD">
                      <w:pPr>
                        <w:jc w:val="center"/>
                        <w:rPr>
                          <w:rFonts w:ascii="Palatino Linotype" w:hAnsi="Palatino Linotype"/>
                        </w:rPr>
                      </w:pPr>
                      <w:r w:rsidRPr="00EF2FC0">
                        <w:rPr>
                          <w:rFonts w:ascii="Palatino Linotype" w:hAnsi="Palatino Linotype"/>
                        </w:rPr>
                        <w:t>Comisionada</w:t>
                      </w:r>
                    </w:p>
                    <w:p w14:paraId="1656DD7C" w14:textId="77777777" w:rsidR="00EE5EBD" w:rsidRDefault="00EE5EBD" w:rsidP="00EE5EBD">
                      <w:pPr>
                        <w:jc w:val="center"/>
                        <w:rPr>
                          <w:rFonts w:ascii="Palatino Linotype" w:hAnsi="Palatino Linotype"/>
                          <w:b/>
                        </w:rPr>
                      </w:pPr>
                      <w:r>
                        <w:rPr>
                          <w:rFonts w:ascii="Palatino Linotype" w:hAnsi="Palatino Linotype"/>
                          <w:b/>
                        </w:rPr>
                        <w:t>(Rúbrica).</w:t>
                      </w:r>
                    </w:p>
                    <w:p w14:paraId="1D7B9C64" w14:textId="77777777" w:rsidR="00EE5EBD" w:rsidRDefault="00EE5EBD" w:rsidP="00EE5EBD">
                      <w:pPr>
                        <w:jc w:val="center"/>
                      </w:pPr>
                    </w:p>
                  </w:txbxContent>
                </v:textbox>
                <w10:wrap anchorx="margin"/>
              </v:shape>
            </w:pict>
          </mc:Fallback>
        </mc:AlternateContent>
      </w:r>
    </w:p>
    <w:p w14:paraId="08D25CED" w14:textId="77777777" w:rsidR="00EE5EBD" w:rsidRDefault="00EE5EBD" w:rsidP="00EE5EBD">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755E40E4" wp14:editId="3BEC7273">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25B73B" w14:textId="77777777" w:rsidR="00EE5EBD" w:rsidRPr="00EF2FC0" w:rsidRDefault="00EE5EBD" w:rsidP="00EE5EBD">
                            <w:pPr>
                              <w:jc w:val="center"/>
                              <w:rPr>
                                <w:rFonts w:ascii="Palatino Linotype" w:hAnsi="Palatino Linotype"/>
                              </w:rPr>
                            </w:pPr>
                            <w:r>
                              <w:rPr>
                                <w:rFonts w:ascii="Palatino Linotype" w:hAnsi="Palatino Linotype"/>
                                <w:b/>
                              </w:rPr>
                              <w:t>José Guadalupe Luna Hernández</w:t>
                            </w:r>
                          </w:p>
                          <w:p w14:paraId="0AF3309F" w14:textId="77777777" w:rsidR="00EE5EBD" w:rsidRDefault="00EE5EBD" w:rsidP="00EE5EBD">
                            <w:pPr>
                              <w:jc w:val="center"/>
                              <w:rPr>
                                <w:rFonts w:ascii="Palatino Linotype" w:hAnsi="Palatino Linotype"/>
                              </w:rPr>
                            </w:pPr>
                            <w:r w:rsidRPr="00EF2FC0">
                              <w:rPr>
                                <w:rFonts w:ascii="Palatino Linotype" w:hAnsi="Palatino Linotype"/>
                              </w:rPr>
                              <w:t>Comisionado</w:t>
                            </w:r>
                          </w:p>
                          <w:p w14:paraId="2E9D039A" w14:textId="77777777" w:rsidR="00EE5EBD" w:rsidRPr="009234AD" w:rsidRDefault="00EE5EBD" w:rsidP="00EE5EB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E40E4" id="Cuadro de texto 13" o:spid="_x0000_s1028" type="#_x0000_t202" style="position:absolute;left:0;text-align:left;margin-left:280.2pt;margin-top:6.7pt;width:200.25pt;height:7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5D25B73B" w14:textId="77777777" w:rsidR="00EE5EBD" w:rsidRPr="00EF2FC0" w:rsidRDefault="00EE5EBD" w:rsidP="00EE5EBD">
                      <w:pPr>
                        <w:jc w:val="center"/>
                        <w:rPr>
                          <w:rFonts w:ascii="Palatino Linotype" w:hAnsi="Palatino Linotype"/>
                        </w:rPr>
                      </w:pPr>
                      <w:r>
                        <w:rPr>
                          <w:rFonts w:ascii="Palatino Linotype" w:hAnsi="Palatino Linotype"/>
                          <w:b/>
                        </w:rPr>
                        <w:t>José Guadalupe Luna Hernández</w:t>
                      </w:r>
                    </w:p>
                    <w:p w14:paraId="0AF3309F" w14:textId="77777777" w:rsidR="00EE5EBD" w:rsidRDefault="00EE5EBD" w:rsidP="00EE5EBD">
                      <w:pPr>
                        <w:jc w:val="center"/>
                        <w:rPr>
                          <w:rFonts w:ascii="Palatino Linotype" w:hAnsi="Palatino Linotype"/>
                        </w:rPr>
                      </w:pPr>
                      <w:r w:rsidRPr="00EF2FC0">
                        <w:rPr>
                          <w:rFonts w:ascii="Palatino Linotype" w:hAnsi="Palatino Linotype"/>
                        </w:rPr>
                        <w:t>Comisionado</w:t>
                      </w:r>
                    </w:p>
                    <w:p w14:paraId="2E9D039A" w14:textId="77777777" w:rsidR="00EE5EBD" w:rsidRPr="009234AD" w:rsidRDefault="00EE5EBD" w:rsidP="00EE5EB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943A06E" w14:textId="77777777" w:rsidR="00EE5EBD" w:rsidRPr="00D54B7D" w:rsidRDefault="00EE5EBD" w:rsidP="00EE5EBD">
      <w:pPr>
        <w:spacing w:before="240" w:line="480" w:lineRule="auto"/>
        <w:jc w:val="both"/>
        <w:rPr>
          <w:rFonts w:ascii="Palatino Linotype" w:hAnsi="Palatino Linotype"/>
        </w:rPr>
      </w:pPr>
    </w:p>
    <w:p w14:paraId="026E5583" w14:textId="77777777" w:rsidR="00EE5EBD" w:rsidRDefault="00EE5EBD" w:rsidP="00EE5EB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3840" behindDoc="0" locked="0" layoutInCell="1" allowOverlap="1" wp14:anchorId="78EF76EC" wp14:editId="15B23113">
                <wp:simplePos x="0" y="0"/>
                <wp:positionH relativeFrom="margin">
                  <wp:posOffset>-299085</wp:posOffset>
                </wp:positionH>
                <wp:positionV relativeFrom="paragraph">
                  <wp:posOffset>582930</wp:posOffset>
                </wp:positionV>
                <wp:extent cx="2486025" cy="937895"/>
                <wp:effectExtent l="0" t="0" r="9525" b="0"/>
                <wp:wrapNone/>
                <wp:docPr id="14" name="Cuadro de texto 1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FF4BB" w14:textId="77777777" w:rsidR="00EE5EBD" w:rsidRPr="00EF2FC0" w:rsidRDefault="00EE5EBD" w:rsidP="00EE5EBD">
                            <w:pPr>
                              <w:jc w:val="center"/>
                              <w:rPr>
                                <w:rFonts w:ascii="Palatino Linotype" w:hAnsi="Palatino Linotype"/>
                              </w:rPr>
                            </w:pPr>
                            <w:r w:rsidRPr="00EF2FC0">
                              <w:rPr>
                                <w:rFonts w:ascii="Palatino Linotype" w:hAnsi="Palatino Linotype"/>
                                <w:b/>
                              </w:rPr>
                              <w:t>Javier Martínez Cruz</w:t>
                            </w:r>
                          </w:p>
                          <w:p w14:paraId="23DC6940" w14:textId="77777777" w:rsidR="00EE5EBD" w:rsidRDefault="00EE5EBD" w:rsidP="00EE5EBD">
                            <w:pPr>
                              <w:jc w:val="center"/>
                              <w:rPr>
                                <w:rFonts w:ascii="Palatino Linotype" w:hAnsi="Palatino Linotype"/>
                              </w:rPr>
                            </w:pPr>
                            <w:r w:rsidRPr="00EF2FC0">
                              <w:rPr>
                                <w:rFonts w:ascii="Palatino Linotype" w:hAnsi="Palatino Linotype"/>
                              </w:rPr>
                              <w:t>Comisionado</w:t>
                            </w:r>
                          </w:p>
                          <w:p w14:paraId="59BE8262" w14:textId="77777777" w:rsidR="00EE5EBD" w:rsidRPr="00F55D03" w:rsidRDefault="00EE5EBD" w:rsidP="00EE5EBD">
                            <w:pPr>
                              <w:jc w:val="center"/>
                              <w:rPr>
                                <w:rFonts w:ascii="Palatino Linotype" w:hAnsi="Palatino Linotype"/>
                                <w:b/>
                              </w:rPr>
                            </w:pPr>
                            <w:r>
                              <w:rPr>
                                <w:rFonts w:ascii="Palatino Linotype" w:hAnsi="Palatino Linotype"/>
                                <w:b/>
                              </w:rPr>
                              <w:t>(Rúbrica).</w:t>
                            </w:r>
                          </w:p>
                          <w:p w14:paraId="7C9CC409" w14:textId="77777777" w:rsidR="00EE5EBD" w:rsidRDefault="00EE5EBD" w:rsidP="00EE5E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F76EC" id="Cuadro de texto 14" o:spid="_x0000_s1029" type="#_x0000_t202" style="position:absolute;margin-left:-23.55pt;margin-top:45.9pt;width:195.75pt;height:73.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Y6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x&#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7C7GOpQCAACaBQAADgAAAAAAAAAAAAAAAAAuAgAAZHJzL2Uyb0Rv&#10;Yy54bWxQSwECLQAUAAYACAAAACEAEchPauIAAAAKAQAADwAAAAAAAAAAAAAAAADuBAAAZHJzL2Rv&#10;d25yZXYueG1sUEsFBgAAAAAEAAQA8wAAAP0FAAAAAA==&#10;" fillcolor="white [3201]" stroked="f" strokeweight=".5pt">
                <v:textbox>
                  <w:txbxContent>
                    <w:p w14:paraId="0C7FF4BB" w14:textId="77777777" w:rsidR="00EE5EBD" w:rsidRPr="00EF2FC0" w:rsidRDefault="00EE5EBD" w:rsidP="00EE5EBD">
                      <w:pPr>
                        <w:jc w:val="center"/>
                        <w:rPr>
                          <w:rFonts w:ascii="Palatino Linotype" w:hAnsi="Palatino Linotype"/>
                        </w:rPr>
                      </w:pPr>
                      <w:r w:rsidRPr="00EF2FC0">
                        <w:rPr>
                          <w:rFonts w:ascii="Palatino Linotype" w:hAnsi="Palatino Linotype"/>
                          <w:b/>
                        </w:rPr>
                        <w:t>Javier Martínez Cruz</w:t>
                      </w:r>
                    </w:p>
                    <w:p w14:paraId="23DC6940" w14:textId="77777777" w:rsidR="00EE5EBD" w:rsidRDefault="00EE5EBD" w:rsidP="00EE5EBD">
                      <w:pPr>
                        <w:jc w:val="center"/>
                        <w:rPr>
                          <w:rFonts w:ascii="Palatino Linotype" w:hAnsi="Palatino Linotype"/>
                        </w:rPr>
                      </w:pPr>
                      <w:r w:rsidRPr="00EF2FC0">
                        <w:rPr>
                          <w:rFonts w:ascii="Palatino Linotype" w:hAnsi="Palatino Linotype"/>
                        </w:rPr>
                        <w:t>Comisionado</w:t>
                      </w:r>
                    </w:p>
                    <w:p w14:paraId="59BE8262" w14:textId="77777777" w:rsidR="00EE5EBD" w:rsidRPr="00F55D03" w:rsidRDefault="00EE5EBD" w:rsidP="00EE5EBD">
                      <w:pPr>
                        <w:jc w:val="center"/>
                        <w:rPr>
                          <w:rFonts w:ascii="Palatino Linotype" w:hAnsi="Palatino Linotype"/>
                          <w:b/>
                        </w:rPr>
                      </w:pPr>
                      <w:r>
                        <w:rPr>
                          <w:rFonts w:ascii="Palatino Linotype" w:hAnsi="Palatino Linotype"/>
                          <w:b/>
                        </w:rPr>
                        <w:t>(Rúbrica).</w:t>
                      </w:r>
                    </w:p>
                    <w:p w14:paraId="7C9CC409" w14:textId="77777777" w:rsidR="00EE5EBD" w:rsidRDefault="00EE5EBD" w:rsidP="00EE5EBD"/>
                  </w:txbxContent>
                </v:textbox>
                <w10:wrap anchorx="margin"/>
              </v:shape>
            </w:pict>
          </mc:Fallback>
        </mc:AlternateContent>
      </w:r>
    </w:p>
    <w:p w14:paraId="5DD322E2" w14:textId="77777777" w:rsidR="00EE5EBD" w:rsidRDefault="00EE5EBD" w:rsidP="00EE5EB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2816" behindDoc="0" locked="0" layoutInCell="1" allowOverlap="1" wp14:anchorId="70116AC2" wp14:editId="673991E8">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B6BCDF" w14:textId="77777777" w:rsidR="00EE5EBD" w:rsidRPr="00EF2FC0" w:rsidRDefault="00EE5EBD" w:rsidP="00EE5EBD">
                            <w:pPr>
                              <w:jc w:val="center"/>
                              <w:rPr>
                                <w:rFonts w:ascii="Palatino Linotype" w:hAnsi="Palatino Linotype"/>
                              </w:rPr>
                            </w:pPr>
                            <w:r>
                              <w:rPr>
                                <w:rFonts w:ascii="Palatino Linotype" w:hAnsi="Palatino Linotype"/>
                                <w:b/>
                              </w:rPr>
                              <w:t>Luis Gustavo Parra Noriega</w:t>
                            </w:r>
                          </w:p>
                          <w:p w14:paraId="3A78962C" w14:textId="77777777" w:rsidR="00EE5EBD" w:rsidRDefault="00EE5EBD" w:rsidP="00EE5EBD">
                            <w:pPr>
                              <w:jc w:val="center"/>
                              <w:rPr>
                                <w:rFonts w:ascii="Palatino Linotype" w:hAnsi="Palatino Linotype"/>
                              </w:rPr>
                            </w:pPr>
                            <w:r w:rsidRPr="00EF2FC0">
                              <w:rPr>
                                <w:rFonts w:ascii="Palatino Linotype" w:hAnsi="Palatino Linotype"/>
                              </w:rPr>
                              <w:t>Comisionado</w:t>
                            </w:r>
                          </w:p>
                          <w:p w14:paraId="3F25E3AF" w14:textId="77777777" w:rsidR="00EE5EBD" w:rsidRPr="00F55D03" w:rsidRDefault="00EE5EBD" w:rsidP="00EE5EBD">
                            <w:pPr>
                              <w:jc w:val="center"/>
                              <w:rPr>
                                <w:rFonts w:ascii="Palatino Linotype" w:hAnsi="Palatino Linotype"/>
                                <w:b/>
                              </w:rPr>
                            </w:pPr>
                            <w:r>
                              <w:rPr>
                                <w:rFonts w:ascii="Palatino Linotype" w:hAnsi="Palatino Linotype"/>
                                <w:b/>
                              </w:rPr>
                              <w:t>(Rúbrica).</w:t>
                            </w:r>
                          </w:p>
                          <w:p w14:paraId="2B9C9847" w14:textId="77777777" w:rsidR="00EE5EBD" w:rsidRDefault="00EE5EBD" w:rsidP="00EE5E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16AC2" id="Cuadro de texto 16" o:spid="_x0000_s1030" type="#_x0000_t202" style="position:absolute;margin-left:281.7pt;margin-top:4.2pt;width:200.25pt;height:73.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61B6BCDF" w14:textId="77777777" w:rsidR="00EE5EBD" w:rsidRPr="00EF2FC0" w:rsidRDefault="00EE5EBD" w:rsidP="00EE5EBD">
                      <w:pPr>
                        <w:jc w:val="center"/>
                        <w:rPr>
                          <w:rFonts w:ascii="Palatino Linotype" w:hAnsi="Palatino Linotype"/>
                        </w:rPr>
                      </w:pPr>
                      <w:r>
                        <w:rPr>
                          <w:rFonts w:ascii="Palatino Linotype" w:hAnsi="Palatino Linotype"/>
                          <w:b/>
                        </w:rPr>
                        <w:t>Luis Gustavo Parra Noriega</w:t>
                      </w:r>
                    </w:p>
                    <w:p w14:paraId="3A78962C" w14:textId="77777777" w:rsidR="00EE5EBD" w:rsidRDefault="00EE5EBD" w:rsidP="00EE5EBD">
                      <w:pPr>
                        <w:jc w:val="center"/>
                        <w:rPr>
                          <w:rFonts w:ascii="Palatino Linotype" w:hAnsi="Palatino Linotype"/>
                        </w:rPr>
                      </w:pPr>
                      <w:r w:rsidRPr="00EF2FC0">
                        <w:rPr>
                          <w:rFonts w:ascii="Palatino Linotype" w:hAnsi="Palatino Linotype"/>
                        </w:rPr>
                        <w:t>Comisionado</w:t>
                      </w:r>
                    </w:p>
                    <w:p w14:paraId="3F25E3AF" w14:textId="77777777" w:rsidR="00EE5EBD" w:rsidRPr="00F55D03" w:rsidRDefault="00EE5EBD" w:rsidP="00EE5EBD">
                      <w:pPr>
                        <w:jc w:val="center"/>
                        <w:rPr>
                          <w:rFonts w:ascii="Palatino Linotype" w:hAnsi="Palatino Linotype"/>
                          <w:b/>
                        </w:rPr>
                      </w:pPr>
                      <w:r>
                        <w:rPr>
                          <w:rFonts w:ascii="Palatino Linotype" w:hAnsi="Palatino Linotype"/>
                          <w:b/>
                        </w:rPr>
                        <w:t>(Rúbrica).</w:t>
                      </w:r>
                    </w:p>
                    <w:p w14:paraId="2B9C9847" w14:textId="77777777" w:rsidR="00EE5EBD" w:rsidRDefault="00EE5EBD" w:rsidP="00EE5EBD"/>
                  </w:txbxContent>
                </v:textbox>
                <w10:wrap anchorx="margin"/>
              </v:shape>
            </w:pict>
          </mc:Fallback>
        </mc:AlternateContent>
      </w:r>
    </w:p>
    <w:p w14:paraId="07EE1CF6" w14:textId="77777777" w:rsidR="00EE5EBD" w:rsidRDefault="00EE5EBD" w:rsidP="00EE5EBD">
      <w:pPr>
        <w:spacing w:before="240" w:line="480" w:lineRule="auto"/>
        <w:rPr>
          <w:rFonts w:ascii="Palatino Linotype" w:hAnsi="Palatino Linotype"/>
          <w:b/>
        </w:rPr>
      </w:pPr>
    </w:p>
    <w:p w14:paraId="54D9C037" w14:textId="77777777" w:rsidR="00EE5EBD" w:rsidRDefault="00EE5EBD" w:rsidP="00EE5EBD">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269F4DD2" wp14:editId="48793147">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E601E0" w14:textId="77777777" w:rsidR="00EE5EBD" w:rsidRPr="007F6133" w:rsidRDefault="00EE5EBD" w:rsidP="00EE5EBD">
                            <w:pPr>
                              <w:jc w:val="center"/>
                              <w:rPr>
                                <w:rFonts w:ascii="Palatino Linotype" w:hAnsi="Palatino Linotype"/>
                                <w:b/>
                              </w:rPr>
                            </w:pPr>
                            <w:r>
                              <w:rPr>
                                <w:rFonts w:ascii="Palatino Linotype" w:hAnsi="Palatino Linotype"/>
                                <w:b/>
                              </w:rPr>
                              <w:t xml:space="preserve">Alexis Tapia Ramírez </w:t>
                            </w:r>
                          </w:p>
                          <w:p w14:paraId="6BE2B52E" w14:textId="77777777" w:rsidR="00EE5EBD" w:rsidRDefault="00EE5EBD" w:rsidP="00EE5EB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34D9880" w14:textId="77777777" w:rsidR="00EE5EBD" w:rsidRDefault="00EE5EBD" w:rsidP="00EE5EBD">
                            <w:pPr>
                              <w:jc w:val="center"/>
                              <w:rPr>
                                <w:rFonts w:ascii="Palatino Linotype" w:hAnsi="Palatino Linotype"/>
                                <w:b/>
                              </w:rPr>
                            </w:pPr>
                            <w:r>
                              <w:rPr>
                                <w:rFonts w:ascii="Palatino Linotype" w:hAnsi="Palatino Linotype"/>
                                <w:b/>
                              </w:rPr>
                              <w:t>(Rúbrica).</w:t>
                            </w:r>
                          </w:p>
                          <w:p w14:paraId="02E04AD5" w14:textId="77777777" w:rsidR="00EE5EBD" w:rsidRDefault="00EE5EBD" w:rsidP="00EE5EBD">
                            <w:pPr>
                              <w:jc w:val="center"/>
                              <w:rPr>
                                <w:rFonts w:ascii="Palatino Linotype" w:hAnsi="Palatino Linotype"/>
                              </w:rPr>
                            </w:pPr>
                          </w:p>
                          <w:p w14:paraId="71A3893E" w14:textId="77777777" w:rsidR="00EE5EBD" w:rsidRPr="00EF2FC0" w:rsidRDefault="00EE5EBD" w:rsidP="00EE5EBD">
                            <w:pPr>
                              <w:jc w:val="center"/>
                              <w:rPr>
                                <w:rFonts w:ascii="Palatino Linotype" w:hAnsi="Palatino Linotype"/>
                              </w:rPr>
                            </w:pPr>
                          </w:p>
                          <w:p w14:paraId="29D514C0" w14:textId="77777777" w:rsidR="00EE5EBD" w:rsidRDefault="00EE5EBD" w:rsidP="00EE5E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F4DD2" id="Cuadro de texto 17" o:spid="_x0000_s1031" type="#_x0000_t202" style="position:absolute;margin-left:101.55pt;margin-top:18.2pt;width:248.25pt;height:1in;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2DE601E0" w14:textId="77777777" w:rsidR="00EE5EBD" w:rsidRPr="007F6133" w:rsidRDefault="00EE5EBD" w:rsidP="00EE5EBD">
                      <w:pPr>
                        <w:jc w:val="center"/>
                        <w:rPr>
                          <w:rFonts w:ascii="Palatino Linotype" w:hAnsi="Palatino Linotype"/>
                          <w:b/>
                        </w:rPr>
                      </w:pPr>
                      <w:r>
                        <w:rPr>
                          <w:rFonts w:ascii="Palatino Linotype" w:hAnsi="Palatino Linotype"/>
                          <w:b/>
                        </w:rPr>
                        <w:t xml:space="preserve">Alexis Tapia Ramírez </w:t>
                      </w:r>
                    </w:p>
                    <w:p w14:paraId="6BE2B52E" w14:textId="77777777" w:rsidR="00EE5EBD" w:rsidRDefault="00EE5EBD" w:rsidP="00EE5EBD">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34D9880" w14:textId="77777777" w:rsidR="00EE5EBD" w:rsidRDefault="00EE5EBD" w:rsidP="00EE5EBD">
                      <w:pPr>
                        <w:jc w:val="center"/>
                        <w:rPr>
                          <w:rFonts w:ascii="Palatino Linotype" w:hAnsi="Palatino Linotype"/>
                          <w:b/>
                        </w:rPr>
                      </w:pPr>
                      <w:r>
                        <w:rPr>
                          <w:rFonts w:ascii="Palatino Linotype" w:hAnsi="Palatino Linotype"/>
                          <w:b/>
                        </w:rPr>
                        <w:t>(Rúbrica).</w:t>
                      </w:r>
                    </w:p>
                    <w:p w14:paraId="02E04AD5" w14:textId="77777777" w:rsidR="00EE5EBD" w:rsidRDefault="00EE5EBD" w:rsidP="00EE5EBD">
                      <w:pPr>
                        <w:jc w:val="center"/>
                        <w:rPr>
                          <w:rFonts w:ascii="Palatino Linotype" w:hAnsi="Palatino Linotype"/>
                        </w:rPr>
                      </w:pPr>
                    </w:p>
                    <w:p w14:paraId="71A3893E" w14:textId="77777777" w:rsidR="00EE5EBD" w:rsidRPr="00EF2FC0" w:rsidRDefault="00EE5EBD" w:rsidP="00EE5EBD">
                      <w:pPr>
                        <w:jc w:val="center"/>
                        <w:rPr>
                          <w:rFonts w:ascii="Palatino Linotype" w:hAnsi="Palatino Linotype"/>
                        </w:rPr>
                      </w:pPr>
                    </w:p>
                    <w:p w14:paraId="29D514C0" w14:textId="77777777" w:rsidR="00EE5EBD" w:rsidRDefault="00EE5EBD" w:rsidP="00EE5EBD"/>
                  </w:txbxContent>
                </v:textbox>
                <w10:wrap anchorx="margin"/>
              </v:shape>
            </w:pict>
          </mc:Fallback>
        </mc:AlternateContent>
      </w:r>
    </w:p>
    <w:p w14:paraId="40AFD652" w14:textId="77777777" w:rsidR="00EE5EBD" w:rsidRPr="00D54B7D" w:rsidRDefault="00EE5EBD" w:rsidP="00EE5EBD">
      <w:pPr>
        <w:spacing w:before="240" w:line="480" w:lineRule="auto"/>
        <w:rPr>
          <w:rFonts w:ascii="Palatino Linotype" w:hAnsi="Palatino Linotype"/>
          <w:b/>
        </w:rPr>
      </w:pPr>
    </w:p>
    <w:p w14:paraId="34BDE78C" w14:textId="77777777" w:rsidR="00EE5EBD" w:rsidRDefault="00EE5EBD" w:rsidP="00EE5EBD">
      <w:pPr>
        <w:tabs>
          <w:tab w:val="left" w:pos="5415"/>
        </w:tabs>
        <w:spacing w:before="240" w:line="360" w:lineRule="auto"/>
        <w:ind w:right="51"/>
        <w:jc w:val="both"/>
        <w:rPr>
          <w:rFonts w:ascii="Palatino Linotype" w:hAnsi="Palatino Linotype" w:cs="Arial"/>
          <w:sz w:val="16"/>
          <w:szCs w:val="16"/>
        </w:rPr>
      </w:pPr>
    </w:p>
    <w:p w14:paraId="7468C4F1" w14:textId="77777777" w:rsidR="00EE5EBD" w:rsidRDefault="00EE5EBD" w:rsidP="00EE5EBD">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doce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09715/INFOEM/IP/RR/2019. </w:t>
      </w:r>
    </w:p>
    <w:p w14:paraId="72583EA5" w14:textId="77777777" w:rsidR="00453EDC" w:rsidRDefault="00453EDC" w:rsidP="00EE5EBD">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3E682BC3" w14:textId="77777777" w:rsidR="00EE5EBD" w:rsidRDefault="00EE5EBD" w:rsidP="005A51F9">
      <w:pPr>
        <w:pStyle w:val="Sinespaciado"/>
        <w:spacing w:line="360" w:lineRule="auto"/>
        <w:jc w:val="both"/>
        <w:rPr>
          <w:rFonts w:ascii="Palatino Linotype" w:hAnsi="Palatino Linotype"/>
        </w:rPr>
      </w:pPr>
    </w:p>
    <w:p w14:paraId="3D63C05E" w14:textId="77777777" w:rsidR="00BE099B" w:rsidRDefault="00BE099B" w:rsidP="005A51F9">
      <w:pPr>
        <w:pStyle w:val="Sinespaciado"/>
        <w:spacing w:line="360" w:lineRule="auto"/>
        <w:jc w:val="both"/>
        <w:rPr>
          <w:rFonts w:ascii="Palatino Linotype" w:hAnsi="Palatino Linotype"/>
        </w:rPr>
      </w:pPr>
    </w:p>
    <w:sectPr w:rsidR="00BE099B"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E79CB" w14:textId="77777777" w:rsidR="00565665" w:rsidRDefault="00565665" w:rsidP="006168E4">
      <w:pPr>
        <w:spacing w:after="0" w:line="240" w:lineRule="auto"/>
      </w:pPr>
      <w:r>
        <w:separator/>
      </w:r>
    </w:p>
  </w:endnote>
  <w:endnote w:type="continuationSeparator" w:id="0">
    <w:p w14:paraId="17457911" w14:textId="77777777" w:rsidR="00565665" w:rsidRDefault="0056566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2ED51"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3EDC">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3ED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C0689" w14:textId="77777777" w:rsidR="00150471" w:rsidRPr="000B69FA" w:rsidRDefault="0015047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3E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53ED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DA3FC" w14:textId="77777777" w:rsidR="00565665" w:rsidRDefault="00565665" w:rsidP="006168E4">
      <w:pPr>
        <w:spacing w:after="0" w:line="240" w:lineRule="auto"/>
      </w:pPr>
      <w:r>
        <w:separator/>
      </w:r>
    </w:p>
  </w:footnote>
  <w:footnote w:type="continuationSeparator" w:id="0">
    <w:p w14:paraId="64DB5598" w14:textId="77777777" w:rsidR="00565665" w:rsidRDefault="00565665"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0BEC" w14:textId="77777777" w:rsidR="00150471" w:rsidRDefault="0015047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50471" w14:paraId="4BBF54D7" w14:textId="77777777" w:rsidTr="00FB4AAD">
      <w:trPr>
        <w:trHeight w:val="227"/>
      </w:trPr>
      <w:tc>
        <w:tcPr>
          <w:tcW w:w="5529" w:type="dxa"/>
          <w:hideMark/>
        </w:tcPr>
        <w:p w14:paraId="171E3AFF"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DCA0F71" w14:textId="77777777" w:rsidR="00150471" w:rsidRPr="00B4142F" w:rsidRDefault="007D570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09715</w:t>
          </w:r>
          <w:r w:rsidR="00150471">
            <w:rPr>
              <w:rFonts w:ascii="Palatino Linotype" w:hAnsi="Palatino Linotype" w:cs="Arial"/>
              <w:bCs/>
              <w:sz w:val="24"/>
              <w:lang w:eastAsia="es-MX"/>
            </w:rPr>
            <w:t xml:space="preserve">/INFOEM/IP/RR/2019 </w:t>
          </w:r>
        </w:p>
      </w:tc>
    </w:tr>
    <w:tr w:rsidR="00150471" w14:paraId="0EE3DA94" w14:textId="77777777" w:rsidTr="00FB4AAD">
      <w:trPr>
        <w:trHeight w:val="242"/>
      </w:trPr>
      <w:tc>
        <w:tcPr>
          <w:tcW w:w="5529" w:type="dxa"/>
          <w:hideMark/>
        </w:tcPr>
        <w:p w14:paraId="0626A070" w14:textId="77777777" w:rsidR="00150471" w:rsidRDefault="0015047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2E5A47C" w14:textId="77777777" w:rsidR="00150471" w:rsidRPr="00F06FED" w:rsidRDefault="00150471" w:rsidP="000A6502">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sidR="000A6502">
            <w:rPr>
              <w:rFonts w:ascii="Palatino Linotype" w:hAnsi="Palatino Linotype" w:cs="Arial"/>
              <w:szCs w:val="20"/>
            </w:rPr>
            <w:t>Zumpahuacán</w:t>
          </w:r>
          <w:proofErr w:type="spellEnd"/>
        </w:p>
      </w:tc>
    </w:tr>
    <w:tr w:rsidR="00150471" w14:paraId="599B14F2" w14:textId="77777777" w:rsidTr="00FB4AAD">
      <w:trPr>
        <w:trHeight w:val="342"/>
      </w:trPr>
      <w:tc>
        <w:tcPr>
          <w:tcW w:w="5529" w:type="dxa"/>
          <w:hideMark/>
        </w:tcPr>
        <w:p w14:paraId="564515B7" w14:textId="77777777" w:rsidR="00150471" w:rsidRDefault="0015047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35EDEEE" w14:textId="77777777" w:rsidR="00150471" w:rsidRDefault="0015047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2D7F6281" w14:textId="77777777" w:rsidR="00150471" w:rsidRDefault="001504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50471" w14:paraId="00C7C596" w14:textId="77777777" w:rsidTr="00FB4AAD">
      <w:trPr>
        <w:trHeight w:val="227"/>
      </w:trPr>
      <w:tc>
        <w:tcPr>
          <w:tcW w:w="5529" w:type="dxa"/>
          <w:hideMark/>
        </w:tcPr>
        <w:p w14:paraId="78902DF3" w14:textId="427A8BC1"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E3FCDD2" w14:textId="77777777" w:rsidR="00150471" w:rsidRPr="00B4142F" w:rsidRDefault="007D570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09715</w:t>
          </w:r>
          <w:r w:rsidR="00150471">
            <w:rPr>
              <w:rFonts w:ascii="Palatino Linotype" w:hAnsi="Palatino Linotype" w:cs="Arial"/>
              <w:bCs/>
              <w:sz w:val="24"/>
              <w:lang w:eastAsia="es-MX"/>
            </w:rPr>
            <w:t xml:space="preserve">/INFOEM/IP/RR/2019 </w:t>
          </w:r>
        </w:p>
      </w:tc>
    </w:tr>
    <w:tr w:rsidR="00150471" w14:paraId="74E9D7BD" w14:textId="77777777" w:rsidTr="00FB4AAD">
      <w:trPr>
        <w:trHeight w:val="196"/>
      </w:trPr>
      <w:tc>
        <w:tcPr>
          <w:tcW w:w="5529" w:type="dxa"/>
          <w:hideMark/>
        </w:tcPr>
        <w:p w14:paraId="0AF3CC3C"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5EECAE0" w14:textId="2DACC3A3" w:rsidR="00150471" w:rsidRPr="00F06FED" w:rsidRDefault="00150471" w:rsidP="00CC0C5F">
          <w:pPr>
            <w:spacing w:after="120" w:line="256" w:lineRule="auto"/>
            <w:ind w:left="639" w:right="214"/>
            <w:jc w:val="both"/>
            <w:rPr>
              <w:rFonts w:ascii="Palatino Linotype" w:hAnsi="Palatino Linotype" w:cs="Arial"/>
            </w:rPr>
          </w:pPr>
        </w:p>
      </w:tc>
    </w:tr>
    <w:tr w:rsidR="00150471" w14:paraId="57A50537" w14:textId="77777777" w:rsidTr="00FB4AAD">
      <w:trPr>
        <w:trHeight w:val="242"/>
      </w:trPr>
      <w:tc>
        <w:tcPr>
          <w:tcW w:w="5529" w:type="dxa"/>
          <w:hideMark/>
        </w:tcPr>
        <w:p w14:paraId="4A066672" w14:textId="77777777" w:rsidR="00150471" w:rsidRDefault="0015047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294F5C2" w14:textId="77777777" w:rsidR="00150471" w:rsidRDefault="00150471" w:rsidP="000A6502">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sidR="000A6502">
            <w:rPr>
              <w:rFonts w:ascii="Palatino Linotype" w:hAnsi="Palatino Linotype" w:cs="Arial"/>
              <w:szCs w:val="20"/>
            </w:rPr>
            <w:t>Zumpahuacán</w:t>
          </w:r>
          <w:proofErr w:type="spellEnd"/>
        </w:p>
      </w:tc>
    </w:tr>
    <w:tr w:rsidR="00150471" w14:paraId="4434EACC" w14:textId="77777777" w:rsidTr="00FB4AAD">
      <w:trPr>
        <w:trHeight w:val="342"/>
      </w:trPr>
      <w:tc>
        <w:tcPr>
          <w:tcW w:w="5529" w:type="dxa"/>
          <w:hideMark/>
        </w:tcPr>
        <w:p w14:paraId="70C604FD" w14:textId="77777777" w:rsidR="00150471" w:rsidRDefault="0015047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BA6155" w14:textId="77777777" w:rsidR="00150471" w:rsidRDefault="0015047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D2063C2" w14:textId="77777777" w:rsidR="00150471" w:rsidRDefault="001504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BF2635"/>
    <w:multiLevelType w:val="hybridMultilevel"/>
    <w:tmpl w:val="FDCADE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6"/>
  </w:num>
  <w:num w:numId="3">
    <w:abstractNumId w:val="19"/>
  </w:num>
  <w:num w:numId="4">
    <w:abstractNumId w:val="14"/>
  </w:num>
  <w:num w:numId="5">
    <w:abstractNumId w:val="13"/>
  </w:num>
  <w:num w:numId="6">
    <w:abstractNumId w:val="18"/>
  </w:num>
  <w:num w:numId="7">
    <w:abstractNumId w:val="10"/>
  </w:num>
  <w:num w:numId="8">
    <w:abstractNumId w:val="12"/>
  </w:num>
  <w:num w:numId="9">
    <w:abstractNumId w:val="11"/>
  </w:num>
  <w:num w:numId="10">
    <w:abstractNumId w:val="17"/>
  </w:num>
  <w:num w:numId="11">
    <w:abstractNumId w:val="3"/>
  </w:num>
  <w:num w:numId="12">
    <w:abstractNumId w:val="6"/>
  </w:num>
  <w:num w:numId="13">
    <w:abstractNumId w:val="7"/>
  </w:num>
  <w:num w:numId="14">
    <w:abstractNumId w:val="9"/>
  </w:num>
  <w:num w:numId="15">
    <w:abstractNumId w:val="4"/>
  </w:num>
  <w:num w:numId="16">
    <w:abstractNumId w:val="8"/>
  </w:num>
  <w:num w:numId="17">
    <w:abstractNumId w:val="0"/>
  </w:num>
  <w:num w:numId="18">
    <w:abstractNumId w:val="15"/>
  </w:num>
  <w:num w:numId="19">
    <w:abstractNumId w:val="2"/>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3513"/>
    <w:rsid w:val="00026301"/>
    <w:rsid w:val="0002766F"/>
    <w:rsid w:val="000306A7"/>
    <w:rsid w:val="00031C92"/>
    <w:rsid w:val="0004199A"/>
    <w:rsid w:val="00045379"/>
    <w:rsid w:val="000461DF"/>
    <w:rsid w:val="00055224"/>
    <w:rsid w:val="0005543E"/>
    <w:rsid w:val="0005622A"/>
    <w:rsid w:val="00061821"/>
    <w:rsid w:val="000623F9"/>
    <w:rsid w:val="00062482"/>
    <w:rsid w:val="00063A10"/>
    <w:rsid w:val="00065CF3"/>
    <w:rsid w:val="000662F8"/>
    <w:rsid w:val="00073E78"/>
    <w:rsid w:val="00082599"/>
    <w:rsid w:val="00091552"/>
    <w:rsid w:val="00091C3A"/>
    <w:rsid w:val="000A2D37"/>
    <w:rsid w:val="000A3486"/>
    <w:rsid w:val="000A4DD1"/>
    <w:rsid w:val="000A6502"/>
    <w:rsid w:val="000A70F8"/>
    <w:rsid w:val="000A79DA"/>
    <w:rsid w:val="000B4B51"/>
    <w:rsid w:val="000B7158"/>
    <w:rsid w:val="000C5B8B"/>
    <w:rsid w:val="000C6122"/>
    <w:rsid w:val="000D1B55"/>
    <w:rsid w:val="000D3C75"/>
    <w:rsid w:val="000D4349"/>
    <w:rsid w:val="000E013B"/>
    <w:rsid w:val="000E686B"/>
    <w:rsid w:val="000F3EE7"/>
    <w:rsid w:val="000F68B1"/>
    <w:rsid w:val="000F6F19"/>
    <w:rsid w:val="000F7AC2"/>
    <w:rsid w:val="00102D69"/>
    <w:rsid w:val="00110EDB"/>
    <w:rsid w:val="00111DC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7C9B"/>
    <w:rsid w:val="001B05B9"/>
    <w:rsid w:val="001B1519"/>
    <w:rsid w:val="001B41CE"/>
    <w:rsid w:val="001B7B88"/>
    <w:rsid w:val="001C7319"/>
    <w:rsid w:val="001C7D87"/>
    <w:rsid w:val="001D3E87"/>
    <w:rsid w:val="001D5F16"/>
    <w:rsid w:val="001D6FAB"/>
    <w:rsid w:val="001E1D18"/>
    <w:rsid w:val="001F0A4F"/>
    <w:rsid w:val="001F0DD2"/>
    <w:rsid w:val="00203D3A"/>
    <w:rsid w:val="00203FF3"/>
    <w:rsid w:val="002044B4"/>
    <w:rsid w:val="00207086"/>
    <w:rsid w:val="00210E64"/>
    <w:rsid w:val="00211D60"/>
    <w:rsid w:val="0021501E"/>
    <w:rsid w:val="002205C0"/>
    <w:rsid w:val="00225507"/>
    <w:rsid w:val="0023373D"/>
    <w:rsid w:val="0023423C"/>
    <w:rsid w:val="0024112D"/>
    <w:rsid w:val="00244002"/>
    <w:rsid w:val="00244177"/>
    <w:rsid w:val="00246B55"/>
    <w:rsid w:val="00254477"/>
    <w:rsid w:val="002577FE"/>
    <w:rsid w:val="0025780C"/>
    <w:rsid w:val="00266AE6"/>
    <w:rsid w:val="00271298"/>
    <w:rsid w:val="00273D0E"/>
    <w:rsid w:val="00285DBD"/>
    <w:rsid w:val="00297EF9"/>
    <w:rsid w:val="002A07C4"/>
    <w:rsid w:val="002A2034"/>
    <w:rsid w:val="002A24F4"/>
    <w:rsid w:val="002A38BF"/>
    <w:rsid w:val="002A597E"/>
    <w:rsid w:val="002B0FB9"/>
    <w:rsid w:val="002B4382"/>
    <w:rsid w:val="002B5DBD"/>
    <w:rsid w:val="002B72F9"/>
    <w:rsid w:val="002C09D8"/>
    <w:rsid w:val="002C498D"/>
    <w:rsid w:val="002C4FE1"/>
    <w:rsid w:val="002C72D2"/>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C6A"/>
    <w:rsid w:val="002F70F6"/>
    <w:rsid w:val="00300D0B"/>
    <w:rsid w:val="003043BE"/>
    <w:rsid w:val="00306096"/>
    <w:rsid w:val="00306974"/>
    <w:rsid w:val="00307014"/>
    <w:rsid w:val="00307100"/>
    <w:rsid w:val="0031645D"/>
    <w:rsid w:val="0032064F"/>
    <w:rsid w:val="00320A67"/>
    <w:rsid w:val="003272FB"/>
    <w:rsid w:val="00331499"/>
    <w:rsid w:val="003355E2"/>
    <w:rsid w:val="0033580E"/>
    <w:rsid w:val="00337E68"/>
    <w:rsid w:val="00343D1E"/>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61F9"/>
    <w:rsid w:val="003A6975"/>
    <w:rsid w:val="003B1E88"/>
    <w:rsid w:val="003C5243"/>
    <w:rsid w:val="003C53ED"/>
    <w:rsid w:val="003D0B7E"/>
    <w:rsid w:val="003D4E0F"/>
    <w:rsid w:val="003D53AD"/>
    <w:rsid w:val="003E16E1"/>
    <w:rsid w:val="003E504D"/>
    <w:rsid w:val="003E656A"/>
    <w:rsid w:val="003E78B7"/>
    <w:rsid w:val="003F3016"/>
    <w:rsid w:val="004012CF"/>
    <w:rsid w:val="00402FF3"/>
    <w:rsid w:val="004069EB"/>
    <w:rsid w:val="00410ACB"/>
    <w:rsid w:val="00412600"/>
    <w:rsid w:val="00422ED2"/>
    <w:rsid w:val="00423213"/>
    <w:rsid w:val="0042416D"/>
    <w:rsid w:val="00424728"/>
    <w:rsid w:val="00436802"/>
    <w:rsid w:val="00442E45"/>
    <w:rsid w:val="00443AD4"/>
    <w:rsid w:val="0044438E"/>
    <w:rsid w:val="0044545B"/>
    <w:rsid w:val="00445C0F"/>
    <w:rsid w:val="00451448"/>
    <w:rsid w:val="004516EB"/>
    <w:rsid w:val="004529B6"/>
    <w:rsid w:val="00453DBD"/>
    <w:rsid w:val="00453EDC"/>
    <w:rsid w:val="00454CE6"/>
    <w:rsid w:val="00457305"/>
    <w:rsid w:val="00457955"/>
    <w:rsid w:val="00457AF6"/>
    <w:rsid w:val="00462881"/>
    <w:rsid w:val="004640F2"/>
    <w:rsid w:val="00467337"/>
    <w:rsid w:val="00475F48"/>
    <w:rsid w:val="00477CC2"/>
    <w:rsid w:val="00477D47"/>
    <w:rsid w:val="0048180A"/>
    <w:rsid w:val="00481C7A"/>
    <w:rsid w:val="00487DB5"/>
    <w:rsid w:val="004906C8"/>
    <w:rsid w:val="00492BC7"/>
    <w:rsid w:val="004967E2"/>
    <w:rsid w:val="004A290F"/>
    <w:rsid w:val="004A55D8"/>
    <w:rsid w:val="004A5FFD"/>
    <w:rsid w:val="004A7CE2"/>
    <w:rsid w:val="004B031A"/>
    <w:rsid w:val="004B1A6C"/>
    <w:rsid w:val="004B234F"/>
    <w:rsid w:val="004B59BB"/>
    <w:rsid w:val="004C2845"/>
    <w:rsid w:val="004C7961"/>
    <w:rsid w:val="004D08EB"/>
    <w:rsid w:val="004D54E3"/>
    <w:rsid w:val="004E1A3D"/>
    <w:rsid w:val="004E2371"/>
    <w:rsid w:val="004E6BE9"/>
    <w:rsid w:val="004E754F"/>
    <w:rsid w:val="004F2525"/>
    <w:rsid w:val="005001FE"/>
    <w:rsid w:val="005020E9"/>
    <w:rsid w:val="00503655"/>
    <w:rsid w:val="00504BE3"/>
    <w:rsid w:val="00514207"/>
    <w:rsid w:val="005149BE"/>
    <w:rsid w:val="00515090"/>
    <w:rsid w:val="005179E4"/>
    <w:rsid w:val="00521E57"/>
    <w:rsid w:val="005305EA"/>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5665"/>
    <w:rsid w:val="005662E2"/>
    <w:rsid w:val="0056682A"/>
    <w:rsid w:val="0056781C"/>
    <w:rsid w:val="005733EB"/>
    <w:rsid w:val="005734C5"/>
    <w:rsid w:val="00580802"/>
    <w:rsid w:val="00581A22"/>
    <w:rsid w:val="005860CB"/>
    <w:rsid w:val="00593E91"/>
    <w:rsid w:val="0059442D"/>
    <w:rsid w:val="00594D38"/>
    <w:rsid w:val="005A0B49"/>
    <w:rsid w:val="005A353A"/>
    <w:rsid w:val="005A51F9"/>
    <w:rsid w:val="005A6D57"/>
    <w:rsid w:val="005A71FD"/>
    <w:rsid w:val="005B5B70"/>
    <w:rsid w:val="005B5F05"/>
    <w:rsid w:val="005C17BF"/>
    <w:rsid w:val="005C6982"/>
    <w:rsid w:val="005C6B74"/>
    <w:rsid w:val="005C7AEA"/>
    <w:rsid w:val="005D125D"/>
    <w:rsid w:val="005D2B59"/>
    <w:rsid w:val="005D362F"/>
    <w:rsid w:val="005D370F"/>
    <w:rsid w:val="005D44D1"/>
    <w:rsid w:val="005E3D7D"/>
    <w:rsid w:val="005E4D7C"/>
    <w:rsid w:val="005E60F6"/>
    <w:rsid w:val="005F048E"/>
    <w:rsid w:val="005F57F0"/>
    <w:rsid w:val="006028C9"/>
    <w:rsid w:val="0060721D"/>
    <w:rsid w:val="0061042F"/>
    <w:rsid w:val="006168E4"/>
    <w:rsid w:val="00621F47"/>
    <w:rsid w:val="0062497C"/>
    <w:rsid w:val="00625200"/>
    <w:rsid w:val="006255AA"/>
    <w:rsid w:val="006300AF"/>
    <w:rsid w:val="00631806"/>
    <w:rsid w:val="00637512"/>
    <w:rsid w:val="00640EE4"/>
    <w:rsid w:val="006466F5"/>
    <w:rsid w:val="00652BC5"/>
    <w:rsid w:val="00661753"/>
    <w:rsid w:val="0066216F"/>
    <w:rsid w:val="006654F6"/>
    <w:rsid w:val="00676CAA"/>
    <w:rsid w:val="00682BC1"/>
    <w:rsid w:val="006848B7"/>
    <w:rsid w:val="006868A7"/>
    <w:rsid w:val="006915EA"/>
    <w:rsid w:val="006A3810"/>
    <w:rsid w:val="006A68B8"/>
    <w:rsid w:val="006A6F4A"/>
    <w:rsid w:val="006A7CEB"/>
    <w:rsid w:val="006B1953"/>
    <w:rsid w:val="006B1BF1"/>
    <w:rsid w:val="006B20F0"/>
    <w:rsid w:val="006B26E3"/>
    <w:rsid w:val="006B3085"/>
    <w:rsid w:val="006B69CF"/>
    <w:rsid w:val="006B7444"/>
    <w:rsid w:val="006C28CA"/>
    <w:rsid w:val="006C350D"/>
    <w:rsid w:val="006C5E56"/>
    <w:rsid w:val="006D23FC"/>
    <w:rsid w:val="006D643D"/>
    <w:rsid w:val="006E063C"/>
    <w:rsid w:val="006E3851"/>
    <w:rsid w:val="006F1167"/>
    <w:rsid w:val="006F4044"/>
    <w:rsid w:val="006F4223"/>
    <w:rsid w:val="006F46DC"/>
    <w:rsid w:val="00700D67"/>
    <w:rsid w:val="00701033"/>
    <w:rsid w:val="00701A3F"/>
    <w:rsid w:val="00712E3A"/>
    <w:rsid w:val="00721506"/>
    <w:rsid w:val="007216DB"/>
    <w:rsid w:val="007246D3"/>
    <w:rsid w:val="00725F5A"/>
    <w:rsid w:val="007404D5"/>
    <w:rsid w:val="00744287"/>
    <w:rsid w:val="00744EEF"/>
    <w:rsid w:val="00745D76"/>
    <w:rsid w:val="00747487"/>
    <w:rsid w:val="007505EB"/>
    <w:rsid w:val="00754CAE"/>
    <w:rsid w:val="00763EE7"/>
    <w:rsid w:val="0076623B"/>
    <w:rsid w:val="00767E4B"/>
    <w:rsid w:val="007718AD"/>
    <w:rsid w:val="007742A7"/>
    <w:rsid w:val="007851D5"/>
    <w:rsid w:val="0079486A"/>
    <w:rsid w:val="00794F80"/>
    <w:rsid w:val="007A0454"/>
    <w:rsid w:val="007A1C9E"/>
    <w:rsid w:val="007A4CA1"/>
    <w:rsid w:val="007A5DFD"/>
    <w:rsid w:val="007B0398"/>
    <w:rsid w:val="007B2C77"/>
    <w:rsid w:val="007B6549"/>
    <w:rsid w:val="007C3F2F"/>
    <w:rsid w:val="007D1A27"/>
    <w:rsid w:val="007D1B24"/>
    <w:rsid w:val="007D1F15"/>
    <w:rsid w:val="007D25B1"/>
    <w:rsid w:val="007D2878"/>
    <w:rsid w:val="007D5706"/>
    <w:rsid w:val="007E319E"/>
    <w:rsid w:val="007E7B07"/>
    <w:rsid w:val="007E7BAB"/>
    <w:rsid w:val="007E7DCE"/>
    <w:rsid w:val="007E7FA9"/>
    <w:rsid w:val="007F20AC"/>
    <w:rsid w:val="00802C56"/>
    <w:rsid w:val="00807750"/>
    <w:rsid w:val="00807E35"/>
    <w:rsid w:val="00811205"/>
    <w:rsid w:val="00812C48"/>
    <w:rsid w:val="00813A54"/>
    <w:rsid w:val="008146F9"/>
    <w:rsid w:val="00821AEB"/>
    <w:rsid w:val="00824DCD"/>
    <w:rsid w:val="00833E8A"/>
    <w:rsid w:val="00844009"/>
    <w:rsid w:val="00844569"/>
    <w:rsid w:val="00844CDE"/>
    <w:rsid w:val="00847D23"/>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37B7"/>
    <w:rsid w:val="008B4DF4"/>
    <w:rsid w:val="008C08BE"/>
    <w:rsid w:val="008C229F"/>
    <w:rsid w:val="008C32A8"/>
    <w:rsid w:val="008C3445"/>
    <w:rsid w:val="008C4E94"/>
    <w:rsid w:val="008C55A3"/>
    <w:rsid w:val="008C7368"/>
    <w:rsid w:val="008E6375"/>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08DD"/>
    <w:rsid w:val="009611E0"/>
    <w:rsid w:val="00962383"/>
    <w:rsid w:val="00963120"/>
    <w:rsid w:val="00965FEE"/>
    <w:rsid w:val="0096643B"/>
    <w:rsid w:val="009706B5"/>
    <w:rsid w:val="00972BDF"/>
    <w:rsid w:val="00973F49"/>
    <w:rsid w:val="0098182D"/>
    <w:rsid w:val="009855E2"/>
    <w:rsid w:val="00987C03"/>
    <w:rsid w:val="00992977"/>
    <w:rsid w:val="0099557F"/>
    <w:rsid w:val="009A3511"/>
    <w:rsid w:val="009A686F"/>
    <w:rsid w:val="009A7912"/>
    <w:rsid w:val="009B33A8"/>
    <w:rsid w:val="009B3487"/>
    <w:rsid w:val="009B7C61"/>
    <w:rsid w:val="009C3793"/>
    <w:rsid w:val="009C62BD"/>
    <w:rsid w:val="009D26AD"/>
    <w:rsid w:val="009D341C"/>
    <w:rsid w:val="009E1411"/>
    <w:rsid w:val="009E19FC"/>
    <w:rsid w:val="009E52F2"/>
    <w:rsid w:val="009F3C1F"/>
    <w:rsid w:val="009F614E"/>
    <w:rsid w:val="009F762B"/>
    <w:rsid w:val="009F76BA"/>
    <w:rsid w:val="009F7E09"/>
    <w:rsid w:val="00A02047"/>
    <w:rsid w:val="00A035C0"/>
    <w:rsid w:val="00A036BE"/>
    <w:rsid w:val="00A0575E"/>
    <w:rsid w:val="00A12205"/>
    <w:rsid w:val="00A139AF"/>
    <w:rsid w:val="00A16C5C"/>
    <w:rsid w:val="00A3248C"/>
    <w:rsid w:val="00A358E6"/>
    <w:rsid w:val="00A37C0F"/>
    <w:rsid w:val="00A44291"/>
    <w:rsid w:val="00A453DC"/>
    <w:rsid w:val="00A47E33"/>
    <w:rsid w:val="00A50182"/>
    <w:rsid w:val="00A51024"/>
    <w:rsid w:val="00A51109"/>
    <w:rsid w:val="00A544DC"/>
    <w:rsid w:val="00A55818"/>
    <w:rsid w:val="00A55DD5"/>
    <w:rsid w:val="00A56556"/>
    <w:rsid w:val="00A625E2"/>
    <w:rsid w:val="00A63DC7"/>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34F"/>
    <w:rsid w:val="00AD3428"/>
    <w:rsid w:val="00AD3AA2"/>
    <w:rsid w:val="00AD4B1A"/>
    <w:rsid w:val="00AE008F"/>
    <w:rsid w:val="00AE0331"/>
    <w:rsid w:val="00AF0161"/>
    <w:rsid w:val="00AF2A1F"/>
    <w:rsid w:val="00AF2D9B"/>
    <w:rsid w:val="00B001A8"/>
    <w:rsid w:val="00B0749B"/>
    <w:rsid w:val="00B10050"/>
    <w:rsid w:val="00B10A1E"/>
    <w:rsid w:val="00B11E08"/>
    <w:rsid w:val="00B149FA"/>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09A"/>
    <w:rsid w:val="00B67A20"/>
    <w:rsid w:val="00B71EA8"/>
    <w:rsid w:val="00B724E8"/>
    <w:rsid w:val="00B87D50"/>
    <w:rsid w:val="00B9223B"/>
    <w:rsid w:val="00B962B4"/>
    <w:rsid w:val="00BA4D1F"/>
    <w:rsid w:val="00BA7AD1"/>
    <w:rsid w:val="00BB2250"/>
    <w:rsid w:val="00BB721B"/>
    <w:rsid w:val="00BC0FDD"/>
    <w:rsid w:val="00BC22E0"/>
    <w:rsid w:val="00BC2A46"/>
    <w:rsid w:val="00BC3FA4"/>
    <w:rsid w:val="00BD004A"/>
    <w:rsid w:val="00BD352C"/>
    <w:rsid w:val="00BD5023"/>
    <w:rsid w:val="00BD58AB"/>
    <w:rsid w:val="00BE099B"/>
    <w:rsid w:val="00BE28ED"/>
    <w:rsid w:val="00C008B2"/>
    <w:rsid w:val="00C01F6B"/>
    <w:rsid w:val="00C04CE1"/>
    <w:rsid w:val="00C10C04"/>
    <w:rsid w:val="00C12209"/>
    <w:rsid w:val="00C20A86"/>
    <w:rsid w:val="00C24A09"/>
    <w:rsid w:val="00C25084"/>
    <w:rsid w:val="00C357BE"/>
    <w:rsid w:val="00C468F9"/>
    <w:rsid w:val="00C56C44"/>
    <w:rsid w:val="00C61B9E"/>
    <w:rsid w:val="00C6332C"/>
    <w:rsid w:val="00C71CD1"/>
    <w:rsid w:val="00C73143"/>
    <w:rsid w:val="00C77685"/>
    <w:rsid w:val="00C77815"/>
    <w:rsid w:val="00C85378"/>
    <w:rsid w:val="00C91B10"/>
    <w:rsid w:val="00C9297C"/>
    <w:rsid w:val="00CA0EF3"/>
    <w:rsid w:val="00CA6FDA"/>
    <w:rsid w:val="00CB3B6F"/>
    <w:rsid w:val="00CC0C5F"/>
    <w:rsid w:val="00CC2F3D"/>
    <w:rsid w:val="00CC5FF3"/>
    <w:rsid w:val="00CC6072"/>
    <w:rsid w:val="00CD365B"/>
    <w:rsid w:val="00CD4BFA"/>
    <w:rsid w:val="00CE2ADF"/>
    <w:rsid w:val="00CF1C84"/>
    <w:rsid w:val="00CF1D7D"/>
    <w:rsid w:val="00CF45D3"/>
    <w:rsid w:val="00CF51F9"/>
    <w:rsid w:val="00CF6B6C"/>
    <w:rsid w:val="00CF7EA2"/>
    <w:rsid w:val="00D004E5"/>
    <w:rsid w:val="00D042BB"/>
    <w:rsid w:val="00D06CA0"/>
    <w:rsid w:val="00D115BB"/>
    <w:rsid w:val="00D11797"/>
    <w:rsid w:val="00D12C68"/>
    <w:rsid w:val="00D134FB"/>
    <w:rsid w:val="00D17789"/>
    <w:rsid w:val="00D20CD3"/>
    <w:rsid w:val="00D21565"/>
    <w:rsid w:val="00D22F7D"/>
    <w:rsid w:val="00D26110"/>
    <w:rsid w:val="00D2737E"/>
    <w:rsid w:val="00D274A9"/>
    <w:rsid w:val="00D31F63"/>
    <w:rsid w:val="00D32644"/>
    <w:rsid w:val="00D33619"/>
    <w:rsid w:val="00D449AE"/>
    <w:rsid w:val="00D477C3"/>
    <w:rsid w:val="00D51B89"/>
    <w:rsid w:val="00D52AC7"/>
    <w:rsid w:val="00D54CA9"/>
    <w:rsid w:val="00D54D64"/>
    <w:rsid w:val="00D6340F"/>
    <w:rsid w:val="00D65047"/>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D6E90"/>
    <w:rsid w:val="00DE47A1"/>
    <w:rsid w:val="00DF003C"/>
    <w:rsid w:val="00DF137F"/>
    <w:rsid w:val="00DF4501"/>
    <w:rsid w:val="00DF6971"/>
    <w:rsid w:val="00DF78AE"/>
    <w:rsid w:val="00E00E78"/>
    <w:rsid w:val="00E076C1"/>
    <w:rsid w:val="00E11E2E"/>
    <w:rsid w:val="00E13C83"/>
    <w:rsid w:val="00E15555"/>
    <w:rsid w:val="00E155EF"/>
    <w:rsid w:val="00E15B7D"/>
    <w:rsid w:val="00E20DEE"/>
    <w:rsid w:val="00E2408E"/>
    <w:rsid w:val="00E371EC"/>
    <w:rsid w:val="00E43116"/>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9CD"/>
    <w:rsid w:val="00ED2A66"/>
    <w:rsid w:val="00EE0F2E"/>
    <w:rsid w:val="00EE2610"/>
    <w:rsid w:val="00EE2A41"/>
    <w:rsid w:val="00EE354B"/>
    <w:rsid w:val="00EE3C1D"/>
    <w:rsid w:val="00EE5EBD"/>
    <w:rsid w:val="00EE6EC2"/>
    <w:rsid w:val="00EF09FB"/>
    <w:rsid w:val="00EF102E"/>
    <w:rsid w:val="00F02923"/>
    <w:rsid w:val="00F0351B"/>
    <w:rsid w:val="00F06472"/>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91AEE"/>
    <w:rsid w:val="00FA047C"/>
    <w:rsid w:val="00FA2545"/>
    <w:rsid w:val="00FB4AAD"/>
    <w:rsid w:val="00FB4E3D"/>
    <w:rsid w:val="00FB5F2A"/>
    <w:rsid w:val="00FB6CF8"/>
    <w:rsid w:val="00FB70AE"/>
    <w:rsid w:val="00FC16E9"/>
    <w:rsid w:val="00FC279C"/>
    <w:rsid w:val="00FC45DE"/>
    <w:rsid w:val="00FC48CB"/>
    <w:rsid w:val="00FC4F9B"/>
    <w:rsid w:val="00FC59F0"/>
    <w:rsid w:val="00FC79F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2D7B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28283214">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UMPAHUACAN/art_92_ii_b/1.web"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src/htm/directorioSO_ta.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F2F5-7872-42C2-B5E0-0BCE691E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31</Pages>
  <Words>5251</Words>
  <Characters>29936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cp:lastPrinted>2019-11-07T00:56:00Z</cp:lastPrinted>
  <dcterms:created xsi:type="dcterms:W3CDTF">2020-01-29T23:23:00Z</dcterms:created>
  <dcterms:modified xsi:type="dcterms:W3CDTF">2020-04-14T13:33:00Z</dcterms:modified>
</cp:coreProperties>
</file>