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11BAD" w14:textId="77777777" w:rsidR="00FE71D5" w:rsidRDefault="00FE71D5" w:rsidP="001C5D12">
      <w:pPr>
        <w:spacing w:line="360" w:lineRule="auto"/>
        <w:contextualSpacing/>
        <w:jc w:val="both"/>
        <w:rPr>
          <w:rFonts w:ascii="Palatino Linotype" w:hAnsi="Palatino Linotype" w:cs="Tahoma"/>
          <w:bCs/>
          <w:sz w:val="22"/>
          <w:szCs w:val="22"/>
        </w:rPr>
      </w:pPr>
    </w:p>
    <w:p w14:paraId="4CCF7CA9" w14:textId="77777777" w:rsidR="008F4B45" w:rsidRPr="006876C1" w:rsidRDefault="008F4B45" w:rsidP="001C5D12">
      <w:pPr>
        <w:spacing w:line="360" w:lineRule="auto"/>
        <w:contextualSpacing/>
        <w:jc w:val="both"/>
        <w:rPr>
          <w:rFonts w:ascii="Palatino Linotype" w:hAnsi="Palatino Linotype"/>
          <w:noProof/>
          <w:sz w:val="22"/>
          <w:szCs w:val="22"/>
          <w:lang w:val="es-ES"/>
        </w:rPr>
      </w:pPr>
      <w:r w:rsidRPr="006876C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F21A9" w:rsidRPr="006876C1">
        <w:rPr>
          <w:rFonts w:ascii="Palatino Linotype" w:hAnsi="Palatino Linotype" w:cs="Tahoma"/>
          <w:bCs/>
          <w:sz w:val="22"/>
          <w:szCs w:val="22"/>
        </w:rPr>
        <w:t>diez</w:t>
      </w:r>
      <w:r w:rsidR="002675B0" w:rsidRPr="006876C1">
        <w:rPr>
          <w:rFonts w:ascii="Palatino Linotype" w:hAnsi="Palatino Linotype" w:cs="Tahoma"/>
          <w:bCs/>
          <w:sz w:val="22"/>
          <w:szCs w:val="22"/>
        </w:rPr>
        <w:t xml:space="preserve"> de julio</w:t>
      </w:r>
      <w:r w:rsidRPr="006876C1">
        <w:rPr>
          <w:rFonts w:ascii="Palatino Linotype" w:hAnsi="Palatino Linotype" w:cs="Tahoma"/>
          <w:bCs/>
          <w:sz w:val="22"/>
          <w:szCs w:val="22"/>
        </w:rPr>
        <w:t xml:space="preserve"> de dos mil diecinueve.</w:t>
      </w:r>
    </w:p>
    <w:p w14:paraId="4EEE3DCE" w14:textId="77777777" w:rsidR="008F4B45" w:rsidRPr="006876C1" w:rsidRDefault="008F4B45" w:rsidP="001C5D12">
      <w:pPr>
        <w:spacing w:line="360" w:lineRule="auto"/>
        <w:contextualSpacing/>
        <w:jc w:val="both"/>
        <w:rPr>
          <w:rFonts w:ascii="Palatino Linotype" w:hAnsi="Palatino Linotype"/>
          <w:noProof/>
          <w:sz w:val="22"/>
          <w:szCs w:val="22"/>
          <w:lang w:val="es-ES"/>
        </w:rPr>
      </w:pPr>
    </w:p>
    <w:p w14:paraId="24C5DC95" w14:textId="3B077437" w:rsidR="002675B0" w:rsidRPr="006876C1" w:rsidRDefault="002675B0" w:rsidP="002675B0">
      <w:pPr>
        <w:spacing w:line="360" w:lineRule="auto"/>
        <w:jc w:val="both"/>
        <w:rPr>
          <w:rFonts w:ascii="Palatino Linotype" w:hAnsi="Palatino Linotype" w:cs="Tahoma"/>
          <w:bCs/>
          <w:sz w:val="22"/>
          <w:szCs w:val="22"/>
        </w:rPr>
      </w:pPr>
      <w:r w:rsidRPr="006876C1">
        <w:rPr>
          <w:rFonts w:ascii="Palatino Linotype" w:hAnsi="Palatino Linotype" w:cs="Tahoma"/>
          <w:b/>
          <w:bCs/>
          <w:color w:val="0D0D0D" w:themeColor="text1" w:themeTint="F2"/>
          <w:sz w:val="22"/>
          <w:szCs w:val="22"/>
        </w:rPr>
        <w:t>VISTO</w:t>
      </w:r>
      <w:r w:rsidRPr="006876C1">
        <w:rPr>
          <w:rFonts w:ascii="Palatino Linotype" w:hAnsi="Palatino Linotype" w:cs="Tahoma"/>
          <w:bCs/>
          <w:color w:val="0D0D0D" w:themeColor="text1" w:themeTint="F2"/>
          <w:sz w:val="22"/>
          <w:szCs w:val="22"/>
        </w:rPr>
        <w:t xml:space="preserve"> el expediente conformado con motivo del Recurso de Revisión </w:t>
      </w:r>
      <w:r w:rsidR="00CF21A9" w:rsidRPr="006876C1">
        <w:rPr>
          <w:rFonts w:ascii="Palatino Linotype" w:eastAsia="Calibri" w:hAnsi="Palatino Linotype" w:cs="Tahoma"/>
          <w:b/>
          <w:bCs/>
          <w:sz w:val="22"/>
          <w:szCs w:val="22"/>
          <w:lang w:eastAsia="en-US"/>
        </w:rPr>
        <w:t>03266/INFOEM/IP/RR/2019</w:t>
      </w:r>
      <w:r w:rsidRPr="006876C1">
        <w:rPr>
          <w:rFonts w:ascii="Palatino Linotype" w:hAnsi="Palatino Linotype" w:cs="Tahoma"/>
          <w:bCs/>
          <w:color w:val="0D0D0D" w:themeColor="text1" w:themeTint="F2"/>
          <w:sz w:val="22"/>
          <w:szCs w:val="22"/>
        </w:rPr>
        <w:t>, interpuesto por</w:t>
      </w:r>
      <w:r w:rsidR="006B4403">
        <w:rPr>
          <w:rFonts w:ascii="Palatino Linotype" w:eastAsia="Calibri" w:hAnsi="Palatino Linotype" w:cs="Tahoma"/>
          <w:b/>
          <w:sz w:val="22"/>
          <w:szCs w:val="22"/>
          <w:lang w:eastAsia="en-US"/>
        </w:rPr>
        <w:t xml:space="preserve"> XXXXXXXXXXXXXXXXXXXXXXXXXXXX</w:t>
      </w:r>
      <w:r w:rsidRPr="006876C1">
        <w:rPr>
          <w:rFonts w:ascii="Palatino Linotype" w:hAnsi="Palatino Linotype" w:cs="Tahoma"/>
          <w:bCs/>
          <w:color w:val="0D0D0D" w:themeColor="text1" w:themeTint="F2"/>
          <w:sz w:val="22"/>
          <w:szCs w:val="22"/>
        </w:rPr>
        <w:t>,</w:t>
      </w:r>
      <w:r w:rsidRPr="006876C1">
        <w:rPr>
          <w:rFonts w:ascii="Palatino Linotype" w:eastAsia="Calibri" w:hAnsi="Palatino Linotype" w:cs="Tahoma"/>
          <w:sz w:val="22"/>
          <w:szCs w:val="22"/>
          <w:lang w:eastAsia="en-US"/>
        </w:rPr>
        <w:t xml:space="preserve"> en lo sucesivo Recurrente o Particular,</w:t>
      </w:r>
      <w:r w:rsidRPr="006876C1">
        <w:rPr>
          <w:rFonts w:ascii="Palatino Linotype" w:hAnsi="Palatino Linotype" w:cs="Tahoma"/>
          <w:bCs/>
          <w:color w:val="0D0D0D" w:themeColor="text1" w:themeTint="F2"/>
          <w:sz w:val="22"/>
          <w:szCs w:val="22"/>
        </w:rPr>
        <w:t xml:space="preserve"> en contra de la respuesta del Sujeto Obligado, </w:t>
      </w:r>
      <w:r w:rsidR="00CF21A9" w:rsidRPr="006876C1">
        <w:rPr>
          <w:rFonts w:ascii="Palatino Linotype" w:eastAsia="Calibri" w:hAnsi="Palatino Linotype" w:cs="Tahoma"/>
          <w:b/>
          <w:sz w:val="22"/>
          <w:szCs w:val="22"/>
          <w:lang w:eastAsia="en-US"/>
        </w:rPr>
        <w:t>Ayuntamiento de Chalco</w:t>
      </w:r>
      <w:r w:rsidRPr="006876C1">
        <w:rPr>
          <w:rFonts w:ascii="Palatino Linotype" w:hAnsi="Palatino Linotype" w:cs="Tahoma"/>
          <w:bCs/>
          <w:color w:val="0D0D0D" w:themeColor="text1" w:themeTint="F2"/>
          <w:sz w:val="22"/>
          <w:szCs w:val="22"/>
        </w:rPr>
        <w:t>, se emite la presente Resolución, con base en los Antecedentes y C</w:t>
      </w:r>
      <w:r w:rsidRPr="006876C1">
        <w:rPr>
          <w:rFonts w:ascii="Palatino Linotype" w:hAnsi="Palatino Linotype" w:cs="Tahoma"/>
          <w:bCs/>
          <w:sz w:val="22"/>
          <w:szCs w:val="22"/>
        </w:rPr>
        <w:t>onsiderandos que a continuación se exponen:</w:t>
      </w:r>
    </w:p>
    <w:p w14:paraId="55AC0450" w14:textId="77777777" w:rsidR="002675B0" w:rsidRPr="006876C1" w:rsidRDefault="002675B0" w:rsidP="002675B0">
      <w:pPr>
        <w:spacing w:line="360" w:lineRule="auto"/>
        <w:jc w:val="both"/>
        <w:rPr>
          <w:rFonts w:ascii="Palatino Linotype" w:hAnsi="Palatino Linotype" w:cs="Tahoma"/>
          <w:bCs/>
          <w:sz w:val="22"/>
          <w:szCs w:val="22"/>
        </w:rPr>
      </w:pPr>
    </w:p>
    <w:p w14:paraId="432E5624" w14:textId="77777777" w:rsidR="002675B0" w:rsidRPr="006876C1" w:rsidRDefault="002675B0" w:rsidP="002675B0">
      <w:pPr>
        <w:tabs>
          <w:tab w:val="center" w:pos="4522"/>
          <w:tab w:val="left" w:pos="7245"/>
        </w:tabs>
        <w:spacing w:line="360" w:lineRule="auto"/>
        <w:jc w:val="center"/>
        <w:rPr>
          <w:rFonts w:ascii="Palatino Linotype" w:hAnsi="Palatino Linotype" w:cs="Tahoma"/>
          <w:b/>
          <w:sz w:val="22"/>
          <w:szCs w:val="22"/>
        </w:rPr>
      </w:pPr>
      <w:r w:rsidRPr="006876C1">
        <w:rPr>
          <w:rFonts w:ascii="Palatino Linotype" w:hAnsi="Palatino Linotype" w:cs="Tahoma"/>
          <w:b/>
          <w:sz w:val="22"/>
          <w:szCs w:val="22"/>
        </w:rPr>
        <w:t xml:space="preserve">A N T E C E D E N T E S: </w:t>
      </w:r>
    </w:p>
    <w:p w14:paraId="63AB7E30" w14:textId="77777777" w:rsidR="002675B0" w:rsidRPr="006876C1" w:rsidRDefault="002675B0" w:rsidP="001C5D12">
      <w:pPr>
        <w:spacing w:line="360" w:lineRule="auto"/>
        <w:contextualSpacing/>
        <w:jc w:val="both"/>
        <w:rPr>
          <w:rFonts w:ascii="Palatino Linotype" w:hAnsi="Palatino Linotype"/>
          <w:noProof/>
          <w:sz w:val="22"/>
          <w:szCs w:val="22"/>
          <w:lang w:val="es-ES"/>
        </w:rPr>
      </w:pPr>
    </w:p>
    <w:p w14:paraId="4514F2D8" w14:textId="77777777" w:rsidR="002675B0" w:rsidRPr="006876C1" w:rsidRDefault="002675B0" w:rsidP="002675B0">
      <w:pPr>
        <w:pStyle w:val="Prrafodelista"/>
        <w:tabs>
          <w:tab w:val="left" w:pos="567"/>
        </w:tabs>
        <w:spacing w:line="360" w:lineRule="auto"/>
        <w:ind w:left="0"/>
        <w:contextualSpacing w:val="0"/>
        <w:jc w:val="both"/>
        <w:rPr>
          <w:rFonts w:ascii="Palatino Linotype" w:hAnsi="Palatino Linotype" w:cs="Tahoma"/>
          <w:b/>
          <w:szCs w:val="22"/>
        </w:rPr>
      </w:pPr>
      <w:r w:rsidRPr="006876C1">
        <w:rPr>
          <w:rFonts w:ascii="Palatino Linotype" w:hAnsi="Palatino Linotype" w:cs="Tahoma"/>
          <w:b/>
          <w:szCs w:val="22"/>
        </w:rPr>
        <w:t xml:space="preserve">I. Presentación de la solicitud de información. </w:t>
      </w:r>
    </w:p>
    <w:p w14:paraId="4FB52887" w14:textId="77777777" w:rsidR="002675B0" w:rsidRPr="006876C1" w:rsidRDefault="002675B0" w:rsidP="002675B0">
      <w:pPr>
        <w:pStyle w:val="Prrafodelista"/>
        <w:tabs>
          <w:tab w:val="left" w:pos="567"/>
        </w:tabs>
        <w:spacing w:line="360" w:lineRule="auto"/>
        <w:ind w:left="0"/>
        <w:contextualSpacing w:val="0"/>
        <w:jc w:val="both"/>
        <w:rPr>
          <w:rFonts w:ascii="Palatino Linotype" w:hAnsi="Palatino Linotype" w:cs="Tahoma"/>
          <w:szCs w:val="22"/>
        </w:rPr>
      </w:pPr>
    </w:p>
    <w:p w14:paraId="73E097A2" w14:textId="77777777" w:rsidR="002675B0" w:rsidRPr="006876C1" w:rsidRDefault="002675B0" w:rsidP="002675B0">
      <w:pPr>
        <w:pStyle w:val="Prrafodelista"/>
        <w:tabs>
          <w:tab w:val="left" w:pos="567"/>
        </w:tabs>
        <w:spacing w:line="360" w:lineRule="auto"/>
        <w:ind w:left="0"/>
        <w:contextualSpacing w:val="0"/>
        <w:jc w:val="both"/>
        <w:rPr>
          <w:rFonts w:ascii="Palatino Linotype" w:hAnsi="Palatino Linotype" w:cs="Tahoma"/>
          <w:szCs w:val="22"/>
        </w:rPr>
      </w:pPr>
      <w:r w:rsidRPr="006876C1">
        <w:rPr>
          <w:rFonts w:ascii="Palatino Linotype" w:hAnsi="Palatino Linotype" w:cs="Tahoma"/>
          <w:szCs w:val="22"/>
        </w:rPr>
        <w:t xml:space="preserve">En fecha </w:t>
      </w:r>
      <w:r w:rsidR="007A452B" w:rsidRPr="006876C1">
        <w:rPr>
          <w:rFonts w:ascii="Palatino Linotype" w:hAnsi="Palatino Linotype" w:cs="Tahoma"/>
          <w:szCs w:val="22"/>
        </w:rPr>
        <w:t>v</w:t>
      </w:r>
      <w:r w:rsidR="006876C1" w:rsidRPr="006876C1">
        <w:rPr>
          <w:rFonts w:ascii="Palatino Linotype" w:hAnsi="Palatino Linotype" w:cs="Tahoma"/>
          <w:szCs w:val="22"/>
        </w:rPr>
        <w:t>eintinueve</w:t>
      </w:r>
      <w:r w:rsidR="007A452B" w:rsidRPr="006876C1">
        <w:rPr>
          <w:rFonts w:ascii="Palatino Linotype" w:hAnsi="Palatino Linotype" w:cs="Tahoma"/>
          <w:szCs w:val="22"/>
        </w:rPr>
        <w:t xml:space="preserve"> de marzo</w:t>
      </w:r>
      <w:r w:rsidRPr="006876C1">
        <w:rPr>
          <w:rFonts w:ascii="Palatino Linotype" w:hAnsi="Palatino Linotype" w:cs="Tahoma"/>
          <w:szCs w:val="22"/>
        </w:rPr>
        <w:t xml:space="preserve"> de dos mil diecinueve, el Particular presentó solicitud de acceso a la información pública número </w:t>
      </w:r>
      <w:r w:rsidR="00CF21A9" w:rsidRPr="006876C1">
        <w:rPr>
          <w:rFonts w:ascii="Palatino Linotype" w:hAnsi="Palatino Linotype" w:cs="Tahoma"/>
          <w:b/>
          <w:szCs w:val="22"/>
        </w:rPr>
        <w:t xml:space="preserve">00115/CHALCO/IP/2019 </w:t>
      </w:r>
      <w:r w:rsidRPr="006876C1">
        <w:rPr>
          <w:rFonts w:ascii="Palatino Linotype" w:hAnsi="Palatino Linotype" w:cs="Tahoma"/>
          <w:szCs w:val="22"/>
        </w:rPr>
        <w:t xml:space="preserve">a través del Sistema de Acceso a la Información Mexiquense (SAIMEX) ante el </w:t>
      </w:r>
      <w:r w:rsidR="006876C1" w:rsidRPr="006876C1">
        <w:rPr>
          <w:rFonts w:ascii="Palatino Linotype" w:eastAsia="Calibri" w:hAnsi="Palatino Linotype" w:cs="Tahoma"/>
          <w:b/>
          <w:szCs w:val="22"/>
          <w:lang w:eastAsia="en-US"/>
        </w:rPr>
        <w:t>Ayuntamiento de Chalco</w:t>
      </w:r>
      <w:r w:rsidRPr="006876C1">
        <w:rPr>
          <w:rFonts w:ascii="Palatino Linotype" w:hAnsi="Palatino Linotype" w:cs="Tahoma"/>
          <w:szCs w:val="22"/>
        </w:rPr>
        <w:t>, mediante la cual requirió:</w:t>
      </w:r>
    </w:p>
    <w:p w14:paraId="0A2624D4" w14:textId="77777777" w:rsidR="002675B0" w:rsidRPr="006876C1" w:rsidRDefault="002675B0" w:rsidP="002675B0">
      <w:pPr>
        <w:tabs>
          <w:tab w:val="left" w:pos="4667"/>
        </w:tabs>
        <w:spacing w:line="360" w:lineRule="auto"/>
        <w:ind w:left="567"/>
        <w:jc w:val="both"/>
        <w:rPr>
          <w:rFonts w:ascii="Palatino Linotype" w:hAnsi="Palatino Linotype" w:cs="Tahoma"/>
          <w:b/>
          <w:bCs/>
          <w:sz w:val="22"/>
          <w:szCs w:val="22"/>
        </w:rPr>
      </w:pPr>
    </w:p>
    <w:p w14:paraId="745F9FF8" w14:textId="77777777" w:rsidR="002675B0" w:rsidRPr="00757900" w:rsidRDefault="002675B0" w:rsidP="002675B0">
      <w:pPr>
        <w:tabs>
          <w:tab w:val="left" w:pos="4667"/>
        </w:tabs>
        <w:spacing w:line="360" w:lineRule="auto"/>
        <w:ind w:left="567"/>
        <w:jc w:val="both"/>
        <w:rPr>
          <w:rFonts w:ascii="Palatino Linotype" w:hAnsi="Palatino Linotype" w:cs="Tahoma"/>
          <w:b/>
          <w:bCs/>
          <w:szCs w:val="22"/>
        </w:rPr>
      </w:pPr>
      <w:r w:rsidRPr="00757900">
        <w:rPr>
          <w:rFonts w:ascii="Palatino Linotype" w:hAnsi="Palatino Linotype" w:cs="Tahoma"/>
          <w:b/>
          <w:bCs/>
          <w:szCs w:val="22"/>
        </w:rPr>
        <w:t xml:space="preserve">Solicitud de folio: </w:t>
      </w:r>
      <w:r w:rsidR="00CF21A9" w:rsidRPr="00757900">
        <w:rPr>
          <w:rFonts w:ascii="Palatino Linotype" w:hAnsi="Palatino Linotype" w:cs="Tahoma"/>
          <w:b/>
          <w:szCs w:val="22"/>
        </w:rPr>
        <w:t>00115/CHALCO/IP/2019</w:t>
      </w:r>
    </w:p>
    <w:p w14:paraId="1388EDD3" w14:textId="77777777" w:rsidR="002675B0" w:rsidRPr="00757900" w:rsidRDefault="002675B0" w:rsidP="002675B0">
      <w:pPr>
        <w:tabs>
          <w:tab w:val="left" w:pos="4667"/>
        </w:tabs>
        <w:spacing w:line="360" w:lineRule="auto"/>
        <w:ind w:left="567" w:right="539"/>
        <w:jc w:val="both"/>
        <w:rPr>
          <w:rFonts w:ascii="Palatino Linotype" w:hAnsi="Palatino Linotype" w:cs="Tahoma"/>
          <w:b/>
          <w:bCs/>
          <w:szCs w:val="22"/>
        </w:rPr>
      </w:pPr>
      <w:r w:rsidRPr="00757900">
        <w:rPr>
          <w:rFonts w:ascii="Palatino Linotype" w:hAnsi="Palatino Linotype" w:cs="Tahoma"/>
          <w:b/>
          <w:bCs/>
          <w:szCs w:val="22"/>
        </w:rPr>
        <w:t>DESCRIPCIÓN CLARA Y PRECISA DE LA INFORMACIÓN SOLICITADA</w:t>
      </w:r>
    </w:p>
    <w:p w14:paraId="07186D88" w14:textId="77777777" w:rsidR="002675B0" w:rsidRPr="00757900" w:rsidRDefault="002675B0" w:rsidP="002675B0">
      <w:pPr>
        <w:tabs>
          <w:tab w:val="left" w:pos="4667"/>
        </w:tabs>
        <w:spacing w:line="360" w:lineRule="auto"/>
        <w:ind w:left="567" w:right="539"/>
        <w:jc w:val="both"/>
        <w:rPr>
          <w:rFonts w:ascii="Palatino Linotype" w:hAnsi="Palatino Linotype" w:cs="Tahoma"/>
          <w:b/>
          <w:bCs/>
          <w:i/>
          <w:szCs w:val="22"/>
        </w:rPr>
      </w:pPr>
      <w:r w:rsidRPr="00757900">
        <w:rPr>
          <w:rFonts w:ascii="Palatino Linotype" w:hAnsi="Palatino Linotype"/>
          <w:i/>
          <w:color w:val="000000"/>
          <w:szCs w:val="22"/>
        </w:rPr>
        <w:t>“</w:t>
      </w:r>
      <w:r w:rsidR="006876C1" w:rsidRPr="00757900">
        <w:rPr>
          <w:rFonts w:ascii="Palatino Linotype" w:hAnsi="Palatino Linotype"/>
          <w:i/>
          <w:color w:val="000000"/>
          <w:szCs w:val="22"/>
        </w:rPr>
        <w:t xml:space="preserve">Descripción de las etapas que componen el proceso de administración de personal en el municipio, documentos oficiales que corroboran esta información: </w:t>
      </w:r>
      <w:r w:rsidR="006876C1" w:rsidRPr="00757900">
        <w:rPr>
          <w:rFonts w:ascii="Palatino Linotype" w:hAnsi="Palatino Linotype"/>
          <w:b/>
          <w:i/>
          <w:color w:val="000000"/>
          <w:szCs w:val="22"/>
        </w:rPr>
        <w:t>-Reclutamiento -Selección -</w:t>
      </w:r>
      <w:r w:rsidR="006876C1" w:rsidRPr="005E43A6">
        <w:rPr>
          <w:rFonts w:ascii="Palatino Linotype" w:hAnsi="Palatino Linotype"/>
          <w:b/>
          <w:i/>
          <w:color w:val="000000"/>
          <w:szCs w:val="22"/>
        </w:rPr>
        <w:t xml:space="preserve">Contratación </w:t>
      </w:r>
      <w:r w:rsidR="006876C1" w:rsidRPr="005E43A6">
        <w:rPr>
          <w:rFonts w:ascii="Palatino Linotype" w:hAnsi="Palatino Linotype"/>
          <w:i/>
          <w:color w:val="000000"/>
          <w:szCs w:val="22"/>
        </w:rPr>
        <w:t>-Inducción -Capacitación -Motivación -</w:t>
      </w:r>
      <w:r w:rsidR="006876C1" w:rsidRPr="005E43A6">
        <w:rPr>
          <w:rFonts w:ascii="Palatino Linotype" w:hAnsi="Palatino Linotype"/>
          <w:b/>
          <w:i/>
          <w:color w:val="000000"/>
          <w:szCs w:val="22"/>
        </w:rPr>
        <w:t>Evaluación del desempeño</w:t>
      </w:r>
      <w:r w:rsidR="006876C1" w:rsidRPr="00757900">
        <w:rPr>
          <w:rFonts w:ascii="Palatino Linotype" w:hAnsi="Palatino Linotype"/>
          <w:i/>
          <w:color w:val="000000"/>
          <w:szCs w:val="22"/>
        </w:rPr>
        <w:t xml:space="preserve"> -Otros que compongan este proceso” </w:t>
      </w:r>
    </w:p>
    <w:p w14:paraId="4F2E9E85" w14:textId="77777777" w:rsidR="002675B0" w:rsidRPr="00757900" w:rsidRDefault="002675B0" w:rsidP="002675B0">
      <w:pPr>
        <w:tabs>
          <w:tab w:val="left" w:pos="4667"/>
        </w:tabs>
        <w:spacing w:line="360" w:lineRule="auto"/>
        <w:ind w:left="567" w:right="539"/>
        <w:jc w:val="both"/>
        <w:rPr>
          <w:rFonts w:ascii="Palatino Linotype" w:hAnsi="Palatino Linotype" w:cs="Tahoma"/>
          <w:bCs/>
          <w:szCs w:val="22"/>
        </w:rPr>
      </w:pPr>
      <w:r w:rsidRPr="00757900">
        <w:rPr>
          <w:rFonts w:ascii="Palatino Linotype" w:hAnsi="Palatino Linotype" w:cs="Tahoma"/>
          <w:b/>
          <w:bCs/>
          <w:szCs w:val="22"/>
        </w:rPr>
        <w:lastRenderedPageBreak/>
        <w:t>MODALIDAD DE ENTREGA</w:t>
      </w:r>
    </w:p>
    <w:p w14:paraId="4A844349" w14:textId="77777777" w:rsidR="002675B0" w:rsidRPr="00757900" w:rsidRDefault="002675B0" w:rsidP="002675B0">
      <w:pPr>
        <w:tabs>
          <w:tab w:val="left" w:pos="4667"/>
        </w:tabs>
        <w:spacing w:line="360" w:lineRule="auto"/>
        <w:ind w:left="567" w:right="539"/>
        <w:jc w:val="both"/>
        <w:rPr>
          <w:rFonts w:ascii="Palatino Linotype" w:hAnsi="Palatino Linotype" w:cs="Tahoma"/>
          <w:bCs/>
          <w:i/>
          <w:szCs w:val="22"/>
        </w:rPr>
      </w:pPr>
      <w:r w:rsidRPr="00757900">
        <w:rPr>
          <w:rFonts w:ascii="Palatino Linotype" w:hAnsi="Palatino Linotype" w:cs="Tahoma"/>
          <w:bCs/>
          <w:i/>
          <w:szCs w:val="22"/>
        </w:rPr>
        <w:t>“A través del SAIMEX”</w:t>
      </w:r>
    </w:p>
    <w:p w14:paraId="4F1621BC" w14:textId="77777777" w:rsidR="00E01BCE" w:rsidRPr="006876C1" w:rsidRDefault="00E01BCE" w:rsidP="002675B0">
      <w:pPr>
        <w:autoSpaceDE w:val="0"/>
        <w:autoSpaceDN w:val="0"/>
        <w:adjustRightInd w:val="0"/>
        <w:spacing w:line="360" w:lineRule="auto"/>
        <w:jc w:val="both"/>
        <w:rPr>
          <w:rFonts w:ascii="Palatino Linotype" w:hAnsi="Palatino Linotype" w:cs="Tahoma"/>
          <w:b/>
          <w:sz w:val="22"/>
          <w:szCs w:val="22"/>
        </w:rPr>
      </w:pPr>
    </w:p>
    <w:p w14:paraId="1F18F773" w14:textId="77777777" w:rsidR="002675B0" w:rsidRPr="006876C1" w:rsidRDefault="002675B0" w:rsidP="002675B0">
      <w:pPr>
        <w:autoSpaceDE w:val="0"/>
        <w:autoSpaceDN w:val="0"/>
        <w:adjustRightInd w:val="0"/>
        <w:spacing w:line="360" w:lineRule="auto"/>
        <w:jc w:val="both"/>
        <w:rPr>
          <w:rFonts w:ascii="Palatino Linotype" w:hAnsi="Palatino Linotype" w:cs="Tahoma"/>
          <w:b/>
          <w:sz w:val="22"/>
          <w:szCs w:val="22"/>
        </w:rPr>
      </w:pPr>
      <w:r w:rsidRPr="006876C1">
        <w:rPr>
          <w:rFonts w:ascii="Palatino Linotype" w:hAnsi="Palatino Linotype" w:cs="Tahoma"/>
          <w:b/>
          <w:sz w:val="22"/>
          <w:szCs w:val="22"/>
        </w:rPr>
        <w:t>II. Respuesta del Sujeto Obligado.</w:t>
      </w:r>
    </w:p>
    <w:p w14:paraId="1BD9BB90" w14:textId="77777777" w:rsidR="002675B0" w:rsidRPr="006876C1" w:rsidRDefault="002675B0" w:rsidP="002675B0">
      <w:pPr>
        <w:autoSpaceDE w:val="0"/>
        <w:autoSpaceDN w:val="0"/>
        <w:adjustRightInd w:val="0"/>
        <w:spacing w:line="360" w:lineRule="auto"/>
        <w:jc w:val="both"/>
        <w:rPr>
          <w:rFonts w:ascii="Palatino Linotype" w:hAnsi="Palatino Linotype" w:cs="Tahoma"/>
          <w:b/>
          <w:sz w:val="22"/>
          <w:szCs w:val="22"/>
        </w:rPr>
      </w:pPr>
    </w:p>
    <w:p w14:paraId="0AFD536A" w14:textId="47AF4BBC" w:rsidR="000C56FF" w:rsidRDefault="00E01BCE" w:rsidP="006876C1">
      <w:pPr>
        <w:pStyle w:val="Prrafodelista"/>
        <w:tabs>
          <w:tab w:val="left" w:pos="567"/>
        </w:tabs>
        <w:spacing w:line="360" w:lineRule="auto"/>
        <w:ind w:left="0"/>
        <w:contextualSpacing w:val="0"/>
        <w:jc w:val="both"/>
        <w:rPr>
          <w:rFonts w:ascii="Palatino Linotype" w:hAnsi="Palatino Linotype" w:cs="Tahoma"/>
          <w:szCs w:val="22"/>
        </w:rPr>
      </w:pPr>
      <w:r w:rsidRPr="006876C1">
        <w:rPr>
          <w:rFonts w:ascii="Palatino Linotype" w:hAnsi="Palatino Linotype" w:cs="Tahoma"/>
          <w:szCs w:val="22"/>
        </w:rPr>
        <w:t xml:space="preserve">En fecha </w:t>
      </w:r>
      <w:r w:rsidR="006876C1" w:rsidRPr="006876C1">
        <w:rPr>
          <w:rFonts w:ascii="Palatino Linotype" w:hAnsi="Palatino Linotype" w:cs="Tahoma"/>
          <w:szCs w:val="22"/>
        </w:rPr>
        <w:t>veintiséis</w:t>
      </w:r>
      <w:r w:rsidR="007A452B" w:rsidRPr="006876C1">
        <w:rPr>
          <w:rFonts w:ascii="Palatino Linotype" w:hAnsi="Palatino Linotype" w:cs="Tahoma"/>
          <w:szCs w:val="22"/>
        </w:rPr>
        <w:t xml:space="preserve"> de abril</w:t>
      </w:r>
      <w:r w:rsidR="002675B0" w:rsidRPr="006876C1">
        <w:rPr>
          <w:rFonts w:ascii="Palatino Linotype" w:hAnsi="Palatino Linotype" w:cs="Tahoma"/>
          <w:szCs w:val="22"/>
        </w:rPr>
        <w:t xml:space="preserve"> de dos mil diecinueve, el Sujeto Obligado presentó dio respuesta en los siguientes términos:</w:t>
      </w:r>
    </w:p>
    <w:p w14:paraId="2AF94510" w14:textId="77777777" w:rsidR="009222C0" w:rsidRPr="006876C1" w:rsidRDefault="009222C0" w:rsidP="006876C1">
      <w:pPr>
        <w:pStyle w:val="Prrafodelista"/>
        <w:tabs>
          <w:tab w:val="left" w:pos="567"/>
        </w:tabs>
        <w:spacing w:line="360" w:lineRule="auto"/>
        <w:ind w:left="0"/>
        <w:contextualSpacing w:val="0"/>
        <w:jc w:val="both"/>
        <w:rPr>
          <w:rFonts w:ascii="Palatino Linotype" w:hAnsi="Palatino Linotype"/>
          <w:i/>
          <w:color w:val="000000"/>
          <w:szCs w:val="22"/>
        </w:rPr>
      </w:pPr>
    </w:p>
    <w:p w14:paraId="3375C3A7" w14:textId="77777777" w:rsidR="002675B0" w:rsidRPr="00757900" w:rsidRDefault="000C56FF" w:rsidP="000C56FF">
      <w:pPr>
        <w:autoSpaceDE w:val="0"/>
        <w:autoSpaceDN w:val="0"/>
        <w:adjustRightInd w:val="0"/>
        <w:spacing w:line="360" w:lineRule="auto"/>
        <w:ind w:left="567" w:right="539"/>
        <w:jc w:val="both"/>
        <w:rPr>
          <w:rFonts w:ascii="Palatino Linotype" w:hAnsi="Palatino Linotype"/>
          <w:i/>
          <w:color w:val="000000"/>
          <w:szCs w:val="22"/>
        </w:rPr>
      </w:pPr>
      <w:r w:rsidRPr="00757900">
        <w:rPr>
          <w:rFonts w:ascii="Palatino Linotype" w:hAnsi="Palatino Linotype"/>
          <w:i/>
          <w:color w:val="000000"/>
          <w:szCs w:val="22"/>
        </w:rPr>
        <w:t>“</w:t>
      </w:r>
      <w:r w:rsidR="006876C1" w:rsidRPr="00757900">
        <w:rPr>
          <w:rFonts w:ascii="Palatino Linotype" w:hAnsi="Palatino Linotype"/>
          <w:i/>
          <w:color w:val="000000"/>
          <w:szCs w:val="22"/>
        </w:rPr>
        <w:t>…se le hace de su conocimiento y notificación de la respuesta emitida por la servidora pública habilitada, la Directora de Finanzas y Administración, en los siguientes términos: REMITO RESPUESTA DE SOLICITUD NUM. 00115/CHALCO/IP/2019, INFORMO LO SIGUIENTE: a</w:t>
      </w:r>
      <w:r w:rsidR="006876C1" w:rsidRPr="00757900">
        <w:rPr>
          <w:rFonts w:ascii="Palatino Linotype" w:hAnsi="Palatino Linotype"/>
          <w:b/>
          <w:i/>
          <w:color w:val="000000"/>
          <w:szCs w:val="22"/>
        </w:rPr>
        <w:t>) EL RECLUTAMIENTO, SELECCIÓN Y CONTRATACIÓN SE REALIZAN DE ACUERDO A LAS NECESIDADES DE LAS DIFERENTES ÁREAS QUE COMPONEN EL AYUNTAMIENTO DE CHALCO, VERIFICANDO QUE LOS ASPIRANTES A OCUPAR DICHOS PUESTOS CUMPLAN CON LOS REQUISITOS Y CONOCIMIENTOS QUE REQUIERE LA VACANTE</w:t>
      </w:r>
      <w:r w:rsidR="006876C1" w:rsidRPr="00757900">
        <w:rPr>
          <w:rFonts w:ascii="Palatino Linotype" w:hAnsi="Palatino Linotype"/>
          <w:i/>
          <w:color w:val="000000"/>
          <w:szCs w:val="22"/>
        </w:rPr>
        <w:t>. b)</w:t>
      </w:r>
      <w:r w:rsidR="006876C1" w:rsidRPr="00757900">
        <w:rPr>
          <w:rFonts w:ascii="Palatino Linotype" w:hAnsi="Palatino Linotype"/>
          <w:i/>
          <w:color w:val="000000"/>
          <w:szCs w:val="22"/>
        </w:rPr>
        <w:tab/>
        <w:t xml:space="preserve">CON LO QUE RESPECTA A LA </w:t>
      </w:r>
      <w:r w:rsidR="006876C1" w:rsidRPr="00757900">
        <w:rPr>
          <w:rFonts w:ascii="Palatino Linotype" w:hAnsi="Palatino Linotype"/>
          <w:b/>
          <w:i/>
          <w:color w:val="000000"/>
          <w:szCs w:val="22"/>
        </w:rPr>
        <w:t>CAPACITACIÓN,SE ENVÍAN DOCUMENTOS OFICIALES DE LOS CURSOS Y DIPLOMADOS A LOS QUE HA ASISTIDO PERSONAL EN LA ADMINISTRACIÓN 2019-2021</w:t>
      </w:r>
      <w:r w:rsidR="00842388" w:rsidRPr="00757900">
        <w:rPr>
          <w:rFonts w:ascii="Palatino Linotype" w:hAnsi="Palatino Linotype"/>
          <w:i/>
          <w:color w:val="000000"/>
          <w:szCs w:val="22"/>
        </w:rPr>
        <w:t xml:space="preserve">. c) LAS </w:t>
      </w:r>
      <w:r w:rsidR="006876C1" w:rsidRPr="00757900">
        <w:rPr>
          <w:rFonts w:ascii="Palatino Linotype" w:hAnsi="Palatino Linotype"/>
          <w:i/>
          <w:color w:val="000000"/>
          <w:szCs w:val="22"/>
        </w:rPr>
        <w:t xml:space="preserve">EVALUACIONES DE </w:t>
      </w:r>
      <w:r w:rsidR="006876C1" w:rsidRPr="00757900">
        <w:rPr>
          <w:rFonts w:ascii="Palatino Linotype" w:hAnsi="Palatino Linotype"/>
          <w:b/>
          <w:i/>
          <w:color w:val="000000"/>
          <w:szCs w:val="22"/>
        </w:rPr>
        <w:t>DESEMPEÑO SE ENCUENTRA EN PROCESO DE APLICACIÓN, CORRESPONDIENTE AL PRIMER SEMESTRE DEL AÑO 2019</w:t>
      </w:r>
      <w:r w:rsidR="006876C1" w:rsidRPr="00757900">
        <w:rPr>
          <w:rFonts w:ascii="Palatino Linotype" w:hAnsi="Palatino Linotype"/>
          <w:i/>
          <w:color w:val="000000"/>
          <w:szCs w:val="22"/>
        </w:rPr>
        <w:t>.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rsidR="002675B0" w:rsidRPr="00757900">
        <w:rPr>
          <w:rFonts w:ascii="Palatino Linotype" w:hAnsi="Palatino Linotype"/>
          <w:i/>
          <w:color w:val="000000"/>
          <w:szCs w:val="22"/>
        </w:rPr>
        <w:t>”</w:t>
      </w:r>
      <w:r w:rsidR="007A452B" w:rsidRPr="00757900">
        <w:rPr>
          <w:rFonts w:ascii="Palatino Linotype" w:hAnsi="Palatino Linotype"/>
          <w:i/>
          <w:color w:val="000000"/>
          <w:szCs w:val="22"/>
        </w:rPr>
        <w:t xml:space="preserve"> (Sic.)</w:t>
      </w:r>
    </w:p>
    <w:p w14:paraId="47DFB5B5" w14:textId="77777777" w:rsidR="006876C1" w:rsidRPr="006876C1" w:rsidRDefault="006876C1" w:rsidP="000C56FF">
      <w:pPr>
        <w:autoSpaceDE w:val="0"/>
        <w:autoSpaceDN w:val="0"/>
        <w:adjustRightInd w:val="0"/>
        <w:spacing w:line="360" w:lineRule="auto"/>
        <w:ind w:left="567" w:right="539"/>
        <w:jc w:val="both"/>
        <w:rPr>
          <w:rFonts w:ascii="Palatino Linotype" w:hAnsi="Palatino Linotype"/>
          <w:i/>
          <w:color w:val="000000"/>
          <w:sz w:val="22"/>
          <w:szCs w:val="22"/>
        </w:rPr>
      </w:pPr>
    </w:p>
    <w:p w14:paraId="6C4ACB00" w14:textId="77777777" w:rsidR="003D2A6D" w:rsidRDefault="006876C1" w:rsidP="003B171E">
      <w:pPr>
        <w:autoSpaceDE w:val="0"/>
        <w:autoSpaceDN w:val="0"/>
        <w:adjustRightInd w:val="0"/>
        <w:spacing w:line="360" w:lineRule="auto"/>
        <w:jc w:val="both"/>
        <w:rPr>
          <w:rFonts w:ascii="Palatino Linotype" w:hAnsi="Palatino Linotype" w:cs="Tahoma"/>
          <w:sz w:val="22"/>
          <w:szCs w:val="22"/>
        </w:rPr>
      </w:pPr>
      <w:r w:rsidRPr="006876C1">
        <w:rPr>
          <w:rFonts w:ascii="Palatino Linotype" w:hAnsi="Palatino Linotype" w:cs="Tahoma"/>
          <w:sz w:val="22"/>
          <w:szCs w:val="22"/>
        </w:rPr>
        <w:lastRenderedPageBreak/>
        <w:t xml:space="preserve">A la respuesta en merito, el Sujeto Obligado remitió un archivo en formato </w:t>
      </w:r>
      <w:proofErr w:type="spellStart"/>
      <w:r w:rsidRPr="006876C1">
        <w:rPr>
          <w:rFonts w:ascii="Palatino Linotype" w:hAnsi="Palatino Linotype" w:cs="Tahoma"/>
          <w:sz w:val="22"/>
          <w:szCs w:val="22"/>
        </w:rPr>
        <w:t>pdf</w:t>
      </w:r>
      <w:proofErr w:type="spellEnd"/>
      <w:r w:rsidRPr="006876C1">
        <w:rPr>
          <w:rFonts w:ascii="Palatino Linotype" w:hAnsi="Palatino Linotype" w:cs="Tahoma"/>
          <w:sz w:val="22"/>
          <w:szCs w:val="22"/>
        </w:rPr>
        <w:t>,</w:t>
      </w:r>
      <w:r w:rsidR="003D2A6D">
        <w:rPr>
          <w:rFonts w:ascii="Palatino Linotype" w:hAnsi="Palatino Linotype" w:cs="Tahoma"/>
          <w:sz w:val="22"/>
          <w:szCs w:val="22"/>
        </w:rPr>
        <w:t xml:space="preserve"> que contiene lo siguiente:</w:t>
      </w:r>
    </w:p>
    <w:p w14:paraId="0C5AAE92" w14:textId="77777777" w:rsidR="003D2A6D" w:rsidRDefault="003D2A6D" w:rsidP="003D2A6D">
      <w:pPr>
        <w:autoSpaceDE w:val="0"/>
        <w:autoSpaceDN w:val="0"/>
        <w:adjustRightInd w:val="0"/>
        <w:spacing w:line="360" w:lineRule="auto"/>
        <w:jc w:val="both"/>
        <w:rPr>
          <w:rFonts w:ascii="Palatino Linotype" w:hAnsi="Palatino Linotype" w:cs="Tahoma"/>
          <w:szCs w:val="22"/>
        </w:rPr>
      </w:pPr>
    </w:p>
    <w:p w14:paraId="0DE7DC5A" w14:textId="77777777" w:rsidR="006876C1" w:rsidRDefault="006876C1" w:rsidP="00673F35">
      <w:pPr>
        <w:pStyle w:val="Prrafodelista"/>
        <w:numPr>
          <w:ilvl w:val="0"/>
          <w:numId w:val="9"/>
        </w:numPr>
        <w:autoSpaceDE w:val="0"/>
        <w:autoSpaceDN w:val="0"/>
        <w:adjustRightInd w:val="0"/>
        <w:spacing w:line="360" w:lineRule="auto"/>
        <w:jc w:val="both"/>
        <w:rPr>
          <w:rFonts w:ascii="Palatino Linotype" w:hAnsi="Palatino Linotype" w:cs="Tahoma"/>
          <w:szCs w:val="22"/>
        </w:rPr>
      </w:pPr>
      <w:r w:rsidRPr="003D2A6D">
        <w:rPr>
          <w:rFonts w:ascii="Palatino Linotype" w:hAnsi="Palatino Linotype" w:cs="Tahoma"/>
          <w:szCs w:val="22"/>
        </w:rPr>
        <w:t xml:space="preserve"> “</w:t>
      </w:r>
      <w:r w:rsidRPr="003D2A6D">
        <w:rPr>
          <w:rFonts w:ascii="Palatino Linotype" w:hAnsi="Palatino Linotype" w:cs="Tahoma"/>
          <w:b/>
          <w:i/>
          <w:szCs w:val="22"/>
        </w:rPr>
        <w:t>CAPACITACION 2019.pdf”</w:t>
      </w:r>
      <w:r w:rsidR="003D2A6D">
        <w:rPr>
          <w:rFonts w:ascii="Palatino Linotype" w:hAnsi="Palatino Linotype" w:cs="Tahoma"/>
          <w:b/>
          <w:i/>
          <w:szCs w:val="22"/>
        </w:rPr>
        <w:t xml:space="preserve">: </w:t>
      </w:r>
      <w:r w:rsidR="003D2A6D">
        <w:rPr>
          <w:rFonts w:ascii="Palatino Linotype" w:hAnsi="Palatino Linotype" w:cs="Tahoma"/>
          <w:szCs w:val="22"/>
        </w:rPr>
        <w:t>contiene un documento de siete fojas en las que se muestran los siguientes:</w:t>
      </w:r>
    </w:p>
    <w:p w14:paraId="12FD1CD9" w14:textId="77777777" w:rsidR="003D2A6D" w:rsidRPr="00890568" w:rsidRDefault="003D2A6D" w:rsidP="00673F35">
      <w:pPr>
        <w:pStyle w:val="Prrafodelista"/>
        <w:numPr>
          <w:ilvl w:val="1"/>
          <w:numId w:val="9"/>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 xml:space="preserve">Convocatoria </w:t>
      </w:r>
      <w:r w:rsidR="00890568">
        <w:rPr>
          <w:rFonts w:ascii="Palatino Linotype" w:hAnsi="Palatino Linotype" w:cs="Tahoma"/>
          <w:szCs w:val="22"/>
        </w:rPr>
        <w:t xml:space="preserve">de </w:t>
      </w:r>
      <w:r w:rsidR="00890568" w:rsidRPr="00890568">
        <w:rPr>
          <w:rFonts w:ascii="Palatino Linotype" w:hAnsi="Palatino Linotype" w:cs="Tahoma"/>
          <w:szCs w:val="22"/>
        </w:rPr>
        <w:t xml:space="preserve">Apertura de la II Promoción del Diplomado </w:t>
      </w:r>
      <w:r w:rsidR="00890568">
        <w:rPr>
          <w:rFonts w:ascii="Palatino Linotype" w:hAnsi="Palatino Linotype" w:cs="Tahoma"/>
          <w:i/>
          <w:szCs w:val="22"/>
        </w:rPr>
        <w:t>“ADMINISTRACIÓN Y FINANZAS DE LOS ORGANISMOS DIF”</w:t>
      </w:r>
    </w:p>
    <w:p w14:paraId="1348747F" w14:textId="77777777" w:rsidR="00890568" w:rsidRDefault="00890568" w:rsidP="00673F35">
      <w:pPr>
        <w:pStyle w:val="Prrafodelista"/>
        <w:numPr>
          <w:ilvl w:val="1"/>
          <w:numId w:val="9"/>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Oficio número DFA/832/2019, signado por la Directora de Finanzas y Administración, remitido a la Directora del Centro Universitario UAEM - Amecameca, en el que le informa que se llevara a cabo un ejercicio de sensibilización para las y los servidores públicos del Municipio de Chalco, por lo que le solicitó autorización para que un Doctor y una Maestra otorgaran una Conferencia Magistral.</w:t>
      </w:r>
    </w:p>
    <w:p w14:paraId="5DA9E06F" w14:textId="77777777" w:rsidR="00890568" w:rsidRDefault="00890568" w:rsidP="00673F35">
      <w:pPr>
        <w:pStyle w:val="Prrafodelista"/>
        <w:numPr>
          <w:ilvl w:val="1"/>
          <w:numId w:val="9"/>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 xml:space="preserve">Documento remitido al Presidente (a), Tesorero (a) Municipal, en el que les informan que en el marco del Programa de Formación Continua de Capacitación 2019, el Instituto Hacendario del Estado llevo a cabo el Curso- Taller Regional Manuales de Organización y Procedimientos, por lo que realizó la invitación a los servidores públicos adscritos a las áreas de Presidencia, Sindicatura, Tesorería, Contraloría, IUPPE, así como a los organismos descentralizados de agua, </w:t>
      </w:r>
      <w:proofErr w:type="spellStart"/>
      <w:r>
        <w:rPr>
          <w:rFonts w:ascii="Palatino Linotype" w:hAnsi="Palatino Linotype" w:cs="Tahoma"/>
          <w:szCs w:val="22"/>
        </w:rPr>
        <w:t>Dif</w:t>
      </w:r>
      <w:proofErr w:type="spellEnd"/>
      <w:r>
        <w:rPr>
          <w:rFonts w:ascii="Palatino Linotype" w:hAnsi="Palatino Linotype" w:cs="Tahoma"/>
          <w:szCs w:val="22"/>
        </w:rPr>
        <w:t xml:space="preserve"> y Deporte. </w:t>
      </w:r>
    </w:p>
    <w:p w14:paraId="5913FA49" w14:textId="77777777" w:rsidR="00890568" w:rsidRDefault="00CD6D49" w:rsidP="00673F35">
      <w:pPr>
        <w:pStyle w:val="Prrafodelista"/>
        <w:numPr>
          <w:ilvl w:val="1"/>
          <w:numId w:val="9"/>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 xml:space="preserve">Documento que muestra una impresión de pantalla de un correo electrónico por el cual se muestra una invitación a integrar el Programa de Materiales de Capacitación, por parte del personal del Instituto de Información e Investigación Geográfica, Estadística y Catastral del Estado de México IGECEM. </w:t>
      </w:r>
    </w:p>
    <w:p w14:paraId="6E7594F0" w14:textId="77777777" w:rsidR="00C50229" w:rsidRPr="00C50229" w:rsidRDefault="001C3C82" w:rsidP="00673F35">
      <w:pPr>
        <w:pStyle w:val="Prrafodelista"/>
        <w:numPr>
          <w:ilvl w:val="1"/>
          <w:numId w:val="9"/>
        </w:numPr>
        <w:autoSpaceDE w:val="0"/>
        <w:autoSpaceDN w:val="0"/>
        <w:adjustRightInd w:val="0"/>
        <w:spacing w:line="360" w:lineRule="auto"/>
        <w:jc w:val="both"/>
        <w:rPr>
          <w:rFonts w:ascii="Palatino Linotype" w:hAnsi="Palatino Linotype" w:cs="Tahoma"/>
          <w:szCs w:val="22"/>
        </w:rPr>
      </w:pPr>
      <w:r w:rsidRPr="001C3C82">
        <w:rPr>
          <w:rFonts w:ascii="Palatino Linotype" w:hAnsi="Palatino Linotype" w:cs="Tahoma"/>
          <w:szCs w:val="22"/>
        </w:rPr>
        <w:lastRenderedPageBreak/>
        <w:t>En la página seis del documento en mérito se observa un documento que lleva como título “</w:t>
      </w:r>
      <w:r w:rsidRPr="001C3C82">
        <w:rPr>
          <w:rFonts w:ascii="Palatino Linotype" w:hAnsi="Palatino Linotype" w:cs="Tahoma"/>
          <w:i/>
          <w:szCs w:val="22"/>
        </w:rPr>
        <w:t xml:space="preserve">VALUACIÓN DE EDIFICIOS HISTÓRICOS Y </w:t>
      </w:r>
      <w:proofErr w:type="spellStart"/>
      <w:r w:rsidRPr="001C3C82">
        <w:rPr>
          <w:rFonts w:ascii="Palatino Linotype" w:hAnsi="Palatino Linotype" w:cs="Tahoma"/>
          <w:i/>
          <w:szCs w:val="22"/>
        </w:rPr>
        <w:t>CATALOGADOS”</w:t>
      </w:r>
      <w:proofErr w:type="gramStart"/>
      <w:r w:rsidRPr="001C3C82">
        <w:rPr>
          <w:rFonts w:ascii="Palatino Linotype" w:hAnsi="Palatino Linotype" w:cs="Tahoma"/>
          <w:i/>
          <w:szCs w:val="22"/>
        </w:rPr>
        <w:t>,</w:t>
      </w:r>
      <w:r>
        <w:rPr>
          <w:rFonts w:ascii="Palatino Linotype" w:hAnsi="Palatino Linotype" w:cs="Tahoma"/>
          <w:szCs w:val="22"/>
        </w:rPr>
        <w:t>y</w:t>
      </w:r>
      <w:proofErr w:type="spellEnd"/>
      <w:proofErr w:type="gramEnd"/>
      <w:r>
        <w:rPr>
          <w:rFonts w:ascii="Palatino Linotype" w:hAnsi="Palatino Linotype" w:cs="Tahoma"/>
          <w:szCs w:val="22"/>
        </w:rPr>
        <w:t xml:space="preserve"> que enumera los antecedentes de lo que parece ser una convocatoria a un curso o taller.</w:t>
      </w:r>
    </w:p>
    <w:p w14:paraId="2FDFB3E6" w14:textId="37DB4184" w:rsidR="001C3C82" w:rsidRPr="001C3C82" w:rsidRDefault="001C3C82" w:rsidP="00673F35">
      <w:pPr>
        <w:pStyle w:val="Prrafodelista"/>
        <w:numPr>
          <w:ilvl w:val="1"/>
          <w:numId w:val="9"/>
        </w:numPr>
        <w:autoSpaceDE w:val="0"/>
        <w:autoSpaceDN w:val="0"/>
        <w:adjustRightInd w:val="0"/>
        <w:spacing w:line="360" w:lineRule="auto"/>
        <w:jc w:val="both"/>
        <w:rPr>
          <w:rFonts w:ascii="Palatino Linotype" w:hAnsi="Palatino Linotype" w:cs="Tahoma"/>
          <w:szCs w:val="22"/>
        </w:rPr>
      </w:pPr>
      <w:r>
        <w:rPr>
          <w:rFonts w:ascii="Palatino Linotype" w:hAnsi="Palatino Linotype" w:cs="Tahoma"/>
          <w:szCs w:val="22"/>
        </w:rPr>
        <w:t>Por último se muestra una impresión de un correo electrónico en el que se el Director de Catastro del Instituto de Información e Investigación Geográfica, Estadística y Catastral del Estado de México</w:t>
      </w:r>
      <w:r w:rsidR="009222C0">
        <w:rPr>
          <w:rFonts w:ascii="Palatino Linotype" w:hAnsi="Palatino Linotype" w:cs="Tahoma"/>
          <w:szCs w:val="22"/>
        </w:rPr>
        <w:t xml:space="preserve"> </w:t>
      </w:r>
      <w:r w:rsidR="00D2137F">
        <w:rPr>
          <w:rFonts w:ascii="Palatino Linotype" w:hAnsi="Palatino Linotype" w:cs="Tahoma"/>
          <w:szCs w:val="22"/>
        </w:rPr>
        <w:t xml:space="preserve">IGECEM, convoca a la Coordinadora de Catastro del Municipio de Chalco a que asista a la Reunión para la integración de materiales de capacitación para la conformación de la Norma Institucional de Competencia Laboral. </w:t>
      </w:r>
    </w:p>
    <w:p w14:paraId="34054A02" w14:textId="77777777" w:rsidR="00E27DAC" w:rsidRDefault="00E27DAC" w:rsidP="003B171E">
      <w:pPr>
        <w:autoSpaceDE w:val="0"/>
        <w:autoSpaceDN w:val="0"/>
        <w:adjustRightInd w:val="0"/>
        <w:spacing w:line="360" w:lineRule="auto"/>
        <w:jc w:val="both"/>
        <w:rPr>
          <w:rFonts w:ascii="Palatino Linotype" w:hAnsi="Palatino Linotype" w:cs="Tahoma"/>
          <w:sz w:val="22"/>
          <w:szCs w:val="22"/>
        </w:rPr>
      </w:pPr>
    </w:p>
    <w:p w14:paraId="49F50532" w14:textId="77777777" w:rsidR="006876C1" w:rsidRPr="006876C1" w:rsidRDefault="00E27DAC" w:rsidP="003B171E">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Todos los anteriores atienden al año dos mil diecinueve.</w:t>
      </w:r>
    </w:p>
    <w:p w14:paraId="57D51A2B" w14:textId="77777777" w:rsidR="00E27DAC" w:rsidRDefault="00E27DAC" w:rsidP="002675B0">
      <w:pPr>
        <w:autoSpaceDE w:val="0"/>
        <w:autoSpaceDN w:val="0"/>
        <w:adjustRightInd w:val="0"/>
        <w:spacing w:line="360" w:lineRule="auto"/>
        <w:jc w:val="both"/>
        <w:rPr>
          <w:rFonts w:ascii="Palatino Linotype" w:hAnsi="Palatino Linotype" w:cs="Tahoma"/>
          <w:b/>
          <w:sz w:val="22"/>
          <w:szCs w:val="22"/>
        </w:rPr>
      </w:pPr>
    </w:p>
    <w:p w14:paraId="2559B6A5" w14:textId="77777777" w:rsidR="002675B0" w:rsidRPr="006876C1" w:rsidRDefault="002675B0" w:rsidP="002675B0">
      <w:pPr>
        <w:autoSpaceDE w:val="0"/>
        <w:autoSpaceDN w:val="0"/>
        <w:adjustRightInd w:val="0"/>
        <w:spacing w:line="360" w:lineRule="auto"/>
        <w:jc w:val="both"/>
        <w:rPr>
          <w:rFonts w:ascii="Palatino Linotype" w:hAnsi="Palatino Linotype" w:cs="Tahoma"/>
          <w:b/>
          <w:sz w:val="22"/>
          <w:szCs w:val="22"/>
        </w:rPr>
      </w:pPr>
      <w:r w:rsidRPr="006876C1">
        <w:rPr>
          <w:rFonts w:ascii="Palatino Linotype" w:hAnsi="Palatino Linotype" w:cs="Tahoma"/>
          <w:b/>
          <w:sz w:val="22"/>
          <w:szCs w:val="22"/>
        </w:rPr>
        <w:t xml:space="preserve">III. Interposición del Recurso de Revisión. </w:t>
      </w:r>
    </w:p>
    <w:p w14:paraId="7DC0954E" w14:textId="77777777" w:rsidR="002675B0" w:rsidRPr="006876C1" w:rsidRDefault="002675B0" w:rsidP="002675B0">
      <w:pPr>
        <w:autoSpaceDE w:val="0"/>
        <w:autoSpaceDN w:val="0"/>
        <w:adjustRightInd w:val="0"/>
        <w:spacing w:line="360" w:lineRule="auto"/>
        <w:jc w:val="both"/>
        <w:rPr>
          <w:rFonts w:ascii="Palatino Linotype" w:hAnsi="Palatino Linotype" w:cs="Tahoma"/>
          <w:b/>
          <w:sz w:val="22"/>
          <w:szCs w:val="22"/>
        </w:rPr>
      </w:pPr>
    </w:p>
    <w:p w14:paraId="602CC878" w14:textId="77777777" w:rsidR="002675B0" w:rsidRPr="006876C1" w:rsidRDefault="002675B0" w:rsidP="002675B0">
      <w:pPr>
        <w:autoSpaceDE w:val="0"/>
        <w:autoSpaceDN w:val="0"/>
        <w:adjustRightInd w:val="0"/>
        <w:spacing w:line="360" w:lineRule="auto"/>
        <w:jc w:val="both"/>
        <w:rPr>
          <w:rFonts w:ascii="Palatino Linotype" w:hAnsi="Palatino Linotype" w:cs="Tahoma"/>
          <w:sz w:val="22"/>
          <w:szCs w:val="22"/>
        </w:rPr>
      </w:pPr>
      <w:r w:rsidRPr="006876C1">
        <w:rPr>
          <w:rFonts w:ascii="Palatino Linotype" w:hAnsi="Palatino Linotype" w:cs="Tahoma"/>
          <w:sz w:val="22"/>
          <w:szCs w:val="22"/>
        </w:rPr>
        <w:t xml:space="preserve">Con fecha, </w:t>
      </w:r>
      <w:r w:rsidR="00D2137F">
        <w:rPr>
          <w:rFonts w:ascii="Palatino Linotype" w:hAnsi="Palatino Linotype" w:cs="Tahoma"/>
          <w:sz w:val="22"/>
          <w:szCs w:val="22"/>
        </w:rPr>
        <w:t>dos de mayo</w:t>
      </w:r>
      <w:r w:rsidRPr="006876C1">
        <w:rPr>
          <w:rFonts w:ascii="Palatino Linotype" w:hAnsi="Palatino Linotype" w:cs="Tahoma"/>
          <w:sz w:val="22"/>
          <w:szCs w:val="22"/>
        </w:rPr>
        <w:t xml:space="preserve"> de dos mil diecinueve se recibió en este </w:t>
      </w:r>
      <w:r w:rsidRPr="006876C1">
        <w:rPr>
          <w:rFonts w:ascii="Palatino Linotype" w:eastAsia="Calibri" w:hAnsi="Palatino Linotype" w:cs="Tahoma"/>
          <w:sz w:val="22"/>
          <w:szCs w:val="22"/>
          <w:lang w:eastAsia="en-US"/>
        </w:rPr>
        <w:t xml:space="preserve">Instituto, a través del </w:t>
      </w:r>
      <w:r w:rsidRPr="006876C1">
        <w:rPr>
          <w:rFonts w:ascii="Palatino Linotype" w:hAnsi="Palatino Linotype" w:cs="Tahoma"/>
          <w:sz w:val="22"/>
          <w:szCs w:val="22"/>
        </w:rPr>
        <w:t>Sistema de Acceso a la Información Mexiquense (SAIMEX), el Recurso de Revisión interpuesto por la parte Recurrente, en contra de la respuesta del Sujeto Obligado, en los términos siguientes:</w:t>
      </w:r>
    </w:p>
    <w:p w14:paraId="31139C9B" w14:textId="77777777" w:rsidR="002675B0" w:rsidRPr="006876C1" w:rsidRDefault="002675B0" w:rsidP="002675B0">
      <w:pPr>
        <w:tabs>
          <w:tab w:val="left" w:pos="4667"/>
        </w:tabs>
        <w:spacing w:line="360" w:lineRule="auto"/>
        <w:jc w:val="both"/>
        <w:rPr>
          <w:rFonts w:ascii="Palatino Linotype" w:hAnsi="Palatino Linotype" w:cs="Tahoma"/>
          <w:bCs/>
          <w:sz w:val="22"/>
          <w:szCs w:val="22"/>
        </w:rPr>
      </w:pPr>
    </w:p>
    <w:p w14:paraId="586BA732" w14:textId="77777777" w:rsidR="002675B0" w:rsidRPr="00757900" w:rsidRDefault="002675B0" w:rsidP="002675B0">
      <w:pPr>
        <w:tabs>
          <w:tab w:val="left" w:pos="4667"/>
        </w:tabs>
        <w:spacing w:line="360" w:lineRule="auto"/>
        <w:ind w:left="567"/>
        <w:jc w:val="both"/>
        <w:rPr>
          <w:rFonts w:ascii="Palatino Linotype" w:hAnsi="Palatino Linotype" w:cs="Tahoma"/>
          <w:bCs/>
          <w:szCs w:val="22"/>
        </w:rPr>
      </w:pPr>
      <w:r w:rsidRPr="00757900">
        <w:rPr>
          <w:rFonts w:ascii="Palatino Linotype" w:hAnsi="Palatino Linotype" w:cs="Tahoma"/>
          <w:b/>
          <w:bCs/>
          <w:szCs w:val="22"/>
        </w:rPr>
        <w:t>ACTO IMPUGNADO:</w:t>
      </w:r>
    </w:p>
    <w:p w14:paraId="34FA0E8B" w14:textId="4BEB34DC" w:rsidR="002675B0" w:rsidRPr="00757900" w:rsidRDefault="002675B0" w:rsidP="000C56FF">
      <w:pPr>
        <w:autoSpaceDE w:val="0"/>
        <w:autoSpaceDN w:val="0"/>
        <w:adjustRightInd w:val="0"/>
        <w:spacing w:line="360" w:lineRule="auto"/>
        <w:ind w:left="567" w:right="539"/>
        <w:jc w:val="both"/>
        <w:rPr>
          <w:rFonts w:ascii="Palatino Linotype" w:eastAsiaTheme="minorHAnsi" w:hAnsi="Palatino Linotype" w:cs="Tahoma"/>
          <w:i/>
          <w:szCs w:val="22"/>
          <w:lang w:eastAsia="en-US"/>
        </w:rPr>
      </w:pPr>
      <w:r w:rsidRPr="00757900">
        <w:rPr>
          <w:rFonts w:ascii="Palatino Linotype" w:eastAsiaTheme="minorHAnsi" w:hAnsi="Palatino Linotype" w:cs="Tahoma"/>
          <w:i/>
          <w:szCs w:val="22"/>
          <w:lang w:eastAsia="en-US"/>
        </w:rPr>
        <w:t>“</w:t>
      </w:r>
      <w:r w:rsidR="00D2137F" w:rsidRPr="00757900">
        <w:rPr>
          <w:rFonts w:ascii="Palatino Linotype" w:eastAsiaTheme="minorHAnsi" w:hAnsi="Palatino Linotype" w:cs="Tahoma"/>
          <w:i/>
          <w:szCs w:val="22"/>
          <w:lang w:eastAsia="en-US"/>
        </w:rPr>
        <w:t xml:space="preserve">Chalco, México a 26 de Abril de 2019 Nombre del solicitante: </w:t>
      </w:r>
      <w:r w:rsidR="006B4403">
        <w:rPr>
          <w:rFonts w:ascii="Palatino Linotype" w:eastAsiaTheme="minorHAnsi" w:hAnsi="Palatino Linotype" w:cs="Tahoma"/>
          <w:i/>
          <w:szCs w:val="22"/>
          <w:lang w:eastAsia="en-US"/>
        </w:rPr>
        <w:t>XXXXXXXXXXXXXXXXXX XXXXXXXXX</w:t>
      </w:r>
      <w:r w:rsidR="007F6044">
        <w:rPr>
          <w:rFonts w:ascii="Palatino Linotype" w:eastAsiaTheme="minorHAnsi" w:hAnsi="Palatino Linotype" w:cs="Tahoma"/>
          <w:i/>
          <w:szCs w:val="22"/>
          <w:lang w:eastAsia="en-US"/>
        </w:rPr>
        <w:t xml:space="preserve"> </w:t>
      </w:r>
      <w:bookmarkStart w:id="0" w:name="_GoBack"/>
      <w:bookmarkEnd w:id="0"/>
      <w:r w:rsidR="00D2137F" w:rsidRPr="00757900">
        <w:rPr>
          <w:rFonts w:ascii="Palatino Linotype" w:eastAsiaTheme="minorHAnsi" w:hAnsi="Palatino Linotype" w:cs="Tahoma"/>
          <w:i/>
          <w:szCs w:val="22"/>
          <w:lang w:eastAsia="en-US"/>
        </w:rPr>
        <w:t xml:space="preserve">Folio de la solicitud: 00115/CHALCO/IP/2019 En respuesta a la solicitud recibida, nos permitimos hacer de su conocimiento que con fundamento en el artículo 53, Fracciones: II, V y VI de la Ley de Transparencia y Acceso a la Información Pública del Estado de México y Municipios, le contestamos que: Con fundamento en lo dispuesto en los artículos 6º apartado A de la Constitución Política de los Estados Unidos Mexicanos; 5º párrafos trece, catorce y quince fracciones I a VII de la </w:t>
      </w:r>
      <w:r w:rsidR="00D2137F" w:rsidRPr="00757900">
        <w:rPr>
          <w:rFonts w:ascii="Palatino Linotype" w:eastAsiaTheme="minorHAnsi" w:hAnsi="Palatino Linotype" w:cs="Tahoma"/>
          <w:i/>
          <w:szCs w:val="22"/>
          <w:lang w:eastAsia="en-US"/>
        </w:rPr>
        <w:lastRenderedPageBreak/>
        <w:t>Constitución Política del Estado Libre y Soberano de México, 1, 2, 12, 53 fracciones II, V y VI, y 163 de la Ley de Transparencia y Acceso a la Información Pública del Estado de México y Municipios, se le hace de su conocimiento y notificación de la respuesta emitida por la servidora pública habilitada, la Directora de Finanzas y Administración, en los siguientes términos: REMITO RESPUESTA DE SOLICITUD NUM. 00115/CHALCO/IP/2019, INFORMO LO SIGUIENTE: a) EL RECLUTAMIENTO, SELECCIÓN Y CONTRATACIÓN SE REALIZAN DE ACUERDO A LAS NECESIDADES DE LAS DIFERENTES ÁREAS QUE COMPONEN EL AYUNTAMIENTO DE CHALCO, VERIFICANDO QUE LOS ASPIRANTES A OCUPAR DICHOS PUESTOS CUMPLAN CON LOS REQUISITOS Y CONOCIMIENTOS QUE REQUIERE LA VACANTE. b)</w:t>
      </w:r>
      <w:r w:rsidR="00D2137F" w:rsidRPr="00757900">
        <w:rPr>
          <w:rFonts w:ascii="Palatino Linotype" w:eastAsiaTheme="minorHAnsi" w:hAnsi="Palatino Linotype" w:cs="Tahoma"/>
          <w:i/>
          <w:szCs w:val="22"/>
          <w:lang w:eastAsia="en-US"/>
        </w:rPr>
        <w:tab/>
        <w:t>CON LO QUE RESPECTA A LA CAPACITACIÓN, SE ENVÍAN DOCUMENTOS OFICIALES DE LOS CURSOS Y DIPLOMADOS A LOS QUE HA ASISTIDO PERSONAL EN LA ADMINISTRACIÓN 2019-2021. c)</w:t>
      </w:r>
      <w:r w:rsidR="00D2137F" w:rsidRPr="00757900">
        <w:rPr>
          <w:rFonts w:ascii="Palatino Linotype" w:eastAsiaTheme="minorHAnsi" w:hAnsi="Palatino Linotype" w:cs="Tahoma"/>
          <w:i/>
          <w:szCs w:val="22"/>
          <w:lang w:eastAsia="en-US"/>
        </w:rPr>
        <w:tab/>
        <w:t>LAS EVALUACIONES DE DESEMPEÑO SE ENCUENTRA EN PROCESO DE APLICACIÓN, CORRESPONDIENTE AL PRIMER SEMESTRE DEL AÑO 2019. Considerando que requirió la respuesta a su solicitud de información pública mediante el Sistema de Acceso a la Información Mexiquense (SAIMEX); se le notifica por dicha vía la respuesta anterior. Así mismo le informo que en término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 ATENTAMENTE LIC. LIZBETH LUNA GALICIA</w:t>
      </w:r>
      <w:r w:rsidRPr="00757900">
        <w:rPr>
          <w:rFonts w:ascii="Palatino Linotype" w:eastAsiaTheme="minorHAnsi" w:hAnsi="Palatino Linotype" w:cs="Tahoma"/>
          <w:i/>
          <w:szCs w:val="22"/>
          <w:lang w:eastAsia="en-US"/>
        </w:rPr>
        <w:t>”</w:t>
      </w:r>
      <w:r w:rsidR="00E46323" w:rsidRPr="00757900">
        <w:rPr>
          <w:rFonts w:ascii="Palatino Linotype" w:hAnsi="Palatino Linotype"/>
          <w:i/>
          <w:color w:val="000000"/>
          <w:szCs w:val="22"/>
        </w:rPr>
        <w:t xml:space="preserve"> (Sic.)</w:t>
      </w:r>
    </w:p>
    <w:p w14:paraId="780CBB1E" w14:textId="77777777" w:rsidR="002675B0" w:rsidRPr="00757900" w:rsidRDefault="002675B0" w:rsidP="002675B0">
      <w:pPr>
        <w:autoSpaceDE w:val="0"/>
        <w:autoSpaceDN w:val="0"/>
        <w:adjustRightInd w:val="0"/>
        <w:spacing w:line="360" w:lineRule="auto"/>
        <w:ind w:left="567"/>
        <w:jc w:val="both"/>
        <w:rPr>
          <w:rFonts w:ascii="Palatino Linotype" w:hAnsi="Palatino Linotype" w:cs="Tahoma"/>
          <w:szCs w:val="22"/>
        </w:rPr>
      </w:pPr>
    </w:p>
    <w:p w14:paraId="1B7358D3" w14:textId="77777777" w:rsidR="002675B0" w:rsidRPr="00757900" w:rsidRDefault="002675B0" w:rsidP="002675B0">
      <w:pPr>
        <w:autoSpaceDE w:val="0"/>
        <w:autoSpaceDN w:val="0"/>
        <w:adjustRightInd w:val="0"/>
        <w:spacing w:line="360" w:lineRule="auto"/>
        <w:ind w:firstLine="567"/>
        <w:jc w:val="both"/>
        <w:rPr>
          <w:rFonts w:ascii="Palatino Linotype" w:hAnsi="Palatino Linotype" w:cs="Tahoma"/>
          <w:b/>
          <w:szCs w:val="22"/>
        </w:rPr>
      </w:pPr>
      <w:r w:rsidRPr="00757900">
        <w:rPr>
          <w:rFonts w:ascii="Palatino Linotype" w:hAnsi="Palatino Linotype" w:cs="Tahoma"/>
          <w:b/>
          <w:szCs w:val="22"/>
        </w:rPr>
        <w:t>RAZONES O MOTIVOS DE LA INCONFORMIDAD:</w:t>
      </w:r>
    </w:p>
    <w:p w14:paraId="332351EC" w14:textId="77777777" w:rsidR="003327A5" w:rsidRPr="00757900" w:rsidRDefault="002675B0" w:rsidP="000C56FF">
      <w:pPr>
        <w:spacing w:line="360" w:lineRule="auto"/>
        <w:ind w:left="567" w:right="539"/>
        <w:jc w:val="both"/>
        <w:rPr>
          <w:rFonts w:ascii="Palatino Linotype" w:eastAsiaTheme="minorHAnsi" w:hAnsi="Palatino Linotype" w:cs="Tahoma"/>
          <w:i/>
          <w:szCs w:val="22"/>
          <w:lang w:eastAsia="en-US"/>
        </w:rPr>
      </w:pPr>
      <w:r w:rsidRPr="00757900">
        <w:rPr>
          <w:rFonts w:ascii="Palatino Linotype" w:hAnsi="Palatino Linotype"/>
          <w:i/>
          <w:color w:val="000000"/>
          <w:szCs w:val="22"/>
        </w:rPr>
        <w:t>“</w:t>
      </w:r>
      <w:r w:rsidR="00D2137F" w:rsidRPr="00757900">
        <w:rPr>
          <w:rFonts w:ascii="Palatino Linotype" w:hAnsi="Palatino Linotype"/>
          <w:i/>
          <w:color w:val="000000"/>
          <w:szCs w:val="22"/>
        </w:rPr>
        <w:t xml:space="preserve">a </w:t>
      </w:r>
      <w:proofErr w:type="spellStart"/>
      <w:r w:rsidR="00D2137F" w:rsidRPr="00757900">
        <w:rPr>
          <w:rFonts w:ascii="Palatino Linotype" w:hAnsi="Palatino Linotype"/>
          <w:i/>
          <w:color w:val="000000"/>
          <w:szCs w:val="22"/>
        </w:rPr>
        <w:t>traves</w:t>
      </w:r>
      <w:proofErr w:type="spellEnd"/>
      <w:r w:rsidR="00D2137F" w:rsidRPr="00757900">
        <w:rPr>
          <w:rFonts w:ascii="Palatino Linotype" w:hAnsi="Palatino Linotype"/>
          <w:i/>
          <w:color w:val="000000"/>
          <w:szCs w:val="22"/>
        </w:rPr>
        <w:t xml:space="preserve"> de la solicitud con folio 00115/CHALCO/IP/2019 se solicita </w:t>
      </w:r>
      <w:proofErr w:type="spellStart"/>
      <w:r w:rsidR="00D2137F" w:rsidRPr="00757900">
        <w:rPr>
          <w:rFonts w:ascii="Palatino Linotype" w:hAnsi="Palatino Linotype"/>
          <w:i/>
          <w:color w:val="000000"/>
          <w:szCs w:val="22"/>
        </w:rPr>
        <w:t>informacion</w:t>
      </w:r>
      <w:proofErr w:type="spellEnd"/>
      <w:r w:rsidR="00D2137F" w:rsidRPr="00757900">
        <w:rPr>
          <w:rFonts w:ascii="Palatino Linotype" w:hAnsi="Palatino Linotype"/>
          <w:i/>
          <w:color w:val="000000"/>
          <w:szCs w:val="22"/>
        </w:rPr>
        <w:t xml:space="preserve"> referente a las etapas que conforman el proceso de </w:t>
      </w:r>
      <w:proofErr w:type="spellStart"/>
      <w:r w:rsidR="00D2137F" w:rsidRPr="00757900">
        <w:rPr>
          <w:rFonts w:ascii="Palatino Linotype" w:hAnsi="Palatino Linotype"/>
          <w:b/>
          <w:i/>
          <w:color w:val="000000"/>
          <w:szCs w:val="22"/>
        </w:rPr>
        <w:t>seleccion</w:t>
      </w:r>
      <w:proofErr w:type="spellEnd"/>
      <w:r w:rsidR="00D2137F" w:rsidRPr="00757900">
        <w:rPr>
          <w:rFonts w:ascii="Palatino Linotype" w:hAnsi="Palatino Linotype"/>
          <w:b/>
          <w:i/>
          <w:color w:val="000000"/>
          <w:szCs w:val="22"/>
        </w:rPr>
        <w:t xml:space="preserve"> y reclutamiento</w:t>
      </w:r>
      <w:r w:rsidR="00D2137F" w:rsidRPr="00757900">
        <w:rPr>
          <w:rFonts w:ascii="Palatino Linotype" w:hAnsi="Palatino Linotype"/>
          <w:i/>
          <w:color w:val="000000"/>
          <w:szCs w:val="22"/>
        </w:rPr>
        <w:t xml:space="preserve"> de personal en el municipio, considerando que se proporcione en copia de documentos oficiales que se generan </w:t>
      </w:r>
      <w:proofErr w:type="spellStart"/>
      <w:r w:rsidR="00D2137F" w:rsidRPr="00757900">
        <w:rPr>
          <w:rFonts w:ascii="Palatino Linotype" w:hAnsi="Palatino Linotype"/>
          <w:i/>
          <w:color w:val="000000"/>
          <w:szCs w:val="22"/>
        </w:rPr>
        <w:t>segun</w:t>
      </w:r>
      <w:proofErr w:type="spellEnd"/>
      <w:r w:rsidR="00D2137F" w:rsidRPr="00757900">
        <w:rPr>
          <w:rFonts w:ascii="Palatino Linotype" w:hAnsi="Palatino Linotype"/>
          <w:i/>
          <w:color w:val="000000"/>
          <w:szCs w:val="22"/>
        </w:rPr>
        <w:t xml:space="preserve"> las mismas </w:t>
      </w:r>
      <w:proofErr w:type="spellStart"/>
      <w:r w:rsidR="00D2137F" w:rsidRPr="00757900">
        <w:rPr>
          <w:rFonts w:ascii="Palatino Linotype" w:hAnsi="Palatino Linotype"/>
          <w:i/>
          <w:color w:val="000000"/>
          <w:szCs w:val="22"/>
        </w:rPr>
        <w:t>areas</w:t>
      </w:r>
      <w:proofErr w:type="spellEnd"/>
      <w:r w:rsidR="00D2137F" w:rsidRPr="00757900">
        <w:rPr>
          <w:rFonts w:ascii="Palatino Linotype" w:hAnsi="Palatino Linotype"/>
          <w:i/>
          <w:color w:val="000000"/>
          <w:szCs w:val="22"/>
        </w:rPr>
        <w:t xml:space="preserve"> o </w:t>
      </w:r>
      <w:proofErr w:type="spellStart"/>
      <w:r w:rsidR="00D2137F" w:rsidRPr="00757900">
        <w:rPr>
          <w:rFonts w:ascii="Palatino Linotype" w:hAnsi="Palatino Linotype"/>
          <w:i/>
          <w:color w:val="000000"/>
          <w:szCs w:val="22"/>
        </w:rPr>
        <w:t>depertamentos</w:t>
      </w:r>
      <w:proofErr w:type="spellEnd"/>
      <w:r w:rsidR="00D2137F" w:rsidRPr="00757900">
        <w:rPr>
          <w:rFonts w:ascii="Palatino Linotype" w:hAnsi="Palatino Linotype"/>
          <w:i/>
          <w:color w:val="000000"/>
          <w:szCs w:val="22"/>
        </w:rPr>
        <w:t xml:space="preserve"> que realizan las contrataciones. Si esta </w:t>
      </w:r>
      <w:proofErr w:type="spellStart"/>
      <w:r w:rsidR="00D2137F" w:rsidRPr="00757900">
        <w:rPr>
          <w:rFonts w:ascii="Palatino Linotype" w:hAnsi="Palatino Linotype"/>
          <w:b/>
          <w:i/>
          <w:color w:val="000000"/>
          <w:szCs w:val="22"/>
        </w:rPr>
        <w:t>seleccion</w:t>
      </w:r>
      <w:proofErr w:type="spellEnd"/>
      <w:r w:rsidR="00D2137F" w:rsidRPr="00757900">
        <w:rPr>
          <w:rFonts w:ascii="Palatino Linotype" w:hAnsi="Palatino Linotype"/>
          <w:b/>
          <w:i/>
          <w:color w:val="000000"/>
          <w:szCs w:val="22"/>
        </w:rPr>
        <w:t xml:space="preserve">, reclutamiento y </w:t>
      </w:r>
      <w:proofErr w:type="spellStart"/>
      <w:r w:rsidR="00D2137F" w:rsidRPr="00757900">
        <w:rPr>
          <w:rFonts w:ascii="Palatino Linotype" w:hAnsi="Palatino Linotype"/>
          <w:b/>
          <w:i/>
          <w:color w:val="000000"/>
          <w:szCs w:val="22"/>
        </w:rPr>
        <w:t>contratacion</w:t>
      </w:r>
      <w:proofErr w:type="spellEnd"/>
      <w:r w:rsidR="00D2137F" w:rsidRPr="00757900">
        <w:rPr>
          <w:rFonts w:ascii="Palatino Linotype" w:hAnsi="Palatino Linotype"/>
          <w:i/>
          <w:color w:val="000000"/>
          <w:szCs w:val="22"/>
        </w:rPr>
        <w:t xml:space="preserve"> se genera </w:t>
      </w:r>
      <w:proofErr w:type="spellStart"/>
      <w:r w:rsidR="00D2137F" w:rsidRPr="00757900">
        <w:rPr>
          <w:rFonts w:ascii="Palatino Linotype" w:hAnsi="Palatino Linotype"/>
          <w:i/>
          <w:color w:val="000000"/>
          <w:szCs w:val="22"/>
        </w:rPr>
        <w:t>segun</w:t>
      </w:r>
      <w:proofErr w:type="spellEnd"/>
      <w:r w:rsidR="00D2137F" w:rsidRPr="00757900">
        <w:rPr>
          <w:rFonts w:ascii="Palatino Linotype" w:hAnsi="Palatino Linotype"/>
          <w:i/>
          <w:color w:val="000000"/>
          <w:szCs w:val="22"/>
        </w:rPr>
        <w:t xml:space="preserve"> necesidades de cada </w:t>
      </w:r>
      <w:proofErr w:type="spellStart"/>
      <w:r w:rsidR="00D2137F" w:rsidRPr="00757900">
        <w:rPr>
          <w:rFonts w:ascii="Palatino Linotype" w:hAnsi="Palatino Linotype"/>
          <w:i/>
          <w:color w:val="000000"/>
          <w:szCs w:val="22"/>
        </w:rPr>
        <w:t>area</w:t>
      </w:r>
      <w:proofErr w:type="spellEnd"/>
      <w:r w:rsidR="00D2137F" w:rsidRPr="00757900">
        <w:rPr>
          <w:rFonts w:ascii="Palatino Linotype" w:hAnsi="Palatino Linotype"/>
          <w:i/>
          <w:color w:val="000000"/>
          <w:szCs w:val="22"/>
        </w:rPr>
        <w:t xml:space="preserve"> o departamento, deseo esos d</w:t>
      </w:r>
      <w:r w:rsidR="00D2137F" w:rsidRPr="00757900">
        <w:rPr>
          <w:rFonts w:ascii="Palatino Linotype" w:hAnsi="Palatino Linotype"/>
          <w:b/>
          <w:i/>
          <w:color w:val="000000"/>
          <w:szCs w:val="22"/>
        </w:rPr>
        <w:t xml:space="preserve">ocumentos y </w:t>
      </w:r>
      <w:r w:rsidR="00D2137F" w:rsidRPr="00757900">
        <w:rPr>
          <w:rFonts w:ascii="Palatino Linotype" w:hAnsi="Palatino Linotype"/>
          <w:b/>
          <w:i/>
          <w:color w:val="000000"/>
          <w:szCs w:val="22"/>
        </w:rPr>
        <w:lastRenderedPageBreak/>
        <w:t xml:space="preserve">criterios que se </w:t>
      </w:r>
      <w:r w:rsidR="00D2137F" w:rsidRPr="00757900">
        <w:rPr>
          <w:rFonts w:ascii="Palatino Linotype" w:hAnsi="Palatino Linotype"/>
          <w:i/>
          <w:color w:val="000000"/>
          <w:szCs w:val="22"/>
        </w:rPr>
        <w:t xml:space="preserve">consideran, desde RH o superiores </w:t>
      </w:r>
      <w:proofErr w:type="spellStart"/>
      <w:r w:rsidR="00D2137F" w:rsidRPr="00757900">
        <w:rPr>
          <w:rFonts w:ascii="Palatino Linotype" w:hAnsi="Palatino Linotype"/>
          <w:i/>
          <w:color w:val="000000"/>
          <w:szCs w:val="22"/>
        </w:rPr>
        <w:t>jerarquicos</w:t>
      </w:r>
      <w:proofErr w:type="spellEnd"/>
      <w:r w:rsidR="00D2137F" w:rsidRPr="00757900">
        <w:rPr>
          <w:rFonts w:ascii="Palatino Linotype" w:hAnsi="Palatino Linotype"/>
          <w:i/>
          <w:color w:val="000000"/>
          <w:szCs w:val="22"/>
        </w:rPr>
        <w:t xml:space="preserve"> encargados de realizar dichas contrataciones de cada </w:t>
      </w:r>
      <w:proofErr w:type="spellStart"/>
      <w:r w:rsidR="00D2137F" w:rsidRPr="00757900">
        <w:rPr>
          <w:rFonts w:ascii="Palatino Linotype" w:hAnsi="Palatino Linotype"/>
          <w:i/>
          <w:color w:val="000000"/>
          <w:szCs w:val="22"/>
        </w:rPr>
        <w:t>aea</w:t>
      </w:r>
      <w:proofErr w:type="spellEnd"/>
      <w:r w:rsidR="00D2137F" w:rsidRPr="00757900">
        <w:rPr>
          <w:rFonts w:ascii="Palatino Linotype" w:hAnsi="Palatino Linotype"/>
          <w:i/>
          <w:color w:val="000000"/>
          <w:szCs w:val="22"/>
        </w:rPr>
        <w:t xml:space="preserve">, comprendiendo reclutamiento, </w:t>
      </w:r>
      <w:proofErr w:type="spellStart"/>
      <w:r w:rsidR="00D2137F" w:rsidRPr="00757900">
        <w:rPr>
          <w:rFonts w:ascii="Palatino Linotype" w:hAnsi="Palatino Linotype"/>
          <w:i/>
          <w:color w:val="000000"/>
          <w:szCs w:val="22"/>
        </w:rPr>
        <w:t>seleccion</w:t>
      </w:r>
      <w:proofErr w:type="spellEnd"/>
      <w:r w:rsidR="00D2137F" w:rsidRPr="00757900">
        <w:rPr>
          <w:rFonts w:ascii="Palatino Linotype" w:hAnsi="Palatino Linotype"/>
          <w:i/>
          <w:color w:val="000000"/>
          <w:szCs w:val="22"/>
        </w:rPr>
        <w:t xml:space="preserve"> y </w:t>
      </w:r>
      <w:proofErr w:type="spellStart"/>
      <w:r w:rsidR="00D2137F" w:rsidRPr="00757900">
        <w:rPr>
          <w:rFonts w:ascii="Palatino Linotype" w:hAnsi="Palatino Linotype"/>
          <w:i/>
          <w:color w:val="000000"/>
          <w:szCs w:val="22"/>
        </w:rPr>
        <w:t>contratacion</w:t>
      </w:r>
      <w:proofErr w:type="spellEnd"/>
      <w:r w:rsidR="00D2137F" w:rsidRPr="00757900">
        <w:rPr>
          <w:rFonts w:ascii="Palatino Linotype" w:hAnsi="Palatino Linotype"/>
          <w:i/>
          <w:color w:val="000000"/>
          <w:szCs w:val="22"/>
        </w:rPr>
        <w:t xml:space="preserve">, </w:t>
      </w:r>
      <w:proofErr w:type="spellStart"/>
      <w:r w:rsidR="00D2137F" w:rsidRPr="00757900">
        <w:rPr>
          <w:rFonts w:ascii="Palatino Linotype" w:hAnsi="Palatino Linotype"/>
          <w:i/>
          <w:color w:val="000000"/>
          <w:szCs w:val="22"/>
        </w:rPr>
        <w:t>asi</w:t>
      </w:r>
      <w:proofErr w:type="spellEnd"/>
      <w:r w:rsidR="00D2137F" w:rsidRPr="00757900">
        <w:rPr>
          <w:rFonts w:ascii="Palatino Linotype" w:hAnsi="Palatino Linotype"/>
          <w:i/>
          <w:color w:val="000000"/>
          <w:szCs w:val="22"/>
        </w:rPr>
        <w:t xml:space="preserve"> como evaluaciones y </w:t>
      </w:r>
      <w:proofErr w:type="spellStart"/>
      <w:r w:rsidR="00D2137F" w:rsidRPr="00757900">
        <w:rPr>
          <w:rFonts w:ascii="Palatino Linotype" w:hAnsi="Palatino Linotype"/>
          <w:i/>
          <w:color w:val="000000"/>
          <w:szCs w:val="22"/>
        </w:rPr>
        <w:t>demas</w:t>
      </w:r>
      <w:proofErr w:type="spellEnd"/>
      <w:r w:rsidR="00D2137F" w:rsidRPr="00757900">
        <w:rPr>
          <w:rFonts w:ascii="Palatino Linotype" w:hAnsi="Palatino Linotype"/>
          <w:i/>
          <w:color w:val="000000"/>
          <w:szCs w:val="22"/>
        </w:rPr>
        <w:t xml:space="preserve"> etapas pertinentes o relacionadas.</w:t>
      </w:r>
      <w:r w:rsidR="00E46323" w:rsidRPr="00757900">
        <w:rPr>
          <w:rFonts w:ascii="Palatino Linotype" w:hAnsi="Palatino Linotype"/>
          <w:i/>
          <w:color w:val="000000"/>
          <w:szCs w:val="22"/>
        </w:rPr>
        <w:t>(Sic.)</w:t>
      </w:r>
    </w:p>
    <w:p w14:paraId="6D0A9835" w14:textId="77777777" w:rsidR="00F2753F" w:rsidRPr="00757900" w:rsidRDefault="00F2753F" w:rsidP="00F2753F">
      <w:pPr>
        <w:pStyle w:val="Prrafodelista"/>
        <w:spacing w:line="360" w:lineRule="auto"/>
        <w:jc w:val="both"/>
        <w:rPr>
          <w:rFonts w:ascii="Palatino Linotype" w:hAnsi="Palatino Linotype"/>
          <w:noProof/>
          <w:sz w:val="20"/>
          <w:szCs w:val="22"/>
          <w:lang w:val="es-ES"/>
        </w:rPr>
      </w:pPr>
    </w:p>
    <w:p w14:paraId="4A7E226A" w14:textId="77777777" w:rsidR="00F2753F" w:rsidRPr="006876C1" w:rsidRDefault="00F2753F" w:rsidP="00F2753F">
      <w:pPr>
        <w:spacing w:line="360" w:lineRule="auto"/>
        <w:jc w:val="both"/>
        <w:rPr>
          <w:rFonts w:ascii="Palatino Linotype" w:eastAsia="Batang" w:hAnsi="Palatino Linotype" w:cs="Tahoma"/>
          <w:b/>
          <w:bCs/>
          <w:sz w:val="22"/>
          <w:szCs w:val="22"/>
        </w:rPr>
      </w:pPr>
      <w:r w:rsidRPr="006876C1">
        <w:rPr>
          <w:rFonts w:ascii="Palatino Linotype" w:hAnsi="Palatino Linotype" w:cs="Tahoma"/>
          <w:b/>
          <w:sz w:val="22"/>
          <w:szCs w:val="22"/>
        </w:rPr>
        <w:t xml:space="preserve">IV. </w:t>
      </w:r>
      <w:r w:rsidRPr="006876C1">
        <w:rPr>
          <w:rFonts w:ascii="Palatino Linotype" w:eastAsia="Batang" w:hAnsi="Palatino Linotype" w:cs="Tahoma"/>
          <w:b/>
          <w:bCs/>
          <w:sz w:val="22"/>
          <w:szCs w:val="22"/>
        </w:rPr>
        <w:t>Trámite del Recurso de Revisión ante el Instituto.</w:t>
      </w:r>
    </w:p>
    <w:p w14:paraId="63FB0B68" w14:textId="77777777" w:rsidR="00F2753F" w:rsidRPr="006876C1" w:rsidRDefault="00F2753F" w:rsidP="00F2753F">
      <w:pPr>
        <w:spacing w:line="360" w:lineRule="auto"/>
        <w:ind w:firstLine="708"/>
        <w:jc w:val="both"/>
        <w:rPr>
          <w:rFonts w:ascii="Palatino Linotype" w:eastAsia="Batang" w:hAnsi="Palatino Linotype" w:cs="Tahoma"/>
          <w:b/>
          <w:bCs/>
          <w:sz w:val="22"/>
          <w:szCs w:val="22"/>
        </w:rPr>
      </w:pPr>
    </w:p>
    <w:p w14:paraId="30F178E3" w14:textId="77777777" w:rsidR="00F2753F" w:rsidRPr="006876C1" w:rsidRDefault="00F2753F" w:rsidP="00F2753F">
      <w:pPr>
        <w:spacing w:line="360" w:lineRule="auto"/>
        <w:jc w:val="both"/>
        <w:rPr>
          <w:rFonts w:ascii="Palatino Linotype" w:eastAsia="Batang" w:hAnsi="Palatino Linotype" w:cs="Tahoma"/>
          <w:b/>
          <w:bCs/>
          <w:sz w:val="22"/>
          <w:szCs w:val="22"/>
        </w:rPr>
      </w:pPr>
      <w:r w:rsidRPr="006876C1">
        <w:rPr>
          <w:rFonts w:ascii="Palatino Linotype" w:eastAsia="Batang" w:hAnsi="Palatino Linotype" w:cs="Tahoma"/>
          <w:b/>
          <w:bCs/>
          <w:sz w:val="22"/>
          <w:szCs w:val="22"/>
        </w:rPr>
        <w:t xml:space="preserve">a) Turno del Recurso de Revisión. </w:t>
      </w:r>
    </w:p>
    <w:p w14:paraId="3AB769B7" w14:textId="77777777" w:rsidR="00F2753F" w:rsidRPr="006876C1" w:rsidRDefault="00F2753F" w:rsidP="00F2753F">
      <w:pPr>
        <w:spacing w:line="360" w:lineRule="auto"/>
        <w:jc w:val="both"/>
        <w:rPr>
          <w:rFonts w:ascii="Palatino Linotype" w:eastAsia="Batang" w:hAnsi="Palatino Linotype" w:cs="Tahoma"/>
          <w:bCs/>
          <w:sz w:val="22"/>
          <w:szCs w:val="22"/>
        </w:rPr>
      </w:pPr>
    </w:p>
    <w:p w14:paraId="295F75BC" w14:textId="77777777" w:rsidR="00F2753F" w:rsidRPr="006876C1" w:rsidRDefault="00F2753F" w:rsidP="00F2753F">
      <w:pPr>
        <w:spacing w:line="360" w:lineRule="auto"/>
        <w:jc w:val="both"/>
        <w:rPr>
          <w:rFonts w:ascii="Palatino Linotype" w:eastAsia="Batang" w:hAnsi="Palatino Linotype" w:cs="Tahoma"/>
          <w:bCs/>
          <w:sz w:val="22"/>
          <w:szCs w:val="22"/>
        </w:rPr>
      </w:pPr>
      <w:r w:rsidRPr="006876C1">
        <w:rPr>
          <w:rFonts w:ascii="Palatino Linotype" w:eastAsia="Batang" w:hAnsi="Palatino Linotype" w:cs="Tahoma"/>
          <w:bCs/>
          <w:sz w:val="22"/>
          <w:szCs w:val="22"/>
        </w:rPr>
        <w:t xml:space="preserve">El </w:t>
      </w:r>
      <w:r w:rsidR="00D2137F">
        <w:rPr>
          <w:rFonts w:ascii="Palatino Linotype" w:eastAsia="Batang" w:hAnsi="Palatino Linotype" w:cs="Tahoma"/>
          <w:bCs/>
          <w:sz w:val="22"/>
          <w:szCs w:val="22"/>
        </w:rPr>
        <w:t>dos de mayo</w:t>
      </w:r>
      <w:r w:rsidRPr="006876C1">
        <w:rPr>
          <w:rFonts w:ascii="Palatino Linotype" w:eastAsia="Batang" w:hAnsi="Palatino Linotype" w:cs="Tahoma"/>
          <w:bCs/>
          <w:sz w:val="22"/>
          <w:szCs w:val="22"/>
        </w:rPr>
        <w:t xml:space="preserve"> de dos mil diecinueve, este Instituto asignó el número de expediente </w:t>
      </w:r>
      <w:r w:rsidR="00D2137F">
        <w:rPr>
          <w:rFonts w:ascii="Palatino Linotype" w:eastAsia="Calibri" w:hAnsi="Palatino Linotype" w:cs="Tahoma"/>
          <w:b/>
          <w:bCs/>
          <w:sz w:val="22"/>
          <w:szCs w:val="22"/>
          <w:lang w:eastAsia="en-US"/>
        </w:rPr>
        <w:t>03266/INFOEM/IP/RR/2019</w:t>
      </w:r>
      <w:r w:rsidRPr="006876C1">
        <w:rPr>
          <w:rFonts w:ascii="Palatino Linotype" w:eastAsia="Batang" w:hAnsi="Palatino Linotype" w:cs="Tahoma"/>
          <w:bCs/>
          <w:sz w:val="22"/>
          <w:szCs w:val="22"/>
        </w:rPr>
        <w:t xml:space="preserve">al Recurso de Revisión, con base en el sistema aprobado por el Pleno de este Órgano Garante y lo turnó al </w:t>
      </w:r>
      <w:r w:rsidRPr="006876C1">
        <w:rPr>
          <w:rFonts w:ascii="Palatino Linotype" w:eastAsia="Batang" w:hAnsi="Palatino Linotype" w:cs="Tahoma"/>
          <w:b/>
          <w:bCs/>
          <w:sz w:val="22"/>
          <w:szCs w:val="22"/>
        </w:rPr>
        <w:t>Comisionado Ponente Luis Gustavo Parra Noriega</w:t>
      </w:r>
      <w:r w:rsidRPr="006876C1">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4E34887C" w14:textId="77777777" w:rsidR="00F2753F" w:rsidRPr="006876C1" w:rsidRDefault="00F2753F" w:rsidP="00F2753F">
      <w:pPr>
        <w:spacing w:line="360" w:lineRule="auto"/>
        <w:jc w:val="both"/>
        <w:rPr>
          <w:rFonts w:ascii="Palatino Linotype" w:eastAsia="Batang" w:hAnsi="Palatino Linotype" w:cs="Tahoma"/>
          <w:b/>
          <w:bCs/>
          <w:sz w:val="22"/>
          <w:szCs w:val="22"/>
        </w:rPr>
      </w:pPr>
    </w:p>
    <w:p w14:paraId="5064D90F" w14:textId="77777777" w:rsidR="00F2753F" w:rsidRPr="006876C1" w:rsidRDefault="00F2753F" w:rsidP="00F2753F">
      <w:pPr>
        <w:spacing w:line="360" w:lineRule="auto"/>
        <w:jc w:val="both"/>
        <w:rPr>
          <w:rFonts w:ascii="Palatino Linotype" w:eastAsia="Batang" w:hAnsi="Palatino Linotype" w:cs="Tahoma"/>
          <w:b/>
          <w:bCs/>
          <w:sz w:val="22"/>
          <w:szCs w:val="22"/>
          <w:lang w:val="es-ES_tradnl"/>
        </w:rPr>
      </w:pPr>
      <w:r w:rsidRPr="006876C1">
        <w:rPr>
          <w:rFonts w:ascii="Palatino Linotype" w:eastAsia="Batang" w:hAnsi="Palatino Linotype" w:cs="Tahoma"/>
          <w:b/>
          <w:bCs/>
          <w:sz w:val="22"/>
          <w:szCs w:val="22"/>
        </w:rPr>
        <w:t>b) Admisión del Recurso de Revisión</w:t>
      </w:r>
      <w:r w:rsidRPr="006876C1">
        <w:rPr>
          <w:rFonts w:ascii="Palatino Linotype" w:eastAsia="Batang" w:hAnsi="Palatino Linotype" w:cs="Tahoma"/>
          <w:b/>
          <w:bCs/>
          <w:sz w:val="22"/>
          <w:szCs w:val="22"/>
          <w:lang w:val="es-ES_tradnl"/>
        </w:rPr>
        <w:t xml:space="preserve">. </w:t>
      </w:r>
    </w:p>
    <w:p w14:paraId="47E7F063" w14:textId="77777777" w:rsidR="00F2753F" w:rsidRPr="006876C1" w:rsidRDefault="00F2753F" w:rsidP="00F2753F">
      <w:pPr>
        <w:spacing w:line="360" w:lineRule="auto"/>
        <w:jc w:val="both"/>
        <w:rPr>
          <w:rFonts w:ascii="Palatino Linotype" w:eastAsia="Batang" w:hAnsi="Palatino Linotype" w:cs="Tahoma"/>
          <w:b/>
          <w:bCs/>
          <w:sz w:val="22"/>
          <w:szCs w:val="22"/>
          <w:lang w:val="es-ES_tradnl"/>
        </w:rPr>
      </w:pPr>
    </w:p>
    <w:p w14:paraId="27FDDAEF" w14:textId="77777777" w:rsidR="00F2753F" w:rsidRPr="006876C1" w:rsidRDefault="00F2753F" w:rsidP="00F2753F">
      <w:pPr>
        <w:spacing w:line="360" w:lineRule="auto"/>
        <w:jc w:val="both"/>
        <w:rPr>
          <w:rFonts w:ascii="Palatino Linotype" w:hAnsi="Palatino Linotype" w:cs="Tahoma"/>
          <w:bCs/>
          <w:sz w:val="22"/>
          <w:szCs w:val="22"/>
        </w:rPr>
      </w:pPr>
      <w:r w:rsidRPr="006876C1">
        <w:rPr>
          <w:rFonts w:ascii="Palatino Linotype" w:eastAsia="Batang" w:hAnsi="Palatino Linotype" w:cs="Tahoma"/>
          <w:bCs/>
          <w:sz w:val="22"/>
          <w:szCs w:val="22"/>
          <w:lang w:val="es-ES_tradnl"/>
        </w:rPr>
        <w:t xml:space="preserve">El </w:t>
      </w:r>
      <w:r w:rsidR="00D2137F">
        <w:rPr>
          <w:rFonts w:ascii="Palatino Linotype" w:eastAsia="Batang" w:hAnsi="Palatino Linotype" w:cs="Tahoma"/>
          <w:bCs/>
          <w:sz w:val="22"/>
          <w:szCs w:val="22"/>
          <w:lang w:val="es-ES_tradnl"/>
        </w:rPr>
        <w:t>nueve de mayo</w:t>
      </w:r>
      <w:r w:rsidRPr="006876C1">
        <w:rPr>
          <w:rFonts w:ascii="Palatino Linotype" w:eastAsia="Batang" w:hAnsi="Palatino Linotype" w:cs="Tahoma"/>
          <w:bCs/>
          <w:sz w:val="22"/>
          <w:szCs w:val="22"/>
          <w:lang w:val="es-ES_tradnl"/>
        </w:rPr>
        <w:t xml:space="preserve"> de dos mil diecinueve, </w:t>
      </w:r>
      <w:r w:rsidRPr="006876C1">
        <w:rPr>
          <w:rFonts w:ascii="Palatino Linotype" w:hAnsi="Palatino Linotype" w:cs="Tahoma"/>
          <w:sz w:val="22"/>
          <w:szCs w:val="22"/>
        </w:rPr>
        <w:t>se</w:t>
      </w:r>
      <w:r w:rsidRPr="006876C1">
        <w:rPr>
          <w:rFonts w:ascii="Palatino Linotype" w:eastAsia="Calibri" w:hAnsi="Palatino Linotype" w:cs="Tahoma"/>
          <w:sz w:val="22"/>
          <w:szCs w:val="22"/>
          <w:lang w:eastAsia="en-US"/>
        </w:rPr>
        <w:t xml:space="preserve"> acordó la admisión de</w:t>
      </w:r>
      <w:r w:rsidRPr="006876C1">
        <w:rPr>
          <w:rFonts w:ascii="Palatino Linotype" w:hAnsi="Palatino Linotype" w:cs="Tahoma"/>
          <w:sz w:val="22"/>
          <w:szCs w:val="22"/>
        </w:rPr>
        <w:t xml:space="preserve">l Recurso de Revisión interpuesto por la parte recurrente en contra del </w:t>
      </w:r>
      <w:r w:rsidR="00D2137F" w:rsidRPr="00D2137F">
        <w:rPr>
          <w:rFonts w:ascii="Palatino Linotype" w:hAnsi="Palatino Linotype" w:cs="Tahoma"/>
          <w:b/>
          <w:sz w:val="22"/>
          <w:szCs w:val="22"/>
        </w:rPr>
        <w:t>Ayuntamiento de Chalco</w:t>
      </w:r>
      <w:r w:rsidRPr="006876C1">
        <w:rPr>
          <w:rFonts w:ascii="Palatino Linotype" w:hAnsi="Palatino Linotype" w:cs="Tahoma"/>
          <w:b/>
          <w:sz w:val="22"/>
          <w:szCs w:val="22"/>
        </w:rPr>
        <w:t xml:space="preserve">, </w:t>
      </w:r>
      <w:r w:rsidRPr="006876C1">
        <w:rPr>
          <w:rFonts w:ascii="Palatino Linotype" w:hAnsi="Palatino Linotype" w:cs="Tahoma"/>
          <w:sz w:val="22"/>
          <w:szCs w:val="22"/>
        </w:rPr>
        <w:t xml:space="preserve">en términos del artículo 185, fracciones I, II y IV de la </w:t>
      </w:r>
      <w:r w:rsidRPr="006876C1">
        <w:rPr>
          <w:rFonts w:ascii="Palatino Linotype" w:hAnsi="Palatino Linotype" w:cs="Tahoma"/>
          <w:bCs/>
          <w:sz w:val="22"/>
          <w:szCs w:val="22"/>
        </w:rPr>
        <w:t>Ley de Transparencia y Acceso a la Información Pública del Estado de México y Municipios; acto que le fue notificado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50C4DBEA" w14:textId="77777777" w:rsidR="00F2753F" w:rsidRPr="006876C1" w:rsidRDefault="00F2753F" w:rsidP="00F2753F">
      <w:pPr>
        <w:spacing w:line="360" w:lineRule="auto"/>
        <w:jc w:val="both"/>
        <w:rPr>
          <w:rFonts w:ascii="Palatino Linotype" w:hAnsi="Palatino Linotype" w:cs="Tahoma"/>
          <w:sz w:val="22"/>
          <w:szCs w:val="22"/>
        </w:rPr>
      </w:pPr>
    </w:p>
    <w:p w14:paraId="2B3578B9" w14:textId="77777777" w:rsidR="00F2753F" w:rsidRPr="006E5F2A" w:rsidRDefault="00F2753F" w:rsidP="00815F5E">
      <w:pPr>
        <w:spacing w:line="360" w:lineRule="auto"/>
        <w:jc w:val="both"/>
        <w:rPr>
          <w:rFonts w:ascii="Palatino Linotype" w:hAnsi="Palatino Linotype" w:cs="Tahoma"/>
          <w:b/>
          <w:sz w:val="22"/>
          <w:szCs w:val="22"/>
        </w:rPr>
      </w:pPr>
      <w:r w:rsidRPr="006876C1">
        <w:rPr>
          <w:rFonts w:ascii="Palatino Linotype" w:hAnsi="Palatino Linotype" w:cs="Tahoma"/>
          <w:b/>
          <w:sz w:val="22"/>
          <w:szCs w:val="22"/>
        </w:rPr>
        <w:t xml:space="preserve">c) </w:t>
      </w:r>
      <w:r w:rsidR="006E5F2A">
        <w:rPr>
          <w:rFonts w:ascii="Palatino Linotype" w:hAnsi="Palatino Linotype" w:cs="Tahoma"/>
          <w:b/>
          <w:sz w:val="22"/>
          <w:szCs w:val="22"/>
        </w:rPr>
        <w:t>Informe Justificado</w:t>
      </w:r>
      <w:r w:rsidR="00815F5E" w:rsidRPr="006876C1">
        <w:rPr>
          <w:rFonts w:ascii="Palatino Linotype" w:hAnsi="Palatino Linotype" w:cs="Tahoma"/>
          <w:b/>
          <w:sz w:val="22"/>
          <w:szCs w:val="22"/>
        </w:rPr>
        <w:t>.</w:t>
      </w:r>
      <w:r w:rsidRPr="006876C1">
        <w:rPr>
          <w:rFonts w:ascii="Palatino Linotype" w:hAnsi="Palatino Linotype"/>
          <w:b/>
          <w:bCs/>
          <w:color w:val="201F1E"/>
          <w:sz w:val="22"/>
          <w:szCs w:val="22"/>
          <w:bdr w:val="none" w:sz="0" w:space="0" w:color="auto" w:frame="1"/>
        </w:rPr>
        <w:t> </w:t>
      </w:r>
    </w:p>
    <w:p w14:paraId="3D652D72" w14:textId="77777777" w:rsidR="00815F5E" w:rsidRPr="006876C1" w:rsidRDefault="00815F5E" w:rsidP="00815F5E">
      <w:pPr>
        <w:spacing w:line="360" w:lineRule="auto"/>
        <w:jc w:val="both"/>
        <w:rPr>
          <w:rFonts w:ascii="Palatino Linotype" w:hAnsi="Palatino Linotype"/>
          <w:color w:val="201F1E"/>
          <w:sz w:val="22"/>
          <w:szCs w:val="22"/>
        </w:rPr>
      </w:pPr>
    </w:p>
    <w:p w14:paraId="6D8D38E4" w14:textId="77777777" w:rsidR="002275A8" w:rsidRDefault="006E5F2A" w:rsidP="00F2753F">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En fecha veinticuatro de mayo del dos mil diecinueve, el Sujeto Obligado </w:t>
      </w:r>
      <w:r w:rsidR="002275A8">
        <w:rPr>
          <w:rFonts w:ascii="Palatino Linotype" w:hAnsi="Palatino Linotype" w:cs="Tahoma"/>
          <w:sz w:val="22"/>
          <w:szCs w:val="22"/>
        </w:rPr>
        <w:t xml:space="preserve">rindió informe justificado </w:t>
      </w:r>
      <w:r>
        <w:rPr>
          <w:rFonts w:ascii="Palatino Linotype" w:hAnsi="Palatino Linotype" w:cs="Tahoma"/>
          <w:sz w:val="22"/>
          <w:szCs w:val="22"/>
        </w:rPr>
        <w:t>a través d</w:t>
      </w:r>
      <w:r w:rsidR="002B2533" w:rsidRPr="006876C1">
        <w:rPr>
          <w:rFonts w:ascii="Palatino Linotype" w:hAnsi="Palatino Linotype" w:cs="Tahoma"/>
          <w:sz w:val="22"/>
          <w:szCs w:val="22"/>
        </w:rPr>
        <w:t xml:space="preserve">el Sistema de Acceso a la Información Mexiquense (SAIMEX), </w:t>
      </w:r>
      <w:r w:rsidR="002275A8">
        <w:rPr>
          <w:rFonts w:ascii="Palatino Linotype" w:hAnsi="Palatino Linotype" w:cs="Tahoma"/>
          <w:sz w:val="22"/>
          <w:szCs w:val="22"/>
        </w:rPr>
        <w:t xml:space="preserve">en el cual remitió dos archivos en formato </w:t>
      </w:r>
      <w:proofErr w:type="spellStart"/>
      <w:r w:rsidR="002275A8">
        <w:rPr>
          <w:rFonts w:ascii="Palatino Linotype" w:hAnsi="Palatino Linotype" w:cs="Tahoma"/>
          <w:sz w:val="22"/>
          <w:szCs w:val="22"/>
        </w:rPr>
        <w:t>pdf</w:t>
      </w:r>
      <w:proofErr w:type="spellEnd"/>
      <w:r w:rsidR="002275A8">
        <w:rPr>
          <w:rFonts w:ascii="Palatino Linotype" w:hAnsi="Palatino Linotype" w:cs="Tahoma"/>
          <w:sz w:val="22"/>
          <w:szCs w:val="22"/>
        </w:rPr>
        <w:t>, en los siguientes términos:</w:t>
      </w:r>
    </w:p>
    <w:p w14:paraId="5DCC71CC" w14:textId="77777777" w:rsidR="002275A8" w:rsidRDefault="002275A8" w:rsidP="00F2753F">
      <w:pPr>
        <w:spacing w:line="360" w:lineRule="auto"/>
        <w:jc w:val="both"/>
        <w:rPr>
          <w:rFonts w:ascii="Palatino Linotype" w:hAnsi="Palatino Linotype" w:cs="Tahoma"/>
          <w:sz w:val="22"/>
          <w:szCs w:val="22"/>
        </w:rPr>
      </w:pPr>
    </w:p>
    <w:p w14:paraId="07367967" w14:textId="77777777" w:rsidR="002275A8" w:rsidRPr="002275A8" w:rsidRDefault="002275A8" w:rsidP="00673F35">
      <w:pPr>
        <w:pStyle w:val="Prrafodelista"/>
        <w:numPr>
          <w:ilvl w:val="0"/>
          <w:numId w:val="9"/>
        </w:numPr>
        <w:spacing w:line="360" w:lineRule="auto"/>
        <w:jc w:val="both"/>
        <w:rPr>
          <w:rFonts w:ascii="Palatino Linotype" w:hAnsi="Palatino Linotype" w:cs="Tahoma"/>
          <w:b/>
          <w:i/>
          <w:szCs w:val="22"/>
        </w:rPr>
      </w:pPr>
      <w:r>
        <w:rPr>
          <w:rFonts w:ascii="Palatino Linotype" w:hAnsi="Palatino Linotype" w:cs="Tahoma"/>
          <w:b/>
          <w:i/>
          <w:szCs w:val="22"/>
        </w:rPr>
        <w:t>“</w:t>
      </w:r>
      <w:r w:rsidRPr="002275A8">
        <w:rPr>
          <w:rFonts w:ascii="Palatino Linotype" w:hAnsi="Palatino Linotype" w:cs="Tahoma"/>
          <w:b/>
          <w:i/>
          <w:szCs w:val="22"/>
        </w:rPr>
        <w:t>INFORME JUSTIFICADO.</w:t>
      </w:r>
      <w:proofErr w:type="spellStart"/>
      <w:r w:rsidRPr="002275A8">
        <w:rPr>
          <w:rFonts w:ascii="Palatino Linotype" w:hAnsi="Palatino Linotype" w:cs="Tahoma"/>
          <w:b/>
          <w:i/>
          <w:szCs w:val="22"/>
        </w:rPr>
        <w:t>pdf</w:t>
      </w:r>
      <w:proofErr w:type="spellEnd"/>
      <w:r>
        <w:rPr>
          <w:rFonts w:ascii="Palatino Linotype" w:hAnsi="Palatino Linotype" w:cs="Tahoma"/>
          <w:b/>
          <w:i/>
          <w:szCs w:val="22"/>
        </w:rPr>
        <w:t>”</w:t>
      </w:r>
      <w:proofErr w:type="gramStart"/>
      <w:r>
        <w:rPr>
          <w:rFonts w:ascii="Palatino Linotype" w:hAnsi="Palatino Linotype" w:cs="Tahoma"/>
          <w:b/>
          <w:i/>
          <w:szCs w:val="22"/>
        </w:rPr>
        <w:t>:</w:t>
      </w:r>
      <w:r>
        <w:rPr>
          <w:rFonts w:ascii="Palatino Linotype" w:hAnsi="Palatino Linotype" w:cs="Tahoma"/>
          <w:szCs w:val="22"/>
        </w:rPr>
        <w:t>contiene</w:t>
      </w:r>
      <w:proofErr w:type="gramEnd"/>
      <w:r>
        <w:rPr>
          <w:rFonts w:ascii="Palatino Linotype" w:hAnsi="Palatino Linotype" w:cs="Tahoma"/>
          <w:szCs w:val="22"/>
        </w:rPr>
        <w:t xml:space="preserve"> un documento de cuatro fojas, por el cual el Sujeto Obl</w:t>
      </w:r>
      <w:r w:rsidR="0025587A">
        <w:rPr>
          <w:rFonts w:ascii="Palatino Linotype" w:hAnsi="Palatino Linotype" w:cs="Tahoma"/>
          <w:szCs w:val="22"/>
        </w:rPr>
        <w:t>igado rinde informe justificado, por el que ratificó su respuesta.</w:t>
      </w:r>
    </w:p>
    <w:p w14:paraId="4FDC132C" w14:textId="77777777" w:rsidR="002275A8" w:rsidRPr="00842388" w:rsidRDefault="002275A8" w:rsidP="00673F35">
      <w:pPr>
        <w:pStyle w:val="Prrafodelista"/>
        <w:numPr>
          <w:ilvl w:val="0"/>
          <w:numId w:val="9"/>
        </w:numPr>
        <w:spacing w:line="360" w:lineRule="auto"/>
        <w:jc w:val="both"/>
        <w:rPr>
          <w:rFonts w:ascii="Palatino Linotype" w:hAnsi="Palatino Linotype" w:cs="Tahoma"/>
          <w:b/>
          <w:i/>
          <w:szCs w:val="22"/>
        </w:rPr>
      </w:pPr>
      <w:r>
        <w:rPr>
          <w:rFonts w:ascii="Palatino Linotype" w:hAnsi="Palatino Linotype" w:cs="Tahoma"/>
          <w:b/>
          <w:i/>
          <w:szCs w:val="22"/>
        </w:rPr>
        <w:t>“</w:t>
      </w:r>
      <w:r w:rsidRPr="002275A8">
        <w:rPr>
          <w:rFonts w:ascii="Palatino Linotype" w:hAnsi="Palatino Linotype" w:cs="Tahoma"/>
          <w:b/>
          <w:i/>
          <w:szCs w:val="22"/>
        </w:rPr>
        <w:t>INFORME DE MANIFESTACIONES DEL SPH.</w:t>
      </w:r>
      <w:proofErr w:type="spellStart"/>
      <w:r w:rsidRPr="002275A8">
        <w:rPr>
          <w:rFonts w:ascii="Palatino Linotype" w:hAnsi="Palatino Linotype" w:cs="Tahoma"/>
          <w:b/>
          <w:i/>
          <w:szCs w:val="22"/>
        </w:rPr>
        <w:t>pdf</w:t>
      </w:r>
      <w:proofErr w:type="spellEnd"/>
      <w:r>
        <w:rPr>
          <w:rFonts w:ascii="Palatino Linotype" w:hAnsi="Palatino Linotype" w:cs="Tahoma"/>
          <w:b/>
          <w:i/>
          <w:szCs w:val="22"/>
        </w:rPr>
        <w:t>”:</w:t>
      </w:r>
      <w:r w:rsidR="0025587A">
        <w:rPr>
          <w:rFonts w:ascii="Palatino Linotype" w:hAnsi="Palatino Linotype" w:cs="Tahoma"/>
          <w:szCs w:val="22"/>
        </w:rPr>
        <w:t xml:space="preserve">cuyo contenido muestra un oficio con número de identificación DFA/2186/2019 suscrito por la Directora de Finanzas y </w:t>
      </w:r>
      <w:r w:rsidR="00842388">
        <w:rPr>
          <w:rFonts w:ascii="Palatino Linotype" w:hAnsi="Palatino Linotype" w:cs="Tahoma"/>
          <w:szCs w:val="22"/>
        </w:rPr>
        <w:t>Administración</w:t>
      </w:r>
      <w:r w:rsidR="0025587A">
        <w:rPr>
          <w:rFonts w:ascii="Palatino Linotype" w:hAnsi="Palatino Linotype" w:cs="Tahoma"/>
          <w:szCs w:val="22"/>
        </w:rPr>
        <w:t xml:space="preserve"> del Sujeto Obligado, dirigido al Titular de la Unidad de Transparencia y Acceso a la Información, por el que informó lo siguiente:</w:t>
      </w:r>
    </w:p>
    <w:p w14:paraId="48D86603" w14:textId="77777777" w:rsidR="00842388" w:rsidRPr="0025587A" w:rsidRDefault="00842388" w:rsidP="00842388">
      <w:pPr>
        <w:pStyle w:val="Prrafodelista"/>
        <w:spacing w:line="360" w:lineRule="auto"/>
        <w:jc w:val="both"/>
        <w:rPr>
          <w:rFonts w:ascii="Palatino Linotype" w:hAnsi="Palatino Linotype" w:cs="Tahoma"/>
          <w:b/>
          <w:i/>
          <w:szCs w:val="22"/>
        </w:rPr>
      </w:pPr>
    </w:p>
    <w:p w14:paraId="30CE5190" w14:textId="77777777" w:rsidR="0025587A" w:rsidRPr="00757900" w:rsidRDefault="0025587A" w:rsidP="0025587A">
      <w:pPr>
        <w:pStyle w:val="Prrafodelista"/>
        <w:spacing w:line="360" w:lineRule="auto"/>
        <w:jc w:val="both"/>
        <w:rPr>
          <w:rFonts w:ascii="Palatino Linotype" w:hAnsi="Palatino Linotype" w:cs="Tahoma"/>
          <w:i/>
          <w:sz w:val="20"/>
          <w:szCs w:val="22"/>
        </w:rPr>
      </w:pPr>
      <w:r w:rsidRPr="00757900">
        <w:rPr>
          <w:rFonts w:ascii="Palatino Linotype" w:hAnsi="Palatino Linotype" w:cs="Tahoma"/>
          <w:i/>
          <w:sz w:val="20"/>
          <w:szCs w:val="22"/>
        </w:rPr>
        <w:t xml:space="preserve">“… a este respecto </w:t>
      </w:r>
      <w:r w:rsidRPr="00757900">
        <w:rPr>
          <w:rFonts w:ascii="Palatino Linotype" w:hAnsi="Palatino Linotype" w:cs="Tahoma"/>
          <w:b/>
          <w:i/>
          <w:sz w:val="20"/>
          <w:szCs w:val="22"/>
        </w:rPr>
        <w:t>manifiesto que a la fecha no se han generado documentos que contengan las necesidades de cada área del municipio</w:t>
      </w:r>
      <w:r w:rsidRPr="00757900">
        <w:rPr>
          <w:rFonts w:ascii="Palatino Linotype" w:hAnsi="Palatino Linotype" w:cs="Tahoma"/>
          <w:i/>
          <w:sz w:val="20"/>
          <w:szCs w:val="22"/>
        </w:rPr>
        <w:t>, pues estas van enfocadas al trabajo de acuerdo a las solicitudes de la ciudadanía, por lo tanto los Directores o miembros del Municipio tienen en mente una proyección de acuerdo al trabajo a desempeñar, se revisan los Currículum Vitae de cada solicitante de trabajo, se debe mencionar que cada órgano del Municipio entrevista de manera personal, verificando la experiencia y características laborales, actitudes y aptitudes de servicio para que de manera directa se sugiera para un puesto en concreto.”</w:t>
      </w:r>
    </w:p>
    <w:p w14:paraId="761BDE4C" w14:textId="77777777" w:rsidR="002275A8" w:rsidRDefault="002275A8" w:rsidP="00F2753F">
      <w:pPr>
        <w:spacing w:line="360" w:lineRule="auto"/>
        <w:jc w:val="both"/>
        <w:rPr>
          <w:rFonts w:ascii="Palatino Linotype" w:hAnsi="Palatino Linotype" w:cs="Tahoma"/>
          <w:sz w:val="22"/>
          <w:szCs w:val="22"/>
        </w:rPr>
      </w:pPr>
    </w:p>
    <w:p w14:paraId="262BF369" w14:textId="5F372875" w:rsidR="002275A8" w:rsidRDefault="0025587A" w:rsidP="00F2753F">
      <w:pPr>
        <w:spacing w:line="360" w:lineRule="auto"/>
        <w:jc w:val="both"/>
        <w:rPr>
          <w:rFonts w:ascii="Palatino Linotype" w:hAnsi="Palatino Linotype" w:cs="Tahoma"/>
          <w:b/>
          <w:sz w:val="22"/>
          <w:szCs w:val="22"/>
        </w:rPr>
      </w:pPr>
      <w:r w:rsidRPr="009B1CBF">
        <w:rPr>
          <w:rFonts w:ascii="Palatino Linotype" w:hAnsi="Palatino Linotype" w:cs="Tahoma"/>
          <w:b/>
          <w:sz w:val="22"/>
          <w:szCs w:val="22"/>
        </w:rPr>
        <w:t>d) Vista del Informe Justificado y manifestaciones del Recurrente.</w:t>
      </w:r>
    </w:p>
    <w:p w14:paraId="621806D0" w14:textId="77777777" w:rsidR="006F7A02" w:rsidRPr="009B1CBF" w:rsidRDefault="006F7A02" w:rsidP="00F2753F">
      <w:pPr>
        <w:spacing w:line="360" w:lineRule="auto"/>
        <w:jc w:val="both"/>
        <w:rPr>
          <w:rFonts w:ascii="Palatino Linotype" w:hAnsi="Palatino Linotype" w:cs="Tahoma"/>
          <w:b/>
          <w:sz w:val="22"/>
          <w:szCs w:val="22"/>
        </w:rPr>
      </w:pPr>
    </w:p>
    <w:p w14:paraId="7F25C8E6" w14:textId="77777777" w:rsidR="0025587A" w:rsidRPr="00120D28" w:rsidRDefault="0025587A" w:rsidP="0025587A">
      <w:pPr>
        <w:spacing w:line="360" w:lineRule="auto"/>
        <w:contextualSpacing/>
        <w:jc w:val="both"/>
        <w:rPr>
          <w:rFonts w:ascii="Palatino Linotype" w:eastAsia="Calibri" w:hAnsi="Palatino Linotype" w:cs="Tahoma"/>
          <w:bCs/>
          <w:sz w:val="22"/>
          <w:szCs w:val="22"/>
          <w:lang w:eastAsia="en-US"/>
        </w:rPr>
      </w:pPr>
      <w:r w:rsidRPr="00120D28">
        <w:rPr>
          <w:rFonts w:ascii="Palatino Linotype" w:hAnsi="Palatino Linotype" w:cs="Tahoma"/>
          <w:sz w:val="22"/>
          <w:szCs w:val="22"/>
        </w:rPr>
        <w:t xml:space="preserve">Documentos que fueron puestos a la vista del Particular mediante acuerdo de fecha </w:t>
      </w:r>
      <w:r w:rsidR="009B1CBF">
        <w:rPr>
          <w:rFonts w:ascii="Palatino Linotype" w:hAnsi="Palatino Linotype" w:cs="Tahoma"/>
          <w:sz w:val="22"/>
          <w:szCs w:val="22"/>
        </w:rPr>
        <w:t>dos de julio</w:t>
      </w:r>
      <w:r w:rsidRPr="00120D28">
        <w:rPr>
          <w:rFonts w:ascii="Palatino Linotype" w:hAnsi="Palatino Linotype" w:cs="Tahoma"/>
          <w:sz w:val="22"/>
          <w:szCs w:val="22"/>
        </w:rPr>
        <w:t xml:space="preserve"> del presente año</w:t>
      </w:r>
      <w:r w:rsidRPr="00120D28">
        <w:rPr>
          <w:rFonts w:ascii="Palatino Linotype" w:eastAsia="Calibri" w:hAnsi="Palatino Linotype" w:cs="Tahoma"/>
          <w:bCs/>
          <w:sz w:val="22"/>
          <w:szCs w:val="22"/>
          <w:lang w:eastAsia="en-US"/>
        </w:rPr>
        <w:t xml:space="preserve">, en términos de los dispuesto por el artículo 185, fracción III, de la Ley de Transparencia y Acceso a la Información Pública del Estado de México y Municipios, para que en un término no mayor a tres días hábiles, contados a partir del día hábil siguiente a la </w:t>
      </w:r>
      <w:r w:rsidRPr="00120D28">
        <w:rPr>
          <w:rFonts w:ascii="Palatino Linotype" w:eastAsia="Calibri" w:hAnsi="Palatino Linotype" w:cs="Tahoma"/>
          <w:bCs/>
          <w:sz w:val="22"/>
          <w:szCs w:val="22"/>
          <w:lang w:eastAsia="en-US"/>
        </w:rPr>
        <w:lastRenderedPageBreak/>
        <w:t>notificación de las mismas, manifestara lo que a su derecho conviniera,</w:t>
      </w:r>
      <w:r w:rsidRPr="00120D28">
        <w:rPr>
          <w:rFonts w:ascii="Palatino Linotype" w:eastAsia="Calibri" w:hAnsi="Palatino Linotype" w:cs="Tahoma"/>
          <w:b/>
          <w:bCs/>
          <w:sz w:val="22"/>
          <w:szCs w:val="22"/>
          <w:lang w:eastAsia="en-US"/>
        </w:rPr>
        <w:t xml:space="preserve"> sin que a la fecha de la presente resolución realizará manifestación alguna en relación al informe justificado.</w:t>
      </w:r>
    </w:p>
    <w:p w14:paraId="679923E0" w14:textId="77777777" w:rsidR="002275A8" w:rsidRDefault="002275A8" w:rsidP="00F2753F">
      <w:pPr>
        <w:spacing w:line="360" w:lineRule="auto"/>
        <w:jc w:val="both"/>
        <w:rPr>
          <w:rFonts w:ascii="Palatino Linotype" w:hAnsi="Palatino Linotype" w:cs="Tahoma"/>
          <w:sz w:val="22"/>
          <w:szCs w:val="22"/>
        </w:rPr>
      </w:pPr>
    </w:p>
    <w:p w14:paraId="7902402F" w14:textId="77777777" w:rsidR="00F2753F" w:rsidRPr="006876C1" w:rsidRDefault="009B1CBF" w:rsidP="00F2753F">
      <w:pPr>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F2753F" w:rsidRPr="006876C1">
        <w:rPr>
          <w:rFonts w:ascii="Palatino Linotype" w:hAnsi="Palatino Linotype" w:cs="Tahoma"/>
          <w:b/>
          <w:sz w:val="22"/>
          <w:szCs w:val="22"/>
        </w:rPr>
        <w:t>) Ampliación de plazo.</w:t>
      </w:r>
    </w:p>
    <w:p w14:paraId="666535EC" w14:textId="77777777" w:rsidR="00F2753F" w:rsidRPr="006876C1" w:rsidRDefault="00F2753F" w:rsidP="00F2753F">
      <w:pPr>
        <w:spacing w:line="360" w:lineRule="auto"/>
        <w:jc w:val="both"/>
        <w:rPr>
          <w:rFonts w:ascii="Palatino Linotype" w:hAnsi="Palatino Linotype" w:cs="Tahoma"/>
          <w:b/>
          <w:sz w:val="22"/>
          <w:szCs w:val="22"/>
        </w:rPr>
      </w:pPr>
    </w:p>
    <w:p w14:paraId="53D27979" w14:textId="77777777" w:rsidR="00F2753F" w:rsidRPr="006876C1" w:rsidRDefault="00F2753F" w:rsidP="00F2753F">
      <w:pPr>
        <w:spacing w:line="360" w:lineRule="auto"/>
        <w:jc w:val="both"/>
        <w:rPr>
          <w:rFonts w:ascii="Palatino Linotype" w:hAnsi="Palatino Linotype" w:cs="Tahoma"/>
          <w:sz w:val="22"/>
          <w:szCs w:val="22"/>
        </w:rPr>
      </w:pPr>
      <w:r w:rsidRPr="006876C1">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9B1CBF">
        <w:rPr>
          <w:rFonts w:ascii="Palatino Linotype" w:hAnsi="Palatino Linotype" w:cs="Tahoma"/>
          <w:sz w:val="22"/>
          <w:szCs w:val="22"/>
        </w:rPr>
        <w:t>diecinueve de junio</w:t>
      </w:r>
      <w:r w:rsidRPr="006876C1">
        <w:rPr>
          <w:rFonts w:ascii="Palatino Linotype" w:hAnsi="Palatino Linotype" w:cs="Tahoma"/>
          <w:sz w:val="22"/>
          <w:szCs w:val="22"/>
        </w:rPr>
        <w:t xml:space="preserve"> 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w:t>
      </w:r>
    </w:p>
    <w:p w14:paraId="4C8AEF86" w14:textId="77777777" w:rsidR="00F2753F" w:rsidRPr="006876C1" w:rsidRDefault="00F2753F" w:rsidP="00F2753F">
      <w:pPr>
        <w:spacing w:line="360" w:lineRule="auto"/>
        <w:jc w:val="both"/>
        <w:rPr>
          <w:rFonts w:ascii="Palatino Linotype" w:hAnsi="Palatino Linotype" w:cs="Tahoma"/>
          <w:sz w:val="22"/>
          <w:szCs w:val="22"/>
        </w:rPr>
      </w:pPr>
    </w:p>
    <w:p w14:paraId="0913B5FC" w14:textId="77777777" w:rsidR="00F2753F" w:rsidRPr="006876C1" w:rsidRDefault="009B1CBF" w:rsidP="00F2753F">
      <w:pPr>
        <w:spacing w:line="360" w:lineRule="auto"/>
        <w:jc w:val="both"/>
        <w:rPr>
          <w:rFonts w:ascii="Palatino Linotype" w:hAnsi="Palatino Linotype" w:cs="Tahoma"/>
          <w:b/>
          <w:sz w:val="22"/>
          <w:szCs w:val="22"/>
        </w:rPr>
      </w:pPr>
      <w:r>
        <w:rPr>
          <w:rFonts w:ascii="Palatino Linotype" w:hAnsi="Palatino Linotype" w:cs="Tahoma"/>
          <w:b/>
          <w:sz w:val="22"/>
          <w:szCs w:val="22"/>
        </w:rPr>
        <w:t>f</w:t>
      </w:r>
      <w:r w:rsidR="00F2753F" w:rsidRPr="006876C1">
        <w:rPr>
          <w:rFonts w:ascii="Palatino Linotype" w:hAnsi="Palatino Linotype" w:cs="Tahoma"/>
          <w:b/>
          <w:sz w:val="22"/>
          <w:szCs w:val="22"/>
        </w:rPr>
        <w:t>) Cierre de instrucción.</w:t>
      </w:r>
    </w:p>
    <w:p w14:paraId="543930E7" w14:textId="77777777" w:rsidR="00F2753F" w:rsidRPr="006876C1" w:rsidRDefault="00F2753F" w:rsidP="00F2753F">
      <w:pPr>
        <w:spacing w:line="360" w:lineRule="auto"/>
        <w:jc w:val="both"/>
        <w:rPr>
          <w:rFonts w:ascii="Palatino Linotype" w:hAnsi="Palatino Linotype" w:cs="Tahoma"/>
          <w:sz w:val="22"/>
          <w:szCs w:val="22"/>
        </w:rPr>
      </w:pPr>
    </w:p>
    <w:p w14:paraId="3115FC24" w14:textId="77777777" w:rsidR="00F2753F" w:rsidRPr="006876C1" w:rsidRDefault="00F2753F" w:rsidP="00F2753F">
      <w:pPr>
        <w:spacing w:line="360" w:lineRule="auto"/>
        <w:jc w:val="both"/>
        <w:rPr>
          <w:rFonts w:ascii="Palatino Linotype" w:hAnsi="Palatino Linotype" w:cs="Tahoma"/>
          <w:sz w:val="22"/>
          <w:szCs w:val="22"/>
        </w:rPr>
      </w:pPr>
      <w:r w:rsidRPr="006876C1">
        <w:rPr>
          <w:rFonts w:ascii="Palatino Linotype" w:hAnsi="Palatino Linotype" w:cs="Tahoma"/>
          <w:sz w:val="22"/>
          <w:szCs w:val="22"/>
        </w:rPr>
        <w:t xml:space="preserve">El </w:t>
      </w:r>
      <w:r w:rsidR="009B1CBF">
        <w:rPr>
          <w:rFonts w:ascii="Palatino Linotype" w:hAnsi="Palatino Linotype" w:cs="Tahoma"/>
          <w:sz w:val="22"/>
          <w:szCs w:val="22"/>
        </w:rPr>
        <w:t>ocho de julio</w:t>
      </w:r>
      <w:r w:rsidRPr="006876C1">
        <w:rPr>
          <w:rFonts w:ascii="Palatino Linotype" w:hAnsi="Palatino Linotype" w:cs="Tahoma"/>
          <w:sz w:val="22"/>
          <w:szCs w:val="22"/>
        </w:rPr>
        <w:t xml:space="preserve"> de dos mil diecinueve,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3376ABF9" w14:textId="77777777" w:rsidR="00F2753F" w:rsidRDefault="00F2753F" w:rsidP="00F2753F">
      <w:pPr>
        <w:spacing w:line="360" w:lineRule="auto"/>
        <w:jc w:val="both"/>
        <w:rPr>
          <w:rFonts w:ascii="Palatino Linotype" w:hAnsi="Palatino Linotype" w:cs="Tahoma"/>
          <w:b/>
          <w:sz w:val="22"/>
          <w:szCs w:val="22"/>
        </w:rPr>
      </w:pPr>
    </w:p>
    <w:p w14:paraId="6EE5D5D6" w14:textId="77777777" w:rsidR="005E43A6" w:rsidRDefault="005E43A6" w:rsidP="005E43A6">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V. Returno de Recurso de Revisión.</w:t>
      </w:r>
    </w:p>
    <w:p w14:paraId="02497246" w14:textId="77777777" w:rsidR="005E43A6" w:rsidRDefault="005E43A6" w:rsidP="005E43A6">
      <w:pPr>
        <w:autoSpaceDE w:val="0"/>
        <w:autoSpaceDN w:val="0"/>
        <w:adjustRightInd w:val="0"/>
        <w:spacing w:line="360" w:lineRule="auto"/>
        <w:jc w:val="both"/>
        <w:rPr>
          <w:rFonts w:ascii="Palatino Linotype" w:hAnsi="Palatino Linotype" w:cs="Tahoma"/>
          <w:b/>
          <w:sz w:val="22"/>
          <w:szCs w:val="22"/>
        </w:rPr>
      </w:pPr>
    </w:p>
    <w:p w14:paraId="56B1A0E6" w14:textId="77777777" w:rsidR="005E43A6" w:rsidRDefault="005E43A6" w:rsidP="005E43A6">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diez de julio de dos mil diecinueve, el Pleno de este Instituto de Transparencia, Acceso a la Información Pública y Protección de Datos Personales del Estado de México y </w:t>
      </w:r>
      <w:r>
        <w:rPr>
          <w:rFonts w:ascii="Palatino Linotype" w:hAnsi="Palatino Linotype" w:cs="Tahoma"/>
          <w:sz w:val="22"/>
          <w:szCs w:val="22"/>
        </w:rPr>
        <w:lastRenderedPageBreak/>
        <w:t>Municipios, en la Vigésima Sexta Sesión Ordinaria, aprobó el returno del Recurso de Revisión que nos ocupa, a la Comisionada Presidenta Zulema Martínez Sánchez.</w:t>
      </w:r>
    </w:p>
    <w:p w14:paraId="51914CF0" w14:textId="77777777" w:rsidR="005E43A6" w:rsidRPr="006876C1" w:rsidRDefault="005E43A6" w:rsidP="00F2753F">
      <w:pPr>
        <w:spacing w:line="360" w:lineRule="auto"/>
        <w:jc w:val="both"/>
        <w:rPr>
          <w:rFonts w:ascii="Palatino Linotype" w:hAnsi="Palatino Linotype" w:cs="Tahoma"/>
          <w:b/>
          <w:sz w:val="22"/>
          <w:szCs w:val="22"/>
        </w:rPr>
      </w:pPr>
    </w:p>
    <w:p w14:paraId="6AB04074" w14:textId="77777777" w:rsidR="00F2753F" w:rsidRPr="006876C1" w:rsidRDefault="00F2753F" w:rsidP="00F2753F">
      <w:pPr>
        <w:spacing w:line="360" w:lineRule="auto"/>
        <w:jc w:val="both"/>
        <w:rPr>
          <w:rFonts w:ascii="Palatino Linotype" w:hAnsi="Palatino Linotype" w:cs="Tahoma"/>
          <w:color w:val="000000"/>
          <w:sz w:val="22"/>
          <w:szCs w:val="22"/>
        </w:rPr>
      </w:pPr>
      <w:r w:rsidRPr="006876C1">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06A5898C" w14:textId="77777777" w:rsidR="00F2753F" w:rsidRPr="006876C1" w:rsidRDefault="00F2753F" w:rsidP="00F2753F">
      <w:pPr>
        <w:spacing w:line="360" w:lineRule="auto"/>
        <w:jc w:val="both"/>
        <w:rPr>
          <w:rFonts w:ascii="Palatino Linotype" w:hAnsi="Palatino Linotype" w:cs="Tahoma"/>
          <w:color w:val="000000"/>
          <w:sz w:val="22"/>
          <w:szCs w:val="22"/>
        </w:rPr>
      </w:pPr>
    </w:p>
    <w:p w14:paraId="179A6673" w14:textId="77777777" w:rsidR="00F2753F" w:rsidRPr="006876C1" w:rsidRDefault="00F2753F" w:rsidP="00F2753F">
      <w:pPr>
        <w:spacing w:line="360" w:lineRule="auto"/>
        <w:jc w:val="center"/>
        <w:rPr>
          <w:rFonts w:ascii="Palatino Linotype" w:hAnsi="Palatino Linotype" w:cs="Tahoma"/>
          <w:b/>
          <w:sz w:val="22"/>
          <w:szCs w:val="22"/>
        </w:rPr>
      </w:pPr>
      <w:r w:rsidRPr="00842388">
        <w:rPr>
          <w:rFonts w:ascii="Palatino Linotype" w:hAnsi="Palatino Linotype" w:cs="Tahoma"/>
          <w:b/>
          <w:sz w:val="22"/>
          <w:szCs w:val="22"/>
        </w:rPr>
        <w:t>C O N S I D E R A N D O S</w:t>
      </w:r>
    </w:p>
    <w:p w14:paraId="19591229" w14:textId="77777777" w:rsidR="00F2753F" w:rsidRPr="006876C1" w:rsidRDefault="00F2753F" w:rsidP="00F2753F">
      <w:pPr>
        <w:spacing w:line="360" w:lineRule="auto"/>
        <w:rPr>
          <w:rFonts w:ascii="Palatino Linotype" w:hAnsi="Palatino Linotype" w:cs="Tahoma"/>
          <w:b/>
          <w:sz w:val="22"/>
          <w:szCs w:val="22"/>
        </w:rPr>
      </w:pPr>
    </w:p>
    <w:p w14:paraId="091A7435" w14:textId="77777777" w:rsidR="00F2753F" w:rsidRPr="006876C1" w:rsidRDefault="00F2753F" w:rsidP="00F2753F">
      <w:pPr>
        <w:spacing w:line="360" w:lineRule="auto"/>
        <w:jc w:val="both"/>
        <w:rPr>
          <w:rFonts w:ascii="Palatino Linotype" w:eastAsia="Batang" w:hAnsi="Palatino Linotype" w:cs="Tahoma"/>
          <w:b/>
          <w:bCs/>
          <w:sz w:val="22"/>
          <w:szCs w:val="22"/>
        </w:rPr>
      </w:pPr>
      <w:r w:rsidRPr="006876C1">
        <w:rPr>
          <w:rFonts w:ascii="Palatino Linotype" w:eastAsia="Batang" w:hAnsi="Palatino Linotype" w:cs="Tahoma"/>
          <w:b/>
          <w:bCs/>
          <w:sz w:val="22"/>
          <w:szCs w:val="22"/>
        </w:rPr>
        <w:t xml:space="preserve">PRIMERO. Competencia. </w:t>
      </w:r>
    </w:p>
    <w:p w14:paraId="56E8C967" w14:textId="77777777" w:rsidR="00F2753F" w:rsidRPr="006876C1" w:rsidRDefault="00F2753F" w:rsidP="00F2753F">
      <w:pPr>
        <w:spacing w:line="360" w:lineRule="auto"/>
        <w:jc w:val="both"/>
        <w:rPr>
          <w:rFonts w:ascii="Palatino Linotype" w:eastAsia="Batang" w:hAnsi="Palatino Linotype" w:cs="Tahoma"/>
          <w:b/>
          <w:bCs/>
          <w:sz w:val="22"/>
          <w:szCs w:val="22"/>
        </w:rPr>
      </w:pPr>
    </w:p>
    <w:p w14:paraId="3B835E71" w14:textId="77777777" w:rsidR="00F2753F" w:rsidRPr="006876C1" w:rsidRDefault="00F2753F" w:rsidP="00F2753F">
      <w:pPr>
        <w:spacing w:line="360" w:lineRule="auto"/>
        <w:jc w:val="both"/>
        <w:rPr>
          <w:rFonts w:ascii="Palatino Linotype" w:hAnsi="Palatino Linotype" w:cs="Tahoma"/>
          <w:sz w:val="22"/>
          <w:szCs w:val="22"/>
          <w:shd w:val="clear" w:color="auto" w:fill="FFFFFF"/>
        </w:rPr>
      </w:pPr>
      <w:r w:rsidRPr="006876C1">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876C1">
        <w:rPr>
          <w:rStyle w:val="apple-converted-space"/>
          <w:rFonts w:ascii="Palatino Linotype" w:hAnsi="Palatino Linotype" w:cs="Tahoma"/>
          <w:sz w:val="22"/>
          <w:szCs w:val="22"/>
          <w:shd w:val="clear" w:color="auto" w:fill="FFFFFF"/>
        </w:rPr>
        <w:t xml:space="preserve"> 7°, </w:t>
      </w:r>
      <w:r w:rsidRPr="006876C1">
        <w:rPr>
          <w:rFonts w:ascii="Palatino Linotype" w:hAnsi="Palatino Linotype" w:cs="Tahoma"/>
          <w:sz w:val="22"/>
          <w:szCs w:val="22"/>
        </w:rPr>
        <w:t xml:space="preserve">9°, fracciones I y XXIV y 11 </w:t>
      </w:r>
      <w:r w:rsidRPr="006876C1">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9CAEFB7" w14:textId="77777777" w:rsidR="00F2753F" w:rsidRPr="006876C1" w:rsidRDefault="00F2753F" w:rsidP="00F2753F">
      <w:pPr>
        <w:spacing w:line="360" w:lineRule="auto"/>
        <w:jc w:val="both"/>
        <w:rPr>
          <w:rFonts w:ascii="Palatino Linotype" w:eastAsia="Calibri" w:hAnsi="Palatino Linotype" w:cs="Tahoma"/>
          <w:bCs/>
          <w:color w:val="000000"/>
          <w:sz w:val="22"/>
          <w:szCs w:val="22"/>
          <w:lang w:val="es-ES_tradnl" w:eastAsia="es-ES_tradnl"/>
        </w:rPr>
      </w:pPr>
    </w:p>
    <w:p w14:paraId="395B1114" w14:textId="77777777" w:rsidR="00F2753F" w:rsidRPr="006876C1" w:rsidRDefault="00F2753F" w:rsidP="00F2753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876C1">
        <w:rPr>
          <w:rFonts w:ascii="Palatino Linotype" w:eastAsia="Calibri" w:hAnsi="Palatino Linotype" w:cs="Tahoma"/>
          <w:b/>
          <w:color w:val="000000"/>
          <w:sz w:val="22"/>
          <w:szCs w:val="22"/>
          <w:lang w:eastAsia="es-MX"/>
        </w:rPr>
        <w:t>SEGUNDO</w:t>
      </w:r>
      <w:r w:rsidRPr="006876C1">
        <w:rPr>
          <w:rFonts w:ascii="Palatino Linotype" w:eastAsia="Calibri" w:hAnsi="Palatino Linotype" w:cs="Tahoma"/>
          <w:color w:val="000000"/>
          <w:sz w:val="22"/>
          <w:szCs w:val="22"/>
          <w:lang w:eastAsia="es-MX"/>
        </w:rPr>
        <w:t xml:space="preserve">. </w:t>
      </w:r>
      <w:r w:rsidRPr="006876C1">
        <w:rPr>
          <w:rFonts w:ascii="Palatino Linotype" w:eastAsia="Calibri" w:hAnsi="Palatino Linotype" w:cs="Tahoma"/>
          <w:b/>
          <w:color w:val="000000"/>
          <w:sz w:val="22"/>
          <w:szCs w:val="22"/>
          <w:lang w:eastAsia="es-MX"/>
        </w:rPr>
        <w:t>Causales de improcedencia y sobreseimiento.</w:t>
      </w:r>
    </w:p>
    <w:p w14:paraId="75AAFEAF" w14:textId="77777777" w:rsidR="00F2753F" w:rsidRPr="006876C1" w:rsidRDefault="00F2753F" w:rsidP="00F2753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BF97849" w14:textId="77777777" w:rsidR="00F2753F" w:rsidRPr="006876C1" w:rsidRDefault="00F2753F" w:rsidP="00673F35">
      <w:pPr>
        <w:pStyle w:val="Prrafodelista"/>
        <w:numPr>
          <w:ilvl w:val="0"/>
          <w:numId w:val="5"/>
        </w:numPr>
        <w:autoSpaceDE w:val="0"/>
        <w:autoSpaceDN w:val="0"/>
        <w:adjustRightInd w:val="0"/>
        <w:spacing w:line="360" w:lineRule="auto"/>
        <w:ind w:left="567" w:hanging="207"/>
        <w:jc w:val="both"/>
        <w:rPr>
          <w:rFonts w:ascii="Palatino Linotype" w:eastAsia="Calibri" w:hAnsi="Palatino Linotype" w:cs="Tahoma"/>
          <w:b/>
          <w:color w:val="000000"/>
          <w:szCs w:val="22"/>
          <w:lang w:eastAsia="es-MX"/>
        </w:rPr>
      </w:pPr>
      <w:r w:rsidRPr="006876C1">
        <w:rPr>
          <w:rFonts w:ascii="Palatino Linotype" w:eastAsia="Calibri" w:hAnsi="Palatino Linotype" w:cs="Tahoma"/>
          <w:b/>
          <w:color w:val="000000"/>
          <w:szCs w:val="22"/>
          <w:lang w:eastAsia="es-MX"/>
        </w:rPr>
        <w:lastRenderedPageBreak/>
        <w:t>Causales de improcedencia.</w:t>
      </w:r>
    </w:p>
    <w:p w14:paraId="6C8853F8" w14:textId="77777777" w:rsidR="00F2753F" w:rsidRPr="006876C1" w:rsidRDefault="00F2753F" w:rsidP="00F2753F">
      <w:pPr>
        <w:pStyle w:val="Prrafodelista"/>
        <w:autoSpaceDE w:val="0"/>
        <w:autoSpaceDN w:val="0"/>
        <w:adjustRightInd w:val="0"/>
        <w:spacing w:line="360" w:lineRule="auto"/>
        <w:jc w:val="both"/>
        <w:rPr>
          <w:rFonts w:ascii="Palatino Linotype" w:eastAsia="Calibri" w:hAnsi="Palatino Linotype" w:cs="Tahoma"/>
          <w:b/>
          <w:color w:val="000000"/>
          <w:szCs w:val="22"/>
          <w:lang w:eastAsia="es-MX"/>
        </w:rPr>
      </w:pPr>
    </w:p>
    <w:p w14:paraId="450A4DED" w14:textId="77777777" w:rsidR="00F2753F" w:rsidRPr="006876C1" w:rsidRDefault="00F2753F" w:rsidP="00F2753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876C1">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75C4840" w14:textId="77777777" w:rsidR="00F2753F" w:rsidRPr="006876C1" w:rsidRDefault="00F2753F" w:rsidP="00F2753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A4CA034" w14:textId="77777777" w:rsidR="00F2753F" w:rsidRPr="006876C1" w:rsidRDefault="00F2753F" w:rsidP="00F2753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876C1">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8AAECBE" w14:textId="77777777" w:rsidR="00F2753F" w:rsidRPr="006876C1" w:rsidRDefault="00F2753F" w:rsidP="00F2753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049068B" w14:textId="77777777" w:rsidR="00F2753F" w:rsidRPr="006876C1" w:rsidRDefault="00F2753F" w:rsidP="00673F35">
      <w:pPr>
        <w:pStyle w:val="Prrafodelista"/>
        <w:numPr>
          <w:ilvl w:val="0"/>
          <w:numId w:val="5"/>
        </w:numPr>
        <w:autoSpaceDE w:val="0"/>
        <w:autoSpaceDN w:val="0"/>
        <w:adjustRightInd w:val="0"/>
        <w:spacing w:line="360" w:lineRule="auto"/>
        <w:jc w:val="both"/>
        <w:rPr>
          <w:rFonts w:ascii="Palatino Linotype" w:eastAsia="Calibri" w:hAnsi="Palatino Linotype" w:cs="Tahoma"/>
          <w:b/>
          <w:color w:val="000000"/>
          <w:szCs w:val="22"/>
          <w:lang w:eastAsia="es-MX"/>
        </w:rPr>
      </w:pPr>
      <w:r w:rsidRPr="006876C1">
        <w:rPr>
          <w:rFonts w:ascii="Palatino Linotype" w:eastAsia="Calibri" w:hAnsi="Palatino Linotype" w:cs="Tahoma"/>
          <w:b/>
          <w:color w:val="000000"/>
          <w:szCs w:val="22"/>
          <w:lang w:eastAsia="es-MX"/>
        </w:rPr>
        <w:t>Causales de sobreseimiento.</w:t>
      </w:r>
    </w:p>
    <w:p w14:paraId="3C8CF450" w14:textId="77777777" w:rsidR="00F2753F" w:rsidRPr="006876C1" w:rsidRDefault="00F2753F" w:rsidP="00F2753F">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0685779C" w14:textId="77777777" w:rsidR="00F2753F" w:rsidRPr="006876C1" w:rsidRDefault="00F2753F" w:rsidP="00F2753F">
      <w:pPr>
        <w:spacing w:line="360" w:lineRule="auto"/>
        <w:jc w:val="both"/>
        <w:rPr>
          <w:rFonts w:ascii="Palatino Linotype" w:eastAsia="Calibri" w:hAnsi="Palatino Linotype" w:cs="Tahoma"/>
          <w:bCs/>
          <w:color w:val="000000"/>
          <w:sz w:val="22"/>
          <w:szCs w:val="22"/>
          <w:lang w:eastAsia="es-ES_tradnl"/>
        </w:rPr>
      </w:pPr>
      <w:r w:rsidRPr="006876C1">
        <w:rPr>
          <w:rFonts w:ascii="Palatino Linotype" w:hAnsi="Palatino Linotype" w:cs="Tahoma"/>
          <w:sz w:val="22"/>
          <w:szCs w:val="22"/>
        </w:rPr>
        <w:t xml:space="preserve">Por otra parte, el artículo 192 de la </w:t>
      </w:r>
      <w:r w:rsidRPr="006876C1">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494A4748" w14:textId="77777777" w:rsidR="00F2753F" w:rsidRPr="006876C1" w:rsidRDefault="00F2753F" w:rsidP="00F2753F">
      <w:pPr>
        <w:spacing w:line="360" w:lineRule="auto"/>
        <w:jc w:val="both"/>
        <w:rPr>
          <w:rFonts w:ascii="Palatino Linotype" w:eastAsia="Calibri" w:hAnsi="Palatino Linotype" w:cs="Tahoma"/>
          <w:bCs/>
          <w:color w:val="000000"/>
          <w:sz w:val="22"/>
          <w:szCs w:val="22"/>
          <w:lang w:eastAsia="es-ES_tradnl"/>
        </w:rPr>
      </w:pPr>
    </w:p>
    <w:p w14:paraId="419D640E" w14:textId="77777777" w:rsidR="00F2753F" w:rsidRPr="006876C1" w:rsidRDefault="00F2753F" w:rsidP="00673F35">
      <w:pPr>
        <w:numPr>
          <w:ilvl w:val="0"/>
          <w:numId w:val="4"/>
        </w:numPr>
        <w:spacing w:line="360" w:lineRule="auto"/>
        <w:jc w:val="both"/>
        <w:rPr>
          <w:rFonts w:ascii="Palatino Linotype" w:eastAsia="Calibri" w:hAnsi="Palatino Linotype" w:cs="Tahoma"/>
          <w:bCs/>
          <w:color w:val="000000"/>
          <w:sz w:val="22"/>
          <w:szCs w:val="22"/>
          <w:lang w:eastAsia="es-ES_tradnl"/>
        </w:rPr>
      </w:pPr>
      <w:r w:rsidRPr="006876C1">
        <w:rPr>
          <w:rFonts w:ascii="Palatino Linotype" w:eastAsia="Calibri" w:hAnsi="Palatino Linotype" w:cs="Tahoma"/>
          <w:bCs/>
          <w:color w:val="000000"/>
          <w:sz w:val="22"/>
          <w:szCs w:val="22"/>
          <w:lang w:eastAsia="es-ES_tradnl"/>
        </w:rPr>
        <w:t>El recurrente se desista expresamente;</w:t>
      </w:r>
    </w:p>
    <w:p w14:paraId="4E145131" w14:textId="77777777" w:rsidR="00F2753F" w:rsidRPr="006876C1" w:rsidRDefault="00F2753F" w:rsidP="00673F35">
      <w:pPr>
        <w:numPr>
          <w:ilvl w:val="0"/>
          <w:numId w:val="4"/>
        </w:numPr>
        <w:spacing w:line="360" w:lineRule="auto"/>
        <w:jc w:val="both"/>
        <w:rPr>
          <w:rFonts w:ascii="Palatino Linotype" w:eastAsia="Calibri" w:hAnsi="Palatino Linotype" w:cs="Tahoma"/>
          <w:bCs/>
          <w:color w:val="000000"/>
          <w:sz w:val="22"/>
          <w:szCs w:val="22"/>
          <w:lang w:eastAsia="es-ES_tradnl"/>
        </w:rPr>
      </w:pPr>
      <w:r w:rsidRPr="006876C1">
        <w:rPr>
          <w:rFonts w:ascii="Palatino Linotype" w:eastAsia="Calibri" w:hAnsi="Palatino Linotype" w:cs="Tahoma"/>
          <w:bCs/>
          <w:color w:val="000000"/>
          <w:sz w:val="22"/>
          <w:szCs w:val="22"/>
          <w:lang w:eastAsia="es-ES_tradnl"/>
        </w:rPr>
        <w:lastRenderedPageBreak/>
        <w:t>El recurrente fallezca o, tratándose de personas morales se disuelva;</w:t>
      </w:r>
    </w:p>
    <w:p w14:paraId="7C7B920C" w14:textId="77777777" w:rsidR="00F2753F" w:rsidRPr="006876C1" w:rsidRDefault="00F2753F" w:rsidP="00673F35">
      <w:pPr>
        <w:numPr>
          <w:ilvl w:val="0"/>
          <w:numId w:val="4"/>
        </w:numPr>
        <w:spacing w:line="360" w:lineRule="auto"/>
        <w:jc w:val="both"/>
        <w:rPr>
          <w:rFonts w:ascii="Palatino Linotype" w:eastAsia="Calibri" w:hAnsi="Palatino Linotype" w:cs="Tahoma"/>
          <w:bCs/>
          <w:color w:val="000000"/>
          <w:sz w:val="22"/>
          <w:szCs w:val="22"/>
          <w:lang w:eastAsia="es-ES_tradnl"/>
        </w:rPr>
      </w:pPr>
      <w:r w:rsidRPr="006876C1">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2B9EE0FA" w14:textId="77777777" w:rsidR="00F2753F" w:rsidRPr="006876C1" w:rsidRDefault="00F2753F" w:rsidP="00673F35">
      <w:pPr>
        <w:numPr>
          <w:ilvl w:val="0"/>
          <w:numId w:val="4"/>
        </w:numPr>
        <w:spacing w:line="360" w:lineRule="auto"/>
        <w:jc w:val="both"/>
        <w:rPr>
          <w:rFonts w:ascii="Palatino Linotype" w:eastAsia="Calibri" w:hAnsi="Palatino Linotype" w:cs="Tahoma"/>
          <w:bCs/>
          <w:color w:val="000000"/>
          <w:sz w:val="22"/>
          <w:szCs w:val="22"/>
          <w:lang w:eastAsia="es-ES_tradnl"/>
        </w:rPr>
      </w:pPr>
      <w:r w:rsidRPr="006876C1">
        <w:rPr>
          <w:rFonts w:ascii="Palatino Linotype" w:eastAsia="Calibri" w:hAnsi="Palatino Linotype" w:cs="Tahoma"/>
          <w:bCs/>
          <w:color w:val="000000"/>
          <w:sz w:val="22"/>
          <w:szCs w:val="22"/>
          <w:lang w:eastAsia="es-ES_tradnl"/>
        </w:rPr>
        <w:t>Admitido el recurso de revisión, aparezca alguna causal de improcedencia; y,</w:t>
      </w:r>
    </w:p>
    <w:p w14:paraId="0929B229" w14:textId="77777777" w:rsidR="00F2753F" w:rsidRPr="006876C1" w:rsidRDefault="00F2753F" w:rsidP="00673F35">
      <w:pPr>
        <w:numPr>
          <w:ilvl w:val="0"/>
          <w:numId w:val="4"/>
        </w:numPr>
        <w:spacing w:line="360" w:lineRule="auto"/>
        <w:jc w:val="both"/>
        <w:rPr>
          <w:rFonts w:ascii="Palatino Linotype" w:eastAsia="Calibri" w:hAnsi="Palatino Linotype" w:cs="Tahoma"/>
          <w:bCs/>
          <w:color w:val="000000"/>
          <w:sz w:val="22"/>
          <w:szCs w:val="22"/>
          <w:lang w:eastAsia="es-ES_tradnl"/>
        </w:rPr>
      </w:pPr>
      <w:r w:rsidRPr="006876C1">
        <w:rPr>
          <w:rFonts w:ascii="Palatino Linotype" w:eastAsia="Calibri" w:hAnsi="Palatino Linotype" w:cs="Tahoma"/>
          <w:bCs/>
          <w:color w:val="000000"/>
          <w:sz w:val="22"/>
          <w:szCs w:val="22"/>
          <w:lang w:eastAsia="es-ES_tradnl"/>
        </w:rPr>
        <w:t>Cuando por cualquier motivo quede sin materia el recurso de revisión.</w:t>
      </w:r>
    </w:p>
    <w:p w14:paraId="1FA4927B" w14:textId="77777777" w:rsidR="00F2753F" w:rsidRPr="006876C1" w:rsidRDefault="00F2753F" w:rsidP="00F2753F">
      <w:pPr>
        <w:spacing w:line="360" w:lineRule="auto"/>
        <w:jc w:val="both"/>
        <w:rPr>
          <w:rFonts w:ascii="Palatino Linotype" w:eastAsia="Calibri" w:hAnsi="Palatino Linotype" w:cs="Tahoma"/>
          <w:bCs/>
          <w:color w:val="000000"/>
          <w:sz w:val="22"/>
          <w:szCs w:val="22"/>
          <w:lang w:eastAsia="es-ES_tradnl"/>
        </w:rPr>
      </w:pPr>
    </w:p>
    <w:p w14:paraId="07944C62" w14:textId="77777777" w:rsidR="00F2753F" w:rsidRPr="006876C1" w:rsidRDefault="00F2753F" w:rsidP="00F2753F">
      <w:pPr>
        <w:spacing w:line="360" w:lineRule="auto"/>
        <w:jc w:val="both"/>
        <w:rPr>
          <w:rFonts w:ascii="Palatino Linotype" w:hAnsi="Palatino Linotype" w:cs="Tahoma"/>
          <w:sz w:val="22"/>
          <w:szCs w:val="22"/>
        </w:rPr>
      </w:pPr>
      <w:r w:rsidRPr="006876C1">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5F42FAF4" w14:textId="77777777" w:rsidR="00F2753F" w:rsidRPr="006876C1" w:rsidRDefault="00F2753F" w:rsidP="00F2753F">
      <w:pPr>
        <w:spacing w:line="360" w:lineRule="auto"/>
        <w:jc w:val="both"/>
        <w:rPr>
          <w:rFonts w:ascii="Palatino Linotype" w:hAnsi="Palatino Linotype" w:cs="Tahoma"/>
          <w:sz w:val="22"/>
          <w:szCs w:val="22"/>
        </w:rPr>
      </w:pPr>
    </w:p>
    <w:p w14:paraId="27A25B0D" w14:textId="77777777" w:rsidR="00F2753F" w:rsidRPr="006876C1" w:rsidRDefault="00F2753F" w:rsidP="00F2753F">
      <w:pPr>
        <w:spacing w:line="360" w:lineRule="auto"/>
        <w:jc w:val="both"/>
        <w:rPr>
          <w:rFonts w:ascii="Palatino Linotype" w:eastAsia="Calibri" w:hAnsi="Palatino Linotype" w:cs="Tahoma"/>
          <w:bCs/>
          <w:color w:val="000000"/>
          <w:sz w:val="22"/>
          <w:szCs w:val="22"/>
          <w:lang w:eastAsia="es-ES_tradnl"/>
        </w:rPr>
      </w:pPr>
      <w:r w:rsidRPr="006876C1">
        <w:rPr>
          <w:rFonts w:ascii="Palatino Linotype" w:eastAsia="Calibri" w:hAnsi="Palatino Linotype" w:cs="Tahoma"/>
          <w:bCs/>
          <w:color w:val="000000"/>
          <w:sz w:val="22"/>
          <w:szCs w:val="22"/>
          <w:lang w:eastAsia="es-ES_tradnl"/>
        </w:rPr>
        <w:t xml:space="preserve">De igual forma, se precisa que el si bien el Sujeto Obligado rindió informe justificado, en este únicamente ratificó su respuesta, por lo que no modificó la materia del presente recurso, por lo que se procede a su análisis. </w:t>
      </w:r>
    </w:p>
    <w:p w14:paraId="1A8BD798" w14:textId="77777777" w:rsidR="00F2753F" w:rsidRPr="006876C1" w:rsidRDefault="00F2753F" w:rsidP="00F2753F">
      <w:pPr>
        <w:spacing w:line="360" w:lineRule="auto"/>
        <w:jc w:val="both"/>
        <w:rPr>
          <w:rFonts w:ascii="Palatino Linotype" w:eastAsia="Calibri" w:hAnsi="Palatino Linotype" w:cs="Tahoma"/>
          <w:bCs/>
          <w:color w:val="000000"/>
          <w:sz w:val="22"/>
          <w:szCs w:val="22"/>
          <w:lang w:eastAsia="es-ES_tradnl"/>
        </w:rPr>
      </w:pPr>
    </w:p>
    <w:p w14:paraId="01DA9BD8" w14:textId="77777777" w:rsidR="00F2753F" w:rsidRPr="006876C1" w:rsidRDefault="00F2753F" w:rsidP="00F2753F">
      <w:pPr>
        <w:tabs>
          <w:tab w:val="left" w:pos="4962"/>
        </w:tabs>
        <w:spacing w:line="360" w:lineRule="auto"/>
        <w:jc w:val="both"/>
        <w:rPr>
          <w:rFonts w:ascii="Palatino Linotype" w:eastAsia="Calibri" w:hAnsi="Palatino Linotype" w:cs="Tahoma"/>
          <w:b/>
          <w:iCs/>
          <w:sz w:val="22"/>
          <w:szCs w:val="22"/>
          <w:lang w:eastAsia="es-ES_tradnl"/>
        </w:rPr>
      </w:pPr>
      <w:r w:rsidRPr="006876C1">
        <w:rPr>
          <w:rFonts w:ascii="Palatino Linotype" w:eastAsia="Calibri" w:hAnsi="Palatino Linotype" w:cs="Tahoma"/>
          <w:b/>
          <w:iCs/>
          <w:sz w:val="22"/>
          <w:szCs w:val="22"/>
          <w:lang w:eastAsia="es-ES_tradnl"/>
        </w:rPr>
        <w:t xml:space="preserve">TERCERO. Determinación de la Controversia. </w:t>
      </w:r>
    </w:p>
    <w:p w14:paraId="3A9954BB" w14:textId="77777777" w:rsidR="00F2753F" w:rsidRPr="006876C1" w:rsidRDefault="00F2753F" w:rsidP="00F2753F">
      <w:pPr>
        <w:spacing w:line="360" w:lineRule="auto"/>
        <w:jc w:val="both"/>
        <w:rPr>
          <w:rFonts w:ascii="Palatino Linotype" w:eastAsia="Calibri" w:hAnsi="Palatino Linotype" w:cs="Tahoma"/>
          <w:bCs/>
          <w:color w:val="000000"/>
          <w:sz w:val="22"/>
          <w:szCs w:val="22"/>
          <w:lang w:eastAsia="es-ES_tradnl"/>
        </w:rPr>
      </w:pPr>
    </w:p>
    <w:p w14:paraId="27546AAC" w14:textId="77777777" w:rsidR="00F2753F" w:rsidRPr="006876C1" w:rsidRDefault="00F2753F" w:rsidP="00F2753F">
      <w:pPr>
        <w:tabs>
          <w:tab w:val="left" w:pos="4962"/>
        </w:tabs>
        <w:spacing w:line="360" w:lineRule="auto"/>
        <w:jc w:val="both"/>
        <w:rPr>
          <w:rFonts w:ascii="Palatino Linotype" w:eastAsia="Calibri" w:hAnsi="Palatino Linotype" w:cs="Tahoma"/>
          <w:iCs/>
          <w:sz w:val="22"/>
          <w:szCs w:val="22"/>
          <w:lang w:eastAsia="es-ES_tradnl"/>
        </w:rPr>
      </w:pPr>
      <w:r w:rsidRPr="006876C1">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6C8CFFB4" w14:textId="77777777" w:rsidR="00F2753F" w:rsidRPr="006876C1" w:rsidRDefault="00F2753F" w:rsidP="00F2753F">
      <w:pPr>
        <w:tabs>
          <w:tab w:val="left" w:pos="4962"/>
        </w:tabs>
        <w:spacing w:line="360" w:lineRule="auto"/>
        <w:jc w:val="both"/>
        <w:rPr>
          <w:rFonts w:ascii="Palatino Linotype" w:eastAsia="Calibri" w:hAnsi="Palatino Linotype" w:cs="Tahoma"/>
          <w:iCs/>
          <w:sz w:val="22"/>
          <w:szCs w:val="22"/>
          <w:lang w:eastAsia="es-ES_tradnl"/>
        </w:rPr>
      </w:pPr>
    </w:p>
    <w:p w14:paraId="783A9792" w14:textId="77777777" w:rsidR="00842388" w:rsidRDefault="00F2753F" w:rsidP="00F2753F">
      <w:pPr>
        <w:tabs>
          <w:tab w:val="left" w:pos="4962"/>
        </w:tabs>
        <w:spacing w:line="360" w:lineRule="auto"/>
        <w:jc w:val="both"/>
        <w:rPr>
          <w:rFonts w:ascii="Palatino Linotype" w:eastAsia="Calibri" w:hAnsi="Palatino Linotype" w:cs="Tahoma"/>
          <w:b/>
          <w:sz w:val="22"/>
          <w:szCs w:val="22"/>
          <w:lang w:eastAsia="en-US"/>
        </w:rPr>
      </w:pPr>
      <w:r w:rsidRPr="006876C1">
        <w:rPr>
          <w:rFonts w:ascii="Palatino Linotype" w:eastAsia="Calibri" w:hAnsi="Palatino Linotype" w:cs="Tahoma"/>
          <w:iCs/>
          <w:sz w:val="22"/>
          <w:szCs w:val="22"/>
          <w:lang w:eastAsia="es-ES_tradnl"/>
        </w:rPr>
        <w:t xml:space="preserve">El Particular solicitó al </w:t>
      </w:r>
      <w:r w:rsidR="00AA6CA1" w:rsidRPr="006876C1">
        <w:rPr>
          <w:rFonts w:ascii="Palatino Linotype" w:eastAsia="Calibri" w:hAnsi="Palatino Linotype" w:cs="Tahoma"/>
          <w:b/>
          <w:sz w:val="22"/>
          <w:szCs w:val="22"/>
          <w:lang w:eastAsia="en-US"/>
        </w:rPr>
        <w:t xml:space="preserve">Ayuntamiento de </w:t>
      </w:r>
      <w:r w:rsidR="00842388">
        <w:rPr>
          <w:rFonts w:ascii="Palatino Linotype" w:eastAsia="Calibri" w:hAnsi="Palatino Linotype" w:cs="Tahoma"/>
          <w:b/>
          <w:sz w:val="22"/>
          <w:szCs w:val="22"/>
          <w:lang w:eastAsia="en-US"/>
        </w:rPr>
        <w:t>Chalco que informara lo siguiente:</w:t>
      </w:r>
    </w:p>
    <w:p w14:paraId="7AD5AD8D" w14:textId="77777777" w:rsidR="00622870" w:rsidRDefault="00842388" w:rsidP="00673F35">
      <w:pPr>
        <w:pStyle w:val="Prrafodelista"/>
        <w:numPr>
          <w:ilvl w:val="0"/>
          <w:numId w:val="9"/>
        </w:numPr>
        <w:tabs>
          <w:tab w:val="left" w:pos="4962"/>
        </w:tabs>
        <w:spacing w:line="360" w:lineRule="auto"/>
        <w:jc w:val="both"/>
        <w:rPr>
          <w:rFonts w:ascii="Palatino Linotype" w:eastAsia="Calibri" w:hAnsi="Palatino Linotype" w:cs="Tahoma"/>
          <w:b/>
          <w:szCs w:val="22"/>
          <w:lang w:eastAsia="en-US"/>
        </w:rPr>
      </w:pPr>
      <w:r>
        <w:rPr>
          <w:rFonts w:ascii="Palatino Linotype" w:eastAsia="Calibri" w:hAnsi="Palatino Linotype" w:cs="Tahoma"/>
          <w:b/>
          <w:szCs w:val="22"/>
          <w:lang w:eastAsia="en-US"/>
        </w:rPr>
        <w:t>Descripción  y documentos que lo corroboran el proceso de administración de personal, que comprende:</w:t>
      </w:r>
    </w:p>
    <w:p w14:paraId="7270019E" w14:textId="77777777" w:rsidR="00842388" w:rsidRPr="00AD4570" w:rsidRDefault="00842388" w:rsidP="00673F35">
      <w:pPr>
        <w:pStyle w:val="Prrafodelista"/>
        <w:numPr>
          <w:ilvl w:val="1"/>
          <w:numId w:val="9"/>
        </w:numPr>
        <w:tabs>
          <w:tab w:val="left" w:pos="4962"/>
        </w:tabs>
        <w:spacing w:line="360" w:lineRule="auto"/>
        <w:jc w:val="both"/>
        <w:rPr>
          <w:rFonts w:ascii="Palatino Linotype" w:eastAsia="Calibri" w:hAnsi="Palatino Linotype" w:cs="Tahoma"/>
          <w:szCs w:val="22"/>
          <w:lang w:eastAsia="en-US"/>
        </w:rPr>
      </w:pPr>
      <w:r w:rsidRPr="00AD4570">
        <w:rPr>
          <w:rFonts w:ascii="Palatino Linotype" w:eastAsia="Calibri" w:hAnsi="Palatino Linotype" w:cs="Tahoma"/>
          <w:szCs w:val="22"/>
          <w:lang w:eastAsia="en-US"/>
        </w:rPr>
        <w:t>Reclutamiento</w:t>
      </w:r>
    </w:p>
    <w:p w14:paraId="4DFAECEE" w14:textId="77777777" w:rsidR="00842388" w:rsidRPr="00AD4570" w:rsidRDefault="00842388" w:rsidP="00673F35">
      <w:pPr>
        <w:pStyle w:val="Prrafodelista"/>
        <w:numPr>
          <w:ilvl w:val="1"/>
          <w:numId w:val="9"/>
        </w:numPr>
        <w:tabs>
          <w:tab w:val="left" w:pos="4962"/>
        </w:tabs>
        <w:spacing w:line="360" w:lineRule="auto"/>
        <w:jc w:val="both"/>
        <w:rPr>
          <w:rFonts w:ascii="Palatino Linotype" w:eastAsia="Calibri" w:hAnsi="Palatino Linotype" w:cs="Tahoma"/>
          <w:szCs w:val="22"/>
          <w:lang w:eastAsia="en-US"/>
        </w:rPr>
      </w:pPr>
      <w:r w:rsidRPr="00AD4570">
        <w:rPr>
          <w:rFonts w:ascii="Palatino Linotype" w:eastAsia="Calibri" w:hAnsi="Palatino Linotype" w:cs="Tahoma"/>
          <w:szCs w:val="22"/>
          <w:lang w:eastAsia="en-US"/>
        </w:rPr>
        <w:t>Selección</w:t>
      </w:r>
    </w:p>
    <w:p w14:paraId="2E603AE8" w14:textId="77777777" w:rsidR="00842388" w:rsidRPr="00AD4570" w:rsidRDefault="00842388" w:rsidP="00673F35">
      <w:pPr>
        <w:pStyle w:val="Prrafodelista"/>
        <w:numPr>
          <w:ilvl w:val="1"/>
          <w:numId w:val="9"/>
        </w:numPr>
        <w:tabs>
          <w:tab w:val="left" w:pos="4962"/>
        </w:tabs>
        <w:spacing w:line="360" w:lineRule="auto"/>
        <w:jc w:val="both"/>
        <w:rPr>
          <w:rFonts w:ascii="Palatino Linotype" w:eastAsia="Calibri" w:hAnsi="Palatino Linotype" w:cs="Tahoma"/>
          <w:szCs w:val="22"/>
          <w:lang w:eastAsia="en-US"/>
        </w:rPr>
      </w:pPr>
      <w:r w:rsidRPr="00AD4570">
        <w:rPr>
          <w:rFonts w:ascii="Palatino Linotype" w:eastAsia="Calibri" w:hAnsi="Palatino Linotype" w:cs="Tahoma"/>
          <w:szCs w:val="22"/>
          <w:lang w:eastAsia="en-US"/>
        </w:rPr>
        <w:t>Contratación</w:t>
      </w:r>
    </w:p>
    <w:p w14:paraId="3CC0A4F5" w14:textId="77777777" w:rsidR="00842388" w:rsidRDefault="00842388" w:rsidP="00673F35">
      <w:pPr>
        <w:pStyle w:val="Prrafodelista"/>
        <w:numPr>
          <w:ilvl w:val="1"/>
          <w:numId w:val="9"/>
        </w:numPr>
        <w:tabs>
          <w:tab w:val="left" w:pos="4962"/>
        </w:tabs>
        <w:spacing w:line="360" w:lineRule="auto"/>
        <w:jc w:val="both"/>
        <w:rPr>
          <w:rFonts w:ascii="Palatino Linotype" w:eastAsia="Calibri" w:hAnsi="Palatino Linotype" w:cs="Tahoma"/>
          <w:b/>
          <w:szCs w:val="22"/>
          <w:lang w:eastAsia="en-US"/>
        </w:rPr>
      </w:pPr>
      <w:r>
        <w:rPr>
          <w:rFonts w:ascii="Palatino Linotype" w:eastAsia="Calibri" w:hAnsi="Palatino Linotype" w:cs="Tahoma"/>
          <w:b/>
          <w:szCs w:val="22"/>
          <w:lang w:eastAsia="en-US"/>
        </w:rPr>
        <w:lastRenderedPageBreak/>
        <w:t>Inducción</w:t>
      </w:r>
    </w:p>
    <w:p w14:paraId="45851A34" w14:textId="77777777" w:rsidR="00842388" w:rsidRPr="00AD4570" w:rsidRDefault="00842388" w:rsidP="00673F35">
      <w:pPr>
        <w:pStyle w:val="Prrafodelista"/>
        <w:numPr>
          <w:ilvl w:val="1"/>
          <w:numId w:val="9"/>
        </w:numPr>
        <w:tabs>
          <w:tab w:val="left" w:pos="4962"/>
        </w:tabs>
        <w:spacing w:line="360" w:lineRule="auto"/>
        <w:jc w:val="both"/>
        <w:rPr>
          <w:rFonts w:ascii="Palatino Linotype" w:eastAsia="Calibri" w:hAnsi="Palatino Linotype" w:cs="Tahoma"/>
          <w:szCs w:val="22"/>
          <w:lang w:eastAsia="en-US"/>
        </w:rPr>
      </w:pPr>
      <w:r w:rsidRPr="00AD4570">
        <w:rPr>
          <w:rFonts w:ascii="Palatino Linotype" w:eastAsia="Calibri" w:hAnsi="Palatino Linotype" w:cs="Tahoma"/>
          <w:szCs w:val="22"/>
          <w:lang w:eastAsia="en-US"/>
        </w:rPr>
        <w:t>Capacitación</w:t>
      </w:r>
    </w:p>
    <w:p w14:paraId="1E4B1682" w14:textId="77777777" w:rsidR="00842388" w:rsidRDefault="00842388" w:rsidP="00673F35">
      <w:pPr>
        <w:pStyle w:val="Prrafodelista"/>
        <w:numPr>
          <w:ilvl w:val="1"/>
          <w:numId w:val="9"/>
        </w:numPr>
        <w:tabs>
          <w:tab w:val="left" w:pos="4962"/>
        </w:tabs>
        <w:spacing w:line="360" w:lineRule="auto"/>
        <w:jc w:val="both"/>
        <w:rPr>
          <w:rFonts w:ascii="Palatino Linotype" w:eastAsia="Calibri" w:hAnsi="Palatino Linotype" w:cs="Tahoma"/>
          <w:b/>
          <w:szCs w:val="22"/>
          <w:lang w:eastAsia="en-US"/>
        </w:rPr>
      </w:pPr>
      <w:r>
        <w:rPr>
          <w:rFonts w:ascii="Palatino Linotype" w:eastAsia="Calibri" w:hAnsi="Palatino Linotype" w:cs="Tahoma"/>
          <w:b/>
          <w:szCs w:val="22"/>
          <w:lang w:eastAsia="en-US"/>
        </w:rPr>
        <w:t>Motivación</w:t>
      </w:r>
    </w:p>
    <w:p w14:paraId="41AB35FE" w14:textId="77777777" w:rsidR="00842388" w:rsidRPr="00AD4570" w:rsidRDefault="00842388" w:rsidP="00673F35">
      <w:pPr>
        <w:pStyle w:val="Prrafodelista"/>
        <w:numPr>
          <w:ilvl w:val="1"/>
          <w:numId w:val="9"/>
        </w:numPr>
        <w:tabs>
          <w:tab w:val="left" w:pos="4962"/>
        </w:tabs>
        <w:spacing w:line="360" w:lineRule="auto"/>
        <w:jc w:val="both"/>
        <w:rPr>
          <w:rFonts w:ascii="Palatino Linotype" w:eastAsia="Calibri" w:hAnsi="Palatino Linotype" w:cs="Tahoma"/>
          <w:szCs w:val="22"/>
          <w:lang w:eastAsia="en-US"/>
        </w:rPr>
      </w:pPr>
      <w:r w:rsidRPr="00AD4570">
        <w:rPr>
          <w:rFonts w:ascii="Palatino Linotype" w:eastAsia="Calibri" w:hAnsi="Palatino Linotype" w:cs="Tahoma"/>
          <w:szCs w:val="22"/>
          <w:lang w:eastAsia="en-US"/>
        </w:rPr>
        <w:t>Evaluación de desempeño</w:t>
      </w:r>
    </w:p>
    <w:p w14:paraId="60433706" w14:textId="77777777" w:rsidR="00842388" w:rsidRPr="00842388" w:rsidRDefault="00842388" w:rsidP="00673F35">
      <w:pPr>
        <w:pStyle w:val="Prrafodelista"/>
        <w:numPr>
          <w:ilvl w:val="1"/>
          <w:numId w:val="9"/>
        </w:numPr>
        <w:tabs>
          <w:tab w:val="left" w:pos="4962"/>
        </w:tabs>
        <w:spacing w:line="360" w:lineRule="auto"/>
        <w:jc w:val="both"/>
        <w:rPr>
          <w:rFonts w:ascii="Palatino Linotype" w:eastAsia="Calibri" w:hAnsi="Palatino Linotype" w:cs="Tahoma"/>
          <w:b/>
          <w:szCs w:val="22"/>
          <w:lang w:eastAsia="en-US"/>
        </w:rPr>
      </w:pPr>
      <w:r>
        <w:rPr>
          <w:rFonts w:ascii="Palatino Linotype" w:eastAsia="Calibri" w:hAnsi="Palatino Linotype" w:cs="Tahoma"/>
          <w:b/>
          <w:szCs w:val="22"/>
          <w:lang w:eastAsia="en-US"/>
        </w:rPr>
        <w:t xml:space="preserve">Cualquier otro. </w:t>
      </w:r>
    </w:p>
    <w:p w14:paraId="0DA2D4A6" w14:textId="77777777" w:rsidR="00F2753F" w:rsidRPr="006876C1" w:rsidRDefault="00F2753F" w:rsidP="00F2753F">
      <w:pPr>
        <w:tabs>
          <w:tab w:val="left" w:pos="4962"/>
        </w:tabs>
        <w:spacing w:line="360" w:lineRule="auto"/>
        <w:jc w:val="both"/>
        <w:rPr>
          <w:rFonts w:ascii="Palatino Linotype" w:eastAsia="Calibri" w:hAnsi="Palatino Linotype" w:cs="Tahoma"/>
          <w:sz w:val="22"/>
          <w:szCs w:val="22"/>
          <w:lang w:eastAsia="en-US"/>
        </w:rPr>
      </w:pPr>
    </w:p>
    <w:p w14:paraId="3AC49442" w14:textId="36904DFD" w:rsidR="00AD4570" w:rsidRDefault="00F2753F" w:rsidP="00F2753F">
      <w:pPr>
        <w:tabs>
          <w:tab w:val="left" w:pos="4962"/>
        </w:tabs>
        <w:spacing w:line="360" w:lineRule="auto"/>
        <w:jc w:val="both"/>
        <w:rPr>
          <w:rFonts w:ascii="Palatino Linotype" w:eastAsia="Calibri" w:hAnsi="Palatino Linotype" w:cs="Tahoma"/>
          <w:b/>
          <w:sz w:val="22"/>
          <w:szCs w:val="22"/>
          <w:lang w:eastAsia="en-US"/>
        </w:rPr>
      </w:pPr>
      <w:r w:rsidRPr="006876C1">
        <w:rPr>
          <w:rFonts w:ascii="Palatino Linotype" w:eastAsia="Calibri" w:hAnsi="Palatino Linotype" w:cs="Tahoma"/>
          <w:sz w:val="22"/>
          <w:szCs w:val="22"/>
          <w:lang w:eastAsia="en-US"/>
        </w:rPr>
        <w:t xml:space="preserve">A dicha solicitud y a fin de atender la solicitud, el Sujeto </w:t>
      </w:r>
      <w:r w:rsidRPr="00AD4570">
        <w:rPr>
          <w:rFonts w:ascii="Palatino Linotype" w:eastAsia="Calibri" w:hAnsi="Palatino Linotype" w:cs="Tahoma"/>
          <w:sz w:val="22"/>
          <w:szCs w:val="22"/>
          <w:lang w:eastAsia="en-US"/>
        </w:rPr>
        <w:t xml:space="preserve">Obligado </w:t>
      </w:r>
      <w:r w:rsidR="004B0DCE">
        <w:rPr>
          <w:rFonts w:ascii="Palatino Linotype" w:eastAsia="Calibri" w:hAnsi="Palatino Linotype" w:cs="Tahoma"/>
          <w:sz w:val="22"/>
          <w:szCs w:val="22"/>
          <w:lang w:eastAsia="en-US"/>
        </w:rPr>
        <w:t xml:space="preserve">refirió que para el reclutamiento </w:t>
      </w:r>
      <w:r w:rsidR="00DB4734">
        <w:rPr>
          <w:rFonts w:ascii="Palatino Linotype" w:eastAsia="Calibri" w:hAnsi="Palatino Linotype" w:cs="Tahoma"/>
          <w:sz w:val="22"/>
          <w:szCs w:val="22"/>
          <w:lang w:eastAsia="en-US"/>
        </w:rPr>
        <w:t xml:space="preserve">se realiza de acuerdo a las necesidad es de cada </w:t>
      </w:r>
      <w:r w:rsidR="009206BC">
        <w:rPr>
          <w:rFonts w:ascii="Palatino Linotype" w:eastAsia="Calibri" w:hAnsi="Palatino Linotype" w:cs="Tahoma"/>
          <w:sz w:val="22"/>
          <w:szCs w:val="22"/>
          <w:lang w:eastAsia="en-US"/>
        </w:rPr>
        <w:t>y señaló algunas c</w:t>
      </w:r>
      <w:r w:rsidR="00AD4570" w:rsidRPr="00AD4570">
        <w:rPr>
          <w:rFonts w:ascii="Palatino Linotype" w:eastAsia="Calibri" w:hAnsi="Palatino Linotype" w:cs="Tahoma"/>
          <w:sz w:val="22"/>
          <w:szCs w:val="22"/>
          <w:lang w:eastAsia="en-US"/>
        </w:rPr>
        <w:t>apacitaci</w:t>
      </w:r>
      <w:r w:rsidR="009206BC">
        <w:rPr>
          <w:rFonts w:ascii="Palatino Linotype" w:eastAsia="Calibri" w:hAnsi="Palatino Linotype" w:cs="Tahoma"/>
          <w:sz w:val="22"/>
          <w:szCs w:val="22"/>
          <w:lang w:eastAsia="en-US"/>
        </w:rPr>
        <w:t>ones que realiza, dirigidas al personal</w:t>
      </w:r>
      <w:r w:rsidR="00AD4570" w:rsidRPr="00AD4570">
        <w:rPr>
          <w:rFonts w:ascii="Palatino Linotype" w:eastAsia="Calibri" w:hAnsi="Palatino Linotype" w:cs="Tahoma"/>
          <w:sz w:val="22"/>
          <w:szCs w:val="22"/>
          <w:lang w:eastAsia="en-US"/>
        </w:rPr>
        <w:t xml:space="preserve">; sin realizar </w:t>
      </w:r>
      <w:r w:rsidR="009206BC">
        <w:rPr>
          <w:rFonts w:ascii="Palatino Linotype" w:eastAsia="Calibri" w:hAnsi="Palatino Linotype" w:cs="Tahoma"/>
          <w:sz w:val="22"/>
          <w:szCs w:val="22"/>
          <w:lang w:eastAsia="en-US"/>
        </w:rPr>
        <w:t>al</w:t>
      </w:r>
      <w:r w:rsidR="00AD4570" w:rsidRPr="00AD4570">
        <w:rPr>
          <w:rFonts w:ascii="Palatino Linotype" w:eastAsia="Calibri" w:hAnsi="Palatino Linotype" w:cs="Tahoma"/>
          <w:sz w:val="22"/>
          <w:szCs w:val="22"/>
          <w:lang w:eastAsia="en-US"/>
        </w:rPr>
        <w:t xml:space="preserve">gún pronunciamiento en relación </w:t>
      </w:r>
      <w:r w:rsidR="009206BC">
        <w:rPr>
          <w:rFonts w:ascii="Palatino Linotype" w:eastAsia="Calibri" w:hAnsi="Palatino Linotype" w:cs="Tahoma"/>
          <w:sz w:val="22"/>
          <w:szCs w:val="22"/>
          <w:lang w:eastAsia="en-US"/>
        </w:rPr>
        <w:t>a un procedimiento previamente establecido de reclutamiento</w:t>
      </w:r>
      <w:r w:rsidR="00AD4570" w:rsidRPr="00AD4570">
        <w:rPr>
          <w:rFonts w:ascii="Palatino Linotype" w:eastAsia="Calibri" w:hAnsi="Palatino Linotype" w:cs="Tahoma"/>
          <w:sz w:val="22"/>
          <w:szCs w:val="22"/>
          <w:lang w:eastAsia="en-US"/>
        </w:rPr>
        <w:t>.</w:t>
      </w:r>
    </w:p>
    <w:p w14:paraId="22788B69" w14:textId="77777777" w:rsidR="00AD4570" w:rsidRDefault="00AD4570" w:rsidP="00F2753F">
      <w:pPr>
        <w:tabs>
          <w:tab w:val="left" w:pos="4962"/>
        </w:tabs>
        <w:spacing w:line="360" w:lineRule="auto"/>
        <w:jc w:val="both"/>
        <w:rPr>
          <w:rFonts w:ascii="Palatino Linotype" w:eastAsia="Calibri" w:hAnsi="Palatino Linotype" w:cs="Tahoma"/>
          <w:sz w:val="22"/>
          <w:szCs w:val="22"/>
          <w:lang w:eastAsia="en-US"/>
        </w:rPr>
      </w:pPr>
    </w:p>
    <w:p w14:paraId="195E26A4" w14:textId="77777777" w:rsidR="00AA6CA1" w:rsidRPr="006876C1" w:rsidRDefault="00F2753F" w:rsidP="00F2753F">
      <w:pPr>
        <w:tabs>
          <w:tab w:val="left" w:pos="4962"/>
        </w:tabs>
        <w:spacing w:line="360" w:lineRule="auto"/>
        <w:jc w:val="both"/>
        <w:rPr>
          <w:rFonts w:ascii="Palatino Linotype" w:eastAsia="Calibri" w:hAnsi="Palatino Linotype" w:cs="Tahoma"/>
          <w:b/>
          <w:sz w:val="22"/>
          <w:szCs w:val="22"/>
          <w:lang w:eastAsia="en-US"/>
        </w:rPr>
      </w:pPr>
      <w:r w:rsidRPr="006876C1">
        <w:rPr>
          <w:rFonts w:ascii="Palatino Linotype" w:eastAsia="Calibri" w:hAnsi="Palatino Linotype" w:cs="Tahoma"/>
          <w:sz w:val="22"/>
          <w:szCs w:val="22"/>
          <w:lang w:eastAsia="en-US"/>
        </w:rPr>
        <w:t xml:space="preserve">Ante la respuesta del Sujeto Obligado, el Particular interpuso el presente Recurso de Revisión, </w:t>
      </w:r>
      <w:r w:rsidR="00AD4570">
        <w:rPr>
          <w:rFonts w:ascii="Palatino Linotype" w:eastAsia="Calibri" w:hAnsi="Palatino Linotype" w:cs="Tahoma"/>
          <w:sz w:val="22"/>
          <w:szCs w:val="22"/>
          <w:lang w:eastAsia="en-US"/>
        </w:rPr>
        <w:t>en contra de la respuesta, bajo el argumento de la falta de documentos que acreditan las etapas descritas en la solicitud.</w:t>
      </w:r>
    </w:p>
    <w:p w14:paraId="4BFD108F" w14:textId="77777777" w:rsidR="00AA6CA1" w:rsidRPr="006876C1" w:rsidRDefault="00AA6CA1" w:rsidP="00F2753F">
      <w:pPr>
        <w:tabs>
          <w:tab w:val="left" w:pos="4962"/>
        </w:tabs>
        <w:spacing w:line="360" w:lineRule="auto"/>
        <w:jc w:val="both"/>
        <w:rPr>
          <w:rFonts w:ascii="Palatino Linotype" w:eastAsia="Calibri" w:hAnsi="Palatino Linotype" w:cs="Tahoma"/>
          <w:b/>
          <w:sz w:val="22"/>
          <w:szCs w:val="22"/>
          <w:lang w:eastAsia="en-US"/>
        </w:rPr>
      </w:pPr>
    </w:p>
    <w:p w14:paraId="46711384" w14:textId="77777777" w:rsidR="00F2753F" w:rsidRPr="006876C1" w:rsidRDefault="00AA6CA1" w:rsidP="00F2753F">
      <w:pPr>
        <w:tabs>
          <w:tab w:val="left" w:pos="4962"/>
        </w:tabs>
        <w:spacing w:line="360" w:lineRule="auto"/>
        <w:jc w:val="both"/>
        <w:rPr>
          <w:rFonts w:ascii="Palatino Linotype" w:eastAsia="Calibri" w:hAnsi="Palatino Linotype" w:cs="Tahoma"/>
          <w:b/>
          <w:sz w:val="22"/>
          <w:szCs w:val="22"/>
          <w:lang w:eastAsia="en-US"/>
        </w:rPr>
      </w:pPr>
      <w:r w:rsidRPr="006876C1">
        <w:rPr>
          <w:rFonts w:ascii="Palatino Linotype" w:eastAsia="Calibri" w:hAnsi="Palatino Linotype" w:cs="Tahoma"/>
          <w:sz w:val="22"/>
          <w:szCs w:val="22"/>
          <w:lang w:eastAsia="en-US"/>
        </w:rPr>
        <w:t xml:space="preserve">Ahora bien, en las constancias que integran el Sistema de Acceso a la Información Mexiquense (SAIMEX), se advierte que el Sujeto Obligado </w:t>
      </w:r>
      <w:r w:rsidR="00AD4570">
        <w:rPr>
          <w:rFonts w:ascii="Palatino Linotype" w:eastAsia="Calibri" w:hAnsi="Palatino Linotype" w:cs="Tahoma"/>
          <w:sz w:val="22"/>
          <w:szCs w:val="22"/>
          <w:lang w:eastAsia="en-US"/>
        </w:rPr>
        <w:t xml:space="preserve">rindió informe justificado, por el que indicó que no se han generado documentos que contengan las necesidades de cada área y precisó que cada área del ayuntamiento entrevista personalmente al aspirante y sugiere un puesto en concreto. </w:t>
      </w:r>
    </w:p>
    <w:p w14:paraId="7B06996C" w14:textId="77777777" w:rsidR="00F2753F" w:rsidRPr="006876C1" w:rsidRDefault="00F2753F" w:rsidP="00F2753F">
      <w:pPr>
        <w:tabs>
          <w:tab w:val="left" w:pos="4962"/>
        </w:tabs>
        <w:spacing w:line="360" w:lineRule="auto"/>
        <w:jc w:val="both"/>
        <w:rPr>
          <w:rFonts w:ascii="Palatino Linotype" w:eastAsia="Calibri" w:hAnsi="Palatino Linotype" w:cs="Tahoma"/>
          <w:sz w:val="22"/>
          <w:szCs w:val="22"/>
          <w:lang w:eastAsia="en-US"/>
        </w:rPr>
      </w:pPr>
    </w:p>
    <w:p w14:paraId="6878A6FC" w14:textId="0DD23472" w:rsidR="007013E1" w:rsidRPr="006876C1" w:rsidRDefault="00AD4570" w:rsidP="00733590">
      <w:pPr>
        <w:spacing w:line="360" w:lineRule="auto"/>
        <w:jc w:val="both"/>
        <w:rPr>
          <w:rFonts w:ascii="Palatino Linotype" w:eastAsia="Calibri" w:hAnsi="Palatino Linotype" w:cs="Tahoma"/>
          <w:bCs/>
          <w:color w:val="000000"/>
          <w:sz w:val="22"/>
          <w:szCs w:val="22"/>
        </w:rPr>
      </w:pPr>
      <w:r>
        <w:rPr>
          <w:rFonts w:ascii="Palatino Linotype" w:eastAsia="Calibri" w:hAnsi="Palatino Linotype" w:cs="Tahoma"/>
          <w:iCs/>
          <w:sz w:val="22"/>
          <w:szCs w:val="22"/>
          <w:lang w:eastAsia="es-ES_tradnl"/>
        </w:rPr>
        <w:t xml:space="preserve">En relación a ello, se puso a la vista del Recurrente, el Informe Justificado, sin que a la fecha de la presente Resolución rindiera manifestación alguna. </w:t>
      </w:r>
      <w:r w:rsidR="007013E1" w:rsidRPr="006876C1">
        <w:rPr>
          <w:rFonts w:ascii="Palatino Linotype" w:eastAsia="Calibri" w:hAnsi="Palatino Linotype" w:cs="Tahoma"/>
          <w:color w:val="000000"/>
          <w:sz w:val="22"/>
          <w:szCs w:val="22"/>
        </w:rPr>
        <w:t xml:space="preserve">Finalmente, en el asunto que nos ocupa se actualiza la causal de procedencia señalada en el </w:t>
      </w:r>
      <w:r w:rsidR="007E4027" w:rsidRPr="006876C1">
        <w:rPr>
          <w:rFonts w:ascii="Palatino Linotype" w:eastAsia="Calibri" w:hAnsi="Palatino Linotype" w:cs="Tahoma"/>
          <w:b/>
          <w:sz w:val="22"/>
          <w:szCs w:val="22"/>
        </w:rPr>
        <w:t xml:space="preserve">artículo 179, fracción </w:t>
      </w:r>
      <w:r>
        <w:rPr>
          <w:rFonts w:ascii="Palatino Linotype" w:eastAsia="Calibri" w:hAnsi="Palatino Linotype" w:cs="Tahoma"/>
          <w:b/>
          <w:sz w:val="22"/>
          <w:szCs w:val="22"/>
        </w:rPr>
        <w:t xml:space="preserve">V, de la Ley, pues manifiesta la entrega de información incompleta. </w:t>
      </w:r>
    </w:p>
    <w:p w14:paraId="77AB0C93" w14:textId="77777777" w:rsidR="007013E1" w:rsidRPr="006876C1" w:rsidRDefault="007013E1" w:rsidP="00F2753F">
      <w:pPr>
        <w:spacing w:line="360" w:lineRule="auto"/>
        <w:jc w:val="both"/>
        <w:rPr>
          <w:rFonts w:ascii="Palatino Linotype" w:eastAsia="Calibri" w:hAnsi="Palatino Linotype" w:cs="Tahoma"/>
          <w:iCs/>
          <w:sz w:val="22"/>
          <w:szCs w:val="22"/>
          <w:lang w:eastAsia="es-ES_tradnl"/>
        </w:rPr>
      </w:pPr>
    </w:p>
    <w:p w14:paraId="780E6D58" w14:textId="77777777" w:rsidR="00F2753F" w:rsidRPr="006876C1" w:rsidRDefault="00F2753F" w:rsidP="00F2753F">
      <w:pPr>
        <w:spacing w:line="360" w:lineRule="auto"/>
        <w:jc w:val="both"/>
        <w:rPr>
          <w:rFonts w:ascii="Palatino Linotype" w:hAnsi="Palatino Linotype" w:cs="Tahoma"/>
          <w:b/>
          <w:sz w:val="22"/>
          <w:szCs w:val="22"/>
        </w:rPr>
      </w:pPr>
      <w:r w:rsidRPr="006876C1">
        <w:rPr>
          <w:rFonts w:ascii="Palatino Linotype" w:hAnsi="Palatino Linotype" w:cs="Tahoma"/>
          <w:b/>
          <w:sz w:val="22"/>
          <w:szCs w:val="22"/>
        </w:rPr>
        <w:lastRenderedPageBreak/>
        <w:t>CUARTO. Marco normativo aplicable en materia de transparencia y acceso a la información pública.</w:t>
      </w:r>
    </w:p>
    <w:p w14:paraId="5C85B23E" w14:textId="77777777" w:rsidR="00F2753F" w:rsidRPr="006876C1" w:rsidRDefault="00F2753F" w:rsidP="00F2753F">
      <w:pPr>
        <w:spacing w:line="360" w:lineRule="auto"/>
        <w:jc w:val="both"/>
        <w:rPr>
          <w:rFonts w:ascii="Palatino Linotype" w:hAnsi="Palatino Linotype" w:cs="Tahoma"/>
          <w:b/>
          <w:sz w:val="22"/>
          <w:szCs w:val="22"/>
        </w:rPr>
      </w:pPr>
    </w:p>
    <w:p w14:paraId="1013D64F" w14:textId="77777777" w:rsidR="00F2753F" w:rsidRPr="006876C1" w:rsidRDefault="00F2753F" w:rsidP="00F2753F">
      <w:pPr>
        <w:spacing w:line="360" w:lineRule="auto"/>
        <w:contextualSpacing/>
        <w:jc w:val="both"/>
        <w:rPr>
          <w:rFonts w:ascii="Palatino Linotype" w:hAnsi="Palatino Linotype" w:cs="Tahoma"/>
          <w:sz w:val="22"/>
          <w:szCs w:val="22"/>
        </w:rPr>
      </w:pPr>
      <w:r w:rsidRPr="006876C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41149BF" w14:textId="77777777" w:rsidR="00F2753F" w:rsidRPr="006876C1" w:rsidRDefault="00F2753F" w:rsidP="00F2753F">
      <w:pPr>
        <w:spacing w:line="360" w:lineRule="auto"/>
        <w:contextualSpacing/>
        <w:jc w:val="both"/>
        <w:rPr>
          <w:rFonts w:ascii="Palatino Linotype" w:hAnsi="Palatino Linotype" w:cs="Tahoma"/>
          <w:sz w:val="22"/>
          <w:szCs w:val="22"/>
        </w:rPr>
      </w:pPr>
    </w:p>
    <w:p w14:paraId="0647154F" w14:textId="77777777" w:rsidR="00F2753F" w:rsidRPr="006876C1" w:rsidRDefault="00F2753F" w:rsidP="00F2753F">
      <w:pPr>
        <w:spacing w:line="360" w:lineRule="auto"/>
        <w:jc w:val="both"/>
        <w:rPr>
          <w:rFonts w:ascii="Palatino Linotype" w:hAnsi="Palatino Linotype" w:cs="Tahoma"/>
          <w:sz w:val="22"/>
          <w:szCs w:val="22"/>
        </w:rPr>
      </w:pPr>
      <w:r w:rsidRPr="006876C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00920E8" w14:textId="77777777" w:rsidR="00F2753F" w:rsidRPr="006876C1" w:rsidRDefault="00F2753F" w:rsidP="00F2753F">
      <w:pPr>
        <w:spacing w:line="360" w:lineRule="auto"/>
        <w:jc w:val="both"/>
        <w:rPr>
          <w:rFonts w:ascii="Palatino Linotype" w:hAnsi="Palatino Linotype" w:cs="Tahoma"/>
          <w:sz w:val="22"/>
          <w:szCs w:val="22"/>
        </w:rPr>
      </w:pPr>
    </w:p>
    <w:p w14:paraId="294060BD" w14:textId="77777777" w:rsidR="00F2753F" w:rsidRPr="006876C1" w:rsidRDefault="00F2753F" w:rsidP="00F2753F">
      <w:pPr>
        <w:spacing w:line="360" w:lineRule="auto"/>
        <w:jc w:val="both"/>
        <w:rPr>
          <w:rFonts w:ascii="Palatino Linotype" w:hAnsi="Palatino Linotype" w:cs="Tahoma"/>
          <w:sz w:val="22"/>
          <w:szCs w:val="22"/>
        </w:rPr>
      </w:pPr>
      <w:r w:rsidRPr="006876C1">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5CC0143" w14:textId="77777777" w:rsidR="00F2753F" w:rsidRPr="006876C1" w:rsidRDefault="00F2753F" w:rsidP="00F2753F">
      <w:pPr>
        <w:spacing w:line="360" w:lineRule="auto"/>
        <w:jc w:val="both"/>
        <w:rPr>
          <w:rFonts w:ascii="Palatino Linotype" w:hAnsi="Palatino Linotype" w:cs="Tahoma"/>
          <w:sz w:val="22"/>
          <w:szCs w:val="22"/>
        </w:rPr>
      </w:pPr>
    </w:p>
    <w:p w14:paraId="1E592F93" w14:textId="77777777" w:rsidR="00F2753F" w:rsidRPr="006876C1" w:rsidRDefault="00F2753F" w:rsidP="00F2753F">
      <w:pPr>
        <w:spacing w:line="360" w:lineRule="auto"/>
        <w:jc w:val="both"/>
        <w:rPr>
          <w:rFonts w:ascii="Palatino Linotype" w:hAnsi="Palatino Linotype" w:cs="Tahoma"/>
          <w:sz w:val="22"/>
          <w:szCs w:val="22"/>
        </w:rPr>
      </w:pPr>
      <w:r w:rsidRPr="006876C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82D1C6" w14:textId="77777777" w:rsidR="00F2753F" w:rsidRPr="006876C1" w:rsidRDefault="00F2753F" w:rsidP="00F2753F">
      <w:pPr>
        <w:spacing w:line="360" w:lineRule="auto"/>
        <w:jc w:val="both"/>
        <w:rPr>
          <w:rFonts w:ascii="Palatino Linotype" w:hAnsi="Palatino Linotype" w:cs="Tahoma"/>
          <w:sz w:val="22"/>
          <w:szCs w:val="22"/>
        </w:rPr>
      </w:pPr>
    </w:p>
    <w:p w14:paraId="5BB67BAF" w14:textId="77777777" w:rsidR="00F2753F" w:rsidRPr="006876C1" w:rsidRDefault="00F2753F" w:rsidP="00F2753F">
      <w:pPr>
        <w:spacing w:line="360" w:lineRule="auto"/>
        <w:jc w:val="both"/>
        <w:rPr>
          <w:rFonts w:ascii="Palatino Linotype" w:hAnsi="Palatino Linotype" w:cs="Tahoma"/>
          <w:sz w:val="22"/>
          <w:szCs w:val="22"/>
        </w:rPr>
      </w:pPr>
      <w:r w:rsidRPr="006876C1">
        <w:rPr>
          <w:rFonts w:ascii="Palatino Linotype" w:hAnsi="Palatino Linotype" w:cs="Tahoma"/>
          <w:sz w:val="22"/>
          <w:szCs w:val="22"/>
        </w:rPr>
        <w:t>El artículo 12, que, quienes generen, recopilen, administren, manejen, procesen, archiven o conserven información pública serán responsables de la misma.</w:t>
      </w:r>
    </w:p>
    <w:p w14:paraId="02B3D1DA" w14:textId="77777777" w:rsidR="00F2753F" w:rsidRPr="006876C1" w:rsidRDefault="00F2753F" w:rsidP="00F2753F">
      <w:pPr>
        <w:spacing w:line="360" w:lineRule="auto"/>
        <w:jc w:val="both"/>
        <w:rPr>
          <w:rFonts w:ascii="Palatino Linotype" w:hAnsi="Palatino Linotype" w:cs="Tahoma"/>
          <w:sz w:val="22"/>
          <w:szCs w:val="22"/>
        </w:rPr>
      </w:pPr>
    </w:p>
    <w:p w14:paraId="4786538A" w14:textId="77777777" w:rsidR="00F2753F" w:rsidRPr="006876C1" w:rsidRDefault="00F2753F" w:rsidP="00F2753F">
      <w:pPr>
        <w:spacing w:line="360" w:lineRule="auto"/>
        <w:jc w:val="both"/>
        <w:rPr>
          <w:rFonts w:ascii="Palatino Linotype" w:hAnsi="Palatino Linotype" w:cs="Tahoma"/>
          <w:sz w:val="22"/>
          <w:szCs w:val="22"/>
        </w:rPr>
      </w:pPr>
      <w:r w:rsidRPr="006876C1">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073FA995" w14:textId="77777777" w:rsidR="00F2753F" w:rsidRPr="006876C1" w:rsidRDefault="00F2753F" w:rsidP="00F2753F">
      <w:pPr>
        <w:spacing w:line="360" w:lineRule="auto"/>
        <w:jc w:val="both"/>
        <w:rPr>
          <w:rFonts w:ascii="Palatino Linotype" w:hAnsi="Palatino Linotype" w:cs="Tahoma"/>
          <w:sz w:val="22"/>
          <w:szCs w:val="22"/>
        </w:rPr>
      </w:pPr>
    </w:p>
    <w:p w14:paraId="30597872" w14:textId="77777777" w:rsidR="00F2753F" w:rsidRPr="006876C1" w:rsidRDefault="00F2753F" w:rsidP="00F2753F">
      <w:pPr>
        <w:spacing w:line="360" w:lineRule="auto"/>
        <w:jc w:val="both"/>
        <w:rPr>
          <w:rFonts w:ascii="Palatino Linotype" w:hAnsi="Palatino Linotype" w:cs="Tahoma"/>
          <w:sz w:val="22"/>
          <w:szCs w:val="22"/>
        </w:rPr>
      </w:pPr>
      <w:r w:rsidRPr="006876C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F539C4C" w14:textId="77777777" w:rsidR="00F2753F" w:rsidRPr="006876C1" w:rsidRDefault="00F2753F" w:rsidP="00F2753F">
      <w:pPr>
        <w:spacing w:line="360" w:lineRule="auto"/>
        <w:jc w:val="both"/>
        <w:rPr>
          <w:rFonts w:ascii="Palatino Linotype" w:hAnsi="Palatino Linotype" w:cs="Tahoma"/>
          <w:b/>
          <w:sz w:val="22"/>
          <w:szCs w:val="22"/>
        </w:rPr>
      </w:pPr>
      <w:r w:rsidRPr="006876C1">
        <w:rPr>
          <w:rFonts w:ascii="Palatino Linotype" w:hAnsi="Palatino Linotype" w:cs="Tahoma"/>
          <w:b/>
          <w:sz w:val="22"/>
          <w:szCs w:val="22"/>
        </w:rPr>
        <w:t>QUINTO. Estudio de Fondo.</w:t>
      </w:r>
    </w:p>
    <w:p w14:paraId="759FF2BD" w14:textId="77777777" w:rsidR="00F2753F" w:rsidRPr="006876C1" w:rsidRDefault="00F2753F" w:rsidP="00F2753F">
      <w:pPr>
        <w:spacing w:line="360" w:lineRule="auto"/>
        <w:ind w:right="-93"/>
        <w:jc w:val="both"/>
        <w:rPr>
          <w:rFonts w:ascii="Palatino Linotype" w:eastAsia="Calibri" w:hAnsi="Palatino Linotype" w:cs="Tahoma"/>
          <w:bCs/>
          <w:sz w:val="22"/>
          <w:szCs w:val="22"/>
          <w:lang w:val="es-ES_tradnl" w:eastAsia="en-US"/>
        </w:rPr>
      </w:pPr>
    </w:p>
    <w:p w14:paraId="1430227E" w14:textId="77777777" w:rsidR="00F2753F" w:rsidRPr="006876C1" w:rsidRDefault="00F2753F" w:rsidP="00F2753F">
      <w:pPr>
        <w:spacing w:line="360" w:lineRule="auto"/>
        <w:ind w:right="-93"/>
        <w:jc w:val="both"/>
        <w:rPr>
          <w:rFonts w:ascii="Palatino Linotype" w:eastAsia="Calibri" w:hAnsi="Palatino Linotype" w:cs="Tahoma"/>
          <w:bCs/>
          <w:sz w:val="22"/>
          <w:szCs w:val="22"/>
          <w:lang w:val="es-ES_tradnl" w:eastAsia="en-US"/>
        </w:rPr>
      </w:pPr>
      <w:r w:rsidRPr="006876C1">
        <w:rPr>
          <w:rFonts w:ascii="Palatino Linotype" w:eastAsia="Calibri" w:hAnsi="Palatino Linotype" w:cs="Tahoma"/>
          <w:bCs/>
          <w:sz w:val="22"/>
          <w:szCs w:val="22"/>
          <w:lang w:val="es-ES_tradnl" w:eastAsia="en-US"/>
        </w:rPr>
        <w:t xml:space="preserve">Una vez expuesta la controversia, se procede al análisis del contenido del expediente electrónico, en el cual, se observará la naturaleza de la información solicitada por el Particular, la respuesta que rindió el Sujeto Obligado, los motivos y agravios que originaron el presente </w:t>
      </w:r>
      <w:r w:rsidRPr="006876C1">
        <w:rPr>
          <w:rFonts w:ascii="Palatino Linotype" w:eastAsia="Calibri" w:hAnsi="Palatino Linotype" w:cs="Tahoma"/>
          <w:bCs/>
          <w:sz w:val="22"/>
          <w:szCs w:val="22"/>
          <w:lang w:val="es-ES_tradnl" w:eastAsia="en-US"/>
        </w:rPr>
        <w:br/>
        <w:t>Recurso de Revisión y las actuaciones que tuvieron lugar durante la sustanciación del presente</w:t>
      </w:r>
      <w:r w:rsidRPr="006876C1">
        <w:rPr>
          <w:rFonts w:ascii="Palatino Linotype" w:hAnsi="Palatino Linotype" w:cs="Tahoma"/>
          <w:sz w:val="22"/>
          <w:szCs w:val="22"/>
        </w:rPr>
        <w:t>; todo ello, en los siguientes términos:</w:t>
      </w:r>
    </w:p>
    <w:p w14:paraId="15A7E98F" w14:textId="77777777" w:rsidR="00F2753F" w:rsidRPr="006876C1" w:rsidRDefault="00F2753F" w:rsidP="00F2753F">
      <w:pPr>
        <w:spacing w:line="360" w:lineRule="auto"/>
        <w:contextualSpacing/>
        <w:jc w:val="both"/>
        <w:rPr>
          <w:rFonts w:ascii="Palatino Linotype" w:eastAsia="Calibri" w:hAnsi="Palatino Linotype" w:cs="Tahoma"/>
          <w:bCs/>
          <w:sz w:val="22"/>
          <w:szCs w:val="22"/>
          <w:lang w:eastAsia="en-US"/>
        </w:rPr>
      </w:pPr>
    </w:p>
    <w:p w14:paraId="2C771871" w14:textId="77777777" w:rsidR="00F2753F" w:rsidRPr="006876C1" w:rsidRDefault="00F2753F" w:rsidP="00F2753F">
      <w:pPr>
        <w:spacing w:line="360" w:lineRule="auto"/>
        <w:contextualSpacing/>
        <w:jc w:val="both"/>
        <w:rPr>
          <w:rFonts w:ascii="Palatino Linotype" w:eastAsia="Calibri" w:hAnsi="Palatino Linotype" w:cs="Tahoma"/>
          <w:bCs/>
          <w:sz w:val="22"/>
          <w:szCs w:val="22"/>
          <w:lang w:eastAsia="en-US"/>
        </w:rPr>
      </w:pPr>
      <w:r w:rsidRPr="006876C1">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6FF171E7" w14:textId="77777777" w:rsidR="00F2753F" w:rsidRPr="006876C1" w:rsidRDefault="00F2753F" w:rsidP="00F2753F">
      <w:pPr>
        <w:spacing w:line="360" w:lineRule="auto"/>
        <w:contextualSpacing/>
        <w:jc w:val="both"/>
        <w:rPr>
          <w:rFonts w:ascii="Palatino Linotype" w:eastAsia="Calibri" w:hAnsi="Palatino Linotype" w:cs="Tahoma"/>
          <w:bCs/>
          <w:sz w:val="22"/>
          <w:szCs w:val="22"/>
          <w:lang w:eastAsia="en-US"/>
        </w:rPr>
      </w:pPr>
    </w:p>
    <w:p w14:paraId="1CAB965E" w14:textId="77777777" w:rsidR="00F2753F" w:rsidRPr="006876C1" w:rsidRDefault="00F2753F" w:rsidP="00F2753F">
      <w:pPr>
        <w:pStyle w:val="Prrafodelista"/>
        <w:numPr>
          <w:ilvl w:val="0"/>
          <w:numId w:val="2"/>
        </w:numPr>
        <w:spacing w:line="360" w:lineRule="auto"/>
        <w:jc w:val="both"/>
        <w:rPr>
          <w:rFonts w:ascii="Palatino Linotype" w:eastAsia="Calibri" w:hAnsi="Palatino Linotype" w:cs="Tahoma"/>
          <w:bCs/>
          <w:szCs w:val="22"/>
          <w:lang w:eastAsia="en-US"/>
        </w:rPr>
      </w:pPr>
      <w:r w:rsidRPr="006876C1">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7DB459E7" w14:textId="77777777" w:rsidR="00F2753F" w:rsidRPr="006876C1" w:rsidRDefault="00F2753F" w:rsidP="00F2753F">
      <w:pPr>
        <w:spacing w:line="360" w:lineRule="auto"/>
        <w:ind w:left="360"/>
        <w:contextualSpacing/>
        <w:jc w:val="both"/>
        <w:rPr>
          <w:rFonts w:ascii="Palatino Linotype" w:eastAsia="Calibri" w:hAnsi="Palatino Linotype" w:cs="Tahoma"/>
          <w:bCs/>
          <w:sz w:val="22"/>
          <w:szCs w:val="22"/>
          <w:lang w:eastAsia="en-US"/>
        </w:rPr>
      </w:pPr>
    </w:p>
    <w:p w14:paraId="0AE9F73F" w14:textId="77777777" w:rsidR="00F2753F" w:rsidRPr="006876C1" w:rsidRDefault="00F2753F" w:rsidP="00F2753F">
      <w:pPr>
        <w:pStyle w:val="Prrafodelista"/>
        <w:numPr>
          <w:ilvl w:val="0"/>
          <w:numId w:val="2"/>
        </w:numPr>
        <w:spacing w:line="360" w:lineRule="auto"/>
        <w:jc w:val="both"/>
        <w:rPr>
          <w:rFonts w:ascii="Palatino Linotype" w:eastAsia="Calibri" w:hAnsi="Palatino Linotype" w:cs="Tahoma"/>
          <w:bCs/>
          <w:szCs w:val="22"/>
          <w:lang w:eastAsia="en-US"/>
        </w:rPr>
      </w:pPr>
      <w:r w:rsidRPr="006876C1">
        <w:rPr>
          <w:rFonts w:ascii="Palatino Linotype" w:eastAsia="Calibri" w:hAnsi="Palatino Linotype" w:cs="Tahoma"/>
          <w:bCs/>
          <w:szCs w:val="22"/>
          <w:lang w:eastAsia="en-US"/>
        </w:rPr>
        <w:lastRenderedPageBreak/>
        <w:t>Transparentar la gestión pública, mediante la difusión de la información generada por los Sujetos Obligados, y</w:t>
      </w:r>
    </w:p>
    <w:p w14:paraId="4CBED6F8" w14:textId="77777777" w:rsidR="00F2753F" w:rsidRPr="006876C1" w:rsidRDefault="00F2753F" w:rsidP="00F2753F">
      <w:pPr>
        <w:pStyle w:val="Prrafodelista"/>
        <w:spacing w:line="360" w:lineRule="auto"/>
        <w:rPr>
          <w:rFonts w:ascii="Palatino Linotype" w:eastAsia="Calibri" w:hAnsi="Palatino Linotype" w:cs="Tahoma"/>
          <w:bCs/>
          <w:szCs w:val="22"/>
          <w:lang w:eastAsia="en-US"/>
        </w:rPr>
      </w:pPr>
    </w:p>
    <w:p w14:paraId="5049D2F1" w14:textId="77777777" w:rsidR="00F2753F" w:rsidRPr="006876C1" w:rsidRDefault="00F2753F" w:rsidP="00F2753F">
      <w:pPr>
        <w:pStyle w:val="Prrafodelista"/>
        <w:numPr>
          <w:ilvl w:val="0"/>
          <w:numId w:val="2"/>
        </w:numPr>
        <w:spacing w:line="360" w:lineRule="auto"/>
        <w:jc w:val="both"/>
        <w:rPr>
          <w:rFonts w:ascii="Palatino Linotype" w:eastAsia="Calibri" w:hAnsi="Palatino Linotype" w:cs="Tahoma"/>
          <w:bCs/>
          <w:szCs w:val="22"/>
          <w:lang w:eastAsia="en-US"/>
        </w:rPr>
      </w:pPr>
      <w:r w:rsidRPr="006876C1">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3B2E4224" w14:textId="77777777" w:rsidR="00F2753F" w:rsidRPr="006876C1" w:rsidRDefault="00F2753F" w:rsidP="00F2753F">
      <w:pPr>
        <w:spacing w:line="360" w:lineRule="auto"/>
        <w:contextualSpacing/>
        <w:jc w:val="both"/>
        <w:rPr>
          <w:rFonts w:ascii="Palatino Linotype" w:eastAsia="Calibri" w:hAnsi="Palatino Linotype" w:cs="Tahoma"/>
          <w:bCs/>
          <w:sz w:val="22"/>
          <w:szCs w:val="22"/>
          <w:lang w:eastAsia="en-US"/>
        </w:rPr>
      </w:pPr>
    </w:p>
    <w:p w14:paraId="78AC29B4" w14:textId="77777777" w:rsidR="00F2753F" w:rsidRPr="006876C1" w:rsidRDefault="00F2753F" w:rsidP="00F2753F">
      <w:pPr>
        <w:spacing w:line="360" w:lineRule="auto"/>
        <w:contextualSpacing/>
        <w:jc w:val="both"/>
        <w:rPr>
          <w:rFonts w:ascii="Palatino Linotype" w:eastAsia="Calibri" w:hAnsi="Palatino Linotype" w:cs="Tahoma"/>
          <w:bCs/>
          <w:sz w:val="22"/>
          <w:szCs w:val="22"/>
          <w:lang w:eastAsia="en-US"/>
        </w:rPr>
      </w:pPr>
      <w:r w:rsidRPr="006876C1">
        <w:rPr>
          <w:rFonts w:ascii="Palatino Linotype" w:eastAsia="Calibri" w:hAnsi="Palatino Linotype" w:cs="Tahoma"/>
          <w:bCs/>
          <w:sz w:val="22"/>
          <w:szCs w:val="22"/>
          <w:lang w:eastAsia="en-US"/>
        </w:rPr>
        <w:t xml:space="preserve">Conforme a lo anterior, se deprende que </w:t>
      </w:r>
      <w:r w:rsidRPr="006876C1">
        <w:rPr>
          <w:rFonts w:ascii="Palatino Linotype" w:eastAsia="Calibri" w:hAnsi="Palatino Linotype" w:cs="Tahoma"/>
          <w:b/>
          <w:bCs/>
          <w:sz w:val="22"/>
          <w:szCs w:val="22"/>
          <w:lang w:eastAsia="en-US"/>
        </w:rPr>
        <w:t>los objetivos de la Ley de la materia,</w:t>
      </w:r>
      <w:r w:rsidRPr="006876C1">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7FC8DB4B" w14:textId="77777777" w:rsidR="00F2753F" w:rsidRPr="006876C1" w:rsidRDefault="00F2753F" w:rsidP="00F2753F">
      <w:pPr>
        <w:spacing w:line="360" w:lineRule="auto"/>
        <w:contextualSpacing/>
        <w:jc w:val="both"/>
        <w:rPr>
          <w:rFonts w:ascii="Palatino Linotype" w:eastAsia="Calibri" w:hAnsi="Palatino Linotype" w:cs="Tahoma"/>
          <w:bCs/>
          <w:sz w:val="22"/>
          <w:szCs w:val="22"/>
          <w:lang w:eastAsia="en-US"/>
        </w:rPr>
      </w:pPr>
    </w:p>
    <w:p w14:paraId="5791C4A8" w14:textId="77777777" w:rsidR="00F2753F" w:rsidRPr="006876C1" w:rsidRDefault="00F2753F" w:rsidP="00F2753F">
      <w:pPr>
        <w:spacing w:line="360" w:lineRule="auto"/>
        <w:contextualSpacing/>
        <w:jc w:val="both"/>
        <w:rPr>
          <w:rFonts w:ascii="Palatino Linotype" w:eastAsia="Calibri" w:hAnsi="Palatino Linotype" w:cs="Tahoma"/>
          <w:bCs/>
          <w:sz w:val="22"/>
          <w:szCs w:val="22"/>
          <w:lang w:eastAsia="en-US"/>
        </w:rPr>
      </w:pPr>
      <w:r w:rsidRPr="006876C1">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6876C1">
        <w:rPr>
          <w:rFonts w:ascii="Palatino Linotype" w:eastAsia="Calibri" w:hAnsi="Palatino Linotype" w:cs="Tahoma"/>
          <w:b/>
          <w:bCs/>
          <w:sz w:val="22"/>
          <w:szCs w:val="22"/>
          <w:lang w:eastAsia="en-US"/>
        </w:rPr>
        <w:t>principio de máxima publicidad,</w:t>
      </w:r>
      <w:r w:rsidRPr="006876C1">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0E3236FA" w14:textId="77777777" w:rsidR="00F2753F" w:rsidRPr="006876C1" w:rsidRDefault="00F2753F" w:rsidP="00F2753F">
      <w:pPr>
        <w:spacing w:line="360" w:lineRule="auto"/>
        <w:contextualSpacing/>
        <w:jc w:val="both"/>
        <w:rPr>
          <w:rFonts w:ascii="Palatino Linotype" w:eastAsia="Calibri" w:hAnsi="Palatino Linotype" w:cs="Tahoma"/>
          <w:bCs/>
          <w:sz w:val="22"/>
          <w:szCs w:val="22"/>
          <w:lang w:eastAsia="en-US"/>
        </w:rPr>
      </w:pPr>
    </w:p>
    <w:p w14:paraId="3773D569" w14:textId="77777777" w:rsidR="00F2753F" w:rsidRPr="006876C1" w:rsidRDefault="00F2753F" w:rsidP="00F2753F">
      <w:pPr>
        <w:spacing w:line="360" w:lineRule="auto"/>
        <w:contextualSpacing/>
        <w:jc w:val="both"/>
        <w:rPr>
          <w:rFonts w:ascii="Palatino Linotype" w:eastAsia="Calibri" w:hAnsi="Palatino Linotype" w:cs="Tahoma"/>
          <w:bCs/>
          <w:sz w:val="22"/>
          <w:szCs w:val="22"/>
          <w:lang w:eastAsia="en-US"/>
        </w:rPr>
      </w:pPr>
      <w:r w:rsidRPr="006876C1">
        <w:rPr>
          <w:rFonts w:ascii="Palatino Linotype" w:eastAsia="Calibri" w:hAnsi="Palatino Linotype" w:cs="Tahoma"/>
          <w:bCs/>
          <w:sz w:val="22"/>
          <w:szCs w:val="22"/>
          <w:lang w:eastAsia="en-US"/>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1CEE6A5" w14:textId="77777777" w:rsidR="00F2753F" w:rsidRPr="006876C1" w:rsidRDefault="00F2753F" w:rsidP="00F2753F">
      <w:pPr>
        <w:spacing w:line="360" w:lineRule="auto"/>
        <w:contextualSpacing/>
        <w:jc w:val="both"/>
        <w:rPr>
          <w:rFonts w:ascii="Palatino Linotype" w:eastAsia="Calibri" w:hAnsi="Palatino Linotype" w:cs="Tahoma"/>
          <w:bCs/>
          <w:sz w:val="22"/>
          <w:szCs w:val="22"/>
          <w:lang w:eastAsia="en-US"/>
        </w:rPr>
      </w:pPr>
    </w:p>
    <w:p w14:paraId="29734F6A" w14:textId="77777777" w:rsidR="00F2753F" w:rsidRPr="006876C1" w:rsidRDefault="00F2753F" w:rsidP="00F2753F">
      <w:pPr>
        <w:pStyle w:val="Prrafodelista"/>
        <w:numPr>
          <w:ilvl w:val="0"/>
          <w:numId w:val="3"/>
        </w:numPr>
        <w:spacing w:line="360" w:lineRule="auto"/>
        <w:jc w:val="both"/>
        <w:rPr>
          <w:rFonts w:ascii="Palatino Linotype" w:eastAsia="Calibri" w:hAnsi="Palatino Linotype" w:cs="Tahoma"/>
          <w:bCs/>
          <w:szCs w:val="22"/>
          <w:lang w:eastAsia="en-US"/>
        </w:rPr>
      </w:pPr>
      <w:r w:rsidRPr="006876C1">
        <w:rPr>
          <w:rFonts w:ascii="Palatino Linotype" w:eastAsia="Calibri" w:hAnsi="Palatino Linotype" w:cs="Tahoma"/>
          <w:bCs/>
          <w:szCs w:val="22"/>
          <w:lang w:eastAsia="en-US"/>
        </w:rPr>
        <w:lastRenderedPageBreak/>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47BA5892" w14:textId="77777777" w:rsidR="00F2753F" w:rsidRPr="006876C1" w:rsidRDefault="00F2753F" w:rsidP="00F2753F">
      <w:pPr>
        <w:pStyle w:val="Prrafodelista"/>
        <w:spacing w:line="360" w:lineRule="auto"/>
        <w:jc w:val="both"/>
        <w:rPr>
          <w:rFonts w:ascii="Palatino Linotype" w:eastAsia="Calibri" w:hAnsi="Palatino Linotype" w:cs="Tahoma"/>
          <w:bCs/>
          <w:szCs w:val="22"/>
          <w:lang w:eastAsia="en-US"/>
        </w:rPr>
      </w:pPr>
    </w:p>
    <w:p w14:paraId="52E4A251" w14:textId="7769A4D2" w:rsidR="00F2753F" w:rsidRPr="006876C1" w:rsidRDefault="00F2753F" w:rsidP="00F2753F">
      <w:pPr>
        <w:pStyle w:val="Prrafodelista"/>
        <w:numPr>
          <w:ilvl w:val="0"/>
          <w:numId w:val="3"/>
        </w:numPr>
        <w:spacing w:line="360" w:lineRule="auto"/>
        <w:jc w:val="both"/>
        <w:rPr>
          <w:rFonts w:ascii="Palatino Linotype" w:eastAsia="Calibri" w:hAnsi="Palatino Linotype" w:cs="Tahoma"/>
          <w:bCs/>
          <w:szCs w:val="22"/>
          <w:lang w:eastAsia="en-US"/>
        </w:rPr>
      </w:pPr>
      <w:r w:rsidRPr="006876C1">
        <w:rPr>
          <w:rFonts w:ascii="Palatino Linotype" w:eastAsia="Calibri" w:hAnsi="Palatino Linotype" w:cs="Tahoma"/>
          <w:bCs/>
          <w:szCs w:val="22"/>
          <w:lang w:eastAsia="en-US"/>
        </w:rPr>
        <w:t xml:space="preserve">La respuesta a los requerimientos deberá notificarse al interesado en el menor tiempo posible, periodo que no podrá exceder </w:t>
      </w:r>
      <w:r w:rsidRPr="006876C1">
        <w:rPr>
          <w:rFonts w:ascii="Palatino Linotype" w:eastAsia="Calibri" w:hAnsi="Palatino Linotype" w:cs="Tahoma"/>
          <w:b/>
          <w:bCs/>
          <w:szCs w:val="22"/>
          <w:lang w:eastAsia="en-US"/>
        </w:rPr>
        <w:t xml:space="preserve">quince días hábiles, contados a partir del día siguiente a la presentación de </w:t>
      </w:r>
      <w:r w:rsidR="007B1DD7">
        <w:rPr>
          <w:rFonts w:ascii="Palatino Linotype" w:eastAsia="Calibri" w:hAnsi="Palatino Linotype" w:cs="Tahoma"/>
          <w:b/>
          <w:bCs/>
          <w:szCs w:val="22"/>
          <w:lang w:eastAsia="en-US"/>
        </w:rPr>
        <w:t>e</w:t>
      </w:r>
      <w:r w:rsidRPr="006876C1">
        <w:rPr>
          <w:rFonts w:ascii="Palatino Linotype" w:eastAsia="Calibri" w:hAnsi="Palatino Linotype" w:cs="Tahoma"/>
          <w:b/>
          <w:bCs/>
          <w:szCs w:val="22"/>
          <w:lang w:eastAsia="en-US"/>
        </w:rPr>
        <w:t>ste.</w:t>
      </w:r>
      <w:r w:rsidRPr="006876C1">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833EFFE" w14:textId="77777777" w:rsidR="00F2753F" w:rsidRPr="006876C1" w:rsidRDefault="00F2753F" w:rsidP="00F2753F">
      <w:pPr>
        <w:pStyle w:val="Prrafodelista"/>
        <w:spacing w:line="360" w:lineRule="auto"/>
        <w:rPr>
          <w:rFonts w:ascii="Palatino Linotype" w:eastAsia="Calibri" w:hAnsi="Palatino Linotype" w:cs="Tahoma"/>
          <w:bCs/>
          <w:szCs w:val="22"/>
          <w:lang w:eastAsia="en-US"/>
        </w:rPr>
      </w:pPr>
    </w:p>
    <w:p w14:paraId="6B8AB2B2" w14:textId="77777777" w:rsidR="00F2753F" w:rsidRPr="006876C1" w:rsidRDefault="00F2753F" w:rsidP="00F2753F">
      <w:pPr>
        <w:pStyle w:val="Prrafodelista"/>
        <w:numPr>
          <w:ilvl w:val="0"/>
          <w:numId w:val="3"/>
        </w:numPr>
        <w:spacing w:line="360" w:lineRule="auto"/>
        <w:jc w:val="both"/>
        <w:rPr>
          <w:rFonts w:ascii="Palatino Linotype" w:eastAsia="Calibri" w:hAnsi="Palatino Linotype" w:cs="Tahoma"/>
          <w:b/>
          <w:bCs/>
          <w:szCs w:val="22"/>
          <w:lang w:eastAsia="en-US"/>
        </w:rPr>
      </w:pPr>
      <w:r w:rsidRPr="006876C1">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sidRPr="006876C1">
        <w:rPr>
          <w:rFonts w:ascii="Palatino Linotype" w:eastAsia="Calibri" w:hAnsi="Palatino Linotype" w:cs="Tahoma"/>
          <w:b/>
          <w:bCs/>
          <w:szCs w:val="22"/>
          <w:lang w:eastAsia="en-US"/>
        </w:rPr>
        <w:t>proporcionen las expresiones documentales que se encuentren en sus archivos o que estén constreñidos a elaborar;</w:t>
      </w:r>
    </w:p>
    <w:p w14:paraId="42F6452F" w14:textId="77777777" w:rsidR="00F2753F" w:rsidRPr="006876C1" w:rsidRDefault="00F2753F" w:rsidP="00F2753F">
      <w:pPr>
        <w:pStyle w:val="Prrafodelista"/>
        <w:spacing w:line="360" w:lineRule="auto"/>
        <w:rPr>
          <w:rFonts w:ascii="Palatino Linotype" w:eastAsia="Calibri" w:hAnsi="Palatino Linotype" w:cs="Tahoma"/>
          <w:b/>
          <w:bCs/>
          <w:szCs w:val="22"/>
          <w:lang w:eastAsia="en-US"/>
        </w:rPr>
      </w:pPr>
    </w:p>
    <w:p w14:paraId="7CC8F2EA" w14:textId="77777777" w:rsidR="00F2753F" w:rsidRPr="006876C1" w:rsidRDefault="00F2753F" w:rsidP="00F2753F">
      <w:pPr>
        <w:pStyle w:val="Prrafodelista"/>
        <w:numPr>
          <w:ilvl w:val="0"/>
          <w:numId w:val="3"/>
        </w:numPr>
        <w:spacing w:line="360" w:lineRule="auto"/>
        <w:jc w:val="both"/>
        <w:rPr>
          <w:rFonts w:ascii="Palatino Linotype" w:eastAsia="Calibri" w:hAnsi="Palatino Linotype" w:cs="Tahoma"/>
          <w:b/>
          <w:bCs/>
          <w:szCs w:val="22"/>
          <w:lang w:eastAsia="en-US"/>
        </w:rPr>
      </w:pPr>
      <w:r w:rsidRPr="006876C1">
        <w:rPr>
          <w:rFonts w:ascii="Palatino Linotype" w:eastAsia="Calibri" w:hAnsi="Palatino Linotype" w:cs="Tahoma"/>
          <w:bCs/>
          <w:szCs w:val="22"/>
          <w:lang w:eastAsia="en-US"/>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441BE8DA" w14:textId="77777777" w:rsidR="00F2753F" w:rsidRPr="006876C1" w:rsidRDefault="00F2753F" w:rsidP="00F2753F">
      <w:pPr>
        <w:pStyle w:val="Prrafodelista"/>
        <w:spacing w:line="360" w:lineRule="auto"/>
        <w:rPr>
          <w:rFonts w:ascii="Palatino Linotype" w:eastAsia="Calibri" w:hAnsi="Palatino Linotype" w:cs="Tahoma"/>
          <w:b/>
          <w:bCs/>
          <w:szCs w:val="22"/>
          <w:lang w:eastAsia="en-US"/>
        </w:rPr>
      </w:pPr>
    </w:p>
    <w:p w14:paraId="7DC0D81F" w14:textId="77777777" w:rsidR="00F2753F" w:rsidRPr="006876C1" w:rsidRDefault="00F2753F" w:rsidP="00F2753F">
      <w:pPr>
        <w:pStyle w:val="Prrafodelista"/>
        <w:numPr>
          <w:ilvl w:val="0"/>
          <w:numId w:val="3"/>
        </w:numPr>
        <w:spacing w:line="360" w:lineRule="auto"/>
        <w:jc w:val="both"/>
        <w:rPr>
          <w:rFonts w:ascii="Palatino Linotype" w:eastAsia="Calibri" w:hAnsi="Palatino Linotype" w:cs="Tahoma"/>
          <w:b/>
          <w:bCs/>
          <w:szCs w:val="22"/>
          <w:lang w:eastAsia="en-US"/>
        </w:rPr>
      </w:pPr>
      <w:r w:rsidRPr="006876C1">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el solicitante hubiere </w:t>
      </w:r>
      <w:r w:rsidRPr="006876C1">
        <w:rPr>
          <w:rFonts w:ascii="Palatino Linotype" w:eastAsia="Calibri" w:hAnsi="Palatino Linotype" w:cs="Tahoma"/>
          <w:bCs/>
          <w:szCs w:val="22"/>
          <w:lang w:eastAsia="en-US"/>
        </w:rPr>
        <w:lastRenderedPageBreak/>
        <w:t>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6A3010CD" w14:textId="77777777" w:rsidR="007E4027" w:rsidRPr="006876C1" w:rsidRDefault="007E4027" w:rsidP="007E4027">
      <w:pPr>
        <w:spacing w:line="360" w:lineRule="auto"/>
        <w:jc w:val="both"/>
        <w:rPr>
          <w:rFonts w:ascii="Palatino Linotype" w:eastAsia="Calibri" w:hAnsi="Palatino Linotype" w:cs="Tahoma"/>
          <w:bCs/>
          <w:sz w:val="22"/>
          <w:szCs w:val="22"/>
          <w:lang w:val="es-ES_tradnl" w:eastAsia="en-US"/>
        </w:rPr>
      </w:pPr>
    </w:p>
    <w:p w14:paraId="510165E8" w14:textId="77777777" w:rsidR="007E4027" w:rsidRPr="006876C1" w:rsidRDefault="007E4027" w:rsidP="007E4027">
      <w:pPr>
        <w:spacing w:line="360" w:lineRule="auto"/>
        <w:jc w:val="both"/>
        <w:rPr>
          <w:rFonts w:ascii="Palatino Linotype" w:eastAsia="Calibri" w:hAnsi="Palatino Linotype" w:cs="Tahoma"/>
          <w:bCs/>
          <w:sz w:val="22"/>
          <w:szCs w:val="22"/>
          <w:lang w:val="es-ES_tradnl" w:eastAsia="en-US"/>
        </w:rPr>
      </w:pPr>
      <w:r w:rsidRPr="006876C1">
        <w:rPr>
          <w:rFonts w:ascii="Palatino Linotype" w:eastAsia="Calibri" w:hAnsi="Palatino Linotype" w:cs="Tahoma"/>
          <w:bCs/>
          <w:sz w:val="22"/>
          <w:szCs w:val="22"/>
          <w:lang w:val="es-ES_tradnl" w:eastAsia="en-US"/>
        </w:rPr>
        <w:t>Una vez que se ha manifestado lo anterior, se procede al análisis de las actuaciones realizadas durante la sustanciación del presente recurso, de manera específica la respuesta otorgada por el Sujeto Obligado, así como la naturaleza de la información solicitada por el hoy Recurrente.</w:t>
      </w:r>
    </w:p>
    <w:p w14:paraId="3DAF6287" w14:textId="77777777" w:rsidR="007E4027" w:rsidRDefault="007E4027" w:rsidP="007E4027">
      <w:pPr>
        <w:tabs>
          <w:tab w:val="left" w:pos="4962"/>
        </w:tabs>
        <w:spacing w:line="360" w:lineRule="auto"/>
        <w:jc w:val="both"/>
        <w:rPr>
          <w:rFonts w:ascii="Palatino Linotype" w:eastAsia="Calibri" w:hAnsi="Palatino Linotype" w:cs="Tahoma"/>
          <w:iCs/>
          <w:sz w:val="22"/>
          <w:szCs w:val="22"/>
          <w:lang w:eastAsia="es-ES_tradnl"/>
        </w:rPr>
      </w:pPr>
    </w:p>
    <w:p w14:paraId="012C23BA" w14:textId="07D9E61C" w:rsidR="00FE71D5" w:rsidRDefault="0060112D" w:rsidP="008E3FD7">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En un primer momento, resulta necesario precisar que la solicitud de información que presentó el Particular, </w:t>
      </w:r>
      <w:r w:rsidR="00FE71D5">
        <w:rPr>
          <w:rFonts w:ascii="Palatino Linotype" w:eastAsia="Calibri" w:hAnsi="Palatino Linotype" w:cs="Tahoma"/>
          <w:iCs/>
          <w:sz w:val="22"/>
          <w:szCs w:val="22"/>
          <w:lang w:eastAsia="es-ES_tradnl"/>
        </w:rPr>
        <w:t xml:space="preserve">no tiene establecida una temporalidad por la que requiere la información; sin embargo, es preciso señalar </w:t>
      </w:r>
      <w:r w:rsidR="009E5435">
        <w:rPr>
          <w:rFonts w:ascii="Palatino Linotype" w:eastAsia="Calibri" w:hAnsi="Palatino Linotype" w:cs="Tahoma"/>
          <w:iCs/>
          <w:sz w:val="22"/>
          <w:szCs w:val="22"/>
          <w:lang w:eastAsia="es-ES_tradnl"/>
        </w:rPr>
        <w:t>que,</w:t>
      </w:r>
      <w:r w:rsidR="00FE71D5">
        <w:rPr>
          <w:rFonts w:ascii="Palatino Linotype" w:eastAsia="Calibri" w:hAnsi="Palatino Linotype" w:cs="Tahoma"/>
          <w:iCs/>
          <w:sz w:val="22"/>
          <w:szCs w:val="22"/>
          <w:lang w:eastAsia="es-ES_tradnl"/>
        </w:rPr>
        <w:t xml:space="preserve"> de la lectura de la solicitud, se advierte que el Particular pretende conocer la descripción y los documentos que den cuenta de los procesos de administración de personal, correspondientes a la administración 2019-2021. </w:t>
      </w:r>
    </w:p>
    <w:p w14:paraId="15634494" w14:textId="77777777" w:rsidR="009E5435" w:rsidRDefault="009E5435" w:rsidP="008E3FD7">
      <w:pPr>
        <w:tabs>
          <w:tab w:val="left" w:pos="4962"/>
        </w:tabs>
        <w:spacing w:line="360" w:lineRule="auto"/>
        <w:jc w:val="both"/>
        <w:rPr>
          <w:rFonts w:ascii="Palatino Linotype" w:eastAsia="Calibri" w:hAnsi="Palatino Linotype" w:cs="Tahoma"/>
          <w:iCs/>
          <w:sz w:val="22"/>
          <w:szCs w:val="22"/>
          <w:lang w:eastAsia="es-ES_tradnl"/>
        </w:rPr>
      </w:pPr>
    </w:p>
    <w:p w14:paraId="1C4AA97A" w14:textId="422B197C" w:rsidR="00FE71D5" w:rsidRDefault="009E5435" w:rsidP="008E3FD7">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Ahora bien, </w:t>
      </w:r>
      <w:r w:rsidR="00265E40">
        <w:rPr>
          <w:rFonts w:ascii="Palatino Linotype" w:eastAsia="Calibri" w:hAnsi="Palatino Linotype" w:cs="Tahoma"/>
          <w:iCs/>
          <w:sz w:val="22"/>
          <w:szCs w:val="22"/>
          <w:lang w:eastAsia="es-ES_tradnl"/>
        </w:rPr>
        <w:t>co</w:t>
      </w:r>
      <w:r>
        <w:rPr>
          <w:rFonts w:ascii="Palatino Linotype" w:eastAsia="Calibri" w:hAnsi="Palatino Linotype" w:cs="Tahoma"/>
          <w:iCs/>
          <w:sz w:val="22"/>
          <w:szCs w:val="22"/>
          <w:lang w:eastAsia="es-ES_tradnl"/>
        </w:rPr>
        <w:t xml:space="preserve">n relación a la respuesta que ofrece el Sujeto Obligado, se advierte que esta resulta vaga e imprecisa ya que no determina la descripción clara de algún proceso de administración de personal, que dé cuenta de su planeación o estructuración, de igual forma remite una serie de documentos </w:t>
      </w:r>
      <w:r w:rsidR="007D490D">
        <w:rPr>
          <w:rFonts w:ascii="Palatino Linotype" w:eastAsia="Calibri" w:hAnsi="Palatino Linotype" w:cs="Tahoma"/>
          <w:iCs/>
          <w:sz w:val="22"/>
          <w:szCs w:val="22"/>
          <w:lang w:eastAsia="es-ES_tradnl"/>
        </w:rPr>
        <w:t>sobre</w:t>
      </w:r>
      <w:r>
        <w:rPr>
          <w:rFonts w:ascii="Palatino Linotype" w:eastAsia="Calibri" w:hAnsi="Palatino Linotype" w:cs="Tahoma"/>
          <w:iCs/>
          <w:sz w:val="22"/>
          <w:szCs w:val="22"/>
          <w:lang w:eastAsia="es-ES_tradnl"/>
        </w:rPr>
        <w:t xml:space="preserve"> diversas convocatorias; sin embargo, de ellas no se advierte que</w:t>
      </w:r>
      <w:r w:rsidR="007D490D">
        <w:rPr>
          <w:rFonts w:ascii="Palatino Linotype" w:eastAsia="Calibri" w:hAnsi="Palatino Linotype" w:cs="Tahoma"/>
          <w:iCs/>
          <w:sz w:val="22"/>
          <w:szCs w:val="22"/>
          <w:lang w:eastAsia="es-ES_tradnl"/>
        </w:rPr>
        <w:t xml:space="preserve"> formen parte de un procedimiento de </w:t>
      </w:r>
      <w:r w:rsidR="008645D8">
        <w:rPr>
          <w:rFonts w:ascii="Palatino Linotype" w:eastAsia="Calibri" w:hAnsi="Palatino Linotype" w:cs="Tahoma"/>
          <w:iCs/>
          <w:sz w:val="22"/>
          <w:szCs w:val="22"/>
          <w:lang w:eastAsia="es-ES_tradnl"/>
        </w:rPr>
        <w:t>reclutamiento</w:t>
      </w:r>
      <w:r>
        <w:rPr>
          <w:rFonts w:ascii="Palatino Linotype" w:eastAsia="Calibri" w:hAnsi="Palatino Linotype" w:cs="Tahoma"/>
          <w:iCs/>
          <w:sz w:val="22"/>
          <w:szCs w:val="22"/>
          <w:lang w:eastAsia="es-ES_tradnl"/>
        </w:rPr>
        <w:t>.</w:t>
      </w:r>
    </w:p>
    <w:p w14:paraId="775465C7" w14:textId="77777777" w:rsidR="009E5435" w:rsidRDefault="009E5435" w:rsidP="008E3FD7">
      <w:pPr>
        <w:tabs>
          <w:tab w:val="left" w:pos="4962"/>
        </w:tabs>
        <w:spacing w:line="360" w:lineRule="auto"/>
        <w:jc w:val="both"/>
        <w:rPr>
          <w:rFonts w:ascii="Palatino Linotype" w:eastAsia="Calibri" w:hAnsi="Palatino Linotype" w:cs="Tahoma"/>
          <w:iCs/>
          <w:sz w:val="22"/>
          <w:szCs w:val="22"/>
          <w:lang w:eastAsia="es-ES_tradnl"/>
        </w:rPr>
      </w:pPr>
    </w:p>
    <w:p w14:paraId="7BD16B2D" w14:textId="77777777" w:rsidR="00866B91" w:rsidRDefault="009E5435" w:rsidP="008E3FD7">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Aunado a lo anterior, se debe puntualizar que la documentación que remite no da cuenta de que las actividades de capacitación cumplan con alguna planeación o estructuración para su implementación en los servidores p</w:t>
      </w:r>
      <w:r w:rsidR="007D77B9">
        <w:rPr>
          <w:rFonts w:ascii="Palatino Linotype" w:eastAsia="Calibri" w:hAnsi="Palatino Linotype" w:cs="Tahoma"/>
          <w:iCs/>
          <w:sz w:val="22"/>
          <w:szCs w:val="22"/>
          <w:lang w:eastAsia="es-ES_tradnl"/>
        </w:rPr>
        <w:t>úblicos</w:t>
      </w:r>
      <w:r>
        <w:rPr>
          <w:rFonts w:ascii="Palatino Linotype" w:eastAsia="Calibri" w:hAnsi="Palatino Linotype" w:cs="Tahoma"/>
          <w:iCs/>
          <w:sz w:val="22"/>
          <w:szCs w:val="22"/>
          <w:lang w:eastAsia="es-ES_tradnl"/>
        </w:rPr>
        <w:t>, razón por la cual este Órgano Garante advierte que la respuesta del Sujeto Obligado no atiende, ni da cuenta de lo solicitado por el Particular</w:t>
      </w:r>
      <w:r w:rsidR="00866B91">
        <w:rPr>
          <w:rFonts w:ascii="Palatino Linotype" w:eastAsia="Calibri" w:hAnsi="Palatino Linotype" w:cs="Tahoma"/>
          <w:iCs/>
          <w:sz w:val="22"/>
          <w:szCs w:val="22"/>
          <w:lang w:eastAsia="es-ES_tradnl"/>
        </w:rPr>
        <w:t>.</w:t>
      </w:r>
    </w:p>
    <w:p w14:paraId="2C09AAE4" w14:textId="77777777" w:rsidR="00866B91" w:rsidRPr="00F34555" w:rsidRDefault="00866B91" w:rsidP="008E3FD7">
      <w:pPr>
        <w:tabs>
          <w:tab w:val="left" w:pos="4962"/>
        </w:tabs>
        <w:spacing w:line="360" w:lineRule="auto"/>
        <w:jc w:val="both"/>
        <w:rPr>
          <w:rFonts w:ascii="Palatino Linotype" w:eastAsia="Calibri" w:hAnsi="Palatino Linotype" w:cs="Tahoma"/>
          <w:iCs/>
          <w:sz w:val="22"/>
          <w:szCs w:val="22"/>
          <w:lang w:eastAsia="es-ES_tradnl"/>
        </w:rPr>
      </w:pPr>
    </w:p>
    <w:p w14:paraId="09EDA4F4" w14:textId="6C069F2E" w:rsidR="00866B91" w:rsidRDefault="00866B91" w:rsidP="008E3FD7">
      <w:pPr>
        <w:tabs>
          <w:tab w:val="left" w:pos="4962"/>
        </w:tabs>
        <w:spacing w:line="360" w:lineRule="auto"/>
        <w:jc w:val="both"/>
        <w:rPr>
          <w:rFonts w:ascii="Palatino Linotype" w:hAnsi="Palatino Linotype"/>
          <w:sz w:val="22"/>
          <w:szCs w:val="22"/>
        </w:rPr>
      </w:pPr>
      <w:r w:rsidRPr="00F34555">
        <w:rPr>
          <w:rFonts w:ascii="Palatino Linotype" w:eastAsia="Calibri" w:hAnsi="Palatino Linotype" w:cs="Tahoma"/>
          <w:iCs/>
          <w:sz w:val="22"/>
          <w:szCs w:val="22"/>
          <w:lang w:eastAsia="es-ES_tradnl"/>
        </w:rPr>
        <w:lastRenderedPageBreak/>
        <w:t>En este sentido, es necesario señalar que de conformidad con el Manual de Organización de la Administración Pública Municipal,</w:t>
      </w:r>
      <w:r w:rsidR="00866EE9">
        <w:rPr>
          <w:rFonts w:ascii="Palatino Linotype" w:eastAsia="Calibri" w:hAnsi="Palatino Linotype" w:cs="Tahoma"/>
          <w:iCs/>
          <w:sz w:val="22"/>
          <w:szCs w:val="22"/>
          <w:lang w:eastAsia="es-ES_tradnl"/>
        </w:rPr>
        <w:t xml:space="preserve"> del Ayuntamiento de Chalco,</w:t>
      </w:r>
      <w:r w:rsidR="00F34555" w:rsidRPr="00F34555">
        <w:rPr>
          <w:rFonts w:ascii="Palatino Linotype" w:eastAsia="Calibri" w:hAnsi="Palatino Linotype" w:cs="Tahoma"/>
          <w:iCs/>
          <w:sz w:val="22"/>
          <w:szCs w:val="22"/>
          <w:lang w:eastAsia="es-ES_tradnl"/>
        </w:rPr>
        <w:t xml:space="preserve"> visible en: </w:t>
      </w:r>
      <w:hyperlink r:id="rId8" w:history="1">
        <w:r w:rsidR="00F34555" w:rsidRPr="00F34555">
          <w:rPr>
            <w:rStyle w:val="Hipervnculo"/>
            <w:rFonts w:ascii="Palatino Linotype" w:hAnsi="Palatino Linotype"/>
            <w:sz w:val="22"/>
            <w:szCs w:val="22"/>
          </w:rPr>
          <w:t>https://www.ipomex.org.mx/recursos/ipo/files_ipo3/2019/42897/3/cb71d2eb4e0af625f2cf39a6883ec61f.pdf</w:t>
        </w:r>
      </w:hyperlink>
      <w:r w:rsidR="00F34555" w:rsidRPr="00F34555">
        <w:rPr>
          <w:rFonts w:ascii="Palatino Linotype" w:hAnsi="Palatino Linotype"/>
          <w:sz w:val="22"/>
          <w:szCs w:val="22"/>
        </w:rPr>
        <w:t xml:space="preserve">, </w:t>
      </w:r>
      <w:r w:rsidR="00F34555">
        <w:rPr>
          <w:rFonts w:ascii="Palatino Linotype" w:hAnsi="Palatino Linotype"/>
          <w:sz w:val="22"/>
          <w:szCs w:val="22"/>
        </w:rPr>
        <w:t>en su</w:t>
      </w:r>
      <w:r w:rsidR="00317BEF">
        <w:rPr>
          <w:rFonts w:ascii="Palatino Linotype" w:hAnsi="Palatino Linotype"/>
          <w:sz w:val="22"/>
          <w:szCs w:val="22"/>
        </w:rPr>
        <w:t xml:space="preserve"> apartado de objetivos y funciones de acuerdo a las unidades administrativas, así como en los</w:t>
      </w:r>
      <w:r w:rsidR="00F34555">
        <w:rPr>
          <w:rFonts w:ascii="Palatino Linotype" w:hAnsi="Palatino Linotype"/>
          <w:sz w:val="22"/>
          <w:szCs w:val="22"/>
        </w:rPr>
        <w:t xml:space="preserve"> artículo</w:t>
      </w:r>
      <w:r w:rsidR="00317BEF">
        <w:rPr>
          <w:rFonts w:ascii="Palatino Linotype" w:hAnsi="Palatino Linotype"/>
          <w:sz w:val="22"/>
          <w:szCs w:val="22"/>
        </w:rPr>
        <w:t>s</w:t>
      </w:r>
      <w:r w:rsidR="00F34555">
        <w:rPr>
          <w:rFonts w:ascii="Palatino Linotype" w:hAnsi="Palatino Linotype"/>
          <w:sz w:val="22"/>
          <w:szCs w:val="22"/>
        </w:rPr>
        <w:t xml:space="preserve"> 40 y 41 se prevé lo siguiente:</w:t>
      </w:r>
    </w:p>
    <w:p w14:paraId="7CDDD9FC" w14:textId="77777777" w:rsidR="005B076E" w:rsidRDefault="005B076E" w:rsidP="00317BEF">
      <w:pPr>
        <w:tabs>
          <w:tab w:val="left" w:pos="4962"/>
        </w:tabs>
        <w:spacing w:line="360" w:lineRule="auto"/>
        <w:ind w:left="567" w:right="539"/>
        <w:rPr>
          <w:rFonts w:ascii="Palatino Linotype" w:eastAsia="Calibri" w:hAnsi="Palatino Linotype" w:cs="Tahoma"/>
          <w:b/>
          <w:i/>
          <w:iCs/>
          <w:sz w:val="22"/>
          <w:szCs w:val="22"/>
          <w:lang w:eastAsia="es-ES_tradnl"/>
        </w:rPr>
      </w:pPr>
    </w:p>
    <w:p w14:paraId="6600A556" w14:textId="77777777" w:rsidR="00317BEF" w:rsidRPr="00757900" w:rsidRDefault="00317BEF" w:rsidP="00317BEF">
      <w:pPr>
        <w:tabs>
          <w:tab w:val="left" w:pos="4962"/>
        </w:tabs>
        <w:spacing w:line="360" w:lineRule="auto"/>
        <w:ind w:left="567" w:right="539"/>
        <w:rPr>
          <w:rFonts w:ascii="Palatino Linotype" w:eastAsia="Calibri" w:hAnsi="Palatino Linotype" w:cs="Tahoma"/>
          <w:b/>
          <w:i/>
          <w:iCs/>
          <w:szCs w:val="22"/>
          <w:lang w:eastAsia="es-ES_tradnl"/>
        </w:rPr>
      </w:pPr>
      <w:r w:rsidRPr="00757900">
        <w:rPr>
          <w:rFonts w:ascii="Palatino Linotype" w:eastAsia="Calibri" w:hAnsi="Palatino Linotype" w:cs="Tahoma"/>
          <w:b/>
          <w:i/>
          <w:iCs/>
          <w:szCs w:val="22"/>
          <w:lang w:eastAsia="es-ES_tradnl"/>
        </w:rPr>
        <w:t>“1.5 Dirección de administración</w:t>
      </w:r>
    </w:p>
    <w:p w14:paraId="41D3B9C5" w14:textId="77777777" w:rsidR="00317BEF" w:rsidRPr="00757900" w:rsidRDefault="00317BEF" w:rsidP="00317BEF">
      <w:pPr>
        <w:tabs>
          <w:tab w:val="left" w:pos="4962"/>
        </w:tabs>
        <w:spacing w:line="360" w:lineRule="auto"/>
        <w:ind w:left="567" w:right="539"/>
        <w:jc w:val="both"/>
        <w:rPr>
          <w:rFonts w:ascii="Palatino Linotype" w:eastAsia="Calibri" w:hAnsi="Palatino Linotype" w:cs="Tahoma"/>
          <w:b/>
          <w:i/>
          <w:iCs/>
          <w:szCs w:val="22"/>
          <w:lang w:eastAsia="es-ES_tradnl"/>
        </w:rPr>
      </w:pPr>
      <w:r w:rsidRPr="00757900">
        <w:rPr>
          <w:rFonts w:ascii="Palatino Linotype" w:eastAsia="Calibri" w:hAnsi="Palatino Linotype" w:cs="Tahoma"/>
          <w:b/>
          <w:i/>
          <w:iCs/>
          <w:szCs w:val="22"/>
          <w:lang w:eastAsia="es-ES_tradnl"/>
        </w:rPr>
        <w:t>Objetivo:</w:t>
      </w:r>
    </w:p>
    <w:p w14:paraId="728A9920" w14:textId="77777777" w:rsidR="00317BEF" w:rsidRPr="00757900" w:rsidRDefault="00317BEF" w:rsidP="00317BEF">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 xml:space="preserve">Planear, organizar y dirigir las acciones necesarias para que las dependencias del Gobierno Municipal, </w:t>
      </w:r>
      <w:r w:rsidRPr="00757900">
        <w:rPr>
          <w:rFonts w:ascii="Palatino Linotype" w:eastAsia="Calibri" w:hAnsi="Palatino Linotype" w:cs="Tahoma"/>
          <w:b/>
          <w:i/>
          <w:iCs/>
          <w:szCs w:val="22"/>
          <w:lang w:eastAsia="es-ES_tradnl"/>
        </w:rPr>
        <w:t>cuenten con los recursos humanos</w:t>
      </w:r>
      <w:r w:rsidRPr="00757900">
        <w:rPr>
          <w:rFonts w:ascii="Palatino Linotype" w:eastAsia="Calibri" w:hAnsi="Palatino Linotype" w:cs="Tahoma"/>
          <w:i/>
          <w:iCs/>
          <w:szCs w:val="22"/>
          <w:lang w:eastAsia="es-ES_tradnl"/>
        </w:rPr>
        <w:t>, materiales, así como los servicios generales y el control vehicular para coadyuvar a las funciones de las mismas.</w:t>
      </w:r>
    </w:p>
    <w:p w14:paraId="4A21434E" w14:textId="77777777" w:rsidR="00317BEF" w:rsidRPr="00757900" w:rsidRDefault="00317BEF" w:rsidP="00317BEF">
      <w:pPr>
        <w:tabs>
          <w:tab w:val="left" w:pos="4962"/>
        </w:tabs>
        <w:spacing w:line="360" w:lineRule="auto"/>
        <w:ind w:left="567" w:right="539"/>
        <w:jc w:val="both"/>
        <w:rPr>
          <w:rFonts w:ascii="Palatino Linotype" w:eastAsia="Calibri" w:hAnsi="Palatino Linotype" w:cs="Tahoma"/>
          <w:b/>
          <w:i/>
          <w:iCs/>
          <w:szCs w:val="22"/>
          <w:lang w:eastAsia="es-ES_tradnl"/>
        </w:rPr>
      </w:pPr>
      <w:r w:rsidRPr="00757900">
        <w:rPr>
          <w:rFonts w:ascii="Palatino Linotype" w:eastAsia="Calibri" w:hAnsi="Palatino Linotype" w:cs="Tahoma"/>
          <w:b/>
          <w:i/>
          <w:iCs/>
          <w:szCs w:val="22"/>
          <w:lang w:eastAsia="es-ES_tradnl"/>
        </w:rPr>
        <w:t>Funciones:</w:t>
      </w:r>
    </w:p>
    <w:p w14:paraId="791FE9B7" w14:textId="77777777" w:rsidR="00317BEF" w:rsidRPr="00757900" w:rsidRDefault="00317BEF" w:rsidP="00317BEF">
      <w:pPr>
        <w:tabs>
          <w:tab w:val="left" w:pos="4962"/>
        </w:tabs>
        <w:spacing w:line="360" w:lineRule="auto"/>
        <w:ind w:left="567" w:right="539"/>
        <w:jc w:val="both"/>
        <w:rPr>
          <w:rFonts w:ascii="Palatino Linotype" w:eastAsia="Calibri" w:hAnsi="Palatino Linotype" w:cs="Tahoma"/>
          <w:i/>
          <w:iCs/>
          <w:szCs w:val="22"/>
          <w:lang w:eastAsia="es-ES_tradnl"/>
        </w:rPr>
      </w:pPr>
    </w:p>
    <w:p w14:paraId="5855FE46" w14:textId="77777777" w:rsidR="00317BEF" w:rsidRPr="00757900" w:rsidRDefault="00317BEF" w:rsidP="00317BEF">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 xml:space="preserve">1. </w:t>
      </w:r>
      <w:r w:rsidRPr="00757900">
        <w:rPr>
          <w:rFonts w:ascii="Palatino Linotype" w:eastAsia="Calibri" w:hAnsi="Palatino Linotype" w:cs="Tahoma"/>
          <w:b/>
          <w:i/>
          <w:iCs/>
          <w:szCs w:val="22"/>
          <w:lang w:eastAsia="es-ES_tradnl"/>
        </w:rPr>
        <w:t>Promover y apoyar los programas estatales y federales de capacitación</w:t>
      </w:r>
      <w:r w:rsidRPr="00757900">
        <w:rPr>
          <w:rFonts w:ascii="Palatino Linotype" w:eastAsia="Calibri" w:hAnsi="Palatino Linotype" w:cs="Tahoma"/>
          <w:i/>
          <w:iCs/>
          <w:szCs w:val="22"/>
          <w:lang w:eastAsia="es-ES_tradnl"/>
        </w:rPr>
        <w:t xml:space="preserve"> y organización para el trabajo;</w:t>
      </w:r>
    </w:p>
    <w:p w14:paraId="7608B9BD" w14:textId="77777777" w:rsidR="00317BEF" w:rsidRPr="00757900" w:rsidRDefault="00317BEF" w:rsidP="00317BEF">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2. Sujetar a sus trabajadores al régimen de seguridad social establecido en el Estado;</w:t>
      </w:r>
    </w:p>
    <w:p w14:paraId="47CA8098" w14:textId="77777777" w:rsidR="00317BEF" w:rsidRPr="00757900" w:rsidRDefault="00317BEF" w:rsidP="00317BEF">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3. Promover en la esfera de su competencia lo necesario para el mejor desempeño de sus funciones;</w:t>
      </w:r>
    </w:p>
    <w:p w14:paraId="3EB427A7" w14:textId="77777777" w:rsidR="00317BEF" w:rsidRPr="00757900" w:rsidRDefault="00317BEF" w:rsidP="00317BEF">
      <w:pPr>
        <w:tabs>
          <w:tab w:val="left" w:pos="4962"/>
        </w:tabs>
        <w:spacing w:line="360" w:lineRule="auto"/>
        <w:ind w:left="567" w:right="539"/>
        <w:jc w:val="both"/>
        <w:rPr>
          <w:rFonts w:ascii="Palatino Linotype" w:eastAsia="Calibri" w:hAnsi="Palatino Linotype" w:cs="Tahoma"/>
          <w:b/>
          <w:i/>
          <w:iCs/>
          <w:szCs w:val="22"/>
          <w:lang w:eastAsia="es-ES_tradnl"/>
        </w:rPr>
      </w:pPr>
      <w:r w:rsidRPr="00757900">
        <w:rPr>
          <w:rFonts w:ascii="Palatino Linotype" w:eastAsia="Calibri" w:hAnsi="Palatino Linotype" w:cs="Tahoma"/>
          <w:i/>
          <w:iCs/>
          <w:szCs w:val="22"/>
          <w:lang w:eastAsia="es-ES_tradnl"/>
        </w:rPr>
        <w:t xml:space="preserve">4. </w:t>
      </w:r>
      <w:r w:rsidRPr="00757900">
        <w:rPr>
          <w:rFonts w:ascii="Palatino Linotype" w:eastAsia="Calibri" w:hAnsi="Palatino Linotype" w:cs="Tahoma"/>
          <w:b/>
          <w:i/>
          <w:iCs/>
          <w:szCs w:val="22"/>
          <w:lang w:eastAsia="es-ES_tradnl"/>
        </w:rPr>
        <w:t>Proveer del factor humano a las áreas diversas que conforman el Gobierno Municipal de Chalco, con las habilidades, destrezas, conocimientos y competencias necesarias para cubrir los puestos;</w:t>
      </w:r>
    </w:p>
    <w:p w14:paraId="206202BE" w14:textId="77777777" w:rsidR="00317BEF" w:rsidRPr="00757900" w:rsidRDefault="00317BEF" w:rsidP="00317BEF">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5. Suministrar los recursos materiales y de servicios requeridos en el cumplimiento de todas las actividades y funciones que realizan las y los servidores públicos hacia el interior;</w:t>
      </w:r>
    </w:p>
    <w:p w14:paraId="6B0FFB07" w14:textId="77777777" w:rsidR="00317BEF" w:rsidRPr="00757900" w:rsidRDefault="00317BEF" w:rsidP="00317BEF">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6. Coordinar los servicios generales en donde se incluyen aspectos de logística para eventos, mantenimiento de instalaciones en infraestructura y servicio de intendencia;</w:t>
      </w:r>
    </w:p>
    <w:p w14:paraId="5F1E2ABC" w14:textId="77777777" w:rsidR="00317BEF" w:rsidRPr="00757900" w:rsidRDefault="00317BEF" w:rsidP="00317BEF">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7. Administrar y coordinar el uso del parque vehicular como parte patrimonial de</w:t>
      </w:r>
    </w:p>
    <w:p w14:paraId="235A5D6B" w14:textId="77777777" w:rsidR="00317BEF" w:rsidRPr="00757900" w:rsidRDefault="00317BEF" w:rsidP="00317BEF">
      <w:pPr>
        <w:tabs>
          <w:tab w:val="left" w:pos="4962"/>
        </w:tabs>
        <w:spacing w:line="360" w:lineRule="auto"/>
        <w:ind w:left="567" w:right="539"/>
        <w:jc w:val="both"/>
        <w:rPr>
          <w:rFonts w:ascii="Palatino Linotype" w:eastAsia="Calibri" w:hAnsi="Palatino Linotype" w:cs="Tahoma"/>
          <w:i/>
          <w:iCs/>
          <w:szCs w:val="22"/>
          <w:lang w:eastAsia="es-ES_tradnl"/>
        </w:rPr>
      </w:pPr>
      <w:proofErr w:type="gramStart"/>
      <w:r w:rsidRPr="00757900">
        <w:rPr>
          <w:rFonts w:ascii="Palatino Linotype" w:eastAsia="Calibri" w:hAnsi="Palatino Linotype" w:cs="Tahoma"/>
          <w:i/>
          <w:iCs/>
          <w:szCs w:val="22"/>
          <w:lang w:eastAsia="es-ES_tradnl"/>
        </w:rPr>
        <w:t>la</w:t>
      </w:r>
      <w:proofErr w:type="gramEnd"/>
      <w:r w:rsidRPr="00757900">
        <w:rPr>
          <w:rFonts w:ascii="Palatino Linotype" w:eastAsia="Calibri" w:hAnsi="Palatino Linotype" w:cs="Tahoma"/>
          <w:i/>
          <w:iCs/>
          <w:szCs w:val="22"/>
          <w:lang w:eastAsia="es-ES_tradnl"/>
        </w:rPr>
        <w:t xml:space="preserve"> Administración Pública Municipal, además de su mantenimiento;</w:t>
      </w:r>
    </w:p>
    <w:p w14:paraId="5CBE93A8" w14:textId="77777777" w:rsidR="00317BEF" w:rsidRPr="00757900" w:rsidRDefault="00317BEF" w:rsidP="00317BEF">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8. Desarrollar las demás funciones inherentes al ámbito de su competencia.</w:t>
      </w:r>
    </w:p>
    <w:p w14:paraId="1633804E" w14:textId="77777777" w:rsidR="005B076E" w:rsidRPr="00757900" w:rsidRDefault="005B076E" w:rsidP="005B076E">
      <w:pPr>
        <w:tabs>
          <w:tab w:val="left" w:pos="4962"/>
        </w:tabs>
        <w:spacing w:line="360" w:lineRule="auto"/>
        <w:ind w:left="567" w:right="539"/>
        <w:jc w:val="center"/>
        <w:rPr>
          <w:rFonts w:ascii="Palatino Linotype" w:eastAsia="Calibri" w:hAnsi="Palatino Linotype" w:cs="Tahoma"/>
          <w:b/>
          <w:i/>
          <w:iCs/>
          <w:szCs w:val="22"/>
          <w:lang w:eastAsia="es-ES_tradnl"/>
        </w:rPr>
      </w:pPr>
    </w:p>
    <w:p w14:paraId="50CDF5DE" w14:textId="77777777" w:rsidR="00F34555" w:rsidRPr="00757900" w:rsidRDefault="00F34555" w:rsidP="00F34555">
      <w:pPr>
        <w:tabs>
          <w:tab w:val="left" w:pos="4962"/>
        </w:tabs>
        <w:spacing w:line="360" w:lineRule="auto"/>
        <w:ind w:left="567" w:right="539"/>
        <w:jc w:val="center"/>
        <w:rPr>
          <w:rFonts w:ascii="Palatino Linotype" w:eastAsia="Calibri" w:hAnsi="Palatino Linotype" w:cs="Tahoma"/>
          <w:b/>
          <w:i/>
          <w:iCs/>
          <w:szCs w:val="22"/>
          <w:lang w:eastAsia="es-ES_tradnl"/>
        </w:rPr>
      </w:pPr>
      <w:r w:rsidRPr="00757900">
        <w:rPr>
          <w:rFonts w:ascii="Palatino Linotype" w:eastAsia="Calibri" w:hAnsi="Palatino Linotype" w:cs="Tahoma"/>
          <w:b/>
          <w:i/>
          <w:iCs/>
          <w:szCs w:val="22"/>
          <w:lang w:eastAsia="es-ES_tradnl"/>
        </w:rPr>
        <w:lastRenderedPageBreak/>
        <w:t>CAPÍTULO VI</w:t>
      </w:r>
    </w:p>
    <w:p w14:paraId="085E3512" w14:textId="77777777" w:rsidR="00F34555" w:rsidRPr="00757900" w:rsidRDefault="00F34555" w:rsidP="00F34555">
      <w:pPr>
        <w:tabs>
          <w:tab w:val="left" w:pos="4962"/>
        </w:tabs>
        <w:spacing w:line="360" w:lineRule="auto"/>
        <w:ind w:left="567" w:right="539"/>
        <w:jc w:val="center"/>
        <w:rPr>
          <w:rFonts w:ascii="Palatino Linotype" w:eastAsia="Calibri" w:hAnsi="Palatino Linotype" w:cs="Tahoma"/>
          <w:b/>
          <w:i/>
          <w:iCs/>
          <w:szCs w:val="22"/>
          <w:lang w:eastAsia="es-ES_tradnl"/>
        </w:rPr>
      </w:pPr>
      <w:r w:rsidRPr="00757900">
        <w:rPr>
          <w:rFonts w:ascii="Palatino Linotype" w:eastAsia="Calibri" w:hAnsi="Palatino Linotype" w:cs="Tahoma"/>
          <w:b/>
          <w:i/>
          <w:iCs/>
          <w:szCs w:val="22"/>
          <w:lang w:eastAsia="es-ES_tradnl"/>
        </w:rPr>
        <w:t>DE LA DIRECCIÓN DE ADMINISTRACIÓN</w:t>
      </w:r>
    </w:p>
    <w:p w14:paraId="2EE99905" w14:textId="1FF2246F" w:rsidR="00F34555" w:rsidRPr="00757900" w:rsidRDefault="00F34555" w:rsidP="00F34555">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b/>
          <w:i/>
          <w:iCs/>
          <w:szCs w:val="22"/>
          <w:lang w:eastAsia="es-ES_tradnl"/>
        </w:rPr>
        <w:t>Artículo 40.-</w:t>
      </w:r>
      <w:r w:rsidRPr="00757900">
        <w:rPr>
          <w:rFonts w:ascii="Palatino Linotype" w:eastAsia="Calibri" w:hAnsi="Palatino Linotype" w:cs="Tahoma"/>
          <w:i/>
          <w:iCs/>
          <w:szCs w:val="22"/>
          <w:lang w:eastAsia="es-ES_tradnl"/>
        </w:rPr>
        <w:t xml:space="preserve"> La Dirección de Administración es la Dependencia será la encargada de</w:t>
      </w:r>
      <w:r w:rsidR="005D009A">
        <w:rPr>
          <w:rFonts w:ascii="Palatino Linotype" w:eastAsia="Calibri" w:hAnsi="Palatino Linotype" w:cs="Tahoma"/>
          <w:i/>
          <w:iCs/>
          <w:szCs w:val="22"/>
          <w:lang w:eastAsia="es-ES_tradnl"/>
        </w:rPr>
        <w:t xml:space="preserve"> </w:t>
      </w:r>
      <w:r w:rsidRPr="00757900">
        <w:rPr>
          <w:rFonts w:ascii="Palatino Linotype" w:eastAsia="Calibri" w:hAnsi="Palatino Linotype" w:cs="Tahoma"/>
          <w:i/>
          <w:iCs/>
          <w:szCs w:val="22"/>
          <w:lang w:eastAsia="es-ES_tradnl"/>
        </w:rPr>
        <w:t xml:space="preserve">otorgar </w:t>
      </w:r>
      <w:r w:rsidRPr="00757900">
        <w:rPr>
          <w:rFonts w:ascii="Palatino Linotype" w:eastAsia="Calibri" w:hAnsi="Palatino Linotype" w:cs="Tahoma"/>
          <w:b/>
          <w:i/>
          <w:iCs/>
          <w:szCs w:val="22"/>
          <w:lang w:eastAsia="es-ES_tradnl"/>
        </w:rPr>
        <w:t>los recursos materiales, técnicos, humanos, administrativos, organizacionales</w:t>
      </w:r>
      <w:r w:rsidRPr="00757900">
        <w:rPr>
          <w:rFonts w:ascii="Palatino Linotype" w:eastAsia="Calibri" w:hAnsi="Palatino Linotype" w:cs="Tahoma"/>
          <w:i/>
          <w:iCs/>
          <w:szCs w:val="22"/>
          <w:lang w:eastAsia="es-ES_tradnl"/>
        </w:rPr>
        <w:t xml:space="preserve"> e</w:t>
      </w:r>
      <w:r w:rsidR="005D009A">
        <w:rPr>
          <w:rFonts w:ascii="Palatino Linotype" w:eastAsia="Calibri" w:hAnsi="Palatino Linotype" w:cs="Tahoma"/>
          <w:i/>
          <w:iCs/>
          <w:szCs w:val="22"/>
          <w:lang w:eastAsia="es-ES_tradnl"/>
        </w:rPr>
        <w:t xml:space="preserve"> </w:t>
      </w:r>
      <w:r w:rsidRPr="00757900">
        <w:rPr>
          <w:rFonts w:ascii="Palatino Linotype" w:eastAsia="Calibri" w:hAnsi="Palatino Linotype" w:cs="Tahoma"/>
          <w:i/>
          <w:iCs/>
          <w:szCs w:val="22"/>
          <w:lang w:eastAsia="es-ES_tradnl"/>
        </w:rPr>
        <w:t>informáticos que permitan a las Dependencias de la Administración Pública Municipal</w:t>
      </w:r>
      <w:r w:rsidR="005D009A">
        <w:rPr>
          <w:rFonts w:ascii="Palatino Linotype" w:eastAsia="Calibri" w:hAnsi="Palatino Linotype" w:cs="Tahoma"/>
          <w:i/>
          <w:iCs/>
          <w:szCs w:val="22"/>
          <w:lang w:eastAsia="es-ES_tradnl"/>
        </w:rPr>
        <w:t xml:space="preserve"> </w:t>
      </w:r>
      <w:r w:rsidRPr="00757900">
        <w:rPr>
          <w:rFonts w:ascii="Palatino Linotype" w:eastAsia="Calibri" w:hAnsi="Palatino Linotype" w:cs="Tahoma"/>
          <w:i/>
          <w:iCs/>
          <w:szCs w:val="22"/>
          <w:lang w:eastAsia="es-ES_tradnl"/>
        </w:rPr>
        <w:t>cumplir con sus atribuciones y funciones.</w:t>
      </w:r>
    </w:p>
    <w:p w14:paraId="52A02CC8" w14:textId="77777777" w:rsidR="00F34555" w:rsidRPr="00757900" w:rsidRDefault="00F34555" w:rsidP="00F34555">
      <w:pPr>
        <w:tabs>
          <w:tab w:val="left" w:pos="4962"/>
        </w:tabs>
        <w:spacing w:line="360" w:lineRule="auto"/>
        <w:ind w:left="567" w:right="539"/>
        <w:jc w:val="both"/>
        <w:rPr>
          <w:rFonts w:ascii="Palatino Linotype" w:eastAsia="Calibri" w:hAnsi="Palatino Linotype" w:cs="Tahoma"/>
          <w:i/>
          <w:iCs/>
          <w:szCs w:val="22"/>
          <w:lang w:eastAsia="es-ES_tradnl"/>
        </w:rPr>
      </w:pPr>
    </w:p>
    <w:p w14:paraId="4A82DF83" w14:textId="19D2B3D5" w:rsidR="00F34555" w:rsidRPr="00757900" w:rsidRDefault="00F34555" w:rsidP="00F34555">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b/>
          <w:i/>
          <w:iCs/>
          <w:szCs w:val="22"/>
          <w:lang w:eastAsia="es-ES_tradnl"/>
        </w:rPr>
        <w:t>Artículo 41.-</w:t>
      </w:r>
      <w:r w:rsidRPr="00757900">
        <w:rPr>
          <w:rFonts w:ascii="Palatino Linotype" w:eastAsia="Calibri" w:hAnsi="Palatino Linotype" w:cs="Tahoma"/>
          <w:i/>
          <w:iCs/>
          <w:szCs w:val="22"/>
          <w:lang w:eastAsia="es-ES_tradnl"/>
        </w:rPr>
        <w:t xml:space="preserve"> </w:t>
      </w:r>
      <w:r w:rsidRPr="00757900">
        <w:rPr>
          <w:rFonts w:ascii="Palatino Linotype" w:eastAsia="Calibri" w:hAnsi="Palatino Linotype" w:cs="Tahoma"/>
          <w:b/>
          <w:i/>
          <w:iCs/>
          <w:szCs w:val="22"/>
          <w:lang w:eastAsia="es-ES_tradnl"/>
        </w:rPr>
        <w:t>La Dirección de Administración</w:t>
      </w:r>
      <w:r w:rsidRPr="00757900">
        <w:rPr>
          <w:rFonts w:ascii="Palatino Linotype" w:eastAsia="Calibri" w:hAnsi="Palatino Linotype" w:cs="Tahoma"/>
          <w:i/>
          <w:iCs/>
          <w:szCs w:val="22"/>
          <w:lang w:eastAsia="es-ES_tradnl"/>
        </w:rPr>
        <w:t>, además de las atribuciones establecidas en</w:t>
      </w:r>
      <w:r w:rsidR="005D009A">
        <w:rPr>
          <w:rFonts w:ascii="Palatino Linotype" w:eastAsia="Calibri" w:hAnsi="Palatino Linotype" w:cs="Tahoma"/>
          <w:i/>
          <w:iCs/>
          <w:szCs w:val="22"/>
          <w:lang w:eastAsia="es-ES_tradnl"/>
        </w:rPr>
        <w:t xml:space="preserve"> </w:t>
      </w:r>
      <w:r w:rsidRPr="00757900">
        <w:rPr>
          <w:rFonts w:ascii="Palatino Linotype" w:eastAsia="Calibri" w:hAnsi="Palatino Linotype" w:cs="Tahoma"/>
          <w:i/>
          <w:iCs/>
          <w:szCs w:val="22"/>
          <w:lang w:eastAsia="es-ES_tradnl"/>
        </w:rPr>
        <w:t>el Artículo 29 segundo párrafo del Bando, tiene a su cargo las siguientes:</w:t>
      </w:r>
    </w:p>
    <w:p w14:paraId="19C58FD1" w14:textId="77777777" w:rsidR="00F34555" w:rsidRPr="00757900" w:rsidRDefault="00F34555" w:rsidP="00F34555">
      <w:pPr>
        <w:tabs>
          <w:tab w:val="left" w:pos="4962"/>
        </w:tabs>
        <w:spacing w:line="360" w:lineRule="auto"/>
        <w:ind w:left="567" w:right="539"/>
        <w:jc w:val="both"/>
        <w:rPr>
          <w:rFonts w:ascii="Palatino Linotype" w:eastAsia="Calibri" w:hAnsi="Palatino Linotype" w:cs="Tahoma"/>
          <w:i/>
          <w:iCs/>
          <w:szCs w:val="22"/>
          <w:lang w:eastAsia="es-ES_tradnl"/>
        </w:rPr>
      </w:pPr>
    </w:p>
    <w:p w14:paraId="4B2AF5A1" w14:textId="77777777" w:rsidR="00F34555" w:rsidRPr="00757900" w:rsidRDefault="00F34555" w:rsidP="00F34555">
      <w:pPr>
        <w:tabs>
          <w:tab w:val="left" w:pos="4962"/>
        </w:tabs>
        <w:spacing w:line="360" w:lineRule="auto"/>
        <w:ind w:left="567" w:right="539"/>
        <w:jc w:val="both"/>
        <w:rPr>
          <w:rFonts w:ascii="Palatino Linotype" w:eastAsia="Calibri" w:hAnsi="Palatino Linotype" w:cs="Tahoma"/>
          <w:b/>
          <w:i/>
          <w:iCs/>
          <w:szCs w:val="22"/>
          <w:lang w:eastAsia="es-ES_tradnl"/>
        </w:rPr>
      </w:pPr>
      <w:r w:rsidRPr="00757900">
        <w:rPr>
          <w:rFonts w:ascii="Palatino Linotype" w:eastAsia="Calibri" w:hAnsi="Palatino Linotype" w:cs="Tahoma"/>
          <w:i/>
          <w:iCs/>
          <w:szCs w:val="22"/>
          <w:lang w:eastAsia="es-ES_tradnl"/>
        </w:rPr>
        <w:t xml:space="preserve">I. </w:t>
      </w:r>
      <w:r w:rsidRPr="00757900">
        <w:rPr>
          <w:rFonts w:ascii="Palatino Linotype" w:eastAsia="Calibri" w:hAnsi="Palatino Linotype" w:cs="Tahoma"/>
          <w:b/>
          <w:i/>
          <w:iCs/>
          <w:szCs w:val="22"/>
          <w:lang w:eastAsia="es-ES_tradnl"/>
        </w:rPr>
        <w:t>Promover la integración y ejecución del programa de capacitación para la</w:t>
      </w:r>
    </w:p>
    <w:p w14:paraId="4A1DFDE0" w14:textId="77777777" w:rsidR="00F34555" w:rsidRPr="00757900" w:rsidRDefault="00F34555" w:rsidP="00F34555">
      <w:pPr>
        <w:tabs>
          <w:tab w:val="left" w:pos="4962"/>
        </w:tabs>
        <w:spacing w:line="360" w:lineRule="auto"/>
        <w:ind w:left="567" w:right="539"/>
        <w:jc w:val="both"/>
        <w:rPr>
          <w:rFonts w:ascii="Palatino Linotype" w:eastAsia="Calibri" w:hAnsi="Palatino Linotype" w:cs="Tahoma"/>
          <w:b/>
          <w:i/>
          <w:iCs/>
          <w:szCs w:val="22"/>
          <w:lang w:eastAsia="es-ES_tradnl"/>
        </w:rPr>
      </w:pPr>
      <w:proofErr w:type="gramStart"/>
      <w:r w:rsidRPr="00757900">
        <w:rPr>
          <w:rFonts w:ascii="Palatino Linotype" w:eastAsia="Calibri" w:hAnsi="Palatino Linotype" w:cs="Tahoma"/>
          <w:b/>
          <w:i/>
          <w:iCs/>
          <w:szCs w:val="22"/>
          <w:lang w:eastAsia="es-ES_tradnl"/>
        </w:rPr>
        <w:t>profesionalización</w:t>
      </w:r>
      <w:proofErr w:type="gramEnd"/>
      <w:r w:rsidRPr="00757900">
        <w:rPr>
          <w:rFonts w:ascii="Palatino Linotype" w:eastAsia="Calibri" w:hAnsi="Palatino Linotype" w:cs="Tahoma"/>
          <w:b/>
          <w:i/>
          <w:iCs/>
          <w:szCs w:val="22"/>
          <w:lang w:eastAsia="es-ES_tradnl"/>
        </w:rPr>
        <w:t xml:space="preserve"> de las servidoras y servidores públicos;</w:t>
      </w:r>
    </w:p>
    <w:p w14:paraId="3B7B6B36" w14:textId="0D0C3054" w:rsidR="00F34555" w:rsidRPr="00757900" w:rsidRDefault="00F34555" w:rsidP="00F34555">
      <w:pPr>
        <w:tabs>
          <w:tab w:val="left" w:pos="4962"/>
        </w:tabs>
        <w:spacing w:line="360" w:lineRule="auto"/>
        <w:ind w:left="567" w:right="539"/>
        <w:jc w:val="both"/>
        <w:rPr>
          <w:rFonts w:ascii="Palatino Linotype" w:eastAsia="Calibri" w:hAnsi="Palatino Linotype" w:cs="Tahoma"/>
          <w:b/>
          <w:i/>
          <w:iCs/>
          <w:szCs w:val="22"/>
          <w:lang w:eastAsia="es-ES_tradnl"/>
        </w:rPr>
      </w:pPr>
      <w:r w:rsidRPr="00757900">
        <w:rPr>
          <w:rFonts w:ascii="Palatino Linotype" w:eastAsia="Calibri" w:hAnsi="Palatino Linotype" w:cs="Tahoma"/>
          <w:b/>
          <w:i/>
          <w:iCs/>
          <w:szCs w:val="22"/>
          <w:lang w:eastAsia="es-ES_tradnl"/>
        </w:rPr>
        <w:t>II. Establecer y verificar que se apliquen los procedimientos en materia de</w:t>
      </w:r>
      <w:r w:rsidR="00523F82">
        <w:rPr>
          <w:rFonts w:ascii="Palatino Linotype" w:eastAsia="Calibri" w:hAnsi="Palatino Linotype" w:cs="Tahoma"/>
          <w:b/>
          <w:i/>
          <w:iCs/>
          <w:szCs w:val="22"/>
          <w:lang w:eastAsia="es-ES_tradnl"/>
        </w:rPr>
        <w:t xml:space="preserve"> </w:t>
      </w:r>
      <w:r w:rsidRPr="00757900">
        <w:rPr>
          <w:rFonts w:ascii="Palatino Linotype" w:eastAsia="Calibri" w:hAnsi="Palatino Linotype" w:cs="Tahoma"/>
          <w:b/>
          <w:i/>
          <w:iCs/>
          <w:szCs w:val="22"/>
          <w:lang w:eastAsia="es-ES_tradnl"/>
        </w:rPr>
        <w:t>personal para la contratación, estímulos, sanciones, permisos, licencias y</w:t>
      </w:r>
      <w:r w:rsidR="00523F82">
        <w:rPr>
          <w:rFonts w:ascii="Palatino Linotype" w:eastAsia="Calibri" w:hAnsi="Palatino Linotype" w:cs="Tahoma"/>
          <w:b/>
          <w:i/>
          <w:iCs/>
          <w:szCs w:val="22"/>
          <w:lang w:eastAsia="es-ES_tradnl"/>
        </w:rPr>
        <w:t xml:space="preserve"> </w:t>
      </w:r>
      <w:r w:rsidRPr="00757900">
        <w:rPr>
          <w:rFonts w:ascii="Palatino Linotype" w:eastAsia="Calibri" w:hAnsi="Palatino Linotype" w:cs="Tahoma"/>
          <w:b/>
          <w:i/>
          <w:iCs/>
          <w:szCs w:val="22"/>
          <w:lang w:eastAsia="es-ES_tradnl"/>
        </w:rPr>
        <w:t>control de nómina;</w:t>
      </w:r>
    </w:p>
    <w:p w14:paraId="08CCC4C5" w14:textId="77777777" w:rsidR="00F34555" w:rsidRPr="00757900" w:rsidRDefault="00F34555" w:rsidP="00F34555">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III. Coordinar las acciones para la conformación del programa anual de adquisiciones y el programa de mantenimiento preventivo y correctivo de los bienes muebles e inmuebles propiedad del Ayuntamiento;</w:t>
      </w:r>
    </w:p>
    <w:p w14:paraId="32A57E5A" w14:textId="77777777" w:rsidR="00F34555" w:rsidRPr="00757900" w:rsidRDefault="00F34555" w:rsidP="00F34555">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IV. Supervisar el cumplimiento de las normas y disposiciones legales en materia</w:t>
      </w:r>
    </w:p>
    <w:p w14:paraId="11ED12CC" w14:textId="77777777" w:rsidR="00F34555" w:rsidRPr="00757900" w:rsidRDefault="00F34555" w:rsidP="00F34555">
      <w:pPr>
        <w:tabs>
          <w:tab w:val="left" w:pos="4962"/>
        </w:tabs>
        <w:spacing w:line="360" w:lineRule="auto"/>
        <w:ind w:left="567" w:right="539"/>
        <w:jc w:val="both"/>
        <w:rPr>
          <w:rFonts w:ascii="Palatino Linotype" w:eastAsia="Calibri" w:hAnsi="Palatino Linotype" w:cs="Tahoma"/>
          <w:i/>
          <w:iCs/>
          <w:szCs w:val="22"/>
          <w:lang w:eastAsia="es-ES_tradnl"/>
        </w:rPr>
      </w:pPr>
      <w:proofErr w:type="gramStart"/>
      <w:r w:rsidRPr="00757900">
        <w:rPr>
          <w:rFonts w:ascii="Palatino Linotype" w:eastAsia="Calibri" w:hAnsi="Palatino Linotype" w:cs="Tahoma"/>
          <w:i/>
          <w:iCs/>
          <w:szCs w:val="22"/>
          <w:lang w:eastAsia="es-ES_tradnl"/>
        </w:rPr>
        <w:t>de</w:t>
      </w:r>
      <w:proofErr w:type="gramEnd"/>
      <w:r w:rsidRPr="00757900">
        <w:rPr>
          <w:rFonts w:ascii="Palatino Linotype" w:eastAsia="Calibri" w:hAnsi="Palatino Linotype" w:cs="Tahoma"/>
          <w:i/>
          <w:iCs/>
          <w:szCs w:val="22"/>
          <w:lang w:eastAsia="es-ES_tradnl"/>
        </w:rPr>
        <w:t xml:space="preserve"> adquisiciones de bienes o contratación de servicios;</w:t>
      </w:r>
    </w:p>
    <w:p w14:paraId="4EF6D641" w14:textId="77777777" w:rsidR="00F34555" w:rsidRPr="00757900" w:rsidRDefault="00F34555" w:rsidP="00F34555">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V. Coordinar la celebración de concursos y contratos para la adquisición de bienes o servicios necesarios para el desarrollo y cumplimiento de las funciones de las Dependencias Administrativas Centralizadas;</w:t>
      </w:r>
    </w:p>
    <w:p w14:paraId="6E8653A7" w14:textId="77777777" w:rsidR="00F34555" w:rsidRPr="00757900" w:rsidRDefault="00F34555" w:rsidP="00F34555">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VI. Coordinar y supervisar los mecanismos administrativos para optimizar y racionalizar el gasto correspondiente;</w:t>
      </w:r>
    </w:p>
    <w:p w14:paraId="324417EB" w14:textId="77777777" w:rsidR="00F34555" w:rsidRPr="00757900" w:rsidRDefault="00F34555" w:rsidP="00F34555">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VII. Coordinar la actualización de los registros y controles de asistencia y puntualidad del personal adscrito a las Dependencias Administrativas;</w:t>
      </w:r>
    </w:p>
    <w:p w14:paraId="79565BB9" w14:textId="77777777" w:rsidR="00F34555" w:rsidRPr="00757900" w:rsidRDefault="00F34555" w:rsidP="00F34555">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VIII. Supervisar el control del parque vehicular del Ayuntamiento en cuanto a su asignación, mantenimiento y suministro, así como los diferentes trámites administrativos que requieran;</w:t>
      </w:r>
    </w:p>
    <w:p w14:paraId="0109C1BF" w14:textId="77777777" w:rsidR="00F34555" w:rsidRPr="00757900" w:rsidRDefault="00F34555" w:rsidP="00317BEF">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lastRenderedPageBreak/>
        <w:t>IX. Gestionar la adquisición y control de biene</w:t>
      </w:r>
      <w:r w:rsidR="00317BEF" w:rsidRPr="00757900">
        <w:rPr>
          <w:rFonts w:ascii="Palatino Linotype" w:eastAsia="Calibri" w:hAnsi="Palatino Linotype" w:cs="Tahoma"/>
          <w:i/>
          <w:iCs/>
          <w:szCs w:val="22"/>
          <w:lang w:eastAsia="es-ES_tradnl"/>
        </w:rPr>
        <w:t xml:space="preserve">s y servicios que requieran las </w:t>
      </w:r>
      <w:r w:rsidRPr="00757900">
        <w:rPr>
          <w:rFonts w:ascii="Palatino Linotype" w:eastAsia="Calibri" w:hAnsi="Palatino Linotype" w:cs="Tahoma"/>
          <w:i/>
          <w:iCs/>
          <w:szCs w:val="22"/>
          <w:lang w:eastAsia="es-ES_tradnl"/>
        </w:rPr>
        <w:t>Dependencias Administrativas para el desempeño de sus funciones;</w:t>
      </w:r>
    </w:p>
    <w:p w14:paraId="6E5A6179" w14:textId="77777777" w:rsidR="00F34555" w:rsidRPr="00757900" w:rsidRDefault="00F34555" w:rsidP="00317BEF">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b/>
          <w:i/>
          <w:iCs/>
          <w:szCs w:val="22"/>
          <w:lang w:eastAsia="es-ES_tradnl"/>
        </w:rPr>
        <w:t xml:space="preserve">X. Supervisar la actualización de la plantilla </w:t>
      </w:r>
      <w:r w:rsidR="00317BEF" w:rsidRPr="00757900">
        <w:rPr>
          <w:rFonts w:ascii="Palatino Linotype" w:eastAsia="Calibri" w:hAnsi="Palatino Linotype" w:cs="Tahoma"/>
          <w:b/>
          <w:i/>
          <w:iCs/>
          <w:szCs w:val="22"/>
          <w:lang w:eastAsia="es-ES_tradnl"/>
        </w:rPr>
        <w:t xml:space="preserve">de personal de las Dependencias </w:t>
      </w:r>
      <w:r w:rsidRPr="00757900">
        <w:rPr>
          <w:rFonts w:ascii="Palatino Linotype" w:eastAsia="Calibri" w:hAnsi="Palatino Linotype" w:cs="Tahoma"/>
          <w:b/>
          <w:i/>
          <w:iCs/>
          <w:szCs w:val="22"/>
          <w:lang w:eastAsia="es-ES_tradnl"/>
        </w:rPr>
        <w:t>Administrativas Centralizadas para el control del registro intern</w:t>
      </w:r>
      <w:r w:rsidR="00317BEF" w:rsidRPr="00757900">
        <w:rPr>
          <w:rFonts w:ascii="Palatino Linotype" w:eastAsia="Calibri" w:hAnsi="Palatino Linotype" w:cs="Tahoma"/>
          <w:b/>
          <w:i/>
          <w:iCs/>
          <w:szCs w:val="22"/>
          <w:lang w:eastAsia="es-ES_tradnl"/>
        </w:rPr>
        <w:t xml:space="preserve">o de </w:t>
      </w:r>
      <w:r w:rsidRPr="00757900">
        <w:rPr>
          <w:rFonts w:ascii="Palatino Linotype" w:eastAsia="Calibri" w:hAnsi="Palatino Linotype" w:cs="Tahoma"/>
          <w:b/>
          <w:i/>
          <w:iCs/>
          <w:szCs w:val="22"/>
          <w:lang w:eastAsia="es-ES_tradnl"/>
        </w:rPr>
        <w:t>movimientos</w:t>
      </w:r>
      <w:r w:rsidRPr="00757900">
        <w:rPr>
          <w:rFonts w:ascii="Palatino Linotype" w:eastAsia="Calibri" w:hAnsi="Palatino Linotype" w:cs="Tahoma"/>
          <w:i/>
          <w:iCs/>
          <w:szCs w:val="22"/>
          <w:lang w:eastAsia="es-ES_tradnl"/>
        </w:rPr>
        <w:t>;</w:t>
      </w:r>
    </w:p>
    <w:p w14:paraId="1C5A5BCB" w14:textId="77777777" w:rsidR="00F34555" w:rsidRPr="00757900" w:rsidRDefault="00F34555" w:rsidP="00317BEF">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XI. Optimizar el aprovechamiento de los recursos</w:t>
      </w:r>
      <w:r w:rsidR="00317BEF" w:rsidRPr="00757900">
        <w:rPr>
          <w:rFonts w:ascii="Palatino Linotype" w:eastAsia="Calibri" w:hAnsi="Palatino Linotype" w:cs="Tahoma"/>
          <w:i/>
          <w:iCs/>
          <w:szCs w:val="22"/>
          <w:lang w:eastAsia="es-ES_tradnl"/>
        </w:rPr>
        <w:t xml:space="preserve"> humanos, recursos materiales y </w:t>
      </w:r>
      <w:r w:rsidRPr="00757900">
        <w:rPr>
          <w:rFonts w:ascii="Palatino Linotype" w:eastAsia="Calibri" w:hAnsi="Palatino Linotype" w:cs="Tahoma"/>
          <w:i/>
          <w:iCs/>
          <w:szCs w:val="22"/>
          <w:lang w:eastAsia="es-ES_tradnl"/>
        </w:rPr>
        <w:t>servicios generales asignados a las Dependencias Administrativas;</w:t>
      </w:r>
    </w:p>
    <w:p w14:paraId="51802AED" w14:textId="77777777" w:rsidR="00F34555" w:rsidRPr="00757900" w:rsidRDefault="00F34555" w:rsidP="00317BEF">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XII. Supervisar que las acciones en materia de</w:t>
      </w:r>
      <w:r w:rsidR="00317BEF" w:rsidRPr="00757900">
        <w:rPr>
          <w:rFonts w:ascii="Palatino Linotype" w:eastAsia="Calibri" w:hAnsi="Palatino Linotype" w:cs="Tahoma"/>
          <w:i/>
          <w:iCs/>
          <w:szCs w:val="22"/>
          <w:lang w:eastAsia="es-ES_tradnl"/>
        </w:rPr>
        <w:t xml:space="preserve"> servicios generales y de apoyo </w:t>
      </w:r>
      <w:r w:rsidRPr="00757900">
        <w:rPr>
          <w:rFonts w:ascii="Palatino Linotype" w:eastAsia="Calibri" w:hAnsi="Palatino Linotype" w:cs="Tahoma"/>
          <w:i/>
          <w:iCs/>
          <w:szCs w:val="22"/>
          <w:lang w:eastAsia="es-ES_tradnl"/>
        </w:rPr>
        <w:t>logístico se proporcionen de man</w:t>
      </w:r>
      <w:r w:rsidR="00317BEF" w:rsidRPr="00757900">
        <w:rPr>
          <w:rFonts w:ascii="Palatino Linotype" w:eastAsia="Calibri" w:hAnsi="Palatino Linotype" w:cs="Tahoma"/>
          <w:i/>
          <w:iCs/>
          <w:szCs w:val="22"/>
          <w:lang w:eastAsia="es-ES_tradnl"/>
        </w:rPr>
        <w:t xml:space="preserve">era oportuna a las Dependencias </w:t>
      </w:r>
      <w:r w:rsidRPr="00757900">
        <w:rPr>
          <w:rFonts w:ascii="Palatino Linotype" w:eastAsia="Calibri" w:hAnsi="Palatino Linotype" w:cs="Tahoma"/>
          <w:i/>
          <w:iCs/>
          <w:szCs w:val="22"/>
          <w:lang w:eastAsia="es-ES_tradnl"/>
        </w:rPr>
        <w:t>Administrativas que lo soliciten;</w:t>
      </w:r>
    </w:p>
    <w:p w14:paraId="3CFB9812" w14:textId="77777777" w:rsidR="00F34555" w:rsidRPr="00757900" w:rsidRDefault="00F34555" w:rsidP="00317BEF">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XIII. Solicitar para observancia y revisión la ela</w:t>
      </w:r>
      <w:r w:rsidR="00317BEF" w:rsidRPr="00757900">
        <w:rPr>
          <w:rFonts w:ascii="Palatino Linotype" w:eastAsia="Calibri" w:hAnsi="Palatino Linotype" w:cs="Tahoma"/>
          <w:i/>
          <w:iCs/>
          <w:szCs w:val="22"/>
          <w:lang w:eastAsia="es-ES_tradnl"/>
        </w:rPr>
        <w:t xml:space="preserve">boración y actualización de los </w:t>
      </w:r>
      <w:r w:rsidRPr="00757900">
        <w:rPr>
          <w:rFonts w:ascii="Palatino Linotype" w:eastAsia="Calibri" w:hAnsi="Palatino Linotype" w:cs="Tahoma"/>
          <w:i/>
          <w:iCs/>
          <w:szCs w:val="22"/>
          <w:lang w:eastAsia="es-ES_tradnl"/>
        </w:rPr>
        <w:t>Reglamentos Internos, Manuales de Orga</w:t>
      </w:r>
      <w:r w:rsidR="00317BEF" w:rsidRPr="00757900">
        <w:rPr>
          <w:rFonts w:ascii="Palatino Linotype" w:eastAsia="Calibri" w:hAnsi="Palatino Linotype" w:cs="Tahoma"/>
          <w:i/>
          <w:iCs/>
          <w:szCs w:val="22"/>
          <w:lang w:eastAsia="es-ES_tradnl"/>
        </w:rPr>
        <w:t xml:space="preserve">nización y Procedimientos de la </w:t>
      </w:r>
      <w:r w:rsidRPr="00757900">
        <w:rPr>
          <w:rFonts w:ascii="Palatino Linotype" w:eastAsia="Calibri" w:hAnsi="Palatino Linotype" w:cs="Tahoma"/>
          <w:i/>
          <w:iCs/>
          <w:szCs w:val="22"/>
          <w:lang w:eastAsia="es-ES_tradnl"/>
        </w:rPr>
        <w:t>Dependencias Administrativas Centralizadas;</w:t>
      </w:r>
    </w:p>
    <w:p w14:paraId="1B05B971" w14:textId="77777777" w:rsidR="00F34555" w:rsidRPr="00757900" w:rsidRDefault="00F34555" w:rsidP="00F34555">
      <w:pPr>
        <w:tabs>
          <w:tab w:val="left" w:pos="4962"/>
        </w:tabs>
        <w:spacing w:line="360" w:lineRule="auto"/>
        <w:ind w:left="567" w:right="539"/>
        <w:jc w:val="both"/>
        <w:rPr>
          <w:rFonts w:ascii="Palatino Linotype" w:eastAsia="Calibri" w:hAnsi="Palatino Linotype" w:cs="Tahoma"/>
          <w:i/>
          <w:iCs/>
          <w:szCs w:val="22"/>
          <w:lang w:eastAsia="es-ES_tradnl"/>
        </w:rPr>
      </w:pPr>
      <w:r w:rsidRPr="00757900">
        <w:rPr>
          <w:rFonts w:ascii="Palatino Linotype" w:eastAsia="Calibri" w:hAnsi="Palatino Linotype" w:cs="Tahoma"/>
          <w:i/>
          <w:iCs/>
          <w:szCs w:val="22"/>
          <w:lang w:eastAsia="es-ES_tradnl"/>
        </w:rPr>
        <w:t>XIV. Las demás que señale su Reglamento Interno.”</w:t>
      </w:r>
    </w:p>
    <w:p w14:paraId="45A7E1CB" w14:textId="77777777" w:rsidR="00866B91" w:rsidRDefault="00866B91" w:rsidP="008E3FD7">
      <w:pPr>
        <w:tabs>
          <w:tab w:val="left" w:pos="4962"/>
        </w:tabs>
        <w:spacing w:line="360" w:lineRule="auto"/>
        <w:jc w:val="both"/>
        <w:rPr>
          <w:rFonts w:ascii="Palatino Linotype" w:eastAsia="Calibri" w:hAnsi="Palatino Linotype" w:cs="Tahoma"/>
          <w:iCs/>
          <w:sz w:val="22"/>
          <w:szCs w:val="22"/>
          <w:lang w:eastAsia="es-ES_tradnl"/>
        </w:rPr>
      </w:pPr>
    </w:p>
    <w:p w14:paraId="548DF5FF" w14:textId="4C0EEED6" w:rsidR="00B4482D" w:rsidRDefault="005B076E" w:rsidP="00B4482D">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Derivado de lo antes expuesto, se </w:t>
      </w:r>
      <w:r w:rsidR="00523F82">
        <w:rPr>
          <w:rFonts w:ascii="Palatino Linotype" w:eastAsia="Calibri" w:hAnsi="Palatino Linotype" w:cs="Tahoma"/>
          <w:iCs/>
          <w:sz w:val="22"/>
          <w:szCs w:val="22"/>
          <w:lang w:eastAsia="es-ES_tradnl"/>
        </w:rPr>
        <w:t>advierte</w:t>
      </w:r>
      <w:r>
        <w:rPr>
          <w:rFonts w:ascii="Palatino Linotype" w:eastAsia="Calibri" w:hAnsi="Palatino Linotype" w:cs="Tahoma"/>
          <w:iCs/>
          <w:sz w:val="22"/>
          <w:szCs w:val="22"/>
          <w:lang w:eastAsia="es-ES_tradnl"/>
        </w:rPr>
        <w:t xml:space="preserve"> que la Dirección de Administración del Sujeto Obligado, dentro de sus obj</w:t>
      </w:r>
      <w:r w:rsidR="00217DC5">
        <w:rPr>
          <w:rFonts w:ascii="Palatino Linotype" w:eastAsia="Calibri" w:hAnsi="Palatino Linotype" w:cs="Tahoma"/>
          <w:iCs/>
          <w:sz w:val="22"/>
          <w:szCs w:val="22"/>
          <w:lang w:eastAsia="es-ES_tradnl"/>
        </w:rPr>
        <w:t>etivos</w:t>
      </w:r>
      <w:r w:rsidR="00B4482D">
        <w:rPr>
          <w:rFonts w:ascii="Palatino Linotype" w:eastAsia="Calibri" w:hAnsi="Palatino Linotype" w:cs="Tahoma"/>
          <w:iCs/>
          <w:sz w:val="22"/>
          <w:szCs w:val="22"/>
          <w:lang w:eastAsia="es-ES_tradnl"/>
        </w:rPr>
        <w:t xml:space="preserve">, </w:t>
      </w:r>
      <w:r w:rsidR="00523F82">
        <w:rPr>
          <w:rFonts w:ascii="Palatino Linotype" w:eastAsia="Calibri" w:hAnsi="Palatino Linotype" w:cs="Tahoma"/>
          <w:iCs/>
          <w:sz w:val="22"/>
          <w:szCs w:val="22"/>
          <w:lang w:eastAsia="es-ES_tradnl"/>
        </w:rPr>
        <w:t>tiene las atribuciones</w:t>
      </w:r>
      <w:r w:rsidR="00217DC5">
        <w:rPr>
          <w:rFonts w:ascii="Palatino Linotype" w:eastAsia="Calibri" w:hAnsi="Palatino Linotype" w:cs="Tahoma"/>
          <w:iCs/>
          <w:sz w:val="22"/>
          <w:szCs w:val="22"/>
          <w:lang w:eastAsia="es-ES_tradnl"/>
        </w:rPr>
        <w:t xml:space="preserve"> </w:t>
      </w:r>
      <w:r w:rsidR="00B4482D">
        <w:rPr>
          <w:rFonts w:ascii="Palatino Linotype" w:eastAsia="Calibri" w:hAnsi="Palatino Linotype" w:cs="Tahoma"/>
          <w:iCs/>
          <w:sz w:val="22"/>
          <w:szCs w:val="22"/>
          <w:lang w:eastAsia="es-ES_tradnl"/>
        </w:rPr>
        <w:t xml:space="preserve">que debe </w:t>
      </w:r>
      <w:r w:rsidR="00217DC5">
        <w:rPr>
          <w:rFonts w:ascii="Palatino Linotype" w:eastAsia="Calibri" w:hAnsi="Palatino Linotype" w:cs="Tahoma"/>
          <w:iCs/>
          <w:sz w:val="22"/>
          <w:szCs w:val="22"/>
          <w:lang w:eastAsia="es-ES_tradnl"/>
        </w:rPr>
        <w:t xml:space="preserve">planear, organizar y dirigir acciones necesarias para que las áreas administrativas cuenten con los recursos humanos con las habilidades, destrezas, conocimientos y competencias necesarias para cubrir los puestos, </w:t>
      </w:r>
      <w:r w:rsidR="00B4482D">
        <w:rPr>
          <w:rFonts w:ascii="Palatino Linotype" w:eastAsia="Calibri" w:hAnsi="Palatino Linotype" w:cs="Tahoma"/>
          <w:iCs/>
          <w:sz w:val="22"/>
          <w:szCs w:val="22"/>
          <w:lang w:eastAsia="es-ES_tradnl"/>
        </w:rPr>
        <w:t>así como de promover la integración y ejecución del programa de capacitación para la profesionalización de los servidores públicos, de igual forma se supervise la actualización de la plantilla del personal.</w:t>
      </w:r>
    </w:p>
    <w:p w14:paraId="65231BE4" w14:textId="77777777" w:rsidR="00B4482D" w:rsidRDefault="00B4482D" w:rsidP="00B4482D">
      <w:pPr>
        <w:tabs>
          <w:tab w:val="left" w:pos="4962"/>
        </w:tabs>
        <w:spacing w:line="360" w:lineRule="auto"/>
        <w:jc w:val="both"/>
        <w:rPr>
          <w:rFonts w:ascii="Palatino Linotype" w:eastAsia="Calibri" w:hAnsi="Palatino Linotype" w:cs="Tahoma"/>
          <w:iCs/>
          <w:sz w:val="22"/>
          <w:szCs w:val="22"/>
          <w:lang w:eastAsia="es-ES_tradnl"/>
        </w:rPr>
      </w:pPr>
    </w:p>
    <w:p w14:paraId="0EF1D505" w14:textId="022E2B69" w:rsidR="00B4482D" w:rsidRDefault="00B4482D" w:rsidP="00B4482D">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De lo anterior se desprende que el Sujeto Obligado a través del área administrativa cuenta con la facultad para conocer, generar y archivar documentación de cuenta de los procesos de administración de personal y su descripción</w:t>
      </w:r>
      <w:r w:rsidR="00243075">
        <w:rPr>
          <w:rFonts w:ascii="Palatino Linotype" w:eastAsia="Calibri" w:hAnsi="Palatino Linotype" w:cs="Tahoma"/>
          <w:iCs/>
          <w:sz w:val="22"/>
          <w:szCs w:val="22"/>
          <w:lang w:eastAsia="es-ES_tradnl"/>
        </w:rPr>
        <w:t xml:space="preserve">; sin embargo, también se observa que no existe disposición alguna que le obligue a contar con un proceso de reclutamiento </w:t>
      </w:r>
      <w:r w:rsidR="00B1710A">
        <w:rPr>
          <w:rFonts w:ascii="Palatino Linotype" w:eastAsia="Calibri" w:hAnsi="Palatino Linotype" w:cs="Tahoma"/>
          <w:iCs/>
          <w:sz w:val="22"/>
          <w:szCs w:val="22"/>
          <w:lang w:eastAsia="es-ES_tradnl"/>
        </w:rPr>
        <w:t>con algunas o todas las etapas indicadas por el Recurrente.</w:t>
      </w:r>
    </w:p>
    <w:p w14:paraId="6E85D676" w14:textId="77777777" w:rsidR="00B4482D" w:rsidRDefault="00B4482D" w:rsidP="00B4482D">
      <w:pPr>
        <w:tabs>
          <w:tab w:val="left" w:pos="4962"/>
        </w:tabs>
        <w:spacing w:line="360" w:lineRule="auto"/>
        <w:jc w:val="both"/>
        <w:rPr>
          <w:rFonts w:ascii="Palatino Linotype" w:eastAsia="Calibri" w:hAnsi="Palatino Linotype" w:cs="Tahoma"/>
          <w:iCs/>
          <w:sz w:val="22"/>
          <w:szCs w:val="22"/>
          <w:lang w:eastAsia="es-ES_tradnl"/>
        </w:rPr>
      </w:pPr>
    </w:p>
    <w:p w14:paraId="1F816F2B" w14:textId="02B510D8" w:rsidR="00866B91" w:rsidRPr="00B4482D" w:rsidRDefault="00B4482D" w:rsidP="008E3FD7">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 xml:space="preserve">En atención a lo antes expuesto, se precisa que el Sujeto Obligado emite una respuesta que no colma la solicitud del Particular, aun cuando de conformidad con la normatividad aplicable, resulta competente para conocer, generar y archivar </w:t>
      </w:r>
      <w:r w:rsidR="00BA1532">
        <w:rPr>
          <w:rFonts w:ascii="Palatino Linotype" w:eastAsia="Calibri" w:hAnsi="Palatino Linotype" w:cs="Tahoma"/>
          <w:iCs/>
          <w:sz w:val="22"/>
          <w:szCs w:val="22"/>
          <w:lang w:eastAsia="es-ES_tradnl"/>
        </w:rPr>
        <w:t>documentos</w:t>
      </w:r>
      <w:r>
        <w:rPr>
          <w:rFonts w:ascii="Palatino Linotype" w:eastAsia="Calibri" w:hAnsi="Palatino Linotype" w:cs="Tahoma"/>
          <w:iCs/>
          <w:sz w:val="22"/>
          <w:szCs w:val="22"/>
          <w:lang w:eastAsia="es-ES_tradnl"/>
        </w:rPr>
        <w:t xml:space="preserve"> que d</w:t>
      </w:r>
      <w:r w:rsidR="00BA1532">
        <w:rPr>
          <w:rFonts w:ascii="Palatino Linotype" w:eastAsia="Calibri" w:hAnsi="Palatino Linotype" w:cs="Tahoma"/>
          <w:iCs/>
          <w:sz w:val="22"/>
          <w:szCs w:val="22"/>
          <w:lang w:eastAsia="es-ES_tradnl"/>
        </w:rPr>
        <w:t>e</w:t>
      </w:r>
      <w:r>
        <w:rPr>
          <w:rFonts w:ascii="Palatino Linotype" w:eastAsia="Calibri" w:hAnsi="Palatino Linotype" w:cs="Tahoma"/>
          <w:iCs/>
          <w:sz w:val="22"/>
          <w:szCs w:val="22"/>
          <w:lang w:eastAsia="es-ES_tradnl"/>
        </w:rPr>
        <w:t>n cuenta de</w:t>
      </w:r>
      <w:r w:rsidR="00BA1532">
        <w:rPr>
          <w:rFonts w:ascii="Palatino Linotype" w:eastAsia="Calibri" w:hAnsi="Palatino Linotype" w:cs="Tahoma"/>
          <w:iCs/>
          <w:sz w:val="22"/>
          <w:szCs w:val="22"/>
          <w:lang w:eastAsia="es-ES_tradnl"/>
        </w:rPr>
        <w:t xml:space="preserve"> un</w:t>
      </w:r>
      <w:r>
        <w:rPr>
          <w:rFonts w:ascii="Palatino Linotype" w:eastAsia="Calibri" w:hAnsi="Palatino Linotype" w:cs="Tahoma"/>
          <w:iCs/>
          <w:sz w:val="22"/>
          <w:szCs w:val="22"/>
          <w:lang w:eastAsia="es-ES_tradnl"/>
        </w:rPr>
        <w:t xml:space="preserve"> proceso de administración de personal; razón por la que se determina dable </w:t>
      </w:r>
      <w:r>
        <w:rPr>
          <w:rFonts w:ascii="Palatino Linotype" w:eastAsia="Calibri" w:hAnsi="Palatino Linotype" w:cs="Tahoma"/>
          <w:b/>
          <w:iCs/>
          <w:sz w:val="22"/>
          <w:szCs w:val="22"/>
          <w:lang w:eastAsia="es-ES_tradnl"/>
        </w:rPr>
        <w:t xml:space="preserve">REVOCAR </w:t>
      </w:r>
      <w:r>
        <w:rPr>
          <w:rFonts w:ascii="Palatino Linotype" w:eastAsia="Calibri" w:hAnsi="Palatino Linotype" w:cs="Tahoma"/>
          <w:iCs/>
          <w:sz w:val="22"/>
          <w:szCs w:val="22"/>
          <w:lang w:eastAsia="es-ES_tradnl"/>
        </w:rPr>
        <w:t>la respuesta del Sujeto Obligado y ordenar que previa búsqueda exhaustiva y razonable en las áreas que resulten competentes, entregue los documentos</w:t>
      </w:r>
      <w:r w:rsidR="00757900">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que den cuenta de la descripción y aplicación de las etapas correspondientes a</w:t>
      </w:r>
      <w:r w:rsidR="00BA1532">
        <w:rPr>
          <w:rFonts w:ascii="Palatino Linotype" w:eastAsia="Calibri" w:hAnsi="Palatino Linotype" w:cs="Tahoma"/>
          <w:iCs/>
          <w:sz w:val="22"/>
          <w:szCs w:val="22"/>
          <w:lang w:eastAsia="es-ES_tradnl"/>
        </w:rPr>
        <w:t xml:space="preserve">l </w:t>
      </w:r>
      <w:r w:rsidR="00652DCF">
        <w:rPr>
          <w:rFonts w:ascii="Palatino Linotype" w:eastAsia="Calibri" w:hAnsi="Palatino Linotype" w:cs="Tahoma"/>
          <w:iCs/>
          <w:sz w:val="22"/>
          <w:szCs w:val="22"/>
          <w:lang w:eastAsia="es-ES_tradnl"/>
        </w:rPr>
        <w:t xml:space="preserve">proceso o </w:t>
      </w:r>
      <w:r>
        <w:rPr>
          <w:rFonts w:ascii="Palatino Linotype" w:eastAsia="Calibri" w:hAnsi="Palatino Linotype" w:cs="Tahoma"/>
          <w:iCs/>
          <w:sz w:val="22"/>
          <w:szCs w:val="22"/>
          <w:lang w:eastAsia="es-ES_tradnl"/>
        </w:rPr>
        <w:t xml:space="preserve">procesos de administración de personal descritos en la solicitud. </w:t>
      </w:r>
    </w:p>
    <w:p w14:paraId="439299AA" w14:textId="77777777" w:rsidR="00866B91" w:rsidRDefault="00866B91" w:rsidP="008E3FD7">
      <w:pPr>
        <w:tabs>
          <w:tab w:val="left" w:pos="4962"/>
        </w:tabs>
        <w:spacing w:line="360" w:lineRule="auto"/>
        <w:jc w:val="both"/>
        <w:rPr>
          <w:rFonts w:ascii="Palatino Linotype" w:eastAsia="Calibri" w:hAnsi="Palatino Linotype" w:cs="Tahoma"/>
          <w:iCs/>
          <w:sz w:val="22"/>
          <w:szCs w:val="22"/>
          <w:lang w:eastAsia="es-ES_tradnl"/>
        </w:rPr>
      </w:pPr>
    </w:p>
    <w:p w14:paraId="6A1DEED0" w14:textId="77232854" w:rsidR="00757900" w:rsidRDefault="00757900" w:rsidP="008E3FD7">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Ahora bien, </w:t>
      </w:r>
      <w:r w:rsidR="00652DCF">
        <w:rPr>
          <w:rFonts w:ascii="Palatino Linotype" w:eastAsia="Calibri" w:hAnsi="Palatino Linotype" w:cs="Tahoma"/>
          <w:iCs/>
          <w:sz w:val="22"/>
          <w:szCs w:val="22"/>
          <w:lang w:eastAsia="es-ES_tradnl"/>
        </w:rPr>
        <w:t>en caso de que el Ayuntamiento no haya generado un procedimiento</w:t>
      </w:r>
      <w:r w:rsidR="00733DA7">
        <w:rPr>
          <w:rFonts w:ascii="Palatino Linotype" w:eastAsia="Calibri" w:hAnsi="Palatino Linotype" w:cs="Tahoma"/>
          <w:iCs/>
          <w:sz w:val="22"/>
          <w:szCs w:val="22"/>
          <w:lang w:eastAsia="es-ES_tradnl"/>
        </w:rPr>
        <w:t xml:space="preserve"> o procedimientos</w:t>
      </w:r>
      <w:r w:rsidR="00652DCF">
        <w:rPr>
          <w:rFonts w:ascii="Palatino Linotype" w:eastAsia="Calibri" w:hAnsi="Palatino Linotype" w:cs="Tahoma"/>
          <w:iCs/>
          <w:sz w:val="22"/>
          <w:szCs w:val="22"/>
          <w:lang w:eastAsia="es-ES_tradnl"/>
        </w:rPr>
        <w:t xml:space="preserve"> de </w:t>
      </w:r>
      <w:r w:rsidR="00733DA7">
        <w:rPr>
          <w:rFonts w:ascii="Palatino Linotype" w:eastAsia="Calibri" w:hAnsi="Palatino Linotype" w:cs="Tahoma"/>
          <w:iCs/>
          <w:sz w:val="22"/>
          <w:szCs w:val="22"/>
          <w:lang w:eastAsia="es-ES_tradnl"/>
        </w:rPr>
        <w:t xml:space="preserve">reclutamiento, selección, </w:t>
      </w:r>
      <w:r w:rsidR="00D144EA">
        <w:rPr>
          <w:rFonts w:ascii="Palatino Linotype" w:eastAsia="Calibri" w:hAnsi="Palatino Linotype" w:cs="Tahoma"/>
          <w:iCs/>
          <w:sz w:val="22"/>
          <w:szCs w:val="22"/>
          <w:lang w:eastAsia="es-ES_tradnl"/>
        </w:rPr>
        <w:t xml:space="preserve">contratación, </w:t>
      </w:r>
      <w:r w:rsidR="00733DA7">
        <w:rPr>
          <w:rFonts w:ascii="Palatino Linotype" w:eastAsia="Calibri" w:hAnsi="Palatino Linotype" w:cs="Tahoma"/>
          <w:iCs/>
          <w:sz w:val="22"/>
          <w:szCs w:val="22"/>
          <w:lang w:eastAsia="es-ES_tradnl"/>
        </w:rPr>
        <w:t>inducción,</w:t>
      </w:r>
      <w:r w:rsidR="00D144EA">
        <w:rPr>
          <w:rFonts w:ascii="Palatino Linotype" w:eastAsia="Calibri" w:hAnsi="Palatino Linotype" w:cs="Tahoma"/>
          <w:iCs/>
          <w:sz w:val="22"/>
          <w:szCs w:val="22"/>
          <w:lang w:eastAsia="es-ES_tradnl"/>
        </w:rPr>
        <w:t xml:space="preserve"> capacitación, motivación y evalua</w:t>
      </w:r>
      <w:r w:rsidR="00E216BD">
        <w:rPr>
          <w:rFonts w:ascii="Palatino Linotype" w:eastAsia="Calibri" w:hAnsi="Palatino Linotype" w:cs="Tahoma"/>
          <w:iCs/>
          <w:sz w:val="22"/>
          <w:szCs w:val="22"/>
          <w:lang w:eastAsia="es-ES_tradnl"/>
        </w:rPr>
        <w:t>c</w:t>
      </w:r>
      <w:r w:rsidR="00D144EA">
        <w:rPr>
          <w:rFonts w:ascii="Palatino Linotype" w:eastAsia="Calibri" w:hAnsi="Palatino Linotype" w:cs="Tahoma"/>
          <w:iCs/>
          <w:sz w:val="22"/>
          <w:szCs w:val="22"/>
          <w:lang w:eastAsia="es-ES_tradnl"/>
        </w:rPr>
        <w:t>ión del desempeño</w:t>
      </w:r>
      <w:r w:rsidR="00E216BD">
        <w:rPr>
          <w:rFonts w:ascii="Palatino Linotype" w:eastAsia="Calibri" w:hAnsi="Palatino Linotype" w:cs="Tahoma"/>
          <w:iCs/>
          <w:sz w:val="22"/>
          <w:szCs w:val="22"/>
          <w:lang w:eastAsia="es-ES_tradnl"/>
        </w:rPr>
        <w:t>, deberá hacerlo del conocimiento del Recurrente de manera clara y precisa, de conformidad con lo dispuesto en el artículo 19, párrafo segundo de la Ley de Transparencia y Acceso a la Información Pública del Estado de México y Municipios.</w:t>
      </w:r>
    </w:p>
    <w:p w14:paraId="195F9C86" w14:textId="77777777" w:rsidR="00B4482D" w:rsidRDefault="00B4482D" w:rsidP="00B4482D">
      <w:pPr>
        <w:spacing w:line="360" w:lineRule="auto"/>
        <w:ind w:right="-93"/>
        <w:jc w:val="both"/>
        <w:rPr>
          <w:rFonts w:ascii="Palatino Linotype" w:hAnsi="Palatino Linotype" w:cs="Tahoma"/>
          <w:sz w:val="22"/>
          <w:szCs w:val="22"/>
        </w:rPr>
      </w:pPr>
    </w:p>
    <w:p w14:paraId="7B2E0F6B" w14:textId="160A23BA" w:rsidR="00B4482D" w:rsidRDefault="00757900" w:rsidP="00E216BD">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sidR="00B4482D">
        <w:rPr>
          <w:rFonts w:ascii="Palatino Linotype" w:hAnsi="Palatino Linotype" w:cs="Tahoma"/>
          <w:b/>
          <w:sz w:val="22"/>
          <w:szCs w:val="22"/>
        </w:rPr>
        <w:t>Decisión.</w:t>
      </w:r>
    </w:p>
    <w:p w14:paraId="311286DD" w14:textId="77777777" w:rsidR="00B4482D" w:rsidRDefault="00B4482D" w:rsidP="00B4482D">
      <w:pPr>
        <w:spacing w:line="360" w:lineRule="auto"/>
        <w:ind w:right="-93"/>
        <w:jc w:val="both"/>
        <w:rPr>
          <w:rFonts w:ascii="Palatino Linotype" w:hAnsi="Palatino Linotype" w:cs="Tahoma"/>
          <w:sz w:val="22"/>
          <w:szCs w:val="22"/>
        </w:rPr>
      </w:pPr>
    </w:p>
    <w:p w14:paraId="2ECCA407" w14:textId="77777777" w:rsidR="00B4482D" w:rsidRDefault="00B4482D" w:rsidP="00B4482D">
      <w:pPr>
        <w:spacing w:line="360" w:lineRule="auto"/>
        <w:ind w:right="-93"/>
        <w:jc w:val="both"/>
        <w:rPr>
          <w:rFonts w:ascii="Palatino Linotype" w:hAnsi="Palatino Linotype" w:cs="Tahoma"/>
          <w:bCs/>
          <w:sz w:val="22"/>
          <w:szCs w:val="22"/>
        </w:rPr>
      </w:pPr>
      <w:r>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 xml:space="preserve">REVOCAR </w:t>
      </w:r>
      <w:r>
        <w:rPr>
          <w:rFonts w:ascii="Palatino Linotype" w:hAnsi="Palatino Linotype" w:cs="Tahoma"/>
          <w:sz w:val="22"/>
          <w:szCs w:val="22"/>
        </w:rPr>
        <w:t xml:space="preserve">la respuesta del </w:t>
      </w:r>
      <w:r w:rsidRPr="006876C1">
        <w:rPr>
          <w:rFonts w:ascii="Palatino Linotype" w:eastAsia="Calibri" w:hAnsi="Palatino Linotype" w:cs="Tahoma"/>
          <w:b/>
          <w:sz w:val="22"/>
          <w:szCs w:val="22"/>
          <w:lang w:eastAsia="en-US"/>
        </w:rPr>
        <w:t>Ayuntamiento de Chalco</w:t>
      </w:r>
      <w:r>
        <w:rPr>
          <w:rFonts w:ascii="Palatino Linotype" w:hAnsi="Palatino Linotype" w:cs="Tahoma"/>
          <w:sz w:val="22"/>
          <w:szCs w:val="22"/>
        </w:rPr>
        <w:t xml:space="preserve"> y </w:t>
      </w:r>
      <w:r>
        <w:rPr>
          <w:rFonts w:ascii="Palatino Linotype" w:hAnsi="Palatino Linotype" w:cs="Tahoma"/>
          <w:b/>
          <w:sz w:val="22"/>
          <w:szCs w:val="22"/>
        </w:rPr>
        <w:t>ORDENAR</w:t>
      </w:r>
      <w:r>
        <w:rPr>
          <w:rFonts w:ascii="Palatino Linotype" w:hAnsi="Palatino Linotype" w:cs="Tahoma"/>
          <w:sz w:val="22"/>
          <w:szCs w:val="22"/>
        </w:rPr>
        <w:t xml:space="preserve"> previa búsqueda exhaustiva y razonable en todas las áreas competentes</w:t>
      </w:r>
      <w:r>
        <w:rPr>
          <w:rFonts w:ascii="Palatino Linotype" w:hAnsi="Palatino Linotype" w:cs="Tahoma"/>
          <w:bCs/>
          <w:sz w:val="22"/>
          <w:szCs w:val="22"/>
        </w:rPr>
        <w:t>, otorgue acceso vía el Sistema de Acceso a la Información Mexiquense (SAIMEX), por el periodo del primero de enero al veintinueve de marzo, los documentos que den cuenta de lo siguiente:</w:t>
      </w:r>
    </w:p>
    <w:p w14:paraId="7BBD6EEA" w14:textId="77777777" w:rsidR="00B4482D" w:rsidRDefault="00B4482D" w:rsidP="00B4482D">
      <w:pPr>
        <w:spacing w:line="360" w:lineRule="auto"/>
        <w:ind w:right="-93"/>
        <w:jc w:val="both"/>
        <w:rPr>
          <w:rFonts w:ascii="Palatino Linotype" w:hAnsi="Palatino Linotype" w:cs="Tahoma"/>
          <w:bCs/>
          <w:sz w:val="22"/>
          <w:szCs w:val="22"/>
        </w:rPr>
      </w:pPr>
    </w:p>
    <w:p w14:paraId="2D550710" w14:textId="5CB24E4D" w:rsidR="00B4482D" w:rsidRPr="00757900" w:rsidRDefault="00B4482D" w:rsidP="00673F35">
      <w:pPr>
        <w:pStyle w:val="Prrafodelista"/>
        <w:numPr>
          <w:ilvl w:val="0"/>
          <w:numId w:val="10"/>
        </w:numPr>
        <w:spacing w:line="360" w:lineRule="auto"/>
        <w:jc w:val="both"/>
        <w:rPr>
          <w:rFonts w:ascii="Palatino Linotype" w:eastAsia="Calibri" w:hAnsi="Palatino Linotype" w:cs="Tahoma"/>
          <w:szCs w:val="22"/>
          <w:lang w:eastAsia="en-US"/>
        </w:rPr>
      </w:pPr>
      <w:r w:rsidRPr="00757900">
        <w:rPr>
          <w:rFonts w:ascii="Palatino Linotype" w:eastAsia="Calibri" w:hAnsi="Palatino Linotype" w:cs="Tahoma"/>
          <w:szCs w:val="22"/>
          <w:lang w:eastAsia="en-US"/>
        </w:rPr>
        <w:lastRenderedPageBreak/>
        <w:t xml:space="preserve">La descripción y aplicación de procedimientos o programas </w:t>
      </w:r>
      <w:r w:rsidR="00757900" w:rsidRPr="00757900">
        <w:rPr>
          <w:rFonts w:ascii="Palatino Linotype" w:eastAsia="Calibri" w:hAnsi="Palatino Linotype" w:cs="Tahoma"/>
          <w:szCs w:val="22"/>
          <w:lang w:eastAsia="en-US"/>
        </w:rPr>
        <w:t>de administración de personal que contemplen el reclutamiento, selección, contratación, inducción, capacitación, motivación y evaluación del desempeño</w:t>
      </w:r>
      <w:r w:rsidR="00757900">
        <w:rPr>
          <w:rFonts w:ascii="Palatino Linotype" w:eastAsia="Calibri" w:hAnsi="Palatino Linotype" w:cs="Tahoma"/>
          <w:szCs w:val="22"/>
          <w:lang w:eastAsia="en-US"/>
        </w:rPr>
        <w:t>.</w:t>
      </w:r>
    </w:p>
    <w:p w14:paraId="31FCB4A0" w14:textId="77777777" w:rsidR="00757900" w:rsidRDefault="00757900" w:rsidP="00757900">
      <w:pPr>
        <w:spacing w:line="360" w:lineRule="auto"/>
        <w:ind w:right="-93"/>
        <w:jc w:val="both"/>
        <w:rPr>
          <w:rFonts w:ascii="Palatino Linotype" w:hAnsi="Palatino Linotype" w:cs="Tahoma"/>
          <w:szCs w:val="22"/>
        </w:rPr>
      </w:pPr>
    </w:p>
    <w:p w14:paraId="07A85925" w14:textId="22AFBE38" w:rsidR="00757900" w:rsidRDefault="00D13FCB" w:rsidP="00B4482D">
      <w:pPr>
        <w:spacing w:line="360" w:lineRule="auto"/>
        <w:ind w:right="-93"/>
        <w:jc w:val="both"/>
        <w:rPr>
          <w:rFonts w:ascii="Palatino Linotype" w:eastAsia="Calibri" w:hAnsi="Palatino Linotype" w:cs="Tahoma"/>
          <w:bCs/>
          <w:sz w:val="22"/>
          <w:szCs w:val="22"/>
          <w:lang w:eastAsia="en-US"/>
        </w:rPr>
      </w:pPr>
      <w:proofErr w:type="gramStart"/>
      <w:r>
        <w:rPr>
          <w:rFonts w:ascii="Palatino Linotype" w:eastAsia="Calibri" w:hAnsi="Palatino Linotype" w:cs="Tahoma"/>
          <w:iCs/>
          <w:sz w:val="22"/>
          <w:szCs w:val="22"/>
          <w:lang w:eastAsia="es-ES_tradnl"/>
        </w:rPr>
        <w:t>en</w:t>
      </w:r>
      <w:proofErr w:type="gramEnd"/>
      <w:r>
        <w:rPr>
          <w:rFonts w:ascii="Palatino Linotype" w:eastAsia="Calibri" w:hAnsi="Palatino Linotype" w:cs="Tahoma"/>
          <w:iCs/>
          <w:sz w:val="22"/>
          <w:szCs w:val="22"/>
          <w:lang w:eastAsia="es-ES_tradnl"/>
        </w:rPr>
        <w:t xml:space="preserve"> caso de que el Ayuntamiento no haya generado un procedimiento o procedimientos de reclutamiento, selección, contratación, inducción, capacitación, motivación y evaluación del desempeño, deberá hacerlo del conocimiento del Recurrente de manera clara y precisa, de conformidad con lo dispuesto en el artículo 19, párrafo segundo de la Ley de Transparencia y Acceso a la Información Pública del Estado de México y Municipios.</w:t>
      </w:r>
    </w:p>
    <w:p w14:paraId="7B2F9D8C" w14:textId="77777777" w:rsidR="00D13FCB" w:rsidRDefault="00D13FCB" w:rsidP="00B4482D">
      <w:pPr>
        <w:spacing w:line="360" w:lineRule="auto"/>
        <w:ind w:right="-93"/>
        <w:jc w:val="both"/>
        <w:rPr>
          <w:rFonts w:ascii="Palatino Linotype" w:eastAsia="Calibri" w:hAnsi="Palatino Linotype" w:cs="Tahoma"/>
          <w:bCs/>
          <w:sz w:val="22"/>
          <w:szCs w:val="22"/>
          <w:lang w:eastAsia="en-US"/>
        </w:rPr>
      </w:pPr>
    </w:p>
    <w:p w14:paraId="60708D3F" w14:textId="61C5C551" w:rsidR="00B4482D" w:rsidRDefault="00B4482D" w:rsidP="00B4482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expuesto y fundado, este Pleno:</w:t>
      </w:r>
    </w:p>
    <w:p w14:paraId="54C341F2" w14:textId="77777777" w:rsidR="00D13FCB" w:rsidRDefault="00D13FCB" w:rsidP="00B4482D">
      <w:pPr>
        <w:spacing w:line="360" w:lineRule="auto"/>
        <w:ind w:right="-93"/>
        <w:jc w:val="both"/>
        <w:rPr>
          <w:rFonts w:ascii="Palatino Linotype" w:eastAsia="Calibri" w:hAnsi="Palatino Linotype" w:cs="Tahoma"/>
          <w:bCs/>
          <w:sz w:val="22"/>
          <w:szCs w:val="22"/>
          <w:lang w:eastAsia="en-US"/>
        </w:rPr>
      </w:pPr>
    </w:p>
    <w:p w14:paraId="58E79B8D" w14:textId="77777777" w:rsidR="00B4482D" w:rsidRDefault="00B4482D" w:rsidP="00B4482D">
      <w:pPr>
        <w:spacing w:line="360" w:lineRule="auto"/>
        <w:ind w:right="-93"/>
        <w:jc w:val="both"/>
        <w:rPr>
          <w:rFonts w:ascii="Palatino Linotype" w:eastAsia="Calibri" w:hAnsi="Palatino Linotype" w:cs="Tahoma"/>
          <w:bCs/>
          <w:sz w:val="22"/>
          <w:szCs w:val="22"/>
          <w:lang w:eastAsia="en-US"/>
        </w:rPr>
      </w:pPr>
    </w:p>
    <w:p w14:paraId="48475F1E" w14:textId="77777777" w:rsidR="00B4482D" w:rsidRDefault="00B4482D" w:rsidP="00B4482D">
      <w:pPr>
        <w:spacing w:line="360" w:lineRule="auto"/>
        <w:ind w:right="-93"/>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7518D524" w14:textId="77777777" w:rsidR="00B4482D" w:rsidRDefault="00B4482D" w:rsidP="00B4482D">
      <w:pPr>
        <w:spacing w:line="360" w:lineRule="auto"/>
        <w:ind w:right="-93"/>
        <w:jc w:val="center"/>
        <w:rPr>
          <w:rFonts w:ascii="Palatino Linotype" w:eastAsia="Calibri" w:hAnsi="Palatino Linotype" w:cs="Tahoma"/>
          <w:b/>
          <w:bCs/>
          <w:sz w:val="22"/>
          <w:szCs w:val="22"/>
          <w:lang w:eastAsia="en-US"/>
        </w:rPr>
      </w:pPr>
    </w:p>
    <w:p w14:paraId="54B5BEB6" w14:textId="71710C3E" w:rsidR="00B4482D" w:rsidRDefault="00B4482D" w:rsidP="00B4482D">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 xml:space="preserve">PRIMERO. </w:t>
      </w:r>
      <w:r>
        <w:rPr>
          <w:rFonts w:ascii="Palatino Linotype" w:eastAsia="Calibri" w:hAnsi="Palatino Linotype" w:cs="Tahoma"/>
          <w:sz w:val="22"/>
          <w:szCs w:val="22"/>
          <w:lang w:eastAsia="es-MX"/>
        </w:rPr>
        <w:t xml:space="preserve">Se </w:t>
      </w:r>
      <w:r>
        <w:rPr>
          <w:rFonts w:ascii="Palatino Linotype" w:eastAsia="Calibri" w:hAnsi="Palatino Linotype" w:cs="Tahoma"/>
          <w:b/>
          <w:sz w:val="22"/>
          <w:szCs w:val="22"/>
          <w:lang w:eastAsia="es-MX"/>
        </w:rPr>
        <w:t>REVOCA</w:t>
      </w:r>
      <w:r>
        <w:rPr>
          <w:rFonts w:ascii="Palatino Linotype" w:eastAsia="Calibri" w:hAnsi="Palatino Linotype" w:cs="Tahoma"/>
          <w:sz w:val="22"/>
          <w:szCs w:val="22"/>
          <w:lang w:eastAsia="es-MX"/>
        </w:rPr>
        <w:t xml:space="preserve"> la respuesta otorgada por el </w:t>
      </w:r>
      <w:r w:rsidR="00757900" w:rsidRPr="006876C1">
        <w:rPr>
          <w:rFonts w:ascii="Palatino Linotype" w:eastAsia="Calibri" w:hAnsi="Palatino Linotype" w:cs="Tahoma"/>
          <w:b/>
          <w:sz w:val="22"/>
          <w:szCs w:val="22"/>
          <w:lang w:eastAsia="en-US"/>
        </w:rPr>
        <w:t>Ayuntamiento de Chalco</w:t>
      </w:r>
      <w:r w:rsidR="00757900">
        <w:rPr>
          <w:rFonts w:ascii="Palatino Linotype" w:eastAsia="Calibri" w:hAnsi="Palatino Linotype" w:cs="Tahoma"/>
          <w:sz w:val="22"/>
          <w:szCs w:val="22"/>
          <w:lang w:eastAsia="es-MX"/>
        </w:rPr>
        <w:t xml:space="preserve"> </w:t>
      </w:r>
      <w:r>
        <w:rPr>
          <w:rFonts w:ascii="Palatino Linotype" w:eastAsia="Calibri" w:hAnsi="Palatino Linotype" w:cs="Tahoma"/>
          <w:sz w:val="22"/>
          <w:szCs w:val="22"/>
          <w:lang w:eastAsia="es-MX"/>
        </w:rPr>
        <w:t xml:space="preserve">por </w:t>
      </w:r>
      <w:r>
        <w:rPr>
          <w:rFonts w:ascii="Palatino Linotype" w:eastAsia="Calibri" w:hAnsi="Palatino Linotype" w:cs="Tahoma"/>
          <w:bCs/>
          <w:sz w:val="22"/>
          <w:szCs w:val="22"/>
          <w:lang w:eastAsia="en-US"/>
        </w:rPr>
        <w:t xml:space="preserve">resultar </w:t>
      </w:r>
      <w:r>
        <w:rPr>
          <w:rFonts w:ascii="Palatino Linotype" w:eastAsia="Calibri" w:hAnsi="Palatino Linotype" w:cs="Tahoma"/>
          <w:b/>
          <w:bCs/>
          <w:sz w:val="22"/>
          <w:szCs w:val="22"/>
          <w:lang w:eastAsia="en-US"/>
        </w:rPr>
        <w:t>FUNDADAS</w:t>
      </w:r>
      <w:r>
        <w:rPr>
          <w:rFonts w:ascii="Palatino Linotype" w:eastAsia="Calibri" w:hAnsi="Palatino Linotype" w:cs="Tahoma"/>
          <w:bCs/>
          <w:sz w:val="22"/>
          <w:szCs w:val="22"/>
          <w:lang w:eastAsia="en-US"/>
        </w:rPr>
        <w:t xml:space="preserve"> las razones o motivos de inconformidad hechos valer por el Recurrente, en términos de los Considerandos </w:t>
      </w:r>
      <w:r>
        <w:rPr>
          <w:rFonts w:ascii="Palatino Linotype" w:eastAsia="Calibri" w:hAnsi="Palatino Linotype" w:cs="Tahoma"/>
          <w:b/>
          <w:bCs/>
          <w:sz w:val="22"/>
          <w:szCs w:val="22"/>
          <w:lang w:eastAsia="en-US"/>
        </w:rPr>
        <w:t>QUINTO</w:t>
      </w:r>
      <w:r>
        <w:rPr>
          <w:rFonts w:ascii="Palatino Linotype" w:eastAsia="Calibri" w:hAnsi="Palatino Linotype" w:cs="Tahoma"/>
          <w:bCs/>
          <w:sz w:val="22"/>
          <w:szCs w:val="22"/>
          <w:lang w:eastAsia="en-US"/>
        </w:rPr>
        <w:t xml:space="preserve"> y </w:t>
      </w:r>
      <w:r w:rsidR="00757900">
        <w:rPr>
          <w:rFonts w:ascii="Palatino Linotype" w:eastAsia="Calibri" w:hAnsi="Palatino Linotype" w:cs="Tahoma"/>
          <w:b/>
          <w:bCs/>
          <w:sz w:val="22"/>
          <w:szCs w:val="22"/>
          <w:lang w:eastAsia="en-US"/>
        </w:rPr>
        <w:t>S</w:t>
      </w:r>
      <w:r w:rsidR="00D13FCB">
        <w:rPr>
          <w:rFonts w:ascii="Palatino Linotype" w:eastAsia="Calibri" w:hAnsi="Palatino Linotype" w:cs="Tahoma"/>
          <w:b/>
          <w:bCs/>
          <w:sz w:val="22"/>
          <w:szCs w:val="22"/>
          <w:lang w:eastAsia="en-US"/>
        </w:rPr>
        <w:t>EXTO</w:t>
      </w:r>
      <w:r>
        <w:rPr>
          <w:rFonts w:ascii="Palatino Linotype" w:eastAsia="Calibri" w:hAnsi="Palatino Linotype" w:cs="Tahoma"/>
          <w:bCs/>
          <w:sz w:val="22"/>
          <w:szCs w:val="22"/>
          <w:lang w:eastAsia="en-US"/>
        </w:rPr>
        <w:t xml:space="preserve"> de la presente Resolución.</w:t>
      </w:r>
    </w:p>
    <w:p w14:paraId="5B62370A" w14:textId="77777777" w:rsidR="00B4482D" w:rsidRDefault="00B4482D" w:rsidP="00B4482D">
      <w:pPr>
        <w:shd w:val="clear" w:color="auto" w:fill="FFFFFF" w:themeFill="background1"/>
        <w:spacing w:line="360" w:lineRule="auto"/>
        <w:jc w:val="both"/>
        <w:rPr>
          <w:rFonts w:ascii="Palatino Linotype" w:eastAsia="Calibri" w:hAnsi="Palatino Linotype" w:cs="Tahoma"/>
          <w:bCs/>
          <w:sz w:val="22"/>
          <w:szCs w:val="22"/>
          <w:lang w:eastAsia="en-US"/>
        </w:rPr>
      </w:pPr>
    </w:p>
    <w:p w14:paraId="61E65C30" w14:textId="49CCA5B9" w:rsidR="00757900" w:rsidRDefault="00B4482D" w:rsidP="00757900">
      <w:pPr>
        <w:spacing w:line="360" w:lineRule="auto"/>
        <w:ind w:right="-93"/>
        <w:jc w:val="both"/>
        <w:rPr>
          <w:rFonts w:ascii="Palatino Linotype" w:hAnsi="Palatino Linotype" w:cs="Tahoma"/>
          <w:bCs/>
          <w:sz w:val="22"/>
          <w:szCs w:val="22"/>
        </w:rPr>
      </w:pPr>
      <w:r>
        <w:rPr>
          <w:rFonts w:ascii="Palatino Linotype" w:eastAsia="Calibri" w:hAnsi="Palatino Linotype" w:cs="Tahoma"/>
          <w:b/>
          <w:bCs/>
          <w:sz w:val="22"/>
          <w:szCs w:val="22"/>
          <w:lang w:eastAsia="en-US"/>
        </w:rPr>
        <w:t>SEGUNDO.</w:t>
      </w:r>
      <w:r>
        <w:rPr>
          <w:rFonts w:ascii="Palatino Linotype" w:eastAsia="Calibri" w:hAnsi="Palatino Linotype" w:cs="Tahoma"/>
          <w:sz w:val="22"/>
          <w:szCs w:val="22"/>
          <w:lang w:eastAsia="es-MX"/>
        </w:rPr>
        <w:t xml:space="preserve"> Se </w:t>
      </w:r>
      <w:r>
        <w:rPr>
          <w:rFonts w:ascii="Palatino Linotype" w:eastAsia="Calibri" w:hAnsi="Palatino Linotype" w:cs="Tahoma"/>
          <w:b/>
          <w:sz w:val="22"/>
          <w:szCs w:val="22"/>
          <w:lang w:eastAsia="es-MX"/>
        </w:rPr>
        <w:t xml:space="preserve">ORDENA </w:t>
      </w:r>
      <w:r>
        <w:rPr>
          <w:rFonts w:ascii="Palatino Linotype" w:eastAsia="Calibri" w:hAnsi="Palatino Linotype" w:cs="Tahoma"/>
          <w:sz w:val="22"/>
          <w:szCs w:val="22"/>
          <w:lang w:eastAsia="es-MX"/>
        </w:rPr>
        <w:t xml:space="preserve">al Sujeto Obligado, a que previa búsqueda exhaustiva y razonable en todas las áreas competentes, </w:t>
      </w:r>
      <w:r>
        <w:rPr>
          <w:rFonts w:ascii="Palatino Linotype" w:eastAsia="Calibri" w:hAnsi="Palatino Linotype" w:cs="Tahoma"/>
          <w:bCs/>
          <w:sz w:val="22"/>
          <w:szCs w:val="22"/>
          <w:lang w:eastAsia="es-MX"/>
        </w:rPr>
        <w:t xml:space="preserve">otorgue vía Sistema de Acceso a la información Mexiquense (SAIMEX), </w:t>
      </w:r>
      <w:r w:rsidR="00757900">
        <w:rPr>
          <w:rFonts w:ascii="Palatino Linotype" w:hAnsi="Palatino Linotype" w:cs="Tahoma"/>
          <w:bCs/>
          <w:sz w:val="22"/>
          <w:szCs w:val="22"/>
        </w:rPr>
        <w:t>por el periodo del primero de enero al veintinueve de marzo</w:t>
      </w:r>
      <w:r w:rsidR="00072299">
        <w:rPr>
          <w:rFonts w:ascii="Palatino Linotype" w:hAnsi="Palatino Linotype" w:cs="Tahoma"/>
          <w:bCs/>
          <w:sz w:val="22"/>
          <w:szCs w:val="22"/>
        </w:rPr>
        <w:t xml:space="preserve"> de dos mil diecinueve</w:t>
      </w:r>
      <w:r w:rsidR="00757900">
        <w:rPr>
          <w:rFonts w:ascii="Palatino Linotype" w:hAnsi="Palatino Linotype" w:cs="Tahoma"/>
          <w:bCs/>
          <w:sz w:val="22"/>
          <w:szCs w:val="22"/>
        </w:rPr>
        <w:t>, los documentos que den cuenta de lo siguiente:</w:t>
      </w:r>
    </w:p>
    <w:p w14:paraId="5D6B8A4F" w14:textId="77777777" w:rsidR="00757900" w:rsidRDefault="00757900" w:rsidP="00757900">
      <w:pPr>
        <w:spacing w:line="360" w:lineRule="auto"/>
        <w:ind w:right="-93"/>
        <w:jc w:val="both"/>
        <w:rPr>
          <w:rFonts w:ascii="Palatino Linotype" w:hAnsi="Palatino Linotype" w:cs="Tahoma"/>
          <w:bCs/>
          <w:sz w:val="22"/>
          <w:szCs w:val="22"/>
        </w:rPr>
      </w:pPr>
    </w:p>
    <w:p w14:paraId="01A5CF9F" w14:textId="73091E7D" w:rsidR="00757900" w:rsidRPr="00757900" w:rsidRDefault="00757900" w:rsidP="00673F35">
      <w:pPr>
        <w:pStyle w:val="Prrafodelista"/>
        <w:numPr>
          <w:ilvl w:val="0"/>
          <w:numId w:val="10"/>
        </w:numPr>
        <w:spacing w:line="360" w:lineRule="auto"/>
        <w:jc w:val="both"/>
        <w:rPr>
          <w:rFonts w:ascii="Palatino Linotype" w:eastAsia="Calibri" w:hAnsi="Palatino Linotype" w:cs="Tahoma"/>
          <w:szCs w:val="22"/>
          <w:lang w:eastAsia="en-US"/>
        </w:rPr>
      </w:pPr>
      <w:r w:rsidRPr="00757900">
        <w:rPr>
          <w:rFonts w:ascii="Palatino Linotype" w:eastAsia="Calibri" w:hAnsi="Palatino Linotype" w:cs="Tahoma"/>
          <w:szCs w:val="22"/>
          <w:lang w:eastAsia="en-US"/>
        </w:rPr>
        <w:lastRenderedPageBreak/>
        <w:t>La descripción de los procedimientos o programas de administración de personal que contemplen el reclutamiento, selección, contratación, inducción, capacitación, motivación y evaluación del desempeño</w:t>
      </w:r>
      <w:r>
        <w:rPr>
          <w:rFonts w:ascii="Palatino Linotype" w:eastAsia="Calibri" w:hAnsi="Palatino Linotype" w:cs="Tahoma"/>
          <w:szCs w:val="22"/>
          <w:lang w:eastAsia="en-US"/>
        </w:rPr>
        <w:t>.</w:t>
      </w:r>
    </w:p>
    <w:p w14:paraId="511AAED9" w14:textId="77777777" w:rsidR="00757900" w:rsidRDefault="00757900" w:rsidP="00757900">
      <w:pPr>
        <w:spacing w:line="360" w:lineRule="auto"/>
        <w:ind w:right="-93"/>
        <w:jc w:val="both"/>
        <w:rPr>
          <w:rFonts w:ascii="Palatino Linotype" w:hAnsi="Palatino Linotype" w:cs="Tahoma"/>
          <w:szCs w:val="22"/>
        </w:rPr>
      </w:pPr>
    </w:p>
    <w:p w14:paraId="35E1B42F" w14:textId="70351B8B" w:rsidR="00B4482D" w:rsidRDefault="006A49F1" w:rsidP="00B4482D">
      <w:pPr>
        <w:shd w:val="clear" w:color="auto" w:fill="FFFFFF" w:themeFill="background1"/>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En caso de que el Ayuntamiento no haya generado un procedimiento o procedimientos de reclutamiento, selección, contratación, inducción, capacitación, motivación y/o evaluación del desempeño, deberá hacerlo del conocimiento del Recurrente de manera clara y precisa, de conformidad con lo dispuesto en el artículo 19, párrafo segundo de la Ley de Transparencia y Acceso a la Información Pública del Estado de México y Municipios.</w:t>
      </w:r>
    </w:p>
    <w:p w14:paraId="00C8D794" w14:textId="77777777" w:rsidR="006B4403" w:rsidRDefault="006B4403" w:rsidP="00B4482D">
      <w:pPr>
        <w:shd w:val="clear" w:color="auto" w:fill="FFFFFF" w:themeFill="background1"/>
        <w:spacing w:line="360" w:lineRule="auto"/>
        <w:jc w:val="both"/>
        <w:rPr>
          <w:rFonts w:ascii="Palatino Linotype" w:hAnsi="Palatino Linotype" w:cs="Tahoma"/>
          <w:sz w:val="22"/>
          <w:szCs w:val="22"/>
        </w:rPr>
      </w:pPr>
    </w:p>
    <w:p w14:paraId="2ECA4EAF" w14:textId="77777777" w:rsidR="00B4482D" w:rsidRDefault="00B4482D" w:rsidP="00B4482D">
      <w:pPr>
        <w:spacing w:line="360" w:lineRule="auto"/>
        <w:jc w:val="both"/>
        <w:rPr>
          <w:rFonts w:ascii="Palatino Linotype" w:hAnsi="Palatino Linotype" w:cs="Tahoma"/>
          <w:i/>
          <w:sz w:val="22"/>
          <w:szCs w:val="22"/>
        </w:rPr>
      </w:pPr>
      <w:r>
        <w:rPr>
          <w:rFonts w:ascii="Palatino Linotype" w:eastAsia="Calibri" w:hAnsi="Palatino Linotype" w:cs="Tahoma"/>
          <w:b/>
          <w:bCs/>
          <w:sz w:val="22"/>
          <w:szCs w:val="22"/>
          <w:lang w:eastAsia="en-US"/>
        </w:rPr>
        <w:t xml:space="preserve">TERCERO. </w:t>
      </w:r>
      <w:r>
        <w:rPr>
          <w:rFonts w:ascii="Palatino Linotype" w:hAnsi="Palatino Linotype" w:cs="Tahoma"/>
          <w:b/>
          <w:sz w:val="22"/>
          <w:szCs w:val="22"/>
        </w:rPr>
        <w:t xml:space="preserve">NOTIFÍQUESE </w:t>
      </w:r>
      <w:r>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23960B9" w14:textId="77777777" w:rsidR="00B4482D" w:rsidRDefault="00B4482D" w:rsidP="00B4482D">
      <w:pPr>
        <w:shd w:val="clear" w:color="auto" w:fill="FFFFFF" w:themeFill="background1"/>
        <w:spacing w:line="360" w:lineRule="auto"/>
        <w:jc w:val="both"/>
        <w:rPr>
          <w:rFonts w:ascii="Palatino Linotype" w:eastAsia="Calibri" w:hAnsi="Palatino Linotype" w:cs="Tahoma"/>
          <w:b/>
          <w:sz w:val="22"/>
          <w:szCs w:val="22"/>
          <w:lang w:eastAsia="es-MX"/>
        </w:rPr>
      </w:pPr>
    </w:p>
    <w:p w14:paraId="0E40682F" w14:textId="77777777" w:rsidR="00B4482D" w:rsidRDefault="00B4482D" w:rsidP="00B4482D">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sz w:val="22"/>
          <w:szCs w:val="22"/>
          <w:lang w:eastAsia="es-MX"/>
        </w:rPr>
        <w:t>CUARTO</w:t>
      </w:r>
      <w:r>
        <w:rPr>
          <w:rFonts w:ascii="Palatino Linotype" w:eastAsia="Calibri" w:hAnsi="Palatino Linotype" w:cs="Tahoma"/>
          <w:b/>
          <w:bCs/>
          <w:sz w:val="22"/>
          <w:szCs w:val="22"/>
          <w:lang w:eastAsia="en-US"/>
        </w:rPr>
        <w:t xml:space="preserve">. </w:t>
      </w:r>
      <w:r>
        <w:rPr>
          <w:rFonts w:ascii="Palatino Linotype" w:hAnsi="Palatino Linotype" w:cs="Tahoma"/>
          <w:b/>
          <w:sz w:val="22"/>
          <w:szCs w:val="22"/>
        </w:rPr>
        <w:t>NOTIFÍQUESE</w:t>
      </w:r>
      <w:r>
        <w:rPr>
          <w:rFonts w:ascii="Palatino Linotype" w:hAnsi="Palatino Linotype" w:cs="Tahoma"/>
          <w:sz w:val="22"/>
          <w:szCs w:val="22"/>
        </w:rPr>
        <w:t xml:space="preserve"> al Recurrente la presente Resolución, de igual manera se hace de su conocimiento que de conformidad con lo establecido en el artículo 196 de la Ley de Transparencia y Acceso a la Información Pública del Estado de México y Municipios podrá promover Juicio de Amparo en los términos de las leyes aplicables.</w:t>
      </w:r>
    </w:p>
    <w:p w14:paraId="57E997C8" w14:textId="77777777" w:rsidR="00B4482D" w:rsidRDefault="00B4482D" w:rsidP="00B4482D">
      <w:pPr>
        <w:spacing w:line="360" w:lineRule="auto"/>
        <w:ind w:right="-93"/>
        <w:jc w:val="both"/>
        <w:rPr>
          <w:rFonts w:ascii="Palatino Linotype" w:eastAsia="Calibri" w:hAnsi="Palatino Linotype" w:cs="Tahoma"/>
          <w:b/>
          <w:bCs/>
          <w:sz w:val="22"/>
          <w:szCs w:val="22"/>
          <w:lang w:eastAsia="en-US"/>
        </w:rPr>
      </w:pPr>
    </w:p>
    <w:p w14:paraId="3770C327" w14:textId="42BFAD7E" w:rsidR="00B4482D" w:rsidRDefault="00B4482D" w:rsidP="00B4482D">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ASÍ, POR </w:t>
      </w:r>
      <w:r>
        <w:rPr>
          <w:rFonts w:ascii="Palatino Linotype" w:hAnsi="Palatino Linotype" w:cs="Tahoma"/>
          <w:b/>
          <w:sz w:val="22"/>
          <w:szCs w:val="22"/>
          <w:lang w:eastAsia="es-MX"/>
        </w:rPr>
        <w:t>UNANIMIDAD</w:t>
      </w:r>
      <w:r>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Pr>
          <w:rFonts w:ascii="Palatino Linotype" w:hAnsi="Palatino Linotype" w:cs="Tahoma"/>
          <w:bCs/>
          <w:sz w:val="22"/>
          <w:szCs w:val="22"/>
          <w:lang w:eastAsia="es-MX"/>
        </w:rPr>
        <w:t>EVA ABAID YAPUR</w:t>
      </w:r>
      <w:r>
        <w:rPr>
          <w:rFonts w:ascii="Palatino Linotype" w:hAnsi="Palatino Linotype" w:cs="Tahoma"/>
          <w:sz w:val="22"/>
          <w:szCs w:val="22"/>
          <w:lang w:eastAsia="es-MX"/>
        </w:rPr>
        <w:t xml:space="preserve">; JOSÉ </w:t>
      </w:r>
      <w:r>
        <w:rPr>
          <w:rFonts w:ascii="Palatino Linotype" w:hAnsi="Palatino Linotype" w:cs="Tahoma"/>
          <w:sz w:val="22"/>
          <w:szCs w:val="22"/>
          <w:lang w:eastAsia="es-MX"/>
        </w:rPr>
        <w:lastRenderedPageBreak/>
        <w:t xml:space="preserve">GUADALUPE LUNA HERNÁNDEZ; JAVIER MARTÍNEZ CRUZ </w:t>
      </w:r>
      <w:r w:rsidR="0043333B">
        <w:rPr>
          <w:rFonts w:ascii="Palatino Linotype" w:hAnsi="Palatino Linotype" w:cs="Tahoma"/>
          <w:sz w:val="22"/>
          <w:szCs w:val="22"/>
          <w:lang w:eastAsia="es-MX"/>
        </w:rPr>
        <w:t xml:space="preserve">(CON AUSENCIA JUSTIFICADA) </w:t>
      </w:r>
      <w:r>
        <w:rPr>
          <w:rFonts w:ascii="Palatino Linotype" w:hAnsi="Palatino Linotype" w:cs="Tahoma"/>
          <w:sz w:val="22"/>
          <w:szCs w:val="22"/>
          <w:lang w:eastAsia="es-MX"/>
        </w:rPr>
        <w:t>Y LUIS GUSTAVO PARRA NORIEGA</w:t>
      </w:r>
      <w:r w:rsidR="0043333B">
        <w:rPr>
          <w:rFonts w:ascii="Palatino Linotype" w:hAnsi="Palatino Linotype" w:cs="Tahoma"/>
          <w:sz w:val="22"/>
          <w:szCs w:val="22"/>
          <w:lang w:eastAsia="es-MX"/>
        </w:rPr>
        <w:t xml:space="preserve"> (CON AUSENCIA JUSTIFICADA</w:t>
      </w:r>
      <w:r>
        <w:rPr>
          <w:rFonts w:ascii="Palatino Linotype" w:hAnsi="Palatino Linotype" w:cs="Tahoma"/>
          <w:sz w:val="22"/>
          <w:szCs w:val="22"/>
          <w:lang w:eastAsia="es-MX"/>
        </w:rPr>
        <w:t>, EN LA VIGÉSIMA SEXTA SESIÓN ORDINARIA, CELEBRADA EL DIEZ DE JULIO DE DOS MIL DIECINUEVE, ANTE EL SECRETARIO TÉCNICO DEL PLENO, ALEXIS TAPIA RAMÍREZ.</w:t>
      </w:r>
      <w:r w:rsidR="006B4403">
        <w:rPr>
          <w:rFonts w:ascii="Palatino Linotype" w:hAnsi="Palatino Linotype" w:cs="Tahoma"/>
          <w:sz w:val="22"/>
          <w:szCs w:val="22"/>
          <w:lang w:eastAsia="es-MX"/>
        </w:rPr>
        <w:t>------------------------------------------------------------------------------------------------------------------------------------------------------------------------------------------------------------------</w:t>
      </w:r>
      <w:r w:rsidR="0043333B">
        <w:rPr>
          <w:rFonts w:ascii="Palatino Linotype" w:hAnsi="Palatino Linotype" w:cs="Tahoma"/>
          <w:sz w:val="22"/>
          <w:szCs w:val="22"/>
          <w:lang w:eastAsia="es-MX"/>
        </w:rPr>
        <w:t>------------------------------------</w:t>
      </w:r>
    </w:p>
    <w:p w14:paraId="2FB41BE3" w14:textId="49D654AF" w:rsidR="006B4403" w:rsidRDefault="006B4403" w:rsidP="00B4482D">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w:t>
      </w:r>
      <w:r w:rsidR="0043333B">
        <w:rPr>
          <w:rFonts w:ascii="Palatino Linotype" w:hAnsi="Palatino Linotype" w:cs="Tahoma"/>
          <w:sz w:val="22"/>
          <w:szCs w:val="22"/>
          <w:lang w:eastAsia="es-MX"/>
        </w:rPr>
        <w:t>---------------------------------------------------------------------------------------------------------------------------------------------------------------------------------------------------------------------------------------------------------------------------------------------------------------------------------------------------------------------------------------------------------------------------------------------------------------------------------------------------------------------------------------------------------------------------------------------------------------------------------------------------------------------------------------------------------------------------------------------------------------------------------------------------------------------------------------------------------------------------------------------------------------------------------------------------------------------------------------------------------------------------------------------------------------------------------------------------------------------------------------------------------------------------------------------------------------------------------------------------------------------------------------------------------------------------------------------------------------------------------------------------------</w:t>
      </w:r>
    </w:p>
    <w:p w14:paraId="7BFB6D6E" w14:textId="77777777" w:rsidR="00B4482D" w:rsidRDefault="00B4482D" w:rsidP="00B4482D">
      <w:pPr>
        <w:spacing w:line="360" w:lineRule="auto"/>
        <w:jc w:val="both"/>
        <w:rPr>
          <w:rFonts w:ascii="Palatino Linotype" w:hAnsi="Palatino Linotype" w:cs="Tahoma"/>
          <w:sz w:val="22"/>
          <w:szCs w:val="22"/>
          <w:lang w:eastAsia="es-MX"/>
        </w:rPr>
      </w:pPr>
    </w:p>
    <w:tbl>
      <w:tblPr>
        <w:tblW w:w="9072" w:type="dxa"/>
        <w:tblInd w:w="137" w:type="dxa"/>
        <w:tblLook w:val="04A0" w:firstRow="1" w:lastRow="0" w:firstColumn="1" w:lastColumn="0" w:noHBand="0" w:noVBand="1"/>
      </w:tblPr>
      <w:tblGrid>
        <w:gridCol w:w="3402"/>
        <w:gridCol w:w="1985"/>
        <w:gridCol w:w="3685"/>
      </w:tblGrid>
      <w:tr w:rsidR="00B4482D" w14:paraId="33691331" w14:textId="77777777" w:rsidTr="00B4482D">
        <w:tc>
          <w:tcPr>
            <w:tcW w:w="9072" w:type="dxa"/>
            <w:gridSpan w:val="3"/>
          </w:tcPr>
          <w:p w14:paraId="77A212FD" w14:textId="77777777" w:rsidR="00B4482D" w:rsidRDefault="00B4482D" w:rsidP="0043333B">
            <w:pPr>
              <w:rPr>
                <w:rFonts w:ascii="Palatino Linotype" w:eastAsia="Calibri" w:hAnsi="Palatino Linotype" w:cs="Tahoma"/>
                <w:b/>
                <w:sz w:val="22"/>
                <w:szCs w:val="22"/>
                <w:lang w:eastAsia="es-MX"/>
              </w:rPr>
            </w:pPr>
          </w:p>
          <w:p w14:paraId="3F878A2C" w14:textId="77777777" w:rsidR="0043333B" w:rsidRDefault="0043333B" w:rsidP="0043333B">
            <w:pPr>
              <w:rPr>
                <w:rFonts w:ascii="Palatino Linotype" w:eastAsia="Calibri" w:hAnsi="Palatino Linotype" w:cs="Tahoma"/>
                <w:b/>
                <w:sz w:val="22"/>
                <w:szCs w:val="22"/>
                <w:lang w:eastAsia="es-MX"/>
              </w:rPr>
            </w:pPr>
          </w:p>
          <w:p w14:paraId="4DCC7F11" w14:textId="77777777" w:rsidR="0043333B" w:rsidRDefault="0043333B" w:rsidP="0043333B">
            <w:pPr>
              <w:rPr>
                <w:rFonts w:ascii="Palatino Linotype" w:eastAsia="Calibri" w:hAnsi="Palatino Linotype" w:cs="Tahoma"/>
                <w:b/>
                <w:sz w:val="22"/>
                <w:szCs w:val="22"/>
                <w:lang w:eastAsia="es-MX"/>
              </w:rPr>
            </w:pPr>
          </w:p>
          <w:p w14:paraId="39339B26" w14:textId="77777777" w:rsidR="0043333B" w:rsidRDefault="0043333B" w:rsidP="0043333B">
            <w:pPr>
              <w:rPr>
                <w:rFonts w:ascii="Palatino Linotype" w:eastAsia="Calibri" w:hAnsi="Palatino Linotype" w:cs="Tahoma"/>
                <w:b/>
                <w:sz w:val="22"/>
                <w:szCs w:val="22"/>
                <w:lang w:eastAsia="es-MX"/>
              </w:rPr>
            </w:pPr>
          </w:p>
          <w:p w14:paraId="1FBF61D5" w14:textId="77777777" w:rsidR="00B4482D" w:rsidRDefault="00B4482D" w:rsidP="0043333B">
            <w:pPr>
              <w:tabs>
                <w:tab w:val="left" w:pos="2445"/>
                <w:tab w:val="center" w:pos="4428"/>
              </w:tabs>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Zulema Martínez Sánchez</w:t>
            </w:r>
          </w:p>
          <w:p w14:paraId="0C18EDD7" w14:textId="77777777" w:rsidR="00B4482D" w:rsidRDefault="00B4482D" w:rsidP="0043333B">
            <w:pPr>
              <w:ind w:right="-108"/>
              <w:jc w:val="center"/>
              <w:rPr>
                <w:rFonts w:ascii="Palatino Linotype" w:eastAsia="Calibri" w:hAnsi="Palatino Linotype" w:cs="Tahoma"/>
                <w:sz w:val="22"/>
                <w:szCs w:val="22"/>
              </w:rPr>
            </w:pPr>
            <w:r>
              <w:rPr>
                <w:rFonts w:ascii="Palatino Linotype" w:eastAsia="Calibri" w:hAnsi="Palatino Linotype" w:cs="Tahoma"/>
                <w:sz w:val="22"/>
                <w:szCs w:val="22"/>
                <w:lang w:eastAsia="es-MX"/>
              </w:rPr>
              <w:t>Comisionada Presidenta</w:t>
            </w:r>
          </w:p>
        </w:tc>
      </w:tr>
      <w:tr w:rsidR="00B4482D" w14:paraId="064207D6" w14:textId="77777777" w:rsidTr="00B4482D">
        <w:tc>
          <w:tcPr>
            <w:tcW w:w="3402" w:type="dxa"/>
          </w:tcPr>
          <w:p w14:paraId="61122095" w14:textId="77777777" w:rsidR="00B4482D" w:rsidRDefault="00B4482D" w:rsidP="0043333B">
            <w:pPr>
              <w:ind w:right="-108"/>
              <w:rPr>
                <w:rFonts w:ascii="Palatino Linotype" w:eastAsia="Calibri" w:hAnsi="Palatino Linotype" w:cs="Tahoma"/>
                <w:b/>
                <w:sz w:val="22"/>
                <w:szCs w:val="22"/>
              </w:rPr>
            </w:pPr>
          </w:p>
          <w:p w14:paraId="0F78CF8B" w14:textId="77777777" w:rsidR="00B4482D" w:rsidRDefault="00B4482D" w:rsidP="0043333B">
            <w:pPr>
              <w:ind w:right="-108"/>
              <w:rPr>
                <w:rFonts w:ascii="Palatino Linotype" w:eastAsia="Calibri" w:hAnsi="Palatino Linotype" w:cs="Tahoma"/>
                <w:b/>
                <w:sz w:val="22"/>
                <w:szCs w:val="22"/>
              </w:rPr>
            </w:pPr>
          </w:p>
          <w:p w14:paraId="28BED20D" w14:textId="77777777" w:rsidR="00B4482D" w:rsidRDefault="00B4482D" w:rsidP="0043333B">
            <w:pPr>
              <w:ind w:right="-108"/>
              <w:rPr>
                <w:rFonts w:ascii="Palatino Linotype" w:eastAsia="Calibri" w:hAnsi="Palatino Linotype" w:cs="Tahoma"/>
                <w:b/>
                <w:sz w:val="22"/>
                <w:szCs w:val="22"/>
              </w:rPr>
            </w:pPr>
          </w:p>
          <w:p w14:paraId="3B8D0C4C" w14:textId="77777777" w:rsidR="00B4482D" w:rsidRDefault="00B4482D" w:rsidP="0043333B">
            <w:pPr>
              <w:ind w:right="-108"/>
              <w:rPr>
                <w:rFonts w:ascii="Palatino Linotype" w:eastAsia="Calibri" w:hAnsi="Palatino Linotype" w:cs="Tahoma"/>
                <w:b/>
                <w:sz w:val="22"/>
                <w:szCs w:val="22"/>
              </w:rPr>
            </w:pPr>
          </w:p>
          <w:p w14:paraId="2D1D95B4" w14:textId="77777777" w:rsidR="00B4482D" w:rsidRDefault="00B4482D" w:rsidP="0043333B">
            <w:pPr>
              <w:ind w:right="-108"/>
              <w:rPr>
                <w:rFonts w:ascii="Palatino Linotype" w:eastAsia="Calibri" w:hAnsi="Palatino Linotype" w:cs="Tahoma"/>
                <w:b/>
                <w:sz w:val="22"/>
                <w:szCs w:val="22"/>
              </w:rPr>
            </w:pPr>
          </w:p>
          <w:p w14:paraId="4E6840A2" w14:textId="77777777" w:rsidR="00B4482D" w:rsidRDefault="00B4482D" w:rsidP="0043333B">
            <w:pPr>
              <w:ind w:right="-108"/>
              <w:jc w:val="center"/>
              <w:rPr>
                <w:rFonts w:ascii="Palatino Linotype" w:eastAsia="Calibri" w:hAnsi="Palatino Linotype" w:cs="Tahoma"/>
                <w:b/>
                <w:sz w:val="22"/>
                <w:szCs w:val="22"/>
              </w:rPr>
            </w:pPr>
            <w:r>
              <w:rPr>
                <w:rFonts w:ascii="Palatino Linotype" w:eastAsia="Calibri" w:hAnsi="Palatino Linotype" w:cs="Tahoma"/>
                <w:b/>
                <w:sz w:val="22"/>
                <w:szCs w:val="22"/>
              </w:rPr>
              <w:t xml:space="preserve">Eva </w:t>
            </w:r>
            <w:proofErr w:type="spellStart"/>
            <w:r>
              <w:rPr>
                <w:rFonts w:ascii="Palatino Linotype" w:eastAsia="Calibri" w:hAnsi="Palatino Linotype" w:cs="Tahoma"/>
                <w:b/>
                <w:sz w:val="22"/>
                <w:szCs w:val="22"/>
              </w:rPr>
              <w:t>Abaid</w:t>
            </w:r>
            <w:proofErr w:type="spellEnd"/>
            <w:r>
              <w:rPr>
                <w:rFonts w:ascii="Palatino Linotype" w:eastAsia="Calibri" w:hAnsi="Palatino Linotype" w:cs="Tahoma"/>
                <w:b/>
                <w:sz w:val="22"/>
                <w:szCs w:val="22"/>
              </w:rPr>
              <w:t xml:space="preserve"> </w:t>
            </w:r>
            <w:proofErr w:type="spellStart"/>
            <w:r>
              <w:rPr>
                <w:rFonts w:ascii="Palatino Linotype" w:eastAsia="Calibri" w:hAnsi="Palatino Linotype" w:cs="Tahoma"/>
                <w:b/>
                <w:sz w:val="22"/>
                <w:szCs w:val="22"/>
              </w:rPr>
              <w:t>Yapur</w:t>
            </w:r>
            <w:proofErr w:type="spellEnd"/>
            <w:r>
              <w:rPr>
                <w:rFonts w:ascii="Palatino Linotype" w:eastAsia="Calibri" w:hAnsi="Palatino Linotype" w:cs="Tahoma"/>
                <w:b/>
                <w:sz w:val="22"/>
                <w:szCs w:val="22"/>
              </w:rPr>
              <w:t xml:space="preserve"> </w:t>
            </w:r>
          </w:p>
          <w:p w14:paraId="108468B6" w14:textId="77777777" w:rsidR="00B4482D" w:rsidRDefault="00B4482D" w:rsidP="0043333B">
            <w:pPr>
              <w:ind w:right="-108"/>
              <w:jc w:val="center"/>
              <w:rPr>
                <w:rFonts w:ascii="Palatino Linotype" w:eastAsia="Calibri" w:hAnsi="Palatino Linotype" w:cs="Tahoma"/>
                <w:sz w:val="22"/>
                <w:szCs w:val="22"/>
              </w:rPr>
            </w:pPr>
            <w:r>
              <w:rPr>
                <w:rFonts w:ascii="Palatino Linotype" w:eastAsia="Calibri" w:hAnsi="Palatino Linotype" w:cs="Tahoma"/>
                <w:sz w:val="22"/>
                <w:szCs w:val="22"/>
              </w:rPr>
              <w:t>Comisionada</w:t>
            </w:r>
          </w:p>
          <w:p w14:paraId="42B1CA23" w14:textId="77777777" w:rsidR="00B4482D" w:rsidRPr="0043333B" w:rsidRDefault="00B4482D" w:rsidP="0043333B">
            <w:pPr>
              <w:jc w:val="center"/>
              <w:rPr>
                <w:rFonts w:ascii="Palatino Linotype" w:eastAsia="Calibri" w:hAnsi="Palatino Linotype" w:cs="Tahoma"/>
                <w:sz w:val="22"/>
                <w:szCs w:val="22"/>
                <w:lang w:eastAsia="es-MX"/>
              </w:rPr>
            </w:pPr>
            <w:r w:rsidRPr="0043333B">
              <w:rPr>
                <w:rFonts w:ascii="Palatino Linotype" w:eastAsia="Calibri" w:hAnsi="Palatino Linotype" w:cs="Tahoma"/>
                <w:sz w:val="22"/>
                <w:szCs w:val="22"/>
                <w:lang w:eastAsia="es-MX"/>
              </w:rPr>
              <w:t>(Rúbrica)</w:t>
            </w:r>
          </w:p>
          <w:p w14:paraId="39A46726" w14:textId="77777777" w:rsidR="00B4482D" w:rsidRDefault="00B4482D" w:rsidP="0043333B">
            <w:pPr>
              <w:ind w:right="-108"/>
              <w:jc w:val="center"/>
              <w:rPr>
                <w:rFonts w:ascii="Palatino Linotype" w:eastAsia="Batang" w:hAnsi="Palatino Linotype" w:cs="Tahoma"/>
                <w:b/>
                <w:sz w:val="22"/>
                <w:szCs w:val="22"/>
              </w:rPr>
            </w:pPr>
          </w:p>
          <w:p w14:paraId="7315ECC0" w14:textId="77777777" w:rsidR="00B4482D" w:rsidRDefault="00B4482D" w:rsidP="0043333B">
            <w:pPr>
              <w:ind w:right="-108"/>
              <w:rPr>
                <w:rFonts w:ascii="Palatino Linotype" w:eastAsia="Batang" w:hAnsi="Palatino Linotype" w:cs="Tahoma"/>
                <w:b/>
                <w:sz w:val="22"/>
                <w:szCs w:val="22"/>
              </w:rPr>
            </w:pPr>
          </w:p>
          <w:p w14:paraId="2B287AB0" w14:textId="77777777" w:rsidR="00B4482D" w:rsidRDefault="00B4482D" w:rsidP="0043333B">
            <w:pPr>
              <w:ind w:right="-108"/>
              <w:rPr>
                <w:rFonts w:ascii="Palatino Linotype" w:eastAsia="Batang" w:hAnsi="Palatino Linotype" w:cs="Tahoma"/>
                <w:b/>
                <w:sz w:val="22"/>
                <w:szCs w:val="22"/>
              </w:rPr>
            </w:pPr>
          </w:p>
        </w:tc>
        <w:tc>
          <w:tcPr>
            <w:tcW w:w="1985" w:type="dxa"/>
          </w:tcPr>
          <w:p w14:paraId="4AF76C02" w14:textId="77777777" w:rsidR="00B4482D" w:rsidRPr="0043333B" w:rsidRDefault="00B4482D" w:rsidP="0043333B">
            <w:pPr>
              <w:jc w:val="center"/>
              <w:rPr>
                <w:rFonts w:ascii="Palatino Linotype" w:eastAsia="Calibri" w:hAnsi="Palatino Linotype" w:cs="Tahoma"/>
                <w:sz w:val="22"/>
                <w:szCs w:val="22"/>
                <w:lang w:eastAsia="es-MX"/>
              </w:rPr>
            </w:pPr>
            <w:r w:rsidRPr="0043333B">
              <w:rPr>
                <w:rFonts w:ascii="Palatino Linotype" w:eastAsia="Calibri" w:hAnsi="Palatino Linotype" w:cs="Tahoma"/>
                <w:sz w:val="22"/>
                <w:szCs w:val="22"/>
                <w:lang w:eastAsia="es-MX"/>
              </w:rPr>
              <w:t>(Rúbrica)</w:t>
            </w:r>
          </w:p>
          <w:p w14:paraId="10F759CD" w14:textId="77777777" w:rsidR="00B4482D" w:rsidRDefault="00B4482D" w:rsidP="0043333B">
            <w:pPr>
              <w:jc w:val="center"/>
              <w:rPr>
                <w:rFonts w:ascii="Palatino Linotype" w:eastAsia="Calibri" w:hAnsi="Palatino Linotype" w:cs="Tahoma"/>
                <w:b/>
                <w:sz w:val="22"/>
                <w:szCs w:val="22"/>
                <w:lang w:eastAsia="es-MX"/>
              </w:rPr>
            </w:pPr>
          </w:p>
          <w:p w14:paraId="7C3CD57A" w14:textId="77777777" w:rsidR="00B4482D" w:rsidRDefault="00B4482D" w:rsidP="0043333B">
            <w:pPr>
              <w:jc w:val="center"/>
              <w:rPr>
                <w:rFonts w:ascii="Palatino Linotype" w:eastAsia="Calibri" w:hAnsi="Palatino Linotype" w:cs="Tahoma"/>
                <w:b/>
                <w:sz w:val="22"/>
                <w:szCs w:val="22"/>
                <w:lang w:eastAsia="es-MX"/>
              </w:rPr>
            </w:pPr>
          </w:p>
          <w:p w14:paraId="44D69884" w14:textId="77777777" w:rsidR="00B4482D" w:rsidRDefault="00B4482D" w:rsidP="0043333B">
            <w:pPr>
              <w:jc w:val="center"/>
              <w:rPr>
                <w:rFonts w:ascii="Palatino Linotype" w:eastAsia="Calibri" w:hAnsi="Palatino Linotype" w:cs="Tahoma"/>
                <w:b/>
                <w:sz w:val="22"/>
                <w:szCs w:val="22"/>
                <w:lang w:eastAsia="es-MX"/>
              </w:rPr>
            </w:pPr>
          </w:p>
          <w:p w14:paraId="77A5C8B5" w14:textId="77777777" w:rsidR="00B4482D" w:rsidRDefault="00B4482D" w:rsidP="0043333B">
            <w:pPr>
              <w:jc w:val="center"/>
              <w:rPr>
                <w:rFonts w:ascii="Palatino Linotype" w:eastAsia="Calibri" w:hAnsi="Palatino Linotype" w:cs="Tahoma"/>
                <w:b/>
                <w:sz w:val="22"/>
                <w:szCs w:val="22"/>
                <w:lang w:eastAsia="es-MX"/>
              </w:rPr>
            </w:pPr>
          </w:p>
          <w:p w14:paraId="2588CE3B" w14:textId="77777777" w:rsidR="00B4482D" w:rsidRDefault="00B4482D" w:rsidP="0043333B">
            <w:pPr>
              <w:rPr>
                <w:rFonts w:ascii="Palatino Linotype" w:eastAsia="Calibri" w:hAnsi="Palatino Linotype" w:cs="Tahoma"/>
                <w:b/>
                <w:sz w:val="22"/>
                <w:szCs w:val="22"/>
                <w:lang w:eastAsia="es-MX"/>
              </w:rPr>
            </w:pPr>
          </w:p>
        </w:tc>
        <w:tc>
          <w:tcPr>
            <w:tcW w:w="3685" w:type="dxa"/>
          </w:tcPr>
          <w:p w14:paraId="0C5C736C" w14:textId="77777777" w:rsidR="00B4482D" w:rsidRDefault="00B4482D" w:rsidP="0043333B">
            <w:pPr>
              <w:ind w:right="-108"/>
              <w:rPr>
                <w:rFonts w:ascii="Palatino Linotype" w:eastAsia="Calibri" w:hAnsi="Palatino Linotype" w:cs="Tahoma"/>
                <w:b/>
                <w:sz w:val="22"/>
                <w:szCs w:val="22"/>
                <w:lang w:eastAsia="es-MX"/>
              </w:rPr>
            </w:pPr>
          </w:p>
          <w:p w14:paraId="51C49C5F" w14:textId="77777777" w:rsidR="00B4482D" w:rsidRDefault="00B4482D" w:rsidP="0043333B">
            <w:pPr>
              <w:ind w:right="-108"/>
              <w:rPr>
                <w:rFonts w:ascii="Palatino Linotype" w:eastAsia="Calibri" w:hAnsi="Palatino Linotype" w:cs="Tahoma"/>
                <w:b/>
                <w:sz w:val="22"/>
                <w:szCs w:val="22"/>
                <w:lang w:eastAsia="es-MX"/>
              </w:rPr>
            </w:pPr>
          </w:p>
          <w:p w14:paraId="7EAFD3CE" w14:textId="77777777" w:rsidR="00B4482D" w:rsidRDefault="00B4482D" w:rsidP="0043333B">
            <w:pPr>
              <w:ind w:right="-108"/>
              <w:rPr>
                <w:rFonts w:ascii="Palatino Linotype" w:eastAsia="Calibri" w:hAnsi="Palatino Linotype" w:cs="Tahoma"/>
                <w:b/>
                <w:sz w:val="22"/>
                <w:szCs w:val="22"/>
                <w:lang w:eastAsia="es-MX"/>
              </w:rPr>
            </w:pPr>
          </w:p>
          <w:p w14:paraId="3A5D8A3C" w14:textId="77777777" w:rsidR="00B4482D" w:rsidRDefault="00B4482D" w:rsidP="0043333B">
            <w:pPr>
              <w:ind w:right="-108"/>
              <w:rPr>
                <w:rFonts w:ascii="Palatino Linotype" w:eastAsia="Calibri" w:hAnsi="Palatino Linotype" w:cs="Tahoma"/>
                <w:b/>
                <w:sz w:val="22"/>
                <w:szCs w:val="22"/>
                <w:lang w:eastAsia="es-MX"/>
              </w:rPr>
            </w:pPr>
          </w:p>
          <w:p w14:paraId="318CF823" w14:textId="77777777" w:rsidR="00B4482D" w:rsidRDefault="00B4482D" w:rsidP="0043333B">
            <w:pPr>
              <w:ind w:right="-108"/>
              <w:rPr>
                <w:rFonts w:ascii="Palatino Linotype" w:eastAsia="Calibri" w:hAnsi="Palatino Linotype" w:cs="Tahoma"/>
                <w:b/>
                <w:sz w:val="22"/>
                <w:szCs w:val="22"/>
                <w:lang w:eastAsia="es-MX"/>
              </w:rPr>
            </w:pPr>
          </w:p>
          <w:p w14:paraId="23EE9F0B" w14:textId="77777777" w:rsidR="00B4482D" w:rsidRDefault="00B4482D" w:rsidP="0043333B">
            <w:pPr>
              <w:ind w:right="-108"/>
              <w:jc w:val="center"/>
              <w:rPr>
                <w:rFonts w:ascii="Palatino Linotype" w:eastAsia="Calibri" w:hAnsi="Palatino Linotype" w:cs="Tahoma"/>
                <w:b/>
                <w:sz w:val="22"/>
                <w:szCs w:val="22"/>
                <w:lang w:eastAsia="es-MX"/>
              </w:rPr>
            </w:pPr>
            <w:r>
              <w:rPr>
                <w:rFonts w:ascii="Palatino Linotype" w:eastAsia="Calibri" w:hAnsi="Palatino Linotype" w:cs="Tahoma"/>
                <w:b/>
                <w:sz w:val="22"/>
                <w:szCs w:val="22"/>
                <w:lang w:eastAsia="es-MX"/>
              </w:rPr>
              <w:t>José Guadalupe Luna Hernández</w:t>
            </w:r>
          </w:p>
          <w:p w14:paraId="14582FBB" w14:textId="77777777" w:rsidR="00B4482D" w:rsidRDefault="00B4482D" w:rsidP="0043333B">
            <w:pPr>
              <w:ind w:right="-108"/>
              <w:jc w:val="center"/>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Comisionado</w:t>
            </w:r>
          </w:p>
          <w:p w14:paraId="162BDE65" w14:textId="77777777" w:rsidR="00B4482D" w:rsidRPr="0043333B" w:rsidRDefault="00B4482D" w:rsidP="0043333B">
            <w:pPr>
              <w:jc w:val="center"/>
              <w:rPr>
                <w:rFonts w:ascii="Palatino Linotype" w:eastAsia="Calibri" w:hAnsi="Palatino Linotype" w:cs="Tahoma"/>
                <w:sz w:val="22"/>
                <w:szCs w:val="22"/>
                <w:lang w:eastAsia="es-MX"/>
              </w:rPr>
            </w:pPr>
            <w:r w:rsidRPr="0043333B">
              <w:rPr>
                <w:rFonts w:ascii="Palatino Linotype" w:eastAsia="Calibri" w:hAnsi="Palatino Linotype" w:cs="Tahoma"/>
                <w:sz w:val="22"/>
                <w:szCs w:val="22"/>
                <w:lang w:eastAsia="es-MX"/>
              </w:rPr>
              <w:t>(Rúbrica)</w:t>
            </w:r>
          </w:p>
          <w:p w14:paraId="2BFF8AC8" w14:textId="77777777" w:rsidR="00B4482D" w:rsidRDefault="00B4482D" w:rsidP="0043333B">
            <w:pPr>
              <w:ind w:right="-108"/>
              <w:jc w:val="center"/>
              <w:rPr>
                <w:rFonts w:ascii="Palatino Linotype" w:eastAsia="Batang" w:hAnsi="Palatino Linotype" w:cs="Tahoma"/>
                <w:b/>
                <w:sz w:val="22"/>
                <w:szCs w:val="22"/>
              </w:rPr>
            </w:pPr>
          </w:p>
          <w:p w14:paraId="057BD614" w14:textId="77777777" w:rsidR="00B4482D" w:rsidRDefault="00B4482D" w:rsidP="0043333B">
            <w:pPr>
              <w:ind w:right="-108"/>
              <w:jc w:val="center"/>
              <w:rPr>
                <w:rFonts w:ascii="Palatino Linotype" w:eastAsia="Batang" w:hAnsi="Palatino Linotype" w:cs="Tahoma"/>
                <w:b/>
                <w:sz w:val="22"/>
                <w:szCs w:val="22"/>
              </w:rPr>
            </w:pPr>
          </w:p>
          <w:p w14:paraId="7AD07250" w14:textId="77777777" w:rsidR="00B4482D" w:rsidRDefault="00B4482D" w:rsidP="0043333B">
            <w:pPr>
              <w:ind w:right="-108"/>
              <w:jc w:val="center"/>
              <w:rPr>
                <w:rFonts w:ascii="Palatino Linotype" w:eastAsia="Batang" w:hAnsi="Palatino Linotype" w:cs="Tahoma"/>
                <w:b/>
                <w:sz w:val="22"/>
                <w:szCs w:val="22"/>
              </w:rPr>
            </w:pPr>
          </w:p>
          <w:p w14:paraId="29BE57FB" w14:textId="77777777" w:rsidR="00B4482D" w:rsidRDefault="00B4482D" w:rsidP="0043333B">
            <w:pPr>
              <w:ind w:right="-108"/>
              <w:jc w:val="center"/>
              <w:rPr>
                <w:rFonts w:ascii="Palatino Linotype" w:eastAsia="Batang" w:hAnsi="Palatino Linotype" w:cs="Tahoma"/>
                <w:b/>
                <w:sz w:val="22"/>
                <w:szCs w:val="22"/>
              </w:rPr>
            </w:pPr>
          </w:p>
        </w:tc>
      </w:tr>
      <w:tr w:rsidR="00B4482D" w14:paraId="61B6ADA9" w14:textId="77777777" w:rsidTr="00B4482D">
        <w:tc>
          <w:tcPr>
            <w:tcW w:w="3402" w:type="dxa"/>
          </w:tcPr>
          <w:p w14:paraId="2E335371" w14:textId="77777777" w:rsidR="00B4482D" w:rsidRDefault="00B4482D" w:rsidP="0043333B">
            <w:pPr>
              <w:rPr>
                <w:rFonts w:ascii="Palatino Linotype" w:eastAsia="Calibri" w:hAnsi="Palatino Linotype" w:cs="Tahoma"/>
                <w:b/>
                <w:sz w:val="22"/>
                <w:szCs w:val="22"/>
              </w:rPr>
            </w:pPr>
          </w:p>
          <w:p w14:paraId="0214E075" w14:textId="77777777" w:rsidR="00B4482D" w:rsidRDefault="00B4482D" w:rsidP="0043333B">
            <w:pPr>
              <w:jc w:val="center"/>
              <w:rPr>
                <w:rFonts w:ascii="Palatino Linotype" w:eastAsia="Calibri" w:hAnsi="Palatino Linotype" w:cs="Tahoma"/>
                <w:sz w:val="22"/>
                <w:szCs w:val="22"/>
              </w:rPr>
            </w:pPr>
            <w:r>
              <w:rPr>
                <w:rFonts w:ascii="Palatino Linotype" w:eastAsia="Calibri" w:hAnsi="Palatino Linotype" w:cs="Tahoma"/>
                <w:b/>
                <w:sz w:val="22"/>
                <w:szCs w:val="22"/>
              </w:rPr>
              <w:t xml:space="preserve">Javier Martínez Cruz </w:t>
            </w:r>
            <w:r>
              <w:rPr>
                <w:rFonts w:ascii="Palatino Linotype" w:eastAsia="Calibri" w:hAnsi="Palatino Linotype" w:cs="Tahoma"/>
                <w:sz w:val="22"/>
                <w:szCs w:val="22"/>
              </w:rPr>
              <w:t>Comisionado</w:t>
            </w:r>
          </w:p>
          <w:p w14:paraId="75F3AA23" w14:textId="5E016AA4" w:rsidR="00B4482D" w:rsidRPr="0043333B" w:rsidRDefault="0043333B" w:rsidP="0043333B">
            <w:pPr>
              <w:jc w:val="center"/>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(Ausencia justificada</w:t>
            </w:r>
            <w:r w:rsidR="00B4482D" w:rsidRPr="0043333B">
              <w:rPr>
                <w:rFonts w:ascii="Palatino Linotype" w:eastAsia="Calibri" w:hAnsi="Palatino Linotype" w:cs="Tahoma"/>
                <w:sz w:val="22"/>
                <w:szCs w:val="22"/>
                <w:lang w:eastAsia="es-MX"/>
              </w:rPr>
              <w:t>)</w:t>
            </w:r>
          </w:p>
          <w:p w14:paraId="1FD3056B" w14:textId="77777777" w:rsidR="00B4482D" w:rsidRDefault="00B4482D" w:rsidP="0043333B">
            <w:pPr>
              <w:jc w:val="center"/>
              <w:rPr>
                <w:rFonts w:ascii="Palatino Linotype" w:eastAsia="Batang" w:hAnsi="Palatino Linotype" w:cs="Tahoma"/>
                <w:b/>
                <w:sz w:val="22"/>
                <w:szCs w:val="22"/>
              </w:rPr>
            </w:pPr>
          </w:p>
        </w:tc>
        <w:tc>
          <w:tcPr>
            <w:tcW w:w="1985" w:type="dxa"/>
          </w:tcPr>
          <w:p w14:paraId="7D839848" w14:textId="77777777" w:rsidR="00B4482D" w:rsidRDefault="00B4482D" w:rsidP="0043333B">
            <w:pPr>
              <w:rPr>
                <w:rFonts w:ascii="Palatino Linotype" w:eastAsia="Batang" w:hAnsi="Palatino Linotype" w:cs="Tahoma"/>
                <w:b/>
                <w:sz w:val="22"/>
                <w:szCs w:val="22"/>
              </w:rPr>
            </w:pPr>
          </w:p>
          <w:p w14:paraId="3C760E1F" w14:textId="77777777" w:rsidR="00B4482D" w:rsidRDefault="00B4482D" w:rsidP="0043333B">
            <w:pPr>
              <w:rPr>
                <w:rFonts w:ascii="Palatino Linotype" w:eastAsia="Batang" w:hAnsi="Palatino Linotype" w:cs="Tahoma"/>
                <w:b/>
                <w:sz w:val="22"/>
                <w:szCs w:val="22"/>
              </w:rPr>
            </w:pPr>
          </w:p>
          <w:p w14:paraId="1808A0CB" w14:textId="77777777" w:rsidR="00B4482D" w:rsidRDefault="00B4482D" w:rsidP="0043333B">
            <w:pPr>
              <w:rPr>
                <w:rFonts w:ascii="Palatino Linotype" w:eastAsia="Batang" w:hAnsi="Palatino Linotype" w:cs="Tahoma"/>
                <w:b/>
                <w:sz w:val="22"/>
                <w:szCs w:val="22"/>
              </w:rPr>
            </w:pPr>
          </w:p>
          <w:p w14:paraId="1E0D43F2" w14:textId="77777777" w:rsidR="00B4482D" w:rsidRDefault="00B4482D" w:rsidP="0043333B">
            <w:pPr>
              <w:rPr>
                <w:rFonts w:ascii="Palatino Linotype" w:eastAsia="Batang" w:hAnsi="Palatino Linotype" w:cs="Tahoma"/>
                <w:b/>
                <w:sz w:val="22"/>
                <w:szCs w:val="22"/>
              </w:rPr>
            </w:pPr>
          </w:p>
          <w:p w14:paraId="7DF4573A" w14:textId="77777777" w:rsidR="00B4482D" w:rsidRDefault="00B4482D" w:rsidP="0043333B">
            <w:pPr>
              <w:rPr>
                <w:rFonts w:ascii="Palatino Linotype" w:eastAsia="Batang" w:hAnsi="Palatino Linotype" w:cs="Tahoma"/>
                <w:b/>
                <w:sz w:val="22"/>
                <w:szCs w:val="22"/>
              </w:rPr>
            </w:pPr>
          </w:p>
          <w:p w14:paraId="21C354BE" w14:textId="77777777" w:rsidR="00B4482D" w:rsidRDefault="00B4482D" w:rsidP="0043333B">
            <w:pPr>
              <w:rPr>
                <w:rFonts w:ascii="Palatino Linotype" w:eastAsia="Batang" w:hAnsi="Palatino Linotype" w:cs="Tahoma"/>
                <w:b/>
                <w:sz w:val="22"/>
                <w:szCs w:val="22"/>
              </w:rPr>
            </w:pPr>
          </w:p>
          <w:p w14:paraId="5D96BC7C" w14:textId="77777777" w:rsidR="00B4482D" w:rsidRDefault="00B4482D" w:rsidP="0043333B">
            <w:pPr>
              <w:rPr>
                <w:rFonts w:ascii="Palatino Linotype" w:eastAsia="Batang" w:hAnsi="Palatino Linotype" w:cs="Tahoma"/>
                <w:b/>
                <w:sz w:val="22"/>
                <w:szCs w:val="22"/>
              </w:rPr>
            </w:pPr>
          </w:p>
        </w:tc>
        <w:tc>
          <w:tcPr>
            <w:tcW w:w="3685" w:type="dxa"/>
          </w:tcPr>
          <w:p w14:paraId="7AC9DB7A" w14:textId="77777777" w:rsidR="00B4482D" w:rsidRDefault="00B4482D" w:rsidP="0043333B">
            <w:pPr>
              <w:ind w:right="-108"/>
              <w:rPr>
                <w:rFonts w:ascii="Palatino Linotype" w:eastAsia="Calibri" w:hAnsi="Palatino Linotype" w:cs="Tahoma"/>
                <w:sz w:val="22"/>
                <w:szCs w:val="22"/>
                <w:lang w:eastAsia="es-MX"/>
              </w:rPr>
            </w:pPr>
          </w:p>
          <w:p w14:paraId="2CF5CFE2" w14:textId="77777777" w:rsidR="00B4482D" w:rsidRDefault="00B4482D" w:rsidP="0043333B">
            <w:pPr>
              <w:ind w:right="-108"/>
              <w:jc w:val="center"/>
              <w:rPr>
                <w:rFonts w:ascii="Palatino Linotype" w:eastAsia="Calibri" w:hAnsi="Palatino Linotype" w:cs="Tahoma"/>
                <w:b/>
                <w:sz w:val="22"/>
                <w:szCs w:val="22"/>
              </w:rPr>
            </w:pPr>
            <w:r>
              <w:rPr>
                <w:rFonts w:ascii="Palatino Linotype" w:eastAsia="Calibri" w:hAnsi="Palatino Linotype" w:cs="Tahoma"/>
                <w:b/>
                <w:sz w:val="22"/>
                <w:szCs w:val="22"/>
              </w:rPr>
              <w:t>Luis Gustavo Parra Noriega</w:t>
            </w:r>
          </w:p>
          <w:p w14:paraId="6D34CE9E" w14:textId="77777777" w:rsidR="00B4482D" w:rsidRDefault="00B4482D" w:rsidP="0043333B">
            <w:pPr>
              <w:ind w:right="-108"/>
              <w:jc w:val="center"/>
              <w:rPr>
                <w:rFonts w:ascii="Palatino Linotype" w:eastAsia="Calibri" w:hAnsi="Palatino Linotype" w:cs="Tahoma"/>
                <w:sz w:val="22"/>
                <w:szCs w:val="22"/>
              </w:rPr>
            </w:pPr>
            <w:r>
              <w:rPr>
                <w:rFonts w:ascii="Palatino Linotype" w:eastAsia="Calibri" w:hAnsi="Palatino Linotype" w:cs="Tahoma"/>
                <w:sz w:val="22"/>
                <w:szCs w:val="22"/>
              </w:rPr>
              <w:t>Comisionado</w:t>
            </w:r>
          </w:p>
          <w:p w14:paraId="1DE7621C" w14:textId="5F684081" w:rsidR="00B4482D" w:rsidRPr="0043333B" w:rsidRDefault="0043333B" w:rsidP="0043333B">
            <w:pPr>
              <w:jc w:val="center"/>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(Ausencia justificada</w:t>
            </w:r>
            <w:r w:rsidR="00B4482D" w:rsidRPr="0043333B">
              <w:rPr>
                <w:rFonts w:ascii="Palatino Linotype" w:eastAsia="Calibri" w:hAnsi="Palatino Linotype" w:cs="Tahoma"/>
                <w:sz w:val="22"/>
                <w:szCs w:val="22"/>
                <w:lang w:eastAsia="es-MX"/>
              </w:rPr>
              <w:t>)</w:t>
            </w:r>
          </w:p>
          <w:p w14:paraId="50AB966D" w14:textId="77777777" w:rsidR="00B4482D" w:rsidRDefault="00B4482D" w:rsidP="0043333B">
            <w:pPr>
              <w:ind w:right="-108"/>
              <w:jc w:val="center"/>
              <w:rPr>
                <w:rFonts w:ascii="Palatino Linotype" w:eastAsia="Batang" w:hAnsi="Palatino Linotype" w:cs="Tahoma"/>
                <w:b/>
                <w:sz w:val="22"/>
                <w:szCs w:val="22"/>
              </w:rPr>
            </w:pPr>
          </w:p>
        </w:tc>
      </w:tr>
      <w:tr w:rsidR="00B4482D" w14:paraId="294B0955" w14:textId="77777777" w:rsidTr="00B4482D">
        <w:tc>
          <w:tcPr>
            <w:tcW w:w="9072" w:type="dxa"/>
            <w:gridSpan w:val="3"/>
          </w:tcPr>
          <w:p w14:paraId="383112F9" w14:textId="77777777" w:rsidR="00B4482D" w:rsidRDefault="00B4482D" w:rsidP="0043333B">
            <w:pPr>
              <w:tabs>
                <w:tab w:val="left" w:pos="2820"/>
              </w:tabs>
              <w:ind w:right="2414"/>
              <w:rPr>
                <w:rFonts w:ascii="Palatino Linotype" w:eastAsia="Calibri" w:hAnsi="Palatino Linotype" w:cs="Tahoma"/>
                <w:b/>
                <w:sz w:val="22"/>
                <w:szCs w:val="22"/>
              </w:rPr>
            </w:pPr>
          </w:p>
          <w:p w14:paraId="4DB1A77C" w14:textId="77777777" w:rsidR="00B4482D" w:rsidRDefault="00B4482D" w:rsidP="0043333B">
            <w:pPr>
              <w:jc w:val="center"/>
              <w:rPr>
                <w:rFonts w:ascii="Palatino Linotype" w:eastAsia="Calibri" w:hAnsi="Palatino Linotype" w:cs="Tahoma"/>
                <w:b/>
                <w:sz w:val="22"/>
                <w:szCs w:val="22"/>
              </w:rPr>
            </w:pPr>
          </w:p>
          <w:p w14:paraId="33730F66" w14:textId="77777777" w:rsidR="00B4482D" w:rsidRDefault="00B4482D" w:rsidP="0043333B">
            <w:pPr>
              <w:jc w:val="center"/>
              <w:rPr>
                <w:rFonts w:ascii="Palatino Linotype" w:eastAsia="Calibri" w:hAnsi="Palatino Linotype" w:cs="Tahoma"/>
                <w:b/>
                <w:sz w:val="22"/>
                <w:szCs w:val="22"/>
              </w:rPr>
            </w:pPr>
          </w:p>
          <w:p w14:paraId="60227D3E" w14:textId="77777777" w:rsidR="00B4482D" w:rsidRDefault="00B4482D" w:rsidP="0043333B">
            <w:pPr>
              <w:jc w:val="center"/>
              <w:rPr>
                <w:rFonts w:ascii="Palatino Linotype" w:eastAsia="Calibri" w:hAnsi="Palatino Linotype" w:cs="Tahoma"/>
                <w:b/>
                <w:sz w:val="22"/>
                <w:szCs w:val="22"/>
              </w:rPr>
            </w:pPr>
            <w:r>
              <w:rPr>
                <w:rFonts w:ascii="Palatino Linotype" w:eastAsia="Calibri" w:hAnsi="Palatino Linotype" w:cs="Tahoma"/>
                <w:b/>
                <w:sz w:val="22"/>
                <w:szCs w:val="22"/>
              </w:rPr>
              <w:t>Alexis Tapia Ramírez</w:t>
            </w:r>
          </w:p>
          <w:p w14:paraId="262B8E6A" w14:textId="77777777" w:rsidR="00B4482D" w:rsidRDefault="00B4482D" w:rsidP="0043333B">
            <w:pPr>
              <w:jc w:val="center"/>
              <w:rPr>
                <w:rFonts w:ascii="Palatino Linotype" w:eastAsia="Calibri" w:hAnsi="Palatino Linotype" w:cs="Tahoma"/>
                <w:sz w:val="22"/>
                <w:szCs w:val="22"/>
              </w:rPr>
            </w:pPr>
            <w:r>
              <w:rPr>
                <w:rFonts w:ascii="Palatino Linotype" w:eastAsia="Calibri" w:hAnsi="Palatino Linotype" w:cs="Tahoma"/>
                <w:sz w:val="22"/>
                <w:szCs w:val="22"/>
              </w:rPr>
              <w:t>Secretario Técnico del Pleno</w:t>
            </w:r>
          </w:p>
          <w:p w14:paraId="700338A5" w14:textId="77777777" w:rsidR="00B4482D" w:rsidRPr="0043333B" w:rsidRDefault="00B4482D" w:rsidP="0043333B">
            <w:pPr>
              <w:jc w:val="center"/>
              <w:rPr>
                <w:rFonts w:ascii="Palatino Linotype" w:eastAsia="Calibri" w:hAnsi="Palatino Linotype" w:cs="Tahoma"/>
                <w:sz w:val="22"/>
                <w:szCs w:val="22"/>
                <w:lang w:eastAsia="es-MX"/>
              </w:rPr>
            </w:pPr>
            <w:r w:rsidRPr="0043333B">
              <w:rPr>
                <w:rFonts w:ascii="Palatino Linotype" w:eastAsia="Calibri" w:hAnsi="Palatino Linotype" w:cs="Tahoma"/>
                <w:sz w:val="22"/>
                <w:szCs w:val="22"/>
                <w:lang w:eastAsia="es-MX"/>
              </w:rPr>
              <w:t>(Rúbrica)</w:t>
            </w:r>
          </w:p>
          <w:p w14:paraId="46A0FE5D" w14:textId="77777777" w:rsidR="00B4482D" w:rsidRDefault="00B4482D" w:rsidP="0043333B">
            <w:pPr>
              <w:jc w:val="center"/>
              <w:rPr>
                <w:rFonts w:ascii="Palatino Linotype" w:eastAsia="Calibri" w:hAnsi="Palatino Linotype" w:cs="Tahoma"/>
                <w:b/>
                <w:sz w:val="22"/>
                <w:szCs w:val="22"/>
                <w:lang w:eastAsia="es-MX"/>
              </w:rPr>
            </w:pPr>
          </w:p>
        </w:tc>
      </w:tr>
    </w:tbl>
    <w:p w14:paraId="3EB1C9A9" w14:textId="77777777" w:rsidR="00757900" w:rsidRDefault="00757900" w:rsidP="00B4482D">
      <w:pPr>
        <w:tabs>
          <w:tab w:val="left" w:pos="8931"/>
        </w:tabs>
        <w:spacing w:line="360" w:lineRule="auto"/>
        <w:ind w:right="-93"/>
        <w:jc w:val="both"/>
        <w:rPr>
          <w:rFonts w:ascii="Palatino Linotype" w:eastAsia="Calibri" w:hAnsi="Palatino Linotype" w:cs="Arial"/>
          <w:sz w:val="22"/>
          <w:szCs w:val="22"/>
          <w:lang w:eastAsia="en-US"/>
        </w:rPr>
      </w:pPr>
    </w:p>
    <w:p w14:paraId="57FF2E8E" w14:textId="73A9D9BF" w:rsidR="0043333B" w:rsidRDefault="00B4482D" w:rsidP="0043333B">
      <w:pPr>
        <w:tabs>
          <w:tab w:val="left" w:pos="8931"/>
        </w:tabs>
        <w:spacing w:line="360" w:lineRule="auto"/>
        <w:ind w:right="-93"/>
        <w:jc w:val="both"/>
        <w:rPr>
          <w:rFonts w:ascii="Palatino Linotype" w:eastAsia="Calibri" w:hAnsi="Palatino Linotype" w:cs="Tahoma"/>
          <w:b/>
          <w:bCs/>
          <w:sz w:val="18"/>
          <w:szCs w:val="18"/>
          <w:lang w:eastAsia="en-US"/>
        </w:rPr>
      </w:pPr>
      <w:r w:rsidRPr="0043333B">
        <w:rPr>
          <w:rFonts w:ascii="Palatino Linotype" w:eastAsia="Calibri" w:hAnsi="Palatino Linotype" w:cs="Arial"/>
          <w:sz w:val="18"/>
          <w:szCs w:val="18"/>
          <w:lang w:eastAsia="en-US"/>
        </w:rPr>
        <w:t xml:space="preserve">Esta foja corresponde a la resolución de fecha </w:t>
      </w:r>
      <w:r w:rsidR="00757900" w:rsidRPr="0043333B">
        <w:rPr>
          <w:rFonts w:ascii="Palatino Linotype" w:eastAsia="Calibri" w:hAnsi="Palatino Linotype" w:cs="Arial"/>
          <w:sz w:val="18"/>
          <w:szCs w:val="18"/>
          <w:lang w:eastAsia="en-US"/>
        </w:rPr>
        <w:t>diez</w:t>
      </w:r>
      <w:r w:rsidRPr="0043333B">
        <w:rPr>
          <w:rFonts w:ascii="Palatino Linotype" w:eastAsia="Calibri" w:hAnsi="Palatino Linotype" w:cs="Arial"/>
          <w:sz w:val="18"/>
          <w:szCs w:val="18"/>
          <w:lang w:eastAsia="en-US"/>
        </w:rPr>
        <w:t xml:space="preserve"> de julio de dos mil diecinueve, emitida en el Recurso de Revisión número </w:t>
      </w:r>
      <w:r w:rsidR="00757900" w:rsidRPr="0043333B">
        <w:rPr>
          <w:rFonts w:ascii="Palatino Linotype" w:eastAsia="Calibri" w:hAnsi="Palatino Linotype" w:cs="Tahoma"/>
          <w:b/>
          <w:bCs/>
          <w:sz w:val="18"/>
          <w:szCs w:val="18"/>
          <w:lang w:eastAsia="en-US"/>
        </w:rPr>
        <w:t>03266/INFOEM/IP/RR/2019</w:t>
      </w:r>
    </w:p>
    <w:p w14:paraId="56135E42" w14:textId="4013FD24" w:rsidR="0043333B" w:rsidRPr="0043333B" w:rsidRDefault="0043333B" w:rsidP="0043333B">
      <w:pPr>
        <w:tabs>
          <w:tab w:val="left" w:pos="8931"/>
        </w:tabs>
        <w:spacing w:line="360" w:lineRule="auto"/>
        <w:ind w:right="-93"/>
        <w:jc w:val="both"/>
        <w:rPr>
          <w:rFonts w:ascii="Palatino Linotype" w:eastAsia="Calibri" w:hAnsi="Palatino Linotype" w:cs="Tahoma"/>
          <w:b/>
          <w:bCs/>
          <w:sz w:val="18"/>
          <w:szCs w:val="18"/>
          <w:lang w:eastAsia="en-US"/>
        </w:rPr>
      </w:pPr>
      <w:r>
        <w:rPr>
          <w:rFonts w:ascii="Palatino Linotype" w:eastAsia="Calibri" w:hAnsi="Palatino Linotype" w:cs="Tahoma"/>
          <w:b/>
          <w:bCs/>
          <w:sz w:val="18"/>
          <w:szCs w:val="18"/>
          <w:lang w:eastAsia="en-US"/>
        </w:rPr>
        <w:t>ZMS/OSAM</w:t>
      </w:r>
    </w:p>
    <w:sectPr w:rsidR="0043333B" w:rsidRPr="0043333B"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19DAE" w14:textId="77777777" w:rsidR="00E66280" w:rsidRDefault="00E66280" w:rsidP="00B31222">
      <w:r>
        <w:separator/>
      </w:r>
    </w:p>
  </w:endnote>
  <w:endnote w:type="continuationSeparator" w:id="0">
    <w:p w14:paraId="76801A0F" w14:textId="77777777" w:rsidR="00E66280" w:rsidRDefault="00E6628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881677" w14:textId="77777777" w:rsidR="00317BEF" w:rsidRPr="00C13895" w:rsidRDefault="00317BEF">
            <w:pPr>
              <w:pStyle w:val="Piedepgina"/>
              <w:jc w:val="right"/>
              <w:rPr>
                <w:sz w:val="26"/>
                <w:szCs w:val="26"/>
              </w:rPr>
            </w:pPr>
          </w:p>
          <w:p w14:paraId="4CD29AB6" w14:textId="77777777" w:rsidR="00317BEF" w:rsidRDefault="00317B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F6044">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F6044">
              <w:rPr>
                <w:b/>
                <w:bCs/>
                <w:noProof/>
              </w:rPr>
              <w:t>25</w:t>
            </w:r>
            <w:r>
              <w:rPr>
                <w:b/>
                <w:bCs/>
                <w:sz w:val="24"/>
                <w:szCs w:val="24"/>
              </w:rPr>
              <w:fldChar w:fldCharType="end"/>
            </w:r>
          </w:p>
        </w:sdtContent>
      </w:sdt>
    </w:sdtContent>
  </w:sdt>
  <w:p w14:paraId="46861CE5" w14:textId="77777777" w:rsidR="00317BEF" w:rsidRDefault="00317B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BD2C2CF" w14:textId="77777777" w:rsidR="00317BEF" w:rsidRDefault="00317BEF">
            <w:pPr>
              <w:pStyle w:val="Piedepgina"/>
              <w:jc w:val="right"/>
            </w:pPr>
          </w:p>
          <w:p w14:paraId="6F885BC5" w14:textId="77777777" w:rsidR="00317BEF" w:rsidRDefault="00317BEF">
            <w:pPr>
              <w:pStyle w:val="Piedepgina"/>
              <w:jc w:val="right"/>
            </w:pPr>
          </w:p>
          <w:p w14:paraId="5D35918C" w14:textId="77777777" w:rsidR="00317BEF" w:rsidRDefault="00317BEF">
            <w:pPr>
              <w:pStyle w:val="Piedepgina"/>
              <w:jc w:val="right"/>
            </w:pPr>
          </w:p>
          <w:p w14:paraId="6B1D80CC" w14:textId="77777777" w:rsidR="00317BEF" w:rsidRDefault="00317BE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3333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3333B">
              <w:rPr>
                <w:b/>
                <w:bCs/>
                <w:noProof/>
              </w:rPr>
              <w:t>25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A4DEB" w14:textId="77777777" w:rsidR="00E66280" w:rsidRDefault="00E66280" w:rsidP="00B31222">
      <w:r>
        <w:separator/>
      </w:r>
    </w:p>
  </w:footnote>
  <w:footnote w:type="continuationSeparator" w:id="0">
    <w:p w14:paraId="002947C3" w14:textId="77777777" w:rsidR="00E66280" w:rsidRDefault="00E6628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17BEF" w:rsidRPr="005C106F" w14:paraId="057BE900" w14:textId="77777777" w:rsidTr="000930AE">
      <w:trPr>
        <w:trHeight w:val="1412"/>
      </w:trPr>
      <w:tc>
        <w:tcPr>
          <w:tcW w:w="2835" w:type="dxa"/>
          <w:shd w:val="clear" w:color="auto" w:fill="auto"/>
        </w:tcPr>
        <w:p w14:paraId="4E1CEF7B" w14:textId="77777777" w:rsidR="00317BEF" w:rsidRPr="005C106F" w:rsidRDefault="00317BEF" w:rsidP="00EF4A64">
          <w:pPr>
            <w:tabs>
              <w:tab w:val="right" w:pos="4273"/>
            </w:tabs>
            <w:rPr>
              <w:rFonts w:ascii="Garamond" w:eastAsia="Calibri" w:hAnsi="Garamond"/>
              <w:sz w:val="16"/>
              <w:szCs w:val="16"/>
              <w:lang w:eastAsia="en-US"/>
            </w:rPr>
          </w:pPr>
        </w:p>
      </w:tc>
      <w:tc>
        <w:tcPr>
          <w:tcW w:w="6733" w:type="dxa"/>
          <w:shd w:val="clear" w:color="auto" w:fill="auto"/>
        </w:tcPr>
        <w:p w14:paraId="471C3200" w14:textId="77777777" w:rsidR="00317BEF" w:rsidRDefault="00317BEF"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317BEF" w14:paraId="041A720D" w14:textId="77777777" w:rsidTr="005743D2">
            <w:trPr>
              <w:gridBefore w:val="1"/>
              <w:gridAfter w:val="1"/>
              <w:wBefore w:w="572" w:type="dxa"/>
              <w:wAfter w:w="77" w:type="dxa"/>
              <w:trHeight w:val="144"/>
            </w:trPr>
            <w:tc>
              <w:tcPr>
                <w:tcW w:w="2698" w:type="dxa"/>
                <w:gridSpan w:val="2"/>
              </w:tcPr>
              <w:p w14:paraId="1FB70E8E" w14:textId="77777777" w:rsidR="00317BEF" w:rsidRPr="00026EBB" w:rsidRDefault="00317BEF"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2972" w:type="dxa"/>
              </w:tcPr>
              <w:p w14:paraId="4CB62E49" w14:textId="77777777" w:rsidR="00317BEF" w:rsidRPr="00026EBB" w:rsidRDefault="00317BEF" w:rsidP="00A65CD8">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
                    <w:bCs/>
                    <w:sz w:val="22"/>
                    <w:szCs w:val="22"/>
                    <w:lang w:eastAsia="en-US"/>
                  </w:rPr>
                  <w:t>03266/INFOEM/IP/RR/2019</w:t>
                </w:r>
              </w:p>
            </w:tc>
          </w:tr>
          <w:tr w:rsidR="00317BEF" w14:paraId="44DDC6AB" w14:textId="77777777" w:rsidTr="005743D2">
            <w:trPr>
              <w:gridBefore w:val="1"/>
              <w:gridAfter w:val="1"/>
              <w:wBefore w:w="572" w:type="dxa"/>
              <w:wAfter w:w="77" w:type="dxa"/>
              <w:trHeight w:val="144"/>
            </w:trPr>
            <w:tc>
              <w:tcPr>
                <w:tcW w:w="2698" w:type="dxa"/>
                <w:gridSpan w:val="2"/>
              </w:tcPr>
              <w:p w14:paraId="059613CD" w14:textId="77777777" w:rsidR="00317BEF" w:rsidRPr="00026EBB" w:rsidRDefault="00317BEF"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2972" w:type="dxa"/>
              </w:tcPr>
              <w:p w14:paraId="69823FFD" w14:textId="77777777" w:rsidR="00317BEF" w:rsidRPr="00296BA9" w:rsidRDefault="00317BEF" w:rsidP="004979A2">
                <w:pPr>
                  <w:tabs>
                    <w:tab w:val="right" w:pos="8838"/>
                  </w:tabs>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Chalco</w:t>
                </w:r>
              </w:p>
            </w:tc>
          </w:tr>
          <w:tr w:rsidR="00317BEF" w14:paraId="4604F3BB" w14:textId="77777777" w:rsidTr="005743D2">
            <w:trPr>
              <w:gridBefore w:val="1"/>
              <w:gridAfter w:val="1"/>
              <w:wBefore w:w="572" w:type="dxa"/>
              <w:wAfter w:w="77" w:type="dxa"/>
              <w:trHeight w:val="138"/>
            </w:trPr>
            <w:tc>
              <w:tcPr>
                <w:tcW w:w="2698" w:type="dxa"/>
                <w:gridSpan w:val="2"/>
              </w:tcPr>
              <w:p w14:paraId="0B1B6E55" w14:textId="77777777" w:rsidR="00317BEF" w:rsidRPr="00026EBB" w:rsidRDefault="00317BEF" w:rsidP="005743D2">
                <w:pPr>
                  <w:tabs>
                    <w:tab w:val="right" w:pos="8838"/>
                  </w:tabs>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2972" w:type="dxa"/>
              </w:tcPr>
              <w:p w14:paraId="36646F0C" w14:textId="132C89E5" w:rsidR="00317BEF" w:rsidRPr="00026EBB" w:rsidRDefault="00C74932" w:rsidP="005743D2">
                <w:pPr>
                  <w:tabs>
                    <w:tab w:val="right" w:pos="8838"/>
                  </w:tabs>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val="es-MX" w:eastAsia="en-US"/>
                  </w:rPr>
                  <w:t>Zulema Martínez Sánchez</w:t>
                </w:r>
              </w:p>
            </w:tc>
          </w:tr>
          <w:tr w:rsidR="00317BEF" w14:paraId="6F3C12CB" w14:textId="77777777" w:rsidTr="00DB7E5F">
            <w:trPr>
              <w:trHeight w:val="283"/>
            </w:trPr>
            <w:tc>
              <w:tcPr>
                <w:tcW w:w="2698" w:type="dxa"/>
                <w:gridSpan w:val="2"/>
              </w:tcPr>
              <w:p w14:paraId="470714A4" w14:textId="77777777" w:rsidR="00317BEF" w:rsidRPr="00E10748" w:rsidRDefault="00317BEF" w:rsidP="005743D2">
                <w:pPr>
                  <w:tabs>
                    <w:tab w:val="right" w:pos="8838"/>
                  </w:tabs>
                  <w:rPr>
                    <w:rFonts w:ascii="Tahoma" w:eastAsia="Calibri" w:hAnsi="Tahoma" w:cs="Tahoma"/>
                    <w:b/>
                    <w:sz w:val="22"/>
                    <w:szCs w:val="22"/>
                    <w:lang w:eastAsia="en-US"/>
                  </w:rPr>
                </w:pPr>
              </w:p>
            </w:tc>
            <w:tc>
              <w:tcPr>
                <w:tcW w:w="3621" w:type="dxa"/>
                <w:gridSpan w:val="3"/>
              </w:tcPr>
              <w:p w14:paraId="75AFAAE5" w14:textId="77777777" w:rsidR="00317BEF" w:rsidRPr="00E10748" w:rsidRDefault="00317BEF" w:rsidP="005743D2">
                <w:pPr>
                  <w:tabs>
                    <w:tab w:val="right" w:pos="8838"/>
                  </w:tabs>
                  <w:jc w:val="both"/>
                  <w:rPr>
                    <w:rFonts w:ascii="Tahoma" w:eastAsia="Calibri" w:hAnsi="Tahoma" w:cs="Tahoma"/>
                    <w:b/>
                    <w:sz w:val="22"/>
                    <w:szCs w:val="22"/>
                    <w:lang w:eastAsia="en-US"/>
                  </w:rPr>
                </w:pPr>
              </w:p>
            </w:tc>
          </w:tr>
        </w:tbl>
        <w:p w14:paraId="6EA9DC78" w14:textId="77777777" w:rsidR="00317BEF" w:rsidRPr="005C106F" w:rsidRDefault="00317BEF" w:rsidP="005743D2">
          <w:pPr>
            <w:tabs>
              <w:tab w:val="right" w:pos="8838"/>
            </w:tabs>
            <w:ind w:left="-28"/>
            <w:jc w:val="both"/>
            <w:rPr>
              <w:rFonts w:ascii="Arial" w:eastAsia="Calibri" w:hAnsi="Arial" w:cs="Arial"/>
              <w:b/>
              <w:sz w:val="22"/>
              <w:szCs w:val="22"/>
              <w:lang w:eastAsia="en-US"/>
            </w:rPr>
          </w:pPr>
        </w:p>
      </w:tc>
    </w:tr>
  </w:tbl>
  <w:p w14:paraId="7DA64CC9" w14:textId="77777777" w:rsidR="00317BEF" w:rsidRDefault="00317BEF" w:rsidP="000930AE">
    <w:pPr>
      <w:pStyle w:val="Encabezado"/>
      <w:rPr>
        <w:sz w:val="14"/>
      </w:rPr>
    </w:pPr>
  </w:p>
  <w:p w14:paraId="6FDCA62A" w14:textId="77777777" w:rsidR="00317BEF" w:rsidRDefault="00317BEF" w:rsidP="000930AE">
    <w:pPr>
      <w:pStyle w:val="Encabezado"/>
      <w:rPr>
        <w:sz w:val="14"/>
      </w:rPr>
    </w:pPr>
  </w:p>
  <w:p w14:paraId="7EDF8FDE" w14:textId="77777777" w:rsidR="00317BEF" w:rsidRPr="00443C6B" w:rsidRDefault="00317BEF" w:rsidP="000930AE">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DEB46" w14:textId="77777777" w:rsidR="00317BEF" w:rsidRDefault="00317BEF"/>
  <w:tbl>
    <w:tblPr>
      <w:tblStyle w:val="Tablaconcuadrcula"/>
      <w:tblpPr w:leftFromText="141" w:rightFromText="141" w:vertAnchor="page" w:horzAnchor="page" w:tblpX="5201" w:tblpY="556"/>
      <w:tblW w:w="5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26"/>
      <w:gridCol w:w="3147"/>
    </w:tblGrid>
    <w:tr w:rsidR="00317BEF" w:rsidRPr="00264223" w14:paraId="5082A929" w14:textId="77777777" w:rsidTr="003A6757">
      <w:trPr>
        <w:trHeight w:val="466"/>
      </w:trPr>
      <w:tc>
        <w:tcPr>
          <w:tcW w:w="2326" w:type="dxa"/>
          <w:vAlign w:val="bottom"/>
        </w:tcPr>
        <w:p w14:paraId="1F47BAFE" w14:textId="77777777" w:rsidR="00317BEF" w:rsidRPr="00026EBB" w:rsidRDefault="00317BEF" w:rsidP="003A675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147" w:type="dxa"/>
          <w:vAlign w:val="bottom"/>
        </w:tcPr>
        <w:p w14:paraId="1DDD5E98" w14:textId="77777777" w:rsidR="00317BEF" w:rsidRPr="0091633A" w:rsidRDefault="00317BEF" w:rsidP="003A6757">
          <w:pPr>
            <w:tabs>
              <w:tab w:val="right" w:pos="8838"/>
            </w:tabs>
            <w:ind w:left="-28" w:right="171"/>
            <w:jc w:val="both"/>
            <w:rPr>
              <w:rFonts w:ascii="Palatino Linotype" w:eastAsia="Calibri" w:hAnsi="Palatino Linotype" w:cs="Tahoma"/>
              <w:b/>
              <w:bCs/>
              <w:sz w:val="22"/>
              <w:szCs w:val="22"/>
              <w:lang w:eastAsia="en-US"/>
            </w:rPr>
          </w:pPr>
          <w:r w:rsidRPr="00CF21A9">
            <w:rPr>
              <w:rFonts w:ascii="Palatino Linotype" w:eastAsia="Calibri" w:hAnsi="Palatino Linotype" w:cs="Tahoma"/>
              <w:b/>
              <w:bCs/>
              <w:sz w:val="22"/>
              <w:szCs w:val="22"/>
              <w:lang w:eastAsia="en-US"/>
            </w:rPr>
            <w:t>03266/INFOEM/IP/RR/2019</w:t>
          </w:r>
        </w:p>
      </w:tc>
    </w:tr>
    <w:tr w:rsidR="00317BEF" w:rsidRPr="00264223" w14:paraId="35AAD5FE" w14:textId="77777777" w:rsidTr="003A6757">
      <w:trPr>
        <w:trHeight w:val="119"/>
      </w:trPr>
      <w:tc>
        <w:tcPr>
          <w:tcW w:w="2326" w:type="dxa"/>
        </w:tcPr>
        <w:p w14:paraId="3FA06FB9" w14:textId="77777777" w:rsidR="00317BEF" w:rsidRPr="00026EBB" w:rsidRDefault="00317BEF" w:rsidP="003A675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Recurrente:</w:t>
          </w:r>
        </w:p>
      </w:tc>
      <w:tc>
        <w:tcPr>
          <w:tcW w:w="3147" w:type="dxa"/>
        </w:tcPr>
        <w:p w14:paraId="08EAE048" w14:textId="2470F252" w:rsidR="00317BEF" w:rsidRPr="00AD2DA3" w:rsidRDefault="006B4403" w:rsidP="006B4403">
          <w:pPr>
            <w:tabs>
              <w:tab w:val="right" w:pos="8838"/>
            </w:tabs>
            <w:ind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XXXXXXXXXXXXXXXXXXXXXXXXXXX</w:t>
          </w:r>
        </w:p>
      </w:tc>
    </w:tr>
    <w:tr w:rsidR="00317BEF" w:rsidRPr="00264223" w14:paraId="53C82B28" w14:textId="77777777" w:rsidTr="003A6757">
      <w:trPr>
        <w:trHeight w:val="234"/>
      </w:trPr>
      <w:tc>
        <w:tcPr>
          <w:tcW w:w="2326" w:type="dxa"/>
        </w:tcPr>
        <w:p w14:paraId="75E02EB6" w14:textId="77777777" w:rsidR="00317BEF" w:rsidRPr="00026EBB" w:rsidRDefault="00317BEF" w:rsidP="003A675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Sujeto Obligado:</w:t>
          </w:r>
        </w:p>
      </w:tc>
      <w:tc>
        <w:tcPr>
          <w:tcW w:w="3147" w:type="dxa"/>
        </w:tcPr>
        <w:p w14:paraId="346CFA39" w14:textId="77777777" w:rsidR="00317BEF" w:rsidRPr="00AD2DA3" w:rsidRDefault="00317BEF" w:rsidP="003A6757">
          <w:pPr>
            <w:tabs>
              <w:tab w:val="right" w:pos="8838"/>
            </w:tabs>
            <w:ind w:right="171"/>
            <w:jc w:val="both"/>
            <w:rPr>
              <w:rFonts w:ascii="Palatino Linotype" w:eastAsia="Calibri" w:hAnsi="Palatino Linotype" w:cs="Tahoma"/>
              <w:sz w:val="22"/>
              <w:szCs w:val="22"/>
              <w:lang w:eastAsia="en-US"/>
            </w:rPr>
          </w:pPr>
          <w:r w:rsidRPr="00CF21A9">
            <w:rPr>
              <w:rFonts w:ascii="Palatino Linotype" w:eastAsia="Calibri" w:hAnsi="Palatino Linotype" w:cs="Tahoma"/>
              <w:sz w:val="22"/>
              <w:szCs w:val="22"/>
              <w:lang w:eastAsia="en-US"/>
            </w:rPr>
            <w:t>Ayuntamiento de Chalco</w:t>
          </w:r>
        </w:p>
      </w:tc>
    </w:tr>
    <w:tr w:rsidR="00317BEF" w:rsidRPr="00264223" w14:paraId="5CBB4AE8" w14:textId="77777777" w:rsidTr="003A6757">
      <w:trPr>
        <w:trHeight w:val="234"/>
      </w:trPr>
      <w:tc>
        <w:tcPr>
          <w:tcW w:w="2326" w:type="dxa"/>
        </w:tcPr>
        <w:p w14:paraId="412C7E30" w14:textId="77777777" w:rsidR="00317BEF" w:rsidRPr="00026EBB" w:rsidRDefault="00317BEF" w:rsidP="003A6757">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3147" w:type="dxa"/>
        </w:tcPr>
        <w:p w14:paraId="62F1DD6A" w14:textId="77777777" w:rsidR="00317BEF" w:rsidRDefault="00317BEF" w:rsidP="003A6757">
          <w:pPr>
            <w:tabs>
              <w:tab w:val="right" w:pos="8838"/>
            </w:tabs>
            <w:ind w:right="171"/>
            <w:jc w:val="both"/>
            <w:rPr>
              <w:rFonts w:ascii="Palatino Linotype" w:eastAsia="Calibri" w:hAnsi="Palatino Linotype" w:cs="Tahoma"/>
              <w:sz w:val="22"/>
              <w:szCs w:val="22"/>
              <w:lang w:eastAsia="en-US"/>
            </w:rPr>
          </w:pPr>
        </w:p>
        <w:p w14:paraId="73C80D83" w14:textId="5C3D9C94" w:rsidR="00317BEF" w:rsidRPr="00026EBB" w:rsidRDefault="00C74932" w:rsidP="003A6757">
          <w:pPr>
            <w:tabs>
              <w:tab w:val="right" w:pos="8838"/>
            </w:tabs>
            <w:ind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val="es-MX" w:eastAsia="en-US"/>
            </w:rPr>
            <w:t>Zulema Martínez Sánchez</w:t>
          </w:r>
        </w:p>
      </w:tc>
    </w:tr>
  </w:tbl>
  <w:p w14:paraId="18358AEA" w14:textId="77777777" w:rsidR="00317BEF" w:rsidRDefault="00317BEF"/>
  <w:p w14:paraId="591EE44F" w14:textId="77777777" w:rsidR="00317BEF" w:rsidRDefault="00317BEF"/>
  <w:p w14:paraId="11299879" w14:textId="77777777" w:rsidR="00317BEF" w:rsidRDefault="00317BEF"/>
  <w:p w14:paraId="03CB1168" w14:textId="77777777" w:rsidR="00317BEF" w:rsidRDefault="00317BEF"/>
  <w:p w14:paraId="20678625" w14:textId="77777777" w:rsidR="00317BEF" w:rsidRDefault="00317BEF"/>
  <w:p w14:paraId="3E91F83B" w14:textId="77777777" w:rsidR="00317BEF" w:rsidRDefault="00317BEF"/>
  <w:p w14:paraId="00ECD185" w14:textId="77777777" w:rsidR="00317BEF" w:rsidRDefault="00317B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CB6C09"/>
    <w:multiLevelType w:val="hybridMultilevel"/>
    <w:tmpl w:val="5CF23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AE405A"/>
    <w:multiLevelType w:val="hybridMultilevel"/>
    <w:tmpl w:val="97203520"/>
    <w:lvl w:ilvl="0" w:tplc="6262E2C8">
      <w:start w:val="2"/>
      <w:numFmt w:val="bullet"/>
      <w:lvlText w:val=""/>
      <w:lvlJc w:val="left"/>
      <w:pPr>
        <w:ind w:left="720" w:hanging="360"/>
      </w:pPr>
      <w:rPr>
        <w:rFonts w:ascii="Symbol" w:eastAsia="Times New Roman" w:hAnsi="Symbol"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117043"/>
    <w:multiLevelType w:val="hybridMultilevel"/>
    <w:tmpl w:val="02329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F930B2"/>
    <w:multiLevelType w:val="hybridMultilevel"/>
    <w:tmpl w:val="3946BC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C040D1"/>
    <w:multiLevelType w:val="hybridMultilevel"/>
    <w:tmpl w:val="DAC69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C0D1D37"/>
    <w:multiLevelType w:val="hybridMultilevel"/>
    <w:tmpl w:val="E7462F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EB641E4"/>
    <w:multiLevelType w:val="hybridMultilevel"/>
    <w:tmpl w:val="27A2F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7"/>
  </w:num>
  <w:num w:numId="5">
    <w:abstractNumId w:val="6"/>
  </w:num>
  <w:num w:numId="6">
    <w:abstractNumId w:val="8"/>
  </w:num>
  <w:num w:numId="7">
    <w:abstractNumId w:val="10"/>
  </w:num>
  <w:num w:numId="8">
    <w:abstractNumId w:val="5"/>
  </w:num>
  <w:num w:numId="9">
    <w:abstractNumId w:val="2"/>
  </w:num>
  <w:num w:numId="10">
    <w:abstractNumId w:val="10"/>
  </w:num>
  <w:num w:numId="11">
    <w:abstractNumId w:val="3"/>
  </w:num>
  <w:num w:numId="12">
    <w:abstractNumId w:val="1"/>
  </w:num>
  <w:num w:numId="13">
    <w:abstractNumId w:val="1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8A0"/>
    <w:rsid w:val="000027EB"/>
    <w:rsid w:val="0000328D"/>
    <w:rsid w:val="0000485A"/>
    <w:rsid w:val="00004DF1"/>
    <w:rsid w:val="00006543"/>
    <w:rsid w:val="00007886"/>
    <w:rsid w:val="00012A7B"/>
    <w:rsid w:val="00013A19"/>
    <w:rsid w:val="00013DF7"/>
    <w:rsid w:val="00014465"/>
    <w:rsid w:val="0001559E"/>
    <w:rsid w:val="00017019"/>
    <w:rsid w:val="00020FAA"/>
    <w:rsid w:val="000212E5"/>
    <w:rsid w:val="00021C64"/>
    <w:rsid w:val="00023837"/>
    <w:rsid w:val="0002405C"/>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D67"/>
    <w:rsid w:val="00050DF6"/>
    <w:rsid w:val="00051A65"/>
    <w:rsid w:val="000528E6"/>
    <w:rsid w:val="00053EBE"/>
    <w:rsid w:val="000551C1"/>
    <w:rsid w:val="00055B24"/>
    <w:rsid w:val="00057236"/>
    <w:rsid w:val="0006017B"/>
    <w:rsid w:val="00063366"/>
    <w:rsid w:val="00063CA0"/>
    <w:rsid w:val="00072299"/>
    <w:rsid w:val="00073274"/>
    <w:rsid w:val="000813B0"/>
    <w:rsid w:val="0008148B"/>
    <w:rsid w:val="0008165E"/>
    <w:rsid w:val="00081C8C"/>
    <w:rsid w:val="00082F59"/>
    <w:rsid w:val="00087B93"/>
    <w:rsid w:val="000930AE"/>
    <w:rsid w:val="00093D95"/>
    <w:rsid w:val="00094124"/>
    <w:rsid w:val="00097211"/>
    <w:rsid w:val="0009793B"/>
    <w:rsid w:val="000A20A4"/>
    <w:rsid w:val="000A2275"/>
    <w:rsid w:val="000A2389"/>
    <w:rsid w:val="000A238F"/>
    <w:rsid w:val="000A2C7C"/>
    <w:rsid w:val="000A7211"/>
    <w:rsid w:val="000A731B"/>
    <w:rsid w:val="000B0B4E"/>
    <w:rsid w:val="000B1D37"/>
    <w:rsid w:val="000B2C93"/>
    <w:rsid w:val="000B36DD"/>
    <w:rsid w:val="000B5711"/>
    <w:rsid w:val="000B6020"/>
    <w:rsid w:val="000B691A"/>
    <w:rsid w:val="000C2283"/>
    <w:rsid w:val="000C27CA"/>
    <w:rsid w:val="000C46DF"/>
    <w:rsid w:val="000C56FF"/>
    <w:rsid w:val="000C5940"/>
    <w:rsid w:val="000C59CB"/>
    <w:rsid w:val="000C6D13"/>
    <w:rsid w:val="000D0B08"/>
    <w:rsid w:val="000D0CE1"/>
    <w:rsid w:val="000D199C"/>
    <w:rsid w:val="000D514C"/>
    <w:rsid w:val="000D71F7"/>
    <w:rsid w:val="000E087D"/>
    <w:rsid w:val="000E0BEA"/>
    <w:rsid w:val="000E67E4"/>
    <w:rsid w:val="000F24C8"/>
    <w:rsid w:val="000F3DA0"/>
    <w:rsid w:val="000F46CD"/>
    <w:rsid w:val="000F4876"/>
    <w:rsid w:val="000F555D"/>
    <w:rsid w:val="000F57B1"/>
    <w:rsid w:val="000F7A45"/>
    <w:rsid w:val="000F7FD8"/>
    <w:rsid w:val="00100BAC"/>
    <w:rsid w:val="001017B7"/>
    <w:rsid w:val="001034C6"/>
    <w:rsid w:val="00103D64"/>
    <w:rsid w:val="001049B0"/>
    <w:rsid w:val="00104ADB"/>
    <w:rsid w:val="001057BC"/>
    <w:rsid w:val="00106127"/>
    <w:rsid w:val="00107D2F"/>
    <w:rsid w:val="001129B7"/>
    <w:rsid w:val="001133D5"/>
    <w:rsid w:val="00114068"/>
    <w:rsid w:val="001150E9"/>
    <w:rsid w:val="00120D28"/>
    <w:rsid w:val="001224BA"/>
    <w:rsid w:val="00122A67"/>
    <w:rsid w:val="00127757"/>
    <w:rsid w:val="00127E51"/>
    <w:rsid w:val="00130F33"/>
    <w:rsid w:val="00132A80"/>
    <w:rsid w:val="00132F95"/>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405A"/>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A1B88"/>
    <w:rsid w:val="001A1B94"/>
    <w:rsid w:val="001A22F5"/>
    <w:rsid w:val="001A7FD2"/>
    <w:rsid w:val="001B06EF"/>
    <w:rsid w:val="001B107D"/>
    <w:rsid w:val="001B2CD9"/>
    <w:rsid w:val="001B3581"/>
    <w:rsid w:val="001B4C66"/>
    <w:rsid w:val="001B6049"/>
    <w:rsid w:val="001B62A0"/>
    <w:rsid w:val="001B790F"/>
    <w:rsid w:val="001B7D42"/>
    <w:rsid w:val="001C282F"/>
    <w:rsid w:val="001C3C82"/>
    <w:rsid w:val="001C4E35"/>
    <w:rsid w:val="001C5D12"/>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2460"/>
    <w:rsid w:val="00215D0D"/>
    <w:rsid w:val="00217AEF"/>
    <w:rsid w:val="00217DC5"/>
    <w:rsid w:val="0022119B"/>
    <w:rsid w:val="00221576"/>
    <w:rsid w:val="00221EC9"/>
    <w:rsid w:val="00223ECD"/>
    <w:rsid w:val="002240FC"/>
    <w:rsid w:val="002241A6"/>
    <w:rsid w:val="002241E8"/>
    <w:rsid w:val="00224774"/>
    <w:rsid w:val="002247B0"/>
    <w:rsid w:val="00224F7A"/>
    <w:rsid w:val="00225152"/>
    <w:rsid w:val="00226633"/>
    <w:rsid w:val="002275A8"/>
    <w:rsid w:val="00230E81"/>
    <w:rsid w:val="00232673"/>
    <w:rsid w:val="00236250"/>
    <w:rsid w:val="00236863"/>
    <w:rsid w:val="00237C1F"/>
    <w:rsid w:val="00237D0D"/>
    <w:rsid w:val="0024089F"/>
    <w:rsid w:val="00243075"/>
    <w:rsid w:val="002433A4"/>
    <w:rsid w:val="002435DC"/>
    <w:rsid w:val="00247B17"/>
    <w:rsid w:val="00250389"/>
    <w:rsid w:val="00251F2E"/>
    <w:rsid w:val="00252669"/>
    <w:rsid w:val="002534FB"/>
    <w:rsid w:val="00254209"/>
    <w:rsid w:val="00254288"/>
    <w:rsid w:val="002545AA"/>
    <w:rsid w:val="0025469C"/>
    <w:rsid w:val="0025587A"/>
    <w:rsid w:val="002579CE"/>
    <w:rsid w:val="00257F01"/>
    <w:rsid w:val="00260D0F"/>
    <w:rsid w:val="00260FEC"/>
    <w:rsid w:val="00261DD6"/>
    <w:rsid w:val="00264223"/>
    <w:rsid w:val="002657E2"/>
    <w:rsid w:val="00265E40"/>
    <w:rsid w:val="0026609C"/>
    <w:rsid w:val="002675B0"/>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96BA9"/>
    <w:rsid w:val="002A0FB8"/>
    <w:rsid w:val="002A3B3C"/>
    <w:rsid w:val="002A3F11"/>
    <w:rsid w:val="002A6193"/>
    <w:rsid w:val="002A7BD4"/>
    <w:rsid w:val="002A7F32"/>
    <w:rsid w:val="002B20A1"/>
    <w:rsid w:val="002B2147"/>
    <w:rsid w:val="002B226E"/>
    <w:rsid w:val="002B2410"/>
    <w:rsid w:val="002B2531"/>
    <w:rsid w:val="002B2533"/>
    <w:rsid w:val="002B46D4"/>
    <w:rsid w:val="002B54CF"/>
    <w:rsid w:val="002C1274"/>
    <w:rsid w:val="002C1A9C"/>
    <w:rsid w:val="002C51F7"/>
    <w:rsid w:val="002D1BE4"/>
    <w:rsid w:val="002D5DDD"/>
    <w:rsid w:val="002D724D"/>
    <w:rsid w:val="002D7B5B"/>
    <w:rsid w:val="002E07C6"/>
    <w:rsid w:val="002E09DA"/>
    <w:rsid w:val="002E5015"/>
    <w:rsid w:val="002E7ACF"/>
    <w:rsid w:val="002F0CE9"/>
    <w:rsid w:val="002F1820"/>
    <w:rsid w:val="002F18C3"/>
    <w:rsid w:val="002F199F"/>
    <w:rsid w:val="002F3691"/>
    <w:rsid w:val="002F3BD0"/>
    <w:rsid w:val="002F5B19"/>
    <w:rsid w:val="00300A0B"/>
    <w:rsid w:val="003012E1"/>
    <w:rsid w:val="00301F46"/>
    <w:rsid w:val="0030387B"/>
    <w:rsid w:val="00303CAD"/>
    <w:rsid w:val="00304689"/>
    <w:rsid w:val="003046FD"/>
    <w:rsid w:val="003053CA"/>
    <w:rsid w:val="00306418"/>
    <w:rsid w:val="0030726B"/>
    <w:rsid w:val="003100F3"/>
    <w:rsid w:val="00310C11"/>
    <w:rsid w:val="00315492"/>
    <w:rsid w:val="00316600"/>
    <w:rsid w:val="003172EC"/>
    <w:rsid w:val="00317BEF"/>
    <w:rsid w:val="003201BA"/>
    <w:rsid w:val="0032170B"/>
    <w:rsid w:val="00323325"/>
    <w:rsid w:val="003243B0"/>
    <w:rsid w:val="00325EC0"/>
    <w:rsid w:val="003327A5"/>
    <w:rsid w:val="003340EC"/>
    <w:rsid w:val="003350FF"/>
    <w:rsid w:val="0034057C"/>
    <w:rsid w:val="00343E36"/>
    <w:rsid w:val="003451D7"/>
    <w:rsid w:val="00350142"/>
    <w:rsid w:val="00351628"/>
    <w:rsid w:val="00351F5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696"/>
    <w:rsid w:val="0038438A"/>
    <w:rsid w:val="003864D2"/>
    <w:rsid w:val="00390249"/>
    <w:rsid w:val="00390BF8"/>
    <w:rsid w:val="00392082"/>
    <w:rsid w:val="00392877"/>
    <w:rsid w:val="00392E12"/>
    <w:rsid w:val="003944AC"/>
    <w:rsid w:val="00394645"/>
    <w:rsid w:val="00394D7E"/>
    <w:rsid w:val="00395650"/>
    <w:rsid w:val="003956E9"/>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171E"/>
    <w:rsid w:val="003B2140"/>
    <w:rsid w:val="003B3EF3"/>
    <w:rsid w:val="003C1510"/>
    <w:rsid w:val="003C2478"/>
    <w:rsid w:val="003C28B8"/>
    <w:rsid w:val="003C2948"/>
    <w:rsid w:val="003C3768"/>
    <w:rsid w:val="003C4C53"/>
    <w:rsid w:val="003C643E"/>
    <w:rsid w:val="003C6934"/>
    <w:rsid w:val="003C74F9"/>
    <w:rsid w:val="003C7827"/>
    <w:rsid w:val="003C7FD0"/>
    <w:rsid w:val="003D0268"/>
    <w:rsid w:val="003D0323"/>
    <w:rsid w:val="003D1A43"/>
    <w:rsid w:val="003D1A64"/>
    <w:rsid w:val="003D2A6D"/>
    <w:rsid w:val="003D3757"/>
    <w:rsid w:val="003D37E4"/>
    <w:rsid w:val="003D3A9C"/>
    <w:rsid w:val="003E13A6"/>
    <w:rsid w:val="003E21C1"/>
    <w:rsid w:val="003E31E5"/>
    <w:rsid w:val="003E32ED"/>
    <w:rsid w:val="003E3A39"/>
    <w:rsid w:val="003E4693"/>
    <w:rsid w:val="003E56BD"/>
    <w:rsid w:val="003E58C9"/>
    <w:rsid w:val="003E79C7"/>
    <w:rsid w:val="003F0FBB"/>
    <w:rsid w:val="003F12E0"/>
    <w:rsid w:val="003F204B"/>
    <w:rsid w:val="003F36D7"/>
    <w:rsid w:val="003F578D"/>
    <w:rsid w:val="003F650B"/>
    <w:rsid w:val="003F67B8"/>
    <w:rsid w:val="003F7A60"/>
    <w:rsid w:val="004004E9"/>
    <w:rsid w:val="00400FDE"/>
    <w:rsid w:val="00402109"/>
    <w:rsid w:val="004023F2"/>
    <w:rsid w:val="00402595"/>
    <w:rsid w:val="004033A7"/>
    <w:rsid w:val="004052C5"/>
    <w:rsid w:val="004100AA"/>
    <w:rsid w:val="00410552"/>
    <w:rsid w:val="00412203"/>
    <w:rsid w:val="00414815"/>
    <w:rsid w:val="0041563A"/>
    <w:rsid w:val="00417373"/>
    <w:rsid w:val="00417DE3"/>
    <w:rsid w:val="004203EE"/>
    <w:rsid w:val="00420B07"/>
    <w:rsid w:val="00422869"/>
    <w:rsid w:val="00426448"/>
    <w:rsid w:val="00426591"/>
    <w:rsid w:val="00427616"/>
    <w:rsid w:val="0043197C"/>
    <w:rsid w:val="0043257A"/>
    <w:rsid w:val="0043333B"/>
    <w:rsid w:val="004349AC"/>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4C62"/>
    <w:rsid w:val="00466346"/>
    <w:rsid w:val="00473F17"/>
    <w:rsid w:val="004751D6"/>
    <w:rsid w:val="00476345"/>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A0A7B"/>
    <w:rsid w:val="004A0BB0"/>
    <w:rsid w:val="004A1FE5"/>
    <w:rsid w:val="004A26CD"/>
    <w:rsid w:val="004A2A21"/>
    <w:rsid w:val="004A3584"/>
    <w:rsid w:val="004A5121"/>
    <w:rsid w:val="004A577A"/>
    <w:rsid w:val="004A7990"/>
    <w:rsid w:val="004B0DCE"/>
    <w:rsid w:val="004B134D"/>
    <w:rsid w:val="004B1796"/>
    <w:rsid w:val="004B2C95"/>
    <w:rsid w:val="004B591D"/>
    <w:rsid w:val="004B7542"/>
    <w:rsid w:val="004C37AA"/>
    <w:rsid w:val="004C4ACC"/>
    <w:rsid w:val="004C6AC1"/>
    <w:rsid w:val="004C7E83"/>
    <w:rsid w:val="004D2A6A"/>
    <w:rsid w:val="004D5893"/>
    <w:rsid w:val="004D5DB3"/>
    <w:rsid w:val="004E0096"/>
    <w:rsid w:val="004E0B15"/>
    <w:rsid w:val="004E345F"/>
    <w:rsid w:val="004E3545"/>
    <w:rsid w:val="004E41C7"/>
    <w:rsid w:val="004E58C3"/>
    <w:rsid w:val="004E5A21"/>
    <w:rsid w:val="004E7FE7"/>
    <w:rsid w:val="004F123A"/>
    <w:rsid w:val="004F2D88"/>
    <w:rsid w:val="004F41A2"/>
    <w:rsid w:val="005001F3"/>
    <w:rsid w:val="005008D7"/>
    <w:rsid w:val="0050434B"/>
    <w:rsid w:val="0050485B"/>
    <w:rsid w:val="005070C3"/>
    <w:rsid w:val="005124DC"/>
    <w:rsid w:val="00512F7F"/>
    <w:rsid w:val="00515991"/>
    <w:rsid w:val="005170C1"/>
    <w:rsid w:val="005220BE"/>
    <w:rsid w:val="00523F82"/>
    <w:rsid w:val="00526667"/>
    <w:rsid w:val="00540DFD"/>
    <w:rsid w:val="00541D46"/>
    <w:rsid w:val="00542D5F"/>
    <w:rsid w:val="005435DE"/>
    <w:rsid w:val="0054474A"/>
    <w:rsid w:val="00544C28"/>
    <w:rsid w:val="00545159"/>
    <w:rsid w:val="00546BAE"/>
    <w:rsid w:val="00552EBD"/>
    <w:rsid w:val="00553827"/>
    <w:rsid w:val="00555F71"/>
    <w:rsid w:val="00560943"/>
    <w:rsid w:val="005643DB"/>
    <w:rsid w:val="0056521E"/>
    <w:rsid w:val="0057338D"/>
    <w:rsid w:val="005740F6"/>
    <w:rsid w:val="005743D2"/>
    <w:rsid w:val="00575DE3"/>
    <w:rsid w:val="00576F74"/>
    <w:rsid w:val="005802BD"/>
    <w:rsid w:val="00586FA8"/>
    <w:rsid w:val="00587F23"/>
    <w:rsid w:val="00591E3A"/>
    <w:rsid w:val="00593CB4"/>
    <w:rsid w:val="00597A04"/>
    <w:rsid w:val="005A1156"/>
    <w:rsid w:val="005A16CF"/>
    <w:rsid w:val="005A1803"/>
    <w:rsid w:val="005A3131"/>
    <w:rsid w:val="005A4096"/>
    <w:rsid w:val="005B076E"/>
    <w:rsid w:val="005B0D7C"/>
    <w:rsid w:val="005B0E86"/>
    <w:rsid w:val="005B27D6"/>
    <w:rsid w:val="005B2CD4"/>
    <w:rsid w:val="005B3A3B"/>
    <w:rsid w:val="005B5DEE"/>
    <w:rsid w:val="005B6854"/>
    <w:rsid w:val="005C0DBE"/>
    <w:rsid w:val="005C3721"/>
    <w:rsid w:val="005C4034"/>
    <w:rsid w:val="005C465F"/>
    <w:rsid w:val="005C651C"/>
    <w:rsid w:val="005C6D3A"/>
    <w:rsid w:val="005D009A"/>
    <w:rsid w:val="005D0D06"/>
    <w:rsid w:val="005D1427"/>
    <w:rsid w:val="005D2B62"/>
    <w:rsid w:val="005D3B24"/>
    <w:rsid w:val="005D49C8"/>
    <w:rsid w:val="005D4C33"/>
    <w:rsid w:val="005D5607"/>
    <w:rsid w:val="005D573F"/>
    <w:rsid w:val="005D5BBB"/>
    <w:rsid w:val="005E37E9"/>
    <w:rsid w:val="005E43A6"/>
    <w:rsid w:val="005F03DB"/>
    <w:rsid w:val="005F11C2"/>
    <w:rsid w:val="005F1701"/>
    <w:rsid w:val="005F3C27"/>
    <w:rsid w:val="005F77BB"/>
    <w:rsid w:val="005F7B7F"/>
    <w:rsid w:val="0060112D"/>
    <w:rsid w:val="00602E30"/>
    <w:rsid w:val="00603A46"/>
    <w:rsid w:val="00611A49"/>
    <w:rsid w:val="00613017"/>
    <w:rsid w:val="00613A54"/>
    <w:rsid w:val="00616189"/>
    <w:rsid w:val="006166F0"/>
    <w:rsid w:val="00620EE6"/>
    <w:rsid w:val="00621760"/>
    <w:rsid w:val="006217BB"/>
    <w:rsid w:val="00622870"/>
    <w:rsid w:val="00624BB7"/>
    <w:rsid w:val="00625BD5"/>
    <w:rsid w:val="00625DFB"/>
    <w:rsid w:val="0062725F"/>
    <w:rsid w:val="00632027"/>
    <w:rsid w:val="00634CEB"/>
    <w:rsid w:val="00637179"/>
    <w:rsid w:val="0063734D"/>
    <w:rsid w:val="00646100"/>
    <w:rsid w:val="006476CA"/>
    <w:rsid w:val="006507A4"/>
    <w:rsid w:val="0065100D"/>
    <w:rsid w:val="006510BE"/>
    <w:rsid w:val="00652D65"/>
    <w:rsid w:val="00652DCF"/>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3F35"/>
    <w:rsid w:val="00674AEB"/>
    <w:rsid w:val="006753B0"/>
    <w:rsid w:val="0067635F"/>
    <w:rsid w:val="00676F42"/>
    <w:rsid w:val="00681656"/>
    <w:rsid w:val="00683CB5"/>
    <w:rsid w:val="0068455C"/>
    <w:rsid w:val="00685328"/>
    <w:rsid w:val="006876C1"/>
    <w:rsid w:val="00690562"/>
    <w:rsid w:val="0069333E"/>
    <w:rsid w:val="00693C8E"/>
    <w:rsid w:val="006969BA"/>
    <w:rsid w:val="006A026A"/>
    <w:rsid w:val="006A0425"/>
    <w:rsid w:val="006A1D62"/>
    <w:rsid w:val="006A3759"/>
    <w:rsid w:val="006A49F1"/>
    <w:rsid w:val="006A6D7F"/>
    <w:rsid w:val="006A73F2"/>
    <w:rsid w:val="006B0298"/>
    <w:rsid w:val="006B0E83"/>
    <w:rsid w:val="006B199C"/>
    <w:rsid w:val="006B3F47"/>
    <w:rsid w:val="006B4403"/>
    <w:rsid w:val="006B49AE"/>
    <w:rsid w:val="006B5493"/>
    <w:rsid w:val="006B6FCB"/>
    <w:rsid w:val="006C05F0"/>
    <w:rsid w:val="006C10C0"/>
    <w:rsid w:val="006C1B1D"/>
    <w:rsid w:val="006C2DF5"/>
    <w:rsid w:val="006C32BB"/>
    <w:rsid w:val="006C3747"/>
    <w:rsid w:val="006C4132"/>
    <w:rsid w:val="006C5959"/>
    <w:rsid w:val="006C6F31"/>
    <w:rsid w:val="006C7760"/>
    <w:rsid w:val="006C7EEA"/>
    <w:rsid w:val="006D32A6"/>
    <w:rsid w:val="006D522C"/>
    <w:rsid w:val="006D56AA"/>
    <w:rsid w:val="006D7795"/>
    <w:rsid w:val="006D7ACB"/>
    <w:rsid w:val="006E00EF"/>
    <w:rsid w:val="006E1340"/>
    <w:rsid w:val="006E1A7A"/>
    <w:rsid w:val="006E38AF"/>
    <w:rsid w:val="006E4846"/>
    <w:rsid w:val="006E5878"/>
    <w:rsid w:val="006E5F2A"/>
    <w:rsid w:val="006E7ED1"/>
    <w:rsid w:val="006F01E7"/>
    <w:rsid w:val="006F1F3A"/>
    <w:rsid w:val="006F59CF"/>
    <w:rsid w:val="006F7630"/>
    <w:rsid w:val="006F76DD"/>
    <w:rsid w:val="006F7A02"/>
    <w:rsid w:val="006F7A9A"/>
    <w:rsid w:val="006F7EB8"/>
    <w:rsid w:val="007013E1"/>
    <w:rsid w:val="00702DD7"/>
    <w:rsid w:val="007047D3"/>
    <w:rsid w:val="007052DC"/>
    <w:rsid w:val="00705C40"/>
    <w:rsid w:val="00706723"/>
    <w:rsid w:val="00710316"/>
    <w:rsid w:val="0071087E"/>
    <w:rsid w:val="00713787"/>
    <w:rsid w:val="0071540F"/>
    <w:rsid w:val="00717731"/>
    <w:rsid w:val="007229A1"/>
    <w:rsid w:val="007235AA"/>
    <w:rsid w:val="0072794B"/>
    <w:rsid w:val="007302B2"/>
    <w:rsid w:val="00731AE5"/>
    <w:rsid w:val="00732289"/>
    <w:rsid w:val="0073268D"/>
    <w:rsid w:val="00733590"/>
    <w:rsid w:val="00733DA7"/>
    <w:rsid w:val="00735915"/>
    <w:rsid w:val="00735C21"/>
    <w:rsid w:val="0073614A"/>
    <w:rsid w:val="00736FF2"/>
    <w:rsid w:val="00740C8C"/>
    <w:rsid w:val="00741AC4"/>
    <w:rsid w:val="00742533"/>
    <w:rsid w:val="0074285B"/>
    <w:rsid w:val="007430C0"/>
    <w:rsid w:val="00745AEC"/>
    <w:rsid w:val="00745CF2"/>
    <w:rsid w:val="00746791"/>
    <w:rsid w:val="007515BC"/>
    <w:rsid w:val="007573B2"/>
    <w:rsid w:val="007574BB"/>
    <w:rsid w:val="007575E2"/>
    <w:rsid w:val="0075764C"/>
    <w:rsid w:val="00757900"/>
    <w:rsid w:val="00761D32"/>
    <w:rsid w:val="00762198"/>
    <w:rsid w:val="00763800"/>
    <w:rsid w:val="00763CE8"/>
    <w:rsid w:val="00764E7C"/>
    <w:rsid w:val="00770792"/>
    <w:rsid w:val="00773903"/>
    <w:rsid w:val="00774FFE"/>
    <w:rsid w:val="00775638"/>
    <w:rsid w:val="00775677"/>
    <w:rsid w:val="0077599A"/>
    <w:rsid w:val="00776C5E"/>
    <w:rsid w:val="00777353"/>
    <w:rsid w:val="00777F20"/>
    <w:rsid w:val="00780CD6"/>
    <w:rsid w:val="00782EA4"/>
    <w:rsid w:val="00785461"/>
    <w:rsid w:val="00786FF3"/>
    <w:rsid w:val="007875AA"/>
    <w:rsid w:val="007876CF"/>
    <w:rsid w:val="00787778"/>
    <w:rsid w:val="00793090"/>
    <w:rsid w:val="00796BBC"/>
    <w:rsid w:val="00796F2A"/>
    <w:rsid w:val="0079735A"/>
    <w:rsid w:val="007A0094"/>
    <w:rsid w:val="007A0176"/>
    <w:rsid w:val="007A2F67"/>
    <w:rsid w:val="007A38C9"/>
    <w:rsid w:val="007A3918"/>
    <w:rsid w:val="007A452B"/>
    <w:rsid w:val="007A5707"/>
    <w:rsid w:val="007B0B08"/>
    <w:rsid w:val="007B0E89"/>
    <w:rsid w:val="007B1DD7"/>
    <w:rsid w:val="007B2C38"/>
    <w:rsid w:val="007B2E54"/>
    <w:rsid w:val="007B69E4"/>
    <w:rsid w:val="007B6F5A"/>
    <w:rsid w:val="007B7498"/>
    <w:rsid w:val="007B7AEE"/>
    <w:rsid w:val="007C05C4"/>
    <w:rsid w:val="007C18A8"/>
    <w:rsid w:val="007C19B2"/>
    <w:rsid w:val="007C45E9"/>
    <w:rsid w:val="007C6E6C"/>
    <w:rsid w:val="007C7EB6"/>
    <w:rsid w:val="007D037A"/>
    <w:rsid w:val="007D1103"/>
    <w:rsid w:val="007D240B"/>
    <w:rsid w:val="007D2F75"/>
    <w:rsid w:val="007D3C0E"/>
    <w:rsid w:val="007D490D"/>
    <w:rsid w:val="007D77B9"/>
    <w:rsid w:val="007D7FE7"/>
    <w:rsid w:val="007E22E7"/>
    <w:rsid w:val="007E4027"/>
    <w:rsid w:val="007E41BC"/>
    <w:rsid w:val="007E4232"/>
    <w:rsid w:val="007E44BF"/>
    <w:rsid w:val="007E69BB"/>
    <w:rsid w:val="007E6AB8"/>
    <w:rsid w:val="007F2109"/>
    <w:rsid w:val="007F21C5"/>
    <w:rsid w:val="007F253F"/>
    <w:rsid w:val="007F3ACF"/>
    <w:rsid w:val="007F3EF1"/>
    <w:rsid w:val="007F564B"/>
    <w:rsid w:val="007F6044"/>
    <w:rsid w:val="007F63B4"/>
    <w:rsid w:val="007F777E"/>
    <w:rsid w:val="00800FD0"/>
    <w:rsid w:val="00801BCE"/>
    <w:rsid w:val="00802515"/>
    <w:rsid w:val="00804B21"/>
    <w:rsid w:val="0081283F"/>
    <w:rsid w:val="0081480A"/>
    <w:rsid w:val="00815F5E"/>
    <w:rsid w:val="008202EB"/>
    <w:rsid w:val="0082180A"/>
    <w:rsid w:val="008240D3"/>
    <w:rsid w:val="00827F88"/>
    <w:rsid w:val="008336A5"/>
    <w:rsid w:val="0083420A"/>
    <w:rsid w:val="0083437E"/>
    <w:rsid w:val="00835474"/>
    <w:rsid w:val="008360D7"/>
    <w:rsid w:val="008373C0"/>
    <w:rsid w:val="0084145F"/>
    <w:rsid w:val="008419FB"/>
    <w:rsid w:val="00841DA2"/>
    <w:rsid w:val="00842388"/>
    <w:rsid w:val="008434ED"/>
    <w:rsid w:val="008458F6"/>
    <w:rsid w:val="00845AED"/>
    <w:rsid w:val="00845CA0"/>
    <w:rsid w:val="0084708E"/>
    <w:rsid w:val="008506B4"/>
    <w:rsid w:val="00851AE4"/>
    <w:rsid w:val="00852121"/>
    <w:rsid w:val="0085598D"/>
    <w:rsid w:val="00856700"/>
    <w:rsid w:val="008609FC"/>
    <w:rsid w:val="00861107"/>
    <w:rsid w:val="00862771"/>
    <w:rsid w:val="00862EC5"/>
    <w:rsid w:val="00863B11"/>
    <w:rsid w:val="008645D8"/>
    <w:rsid w:val="0086682F"/>
    <w:rsid w:val="00866B91"/>
    <w:rsid w:val="00866EE9"/>
    <w:rsid w:val="00871940"/>
    <w:rsid w:val="0087655E"/>
    <w:rsid w:val="00876F54"/>
    <w:rsid w:val="00877292"/>
    <w:rsid w:val="0087754A"/>
    <w:rsid w:val="0087766C"/>
    <w:rsid w:val="00880552"/>
    <w:rsid w:val="008839DA"/>
    <w:rsid w:val="00884EE8"/>
    <w:rsid w:val="00885168"/>
    <w:rsid w:val="00890568"/>
    <w:rsid w:val="0089094B"/>
    <w:rsid w:val="0089173B"/>
    <w:rsid w:val="00891E76"/>
    <w:rsid w:val="0089220F"/>
    <w:rsid w:val="008935AA"/>
    <w:rsid w:val="008963F0"/>
    <w:rsid w:val="00896C53"/>
    <w:rsid w:val="008A03A5"/>
    <w:rsid w:val="008A0886"/>
    <w:rsid w:val="008A0DF3"/>
    <w:rsid w:val="008A4138"/>
    <w:rsid w:val="008A5D96"/>
    <w:rsid w:val="008A791B"/>
    <w:rsid w:val="008B1B3B"/>
    <w:rsid w:val="008B5C93"/>
    <w:rsid w:val="008B6848"/>
    <w:rsid w:val="008C2FA1"/>
    <w:rsid w:val="008C7925"/>
    <w:rsid w:val="008C7D74"/>
    <w:rsid w:val="008D2C4C"/>
    <w:rsid w:val="008D6263"/>
    <w:rsid w:val="008D6344"/>
    <w:rsid w:val="008D7E0D"/>
    <w:rsid w:val="008D7EDB"/>
    <w:rsid w:val="008E1829"/>
    <w:rsid w:val="008E2327"/>
    <w:rsid w:val="008E3FD7"/>
    <w:rsid w:val="008E5077"/>
    <w:rsid w:val="008E64F0"/>
    <w:rsid w:val="008E6E40"/>
    <w:rsid w:val="008E6FF3"/>
    <w:rsid w:val="008E7B05"/>
    <w:rsid w:val="008F05F9"/>
    <w:rsid w:val="008F18ED"/>
    <w:rsid w:val="008F3EA1"/>
    <w:rsid w:val="008F46C2"/>
    <w:rsid w:val="008F4B45"/>
    <w:rsid w:val="009001FC"/>
    <w:rsid w:val="009020A8"/>
    <w:rsid w:val="00903D37"/>
    <w:rsid w:val="00907CDA"/>
    <w:rsid w:val="0091055D"/>
    <w:rsid w:val="00910E4D"/>
    <w:rsid w:val="009140A3"/>
    <w:rsid w:val="00914C61"/>
    <w:rsid w:val="0091633A"/>
    <w:rsid w:val="00917D6F"/>
    <w:rsid w:val="009206BC"/>
    <w:rsid w:val="00921B1A"/>
    <w:rsid w:val="00921DDA"/>
    <w:rsid w:val="009222C0"/>
    <w:rsid w:val="0092600D"/>
    <w:rsid w:val="00927D70"/>
    <w:rsid w:val="00927ED6"/>
    <w:rsid w:val="0093039D"/>
    <w:rsid w:val="00931E4F"/>
    <w:rsid w:val="0093364D"/>
    <w:rsid w:val="00936574"/>
    <w:rsid w:val="00943BCE"/>
    <w:rsid w:val="00956DCD"/>
    <w:rsid w:val="00957104"/>
    <w:rsid w:val="00957CA8"/>
    <w:rsid w:val="00960346"/>
    <w:rsid w:val="00961357"/>
    <w:rsid w:val="009617D3"/>
    <w:rsid w:val="00963DC8"/>
    <w:rsid w:val="0096463B"/>
    <w:rsid w:val="00967869"/>
    <w:rsid w:val="00970475"/>
    <w:rsid w:val="00970C31"/>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A0D75"/>
    <w:rsid w:val="009A32D7"/>
    <w:rsid w:val="009A347A"/>
    <w:rsid w:val="009A620E"/>
    <w:rsid w:val="009B1CBF"/>
    <w:rsid w:val="009B4A61"/>
    <w:rsid w:val="009B548D"/>
    <w:rsid w:val="009B6578"/>
    <w:rsid w:val="009B6A6F"/>
    <w:rsid w:val="009C155B"/>
    <w:rsid w:val="009C1AFE"/>
    <w:rsid w:val="009C3FA3"/>
    <w:rsid w:val="009C4081"/>
    <w:rsid w:val="009C5531"/>
    <w:rsid w:val="009C5F24"/>
    <w:rsid w:val="009C74AB"/>
    <w:rsid w:val="009D048B"/>
    <w:rsid w:val="009D3DB3"/>
    <w:rsid w:val="009D5C3E"/>
    <w:rsid w:val="009D69C6"/>
    <w:rsid w:val="009D7EDD"/>
    <w:rsid w:val="009E5419"/>
    <w:rsid w:val="009E5435"/>
    <w:rsid w:val="009E5A6E"/>
    <w:rsid w:val="009F46DC"/>
    <w:rsid w:val="00A00BF3"/>
    <w:rsid w:val="00A01C00"/>
    <w:rsid w:val="00A05C27"/>
    <w:rsid w:val="00A060A7"/>
    <w:rsid w:val="00A06D9C"/>
    <w:rsid w:val="00A10AB8"/>
    <w:rsid w:val="00A112F7"/>
    <w:rsid w:val="00A11CAD"/>
    <w:rsid w:val="00A14169"/>
    <w:rsid w:val="00A14880"/>
    <w:rsid w:val="00A1620A"/>
    <w:rsid w:val="00A1620D"/>
    <w:rsid w:val="00A16AC0"/>
    <w:rsid w:val="00A20877"/>
    <w:rsid w:val="00A23707"/>
    <w:rsid w:val="00A23D31"/>
    <w:rsid w:val="00A24C9B"/>
    <w:rsid w:val="00A27124"/>
    <w:rsid w:val="00A27D2B"/>
    <w:rsid w:val="00A301A7"/>
    <w:rsid w:val="00A30C34"/>
    <w:rsid w:val="00A30FD3"/>
    <w:rsid w:val="00A35E2F"/>
    <w:rsid w:val="00A37891"/>
    <w:rsid w:val="00A40A51"/>
    <w:rsid w:val="00A42292"/>
    <w:rsid w:val="00A44B26"/>
    <w:rsid w:val="00A47916"/>
    <w:rsid w:val="00A50746"/>
    <w:rsid w:val="00A509EC"/>
    <w:rsid w:val="00A536DA"/>
    <w:rsid w:val="00A571CD"/>
    <w:rsid w:val="00A57C3D"/>
    <w:rsid w:val="00A61E0F"/>
    <w:rsid w:val="00A61F25"/>
    <w:rsid w:val="00A63630"/>
    <w:rsid w:val="00A65CD8"/>
    <w:rsid w:val="00A668B7"/>
    <w:rsid w:val="00A6697B"/>
    <w:rsid w:val="00A74C2D"/>
    <w:rsid w:val="00A76B34"/>
    <w:rsid w:val="00A80644"/>
    <w:rsid w:val="00A83487"/>
    <w:rsid w:val="00A854FF"/>
    <w:rsid w:val="00A87035"/>
    <w:rsid w:val="00A8745D"/>
    <w:rsid w:val="00A90F9B"/>
    <w:rsid w:val="00A92694"/>
    <w:rsid w:val="00A93072"/>
    <w:rsid w:val="00A9629C"/>
    <w:rsid w:val="00AA35D5"/>
    <w:rsid w:val="00AA417B"/>
    <w:rsid w:val="00AA533F"/>
    <w:rsid w:val="00AA5897"/>
    <w:rsid w:val="00AA5A86"/>
    <w:rsid w:val="00AA6CA1"/>
    <w:rsid w:val="00AA70FB"/>
    <w:rsid w:val="00AB010D"/>
    <w:rsid w:val="00AB0749"/>
    <w:rsid w:val="00AB1209"/>
    <w:rsid w:val="00AB5709"/>
    <w:rsid w:val="00AB76D8"/>
    <w:rsid w:val="00AB7E6A"/>
    <w:rsid w:val="00AC1B61"/>
    <w:rsid w:val="00AC2657"/>
    <w:rsid w:val="00AC2C6E"/>
    <w:rsid w:val="00AC5EE6"/>
    <w:rsid w:val="00AC63CF"/>
    <w:rsid w:val="00AC641F"/>
    <w:rsid w:val="00AC7C54"/>
    <w:rsid w:val="00AD0D24"/>
    <w:rsid w:val="00AD0FA2"/>
    <w:rsid w:val="00AD1923"/>
    <w:rsid w:val="00AD1A3A"/>
    <w:rsid w:val="00AD2611"/>
    <w:rsid w:val="00AD2DA3"/>
    <w:rsid w:val="00AD3AC5"/>
    <w:rsid w:val="00AD3D57"/>
    <w:rsid w:val="00AD4570"/>
    <w:rsid w:val="00AD477B"/>
    <w:rsid w:val="00AD4882"/>
    <w:rsid w:val="00AE0044"/>
    <w:rsid w:val="00AE1BA2"/>
    <w:rsid w:val="00AE1E19"/>
    <w:rsid w:val="00AE4507"/>
    <w:rsid w:val="00AE47BF"/>
    <w:rsid w:val="00AE5024"/>
    <w:rsid w:val="00AF2E9F"/>
    <w:rsid w:val="00AF36A2"/>
    <w:rsid w:val="00AF6432"/>
    <w:rsid w:val="00AF6B9D"/>
    <w:rsid w:val="00AF75BE"/>
    <w:rsid w:val="00AF79BD"/>
    <w:rsid w:val="00B07F12"/>
    <w:rsid w:val="00B1415B"/>
    <w:rsid w:val="00B15278"/>
    <w:rsid w:val="00B1710A"/>
    <w:rsid w:val="00B21671"/>
    <w:rsid w:val="00B217E2"/>
    <w:rsid w:val="00B231D0"/>
    <w:rsid w:val="00B234EC"/>
    <w:rsid w:val="00B2512A"/>
    <w:rsid w:val="00B26473"/>
    <w:rsid w:val="00B2732B"/>
    <w:rsid w:val="00B274AE"/>
    <w:rsid w:val="00B274BF"/>
    <w:rsid w:val="00B31222"/>
    <w:rsid w:val="00B32215"/>
    <w:rsid w:val="00B32C53"/>
    <w:rsid w:val="00B334ED"/>
    <w:rsid w:val="00B42E81"/>
    <w:rsid w:val="00B4329D"/>
    <w:rsid w:val="00B434FC"/>
    <w:rsid w:val="00B443F5"/>
    <w:rsid w:val="00B4482D"/>
    <w:rsid w:val="00B44D40"/>
    <w:rsid w:val="00B46640"/>
    <w:rsid w:val="00B520F9"/>
    <w:rsid w:val="00B52812"/>
    <w:rsid w:val="00B5495A"/>
    <w:rsid w:val="00B54E2E"/>
    <w:rsid w:val="00B577A3"/>
    <w:rsid w:val="00B6087A"/>
    <w:rsid w:val="00B6258B"/>
    <w:rsid w:val="00B6310F"/>
    <w:rsid w:val="00B64641"/>
    <w:rsid w:val="00B667D0"/>
    <w:rsid w:val="00B67D38"/>
    <w:rsid w:val="00B7262F"/>
    <w:rsid w:val="00B727C5"/>
    <w:rsid w:val="00B72BDC"/>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324"/>
    <w:rsid w:val="00B94F72"/>
    <w:rsid w:val="00B95484"/>
    <w:rsid w:val="00B954F3"/>
    <w:rsid w:val="00B95BCD"/>
    <w:rsid w:val="00B95CDC"/>
    <w:rsid w:val="00B95CE5"/>
    <w:rsid w:val="00BA0D0B"/>
    <w:rsid w:val="00BA0ED5"/>
    <w:rsid w:val="00BA1532"/>
    <w:rsid w:val="00BA3779"/>
    <w:rsid w:val="00BA37A8"/>
    <w:rsid w:val="00BA3B4C"/>
    <w:rsid w:val="00BA3EA8"/>
    <w:rsid w:val="00BA51E6"/>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CDF"/>
    <w:rsid w:val="00BE17C6"/>
    <w:rsid w:val="00BE1D47"/>
    <w:rsid w:val="00BE2BD3"/>
    <w:rsid w:val="00BE4865"/>
    <w:rsid w:val="00BE69BF"/>
    <w:rsid w:val="00BE6A3C"/>
    <w:rsid w:val="00BE725A"/>
    <w:rsid w:val="00BE7430"/>
    <w:rsid w:val="00BE7B48"/>
    <w:rsid w:val="00BF3381"/>
    <w:rsid w:val="00C05514"/>
    <w:rsid w:val="00C05543"/>
    <w:rsid w:val="00C06B26"/>
    <w:rsid w:val="00C105B6"/>
    <w:rsid w:val="00C10FCF"/>
    <w:rsid w:val="00C13895"/>
    <w:rsid w:val="00C143EE"/>
    <w:rsid w:val="00C1575E"/>
    <w:rsid w:val="00C16B4B"/>
    <w:rsid w:val="00C17427"/>
    <w:rsid w:val="00C20C00"/>
    <w:rsid w:val="00C210FD"/>
    <w:rsid w:val="00C21EB2"/>
    <w:rsid w:val="00C22901"/>
    <w:rsid w:val="00C22F6B"/>
    <w:rsid w:val="00C23591"/>
    <w:rsid w:val="00C25238"/>
    <w:rsid w:val="00C305C8"/>
    <w:rsid w:val="00C305F2"/>
    <w:rsid w:val="00C307AF"/>
    <w:rsid w:val="00C3345C"/>
    <w:rsid w:val="00C33C9A"/>
    <w:rsid w:val="00C33DEF"/>
    <w:rsid w:val="00C407E5"/>
    <w:rsid w:val="00C42DAC"/>
    <w:rsid w:val="00C4342B"/>
    <w:rsid w:val="00C436FC"/>
    <w:rsid w:val="00C459A9"/>
    <w:rsid w:val="00C50229"/>
    <w:rsid w:val="00C502A5"/>
    <w:rsid w:val="00C521F7"/>
    <w:rsid w:val="00C53008"/>
    <w:rsid w:val="00C55151"/>
    <w:rsid w:val="00C558FF"/>
    <w:rsid w:val="00C560FA"/>
    <w:rsid w:val="00C570C5"/>
    <w:rsid w:val="00C57FF9"/>
    <w:rsid w:val="00C64434"/>
    <w:rsid w:val="00C659E5"/>
    <w:rsid w:val="00C7063C"/>
    <w:rsid w:val="00C73C57"/>
    <w:rsid w:val="00C74101"/>
    <w:rsid w:val="00C74932"/>
    <w:rsid w:val="00C74D43"/>
    <w:rsid w:val="00C75CA7"/>
    <w:rsid w:val="00C766D6"/>
    <w:rsid w:val="00C8079B"/>
    <w:rsid w:val="00C81C46"/>
    <w:rsid w:val="00C85675"/>
    <w:rsid w:val="00C867ED"/>
    <w:rsid w:val="00C901BB"/>
    <w:rsid w:val="00C90CD3"/>
    <w:rsid w:val="00C92552"/>
    <w:rsid w:val="00C93F1B"/>
    <w:rsid w:val="00C960DC"/>
    <w:rsid w:val="00C976D1"/>
    <w:rsid w:val="00CA0E6B"/>
    <w:rsid w:val="00CA1FCA"/>
    <w:rsid w:val="00CA361C"/>
    <w:rsid w:val="00CA71D4"/>
    <w:rsid w:val="00CB1F3C"/>
    <w:rsid w:val="00CB408D"/>
    <w:rsid w:val="00CB4FC8"/>
    <w:rsid w:val="00CB5D29"/>
    <w:rsid w:val="00CB675A"/>
    <w:rsid w:val="00CB782B"/>
    <w:rsid w:val="00CC0E77"/>
    <w:rsid w:val="00CC1745"/>
    <w:rsid w:val="00CC2092"/>
    <w:rsid w:val="00CC2F23"/>
    <w:rsid w:val="00CC302A"/>
    <w:rsid w:val="00CC5D85"/>
    <w:rsid w:val="00CC5E76"/>
    <w:rsid w:val="00CC765A"/>
    <w:rsid w:val="00CC7B01"/>
    <w:rsid w:val="00CD3A5D"/>
    <w:rsid w:val="00CD5CBA"/>
    <w:rsid w:val="00CD5FD4"/>
    <w:rsid w:val="00CD6D49"/>
    <w:rsid w:val="00CD73A1"/>
    <w:rsid w:val="00CE0DCE"/>
    <w:rsid w:val="00CE1BC9"/>
    <w:rsid w:val="00CE1DAA"/>
    <w:rsid w:val="00CE33C1"/>
    <w:rsid w:val="00CE3AFD"/>
    <w:rsid w:val="00CE4DD6"/>
    <w:rsid w:val="00CE692A"/>
    <w:rsid w:val="00CE76FF"/>
    <w:rsid w:val="00CF21A9"/>
    <w:rsid w:val="00CF4012"/>
    <w:rsid w:val="00CF5C25"/>
    <w:rsid w:val="00CF7AA3"/>
    <w:rsid w:val="00CF7F57"/>
    <w:rsid w:val="00D02BC6"/>
    <w:rsid w:val="00D0310D"/>
    <w:rsid w:val="00D05803"/>
    <w:rsid w:val="00D05C7C"/>
    <w:rsid w:val="00D06906"/>
    <w:rsid w:val="00D07742"/>
    <w:rsid w:val="00D07B13"/>
    <w:rsid w:val="00D100AE"/>
    <w:rsid w:val="00D110D4"/>
    <w:rsid w:val="00D1276A"/>
    <w:rsid w:val="00D13FCB"/>
    <w:rsid w:val="00D144EA"/>
    <w:rsid w:val="00D14DB7"/>
    <w:rsid w:val="00D14E1A"/>
    <w:rsid w:val="00D15ED5"/>
    <w:rsid w:val="00D20771"/>
    <w:rsid w:val="00D2137F"/>
    <w:rsid w:val="00D22B6A"/>
    <w:rsid w:val="00D23161"/>
    <w:rsid w:val="00D255C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57D35"/>
    <w:rsid w:val="00D61A0E"/>
    <w:rsid w:val="00D65317"/>
    <w:rsid w:val="00D717D8"/>
    <w:rsid w:val="00D71CF9"/>
    <w:rsid w:val="00D735AE"/>
    <w:rsid w:val="00D75BCF"/>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45F0"/>
    <w:rsid w:val="00DA4724"/>
    <w:rsid w:val="00DA495D"/>
    <w:rsid w:val="00DA7BA0"/>
    <w:rsid w:val="00DB0995"/>
    <w:rsid w:val="00DB3C6E"/>
    <w:rsid w:val="00DB469A"/>
    <w:rsid w:val="00DB4734"/>
    <w:rsid w:val="00DB52C3"/>
    <w:rsid w:val="00DB5DA3"/>
    <w:rsid w:val="00DB7E5F"/>
    <w:rsid w:val="00DC10B0"/>
    <w:rsid w:val="00DC1594"/>
    <w:rsid w:val="00DC3DA9"/>
    <w:rsid w:val="00DC4BCD"/>
    <w:rsid w:val="00DC597C"/>
    <w:rsid w:val="00DC79C7"/>
    <w:rsid w:val="00DD1107"/>
    <w:rsid w:val="00DD178F"/>
    <w:rsid w:val="00DD1FE4"/>
    <w:rsid w:val="00DE01D8"/>
    <w:rsid w:val="00DE2847"/>
    <w:rsid w:val="00DE2966"/>
    <w:rsid w:val="00DE4107"/>
    <w:rsid w:val="00DE436F"/>
    <w:rsid w:val="00DF0B5E"/>
    <w:rsid w:val="00DF0ED5"/>
    <w:rsid w:val="00DF72D9"/>
    <w:rsid w:val="00DF7EC8"/>
    <w:rsid w:val="00E01BCE"/>
    <w:rsid w:val="00E028ED"/>
    <w:rsid w:val="00E02A57"/>
    <w:rsid w:val="00E04660"/>
    <w:rsid w:val="00E04BA2"/>
    <w:rsid w:val="00E104F6"/>
    <w:rsid w:val="00E10748"/>
    <w:rsid w:val="00E1094C"/>
    <w:rsid w:val="00E1100F"/>
    <w:rsid w:val="00E12F57"/>
    <w:rsid w:val="00E14282"/>
    <w:rsid w:val="00E17ABD"/>
    <w:rsid w:val="00E200BA"/>
    <w:rsid w:val="00E216BD"/>
    <w:rsid w:val="00E2346B"/>
    <w:rsid w:val="00E23AED"/>
    <w:rsid w:val="00E27DAC"/>
    <w:rsid w:val="00E27DDF"/>
    <w:rsid w:val="00E27E01"/>
    <w:rsid w:val="00E30A90"/>
    <w:rsid w:val="00E32DBA"/>
    <w:rsid w:val="00E350F4"/>
    <w:rsid w:val="00E4249F"/>
    <w:rsid w:val="00E43469"/>
    <w:rsid w:val="00E4458D"/>
    <w:rsid w:val="00E445DA"/>
    <w:rsid w:val="00E45379"/>
    <w:rsid w:val="00E46323"/>
    <w:rsid w:val="00E50B22"/>
    <w:rsid w:val="00E50C4F"/>
    <w:rsid w:val="00E51E18"/>
    <w:rsid w:val="00E533BD"/>
    <w:rsid w:val="00E53706"/>
    <w:rsid w:val="00E567AD"/>
    <w:rsid w:val="00E573C6"/>
    <w:rsid w:val="00E57CE2"/>
    <w:rsid w:val="00E61343"/>
    <w:rsid w:val="00E613BA"/>
    <w:rsid w:val="00E617BD"/>
    <w:rsid w:val="00E618D9"/>
    <w:rsid w:val="00E66280"/>
    <w:rsid w:val="00E66C82"/>
    <w:rsid w:val="00E67B7B"/>
    <w:rsid w:val="00E70503"/>
    <w:rsid w:val="00E705B4"/>
    <w:rsid w:val="00E70BBB"/>
    <w:rsid w:val="00E713BD"/>
    <w:rsid w:val="00E72967"/>
    <w:rsid w:val="00E72A19"/>
    <w:rsid w:val="00E74768"/>
    <w:rsid w:val="00E759B2"/>
    <w:rsid w:val="00E770B3"/>
    <w:rsid w:val="00E8155D"/>
    <w:rsid w:val="00E829A2"/>
    <w:rsid w:val="00E86361"/>
    <w:rsid w:val="00E90C37"/>
    <w:rsid w:val="00E90EB9"/>
    <w:rsid w:val="00E9277D"/>
    <w:rsid w:val="00E97700"/>
    <w:rsid w:val="00EA0E04"/>
    <w:rsid w:val="00EA1E39"/>
    <w:rsid w:val="00EA220D"/>
    <w:rsid w:val="00EA3156"/>
    <w:rsid w:val="00EA39C8"/>
    <w:rsid w:val="00EA40A2"/>
    <w:rsid w:val="00EA4CD5"/>
    <w:rsid w:val="00EA4E63"/>
    <w:rsid w:val="00EA5D2C"/>
    <w:rsid w:val="00EA5D8E"/>
    <w:rsid w:val="00EA68DA"/>
    <w:rsid w:val="00EB07CF"/>
    <w:rsid w:val="00EB092D"/>
    <w:rsid w:val="00EB1B13"/>
    <w:rsid w:val="00EB1E67"/>
    <w:rsid w:val="00EB3B88"/>
    <w:rsid w:val="00EC3B8F"/>
    <w:rsid w:val="00EC5CA0"/>
    <w:rsid w:val="00EC7372"/>
    <w:rsid w:val="00EC763F"/>
    <w:rsid w:val="00ED30E8"/>
    <w:rsid w:val="00ED3B69"/>
    <w:rsid w:val="00ED48BE"/>
    <w:rsid w:val="00ED6CD1"/>
    <w:rsid w:val="00EE3548"/>
    <w:rsid w:val="00EE5664"/>
    <w:rsid w:val="00EE5F2E"/>
    <w:rsid w:val="00EE693B"/>
    <w:rsid w:val="00EE6B2A"/>
    <w:rsid w:val="00EE73A1"/>
    <w:rsid w:val="00EE783F"/>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595"/>
    <w:rsid w:val="00F23E81"/>
    <w:rsid w:val="00F25CFE"/>
    <w:rsid w:val="00F2753F"/>
    <w:rsid w:val="00F3060F"/>
    <w:rsid w:val="00F31637"/>
    <w:rsid w:val="00F32886"/>
    <w:rsid w:val="00F34555"/>
    <w:rsid w:val="00F35243"/>
    <w:rsid w:val="00F4018F"/>
    <w:rsid w:val="00F43047"/>
    <w:rsid w:val="00F43E6E"/>
    <w:rsid w:val="00F44363"/>
    <w:rsid w:val="00F44423"/>
    <w:rsid w:val="00F454DD"/>
    <w:rsid w:val="00F51236"/>
    <w:rsid w:val="00F5374C"/>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32DB"/>
    <w:rsid w:val="00FA4B2A"/>
    <w:rsid w:val="00FA7D57"/>
    <w:rsid w:val="00FB0008"/>
    <w:rsid w:val="00FB071C"/>
    <w:rsid w:val="00FB3EA0"/>
    <w:rsid w:val="00FB4127"/>
    <w:rsid w:val="00FB55F4"/>
    <w:rsid w:val="00FB6B37"/>
    <w:rsid w:val="00FC0B63"/>
    <w:rsid w:val="00FC1A4F"/>
    <w:rsid w:val="00FC2209"/>
    <w:rsid w:val="00FC3860"/>
    <w:rsid w:val="00FC44B0"/>
    <w:rsid w:val="00FC7531"/>
    <w:rsid w:val="00FC7EAA"/>
    <w:rsid w:val="00FD3B82"/>
    <w:rsid w:val="00FD4105"/>
    <w:rsid w:val="00FD4B62"/>
    <w:rsid w:val="00FD4FA5"/>
    <w:rsid w:val="00FD5166"/>
    <w:rsid w:val="00FE46AD"/>
    <w:rsid w:val="00FE5410"/>
    <w:rsid w:val="00FE5ED7"/>
    <w:rsid w:val="00FE71D5"/>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7CF230"/>
  <w15:docId w15:val="{998B588F-8186-4F34-87A6-42208F3C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90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F2753F"/>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2896755">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8103640">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05397988">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1343294">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4182462">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1924962">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965212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4477843">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46553929">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0754175">
      <w:bodyDiv w:val="1"/>
      <w:marLeft w:val="0"/>
      <w:marRight w:val="0"/>
      <w:marTop w:val="0"/>
      <w:marBottom w:val="0"/>
      <w:divBdr>
        <w:top w:val="none" w:sz="0" w:space="0" w:color="auto"/>
        <w:left w:val="none" w:sz="0" w:space="0" w:color="auto"/>
        <w:bottom w:val="none" w:sz="0" w:space="0" w:color="auto"/>
        <w:right w:val="none" w:sz="0" w:space="0" w:color="auto"/>
      </w:divBdr>
    </w:div>
    <w:div w:id="119099001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6021790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9990468">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5204703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5093164">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28372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659242">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6196387">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828474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3/2019/42897/3/cb71d2eb4e0af625f2cf39a6883ec61f.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C47D9-78B2-419A-9350-7D7503A4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6201</Words>
  <Characters>34108</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Federico Zola Herrera</cp:lastModifiedBy>
  <cp:revision>3</cp:revision>
  <cp:lastPrinted>2018-10-17T21:03:00Z</cp:lastPrinted>
  <dcterms:created xsi:type="dcterms:W3CDTF">2019-08-21T17:37:00Z</dcterms:created>
  <dcterms:modified xsi:type="dcterms:W3CDTF">2019-08-21T17:38:00Z</dcterms:modified>
</cp:coreProperties>
</file>