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258146DB" w14:textId="77777777" w:rsidTr="00846603">
        <w:trPr>
          <w:trHeight w:val="144"/>
        </w:trPr>
        <w:tc>
          <w:tcPr>
            <w:tcW w:w="2869" w:type="dxa"/>
          </w:tcPr>
          <w:p w14:paraId="58CE07A7"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3086E6D" w14:textId="157800C4" w:rsidR="00264223" w:rsidRPr="00985849" w:rsidRDefault="00430462" w:rsidP="00846603">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00036/INFOEM/IP/RR/2019</w:t>
            </w:r>
          </w:p>
        </w:tc>
      </w:tr>
      <w:tr w:rsidR="00264223" w:rsidRPr="00985849" w14:paraId="3F7C9B1D" w14:textId="77777777" w:rsidTr="00846603">
        <w:trPr>
          <w:trHeight w:val="144"/>
        </w:trPr>
        <w:tc>
          <w:tcPr>
            <w:tcW w:w="2869" w:type="dxa"/>
          </w:tcPr>
          <w:p w14:paraId="6B8811C1"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5E1DFCEB" w14:textId="7E9B4225" w:rsidR="00264223" w:rsidRPr="00985849" w:rsidRDefault="00E31845" w:rsidP="00846603">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noProof/>
                <w:sz w:val="22"/>
                <w:szCs w:val="22"/>
                <w:lang w:val="es-MX" w:eastAsia="es-MX"/>
              </w:rPr>
              <mc:AlternateContent>
                <mc:Choice Requires="wps">
                  <w:drawing>
                    <wp:anchor distT="0" distB="0" distL="114300" distR="114300" simplePos="0" relativeHeight="251681792" behindDoc="0" locked="0" layoutInCell="1" allowOverlap="1" wp14:anchorId="25458353" wp14:editId="24B41B22">
                      <wp:simplePos x="0" y="0"/>
                      <wp:positionH relativeFrom="column">
                        <wp:posOffset>-635</wp:posOffset>
                      </wp:positionH>
                      <wp:positionV relativeFrom="paragraph">
                        <wp:posOffset>50800</wp:posOffset>
                      </wp:positionV>
                      <wp:extent cx="1590675" cy="952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1590675"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3B8FE" id="Rectángulo 3" o:spid="_x0000_s1026" style="position:absolute;margin-left:-.05pt;margin-top:4pt;width:125.25pt;height: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" fillcolor="black [3200]" strokecolor="black [1600]" strokeweight="1pt"/>
                  </w:pict>
                </mc:Fallback>
              </mc:AlternateContent>
            </w:r>
            <w:r>
              <w:rPr>
                <w:rFonts w:ascii="Palatino Linotype" w:eastAsia="Calibri" w:hAnsi="Palatino Linotype" w:cs="Tahoma"/>
                <w:sz w:val="22"/>
                <w:szCs w:val="22"/>
                <w:lang w:val="es-MX" w:eastAsia="en-US"/>
              </w:rPr>
              <w:t>XXXXXXXXXXXXXXXXX</w:t>
            </w:r>
          </w:p>
        </w:tc>
      </w:tr>
      <w:tr w:rsidR="00264223" w:rsidRPr="00985849" w14:paraId="2D97B7FB" w14:textId="77777777" w:rsidTr="00846603">
        <w:trPr>
          <w:trHeight w:val="283"/>
        </w:trPr>
        <w:tc>
          <w:tcPr>
            <w:tcW w:w="2869" w:type="dxa"/>
          </w:tcPr>
          <w:p w14:paraId="2A5775E9" w14:textId="743558EC" w:rsidR="00264223" w:rsidRPr="00985849" w:rsidRDefault="00A42473" w:rsidP="00846603">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w:t>
            </w:r>
            <w:r w:rsidR="00956793">
              <w:rPr>
                <w:rFonts w:ascii="Palatino Linotype" w:eastAsia="Calibri" w:hAnsi="Palatino Linotype" w:cs="Tahoma"/>
                <w:b/>
                <w:sz w:val="22"/>
                <w:szCs w:val="22"/>
                <w:lang w:val="es-MX" w:eastAsia="en-US"/>
              </w:rPr>
              <w:t xml:space="preserve"> Obligado</w:t>
            </w:r>
            <w:r w:rsidR="00264223" w:rsidRPr="00985849">
              <w:rPr>
                <w:rFonts w:ascii="Palatino Linotype" w:eastAsia="Calibri" w:hAnsi="Palatino Linotype" w:cs="Tahoma"/>
                <w:b/>
                <w:sz w:val="22"/>
                <w:szCs w:val="22"/>
                <w:lang w:val="es-MX" w:eastAsia="en-US"/>
              </w:rPr>
              <w:t>:</w:t>
            </w:r>
          </w:p>
        </w:tc>
        <w:tc>
          <w:tcPr>
            <w:tcW w:w="3539" w:type="dxa"/>
          </w:tcPr>
          <w:p w14:paraId="78534555" w14:textId="5C0BF799" w:rsidR="00264223" w:rsidRPr="00985849" w:rsidRDefault="00430462" w:rsidP="00BB0D53">
            <w:pPr>
              <w:tabs>
                <w:tab w:val="right" w:pos="8838"/>
              </w:tabs>
              <w:spacing w:line="360" w:lineRule="auto"/>
              <w:ind w:right="171"/>
              <w:jc w:val="both"/>
              <w:rPr>
                <w:rFonts w:ascii="Palatino Linotype" w:eastAsia="Calibri" w:hAnsi="Palatino Linotype" w:cs="Tahoma"/>
                <w:b/>
                <w:sz w:val="22"/>
                <w:szCs w:val="22"/>
                <w:lang w:val="es-MX" w:eastAsia="en-US"/>
              </w:rPr>
            </w:pPr>
            <w:r w:rsidRPr="00430462">
              <w:rPr>
                <w:rFonts w:ascii="Palatino Linotype" w:eastAsia="Calibri" w:hAnsi="Palatino Linotype" w:cs="Tahoma"/>
                <w:sz w:val="22"/>
                <w:szCs w:val="22"/>
                <w:lang w:val="es-MX" w:eastAsia="en-US"/>
              </w:rPr>
              <w:t>Ayuntamiento de Tianguistenco</w:t>
            </w:r>
          </w:p>
        </w:tc>
      </w:tr>
      <w:tr w:rsidR="00264223" w:rsidRPr="00985849" w14:paraId="5D833E31" w14:textId="77777777" w:rsidTr="00846603">
        <w:trPr>
          <w:trHeight w:val="283"/>
        </w:trPr>
        <w:tc>
          <w:tcPr>
            <w:tcW w:w="2869" w:type="dxa"/>
          </w:tcPr>
          <w:p w14:paraId="3079D374"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985849" w:rsidRDefault="00264223" w:rsidP="00846603">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0EF5D2FE" w14:textId="77777777" w:rsidR="00B6258B" w:rsidRPr="00985849" w:rsidRDefault="00B6258B" w:rsidP="00985849">
      <w:pPr>
        <w:spacing w:line="360" w:lineRule="auto"/>
        <w:jc w:val="both"/>
        <w:rPr>
          <w:rFonts w:ascii="Palatino Linotype" w:hAnsi="Palatino Linotype" w:cs="Tahoma"/>
          <w:bCs/>
          <w:sz w:val="22"/>
          <w:szCs w:val="22"/>
        </w:rPr>
      </w:pPr>
    </w:p>
    <w:p w14:paraId="07AC110D" w14:textId="77777777" w:rsidR="00846603" w:rsidRDefault="00846603" w:rsidP="00985849">
      <w:pPr>
        <w:spacing w:line="360" w:lineRule="auto"/>
        <w:jc w:val="both"/>
        <w:rPr>
          <w:rFonts w:ascii="Palatino Linotype" w:hAnsi="Palatino Linotype" w:cs="Tahoma"/>
          <w:bCs/>
          <w:sz w:val="22"/>
          <w:szCs w:val="22"/>
        </w:rPr>
      </w:pPr>
    </w:p>
    <w:p w14:paraId="6F16CABB" w14:textId="6A07D9F5"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0A35C8">
        <w:rPr>
          <w:rFonts w:ascii="Palatino Linotype" w:hAnsi="Palatino Linotype" w:cs="Tahoma"/>
          <w:bCs/>
          <w:sz w:val="22"/>
          <w:szCs w:val="22"/>
        </w:rPr>
        <w:t xml:space="preserve"> seis de marzo</w:t>
      </w:r>
      <w:r w:rsidR="00BB0D53">
        <w:rPr>
          <w:rFonts w:ascii="Palatino Linotype" w:hAnsi="Palatino Linotype" w:cs="Tahoma"/>
          <w:bCs/>
          <w:sz w:val="22"/>
          <w:szCs w:val="22"/>
        </w:rPr>
        <w:t xml:space="preserve"> de dos mil diecinueve</w:t>
      </w:r>
      <w:r w:rsidRPr="00985849">
        <w:rPr>
          <w:rFonts w:ascii="Palatino Linotype" w:hAnsi="Palatino Linotype" w:cs="Tahoma"/>
          <w:bCs/>
          <w:sz w:val="22"/>
          <w:szCs w:val="22"/>
        </w:rPr>
        <w:t>.</w:t>
      </w:r>
    </w:p>
    <w:p w14:paraId="586C4BD0" w14:textId="77777777" w:rsidR="00492DCA" w:rsidRPr="00985849" w:rsidRDefault="00492DCA" w:rsidP="00985849">
      <w:pPr>
        <w:spacing w:line="360" w:lineRule="auto"/>
        <w:jc w:val="both"/>
        <w:rPr>
          <w:rFonts w:ascii="Palatino Linotype" w:hAnsi="Palatino Linotype"/>
          <w:noProof/>
          <w:sz w:val="22"/>
          <w:szCs w:val="22"/>
          <w:lang w:val="es-ES"/>
        </w:rPr>
      </w:pPr>
    </w:p>
    <w:p w14:paraId="4DA54959" w14:textId="4B44A18B" w:rsidR="00400FDE" w:rsidRPr="00BB0D53" w:rsidRDefault="00E31845" w:rsidP="00BB0D53">
      <w:pPr>
        <w:spacing w:line="360" w:lineRule="auto"/>
        <w:jc w:val="both"/>
        <w:rPr>
          <w:rFonts w:ascii="Palatino Linotype" w:hAnsi="Palatino Linotype" w:cs="Tahoma"/>
          <w:b/>
          <w:bCs/>
          <w:color w:val="0D0D0D" w:themeColor="text1" w:themeTint="F2"/>
          <w:sz w:val="22"/>
          <w:szCs w:val="22"/>
        </w:rPr>
      </w:pPr>
      <w:bookmarkStart w:id="0" w:name="_GoBack"/>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82816" behindDoc="0" locked="0" layoutInCell="1" allowOverlap="1" wp14:anchorId="22F63A66" wp14:editId="14D2193A">
                <wp:simplePos x="0" y="0"/>
                <wp:positionH relativeFrom="column">
                  <wp:posOffset>2773045</wp:posOffset>
                </wp:positionH>
                <wp:positionV relativeFrom="paragraph">
                  <wp:posOffset>311150</wp:posOffset>
                </wp:positionV>
                <wp:extent cx="2066925" cy="1428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066925"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5CA87" id="Rectángulo 4" o:spid="_x0000_s1026" style="position:absolute;margin-left:218.35pt;margin-top:24.5pt;width:162.7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" fillcolor="black [3200]" strokecolor="black [1600]" strokeweight="1pt"/>
            </w:pict>
          </mc:Fallback>
        </mc:AlternateContent>
      </w:r>
      <w:bookmarkEnd w:id="0"/>
      <w:r w:rsidR="00575DE3"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0A35C8" w:rsidRPr="000A35C8">
        <w:rPr>
          <w:rFonts w:ascii="Palatino Linotype" w:hAnsi="Palatino Linotype" w:cs="Tahoma"/>
          <w:b/>
          <w:bCs/>
          <w:color w:val="0D0D0D" w:themeColor="text1" w:themeTint="F2"/>
          <w:sz w:val="22"/>
          <w:szCs w:val="22"/>
        </w:rPr>
        <w:t>00036/INFOEM/IP/RR/2019</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Pr>
          <w:rFonts w:ascii="Palatino Linotype" w:hAnsi="Palatino Linotype" w:cs="Tahoma"/>
          <w:b/>
          <w:bCs/>
          <w:color w:val="0D0D0D" w:themeColor="text1" w:themeTint="F2"/>
          <w:sz w:val="22"/>
          <w:szCs w:val="22"/>
        </w:rPr>
        <w:t>XXXXXXXXXXXXXXXXXXXXXX</w:t>
      </w:r>
      <w:r w:rsidR="000A238F" w:rsidRPr="00985849">
        <w:rPr>
          <w:rFonts w:ascii="Palatino Linotype" w:hAnsi="Palatino Linotype" w:cs="Tahoma"/>
          <w:bCs/>
          <w:color w:val="0D0D0D" w:themeColor="text1" w:themeTint="F2"/>
          <w:sz w:val="22"/>
          <w:szCs w:val="22"/>
        </w:rPr>
        <w:t xml:space="preserve">, en lo sucesivo </w:t>
      </w:r>
      <w:r w:rsidR="00B240B2">
        <w:rPr>
          <w:rFonts w:ascii="Palatino Linotype" w:hAnsi="Palatino Linotype" w:cs="Tahoma"/>
          <w:bCs/>
          <w:color w:val="0D0D0D" w:themeColor="text1" w:themeTint="F2"/>
          <w:sz w:val="22"/>
          <w:szCs w:val="22"/>
        </w:rPr>
        <w:t>R</w:t>
      </w:r>
      <w:r w:rsidR="00867F9D">
        <w:rPr>
          <w:rFonts w:ascii="Palatino Linotype" w:hAnsi="Palatino Linotype" w:cs="Tahoma"/>
          <w:bCs/>
          <w:color w:val="0D0D0D" w:themeColor="text1" w:themeTint="F2"/>
          <w:sz w:val="22"/>
          <w:szCs w:val="22"/>
        </w:rPr>
        <w:t xml:space="preserve">ecurrente o </w:t>
      </w:r>
      <w:r w:rsidR="00B240B2">
        <w:rPr>
          <w:rFonts w:ascii="Palatino Linotype" w:hAnsi="Palatino Linotype" w:cs="Tahoma"/>
          <w:bCs/>
          <w:color w:val="0D0D0D" w:themeColor="text1" w:themeTint="F2"/>
          <w:sz w:val="22"/>
          <w:szCs w:val="22"/>
        </w:rPr>
        <w:t>P</w:t>
      </w:r>
      <w:r w:rsidR="000A238F" w:rsidRPr="00985849">
        <w:rPr>
          <w:rFonts w:ascii="Palatino Linotype" w:hAnsi="Palatino Linotype" w:cs="Tahoma"/>
          <w:bCs/>
          <w:color w:val="0D0D0D" w:themeColor="text1" w:themeTint="F2"/>
          <w:sz w:val="22"/>
          <w:szCs w:val="22"/>
        </w:rPr>
        <w:t>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A42473" w:rsidRPr="00E36C85">
        <w:rPr>
          <w:rFonts w:ascii="Palatino Linotype" w:hAnsi="Palatino Linotype" w:cs="Tahoma"/>
          <w:b/>
          <w:bCs/>
          <w:color w:val="0D0D0D" w:themeColor="text1" w:themeTint="F2"/>
          <w:sz w:val="22"/>
          <w:szCs w:val="22"/>
        </w:rPr>
        <w:t>Sujeto</w:t>
      </w:r>
      <w:r w:rsidR="00956793" w:rsidRPr="00E36C85">
        <w:rPr>
          <w:rFonts w:ascii="Palatino Linotype" w:hAnsi="Palatino Linotype" w:cs="Tahoma"/>
          <w:b/>
          <w:bCs/>
          <w:color w:val="0D0D0D" w:themeColor="text1" w:themeTint="F2"/>
          <w:sz w:val="22"/>
          <w:szCs w:val="22"/>
        </w:rPr>
        <w:t xml:space="preserve"> Obligado</w:t>
      </w:r>
      <w:r w:rsidR="002A0FB8" w:rsidRPr="00985849">
        <w:rPr>
          <w:rFonts w:ascii="Palatino Linotype" w:hAnsi="Palatino Linotype" w:cs="Tahoma"/>
          <w:bCs/>
          <w:color w:val="0D0D0D" w:themeColor="text1" w:themeTint="F2"/>
          <w:sz w:val="22"/>
          <w:szCs w:val="22"/>
        </w:rPr>
        <w:t xml:space="preserve"> </w:t>
      </w:r>
      <w:r w:rsidR="000A35C8" w:rsidRPr="000A35C8">
        <w:rPr>
          <w:rFonts w:ascii="Palatino Linotype" w:hAnsi="Palatino Linotype" w:cs="Tahoma"/>
          <w:b/>
          <w:bCs/>
          <w:color w:val="0D0D0D" w:themeColor="text1" w:themeTint="F2"/>
          <w:sz w:val="22"/>
          <w:szCs w:val="22"/>
        </w:rPr>
        <w:t>Ayuntamiento de Tianguistenco</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58FBAC8E"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0669B700" w14:textId="0834C30F" w:rsidR="00683CB5" w:rsidRPr="00985849" w:rsidRDefault="000A35C8" w:rsidP="000A35C8">
      <w:pPr>
        <w:tabs>
          <w:tab w:val="left" w:pos="8055"/>
        </w:tabs>
        <w:spacing w:line="360" w:lineRule="auto"/>
        <w:rPr>
          <w:rFonts w:ascii="Palatino Linotype" w:hAnsi="Palatino Linotype" w:cs="Tahoma"/>
          <w:b/>
          <w:sz w:val="22"/>
          <w:szCs w:val="22"/>
        </w:rPr>
      </w:pPr>
      <w:r>
        <w:rPr>
          <w:rFonts w:ascii="Palatino Linotype" w:hAnsi="Palatino Linotype" w:cs="Tahoma"/>
          <w:b/>
          <w:sz w:val="22"/>
          <w:szCs w:val="22"/>
        </w:rPr>
        <w:tab/>
      </w:r>
    </w:p>
    <w:p w14:paraId="209E1E25"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6CF72C2F"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6166F07F" w14:textId="33B963A1"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F4E01">
        <w:rPr>
          <w:rFonts w:ascii="Palatino Linotype" w:hAnsi="Palatino Linotype" w:cs="Tahoma"/>
          <w:szCs w:val="22"/>
        </w:rPr>
        <w:t xml:space="preserve"> treinta de noviembre</w:t>
      </w:r>
      <w:r w:rsidR="00BB0D53">
        <w:rPr>
          <w:rFonts w:ascii="Palatino Linotype" w:hAnsi="Palatino Linotype" w:cs="Tahoma"/>
          <w:szCs w:val="22"/>
        </w:rPr>
        <w:t xml:space="preserv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AF4E01" w:rsidRPr="00AF4E01">
        <w:rPr>
          <w:rFonts w:ascii="Palatino Linotype" w:hAnsi="Palatino Linotype" w:cs="Tahoma"/>
          <w:szCs w:val="22"/>
        </w:rPr>
        <w:t>Ayuntamiento de Tianguistenco</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452527DB" w14:textId="77777777" w:rsidR="00634CEB"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6B2BD131" w14:textId="7E2B7A74" w:rsidR="000A35C8" w:rsidRPr="00AF4E01" w:rsidRDefault="00AF4E01" w:rsidP="000A35C8">
      <w:pPr>
        <w:tabs>
          <w:tab w:val="left" w:pos="4667"/>
        </w:tabs>
        <w:spacing w:line="360" w:lineRule="auto"/>
        <w:ind w:left="567" w:right="567"/>
        <w:jc w:val="both"/>
        <w:rPr>
          <w:rFonts w:ascii="Palatino Linotype" w:hAnsi="Palatino Linotype" w:cs="Tahoma"/>
          <w:b/>
        </w:rPr>
      </w:pPr>
      <w:r w:rsidRPr="00AF4E01">
        <w:rPr>
          <w:rFonts w:ascii="Palatino Linotype" w:hAnsi="Palatino Linotype" w:cs="Tahoma"/>
          <w:b/>
          <w:bCs/>
        </w:rPr>
        <w:t>“</w:t>
      </w:r>
      <w:r w:rsidR="000A35C8" w:rsidRPr="00AF4E01">
        <w:rPr>
          <w:rFonts w:ascii="Palatino Linotype" w:hAnsi="Palatino Linotype" w:cs="Tahoma"/>
          <w:b/>
          <w:bCs/>
        </w:rPr>
        <w:t>DESCRIPCIÓN CLARA Y PRECISA DE LA INFORMACIÓN SOLICITADA</w:t>
      </w:r>
    </w:p>
    <w:p w14:paraId="7F458DE9" w14:textId="2D58CF99" w:rsidR="00BB0D53" w:rsidRDefault="000A35C8" w:rsidP="00985849">
      <w:pPr>
        <w:tabs>
          <w:tab w:val="left" w:pos="4667"/>
        </w:tabs>
        <w:spacing w:line="360" w:lineRule="auto"/>
        <w:ind w:left="567" w:right="567"/>
        <w:jc w:val="both"/>
        <w:rPr>
          <w:rFonts w:ascii="Palatino Linotype" w:hAnsi="Palatino Linotype" w:cs="Tahoma"/>
          <w:bCs/>
        </w:rPr>
      </w:pPr>
      <w:r w:rsidRPr="00AF4E01">
        <w:rPr>
          <w:rFonts w:ascii="Palatino Linotype" w:hAnsi="Palatino Linotype" w:cs="Tahoma"/>
          <w:bCs/>
        </w:rPr>
        <w:t>SOLICITO SEA PROPORCIONADOS LOS RECIBOS DE NOMINA O DOCUMENTO QUE ACREDITE LA REMUNERACIÓN DE LOS MESES SEPTIEMBRE Y OCTUBRE DEL AÑO 2018 QUE PERCIBE EL PRESIDENTE MUNICIPAL, SINDICO Y REGIDORES EN VERSIÓN PUBLICA, ESTO CON LA FINALIDAD DE UN TRABAJO DE INVESTIGACIÓN DE LA UNIVERSIDAD. DEL H. AYUNTAMIENTO DE TIANGUISTENCO (REFLEJANDO ASI EL SALARIO BRUTO Y NETO MENSUAL)</w:t>
      </w:r>
      <w:r w:rsidR="00AF4E01" w:rsidRPr="00AF4E01">
        <w:rPr>
          <w:rFonts w:ascii="Palatino Linotype" w:hAnsi="Palatino Linotype" w:cs="Tahoma"/>
          <w:bCs/>
        </w:rPr>
        <w:t>.”</w:t>
      </w:r>
    </w:p>
    <w:p w14:paraId="78640B7F" w14:textId="77777777" w:rsidR="00AF4E01" w:rsidRDefault="00AF4E01" w:rsidP="00985849">
      <w:pPr>
        <w:tabs>
          <w:tab w:val="left" w:pos="4667"/>
        </w:tabs>
        <w:spacing w:line="360" w:lineRule="auto"/>
        <w:ind w:left="567" w:right="567"/>
        <w:jc w:val="both"/>
        <w:rPr>
          <w:rFonts w:ascii="Palatino Linotype" w:hAnsi="Palatino Linotype" w:cs="Tahoma"/>
          <w:bCs/>
        </w:rPr>
      </w:pPr>
    </w:p>
    <w:p w14:paraId="3119F8A8" w14:textId="77777777" w:rsidR="00AF4E01" w:rsidRPr="00AF4E01" w:rsidRDefault="00AF4E01" w:rsidP="00985849">
      <w:pPr>
        <w:tabs>
          <w:tab w:val="left" w:pos="4667"/>
        </w:tabs>
        <w:spacing w:line="360" w:lineRule="auto"/>
        <w:ind w:left="567" w:right="567"/>
        <w:jc w:val="both"/>
        <w:rPr>
          <w:rFonts w:ascii="Palatino Linotype" w:hAnsi="Palatino Linotype" w:cs="Tahoma"/>
          <w:bCs/>
        </w:rPr>
      </w:pPr>
    </w:p>
    <w:p w14:paraId="720B60B0" w14:textId="77777777" w:rsidR="007A2F67" w:rsidRPr="00AF4E01" w:rsidRDefault="000C27CA" w:rsidP="00985849">
      <w:pPr>
        <w:tabs>
          <w:tab w:val="left" w:pos="4667"/>
        </w:tabs>
        <w:spacing w:line="360" w:lineRule="auto"/>
        <w:ind w:left="567" w:right="567"/>
        <w:jc w:val="both"/>
        <w:rPr>
          <w:rFonts w:ascii="Palatino Linotype" w:hAnsi="Palatino Linotype" w:cs="Tahoma"/>
          <w:b/>
          <w:bCs/>
        </w:rPr>
      </w:pPr>
      <w:r w:rsidRPr="00AF4E01">
        <w:rPr>
          <w:rFonts w:ascii="Palatino Linotype" w:hAnsi="Palatino Linotype" w:cs="Tahoma"/>
          <w:b/>
          <w:bCs/>
        </w:rPr>
        <w:t>MODALIDAD DE ENTREGA</w:t>
      </w:r>
    </w:p>
    <w:p w14:paraId="3989398C" w14:textId="77777777" w:rsidR="00492DCA" w:rsidRPr="00AF4E01" w:rsidRDefault="00026EBB" w:rsidP="00985849">
      <w:pPr>
        <w:tabs>
          <w:tab w:val="left" w:pos="4667"/>
        </w:tabs>
        <w:spacing w:line="360" w:lineRule="auto"/>
        <w:ind w:left="567" w:right="567"/>
        <w:jc w:val="both"/>
        <w:rPr>
          <w:rFonts w:ascii="Palatino Linotype" w:hAnsi="Palatino Linotype" w:cs="Tahoma"/>
          <w:bCs/>
        </w:rPr>
      </w:pPr>
      <w:r w:rsidRPr="00AF4E01">
        <w:rPr>
          <w:rFonts w:ascii="Palatino Linotype" w:hAnsi="Palatino Linotype" w:cs="Tahoma"/>
          <w:bCs/>
        </w:rPr>
        <w:t>A través del SAIMEX</w:t>
      </w:r>
      <w:r w:rsidR="00EA68DA" w:rsidRPr="00AF4E01">
        <w:rPr>
          <w:rFonts w:ascii="Palatino Linotype" w:hAnsi="Palatino Linotype" w:cs="Tahoma"/>
          <w:bCs/>
        </w:rPr>
        <w:t>.</w:t>
      </w:r>
    </w:p>
    <w:p w14:paraId="60718234" w14:textId="77777777" w:rsidR="00492DCA" w:rsidRPr="00985849" w:rsidRDefault="00492DCA" w:rsidP="00985849">
      <w:pPr>
        <w:spacing w:line="360" w:lineRule="auto"/>
        <w:rPr>
          <w:rFonts w:ascii="Palatino Linotype" w:hAnsi="Palatino Linotype" w:cs="Tahoma"/>
          <w:bCs/>
          <w:sz w:val="22"/>
          <w:szCs w:val="22"/>
        </w:rPr>
      </w:pPr>
    </w:p>
    <w:p w14:paraId="7D9CF6A1" w14:textId="4124D116"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A42473">
        <w:rPr>
          <w:rFonts w:ascii="Palatino Linotype" w:hAnsi="Palatino Linotype" w:cs="Tahoma"/>
          <w:b/>
          <w:szCs w:val="22"/>
        </w:rPr>
        <w:t>Sujeto</w:t>
      </w:r>
      <w:r w:rsidR="00956793">
        <w:rPr>
          <w:rFonts w:ascii="Palatino Linotype" w:hAnsi="Palatino Linotype" w:cs="Tahoma"/>
          <w:b/>
          <w:szCs w:val="22"/>
        </w:rPr>
        <w:t xml:space="preserve"> Obligado</w:t>
      </w:r>
      <w:r w:rsidR="00AA5A86" w:rsidRPr="00985849">
        <w:rPr>
          <w:rFonts w:ascii="Palatino Linotype" w:hAnsi="Palatino Linotype" w:cs="Tahoma"/>
          <w:b/>
          <w:szCs w:val="22"/>
        </w:rPr>
        <w:t>.</w:t>
      </w:r>
    </w:p>
    <w:p w14:paraId="09AE745B"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04B26FE6" w14:textId="5A15BA19"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w:t>
      </w:r>
      <w:r w:rsidR="00264B53" w:rsidRPr="00264B53">
        <w:rPr>
          <w:rFonts w:ascii="Palatino Linotype" w:hAnsi="Palatino Linotype" w:cs="Tahoma"/>
          <w:b/>
          <w:sz w:val="22"/>
          <w:szCs w:val="22"/>
          <w:lang w:val="es-ES"/>
        </w:rPr>
        <w:t>Ayuntamiento de Tianguistenco</w:t>
      </w:r>
      <w:r w:rsidR="00264B53">
        <w:rPr>
          <w:rFonts w:ascii="Palatino Linotype" w:hAnsi="Palatino Linotype" w:cs="Tahoma"/>
          <w:b/>
          <w:sz w:val="22"/>
          <w:szCs w:val="22"/>
          <w:lang w:val="es-ES"/>
        </w:rPr>
        <w:t xml:space="preserve">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264B53" w:rsidRPr="00264B53">
        <w:rPr>
          <w:rFonts w:ascii="Palatino Linotype" w:hAnsi="Palatino Linotype" w:cs="Tahoma"/>
          <w:b/>
          <w:bCs/>
          <w:sz w:val="22"/>
          <w:szCs w:val="22"/>
        </w:rPr>
        <w:t>00076/TIANGUIS/IP/2018</w:t>
      </w:r>
      <w:r w:rsidR="00BB0D53">
        <w:rPr>
          <w:rFonts w:ascii="Palatino Linotype" w:hAnsi="Palatino Linotype" w:cs="Tahoma"/>
          <w:b/>
          <w:bCs/>
          <w:sz w:val="22"/>
          <w:szCs w:val="22"/>
        </w:rPr>
        <w:t>.</w:t>
      </w:r>
    </w:p>
    <w:p w14:paraId="4C7B7DCE" w14:textId="77777777"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38962AF8"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3FB2B7B"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05C00127" w14:textId="1A4530C9"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264B53">
        <w:rPr>
          <w:rFonts w:ascii="Palatino Linotype" w:hAnsi="Palatino Linotype" w:cs="Tahoma"/>
          <w:sz w:val="22"/>
          <w:szCs w:val="22"/>
        </w:rPr>
        <w:t>nueve de enero</w:t>
      </w:r>
      <w:r w:rsidR="00BB0D53">
        <w:rPr>
          <w:rFonts w:ascii="Palatino Linotype" w:hAnsi="Palatino Linotype" w:cs="Tahoma"/>
          <w:sz w:val="22"/>
          <w:szCs w:val="22"/>
        </w:rPr>
        <w:t xml:space="preserve"> </w:t>
      </w:r>
      <w:r w:rsidR="00264B53">
        <w:rPr>
          <w:rFonts w:ascii="Palatino Linotype" w:hAnsi="Palatino Linotype" w:cs="Tahoma"/>
          <w:sz w:val="22"/>
          <w:szCs w:val="22"/>
        </w:rPr>
        <w:t>de dos mil diecinueve</w:t>
      </w:r>
      <w:r w:rsidR="00C25238" w:rsidRPr="00985849">
        <w:rPr>
          <w:rFonts w:ascii="Palatino Linotype" w:hAnsi="Palatino Linotype" w:cs="Tahoma"/>
          <w:sz w:val="22"/>
          <w:szCs w:val="22"/>
        </w:rPr>
        <w:t xml:space="preserve">,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 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A42473">
        <w:rPr>
          <w:rFonts w:ascii="Palatino Linotype" w:hAnsi="Palatino Linotype" w:cs="Tahoma"/>
          <w:sz w:val="22"/>
          <w:szCs w:val="22"/>
        </w:rPr>
        <w:t>Sujeto</w:t>
      </w:r>
      <w:r w:rsidR="00956793">
        <w:rPr>
          <w:rFonts w:ascii="Palatino Linotype" w:hAnsi="Palatino Linotype" w:cs="Tahoma"/>
          <w:sz w:val="22"/>
          <w:szCs w:val="22"/>
        </w:rPr>
        <w:t xml:space="preserve">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31F8E533" w14:textId="77777777"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14:paraId="347D9990" w14:textId="77777777" w:rsidR="00C25238" w:rsidRPr="00EA7FC8" w:rsidRDefault="00B727C5" w:rsidP="00985849">
      <w:pPr>
        <w:tabs>
          <w:tab w:val="left" w:pos="4667"/>
        </w:tabs>
        <w:spacing w:line="360" w:lineRule="auto"/>
        <w:ind w:left="567" w:right="567"/>
        <w:jc w:val="both"/>
        <w:rPr>
          <w:rFonts w:ascii="Palatino Linotype" w:hAnsi="Palatino Linotype" w:cs="Tahoma"/>
          <w:bCs/>
        </w:rPr>
      </w:pPr>
      <w:r w:rsidRPr="00EA7FC8">
        <w:rPr>
          <w:rFonts w:ascii="Palatino Linotype" w:hAnsi="Palatino Linotype" w:cs="Tahoma"/>
          <w:b/>
          <w:bCs/>
        </w:rPr>
        <w:t>“</w:t>
      </w:r>
      <w:r w:rsidR="00C25238" w:rsidRPr="00EA7FC8">
        <w:rPr>
          <w:rFonts w:ascii="Palatino Linotype" w:hAnsi="Palatino Linotype" w:cs="Tahoma"/>
          <w:b/>
          <w:bCs/>
        </w:rPr>
        <w:t>ACTO IMPUGNADO</w:t>
      </w:r>
    </w:p>
    <w:p w14:paraId="2A13457F" w14:textId="6D06C90C" w:rsidR="000313A7" w:rsidRDefault="00264B53" w:rsidP="00985849">
      <w:pPr>
        <w:autoSpaceDE w:val="0"/>
        <w:autoSpaceDN w:val="0"/>
        <w:adjustRightInd w:val="0"/>
        <w:spacing w:line="360" w:lineRule="auto"/>
        <w:ind w:left="567" w:right="567"/>
        <w:jc w:val="both"/>
        <w:rPr>
          <w:rFonts w:ascii="Palatino Linotype" w:hAnsi="Palatino Linotype" w:cs="Tahoma"/>
        </w:rPr>
      </w:pPr>
      <w:r w:rsidRPr="00264B53">
        <w:rPr>
          <w:rFonts w:ascii="Palatino Linotype" w:hAnsi="Palatino Linotype" w:cs="Tahoma"/>
        </w:rPr>
        <w:t xml:space="preserve">De conformidad con los artículos 176, 178 Párrafo Segundo, y 179 fracción VII de la Ley de Transparencia y Acceso a la Información Pública del Estado de México y Municipios, comparezco para exponer: Mediante expediente número 00076/TIANGUIS/IP/2018 se solicitó al H. Ayuntamiento de TIANGUISTENCO, INFORMACIÓN PÚBLICA respecto de las percepciones mensuales del PRESIDENTE MUNICIPAL, SINDICO Y REGIDORES que componen el cabildo. En fecha 08/01/2019,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w:t>
      </w:r>
      <w:r w:rsidRPr="00264B53">
        <w:rPr>
          <w:rFonts w:ascii="Palatino Linotype" w:hAnsi="Palatino Linotype" w:cs="Tahoma"/>
        </w:rPr>
        <w:lastRenderedPageBreak/>
        <w:t xml:space="preserve">DE NÓMINA O DOCUMENTO QUE ACREDITE LA REMUNERACIÓN DE LOS MESES </w:t>
      </w:r>
      <w:r w:rsidRPr="00934805">
        <w:rPr>
          <w:rFonts w:ascii="Palatino Linotype" w:hAnsi="Palatino Linotype" w:cs="Tahoma"/>
        </w:rPr>
        <w:t>NOVIEMBRE Y DICIEMBRE DEL AÑO 2018</w:t>
      </w:r>
      <w:r w:rsidRPr="00264B53">
        <w:rPr>
          <w:rFonts w:ascii="Palatino Linotype" w:hAnsi="Palatino Linotype" w:cs="Tahoma"/>
        </w:rPr>
        <w:t xml:space="preserve"> QUE PERCIBIERON EL PRESIDENTE MUNICIPAL, SINDICO Y REGIDORES EN VERSIÓN PUBLICA DEL AYUNTAMIENTO ANTECESOR AL ACTUAL (REFLEJANDO ASI EL SALARIO BRUTO Y NETO MENSUAL). Adjunto al presente, acuse de solicitud formulada con antelación.</w:t>
      </w:r>
      <w:r w:rsidR="00376182">
        <w:rPr>
          <w:rFonts w:ascii="Palatino Linotype" w:hAnsi="Palatino Linotype" w:cs="Tahoma"/>
        </w:rPr>
        <w:t>”</w:t>
      </w:r>
    </w:p>
    <w:p w14:paraId="6EDC86A6" w14:textId="77777777" w:rsidR="00376182" w:rsidRPr="00985849" w:rsidRDefault="00376182" w:rsidP="00985849">
      <w:pPr>
        <w:autoSpaceDE w:val="0"/>
        <w:autoSpaceDN w:val="0"/>
        <w:adjustRightInd w:val="0"/>
        <w:spacing w:line="360" w:lineRule="auto"/>
        <w:ind w:left="567" w:right="567"/>
        <w:jc w:val="both"/>
        <w:rPr>
          <w:rFonts w:ascii="Palatino Linotype" w:hAnsi="Palatino Linotype" w:cs="Tahoma"/>
          <w:sz w:val="22"/>
          <w:szCs w:val="22"/>
        </w:rPr>
      </w:pPr>
    </w:p>
    <w:p w14:paraId="405DED6E" w14:textId="77777777" w:rsidR="00C25238" w:rsidRPr="00EA7FC8" w:rsidRDefault="00B727C5" w:rsidP="00985849">
      <w:pPr>
        <w:autoSpaceDE w:val="0"/>
        <w:autoSpaceDN w:val="0"/>
        <w:adjustRightInd w:val="0"/>
        <w:spacing w:line="360" w:lineRule="auto"/>
        <w:ind w:left="567" w:right="567"/>
        <w:jc w:val="both"/>
        <w:rPr>
          <w:rFonts w:ascii="Palatino Linotype" w:hAnsi="Palatino Linotype" w:cs="Tahoma"/>
          <w:b/>
        </w:rPr>
      </w:pPr>
      <w:r w:rsidRPr="00EA7FC8">
        <w:rPr>
          <w:rFonts w:ascii="Palatino Linotype" w:hAnsi="Palatino Linotype" w:cs="Tahoma"/>
          <w:b/>
        </w:rPr>
        <w:t>“</w:t>
      </w:r>
      <w:r w:rsidR="00C25238" w:rsidRPr="00EA7FC8">
        <w:rPr>
          <w:rFonts w:ascii="Palatino Linotype" w:hAnsi="Palatino Linotype" w:cs="Tahoma"/>
          <w:b/>
        </w:rPr>
        <w:t>RAZONES O MOTIVOS DE LA INCONFORMIDAD</w:t>
      </w:r>
    </w:p>
    <w:p w14:paraId="5016807F" w14:textId="55E18168" w:rsidR="00B074A5" w:rsidRPr="00EA7FC8" w:rsidRDefault="00264B53" w:rsidP="00376182">
      <w:pPr>
        <w:autoSpaceDE w:val="0"/>
        <w:autoSpaceDN w:val="0"/>
        <w:adjustRightInd w:val="0"/>
        <w:spacing w:line="360" w:lineRule="auto"/>
        <w:ind w:left="567" w:right="567"/>
        <w:jc w:val="both"/>
        <w:rPr>
          <w:rFonts w:ascii="Palatino Linotype" w:hAnsi="Palatino Linotype" w:cs="Tahoma"/>
        </w:rPr>
      </w:pPr>
      <w:r w:rsidRPr="00EA7FC8">
        <w:rPr>
          <w:rFonts w:ascii="Palatino Linotype" w:hAnsi="Palatino Linotype" w:cs="Tahoma"/>
        </w:rPr>
        <w:t>NO SE DIO RESPUESTA A LO SOLICITADO</w:t>
      </w:r>
      <w:r w:rsidR="00376182" w:rsidRPr="00EA7FC8">
        <w:rPr>
          <w:rFonts w:ascii="Palatino Linotype" w:hAnsi="Palatino Linotype" w:cs="Tahoma"/>
        </w:rPr>
        <w:t>”</w:t>
      </w:r>
    </w:p>
    <w:p w14:paraId="2DB0F881" w14:textId="77777777"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05D51B8F"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5B8EE15D" w14:textId="77777777" w:rsidR="00846603" w:rsidRPr="00985849" w:rsidRDefault="00846603" w:rsidP="00985849">
      <w:pPr>
        <w:spacing w:line="360" w:lineRule="auto"/>
        <w:jc w:val="both"/>
        <w:rPr>
          <w:rFonts w:ascii="Palatino Linotype" w:eastAsia="Batang" w:hAnsi="Palatino Linotype" w:cs="Tahoma"/>
          <w:b/>
          <w:bCs/>
          <w:sz w:val="22"/>
          <w:szCs w:val="22"/>
        </w:rPr>
      </w:pPr>
    </w:p>
    <w:p w14:paraId="13689144" w14:textId="18D2DEBC"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5854DC">
        <w:rPr>
          <w:rFonts w:ascii="Palatino Linotype" w:hAnsi="Palatino Linotype" w:cs="Tahoma"/>
          <w:sz w:val="22"/>
          <w:szCs w:val="22"/>
        </w:rPr>
        <w:t>nueve de enero</w:t>
      </w:r>
      <w:r w:rsidR="00A9024A" w:rsidRPr="00985849">
        <w:rPr>
          <w:rFonts w:ascii="Palatino Linotype" w:eastAsia="Batang" w:hAnsi="Palatino Linotype" w:cs="Tahoma"/>
          <w:bCs/>
          <w:sz w:val="22"/>
          <w:szCs w:val="22"/>
        </w:rPr>
        <w:t xml:space="preserve"> </w:t>
      </w:r>
      <w:r w:rsidR="005854DC">
        <w:rPr>
          <w:rFonts w:ascii="Palatino Linotype" w:eastAsia="Batang" w:hAnsi="Palatino Linotype" w:cs="Tahoma"/>
          <w:bCs/>
          <w:sz w:val="22"/>
          <w:szCs w:val="22"/>
        </w:rPr>
        <w:t>de dos mil diecinueve</w:t>
      </w:r>
      <w:r w:rsidR="00B31222" w:rsidRPr="00985849">
        <w:rPr>
          <w:rFonts w:ascii="Palatino Linotype" w:eastAsia="Batang" w:hAnsi="Palatino Linotype" w:cs="Tahoma"/>
          <w:bCs/>
          <w:sz w:val="22"/>
          <w:szCs w:val="22"/>
        </w:rPr>
        <w:t>,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5854DC" w:rsidRPr="005854DC">
        <w:rPr>
          <w:rFonts w:ascii="Palatino Linotype" w:eastAsia="Batang" w:hAnsi="Palatino Linotype" w:cs="Tahoma"/>
          <w:b/>
          <w:bCs/>
          <w:sz w:val="22"/>
          <w:szCs w:val="22"/>
        </w:rPr>
        <w:t>00036/INFOEM/IP/RR/2019</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2D99A76F"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AB91CF8" w14:textId="23A4A4FC" w:rsidR="002F199F" w:rsidRPr="00985849"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B97905">
        <w:rPr>
          <w:rFonts w:ascii="Palatino Linotype" w:eastAsia="Batang" w:hAnsi="Palatino Linotype" w:cs="Tahoma"/>
          <w:bCs/>
          <w:sz w:val="22"/>
          <w:szCs w:val="22"/>
          <w:lang w:val="es-ES_tradnl"/>
        </w:rPr>
        <w:t>quince de enero</w:t>
      </w:r>
      <w:r w:rsidR="00376182">
        <w:rPr>
          <w:rFonts w:ascii="Palatino Linotype" w:eastAsia="Batang" w:hAnsi="Palatino Linotype" w:cs="Tahoma"/>
          <w:bCs/>
          <w:sz w:val="22"/>
          <w:szCs w:val="22"/>
          <w:lang w:val="es-ES_tradnl"/>
        </w:rPr>
        <w:t xml:space="preserve"> </w:t>
      </w:r>
      <w:r w:rsidR="00B97905">
        <w:rPr>
          <w:rFonts w:ascii="Palatino Linotype" w:eastAsia="Batang" w:hAnsi="Palatino Linotype" w:cs="Tahoma"/>
          <w:bCs/>
          <w:sz w:val="22"/>
          <w:szCs w:val="22"/>
          <w:lang w:val="es-ES_tradnl"/>
        </w:rPr>
        <w:t>de dos mil diecinueve</w:t>
      </w:r>
      <w:r w:rsidR="00B31222" w:rsidRPr="00985849">
        <w:rPr>
          <w:rFonts w:ascii="Palatino Linotype" w:eastAsia="Batang" w:hAnsi="Palatino Linotype" w:cs="Tahoma"/>
          <w:bCs/>
          <w:sz w:val="22"/>
          <w:szCs w:val="22"/>
          <w:lang w:val="es-ES_tradnl"/>
        </w:rPr>
        <w:t xml:space="preserve">,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00B97905" w:rsidRPr="00B97905">
        <w:rPr>
          <w:rFonts w:ascii="Palatino Linotype" w:hAnsi="Palatino Linotype" w:cs="Tahoma"/>
          <w:b/>
          <w:sz w:val="22"/>
          <w:szCs w:val="22"/>
        </w:rPr>
        <w:t>Ayuntamiento de Tianguistenco</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r w:rsidR="002F199F" w:rsidRPr="00985849">
        <w:rPr>
          <w:rFonts w:ascii="Palatino Linotype" w:hAnsi="Palatino Linotype" w:cs="Tahoma"/>
          <w:bCs/>
          <w:sz w:val="22"/>
          <w:szCs w:val="22"/>
        </w:rPr>
        <w:t xml:space="preserve"> </w:t>
      </w:r>
      <w:r w:rsidR="00514036" w:rsidRPr="00985849">
        <w:rPr>
          <w:rFonts w:ascii="Palatino Linotype" w:hAnsi="Palatino Linotype" w:cs="Tahoma"/>
          <w:bCs/>
          <w:sz w:val="22"/>
          <w:szCs w:val="22"/>
        </w:rPr>
        <w:t xml:space="preserve"> </w:t>
      </w:r>
      <w:r w:rsidR="002F199F" w:rsidRPr="00985849">
        <w:rPr>
          <w:rFonts w:ascii="Palatino Linotype" w:hAnsi="Palatino Linotype" w:cs="Tahoma"/>
          <w:bCs/>
          <w:sz w:val="22"/>
          <w:szCs w:val="22"/>
        </w:rPr>
        <w:t xml:space="preserve">Así mismo, transcurrido el plazo establecido, no se presentaron </w:t>
      </w:r>
      <w:r w:rsidR="002F199F" w:rsidRPr="00985849">
        <w:rPr>
          <w:rFonts w:ascii="Palatino Linotype" w:hAnsi="Palatino Linotype" w:cs="Tahoma"/>
          <w:bCs/>
          <w:sz w:val="22"/>
          <w:szCs w:val="22"/>
        </w:rPr>
        <w:lastRenderedPageBreak/>
        <w:t xml:space="preserve">manifestaciones por parte del Recurrente y del </w:t>
      </w:r>
      <w:r w:rsidR="00A42473">
        <w:rPr>
          <w:rFonts w:ascii="Palatino Linotype" w:hAnsi="Palatino Linotype" w:cs="Tahoma"/>
          <w:bCs/>
          <w:sz w:val="22"/>
          <w:szCs w:val="22"/>
        </w:rPr>
        <w:t>Sujeto</w:t>
      </w:r>
      <w:r w:rsidR="00956793">
        <w:rPr>
          <w:rFonts w:ascii="Palatino Linotype" w:hAnsi="Palatino Linotype" w:cs="Tahoma"/>
          <w:bCs/>
          <w:sz w:val="22"/>
          <w:szCs w:val="22"/>
        </w:rPr>
        <w:t xml:space="preserve"> Obligado</w:t>
      </w:r>
      <w:r w:rsidR="002F199F" w:rsidRPr="00985849">
        <w:rPr>
          <w:rFonts w:ascii="Palatino Linotype" w:hAnsi="Palatino Linotype" w:cs="Tahoma"/>
          <w:bCs/>
          <w:sz w:val="22"/>
          <w:szCs w:val="22"/>
        </w:rPr>
        <w:t xml:space="preserve">, por lo que se decretó el cierre de instrucción. </w:t>
      </w:r>
    </w:p>
    <w:p w14:paraId="2A995985" w14:textId="77777777" w:rsidR="005F1701" w:rsidRDefault="005F1701" w:rsidP="00985849">
      <w:pPr>
        <w:spacing w:line="360" w:lineRule="auto"/>
        <w:jc w:val="both"/>
        <w:rPr>
          <w:rFonts w:ascii="Palatino Linotype" w:hAnsi="Palatino Linotype" w:cs="Tahoma"/>
          <w:bCs/>
          <w:sz w:val="22"/>
          <w:szCs w:val="22"/>
        </w:rPr>
      </w:pPr>
    </w:p>
    <w:p w14:paraId="580C0DDE" w14:textId="38934ED9" w:rsidR="00D44288" w:rsidRPr="00252F91" w:rsidRDefault="00D44288" w:rsidP="00985849">
      <w:pPr>
        <w:spacing w:line="360" w:lineRule="auto"/>
        <w:jc w:val="both"/>
        <w:rPr>
          <w:rFonts w:ascii="Palatino Linotype" w:hAnsi="Palatino Linotype" w:cs="Tahoma"/>
          <w:b/>
          <w:bCs/>
          <w:sz w:val="22"/>
          <w:szCs w:val="22"/>
        </w:rPr>
      </w:pPr>
      <w:r w:rsidRPr="00252F91">
        <w:rPr>
          <w:rFonts w:ascii="Palatino Linotype" w:hAnsi="Palatino Linotype" w:cs="Tahoma"/>
          <w:b/>
          <w:bCs/>
          <w:sz w:val="22"/>
          <w:szCs w:val="22"/>
        </w:rPr>
        <w:t xml:space="preserve">Es de precisar que ni la Recurrente ni el </w:t>
      </w:r>
      <w:r w:rsidR="00A42473" w:rsidRPr="00252F91">
        <w:rPr>
          <w:rFonts w:ascii="Palatino Linotype" w:hAnsi="Palatino Linotype" w:cs="Tahoma"/>
          <w:b/>
          <w:bCs/>
          <w:sz w:val="22"/>
          <w:szCs w:val="22"/>
        </w:rPr>
        <w:t>Sujeto</w:t>
      </w:r>
      <w:r w:rsidRPr="00252F91">
        <w:rPr>
          <w:rFonts w:ascii="Palatino Linotype" w:hAnsi="Palatino Linotype" w:cs="Tahoma"/>
          <w:b/>
          <w:bCs/>
          <w:sz w:val="22"/>
          <w:szCs w:val="22"/>
        </w:rPr>
        <w:t xml:space="preserve"> Obligado presentaron </w:t>
      </w:r>
      <w:r w:rsidR="00B074A5" w:rsidRPr="00252F91">
        <w:rPr>
          <w:rFonts w:ascii="Palatino Linotype" w:hAnsi="Palatino Linotype" w:cs="Tahoma"/>
          <w:b/>
          <w:bCs/>
          <w:sz w:val="22"/>
          <w:szCs w:val="22"/>
        </w:rPr>
        <w:t xml:space="preserve">ningún tipo de </w:t>
      </w:r>
      <w:r w:rsidRPr="00252F91">
        <w:rPr>
          <w:rFonts w:ascii="Palatino Linotype" w:hAnsi="Palatino Linotype" w:cs="Tahoma"/>
          <w:b/>
          <w:bCs/>
          <w:sz w:val="22"/>
          <w:szCs w:val="22"/>
        </w:rPr>
        <w:t>manifestaciones</w:t>
      </w:r>
      <w:r w:rsidR="00B074A5" w:rsidRPr="00252F91">
        <w:rPr>
          <w:rFonts w:ascii="Palatino Linotype" w:hAnsi="Palatino Linotype" w:cs="Tahoma"/>
          <w:b/>
          <w:bCs/>
          <w:sz w:val="22"/>
          <w:szCs w:val="22"/>
        </w:rPr>
        <w:t xml:space="preserve"> o alegatos</w:t>
      </w:r>
      <w:r w:rsidRPr="00252F91">
        <w:rPr>
          <w:rFonts w:ascii="Palatino Linotype" w:hAnsi="Palatino Linotype" w:cs="Tahoma"/>
          <w:b/>
          <w:bCs/>
          <w:sz w:val="22"/>
          <w:szCs w:val="22"/>
        </w:rPr>
        <w:t>.</w:t>
      </w:r>
    </w:p>
    <w:p w14:paraId="617CF395" w14:textId="77777777" w:rsidR="00D44288" w:rsidRPr="00985849" w:rsidRDefault="00D44288" w:rsidP="00985849">
      <w:pPr>
        <w:spacing w:line="360" w:lineRule="auto"/>
        <w:jc w:val="both"/>
        <w:rPr>
          <w:rFonts w:ascii="Palatino Linotype" w:hAnsi="Palatino Linotype" w:cs="Tahoma"/>
          <w:bCs/>
          <w:sz w:val="22"/>
          <w:szCs w:val="22"/>
        </w:rPr>
      </w:pPr>
    </w:p>
    <w:p w14:paraId="11999797" w14:textId="58AD2696" w:rsidR="00B31222" w:rsidRPr="00985849" w:rsidRDefault="004406CF" w:rsidP="00985849">
      <w:pPr>
        <w:spacing w:line="360" w:lineRule="auto"/>
        <w:jc w:val="both"/>
        <w:rPr>
          <w:rFonts w:ascii="Palatino Linotype" w:hAnsi="Palatino Linotype" w:cs="Tahoma"/>
          <w:sz w:val="22"/>
          <w:szCs w:val="22"/>
        </w:rPr>
      </w:pPr>
      <w:r w:rsidRPr="00985849">
        <w:rPr>
          <w:rFonts w:ascii="Palatino Linotype" w:hAnsi="Palatino Linotype" w:cs="Tahoma"/>
          <w:b/>
          <w:sz w:val="22"/>
          <w:szCs w:val="22"/>
        </w:rPr>
        <w:t>c</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B97905">
        <w:rPr>
          <w:rFonts w:ascii="Palatino Linotype" w:hAnsi="Palatino Linotype" w:cs="Tahoma"/>
          <w:sz w:val="22"/>
          <w:szCs w:val="22"/>
        </w:rPr>
        <w:t>veinticinco de febrero</w:t>
      </w:r>
      <w:r w:rsidR="00376182">
        <w:rPr>
          <w:rFonts w:ascii="Palatino Linotype" w:hAnsi="Palatino Linotype" w:cs="Tahoma"/>
          <w:sz w:val="22"/>
          <w:szCs w:val="22"/>
        </w:rPr>
        <w:t xml:space="preserve"> de dos mil diecinueve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4C592404" w14:textId="77777777" w:rsidR="00B31222" w:rsidRDefault="00B31222" w:rsidP="00985849">
      <w:pPr>
        <w:spacing w:line="360" w:lineRule="auto"/>
        <w:jc w:val="both"/>
        <w:rPr>
          <w:rFonts w:ascii="Palatino Linotype" w:hAnsi="Palatino Linotype" w:cs="Tahoma"/>
          <w:b/>
          <w:sz w:val="22"/>
          <w:szCs w:val="22"/>
        </w:rPr>
      </w:pPr>
    </w:p>
    <w:p w14:paraId="3C266AF3" w14:textId="37C74751" w:rsidR="00376182" w:rsidRPr="00376182" w:rsidRDefault="00376182" w:rsidP="00985849">
      <w:pPr>
        <w:spacing w:line="360" w:lineRule="auto"/>
        <w:jc w:val="both"/>
        <w:rPr>
          <w:rFonts w:ascii="Palatino Linotype" w:hAnsi="Palatino Linotype" w:cs="Tahoma"/>
          <w:sz w:val="22"/>
          <w:szCs w:val="22"/>
        </w:rPr>
      </w:pPr>
      <w:r w:rsidRPr="007A7EE2">
        <w:rPr>
          <w:rFonts w:ascii="Palatino Linotype" w:hAnsi="Palatino Linotype" w:cs="Tahoma"/>
          <w:b/>
          <w:sz w:val="22"/>
          <w:szCs w:val="22"/>
        </w:rPr>
        <w:t>V. Ampliación de plazo para resolver.</w:t>
      </w:r>
      <w:r w:rsidR="002803B6">
        <w:rPr>
          <w:rFonts w:ascii="Palatino Linotype" w:hAnsi="Palatino Linotype" w:cs="Tahoma"/>
          <w:sz w:val="22"/>
          <w:szCs w:val="22"/>
        </w:rPr>
        <w:t xml:space="preserve"> </w:t>
      </w:r>
      <w:r w:rsidRPr="007A7EE2">
        <w:rPr>
          <w:rFonts w:ascii="Palatino Linotype" w:hAnsi="Palatino Linotype" w:cs="Tahoma"/>
          <w:sz w:val="22"/>
          <w:szCs w:val="22"/>
        </w:rPr>
        <w:t xml:space="preserve">Mediante acuerdo de fecha </w:t>
      </w:r>
      <w:r w:rsidR="00617367">
        <w:rPr>
          <w:rFonts w:ascii="Palatino Linotype" w:hAnsi="Palatino Linotype" w:cs="Tahoma"/>
          <w:sz w:val="22"/>
          <w:szCs w:val="22"/>
        </w:rPr>
        <w:t xml:space="preserve">veinticinco de enero </w:t>
      </w:r>
      <w:r w:rsidRPr="007A7EE2">
        <w:rPr>
          <w:rFonts w:ascii="Palatino Linotype" w:hAnsi="Palatino Linotype" w:cs="Tahoma"/>
          <w:sz w:val="22"/>
          <w:szCs w:val="22"/>
        </w:rPr>
        <w:t>de dos mil diecinueve, el cual fue notificado el mismo día, se acordó la ampliación de plazo para estudio y resolución del Recurso de Revisión que nos ocupa, en términos del artículo 181 de la Ley de Transparencia y Acceso a la Información Pública del Estado de México y Municipios.</w:t>
      </w:r>
    </w:p>
    <w:p w14:paraId="28E1CB83" w14:textId="77777777" w:rsidR="00376182" w:rsidRPr="00985849" w:rsidRDefault="00376182" w:rsidP="00985849">
      <w:pPr>
        <w:spacing w:line="360" w:lineRule="auto"/>
        <w:jc w:val="both"/>
        <w:rPr>
          <w:rFonts w:ascii="Palatino Linotype" w:hAnsi="Palatino Linotype" w:cs="Tahoma"/>
          <w:b/>
          <w:sz w:val="22"/>
          <w:szCs w:val="22"/>
        </w:rPr>
      </w:pPr>
    </w:p>
    <w:p w14:paraId="12C79515" w14:textId="77777777"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0DAF0220" w14:textId="77777777" w:rsidR="00264223" w:rsidRPr="00985849" w:rsidRDefault="00264223" w:rsidP="00985849">
      <w:pPr>
        <w:spacing w:line="360" w:lineRule="auto"/>
        <w:jc w:val="center"/>
        <w:rPr>
          <w:rFonts w:ascii="Palatino Linotype" w:hAnsi="Palatino Linotype" w:cs="Tahoma"/>
          <w:b/>
          <w:sz w:val="22"/>
          <w:szCs w:val="22"/>
        </w:rPr>
      </w:pPr>
    </w:p>
    <w:p w14:paraId="0DF141A5"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B701D5F" w14:textId="77777777" w:rsidR="00264223" w:rsidRPr="00985849" w:rsidRDefault="00264223" w:rsidP="00985849">
      <w:pPr>
        <w:spacing w:line="360" w:lineRule="auto"/>
        <w:jc w:val="center"/>
        <w:rPr>
          <w:rFonts w:ascii="Palatino Linotype" w:hAnsi="Palatino Linotype" w:cs="Tahoma"/>
          <w:b/>
          <w:sz w:val="22"/>
          <w:szCs w:val="22"/>
          <w:lang w:val="es-ES"/>
        </w:rPr>
      </w:pPr>
    </w:p>
    <w:p w14:paraId="1723BBD4"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50E9604C"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24202ADD"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9C3DE7C" w14:textId="77777777" w:rsidR="00EE4CE7" w:rsidRPr="00985849" w:rsidRDefault="00EE4CE7" w:rsidP="00985849">
      <w:pPr>
        <w:spacing w:line="360" w:lineRule="auto"/>
        <w:jc w:val="both"/>
        <w:rPr>
          <w:rFonts w:ascii="Palatino Linotype" w:eastAsia="Calibri" w:hAnsi="Palatino Linotype" w:cs="Tahoma"/>
          <w:bCs/>
          <w:color w:val="000000"/>
          <w:sz w:val="22"/>
          <w:szCs w:val="22"/>
          <w:lang w:val="es-ES" w:eastAsia="es-ES_tradnl"/>
        </w:rPr>
      </w:pPr>
    </w:p>
    <w:p w14:paraId="3BD29D99"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19F4BB25"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BC4119" w14:textId="77777777"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39FD65"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 xml:space="preserve">de que se encuentre en trámite algún medio de defensa presentado por el </w:t>
      </w:r>
      <w:r w:rsidR="00CF4012" w:rsidRPr="00985849">
        <w:rPr>
          <w:rFonts w:ascii="Palatino Linotype" w:hAnsi="Palatino Linotype" w:cs="Tahoma"/>
          <w:sz w:val="22"/>
          <w:szCs w:val="22"/>
          <w:lang w:val="es-ES"/>
        </w:rPr>
        <w:lastRenderedPageBreak/>
        <w:t>recurrente ante otra instancia; no existió prevención alguna; la veracidad de la respuesta no formó parte del agravio; ni se realizó una consulta o ampliación a los alcances del requerimiento informativo.</w:t>
      </w:r>
    </w:p>
    <w:p w14:paraId="52BAED19"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6826B704" w14:textId="356CFB39" w:rsidR="00CF4012"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30EE7AAC" w14:textId="77777777" w:rsidR="00252F91" w:rsidRPr="00985849" w:rsidRDefault="00252F9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381C27D" w14:textId="7EACB5B6" w:rsidR="00252F91" w:rsidRPr="004D6E0B" w:rsidRDefault="00252F91" w:rsidP="00252F91">
      <w:pPr>
        <w:tabs>
          <w:tab w:val="left" w:pos="4962"/>
        </w:tabs>
        <w:spacing w:line="360" w:lineRule="auto"/>
        <w:jc w:val="both"/>
        <w:rPr>
          <w:rFonts w:ascii="Palatino Linotype" w:eastAsia="Calibri" w:hAnsi="Palatino Linotype" w:cs="Tahoma"/>
          <w:color w:val="000000"/>
          <w:sz w:val="22"/>
          <w:szCs w:val="22"/>
          <w:lang w:val="es-ES" w:eastAsia="es-MX"/>
        </w:rPr>
      </w:pPr>
      <w:r w:rsidRPr="00FB494E">
        <w:rPr>
          <w:rFonts w:ascii="Palatino Linotype" w:eastAsia="Calibri" w:hAnsi="Palatino Linotype" w:cs="Tahoma"/>
          <w:iCs/>
          <w:sz w:val="22"/>
          <w:szCs w:val="22"/>
          <w:lang w:val="es-ES" w:eastAsia="es-ES_tradnl"/>
        </w:rPr>
        <w:t xml:space="preserve">No obstante, cabe hacer mención que en el Recurso de Revisión, la Recurrente manifestó </w:t>
      </w:r>
      <w:r w:rsidRPr="00FB494E">
        <w:rPr>
          <w:rFonts w:ascii="Palatino Linotype" w:eastAsia="Calibri" w:hAnsi="Palatino Linotype" w:cs="Tahoma"/>
          <w:iCs/>
          <w:sz w:val="22"/>
          <w:szCs w:val="22"/>
          <w:lang w:eastAsia="es-ES_tradnl"/>
        </w:rPr>
        <w:t xml:space="preserve">requerir le sean brindados </w:t>
      </w:r>
      <w:r w:rsidRPr="00FB494E">
        <w:rPr>
          <w:rFonts w:ascii="Palatino Linotype" w:eastAsia="Calibri" w:hAnsi="Palatino Linotype" w:cs="Tahoma"/>
          <w:i/>
          <w:iCs/>
          <w:sz w:val="22"/>
          <w:szCs w:val="22"/>
          <w:lang w:eastAsia="es-ES_tradnl"/>
        </w:rPr>
        <w:t xml:space="preserve">los recibos de nómina o documento que acredite la remuneración de los meses noviembre y diciembre del año 2018 que percibe el Presidente Municipal, Síndico y Regidores en versión pública, </w:t>
      </w:r>
      <w:r w:rsidRPr="00FB494E">
        <w:rPr>
          <w:rFonts w:ascii="Palatino Linotype" w:eastAsia="Calibri" w:hAnsi="Palatino Linotype" w:cs="Tahoma"/>
          <w:iCs/>
          <w:sz w:val="22"/>
          <w:szCs w:val="22"/>
          <w:lang w:eastAsia="es-ES_tradnl"/>
        </w:rPr>
        <w:t xml:space="preserve">documentos que no fueron requeridos en su solicitud inicial por lo que se configura lo que se conoce como </w:t>
      </w:r>
      <w:r w:rsidRPr="00FB494E">
        <w:rPr>
          <w:rFonts w:ascii="Palatino Linotype" w:eastAsia="Calibri" w:hAnsi="Palatino Linotype" w:cs="Tahoma"/>
          <w:i/>
          <w:iCs/>
          <w:sz w:val="22"/>
          <w:szCs w:val="22"/>
          <w:lang w:eastAsia="es-ES_tradnl"/>
        </w:rPr>
        <w:t xml:space="preserve">plus petitio, </w:t>
      </w:r>
      <w:r w:rsidRPr="00FB494E">
        <w:rPr>
          <w:rFonts w:ascii="Palatino Linotype" w:eastAsia="Calibri" w:hAnsi="Palatino Linotype" w:cs="Tahoma"/>
          <w:iCs/>
          <w:sz w:val="22"/>
          <w:szCs w:val="22"/>
          <w:lang w:eastAsia="es-ES_tradnl"/>
        </w:rPr>
        <w:t>que consiste en una ampliación a su requerimiento informativo, argumentos que no son susceptibles de ser valorados en términos de la fracción VII</w:t>
      </w:r>
      <w:r w:rsidR="00FB494E" w:rsidRPr="00FB494E">
        <w:rPr>
          <w:rFonts w:ascii="Palatino Linotype" w:eastAsia="Calibri" w:hAnsi="Palatino Linotype" w:cs="Tahoma"/>
          <w:iCs/>
          <w:sz w:val="22"/>
          <w:szCs w:val="22"/>
          <w:lang w:eastAsia="es-ES_tradnl"/>
        </w:rPr>
        <w:t>,</w:t>
      </w:r>
      <w:r w:rsidRPr="00FB494E">
        <w:rPr>
          <w:rFonts w:ascii="Palatino Linotype" w:eastAsia="Calibri" w:hAnsi="Palatino Linotype" w:cs="Tahoma"/>
          <w:iCs/>
          <w:sz w:val="22"/>
          <w:szCs w:val="22"/>
          <w:lang w:eastAsia="es-ES_tradnl"/>
        </w:rPr>
        <w:t xml:space="preserve"> del Artículo 191 de la </w:t>
      </w:r>
      <w:r w:rsidRPr="00FB494E">
        <w:rPr>
          <w:rFonts w:ascii="Palatino Linotype" w:eastAsia="Calibri" w:hAnsi="Palatino Linotype" w:cs="Tahoma"/>
          <w:color w:val="000000"/>
          <w:sz w:val="22"/>
          <w:szCs w:val="22"/>
          <w:lang w:val="es-ES" w:eastAsia="es-MX"/>
        </w:rPr>
        <w:t xml:space="preserve">Ley de Transparencia y Acceso a la Información Pública del Estado de México y Municipios, el cual señala la improcedencia </w:t>
      </w:r>
      <w:r w:rsidRPr="00FB494E">
        <w:rPr>
          <w:rFonts w:ascii="Palatino Linotype" w:eastAsia="Calibri" w:hAnsi="Palatino Linotype" w:cs="Tahoma"/>
          <w:color w:val="000000"/>
          <w:sz w:val="22"/>
          <w:szCs w:val="22"/>
          <w:lang w:eastAsia="es-MX"/>
        </w:rPr>
        <w:t xml:space="preserve">cuando la Recurrente amplíe su solicitud en el recurso de revisión, </w:t>
      </w:r>
      <w:r w:rsidRPr="00FB494E">
        <w:rPr>
          <w:rFonts w:ascii="Palatino Linotype" w:eastAsia="Calibri" w:hAnsi="Palatino Linotype" w:cs="Tahoma"/>
          <w:b/>
          <w:color w:val="000000"/>
          <w:sz w:val="22"/>
          <w:szCs w:val="22"/>
          <w:u w:val="single"/>
          <w:lang w:eastAsia="es-MX"/>
        </w:rPr>
        <w:t>únicamente respecto de los nuevos contenidos</w:t>
      </w:r>
      <w:r w:rsidRPr="00FB494E">
        <w:rPr>
          <w:rFonts w:ascii="Palatino Linotype" w:eastAsia="Calibri" w:hAnsi="Palatino Linotype" w:cs="Tahoma"/>
          <w:color w:val="000000"/>
          <w:sz w:val="22"/>
          <w:szCs w:val="22"/>
          <w:lang w:eastAsia="es-MX"/>
        </w:rPr>
        <w:t>. Por lo cual el requerimiento realizado a través del medio de impugnación configura un nuevo contenido que pretende ampliar la solicitud, situación que no será sujeta de análisis por resultar improcedente.</w:t>
      </w:r>
    </w:p>
    <w:p w14:paraId="5AED4538" w14:textId="77777777" w:rsidR="00252F91" w:rsidRDefault="00252F9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99BBC" w14:textId="370F2438"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3A78B5" w:rsidRPr="00985849">
        <w:rPr>
          <w:rFonts w:ascii="Palatino Linotype" w:eastAsia="Calibri" w:hAnsi="Palatino Linotype" w:cs="Tahoma"/>
          <w:color w:val="000000"/>
          <w:sz w:val="22"/>
          <w:szCs w:val="22"/>
          <w:lang w:val="es-ES" w:eastAsia="es-MX"/>
        </w:rPr>
        <w:t xml:space="preserve"> de la Ley de la materia</w:t>
      </w:r>
      <w:r w:rsidR="003A78B5" w:rsidRPr="00985849">
        <w:rPr>
          <w:rFonts w:ascii="Palatino Linotype" w:eastAsia="Calibri" w:hAnsi="Palatino Linotype" w:cs="Tahoma"/>
          <w:bCs/>
          <w:color w:val="000000"/>
          <w:sz w:val="22"/>
          <w:szCs w:val="22"/>
          <w:lang w:val="es-ES" w:eastAsia="es-MX"/>
        </w:rPr>
        <w:t xml:space="preserve">, toda vez que la 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0A23AF40" w14:textId="77777777" w:rsidR="002E0F19" w:rsidRDefault="002E0F19" w:rsidP="00985849">
      <w:pPr>
        <w:spacing w:line="360" w:lineRule="auto"/>
        <w:jc w:val="both"/>
        <w:rPr>
          <w:rFonts w:ascii="Palatino Linotype" w:eastAsia="Calibri" w:hAnsi="Palatino Linotype" w:cs="Tahoma"/>
          <w:b/>
          <w:sz w:val="22"/>
          <w:szCs w:val="22"/>
          <w:lang w:val="es-ES" w:eastAsia="es-ES_tradnl"/>
        </w:rPr>
      </w:pPr>
    </w:p>
    <w:p w14:paraId="4FBAB976" w14:textId="77777777" w:rsidR="008E5077" w:rsidRDefault="004F2D88" w:rsidP="00985849">
      <w:pPr>
        <w:spacing w:line="360" w:lineRule="auto"/>
        <w:jc w:val="both"/>
        <w:rPr>
          <w:rFonts w:ascii="Palatino Linotype" w:eastAsia="Calibri" w:hAnsi="Palatino Linotype" w:cs="Tahoma"/>
          <w:b/>
          <w:sz w:val="22"/>
          <w:szCs w:val="22"/>
          <w:lang w:val="es-ES" w:eastAsia="es-ES_tradnl"/>
        </w:rPr>
      </w:pPr>
      <w:r w:rsidRPr="00985849">
        <w:rPr>
          <w:rFonts w:ascii="Palatino Linotype" w:eastAsia="Calibri" w:hAnsi="Palatino Linotype" w:cs="Tahoma"/>
          <w:b/>
          <w:sz w:val="22"/>
          <w:szCs w:val="22"/>
          <w:lang w:val="es-ES" w:eastAsia="es-ES_tradnl"/>
        </w:rPr>
        <w:t>Causales de sobreseimiento.</w:t>
      </w:r>
    </w:p>
    <w:p w14:paraId="11901C81" w14:textId="77777777" w:rsidR="00376182" w:rsidRPr="00985849" w:rsidRDefault="00376182" w:rsidP="00985849">
      <w:pPr>
        <w:spacing w:line="360" w:lineRule="auto"/>
        <w:jc w:val="both"/>
        <w:rPr>
          <w:rFonts w:ascii="Palatino Linotype" w:eastAsia="Calibri" w:hAnsi="Palatino Linotype" w:cs="Tahoma"/>
          <w:sz w:val="22"/>
          <w:szCs w:val="22"/>
          <w:lang w:val="es-ES" w:eastAsia="es-ES_tradnl"/>
        </w:rPr>
      </w:pPr>
    </w:p>
    <w:p w14:paraId="794932CB" w14:textId="1472408E"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6F01E7" w:rsidRPr="00985849">
        <w:rPr>
          <w:rFonts w:ascii="Palatino Linotype" w:hAnsi="Palatino Linotype" w:cs="Tahoma"/>
          <w:sz w:val="22"/>
          <w:szCs w:val="22"/>
          <w:lang w:val="es-ES"/>
        </w:rPr>
        <w:t xml:space="preserve">la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A42473">
        <w:rPr>
          <w:rFonts w:ascii="Palatino Linotype" w:hAnsi="Palatino Linotype" w:cs="Tahoma"/>
          <w:sz w:val="22"/>
          <w:szCs w:val="22"/>
          <w:lang w:val="es-ES"/>
        </w:rPr>
        <w:t>Sujeto</w:t>
      </w:r>
      <w:r w:rsidR="00956793">
        <w:rPr>
          <w:rFonts w:ascii="Palatino Linotype" w:hAnsi="Palatino Linotype" w:cs="Tahoma"/>
          <w:sz w:val="22"/>
          <w:szCs w:val="22"/>
          <w:lang w:val="es-ES"/>
        </w:rPr>
        <w:t xml:space="preserve">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14:paraId="082E888A" w14:textId="77777777" w:rsidR="00F02171" w:rsidRPr="00985849" w:rsidRDefault="00F02171" w:rsidP="00985849">
      <w:pPr>
        <w:spacing w:line="360" w:lineRule="auto"/>
        <w:jc w:val="both"/>
        <w:rPr>
          <w:rFonts w:ascii="Palatino Linotype" w:hAnsi="Palatino Linotype" w:cs="Tahoma"/>
          <w:sz w:val="22"/>
          <w:szCs w:val="22"/>
          <w:lang w:val="es-ES"/>
        </w:rPr>
      </w:pPr>
    </w:p>
    <w:p w14:paraId="7C38D418"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2B2DA53D" w14:textId="77777777" w:rsidR="004F2D88" w:rsidRPr="00985849" w:rsidRDefault="004F2D88" w:rsidP="00985849">
      <w:pPr>
        <w:spacing w:line="360" w:lineRule="auto"/>
        <w:jc w:val="both"/>
        <w:rPr>
          <w:rFonts w:ascii="Palatino Linotype" w:hAnsi="Palatino Linotype" w:cs="Tahoma"/>
          <w:b/>
          <w:sz w:val="22"/>
          <w:szCs w:val="22"/>
          <w:lang w:val="es-ES"/>
        </w:rPr>
      </w:pPr>
    </w:p>
    <w:p w14:paraId="1128ED3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6A20A7C6"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4861AA35" w14:textId="77777777" w:rsidR="00617367" w:rsidRPr="002D5320" w:rsidRDefault="00617367" w:rsidP="00617367">
      <w:pPr>
        <w:tabs>
          <w:tab w:val="left" w:pos="4962"/>
        </w:tabs>
        <w:spacing w:line="360" w:lineRule="auto"/>
        <w:jc w:val="both"/>
        <w:rPr>
          <w:rFonts w:ascii="Palatino Linotype" w:eastAsia="Calibri" w:hAnsi="Palatino Linotype" w:cs="Tahoma"/>
          <w:iCs/>
          <w:sz w:val="22"/>
          <w:szCs w:val="22"/>
          <w:lang w:val="es-ES" w:eastAsia="es-ES_tradnl"/>
        </w:rPr>
      </w:pPr>
      <w:r w:rsidRPr="002D5320">
        <w:rPr>
          <w:rFonts w:ascii="Palatino Linotype" w:eastAsia="Calibri" w:hAnsi="Palatino Linotype" w:cs="Tahoma"/>
          <w:iCs/>
          <w:sz w:val="22"/>
          <w:szCs w:val="22"/>
          <w:lang w:eastAsia="es-ES_tradnl"/>
        </w:rPr>
        <w:t xml:space="preserve">Con el objeto de ilustrar la controversia planteada, resulta conveniente precisar que una </w:t>
      </w:r>
      <w:r w:rsidRPr="002D5320">
        <w:rPr>
          <w:rFonts w:ascii="Palatino Linotype" w:eastAsia="Calibri" w:hAnsi="Palatino Linotype" w:cs="Tahoma"/>
          <w:iCs/>
          <w:sz w:val="22"/>
          <w:szCs w:val="22"/>
          <w:lang w:val="es-ES" w:eastAsia="es-ES_tradnl"/>
        </w:rPr>
        <w:t xml:space="preserve">vez realizado el estudio de las constancias que integran </w:t>
      </w:r>
      <w:r>
        <w:rPr>
          <w:rFonts w:ascii="Palatino Linotype" w:eastAsia="Calibri" w:hAnsi="Palatino Linotype" w:cs="Tahoma"/>
          <w:iCs/>
          <w:sz w:val="22"/>
          <w:szCs w:val="22"/>
          <w:lang w:val="es-ES" w:eastAsia="es-ES_tradnl"/>
        </w:rPr>
        <w:t xml:space="preserve">el </w:t>
      </w:r>
      <w:r w:rsidRPr="002D5320">
        <w:rPr>
          <w:rFonts w:ascii="Palatino Linotype" w:eastAsia="Calibri" w:hAnsi="Palatino Linotype" w:cs="Tahoma"/>
          <w:iCs/>
          <w:sz w:val="22"/>
          <w:szCs w:val="22"/>
          <w:lang w:val="es-ES" w:eastAsia="es-ES_tradnl"/>
        </w:rPr>
        <w:t>expediente en que se actúa, se desprende lo siguiente:</w:t>
      </w:r>
    </w:p>
    <w:p w14:paraId="548A61BC"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4F1C35F7" w14:textId="627DB974" w:rsidR="00753ABF" w:rsidRPr="00985849" w:rsidRDefault="00753ABF" w:rsidP="00376182">
      <w:p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 w:val="22"/>
          <w:szCs w:val="22"/>
          <w:lang w:val="es-ES" w:eastAsia="es-ES_tradnl"/>
        </w:rPr>
        <w:t xml:space="preserve">El peticionario solicitó, </w:t>
      </w:r>
      <w:r w:rsidR="002E0F19" w:rsidRPr="002E0F19">
        <w:rPr>
          <w:rFonts w:ascii="Palatino Linotype" w:eastAsia="Calibri" w:hAnsi="Palatino Linotype" w:cs="Tahoma"/>
          <w:iCs/>
          <w:sz w:val="22"/>
          <w:szCs w:val="22"/>
          <w:lang w:val="es-ES" w:eastAsia="es-ES_tradnl"/>
        </w:rPr>
        <w:t xml:space="preserve">los recibos de nómina o documento que acredite la remuneración de los meses septiembre y octubre del año 2018 que percibe el Presidente Municipal, Síndico y Regidores en versión pública, </w:t>
      </w:r>
      <w:r w:rsidR="00617367">
        <w:rPr>
          <w:rFonts w:ascii="Palatino Linotype" w:eastAsia="Calibri" w:hAnsi="Palatino Linotype" w:cs="Tahoma"/>
          <w:iCs/>
          <w:sz w:val="22"/>
          <w:szCs w:val="22"/>
          <w:lang w:val="es-ES" w:eastAsia="es-ES_tradnl"/>
        </w:rPr>
        <w:t xml:space="preserve">del Ayuntamiento de </w:t>
      </w:r>
      <w:r w:rsidR="002E0F19" w:rsidRPr="002E0F19">
        <w:rPr>
          <w:rFonts w:ascii="Palatino Linotype" w:eastAsia="Calibri" w:hAnsi="Palatino Linotype" w:cs="Tahoma"/>
          <w:iCs/>
          <w:sz w:val="22"/>
          <w:szCs w:val="22"/>
          <w:lang w:val="es-ES" w:eastAsia="es-ES_tradnl"/>
        </w:rPr>
        <w:t>Tianguistenco</w:t>
      </w:r>
      <w:r w:rsidR="00617367">
        <w:rPr>
          <w:rFonts w:ascii="Palatino Linotype" w:eastAsia="Calibri" w:hAnsi="Palatino Linotype" w:cs="Tahoma"/>
          <w:iCs/>
          <w:sz w:val="22"/>
          <w:szCs w:val="22"/>
          <w:lang w:val="es-ES" w:eastAsia="es-ES_tradnl"/>
        </w:rPr>
        <w:t xml:space="preserve">. </w:t>
      </w:r>
    </w:p>
    <w:p w14:paraId="084F2E29" w14:textId="77777777" w:rsidR="00BB49A0" w:rsidRPr="00985849" w:rsidRDefault="00BB49A0" w:rsidP="00985849">
      <w:pPr>
        <w:tabs>
          <w:tab w:val="left" w:pos="4962"/>
        </w:tabs>
        <w:spacing w:line="360" w:lineRule="auto"/>
        <w:jc w:val="both"/>
        <w:rPr>
          <w:rFonts w:ascii="Palatino Linotype" w:eastAsia="Calibri" w:hAnsi="Palatino Linotype" w:cs="Tahoma"/>
          <w:iCs/>
          <w:sz w:val="22"/>
          <w:szCs w:val="22"/>
          <w:lang w:val="es-ES" w:eastAsia="es-ES_tradnl"/>
        </w:rPr>
      </w:pPr>
    </w:p>
    <w:p w14:paraId="60AA7DCF" w14:textId="593936A3"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A42473">
        <w:rPr>
          <w:rFonts w:ascii="Palatino Linotype" w:eastAsia="Calibri" w:hAnsi="Palatino Linotype" w:cs="Tahoma"/>
          <w:iCs/>
          <w:sz w:val="22"/>
          <w:szCs w:val="22"/>
          <w:lang w:val="es-ES" w:eastAsia="es-ES_tradnl"/>
        </w:rPr>
        <w:t>Sujeto</w:t>
      </w:r>
      <w:r w:rsidR="00956793">
        <w:rPr>
          <w:rFonts w:ascii="Palatino Linotype" w:eastAsia="Calibri" w:hAnsi="Palatino Linotype" w:cs="Tahoma"/>
          <w:iCs/>
          <w:sz w:val="22"/>
          <w:szCs w:val="22"/>
          <w:lang w:val="es-ES" w:eastAsia="es-ES_tradnl"/>
        </w:rPr>
        <w:t xml:space="preserve">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BD5CDF" w:rsidRPr="00985849">
        <w:rPr>
          <w:rFonts w:ascii="Palatino Linotype" w:eastAsia="Calibri" w:hAnsi="Palatino Linotype" w:cs="Tahoma"/>
          <w:iCs/>
          <w:sz w:val="22"/>
          <w:szCs w:val="22"/>
          <w:lang w:val="es-ES" w:eastAsia="es-ES_tradnl"/>
        </w:rPr>
        <w:t xml:space="preserve"> el particular presentó un recurso de revisión 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w:t>
      </w:r>
      <w:r w:rsidR="00BD5CDF" w:rsidRPr="002E0F19">
        <w:rPr>
          <w:rFonts w:ascii="Palatino Linotype" w:eastAsia="Calibri" w:hAnsi="Palatino Linotype" w:cs="Tahoma"/>
          <w:b/>
          <w:iCs/>
          <w:sz w:val="22"/>
          <w:szCs w:val="22"/>
          <w:lang w:val="es-ES" w:eastAsia="es-ES_tradnl"/>
        </w:rPr>
        <w:t xml:space="preserve">a falta de respuesta del </w:t>
      </w:r>
      <w:r w:rsidR="00A42473" w:rsidRPr="002E0F19">
        <w:rPr>
          <w:rFonts w:ascii="Palatino Linotype" w:eastAsia="Calibri" w:hAnsi="Palatino Linotype" w:cs="Tahoma"/>
          <w:b/>
          <w:iCs/>
          <w:sz w:val="22"/>
          <w:szCs w:val="22"/>
          <w:lang w:val="es-ES" w:eastAsia="es-ES_tradnl"/>
        </w:rPr>
        <w:t>Sujeto</w:t>
      </w:r>
      <w:r w:rsidR="00956793" w:rsidRPr="002E0F19">
        <w:rPr>
          <w:rFonts w:ascii="Palatino Linotype" w:eastAsia="Calibri" w:hAnsi="Palatino Linotype" w:cs="Tahoma"/>
          <w:b/>
          <w:iCs/>
          <w:sz w:val="22"/>
          <w:szCs w:val="22"/>
          <w:lang w:val="es-ES" w:eastAsia="es-ES_tradnl"/>
        </w:rPr>
        <w:t xml:space="preserve">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2E0F19" w:rsidRPr="002E0F19">
        <w:rPr>
          <w:rFonts w:ascii="Palatino Linotype" w:eastAsia="Calibri" w:hAnsi="Palatino Linotype" w:cs="Tahoma"/>
          <w:b/>
          <w:bCs/>
          <w:iCs/>
          <w:sz w:val="22"/>
          <w:szCs w:val="22"/>
          <w:lang w:eastAsia="es-ES_tradnl"/>
        </w:rPr>
        <w:lastRenderedPageBreak/>
        <w:t>00076/TIANGUIS/IP/2018</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14:paraId="07A960C5" w14:textId="77777777"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7F20EA2" w14:textId="77777777"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F19C4C7" w14:textId="77777777" w:rsidR="00B37CF8" w:rsidRPr="00985849" w:rsidRDefault="00B37CF8" w:rsidP="00985849">
      <w:pPr>
        <w:spacing w:line="360" w:lineRule="auto"/>
        <w:ind w:right="-93"/>
        <w:jc w:val="both"/>
        <w:rPr>
          <w:rFonts w:ascii="Palatino Linotype" w:hAnsi="Palatino Linotype" w:cs="Tahoma"/>
          <w:b/>
          <w:sz w:val="22"/>
          <w:szCs w:val="22"/>
        </w:rPr>
      </w:pPr>
    </w:p>
    <w:p w14:paraId="1A9EFD22"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E5A474" w14:textId="77777777" w:rsidR="00632E78" w:rsidRDefault="00632E78" w:rsidP="00985849">
      <w:pPr>
        <w:spacing w:line="360" w:lineRule="auto"/>
        <w:jc w:val="both"/>
        <w:rPr>
          <w:rFonts w:ascii="Palatino Linotype" w:hAnsi="Palatino Linotype" w:cs="Tahoma"/>
          <w:sz w:val="22"/>
          <w:szCs w:val="22"/>
        </w:rPr>
      </w:pPr>
    </w:p>
    <w:p w14:paraId="1FE17500" w14:textId="509C3B89"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considera corresponde a las Obligaciones de Transparencia, la </w:t>
      </w:r>
      <w:r w:rsidR="00B34583">
        <w:rPr>
          <w:rFonts w:ascii="Palatino Linotype" w:hAnsi="Palatino Linotype" w:cs="Tahoma"/>
          <w:sz w:val="22"/>
          <w:szCs w:val="22"/>
        </w:rPr>
        <w:t xml:space="preserve">cual debe estar disponible para </w:t>
      </w:r>
      <w:r w:rsidRPr="00985849">
        <w:rPr>
          <w:rFonts w:ascii="Palatino Linotype" w:hAnsi="Palatino Linotype" w:cs="Tahoma"/>
          <w:sz w:val="22"/>
          <w:szCs w:val="22"/>
        </w:rPr>
        <w:t>cualquier persona de manera permanente y actualizada.</w:t>
      </w:r>
    </w:p>
    <w:p w14:paraId="27523E85" w14:textId="77777777" w:rsidR="00B37CF8" w:rsidRPr="00985849" w:rsidRDefault="00B37CF8" w:rsidP="00985849">
      <w:pPr>
        <w:spacing w:line="360" w:lineRule="auto"/>
        <w:jc w:val="both"/>
        <w:rPr>
          <w:rFonts w:ascii="Palatino Linotype" w:hAnsi="Palatino Linotype" w:cs="Tahoma"/>
          <w:sz w:val="22"/>
          <w:szCs w:val="22"/>
        </w:rPr>
      </w:pPr>
    </w:p>
    <w:p w14:paraId="19352CAA" w14:textId="01D7BC9D"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985849" w:rsidRDefault="00B37CF8" w:rsidP="00985849">
      <w:pPr>
        <w:spacing w:line="360" w:lineRule="auto"/>
        <w:jc w:val="both"/>
        <w:rPr>
          <w:rFonts w:ascii="Palatino Linotype" w:hAnsi="Palatino Linotype" w:cs="Tahoma"/>
          <w:sz w:val="22"/>
          <w:szCs w:val="22"/>
        </w:rPr>
      </w:pPr>
    </w:p>
    <w:p w14:paraId="06478D2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985849" w:rsidRDefault="00B37CF8" w:rsidP="00985849">
      <w:pPr>
        <w:spacing w:line="360" w:lineRule="auto"/>
        <w:jc w:val="both"/>
        <w:rPr>
          <w:rFonts w:ascii="Palatino Linotype" w:hAnsi="Palatino Linotype" w:cs="Tahoma"/>
          <w:sz w:val="22"/>
          <w:szCs w:val="22"/>
        </w:rPr>
      </w:pPr>
    </w:p>
    <w:p w14:paraId="2D73276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985849" w:rsidRDefault="00B37CF8" w:rsidP="00985849">
      <w:pPr>
        <w:spacing w:line="360" w:lineRule="auto"/>
        <w:jc w:val="both"/>
        <w:rPr>
          <w:rFonts w:ascii="Palatino Linotype" w:hAnsi="Palatino Linotype" w:cs="Tahoma"/>
          <w:sz w:val="22"/>
          <w:szCs w:val="22"/>
        </w:rPr>
      </w:pPr>
    </w:p>
    <w:p w14:paraId="0314BC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4D81765B" w14:textId="77777777" w:rsidR="00B37CF8" w:rsidRPr="00985849" w:rsidRDefault="00B37CF8" w:rsidP="00985849">
      <w:pPr>
        <w:spacing w:line="360" w:lineRule="auto"/>
        <w:jc w:val="both"/>
        <w:rPr>
          <w:rFonts w:ascii="Palatino Linotype" w:hAnsi="Palatino Linotype" w:cs="Tahoma"/>
          <w:sz w:val="22"/>
          <w:szCs w:val="22"/>
        </w:rPr>
      </w:pPr>
    </w:p>
    <w:p w14:paraId="7FD584E2" w14:textId="77777777" w:rsidR="00632E78" w:rsidRDefault="00632E78" w:rsidP="00985849">
      <w:pPr>
        <w:spacing w:line="360" w:lineRule="auto"/>
        <w:jc w:val="both"/>
        <w:rPr>
          <w:rFonts w:ascii="Palatino Linotype" w:hAnsi="Palatino Linotype" w:cs="Tahoma"/>
          <w:sz w:val="22"/>
          <w:szCs w:val="22"/>
        </w:rPr>
      </w:pPr>
    </w:p>
    <w:p w14:paraId="7AA66862" w14:textId="55367433"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985849" w:rsidRDefault="00B37CF8" w:rsidP="00985849">
      <w:pPr>
        <w:spacing w:line="360" w:lineRule="auto"/>
        <w:jc w:val="both"/>
        <w:rPr>
          <w:rFonts w:ascii="Palatino Linotype" w:hAnsi="Palatino Linotype" w:cs="Tahoma"/>
          <w:sz w:val="22"/>
          <w:szCs w:val="22"/>
        </w:rPr>
      </w:pPr>
    </w:p>
    <w:p w14:paraId="501CA626" w14:textId="27E450F0"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1EF2E4" w14:textId="77777777" w:rsidR="00B37CF8" w:rsidRPr="00985849" w:rsidRDefault="00B37CF8" w:rsidP="00985849">
      <w:pPr>
        <w:spacing w:line="360" w:lineRule="auto"/>
        <w:jc w:val="both"/>
        <w:rPr>
          <w:rFonts w:ascii="Palatino Linotype" w:hAnsi="Palatino Linotype" w:cs="Tahoma"/>
          <w:sz w:val="22"/>
          <w:szCs w:val="22"/>
        </w:rPr>
      </w:pPr>
    </w:p>
    <w:p w14:paraId="1C591508" w14:textId="48964415" w:rsidR="00B37CF8" w:rsidRPr="00396882" w:rsidRDefault="00B37CF8" w:rsidP="00985849">
      <w:pPr>
        <w:spacing w:line="360" w:lineRule="auto"/>
        <w:jc w:val="both"/>
        <w:rPr>
          <w:rFonts w:ascii="Palatino Linotype" w:hAnsi="Palatino Linotype" w:cs="Tahoma"/>
          <w:b/>
          <w:sz w:val="22"/>
          <w:szCs w:val="22"/>
        </w:rPr>
      </w:pPr>
      <w:r w:rsidRPr="00985849">
        <w:rPr>
          <w:rFonts w:ascii="Palatino Linotype" w:hAnsi="Palatino Linotype" w:cs="Tahoma"/>
          <w:sz w:val="22"/>
          <w:szCs w:val="22"/>
        </w:rPr>
        <w:t xml:space="preserve">El </w:t>
      </w:r>
      <w:r w:rsidRPr="00396882">
        <w:rPr>
          <w:rFonts w:ascii="Palatino Linotype" w:hAnsi="Palatino Linotype" w:cs="Tahoma"/>
          <w:b/>
          <w:sz w:val="22"/>
          <w:szCs w:val="22"/>
        </w:rPr>
        <w:t>artículo 92, fracción VIII</w:t>
      </w:r>
      <w:r w:rsidRPr="00985849">
        <w:rPr>
          <w:rFonts w:ascii="Palatino Linotype" w:hAnsi="Palatino Linotype" w:cs="Tahoma"/>
          <w:sz w:val="22"/>
          <w:szCs w:val="22"/>
        </w:rPr>
        <w:t xml:space="preserve">, que, la información sobre </w:t>
      </w:r>
      <w:r w:rsidRPr="00396882">
        <w:rPr>
          <w:rFonts w:ascii="Palatino Linotype" w:hAnsi="Palatino Linotype" w:cs="Tahoma"/>
          <w:b/>
          <w:sz w:val="22"/>
          <w:szCs w:val="22"/>
        </w:rPr>
        <w:t>las remuneraciones bruta y neta de todos los servidores públicos</w:t>
      </w:r>
      <w:r w:rsidRPr="00985849">
        <w:rPr>
          <w:rFonts w:ascii="Palatino Linotype" w:hAnsi="Palatino Linotype" w:cs="Tahoma"/>
          <w:sz w:val="22"/>
          <w:szCs w:val="22"/>
        </w:rPr>
        <w:t xml:space="preserve"> de base o de confianza, de todas las percepciones, incluyendo sueldos, prestaciones, gratificaciones, primas, comisiones, dietas, bonos, estímulos, ingresos y sistemas de compensación, </w:t>
      </w:r>
      <w:r w:rsidRPr="00396882">
        <w:rPr>
          <w:rFonts w:ascii="Palatino Linotype" w:hAnsi="Palatino Linotype" w:cs="Tahoma"/>
          <w:b/>
          <w:sz w:val="22"/>
          <w:szCs w:val="22"/>
        </w:rPr>
        <w:t xml:space="preserve">corresponde a una Obligación Común de Transparencia para los </w:t>
      </w:r>
      <w:r w:rsidR="00A42473" w:rsidRPr="00396882">
        <w:rPr>
          <w:rFonts w:ascii="Palatino Linotype" w:hAnsi="Palatino Linotype" w:cs="Tahoma"/>
          <w:b/>
          <w:sz w:val="22"/>
          <w:szCs w:val="22"/>
        </w:rPr>
        <w:t>Sujeto</w:t>
      </w:r>
      <w:r w:rsidRPr="00396882">
        <w:rPr>
          <w:rFonts w:ascii="Palatino Linotype" w:hAnsi="Palatino Linotype" w:cs="Tahoma"/>
          <w:b/>
          <w:sz w:val="22"/>
          <w:szCs w:val="22"/>
        </w:rPr>
        <w:t xml:space="preserve">s </w:t>
      </w:r>
      <w:r w:rsidR="00956793" w:rsidRPr="00396882">
        <w:rPr>
          <w:rFonts w:ascii="Palatino Linotype" w:hAnsi="Palatino Linotype" w:cs="Tahoma"/>
          <w:b/>
          <w:sz w:val="22"/>
          <w:szCs w:val="22"/>
        </w:rPr>
        <w:t>Obligado</w:t>
      </w:r>
      <w:r w:rsidRPr="00396882">
        <w:rPr>
          <w:rFonts w:ascii="Palatino Linotype" w:hAnsi="Palatino Linotype" w:cs="Tahoma"/>
          <w:b/>
          <w:sz w:val="22"/>
          <w:szCs w:val="22"/>
        </w:rPr>
        <w:t>s.</w:t>
      </w:r>
    </w:p>
    <w:p w14:paraId="2088A5A8" w14:textId="77777777" w:rsidR="00B37CF8" w:rsidRPr="00985849" w:rsidRDefault="00B37CF8"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3547D807" w14:textId="77777777" w:rsidR="00237D0D" w:rsidRDefault="00B37CF8" w:rsidP="00985849">
      <w:pPr>
        <w:spacing w:line="360" w:lineRule="auto"/>
        <w:ind w:right="-93"/>
        <w:jc w:val="both"/>
        <w:rPr>
          <w:rFonts w:ascii="Palatino Linotype" w:hAnsi="Palatino Linotype" w:cs="Tahoma"/>
          <w:b/>
          <w:sz w:val="22"/>
          <w:szCs w:val="22"/>
          <w:lang w:val="es-ES"/>
        </w:rPr>
      </w:pPr>
      <w:r w:rsidRPr="00B34583">
        <w:rPr>
          <w:rFonts w:ascii="Palatino Linotype" w:hAnsi="Palatino Linotype" w:cs="Tahoma"/>
          <w:b/>
          <w:sz w:val="22"/>
          <w:szCs w:val="22"/>
          <w:lang w:val="es-ES"/>
        </w:rPr>
        <w:t>QUINTO</w:t>
      </w:r>
      <w:r w:rsidR="009617D3" w:rsidRPr="00B34583">
        <w:rPr>
          <w:rFonts w:ascii="Palatino Linotype" w:hAnsi="Palatino Linotype" w:cs="Tahoma"/>
          <w:b/>
          <w:sz w:val="22"/>
          <w:szCs w:val="22"/>
          <w:lang w:val="es-ES"/>
        </w:rPr>
        <w:t>. Estudio de Fondo.</w:t>
      </w:r>
    </w:p>
    <w:p w14:paraId="691F6E88" w14:textId="77777777" w:rsidR="00325725" w:rsidRPr="00985849" w:rsidRDefault="00325725" w:rsidP="00985849">
      <w:pPr>
        <w:spacing w:line="360" w:lineRule="auto"/>
        <w:ind w:right="-93"/>
        <w:jc w:val="both"/>
        <w:rPr>
          <w:rFonts w:ascii="Palatino Linotype" w:hAnsi="Palatino Linotype" w:cs="Tahoma"/>
          <w:b/>
          <w:sz w:val="22"/>
          <w:szCs w:val="22"/>
          <w:lang w:val="es-ES"/>
        </w:rPr>
      </w:pPr>
    </w:p>
    <w:p w14:paraId="04D10270" w14:textId="093825E9"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w:t>
      </w:r>
      <w:r w:rsidR="00325725" w:rsidRPr="00325725">
        <w:rPr>
          <w:rFonts w:ascii="Palatino Linotype" w:eastAsia="Calibri" w:hAnsi="Palatino Linotype" w:cs="Tahoma"/>
          <w:bCs/>
          <w:sz w:val="22"/>
          <w:szCs w:val="22"/>
          <w:lang w:eastAsia="en-US"/>
        </w:rPr>
        <w:t xml:space="preserve">Ayuntamiento de Tianguistenco </w:t>
      </w:r>
      <w:r w:rsidR="0032170B" w:rsidRPr="00985849">
        <w:rPr>
          <w:rFonts w:ascii="Palatino Linotype" w:eastAsia="Calibri" w:hAnsi="Palatino Linotype" w:cs="Tahoma"/>
          <w:bCs/>
          <w:sz w:val="22"/>
          <w:szCs w:val="22"/>
          <w:lang w:eastAsia="en-US"/>
        </w:rPr>
        <w:t>al requerimiento informativo.</w:t>
      </w:r>
    </w:p>
    <w:p w14:paraId="615724C7"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672AD8EE" w14:textId="799BD86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w:t>
      </w:r>
      <w:r w:rsidR="00A42473">
        <w:rPr>
          <w:rFonts w:ascii="Palatino Linotype" w:eastAsia="Calibri" w:hAnsi="Palatino Linotype" w:cs="Tahoma"/>
          <w:bCs/>
          <w:sz w:val="22"/>
          <w:szCs w:val="22"/>
          <w:lang w:eastAsia="en-US"/>
        </w:rPr>
        <w:t>Sujeto</w:t>
      </w:r>
      <w:r w:rsidR="00F91800" w:rsidRPr="00985849">
        <w:rPr>
          <w:rFonts w:ascii="Palatino Linotype" w:eastAsia="Calibri" w:hAnsi="Palatino Linotype" w:cs="Tahoma"/>
          <w:bCs/>
          <w:sz w:val="22"/>
          <w:szCs w:val="22"/>
          <w:lang w:eastAsia="en-US"/>
        </w:rPr>
        <w:t xml:space="preserve">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1D11F37" w14:textId="77777777" w:rsidR="00E617BD" w:rsidRPr="00985849" w:rsidRDefault="00E617BD" w:rsidP="00985849">
      <w:pPr>
        <w:spacing w:line="360" w:lineRule="auto"/>
        <w:ind w:right="-93"/>
        <w:jc w:val="both"/>
        <w:rPr>
          <w:rFonts w:ascii="Palatino Linotype" w:eastAsia="Calibri" w:hAnsi="Palatino Linotype" w:cs="Tahoma"/>
          <w:bCs/>
          <w:sz w:val="22"/>
          <w:szCs w:val="22"/>
          <w:lang w:eastAsia="en-US"/>
        </w:rPr>
      </w:pPr>
    </w:p>
    <w:p w14:paraId="7EA76B60" w14:textId="2B7925C3"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7CF3F60"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64BF4FAB" w14:textId="5B7A768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w:t>
      </w:r>
      <w:r w:rsidR="00A42473">
        <w:rPr>
          <w:rFonts w:ascii="Palatino Linotype" w:eastAsia="Calibri" w:hAnsi="Palatino Linotype" w:cs="Tahoma"/>
          <w:bCs/>
          <w:szCs w:val="22"/>
          <w:lang w:eastAsia="en-US"/>
        </w:rPr>
        <w:t>Sujeto</w:t>
      </w:r>
      <w:r w:rsidRPr="00985849">
        <w:rPr>
          <w:rFonts w:ascii="Palatino Linotype" w:eastAsia="Calibri" w:hAnsi="Palatino Linotype" w:cs="Tahoma"/>
          <w:bCs/>
          <w:szCs w:val="22"/>
          <w:lang w:eastAsia="en-US"/>
        </w:rPr>
        <w:t xml:space="preserve">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1A602E76"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E32873"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55E69089" w14:textId="3BB372F1"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w:t>
      </w:r>
      <w:r w:rsidR="003A7FBE" w:rsidRPr="00985849">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0943B0CA"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04E1E0C5" w14:textId="29C527DB"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w:t>
      </w:r>
      <w:r w:rsidR="00A42473">
        <w:rPr>
          <w:rFonts w:ascii="Palatino Linotype" w:eastAsia="Calibri" w:hAnsi="Palatino Linotype" w:cs="Tahoma"/>
          <w:bCs/>
          <w:sz w:val="22"/>
          <w:szCs w:val="22"/>
          <w:lang w:eastAsia="en-US"/>
        </w:rPr>
        <w:t>Sujeto</w:t>
      </w:r>
      <w:r w:rsidRPr="00985849">
        <w:rPr>
          <w:rFonts w:ascii="Palatino Linotype" w:eastAsia="Calibri" w:hAnsi="Palatino Linotype" w:cs="Tahoma"/>
          <w:bCs/>
          <w:sz w:val="22"/>
          <w:szCs w:val="22"/>
          <w:lang w:eastAsia="en-US"/>
        </w:rPr>
        <w:t xml:space="preserve">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8E216A" w14:textId="31EE784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A42473">
        <w:rPr>
          <w:rFonts w:ascii="Palatino Linotype" w:eastAsia="Calibri" w:hAnsi="Palatino Linotype" w:cs="Tahoma"/>
          <w:bCs/>
          <w:sz w:val="22"/>
          <w:szCs w:val="22"/>
          <w:lang w:eastAsia="en-US"/>
        </w:rPr>
        <w:t>Sujeto</w:t>
      </w:r>
      <w:r w:rsidR="00942B44" w:rsidRPr="00985849">
        <w:rPr>
          <w:rFonts w:ascii="Palatino Linotype" w:eastAsia="Calibri" w:hAnsi="Palatino Linotype" w:cs="Tahoma"/>
          <w:bCs/>
          <w:sz w:val="22"/>
          <w:szCs w:val="22"/>
          <w:lang w:eastAsia="en-US"/>
        </w:rPr>
        <w:t xml:space="preserve">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5F191274" w14:textId="40F4AA1E"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w:t>
      </w:r>
      <w:r w:rsidR="00A42473">
        <w:rPr>
          <w:rFonts w:ascii="Palatino Linotype" w:eastAsia="Calibri" w:hAnsi="Palatino Linotype" w:cs="Tahoma"/>
          <w:bCs/>
          <w:szCs w:val="22"/>
          <w:lang w:eastAsia="en-US"/>
        </w:rPr>
        <w:t>Sujeto</w:t>
      </w:r>
      <w:r w:rsidR="00A571CD" w:rsidRPr="00985849">
        <w:rPr>
          <w:rFonts w:ascii="Palatino Linotype" w:eastAsia="Calibri" w:hAnsi="Palatino Linotype" w:cs="Tahoma"/>
          <w:bCs/>
          <w:szCs w:val="22"/>
          <w:lang w:eastAsia="en-US"/>
        </w:rPr>
        <w:t xml:space="preserve">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5FE5DEC7"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10A0750D" w14:textId="72D5EF52"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CA1610">
        <w:rPr>
          <w:rFonts w:ascii="Palatino Linotype" w:eastAsia="Calibri" w:hAnsi="Palatino Linotype" w:cs="Tahoma"/>
          <w:bCs/>
          <w:szCs w:val="22"/>
          <w:lang w:eastAsia="en-US"/>
        </w:rPr>
        <w:t xml:space="preserve">de </w:t>
      </w:r>
      <w:r w:rsidR="00782EA4" w:rsidRPr="00985849">
        <w:rPr>
          <w:rFonts w:ascii="Palatino Linotype" w:eastAsia="Calibri" w:hAnsi="Palatino Linotype" w:cs="Tahoma"/>
          <w:b/>
          <w:bCs/>
          <w:szCs w:val="22"/>
          <w:lang w:eastAsia="en-US"/>
        </w:rPr>
        <w:t>quince días</w:t>
      </w:r>
      <w:r w:rsidR="00CA1610">
        <w:rPr>
          <w:rFonts w:ascii="Palatino Linotype" w:eastAsia="Calibri" w:hAnsi="Palatino Linotype" w:cs="Tahoma"/>
          <w:b/>
          <w:bCs/>
          <w:szCs w:val="22"/>
          <w:lang w:eastAsia="en-US"/>
        </w:rPr>
        <w:t xml:space="preserve"> hábiles</w:t>
      </w:r>
      <w:r w:rsidR="00782EA4" w:rsidRPr="00985849">
        <w:rPr>
          <w:rFonts w:ascii="Palatino Linotype" w:eastAsia="Calibri" w:hAnsi="Palatino Linotype" w:cs="Tahoma"/>
          <w:b/>
          <w:bCs/>
          <w:szCs w:val="22"/>
          <w:lang w:eastAsia="en-US"/>
        </w:rPr>
        <w:t xml:space="preserve">,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B737C1"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6DE2E49E" w14:textId="32DA2F3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346964D4"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4A4DF45A" w14:textId="7B4F9442"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A42473">
        <w:rPr>
          <w:rFonts w:ascii="Palatino Linotype" w:eastAsia="Calibri" w:hAnsi="Palatino Linotype" w:cs="Tahoma"/>
          <w:bCs/>
          <w:szCs w:val="22"/>
          <w:lang w:eastAsia="en-US"/>
        </w:rPr>
        <w:t>Sujeto</w:t>
      </w:r>
      <w:r w:rsidR="00956793">
        <w:rPr>
          <w:rFonts w:ascii="Palatino Linotype" w:eastAsia="Calibri" w:hAnsi="Palatino Linotype" w:cs="Tahoma"/>
          <w:bCs/>
          <w:szCs w:val="22"/>
          <w:lang w:eastAsia="en-US"/>
        </w:rPr>
        <w:t xml:space="preserve">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05812D8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4F392FA3" w14:textId="57886C9C"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42473">
        <w:rPr>
          <w:rFonts w:ascii="Palatino Linotype" w:eastAsia="Calibri" w:hAnsi="Palatino Linotype" w:cs="Tahoma"/>
          <w:bCs/>
          <w:szCs w:val="22"/>
          <w:lang w:eastAsia="en-US"/>
        </w:rPr>
        <w:t>Sujeto</w:t>
      </w:r>
      <w:r w:rsidR="00AC48AC" w:rsidRPr="00985849">
        <w:rPr>
          <w:rFonts w:ascii="Palatino Linotype" w:eastAsia="Calibri" w:hAnsi="Palatino Linotype" w:cs="Tahoma"/>
          <w:bCs/>
          <w:szCs w:val="22"/>
          <w:lang w:eastAsia="en-US"/>
        </w:rPr>
        <w:t xml:space="preserve">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5FE555EE"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7C1E83DE" w14:textId="799FF4FF"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del</w:t>
      </w:r>
      <w:r w:rsidRPr="00985849">
        <w:rPr>
          <w:rFonts w:ascii="Palatino Linotype" w:eastAsia="Calibri" w:hAnsi="Palatino Linotype" w:cs="Tahoma"/>
          <w:bCs/>
          <w:sz w:val="22"/>
          <w:szCs w:val="22"/>
          <w:lang w:eastAsia="en-US"/>
        </w:rPr>
        <w:t xml:space="preserve"> peticionari</w:t>
      </w:r>
      <w:r w:rsidR="00983AA1" w:rsidRPr="00985849">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w:t>
      </w:r>
      <w:r w:rsidR="006A66B0" w:rsidRPr="006A66B0">
        <w:rPr>
          <w:rFonts w:ascii="Palatino Linotype" w:eastAsia="Calibri" w:hAnsi="Palatino Linotype" w:cs="Tahoma"/>
          <w:bCs/>
          <w:sz w:val="22"/>
          <w:szCs w:val="22"/>
          <w:lang w:eastAsia="en-US"/>
        </w:rPr>
        <w:t xml:space="preserve">Ayuntamiento de Tianguistenco </w:t>
      </w:r>
      <w:r w:rsidR="00176BDA">
        <w:rPr>
          <w:rFonts w:ascii="Palatino Linotype" w:eastAsia="Calibri" w:hAnsi="Palatino Linotype" w:cs="Tahoma"/>
          <w:bCs/>
          <w:sz w:val="22"/>
          <w:szCs w:val="22"/>
          <w:lang w:eastAsia="en-US"/>
        </w:rPr>
        <w:t>no</w:t>
      </w:r>
      <w:r w:rsidR="00485EC7" w:rsidRPr="00985849">
        <w:rPr>
          <w:rFonts w:ascii="Palatino Linotype" w:eastAsia="Calibri" w:hAnsi="Palatino Linotype" w:cs="Tahoma"/>
          <w:bCs/>
          <w:sz w:val="22"/>
          <w:szCs w:val="22"/>
          <w:lang w:eastAsia="en-US"/>
        </w:rPr>
        <w:t xml:space="preserve"> registr</w:t>
      </w:r>
      <w:r w:rsidR="00176BDA">
        <w:rPr>
          <w:rFonts w:ascii="Palatino Linotype" w:eastAsia="Calibri" w:hAnsi="Palatino Linotype" w:cs="Tahoma"/>
          <w:bCs/>
          <w:sz w:val="22"/>
          <w:szCs w:val="22"/>
          <w:lang w:eastAsia="en-US"/>
        </w:rPr>
        <w:t>ó</w:t>
      </w:r>
      <w:r w:rsidR="00485EC7" w:rsidRPr="00985849">
        <w:rPr>
          <w:rFonts w:ascii="Palatino Linotype" w:eastAsia="Calibri" w:hAnsi="Palatino Linotype" w:cs="Tahoma"/>
          <w:bCs/>
          <w:sz w:val="22"/>
          <w:szCs w:val="22"/>
          <w:lang w:eastAsia="en-US"/>
        </w:rPr>
        <w:t xml:space="preserve"> respuesta o prórroga a su requerimiento de acceso a la información</w:t>
      </w:r>
      <w:r w:rsidR="00D96BF1" w:rsidRPr="00985849">
        <w:rPr>
          <w:rFonts w:ascii="Palatino Linotype" w:eastAsia="Calibri" w:hAnsi="Palatino Linotype" w:cs="Tahoma"/>
          <w:b/>
          <w:bCs/>
          <w:sz w:val="22"/>
          <w:szCs w:val="22"/>
          <w:lang w:eastAsia="en-US"/>
        </w:rPr>
        <w:t xml:space="preserve"> </w:t>
      </w:r>
      <w:r w:rsidR="00176BDA">
        <w:rPr>
          <w:rFonts w:ascii="Palatino Linotype" w:eastAsia="Calibri" w:hAnsi="Palatino Linotype" w:cs="Tahoma"/>
          <w:bCs/>
          <w:sz w:val="22"/>
          <w:szCs w:val="22"/>
          <w:lang w:eastAsia="en-US"/>
        </w:rPr>
        <w:t xml:space="preserve">sin que de igual manera consten </w:t>
      </w:r>
      <w:r w:rsidR="00753ABF" w:rsidRPr="00985849">
        <w:rPr>
          <w:rFonts w:ascii="Palatino Linotype" w:eastAsia="Calibri" w:hAnsi="Palatino Linotype" w:cs="Tahoma"/>
          <w:bCs/>
          <w:sz w:val="22"/>
          <w:szCs w:val="22"/>
          <w:lang w:eastAsia="en-US"/>
        </w:rPr>
        <w:t>los turnos de la solicitud a los</w:t>
      </w:r>
      <w:r w:rsidR="00D96BF1" w:rsidRPr="00985849">
        <w:rPr>
          <w:rFonts w:ascii="Palatino Linotype" w:eastAsia="Calibri" w:hAnsi="Palatino Linotype" w:cs="Tahoma"/>
          <w:bCs/>
          <w:sz w:val="22"/>
          <w:szCs w:val="22"/>
          <w:lang w:eastAsia="en-US"/>
        </w:rPr>
        <w:t xml:space="preserve"> servidor</w:t>
      </w:r>
      <w:r w:rsidR="00753ABF" w:rsidRPr="00985849">
        <w:rPr>
          <w:rFonts w:ascii="Palatino Linotype" w:eastAsia="Calibri" w:hAnsi="Palatino Linotype" w:cs="Tahoma"/>
          <w:bCs/>
          <w:sz w:val="22"/>
          <w:szCs w:val="22"/>
          <w:lang w:eastAsia="en-US"/>
        </w:rPr>
        <w:t>es</w:t>
      </w:r>
      <w:r w:rsidR="00D96BF1" w:rsidRPr="00985849">
        <w:rPr>
          <w:rFonts w:ascii="Palatino Linotype" w:eastAsia="Calibri" w:hAnsi="Palatino Linotype" w:cs="Tahoma"/>
          <w:bCs/>
          <w:sz w:val="22"/>
          <w:szCs w:val="22"/>
          <w:lang w:eastAsia="en-US"/>
        </w:rPr>
        <w:t xml:space="preserve"> público</w:t>
      </w:r>
      <w:r w:rsidR="00753ABF" w:rsidRPr="00985849">
        <w:rPr>
          <w:rFonts w:ascii="Palatino Linotype" w:eastAsia="Calibri" w:hAnsi="Palatino Linotype" w:cs="Tahoma"/>
          <w:bCs/>
          <w:sz w:val="22"/>
          <w:szCs w:val="22"/>
          <w:lang w:eastAsia="en-US"/>
        </w:rPr>
        <w:t>s</w:t>
      </w:r>
      <w:r w:rsidR="00D96BF1" w:rsidRPr="00985849">
        <w:rPr>
          <w:rFonts w:ascii="Palatino Linotype" w:eastAsia="Calibri" w:hAnsi="Palatino Linotype" w:cs="Tahoma"/>
          <w:bCs/>
          <w:sz w:val="22"/>
          <w:szCs w:val="22"/>
          <w:lang w:eastAsia="en-US"/>
        </w:rPr>
        <w:t xml:space="preserve"> habilitado</w:t>
      </w:r>
      <w:r w:rsidR="00753ABF" w:rsidRPr="00985849">
        <w:rPr>
          <w:rFonts w:ascii="Palatino Linotype" w:eastAsia="Calibri" w:hAnsi="Palatino Linotype" w:cs="Tahoma"/>
          <w:bCs/>
          <w:sz w:val="22"/>
          <w:szCs w:val="22"/>
          <w:lang w:eastAsia="en-US"/>
        </w:rPr>
        <w:t>s</w:t>
      </w:r>
      <w:r w:rsidR="00176BDA">
        <w:rPr>
          <w:rFonts w:ascii="Palatino Linotype" w:eastAsia="Calibri" w:hAnsi="Palatino Linotype" w:cs="Tahoma"/>
          <w:bCs/>
          <w:sz w:val="22"/>
          <w:szCs w:val="22"/>
          <w:lang w:eastAsia="en-US"/>
        </w:rPr>
        <w:t xml:space="preserve"> del </w:t>
      </w:r>
      <w:r w:rsidR="00A42473">
        <w:rPr>
          <w:rFonts w:ascii="Palatino Linotype" w:eastAsia="Calibri" w:hAnsi="Palatino Linotype" w:cs="Tahoma"/>
          <w:bCs/>
          <w:sz w:val="22"/>
          <w:szCs w:val="22"/>
          <w:lang w:eastAsia="en-US"/>
        </w:rPr>
        <w:t>Sujeto</w:t>
      </w:r>
      <w:r w:rsidR="002A24AE">
        <w:rPr>
          <w:rFonts w:ascii="Palatino Linotype" w:eastAsia="Calibri" w:hAnsi="Palatino Linotype" w:cs="Tahoma"/>
          <w:bCs/>
          <w:sz w:val="22"/>
          <w:szCs w:val="22"/>
          <w:lang w:eastAsia="en-US"/>
        </w:rPr>
        <w:t xml:space="preserve"> </w:t>
      </w:r>
      <w:r w:rsidR="00176BDA">
        <w:rPr>
          <w:rFonts w:ascii="Palatino Linotype" w:eastAsia="Calibri" w:hAnsi="Palatino Linotype" w:cs="Tahoma"/>
          <w:bCs/>
          <w:sz w:val="22"/>
          <w:szCs w:val="22"/>
          <w:lang w:eastAsia="en-US"/>
        </w:rPr>
        <w:t>Obligado,</w:t>
      </w:r>
      <w:r w:rsidR="00D96BF1" w:rsidRPr="00985849">
        <w:rPr>
          <w:rFonts w:ascii="Palatino Linotype" w:eastAsia="Calibri" w:hAnsi="Palatino Linotype" w:cs="Tahoma"/>
          <w:bCs/>
          <w:sz w:val="22"/>
          <w:szCs w:val="22"/>
          <w:lang w:eastAsia="en-US"/>
        </w:rPr>
        <w:t xml:space="preserve">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14:paraId="1027B2E0" w14:textId="77777777" w:rsidR="00D96BF1" w:rsidRPr="00985849" w:rsidRDefault="00D96BF1" w:rsidP="00985849">
      <w:pPr>
        <w:spacing w:line="360" w:lineRule="auto"/>
        <w:ind w:right="-93"/>
        <w:jc w:val="both"/>
        <w:rPr>
          <w:rFonts w:ascii="Palatino Linotype" w:hAnsi="Palatino Linotype" w:cs="Tahoma"/>
          <w:sz w:val="22"/>
          <w:szCs w:val="22"/>
          <w:lang w:val="es-ES"/>
        </w:rPr>
      </w:pPr>
    </w:p>
    <w:p w14:paraId="5E05F093" w14:textId="1A7EBFF1" w:rsidR="00AC2C6E" w:rsidRPr="00985849" w:rsidRDefault="00AB7E6A" w:rsidP="006A66B0">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En ese orden de ideas</w:t>
      </w:r>
      <w:r w:rsidR="00AC2C6E" w:rsidRPr="00985849">
        <w:rPr>
          <w:rFonts w:ascii="Palatino Linotype" w:eastAsia="Calibri" w:hAnsi="Palatino Linotype" w:cs="Tahoma"/>
          <w:bCs/>
          <w:sz w:val="22"/>
          <w:szCs w:val="22"/>
          <w:lang w:eastAsia="en-US"/>
        </w:rPr>
        <w:t xml:space="preserve">, el plazo con el que contaba el </w:t>
      </w:r>
      <w:r w:rsidR="00A42473">
        <w:rPr>
          <w:rFonts w:ascii="Palatino Linotype" w:eastAsia="Calibri" w:hAnsi="Palatino Linotype" w:cs="Tahoma"/>
          <w:bCs/>
          <w:sz w:val="22"/>
          <w:szCs w:val="22"/>
          <w:lang w:eastAsia="en-US"/>
        </w:rPr>
        <w:t>Sujeto</w:t>
      </w:r>
      <w:r w:rsidR="00956793">
        <w:rPr>
          <w:rFonts w:ascii="Palatino Linotype" w:eastAsia="Calibri" w:hAnsi="Palatino Linotype" w:cs="Tahoma"/>
          <w:bCs/>
          <w:sz w:val="22"/>
          <w:szCs w:val="22"/>
          <w:lang w:eastAsia="en-US"/>
        </w:rPr>
        <w:t xml:space="preserve">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6A66B0">
        <w:rPr>
          <w:rFonts w:ascii="Palatino Linotype" w:eastAsia="Calibri" w:hAnsi="Palatino Linotype" w:cs="Tahoma"/>
          <w:b/>
          <w:bCs/>
          <w:sz w:val="22"/>
          <w:szCs w:val="22"/>
          <w:lang w:eastAsia="en-US"/>
        </w:rPr>
        <w:t>tres de diciembre</w:t>
      </w:r>
      <w:r w:rsidR="00FB491F">
        <w:rPr>
          <w:rFonts w:ascii="Palatino Linotype" w:eastAsia="Calibri" w:hAnsi="Palatino Linotype" w:cs="Tahoma"/>
          <w:b/>
          <w:bCs/>
          <w:sz w:val="22"/>
          <w:szCs w:val="22"/>
          <w:lang w:eastAsia="en-US"/>
        </w:rPr>
        <w:t xml:space="preserve"> de dos mil dieciocho </w:t>
      </w:r>
      <w:r w:rsidR="00AC2C6E" w:rsidRPr="00985849">
        <w:rPr>
          <w:rFonts w:ascii="Palatino Linotype" w:eastAsia="Calibri" w:hAnsi="Palatino Linotype" w:cs="Tahoma"/>
          <w:bCs/>
          <w:sz w:val="22"/>
          <w:szCs w:val="22"/>
          <w:lang w:eastAsia="en-US"/>
        </w:rPr>
        <w:t xml:space="preserve">y feneció el </w:t>
      </w:r>
      <w:r w:rsidR="006A66B0">
        <w:rPr>
          <w:rFonts w:ascii="Palatino Linotype" w:eastAsia="Calibri" w:hAnsi="Palatino Linotype" w:cs="Tahoma"/>
          <w:b/>
          <w:bCs/>
          <w:sz w:val="22"/>
          <w:szCs w:val="22"/>
          <w:lang w:eastAsia="en-US"/>
        </w:rPr>
        <w:t>nueve de enero de dos mil diecinueve</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D81BAE" w:rsidRPr="00985849">
        <w:rPr>
          <w:rFonts w:ascii="Palatino Linotype" w:eastAsia="Calibri" w:hAnsi="Palatino Linotype" w:cs="Tahoma"/>
          <w:bCs/>
          <w:sz w:val="22"/>
          <w:szCs w:val="22"/>
          <w:lang w:eastAsia="en-US"/>
        </w:rPr>
        <w:t xml:space="preserve">sin contar los días </w:t>
      </w:r>
      <w:r w:rsidR="006A66B0">
        <w:rPr>
          <w:rFonts w:ascii="Palatino Linotype" w:eastAsia="Calibri" w:hAnsi="Palatino Linotype" w:cs="Tahoma"/>
          <w:bCs/>
          <w:sz w:val="22"/>
          <w:szCs w:val="22"/>
          <w:lang w:eastAsia="en-US"/>
        </w:rPr>
        <w:t xml:space="preserve">treinta y uno de noviembre, uno, dos ocho, nueve, quince, dieciséis y del veinte al treinta y uno de diciembre de dos mil dieciocho, así como del primero al siete de enero del presente año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14:paraId="24EB0FE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16F95E2A" w14:textId="2BB8A146" w:rsidR="00CE1BC9" w:rsidRPr="00985849" w:rsidRDefault="001F45C6" w:rsidP="0098584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00CE1BC9"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00CE1BC9" w:rsidRPr="00985849">
        <w:rPr>
          <w:rFonts w:ascii="Palatino Linotype" w:eastAsia="Calibri" w:hAnsi="Palatino Linotype" w:cs="Tahoma"/>
          <w:bCs/>
          <w:sz w:val="22"/>
          <w:szCs w:val="22"/>
          <w:lang w:eastAsia="en-US"/>
        </w:rPr>
        <w:t xml:space="preserve">particular, el </w:t>
      </w:r>
      <w:r w:rsidR="004715E2" w:rsidRPr="004715E2">
        <w:rPr>
          <w:rFonts w:ascii="Palatino Linotype" w:eastAsia="Calibri" w:hAnsi="Palatino Linotype" w:cs="Tahoma"/>
          <w:bCs/>
          <w:sz w:val="22"/>
          <w:szCs w:val="22"/>
          <w:lang w:eastAsia="en-US"/>
        </w:rPr>
        <w:t xml:space="preserve">Ayuntamiento de Tianguistenco </w:t>
      </w:r>
      <w:r w:rsidR="005743D2" w:rsidRPr="00985849">
        <w:rPr>
          <w:rFonts w:ascii="Palatino Linotype" w:eastAsia="Calibri" w:hAnsi="Palatino Linotype" w:cs="Tahoma"/>
          <w:bCs/>
          <w:sz w:val="22"/>
          <w:szCs w:val="22"/>
          <w:lang w:eastAsia="en-US"/>
        </w:rPr>
        <w:t xml:space="preserve">no emitió respuesta, ni solicitó una prórroga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4715E2" w:rsidRPr="004715E2">
        <w:rPr>
          <w:rFonts w:ascii="Palatino Linotype" w:eastAsia="Calibri" w:hAnsi="Palatino Linotype" w:cs="Tahoma"/>
          <w:bCs/>
          <w:sz w:val="22"/>
          <w:szCs w:val="22"/>
          <w:lang w:eastAsia="en-US"/>
        </w:rPr>
        <w:t xml:space="preserve">nueve de enero de dos mil diecinueve </w:t>
      </w:r>
      <w:r w:rsidR="005743D2" w:rsidRPr="00985849">
        <w:rPr>
          <w:rFonts w:ascii="Palatino Linotype" w:eastAsia="Calibri" w:hAnsi="Palatino Linotype" w:cs="Tahoma"/>
          <w:bCs/>
          <w:sz w:val="22"/>
          <w:szCs w:val="22"/>
          <w:lang w:eastAsia="en-US"/>
        </w:rPr>
        <w:t xml:space="preserve">para notificar alguna de las dos situaciones; </w:t>
      </w:r>
      <w:r w:rsidR="004578AD" w:rsidRPr="00985849">
        <w:rPr>
          <w:rFonts w:ascii="Palatino Linotype" w:eastAsia="Calibri" w:hAnsi="Palatino Linotype" w:cs="Tahoma"/>
          <w:bCs/>
          <w:sz w:val="22"/>
          <w:szCs w:val="22"/>
          <w:lang w:eastAsia="en-US"/>
        </w:rPr>
        <w:t>inclus</w:t>
      </w:r>
      <w:r w:rsidR="004578AD">
        <w:rPr>
          <w:rFonts w:ascii="Palatino Linotype" w:eastAsia="Calibri" w:hAnsi="Palatino Linotype" w:cs="Tahoma"/>
          <w:bCs/>
          <w:sz w:val="22"/>
          <w:szCs w:val="22"/>
          <w:lang w:eastAsia="en-US"/>
        </w:rPr>
        <w:t>o</w:t>
      </w:r>
      <w:r w:rsidR="004578AD"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a la fecha de</w:t>
      </w:r>
      <w:r w:rsidR="00CA1610">
        <w:rPr>
          <w:rFonts w:ascii="Palatino Linotype" w:eastAsia="Calibri" w:hAnsi="Palatino Linotype" w:cs="Tahoma"/>
          <w:bCs/>
          <w:sz w:val="22"/>
          <w:szCs w:val="22"/>
          <w:lang w:eastAsia="en-US"/>
        </w:rPr>
        <w:t>l cierre de instrucción</w:t>
      </w:r>
      <w:r w:rsidR="005743D2" w:rsidRPr="00985849">
        <w:rPr>
          <w:rFonts w:ascii="Palatino Linotype" w:eastAsia="Calibri" w:hAnsi="Palatino Linotype" w:cs="Tahoma"/>
          <w:bCs/>
          <w:sz w:val="22"/>
          <w:szCs w:val="22"/>
          <w:lang w:eastAsia="en-US"/>
        </w:rPr>
        <w:t xml:space="preserve"> no </w:t>
      </w:r>
      <w:r w:rsidR="00CA1610">
        <w:rPr>
          <w:rFonts w:ascii="Palatino Linotype" w:eastAsia="Calibri" w:hAnsi="Palatino Linotype" w:cs="Tahoma"/>
          <w:bCs/>
          <w:sz w:val="22"/>
          <w:szCs w:val="22"/>
          <w:lang w:eastAsia="en-US"/>
        </w:rPr>
        <w:t>otorgó</w:t>
      </w:r>
      <w:r w:rsidR="005743D2" w:rsidRPr="00985849">
        <w:rPr>
          <w:rFonts w:ascii="Palatino Linotype" w:eastAsia="Calibri" w:hAnsi="Palatino Linotype" w:cs="Tahoma"/>
          <w:bCs/>
          <w:sz w:val="22"/>
          <w:szCs w:val="22"/>
          <w:lang w:eastAsia="en-US"/>
        </w:rPr>
        <w:t xml:space="preserve"> información o documentación alguna que atienda la solicitud de información; por lo que, resulta evidente que </w:t>
      </w:r>
      <w:r w:rsidR="00AA70FB" w:rsidRPr="00985849">
        <w:rPr>
          <w:rFonts w:ascii="Palatino Linotype" w:eastAsia="Calibri" w:hAnsi="Palatino Linotype" w:cs="Tahoma"/>
          <w:b/>
          <w:bCs/>
          <w:sz w:val="22"/>
          <w:szCs w:val="22"/>
          <w:lang w:eastAsia="en-US"/>
        </w:rPr>
        <w:t>el agravio hecho valer por el</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14:paraId="779E2FAC" w14:textId="77777777" w:rsidR="0096463B" w:rsidRDefault="0096463B" w:rsidP="00985849">
      <w:pPr>
        <w:spacing w:line="360" w:lineRule="auto"/>
        <w:ind w:right="-93"/>
        <w:jc w:val="both"/>
        <w:rPr>
          <w:rFonts w:ascii="Palatino Linotype" w:eastAsia="Calibri" w:hAnsi="Palatino Linotype" w:cs="Tahoma"/>
          <w:bCs/>
          <w:sz w:val="22"/>
          <w:szCs w:val="22"/>
          <w:lang w:eastAsia="en-US"/>
        </w:rPr>
      </w:pPr>
    </w:p>
    <w:p w14:paraId="0A97BF17" w14:textId="229F3021"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l </w:t>
      </w:r>
      <w:r w:rsidR="007E1AFA" w:rsidRPr="007E1AFA">
        <w:rPr>
          <w:rFonts w:ascii="Palatino Linotype" w:eastAsia="Calibri" w:hAnsi="Palatino Linotype" w:cs="Tahoma"/>
          <w:bCs/>
          <w:sz w:val="22"/>
          <w:szCs w:val="22"/>
          <w:lang w:eastAsia="en-US"/>
        </w:rPr>
        <w:t xml:space="preserve">Ayuntamiento de Tianguistenco </w:t>
      </w:r>
      <w:r w:rsidR="001F45C6">
        <w:rPr>
          <w:rFonts w:ascii="Palatino Linotype" w:eastAsia="Calibri" w:hAnsi="Palatino Linotype" w:cs="Tahoma"/>
          <w:bCs/>
          <w:sz w:val="22"/>
          <w:szCs w:val="22"/>
          <w:lang w:eastAsia="en-US"/>
        </w:rPr>
        <w:t xml:space="preserve">de igual manera fue omiso en </w:t>
      </w:r>
      <w:r w:rsidRPr="00F67BDF">
        <w:rPr>
          <w:rFonts w:ascii="Palatino Linotype" w:eastAsia="Calibri" w:hAnsi="Palatino Linotype" w:cs="Tahoma"/>
          <w:bCs/>
          <w:sz w:val="22"/>
          <w:szCs w:val="22"/>
          <w:lang w:eastAsia="en-US"/>
        </w:rPr>
        <w:t>turn</w:t>
      </w:r>
      <w:r w:rsidR="001F45C6">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 xml:space="preserve">a los </w:t>
      </w:r>
      <w:r w:rsidR="004578AD">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ervidores </w:t>
      </w:r>
      <w:r w:rsidR="004578AD">
        <w:rPr>
          <w:rFonts w:ascii="Palatino Linotype" w:eastAsia="Calibri" w:hAnsi="Palatino Linotype" w:cs="Tahoma"/>
          <w:bCs/>
          <w:sz w:val="22"/>
          <w:szCs w:val="22"/>
          <w:lang w:eastAsia="en-US"/>
        </w:rPr>
        <w:t xml:space="preserve">públicos habilitados </w:t>
      </w:r>
      <w:r w:rsidR="001F45C6">
        <w:rPr>
          <w:rFonts w:ascii="Palatino Linotype" w:eastAsia="Calibri" w:hAnsi="Palatino Linotype" w:cs="Tahoma"/>
          <w:bCs/>
          <w:sz w:val="22"/>
          <w:szCs w:val="22"/>
          <w:lang w:eastAsia="en-US"/>
        </w:rPr>
        <w:t>que pudieran atender la solicitud de información</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w:t>
      </w:r>
      <w:r w:rsidR="00A42473">
        <w:rPr>
          <w:rFonts w:ascii="Palatino Linotype" w:hAnsi="Palatino Linotype" w:cs="Tahoma"/>
          <w:b/>
          <w:sz w:val="22"/>
          <w:szCs w:val="22"/>
        </w:rPr>
        <w:t>Sujeto</w:t>
      </w:r>
      <w:r w:rsidR="0041597F" w:rsidRPr="00F67BDF">
        <w:rPr>
          <w:rFonts w:ascii="Palatino Linotype" w:hAnsi="Palatino Linotype" w:cs="Tahoma"/>
          <w:b/>
          <w:sz w:val="22"/>
          <w:szCs w:val="22"/>
        </w:rPr>
        <w:t xml:space="preserve">s </w:t>
      </w:r>
      <w:r w:rsidR="0041597F">
        <w:rPr>
          <w:rFonts w:ascii="Palatino Linotype" w:hAnsi="Palatino Linotype" w:cs="Tahoma"/>
          <w:b/>
          <w:sz w:val="22"/>
          <w:szCs w:val="22"/>
        </w:rPr>
        <w:t>obligado</w:t>
      </w:r>
      <w:r w:rsidR="0041597F" w:rsidRPr="00F67BDF">
        <w:rPr>
          <w:rFonts w:ascii="Palatino Linotype" w:hAnsi="Palatino Linotype" w:cs="Tahoma"/>
          <w:b/>
          <w:sz w:val="22"/>
          <w:szCs w:val="22"/>
        </w:rPr>
        <w:t xml:space="preserve">s </w:t>
      </w:r>
      <w:r w:rsidRPr="00F67BDF">
        <w:rPr>
          <w:rFonts w:ascii="Palatino Linotype" w:hAnsi="Palatino Linotype" w:cs="Tahoma"/>
          <w:b/>
          <w:sz w:val="22"/>
          <w:szCs w:val="22"/>
        </w:rPr>
        <w:t>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4D479FAA" w14:textId="77777777" w:rsidR="003D5BEC" w:rsidRPr="003E3CBF" w:rsidRDefault="003D5BEC" w:rsidP="00AD7301">
      <w:pPr>
        <w:spacing w:line="360" w:lineRule="auto"/>
        <w:ind w:right="-93"/>
        <w:jc w:val="both"/>
        <w:rPr>
          <w:rFonts w:ascii="Palatino Linotype" w:eastAsia="Calibri" w:hAnsi="Palatino Linotype" w:cs="Tahoma"/>
          <w:bCs/>
          <w:sz w:val="22"/>
          <w:szCs w:val="22"/>
          <w:lang w:eastAsia="en-US"/>
        </w:rPr>
      </w:pPr>
    </w:p>
    <w:p w14:paraId="317090E1" w14:textId="51E9F289"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lastRenderedPageBreak/>
        <w:t xml:space="preserve">Las Unidades de Transparencia garantizarán que las solicitudes de acceso a la información se turnen a todas las áreas competentes que cuenten con la información o deban tenerla -de acuerdo </w:t>
      </w:r>
      <w:r w:rsidR="00A63932">
        <w:rPr>
          <w:rFonts w:ascii="Palatino Linotype" w:eastAsia="Calibri" w:hAnsi="Palatino Linotype" w:cs="Tahoma"/>
          <w:bCs/>
          <w:sz w:val="22"/>
          <w:szCs w:val="22"/>
          <w:lang w:val="es-ES" w:eastAsia="en-US"/>
        </w:rPr>
        <w:t>con</w:t>
      </w:r>
      <w:r w:rsidR="00A63932" w:rsidRPr="00F67BDF">
        <w:rPr>
          <w:rFonts w:ascii="Palatino Linotype" w:eastAsia="Calibri" w:hAnsi="Palatino Linotype" w:cs="Tahoma"/>
          <w:bCs/>
          <w:sz w:val="22"/>
          <w:szCs w:val="22"/>
          <w:lang w:val="es-ES" w:eastAsia="en-US"/>
        </w:rPr>
        <w:t xml:space="preserve"> </w:t>
      </w:r>
      <w:r w:rsidRPr="00F67BDF">
        <w:rPr>
          <w:rFonts w:ascii="Palatino Linotype" w:eastAsia="Calibri" w:hAnsi="Palatino Linotype" w:cs="Tahoma"/>
          <w:bCs/>
          <w:sz w:val="22"/>
          <w:szCs w:val="22"/>
          <w:lang w:val="es-ES" w:eastAsia="en-US"/>
        </w:rPr>
        <w:t>las facultades, competencias y funciones-, con el objeto de que dichas áreas realicen una búsqueda exhaustiva y razonable de la información requerida, y</w:t>
      </w:r>
    </w:p>
    <w:p w14:paraId="4672C435" w14:textId="77777777"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14:paraId="3BDDEF22" w14:textId="183CC26A"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w:t>
      </w:r>
      <w:r w:rsidR="00A42473">
        <w:rPr>
          <w:rFonts w:ascii="Palatino Linotype" w:eastAsia="Calibri" w:hAnsi="Palatino Linotype" w:cs="Tahoma"/>
          <w:bCs/>
          <w:sz w:val="22"/>
          <w:szCs w:val="22"/>
          <w:lang w:val="es-ES" w:eastAsia="en-US"/>
        </w:rPr>
        <w:t>Sujeto</w:t>
      </w:r>
      <w:r w:rsidRPr="00F67BDF">
        <w:rPr>
          <w:rFonts w:ascii="Palatino Linotype" w:eastAsia="Calibri" w:hAnsi="Palatino Linotype" w:cs="Tahoma"/>
          <w:bCs/>
          <w:sz w:val="22"/>
          <w:szCs w:val="22"/>
          <w:lang w:val="es-ES" w:eastAsia="en-US"/>
        </w:rPr>
        <w:t xml:space="preserve">s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4C2BC8F0"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2766D206" w14:textId="77777777" w:rsidR="0020381F" w:rsidRPr="00512F7F" w:rsidRDefault="0020381F" w:rsidP="0020381F">
      <w:pPr>
        <w:spacing w:line="360" w:lineRule="auto"/>
        <w:ind w:right="-93"/>
        <w:jc w:val="both"/>
        <w:rPr>
          <w:rFonts w:ascii="Palatino Linotype" w:eastAsia="Calibri" w:hAnsi="Palatino Linotype" w:cs="Tahoma"/>
          <w:bCs/>
          <w:sz w:val="22"/>
          <w:szCs w:val="22"/>
          <w:lang w:eastAsia="en-US"/>
        </w:rPr>
      </w:pPr>
      <w:r w:rsidRPr="00F26893">
        <w:rPr>
          <w:rFonts w:ascii="Palatino Linotype" w:eastAsia="Calibri" w:hAnsi="Palatino Linotype" w:cs="Tahoma"/>
          <w:bCs/>
          <w:sz w:val="22"/>
          <w:szCs w:val="22"/>
          <w:lang w:eastAsia="en-US"/>
        </w:rPr>
        <w:t xml:space="preserve">En este sentido, </w:t>
      </w:r>
      <w:r>
        <w:rPr>
          <w:rFonts w:ascii="Palatino Linotype" w:eastAsia="Calibri" w:hAnsi="Palatino Linotype" w:cs="Tahoma"/>
          <w:bCs/>
          <w:sz w:val="22"/>
          <w:szCs w:val="22"/>
          <w:lang w:eastAsia="en-US"/>
        </w:rPr>
        <w:t xml:space="preserve">la </w:t>
      </w:r>
      <w:r w:rsidRPr="00CF212E">
        <w:rPr>
          <w:rFonts w:ascii="Palatino Linotype" w:eastAsia="Calibri" w:hAnsi="Palatino Linotype" w:cs="Tahoma"/>
          <w:b/>
          <w:bCs/>
          <w:sz w:val="22"/>
          <w:szCs w:val="22"/>
          <w:lang w:eastAsia="en-US"/>
        </w:rPr>
        <w:t>Constitución Política de los Estados Unidos Mexicanos</w:t>
      </w:r>
      <w:r>
        <w:rPr>
          <w:rFonts w:ascii="Palatino Linotype" w:eastAsia="Calibri" w:hAnsi="Palatino Linotype" w:cs="Tahoma"/>
          <w:bCs/>
          <w:sz w:val="22"/>
          <w:szCs w:val="22"/>
          <w:lang w:eastAsia="en-US"/>
        </w:rPr>
        <w:t xml:space="preserve"> en su artículo 115, fracción IV, establece</w:t>
      </w:r>
      <w:r>
        <w:rPr>
          <w:rFonts w:ascii="Palatino Linotype" w:eastAsia="Calibri" w:hAnsi="Palatino Linotype" w:cs="Tahoma"/>
          <w:bCs/>
          <w:i/>
          <w:sz w:val="22"/>
          <w:szCs w:val="22"/>
          <w:lang w:eastAsia="en-US"/>
        </w:rPr>
        <w:t xml:space="preserve">: </w:t>
      </w:r>
    </w:p>
    <w:p w14:paraId="2E93E528" w14:textId="77777777" w:rsidR="0020381F" w:rsidRDefault="0020381F" w:rsidP="0020381F">
      <w:pPr>
        <w:tabs>
          <w:tab w:val="left" w:pos="2760"/>
        </w:tabs>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ab/>
      </w:r>
    </w:p>
    <w:p w14:paraId="7ACAF31D" w14:textId="77777777" w:rsidR="0020381F" w:rsidRDefault="0020381F" w:rsidP="0020381F">
      <w:pPr>
        <w:spacing w:line="360" w:lineRule="auto"/>
        <w:ind w:left="567" w:right="539"/>
        <w:jc w:val="both"/>
        <w:rPr>
          <w:rFonts w:ascii="Palatino Linotype" w:eastAsia="Calibri" w:hAnsi="Palatino Linotype" w:cs="Tahoma"/>
          <w:bCs/>
          <w:lang w:eastAsia="en-US"/>
        </w:rPr>
      </w:pPr>
      <w:r w:rsidRPr="00167281">
        <w:rPr>
          <w:rFonts w:ascii="Palatino Linotype" w:eastAsia="Calibri" w:hAnsi="Palatino Linotype" w:cs="Tahoma"/>
          <w:b/>
          <w:bCs/>
          <w:lang w:eastAsia="en-US"/>
        </w:rPr>
        <w:t>Artículo 115</w:t>
      </w:r>
      <w:r w:rsidRPr="00DA2571">
        <w:rPr>
          <w:rFonts w:ascii="Palatino Linotype" w:eastAsia="Calibri" w:hAnsi="Palatino Linotype" w:cs="Tahoma"/>
          <w:bCs/>
          <w:lang w:eastAsia="en-US"/>
        </w:rPr>
        <w:t>. Los estados adoptarán, para su régimen interior, la forma de gobierno republicano,</w:t>
      </w:r>
      <w:r>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 xml:space="preserve">representativo, democrático, laico y popular, teniendo como base de </w:t>
      </w:r>
      <w:r>
        <w:rPr>
          <w:rFonts w:ascii="Palatino Linotype" w:eastAsia="Calibri" w:hAnsi="Palatino Linotype" w:cs="Tahoma"/>
          <w:bCs/>
          <w:lang w:eastAsia="en-US"/>
        </w:rPr>
        <w:t xml:space="preserve">su división territorial y de su </w:t>
      </w:r>
      <w:r w:rsidRPr="00DA2571">
        <w:rPr>
          <w:rFonts w:ascii="Palatino Linotype" w:eastAsia="Calibri" w:hAnsi="Palatino Linotype" w:cs="Tahoma"/>
          <w:bCs/>
          <w:lang w:eastAsia="en-US"/>
        </w:rPr>
        <w:t>organización política y administrativa, el municipio libre, conforme a las bases siguientes:</w:t>
      </w:r>
    </w:p>
    <w:p w14:paraId="7EDFEAFC" w14:textId="77777777" w:rsidR="007E1AFA" w:rsidRDefault="007E1AFA" w:rsidP="0020381F">
      <w:pPr>
        <w:spacing w:line="360" w:lineRule="auto"/>
        <w:ind w:left="567" w:right="539"/>
        <w:jc w:val="both"/>
        <w:rPr>
          <w:rFonts w:ascii="Palatino Linotype" w:eastAsia="Calibri" w:hAnsi="Palatino Linotype" w:cs="Tahoma"/>
          <w:bCs/>
          <w:lang w:eastAsia="en-US"/>
        </w:rPr>
      </w:pPr>
    </w:p>
    <w:p w14:paraId="56DD9998" w14:textId="77777777" w:rsidR="0020381F" w:rsidRDefault="0020381F" w:rsidP="0020381F">
      <w:pPr>
        <w:spacing w:line="360" w:lineRule="auto"/>
        <w:ind w:left="567" w:right="539"/>
        <w:jc w:val="both"/>
        <w:rPr>
          <w:rFonts w:ascii="Palatino Linotype" w:eastAsia="Calibri" w:hAnsi="Palatino Linotype" w:cs="Tahoma"/>
          <w:bCs/>
          <w:lang w:eastAsia="en-US"/>
        </w:rPr>
      </w:pPr>
      <w:r w:rsidRPr="00DE58EF">
        <w:rPr>
          <w:rFonts w:ascii="Palatino Linotype" w:eastAsia="Calibri" w:hAnsi="Palatino Linotype" w:cs="Tahoma"/>
          <w:bCs/>
          <w:lang w:eastAsia="en-US"/>
        </w:rPr>
        <w:t>I.</w:t>
      </w:r>
      <w:r>
        <w:rPr>
          <w:rFonts w:ascii="Palatino Linotype" w:eastAsia="Calibri" w:hAnsi="Palatino Linotype" w:cs="Tahoma"/>
          <w:bCs/>
          <w:lang w:eastAsia="en-US"/>
        </w:rPr>
        <w:t xml:space="preserve"> a III. …</w:t>
      </w:r>
    </w:p>
    <w:p w14:paraId="6F46B676" w14:textId="77777777" w:rsidR="007E1AFA" w:rsidRDefault="007E1AFA" w:rsidP="0020381F">
      <w:pPr>
        <w:spacing w:line="360" w:lineRule="auto"/>
        <w:ind w:left="567" w:right="539"/>
        <w:jc w:val="both"/>
        <w:rPr>
          <w:rFonts w:ascii="Palatino Linotype" w:eastAsia="Calibri" w:hAnsi="Palatino Linotype" w:cs="Tahoma"/>
          <w:bCs/>
          <w:lang w:eastAsia="en-US"/>
        </w:rPr>
      </w:pPr>
    </w:p>
    <w:p w14:paraId="0E5A3204" w14:textId="2E4A4033" w:rsidR="0020381F" w:rsidRDefault="0020381F" w:rsidP="0020381F">
      <w:pPr>
        <w:spacing w:line="360" w:lineRule="auto"/>
        <w:ind w:left="567" w:right="539"/>
        <w:jc w:val="both"/>
        <w:rPr>
          <w:rFonts w:ascii="Palatino Linotype" w:eastAsia="Calibri" w:hAnsi="Palatino Linotype" w:cs="Tahoma"/>
          <w:bCs/>
          <w:lang w:eastAsia="en-US"/>
        </w:rPr>
      </w:pPr>
      <w:r w:rsidRPr="00DE58EF">
        <w:rPr>
          <w:rFonts w:ascii="Palatino Linotype" w:eastAsia="Calibri" w:hAnsi="Palatino Linotype" w:cs="Tahoma"/>
          <w:bCs/>
          <w:lang w:eastAsia="en-US"/>
        </w:rPr>
        <w:t>IV</w:t>
      </w:r>
      <w:r w:rsidRPr="00DE58EF">
        <w:rPr>
          <w:rFonts w:ascii="Palatino Linotype" w:eastAsia="Calibri" w:hAnsi="Palatino Linotype" w:cs="Tahoma"/>
          <w:b/>
          <w:bCs/>
          <w:lang w:eastAsia="en-US"/>
        </w:rPr>
        <w:t xml:space="preserve">. </w:t>
      </w:r>
      <w:r w:rsidRPr="00DE58EF">
        <w:rPr>
          <w:rFonts w:ascii="Palatino Linotype" w:eastAsia="Calibri" w:hAnsi="Palatino Linotype" w:cs="Tahoma"/>
          <w:bCs/>
          <w:lang w:eastAsia="en-US"/>
        </w:rPr>
        <w:t xml:space="preserve">Los </w:t>
      </w:r>
      <w:r w:rsidRPr="00DE58EF">
        <w:rPr>
          <w:rFonts w:ascii="Palatino Linotype" w:eastAsia="Calibri" w:hAnsi="Palatino Linotype" w:cs="Tahoma"/>
          <w:b/>
          <w:bCs/>
          <w:lang w:eastAsia="en-US"/>
        </w:rPr>
        <w:t>municipios administrarán libremente su hacienda</w:t>
      </w:r>
      <w:r w:rsidRPr="00DE58EF">
        <w:rPr>
          <w:rFonts w:ascii="Palatino Linotype" w:eastAsia="Calibri" w:hAnsi="Palatino Linotype" w:cs="Tahoma"/>
          <w:bCs/>
          <w:lang w:eastAsia="en-US"/>
        </w:rPr>
        <w:t>, la cual se formará de los rendimientos de los bienes que les pertenezcan, así como de las contribuciones y otros ingresos que las legislaturas estable</w:t>
      </w:r>
      <w:r w:rsidR="007E1AFA">
        <w:rPr>
          <w:rFonts w:ascii="Palatino Linotype" w:eastAsia="Calibri" w:hAnsi="Palatino Linotype" w:cs="Tahoma"/>
          <w:bCs/>
          <w:lang w:eastAsia="en-US"/>
        </w:rPr>
        <w:t>zcan a su favor.</w:t>
      </w:r>
    </w:p>
    <w:p w14:paraId="0642086F" w14:textId="33699F2B" w:rsidR="007E1AFA" w:rsidRDefault="007E1AFA" w:rsidP="0020381F">
      <w:pPr>
        <w:spacing w:line="360" w:lineRule="auto"/>
        <w:ind w:left="567" w:right="539"/>
        <w:jc w:val="both"/>
        <w:rPr>
          <w:rFonts w:ascii="Palatino Linotype" w:eastAsia="Calibri" w:hAnsi="Palatino Linotype" w:cs="Tahoma"/>
          <w:bCs/>
          <w:sz w:val="22"/>
          <w:szCs w:val="22"/>
          <w:lang w:eastAsia="en-US"/>
        </w:rPr>
      </w:pPr>
      <w:r>
        <w:rPr>
          <w:rFonts w:ascii="Palatino Linotype" w:eastAsia="Calibri" w:hAnsi="Palatino Linotype" w:cs="Tahoma"/>
          <w:bCs/>
          <w:lang w:eastAsia="en-US"/>
        </w:rPr>
        <w:t>…</w:t>
      </w:r>
    </w:p>
    <w:p w14:paraId="353D761B"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11E8BB8F"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La </w:t>
      </w:r>
      <w:r w:rsidRPr="00CF212E">
        <w:rPr>
          <w:rFonts w:ascii="Palatino Linotype" w:eastAsia="Calibri" w:hAnsi="Palatino Linotype" w:cs="Tahoma"/>
          <w:b/>
          <w:bCs/>
          <w:sz w:val="22"/>
          <w:szCs w:val="22"/>
          <w:lang w:eastAsia="en-US"/>
        </w:rPr>
        <w:t>Ley Orgánica Municipal del Estado de México</w:t>
      </w:r>
      <w:r>
        <w:rPr>
          <w:rFonts w:ascii="Palatino Linotype" w:eastAsia="Calibri" w:hAnsi="Palatino Linotype" w:cs="Tahoma"/>
          <w:bCs/>
          <w:sz w:val="22"/>
          <w:szCs w:val="22"/>
          <w:lang w:eastAsia="en-US"/>
        </w:rPr>
        <w:t>, establece en sus artículos 16, 87 y 95, fracciones I, IV, V y XXII, lo siguiente:</w:t>
      </w:r>
    </w:p>
    <w:p w14:paraId="287016F2"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6F2D0C04" w14:textId="77777777" w:rsidR="0020381F" w:rsidRDefault="0020381F" w:rsidP="0020381F">
      <w:pPr>
        <w:tabs>
          <w:tab w:val="left" w:pos="709"/>
        </w:tabs>
        <w:spacing w:line="360" w:lineRule="auto"/>
        <w:ind w:left="567" w:right="567"/>
        <w:jc w:val="both"/>
        <w:rPr>
          <w:rFonts w:ascii="Palatino Linotype" w:hAnsi="Palatino Linotype"/>
          <w:b/>
          <w:u w:val="single"/>
        </w:rPr>
      </w:pPr>
      <w:r w:rsidRPr="00145A31">
        <w:rPr>
          <w:rFonts w:ascii="Palatino Linotype" w:hAnsi="Palatino Linotype"/>
          <w:b/>
        </w:rPr>
        <w:t>Artículo 16</w:t>
      </w:r>
      <w:r w:rsidRPr="00145A31">
        <w:rPr>
          <w:rFonts w:ascii="Palatino Linotype" w:hAnsi="Palatino Linotype"/>
        </w:rPr>
        <w:t xml:space="preserve">.- </w:t>
      </w:r>
      <w:r w:rsidRPr="00145A31">
        <w:rPr>
          <w:rFonts w:ascii="Palatino Linotype" w:hAnsi="Palatino Linotype"/>
          <w:b/>
          <w:u w:val="single"/>
        </w:rPr>
        <w:t>Los Ayuntamientos</w:t>
      </w:r>
      <w:r w:rsidRPr="00145A31">
        <w:rPr>
          <w:rFonts w:ascii="Palatino Linotype" w:hAnsi="Palatino Linotype"/>
        </w:rPr>
        <w:t xml:space="preserve"> se renovarán cada tres años, iniciarán su periodo el 1 de enero del año inmediato siguiente al de las elecciones municipales ordinarias y lo concluirán el 31 de diciembre del año de las elecciones para su renovación; y </w:t>
      </w:r>
      <w:r w:rsidRPr="00145A31">
        <w:rPr>
          <w:rFonts w:ascii="Palatino Linotype" w:hAnsi="Palatino Linotype"/>
          <w:b/>
          <w:u w:val="single"/>
        </w:rPr>
        <w:t xml:space="preserve">se integrarán por: </w:t>
      </w:r>
    </w:p>
    <w:p w14:paraId="50062413" w14:textId="77777777" w:rsidR="007E1AFA" w:rsidRPr="00145A31" w:rsidRDefault="007E1AFA" w:rsidP="0020381F">
      <w:pPr>
        <w:tabs>
          <w:tab w:val="left" w:pos="709"/>
        </w:tabs>
        <w:spacing w:line="360" w:lineRule="auto"/>
        <w:ind w:left="567" w:right="567"/>
        <w:jc w:val="both"/>
        <w:rPr>
          <w:rFonts w:ascii="Palatino Linotype" w:hAnsi="Palatino Linotype"/>
          <w:b/>
          <w:u w:val="single"/>
        </w:rPr>
      </w:pPr>
    </w:p>
    <w:p w14:paraId="2E32E7F2" w14:textId="77777777" w:rsidR="0020381F" w:rsidRDefault="0020381F" w:rsidP="0020381F">
      <w:pPr>
        <w:pStyle w:val="Prrafodelista"/>
        <w:numPr>
          <w:ilvl w:val="0"/>
          <w:numId w:val="31"/>
        </w:numPr>
        <w:tabs>
          <w:tab w:val="left" w:pos="709"/>
        </w:tabs>
        <w:spacing w:line="360" w:lineRule="auto"/>
        <w:ind w:left="567" w:right="567" w:firstLine="0"/>
        <w:contextualSpacing w:val="0"/>
        <w:jc w:val="both"/>
        <w:rPr>
          <w:rFonts w:ascii="Palatino Linotype" w:hAnsi="Palatino Linotype"/>
          <w:sz w:val="20"/>
          <w:szCs w:val="20"/>
        </w:rPr>
      </w:pP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seis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16A2CEB0" w14:textId="77777777" w:rsidR="007E1AFA" w:rsidRDefault="007E1AFA" w:rsidP="007E1AFA">
      <w:pPr>
        <w:pStyle w:val="Prrafodelista"/>
        <w:tabs>
          <w:tab w:val="left" w:pos="709"/>
        </w:tabs>
        <w:spacing w:line="360" w:lineRule="auto"/>
        <w:ind w:left="567" w:right="567"/>
        <w:contextualSpacing w:val="0"/>
        <w:jc w:val="both"/>
        <w:rPr>
          <w:rFonts w:ascii="Palatino Linotype" w:hAnsi="Palatino Linotype"/>
          <w:sz w:val="20"/>
          <w:szCs w:val="20"/>
        </w:rPr>
      </w:pPr>
    </w:p>
    <w:p w14:paraId="1952D641" w14:textId="77777777" w:rsidR="007E1AFA" w:rsidRDefault="007E1AFA" w:rsidP="007E1AFA">
      <w:pPr>
        <w:pStyle w:val="Prrafodelista"/>
        <w:tabs>
          <w:tab w:val="left" w:pos="709"/>
        </w:tabs>
        <w:spacing w:line="360" w:lineRule="auto"/>
        <w:ind w:left="567" w:right="567"/>
        <w:contextualSpacing w:val="0"/>
        <w:jc w:val="both"/>
        <w:rPr>
          <w:rFonts w:ascii="Palatino Linotype" w:hAnsi="Palatino Linotype"/>
          <w:sz w:val="20"/>
          <w:szCs w:val="20"/>
        </w:rPr>
      </w:pPr>
    </w:p>
    <w:p w14:paraId="19F24D10" w14:textId="77777777" w:rsidR="007E1AFA" w:rsidRDefault="007E1AFA" w:rsidP="007E1AFA">
      <w:pPr>
        <w:pStyle w:val="Prrafodelista"/>
        <w:tabs>
          <w:tab w:val="left" w:pos="709"/>
        </w:tabs>
        <w:spacing w:line="360" w:lineRule="auto"/>
        <w:ind w:left="567" w:right="567"/>
        <w:contextualSpacing w:val="0"/>
        <w:jc w:val="both"/>
        <w:rPr>
          <w:rFonts w:ascii="Palatino Linotype" w:hAnsi="Palatino Linotype"/>
          <w:sz w:val="20"/>
          <w:szCs w:val="20"/>
        </w:rPr>
      </w:pPr>
    </w:p>
    <w:p w14:paraId="71F8F75E" w14:textId="77777777" w:rsidR="0020381F"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siete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14:paraId="760C09BD" w14:textId="77777777" w:rsidR="007E1AFA" w:rsidRPr="00145A31" w:rsidRDefault="007E1AFA" w:rsidP="0020381F">
      <w:pPr>
        <w:pStyle w:val="Prrafodelista"/>
        <w:tabs>
          <w:tab w:val="left" w:pos="709"/>
        </w:tabs>
        <w:spacing w:line="360" w:lineRule="auto"/>
        <w:ind w:left="567" w:right="567"/>
        <w:contextualSpacing w:val="0"/>
        <w:jc w:val="both"/>
        <w:rPr>
          <w:rFonts w:ascii="Palatino Linotype" w:hAnsi="Palatino Linotype"/>
          <w:sz w:val="20"/>
          <w:szCs w:val="20"/>
        </w:rPr>
      </w:pPr>
    </w:p>
    <w:p w14:paraId="7736C3C9" w14:textId="77777777" w:rsidR="0020381F"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nueve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7F83234B" w14:textId="77777777" w:rsidR="007E1AFA" w:rsidRDefault="007E1AFA" w:rsidP="0020381F">
      <w:pPr>
        <w:pStyle w:val="Prrafodelista"/>
        <w:tabs>
          <w:tab w:val="left" w:pos="709"/>
        </w:tabs>
        <w:spacing w:line="360" w:lineRule="auto"/>
        <w:ind w:left="567" w:right="567"/>
        <w:contextualSpacing w:val="0"/>
        <w:jc w:val="both"/>
        <w:rPr>
          <w:rFonts w:ascii="Palatino Linotype" w:hAnsi="Palatino Linotype"/>
          <w:sz w:val="20"/>
          <w:szCs w:val="20"/>
        </w:rPr>
      </w:pPr>
    </w:p>
    <w:p w14:paraId="0B01F2EE" w14:textId="77777777" w:rsidR="0020381F"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IV.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once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un síndico y hasta ocho regidores designados por el principio de representación proporcional, cuando se trate de municipios que tengan una población de más de un millón de habitantes. </w:t>
      </w:r>
    </w:p>
    <w:p w14:paraId="64D14024" w14:textId="77777777" w:rsidR="0020381F" w:rsidRPr="00145A31" w:rsidRDefault="0020381F" w:rsidP="0020381F">
      <w:pPr>
        <w:pStyle w:val="Prrafodelista"/>
        <w:tabs>
          <w:tab w:val="left" w:pos="709"/>
        </w:tabs>
        <w:spacing w:line="360" w:lineRule="auto"/>
        <w:ind w:left="567" w:right="567"/>
        <w:contextualSpacing w:val="0"/>
        <w:jc w:val="both"/>
        <w:rPr>
          <w:rFonts w:ascii="Palatino Linotype" w:hAnsi="Palatino Linotype"/>
          <w:sz w:val="20"/>
          <w:szCs w:val="20"/>
        </w:rPr>
      </w:pPr>
    </w:p>
    <w:p w14:paraId="4A96A14F" w14:textId="77777777" w:rsidR="0020381F" w:rsidRDefault="0020381F" w:rsidP="0020381F">
      <w:pPr>
        <w:pStyle w:val="Prrafodelista"/>
        <w:tabs>
          <w:tab w:val="left" w:pos="709"/>
        </w:tabs>
        <w:spacing w:line="360" w:lineRule="auto"/>
        <w:ind w:left="567" w:right="567"/>
        <w:jc w:val="both"/>
        <w:rPr>
          <w:rFonts w:ascii="Palatino Linotype" w:hAnsi="Palatino Linotype"/>
          <w:sz w:val="20"/>
          <w:szCs w:val="20"/>
        </w:rPr>
      </w:pPr>
      <w:r w:rsidRPr="00145A31">
        <w:rPr>
          <w:rFonts w:ascii="Palatino Linotype" w:hAnsi="Palatino Linotype"/>
          <w:b/>
          <w:sz w:val="20"/>
          <w:szCs w:val="20"/>
        </w:rPr>
        <w:lastRenderedPageBreak/>
        <w:t>Artículo 87</w:t>
      </w:r>
      <w:r w:rsidRPr="00145A31">
        <w:rPr>
          <w:rFonts w:ascii="Palatino Linotype" w:hAnsi="Palatino Linotype"/>
          <w:sz w:val="20"/>
          <w:szCs w:val="20"/>
        </w:rPr>
        <w:t xml:space="preserve">.- Para el despacho, estudio y planeación de los diversos asuntos de la administración municipal, </w:t>
      </w:r>
      <w:r w:rsidRPr="00145A31">
        <w:rPr>
          <w:rFonts w:ascii="Palatino Linotype" w:hAnsi="Palatino Linotype"/>
          <w:b/>
          <w:sz w:val="20"/>
          <w:szCs w:val="20"/>
        </w:rPr>
        <w:t>el ayuntamiento contará</w:t>
      </w:r>
      <w:r w:rsidRPr="00145A31">
        <w:rPr>
          <w:rFonts w:ascii="Palatino Linotype" w:hAnsi="Palatino Linotype"/>
          <w:sz w:val="20"/>
          <w:szCs w:val="20"/>
        </w:rPr>
        <w:t xml:space="preserve"> por lo menos </w:t>
      </w:r>
      <w:r w:rsidRPr="00145A31">
        <w:rPr>
          <w:rFonts w:ascii="Palatino Linotype" w:hAnsi="Palatino Linotype"/>
          <w:b/>
          <w:sz w:val="20"/>
          <w:szCs w:val="20"/>
        </w:rPr>
        <w:t>con</w:t>
      </w:r>
      <w:r w:rsidRPr="00145A31">
        <w:rPr>
          <w:rFonts w:ascii="Palatino Linotype" w:hAnsi="Palatino Linotype"/>
          <w:sz w:val="20"/>
          <w:szCs w:val="20"/>
        </w:rPr>
        <w:t xml:space="preserve"> las siguientes Dependencias: </w:t>
      </w:r>
    </w:p>
    <w:p w14:paraId="0FB733B0" w14:textId="77777777" w:rsidR="0020381F" w:rsidRPr="00145A31" w:rsidRDefault="0020381F" w:rsidP="0020381F">
      <w:pPr>
        <w:pStyle w:val="Prrafodelista"/>
        <w:numPr>
          <w:ilvl w:val="0"/>
          <w:numId w:val="32"/>
        </w:numPr>
        <w:tabs>
          <w:tab w:val="left" w:pos="709"/>
        </w:tabs>
        <w:spacing w:line="360" w:lineRule="auto"/>
        <w:ind w:right="567"/>
        <w:jc w:val="both"/>
        <w:rPr>
          <w:rFonts w:ascii="Palatino Linotype" w:hAnsi="Palatino Linotype"/>
          <w:sz w:val="20"/>
          <w:szCs w:val="20"/>
        </w:rPr>
      </w:pPr>
      <w:r w:rsidRPr="00145A31">
        <w:rPr>
          <w:rFonts w:ascii="Palatino Linotype" w:hAnsi="Palatino Linotype"/>
          <w:sz w:val="20"/>
          <w:szCs w:val="20"/>
        </w:rPr>
        <w:t xml:space="preserve"> La secretaría del ayuntamiento; </w:t>
      </w:r>
    </w:p>
    <w:p w14:paraId="02468E34" w14:textId="77777777" w:rsidR="0020381F" w:rsidRPr="00145A31" w:rsidRDefault="0020381F" w:rsidP="0020381F">
      <w:pPr>
        <w:tabs>
          <w:tab w:val="left" w:pos="709"/>
        </w:tabs>
        <w:spacing w:line="360" w:lineRule="auto"/>
        <w:ind w:left="567" w:right="567"/>
        <w:jc w:val="both"/>
        <w:rPr>
          <w:rFonts w:ascii="Palatino Linotype" w:hAnsi="Palatino Linotype"/>
          <w:b/>
          <w:u w:val="single"/>
        </w:rPr>
      </w:pPr>
      <w:r w:rsidRPr="006D46E0">
        <w:rPr>
          <w:rFonts w:ascii="Palatino Linotype" w:hAnsi="Palatino Linotype"/>
          <w:b/>
        </w:rPr>
        <w:t xml:space="preserve">II. </w:t>
      </w:r>
      <w:r w:rsidRPr="00145A31">
        <w:rPr>
          <w:rFonts w:ascii="Palatino Linotype" w:hAnsi="Palatino Linotype"/>
          <w:b/>
          <w:u w:val="single"/>
        </w:rPr>
        <w:t xml:space="preserve">La tesorería municipal. </w:t>
      </w:r>
    </w:p>
    <w:p w14:paraId="67CA1B42" w14:textId="77777777" w:rsidR="0020381F" w:rsidRPr="00145A31" w:rsidRDefault="0020381F" w:rsidP="0020381F">
      <w:pPr>
        <w:tabs>
          <w:tab w:val="left" w:pos="709"/>
        </w:tabs>
        <w:spacing w:line="360" w:lineRule="auto"/>
        <w:ind w:left="567" w:right="567"/>
        <w:jc w:val="both"/>
        <w:rPr>
          <w:rFonts w:ascii="Palatino Linotype" w:hAnsi="Palatino Linotype"/>
          <w:b/>
        </w:rPr>
      </w:pPr>
      <w:r>
        <w:rPr>
          <w:rFonts w:ascii="Palatino Linotype" w:hAnsi="Palatino Linotype"/>
        </w:rPr>
        <w:t xml:space="preserve">III. </w:t>
      </w:r>
      <w:r w:rsidRPr="00145A31">
        <w:rPr>
          <w:rFonts w:ascii="Palatino Linotype" w:hAnsi="Palatino Linotype"/>
        </w:rPr>
        <w:t xml:space="preserve">La Dirección de Obras Públicas o equivalente. </w:t>
      </w:r>
    </w:p>
    <w:p w14:paraId="4F849FED" w14:textId="77777777" w:rsidR="0020381F" w:rsidRPr="00145A31" w:rsidRDefault="0020381F" w:rsidP="0020381F">
      <w:pPr>
        <w:tabs>
          <w:tab w:val="left" w:pos="709"/>
        </w:tabs>
        <w:spacing w:line="360" w:lineRule="auto"/>
        <w:ind w:left="567" w:right="567"/>
        <w:jc w:val="both"/>
        <w:rPr>
          <w:rFonts w:ascii="Palatino Linotype" w:hAnsi="Palatino Linotype"/>
          <w:b/>
        </w:rPr>
      </w:pPr>
      <w:r>
        <w:rPr>
          <w:rFonts w:ascii="Palatino Linotype" w:hAnsi="Palatino Linotype"/>
        </w:rPr>
        <w:t xml:space="preserve">IV. </w:t>
      </w:r>
      <w:r w:rsidRPr="00145A31">
        <w:rPr>
          <w:rFonts w:ascii="Palatino Linotype" w:hAnsi="Palatino Linotype"/>
        </w:rPr>
        <w:t xml:space="preserve">La Dirección de Desarrollo Económico o equivalente. </w:t>
      </w:r>
    </w:p>
    <w:p w14:paraId="2DF815A0" w14:textId="77777777" w:rsidR="0020381F" w:rsidRPr="00145A31" w:rsidRDefault="0020381F" w:rsidP="0020381F">
      <w:pPr>
        <w:tabs>
          <w:tab w:val="left" w:pos="709"/>
        </w:tabs>
        <w:spacing w:line="360" w:lineRule="auto"/>
        <w:ind w:left="567" w:right="567"/>
        <w:jc w:val="both"/>
        <w:rPr>
          <w:rFonts w:ascii="Palatino Linotype" w:hAnsi="Palatino Linotype"/>
          <w:b/>
        </w:rPr>
      </w:pPr>
      <w:r>
        <w:rPr>
          <w:rFonts w:ascii="Palatino Linotype" w:hAnsi="Palatino Linotype"/>
        </w:rPr>
        <w:t xml:space="preserve">V. </w:t>
      </w:r>
      <w:r w:rsidRPr="00145A31">
        <w:rPr>
          <w:rFonts w:ascii="Palatino Linotype" w:hAnsi="Palatino Linotype"/>
        </w:rPr>
        <w:t xml:space="preserve">La Dirección de Desarrollo Urbano o equivalente; </w:t>
      </w:r>
    </w:p>
    <w:p w14:paraId="21625C64" w14:textId="77777777" w:rsidR="0020381F" w:rsidRPr="00145A31" w:rsidRDefault="0020381F" w:rsidP="0020381F">
      <w:pPr>
        <w:tabs>
          <w:tab w:val="left" w:pos="709"/>
        </w:tabs>
        <w:spacing w:line="360" w:lineRule="auto"/>
        <w:ind w:left="567" w:right="567"/>
        <w:jc w:val="both"/>
        <w:rPr>
          <w:rFonts w:ascii="Palatino Linotype" w:hAnsi="Palatino Linotype"/>
        </w:rPr>
      </w:pPr>
      <w:r>
        <w:rPr>
          <w:rFonts w:ascii="Palatino Linotype" w:hAnsi="Palatino Linotype"/>
        </w:rPr>
        <w:t xml:space="preserve">VI. </w:t>
      </w:r>
      <w:r w:rsidRPr="00145A31">
        <w:rPr>
          <w:rFonts w:ascii="Palatino Linotype" w:hAnsi="Palatino Linotype"/>
        </w:rPr>
        <w:t xml:space="preserve">La Dirección de Ecología o equivalente; y </w:t>
      </w:r>
    </w:p>
    <w:p w14:paraId="557F23D2" w14:textId="77777777" w:rsidR="0020381F" w:rsidRPr="00145A31" w:rsidRDefault="0020381F" w:rsidP="0020381F">
      <w:pPr>
        <w:tabs>
          <w:tab w:val="left" w:pos="709"/>
        </w:tabs>
        <w:spacing w:line="360" w:lineRule="auto"/>
        <w:ind w:left="567" w:right="567"/>
        <w:jc w:val="both"/>
        <w:rPr>
          <w:rFonts w:ascii="Palatino Linotype" w:hAnsi="Palatino Linotype"/>
        </w:rPr>
      </w:pPr>
      <w:r>
        <w:rPr>
          <w:rFonts w:ascii="Palatino Linotype" w:hAnsi="Palatino Linotype"/>
        </w:rPr>
        <w:t xml:space="preserve">VII. </w:t>
      </w:r>
      <w:r w:rsidRPr="00145A31">
        <w:rPr>
          <w:rFonts w:ascii="Palatino Linotype" w:hAnsi="Palatino Linotype"/>
        </w:rPr>
        <w:t xml:space="preserve">Unidad Municipal de Protección Civil o equivalente. </w:t>
      </w:r>
    </w:p>
    <w:p w14:paraId="098E11AC" w14:textId="77777777" w:rsidR="0020381F" w:rsidRPr="00145A31" w:rsidRDefault="0020381F" w:rsidP="0020381F">
      <w:pPr>
        <w:pStyle w:val="Prrafodelista"/>
        <w:tabs>
          <w:tab w:val="left" w:pos="709"/>
        </w:tabs>
        <w:spacing w:line="360" w:lineRule="auto"/>
        <w:ind w:left="567" w:right="567"/>
        <w:contextualSpacing w:val="0"/>
        <w:jc w:val="both"/>
        <w:rPr>
          <w:rFonts w:ascii="Palatino Linotype" w:hAnsi="Palatino Linotype"/>
          <w:b/>
          <w:sz w:val="20"/>
          <w:szCs w:val="20"/>
        </w:rPr>
      </w:pPr>
    </w:p>
    <w:p w14:paraId="2A48B9EB"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Artículo 95.- </w:t>
      </w:r>
      <w:r w:rsidRPr="00145A31">
        <w:rPr>
          <w:rFonts w:ascii="Palatino Linotype" w:hAnsi="Palatino Linotype"/>
          <w:b/>
          <w:sz w:val="20"/>
          <w:szCs w:val="20"/>
          <w:u w:val="single"/>
        </w:rPr>
        <w:t>Son atribuciones del tesorero municipal:</w:t>
      </w:r>
    </w:p>
    <w:p w14:paraId="43113C52"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6D46E0">
        <w:rPr>
          <w:rFonts w:ascii="Palatino Linotype" w:hAnsi="Palatino Linotype"/>
          <w:b/>
          <w:sz w:val="20"/>
          <w:szCs w:val="20"/>
        </w:rPr>
        <w:t xml:space="preserve">I. </w:t>
      </w:r>
      <w:r w:rsidRPr="00145A31">
        <w:rPr>
          <w:rFonts w:ascii="Palatino Linotype" w:hAnsi="Palatino Linotype"/>
          <w:b/>
          <w:sz w:val="20"/>
          <w:szCs w:val="20"/>
          <w:u w:val="single"/>
        </w:rPr>
        <w:t>Administrar la hacienda pública municipal,</w:t>
      </w:r>
      <w:r w:rsidRPr="00145A31">
        <w:rPr>
          <w:rFonts w:ascii="Palatino Linotype" w:hAnsi="Palatino Linotype"/>
          <w:sz w:val="20"/>
          <w:szCs w:val="20"/>
        </w:rPr>
        <w:t xml:space="preserve"> de conformidad con las disposiciones legales aplicables; </w:t>
      </w:r>
    </w:p>
    <w:p w14:paraId="0743E85D"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w:t>
      </w:r>
    </w:p>
    <w:p w14:paraId="5335F1B4"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IV. </w:t>
      </w:r>
      <w:r w:rsidRPr="00145A31">
        <w:rPr>
          <w:rFonts w:ascii="Palatino Linotype" w:hAnsi="Palatino Linotype"/>
          <w:b/>
          <w:sz w:val="20"/>
          <w:szCs w:val="20"/>
          <w:u w:val="single"/>
        </w:rPr>
        <w:t xml:space="preserve">Llevar los registros contables, financieros y administrativos de los ingresos, egresos, e inventarios; </w:t>
      </w:r>
    </w:p>
    <w:p w14:paraId="57866FE3"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5B7F4E13"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DE31D59"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4CE9AF21" w14:textId="77777777" w:rsidR="0020381F" w:rsidRDefault="0020381F" w:rsidP="0020381F">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 xml:space="preserve">XXII. Las que le señalen las demás disposiciones legales y el ayuntamiento. </w:t>
      </w:r>
    </w:p>
    <w:p w14:paraId="1204FF13" w14:textId="77777777" w:rsidR="0020381F" w:rsidRPr="00145A31" w:rsidRDefault="0020381F" w:rsidP="0020381F">
      <w:pPr>
        <w:pStyle w:val="Prrafodelista"/>
        <w:autoSpaceDE w:val="0"/>
        <w:autoSpaceDN w:val="0"/>
        <w:adjustRightInd w:val="0"/>
        <w:spacing w:line="360" w:lineRule="auto"/>
        <w:ind w:left="567" w:right="567"/>
        <w:jc w:val="both"/>
        <w:rPr>
          <w:rFonts w:ascii="Palatino Linotype" w:hAnsi="Palatino Linotype" w:cs="Arial"/>
          <w:sz w:val="20"/>
          <w:szCs w:val="20"/>
        </w:rPr>
      </w:pPr>
    </w:p>
    <w:p w14:paraId="3BF06FFD"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los preceptos jurídicos citados, se advierte que todos los Ayuntamientos se integrarán por un Presidente Municipal y el número de Síndicos y Regidores que conforme a su cantidad de población les corresponda, asimismo, contarán con una Tesorería Municipal, cuyo titular tiene entre sus atribuciones la de administrar la hacienda pública y llevar los registros contables, financieros y administrativos de los ingresos, egresos e inventarios.</w:t>
      </w:r>
    </w:p>
    <w:p w14:paraId="64BA3E49"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5819AD46" w14:textId="575AE7AF"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su vez el Bando Municipal de </w:t>
      </w:r>
      <w:r w:rsidR="00CF212E" w:rsidRPr="00CF212E">
        <w:rPr>
          <w:rFonts w:ascii="Palatino Linotype" w:eastAsia="Calibri" w:hAnsi="Palatino Linotype" w:cs="Tahoma"/>
          <w:bCs/>
          <w:sz w:val="22"/>
          <w:szCs w:val="22"/>
          <w:lang w:eastAsia="en-US"/>
        </w:rPr>
        <w:t>Tianguistenco</w:t>
      </w:r>
      <w:r>
        <w:rPr>
          <w:rFonts w:ascii="Palatino Linotype" w:eastAsia="Calibri" w:hAnsi="Palatino Linotype" w:cs="Tahoma"/>
          <w:bCs/>
          <w:sz w:val="22"/>
          <w:szCs w:val="22"/>
          <w:lang w:eastAsia="en-US"/>
        </w:rPr>
        <w:t xml:space="preserve">, México </w:t>
      </w:r>
      <w:r w:rsidR="00CF212E">
        <w:rPr>
          <w:rFonts w:ascii="Palatino Linotype" w:eastAsia="Calibri" w:hAnsi="Palatino Linotype" w:cs="Tahoma"/>
          <w:bCs/>
          <w:sz w:val="22"/>
          <w:szCs w:val="22"/>
          <w:lang w:eastAsia="en-US"/>
        </w:rPr>
        <w:t>2016-</w:t>
      </w:r>
      <w:r>
        <w:rPr>
          <w:rFonts w:ascii="Palatino Linotype" w:eastAsia="Calibri" w:hAnsi="Palatino Linotype" w:cs="Tahoma"/>
          <w:bCs/>
          <w:sz w:val="22"/>
          <w:szCs w:val="22"/>
          <w:lang w:eastAsia="en-US"/>
        </w:rPr>
        <w:t xml:space="preserve">2018, establece lo siguiente: </w:t>
      </w:r>
    </w:p>
    <w:p w14:paraId="14A4D5C8" w14:textId="77777777" w:rsidR="00B34583" w:rsidRDefault="00B34583" w:rsidP="0020381F">
      <w:pPr>
        <w:spacing w:line="360" w:lineRule="auto"/>
        <w:ind w:right="-93"/>
        <w:jc w:val="both"/>
        <w:rPr>
          <w:rFonts w:ascii="Palatino Linotype" w:eastAsia="Calibri" w:hAnsi="Palatino Linotype" w:cs="Tahoma"/>
          <w:bCs/>
          <w:sz w:val="22"/>
          <w:szCs w:val="22"/>
          <w:lang w:eastAsia="en-US"/>
        </w:rPr>
      </w:pPr>
    </w:p>
    <w:p w14:paraId="761042E6"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TÍTULO QUINTO</w:t>
      </w:r>
    </w:p>
    <w:p w14:paraId="68E364B8"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DEL GOBIERNO Y LA ADMINISTRACIÓN MUNICIPAL</w:t>
      </w:r>
    </w:p>
    <w:p w14:paraId="769BC7B9"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CAPÍTULO I.</w:t>
      </w:r>
    </w:p>
    <w:p w14:paraId="5149FF17"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DEL GOBIERNO</w:t>
      </w:r>
    </w:p>
    <w:p w14:paraId="39DD6CD6" w14:textId="703083DE" w:rsidR="0020381F" w:rsidRDefault="00CF212E" w:rsidP="0020381F">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
          <w:bCs/>
          <w:lang w:eastAsia="en-US"/>
        </w:rPr>
        <w:t>Artículo 27</w:t>
      </w:r>
      <w:r w:rsidR="0020381F" w:rsidRPr="0020381F">
        <w:rPr>
          <w:rFonts w:ascii="Palatino Linotype" w:eastAsia="Calibri" w:hAnsi="Palatino Linotype" w:cs="Tahoma"/>
          <w:b/>
          <w:bCs/>
          <w:lang w:eastAsia="en-US"/>
        </w:rPr>
        <w:t>.</w:t>
      </w:r>
      <w:r w:rsidR="0020381F" w:rsidRPr="0020381F">
        <w:rPr>
          <w:rFonts w:ascii="Palatino Linotype" w:eastAsia="Calibri" w:hAnsi="Palatino Linotype" w:cs="Tahoma"/>
          <w:bCs/>
          <w:lang w:eastAsia="en-US"/>
        </w:rPr>
        <w:t xml:space="preserve"> </w:t>
      </w:r>
      <w:r>
        <w:t xml:space="preserve">El gobierno del Municipio está depositado en un cuerpo colegiado denominado </w:t>
      </w:r>
      <w:r w:rsidRPr="00CF212E">
        <w:rPr>
          <w:b/>
        </w:rPr>
        <w:t>H. Ayuntamiento, integrado por un Presidente, un Síndico, seis Regidores electos</w:t>
      </w:r>
      <w:r>
        <w:t xml:space="preserve"> por el principio de mayoría relativa y cuatro de representación proporcional, quien tendrá la competencia, integración, funcionamiento y atribuciones que le confiere la Constitución Política de los Estados Unidos Mexicanos, la Constitución Política del Estado Libre y Soberano de México, la Ley Orgánica Municipal del Estado de México, las leyes que de ella emanen, el presente Bando, los reglamentos municipales, circulares y las demás disposiciones normativas que resulten aplicables. 21 El H. Ayuntamiento deberá resolver colegiadamente los asuntos de su competencia, para lo cual se constituirá en Asamblea Deliberante denominada Cabildo, mismo que sesionará cuando menos una vez a la semana, de conformidad con la normatividad aplicable. El H. Ayuntamiento como Asamblea Deliberante tendrá autoridad y competencia propia en los asuntos que se sometan a su consideración, la ejecución de la decisión tomada, corresponderá al Ejecutivo Municipal.</w:t>
      </w:r>
    </w:p>
    <w:p w14:paraId="33560F30" w14:textId="103FBDCF" w:rsidR="0020381F" w:rsidRDefault="0020381F" w:rsidP="0020381F">
      <w:pPr>
        <w:spacing w:line="360" w:lineRule="auto"/>
        <w:ind w:left="567" w:right="539"/>
        <w:jc w:val="both"/>
        <w:rPr>
          <w:rFonts w:ascii="Palatino Linotype" w:eastAsia="Calibri" w:hAnsi="Palatino Linotype" w:cs="Tahoma"/>
          <w:bCs/>
          <w:lang w:eastAsia="en-US"/>
        </w:rPr>
      </w:pPr>
    </w:p>
    <w:p w14:paraId="357380F6" w14:textId="29E0097B" w:rsidR="0020381F" w:rsidRPr="0020381F" w:rsidRDefault="00CF212E" w:rsidP="0020381F">
      <w:pPr>
        <w:spacing w:line="360" w:lineRule="auto"/>
        <w:ind w:left="567" w:right="539"/>
        <w:jc w:val="center"/>
        <w:rPr>
          <w:rFonts w:ascii="Palatino Linotype" w:eastAsia="Calibri" w:hAnsi="Palatino Linotype" w:cs="Tahoma"/>
          <w:b/>
          <w:bCs/>
          <w:lang w:eastAsia="en-US"/>
        </w:rPr>
      </w:pPr>
      <w:r>
        <w:rPr>
          <w:rFonts w:ascii="Palatino Linotype" w:eastAsia="Calibri" w:hAnsi="Palatino Linotype" w:cs="Tahoma"/>
          <w:b/>
          <w:bCs/>
          <w:lang w:eastAsia="en-US"/>
        </w:rPr>
        <w:t>CAPITULO IV</w:t>
      </w:r>
    </w:p>
    <w:p w14:paraId="2B2731AA" w14:textId="77777777" w:rsidR="0020381F" w:rsidRPr="0020381F" w:rsidRDefault="0020381F" w:rsidP="0020381F">
      <w:pPr>
        <w:spacing w:line="360" w:lineRule="auto"/>
        <w:ind w:left="567" w:right="539"/>
        <w:jc w:val="center"/>
        <w:rPr>
          <w:rFonts w:ascii="Palatino Linotype" w:eastAsia="Calibri" w:hAnsi="Palatino Linotype" w:cs="Tahoma"/>
          <w:b/>
          <w:bCs/>
          <w:lang w:eastAsia="en-US"/>
        </w:rPr>
      </w:pPr>
      <w:r w:rsidRPr="0020381F">
        <w:rPr>
          <w:rFonts w:ascii="Palatino Linotype" w:eastAsia="Calibri" w:hAnsi="Palatino Linotype" w:cs="Tahoma"/>
          <w:b/>
          <w:bCs/>
          <w:lang w:eastAsia="en-US"/>
        </w:rPr>
        <w:t>DE LA ADMINISTRACION MUNICIPAL</w:t>
      </w:r>
    </w:p>
    <w:p w14:paraId="12AA196C" w14:textId="2868B195" w:rsidR="00B34583" w:rsidRDefault="0020381F" w:rsidP="0020381F">
      <w:pPr>
        <w:spacing w:line="360" w:lineRule="auto"/>
        <w:ind w:left="567" w:right="539"/>
        <w:jc w:val="both"/>
      </w:pPr>
      <w:r w:rsidRPr="0020381F">
        <w:rPr>
          <w:rFonts w:ascii="Palatino Linotype" w:eastAsia="Calibri" w:hAnsi="Palatino Linotype" w:cs="Tahoma"/>
          <w:b/>
          <w:bCs/>
          <w:lang w:eastAsia="en-US"/>
        </w:rPr>
        <w:t>Artículo 53.</w:t>
      </w:r>
      <w:r w:rsidRPr="0020381F">
        <w:rPr>
          <w:rFonts w:ascii="Palatino Linotype" w:eastAsia="Calibri" w:hAnsi="Palatino Linotype" w:cs="Tahoma"/>
          <w:bCs/>
          <w:lang w:eastAsia="en-US"/>
        </w:rPr>
        <w:t xml:space="preserve"> </w:t>
      </w:r>
      <w:r w:rsidR="00CF212E">
        <w:t>Para el despacho de los asuntos municipales, el H. Ayuntamiento se auxiliará con las áreas administrativas, organismos públicos descentralizados y entidades de la Administración Pública Municipal que considere necesarias, mismas que estarán subordinadas al Presidente Municipal. Dichas áreas administrativas, organismos y unidades son las siguientes:</w:t>
      </w:r>
    </w:p>
    <w:p w14:paraId="53716E9B" w14:textId="3987D0AE" w:rsidR="00CF212E" w:rsidRPr="0020381F" w:rsidRDefault="004947FF" w:rsidP="0020381F">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ab/>
      </w:r>
    </w:p>
    <w:p w14:paraId="2D2EE328" w14:textId="5EAFF3D4"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Secretaria del Ayuntamiento</w:t>
      </w:r>
    </w:p>
    <w:p w14:paraId="7ACD50B7" w14:textId="705BE610" w:rsidR="00CF212E" w:rsidRPr="004947FF" w:rsidRDefault="00CF212E" w:rsidP="00CF212E">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Secretaria particular</w:t>
      </w:r>
    </w:p>
    <w:p w14:paraId="319E7EDB" w14:textId="41083906" w:rsidR="00CF212E" w:rsidRPr="004947FF" w:rsidRDefault="00CF212E" w:rsidP="004947FF">
      <w:pPr>
        <w:pStyle w:val="Prrafodelista"/>
        <w:numPr>
          <w:ilvl w:val="0"/>
          <w:numId w:val="34"/>
        </w:numPr>
        <w:spacing w:line="360" w:lineRule="auto"/>
        <w:ind w:right="-93"/>
        <w:jc w:val="both"/>
        <w:rPr>
          <w:rFonts w:ascii="Times New Roman" w:hAnsi="Times New Roman"/>
          <w:b/>
          <w:sz w:val="20"/>
          <w:szCs w:val="20"/>
        </w:rPr>
      </w:pPr>
      <w:r w:rsidRPr="004947FF">
        <w:rPr>
          <w:rFonts w:ascii="Times New Roman" w:hAnsi="Times New Roman"/>
          <w:b/>
          <w:sz w:val="20"/>
          <w:szCs w:val="20"/>
        </w:rPr>
        <w:t>Tesorería</w:t>
      </w:r>
    </w:p>
    <w:p w14:paraId="2875737F" w14:textId="73805FF6"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Contraloría Interna Municipal</w:t>
      </w:r>
    </w:p>
    <w:p w14:paraId="3CDCA41B" w14:textId="1EEE56D5"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Coordinación del Instituto de la Mujer</w:t>
      </w:r>
    </w:p>
    <w:p w14:paraId="779078E5" w14:textId="3885E399"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lastRenderedPageBreak/>
        <w:t>Coordinación del Instituto de la Juventud</w:t>
      </w:r>
    </w:p>
    <w:p w14:paraId="7C7AE844" w14:textId="03794398"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Defensoría Municipal de los Derechos Humanos</w:t>
      </w:r>
    </w:p>
    <w:p w14:paraId="122D7B4E" w14:textId="5E22DDFB"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Oficialía Mediadora Conciliadora</w:t>
      </w:r>
    </w:p>
    <w:p w14:paraId="75E029E3" w14:textId="7AAAD620"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Oficialía Calificadora</w:t>
      </w:r>
    </w:p>
    <w:p w14:paraId="33B3DF67" w14:textId="06E571B4"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Secretaria Particular</w:t>
      </w:r>
    </w:p>
    <w:p w14:paraId="168E48AA" w14:textId="2B47C568" w:rsidR="00CF212E" w:rsidRPr="004947FF" w:rsidRDefault="00CF212E" w:rsidP="004947FF">
      <w:pPr>
        <w:pStyle w:val="Prrafodelista"/>
        <w:numPr>
          <w:ilvl w:val="0"/>
          <w:numId w:val="34"/>
        </w:numPr>
        <w:spacing w:line="360" w:lineRule="auto"/>
        <w:ind w:right="-93"/>
        <w:jc w:val="both"/>
        <w:rPr>
          <w:rFonts w:ascii="Times New Roman" w:hAnsi="Times New Roman"/>
          <w:sz w:val="20"/>
          <w:szCs w:val="20"/>
        </w:rPr>
      </w:pPr>
      <w:r w:rsidRPr="004947FF">
        <w:rPr>
          <w:rFonts w:ascii="Times New Roman" w:hAnsi="Times New Roman"/>
          <w:sz w:val="20"/>
          <w:szCs w:val="20"/>
        </w:rPr>
        <w:t>Direcciones de:</w:t>
      </w:r>
    </w:p>
    <w:p w14:paraId="6B8657DB" w14:textId="244DAD3D"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 xml:space="preserve">a) Desarrollo Urbano y Obras </w:t>
      </w:r>
      <w:r w:rsidR="004947FF" w:rsidRPr="004947FF">
        <w:rPr>
          <w:rFonts w:ascii="Times New Roman" w:hAnsi="Times New Roman"/>
          <w:sz w:val="20"/>
          <w:szCs w:val="20"/>
        </w:rPr>
        <w:t>Públicas</w:t>
      </w:r>
    </w:p>
    <w:p w14:paraId="1BE54BF2"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b) desarrollo social</w:t>
      </w:r>
    </w:p>
    <w:p w14:paraId="469F3F3B" w14:textId="1FDECA6B"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 xml:space="preserve">c) seguridad </w:t>
      </w:r>
      <w:r w:rsidR="004947FF" w:rsidRPr="004947FF">
        <w:rPr>
          <w:rFonts w:ascii="Times New Roman" w:hAnsi="Times New Roman"/>
          <w:sz w:val="20"/>
          <w:szCs w:val="20"/>
        </w:rPr>
        <w:t>Pública</w:t>
      </w:r>
    </w:p>
    <w:p w14:paraId="66499CBD"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d) Servicios Públicos</w:t>
      </w:r>
    </w:p>
    <w:p w14:paraId="310EE47D"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e) Desarrollo Económico</w:t>
      </w:r>
    </w:p>
    <w:p w14:paraId="2360637B"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f) Jurídico Consultiva</w:t>
      </w:r>
    </w:p>
    <w:p w14:paraId="43D537E1"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g) Gobierno municipal</w:t>
      </w:r>
    </w:p>
    <w:p w14:paraId="65CD968A"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h) Ecología</w:t>
      </w:r>
    </w:p>
    <w:p w14:paraId="1B152A3D" w14:textId="77777777" w:rsidR="00CF212E" w:rsidRPr="004947FF" w:rsidRDefault="00CF212E" w:rsidP="004947FF">
      <w:pPr>
        <w:pStyle w:val="Prrafodelista"/>
        <w:spacing w:line="360" w:lineRule="auto"/>
        <w:ind w:left="2844" w:right="-93" w:firstLine="696"/>
        <w:jc w:val="both"/>
        <w:rPr>
          <w:rFonts w:ascii="Times New Roman" w:hAnsi="Times New Roman"/>
          <w:sz w:val="20"/>
          <w:szCs w:val="20"/>
        </w:rPr>
      </w:pPr>
      <w:r w:rsidRPr="004947FF">
        <w:rPr>
          <w:rFonts w:ascii="Times New Roman" w:hAnsi="Times New Roman"/>
          <w:sz w:val="20"/>
          <w:szCs w:val="20"/>
        </w:rPr>
        <w:t>i) Protección Civil</w:t>
      </w:r>
    </w:p>
    <w:p w14:paraId="1602348A" w14:textId="77777777" w:rsidR="00CF212E" w:rsidRPr="004947FF" w:rsidRDefault="00CF212E" w:rsidP="004947FF">
      <w:pPr>
        <w:spacing w:line="360" w:lineRule="auto"/>
        <w:ind w:left="1416" w:right="-93" w:firstLine="708"/>
        <w:jc w:val="both"/>
      </w:pPr>
      <w:r w:rsidRPr="004947FF">
        <w:t>XII. Unidades de:</w:t>
      </w:r>
    </w:p>
    <w:p w14:paraId="6DA64575" w14:textId="791956E5" w:rsidR="00CF212E" w:rsidRDefault="00CF212E" w:rsidP="004947FF">
      <w:pPr>
        <w:pStyle w:val="Prrafodelista"/>
        <w:numPr>
          <w:ilvl w:val="0"/>
          <w:numId w:val="35"/>
        </w:numPr>
        <w:spacing w:line="360" w:lineRule="auto"/>
        <w:ind w:right="-93"/>
        <w:jc w:val="both"/>
        <w:rPr>
          <w:rFonts w:ascii="Times New Roman" w:hAnsi="Times New Roman"/>
          <w:sz w:val="20"/>
          <w:szCs w:val="20"/>
        </w:rPr>
      </w:pPr>
      <w:r w:rsidRPr="004947FF">
        <w:rPr>
          <w:rFonts w:ascii="Times New Roman" w:hAnsi="Times New Roman"/>
          <w:sz w:val="20"/>
          <w:szCs w:val="20"/>
        </w:rPr>
        <w:t>Planeación</w:t>
      </w:r>
    </w:p>
    <w:p w14:paraId="1EC3839B" w14:textId="70C48042" w:rsidR="00CF212E" w:rsidRDefault="00CF212E" w:rsidP="004947FF">
      <w:pPr>
        <w:pStyle w:val="Prrafodelista"/>
        <w:numPr>
          <w:ilvl w:val="0"/>
          <w:numId w:val="35"/>
        </w:numPr>
        <w:spacing w:line="360" w:lineRule="auto"/>
        <w:ind w:right="-93"/>
        <w:jc w:val="both"/>
        <w:rPr>
          <w:rFonts w:ascii="Times New Roman" w:hAnsi="Times New Roman"/>
          <w:sz w:val="20"/>
          <w:szCs w:val="20"/>
        </w:rPr>
      </w:pPr>
      <w:r w:rsidRPr="004947FF">
        <w:rPr>
          <w:rFonts w:ascii="Times New Roman" w:hAnsi="Times New Roman"/>
          <w:sz w:val="20"/>
          <w:szCs w:val="20"/>
        </w:rPr>
        <w:t>Comunicación social</w:t>
      </w:r>
    </w:p>
    <w:p w14:paraId="4D9C8C94" w14:textId="5AEBBA13" w:rsidR="00CF212E" w:rsidRDefault="00CF212E" w:rsidP="004947FF">
      <w:pPr>
        <w:pStyle w:val="Prrafodelista"/>
        <w:numPr>
          <w:ilvl w:val="0"/>
          <w:numId w:val="35"/>
        </w:numPr>
        <w:spacing w:line="360" w:lineRule="auto"/>
        <w:ind w:right="-93"/>
        <w:jc w:val="both"/>
        <w:rPr>
          <w:rFonts w:ascii="Times New Roman" w:hAnsi="Times New Roman"/>
          <w:sz w:val="20"/>
          <w:szCs w:val="20"/>
        </w:rPr>
      </w:pPr>
      <w:r w:rsidRPr="004947FF">
        <w:rPr>
          <w:rFonts w:ascii="Times New Roman" w:hAnsi="Times New Roman"/>
          <w:sz w:val="20"/>
          <w:szCs w:val="20"/>
        </w:rPr>
        <w:t>Información</w:t>
      </w:r>
    </w:p>
    <w:p w14:paraId="09C9D73F" w14:textId="7C300E48" w:rsidR="00CF212E" w:rsidRDefault="00CF212E" w:rsidP="004947FF">
      <w:pPr>
        <w:pStyle w:val="Prrafodelista"/>
        <w:numPr>
          <w:ilvl w:val="0"/>
          <w:numId w:val="35"/>
        </w:numPr>
        <w:spacing w:line="360" w:lineRule="auto"/>
        <w:ind w:right="-93"/>
        <w:jc w:val="both"/>
        <w:rPr>
          <w:rFonts w:ascii="Times New Roman" w:hAnsi="Times New Roman"/>
          <w:sz w:val="20"/>
          <w:szCs w:val="20"/>
        </w:rPr>
      </w:pPr>
      <w:r w:rsidRPr="004947FF">
        <w:rPr>
          <w:rFonts w:ascii="Times New Roman" w:hAnsi="Times New Roman"/>
          <w:sz w:val="20"/>
          <w:szCs w:val="20"/>
        </w:rPr>
        <w:t>Imagen urbana</w:t>
      </w:r>
    </w:p>
    <w:p w14:paraId="1F533852" w14:textId="121B5349" w:rsidR="00CF212E" w:rsidRPr="004947FF" w:rsidRDefault="00CF212E" w:rsidP="004947FF">
      <w:pPr>
        <w:pStyle w:val="Prrafodelista"/>
        <w:numPr>
          <w:ilvl w:val="0"/>
          <w:numId w:val="35"/>
        </w:numPr>
        <w:spacing w:line="360" w:lineRule="auto"/>
        <w:ind w:right="-93"/>
        <w:jc w:val="both"/>
        <w:rPr>
          <w:rFonts w:ascii="Times New Roman" w:hAnsi="Times New Roman"/>
          <w:sz w:val="20"/>
          <w:szCs w:val="20"/>
        </w:rPr>
      </w:pPr>
      <w:r w:rsidRPr="004947FF">
        <w:rPr>
          <w:rFonts w:ascii="Times New Roman" w:hAnsi="Times New Roman"/>
          <w:sz w:val="20"/>
          <w:szCs w:val="20"/>
        </w:rPr>
        <w:t>Del instituto del deporte</w:t>
      </w:r>
    </w:p>
    <w:p w14:paraId="29E96364" w14:textId="020AECE6" w:rsidR="0020381F" w:rsidRPr="004947FF" w:rsidRDefault="00CF212E" w:rsidP="004947FF">
      <w:pPr>
        <w:spacing w:line="360" w:lineRule="auto"/>
        <w:ind w:left="2124" w:right="-93"/>
        <w:jc w:val="both"/>
      </w:pPr>
      <w:r w:rsidRPr="004947FF">
        <w:t>XIII. Organismo descentralizado Sistema Municipal para el Desarrollo de la</w:t>
      </w:r>
      <w:r w:rsidR="004947FF">
        <w:t xml:space="preserve"> Familia </w:t>
      </w:r>
      <w:r w:rsidRPr="004947FF">
        <w:t>(DIF)</w:t>
      </w:r>
    </w:p>
    <w:p w14:paraId="367E780B" w14:textId="77777777" w:rsidR="004947FF" w:rsidRPr="004947FF" w:rsidRDefault="004947FF" w:rsidP="004947FF">
      <w:pPr>
        <w:spacing w:line="360" w:lineRule="auto"/>
        <w:ind w:right="-93"/>
        <w:jc w:val="both"/>
      </w:pPr>
    </w:p>
    <w:p w14:paraId="7DE34564" w14:textId="4DF1C503" w:rsidR="00336B2E" w:rsidRDefault="00336B2E" w:rsidP="00B34583">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los artículos en cita, se observa que el </w:t>
      </w:r>
      <w:r w:rsidR="0015559D" w:rsidRPr="0015559D">
        <w:rPr>
          <w:rFonts w:ascii="Palatino Linotype" w:eastAsia="Calibri" w:hAnsi="Palatino Linotype" w:cs="Tahoma"/>
          <w:bCs/>
          <w:sz w:val="22"/>
          <w:szCs w:val="22"/>
          <w:lang w:eastAsia="en-US"/>
        </w:rPr>
        <w:t xml:space="preserve">Ayuntamiento de Tianguistenco </w:t>
      </w:r>
      <w:r>
        <w:rPr>
          <w:rFonts w:ascii="Palatino Linotype" w:eastAsia="Calibri" w:hAnsi="Palatino Linotype" w:cs="Tahoma"/>
          <w:bCs/>
          <w:sz w:val="22"/>
          <w:szCs w:val="22"/>
          <w:lang w:eastAsia="en-US"/>
        </w:rPr>
        <w:t xml:space="preserve">está integrado por un Presidente Municipal, un Síndico y diez Regidores, asimismo, entre sus unidades administrativas cuenta con una Tesorería Municipal </w:t>
      </w:r>
      <w:r w:rsidR="005272A7">
        <w:rPr>
          <w:rFonts w:ascii="Palatino Linotype" w:eastAsia="Calibri" w:hAnsi="Palatino Linotype" w:cs="Tahoma"/>
          <w:bCs/>
          <w:sz w:val="22"/>
          <w:szCs w:val="22"/>
          <w:lang w:eastAsia="en-US"/>
        </w:rPr>
        <w:t>y/o la Dirección de Administración que serían las áreas</w:t>
      </w:r>
      <w:r>
        <w:rPr>
          <w:rFonts w:ascii="Palatino Linotype" w:eastAsia="Calibri" w:hAnsi="Palatino Linotype" w:cs="Tahoma"/>
          <w:bCs/>
          <w:sz w:val="22"/>
          <w:szCs w:val="22"/>
          <w:lang w:eastAsia="en-US"/>
        </w:rPr>
        <w:t xml:space="preserve"> responsable</w:t>
      </w:r>
      <w:r w:rsidR="005272A7">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de realizar las erogaciones que </w:t>
      </w:r>
      <w:r w:rsidR="005272A7">
        <w:rPr>
          <w:rFonts w:ascii="Palatino Linotype" w:eastAsia="Calibri" w:hAnsi="Palatino Linotype" w:cs="Tahoma"/>
          <w:bCs/>
          <w:sz w:val="22"/>
          <w:szCs w:val="22"/>
          <w:lang w:eastAsia="en-US"/>
        </w:rPr>
        <w:t xml:space="preserve"> realice </w:t>
      </w:r>
      <w:r>
        <w:rPr>
          <w:rFonts w:ascii="Palatino Linotype" w:eastAsia="Calibri" w:hAnsi="Palatino Linotype" w:cs="Tahoma"/>
          <w:bCs/>
          <w:sz w:val="22"/>
          <w:szCs w:val="22"/>
          <w:lang w:eastAsia="en-US"/>
        </w:rPr>
        <w:t>el Ayuntamiento.</w:t>
      </w:r>
    </w:p>
    <w:p w14:paraId="7D32E621" w14:textId="77777777" w:rsidR="00AD7301" w:rsidRDefault="00AD7301" w:rsidP="00985849">
      <w:pPr>
        <w:spacing w:line="360" w:lineRule="auto"/>
        <w:ind w:right="-93"/>
        <w:jc w:val="both"/>
        <w:rPr>
          <w:rFonts w:ascii="Palatino Linotype" w:eastAsia="Calibri" w:hAnsi="Palatino Linotype" w:cs="Tahoma"/>
          <w:bCs/>
          <w:sz w:val="22"/>
          <w:szCs w:val="22"/>
          <w:lang w:eastAsia="en-US"/>
        </w:rPr>
      </w:pPr>
    </w:p>
    <w:p w14:paraId="24B384EA" w14:textId="7C2690B1" w:rsidR="00915C1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Aunado a lo anterior, es necesario contextualizar la solicitud de información, para lo cual, resulta necesario precisar </w:t>
      </w:r>
      <w:r w:rsidR="00915C1F">
        <w:rPr>
          <w:rFonts w:ascii="Palatino Linotype" w:eastAsia="Calibri" w:hAnsi="Palatino Linotype" w:cs="Tahoma"/>
          <w:bCs/>
          <w:sz w:val="22"/>
          <w:szCs w:val="22"/>
          <w:lang w:eastAsia="en-US"/>
        </w:rPr>
        <w:t xml:space="preserve">lo que </w:t>
      </w:r>
      <w:r w:rsidR="00CB0D06">
        <w:rPr>
          <w:rFonts w:ascii="Palatino Linotype" w:eastAsia="Calibri" w:hAnsi="Palatino Linotype" w:cs="Tahoma"/>
          <w:bCs/>
          <w:sz w:val="22"/>
          <w:szCs w:val="22"/>
          <w:lang w:eastAsia="en-US"/>
        </w:rPr>
        <w:t>puede entenderse por nómina:</w:t>
      </w:r>
    </w:p>
    <w:p w14:paraId="6A8C951C" w14:textId="77777777" w:rsidR="00915C1F" w:rsidRPr="00915C1F" w:rsidRDefault="00915C1F" w:rsidP="00915C1F">
      <w:pPr>
        <w:spacing w:line="360" w:lineRule="auto"/>
        <w:ind w:right="-93"/>
        <w:jc w:val="both"/>
        <w:rPr>
          <w:rFonts w:ascii="Palatino Linotype" w:eastAsia="Calibri" w:hAnsi="Palatino Linotype" w:cs="Tahoma"/>
          <w:b/>
          <w:bCs/>
          <w:szCs w:val="22"/>
          <w:lang w:eastAsia="en-US"/>
        </w:rPr>
      </w:pPr>
    </w:p>
    <w:p w14:paraId="2E414E5B" w14:textId="458AB147" w:rsidR="00EC762B" w:rsidRPr="0081054F" w:rsidRDefault="00915C1F"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Al respecto, </w:t>
      </w:r>
      <w:r w:rsidR="00EC762B" w:rsidRPr="00810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DB11C3">
          <w:rPr>
            <w:rStyle w:val="Hipervnculo"/>
            <w:rFonts w:ascii="Palatino Linotype" w:eastAsia="Calibri" w:hAnsi="Palatino Linotype" w:cs="Tahoma"/>
            <w:bCs/>
            <w:sz w:val="22"/>
            <w:szCs w:val="22"/>
            <w:lang w:eastAsia="en-US"/>
          </w:rPr>
          <w:t>http://www.transparenciapresupuestaria.gob.mx/es/PTP/Glosario</w:t>
        </w:r>
      </w:hyperlink>
      <w:r w:rsidR="00EC762B" w:rsidRPr="0081054F">
        <w:rPr>
          <w:rFonts w:ascii="Palatino Linotype" w:eastAsia="Calibri" w:hAnsi="Palatino Linotype" w:cs="Tahoma"/>
          <w:bCs/>
          <w:sz w:val="22"/>
          <w:szCs w:val="22"/>
          <w:lang w:eastAsia="en-US"/>
        </w:rPr>
        <w:t xml:space="preserve">, consultada el </w:t>
      </w:r>
      <w:r w:rsidR="0099611B">
        <w:rPr>
          <w:rFonts w:ascii="Palatino Linotype" w:eastAsia="Calibri" w:hAnsi="Palatino Linotype" w:cs="Tahoma"/>
          <w:bCs/>
          <w:sz w:val="22"/>
          <w:szCs w:val="22"/>
          <w:lang w:eastAsia="en-US"/>
        </w:rPr>
        <w:t xml:space="preserve">veintiséis </w:t>
      </w:r>
      <w:r w:rsidR="0015559D">
        <w:rPr>
          <w:rFonts w:ascii="Palatino Linotype" w:eastAsia="Calibri" w:hAnsi="Palatino Linotype" w:cs="Tahoma"/>
          <w:bCs/>
          <w:sz w:val="22"/>
          <w:szCs w:val="22"/>
          <w:lang w:eastAsia="en-US"/>
        </w:rPr>
        <w:t>de febrero de dos mil diecinueve</w:t>
      </w:r>
      <w:r w:rsidR="00EC762B" w:rsidRPr="0081054F">
        <w:rPr>
          <w:rFonts w:ascii="Palatino Linotype" w:eastAsia="Calibri" w:hAnsi="Palatino Linotype" w:cs="Tahoma"/>
          <w:bCs/>
          <w:sz w:val="22"/>
          <w:szCs w:val="22"/>
          <w:lang w:eastAsia="en-US"/>
        </w:rPr>
        <w:t xml:space="preserve">, a las </w:t>
      </w:r>
      <w:r w:rsidR="0015559D">
        <w:rPr>
          <w:rFonts w:ascii="Palatino Linotype" w:eastAsia="Calibri" w:hAnsi="Palatino Linotype" w:cs="Tahoma"/>
          <w:bCs/>
          <w:sz w:val="22"/>
          <w:szCs w:val="22"/>
          <w:lang w:eastAsia="en-US"/>
        </w:rPr>
        <w:t xml:space="preserve">doce </w:t>
      </w:r>
      <w:r w:rsidR="00EC762B" w:rsidRPr="0081054F">
        <w:rPr>
          <w:rFonts w:ascii="Palatino Linotype" w:eastAsia="Calibri" w:hAnsi="Palatino Linotype" w:cs="Tahoma"/>
          <w:bCs/>
          <w:sz w:val="22"/>
          <w:szCs w:val="22"/>
          <w:lang w:eastAsia="en-US"/>
        </w:rPr>
        <w:t>horas</w:t>
      </w:r>
      <w:r w:rsidR="0015559D">
        <w:rPr>
          <w:rFonts w:ascii="Palatino Linotype" w:eastAsia="Calibri" w:hAnsi="Palatino Linotype" w:cs="Tahoma"/>
          <w:bCs/>
          <w:sz w:val="22"/>
          <w:szCs w:val="22"/>
          <w:lang w:eastAsia="en-US"/>
        </w:rPr>
        <w:t xml:space="preserve"> con treinta y ocho minutos</w:t>
      </w:r>
      <w:r w:rsidR="00EC762B" w:rsidRPr="0081054F">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67C437"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19DF2C94" w14:textId="2E25F66B"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DB11C3">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81054F">
        <w:rPr>
          <w:rFonts w:ascii="Palatino Linotype" w:eastAsia="Calibri" w:hAnsi="Palatino Linotype" w:cs="Tahoma"/>
          <w:bCs/>
          <w:sz w:val="22"/>
          <w:szCs w:val="22"/>
          <w:lang w:eastAsia="en-US"/>
        </w:rPr>
        <w:t xml:space="preserve">, consultada el </w:t>
      </w:r>
      <w:r w:rsidR="003E08B5" w:rsidRPr="003E08B5">
        <w:rPr>
          <w:rFonts w:ascii="Palatino Linotype" w:eastAsia="Calibri" w:hAnsi="Palatino Linotype" w:cs="Tahoma"/>
          <w:bCs/>
          <w:sz w:val="22"/>
          <w:szCs w:val="22"/>
          <w:lang w:eastAsia="en-US"/>
        </w:rPr>
        <w:t>veintiséis de febrero de dos mil diecinueve, a l</w:t>
      </w:r>
      <w:r w:rsidR="003E08B5">
        <w:rPr>
          <w:rFonts w:ascii="Palatino Linotype" w:eastAsia="Calibri" w:hAnsi="Palatino Linotype" w:cs="Tahoma"/>
          <w:bCs/>
          <w:sz w:val="22"/>
          <w:szCs w:val="22"/>
          <w:lang w:eastAsia="en-US"/>
        </w:rPr>
        <w:t>as doce horas con treinta y nueve</w:t>
      </w:r>
      <w:r w:rsidR="003E08B5" w:rsidRPr="003E08B5">
        <w:rPr>
          <w:rFonts w:ascii="Palatino Linotype" w:eastAsia="Calibri" w:hAnsi="Palatino Linotype" w:cs="Tahoma"/>
          <w:bCs/>
          <w:sz w:val="22"/>
          <w:szCs w:val="22"/>
          <w:lang w:eastAsia="en-US"/>
        </w:rPr>
        <w:t xml:space="preserve"> minutos</w:t>
      </w:r>
      <w:r w:rsidRPr="0081054F">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deducciones y alcance neto de las mismas.</w:t>
      </w:r>
    </w:p>
    <w:p w14:paraId="21BDDEE4"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0C1CA25B"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418D2226"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4C4EB230" w14:textId="7D3A0A4A" w:rsidR="00663A0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3ACDE6A2" w14:textId="36A9AB39" w:rsidR="00663A0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t>Recibo individual que contiene las prestaciones y deducciones de un trabajador.</w:t>
      </w:r>
    </w:p>
    <w:p w14:paraId="5F890F58" w14:textId="77777777" w:rsidR="00EC762B" w:rsidRPr="0081054F" w:rsidRDefault="00EC762B" w:rsidP="00EC762B">
      <w:pPr>
        <w:spacing w:line="360" w:lineRule="auto"/>
        <w:ind w:left="705" w:right="-93" w:hanging="70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281E86B3"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362251CD" w14:textId="07CDC0E3"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En ese contexto, cabe recordar que el particular solicitó</w:t>
      </w:r>
      <w:r w:rsidR="005272A7">
        <w:rPr>
          <w:rFonts w:ascii="Palatino Linotype" w:eastAsia="Calibri" w:hAnsi="Palatino Linotype" w:cs="Tahoma"/>
          <w:bCs/>
          <w:sz w:val="22"/>
          <w:szCs w:val="22"/>
          <w:lang w:eastAsia="en-US"/>
        </w:rPr>
        <w:t xml:space="preserve"> </w:t>
      </w:r>
      <w:r w:rsidR="00CF212E" w:rsidRPr="00CF212E">
        <w:rPr>
          <w:rFonts w:ascii="Palatino Linotype" w:eastAsia="Calibri" w:hAnsi="Palatino Linotype" w:cs="Tahoma"/>
          <w:bCs/>
          <w:i/>
          <w:sz w:val="22"/>
          <w:szCs w:val="22"/>
          <w:lang w:eastAsia="en-US"/>
        </w:rPr>
        <w:t xml:space="preserve">los recibos de nómina o documento que acredite la remuneración de los meses septiembre y octubre del año 2018 que percibe el Presidente </w:t>
      </w:r>
      <w:r w:rsidR="00CF212E" w:rsidRPr="00CF212E">
        <w:rPr>
          <w:rFonts w:ascii="Palatino Linotype" w:eastAsia="Calibri" w:hAnsi="Palatino Linotype" w:cs="Tahoma"/>
          <w:bCs/>
          <w:i/>
          <w:sz w:val="22"/>
          <w:szCs w:val="22"/>
          <w:lang w:eastAsia="en-US"/>
        </w:rPr>
        <w:lastRenderedPageBreak/>
        <w:t>Municipal, Síndico y Regidores en versión pública</w:t>
      </w:r>
      <w:r w:rsidRPr="0081054F">
        <w:rPr>
          <w:rFonts w:ascii="Palatino Linotype" w:eastAsia="Calibri" w:hAnsi="Palatino Linotype" w:cs="Tahoma"/>
          <w:bCs/>
          <w:sz w:val="22"/>
          <w:szCs w:val="22"/>
          <w:lang w:eastAsia="en-US"/>
        </w:rPr>
        <w:t>; por lo que, en el presente caso, su pretensión</w:t>
      </w:r>
      <w:r w:rsidR="00CF212E">
        <w:rPr>
          <w:rFonts w:ascii="Palatino Linotype" w:eastAsia="Calibri" w:hAnsi="Palatino Linotype" w:cs="Tahoma"/>
          <w:bCs/>
          <w:sz w:val="22"/>
          <w:szCs w:val="22"/>
          <w:lang w:eastAsia="en-US"/>
        </w:rPr>
        <w:t xml:space="preserve"> evidentemente </w:t>
      </w:r>
      <w:r w:rsidRPr="0081054F">
        <w:rPr>
          <w:rFonts w:ascii="Palatino Linotype" w:eastAsia="Calibri" w:hAnsi="Palatino Linotype" w:cs="Tahoma"/>
          <w:bCs/>
          <w:sz w:val="22"/>
          <w:szCs w:val="22"/>
          <w:lang w:eastAsia="en-US"/>
        </w:rPr>
        <w:t>es obtener el documento, que contenga</w:t>
      </w:r>
      <w:r w:rsidR="005272A7">
        <w:rPr>
          <w:rFonts w:ascii="Palatino Linotype" w:eastAsia="Calibri" w:hAnsi="Palatino Linotype" w:cs="Tahoma"/>
          <w:bCs/>
          <w:sz w:val="22"/>
          <w:szCs w:val="22"/>
          <w:lang w:eastAsia="en-US"/>
        </w:rPr>
        <w:t xml:space="preserve"> dichas percepciones.</w:t>
      </w:r>
    </w:p>
    <w:p w14:paraId="5DA8F7F8"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363DBE69"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 xml:space="preserve">el artículo 147 de la </w:t>
      </w:r>
      <w:r w:rsidRPr="006151F7">
        <w:rPr>
          <w:rFonts w:ascii="Palatino Linotype" w:eastAsia="Calibri" w:hAnsi="Palatino Linotype" w:cs="Tahoma"/>
          <w:b/>
          <w:bCs/>
          <w:sz w:val="22"/>
          <w:szCs w:val="22"/>
          <w:lang w:eastAsia="en-US"/>
        </w:rPr>
        <w:t>Constitución Política del Estado Libre y Soberano de México,</w:t>
      </w:r>
      <w:r w:rsidRPr="00985849">
        <w:rPr>
          <w:rFonts w:ascii="Palatino Linotype" w:eastAsia="Calibri" w:hAnsi="Palatino Linotype" w:cs="Tahoma"/>
          <w:bCs/>
          <w:sz w:val="22"/>
          <w:szCs w:val="22"/>
          <w:lang w:eastAsia="en-US"/>
        </w:rPr>
        <w:t xml:space="preserve"> establece que los trabajadores al servicio del Estado</w:t>
      </w:r>
      <w:r>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79BE8966"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1DAA044B"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orden de ideas, el artículo 3°, fracción XXXII, del </w:t>
      </w:r>
      <w:r w:rsidRPr="006151F7">
        <w:rPr>
          <w:rFonts w:ascii="Palatino Linotype" w:eastAsia="Calibri" w:hAnsi="Palatino Linotype" w:cs="Tahoma"/>
          <w:b/>
          <w:bCs/>
          <w:sz w:val="22"/>
          <w:szCs w:val="22"/>
          <w:lang w:eastAsia="en-US"/>
        </w:rPr>
        <w:t>Código Financiero del Estado de México y Municipios</w:t>
      </w:r>
      <w:r w:rsidRPr="00985849">
        <w:rPr>
          <w:rFonts w:ascii="Palatino Linotype" w:eastAsia="Calibri" w:hAnsi="Palatino Linotype" w:cs="Tahoma"/>
          <w:bCs/>
          <w:sz w:val="22"/>
          <w:szCs w:val="22"/>
          <w:lang w:eastAsia="en-US"/>
        </w:rPr>
        <w:t xml:space="preserve"> establece que la remuneración consiste en los pagos hechos por concepto de sueldo, compensaciones, gratificaciones, habitación, primas, comisiones, prestaciones, en especie y cualquier otra percepción o prestación que se entregue al servidor por su trabajo.</w:t>
      </w:r>
    </w:p>
    <w:p w14:paraId="1E737D00"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p>
    <w:p w14:paraId="4F8F34FA" w14:textId="58391C0F" w:rsidR="00EC762B" w:rsidRDefault="00EC762B"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igual forma</w:t>
      </w:r>
      <w:r w:rsidR="009961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w:t>
      </w:r>
      <w:r w:rsidRPr="002C5695">
        <w:rPr>
          <w:rFonts w:ascii="Palatino Linotype" w:eastAsia="Calibri" w:hAnsi="Palatino Linotype" w:cs="Tahoma"/>
          <w:bCs/>
          <w:sz w:val="22"/>
          <w:szCs w:val="22"/>
          <w:lang w:eastAsia="en-US"/>
        </w:rPr>
        <w:t xml:space="preserve"> </w:t>
      </w:r>
      <w:r w:rsidRPr="006151F7">
        <w:rPr>
          <w:rFonts w:ascii="Palatino Linotype" w:eastAsia="Calibri" w:hAnsi="Palatino Linotype" w:cs="Tahoma"/>
          <w:b/>
          <w:bCs/>
          <w:sz w:val="22"/>
          <w:szCs w:val="22"/>
          <w:lang w:eastAsia="en-US"/>
        </w:rPr>
        <w:t>Ley del Trabajo de los Servidores Públicos del Estado y Municipios</w:t>
      </w:r>
      <w:r w:rsidRPr="002C5695">
        <w:rPr>
          <w:rFonts w:ascii="Palatino Linotype" w:eastAsia="Calibri" w:hAnsi="Palatino Linotype" w:cs="Tahoma"/>
          <w:bCs/>
          <w:sz w:val="22"/>
          <w:szCs w:val="22"/>
          <w:lang w:eastAsia="en-US"/>
        </w:rPr>
        <w:t>, en su artículo 220</w:t>
      </w:r>
      <w:r>
        <w:rPr>
          <w:rFonts w:ascii="Palatino Linotype" w:eastAsia="Calibri" w:hAnsi="Palatino Linotype" w:cs="Tahoma"/>
          <w:bCs/>
          <w:sz w:val="22"/>
          <w:szCs w:val="22"/>
          <w:lang w:eastAsia="en-US"/>
        </w:rPr>
        <w:t xml:space="preserve"> K, establece los documentos que tiene la obligación de conservar el </w:t>
      </w:r>
      <w:r w:rsidR="00A42473">
        <w:rPr>
          <w:rFonts w:ascii="Palatino Linotype" w:eastAsia="Calibri" w:hAnsi="Palatino Linotype" w:cs="Tahoma"/>
          <w:bCs/>
          <w:sz w:val="22"/>
          <w:szCs w:val="22"/>
          <w:lang w:eastAsia="en-US"/>
        </w:rPr>
        <w:t>Sujeto</w:t>
      </w:r>
      <w:r>
        <w:rPr>
          <w:rFonts w:ascii="Palatino Linotype" w:eastAsia="Calibri" w:hAnsi="Palatino Linotype" w:cs="Tahoma"/>
          <w:bCs/>
          <w:sz w:val="22"/>
          <w:szCs w:val="22"/>
          <w:lang w:eastAsia="en-US"/>
        </w:rPr>
        <w:t xml:space="preserve"> Obligado, entre los que se encuentran los recibos de pagos: </w:t>
      </w:r>
    </w:p>
    <w:p w14:paraId="43F03BB4" w14:textId="77777777" w:rsidR="00EC762B" w:rsidRDefault="00EC762B" w:rsidP="00EC762B">
      <w:pPr>
        <w:tabs>
          <w:tab w:val="left" w:pos="4962"/>
        </w:tabs>
        <w:spacing w:line="360" w:lineRule="auto"/>
        <w:ind w:left="567" w:right="539"/>
        <w:jc w:val="both"/>
        <w:rPr>
          <w:rFonts w:ascii="Palatino Linotype" w:hAnsi="Palatino Linotype" w:cs="Tahoma"/>
        </w:rPr>
      </w:pPr>
    </w:p>
    <w:p w14:paraId="722F3CE8" w14:textId="56863D4C" w:rsidR="00EC762B"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14:paraId="3F1E0BAF" w14:textId="77777777" w:rsidR="006151F7" w:rsidRPr="002C5695" w:rsidRDefault="006151F7" w:rsidP="00EC762B">
      <w:pPr>
        <w:tabs>
          <w:tab w:val="left" w:pos="4962"/>
        </w:tabs>
        <w:spacing w:line="360" w:lineRule="auto"/>
        <w:ind w:left="567" w:right="567"/>
        <w:jc w:val="both"/>
        <w:rPr>
          <w:rFonts w:ascii="Palatino Linotype" w:hAnsi="Palatino Linotype" w:cs="Tahoma"/>
        </w:rPr>
      </w:pPr>
    </w:p>
    <w:p w14:paraId="19408C4A" w14:textId="3903E517" w:rsidR="00EC762B" w:rsidRPr="006151F7" w:rsidRDefault="00EC762B" w:rsidP="006151F7">
      <w:pPr>
        <w:pStyle w:val="Prrafodelista"/>
        <w:numPr>
          <w:ilvl w:val="0"/>
          <w:numId w:val="36"/>
        </w:numPr>
        <w:tabs>
          <w:tab w:val="left" w:pos="4962"/>
        </w:tabs>
        <w:spacing w:line="360" w:lineRule="auto"/>
        <w:ind w:right="567"/>
        <w:jc w:val="both"/>
        <w:rPr>
          <w:rFonts w:ascii="Palatino Linotype" w:hAnsi="Palatino Linotype" w:cs="Tahoma"/>
          <w:sz w:val="20"/>
          <w:szCs w:val="20"/>
        </w:rPr>
      </w:pPr>
      <w:r w:rsidRPr="006151F7">
        <w:rPr>
          <w:rFonts w:ascii="Palatino Linotype" w:hAnsi="Palatino Linotype" w:cs="Tahoma"/>
          <w:sz w:val="20"/>
          <w:szCs w:val="20"/>
        </w:rPr>
        <w:t>Contratos, Nombramientos o Formato Único de Movimientos de Personal, cuando no exista Convenio de condiciones generales de trabajo aplicable;</w:t>
      </w:r>
    </w:p>
    <w:p w14:paraId="5C52BE09" w14:textId="391D7057" w:rsidR="00EC762B" w:rsidRPr="006151F7" w:rsidRDefault="00EC762B" w:rsidP="006151F7">
      <w:pPr>
        <w:pStyle w:val="Prrafodelista"/>
        <w:numPr>
          <w:ilvl w:val="0"/>
          <w:numId w:val="36"/>
        </w:numPr>
        <w:tabs>
          <w:tab w:val="left" w:pos="4962"/>
        </w:tabs>
        <w:spacing w:line="360" w:lineRule="auto"/>
        <w:ind w:right="567"/>
        <w:jc w:val="both"/>
        <w:rPr>
          <w:rFonts w:ascii="Palatino Linotype" w:hAnsi="Palatino Linotype" w:cs="Tahoma"/>
          <w:sz w:val="20"/>
          <w:szCs w:val="20"/>
        </w:rPr>
      </w:pPr>
      <w:r w:rsidRPr="006151F7">
        <w:rPr>
          <w:rFonts w:ascii="Palatino Linotype" w:hAnsi="Palatino Linotype" w:cs="Tahoma"/>
          <w:b/>
          <w:sz w:val="20"/>
          <w:szCs w:val="20"/>
          <w:u w:val="single"/>
        </w:rPr>
        <w:t>Recibos de pagos de salarios o las constancias documentales del pago de salario cuando sea por depósito o mediante información electrónica;</w:t>
      </w:r>
    </w:p>
    <w:p w14:paraId="6D514039" w14:textId="2E47F52F" w:rsidR="00EC762B" w:rsidRDefault="00EC762B" w:rsidP="006151F7">
      <w:pPr>
        <w:pStyle w:val="Prrafodelista"/>
        <w:numPr>
          <w:ilvl w:val="0"/>
          <w:numId w:val="36"/>
        </w:numPr>
        <w:tabs>
          <w:tab w:val="left" w:pos="4962"/>
        </w:tabs>
        <w:spacing w:line="360" w:lineRule="auto"/>
        <w:ind w:right="567"/>
        <w:jc w:val="both"/>
        <w:rPr>
          <w:rFonts w:ascii="Palatino Linotype" w:hAnsi="Palatino Linotype" w:cs="Tahoma"/>
          <w:sz w:val="20"/>
          <w:szCs w:val="20"/>
        </w:rPr>
      </w:pPr>
      <w:r w:rsidRPr="006151F7">
        <w:rPr>
          <w:rFonts w:ascii="Palatino Linotype" w:hAnsi="Palatino Linotype" w:cs="Tahoma"/>
          <w:sz w:val="20"/>
          <w:szCs w:val="20"/>
        </w:rPr>
        <w:t>Controles de asistencia o la información magnética o electrónica de asistencia de los servidores públicos;</w:t>
      </w:r>
    </w:p>
    <w:p w14:paraId="6119CC8E" w14:textId="2039BB4C" w:rsidR="00EC762B" w:rsidRDefault="00EC762B" w:rsidP="006151F7">
      <w:pPr>
        <w:pStyle w:val="Prrafodelista"/>
        <w:numPr>
          <w:ilvl w:val="0"/>
          <w:numId w:val="36"/>
        </w:numPr>
        <w:tabs>
          <w:tab w:val="left" w:pos="4962"/>
        </w:tabs>
        <w:spacing w:line="360" w:lineRule="auto"/>
        <w:ind w:right="567"/>
        <w:jc w:val="both"/>
        <w:rPr>
          <w:rFonts w:ascii="Palatino Linotype" w:hAnsi="Palatino Linotype" w:cs="Tahoma"/>
          <w:sz w:val="20"/>
          <w:szCs w:val="20"/>
        </w:rPr>
      </w:pPr>
      <w:r w:rsidRPr="006151F7">
        <w:rPr>
          <w:rFonts w:ascii="Palatino Linotype" w:hAnsi="Palatino Linotype" w:cs="Tahoma"/>
          <w:b/>
          <w:sz w:val="20"/>
          <w:szCs w:val="20"/>
          <w:u w:val="single"/>
        </w:rPr>
        <w:lastRenderedPageBreak/>
        <w:t>Recibos o las constancias de depósito o del medio de información magnética o electrónica que sean utilizadas para el pago de salarios, prima vacacional, aguinaldo y demás prestaciones establecidas en la presente ley;</w:t>
      </w:r>
      <w:r w:rsidRPr="006151F7">
        <w:rPr>
          <w:rFonts w:ascii="Palatino Linotype" w:hAnsi="Palatino Linotype" w:cs="Tahoma"/>
          <w:sz w:val="20"/>
          <w:szCs w:val="20"/>
        </w:rPr>
        <w:t xml:space="preserve"> y</w:t>
      </w:r>
    </w:p>
    <w:p w14:paraId="35C95B8C" w14:textId="17CAE1A6" w:rsidR="00EC762B" w:rsidRPr="006151F7" w:rsidRDefault="00EC762B" w:rsidP="006151F7">
      <w:pPr>
        <w:pStyle w:val="Prrafodelista"/>
        <w:numPr>
          <w:ilvl w:val="0"/>
          <w:numId w:val="36"/>
        </w:numPr>
        <w:tabs>
          <w:tab w:val="left" w:pos="4962"/>
        </w:tabs>
        <w:spacing w:line="360" w:lineRule="auto"/>
        <w:ind w:right="567"/>
        <w:jc w:val="both"/>
        <w:rPr>
          <w:rFonts w:ascii="Palatino Linotype" w:hAnsi="Palatino Linotype" w:cs="Tahoma"/>
          <w:sz w:val="20"/>
          <w:szCs w:val="20"/>
        </w:rPr>
      </w:pPr>
      <w:r w:rsidRPr="006151F7">
        <w:rPr>
          <w:rFonts w:ascii="Palatino Linotype" w:hAnsi="Palatino Linotype" w:cs="Tahoma"/>
          <w:sz w:val="20"/>
          <w:szCs w:val="20"/>
        </w:rPr>
        <w:t>Los demás que señalen las leyes.</w:t>
      </w:r>
    </w:p>
    <w:p w14:paraId="08C9DC49" w14:textId="77777777" w:rsidR="00915C1F" w:rsidRDefault="00915C1F" w:rsidP="00EC762B">
      <w:pPr>
        <w:tabs>
          <w:tab w:val="left" w:pos="4962"/>
        </w:tabs>
        <w:spacing w:line="360" w:lineRule="auto"/>
        <w:ind w:left="567" w:right="567"/>
        <w:jc w:val="both"/>
        <w:rPr>
          <w:rFonts w:ascii="Palatino Linotype" w:hAnsi="Palatino Linotype" w:cs="Tahoma"/>
        </w:rPr>
      </w:pPr>
    </w:p>
    <w:p w14:paraId="43148881" w14:textId="3559C032" w:rsidR="006A3E93" w:rsidRDefault="006A3E93" w:rsidP="00ED731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sidR="00ED7318">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 xml:space="preserve">l </w:t>
      </w:r>
      <w:r w:rsidRPr="006151F7">
        <w:rPr>
          <w:rFonts w:ascii="Palatino Linotype" w:eastAsia="Calibri" w:hAnsi="Palatino Linotype" w:cs="Tahoma"/>
          <w:b/>
          <w:bCs/>
          <w:sz w:val="22"/>
          <w:szCs w:val="22"/>
          <w:lang w:eastAsia="en-US"/>
        </w:rPr>
        <w:t>Órgano Superior de Fiscalización</w:t>
      </w:r>
      <w:r w:rsidR="00C34BF0" w:rsidRPr="006151F7">
        <w:rPr>
          <w:rFonts w:ascii="Palatino Linotype" w:eastAsia="Calibri" w:hAnsi="Palatino Linotype" w:cs="Tahoma"/>
          <w:b/>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w:t>
      </w:r>
      <w:r w:rsidRPr="006151F7">
        <w:rPr>
          <w:rFonts w:ascii="Palatino Linotype" w:eastAsia="Calibri" w:hAnsi="Palatino Linotype" w:cs="Tahoma"/>
          <w:b/>
          <w:bCs/>
          <w:sz w:val="22"/>
          <w:szCs w:val="22"/>
          <w:lang w:eastAsia="en-US"/>
        </w:rPr>
        <w:t>Lineamientos para la elaboración y presentación del Informe Mensual Municipal</w:t>
      </w:r>
      <w:r>
        <w:rPr>
          <w:rFonts w:ascii="Palatino Linotype" w:eastAsia="Calibri" w:hAnsi="Palatino Linotype" w:cs="Tahoma"/>
          <w:bCs/>
          <w:sz w:val="22"/>
          <w:szCs w:val="22"/>
          <w:lang w:eastAsia="en-US"/>
        </w:rPr>
        <w:t>, los cuales tienen como objetivo establecer las especificaciones necesarias que las entidades fiscalizables deben cumplir para la elaboración y presentación de los informes mensuales</w:t>
      </w:r>
      <w:r w:rsidR="00ED7318">
        <w:rPr>
          <w:rFonts w:ascii="Palatino Linotype" w:eastAsia="Calibri" w:hAnsi="Palatino Linotype" w:cs="Tahoma"/>
          <w:bCs/>
          <w:sz w:val="22"/>
          <w:szCs w:val="22"/>
          <w:lang w:eastAsia="en-US"/>
        </w:rPr>
        <w:t>.</w:t>
      </w:r>
    </w:p>
    <w:p w14:paraId="05C5883F" w14:textId="77777777" w:rsidR="00ED7318" w:rsidRPr="006A3E93" w:rsidRDefault="00ED7318" w:rsidP="00ED7318">
      <w:pPr>
        <w:spacing w:line="360" w:lineRule="auto"/>
        <w:ind w:right="-93"/>
        <w:jc w:val="both"/>
        <w:rPr>
          <w:rFonts w:ascii="Palatino Linotype" w:eastAsia="Calibri" w:hAnsi="Palatino Linotype" w:cs="Tahoma"/>
          <w:bCs/>
          <w:i/>
          <w:sz w:val="22"/>
          <w:szCs w:val="22"/>
          <w:lang w:eastAsia="en-US"/>
        </w:rPr>
      </w:pPr>
    </w:p>
    <w:p w14:paraId="06088207" w14:textId="2A1905A3" w:rsidR="00ED7318" w:rsidRDefault="006A3E93" w:rsidP="00ED7318">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w:t>
      </w:r>
      <w:r w:rsidR="00ED7318" w:rsidRPr="006A3E93">
        <w:rPr>
          <w:rFonts w:ascii="Palatino Linotype" w:eastAsia="Calibri" w:hAnsi="Palatino Linotype" w:cs="Tahoma"/>
          <w:bCs/>
          <w:sz w:val="22"/>
          <w:szCs w:val="22"/>
          <w:lang w:eastAsia="en-US"/>
        </w:rPr>
        <w:t xml:space="preserve">Lineamientos </w:t>
      </w:r>
      <w:r w:rsidRPr="006A3E93">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6A3E93">
        <w:rPr>
          <w:rFonts w:ascii="Palatino Linotype" w:eastAsia="Calibri" w:hAnsi="Palatino Linotype" w:cs="Tahoma"/>
          <w:bCs/>
          <w:sz w:val="22"/>
          <w:szCs w:val="22"/>
          <w:lang w:eastAsia="en-US"/>
        </w:rPr>
        <w:t>Municipios</w:t>
      </w:r>
      <w:r w:rsidRPr="006A3E93">
        <w:rPr>
          <w:rFonts w:ascii="Palatino Linotype" w:eastAsia="Calibri" w:hAnsi="Palatino Linotype" w:cs="Tahoma"/>
          <w:bCs/>
          <w:sz w:val="22"/>
          <w:szCs w:val="22"/>
          <w:lang w:eastAsia="en-US"/>
        </w:rPr>
        <w:t xml:space="preserve">; en atención a ello, el informe mensual deberá ser presentado al Órgano Superior </w:t>
      </w:r>
      <w:r w:rsidRPr="00663A0B">
        <w:rPr>
          <w:rFonts w:ascii="Palatino Linotype" w:eastAsia="Calibri" w:hAnsi="Palatino Linotype" w:cs="Tahoma"/>
          <w:bCs/>
          <w:sz w:val="22"/>
          <w:szCs w:val="22"/>
          <w:lang w:eastAsia="en-US"/>
        </w:rPr>
        <w:t xml:space="preserve">de Fiscalización </w:t>
      </w:r>
      <w:r w:rsidR="0099611B" w:rsidRPr="00663A0B">
        <w:rPr>
          <w:rFonts w:ascii="Palatino Linotype" w:eastAsia="Calibri" w:hAnsi="Palatino Linotype" w:cs="Tahoma"/>
          <w:bCs/>
          <w:sz w:val="22"/>
          <w:szCs w:val="22"/>
          <w:lang w:eastAsia="en-US"/>
        </w:rPr>
        <w:t xml:space="preserve"> </w:t>
      </w:r>
      <w:r w:rsidRPr="00663A0B">
        <w:rPr>
          <w:rFonts w:ascii="Palatino Linotype" w:eastAsia="Calibri" w:hAnsi="Palatino Linotype" w:cs="Tahoma"/>
          <w:bCs/>
          <w:sz w:val="22"/>
          <w:szCs w:val="22"/>
          <w:lang w:eastAsia="en-US"/>
        </w:rPr>
        <w:t xml:space="preserve">dentro de los </w:t>
      </w:r>
      <w:r w:rsidR="000E4FBE" w:rsidRPr="00663A0B">
        <w:rPr>
          <w:rFonts w:ascii="Palatino Linotype" w:eastAsia="Calibri" w:hAnsi="Palatino Linotype" w:cs="Tahoma"/>
          <w:bCs/>
          <w:sz w:val="22"/>
          <w:szCs w:val="22"/>
          <w:lang w:eastAsia="en-US"/>
        </w:rPr>
        <w:t xml:space="preserve">veinte </w:t>
      </w:r>
      <w:r w:rsidRPr="00663A0B">
        <w:rPr>
          <w:rFonts w:ascii="Palatino Linotype" w:eastAsia="Calibri" w:hAnsi="Palatino Linotype" w:cs="Tahoma"/>
          <w:bCs/>
          <w:sz w:val="22"/>
          <w:szCs w:val="22"/>
          <w:lang w:eastAsia="en-US"/>
        </w:rPr>
        <w:t xml:space="preserve">días posteriores al término del mes correspondiente </w:t>
      </w:r>
      <w:r w:rsidR="00ED7318" w:rsidRPr="00663A0B">
        <w:rPr>
          <w:rFonts w:ascii="Palatino Linotype" w:eastAsia="Calibri" w:hAnsi="Palatino Linotype" w:cs="Tahoma"/>
          <w:bCs/>
          <w:sz w:val="22"/>
          <w:szCs w:val="22"/>
          <w:lang w:eastAsia="en-US"/>
        </w:rPr>
        <w:t xml:space="preserve">tal y como lo señala </w:t>
      </w:r>
      <w:r w:rsidRPr="00663A0B">
        <w:rPr>
          <w:rFonts w:ascii="Palatino Linotype" w:eastAsia="Calibri" w:hAnsi="Palatino Linotype" w:cs="Tahoma"/>
          <w:bCs/>
          <w:sz w:val="22"/>
          <w:szCs w:val="22"/>
          <w:lang w:eastAsia="en-US"/>
        </w:rPr>
        <w:t xml:space="preserve">el artículo 32 de la </w:t>
      </w:r>
      <w:r w:rsidRPr="006151F7">
        <w:rPr>
          <w:rFonts w:ascii="Palatino Linotype" w:eastAsia="Calibri" w:hAnsi="Palatino Linotype" w:cs="Tahoma"/>
          <w:b/>
          <w:bCs/>
          <w:sz w:val="22"/>
          <w:szCs w:val="22"/>
          <w:lang w:eastAsia="en-US"/>
        </w:rPr>
        <w:t>Ley de Fiscalización Superior del Estado de México</w:t>
      </w:r>
      <w:r w:rsidR="00ED7318" w:rsidRPr="00663A0B">
        <w:rPr>
          <w:rFonts w:ascii="Palatino Linotype" w:eastAsia="Calibri" w:hAnsi="Palatino Linotype" w:cs="Tahoma"/>
          <w:bCs/>
          <w:sz w:val="22"/>
          <w:szCs w:val="22"/>
          <w:lang w:eastAsia="en-US"/>
        </w:rPr>
        <w:t>.</w:t>
      </w:r>
    </w:p>
    <w:p w14:paraId="0F70EF4F" w14:textId="77777777" w:rsidR="00ED7318" w:rsidRDefault="00ED7318" w:rsidP="006A3E93">
      <w:pPr>
        <w:spacing w:line="360" w:lineRule="auto"/>
        <w:ind w:right="-93"/>
        <w:jc w:val="both"/>
        <w:rPr>
          <w:rFonts w:ascii="Palatino Linotype" w:eastAsia="Calibri" w:hAnsi="Palatino Linotype" w:cs="Tahoma"/>
          <w:bCs/>
          <w:sz w:val="22"/>
          <w:szCs w:val="22"/>
          <w:lang w:eastAsia="en-US"/>
        </w:rPr>
      </w:pPr>
    </w:p>
    <w:p w14:paraId="626DA2AE" w14:textId="633CEB38"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sidR="00B074A5">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2306D2D1" w14:textId="401FD05F" w:rsidR="00C174BC" w:rsidRPr="00A50EAF" w:rsidRDefault="00934805" w:rsidP="00C174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79744" behindDoc="0" locked="0" layoutInCell="1" allowOverlap="1" wp14:anchorId="1F89A3BB" wp14:editId="6F341FA5">
                <wp:simplePos x="0" y="0"/>
                <wp:positionH relativeFrom="column">
                  <wp:posOffset>153670</wp:posOffset>
                </wp:positionH>
                <wp:positionV relativeFrom="paragraph">
                  <wp:posOffset>-1270</wp:posOffset>
                </wp:positionV>
                <wp:extent cx="5638800" cy="13906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638800" cy="139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092BB1B" id="Conector recto 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2.1pt,-.1pt" to="456.1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" strokecolor="#4472c4 [3204]" strokeweight=".5pt">
                <v:stroke joinstyle="miter"/>
              </v:line>
            </w:pict>
          </mc:Fallback>
        </mc:AlternateContent>
      </w:r>
    </w:p>
    <w:p w14:paraId="57D25B17" w14:textId="1D1AF7F7" w:rsidR="00C174BC" w:rsidRDefault="00124A72" w:rsidP="00C174BC">
      <w:pPr>
        <w:spacing w:line="360" w:lineRule="auto"/>
        <w:ind w:right="-93"/>
        <w:jc w:val="both"/>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75648" behindDoc="0" locked="0" layoutInCell="1" allowOverlap="1" wp14:anchorId="65706D77" wp14:editId="4E72C04E">
                <wp:simplePos x="0" y="0"/>
                <wp:positionH relativeFrom="margin">
                  <wp:posOffset>557953</wp:posOffset>
                </wp:positionH>
                <wp:positionV relativeFrom="paragraph">
                  <wp:posOffset>2920788</wp:posOffset>
                </wp:positionV>
                <wp:extent cx="1892300" cy="842434"/>
                <wp:effectExtent l="76200" t="38100" r="69850" b="91440"/>
                <wp:wrapNone/>
                <wp:docPr id="8" name="Rectángulo redondeado 18"/>
                <wp:cNvGraphicFramePr/>
                <a:graphic xmlns:a="http://schemas.openxmlformats.org/drawingml/2006/main">
                  <a:graphicData uri="http://schemas.microsoft.com/office/word/2010/wordprocessingShape">
                    <wps:wsp>
                      <wps:cNvSpPr/>
                      <wps:spPr>
                        <a:xfrm>
                          <a:off x="0" y="0"/>
                          <a:ext cx="1892300" cy="842434"/>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oundrect w14:anchorId="7066DF6A" id="Rectángulo redondeado 18" o:spid="_x0000_s1026" style="position:absolute;margin-left:43.95pt;margin-top:230pt;width:149pt;height:66.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" filled="f" strokecolor="#ffc000" strokeweight="2.25pt">
                <v:shadow on="t" color="black" opacity="22937f" origin=",.5" offset="0,.63889mm"/>
                <w10:wrap anchorx="margin"/>
              </v:roundrect>
            </w:pict>
          </mc:Fallback>
        </mc:AlternateContent>
      </w:r>
      <w:r w:rsidR="00663A0B"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77696" behindDoc="0" locked="0" layoutInCell="1" allowOverlap="1" wp14:anchorId="2DFF43B2" wp14:editId="2EA78D55">
                <wp:simplePos x="0" y="0"/>
                <wp:positionH relativeFrom="margin">
                  <wp:posOffset>2458932</wp:posOffset>
                </wp:positionH>
                <wp:positionV relativeFrom="paragraph">
                  <wp:posOffset>994621</wp:posOffset>
                </wp:positionV>
                <wp:extent cx="540440" cy="142848"/>
                <wp:effectExtent l="76200" t="38100" r="50165" b="86360"/>
                <wp:wrapNone/>
                <wp:docPr id="5"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oundrect w14:anchorId="4F87D121" id="Rectángulo redondeado 31" o:spid="_x0000_s1026" style="position:absolute;margin-left:193.6pt;margin-top:78.3pt;width:42.5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PotQIAAGE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" filled="f" strokecolor="#ffc000" strokeweight="2.25pt">
                <v:shadow on="t" color="black" opacity="22937f" origin=",.5" offset="0,.63889mm"/>
                <w10:wrap anchorx="margin"/>
              </v:roundrect>
            </w:pict>
          </mc:Fallback>
        </mc:AlternateContent>
      </w:r>
      <w:r w:rsidR="00C174BC" w:rsidRPr="00A50EAF">
        <w:rPr>
          <w:rFonts w:ascii="Palatino Linotype" w:eastAsia="Calibri" w:hAnsi="Palatino Linotype" w:cs="Tahoma"/>
          <w:bCs/>
          <w:sz w:val="22"/>
          <w:szCs w:val="22"/>
          <w:lang w:eastAsia="en-US"/>
        </w:rPr>
        <w:t xml:space="preserve"> </w:t>
      </w:r>
      <w:r w:rsidR="00C174BC" w:rsidRPr="00BC1085">
        <w:rPr>
          <w:rFonts w:ascii="Palatino Linotype" w:eastAsia="Calibri" w:hAnsi="Palatino Linotype" w:cs="Tahoma"/>
          <w:bCs/>
          <w:noProof/>
          <w:sz w:val="22"/>
          <w:szCs w:val="22"/>
          <w:lang w:eastAsia="es-MX"/>
        </w:rPr>
        <w:drawing>
          <wp:inline distT="0" distB="0" distL="0" distR="0" wp14:anchorId="7D7A5A5C" wp14:editId="6EE11A45">
            <wp:extent cx="5732780" cy="4322233"/>
            <wp:effectExtent l="0" t="0" r="127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74600" cy="4353763"/>
                    </a:xfrm>
                    <a:prstGeom prst="rect">
                      <a:avLst/>
                    </a:prstGeom>
                    <a:ln>
                      <a:noFill/>
                    </a:ln>
                    <a:extLst>
                      <a:ext uri="{53640926-AAD7-44D8-BBD7-CCE9431645EC}">
                        <a14:shadowObscured xmlns:a14="http://schemas.microsoft.com/office/drawing/2010/main"/>
                      </a:ext>
                    </a:extLst>
                  </pic:spPr>
                </pic:pic>
              </a:graphicData>
            </a:graphic>
          </wp:inline>
        </w:drawing>
      </w:r>
    </w:p>
    <w:p w14:paraId="2D546055" w14:textId="3417409B" w:rsidR="00124A72" w:rsidRDefault="00934805" w:rsidP="00C174B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80768" behindDoc="0" locked="0" layoutInCell="1" allowOverlap="1" wp14:anchorId="7B163FC4" wp14:editId="67A373E1">
                <wp:simplePos x="0" y="0"/>
                <wp:positionH relativeFrom="column">
                  <wp:posOffset>1269</wp:posOffset>
                </wp:positionH>
                <wp:positionV relativeFrom="paragraph">
                  <wp:posOffset>194945</wp:posOffset>
                </wp:positionV>
                <wp:extent cx="5648325" cy="29622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48325" cy="296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39CE1F5" id="Conector recto 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pt,15.35pt" to="444.8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" strokecolor="#4472c4 [3204]" strokeweight=".5pt">
                <v:stroke joinstyle="miter"/>
              </v:line>
            </w:pict>
          </mc:Fallback>
        </mc:AlternateContent>
      </w:r>
    </w:p>
    <w:p w14:paraId="5D5FF5E4" w14:textId="4569030B"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68A6A751" w14:textId="5C6DC4F6"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7A29F8D7" w14:textId="77777777" w:rsidR="00124A72" w:rsidRPr="00A50EAF" w:rsidRDefault="00124A72" w:rsidP="00C174BC">
      <w:pPr>
        <w:spacing w:line="360" w:lineRule="auto"/>
        <w:ind w:right="-93"/>
        <w:jc w:val="both"/>
        <w:rPr>
          <w:rFonts w:ascii="Palatino Linotype" w:eastAsia="Calibri" w:hAnsi="Palatino Linotype" w:cs="Tahoma"/>
          <w:bCs/>
          <w:sz w:val="22"/>
          <w:szCs w:val="22"/>
          <w:lang w:val="es-ES" w:eastAsia="en-US"/>
        </w:rPr>
      </w:pPr>
    </w:p>
    <w:p w14:paraId="3BFD5FEA" w14:textId="6CE5BE1B" w:rsidR="00C174BC" w:rsidRPr="00A50EAF" w:rsidRDefault="00124A72" w:rsidP="00C174B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78720" behindDoc="0" locked="0" layoutInCell="1" allowOverlap="1" wp14:anchorId="66F02ABA" wp14:editId="4E99744E">
                <wp:simplePos x="0" y="0"/>
                <wp:positionH relativeFrom="margin">
                  <wp:posOffset>153670</wp:posOffset>
                </wp:positionH>
                <wp:positionV relativeFrom="paragraph">
                  <wp:posOffset>5207001</wp:posOffset>
                </wp:positionV>
                <wp:extent cx="5502275" cy="1830070"/>
                <wp:effectExtent l="0" t="0" r="22225" b="36830"/>
                <wp:wrapNone/>
                <wp:docPr id="19" name="Conector recto 19"/>
                <wp:cNvGraphicFramePr/>
                <a:graphic xmlns:a="http://schemas.openxmlformats.org/drawingml/2006/main">
                  <a:graphicData uri="http://schemas.microsoft.com/office/word/2010/wordprocessingShape">
                    <wps:wsp>
                      <wps:cNvCnPr/>
                      <wps:spPr>
                        <a:xfrm>
                          <a:off x="0" y="0"/>
                          <a:ext cx="5502275" cy="1830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01690BCE" id="Conector recto 1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1pt,410pt" to="445.35pt,5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" strokecolor="#4472c4 [3204]" strokeweight=".5pt">
                <v:stroke joinstyle="miter"/>
                <w10:wrap anchorx="margin"/>
              </v:line>
            </w:pict>
          </mc:Fallback>
        </mc:AlternateContent>
      </w:r>
      <w:r w:rsidR="00C174BC" w:rsidRPr="00BC1085">
        <w:rPr>
          <w:rFonts w:ascii="Palatino Linotype" w:eastAsia="Calibri" w:hAnsi="Palatino Linotype" w:cs="Tahoma"/>
          <w:bCs/>
          <w:noProof/>
          <w:sz w:val="22"/>
          <w:szCs w:val="22"/>
          <w:lang w:eastAsia="es-MX"/>
        </w:rPr>
        <w:drawing>
          <wp:inline distT="0" distB="0" distL="0" distR="0" wp14:anchorId="688260CC" wp14:editId="4E8F4A6A">
            <wp:extent cx="5887232" cy="496146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957357" cy="5020564"/>
                    </a:xfrm>
                    <a:prstGeom prst="rect">
                      <a:avLst/>
                    </a:prstGeom>
                    <a:ln>
                      <a:noFill/>
                    </a:ln>
                    <a:extLst>
                      <a:ext uri="{53640926-AAD7-44D8-BBD7-CCE9431645EC}">
                        <a14:shadowObscured xmlns:a14="http://schemas.microsoft.com/office/drawing/2010/main"/>
                      </a:ext>
                    </a:extLst>
                  </pic:spPr>
                </pic:pic>
              </a:graphicData>
            </a:graphic>
          </wp:inline>
        </w:drawing>
      </w:r>
    </w:p>
    <w:p w14:paraId="025576B1" w14:textId="496EA408" w:rsidR="00C174BC" w:rsidRPr="00A50EAF" w:rsidRDefault="00C174BC" w:rsidP="0068213E">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w:drawing>
          <wp:inline distT="0" distB="0" distL="0" distR="0" wp14:anchorId="5CC8876B" wp14:editId="14000B3C">
            <wp:extent cx="5253990" cy="6970143"/>
            <wp:effectExtent l="0" t="0" r="381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23B7203F" w14:textId="77777777" w:rsidR="00C174BC" w:rsidRPr="00A50EAF" w:rsidRDefault="00C174BC" w:rsidP="00C174BC">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w:drawing>
          <wp:inline distT="0" distB="0" distL="0" distR="0" wp14:anchorId="60BBBDD5" wp14:editId="1D6E87B2">
            <wp:extent cx="4539717" cy="3004861"/>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435CD05A" w14:textId="77777777" w:rsidR="00C174BC" w:rsidRDefault="00C174BC" w:rsidP="00C174BC">
      <w:pPr>
        <w:spacing w:line="360" w:lineRule="auto"/>
        <w:ind w:right="-93"/>
        <w:jc w:val="both"/>
        <w:rPr>
          <w:rFonts w:ascii="Palatino Linotype" w:eastAsia="Calibri" w:hAnsi="Palatino Linotype" w:cs="Tahoma"/>
          <w:bCs/>
          <w:sz w:val="22"/>
          <w:szCs w:val="22"/>
          <w:lang w:eastAsia="en-US"/>
        </w:rPr>
      </w:pPr>
    </w:p>
    <w:p w14:paraId="4814AEC6" w14:textId="646E5B21" w:rsidR="00B34583" w:rsidRDefault="005272A7" w:rsidP="00B34583">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De tal manera, que </w:t>
      </w:r>
      <w:r w:rsidR="006151F7">
        <w:rPr>
          <w:rFonts w:ascii="Palatino Linotype" w:eastAsia="Calibri" w:hAnsi="Palatino Linotype" w:cs="Tahoma"/>
          <w:bCs/>
          <w:sz w:val="22"/>
          <w:szCs w:val="22"/>
          <w:lang w:eastAsia="en-US"/>
        </w:rPr>
        <w:t>la información solicitada por la</w:t>
      </w:r>
      <w:r w:rsidRPr="00A50EAF">
        <w:rPr>
          <w:rFonts w:ascii="Palatino Linotype" w:eastAsia="Calibri" w:hAnsi="Palatino Linotype" w:cs="Tahoma"/>
          <w:bCs/>
          <w:sz w:val="22"/>
          <w:szCs w:val="22"/>
          <w:lang w:eastAsia="en-US"/>
        </w:rPr>
        <w:t xml:space="preserve"> Recurrente, corresponde a </w:t>
      </w:r>
      <w:r w:rsidR="003B5FCB" w:rsidRPr="003B5FCB">
        <w:rPr>
          <w:rFonts w:ascii="Palatino Linotype" w:eastAsia="Calibri" w:hAnsi="Palatino Linotype" w:cs="Tahoma"/>
          <w:bCs/>
          <w:sz w:val="22"/>
          <w:szCs w:val="22"/>
          <w:lang w:eastAsia="en-US"/>
        </w:rPr>
        <w:t xml:space="preserve">los recibos de nómina o documento que acredite la remuneración de los meses septiembre y octubre del año 2018 que percibe el Presidente Municipal, Síndico y Regidores en versión pública </w:t>
      </w:r>
      <w:r w:rsidRPr="00A50EAF">
        <w:rPr>
          <w:rFonts w:ascii="Palatino Linotype" w:eastAsia="Calibri" w:hAnsi="Palatino Linotype" w:cs="Tahoma"/>
          <w:bCs/>
          <w:sz w:val="22"/>
          <w:szCs w:val="22"/>
          <w:lang w:eastAsia="en-US"/>
        </w:rPr>
        <w:t xml:space="preserve">del Ayuntamiento de </w:t>
      </w:r>
      <w:r w:rsidR="006151F7" w:rsidRPr="006151F7">
        <w:rPr>
          <w:rFonts w:ascii="Palatino Linotype" w:eastAsia="Calibri" w:hAnsi="Palatino Linotype" w:cs="Tahoma"/>
          <w:bCs/>
          <w:sz w:val="22"/>
          <w:szCs w:val="22"/>
          <w:lang w:eastAsia="en-US"/>
        </w:rPr>
        <w:t>Tianguistenco</w:t>
      </w:r>
      <w:r>
        <w:rPr>
          <w:rFonts w:ascii="Palatino Linotype" w:eastAsia="Calibri" w:hAnsi="Palatino Linotype" w:cs="Tahoma"/>
          <w:bCs/>
          <w:sz w:val="22"/>
          <w:szCs w:val="22"/>
          <w:lang w:eastAsia="en-US"/>
        </w:rPr>
        <w:t>;</w:t>
      </w:r>
      <w:r w:rsidR="00B34583" w:rsidRPr="00A50EAF">
        <w:rPr>
          <w:rFonts w:ascii="Palatino Linotype" w:eastAsia="Calibri" w:hAnsi="Palatino Linotype" w:cs="Tahoma"/>
          <w:bCs/>
          <w:sz w:val="22"/>
          <w:szCs w:val="22"/>
          <w:lang w:eastAsia="en-US"/>
        </w:rPr>
        <w:t xml:space="preserve"> en este sentido, </w:t>
      </w:r>
      <w:r w:rsidR="003B5FCB">
        <w:rPr>
          <w:rFonts w:ascii="Palatino Linotype" w:eastAsia="Calibri" w:hAnsi="Palatino Linotype" w:cs="Tahoma"/>
          <w:bCs/>
          <w:sz w:val="22"/>
          <w:szCs w:val="22"/>
          <w:lang w:eastAsia="en-US"/>
        </w:rPr>
        <w:t xml:space="preserve">entregar </w:t>
      </w:r>
      <w:r w:rsidR="00B34583" w:rsidRPr="00A50EAF">
        <w:rPr>
          <w:rFonts w:ascii="Palatino Linotype" w:eastAsia="Calibri" w:hAnsi="Palatino Linotype" w:cs="Tahoma"/>
          <w:bCs/>
          <w:sz w:val="22"/>
          <w:szCs w:val="22"/>
          <w:lang w:eastAsia="en-US"/>
        </w:rPr>
        <w:t>los recibos de n</w:t>
      </w:r>
      <w:r w:rsidR="00B34583">
        <w:rPr>
          <w:rFonts w:ascii="Palatino Linotype" w:eastAsia="Calibri" w:hAnsi="Palatino Linotype" w:cs="Tahoma"/>
          <w:bCs/>
          <w:sz w:val="22"/>
          <w:szCs w:val="22"/>
          <w:lang w:eastAsia="en-US"/>
        </w:rPr>
        <w:t>ómina de los servidores públicos solicitados</w:t>
      </w:r>
      <w:r w:rsidR="00B34583" w:rsidRPr="00A50EAF">
        <w:rPr>
          <w:rFonts w:ascii="Palatino Linotype" w:eastAsia="Calibri" w:hAnsi="Palatino Linotype" w:cs="Tahoma"/>
          <w:bCs/>
          <w:sz w:val="22"/>
          <w:szCs w:val="22"/>
          <w:lang w:eastAsia="en-US"/>
        </w:rPr>
        <w:t>, satisfacen el derecho de</w:t>
      </w:r>
      <w:r w:rsidR="00CA1610">
        <w:rPr>
          <w:rFonts w:ascii="Palatino Linotype" w:eastAsia="Calibri" w:hAnsi="Palatino Linotype" w:cs="Tahoma"/>
          <w:bCs/>
          <w:sz w:val="22"/>
          <w:szCs w:val="22"/>
          <w:lang w:eastAsia="en-US"/>
        </w:rPr>
        <w:t xml:space="preserve"> la</w:t>
      </w:r>
      <w:r w:rsidR="00B34583" w:rsidRPr="00A50EAF">
        <w:rPr>
          <w:rFonts w:ascii="Palatino Linotype" w:eastAsia="Calibri" w:hAnsi="Palatino Linotype" w:cs="Tahoma"/>
          <w:bCs/>
          <w:sz w:val="22"/>
          <w:szCs w:val="22"/>
          <w:lang w:eastAsia="en-US"/>
        </w:rPr>
        <w:t xml:space="preserve"> </w:t>
      </w:r>
      <w:r w:rsidR="00CA1610">
        <w:rPr>
          <w:rFonts w:ascii="Palatino Linotype" w:eastAsia="Calibri" w:hAnsi="Palatino Linotype" w:cs="Tahoma"/>
          <w:bCs/>
          <w:sz w:val="22"/>
          <w:szCs w:val="22"/>
          <w:lang w:eastAsia="en-US"/>
        </w:rPr>
        <w:t>P</w:t>
      </w:r>
      <w:r w:rsidR="00B34583" w:rsidRPr="00A50EAF">
        <w:rPr>
          <w:rFonts w:ascii="Palatino Linotype" w:eastAsia="Calibri" w:hAnsi="Palatino Linotype" w:cs="Tahoma"/>
          <w:bCs/>
          <w:sz w:val="22"/>
          <w:szCs w:val="22"/>
          <w:lang w:eastAsia="en-US"/>
        </w:rPr>
        <w:t>articula</w:t>
      </w:r>
      <w:r w:rsidR="00B34583">
        <w:rPr>
          <w:rFonts w:ascii="Palatino Linotype" w:eastAsia="Calibri" w:hAnsi="Palatino Linotype" w:cs="Tahoma"/>
          <w:bCs/>
          <w:sz w:val="22"/>
          <w:szCs w:val="22"/>
          <w:lang w:eastAsia="en-US"/>
        </w:rPr>
        <w:t>r.</w:t>
      </w:r>
    </w:p>
    <w:p w14:paraId="20830048" w14:textId="77777777" w:rsidR="005272A7" w:rsidRDefault="005272A7" w:rsidP="005272A7">
      <w:pPr>
        <w:spacing w:line="360" w:lineRule="auto"/>
        <w:ind w:right="-93"/>
        <w:jc w:val="both"/>
        <w:rPr>
          <w:rFonts w:ascii="Palatino Linotype" w:eastAsia="Calibri" w:hAnsi="Palatino Linotype" w:cs="Tahoma"/>
          <w:bCs/>
          <w:sz w:val="22"/>
          <w:szCs w:val="22"/>
          <w:lang w:val="es-ES_tradnl" w:eastAsia="en-US"/>
        </w:rPr>
      </w:pPr>
    </w:p>
    <w:p w14:paraId="56F79231" w14:textId="7307CA5C" w:rsidR="00C91797" w:rsidRDefault="005272A7" w:rsidP="005272A7">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en consideración que la Particular refiere su interés de conocer el salario bruto y neto mensual </w:t>
      </w:r>
      <w:r w:rsidR="00890EE2" w:rsidRPr="00890EE2">
        <w:rPr>
          <w:rFonts w:ascii="Palatino Linotype" w:eastAsia="Calibri" w:hAnsi="Palatino Linotype" w:cs="Tahoma"/>
          <w:bCs/>
          <w:sz w:val="22"/>
          <w:szCs w:val="22"/>
          <w:lang w:val="es-ES_tradnl" w:eastAsia="en-US"/>
        </w:rPr>
        <w:t>de los meses septiembre y octubre del año 2018</w:t>
      </w:r>
      <w:r>
        <w:rPr>
          <w:rFonts w:ascii="Palatino Linotype" w:eastAsia="Calibri" w:hAnsi="Palatino Linotype" w:cs="Tahoma"/>
          <w:bCs/>
          <w:sz w:val="22"/>
          <w:szCs w:val="22"/>
          <w:lang w:val="es-ES_tradnl" w:eastAsia="en-US"/>
        </w:rPr>
        <w:t>, es viable proporcionar l</w:t>
      </w:r>
      <w:r w:rsidR="00E74EFF">
        <w:rPr>
          <w:rFonts w:ascii="Palatino Linotype" w:eastAsia="Calibri" w:hAnsi="Palatino Linotype" w:cs="Tahoma"/>
          <w:bCs/>
          <w:sz w:val="22"/>
          <w:szCs w:val="22"/>
          <w:lang w:val="es-ES_tradnl" w:eastAsia="en-US"/>
        </w:rPr>
        <w:t xml:space="preserve">os recibos </w:t>
      </w:r>
      <w:r w:rsidR="00890EE2">
        <w:rPr>
          <w:rFonts w:ascii="Palatino Linotype" w:eastAsia="Calibri" w:hAnsi="Palatino Linotype" w:cs="Tahoma"/>
          <w:bCs/>
          <w:sz w:val="22"/>
          <w:szCs w:val="22"/>
          <w:lang w:val="es-ES_tradnl" w:eastAsia="en-US"/>
        </w:rPr>
        <w:t>de los meses señalados por la</w:t>
      </w:r>
      <w:r w:rsidR="00C91797">
        <w:rPr>
          <w:rFonts w:ascii="Palatino Linotype" w:eastAsia="Calibri" w:hAnsi="Palatino Linotype" w:cs="Tahoma"/>
          <w:bCs/>
          <w:sz w:val="22"/>
          <w:szCs w:val="22"/>
          <w:lang w:val="es-ES_tradnl" w:eastAsia="en-US"/>
        </w:rPr>
        <w:t xml:space="preserve"> Recurrente. </w:t>
      </w:r>
    </w:p>
    <w:p w14:paraId="71FD656E" w14:textId="77777777" w:rsidR="00C91797" w:rsidRDefault="00C91797" w:rsidP="005272A7">
      <w:pPr>
        <w:spacing w:line="360" w:lineRule="auto"/>
        <w:ind w:right="-93"/>
        <w:jc w:val="both"/>
        <w:rPr>
          <w:rFonts w:ascii="Palatino Linotype" w:eastAsia="Calibri" w:hAnsi="Palatino Linotype" w:cs="Tahoma"/>
          <w:bCs/>
          <w:sz w:val="22"/>
          <w:szCs w:val="22"/>
          <w:lang w:val="es-ES_tradnl" w:eastAsia="en-US"/>
        </w:rPr>
      </w:pPr>
    </w:p>
    <w:p w14:paraId="0FCA3F74" w14:textId="0CEB26C2" w:rsidR="005272A7" w:rsidRPr="00EF201C" w:rsidRDefault="005272A7" w:rsidP="005272A7">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En este sentido, corresponde entregar l</w:t>
      </w:r>
      <w:r w:rsidR="00E74EFF">
        <w:rPr>
          <w:rFonts w:ascii="Palatino Linotype" w:eastAsia="Calibri" w:hAnsi="Palatino Linotype" w:cs="Tahoma"/>
          <w:bCs/>
          <w:sz w:val="22"/>
          <w:szCs w:val="22"/>
          <w:lang w:eastAsia="en-US"/>
        </w:rPr>
        <w:t xml:space="preserve">os recibos </w:t>
      </w:r>
      <w:r w:rsidR="00BD47D4">
        <w:rPr>
          <w:rFonts w:ascii="Palatino Linotype" w:eastAsia="Calibri" w:hAnsi="Palatino Linotype" w:cs="Tahoma"/>
          <w:bCs/>
          <w:sz w:val="22"/>
          <w:szCs w:val="22"/>
          <w:lang w:eastAsia="en-US"/>
        </w:rPr>
        <w:t xml:space="preserve">de nómina </w:t>
      </w:r>
      <w:r>
        <w:rPr>
          <w:rFonts w:ascii="Palatino Linotype" w:eastAsia="Calibri" w:hAnsi="Palatino Linotype" w:cs="Tahoma"/>
          <w:bCs/>
          <w:sz w:val="22"/>
          <w:szCs w:val="22"/>
          <w:lang w:eastAsia="en-US"/>
        </w:rPr>
        <w:t>de las dos quincenas del mes de septiembre</w:t>
      </w:r>
      <w:r w:rsidR="00C91797">
        <w:rPr>
          <w:rFonts w:ascii="Palatino Linotype" w:eastAsia="Calibri" w:hAnsi="Palatino Linotype" w:cs="Tahoma"/>
          <w:bCs/>
          <w:sz w:val="22"/>
          <w:szCs w:val="22"/>
          <w:lang w:eastAsia="en-US"/>
        </w:rPr>
        <w:t xml:space="preserve"> y de las dos quincenas del mes de octubre</w:t>
      </w:r>
      <w:r>
        <w:rPr>
          <w:rFonts w:ascii="Palatino Linotype" w:eastAsia="Calibri" w:hAnsi="Palatino Linotype" w:cs="Tahoma"/>
          <w:bCs/>
          <w:sz w:val="22"/>
          <w:szCs w:val="22"/>
          <w:lang w:eastAsia="en-US"/>
        </w:rPr>
        <w:t xml:space="preserve"> de dos mil dieciocho, a efecto de que la Particular pueda tener acce</w:t>
      </w:r>
      <w:r w:rsidR="00C91797">
        <w:rPr>
          <w:rFonts w:ascii="Palatino Linotype" w:eastAsia="Calibri" w:hAnsi="Palatino Linotype" w:cs="Tahoma"/>
          <w:bCs/>
          <w:sz w:val="22"/>
          <w:szCs w:val="22"/>
          <w:lang w:eastAsia="en-US"/>
        </w:rPr>
        <w:t>so al salario bruto y neto de los dos</w:t>
      </w:r>
      <w:r>
        <w:rPr>
          <w:rFonts w:ascii="Palatino Linotype" w:eastAsia="Calibri" w:hAnsi="Palatino Linotype" w:cs="Tahoma"/>
          <w:bCs/>
          <w:sz w:val="22"/>
          <w:szCs w:val="22"/>
          <w:lang w:eastAsia="en-US"/>
        </w:rPr>
        <w:t xml:space="preserve"> mes</w:t>
      </w:r>
      <w:r w:rsidR="00C91797">
        <w:rPr>
          <w:rFonts w:ascii="Palatino Linotype" w:eastAsia="Calibri" w:hAnsi="Palatino Linotype" w:cs="Tahoma"/>
          <w:bCs/>
          <w:sz w:val="22"/>
          <w:szCs w:val="22"/>
          <w:lang w:eastAsia="en-US"/>
        </w:rPr>
        <w:t>es</w:t>
      </w:r>
      <w:r>
        <w:rPr>
          <w:rFonts w:ascii="Palatino Linotype" w:eastAsia="Calibri" w:hAnsi="Palatino Linotype" w:cs="Tahoma"/>
          <w:bCs/>
          <w:sz w:val="22"/>
          <w:szCs w:val="22"/>
          <w:lang w:eastAsia="en-US"/>
        </w:rPr>
        <w:t xml:space="preserve"> íntegro</w:t>
      </w:r>
      <w:r w:rsidR="00C91797">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w:t>
      </w:r>
    </w:p>
    <w:p w14:paraId="5CF0F0D3" w14:textId="77777777" w:rsidR="005272A7" w:rsidRDefault="005272A7" w:rsidP="005272A7">
      <w:pPr>
        <w:spacing w:line="360" w:lineRule="auto"/>
        <w:ind w:right="-93"/>
        <w:jc w:val="both"/>
        <w:rPr>
          <w:rFonts w:ascii="Palatino Linotype" w:eastAsia="Calibri" w:hAnsi="Palatino Linotype" w:cs="Tahoma"/>
          <w:bCs/>
          <w:sz w:val="22"/>
          <w:szCs w:val="22"/>
          <w:lang w:val="es-ES_tradnl" w:eastAsia="en-US"/>
        </w:rPr>
      </w:pPr>
    </w:p>
    <w:p w14:paraId="0E93F640" w14:textId="77777777" w:rsidR="00C91797" w:rsidRDefault="00C91797" w:rsidP="00C174BC">
      <w:pPr>
        <w:spacing w:line="360" w:lineRule="auto"/>
        <w:ind w:right="-93"/>
        <w:jc w:val="both"/>
        <w:rPr>
          <w:rFonts w:ascii="Palatino Linotype" w:eastAsia="Calibri" w:hAnsi="Palatino Linotype" w:cs="Tahoma"/>
          <w:bCs/>
          <w:sz w:val="22"/>
          <w:szCs w:val="22"/>
          <w:lang w:val="es-ES_tradnl" w:eastAsia="en-US"/>
        </w:rPr>
      </w:pPr>
    </w:p>
    <w:p w14:paraId="5D5AC0B4" w14:textId="77777777" w:rsidR="00C91797" w:rsidRDefault="00C91797" w:rsidP="00C174BC">
      <w:pPr>
        <w:spacing w:line="360" w:lineRule="auto"/>
        <w:ind w:right="-93"/>
        <w:jc w:val="both"/>
        <w:rPr>
          <w:rFonts w:ascii="Palatino Linotype" w:eastAsia="Calibri" w:hAnsi="Palatino Linotype" w:cs="Tahoma"/>
          <w:bCs/>
          <w:sz w:val="22"/>
          <w:szCs w:val="22"/>
          <w:lang w:val="es-ES_tradnl" w:eastAsia="en-US"/>
        </w:rPr>
      </w:pPr>
    </w:p>
    <w:p w14:paraId="29841A09" w14:textId="0C2B5BCE" w:rsidR="005272A7" w:rsidRPr="00B34583" w:rsidRDefault="005272A7" w:rsidP="00C174BC">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lo anterior, </w:t>
      </w:r>
      <w:r w:rsidRPr="00A50EAF">
        <w:rPr>
          <w:rFonts w:ascii="Palatino Linotype" w:eastAsia="Calibri" w:hAnsi="Palatino Linotype" w:cs="Tahoma"/>
          <w:bCs/>
          <w:sz w:val="22"/>
          <w:szCs w:val="22"/>
          <w:lang w:val="es-ES_tradnl" w:eastAsia="en-US"/>
        </w:rPr>
        <w:t xml:space="preserve">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w:t>
      </w:r>
      <w:r>
        <w:rPr>
          <w:rFonts w:ascii="Palatino Linotype" w:eastAsia="Calibri" w:hAnsi="Palatino Linotype" w:cs="Tahoma"/>
          <w:bCs/>
          <w:sz w:val="22"/>
          <w:szCs w:val="22"/>
          <w:lang w:val="es-ES_tradnl" w:eastAsia="en-US"/>
        </w:rPr>
        <w:t xml:space="preserve"> y razonable de la información </w:t>
      </w:r>
      <w:r w:rsidRPr="00A50EAF">
        <w:rPr>
          <w:rFonts w:ascii="Palatino Linotype" w:eastAsia="Calibri" w:hAnsi="Palatino Linotype" w:cs="Tahoma"/>
          <w:bCs/>
          <w:sz w:val="22"/>
          <w:szCs w:val="22"/>
          <w:lang w:val="es-ES_tradnl" w:eastAsia="en-US"/>
        </w:rPr>
        <w:t>en las áreas competent</w:t>
      </w:r>
      <w:r w:rsidR="00C91797">
        <w:rPr>
          <w:rFonts w:ascii="Palatino Linotype" w:eastAsia="Calibri" w:hAnsi="Palatino Linotype" w:cs="Tahoma"/>
          <w:bCs/>
          <w:sz w:val="22"/>
          <w:szCs w:val="22"/>
          <w:lang w:val="es-ES_tradnl" w:eastAsia="en-US"/>
        </w:rPr>
        <w:t>es de los recibos de nómina de</w:t>
      </w:r>
      <w:r w:rsidRPr="00A50EAF">
        <w:rPr>
          <w:rFonts w:ascii="Palatino Linotype" w:eastAsia="Calibri" w:hAnsi="Palatino Linotype" w:cs="Tahoma"/>
          <w:bCs/>
          <w:sz w:val="22"/>
          <w:szCs w:val="22"/>
          <w:lang w:val="es-ES_tradnl" w:eastAsia="en-US"/>
        </w:rPr>
        <w:t xml:space="preserve"> </w:t>
      </w:r>
      <w:r w:rsidR="00C91797" w:rsidRPr="00C91797">
        <w:rPr>
          <w:rFonts w:ascii="Palatino Linotype" w:eastAsia="Calibri" w:hAnsi="Palatino Linotype" w:cs="Tahoma"/>
          <w:bCs/>
          <w:sz w:val="22"/>
          <w:szCs w:val="22"/>
          <w:lang w:val="es-ES_tradnl" w:eastAsia="en-US"/>
        </w:rPr>
        <w:t>las dos quincenas del mes de septiembre y de las dos quincenas del mes de octubre de dos mil dieciocho</w:t>
      </w:r>
      <w:r w:rsidR="00B34583">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que refleje el </w:t>
      </w:r>
      <w:r>
        <w:rPr>
          <w:rFonts w:ascii="Palatino Linotype" w:eastAsia="Calibri" w:hAnsi="Palatino Linotype" w:cs="Tahoma"/>
          <w:bCs/>
          <w:sz w:val="22"/>
          <w:szCs w:val="22"/>
          <w:lang w:eastAsia="en-US"/>
        </w:rPr>
        <w:t>s</w:t>
      </w:r>
      <w:r w:rsidRPr="00EF201C">
        <w:rPr>
          <w:rFonts w:ascii="Palatino Linotype" w:eastAsia="Calibri" w:hAnsi="Palatino Linotype" w:cs="Tahoma"/>
          <w:bCs/>
          <w:sz w:val="22"/>
          <w:szCs w:val="22"/>
          <w:lang w:eastAsia="en-US"/>
        </w:rPr>
        <w:t>alario bruto y neto mensual que percibe</w:t>
      </w:r>
      <w:r w:rsidR="00425DAB">
        <w:rPr>
          <w:rFonts w:ascii="Palatino Linotype" w:eastAsia="Calibri" w:hAnsi="Palatino Linotype" w:cs="Tahoma"/>
          <w:bCs/>
          <w:sz w:val="22"/>
          <w:szCs w:val="22"/>
          <w:lang w:eastAsia="en-US"/>
        </w:rPr>
        <w:t>n</w:t>
      </w:r>
      <w:r w:rsidRPr="00EF201C">
        <w:rPr>
          <w:rFonts w:ascii="Palatino Linotype" w:eastAsia="Calibri" w:hAnsi="Palatino Linotype" w:cs="Tahoma"/>
          <w:bCs/>
          <w:sz w:val="22"/>
          <w:szCs w:val="22"/>
          <w:lang w:eastAsia="en-US"/>
        </w:rPr>
        <w:t xml:space="preserve"> el Presidente Municipal, Síndico y Regidores </w:t>
      </w:r>
      <w:r w:rsidRPr="00A50EAF">
        <w:rPr>
          <w:rFonts w:ascii="Palatino Linotype" w:eastAsia="Calibri" w:hAnsi="Palatino Linotype" w:cs="Tahoma"/>
          <w:bCs/>
          <w:sz w:val="22"/>
          <w:szCs w:val="22"/>
          <w:lang w:eastAsia="en-US"/>
        </w:rPr>
        <w:t xml:space="preserve">del Ayuntamiento de </w:t>
      </w:r>
      <w:r w:rsidR="00C91797" w:rsidRPr="00C91797">
        <w:rPr>
          <w:rFonts w:ascii="Palatino Linotype" w:eastAsia="Calibri" w:hAnsi="Palatino Linotype" w:cs="Tahoma"/>
          <w:bCs/>
          <w:sz w:val="22"/>
          <w:szCs w:val="22"/>
          <w:lang w:eastAsia="en-US"/>
        </w:rPr>
        <w:t>Tianguistenco</w:t>
      </w:r>
      <w:r w:rsidRPr="00A50EAF">
        <w:rPr>
          <w:rFonts w:ascii="Palatino Linotype" w:eastAsia="Calibri" w:hAnsi="Palatino Linotype" w:cs="Tahoma"/>
          <w:bCs/>
          <w:sz w:val="22"/>
          <w:szCs w:val="22"/>
          <w:lang w:val="es-ES_tradnl" w:eastAsia="en-US"/>
        </w:rPr>
        <w:t xml:space="preserve"> y hacer entrega de la misma vía </w:t>
      </w:r>
      <w:r w:rsidR="00425DAB">
        <w:rPr>
          <w:rFonts w:ascii="Palatino Linotype" w:eastAsia="Calibri" w:hAnsi="Palatino Linotype" w:cs="Tahoma"/>
          <w:bCs/>
          <w:sz w:val="22"/>
          <w:szCs w:val="22"/>
          <w:lang w:val="es-ES_tradnl" w:eastAsia="en-US"/>
        </w:rPr>
        <w:t>el Sistema de Acceso a la Información Mexiquense (</w:t>
      </w:r>
      <w:r w:rsidRPr="00A50EAF">
        <w:rPr>
          <w:rFonts w:ascii="Palatino Linotype" w:eastAsia="Calibri" w:hAnsi="Palatino Linotype" w:cs="Tahoma"/>
          <w:bCs/>
          <w:sz w:val="22"/>
          <w:szCs w:val="22"/>
          <w:lang w:val="es-ES_tradnl" w:eastAsia="en-US"/>
        </w:rPr>
        <w:t>SAIMEX</w:t>
      </w:r>
      <w:r w:rsidR="00425DAB">
        <w:rPr>
          <w:rFonts w:ascii="Palatino Linotype" w:eastAsia="Calibri" w:hAnsi="Palatino Linotype" w:cs="Tahoma"/>
          <w:bCs/>
          <w:sz w:val="22"/>
          <w:szCs w:val="22"/>
          <w:lang w:val="es-ES_tradnl" w:eastAsia="en-US"/>
        </w:rPr>
        <w:t>)</w:t>
      </w:r>
      <w:r w:rsidR="00ED5E2E">
        <w:rPr>
          <w:rFonts w:ascii="Palatino Linotype" w:eastAsia="Calibri" w:hAnsi="Palatino Linotype" w:cs="Tahoma"/>
          <w:bCs/>
          <w:sz w:val="22"/>
          <w:szCs w:val="22"/>
          <w:lang w:val="es-ES_tradnl" w:eastAsia="en-US"/>
        </w:rPr>
        <w:t xml:space="preserve"> </w:t>
      </w:r>
      <w:r w:rsidRPr="00A50EAF">
        <w:rPr>
          <w:rFonts w:ascii="Palatino Linotype" w:eastAsia="Calibri" w:hAnsi="Palatino Linotype" w:cs="Tahoma"/>
          <w:bCs/>
          <w:sz w:val="22"/>
          <w:szCs w:val="22"/>
          <w:lang w:val="es-ES_tradnl" w:eastAsia="en-US"/>
        </w:rPr>
        <w:t xml:space="preserve">en versión pública en los términos </w:t>
      </w:r>
      <w:r>
        <w:rPr>
          <w:rFonts w:ascii="Palatino Linotype" w:eastAsia="Calibri" w:hAnsi="Palatino Linotype" w:cs="Tahoma"/>
          <w:bCs/>
          <w:sz w:val="22"/>
          <w:szCs w:val="22"/>
          <w:lang w:val="es-ES_tradnl" w:eastAsia="en-US"/>
        </w:rPr>
        <w:t>que se describen a continuación.</w:t>
      </w:r>
    </w:p>
    <w:p w14:paraId="4BE79EF7" w14:textId="77777777" w:rsidR="005272A7" w:rsidRPr="00A50EAF" w:rsidRDefault="005272A7" w:rsidP="00C174BC">
      <w:pPr>
        <w:spacing w:line="360" w:lineRule="auto"/>
        <w:ind w:right="-93"/>
        <w:jc w:val="both"/>
        <w:rPr>
          <w:rFonts w:ascii="Palatino Linotype" w:eastAsia="Calibri" w:hAnsi="Palatino Linotype" w:cs="Tahoma"/>
          <w:bCs/>
          <w:sz w:val="22"/>
          <w:szCs w:val="22"/>
          <w:lang w:eastAsia="en-US"/>
        </w:rPr>
      </w:pPr>
    </w:p>
    <w:p w14:paraId="714CC9E0" w14:textId="766D94A5" w:rsidR="00C174BC" w:rsidRPr="0068213E" w:rsidRDefault="00C174BC" w:rsidP="00C91797">
      <w:pPr>
        <w:tabs>
          <w:tab w:val="left" w:pos="6255"/>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r w:rsidR="00C91797">
        <w:rPr>
          <w:rFonts w:ascii="Palatino Linotype" w:hAnsi="Palatino Linotype" w:cs="Tahoma"/>
          <w:b/>
          <w:sz w:val="22"/>
          <w:szCs w:val="22"/>
        </w:rPr>
        <w:tab/>
      </w:r>
    </w:p>
    <w:p w14:paraId="29E9808D" w14:textId="77777777" w:rsidR="00C174BC" w:rsidRDefault="00C174BC" w:rsidP="00C174BC">
      <w:pPr>
        <w:tabs>
          <w:tab w:val="left" w:pos="4962"/>
        </w:tabs>
        <w:spacing w:line="360" w:lineRule="auto"/>
        <w:jc w:val="both"/>
        <w:rPr>
          <w:rFonts w:ascii="Palatino Linotype" w:hAnsi="Palatino Linotype" w:cs="Tahoma"/>
          <w:b/>
          <w:caps/>
          <w:sz w:val="22"/>
          <w:szCs w:val="22"/>
        </w:rPr>
      </w:pPr>
    </w:p>
    <w:p w14:paraId="55FF1AC4" w14:textId="531BA305" w:rsidR="00C174BC" w:rsidRPr="00B34583" w:rsidRDefault="00B34583" w:rsidP="00C174BC">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expresó, </w:t>
      </w:r>
      <w:r w:rsidR="00C174BC">
        <w:rPr>
          <w:rFonts w:ascii="Palatino Linotype" w:hAnsi="Palatino Linotype" w:cs="Tahoma"/>
          <w:sz w:val="22"/>
          <w:szCs w:val="22"/>
          <w:lang w:val="es-ES"/>
        </w:rPr>
        <w:t xml:space="preserve">del análisis que se realizó </w:t>
      </w:r>
      <w:r>
        <w:rPr>
          <w:rFonts w:ascii="Palatino Linotype" w:hAnsi="Palatino Linotype" w:cs="Tahoma"/>
          <w:sz w:val="22"/>
          <w:szCs w:val="22"/>
          <w:lang w:val="es-ES"/>
        </w:rPr>
        <w:t>de la nómina, se advierte que en</w:t>
      </w:r>
      <w:r w:rsidR="00C174BC">
        <w:rPr>
          <w:rFonts w:ascii="Palatino Linotype" w:hAnsi="Palatino Linotype" w:cs="Tahoma"/>
          <w:sz w:val="22"/>
          <w:szCs w:val="22"/>
          <w:lang w:val="es-ES"/>
        </w:rPr>
        <w:t xml:space="preserve"> la misma se consignan diversos datos personales relacionados con la vida privada de los servidores públicos, por lo que conviene analizar la naturaleza de </w:t>
      </w:r>
      <w:r w:rsidR="00B13DFA">
        <w:rPr>
          <w:rFonts w:ascii="Palatino Linotype" w:hAnsi="Palatino Linotype" w:cs="Tahoma"/>
          <w:sz w:val="22"/>
          <w:szCs w:val="22"/>
          <w:lang w:val="es-ES"/>
        </w:rPr>
        <w:t>estos</w:t>
      </w:r>
      <w:r w:rsidR="00C174BC">
        <w:rPr>
          <w:rFonts w:ascii="Palatino Linotype" w:hAnsi="Palatino Linotype" w:cs="Tahoma"/>
          <w:sz w:val="22"/>
          <w:szCs w:val="22"/>
          <w:lang w:val="es-ES"/>
        </w:rPr>
        <w:t>.</w:t>
      </w:r>
    </w:p>
    <w:p w14:paraId="36B2C33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2F90CE6" w14:textId="77777777" w:rsidR="00C174BC" w:rsidRPr="00A50EAF"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27709232" w14:textId="77777777" w:rsidR="00C174BC" w:rsidRPr="00A50EAF" w:rsidRDefault="00C174BC" w:rsidP="00C174BC">
      <w:pPr>
        <w:spacing w:line="360" w:lineRule="auto"/>
        <w:ind w:right="-93"/>
        <w:jc w:val="both"/>
        <w:rPr>
          <w:rFonts w:ascii="Palatino Linotype" w:hAnsi="Palatino Linotype" w:cs="Tahoma"/>
          <w:sz w:val="22"/>
          <w:szCs w:val="22"/>
        </w:rPr>
      </w:pPr>
    </w:p>
    <w:p w14:paraId="24A55C50"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A50EAF">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76D332DD"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F53454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951AA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B2BF6B8" w14:textId="4D053A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será pública; no obstante, aquella referente a la intimidad de la vida privada y la imagen de las personas, será protegida a través de un marco jurídico rígido, de tratamiento y manejo de datos personales.</w:t>
      </w:r>
    </w:p>
    <w:p w14:paraId="10A4D55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E989AF6" w14:textId="060A58AD"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serán los responsables de proteger y resguardar la información clasificada como reservada o confidencial.</w:t>
      </w:r>
    </w:p>
    <w:p w14:paraId="5F7D7F9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C95CFB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A4DF7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C101140" w14:textId="5E5668BE"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w:t>
      </w:r>
      <w:r w:rsidRPr="00A50EAF">
        <w:rPr>
          <w:rFonts w:ascii="Palatino Linotype" w:hAnsi="Palatino Linotype" w:cs="Tahoma"/>
          <w:bCs/>
          <w:iCs/>
          <w:sz w:val="22"/>
          <w:szCs w:val="22"/>
          <w:lang w:val="es-ES"/>
        </w:rPr>
        <w:lastRenderedPageBreak/>
        <w:t xml:space="preserve">iv) por razones de seguridad nacional y salubridad general o v) para proteger los derechos de terceros o cuando se transmita entre </w:t>
      </w:r>
      <w:r w:rsidR="00A42473">
        <w:rPr>
          <w:rFonts w:ascii="Palatino Linotype" w:hAnsi="Palatino Linotype" w:cs="Tahoma"/>
          <w:bCs/>
          <w:iCs/>
          <w:sz w:val="22"/>
          <w:szCs w:val="22"/>
          <w:lang w:val="es-ES"/>
        </w:rPr>
        <w:t>Sujeto</w:t>
      </w:r>
      <w:r w:rsidRPr="00A50EAF">
        <w:rPr>
          <w:rFonts w:ascii="Palatino Linotype" w:hAnsi="Palatino Linotype" w:cs="Tahoma"/>
          <w:bCs/>
          <w:iCs/>
          <w:sz w:val="22"/>
          <w:szCs w:val="22"/>
          <w:lang w:val="es-ES"/>
        </w:rPr>
        <w:t>s obligados en términos de los tratados y los acuerdos interinstitucionales.</w:t>
      </w:r>
    </w:p>
    <w:p w14:paraId="7F729B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AD44DC7"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DB8A92D"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603F141D"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6EF3849C"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0F3339FA"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3B43F57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92D1200" w14:textId="0F6F884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1186B2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0D4B41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2B0E34F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B12DABE" w14:textId="75A70FFA"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los artículos 6°, 7°, 8° y 14 de la Ley de Protección de Datos Personales en Posesión de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disponen que los responsables del tratamiento de datos personales, deben observar los principios de licitud, consentimiento, información, calidad, lealtad, finalidad, proporcionalidad y responsabilidad; </w:t>
      </w:r>
      <w:r w:rsidRPr="00A50EAF">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7D5EA44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2D04DC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C4457A7"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4E3A0BF"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9A9BA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51139B" w14:textId="3F673DF0"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r w:rsidR="000F5E9D" w:rsidRPr="00A50EAF">
        <w:rPr>
          <w:rFonts w:ascii="Palatino Linotype" w:hAnsi="Palatino Linotype" w:cs="Tahoma"/>
          <w:bCs/>
          <w:iCs/>
          <w:sz w:val="22"/>
          <w:szCs w:val="22"/>
        </w:rPr>
        <w:t>lado,</w:t>
      </w:r>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5269E9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43F9039"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w:t>
      </w:r>
      <w:r w:rsidRPr="00A50EAF">
        <w:rPr>
          <w:rFonts w:ascii="Palatino Linotype" w:hAnsi="Palatino Linotype" w:cs="Tahoma"/>
          <w:bCs/>
          <w:iCs/>
          <w:sz w:val="22"/>
          <w:szCs w:val="22"/>
        </w:rPr>
        <w:lastRenderedPageBreak/>
        <w:t>información que necesariamente está vinculada con datos personales, que pierden la protección en beneficio del interés público (no por eso dejan de ser datos personales, sólo que no están protegidos en la confidencialidad).</w:t>
      </w:r>
    </w:p>
    <w:p w14:paraId="558CA8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036C4B6"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02523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BDD42B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54CB6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A0D2536" w14:textId="282D990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w:t>
      </w:r>
      <w:r w:rsidR="006E20EB" w:rsidRPr="00A50EAF">
        <w:rPr>
          <w:rFonts w:ascii="Palatino Linotype" w:hAnsi="Palatino Linotype" w:cs="Tahoma"/>
          <w:bCs/>
          <w:iCs/>
          <w:sz w:val="22"/>
          <w:szCs w:val="22"/>
        </w:rPr>
        <w:t>de los</w:t>
      </w:r>
      <w:r w:rsidRPr="00A50EAF">
        <w:rPr>
          <w:rFonts w:ascii="Palatino Linotype" w:hAnsi="Palatino Linotype" w:cs="Tahoma"/>
          <w:bCs/>
          <w:iCs/>
          <w:sz w:val="22"/>
          <w:szCs w:val="22"/>
        </w:rPr>
        <w:t xml:space="preserve">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w:t>
      </w:r>
      <w:r w:rsidRPr="00A50EAF">
        <w:rPr>
          <w:rFonts w:ascii="Palatino Linotype" w:hAnsi="Palatino Linotype" w:cs="Tahoma"/>
          <w:bCs/>
          <w:iCs/>
          <w:sz w:val="22"/>
          <w:szCs w:val="22"/>
        </w:rPr>
        <w:lastRenderedPageBreak/>
        <w:t xml:space="preserve">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355951D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EA4E7E1"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57608455" w14:textId="77777777" w:rsidR="00C174BC" w:rsidRPr="00A50EAF" w:rsidRDefault="00C174BC" w:rsidP="00C174BC">
      <w:pPr>
        <w:spacing w:line="360" w:lineRule="auto"/>
        <w:ind w:left="360" w:right="-93"/>
        <w:jc w:val="both"/>
        <w:rPr>
          <w:rFonts w:ascii="Palatino Linotype" w:hAnsi="Palatino Linotype" w:cs="Tahoma"/>
          <w:bCs/>
          <w:iCs/>
          <w:szCs w:val="22"/>
        </w:rPr>
      </w:pPr>
    </w:p>
    <w:p w14:paraId="2CC18E17" w14:textId="64D2A7F6" w:rsidR="00C174BC" w:rsidRDefault="00C174BC" w:rsidP="00C174B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6649DDC4" w14:textId="77777777" w:rsidR="00B34583" w:rsidRPr="00A50EAF" w:rsidRDefault="00B34583" w:rsidP="00C174BC">
      <w:pPr>
        <w:spacing w:line="360" w:lineRule="auto"/>
        <w:ind w:right="-93"/>
        <w:jc w:val="both"/>
        <w:rPr>
          <w:rFonts w:ascii="Palatino Linotype" w:hAnsi="Palatino Linotype" w:cs="Tahoma"/>
          <w:bCs/>
          <w:iCs/>
          <w:sz w:val="22"/>
          <w:szCs w:val="22"/>
        </w:rPr>
      </w:pPr>
    </w:p>
    <w:p w14:paraId="1874E0B3" w14:textId="1FAE976B" w:rsidR="00C174BC" w:rsidRPr="00A50EAF" w:rsidRDefault="000F5E9D"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6DCEC6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466CA51" w14:textId="297EB6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6C728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972442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A50EAF">
        <w:rPr>
          <w:rFonts w:ascii="Palatino Linotype" w:hAnsi="Palatino Linotype" w:cs="Tahoma"/>
          <w:bCs/>
          <w:iCs/>
          <w:sz w:val="22"/>
          <w:szCs w:val="22"/>
        </w:rPr>
        <w:lastRenderedPageBreak/>
        <w:t xml:space="preserve">involucradas, en el pago de estos, en el presente caso, del pago del Impuesto Sobre el Producto del Trabajo. </w:t>
      </w:r>
    </w:p>
    <w:p w14:paraId="1FACDB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60BC0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B1AA70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88741EA" w14:textId="77777777" w:rsidR="00C174BC" w:rsidRPr="00A50EAF" w:rsidRDefault="00C174BC" w:rsidP="00C174B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7F87D95"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2F69338" w14:textId="77777777" w:rsidR="00C174BC"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ACD9812" w14:textId="77777777" w:rsidR="00B34583" w:rsidRPr="00A50EAF" w:rsidRDefault="00B34583" w:rsidP="00C174BC">
      <w:pPr>
        <w:spacing w:line="360" w:lineRule="auto"/>
        <w:ind w:right="-93"/>
        <w:jc w:val="both"/>
        <w:rPr>
          <w:rFonts w:ascii="Palatino Linotype" w:hAnsi="Palatino Linotype" w:cs="Tahoma"/>
          <w:bCs/>
          <w:iCs/>
          <w:sz w:val="22"/>
          <w:szCs w:val="22"/>
        </w:rPr>
      </w:pPr>
    </w:p>
    <w:p w14:paraId="587AC03B" w14:textId="77777777" w:rsidR="00C174BC" w:rsidRPr="00A50EAF" w:rsidRDefault="00C174BC" w:rsidP="00C174B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82D7F0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470444F"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61F946DD" w14:textId="510F1D40"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320870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01E8928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49F200" w14:textId="77777777" w:rsidR="00C174BC" w:rsidRPr="00A50EAF" w:rsidRDefault="00C174BC" w:rsidP="00C174BC">
      <w:pPr>
        <w:spacing w:line="360" w:lineRule="auto"/>
        <w:contextualSpacing/>
        <w:jc w:val="both"/>
        <w:rPr>
          <w:rFonts w:ascii="Palatino Linotype" w:hAnsi="Palatino Linotype" w:cs="Tahoma"/>
          <w:b/>
          <w:sz w:val="22"/>
          <w:szCs w:val="22"/>
          <w:lang w:eastAsia="es-MX"/>
        </w:rPr>
      </w:pPr>
    </w:p>
    <w:p w14:paraId="79D5C33D"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18AFF8D1"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1E934E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5AA061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55C88F6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A32A649"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421EAA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433E1FC"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457147C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25DC79B6" w14:textId="77777777" w:rsidR="00C174BC" w:rsidRPr="00A50EAF" w:rsidRDefault="00C174BC" w:rsidP="00C174B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A50EAF">
        <w:rPr>
          <w:rFonts w:ascii="Palatino Linotype" w:hAnsi="Palatino Linotype" w:cs="Tahoma"/>
          <w:sz w:val="22"/>
          <w:szCs w:val="22"/>
        </w:rPr>
        <w:lastRenderedPageBreak/>
        <w:t>relación con el desempeño laboral de un individuo, simplemente se trata de un trámite administrativo requerido por la autoridad federal para hacer identificables a las personas.</w:t>
      </w:r>
    </w:p>
    <w:p w14:paraId="163606B9" w14:textId="77777777" w:rsidR="00C174BC" w:rsidRPr="00A50EAF" w:rsidRDefault="00C174BC" w:rsidP="00C174BC">
      <w:pPr>
        <w:spacing w:line="360" w:lineRule="auto"/>
        <w:contextualSpacing/>
        <w:jc w:val="both"/>
        <w:rPr>
          <w:rFonts w:ascii="Palatino Linotype" w:hAnsi="Palatino Linotype" w:cs="Tahoma"/>
          <w:sz w:val="22"/>
          <w:szCs w:val="22"/>
        </w:rPr>
      </w:pPr>
    </w:p>
    <w:p w14:paraId="31ACA540"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474C4B03" w14:textId="77777777" w:rsidR="00C174BC" w:rsidRPr="00A50EAF" w:rsidRDefault="00C174BC" w:rsidP="00C174BC">
      <w:pPr>
        <w:spacing w:line="360" w:lineRule="auto"/>
        <w:contextualSpacing/>
        <w:jc w:val="both"/>
        <w:rPr>
          <w:rFonts w:ascii="Palatino Linotype" w:hAnsi="Palatino Linotype" w:cs="Tahoma"/>
          <w:sz w:val="22"/>
          <w:szCs w:val="22"/>
        </w:rPr>
      </w:pPr>
    </w:p>
    <w:p w14:paraId="7C4FCBA5" w14:textId="1C44625E" w:rsidR="00B34583" w:rsidRPr="00DA07D5" w:rsidRDefault="00C174BC" w:rsidP="00B34583">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AAA259C" w14:textId="77777777" w:rsidR="00C174BC" w:rsidRDefault="00C174BC" w:rsidP="00C174B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5C719F99" w14:textId="77777777" w:rsidR="00C174BC" w:rsidRPr="00A50EAF" w:rsidRDefault="00C174BC" w:rsidP="00C174BC">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0E0486D4"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5EB5291D"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6F71CEB" w14:textId="77777777" w:rsidR="00C174BC" w:rsidRPr="00A50EAF" w:rsidRDefault="00C174BC" w:rsidP="00C174BC">
      <w:pPr>
        <w:spacing w:line="360" w:lineRule="auto"/>
        <w:jc w:val="both"/>
        <w:rPr>
          <w:rFonts w:ascii="Palatino Linotype" w:hAnsi="Palatino Linotype" w:cs="Tahoma"/>
          <w:sz w:val="22"/>
          <w:szCs w:val="22"/>
          <w:lang w:eastAsia="es-MX"/>
        </w:rPr>
      </w:pPr>
    </w:p>
    <w:p w14:paraId="311D45FA"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4B126328"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1B72DF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0F44561"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56166FF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5D1DC0D" w14:textId="77777777" w:rsidR="00C174BC" w:rsidRDefault="00C174BC" w:rsidP="00C174BC">
      <w:pPr>
        <w:spacing w:line="360" w:lineRule="auto"/>
        <w:contextualSpacing/>
        <w:jc w:val="both"/>
        <w:rPr>
          <w:rFonts w:ascii="Palatino Linotype" w:hAnsi="Palatino Linotype" w:cs="Tahoma"/>
          <w:b/>
          <w:sz w:val="22"/>
          <w:szCs w:val="22"/>
        </w:rPr>
      </w:pPr>
    </w:p>
    <w:p w14:paraId="4EF3B497" w14:textId="77777777" w:rsidR="00C174BC" w:rsidRPr="00B34583" w:rsidRDefault="00C174BC" w:rsidP="00B34583">
      <w:pPr>
        <w:pStyle w:val="Prrafodelista"/>
        <w:numPr>
          <w:ilvl w:val="0"/>
          <w:numId w:val="21"/>
        </w:numPr>
        <w:spacing w:line="360" w:lineRule="auto"/>
        <w:ind w:right="-93"/>
        <w:jc w:val="both"/>
        <w:rPr>
          <w:rFonts w:ascii="Palatino Linotype" w:hAnsi="Palatino Linotype" w:cs="Tahoma"/>
          <w:b/>
          <w:szCs w:val="22"/>
        </w:rPr>
      </w:pPr>
      <w:r w:rsidRPr="00B34583">
        <w:rPr>
          <w:rFonts w:ascii="Palatino Linotype" w:hAnsi="Palatino Linotype" w:cs="Tahoma"/>
          <w:b/>
          <w:bCs/>
          <w:iCs/>
          <w:szCs w:val="22"/>
        </w:rPr>
        <w:t>Préstamos o descuentos que se le hagan al servidor público.</w:t>
      </w:r>
    </w:p>
    <w:p w14:paraId="7663E4D6" w14:textId="77777777" w:rsidR="00C174BC" w:rsidRDefault="00C174BC" w:rsidP="00C174BC">
      <w:pPr>
        <w:spacing w:line="360" w:lineRule="auto"/>
        <w:ind w:right="-93"/>
        <w:jc w:val="both"/>
        <w:rPr>
          <w:rFonts w:ascii="Palatino Linotype" w:hAnsi="Palatino Linotype" w:cs="Tahoma"/>
          <w:b/>
          <w:bCs/>
          <w:iCs/>
          <w:szCs w:val="22"/>
        </w:rPr>
      </w:pPr>
    </w:p>
    <w:p w14:paraId="714ED9BA" w14:textId="77777777"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lastRenderedPageBreak/>
        <w:t>Existen deducciones que se generan con motivo de una decisión libre y voluntaria de los servidores públicos, como son: contratar seguros de vida, de gastos médicos mayores (potenciación) o de automóvil.</w:t>
      </w:r>
    </w:p>
    <w:p w14:paraId="7903BBAA" w14:textId="77777777" w:rsidR="00C174BC" w:rsidRPr="00784DBB" w:rsidRDefault="00C174BC" w:rsidP="00C174BC">
      <w:pPr>
        <w:spacing w:line="360" w:lineRule="auto"/>
        <w:ind w:right="-93"/>
        <w:jc w:val="both"/>
        <w:rPr>
          <w:rFonts w:ascii="Palatino Linotype" w:hAnsi="Palatino Linotype" w:cs="Tahoma"/>
          <w:sz w:val="22"/>
          <w:szCs w:val="22"/>
        </w:rPr>
      </w:pPr>
    </w:p>
    <w:p w14:paraId="1F4355C8" w14:textId="6023E5E5"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753E9838" w14:textId="77777777" w:rsidR="00C174BC" w:rsidRPr="00784DBB" w:rsidRDefault="00C174BC" w:rsidP="00C174BC">
      <w:pPr>
        <w:spacing w:line="360" w:lineRule="auto"/>
        <w:ind w:right="-93"/>
        <w:jc w:val="both"/>
        <w:rPr>
          <w:rFonts w:ascii="Palatino Linotype" w:hAnsi="Palatino Linotype" w:cs="Tahoma"/>
          <w:sz w:val="22"/>
          <w:szCs w:val="22"/>
        </w:rPr>
      </w:pPr>
    </w:p>
    <w:p w14:paraId="7D628FE1" w14:textId="79432270"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4936AE89" w14:textId="7854607B"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sidR="006E20EB">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77AACA5F" w14:textId="77777777" w:rsidR="00B34583" w:rsidRPr="00BC1085" w:rsidRDefault="00B34583" w:rsidP="00C174BC">
      <w:pPr>
        <w:pStyle w:val="Prrafodelista"/>
        <w:spacing w:line="360" w:lineRule="auto"/>
        <w:ind w:right="-93"/>
        <w:rPr>
          <w:rFonts w:ascii="Palatino Linotype" w:hAnsi="Palatino Linotype" w:cs="Tahoma"/>
          <w:b/>
          <w:szCs w:val="22"/>
        </w:rPr>
      </w:pPr>
    </w:p>
    <w:p w14:paraId="19FA6BB9"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37034DEE" w14:textId="77777777" w:rsidR="00C174BC" w:rsidRPr="00A50EAF" w:rsidRDefault="00C174BC" w:rsidP="00C174BC">
      <w:pPr>
        <w:spacing w:line="360" w:lineRule="auto"/>
        <w:ind w:right="-93"/>
        <w:jc w:val="both"/>
        <w:rPr>
          <w:rFonts w:ascii="Palatino Linotype" w:hAnsi="Palatino Linotype" w:cs="Tahoma"/>
          <w:sz w:val="22"/>
          <w:szCs w:val="22"/>
        </w:rPr>
      </w:pPr>
    </w:p>
    <w:p w14:paraId="14D1865F" w14:textId="07D6FA16" w:rsidR="00C174BC" w:rsidRDefault="00C174BC" w:rsidP="00C174B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451C94FF"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54F52B9D" w14:textId="77777777" w:rsidR="00F11503" w:rsidRDefault="00F11503" w:rsidP="00F11503">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lastRenderedPageBreak/>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5C97081D"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sz w:val="22"/>
        </w:rPr>
      </w:pPr>
    </w:p>
    <w:p w14:paraId="291F37D3"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AB5BFE" w14:textId="77777777" w:rsidR="00F11503" w:rsidRDefault="00F11503" w:rsidP="00C174BC">
      <w:pPr>
        <w:spacing w:line="360" w:lineRule="auto"/>
        <w:contextualSpacing/>
        <w:jc w:val="both"/>
        <w:rPr>
          <w:rFonts w:ascii="Palatino Linotype" w:hAnsi="Palatino Linotype" w:cs="Tahoma"/>
          <w:sz w:val="22"/>
          <w:szCs w:val="22"/>
          <w:lang w:eastAsia="es-MX"/>
        </w:rPr>
      </w:pPr>
    </w:p>
    <w:p w14:paraId="748CD419" w14:textId="620B5156" w:rsidR="00C174BC" w:rsidRPr="00784DBB"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w:t>
      </w:r>
      <w:r w:rsidR="00A42473">
        <w:rPr>
          <w:rFonts w:ascii="Palatino Linotype" w:hAnsi="Palatino Linotype" w:cs="Tahoma"/>
          <w:sz w:val="22"/>
          <w:szCs w:val="22"/>
          <w:lang w:eastAsia="es-MX"/>
        </w:rPr>
        <w:t>Sujeto</w:t>
      </w:r>
      <w:r>
        <w:rPr>
          <w:rFonts w:ascii="Palatino Linotype" w:hAnsi="Palatino Linotype" w:cs="Tahoma"/>
          <w:sz w:val="22"/>
          <w:szCs w:val="22"/>
          <w:lang w:eastAsia="es-MX"/>
        </w:rPr>
        <w:t xml:space="preserve">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9B1BEA3"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12EB614A" w14:textId="77777777" w:rsidR="00C174BC" w:rsidRPr="00160AAF" w:rsidRDefault="00C174BC" w:rsidP="00C174B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5A831AA6" w14:textId="77777777" w:rsidR="00BA547A" w:rsidRPr="00985849" w:rsidRDefault="00BA547A">
      <w:pPr>
        <w:spacing w:line="360" w:lineRule="auto"/>
        <w:ind w:right="-93"/>
        <w:jc w:val="both"/>
        <w:rPr>
          <w:rFonts w:ascii="Palatino Linotype" w:hAnsi="Palatino Linotype" w:cs="Tahoma"/>
          <w:sz w:val="22"/>
          <w:szCs w:val="22"/>
        </w:rPr>
      </w:pPr>
    </w:p>
    <w:p w14:paraId="4E91BBDE" w14:textId="7AC65750" w:rsidR="00B34583" w:rsidRDefault="005E3922" w:rsidP="00B34583">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w:t>
      </w:r>
      <w:r w:rsidR="002E6811" w:rsidRPr="00985849">
        <w:rPr>
          <w:rFonts w:ascii="Palatino Linotype" w:hAnsi="Palatino Linotype" w:cs="Tahoma"/>
          <w:sz w:val="22"/>
          <w:szCs w:val="22"/>
        </w:rPr>
        <w:lastRenderedPageBreak/>
        <w:t xml:space="preserve">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Ayuntamiento </w:t>
      </w:r>
      <w:r w:rsidR="0052252D">
        <w:rPr>
          <w:rFonts w:ascii="Palatino Linotype" w:hAnsi="Palatino Linotype" w:cs="Tahoma"/>
          <w:sz w:val="22"/>
          <w:szCs w:val="22"/>
        </w:rPr>
        <w:t>de</w:t>
      </w:r>
      <w:r w:rsidR="00B34583">
        <w:rPr>
          <w:rFonts w:ascii="Palatino Linotype" w:hAnsi="Palatino Linotype" w:cs="Tahoma"/>
          <w:sz w:val="22"/>
          <w:szCs w:val="22"/>
        </w:rPr>
        <w:t xml:space="preserve"> </w:t>
      </w:r>
      <w:r w:rsidR="00E94BD3" w:rsidRPr="00E94BD3">
        <w:rPr>
          <w:rFonts w:ascii="Palatino Linotype" w:hAnsi="Palatino Linotype" w:cs="Tahoma"/>
          <w:sz w:val="22"/>
          <w:szCs w:val="22"/>
        </w:rPr>
        <w:t>Tianguistenco</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F94902">
        <w:rPr>
          <w:rFonts w:ascii="Palatino Linotype" w:hAnsi="Palatino Linotype" w:cs="Tahoma"/>
          <w:bCs/>
          <w:sz w:val="22"/>
          <w:szCs w:val="22"/>
        </w:rPr>
        <w:t xml:space="preserve"> </w:t>
      </w:r>
      <w:r w:rsidR="00B34583">
        <w:rPr>
          <w:rFonts w:ascii="Palatino Linotype" w:hAnsi="Palatino Linotype" w:cs="Tahoma"/>
          <w:bCs/>
          <w:sz w:val="22"/>
          <w:szCs w:val="22"/>
        </w:rPr>
        <w:t xml:space="preserve">a la versión pública de </w:t>
      </w:r>
      <w:r w:rsidR="00ED5E2E">
        <w:rPr>
          <w:rFonts w:ascii="Palatino Linotype" w:hAnsi="Palatino Linotype" w:cs="Tahoma"/>
          <w:bCs/>
          <w:sz w:val="22"/>
          <w:szCs w:val="22"/>
        </w:rPr>
        <w:t>los</w:t>
      </w:r>
      <w:r w:rsidR="00B34583">
        <w:rPr>
          <w:rFonts w:ascii="Palatino Linotype" w:hAnsi="Palatino Linotype" w:cs="Tahoma"/>
          <w:bCs/>
          <w:sz w:val="22"/>
          <w:szCs w:val="22"/>
        </w:rPr>
        <w:t xml:space="preserve"> Recibos de Nómina</w:t>
      </w:r>
      <w:r w:rsidR="00EC33DA">
        <w:rPr>
          <w:rFonts w:ascii="Palatino Linotype" w:hAnsi="Palatino Linotype" w:cs="Tahoma"/>
          <w:bCs/>
          <w:sz w:val="22"/>
          <w:szCs w:val="22"/>
        </w:rPr>
        <w:t xml:space="preserve"> del Presidente Municipal, Síndicos y Regidores</w:t>
      </w:r>
      <w:r w:rsidR="00B34583">
        <w:rPr>
          <w:rFonts w:ascii="Palatino Linotype" w:hAnsi="Palatino Linotype" w:cs="Tahoma"/>
          <w:bCs/>
          <w:sz w:val="22"/>
          <w:szCs w:val="22"/>
        </w:rPr>
        <w:t xml:space="preserve"> </w:t>
      </w:r>
      <w:r w:rsidR="00EC33DA">
        <w:rPr>
          <w:rFonts w:ascii="Palatino Linotype" w:hAnsi="Palatino Linotype" w:cs="Tahoma"/>
          <w:bCs/>
          <w:sz w:val="22"/>
          <w:szCs w:val="22"/>
        </w:rPr>
        <w:t>del Ayuntamiento</w:t>
      </w:r>
      <w:r w:rsidR="00ED5E2E">
        <w:rPr>
          <w:rFonts w:ascii="Palatino Linotype" w:hAnsi="Palatino Linotype" w:cs="Tahoma"/>
          <w:bCs/>
          <w:sz w:val="22"/>
          <w:szCs w:val="22"/>
        </w:rPr>
        <w:t xml:space="preserve"> de </w:t>
      </w:r>
      <w:r w:rsidR="00431BFF" w:rsidRPr="00431BFF">
        <w:rPr>
          <w:rFonts w:ascii="Palatino Linotype" w:hAnsi="Palatino Linotype" w:cs="Tahoma"/>
          <w:bCs/>
          <w:sz w:val="22"/>
          <w:szCs w:val="22"/>
        </w:rPr>
        <w:t>Tianguistenco</w:t>
      </w:r>
      <w:r w:rsidR="00431BFF">
        <w:rPr>
          <w:rFonts w:ascii="Palatino Linotype" w:hAnsi="Palatino Linotype" w:cs="Tahoma"/>
          <w:bCs/>
          <w:sz w:val="22"/>
          <w:szCs w:val="22"/>
        </w:rPr>
        <w:t>,</w:t>
      </w:r>
      <w:r w:rsidR="00EC33DA">
        <w:rPr>
          <w:rFonts w:ascii="Palatino Linotype" w:hAnsi="Palatino Linotype" w:cs="Tahoma"/>
          <w:bCs/>
          <w:sz w:val="22"/>
          <w:szCs w:val="22"/>
        </w:rPr>
        <w:t xml:space="preserve"> </w:t>
      </w:r>
      <w:r w:rsidR="00B34583" w:rsidRPr="00A50EAF">
        <w:rPr>
          <w:rFonts w:ascii="Palatino Linotype" w:hAnsi="Palatino Linotype" w:cs="Tahoma"/>
          <w:bCs/>
          <w:sz w:val="22"/>
          <w:szCs w:val="22"/>
        </w:rPr>
        <w:t>correspondiente</w:t>
      </w:r>
      <w:r w:rsidR="00B34583">
        <w:rPr>
          <w:rFonts w:ascii="Palatino Linotype" w:hAnsi="Palatino Linotype" w:cs="Tahoma"/>
          <w:bCs/>
          <w:sz w:val="22"/>
          <w:szCs w:val="22"/>
        </w:rPr>
        <w:t>s</w:t>
      </w:r>
      <w:r w:rsidR="00B34583" w:rsidRPr="00A50EAF">
        <w:rPr>
          <w:rFonts w:ascii="Palatino Linotype" w:hAnsi="Palatino Linotype" w:cs="Tahoma"/>
          <w:bCs/>
          <w:sz w:val="22"/>
          <w:szCs w:val="22"/>
        </w:rPr>
        <w:t xml:space="preserve"> a las </w:t>
      </w:r>
      <w:r w:rsidR="00E94BD3" w:rsidRPr="00E94BD3">
        <w:rPr>
          <w:rFonts w:ascii="Palatino Linotype" w:hAnsi="Palatino Linotype" w:cs="Tahoma"/>
          <w:bCs/>
          <w:sz w:val="22"/>
          <w:szCs w:val="22"/>
        </w:rPr>
        <w:t>dos quince</w:t>
      </w:r>
      <w:r w:rsidR="00E94BD3">
        <w:rPr>
          <w:rFonts w:ascii="Palatino Linotype" w:hAnsi="Palatino Linotype" w:cs="Tahoma"/>
          <w:bCs/>
          <w:sz w:val="22"/>
          <w:szCs w:val="22"/>
        </w:rPr>
        <w:t>nas del mes de septiembre y a</w:t>
      </w:r>
      <w:r w:rsidR="00E94BD3" w:rsidRPr="00E94BD3">
        <w:rPr>
          <w:rFonts w:ascii="Palatino Linotype" w:hAnsi="Palatino Linotype" w:cs="Tahoma"/>
          <w:bCs/>
          <w:sz w:val="22"/>
          <w:szCs w:val="22"/>
        </w:rPr>
        <w:t xml:space="preserve"> las dos quincenas del mes de octubre de dos mil dieciocho</w:t>
      </w:r>
      <w:r w:rsidR="00B34583">
        <w:rPr>
          <w:rFonts w:ascii="Palatino Linotype" w:hAnsi="Palatino Linotype" w:cs="Tahoma"/>
          <w:bCs/>
          <w:sz w:val="22"/>
          <w:szCs w:val="22"/>
        </w:rPr>
        <w:t>.</w:t>
      </w:r>
    </w:p>
    <w:p w14:paraId="5655E902" w14:textId="2FEA6782" w:rsidR="00F94902" w:rsidRDefault="00F94902" w:rsidP="00F94902">
      <w:pPr>
        <w:spacing w:line="360" w:lineRule="auto"/>
        <w:ind w:right="-93"/>
        <w:jc w:val="both"/>
        <w:rPr>
          <w:rFonts w:ascii="Palatino Linotype" w:hAnsi="Palatino Linotype" w:cs="Tahoma"/>
          <w:bCs/>
          <w:sz w:val="22"/>
          <w:szCs w:val="22"/>
        </w:rPr>
      </w:pPr>
    </w:p>
    <w:p w14:paraId="23F6788C" w14:textId="5382ABD7" w:rsidR="00EC33DA" w:rsidRDefault="00EC33DA" w:rsidP="00EC33DA">
      <w:pPr>
        <w:spacing w:line="360" w:lineRule="auto"/>
        <w:ind w:right="-93"/>
        <w:jc w:val="both"/>
        <w:rPr>
          <w:rFonts w:ascii="Palatino Linotype" w:hAnsi="Palatino Linotype" w:cs="Tahoma"/>
          <w:sz w:val="22"/>
          <w:szCs w:val="22"/>
          <w:lang w:val="es-ES"/>
        </w:rPr>
      </w:pPr>
      <w:r>
        <w:rPr>
          <w:rFonts w:ascii="Palatino Linotype" w:hAnsi="Palatino Linotype" w:cs="Tahoma"/>
          <w:bCs/>
          <w:sz w:val="22"/>
          <w:szCs w:val="22"/>
        </w:rPr>
        <w:t xml:space="preserve">Asimismo, </w:t>
      </w:r>
      <w:r>
        <w:rPr>
          <w:rFonts w:ascii="Palatino Linotype" w:hAnsi="Palatino Linotype" w:cs="Tahoma"/>
          <w:sz w:val="22"/>
          <w:szCs w:val="22"/>
          <w:lang w:val="es-ES"/>
        </w:rPr>
        <w:t xml:space="preserve">deberá entregar </w:t>
      </w:r>
      <w:r w:rsidRPr="00A50EAF">
        <w:rPr>
          <w:rFonts w:ascii="Palatino Linotype" w:hAnsi="Palatino Linotype" w:cs="Tahoma"/>
          <w:sz w:val="22"/>
          <w:szCs w:val="22"/>
          <w:lang w:val="es-ES"/>
        </w:rPr>
        <w:t xml:space="preserve">el </w:t>
      </w:r>
      <w:r w:rsidRPr="00E94BD3">
        <w:rPr>
          <w:rFonts w:ascii="Palatino Linotype" w:hAnsi="Palatino Linotype" w:cs="Tahoma"/>
          <w:b/>
          <w:sz w:val="22"/>
          <w:szCs w:val="22"/>
          <w:lang w:val="es-ES"/>
        </w:rPr>
        <w:t>Acuerdo del Comité de Transparencia</w:t>
      </w:r>
      <w:r w:rsidRPr="00A50EAF">
        <w:rPr>
          <w:rFonts w:ascii="Palatino Linotype" w:hAnsi="Palatino Linotype" w:cs="Tahoma"/>
          <w:sz w:val="22"/>
          <w:szCs w:val="22"/>
          <w:lang w:val="es-ES"/>
        </w:rPr>
        <w:t xml:space="preserve"> mediante el cual se funde y motive la eliminación de la información </w:t>
      </w:r>
      <w:r>
        <w:rPr>
          <w:rFonts w:ascii="Palatino Linotype" w:hAnsi="Palatino Linotype" w:cs="Tahoma"/>
          <w:sz w:val="22"/>
          <w:szCs w:val="22"/>
          <w:lang w:val="es-ES"/>
        </w:rPr>
        <w:t>confidencial, en términos de</w:t>
      </w:r>
      <w:r w:rsidR="00ED5E2E">
        <w:rPr>
          <w:rFonts w:ascii="Palatino Linotype" w:hAnsi="Palatino Linotype" w:cs="Tahoma"/>
          <w:sz w:val="22"/>
          <w:szCs w:val="22"/>
          <w:lang w:val="es-ES"/>
        </w:rPr>
        <w:t xml:space="preserve"> los</w:t>
      </w:r>
      <w:r>
        <w:rPr>
          <w:rFonts w:ascii="Palatino Linotype" w:hAnsi="Palatino Linotype" w:cs="Tahoma"/>
          <w:sz w:val="22"/>
          <w:szCs w:val="22"/>
          <w:lang w:val="es-ES"/>
        </w:rPr>
        <w:t xml:space="preserve"> artículo</w:t>
      </w:r>
      <w:r w:rsidR="00ED5E2E">
        <w:rPr>
          <w:rFonts w:ascii="Palatino Linotype" w:hAnsi="Palatino Linotype" w:cs="Tahoma"/>
          <w:sz w:val="22"/>
          <w:szCs w:val="22"/>
          <w:lang w:val="es-ES"/>
        </w:rPr>
        <w:t>s 49, fracciones II y VIII y</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143, fracción I de la Ley de Transparencia y Acceso a la Información Pública del Estado de México y Municipios.</w:t>
      </w:r>
    </w:p>
    <w:p w14:paraId="42624197" w14:textId="77777777" w:rsidR="00C56AE3" w:rsidRPr="009A0C8C" w:rsidRDefault="00C56AE3" w:rsidP="00F94902">
      <w:pPr>
        <w:spacing w:line="360" w:lineRule="auto"/>
        <w:ind w:right="-93"/>
        <w:jc w:val="both"/>
        <w:rPr>
          <w:rFonts w:ascii="Palatino Linotype" w:hAnsi="Palatino Linotype" w:cs="Tahoma"/>
          <w:sz w:val="22"/>
          <w:szCs w:val="22"/>
          <w:lang w:val="es-ES"/>
        </w:rPr>
      </w:pPr>
    </w:p>
    <w:p w14:paraId="4E7B2508" w14:textId="77777777" w:rsidR="00EA40A2" w:rsidRPr="00985849" w:rsidRDefault="005E3922"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14:paraId="65488250" w14:textId="77777777" w:rsidR="00EA40A2" w:rsidRPr="00985849" w:rsidRDefault="00EA40A2" w:rsidP="00985849">
      <w:pPr>
        <w:spacing w:line="360" w:lineRule="auto"/>
        <w:ind w:right="-93"/>
        <w:jc w:val="both"/>
        <w:rPr>
          <w:rFonts w:ascii="Palatino Linotype" w:hAnsi="Palatino Linotype" w:cs="Tahoma"/>
          <w:b/>
          <w:sz w:val="22"/>
          <w:szCs w:val="22"/>
        </w:rPr>
      </w:pPr>
    </w:p>
    <w:p w14:paraId="29BC322C" w14:textId="403C9242" w:rsidR="00C56AE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E</w:t>
      </w:r>
      <w:r w:rsidR="0038438A" w:rsidRPr="00985849">
        <w:rPr>
          <w:rFonts w:ascii="Palatino Linotype" w:hAnsi="Palatino Linotype" w:cs="Tahoma"/>
          <w:sz w:val="22"/>
          <w:szCs w:val="22"/>
        </w:rPr>
        <w:t xml:space="preserve">n el caso en estudio, ha quedado </w:t>
      </w:r>
      <w:r w:rsidR="00754A72">
        <w:rPr>
          <w:rFonts w:ascii="Palatino Linotype" w:hAnsi="Palatino Linotype" w:cs="Tahoma"/>
          <w:sz w:val="22"/>
          <w:szCs w:val="22"/>
        </w:rPr>
        <w:t>señalado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que el </w:t>
      </w:r>
      <w:r w:rsidR="00E94BD3" w:rsidRPr="00E94BD3">
        <w:rPr>
          <w:rFonts w:ascii="Palatino Linotype" w:hAnsi="Palatino Linotype" w:cs="Tahoma"/>
          <w:sz w:val="22"/>
          <w:szCs w:val="22"/>
        </w:rPr>
        <w:t>Ayuntamiento de Tianguistenco</w:t>
      </w:r>
      <w:r w:rsidR="00EC33DA">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no emitió respuesta en el plazo </w:t>
      </w:r>
      <w:r w:rsidR="00754A72">
        <w:rPr>
          <w:rFonts w:ascii="Palatino Linotype" w:hAnsi="Palatino Linotype" w:cs="Tahoma"/>
          <w:sz w:val="22"/>
          <w:szCs w:val="22"/>
        </w:rPr>
        <w:t>establecido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en el artículo </w:t>
      </w:r>
      <w:r w:rsidR="000528E6" w:rsidRPr="00985849">
        <w:rPr>
          <w:rFonts w:ascii="Palatino Linotype" w:hAnsi="Palatino Linotype" w:cs="Tahoma"/>
          <w:sz w:val="22"/>
          <w:szCs w:val="22"/>
        </w:rPr>
        <w:t>163 de la Ley de Transparencia y Acceso a la Información Pública del Estado de México y Municipios.</w:t>
      </w:r>
    </w:p>
    <w:p w14:paraId="33DD862C" w14:textId="77777777" w:rsidR="002751CF" w:rsidRPr="00264223" w:rsidRDefault="002751CF" w:rsidP="00C56AE3">
      <w:pPr>
        <w:spacing w:line="360" w:lineRule="auto"/>
        <w:ind w:right="-93"/>
        <w:jc w:val="both"/>
        <w:rPr>
          <w:rFonts w:ascii="Palatino Linotype" w:hAnsi="Palatino Linotype" w:cs="Tahoma"/>
          <w:sz w:val="22"/>
          <w:szCs w:val="22"/>
        </w:rPr>
      </w:pPr>
    </w:p>
    <w:p w14:paraId="547104B3" w14:textId="0B0A4F16"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de cada </w:t>
      </w:r>
      <w:r w:rsidR="00A42473">
        <w:rPr>
          <w:rFonts w:ascii="Palatino Linotype" w:hAnsi="Palatino Linotype" w:cs="Tahoma"/>
          <w:sz w:val="22"/>
          <w:szCs w:val="22"/>
        </w:rPr>
        <w:t>Sujeto</w:t>
      </w:r>
      <w:r w:rsidRPr="00264223">
        <w:rPr>
          <w:rFonts w:ascii="Palatino Linotype" w:hAnsi="Palatino Linotype" w:cs="Tahoma"/>
          <w:sz w:val="22"/>
          <w:szCs w:val="22"/>
        </w:rPr>
        <w:t xml:space="preserve">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754A72">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ECE2225"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15009420"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523F495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60ECA362" w14:textId="0B163608"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w:t>
      </w:r>
      <w:r w:rsidR="00A42473">
        <w:rPr>
          <w:rFonts w:ascii="Palatino Linotype" w:eastAsia="Calibri" w:hAnsi="Palatino Linotype" w:cs="Tahoma"/>
          <w:bCs/>
          <w:sz w:val="22"/>
          <w:szCs w:val="22"/>
          <w:lang w:eastAsia="en-US"/>
        </w:rPr>
        <w:t>Sujeto</w:t>
      </w:r>
      <w:r w:rsidRPr="00264223">
        <w:rPr>
          <w:rFonts w:ascii="Palatino Linotype" w:eastAsia="Calibri" w:hAnsi="Palatino Linotype" w:cs="Tahoma"/>
          <w:bCs/>
          <w:sz w:val="22"/>
          <w:szCs w:val="22"/>
          <w:lang w:eastAsia="en-US"/>
        </w:rPr>
        <w:t xml:space="preserve">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144C336"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24941BEE" w14:textId="2C19295E" w:rsidR="00867F9D"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Por lo </w:t>
      </w:r>
      <w:r w:rsidR="00EC33DA">
        <w:rPr>
          <w:rFonts w:ascii="Palatino Linotype" w:eastAsia="Calibri" w:hAnsi="Palatino Linotype" w:cs="Tahoma"/>
          <w:bCs/>
          <w:sz w:val="22"/>
          <w:szCs w:val="22"/>
          <w:lang w:eastAsia="en-US"/>
        </w:rPr>
        <w:t>expuesto y fundado, este Pleno:</w:t>
      </w:r>
    </w:p>
    <w:p w14:paraId="61004643" w14:textId="77777777" w:rsidR="00867F9D" w:rsidRPr="00985849" w:rsidRDefault="00867F9D" w:rsidP="00985849">
      <w:pPr>
        <w:spacing w:line="360" w:lineRule="auto"/>
        <w:ind w:right="-93"/>
        <w:jc w:val="both"/>
        <w:rPr>
          <w:rFonts w:ascii="Palatino Linotype" w:eastAsia="Calibri" w:hAnsi="Palatino Linotype" w:cs="Tahoma"/>
          <w:bCs/>
          <w:sz w:val="22"/>
          <w:szCs w:val="22"/>
          <w:lang w:eastAsia="en-US"/>
        </w:rPr>
      </w:pPr>
    </w:p>
    <w:p w14:paraId="260ABD42"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RESUELVE:</w:t>
      </w:r>
    </w:p>
    <w:p w14:paraId="050B4C5F"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1D7D7F41" w14:textId="465FE777"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en términos de</w:t>
      </w:r>
      <w:r w:rsidR="00ED5E2E">
        <w:rPr>
          <w:rFonts w:ascii="Palatino Linotype" w:eastAsia="Calibri" w:hAnsi="Palatino Linotype" w:cs="Tahoma"/>
          <w:bCs/>
          <w:sz w:val="22"/>
          <w:szCs w:val="22"/>
          <w:lang w:eastAsia="en-US"/>
        </w:rPr>
        <w:t xml:space="preserve"> los</w:t>
      </w:r>
      <w:r w:rsidR="00BE725A" w:rsidRPr="00985849">
        <w:rPr>
          <w:rFonts w:ascii="Palatino Linotype" w:eastAsia="Calibri" w:hAnsi="Palatino Linotype" w:cs="Tahoma"/>
          <w:bCs/>
          <w:sz w:val="22"/>
          <w:szCs w:val="22"/>
          <w:lang w:eastAsia="en-US"/>
        </w:rPr>
        <w:t xml:space="preserve"> </w:t>
      </w:r>
      <w:r w:rsidR="00ED5E2E">
        <w:rPr>
          <w:rFonts w:ascii="Palatino Linotype" w:eastAsia="Calibri" w:hAnsi="Palatino Linotype" w:cs="Tahoma"/>
          <w:bCs/>
          <w:sz w:val="22"/>
          <w:szCs w:val="22"/>
          <w:lang w:eastAsia="en-US"/>
        </w:rPr>
        <w:t>C</w:t>
      </w:r>
      <w:r w:rsidR="00BE725A" w:rsidRPr="00985849">
        <w:rPr>
          <w:rFonts w:ascii="Palatino Linotype" w:eastAsia="Calibri" w:hAnsi="Palatino Linotype" w:cs="Tahoma"/>
          <w:bCs/>
          <w:sz w:val="22"/>
          <w:szCs w:val="22"/>
          <w:lang w:eastAsia="en-US"/>
        </w:rPr>
        <w:t>onsiderando</w:t>
      </w:r>
      <w:r w:rsidR="00ED5E2E">
        <w:rPr>
          <w:rFonts w:ascii="Palatino Linotype" w:eastAsia="Calibri" w:hAnsi="Palatino Linotype" w:cs="Tahoma"/>
          <w:bCs/>
          <w:sz w:val="22"/>
          <w:szCs w:val="22"/>
          <w:lang w:eastAsia="en-US"/>
        </w:rPr>
        <w:t>s</w:t>
      </w:r>
      <w:r w:rsidR="00BE725A" w:rsidRPr="00985849">
        <w:rPr>
          <w:rFonts w:ascii="Palatino Linotype" w:eastAsia="Calibri" w:hAnsi="Palatino Linotype" w:cs="Tahoma"/>
          <w:bCs/>
          <w:sz w:val="22"/>
          <w:szCs w:val="22"/>
          <w:lang w:eastAsia="en-US"/>
        </w:rPr>
        <w:t xml:space="preserve"> </w:t>
      </w:r>
      <w:r w:rsidR="00956793" w:rsidRPr="00813B33">
        <w:rPr>
          <w:rFonts w:ascii="Palatino Linotype" w:eastAsia="Calibri" w:hAnsi="Palatino Linotype" w:cs="Tahoma"/>
          <w:b/>
          <w:bCs/>
          <w:sz w:val="22"/>
          <w:szCs w:val="22"/>
          <w:lang w:eastAsia="en-US"/>
        </w:rPr>
        <w:t xml:space="preserve">QUINTO </w:t>
      </w:r>
      <w:r w:rsidR="00EC33DA" w:rsidRPr="00813B33">
        <w:rPr>
          <w:rFonts w:ascii="Palatino Linotype" w:eastAsia="Calibri" w:hAnsi="Palatino Linotype" w:cs="Tahoma"/>
          <w:b/>
          <w:bCs/>
          <w:sz w:val="22"/>
          <w:szCs w:val="22"/>
          <w:lang w:eastAsia="en-US"/>
        </w:rPr>
        <w:t>y SÉPTIMO</w:t>
      </w:r>
      <w:r w:rsidR="00EC33DA">
        <w:rPr>
          <w:rFonts w:ascii="Palatino Linotype" w:eastAsia="Calibri" w:hAnsi="Palatino Linotype" w:cs="Tahoma"/>
          <w:bCs/>
          <w:sz w:val="22"/>
          <w:szCs w:val="22"/>
          <w:lang w:eastAsia="en-US"/>
        </w:rPr>
        <w:t xml:space="preserve">  </w:t>
      </w:r>
      <w:r w:rsidR="00BE725A" w:rsidRPr="00985849">
        <w:rPr>
          <w:rFonts w:ascii="Palatino Linotype" w:eastAsia="Calibri" w:hAnsi="Palatino Linotype" w:cs="Tahoma"/>
          <w:bCs/>
          <w:sz w:val="22"/>
          <w:szCs w:val="22"/>
          <w:lang w:eastAsia="en-US"/>
        </w:rPr>
        <w:t xml:space="preserve">de la presente </w:t>
      </w:r>
      <w:r w:rsidR="00ED5E2E">
        <w:rPr>
          <w:rFonts w:ascii="Palatino Linotype" w:eastAsia="Calibri" w:hAnsi="Palatino Linotype" w:cs="Tahoma"/>
          <w:bCs/>
          <w:sz w:val="22"/>
          <w:szCs w:val="22"/>
          <w:lang w:eastAsia="en-US"/>
        </w:rPr>
        <w:t>R</w:t>
      </w:r>
      <w:r w:rsidR="00BE725A" w:rsidRPr="00985849">
        <w:rPr>
          <w:rFonts w:ascii="Palatino Linotype" w:eastAsia="Calibri" w:hAnsi="Palatino Linotype" w:cs="Tahoma"/>
          <w:bCs/>
          <w:sz w:val="22"/>
          <w:szCs w:val="22"/>
          <w:lang w:eastAsia="en-US"/>
        </w:rPr>
        <w:t>esolución.</w:t>
      </w:r>
    </w:p>
    <w:p w14:paraId="72879091" w14:textId="77777777"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14:paraId="558EB5D9" w14:textId="02D2E6E3" w:rsidR="00917D8F" w:rsidRDefault="00BE725A" w:rsidP="00917D8F">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w:t>
      </w:r>
      <w:r w:rsidR="00813B33" w:rsidRPr="00813B33">
        <w:rPr>
          <w:rFonts w:ascii="Palatino Linotype" w:eastAsia="Calibri" w:hAnsi="Palatino Linotype" w:cs="Tahoma"/>
          <w:sz w:val="22"/>
          <w:szCs w:val="22"/>
          <w:lang w:eastAsia="es-MX"/>
        </w:rPr>
        <w:t>Ayuntamiento de Tianguistenco</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 xml:space="preserve">tentes, </w:t>
      </w:r>
      <w:r w:rsidR="00917D8F" w:rsidRPr="00A50EAF">
        <w:rPr>
          <w:rFonts w:ascii="Palatino Linotype" w:hAnsi="Palatino Linotype" w:cs="Tahoma"/>
          <w:bCs/>
          <w:sz w:val="22"/>
          <w:szCs w:val="22"/>
        </w:rPr>
        <w:t xml:space="preserve">otorgue </w:t>
      </w:r>
      <w:r w:rsidR="00917D8F">
        <w:rPr>
          <w:rFonts w:ascii="Palatino Linotype" w:hAnsi="Palatino Linotype" w:cs="Tahoma"/>
          <w:bCs/>
          <w:sz w:val="22"/>
          <w:szCs w:val="22"/>
        </w:rPr>
        <w:t>acceso vía el Sistema de Acceso a la Información Mexiquen</w:t>
      </w:r>
      <w:r w:rsidR="00EC33DA">
        <w:rPr>
          <w:rFonts w:ascii="Palatino Linotype" w:hAnsi="Palatino Linotype" w:cs="Tahoma"/>
          <w:bCs/>
          <w:sz w:val="22"/>
          <w:szCs w:val="22"/>
        </w:rPr>
        <w:t>se (SAIMEX), versión pública de la siguiente información:</w:t>
      </w:r>
    </w:p>
    <w:p w14:paraId="4651310B" w14:textId="77777777" w:rsidR="00EC33DA" w:rsidRDefault="00EC33DA" w:rsidP="00917D8F">
      <w:pPr>
        <w:spacing w:line="360" w:lineRule="auto"/>
        <w:ind w:right="-93"/>
        <w:jc w:val="both"/>
        <w:rPr>
          <w:rFonts w:ascii="Palatino Linotype" w:hAnsi="Palatino Linotype" w:cs="Tahoma"/>
          <w:bCs/>
          <w:sz w:val="22"/>
          <w:szCs w:val="22"/>
        </w:rPr>
      </w:pPr>
    </w:p>
    <w:p w14:paraId="5EE32A29" w14:textId="2EAE7F3E" w:rsidR="00917D8F" w:rsidRPr="00813B33" w:rsidRDefault="00ED5E2E" w:rsidP="00813B33">
      <w:pPr>
        <w:pStyle w:val="Prrafodelista"/>
        <w:numPr>
          <w:ilvl w:val="0"/>
          <w:numId w:val="33"/>
        </w:numPr>
        <w:spacing w:line="360" w:lineRule="auto"/>
        <w:ind w:right="-91"/>
        <w:jc w:val="both"/>
        <w:rPr>
          <w:rFonts w:ascii="Palatino Linotype" w:hAnsi="Palatino Linotype" w:cs="Tahoma"/>
          <w:bCs/>
          <w:szCs w:val="22"/>
          <w:lang w:val="es-ES"/>
        </w:rPr>
      </w:pPr>
      <w:r>
        <w:rPr>
          <w:rFonts w:ascii="Palatino Linotype" w:hAnsi="Palatino Linotype" w:cs="Tahoma"/>
          <w:bCs/>
          <w:szCs w:val="22"/>
          <w:lang w:val="es-ES"/>
        </w:rPr>
        <w:t>Los recibos de nómina</w:t>
      </w:r>
      <w:r w:rsidR="00EC33DA" w:rsidRPr="009843B3">
        <w:rPr>
          <w:rFonts w:ascii="Palatino Linotype" w:hAnsi="Palatino Linotype" w:cs="Tahoma"/>
          <w:bCs/>
          <w:szCs w:val="22"/>
          <w:lang w:val="es-ES"/>
        </w:rPr>
        <w:t xml:space="preserve"> </w:t>
      </w:r>
      <w:r>
        <w:rPr>
          <w:rFonts w:ascii="Palatino Linotype" w:hAnsi="Palatino Linotype" w:cs="Tahoma"/>
          <w:bCs/>
          <w:szCs w:val="22"/>
          <w:lang w:val="es-ES"/>
        </w:rPr>
        <w:t xml:space="preserve">donde </w:t>
      </w:r>
      <w:r w:rsidR="00EC33DA" w:rsidRPr="009843B3">
        <w:rPr>
          <w:rFonts w:ascii="Palatino Linotype" w:hAnsi="Palatino Linotype" w:cs="Tahoma"/>
          <w:bCs/>
          <w:szCs w:val="22"/>
          <w:lang w:val="es-ES"/>
        </w:rPr>
        <w:t>conste el salario bruto y</w:t>
      </w:r>
      <w:r w:rsidR="00EC33DA">
        <w:rPr>
          <w:rFonts w:ascii="Palatino Linotype" w:hAnsi="Palatino Linotype" w:cs="Tahoma"/>
          <w:bCs/>
          <w:szCs w:val="22"/>
          <w:lang w:val="es-ES"/>
        </w:rPr>
        <w:t xml:space="preserve"> neto mensual percibido por el Presidente M</w:t>
      </w:r>
      <w:r w:rsidR="00EC33DA" w:rsidRPr="009843B3">
        <w:rPr>
          <w:rFonts w:ascii="Palatino Linotype" w:hAnsi="Palatino Linotype" w:cs="Tahoma"/>
          <w:bCs/>
          <w:szCs w:val="22"/>
          <w:lang w:val="es-ES"/>
        </w:rPr>
        <w:t xml:space="preserve">unicipal, </w:t>
      </w:r>
      <w:r w:rsidR="00EC33DA">
        <w:rPr>
          <w:rFonts w:ascii="Palatino Linotype" w:hAnsi="Palatino Linotype" w:cs="Tahoma"/>
          <w:bCs/>
          <w:szCs w:val="22"/>
          <w:lang w:val="es-ES"/>
        </w:rPr>
        <w:t>S</w:t>
      </w:r>
      <w:r w:rsidR="00EC33DA" w:rsidRPr="009843B3">
        <w:rPr>
          <w:rFonts w:ascii="Palatino Linotype" w:hAnsi="Palatino Linotype" w:cs="Tahoma"/>
          <w:bCs/>
          <w:szCs w:val="22"/>
          <w:lang w:val="es-ES"/>
        </w:rPr>
        <w:t xml:space="preserve">índico y </w:t>
      </w:r>
      <w:r w:rsidR="00EC33DA">
        <w:rPr>
          <w:rFonts w:ascii="Palatino Linotype" w:hAnsi="Palatino Linotype" w:cs="Tahoma"/>
          <w:bCs/>
          <w:szCs w:val="22"/>
          <w:lang w:val="es-ES"/>
        </w:rPr>
        <w:t>R</w:t>
      </w:r>
      <w:r w:rsidR="00EC33DA" w:rsidRPr="009843B3">
        <w:rPr>
          <w:rFonts w:ascii="Palatino Linotype" w:hAnsi="Palatino Linotype" w:cs="Tahoma"/>
          <w:bCs/>
          <w:szCs w:val="22"/>
          <w:lang w:val="es-ES"/>
        </w:rPr>
        <w:t>egidores del</w:t>
      </w:r>
      <w:r w:rsidR="00EC33DA">
        <w:rPr>
          <w:rFonts w:ascii="Palatino Linotype" w:hAnsi="Palatino Linotype" w:cs="Tahoma"/>
          <w:bCs/>
          <w:szCs w:val="22"/>
          <w:lang w:val="es-ES"/>
        </w:rPr>
        <w:t xml:space="preserve"> </w:t>
      </w:r>
      <w:r w:rsidR="00813B33" w:rsidRPr="00813B33">
        <w:rPr>
          <w:rFonts w:ascii="Palatino Linotype" w:hAnsi="Palatino Linotype" w:cs="Tahoma"/>
          <w:bCs/>
          <w:szCs w:val="22"/>
          <w:lang w:val="es-ES"/>
        </w:rPr>
        <w:t>Ayuntamiento de Tianguistenco</w:t>
      </w:r>
      <w:r w:rsidR="00EC33DA" w:rsidRPr="009843B3">
        <w:rPr>
          <w:rFonts w:ascii="Palatino Linotype" w:hAnsi="Palatino Linotype" w:cs="Tahoma"/>
          <w:bCs/>
          <w:szCs w:val="22"/>
          <w:lang w:val="es-ES"/>
        </w:rPr>
        <w:t>,</w:t>
      </w:r>
      <w:r w:rsidR="00813B33">
        <w:rPr>
          <w:rFonts w:ascii="Palatino Linotype" w:hAnsi="Palatino Linotype" w:cs="Tahoma"/>
          <w:bCs/>
          <w:szCs w:val="22"/>
          <w:lang w:val="es-ES"/>
        </w:rPr>
        <w:t xml:space="preserve"> correspondientes a </w:t>
      </w:r>
      <w:r w:rsidR="00813B33" w:rsidRPr="00813B33">
        <w:rPr>
          <w:rFonts w:ascii="Palatino Linotype" w:hAnsi="Palatino Linotype" w:cs="Tahoma"/>
          <w:bCs/>
          <w:szCs w:val="22"/>
          <w:lang w:val="es-ES"/>
        </w:rPr>
        <w:t>las dos quincenas del mes de septiembre y a las dos quincenas del mes de octubre de dos mil dieciocho.</w:t>
      </w:r>
      <w:r w:rsidR="00EC33DA" w:rsidRPr="00813B33">
        <w:rPr>
          <w:rFonts w:ascii="Palatino Linotype" w:hAnsi="Palatino Linotype" w:cs="Tahoma"/>
          <w:bCs/>
          <w:szCs w:val="22"/>
          <w:lang w:val="es-ES"/>
        </w:rPr>
        <w:t xml:space="preserve">. </w:t>
      </w:r>
    </w:p>
    <w:p w14:paraId="50604F9D" w14:textId="77777777" w:rsidR="00917D8F" w:rsidRPr="00A50EAF" w:rsidRDefault="00917D8F" w:rsidP="00917D8F">
      <w:pPr>
        <w:spacing w:line="360" w:lineRule="auto"/>
        <w:ind w:right="-93"/>
        <w:jc w:val="both"/>
        <w:rPr>
          <w:rFonts w:ascii="Palatino Linotype" w:hAnsi="Palatino Linotype" w:cs="Tahoma"/>
          <w:sz w:val="22"/>
          <w:szCs w:val="22"/>
          <w:lang w:val="es-ES"/>
        </w:rPr>
      </w:pPr>
    </w:p>
    <w:p w14:paraId="4BB72E24" w14:textId="343A935B" w:rsidR="00917D8F" w:rsidRPr="00985849" w:rsidRDefault="00917D8F" w:rsidP="00917D8F">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lastRenderedPageBreak/>
        <w:t xml:space="preserve">Junto con la documentación se deberá entregar </w:t>
      </w:r>
      <w:r w:rsidRPr="00A50EAF">
        <w:rPr>
          <w:rFonts w:ascii="Palatino Linotype" w:hAnsi="Palatino Linotype" w:cs="Tahoma"/>
          <w:sz w:val="22"/>
          <w:szCs w:val="22"/>
          <w:lang w:val="es-ES"/>
        </w:rPr>
        <w:t xml:space="preserve">el </w:t>
      </w:r>
      <w:r w:rsidRPr="00252F91">
        <w:rPr>
          <w:rFonts w:ascii="Palatino Linotype" w:hAnsi="Palatino Linotype" w:cs="Tahoma"/>
          <w:sz w:val="22"/>
          <w:szCs w:val="22"/>
          <w:lang w:val="es-ES"/>
        </w:rPr>
        <w:t>Acuerdo del Comité de Transparencia</w:t>
      </w:r>
      <w:r w:rsidRPr="00A50EAF">
        <w:rPr>
          <w:rFonts w:ascii="Palatino Linotype" w:hAnsi="Palatino Linotype" w:cs="Tahoma"/>
          <w:sz w:val="22"/>
          <w:szCs w:val="22"/>
          <w:lang w:val="es-ES"/>
        </w:rPr>
        <w:t xml:space="preserve"> mediante el cual se funde y motive la eliminación de la información </w:t>
      </w:r>
      <w:r>
        <w:rPr>
          <w:rFonts w:ascii="Palatino Linotype" w:hAnsi="Palatino Linotype" w:cs="Tahoma"/>
          <w:sz w:val="22"/>
          <w:szCs w:val="22"/>
          <w:lang w:val="es-ES"/>
        </w:rPr>
        <w:t>confidencial, en términos de</w:t>
      </w:r>
      <w:r w:rsidR="00ED5E2E">
        <w:rPr>
          <w:rFonts w:ascii="Palatino Linotype" w:hAnsi="Palatino Linotype" w:cs="Tahoma"/>
          <w:sz w:val="22"/>
          <w:szCs w:val="22"/>
          <w:lang w:val="es-ES"/>
        </w:rPr>
        <w:t xml:space="preserve"> los</w:t>
      </w:r>
      <w:r>
        <w:rPr>
          <w:rFonts w:ascii="Palatino Linotype" w:hAnsi="Palatino Linotype" w:cs="Tahoma"/>
          <w:sz w:val="22"/>
          <w:szCs w:val="22"/>
          <w:lang w:val="es-ES"/>
        </w:rPr>
        <w:t xml:space="preserve"> artículo</w:t>
      </w:r>
      <w:r w:rsidR="00ED5E2E">
        <w:rPr>
          <w:rFonts w:ascii="Palatino Linotype" w:hAnsi="Palatino Linotype" w:cs="Tahoma"/>
          <w:sz w:val="22"/>
          <w:szCs w:val="22"/>
          <w:lang w:val="es-ES"/>
        </w:rPr>
        <w:t>s 49, fracciones II y VIII</w:t>
      </w:r>
      <w:r w:rsidR="00AE0BC5">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 xml:space="preserve">143, fracción I </w:t>
      </w:r>
      <w:r w:rsidR="00AE0BC5">
        <w:rPr>
          <w:rFonts w:ascii="Palatino Linotype" w:hAnsi="Palatino Linotype" w:cs="Tahoma"/>
          <w:sz w:val="22"/>
          <w:szCs w:val="22"/>
          <w:lang w:val="es-ES"/>
        </w:rPr>
        <w:t xml:space="preserve">y  149 </w:t>
      </w:r>
      <w:r w:rsidRPr="00A50EAF">
        <w:rPr>
          <w:rFonts w:ascii="Palatino Linotype" w:hAnsi="Palatino Linotype" w:cs="Tahoma"/>
          <w:sz w:val="22"/>
          <w:szCs w:val="22"/>
          <w:lang w:val="es-ES"/>
        </w:rPr>
        <w:t>de la Ley de Transparencia y Acceso a la Información Pública del Estado de México y Municipios.</w:t>
      </w:r>
    </w:p>
    <w:p w14:paraId="0BD85D26" w14:textId="77777777" w:rsidR="00B6258B" w:rsidRPr="00985849" w:rsidRDefault="00B6258B" w:rsidP="00917D8F">
      <w:pPr>
        <w:shd w:val="clear" w:color="auto" w:fill="FFFFFF" w:themeFill="background1"/>
        <w:spacing w:line="360" w:lineRule="auto"/>
        <w:jc w:val="both"/>
        <w:rPr>
          <w:rFonts w:ascii="Palatino Linotype" w:hAnsi="Palatino Linotype" w:cs="Arial"/>
          <w:sz w:val="22"/>
          <w:szCs w:val="22"/>
        </w:rPr>
      </w:pPr>
    </w:p>
    <w:p w14:paraId="067A3E65" w14:textId="65CAFC0E"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resolución al Titular de la Unidad de Transparencia del </w:t>
      </w:r>
      <w:r w:rsidR="00A42473">
        <w:rPr>
          <w:rFonts w:ascii="Palatino Linotype" w:hAnsi="Palatino Linotype" w:cs="Tahoma"/>
          <w:sz w:val="22"/>
          <w:szCs w:val="22"/>
        </w:rPr>
        <w:t>Sujeto</w:t>
      </w:r>
      <w:r w:rsidR="00956793">
        <w:rPr>
          <w:rFonts w:ascii="Palatino Linotype" w:hAnsi="Palatino Linotype" w:cs="Tahoma"/>
          <w:sz w:val="22"/>
          <w:szCs w:val="22"/>
        </w:rPr>
        <w:t xml:space="preserve">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B85607"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2CC8F9E6" w14:textId="74572E14"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w:t>
      </w:r>
      <w:r w:rsidR="00813B33">
        <w:rPr>
          <w:rFonts w:ascii="Palatino Linotype" w:hAnsi="Palatino Linotype" w:cs="Tahoma"/>
          <w:sz w:val="22"/>
          <w:szCs w:val="22"/>
        </w:rPr>
        <w:t xml:space="preserve"> </w:t>
      </w:r>
      <w:r w:rsidR="00130F33" w:rsidRPr="00985849">
        <w:rPr>
          <w:rFonts w:ascii="Palatino Linotype" w:hAnsi="Palatino Linotype" w:cs="Tahoma"/>
          <w:sz w:val="22"/>
          <w:szCs w:val="22"/>
        </w:rPr>
        <w:t>l</w:t>
      </w:r>
      <w:r w:rsidR="00813B33">
        <w:rPr>
          <w:rFonts w:ascii="Palatino Linotype" w:hAnsi="Palatino Linotype" w:cs="Tahoma"/>
          <w:sz w:val="22"/>
          <w:szCs w:val="22"/>
        </w:rPr>
        <w:t>a</w:t>
      </w:r>
      <w:r w:rsidR="00130F33" w:rsidRPr="0098584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27BE9A"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50C7EFD0" w14:textId="705E8F41"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ED5E2E">
        <w:rPr>
          <w:rFonts w:ascii="Palatino Linotype" w:eastAsia="Calibri" w:hAnsi="Palatino Linotype" w:cs="Tahoma"/>
          <w:b/>
          <w:bCs/>
          <w:sz w:val="22"/>
          <w:szCs w:val="22"/>
          <w:lang w:eastAsia="en-US"/>
        </w:rPr>
        <w:t xml:space="preserve"> </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sidRPr="00ED5E2E">
        <w:rPr>
          <w:rFonts w:ascii="Palatino Linotype" w:eastAsia="Calibri" w:hAnsi="Palatino Linotype" w:cs="Tahoma"/>
          <w:bCs/>
          <w:cap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resolución.</w:t>
      </w:r>
    </w:p>
    <w:p w14:paraId="2147DE8C"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5D316E7C" w14:textId="3380D635"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EC33DA">
        <w:rPr>
          <w:rFonts w:ascii="Palatino Linotype" w:hAnsi="Palatino Linotype" w:cs="Tahoma"/>
          <w:bCs/>
          <w:sz w:val="22"/>
          <w:szCs w:val="22"/>
          <w:lang w:eastAsia="es-MX"/>
        </w:rPr>
        <w:t xml:space="preserve">; </w:t>
      </w:r>
      <w:r w:rsidRPr="00985849">
        <w:rPr>
          <w:rFonts w:ascii="Palatino Linotype" w:hAnsi="Palatino Linotype" w:cs="Tahoma"/>
          <w:sz w:val="22"/>
          <w:szCs w:val="22"/>
          <w:lang w:eastAsia="es-MX"/>
        </w:rPr>
        <w:t xml:space="preserve">JOSÉ </w:t>
      </w:r>
      <w:r w:rsidRPr="00985849">
        <w:rPr>
          <w:rFonts w:ascii="Palatino Linotype" w:hAnsi="Palatino Linotype" w:cs="Tahoma"/>
          <w:sz w:val="22"/>
          <w:szCs w:val="22"/>
          <w:lang w:eastAsia="es-MX"/>
        </w:rPr>
        <w:lastRenderedPageBreak/>
        <w:t>GUADALUPE LUNA HERNÁND</w:t>
      </w:r>
      <w:r w:rsidR="005B5DEE" w:rsidRPr="00985849">
        <w:rPr>
          <w:rFonts w:ascii="Palatino Linotype" w:hAnsi="Palatino Linotype" w:cs="Tahoma"/>
          <w:sz w:val="22"/>
          <w:szCs w:val="22"/>
          <w:lang w:eastAsia="es-MX"/>
        </w:rPr>
        <w:t xml:space="preserve">EZ;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813B33">
        <w:rPr>
          <w:rFonts w:ascii="Palatino Linotype" w:hAnsi="Palatino Linotype" w:cs="Tahoma"/>
          <w:sz w:val="22"/>
          <w:szCs w:val="22"/>
          <w:lang w:eastAsia="es-MX"/>
        </w:rPr>
        <w:t>NOVENA</w:t>
      </w:r>
      <w:r w:rsidR="00EC33DA">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SESIÓN ORDINARIA, CELEBRADA EL </w:t>
      </w:r>
      <w:r w:rsidR="009F7FD4">
        <w:rPr>
          <w:rFonts w:ascii="Palatino Linotype" w:hAnsi="Palatino Linotype" w:cs="Tahoma"/>
          <w:sz w:val="22"/>
          <w:szCs w:val="22"/>
          <w:lang w:eastAsia="es-MX"/>
        </w:rPr>
        <w:t>SEIS DE MARZO</w:t>
      </w:r>
      <w:r w:rsidR="00EC33DA">
        <w:rPr>
          <w:rFonts w:ascii="Palatino Linotype" w:hAnsi="Palatino Linotype" w:cs="Tahoma"/>
          <w:sz w:val="22"/>
          <w:szCs w:val="22"/>
          <w:lang w:eastAsia="es-MX"/>
        </w:rPr>
        <w:t xml:space="preserve"> DE DOS MIL DIECINUEVE,</w:t>
      </w:r>
      <w:r w:rsidRPr="00985849">
        <w:rPr>
          <w:rFonts w:ascii="Palatino Linotype" w:hAnsi="Palatino Linotype" w:cs="Tahoma"/>
          <w:sz w:val="22"/>
          <w:szCs w:val="22"/>
          <w:lang w:eastAsia="es-MX"/>
        </w:rPr>
        <w:t xml:space="preserve">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14:paraId="7E221A8C" w14:textId="77777777" w:rsidTr="00F5374C">
        <w:tc>
          <w:tcPr>
            <w:tcW w:w="9072" w:type="dxa"/>
            <w:gridSpan w:val="3"/>
          </w:tcPr>
          <w:p w14:paraId="3BF2680C" w14:textId="5DBAD840" w:rsidR="00956793" w:rsidRDefault="00956793" w:rsidP="00E36C85">
            <w:pPr>
              <w:spacing w:line="276" w:lineRule="auto"/>
              <w:rPr>
                <w:rFonts w:ascii="Palatino Linotype" w:eastAsia="Calibri" w:hAnsi="Palatino Linotype" w:cs="Tahoma"/>
                <w:b/>
                <w:sz w:val="22"/>
                <w:szCs w:val="22"/>
                <w:lang w:eastAsia="es-MX"/>
              </w:rPr>
            </w:pPr>
          </w:p>
          <w:p w14:paraId="72AC72B1" w14:textId="77777777" w:rsidR="009F7FD4" w:rsidRDefault="009F7FD4" w:rsidP="00E36C85">
            <w:pPr>
              <w:spacing w:line="276" w:lineRule="auto"/>
              <w:rPr>
                <w:rFonts w:ascii="Palatino Linotype" w:eastAsia="Calibri" w:hAnsi="Palatino Linotype" w:cs="Tahoma"/>
                <w:b/>
                <w:sz w:val="22"/>
                <w:szCs w:val="22"/>
                <w:lang w:eastAsia="es-MX"/>
              </w:rPr>
            </w:pPr>
          </w:p>
          <w:p w14:paraId="480F58B2" w14:textId="7FF11DC1" w:rsidR="00E36C85" w:rsidRDefault="00E36C85" w:rsidP="00E36C85">
            <w:pPr>
              <w:spacing w:line="276" w:lineRule="auto"/>
              <w:rPr>
                <w:rFonts w:ascii="Palatino Linotype" w:eastAsia="Calibri" w:hAnsi="Palatino Linotype" w:cs="Tahoma"/>
                <w:b/>
                <w:sz w:val="22"/>
                <w:szCs w:val="22"/>
                <w:lang w:eastAsia="es-MX"/>
              </w:rPr>
            </w:pPr>
          </w:p>
          <w:p w14:paraId="600F740A" w14:textId="77777777" w:rsidR="00E36C85" w:rsidRPr="00985849" w:rsidRDefault="00E36C85" w:rsidP="00E36C85">
            <w:pPr>
              <w:spacing w:line="276" w:lineRule="auto"/>
              <w:rPr>
                <w:rFonts w:ascii="Palatino Linotype" w:eastAsia="Calibri" w:hAnsi="Palatino Linotype" w:cs="Tahoma"/>
                <w:b/>
                <w:sz w:val="22"/>
                <w:szCs w:val="22"/>
                <w:lang w:eastAsia="es-MX"/>
              </w:rPr>
            </w:pPr>
          </w:p>
          <w:p w14:paraId="5D8E5EB0" w14:textId="77777777" w:rsidR="00F73751" w:rsidRPr="00985849" w:rsidRDefault="00F73751" w:rsidP="00E36C85">
            <w:pPr>
              <w:tabs>
                <w:tab w:val="left" w:pos="2445"/>
                <w:tab w:val="center" w:pos="4428"/>
              </w:tabs>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39D366F8" w14:textId="77777777" w:rsidR="00F73751" w:rsidRPr="003C5742" w:rsidRDefault="005B5DEE" w:rsidP="00E36C85">
            <w:pPr>
              <w:spacing w:line="276" w:lineRule="auto"/>
              <w:ind w:right="-108"/>
              <w:jc w:val="center"/>
              <w:rPr>
                <w:rFonts w:ascii="Palatino Linotype" w:eastAsia="Calibri" w:hAnsi="Palatino Linotype" w:cs="Tahoma"/>
                <w:sz w:val="22"/>
                <w:szCs w:val="22"/>
              </w:rPr>
            </w:pPr>
            <w:r w:rsidRPr="00E36C85">
              <w:rPr>
                <w:rFonts w:ascii="Palatino Linotype" w:eastAsia="Calibri" w:hAnsi="Palatino Linotype" w:cs="Tahoma"/>
                <w:sz w:val="22"/>
                <w:szCs w:val="22"/>
                <w:lang w:eastAsia="es-MX"/>
              </w:rPr>
              <w:t>Comisionada Presidenta</w:t>
            </w:r>
          </w:p>
        </w:tc>
      </w:tr>
      <w:tr w:rsidR="00F73751" w:rsidRPr="00985849" w14:paraId="58EBDDDE" w14:textId="77777777" w:rsidTr="00F5374C">
        <w:tc>
          <w:tcPr>
            <w:tcW w:w="3402" w:type="dxa"/>
          </w:tcPr>
          <w:p w14:paraId="7D61609F" w14:textId="77777777" w:rsidR="00F73751" w:rsidRPr="00985849" w:rsidRDefault="00F73751" w:rsidP="00E36C85">
            <w:pPr>
              <w:spacing w:line="276" w:lineRule="auto"/>
              <w:jc w:val="center"/>
              <w:rPr>
                <w:rFonts w:ascii="Palatino Linotype" w:eastAsia="Calibri" w:hAnsi="Palatino Linotype" w:cs="Tahoma"/>
                <w:b/>
                <w:sz w:val="22"/>
                <w:szCs w:val="22"/>
              </w:rPr>
            </w:pPr>
          </w:p>
          <w:p w14:paraId="1BC4A608" w14:textId="77777777" w:rsidR="003C5742" w:rsidRDefault="003C5742" w:rsidP="00E36C85">
            <w:pPr>
              <w:spacing w:line="276" w:lineRule="auto"/>
              <w:ind w:right="-108"/>
              <w:rPr>
                <w:rFonts w:ascii="Palatino Linotype" w:eastAsia="Calibri" w:hAnsi="Palatino Linotype" w:cs="Tahoma"/>
                <w:b/>
                <w:sz w:val="22"/>
                <w:szCs w:val="22"/>
              </w:rPr>
            </w:pPr>
          </w:p>
          <w:p w14:paraId="4D5BEFB0" w14:textId="77777777" w:rsidR="009F7FD4" w:rsidRDefault="009F7FD4" w:rsidP="00E36C85">
            <w:pPr>
              <w:spacing w:line="276" w:lineRule="auto"/>
              <w:ind w:right="-108"/>
              <w:rPr>
                <w:rFonts w:ascii="Palatino Linotype" w:eastAsia="Calibri" w:hAnsi="Palatino Linotype" w:cs="Tahoma"/>
                <w:b/>
                <w:sz w:val="22"/>
                <w:szCs w:val="22"/>
              </w:rPr>
            </w:pPr>
          </w:p>
          <w:p w14:paraId="5B071265" w14:textId="77777777" w:rsidR="009F7FD4" w:rsidRDefault="009F7FD4" w:rsidP="00E36C85">
            <w:pPr>
              <w:spacing w:line="276" w:lineRule="auto"/>
              <w:ind w:right="-108"/>
              <w:rPr>
                <w:rFonts w:ascii="Palatino Linotype" w:eastAsia="Calibri" w:hAnsi="Palatino Linotype" w:cs="Tahoma"/>
                <w:b/>
                <w:sz w:val="22"/>
                <w:szCs w:val="22"/>
              </w:rPr>
            </w:pPr>
          </w:p>
          <w:p w14:paraId="62223488" w14:textId="77777777" w:rsidR="00300A28" w:rsidRDefault="00300A28" w:rsidP="00E36C85">
            <w:pPr>
              <w:spacing w:line="276" w:lineRule="auto"/>
              <w:ind w:right="-108"/>
              <w:rPr>
                <w:rFonts w:ascii="Palatino Linotype" w:eastAsia="Calibri" w:hAnsi="Palatino Linotype" w:cs="Tahoma"/>
                <w:b/>
                <w:sz w:val="22"/>
                <w:szCs w:val="22"/>
              </w:rPr>
            </w:pPr>
          </w:p>
          <w:p w14:paraId="35E05840" w14:textId="5D9629B1" w:rsidR="00867F9D" w:rsidRPr="00985849" w:rsidRDefault="00867F9D" w:rsidP="00E36C85">
            <w:pPr>
              <w:spacing w:line="276" w:lineRule="auto"/>
              <w:ind w:right="-108"/>
              <w:rPr>
                <w:rFonts w:ascii="Palatino Linotype" w:eastAsia="Calibri" w:hAnsi="Palatino Linotype" w:cs="Tahoma"/>
                <w:b/>
                <w:sz w:val="22"/>
                <w:szCs w:val="22"/>
              </w:rPr>
            </w:pPr>
          </w:p>
          <w:p w14:paraId="7F06DB99" w14:textId="77777777" w:rsidR="00F4018F" w:rsidRPr="00985849" w:rsidRDefault="00F73751" w:rsidP="00E36C85">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14:paraId="452371EB" w14:textId="77777777" w:rsidR="00F73751" w:rsidRPr="003C5742" w:rsidRDefault="00F73751" w:rsidP="00E36C85">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BD62F97"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B1D9990" w14:textId="77777777" w:rsidR="00400FDE" w:rsidRDefault="00400FDE" w:rsidP="00E36C85">
            <w:pPr>
              <w:spacing w:line="276" w:lineRule="auto"/>
              <w:ind w:right="-108"/>
              <w:jc w:val="center"/>
              <w:rPr>
                <w:rFonts w:ascii="Palatino Linotype" w:eastAsia="Batang" w:hAnsi="Palatino Linotype" w:cs="Tahoma"/>
                <w:b/>
                <w:sz w:val="22"/>
                <w:szCs w:val="22"/>
              </w:rPr>
            </w:pPr>
          </w:p>
          <w:p w14:paraId="699919A1" w14:textId="77777777" w:rsidR="00867F9D" w:rsidRDefault="00867F9D" w:rsidP="00E36C85">
            <w:pPr>
              <w:spacing w:line="276" w:lineRule="auto"/>
              <w:ind w:right="-108"/>
              <w:jc w:val="center"/>
              <w:rPr>
                <w:rFonts w:ascii="Palatino Linotype" w:eastAsia="Batang" w:hAnsi="Palatino Linotype" w:cs="Tahoma"/>
                <w:b/>
                <w:sz w:val="22"/>
                <w:szCs w:val="22"/>
              </w:rPr>
            </w:pPr>
          </w:p>
          <w:p w14:paraId="62ECB149" w14:textId="77777777" w:rsidR="00867F9D" w:rsidRPr="00985849" w:rsidRDefault="00867F9D" w:rsidP="00E36C85">
            <w:pPr>
              <w:spacing w:line="276" w:lineRule="auto"/>
              <w:ind w:right="-108"/>
              <w:jc w:val="center"/>
              <w:rPr>
                <w:rFonts w:ascii="Palatino Linotype" w:eastAsia="Batang" w:hAnsi="Palatino Linotype" w:cs="Tahoma"/>
                <w:b/>
                <w:sz w:val="22"/>
                <w:szCs w:val="22"/>
              </w:rPr>
            </w:pPr>
          </w:p>
        </w:tc>
        <w:tc>
          <w:tcPr>
            <w:tcW w:w="1985" w:type="dxa"/>
          </w:tcPr>
          <w:p w14:paraId="70A68C89" w14:textId="77777777" w:rsidR="00F73751"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406A6971" w14:textId="77777777" w:rsidR="009F7FD4" w:rsidRDefault="009F7FD4" w:rsidP="00E36C85">
            <w:pPr>
              <w:spacing w:line="276" w:lineRule="auto"/>
              <w:jc w:val="center"/>
              <w:rPr>
                <w:rFonts w:ascii="Palatino Linotype" w:eastAsia="Calibri" w:hAnsi="Palatino Linotype" w:cs="Tahoma"/>
                <w:b/>
                <w:sz w:val="22"/>
                <w:szCs w:val="22"/>
                <w:lang w:eastAsia="es-MX"/>
              </w:rPr>
            </w:pPr>
          </w:p>
          <w:p w14:paraId="2D5A1A0F" w14:textId="77777777" w:rsidR="009F7FD4" w:rsidRPr="00985849" w:rsidRDefault="009F7FD4" w:rsidP="00E36C85">
            <w:pPr>
              <w:spacing w:line="276" w:lineRule="auto"/>
              <w:jc w:val="center"/>
              <w:rPr>
                <w:rFonts w:ascii="Palatino Linotype" w:eastAsia="Calibri" w:hAnsi="Palatino Linotype" w:cs="Tahoma"/>
                <w:b/>
                <w:sz w:val="22"/>
                <w:szCs w:val="22"/>
                <w:lang w:eastAsia="es-MX"/>
              </w:rPr>
            </w:pPr>
          </w:p>
        </w:tc>
        <w:tc>
          <w:tcPr>
            <w:tcW w:w="3685" w:type="dxa"/>
          </w:tcPr>
          <w:p w14:paraId="74A6716F"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p>
          <w:p w14:paraId="305AB42C" w14:textId="77777777" w:rsidR="000813B0" w:rsidRDefault="000813B0" w:rsidP="00E36C85">
            <w:pPr>
              <w:spacing w:line="276" w:lineRule="auto"/>
              <w:ind w:right="-108"/>
              <w:jc w:val="center"/>
              <w:rPr>
                <w:rFonts w:ascii="Palatino Linotype" w:eastAsia="Calibri" w:hAnsi="Palatino Linotype" w:cs="Tahoma"/>
                <w:b/>
                <w:sz w:val="22"/>
                <w:szCs w:val="22"/>
              </w:rPr>
            </w:pPr>
          </w:p>
          <w:p w14:paraId="22BED7C6" w14:textId="77777777" w:rsidR="00956793" w:rsidRDefault="00956793" w:rsidP="00E36C85">
            <w:pPr>
              <w:spacing w:line="276" w:lineRule="auto"/>
              <w:ind w:right="-108"/>
              <w:rPr>
                <w:rFonts w:ascii="Palatino Linotype" w:eastAsia="Calibri" w:hAnsi="Palatino Linotype" w:cs="Tahoma"/>
                <w:b/>
                <w:sz w:val="22"/>
                <w:szCs w:val="22"/>
                <w:lang w:eastAsia="es-MX"/>
              </w:rPr>
            </w:pPr>
          </w:p>
          <w:p w14:paraId="39599644" w14:textId="77777777" w:rsidR="009F7FD4" w:rsidRDefault="009F7FD4" w:rsidP="00E36C85">
            <w:pPr>
              <w:spacing w:line="276" w:lineRule="auto"/>
              <w:ind w:right="-108"/>
              <w:rPr>
                <w:rFonts w:ascii="Palatino Linotype" w:eastAsia="Calibri" w:hAnsi="Palatino Linotype" w:cs="Tahoma"/>
                <w:b/>
                <w:sz w:val="22"/>
                <w:szCs w:val="22"/>
                <w:lang w:eastAsia="es-MX"/>
              </w:rPr>
            </w:pPr>
          </w:p>
          <w:p w14:paraId="3CE685EC" w14:textId="77777777" w:rsidR="009F7FD4" w:rsidRDefault="009F7FD4" w:rsidP="00E36C85">
            <w:pPr>
              <w:spacing w:line="276" w:lineRule="auto"/>
              <w:ind w:right="-108"/>
              <w:rPr>
                <w:rFonts w:ascii="Palatino Linotype" w:eastAsia="Calibri" w:hAnsi="Palatino Linotype" w:cs="Tahoma"/>
                <w:b/>
                <w:sz w:val="22"/>
                <w:szCs w:val="22"/>
                <w:lang w:eastAsia="es-MX"/>
              </w:rPr>
            </w:pPr>
          </w:p>
          <w:p w14:paraId="40251EDB" w14:textId="704A4F31" w:rsidR="00867F9D" w:rsidRPr="00985849" w:rsidRDefault="00867F9D" w:rsidP="00E36C85">
            <w:pPr>
              <w:spacing w:line="276" w:lineRule="auto"/>
              <w:ind w:right="-108"/>
              <w:rPr>
                <w:rFonts w:ascii="Palatino Linotype" w:eastAsia="Calibri" w:hAnsi="Palatino Linotype" w:cs="Tahoma"/>
                <w:b/>
                <w:sz w:val="22"/>
                <w:szCs w:val="22"/>
                <w:lang w:eastAsia="es-MX"/>
              </w:rPr>
            </w:pPr>
          </w:p>
          <w:p w14:paraId="5C1AF7B3" w14:textId="77777777" w:rsidR="00F73751" w:rsidRPr="00985849" w:rsidRDefault="00F73751" w:rsidP="00E36C85">
            <w:pPr>
              <w:spacing w:line="276"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119D65FF" w14:textId="77777777" w:rsidR="00F73751" w:rsidRPr="003C5742" w:rsidRDefault="00F73751" w:rsidP="00E36C85">
            <w:pPr>
              <w:spacing w:line="276"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5E5EA48D"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FDBA8E9" w14:textId="77777777" w:rsidR="00400FDE" w:rsidRPr="00985849" w:rsidRDefault="00400FDE" w:rsidP="00E36C85">
            <w:pPr>
              <w:spacing w:line="276" w:lineRule="auto"/>
              <w:ind w:right="-108"/>
              <w:jc w:val="center"/>
              <w:rPr>
                <w:rFonts w:ascii="Palatino Linotype" w:eastAsia="Batang" w:hAnsi="Palatino Linotype" w:cs="Tahoma"/>
                <w:b/>
                <w:sz w:val="22"/>
                <w:szCs w:val="22"/>
              </w:rPr>
            </w:pPr>
          </w:p>
        </w:tc>
      </w:tr>
      <w:tr w:rsidR="00F73751" w:rsidRPr="00985849" w14:paraId="7DF9CEC3" w14:textId="77777777" w:rsidTr="00F5374C">
        <w:tc>
          <w:tcPr>
            <w:tcW w:w="3402" w:type="dxa"/>
          </w:tcPr>
          <w:p w14:paraId="6BAB64CA" w14:textId="77777777" w:rsidR="002F199F" w:rsidRDefault="002F199F" w:rsidP="00E36C85">
            <w:pPr>
              <w:spacing w:line="276" w:lineRule="auto"/>
              <w:rPr>
                <w:rFonts w:ascii="Palatino Linotype" w:eastAsia="Calibri" w:hAnsi="Palatino Linotype" w:cs="Tahoma"/>
                <w:b/>
                <w:sz w:val="22"/>
                <w:szCs w:val="22"/>
              </w:rPr>
            </w:pPr>
          </w:p>
          <w:p w14:paraId="5CB8E6D6" w14:textId="77777777" w:rsidR="009F7FD4" w:rsidRDefault="009F7FD4" w:rsidP="00E36C85">
            <w:pPr>
              <w:spacing w:line="276" w:lineRule="auto"/>
              <w:rPr>
                <w:rFonts w:ascii="Palatino Linotype" w:eastAsia="Calibri" w:hAnsi="Palatino Linotype" w:cs="Tahoma"/>
                <w:b/>
                <w:sz w:val="22"/>
                <w:szCs w:val="22"/>
              </w:rPr>
            </w:pPr>
          </w:p>
          <w:p w14:paraId="29467CBD" w14:textId="031039DF" w:rsidR="00956793" w:rsidRDefault="00956793" w:rsidP="00E36C85">
            <w:pPr>
              <w:spacing w:line="276" w:lineRule="auto"/>
              <w:rPr>
                <w:rFonts w:ascii="Palatino Linotype" w:eastAsia="Calibri" w:hAnsi="Palatino Linotype" w:cs="Tahoma"/>
                <w:b/>
                <w:sz w:val="22"/>
                <w:szCs w:val="22"/>
              </w:rPr>
            </w:pPr>
          </w:p>
          <w:p w14:paraId="2088D4FD" w14:textId="77777777" w:rsidR="00E36C85" w:rsidRPr="00985849" w:rsidRDefault="00E36C85" w:rsidP="00E36C85">
            <w:pPr>
              <w:spacing w:line="276" w:lineRule="auto"/>
              <w:rPr>
                <w:rFonts w:ascii="Palatino Linotype" w:eastAsia="Calibri" w:hAnsi="Palatino Linotype" w:cs="Tahoma"/>
                <w:b/>
                <w:sz w:val="22"/>
                <w:szCs w:val="22"/>
              </w:rPr>
            </w:pPr>
          </w:p>
          <w:p w14:paraId="102C331C" w14:textId="77777777" w:rsidR="00F73751" w:rsidRPr="003C5742" w:rsidRDefault="00F73751" w:rsidP="00E36C85">
            <w:pPr>
              <w:spacing w:line="276"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0AB1617D"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51F5A13F" w14:textId="77777777" w:rsidR="00400FDE" w:rsidRPr="00985849" w:rsidRDefault="00400FDE" w:rsidP="00E36C85">
            <w:pPr>
              <w:spacing w:line="276" w:lineRule="auto"/>
              <w:jc w:val="center"/>
              <w:rPr>
                <w:rFonts w:ascii="Palatino Linotype" w:eastAsia="Batang" w:hAnsi="Palatino Linotype" w:cs="Tahoma"/>
                <w:b/>
                <w:sz w:val="22"/>
                <w:szCs w:val="22"/>
              </w:rPr>
            </w:pPr>
          </w:p>
        </w:tc>
        <w:tc>
          <w:tcPr>
            <w:tcW w:w="1985" w:type="dxa"/>
          </w:tcPr>
          <w:p w14:paraId="5737C780" w14:textId="77777777" w:rsidR="00F73751" w:rsidRPr="00985849" w:rsidRDefault="00F73751" w:rsidP="00E36C85">
            <w:pPr>
              <w:spacing w:line="276" w:lineRule="auto"/>
              <w:jc w:val="center"/>
              <w:rPr>
                <w:rFonts w:ascii="Palatino Linotype" w:eastAsia="Batang" w:hAnsi="Palatino Linotype" w:cs="Tahoma"/>
                <w:b/>
                <w:sz w:val="22"/>
                <w:szCs w:val="22"/>
              </w:rPr>
            </w:pPr>
          </w:p>
        </w:tc>
        <w:tc>
          <w:tcPr>
            <w:tcW w:w="3685" w:type="dxa"/>
          </w:tcPr>
          <w:p w14:paraId="11ED5CA2"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p>
          <w:p w14:paraId="5A07723D" w14:textId="4E726D75" w:rsidR="002F199F" w:rsidRDefault="002F199F" w:rsidP="00E36C85">
            <w:pPr>
              <w:spacing w:line="276" w:lineRule="auto"/>
              <w:ind w:right="-108"/>
              <w:rPr>
                <w:rFonts w:ascii="Palatino Linotype" w:eastAsia="Calibri" w:hAnsi="Palatino Linotype" w:cs="Tahoma"/>
                <w:sz w:val="22"/>
                <w:szCs w:val="22"/>
                <w:lang w:eastAsia="es-MX"/>
              </w:rPr>
            </w:pPr>
          </w:p>
          <w:p w14:paraId="3C7C875E" w14:textId="77777777" w:rsidR="009F7FD4" w:rsidRDefault="009F7FD4" w:rsidP="00E36C85">
            <w:pPr>
              <w:spacing w:line="276" w:lineRule="auto"/>
              <w:ind w:right="-108"/>
              <w:rPr>
                <w:rFonts w:ascii="Palatino Linotype" w:eastAsia="Calibri" w:hAnsi="Palatino Linotype" w:cs="Tahoma"/>
                <w:sz w:val="22"/>
                <w:szCs w:val="22"/>
                <w:lang w:eastAsia="es-MX"/>
              </w:rPr>
            </w:pPr>
          </w:p>
          <w:p w14:paraId="16DDF726" w14:textId="77777777" w:rsidR="00E36C85" w:rsidRPr="00985849" w:rsidRDefault="00E36C85" w:rsidP="00E36C85">
            <w:pPr>
              <w:spacing w:line="276" w:lineRule="auto"/>
              <w:ind w:right="-108"/>
              <w:rPr>
                <w:rFonts w:ascii="Palatino Linotype" w:eastAsia="Calibri" w:hAnsi="Palatino Linotype" w:cs="Tahoma"/>
                <w:sz w:val="22"/>
                <w:szCs w:val="22"/>
                <w:lang w:eastAsia="es-MX"/>
              </w:rPr>
            </w:pPr>
          </w:p>
          <w:p w14:paraId="6AB6819F"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697AD70" w14:textId="77777777" w:rsidR="00F73751" w:rsidRPr="003C5742" w:rsidRDefault="00F73751" w:rsidP="00E36C85">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33E5AB7B"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0CF06906" w14:textId="77777777" w:rsidR="00400FDE" w:rsidRPr="00985849" w:rsidRDefault="00400FDE" w:rsidP="00E36C85">
            <w:pPr>
              <w:spacing w:line="276" w:lineRule="auto"/>
              <w:ind w:right="-108"/>
              <w:jc w:val="center"/>
              <w:rPr>
                <w:rFonts w:ascii="Palatino Linotype" w:eastAsia="Batang" w:hAnsi="Palatino Linotype" w:cs="Tahoma"/>
                <w:b/>
                <w:sz w:val="22"/>
                <w:szCs w:val="22"/>
              </w:rPr>
            </w:pPr>
          </w:p>
        </w:tc>
      </w:tr>
      <w:tr w:rsidR="00F73751" w:rsidRPr="00985849" w14:paraId="3AE16DAD" w14:textId="77777777" w:rsidTr="00F5374C">
        <w:tc>
          <w:tcPr>
            <w:tcW w:w="9072" w:type="dxa"/>
            <w:gridSpan w:val="3"/>
          </w:tcPr>
          <w:p w14:paraId="3293706C" w14:textId="680DDC48" w:rsidR="00681656" w:rsidRDefault="00681656" w:rsidP="00E36C85">
            <w:pPr>
              <w:tabs>
                <w:tab w:val="left" w:pos="2820"/>
              </w:tabs>
              <w:spacing w:line="360" w:lineRule="auto"/>
              <w:ind w:right="2414"/>
              <w:rPr>
                <w:rFonts w:ascii="Palatino Linotype" w:eastAsia="Calibri" w:hAnsi="Palatino Linotype" w:cs="Tahoma"/>
                <w:sz w:val="22"/>
                <w:szCs w:val="22"/>
                <w:lang w:eastAsia="es-MX"/>
              </w:rPr>
            </w:pPr>
          </w:p>
          <w:p w14:paraId="76C8A0C7" w14:textId="77777777" w:rsidR="00E36C85" w:rsidRDefault="00E36C85" w:rsidP="00E36C85">
            <w:pPr>
              <w:tabs>
                <w:tab w:val="left" w:pos="2820"/>
              </w:tabs>
              <w:spacing w:line="360" w:lineRule="auto"/>
              <w:ind w:right="2414"/>
              <w:rPr>
                <w:rFonts w:ascii="Palatino Linotype" w:eastAsia="Calibri" w:hAnsi="Palatino Linotype" w:cs="Tahoma"/>
                <w:b/>
                <w:sz w:val="22"/>
                <w:szCs w:val="22"/>
              </w:rPr>
            </w:pPr>
          </w:p>
          <w:p w14:paraId="10620302" w14:textId="77777777" w:rsidR="009F7FD4" w:rsidRDefault="009F7FD4" w:rsidP="00E36C85">
            <w:pPr>
              <w:tabs>
                <w:tab w:val="left" w:pos="2820"/>
              </w:tabs>
              <w:spacing w:line="360" w:lineRule="auto"/>
              <w:ind w:right="2414"/>
              <w:rPr>
                <w:rFonts w:ascii="Palatino Linotype" w:eastAsia="Calibri" w:hAnsi="Palatino Linotype" w:cs="Tahoma"/>
                <w:b/>
                <w:sz w:val="22"/>
                <w:szCs w:val="22"/>
              </w:rPr>
            </w:pPr>
          </w:p>
          <w:p w14:paraId="1B1A1FBF" w14:textId="77777777" w:rsidR="009F7FD4" w:rsidRDefault="009F7FD4" w:rsidP="00E36C85">
            <w:pPr>
              <w:tabs>
                <w:tab w:val="left" w:pos="2820"/>
              </w:tabs>
              <w:spacing w:line="360" w:lineRule="auto"/>
              <w:ind w:right="2414"/>
              <w:rPr>
                <w:rFonts w:ascii="Palatino Linotype" w:eastAsia="Calibri" w:hAnsi="Palatino Linotype" w:cs="Tahoma"/>
                <w:b/>
                <w:sz w:val="22"/>
                <w:szCs w:val="22"/>
              </w:rPr>
            </w:pPr>
          </w:p>
          <w:p w14:paraId="5440A8D2" w14:textId="77777777" w:rsidR="009F7FD4" w:rsidRDefault="009F7FD4" w:rsidP="00E36C85">
            <w:pPr>
              <w:tabs>
                <w:tab w:val="left" w:pos="2820"/>
              </w:tabs>
              <w:spacing w:line="360" w:lineRule="auto"/>
              <w:ind w:right="2414"/>
              <w:rPr>
                <w:rFonts w:ascii="Palatino Linotype" w:eastAsia="Calibri" w:hAnsi="Palatino Linotype" w:cs="Tahoma"/>
                <w:b/>
                <w:sz w:val="22"/>
                <w:szCs w:val="22"/>
              </w:rPr>
            </w:pPr>
          </w:p>
          <w:p w14:paraId="14171438" w14:textId="77777777" w:rsidR="009F7FD4" w:rsidRDefault="009F7FD4" w:rsidP="00E36C85">
            <w:pPr>
              <w:tabs>
                <w:tab w:val="left" w:pos="2820"/>
              </w:tabs>
              <w:spacing w:line="360" w:lineRule="auto"/>
              <w:ind w:right="2414"/>
              <w:rPr>
                <w:rFonts w:ascii="Palatino Linotype" w:eastAsia="Calibri" w:hAnsi="Palatino Linotype" w:cs="Tahoma"/>
                <w:b/>
                <w:sz w:val="22"/>
                <w:szCs w:val="22"/>
              </w:rPr>
            </w:pPr>
          </w:p>
          <w:p w14:paraId="4F70E32D" w14:textId="77777777" w:rsidR="00A42473" w:rsidRPr="00985849" w:rsidRDefault="00A42473" w:rsidP="00985849">
            <w:pPr>
              <w:tabs>
                <w:tab w:val="left" w:pos="2820"/>
              </w:tabs>
              <w:spacing w:line="360" w:lineRule="auto"/>
              <w:ind w:left="2581" w:right="2414"/>
              <w:rPr>
                <w:rFonts w:ascii="Palatino Linotype" w:eastAsia="Calibri" w:hAnsi="Palatino Linotype" w:cs="Tahoma"/>
                <w:b/>
                <w:sz w:val="22"/>
                <w:szCs w:val="22"/>
              </w:rPr>
            </w:pPr>
          </w:p>
          <w:p w14:paraId="5D4CB7F3" w14:textId="77777777" w:rsidR="00F5374C" w:rsidRPr="00985849" w:rsidRDefault="00F5374C" w:rsidP="00E36C85">
            <w:pPr>
              <w:spacing w:line="276"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6339C183" w14:textId="77777777" w:rsidR="00F73751" w:rsidRPr="003C5742" w:rsidRDefault="00F73751" w:rsidP="00E36C85">
            <w:pPr>
              <w:spacing w:line="276"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39C1AF6F" w14:textId="77777777" w:rsidR="00B6258B" w:rsidRPr="00985849" w:rsidRDefault="002F199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p w14:paraId="5673FDEE" w14:textId="77777777" w:rsidR="00B6258B" w:rsidRPr="00985849" w:rsidRDefault="00B6258B" w:rsidP="00985849">
            <w:pPr>
              <w:spacing w:line="360" w:lineRule="auto"/>
              <w:jc w:val="center"/>
              <w:rPr>
                <w:rFonts w:ascii="Palatino Linotype" w:eastAsia="Calibri" w:hAnsi="Palatino Linotype" w:cs="Tahoma"/>
                <w:color w:val="000000"/>
                <w:sz w:val="22"/>
                <w:szCs w:val="22"/>
              </w:rPr>
            </w:pPr>
          </w:p>
        </w:tc>
      </w:tr>
    </w:tbl>
    <w:p w14:paraId="335848C9" w14:textId="1620E7E7"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lastRenderedPageBreak/>
        <w:t>Esta foja corresponde a la resolución de</w:t>
      </w:r>
      <w:r w:rsidR="00956793">
        <w:rPr>
          <w:rFonts w:ascii="Palatino Linotype" w:eastAsia="Calibri" w:hAnsi="Palatino Linotype" w:cs="Arial"/>
          <w:sz w:val="22"/>
          <w:szCs w:val="22"/>
          <w:lang w:eastAsia="en-US"/>
        </w:rPr>
        <w:t xml:space="preserve"> fecha</w:t>
      </w:r>
      <w:r w:rsidR="009F7FD4">
        <w:rPr>
          <w:rFonts w:ascii="Palatino Linotype" w:eastAsia="Calibri" w:hAnsi="Palatino Linotype" w:cs="Arial"/>
          <w:sz w:val="22"/>
          <w:szCs w:val="22"/>
          <w:lang w:eastAsia="en-US"/>
        </w:rPr>
        <w:t xml:space="preserve"> seis de marzo</w:t>
      </w:r>
      <w:r w:rsidR="00A42473">
        <w:rPr>
          <w:rFonts w:ascii="Palatino Linotype" w:eastAsia="Calibri" w:hAnsi="Palatino Linotype" w:cs="Arial"/>
          <w:sz w:val="22"/>
          <w:szCs w:val="22"/>
          <w:lang w:eastAsia="en-US"/>
        </w:rPr>
        <w:t xml:space="preserve"> de dos mil diecinueve</w:t>
      </w:r>
      <w:r w:rsidR="00F4018F" w:rsidRPr="00985849">
        <w:rPr>
          <w:rFonts w:ascii="Palatino Linotype" w:eastAsia="Calibri" w:hAnsi="Palatino Linotype" w:cs="Arial"/>
          <w:sz w:val="22"/>
          <w:szCs w:val="22"/>
          <w:lang w:eastAsia="en-US"/>
        </w:rPr>
        <w:t xml:space="preserve">, emitida en el recurso de revisión número </w:t>
      </w:r>
      <w:r w:rsidR="009F7FD4" w:rsidRPr="009F7FD4">
        <w:rPr>
          <w:rFonts w:ascii="Palatino Linotype" w:eastAsia="Calibri" w:hAnsi="Palatino Linotype" w:cs="Arial"/>
          <w:b/>
          <w:bCs/>
          <w:sz w:val="22"/>
          <w:szCs w:val="22"/>
          <w:lang w:eastAsia="en-US"/>
        </w:rPr>
        <w:t>00036/INFOEM/IP/RR/2019</w:t>
      </w:r>
      <w:r w:rsidR="00E86361" w:rsidRPr="00E36C85">
        <w:rPr>
          <w:rFonts w:ascii="Palatino Linotype" w:eastAsia="Calibri" w:hAnsi="Palatino Linotype" w:cs="Arial"/>
          <w:b/>
          <w:sz w:val="22"/>
          <w:szCs w:val="22"/>
          <w:lang w:eastAsia="en-US"/>
        </w:rPr>
        <w:t>.</w:t>
      </w:r>
    </w:p>
    <w:sectPr w:rsidR="000A238F" w:rsidRPr="00985849"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9F161" w14:textId="77777777" w:rsidR="00D214DD" w:rsidRDefault="00D214DD" w:rsidP="00B31222">
      <w:r>
        <w:separator/>
      </w:r>
    </w:p>
  </w:endnote>
  <w:endnote w:type="continuationSeparator" w:id="0">
    <w:p w14:paraId="7E66EF6C" w14:textId="77777777" w:rsidR="00D214DD" w:rsidRDefault="00D214D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2A2362B3" w:rsidR="00890EE2" w:rsidRDefault="00890E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1845">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1845">
              <w:rPr>
                <w:b/>
                <w:bCs/>
                <w:noProof/>
              </w:rPr>
              <w:t>42</w:t>
            </w:r>
            <w:r>
              <w:rPr>
                <w:b/>
                <w:bCs/>
                <w:sz w:val="24"/>
                <w:szCs w:val="24"/>
              </w:rPr>
              <w:fldChar w:fldCharType="end"/>
            </w:r>
          </w:p>
        </w:sdtContent>
      </w:sdt>
    </w:sdtContent>
  </w:sdt>
  <w:p w14:paraId="0D1A5E3D" w14:textId="77777777" w:rsidR="00890EE2" w:rsidRDefault="00890E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5324C0A2" w:rsidR="00890EE2" w:rsidRDefault="00890E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18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1845">
              <w:rPr>
                <w:b/>
                <w:bCs/>
                <w:noProof/>
              </w:rPr>
              <w:t>42</w:t>
            </w:r>
            <w:r>
              <w:rPr>
                <w:b/>
                <w:bCs/>
                <w:sz w:val="24"/>
                <w:szCs w:val="24"/>
              </w:rPr>
              <w:fldChar w:fldCharType="end"/>
            </w:r>
          </w:p>
        </w:sdtContent>
      </w:sdt>
    </w:sdtContent>
  </w:sdt>
  <w:p w14:paraId="6B8C3AC6" w14:textId="77777777" w:rsidR="00890EE2" w:rsidRDefault="00890E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9C5B6" w14:textId="77777777" w:rsidR="00D214DD" w:rsidRDefault="00D214DD" w:rsidP="00B31222">
      <w:r>
        <w:separator/>
      </w:r>
    </w:p>
  </w:footnote>
  <w:footnote w:type="continuationSeparator" w:id="0">
    <w:p w14:paraId="10973A60" w14:textId="77777777" w:rsidR="00D214DD" w:rsidRDefault="00D214D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90EE2" w:rsidRPr="005C106F" w14:paraId="1215758E" w14:textId="77777777" w:rsidTr="00202DB8">
      <w:trPr>
        <w:trHeight w:val="1435"/>
      </w:trPr>
      <w:tc>
        <w:tcPr>
          <w:tcW w:w="2835" w:type="dxa"/>
          <w:shd w:val="clear" w:color="auto" w:fill="auto"/>
        </w:tcPr>
        <w:p w14:paraId="597850E4" w14:textId="77777777" w:rsidR="00890EE2" w:rsidRPr="005C106F" w:rsidRDefault="00890EE2"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890EE2" w:rsidRDefault="00890EE2"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890EE2" w14:paraId="1AF675D1" w14:textId="77777777" w:rsidTr="00753ABF">
            <w:trPr>
              <w:gridBefore w:val="1"/>
              <w:gridAfter w:val="1"/>
              <w:wBefore w:w="572" w:type="dxa"/>
              <w:wAfter w:w="142" w:type="dxa"/>
              <w:trHeight w:val="144"/>
            </w:trPr>
            <w:tc>
              <w:tcPr>
                <w:tcW w:w="2552" w:type="dxa"/>
              </w:tcPr>
              <w:p w14:paraId="3814B8E6" w14:textId="77777777" w:rsidR="00890EE2" w:rsidRPr="00026EBB" w:rsidRDefault="00890EE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782E1B05" w:rsidR="00890EE2" w:rsidRPr="00026EBB" w:rsidRDefault="00890EE2" w:rsidP="001F45C6">
                <w:pPr>
                  <w:tabs>
                    <w:tab w:val="right" w:pos="8838"/>
                  </w:tabs>
                  <w:ind w:left="-28"/>
                  <w:jc w:val="both"/>
                  <w:rPr>
                    <w:rFonts w:ascii="Palatino Linotype" w:eastAsia="Calibri" w:hAnsi="Palatino Linotype" w:cs="Tahoma"/>
                    <w:bCs/>
                    <w:sz w:val="22"/>
                    <w:szCs w:val="22"/>
                    <w:lang w:eastAsia="en-US"/>
                  </w:rPr>
                </w:pPr>
                <w:r w:rsidRPr="00264B53">
                  <w:rPr>
                    <w:rFonts w:ascii="Palatino Linotype" w:eastAsia="Calibri" w:hAnsi="Palatino Linotype" w:cs="Tahoma"/>
                    <w:bCs/>
                    <w:sz w:val="22"/>
                    <w:szCs w:val="22"/>
                    <w:lang w:eastAsia="en-US"/>
                  </w:rPr>
                  <w:t>00036/INFOEM/IP/RR/2019</w:t>
                </w:r>
              </w:p>
            </w:tc>
          </w:tr>
          <w:tr w:rsidR="00890EE2" w14:paraId="32EAA7FA" w14:textId="77777777" w:rsidTr="00753ABF">
            <w:trPr>
              <w:gridBefore w:val="1"/>
              <w:gridAfter w:val="1"/>
              <w:wBefore w:w="572" w:type="dxa"/>
              <w:wAfter w:w="142" w:type="dxa"/>
              <w:trHeight w:val="138"/>
            </w:trPr>
            <w:tc>
              <w:tcPr>
                <w:tcW w:w="2552" w:type="dxa"/>
              </w:tcPr>
              <w:p w14:paraId="7C129E3A" w14:textId="77777777" w:rsidR="00890EE2" w:rsidRPr="00026EBB" w:rsidRDefault="00890EE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55128202" w:rsidR="00890EE2" w:rsidRPr="00026EBB" w:rsidRDefault="00890EE2" w:rsidP="00617367">
                <w:pPr>
                  <w:tabs>
                    <w:tab w:val="right" w:pos="8838"/>
                  </w:tabs>
                  <w:ind w:right="171"/>
                  <w:jc w:val="both"/>
                  <w:rPr>
                    <w:rFonts w:ascii="Palatino Linotype" w:eastAsia="Calibri" w:hAnsi="Palatino Linotype" w:cs="Tahoma"/>
                    <w:b/>
                    <w:sz w:val="22"/>
                    <w:szCs w:val="22"/>
                    <w:lang w:val="es-MX" w:eastAsia="en-US"/>
                  </w:rPr>
                </w:pPr>
                <w:r w:rsidRPr="00264B53">
                  <w:rPr>
                    <w:rFonts w:ascii="Palatino Linotype" w:eastAsia="Calibri" w:hAnsi="Palatino Linotype" w:cs="Tahoma"/>
                    <w:sz w:val="22"/>
                    <w:szCs w:val="22"/>
                    <w:lang w:val="es-MX" w:eastAsia="en-US"/>
                  </w:rPr>
                  <w:t>Ayuntamiento de Tianguistenco</w:t>
                </w:r>
              </w:p>
            </w:tc>
          </w:tr>
          <w:tr w:rsidR="00890EE2" w14:paraId="33858CA6" w14:textId="77777777" w:rsidTr="00753ABF">
            <w:trPr>
              <w:trHeight w:val="283"/>
            </w:trPr>
            <w:tc>
              <w:tcPr>
                <w:tcW w:w="3124" w:type="dxa"/>
                <w:gridSpan w:val="2"/>
              </w:tcPr>
              <w:p w14:paraId="6F3AF42A" w14:textId="77777777" w:rsidR="00890EE2" w:rsidRPr="00026EBB" w:rsidRDefault="00890EE2"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43B5E100" w14:textId="77777777" w:rsidR="00890EE2" w:rsidRPr="00026EBB" w:rsidRDefault="00890EE2"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571995E" w14:textId="77777777" w:rsidR="00890EE2" w:rsidRPr="005C106F" w:rsidRDefault="00890EE2" w:rsidP="005743D2">
          <w:pPr>
            <w:tabs>
              <w:tab w:val="right" w:pos="8838"/>
            </w:tabs>
            <w:ind w:left="-28"/>
            <w:jc w:val="both"/>
            <w:rPr>
              <w:rFonts w:ascii="Arial" w:eastAsia="Calibri" w:hAnsi="Arial" w:cs="Arial"/>
              <w:b/>
              <w:sz w:val="22"/>
              <w:szCs w:val="22"/>
              <w:lang w:eastAsia="en-US"/>
            </w:rPr>
          </w:pPr>
        </w:p>
      </w:tc>
    </w:tr>
  </w:tbl>
  <w:p w14:paraId="5C4B8A39" w14:textId="77777777" w:rsidR="00890EE2" w:rsidRPr="00443C6B" w:rsidRDefault="00890EE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90EE2" w:rsidRPr="005C106F" w14:paraId="39FCF530" w14:textId="77777777" w:rsidTr="003B165A">
      <w:trPr>
        <w:trHeight w:val="1435"/>
      </w:trPr>
      <w:tc>
        <w:tcPr>
          <w:tcW w:w="2835" w:type="dxa"/>
          <w:shd w:val="clear" w:color="auto" w:fill="auto"/>
        </w:tcPr>
        <w:p w14:paraId="14B8F523" w14:textId="77777777" w:rsidR="00890EE2" w:rsidRPr="005C106F" w:rsidRDefault="00890EE2"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890EE2" w:rsidRPr="005C106F" w:rsidRDefault="00890EE2" w:rsidP="00DB7E5F">
          <w:pPr>
            <w:tabs>
              <w:tab w:val="right" w:pos="8838"/>
            </w:tabs>
            <w:ind w:left="-28"/>
            <w:jc w:val="both"/>
            <w:rPr>
              <w:rFonts w:ascii="Arial" w:eastAsia="Calibri" w:hAnsi="Arial" w:cs="Arial"/>
              <w:b/>
              <w:sz w:val="22"/>
              <w:szCs w:val="22"/>
              <w:lang w:eastAsia="en-US"/>
            </w:rPr>
          </w:pPr>
        </w:p>
      </w:tc>
    </w:tr>
  </w:tbl>
  <w:p w14:paraId="3856F247" w14:textId="77777777" w:rsidR="00890EE2" w:rsidRDefault="00890EE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92918"/>
    <w:multiLevelType w:val="hybridMultilevel"/>
    <w:tmpl w:val="B2643206"/>
    <w:lvl w:ilvl="0" w:tplc="52724B3C">
      <w:start w:val="1"/>
      <w:numFmt w:val="upp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624182"/>
    <w:multiLevelType w:val="hybridMultilevel"/>
    <w:tmpl w:val="C986AEAA"/>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26742C"/>
    <w:multiLevelType w:val="hybridMultilevel"/>
    <w:tmpl w:val="72E6869E"/>
    <w:lvl w:ilvl="0" w:tplc="4DDED16A">
      <w:start w:val="1"/>
      <w:numFmt w:val="lowerLetter"/>
      <w:lvlText w:val="%1)"/>
      <w:lvlJc w:val="left"/>
      <w:pPr>
        <w:ind w:left="3900" w:hanging="360"/>
      </w:pPr>
      <w:rPr>
        <w:rFonts w:hint="default"/>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24"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775B41"/>
    <w:multiLevelType w:val="hybridMultilevel"/>
    <w:tmpl w:val="CEE85AC4"/>
    <w:lvl w:ilvl="0" w:tplc="B2202460">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5"/>
  </w:num>
  <w:num w:numId="2">
    <w:abstractNumId w:val="0"/>
  </w:num>
  <w:num w:numId="3">
    <w:abstractNumId w:val="4"/>
  </w:num>
  <w:num w:numId="4">
    <w:abstractNumId w:val="34"/>
  </w:num>
  <w:num w:numId="5">
    <w:abstractNumId w:val="10"/>
  </w:num>
  <w:num w:numId="6">
    <w:abstractNumId w:val="33"/>
  </w:num>
  <w:num w:numId="7">
    <w:abstractNumId w:val="8"/>
  </w:num>
  <w:num w:numId="8">
    <w:abstractNumId w:val="31"/>
  </w:num>
  <w:num w:numId="9">
    <w:abstractNumId w:val="17"/>
  </w:num>
  <w:num w:numId="10">
    <w:abstractNumId w:val="1"/>
  </w:num>
  <w:num w:numId="11">
    <w:abstractNumId w:val="16"/>
  </w:num>
  <w:num w:numId="12">
    <w:abstractNumId w:val="20"/>
  </w:num>
  <w:num w:numId="13">
    <w:abstractNumId w:val="11"/>
  </w:num>
  <w:num w:numId="14">
    <w:abstractNumId w:val="14"/>
  </w:num>
  <w:num w:numId="15">
    <w:abstractNumId w:val="15"/>
  </w:num>
  <w:num w:numId="16">
    <w:abstractNumId w:val="24"/>
  </w:num>
  <w:num w:numId="17">
    <w:abstractNumId w:val="18"/>
  </w:num>
  <w:num w:numId="18">
    <w:abstractNumId w:val="19"/>
  </w:num>
  <w:num w:numId="19">
    <w:abstractNumId w:val="28"/>
  </w:num>
  <w:num w:numId="20">
    <w:abstractNumId w:val="27"/>
  </w:num>
  <w:num w:numId="21">
    <w:abstractNumId w:val="2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1"/>
  </w:num>
  <w:num w:numId="25">
    <w:abstractNumId w:val="6"/>
  </w:num>
  <w:num w:numId="26">
    <w:abstractNumId w:val="29"/>
  </w:num>
  <w:num w:numId="27">
    <w:abstractNumId w:val="3"/>
  </w:num>
  <w:num w:numId="28">
    <w:abstractNumId w:val="9"/>
  </w:num>
  <w:num w:numId="29">
    <w:abstractNumId w:val="25"/>
  </w:num>
  <w:num w:numId="30">
    <w:abstractNumId w:val="2"/>
  </w:num>
  <w:num w:numId="31">
    <w:abstractNumId w:val="13"/>
  </w:num>
  <w:num w:numId="32">
    <w:abstractNumId w:val="5"/>
  </w:num>
  <w:num w:numId="33">
    <w:abstractNumId w:val="12"/>
  </w:num>
  <w:num w:numId="34">
    <w:abstractNumId w:val="7"/>
  </w:num>
  <w:num w:numId="35">
    <w:abstractNumId w:val="23"/>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BDA"/>
    <w:rsid w:val="000027EB"/>
    <w:rsid w:val="0000485A"/>
    <w:rsid w:val="00006543"/>
    <w:rsid w:val="0001068E"/>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3C4B"/>
    <w:rsid w:val="0004646B"/>
    <w:rsid w:val="000477E7"/>
    <w:rsid w:val="00047D67"/>
    <w:rsid w:val="000528E6"/>
    <w:rsid w:val="0006017B"/>
    <w:rsid w:val="000813B0"/>
    <w:rsid w:val="0008148B"/>
    <w:rsid w:val="0008165E"/>
    <w:rsid w:val="00094124"/>
    <w:rsid w:val="00097211"/>
    <w:rsid w:val="000A20A4"/>
    <w:rsid w:val="000A238F"/>
    <w:rsid w:val="000A35C8"/>
    <w:rsid w:val="000A7211"/>
    <w:rsid w:val="000B1D37"/>
    <w:rsid w:val="000B2C93"/>
    <w:rsid w:val="000B36DD"/>
    <w:rsid w:val="000B5711"/>
    <w:rsid w:val="000B6020"/>
    <w:rsid w:val="000B691A"/>
    <w:rsid w:val="000C2283"/>
    <w:rsid w:val="000C27CA"/>
    <w:rsid w:val="000C2BB9"/>
    <w:rsid w:val="000C5940"/>
    <w:rsid w:val="000C59CB"/>
    <w:rsid w:val="000D0B08"/>
    <w:rsid w:val="000E0BEA"/>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57BC"/>
    <w:rsid w:val="00107D2F"/>
    <w:rsid w:val="001133D5"/>
    <w:rsid w:val="00114068"/>
    <w:rsid w:val="001150E9"/>
    <w:rsid w:val="001205FA"/>
    <w:rsid w:val="00124A72"/>
    <w:rsid w:val="00127757"/>
    <w:rsid w:val="00130F33"/>
    <w:rsid w:val="00132A80"/>
    <w:rsid w:val="00132F95"/>
    <w:rsid w:val="001426E4"/>
    <w:rsid w:val="0014307A"/>
    <w:rsid w:val="00144D0B"/>
    <w:rsid w:val="00147566"/>
    <w:rsid w:val="00151053"/>
    <w:rsid w:val="00151FBB"/>
    <w:rsid w:val="0015211F"/>
    <w:rsid w:val="0015559D"/>
    <w:rsid w:val="00155F96"/>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D24"/>
    <w:rsid w:val="001851A6"/>
    <w:rsid w:val="001875A7"/>
    <w:rsid w:val="00187882"/>
    <w:rsid w:val="001879E1"/>
    <w:rsid w:val="00190B87"/>
    <w:rsid w:val="0019389B"/>
    <w:rsid w:val="00194582"/>
    <w:rsid w:val="001A1B94"/>
    <w:rsid w:val="001A22F5"/>
    <w:rsid w:val="001A7FD2"/>
    <w:rsid w:val="001B107D"/>
    <w:rsid w:val="001B2CD9"/>
    <w:rsid w:val="001B62A0"/>
    <w:rsid w:val="001C1CE9"/>
    <w:rsid w:val="001C282F"/>
    <w:rsid w:val="001C2F0B"/>
    <w:rsid w:val="001D0086"/>
    <w:rsid w:val="001D0094"/>
    <w:rsid w:val="001D7012"/>
    <w:rsid w:val="001D7BD2"/>
    <w:rsid w:val="001E2A4D"/>
    <w:rsid w:val="001E3BA6"/>
    <w:rsid w:val="001E53C2"/>
    <w:rsid w:val="001F0002"/>
    <w:rsid w:val="001F0E9C"/>
    <w:rsid w:val="001F1540"/>
    <w:rsid w:val="001F45C6"/>
    <w:rsid w:val="001F652C"/>
    <w:rsid w:val="001F739F"/>
    <w:rsid w:val="001F78D9"/>
    <w:rsid w:val="00202DB8"/>
    <w:rsid w:val="0020381F"/>
    <w:rsid w:val="0020486A"/>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2DA8"/>
    <w:rsid w:val="00252F91"/>
    <w:rsid w:val="00254209"/>
    <w:rsid w:val="00254288"/>
    <w:rsid w:val="0025469C"/>
    <w:rsid w:val="002579CE"/>
    <w:rsid w:val="00260FEC"/>
    <w:rsid w:val="00261DD6"/>
    <w:rsid w:val="00264223"/>
    <w:rsid w:val="00264B53"/>
    <w:rsid w:val="002657E2"/>
    <w:rsid w:val="002673CB"/>
    <w:rsid w:val="002705D2"/>
    <w:rsid w:val="002727CC"/>
    <w:rsid w:val="00273679"/>
    <w:rsid w:val="002739E6"/>
    <w:rsid w:val="002751CF"/>
    <w:rsid w:val="002803B6"/>
    <w:rsid w:val="00281A35"/>
    <w:rsid w:val="00283E90"/>
    <w:rsid w:val="00284486"/>
    <w:rsid w:val="00285644"/>
    <w:rsid w:val="0028581E"/>
    <w:rsid w:val="00293491"/>
    <w:rsid w:val="00293A8C"/>
    <w:rsid w:val="00293E0D"/>
    <w:rsid w:val="00294036"/>
    <w:rsid w:val="002A0FB8"/>
    <w:rsid w:val="002A24AE"/>
    <w:rsid w:val="002A3B3C"/>
    <w:rsid w:val="002A6193"/>
    <w:rsid w:val="002A7BD4"/>
    <w:rsid w:val="002A7F32"/>
    <w:rsid w:val="002B20A1"/>
    <w:rsid w:val="002B226E"/>
    <w:rsid w:val="002B46D4"/>
    <w:rsid w:val="002B54CF"/>
    <w:rsid w:val="002C4EE6"/>
    <w:rsid w:val="002C5695"/>
    <w:rsid w:val="002D1BE4"/>
    <w:rsid w:val="002D5DDD"/>
    <w:rsid w:val="002E0F19"/>
    <w:rsid w:val="002E5015"/>
    <w:rsid w:val="002E6811"/>
    <w:rsid w:val="002E7ACF"/>
    <w:rsid w:val="002F0CE9"/>
    <w:rsid w:val="002F199F"/>
    <w:rsid w:val="002F3BD0"/>
    <w:rsid w:val="002F5B6A"/>
    <w:rsid w:val="00300A0B"/>
    <w:rsid w:val="00300A28"/>
    <w:rsid w:val="00301F46"/>
    <w:rsid w:val="00303CAD"/>
    <w:rsid w:val="00306418"/>
    <w:rsid w:val="003100F3"/>
    <w:rsid w:val="00310C11"/>
    <w:rsid w:val="00315492"/>
    <w:rsid w:val="00316600"/>
    <w:rsid w:val="003172EC"/>
    <w:rsid w:val="003201BA"/>
    <w:rsid w:val="0032170B"/>
    <w:rsid w:val="00323325"/>
    <w:rsid w:val="003243B0"/>
    <w:rsid w:val="00325069"/>
    <w:rsid w:val="00325725"/>
    <w:rsid w:val="00325EC0"/>
    <w:rsid w:val="003340EC"/>
    <w:rsid w:val="003350FF"/>
    <w:rsid w:val="00336B2E"/>
    <w:rsid w:val="0034057C"/>
    <w:rsid w:val="00350142"/>
    <w:rsid w:val="00353B6D"/>
    <w:rsid w:val="00354920"/>
    <w:rsid w:val="00355DC6"/>
    <w:rsid w:val="003604D7"/>
    <w:rsid w:val="0036351E"/>
    <w:rsid w:val="00364521"/>
    <w:rsid w:val="00365026"/>
    <w:rsid w:val="00367F82"/>
    <w:rsid w:val="003756AF"/>
    <w:rsid w:val="00375815"/>
    <w:rsid w:val="00376182"/>
    <w:rsid w:val="00380441"/>
    <w:rsid w:val="00382696"/>
    <w:rsid w:val="0038438A"/>
    <w:rsid w:val="003864D2"/>
    <w:rsid w:val="00390249"/>
    <w:rsid w:val="00390BF8"/>
    <w:rsid w:val="00392877"/>
    <w:rsid w:val="00392E12"/>
    <w:rsid w:val="00394D7E"/>
    <w:rsid w:val="003956E9"/>
    <w:rsid w:val="00395837"/>
    <w:rsid w:val="003965EC"/>
    <w:rsid w:val="00396882"/>
    <w:rsid w:val="00396BA0"/>
    <w:rsid w:val="003A0E17"/>
    <w:rsid w:val="003A357E"/>
    <w:rsid w:val="003A67E6"/>
    <w:rsid w:val="003A6E62"/>
    <w:rsid w:val="003A78B5"/>
    <w:rsid w:val="003A7BE8"/>
    <w:rsid w:val="003A7C85"/>
    <w:rsid w:val="003A7FBE"/>
    <w:rsid w:val="003B0D09"/>
    <w:rsid w:val="003B165A"/>
    <w:rsid w:val="003B2140"/>
    <w:rsid w:val="003B5FCB"/>
    <w:rsid w:val="003C2478"/>
    <w:rsid w:val="003C28B8"/>
    <w:rsid w:val="003C5742"/>
    <w:rsid w:val="003C6934"/>
    <w:rsid w:val="003C74F9"/>
    <w:rsid w:val="003C7FD0"/>
    <w:rsid w:val="003D0268"/>
    <w:rsid w:val="003D1A43"/>
    <w:rsid w:val="003D1A64"/>
    <w:rsid w:val="003D5BEC"/>
    <w:rsid w:val="003E08B5"/>
    <w:rsid w:val="003E13A6"/>
    <w:rsid w:val="003E31E5"/>
    <w:rsid w:val="003E32ED"/>
    <w:rsid w:val="003E3A39"/>
    <w:rsid w:val="003E3CBF"/>
    <w:rsid w:val="003E58C9"/>
    <w:rsid w:val="003F578D"/>
    <w:rsid w:val="003F650B"/>
    <w:rsid w:val="003F67B8"/>
    <w:rsid w:val="004004E9"/>
    <w:rsid w:val="00400FDE"/>
    <w:rsid w:val="00402595"/>
    <w:rsid w:val="004052C5"/>
    <w:rsid w:val="004100AA"/>
    <w:rsid w:val="00412203"/>
    <w:rsid w:val="0041563A"/>
    <w:rsid w:val="0041597F"/>
    <w:rsid w:val="00417DE3"/>
    <w:rsid w:val="00420B07"/>
    <w:rsid w:val="00422869"/>
    <w:rsid w:val="00425DAB"/>
    <w:rsid w:val="00426448"/>
    <w:rsid w:val="00430462"/>
    <w:rsid w:val="00431BFF"/>
    <w:rsid w:val="0043257A"/>
    <w:rsid w:val="00436FD3"/>
    <w:rsid w:val="004406CF"/>
    <w:rsid w:val="00441804"/>
    <w:rsid w:val="004435B4"/>
    <w:rsid w:val="0045217C"/>
    <w:rsid w:val="004578AD"/>
    <w:rsid w:val="0046048A"/>
    <w:rsid w:val="00461690"/>
    <w:rsid w:val="00466346"/>
    <w:rsid w:val="00470AC2"/>
    <w:rsid w:val="004715E2"/>
    <w:rsid w:val="004751D6"/>
    <w:rsid w:val="00477DBA"/>
    <w:rsid w:val="00477E20"/>
    <w:rsid w:val="00480BB8"/>
    <w:rsid w:val="00481674"/>
    <w:rsid w:val="00481D51"/>
    <w:rsid w:val="0048519E"/>
    <w:rsid w:val="00485EC7"/>
    <w:rsid w:val="004860BD"/>
    <w:rsid w:val="00487430"/>
    <w:rsid w:val="00491E45"/>
    <w:rsid w:val="00492DCA"/>
    <w:rsid w:val="004947FF"/>
    <w:rsid w:val="004A0A7B"/>
    <w:rsid w:val="004A0BB0"/>
    <w:rsid w:val="004A26CD"/>
    <w:rsid w:val="004A3584"/>
    <w:rsid w:val="004A5121"/>
    <w:rsid w:val="004A577A"/>
    <w:rsid w:val="004A7990"/>
    <w:rsid w:val="004B1796"/>
    <w:rsid w:val="004B591D"/>
    <w:rsid w:val="004B7542"/>
    <w:rsid w:val="004C4ACC"/>
    <w:rsid w:val="004C7E83"/>
    <w:rsid w:val="004D5DB3"/>
    <w:rsid w:val="004D65B7"/>
    <w:rsid w:val="004E2D6F"/>
    <w:rsid w:val="004E345F"/>
    <w:rsid w:val="004E41C7"/>
    <w:rsid w:val="004F2D88"/>
    <w:rsid w:val="004F41A2"/>
    <w:rsid w:val="005070C3"/>
    <w:rsid w:val="005124DC"/>
    <w:rsid w:val="00514036"/>
    <w:rsid w:val="00521524"/>
    <w:rsid w:val="005220BE"/>
    <w:rsid w:val="0052252D"/>
    <w:rsid w:val="005272A7"/>
    <w:rsid w:val="00542D5F"/>
    <w:rsid w:val="005435DE"/>
    <w:rsid w:val="00544C28"/>
    <w:rsid w:val="00546BAE"/>
    <w:rsid w:val="00547AFD"/>
    <w:rsid w:val="00552EBD"/>
    <w:rsid w:val="00553827"/>
    <w:rsid w:val="00555F71"/>
    <w:rsid w:val="00560ABD"/>
    <w:rsid w:val="0057338D"/>
    <w:rsid w:val="005740F6"/>
    <w:rsid w:val="005743D2"/>
    <w:rsid w:val="00575DE3"/>
    <w:rsid w:val="00576F74"/>
    <w:rsid w:val="005802BD"/>
    <w:rsid w:val="005854DC"/>
    <w:rsid w:val="00586FA8"/>
    <w:rsid w:val="00587F23"/>
    <w:rsid w:val="00591E3A"/>
    <w:rsid w:val="00593CB4"/>
    <w:rsid w:val="005A1803"/>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E64DF"/>
    <w:rsid w:val="005F03DB"/>
    <w:rsid w:val="005F1701"/>
    <w:rsid w:val="005F5E06"/>
    <w:rsid w:val="005F63DD"/>
    <w:rsid w:val="00603A46"/>
    <w:rsid w:val="00607678"/>
    <w:rsid w:val="00611A49"/>
    <w:rsid w:val="006123D3"/>
    <w:rsid w:val="00613017"/>
    <w:rsid w:val="00613A54"/>
    <w:rsid w:val="006151F7"/>
    <w:rsid w:val="00616189"/>
    <w:rsid w:val="00617367"/>
    <w:rsid w:val="00621760"/>
    <w:rsid w:val="006217BB"/>
    <w:rsid w:val="00625BD5"/>
    <w:rsid w:val="00625DFB"/>
    <w:rsid w:val="00632E78"/>
    <w:rsid w:val="00634CEB"/>
    <w:rsid w:val="00637179"/>
    <w:rsid w:val="00646100"/>
    <w:rsid w:val="006476CA"/>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9188E"/>
    <w:rsid w:val="0069333E"/>
    <w:rsid w:val="00693C8E"/>
    <w:rsid w:val="006969BA"/>
    <w:rsid w:val="006A026A"/>
    <w:rsid w:val="006A0425"/>
    <w:rsid w:val="006A1D62"/>
    <w:rsid w:val="006A3E93"/>
    <w:rsid w:val="006A3EA8"/>
    <w:rsid w:val="006A66B0"/>
    <w:rsid w:val="006A6D7F"/>
    <w:rsid w:val="006B0298"/>
    <w:rsid w:val="006B0E83"/>
    <w:rsid w:val="006B5493"/>
    <w:rsid w:val="006C10C0"/>
    <w:rsid w:val="006C1B1D"/>
    <w:rsid w:val="006C32BB"/>
    <w:rsid w:val="006C3747"/>
    <w:rsid w:val="006C52F6"/>
    <w:rsid w:val="006C7760"/>
    <w:rsid w:val="006C7EEA"/>
    <w:rsid w:val="006D3A39"/>
    <w:rsid w:val="006D522C"/>
    <w:rsid w:val="006D56AA"/>
    <w:rsid w:val="006D7795"/>
    <w:rsid w:val="006D7ACB"/>
    <w:rsid w:val="006E00EF"/>
    <w:rsid w:val="006E1A7A"/>
    <w:rsid w:val="006E20EB"/>
    <w:rsid w:val="006E433A"/>
    <w:rsid w:val="006E76AC"/>
    <w:rsid w:val="006F01E7"/>
    <w:rsid w:val="006F1F3A"/>
    <w:rsid w:val="006F76DD"/>
    <w:rsid w:val="006F7EB8"/>
    <w:rsid w:val="007009C1"/>
    <w:rsid w:val="00701966"/>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515BC"/>
    <w:rsid w:val="00753ABF"/>
    <w:rsid w:val="00754A72"/>
    <w:rsid w:val="007573B2"/>
    <w:rsid w:val="007574BB"/>
    <w:rsid w:val="0075764C"/>
    <w:rsid w:val="00762198"/>
    <w:rsid w:val="00763CE8"/>
    <w:rsid w:val="00764E7C"/>
    <w:rsid w:val="00770792"/>
    <w:rsid w:val="00774FFE"/>
    <w:rsid w:val="00775638"/>
    <w:rsid w:val="00775677"/>
    <w:rsid w:val="0077599A"/>
    <w:rsid w:val="00777353"/>
    <w:rsid w:val="007801BC"/>
    <w:rsid w:val="00780A99"/>
    <w:rsid w:val="00780CD6"/>
    <w:rsid w:val="00782EA4"/>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6E6C"/>
    <w:rsid w:val="007C7EB6"/>
    <w:rsid w:val="007D2889"/>
    <w:rsid w:val="007D2F75"/>
    <w:rsid w:val="007D3C0E"/>
    <w:rsid w:val="007E1AFA"/>
    <w:rsid w:val="007E22E7"/>
    <w:rsid w:val="007E2F34"/>
    <w:rsid w:val="007E4232"/>
    <w:rsid w:val="007E69BB"/>
    <w:rsid w:val="007E6AB8"/>
    <w:rsid w:val="007F2109"/>
    <w:rsid w:val="007F21C5"/>
    <w:rsid w:val="007F3EF1"/>
    <w:rsid w:val="00801BCE"/>
    <w:rsid w:val="00802515"/>
    <w:rsid w:val="008034CF"/>
    <w:rsid w:val="0081283F"/>
    <w:rsid w:val="00813B33"/>
    <w:rsid w:val="0081480A"/>
    <w:rsid w:val="008202EB"/>
    <w:rsid w:val="008240D3"/>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552"/>
    <w:rsid w:val="008839DA"/>
    <w:rsid w:val="00884EE8"/>
    <w:rsid w:val="00885168"/>
    <w:rsid w:val="00890EE2"/>
    <w:rsid w:val="0089173B"/>
    <w:rsid w:val="00891E76"/>
    <w:rsid w:val="0089220F"/>
    <w:rsid w:val="008935AA"/>
    <w:rsid w:val="008963F0"/>
    <w:rsid w:val="008A03A5"/>
    <w:rsid w:val="008A0DF3"/>
    <w:rsid w:val="008A4138"/>
    <w:rsid w:val="008A5D96"/>
    <w:rsid w:val="008B5C93"/>
    <w:rsid w:val="008B60FB"/>
    <w:rsid w:val="008B6848"/>
    <w:rsid w:val="008C2FA1"/>
    <w:rsid w:val="008D2C4C"/>
    <w:rsid w:val="008D7E0D"/>
    <w:rsid w:val="008D7EDB"/>
    <w:rsid w:val="008E1829"/>
    <w:rsid w:val="008E2327"/>
    <w:rsid w:val="008E44D8"/>
    <w:rsid w:val="008E5077"/>
    <w:rsid w:val="008E64F0"/>
    <w:rsid w:val="008E6FF3"/>
    <w:rsid w:val="008E7B05"/>
    <w:rsid w:val="008F18ED"/>
    <w:rsid w:val="008F3EA1"/>
    <w:rsid w:val="008F46C2"/>
    <w:rsid w:val="009001FC"/>
    <w:rsid w:val="009020A8"/>
    <w:rsid w:val="00903D37"/>
    <w:rsid w:val="0091055D"/>
    <w:rsid w:val="00914C61"/>
    <w:rsid w:val="00915C1F"/>
    <w:rsid w:val="00917D6F"/>
    <w:rsid w:val="00917D8F"/>
    <w:rsid w:val="00920D3C"/>
    <w:rsid w:val="00921B1A"/>
    <w:rsid w:val="00921DDA"/>
    <w:rsid w:val="0092600D"/>
    <w:rsid w:val="00927085"/>
    <w:rsid w:val="00927D70"/>
    <w:rsid w:val="0093039D"/>
    <w:rsid w:val="00931E4F"/>
    <w:rsid w:val="0093364D"/>
    <w:rsid w:val="00934805"/>
    <w:rsid w:val="00936574"/>
    <w:rsid w:val="009424B7"/>
    <w:rsid w:val="00942B44"/>
    <w:rsid w:val="00943BCE"/>
    <w:rsid w:val="00953379"/>
    <w:rsid w:val="00954D2F"/>
    <w:rsid w:val="00955268"/>
    <w:rsid w:val="00956793"/>
    <w:rsid w:val="00957B06"/>
    <w:rsid w:val="00960346"/>
    <w:rsid w:val="009617D3"/>
    <w:rsid w:val="0096463B"/>
    <w:rsid w:val="0096693C"/>
    <w:rsid w:val="00967869"/>
    <w:rsid w:val="00971F54"/>
    <w:rsid w:val="009725C5"/>
    <w:rsid w:val="00973F40"/>
    <w:rsid w:val="00973FDF"/>
    <w:rsid w:val="00983AA1"/>
    <w:rsid w:val="009841E0"/>
    <w:rsid w:val="009849EF"/>
    <w:rsid w:val="00985849"/>
    <w:rsid w:val="00986DB7"/>
    <w:rsid w:val="0098795A"/>
    <w:rsid w:val="009934CF"/>
    <w:rsid w:val="0099611B"/>
    <w:rsid w:val="009A0C8C"/>
    <w:rsid w:val="009A0D75"/>
    <w:rsid w:val="009A347A"/>
    <w:rsid w:val="009A521D"/>
    <w:rsid w:val="009A620E"/>
    <w:rsid w:val="009A67E7"/>
    <w:rsid w:val="009B548D"/>
    <w:rsid w:val="009B6A6F"/>
    <w:rsid w:val="009C1AFE"/>
    <w:rsid w:val="009C4081"/>
    <w:rsid w:val="009C5F24"/>
    <w:rsid w:val="009D048B"/>
    <w:rsid w:val="009D69C6"/>
    <w:rsid w:val="009E5419"/>
    <w:rsid w:val="009E5A6E"/>
    <w:rsid w:val="009F46DC"/>
    <w:rsid w:val="009F7FD4"/>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2473"/>
    <w:rsid w:val="00A43E45"/>
    <w:rsid w:val="00A47916"/>
    <w:rsid w:val="00A50FAD"/>
    <w:rsid w:val="00A51035"/>
    <w:rsid w:val="00A536DA"/>
    <w:rsid w:val="00A571CD"/>
    <w:rsid w:val="00A574D6"/>
    <w:rsid w:val="00A57C3D"/>
    <w:rsid w:val="00A63932"/>
    <w:rsid w:val="00A6697B"/>
    <w:rsid w:val="00A71BA3"/>
    <w:rsid w:val="00A74C2D"/>
    <w:rsid w:val="00A76B34"/>
    <w:rsid w:val="00A83487"/>
    <w:rsid w:val="00A854FF"/>
    <w:rsid w:val="00A87035"/>
    <w:rsid w:val="00A8745D"/>
    <w:rsid w:val="00A9024A"/>
    <w:rsid w:val="00A90F9B"/>
    <w:rsid w:val="00A91456"/>
    <w:rsid w:val="00A92694"/>
    <w:rsid w:val="00A93072"/>
    <w:rsid w:val="00A9629C"/>
    <w:rsid w:val="00AA3395"/>
    <w:rsid w:val="00AA35D5"/>
    <w:rsid w:val="00AA417B"/>
    <w:rsid w:val="00AA533F"/>
    <w:rsid w:val="00AA5A86"/>
    <w:rsid w:val="00AA70FB"/>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0BC5"/>
    <w:rsid w:val="00AE47BF"/>
    <w:rsid w:val="00AF2DE3"/>
    <w:rsid w:val="00AF4E01"/>
    <w:rsid w:val="00AF6432"/>
    <w:rsid w:val="00AF79BD"/>
    <w:rsid w:val="00B04421"/>
    <w:rsid w:val="00B074A5"/>
    <w:rsid w:val="00B07F12"/>
    <w:rsid w:val="00B13DFA"/>
    <w:rsid w:val="00B1415B"/>
    <w:rsid w:val="00B15278"/>
    <w:rsid w:val="00B176F0"/>
    <w:rsid w:val="00B21BEE"/>
    <w:rsid w:val="00B234EC"/>
    <w:rsid w:val="00B240B2"/>
    <w:rsid w:val="00B274AE"/>
    <w:rsid w:val="00B274BF"/>
    <w:rsid w:val="00B31222"/>
    <w:rsid w:val="00B34583"/>
    <w:rsid w:val="00B37CF8"/>
    <w:rsid w:val="00B42E81"/>
    <w:rsid w:val="00B4329D"/>
    <w:rsid w:val="00B443F5"/>
    <w:rsid w:val="00B517D5"/>
    <w:rsid w:val="00B520F9"/>
    <w:rsid w:val="00B52812"/>
    <w:rsid w:val="00B5495A"/>
    <w:rsid w:val="00B577A3"/>
    <w:rsid w:val="00B6258B"/>
    <w:rsid w:val="00B64641"/>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97905"/>
    <w:rsid w:val="00BA0D0B"/>
    <w:rsid w:val="00BA0ED5"/>
    <w:rsid w:val="00BA3B4C"/>
    <w:rsid w:val="00BA547A"/>
    <w:rsid w:val="00BB0D53"/>
    <w:rsid w:val="00BB375D"/>
    <w:rsid w:val="00BB49A0"/>
    <w:rsid w:val="00BB515F"/>
    <w:rsid w:val="00BC1FA5"/>
    <w:rsid w:val="00BC2C0C"/>
    <w:rsid w:val="00BC732A"/>
    <w:rsid w:val="00BC758B"/>
    <w:rsid w:val="00BD0C28"/>
    <w:rsid w:val="00BD181B"/>
    <w:rsid w:val="00BD2EAC"/>
    <w:rsid w:val="00BD47D4"/>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5516"/>
    <w:rsid w:val="00C16B4B"/>
    <w:rsid w:val="00C172B9"/>
    <w:rsid w:val="00C17427"/>
    <w:rsid w:val="00C174BC"/>
    <w:rsid w:val="00C20C00"/>
    <w:rsid w:val="00C210FD"/>
    <w:rsid w:val="00C21EB2"/>
    <w:rsid w:val="00C22901"/>
    <w:rsid w:val="00C22F6B"/>
    <w:rsid w:val="00C25238"/>
    <w:rsid w:val="00C305F2"/>
    <w:rsid w:val="00C31552"/>
    <w:rsid w:val="00C31CC0"/>
    <w:rsid w:val="00C3345C"/>
    <w:rsid w:val="00C34BF0"/>
    <w:rsid w:val="00C407E5"/>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1797"/>
    <w:rsid w:val="00C92552"/>
    <w:rsid w:val="00C93F1B"/>
    <w:rsid w:val="00C976D1"/>
    <w:rsid w:val="00CA1610"/>
    <w:rsid w:val="00CA3EFB"/>
    <w:rsid w:val="00CA6EEE"/>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212E"/>
    <w:rsid w:val="00CF4012"/>
    <w:rsid w:val="00CF4648"/>
    <w:rsid w:val="00CF5C25"/>
    <w:rsid w:val="00D00C1B"/>
    <w:rsid w:val="00D02BC6"/>
    <w:rsid w:val="00D0310D"/>
    <w:rsid w:val="00D05803"/>
    <w:rsid w:val="00D05C7C"/>
    <w:rsid w:val="00D06906"/>
    <w:rsid w:val="00D07742"/>
    <w:rsid w:val="00D1094D"/>
    <w:rsid w:val="00D12107"/>
    <w:rsid w:val="00D1276A"/>
    <w:rsid w:val="00D14B28"/>
    <w:rsid w:val="00D14DB7"/>
    <w:rsid w:val="00D15ED5"/>
    <w:rsid w:val="00D214DD"/>
    <w:rsid w:val="00D22B6A"/>
    <w:rsid w:val="00D348F7"/>
    <w:rsid w:val="00D3703D"/>
    <w:rsid w:val="00D40BC3"/>
    <w:rsid w:val="00D434EC"/>
    <w:rsid w:val="00D44288"/>
    <w:rsid w:val="00D44ADB"/>
    <w:rsid w:val="00D44E9D"/>
    <w:rsid w:val="00D472A7"/>
    <w:rsid w:val="00D47869"/>
    <w:rsid w:val="00D61A0E"/>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3C4A"/>
    <w:rsid w:val="00DA495D"/>
    <w:rsid w:val="00DA7BA0"/>
    <w:rsid w:val="00DB469A"/>
    <w:rsid w:val="00DB52C3"/>
    <w:rsid w:val="00DB5DA3"/>
    <w:rsid w:val="00DB7E5F"/>
    <w:rsid w:val="00DC10B0"/>
    <w:rsid w:val="00DC1594"/>
    <w:rsid w:val="00DC4BCD"/>
    <w:rsid w:val="00DD1107"/>
    <w:rsid w:val="00DD178F"/>
    <w:rsid w:val="00DD1FE4"/>
    <w:rsid w:val="00DD53DC"/>
    <w:rsid w:val="00DD5A39"/>
    <w:rsid w:val="00DE2966"/>
    <w:rsid w:val="00DE4107"/>
    <w:rsid w:val="00DF06C2"/>
    <w:rsid w:val="00DF0B5E"/>
    <w:rsid w:val="00DF0ED5"/>
    <w:rsid w:val="00DF72D9"/>
    <w:rsid w:val="00DF7EC8"/>
    <w:rsid w:val="00E028ED"/>
    <w:rsid w:val="00E104F6"/>
    <w:rsid w:val="00E10748"/>
    <w:rsid w:val="00E12F57"/>
    <w:rsid w:val="00E14282"/>
    <w:rsid w:val="00E17FC3"/>
    <w:rsid w:val="00E27DDF"/>
    <w:rsid w:val="00E27E01"/>
    <w:rsid w:val="00E30A90"/>
    <w:rsid w:val="00E31845"/>
    <w:rsid w:val="00E32DBA"/>
    <w:rsid w:val="00E350F4"/>
    <w:rsid w:val="00E36C85"/>
    <w:rsid w:val="00E42ED4"/>
    <w:rsid w:val="00E43469"/>
    <w:rsid w:val="00E445DA"/>
    <w:rsid w:val="00E45379"/>
    <w:rsid w:val="00E50B22"/>
    <w:rsid w:val="00E51E18"/>
    <w:rsid w:val="00E533BD"/>
    <w:rsid w:val="00E53706"/>
    <w:rsid w:val="00E573C6"/>
    <w:rsid w:val="00E57CE2"/>
    <w:rsid w:val="00E617BD"/>
    <w:rsid w:val="00E70503"/>
    <w:rsid w:val="00E705B4"/>
    <w:rsid w:val="00E72967"/>
    <w:rsid w:val="00E74EFF"/>
    <w:rsid w:val="00E8155D"/>
    <w:rsid w:val="00E83218"/>
    <w:rsid w:val="00E86361"/>
    <w:rsid w:val="00E90C37"/>
    <w:rsid w:val="00E94BD3"/>
    <w:rsid w:val="00E97092"/>
    <w:rsid w:val="00EA0E04"/>
    <w:rsid w:val="00EA220D"/>
    <w:rsid w:val="00EA3156"/>
    <w:rsid w:val="00EA360B"/>
    <w:rsid w:val="00EA40A2"/>
    <w:rsid w:val="00EA4478"/>
    <w:rsid w:val="00EA4CD5"/>
    <w:rsid w:val="00EA5D2C"/>
    <w:rsid w:val="00EA5D8E"/>
    <w:rsid w:val="00EA68DA"/>
    <w:rsid w:val="00EA7FC8"/>
    <w:rsid w:val="00EB07CF"/>
    <w:rsid w:val="00EB087B"/>
    <w:rsid w:val="00EB3B88"/>
    <w:rsid w:val="00EC0135"/>
    <w:rsid w:val="00EC0E96"/>
    <w:rsid w:val="00EC33DA"/>
    <w:rsid w:val="00EC3B8F"/>
    <w:rsid w:val="00EC5CA0"/>
    <w:rsid w:val="00EC7372"/>
    <w:rsid w:val="00EC762B"/>
    <w:rsid w:val="00ED30E8"/>
    <w:rsid w:val="00ED3B69"/>
    <w:rsid w:val="00ED5E2E"/>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3E6E"/>
    <w:rsid w:val="00F44423"/>
    <w:rsid w:val="00F479BF"/>
    <w:rsid w:val="00F51236"/>
    <w:rsid w:val="00F5374C"/>
    <w:rsid w:val="00F541B8"/>
    <w:rsid w:val="00F56CC2"/>
    <w:rsid w:val="00F574B7"/>
    <w:rsid w:val="00F60BC0"/>
    <w:rsid w:val="00F61B7F"/>
    <w:rsid w:val="00F62370"/>
    <w:rsid w:val="00F628D3"/>
    <w:rsid w:val="00F642E9"/>
    <w:rsid w:val="00F6497E"/>
    <w:rsid w:val="00F677E2"/>
    <w:rsid w:val="00F73751"/>
    <w:rsid w:val="00F75EAD"/>
    <w:rsid w:val="00F77154"/>
    <w:rsid w:val="00F80F33"/>
    <w:rsid w:val="00F846D6"/>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491F"/>
    <w:rsid w:val="00FB494E"/>
    <w:rsid w:val="00FB55F4"/>
    <w:rsid w:val="00FB64C5"/>
    <w:rsid w:val="00FC0B63"/>
    <w:rsid w:val="00FC2209"/>
    <w:rsid w:val="00FC293B"/>
    <w:rsid w:val="00FC2BDE"/>
    <w:rsid w:val="00FC7531"/>
    <w:rsid w:val="00FC7EAA"/>
    <w:rsid w:val="00FD4FA5"/>
    <w:rsid w:val="00FD5166"/>
    <w:rsid w:val="00FE0A55"/>
    <w:rsid w:val="00FE5410"/>
    <w:rsid w:val="00FF1A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830266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76857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31336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CB57A-BC0C-416D-BD0E-69E61ED9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9688</Words>
  <Characters>53287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2</cp:revision>
  <cp:lastPrinted>2019-02-19T01:00:00Z</cp:lastPrinted>
  <dcterms:created xsi:type="dcterms:W3CDTF">2019-05-21T19:09:00Z</dcterms:created>
  <dcterms:modified xsi:type="dcterms:W3CDTF">2019-05-21T19:09:00Z</dcterms:modified>
</cp:coreProperties>
</file>