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537D" w:rsidRPr="002F537D" w:rsidRDefault="00222D15" w:rsidP="002F537D">
      <w:pPr>
        <w:widowControl w:val="0"/>
        <w:spacing w:before="100" w:beforeAutospacing="1" w:after="100" w:afterAutospacing="1" w:line="360" w:lineRule="auto"/>
        <w:ind w:right="49"/>
        <w:jc w:val="both"/>
        <w:rPr>
          <w:rFonts w:ascii="Palatino Linotype" w:hAnsi="Palatino Linotype" w:cs="Arial"/>
          <w:b/>
          <w:bCs/>
          <w:sz w:val="24"/>
          <w:szCs w:val="24"/>
        </w:rPr>
      </w:pPr>
      <w:r w:rsidRPr="009F71D8">
        <w:rPr>
          <w:rFonts w:ascii="Palatino Linotype" w:hAnsi="Palatino Linotype" w:cs="Arial"/>
          <w:b/>
          <w:sz w:val="24"/>
          <w:szCs w:val="24"/>
        </w:rPr>
        <w:t xml:space="preserve">VOTO PARTICULAR QUE FORMULA LA COMISIONADA EVA ABAID YAPUR, EN RELACIÓN CON LA RESOLUCIÓN DICTADA POR EL PLENO DEL INSTITUTO DE TRANSPARENCIA, ACCESO A LA INFORMACIÓN PÚBLICA Y PROTECCIÓN DE DATOS PERSONALES DEL ESTADO DE MÉXICO Y MUNICIPIOS, EN LA </w:t>
      </w:r>
      <w:r w:rsidR="00D32979">
        <w:rPr>
          <w:rFonts w:ascii="Palatino Linotype" w:hAnsi="Palatino Linotype" w:cs="Arial"/>
          <w:b/>
          <w:sz w:val="24"/>
          <w:szCs w:val="24"/>
        </w:rPr>
        <w:t>CUADRAGÉSIMA CUARTA</w:t>
      </w:r>
      <w:r w:rsidR="007C4D4B">
        <w:rPr>
          <w:rFonts w:ascii="Palatino Linotype" w:hAnsi="Palatino Linotype" w:cs="Arial"/>
          <w:b/>
          <w:sz w:val="24"/>
          <w:szCs w:val="24"/>
        </w:rPr>
        <w:t xml:space="preserve"> </w:t>
      </w:r>
      <w:r w:rsidRPr="009F71D8">
        <w:rPr>
          <w:rFonts w:ascii="Palatino Linotype" w:hAnsi="Palatino Linotype" w:cs="Arial"/>
          <w:b/>
          <w:sz w:val="24"/>
          <w:szCs w:val="24"/>
        </w:rPr>
        <w:t xml:space="preserve">SESIÓN ORDINARIA DE </w:t>
      </w:r>
      <w:r w:rsidR="00D32979">
        <w:rPr>
          <w:rFonts w:ascii="Palatino Linotype" w:hAnsi="Palatino Linotype" w:cs="Arial"/>
          <w:b/>
          <w:sz w:val="24"/>
          <w:szCs w:val="24"/>
        </w:rPr>
        <w:t>VEINTISIETE DE NOVIEMBRE</w:t>
      </w:r>
      <w:r w:rsidRPr="009F71D8">
        <w:rPr>
          <w:rFonts w:ascii="Palatino Linotype" w:hAnsi="Palatino Linotype" w:cs="Arial"/>
          <w:b/>
          <w:sz w:val="24"/>
          <w:szCs w:val="24"/>
        </w:rPr>
        <w:t xml:space="preserve"> DE DOS MIL </w:t>
      </w:r>
      <w:r w:rsidR="0046713B">
        <w:rPr>
          <w:rFonts w:ascii="Palatino Linotype" w:hAnsi="Palatino Linotype" w:cs="Arial"/>
          <w:b/>
          <w:sz w:val="24"/>
          <w:szCs w:val="24"/>
        </w:rPr>
        <w:t>DIECINUEVE</w:t>
      </w:r>
      <w:r w:rsidRPr="009F71D8">
        <w:rPr>
          <w:rFonts w:ascii="Palatino Linotype" w:hAnsi="Palatino Linotype" w:cs="Arial"/>
          <w:b/>
          <w:sz w:val="24"/>
          <w:szCs w:val="24"/>
        </w:rPr>
        <w:t xml:space="preserve">, EN EL RECURSO DE REVISIÓN </w:t>
      </w:r>
      <w:r w:rsidR="007F5B3E">
        <w:rPr>
          <w:rFonts w:ascii="Palatino Linotype" w:hAnsi="Palatino Linotype" w:cs="Arial"/>
          <w:b/>
          <w:bCs/>
          <w:sz w:val="24"/>
          <w:szCs w:val="24"/>
        </w:rPr>
        <w:t>07491</w:t>
      </w:r>
      <w:r w:rsidR="001C32BC" w:rsidRPr="001C32BC">
        <w:rPr>
          <w:rFonts w:ascii="Palatino Linotype" w:hAnsi="Palatino Linotype" w:cs="Arial"/>
          <w:b/>
          <w:bCs/>
          <w:sz w:val="24"/>
          <w:szCs w:val="24"/>
        </w:rPr>
        <w:t>/INFOEM/IP/RR/2019</w:t>
      </w:r>
      <w:r w:rsidRPr="009F71D8">
        <w:rPr>
          <w:rFonts w:ascii="Palatino Linotype" w:hAnsi="Palatino Linotype" w:cs="Arial"/>
          <w:b/>
          <w:bCs/>
          <w:sz w:val="24"/>
          <w:szCs w:val="24"/>
        </w:rPr>
        <w:t>.</w:t>
      </w:r>
    </w:p>
    <w:p w:rsidR="00222D15" w:rsidRPr="009F71D8" w:rsidRDefault="00222D15" w:rsidP="002F537D">
      <w:pPr>
        <w:spacing w:before="100" w:beforeAutospacing="1" w:after="100" w:afterAutospacing="1" w:line="360" w:lineRule="auto"/>
        <w:ind w:right="49"/>
        <w:jc w:val="both"/>
        <w:rPr>
          <w:rFonts w:ascii="Palatino Linotype" w:hAnsi="Palatino Linotype" w:cs="Arial"/>
          <w:sz w:val="24"/>
          <w:szCs w:val="24"/>
        </w:rPr>
      </w:pPr>
      <w:r w:rsidRPr="009F71D8">
        <w:rPr>
          <w:rFonts w:ascii="Palatino Linotype" w:hAnsi="Palatino Linotype" w:cs="Arial"/>
          <w:sz w:val="24"/>
          <w:szCs w:val="24"/>
        </w:rPr>
        <w:t>Con fundamento en lo dispuesto por el artículo 14</w:t>
      </w:r>
      <w:r w:rsidR="00A85D7A">
        <w:rPr>
          <w:rFonts w:ascii="Palatino Linotype" w:hAnsi="Palatino Linotype" w:cs="Arial"/>
          <w:sz w:val="24"/>
          <w:szCs w:val="24"/>
        </w:rPr>
        <w:t>,</w:t>
      </w:r>
      <w:r w:rsidRPr="009F71D8">
        <w:rPr>
          <w:rFonts w:ascii="Palatino Linotype" w:hAnsi="Palatino Linotype" w:cs="Arial"/>
          <w:sz w:val="24"/>
          <w:szCs w:val="24"/>
        </w:rPr>
        <w:t xml:space="preserve"> fracciones X y XI del Reglamento Interior del Instituto de Transparencia, Acceso a la Información Pública y Protección de Datos Personales del Estado de México y Municipios, la que suscribe</w:t>
      </w:r>
      <w:r w:rsidRPr="009F71D8">
        <w:rPr>
          <w:rFonts w:ascii="Palatino Linotype" w:hAnsi="Palatino Linotype" w:cs="Arial"/>
          <w:b/>
          <w:sz w:val="24"/>
          <w:szCs w:val="24"/>
          <w:lang w:val="es-ES_tradnl"/>
        </w:rPr>
        <w:t xml:space="preserve"> </w:t>
      </w:r>
      <w:r w:rsidRPr="009F71D8">
        <w:rPr>
          <w:rFonts w:ascii="Palatino Linotype" w:hAnsi="Palatino Linotype" w:cs="Arial"/>
          <w:b/>
          <w:sz w:val="24"/>
          <w:szCs w:val="24"/>
        </w:rPr>
        <w:t xml:space="preserve">EVA ABAID YAPUR </w:t>
      </w:r>
      <w:r w:rsidRPr="009F71D8">
        <w:rPr>
          <w:rFonts w:ascii="Palatino Linotype" w:hAnsi="Palatino Linotype" w:cs="Arial"/>
          <w:sz w:val="24"/>
          <w:szCs w:val="24"/>
        </w:rPr>
        <w:t xml:space="preserve">emite </w:t>
      </w:r>
      <w:r w:rsidRPr="009F71D8">
        <w:rPr>
          <w:rFonts w:ascii="Palatino Linotype" w:hAnsi="Palatino Linotype" w:cs="Arial"/>
          <w:b/>
          <w:sz w:val="24"/>
          <w:szCs w:val="24"/>
        </w:rPr>
        <w:t xml:space="preserve">VOTO PARTICULAR </w:t>
      </w:r>
      <w:r w:rsidRPr="009F71D8">
        <w:rPr>
          <w:rFonts w:ascii="Palatino Linotype" w:hAnsi="Palatino Linotype" w:cs="Arial"/>
          <w:sz w:val="24"/>
          <w:szCs w:val="24"/>
        </w:rPr>
        <w:t xml:space="preserve">respecto de la resolución dictada en el recurso de revisión </w:t>
      </w:r>
      <w:r w:rsidR="007F5B3E">
        <w:rPr>
          <w:rFonts w:ascii="Palatino Linotype" w:hAnsi="Palatino Linotype" w:cs="Arial"/>
          <w:b/>
          <w:bCs/>
          <w:sz w:val="24"/>
          <w:szCs w:val="24"/>
        </w:rPr>
        <w:t>07491</w:t>
      </w:r>
      <w:r w:rsidR="001C32BC" w:rsidRPr="001C32BC">
        <w:rPr>
          <w:rFonts w:ascii="Palatino Linotype" w:hAnsi="Palatino Linotype" w:cs="Arial"/>
          <w:b/>
          <w:bCs/>
          <w:sz w:val="24"/>
          <w:szCs w:val="24"/>
        </w:rPr>
        <w:t>/INFOEM/IP/RR/2019</w:t>
      </w:r>
      <w:r w:rsidRPr="009F71D8">
        <w:rPr>
          <w:rFonts w:ascii="Palatino Linotype" w:hAnsi="Palatino Linotype" w:cs="Arial"/>
          <w:sz w:val="24"/>
          <w:szCs w:val="24"/>
        </w:rPr>
        <w:t>, pronunciada por el Pleno de este Instituto an</w:t>
      </w:r>
      <w:r w:rsidR="00571F3C">
        <w:rPr>
          <w:rFonts w:ascii="Palatino Linotype" w:hAnsi="Palatino Linotype" w:cs="Arial"/>
          <w:sz w:val="24"/>
          <w:szCs w:val="24"/>
        </w:rPr>
        <w:t xml:space="preserve">te el proyecto presentado por </w:t>
      </w:r>
      <w:r w:rsidR="00923B0E">
        <w:rPr>
          <w:rFonts w:ascii="Palatino Linotype" w:hAnsi="Palatino Linotype" w:cs="Arial"/>
          <w:sz w:val="24"/>
          <w:szCs w:val="24"/>
        </w:rPr>
        <w:t xml:space="preserve">el Comisionado </w:t>
      </w:r>
      <w:r w:rsidRPr="009F71D8">
        <w:rPr>
          <w:rFonts w:ascii="Palatino Linotype" w:hAnsi="Palatino Linotype" w:cs="Arial"/>
          <w:sz w:val="24"/>
          <w:szCs w:val="24"/>
        </w:rPr>
        <w:t xml:space="preserve"> </w:t>
      </w:r>
      <w:r w:rsidR="00EA53DF">
        <w:rPr>
          <w:rFonts w:ascii="Palatino Linotype" w:hAnsi="Palatino Linotype" w:cs="Arial"/>
          <w:b/>
          <w:sz w:val="24"/>
          <w:szCs w:val="24"/>
        </w:rPr>
        <w:t>JAVIER MARTÍNEZ CRUZ</w:t>
      </w:r>
      <w:r w:rsidRPr="009F71D8">
        <w:rPr>
          <w:rFonts w:ascii="Palatino Linotype" w:hAnsi="Palatino Linotype" w:cs="Arial"/>
          <w:sz w:val="24"/>
          <w:szCs w:val="24"/>
        </w:rPr>
        <w:t>, que es del tenor siguiente.</w:t>
      </w:r>
    </w:p>
    <w:p w:rsidR="00222D15" w:rsidRPr="009F71D8" w:rsidRDefault="00222D15" w:rsidP="002F537D">
      <w:pPr>
        <w:spacing w:before="100" w:beforeAutospacing="1" w:after="100" w:afterAutospacing="1" w:line="360" w:lineRule="auto"/>
        <w:ind w:right="49"/>
        <w:jc w:val="both"/>
        <w:rPr>
          <w:rFonts w:ascii="Palatino Linotype" w:hAnsi="Palatino Linotype"/>
          <w:sz w:val="24"/>
          <w:szCs w:val="24"/>
        </w:rPr>
      </w:pPr>
      <w:r w:rsidRPr="009F71D8">
        <w:rPr>
          <w:rFonts w:ascii="Palatino Linotype" w:hAnsi="Palatino Linotype"/>
          <w:sz w:val="24"/>
          <w:szCs w:val="24"/>
        </w:rPr>
        <w:t xml:space="preserve">Es de destacar, que la suscrita comparte esencialmente el </w:t>
      </w:r>
      <w:r>
        <w:rPr>
          <w:rFonts w:ascii="Palatino Linotype" w:hAnsi="Palatino Linotype"/>
          <w:sz w:val="24"/>
          <w:szCs w:val="24"/>
        </w:rPr>
        <w:t xml:space="preserve">sentido de la resolución </w:t>
      </w:r>
      <w:r w:rsidRPr="009F71D8">
        <w:rPr>
          <w:rFonts w:ascii="Palatino Linotype" w:hAnsi="Palatino Linotype"/>
          <w:sz w:val="24"/>
          <w:szCs w:val="24"/>
        </w:rPr>
        <w:t xml:space="preserve">del </w:t>
      </w:r>
      <w:proofErr w:type="gramStart"/>
      <w:r w:rsidRPr="009F71D8">
        <w:rPr>
          <w:rFonts w:ascii="Palatino Linotype" w:hAnsi="Palatino Linotype"/>
          <w:sz w:val="24"/>
          <w:szCs w:val="24"/>
        </w:rPr>
        <w:t>rec</w:t>
      </w:r>
      <w:r w:rsidR="00642D83">
        <w:rPr>
          <w:rFonts w:ascii="Palatino Linotype" w:hAnsi="Palatino Linotype"/>
          <w:sz w:val="24"/>
          <w:szCs w:val="24"/>
        </w:rPr>
        <w:t>urso</w:t>
      </w:r>
      <w:proofErr w:type="gramEnd"/>
      <w:r w:rsidR="00642D83">
        <w:rPr>
          <w:rFonts w:ascii="Palatino Linotype" w:hAnsi="Palatino Linotype"/>
          <w:sz w:val="24"/>
          <w:szCs w:val="24"/>
        </w:rPr>
        <w:t xml:space="preserve"> de revisión; empero, estimo</w:t>
      </w:r>
      <w:r w:rsidRPr="009F71D8">
        <w:rPr>
          <w:rFonts w:ascii="Palatino Linotype" w:hAnsi="Palatino Linotype"/>
          <w:sz w:val="24"/>
          <w:szCs w:val="24"/>
        </w:rPr>
        <w:t xml:space="preserve"> necesario precisar algunas consideraciones de hecho y de derecho.</w:t>
      </w:r>
    </w:p>
    <w:p w:rsidR="0072662D" w:rsidRDefault="00222D15" w:rsidP="00D32979">
      <w:pPr>
        <w:spacing w:before="240" w:line="360" w:lineRule="auto"/>
        <w:jc w:val="both"/>
        <w:rPr>
          <w:rFonts w:ascii="Palatino Linotype" w:hAnsi="Palatino Linotype" w:cs="Arial"/>
          <w:sz w:val="24"/>
        </w:rPr>
      </w:pPr>
      <w:r w:rsidRPr="009F71D8">
        <w:rPr>
          <w:rFonts w:ascii="Palatino Linotype" w:hAnsi="Palatino Linotype"/>
          <w:sz w:val="24"/>
          <w:szCs w:val="24"/>
        </w:rPr>
        <w:t>Al respecto, tal y como quedó debidamente asentado en la resoluc</w:t>
      </w:r>
      <w:r>
        <w:rPr>
          <w:rFonts w:ascii="Palatino Linotype" w:hAnsi="Palatino Linotype"/>
          <w:sz w:val="24"/>
          <w:szCs w:val="24"/>
        </w:rPr>
        <w:t>i</w:t>
      </w:r>
      <w:r w:rsidR="00E43478">
        <w:rPr>
          <w:rFonts w:ascii="Palatino Linotype" w:hAnsi="Palatino Linotype"/>
          <w:sz w:val="24"/>
          <w:szCs w:val="24"/>
        </w:rPr>
        <w:t>ón materia del presente voto, el</w:t>
      </w:r>
      <w:r w:rsidR="00352721">
        <w:rPr>
          <w:rFonts w:ascii="Palatino Linotype" w:hAnsi="Palatino Linotype"/>
          <w:sz w:val="24"/>
          <w:szCs w:val="24"/>
        </w:rPr>
        <w:t xml:space="preserve"> particular requirió </w:t>
      </w:r>
      <w:r w:rsidR="007A3711">
        <w:rPr>
          <w:rFonts w:ascii="Palatino Linotype" w:hAnsi="Palatino Linotype"/>
          <w:sz w:val="24"/>
          <w:szCs w:val="24"/>
        </w:rPr>
        <w:t>del</w:t>
      </w:r>
      <w:r w:rsidR="00D32979">
        <w:rPr>
          <w:rFonts w:ascii="Palatino Linotype" w:hAnsi="Palatino Linotype" w:cs="Arial"/>
        </w:rPr>
        <w:t xml:space="preserve"> </w:t>
      </w:r>
      <w:r w:rsidR="007F5B3E" w:rsidRPr="007F5B3E">
        <w:rPr>
          <w:rFonts w:ascii="Palatino Linotype" w:hAnsi="Palatino Linotype"/>
          <w:b/>
          <w:bCs/>
          <w:sz w:val="24"/>
          <w:szCs w:val="24"/>
        </w:rPr>
        <w:t>Ayuntamiento de Valle de Chalco Solidaridad</w:t>
      </w:r>
      <w:r w:rsidR="004773D0">
        <w:rPr>
          <w:rFonts w:ascii="Palatino Linotype" w:hAnsi="Palatino Linotype"/>
          <w:sz w:val="24"/>
          <w:szCs w:val="24"/>
        </w:rPr>
        <w:t>,</w:t>
      </w:r>
      <w:r w:rsidR="00352721">
        <w:rPr>
          <w:rFonts w:ascii="Palatino Linotype" w:hAnsi="Palatino Linotype"/>
          <w:sz w:val="24"/>
          <w:szCs w:val="24"/>
        </w:rPr>
        <w:t xml:space="preserve"> en lo sucesivo </w:t>
      </w:r>
      <w:r w:rsidR="00352721" w:rsidRPr="00352721">
        <w:rPr>
          <w:rFonts w:ascii="Palatino Linotype" w:hAnsi="Palatino Linotype"/>
          <w:b/>
          <w:sz w:val="24"/>
          <w:szCs w:val="24"/>
        </w:rPr>
        <w:t>EL</w:t>
      </w:r>
      <w:r w:rsidRPr="009F71D8">
        <w:rPr>
          <w:rFonts w:ascii="Palatino Linotype" w:hAnsi="Palatino Linotype"/>
          <w:sz w:val="24"/>
          <w:szCs w:val="24"/>
        </w:rPr>
        <w:t xml:space="preserve"> </w:t>
      </w:r>
      <w:r w:rsidRPr="009F71D8">
        <w:rPr>
          <w:rFonts w:ascii="Palatino Linotype" w:hAnsi="Palatino Linotype"/>
          <w:b/>
          <w:sz w:val="24"/>
          <w:szCs w:val="24"/>
        </w:rPr>
        <w:t>SUJETO OBLIGADO,</w:t>
      </w:r>
      <w:r w:rsidR="004F1058" w:rsidRPr="004F1058">
        <w:t xml:space="preserve"> </w:t>
      </w:r>
      <w:r w:rsidR="00ED27A9">
        <w:rPr>
          <w:rFonts w:ascii="Palatino Linotype" w:hAnsi="Palatino Linotype" w:cs="Arial"/>
          <w:sz w:val="24"/>
        </w:rPr>
        <w:t xml:space="preserve"> </w:t>
      </w:r>
      <w:r w:rsidR="007F5B3E">
        <w:rPr>
          <w:rFonts w:ascii="Palatino Linotype" w:hAnsi="Palatino Linotype" w:cs="Arial"/>
          <w:sz w:val="24"/>
        </w:rPr>
        <w:t>lo siguiente:</w:t>
      </w:r>
    </w:p>
    <w:p w:rsidR="007F5B3E" w:rsidRPr="007F5B3E" w:rsidRDefault="007F5B3E" w:rsidP="007F5B3E">
      <w:pPr>
        <w:pStyle w:val="Prrafodelista"/>
        <w:numPr>
          <w:ilvl w:val="0"/>
          <w:numId w:val="24"/>
        </w:numPr>
        <w:tabs>
          <w:tab w:val="left" w:pos="4962"/>
        </w:tabs>
        <w:ind w:left="851" w:right="757"/>
        <w:jc w:val="both"/>
        <w:rPr>
          <w:rFonts w:ascii="Palatino Linotype" w:eastAsia="Calibri" w:hAnsi="Palatino Linotype" w:cs="Tahoma"/>
          <w:i/>
          <w:iCs/>
          <w:szCs w:val="22"/>
          <w:lang w:eastAsia="es-ES_tradnl"/>
        </w:rPr>
      </w:pPr>
      <w:r w:rsidRPr="007F5B3E">
        <w:rPr>
          <w:rFonts w:ascii="Palatino Linotype" w:eastAsia="Calibri" w:hAnsi="Palatino Linotype" w:cs="Tahoma"/>
          <w:i/>
          <w:iCs/>
          <w:szCs w:val="22"/>
          <w:lang w:eastAsia="es-ES_tradnl"/>
        </w:rPr>
        <w:lastRenderedPageBreak/>
        <w:t xml:space="preserve">La información desglosada, clara y detallada en torno al arrendamiento o en su caso la adquisición de un Globo aerostático para la próxima feria internacional </w:t>
      </w:r>
      <w:proofErr w:type="spellStart"/>
      <w:r w:rsidRPr="007F5B3E">
        <w:rPr>
          <w:rFonts w:ascii="Palatino Linotype" w:eastAsia="Calibri" w:hAnsi="Palatino Linotype" w:cs="Tahoma"/>
          <w:i/>
          <w:iCs/>
          <w:szCs w:val="22"/>
          <w:lang w:eastAsia="es-ES_tradnl"/>
        </w:rPr>
        <w:t>Xico</w:t>
      </w:r>
      <w:proofErr w:type="spellEnd"/>
      <w:r w:rsidRPr="007F5B3E">
        <w:rPr>
          <w:rFonts w:ascii="Palatino Linotype" w:eastAsia="Calibri" w:hAnsi="Palatino Linotype" w:cs="Tahoma"/>
          <w:i/>
          <w:iCs/>
          <w:szCs w:val="22"/>
          <w:lang w:eastAsia="es-ES_tradnl"/>
        </w:rPr>
        <w:t xml:space="preserve"> 2019 durante la presente administración publica 2019-2021, (Todos los reportes y en su caso los contratos correspondientes (si es que cuentan) de manera detallada y desglosado.</w:t>
      </w:r>
    </w:p>
    <w:p w:rsidR="007F5B3E" w:rsidRPr="007F5B3E" w:rsidRDefault="007F5B3E" w:rsidP="007F5B3E">
      <w:pPr>
        <w:tabs>
          <w:tab w:val="left" w:pos="4962"/>
        </w:tabs>
        <w:spacing w:line="240" w:lineRule="auto"/>
        <w:ind w:left="851" w:right="757"/>
        <w:jc w:val="both"/>
        <w:rPr>
          <w:rFonts w:ascii="Palatino Linotype" w:eastAsia="Calibri" w:hAnsi="Palatino Linotype" w:cs="Tahoma"/>
          <w:i/>
          <w:iCs/>
          <w:lang w:eastAsia="es-ES_tradnl"/>
        </w:rPr>
      </w:pPr>
    </w:p>
    <w:p w:rsidR="007F5B3E" w:rsidRPr="007F5B3E" w:rsidRDefault="007F5B3E" w:rsidP="007F5B3E">
      <w:pPr>
        <w:pStyle w:val="Prrafodelista"/>
        <w:numPr>
          <w:ilvl w:val="0"/>
          <w:numId w:val="24"/>
        </w:numPr>
        <w:tabs>
          <w:tab w:val="left" w:pos="4962"/>
        </w:tabs>
        <w:ind w:left="851" w:right="757"/>
        <w:jc w:val="both"/>
        <w:rPr>
          <w:rFonts w:ascii="Palatino Linotype" w:eastAsia="Calibri" w:hAnsi="Palatino Linotype" w:cs="Tahoma"/>
          <w:i/>
          <w:iCs/>
          <w:szCs w:val="22"/>
          <w:lang w:eastAsia="es-ES_tradnl"/>
        </w:rPr>
      </w:pPr>
      <w:r w:rsidRPr="007F5B3E">
        <w:rPr>
          <w:rFonts w:ascii="Palatino Linotype" w:eastAsia="Calibri" w:hAnsi="Palatino Linotype" w:cs="Tahoma"/>
          <w:i/>
          <w:iCs/>
          <w:szCs w:val="22"/>
          <w:lang w:eastAsia="es-ES_tradnl"/>
        </w:rPr>
        <w:t>La información desglosada, clara y detallada en torno a la adquisición o arrendamiento de 21 nuevos vehículos destinados a labores de seguridad pública.</w:t>
      </w:r>
    </w:p>
    <w:p w:rsidR="007F5B3E" w:rsidRPr="007F5B3E" w:rsidRDefault="007F5B3E" w:rsidP="007F5B3E">
      <w:pPr>
        <w:tabs>
          <w:tab w:val="left" w:pos="4962"/>
        </w:tabs>
        <w:spacing w:line="240" w:lineRule="auto"/>
        <w:ind w:left="851" w:right="757"/>
        <w:jc w:val="both"/>
        <w:rPr>
          <w:rFonts w:ascii="Palatino Linotype" w:eastAsia="Calibri" w:hAnsi="Palatino Linotype" w:cs="Tahoma"/>
          <w:i/>
          <w:iCs/>
          <w:lang w:eastAsia="es-ES_tradnl"/>
        </w:rPr>
      </w:pPr>
    </w:p>
    <w:p w:rsidR="007F5B3E" w:rsidRPr="007F5B3E" w:rsidRDefault="007F5B3E" w:rsidP="007F5B3E">
      <w:pPr>
        <w:pStyle w:val="Prrafodelista"/>
        <w:numPr>
          <w:ilvl w:val="0"/>
          <w:numId w:val="24"/>
        </w:numPr>
        <w:tabs>
          <w:tab w:val="left" w:pos="4962"/>
        </w:tabs>
        <w:ind w:left="851" w:right="757"/>
        <w:jc w:val="both"/>
        <w:rPr>
          <w:rFonts w:ascii="Palatino Linotype" w:eastAsia="Calibri" w:hAnsi="Palatino Linotype" w:cs="Tahoma"/>
          <w:i/>
          <w:iCs/>
          <w:szCs w:val="22"/>
          <w:lang w:eastAsia="es-ES_tradnl"/>
        </w:rPr>
      </w:pPr>
      <w:r w:rsidRPr="007F5B3E">
        <w:rPr>
          <w:rFonts w:ascii="Palatino Linotype" w:eastAsia="Calibri" w:hAnsi="Palatino Linotype" w:cs="Tahoma"/>
          <w:i/>
          <w:iCs/>
          <w:szCs w:val="22"/>
          <w:lang w:eastAsia="es-ES_tradnl"/>
        </w:rPr>
        <w:t>Informe de manera desglosada, clara y detallada en torno a si se adquirieron o no, nuevos vehículos para el C. Presidente, Secretario del H. Ayuntamiento y Regidores.</w:t>
      </w:r>
    </w:p>
    <w:p w:rsidR="007F5B3E" w:rsidRPr="007F5B3E" w:rsidRDefault="007F5B3E" w:rsidP="007F5B3E">
      <w:pPr>
        <w:tabs>
          <w:tab w:val="left" w:pos="4962"/>
        </w:tabs>
        <w:spacing w:line="240" w:lineRule="auto"/>
        <w:ind w:left="851" w:right="757"/>
        <w:jc w:val="both"/>
        <w:rPr>
          <w:rFonts w:ascii="Palatino Linotype" w:eastAsia="Calibri" w:hAnsi="Palatino Linotype" w:cs="Tahoma"/>
          <w:i/>
          <w:iCs/>
          <w:lang w:eastAsia="es-ES_tradnl"/>
        </w:rPr>
      </w:pPr>
    </w:p>
    <w:p w:rsidR="007F5B3E" w:rsidRPr="007F5B3E" w:rsidRDefault="007F5B3E" w:rsidP="007F5B3E">
      <w:pPr>
        <w:pStyle w:val="Prrafodelista"/>
        <w:numPr>
          <w:ilvl w:val="0"/>
          <w:numId w:val="24"/>
        </w:numPr>
        <w:spacing w:before="240"/>
        <w:ind w:left="851" w:right="757"/>
        <w:jc w:val="both"/>
        <w:rPr>
          <w:rFonts w:ascii="Palatino Linotype" w:hAnsi="Palatino Linotype" w:cs="Arial"/>
          <w:i/>
          <w:color w:val="000000" w:themeColor="text1"/>
        </w:rPr>
      </w:pPr>
      <w:r w:rsidRPr="007F5B3E">
        <w:rPr>
          <w:rFonts w:ascii="Palatino Linotype" w:eastAsia="Calibri" w:hAnsi="Palatino Linotype" w:cs="Tahoma"/>
          <w:i/>
          <w:iCs/>
          <w:lang w:eastAsia="es-ES_tradnl"/>
        </w:rPr>
        <w:t>La información correspondiente y detallada con el perfil de quienes ocuparan los diversos cargos públicos en la presente administración desde el C. Presidente Municipal hasta los Jefes de Departamento así mismo se pide también si cuentan o no con la certificación correspondiente por parte del Instituto Hacendario del Estado de México y cuántos de ellos están en proceso de certificación.</w:t>
      </w:r>
    </w:p>
    <w:p w:rsidR="00ED27A9" w:rsidRPr="00B31118" w:rsidRDefault="00ED27A9" w:rsidP="00ED27A9">
      <w:pPr>
        <w:pStyle w:val="Sinespaciado"/>
        <w:ind w:left="1287" w:right="567"/>
        <w:jc w:val="both"/>
        <w:rPr>
          <w:rFonts w:ascii="Palatino Linotype" w:eastAsia="Times New Roman" w:hAnsi="Palatino Linotype" w:cs="Times New Roman"/>
          <w:i/>
          <w:szCs w:val="24"/>
          <w:lang w:val="es-ES_tradnl" w:eastAsia="es-ES"/>
        </w:rPr>
      </w:pPr>
    </w:p>
    <w:p w:rsidR="00945BD8" w:rsidRPr="00DF3621" w:rsidRDefault="00222D15" w:rsidP="00945BD8">
      <w:pPr>
        <w:tabs>
          <w:tab w:val="left" w:pos="7938"/>
        </w:tabs>
        <w:autoSpaceDE w:val="0"/>
        <w:autoSpaceDN w:val="0"/>
        <w:adjustRightInd w:val="0"/>
        <w:spacing w:line="360" w:lineRule="auto"/>
        <w:ind w:right="49"/>
        <w:jc w:val="both"/>
        <w:rPr>
          <w:rFonts w:ascii="Palatino Linotype" w:hAnsi="Palatino Linotype"/>
          <w:sz w:val="24"/>
          <w:szCs w:val="24"/>
          <w:lang w:eastAsia="es-MX"/>
        </w:rPr>
      </w:pPr>
      <w:r>
        <w:rPr>
          <w:rFonts w:ascii="Palatino Linotype" w:hAnsi="Palatino Linotype" w:cs="Arial"/>
          <w:sz w:val="24"/>
          <w:szCs w:val="24"/>
        </w:rPr>
        <w:t xml:space="preserve">Así, </w:t>
      </w:r>
      <w:r w:rsidR="00E97C45">
        <w:rPr>
          <w:rFonts w:ascii="Palatino Linotype" w:hAnsi="Palatino Linotype" w:cs="Arial"/>
          <w:sz w:val="24"/>
          <w:szCs w:val="24"/>
        </w:rPr>
        <w:t xml:space="preserve">se advierte dentro del expediente electrónico del SAIMEX, que </w:t>
      </w:r>
      <w:r w:rsidR="00DF3621">
        <w:rPr>
          <w:rFonts w:ascii="Palatino Linotype" w:hAnsi="Palatino Linotype" w:cs="Arial"/>
          <w:b/>
          <w:sz w:val="24"/>
          <w:szCs w:val="24"/>
        </w:rPr>
        <w:t xml:space="preserve">EL SUJETO OBLIGADO, </w:t>
      </w:r>
      <w:r w:rsidR="007F5B3E">
        <w:rPr>
          <w:rFonts w:ascii="Palatino Linotype" w:hAnsi="Palatino Linotype" w:cs="Arial"/>
          <w:sz w:val="24"/>
          <w:szCs w:val="24"/>
        </w:rPr>
        <w:t>fue omiso en remitir su respuesta a la solicitud de acceso a la información pública.</w:t>
      </w:r>
    </w:p>
    <w:p w:rsidR="00E97C45" w:rsidRPr="00D72673" w:rsidRDefault="00A85D7A" w:rsidP="008C3005">
      <w:pPr>
        <w:spacing w:before="100" w:beforeAutospacing="1" w:after="100" w:afterAutospacing="1" w:line="360" w:lineRule="auto"/>
        <w:jc w:val="both"/>
        <w:rPr>
          <w:rFonts w:ascii="Palatino Linotype" w:hAnsi="Palatino Linotype" w:cs="Arial"/>
          <w:sz w:val="24"/>
          <w:szCs w:val="24"/>
        </w:rPr>
      </w:pPr>
      <w:r>
        <w:rPr>
          <w:rFonts w:ascii="Palatino Linotype" w:hAnsi="Palatino Linotype" w:cs="Arial"/>
          <w:sz w:val="24"/>
          <w:szCs w:val="24"/>
        </w:rPr>
        <w:t>Inconforme con la</w:t>
      </w:r>
      <w:r w:rsidR="003A1818">
        <w:rPr>
          <w:rFonts w:ascii="Palatino Linotype" w:hAnsi="Palatino Linotype" w:cs="Arial"/>
          <w:sz w:val="24"/>
          <w:szCs w:val="24"/>
        </w:rPr>
        <w:t xml:space="preserve"> falta</w:t>
      </w:r>
      <w:r w:rsidR="004B7753">
        <w:rPr>
          <w:rFonts w:ascii="Palatino Linotype" w:hAnsi="Palatino Linotype" w:cs="Arial"/>
          <w:sz w:val="24"/>
          <w:szCs w:val="24"/>
        </w:rPr>
        <w:t xml:space="preserve"> </w:t>
      </w:r>
      <w:r w:rsidR="007F5B3E">
        <w:rPr>
          <w:rFonts w:ascii="Palatino Linotype" w:hAnsi="Palatino Linotype" w:cs="Arial"/>
          <w:sz w:val="24"/>
          <w:szCs w:val="24"/>
        </w:rPr>
        <w:t xml:space="preserve">de </w:t>
      </w:r>
      <w:r w:rsidR="00DA0B7F">
        <w:rPr>
          <w:rFonts w:ascii="Palatino Linotype" w:hAnsi="Palatino Linotype" w:cs="Arial"/>
          <w:sz w:val="24"/>
          <w:szCs w:val="24"/>
        </w:rPr>
        <w:t>respuesta, EL</w:t>
      </w:r>
      <w:r w:rsidR="00E97C45">
        <w:rPr>
          <w:rFonts w:ascii="Palatino Linotype" w:hAnsi="Palatino Linotype" w:cs="Arial"/>
          <w:sz w:val="24"/>
          <w:szCs w:val="24"/>
        </w:rPr>
        <w:t xml:space="preserve"> particular interpuso el recurso de revisión de mérito, manifestando medularmente como razones o motivos de inconformidad </w:t>
      </w:r>
      <w:r w:rsidR="005E0746">
        <w:rPr>
          <w:rFonts w:ascii="Palatino Linotype" w:hAnsi="Palatino Linotype" w:cs="Arial"/>
          <w:sz w:val="24"/>
          <w:szCs w:val="24"/>
        </w:rPr>
        <w:t xml:space="preserve">que </w:t>
      </w:r>
      <w:r w:rsidR="007F5B3E">
        <w:rPr>
          <w:rFonts w:ascii="Palatino Linotype" w:hAnsi="Palatino Linotype" w:cs="Arial"/>
          <w:sz w:val="24"/>
          <w:szCs w:val="24"/>
        </w:rPr>
        <w:t xml:space="preserve">no había recibido respuesta por parte del </w:t>
      </w:r>
      <w:r w:rsidR="007F5B3E" w:rsidRPr="007F5B3E">
        <w:rPr>
          <w:rFonts w:ascii="Palatino Linotype" w:hAnsi="Palatino Linotype" w:cs="Arial"/>
          <w:b/>
          <w:sz w:val="24"/>
          <w:szCs w:val="24"/>
        </w:rPr>
        <w:t>SUJETO OBLIGADO</w:t>
      </w:r>
      <w:r w:rsidR="00F678A8">
        <w:rPr>
          <w:rFonts w:ascii="Palatino Linotype" w:hAnsi="Palatino Linotype" w:cs="Arial"/>
          <w:sz w:val="24"/>
          <w:szCs w:val="24"/>
        </w:rPr>
        <w:t>.</w:t>
      </w:r>
    </w:p>
    <w:p w:rsidR="001F5492" w:rsidRDefault="00222D15" w:rsidP="00F678A8">
      <w:pPr>
        <w:spacing w:before="240" w:line="360" w:lineRule="auto"/>
        <w:jc w:val="both"/>
        <w:rPr>
          <w:rFonts w:ascii="Palatino Linotype" w:eastAsia="Calibri" w:hAnsi="Palatino Linotype" w:cs="Tahoma"/>
          <w:bCs/>
        </w:rPr>
      </w:pPr>
      <w:r w:rsidRPr="009F71D8">
        <w:rPr>
          <w:rFonts w:ascii="Palatino Linotype" w:hAnsi="Palatino Linotype" w:cs="Arial"/>
          <w:sz w:val="24"/>
          <w:szCs w:val="24"/>
        </w:rPr>
        <w:t xml:space="preserve">Bajo ese tenor, del análisis a las constancias que obran en el </w:t>
      </w:r>
      <w:r>
        <w:rPr>
          <w:rFonts w:ascii="Palatino Linotype" w:hAnsi="Palatino Linotype" w:cs="Arial"/>
          <w:sz w:val="24"/>
          <w:szCs w:val="24"/>
        </w:rPr>
        <w:t>SAIMEX</w:t>
      </w:r>
      <w:r w:rsidRPr="009F71D8">
        <w:rPr>
          <w:rFonts w:ascii="Palatino Linotype" w:hAnsi="Palatino Linotype" w:cs="Arial"/>
          <w:sz w:val="24"/>
          <w:szCs w:val="24"/>
        </w:rPr>
        <w:t xml:space="preserve">, la Ponencia </w:t>
      </w:r>
      <w:proofErr w:type="spellStart"/>
      <w:r w:rsidRPr="009F71D8">
        <w:rPr>
          <w:rFonts w:ascii="Palatino Linotype" w:hAnsi="Palatino Linotype" w:cs="Arial"/>
          <w:sz w:val="24"/>
          <w:szCs w:val="24"/>
        </w:rPr>
        <w:t>Resolutora</w:t>
      </w:r>
      <w:proofErr w:type="spellEnd"/>
      <w:r w:rsidRPr="009F71D8">
        <w:rPr>
          <w:rFonts w:ascii="Palatino Linotype" w:hAnsi="Palatino Linotype" w:cs="Arial"/>
          <w:sz w:val="24"/>
          <w:szCs w:val="24"/>
        </w:rPr>
        <w:t xml:space="preserve"> determinó </w:t>
      </w:r>
      <w:r w:rsidR="007F5B3E">
        <w:rPr>
          <w:rFonts w:ascii="Palatino Linotype" w:hAnsi="Palatino Linotype"/>
          <w:b/>
          <w:sz w:val="24"/>
          <w:szCs w:val="24"/>
        </w:rPr>
        <w:t>ORDENAR</w:t>
      </w:r>
      <w:r w:rsidR="007A3711" w:rsidRPr="0014447C">
        <w:rPr>
          <w:rFonts w:ascii="Palatino Linotype" w:hAnsi="Palatino Linotype"/>
          <w:sz w:val="24"/>
          <w:szCs w:val="24"/>
        </w:rPr>
        <w:t xml:space="preserve"> </w:t>
      </w:r>
      <w:r w:rsidR="007F5B3E">
        <w:rPr>
          <w:rFonts w:ascii="Palatino Linotype" w:hAnsi="Palatino Linotype"/>
          <w:sz w:val="24"/>
          <w:szCs w:val="24"/>
        </w:rPr>
        <w:t>al</w:t>
      </w:r>
      <w:r w:rsidR="003A1818">
        <w:rPr>
          <w:rFonts w:ascii="Palatino Linotype" w:hAnsi="Palatino Linotype"/>
          <w:sz w:val="24"/>
          <w:szCs w:val="24"/>
        </w:rPr>
        <w:t xml:space="preserve"> </w:t>
      </w:r>
      <w:r w:rsidR="003A1818">
        <w:rPr>
          <w:rFonts w:ascii="Palatino Linotype" w:hAnsi="Palatino Linotype" w:cs="Arial"/>
          <w:b/>
          <w:sz w:val="24"/>
          <w:szCs w:val="24"/>
        </w:rPr>
        <w:t>SUJETO OBLIGADO</w:t>
      </w:r>
      <w:r w:rsidR="003A1818">
        <w:rPr>
          <w:rFonts w:ascii="Palatino Linotype" w:hAnsi="Palatino Linotype" w:cs="Arial"/>
          <w:sz w:val="24"/>
          <w:szCs w:val="24"/>
        </w:rPr>
        <w:t xml:space="preserve"> </w:t>
      </w:r>
      <w:r w:rsidR="007F5B3E">
        <w:rPr>
          <w:rFonts w:ascii="Palatino Linotype" w:hAnsi="Palatino Linotype"/>
          <w:color w:val="222222"/>
          <w:shd w:val="clear" w:color="auto" w:fill="FFFFFF"/>
        </w:rPr>
        <w:t xml:space="preserve">proporcionar </w:t>
      </w:r>
      <w:r w:rsidR="007F5B3E" w:rsidRPr="00E93356">
        <w:rPr>
          <w:rFonts w:ascii="Palatino Linotype" w:hAnsi="Palatino Linotype" w:cs="Tahoma"/>
        </w:rPr>
        <w:t xml:space="preserve">a través del </w:t>
      </w:r>
      <w:r w:rsidR="007F5B3E" w:rsidRPr="00E93356">
        <w:rPr>
          <w:rFonts w:ascii="Palatino Linotype" w:hAnsi="Palatino Linotype" w:cs="Tahoma"/>
          <w:lang w:val="es-ES"/>
        </w:rPr>
        <w:t>Sistema de Acceso a la Información Mexiquense (SAIMEX)</w:t>
      </w:r>
      <w:r w:rsidR="007F5B3E" w:rsidRPr="00E93356">
        <w:rPr>
          <w:rFonts w:ascii="Palatino Linotype" w:eastAsia="Calibri" w:hAnsi="Palatino Linotype" w:cs="Tahoma"/>
          <w:bCs/>
        </w:rPr>
        <w:t xml:space="preserve">, </w:t>
      </w:r>
      <w:r w:rsidR="007F5B3E" w:rsidRPr="00E93356">
        <w:rPr>
          <w:rFonts w:ascii="Palatino Linotype" w:eastAsia="Calibri" w:hAnsi="Palatino Linotype" w:cs="Tahoma"/>
          <w:iCs/>
          <w:lang w:eastAsia="es-ES_tradnl"/>
        </w:rPr>
        <w:t xml:space="preserve">de ser procedente en versión pública, </w:t>
      </w:r>
      <w:r w:rsidR="007F5B3E" w:rsidRPr="00E93356">
        <w:rPr>
          <w:rFonts w:ascii="Palatino Linotype" w:eastAsia="Calibri" w:hAnsi="Palatino Linotype" w:cs="Tahoma"/>
          <w:bCs/>
        </w:rPr>
        <w:t>de los documentos donde conste lo siguiente:</w:t>
      </w:r>
    </w:p>
    <w:p w:rsidR="00A61632" w:rsidRPr="00A61632" w:rsidRDefault="00A61632" w:rsidP="00A61632">
      <w:pPr>
        <w:pStyle w:val="Prrafodelista"/>
        <w:numPr>
          <w:ilvl w:val="0"/>
          <w:numId w:val="25"/>
        </w:numPr>
        <w:ind w:left="851" w:right="757"/>
        <w:jc w:val="both"/>
        <w:rPr>
          <w:rFonts w:ascii="Palatino Linotype" w:eastAsia="Calibri" w:hAnsi="Palatino Linotype" w:cs="Tahoma"/>
          <w:bCs/>
          <w:i/>
          <w:szCs w:val="22"/>
          <w:lang w:eastAsia="en-US"/>
        </w:rPr>
      </w:pPr>
      <w:r w:rsidRPr="00A61632">
        <w:rPr>
          <w:rFonts w:ascii="Palatino Linotype" w:eastAsia="Calibri" w:hAnsi="Palatino Linotype" w:cs="Tahoma"/>
          <w:bCs/>
          <w:i/>
          <w:szCs w:val="22"/>
          <w:lang w:eastAsia="en-US"/>
        </w:rPr>
        <w:lastRenderedPageBreak/>
        <w:t xml:space="preserve">La contratación de globos aerostáticos para la Feria Internacional </w:t>
      </w:r>
      <w:proofErr w:type="spellStart"/>
      <w:r w:rsidRPr="00A61632">
        <w:rPr>
          <w:rFonts w:ascii="Palatino Linotype" w:eastAsia="Calibri" w:hAnsi="Palatino Linotype" w:cs="Tahoma"/>
          <w:bCs/>
          <w:i/>
          <w:szCs w:val="22"/>
          <w:lang w:eastAsia="en-US"/>
        </w:rPr>
        <w:t>Xico</w:t>
      </w:r>
      <w:proofErr w:type="spellEnd"/>
      <w:r w:rsidRPr="00A61632">
        <w:rPr>
          <w:rFonts w:ascii="Palatino Linotype" w:eastAsia="Calibri" w:hAnsi="Palatino Linotype" w:cs="Tahoma"/>
          <w:bCs/>
          <w:i/>
          <w:szCs w:val="22"/>
          <w:lang w:eastAsia="en-US"/>
        </w:rPr>
        <w:t xml:space="preserve"> dos mil diecinueve.</w:t>
      </w:r>
    </w:p>
    <w:p w:rsidR="00A61632" w:rsidRPr="00A61632" w:rsidRDefault="00A61632" w:rsidP="00A61632">
      <w:pPr>
        <w:pStyle w:val="Prrafodelista"/>
        <w:numPr>
          <w:ilvl w:val="0"/>
          <w:numId w:val="25"/>
        </w:numPr>
        <w:ind w:left="851" w:right="757"/>
        <w:jc w:val="both"/>
        <w:rPr>
          <w:rFonts w:ascii="Palatino Linotype" w:eastAsia="Calibri" w:hAnsi="Palatino Linotype" w:cs="Tahoma"/>
          <w:bCs/>
          <w:i/>
          <w:szCs w:val="22"/>
          <w:lang w:eastAsia="en-US"/>
        </w:rPr>
      </w:pPr>
      <w:r w:rsidRPr="00A61632">
        <w:rPr>
          <w:rFonts w:ascii="Palatino Linotype" w:eastAsia="Calibri" w:hAnsi="Palatino Linotype" w:cs="Tahoma"/>
          <w:bCs/>
          <w:i/>
          <w:szCs w:val="22"/>
          <w:lang w:eastAsia="en-US"/>
        </w:rPr>
        <w:t xml:space="preserve">La información respecto la adquisición de </w:t>
      </w:r>
      <w:proofErr w:type="gramStart"/>
      <w:r w:rsidRPr="00A61632">
        <w:rPr>
          <w:rFonts w:ascii="Palatino Linotype" w:eastAsia="Calibri" w:hAnsi="Palatino Linotype" w:cs="Tahoma"/>
          <w:bCs/>
          <w:i/>
          <w:szCs w:val="22"/>
          <w:lang w:eastAsia="en-US"/>
        </w:rPr>
        <w:t>veintiún</w:t>
      </w:r>
      <w:proofErr w:type="gramEnd"/>
      <w:r w:rsidRPr="00A61632">
        <w:rPr>
          <w:rFonts w:ascii="Palatino Linotype" w:eastAsia="Calibri" w:hAnsi="Palatino Linotype" w:cs="Tahoma"/>
          <w:bCs/>
          <w:i/>
          <w:szCs w:val="22"/>
          <w:lang w:eastAsia="en-US"/>
        </w:rPr>
        <w:t xml:space="preserve"> patrullas por la presente administración.</w:t>
      </w:r>
    </w:p>
    <w:p w:rsidR="00A61632" w:rsidRPr="00A61632" w:rsidRDefault="00A61632" w:rsidP="00A61632">
      <w:pPr>
        <w:pStyle w:val="Prrafodelista"/>
        <w:numPr>
          <w:ilvl w:val="0"/>
          <w:numId w:val="25"/>
        </w:numPr>
        <w:ind w:left="851" w:right="757"/>
        <w:jc w:val="both"/>
        <w:rPr>
          <w:rFonts w:ascii="Palatino Linotype" w:eastAsia="Calibri" w:hAnsi="Palatino Linotype" w:cs="Tahoma"/>
          <w:bCs/>
          <w:i/>
          <w:szCs w:val="22"/>
          <w:lang w:eastAsia="en-US"/>
        </w:rPr>
      </w:pPr>
      <w:r w:rsidRPr="00A61632">
        <w:rPr>
          <w:rFonts w:ascii="Palatino Linotype" w:eastAsia="Calibri" w:hAnsi="Palatino Linotype" w:cs="Tahoma"/>
          <w:bCs/>
          <w:i/>
          <w:szCs w:val="22"/>
          <w:lang w:eastAsia="en-US"/>
        </w:rPr>
        <w:t>La compra de vehículos para el Presidente, Secretario y Regidores de la actual administración.</w:t>
      </w:r>
    </w:p>
    <w:p w:rsidR="00A61632" w:rsidRPr="00A61632" w:rsidRDefault="00A61632" w:rsidP="00A61632">
      <w:pPr>
        <w:pStyle w:val="Prrafodelista"/>
        <w:numPr>
          <w:ilvl w:val="0"/>
          <w:numId w:val="25"/>
        </w:numPr>
        <w:ind w:left="851" w:right="757"/>
        <w:jc w:val="both"/>
        <w:rPr>
          <w:rFonts w:ascii="Palatino Linotype" w:eastAsia="Calibri" w:hAnsi="Palatino Linotype" w:cs="Tahoma"/>
          <w:bCs/>
          <w:i/>
          <w:szCs w:val="22"/>
          <w:lang w:eastAsia="en-US"/>
        </w:rPr>
      </w:pPr>
      <w:r w:rsidRPr="00A61632">
        <w:rPr>
          <w:rFonts w:ascii="Palatino Linotype" w:eastAsia="Calibri" w:hAnsi="Palatino Linotype" w:cs="Tahoma"/>
          <w:bCs/>
          <w:i/>
          <w:szCs w:val="22"/>
          <w:lang w:eastAsia="en-US"/>
        </w:rPr>
        <w:t>La información curricular desde el nivel de jefe de departamento o equivalente hasta el Presidente Municipal.</w:t>
      </w:r>
    </w:p>
    <w:p w:rsidR="00A61632" w:rsidRPr="00A61632" w:rsidRDefault="00A61632" w:rsidP="00A61632">
      <w:pPr>
        <w:pStyle w:val="Prrafodelista"/>
        <w:numPr>
          <w:ilvl w:val="0"/>
          <w:numId w:val="25"/>
        </w:numPr>
        <w:spacing w:before="240"/>
        <w:ind w:left="851" w:right="757"/>
        <w:jc w:val="both"/>
        <w:rPr>
          <w:rFonts w:ascii="Palatino Linotype" w:hAnsi="Palatino Linotype" w:cs="Arial"/>
          <w:i/>
          <w:color w:val="000000" w:themeColor="text1"/>
        </w:rPr>
      </w:pPr>
      <w:r w:rsidRPr="00A61632">
        <w:rPr>
          <w:rFonts w:ascii="Palatino Linotype" w:eastAsia="Calibri" w:hAnsi="Palatino Linotype" w:cs="Tahoma"/>
          <w:bCs/>
          <w:i/>
        </w:rPr>
        <w:t>Las certificaciones expedidas por el Instituto Hacendario del Estado de México a los servidores públicos que deban contar con ellas.</w:t>
      </w:r>
    </w:p>
    <w:p w:rsidR="00A61632" w:rsidRDefault="00A61632" w:rsidP="00A61632">
      <w:pPr>
        <w:pStyle w:val="Prrafodelista"/>
        <w:spacing w:before="240"/>
        <w:ind w:left="851" w:right="757"/>
        <w:jc w:val="both"/>
        <w:rPr>
          <w:rFonts w:ascii="Palatino Linotype" w:hAnsi="Palatino Linotype" w:cs="Arial"/>
          <w:i/>
          <w:color w:val="000000" w:themeColor="text1"/>
        </w:rPr>
      </w:pPr>
    </w:p>
    <w:p w:rsidR="00A61632" w:rsidRPr="00A61632" w:rsidRDefault="00A61632" w:rsidP="00A61632">
      <w:pPr>
        <w:tabs>
          <w:tab w:val="left" w:pos="4962"/>
        </w:tabs>
        <w:spacing w:line="240" w:lineRule="auto"/>
        <w:ind w:left="851" w:right="757"/>
        <w:jc w:val="both"/>
        <w:rPr>
          <w:rFonts w:ascii="Palatino Linotype" w:eastAsia="Calibri" w:hAnsi="Palatino Linotype" w:cs="Tahoma"/>
          <w:i/>
          <w:iCs/>
          <w:lang w:val="es-ES" w:eastAsia="es-ES_tradnl"/>
        </w:rPr>
      </w:pPr>
      <w:r w:rsidRPr="00A61632">
        <w:rPr>
          <w:rFonts w:ascii="Palatino Linotype" w:eastAsia="Calibri" w:hAnsi="Palatino Linotype" w:cs="Tahoma"/>
          <w:i/>
          <w:iCs/>
          <w:lang w:val="es-ES" w:eastAsia="es-ES_tradnl"/>
        </w:rPr>
        <w:t>De ser necesaria la versión pública de los documentos por contener datos personales confidenciales, se deberá emitir Acuerdo del Comité de Transparencia en el que se funde y motive la eliminación de información, de conformidad con los artículos 49, fracciones II y VIII, 143, fracción I, así como el 149 de la Ley de Transparencia y Acceso a la Información Pública del Estado de México y Municipios.</w:t>
      </w:r>
    </w:p>
    <w:p w:rsidR="00A61632" w:rsidRPr="00A61632" w:rsidRDefault="00A61632" w:rsidP="00A61632">
      <w:pPr>
        <w:spacing w:line="240" w:lineRule="auto"/>
        <w:ind w:left="851" w:right="757"/>
        <w:jc w:val="both"/>
        <w:rPr>
          <w:rFonts w:ascii="Palatino Linotype" w:hAnsi="Palatino Linotype" w:cs="Arial"/>
          <w:i/>
        </w:rPr>
      </w:pPr>
      <w:r w:rsidRPr="00A61632">
        <w:rPr>
          <w:rFonts w:ascii="Palatino Linotype" w:eastAsia="Calibri" w:hAnsi="Palatino Linotype" w:cs="Tahoma"/>
          <w:i/>
          <w:iCs/>
          <w:lang w:eastAsia="es-ES_tradnl"/>
        </w:rPr>
        <w:t xml:space="preserve">Para el caso de que </w:t>
      </w:r>
      <w:r w:rsidRPr="00A61632">
        <w:rPr>
          <w:rFonts w:ascii="Palatino Linotype" w:hAnsi="Palatino Linotype" w:cs="Arial"/>
          <w:i/>
        </w:rPr>
        <w:t>el Sujeto Obligado, no haya generado la información solicitada en el punto 3, bastará con que así lo indique al Recurrente, en términos del artículo 19, párrafo segundo, de la Ley de Transparencia y Acceso a la Información Pública del Estado de México y Municipios.</w:t>
      </w:r>
    </w:p>
    <w:p w:rsidR="00A61632" w:rsidRPr="00A61632" w:rsidRDefault="00A61632" w:rsidP="00A61632">
      <w:pPr>
        <w:pStyle w:val="Prrafodelista"/>
        <w:spacing w:before="240"/>
        <w:ind w:left="851" w:right="757"/>
        <w:jc w:val="both"/>
        <w:rPr>
          <w:rFonts w:ascii="Palatino Linotype" w:hAnsi="Palatino Linotype" w:cs="Arial"/>
          <w:i/>
          <w:color w:val="000000" w:themeColor="text1"/>
        </w:rPr>
      </w:pPr>
      <w:r w:rsidRPr="00A61632">
        <w:rPr>
          <w:rFonts w:ascii="Palatino Linotype" w:hAnsi="Palatino Linotype" w:cs="Arial"/>
          <w:i/>
          <w:szCs w:val="22"/>
        </w:rPr>
        <w:t>Por lo que refiere a las certificaciones del punto 5, que no se entreguen, se deberá remitir al Recurrente el acuerdo de inexistencia emitido por el Comité de Transparencia, de conformidad con lo previsto en los artículos 19, párrafo tercero y 169 de la Ley de Transparencia y Acceso a la Información Pública del Estado de México y Municipios.</w:t>
      </w:r>
    </w:p>
    <w:p w:rsidR="00F678A8" w:rsidRPr="00A61632" w:rsidRDefault="00F678A8" w:rsidP="00F678A8">
      <w:pPr>
        <w:spacing w:before="100" w:beforeAutospacing="1" w:after="100" w:afterAutospacing="1" w:line="360" w:lineRule="auto"/>
        <w:jc w:val="both"/>
        <w:rPr>
          <w:rFonts w:ascii="Palatino Linotype" w:hAnsi="Palatino Linotype" w:cs="Arial"/>
        </w:rPr>
      </w:pPr>
      <w:r w:rsidRPr="00F456C0">
        <w:rPr>
          <w:rFonts w:ascii="Palatino Linotype" w:hAnsi="Palatino Linotype" w:cs="Arial"/>
        </w:rPr>
        <w:t xml:space="preserve">En ese sentido, la que suscribe </w:t>
      </w:r>
      <w:r>
        <w:rPr>
          <w:rFonts w:ascii="Palatino Linotype" w:hAnsi="Palatino Linotype" w:cs="Arial"/>
        </w:rPr>
        <w:t>considera</w:t>
      </w:r>
      <w:r w:rsidRPr="00F456C0">
        <w:rPr>
          <w:rFonts w:ascii="Palatino Linotype" w:hAnsi="Palatino Linotype" w:cs="Arial"/>
        </w:rPr>
        <w:t>, que si bien</w:t>
      </w:r>
      <w:r w:rsidRPr="00F456C0">
        <w:rPr>
          <w:rFonts w:ascii="Palatino Linotype" w:hAnsi="Palatino Linotype"/>
        </w:rPr>
        <w:t>;</w:t>
      </w:r>
      <w:r w:rsidRPr="00F456C0">
        <w:rPr>
          <w:rFonts w:ascii="Palatino Linotype" w:hAnsi="Palatino Linotype" w:cs="Arial"/>
        </w:rPr>
        <w:t xml:space="preserve"> </w:t>
      </w:r>
      <w:r w:rsidR="003A03F6">
        <w:rPr>
          <w:rFonts w:ascii="Palatino Linotype" w:hAnsi="Palatino Linotype" w:cs="Arial"/>
        </w:rPr>
        <w:t>dentro del resolutivo SEGUNDO se ordena la información relacionada a la contratación de globos aerostáticos para la feria i</w:t>
      </w:r>
      <w:r w:rsidR="003A03F6" w:rsidRPr="003A03F6">
        <w:rPr>
          <w:rFonts w:ascii="Palatino Linotype" w:hAnsi="Palatino Linotype" w:cs="Arial"/>
        </w:rPr>
        <w:t xml:space="preserve">nternacional </w:t>
      </w:r>
      <w:proofErr w:type="spellStart"/>
      <w:r w:rsidR="003A03F6" w:rsidRPr="003A03F6">
        <w:rPr>
          <w:rFonts w:ascii="Palatino Linotype" w:hAnsi="Palatino Linotype" w:cs="Arial"/>
        </w:rPr>
        <w:t>Xic</w:t>
      </w:r>
      <w:r w:rsidR="00DA0B7F">
        <w:rPr>
          <w:rFonts w:ascii="Palatino Linotype" w:hAnsi="Palatino Linotype" w:cs="Arial"/>
        </w:rPr>
        <w:t>o</w:t>
      </w:r>
      <w:proofErr w:type="spellEnd"/>
      <w:r w:rsidR="00DA0B7F">
        <w:rPr>
          <w:rFonts w:ascii="Palatino Linotype" w:hAnsi="Palatino Linotype" w:cs="Arial"/>
        </w:rPr>
        <w:t xml:space="preserve"> dos mil diecinueve, también lo es que solicita los reportes derivado de la acción.</w:t>
      </w:r>
    </w:p>
    <w:p w:rsidR="00F678A8" w:rsidRDefault="00F678A8" w:rsidP="00F678A8">
      <w:pPr>
        <w:spacing w:before="100" w:beforeAutospacing="1" w:after="100" w:afterAutospacing="1" w:line="360" w:lineRule="auto"/>
        <w:jc w:val="both"/>
        <w:rPr>
          <w:rFonts w:ascii="Palatino Linotype" w:hAnsi="Palatino Linotype"/>
        </w:rPr>
      </w:pPr>
      <w:r>
        <w:rPr>
          <w:rFonts w:ascii="Palatino Linotype" w:hAnsi="Palatino Linotype" w:cs="Arial"/>
        </w:rPr>
        <w:t xml:space="preserve">Lo anterior en razón de que al remitirnos a la literalidad de lo solicitado </w:t>
      </w:r>
      <w:r w:rsidRPr="00B921E3">
        <w:rPr>
          <w:rFonts w:ascii="Palatino Linotype" w:hAnsi="Palatino Linotype" w:cs="Arial"/>
        </w:rPr>
        <w:t>“</w:t>
      </w:r>
      <w:r w:rsidR="003A03F6" w:rsidRPr="00E93356">
        <w:rPr>
          <w:rFonts w:ascii="Palatino Linotype" w:hAnsi="Palatino Linotype" w:cs="Tahoma"/>
          <w:bCs/>
          <w:i/>
        </w:rPr>
        <w:t xml:space="preserve">la información que cuente disponible, desglosada, clara y detallada en torno al arrendamiento o en su caso la adquisición de </w:t>
      </w:r>
      <w:r w:rsidR="003A03F6" w:rsidRPr="00E93356">
        <w:rPr>
          <w:rFonts w:ascii="Palatino Linotype" w:hAnsi="Palatino Linotype" w:cs="Tahoma"/>
          <w:bCs/>
          <w:i/>
        </w:rPr>
        <w:lastRenderedPageBreak/>
        <w:t xml:space="preserve">un Globo aerostático para la próxima feria internacional </w:t>
      </w:r>
      <w:proofErr w:type="spellStart"/>
      <w:r w:rsidR="003A03F6" w:rsidRPr="00E93356">
        <w:rPr>
          <w:rFonts w:ascii="Palatino Linotype" w:hAnsi="Palatino Linotype" w:cs="Tahoma"/>
          <w:bCs/>
          <w:i/>
        </w:rPr>
        <w:t>Xico</w:t>
      </w:r>
      <w:proofErr w:type="spellEnd"/>
      <w:r w:rsidR="003A03F6" w:rsidRPr="00E93356">
        <w:rPr>
          <w:rFonts w:ascii="Palatino Linotype" w:hAnsi="Palatino Linotype" w:cs="Tahoma"/>
          <w:bCs/>
          <w:i/>
        </w:rPr>
        <w:t xml:space="preserve"> 2019 durante la presente administración publica 2019-2021, (Solicito todos los reportes y en su caso los contratos correspondientes (si es que cuentan) de manera detallada y desglosado del tema en cuestión</w:t>
      </w:r>
      <w:r w:rsidRPr="00B921E3">
        <w:rPr>
          <w:rFonts w:ascii="Palatino Linotype" w:hAnsi="Palatino Linotype"/>
          <w:i/>
        </w:rPr>
        <w:t>”</w:t>
      </w:r>
      <w:r>
        <w:rPr>
          <w:rFonts w:ascii="Palatino Linotype" w:hAnsi="Palatino Linotype"/>
        </w:rPr>
        <w:t xml:space="preserve"> </w:t>
      </w:r>
      <w:r w:rsidR="00566B2E">
        <w:rPr>
          <w:rFonts w:ascii="Palatino Linotype" w:hAnsi="Palatino Linotype"/>
        </w:rPr>
        <w:t xml:space="preserve">se puede advertir que el particular está solicitando </w:t>
      </w:r>
      <w:r w:rsidR="003A03F6">
        <w:rPr>
          <w:rFonts w:ascii="Palatino Linotype" w:hAnsi="Palatino Linotype"/>
        </w:rPr>
        <w:t xml:space="preserve">los reportes y </w:t>
      </w:r>
      <w:r w:rsidR="00566B2E">
        <w:rPr>
          <w:rFonts w:ascii="Palatino Linotype" w:hAnsi="Palatino Linotype"/>
        </w:rPr>
        <w:t xml:space="preserve">no así únicamente </w:t>
      </w:r>
      <w:r w:rsidR="003A03F6">
        <w:rPr>
          <w:rFonts w:ascii="Palatino Linotype" w:hAnsi="Palatino Linotype"/>
        </w:rPr>
        <w:t>l</w:t>
      </w:r>
      <w:r w:rsidR="003A03F6" w:rsidRPr="003A03F6">
        <w:rPr>
          <w:rFonts w:ascii="Palatino Linotype" w:hAnsi="Palatino Linotype"/>
        </w:rPr>
        <w:t>a contratación de globos aerostáticos</w:t>
      </w:r>
      <w:r w:rsidR="003A03F6">
        <w:rPr>
          <w:rFonts w:ascii="Palatino Linotype" w:hAnsi="Palatino Linotype"/>
        </w:rPr>
        <w:t>.</w:t>
      </w:r>
    </w:p>
    <w:p w:rsidR="00566B2E" w:rsidRPr="00D174EB" w:rsidRDefault="003A03F6" w:rsidP="006F493F">
      <w:pPr>
        <w:spacing w:before="100" w:beforeAutospacing="1" w:after="100" w:afterAutospacing="1" w:line="360" w:lineRule="auto"/>
        <w:jc w:val="both"/>
        <w:rPr>
          <w:rFonts w:ascii="Palatino Linotype" w:hAnsi="Palatino Linotype"/>
          <w:i/>
        </w:rPr>
      </w:pPr>
      <w:r>
        <w:rPr>
          <w:rFonts w:ascii="Palatino Linotype" w:hAnsi="Palatino Linotype"/>
        </w:rPr>
        <w:t xml:space="preserve">Es por ello que, no se advierte que la Ponencia </w:t>
      </w:r>
      <w:proofErr w:type="spellStart"/>
      <w:r>
        <w:rPr>
          <w:rFonts w:ascii="Palatino Linotype" w:hAnsi="Palatino Linotype"/>
        </w:rPr>
        <w:t>Resolutora</w:t>
      </w:r>
      <w:proofErr w:type="spellEnd"/>
      <w:r>
        <w:rPr>
          <w:rFonts w:ascii="Palatino Linotype" w:hAnsi="Palatino Linotype"/>
        </w:rPr>
        <w:t xml:space="preserve"> realice un estudio dentro de la resolución de mérito acerca de los posibles reportes que pudieran derivarse de una contratación</w:t>
      </w:r>
      <w:r w:rsidR="006F493F">
        <w:rPr>
          <w:rFonts w:ascii="Palatino Linotype" w:hAnsi="Palatino Linotype"/>
        </w:rPr>
        <w:t xml:space="preserve">, mismos que se consideran importantes abordar toda vez que al tratarse de una Negativa Ficta por parte del </w:t>
      </w:r>
      <w:r w:rsidR="006F493F" w:rsidRPr="006F493F">
        <w:rPr>
          <w:rFonts w:ascii="Palatino Linotype" w:hAnsi="Palatino Linotype"/>
          <w:b/>
        </w:rPr>
        <w:t>SUJETO OBLIGADO</w:t>
      </w:r>
      <w:r w:rsidR="006F493F">
        <w:rPr>
          <w:rFonts w:ascii="Palatino Linotype" w:hAnsi="Palatino Linotype"/>
        </w:rPr>
        <w:t xml:space="preserve"> y al ser omiso en rendir su Informe Justificado, no hubo un pronunciamiento al respecto por lo cual no se tiene la certeza de que dichos reportes no obren dentro de los archivos del </w:t>
      </w:r>
      <w:r w:rsidR="006F493F" w:rsidRPr="006F493F">
        <w:rPr>
          <w:rFonts w:ascii="Palatino Linotype" w:hAnsi="Palatino Linotype"/>
          <w:b/>
        </w:rPr>
        <w:t>SUJETO OBLIGADO</w:t>
      </w:r>
      <w:r w:rsidR="006F493F">
        <w:rPr>
          <w:rFonts w:ascii="Palatino Linotype" w:hAnsi="Palatino Linotype"/>
        </w:rPr>
        <w:t xml:space="preserve">.  </w:t>
      </w:r>
    </w:p>
    <w:p w:rsidR="00FB6F4D" w:rsidRPr="005F3F7B" w:rsidRDefault="00F678A8" w:rsidP="00FB6F4D">
      <w:pPr>
        <w:spacing w:before="100" w:beforeAutospacing="1" w:after="100" w:afterAutospacing="1" w:line="360" w:lineRule="auto"/>
        <w:jc w:val="both"/>
        <w:rPr>
          <w:rFonts w:ascii="Palatino Linotype" w:hAnsi="Palatino Linotype"/>
        </w:rPr>
      </w:pPr>
      <w:r>
        <w:rPr>
          <w:rFonts w:ascii="Palatino Linotype" w:hAnsi="Palatino Linotype"/>
        </w:rPr>
        <w:t xml:space="preserve">Es por </w:t>
      </w:r>
      <w:r w:rsidR="006F493F">
        <w:rPr>
          <w:rFonts w:ascii="Palatino Linotype" w:hAnsi="Palatino Linotype"/>
        </w:rPr>
        <w:t>lo anteriormente señalado, que la que suscribe considera importante realizar el estudio concerniente a los reportes que se pudieran derivar en caso de que existiera una contratación de globos aerostáticos, por lo que se advierte que la Ponencia no atacó la totalidad de los puntos controvertidos, dejando la resolución falta de certeza jurídica</w:t>
      </w:r>
      <w:r w:rsidR="00FB6F4D">
        <w:rPr>
          <w:rFonts w:ascii="Palatino Linotype" w:hAnsi="Palatino Linotype"/>
        </w:rPr>
        <w:t xml:space="preserve">, principio consagrado </w:t>
      </w:r>
      <w:r w:rsidR="00FB6F4D">
        <w:rPr>
          <w:rFonts w:ascii="Palatino Linotype" w:hAnsi="Palatino Linotype"/>
          <w:color w:val="000000"/>
        </w:rPr>
        <w:t xml:space="preserve">en la fracción I del artículo 9 de la Ley </w:t>
      </w:r>
      <w:r w:rsidR="00FB6F4D" w:rsidRPr="00FB66FE">
        <w:rPr>
          <w:rFonts w:ascii="Palatino Linotype" w:hAnsi="Palatino Linotype"/>
          <w:color w:val="000000"/>
        </w:rPr>
        <w:t>de Transparencia y Acceso a la Información Pública</w:t>
      </w:r>
      <w:r w:rsidR="00FB6F4D">
        <w:rPr>
          <w:rFonts w:ascii="Palatino Linotype" w:hAnsi="Palatino Linotype"/>
          <w:color w:val="000000"/>
        </w:rPr>
        <w:t xml:space="preserve"> del Estado de México</w:t>
      </w:r>
      <w:r w:rsidR="00FB6F4D" w:rsidRPr="00FB66FE">
        <w:rPr>
          <w:rFonts w:ascii="Palatino Linotype" w:hAnsi="Palatino Linotype"/>
          <w:color w:val="000000"/>
        </w:rPr>
        <w:t xml:space="preserve"> y Municipios</w:t>
      </w:r>
      <w:r w:rsidR="00FB6F4D">
        <w:rPr>
          <w:rFonts w:ascii="Palatino Linotype" w:hAnsi="Palatino Linotype"/>
          <w:color w:val="000000"/>
        </w:rPr>
        <w:t xml:space="preserve"> que </w:t>
      </w:r>
      <w:r w:rsidR="00FB6F4D" w:rsidRPr="00FB66FE">
        <w:rPr>
          <w:rFonts w:ascii="Palatino Linotype" w:hAnsi="Palatino Linotype"/>
          <w:color w:val="000000"/>
        </w:rPr>
        <w:t>establece lo siguiente:</w:t>
      </w:r>
    </w:p>
    <w:p w:rsidR="00FB6F4D" w:rsidRPr="00FB66FE" w:rsidRDefault="00FB6F4D" w:rsidP="00FB6F4D">
      <w:pPr>
        <w:spacing w:before="100" w:beforeAutospacing="1" w:after="100" w:afterAutospacing="1" w:line="240" w:lineRule="auto"/>
        <w:ind w:left="709" w:right="757"/>
        <w:jc w:val="both"/>
        <w:rPr>
          <w:rFonts w:ascii="Palatino Linotype" w:hAnsi="Palatino Linotype"/>
          <w:i/>
          <w:color w:val="000000"/>
        </w:rPr>
      </w:pPr>
      <w:r w:rsidRPr="00FB66FE">
        <w:rPr>
          <w:rFonts w:ascii="Palatino Linotype" w:hAnsi="Palatino Linotype"/>
          <w:b/>
          <w:i/>
          <w:color w:val="000000"/>
        </w:rPr>
        <w:t>Artículo 9.</w:t>
      </w:r>
      <w:r w:rsidRPr="00FB66FE">
        <w:rPr>
          <w:rFonts w:ascii="Palatino Linotype" w:hAnsi="Palatino Linotype"/>
          <w:i/>
          <w:color w:val="000000"/>
        </w:rPr>
        <w:t xml:space="preserve"> El Instituto deberá regir su funcionamiento de acuerdo a los siguientes principios:</w:t>
      </w:r>
    </w:p>
    <w:p w:rsidR="00F678A8" w:rsidRDefault="00FB6F4D" w:rsidP="00FB6F4D">
      <w:pPr>
        <w:spacing w:before="100" w:beforeAutospacing="1" w:after="100" w:afterAutospacing="1" w:line="240" w:lineRule="auto"/>
        <w:ind w:left="709"/>
        <w:jc w:val="both"/>
        <w:rPr>
          <w:rFonts w:ascii="Palatino Linotype" w:hAnsi="Palatino Linotype"/>
        </w:rPr>
      </w:pPr>
      <w:r w:rsidRPr="00FB66FE">
        <w:rPr>
          <w:rFonts w:ascii="Palatino Linotype" w:hAnsi="Palatino Linotype"/>
          <w:b/>
          <w:i/>
          <w:color w:val="000000"/>
        </w:rPr>
        <w:t>I.</w:t>
      </w:r>
      <w:r w:rsidRPr="00FB66FE">
        <w:rPr>
          <w:rFonts w:ascii="Palatino Linotype" w:hAnsi="Palatino Linotype"/>
          <w:b/>
          <w:i/>
          <w:color w:val="000000"/>
        </w:rPr>
        <w:tab/>
        <w:t>Certeza:</w:t>
      </w:r>
      <w:r w:rsidRPr="00FB66FE">
        <w:rPr>
          <w:rFonts w:ascii="Palatino Linotype" w:hAnsi="Palatino Linotype"/>
          <w:i/>
          <w:color w:val="000000"/>
        </w:rPr>
        <w:t xml:space="preserve"> Principio que otorga seguridad y certidumbre jurídica a los particulares, en virtud de que permite conocer si las acciones del Instituto son apegadas a derecho y garantiza que los procedimientos sean completamente verificables, fidedignos y confiables;</w:t>
      </w:r>
      <w:r w:rsidR="006F493F">
        <w:rPr>
          <w:rFonts w:ascii="Palatino Linotype" w:hAnsi="Palatino Linotype"/>
        </w:rPr>
        <w:t xml:space="preserve"> </w:t>
      </w:r>
    </w:p>
    <w:p w:rsidR="00FB6F4D" w:rsidRPr="00536C00" w:rsidRDefault="00FB6F4D" w:rsidP="00FB6F4D">
      <w:pPr>
        <w:spacing w:before="100" w:beforeAutospacing="1" w:after="100" w:afterAutospacing="1" w:line="240" w:lineRule="auto"/>
        <w:ind w:left="709"/>
        <w:jc w:val="both"/>
        <w:rPr>
          <w:rFonts w:ascii="Palatino Linotype" w:hAnsi="Palatino Linotype"/>
        </w:rPr>
      </w:pPr>
    </w:p>
    <w:p w:rsidR="00F678A8" w:rsidRPr="009A0B3C" w:rsidRDefault="00F678A8" w:rsidP="00F678A8">
      <w:pPr>
        <w:autoSpaceDE w:val="0"/>
        <w:autoSpaceDN w:val="0"/>
        <w:adjustRightInd w:val="0"/>
        <w:spacing w:before="100" w:beforeAutospacing="1" w:after="100" w:afterAutospacing="1" w:line="360" w:lineRule="auto"/>
        <w:ind w:right="49"/>
        <w:jc w:val="both"/>
        <w:rPr>
          <w:rFonts w:ascii="Palatino Linotype" w:hAnsi="Palatino Linotype" w:cs="Arial"/>
        </w:rPr>
      </w:pPr>
      <w:r w:rsidRPr="00F456C0">
        <w:rPr>
          <w:rFonts w:ascii="Palatino Linotype" w:hAnsi="Palatino Linotype" w:cs="Arial"/>
        </w:rPr>
        <w:lastRenderedPageBreak/>
        <w:t xml:space="preserve">Bajo ese tenor, </w:t>
      </w:r>
      <w:r>
        <w:rPr>
          <w:rFonts w:ascii="Palatino Linotype" w:hAnsi="Palatino Linotype" w:cs="Arial"/>
        </w:rPr>
        <w:t xml:space="preserve">la </w:t>
      </w:r>
      <w:r w:rsidRPr="00F456C0">
        <w:rPr>
          <w:rFonts w:ascii="Palatino Linotype" w:hAnsi="Palatino Linotype" w:cs="Arial"/>
        </w:rPr>
        <w:t xml:space="preserve">Ponencia </w:t>
      </w:r>
      <w:proofErr w:type="spellStart"/>
      <w:r w:rsidRPr="00F456C0">
        <w:rPr>
          <w:rFonts w:ascii="Palatino Linotype" w:hAnsi="Palatino Linotype" w:cs="Arial"/>
        </w:rPr>
        <w:t>Resolutora</w:t>
      </w:r>
      <w:proofErr w:type="spellEnd"/>
      <w:r w:rsidRPr="00F456C0">
        <w:rPr>
          <w:rFonts w:ascii="Palatino Linotype" w:hAnsi="Palatino Linotype" w:cs="Arial"/>
        </w:rPr>
        <w:t xml:space="preserve"> debió</w:t>
      </w:r>
      <w:r>
        <w:rPr>
          <w:rFonts w:ascii="Palatino Linotype" w:hAnsi="Palatino Linotype" w:cs="Arial"/>
        </w:rPr>
        <w:t xml:space="preserve"> atender cada uno de los puntos controvertidos dentro del presente recurso de revisión, para así poder satisfacer como Órgano garante el derecho del particular que es acceder a la información pública, pues al emitir una</w:t>
      </w:r>
      <w:r w:rsidRPr="00F456C0">
        <w:rPr>
          <w:rFonts w:ascii="Palatino Linotype" w:hAnsi="Palatino Linotype" w:cs="Arial"/>
        </w:rPr>
        <w:t xml:space="preserve"> resolución se debe actuar con apego a los principios de exhaustividad y congruencia.</w:t>
      </w:r>
    </w:p>
    <w:p w:rsidR="00F678A8" w:rsidRDefault="00F678A8" w:rsidP="00F678A8">
      <w:pPr>
        <w:autoSpaceDE w:val="0"/>
        <w:autoSpaceDN w:val="0"/>
        <w:adjustRightInd w:val="0"/>
        <w:spacing w:before="100" w:beforeAutospacing="1" w:after="100" w:afterAutospacing="1" w:line="360" w:lineRule="auto"/>
        <w:ind w:right="49"/>
        <w:jc w:val="both"/>
        <w:rPr>
          <w:rFonts w:ascii="Palatino Linotype" w:hAnsi="Palatino Linotype" w:cs="Arial"/>
        </w:rPr>
      </w:pPr>
      <w:r>
        <w:rPr>
          <w:rFonts w:ascii="Palatino Linotype" w:hAnsi="Palatino Linotype" w:cs="Arial"/>
        </w:rPr>
        <w:t>Lo anterior se sustenta con el criterio jurisprudencial emitido por la Suprema Corte de Justicia de la nación, siguiente</w:t>
      </w:r>
    </w:p>
    <w:p w:rsidR="00F678A8" w:rsidRPr="00D53E35" w:rsidRDefault="00F678A8" w:rsidP="00F678A8">
      <w:pPr>
        <w:autoSpaceDE w:val="0"/>
        <w:autoSpaceDN w:val="0"/>
        <w:adjustRightInd w:val="0"/>
        <w:ind w:left="709" w:right="757"/>
        <w:jc w:val="both"/>
        <w:rPr>
          <w:rFonts w:ascii="Palatino Linotype" w:hAnsi="Palatino Linotype" w:cs="Arial"/>
          <w:i/>
        </w:rPr>
      </w:pPr>
      <w:r w:rsidRPr="00D53E35">
        <w:rPr>
          <w:rFonts w:ascii="Palatino Linotype" w:hAnsi="Palatino Linotype" w:cs="Arial"/>
          <w:i/>
        </w:rPr>
        <w:t xml:space="preserve">Época: Décima Época </w:t>
      </w:r>
    </w:p>
    <w:p w:rsidR="00F678A8" w:rsidRPr="00D53E35" w:rsidRDefault="00F678A8" w:rsidP="00F678A8">
      <w:pPr>
        <w:autoSpaceDE w:val="0"/>
        <w:autoSpaceDN w:val="0"/>
        <w:adjustRightInd w:val="0"/>
        <w:ind w:left="709" w:right="757"/>
        <w:jc w:val="both"/>
        <w:rPr>
          <w:rFonts w:ascii="Palatino Linotype" w:hAnsi="Palatino Linotype" w:cs="Arial"/>
          <w:i/>
        </w:rPr>
      </w:pPr>
      <w:r w:rsidRPr="00D53E35">
        <w:rPr>
          <w:rFonts w:ascii="Palatino Linotype" w:hAnsi="Palatino Linotype" w:cs="Arial"/>
          <w:i/>
        </w:rPr>
        <w:t xml:space="preserve">Registro: 2005968 </w:t>
      </w:r>
    </w:p>
    <w:p w:rsidR="00F678A8" w:rsidRPr="00D53E35" w:rsidRDefault="00F678A8" w:rsidP="00F678A8">
      <w:pPr>
        <w:autoSpaceDE w:val="0"/>
        <w:autoSpaceDN w:val="0"/>
        <w:adjustRightInd w:val="0"/>
        <w:ind w:left="709" w:right="757"/>
        <w:jc w:val="both"/>
        <w:rPr>
          <w:rFonts w:ascii="Palatino Linotype" w:hAnsi="Palatino Linotype" w:cs="Arial"/>
          <w:i/>
        </w:rPr>
      </w:pPr>
      <w:r w:rsidRPr="00D53E35">
        <w:rPr>
          <w:rFonts w:ascii="Palatino Linotype" w:hAnsi="Palatino Linotype" w:cs="Arial"/>
          <w:i/>
        </w:rPr>
        <w:t xml:space="preserve">Instancia: Tribunales Colegiados de Circuito </w:t>
      </w:r>
    </w:p>
    <w:p w:rsidR="00F678A8" w:rsidRPr="00D53E35" w:rsidRDefault="00F678A8" w:rsidP="00F678A8">
      <w:pPr>
        <w:autoSpaceDE w:val="0"/>
        <w:autoSpaceDN w:val="0"/>
        <w:adjustRightInd w:val="0"/>
        <w:ind w:left="709" w:right="757"/>
        <w:jc w:val="both"/>
        <w:rPr>
          <w:rFonts w:ascii="Palatino Linotype" w:hAnsi="Palatino Linotype" w:cs="Arial"/>
          <w:i/>
        </w:rPr>
      </w:pPr>
      <w:r w:rsidRPr="00D53E35">
        <w:rPr>
          <w:rFonts w:ascii="Palatino Linotype" w:hAnsi="Palatino Linotype" w:cs="Arial"/>
          <w:i/>
        </w:rPr>
        <w:t xml:space="preserve">Tipo de Tesis: Aislada </w:t>
      </w:r>
    </w:p>
    <w:p w:rsidR="00F678A8" w:rsidRPr="00D53E35" w:rsidRDefault="00F678A8" w:rsidP="00F678A8">
      <w:pPr>
        <w:autoSpaceDE w:val="0"/>
        <w:autoSpaceDN w:val="0"/>
        <w:adjustRightInd w:val="0"/>
        <w:ind w:left="709" w:right="757"/>
        <w:jc w:val="both"/>
        <w:rPr>
          <w:rFonts w:ascii="Palatino Linotype" w:hAnsi="Palatino Linotype" w:cs="Arial"/>
          <w:i/>
        </w:rPr>
      </w:pPr>
      <w:r w:rsidRPr="00D53E35">
        <w:rPr>
          <w:rFonts w:ascii="Palatino Linotype" w:hAnsi="Palatino Linotype" w:cs="Arial"/>
          <w:i/>
        </w:rPr>
        <w:t xml:space="preserve">Fuente: Gaceta del Semanario Judicial de la Federación </w:t>
      </w:r>
    </w:p>
    <w:p w:rsidR="00F678A8" w:rsidRPr="00D53E35" w:rsidRDefault="00F678A8" w:rsidP="00F678A8">
      <w:pPr>
        <w:autoSpaceDE w:val="0"/>
        <w:autoSpaceDN w:val="0"/>
        <w:adjustRightInd w:val="0"/>
        <w:ind w:left="709" w:right="757"/>
        <w:jc w:val="both"/>
        <w:rPr>
          <w:rFonts w:ascii="Palatino Linotype" w:hAnsi="Palatino Linotype" w:cs="Arial"/>
          <w:i/>
        </w:rPr>
      </w:pPr>
      <w:r w:rsidRPr="00D53E35">
        <w:rPr>
          <w:rFonts w:ascii="Palatino Linotype" w:hAnsi="Palatino Linotype" w:cs="Arial"/>
          <w:i/>
        </w:rPr>
        <w:t xml:space="preserve">Libro 4, Marzo de 2014, Tomo II </w:t>
      </w:r>
    </w:p>
    <w:p w:rsidR="00F678A8" w:rsidRPr="00D53E35" w:rsidRDefault="00F678A8" w:rsidP="00F678A8">
      <w:pPr>
        <w:autoSpaceDE w:val="0"/>
        <w:autoSpaceDN w:val="0"/>
        <w:adjustRightInd w:val="0"/>
        <w:ind w:left="709" w:right="757"/>
        <w:jc w:val="both"/>
        <w:rPr>
          <w:rFonts w:ascii="Palatino Linotype" w:hAnsi="Palatino Linotype" w:cs="Arial"/>
          <w:i/>
        </w:rPr>
      </w:pPr>
      <w:r w:rsidRPr="00D53E35">
        <w:rPr>
          <w:rFonts w:ascii="Palatino Linotype" w:hAnsi="Palatino Linotype" w:cs="Arial"/>
          <w:i/>
        </w:rPr>
        <w:t xml:space="preserve">Materia(s): Constitucional </w:t>
      </w:r>
    </w:p>
    <w:p w:rsidR="00F678A8" w:rsidRPr="00D53E35" w:rsidRDefault="00F678A8" w:rsidP="00F678A8">
      <w:pPr>
        <w:autoSpaceDE w:val="0"/>
        <w:autoSpaceDN w:val="0"/>
        <w:adjustRightInd w:val="0"/>
        <w:ind w:left="709" w:right="757"/>
        <w:jc w:val="both"/>
        <w:rPr>
          <w:rFonts w:ascii="Palatino Linotype" w:hAnsi="Palatino Linotype" w:cs="Arial"/>
          <w:i/>
        </w:rPr>
      </w:pPr>
      <w:r w:rsidRPr="00D53E35">
        <w:rPr>
          <w:rFonts w:ascii="Palatino Linotype" w:hAnsi="Palatino Linotype" w:cs="Arial"/>
          <w:i/>
        </w:rPr>
        <w:t xml:space="preserve">Tesis: I.4o.C.2 K (10a.) </w:t>
      </w:r>
    </w:p>
    <w:p w:rsidR="00F678A8" w:rsidRPr="00D53E35" w:rsidRDefault="00F678A8" w:rsidP="00F678A8">
      <w:pPr>
        <w:autoSpaceDE w:val="0"/>
        <w:autoSpaceDN w:val="0"/>
        <w:adjustRightInd w:val="0"/>
        <w:ind w:left="709" w:right="757"/>
        <w:jc w:val="both"/>
        <w:rPr>
          <w:rFonts w:ascii="Palatino Linotype" w:hAnsi="Palatino Linotype" w:cs="Arial"/>
          <w:i/>
        </w:rPr>
      </w:pPr>
      <w:r w:rsidRPr="00D53E35">
        <w:rPr>
          <w:rFonts w:ascii="Palatino Linotype" w:hAnsi="Palatino Linotype" w:cs="Arial"/>
          <w:i/>
        </w:rPr>
        <w:t xml:space="preserve">Página: 1772 </w:t>
      </w:r>
    </w:p>
    <w:p w:rsidR="00F678A8" w:rsidRPr="00D53E35" w:rsidRDefault="00F678A8" w:rsidP="00F678A8">
      <w:pPr>
        <w:autoSpaceDE w:val="0"/>
        <w:autoSpaceDN w:val="0"/>
        <w:adjustRightInd w:val="0"/>
        <w:spacing w:before="100" w:beforeAutospacing="1"/>
        <w:ind w:left="709" w:right="757"/>
        <w:jc w:val="both"/>
        <w:rPr>
          <w:rFonts w:ascii="Palatino Linotype" w:hAnsi="Palatino Linotype" w:cs="Arial"/>
          <w:i/>
        </w:rPr>
      </w:pPr>
      <w:r w:rsidRPr="00D53E35">
        <w:rPr>
          <w:rFonts w:ascii="Palatino Linotype" w:hAnsi="Palatino Linotype" w:cs="Arial"/>
          <w:b/>
          <w:i/>
        </w:rPr>
        <w:t>EXHAUSTIVIDAD</w:t>
      </w:r>
      <w:r w:rsidRPr="00D53E35">
        <w:rPr>
          <w:rFonts w:ascii="Palatino Linotype" w:hAnsi="Palatino Linotype" w:cs="Arial"/>
          <w:i/>
        </w:rPr>
        <w:t>. SU EXIGENCIA IMPLICA LA MAYOR CALIDAD POSIBLE DE LAS SENTENCIAS, PARA CUMPLIR CON LA PLENITUD EXIGIDA POR EL ARTÍCULO 17 CONSTITUCIONAL.</w:t>
      </w:r>
    </w:p>
    <w:p w:rsidR="00FB6F4D" w:rsidRPr="00D53E35" w:rsidRDefault="00F678A8" w:rsidP="00FB6F4D">
      <w:pPr>
        <w:autoSpaceDE w:val="0"/>
        <w:autoSpaceDN w:val="0"/>
        <w:adjustRightInd w:val="0"/>
        <w:spacing w:before="100" w:beforeAutospacing="1" w:after="100" w:afterAutospacing="1"/>
        <w:ind w:left="709" w:right="757"/>
        <w:jc w:val="both"/>
        <w:rPr>
          <w:rFonts w:ascii="Palatino Linotype" w:hAnsi="Palatino Linotype" w:cs="Arial"/>
          <w:i/>
        </w:rPr>
      </w:pPr>
      <w:r w:rsidRPr="00D53E35">
        <w:rPr>
          <w:rFonts w:ascii="Palatino Linotype" w:hAnsi="Palatino Linotype" w:cs="Arial"/>
          <w:i/>
        </w:rPr>
        <w:t xml:space="preserve">El artículo 17 constitucional consigna los principios rectores de la impartición de justicia, para hacer efectivo el derecho a la jurisdicción. Uno de estos principios es el de la completitud, que impone al juzgador la obligación de resolver todos los litigios que se presenten para su conocimiento en su integridad, sin dejar nada pendiente, con el objeto de que el fallo que se dicte declare el derecho y deje abierto el camino franco para su ejecución o cumplimiento, sin necesidad de nuevos procedimientos judiciales o administrativos. Para cumplir cabalmente con la completitud exigida por la </w:t>
      </w:r>
      <w:r w:rsidRPr="00D53E35">
        <w:rPr>
          <w:rFonts w:ascii="Palatino Linotype" w:hAnsi="Palatino Linotype" w:cs="Arial"/>
          <w:i/>
        </w:rPr>
        <w:lastRenderedPageBreak/>
        <w:t>Constitución, se impone a los tribunales la obligación de examinar con exhaustividad todas las cuestiones atinentes al proceso puesto en su conocimiento, y esto se refleja en un examen acucioso, detenido, profundo, al que no escape nada de lo que pueda ser significativo para encontrar la verdad sobre los hechos controvertidos, o de las posibilidades que ofrezca cada medio probatorio. El vocablo exhaustivo es un adjetivo para expresar algo que se agota o apura por completo. El vocablo agotar hace referencia a llevar una acción de la manera más completa y total, sin dejarla inconclusa ni en la más mínima parte o expresión como lo ilustra el Diccionario de la Lengua Española: "Extraer todo el líquido que hay en una capacidad cualquiera; gastar del todo, consumir, agotar el caudal de las provisiones, el ingenio, la paciencia, agotarse una edición; cansar extremadamente". Sobre el verbo apurar, el diccionario expone, entre otros, los siguientes conceptos: "Averiguar o desentrañar la verdad ahincadamente o exponerla sin omisión; extremar, llevar hasta el cabo; acabar, agotar; purificar o reducir algo al estado de pureza separando lo impuro o extraño; examinar atentamente". La correlación de los significados destacados, con miras a su aplicación al documento en que se asienta una decisión judicial, guía hacia una exigencia cualitativa, consistente en que el juzgador no sólo se ocupe de cada cuestión planteada en el litigio, de una manera o forma cualquiera, sino que lo haga a profundidad, explore y enfrente todas las cuestiones atinentes a cada tópico, despeje cualquier incógnita que pueda generar inconsistencias en su discurso, enfrente las diversas posibilidades advertibles de cada punto de los temas sujetos a decisión, exponga todas las razones que tenga en la asunción de un criterio, sin reservarse ninguna, y en general, que diga todo lo que le sirvió para adoptar una interpretación jurídica, integrar una ley, valorar el material probatorio, acoger o desestimar un argumento de las partes o una consideración de las autoridades que se ocuparon antes del asunto, esto último cuando la sentencia recaiga a un medio impugnativo de cualquier naturaleza. El principio de exhaustividad se orienta, pues, a que las consideraciones de estudio de la sentencia se revistan de la más alta calidad posible, de completitud y de consistencia argumentativa.</w:t>
      </w:r>
    </w:p>
    <w:p w:rsidR="00F678A8" w:rsidRPr="00D53E35" w:rsidRDefault="00F678A8" w:rsidP="00F678A8">
      <w:pPr>
        <w:autoSpaceDE w:val="0"/>
        <w:autoSpaceDN w:val="0"/>
        <w:adjustRightInd w:val="0"/>
        <w:spacing w:before="100" w:beforeAutospacing="1" w:after="100" w:afterAutospacing="1"/>
        <w:ind w:left="709" w:right="757"/>
        <w:jc w:val="both"/>
        <w:rPr>
          <w:rFonts w:ascii="Palatino Linotype" w:hAnsi="Palatino Linotype" w:cs="Arial"/>
          <w:i/>
        </w:rPr>
      </w:pPr>
      <w:r w:rsidRPr="00D53E35">
        <w:rPr>
          <w:rFonts w:ascii="Palatino Linotype" w:hAnsi="Palatino Linotype" w:cs="Arial"/>
          <w:i/>
        </w:rPr>
        <w:t>CUARTO TRIBUNAL COLEGIADO EN MATERIA CIVIL DEL PRIMER CIRCUITO.</w:t>
      </w:r>
    </w:p>
    <w:p w:rsidR="00F678A8" w:rsidRPr="00D53E35" w:rsidRDefault="00F678A8" w:rsidP="00F678A8">
      <w:pPr>
        <w:autoSpaceDE w:val="0"/>
        <w:autoSpaceDN w:val="0"/>
        <w:adjustRightInd w:val="0"/>
        <w:spacing w:before="100" w:beforeAutospacing="1" w:after="100" w:afterAutospacing="1"/>
        <w:ind w:left="709" w:right="757"/>
        <w:jc w:val="both"/>
        <w:rPr>
          <w:rFonts w:ascii="Palatino Linotype" w:hAnsi="Palatino Linotype" w:cs="Arial"/>
          <w:i/>
        </w:rPr>
      </w:pPr>
      <w:r w:rsidRPr="00D53E35">
        <w:rPr>
          <w:rFonts w:ascii="Palatino Linotype" w:hAnsi="Palatino Linotype" w:cs="Arial"/>
          <w:i/>
        </w:rPr>
        <w:t>Amparo directo 401/2013. Carlos Sánchez Castillo. 20 de septiembre de 2013. Unanimidad de votos. Ponente: Leonel Castillo González. Secretaria: Norma Leonor Morales González.</w:t>
      </w:r>
    </w:p>
    <w:p w:rsidR="007D09E5" w:rsidRPr="009A0B3C" w:rsidRDefault="00F678A8" w:rsidP="00F678A8">
      <w:pPr>
        <w:autoSpaceDE w:val="0"/>
        <w:autoSpaceDN w:val="0"/>
        <w:adjustRightInd w:val="0"/>
        <w:spacing w:before="100" w:beforeAutospacing="1" w:after="100" w:afterAutospacing="1"/>
        <w:ind w:left="709" w:right="757"/>
        <w:jc w:val="both"/>
        <w:rPr>
          <w:rFonts w:ascii="Palatino Linotype" w:hAnsi="Palatino Linotype" w:cs="Arial"/>
          <w:i/>
        </w:rPr>
      </w:pPr>
      <w:r w:rsidRPr="00D53E35">
        <w:rPr>
          <w:rFonts w:ascii="Palatino Linotype" w:hAnsi="Palatino Linotype" w:cs="Arial"/>
          <w:i/>
        </w:rPr>
        <w:lastRenderedPageBreak/>
        <w:t>Esta tesis se publicó el viernes 21 de marzo de 2014 a las 11:03 horas en el Semanario Judicial de la Federación.</w:t>
      </w:r>
    </w:p>
    <w:p w:rsidR="00FB6F4D" w:rsidRDefault="00FB6F4D" w:rsidP="00FB6F4D">
      <w:pPr>
        <w:spacing w:before="100" w:beforeAutospacing="1" w:after="100" w:afterAutospacing="1" w:line="360" w:lineRule="auto"/>
        <w:jc w:val="both"/>
        <w:rPr>
          <w:rFonts w:ascii="Palatino Linotype" w:hAnsi="Palatino Linotype"/>
        </w:rPr>
      </w:pPr>
    </w:p>
    <w:p w:rsidR="00FB6F4D" w:rsidRPr="00CB3EA9" w:rsidRDefault="00FB6F4D" w:rsidP="00FB6F4D">
      <w:pPr>
        <w:spacing w:before="100" w:beforeAutospacing="1" w:after="100" w:afterAutospacing="1" w:line="360" w:lineRule="auto"/>
        <w:jc w:val="both"/>
        <w:rPr>
          <w:rFonts w:ascii="Palatino Linotype" w:hAnsi="Palatino Linotype" w:cs="Arial"/>
        </w:rPr>
      </w:pPr>
      <w:r w:rsidRPr="00CB3EA9">
        <w:rPr>
          <w:rFonts w:ascii="Palatino Linotype" w:hAnsi="Palatino Linotype"/>
        </w:rPr>
        <w:t xml:space="preserve">A fin de robustecer lo expuesto, conviene citar </w:t>
      </w:r>
      <w:r w:rsidRPr="00CB3EA9">
        <w:rPr>
          <w:rFonts w:ascii="Palatino Linotype" w:hAnsi="Palatino Linotype" w:cs="Segoe UI"/>
        </w:rPr>
        <w:t xml:space="preserve">el criterio orientador </w:t>
      </w:r>
      <w:r w:rsidRPr="00CB3EA9">
        <w:rPr>
          <w:rFonts w:ascii="Palatino Linotype" w:hAnsi="Palatino Linotype"/>
          <w:lang w:eastAsia="es-MX"/>
        </w:rPr>
        <w:t>002/2017 del Instituto Nacional de Acceso a la Información y Protección de Datos (INAI),</w:t>
      </w:r>
      <w:r w:rsidRPr="00CB3EA9">
        <w:rPr>
          <w:rFonts w:ascii="Palatino Linotype" w:hAnsi="Palatino Linotype" w:cs="Arial"/>
        </w:rPr>
        <w:t xml:space="preserve"> cuyo tenor es el siguiente:</w:t>
      </w:r>
    </w:p>
    <w:p w:rsidR="00FB6F4D" w:rsidRPr="00D621C2" w:rsidRDefault="00FB6F4D" w:rsidP="00FB6F4D">
      <w:pPr>
        <w:spacing w:before="100" w:beforeAutospacing="1" w:after="100" w:afterAutospacing="1"/>
        <w:ind w:left="851" w:right="899"/>
        <w:jc w:val="both"/>
        <w:rPr>
          <w:rFonts w:ascii="Palatino Linotype" w:hAnsi="Palatino Linotype" w:cs="Arial"/>
          <w:b/>
          <w:bCs/>
          <w:i/>
        </w:rPr>
      </w:pPr>
      <w:r w:rsidRPr="006807DD">
        <w:rPr>
          <w:rFonts w:ascii="Palatino Linotype" w:hAnsi="Palatino Linotype" w:cs="Arial"/>
          <w:b/>
          <w:bCs/>
          <w:i/>
        </w:rPr>
        <w:t>“Congruencia y exhaustividad.</w:t>
      </w:r>
      <w:r w:rsidRPr="006807DD">
        <w:rPr>
          <w:rFonts w:ascii="Palatino Linotype" w:hAnsi="Palatino Linotype" w:cs="Arial"/>
          <w:bCs/>
          <w:i/>
        </w:rPr>
        <w:t xml:space="preserve"> Sus alcances para garantizar el derecho de acceso a la información. 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w:t>
      </w:r>
      <w:r w:rsidRPr="00D621C2">
        <w:rPr>
          <w:rFonts w:ascii="Palatino Linotype" w:hAnsi="Palatino Linotype" w:cs="Arial"/>
          <w:b/>
          <w:bCs/>
          <w:i/>
        </w:rPr>
        <w:t>la congruencia implica que exista concordancia entre el requerimiento formulado por el particular y la respuesta proporcionada por el sujeto obligado;</w:t>
      </w:r>
      <w:r w:rsidRPr="006807DD">
        <w:rPr>
          <w:rFonts w:ascii="Palatino Linotype" w:hAnsi="Palatino Linotype" w:cs="Arial"/>
          <w:bCs/>
          <w:i/>
        </w:rPr>
        <w:t xml:space="preserve"> mientras que </w:t>
      </w:r>
      <w:r w:rsidRPr="00D621C2">
        <w:rPr>
          <w:rFonts w:ascii="Palatino Linotype" w:hAnsi="Palatino Linotype" w:cs="Arial"/>
          <w:b/>
          <w:bCs/>
          <w:i/>
        </w:rPr>
        <w:t xml:space="preserve">la exhaustividad significa que dicha respuesta se refiera expresamente a cada uno de los puntos solicitados. </w:t>
      </w:r>
      <w:r w:rsidRPr="006807DD">
        <w:rPr>
          <w:rFonts w:ascii="Palatino Linotype" w:hAnsi="Palatino Linotype" w:cs="Arial"/>
          <w:bCs/>
          <w:i/>
        </w:rPr>
        <w:t xml:space="preserve">Por lo anterior, los sujetos obligados cumplirán con los principios de congruencia y exhaustividad, </w:t>
      </w:r>
      <w:r w:rsidRPr="00D621C2">
        <w:rPr>
          <w:rFonts w:ascii="Palatino Linotype" w:hAnsi="Palatino Linotype" w:cs="Arial"/>
          <w:b/>
          <w:bCs/>
          <w:i/>
        </w:rPr>
        <w:t>cuando las respuestas que emitan guarden una relación lógica con lo solicitado y atiendan de manera puntual y expresa, cada uno de los contenidos de información.</w:t>
      </w:r>
    </w:p>
    <w:p w:rsidR="00FB6F4D" w:rsidRDefault="00FB6F4D" w:rsidP="00FB6F4D">
      <w:pPr>
        <w:spacing w:before="100" w:beforeAutospacing="1" w:after="100" w:afterAutospacing="1"/>
        <w:ind w:left="851" w:right="899"/>
        <w:jc w:val="both"/>
        <w:rPr>
          <w:rFonts w:ascii="Palatino Linotype" w:hAnsi="Palatino Linotype" w:cs="Arial"/>
          <w:b/>
          <w:bCs/>
          <w:i/>
        </w:rPr>
      </w:pPr>
      <w:r w:rsidRPr="0089758E">
        <w:rPr>
          <w:rFonts w:ascii="Palatino Linotype" w:hAnsi="Palatino Linotype" w:cs="Arial"/>
          <w:bCs/>
          <w:i/>
        </w:rPr>
        <w:t xml:space="preserve">Resoluciones: </w:t>
      </w:r>
      <w:r w:rsidRPr="0089758E">
        <w:rPr>
          <w:rFonts w:ascii="Palatino Linotype" w:hAnsi="Palatino Linotype" w:cs="Arial"/>
          <w:bCs/>
          <w:i/>
        </w:rPr>
        <w:sym w:font="Symbol" w:char="F0B7"/>
      </w:r>
      <w:r w:rsidRPr="0089758E">
        <w:rPr>
          <w:rFonts w:ascii="Palatino Linotype" w:hAnsi="Palatino Linotype" w:cs="Arial"/>
          <w:bCs/>
          <w:i/>
        </w:rPr>
        <w:t xml:space="preserve"> RRA 0003/16. Comisión Nacional de las Zonas Áridas. 29 de junio de 2016. Por unanimidad. Comisionado Ponente Oscar Mauricio Guerra Ford. </w:t>
      </w:r>
      <w:r w:rsidRPr="0089758E">
        <w:rPr>
          <w:rFonts w:ascii="Palatino Linotype" w:hAnsi="Palatino Linotype" w:cs="Arial"/>
          <w:bCs/>
          <w:i/>
        </w:rPr>
        <w:sym w:font="Symbol" w:char="F0B7"/>
      </w:r>
      <w:r w:rsidRPr="0089758E">
        <w:rPr>
          <w:rFonts w:ascii="Palatino Linotype" w:hAnsi="Palatino Linotype" w:cs="Arial"/>
          <w:bCs/>
          <w:i/>
        </w:rPr>
        <w:t xml:space="preserve"> RRA 0100/16. Sindicato Nacional de Trabajadores de la Educación. 13 de julio de 2016. Por unanimidad. Comisionada Ponente. Areli Cano Guadiana. </w:t>
      </w:r>
      <w:r w:rsidRPr="0089758E">
        <w:rPr>
          <w:rFonts w:ascii="Palatino Linotype" w:hAnsi="Palatino Linotype" w:cs="Arial"/>
          <w:bCs/>
          <w:i/>
        </w:rPr>
        <w:sym w:font="Symbol" w:char="F0B7"/>
      </w:r>
      <w:r w:rsidRPr="0089758E">
        <w:rPr>
          <w:rFonts w:ascii="Palatino Linotype" w:hAnsi="Palatino Linotype" w:cs="Arial"/>
          <w:bCs/>
          <w:i/>
        </w:rPr>
        <w:t xml:space="preserve"> RRA 1419/16. Secretaría de Educación Pública. 14 de septiembre de 2016. Por unanimidad. Comisionado Ponente </w:t>
      </w:r>
      <w:proofErr w:type="spellStart"/>
      <w:r w:rsidRPr="0089758E">
        <w:rPr>
          <w:rFonts w:ascii="Palatino Linotype" w:hAnsi="Palatino Linotype" w:cs="Arial"/>
          <w:bCs/>
          <w:i/>
        </w:rPr>
        <w:t>Rosendoevgueni</w:t>
      </w:r>
      <w:proofErr w:type="spellEnd"/>
      <w:r w:rsidRPr="0089758E">
        <w:rPr>
          <w:rFonts w:ascii="Palatino Linotype" w:hAnsi="Palatino Linotype" w:cs="Arial"/>
          <w:bCs/>
          <w:i/>
        </w:rPr>
        <w:t xml:space="preserve"> Monterrey </w:t>
      </w:r>
      <w:proofErr w:type="spellStart"/>
      <w:r w:rsidRPr="0089758E">
        <w:rPr>
          <w:rFonts w:ascii="Palatino Linotype" w:hAnsi="Palatino Linotype" w:cs="Arial"/>
          <w:bCs/>
          <w:i/>
        </w:rPr>
        <w:t>Chepov</w:t>
      </w:r>
      <w:proofErr w:type="spellEnd"/>
      <w:r w:rsidRPr="0089758E">
        <w:rPr>
          <w:rFonts w:ascii="Palatino Linotype" w:hAnsi="Palatino Linotype" w:cs="Arial"/>
          <w:b/>
          <w:bCs/>
          <w:i/>
        </w:rPr>
        <w:t>.”</w:t>
      </w:r>
    </w:p>
    <w:p w:rsidR="00FB6F4D" w:rsidRPr="00FB6F4D" w:rsidRDefault="00FB6F4D" w:rsidP="00FB6F4D">
      <w:pPr>
        <w:spacing w:before="100" w:beforeAutospacing="1" w:after="100" w:afterAutospacing="1"/>
        <w:ind w:left="851" w:right="899"/>
        <w:jc w:val="both"/>
        <w:rPr>
          <w:rFonts w:ascii="Palatino Linotype" w:hAnsi="Palatino Linotype" w:cs="Arial"/>
          <w:b/>
          <w:bCs/>
          <w:i/>
        </w:rPr>
      </w:pPr>
    </w:p>
    <w:p w:rsidR="00E10F9B" w:rsidRPr="0094060E" w:rsidRDefault="00E10F9B" w:rsidP="00E10F9B">
      <w:pPr>
        <w:spacing w:before="100" w:beforeAutospacing="1" w:after="100" w:afterAutospacing="1" w:line="360" w:lineRule="auto"/>
        <w:ind w:right="49"/>
        <w:jc w:val="both"/>
        <w:rPr>
          <w:rFonts w:ascii="Palatino Linotype" w:hAnsi="Palatino Linotype" w:cs="Arial"/>
          <w:b/>
          <w:sz w:val="24"/>
          <w:szCs w:val="24"/>
        </w:rPr>
      </w:pPr>
      <w:r w:rsidRPr="00E10F9B">
        <w:rPr>
          <w:rFonts w:ascii="Palatino Linotype" w:hAnsi="Palatino Linotype"/>
          <w:sz w:val="24"/>
          <w:szCs w:val="24"/>
        </w:rPr>
        <w:t xml:space="preserve">En ese sentido, la que suscribe </w:t>
      </w:r>
      <w:r w:rsidRPr="00E10F9B">
        <w:rPr>
          <w:rFonts w:ascii="Palatino Linotype" w:hAnsi="Palatino Linotype" w:cs="Arial"/>
          <w:sz w:val="24"/>
          <w:szCs w:val="24"/>
        </w:rPr>
        <w:t xml:space="preserve">emite </w:t>
      </w:r>
      <w:r w:rsidRPr="00E10F9B">
        <w:rPr>
          <w:rFonts w:ascii="Palatino Linotype" w:hAnsi="Palatino Linotype" w:cs="Arial"/>
          <w:b/>
          <w:sz w:val="24"/>
          <w:szCs w:val="24"/>
        </w:rPr>
        <w:t xml:space="preserve">VOTO PARTICULAR </w:t>
      </w:r>
      <w:r w:rsidRPr="00E10F9B">
        <w:rPr>
          <w:rFonts w:ascii="Palatino Linotype" w:hAnsi="Palatino Linotype" w:cs="Arial"/>
          <w:sz w:val="24"/>
          <w:szCs w:val="24"/>
        </w:rPr>
        <w:t>ya que se r</w:t>
      </w:r>
      <w:r w:rsidR="00D174EB">
        <w:rPr>
          <w:rFonts w:ascii="Palatino Linotype" w:hAnsi="Palatino Linotype" w:cs="Arial"/>
          <w:sz w:val="24"/>
          <w:szCs w:val="24"/>
        </w:rPr>
        <w:t xml:space="preserve">eitera que se debió </w:t>
      </w:r>
      <w:r w:rsidR="00DA0B7F">
        <w:rPr>
          <w:rFonts w:ascii="Palatino Linotype" w:hAnsi="Palatino Linotype" w:cs="Arial"/>
          <w:sz w:val="24"/>
          <w:szCs w:val="24"/>
        </w:rPr>
        <w:t>analizar la totalidad de lo requerido</w:t>
      </w:r>
      <w:r w:rsidR="00D174EB">
        <w:rPr>
          <w:rFonts w:ascii="Palatino Linotype" w:hAnsi="Palatino Linotype" w:cs="Arial"/>
          <w:sz w:val="24"/>
          <w:szCs w:val="24"/>
        </w:rPr>
        <w:t xml:space="preserve">, lo anterior </w:t>
      </w:r>
      <w:r w:rsidR="00DA0B7F">
        <w:rPr>
          <w:rFonts w:ascii="Palatino Linotype" w:hAnsi="Palatino Linotype" w:cs="Arial"/>
          <w:sz w:val="24"/>
          <w:szCs w:val="24"/>
        </w:rPr>
        <w:t>a fin</w:t>
      </w:r>
      <w:bookmarkStart w:id="0" w:name="_GoBack"/>
      <w:bookmarkEnd w:id="0"/>
      <w:r w:rsidR="00D174EB">
        <w:rPr>
          <w:rFonts w:ascii="Palatino Linotype" w:hAnsi="Palatino Linotype" w:cs="Arial"/>
          <w:sz w:val="24"/>
          <w:szCs w:val="24"/>
        </w:rPr>
        <w:t xml:space="preserve"> de atender los principios </w:t>
      </w:r>
      <w:r w:rsidR="00D174EB">
        <w:rPr>
          <w:rFonts w:ascii="Palatino Linotype" w:hAnsi="Palatino Linotype" w:cs="Arial"/>
          <w:sz w:val="24"/>
          <w:szCs w:val="24"/>
        </w:rPr>
        <w:lastRenderedPageBreak/>
        <w:t>consagrados en la ley de la materia, atendiendo principalmente la exhaustividad que debe llevar un resolución emitida por el Órgano Garante.</w:t>
      </w:r>
    </w:p>
    <w:p w:rsidR="000D3E21" w:rsidRDefault="000D3E21" w:rsidP="00036E28">
      <w:pPr>
        <w:spacing w:before="100" w:beforeAutospacing="1" w:after="100" w:afterAutospacing="1" w:line="360" w:lineRule="auto"/>
        <w:jc w:val="both"/>
        <w:rPr>
          <w:rFonts w:ascii="Palatino Linotype" w:hAnsi="Palatino Linotype" w:cs="Arial"/>
          <w:sz w:val="24"/>
          <w:szCs w:val="24"/>
        </w:rPr>
      </w:pPr>
    </w:p>
    <w:p w:rsidR="000D3E21" w:rsidRDefault="000D3E21" w:rsidP="00036E28">
      <w:pPr>
        <w:spacing w:before="100" w:beforeAutospacing="1" w:after="100" w:afterAutospacing="1" w:line="360" w:lineRule="auto"/>
        <w:jc w:val="both"/>
        <w:rPr>
          <w:rFonts w:ascii="Palatino Linotype" w:hAnsi="Palatino Linotype" w:cs="Arial"/>
          <w:sz w:val="24"/>
          <w:szCs w:val="24"/>
        </w:rPr>
      </w:pPr>
    </w:p>
    <w:p w:rsidR="000D3E21" w:rsidRDefault="000D3E21" w:rsidP="00036E28">
      <w:pPr>
        <w:spacing w:before="100" w:beforeAutospacing="1" w:after="100" w:afterAutospacing="1" w:line="360" w:lineRule="auto"/>
        <w:jc w:val="both"/>
        <w:rPr>
          <w:rFonts w:ascii="Palatino Linotype" w:hAnsi="Palatino Linotype" w:cs="Arial"/>
          <w:sz w:val="24"/>
          <w:szCs w:val="24"/>
        </w:rPr>
      </w:pPr>
    </w:p>
    <w:p w:rsidR="000D3E21" w:rsidRPr="002601BD" w:rsidRDefault="000D3E21" w:rsidP="00036E28">
      <w:pPr>
        <w:spacing w:before="100" w:beforeAutospacing="1" w:after="100" w:afterAutospacing="1" w:line="360" w:lineRule="auto"/>
        <w:jc w:val="both"/>
        <w:rPr>
          <w:rFonts w:ascii="Palatino Linotype" w:hAnsi="Palatino Linotype" w:cs="Arial"/>
          <w:sz w:val="24"/>
          <w:szCs w:val="24"/>
        </w:rPr>
      </w:pPr>
    </w:p>
    <w:tbl>
      <w:tblPr>
        <w:tblW w:w="4393" w:type="dxa"/>
        <w:jc w:val="center"/>
        <w:tblLayout w:type="fixed"/>
        <w:tblLook w:val="04A0" w:firstRow="1" w:lastRow="0" w:firstColumn="1" w:lastColumn="0" w:noHBand="0" w:noVBand="1"/>
      </w:tblPr>
      <w:tblGrid>
        <w:gridCol w:w="4393"/>
      </w:tblGrid>
      <w:tr w:rsidR="00222D15" w:rsidRPr="009F71D8" w:rsidTr="00FF74B8">
        <w:trPr>
          <w:jc w:val="center"/>
        </w:trPr>
        <w:tc>
          <w:tcPr>
            <w:tcW w:w="4393" w:type="dxa"/>
          </w:tcPr>
          <w:p w:rsidR="00222D15" w:rsidRPr="009F71D8" w:rsidRDefault="00222D15" w:rsidP="00FF74B8">
            <w:pPr>
              <w:spacing w:after="0"/>
              <w:ind w:right="51"/>
              <w:jc w:val="center"/>
              <w:rPr>
                <w:rFonts w:ascii="Palatino Linotype" w:hAnsi="Palatino Linotype"/>
                <w:b/>
                <w:sz w:val="24"/>
                <w:szCs w:val="24"/>
              </w:rPr>
            </w:pPr>
            <w:r w:rsidRPr="009F71D8">
              <w:rPr>
                <w:rFonts w:ascii="Palatino Linotype" w:hAnsi="Palatino Linotype"/>
                <w:b/>
                <w:sz w:val="24"/>
                <w:szCs w:val="24"/>
              </w:rPr>
              <w:t>EVA ABAID YAPUR</w:t>
            </w:r>
          </w:p>
          <w:p w:rsidR="00222D15" w:rsidRPr="009F71D8" w:rsidRDefault="00222D15" w:rsidP="00FF74B8">
            <w:pPr>
              <w:spacing w:after="0"/>
              <w:ind w:right="51"/>
              <w:jc w:val="center"/>
              <w:rPr>
                <w:rFonts w:ascii="Palatino Linotype" w:hAnsi="Palatino Linotype"/>
                <w:b/>
                <w:sz w:val="24"/>
                <w:szCs w:val="24"/>
              </w:rPr>
            </w:pPr>
            <w:r w:rsidRPr="009F71D8">
              <w:rPr>
                <w:rFonts w:ascii="Palatino Linotype" w:hAnsi="Palatino Linotype"/>
                <w:b/>
                <w:sz w:val="24"/>
                <w:szCs w:val="24"/>
              </w:rPr>
              <w:t>COMISIONADA</w:t>
            </w:r>
          </w:p>
          <w:p w:rsidR="00222D15" w:rsidRPr="009F71D8" w:rsidRDefault="00222D15" w:rsidP="00FF74B8">
            <w:pPr>
              <w:spacing w:after="0"/>
              <w:ind w:right="51"/>
              <w:jc w:val="center"/>
              <w:rPr>
                <w:rFonts w:ascii="Palatino Linotype" w:hAnsi="Palatino Linotype"/>
                <w:b/>
                <w:sz w:val="24"/>
                <w:szCs w:val="24"/>
              </w:rPr>
            </w:pPr>
            <w:r w:rsidRPr="009F71D8">
              <w:rPr>
                <w:rFonts w:ascii="Palatino Linotype" w:hAnsi="Palatino Linotype"/>
                <w:b/>
                <w:sz w:val="24"/>
                <w:szCs w:val="24"/>
              </w:rPr>
              <w:t>(RÚBRICA)</w:t>
            </w:r>
          </w:p>
        </w:tc>
      </w:tr>
    </w:tbl>
    <w:p w:rsidR="00D67AAB" w:rsidRDefault="00D67AAB" w:rsidP="00222D15">
      <w:pPr>
        <w:widowControl w:val="0"/>
        <w:spacing w:after="0" w:line="240" w:lineRule="auto"/>
        <w:ind w:right="51"/>
        <w:jc w:val="both"/>
        <w:rPr>
          <w:rFonts w:ascii="Palatino Linotype" w:eastAsia="Calibri" w:hAnsi="Palatino Linotype" w:cs="Arial"/>
          <w:color w:val="000000" w:themeColor="text1"/>
          <w:sz w:val="20"/>
          <w:szCs w:val="20"/>
        </w:rPr>
      </w:pPr>
    </w:p>
    <w:p w:rsidR="0030441A" w:rsidRDefault="0030441A" w:rsidP="00222D15">
      <w:pPr>
        <w:widowControl w:val="0"/>
        <w:spacing w:after="0" w:line="240" w:lineRule="auto"/>
        <w:ind w:right="51"/>
        <w:jc w:val="both"/>
        <w:rPr>
          <w:rFonts w:ascii="Palatino Linotype" w:eastAsia="Calibri" w:hAnsi="Palatino Linotype" w:cs="Arial"/>
          <w:color w:val="000000" w:themeColor="text1"/>
          <w:sz w:val="20"/>
          <w:szCs w:val="20"/>
        </w:rPr>
      </w:pPr>
    </w:p>
    <w:p w:rsidR="00045152" w:rsidRDefault="00045152" w:rsidP="00222D15">
      <w:pPr>
        <w:widowControl w:val="0"/>
        <w:spacing w:after="0" w:line="240" w:lineRule="auto"/>
        <w:ind w:right="51"/>
        <w:jc w:val="both"/>
        <w:rPr>
          <w:rFonts w:ascii="Palatino Linotype" w:eastAsia="Calibri" w:hAnsi="Palatino Linotype" w:cs="Arial"/>
          <w:color w:val="000000" w:themeColor="text1"/>
          <w:sz w:val="20"/>
          <w:szCs w:val="20"/>
        </w:rPr>
      </w:pPr>
    </w:p>
    <w:p w:rsidR="00045152" w:rsidRDefault="00045152" w:rsidP="00222D15">
      <w:pPr>
        <w:widowControl w:val="0"/>
        <w:spacing w:after="0" w:line="240" w:lineRule="auto"/>
        <w:ind w:right="51"/>
        <w:jc w:val="both"/>
        <w:rPr>
          <w:rFonts w:ascii="Palatino Linotype" w:eastAsia="Calibri" w:hAnsi="Palatino Linotype" w:cs="Arial"/>
          <w:color w:val="000000" w:themeColor="text1"/>
          <w:sz w:val="20"/>
          <w:szCs w:val="20"/>
        </w:rPr>
      </w:pPr>
    </w:p>
    <w:p w:rsidR="00045152" w:rsidRDefault="00045152" w:rsidP="00222D15">
      <w:pPr>
        <w:widowControl w:val="0"/>
        <w:spacing w:after="0" w:line="240" w:lineRule="auto"/>
        <w:ind w:right="51"/>
        <w:jc w:val="both"/>
        <w:rPr>
          <w:rFonts w:ascii="Palatino Linotype" w:eastAsia="Calibri" w:hAnsi="Palatino Linotype" w:cs="Arial"/>
          <w:color w:val="000000" w:themeColor="text1"/>
          <w:sz w:val="20"/>
          <w:szCs w:val="20"/>
        </w:rPr>
      </w:pPr>
    </w:p>
    <w:p w:rsidR="00045152" w:rsidRDefault="00045152" w:rsidP="00222D15">
      <w:pPr>
        <w:widowControl w:val="0"/>
        <w:spacing w:after="0" w:line="240" w:lineRule="auto"/>
        <w:ind w:right="51"/>
        <w:jc w:val="both"/>
        <w:rPr>
          <w:rFonts w:ascii="Palatino Linotype" w:eastAsia="Calibri" w:hAnsi="Palatino Linotype" w:cs="Arial"/>
          <w:color w:val="000000" w:themeColor="text1"/>
          <w:sz w:val="20"/>
          <w:szCs w:val="20"/>
        </w:rPr>
      </w:pPr>
    </w:p>
    <w:p w:rsidR="00045152" w:rsidRDefault="00045152" w:rsidP="00222D15">
      <w:pPr>
        <w:widowControl w:val="0"/>
        <w:spacing w:after="0" w:line="240" w:lineRule="auto"/>
        <w:ind w:right="51"/>
        <w:jc w:val="both"/>
        <w:rPr>
          <w:rFonts w:ascii="Palatino Linotype" w:eastAsia="Calibri" w:hAnsi="Palatino Linotype" w:cs="Arial"/>
          <w:color w:val="000000" w:themeColor="text1"/>
          <w:sz w:val="20"/>
          <w:szCs w:val="20"/>
        </w:rPr>
      </w:pPr>
    </w:p>
    <w:p w:rsidR="00222D15" w:rsidRPr="00E84A93" w:rsidRDefault="00222D15" w:rsidP="00222D15">
      <w:pPr>
        <w:widowControl w:val="0"/>
        <w:spacing w:after="0" w:line="240" w:lineRule="auto"/>
        <w:ind w:right="51"/>
        <w:jc w:val="both"/>
        <w:rPr>
          <w:rFonts w:ascii="Palatino Linotype" w:hAnsi="Palatino Linotype" w:cs="Arial"/>
          <w:bCs/>
          <w:sz w:val="20"/>
          <w:szCs w:val="20"/>
        </w:rPr>
      </w:pPr>
      <w:r w:rsidRPr="002D79AC">
        <w:rPr>
          <w:rFonts w:ascii="Palatino Linotype" w:eastAsia="Calibri" w:hAnsi="Palatino Linotype" w:cs="Arial"/>
          <w:color w:val="000000" w:themeColor="text1"/>
          <w:sz w:val="20"/>
          <w:szCs w:val="20"/>
        </w:rPr>
        <w:t>Esta hoja corresponde al voto particular emitido en</w:t>
      </w:r>
      <w:r w:rsidR="00792EC9">
        <w:rPr>
          <w:rFonts w:ascii="Palatino Linotype" w:eastAsia="Calibri" w:hAnsi="Palatino Linotype" w:cs="Arial"/>
          <w:color w:val="000000" w:themeColor="text1"/>
          <w:sz w:val="20"/>
          <w:szCs w:val="20"/>
        </w:rPr>
        <w:t xml:space="preserve"> la resolución</w:t>
      </w:r>
      <w:r w:rsidRPr="002D79AC">
        <w:rPr>
          <w:rFonts w:ascii="Palatino Linotype" w:eastAsia="Calibri" w:hAnsi="Palatino Linotype" w:cs="Arial"/>
          <w:color w:val="000000" w:themeColor="text1"/>
          <w:sz w:val="20"/>
          <w:szCs w:val="20"/>
        </w:rPr>
        <w:t xml:space="preserve"> </w:t>
      </w:r>
      <w:r w:rsidR="00792EC9">
        <w:rPr>
          <w:rFonts w:ascii="Palatino Linotype" w:eastAsia="Calibri" w:hAnsi="Palatino Linotype" w:cs="Arial"/>
          <w:color w:val="000000" w:themeColor="text1"/>
          <w:sz w:val="20"/>
          <w:szCs w:val="20"/>
        </w:rPr>
        <w:t>d</w:t>
      </w:r>
      <w:r w:rsidRPr="002D79AC">
        <w:rPr>
          <w:rFonts w:ascii="Palatino Linotype" w:eastAsia="Calibri" w:hAnsi="Palatino Linotype" w:cs="Arial"/>
          <w:color w:val="000000" w:themeColor="text1"/>
          <w:sz w:val="20"/>
          <w:szCs w:val="20"/>
        </w:rPr>
        <w:t xml:space="preserve">el recurso de revisión </w:t>
      </w:r>
      <w:r w:rsidR="00FB6F4D" w:rsidRPr="00A91250">
        <w:rPr>
          <w:rFonts w:ascii="Palatino Linotype" w:hAnsi="Palatino Linotype" w:cs="Arial"/>
          <w:sz w:val="20"/>
          <w:szCs w:val="20"/>
        </w:rPr>
        <w:t>0</w:t>
      </w:r>
      <w:r w:rsidR="00FB6F4D">
        <w:rPr>
          <w:rFonts w:ascii="Palatino Linotype" w:hAnsi="Palatino Linotype" w:cs="Arial"/>
          <w:sz w:val="20"/>
          <w:szCs w:val="20"/>
        </w:rPr>
        <w:t>7491</w:t>
      </w:r>
      <w:r w:rsidR="00FB6F4D" w:rsidRPr="00A91250">
        <w:rPr>
          <w:rFonts w:ascii="Palatino Linotype" w:hAnsi="Palatino Linotype" w:cs="Arial"/>
          <w:sz w:val="20"/>
          <w:szCs w:val="20"/>
        </w:rPr>
        <w:t>/INFOEM/IP/RR/201</w:t>
      </w:r>
      <w:r w:rsidR="00FB6F4D">
        <w:rPr>
          <w:rFonts w:ascii="Palatino Linotype" w:hAnsi="Palatino Linotype" w:cs="Arial"/>
          <w:sz w:val="20"/>
          <w:szCs w:val="20"/>
        </w:rPr>
        <w:t>9</w:t>
      </w:r>
      <w:r w:rsidRPr="002D79AC">
        <w:rPr>
          <w:rFonts w:ascii="Palatino Linotype" w:hAnsi="Palatino Linotype" w:cs="Arial"/>
          <w:bCs/>
          <w:sz w:val="20"/>
          <w:szCs w:val="20"/>
        </w:rPr>
        <w:t>,</w:t>
      </w:r>
      <w:r w:rsidRPr="002D79AC">
        <w:rPr>
          <w:rFonts w:ascii="Palatino Linotype" w:hAnsi="Palatino Linotype" w:cs="Arial"/>
          <w:b/>
          <w:bCs/>
          <w:sz w:val="20"/>
          <w:szCs w:val="20"/>
        </w:rPr>
        <w:t xml:space="preserve"> </w:t>
      </w:r>
      <w:r w:rsidR="00C76FD9">
        <w:rPr>
          <w:rFonts w:ascii="Palatino Linotype" w:hAnsi="Palatino Linotype" w:cs="Arial"/>
          <w:bCs/>
          <w:sz w:val="20"/>
          <w:szCs w:val="20"/>
        </w:rPr>
        <w:t>aprobada</w:t>
      </w:r>
      <w:r w:rsidRPr="002D79AC">
        <w:rPr>
          <w:rFonts w:ascii="Palatino Linotype" w:hAnsi="Palatino Linotype" w:cs="Arial"/>
          <w:bCs/>
          <w:sz w:val="20"/>
          <w:szCs w:val="20"/>
        </w:rPr>
        <w:t xml:space="preserve"> </w:t>
      </w:r>
      <w:r w:rsidR="00CB3EA9">
        <w:rPr>
          <w:rFonts w:ascii="Palatino Linotype" w:hAnsi="Palatino Linotype" w:cs="Arial"/>
          <w:bCs/>
          <w:sz w:val="20"/>
          <w:szCs w:val="20"/>
        </w:rPr>
        <w:t xml:space="preserve">el </w:t>
      </w:r>
      <w:r w:rsidR="005040A0">
        <w:rPr>
          <w:rFonts w:ascii="Palatino Linotype" w:hAnsi="Palatino Linotype" w:cs="Arial"/>
          <w:bCs/>
          <w:sz w:val="20"/>
          <w:szCs w:val="20"/>
        </w:rPr>
        <w:t>veintisiete de noviembre</w:t>
      </w:r>
      <w:r w:rsidR="00045152">
        <w:rPr>
          <w:rFonts w:ascii="Palatino Linotype" w:hAnsi="Palatino Linotype" w:cs="Arial"/>
          <w:bCs/>
          <w:sz w:val="20"/>
          <w:szCs w:val="20"/>
        </w:rPr>
        <w:t xml:space="preserve"> </w:t>
      </w:r>
      <w:r w:rsidR="00F860A0">
        <w:rPr>
          <w:rFonts w:ascii="Palatino Linotype" w:hAnsi="Palatino Linotype" w:cs="Arial"/>
          <w:bCs/>
          <w:sz w:val="20"/>
          <w:szCs w:val="20"/>
        </w:rPr>
        <w:t>de dos mil diecinueve</w:t>
      </w:r>
      <w:r w:rsidRPr="002D79AC">
        <w:rPr>
          <w:rFonts w:ascii="Palatino Linotype" w:hAnsi="Palatino Linotype" w:cs="Arial"/>
          <w:bCs/>
          <w:sz w:val="20"/>
          <w:szCs w:val="20"/>
        </w:rPr>
        <w:t>.</w:t>
      </w:r>
    </w:p>
    <w:p w:rsidR="00222D15" w:rsidRPr="00263C9A" w:rsidRDefault="00222D15" w:rsidP="00222D15">
      <w:pPr>
        <w:spacing w:after="0" w:line="240" w:lineRule="auto"/>
        <w:ind w:right="51"/>
        <w:jc w:val="both"/>
        <w:rPr>
          <w:rFonts w:ascii="Palatino Linotype" w:eastAsia="Calibri" w:hAnsi="Palatino Linotype" w:cs="Arial"/>
          <w:color w:val="000000" w:themeColor="text1"/>
          <w:sz w:val="10"/>
          <w:szCs w:val="10"/>
        </w:rPr>
      </w:pPr>
    </w:p>
    <w:p w:rsidR="00C23B43" w:rsidRPr="00F5763D" w:rsidRDefault="004E7395" w:rsidP="00F5763D">
      <w:pPr>
        <w:spacing w:after="0" w:line="240" w:lineRule="auto"/>
        <w:ind w:right="51"/>
        <w:jc w:val="both"/>
        <w:rPr>
          <w:sz w:val="20"/>
          <w:szCs w:val="20"/>
        </w:rPr>
      </w:pPr>
      <w:r>
        <w:rPr>
          <w:rFonts w:ascii="Palatino Linotype" w:eastAsia="Calibri" w:hAnsi="Palatino Linotype" w:cs="Arial"/>
          <w:color w:val="000000" w:themeColor="text1"/>
          <w:sz w:val="20"/>
          <w:szCs w:val="20"/>
        </w:rPr>
        <w:t>YSM</w:t>
      </w:r>
      <w:r w:rsidR="00E43478">
        <w:rPr>
          <w:rFonts w:ascii="Palatino Linotype" w:eastAsia="Calibri" w:hAnsi="Palatino Linotype" w:cs="Arial"/>
          <w:color w:val="000000" w:themeColor="text1"/>
          <w:sz w:val="20"/>
          <w:szCs w:val="20"/>
        </w:rPr>
        <w:t>/EJCA</w:t>
      </w:r>
    </w:p>
    <w:sectPr w:rsidR="00C23B43" w:rsidRPr="00F5763D" w:rsidSect="005A28C0">
      <w:headerReference w:type="even" r:id="rId8"/>
      <w:headerReference w:type="default" r:id="rId9"/>
      <w:footerReference w:type="default" r:id="rId10"/>
      <w:headerReference w:type="first" r:id="rId11"/>
      <w:pgSz w:w="12240" w:h="15840"/>
      <w:pgMar w:top="1418" w:right="1418"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0694" w:rsidRDefault="00790694" w:rsidP="00222D15">
      <w:pPr>
        <w:spacing w:after="0" w:line="240" w:lineRule="auto"/>
      </w:pPr>
      <w:r>
        <w:separator/>
      </w:r>
    </w:p>
  </w:endnote>
  <w:endnote w:type="continuationSeparator" w:id="0">
    <w:p w:rsidR="00790694" w:rsidRDefault="00790694" w:rsidP="00222D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790694" w:rsidP="00DC5C4E">
    <w:pPr>
      <w:pStyle w:val="Piedepgina"/>
      <w:tabs>
        <w:tab w:val="clear" w:pos="4252"/>
        <w:tab w:val="left" w:pos="4228"/>
      </w:tabs>
      <w:rPr>
        <w:rFonts w:ascii="Palatino Linotype" w:hAnsi="Palatino Linotype" w:cs="Arial"/>
        <w:b/>
        <w:bCs/>
        <w:sz w:val="20"/>
        <w:szCs w:val="20"/>
      </w:rPr>
    </w:pPr>
  </w:p>
  <w:p w:rsidR="005C7C8F" w:rsidRDefault="00790694" w:rsidP="00DC5C4E">
    <w:pPr>
      <w:pStyle w:val="Piedepgina"/>
      <w:tabs>
        <w:tab w:val="clear" w:pos="4252"/>
        <w:tab w:val="left" w:pos="4228"/>
      </w:tabs>
      <w:rPr>
        <w:rFonts w:ascii="Palatino Linotype" w:hAnsi="Palatino Linotype" w:cs="Arial"/>
        <w:b/>
        <w:bCs/>
        <w:sz w:val="20"/>
        <w:szCs w:val="20"/>
      </w:rPr>
    </w:pPr>
  </w:p>
  <w:p w:rsidR="005C7C8F" w:rsidRDefault="00790694" w:rsidP="00DC5C4E">
    <w:pPr>
      <w:pStyle w:val="Piedepgina"/>
      <w:tabs>
        <w:tab w:val="clear" w:pos="4252"/>
        <w:tab w:val="left" w:pos="4228"/>
      </w:tabs>
      <w:rPr>
        <w:rFonts w:ascii="Palatino Linotype" w:hAnsi="Palatino Linotype" w:cs="Arial"/>
        <w:b/>
        <w:bCs/>
        <w:sz w:val="20"/>
        <w:szCs w:val="20"/>
      </w:rPr>
    </w:pPr>
  </w:p>
  <w:p w:rsidR="005C7C8F" w:rsidRDefault="00790694" w:rsidP="00DC5C4E">
    <w:pPr>
      <w:pStyle w:val="Piedepgina"/>
      <w:rPr>
        <w:rFonts w:ascii="Palatino Linotype" w:hAnsi="Palatino Linotype" w:cs="Arial"/>
        <w:b/>
        <w:bCs/>
        <w:sz w:val="20"/>
        <w:szCs w:val="20"/>
      </w:rPr>
    </w:pPr>
  </w:p>
  <w:p w:rsidR="005C7C8F" w:rsidRPr="00F12350" w:rsidRDefault="00C92D53" w:rsidP="00DC5C4E">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DA0B7F">
      <w:rPr>
        <w:rFonts w:ascii="Palatino Linotype" w:hAnsi="Palatino Linotype" w:cs="Arial"/>
        <w:b/>
        <w:bCs/>
        <w:noProof/>
        <w:sz w:val="20"/>
        <w:szCs w:val="20"/>
      </w:rPr>
      <w:t>7</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DA0B7F">
      <w:rPr>
        <w:rFonts w:ascii="Palatino Linotype" w:hAnsi="Palatino Linotype" w:cs="Arial"/>
        <w:b/>
        <w:bCs/>
        <w:noProof/>
        <w:sz w:val="20"/>
        <w:szCs w:val="20"/>
      </w:rPr>
      <w:t>8</w:t>
    </w:r>
    <w:r w:rsidRPr="00F12350">
      <w:rPr>
        <w:rFonts w:ascii="Palatino Linotype" w:hAnsi="Palatino Linotype" w:cs="Arial"/>
        <w:b/>
        <w:bCs/>
        <w:sz w:val="20"/>
        <w:szCs w:val="20"/>
      </w:rPr>
      <w:fldChar w:fldCharType="end"/>
    </w:r>
  </w:p>
  <w:p w:rsidR="005C7C8F" w:rsidRDefault="00790694" w:rsidP="00DC5C4E">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0694" w:rsidRDefault="00790694" w:rsidP="00222D15">
      <w:pPr>
        <w:spacing w:after="0" w:line="240" w:lineRule="auto"/>
      </w:pPr>
      <w:r>
        <w:separator/>
      </w:r>
    </w:p>
  </w:footnote>
  <w:footnote w:type="continuationSeparator" w:id="0">
    <w:p w:rsidR="00790694" w:rsidRDefault="00790694" w:rsidP="00222D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790694">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0" o:spid="_x0000_s2049" type="#_x0000_t136" style="position:absolute;margin-left:0;margin-top:0;width:611.25pt;height:91.65pt;rotation:315;z-index:-251659264;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C92D53" w:rsidP="00DC5C4E">
    <w:pPr>
      <w:pStyle w:val="Encabezado"/>
      <w:tabs>
        <w:tab w:val="clear" w:pos="4252"/>
        <w:tab w:val="clear" w:pos="8504"/>
        <w:tab w:val="left" w:pos="2326"/>
      </w:tabs>
      <w:jc w:val="right"/>
    </w:pPr>
    <w:r>
      <w:rPr>
        <w:rFonts w:ascii="Palatino Linotype" w:hAnsi="Palatino Linotype"/>
        <w:noProof/>
        <w:lang w:val="es-MX" w:eastAsia="es-MX"/>
      </w:rPr>
      <w:drawing>
        <wp:anchor distT="0" distB="0" distL="114300" distR="114300" simplePos="0" relativeHeight="251656192" behindDoc="1" locked="0" layoutInCell="1" allowOverlap="1" wp14:anchorId="01A823FD" wp14:editId="2A79579C">
          <wp:simplePos x="0" y="0"/>
          <wp:positionH relativeFrom="column">
            <wp:posOffset>-632460</wp:posOffset>
          </wp:positionH>
          <wp:positionV relativeFrom="paragraph">
            <wp:posOffset>-354965</wp:posOffset>
          </wp:positionV>
          <wp:extent cx="7604125" cy="9903460"/>
          <wp:effectExtent l="0" t="0" r="0" b="254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ve="http://schemas.openxmlformats.org/markup-compatibility/2006"/>
                    </a:ext>
                  </a:extLst>
                </pic:spPr>
              </pic:pic>
            </a:graphicData>
          </a:graphic>
        </wp:anchor>
      </w:drawing>
    </w:r>
  </w:p>
  <w:p w:rsidR="00894E9C" w:rsidRDefault="00790694" w:rsidP="00DC5C4E">
    <w:pPr>
      <w:pStyle w:val="Encabezado"/>
      <w:tabs>
        <w:tab w:val="clear" w:pos="4252"/>
        <w:tab w:val="clear" w:pos="8504"/>
        <w:tab w:val="left" w:pos="2326"/>
      </w:tabs>
      <w:jc w:val="right"/>
      <w:rPr>
        <w:rFonts w:ascii="Palatino Linotype" w:hAnsi="Palatino Linotype" w:cs="Arial"/>
        <w:sz w:val="20"/>
        <w:szCs w:val="20"/>
      </w:rPr>
    </w:pPr>
  </w:p>
  <w:p w:rsidR="00894E9C" w:rsidRDefault="00790694" w:rsidP="00DC5C4E">
    <w:pPr>
      <w:pStyle w:val="Encabezado"/>
      <w:tabs>
        <w:tab w:val="clear" w:pos="4252"/>
        <w:tab w:val="clear" w:pos="8504"/>
        <w:tab w:val="left" w:pos="2326"/>
      </w:tabs>
      <w:jc w:val="right"/>
      <w:rPr>
        <w:rFonts w:ascii="Palatino Linotype" w:hAnsi="Palatino Linotype" w:cs="Arial"/>
        <w:sz w:val="20"/>
        <w:szCs w:val="20"/>
      </w:rPr>
    </w:pPr>
  </w:p>
  <w:p w:rsidR="005C7C8F" w:rsidRDefault="00C92D53" w:rsidP="00DC5C4E">
    <w:pPr>
      <w:pStyle w:val="Encabezado"/>
      <w:tabs>
        <w:tab w:val="clear" w:pos="4252"/>
        <w:tab w:val="clear" w:pos="8504"/>
        <w:tab w:val="left" w:pos="2326"/>
      </w:tabs>
      <w:jc w:val="right"/>
      <w:rPr>
        <w:rFonts w:ascii="Palatino Linotype" w:hAnsi="Palatino Linotype"/>
      </w:rPr>
    </w:pPr>
    <w:r w:rsidRPr="003764C2">
      <w:rPr>
        <w:rFonts w:ascii="Palatino Linotype" w:hAnsi="Palatino Linotype" w:cs="Arial"/>
        <w:sz w:val="20"/>
        <w:szCs w:val="20"/>
      </w:rPr>
      <w:t>VOTO</w:t>
    </w:r>
    <w:r w:rsidRPr="006F01F2">
      <w:rPr>
        <w:rFonts w:ascii="Palatino Linotype" w:hAnsi="Palatino Linotype" w:cs="Arial"/>
        <w:sz w:val="20"/>
        <w:szCs w:val="20"/>
      </w:rPr>
      <w:t xml:space="preserve"> PARTICULAR</w:t>
    </w:r>
  </w:p>
  <w:p w:rsidR="00A91250" w:rsidRDefault="00C92D53" w:rsidP="007C4D4B">
    <w:pPr>
      <w:pStyle w:val="Encabezado"/>
      <w:tabs>
        <w:tab w:val="clear" w:pos="4252"/>
        <w:tab w:val="clear" w:pos="8504"/>
        <w:tab w:val="left" w:pos="2326"/>
      </w:tabs>
      <w:ind w:left="2832"/>
      <w:jc w:val="right"/>
      <w:rPr>
        <w:rFonts w:ascii="Palatino Linotype" w:hAnsi="Palatino Linotype" w:cs="Arial"/>
        <w:sz w:val="20"/>
        <w:szCs w:val="20"/>
      </w:rPr>
    </w:pPr>
    <w:r>
      <w:rPr>
        <w:rFonts w:ascii="Palatino Linotype" w:hAnsi="Palatino Linotype" w:cs="Arial"/>
        <w:sz w:val="20"/>
        <w:szCs w:val="20"/>
      </w:rPr>
      <w:tab/>
    </w:r>
    <w:r w:rsidRPr="00706042">
      <w:rPr>
        <w:rFonts w:ascii="Palatino Linotype" w:hAnsi="Palatino Linotype" w:cs="Arial"/>
        <w:sz w:val="20"/>
        <w:szCs w:val="20"/>
      </w:rPr>
      <w:t>RECURSO DE REVISIÓN</w:t>
    </w:r>
    <w:r>
      <w:rPr>
        <w:rFonts w:ascii="Palatino Linotype" w:hAnsi="Palatino Linotype" w:cs="Arial"/>
        <w:sz w:val="20"/>
        <w:szCs w:val="20"/>
      </w:rPr>
      <w:t xml:space="preserve"> </w:t>
    </w:r>
    <w:r w:rsidRPr="00A91250">
      <w:rPr>
        <w:rFonts w:ascii="Palatino Linotype" w:hAnsi="Palatino Linotype" w:cs="Arial"/>
        <w:sz w:val="20"/>
        <w:szCs w:val="20"/>
      </w:rPr>
      <w:t>0</w:t>
    </w:r>
    <w:r w:rsidR="007F5B3E">
      <w:rPr>
        <w:rFonts w:ascii="Palatino Linotype" w:hAnsi="Palatino Linotype" w:cs="Arial"/>
        <w:sz w:val="20"/>
        <w:szCs w:val="20"/>
      </w:rPr>
      <w:t>7491</w:t>
    </w:r>
    <w:r w:rsidRPr="00A91250">
      <w:rPr>
        <w:rFonts w:ascii="Palatino Linotype" w:hAnsi="Palatino Linotype" w:cs="Arial"/>
        <w:sz w:val="20"/>
        <w:szCs w:val="20"/>
      </w:rPr>
      <w:t>/INFOEM/IP/RR/201</w:t>
    </w:r>
    <w:r w:rsidR="00571F3C">
      <w:rPr>
        <w:rFonts w:ascii="Palatino Linotype" w:hAnsi="Palatino Linotype" w:cs="Arial"/>
        <w:sz w:val="20"/>
        <w:szCs w:val="20"/>
      </w:rPr>
      <w:t>9</w:t>
    </w:r>
  </w:p>
  <w:p w:rsidR="00D406EF" w:rsidRDefault="00790694" w:rsidP="005A28C0">
    <w:pPr>
      <w:pStyle w:val="Encabezado"/>
      <w:tabs>
        <w:tab w:val="clear" w:pos="4252"/>
        <w:tab w:val="clear" w:pos="8504"/>
        <w:tab w:val="left" w:pos="2326"/>
      </w:tabs>
      <w:ind w:left="2832"/>
      <w:jc w:val="right"/>
      <w:rPr>
        <w:rFonts w:ascii="Palatino Linotype" w:hAnsi="Palatino Linotype" w:cs="Arial"/>
        <w:sz w:val="20"/>
        <w:szCs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1" o:spid="_x0000_s2050" type="#_x0000_t136" style="position:absolute;left:0;text-align:left;margin-left:0;margin-top:0;width:614.65pt;height:63.9pt;rotation:315;z-index:-251658240;mso-position-horizontal:center;mso-position-horizontal-relative:margin;mso-position-vertical:center;mso-position-vertical-relative:margin" o:allowincell="f" fillcolor="#bfbfbf [2412]" stroked="f">
          <v:fill opacity=".5"/>
          <v:textpath style="font-family:&quot;Palatino Linotype&quot;;font-size:1pt" string="VOTO PARTICULAR"/>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790694">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59" o:spid="_x0000_s2051" type="#_x0000_t136" style="position:absolute;margin-left:0;margin-top:0;width:611.25pt;height:91.65pt;rotation:315;z-index:-251657216;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63437A"/>
    <w:multiLevelType w:val="hybridMultilevel"/>
    <w:tmpl w:val="CAA0E8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90A7578"/>
    <w:multiLevelType w:val="multilevel"/>
    <w:tmpl w:val="6994D100"/>
    <w:lvl w:ilvl="0">
      <w:start w:val="1"/>
      <w:numFmt w:val="lowerLetter"/>
      <w:lvlText w:val="%1)"/>
      <w:lvlJc w:val="left"/>
      <w:pPr>
        <w:ind w:left="644" w:hanging="360"/>
      </w:pPr>
      <w:rPr>
        <w:sz w:val="24"/>
        <w:szCs w:val="24"/>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
    <w:nsid w:val="0F1C506D"/>
    <w:multiLevelType w:val="hybridMultilevel"/>
    <w:tmpl w:val="49801E2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FBE186B"/>
    <w:multiLevelType w:val="hybridMultilevel"/>
    <w:tmpl w:val="E076A7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8787912"/>
    <w:multiLevelType w:val="hybridMultilevel"/>
    <w:tmpl w:val="5D4E0754"/>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8CF7C9E"/>
    <w:multiLevelType w:val="hybridMultilevel"/>
    <w:tmpl w:val="0AD62E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19620B40"/>
    <w:multiLevelType w:val="hybridMultilevel"/>
    <w:tmpl w:val="56160362"/>
    <w:lvl w:ilvl="0" w:tplc="87E4B78E">
      <w:start w:val="1"/>
      <w:numFmt w:val="lowerLetter"/>
      <w:lvlText w:val="%1)"/>
      <w:lvlJc w:val="left"/>
      <w:pPr>
        <w:ind w:left="927" w:hanging="360"/>
      </w:pPr>
      <w:rPr>
        <w:rFonts w:eastAsia="Calibri" w:hint="default"/>
        <w:color w:val="auto"/>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7">
    <w:nsid w:val="2445115F"/>
    <w:multiLevelType w:val="hybridMultilevel"/>
    <w:tmpl w:val="377616D2"/>
    <w:lvl w:ilvl="0" w:tplc="5FD017F4">
      <w:start w:val="1"/>
      <w:numFmt w:val="lowerLetter"/>
      <w:lvlText w:val="%1)"/>
      <w:lvlJc w:val="left"/>
      <w:pPr>
        <w:ind w:left="1428" w:hanging="360"/>
      </w:pPr>
      <w:rPr>
        <w:rFonts w:hint="default"/>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8">
    <w:nsid w:val="27F04D0A"/>
    <w:multiLevelType w:val="hybridMultilevel"/>
    <w:tmpl w:val="3888113A"/>
    <w:lvl w:ilvl="0" w:tplc="49DA96F8">
      <w:start w:val="1"/>
      <w:numFmt w:val="lowerLetter"/>
      <w:lvlText w:val="%1)"/>
      <w:lvlJc w:val="left"/>
      <w:pPr>
        <w:ind w:left="1146" w:hanging="360"/>
      </w:pPr>
      <w:rPr>
        <w:rFonts w:hint="default"/>
        <w:b w:val="0"/>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9">
    <w:nsid w:val="2AA77671"/>
    <w:multiLevelType w:val="hybridMultilevel"/>
    <w:tmpl w:val="01380F20"/>
    <w:lvl w:ilvl="0" w:tplc="95FA2414">
      <w:start w:val="1"/>
      <w:numFmt w:val="upperRoman"/>
      <w:lvlText w:val="%1."/>
      <w:lvlJc w:val="left"/>
      <w:pPr>
        <w:ind w:left="1429" w:hanging="720"/>
      </w:pPr>
      <w:rPr>
        <w:b/>
      </w:r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0">
    <w:nsid w:val="31361FEB"/>
    <w:multiLevelType w:val="hybridMultilevel"/>
    <w:tmpl w:val="7430BD10"/>
    <w:lvl w:ilvl="0" w:tplc="080A0017">
      <w:start w:val="1"/>
      <w:numFmt w:val="lowerLetter"/>
      <w:lvlText w:val="%1)"/>
      <w:lvlJc w:val="left"/>
      <w:pPr>
        <w:ind w:left="786" w:hanging="360"/>
      </w:pPr>
      <w:rPr>
        <w:rFonts w:hint="default"/>
      </w:rPr>
    </w:lvl>
    <w:lvl w:ilvl="1" w:tplc="080A0003" w:tentative="1">
      <w:start w:val="1"/>
      <w:numFmt w:val="bullet"/>
      <w:lvlText w:val="o"/>
      <w:lvlJc w:val="left"/>
      <w:pPr>
        <w:ind w:left="1506" w:hanging="360"/>
      </w:pPr>
      <w:rPr>
        <w:rFonts w:ascii="Courier New" w:hAnsi="Courier New" w:cs="Courier New" w:hint="default"/>
      </w:rPr>
    </w:lvl>
    <w:lvl w:ilvl="2" w:tplc="080A0005" w:tentative="1">
      <w:start w:val="1"/>
      <w:numFmt w:val="bullet"/>
      <w:lvlText w:val=""/>
      <w:lvlJc w:val="left"/>
      <w:pPr>
        <w:ind w:left="2226" w:hanging="360"/>
      </w:pPr>
      <w:rPr>
        <w:rFonts w:ascii="Wingdings" w:hAnsi="Wingdings" w:hint="default"/>
      </w:rPr>
    </w:lvl>
    <w:lvl w:ilvl="3" w:tplc="080A0001" w:tentative="1">
      <w:start w:val="1"/>
      <w:numFmt w:val="bullet"/>
      <w:lvlText w:val=""/>
      <w:lvlJc w:val="left"/>
      <w:pPr>
        <w:ind w:left="2946" w:hanging="360"/>
      </w:pPr>
      <w:rPr>
        <w:rFonts w:ascii="Symbol" w:hAnsi="Symbol" w:hint="default"/>
      </w:rPr>
    </w:lvl>
    <w:lvl w:ilvl="4" w:tplc="080A0003" w:tentative="1">
      <w:start w:val="1"/>
      <w:numFmt w:val="bullet"/>
      <w:lvlText w:val="o"/>
      <w:lvlJc w:val="left"/>
      <w:pPr>
        <w:ind w:left="3666" w:hanging="360"/>
      </w:pPr>
      <w:rPr>
        <w:rFonts w:ascii="Courier New" w:hAnsi="Courier New" w:cs="Courier New" w:hint="default"/>
      </w:rPr>
    </w:lvl>
    <w:lvl w:ilvl="5" w:tplc="080A0005" w:tentative="1">
      <w:start w:val="1"/>
      <w:numFmt w:val="bullet"/>
      <w:lvlText w:val=""/>
      <w:lvlJc w:val="left"/>
      <w:pPr>
        <w:ind w:left="4386" w:hanging="360"/>
      </w:pPr>
      <w:rPr>
        <w:rFonts w:ascii="Wingdings" w:hAnsi="Wingdings" w:hint="default"/>
      </w:rPr>
    </w:lvl>
    <w:lvl w:ilvl="6" w:tplc="080A0001" w:tentative="1">
      <w:start w:val="1"/>
      <w:numFmt w:val="bullet"/>
      <w:lvlText w:val=""/>
      <w:lvlJc w:val="left"/>
      <w:pPr>
        <w:ind w:left="5106" w:hanging="360"/>
      </w:pPr>
      <w:rPr>
        <w:rFonts w:ascii="Symbol" w:hAnsi="Symbol" w:hint="default"/>
      </w:rPr>
    </w:lvl>
    <w:lvl w:ilvl="7" w:tplc="080A0003" w:tentative="1">
      <w:start w:val="1"/>
      <w:numFmt w:val="bullet"/>
      <w:lvlText w:val="o"/>
      <w:lvlJc w:val="left"/>
      <w:pPr>
        <w:ind w:left="5826" w:hanging="360"/>
      </w:pPr>
      <w:rPr>
        <w:rFonts w:ascii="Courier New" w:hAnsi="Courier New" w:cs="Courier New" w:hint="default"/>
      </w:rPr>
    </w:lvl>
    <w:lvl w:ilvl="8" w:tplc="080A0005" w:tentative="1">
      <w:start w:val="1"/>
      <w:numFmt w:val="bullet"/>
      <w:lvlText w:val=""/>
      <w:lvlJc w:val="left"/>
      <w:pPr>
        <w:ind w:left="6546" w:hanging="360"/>
      </w:pPr>
      <w:rPr>
        <w:rFonts w:ascii="Wingdings" w:hAnsi="Wingdings" w:hint="default"/>
      </w:rPr>
    </w:lvl>
  </w:abstractNum>
  <w:abstractNum w:abstractNumId="11">
    <w:nsid w:val="321C2C63"/>
    <w:multiLevelType w:val="hybridMultilevel"/>
    <w:tmpl w:val="18862BE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2">
    <w:nsid w:val="36B45F3B"/>
    <w:multiLevelType w:val="hybridMultilevel"/>
    <w:tmpl w:val="3F54C97C"/>
    <w:lvl w:ilvl="0" w:tplc="4D0C2DEA">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3">
    <w:nsid w:val="387067B2"/>
    <w:multiLevelType w:val="hybridMultilevel"/>
    <w:tmpl w:val="EF426112"/>
    <w:lvl w:ilvl="0" w:tplc="3DF2FE56">
      <w:start w:val="1"/>
      <w:numFmt w:val="decimal"/>
      <w:lvlText w:val="%1."/>
      <w:lvlJc w:val="left"/>
      <w:pPr>
        <w:ind w:left="720" w:hanging="360"/>
      </w:pPr>
      <w:rPr>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4162055F"/>
    <w:multiLevelType w:val="multilevel"/>
    <w:tmpl w:val="6994D100"/>
    <w:lvl w:ilvl="0">
      <w:start w:val="1"/>
      <w:numFmt w:val="lowerLetter"/>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44A70721"/>
    <w:multiLevelType w:val="hybridMultilevel"/>
    <w:tmpl w:val="84D67B8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46945C93"/>
    <w:multiLevelType w:val="hybridMultilevel"/>
    <w:tmpl w:val="7CA0951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4F373EFE"/>
    <w:multiLevelType w:val="hybridMultilevel"/>
    <w:tmpl w:val="D9C020FC"/>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8">
    <w:nsid w:val="5C531474"/>
    <w:multiLevelType w:val="hybridMultilevel"/>
    <w:tmpl w:val="B09E38C0"/>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9">
    <w:nsid w:val="71E3504F"/>
    <w:multiLevelType w:val="hybridMultilevel"/>
    <w:tmpl w:val="2CF289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72586F73"/>
    <w:multiLevelType w:val="hybridMultilevel"/>
    <w:tmpl w:val="FBD6043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73AD7614"/>
    <w:multiLevelType w:val="hybridMultilevel"/>
    <w:tmpl w:val="125A75CC"/>
    <w:lvl w:ilvl="0" w:tplc="EF66AE24">
      <w:start w:val="1"/>
      <w:numFmt w:val="bullet"/>
      <w:lvlText w:val="-"/>
      <w:lvlJc w:val="left"/>
      <w:pPr>
        <w:ind w:left="720" w:hanging="360"/>
      </w:pPr>
      <w:rPr>
        <w:rFonts w:ascii="Palatino Linotype" w:hAnsi="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74745868"/>
    <w:multiLevelType w:val="hybridMultilevel"/>
    <w:tmpl w:val="68725A9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75422B96"/>
    <w:multiLevelType w:val="hybridMultilevel"/>
    <w:tmpl w:val="E682AF4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7DC534F7"/>
    <w:multiLevelType w:val="hybridMultilevel"/>
    <w:tmpl w:val="572E1102"/>
    <w:lvl w:ilvl="0" w:tplc="080A0017">
      <w:start w:val="1"/>
      <w:numFmt w:val="lowerLetter"/>
      <w:lvlText w:val="%1)"/>
      <w:lvlJc w:val="left"/>
      <w:pPr>
        <w:ind w:left="720" w:hanging="36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0"/>
  </w:num>
  <w:num w:numId="3">
    <w:abstractNumId w:val="14"/>
  </w:num>
  <w:num w:numId="4">
    <w:abstractNumId w:val="1"/>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3"/>
  </w:num>
  <w:num w:numId="8">
    <w:abstractNumId w:val="23"/>
  </w:num>
  <w:num w:numId="9">
    <w:abstractNumId w:val="18"/>
  </w:num>
  <w:num w:numId="10">
    <w:abstractNumId w:val="2"/>
  </w:num>
  <w:num w:numId="11">
    <w:abstractNumId w:val="4"/>
  </w:num>
  <w:num w:numId="12">
    <w:abstractNumId w:val="6"/>
  </w:num>
  <w:num w:numId="13">
    <w:abstractNumId w:val="16"/>
  </w:num>
  <w:num w:numId="14">
    <w:abstractNumId w:val="10"/>
  </w:num>
  <w:num w:numId="15">
    <w:abstractNumId w:val="19"/>
  </w:num>
  <w:num w:numId="16">
    <w:abstractNumId w:val="21"/>
  </w:num>
  <w:num w:numId="17">
    <w:abstractNumId w:val="24"/>
  </w:num>
  <w:num w:numId="18">
    <w:abstractNumId w:val="11"/>
  </w:num>
  <w:num w:numId="19">
    <w:abstractNumId w:val="0"/>
  </w:num>
  <w:num w:numId="20">
    <w:abstractNumId w:val="17"/>
  </w:num>
  <w:num w:numId="21">
    <w:abstractNumId w:val="5"/>
  </w:num>
  <w:num w:numId="22">
    <w:abstractNumId w:val="12"/>
  </w:num>
  <w:num w:numId="23">
    <w:abstractNumId w:val="8"/>
  </w:num>
  <w:num w:numId="24">
    <w:abstractNumId w:val="15"/>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D15"/>
    <w:rsid w:val="000127CC"/>
    <w:rsid w:val="00016E33"/>
    <w:rsid w:val="00036E28"/>
    <w:rsid w:val="00045152"/>
    <w:rsid w:val="000734DD"/>
    <w:rsid w:val="000B643B"/>
    <w:rsid w:val="000D3E21"/>
    <w:rsid w:val="000D5D34"/>
    <w:rsid w:val="001300FF"/>
    <w:rsid w:val="001354EB"/>
    <w:rsid w:val="001375AB"/>
    <w:rsid w:val="00142B10"/>
    <w:rsid w:val="00177DDB"/>
    <w:rsid w:val="00183FBA"/>
    <w:rsid w:val="00184B83"/>
    <w:rsid w:val="001C32BC"/>
    <w:rsid w:val="001F5492"/>
    <w:rsid w:val="00222D15"/>
    <w:rsid w:val="002362C0"/>
    <w:rsid w:val="0024260F"/>
    <w:rsid w:val="002670F4"/>
    <w:rsid w:val="00267DAC"/>
    <w:rsid w:val="0027038D"/>
    <w:rsid w:val="00280712"/>
    <w:rsid w:val="002B43B8"/>
    <w:rsid w:val="002F537D"/>
    <w:rsid w:val="00303FB7"/>
    <w:rsid w:val="0030441A"/>
    <w:rsid w:val="00312268"/>
    <w:rsid w:val="00333EEC"/>
    <w:rsid w:val="00334792"/>
    <w:rsid w:val="00352450"/>
    <w:rsid w:val="00352721"/>
    <w:rsid w:val="00363930"/>
    <w:rsid w:val="003A03F6"/>
    <w:rsid w:val="003A1818"/>
    <w:rsid w:val="003B2D2B"/>
    <w:rsid w:val="003D5927"/>
    <w:rsid w:val="003E5AB1"/>
    <w:rsid w:val="003E6C2F"/>
    <w:rsid w:val="003F231C"/>
    <w:rsid w:val="004342C2"/>
    <w:rsid w:val="00434F2D"/>
    <w:rsid w:val="0046713B"/>
    <w:rsid w:val="004773D0"/>
    <w:rsid w:val="004801C3"/>
    <w:rsid w:val="004B607A"/>
    <w:rsid w:val="004B7753"/>
    <w:rsid w:val="004C6792"/>
    <w:rsid w:val="004E7395"/>
    <w:rsid w:val="004F1058"/>
    <w:rsid w:val="004F307F"/>
    <w:rsid w:val="005040A0"/>
    <w:rsid w:val="0051785B"/>
    <w:rsid w:val="00517C66"/>
    <w:rsid w:val="00520810"/>
    <w:rsid w:val="00524824"/>
    <w:rsid w:val="00534C05"/>
    <w:rsid w:val="00541D04"/>
    <w:rsid w:val="00563884"/>
    <w:rsid w:val="00566B2E"/>
    <w:rsid w:val="00571F3C"/>
    <w:rsid w:val="005D1C17"/>
    <w:rsid w:val="005E0490"/>
    <w:rsid w:val="005E0746"/>
    <w:rsid w:val="006079F6"/>
    <w:rsid w:val="00642D83"/>
    <w:rsid w:val="006537E7"/>
    <w:rsid w:val="00657587"/>
    <w:rsid w:val="00661074"/>
    <w:rsid w:val="006928D3"/>
    <w:rsid w:val="00692DB6"/>
    <w:rsid w:val="006A112C"/>
    <w:rsid w:val="006F493F"/>
    <w:rsid w:val="00702877"/>
    <w:rsid w:val="0072662D"/>
    <w:rsid w:val="0075624F"/>
    <w:rsid w:val="00784D68"/>
    <w:rsid w:val="00787DD5"/>
    <w:rsid w:val="00790694"/>
    <w:rsid w:val="00792EC9"/>
    <w:rsid w:val="007A3711"/>
    <w:rsid w:val="007C4D4B"/>
    <w:rsid w:val="007D09E5"/>
    <w:rsid w:val="007F5B3E"/>
    <w:rsid w:val="008A22B2"/>
    <w:rsid w:val="008C3005"/>
    <w:rsid w:val="008C3EA5"/>
    <w:rsid w:val="008C4B77"/>
    <w:rsid w:val="008C6BC1"/>
    <w:rsid w:val="00920D70"/>
    <w:rsid w:val="00923B0E"/>
    <w:rsid w:val="0094060E"/>
    <w:rsid w:val="00945BD8"/>
    <w:rsid w:val="009C0562"/>
    <w:rsid w:val="009E3E0B"/>
    <w:rsid w:val="009F1B96"/>
    <w:rsid w:val="00A55C30"/>
    <w:rsid w:val="00A61632"/>
    <w:rsid w:val="00A85D7A"/>
    <w:rsid w:val="00AC0AFF"/>
    <w:rsid w:val="00AE1C6B"/>
    <w:rsid w:val="00AE3945"/>
    <w:rsid w:val="00AE4B1F"/>
    <w:rsid w:val="00AE56B4"/>
    <w:rsid w:val="00AF155E"/>
    <w:rsid w:val="00B01DEF"/>
    <w:rsid w:val="00B26C8F"/>
    <w:rsid w:val="00B65E8A"/>
    <w:rsid w:val="00BA7978"/>
    <w:rsid w:val="00BB75BA"/>
    <w:rsid w:val="00BC647D"/>
    <w:rsid w:val="00C10C4B"/>
    <w:rsid w:val="00C10CE9"/>
    <w:rsid w:val="00C23B43"/>
    <w:rsid w:val="00C3408B"/>
    <w:rsid w:val="00C76FD9"/>
    <w:rsid w:val="00C83DFF"/>
    <w:rsid w:val="00C846FA"/>
    <w:rsid w:val="00C92D53"/>
    <w:rsid w:val="00C9714C"/>
    <w:rsid w:val="00CB35F6"/>
    <w:rsid w:val="00CB3EA9"/>
    <w:rsid w:val="00CD75F6"/>
    <w:rsid w:val="00CE3D7A"/>
    <w:rsid w:val="00D05991"/>
    <w:rsid w:val="00D174EB"/>
    <w:rsid w:val="00D3046F"/>
    <w:rsid w:val="00D32979"/>
    <w:rsid w:val="00D34ECE"/>
    <w:rsid w:val="00D67AAB"/>
    <w:rsid w:val="00D72673"/>
    <w:rsid w:val="00D83EB3"/>
    <w:rsid w:val="00D9781B"/>
    <w:rsid w:val="00DA0B7F"/>
    <w:rsid w:val="00DB79F9"/>
    <w:rsid w:val="00DF3621"/>
    <w:rsid w:val="00E02985"/>
    <w:rsid w:val="00E10F9B"/>
    <w:rsid w:val="00E43478"/>
    <w:rsid w:val="00E45F71"/>
    <w:rsid w:val="00E471A2"/>
    <w:rsid w:val="00E47517"/>
    <w:rsid w:val="00E838CF"/>
    <w:rsid w:val="00E842B6"/>
    <w:rsid w:val="00E84A93"/>
    <w:rsid w:val="00E97C45"/>
    <w:rsid w:val="00EA3494"/>
    <w:rsid w:val="00EA53DF"/>
    <w:rsid w:val="00EB3365"/>
    <w:rsid w:val="00EB621D"/>
    <w:rsid w:val="00EC447A"/>
    <w:rsid w:val="00ED22F1"/>
    <w:rsid w:val="00ED27A9"/>
    <w:rsid w:val="00ED29D1"/>
    <w:rsid w:val="00EE67AD"/>
    <w:rsid w:val="00F3668C"/>
    <w:rsid w:val="00F367F5"/>
    <w:rsid w:val="00F5763D"/>
    <w:rsid w:val="00F678A8"/>
    <w:rsid w:val="00F7093C"/>
    <w:rsid w:val="00F860A0"/>
    <w:rsid w:val="00FA1B5A"/>
    <w:rsid w:val="00FA59D8"/>
    <w:rsid w:val="00FB6F4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25C2A7B3-F5A5-4343-88A8-AF6F94594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2D1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22D15"/>
    <w:pPr>
      <w:tabs>
        <w:tab w:val="center" w:pos="4252"/>
        <w:tab w:val="right" w:pos="8504"/>
      </w:tabs>
      <w:spacing w:after="0" w:line="240" w:lineRule="auto"/>
    </w:pPr>
    <w:rPr>
      <w:rFonts w:eastAsiaTheme="minorEastAsia"/>
      <w:sz w:val="24"/>
      <w:szCs w:val="24"/>
      <w:lang w:val="es-ES_tradnl" w:eastAsia="es-ES"/>
    </w:rPr>
  </w:style>
  <w:style w:type="character" w:customStyle="1" w:styleId="EncabezadoCar">
    <w:name w:val="Encabezado Car"/>
    <w:basedOn w:val="Fuentedeprrafopredeter"/>
    <w:link w:val="Encabezado"/>
    <w:uiPriority w:val="99"/>
    <w:rsid w:val="00222D15"/>
    <w:rPr>
      <w:rFonts w:eastAsiaTheme="minorEastAsia"/>
      <w:sz w:val="24"/>
      <w:szCs w:val="24"/>
      <w:lang w:val="es-ES_tradnl" w:eastAsia="es-ES"/>
    </w:rPr>
  </w:style>
  <w:style w:type="paragraph" w:styleId="Piedepgina">
    <w:name w:val="footer"/>
    <w:basedOn w:val="Normal"/>
    <w:link w:val="PiedepginaCar"/>
    <w:uiPriority w:val="99"/>
    <w:unhideWhenUsed/>
    <w:rsid w:val="00222D15"/>
    <w:pPr>
      <w:tabs>
        <w:tab w:val="center" w:pos="4252"/>
        <w:tab w:val="right" w:pos="8504"/>
      </w:tabs>
      <w:spacing w:after="0" w:line="240" w:lineRule="auto"/>
    </w:pPr>
    <w:rPr>
      <w:rFonts w:eastAsiaTheme="minorEastAsia"/>
      <w:sz w:val="24"/>
      <w:szCs w:val="24"/>
      <w:lang w:val="es-ES_tradnl" w:eastAsia="es-ES"/>
    </w:rPr>
  </w:style>
  <w:style w:type="character" w:customStyle="1" w:styleId="PiedepginaCar">
    <w:name w:val="Pie de página Car"/>
    <w:basedOn w:val="Fuentedeprrafopredeter"/>
    <w:link w:val="Piedepgina"/>
    <w:uiPriority w:val="99"/>
    <w:rsid w:val="00222D15"/>
    <w:rPr>
      <w:rFonts w:eastAsiaTheme="minorEastAsia"/>
      <w:sz w:val="24"/>
      <w:szCs w:val="24"/>
      <w:lang w:val="es-ES_tradnl" w:eastAsia="es-ES"/>
    </w:rPr>
  </w:style>
  <w:style w:type="paragraph" w:styleId="Textodeglobo">
    <w:name w:val="Balloon Text"/>
    <w:basedOn w:val="Normal"/>
    <w:link w:val="TextodegloboCar"/>
    <w:uiPriority w:val="99"/>
    <w:semiHidden/>
    <w:unhideWhenUsed/>
    <w:rsid w:val="0065758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57587"/>
    <w:rPr>
      <w:rFonts w:ascii="Segoe UI" w:hAnsi="Segoe UI" w:cs="Segoe UI"/>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E97C45"/>
    <w:pPr>
      <w:spacing w:after="0" w:line="240" w:lineRule="auto"/>
      <w:ind w:left="720"/>
      <w:contextualSpacing/>
    </w:pPr>
    <w:rPr>
      <w:rFonts w:ascii="Century Gothic" w:eastAsia="Times New Roman" w:hAnsi="Century Gothic" w:cs="Times New Roman"/>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1"/>
    <w:qFormat/>
    <w:rsid w:val="00E97C45"/>
    <w:rPr>
      <w:rFonts w:ascii="Century Gothic" w:eastAsia="Times New Roman" w:hAnsi="Century Gothic" w:cs="Times New Roman"/>
      <w:szCs w:val="24"/>
      <w:lang w:eastAsia="es-ES"/>
    </w:rPr>
  </w:style>
  <w:style w:type="paragraph" w:styleId="Sinespaciado">
    <w:name w:val="No Spacing"/>
    <w:aliases w:val="Francesa"/>
    <w:link w:val="SinespaciadoCar"/>
    <w:uiPriority w:val="1"/>
    <w:qFormat/>
    <w:rsid w:val="007A3711"/>
    <w:pPr>
      <w:spacing w:after="0" w:line="240" w:lineRule="auto"/>
    </w:pPr>
  </w:style>
  <w:style w:type="character" w:customStyle="1" w:styleId="SinespaciadoCar">
    <w:name w:val="Sin espaciado Car"/>
    <w:aliases w:val="Francesa Car"/>
    <w:link w:val="Sinespaciado"/>
    <w:uiPriority w:val="1"/>
    <w:locked/>
    <w:rsid w:val="007A37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0782704">
      <w:bodyDiv w:val="1"/>
      <w:marLeft w:val="0"/>
      <w:marRight w:val="0"/>
      <w:marTop w:val="0"/>
      <w:marBottom w:val="0"/>
      <w:divBdr>
        <w:top w:val="none" w:sz="0" w:space="0" w:color="auto"/>
        <w:left w:val="none" w:sz="0" w:space="0" w:color="auto"/>
        <w:bottom w:val="none" w:sz="0" w:space="0" w:color="auto"/>
        <w:right w:val="none" w:sz="0" w:space="0" w:color="auto"/>
      </w:divBdr>
    </w:div>
    <w:div w:id="509296431">
      <w:bodyDiv w:val="1"/>
      <w:marLeft w:val="0"/>
      <w:marRight w:val="0"/>
      <w:marTop w:val="0"/>
      <w:marBottom w:val="0"/>
      <w:divBdr>
        <w:top w:val="none" w:sz="0" w:space="0" w:color="auto"/>
        <w:left w:val="none" w:sz="0" w:space="0" w:color="auto"/>
        <w:bottom w:val="none" w:sz="0" w:space="0" w:color="auto"/>
        <w:right w:val="none" w:sz="0" w:space="0" w:color="auto"/>
      </w:divBdr>
    </w:div>
    <w:div w:id="2022966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E2362A-589E-4DA4-833C-E17AB5B178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2041</Words>
  <Characters>11228</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PONENCIA EAY</cp:lastModifiedBy>
  <cp:revision>4</cp:revision>
  <cp:lastPrinted>2019-12-02T20:05:00Z</cp:lastPrinted>
  <dcterms:created xsi:type="dcterms:W3CDTF">2019-12-02T20:05:00Z</dcterms:created>
  <dcterms:modified xsi:type="dcterms:W3CDTF">2019-12-02T23:09:00Z</dcterms:modified>
</cp:coreProperties>
</file>