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F92F4A" w:rsidRDefault="00F95F7E" w:rsidP="00F92F4A">
      <w:pPr>
        <w:tabs>
          <w:tab w:val="left" w:pos="0"/>
        </w:tabs>
        <w:spacing w:line="360" w:lineRule="auto"/>
        <w:jc w:val="center"/>
        <w:rPr>
          <w:rFonts w:ascii="Palatino Linotype" w:hAnsi="Palatino Linotype"/>
          <w:b/>
        </w:rPr>
      </w:pPr>
      <w:r w:rsidRPr="00F92F4A">
        <w:rPr>
          <w:rFonts w:ascii="Palatino Linotype" w:hAnsi="Palatino Linotype"/>
          <w:b/>
        </w:rPr>
        <w:t>LÍNEAS ARGUMENTATIVAS.</w:t>
      </w:r>
    </w:p>
    <w:p w14:paraId="67055705" w14:textId="509BF78F" w:rsidR="00BE45E3" w:rsidRPr="00F92F4A" w:rsidRDefault="002C48D7" w:rsidP="00F92F4A">
      <w:pPr>
        <w:spacing w:before="240" w:after="240" w:line="360" w:lineRule="auto"/>
        <w:jc w:val="both"/>
        <w:rPr>
          <w:rFonts w:ascii="Palatino Linotype" w:hAnsi="Palatino Linotype"/>
        </w:rPr>
      </w:pPr>
      <w:r w:rsidRPr="00F92F4A">
        <w:rPr>
          <w:rFonts w:ascii="Palatino Linotype" w:hAnsi="Palatino Linotype"/>
          <w:b/>
        </w:rPr>
        <w:t>NEGATIVA FICTA, NO EXISTE PLAZO PERENTORIO PARA INTERPONER EL RECURSO.</w:t>
      </w:r>
      <w:r w:rsidRPr="00F92F4A">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49150D3B" w14:textId="1843E4D4" w:rsidR="00F92F4A" w:rsidRDefault="00BE45E3" w:rsidP="00F92F4A">
      <w:pPr>
        <w:spacing w:line="360" w:lineRule="auto"/>
        <w:contextualSpacing/>
        <w:jc w:val="both"/>
        <w:rPr>
          <w:rFonts w:ascii="Palatino Linotype" w:eastAsia="Times New Roman" w:hAnsi="Palatino Linotype" w:cs="Arial"/>
          <w:color w:val="000000"/>
        </w:rPr>
      </w:pPr>
      <w:r w:rsidRPr="00F92F4A">
        <w:rPr>
          <w:rFonts w:ascii="Palatino Linotype" w:hAnsi="Palatino Linotype"/>
          <w:b/>
        </w:rPr>
        <w:t>PRORROGAS INDEBIDAS</w:t>
      </w:r>
      <w:r w:rsidRPr="00F92F4A">
        <w:rPr>
          <w:rFonts w:ascii="Palatino Linotype" w:hAnsi="Palatino Linotype"/>
        </w:rPr>
        <w:t xml:space="preserve">. </w:t>
      </w:r>
      <w:r w:rsidRPr="00F92F4A">
        <w:rPr>
          <w:rFonts w:ascii="Palatino Linotype" w:eastAsia="Times New Roman" w:hAnsi="Palatino Linotype" w:cs="Arial"/>
          <w:color w:val="000000"/>
        </w:rPr>
        <w:t xml:space="preserve">La simple referencia a la búsqueda de la información </w:t>
      </w:r>
      <w:proofErr w:type="gramStart"/>
      <w:r w:rsidRPr="00F92F4A">
        <w:rPr>
          <w:rFonts w:ascii="Palatino Linotype" w:eastAsia="Times New Roman" w:hAnsi="Palatino Linotype" w:cs="Arial"/>
          <w:color w:val="000000"/>
        </w:rPr>
        <w:t>no</w:t>
      </w:r>
      <w:proofErr w:type="gramEnd"/>
      <w:r w:rsidRPr="00F92F4A">
        <w:rPr>
          <w:rFonts w:ascii="Palatino Linotype" w:eastAsia="Times New Roman" w:hAnsi="Palatino Linotype" w:cs="Arial"/>
          <w:color w:val="000000"/>
        </w:rPr>
        <w:t xml:space="preserve"> es razón suficiente, fundada ni motivada, para determinar una prórroga para gestionar y atender una solicitud de acceso a la información pública y, en realidad, se acerca más a un acto de negligencia o descuid</w:t>
      </w:r>
      <w:r w:rsidR="00F92F4A">
        <w:rPr>
          <w:rFonts w:ascii="Palatino Linotype" w:eastAsia="Times New Roman" w:hAnsi="Palatino Linotype" w:cs="Arial"/>
          <w:color w:val="000000"/>
        </w:rPr>
        <w:t>o por parte del Sujeto Obligado</w:t>
      </w:r>
    </w:p>
    <w:p w14:paraId="410A0E88" w14:textId="77777777" w:rsidR="00F92F4A" w:rsidRPr="00F92F4A" w:rsidRDefault="00F92F4A" w:rsidP="00F92F4A">
      <w:pPr>
        <w:spacing w:line="360" w:lineRule="auto"/>
        <w:contextualSpacing/>
        <w:jc w:val="both"/>
        <w:rPr>
          <w:rFonts w:ascii="Palatino Linotype" w:eastAsia="Times New Roman" w:hAnsi="Palatino Linotype" w:cs="Arial"/>
          <w:lang w:eastAsia="es-MX"/>
        </w:rPr>
      </w:pPr>
    </w:p>
    <w:p w14:paraId="550FCEE3" w14:textId="39DC55E4" w:rsidR="00BE45E3" w:rsidRPr="00F92F4A" w:rsidRDefault="002C48D7" w:rsidP="00F92F4A">
      <w:pPr>
        <w:spacing w:after="240" w:line="360" w:lineRule="auto"/>
        <w:jc w:val="both"/>
        <w:rPr>
          <w:rFonts w:ascii="Palatino Linotype" w:eastAsia="Times New Roman" w:hAnsi="Palatino Linotype"/>
        </w:rPr>
      </w:pPr>
      <w:r w:rsidRPr="00F92F4A">
        <w:rPr>
          <w:rFonts w:ascii="Palatino Linotype" w:hAnsi="Palatino Linotype"/>
          <w:b/>
        </w:rPr>
        <w:t>DEBERES DE LAS AUTORIDADES</w:t>
      </w:r>
      <w:r w:rsidRPr="00F92F4A">
        <w:rPr>
          <w:rFonts w:ascii="Palatino Linotype" w:eastAsia="Times New Roman" w:hAnsi="Palatino Linotype"/>
          <w:b/>
        </w:rPr>
        <w:t>.</w:t>
      </w:r>
      <w:r w:rsidRPr="00F92F4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1947ACE" w14:textId="77777777" w:rsidR="00BE45E3" w:rsidRDefault="00BE45E3" w:rsidP="00F92F4A">
      <w:pPr>
        <w:spacing w:line="360" w:lineRule="auto"/>
        <w:jc w:val="both"/>
        <w:rPr>
          <w:rFonts w:ascii="Palatino Linotype" w:eastAsia="Calibri" w:hAnsi="Palatino Linotype" w:cs="Times New Roman"/>
        </w:rPr>
      </w:pPr>
      <w:r w:rsidRPr="00F92F4A">
        <w:rPr>
          <w:rFonts w:ascii="Palatino Linotype" w:eastAsia="Calibri" w:hAnsi="Palatino Linotype" w:cs="Times New Roman"/>
          <w:b/>
        </w:rPr>
        <w:t>DE LA GARANTÍA DE PROPORCIONAR LA INFORMACIÓN PÚBLICA GUBERNAMENTAL.</w:t>
      </w:r>
      <w:r w:rsidRPr="00F92F4A">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4D7E78A" w14:textId="77777777" w:rsidR="00F92F4A" w:rsidRPr="00F92F4A" w:rsidRDefault="00F92F4A" w:rsidP="00F92F4A">
      <w:pPr>
        <w:spacing w:line="360" w:lineRule="auto"/>
        <w:jc w:val="both"/>
        <w:rPr>
          <w:rFonts w:ascii="Palatino Linotype" w:eastAsia="Calibri" w:hAnsi="Palatino Linotype" w:cs="Times New Roman"/>
        </w:rPr>
      </w:pPr>
    </w:p>
    <w:p w14:paraId="60D4C35D" w14:textId="4E5C7667" w:rsidR="00FA3DBB" w:rsidRPr="00F92F4A" w:rsidRDefault="00FA3DBB" w:rsidP="00F92F4A">
      <w:pPr>
        <w:spacing w:before="240" w:after="360" w:line="360" w:lineRule="auto"/>
        <w:contextualSpacing/>
        <w:jc w:val="both"/>
        <w:rPr>
          <w:rFonts w:ascii="Palatino Linotype" w:hAnsi="Palatino Linotype" w:cs="Arial"/>
        </w:rPr>
      </w:pPr>
      <w:r w:rsidRPr="00F92F4A">
        <w:rPr>
          <w:rFonts w:ascii="Palatino Linotype" w:hAnsi="Palatino Linotype" w:cs="Arial"/>
          <w:b/>
        </w:rPr>
        <w:lastRenderedPageBreak/>
        <w:t xml:space="preserve">VERSIONES PÚBLICAS, DE LA </w:t>
      </w:r>
      <w:r w:rsidR="00F92F4A" w:rsidRPr="00F92F4A">
        <w:rPr>
          <w:rFonts w:ascii="Palatino Linotype" w:hAnsi="Palatino Linotype" w:cs="Arial"/>
          <w:b/>
        </w:rPr>
        <w:t>ELABORACIÓN</w:t>
      </w:r>
      <w:r w:rsidRPr="00F92F4A">
        <w:rPr>
          <w:rFonts w:ascii="Palatino Linotype" w:hAnsi="Palatino Linotype" w:cs="Arial"/>
          <w:b/>
        </w:rPr>
        <w:t xml:space="preserve"> DE LAS</w:t>
      </w:r>
      <w:r w:rsidRPr="00F92F4A">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5A80C1F1" w14:textId="0BF5CC3B" w:rsidR="00BE45E3" w:rsidRPr="00F92F4A" w:rsidRDefault="00F92F4A" w:rsidP="00F92F4A">
      <w:pPr>
        <w:spacing w:before="240" w:after="360" w:line="360" w:lineRule="auto"/>
        <w:contextualSpacing/>
        <w:jc w:val="both"/>
        <w:rPr>
          <w:rFonts w:ascii="Palatino Linotype" w:hAnsi="Palatino Linotype" w:cs="Arial"/>
        </w:rPr>
      </w:pPr>
      <w:r w:rsidRPr="00F92F4A">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3B589B08" wp14:editId="766469AC">
                <wp:simplePos x="0" y="0"/>
                <wp:positionH relativeFrom="margin">
                  <wp:align>left</wp:align>
                </wp:positionH>
                <wp:positionV relativeFrom="paragraph">
                  <wp:posOffset>73232</wp:posOffset>
                </wp:positionV>
                <wp:extent cx="5469924" cy="4399005"/>
                <wp:effectExtent l="57150" t="38100" r="54610" b="97155"/>
                <wp:wrapNone/>
                <wp:docPr id="8" name="Conector recto 8"/>
                <wp:cNvGraphicFramePr/>
                <a:graphic xmlns:a="http://schemas.openxmlformats.org/drawingml/2006/main">
                  <a:graphicData uri="http://schemas.microsoft.com/office/word/2010/wordprocessingShape">
                    <wps:wsp>
                      <wps:cNvCnPr/>
                      <wps:spPr>
                        <a:xfrm>
                          <a:off x="0" y="0"/>
                          <a:ext cx="5469924" cy="439900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5A957" id="Conector recto 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75pt" to="430.7pt,3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" strokecolor="#4f81bd [3204]" strokeweight="3pt">
                <v:shadow on="t" color="black" opacity="24903f" origin=",.5" offset="0,.55556mm"/>
                <w10:wrap anchorx="margin"/>
              </v:line>
            </w:pict>
          </mc:Fallback>
        </mc:AlternateContent>
      </w:r>
    </w:p>
    <w:p w14:paraId="189D0E79" w14:textId="5F424249" w:rsidR="00BE45E3" w:rsidRPr="00F92F4A" w:rsidRDefault="00BE45E3" w:rsidP="00F92F4A">
      <w:pPr>
        <w:spacing w:before="240" w:after="360" w:line="360" w:lineRule="auto"/>
        <w:contextualSpacing/>
        <w:jc w:val="both"/>
        <w:rPr>
          <w:rFonts w:ascii="Palatino Linotype" w:hAnsi="Palatino Linotype" w:cs="Arial"/>
        </w:rPr>
      </w:pPr>
    </w:p>
    <w:p w14:paraId="5C40FC37" w14:textId="77777777" w:rsidR="00BE45E3" w:rsidRPr="00F92F4A" w:rsidRDefault="00BE45E3" w:rsidP="00F92F4A">
      <w:pPr>
        <w:spacing w:before="240" w:after="360" w:line="360" w:lineRule="auto"/>
        <w:contextualSpacing/>
        <w:jc w:val="both"/>
        <w:rPr>
          <w:rFonts w:ascii="Palatino Linotype" w:hAnsi="Palatino Linotype" w:cs="Arial"/>
        </w:rPr>
      </w:pPr>
    </w:p>
    <w:p w14:paraId="4418B607" w14:textId="77777777" w:rsidR="00BE45E3" w:rsidRPr="00F92F4A" w:rsidRDefault="00BE45E3" w:rsidP="00F92F4A">
      <w:pPr>
        <w:spacing w:before="240" w:after="360" w:line="360" w:lineRule="auto"/>
        <w:contextualSpacing/>
        <w:jc w:val="both"/>
        <w:rPr>
          <w:rFonts w:ascii="Palatino Linotype" w:hAnsi="Palatino Linotype" w:cs="Arial"/>
        </w:rPr>
      </w:pPr>
    </w:p>
    <w:p w14:paraId="030C018A" w14:textId="77777777" w:rsidR="00BE45E3" w:rsidRPr="00F92F4A" w:rsidRDefault="00BE45E3" w:rsidP="00F92F4A">
      <w:pPr>
        <w:spacing w:before="240" w:after="360" w:line="360" w:lineRule="auto"/>
        <w:contextualSpacing/>
        <w:jc w:val="both"/>
        <w:rPr>
          <w:rFonts w:ascii="Palatino Linotype" w:hAnsi="Palatino Linotype" w:cs="Arial"/>
        </w:rPr>
      </w:pPr>
    </w:p>
    <w:p w14:paraId="7EA3BA2F" w14:textId="77777777" w:rsidR="00BE45E3" w:rsidRPr="00F92F4A" w:rsidRDefault="00BE45E3" w:rsidP="00F92F4A">
      <w:pPr>
        <w:spacing w:before="240" w:after="360" w:line="360" w:lineRule="auto"/>
        <w:contextualSpacing/>
        <w:jc w:val="both"/>
        <w:rPr>
          <w:rFonts w:ascii="Palatino Linotype" w:hAnsi="Palatino Linotype" w:cs="Arial"/>
        </w:rPr>
      </w:pPr>
    </w:p>
    <w:p w14:paraId="6A2A9FF9" w14:textId="77777777" w:rsidR="00BE45E3" w:rsidRPr="00F92F4A" w:rsidRDefault="00BE45E3" w:rsidP="00F92F4A">
      <w:pPr>
        <w:spacing w:before="240" w:after="360" w:line="360" w:lineRule="auto"/>
        <w:contextualSpacing/>
        <w:jc w:val="both"/>
        <w:rPr>
          <w:rFonts w:ascii="Palatino Linotype" w:hAnsi="Palatino Linotype" w:cs="Arial"/>
        </w:rPr>
      </w:pPr>
    </w:p>
    <w:p w14:paraId="004810D1" w14:textId="77777777" w:rsidR="00BE45E3" w:rsidRPr="00F92F4A" w:rsidRDefault="00BE45E3" w:rsidP="00F92F4A">
      <w:pPr>
        <w:spacing w:before="240" w:after="360" w:line="360" w:lineRule="auto"/>
        <w:contextualSpacing/>
        <w:jc w:val="both"/>
        <w:rPr>
          <w:rFonts w:ascii="Palatino Linotype" w:hAnsi="Palatino Linotype" w:cs="Arial"/>
        </w:rPr>
      </w:pPr>
    </w:p>
    <w:p w14:paraId="67B9D0FB" w14:textId="77777777" w:rsidR="00BE45E3" w:rsidRPr="00F92F4A" w:rsidRDefault="00BE45E3" w:rsidP="00F92F4A">
      <w:pPr>
        <w:spacing w:before="240" w:after="360" w:line="360" w:lineRule="auto"/>
        <w:contextualSpacing/>
        <w:jc w:val="both"/>
        <w:rPr>
          <w:rFonts w:ascii="Palatino Linotype" w:hAnsi="Palatino Linotype" w:cs="Arial"/>
        </w:rPr>
      </w:pPr>
    </w:p>
    <w:p w14:paraId="5E9309B8" w14:textId="77777777" w:rsidR="00BE45E3" w:rsidRPr="00F92F4A" w:rsidRDefault="00BE45E3" w:rsidP="00F92F4A">
      <w:pPr>
        <w:spacing w:before="240" w:after="360" w:line="360" w:lineRule="auto"/>
        <w:contextualSpacing/>
        <w:jc w:val="both"/>
        <w:rPr>
          <w:rFonts w:ascii="Palatino Linotype" w:hAnsi="Palatino Linotype" w:cs="Arial"/>
        </w:rPr>
      </w:pPr>
    </w:p>
    <w:p w14:paraId="49E8CC95" w14:textId="77777777" w:rsidR="00BE45E3" w:rsidRPr="00F92F4A" w:rsidRDefault="00BE45E3" w:rsidP="00F92F4A">
      <w:pPr>
        <w:spacing w:before="240" w:after="360" w:line="360" w:lineRule="auto"/>
        <w:contextualSpacing/>
        <w:jc w:val="both"/>
        <w:rPr>
          <w:rFonts w:ascii="Palatino Linotype" w:hAnsi="Palatino Linotype" w:cs="Arial"/>
        </w:rPr>
      </w:pPr>
    </w:p>
    <w:p w14:paraId="31505332" w14:textId="77777777" w:rsidR="00BE45E3" w:rsidRPr="00F92F4A" w:rsidRDefault="00BE45E3" w:rsidP="00F92F4A">
      <w:pPr>
        <w:spacing w:before="240" w:after="360" w:line="360" w:lineRule="auto"/>
        <w:contextualSpacing/>
        <w:jc w:val="both"/>
        <w:rPr>
          <w:rFonts w:ascii="Palatino Linotype" w:eastAsia="Times New Roman" w:hAnsi="Palatino Linotype"/>
        </w:rPr>
      </w:pPr>
    </w:p>
    <w:p w14:paraId="31137936" w14:textId="302D1D0F" w:rsidR="00BC61B2" w:rsidRPr="00F92F4A" w:rsidRDefault="00A20B1F" w:rsidP="00F92F4A">
      <w:pPr>
        <w:tabs>
          <w:tab w:val="left" w:pos="0"/>
        </w:tabs>
        <w:spacing w:line="360" w:lineRule="auto"/>
        <w:jc w:val="center"/>
        <w:rPr>
          <w:rFonts w:ascii="Palatino Linotype" w:eastAsia="Times New Roman" w:hAnsi="Palatino Linotype" w:cs="Times New Roman"/>
          <w:b/>
          <w:u w:val="single"/>
        </w:rPr>
      </w:pPr>
      <w:r w:rsidRPr="00F92F4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F92F4A" w:rsidRDefault="00DA7E2F" w:rsidP="00F92F4A">
          <w:pPr>
            <w:pStyle w:val="TtulodeTDC"/>
            <w:tabs>
              <w:tab w:val="left" w:pos="0"/>
            </w:tabs>
            <w:spacing w:before="0" w:line="360" w:lineRule="auto"/>
            <w:rPr>
              <w:szCs w:val="24"/>
            </w:rPr>
          </w:pPr>
        </w:p>
        <w:p w14:paraId="02738277" w14:textId="77777777" w:rsidR="00DF1E22" w:rsidRPr="00F92F4A" w:rsidRDefault="00DA7E2F" w:rsidP="00F92F4A">
          <w:pPr>
            <w:pStyle w:val="TDC1"/>
            <w:spacing w:line="360" w:lineRule="auto"/>
            <w:ind w:left="0"/>
            <w:rPr>
              <w:rFonts w:ascii="Palatino Linotype" w:hAnsi="Palatino Linotype"/>
              <w:noProof/>
              <w:lang w:val="es-MX" w:eastAsia="es-MX"/>
            </w:rPr>
          </w:pPr>
          <w:r w:rsidRPr="00F92F4A">
            <w:rPr>
              <w:rFonts w:ascii="Palatino Linotype" w:hAnsi="Palatino Linotype"/>
            </w:rPr>
            <w:fldChar w:fldCharType="begin"/>
          </w:r>
          <w:r w:rsidRPr="00F92F4A">
            <w:rPr>
              <w:rFonts w:ascii="Palatino Linotype" w:hAnsi="Palatino Linotype"/>
            </w:rPr>
            <w:instrText xml:space="preserve"> TOC \o "1-3" \h \z \u </w:instrText>
          </w:r>
          <w:r w:rsidRPr="00F92F4A">
            <w:rPr>
              <w:rFonts w:ascii="Palatino Linotype" w:hAnsi="Palatino Linotype"/>
            </w:rPr>
            <w:fldChar w:fldCharType="separate"/>
          </w:r>
          <w:hyperlink w:anchor="_Toc19210530" w:history="1">
            <w:r w:rsidR="00DF1E22" w:rsidRPr="00F92F4A">
              <w:rPr>
                <w:rStyle w:val="Hipervnculo"/>
                <w:rFonts w:ascii="Palatino Linotype" w:hAnsi="Palatino Linotype"/>
                <w:b/>
                <w:noProof/>
              </w:rPr>
              <w:t>ANTECEDENTES</w:t>
            </w:r>
            <w:r w:rsidR="00DF1E22" w:rsidRPr="00F92F4A">
              <w:rPr>
                <w:rFonts w:ascii="Palatino Linotype" w:hAnsi="Palatino Linotype"/>
                <w:noProof/>
                <w:webHidden/>
              </w:rPr>
              <w:tab/>
            </w:r>
            <w:r w:rsidR="00DF1E22" w:rsidRPr="00F92F4A">
              <w:rPr>
                <w:rFonts w:ascii="Palatino Linotype" w:hAnsi="Palatino Linotype"/>
                <w:noProof/>
                <w:webHidden/>
              </w:rPr>
              <w:fldChar w:fldCharType="begin"/>
            </w:r>
            <w:r w:rsidR="00DF1E22" w:rsidRPr="00F92F4A">
              <w:rPr>
                <w:rFonts w:ascii="Palatino Linotype" w:hAnsi="Palatino Linotype"/>
                <w:noProof/>
                <w:webHidden/>
              </w:rPr>
              <w:instrText xml:space="preserve"> PAGEREF _Toc19210530 \h </w:instrText>
            </w:r>
            <w:r w:rsidR="00DF1E22" w:rsidRPr="00F92F4A">
              <w:rPr>
                <w:rFonts w:ascii="Palatino Linotype" w:hAnsi="Palatino Linotype"/>
                <w:noProof/>
                <w:webHidden/>
              </w:rPr>
            </w:r>
            <w:r w:rsidR="00DF1E22" w:rsidRPr="00F92F4A">
              <w:rPr>
                <w:rFonts w:ascii="Palatino Linotype" w:hAnsi="Palatino Linotype"/>
                <w:noProof/>
                <w:webHidden/>
              </w:rPr>
              <w:fldChar w:fldCharType="separate"/>
            </w:r>
            <w:r w:rsidR="006C17B4">
              <w:rPr>
                <w:rFonts w:ascii="Palatino Linotype" w:hAnsi="Palatino Linotype"/>
                <w:noProof/>
                <w:webHidden/>
              </w:rPr>
              <w:t>4</w:t>
            </w:r>
            <w:r w:rsidR="00DF1E22" w:rsidRPr="00F92F4A">
              <w:rPr>
                <w:rFonts w:ascii="Palatino Linotype" w:hAnsi="Palatino Linotype"/>
                <w:noProof/>
                <w:webHidden/>
              </w:rPr>
              <w:fldChar w:fldCharType="end"/>
            </w:r>
          </w:hyperlink>
        </w:p>
        <w:p w14:paraId="7376B72A" w14:textId="77777777" w:rsidR="00DF1E22" w:rsidRPr="00F92F4A" w:rsidRDefault="00397DA6" w:rsidP="00F92F4A">
          <w:pPr>
            <w:pStyle w:val="TDC1"/>
            <w:spacing w:line="360" w:lineRule="auto"/>
            <w:ind w:left="0"/>
            <w:rPr>
              <w:rFonts w:ascii="Palatino Linotype" w:hAnsi="Palatino Linotype"/>
              <w:noProof/>
              <w:lang w:val="es-MX" w:eastAsia="es-MX"/>
            </w:rPr>
          </w:pPr>
          <w:hyperlink w:anchor="_Toc19210535" w:history="1">
            <w:r w:rsidR="00DF1E22" w:rsidRPr="00F92F4A">
              <w:rPr>
                <w:rStyle w:val="Hipervnculo"/>
                <w:rFonts w:ascii="Palatino Linotype" w:hAnsi="Palatino Linotype"/>
                <w:b/>
                <w:noProof/>
              </w:rPr>
              <w:t>CONSIDERANDO</w:t>
            </w:r>
            <w:r w:rsidR="00DF1E22" w:rsidRPr="00F92F4A">
              <w:rPr>
                <w:rFonts w:ascii="Palatino Linotype" w:hAnsi="Palatino Linotype"/>
                <w:noProof/>
                <w:webHidden/>
              </w:rPr>
              <w:tab/>
            </w:r>
            <w:r w:rsidR="00DF1E22" w:rsidRPr="00F92F4A">
              <w:rPr>
                <w:rFonts w:ascii="Palatino Linotype" w:hAnsi="Palatino Linotype"/>
                <w:noProof/>
                <w:webHidden/>
              </w:rPr>
              <w:fldChar w:fldCharType="begin"/>
            </w:r>
            <w:r w:rsidR="00DF1E22" w:rsidRPr="00F92F4A">
              <w:rPr>
                <w:rFonts w:ascii="Palatino Linotype" w:hAnsi="Palatino Linotype"/>
                <w:noProof/>
                <w:webHidden/>
              </w:rPr>
              <w:instrText xml:space="preserve"> PAGEREF _Toc19210535 \h </w:instrText>
            </w:r>
            <w:r w:rsidR="00DF1E22" w:rsidRPr="00F92F4A">
              <w:rPr>
                <w:rFonts w:ascii="Palatino Linotype" w:hAnsi="Palatino Linotype"/>
                <w:noProof/>
                <w:webHidden/>
              </w:rPr>
            </w:r>
            <w:r w:rsidR="00DF1E22" w:rsidRPr="00F92F4A">
              <w:rPr>
                <w:rFonts w:ascii="Palatino Linotype" w:hAnsi="Palatino Linotype"/>
                <w:noProof/>
                <w:webHidden/>
              </w:rPr>
              <w:fldChar w:fldCharType="separate"/>
            </w:r>
            <w:r w:rsidR="006C17B4">
              <w:rPr>
                <w:rFonts w:ascii="Palatino Linotype" w:hAnsi="Palatino Linotype"/>
                <w:noProof/>
                <w:webHidden/>
              </w:rPr>
              <w:t>18</w:t>
            </w:r>
            <w:r w:rsidR="00DF1E22" w:rsidRPr="00F92F4A">
              <w:rPr>
                <w:rFonts w:ascii="Palatino Linotype" w:hAnsi="Palatino Linotype"/>
                <w:noProof/>
                <w:webHidden/>
              </w:rPr>
              <w:fldChar w:fldCharType="end"/>
            </w:r>
          </w:hyperlink>
        </w:p>
        <w:p w14:paraId="2C5DAA84" w14:textId="77777777" w:rsidR="00DF1E22" w:rsidRPr="00F92F4A" w:rsidRDefault="00397DA6" w:rsidP="00F92F4A">
          <w:pPr>
            <w:pStyle w:val="TDC2"/>
            <w:spacing w:after="0" w:line="360" w:lineRule="auto"/>
            <w:ind w:left="0"/>
            <w:rPr>
              <w:rFonts w:ascii="Palatino Linotype" w:hAnsi="Palatino Linotype"/>
              <w:noProof/>
              <w:lang w:val="es-MX" w:eastAsia="es-MX"/>
            </w:rPr>
          </w:pPr>
          <w:hyperlink w:anchor="_Toc19210536" w:history="1">
            <w:r w:rsidR="00DF1E22" w:rsidRPr="00F92F4A">
              <w:rPr>
                <w:rStyle w:val="Hipervnculo"/>
                <w:rFonts w:ascii="Palatino Linotype" w:hAnsi="Palatino Linotype"/>
                <w:b/>
                <w:noProof/>
              </w:rPr>
              <w:t>PRIMERO. De la competencia</w:t>
            </w:r>
            <w:r w:rsidR="00DF1E22" w:rsidRPr="00F92F4A">
              <w:rPr>
                <w:rFonts w:ascii="Palatino Linotype" w:hAnsi="Palatino Linotype"/>
                <w:noProof/>
                <w:webHidden/>
              </w:rPr>
              <w:tab/>
            </w:r>
            <w:r w:rsidR="00DF1E22" w:rsidRPr="00F92F4A">
              <w:rPr>
                <w:rFonts w:ascii="Palatino Linotype" w:hAnsi="Palatino Linotype"/>
                <w:noProof/>
                <w:webHidden/>
              </w:rPr>
              <w:fldChar w:fldCharType="begin"/>
            </w:r>
            <w:r w:rsidR="00DF1E22" w:rsidRPr="00F92F4A">
              <w:rPr>
                <w:rFonts w:ascii="Palatino Linotype" w:hAnsi="Palatino Linotype"/>
                <w:noProof/>
                <w:webHidden/>
              </w:rPr>
              <w:instrText xml:space="preserve"> PAGEREF _Toc19210536 \h </w:instrText>
            </w:r>
            <w:r w:rsidR="00DF1E22" w:rsidRPr="00F92F4A">
              <w:rPr>
                <w:rFonts w:ascii="Palatino Linotype" w:hAnsi="Palatino Linotype"/>
                <w:noProof/>
                <w:webHidden/>
              </w:rPr>
            </w:r>
            <w:r w:rsidR="00DF1E22" w:rsidRPr="00F92F4A">
              <w:rPr>
                <w:rFonts w:ascii="Palatino Linotype" w:hAnsi="Palatino Linotype"/>
                <w:noProof/>
                <w:webHidden/>
              </w:rPr>
              <w:fldChar w:fldCharType="separate"/>
            </w:r>
            <w:r w:rsidR="006C17B4">
              <w:rPr>
                <w:rFonts w:ascii="Palatino Linotype" w:hAnsi="Palatino Linotype"/>
                <w:noProof/>
                <w:webHidden/>
              </w:rPr>
              <w:t>18</w:t>
            </w:r>
            <w:r w:rsidR="00DF1E22" w:rsidRPr="00F92F4A">
              <w:rPr>
                <w:rFonts w:ascii="Palatino Linotype" w:hAnsi="Palatino Linotype"/>
                <w:noProof/>
                <w:webHidden/>
              </w:rPr>
              <w:fldChar w:fldCharType="end"/>
            </w:r>
          </w:hyperlink>
        </w:p>
        <w:p w14:paraId="20634A52" w14:textId="77777777" w:rsidR="00DF1E22" w:rsidRPr="00F92F4A" w:rsidRDefault="00397DA6" w:rsidP="00F92F4A">
          <w:pPr>
            <w:pStyle w:val="TDC2"/>
            <w:spacing w:after="0" w:line="360" w:lineRule="auto"/>
            <w:ind w:left="0"/>
            <w:rPr>
              <w:rFonts w:ascii="Palatino Linotype" w:hAnsi="Palatino Linotype"/>
              <w:noProof/>
              <w:lang w:val="es-MX" w:eastAsia="es-MX"/>
            </w:rPr>
          </w:pPr>
          <w:hyperlink w:anchor="_Toc19210537" w:history="1">
            <w:r w:rsidR="00DF1E22" w:rsidRPr="00F92F4A">
              <w:rPr>
                <w:rStyle w:val="Hipervnculo"/>
                <w:rFonts w:ascii="Palatino Linotype" w:hAnsi="Palatino Linotype"/>
                <w:b/>
                <w:noProof/>
              </w:rPr>
              <w:t>SEGUNDO. De la oportunidad y procedencia.</w:t>
            </w:r>
            <w:r w:rsidR="00DF1E22" w:rsidRPr="00F92F4A">
              <w:rPr>
                <w:rFonts w:ascii="Palatino Linotype" w:hAnsi="Palatino Linotype"/>
                <w:noProof/>
                <w:webHidden/>
              </w:rPr>
              <w:tab/>
            </w:r>
            <w:r w:rsidR="00DF1E22" w:rsidRPr="00F92F4A">
              <w:rPr>
                <w:rFonts w:ascii="Palatino Linotype" w:hAnsi="Palatino Linotype"/>
                <w:noProof/>
                <w:webHidden/>
              </w:rPr>
              <w:fldChar w:fldCharType="begin"/>
            </w:r>
            <w:r w:rsidR="00DF1E22" w:rsidRPr="00F92F4A">
              <w:rPr>
                <w:rFonts w:ascii="Palatino Linotype" w:hAnsi="Palatino Linotype"/>
                <w:noProof/>
                <w:webHidden/>
              </w:rPr>
              <w:instrText xml:space="preserve"> PAGEREF _Toc19210537 \h </w:instrText>
            </w:r>
            <w:r w:rsidR="00DF1E22" w:rsidRPr="00F92F4A">
              <w:rPr>
                <w:rFonts w:ascii="Palatino Linotype" w:hAnsi="Palatino Linotype"/>
                <w:noProof/>
                <w:webHidden/>
              </w:rPr>
            </w:r>
            <w:r w:rsidR="00DF1E22" w:rsidRPr="00F92F4A">
              <w:rPr>
                <w:rFonts w:ascii="Palatino Linotype" w:hAnsi="Palatino Linotype"/>
                <w:noProof/>
                <w:webHidden/>
              </w:rPr>
              <w:fldChar w:fldCharType="separate"/>
            </w:r>
            <w:r w:rsidR="006C17B4">
              <w:rPr>
                <w:rFonts w:ascii="Palatino Linotype" w:hAnsi="Palatino Linotype"/>
                <w:noProof/>
                <w:webHidden/>
              </w:rPr>
              <w:t>19</w:t>
            </w:r>
            <w:r w:rsidR="00DF1E22" w:rsidRPr="00F92F4A">
              <w:rPr>
                <w:rFonts w:ascii="Palatino Linotype" w:hAnsi="Palatino Linotype"/>
                <w:noProof/>
                <w:webHidden/>
              </w:rPr>
              <w:fldChar w:fldCharType="end"/>
            </w:r>
          </w:hyperlink>
        </w:p>
        <w:p w14:paraId="1C26E064" w14:textId="77777777" w:rsidR="00DF1E22" w:rsidRPr="00F92F4A" w:rsidRDefault="00397DA6" w:rsidP="00F92F4A">
          <w:pPr>
            <w:pStyle w:val="TDC1"/>
            <w:spacing w:line="360" w:lineRule="auto"/>
            <w:ind w:left="0"/>
            <w:rPr>
              <w:rFonts w:ascii="Palatino Linotype" w:hAnsi="Palatino Linotype"/>
              <w:noProof/>
              <w:lang w:val="es-MX" w:eastAsia="es-MX"/>
            </w:rPr>
          </w:pPr>
          <w:hyperlink w:anchor="_Toc19210538" w:history="1">
            <w:r w:rsidR="00DF1E22" w:rsidRPr="00F92F4A">
              <w:rPr>
                <w:rStyle w:val="Hipervnculo"/>
                <w:rFonts w:ascii="Palatino Linotype" w:eastAsia="MS Mincho" w:hAnsi="Palatino Linotype" w:cstheme="majorBidi"/>
                <w:b/>
                <w:noProof/>
              </w:rPr>
              <w:t>TERCERO. De previo y especial pronunciamiento.</w:t>
            </w:r>
            <w:r w:rsidR="00DF1E22" w:rsidRPr="00F92F4A">
              <w:rPr>
                <w:rFonts w:ascii="Palatino Linotype" w:hAnsi="Palatino Linotype"/>
                <w:noProof/>
                <w:webHidden/>
              </w:rPr>
              <w:tab/>
            </w:r>
            <w:r w:rsidR="00DF1E22" w:rsidRPr="00F92F4A">
              <w:rPr>
                <w:rFonts w:ascii="Palatino Linotype" w:hAnsi="Palatino Linotype"/>
                <w:noProof/>
                <w:webHidden/>
              </w:rPr>
              <w:fldChar w:fldCharType="begin"/>
            </w:r>
            <w:r w:rsidR="00DF1E22" w:rsidRPr="00F92F4A">
              <w:rPr>
                <w:rFonts w:ascii="Palatino Linotype" w:hAnsi="Palatino Linotype"/>
                <w:noProof/>
                <w:webHidden/>
              </w:rPr>
              <w:instrText xml:space="preserve"> PAGEREF _Toc19210538 \h </w:instrText>
            </w:r>
            <w:r w:rsidR="00DF1E22" w:rsidRPr="00F92F4A">
              <w:rPr>
                <w:rFonts w:ascii="Palatino Linotype" w:hAnsi="Palatino Linotype"/>
                <w:noProof/>
                <w:webHidden/>
              </w:rPr>
            </w:r>
            <w:r w:rsidR="00DF1E22" w:rsidRPr="00F92F4A">
              <w:rPr>
                <w:rFonts w:ascii="Palatino Linotype" w:hAnsi="Palatino Linotype"/>
                <w:noProof/>
                <w:webHidden/>
              </w:rPr>
              <w:fldChar w:fldCharType="separate"/>
            </w:r>
            <w:r w:rsidR="006C17B4">
              <w:rPr>
                <w:rFonts w:ascii="Palatino Linotype" w:hAnsi="Palatino Linotype"/>
                <w:noProof/>
                <w:webHidden/>
              </w:rPr>
              <w:t>25</w:t>
            </w:r>
            <w:r w:rsidR="00DF1E22" w:rsidRPr="00F92F4A">
              <w:rPr>
                <w:rFonts w:ascii="Palatino Linotype" w:hAnsi="Palatino Linotype"/>
                <w:noProof/>
                <w:webHidden/>
              </w:rPr>
              <w:fldChar w:fldCharType="end"/>
            </w:r>
          </w:hyperlink>
        </w:p>
        <w:p w14:paraId="1A7B2370" w14:textId="77777777" w:rsidR="00DF1E22" w:rsidRPr="00F92F4A" w:rsidRDefault="00397DA6" w:rsidP="00F92F4A">
          <w:pPr>
            <w:pStyle w:val="TDC2"/>
            <w:spacing w:after="0" w:line="360" w:lineRule="auto"/>
            <w:ind w:left="0"/>
            <w:rPr>
              <w:rFonts w:ascii="Palatino Linotype" w:hAnsi="Palatino Linotype"/>
              <w:noProof/>
              <w:lang w:val="es-MX" w:eastAsia="es-MX"/>
            </w:rPr>
          </w:pPr>
          <w:hyperlink w:anchor="_Toc19210539" w:history="1">
            <w:r w:rsidR="00DF1E22" w:rsidRPr="00F92F4A">
              <w:rPr>
                <w:rStyle w:val="Hipervnculo"/>
                <w:rFonts w:ascii="Palatino Linotype" w:hAnsi="Palatino Linotype"/>
                <w:b/>
                <w:noProof/>
              </w:rPr>
              <w:t xml:space="preserve">CUARTO. Planteamiento de la </w:t>
            </w:r>
            <w:r w:rsidR="00DF1E22" w:rsidRPr="00F92F4A">
              <w:rPr>
                <w:rStyle w:val="Hipervnculo"/>
                <w:rFonts w:ascii="Palatino Linotype" w:hAnsi="Palatino Linotype"/>
                <w:b/>
                <w:i/>
                <w:noProof/>
              </w:rPr>
              <w:t>Litis</w:t>
            </w:r>
            <w:r w:rsidR="00DF1E22" w:rsidRPr="00F92F4A">
              <w:rPr>
                <w:rFonts w:ascii="Palatino Linotype" w:hAnsi="Palatino Linotype"/>
                <w:noProof/>
                <w:webHidden/>
              </w:rPr>
              <w:tab/>
            </w:r>
            <w:r w:rsidR="00DF1E22" w:rsidRPr="00F92F4A">
              <w:rPr>
                <w:rFonts w:ascii="Palatino Linotype" w:hAnsi="Palatino Linotype"/>
                <w:noProof/>
                <w:webHidden/>
              </w:rPr>
              <w:fldChar w:fldCharType="begin"/>
            </w:r>
            <w:r w:rsidR="00DF1E22" w:rsidRPr="00F92F4A">
              <w:rPr>
                <w:rFonts w:ascii="Palatino Linotype" w:hAnsi="Palatino Linotype"/>
                <w:noProof/>
                <w:webHidden/>
              </w:rPr>
              <w:instrText xml:space="preserve"> PAGEREF _Toc19210539 \h </w:instrText>
            </w:r>
            <w:r w:rsidR="00DF1E22" w:rsidRPr="00F92F4A">
              <w:rPr>
                <w:rFonts w:ascii="Palatino Linotype" w:hAnsi="Palatino Linotype"/>
                <w:noProof/>
                <w:webHidden/>
              </w:rPr>
            </w:r>
            <w:r w:rsidR="00DF1E22" w:rsidRPr="00F92F4A">
              <w:rPr>
                <w:rFonts w:ascii="Palatino Linotype" w:hAnsi="Palatino Linotype"/>
                <w:noProof/>
                <w:webHidden/>
              </w:rPr>
              <w:fldChar w:fldCharType="separate"/>
            </w:r>
            <w:r w:rsidR="006C17B4">
              <w:rPr>
                <w:rFonts w:ascii="Palatino Linotype" w:hAnsi="Palatino Linotype"/>
                <w:noProof/>
                <w:webHidden/>
              </w:rPr>
              <w:t>26</w:t>
            </w:r>
            <w:r w:rsidR="00DF1E22" w:rsidRPr="00F92F4A">
              <w:rPr>
                <w:rFonts w:ascii="Palatino Linotype" w:hAnsi="Palatino Linotype"/>
                <w:noProof/>
                <w:webHidden/>
              </w:rPr>
              <w:fldChar w:fldCharType="end"/>
            </w:r>
          </w:hyperlink>
        </w:p>
        <w:p w14:paraId="010B41A1" w14:textId="77777777" w:rsidR="00DF1E22" w:rsidRPr="00F92F4A" w:rsidRDefault="00397DA6" w:rsidP="00F92F4A">
          <w:pPr>
            <w:pStyle w:val="TDC2"/>
            <w:spacing w:after="0" w:line="360" w:lineRule="auto"/>
            <w:ind w:left="0"/>
            <w:rPr>
              <w:rFonts w:ascii="Palatino Linotype" w:hAnsi="Palatino Linotype"/>
              <w:noProof/>
              <w:lang w:val="es-MX" w:eastAsia="es-MX"/>
            </w:rPr>
          </w:pPr>
          <w:hyperlink w:anchor="_Toc19210540" w:history="1">
            <w:r w:rsidR="00DF1E22" w:rsidRPr="00F92F4A">
              <w:rPr>
                <w:rStyle w:val="Hipervnculo"/>
                <w:rFonts w:ascii="Palatino Linotype" w:hAnsi="Palatino Linotype"/>
                <w:b/>
                <w:noProof/>
              </w:rPr>
              <w:t>QUINTO. Estudio y resolución del asunto</w:t>
            </w:r>
            <w:r w:rsidR="00DF1E22" w:rsidRPr="00F92F4A">
              <w:rPr>
                <w:rFonts w:ascii="Palatino Linotype" w:hAnsi="Palatino Linotype"/>
                <w:noProof/>
                <w:webHidden/>
              </w:rPr>
              <w:tab/>
            </w:r>
            <w:r w:rsidR="00DF1E22" w:rsidRPr="00F92F4A">
              <w:rPr>
                <w:rFonts w:ascii="Palatino Linotype" w:hAnsi="Palatino Linotype"/>
                <w:noProof/>
                <w:webHidden/>
              </w:rPr>
              <w:fldChar w:fldCharType="begin"/>
            </w:r>
            <w:r w:rsidR="00DF1E22" w:rsidRPr="00F92F4A">
              <w:rPr>
                <w:rFonts w:ascii="Palatino Linotype" w:hAnsi="Palatino Linotype"/>
                <w:noProof/>
                <w:webHidden/>
              </w:rPr>
              <w:instrText xml:space="preserve"> PAGEREF _Toc19210540 \h </w:instrText>
            </w:r>
            <w:r w:rsidR="00DF1E22" w:rsidRPr="00F92F4A">
              <w:rPr>
                <w:rFonts w:ascii="Palatino Linotype" w:hAnsi="Palatino Linotype"/>
                <w:noProof/>
                <w:webHidden/>
              </w:rPr>
            </w:r>
            <w:r w:rsidR="00DF1E22" w:rsidRPr="00F92F4A">
              <w:rPr>
                <w:rFonts w:ascii="Palatino Linotype" w:hAnsi="Palatino Linotype"/>
                <w:noProof/>
                <w:webHidden/>
              </w:rPr>
              <w:fldChar w:fldCharType="separate"/>
            </w:r>
            <w:r w:rsidR="006C17B4">
              <w:rPr>
                <w:rFonts w:ascii="Palatino Linotype" w:hAnsi="Palatino Linotype"/>
                <w:noProof/>
                <w:webHidden/>
              </w:rPr>
              <w:t>28</w:t>
            </w:r>
            <w:r w:rsidR="00DF1E22" w:rsidRPr="00F92F4A">
              <w:rPr>
                <w:rFonts w:ascii="Palatino Linotype" w:hAnsi="Palatino Linotype"/>
                <w:noProof/>
                <w:webHidden/>
              </w:rPr>
              <w:fldChar w:fldCharType="end"/>
            </w:r>
          </w:hyperlink>
        </w:p>
        <w:p w14:paraId="27E16AF9" w14:textId="77777777" w:rsidR="00DF1E22" w:rsidRPr="00F92F4A" w:rsidRDefault="00397DA6" w:rsidP="00F92F4A">
          <w:pPr>
            <w:pStyle w:val="TDC1"/>
            <w:spacing w:line="360" w:lineRule="auto"/>
            <w:ind w:left="0"/>
            <w:rPr>
              <w:rFonts w:ascii="Palatino Linotype" w:hAnsi="Palatino Linotype"/>
              <w:noProof/>
              <w:lang w:val="es-MX" w:eastAsia="es-MX"/>
            </w:rPr>
          </w:pPr>
          <w:hyperlink w:anchor="_Toc19210541" w:history="1">
            <w:r w:rsidR="00DF1E22" w:rsidRPr="00F92F4A">
              <w:rPr>
                <w:rStyle w:val="Hipervnculo"/>
                <w:rFonts w:ascii="Palatino Linotype" w:hAnsi="Palatino Linotype" w:cs="Times New Roman"/>
                <w:b/>
                <w:noProof/>
                <w:lang w:eastAsia="es-ES_tradnl"/>
              </w:rPr>
              <w:t>SEXTO.</w:t>
            </w:r>
            <w:r w:rsidR="00DF1E22" w:rsidRPr="00F92F4A">
              <w:rPr>
                <w:rStyle w:val="Hipervnculo"/>
                <w:rFonts w:ascii="Palatino Linotype" w:hAnsi="Palatino Linotype"/>
                <w:b/>
                <w:noProof/>
              </w:rPr>
              <w:t xml:space="preserve"> De la elaboración de la versión pública.</w:t>
            </w:r>
            <w:r w:rsidR="00DF1E22" w:rsidRPr="00F92F4A">
              <w:rPr>
                <w:rFonts w:ascii="Palatino Linotype" w:hAnsi="Palatino Linotype"/>
                <w:noProof/>
                <w:webHidden/>
              </w:rPr>
              <w:tab/>
            </w:r>
            <w:r w:rsidR="00DF1E22" w:rsidRPr="00F92F4A">
              <w:rPr>
                <w:rFonts w:ascii="Palatino Linotype" w:hAnsi="Palatino Linotype"/>
                <w:noProof/>
                <w:webHidden/>
              </w:rPr>
              <w:fldChar w:fldCharType="begin"/>
            </w:r>
            <w:r w:rsidR="00DF1E22" w:rsidRPr="00F92F4A">
              <w:rPr>
                <w:rFonts w:ascii="Palatino Linotype" w:hAnsi="Palatino Linotype"/>
                <w:noProof/>
                <w:webHidden/>
              </w:rPr>
              <w:instrText xml:space="preserve"> PAGEREF _Toc19210541 \h </w:instrText>
            </w:r>
            <w:r w:rsidR="00DF1E22" w:rsidRPr="00F92F4A">
              <w:rPr>
                <w:rFonts w:ascii="Palatino Linotype" w:hAnsi="Palatino Linotype"/>
                <w:noProof/>
                <w:webHidden/>
              </w:rPr>
            </w:r>
            <w:r w:rsidR="00DF1E22" w:rsidRPr="00F92F4A">
              <w:rPr>
                <w:rFonts w:ascii="Palatino Linotype" w:hAnsi="Palatino Linotype"/>
                <w:noProof/>
                <w:webHidden/>
              </w:rPr>
              <w:fldChar w:fldCharType="separate"/>
            </w:r>
            <w:r w:rsidR="006C17B4">
              <w:rPr>
                <w:rFonts w:ascii="Palatino Linotype" w:hAnsi="Palatino Linotype"/>
                <w:noProof/>
                <w:webHidden/>
              </w:rPr>
              <w:t>61</w:t>
            </w:r>
            <w:r w:rsidR="00DF1E22" w:rsidRPr="00F92F4A">
              <w:rPr>
                <w:rFonts w:ascii="Palatino Linotype" w:hAnsi="Palatino Linotype"/>
                <w:noProof/>
                <w:webHidden/>
              </w:rPr>
              <w:fldChar w:fldCharType="end"/>
            </w:r>
          </w:hyperlink>
        </w:p>
        <w:p w14:paraId="0CC4A236" w14:textId="77777777" w:rsidR="00DF1E22" w:rsidRPr="00F92F4A" w:rsidRDefault="00397DA6" w:rsidP="00F92F4A">
          <w:pPr>
            <w:pStyle w:val="TDC1"/>
            <w:spacing w:line="360" w:lineRule="auto"/>
            <w:ind w:left="0"/>
            <w:rPr>
              <w:rFonts w:ascii="Palatino Linotype" w:hAnsi="Palatino Linotype"/>
              <w:noProof/>
              <w:lang w:val="es-MX" w:eastAsia="es-MX"/>
            </w:rPr>
          </w:pPr>
          <w:hyperlink w:anchor="_Toc19210547" w:history="1">
            <w:r w:rsidR="00DF1E22" w:rsidRPr="00F92F4A">
              <w:rPr>
                <w:rStyle w:val="Hipervnculo"/>
                <w:rFonts w:ascii="Palatino Linotype" w:eastAsia="MS Gothic" w:hAnsi="Palatino Linotype"/>
                <w:b/>
                <w:noProof/>
              </w:rPr>
              <w:t>SÉPTIMO. Vista a los órganos de control interno.</w:t>
            </w:r>
            <w:r w:rsidR="00DF1E22" w:rsidRPr="00F92F4A">
              <w:rPr>
                <w:rFonts w:ascii="Palatino Linotype" w:hAnsi="Palatino Linotype"/>
                <w:noProof/>
                <w:webHidden/>
              </w:rPr>
              <w:tab/>
            </w:r>
            <w:r w:rsidR="00DF1E22" w:rsidRPr="00F92F4A">
              <w:rPr>
                <w:rFonts w:ascii="Palatino Linotype" w:hAnsi="Palatino Linotype"/>
                <w:noProof/>
                <w:webHidden/>
              </w:rPr>
              <w:fldChar w:fldCharType="begin"/>
            </w:r>
            <w:r w:rsidR="00DF1E22" w:rsidRPr="00F92F4A">
              <w:rPr>
                <w:rFonts w:ascii="Palatino Linotype" w:hAnsi="Palatino Linotype"/>
                <w:noProof/>
                <w:webHidden/>
              </w:rPr>
              <w:instrText xml:space="preserve"> PAGEREF _Toc19210547 \h </w:instrText>
            </w:r>
            <w:r w:rsidR="00DF1E22" w:rsidRPr="00F92F4A">
              <w:rPr>
                <w:rFonts w:ascii="Palatino Linotype" w:hAnsi="Palatino Linotype"/>
                <w:noProof/>
                <w:webHidden/>
              </w:rPr>
            </w:r>
            <w:r w:rsidR="00DF1E22" w:rsidRPr="00F92F4A">
              <w:rPr>
                <w:rFonts w:ascii="Palatino Linotype" w:hAnsi="Palatino Linotype"/>
                <w:noProof/>
                <w:webHidden/>
              </w:rPr>
              <w:fldChar w:fldCharType="separate"/>
            </w:r>
            <w:r w:rsidR="006C17B4">
              <w:rPr>
                <w:rFonts w:ascii="Palatino Linotype" w:hAnsi="Palatino Linotype"/>
                <w:noProof/>
                <w:webHidden/>
              </w:rPr>
              <w:t>73</w:t>
            </w:r>
            <w:r w:rsidR="00DF1E22" w:rsidRPr="00F92F4A">
              <w:rPr>
                <w:rFonts w:ascii="Palatino Linotype" w:hAnsi="Palatino Linotype"/>
                <w:noProof/>
                <w:webHidden/>
              </w:rPr>
              <w:fldChar w:fldCharType="end"/>
            </w:r>
          </w:hyperlink>
        </w:p>
        <w:p w14:paraId="6E8F9701" w14:textId="77777777" w:rsidR="00DF1E22" w:rsidRPr="00F92F4A" w:rsidRDefault="00397DA6" w:rsidP="00F92F4A">
          <w:pPr>
            <w:pStyle w:val="TDC2"/>
            <w:spacing w:after="0" w:line="360" w:lineRule="auto"/>
            <w:ind w:left="0"/>
            <w:rPr>
              <w:rFonts w:ascii="Palatino Linotype" w:hAnsi="Palatino Linotype"/>
              <w:noProof/>
              <w:lang w:val="es-MX" w:eastAsia="es-MX"/>
            </w:rPr>
          </w:pPr>
          <w:hyperlink w:anchor="_Toc19210548" w:history="1">
            <w:r w:rsidR="00DF1E22" w:rsidRPr="00F92F4A">
              <w:rPr>
                <w:rStyle w:val="Hipervnculo"/>
                <w:rFonts w:ascii="Palatino Linotype" w:hAnsi="Palatino Linotype"/>
                <w:b/>
                <w:noProof/>
              </w:rPr>
              <w:t>R E S O L U T I V O S</w:t>
            </w:r>
            <w:r w:rsidR="00DF1E22" w:rsidRPr="00F92F4A">
              <w:rPr>
                <w:rFonts w:ascii="Palatino Linotype" w:hAnsi="Palatino Linotype"/>
                <w:noProof/>
                <w:webHidden/>
              </w:rPr>
              <w:tab/>
            </w:r>
            <w:r w:rsidR="00DF1E22" w:rsidRPr="00F92F4A">
              <w:rPr>
                <w:rFonts w:ascii="Palatino Linotype" w:hAnsi="Palatino Linotype"/>
                <w:noProof/>
                <w:webHidden/>
              </w:rPr>
              <w:fldChar w:fldCharType="begin"/>
            </w:r>
            <w:r w:rsidR="00DF1E22" w:rsidRPr="00F92F4A">
              <w:rPr>
                <w:rFonts w:ascii="Palatino Linotype" w:hAnsi="Palatino Linotype"/>
                <w:noProof/>
                <w:webHidden/>
              </w:rPr>
              <w:instrText xml:space="preserve"> PAGEREF _Toc19210548 \h </w:instrText>
            </w:r>
            <w:r w:rsidR="00DF1E22" w:rsidRPr="00F92F4A">
              <w:rPr>
                <w:rFonts w:ascii="Palatino Linotype" w:hAnsi="Palatino Linotype"/>
                <w:noProof/>
                <w:webHidden/>
              </w:rPr>
            </w:r>
            <w:r w:rsidR="00DF1E22" w:rsidRPr="00F92F4A">
              <w:rPr>
                <w:rFonts w:ascii="Palatino Linotype" w:hAnsi="Palatino Linotype"/>
                <w:noProof/>
                <w:webHidden/>
              </w:rPr>
              <w:fldChar w:fldCharType="separate"/>
            </w:r>
            <w:r w:rsidR="006C17B4">
              <w:rPr>
                <w:rFonts w:ascii="Palatino Linotype" w:hAnsi="Palatino Linotype"/>
                <w:noProof/>
                <w:webHidden/>
              </w:rPr>
              <w:t>76</w:t>
            </w:r>
            <w:r w:rsidR="00DF1E22" w:rsidRPr="00F92F4A">
              <w:rPr>
                <w:rFonts w:ascii="Palatino Linotype" w:hAnsi="Palatino Linotype"/>
                <w:noProof/>
                <w:webHidden/>
              </w:rPr>
              <w:fldChar w:fldCharType="end"/>
            </w:r>
          </w:hyperlink>
        </w:p>
        <w:p w14:paraId="0AF05889" w14:textId="5BE635DC" w:rsidR="002656B1" w:rsidRPr="00F92F4A" w:rsidRDefault="00F92F4A" w:rsidP="00F92F4A">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4384" behindDoc="0" locked="0" layoutInCell="1" allowOverlap="1" wp14:anchorId="29AD0F77" wp14:editId="54737678">
                    <wp:simplePos x="0" y="0"/>
                    <wp:positionH relativeFrom="column">
                      <wp:posOffset>7260</wp:posOffset>
                    </wp:positionH>
                    <wp:positionV relativeFrom="paragraph">
                      <wp:posOffset>123911</wp:posOffset>
                    </wp:positionV>
                    <wp:extent cx="5502875" cy="3814119"/>
                    <wp:effectExtent l="76200" t="57150" r="60325" b="91440"/>
                    <wp:wrapNone/>
                    <wp:docPr id="4" name="Conector recto 4"/>
                    <wp:cNvGraphicFramePr/>
                    <a:graphic xmlns:a="http://schemas.openxmlformats.org/drawingml/2006/main">
                      <a:graphicData uri="http://schemas.microsoft.com/office/word/2010/wordprocessingShape">
                        <wps:wsp>
                          <wps:cNvCnPr/>
                          <wps:spPr>
                            <a:xfrm flipH="1" flipV="1">
                              <a:off x="0" y="0"/>
                              <a:ext cx="5502875" cy="381411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920CEB" id="Conector recto 4"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55pt,9.75pt" to="433.85pt,3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" strokecolor="#4f81bd [3204]" strokeweight="3pt">
                    <v:shadow on="t" color="black" opacity="24903f" origin=",.5" offset="0,.55556mm"/>
                  </v:line>
                </w:pict>
              </mc:Fallback>
            </mc:AlternateContent>
          </w:r>
          <w:r w:rsidR="00DA7E2F" w:rsidRPr="00F92F4A">
            <w:rPr>
              <w:rFonts w:ascii="Palatino Linotype" w:hAnsi="Palatino Linotype"/>
              <w:b/>
              <w:bCs/>
            </w:rPr>
            <w:fldChar w:fldCharType="end"/>
          </w:r>
        </w:p>
      </w:sdtContent>
    </w:sdt>
    <w:p w14:paraId="05698F5C" w14:textId="77777777" w:rsidR="00300077" w:rsidRPr="00F92F4A" w:rsidRDefault="00300077" w:rsidP="00F92F4A">
      <w:pPr>
        <w:tabs>
          <w:tab w:val="left" w:pos="0"/>
          <w:tab w:val="left" w:pos="3465"/>
        </w:tabs>
        <w:spacing w:line="360" w:lineRule="auto"/>
        <w:jc w:val="both"/>
        <w:rPr>
          <w:rFonts w:ascii="Palatino Linotype" w:hAnsi="Palatino Linotype"/>
        </w:rPr>
      </w:pPr>
    </w:p>
    <w:p w14:paraId="3DAD7B96" w14:textId="77777777" w:rsidR="00300077" w:rsidRPr="00F92F4A" w:rsidRDefault="00300077" w:rsidP="00F92F4A">
      <w:pPr>
        <w:tabs>
          <w:tab w:val="left" w:pos="0"/>
          <w:tab w:val="left" w:pos="3465"/>
        </w:tabs>
        <w:spacing w:line="360" w:lineRule="auto"/>
        <w:jc w:val="both"/>
        <w:rPr>
          <w:rFonts w:ascii="Palatino Linotype" w:hAnsi="Palatino Linotype"/>
        </w:rPr>
      </w:pPr>
    </w:p>
    <w:p w14:paraId="62B5F8E5" w14:textId="77777777" w:rsidR="00300077" w:rsidRDefault="00300077" w:rsidP="00F92F4A">
      <w:pPr>
        <w:tabs>
          <w:tab w:val="left" w:pos="0"/>
          <w:tab w:val="left" w:pos="3465"/>
        </w:tabs>
        <w:spacing w:line="360" w:lineRule="auto"/>
        <w:jc w:val="both"/>
        <w:rPr>
          <w:rFonts w:ascii="Palatino Linotype" w:hAnsi="Palatino Linotype"/>
        </w:rPr>
      </w:pPr>
    </w:p>
    <w:p w14:paraId="6D127923" w14:textId="77777777" w:rsidR="00F92F4A" w:rsidRDefault="00F92F4A" w:rsidP="00F92F4A">
      <w:pPr>
        <w:tabs>
          <w:tab w:val="left" w:pos="0"/>
          <w:tab w:val="left" w:pos="3465"/>
        </w:tabs>
        <w:spacing w:line="360" w:lineRule="auto"/>
        <w:jc w:val="both"/>
        <w:rPr>
          <w:rFonts w:ascii="Palatino Linotype" w:hAnsi="Palatino Linotype"/>
        </w:rPr>
      </w:pPr>
    </w:p>
    <w:p w14:paraId="78BE29B9" w14:textId="77777777" w:rsidR="00F92F4A" w:rsidRDefault="00F92F4A" w:rsidP="00F92F4A">
      <w:pPr>
        <w:tabs>
          <w:tab w:val="left" w:pos="0"/>
          <w:tab w:val="left" w:pos="3465"/>
        </w:tabs>
        <w:spacing w:line="360" w:lineRule="auto"/>
        <w:jc w:val="both"/>
        <w:rPr>
          <w:rFonts w:ascii="Palatino Linotype" w:hAnsi="Palatino Linotype"/>
        </w:rPr>
      </w:pPr>
    </w:p>
    <w:p w14:paraId="3253A1B5" w14:textId="77777777" w:rsidR="00F92F4A" w:rsidRDefault="00F92F4A" w:rsidP="00F92F4A">
      <w:pPr>
        <w:tabs>
          <w:tab w:val="left" w:pos="0"/>
          <w:tab w:val="left" w:pos="3465"/>
        </w:tabs>
        <w:spacing w:line="360" w:lineRule="auto"/>
        <w:jc w:val="both"/>
        <w:rPr>
          <w:rFonts w:ascii="Palatino Linotype" w:hAnsi="Palatino Linotype"/>
        </w:rPr>
      </w:pPr>
    </w:p>
    <w:p w14:paraId="4D6F6E33" w14:textId="77777777" w:rsidR="00F92F4A" w:rsidRDefault="00F92F4A" w:rsidP="00F92F4A">
      <w:pPr>
        <w:tabs>
          <w:tab w:val="left" w:pos="0"/>
          <w:tab w:val="left" w:pos="3465"/>
        </w:tabs>
        <w:spacing w:line="360" w:lineRule="auto"/>
        <w:jc w:val="both"/>
        <w:rPr>
          <w:rFonts w:ascii="Palatino Linotype" w:hAnsi="Palatino Linotype"/>
        </w:rPr>
      </w:pPr>
    </w:p>
    <w:p w14:paraId="46E38560" w14:textId="77777777" w:rsidR="00F92F4A" w:rsidRPr="00F92F4A" w:rsidRDefault="00F92F4A" w:rsidP="00F92F4A">
      <w:pPr>
        <w:tabs>
          <w:tab w:val="left" w:pos="0"/>
          <w:tab w:val="left" w:pos="3465"/>
        </w:tabs>
        <w:spacing w:line="360" w:lineRule="auto"/>
        <w:jc w:val="both"/>
        <w:rPr>
          <w:rFonts w:ascii="Palatino Linotype" w:hAnsi="Palatino Linotype"/>
        </w:rPr>
      </w:pPr>
    </w:p>
    <w:p w14:paraId="436B080D" w14:textId="77777777" w:rsidR="00300077" w:rsidRPr="00F92F4A" w:rsidRDefault="00300077" w:rsidP="00F92F4A">
      <w:pPr>
        <w:tabs>
          <w:tab w:val="left" w:pos="0"/>
          <w:tab w:val="left" w:pos="3465"/>
        </w:tabs>
        <w:spacing w:line="360" w:lineRule="auto"/>
        <w:jc w:val="both"/>
        <w:rPr>
          <w:rFonts w:ascii="Palatino Linotype" w:hAnsi="Palatino Linotype"/>
        </w:rPr>
      </w:pPr>
    </w:p>
    <w:p w14:paraId="73F7F940" w14:textId="058FBF1C" w:rsidR="00662C69" w:rsidRPr="00F92F4A" w:rsidRDefault="009B11D6" w:rsidP="00F92F4A">
      <w:pPr>
        <w:tabs>
          <w:tab w:val="left" w:pos="0"/>
          <w:tab w:val="left" w:pos="3465"/>
        </w:tabs>
        <w:spacing w:line="360" w:lineRule="auto"/>
        <w:jc w:val="both"/>
        <w:rPr>
          <w:rFonts w:ascii="Palatino Linotype" w:hAnsi="Palatino Linotype"/>
        </w:rPr>
      </w:pPr>
      <w:r w:rsidRPr="00F92F4A">
        <w:rPr>
          <w:rFonts w:ascii="Palatino Linotype" w:hAnsi="Palatino Linotype"/>
        </w:rPr>
        <w:t>R</w:t>
      </w:r>
      <w:r w:rsidR="00662C69" w:rsidRPr="00F92F4A">
        <w:rPr>
          <w:rFonts w:ascii="Palatino Linotype" w:hAnsi="Palatino Linotype"/>
        </w:rPr>
        <w:t>esolución del Pleno del Instituto de Transparencia, Acceso a la Información Pública y Protección de Datos Personales del Estado de México y Mun</w:t>
      </w:r>
      <w:r w:rsidR="000D5A1D" w:rsidRPr="00F92F4A">
        <w:rPr>
          <w:rFonts w:ascii="Palatino Linotype" w:hAnsi="Palatino Linotype"/>
        </w:rPr>
        <w:t>icipios, con</w:t>
      </w:r>
      <w:r w:rsidR="00662C69" w:rsidRPr="00F92F4A">
        <w:rPr>
          <w:rFonts w:ascii="Palatino Linotype" w:hAnsi="Palatino Linotype"/>
        </w:rPr>
        <w:t xml:space="preserve"> </w:t>
      </w:r>
      <w:r w:rsidR="00485DB6" w:rsidRPr="00F92F4A">
        <w:rPr>
          <w:rFonts w:ascii="Palatino Linotype" w:hAnsi="Palatino Linotype"/>
        </w:rPr>
        <w:t xml:space="preserve">domicilio </w:t>
      </w:r>
      <w:r w:rsidR="00662C69" w:rsidRPr="00F92F4A">
        <w:rPr>
          <w:rFonts w:ascii="Palatino Linotype" w:hAnsi="Palatino Linotype"/>
        </w:rPr>
        <w:t xml:space="preserve">en Metepec, Estado de México; de </w:t>
      </w:r>
      <w:r w:rsidR="00F92F4A">
        <w:rPr>
          <w:rFonts w:ascii="Palatino Linotype" w:hAnsi="Palatino Linotype"/>
        </w:rPr>
        <w:t xml:space="preserve">fecha diecinueve </w:t>
      </w:r>
      <w:r w:rsidR="00EA3A65" w:rsidRPr="00F92F4A">
        <w:rPr>
          <w:rFonts w:ascii="Palatino Linotype" w:hAnsi="Palatino Linotype"/>
        </w:rPr>
        <w:t>(</w:t>
      </w:r>
      <w:r w:rsidR="00F92F4A">
        <w:rPr>
          <w:rFonts w:ascii="Palatino Linotype" w:hAnsi="Palatino Linotype"/>
        </w:rPr>
        <w:t>19</w:t>
      </w:r>
      <w:r w:rsidR="00EA3A65" w:rsidRPr="00F92F4A">
        <w:rPr>
          <w:rFonts w:ascii="Palatino Linotype" w:hAnsi="Palatino Linotype"/>
        </w:rPr>
        <w:t xml:space="preserve">) de </w:t>
      </w:r>
      <w:r w:rsidR="00E70DE1" w:rsidRPr="00F92F4A">
        <w:rPr>
          <w:rFonts w:ascii="Palatino Linotype" w:hAnsi="Palatino Linotype"/>
        </w:rPr>
        <w:t>septiembre</w:t>
      </w:r>
      <w:r w:rsidR="00B414A7" w:rsidRPr="00F92F4A">
        <w:rPr>
          <w:rFonts w:ascii="Palatino Linotype" w:hAnsi="Palatino Linotype"/>
        </w:rPr>
        <w:t xml:space="preserve"> de dos mil diecinueve</w:t>
      </w:r>
      <w:r w:rsidR="00662C69" w:rsidRPr="00F92F4A">
        <w:rPr>
          <w:rFonts w:ascii="Palatino Linotype" w:hAnsi="Palatino Linotype"/>
        </w:rPr>
        <w:t>.</w:t>
      </w:r>
    </w:p>
    <w:p w14:paraId="5A51B5EC" w14:textId="77777777" w:rsidR="008A5A73" w:rsidRPr="00F92F4A" w:rsidRDefault="008A5A73" w:rsidP="00F92F4A">
      <w:pPr>
        <w:tabs>
          <w:tab w:val="left" w:pos="0"/>
          <w:tab w:val="left" w:pos="3465"/>
        </w:tabs>
        <w:spacing w:line="360" w:lineRule="auto"/>
        <w:jc w:val="both"/>
        <w:rPr>
          <w:rFonts w:ascii="Palatino Linotype" w:hAnsi="Palatino Linotype"/>
        </w:rPr>
      </w:pPr>
    </w:p>
    <w:p w14:paraId="02C1324E" w14:textId="11142F70" w:rsidR="00662C69" w:rsidRPr="00F92F4A" w:rsidRDefault="00662C69" w:rsidP="00F92F4A">
      <w:pPr>
        <w:tabs>
          <w:tab w:val="left" w:pos="0"/>
        </w:tabs>
        <w:spacing w:line="360" w:lineRule="auto"/>
        <w:jc w:val="both"/>
        <w:rPr>
          <w:rFonts w:ascii="Palatino Linotype" w:hAnsi="Palatino Linotype"/>
        </w:rPr>
      </w:pPr>
      <w:r w:rsidRPr="00F92F4A">
        <w:rPr>
          <w:rFonts w:ascii="Palatino Linotype" w:hAnsi="Palatino Linotype"/>
          <w:b/>
        </w:rPr>
        <w:t>VISTO</w:t>
      </w:r>
      <w:r w:rsidRPr="00F92F4A">
        <w:rPr>
          <w:rFonts w:ascii="Palatino Linotype" w:hAnsi="Palatino Linotype"/>
        </w:rPr>
        <w:t xml:space="preserve"> el expediente electrónico for</w:t>
      </w:r>
      <w:r w:rsidR="00D37494" w:rsidRPr="00F92F4A">
        <w:rPr>
          <w:rFonts w:ascii="Palatino Linotype" w:hAnsi="Palatino Linotype"/>
        </w:rPr>
        <w:t>mado con motivo del</w:t>
      </w:r>
      <w:r w:rsidRPr="00F92F4A">
        <w:rPr>
          <w:rFonts w:ascii="Palatino Linotype" w:hAnsi="Palatino Linotype"/>
        </w:rPr>
        <w:t xml:space="preserve"> recurso de revisión</w:t>
      </w:r>
      <w:r w:rsidR="008D6879" w:rsidRPr="00F92F4A">
        <w:rPr>
          <w:rFonts w:ascii="Palatino Linotype" w:hAnsi="Palatino Linotype"/>
        </w:rPr>
        <w:t xml:space="preserve"> </w:t>
      </w:r>
      <w:r w:rsidR="00E70DE1" w:rsidRPr="00F92F4A">
        <w:rPr>
          <w:rFonts w:ascii="Palatino Linotype" w:hAnsi="Palatino Linotype"/>
          <w:b/>
        </w:rPr>
        <w:t>06058/INFOEM/IP/RR/2019</w:t>
      </w:r>
      <w:r w:rsidR="003E4A5C" w:rsidRPr="00F92F4A">
        <w:rPr>
          <w:rFonts w:ascii="Palatino Linotype" w:hAnsi="Palatino Linotype"/>
          <w:b/>
        </w:rPr>
        <w:t xml:space="preserve"> </w:t>
      </w:r>
      <w:r w:rsidRPr="00F92F4A">
        <w:rPr>
          <w:rFonts w:ascii="Palatino Linotype" w:hAnsi="Palatino Linotype"/>
        </w:rPr>
        <w:t xml:space="preserve">promovido por </w:t>
      </w:r>
      <w:r w:rsidR="001F045E" w:rsidRPr="001F045E">
        <w:rPr>
          <w:rFonts w:ascii="Palatino Linotype" w:hAnsi="Palatino Linotype"/>
          <w:b/>
          <w:bCs/>
          <w:highlight w:val="black"/>
        </w:rPr>
        <w:t>-------------------------------</w:t>
      </w:r>
      <w:r w:rsidR="003E4A5C" w:rsidRPr="00F92F4A">
        <w:rPr>
          <w:rFonts w:ascii="Palatino Linotype" w:hAnsi="Palatino Linotype"/>
          <w:b/>
          <w:bCs/>
        </w:rPr>
        <w:t xml:space="preserve"> </w:t>
      </w:r>
      <w:r w:rsidRPr="00F92F4A">
        <w:rPr>
          <w:rFonts w:ascii="Palatino Linotype" w:hAnsi="Palatino Linotype" w:cs="Arial"/>
        </w:rPr>
        <w:t xml:space="preserve">en su </w:t>
      </w:r>
      <w:r w:rsidR="00D83C17" w:rsidRPr="00F92F4A">
        <w:rPr>
          <w:rFonts w:ascii="Palatino Linotype" w:hAnsi="Palatino Linotype" w:cs="Arial"/>
        </w:rPr>
        <w:t>calidad</w:t>
      </w:r>
      <w:r w:rsidRPr="00F92F4A">
        <w:rPr>
          <w:rFonts w:ascii="Palatino Linotype" w:hAnsi="Palatino Linotype" w:cs="Arial"/>
        </w:rPr>
        <w:t xml:space="preserve"> de </w:t>
      </w:r>
      <w:r w:rsidRPr="00F92F4A">
        <w:rPr>
          <w:rFonts w:ascii="Palatino Linotype" w:hAnsi="Palatino Linotype" w:cs="Arial"/>
          <w:b/>
        </w:rPr>
        <w:t>RECURRENTE</w:t>
      </w:r>
      <w:r w:rsidRPr="00F92F4A">
        <w:rPr>
          <w:rFonts w:ascii="Palatino Linotype" w:hAnsi="Palatino Linotype" w:cs="Arial"/>
        </w:rPr>
        <w:t xml:space="preserve">, en contra </w:t>
      </w:r>
      <w:r w:rsidR="000D5A1D" w:rsidRPr="00F92F4A">
        <w:rPr>
          <w:rFonts w:ascii="Palatino Linotype" w:hAnsi="Palatino Linotype" w:cs="Arial"/>
        </w:rPr>
        <w:t xml:space="preserve">de </w:t>
      </w:r>
      <w:r w:rsidR="00843908" w:rsidRPr="00F92F4A">
        <w:rPr>
          <w:rFonts w:ascii="Palatino Linotype" w:hAnsi="Palatino Linotype" w:cs="Arial"/>
        </w:rPr>
        <w:t xml:space="preserve">la </w:t>
      </w:r>
      <w:r w:rsidR="002C48D7" w:rsidRPr="00F92F4A">
        <w:rPr>
          <w:rFonts w:ascii="Palatino Linotype" w:hAnsi="Palatino Linotype" w:cs="Arial"/>
        </w:rPr>
        <w:t xml:space="preserve">falta de </w:t>
      </w:r>
      <w:r w:rsidR="00843908" w:rsidRPr="00F92F4A">
        <w:rPr>
          <w:rFonts w:ascii="Palatino Linotype" w:hAnsi="Palatino Linotype" w:cs="Arial"/>
        </w:rPr>
        <w:t>respuesta del</w:t>
      </w:r>
      <w:r w:rsidR="00ED007B" w:rsidRPr="00F92F4A">
        <w:rPr>
          <w:rFonts w:ascii="Palatino Linotype" w:hAnsi="Palatino Linotype" w:cs="Arial"/>
        </w:rPr>
        <w:t xml:space="preserve"> </w:t>
      </w:r>
      <w:r w:rsidR="00E70DE1" w:rsidRPr="00F92F4A">
        <w:rPr>
          <w:rFonts w:ascii="Palatino Linotype" w:hAnsi="Palatino Linotype"/>
          <w:b/>
          <w:bCs/>
          <w:color w:val="000000"/>
        </w:rPr>
        <w:t xml:space="preserve">Ayuntamiento de </w:t>
      </w:r>
      <w:proofErr w:type="spellStart"/>
      <w:r w:rsidR="00E70DE1" w:rsidRPr="00F92F4A">
        <w:rPr>
          <w:rFonts w:ascii="Palatino Linotype" w:hAnsi="Palatino Linotype"/>
          <w:b/>
          <w:bCs/>
          <w:color w:val="000000"/>
        </w:rPr>
        <w:t>Amanalco</w:t>
      </w:r>
      <w:proofErr w:type="spellEnd"/>
      <w:r w:rsidR="003E4A5C" w:rsidRPr="00F92F4A">
        <w:rPr>
          <w:rFonts w:ascii="Palatino Linotype" w:hAnsi="Palatino Linotype"/>
          <w:b/>
          <w:bCs/>
        </w:rPr>
        <w:t xml:space="preserve"> </w:t>
      </w:r>
      <w:r w:rsidRPr="00F92F4A">
        <w:rPr>
          <w:rFonts w:ascii="Palatino Linotype" w:hAnsi="Palatino Linotype"/>
        </w:rPr>
        <w:t>en lo sucesivo el</w:t>
      </w:r>
      <w:r w:rsidRPr="00F92F4A">
        <w:rPr>
          <w:rFonts w:ascii="Palatino Linotype" w:hAnsi="Palatino Linotype"/>
          <w:b/>
        </w:rPr>
        <w:t xml:space="preserve"> SUJETO OBLIGADO, </w:t>
      </w:r>
      <w:r w:rsidRPr="00F92F4A">
        <w:rPr>
          <w:rFonts w:ascii="Palatino Linotype" w:hAnsi="Palatino Linotype"/>
        </w:rPr>
        <w:t>se procede a dictar la presente resolución, con base en los siguientes:</w:t>
      </w:r>
    </w:p>
    <w:p w14:paraId="0BBCF3EE" w14:textId="77777777" w:rsidR="008A5A73" w:rsidRPr="00F92F4A" w:rsidRDefault="008A5A73" w:rsidP="00F92F4A">
      <w:pPr>
        <w:tabs>
          <w:tab w:val="left" w:pos="0"/>
        </w:tabs>
        <w:spacing w:line="360" w:lineRule="auto"/>
        <w:jc w:val="both"/>
        <w:rPr>
          <w:rFonts w:ascii="Palatino Linotype" w:hAnsi="Palatino Linotype"/>
        </w:rPr>
      </w:pPr>
    </w:p>
    <w:p w14:paraId="769E1410" w14:textId="5740327F" w:rsidR="00587366" w:rsidRPr="00F92F4A" w:rsidRDefault="00662C69" w:rsidP="00F92F4A">
      <w:pPr>
        <w:pStyle w:val="Ttulo1"/>
        <w:tabs>
          <w:tab w:val="left" w:pos="0"/>
        </w:tabs>
        <w:spacing w:before="0" w:line="360" w:lineRule="auto"/>
        <w:jc w:val="center"/>
        <w:rPr>
          <w:b/>
          <w:szCs w:val="24"/>
        </w:rPr>
      </w:pPr>
      <w:bookmarkStart w:id="0" w:name="_Toc461555884"/>
      <w:bookmarkStart w:id="1" w:name="_Toc466371847"/>
      <w:bookmarkStart w:id="2" w:name="_Toc19210530"/>
      <w:r w:rsidRPr="00F92F4A">
        <w:rPr>
          <w:b/>
          <w:szCs w:val="24"/>
        </w:rPr>
        <w:t>ANTECEDENTES</w:t>
      </w:r>
      <w:bookmarkEnd w:id="0"/>
      <w:bookmarkEnd w:id="1"/>
      <w:bookmarkEnd w:id="2"/>
    </w:p>
    <w:p w14:paraId="468D1AB4" w14:textId="77777777" w:rsidR="008A5A73" w:rsidRPr="00F92F4A" w:rsidRDefault="008A5A73" w:rsidP="00F92F4A">
      <w:pPr>
        <w:tabs>
          <w:tab w:val="left" w:pos="0"/>
        </w:tabs>
        <w:spacing w:line="360" w:lineRule="auto"/>
        <w:rPr>
          <w:rFonts w:ascii="Palatino Linotype" w:hAnsi="Palatino Linotype"/>
          <w:lang w:eastAsia="en-US"/>
        </w:rPr>
      </w:pPr>
    </w:p>
    <w:p w14:paraId="150EBFA3" w14:textId="77777777" w:rsidR="00E70DE1" w:rsidRPr="00F92F4A" w:rsidRDefault="00D9392E" w:rsidP="00F92F4A">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F92F4A">
        <w:rPr>
          <w:rFonts w:ascii="Palatino Linotype" w:eastAsia="Calibri" w:hAnsi="Palatino Linotype" w:cs="Arial"/>
        </w:rPr>
        <w:t xml:space="preserve">El </w:t>
      </w:r>
      <w:r w:rsidRPr="00F92F4A">
        <w:rPr>
          <w:rFonts w:ascii="Palatino Linotype" w:hAnsi="Palatino Linotype"/>
        </w:rPr>
        <w:t>día</w:t>
      </w:r>
      <w:r w:rsidRPr="00F92F4A">
        <w:rPr>
          <w:rFonts w:ascii="Palatino Linotype" w:eastAsia="Calibri" w:hAnsi="Palatino Linotype" w:cs="Arial"/>
        </w:rPr>
        <w:t xml:space="preserve"> </w:t>
      </w:r>
      <w:r w:rsidR="00E70DE1" w:rsidRPr="00F92F4A">
        <w:rPr>
          <w:rFonts w:ascii="Palatino Linotype" w:hAnsi="Palatino Linotype"/>
        </w:rPr>
        <w:t>veintitrés</w:t>
      </w:r>
      <w:r w:rsidR="003E4A5C" w:rsidRPr="00F92F4A">
        <w:rPr>
          <w:rFonts w:ascii="Palatino Linotype" w:hAnsi="Palatino Linotype"/>
        </w:rPr>
        <w:t xml:space="preserve"> (</w:t>
      </w:r>
      <w:r w:rsidR="00E70DE1" w:rsidRPr="00F92F4A">
        <w:rPr>
          <w:rFonts w:ascii="Palatino Linotype" w:hAnsi="Palatino Linotype"/>
        </w:rPr>
        <w:t>23</w:t>
      </w:r>
      <w:r w:rsidR="000035F6" w:rsidRPr="00F92F4A">
        <w:rPr>
          <w:rFonts w:ascii="Palatino Linotype" w:hAnsi="Palatino Linotype"/>
        </w:rPr>
        <w:t>)</w:t>
      </w:r>
      <w:r w:rsidR="008D6879" w:rsidRPr="00F92F4A">
        <w:rPr>
          <w:rFonts w:ascii="Palatino Linotype" w:hAnsi="Palatino Linotype"/>
        </w:rPr>
        <w:t xml:space="preserve"> de </w:t>
      </w:r>
      <w:r w:rsidR="00E70DE1" w:rsidRPr="00F92F4A">
        <w:rPr>
          <w:rFonts w:ascii="Palatino Linotype" w:hAnsi="Palatino Linotype"/>
        </w:rPr>
        <w:t>abril</w:t>
      </w:r>
      <w:r w:rsidR="00767EA9" w:rsidRPr="00F92F4A">
        <w:rPr>
          <w:rFonts w:ascii="Palatino Linotype" w:eastAsia="Calibri" w:hAnsi="Palatino Linotype" w:cs="Arial"/>
        </w:rPr>
        <w:t xml:space="preserve"> de dos mil diecinueve</w:t>
      </w:r>
      <w:r w:rsidRPr="00F92F4A">
        <w:rPr>
          <w:rFonts w:ascii="Palatino Linotype" w:hAnsi="Palatino Linotype"/>
          <w:b/>
        </w:rPr>
        <w:t xml:space="preserve">, </w:t>
      </w:r>
      <w:r w:rsidRPr="00F92F4A">
        <w:rPr>
          <w:rFonts w:ascii="Palatino Linotype" w:eastAsia="Calibri" w:hAnsi="Palatino Linotype" w:cs="Arial"/>
        </w:rPr>
        <w:t xml:space="preserve">se presentó ante el </w:t>
      </w:r>
      <w:r w:rsidRPr="00F92F4A">
        <w:rPr>
          <w:rFonts w:ascii="Palatino Linotype" w:eastAsia="Calibri" w:hAnsi="Palatino Linotype" w:cs="Arial"/>
          <w:b/>
        </w:rPr>
        <w:t>SUJETO OBLIGADO</w:t>
      </w:r>
      <w:r w:rsidRPr="00F92F4A">
        <w:rPr>
          <w:rFonts w:ascii="Palatino Linotype" w:eastAsia="Calibri" w:hAnsi="Palatino Linotype" w:cs="Arial"/>
        </w:rPr>
        <w:t xml:space="preserve"> </w:t>
      </w:r>
      <w:r w:rsidR="00A53AF8" w:rsidRPr="00F92F4A">
        <w:rPr>
          <w:rFonts w:ascii="Palatino Linotype" w:eastAsia="Calibri" w:hAnsi="Palatino Linotype" w:cs="Arial"/>
        </w:rPr>
        <w:t xml:space="preserve">vía </w:t>
      </w:r>
      <w:r w:rsidR="00A53AF8" w:rsidRPr="00F92F4A">
        <w:rPr>
          <w:rFonts w:ascii="Palatino Linotype" w:eastAsia="Calibri" w:hAnsi="Palatino Linotype" w:cs="Arial"/>
          <w:lang w:val="es-ES"/>
        </w:rPr>
        <w:t>Sistema de Acceso a la Información Mexiquense (</w:t>
      </w:r>
      <w:r w:rsidR="00A53AF8" w:rsidRPr="00F92F4A">
        <w:rPr>
          <w:rFonts w:ascii="Palatino Linotype" w:eastAsia="Calibri" w:hAnsi="Palatino Linotype" w:cs="Arial"/>
          <w:b/>
          <w:lang w:val="es-ES"/>
        </w:rPr>
        <w:t>SAIMEX)</w:t>
      </w:r>
      <w:r w:rsidRPr="00F92F4A">
        <w:rPr>
          <w:rFonts w:ascii="Palatino Linotype" w:eastAsia="Calibri" w:hAnsi="Palatino Linotype" w:cs="Arial"/>
        </w:rPr>
        <w:t>, la solicitud de información pública registrada con el número</w:t>
      </w:r>
      <w:r w:rsidR="003E4A5C" w:rsidRPr="00F92F4A">
        <w:rPr>
          <w:rFonts w:ascii="Palatino Linotype" w:eastAsia="Calibri" w:hAnsi="Palatino Linotype" w:cs="Arial"/>
        </w:rPr>
        <w:t xml:space="preserve"> </w:t>
      </w:r>
      <w:r w:rsidR="00E70DE1" w:rsidRPr="00F92F4A">
        <w:rPr>
          <w:rFonts w:ascii="Palatino Linotype" w:eastAsia="Calibri" w:hAnsi="Palatino Linotype" w:cs="Arial"/>
          <w:b/>
        </w:rPr>
        <w:t>00026/AMANALCO/IP/2019</w:t>
      </w:r>
      <w:r w:rsidR="00E17F3A" w:rsidRPr="00F92F4A">
        <w:rPr>
          <w:rFonts w:ascii="Palatino Linotype" w:eastAsia="Calibri" w:hAnsi="Palatino Linotype" w:cs="Arial"/>
        </w:rPr>
        <w:t>,</w:t>
      </w:r>
      <w:r w:rsidR="00FB54FB" w:rsidRPr="00F92F4A">
        <w:rPr>
          <w:rFonts w:ascii="Palatino Linotype" w:eastAsia="Calibri" w:hAnsi="Palatino Linotype" w:cs="Arial"/>
          <w:b/>
        </w:rPr>
        <w:t xml:space="preserve"> </w:t>
      </w:r>
      <w:r w:rsidRPr="00F92F4A">
        <w:rPr>
          <w:rFonts w:ascii="Palatino Linotype" w:eastAsia="Calibri" w:hAnsi="Palatino Linotype" w:cs="Arial"/>
        </w:rPr>
        <w:t>media</w:t>
      </w:r>
      <w:r w:rsidR="00E70DE1" w:rsidRPr="00F92F4A">
        <w:rPr>
          <w:rFonts w:ascii="Palatino Linotype" w:eastAsia="Calibri" w:hAnsi="Palatino Linotype" w:cs="Arial"/>
        </w:rPr>
        <w:t>nte la cual solicito:</w:t>
      </w:r>
    </w:p>
    <w:p w14:paraId="5BE435D7" w14:textId="77777777" w:rsidR="00E70DE1" w:rsidRPr="00F92F4A" w:rsidRDefault="00E70DE1" w:rsidP="00F92F4A">
      <w:pPr>
        <w:tabs>
          <w:tab w:val="left" w:pos="0"/>
        </w:tabs>
        <w:spacing w:line="360" w:lineRule="auto"/>
        <w:ind w:right="49"/>
        <w:jc w:val="both"/>
        <w:rPr>
          <w:rFonts w:ascii="Palatino Linotype" w:eastAsia="Calibri" w:hAnsi="Palatino Linotype" w:cs="Arial"/>
        </w:rPr>
      </w:pPr>
    </w:p>
    <w:p w14:paraId="5CF2551E" w14:textId="77777777" w:rsidR="00E70DE1" w:rsidRPr="00F92F4A" w:rsidRDefault="00E70DE1" w:rsidP="00F92F4A">
      <w:pPr>
        <w:spacing w:line="360" w:lineRule="auto"/>
        <w:jc w:val="center"/>
        <w:rPr>
          <w:rFonts w:ascii="Palatino Linotype" w:hAnsi="Palatino Linotype"/>
          <w:b/>
          <w:i/>
        </w:rPr>
      </w:pPr>
      <w:r w:rsidRPr="00F92F4A">
        <w:rPr>
          <w:rFonts w:ascii="Palatino Linotype" w:hAnsi="Palatino Linotype"/>
          <w:b/>
          <w:i/>
        </w:rPr>
        <w:t>CAMBIO Y COMPRA DE LUMINARIAS EN EL ALUMBRADO PÚBLICO DEL MUNICIPIO AMANALCO</w:t>
      </w:r>
    </w:p>
    <w:p w14:paraId="57B83BD6" w14:textId="77777777" w:rsidR="00E70DE1" w:rsidRPr="00F92F4A" w:rsidRDefault="00E70DE1" w:rsidP="00F92F4A">
      <w:pPr>
        <w:spacing w:line="360" w:lineRule="auto"/>
        <w:jc w:val="center"/>
        <w:rPr>
          <w:rFonts w:ascii="Palatino Linotype" w:hAnsi="Palatino Linotype"/>
          <w:b/>
          <w:i/>
        </w:rPr>
      </w:pPr>
    </w:p>
    <w:p w14:paraId="51DC55B6"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Modernización, Mantenimiento, Compra, Arrendamiento Donación de Tecnología LED.</w:t>
      </w:r>
    </w:p>
    <w:p w14:paraId="0CD10036"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w:t>
      </w:r>
    </w:p>
    <w:p w14:paraId="4901C9F8"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64AE0B54"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3.- Se requiere ¿cuánto se factura mensualmente? y ¿cuánto se recauda por derechos de alumbrado público?, y en su caso, el adeudo que se genera y ¿si ya se pagó o no la diferencia entre facturación y DAP? o ¿si existe un saldo a favor del municipio?</w:t>
      </w:r>
    </w:p>
    <w:p w14:paraId="03F5865D"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Se requiere la información mes por mes del periodo de 1° de enero de 2014 al 30 de abril de 2019.</w:t>
      </w:r>
    </w:p>
    <w:p w14:paraId="10D83CB1" w14:textId="77777777" w:rsidR="002C6827" w:rsidRPr="00F92F4A" w:rsidRDefault="002C6827" w:rsidP="00F92F4A">
      <w:pPr>
        <w:spacing w:line="360" w:lineRule="auto"/>
        <w:jc w:val="both"/>
        <w:rPr>
          <w:rFonts w:ascii="Palatino Linotype" w:hAnsi="Palatino Linotype"/>
          <w:i/>
        </w:rPr>
      </w:pPr>
    </w:p>
    <w:p w14:paraId="7D304006" w14:textId="77777777" w:rsidR="00E70DE1" w:rsidRPr="00F92F4A" w:rsidRDefault="00E70DE1" w:rsidP="00F92F4A">
      <w:pPr>
        <w:spacing w:line="360" w:lineRule="auto"/>
        <w:jc w:val="center"/>
        <w:rPr>
          <w:rFonts w:ascii="Palatino Linotype" w:hAnsi="Palatino Linotype"/>
          <w:i/>
        </w:rPr>
      </w:pPr>
      <w:r w:rsidRPr="00F92F4A">
        <w:rPr>
          <w:rFonts w:ascii="Palatino Linotype" w:hAnsi="Palatino Linotype"/>
          <w:i/>
          <w:noProof/>
          <w:lang w:val="es-MX" w:eastAsia="es-MX"/>
        </w:rPr>
        <w:drawing>
          <wp:inline distT="0" distB="0" distL="0" distR="0" wp14:anchorId="17F9DFFD" wp14:editId="68129B10">
            <wp:extent cx="3872343" cy="35969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14:paraId="529D0C72" w14:textId="77777777" w:rsidR="002C6827" w:rsidRPr="00F92F4A" w:rsidRDefault="002C6827" w:rsidP="00F92F4A">
      <w:pPr>
        <w:spacing w:line="360" w:lineRule="auto"/>
        <w:jc w:val="center"/>
        <w:rPr>
          <w:rFonts w:ascii="Palatino Linotype" w:hAnsi="Palatino Linotype"/>
          <w:i/>
        </w:rPr>
      </w:pPr>
    </w:p>
    <w:p w14:paraId="3F1526C2"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Se solicita adicionalmente, los estados de cuentas y los avisos recibos emitidos mes con mes por la Comisión Federal de Electricidad por el mismo periodo del 1° de enero de 2014 al 30 de abril de 2019.</w:t>
      </w:r>
    </w:p>
    <w:p w14:paraId="297CAEA1"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De las empresas que han participado en licitaciones en el periodo del 1° de enero de 2014 al 30 de abril de 2019:</w:t>
      </w:r>
    </w:p>
    <w:p w14:paraId="2F441B46" w14:textId="77777777" w:rsidR="00E70DE1" w:rsidRPr="00F92F4A" w:rsidRDefault="00E70DE1" w:rsidP="00F92F4A">
      <w:pPr>
        <w:spacing w:line="360" w:lineRule="auto"/>
        <w:ind w:left="708"/>
        <w:jc w:val="both"/>
        <w:rPr>
          <w:rFonts w:ascii="Palatino Linotype" w:hAnsi="Palatino Linotype"/>
          <w:b/>
          <w:bCs/>
          <w:i/>
        </w:rPr>
      </w:pPr>
      <w:proofErr w:type="gramStart"/>
      <w:r w:rsidRPr="00F92F4A">
        <w:rPr>
          <w:rFonts w:ascii="Palatino Linotype" w:hAnsi="Palatino Linotype"/>
          <w:i/>
        </w:rPr>
        <w:t>¿</w:t>
      </w:r>
      <w:proofErr w:type="gramEnd"/>
      <w:r w:rsidRPr="00F92F4A">
        <w:rPr>
          <w:rFonts w:ascii="Palatino Linotype" w:hAnsi="Palatino Linotype"/>
          <w:i/>
        </w:rPr>
        <w:t>Cuántas empresas participantes en la licitación cumplían con las más de 100 000 horas de vida útil del luminario que se solicitaron.</w:t>
      </w:r>
    </w:p>
    <w:p w14:paraId="62D71C87" w14:textId="77777777" w:rsidR="00E70DE1" w:rsidRPr="00F92F4A" w:rsidRDefault="00E70DE1" w:rsidP="00F92F4A">
      <w:pPr>
        <w:spacing w:line="360" w:lineRule="auto"/>
        <w:ind w:left="705"/>
        <w:jc w:val="both"/>
        <w:rPr>
          <w:rFonts w:ascii="Palatino Linotype" w:hAnsi="Palatino Linotype"/>
          <w:i/>
        </w:rPr>
      </w:pPr>
      <w:r w:rsidRPr="00F92F4A">
        <w:rPr>
          <w:rFonts w:ascii="Palatino Linotype" w:hAnsi="Palatino Linotype"/>
          <w:b/>
          <w:bCs/>
          <w:i/>
        </w:rPr>
        <w:t xml:space="preserve">¿De las empresas que cumplieron con las más de </w:t>
      </w:r>
      <w:r w:rsidRPr="00F92F4A">
        <w:rPr>
          <w:rFonts w:ascii="Palatino Linotype" w:hAnsi="Palatino Linotype"/>
          <w:i/>
        </w:rPr>
        <w:t>100 000 horas de vida útil proporcionar los certificados de cumplimiento? (prueba de las 6,000 horas)</w:t>
      </w:r>
    </w:p>
    <w:p w14:paraId="716E478C" w14:textId="77777777" w:rsidR="00E70DE1" w:rsidRPr="00F92F4A" w:rsidRDefault="00E70DE1" w:rsidP="00F92F4A">
      <w:pPr>
        <w:spacing w:line="360" w:lineRule="auto"/>
        <w:ind w:left="705"/>
        <w:jc w:val="both"/>
        <w:rPr>
          <w:rFonts w:ascii="Palatino Linotype" w:hAnsi="Palatino Linotype"/>
          <w:i/>
        </w:rPr>
      </w:pPr>
      <w:r w:rsidRPr="00F92F4A">
        <w:rPr>
          <w:rFonts w:ascii="Palatino Linotype" w:hAnsi="Palatino Linotype"/>
          <w:b/>
          <w:bCs/>
          <w:i/>
        </w:rPr>
        <w:t xml:space="preserve">¿De las empresas que cumplieron con las más de </w:t>
      </w:r>
      <w:r w:rsidRPr="00F92F4A">
        <w:rPr>
          <w:rFonts w:ascii="Palatino Linotype" w:hAnsi="Palatino Linotype"/>
          <w:i/>
        </w:rPr>
        <w:t xml:space="preserve">100 000 horas de vida útil proporcionar los certificados de cumplimiento, cuál fue su propuesta económica que presentaron y me proporcione una copia simple? </w:t>
      </w:r>
    </w:p>
    <w:p w14:paraId="6DF34974" w14:textId="77777777" w:rsidR="002C6827" w:rsidRPr="00F92F4A" w:rsidRDefault="002C6827" w:rsidP="00F92F4A">
      <w:pPr>
        <w:spacing w:line="360" w:lineRule="auto"/>
        <w:ind w:left="705"/>
        <w:jc w:val="both"/>
        <w:rPr>
          <w:rFonts w:ascii="Palatino Linotype" w:hAnsi="Palatino Linotype"/>
          <w:i/>
        </w:rPr>
      </w:pPr>
    </w:p>
    <w:p w14:paraId="2EBBC444"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4.- De las luminarias que se hayan remplazado en el municipio, ¿Qué tecnología son? ¿Qué marca son? ¿Qué potencian son? Para los años 2016, 2017, 2018 y los meses que van del año.</w:t>
      </w:r>
    </w:p>
    <w:p w14:paraId="746528A9"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 xml:space="preserve">Y </w:t>
      </w:r>
      <w:proofErr w:type="gramStart"/>
      <w:r w:rsidRPr="00F92F4A">
        <w:rPr>
          <w:rFonts w:ascii="Palatino Linotype" w:hAnsi="Palatino Linotype"/>
          <w:i/>
        </w:rPr>
        <w:t>¿</w:t>
      </w:r>
      <w:proofErr w:type="gramEnd"/>
      <w:r w:rsidRPr="00F92F4A">
        <w:rPr>
          <w:rFonts w:ascii="Palatino Linotype" w:hAnsi="Palatino Linotype"/>
          <w:i/>
        </w:rPr>
        <w:t xml:space="preserve">Solicito me proporciones el número de lámparas por potencias que fue sustituida (Tecnología y potencia anterior sustituida por Tecnología LED potencia actual), </w:t>
      </w:r>
    </w:p>
    <w:p w14:paraId="2955D164" w14:textId="77777777" w:rsidR="002C6827" w:rsidRPr="00F92F4A" w:rsidRDefault="002C6827" w:rsidP="00F92F4A">
      <w:pPr>
        <w:spacing w:line="360" w:lineRule="auto"/>
        <w:jc w:val="both"/>
        <w:rPr>
          <w:rFonts w:ascii="Palatino Linotype" w:hAnsi="Palatino Linotype"/>
          <w:i/>
        </w:rPr>
      </w:pPr>
    </w:p>
    <w:p w14:paraId="67D5D1EE" w14:textId="77777777" w:rsidR="00E70DE1" w:rsidRPr="00F92F4A" w:rsidRDefault="00E70DE1" w:rsidP="00F92F4A">
      <w:pPr>
        <w:spacing w:line="360" w:lineRule="auto"/>
        <w:jc w:val="center"/>
        <w:rPr>
          <w:rFonts w:ascii="Palatino Linotype" w:hAnsi="Palatino Linotype"/>
          <w:i/>
        </w:rPr>
      </w:pPr>
      <w:r w:rsidRPr="00F92F4A">
        <w:rPr>
          <w:rFonts w:ascii="Palatino Linotype" w:hAnsi="Palatino Linotype"/>
          <w:i/>
          <w:noProof/>
          <w:lang w:val="es-MX" w:eastAsia="es-MX"/>
        </w:rPr>
        <w:drawing>
          <wp:inline distT="0" distB="0" distL="0" distR="0" wp14:anchorId="2CD3B0D2" wp14:editId="5033335E">
            <wp:extent cx="3162300" cy="33940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14:paraId="10E37F17"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5.- Me proporcionen las bases de licitación que se publicaron y que sirvieron de base para el reemplazo de las luminarias para el ALUMBRADO PÚBLICO en el municipio en los años 2016, 2017, 2018 y los meses que van del año.</w:t>
      </w:r>
    </w:p>
    <w:p w14:paraId="028F50DA"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6.- Solicito me proporciones el número de quejas que se han presentado por inconformidades en el alumbrado público a partir de la sustitución de la Tecnología LED en el municipio.</w:t>
      </w:r>
    </w:p>
    <w:p w14:paraId="4F1D7736" w14:textId="77777777" w:rsidR="00E70DE1" w:rsidRPr="00F92F4A" w:rsidRDefault="00E70DE1" w:rsidP="00F92F4A">
      <w:pPr>
        <w:spacing w:line="360" w:lineRule="auto"/>
        <w:jc w:val="both"/>
        <w:rPr>
          <w:rFonts w:ascii="Palatino Linotype" w:hAnsi="Palatino Linotype"/>
          <w:i/>
        </w:rPr>
      </w:pPr>
      <w:r w:rsidRPr="00F92F4A">
        <w:rPr>
          <w:rFonts w:ascii="Palatino Linotype" w:hAnsi="Palatino Linotype"/>
          <w:i/>
        </w:rPr>
        <w:t xml:space="preserve">7.- Solicito me proporcionen información de las luminarias LED que el Gobierno Estatal ha donado en el 2016, 2017, 2018 y 2019, referente </w:t>
      </w:r>
      <w:proofErr w:type="gramStart"/>
      <w:r w:rsidRPr="00F92F4A">
        <w:rPr>
          <w:rFonts w:ascii="Palatino Linotype" w:hAnsi="Palatino Linotype"/>
          <w:i/>
        </w:rPr>
        <w:t>a</w:t>
      </w:r>
      <w:proofErr w:type="gramEnd"/>
      <w:r w:rsidRPr="00F92F4A">
        <w:rPr>
          <w:rFonts w:ascii="Palatino Linotype" w:hAnsi="Palatino Linotype"/>
          <w:i/>
        </w:rPr>
        <w:t>: ubicación, potencia, cantidad, marca y modelo.</w:t>
      </w:r>
    </w:p>
    <w:p w14:paraId="38733F6B" w14:textId="77777777" w:rsidR="00E70DE1" w:rsidRPr="00F92F4A" w:rsidRDefault="00E70DE1" w:rsidP="00F92F4A">
      <w:pPr>
        <w:spacing w:line="360" w:lineRule="auto"/>
        <w:jc w:val="both"/>
        <w:rPr>
          <w:rFonts w:ascii="Palatino Linotype" w:hAnsi="Palatino Linotype"/>
          <w:i/>
        </w:rPr>
      </w:pPr>
    </w:p>
    <w:p w14:paraId="3854AC76" w14:textId="77777777" w:rsidR="00E70DE1" w:rsidRPr="00F92F4A" w:rsidRDefault="00E70DE1" w:rsidP="00F92F4A">
      <w:pPr>
        <w:pStyle w:val="Ttulo1"/>
        <w:spacing w:before="188" w:line="360" w:lineRule="auto"/>
        <w:rPr>
          <w:i/>
          <w:szCs w:val="24"/>
        </w:rPr>
      </w:pPr>
      <w:bookmarkStart w:id="3" w:name="_Toc19204703"/>
      <w:bookmarkStart w:id="4" w:name="_Toc19210339"/>
      <w:bookmarkStart w:id="5" w:name="_Toc19210531"/>
      <w:r w:rsidRPr="00F92F4A">
        <w:rPr>
          <w:i/>
          <w:szCs w:val="24"/>
        </w:rPr>
        <w:t>I.- PRESUPUESTO DEL SISTEMA DE ALUMBRADO PÚBLICO MUNICIPAL</w:t>
      </w:r>
      <w:bookmarkEnd w:id="3"/>
      <w:bookmarkEnd w:id="4"/>
      <w:bookmarkEnd w:id="5"/>
    </w:p>
    <w:p w14:paraId="2368F460" w14:textId="77777777" w:rsidR="00E70DE1" w:rsidRPr="00F92F4A" w:rsidRDefault="00E70DE1" w:rsidP="00F92F4A">
      <w:pPr>
        <w:pStyle w:val="Textoindependiente"/>
        <w:spacing w:before="9" w:line="360" w:lineRule="auto"/>
        <w:rPr>
          <w:rFonts w:ascii="Palatino Linotype" w:hAnsi="Palatino Linotype"/>
          <w:b/>
          <w:i/>
          <w:szCs w:val="24"/>
        </w:rPr>
      </w:pPr>
    </w:p>
    <w:p w14:paraId="0C73C19F" w14:textId="77777777" w:rsidR="00E70DE1" w:rsidRPr="00F92F4A" w:rsidRDefault="00E70DE1" w:rsidP="00F92F4A">
      <w:pPr>
        <w:pStyle w:val="Prrafodelista"/>
        <w:widowControl w:val="0"/>
        <w:numPr>
          <w:ilvl w:val="0"/>
          <w:numId w:val="34"/>
        </w:numPr>
        <w:tabs>
          <w:tab w:val="left" w:pos="810"/>
        </w:tabs>
        <w:autoSpaceDE w:val="0"/>
        <w:autoSpaceDN w:val="0"/>
        <w:spacing w:line="360" w:lineRule="auto"/>
        <w:ind w:left="821" w:right="114" w:hanging="360"/>
        <w:contextualSpacing w:val="0"/>
        <w:jc w:val="both"/>
        <w:rPr>
          <w:rFonts w:ascii="Palatino Linotype" w:hAnsi="Palatino Linotype"/>
          <w:i/>
        </w:rPr>
      </w:pPr>
      <w:r w:rsidRPr="00F92F4A">
        <w:rPr>
          <w:rFonts w:ascii="Palatino Linotype" w:hAnsi="Palatino Linotype"/>
          <w:i/>
        </w:rPr>
        <w:t>El importe por concepto de alumbrado público facturado por CFE en el municipio, desglosado ya sea por mes o bimestre, de los años 2013, 2014, 2015, 2016, 2017, 2018 y los meses que van de</w:t>
      </w:r>
      <w:r w:rsidRPr="00F92F4A">
        <w:rPr>
          <w:rFonts w:ascii="Palatino Linotype" w:hAnsi="Palatino Linotype"/>
          <w:i/>
          <w:spacing w:val="-6"/>
        </w:rPr>
        <w:t xml:space="preserve"> </w:t>
      </w:r>
      <w:r w:rsidRPr="00F92F4A">
        <w:rPr>
          <w:rFonts w:ascii="Palatino Linotype" w:hAnsi="Palatino Linotype"/>
          <w:i/>
        </w:rPr>
        <w:t>2019.</w:t>
      </w:r>
    </w:p>
    <w:p w14:paraId="4FD7B3D2" w14:textId="77777777" w:rsidR="00E70DE1" w:rsidRPr="00F92F4A" w:rsidRDefault="00E70DE1" w:rsidP="00F92F4A">
      <w:pPr>
        <w:pStyle w:val="Textoindependiente"/>
        <w:spacing w:before="2" w:line="360" w:lineRule="auto"/>
        <w:rPr>
          <w:rFonts w:ascii="Palatino Linotype" w:hAnsi="Palatino Linotype"/>
          <w:i/>
          <w:szCs w:val="24"/>
        </w:rPr>
      </w:pPr>
    </w:p>
    <w:p w14:paraId="211A6EEF" w14:textId="77777777" w:rsidR="00E70DE1" w:rsidRPr="00F92F4A" w:rsidRDefault="00E70DE1" w:rsidP="00F92F4A">
      <w:pPr>
        <w:pStyle w:val="Prrafodelista"/>
        <w:widowControl w:val="0"/>
        <w:numPr>
          <w:ilvl w:val="0"/>
          <w:numId w:val="34"/>
        </w:numPr>
        <w:tabs>
          <w:tab w:val="left" w:pos="810"/>
        </w:tabs>
        <w:autoSpaceDE w:val="0"/>
        <w:autoSpaceDN w:val="0"/>
        <w:spacing w:line="360" w:lineRule="auto"/>
        <w:ind w:left="821" w:right="113" w:hanging="360"/>
        <w:contextualSpacing w:val="0"/>
        <w:jc w:val="both"/>
        <w:rPr>
          <w:rFonts w:ascii="Palatino Linotype" w:hAnsi="Palatino Linotype"/>
          <w:i/>
        </w:rPr>
      </w:pPr>
      <w:r w:rsidRPr="00F92F4A">
        <w:rPr>
          <w:rFonts w:ascii="Palatino Linotype" w:hAnsi="Palatino Linotype"/>
          <w:i/>
        </w:rPr>
        <w:t xml:space="preserve">Situación actual de adeudo que tuviera el municipio por concepto de consumo de energía eléctrica en el alumbrado público ante CFE o cualquier otra empresa suministradora o </w:t>
      </w:r>
      <w:proofErr w:type="spellStart"/>
      <w:r w:rsidRPr="00F92F4A">
        <w:rPr>
          <w:rFonts w:ascii="Palatino Linotype" w:hAnsi="Palatino Linotype"/>
          <w:i/>
        </w:rPr>
        <w:t>autoabastecedora</w:t>
      </w:r>
      <w:proofErr w:type="spellEnd"/>
      <w:r w:rsidRPr="00F92F4A">
        <w:rPr>
          <w:rFonts w:ascii="Palatino Linotype" w:hAnsi="Palatino Linotype"/>
          <w:i/>
        </w:rPr>
        <w:t xml:space="preserve"> de energía eléctrica, y de existir el adeudo, favor de informar el desglose de los montos acumulados por mes y año o bien, por fecha desde la cual no se ha realizado pago alguno a la CFE o cualquier otra empresa por este</w:t>
      </w:r>
      <w:r w:rsidRPr="00F92F4A">
        <w:rPr>
          <w:rFonts w:ascii="Palatino Linotype" w:hAnsi="Palatino Linotype"/>
          <w:i/>
          <w:spacing w:val="-2"/>
        </w:rPr>
        <w:t xml:space="preserve"> </w:t>
      </w:r>
      <w:r w:rsidRPr="00F92F4A">
        <w:rPr>
          <w:rFonts w:ascii="Palatino Linotype" w:hAnsi="Palatino Linotype"/>
          <w:i/>
        </w:rPr>
        <w:t>concepto.</w:t>
      </w:r>
    </w:p>
    <w:p w14:paraId="0E1E9308" w14:textId="77777777" w:rsidR="00E70DE1" w:rsidRPr="00F92F4A" w:rsidRDefault="00E70DE1" w:rsidP="00F92F4A">
      <w:pPr>
        <w:pStyle w:val="Textoindependiente"/>
        <w:spacing w:before="1" w:line="360" w:lineRule="auto"/>
        <w:rPr>
          <w:rFonts w:ascii="Palatino Linotype" w:hAnsi="Palatino Linotype"/>
          <w:i/>
          <w:szCs w:val="24"/>
        </w:rPr>
      </w:pPr>
    </w:p>
    <w:p w14:paraId="45FB42F8" w14:textId="77777777" w:rsidR="00E70DE1" w:rsidRPr="00F92F4A" w:rsidRDefault="00E70DE1" w:rsidP="00F92F4A">
      <w:pPr>
        <w:pStyle w:val="Prrafodelista"/>
        <w:widowControl w:val="0"/>
        <w:numPr>
          <w:ilvl w:val="0"/>
          <w:numId w:val="34"/>
        </w:numPr>
        <w:tabs>
          <w:tab w:val="left" w:pos="810"/>
        </w:tabs>
        <w:autoSpaceDE w:val="0"/>
        <w:autoSpaceDN w:val="0"/>
        <w:spacing w:line="360" w:lineRule="auto"/>
        <w:ind w:left="821" w:right="115" w:hanging="360"/>
        <w:contextualSpacing w:val="0"/>
        <w:jc w:val="both"/>
        <w:rPr>
          <w:rFonts w:ascii="Palatino Linotype" w:hAnsi="Palatino Linotype"/>
          <w:i/>
        </w:rPr>
      </w:pPr>
      <w:r w:rsidRPr="00F92F4A">
        <w:rPr>
          <w:rFonts w:ascii="Palatino Linotype" w:hAnsi="Palatino Linotype"/>
          <w:i/>
        </w:rPr>
        <w:t>La o las partidas presupuestales que se utilizaron y los montos que se erogaron dentro del presupuesto de egresos municipal para el mantenimiento del sistema de alumbrado público durante los años 2013, 2014, 2015, 2016, 2017, 2018 y los meses que van del</w:t>
      </w:r>
      <w:r w:rsidRPr="00F92F4A">
        <w:rPr>
          <w:rFonts w:ascii="Palatino Linotype" w:hAnsi="Palatino Linotype"/>
          <w:i/>
          <w:spacing w:val="-9"/>
        </w:rPr>
        <w:t xml:space="preserve"> </w:t>
      </w:r>
      <w:r w:rsidRPr="00F92F4A">
        <w:rPr>
          <w:rFonts w:ascii="Palatino Linotype" w:hAnsi="Palatino Linotype"/>
          <w:i/>
        </w:rPr>
        <w:t>2019.</w:t>
      </w:r>
    </w:p>
    <w:p w14:paraId="5344EC40" w14:textId="77777777" w:rsidR="00E70DE1" w:rsidRPr="00F92F4A" w:rsidRDefault="00E70DE1" w:rsidP="00F92F4A">
      <w:pPr>
        <w:pStyle w:val="Textoindependiente"/>
        <w:spacing w:line="360" w:lineRule="auto"/>
        <w:rPr>
          <w:rFonts w:ascii="Palatino Linotype" w:hAnsi="Palatino Linotype"/>
          <w:i/>
          <w:szCs w:val="24"/>
        </w:rPr>
      </w:pPr>
    </w:p>
    <w:p w14:paraId="16282A05" w14:textId="77777777" w:rsidR="00E70DE1" w:rsidRPr="00F92F4A" w:rsidRDefault="00E70DE1" w:rsidP="00F92F4A">
      <w:pPr>
        <w:pStyle w:val="Prrafodelista"/>
        <w:widowControl w:val="0"/>
        <w:numPr>
          <w:ilvl w:val="0"/>
          <w:numId w:val="34"/>
        </w:numPr>
        <w:tabs>
          <w:tab w:val="left" w:pos="810"/>
        </w:tabs>
        <w:autoSpaceDE w:val="0"/>
        <w:autoSpaceDN w:val="0"/>
        <w:spacing w:line="360" w:lineRule="auto"/>
        <w:ind w:left="821" w:right="116" w:hanging="360"/>
        <w:contextualSpacing w:val="0"/>
        <w:jc w:val="both"/>
        <w:rPr>
          <w:rFonts w:ascii="Palatino Linotype" w:hAnsi="Palatino Linotype"/>
          <w:i/>
        </w:rPr>
      </w:pPr>
      <w:r w:rsidRPr="00F92F4A">
        <w:rPr>
          <w:rFonts w:ascii="Palatino Linotype" w:hAnsi="Palatino Linotype"/>
          <w:i/>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F92F4A">
        <w:rPr>
          <w:rFonts w:ascii="Palatino Linotype" w:hAnsi="Palatino Linotype"/>
          <w:i/>
          <w:spacing w:val="-9"/>
        </w:rPr>
        <w:t xml:space="preserve"> </w:t>
      </w:r>
      <w:r w:rsidRPr="00F92F4A">
        <w:rPr>
          <w:rFonts w:ascii="Palatino Linotype" w:hAnsi="Palatino Linotype"/>
          <w:i/>
        </w:rPr>
        <w:t>2019.</w:t>
      </w:r>
    </w:p>
    <w:p w14:paraId="1DE0C255" w14:textId="77777777" w:rsidR="00E70DE1" w:rsidRPr="00F92F4A" w:rsidRDefault="00E70DE1" w:rsidP="00F92F4A">
      <w:pPr>
        <w:pStyle w:val="Textoindependiente"/>
        <w:spacing w:line="360" w:lineRule="auto"/>
        <w:rPr>
          <w:rFonts w:ascii="Palatino Linotype" w:hAnsi="Palatino Linotype"/>
          <w:i/>
          <w:szCs w:val="24"/>
        </w:rPr>
      </w:pPr>
    </w:p>
    <w:p w14:paraId="528BF96A" w14:textId="77777777" w:rsidR="00E70DE1" w:rsidRPr="00F92F4A" w:rsidRDefault="00E70DE1" w:rsidP="00F92F4A">
      <w:pPr>
        <w:pStyle w:val="Prrafodelista"/>
        <w:widowControl w:val="0"/>
        <w:numPr>
          <w:ilvl w:val="0"/>
          <w:numId w:val="34"/>
        </w:numPr>
        <w:tabs>
          <w:tab w:val="left" w:pos="810"/>
        </w:tabs>
        <w:autoSpaceDE w:val="0"/>
        <w:autoSpaceDN w:val="0"/>
        <w:spacing w:line="360" w:lineRule="auto"/>
        <w:ind w:left="821" w:right="115" w:hanging="360"/>
        <w:contextualSpacing w:val="0"/>
        <w:jc w:val="both"/>
        <w:rPr>
          <w:rFonts w:ascii="Palatino Linotype" w:hAnsi="Palatino Linotype"/>
          <w:i/>
        </w:rPr>
      </w:pPr>
      <w:r w:rsidRPr="00F92F4A">
        <w:rPr>
          <w:rFonts w:ascii="Palatino Linotype" w:hAnsi="Palatino Linotype"/>
          <w:i/>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F92F4A">
        <w:rPr>
          <w:rFonts w:ascii="Palatino Linotype" w:hAnsi="Palatino Linotype"/>
          <w:i/>
          <w:spacing w:val="-3"/>
        </w:rPr>
        <w:t xml:space="preserve"> </w:t>
      </w:r>
      <w:r w:rsidRPr="00F92F4A">
        <w:rPr>
          <w:rFonts w:ascii="Palatino Linotype" w:hAnsi="Palatino Linotype"/>
          <w:i/>
        </w:rPr>
        <w:t>arreglaron.</w:t>
      </w:r>
    </w:p>
    <w:p w14:paraId="5EEC3CBC" w14:textId="77777777" w:rsidR="00E70DE1" w:rsidRPr="00F92F4A" w:rsidRDefault="00E70DE1" w:rsidP="00F92F4A">
      <w:pPr>
        <w:pStyle w:val="Prrafodelista"/>
        <w:spacing w:line="360" w:lineRule="auto"/>
        <w:rPr>
          <w:rFonts w:ascii="Palatino Linotype" w:hAnsi="Palatino Linotype"/>
          <w:i/>
        </w:rPr>
      </w:pPr>
    </w:p>
    <w:p w14:paraId="27E2E159" w14:textId="77777777" w:rsidR="00E70DE1" w:rsidRPr="00F92F4A" w:rsidRDefault="00E70DE1" w:rsidP="00F92F4A">
      <w:pPr>
        <w:pStyle w:val="Prrafodelista"/>
        <w:widowControl w:val="0"/>
        <w:numPr>
          <w:ilvl w:val="0"/>
          <w:numId w:val="34"/>
        </w:numPr>
        <w:tabs>
          <w:tab w:val="left" w:pos="810"/>
        </w:tabs>
        <w:autoSpaceDE w:val="0"/>
        <w:autoSpaceDN w:val="0"/>
        <w:spacing w:line="360" w:lineRule="auto"/>
        <w:ind w:left="821" w:right="115" w:hanging="360"/>
        <w:contextualSpacing w:val="0"/>
        <w:jc w:val="both"/>
        <w:rPr>
          <w:rFonts w:ascii="Palatino Linotype" w:hAnsi="Palatino Linotype"/>
          <w:i/>
        </w:rPr>
      </w:pPr>
      <w:r w:rsidRPr="00F92F4A">
        <w:rPr>
          <w:rFonts w:ascii="Palatino Linotype" w:hAnsi="Palatino Linotype"/>
          <w:i/>
        </w:rPr>
        <w:t>Informe cuantas licitaciones para el cambio de luminarias de alumbrado público se llevaron a cabo en los años 2016, 2017, 2018 y los meses que van del 2019 y el monto total que costo la licitación.</w:t>
      </w:r>
    </w:p>
    <w:p w14:paraId="45EBE022" w14:textId="77777777" w:rsidR="00E70DE1" w:rsidRPr="00F92F4A" w:rsidRDefault="00E70DE1" w:rsidP="00F92F4A">
      <w:pPr>
        <w:pStyle w:val="Textoindependiente"/>
        <w:spacing w:before="1" w:line="360" w:lineRule="auto"/>
        <w:rPr>
          <w:rFonts w:ascii="Palatino Linotype" w:hAnsi="Palatino Linotype"/>
          <w:i/>
          <w:szCs w:val="24"/>
        </w:rPr>
      </w:pPr>
    </w:p>
    <w:p w14:paraId="0502592A" w14:textId="77777777" w:rsidR="00E70DE1" w:rsidRPr="00F92F4A" w:rsidRDefault="00E70DE1" w:rsidP="00F92F4A">
      <w:pPr>
        <w:pStyle w:val="Ttulo1"/>
        <w:spacing w:line="360" w:lineRule="auto"/>
        <w:rPr>
          <w:i/>
          <w:szCs w:val="24"/>
        </w:rPr>
      </w:pPr>
      <w:bookmarkStart w:id="6" w:name="_Toc19204704"/>
      <w:bookmarkStart w:id="7" w:name="_Toc19210340"/>
      <w:bookmarkStart w:id="8" w:name="_Toc19210532"/>
      <w:r w:rsidRPr="00F92F4A">
        <w:rPr>
          <w:i/>
          <w:szCs w:val="24"/>
        </w:rPr>
        <w:t>II.- INFRAESTRUCTURA DEL SISTEMA DE ALUMBRADO PÚBLICO</w:t>
      </w:r>
      <w:bookmarkEnd w:id="6"/>
      <w:bookmarkEnd w:id="7"/>
      <w:bookmarkEnd w:id="8"/>
    </w:p>
    <w:p w14:paraId="46234772" w14:textId="77777777" w:rsidR="00E70DE1" w:rsidRPr="00F92F4A" w:rsidRDefault="00E70DE1" w:rsidP="00F92F4A">
      <w:pPr>
        <w:pStyle w:val="Textoindependiente"/>
        <w:spacing w:before="9" w:line="360" w:lineRule="auto"/>
        <w:rPr>
          <w:rFonts w:ascii="Palatino Linotype" w:hAnsi="Palatino Linotype"/>
          <w:b/>
          <w:i/>
          <w:szCs w:val="24"/>
        </w:rPr>
      </w:pPr>
    </w:p>
    <w:p w14:paraId="5278BA2D" w14:textId="77777777" w:rsidR="00E70DE1" w:rsidRPr="00F92F4A" w:rsidRDefault="00E70DE1" w:rsidP="00F92F4A">
      <w:pPr>
        <w:pStyle w:val="Prrafodelista"/>
        <w:widowControl w:val="0"/>
        <w:numPr>
          <w:ilvl w:val="0"/>
          <w:numId w:val="34"/>
        </w:numPr>
        <w:tabs>
          <w:tab w:val="left" w:pos="810"/>
        </w:tabs>
        <w:autoSpaceDE w:val="0"/>
        <w:autoSpaceDN w:val="0"/>
        <w:spacing w:line="360" w:lineRule="auto"/>
        <w:ind w:left="821" w:right="115" w:hanging="360"/>
        <w:contextualSpacing w:val="0"/>
        <w:jc w:val="both"/>
        <w:rPr>
          <w:rFonts w:ascii="Palatino Linotype" w:hAnsi="Palatino Linotype"/>
          <w:i/>
        </w:rPr>
      </w:pPr>
      <w:r w:rsidRPr="00F92F4A">
        <w:rPr>
          <w:rFonts w:ascii="Palatino Linotype" w:hAnsi="Palatino Linotype"/>
          <w:i/>
        </w:rPr>
        <w:t xml:space="preserve">Se solicita el </w:t>
      </w:r>
      <w:r w:rsidRPr="00F92F4A">
        <w:rPr>
          <w:rFonts w:ascii="Palatino Linotype" w:hAnsi="Palatino Linotype"/>
          <w:i/>
          <w:color w:val="FF0000"/>
        </w:rPr>
        <w:t xml:space="preserve">censo </w:t>
      </w:r>
      <w:r w:rsidRPr="00F92F4A">
        <w:rPr>
          <w:rFonts w:ascii="Palatino Linotype" w:hAnsi="Palatino Linotype"/>
          <w:i/>
        </w:rPr>
        <w:t>de alumbrado público de los ejercicios 2016, 2017, 2018, 2019 o en su caso, el censo más reciente del municipio, en el que se desglose la siguiente información:</w:t>
      </w:r>
    </w:p>
    <w:p w14:paraId="7C8B4169" w14:textId="77777777" w:rsidR="00E70DE1" w:rsidRPr="00F92F4A" w:rsidRDefault="00E70DE1" w:rsidP="00F92F4A">
      <w:pPr>
        <w:pStyle w:val="Textoindependiente"/>
        <w:spacing w:before="3" w:line="360" w:lineRule="auto"/>
        <w:rPr>
          <w:rFonts w:ascii="Palatino Linotype" w:hAnsi="Palatino Linotype"/>
          <w:i/>
          <w:szCs w:val="24"/>
        </w:rPr>
      </w:pPr>
    </w:p>
    <w:p w14:paraId="05595D06" w14:textId="77777777" w:rsidR="00E70DE1" w:rsidRPr="00F92F4A" w:rsidRDefault="00E70DE1" w:rsidP="00F92F4A">
      <w:pPr>
        <w:pStyle w:val="Prrafodelista"/>
        <w:widowControl w:val="0"/>
        <w:numPr>
          <w:ilvl w:val="1"/>
          <w:numId w:val="34"/>
        </w:numPr>
        <w:tabs>
          <w:tab w:val="left" w:pos="1518"/>
        </w:tabs>
        <w:autoSpaceDE w:val="0"/>
        <w:autoSpaceDN w:val="0"/>
        <w:spacing w:line="360" w:lineRule="auto"/>
        <w:ind w:right="115" w:hanging="360"/>
        <w:contextualSpacing w:val="0"/>
        <w:jc w:val="both"/>
        <w:rPr>
          <w:rFonts w:ascii="Palatino Linotype" w:hAnsi="Palatino Linotype"/>
          <w:i/>
        </w:rPr>
      </w:pPr>
      <w:r w:rsidRPr="00F92F4A">
        <w:rPr>
          <w:rFonts w:ascii="Palatino Linotype" w:hAnsi="Palatino Linotype"/>
          <w:i/>
        </w:rPr>
        <w:t>Cantidad de luminarias y balastros, el tipo de equipos, la capacidad (</w:t>
      </w:r>
      <w:r w:rsidRPr="00F92F4A">
        <w:rPr>
          <w:rFonts w:ascii="Palatino Linotype" w:hAnsi="Palatino Linotype"/>
          <w:b/>
          <w:i/>
        </w:rPr>
        <w:t>potencia</w:t>
      </w:r>
      <w:r w:rsidRPr="00F92F4A">
        <w:rPr>
          <w:rFonts w:ascii="Palatino Linotype" w:hAnsi="Palatino Linotype"/>
          <w:i/>
        </w:rPr>
        <w:t>), la ubicación (</w:t>
      </w:r>
      <w:r w:rsidRPr="00F92F4A">
        <w:rPr>
          <w:rFonts w:ascii="Palatino Linotype" w:hAnsi="Palatino Linotype"/>
          <w:b/>
          <w:i/>
        </w:rPr>
        <w:t>calle y/o colonia y/o delegación</w:t>
      </w:r>
      <w:r w:rsidRPr="00F92F4A">
        <w:rPr>
          <w:rFonts w:ascii="Palatino Linotype" w:hAnsi="Palatino Linotype"/>
          <w:i/>
        </w:rPr>
        <w:t>), y el tipo de poste en el que están montadas las luminarias (</w:t>
      </w:r>
      <w:r w:rsidRPr="00F92F4A">
        <w:rPr>
          <w:rFonts w:ascii="Palatino Linotype" w:hAnsi="Palatino Linotype"/>
          <w:b/>
          <w:i/>
        </w:rPr>
        <w:t>lámina, concreto, madera</w:t>
      </w:r>
      <w:r w:rsidRPr="00F92F4A">
        <w:rPr>
          <w:rFonts w:ascii="Palatino Linotype" w:hAnsi="Palatino Linotype"/>
          <w:b/>
          <w:i/>
          <w:spacing w:val="1"/>
        </w:rPr>
        <w:t xml:space="preserve"> </w:t>
      </w:r>
      <w:r w:rsidRPr="00F92F4A">
        <w:rPr>
          <w:rFonts w:ascii="Palatino Linotype" w:hAnsi="Palatino Linotype"/>
          <w:b/>
          <w:i/>
        </w:rPr>
        <w:t>etcétera</w:t>
      </w:r>
      <w:r w:rsidRPr="00F92F4A">
        <w:rPr>
          <w:rFonts w:ascii="Palatino Linotype" w:hAnsi="Palatino Linotype"/>
          <w:i/>
        </w:rPr>
        <w:t>).</w:t>
      </w:r>
    </w:p>
    <w:p w14:paraId="505256AB" w14:textId="77777777" w:rsidR="00E70DE1" w:rsidRPr="00F92F4A" w:rsidRDefault="00E70DE1" w:rsidP="00F92F4A">
      <w:pPr>
        <w:pStyle w:val="Textoindependiente"/>
        <w:spacing w:line="360" w:lineRule="auto"/>
        <w:rPr>
          <w:rFonts w:ascii="Palatino Linotype" w:hAnsi="Palatino Linotype"/>
          <w:i/>
          <w:szCs w:val="24"/>
        </w:rPr>
      </w:pPr>
    </w:p>
    <w:p w14:paraId="01D3AD66" w14:textId="77777777" w:rsidR="00E70DE1" w:rsidRPr="00F92F4A" w:rsidRDefault="00E70DE1" w:rsidP="00F92F4A">
      <w:pPr>
        <w:pStyle w:val="Prrafodelista"/>
        <w:widowControl w:val="0"/>
        <w:numPr>
          <w:ilvl w:val="1"/>
          <w:numId w:val="34"/>
        </w:numPr>
        <w:tabs>
          <w:tab w:val="left" w:pos="1518"/>
        </w:tabs>
        <w:autoSpaceDE w:val="0"/>
        <w:autoSpaceDN w:val="0"/>
        <w:spacing w:line="360" w:lineRule="auto"/>
        <w:ind w:right="117" w:hanging="360"/>
        <w:contextualSpacing w:val="0"/>
        <w:jc w:val="both"/>
        <w:rPr>
          <w:rFonts w:ascii="Palatino Linotype" w:hAnsi="Palatino Linotype"/>
          <w:i/>
        </w:rPr>
      </w:pPr>
      <w:r w:rsidRPr="00F92F4A">
        <w:rPr>
          <w:rFonts w:ascii="Palatino Linotype" w:hAnsi="Palatino Linotype"/>
          <w:i/>
        </w:rPr>
        <w:t xml:space="preserve">El </w:t>
      </w:r>
      <w:r w:rsidRPr="00F92F4A">
        <w:rPr>
          <w:rFonts w:ascii="Palatino Linotype" w:hAnsi="Palatino Linotype"/>
          <w:b/>
          <w:i/>
        </w:rPr>
        <w:t xml:space="preserve">Registro Permanente de Usuario </w:t>
      </w:r>
      <w:r w:rsidRPr="00F92F4A">
        <w:rPr>
          <w:rFonts w:ascii="Palatino Linotype" w:hAnsi="Palatino Linotype"/>
          <w:i/>
        </w:rPr>
        <w:t xml:space="preserve">(RPU o </w:t>
      </w:r>
      <w:proofErr w:type="spellStart"/>
      <w:r w:rsidRPr="00F92F4A">
        <w:rPr>
          <w:rFonts w:ascii="Palatino Linotype" w:hAnsi="Palatino Linotype"/>
          <w:i/>
        </w:rPr>
        <w:t>RPUs</w:t>
      </w:r>
      <w:proofErr w:type="spellEnd"/>
      <w:r w:rsidRPr="00F92F4A">
        <w:rPr>
          <w:rFonts w:ascii="Palatino Linotype" w:hAnsi="Palatino Linotype"/>
          <w:i/>
        </w:rPr>
        <w:t xml:space="preserve">) asignado (s) al servicio de alumbrado público municipal </w:t>
      </w:r>
      <w:r w:rsidRPr="00F92F4A">
        <w:rPr>
          <w:rFonts w:ascii="Palatino Linotype" w:hAnsi="Palatino Linotype"/>
          <w:b/>
          <w:i/>
        </w:rPr>
        <w:t>tanto del servicio estimado como del servicio</w:t>
      </w:r>
      <w:r w:rsidRPr="00F92F4A">
        <w:rPr>
          <w:rFonts w:ascii="Palatino Linotype" w:hAnsi="Palatino Linotype"/>
          <w:b/>
          <w:i/>
          <w:spacing w:val="-4"/>
        </w:rPr>
        <w:t xml:space="preserve"> </w:t>
      </w:r>
      <w:r w:rsidRPr="00F92F4A">
        <w:rPr>
          <w:rFonts w:ascii="Palatino Linotype" w:hAnsi="Palatino Linotype"/>
          <w:b/>
          <w:i/>
        </w:rPr>
        <w:t>medido</w:t>
      </w:r>
      <w:r w:rsidRPr="00F92F4A">
        <w:rPr>
          <w:rFonts w:ascii="Palatino Linotype" w:hAnsi="Palatino Linotype"/>
          <w:i/>
        </w:rPr>
        <w:t>.</w:t>
      </w:r>
    </w:p>
    <w:p w14:paraId="30AFDC46" w14:textId="77777777" w:rsidR="00E70DE1" w:rsidRPr="00F92F4A" w:rsidRDefault="00E70DE1" w:rsidP="00F92F4A">
      <w:pPr>
        <w:pStyle w:val="Prrafodelista"/>
        <w:widowControl w:val="0"/>
        <w:numPr>
          <w:ilvl w:val="0"/>
          <w:numId w:val="36"/>
        </w:numPr>
        <w:tabs>
          <w:tab w:val="left" w:pos="1518"/>
        </w:tabs>
        <w:autoSpaceDE w:val="0"/>
        <w:autoSpaceDN w:val="0"/>
        <w:spacing w:before="188" w:line="360" w:lineRule="auto"/>
        <w:ind w:right="119" w:hanging="360"/>
        <w:contextualSpacing w:val="0"/>
        <w:jc w:val="both"/>
        <w:rPr>
          <w:rFonts w:ascii="Palatino Linotype" w:hAnsi="Palatino Linotype"/>
          <w:b/>
          <w:i/>
        </w:rPr>
      </w:pPr>
      <w:r w:rsidRPr="00F92F4A">
        <w:rPr>
          <w:rFonts w:ascii="Palatino Linotype" w:hAnsi="Palatino Linotype"/>
          <w:i/>
        </w:rPr>
        <w:t xml:space="preserve">La cantidad desglosada de luminarias y balastros instalados, el tipo de equipos y su capacidad (potencia) </w:t>
      </w:r>
      <w:r w:rsidRPr="00F92F4A">
        <w:rPr>
          <w:rFonts w:ascii="Palatino Linotype" w:hAnsi="Palatino Linotype"/>
          <w:b/>
          <w:i/>
        </w:rPr>
        <w:t>instalados en las avenidas principales del</w:t>
      </w:r>
      <w:r w:rsidRPr="00F92F4A">
        <w:rPr>
          <w:rFonts w:ascii="Palatino Linotype" w:hAnsi="Palatino Linotype"/>
          <w:b/>
          <w:i/>
          <w:spacing w:val="-1"/>
        </w:rPr>
        <w:t xml:space="preserve"> </w:t>
      </w:r>
      <w:r w:rsidRPr="00F92F4A">
        <w:rPr>
          <w:rFonts w:ascii="Palatino Linotype" w:hAnsi="Palatino Linotype"/>
          <w:b/>
          <w:i/>
        </w:rPr>
        <w:t>municipio.</w:t>
      </w:r>
    </w:p>
    <w:p w14:paraId="65A24870" w14:textId="77777777" w:rsidR="00E70DE1" w:rsidRPr="00F92F4A" w:rsidRDefault="00E70DE1" w:rsidP="00F92F4A">
      <w:pPr>
        <w:pStyle w:val="Textoindependiente"/>
        <w:spacing w:line="360" w:lineRule="auto"/>
        <w:rPr>
          <w:rFonts w:ascii="Palatino Linotype" w:hAnsi="Palatino Linotype"/>
          <w:b/>
          <w:i/>
          <w:szCs w:val="24"/>
        </w:rPr>
      </w:pPr>
    </w:p>
    <w:p w14:paraId="1DC1EDD2" w14:textId="77777777" w:rsidR="00E70DE1" w:rsidRPr="00F92F4A" w:rsidRDefault="00E70DE1" w:rsidP="00F92F4A">
      <w:pPr>
        <w:pStyle w:val="Prrafodelista"/>
        <w:widowControl w:val="0"/>
        <w:numPr>
          <w:ilvl w:val="0"/>
          <w:numId w:val="36"/>
        </w:numPr>
        <w:tabs>
          <w:tab w:val="left" w:pos="1518"/>
        </w:tabs>
        <w:autoSpaceDE w:val="0"/>
        <w:autoSpaceDN w:val="0"/>
        <w:spacing w:line="360" w:lineRule="auto"/>
        <w:ind w:right="118" w:hanging="360"/>
        <w:contextualSpacing w:val="0"/>
        <w:jc w:val="both"/>
        <w:rPr>
          <w:rFonts w:ascii="Palatino Linotype" w:hAnsi="Palatino Linotype"/>
          <w:i/>
        </w:rPr>
      </w:pPr>
      <w:r w:rsidRPr="00F92F4A">
        <w:rPr>
          <w:rFonts w:ascii="Palatino Linotype" w:hAnsi="Palatino Linotype"/>
          <w:i/>
        </w:rPr>
        <w:t xml:space="preserve">La cantidad de luminarias y balastros instalados, el tipo de equipos y su capacidad (potencia) instalados que </w:t>
      </w:r>
      <w:r w:rsidRPr="00F92F4A">
        <w:rPr>
          <w:rFonts w:ascii="Palatino Linotype" w:hAnsi="Palatino Linotype"/>
          <w:b/>
          <w:i/>
        </w:rPr>
        <w:t>poseen equipo de medición</w:t>
      </w:r>
      <w:r w:rsidRPr="00F92F4A">
        <w:rPr>
          <w:rFonts w:ascii="Palatino Linotype" w:hAnsi="Palatino Linotype"/>
          <w:i/>
        </w:rPr>
        <w:t>.</w:t>
      </w:r>
    </w:p>
    <w:p w14:paraId="33CD51CE" w14:textId="77777777" w:rsidR="00E70DE1" w:rsidRPr="00F92F4A" w:rsidRDefault="00E70DE1" w:rsidP="00F92F4A">
      <w:pPr>
        <w:tabs>
          <w:tab w:val="left" w:pos="1518"/>
        </w:tabs>
        <w:spacing w:line="360" w:lineRule="auto"/>
        <w:ind w:right="118"/>
        <w:rPr>
          <w:rFonts w:ascii="Palatino Linotype" w:hAnsi="Palatino Linotype"/>
          <w:i/>
        </w:rPr>
      </w:pPr>
    </w:p>
    <w:p w14:paraId="66C80E5F" w14:textId="77777777" w:rsidR="00E70DE1" w:rsidRPr="00F92F4A" w:rsidRDefault="00E70DE1" w:rsidP="00F92F4A">
      <w:pPr>
        <w:pStyle w:val="Prrafodelista"/>
        <w:widowControl w:val="0"/>
        <w:numPr>
          <w:ilvl w:val="0"/>
          <w:numId w:val="35"/>
        </w:numPr>
        <w:tabs>
          <w:tab w:val="left" w:pos="810"/>
        </w:tabs>
        <w:autoSpaceDE w:val="0"/>
        <w:autoSpaceDN w:val="0"/>
        <w:spacing w:line="360" w:lineRule="auto"/>
        <w:ind w:left="821" w:right="118" w:hanging="360"/>
        <w:contextualSpacing w:val="0"/>
        <w:jc w:val="both"/>
        <w:rPr>
          <w:rFonts w:ascii="Palatino Linotype" w:hAnsi="Palatino Linotype"/>
          <w:i/>
        </w:rPr>
      </w:pPr>
      <w:r w:rsidRPr="00F92F4A">
        <w:rPr>
          <w:rFonts w:ascii="Palatino Linotype" w:hAnsi="Palatino Linotype"/>
          <w:i/>
        </w:rPr>
        <w:t>De las licitaciones, Informe del número de luminarias que se cambiaron por tecnología LED, la potencia en W y en que vialidades, colonias se instalaron en los años 2016, 2017, 2018 y los meses que van de 2019.</w:t>
      </w:r>
    </w:p>
    <w:p w14:paraId="23DC37BE" w14:textId="77777777" w:rsidR="00E70DE1" w:rsidRPr="00F92F4A" w:rsidRDefault="00E70DE1" w:rsidP="00F92F4A">
      <w:pPr>
        <w:pStyle w:val="Prrafodelista"/>
        <w:tabs>
          <w:tab w:val="left" w:pos="810"/>
        </w:tabs>
        <w:spacing w:line="360" w:lineRule="auto"/>
        <w:ind w:right="118"/>
        <w:rPr>
          <w:rFonts w:ascii="Palatino Linotype" w:hAnsi="Palatino Linotype"/>
          <w:i/>
        </w:rPr>
      </w:pPr>
    </w:p>
    <w:p w14:paraId="525336B5" w14:textId="77777777" w:rsidR="00E70DE1" w:rsidRPr="00F92F4A" w:rsidRDefault="00E70DE1" w:rsidP="00F92F4A">
      <w:pPr>
        <w:pStyle w:val="Prrafodelista"/>
        <w:widowControl w:val="0"/>
        <w:numPr>
          <w:ilvl w:val="0"/>
          <w:numId w:val="35"/>
        </w:numPr>
        <w:tabs>
          <w:tab w:val="left" w:pos="810"/>
        </w:tabs>
        <w:autoSpaceDE w:val="0"/>
        <w:autoSpaceDN w:val="0"/>
        <w:spacing w:line="360" w:lineRule="auto"/>
        <w:ind w:left="821" w:right="118" w:hanging="360"/>
        <w:contextualSpacing w:val="0"/>
        <w:jc w:val="both"/>
        <w:rPr>
          <w:rFonts w:ascii="Palatino Linotype" w:hAnsi="Palatino Linotype"/>
          <w:i/>
        </w:rPr>
      </w:pPr>
      <w:r w:rsidRPr="00F92F4A">
        <w:rPr>
          <w:rFonts w:ascii="Palatino Linotype" w:hAnsi="Palatino Linotype"/>
          <w:i/>
        </w:rPr>
        <w:t xml:space="preserve">Del </w:t>
      </w:r>
      <w:r w:rsidRPr="00F92F4A">
        <w:rPr>
          <w:rFonts w:ascii="Palatino Linotype" w:hAnsi="Palatino Linotype"/>
          <w:i/>
          <w:color w:val="FF0000"/>
        </w:rPr>
        <w:t xml:space="preserve">censo anterior al censo más reciente </w:t>
      </w:r>
      <w:r w:rsidRPr="00F92F4A">
        <w:rPr>
          <w:rFonts w:ascii="Palatino Linotype" w:hAnsi="Palatino Linotype"/>
          <w:i/>
        </w:rPr>
        <w:t>de luminarias y balastros del sistema de alumbrado público municipal que exista en el municipio, que contenga la siguiente</w:t>
      </w:r>
      <w:r w:rsidRPr="00F92F4A">
        <w:rPr>
          <w:rFonts w:ascii="Palatino Linotype" w:hAnsi="Palatino Linotype"/>
          <w:i/>
          <w:spacing w:val="-1"/>
        </w:rPr>
        <w:t xml:space="preserve"> </w:t>
      </w:r>
      <w:r w:rsidRPr="00F92F4A">
        <w:rPr>
          <w:rFonts w:ascii="Palatino Linotype" w:hAnsi="Palatino Linotype"/>
          <w:i/>
        </w:rPr>
        <w:t>información:</w:t>
      </w:r>
    </w:p>
    <w:p w14:paraId="5D66B0EB" w14:textId="77777777" w:rsidR="00E70DE1" w:rsidRPr="00F92F4A" w:rsidRDefault="00E70DE1" w:rsidP="00F92F4A">
      <w:pPr>
        <w:pStyle w:val="Textoindependiente"/>
        <w:spacing w:before="3" w:line="360" w:lineRule="auto"/>
        <w:rPr>
          <w:rFonts w:ascii="Palatino Linotype" w:hAnsi="Palatino Linotype"/>
          <w:i/>
          <w:szCs w:val="24"/>
        </w:rPr>
      </w:pPr>
    </w:p>
    <w:p w14:paraId="479E082E" w14:textId="77777777" w:rsidR="00E70DE1" w:rsidRPr="00F92F4A" w:rsidRDefault="00E70DE1" w:rsidP="00F92F4A">
      <w:pPr>
        <w:pStyle w:val="Prrafodelista"/>
        <w:widowControl w:val="0"/>
        <w:numPr>
          <w:ilvl w:val="0"/>
          <w:numId w:val="36"/>
        </w:numPr>
        <w:tabs>
          <w:tab w:val="left" w:pos="1518"/>
        </w:tabs>
        <w:autoSpaceDE w:val="0"/>
        <w:autoSpaceDN w:val="0"/>
        <w:spacing w:line="360" w:lineRule="auto"/>
        <w:ind w:right="124" w:hanging="360"/>
        <w:contextualSpacing w:val="0"/>
        <w:jc w:val="both"/>
        <w:rPr>
          <w:rFonts w:ascii="Palatino Linotype" w:hAnsi="Palatino Linotype"/>
          <w:i/>
        </w:rPr>
      </w:pPr>
      <w:r w:rsidRPr="00F92F4A">
        <w:rPr>
          <w:rFonts w:ascii="Palatino Linotype" w:hAnsi="Palatino Linotype"/>
          <w:i/>
        </w:rPr>
        <w:t>La cantidad de luminarias y balastros, el tipo de equipos, la capacidad (potencia), la ubicación (calle y/o colonia y/o delegación) y el tipo de poste en el que están montadas las luminarias (lámina, concreto, madera,</w:t>
      </w:r>
      <w:r w:rsidRPr="00F92F4A">
        <w:rPr>
          <w:rFonts w:ascii="Palatino Linotype" w:hAnsi="Palatino Linotype"/>
          <w:i/>
          <w:spacing w:val="-5"/>
        </w:rPr>
        <w:t xml:space="preserve"> </w:t>
      </w:r>
      <w:r w:rsidRPr="00F92F4A">
        <w:rPr>
          <w:rFonts w:ascii="Palatino Linotype" w:hAnsi="Palatino Linotype"/>
          <w:i/>
        </w:rPr>
        <w:t>etcétera).</w:t>
      </w:r>
    </w:p>
    <w:p w14:paraId="3CA6D61B" w14:textId="77777777" w:rsidR="00E70DE1" w:rsidRPr="00F92F4A" w:rsidRDefault="00E70DE1" w:rsidP="00F92F4A">
      <w:pPr>
        <w:pStyle w:val="Prrafodelista"/>
        <w:widowControl w:val="0"/>
        <w:numPr>
          <w:ilvl w:val="0"/>
          <w:numId w:val="36"/>
        </w:numPr>
        <w:tabs>
          <w:tab w:val="left" w:pos="1518"/>
        </w:tabs>
        <w:autoSpaceDE w:val="0"/>
        <w:autoSpaceDN w:val="0"/>
        <w:spacing w:line="360" w:lineRule="auto"/>
        <w:ind w:right="120" w:hanging="360"/>
        <w:contextualSpacing w:val="0"/>
        <w:jc w:val="both"/>
        <w:rPr>
          <w:rFonts w:ascii="Palatino Linotype" w:hAnsi="Palatino Linotype"/>
          <w:i/>
        </w:rPr>
      </w:pPr>
      <w:r w:rsidRPr="00F92F4A">
        <w:rPr>
          <w:rFonts w:ascii="Palatino Linotype" w:hAnsi="Palatino Linotype"/>
          <w:i/>
        </w:rPr>
        <w:t xml:space="preserve">El </w:t>
      </w:r>
      <w:r w:rsidRPr="00F92F4A">
        <w:rPr>
          <w:rFonts w:ascii="Palatino Linotype" w:hAnsi="Palatino Linotype"/>
          <w:b/>
          <w:i/>
        </w:rPr>
        <w:t xml:space="preserve">Registro Permanente de Usuario </w:t>
      </w:r>
      <w:r w:rsidRPr="00F92F4A">
        <w:rPr>
          <w:rFonts w:ascii="Palatino Linotype" w:hAnsi="Palatino Linotype"/>
          <w:i/>
        </w:rPr>
        <w:t xml:space="preserve">(RPU o </w:t>
      </w:r>
      <w:proofErr w:type="spellStart"/>
      <w:r w:rsidRPr="00F92F4A">
        <w:rPr>
          <w:rFonts w:ascii="Palatino Linotype" w:hAnsi="Palatino Linotype"/>
          <w:i/>
        </w:rPr>
        <w:t>RPUs</w:t>
      </w:r>
      <w:proofErr w:type="spellEnd"/>
      <w:r w:rsidRPr="00F92F4A">
        <w:rPr>
          <w:rFonts w:ascii="Palatino Linotype" w:hAnsi="Palatino Linotype"/>
          <w:i/>
        </w:rPr>
        <w:t>) asignado (s) al servicio de alumbrado público municipal tanto del servicio estimado como del servicio</w:t>
      </w:r>
      <w:r w:rsidRPr="00F92F4A">
        <w:rPr>
          <w:rFonts w:ascii="Palatino Linotype" w:hAnsi="Palatino Linotype"/>
          <w:i/>
          <w:spacing w:val="-3"/>
        </w:rPr>
        <w:t xml:space="preserve"> </w:t>
      </w:r>
      <w:r w:rsidRPr="00F92F4A">
        <w:rPr>
          <w:rFonts w:ascii="Palatino Linotype" w:hAnsi="Palatino Linotype"/>
          <w:i/>
        </w:rPr>
        <w:t>medido.</w:t>
      </w:r>
    </w:p>
    <w:p w14:paraId="67709483" w14:textId="77777777" w:rsidR="00E70DE1" w:rsidRPr="00F92F4A" w:rsidRDefault="00E70DE1" w:rsidP="00F92F4A">
      <w:pPr>
        <w:pStyle w:val="Textoindependiente"/>
        <w:spacing w:line="360" w:lineRule="auto"/>
        <w:rPr>
          <w:rFonts w:ascii="Palatino Linotype" w:hAnsi="Palatino Linotype"/>
          <w:i/>
          <w:szCs w:val="24"/>
        </w:rPr>
      </w:pPr>
    </w:p>
    <w:p w14:paraId="64FE4319" w14:textId="77777777" w:rsidR="00E70DE1" w:rsidRPr="00F92F4A" w:rsidRDefault="00E70DE1" w:rsidP="00F92F4A">
      <w:pPr>
        <w:pStyle w:val="Ttulo1"/>
        <w:spacing w:line="360" w:lineRule="auto"/>
        <w:rPr>
          <w:i/>
          <w:szCs w:val="24"/>
        </w:rPr>
      </w:pPr>
      <w:bookmarkStart w:id="9" w:name="_Toc19204705"/>
      <w:bookmarkStart w:id="10" w:name="_Toc19210341"/>
      <w:bookmarkStart w:id="11" w:name="_Toc19210533"/>
      <w:r w:rsidRPr="00F92F4A">
        <w:rPr>
          <w:i/>
          <w:szCs w:val="24"/>
        </w:rPr>
        <w:t>III.- COBERTURA (EXPANSIÓN) DEL SISTEMA DE ALUMBRADO PÚBLICO</w:t>
      </w:r>
      <w:bookmarkEnd w:id="9"/>
      <w:bookmarkEnd w:id="10"/>
      <w:bookmarkEnd w:id="11"/>
    </w:p>
    <w:p w14:paraId="09610A4D" w14:textId="77777777" w:rsidR="00E70DE1" w:rsidRPr="00F92F4A" w:rsidRDefault="00E70DE1" w:rsidP="00F92F4A">
      <w:pPr>
        <w:pStyle w:val="Textoindependiente"/>
        <w:spacing w:before="9" w:line="360" w:lineRule="auto"/>
        <w:rPr>
          <w:rFonts w:ascii="Palatino Linotype" w:hAnsi="Palatino Linotype"/>
          <w:b/>
          <w:i/>
          <w:szCs w:val="24"/>
        </w:rPr>
      </w:pPr>
    </w:p>
    <w:p w14:paraId="6AD4D4E2" w14:textId="77777777" w:rsidR="00E70DE1" w:rsidRPr="00F92F4A" w:rsidRDefault="00E70DE1" w:rsidP="00F92F4A">
      <w:pPr>
        <w:pStyle w:val="Prrafodelista"/>
        <w:widowControl w:val="0"/>
        <w:numPr>
          <w:ilvl w:val="0"/>
          <w:numId w:val="35"/>
        </w:numPr>
        <w:tabs>
          <w:tab w:val="left" w:pos="810"/>
        </w:tabs>
        <w:autoSpaceDE w:val="0"/>
        <w:autoSpaceDN w:val="0"/>
        <w:spacing w:before="1" w:line="360" w:lineRule="auto"/>
        <w:ind w:left="821" w:right="113" w:hanging="360"/>
        <w:contextualSpacing w:val="0"/>
        <w:jc w:val="both"/>
        <w:rPr>
          <w:rFonts w:ascii="Palatino Linotype" w:hAnsi="Palatino Linotype"/>
          <w:i/>
        </w:rPr>
      </w:pPr>
      <w:r w:rsidRPr="00F92F4A">
        <w:rPr>
          <w:rFonts w:ascii="Palatino Linotype" w:hAnsi="Palatino Linotype"/>
          <w:i/>
        </w:rPr>
        <w:t xml:space="preserve">En caso de que el municipio haya realizado un </w:t>
      </w:r>
      <w:r w:rsidRPr="00F92F4A">
        <w:rPr>
          <w:rFonts w:ascii="Palatino Linotype" w:hAnsi="Palatino Linotype"/>
          <w:i/>
          <w:color w:val="FF0000"/>
        </w:rPr>
        <w:t>proyecto de electrificación</w:t>
      </w:r>
      <w:r w:rsidRPr="00F92F4A">
        <w:rPr>
          <w:rFonts w:ascii="Palatino Linotype" w:hAnsi="Palatino Linotype"/>
          <w:i/>
        </w:rPr>
        <w:t xml:space="preserve"> para ampliar el sistema de alumbrado público y ofrecer este servicio a la o las comunidades durante los años 2013, 2014, 2015, 2016, 2017, 2018 y los meses que van de 2019, solicito la siguiente información</w:t>
      </w:r>
      <w:r w:rsidRPr="00F92F4A">
        <w:rPr>
          <w:rFonts w:ascii="Palatino Linotype" w:hAnsi="Palatino Linotype"/>
          <w:i/>
          <w:spacing w:val="-8"/>
        </w:rPr>
        <w:t xml:space="preserve"> </w:t>
      </w:r>
      <w:r w:rsidRPr="00F92F4A">
        <w:rPr>
          <w:rFonts w:ascii="Palatino Linotype" w:hAnsi="Palatino Linotype"/>
          <w:i/>
        </w:rPr>
        <w:t>desglosada:</w:t>
      </w:r>
    </w:p>
    <w:p w14:paraId="01F7C2B0" w14:textId="77777777" w:rsidR="00E70DE1" w:rsidRPr="00F92F4A" w:rsidRDefault="00E70DE1" w:rsidP="00F92F4A">
      <w:pPr>
        <w:pStyle w:val="Textoindependiente"/>
        <w:spacing w:before="2" w:line="360" w:lineRule="auto"/>
        <w:rPr>
          <w:rFonts w:ascii="Palatino Linotype" w:hAnsi="Palatino Linotype"/>
          <w:i/>
          <w:szCs w:val="24"/>
        </w:rPr>
      </w:pPr>
    </w:p>
    <w:p w14:paraId="18F492A9" w14:textId="77777777" w:rsidR="00E70DE1" w:rsidRPr="00F92F4A" w:rsidRDefault="00E70DE1"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El monto total de la</w:t>
      </w:r>
      <w:r w:rsidRPr="00F92F4A">
        <w:rPr>
          <w:rFonts w:ascii="Palatino Linotype" w:hAnsi="Palatino Linotype"/>
          <w:i/>
          <w:spacing w:val="-2"/>
        </w:rPr>
        <w:t xml:space="preserve"> </w:t>
      </w:r>
      <w:r w:rsidRPr="00F92F4A">
        <w:rPr>
          <w:rFonts w:ascii="Palatino Linotype" w:hAnsi="Palatino Linotype"/>
          <w:i/>
        </w:rPr>
        <w:t>inversión,</w:t>
      </w:r>
    </w:p>
    <w:p w14:paraId="79AB2420" w14:textId="77777777" w:rsidR="00E70DE1" w:rsidRPr="00F92F4A" w:rsidRDefault="00E70DE1" w:rsidP="00F92F4A">
      <w:pPr>
        <w:pStyle w:val="Prrafodelista"/>
        <w:widowControl w:val="0"/>
        <w:numPr>
          <w:ilvl w:val="1"/>
          <w:numId w:val="35"/>
        </w:numPr>
        <w:tabs>
          <w:tab w:val="left" w:pos="1518"/>
        </w:tabs>
        <w:autoSpaceDE w:val="0"/>
        <w:autoSpaceDN w:val="0"/>
        <w:spacing w:line="360" w:lineRule="auto"/>
        <w:ind w:left="1542" w:right="116" w:hanging="360"/>
        <w:contextualSpacing w:val="0"/>
        <w:jc w:val="both"/>
        <w:rPr>
          <w:rFonts w:ascii="Palatino Linotype" w:hAnsi="Palatino Linotype"/>
          <w:i/>
        </w:rPr>
      </w:pPr>
      <w:r w:rsidRPr="00F92F4A">
        <w:rPr>
          <w:rFonts w:ascii="Palatino Linotype" w:hAnsi="Palatino Linotype"/>
          <w:i/>
        </w:rPr>
        <w:t>El tipo o fuente de financiamiento (recurso propio, recurso estatal, recurso federal, crédito, arrendamiento, APP,</w:t>
      </w:r>
      <w:r w:rsidRPr="00F92F4A">
        <w:rPr>
          <w:rFonts w:ascii="Palatino Linotype" w:hAnsi="Palatino Linotype"/>
          <w:i/>
          <w:spacing w:val="-5"/>
        </w:rPr>
        <w:t xml:space="preserve"> </w:t>
      </w:r>
      <w:r w:rsidRPr="00F92F4A">
        <w:rPr>
          <w:rFonts w:ascii="Palatino Linotype" w:hAnsi="Palatino Linotype"/>
          <w:i/>
        </w:rPr>
        <w:t>etcétera),</w:t>
      </w:r>
    </w:p>
    <w:p w14:paraId="3595E273" w14:textId="77777777" w:rsidR="00E70DE1" w:rsidRPr="00F92F4A" w:rsidRDefault="00E70DE1" w:rsidP="00F92F4A">
      <w:pPr>
        <w:pStyle w:val="Prrafodelista"/>
        <w:widowControl w:val="0"/>
        <w:numPr>
          <w:ilvl w:val="1"/>
          <w:numId w:val="35"/>
        </w:numPr>
        <w:tabs>
          <w:tab w:val="left" w:pos="1518"/>
        </w:tabs>
        <w:autoSpaceDE w:val="0"/>
        <w:autoSpaceDN w:val="0"/>
        <w:spacing w:before="1" w:line="360" w:lineRule="auto"/>
        <w:ind w:hanging="337"/>
        <w:contextualSpacing w:val="0"/>
        <w:jc w:val="both"/>
        <w:rPr>
          <w:rFonts w:ascii="Palatino Linotype" w:hAnsi="Palatino Linotype"/>
          <w:i/>
        </w:rPr>
      </w:pPr>
      <w:r w:rsidRPr="00F92F4A">
        <w:rPr>
          <w:rFonts w:ascii="Palatino Linotype" w:hAnsi="Palatino Linotype"/>
          <w:i/>
        </w:rPr>
        <w:t>La cantidad de equipos colocados y/o</w:t>
      </w:r>
      <w:r w:rsidRPr="00F92F4A">
        <w:rPr>
          <w:rFonts w:ascii="Palatino Linotype" w:hAnsi="Palatino Linotype"/>
          <w:i/>
          <w:spacing w:val="1"/>
        </w:rPr>
        <w:t xml:space="preserve"> </w:t>
      </w:r>
      <w:r w:rsidRPr="00F92F4A">
        <w:rPr>
          <w:rFonts w:ascii="Palatino Linotype" w:hAnsi="Palatino Linotype"/>
          <w:i/>
        </w:rPr>
        <w:t>sustituidos,</w:t>
      </w:r>
    </w:p>
    <w:p w14:paraId="521D354F" w14:textId="77777777" w:rsidR="00E70DE1" w:rsidRPr="00F92F4A" w:rsidRDefault="00E70DE1"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El tipo de equipos (</w:t>
      </w:r>
      <w:proofErr w:type="spellStart"/>
      <w:r w:rsidRPr="00F92F4A">
        <w:rPr>
          <w:rFonts w:ascii="Palatino Linotype" w:hAnsi="Palatino Linotype"/>
          <w:i/>
        </w:rPr>
        <w:t>Led</w:t>
      </w:r>
      <w:proofErr w:type="spellEnd"/>
      <w:r w:rsidRPr="00F92F4A">
        <w:rPr>
          <w:rFonts w:ascii="Palatino Linotype" w:hAnsi="Palatino Linotype"/>
          <w:i/>
        </w:rPr>
        <w:t>, VSAP, suburbana,</w:t>
      </w:r>
      <w:r w:rsidRPr="00F92F4A">
        <w:rPr>
          <w:rFonts w:ascii="Palatino Linotype" w:hAnsi="Palatino Linotype"/>
          <w:i/>
          <w:spacing w:val="-2"/>
        </w:rPr>
        <w:t xml:space="preserve"> </w:t>
      </w:r>
      <w:r w:rsidRPr="00F92F4A">
        <w:rPr>
          <w:rFonts w:ascii="Palatino Linotype" w:hAnsi="Palatino Linotype"/>
          <w:i/>
        </w:rPr>
        <w:t>etcétera),</w:t>
      </w:r>
    </w:p>
    <w:p w14:paraId="4593083E" w14:textId="77777777" w:rsidR="00E70DE1" w:rsidRPr="00F92F4A" w:rsidRDefault="00E70DE1"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La capacidad instalada</w:t>
      </w:r>
      <w:r w:rsidRPr="00F92F4A">
        <w:rPr>
          <w:rFonts w:ascii="Palatino Linotype" w:hAnsi="Palatino Linotype"/>
          <w:i/>
          <w:spacing w:val="1"/>
        </w:rPr>
        <w:t xml:space="preserve"> </w:t>
      </w:r>
      <w:r w:rsidRPr="00F92F4A">
        <w:rPr>
          <w:rFonts w:ascii="Palatino Linotype" w:hAnsi="Palatino Linotype"/>
          <w:i/>
        </w:rPr>
        <w:t>(potencia),</w:t>
      </w:r>
    </w:p>
    <w:p w14:paraId="34B0059F" w14:textId="77777777" w:rsidR="00E70DE1" w:rsidRPr="00F92F4A" w:rsidRDefault="00E70DE1"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La ubicación (calle y/o colonia y/o</w:t>
      </w:r>
      <w:r w:rsidRPr="00F92F4A">
        <w:rPr>
          <w:rFonts w:ascii="Palatino Linotype" w:hAnsi="Palatino Linotype"/>
          <w:i/>
          <w:spacing w:val="-4"/>
        </w:rPr>
        <w:t xml:space="preserve"> </w:t>
      </w:r>
      <w:r w:rsidRPr="00F92F4A">
        <w:rPr>
          <w:rFonts w:ascii="Palatino Linotype" w:hAnsi="Palatino Linotype"/>
          <w:i/>
        </w:rPr>
        <w:t>delegación).</w:t>
      </w:r>
    </w:p>
    <w:p w14:paraId="5FD46918" w14:textId="77777777" w:rsidR="00E70DE1" w:rsidRPr="00F92F4A" w:rsidRDefault="00E70DE1"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La fecha de inicio y término de</w:t>
      </w:r>
      <w:r w:rsidRPr="00F92F4A">
        <w:rPr>
          <w:rFonts w:ascii="Palatino Linotype" w:hAnsi="Palatino Linotype"/>
          <w:i/>
          <w:spacing w:val="-11"/>
        </w:rPr>
        <w:t xml:space="preserve"> </w:t>
      </w:r>
      <w:r w:rsidRPr="00F92F4A">
        <w:rPr>
          <w:rFonts w:ascii="Palatino Linotype" w:hAnsi="Palatino Linotype"/>
          <w:i/>
        </w:rPr>
        <w:t>obra,</w:t>
      </w:r>
    </w:p>
    <w:p w14:paraId="72D0B0BB" w14:textId="77777777" w:rsidR="00E70DE1" w:rsidRPr="00F92F4A" w:rsidRDefault="00E70DE1" w:rsidP="00F92F4A">
      <w:pPr>
        <w:pStyle w:val="Prrafodelista"/>
        <w:widowControl w:val="0"/>
        <w:numPr>
          <w:ilvl w:val="1"/>
          <w:numId w:val="35"/>
        </w:numPr>
        <w:tabs>
          <w:tab w:val="left" w:pos="1518"/>
        </w:tabs>
        <w:autoSpaceDE w:val="0"/>
        <w:autoSpaceDN w:val="0"/>
        <w:spacing w:line="360" w:lineRule="auto"/>
        <w:ind w:left="1542" w:right="124" w:hanging="360"/>
        <w:contextualSpacing w:val="0"/>
        <w:jc w:val="both"/>
        <w:rPr>
          <w:rFonts w:ascii="Palatino Linotype" w:hAnsi="Palatino Linotype"/>
          <w:i/>
        </w:rPr>
      </w:pPr>
      <w:r w:rsidRPr="00F92F4A">
        <w:rPr>
          <w:rFonts w:ascii="Palatino Linotype" w:hAnsi="Palatino Linotype"/>
          <w:i/>
        </w:rPr>
        <w:t>Así como la fecha de modificación de su nuevo consumo en el sistema de facturación del alumbrado público ante</w:t>
      </w:r>
      <w:r w:rsidRPr="00F92F4A">
        <w:rPr>
          <w:rFonts w:ascii="Palatino Linotype" w:hAnsi="Palatino Linotype"/>
          <w:i/>
          <w:spacing w:val="-14"/>
        </w:rPr>
        <w:t xml:space="preserve"> </w:t>
      </w:r>
      <w:r w:rsidRPr="00F92F4A">
        <w:rPr>
          <w:rFonts w:ascii="Palatino Linotype" w:hAnsi="Palatino Linotype"/>
          <w:i/>
        </w:rPr>
        <w:t>CFE.</w:t>
      </w:r>
    </w:p>
    <w:p w14:paraId="4B18EF2B" w14:textId="77777777" w:rsidR="00E70DE1" w:rsidRPr="00F92F4A" w:rsidRDefault="00E70DE1" w:rsidP="00F92F4A">
      <w:pPr>
        <w:pStyle w:val="Prrafodelista"/>
        <w:widowControl w:val="0"/>
        <w:numPr>
          <w:ilvl w:val="1"/>
          <w:numId w:val="35"/>
        </w:numPr>
        <w:tabs>
          <w:tab w:val="left" w:pos="1517"/>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En donde se notificaron o publicaron los</w:t>
      </w:r>
      <w:r w:rsidRPr="00F92F4A">
        <w:rPr>
          <w:rFonts w:ascii="Palatino Linotype" w:hAnsi="Palatino Linotype"/>
          <w:i/>
          <w:spacing w:val="-7"/>
        </w:rPr>
        <w:t xml:space="preserve"> </w:t>
      </w:r>
      <w:r w:rsidRPr="00F92F4A">
        <w:rPr>
          <w:rFonts w:ascii="Palatino Linotype" w:hAnsi="Palatino Linotype"/>
          <w:i/>
        </w:rPr>
        <w:t>proyectos.</w:t>
      </w:r>
    </w:p>
    <w:p w14:paraId="169C1A91" w14:textId="77777777" w:rsidR="00E70DE1" w:rsidRPr="00F92F4A" w:rsidRDefault="00E70DE1" w:rsidP="00F92F4A">
      <w:pPr>
        <w:pStyle w:val="Textoindependiente"/>
        <w:spacing w:line="360" w:lineRule="auto"/>
        <w:rPr>
          <w:rFonts w:ascii="Palatino Linotype" w:hAnsi="Palatino Linotype"/>
          <w:i/>
          <w:szCs w:val="24"/>
        </w:rPr>
      </w:pPr>
    </w:p>
    <w:p w14:paraId="7DB3ED43" w14:textId="77777777" w:rsidR="00E70DE1" w:rsidRPr="00F92F4A" w:rsidRDefault="00E70DE1" w:rsidP="00F92F4A">
      <w:pPr>
        <w:pStyle w:val="Ttulo1"/>
        <w:spacing w:line="360" w:lineRule="auto"/>
        <w:rPr>
          <w:i/>
          <w:szCs w:val="24"/>
        </w:rPr>
      </w:pPr>
      <w:bookmarkStart w:id="12" w:name="_Toc19204706"/>
      <w:bookmarkStart w:id="13" w:name="_Toc19210342"/>
      <w:bookmarkStart w:id="14" w:name="_Toc19210534"/>
      <w:r w:rsidRPr="00F92F4A">
        <w:rPr>
          <w:i/>
          <w:szCs w:val="24"/>
        </w:rPr>
        <w:t>IV.- MODERNIZACIÓN DEL SISTEMA DE ALUMBRADO PÚBLICO</w:t>
      </w:r>
      <w:bookmarkEnd w:id="12"/>
      <w:bookmarkEnd w:id="13"/>
      <w:bookmarkEnd w:id="14"/>
    </w:p>
    <w:p w14:paraId="7AA21334" w14:textId="77777777" w:rsidR="00E70DE1" w:rsidRPr="00F92F4A" w:rsidRDefault="00E70DE1" w:rsidP="00F92F4A">
      <w:pPr>
        <w:pStyle w:val="Textoindependiente"/>
        <w:spacing w:line="360" w:lineRule="auto"/>
        <w:rPr>
          <w:rFonts w:ascii="Palatino Linotype" w:hAnsi="Palatino Linotype"/>
          <w:b/>
          <w:i/>
          <w:szCs w:val="24"/>
        </w:rPr>
      </w:pPr>
    </w:p>
    <w:p w14:paraId="36C7B970" w14:textId="77777777" w:rsidR="00E70DE1" w:rsidRPr="00F92F4A" w:rsidRDefault="00E70DE1" w:rsidP="00F92F4A">
      <w:pPr>
        <w:pStyle w:val="Prrafodelista"/>
        <w:widowControl w:val="0"/>
        <w:numPr>
          <w:ilvl w:val="0"/>
          <w:numId w:val="35"/>
        </w:numPr>
        <w:tabs>
          <w:tab w:val="left" w:pos="810"/>
        </w:tabs>
        <w:autoSpaceDE w:val="0"/>
        <w:autoSpaceDN w:val="0"/>
        <w:spacing w:line="360" w:lineRule="auto"/>
        <w:ind w:left="821" w:right="117" w:hanging="360"/>
        <w:contextualSpacing w:val="0"/>
        <w:jc w:val="both"/>
        <w:rPr>
          <w:rFonts w:ascii="Palatino Linotype" w:hAnsi="Palatino Linotype"/>
          <w:i/>
        </w:rPr>
      </w:pPr>
      <w:r w:rsidRPr="00F92F4A">
        <w:rPr>
          <w:rFonts w:ascii="Palatino Linotype" w:hAnsi="Palatino Linotype"/>
          <w:i/>
        </w:rPr>
        <w:t>En caso de que el municipio haya realizado un proyecto parcial o total de modernización</w:t>
      </w:r>
      <w:r w:rsidRPr="00F92F4A">
        <w:rPr>
          <w:rFonts w:ascii="Palatino Linotype" w:hAnsi="Palatino Linotype"/>
          <w:i/>
          <w:spacing w:val="16"/>
        </w:rPr>
        <w:t xml:space="preserve"> </w:t>
      </w:r>
      <w:r w:rsidRPr="00F92F4A">
        <w:rPr>
          <w:rFonts w:ascii="Palatino Linotype" w:hAnsi="Palatino Linotype"/>
          <w:i/>
        </w:rPr>
        <w:t>de</w:t>
      </w:r>
      <w:r w:rsidRPr="00F92F4A">
        <w:rPr>
          <w:rFonts w:ascii="Palatino Linotype" w:hAnsi="Palatino Linotype"/>
          <w:i/>
          <w:spacing w:val="16"/>
        </w:rPr>
        <w:t xml:space="preserve"> </w:t>
      </w:r>
      <w:r w:rsidRPr="00F92F4A">
        <w:rPr>
          <w:rFonts w:ascii="Palatino Linotype" w:hAnsi="Palatino Linotype"/>
          <w:i/>
        </w:rPr>
        <w:t>alumbrado</w:t>
      </w:r>
      <w:r w:rsidRPr="00F92F4A">
        <w:rPr>
          <w:rFonts w:ascii="Palatino Linotype" w:hAnsi="Palatino Linotype"/>
          <w:i/>
          <w:spacing w:val="17"/>
        </w:rPr>
        <w:t xml:space="preserve"> </w:t>
      </w:r>
      <w:r w:rsidRPr="00F92F4A">
        <w:rPr>
          <w:rFonts w:ascii="Palatino Linotype" w:hAnsi="Palatino Linotype"/>
          <w:i/>
        </w:rPr>
        <w:t>público</w:t>
      </w:r>
      <w:r w:rsidRPr="00F92F4A">
        <w:rPr>
          <w:rFonts w:ascii="Palatino Linotype" w:hAnsi="Palatino Linotype"/>
          <w:i/>
          <w:spacing w:val="18"/>
        </w:rPr>
        <w:t xml:space="preserve"> </w:t>
      </w:r>
      <w:r w:rsidRPr="00F92F4A">
        <w:rPr>
          <w:rFonts w:ascii="Palatino Linotype" w:hAnsi="Palatino Linotype"/>
          <w:i/>
        </w:rPr>
        <w:t>para</w:t>
      </w:r>
      <w:r w:rsidRPr="00F92F4A">
        <w:rPr>
          <w:rFonts w:ascii="Palatino Linotype" w:hAnsi="Palatino Linotype"/>
          <w:i/>
          <w:spacing w:val="18"/>
        </w:rPr>
        <w:t xml:space="preserve"> </w:t>
      </w:r>
      <w:r w:rsidRPr="00F92F4A">
        <w:rPr>
          <w:rFonts w:ascii="Palatino Linotype" w:hAnsi="Palatino Linotype"/>
          <w:i/>
        </w:rPr>
        <w:t>generar</w:t>
      </w:r>
      <w:r w:rsidRPr="00F92F4A">
        <w:rPr>
          <w:rFonts w:ascii="Palatino Linotype" w:hAnsi="Palatino Linotype"/>
          <w:i/>
          <w:spacing w:val="16"/>
        </w:rPr>
        <w:t xml:space="preserve"> </w:t>
      </w:r>
      <w:r w:rsidRPr="00F92F4A">
        <w:rPr>
          <w:rFonts w:ascii="Palatino Linotype" w:hAnsi="Palatino Linotype"/>
          <w:i/>
        </w:rPr>
        <w:t>eficiencia</w:t>
      </w:r>
      <w:r w:rsidRPr="00F92F4A">
        <w:rPr>
          <w:rFonts w:ascii="Palatino Linotype" w:hAnsi="Palatino Linotype"/>
          <w:i/>
          <w:spacing w:val="18"/>
        </w:rPr>
        <w:t xml:space="preserve"> </w:t>
      </w:r>
      <w:r w:rsidRPr="00F92F4A">
        <w:rPr>
          <w:rFonts w:ascii="Palatino Linotype" w:hAnsi="Palatino Linotype"/>
          <w:i/>
        </w:rPr>
        <w:t>energética</w:t>
      </w:r>
      <w:r w:rsidRPr="00F92F4A">
        <w:rPr>
          <w:rFonts w:ascii="Palatino Linotype" w:hAnsi="Palatino Linotype"/>
          <w:i/>
          <w:spacing w:val="18"/>
        </w:rPr>
        <w:t xml:space="preserve"> </w:t>
      </w:r>
      <w:r w:rsidRPr="00F92F4A">
        <w:rPr>
          <w:rFonts w:ascii="Palatino Linotype" w:hAnsi="Palatino Linotype"/>
          <w:i/>
        </w:rPr>
        <w:t>en sus consumos en los años 2013, 2014, 2015, 2016, 2017, 2018 y los meses que van de 2019, solicito:</w:t>
      </w:r>
    </w:p>
    <w:p w14:paraId="2721C7CB" w14:textId="77777777" w:rsidR="00E70DE1" w:rsidRPr="00F92F4A" w:rsidRDefault="00E70DE1" w:rsidP="00F92F4A">
      <w:pPr>
        <w:pStyle w:val="Textoindependiente"/>
        <w:spacing w:before="1" w:line="360" w:lineRule="auto"/>
        <w:rPr>
          <w:rFonts w:ascii="Palatino Linotype" w:hAnsi="Palatino Linotype"/>
          <w:i/>
          <w:szCs w:val="24"/>
        </w:rPr>
      </w:pPr>
    </w:p>
    <w:p w14:paraId="55FA82DF"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El monto total de la</w:t>
      </w:r>
      <w:r w:rsidRPr="00F92F4A">
        <w:rPr>
          <w:rFonts w:ascii="Palatino Linotype" w:hAnsi="Palatino Linotype"/>
          <w:i/>
          <w:spacing w:val="-3"/>
        </w:rPr>
        <w:t xml:space="preserve"> </w:t>
      </w:r>
      <w:r w:rsidRPr="00F92F4A">
        <w:rPr>
          <w:rFonts w:ascii="Palatino Linotype" w:hAnsi="Palatino Linotype"/>
          <w:i/>
        </w:rPr>
        <w:t>inversión,</w:t>
      </w:r>
    </w:p>
    <w:p w14:paraId="067B93D6"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left="1542" w:right="123" w:hanging="360"/>
        <w:contextualSpacing w:val="0"/>
        <w:jc w:val="both"/>
        <w:rPr>
          <w:rFonts w:ascii="Palatino Linotype" w:hAnsi="Palatino Linotype"/>
          <w:i/>
        </w:rPr>
      </w:pPr>
      <w:r w:rsidRPr="00F92F4A">
        <w:rPr>
          <w:rFonts w:ascii="Palatino Linotype" w:hAnsi="Palatino Linotype"/>
          <w:i/>
        </w:rPr>
        <w:t>El tipo o fuente de financiamiento (recurso propio, recurso estatal, recurso federal, crédito, arrendamiento, APP,</w:t>
      </w:r>
      <w:r w:rsidRPr="00F92F4A">
        <w:rPr>
          <w:rFonts w:ascii="Palatino Linotype" w:hAnsi="Palatino Linotype"/>
          <w:i/>
          <w:spacing w:val="-7"/>
        </w:rPr>
        <w:t xml:space="preserve"> </w:t>
      </w:r>
      <w:r w:rsidRPr="00F92F4A">
        <w:rPr>
          <w:rFonts w:ascii="Palatino Linotype" w:hAnsi="Palatino Linotype"/>
          <w:i/>
        </w:rPr>
        <w:t>etcétera),</w:t>
      </w:r>
    </w:p>
    <w:p w14:paraId="4DE31EA8"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La cantidad de equipos colocados y/o</w:t>
      </w:r>
      <w:r w:rsidRPr="00F92F4A">
        <w:rPr>
          <w:rFonts w:ascii="Palatino Linotype" w:hAnsi="Palatino Linotype"/>
          <w:i/>
          <w:spacing w:val="-2"/>
        </w:rPr>
        <w:t xml:space="preserve"> </w:t>
      </w:r>
      <w:r w:rsidRPr="00F92F4A">
        <w:rPr>
          <w:rFonts w:ascii="Palatino Linotype" w:hAnsi="Palatino Linotype"/>
          <w:i/>
        </w:rPr>
        <w:t>sustituidos,</w:t>
      </w:r>
    </w:p>
    <w:p w14:paraId="1D1BE96D"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El tipo de equipos (</w:t>
      </w:r>
      <w:proofErr w:type="spellStart"/>
      <w:r w:rsidRPr="00F92F4A">
        <w:rPr>
          <w:rFonts w:ascii="Palatino Linotype" w:hAnsi="Palatino Linotype"/>
          <w:i/>
        </w:rPr>
        <w:t>Led</w:t>
      </w:r>
      <w:proofErr w:type="spellEnd"/>
      <w:r w:rsidRPr="00F92F4A">
        <w:rPr>
          <w:rFonts w:ascii="Palatino Linotype" w:hAnsi="Palatino Linotype"/>
          <w:i/>
        </w:rPr>
        <w:t>, VSAP, suburbana,</w:t>
      </w:r>
      <w:r w:rsidRPr="00F92F4A">
        <w:rPr>
          <w:rFonts w:ascii="Palatino Linotype" w:hAnsi="Palatino Linotype"/>
          <w:i/>
          <w:spacing w:val="-8"/>
        </w:rPr>
        <w:t xml:space="preserve"> </w:t>
      </w:r>
      <w:r w:rsidRPr="00F92F4A">
        <w:rPr>
          <w:rFonts w:ascii="Palatino Linotype" w:hAnsi="Palatino Linotype"/>
          <w:i/>
        </w:rPr>
        <w:t>etcétera),</w:t>
      </w:r>
    </w:p>
    <w:p w14:paraId="52D6BEA2"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La capacidad instalada</w:t>
      </w:r>
      <w:r w:rsidRPr="00F92F4A">
        <w:rPr>
          <w:rFonts w:ascii="Palatino Linotype" w:hAnsi="Palatino Linotype"/>
          <w:i/>
          <w:spacing w:val="1"/>
        </w:rPr>
        <w:t xml:space="preserve"> </w:t>
      </w:r>
      <w:r w:rsidRPr="00F92F4A">
        <w:rPr>
          <w:rFonts w:ascii="Palatino Linotype" w:hAnsi="Palatino Linotype"/>
          <w:i/>
        </w:rPr>
        <w:t>(potencia),</w:t>
      </w:r>
    </w:p>
    <w:p w14:paraId="135C23FF"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La ubicación (calle y/o colonia y/o</w:t>
      </w:r>
      <w:r w:rsidRPr="00F92F4A">
        <w:rPr>
          <w:rFonts w:ascii="Palatino Linotype" w:hAnsi="Palatino Linotype"/>
          <w:i/>
          <w:spacing w:val="-4"/>
        </w:rPr>
        <w:t xml:space="preserve"> </w:t>
      </w:r>
      <w:r w:rsidRPr="00F92F4A">
        <w:rPr>
          <w:rFonts w:ascii="Palatino Linotype" w:hAnsi="Palatino Linotype"/>
          <w:i/>
        </w:rPr>
        <w:t>delegación y/o comunidad y/o avenida).</w:t>
      </w:r>
    </w:p>
    <w:p w14:paraId="50DDAAA1"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La fecha de inicio y término de</w:t>
      </w:r>
      <w:r w:rsidRPr="00F92F4A">
        <w:rPr>
          <w:rFonts w:ascii="Palatino Linotype" w:hAnsi="Palatino Linotype"/>
          <w:i/>
          <w:spacing w:val="-11"/>
        </w:rPr>
        <w:t xml:space="preserve"> </w:t>
      </w:r>
      <w:r w:rsidRPr="00F92F4A">
        <w:rPr>
          <w:rFonts w:ascii="Palatino Linotype" w:hAnsi="Palatino Linotype"/>
          <w:i/>
        </w:rPr>
        <w:t>obra,</w:t>
      </w:r>
    </w:p>
    <w:p w14:paraId="62E7B6C8"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left="1542" w:right="119" w:hanging="360"/>
        <w:contextualSpacing w:val="0"/>
        <w:jc w:val="both"/>
        <w:rPr>
          <w:rFonts w:ascii="Palatino Linotype" w:hAnsi="Palatino Linotype"/>
          <w:i/>
        </w:rPr>
      </w:pPr>
      <w:r w:rsidRPr="00F92F4A">
        <w:rPr>
          <w:rFonts w:ascii="Palatino Linotype" w:hAnsi="Palatino Linotype"/>
          <w:i/>
        </w:rPr>
        <w:t xml:space="preserve">La </w:t>
      </w:r>
      <w:proofErr w:type="spellStart"/>
      <w:r w:rsidRPr="00F92F4A">
        <w:rPr>
          <w:rFonts w:ascii="Palatino Linotype" w:hAnsi="Palatino Linotype"/>
          <w:i/>
        </w:rPr>
        <w:t>georreferenciación</w:t>
      </w:r>
      <w:proofErr w:type="spellEnd"/>
      <w:r w:rsidRPr="00F92F4A">
        <w:rPr>
          <w:rFonts w:ascii="Palatino Linotype" w:hAnsi="Palatino Linotype"/>
          <w:i/>
        </w:rPr>
        <w:t xml:space="preserve"> de cada uno de los puntos de luz del nuevo alumbrado</w:t>
      </w:r>
      <w:r w:rsidRPr="00F92F4A">
        <w:rPr>
          <w:rFonts w:ascii="Palatino Linotype" w:hAnsi="Palatino Linotype"/>
          <w:i/>
          <w:spacing w:val="-3"/>
        </w:rPr>
        <w:t xml:space="preserve"> </w:t>
      </w:r>
      <w:r w:rsidRPr="00F92F4A">
        <w:rPr>
          <w:rFonts w:ascii="Palatino Linotype" w:hAnsi="Palatino Linotype"/>
          <w:i/>
        </w:rPr>
        <w:t>público,</w:t>
      </w:r>
    </w:p>
    <w:p w14:paraId="6E5BFDC1" w14:textId="77777777" w:rsidR="00E70DE1" w:rsidRPr="00F92F4A" w:rsidRDefault="00E70DE1" w:rsidP="00F92F4A">
      <w:pPr>
        <w:pStyle w:val="Prrafodelista"/>
        <w:widowControl w:val="0"/>
        <w:numPr>
          <w:ilvl w:val="0"/>
          <w:numId w:val="39"/>
        </w:numPr>
        <w:tabs>
          <w:tab w:val="left" w:pos="1518"/>
        </w:tabs>
        <w:autoSpaceDE w:val="0"/>
        <w:autoSpaceDN w:val="0"/>
        <w:spacing w:before="1" w:line="360" w:lineRule="auto"/>
        <w:ind w:left="1542" w:right="118" w:hanging="360"/>
        <w:contextualSpacing w:val="0"/>
        <w:jc w:val="both"/>
        <w:rPr>
          <w:rFonts w:ascii="Palatino Linotype" w:hAnsi="Palatino Linotype"/>
          <w:i/>
        </w:rPr>
      </w:pPr>
      <w:r w:rsidRPr="00F92F4A">
        <w:rPr>
          <w:rFonts w:ascii="Palatino Linotype" w:hAnsi="Palatino Linotype"/>
          <w:i/>
        </w:rPr>
        <w:t xml:space="preserve">La fecha de modificación de su nuevo consumo </w:t>
      </w:r>
      <w:r w:rsidRPr="00F92F4A">
        <w:rPr>
          <w:rFonts w:ascii="Palatino Linotype" w:hAnsi="Palatino Linotype"/>
          <w:i/>
          <w:spacing w:val="4"/>
        </w:rPr>
        <w:t xml:space="preserve">en </w:t>
      </w:r>
      <w:r w:rsidRPr="00F92F4A">
        <w:rPr>
          <w:rFonts w:ascii="Palatino Linotype" w:hAnsi="Palatino Linotype"/>
          <w:i/>
        </w:rPr>
        <w:t>el sistema de facturación del alumbrado público ante</w:t>
      </w:r>
      <w:r w:rsidRPr="00F92F4A">
        <w:rPr>
          <w:rFonts w:ascii="Palatino Linotype" w:hAnsi="Palatino Linotype"/>
          <w:i/>
          <w:spacing w:val="-4"/>
        </w:rPr>
        <w:t xml:space="preserve"> </w:t>
      </w:r>
      <w:r w:rsidRPr="00F92F4A">
        <w:rPr>
          <w:rFonts w:ascii="Palatino Linotype" w:hAnsi="Palatino Linotype"/>
          <w:i/>
        </w:rPr>
        <w:t>CFE.</w:t>
      </w:r>
    </w:p>
    <w:p w14:paraId="5A22D2EB"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left="1542" w:right="116" w:hanging="360"/>
        <w:contextualSpacing w:val="0"/>
        <w:jc w:val="both"/>
        <w:rPr>
          <w:rFonts w:ascii="Palatino Linotype" w:hAnsi="Palatino Linotype"/>
          <w:i/>
        </w:rPr>
      </w:pPr>
      <w:r w:rsidRPr="00F92F4A">
        <w:rPr>
          <w:rFonts w:ascii="Palatino Linotype" w:hAnsi="Palatino Linotype"/>
          <w:i/>
        </w:rPr>
        <w:t>El tipo de contrato celebrado para la adquisición de los nuevos equipos (licitación en su modalidad abierta o restringida, o adjudicación</w:t>
      </w:r>
      <w:r w:rsidRPr="00F92F4A">
        <w:rPr>
          <w:rFonts w:ascii="Palatino Linotype" w:hAnsi="Palatino Linotype"/>
          <w:i/>
          <w:spacing w:val="-3"/>
        </w:rPr>
        <w:t xml:space="preserve"> </w:t>
      </w:r>
      <w:r w:rsidRPr="00F92F4A">
        <w:rPr>
          <w:rFonts w:ascii="Palatino Linotype" w:hAnsi="Palatino Linotype"/>
          <w:i/>
        </w:rPr>
        <w:t>directa)</w:t>
      </w:r>
    </w:p>
    <w:p w14:paraId="05025A51"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i/>
        </w:rPr>
      </w:pPr>
      <w:r w:rsidRPr="00F92F4A">
        <w:rPr>
          <w:rFonts w:ascii="Palatino Linotype" w:hAnsi="Palatino Linotype"/>
          <w:i/>
        </w:rPr>
        <w:t>Número y nombre de las empresas concursantes o</w:t>
      </w:r>
      <w:r w:rsidRPr="00F92F4A">
        <w:rPr>
          <w:rFonts w:ascii="Palatino Linotype" w:hAnsi="Palatino Linotype"/>
          <w:i/>
          <w:spacing w:val="-12"/>
        </w:rPr>
        <w:t xml:space="preserve"> </w:t>
      </w:r>
      <w:r w:rsidRPr="00F92F4A">
        <w:rPr>
          <w:rFonts w:ascii="Palatino Linotype" w:hAnsi="Palatino Linotype"/>
          <w:i/>
        </w:rPr>
        <w:t>convocadas.</w:t>
      </w:r>
    </w:p>
    <w:p w14:paraId="464F79D7"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left="1542" w:right="125" w:hanging="360"/>
        <w:contextualSpacing w:val="0"/>
        <w:jc w:val="both"/>
        <w:rPr>
          <w:rFonts w:ascii="Palatino Linotype" w:hAnsi="Palatino Linotype"/>
          <w:i/>
        </w:rPr>
      </w:pPr>
      <w:r w:rsidRPr="00F92F4A">
        <w:rPr>
          <w:rFonts w:ascii="Palatino Linotype" w:hAnsi="Palatino Linotype"/>
          <w:i/>
        </w:rPr>
        <w:t>Los criterios de selección utilizados por el comité de adquisiciones para elegir a la empresa contratada para realizar la modernización del sistema de alumbrado</w:t>
      </w:r>
      <w:r w:rsidRPr="00F92F4A">
        <w:rPr>
          <w:rFonts w:ascii="Palatino Linotype" w:hAnsi="Palatino Linotype"/>
          <w:i/>
          <w:spacing w:val="-7"/>
        </w:rPr>
        <w:t xml:space="preserve"> </w:t>
      </w:r>
      <w:r w:rsidRPr="00F92F4A">
        <w:rPr>
          <w:rFonts w:ascii="Palatino Linotype" w:hAnsi="Palatino Linotype"/>
          <w:i/>
        </w:rPr>
        <w:t>público.</w:t>
      </w:r>
    </w:p>
    <w:p w14:paraId="72021195" w14:textId="77777777" w:rsidR="00E70DE1" w:rsidRPr="00F92F4A" w:rsidRDefault="00E70DE1" w:rsidP="00F92F4A">
      <w:pPr>
        <w:pStyle w:val="Prrafodelista"/>
        <w:widowControl w:val="0"/>
        <w:numPr>
          <w:ilvl w:val="0"/>
          <w:numId w:val="39"/>
        </w:numPr>
        <w:tabs>
          <w:tab w:val="left" w:pos="1518"/>
        </w:tabs>
        <w:autoSpaceDE w:val="0"/>
        <w:autoSpaceDN w:val="0"/>
        <w:spacing w:line="360" w:lineRule="auto"/>
        <w:ind w:left="1542" w:right="125" w:hanging="360"/>
        <w:contextualSpacing w:val="0"/>
        <w:jc w:val="both"/>
        <w:rPr>
          <w:rFonts w:ascii="Palatino Linotype" w:hAnsi="Palatino Linotype"/>
          <w:i/>
        </w:rPr>
      </w:pPr>
      <w:r w:rsidRPr="00F92F4A">
        <w:rPr>
          <w:rFonts w:ascii="Palatino Linotype" w:hAnsi="Palatino Linotype"/>
          <w:i/>
        </w:rPr>
        <w:t>El acta de cabildo en el cual se fundamenta, justifica, expone y autoriza el proyecto.</w:t>
      </w:r>
    </w:p>
    <w:p w14:paraId="54697139" w14:textId="77777777" w:rsidR="00E70DE1" w:rsidRPr="00F92F4A" w:rsidRDefault="00E70DE1" w:rsidP="00F92F4A">
      <w:pPr>
        <w:pStyle w:val="Textoindependiente"/>
        <w:spacing w:line="360" w:lineRule="auto"/>
        <w:rPr>
          <w:rFonts w:ascii="Palatino Linotype" w:hAnsi="Palatino Linotype"/>
          <w:i/>
          <w:szCs w:val="24"/>
        </w:rPr>
      </w:pPr>
    </w:p>
    <w:p w14:paraId="6C29675A" w14:textId="77777777" w:rsidR="00E70DE1" w:rsidRPr="00F92F4A" w:rsidRDefault="00E70DE1" w:rsidP="00F92F4A">
      <w:pPr>
        <w:pStyle w:val="Prrafodelista"/>
        <w:widowControl w:val="0"/>
        <w:numPr>
          <w:ilvl w:val="0"/>
          <w:numId w:val="38"/>
        </w:numPr>
        <w:tabs>
          <w:tab w:val="left" w:pos="810"/>
        </w:tabs>
        <w:autoSpaceDE w:val="0"/>
        <w:autoSpaceDN w:val="0"/>
        <w:spacing w:line="360" w:lineRule="auto"/>
        <w:ind w:left="821" w:right="115" w:hanging="360"/>
        <w:contextualSpacing w:val="0"/>
        <w:jc w:val="both"/>
        <w:rPr>
          <w:rFonts w:ascii="Palatino Linotype" w:hAnsi="Palatino Linotype"/>
          <w:i/>
        </w:rPr>
      </w:pPr>
      <w:r w:rsidRPr="00F92F4A">
        <w:rPr>
          <w:rFonts w:ascii="Palatino Linotype" w:hAnsi="Palatino Linotype"/>
          <w:i/>
        </w:rPr>
        <w:t>El número de solicitudes ciudadanas formales realizadas al municipio para ampliar el sistema de alumbrado público mediante proyectos de electrificación durante los años 2013, 2014, 2015, 2016, 2017, 2018 y los meses que van de</w:t>
      </w:r>
      <w:r w:rsidRPr="00F92F4A">
        <w:rPr>
          <w:rFonts w:ascii="Palatino Linotype" w:hAnsi="Palatino Linotype"/>
          <w:i/>
          <w:spacing w:val="-1"/>
        </w:rPr>
        <w:t xml:space="preserve"> </w:t>
      </w:r>
      <w:r w:rsidRPr="00F92F4A">
        <w:rPr>
          <w:rFonts w:ascii="Palatino Linotype" w:hAnsi="Palatino Linotype"/>
          <w:i/>
        </w:rPr>
        <w:t>2019.</w:t>
      </w:r>
    </w:p>
    <w:p w14:paraId="0B6EEB20" w14:textId="77777777" w:rsidR="00E70DE1" w:rsidRPr="00F92F4A" w:rsidRDefault="00E70DE1" w:rsidP="00F92F4A">
      <w:pPr>
        <w:pStyle w:val="Textoindependiente"/>
        <w:spacing w:line="360" w:lineRule="auto"/>
        <w:rPr>
          <w:rFonts w:ascii="Palatino Linotype" w:hAnsi="Palatino Linotype"/>
          <w:i/>
          <w:szCs w:val="24"/>
        </w:rPr>
      </w:pPr>
    </w:p>
    <w:p w14:paraId="393ECED1" w14:textId="77777777" w:rsidR="00E70DE1" w:rsidRPr="00F92F4A" w:rsidRDefault="00E70DE1" w:rsidP="00F92F4A">
      <w:pPr>
        <w:pStyle w:val="Prrafodelista"/>
        <w:widowControl w:val="0"/>
        <w:numPr>
          <w:ilvl w:val="0"/>
          <w:numId w:val="38"/>
        </w:numPr>
        <w:tabs>
          <w:tab w:val="left" w:pos="878"/>
        </w:tabs>
        <w:autoSpaceDE w:val="0"/>
        <w:autoSpaceDN w:val="0"/>
        <w:spacing w:line="360" w:lineRule="auto"/>
        <w:ind w:left="821" w:right="115" w:hanging="360"/>
        <w:contextualSpacing w:val="0"/>
        <w:jc w:val="both"/>
        <w:rPr>
          <w:rFonts w:ascii="Palatino Linotype" w:hAnsi="Palatino Linotype"/>
          <w:i/>
        </w:rPr>
      </w:pPr>
      <w:r w:rsidRPr="00F92F4A">
        <w:rPr>
          <w:rFonts w:ascii="Palatino Linotype" w:hAnsi="Palatino Linotype"/>
          <w:i/>
        </w:rPr>
        <w:t>El número de solicitudes ciudadanas que fueron atendidas y concluidas para ampliar el sistema de alumbrado público durante los años 2013, 2014, 2015, 2016, 2017, 2018 y los meses que van del</w:t>
      </w:r>
      <w:r w:rsidRPr="00F92F4A">
        <w:rPr>
          <w:rFonts w:ascii="Palatino Linotype" w:hAnsi="Palatino Linotype"/>
          <w:i/>
          <w:spacing w:val="-8"/>
        </w:rPr>
        <w:t xml:space="preserve"> </w:t>
      </w:r>
      <w:r w:rsidRPr="00F92F4A">
        <w:rPr>
          <w:rFonts w:ascii="Palatino Linotype" w:hAnsi="Palatino Linotype"/>
          <w:i/>
        </w:rPr>
        <w:t>2019.</w:t>
      </w:r>
    </w:p>
    <w:p w14:paraId="3990F780" w14:textId="77777777" w:rsidR="00E70DE1" w:rsidRPr="00F92F4A" w:rsidRDefault="00E70DE1" w:rsidP="00F92F4A">
      <w:pPr>
        <w:pStyle w:val="Textoindependiente"/>
        <w:spacing w:line="360" w:lineRule="auto"/>
        <w:rPr>
          <w:rFonts w:ascii="Palatino Linotype" w:hAnsi="Palatino Linotype"/>
          <w:i/>
          <w:szCs w:val="24"/>
        </w:rPr>
      </w:pPr>
    </w:p>
    <w:p w14:paraId="0973BF99" w14:textId="77777777" w:rsidR="00E70DE1" w:rsidRPr="00F92F4A" w:rsidRDefault="00E70DE1" w:rsidP="00F92F4A">
      <w:pPr>
        <w:spacing w:before="220" w:line="360" w:lineRule="auto"/>
        <w:ind w:left="102"/>
        <w:rPr>
          <w:rFonts w:ascii="Palatino Linotype" w:hAnsi="Palatino Linotype"/>
          <w:b/>
          <w:i/>
        </w:rPr>
      </w:pPr>
      <w:r w:rsidRPr="00F92F4A">
        <w:rPr>
          <w:rFonts w:ascii="Palatino Linotype" w:hAnsi="Palatino Linotype"/>
          <w:b/>
          <w:i/>
        </w:rPr>
        <w:t>V.- ADMINISTRACIÓN DEL SERVICIO DE ALUMBRADO PÚBLICO</w:t>
      </w:r>
    </w:p>
    <w:p w14:paraId="3889F8BF" w14:textId="77777777" w:rsidR="00E70DE1" w:rsidRPr="00F92F4A" w:rsidRDefault="00E70DE1" w:rsidP="00F92F4A">
      <w:pPr>
        <w:pStyle w:val="Textoindependiente"/>
        <w:spacing w:line="360" w:lineRule="auto"/>
        <w:rPr>
          <w:rFonts w:ascii="Palatino Linotype" w:hAnsi="Palatino Linotype"/>
          <w:b/>
          <w:i/>
          <w:szCs w:val="24"/>
        </w:rPr>
      </w:pPr>
    </w:p>
    <w:p w14:paraId="201878A7" w14:textId="77777777" w:rsidR="00E70DE1" w:rsidRPr="00F92F4A" w:rsidRDefault="00E70DE1" w:rsidP="00F92F4A">
      <w:pPr>
        <w:pStyle w:val="Prrafodelista"/>
        <w:widowControl w:val="0"/>
        <w:numPr>
          <w:ilvl w:val="0"/>
          <w:numId w:val="37"/>
        </w:numPr>
        <w:tabs>
          <w:tab w:val="left" w:pos="810"/>
        </w:tabs>
        <w:autoSpaceDE w:val="0"/>
        <w:autoSpaceDN w:val="0"/>
        <w:spacing w:line="360" w:lineRule="auto"/>
        <w:ind w:left="821" w:right="116" w:hanging="360"/>
        <w:contextualSpacing w:val="0"/>
        <w:jc w:val="both"/>
        <w:rPr>
          <w:rFonts w:ascii="Palatino Linotype" w:hAnsi="Palatino Linotype"/>
          <w:i/>
        </w:rPr>
      </w:pPr>
      <w:r w:rsidRPr="00F92F4A">
        <w:rPr>
          <w:rFonts w:ascii="Palatino Linotype" w:hAnsi="Palatino Linotype"/>
          <w:i/>
        </w:rPr>
        <w:t xml:space="preserve">Se solicita Copia del </w:t>
      </w:r>
      <w:r w:rsidRPr="00F92F4A">
        <w:rPr>
          <w:rFonts w:ascii="Palatino Linotype" w:hAnsi="Palatino Linotype"/>
          <w:b/>
          <w:i/>
        </w:rPr>
        <w:t xml:space="preserve">contrato de prestación de servicios </w:t>
      </w:r>
      <w:r w:rsidRPr="00F92F4A">
        <w:rPr>
          <w:rFonts w:ascii="Palatino Linotype" w:hAnsi="Palatino Linotype"/>
          <w:i/>
        </w:rPr>
        <w:t xml:space="preserve">por concepto de suministro de energía eléctrica por parte de la </w:t>
      </w:r>
      <w:r w:rsidRPr="00F92F4A">
        <w:rPr>
          <w:rFonts w:ascii="Palatino Linotype" w:hAnsi="Palatino Linotype"/>
          <w:b/>
          <w:i/>
        </w:rPr>
        <w:t xml:space="preserve">CFE al municipio </w:t>
      </w:r>
      <w:r w:rsidRPr="00F92F4A">
        <w:rPr>
          <w:rFonts w:ascii="Palatino Linotype" w:hAnsi="Palatino Linotype"/>
          <w:i/>
        </w:rPr>
        <w:t>(ayuntamiento).</w:t>
      </w:r>
    </w:p>
    <w:p w14:paraId="65D95A29" w14:textId="77777777" w:rsidR="00E70DE1" w:rsidRPr="00F92F4A" w:rsidRDefault="00E70DE1" w:rsidP="00F92F4A">
      <w:pPr>
        <w:pStyle w:val="Textoindependiente"/>
        <w:spacing w:before="1" w:line="360" w:lineRule="auto"/>
        <w:rPr>
          <w:rFonts w:ascii="Palatino Linotype" w:hAnsi="Palatino Linotype"/>
          <w:i/>
          <w:szCs w:val="24"/>
        </w:rPr>
      </w:pPr>
    </w:p>
    <w:p w14:paraId="5E64B946" w14:textId="77777777" w:rsidR="00E70DE1" w:rsidRPr="00F92F4A" w:rsidRDefault="00E70DE1" w:rsidP="00F92F4A">
      <w:pPr>
        <w:pStyle w:val="Prrafodelista"/>
        <w:widowControl w:val="0"/>
        <w:numPr>
          <w:ilvl w:val="0"/>
          <w:numId w:val="37"/>
        </w:numPr>
        <w:tabs>
          <w:tab w:val="left" w:pos="810"/>
        </w:tabs>
        <w:autoSpaceDE w:val="0"/>
        <w:autoSpaceDN w:val="0"/>
        <w:spacing w:line="360" w:lineRule="auto"/>
        <w:ind w:left="821" w:right="121" w:hanging="360"/>
        <w:contextualSpacing w:val="0"/>
        <w:jc w:val="both"/>
        <w:rPr>
          <w:rFonts w:ascii="Palatino Linotype" w:hAnsi="Palatino Linotype"/>
          <w:i/>
        </w:rPr>
      </w:pPr>
      <w:r w:rsidRPr="00F92F4A">
        <w:rPr>
          <w:rFonts w:ascii="Palatino Linotype" w:hAnsi="Palatino Linotype"/>
          <w:i/>
        </w:rPr>
        <w:t xml:space="preserve">Se solicita Copia del </w:t>
      </w:r>
      <w:r w:rsidRPr="00F92F4A">
        <w:rPr>
          <w:rFonts w:ascii="Palatino Linotype" w:hAnsi="Palatino Linotype"/>
          <w:b/>
          <w:i/>
        </w:rPr>
        <w:t>convenio de “Peso por Peso” firmado entre la CFE y el municipio</w:t>
      </w:r>
      <w:r w:rsidRPr="00F92F4A">
        <w:rPr>
          <w:rFonts w:ascii="Palatino Linotype" w:hAnsi="Palatino Linotype"/>
          <w:b/>
          <w:i/>
          <w:spacing w:val="-3"/>
        </w:rPr>
        <w:t xml:space="preserve"> </w:t>
      </w:r>
      <w:r w:rsidRPr="00F92F4A">
        <w:rPr>
          <w:rFonts w:ascii="Palatino Linotype" w:hAnsi="Palatino Linotype"/>
          <w:i/>
        </w:rPr>
        <w:t>(ayuntamiento).</w:t>
      </w:r>
    </w:p>
    <w:p w14:paraId="59249F39" w14:textId="77777777" w:rsidR="00E70DE1" w:rsidRPr="00F92F4A" w:rsidRDefault="00E70DE1" w:rsidP="00F92F4A">
      <w:pPr>
        <w:pStyle w:val="Textoindependiente"/>
        <w:spacing w:line="360" w:lineRule="auto"/>
        <w:rPr>
          <w:rFonts w:ascii="Palatino Linotype" w:hAnsi="Palatino Linotype"/>
          <w:i/>
          <w:szCs w:val="24"/>
        </w:rPr>
      </w:pPr>
    </w:p>
    <w:p w14:paraId="6CFD4404" w14:textId="77777777" w:rsidR="00E70DE1" w:rsidRPr="00F92F4A" w:rsidRDefault="00E70DE1" w:rsidP="00F92F4A">
      <w:pPr>
        <w:pStyle w:val="Prrafodelista"/>
        <w:widowControl w:val="0"/>
        <w:numPr>
          <w:ilvl w:val="0"/>
          <w:numId w:val="37"/>
        </w:numPr>
        <w:tabs>
          <w:tab w:val="left" w:pos="810"/>
        </w:tabs>
        <w:autoSpaceDE w:val="0"/>
        <w:autoSpaceDN w:val="0"/>
        <w:spacing w:line="360" w:lineRule="auto"/>
        <w:ind w:left="821" w:right="120" w:hanging="360"/>
        <w:contextualSpacing w:val="0"/>
        <w:jc w:val="both"/>
        <w:rPr>
          <w:rFonts w:ascii="Palatino Linotype" w:hAnsi="Palatino Linotype"/>
          <w:i/>
        </w:rPr>
      </w:pPr>
      <w:r w:rsidRPr="00F92F4A">
        <w:rPr>
          <w:rFonts w:ascii="Palatino Linotype" w:hAnsi="Palatino Linotype"/>
          <w:i/>
        </w:rPr>
        <w:t xml:space="preserve">Se solicita Copia del </w:t>
      </w:r>
      <w:r w:rsidRPr="00F92F4A">
        <w:rPr>
          <w:rFonts w:ascii="Palatino Linotype" w:hAnsi="Palatino Linotype"/>
          <w:b/>
          <w:i/>
        </w:rPr>
        <w:t>convenio para recaudar el Derecho de Alumbrado Público</w:t>
      </w:r>
      <w:r w:rsidRPr="00F92F4A">
        <w:rPr>
          <w:rFonts w:ascii="Palatino Linotype" w:hAnsi="Palatino Linotype"/>
          <w:b/>
          <w:i/>
          <w:spacing w:val="45"/>
        </w:rPr>
        <w:t xml:space="preserve"> </w:t>
      </w:r>
      <w:r w:rsidRPr="00F92F4A">
        <w:rPr>
          <w:rFonts w:ascii="Palatino Linotype" w:hAnsi="Palatino Linotype"/>
          <w:b/>
          <w:i/>
        </w:rPr>
        <w:t>“DAP”</w:t>
      </w:r>
      <w:r w:rsidRPr="00F92F4A">
        <w:rPr>
          <w:rFonts w:ascii="Palatino Linotype" w:hAnsi="Palatino Linotype"/>
          <w:b/>
          <w:i/>
          <w:spacing w:val="50"/>
        </w:rPr>
        <w:t xml:space="preserve"> </w:t>
      </w:r>
      <w:r w:rsidRPr="00F92F4A">
        <w:rPr>
          <w:rFonts w:ascii="Palatino Linotype" w:hAnsi="Palatino Linotype"/>
          <w:i/>
        </w:rPr>
        <w:t>firmado</w:t>
      </w:r>
      <w:r w:rsidRPr="00F92F4A">
        <w:rPr>
          <w:rFonts w:ascii="Palatino Linotype" w:hAnsi="Palatino Linotype"/>
          <w:i/>
          <w:spacing w:val="47"/>
        </w:rPr>
        <w:t xml:space="preserve"> </w:t>
      </w:r>
      <w:r w:rsidRPr="00F92F4A">
        <w:rPr>
          <w:rFonts w:ascii="Palatino Linotype" w:hAnsi="Palatino Linotype"/>
          <w:i/>
        </w:rPr>
        <w:t>entre</w:t>
      </w:r>
      <w:r w:rsidRPr="00F92F4A">
        <w:rPr>
          <w:rFonts w:ascii="Palatino Linotype" w:hAnsi="Palatino Linotype"/>
          <w:i/>
          <w:spacing w:val="47"/>
        </w:rPr>
        <w:t xml:space="preserve"> </w:t>
      </w:r>
      <w:r w:rsidRPr="00F92F4A">
        <w:rPr>
          <w:rFonts w:ascii="Palatino Linotype" w:hAnsi="Palatino Linotype"/>
          <w:i/>
        </w:rPr>
        <w:t>la</w:t>
      </w:r>
      <w:r w:rsidRPr="00F92F4A">
        <w:rPr>
          <w:rFonts w:ascii="Palatino Linotype" w:hAnsi="Palatino Linotype"/>
          <w:i/>
          <w:spacing w:val="47"/>
        </w:rPr>
        <w:t xml:space="preserve"> </w:t>
      </w:r>
      <w:r w:rsidRPr="00F92F4A">
        <w:rPr>
          <w:rFonts w:ascii="Palatino Linotype" w:hAnsi="Palatino Linotype"/>
          <w:i/>
        </w:rPr>
        <w:t>CFE</w:t>
      </w:r>
      <w:r w:rsidRPr="00F92F4A">
        <w:rPr>
          <w:rFonts w:ascii="Palatino Linotype" w:hAnsi="Palatino Linotype"/>
          <w:i/>
          <w:spacing w:val="47"/>
        </w:rPr>
        <w:t xml:space="preserve"> </w:t>
      </w:r>
      <w:r w:rsidRPr="00F92F4A">
        <w:rPr>
          <w:rFonts w:ascii="Palatino Linotype" w:hAnsi="Palatino Linotype"/>
          <w:i/>
        </w:rPr>
        <w:t>y</w:t>
      </w:r>
      <w:r w:rsidRPr="00F92F4A">
        <w:rPr>
          <w:rFonts w:ascii="Palatino Linotype" w:hAnsi="Palatino Linotype"/>
          <w:i/>
          <w:spacing w:val="43"/>
        </w:rPr>
        <w:t xml:space="preserve"> </w:t>
      </w:r>
      <w:r w:rsidRPr="00F92F4A">
        <w:rPr>
          <w:rFonts w:ascii="Palatino Linotype" w:hAnsi="Palatino Linotype"/>
          <w:i/>
        </w:rPr>
        <w:t>el</w:t>
      </w:r>
      <w:r w:rsidRPr="00F92F4A">
        <w:rPr>
          <w:rFonts w:ascii="Palatino Linotype" w:hAnsi="Palatino Linotype"/>
          <w:i/>
          <w:spacing w:val="48"/>
        </w:rPr>
        <w:t xml:space="preserve"> </w:t>
      </w:r>
      <w:r w:rsidRPr="00F92F4A">
        <w:rPr>
          <w:rFonts w:ascii="Palatino Linotype" w:hAnsi="Palatino Linotype"/>
          <w:i/>
        </w:rPr>
        <w:t>municipio</w:t>
      </w:r>
      <w:r w:rsidRPr="00F92F4A">
        <w:rPr>
          <w:rFonts w:ascii="Palatino Linotype" w:hAnsi="Palatino Linotype"/>
          <w:i/>
          <w:spacing w:val="47"/>
        </w:rPr>
        <w:t xml:space="preserve"> </w:t>
      </w:r>
      <w:r w:rsidRPr="00F92F4A">
        <w:rPr>
          <w:rFonts w:ascii="Palatino Linotype" w:hAnsi="Palatino Linotype"/>
          <w:i/>
        </w:rPr>
        <w:t>(ayuntamiento).</w:t>
      </w:r>
      <w:r w:rsidRPr="00F92F4A">
        <w:rPr>
          <w:rFonts w:ascii="Palatino Linotype" w:hAnsi="Palatino Linotype"/>
          <w:i/>
          <w:spacing w:val="46"/>
        </w:rPr>
        <w:t xml:space="preserve"> </w:t>
      </w:r>
      <w:r w:rsidRPr="00F92F4A">
        <w:rPr>
          <w:rFonts w:ascii="Palatino Linotype" w:hAnsi="Palatino Linotype"/>
          <w:i/>
        </w:rPr>
        <w:t>Así como la recaudación (monto) reportado por CFE al municipio de los años 2013, 2014, 2015, 2016, 2017, 2018 y los meses que van de 2019.</w:t>
      </w:r>
    </w:p>
    <w:p w14:paraId="4B274663" w14:textId="77777777" w:rsidR="00E70DE1" w:rsidRPr="00F92F4A" w:rsidRDefault="00E70DE1" w:rsidP="00F92F4A">
      <w:pPr>
        <w:pStyle w:val="Textoindependiente"/>
        <w:spacing w:before="1" w:line="360" w:lineRule="auto"/>
        <w:rPr>
          <w:rFonts w:ascii="Palatino Linotype" w:hAnsi="Palatino Linotype"/>
          <w:i/>
          <w:szCs w:val="24"/>
        </w:rPr>
      </w:pPr>
    </w:p>
    <w:p w14:paraId="3CC42466" w14:textId="77777777" w:rsidR="00E70DE1" w:rsidRPr="00F92F4A" w:rsidRDefault="00E70DE1" w:rsidP="00F92F4A">
      <w:pPr>
        <w:pStyle w:val="Prrafodelista"/>
        <w:widowControl w:val="0"/>
        <w:numPr>
          <w:ilvl w:val="0"/>
          <w:numId w:val="40"/>
        </w:numPr>
        <w:tabs>
          <w:tab w:val="left" w:pos="690"/>
        </w:tabs>
        <w:autoSpaceDE w:val="0"/>
        <w:autoSpaceDN w:val="0"/>
        <w:spacing w:line="360" w:lineRule="auto"/>
        <w:ind w:left="701" w:right="119" w:hanging="360"/>
        <w:contextualSpacing w:val="0"/>
        <w:jc w:val="both"/>
        <w:rPr>
          <w:rFonts w:ascii="Palatino Linotype" w:hAnsi="Palatino Linotype"/>
          <w:i/>
        </w:rPr>
      </w:pPr>
      <w:r w:rsidRPr="00F92F4A">
        <w:rPr>
          <w:rFonts w:ascii="Palatino Linotype" w:hAnsi="Palatino Linotype"/>
          <w:i/>
        </w:rPr>
        <w:t>El listado y/o número de juicios y controversias promovidos por particulares en contra del municipio por el cobro del Derecho de Alumbrado Público “DAP” durante los años 2013, 2014, 2015, 2016, 2017, 2018 y los meses que van de 2019.</w:t>
      </w:r>
    </w:p>
    <w:p w14:paraId="4BB52E20" w14:textId="77777777" w:rsidR="00E70DE1" w:rsidRPr="00F92F4A" w:rsidRDefault="00E70DE1" w:rsidP="00F92F4A">
      <w:pPr>
        <w:pStyle w:val="Textoindependiente"/>
        <w:spacing w:line="360" w:lineRule="auto"/>
        <w:rPr>
          <w:rFonts w:ascii="Palatino Linotype" w:hAnsi="Palatino Linotype"/>
          <w:i/>
          <w:szCs w:val="24"/>
        </w:rPr>
      </w:pPr>
    </w:p>
    <w:p w14:paraId="00B77000" w14:textId="77777777" w:rsidR="00E70DE1" w:rsidRPr="00F92F4A" w:rsidRDefault="00E70DE1" w:rsidP="00F92F4A">
      <w:pPr>
        <w:pStyle w:val="Prrafodelista"/>
        <w:widowControl w:val="0"/>
        <w:numPr>
          <w:ilvl w:val="0"/>
          <w:numId w:val="40"/>
        </w:numPr>
        <w:tabs>
          <w:tab w:val="left" w:pos="690"/>
        </w:tabs>
        <w:autoSpaceDE w:val="0"/>
        <w:autoSpaceDN w:val="0"/>
        <w:spacing w:line="360" w:lineRule="auto"/>
        <w:ind w:left="701" w:right="115" w:hanging="360"/>
        <w:contextualSpacing w:val="0"/>
        <w:jc w:val="both"/>
        <w:rPr>
          <w:rFonts w:ascii="Palatino Linotype" w:hAnsi="Palatino Linotype"/>
          <w:i/>
        </w:rPr>
      </w:pPr>
      <w:r w:rsidRPr="00F92F4A">
        <w:rPr>
          <w:rFonts w:ascii="Palatino Linotype" w:hAnsi="Palatino Linotype"/>
          <w:i/>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F92F4A">
        <w:rPr>
          <w:rFonts w:ascii="Palatino Linotype" w:hAnsi="Palatino Linotype"/>
          <w:i/>
          <w:spacing w:val="-6"/>
        </w:rPr>
        <w:t xml:space="preserve"> </w:t>
      </w:r>
      <w:r w:rsidRPr="00F92F4A">
        <w:rPr>
          <w:rFonts w:ascii="Palatino Linotype" w:hAnsi="Palatino Linotype"/>
          <w:i/>
        </w:rPr>
        <w:t>2019.</w:t>
      </w:r>
    </w:p>
    <w:p w14:paraId="18505278" w14:textId="77777777" w:rsidR="00E70DE1" w:rsidRPr="00F92F4A" w:rsidRDefault="00E70DE1" w:rsidP="00F92F4A">
      <w:pPr>
        <w:pStyle w:val="Textoindependiente"/>
        <w:spacing w:line="360" w:lineRule="auto"/>
        <w:rPr>
          <w:rFonts w:ascii="Palatino Linotype" w:hAnsi="Palatino Linotype"/>
          <w:i/>
          <w:szCs w:val="24"/>
        </w:rPr>
      </w:pPr>
    </w:p>
    <w:p w14:paraId="5C788E59" w14:textId="77777777" w:rsidR="00E70DE1" w:rsidRPr="00F92F4A" w:rsidRDefault="00E70DE1" w:rsidP="00F92F4A">
      <w:pPr>
        <w:pStyle w:val="Prrafodelista"/>
        <w:widowControl w:val="0"/>
        <w:numPr>
          <w:ilvl w:val="0"/>
          <w:numId w:val="40"/>
        </w:numPr>
        <w:tabs>
          <w:tab w:val="left" w:pos="690"/>
        </w:tabs>
        <w:autoSpaceDE w:val="0"/>
        <w:autoSpaceDN w:val="0"/>
        <w:spacing w:before="1" w:line="360" w:lineRule="auto"/>
        <w:ind w:left="701" w:right="117" w:hanging="360"/>
        <w:contextualSpacing w:val="0"/>
        <w:jc w:val="both"/>
        <w:rPr>
          <w:rFonts w:ascii="Palatino Linotype" w:hAnsi="Palatino Linotype"/>
          <w:i/>
        </w:rPr>
      </w:pPr>
      <w:r w:rsidRPr="00F92F4A">
        <w:rPr>
          <w:rFonts w:ascii="Palatino Linotype" w:hAnsi="Palatino Linotype"/>
          <w:i/>
        </w:rPr>
        <w:t>Las normas y lineamientos que el municipio sigue para operar y proporcionar el servicio de alumbrado público</w:t>
      </w:r>
      <w:r w:rsidRPr="00F92F4A">
        <w:rPr>
          <w:rFonts w:ascii="Palatino Linotype" w:hAnsi="Palatino Linotype"/>
          <w:i/>
          <w:spacing w:val="-7"/>
        </w:rPr>
        <w:t xml:space="preserve"> </w:t>
      </w:r>
      <w:r w:rsidRPr="00F92F4A">
        <w:rPr>
          <w:rFonts w:ascii="Palatino Linotype" w:hAnsi="Palatino Linotype"/>
          <w:i/>
        </w:rPr>
        <w:t>municipal.</w:t>
      </w:r>
    </w:p>
    <w:p w14:paraId="402A4C0A" w14:textId="5E1CED23" w:rsidR="00D9392E" w:rsidRPr="00F92F4A" w:rsidRDefault="003607B9" w:rsidP="00F92F4A">
      <w:pPr>
        <w:tabs>
          <w:tab w:val="left" w:pos="0"/>
        </w:tabs>
        <w:spacing w:line="360" w:lineRule="auto"/>
        <w:ind w:right="49"/>
        <w:jc w:val="both"/>
        <w:rPr>
          <w:rFonts w:ascii="Palatino Linotype" w:eastAsia="Calibri" w:hAnsi="Palatino Linotype" w:cs="Arial"/>
        </w:rPr>
      </w:pPr>
      <w:r w:rsidRPr="00F92F4A">
        <w:rPr>
          <w:rFonts w:ascii="Palatino Linotype" w:eastAsia="Calibri" w:hAnsi="Palatino Linotype" w:cs="Arial"/>
          <w:i/>
        </w:rPr>
        <w:t xml:space="preserve">                                                                                                          </w:t>
      </w:r>
      <w:r w:rsidRPr="00F92F4A">
        <w:rPr>
          <w:rFonts w:ascii="Palatino Linotype" w:eastAsia="Calibri" w:hAnsi="Palatino Linotype" w:cs="Arial"/>
        </w:rPr>
        <w:t xml:space="preserve">                                                                                                                                                                                                                                                                                                                                                                                                                                                                                                                                                                                                                                                                                                                                                                                                                                                                                                                                                                                                                                                                                                                                                                                                                                                                                                                                                                                                                                                                                                                                                                                                                                                                                                                                                                                                                                                                                                                                                                                                                                                                                                                                                                                                                                                                                                                                                                                                                                                                                                                                                                                                                                                                                                                                                                                                                               </w:t>
      </w:r>
      <w:r w:rsidR="00FB54FB" w:rsidRPr="00F92F4A">
        <w:rPr>
          <w:rFonts w:ascii="Palatino Linotype" w:eastAsia="Calibri" w:hAnsi="Palatino Linotype" w:cs="Arial"/>
        </w:rPr>
        <w:t xml:space="preserve">                           </w:t>
      </w:r>
    </w:p>
    <w:p w14:paraId="7727518C" w14:textId="3E59CC6B" w:rsidR="00A45546" w:rsidRPr="00F92F4A" w:rsidRDefault="00A8769A" w:rsidP="00F92F4A">
      <w:pPr>
        <w:pStyle w:val="Prrafodelista"/>
        <w:numPr>
          <w:ilvl w:val="0"/>
          <w:numId w:val="5"/>
        </w:numPr>
        <w:tabs>
          <w:tab w:val="left" w:pos="0"/>
        </w:tabs>
        <w:spacing w:line="360" w:lineRule="auto"/>
        <w:ind w:left="993"/>
        <w:jc w:val="both"/>
        <w:rPr>
          <w:rFonts w:ascii="Palatino Linotype" w:hAnsi="Palatino Linotype"/>
        </w:rPr>
      </w:pPr>
      <w:r w:rsidRPr="00F92F4A">
        <w:rPr>
          <w:rFonts w:ascii="Palatino Linotype" w:eastAsia="Times New Roman" w:hAnsi="Palatino Linotype" w:cs="Arial"/>
        </w:rPr>
        <w:t xml:space="preserve">Señaló </w:t>
      </w:r>
      <w:r w:rsidR="00750A80" w:rsidRPr="00F92F4A">
        <w:rPr>
          <w:rFonts w:ascii="Palatino Linotype" w:eastAsia="Times New Roman" w:hAnsi="Palatino Linotype" w:cs="Arial"/>
        </w:rPr>
        <w:t>como modalidad de entrega de información</w:t>
      </w:r>
      <w:r w:rsidR="00750A80" w:rsidRPr="00F92F4A">
        <w:rPr>
          <w:rFonts w:ascii="Palatino Linotype" w:eastAsia="Times New Roman" w:hAnsi="Palatino Linotype" w:cs="Arial"/>
          <w:b/>
        </w:rPr>
        <w:t>:</w:t>
      </w:r>
      <w:r w:rsidR="00750A80" w:rsidRPr="00F92F4A">
        <w:rPr>
          <w:rFonts w:ascii="Palatino Linotype" w:eastAsia="Times New Roman" w:hAnsi="Palatino Linotype" w:cs="Arial"/>
        </w:rPr>
        <w:t xml:space="preserve"> </w:t>
      </w:r>
      <w:r w:rsidR="007B30F3" w:rsidRPr="00F92F4A">
        <w:rPr>
          <w:rFonts w:ascii="Palatino Linotype" w:hAnsi="Palatino Linotype"/>
        </w:rPr>
        <w:t>A través de</w:t>
      </w:r>
      <w:r w:rsidR="00E83035" w:rsidRPr="00F92F4A">
        <w:rPr>
          <w:rFonts w:ascii="Palatino Linotype" w:hAnsi="Palatino Linotype"/>
        </w:rPr>
        <w:t>l</w:t>
      </w:r>
      <w:r w:rsidR="00A53AF8" w:rsidRPr="00F92F4A">
        <w:rPr>
          <w:rFonts w:ascii="Palatino Linotype" w:hAnsi="Palatino Linotype"/>
          <w:b/>
        </w:rPr>
        <w:t xml:space="preserve"> </w:t>
      </w:r>
      <w:r w:rsidR="008D6879" w:rsidRPr="00F92F4A">
        <w:rPr>
          <w:rFonts w:ascii="Palatino Linotype" w:hAnsi="Palatino Linotype"/>
          <w:b/>
        </w:rPr>
        <w:t>SAIMEX</w:t>
      </w:r>
      <w:r w:rsidR="003E4A5C" w:rsidRPr="00F92F4A">
        <w:rPr>
          <w:rFonts w:ascii="Palatino Linotype" w:hAnsi="Palatino Linotype"/>
          <w:b/>
        </w:rPr>
        <w:t>.</w:t>
      </w:r>
    </w:p>
    <w:p w14:paraId="2436E726" w14:textId="77777777" w:rsidR="00EA3A65" w:rsidRPr="00F92F4A" w:rsidRDefault="00EA3A65" w:rsidP="00F92F4A">
      <w:pPr>
        <w:pStyle w:val="Prrafodelista"/>
        <w:tabs>
          <w:tab w:val="left" w:pos="0"/>
        </w:tabs>
        <w:spacing w:line="360" w:lineRule="auto"/>
        <w:ind w:left="1287"/>
        <w:jc w:val="both"/>
        <w:rPr>
          <w:rFonts w:ascii="Palatino Linotype" w:hAnsi="Palatino Linotype"/>
        </w:rPr>
      </w:pPr>
    </w:p>
    <w:p w14:paraId="6A26D19D" w14:textId="0E89A554" w:rsidR="00454554" w:rsidRPr="00F92F4A" w:rsidRDefault="00454554" w:rsidP="00F92F4A">
      <w:pPr>
        <w:pStyle w:val="Prrafodelista"/>
        <w:numPr>
          <w:ilvl w:val="0"/>
          <w:numId w:val="1"/>
        </w:numPr>
        <w:spacing w:line="360" w:lineRule="auto"/>
        <w:ind w:left="0" w:right="34" w:firstLine="0"/>
        <w:jc w:val="both"/>
        <w:rPr>
          <w:rFonts w:ascii="Palatino Linotype" w:hAnsi="Palatino Linotype" w:cs="Arial"/>
        </w:rPr>
      </w:pPr>
      <w:r w:rsidRPr="00F92F4A">
        <w:rPr>
          <w:rFonts w:ascii="Palatino Linotype" w:hAnsi="Palatino Linotype" w:cs="Arial"/>
        </w:rPr>
        <w:t>En fecha veintiséis (26) de abril de dos mil diecinueve, realizo una solicitud de aclaración, en los siguientes términos:</w:t>
      </w:r>
    </w:p>
    <w:p w14:paraId="60400395" w14:textId="4D64B2E9" w:rsidR="00454554" w:rsidRPr="00F92F4A" w:rsidRDefault="006C17B4" w:rsidP="00F92F4A">
      <w:pPr>
        <w:pStyle w:val="Prrafodelista"/>
        <w:spacing w:line="360" w:lineRule="auto"/>
        <w:ind w:left="0" w:right="34"/>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14:anchorId="2B307C46" wp14:editId="065E7AB9">
                <wp:simplePos x="0" y="0"/>
                <wp:positionH relativeFrom="column">
                  <wp:posOffset>148164</wp:posOffset>
                </wp:positionH>
                <wp:positionV relativeFrom="paragraph">
                  <wp:posOffset>38564</wp:posOffset>
                </wp:positionV>
                <wp:extent cx="5472752" cy="3207224"/>
                <wp:effectExtent l="57150" t="38100" r="52070" b="88900"/>
                <wp:wrapNone/>
                <wp:docPr id="5" name="Conector recto 5"/>
                <wp:cNvGraphicFramePr/>
                <a:graphic xmlns:a="http://schemas.openxmlformats.org/drawingml/2006/main">
                  <a:graphicData uri="http://schemas.microsoft.com/office/word/2010/wordprocessingShape">
                    <wps:wsp>
                      <wps:cNvCnPr/>
                      <wps:spPr>
                        <a:xfrm>
                          <a:off x="0" y="0"/>
                          <a:ext cx="5472752" cy="320722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C1B005" id="Conector recto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65pt,3.05pt" to="442.6pt,2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" strokecolor="#4f81bd [3204]" strokeweight="3pt">
                <v:shadow on="t" color="black" opacity="24903f" origin=",.5" offset="0,.55556mm"/>
              </v:line>
            </w:pict>
          </mc:Fallback>
        </mc:AlternateContent>
      </w:r>
    </w:p>
    <w:p w14:paraId="6E445331" w14:textId="76292494" w:rsidR="00454554" w:rsidRPr="00F92F4A" w:rsidRDefault="00454554" w:rsidP="00F92F4A">
      <w:pPr>
        <w:pStyle w:val="Prrafodelista"/>
        <w:spacing w:line="360" w:lineRule="auto"/>
        <w:ind w:left="0" w:right="34"/>
        <w:jc w:val="center"/>
        <w:rPr>
          <w:rFonts w:ascii="Palatino Linotype" w:hAnsi="Palatino Linotype" w:cs="Arial"/>
        </w:rPr>
      </w:pPr>
      <w:r w:rsidRPr="00F92F4A">
        <w:rPr>
          <w:rFonts w:ascii="Palatino Linotype" w:hAnsi="Palatino Linotype" w:cs="Arial"/>
          <w:noProof/>
          <w:lang w:val="es-MX" w:eastAsia="es-MX"/>
        </w:rPr>
        <w:drawing>
          <wp:inline distT="0" distB="0" distL="0" distR="0" wp14:anchorId="594A2500" wp14:editId="26387DD4">
            <wp:extent cx="5534167" cy="2833804"/>
            <wp:effectExtent l="19050" t="19050" r="9525" b="24130"/>
            <wp:docPr id="3" name="Imagen 3" descr="C:\Users\USUARIO\Downloads\SOLICIT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SOLICITU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7829" cy="2835679"/>
                    </a:xfrm>
                    <a:prstGeom prst="rect">
                      <a:avLst/>
                    </a:prstGeom>
                    <a:noFill/>
                    <a:ln>
                      <a:solidFill>
                        <a:schemeClr val="tx1"/>
                      </a:solidFill>
                    </a:ln>
                  </pic:spPr>
                </pic:pic>
              </a:graphicData>
            </a:graphic>
          </wp:inline>
        </w:drawing>
      </w:r>
    </w:p>
    <w:p w14:paraId="7A19999E" w14:textId="1F44933D" w:rsidR="00F3043E" w:rsidRPr="00F92F4A" w:rsidRDefault="00F3043E" w:rsidP="00F92F4A">
      <w:pPr>
        <w:pStyle w:val="Prrafodelista"/>
        <w:numPr>
          <w:ilvl w:val="0"/>
          <w:numId w:val="1"/>
        </w:numPr>
        <w:spacing w:line="360" w:lineRule="auto"/>
        <w:ind w:left="0" w:right="34" w:firstLine="0"/>
        <w:jc w:val="both"/>
        <w:rPr>
          <w:rFonts w:ascii="Palatino Linotype" w:hAnsi="Palatino Linotype" w:cs="Arial"/>
        </w:rPr>
      </w:pPr>
      <w:r w:rsidRPr="00F92F4A">
        <w:rPr>
          <w:rFonts w:ascii="Palatino Linotype" w:hAnsi="Palatino Linotype" w:cs="Arial"/>
        </w:rPr>
        <w:t>Consecutivamente en fecha veintinueve (29) de abril del mismo año, el particular realizó la aclaración en los siguientes términos:</w:t>
      </w:r>
    </w:p>
    <w:p w14:paraId="253EEFA0" w14:textId="439FD116" w:rsidR="00F3043E" w:rsidRPr="00F92F4A" w:rsidRDefault="00F3043E" w:rsidP="00F92F4A">
      <w:pPr>
        <w:spacing w:line="360" w:lineRule="auto"/>
        <w:ind w:left="284" w:right="474"/>
        <w:jc w:val="both"/>
        <w:rPr>
          <w:rFonts w:ascii="Palatino Linotype" w:hAnsi="Palatino Linotype" w:cs="Arial"/>
          <w:i/>
        </w:rPr>
      </w:pPr>
      <w:r w:rsidRPr="00F92F4A">
        <w:rPr>
          <w:rFonts w:ascii="Palatino Linotype" w:hAnsi="Palatino Linotype" w:cs="Arial"/>
          <w:i/>
        </w:rPr>
        <w:t>“EL MEDIO POR EL CUAL REQUIERO QUE LA INFORMACIÓN ME SEA ENVIADA ES POR LA PLATAFORMA NACIONAL DE TRANSPARENCIA”</w:t>
      </w:r>
    </w:p>
    <w:p w14:paraId="1FCF34D3" w14:textId="77777777" w:rsidR="00F3043E" w:rsidRPr="00F92F4A" w:rsidRDefault="00F3043E" w:rsidP="00F92F4A">
      <w:pPr>
        <w:spacing w:line="360" w:lineRule="auto"/>
        <w:ind w:right="34"/>
        <w:jc w:val="both"/>
        <w:rPr>
          <w:rFonts w:ascii="Palatino Linotype" w:hAnsi="Palatino Linotype" w:cs="Arial"/>
        </w:rPr>
      </w:pPr>
    </w:p>
    <w:p w14:paraId="2BEB781E" w14:textId="0A3D201B" w:rsidR="002C48D7" w:rsidRPr="00F92F4A" w:rsidRDefault="00F3043E" w:rsidP="00F92F4A">
      <w:pPr>
        <w:pStyle w:val="Prrafodelista"/>
        <w:numPr>
          <w:ilvl w:val="0"/>
          <w:numId w:val="1"/>
        </w:numPr>
        <w:spacing w:line="360" w:lineRule="auto"/>
        <w:ind w:left="0" w:right="34" w:firstLine="0"/>
        <w:jc w:val="both"/>
        <w:rPr>
          <w:rFonts w:ascii="Palatino Linotype" w:hAnsi="Palatino Linotype" w:cs="Arial"/>
          <w:i/>
        </w:rPr>
      </w:pPr>
      <w:r w:rsidRPr="00F92F4A">
        <w:rPr>
          <w:rFonts w:ascii="Palatino Linotype" w:eastAsia="Calibri" w:hAnsi="Palatino Linotype" w:cs="Arial"/>
          <w:lang w:val="es-AR"/>
        </w:rPr>
        <w:t xml:space="preserve">En fecha veintiuno (21) de mayo de dos mil diecinueve el </w:t>
      </w:r>
      <w:r w:rsidRPr="00F92F4A">
        <w:rPr>
          <w:rFonts w:ascii="Palatino Linotype" w:eastAsia="Calibri" w:hAnsi="Palatino Linotype" w:cs="Arial"/>
          <w:b/>
          <w:lang w:val="es-AR"/>
        </w:rPr>
        <w:t>SUJETO OBLIGADO</w:t>
      </w:r>
      <w:r w:rsidRPr="00F92F4A">
        <w:rPr>
          <w:rFonts w:ascii="Palatino Linotype" w:eastAsia="Calibri" w:hAnsi="Palatino Linotype" w:cs="Arial"/>
          <w:lang w:val="es-AR"/>
        </w:rPr>
        <w:t xml:space="preserve">, realizo una prórroga para la entrega de la información; no obstante </w:t>
      </w:r>
      <w:r w:rsidR="002C48D7" w:rsidRPr="00F92F4A">
        <w:rPr>
          <w:rFonts w:ascii="Palatino Linotype" w:eastAsia="Times New Roman" w:hAnsi="Palatino Linotype" w:cs="Arial"/>
          <w:lang w:val="es-ES"/>
        </w:rPr>
        <w:t>fue omiso en emitir</w:t>
      </w:r>
      <w:r w:rsidRPr="00F92F4A">
        <w:rPr>
          <w:rFonts w:ascii="Palatino Linotype" w:eastAsia="Times New Roman" w:hAnsi="Palatino Linotype" w:cs="Arial"/>
          <w:lang w:val="es-ES"/>
        </w:rPr>
        <w:t xml:space="preserve"> una</w:t>
      </w:r>
      <w:r w:rsidR="002C48D7" w:rsidRPr="00F92F4A">
        <w:rPr>
          <w:rFonts w:ascii="Palatino Linotype" w:eastAsia="Times New Roman" w:hAnsi="Palatino Linotype" w:cs="Arial"/>
          <w:lang w:val="es-ES"/>
        </w:rPr>
        <w:t xml:space="preserve"> respuesta.</w:t>
      </w:r>
    </w:p>
    <w:p w14:paraId="7DDD3CE7" w14:textId="77777777" w:rsidR="00D870F1" w:rsidRPr="00F92F4A" w:rsidRDefault="00D870F1" w:rsidP="00F92F4A">
      <w:pPr>
        <w:pStyle w:val="Prrafodelista"/>
        <w:tabs>
          <w:tab w:val="left" w:pos="0"/>
        </w:tabs>
        <w:spacing w:line="360" w:lineRule="auto"/>
        <w:ind w:left="284" w:right="34"/>
        <w:rPr>
          <w:rFonts w:ascii="Palatino Linotype" w:eastAsia="Times New Roman" w:hAnsi="Palatino Linotype" w:cs="Arial"/>
        </w:rPr>
      </w:pPr>
    </w:p>
    <w:p w14:paraId="1BDB340C" w14:textId="69971879" w:rsidR="00D870F1" w:rsidRPr="00F92F4A" w:rsidRDefault="00585F00" w:rsidP="00F92F4A">
      <w:pPr>
        <w:pStyle w:val="Prrafodelista"/>
        <w:numPr>
          <w:ilvl w:val="0"/>
          <w:numId w:val="1"/>
        </w:numPr>
        <w:tabs>
          <w:tab w:val="left" w:pos="0"/>
        </w:tabs>
        <w:spacing w:line="360" w:lineRule="auto"/>
        <w:ind w:left="0" w:right="49" w:firstLine="0"/>
        <w:jc w:val="both"/>
        <w:rPr>
          <w:rFonts w:ascii="Palatino Linotype" w:hAnsi="Palatino Linotype"/>
        </w:rPr>
      </w:pPr>
      <w:r w:rsidRPr="00F92F4A">
        <w:rPr>
          <w:rFonts w:ascii="Palatino Linotype" w:eastAsia="Times New Roman" w:hAnsi="Palatino Linotype" w:cs="Arial"/>
        </w:rPr>
        <w:t>El día</w:t>
      </w:r>
      <w:r w:rsidR="00DC1526" w:rsidRPr="00F92F4A">
        <w:rPr>
          <w:rFonts w:ascii="Palatino Linotype" w:eastAsia="Times New Roman" w:hAnsi="Palatino Linotype" w:cs="Arial"/>
        </w:rPr>
        <w:t xml:space="preserve"> </w:t>
      </w:r>
      <w:r w:rsidR="00F3043E" w:rsidRPr="00F92F4A">
        <w:rPr>
          <w:rFonts w:ascii="Palatino Linotype" w:eastAsia="Times New Roman" w:hAnsi="Palatino Linotype" w:cs="Arial"/>
        </w:rPr>
        <w:t xml:space="preserve">cinco </w:t>
      </w:r>
      <w:r w:rsidR="003E4A5C" w:rsidRPr="00F92F4A">
        <w:rPr>
          <w:rFonts w:ascii="Palatino Linotype" w:eastAsia="Times New Roman" w:hAnsi="Palatino Linotype" w:cs="Arial"/>
        </w:rPr>
        <w:t>(</w:t>
      </w:r>
      <w:r w:rsidR="00F3043E" w:rsidRPr="00F92F4A">
        <w:rPr>
          <w:rFonts w:ascii="Palatino Linotype" w:eastAsia="Times New Roman" w:hAnsi="Palatino Linotype" w:cs="Arial"/>
        </w:rPr>
        <w:t>05</w:t>
      </w:r>
      <w:r w:rsidR="00BF2C41" w:rsidRPr="00F92F4A">
        <w:rPr>
          <w:rFonts w:ascii="Palatino Linotype" w:eastAsia="Times New Roman" w:hAnsi="Palatino Linotype" w:cs="Arial"/>
        </w:rPr>
        <w:t xml:space="preserve">) de </w:t>
      </w:r>
      <w:r w:rsidR="00DC1526" w:rsidRPr="00F92F4A">
        <w:rPr>
          <w:rFonts w:ascii="Palatino Linotype" w:eastAsia="Times New Roman" w:hAnsi="Palatino Linotype" w:cs="Arial"/>
        </w:rPr>
        <w:t>ju</w:t>
      </w:r>
      <w:r w:rsidR="00F3043E" w:rsidRPr="00F92F4A">
        <w:rPr>
          <w:rFonts w:ascii="Palatino Linotype" w:eastAsia="Times New Roman" w:hAnsi="Palatino Linotype" w:cs="Arial"/>
        </w:rPr>
        <w:t>l</w:t>
      </w:r>
      <w:r w:rsidR="00DC1526" w:rsidRPr="00F92F4A">
        <w:rPr>
          <w:rFonts w:ascii="Palatino Linotype" w:eastAsia="Times New Roman" w:hAnsi="Palatino Linotype" w:cs="Arial"/>
        </w:rPr>
        <w:t>io</w:t>
      </w:r>
      <w:r w:rsidR="00FA3B14" w:rsidRPr="00F92F4A">
        <w:rPr>
          <w:rFonts w:ascii="Palatino Linotype" w:eastAsia="Times New Roman" w:hAnsi="Palatino Linotype" w:cs="Arial"/>
        </w:rPr>
        <w:t xml:space="preserve"> de dos mil dieci</w:t>
      </w:r>
      <w:r w:rsidR="00E32DE6" w:rsidRPr="00F92F4A">
        <w:rPr>
          <w:rFonts w:ascii="Palatino Linotype" w:eastAsia="Times New Roman" w:hAnsi="Palatino Linotype" w:cs="Arial"/>
        </w:rPr>
        <w:t>nueve</w:t>
      </w:r>
      <w:r w:rsidR="00FA3B14" w:rsidRPr="00F92F4A">
        <w:rPr>
          <w:rFonts w:ascii="Palatino Linotype" w:eastAsia="Times New Roman" w:hAnsi="Palatino Linotype" w:cs="Arial"/>
        </w:rPr>
        <w:t xml:space="preserve"> el</w:t>
      </w:r>
      <w:r w:rsidR="007E4E68" w:rsidRPr="00F92F4A">
        <w:rPr>
          <w:rFonts w:ascii="Palatino Linotype" w:hAnsi="Palatino Linotype" w:cs="Arial"/>
        </w:rPr>
        <w:t xml:space="preserve"> particular</w:t>
      </w:r>
      <w:r w:rsidRPr="00F92F4A">
        <w:rPr>
          <w:rFonts w:ascii="Palatino Linotype" w:eastAsia="Times New Roman" w:hAnsi="Palatino Linotype" w:cs="Arial"/>
        </w:rPr>
        <w:t xml:space="preserve"> interpuso el recurso de revisión, en contra de la respuesta anteriormente referida, señalando como:</w:t>
      </w:r>
      <w:bookmarkStart w:id="15" w:name="_Toc466982514"/>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p>
    <w:p w14:paraId="46660AFF" w14:textId="77777777" w:rsidR="00E7687D" w:rsidRPr="00F92F4A" w:rsidRDefault="00E7687D" w:rsidP="00F92F4A">
      <w:pPr>
        <w:pStyle w:val="Prrafodelista"/>
        <w:tabs>
          <w:tab w:val="left" w:pos="0"/>
        </w:tabs>
        <w:spacing w:line="360" w:lineRule="auto"/>
        <w:ind w:left="284" w:right="34"/>
        <w:jc w:val="both"/>
        <w:rPr>
          <w:rFonts w:ascii="Palatino Linotype" w:hAnsi="Palatino Linotype"/>
        </w:rPr>
      </w:pPr>
    </w:p>
    <w:p w14:paraId="5654E5A5" w14:textId="75C87A02" w:rsidR="00C208DE" w:rsidRPr="00F92F4A" w:rsidRDefault="00585F00" w:rsidP="00F92F4A">
      <w:pPr>
        <w:pStyle w:val="Prrafodelista"/>
        <w:numPr>
          <w:ilvl w:val="0"/>
          <w:numId w:val="2"/>
        </w:numPr>
        <w:tabs>
          <w:tab w:val="left" w:pos="0"/>
        </w:tabs>
        <w:spacing w:line="360" w:lineRule="auto"/>
        <w:ind w:right="616"/>
        <w:jc w:val="both"/>
        <w:rPr>
          <w:rFonts w:ascii="Palatino Linotype" w:eastAsia="Calibri" w:hAnsi="Palatino Linotype" w:cs="Arial"/>
        </w:rPr>
      </w:pPr>
      <w:bookmarkStart w:id="29" w:name="_Toc504377966"/>
      <w:r w:rsidRPr="00F92F4A">
        <w:rPr>
          <w:rFonts w:ascii="Palatino Linotype" w:eastAsia="Calibri" w:hAnsi="Palatino Linotype" w:cs="Arial"/>
          <w:b/>
        </w:rPr>
        <w:t>Acto impugnado</w:t>
      </w:r>
      <w:bookmarkEnd w:id="15"/>
      <w:r w:rsidR="00F95F7E" w:rsidRPr="00F92F4A">
        <w:rPr>
          <w:rFonts w:ascii="Palatino Linotype" w:eastAsia="Calibri" w:hAnsi="Palatino Linotype" w:cs="Arial"/>
        </w:rPr>
        <w:t>:</w:t>
      </w:r>
      <w:bookmarkEnd w:id="29"/>
      <w:r w:rsidR="00F95F7E" w:rsidRPr="00F92F4A">
        <w:rPr>
          <w:rFonts w:ascii="Palatino Linotype" w:eastAsia="Calibri" w:hAnsi="Palatino Linotype" w:cs="Arial"/>
        </w:rPr>
        <w:t xml:space="preserve"> </w:t>
      </w:r>
      <w:bookmarkStart w:id="30" w:name="_Toc466982515"/>
      <w:bookmarkStart w:id="31" w:name="_Toc471908127"/>
      <w:bookmarkStart w:id="32" w:name="_Toc491791301"/>
      <w:bookmarkStart w:id="33" w:name="_Toc496726171"/>
      <w:bookmarkStart w:id="34" w:name="_Toc497242135"/>
      <w:bookmarkStart w:id="35" w:name="_Toc497292518"/>
      <w:bookmarkStart w:id="36" w:name="_Toc498503717"/>
      <w:bookmarkStart w:id="37" w:name="_Toc499568661"/>
      <w:bookmarkStart w:id="38" w:name="_Toc499568694"/>
      <w:bookmarkStart w:id="39" w:name="_Toc499665453"/>
      <w:bookmarkStart w:id="40" w:name="_Toc499729820"/>
      <w:bookmarkStart w:id="41" w:name="_Toc499835025"/>
      <w:bookmarkStart w:id="42" w:name="_Toc499835836"/>
      <w:bookmarkStart w:id="43" w:name="_Toc499835859"/>
      <w:bookmarkEnd w:id="16"/>
      <w:bookmarkEnd w:id="17"/>
      <w:bookmarkEnd w:id="18"/>
      <w:bookmarkEnd w:id="19"/>
      <w:bookmarkEnd w:id="20"/>
      <w:bookmarkEnd w:id="21"/>
      <w:bookmarkEnd w:id="22"/>
      <w:bookmarkEnd w:id="23"/>
      <w:bookmarkEnd w:id="24"/>
      <w:bookmarkEnd w:id="25"/>
      <w:bookmarkEnd w:id="26"/>
      <w:bookmarkEnd w:id="27"/>
      <w:bookmarkEnd w:id="28"/>
      <w:r w:rsidR="003E4A5C" w:rsidRPr="00F92F4A">
        <w:rPr>
          <w:rFonts w:ascii="Palatino Linotype" w:eastAsia="Calibri" w:hAnsi="Palatino Linotype" w:cs="Arial"/>
          <w:i/>
        </w:rPr>
        <w:t>“</w:t>
      </w:r>
      <w:r w:rsidR="00F3043E" w:rsidRPr="00F92F4A">
        <w:rPr>
          <w:rFonts w:ascii="Palatino Linotype" w:eastAsia="Calibri" w:hAnsi="Palatino Linotype" w:cs="Arial"/>
          <w:i/>
        </w:rPr>
        <w:t xml:space="preserve">el Sujeto Obligado (municipio de </w:t>
      </w:r>
      <w:proofErr w:type="spellStart"/>
      <w:r w:rsidR="00F3043E" w:rsidRPr="00F92F4A">
        <w:rPr>
          <w:rFonts w:ascii="Palatino Linotype" w:eastAsia="Calibri" w:hAnsi="Palatino Linotype" w:cs="Arial"/>
          <w:i/>
        </w:rPr>
        <w:t>Amanalco</w:t>
      </w:r>
      <w:proofErr w:type="spellEnd"/>
      <w:r w:rsidR="00F3043E" w:rsidRPr="00F92F4A">
        <w:rPr>
          <w:rFonts w:ascii="Palatino Linotype" w:eastAsia="Calibri" w:hAnsi="Palatino Linotype" w:cs="Arial"/>
          <w:i/>
        </w:rPr>
        <w:t xml:space="preserve"> en el Estado de México) no me ha proporcionado la información solicitada. Asimismo, el Sujeto Obligado, en su respuesta de fecha 15 de mayo de 2019 mediante el folio de solicitud: 00026/AMANALCO/IP/2019, no respondió y fue omiso al dar respuesta a la solicitud de información realizada por el hoy quejoso, misma que ha sido clara y precisa.</w:t>
      </w:r>
      <w:r w:rsidR="003E4A5C" w:rsidRPr="00F92F4A">
        <w:rPr>
          <w:rFonts w:ascii="Palatino Linotype" w:eastAsia="Calibri" w:hAnsi="Palatino Linotype" w:cs="Arial"/>
          <w:i/>
        </w:rPr>
        <w:t>” (Sic)</w:t>
      </w:r>
    </w:p>
    <w:p w14:paraId="5D57AC50" w14:textId="77777777" w:rsidR="00FA3DBB" w:rsidRPr="00F92F4A" w:rsidRDefault="00FA3DBB" w:rsidP="00F92F4A">
      <w:pPr>
        <w:pStyle w:val="Prrafodelista"/>
        <w:tabs>
          <w:tab w:val="left" w:pos="0"/>
        </w:tabs>
        <w:spacing w:line="360" w:lineRule="auto"/>
        <w:ind w:left="927" w:right="616"/>
        <w:jc w:val="both"/>
        <w:rPr>
          <w:rFonts w:ascii="Palatino Linotype" w:eastAsia="Calibri" w:hAnsi="Palatino Linotype" w:cs="Arial"/>
        </w:rPr>
      </w:pPr>
    </w:p>
    <w:p w14:paraId="26320EC9" w14:textId="58F9B4E2" w:rsidR="003E4A5C" w:rsidRPr="00F92F4A" w:rsidRDefault="00585F00" w:rsidP="00F92F4A">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44" w:name="_Toc504377967"/>
      <w:r w:rsidRPr="00F92F4A">
        <w:rPr>
          <w:rFonts w:ascii="Palatino Linotype" w:eastAsia="Calibri" w:hAnsi="Palatino Linotype" w:cs="Arial"/>
          <w:b/>
        </w:rPr>
        <w:t>Razones o Motivos de inconformidad</w:t>
      </w:r>
      <w:r w:rsidRPr="00F92F4A">
        <w:rPr>
          <w:rFonts w:ascii="Palatino Linotype" w:eastAsia="Calibri" w:hAnsi="Palatino Linotype" w:cs="Arial"/>
        </w:rPr>
        <w:t>:</w:t>
      </w:r>
      <w:bookmarkEnd w:id="30"/>
      <w:bookmarkEnd w:id="44"/>
      <w:r w:rsidRPr="00F92F4A">
        <w:rPr>
          <w:rFonts w:ascii="Palatino Linotype" w:eastAsia="Calibri" w:hAnsi="Palatino Linotype" w:cs="Arial"/>
        </w:rPr>
        <w:t xml:space="preserve"> </w:t>
      </w:r>
      <w:bookmarkEnd w:id="31"/>
      <w:bookmarkEnd w:id="32"/>
      <w:bookmarkEnd w:id="33"/>
      <w:bookmarkEnd w:id="34"/>
      <w:bookmarkEnd w:id="35"/>
      <w:bookmarkEnd w:id="36"/>
      <w:bookmarkEnd w:id="37"/>
      <w:bookmarkEnd w:id="38"/>
      <w:bookmarkEnd w:id="39"/>
      <w:bookmarkEnd w:id="40"/>
      <w:bookmarkEnd w:id="41"/>
      <w:bookmarkEnd w:id="42"/>
      <w:bookmarkEnd w:id="43"/>
      <w:r w:rsidR="003E4A5C" w:rsidRPr="00F92F4A">
        <w:rPr>
          <w:rFonts w:ascii="Palatino Linotype" w:eastAsia="Calibri" w:hAnsi="Palatino Linotype" w:cs="Arial"/>
          <w:i/>
        </w:rPr>
        <w:t>“</w:t>
      </w:r>
      <w:r w:rsidR="00F3043E" w:rsidRPr="00F92F4A">
        <w:rPr>
          <w:rFonts w:ascii="Palatino Linotype" w:eastAsia="Calibri" w:hAnsi="Palatino Linotype" w:cs="Arial"/>
          <w:i/>
        </w:rPr>
        <w:t xml:space="preserve">el Sujeto Obligado (municipio de </w:t>
      </w:r>
      <w:proofErr w:type="spellStart"/>
      <w:r w:rsidR="00F3043E" w:rsidRPr="00F92F4A">
        <w:rPr>
          <w:rFonts w:ascii="Palatino Linotype" w:eastAsia="Calibri" w:hAnsi="Palatino Linotype" w:cs="Arial"/>
          <w:i/>
        </w:rPr>
        <w:t>Amanalco</w:t>
      </w:r>
      <w:proofErr w:type="spellEnd"/>
      <w:r w:rsidR="00F3043E" w:rsidRPr="00F92F4A">
        <w:rPr>
          <w:rFonts w:ascii="Palatino Linotype" w:eastAsia="Calibri" w:hAnsi="Palatino Linotype" w:cs="Arial"/>
          <w:i/>
        </w:rPr>
        <w:t xml:space="preserve"> en el Estado de México) no me ha proporcionado la información solicitada. Asimismo, el Sujeto Obligado, en su respuesta de fecha 15 de mayo de 2019 mediante el folio de solicitud: 00026/AMANALCO/IP/2019, no respondió y fue omiso al dar respuesta a la solicitud de información realizada por el hoy quejoso, misma que ha sido clara y precisa.</w:t>
      </w:r>
      <w:r w:rsidR="003E4A5C" w:rsidRPr="00F92F4A">
        <w:rPr>
          <w:rFonts w:ascii="Palatino Linotype" w:eastAsia="Calibri" w:hAnsi="Palatino Linotype" w:cs="Arial"/>
          <w:i/>
        </w:rPr>
        <w:t>” (Sic)</w:t>
      </w:r>
    </w:p>
    <w:p w14:paraId="3D37924F" w14:textId="77777777" w:rsidR="00CF759F" w:rsidRPr="00F92F4A" w:rsidRDefault="00CF759F" w:rsidP="00F92F4A">
      <w:pPr>
        <w:pStyle w:val="Prrafodelista"/>
        <w:spacing w:line="360" w:lineRule="auto"/>
        <w:rPr>
          <w:rFonts w:ascii="Palatino Linotype" w:eastAsia="Calibri" w:hAnsi="Palatino Linotype" w:cs="Arial"/>
          <w:i/>
        </w:rPr>
      </w:pPr>
    </w:p>
    <w:p w14:paraId="14718D03" w14:textId="471D9E14" w:rsidR="00583389" w:rsidRPr="00F92F4A" w:rsidRDefault="00220DD2" w:rsidP="00F92F4A">
      <w:pPr>
        <w:pStyle w:val="Prrafodelista"/>
        <w:numPr>
          <w:ilvl w:val="0"/>
          <w:numId w:val="1"/>
        </w:numPr>
        <w:tabs>
          <w:tab w:val="left" w:pos="0"/>
        </w:tabs>
        <w:spacing w:line="360" w:lineRule="auto"/>
        <w:ind w:left="0" w:right="49" w:firstLine="0"/>
        <w:jc w:val="both"/>
        <w:rPr>
          <w:rFonts w:ascii="Palatino Linotype" w:hAnsi="Palatino Linotype"/>
          <w:i/>
        </w:rPr>
      </w:pPr>
      <w:r w:rsidRPr="00F92F4A">
        <w:rPr>
          <w:rFonts w:ascii="Palatino Linotype" w:eastAsia="Calibri" w:hAnsi="Palatino Linotype" w:cs="Arial"/>
        </w:rPr>
        <w:t xml:space="preserve">El </w:t>
      </w:r>
      <w:r w:rsidRPr="00F92F4A">
        <w:rPr>
          <w:rFonts w:ascii="Palatino Linotype" w:eastAsia="Calibri" w:hAnsi="Palatino Linotype" w:cs="Times New Roman"/>
        </w:rPr>
        <w:t>Comisionado</w:t>
      </w:r>
      <w:r w:rsidRPr="00F92F4A">
        <w:rPr>
          <w:rFonts w:ascii="Palatino Linotype" w:eastAsia="Calibri" w:hAnsi="Palatino Linotype" w:cs="Arial"/>
        </w:rPr>
        <w:t xml:space="preserve"> Ponente con fundamento en lo dispuesto por el artículo 185 fracción II de la ley de la materia, a través del acuerdo de admisión de fecha </w:t>
      </w:r>
      <w:r w:rsidR="00F3043E" w:rsidRPr="00F92F4A">
        <w:rPr>
          <w:rFonts w:ascii="Palatino Linotype" w:eastAsia="Calibri" w:hAnsi="Palatino Linotype" w:cs="Arial"/>
        </w:rPr>
        <w:t>once</w:t>
      </w:r>
      <w:r w:rsidR="00091508" w:rsidRPr="00F92F4A">
        <w:rPr>
          <w:rFonts w:ascii="Palatino Linotype" w:eastAsia="Calibri" w:hAnsi="Palatino Linotype" w:cs="Arial"/>
        </w:rPr>
        <w:t xml:space="preserve"> (</w:t>
      </w:r>
      <w:r w:rsidR="00F3043E" w:rsidRPr="00F92F4A">
        <w:rPr>
          <w:rFonts w:ascii="Palatino Linotype" w:eastAsia="Calibri" w:hAnsi="Palatino Linotype" w:cs="Arial"/>
        </w:rPr>
        <w:t>1</w:t>
      </w:r>
      <w:r w:rsidR="00F35F4C" w:rsidRPr="00F92F4A">
        <w:rPr>
          <w:rFonts w:ascii="Palatino Linotype" w:eastAsia="Calibri" w:hAnsi="Palatino Linotype" w:cs="Arial"/>
        </w:rPr>
        <w:t>1</w:t>
      </w:r>
      <w:r w:rsidR="00091508" w:rsidRPr="00F92F4A">
        <w:rPr>
          <w:rFonts w:ascii="Palatino Linotype" w:eastAsia="Calibri" w:hAnsi="Palatino Linotype" w:cs="Arial"/>
        </w:rPr>
        <w:t xml:space="preserve">) de </w:t>
      </w:r>
      <w:r w:rsidR="00E32DE6" w:rsidRPr="00F92F4A">
        <w:rPr>
          <w:rFonts w:ascii="Palatino Linotype" w:eastAsia="Calibri" w:hAnsi="Palatino Linotype" w:cs="Arial"/>
        </w:rPr>
        <w:t>ju</w:t>
      </w:r>
      <w:r w:rsidR="00F3043E" w:rsidRPr="00F92F4A">
        <w:rPr>
          <w:rFonts w:ascii="Palatino Linotype" w:eastAsia="Calibri" w:hAnsi="Palatino Linotype" w:cs="Arial"/>
        </w:rPr>
        <w:t>l</w:t>
      </w:r>
      <w:r w:rsidR="00E32DE6" w:rsidRPr="00F92F4A">
        <w:rPr>
          <w:rFonts w:ascii="Palatino Linotype" w:eastAsia="Calibri" w:hAnsi="Palatino Linotype" w:cs="Arial"/>
        </w:rPr>
        <w:t>io</w:t>
      </w:r>
      <w:r w:rsidR="00D03870" w:rsidRPr="00F92F4A">
        <w:rPr>
          <w:rFonts w:ascii="Palatino Linotype" w:eastAsia="Calibri" w:hAnsi="Palatino Linotype" w:cs="Arial"/>
        </w:rPr>
        <w:t xml:space="preserve"> </w:t>
      </w:r>
      <w:r w:rsidR="00FA3B14" w:rsidRPr="00F92F4A">
        <w:rPr>
          <w:rFonts w:ascii="Palatino Linotype" w:eastAsia="Calibri" w:hAnsi="Palatino Linotype" w:cs="Arial"/>
        </w:rPr>
        <w:t>de dos mil dieci</w:t>
      </w:r>
      <w:r w:rsidR="00E32DE6" w:rsidRPr="00F92F4A">
        <w:rPr>
          <w:rFonts w:ascii="Palatino Linotype" w:eastAsia="Calibri" w:hAnsi="Palatino Linotype" w:cs="Arial"/>
        </w:rPr>
        <w:t>nueve</w:t>
      </w:r>
      <w:r w:rsidRPr="00F92F4A">
        <w:rPr>
          <w:rFonts w:ascii="Palatino Linotype" w:eastAsia="Calibri" w:hAnsi="Palatino Linotype" w:cs="Arial"/>
        </w:rPr>
        <w:t xml:space="preserve">, puso a disposición de las partes el expediente electrónico vía Sistema de Acceso a la Información Mexiquense </w:t>
      </w:r>
      <w:r w:rsidRPr="00F92F4A">
        <w:rPr>
          <w:rFonts w:ascii="Palatino Linotype" w:eastAsia="Calibri" w:hAnsi="Palatino Linotype" w:cs="Arial"/>
          <w:b/>
        </w:rPr>
        <w:t xml:space="preserve">SAIMEX </w:t>
      </w:r>
      <w:r w:rsidRPr="00F92F4A">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F92F4A">
        <w:rPr>
          <w:rFonts w:ascii="Palatino Linotype" w:eastAsia="Calibri" w:hAnsi="Palatino Linotype" w:cs="Arial"/>
          <w:b/>
        </w:rPr>
        <w:t>SUJETO OBLIGADO</w:t>
      </w:r>
      <w:r w:rsidRPr="00F92F4A">
        <w:rPr>
          <w:rFonts w:ascii="Palatino Linotype" w:eastAsia="Calibri" w:hAnsi="Palatino Linotype" w:cs="Arial"/>
        </w:rPr>
        <w:t xml:space="preserve"> presentará el Informe Justificado procedente.</w:t>
      </w:r>
    </w:p>
    <w:p w14:paraId="76865E16" w14:textId="77777777" w:rsidR="00583389" w:rsidRPr="00F92F4A" w:rsidRDefault="00583389" w:rsidP="00F92F4A">
      <w:pPr>
        <w:pStyle w:val="Prrafodelista"/>
        <w:tabs>
          <w:tab w:val="left" w:pos="0"/>
        </w:tabs>
        <w:spacing w:line="360" w:lineRule="auto"/>
        <w:ind w:left="142"/>
        <w:jc w:val="both"/>
        <w:rPr>
          <w:rFonts w:ascii="Palatino Linotype" w:hAnsi="Palatino Linotype"/>
          <w:b/>
        </w:rPr>
      </w:pPr>
    </w:p>
    <w:p w14:paraId="00272045" w14:textId="5FCD4208" w:rsidR="005F023E" w:rsidRPr="00F92F4A" w:rsidRDefault="00E32DE6" w:rsidP="00F92F4A">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F92F4A">
        <w:rPr>
          <w:rFonts w:ascii="Palatino Linotype" w:eastAsia="Calibri" w:hAnsi="Palatino Linotype" w:cs="Arial"/>
        </w:rPr>
        <w:t xml:space="preserve">El </w:t>
      </w:r>
      <w:r w:rsidRPr="00F92F4A">
        <w:rPr>
          <w:rFonts w:ascii="Palatino Linotype" w:eastAsia="Calibri" w:hAnsi="Palatino Linotype" w:cs="Arial"/>
          <w:b/>
        </w:rPr>
        <w:t xml:space="preserve">SUJETO OBLIGADO, </w:t>
      </w:r>
      <w:r w:rsidRPr="00F92F4A">
        <w:rPr>
          <w:rFonts w:ascii="Palatino Linotype" w:eastAsia="Calibri" w:hAnsi="Palatino Linotype" w:cs="Arial"/>
        </w:rPr>
        <w:t xml:space="preserve">fue omiso en rendir el informe justificado correspondiente. Por su parte </w:t>
      </w:r>
      <w:r w:rsidR="00F3043E" w:rsidRPr="00F92F4A">
        <w:rPr>
          <w:rFonts w:ascii="Palatino Linotype" w:eastAsia="Calibri" w:hAnsi="Palatino Linotype" w:cs="Arial"/>
        </w:rPr>
        <w:t>e</w:t>
      </w:r>
      <w:r w:rsidRPr="00F92F4A">
        <w:rPr>
          <w:rFonts w:ascii="Palatino Linotype" w:eastAsia="Calibri" w:hAnsi="Palatino Linotype" w:cs="Arial"/>
        </w:rPr>
        <w:t>l particular dejó de manifestar lo que a su derecho conviniera y asistiera.</w:t>
      </w:r>
    </w:p>
    <w:p w14:paraId="0FA26E01" w14:textId="77777777" w:rsidR="005F023E" w:rsidRPr="00F92F4A" w:rsidRDefault="005F023E" w:rsidP="00F92F4A">
      <w:pPr>
        <w:spacing w:line="360" w:lineRule="auto"/>
        <w:rPr>
          <w:rFonts w:ascii="Palatino Linotype" w:eastAsia="Calibri" w:hAnsi="Palatino Linotype" w:cs="Arial"/>
        </w:rPr>
      </w:pPr>
    </w:p>
    <w:p w14:paraId="6BEBCB2D" w14:textId="1DFF9A59" w:rsidR="00A71BC1" w:rsidRPr="00F92F4A" w:rsidRDefault="008A72B7" w:rsidP="00F92F4A">
      <w:pPr>
        <w:pStyle w:val="Prrafodelista"/>
        <w:numPr>
          <w:ilvl w:val="0"/>
          <w:numId w:val="1"/>
        </w:numPr>
        <w:tabs>
          <w:tab w:val="left" w:pos="0"/>
        </w:tabs>
        <w:spacing w:line="360" w:lineRule="auto"/>
        <w:ind w:left="0" w:right="49" w:firstLine="0"/>
        <w:jc w:val="both"/>
        <w:rPr>
          <w:rFonts w:ascii="Palatino Linotype" w:hAnsi="Palatino Linotype"/>
        </w:rPr>
      </w:pPr>
      <w:r w:rsidRPr="00F92F4A">
        <w:rPr>
          <w:rFonts w:ascii="Palatino Linotype" w:eastAsia="Calibri" w:hAnsi="Palatino Linotype" w:cs="Arial"/>
        </w:rPr>
        <w:t>Consecutivamente</w:t>
      </w:r>
      <w:r w:rsidR="00A71BC1" w:rsidRPr="00F92F4A">
        <w:rPr>
          <w:rFonts w:ascii="Palatino Linotype" w:hAnsi="Palatino Linotype"/>
        </w:rPr>
        <w:t xml:space="preserve">, el Comisionado Ponente decretó el cierre de instrucción mediante acuerdo de fecha </w:t>
      </w:r>
      <w:r w:rsidR="00F3043E" w:rsidRPr="00F92F4A">
        <w:rPr>
          <w:rFonts w:ascii="Palatino Linotype" w:hAnsi="Palatino Linotype"/>
        </w:rPr>
        <w:t>on</w:t>
      </w:r>
      <w:r w:rsidR="00E32DE6" w:rsidRPr="00F92F4A">
        <w:rPr>
          <w:rFonts w:ascii="Palatino Linotype" w:hAnsi="Palatino Linotype"/>
        </w:rPr>
        <w:t>ce</w:t>
      </w:r>
      <w:r w:rsidR="00E62F10" w:rsidRPr="00F92F4A">
        <w:rPr>
          <w:rFonts w:ascii="Palatino Linotype" w:hAnsi="Palatino Linotype"/>
        </w:rPr>
        <w:t xml:space="preserve"> (1</w:t>
      </w:r>
      <w:r w:rsidR="00F3043E" w:rsidRPr="00F92F4A">
        <w:rPr>
          <w:rFonts w:ascii="Palatino Linotype" w:hAnsi="Palatino Linotype"/>
        </w:rPr>
        <w:t>1</w:t>
      </w:r>
      <w:r w:rsidR="00E442D0" w:rsidRPr="00F92F4A">
        <w:rPr>
          <w:rFonts w:ascii="Palatino Linotype" w:hAnsi="Palatino Linotype"/>
        </w:rPr>
        <w:t>)</w:t>
      </w:r>
      <w:r w:rsidR="00A71BC1" w:rsidRPr="00F92F4A">
        <w:rPr>
          <w:rFonts w:ascii="Palatino Linotype" w:hAnsi="Palatino Linotype"/>
        </w:rPr>
        <w:t xml:space="preserve"> de </w:t>
      </w:r>
      <w:r w:rsidR="00F3043E" w:rsidRPr="00F92F4A">
        <w:rPr>
          <w:rFonts w:ascii="Palatino Linotype" w:hAnsi="Palatino Linotype"/>
        </w:rPr>
        <w:t>julio</w:t>
      </w:r>
      <w:r w:rsidR="00A71BC1" w:rsidRPr="00F92F4A">
        <w:rPr>
          <w:rFonts w:ascii="Palatino Linotype" w:hAnsi="Palatino Linotype"/>
        </w:rPr>
        <w:t xml:space="preserve"> de </w:t>
      </w:r>
      <w:r w:rsidR="00E32DE6" w:rsidRPr="00F92F4A">
        <w:rPr>
          <w:rFonts w:ascii="Palatino Linotype" w:hAnsi="Palatino Linotype"/>
        </w:rPr>
        <w:t>2019</w:t>
      </w:r>
      <w:r w:rsidR="00F35F4C" w:rsidRPr="00F92F4A">
        <w:rPr>
          <w:rFonts w:ascii="Palatino Linotype" w:hAnsi="Palatino Linotype"/>
        </w:rPr>
        <w:t xml:space="preserve">, </w:t>
      </w:r>
      <w:r w:rsidR="000A4E16" w:rsidRPr="00F92F4A">
        <w:rPr>
          <w:rFonts w:ascii="Palatino Linotype" w:hAnsi="Palatino Linotype"/>
        </w:rPr>
        <w:t>seguidamente</w:t>
      </w:r>
      <w:r w:rsidR="00F35F4C" w:rsidRPr="00F92F4A">
        <w:rPr>
          <w:rFonts w:ascii="Palatino Linotype" w:hAnsi="Palatino Linotype"/>
        </w:rPr>
        <w:t xml:space="preserve"> mediante acuerdo de </w:t>
      </w:r>
      <w:r w:rsidR="005F5179" w:rsidRPr="00F92F4A">
        <w:rPr>
          <w:rFonts w:ascii="Palatino Linotype" w:hAnsi="Palatino Linotype"/>
        </w:rPr>
        <w:t xml:space="preserve">fecha </w:t>
      </w:r>
      <w:r w:rsidR="00F3043E" w:rsidRPr="00F92F4A">
        <w:rPr>
          <w:rFonts w:ascii="Palatino Linotype" w:hAnsi="Palatino Linotype"/>
        </w:rPr>
        <w:t>trece</w:t>
      </w:r>
      <w:r w:rsidR="00EC756A" w:rsidRPr="00F92F4A">
        <w:rPr>
          <w:rFonts w:ascii="Palatino Linotype" w:hAnsi="Palatino Linotype"/>
        </w:rPr>
        <w:t xml:space="preserve"> </w:t>
      </w:r>
      <w:r w:rsidR="00E32DE6" w:rsidRPr="00F92F4A">
        <w:rPr>
          <w:rFonts w:ascii="Palatino Linotype" w:hAnsi="Palatino Linotype"/>
        </w:rPr>
        <w:t>(</w:t>
      </w:r>
      <w:r w:rsidR="00F3043E" w:rsidRPr="00F92F4A">
        <w:rPr>
          <w:rFonts w:ascii="Palatino Linotype" w:hAnsi="Palatino Linotype"/>
        </w:rPr>
        <w:t>13</w:t>
      </w:r>
      <w:r w:rsidR="005F5179" w:rsidRPr="00F92F4A">
        <w:rPr>
          <w:rFonts w:ascii="Palatino Linotype" w:hAnsi="Palatino Linotype"/>
        </w:rPr>
        <w:t>) de</w:t>
      </w:r>
      <w:r w:rsidR="00F3043E" w:rsidRPr="00F92F4A">
        <w:rPr>
          <w:rFonts w:ascii="Palatino Linotype" w:hAnsi="Palatino Linotype"/>
        </w:rPr>
        <w:t xml:space="preserve"> septiembre de</w:t>
      </w:r>
      <w:r w:rsidR="005F5179" w:rsidRPr="00F92F4A">
        <w:rPr>
          <w:rFonts w:ascii="Palatino Linotype" w:hAnsi="Palatino Linotype"/>
        </w:rPr>
        <w:t>l mismo año</w:t>
      </w:r>
      <w:r w:rsidR="00F35F4C" w:rsidRPr="00F92F4A">
        <w:rPr>
          <w:rFonts w:ascii="Palatino Linotype" w:hAnsi="Palatino Linotype"/>
        </w:rPr>
        <w:t>, se amplió el termino para resolver</w:t>
      </w:r>
      <w:r w:rsidR="00A71BC1" w:rsidRPr="00F92F4A">
        <w:rPr>
          <w:rFonts w:ascii="Palatino Linotype" w:hAnsi="Palatino Linotype"/>
        </w:rPr>
        <w:t>, por lo que, ordenó turnar el expediente a resolución</w:t>
      </w:r>
      <w:r w:rsidR="000A4E16" w:rsidRPr="00F92F4A">
        <w:rPr>
          <w:rFonts w:ascii="Palatino Linotype" w:hAnsi="Palatino Linotype"/>
        </w:rPr>
        <w:t>.</w:t>
      </w:r>
    </w:p>
    <w:p w14:paraId="6CDC059B" w14:textId="77777777" w:rsidR="00D52999" w:rsidRPr="00F92F4A" w:rsidRDefault="00D52999" w:rsidP="00F92F4A">
      <w:pPr>
        <w:pStyle w:val="Prrafodelista"/>
        <w:tabs>
          <w:tab w:val="left" w:pos="0"/>
        </w:tabs>
        <w:spacing w:line="360" w:lineRule="auto"/>
        <w:ind w:left="0" w:right="49"/>
        <w:jc w:val="both"/>
        <w:rPr>
          <w:rFonts w:ascii="Palatino Linotype" w:hAnsi="Palatino Linotype"/>
        </w:rPr>
      </w:pPr>
    </w:p>
    <w:p w14:paraId="51E91971" w14:textId="19EA9237" w:rsidR="00585F00" w:rsidRPr="00F92F4A" w:rsidRDefault="00585F00" w:rsidP="00F92F4A">
      <w:pPr>
        <w:pStyle w:val="Ttulo1"/>
        <w:tabs>
          <w:tab w:val="left" w:pos="0"/>
        </w:tabs>
        <w:spacing w:before="0" w:line="360" w:lineRule="auto"/>
        <w:jc w:val="center"/>
        <w:rPr>
          <w:b/>
          <w:szCs w:val="24"/>
        </w:rPr>
      </w:pPr>
      <w:bookmarkStart w:id="45" w:name="_Toc491791302"/>
      <w:bookmarkStart w:id="46" w:name="_Toc19210535"/>
      <w:r w:rsidRPr="00F92F4A">
        <w:rPr>
          <w:b/>
          <w:szCs w:val="24"/>
        </w:rPr>
        <w:t>CONSIDERANDO</w:t>
      </w:r>
      <w:bookmarkEnd w:id="45"/>
      <w:bookmarkEnd w:id="46"/>
    </w:p>
    <w:p w14:paraId="7681ED66" w14:textId="77777777" w:rsidR="00585F00" w:rsidRPr="00F92F4A" w:rsidRDefault="00585F00" w:rsidP="00F92F4A">
      <w:pPr>
        <w:tabs>
          <w:tab w:val="left" w:pos="0"/>
        </w:tabs>
        <w:spacing w:line="360" w:lineRule="auto"/>
        <w:rPr>
          <w:rFonts w:ascii="Palatino Linotype" w:hAnsi="Palatino Linotype"/>
          <w:lang w:eastAsia="en-US"/>
        </w:rPr>
      </w:pPr>
    </w:p>
    <w:p w14:paraId="717D4ABA" w14:textId="77777777" w:rsidR="00585F00" w:rsidRPr="00F92F4A" w:rsidRDefault="00585F00" w:rsidP="00F92F4A">
      <w:pPr>
        <w:pStyle w:val="Ttulo2"/>
        <w:tabs>
          <w:tab w:val="left" w:pos="0"/>
        </w:tabs>
        <w:spacing w:before="0" w:line="360" w:lineRule="auto"/>
        <w:rPr>
          <w:rFonts w:ascii="Palatino Linotype" w:hAnsi="Palatino Linotype"/>
          <w:b/>
          <w:color w:val="auto"/>
          <w:sz w:val="24"/>
          <w:szCs w:val="24"/>
        </w:rPr>
      </w:pPr>
      <w:bookmarkStart w:id="47" w:name="_Toc491791303"/>
      <w:bookmarkStart w:id="48" w:name="_Toc19210536"/>
      <w:r w:rsidRPr="00F92F4A">
        <w:rPr>
          <w:rFonts w:ascii="Palatino Linotype" w:hAnsi="Palatino Linotype"/>
          <w:b/>
          <w:color w:val="auto"/>
          <w:sz w:val="24"/>
          <w:szCs w:val="24"/>
        </w:rPr>
        <w:t>PRIMERO. De la competencia</w:t>
      </w:r>
      <w:bookmarkEnd w:id="47"/>
      <w:bookmarkEnd w:id="48"/>
    </w:p>
    <w:p w14:paraId="6EA8B854" w14:textId="77777777" w:rsidR="00585F00" w:rsidRPr="00F92F4A" w:rsidRDefault="00585F00" w:rsidP="00F92F4A">
      <w:pPr>
        <w:tabs>
          <w:tab w:val="left" w:pos="0"/>
        </w:tabs>
        <w:spacing w:line="360" w:lineRule="auto"/>
        <w:rPr>
          <w:rFonts w:ascii="Palatino Linotype" w:hAnsi="Palatino Linotype"/>
          <w:lang w:eastAsia="en-US"/>
        </w:rPr>
      </w:pPr>
    </w:p>
    <w:p w14:paraId="59B46AF8" w14:textId="78A364A8" w:rsidR="00585F00" w:rsidRPr="00F92F4A" w:rsidRDefault="00585F00" w:rsidP="00F92F4A">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F92F4A">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92F4A">
        <w:rPr>
          <w:rFonts w:ascii="Palatino Linotype" w:eastAsia="Calibri" w:hAnsi="Palatino Linotype" w:cs="Times New Roman"/>
          <w:b/>
        </w:rPr>
        <w:t>Constitución Política de los Estados Unidos Mexicanos</w:t>
      </w:r>
      <w:r w:rsidRPr="00F92F4A">
        <w:rPr>
          <w:rFonts w:ascii="Palatino Linotype" w:eastAsia="Calibri" w:hAnsi="Palatino Linotype" w:cs="Times New Roman"/>
        </w:rPr>
        <w:t xml:space="preserve">; 5, párrafos vigésimo, vigésimo primero y vigésimo segundo fracciones IV y V de la </w:t>
      </w:r>
      <w:r w:rsidRPr="00F92F4A">
        <w:rPr>
          <w:rFonts w:ascii="Palatino Linotype" w:eastAsia="Calibri" w:hAnsi="Palatino Linotype" w:cs="Times New Roman"/>
          <w:b/>
        </w:rPr>
        <w:t>Constitución Política del Estado Libre y Soberano de México</w:t>
      </w:r>
      <w:r w:rsidRPr="00F92F4A">
        <w:rPr>
          <w:rFonts w:ascii="Palatino Linotype" w:eastAsia="Calibri" w:hAnsi="Palatino Linotype" w:cs="Times New Roman"/>
        </w:rPr>
        <w:t xml:space="preserve">; artículos 1, 2 fracción II, 13, 29, 36 fracciones I y II, 176, 178, 179, 181 párrafo tercero y 185 </w:t>
      </w:r>
      <w:r w:rsidRPr="00F92F4A">
        <w:rPr>
          <w:rFonts w:ascii="Palatino Linotype" w:eastAsia="Calibri" w:hAnsi="Palatino Linotype" w:cs="Arial"/>
        </w:rPr>
        <w:t xml:space="preserve">de la </w:t>
      </w:r>
      <w:r w:rsidRPr="00F92F4A">
        <w:rPr>
          <w:rFonts w:ascii="Palatino Linotype" w:eastAsia="Calibri" w:hAnsi="Palatino Linotype" w:cs="Arial"/>
          <w:b/>
        </w:rPr>
        <w:t>Ley de Transparencia y Acceso a la Información Pública del Estado de México y Municipios</w:t>
      </w:r>
      <w:r w:rsidRPr="00F92F4A">
        <w:rPr>
          <w:rFonts w:ascii="Palatino Linotype" w:eastAsia="Calibri" w:hAnsi="Palatino Linotype" w:cs="Arial"/>
        </w:rPr>
        <w:t xml:space="preserve">; y 10, 7, 9 fracciones I y XXIV, y 11 del </w:t>
      </w:r>
      <w:r w:rsidRPr="00F92F4A">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F92F4A" w:rsidRDefault="001F5AF8" w:rsidP="00F92F4A">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Pr="00F92F4A" w:rsidRDefault="00D52999" w:rsidP="00F92F4A">
      <w:pPr>
        <w:pStyle w:val="Ttulo2"/>
        <w:spacing w:line="360" w:lineRule="auto"/>
        <w:rPr>
          <w:rFonts w:ascii="Palatino Linotype" w:hAnsi="Palatino Linotype"/>
          <w:b/>
          <w:color w:val="auto"/>
          <w:sz w:val="24"/>
          <w:szCs w:val="24"/>
        </w:rPr>
      </w:pPr>
      <w:bookmarkStart w:id="49" w:name="_Toc534716566"/>
      <w:bookmarkStart w:id="50" w:name="_Toc19210537"/>
      <w:r w:rsidRPr="00F92F4A">
        <w:rPr>
          <w:rFonts w:ascii="Palatino Linotype" w:hAnsi="Palatino Linotype"/>
          <w:b/>
          <w:color w:val="auto"/>
          <w:sz w:val="24"/>
          <w:szCs w:val="24"/>
        </w:rPr>
        <w:t>SEGUNDO. De la oportunidad y procedencia.</w:t>
      </w:r>
      <w:bookmarkEnd w:id="49"/>
      <w:bookmarkEnd w:id="50"/>
    </w:p>
    <w:p w14:paraId="3C053974" w14:textId="77777777" w:rsidR="00B57FC1" w:rsidRPr="00F92F4A" w:rsidRDefault="00B57FC1" w:rsidP="00F92F4A">
      <w:pPr>
        <w:spacing w:line="360" w:lineRule="auto"/>
        <w:rPr>
          <w:rFonts w:ascii="Palatino Linotype" w:hAnsi="Palatino Linotype"/>
          <w:lang w:eastAsia="en-US"/>
        </w:rPr>
      </w:pPr>
    </w:p>
    <w:p w14:paraId="3C85A655" w14:textId="77777777" w:rsidR="00D52999" w:rsidRPr="00F92F4A" w:rsidRDefault="00D52999" w:rsidP="00F92F4A">
      <w:pPr>
        <w:pStyle w:val="Prrafodelista"/>
        <w:numPr>
          <w:ilvl w:val="0"/>
          <w:numId w:val="1"/>
        </w:numPr>
        <w:tabs>
          <w:tab w:val="left" w:pos="0"/>
        </w:tabs>
        <w:spacing w:line="360" w:lineRule="auto"/>
        <w:ind w:left="0" w:right="49" w:firstLine="0"/>
        <w:jc w:val="both"/>
        <w:rPr>
          <w:rFonts w:ascii="Palatino Linotype" w:hAnsi="Palatino Linotype"/>
          <w:b/>
        </w:rPr>
      </w:pPr>
      <w:r w:rsidRPr="00F92F4A">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F92F4A" w:rsidRDefault="00D52999" w:rsidP="00F92F4A">
      <w:pPr>
        <w:pStyle w:val="Prrafodelista"/>
        <w:spacing w:before="240" w:after="240" w:line="360" w:lineRule="auto"/>
        <w:ind w:left="0" w:right="49"/>
        <w:jc w:val="both"/>
        <w:rPr>
          <w:rFonts w:ascii="Palatino Linotype" w:hAnsi="Palatino Linotype"/>
          <w:b/>
        </w:rPr>
      </w:pPr>
    </w:p>
    <w:p w14:paraId="4A99D3FD" w14:textId="77777777" w:rsidR="00D52999" w:rsidRPr="00F92F4A" w:rsidRDefault="00D52999" w:rsidP="00F92F4A">
      <w:pPr>
        <w:pStyle w:val="Prrafodelista"/>
        <w:spacing w:before="240" w:after="240" w:line="360" w:lineRule="auto"/>
        <w:ind w:left="567" w:right="567"/>
        <w:jc w:val="both"/>
        <w:rPr>
          <w:rFonts w:ascii="Palatino Linotype" w:hAnsi="Palatino Linotype"/>
          <w:i/>
        </w:rPr>
      </w:pPr>
      <w:r w:rsidRPr="00F92F4A">
        <w:rPr>
          <w:rFonts w:ascii="Palatino Linotype" w:hAnsi="Palatino Linotype"/>
          <w:b/>
          <w:i/>
        </w:rPr>
        <w:t>Artículo 179.</w:t>
      </w:r>
      <w:r w:rsidRPr="00F92F4A">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F92F4A" w:rsidRDefault="00D52999" w:rsidP="00F92F4A">
      <w:pPr>
        <w:pStyle w:val="Prrafodelista"/>
        <w:spacing w:before="240" w:after="240" w:line="360" w:lineRule="auto"/>
        <w:ind w:left="567" w:right="567"/>
        <w:jc w:val="both"/>
        <w:rPr>
          <w:rFonts w:ascii="Palatino Linotype" w:hAnsi="Palatino Linotype"/>
          <w:i/>
        </w:rPr>
      </w:pPr>
      <w:r w:rsidRPr="00F92F4A">
        <w:rPr>
          <w:rFonts w:ascii="Palatino Linotype" w:hAnsi="Palatino Linotype"/>
          <w:i/>
        </w:rPr>
        <w:t>(…)</w:t>
      </w:r>
    </w:p>
    <w:p w14:paraId="176D4A2A" w14:textId="77777777" w:rsidR="00D52999" w:rsidRPr="00F92F4A" w:rsidRDefault="00D52999" w:rsidP="00F92F4A">
      <w:pPr>
        <w:pStyle w:val="Prrafodelista"/>
        <w:spacing w:before="240" w:after="240" w:line="360" w:lineRule="auto"/>
        <w:ind w:left="567" w:right="567"/>
        <w:jc w:val="both"/>
        <w:rPr>
          <w:rFonts w:ascii="Palatino Linotype" w:hAnsi="Palatino Linotype"/>
          <w:b/>
          <w:i/>
        </w:rPr>
      </w:pPr>
      <w:r w:rsidRPr="00F92F4A">
        <w:rPr>
          <w:rFonts w:ascii="Palatino Linotype" w:hAnsi="Palatino Linotype"/>
          <w:b/>
          <w:i/>
        </w:rPr>
        <w:t>VII. La falta de respuesta a una solicitud de acceso a la información;</w:t>
      </w:r>
    </w:p>
    <w:p w14:paraId="56C2ECB9" w14:textId="77777777" w:rsidR="00D52999" w:rsidRPr="00F92F4A" w:rsidRDefault="00D52999" w:rsidP="00F92F4A">
      <w:pPr>
        <w:spacing w:line="360" w:lineRule="auto"/>
        <w:ind w:left="567"/>
        <w:rPr>
          <w:rFonts w:ascii="Palatino Linotype" w:hAnsi="Palatino Linotype"/>
          <w:i/>
          <w:lang w:val="es-MX" w:eastAsia="en-US"/>
        </w:rPr>
      </w:pPr>
      <w:r w:rsidRPr="00F92F4A">
        <w:rPr>
          <w:rFonts w:ascii="Palatino Linotype" w:hAnsi="Palatino Linotype"/>
          <w:i/>
          <w:lang w:val="es-MX" w:eastAsia="en-US"/>
        </w:rPr>
        <w:t>(…)</w:t>
      </w:r>
    </w:p>
    <w:p w14:paraId="0F004948" w14:textId="77777777" w:rsidR="00D52999" w:rsidRPr="00F92F4A" w:rsidRDefault="00D52999" w:rsidP="00F92F4A">
      <w:pPr>
        <w:pStyle w:val="Prrafodelista"/>
        <w:spacing w:before="240" w:after="240" w:line="360" w:lineRule="auto"/>
        <w:ind w:left="0" w:right="49"/>
        <w:jc w:val="both"/>
        <w:rPr>
          <w:rFonts w:ascii="Palatino Linotype" w:hAnsi="Palatino Linotype"/>
        </w:rPr>
      </w:pPr>
    </w:p>
    <w:p w14:paraId="1907FAFE" w14:textId="77777777" w:rsidR="00D52999" w:rsidRPr="00F92F4A" w:rsidRDefault="00D52999" w:rsidP="00F92F4A">
      <w:pPr>
        <w:pStyle w:val="Prrafodelista"/>
        <w:numPr>
          <w:ilvl w:val="0"/>
          <w:numId w:val="1"/>
        </w:numPr>
        <w:tabs>
          <w:tab w:val="left" w:pos="0"/>
        </w:tabs>
        <w:spacing w:line="360" w:lineRule="auto"/>
        <w:ind w:left="0" w:right="49" w:firstLine="0"/>
        <w:jc w:val="both"/>
        <w:rPr>
          <w:rFonts w:ascii="Palatino Linotype" w:hAnsi="Palatino Linotype"/>
        </w:rPr>
      </w:pPr>
      <w:r w:rsidRPr="00F92F4A">
        <w:rPr>
          <w:rFonts w:ascii="Palatino Linotype" w:eastAsia="Calibri" w:hAnsi="Palatino Linotype" w:cs="Arial"/>
        </w:rPr>
        <w:t>Así</w:t>
      </w:r>
      <w:r w:rsidRPr="00F92F4A">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F92F4A">
        <w:rPr>
          <w:rFonts w:ascii="Palatino Linotype" w:hAnsi="Palatino Linotype"/>
          <w:b/>
        </w:rPr>
        <w:t>SUJETO OBLIGADO</w:t>
      </w:r>
      <w:r w:rsidRPr="00F92F4A">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F92F4A" w:rsidRDefault="00D52999" w:rsidP="00F92F4A">
      <w:pPr>
        <w:pStyle w:val="Prrafodelista"/>
        <w:spacing w:before="240" w:after="240" w:line="360" w:lineRule="auto"/>
        <w:ind w:left="0" w:right="49"/>
        <w:jc w:val="both"/>
        <w:rPr>
          <w:rFonts w:ascii="Palatino Linotype" w:hAnsi="Palatino Linotype"/>
        </w:rPr>
      </w:pPr>
    </w:p>
    <w:p w14:paraId="17E00739" w14:textId="77777777" w:rsidR="00D52999" w:rsidRPr="00F92F4A" w:rsidRDefault="00D52999" w:rsidP="00F92F4A">
      <w:pPr>
        <w:pStyle w:val="Prrafodelista"/>
        <w:spacing w:before="240" w:after="240" w:line="360" w:lineRule="auto"/>
        <w:ind w:left="567" w:right="567"/>
        <w:jc w:val="both"/>
        <w:rPr>
          <w:rFonts w:ascii="Palatino Linotype" w:hAnsi="Palatino Linotype"/>
          <w:i/>
        </w:rPr>
      </w:pPr>
      <w:r w:rsidRPr="00F92F4A">
        <w:rPr>
          <w:rFonts w:ascii="Palatino Linotype" w:hAnsi="Palatino Linotype"/>
          <w:b/>
          <w:i/>
        </w:rPr>
        <w:t>Artículo 163.</w:t>
      </w:r>
      <w:r w:rsidRPr="00F92F4A">
        <w:rPr>
          <w:rFonts w:ascii="Palatino Linotype" w:hAnsi="Palatino Linotype"/>
          <w:i/>
        </w:rPr>
        <w:t xml:space="preserve"> La Unidad de Transparencia deberá notificar la respuesta a la solicitud al interesado en el menor tiempo posible, que </w:t>
      </w:r>
      <w:r w:rsidRPr="00F92F4A">
        <w:rPr>
          <w:rFonts w:ascii="Palatino Linotype" w:hAnsi="Palatino Linotype"/>
          <w:b/>
          <w:i/>
          <w:u w:val="single"/>
        </w:rPr>
        <w:t>no podrá exceder de quince días hábiles</w:t>
      </w:r>
      <w:r w:rsidRPr="00F92F4A">
        <w:rPr>
          <w:rFonts w:ascii="Palatino Linotype" w:hAnsi="Palatino Linotype"/>
          <w:i/>
        </w:rPr>
        <w:t xml:space="preserve">, contados a partir del día siguiente a la presentación de aquélla. </w:t>
      </w:r>
    </w:p>
    <w:p w14:paraId="0881E416" w14:textId="77777777" w:rsidR="00D52999" w:rsidRPr="00F92F4A" w:rsidRDefault="00D52999" w:rsidP="00F92F4A">
      <w:pPr>
        <w:pStyle w:val="Prrafodelista"/>
        <w:spacing w:before="240" w:after="240" w:line="360" w:lineRule="auto"/>
        <w:ind w:left="567" w:right="567"/>
        <w:jc w:val="both"/>
        <w:rPr>
          <w:rFonts w:ascii="Palatino Linotype" w:hAnsi="Palatino Linotype"/>
          <w:i/>
        </w:rPr>
      </w:pPr>
    </w:p>
    <w:p w14:paraId="7A17D351" w14:textId="77777777" w:rsidR="00D52999" w:rsidRPr="00F92F4A" w:rsidRDefault="00D52999" w:rsidP="00F92F4A">
      <w:pPr>
        <w:pStyle w:val="Prrafodelista"/>
        <w:spacing w:before="240" w:after="240" w:line="360" w:lineRule="auto"/>
        <w:ind w:left="567" w:right="567"/>
        <w:jc w:val="both"/>
        <w:rPr>
          <w:rFonts w:ascii="Palatino Linotype" w:hAnsi="Palatino Linotype" w:cs="Arial"/>
          <w:i/>
        </w:rPr>
      </w:pPr>
      <w:r w:rsidRPr="00F92F4A">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F92F4A" w:rsidRDefault="00D52999" w:rsidP="00F92F4A">
      <w:pPr>
        <w:pStyle w:val="Prrafodelista"/>
        <w:spacing w:before="240" w:after="240" w:line="360" w:lineRule="auto"/>
        <w:ind w:left="567" w:right="616"/>
        <w:jc w:val="both"/>
        <w:rPr>
          <w:rFonts w:ascii="Palatino Linotype" w:hAnsi="Palatino Linotype" w:cs="Arial"/>
          <w:i/>
        </w:rPr>
      </w:pPr>
      <w:r w:rsidRPr="00F92F4A">
        <w:rPr>
          <w:rFonts w:ascii="Palatino Linotype" w:hAnsi="Palatino Linotype" w:cs="Arial"/>
          <w:i/>
        </w:rPr>
        <w:t>…</w:t>
      </w:r>
    </w:p>
    <w:p w14:paraId="0BA45A51" w14:textId="77777777" w:rsidR="00D52999" w:rsidRPr="00F92F4A" w:rsidRDefault="00D52999" w:rsidP="00F92F4A">
      <w:pPr>
        <w:spacing w:before="240" w:after="240" w:line="360" w:lineRule="auto"/>
        <w:ind w:left="567" w:right="567"/>
        <w:jc w:val="both"/>
        <w:rPr>
          <w:rFonts w:ascii="Palatino Linotype" w:hAnsi="Palatino Linotype" w:cs="Arial"/>
          <w:i/>
        </w:rPr>
      </w:pPr>
      <w:r w:rsidRPr="00F92F4A">
        <w:rPr>
          <w:rFonts w:ascii="Palatino Linotype" w:hAnsi="Palatino Linotype"/>
          <w:b/>
          <w:i/>
        </w:rPr>
        <w:t>Artículo 166.</w:t>
      </w:r>
      <w:r w:rsidRPr="00F92F4A">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F92F4A">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F92F4A">
        <w:rPr>
          <w:rFonts w:ascii="Palatino Linotype" w:hAnsi="Palatino Linotype"/>
          <w:i/>
        </w:rPr>
        <w:t>Una vez entregada la información, el solicitante acusará recibo por escrito, dándose por terminado el trámite de acceso a la información.</w:t>
      </w:r>
    </w:p>
    <w:p w14:paraId="3B297C9D" w14:textId="77777777" w:rsidR="00D52999" w:rsidRPr="00F92F4A" w:rsidRDefault="00D52999" w:rsidP="00F92F4A">
      <w:pPr>
        <w:pStyle w:val="Prrafodelista"/>
        <w:numPr>
          <w:ilvl w:val="0"/>
          <w:numId w:val="1"/>
        </w:numPr>
        <w:tabs>
          <w:tab w:val="left" w:pos="0"/>
        </w:tabs>
        <w:spacing w:line="360" w:lineRule="auto"/>
        <w:ind w:left="0" w:right="49" w:firstLine="0"/>
        <w:jc w:val="both"/>
        <w:rPr>
          <w:rFonts w:ascii="Palatino Linotype" w:hAnsi="Palatino Linotype" w:cs="Arial"/>
        </w:rPr>
      </w:pPr>
      <w:r w:rsidRPr="00F92F4A">
        <w:rPr>
          <w:rFonts w:ascii="Palatino Linotype" w:eastAsia="Calibri" w:hAnsi="Palatino Linotype" w:cs="Arial"/>
        </w:rPr>
        <w:t>De</w:t>
      </w:r>
      <w:r w:rsidRPr="00F92F4A">
        <w:rPr>
          <w:rFonts w:ascii="Palatino Linotype" w:hAnsi="Palatino Linotype" w:cs="Arial"/>
        </w:rPr>
        <w:t xml:space="preserve"> la interpretación a los preceptos legales insertos se obtiene que el plazo que les asiste a los </w:t>
      </w:r>
      <w:r w:rsidRPr="00F92F4A">
        <w:rPr>
          <w:rFonts w:ascii="Palatino Linotype" w:hAnsi="Palatino Linotype" w:cs="Arial"/>
          <w:b/>
        </w:rPr>
        <w:t>SUJETOS OBLIGADOS</w:t>
      </w:r>
      <w:r w:rsidRPr="00F92F4A">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F92F4A" w:rsidRDefault="00D52999" w:rsidP="00F92F4A">
      <w:pPr>
        <w:pStyle w:val="Prrafodelista"/>
        <w:spacing w:before="240" w:after="240" w:line="360" w:lineRule="auto"/>
        <w:ind w:left="0"/>
        <w:jc w:val="both"/>
        <w:rPr>
          <w:rFonts w:ascii="Palatino Linotype" w:hAnsi="Palatino Linotype" w:cs="Arial"/>
        </w:rPr>
      </w:pPr>
    </w:p>
    <w:p w14:paraId="75C0BF2C" w14:textId="77777777" w:rsidR="00D52999" w:rsidRPr="00F92F4A" w:rsidRDefault="00D52999" w:rsidP="00F92F4A">
      <w:pPr>
        <w:pStyle w:val="Prrafodelista"/>
        <w:numPr>
          <w:ilvl w:val="0"/>
          <w:numId w:val="1"/>
        </w:numPr>
        <w:tabs>
          <w:tab w:val="left" w:pos="0"/>
        </w:tabs>
        <w:spacing w:line="360" w:lineRule="auto"/>
        <w:ind w:left="0" w:right="49" w:firstLine="0"/>
        <w:jc w:val="both"/>
        <w:rPr>
          <w:rFonts w:ascii="Palatino Linotype" w:hAnsi="Palatino Linotype" w:cs="Arial"/>
        </w:rPr>
      </w:pPr>
      <w:r w:rsidRPr="00F92F4A">
        <w:rPr>
          <w:rFonts w:ascii="Palatino Linotype" w:hAnsi="Palatino Linotype" w:cs="Arial"/>
        </w:rPr>
        <w:t xml:space="preserve">Derivado de lo anterior, se constituye la figura jurídica de la </w:t>
      </w:r>
      <w:r w:rsidRPr="00F92F4A">
        <w:rPr>
          <w:rFonts w:ascii="Palatino Linotype" w:hAnsi="Palatino Linotype" w:cs="Arial"/>
          <w:b/>
        </w:rPr>
        <w:t>NEGATIVA FICTA</w:t>
      </w:r>
      <w:r w:rsidRPr="00F92F4A">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F92F4A" w:rsidRDefault="00D52999" w:rsidP="00F92F4A">
      <w:pPr>
        <w:pStyle w:val="Prrafodelista"/>
        <w:spacing w:before="240" w:after="240" w:line="360" w:lineRule="auto"/>
        <w:ind w:left="0"/>
        <w:jc w:val="both"/>
        <w:rPr>
          <w:rFonts w:ascii="Palatino Linotype" w:hAnsi="Palatino Linotype" w:cs="Arial"/>
        </w:rPr>
      </w:pPr>
    </w:p>
    <w:p w14:paraId="1CA80BC6" w14:textId="77777777" w:rsidR="00D52999" w:rsidRPr="00F92F4A" w:rsidRDefault="00D52999" w:rsidP="00F92F4A">
      <w:pPr>
        <w:pStyle w:val="Prrafodelista"/>
        <w:numPr>
          <w:ilvl w:val="0"/>
          <w:numId w:val="1"/>
        </w:numPr>
        <w:tabs>
          <w:tab w:val="left" w:pos="0"/>
        </w:tabs>
        <w:spacing w:line="360" w:lineRule="auto"/>
        <w:ind w:left="0" w:right="49" w:firstLine="0"/>
        <w:jc w:val="both"/>
        <w:rPr>
          <w:rFonts w:ascii="Palatino Linotype" w:hAnsi="Palatino Linotype" w:cs="Arial"/>
        </w:rPr>
      </w:pPr>
      <w:r w:rsidRPr="00F92F4A">
        <w:rPr>
          <w:rFonts w:ascii="Palatino Linotype" w:hAnsi="Palatino Linotype" w:cs="Arial"/>
        </w:rPr>
        <w:t xml:space="preserve">Por su parte el artículo 178 de la </w:t>
      </w:r>
      <w:r w:rsidRPr="00F92F4A">
        <w:rPr>
          <w:rFonts w:ascii="Palatino Linotype" w:hAnsi="Palatino Linotype" w:cs="Arial"/>
          <w:b/>
        </w:rPr>
        <w:t>Ley de Transparencia y Acceso a la Información Pública del Estado de México y Municipios</w:t>
      </w:r>
      <w:r w:rsidRPr="00F92F4A">
        <w:rPr>
          <w:rFonts w:ascii="Palatino Linotype" w:hAnsi="Palatino Linotype" w:cs="Arial"/>
        </w:rPr>
        <w:t>, establece:</w:t>
      </w:r>
    </w:p>
    <w:p w14:paraId="75D87A47" w14:textId="77777777" w:rsidR="00D52999" w:rsidRPr="00F92F4A" w:rsidRDefault="00D52999" w:rsidP="00F92F4A">
      <w:pPr>
        <w:pStyle w:val="Prrafodelista"/>
        <w:spacing w:line="360" w:lineRule="auto"/>
        <w:ind w:left="0"/>
        <w:rPr>
          <w:rFonts w:ascii="Palatino Linotype" w:hAnsi="Palatino Linotype" w:cs="Arial"/>
          <w:highlight w:val="lightGray"/>
        </w:rPr>
      </w:pPr>
    </w:p>
    <w:p w14:paraId="0CD7DD59" w14:textId="77777777" w:rsidR="00D52999" w:rsidRPr="00F92F4A" w:rsidRDefault="00D52999" w:rsidP="00F92F4A">
      <w:pPr>
        <w:pStyle w:val="Prrafodelista"/>
        <w:spacing w:line="360" w:lineRule="auto"/>
        <w:ind w:left="426" w:right="567"/>
        <w:jc w:val="both"/>
        <w:rPr>
          <w:rFonts w:ascii="Palatino Linotype" w:hAnsi="Palatino Linotype"/>
          <w:i/>
        </w:rPr>
      </w:pPr>
      <w:r w:rsidRPr="00F92F4A">
        <w:rPr>
          <w:rFonts w:ascii="Palatino Linotype" w:hAnsi="Palatino Linotype"/>
          <w:b/>
          <w:i/>
        </w:rPr>
        <w:t>Artículo 178.</w:t>
      </w:r>
      <w:r w:rsidRPr="00F92F4A">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F92F4A">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F92F4A">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50535402" w14:textId="77777777" w:rsidR="00D52999" w:rsidRPr="00F92F4A" w:rsidRDefault="00D52999" w:rsidP="00F92F4A">
      <w:pPr>
        <w:pStyle w:val="Prrafodelista"/>
        <w:spacing w:line="360" w:lineRule="auto"/>
        <w:ind w:left="567" w:right="567"/>
        <w:jc w:val="both"/>
        <w:rPr>
          <w:rFonts w:ascii="Palatino Linotype" w:hAnsi="Palatino Linotype"/>
          <w:i/>
        </w:rPr>
      </w:pPr>
    </w:p>
    <w:p w14:paraId="27CA9ECE" w14:textId="77777777" w:rsidR="00D52999" w:rsidRPr="00F92F4A" w:rsidRDefault="00D52999" w:rsidP="00F92F4A">
      <w:pPr>
        <w:pStyle w:val="Prrafodelista"/>
        <w:numPr>
          <w:ilvl w:val="0"/>
          <w:numId w:val="1"/>
        </w:numPr>
        <w:tabs>
          <w:tab w:val="left" w:pos="0"/>
        </w:tabs>
        <w:spacing w:line="360" w:lineRule="auto"/>
        <w:ind w:left="0" w:right="49" w:firstLine="0"/>
        <w:jc w:val="both"/>
        <w:rPr>
          <w:rFonts w:ascii="Palatino Linotype" w:hAnsi="Palatino Linotype" w:cs="Arial"/>
        </w:rPr>
      </w:pPr>
      <w:r w:rsidRPr="00F92F4A">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F92F4A">
        <w:rPr>
          <w:rFonts w:ascii="Palatino Linotype" w:hAnsi="Palatino Linotype" w:cs="Arial"/>
          <w:b/>
        </w:rPr>
        <w:t>SUJETO OBLIGADO</w:t>
      </w:r>
      <w:r w:rsidRPr="00F92F4A">
        <w:rPr>
          <w:rFonts w:ascii="Palatino Linotype" w:hAnsi="Palatino Linotype" w:cs="Arial"/>
        </w:rPr>
        <w:t xml:space="preserve">; sin embargo </w:t>
      </w:r>
      <w:r w:rsidRPr="00F92F4A">
        <w:rPr>
          <w:rFonts w:ascii="Palatino Linotype" w:hAnsi="Palatino Linotype" w:cs="Arial"/>
          <w:u w:val="single"/>
        </w:rPr>
        <w:t>tratándose de negativa ficta</w:t>
      </w:r>
      <w:r w:rsidRPr="00F92F4A">
        <w:rPr>
          <w:rStyle w:val="Refdenotaalpie"/>
          <w:rFonts w:ascii="Palatino Linotype" w:hAnsi="Palatino Linotype" w:cs="Arial"/>
          <w:u w:val="single"/>
        </w:rPr>
        <w:footnoteReference w:id="1"/>
      </w:r>
      <w:r w:rsidRPr="00F92F4A">
        <w:rPr>
          <w:rFonts w:ascii="Palatino Linotype" w:hAnsi="Palatino Linotype" w:cs="Arial"/>
        </w:rPr>
        <w:t xml:space="preserve"> no existe resolución que se haga del conocimiento del particular a partir de la cual pueda computarse dicho plazo, por tal motivo es pertinente establecer que </w:t>
      </w:r>
      <w:r w:rsidRPr="00F92F4A">
        <w:rPr>
          <w:rFonts w:ascii="Palatino Linotype" w:hAnsi="Palatino Linotype" w:cs="Arial"/>
          <w:u w:val="single"/>
        </w:rPr>
        <w:t>no existe plazo para la interposición del recurso de revisión</w:t>
      </w:r>
      <w:r w:rsidRPr="00F92F4A">
        <w:rPr>
          <w:rFonts w:ascii="Palatino Linotype" w:hAnsi="Palatino Linotype" w:cs="Arial"/>
        </w:rPr>
        <w:t>.</w:t>
      </w:r>
    </w:p>
    <w:p w14:paraId="233B02A7" w14:textId="77777777" w:rsidR="00D52999" w:rsidRPr="00F92F4A" w:rsidRDefault="00D52999" w:rsidP="00F92F4A">
      <w:pPr>
        <w:pStyle w:val="Prrafodelista"/>
        <w:spacing w:before="240" w:after="240" w:line="360" w:lineRule="auto"/>
        <w:ind w:left="0"/>
        <w:jc w:val="both"/>
        <w:rPr>
          <w:rFonts w:ascii="Palatino Linotype" w:hAnsi="Palatino Linotype" w:cs="Arial"/>
        </w:rPr>
      </w:pPr>
    </w:p>
    <w:p w14:paraId="29E194E4" w14:textId="77777777" w:rsidR="00D52999" w:rsidRPr="00F92F4A" w:rsidRDefault="00D52999" w:rsidP="00F92F4A">
      <w:pPr>
        <w:pStyle w:val="Prrafodelista"/>
        <w:numPr>
          <w:ilvl w:val="0"/>
          <w:numId w:val="1"/>
        </w:numPr>
        <w:tabs>
          <w:tab w:val="left" w:pos="0"/>
        </w:tabs>
        <w:spacing w:line="360" w:lineRule="auto"/>
        <w:ind w:left="0" w:right="49" w:firstLine="0"/>
        <w:jc w:val="both"/>
        <w:rPr>
          <w:rFonts w:ascii="Palatino Linotype" w:hAnsi="Palatino Linotype" w:cs="Arial"/>
        </w:rPr>
      </w:pPr>
      <w:r w:rsidRPr="00F92F4A">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Pr="00F92F4A" w:rsidRDefault="00D52999" w:rsidP="00F92F4A">
      <w:pPr>
        <w:pStyle w:val="Prrafodelista"/>
        <w:spacing w:before="240" w:after="240" w:line="360" w:lineRule="auto"/>
        <w:ind w:left="0"/>
        <w:jc w:val="both"/>
        <w:rPr>
          <w:rFonts w:ascii="Palatino Linotype" w:hAnsi="Palatino Linotype" w:cs="Arial"/>
        </w:rPr>
      </w:pPr>
    </w:p>
    <w:p w14:paraId="4965D125" w14:textId="77777777" w:rsidR="00D52999" w:rsidRPr="00F92F4A" w:rsidRDefault="00D52999" w:rsidP="00F92F4A">
      <w:pPr>
        <w:pStyle w:val="Prrafodelista"/>
        <w:spacing w:before="240" w:after="240" w:line="360" w:lineRule="auto"/>
        <w:ind w:left="851" w:right="616"/>
        <w:jc w:val="center"/>
        <w:rPr>
          <w:rFonts w:ascii="Palatino Linotype" w:hAnsi="Palatino Linotype" w:cs="Arial"/>
          <w:b/>
        </w:rPr>
      </w:pPr>
      <w:r w:rsidRPr="00F92F4A">
        <w:rPr>
          <w:rFonts w:ascii="Palatino Linotype" w:hAnsi="Palatino Linotype" w:cs="Arial"/>
          <w:b/>
        </w:rPr>
        <w:t>Criterio 0001-15</w:t>
      </w:r>
    </w:p>
    <w:p w14:paraId="3AEA6529" w14:textId="77777777" w:rsidR="000C61AA" w:rsidRPr="00F92F4A" w:rsidRDefault="000C61AA" w:rsidP="00F92F4A">
      <w:pPr>
        <w:pStyle w:val="Prrafodelista"/>
        <w:spacing w:before="240" w:after="240" w:line="360" w:lineRule="auto"/>
        <w:ind w:left="851" w:right="616"/>
        <w:jc w:val="center"/>
        <w:rPr>
          <w:rFonts w:ascii="Palatino Linotype" w:hAnsi="Palatino Linotype" w:cs="Arial"/>
          <w:b/>
        </w:rPr>
      </w:pPr>
    </w:p>
    <w:p w14:paraId="621550EE" w14:textId="77777777" w:rsidR="00D52999" w:rsidRPr="00F92F4A" w:rsidRDefault="00D52999" w:rsidP="00F92F4A">
      <w:pPr>
        <w:pStyle w:val="Prrafodelista"/>
        <w:spacing w:before="240" w:after="240" w:line="360" w:lineRule="auto"/>
        <w:ind w:left="851" w:right="616"/>
        <w:jc w:val="both"/>
        <w:rPr>
          <w:rFonts w:ascii="Palatino Linotype" w:hAnsi="Palatino Linotype" w:cs="Arial"/>
        </w:rPr>
      </w:pPr>
      <w:r w:rsidRPr="00F92F4A">
        <w:rPr>
          <w:rFonts w:ascii="Palatino Linotype" w:hAnsi="Palatino Linotype" w:cs="Arial"/>
          <w:b/>
          <w:i/>
        </w:rPr>
        <w:t>NEGATIVA FICTA. PLAZO PARA INTERPONER EL RECURSO DE REVISIÓN TRATÁNDOSE DE</w:t>
      </w:r>
      <w:r w:rsidRPr="00F92F4A">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92F4A">
        <w:rPr>
          <w:rFonts w:ascii="Palatino Linotype" w:hAnsi="Palatino Linotype" w:cs="Arial"/>
        </w:rPr>
        <w:t>.</w:t>
      </w:r>
    </w:p>
    <w:p w14:paraId="66CEA827" w14:textId="77777777" w:rsidR="00D52999" w:rsidRPr="00F92F4A" w:rsidRDefault="00D52999" w:rsidP="00F92F4A">
      <w:pPr>
        <w:pStyle w:val="Prrafodelista"/>
        <w:spacing w:before="240" w:after="240" w:line="360" w:lineRule="auto"/>
        <w:ind w:left="0"/>
        <w:jc w:val="both"/>
        <w:rPr>
          <w:rFonts w:ascii="Palatino Linotype" w:hAnsi="Palatino Linotype"/>
        </w:rPr>
      </w:pPr>
    </w:p>
    <w:p w14:paraId="2115DD60" w14:textId="77777777" w:rsidR="00D52999" w:rsidRPr="00F92F4A" w:rsidRDefault="00D52999" w:rsidP="00F92F4A">
      <w:pPr>
        <w:pStyle w:val="Prrafodelista"/>
        <w:numPr>
          <w:ilvl w:val="0"/>
          <w:numId w:val="1"/>
        </w:numPr>
        <w:tabs>
          <w:tab w:val="left" w:pos="0"/>
        </w:tabs>
        <w:spacing w:line="360" w:lineRule="auto"/>
        <w:ind w:left="0" w:right="49" w:firstLine="0"/>
        <w:jc w:val="both"/>
        <w:rPr>
          <w:rFonts w:ascii="Palatino Linotype" w:hAnsi="Palatino Linotype"/>
        </w:rPr>
      </w:pPr>
      <w:r w:rsidRPr="00F92F4A">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Pr="00F92F4A" w:rsidRDefault="00D52999" w:rsidP="00F92F4A">
      <w:pPr>
        <w:pStyle w:val="Prrafodelista"/>
        <w:spacing w:before="240" w:after="240" w:line="360" w:lineRule="auto"/>
        <w:ind w:left="0"/>
        <w:jc w:val="both"/>
        <w:rPr>
          <w:rFonts w:ascii="Palatino Linotype" w:hAnsi="Palatino Linotype"/>
        </w:rPr>
      </w:pPr>
    </w:p>
    <w:p w14:paraId="7D884ED5" w14:textId="77777777" w:rsidR="00D52999" w:rsidRPr="00F92F4A" w:rsidRDefault="00D52999" w:rsidP="00F92F4A">
      <w:pPr>
        <w:pStyle w:val="Prrafodelista"/>
        <w:numPr>
          <w:ilvl w:val="0"/>
          <w:numId w:val="1"/>
        </w:numPr>
        <w:tabs>
          <w:tab w:val="left" w:pos="0"/>
        </w:tabs>
        <w:spacing w:line="360" w:lineRule="auto"/>
        <w:ind w:left="0" w:right="49" w:firstLine="0"/>
        <w:jc w:val="both"/>
        <w:rPr>
          <w:rFonts w:ascii="Palatino Linotype" w:hAnsi="Palatino Linotype"/>
        </w:rPr>
      </w:pPr>
      <w:r w:rsidRPr="00F92F4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AE0E5BB" w14:textId="77777777" w:rsidR="00BE45E3" w:rsidRPr="00F92F4A" w:rsidRDefault="00BE45E3" w:rsidP="00F92F4A">
      <w:pPr>
        <w:keepNext/>
        <w:keepLines/>
        <w:spacing w:before="240" w:line="360" w:lineRule="auto"/>
        <w:outlineLvl w:val="0"/>
        <w:rPr>
          <w:rFonts w:ascii="Palatino Linotype" w:eastAsia="MS Mincho" w:hAnsi="Palatino Linotype" w:cstheme="majorBidi"/>
          <w:b/>
        </w:rPr>
      </w:pPr>
      <w:bookmarkStart w:id="51" w:name="_Toc19018210"/>
      <w:bookmarkStart w:id="52" w:name="_Toc19210538"/>
      <w:r w:rsidRPr="00F92F4A">
        <w:rPr>
          <w:rFonts w:ascii="Palatino Linotype" w:eastAsia="MS Mincho" w:hAnsi="Palatino Linotype" w:cstheme="majorBidi"/>
          <w:b/>
        </w:rPr>
        <w:t>TERCERO. De previo y especial pronunciamiento.</w:t>
      </w:r>
      <w:bookmarkEnd w:id="51"/>
      <w:bookmarkEnd w:id="52"/>
    </w:p>
    <w:p w14:paraId="20DA3FE8" w14:textId="77777777" w:rsidR="00BE45E3" w:rsidRPr="00F92F4A" w:rsidRDefault="00BE45E3" w:rsidP="00F92F4A">
      <w:pPr>
        <w:keepNext/>
        <w:keepLines/>
        <w:spacing w:before="240" w:line="360" w:lineRule="auto"/>
        <w:outlineLvl w:val="0"/>
        <w:rPr>
          <w:rFonts w:ascii="Palatino Linotype" w:eastAsia="MS Mincho" w:hAnsi="Palatino Linotype" w:cstheme="majorBidi"/>
          <w:b/>
        </w:rPr>
      </w:pPr>
    </w:p>
    <w:p w14:paraId="6FD27355" w14:textId="77777777" w:rsidR="00BE45E3" w:rsidRPr="00F92F4A" w:rsidRDefault="00BE45E3" w:rsidP="00F92F4A">
      <w:pPr>
        <w:numPr>
          <w:ilvl w:val="0"/>
          <w:numId w:val="1"/>
        </w:numPr>
        <w:spacing w:line="360" w:lineRule="auto"/>
        <w:ind w:left="0" w:firstLine="0"/>
        <w:contextualSpacing/>
        <w:jc w:val="both"/>
        <w:rPr>
          <w:rFonts w:ascii="Palatino Linotype" w:eastAsia="Times New Roman" w:hAnsi="Palatino Linotype" w:cs="Arial"/>
          <w:color w:val="222222"/>
          <w:lang w:val="es-ES" w:eastAsia="es-MX"/>
        </w:rPr>
      </w:pPr>
      <w:r w:rsidRPr="00F92F4A">
        <w:rPr>
          <w:rFonts w:ascii="Palatino Linotype" w:eastAsia="Times New Roman" w:hAnsi="Palatino Linotype" w:cs="Arial"/>
          <w:lang w:val="es-ES"/>
        </w:rPr>
        <w:t xml:space="preserve">Es menester señalar en un primer momento </w:t>
      </w:r>
      <w:r w:rsidRPr="00F92F4A">
        <w:rPr>
          <w:rFonts w:ascii="Palatino Linotype" w:eastAsia="Times New Roman" w:hAnsi="Palatino Linotype" w:cs="Arial"/>
          <w:color w:val="222222"/>
          <w:lang w:val="es-ES" w:eastAsia="es-MX"/>
        </w:rPr>
        <w:t>que el </w:t>
      </w:r>
      <w:r w:rsidRPr="00F92F4A">
        <w:rPr>
          <w:rFonts w:ascii="Palatino Linotype" w:eastAsia="Times New Roman" w:hAnsi="Palatino Linotype" w:cs="Arial"/>
          <w:b/>
          <w:bCs/>
          <w:color w:val="222222"/>
          <w:lang w:val="es-ES" w:eastAsia="es-MX"/>
        </w:rPr>
        <w:t>SUJETO OBLIGADO</w:t>
      </w:r>
      <w:r w:rsidRPr="00F92F4A">
        <w:rPr>
          <w:rFonts w:ascii="Palatino Linotype" w:eastAsia="Times New Roman" w:hAnsi="Palatino Linotype" w:cs="Arial"/>
          <w:color w:val="222222"/>
          <w:lang w:val="es-ES" w:eastAsia="es-MX"/>
        </w:rPr>
        <w:t> solicitó una prórroga que resulta</w:t>
      </w:r>
      <w:r w:rsidRPr="00F92F4A">
        <w:rPr>
          <w:rFonts w:ascii="Palatino Linotype" w:eastAsia="Times New Roman" w:hAnsi="Palatino Linotype" w:cs="Arial"/>
          <w:b/>
          <w:i/>
          <w:color w:val="222222"/>
          <w:lang w:val="es-ES" w:eastAsia="es-MX"/>
        </w:rPr>
        <w:t xml:space="preserve"> </w:t>
      </w:r>
      <w:r w:rsidRPr="00F92F4A">
        <w:rPr>
          <w:rFonts w:ascii="Palatino Linotype" w:eastAsia="Times New Roman" w:hAnsi="Palatino Linotype" w:cs="Arial"/>
          <w:b/>
          <w:color w:val="000000" w:themeColor="text1"/>
          <w:u w:val="single"/>
          <w:lang w:val="es-ES" w:eastAsia="es-MX"/>
        </w:rPr>
        <w:t>indebida</w:t>
      </w:r>
      <w:r w:rsidRPr="00F92F4A">
        <w:rPr>
          <w:rFonts w:ascii="Palatino Linotype" w:eastAsia="Times New Roman" w:hAnsi="Palatino Linotype" w:cs="Arial"/>
          <w:color w:val="000000" w:themeColor="text1"/>
          <w:lang w:val="es-ES" w:eastAsia="es-MX"/>
        </w:rPr>
        <w:t xml:space="preserve">, </w:t>
      </w:r>
      <w:r w:rsidRPr="00F92F4A">
        <w:rPr>
          <w:rFonts w:ascii="Palatino Linotype" w:eastAsia="Times New Roman" w:hAnsi="Palatino Linotype" w:cs="Arial"/>
          <w:b/>
          <w:color w:val="000000" w:themeColor="text1"/>
          <w:u w:val="single"/>
          <w:lang w:val="es-ES" w:eastAsia="es-MX"/>
        </w:rPr>
        <w:t>infundada</w:t>
      </w:r>
      <w:r w:rsidRPr="00F92F4A">
        <w:rPr>
          <w:rFonts w:ascii="Palatino Linotype" w:eastAsia="Times New Roman" w:hAnsi="Palatino Linotype" w:cs="Arial"/>
          <w:color w:val="000000" w:themeColor="text1"/>
          <w:lang w:val="es-ES" w:eastAsia="es-MX"/>
        </w:rPr>
        <w:t xml:space="preserve"> </w:t>
      </w:r>
      <w:r w:rsidRPr="00F92F4A">
        <w:rPr>
          <w:rFonts w:ascii="Palatino Linotype" w:eastAsia="Times New Roman" w:hAnsi="Palatino Linotype" w:cs="Arial"/>
          <w:color w:val="222222"/>
          <w:lang w:val="es-ES" w:eastAsia="es-MX"/>
        </w:rPr>
        <w:t xml:space="preserve">y con falta de </w:t>
      </w:r>
      <w:r w:rsidRPr="00F92F4A">
        <w:rPr>
          <w:rFonts w:ascii="Palatino Linotype" w:eastAsia="Times New Roman" w:hAnsi="Palatino Linotype" w:cs="Arial"/>
          <w:b/>
          <w:color w:val="222222"/>
          <w:u w:val="single"/>
          <w:lang w:val="es-ES" w:eastAsia="es-MX"/>
        </w:rPr>
        <w:t>motivación</w:t>
      </w:r>
      <w:r w:rsidRPr="00F92F4A">
        <w:rPr>
          <w:rFonts w:ascii="Palatino Linotype" w:eastAsia="Times New Roman" w:hAnsi="Palatino Linotype" w:cs="Arial"/>
          <w:color w:val="222222"/>
          <w:lang w:val="es-ES" w:eastAsia="es-MX"/>
        </w:rPr>
        <w:t>, que si bien, fue otorgada, carece de toda validez, toda vez que el artículo 163 de la ley de la materia señala lo siguiente:</w:t>
      </w:r>
    </w:p>
    <w:p w14:paraId="779F6BBA" w14:textId="77777777" w:rsidR="00BE45E3" w:rsidRPr="00F92F4A" w:rsidRDefault="00BE45E3" w:rsidP="00F92F4A">
      <w:pPr>
        <w:pStyle w:val="Prrafodelista"/>
        <w:shd w:val="clear" w:color="auto" w:fill="FFFFFF"/>
        <w:spacing w:before="120" w:after="120" w:line="360" w:lineRule="auto"/>
        <w:ind w:left="426" w:right="49" w:hanging="426"/>
        <w:jc w:val="both"/>
        <w:rPr>
          <w:rFonts w:ascii="Palatino Linotype" w:eastAsia="Times New Roman" w:hAnsi="Palatino Linotype" w:cs="Arial"/>
          <w:color w:val="222222"/>
          <w:lang w:eastAsia="es-MX"/>
        </w:rPr>
      </w:pPr>
    </w:p>
    <w:p w14:paraId="39F4B57B" w14:textId="77777777" w:rsidR="00BE45E3" w:rsidRPr="00F92F4A" w:rsidRDefault="00BE45E3" w:rsidP="00F92F4A">
      <w:pPr>
        <w:pStyle w:val="Prrafodelista"/>
        <w:shd w:val="clear" w:color="auto" w:fill="FFFFFF"/>
        <w:spacing w:line="360" w:lineRule="auto"/>
        <w:ind w:left="709" w:right="616"/>
        <w:jc w:val="both"/>
        <w:rPr>
          <w:rFonts w:ascii="Palatino Linotype" w:eastAsia="Times New Roman" w:hAnsi="Palatino Linotype" w:cs="Arial"/>
          <w:color w:val="222222"/>
          <w:lang w:eastAsia="es-MX"/>
        </w:rPr>
      </w:pPr>
      <w:r w:rsidRPr="00F92F4A">
        <w:rPr>
          <w:rFonts w:ascii="Palatino Linotype" w:eastAsia="Times New Roman" w:hAnsi="Palatino Linotype" w:cs="Arial"/>
          <w:b/>
          <w:bCs/>
          <w:i/>
          <w:iCs/>
          <w:color w:val="222222"/>
          <w:lang w:eastAsia="es-MX"/>
        </w:rPr>
        <w:t>Artículo 163. </w:t>
      </w:r>
      <w:r w:rsidRPr="00F92F4A">
        <w:rPr>
          <w:rFonts w:ascii="Palatino Linotype" w:eastAsia="Times New Roman" w:hAnsi="Palatino Linotype" w:cs="Arial"/>
          <w:i/>
          <w:iCs/>
          <w:color w:val="222222"/>
          <w:lang w:eastAsia="es-MX"/>
        </w:rPr>
        <w:t>La Unidad de Transparencia deberá notificar la respuesta a la solicitud al interesado en el menor tiempo posible, que no podrá exceder de quince días hábiles, contados a partir del día siguiente a la presentación de aquélla.</w:t>
      </w:r>
    </w:p>
    <w:p w14:paraId="7BE313B6" w14:textId="77777777" w:rsidR="00BE45E3" w:rsidRPr="00F92F4A" w:rsidRDefault="00BE45E3" w:rsidP="00F92F4A">
      <w:pPr>
        <w:pStyle w:val="Prrafodelista"/>
        <w:shd w:val="clear" w:color="auto" w:fill="FFFFFF"/>
        <w:spacing w:line="360" w:lineRule="auto"/>
        <w:ind w:left="709" w:right="616"/>
        <w:jc w:val="both"/>
        <w:rPr>
          <w:rFonts w:ascii="Palatino Linotype" w:eastAsia="Times New Roman" w:hAnsi="Palatino Linotype" w:cs="Arial"/>
          <w:i/>
          <w:iCs/>
          <w:color w:val="222222"/>
          <w:lang w:eastAsia="es-MX"/>
        </w:rPr>
      </w:pPr>
      <w:r w:rsidRPr="00F92F4A">
        <w:rPr>
          <w:rFonts w:ascii="Palatino Linotype" w:eastAsia="Times New Roman" w:hAnsi="Palatino Linotype" w:cs="Arial"/>
          <w:i/>
          <w:iCs/>
          <w:color w:val="2222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17819C3" w14:textId="77777777" w:rsidR="00BE45E3" w:rsidRPr="00F92F4A" w:rsidRDefault="00BE45E3" w:rsidP="00F92F4A">
      <w:pPr>
        <w:pStyle w:val="Prrafodelista"/>
        <w:shd w:val="clear" w:color="auto" w:fill="FFFFFF"/>
        <w:spacing w:line="360" w:lineRule="auto"/>
        <w:ind w:left="426" w:right="616" w:hanging="426"/>
        <w:jc w:val="both"/>
        <w:rPr>
          <w:rFonts w:ascii="Palatino Linotype" w:eastAsia="Times New Roman" w:hAnsi="Palatino Linotype" w:cs="Arial"/>
          <w:color w:val="222222"/>
          <w:lang w:eastAsia="es-MX"/>
        </w:rPr>
      </w:pPr>
    </w:p>
    <w:p w14:paraId="0781365E" w14:textId="77777777" w:rsidR="00BE45E3" w:rsidRPr="00F92F4A" w:rsidRDefault="00BE45E3" w:rsidP="00F92F4A">
      <w:pPr>
        <w:numPr>
          <w:ilvl w:val="0"/>
          <w:numId w:val="1"/>
        </w:numPr>
        <w:spacing w:line="360" w:lineRule="auto"/>
        <w:ind w:left="0" w:firstLine="0"/>
        <w:contextualSpacing/>
        <w:jc w:val="both"/>
        <w:rPr>
          <w:rFonts w:ascii="Palatino Linotype" w:eastAsia="Times New Roman" w:hAnsi="Palatino Linotype" w:cs="Arial"/>
          <w:b/>
          <w:bCs/>
          <w:color w:val="222222"/>
          <w:lang w:val="es-ES" w:eastAsia="es-MX"/>
        </w:rPr>
      </w:pPr>
      <w:r w:rsidRPr="00F92F4A">
        <w:rPr>
          <w:rFonts w:ascii="Palatino Linotype" w:eastAsia="Times New Roman" w:hAnsi="Palatino Linotype" w:cs="Arial"/>
          <w:lang w:val="es-ES"/>
        </w:rPr>
        <w:t>Solo</w:t>
      </w:r>
      <w:r w:rsidRPr="00F92F4A">
        <w:rPr>
          <w:rFonts w:ascii="Palatino Linotype" w:eastAsia="Times New Roman" w:hAnsi="Palatino Linotype" w:cs="Arial"/>
          <w:color w:val="222222"/>
          <w:lang w:val="es-ES" w:eastAsia="es-MX"/>
        </w:rPr>
        <w:t xml:space="preserve"> en aquellos casos excepcionales el </w:t>
      </w:r>
      <w:r w:rsidRPr="00F92F4A">
        <w:rPr>
          <w:rFonts w:ascii="Palatino Linotype" w:eastAsia="Times New Roman" w:hAnsi="Palatino Linotype" w:cs="Arial"/>
          <w:b/>
          <w:bCs/>
          <w:color w:val="222222"/>
          <w:lang w:val="es-ES" w:eastAsia="es-MX"/>
        </w:rPr>
        <w:t xml:space="preserve">SUJETO OBLIGADO </w:t>
      </w:r>
      <w:r w:rsidRPr="00F92F4A">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0A1AFD7D" w14:textId="77777777" w:rsidR="000B4A26" w:rsidRPr="00F92F4A" w:rsidRDefault="000B4A26" w:rsidP="00F92F4A">
      <w:pPr>
        <w:spacing w:line="360" w:lineRule="auto"/>
        <w:contextualSpacing/>
        <w:jc w:val="both"/>
        <w:rPr>
          <w:rFonts w:ascii="Palatino Linotype" w:eastAsia="Times New Roman" w:hAnsi="Palatino Linotype" w:cs="Arial"/>
          <w:b/>
          <w:bCs/>
          <w:color w:val="222222"/>
          <w:lang w:val="es-ES" w:eastAsia="es-MX"/>
        </w:rPr>
      </w:pPr>
    </w:p>
    <w:p w14:paraId="03433D11" w14:textId="77777777" w:rsidR="00BE45E3" w:rsidRPr="00F92F4A" w:rsidRDefault="00BE45E3" w:rsidP="00F92F4A">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F92F4A">
        <w:rPr>
          <w:rFonts w:ascii="Palatino Linotype" w:eastAsia="Times New Roman" w:hAnsi="Palatino Linotype" w:cs="Arial"/>
          <w:color w:val="222222"/>
          <w:lang w:val="es-ES" w:eastAsia="es-MX"/>
        </w:rPr>
        <w:t>Lo cual implica una alta responsabilidad, toda vez que dicha prórroga deberá recaer en un documento, debidamente validado y firmado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F92F4A">
        <w:rPr>
          <w:rFonts w:ascii="Palatino Linotype" w:eastAsia="Times New Roman" w:hAnsi="Palatino Linotype" w:cs="Arial"/>
          <w:i/>
          <w:iCs/>
          <w:color w:val="222222"/>
          <w:lang w:val="es-ES" w:eastAsia="es-MX"/>
        </w:rPr>
        <w:t>.</w:t>
      </w:r>
    </w:p>
    <w:p w14:paraId="23641A55" w14:textId="77777777" w:rsidR="00DC069D" w:rsidRPr="00F92F4A" w:rsidRDefault="00DC069D" w:rsidP="00F92F4A">
      <w:pPr>
        <w:pStyle w:val="Prrafodelista"/>
        <w:tabs>
          <w:tab w:val="left" w:pos="0"/>
        </w:tabs>
        <w:spacing w:line="360" w:lineRule="auto"/>
        <w:ind w:left="0" w:right="49"/>
        <w:jc w:val="both"/>
        <w:rPr>
          <w:rFonts w:ascii="Palatino Linotype" w:hAnsi="Palatino Linotype"/>
        </w:rPr>
      </w:pPr>
    </w:p>
    <w:p w14:paraId="2169366D" w14:textId="4112FD0B" w:rsidR="008A5A73" w:rsidRPr="00F92F4A" w:rsidRDefault="00BE45E3" w:rsidP="00F92F4A">
      <w:pPr>
        <w:pStyle w:val="Ttulo2"/>
        <w:tabs>
          <w:tab w:val="left" w:pos="0"/>
        </w:tabs>
        <w:spacing w:before="0" w:line="360" w:lineRule="auto"/>
        <w:rPr>
          <w:rFonts w:ascii="Palatino Linotype" w:hAnsi="Palatino Linotype"/>
          <w:b/>
          <w:color w:val="auto"/>
          <w:sz w:val="24"/>
          <w:szCs w:val="24"/>
        </w:rPr>
      </w:pPr>
      <w:bookmarkStart w:id="53" w:name="_Toc19210539"/>
      <w:bookmarkStart w:id="54" w:name="_Toc466371865"/>
      <w:bookmarkStart w:id="55" w:name="_Toc466377653"/>
      <w:r w:rsidRPr="00F92F4A">
        <w:rPr>
          <w:rFonts w:ascii="Palatino Linotype" w:hAnsi="Palatino Linotype"/>
          <w:b/>
          <w:color w:val="auto"/>
          <w:sz w:val="24"/>
          <w:szCs w:val="24"/>
        </w:rPr>
        <w:t>CUART</w:t>
      </w:r>
      <w:r w:rsidR="00574F63" w:rsidRPr="00F92F4A">
        <w:rPr>
          <w:rFonts w:ascii="Palatino Linotype" w:hAnsi="Palatino Linotype"/>
          <w:b/>
          <w:color w:val="auto"/>
          <w:sz w:val="24"/>
          <w:szCs w:val="24"/>
        </w:rPr>
        <w:t xml:space="preserve">O. Planteamiento de la </w:t>
      </w:r>
      <w:r w:rsidR="00574F63" w:rsidRPr="00F92F4A">
        <w:rPr>
          <w:rFonts w:ascii="Palatino Linotype" w:hAnsi="Palatino Linotype"/>
          <w:b/>
          <w:i/>
          <w:color w:val="auto"/>
          <w:sz w:val="24"/>
          <w:szCs w:val="24"/>
        </w:rPr>
        <w:t>Litis</w:t>
      </w:r>
      <w:bookmarkEnd w:id="53"/>
    </w:p>
    <w:p w14:paraId="7700CED9" w14:textId="77777777" w:rsidR="008A5A73" w:rsidRPr="00F92F4A" w:rsidRDefault="008A5A73" w:rsidP="00F92F4A">
      <w:pPr>
        <w:spacing w:line="360" w:lineRule="auto"/>
        <w:rPr>
          <w:rFonts w:ascii="Palatino Linotype" w:hAnsi="Palatino Linotype"/>
          <w:lang w:eastAsia="en-US"/>
        </w:rPr>
      </w:pPr>
    </w:p>
    <w:p w14:paraId="7618AF79" w14:textId="77777777" w:rsidR="00D52999" w:rsidRPr="00F92F4A" w:rsidRDefault="00D52999" w:rsidP="00F92F4A">
      <w:pPr>
        <w:pStyle w:val="Prrafodelista"/>
        <w:numPr>
          <w:ilvl w:val="0"/>
          <w:numId w:val="1"/>
        </w:numPr>
        <w:spacing w:line="360" w:lineRule="auto"/>
        <w:ind w:left="0" w:firstLine="0"/>
        <w:jc w:val="both"/>
        <w:rPr>
          <w:rFonts w:ascii="Palatino Linotype" w:hAnsi="Palatino Linotype" w:cs="Arial"/>
        </w:rPr>
      </w:pPr>
      <w:r w:rsidRPr="00F92F4A">
        <w:rPr>
          <w:rFonts w:ascii="Palatino Linotype" w:eastAsia="Calibri" w:hAnsi="Palatino Linotype" w:cs="Arial"/>
        </w:rPr>
        <w:t xml:space="preserve">De lo inicialmente solicitado por el recurrente al </w:t>
      </w:r>
      <w:r w:rsidRPr="00F92F4A">
        <w:rPr>
          <w:rFonts w:ascii="Palatino Linotype" w:hAnsi="Palatino Linotype" w:cs="Arial"/>
          <w:b/>
        </w:rPr>
        <w:t xml:space="preserve">Sujeto Obligado </w:t>
      </w:r>
      <w:r w:rsidRPr="00F92F4A">
        <w:rPr>
          <w:rFonts w:ascii="Palatino Linotype" w:hAnsi="Palatino Linotype" w:cs="Arial"/>
        </w:rPr>
        <w:t>fue omiso en atender la solicitud del particular en el periodo comprendido para dar respuesta.</w:t>
      </w:r>
    </w:p>
    <w:p w14:paraId="2C109936" w14:textId="77777777" w:rsidR="00D52999" w:rsidRPr="00F92F4A" w:rsidRDefault="00D52999" w:rsidP="00F92F4A">
      <w:pPr>
        <w:pStyle w:val="Prrafodelista"/>
        <w:spacing w:line="360" w:lineRule="auto"/>
        <w:ind w:left="426"/>
        <w:jc w:val="both"/>
        <w:rPr>
          <w:rFonts w:ascii="Palatino Linotype" w:hAnsi="Palatino Linotype" w:cs="Arial"/>
        </w:rPr>
      </w:pPr>
    </w:p>
    <w:p w14:paraId="5F29280B" w14:textId="6DC26A54" w:rsidR="00F92F4A" w:rsidRDefault="00D52999" w:rsidP="00F92F4A">
      <w:pPr>
        <w:pStyle w:val="Prrafodelista"/>
        <w:numPr>
          <w:ilvl w:val="0"/>
          <w:numId w:val="1"/>
        </w:numPr>
        <w:spacing w:line="360" w:lineRule="auto"/>
        <w:ind w:left="0" w:firstLine="0"/>
        <w:jc w:val="both"/>
        <w:rPr>
          <w:rFonts w:ascii="Palatino Linotype" w:hAnsi="Palatino Linotype" w:cs="Arial"/>
          <w:color w:val="000000" w:themeColor="text1"/>
        </w:rPr>
      </w:pPr>
      <w:r w:rsidRPr="00F92F4A">
        <w:rPr>
          <w:rFonts w:ascii="Palatino Linotype" w:hAnsi="Palatino Linotype" w:cs="Arial"/>
          <w:color w:val="000000" w:themeColor="text1"/>
        </w:rPr>
        <w:t xml:space="preserve">Derivado de la omisión del Sujeto Obligado para atender la solicitud, el recurrente presenta su inconformidad señalando como motivos o razones de la inconformidad </w:t>
      </w:r>
      <w:r w:rsidR="00D62D49" w:rsidRPr="00F92F4A">
        <w:rPr>
          <w:rFonts w:ascii="Palatino Linotype" w:hAnsi="Palatino Linotype" w:cs="Arial"/>
          <w:color w:val="000000" w:themeColor="text1"/>
        </w:rPr>
        <w:t xml:space="preserve">los </w:t>
      </w:r>
      <w:r w:rsidRPr="00F92F4A">
        <w:rPr>
          <w:rFonts w:ascii="Palatino Linotype" w:hAnsi="Palatino Linotype" w:cs="Arial"/>
          <w:color w:val="000000" w:themeColor="text1"/>
        </w:rPr>
        <w:t>ya transcritos.</w:t>
      </w:r>
    </w:p>
    <w:p w14:paraId="56761B57" w14:textId="77777777" w:rsidR="00F92F4A" w:rsidRPr="00F92F4A" w:rsidRDefault="00F92F4A" w:rsidP="00F92F4A">
      <w:pPr>
        <w:pStyle w:val="Prrafodelista"/>
        <w:spacing w:line="360" w:lineRule="auto"/>
        <w:ind w:left="0"/>
        <w:jc w:val="both"/>
        <w:rPr>
          <w:rFonts w:ascii="Palatino Linotype" w:hAnsi="Palatino Linotype" w:cs="Arial"/>
          <w:color w:val="000000" w:themeColor="text1"/>
        </w:rPr>
      </w:pPr>
    </w:p>
    <w:p w14:paraId="2C5D8B23" w14:textId="00CBA639" w:rsidR="00932354" w:rsidRPr="00F92F4A" w:rsidRDefault="00D52999" w:rsidP="00F92F4A">
      <w:pPr>
        <w:pStyle w:val="Prrafodelista"/>
        <w:numPr>
          <w:ilvl w:val="0"/>
          <w:numId w:val="1"/>
        </w:numPr>
        <w:spacing w:line="360" w:lineRule="auto"/>
        <w:ind w:left="0" w:right="49" w:firstLine="0"/>
        <w:jc w:val="both"/>
        <w:rPr>
          <w:rFonts w:ascii="Palatino Linotype" w:hAnsi="Palatino Linotype" w:cs="Arial"/>
        </w:rPr>
      </w:pPr>
      <w:r w:rsidRPr="00F92F4A">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14:paraId="59FF1BC7" w14:textId="77777777" w:rsidR="00D52999" w:rsidRPr="00F92F4A" w:rsidRDefault="00D52999" w:rsidP="00F92F4A">
      <w:pPr>
        <w:pStyle w:val="Prrafodelista"/>
        <w:spacing w:line="360" w:lineRule="auto"/>
        <w:rPr>
          <w:rFonts w:ascii="Palatino Linotype" w:hAnsi="Palatino Linotype" w:cs="Arial"/>
        </w:rPr>
      </w:pPr>
    </w:p>
    <w:p w14:paraId="3F2C2D72" w14:textId="5C2DB5B1" w:rsidR="00932354" w:rsidRPr="00F92F4A" w:rsidRDefault="00932354" w:rsidP="00F92F4A">
      <w:pPr>
        <w:pStyle w:val="Prrafodelista"/>
        <w:numPr>
          <w:ilvl w:val="0"/>
          <w:numId w:val="1"/>
        </w:numPr>
        <w:spacing w:line="360" w:lineRule="auto"/>
        <w:ind w:left="0" w:right="49" w:firstLine="0"/>
        <w:jc w:val="both"/>
        <w:rPr>
          <w:rFonts w:ascii="Palatino Linotype" w:eastAsia="MS Mincho" w:hAnsi="Palatino Linotype" w:cs="Arial"/>
        </w:rPr>
      </w:pPr>
      <w:r w:rsidRPr="00F92F4A">
        <w:rPr>
          <w:rFonts w:ascii="Palatino Linotype" w:eastAsia="MS Mincho" w:hAnsi="Palatino Linotype" w:cs="Arial"/>
        </w:rPr>
        <w:t>En</w:t>
      </w:r>
      <w:r w:rsidRPr="00F92F4A">
        <w:rPr>
          <w:rFonts w:ascii="Palatino Linotype" w:eastAsia="Times New Roman" w:hAnsi="Palatino Linotype" w:cs="Arial"/>
        </w:rPr>
        <w:t xml:space="preserve"> </w:t>
      </w:r>
      <w:r w:rsidRPr="00F92F4A">
        <w:rPr>
          <w:rFonts w:ascii="Palatino Linotype" w:hAnsi="Palatino Linotype" w:cs="Arial"/>
          <w:lang w:eastAsia="es-MX"/>
        </w:rPr>
        <w:t>dichas</w:t>
      </w:r>
      <w:r w:rsidRPr="00F92F4A">
        <w:rPr>
          <w:rFonts w:ascii="Palatino Linotype" w:eastAsia="Times New Roman" w:hAnsi="Palatino Linotype" w:cs="Arial"/>
        </w:rPr>
        <w:t xml:space="preserve"> condiciones, la </w:t>
      </w:r>
      <w:r w:rsidR="00D52999" w:rsidRPr="00F92F4A">
        <w:rPr>
          <w:rFonts w:ascii="Palatino Linotype" w:eastAsia="Times New Roman" w:hAnsi="Palatino Linotype" w:cs="Arial"/>
          <w:i/>
        </w:rPr>
        <w:t>L</w:t>
      </w:r>
      <w:r w:rsidRPr="00F92F4A">
        <w:rPr>
          <w:rFonts w:ascii="Palatino Linotype" w:eastAsia="Times New Roman" w:hAnsi="Palatino Linotype" w:cs="Arial"/>
          <w:i/>
        </w:rPr>
        <w:t>itis</w:t>
      </w:r>
      <w:r w:rsidRPr="00F92F4A">
        <w:rPr>
          <w:rFonts w:ascii="Palatino Linotype" w:eastAsia="Times New Roman" w:hAnsi="Palatino Linotype" w:cs="Arial"/>
        </w:rPr>
        <w:t xml:space="preserve"> a resolver en este recurso se circunscribe a determinar si </w:t>
      </w:r>
      <w:r w:rsidRPr="00F92F4A">
        <w:rPr>
          <w:rFonts w:ascii="Palatino Linotype" w:eastAsia="MS Mincho" w:hAnsi="Palatino Linotype" w:cs="Arial"/>
        </w:rPr>
        <w:t xml:space="preserve">se actualiza </w:t>
      </w:r>
      <w:r w:rsidR="008B544E" w:rsidRPr="00F92F4A">
        <w:rPr>
          <w:rFonts w:ascii="Palatino Linotype" w:eastAsia="MS Mincho" w:hAnsi="Palatino Linotype" w:cs="Arial"/>
        </w:rPr>
        <w:t xml:space="preserve">la </w:t>
      </w:r>
      <w:r w:rsidR="00AE69CC" w:rsidRPr="00F92F4A">
        <w:rPr>
          <w:rFonts w:ascii="Palatino Linotype" w:eastAsia="MS Mincho" w:hAnsi="Palatino Linotype" w:cs="Arial"/>
        </w:rPr>
        <w:t>causal</w:t>
      </w:r>
      <w:r w:rsidRPr="00F92F4A">
        <w:rPr>
          <w:rFonts w:ascii="Palatino Linotype" w:eastAsia="MS Mincho" w:hAnsi="Palatino Linotype" w:cs="Arial"/>
        </w:rPr>
        <w:t xml:space="preserve"> de procedencia prev</w:t>
      </w:r>
      <w:r w:rsidR="00F73C2F" w:rsidRPr="00F92F4A">
        <w:rPr>
          <w:rFonts w:ascii="Palatino Linotype" w:eastAsia="MS Mincho" w:hAnsi="Palatino Linotype" w:cs="Arial"/>
        </w:rPr>
        <w:t>ista e</w:t>
      </w:r>
      <w:r w:rsidR="00AE69CC" w:rsidRPr="00F92F4A">
        <w:rPr>
          <w:rFonts w:ascii="Palatino Linotype" w:eastAsia="MS Mincho" w:hAnsi="Palatino Linotype" w:cs="Arial"/>
        </w:rPr>
        <w:t>n el artíc</w:t>
      </w:r>
      <w:r w:rsidR="008B544E" w:rsidRPr="00F92F4A">
        <w:rPr>
          <w:rFonts w:ascii="Palatino Linotype" w:eastAsia="MS Mincho" w:hAnsi="Palatino Linotype" w:cs="Arial"/>
        </w:rPr>
        <w:t xml:space="preserve">ulo </w:t>
      </w:r>
      <w:r w:rsidR="00D52999" w:rsidRPr="00F92F4A">
        <w:rPr>
          <w:rFonts w:ascii="Palatino Linotype" w:eastAsia="MS Mincho" w:hAnsi="Palatino Linotype" w:cs="Arial"/>
        </w:rPr>
        <w:t xml:space="preserve">señalado por la </w:t>
      </w:r>
      <w:r w:rsidRPr="00F92F4A">
        <w:rPr>
          <w:rFonts w:ascii="Palatino Linotype" w:eastAsia="MS Mincho" w:hAnsi="Palatino Linotype" w:cs="Arial"/>
        </w:rPr>
        <w:t>Ley de Transparencia y Acceso a la Información Pública del</w:t>
      </w:r>
      <w:r w:rsidR="008B544E" w:rsidRPr="00F92F4A">
        <w:rPr>
          <w:rFonts w:ascii="Palatino Linotype" w:eastAsia="MS Mincho" w:hAnsi="Palatino Linotype" w:cs="Arial"/>
        </w:rPr>
        <w:t xml:space="preserve"> Estado de México y Municipios, en virtud que la misma establece la </w:t>
      </w:r>
      <w:r w:rsidR="00D52999" w:rsidRPr="00F92F4A">
        <w:rPr>
          <w:rFonts w:ascii="Palatino Linotype" w:eastAsia="MS Mincho" w:hAnsi="Palatino Linotype" w:cs="Arial"/>
        </w:rPr>
        <w:t>falta de respuesta a una solicitud de acceso a la información</w:t>
      </w:r>
      <w:r w:rsidR="008B544E" w:rsidRPr="00F92F4A">
        <w:rPr>
          <w:rFonts w:ascii="Palatino Linotype" w:eastAsia="MS Mincho" w:hAnsi="Palatino Linotype" w:cs="Arial"/>
        </w:rPr>
        <w:t>; contexto del cual se dolió la hoy recurrente al momento de interponer el recurso de mérito.</w:t>
      </w:r>
    </w:p>
    <w:p w14:paraId="5483FA33" w14:textId="77777777" w:rsidR="009F78B7" w:rsidRPr="00F92F4A" w:rsidRDefault="009F78B7" w:rsidP="00F92F4A">
      <w:pPr>
        <w:pStyle w:val="Prrafodelista"/>
        <w:spacing w:line="360" w:lineRule="auto"/>
        <w:rPr>
          <w:rFonts w:ascii="Palatino Linotype" w:eastAsia="MS Mincho" w:hAnsi="Palatino Linotype" w:cs="Arial"/>
        </w:rPr>
      </w:pPr>
    </w:p>
    <w:p w14:paraId="6622608D" w14:textId="77777777" w:rsidR="009F78B7" w:rsidRPr="00F92F4A" w:rsidRDefault="009F78B7" w:rsidP="00F92F4A">
      <w:pPr>
        <w:pStyle w:val="Prrafodelista"/>
        <w:spacing w:line="360" w:lineRule="auto"/>
        <w:rPr>
          <w:rFonts w:ascii="Palatino Linotype" w:eastAsia="MS Mincho" w:hAnsi="Palatino Linotype" w:cs="Arial"/>
        </w:rPr>
      </w:pPr>
    </w:p>
    <w:p w14:paraId="4FDEDBE3" w14:textId="77777777" w:rsidR="009F78B7" w:rsidRPr="00F92F4A" w:rsidRDefault="009F78B7" w:rsidP="00F92F4A">
      <w:pPr>
        <w:pStyle w:val="Prrafodelista"/>
        <w:spacing w:line="360" w:lineRule="auto"/>
        <w:rPr>
          <w:rFonts w:ascii="Palatino Linotype" w:eastAsia="MS Mincho" w:hAnsi="Palatino Linotype" w:cs="Arial"/>
        </w:rPr>
      </w:pPr>
    </w:p>
    <w:p w14:paraId="6F7849FA" w14:textId="1DDE4189" w:rsidR="00FE737F" w:rsidRPr="00F92F4A" w:rsidRDefault="00BE45E3" w:rsidP="00F92F4A">
      <w:pPr>
        <w:pStyle w:val="Ttulo2"/>
        <w:tabs>
          <w:tab w:val="left" w:pos="0"/>
        </w:tabs>
        <w:spacing w:before="0" w:line="360" w:lineRule="auto"/>
        <w:rPr>
          <w:rFonts w:ascii="Palatino Linotype" w:hAnsi="Palatino Linotype"/>
          <w:b/>
          <w:color w:val="auto"/>
          <w:sz w:val="24"/>
          <w:szCs w:val="24"/>
        </w:rPr>
      </w:pPr>
      <w:bookmarkStart w:id="56" w:name="_Toc529263621"/>
      <w:bookmarkStart w:id="57" w:name="_Toc530650937"/>
      <w:bookmarkStart w:id="58" w:name="_Toc19210540"/>
      <w:r w:rsidRPr="00F92F4A">
        <w:rPr>
          <w:rFonts w:ascii="Palatino Linotype" w:hAnsi="Palatino Linotype"/>
          <w:b/>
          <w:color w:val="auto"/>
          <w:sz w:val="24"/>
          <w:szCs w:val="24"/>
        </w:rPr>
        <w:t>QUIN</w:t>
      </w:r>
      <w:r w:rsidR="00FE737F" w:rsidRPr="00F92F4A">
        <w:rPr>
          <w:rFonts w:ascii="Palatino Linotype" w:hAnsi="Palatino Linotype"/>
          <w:b/>
          <w:color w:val="auto"/>
          <w:sz w:val="24"/>
          <w:szCs w:val="24"/>
        </w:rPr>
        <w:t>TO.</w:t>
      </w:r>
      <w:bookmarkStart w:id="59" w:name="_Toc515462773"/>
      <w:r w:rsidR="00FE737F" w:rsidRPr="00F92F4A">
        <w:rPr>
          <w:rFonts w:ascii="Palatino Linotype" w:hAnsi="Palatino Linotype"/>
          <w:b/>
          <w:color w:val="auto"/>
          <w:sz w:val="24"/>
          <w:szCs w:val="24"/>
        </w:rPr>
        <w:t xml:space="preserve"> Estudio y resolución del asunto</w:t>
      </w:r>
      <w:bookmarkEnd w:id="56"/>
      <w:bookmarkEnd w:id="57"/>
      <w:bookmarkEnd w:id="58"/>
      <w:bookmarkEnd w:id="59"/>
    </w:p>
    <w:p w14:paraId="74BAE564" w14:textId="77777777" w:rsidR="00FE737F" w:rsidRPr="00F92F4A" w:rsidRDefault="00FE737F" w:rsidP="00F92F4A">
      <w:pPr>
        <w:tabs>
          <w:tab w:val="left" w:pos="0"/>
        </w:tabs>
        <w:spacing w:line="360" w:lineRule="auto"/>
        <w:rPr>
          <w:rFonts w:ascii="Palatino Linotype" w:hAnsi="Palatino Linotype"/>
        </w:rPr>
      </w:pPr>
    </w:p>
    <w:p w14:paraId="73D5D8E0" w14:textId="7868DDAA" w:rsidR="008B544E" w:rsidRPr="00F92F4A" w:rsidRDefault="008B544E" w:rsidP="00F92F4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92F4A">
        <w:rPr>
          <w:rFonts w:ascii="Palatino Linotype" w:hAnsi="Palatino Linotype" w:cs="Arial"/>
          <w:lang w:eastAsia="es-MX"/>
        </w:rPr>
        <w:t>Primeramente</w:t>
      </w:r>
      <w:r w:rsidRPr="00F92F4A">
        <w:rPr>
          <w:rFonts w:ascii="Palatino Linotype" w:hAnsi="Palatino Linotype"/>
        </w:rPr>
        <w:t xml:space="preserve">, precisar que </w:t>
      </w:r>
      <w:r w:rsidRPr="00F92F4A">
        <w:rPr>
          <w:rFonts w:ascii="Palatino Linotype" w:eastAsia="MS Mincho" w:hAnsi="Palatino Linotype" w:cs="Times New Roman"/>
          <w:color w:val="000000"/>
        </w:rPr>
        <w:t xml:space="preserve">Órgano Garante parte de que </w:t>
      </w:r>
      <w:r w:rsidRPr="00F92F4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92F4A">
        <w:rPr>
          <w:rFonts w:ascii="Palatino Linotype" w:eastAsia="Times New Roman" w:hAnsi="Palatino Linotype" w:cs="Arial"/>
          <w:color w:val="000000"/>
        </w:rPr>
        <w:t xml:space="preserve"> </w:t>
      </w:r>
      <w:r w:rsidRPr="00F92F4A">
        <w:rPr>
          <w:rFonts w:ascii="Palatino Linotype" w:eastAsia="Times New Roman" w:hAnsi="Palatino Linotype" w:cs="Arial"/>
          <w:b/>
          <w:color w:val="000000"/>
        </w:rPr>
        <w:t>SUJETO OBLIGADO</w:t>
      </w:r>
      <w:r w:rsidRPr="00F92F4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92F4A">
        <w:rPr>
          <w:rFonts w:ascii="Palatino Linotype" w:eastAsia="Times New Roman" w:hAnsi="Palatino Linotype" w:cs="Arial"/>
          <w:b/>
          <w:color w:val="000000"/>
        </w:rPr>
        <w:t xml:space="preserve">Constitución Política de los Estados Unidos Mexicanos </w:t>
      </w:r>
      <w:r w:rsidRPr="00F92F4A">
        <w:rPr>
          <w:rFonts w:ascii="Palatino Linotype" w:eastAsia="Times New Roman" w:hAnsi="Palatino Linotype" w:cs="Arial"/>
          <w:color w:val="000000"/>
        </w:rPr>
        <w:t xml:space="preserve">al señalar la obligación de “promover, </w:t>
      </w:r>
      <w:r w:rsidRPr="00F92F4A">
        <w:rPr>
          <w:rFonts w:ascii="Palatino Linotype" w:eastAsia="Times New Roman" w:hAnsi="Palatino Linotype" w:cs="Arial"/>
          <w:b/>
          <w:color w:val="000000"/>
        </w:rPr>
        <w:t>respetar</w:t>
      </w:r>
      <w:r w:rsidRPr="00F92F4A">
        <w:rPr>
          <w:rFonts w:ascii="Palatino Linotype" w:eastAsia="Times New Roman" w:hAnsi="Palatino Linotype" w:cs="Arial"/>
          <w:color w:val="000000"/>
        </w:rPr>
        <w:t xml:space="preserve">, proteger y </w:t>
      </w:r>
      <w:r w:rsidRPr="00F92F4A">
        <w:rPr>
          <w:rFonts w:ascii="Palatino Linotype" w:eastAsia="Times New Roman" w:hAnsi="Palatino Linotype" w:cs="Arial"/>
          <w:b/>
          <w:color w:val="000000"/>
        </w:rPr>
        <w:t>garantizar</w:t>
      </w:r>
      <w:r w:rsidRPr="00F92F4A">
        <w:rPr>
          <w:rFonts w:ascii="Palatino Linotype" w:eastAsia="Times New Roman" w:hAnsi="Palatino Linotype" w:cs="Arial"/>
          <w:color w:val="000000"/>
        </w:rPr>
        <w:t xml:space="preserve"> los derechos humanos”, entre los cuales se encuentra dicho derecho. </w:t>
      </w:r>
    </w:p>
    <w:p w14:paraId="6DEDF5DE" w14:textId="77777777" w:rsidR="008B544E" w:rsidRPr="00F92F4A" w:rsidRDefault="008B544E" w:rsidP="00F92F4A">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F92F4A" w:rsidRDefault="008B544E" w:rsidP="00F92F4A">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F92F4A">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F92F4A" w:rsidRDefault="008B544E" w:rsidP="00F92F4A">
      <w:pPr>
        <w:pStyle w:val="Prrafodelista"/>
        <w:spacing w:line="360" w:lineRule="auto"/>
        <w:rPr>
          <w:rFonts w:ascii="Palatino Linotype" w:eastAsia="MS Mincho" w:hAnsi="Palatino Linotype" w:cs="Times New Roman"/>
          <w:color w:val="000000"/>
        </w:rPr>
      </w:pPr>
    </w:p>
    <w:p w14:paraId="64E78608" w14:textId="77777777" w:rsidR="008B544E" w:rsidRPr="00F92F4A" w:rsidRDefault="008B544E" w:rsidP="00F92F4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92F4A">
        <w:rPr>
          <w:rFonts w:ascii="Palatino Linotype" w:eastAsia="MS Mincho" w:hAnsi="Palatino Linotype" w:cs="Times New Roman"/>
          <w:color w:val="000000"/>
        </w:rPr>
        <w:t xml:space="preserve">Además de la obligación de promover, respetar, proteger y garantizar el derecho de acceso a la información, la </w:t>
      </w:r>
      <w:r w:rsidRPr="00F92F4A">
        <w:rPr>
          <w:rFonts w:ascii="Palatino Linotype" w:eastAsia="MS Mincho" w:hAnsi="Palatino Linotype" w:cs="Times New Roman"/>
          <w:b/>
          <w:color w:val="000000"/>
        </w:rPr>
        <w:t xml:space="preserve">Ley General de Trasparencia y Acceso a la Información Pública del Estado de México y Municipios </w:t>
      </w:r>
      <w:r w:rsidRPr="00F92F4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92F4A">
        <w:rPr>
          <w:rFonts w:ascii="Palatino Linotype" w:eastAsia="MS Mincho" w:hAnsi="Palatino Linotype" w:cs="Times New Roman"/>
          <w:b/>
          <w:color w:val="000000"/>
          <w:u w:val="single"/>
        </w:rPr>
        <w:t>simplicidad y rapidez</w:t>
      </w:r>
      <w:r w:rsidRPr="00F92F4A">
        <w:rPr>
          <w:rFonts w:ascii="Palatino Linotype" w:eastAsia="MS Mincho" w:hAnsi="Palatino Linotype" w:cs="Times New Roman"/>
          <w:color w:val="000000"/>
        </w:rPr>
        <w:t xml:space="preserve">. </w:t>
      </w:r>
    </w:p>
    <w:p w14:paraId="210DD45F" w14:textId="77777777" w:rsidR="008B544E" w:rsidRPr="00F92F4A" w:rsidRDefault="008B544E" w:rsidP="00F92F4A">
      <w:pPr>
        <w:pStyle w:val="Prrafodelista"/>
        <w:spacing w:line="360" w:lineRule="auto"/>
        <w:rPr>
          <w:rFonts w:ascii="Palatino Linotype" w:eastAsia="MS Mincho" w:hAnsi="Palatino Linotype" w:cs="Times New Roman"/>
          <w:color w:val="000000"/>
        </w:rPr>
      </w:pPr>
    </w:p>
    <w:p w14:paraId="1FF904CA" w14:textId="77777777" w:rsidR="00B86D85" w:rsidRPr="00F92F4A" w:rsidRDefault="00B86D85" w:rsidP="00F92F4A">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bookmarkStart w:id="60" w:name="_Toc511234456"/>
      <w:r w:rsidRPr="00F92F4A">
        <w:rPr>
          <w:rFonts w:ascii="Palatino Linotype" w:eastAsia="MS Mincho" w:hAnsi="Palatino Linotype" w:cs="Times New Roman"/>
          <w:color w:val="000000"/>
        </w:rPr>
        <w:t>Ahora</w:t>
      </w:r>
      <w:r w:rsidRPr="00F92F4A">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y </w:t>
      </w:r>
      <w:r w:rsidRPr="00F92F4A">
        <w:rPr>
          <w:rFonts w:ascii="Palatino Linotype" w:hAnsi="Palatino Linotype"/>
        </w:rPr>
        <w:t xml:space="preserve">atendiendo los principios de simplicidad y rapidez antes mencionados, reconocidos en el ejercicio del derecho de acceso a la información, </w:t>
      </w:r>
      <w:r w:rsidRPr="00F92F4A">
        <w:rPr>
          <w:rFonts w:ascii="Palatino Linotype" w:hAnsi="Palatino Linotype" w:cs="Arial"/>
          <w:color w:val="000000" w:themeColor="text1"/>
        </w:rPr>
        <w:t>la hoy recurrente solicito a modo desagregado lo siguiente:</w:t>
      </w:r>
    </w:p>
    <w:p w14:paraId="1B49A6EB" w14:textId="77777777" w:rsidR="000B4A26" w:rsidRPr="00F92F4A" w:rsidRDefault="000B4A26" w:rsidP="00F92F4A">
      <w:pPr>
        <w:pStyle w:val="Prrafodelista"/>
        <w:spacing w:line="360" w:lineRule="auto"/>
        <w:rPr>
          <w:rFonts w:ascii="Palatino Linotype" w:hAnsi="Palatino Linotype" w:cs="Arial"/>
          <w:color w:val="000000" w:themeColor="text1"/>
        </w:rPr>
      </w:pPr>
    </w:p>
    <w:p w14:paraId="54BA1D0E" w14:textId="77777777" w:rsidR="00DF1E22" w:rsidRPr="00F92F4A" w:rsidRDefault="00DF1E22" w:rsidP="00F92F4A">
      <w:pPr>
        <w:pStyle w:val="Prrafodelista"/>
        <w:spacing w:line="360" w:lineRule="auto"/>
        <w:ind w:left="1287"/>
        <w:rPr>
          <w:rFonts w:ascii="Palatino Linotype" w:hAnsi="Palatino Linotype" w:cs="Arial"/>
          <w:b/>
          <w:color w:val="000000" w:themeColor="text1"/>
        </w:rPr>
      </w:pPr>
      <w:r w:rsidRPr="00F92F4A">
        <w:rPr>
          <w:rFonts w:ascii="Palatino Linotype" w:hAnsi="Palatino Linotype" w:cs="Arial"/>
          <w:b/>
          <w:color w:val="000000" w:themeColor="text1"/>
        </w:rPr>
        <w:t>Del 1 de enero de 2014 al 30 de abril de 2019</w:t>
      </w:r>
    </w:p>
    <w:p w14:paraId="7890CE83" w14:textId="77777777" w:rsidR="000B4A26" w:rsidRPr="00F92F4A" w:rsidRDefault="000B4A26" w:rsidP="00F92F4A">
      <w:pPr>
        <w:pStyle w:val="Prrafodelista"/>
        <w:spacing w:line="360" w:lineRule="auto"/>
        <w:rPr>
          <w:rFonts w:ascii="Palatino Linotype" w:hAnsi="Palatino Linotype" w:cs="Arial"/>
          <w:color w:val="000000" w:themeColor="text1"/>
        </w:rPr>
      </w:pPr>
    </w:p>
    <w:p w14:paraId="072DCB2F" w14:textId="21CCAF22"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Luminarias que se remplazaron en las vías principal y ejes viales, vías primarias y colectores, vías secundarias residenciales tipo A, vías secundarias residenciales tipo B, vías residenciales tipo C y áreas verdes plazas  y techumbres.</w:t>
      </w:r>
    </w:p>
    <w:p w14:paraId="449AAFD0" w14:textId="77777777" w:rsidR="000B4A26" w:rsidRPr="00F92F4A" w:rsidRDefault="000B4A26" w:rsidP="00F92F4A">
      <w:pPr>
        <w:spacing w:line="360" w:lineRule="auto"/>
        <w:ind w:left="709"/>
        <w:jc w:val="both"/>
        <w:rPr>
          <w:rFonts w:ascii="Palatino Linotype" w:hAnsi="Palatino Linotype"/>
        </w:rPr>
      </w:pPr>
    </w:p>
    <w:p w14:paraId="2B6E4824" w14:textId="06CC1D05"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Cantidad de luminarias por cada una de las vías principal y ejes viales, vías primarias y colectores, vías secundarias residenciales tipo A, vías secundarias residenciales tipo B, vías residenciales tipo C y áreas verdes plazas  y techumbres</w:t>
      </w:r>
    </w:p>
    <w:p w14:paraId="3C425C74" w14:textId="77777777" w:rsidR="000B4A26" w:rsidRPr="00F92F4A" w:rsidRDefault="000B4A26" w:rsidP="00F92F4A">
      <w:pPr>
        <w:spacing w:line="360" w:lineRule="auto"/>
        <w:ind w:left="709"/>
        <w:jc w:val="both"/>
        <w:rPr>
          <w:rFonts w:ascii="Palatino Linotype" w:hAnsi="Palatino Linotype"/>
        </w:rPr>
      </w:pPr>
    </w:p>
    <w:p w14:paraId="49E8F64E" w14:textId="77777777"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Cantidad de vías principal y ejes viales, vías primarias y colectores, vías secundarias residenciales tipo A, vías secundarias residenciales tipo B, vías residenciales tipo C y áreas verdes, plazas y techumbres.</w:t>
      </w:r>
    </w:p>
    <w:p w14:paraId="28EF41C7" w14:textId="77777777" w:rsidR="000B4A26" w:rsidRPr="00F92F4A" w:rsidRDefault="000B4A26" w:rsidP="00F92F4A">
      <w:pPr>
        <w:spacing w:line="360" w:lineRule="auto"/>
        <w:ind w:left="709"/>
        <w:jc w:val="both"/>
        <w:rPr>
          <w:rFonts w:ascii="Palatino Linotype" w:hAnsi="Palatino Linotype"/>
        </w:rPr>
      </w:pPr>
    </w:p>
    <w:p w14:paraId="40D268F1" w14:textId="2B8FCC7F"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02EF25F5" w14:textId="77777777" w:rsidR="000B4A26" w:rsidRPr="00F92F4A" w:rsidRDefault="000B4A26" w:rsidP="00F92F4A">
      <w:pPr>
        <w:spacing w:line="360" w:lineRule="auto"/>
        <w:ind w:left="709"/>
        <w:jc w:val="both"/>
        <w:rPr>
          <w:rFonts w:ascii="Palatino Linotype" w:hAnsi="Palatino Linotype"/>
        </w:rPr>
      </w:pPr>
    </w:p>
    <w:p w14:paraId="6310B38D" w14:textId="430664F6"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Factura mensual, recaudación por derechos de alumbrado público, y en su caso, el adeudo que se genera; pago de la diferencia entre facturación y DAP y saldo a favor del municipio.</w:t>
      </w:r>
    </w:p>
    <w:p w14:paraId="68267292" w14:textId="77777777" w:rsidR="000B4A26" w:rsidRPr="00F92F4A" w:rsidRDefault="000B4A26" w:rsidP="00F92F4A">
      <w:pPr>
        <w:spacing w:line="360" w:lineRule="auto"/>
        <w:jc w:val="both"/>
        <w:rPr>
          <w:rFonts w:ascii="Palatino Linotype" w:hAnsi="Palatino Linotype"/>
        </w:rPr>
      </w:pPr>
    </w:p>
    <w:p w14:paraId="12C50570" w14:textId="61FC6750" w:rsidR="000B4A26" w:rsidRPr="00F92F4A" w:rsidRDefault="000B4A26" w:rsidP="00F92F4A">
      <w:pPr>
        <w:pStyle w:val="Prrafodelista"/>
        <w:spacing w:line="360" w:lineRule="auto"/>
        <w:ind w:left="1287"/>
        <w:jc w:val="both"/>
        <w:rPr>
          <w:rFonts w:ascii="Palatino Linotype" w:hAnsi="Palatino Linotype"/>
          <w:b/>
        </w:rPr>
      </w:pPr>
      <w:r w:rsidRPr="00F92F4A">
        <w:rPr>
          <w:rFonts w:ascii="Palatino Linotype" w:hAnsi="Palatino Linotype"/>
          <w:b/>
        </w:rPr>
        <w:t>Del 1 de enero de 2014 al 30 de abril de 2019.</w:t>
      </w:r>
    </w:p>
    <w:p w14:paraId="253CDF0A" w14:textId="77777777" w:rsidR="000B4A26" w:rsidRPr="00F92F4A" w:rsidRDefault="000B4A26" w:rsidP="00F92F4A">
      <w:pPr>
        <w:spacing w:line="360" w:lineRule="auto"/>
        <w:rPr>
          <w:rFonts w:ascii="Palatino Linotype" w:hAnsi="Palatino Linotype"/>
        </w:rPr>
      </w:pPr>
    </w:p>
    <w:p w14:paraId="2B45495E" w14:textId="607C3453"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 xml:space="preserve">Estados de cuenta y avisos recibos emitidos mes con mes por la Comisión Federal de Electricidad </w:t>
      </w:r>
    </w:p>
    <w:p w14:paraId="17F04572" w14:textId="77777777" w:rsidR="000B4A26" w:rsidRPr="00F92F4A" w:rsidRDefault="000B4A26" w:rsidP="00F92F4A">
      <w:pPr>
        <w:spacing w:line="360" w:lineRule="auto"/>
        <w:jc w:val="both"/>
        <w:rPr>
          <w:rFonts w:ascii="Palatino Linotype" w:hAnsi="Palatino Linotype"/>
        </w:rPr>
      </w:pPr>
    </w:p>
    <w:p w14:paraId="1C1C609C" w14:textId="77581F4D"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De las empresas que han participado en licitaciones:</w:t>
      </w:r>
    </w:p>
    <w:p w14:paraId="4A74A12D" w14:textId="77777777" w:rsidR="000B4A26" w:rsidRPr="00F92F4A" w:rsidRDefault="000B4A26" w:rsidP="00F92F4A">
      <w:pPr>
        <w:spacing w:line="360" w:lineRule="auto"/>
        <w:jc w:val="both"/>
        <w:rPr>
          <w:rFonts w:ascii="Palatino Linotype" w:hAnsi="Palatino Linotype"/>
        </w:rPr>
      </w:pPr>
    </w:p>
    <w:p w14:paraId="07B302C3" w14:textId="51506B17" w:rsidR="000B4A26" w:rsidRPr="00F92F4A" w:rsidRDefault="000B4A26" w:rsidP="00F92F4A">
      <w:pPr>
        <w:pStyle w:val="Prrafodelista"/>
        <w:numPr>
          <w:ilvl w:val="0"/>
          <w:numId w:val="43"/>
        </w:numPr>
        <w:spacing w:line="360" w:lineRule="auto"/>
        <w:jc w:val="both"/>
        <w:rPr>
          <w:rFonts w:ascii="Palatino Linotype" w:hAnsi="Palatino Linotype"/>
        </w:rPr>
      </w:pPr>
      <w:r w:rsidRPr="00F92F4A">
        <w:rPr>
          <w:rFonts w:ascii="Palatino Linotype" w:hAnsi="Palatino Linotype"/>
        </w:rPr>
        <w:t>Empresas participantes en la licitación cumplían con las más de 100 000 horas de vida útil del luminario que se solicitaron.</w:t>
      </w:r>
    </w:p>
    <w:p w14:paraId="15292607" w14:textId="77777777" w:rsidR="000B4A26" w:rsidRPr="00F92F4A" w:rsidRDefault="000B4A26" w:rsidP="00F92F4A">
      <w:pPr>
        <w:spacing w:line="360" w:lineRule="auto"/>
        <w:ind w:left="708"/>
        <w:jc w:val="both"/>
        <w:rPr>
          <w:rFonts w:ascii="Palatino Linotype" w:hAnsi="Palatino Linotype"/>
          <w:b/>
          <w:bCs/>
        </w:rPr>
      </w:pPr>
    </w:p>
    <w:p w14:paraId="6592F563" w14:textId="7E0B375A" w:rsidR="000B4A26" w:rsidRPr="00F92F4A" w:rsidRDefault="000B4A26" w:rsidP="00F92F4A">
      <w:pPr>
        <w:pStyle w:val="Prrafodelista"/>
        <w:numPr>
          <w:ilvl w:val="0"/>
          <w:numId w:val="43"/>
        </w:numPr>
        <w:spacing w:line="360" w:lineRule="auto"/>
        <w:jc w:val="both"/>
        <w:rPr>
          <w:rFonts w:ascii="Palatino Linotype" w:hAnsi="Palatino Linotype"/>
        </w:rPr>
      </w:pPr>
      <w:r w:rsidRPr="00F92F4A">
        <w:rPr>
          <w:rFonts w:ascii="Palatino Linotype" w:hAnsi="Palatino Linotype"/>
          <w:bCs/>
        </w:rPr>
        <w:t xml:space="preserve">Empresas que cumplieron con las más de </w:t>
      </w:r>
      <w:r w:rsidRPr="00F92F4A">
        <w:rPr>
          <w:rFonts w:ascii="Palatino Linotype" w:hAnsi="Palatino Linotype"/>
        </w:rPr>
        <w:t>100 000 horas de vida útil proporcionar</w:t>
      </w:r>
      <w:r w:rsidR="009E68EE" w:rsidRPr="00F92F4A">
        <w:rPr>
          <w:rFonts w:ascii="Palatino Linotype" w:hAnsi="Palatino Linotype"/>
        </w:rPr>
        <w:t>; certificados de cumplimiento</w:t>
      </w:r>
      <w:r w:rsidRPr="00F92F4A">
        <w:rPr>
          <w:rFonts w:ascii="Palatino Linotype" w:hAnsi="Palatino Linotype"/>
        </w:rPr>
        <w:t xml:space="preserve"> y propuesta económica.</w:t>
      </w:r>
    </w:p>
    <w:p w14:paraId="51DCC7E2" w14:textId="77777777" w:rsidR="000B4A26" w:rsidRPr="00F92F4A" w:rsidRDefault="000B4A26" w:rsidP="00F92F4A">
      <w:pPr>
        <w:spacing w:line="360" w:lineRule="auto"/>
        <w:ind w:left="705"/>
        <w:jc w:val="both"/>
        <w:rPr>
          <w:rFonts w:ascii="Palatino Linotype" w:hAnsi="Palatino Linotype"/>
        </w:rPr>
      </w:pPr>
    </w:p>
    <w:p w14:paraId="66A94D21" w14:textId="77777777" w:rsidR="009E68EE" w:rsidRPr="00F92F4A" w:rsidRDefault="009E68EE" w:rsidP="00F92F4A">
      <w:pPr>
        <w:spacing w:line="360" w:lineRule="auto"/>
        <w:jc w:val="both"/>
        <w:rPr>
          <w:rFonts w:ascii="Palatino Linotype" w:hAnsi="Palatino Linotype"/>
        </w:rPr>
      </w:pPr>
    </w:p>
    <w:p w14:paraId="0800D9E3" w14:textId="3935D69B" w:rsidR="009E68EE" w:rsidRPr="00F92F4A" w:rsidRDefault="009E68EE" w:rsidP="00F92F4A">
      <w:pPr>
        <w:pStyle w:val="Prrafodelista"/>
        <w:spacing w:line="360" w:lineRule="auto"/>
        <w:jc w:val="both"/>
        <w:rPr>
          <w:rFonts w:ascii="Palatino Linotype" w:hAnsi="Palatino Linotype"/>
          <w:b/>
        </w:rPr>
      </w:pPr>
      <w:r w:rsidRPr="00F92F4A">
        <w:rPr>
          <w:rFonts w:ascii="Palatino Linotype" w:hAnsi="Palatino Linotype"/>
          <w:b/>
        </w:rPr>
        <w:t>Del 1 de enero de 2016 al 23 de abril de 2019</w:t>
      </w:r>
    </w:p>
    <w:p w14:paraId="5FBD6C59" w14:textId="77777777" w:rsidR="009E68EE" w:rsidRPr="00F92F4A" w:rsidRDefault="009E68EE" w:rsidP="00F92F4A">
      <w:pPr>
        <w:spacing w:line="360" w:lineRule="auto"/>
        <w:jc w:val="both"/>
        <w:rPr>
          <w:rFonts w:ascii="Palatino Linotype" w:hAnsi="Palatino Linotype"/>
        </w:rPr>
      </w:pPr>
    </w:p>
    <w:p w14:paraId="1DECF8AE" w14:textId="2332B277" w:rsidR="000B4A26" w:rsidRPr="00F92F4A" w:rsidRDefault="009E68E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De las l</w:t>
      </w:r>
      <w:r w:rsidR="000B4A26" w:rsidRPr="00F92F4A">
        <w:rPr>
          <w:rFonts w:ascii="Palatino Linotype" w:hAnsi="Palatino Linotype"/>
        </w:rPr>
        <w:t xml:space="preserve">uminarias </w:t>
      </w:r>
      <w:r w:rsidRPr="00F92F4A">
        <w:rPr>
          <w:rFonts w:ascii="Palatino Linotype" w:hAnsi="Palatino Linotype"/>
        </w:rPr>
        <w:t xml:space="preserve">remplazadas: </w:t>
      </w:r>
      <w:r w:rsidR="000B4A26" w:rsidRPr="00F92F4A">
        <w:rPr>
          <w:rFonts w:ascii="Palatino Linotype" w:hAnsi="Palatino Linotype"/>
        </w:rPr>
        <w:t>tecnología</w:t>
      </w:r>
      <w:r w:rsidRPr="00F92F4A">
        <w:rPr>
          <w:rFonts w:ascii="Palatino Linotype" w:hAnsi="Palatino Linotype"/>
        </w:rPr>
        <w:t>,</w:t>
      </w:r>
      <w:r w:rsidR="000B4A26" w:rsidRPr="00F92F4A">
        <w:rPr>
          <w:rFonts w:ascii="Palatino Linotype" w:hAnsi="Palatino Linotype"/>
        </w:rPr>
        <w:t xml:space="preserve"> marca</w:t>
      </w:r>
      <w:r w:rsidRPr="00F92F4A">
        <w:rPr>
          <w:rFonts w:ascii="Palatino Linotype" w:hAnsi="Palatino Linotype"/>
        </w:rPr>
        <w:t xml:space="preserve">, </w:t>
      </w:r>
      <w:r w:rsidR="000B4A26" w:rsidRPr="00F92F4A">
        <w:rPr>
          <w:rFonts w:ascii="Palatino Linotype" w:hAnsi="Palatino Linotype"/>
        </w:rPr>
        <w:t>potencian</w:t>
      </w:r>
    </w:p>
    <w:p w14:paraId="6AF54DFA" w14:textId="77777777" w:rsidR="009E68EE" w:rsidRPr="00F92F4A" w:rsidRDefault="009E68EE" w:rsidP="00F92F4A">
      <w:pPr>
        <w:spacing w:line="360" w:lineRule="auto"/>
        <w:jc w:val="both"/>
        <w:rPr>
          <w:rFonts w:ascii="Palatino Linotype" w:hAnsi="Palatino Linotype"/>
        </w:rPr>
      </w:pPr>
    </w:p>
    <w:p w14:paraId="270CDAF1" w14:textId="2BB137F5" w:rsidR="000B4A26" w:rsidRPr="00F92F4A" w:rsidRDefault="009E68E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N</w:t>
      </w:r>
      <w:r w:rsidR="000B4A26" w:rsidRPr="00F92F4A">
        <w:rPr>
          <w:rFonts w:ascii="Palatino Linotype" w:hAnsi="Palatino Linotype"/>
        </w:rPr>
        <w:t xml:space="preserve">úmero de lámparas por potencias que fue sustituida (Tecnología y potencia anterior sustituida por Tecnología LED potencia actual), </w:t>
      </w:r>
    </w:p>
    <w:p w14:paraId="33381E14" w14:textId="77777777" w:rsidR="000B4A26" w:rsidRPr="00F92F4A" w:rsidRDefault="000B4A26" w:rsidP="00F92F4A">
      <w:pPr>
        <w:spacing w:line="360" w:lineRule="auto"/>
        <w:jc w:val="both"/>
        <w:rPr>
          <w:rFonts w:ascii="Palatino Linotype" w:hAnsi="Palatino Linotype"/>
        </w:rPr>
      </w:pPr>
    </w:p>
    <w:p w14:paraId="4D8F6AE6" w14:textId="2C322DDC" w:rsidR="000B4A26" w:rsidRPr="00F92F4A" w:rsidRDefault="009E68E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B</w:t>
      </w:r>
      <w:r w:rsidR="000B4A26" w:rsidRPr="00F92F4A">
        <w:rPr>
          <w:rFonts w:ascii="Palatino Linotype" w:hAnsi="Palatino Linotype"/>
        </w:rPr>
        <w:t xml:space="preserve">ases de licitación </w:t>
      </w:r>
      <w:r w:rsidRPr="00F92F4A">
        <w:rPr>
          <w:rFonts w:ascii="Palatino Linotype" w:hAnsi="Palatino Linotype"/>
        </w:rPr>
        <w:t>publicadas</w:t>
      </w:r>
      <w:r w:rsidR="000B4A26" w:rsidRPr="00F92F4A">
        <w:rPr>
          <w:rFonts w:ascii="Palatino Linotype" w:hAnsi="Palatino Linotype"/>
        </w:rPr>
        <w:t xml:space="preserve"> que sirvieron </w:t>
      </w:r>
      <w:r w:rsidRPr="00F92F4A">
        <w:rPr>
          <w:rFonts w:ascii="Palatino Linotype" w:hAnsi="Palatino Linotype"/>
        </w:rPr>
        <w:t>de base para el reemplazo de</w:t>
      </w:r>
      <w:r w:rsidR="000B4A26" w:rsidRPr="00F92F4A">
        <w:rPr>
          <w:rFonts w:ascii="Palatino Linotype" w:hAnsi="Palatino Linotype"/>
        </w:rPr>
        <w:t xml:space="preserve"> luminarias</w:t>
      </w:r>
    </w:p>
    <w:p w14:paraId="1C161A94" w14:textId="77777777" w:rsidR="009E68EE" w:rsidRPr="00F92F4A" w:rsidRDefault="009E68EE" w:rsidP="00F92F4A">
      <w:pPr>
        <w:spacing w:line="360" w:lineRule="auto"/>
        <w:jc w:val="both"/>
        <w:rPr>
          <w:rFonts w:ascii="Palatino Linotype" w:hAnsi="Palatino Linotype"/>
        </w:rPr>
      </w:pPr>
    </w:p>
    <w:p w14:paraId="1204DBF0" w14:textId="2E8883ED" w:rsidR="000B4A26" w:rsidRPr="00F92F4A" w:rsidRDefault="009E68E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N</w:t>
      </w:r>
      <w:r w:rsidR="000B4A26" w:rsidRPr="00F92F4A">
        <w:rPr>
          <w:rFonts w:ascii="Palatino Linotype" w:hAnsi="Palatino Linotype"/>
        </w:rPr>
        <w:t xml:space="preserve">úmero de quejas </w:t>
      </w:r>
      <w:r w:rsidRPr="00F92F4A">
        <w:rPr>
          <w:rFonts w:ascii="Palatino Linotype" w:hAnsi="Palatino Linotype"/>
        </w:rPr>
        <w:t>presentadas</w:t>
      </w:r>
      <w:r w:rsidR="000B4A26" w:rsidRPr="00F92F4A">
        <w:rPr>
          <w:rFonts w:ascii="Palatino Linotype" w:hAnsi="Palatino Linotype"/>
        </w:rPr>
        <w:t xml:space="preserve"> por inconformidades en el alumbrado público a partir de la sustitución de la Tecnología LED</w:t>
      </w:r>
    </w:p>
    <w:p w14:paraId="4639F503" w14:textId="77777777" w:rsidR="009E68EE" w:rsidRPr="00F92F4A" w:rsidRDefault="009E68EE" w:rsidP="00F92F4A">
      <w:pPr>
        <w:spacing w:line="360" w:lineRule="auto"/>
        <w:jc w:val="both"/>
        <w:rPr>
          <w:rFonts w:ascii="Palatino Linotype" w:hAnsi="Palatino Linotype"/>
        </w:rPr>
      </w:pPr>
    </w:p>
    <w:p w14:paraId="5F764C9E" w14:textId="539BEA48" w:rsidR="000B4A26" w:rsidRPr="00F92F4A" w:rsidRDefault="009E68E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De las l</w:t>
      </w:r>
      <w:r w:rsidR="000B4A26" w:rsidRPr="00F92F4A">
        <w:rPr>
          <w:rFonts w:ascii="Palatino Linotype" w:hAnsi="Palatino Linotype"/>
        </w:rPr>
        <w:t>uminarias LED que el Gobierno Estatal ha</w:t>
      </w:r>
      <w:r w:rsidRPr="00F92F4A">
        <w:rPr>
          <w:rFonts w:ascii="Palatino Linotype" w:hAnsi="Palatino Linotype"/>
        </w:rPr>
        <w:t>ya</w:t>
      </w:r>
      <w:r w:rsidR="000B4A26" w:rsidRPr="00F92F4A">
        <w:rPr>
          <w:rFonts w:ascii="Palatino Linotype" w:hAnsi="Palatino Linotype"/>
        </w:rPr>
        <w:t xml:space="preserve"> donado: ubicación, potencia, cantidad, marca y modelo.</w:t>
      </w:r>
    </w:p>
    <w:p w14:paraId="58663FB6" w14:textId="77777777" w:rsidR="000B4A26" w:rsidRPr="00F92F4A" w:rsidRDefault="000B4A26" w:rsidP="00F92F4A">
      <w:pPr>
        <w:spacing w:line="360" w:lineRule="auto"/>
        <w:jc w:val="both"/>
        <w:rPr>
          <w:rFonts w:ascii="Palatino Linotype" w:hAnsi="Palatino Linotype"/>
        </w:rPr>
      </w:pPr>
    </w:p>
    <w:p w14:paraId="751F3327" w14:textId="44EDB681" w:rsidR="009E68EE" w:rsidRPr="00F92F4A" w:rsidRDefault="009E68EE" w:rsidP="00F92F4A">
      <w:pPr>
        <w:pStyle w:val="Prrafodelista"/>
        <w:spacing w:line="360" w:lineRule="auto"/>
        <w:jc w:val="both"/>
        <w:rPr>
          <w:rFonts w:ascii="Palatino Linotype" w:hAnsi="Palatino Linotype"/>
          <w:b/>
        </w:rPr>
      </w:pPr>
      <w:r w:rsidRPr="00F92F4A">
        <w:rPr>
          <w:rFonts w:ascii="Palatino Linotype" w:hAnsi="Palatino Linotype"/>
          <w:b/>
        </w:rPr>
        <w:t>Del 1 de enero de 2013 al 23 de abril de 2019</w:t>
      </w:r>
    </w:p>
    <w:p w14:paraId="71340E8D" w14:textId="77777777" w:rsidR="009E68EE" w:rsidRPr="00F92F4A" w:rsidRDefault="009E68EE" w:rsidP="00F92F4A">
      <w:pPr>
        <w:widowControl w:val="0"/>
        <w:tabs>
          <w:tab w:val="left" w:pos="810"/>
        </w:tabs>
        <w:autoSpaceDE w:val="0"/>
        <w:autoSpaceDN w:val="0"/>
        <w:spacing w:line="360" w:lineRule="auto"/>
        <w:ind w:right="114"/>
        <w:jc w:val="both"/>
        <w:rPr>
          <w:rFonts w:ascii="Palatino Linotype" w:hAnsi="Palatino Linotype"/>
        </w:rPr>
      </w:pPr>
    </w:p>
    <w:p w14:paraId="2841A0D8" w14:textId="6E7F50D2" w:rsidR="000B4A26" w:rsidRPr="00F92F4A" w:rsidRDefault="009E68E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I</w:t>
      </w:r>
      <w:r w:rsidR="000B4A26" w:rsidRPr="00F92F4A">
        <w:rPr>
          <w:rFonts w:ascii="Palatino Linotype" w:hAnsi="Palatino Linotype"/>
        </w:rPr>
        <w:t>mporte por concepto de alumbrado público facturado por CFE</w:t>
      </w:r>
    </w:p>
    <w:p w14:paraId="78C44EB7" w14:textId="77777777" w:rsidR="000B4A26" w:rsidRPr="00F92F4A" w:rsidRDefault="000B4A26" w:rsidP="00F92F4A">
      <w:pPr>
        <w:pStyle w:val="Textoindependiente"/>
        <w:spacing w:before="2" w:line="360" w:lineRule="auto"/>
        <w:rPr>
          <w:rFonts w:ascii="Palatino Linotype" w:hAnsi="Palatino Linotype"/>
          <w:szCs w:val="24"/>
        </w:rPr>
      </w:pPr>
    </w:p>
    <w:p w14:paraId="0671D027" w14:textId="77777777" w:rsidR="009E68EE" w:rsidRPr="00F92F4A" w:rsidRDefault="009E68E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A</w:t>
      </w:r>
      <w:r w:rsidR="000B4A26" w:rsidRPr="00F92F4A">
        <w:rPr>
          <w:rFonts w:ascii="Palatino Linotype" w:hAnsi="Palatino Linotype"/>
        </w:rPr>
        <w:t>deudo por concepto de consumo de energía eléctrica en el alumbrado público ante CFE o cualquier otra empresa suministradora de energía eléctrica,</w:t>
      </w:r>
    </w:p>
    <w:p w14:paraId="229063E5" w14:textId="77777777" w:rsidR="009E68EE" w:rsidRPr="00F92F4A" w:rsidRDefault="009E68EE" w:rsidP="00F92F4A">
      <w:pPr>
        <w:widowControl w:val="0"/>
        <w:tabs>
          <w:tab w:val="left" w:pos="810"/>
        </w:tabs>
        <w:autoSpaceDE w:val="0"/>
        <w:autoSpaceDN w:val="0"/>
        <w:spacing w:line="360" w:lineRule="auto"/>
        <w:ind w:right="113"/>
        <w:jc w:val="both"/>
        <w:rPr>
          <w:rFonts w:ascii="Palatino Linotype" w:hAnsi="Palatino Linotype"/>
        </w:rPr>
      </w:pPr>
    </w:p>
    <w:p w14:paraId="1E0CB0ED" w14:textId="0A9693D8" w:rsidR="000B4A26" w:rsidRPr="00F92F4A" w:rsidRDefault="009E68E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F</w:t>
      </w:r>
      <w:r w:rsidR="000B4A26" w:rsidRPr="00F92F4A">
        <w:rPr>
          <w:rFonts w:ascii="Palatino Linotype" w:hAnsi="Palatino Linotype"/>
        </w:rPr>
        <w:t>echa desde la cual no se ha realizado pago</w:t>
      </w:r>
      <w:r w:rsidRPr="00F92F4A">
        <w:rPr>
          <w:rFonts w:ascii="Palatino Linotype" w:hAnsi="Palatino Linotype"/>
        </w:rPr>
        <w:t>s</w:t>
      </w:r>
      <w:r w:rsidR="000B4A26" w:rsidRPr="00F92F4A">
        <w:rPr>
          <w:rFonts w:ascii="Palatino Linotype" w:hAnsi="Palatino Linotype"/>
        </w:rPr>
        <w:t xml:space="preserve"> a la CFE o cualquier otra empresa por este</w:t>
      </w:r>
      <w:r w:rsidR="000B4A26" w:rsidRPr="00F92F4A">
        <w:rPr>
          <w:rFonts w:ascii="Palatino Linotype" w:hAnsi="Palatino Linotype"/>
          <w:spacing w:val="-2"/>
        </w:rPr>
        <w:t xml:space="preserve"> </w:t>
      </w:r>
      <w:r w:rsidR="000B4A26" w:rsidRPr="00F92F4A">
        <w:rPr>
          <w:rFonts w:ascii="Palatino Linotype" w:hAnsi="Palatino Linotype"/>
        </w:rPr>
        <w:t>concepto.</w:t>
      </w:r>
    </w:p>
    <w:p w14:paraId="67EC440B" w14:textId="77777777" w:rsidR="000B4A26" w:rsidRPr="00F92F4A" w:rsidRDefault="000B4A26" w:rsidP="00F92F4A">
      <w:pPr>
        <w:pStyle w:val="Textoindependiente"/>
        <w:spacing w:before="1" w:line="360" w:lineRule="auto"/>
        <w:rPr>
          <w:rFonts w:ascii="Palatino Linotype" w:hAnsi="Palatino Linotype"/>
          <w:szCs w:val="24"/>
        </w:rPr>
      </w:pPr>
    </w:p>
    <w:p w14:paraId="6DFB52EE" w14:textId="5100CB11" w:rsidR="000B4A26" w:rsidRPr="00F92F4A" w:rsidRDefault="009E68E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P</w:t>
      </w:r>
      <w:r w:rsidR="000B4A26" w:rsidRPr="00F92F4A">
        <w:rPr>
          <w:rFonts w:ascii="Palatino Linotype" w:hAnsi="Palatino Linotype"/>
        </w:rPr>
        <w:t>artidas presupuestales utiliza</w:t>
      </w:r>
      <w:r w:rsidRPr="00F92F4A">
        <w:rPr>
          <w:rFonts w:ascii="Palatino Linotype" w:hAnsi="Palatino Linotype"/>
        </w:rPr>
        <w:t xml:space="preserve">das </w:t>
      </w:r>
      <w:r w:rsidR="000B4A26" w:rsidRPr="00F92F4A">
        <w:rPr>
          <w:rFonts w:ascii="Palatino Linotype" w:hAnsi="Palatino Linotype"/>
        </w:rPr>
        <w:t>y montos eroga</w:t>
      </w:r>
      <w:r w:rsidRPr="00F92F4A">
        <w:rPr>
          <w:rFonts w:ascii="Palatino Linotype" w:hAnsi="Palatino Linotype"/>
        </w:rPr>
        <w:t>dos</w:t>
      </w:r>
      <w:r w:rsidR="000B4A26" w:rsidRPr="00F92F4A">
        <w:rPr>
          <w:rFonts w:ascii="Palatino Linotype" w:hAnsi="Palatino Linotype"/>
        </w:rPr>
        <w:t xml:space="preserve"> dentro del presupuesto de egresos municipal para el mantenimiento d</w:t>
      </w:r>
      <w:r w:rsidRPr="00F92F4A">
        <w:rPr>
          <w:rFonts w:ascii="Palatino Linotype" w:hAnsi="Palatino Linotype"/>
        </w:rPr>
        <w:t>el sistema de alumbrado público</w:t>
      </w:r>
    </w:p>
    <w:p w14:paraId="5DA954BE" w14:textId="77777777" w:rsidR="000B4A26" w:rsidRPr="00F92F4A" w:rsidRDefault="000B4A26" w:rsidP="00F92F4A">
      <w:pPr>
        <w:pStyle w:val="Textoindependiente"/>
        <w:spacing w:line="360" w:lineRule="auto"/>
        <w:rPr>
          <w:rFonts w:ascii="Palatino Linotype" w:hAnsi="Palatino Linotype"/>
          <w:szCs w:val="24"/>
        </w:rPr>
      </w:pPr>
    </w:p>
    <w:p w14:paraId="4424E699" w14:textId="25877FBD" w:rsidR="000B4A26" w:rsidRPr="00F92F4A" w:rsidRDefault="009E68E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P</w:t>
      </w:r>
      <w:r w:rsidR="000B4A26" w:rsidRPr="00F92F4A">
        <w:rPr>
          <w:rFonts w:ascii="Palatino Linotype" w:hAnsi="Palatino Linotype"/>
        </w:rPr>
        <w:t xml:space="preserve">artidas presupuestales </w:t>
      </w:r>
      <w:r w:rsidRPr="00F92F4A">
        <w:rPr>
          <w:rFonts w:ascii="Palatino Linotype" w:hAnsi="Palatino Linotype"/>
        </w:rPr>
        <w:t>utilizadas</w:t>
      </w:r>
      <w:r w:rsidR="000B4A26" w:rsidRPr="00F92F4A">
        <w:rPr>
          <w:rFonts w:ascii="Palatino Linotype" w:hAnsi="Palatino Linotype"/>
        </w:rPr>
        <w:t xml:space="preserve"> y montos que se pagaron por mes para cubrir la factura por concepto del consumo de energía eléctrica en </w:t>
      </w:r>
      <w:r w:rsidRPr="00F92F4A">
        <w:rPr>
          <w:rFonts w:ascii="Palatino Linotype" w:hAnsi="Palatino Linotype"/>
        </w:rPr>
        <w:t>el sistema de alumbrado público.</w:t>
      </w:r>
    </w:p>
    <w:p w14:paraId="6ADB9E87" w14:textId="77777777" w:rsidR="00692B2F" w:rsidRPr="00F92F4A" w:rsidRDefault="00692B2F" w:rsidP="00F92F4A">
      <w:pPr>
        <w:pStyle w:val="Prrafodelista"/>
        <w:spacing w:line="360" w:lineRule="auto"/>
        <w:rPr>
          <w:rFonts w:ascii="Palatino Linotype" w:hAnsi="Palatino Linotype"/>
        </w:rPr>
      </w:pPr>
    </w:p>
    <w:p w14:paraId="1F08466F" w14:textId="541D42D3" w:rsidR="000B4A26" w:rsidRPr="00F92F4A" w:rsidRDefault="008254C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D</w:t>
      </w:r>
      <w:r w:rsidR="000B4A26" w:rsidRPr="00F92F4A">
        <w:rPr>
          <w:rFonts w:ascii="Palatino Linotype" w:hAnsi="Palatino Linotype"/>
        </w:rPr>
        <w:t>el mantenimiento preventivo, correctivo o la sustitución de luminarias (total o parcial) que integran el sistema público municipal</w:t>
      </w:r>
      <w:r w:rsidRPr="00F92F4A">
        <w:rPr>
          <w:rFonts w:ascii="Palatino Linotype" w:hAnsi="Palatino Linotype"/>
        </w:rPr>
        <w:t xml:space="preserve"> que se haya realizado por el M</w:t>
      </w:r>
      <w:r w:rsidR="000B4A26" w:rsidRPr="00F92F4A">
        <w:rPr>
          <w:rFonts w:ascii="Palatino Linotype" w:hAnsi="Palatino Linotype"/>
        </w:rPr>
        <w:t>unicipio o una empresa privada</w:t>
      </w:r>
      <w:r w:rsidRPr="00F92F4A">
        <w:rPr>
          <w:rFonts w:ascii="Palatino Linotype" w:hAnsi="Palatino Linotype"/>
        </w:rPr>
        <w:t>:</w:t>
      </w:r>
      <w:r w:rsidR="000B4A26" w:rsidRPr="00F92F4A">
        <w:rPr>
          <w:rFonts w:ascii="Palatino Linotype" w:hAnsi="Palatino Linotype"/>
        </w:rPr>
        <w:t xml:space="preserve"> </w:t>
      </w:r>
      <w:proofErr w:type="spellStart"/>
      <w:r w:rsidRPr="00F92F4A">
        <w:rPr>
          <w:rFonts w:ascii="Palatino Linotype" w:hAnsi="Palatino Linotype"/>
        </w:rPr>
        <w:t>numero</w:t>
      </w:r>
      <w:proofErr w:type="spellEnd"/>
      <w:r w:rsidRPr="00F92F4A">
        <w:rPr>
          <w:rFonts w:ascii="Palatino Linotype" w:hAnsi="Palatino Linotype"/>
        </w:rPr>
        <w:t xml:space="preserve"> de</w:t>
      </w:r>
      <w:r w:rsidR="000B4A26" w:rsidRPr="00F92F4A">
        <w:rPr>
          <w:rFonts w:ascii="Palatino Linotype" w:hAnsi="Palatino Linotype"/>
        </w:rPr>
        <w:t xml:space="preserve"> luminarias sustituidas, arregladas o transformadas, características y lugares (avenidas y calles) donde se sustituyeron, colocaron, corrigieron o</w:t>
      </w:r>
      <w:r w:rsidR="000B4A26" w:rsidRPr="00F92F4A">
        <w:rPr>
          <w:rFonts w:ascii="Palatino Linotype" w:hAnsi="Palatino Linotype"/>
          <w:spacing w:val="-3"/>
        </w:rPr>
        <w:t xml:space="preserve"> </w:t>
      </w:r>
      <w:r w:rsidR="000B4A26" w:rsidRPr="00F92F4A">
        <w:rPr>
          <w:rFonts w:ascii="Palatino Linotype" w:hAnsi="Palatino Linotype"/>
        </w:rPr>
        <w:t>arreglaron.</w:t>
      </w:r>
    </w:p>
    <w:p w14:paraId="48DA0D98" w14:textId="77777777" w:rsidR="005811E3" w:rsidRPr="00F92F4A" w:rsidRDefault="005811E3" w:rsidP="00F92F4A">
      <w:pPr>
        <w:widowControl w:val="0"/>
        <w:tabs>
          <w:tab w:val="left" w:pos="810"/>
        </w:tabs>
        <w:autoSpaceDE w:val="0"/>
        <w:autoSpaceDN w:val="0"/>
        <w:spacing w:line="360" w:lineRule="auto"/>
        <w:ind w:right="115"/>
        <w:jc w:val="both"/>
        <w:rPr>
          <w:rFonts w:ascii="Palatino Linotype" w:hAnsi="Palatino Linotype"/>
          <w:b/>
        </w:rPr>
      </w:pPr>
    </w:p>
    <w:p w14:paraId="29D3FDBA" w14:textId="27EB99BF" w:rsidR="008254CE" w:rsidRPr="00F92F4A" w:rsidRDefault="005811E3" w:rsidP="00F92F4A">
      <w:pPr>
        <w:widowControl w:val="0"/>
        <w:tabs>
          <w:tab w:val="left" w:pos="810"/>
        </w:tabs>
        <w:autoSpaceDE w:val="0"/>
        <w:autoSpaceDN w:val="0"/>
        <w:spacing w:line="360" w:lineRule="auto"/>
        <w:ind w:right="115"/>
        <w:jc w:val="both"/>
        <w:rPr>
          <w:rFonts w:ascii="Palatino Linotype" w:hAnsi="Palatino Linotype"/>
          <w:b/>
        </w:rPr>
      </w:pPr>
      <w:r w:rsidRPr="00F92F4A">
        <w:rPr>
          <w:rFonts w:ascii="Palatino Linotype" w:hAnsi="Palatino Linotype"/>
          <w:b/>
        </w:rPr>
        <w:t>DEL 1 DE ENERO DE 2016 AL 23 DE ABRIL DE 2019</w:t>
      </w:r>
    </w:p>
    <w:p w14:paraId="14760B02" w14:textId="77777777" w:rsidR="005811E3" w:rsidRPr="00F92F4A" w:rsidRDefault="005811E3" w:rsidP="00F92F4A">
      <w:pPr>
        <w:widowControl w:val="0"/>
        <w:tabs>
          <w:tab w:val="left" w:pos="810"/>
        </w:tabs>
        <w:autoSpaceDE w:val="0"/>
        <w:autoSpaceDN w:val="0"/>
        <w:spacing w:line="360" w:lineRule="auto"/>
        <w:ind w:right="115"/>
        <w:jc w:val="both"/>
        <w:rPr>
          <w:rFonts w:ascii="Palatino Linotype" w:hAnsi="Palatino Linotype"/>
        </w:rPr>
      </w:pPr>
    </w:p>
    <w:p w14:paraId="06EB4F9E" w14:textId="350C1B78" w:rsidR="000B4A26" w:rsidRPr="00F92F4A" w:rsidRDefault="008254C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L</w:t>
      </w:r>
      <w:r w:rsidR="000B4A26" w:rsidRPr="00F92F4A">
        <w:rPr>
          <w:rFonts w:ascii="Palatino Linotype" w:hAnsi="Palatino Linotype"/>
        </w:rPr>
        <w:t xml:space="preserve">icitaciones para el cambio de luminarias de alumbrado público </w:t>
      </w:r>
      <w:r w:rsidRPr="00F92F4A">
        <w:rPr>
          <w:rFonts w:ascii="Palatino Linotype" w:hAnsi="Palatino Linotype"/>
        </w:rPr>
        <w:t xml:space="preserve">y </w:t>
      </w:r>
      <w:r w:rsidR="000B4A26" w:rsidRPr="00F92F4A">
        <w:rPr>
          <w:rFonts w:ascii="Palatino Linotype" w:hAnsi="Palatino Linotype"/>
        </w:rPr>
        <w:t xml:space="preserve">monto total </w:t>
      </w:r>
      <w:r w:rsidRPr="00F92F4A">
        <w:rPr>
          <w:rFonts w:ascii="Palatino Linotype" w:hAnsi="Palatino Linotype"/>
        </w:rPr>
        <w:t>del costo</w:t>
      </w:r>
      <w:r w:rsidR="000B4A26" w:rsidRPr="00F92F4A">
        <w:rPr>
          <w:rFonts w:ascii="Palatino Linotype" w:hAnsi="Palatino Linotype"/>
        </w:rPr>
        <w:t xml:space="preserve"> la licitación.</w:t>
      </w:r>
    </w:p>
    <w:p w14:paraId="0C5A0DF5" w14:textId="77777777" w:rsidR="000B4A26" w:rsidRPr="00F92F4A" w:rsidRDefault="000B4A26" w:rsidP="00F92F4A">
      <w:pPr>
        <w:pStyle w:val="Textoindependiente"/>
        <w:spacing w:before="1" w:line="360" w:lineRule="auto"/>
        <w:rPr>
          <w:rFonts w:ascii="Palatino Linotype" w:hAnsi="Palatino Linotype"/>
          <w:szCs w:val="24"/>
        </w:rPr>
      </w:pPr>
    </w:p>
    <w:p w14:paraId="5089DF1B" w14:textId="53B1FB5F" w:rsidR="000B4A26" w:rsidRPr="00F92F4A" w:rsidRDefault="008254C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C</w:t>
      </w:r>
      <w:r w:rsidR="000B4A26" w:rsidRPr="00F92F4A">
        <w:rPr>
          <w:rFonts w:ascii="Palatino Linotype" w:hAnsi="Palatino Linotype"/>
          <w:color w:val="FF0000"/>
        </w:rPr>
        <w:t xml:space="preserve">enso </w:t>
      </w:r>
      <w:r w:rsidR="000B4A26" w:rsidRPr="00F92F4A">
        <w:rPr>
          <w:rFonts w:ascii="Palatino Linotype" w:hAnsi="Palatino Linotype"/>
        </w:rPr>
        <w:t xml:space="preserve">de alumbrado o en su caso, el censo más reciente del </w:t>
      </w:r>
      <w:r w:rsidRPr="00F92F4A">
        <w:rPr>
          <w:rFonts w:ascii="Palatino Linotype" w:hAnsi="Palatino Linotype"/>
        </w:rPr>
        <w:t>que se advierta</w:t>
      </w:r>
      <w:r w:rsidR="000B4A26" w:rsidRPr="00F92F4A">
        <w:rPr>
          <w:rFonts w:ascii="Palatino Linotype" w:hAnsi="Palatino Linotype"/>
        </w:rPr>
        <w:t xml:space="preserve"> la siguiente información:</w:t>
      </w:r>
    </w:p>
    <w:p w14:paraId="5440F22A" w14:textId="77777777" w:rsidR="000B4A26" w:rsidRPr="00F92F4A" w:rsidRDefault="000B4A26" w:rsidP="00F92F4A">
      <w:pPr>
        <w:pStyle w:val="Textoindependiente"/>
        <w:spacing w:before="3" w:line="360" w:lineRule="auto"/>
        <w:rPr>
          <w:rFonts w:ascii="Palatino Linotype" w:hAnsi="Palatino Linotype"/>
          <w:szCs w:val="24"/>
        </w:rPr>
      </w:pPr>
    </w:p>
    <w:p w14:paraId="5A97098D" w14:textId="77777777"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Cantidad de luminarias y balastros, el tipo de equipos, la capacidad (</w:t>
      </w:r>
      <w:r w:rsidRPr="00F92F4A">
        <w:rPr>
          <w:rFonts w:ascii="Palatino Linotype" w:hAnsi="Palatino Linotype"/>
          <w:b/>
        </w:rPr>
        <w:t>potencia</w:t>
      </w:r>
      <w:r w:rsidRPr="00F92F4A">
        <w:rPr>
          <w:rFonts w:ascii="Palatino Linotype" w:hAnsi="Palatino Linotype"/>
        </w:rPr>
        <w:t>), la ubicación (calle y/o colonia y/o delegación), y el tipo de poste en el que están montadas las luminarias (lámina, concreto, madera</w:t>
      </w:r>
      <w:r w:rsidRPr="00F92F4A">
        <w:rPr>
          <w:rFonts w:ascii="Palatino Linotype" w:hAnsi="Palatino Linotype"/>
          <w:spacing w:val="1"/>
        </w:rPr>
        <w:t xml:space="preserve"> </w:t>
      </w:r>
      <w:r w:rsidRPr="00F92F4A">
        <w:rPr>
          <w:rFonts w:ascii="Palatino Linotype" w:hAnsi="Palatino Linotype"/>
        </w:rPr>
        <w:t>etcétera).</w:t>
      </w:r>
    </w:p>
    <w:p w14:paraId="6F564D52" w14:textId="77777777" w:rsidR="000B4A26" w:rsidRPr="00F92F4A" w:rsidRDefault="000B4A26" w:rsidP="00F92F4A">
      <w:pPr>
        <w:pStyle w:val="Textoindependiente"/>
        <w:spacing w:line="360" w:lineRule="auto"/>
        <w:rPr>
          <w:rFonts w:ascii="Palatino Linotype" w:hAnsi="Palatino Linotype"/>
          <w:szCs w:val="24"/>
        </w:rPr>
      </w:pPr>
    </w:p>
    <w:p w14:paraId="5CE14098" w14:textId="77777777"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 xml:space="preserve">El Registro Permanente de Usuario (RPU o </w:t>
      </w:r>
      <w:proofErr w:type="spellStart"/>
      <w:r w:rsidRPr="00F92F4A">
        <w:rPr>
          <w:rFonts w:ascii="Palatino Linotype" w:hAnsi="Palatino Linotype"/>
        </w:rPr>
        <w:t>RPUs</w:t>
      </w:r>
      <w:proofErr w:type="spellEnd"/>
      <w:r w:rsidRPr="00F92F4A">
        <w:rPr>
          <w:rFonts w:ascii="Palatino Linotype" w:hAnsi="Palatino Linotype"/>
        </w:rPr>
        <w:t>) asignado (s) al servicio de alumbrado público municipal tanto del servicio estimado como del servicio</w:t>
      </w:r>
      <w:r w:rsidRPr="00F92F4A">
        <w:rPr>
          <w:rFonts w:ascii="Palatino Linotype" w:hAnsi="Palatino Linotype"/>
          <w:spacing w:val="-4"/>
        </w:rPr>
        <w:t xml:space="preserve"> </w:t>
      </w:r>
      <w:r w:rsidRPr="00F92F4A">
        <w:rPr>
          <w:rFonts w:ascii="Palatino Linotype" w:hAnsi="Palatino Linotype"/>
        </w:rPr>
        <w:t>medido.</w:t>
      </w:r>
    </w:p>
    <w:p w14:paraId="1A3EED8C" w14:textId="77777777" w:rsidR="00692B2F" w:rsidRPr="00F92F4A" w:rsidRDefault="00692B2F" w:rsidP="00F92F4A">
      <w:pPr>
        <w:pStyle w:val="Prrafodelista"/>
        <w:spacing w:line="360" w:lineRule="auto"/>
        <w:rPr>
          <w:rFonts w:ascii="Palatino Linotype" w:hAnsi="Palatino Linotype"/>
        </w:rPr>
      </w:pPr>
    </w:p>
    <w:p w14:paraId="4877E029" w14:textId="5E1813B7"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 xml:space="preserve">La cantidad de luminarias y balastros instalados, </w:t>
      </w:r>
      <w:r w:rsidR="008254CE" w:rsidRPr="00F92F4A">
        <w:rPr>
          <w:rFonts w:ascii="Palatino Linotype" w:hAnsi="Palatino Linotype"/>
        </w:rPr>
        <w:t xml:space="preserve">tipo de equipos y </w:t>
      </w:r>
      <w:r w:rsidRPr="00F92F4A">
        <w:rPr>
          <w:rFonts w:ascii="Palatino Linotype" w:hAnsi="Palatino Linotype"/>
        </w:rPr>
        <w:t>capacidad</w:t>
      </w:r>
      <w:r w:rsidR="008254CE" w:rsidRPr="00F92F4A">
        <w:rPr>
          <w:rFonts w:ascii="Palatino Linotype" w:hAnsi="Palatino Linotype"/>
        </w:rPr>
        <w:t>,</w:t>
      </w:r>
      <w:r w:rsidRPr="00F92F4A">
        <w:rPr>
          <w:rFonts w:ascii="Palatino Linotype" w:hAnsi="Palatino Linotype"/>
        </w:rPr>
        <w:t xml:space="preserve"> instalados en las avenidas principales del</w:t>
      </w:r>
      <w:r w:rsidRPr="00F92F4A">
        <w:rPr>
          <w:rFonts w:ascii="Palatino Linotype" w:hAnsi="Palatino Linotype"/>
          <w:spacing w:val="-1"/>
        </w:rPr>
        <w:t xml:space="preserve"> </w:t>
      </w:r>
      <w:r w:rsidRPr="00F92F4A">
        <w:rPr>
          <w:rFonts w:ascii="Palatino Linotype" w:hAnsi="Palatino Linotype"/>
        </w:rPr>
        <w:t>municipio.</w:t>
      </w:r>
    </w:p>
    <w:p w14:paraId="39DF4FAC" w14:textId="77777777" w:rsidR="000B4A26" w:rsidRPr="00F92F4A" w:rsidRDefault="000B4A26" w:rsidP="00F92F4A">
      <w:pPr>
        <w:pStyle w:val="Textoindependiente"/>
        <w:spacing w:line="360" w:lineRule="auto"/>
        <w:rPr>
          <w:rFonts w:ascii="Palatino Linotype" w:hAnsi="Palatino Linotype"/>
          <w:b/>
          <w:szCs w:val="24"/>
        </w:rPr>
      </w:pPr>
    </w:p>
    <w:p w14:paraId="47005DF7" w14:textId="087E9591"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La cantidad de luminarias y balastros instalados, tipo de equipos y capacidad instalados que poseen equipo de medición.</w:t>
      </w:r>
    </w:p>
    <w:p w14:paraId="74219675" w14:textId="77777777" w:rsidR="000B4A26" w:rsidRPr="00F92F4A" w:rsidRDefault="000B4A26" w:rsidP="00F92F4A">
      <w:pPr>
        <w:tabs>
          <w:tab w:val="left" w:pos="1518"/>
        </w:tabs>
        <w:spacing w:line="360" w:lineRule="auto"/>
        <w:ind w:right="118"/>
        <w:rPr>
          <w:rFonts w:ascii="Palatino Linotype" w:hAnsi="Palatino Linotype"/>
        </w:rPr>
      </w:pPr>
    </w:p>
    <w:p w14:paraId="7FB54959" w14:textId="77777777" w:rsidR="008254CE" w:rsidRPr="00F92F4A" w:rsidRDefault="008254CE" w:rsidP="00F92F4A">
      <w:pPr>
        <w:widowControl w:val="0"/>
        <w:tabs>
          <w:tab w:val="left" w:pos="810"/>
        </w:tabs>
        <w:autoSpaceDE w:val="0"/>
        <w:autoSpaceDN w:val="0"/>
        <w:spacing w:line="360" w:lineRule="auto"/>
        <w:ind w:right="118"/>
        <w:jc w:val="both"/>
        <w:rPr>
          <w:rFonts w:ascii="Palatino Linotype" w:hAnsi="Palatino Linotype"/>
        </w:rPr>
      </w:pPr>
    </w:p>
    <w:p w14:paraId="4795FC84" w14:textId="0FE620BA"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De las licitaciones</w:t>
      </w:r>
      <w:r w:rsidR="008254CE" w:rsidRPr="00F92F4A">
        <w:rPr>
          <w:rFonts w:ascii="Palatino Linotype" w:hAnsi="Palatino Linotype"/>
        </w:rPr>
        <w:t>:</w:t>
      </w:r>
      <w:r w:rsidRPr="00F92F4A">
        <w:rPr>
          <w:rFonts w:ascii="Palatino Linotype" w:hAnsi="Palatino Linotype"/>
        </w:rPr>
        <w:t xml:space="preserve"> </w:t>
      </w:r>
      <w:r w:rsidR="008254CE" w:rsidRPr="00F92F4A">
        <w:rPr>
          <w:rFonts w:ascii="Palatino Linotype" w:hAnsi="Palatino Linotype"/>
        </w:rPr>
        <w:t>n</w:t>
      </w:r>
      <w:r w:rsidRPr="00F92F4A">
        <w:rPr>
          <w:rFonts w:ascii="Palatino Linotype" w:hAnsi="Palatino Linotype"/>
        </w:rPr>
        <w:t xml:space="preserve">úmero de luminarias que se </w:t>
      </w:r>
      <w:r w:rsidR="008254CE" w:rsidRPr="00F92F4A">
        <w:rPr>
          <w:rFonts w:ascii="Palatino Linotype" w:hAnsi="Palatino Linotype"/>
        </w:rPr>
        <w:t>cambiaron por tecnología LED,</w:t>
      </w:r>
      <w:r w:rsidRPr="00F92F4A">
        <w:rPr>
          <w:rFonts w:ascii="Palatino Linotype" w:hAnsi="Palatino Linotype"/>
        </w:rPr>
        <w:t xml:space="preserve"> potencia y vialidades, colonias se instalaron</w:t>
      </w:r>
    </w:p>
    <w:p w14:paraId="6D25D89C" w14:textId="77777777" w:rsidR="008254CE" w:rsidRPr="00F92F4A" w:rsidRDefault="008254CE" w:rsidP="00F92F4A">
      <w:pPr>
        <w:widowControl w:val="0"/>
        <w:tabs>
          <w:tab w:val="left" w:pos="810"/>
        </w:tabs>
        <w:autoSpaceDE w:val="0"/>
        <w:autoSpaceDN w:val="0"/>
        <w:spacing w:line="360" w:lineRule="auto"/>
        <w:ind w:right="118"/>
        <w:jc w:val="both"/>
        <w:rPr>
          <w:rFonts w:ascii="Palatino Linotype" w:hAnsi="Palatino Linotype"/>
        </w:rPr>
      </w:pPr>
    </w:p>
    <w:p w14:paraId="4B150845" w14:textId="77777777" w:rsidR="00692B2F" w:rsidRPr="00F92F4A" w:rsidRDefault="00692B2F" w:rsidP="00F92F4A">
      <w:pPr>
        <w:spacing w:line="360" w:lineRule="auto"/>
        <w:jc w:val="both"/>
        <w:rPr>
          <w:rFonts w:ascii="Palatino Linotype" w:hAnsi="Palatino Linotype"/>
          <w:b/>
        </w:rPr>
      </w:pPr>
    </w:p>
    <w:p w14:paraId="423910BA" w14:textId="77777777" w:rsidR="000B4A26" w:rsidRPr="00F92F4A" w:rsidRDefault="000B4A26" w:rsidP="00F92F4A">
      <w:pPr>
        <w:spacing w:line="360" w:lineRule="auto"/>
        <w:jc w:val="both"/>
        <w:rPr>
          <w:rFonts w:ascii="Palatino Linotype" w:hAnsi="Palatino Linotype"/>
          <w:b/>
          <w:color w:val="000000" w:themeColor="text1"/>
        </w:rPr>
      </w:pPr>
      <w:r w:rsidRPr="00F92F4A">
        <w:rPr>
          <w:rFonts w:ascii="Palatino Linotype" w:hAnsi="Palatino Linotype"/>
          <w:b/>
          <w:color w:val="000000" w:themeColor="text1"/>
        </w:rPr>
        <w:t>Del censo anterior al censo más reciente de luminarias y balastros del sistema de alumbrado público municipal que exista en el municipio, que contenga la siguiente</w:t>
      </w:r>
      <w:r w:rsidRPr="00F92F4A">
        <w:rPr>
          <w:rFonts w:ascii="Palatino Linotype" w:hAnsi="Palatino Linotype"/>
          <w:b/>
          <w:color w:val="000000" w:themeColor="text1"/>
          <w:spacing w:val="-1"/>
        </w:rPr>
        <w:t xml:space="preserve"> </w:t>
      </w:r>
      <w:r w:rsidRPr="00F92F4A">
        <w:rPr>
          <w:rFonts w:ascii="Palatino Linotype" w:hAnsi="Palatino Linotype"/>
          <w:b/>
          <w:color w:val="000000" w:themeColor="text1"/>
        </w:rPr>
        <w:t>información:</w:t>
      </w:r>
    </w:p>
    <w:p w14:paraId="22439374" w14:textId="77777777" w:rsidR="000B4A26" w:rsidRPr="00F92F4A" w:rsidRDefault="000B4A26" w:rsidP="00F92F4A">
      <w:pPr>
        <w:pStyle w:val="Textoindependiente"/>
        <w:spacing w:before="3" w:line="360" w:lineRule="auto"/>
        <w:rPr>
          <w:rFonts w:ascii="Palatino Linotype" w:hAnsi="Palatino Linotype"/>
          <w:szCs w:val="24"/>
        </w:rPr>
      </w:pPr>
    </w:p>
    <w:p w14:paraId="157C817D" w14:textId="4DD820C6" w:rsidR="000B4A26" w:rsidRPr="00F92F4A" w:rsidRDefault="008254CE"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C</w:t>
      </w:r>
      <w:r w:rsidR="000B4A26" w:rsidRPr="00F92F4A">
        <w:rPr>
          <w:rFonts w:ascii="Palatino Linotype" w:hAnsi="Palatino Linotype"/>
        </w:rPr>
        <w:t>antidad de luminarias y balastros, tipo de equipos, capacidad, ubicación (calle y/o colonia y/o delegación) y tipo de poste en el que están montadas (lámina, concreto, madera,</w:t>
      </w:r>
      <w:r w:rsidR="000B4A26" w:rsidRPr="00F92F4A">
        <w:rPr>
          <w:rFonts w:ascii="Palatino Linotype" w:hAnsi="Palatino Linotype"/>
          <w:spacing w:val="-5"/>
        </w:rPr>
        <w:t xml:space="preserve"> </w:t>
      </w:r>
      <w:r w:rsidR="000B4A26" w:rsidRPr="00F92F4A">
        <w:rPr>
          <w:rFonts w:ascii="Palatino Linotype" w:hAnsi="Palatino Linotype"/>
        </w:rPr>
        <w:t>etcétera).</w:t>
      </w:r>
    </w:p>
    <w:p w14:paraId="46F6278C" w14:textId="77777777" w:rsidR="008254CE" w:rsidRPr="00F92F4A" w:rsidRDefault="008254CE" w:rsidP="00F92F4A">
      <w:pPr>
        <w:widowControl w:val="0"/>
        <w:tabs>
          <w:tab w:val="left" w:pos="1518"/>
        </w:tabs>
        <w:autoSpaceDE w:val="0"/>
        <w:autoSpaceDN w:val="0"/>
        <w:spacing w:line="360" w:lineRule="auto"/>
        <w:ind w:right="120"/>
        <w:jc w:val="both"/>
        <w:rPr>
          <w:rFonts w:ascii="Palatino Linotype" w:hAnsi="Palatino Linotype"/>
        </w:rPr>
      </w:pPr>
    </w:p>
    <w:p w14:paraId="648062AA" w14:textId="6C5800F8" w:rsidR="000B4A26" w:rsidRPr="00F92F4A" w:rsidRDefault="000B4A26"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Registro</w:t>
      </w:r>
      <w:r w:rsidRPr="00F92F4A">
        <w:rPr>
          <w:rFonts w:ascii="Palatino Linotype" w:hAnsi="Palatino Linotype"/>
          <w:b/>
        </w:rPr>
        <w:t xml:space="preserve"> Permanente de Usuario </w:t>
      </w:r>
      <w:r w:rsidRPr="00F92F4A">
        <w:rPr>
          <w:rFonts w:ascii="Palatino Linotype" w:hAnsi="Palatino Linotype"/>
        </w:rPr>
        <w:t xml:space="preserve">(RPU o </w:t>
      </w:r>
      <w:proofErr w:type="spellStart"/>
      <w:r w:rsidRPr="00F92F4A">
        <w:rPr>
          <w:rFonts w:ascii="Palatino Linotype" w:hAnsi="Palatino Linotype"/>
        </w:rPr>
        <w:t>RPUs</w:t>
      </w:r>
      <w:proofErr w:type="spellEnd"/>
      <w:r w:rsidRPr="00F92F4A">
        <w:rPr>
          <w:rFonts w:ascii="Palatino Linotype" w:hAnsi="Palatino Linotype"/>
        </w:rPr>
        <w:t>) asignado (s) al servicio de alumbrado público municipal tanto del servicio estimado como del servicio</w:t>
      </w:r>
      <w:r w:rsidRPr="00F92F4A">
        <w:rPr>
          <w:rFonts w:ascii="Palatino Linotype" w:hAnsi="Palatino Linotype"/>
          <w:spacing w:val="-3"/>
        </w:rPr>
        <w:t xml:space="preserve"> </w:t>
      </w:r>
      <w:r w:rsidRPr="00F92F4A">
        <w:rPr>
          <w:rFonts w:ascii="Palatino Linotype" w:hAnsi="Palatino Linotype"/>
        </w:rPr>
        <w:t>medido.</w:t>
      </w:r>
    </w:p>
    <w:p w14:paraId="0B8AE1B5" w14:textId="77777777" w:rsidR="00B35702" w:rsidRPr="00F92F4A" w:rsidRDefault="00B35702" w:rsidP="00F92F4A">
      <w:pPr>
        <w:widowControl w:val="0"/>
        <w:tabs>
          <w:tab w:val="left" w:pos="1518"/>
        </w:tabs>
        <w:autoSpaceDE w:val="0"/>
        <w:autoSpaceDN w:val="0"/>
        <w:spacing w:line="360" w:lineRule="auto"/>
        <w:ind w:right="120"/>
        <w:jc w:val="both"/>
        <w:rPr>
          <w:rFonts w:ascii="Palatino Linotype" w:hAnsi="Palatino Linotype"/>
        </w:rPr>
      </w:pPr>
    </w:p>
    <w:p w14:paraId="2C55EDD3" w14:textId="77777777" w:rsidR="000B4A26" w:rsidRPr="00F92F4A" w:rsidRDefault="000B4A26" w:rsidP="00F92F4A">
      <w:pPr>
        <w:pStyle w:val="Textoindependiente"/>
        <w:spacing w:line="360" w:lineRule="auto"/>
        <w:rPr>
          <w:rFonts w:ascii="Palatino Linotype" w:hAnsi="Palatino Linotype"/>
          <w:szCs w:val="24"/>
        </w:rPr>
      </w:pPr>
    </w:p>
    <w:p w14:paraId="291AD2EF" w14:textId="1ACB7D19" w:rsidR="008254CE" w:rsidRPr="00F92F4A" w:rsidRDefault="00B35702" w:rsidP="00F92F4A">
      <w:pPr>
        <w:widowControl w:val="0"/>
        <w:tabs>
          <w:tab w:val="left" w:pos="810"/>
        </w:tabs>
        <w:autoSpaceDE w:val="0"/>
        <w:autoSpaceDN w:val="0"/>
        <w:spacing w:before="1" w:line="360" w:lineRule="auto"/>
        <w:ind w:right="113"/>
        <w:jc w:val="both"/>
        <w:rPr>
          <w:rFonts w:ascii="Palatino Linotype" w:hAnsi="Palatino Linotype"/>
          <w:b/>
        </w:rPr>
      </w:pPr>
      <w:r w:rsidRPr="00F92F4A">
        <w:rPr>
          <w:rFonts w:ascii="Palatino Linotype" w:hAnsi="Palatino Linotype"/>
          <w:b/>
        </w:rPr>
        <w:t>DEL 1 DE ENERO DE 2013 AL 23 DE ABRIL DE 2019</w:t>
      </w:r>
    </w:p>
    <w:p w14:paraId="1FCD1C82" w14:textId="77777777" w:rsidR="00B35702" w:rsidRPr="00F92F4A" w:rsidRDefault="00B35702" w:rsidP="00F92F4A">
      <w:pPr>
        <w:widowControl w:val="0"/>
        <w:tabs>
          <w:tab w:val="left" w:pos="810"/>
        </w:tabs>
        <w:autoSpaceDE w:val="0"/>
        <w:autoSpaceDN w:val="0"/>
        <w:spacing w:before="1" w:line="360" w:lineRule="auto"/>
        <w:ind w:right="113"/>
        <w:jc w:val="both"/>
        <w:rPr>
          <w:rFonts w:ascii="Palatino Linotype" w:hAnsi="Palatino Linotype"/>
        </w:rPr>
      </w:pPr>
    </w:p>
    <w:p w14:paraId="607A5832" w14:textId="10B735E1" w:rsidR="000B4A26" w:rsidRPr="00F92F4A" w:rsidRDefault="00B35702"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Del</w:t>
      </w:r>
      <w:r w:rsidR="000B4A26" w:rsidRPr="00F92F4A">
        <w:rPr>
          <w:rFonts w:ascii="Palatino Linotype" w:hAnsi="Palatino Linotype"/>
        </w:rPr>
        <w:t xml:space="preserve"> </w:t>
      </w:r>
      <w:r w:rsidR="000B4A26" w:rsidRPr="00F92F4A">
        <w:rPr>
          <w:rFonts w:ascii="Palatino Linotype" w:hAnsi="Palatino Linotype"/>
          <w:color w:val="FF0000"/>
        </w:rPr>
        <w:t>proyecto de electrificación</w:t>
      </w:r>
      <w:r w:rsidR="000B4A26" w:rsidRPr="00F92F4A">
        <w:rPr>
          <w:rFonts w:ascii="Palatino Linotype" w:hAnsi="Palatino Linotype"/>
        </w:rPr>
        <w:t xml:space="preserve"> para ampliar el sistema de alumbrado público la siguiente información:</w:t>
      </w:r>
    </w:p>
    <w:p w14:paraId="50965DB7" w14:textId="77777777" w:rsidR="000B4A26" w:rsidRPr="00F92F4A" w:rsidRDefault="000B4A26" w:rsidP="00F92F4A">
      <w:pPr>
        <w:pStyle w:val="Textoindependiente"/>
        <w:spacing w:before="2" w:line="360" w:lineRule="auto"/>
        <w:rPr>
          <w:rFonts w:ascii="Palatino Linotype" w:hAnsi="Palatino Linotype"/>
          <w:szCs w:val="24"/>
        </w:rPr>
      </w:pPr>
    </w:p>
    <w:p w14:paraId="3396105F" w14:textId="77777777" w:rsidR="000B4A26" w:rsidRPr="00F92F4A" w:rsidRDefault="000B4A26"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El monto total de la</w:t>
      </w:r>
      <w:r w:rsidRPr="00F92F4A">
        <w:rPr>
          <w:rFonts w:ascii="Palatino Linotype" w:hAnsi="Palatino Linotype"/>
          <w:spacing w:val="-2"/>
        </w:rPr>
        <w:t xml:space="preserve"> </w:t>
      </w:r>
      <w:r w:rsidRPr="00F92F4A">
        <w:rPr>
          <w:rFonts w:ascii="Palatino Linotype" w:hAnsi="Palatino Linotype"/>
        </w:rPr>
        <w:t>inversión,</w:t>
      </w:r>
    </w:p>
    <w:p w14:paraId="1EFECCA7" w14:textId="77777777" w:rsidR="000B4A26" w:rsidRPr="00F92F4A" w:rsidRDefault="000B4A26" w:rsidP="00F92F4A">
      <w:pPr>
        <w:pStyle w:val="Prrafodelista"/>
        <w:widowControl w:val="0"/>
        <w:numPr>
          <w:ilvl w:val="1"/>
          <w:numId w:val="35"/>
        </w:numPr>
        <w:tabs>
          <w:tab w:val="left" w:pos="1518"/>
        </w:tabs>
        <w:autoSpaceDE w:val="0"/>
        <w:autoSpaceDN w:val="0"/>
        <w:spacing w:line="360" w:lineRule="auto"/>
        <w:ind w:left="1542" w:right="116" w:hanging="360"/>
        <w:contextualSpacing w:val="0"/>
        <w:jc w:val="both"/>
        <w:rPr>
          <w:rFonts w:ascii="Palatino Linotype" w:hAnsi="Palatino Linotype"/>
        </w:rPr>
      </w:pPr>
      <w:r w:rsidRPr="00F92F4A">
        <w:rPr>
          <w:rFonts w:ascii="Palatino Linotype" w:hAnsi="Palatino Linotype"/>
        </w:rPr>
        <w:t>El tipo o fuente de financiamiento (recurso propio, recurso estatal, recurso federal, crédito, arrendamiento, APP,</w:t>
      </w:r>
      <w:r w:rsidRPr="00F92F4A">
        <w:rPr>
          <w:rFonts w:ascii="Palatino Linotype" w:hAnsi="Palatino Linotype"/>
          <w:spacing w:val="-5"/>
        </w:rPr>
        <w:t xml:space="preserve"> </w:t>
      </w:r>
      <w:r w:rsidRPr="00F92F4A">
        <w:rPr>
          <w:rFonts w:ascii="Palatino Linotype" w:hAnsi="Palatino Linotype"/>
        </w:rPr>
        <w:t>etcétera),</w:t>
      </w:r>
    </w:p>
    <w:p w14:paraId="2FFDE8BA" w14:textId="77777777" w:rsidR="000B4A26" w:rsidRPr="00F92F4A" w:rsidRDefault="000B4A26" w:rsidP="00F92F4A">
      <w:pPr>
        <w:pStyle w:val="Prrafodelista"/>
        <w:widowControl w:val="0"/>
        <w:numPr>
          <w:ilvl w:val="1"/>
          <w:numId w:val="35"/>
        </w:numPr>
        <w:tabs>
          <w:tab w:val="left" w:pos="1518"/>
        </w:tabs>
        <w:autoSpaceDE w:val="0"/>
        <w:autoSpaceDN w:val="0"/>
        <w:spacing w:before="1" w:line="360" w:lineRule="auto"/>
        <w:ind w:hanging="337"/>
        <w:contextualSpacing w:val="0"/>
        <w:jc w:val="both"/>
        <w:rPr>
          <w:rFonts w:ascii="Palatino Linotype" w:hAnsi="Palatino Linotype"/>
        </w:rPr>
      </w:pPr>
      <w:r w:rsidRPr="00F92F4A">
        <w:rPr>
          <w:rFonts w:ascii="Palatino Linotype" w:hAnsi="Palatino Linotype"/>
        </w:rPr>
        <w:t>La cantidad de equipos colocados y/o</w:t>
      </w:r>
      <w:r w:rsidRPr="00F92F4A">
        <w:rPr>
          <w:rFonts w:ascii="Palatino Linotype" w:hAnsi="Palatino Linotype"/>
          <w:spacing w:val="1"/>
        </w:rPr>
        <w:t xml:space="preserve"> </w:t>
      </w:r>
      <w:r w:rsidRPr="00F92F4A">
        <w:rPr>
          <w:rFonts w:ascii="Palatino Linotype" w:hAnsi="Palatino Linotype"/>
        </w:rPr>
        <w:t>sustituidos,</w:t>
      </w:r>
    </w:p>
    <w:p w14:paraId="3AD5FB0B" w14:textId="77777777" w:rsidR="000B4A26" w:rsidRPr="00F92F4A" w:rsidRDefault="000B4A26"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El tipo de equipos (</w:t>
      </w:r>
      <w:proofErr w:type="spellStart"/>
      <w:r w:rsidRPr="00F92F4A">
        <w:rPr>
          <w:rFonts w:ascii="Palatino Linotype" w:hAnsi="Palatino Linotype"/>
        </w:rPr>
        <w:t>Led</w:t>
      </w:r>
      <w:proofErr w:type="spellEnd"/>
      <w:r w:rsidRPr="00F92F4A">
        <w:rPr>
          <w:rFonts w:ascii="Palatino Linotype" w:hAnsi="Palatino Linotype"/>
        </w:rPr>
        <w:t>, VSAP, suburbana,</w:t>
      </w:r>
      <w:r w:rsidRPr="00F92F4A">
        <w:rPr>
          <w:rFonts w:ascii="Palatino Linotype" w:hAnsi="Palatino Linotype"/>
          <w:spacing w:val="-2"/>
        </w:rPr>
        <w:t xml:space="preserve"> </w:t>
      </w:r>
      <w:r w:rsidRPr="00F92F4A">
        <w:rPr>
          <w:rFonts w:ascii="Palatino Linotype" w:hAnsi="Palatino Linotype"/>
        </w:rPr>
        <w:t>etcétera),</w:t>
      </w:r>
    </w:p>
    <w:p w14:paraId="3E0C95CF" w14:textId="77777777" w:rsidR="000B4A26" w:rsidRPr="00F92F4A" w:rsidRDefault="000B4A26"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capacidad instalada</w:t>
      </w:r>
      <w:r w:rsidRPr="00F92F4A">
        <w:rPr>
          <w:rFonts w:ascii="Palatino Linotype" w:hAnsi="Palatino Linotype"/>
          <w:spacing w:val="1"/>
        </w:rPr>
        <w:t xml:space="preserve"> </w:t>
      </w:r>
      <w:r w:rsidRPr="00F92F4A">
        <w:rPr>
          <w:rFonts w:ascii="Palatino Linotype" w:hAnsi="Palatino Linotype"/>
        </w:rPr>
        <w:t>(potencia),</w:t>
      </w:r>
    </w:p>
    <w:p w14:paraId="03DC049D" w14:textId="77777777" w:rsidR="000B4A26" w:rsidRPr="00F92F4A" w:rsidRDefault="000B4A26"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ubicación (calle y/o colonia y/o</w:t>
      </w:r>
      <w:r w:rsidRPr="00F92F4A">
        <w:rPr>
          <w:rFonts w:ascii="Palatino Linotype" w:hAnsi="Palatino Linotype"/>
          <w:spacing w:val="-4"/>
        </w:rPr>
        <w:t xml:space="preserve"> </w:t>
      </w:r>
      <w:r w:rsidRPr="00F92F4A">
        <w:rPr>
          <w:rFonts w:ascii="Palatino Linotype" w:hAnsi="Palatino Linotype"/>
        </w:rPr>
        <w:t>delegación).</w:t>
      </w:r>
    </w:p>
    <w:p w14:paraId="2AA9A96B" w14:textId="77777777" w:rsidR="000B4A26" w:rsidRPr="00F92F4A" w:rsidRDefault="000B4A26"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fecha de inicio y término de</w:t>
      </w:r>
      <w:r w:rsidRPr="00F92F4A">
        <w:rPr>
          <w:rFonts w:ascii="Palatino Linotype" w:hAnsi="Palatino Linotype"/>
          <w:spacing w:val="-11"/>
        </w:rPr>
        <w:t xml:space="preserve"> </w:t>
      </w:r>
      <w:r w:rsidRPr="00F92F4A">
        <w:rPr>
          <w:rFonts w:ascii="Palatino Linotype" w:hAnsi="Palatino Linotype"/>
        </w:rPr>
        <w:t>obra,</w:t>
      </w:r>
    </w:p>
    <w:p w14:paraId="49D5320E" w14:textId="77777777" w:rsidR="000B4A26" w:rsidRPr="00F92F4A" w:rsidRDefault="000B4A26" w:rsidP="00F92F4A">
      <w:pPr>
        <w:pStyle w:val="Prrafodelista"/>
        <w:widowControl w:val="0"/>
        <w:numPr>
          <w:ilvl w:val="1"/>
          <w:numId w:val="35"/>
        </w:numPr>
        <w:tabs>
          <w:tab w:val="left" w:pos="1518"/>
        </w:tabs>
        <w:autoSpaceDE w:val="0"/>
        <w:autoSpaceDN w:val="0"/>
        <w:spacing w:line="360" w:lineRule="auto"/>
        <w:ind w:left="1542" w:right="124" w:hanging="360"/>
        <w:contextualSpacing w:val="0"/>
        <w:jc w:val="both"/>
        <w:rPr>
          <w:rFonts w:ascii="Palatino Linotype" w:hAnsi="Palatino Linotype"/>
        </w:rPr>
      </w:pPr>
      <w:r w:rsidRPr="00F92F4A">
        <w:rPr>
          <w:rFonts w:ascii="Palatino Linotype" w:hAnsi="Palatino Linotype"/>
        </w:rPr>
        <w:t>Así como la fecha de modificación de su nuevo consumo en el sistema de facturación del alumbrado público ante</w:t>
      </w:r>
      <w:r w:rsidRPr="00F92F4A">
        <w:rPr>
          <w:rFonts w:ascii="Palatino Linotype" w:hAnsi="Palatino Linotype"/>
          <w:spacing w:val="-14"/>
        </w:rPr>
        <w:t xml:space="preserve"> </w:t>
      </w:r>
      <w:r w:rsidRPr="00F92F4A">
        <w:rPr>
          <w:rFonts w:ascii="Palatino Linotype" w:hAnsi="Palatino Linotype"/>
        </w:rPr>
        <w:t>CFE.</w:t>
      </w:r>
    </w:p>
    <w:p w14:paraId="12EE282B" w14:textId="77777777" w:rsidR="000B4A26" w:rsidRPr="00F92F4A" w:rsidRDefault="000B4A26" w:rsidP="00F92F4A">
      <w:pPr>
        <w:pStyle w:val="Prrafodelista"/>
        <w:widowControl w:val="0"/>
        <w:numPr>
          <w:ilvl w:val="1"/>
          <w:numId w:val="35"/>
        </w:numPr>
        <w:tabs>
          <w:tab w:val="left" w:pos="1517"/>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En donde se notificaron o publicaron los</w:t>
      </w:r>
      <w:r w:rsidRPr="00F92F4A">
        <w:rPr>
          <w:rFonts w:ascii="Palatino Linotype" w:hAnsi="Palatino Linotype"/>
          <w:spacing w:val="-7"/>
        </w:rPr>
        <w:t xml:space="preserve"> </w:t>
      </w:r>
      <w:r w:rsidRPr="00F92F4A">
        <w:rPr>
          <w:rFonts w:ascii="Palatino Linotype" w:hAnsi="Palatino Linotype"/>
        </w:rPr>
        <w:t>proyectos.</w:t>
      </w:r>
    </w:p>
    <w:p w14:paraId="5587AE5F" w14:textId="77777777" w:rsidR="000B4A26" w:rsidRPr="00F92F4A" w:rsidRDefault="000B4A26" w:rsidP="00F92F4A">
      <w:pPr>
        <w:pStyle w:val="Textoindependiente"/>
        <w:spacing w:line="360" w:lineRule="auto"/>
        <w:rPr>
          <w:rFonts w:ascii="Palatino Linotype" w:hAnsi="Palatino Linotype"/>
          <w:szCs w:val="24"/>
        </w:rPr>
      </w:pPr>
    </w:p>
    <w:p w14:paraId="0057D62B" w14:textId="77777777" w:rsidR="00B35702" w:rsidRPr="00F92F4A" w:rsidRDefault="00B35702" w:rsidP="00F92F4A">
      <w:pPr>
        <w:widowControl w:val="0"/>
        <w:tabs>
          <w:tab w:val="left" w:pos="810"/>
        </w:tabs>
        <w:autoSpaceDE w:val="0"/>
        <w:autoSpaceDN w:val="0"/>
        <w:spacing w:line="360" w:lineRule="auto"/>
        <w:ind w:right="117"/>
        <w:jc w:val="both"/>
        <w:rPr>
          <w:rFonts w:ascii="Palatino Linotype" w:hAnsi="Palatino Linotype"/>
        </w:rPr>
      </w:pPr>
    </w:p>
    <w:p w14:paraId="10BB788A" w14:textId="5BA62090" w:rsidR="000B4A26" w:rsidRPr="00F92F4A" w:rsidRDefault="00B35702"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Del proyecto</w:t>
      </w:r>
      <w:r w:rsidR="000B4A26" w:rsidRPr="00F92F4A">
        <w:rPr>
          <w:rFonts w:ascii="Palatino Linotype" w:hAnsi="Palatino Linotype"/>
        </w:rPr>
        <w:t xml:space="preserve"> de modernización</w:t>
      </w:r>
      <w:r w:rsidR="000B4A26" w:rsidRPr="00F92F4A">
        <w:rPr>
          <w:rFonts w:ascii="Palatino Linotype" w:hAnsi="Palatino Linotype"/>
          <w:spacing w:val="16"/>
        </w:rPr>
        <w:t xml:space="preserve"> </w:t>
      </w:r>
      <w:r w:rsidR="000B4A26" w:rsidRPr="00F92F4A">
        <w:rPr>
          <w:rFonts w:ascii="Palatino Linotype" w:hAnsi="Palatino Linotype"/>
        </w:rPr>
        <w:t>de</w:t>
      </w:r>
      <w:r w:rsidR="000B4A26" w:rsidRPr="00F92F4A">
        <w:rPr>
          <w:rFonts w:ascii="Palatino Linotype" w:hAnsi="Palatino Linotype"/>
          <w:spacing w:val="16"/>
        </w:rPr>
        <w:t xml:space="preserve"> </w:t>
      </w:r>
      <w:r w:rsidR="000B4A26" w:rsidRPr="00F92F4A">
        <w:rPr>
          <w:rFonts w:ascii="Palatino Linotype" w:hAnsi="Palatino Linotype"/>
        </w:rPr>
        <w:t>alumbrado</w:t>
      </w:r>
      <w:r w:rsidR="000B4A26" w:rsidRPr="00F92F4A">
        <w:rPr>
          <w:rFonts w:ascii="Palatino Linotype" w:hAnsi="Palatino Linotype"/>
          <w:spacing w:val="17"/>
        </w:rPr>
        <w:t xml:space="preserve"> </w:t>
      </w:r>
      <w:r w:rsidR="000B4A26" w:rsidRPr="00F92F4A">
        <w:rPr>
          <w:rFonts w:ascii="Palatino Linotype" w:hAnsi="Palatino Linotype"/>
        </w:rPr>
        <w:t>público</w:t>
      </w:r>
      <w:r w:rsidR="000B4A26" w:rsidRPr="00F92F4A">
        <w:rPr>
          <w:rFonts w:ascii="Palatino Linotype" w:hAnsi="Palatino Linotype"/>
          <w:spacing w:val="18"/>
        </w:rPr>
        <w:t xml:space="preserve"> </w:t>
      </w:r>
      <w:r w:rsidR="000B4A26" w:rsidRPr="00F92F4A">
        <w:rPr>
          <w:rFonts w:ascii="Palatino Linotype" w:hAnsi="Palatino Linotype"/>
        </w:rPr>
        <w:t>para</w:t>
      </w:r>
      <w:r w:rsidR="000B4A26" w:rsidRPr="00F92F4A">
        <w:rPr>
          <w:rFonts w:ascii="Palatino Linotype" w:hAnsi="Palatino Linotype"/>
          <w:spacing w:val="18"/>
        </w:rPr>
        <w:t xml:space="preserve"> </w:t>
      </w:r>
      <w:r w:rsidR="000B4A26" w:rsidRPr="00F92F4A">
        <w:rPr>
          <w:rFonts w:ascii="Palatino Linotype" w:hAnsi="Palatino Linotype"/>
        </w:rPr>
        <w:t>generar</w:t>
      </w:r>
      <w:r w:rsidR="000B4A26" w:rsidRPr="00F92F4A">
        <w:rPr>
          <w:rFonts w:ascii="Palatino Linotype" w:hAnsi="Palatino Linotype"/>
          <w:spacing w:val="16"/>
        </w:rPr>
        <w:t xml:space="preserve"> </w:t>
      </w:r>
      <w:r w:rsidR="000B4A26" w:rsidRPr="00F92F4A">
        <w:rPr>
          <w:rFonts w:ascii="Palatino Linotype" w:hAnsi="Palatino Linotype"/>
        </w:rPr>
        <w:t>eficiencia</w:t>
      </w:r>
      <w:r w:rsidR="000B4A26" w:rsidRPr="00F92F4A">
        <w:rPr>
          <w:rFonts w:ascii="Palatino Linotype" w:hAnsi="Palatino Linotype"/>
          <w:spacing w:val="18"/>
        </w:rPr>
        <w:t xml:space="preserve"> </w:t>
      </w:r>
      <w:r w:rsidR="000B4A26" w:rsidRPr="00F92F4A">
        <w:rPr>
          <w:rFonts w:ascii="Palatino Linotype" w:hAnsi="Palatino Linotype"/>
        </w:rPr>
        <w:t>energética</w:t>
      </w:r>
      <w:r w:rsidR="000B4A26" w:rsidRPr="00F92F4A">
        <w:rPr>
          <w:rFonts w:ascii="Palatino Linotype" w:hAnsi="Palatino Linotype"/>
          <w:spacing w:val="18"/>
        </w:rPr>
        <w:t xml:space="preserve"> </w:t>
      </w:r>
      <w:r w:rsidR="000B4A26" w:rsidRPr="00F92F4A">
        <w:rPr>
          <w:rFonts w:ascii="Palatino Linotype" w:hAnsi="Palatino Linotype"/>
        </w:rPr>
        <w:t>en sus consumos</w:t>
      </w:r>
      <w:r w:rsidRPr="00F92F4A">
        <w:rPr>
          <w:rFonts w:ascii="Palatino Linotype" w:hAnsi="Palatino Linotype"/>
        </w:rPr>
        <w:t>, la siguiente información:</w:t>
      </w:r>
    </w:p>
    <w:p w14:paraId="030BFC63" w14:textId="77777777" w:rsidR="000B4A26" w:rsidRPr="00F92F4A" w:rsidRDefault="000B4A26" w:rsidP="00F92F4A">
      <w:pPr>
        <w:pStyle w:val="Textoindependiente"/>
        <w:spacing w:before="1" w:line="360" w:lineRule="auto"/>
        <w:rPr>
          <w:rFonts w:ascii="Palatino Linotype" w:hAnsi="Palatino Linotype"/>
          <w:szCs w:val="24"/>
        </w:rPr>
      </w:pPr>
    </w:p>
    <w:p w14:paraId="7DDE028E"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El monto total de la</w:t>
      </w:r>
      <w:r w:rsidRPr="00F92F4A">
        <w:rPr>
          <w:rFonts w:ascii="Palatino Linotype" w:hAnsi="Palatino Linotype"/>
          <w:spacing w:val="-3"/>
        </w:rPr>
        <w:t xml:space="preserve"> </w:t>
      </w:r>
      <w:r w:rsidRPr="00F92F4A">
        <w:rPr>
          <w:rFonts w:ascii="Palatino Linotype" w:hAnsi="Palatino Linotype"/>
        </w:rPr>
        <w:t>inversión,</w:t>
      </w:r>
    </w:p>
    <w:p w14:paraId="49150251"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left="1542" w:right="123" w:hanging="360"/>
        <w:contextualSpacing w:val="0"/>
        <w:jc w:val="both"/>
        <w:rPr>
          <w:rFonts w:ascii="Palatino Linotype" w:hAnsi="Palatino Linotype"/>
        </w:rPr>
      </w:pPr>
      <w:r w:rsidRPr="00F92F4A">
        <w:rPr>
          <w:rFonts w:ascii="Palatino Linotype" w:hAnsi="Palatino Linotype"/>
        </w:rPr>
        <w:t>El tipo o fuente de financiamiento (recurso propio, recurso estatal, recurso federal, crédito, arrendamiento, APP,</w:t>
      </w:r>
      <w:r w:rsidRPr="00F92F4A">
        <w:rPr>
          <w:rFonts w:ascii="Palatino Linotype" w:hAnsi="Palatino Linotype"/>
          <w:spacing w:val="-7"/>
        </w:rPr>
        <w:t xml:space="preserve"> </w:t>
      </w:r>
      <w:r w:rsidRPr="00F92F4A">
        <w:rPr>
          <w:rFonts w:ascii="Palatino Linotype" w:hAnsi="Palatino Linotype"/>
        </w:rPr>
        <w:t>etcétera),</w:t>
      </w:r>
    </w:p>
    <w:p w14:paraId="4606AA3A"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cantidad de equipos colocados y/o</w:t>
      </w:r>
      <w:r w:rsidRPr="00F92F4A">
        <w:rPr>
          <w:rFonts w:ascii="Palatino Linotype" w:hAnsi="Palatino Linotype"/>
          <w:spacing w:val="-2"/>
        </w:rPr>
        <w:t xml:space="preserve"> </w:t>
      </w:r>
      <w:r w:rsidRPr="00F92F4A">
        <w:rPr>
          <w:rFonts w:ascii="Palatino Linotype" w:hAnsi="Palatino Linotype"/>
        </w:rPr>
        <w:t>sustituidos,</w:t>
      </w:r>
    </w:p>
    <w:p w14:paraId="08BD53E2"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El tipo de equipos (</w:t>
      </w:r>
      <w:proofErr w:type="spellStart"/>
      <w:r w:rsidRPr="00F92F4A">
        <w:rPr>
          <w:rFonts w:ascii="Palatino Linotype" w:hAnsi="Palatino Linotype"/>
        </w:rPr>
        <w:t>Led</w:t>
      </w:r>
      <w:proofErr w:type="spellEnd"/>
      <w:r w:rsidRPr="00F92F4A">
        <w:rPr>
          <w:rFonts w:ascii="Palatino Linotype" w:hAnsi="Palatino Linotype"/>
        </w:rPr>
        <w:t>, VSAP, suburbana,</w:t>
      </w:r>
      <w:r w:rsidRPr="00F92F4A">
        <w:rPr>
          <w:rFonts w:ascii="Palatino Linotype" w:hAnsi="Palatino Linotype"/>
          <w:spacing w:val="-8"/>
        </w:rPr>
        <w:t xml:space="preserve"> </w:t>
      </w:r>
      <w:r w:rsidRPr="00F92F4A">
        <w:rPr>
          <w:rFonts w:ascii="Palatino Linotype" w:hAnsi="Palatino Linotype"/>
        </w:rPr>
        <w:t>etcétera),</w:t>
      </w:r>
    </w:p>
    <w:p w14:paraId="6247AC4A"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capacidad instalada</w:t>
      </w:r>
      <w:r w:rsidRPr="00F92F4A">
        <w:rPr>
          <w:rFonts w:ascii="Palatino Linotype" w:hAnsi="Palatino Linotype"/>
          <w:spacing w:val="1"/>
        </w:rPr>
        <w:t xml:space="preserve"> </w:t>
      </w:r>
      <w:r w:rsidRPr="00F92F4A">
        <w:rPr>
          <w:rFonts w:ascii="Palatino Linotype" w:hAnsi="Palatino Linotype"/>
        </w:rPr>
        <w:t>(potencia),</w:t>
      </w:r>
    </w:p>
    <w:p w14:paraId="72A96CA5"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ubicación (calle y/o colonia y/o</w:t>
      </w:r>
      <w:r w:rsidRPr="00F92F4A">
        <w:rPr>
          <w:rFonts w:ascii="Palatino Linotype" w:hAnsi="Palatino Linotype"/>
          <w:spacing w:val="-4"/>
        </w:rPr>
        <w:t xml:space="preserve"> </w:t>
      </w:r>
      <w:r w:rsidRPr="00F92F4A">
        <w:rPr>
          <w:rFonts w:ascii="Palatino Linotype" w:hAnsi="Palatino Linotype"/>
        </w:rPr>
        <w:t>delegación y/o comunidad y/o avenida).</w:t>
      </w:r>
    </w:p>
    <w:p w14:paraId="68B9E702"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fecha de inicio y término de</w:t>
      </w:r>
      <w:r w:rsidRPr="00F92F4A">
        <w:rPr>
          <w:rFonts w:ascii="Palatino Linotype" w:hAnsi="Palatino Linotype"/>
          <w:spacing w:val="-11"/>
        </w:rPr>
        <w:t xml:space="preserve"> </w:t>
      </w:r>
      <w:r w:rsidRPr="00F92F4A">
        <w:rPr>
          <w:rFonts w:ascii="Palatino Linotype" w:hAnsi="Palatino Linotype"/>
        </w:rPr>
        <w:t>obra,</w:t>
      </w:r>
    </w:p>
    <w:p w14:paraId="3EE01550"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left="1542" w:right="119" w:hanging="360"/>
        <w:contextualSpacing w:val="0"/>
        <w:jc w:val="both"/>
        <w:rPr>
          <w:rFonts w:ascii="Palatino Linotype" w:hAnsi="Palatino Linotype"/>
        </w:rPr>
      </w:pPr>
      <w:r w:rsidRPr="00F92F4A">
        <w:rPr>
          <w:rFonts w:ascii="Palatino Linotype" w:hAnsi="Palatino Linotype"/>
        </w:rPr>
        <w:t xml:space="preserve">La </w:t>
      </w:r>
      <w:proofErr w:type="spellStart"/>
      <w:r w:rsidRPr="00F92F4A">
        <w:rPr>
          <w:rFonts w:ascii="Palatino Linotype" w:hAnsi="Palatino Linotype"/>
        </w:rPr>
        <w:t>georreferenciación</w:t>
      </w:r>
      <w:proofErr w:type="spellEnd"/>
      <w:r w:rsidRPr="00F92F4A">
        <w:rPr>
          <w:rFonts w:ascii="Palatino Linotype" w:hAnsi="Palatino Linotype"/>
        </w:rPr>
        <w:t xml:space="preserve"> de cada uno de los puntos de luz del nuevo alumbrado</w:t>
      </w:r>
      <w:r w:rsidRPr="00F92F4A">
        <w:rPr>
          <w:rFonts w:ascii="Palatino Linotype" w:hAnsi="Palatino Linotype"/>
          <w:spacing w:val="-3"/>
        </w:rPr>
        <w:t xml:space="preserve"> </w:t>
      </w:r>
      <w:r w:rsidRPr="00F92F4A">
        <w:rPr>
          <w:rFonts w:ascii="Palatino Linotype" w:hAnsi="Palatino Linotype"/>
        </w:rPr>
        <w:t>público,</w:t>
      </w:r>
    </w:p>
    <w:p w14:paraId="359E72E2" w14:textId="77777777" w:rsidR="000B4A26" w:rsidRPr="00F92F4A" w:rsidRDefault="000B4A26" w:rsidP="00F92F4A">
      <w:pPr>
        <w:pStyle w:val="Prrafodelista"/>
        <w:widowControl w:val="0"/>
        <w:numPr>
          <w:ilvl w:val="0"/>
          <w:numId w:val="39"/>
        </w:numPr>
        <w:tabs>
          <w:tab w:val="left" w:pos="1518"/>
        </w:tabs>
        <w:autoSpaceDE w:val="0"/>
        <w:autoSpaceDN w:val="0"/>
        <w:spacing w:before="1" w:line="360" w:lineRule="auto"/>
        <w:ind w:left="1542" w:right="118" w:hanging="360"/>
        <w:contextualSpacing w:val="0"/>
        <w:jc w:val="both"/>
        <w:rPr>
          <w:rFonts w:ascii="Palatino Linotype" w:hAnsi="Palatino Linotype"/>
        </w:rPr>
      </w:pPr>
      <w:r w:rsidRPr="00F92F4A">
        <w:rPr>
          <w:rFonts w:ascii="Palatino Linotype" w:hAnsi="Palatino Linotype"/>
        </w:rPr>
        <w:t xml:space="preserve">La fecha de modificación de su nuevo consumo </w:t>
      </w:r>
      <w:r w:rsidRPr="00F92F4A">
        <w:rPr>
          <w:rFonts w:ascii="Palatino Linotype" w:hAnsi="Palatino Linotype"/>
          <w:spacing w:val="4"/>
        </w:rPr>
        <w:t xml:space="preserve">en </w:t>
      </w:r>
      <w:r w:rsidRPr="00F92F4A">
        <w:rPr>
          <w:rFonts w:ascii="Palatino Linotype" w:hAnsi="Palatino Linotype"/>
        </w:rPr>
        <w:t>el sistema de facturación del alumbrado público ante</w:t>
      </w:r>
      <w:r w:rsidRPr="00F92F4A">
        <w:rPr>
          <w:rFonts w:ascii="Palatino Linotype" w:hAnsi="Palatino Linotype"/>
          <w:spacing w:val="-4"/>
        </w:rPr>
        <w:t xml:space="preserve"> </w:t>
      </w:r>
      <w:r w:rsidRPr="00F92F4A">
        <w:rPr>
          <w:rFonts w:ascii="Palatino Linotype" w:hAnsi="Palatino Linotype"/>
        </w:rPr>
        <w:t>CFE.</w:t>
      </w:r>
    </w:p>
    <w:p w14:paraId="1AAA1342"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left="1542" w:right="116" w:hanging="360"/>
        <w:contextualSpacing w:val="0"/>
        <w:jc w:val="both"/>
        <w:rPr>
          <w:rFonts w:ascii="Palatino Linotype" w:hAnsi="Palatino Linotype"/>
        </w:rPr>
      </w:pPr>
      <w:r w:rsidRPr="00F92F4A">
        <w:rPr>
          <w:rFonts w:ascii="Palatino Linotype" w:hAnsi="Palatino Linotype"/>
        </w:rPr>
        <w:t>El tipo de contrato celebrado para la adquisición de los nuevos equipos (licitación en su modalidad abierta o restringida, o adjudicación</w:t>
      </w:r>
      <w:r w:rsidRPr="00F92F4A">
        <w:rPr>
          <w:rFonts w:ascii="Palatino Linotype" w:hAnsi="Palatino Linotype"/>
          <w:spacing w:val="-3"/>
        </w:rPr>
        <w:t xml:space="preserve"> </w:t>
      </w:r>
      <w:r w:rsidRPr="00F92F4A">
        <w:rPr>
          <w:rFonts w:ascii="Palatino Linotype" w:hAnsi="Palatino Linotype"/>
        </w:rPr>
        <w:t>directa)</w:t>
      </w:r>
    </w:p>
    <w:p w14:paraId="09B18593"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Número y nombre de las empresas concursantes o</w:t>
      </w:r>
      <w:r w:rsidRPr="00F92F4A">
        <w:rPr>
          <w:rFonts w:ascii="Palatino Linotype" w:hAnsi="Palatino Linotype"/>
          <w:spacing w:val="-12"/>
        </w:rPr>
        <w:t xml:space="preserve"> </w:t>
      </w:r>
      <w:r w:rsidRPr="00F92F4A">
        <w:rPr>
          <w:rFonts w:ascii="Palatino Linotype" w:hAnsi="Palatino Linotype"/>
        </w:rPr>
        <w:t>convocadas.</w:t>
      </w:r>
    </w:p>
    <w:p w14:paraId="7A5E0D86"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left="1542" w:right="125" w:hanging="360"/>
        <w:contextualSpacing w:val="0"/>
        <w:jc w:val="both"/>
        <w:rPr>
          <w:rFonts w:ascii="Palatino Linotype" w:hAnsi="Palatino Linotype"/>
        </w:rPr>
      </w:pPr>
      <w:r w:rsidRPr="00F92F4A">
        <w:rPr>
          <w:rFonts w:ascii="Palatino Linotype" w:hAnsi="Palatino Linotype"/>
        </w:rPr>
        <w:t>Los criterios de selección utilizados por el comité de adquisiciones para elegir a la empresa contratada para realizar la modernización del sistema de alumbrado</w:t>
      </w:r>
      <w:r w:rsidRPr="00F92F4A">
        <w:rPr>
          <w:rFonts w:ascii="Palatino Linotype" w:hAnsi="Palatino Linotype"/>
          <w:spacing w:val="-7"/>
        </w:rPr>
        <w:t xml:space="preserve"> </w:t>
      </w:r>
      <w:r w:rsidRPr="00F92F4A">
        <w:rPr>
          <w:rFonts w:ascii="Palatino Linotype" w:hAnsi="Palatino Linotype"/>
        </w:rPr>
        <w:t>público.</w:t>
      </w:r>
    </w:p>
    <w:p w14:paraId="0539C592" w14:textId="77777777" w:rsidR="000B4A26" w:rsidRPr="00F92F4A" w:rsidRDefault="000B4A26" w:rsidP="00F92F4A">
      <w:pPr>
        <w:pStyle w:val="Prrafodelista"/>
        <w:widowControl w:val="0"/>
        <w:numPr>
          <w:ilvl w:val="0"/>
          <w:numId w:val="39"/>
        </w:numPr>
        <w:tabs>
          <w:tab w:val="left" w:pos="1518"/>
        </w:tabs>
        <w:autoSpaceDE w:val="0"/>
        <w:autoSpaceDN w:val="0"/>
        <w:spacing w:line="360" w:lineRule="auto"/>
        <w:ind w:left="1542" w:right="125" w:hanging="360"/>
        <w:contextualSpacing w:val="0"/>
        <w:jc w:val="both"/>
        <w:rPr>
          <w:rFonts w:ascii="Palatino Linotype" w:hAnsi="Palatino Linotype"/>
        </w:rPr>
      </w:pPr>
      <w:r w:rsidRPr="00F92F4A">
        <w:rPr>
          <w:rFonts w:ascii="Palatino Linotype" w:hAnsi="Palatino Linotype"/>
        </w:rPr>
        <w:t>El acta de cabildo en el cual se fundamenta, justifica, expone y autoriza el proyecto.</w:t>
      </w:r>
    </w:p>
    <w:p w14:paraId="145D1722" w14:textId="77777777" w:rsidR="000B4A26" w:rsidRPr="00F92F4A" w:rsidRDefault="000B4A26" w:rsidP="00F92F4A">
      <w:pPr>
        <w:pStyle w:val="Textoindependiente"/>
        <w:spacing w:line="360" w:lineRule="auto"/>
        <w:rPr>
          <w:rFonts w:ascii="Palatino Linotype" w:hAnsi="Palatino Linotype"/>
          <w:szCs w:val="24"/>
        </w:rPr>
      </w:pPr>
    </w:p>
    <w:p w14:paraId="524D2374" w14:textId="0E92D375" w:rsidR="000B4A26" w:rsidRPr="00F92F4A" w:rsidRDefault="00B35702"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N</w:t>
      </w:r>
      <w:r w:rsidR="000B4A26" w:rsidRPr="00F92F4A">
        <w:rPr>
          <w:rFonts w:ascii="Palatino Linotype" w:hAnsi="Palatino Linotype"/>
        </w:rPr>
        <w:t>úmero de solicitudes ciudadanas realizadas al municipio para ampliar el sistema de alumbrado público mediante proyectos de electrificación</w:t>
      </w:r>
    </w:p>
    <w:p w14:paraId="02876B42" w14:textId="77777777" w:rsidR="00B35702" w:rsidRPr="00F92F4A" w:rsidRDefault="00B35702" w:rsidP="00F92F4A">
      <w:pPr>
        <w:widowControl w:val="0"/>
        <w:tabs>
          <w:tab w:val="left" w:pos="878"/>
        </w:tabs>
        <w:autoSpaceDE w:val="0"/>
        <w:autoSpaceDN w:val="0"/>
        <w:spacing w:line="360" w:lineRule="auto"/>
        <w:ind w:right="115"/>
        <w:jc w:val="both"/>
        <w:rPr>
          <w:rFonts w:ascii="Palatino Linotype" w:hAnsi="Palatino Linotype"/>
        </w:rPr>
      </w:pPr>
    </w:p>
    <w:p w14:paraId="23DDF040" w14:textId="093730F9" w:rsidR="000B4A26" w:rsidRPr="00F92F4A" w:rsidRDefault="00B35702"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N</w:t>
      </w:r>
      <w:r w:rsidR="000B4A26" w:rsidRPr="00F92F4A">
        <w:rPr>
          <w:rFonts w:ascii="Palatino Linotype" w:hAnsi="Palatino Linotype"/>
        </w:rPr>
        <w:t>úmero de solicitudes ciudadanas atendidas y concluidas para ampliar el sistema de alumbrado público</w:t>
      </w:r>
      <w:r w:rsidR="005811E3" w:rsidRPr="00F92F4A">
        <w:rPr>
          <w:rFonts w:ascii="Palatino Linotype" w:hAnsi="Palatino Linotype"/>
        </w:rPr>
        <w:t>.</w:t>
      </w:r>
    </w:p>
    <w:p w14:paraId="149BAE77" w14:textId="77777777" w:rsidR="005811E3" w:rsidRPr="00F92F4A" w:rsidRDefault="005811E3" w:rsidP="00F92F4A">
      <w:pPr>
        <w:widowControl w:val="0"/>
        <w:tabs>
          <w:tab w:val="left" w:pos="810"/>
        </w:tabs>
        <w:autoSpaceDE w:val="0"/>
        <w:autoSpaceDN w:val="0"/>
        <w:spacing w:line="360" w:lineRule="auto"/>
        <w:ind w:right="116"/>
        <w:jc w:val="both"/>
        <w:rPr>
          <w:rFonts w:ascii="Palatino Linotype" w:hAnsi="Palatino Linotype"/>
        </w:rPr>
      </w:pPr>
    </w:p>
    <w:p w14:paraId="5E664BFF" w14:textId="54275D93" w:rsidR="000B4A26" w:rsidRPr="00F92F4A" w:rsidRDefault="005811E3"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C</w:t>
      </w:r>
      <w:r w:rsidR="000B4A26" w:rsidRPr="00F92F4A">
        <w:rPr>
          <w:rFonts w:ascii="Palatino Linotype" w:hAnsi="Palatino Linotype"/>
          <w:b/>
        </w:rPr>
        <w:t xml:space="preserve">ontrato de prestación de servicios </w:t>
      </w:r>
      <w:r w:rsidR="000B4A26" w:rsidRPr="00F92F4A">
        <w:rPr>
          <w:rFonts w:ascii="Palatino Linotype" w:hAnsi="Palatino Linotype"/>
        </w:rPr>
        <w:t xml:space="preserve">por concepto de suministro de energía eléctrica por parte de la </w:t>
      </w:r>
      <w:r w:rsidR="000B4A26" w:rsidRPr="00F92F4A">
        <w:rPr>
          <w:rFonts w:ascii="Palatino Linotype" w:hAnsi="Palatino Linotype"/>
          <w:b/>
        </w:rPr>
        <w:t>CFE</w:t>
      </w:r>
    </w:p>
    <w:p w14:paraId="157E6342" w14:textId="77777777" w:rsidR="000B4A26" w:rsidRPr="00F92F4A" w:rsidRDefault="000B4A26" w:rsidP="00F92F4A">
      <w:pPr>
        <w:pStyle w:val="Textoindependiente"/>
        <w:spacing w:before="1" w:line="360" w:lineRule="auto"/>
        <w:rPr>
          <w:rFonts w:ascii="Palatino Linotype" w:hAnsi="Palatino Linotype"/>
          <w:szCs w:val="24"/>
        </w:rPr>
      </w:pPr>
    </w:p>
    <w:p w14:paraId="2CB2AADA" w14:textId="2E528D2A" w:rsidR="000B4A26" w:rsidRPr="00F92F4A" w:rsidRDefault="005811E3"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C</w:t>
      </w:r>
      <w:r w:rsidR="000B4A26" w:rsidRPr="00F92F4A">
        <w:rPr>
          <w:rFonts w:ascii="Palatino Linotype" w:hAnsi="Palatino Linotype"/>
        </w:rPr>
        <w:t>onvenio</w:t>
      </w:r>
      <w:r w:rsidR="000B4A26" w:rsidRPr="00F92F4A">
        <w:rPr>
          <w:rFonts w:ascii="Palatino Linotype" w:hAnsi="Palatino Linotype"/>
          <w:b/>
        </w:rPr>
        <w:t xml:space="preserve"> de “Peso por Peso” firmado entre la CFE y el </w:t>
      </w:r>
      <w:r w:rsidRPr="00F92F4A">
        <w:rPr>
          <w:rFonts w:ascii="Palatino Linotype" w:hAnsi="Palatino Linotype"/>
          <w:b/>
        </w:rPr>
        <w:t>M</w:t>
      </w:r>
      <w:r w:rsidR="000B4A26" w:rsidRPr="00F92F4A">
        <w:rPr>
          <w:rFonts w:ascii="Palatino Linotype" w:hAnsi="Palatino Linotype"/>
          <w:b/>
        </w:rPr>
        <w:t>unicipio</w:t>
      </w:r>
    </w:p>
    <w:p w14:paraId="5D5138CC" w14:textId="77777777" w:rsidR="000B4A26" w:rsidRPr="00F92F4A" w:rsidRDefault="000B4A26" w:rsidP="00F92F4A">
      <w:pPr>
        <w:pStyle w:val="Textoindependiente"/>
        <w:spacing w:line="360" w:lineRule="auto"/>
        <w:rPr>
          <w:rFonts w:ascii="Palatino Linotype" w:hAnsi="Palatino Linotype"/>
          <w:szCs w:val="24"/>
        </w:rPr>
      </w:pPr>
    </w:p>
    <w:p w14:paraId="0FFCCE84" w14:textId="57CFC4D4" w:rsidR="000B4A26" w:rsidRPr="00F92F4A" w:rsidRDefault="005811E3"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C</w:t>
      </w:r>
      <w:r w:rsidR="000B4A26" w:rsidRPr="00F92F4A">
        <w:rPr>
          <w:rFonts w:ascii="Palatino Linotype" w:hAnsi="Palatino Linotype"/>
        </w:rPr>
        <w:t>onvenio</w:t>
      </w:r>
      <w:r w:rsidR="000B4A26" w:rsidRPr="00F92F4A">
        <w:rPr>
          <w:rFonts w:ascii="Palatino Linotype" w:hAnsi="Palatino Linotype"/>
          <w:b/>
        </w:rPr>
        <w:t xml:space="preserve"> para recaudar el Derecho de Alumbrado Público</w:t>
      </w:r>
      <w:r w:rsidR="000B4A26" w:rsidRPr="00F92F4A">
        <w:rPr>
          <w:rFonts w:ascii="Palatino Linotype" w:hAnsi="Palatino Linotype"/>
          <w:b/>
          <w:spacing w:val="45"/>
        </w:rPr>
        <w:t xml:space="preserve"> </w:t>
      </w:r>
      <w:r w:rsidR="000B4A26" w:rsidRPr="00F92F4A">
        <w:rPr>
          <w:rFonts w:ascii="Palatino Linotype" w:hAnsi="Palatino Linotype"/>
          <w:b/>
        </w:rPr>
        <w:t>“DAP”</w:t>
      </w:r>
      <w:r w:rsidR="000B4A26" w:rsidRPr="00F92F4A">
        <w:rPr>
          <w:rFonts w:ascii="Palatino Linotype" w:hAnsi="Palatino Linotype"/>
          <w:b/>
          <w:spacing w:val="50"/>
        </w:rPr>
        <w:t xml:space="preserve"> </w:t>
      </w:r>
      <w:r w:rsidR="000B4A26" w:rsidRPr="00F92F4A">
        <w:rPr>
          <w:rFonts w:ascii="Palatino Linotype" w:hAnsi="Palatino Linotype"/>
        </w:rPr>
        <w:t>firmado</w:t>
      </w:r>
      <w:r w:rsidR="000B4A26" w:rsidRPr="00F92F4A">
        <w:rPr>
          <w:rFonts w:ascii="Palatino Linotype" w:hAnsi="Palatino Linotype"/>
          <w:spacing w:val="47"/>
        </w:rPr>
        <w:t xml:space="preserve"> </w:t>
      </w:r>
      <w:r w:rsidR="000B4A26" w:rsidRPr="00F92F4A">
        <w:rPr>
          <w:rFonts w:ascii="Palatino Linotype" w:hAnsi="Palatino Linotype"/>
        </w:rPr>
        <w:t>entre</w:t>
      </w:r>
      <w:r w:rsidR="000B4A26" w:rsidRPr="00F92F4A">
        <w:rPr>
          <w:rFonts w:ascii="Palatino Linotype" w:hAnsi="Palatino Linotype"/>
          <w:spacing w:val="47"/>
        </w:rPr>
        <w:t xml:space="preserve"> </w:t>
      </w:r>
      <w:r w:rsidR="000B4A26" w:rsidRPr="00F92F4A">
        <w:rPr>
          <w:rFonts w:ascii="Palatino Linotype" w:hAnsi="Palatino Linotype"/>
        </w:rPr>
        <w:t>la</w:t>
      </w:r>
      <w:r w:rsidR="000B4A26" w:rsidRPr="00F92F4A">
        <w:rPr>
          <w:rFonts w:ascii="Palatino Linotype" w:hAnsi="Palatino Linotype"/>
          <w:spacing w:val="47"/>
        </w:rPr>
        <w:t xml:space="preserve"> </w:t>
      </w:r>
      <w:r w:rsidR="000B4A26" w:rsidRPr="00F92F4A">
        <w:rPr>
          <w:rFonts w:ascii="Palatino Linotype" w:hAnsi="Palatino Linotype"/>
        </w:rPr>
        <w:t>CFE</w:t>
      </w:r>
      <w:r w:rsidR="000B4A26" w:rsidRPr="00F92F4A">
        <w:rPr>
          <w:rFonts w:ascii="Palatino Linotype" w:hAnsi="Palatino Linotype"/>
          <w:spacing w:val="47"/>
        </w:rPr>
        <w:t xml:space="preserve"> </w:t>
      </w:r>
      <w:r w:rsidR="000B4A26" w:rsidRPr="00F92F4A">
        <w:rPr>
          <w:rFonts w:ascii="Palatino Linotype" w:hAnsi="Palatino Linotype"/>
        </w:rPr>
        <w:t>y</w:t>
      </w:r>
      <w:r w:rsidR="000B4A26" w:rsidRPr="00F92F4A">
        <w:rPr>
          <w:rFonts w:ascii="Palatino Linotype" w:hAnsi="Palatino Linotype"/>
          <w:spacing w:val="43"/>
        </w:rPr>
        <w:t xml:space="preserve"> </w:t>
      </w:r>
      <w:r w:rsidR="000B4A26" w:rsidRPr="00F92F4A">
        <w:rPr>
          <w:rFonts w:ascii="Palatino Linotype" w:hAnsi="Palatino Linotype"/>
        </w:rPr>
        <w:t>el</w:t>
      </w:r>
      <w:r w:rsidR="000B4A26" w:rsidRPr="00F92F4A">
        <w:rPr>
          <w:rFonts w:ascii="Palatino Linotype" w:hAnsi="Palatino Linotype"/>
          <w:spacing w:val="48"/>
        </w:rPr>
        <w:t xml:space="preserve"> </w:t>
      </w:r>
      <w:r w:rsidRPr="00F92F4A">
        <w:rPr>
          <w:rFonts w:ascii="Palatino Linotype" w:hAnsi="Palatino Linotype"/>
          <w:spacing w:val="48"/>
        </w:rPr>
        <w:t>M</w:t>
      </w:r>
      <w:r w:rsidR="000B4A26" w:rsidRPr="00F92F4A">
        <w:rPr>
          <w:rFonts w:ascii="Palatino Linotype" w:hAnsi="Palatino Linotype"/>
        </w:rPr>
        <w:t>unicipio</w:t>
      </w:r>
      <w:r w:rsidRPr="00F92F4A">
        <w:rPr>
          <w:rFonts w:ascii="Palatino Linotype" w:hAnsi="Palatino Linotype"/>
        </w:rPr>
        <w:t>,</w:t>
      </w:r>
      <w:r w:rsidR="000B4A26" w:rsidRPr="00F92F4A">
        <w:rPr>
          <w:rFonts w:ascii="Palatino Linotype" w:hAnsi="Palatino Linotype"/>
          <w:spacing w:val="46"/>
        </w:rPr>
        <w:t xml:space="preserve"> </w:t>
      </w:r>
      <w:r w:rsidRPr="00F92F4A">
        <w:rPr>
          <w:rFonts w:ascii="Palatino Linotype" w:hAnsi="Palatino Linotype"/>
        </w:rPr>
        <w:t>y la</w:t>
      </w:r>
      <w:r w:rsidR="000B4A26" w:rsidRPr="00F92F4A">
        <w:rPr>
          <w:rFonts w:ascii="Palatino Linotype" w:hAnsi="Palatino Linotype"/>
        </w:rPr>
        <w:t xml:space="preserve"> recaudación (monto) reportado por CFE al </w:t>
      </w:r>
      <w:r w:rsidRPr="00F92F4A">
        <w:rPr>
          <w:rFonts w:ascii="Palatino Linotype" w:hAnsi="Palatino Linotype"/>
        </w:rPr>
        <w:t>M</w:t>
      </w:r>
      <w:r w:rsidR="000B4A26" w:rsidRPr="00F92F4A">
        <w:rPr>
          <w:rFonts w:ascii="Palatino Linotype" w:hAnsi="Palatino Linotype"/>
        </w:rPr>
        <w:t>unicipio</w:t>
      </w:r>
    </w:p>
    <w:p w14:paraId="708B60B6" w14:textId="77777777" w:rsidR="000B4A26" w:rsidRPr="00F92F4A" w:rsidRDefault="000B4A26" w:rsidP="00F92F4A">
      <w:pPr>
        <w:pStyle w:val="Textoindependiente"/>
        <w:spacing w:before="1" w:line="360" w:lineRule="auto"/>
        <w:rPr>
          <w:rFonts w:ascii="Palatino Linotype" w:hAnsi="Palatino Linotype"/>
          <w:szCs w:val="24"/>
        </w:rPr>
      </w:pPr>
    </w:p>
    <w:p w14:paraId="2E0A2040" w14:textId="57C0B039" w:rsidR="000B4A26" w:rsidRPr="00F92F4A" w:rsidRDefault="005811E3"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N</w:t>
      </w:r>
      <w:r w:rsidR="000B4A26" w:rsidRPr="00F92F4A">
        <w:rPr>
          <w:rFonts w:ascii="Palatino Linotype" w:hAnsi="Palatino Linotype"/>
        </w:rPr>
        <w:t xml:space="preserve">úmero de juicios y controversias promovidos por particulares por el cobro de Derecho de Alumbrado Público “DAP” </w:t>
      </w:r>
    </w:p>
    <w:p w14:paraId="55841416" w14:textId="77777777" w:rsidR="000B4A26" w:rsidRPr="00F92F4A" w:rsidRDefault="000B4A26" w:rsidP="00F92F4A">
      <w:pPr>
        <w:pStyle w:val="Textoindependiente"/>
        <w:spacing w:line="360" w:lineRule="auto"/>
        <w:rPr>
          <w:rFonts w:ascii="Palatino Linotype" w:hAnsi="Palatino Linotype"/>
          <w:szCs w:val="24"/>
        </w:rPr>
      </w:pPr>
    </w:p>
    <w:p w14:paraId="47036BDB" w14:textId="1B86A00B" w:rsidR="000B4A26" w:rsidRPr="00F92F4A" w:rsidRDefault="005811E3"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N</w:t>
      </w:r>
      <w:r w:rsidR="000B4A26" w:rsidRPr="00F92F4A">
        <w:rPr>
          <w:rFonts w:ascii="Palatino Linotype" w:hAnsi="Palatino Linotype"/>
        </w:rPr>
        <w:t xml:space="preserve">úmero de juicios y controversias perdidos y ganados por el </w:t>
      </w:r>
      <w:r w:rsidRPr="00F92F4A">
        <w:rPr>
          <w:rFonts w:ascii="Palatino Linotype" w:hAnsi="Palatino Linotype"/>
        </w:rPr>
        <w:t>M</w:t>
      </w:r>
      <w:r w:rsidR="000B4A26" w:rsidRPr="00F92F4A">
        <w:rPr>
          <w:rFonts w:ascii="Palatino Linotype" w:hAnsi="Palatino Linotype"/>
        </w:rPr>
        <w:t xml:space="preserve">unicipio ante particulares que reclaman el pago indebido del Derecho de Alumbrado Público </w:t>
      </w:r>
    </w:p>
    <w:p w14:paraId="694D7E8F" w14:textId="77777777" w:rsidR="000B4A26" w:rsidRPr="00F92F4A" w:rsidRDefault="000B4A26" w:rsidP="00F92F4A">
      <w:pPr>
        <w:pStyle w:val="Textoindependiente"/>
        <w:spacing w:line="360" w:lineRule="auto"/>
        <w:rPr>
          <w:rFonts w:ascii="Palatino Linotype" w:hAnsi="Palatino Linotype"/>
          <w:szCs w:val="24"/>
        </w:rPr>
      </w:pPr>
    </w:p>
    <w:p w14:paraId="492F8009" w14:textId="47D711C8" w:rsidR="00F92F4A" w:rsidRDefault="005811E3" w:rsidP="00F92F4A">
      <w:pPr>
        <w:pStyle w:val="Prrafodelista"/>
        <w:numPr>
          <w:ilvl w:val="0"/>
          <w:numId w:val="42"/>
        </w:numPr>
        <w:spacing w:line="360" w:lineRule="auto"/>
        <w:ind w:left="709"/>
        <w:jc w:val="both"/>
        <w:rPr>
          <w:rFonts w:ascii="Palatino Linotype" w:hAnsi="Palatino Linotype"/>
        </w:rPr>
      </w:pPr>
      <w:r w:rsidRPr="00F92F4A">
        <w:rPr>
          <w:rFonts w:ascii="Palatino Linotype" w:hAnsi="Palatino Linotype"/>
        </w:rPr>
        <w:t>N</w:t>
      </w:r>
      <w:r w:rsidR="000B4A26" w:rsidRPr="00F92F4A">
        <w:rPr>
          <w:rFonts w:ascii="Palatino Linotype" w:hAnsi="Palatino Linotype"/>
        </w:rPr>
        <w:t>ormas y lineamientos para operar y proporcionar el servicio de alumbrado público</w:t>
      </w:r>
      <w:r w:rsidR="000B4A26" w:rsidRPr="00F92F4A">
        <w:rPr>
          <w:rFonts w:ascii="Palatino Linotype" w:hAnsi="Palatino Linotype"/>
          <w:spacing w:val="-7"/>
        </w:rPr>
        <w:t xml:space="preserve"> </w:t>
      </w:r>
      <w:r w:rsidR="000B4A26" w:rsidRPr="00F92F4A">
        <w:rPr>
          <w:rFonts w:ascii="Palatino Linotype" w:hAnsi="Palatino Linotype"/>
        </w:rPr>
        <w:t>municipal.</w:t>
      </w:r>
    </w:p>
    <w:p w14:paraId="20D2056B" w14:textId="77777777" w:rsidR="00F92F4A" w:rsidRPr="00F92F4A" w:rsidRDefault="00F92F4A" w:rsidP="00F92F4A">
      <w:pPr>
        <w:spacing w:line="360" w:lineRule="auto"/>
        <w:jc w:val="both"/>
        <w:rPr>
          <w:rFonts w:ascii="Palatino Linotype" w:hAnsi="Palatino Linotype"/>
        </w:rPr>
      </w:pPr>
    </w:p>
    <w:p w14:paraId="2CEC6A55" w14:textId="7324F08F" w:rsidR="00DF1E22" w:rsidRPr="00F92F4A" w:rsidRDefault="00DF1E22" w:rsidP="00F92F4A">
      <w:pPr>
        <w:pStyle w:val="Prrafodelista"/>
        <w:numPr>
          <w:ilvl w:val="0"/>
          <w:numId w:val="3"/>
        </w:numPr>
        <w:tabs>
          <w:tab w:val="left" w:pos="0"/>
        </w:tabs>
        <w:spacing w:before="240" w:after="240" w:line="360" w:lineRule="auto"/>
        <w:ind w:left="0" w:right="49" w:firstLine="0"/>
        <w:jc w:val="both"/>
        <w:rPr>
          <w:rFonts w:ascii="Palatino Linotype" w:hAnsi="Palatino Linotype" w:cs="Arial"/>
        </w:rPr>
      </w:pPr>
      <w:r w:rsidRPr="00F92F4A">
        <w:rPr>
          <w:rFonts w:ascii="Palatino Linotype" w:hAnsi="Palatino Linotype" w:cs="Arial"/>
          <w:color w:val="000000" w:themeColor="text1"/>
        </w:rPr>
        <w:t xml:space="preserve">Al respecto como quedara previamente asentado, el </w:t>
      </w:r>
      <w:r w:rsidRPr="00F92F4A">
        <w:rPr>
          <w:rFonts w:ascii="Palatino Linotype" w:hAnsi="Palatino Linotype" w:cs="Arial"/>
          <w:b/>
          <w:color w:val="000000" w:themeColor="text1"/>
        </w:rPr>
        <w:t>SUJETO OBLIGADO</w:t>
      </w:r>
      <w:r w:rsidRPr="00F92F4A">
        <w:rPr>
          <w:rFonts w:ascii="Palatino Linotype" w:hAnsi="Palatino Linotype" w:cs="Arial"/>
          <w:color w:val="000000" w:themeColor="text1"/>
        </w:rPr>
        <w:t xml:space="preserve">, fue omiso en dar contestación a la solicitud de información; luego entonces resulta dable adentrarse a la fuente obligacional de aquella información que acepta generar, poseer o administrar; al respecto </w:t>
      </w:r>
      <w:r w:rsidRPr="00F92F4A">
        <w:rPr>
          <w:rFonts w:ascii="Palatino Linotype" w:hAnsi="Palatino Linotype" w:cs="Bookman Old Style"/>
          <w:lang w:val="es-MX"/>
        </w:rPr>
        <w:t xml:space="preserve">el marco normativo que otorga competencia al Ayuntamiento de </w:t>
      </w:r>
      <w:proofErr w:type="spellStart"/>
      <w:r w:rsidR="00807435" w:rsidRPr="00F92F4A">
        <w:rPr>
          <w:rFonts w:ascii="Palatino Linotype" w:hAnsi="Palatino Linotype" w:cs="Bookman Old Style"/>
          <w:lang w:val="es-MX"/>
        </w:rPr>
        <w:t>Amanalco</w:t>
      </w:r>
      <w:proofErr w:type="spellEnd"/>
      <w:r w:rsidRPr="00F92F4A">
        <w:rPr>
          <w:rFonts w:ascii="Palatino Linotype" w:hAnsi="Palatino Linotype" w:cs="Bookman Old Style"/>
          <w:lang w:val="es-MX"/>
        </w:rPr>
        <w:t xml:space="preserve"> para atender los requerimientos de información de referencia, emana de la </w:t>
      </w:r>
      <w:r w:rsidRPr="00F92F4A">
        <w:rPr>
          <w:rFonts w:ascii="Palatino Linotype" w:hAnsi="Palatino Linotype" w:cs="Arial"/>
        </w:rPr>
        <w:t>Carta Magna que establece en el artículo 115 fracciones I, párrafo primero, II párrafo primero y III inciso b), lo siguiente:</w:t>
      </w:r>
    </w:p>
    <w:p w14:paraId="04B816EC" w14:textId="77777777" w:rsidR="00DF1E22" w:rsidRPr="00F92F4A" w:rsidRDefault="00DF1E22" w:rsidP="00F92F4A">
      <w:pPr>
        <w:spacing w:before="240" w:after="240" w:line="360" w:lineRule="auto"/>
        <w:ind w:left="851" w:right="900"/>
        <w:jc w:val="both"/>
        <w:rPr>
          <w:rFonts w:ascii="Palatino Linotype" w:hAnsi="Palatino Linotype"/>
          <w:i/>
        </w:rPr>
      </w:pPr>
      <w:r w:rsidRPr="00F92F4A">
        <w:rPr>
          <w:rFonts w:ascii="Palatino Linotype" w:hAnsi="Palatino Linotype" w:cs="Arial"/>
          <w:b/>
          <w:i/>
        </w:rPr>
        <w:t>“</w:t>
      </w:r>
      <w:r w:rsidRPr="00F92F4A">
        <w:rPr>
          <w:rFonts w:ascii="Palatino Linotype" w:hAnsi="Palatino Linotype"/>
          <w:b/>
          <w:i/>
        </w:rPr>
        <w:t>Artículo 115.</w:t>
      </w:r>
      <w:r w:rsidRPr="00F92F4A">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5541F9F" w14:textId="77777777" w:rsidR="00DF1E22" w:rsidRPr="00F92F4A" w:rsidRDefault="00DF1E22" w:rsidP="00F92F4A">
      <w:pPr>
        <w:spacing w:after="120" w:line="360" w:lineRule="auto"/>
        <w:ind w:left="851" w:right="902"/>
        <w:jc w:val="both"/>
        <w:rPr>
          <w:rFonts w:ascii="Palatino Linotype" w:hAnsi="Palatino Linotype"/>
          <w:i/>
        </w:rPr>
      </w:pPr>
      <w:r w:rsidRPr="00F92F4A">
        <w:rPr>
          <w:rFonts w:ascii="Palatino Linotype" w:hAnsi="Palatino Linotype"/>
          <w:b/>
          <w:i/>
        </w:rPr>
        <w:t>I.</w:t>
      </w:r>
      <w:r w:rsidRPr="00F92F4A">
        <w:rPr>
          <w:rFonts w:ascii="Palatino Linotype" w:hAnsi="Palatino Linotype"/>
          <w:i/>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274DDFF8" w14:textId="77777777" w:rsidR="00DF1E22" w:rsidRPr="00F92F4A" w:rsidRDefault="00DF1E22" w:rsidP="00F92F4A">
      <w:pPr>
        <w:spacing w:after="120" w:line="360" w:lineRule="auto"/>
        <w:ind w:left="1134" w:right="902"/>
        <w:jc w:val="both"/>
        <w:rPr>
          <w:rFonts w:ascii="Palatino Linotype" w:hAnsi="Palatino Linotype"/>
          <w:i/>
        </w:rPr>
      </w:pPr>
      <w:r w:rsidRPr="00F92F4A">
        <w:rPr>
          <w:rFonts w:ascii="Palatino Linotype" w:hAnsi="Palatino Linotype"/>
          <w:i/>
        </w:rPr>
        <w:t>(…)</w:t>
      </w:r>
    </w:p>
    <w:p w14:paraId="7195F253" w14:textId="77777777" w:rsidR="00DF1E22" w:rsidRPr="00F92F4A" w:rsidRDefault="00DF1E22" w:rsidP="00F92F4A">
      <w:pPr>
        <w:pStyle w:val="Default"/>
        <w:spacing w:after="120" w:line="360" w:lineRule="auto"/>
        <w:ind w:left="851" w:right="902"/>
        <w:jc w:val="both"/>
        <w:rPr>
          <w:rFonts w:ascii="Palatino Linotype" w:hAnsi="Palatino Linotype"/>
          <w:i/>
        </w:rPr>
      </w:pPr>
      <w:r w:rsidRPr="00F92F4A">
        <w:rPr>
          <w:rFonts w:ascii="Palatino Linotype" w:hAnsi="Palatino Linotype"/>
          <w:b/>
          <w:bCs/>
          <w:i/>
        </w:rPr>
        <w:t xml:space="preserve">II. </w:t>
      </w:r>
      <w:r w:rsidRPr="00F92F4A">
        <w:rPr>
          <w:rFonts w:ascii="Palatino Linotype" w:hAnsi="Palatino Linotype"/>
          <w:i/>
        </w:rPr>
        <w:t>Los municipios estarán investidos de personalidad jurídica y manejarán su patrimonio conforme a la ley</w:t>
      </w:r>
    </w:p>
    <w:p w14:paraId="207E5410" w14:textId="77777777" w:rsidR="00DF1E22" w:rsidRPr="00F92F4A" w:rsidRDefault="00DF1E22" w:rsidP="00F92F4A">
      <w:pPr>
        <w:pStyle w:val="Default"/>
        <w:spacing w:after="120" w:line="360" w:lineRule="auto"/>
        <w:ind w:left="1134" w:right="902"/>
        <w:jc w:val="both"/>
        <w:rPr>
          <w:rFonts w:ascii="Palatino Linotype" w:hAnsi="Palatino Linotype"/>
          <w:i/>
        </w:rPr>
      </w:pPr>
      <w:r w:rsidRPr="00F92F4A">
        <w:rPr>
          <w:rFonts w:ascii="Palatino Linotype" w:hAnsi="Palatino Linotype"/>
          <w:b/>
          <w:bCs/>
          <w:i/>
        </w:rPr>
        <w:t>(</w:t>
      </w:r>
      <w:r w:rsidRPr="00F92F4A">
        <w:rPr>
          <w:rFonts w:ascii="Palatino Linotype" w:hAnsi="Palatino Linotype"/>
          <w:i/>
        </w:rPr>
        <w:t>…)</w:t>
      </w:r>
    </w:p>
    <w:p w14:paraId="296BB1AC" w14:textId="77777777" w:rsidR="00DF1E22" w:rsidRPr="00F92F4A" w:rsidRDefault="00DF1E22" w:rsidP="00F92F4A">
      <w:pPr>
        <w:pStyle w:val="Default"/>
        <w:spacing w:after="120" w:line="360" w:lineRule="auto"/>
        <w:ind w:left="851" w:right="902"/>
        <w:jc w:val="both"/>
        <w:rPr>
          <w:rFonts w:ascii="Palatino Linotype" w:hAnsi="Palatino Linotype"/>
          <w:i/>
        </w:rPr>
      </w:pPr>
      <w:r w:rsidRPr="00F92F4A">
        <w:rPr>
          <w:rFonts w:ascii="Palatino Linotype" w:hAnsi="Palatino Linotype"/>
          <w:b/>
          <w:i/>
        </w:rPr>
        <w:t>III.</w:t>
      </w:r>
      <w:r w:rsidRPr="00F92F4A">
        <w:rPr>
          <w:rFonts w:ascii="Palatino Linotype" w:hAnsi="Palatino Linotype"/>
          <w:i/>
        </w:rPr>
        <w:t xml:space="preserve"> Los Municipios tendrán a su cargo las funciones y servicios públicos siguientes:</w:t>
      </w:r>
    </w:p>
    <w:p w14:paraId="238BCE61" w14:textId="77777777" w:rsidR="00DF1E22" w:rsidRPr="00F92F4A" w:rsidRDefault="00DF1E22" w:rsidP="00F92F4A">
      <w:pPr>
        <w:pStyle w:val="Default"/>
        <w:spacing w:after="120" w:line="360" w:lineRule="auto"/>
        <w:ind w:left="1418" w:right="902"/>
        <w:jc w:val="both"/>
        <w:rPr>
          <w:rFonts w:ascii="Palatino Linotype" w:hAnsi="Palatino Linotype"/>
          <w:i/>
        </w:rPr>
      </w:pPr>
      <w:r w:rsidRPr="00F92F4A">
        <w:rPr>
          <w:rFonts w:ascii="Palatino Linotype" w:hAnsi="Palatino Linotype"/>
          <w:i/>
        </w:rPr>
        <w:t>(…)</w:t>
      </w:r>
    </w:p>
    <w:p w14:paraId="553C5532" w14:textId="302EAEE7" w:rsidR="00DF1E22" w:rsidRPr="00F92F4A" w:rsidRDefault="00DF1E22" w:rsidP="00F92F4A">
      <w:pPr>
        <w:pStyle w:val="Default"/>
        <w:numPr>
          <w:ilvl w:val="0"/>
          <w:numId w:val="2"/>
        </w:numPr>
        <w:spacing w:after="120" w:line="360" w:lineRule="auto"/>
        <w:ind w:right="902"/>
        <w:jc w:val="both"/>
        <w:rPr>
          <w:rFonts w:ascii="Palatino Linotype" w:hAnsi="Palatino Linotype"/>
          <w:i/>
        </w:rPr>
      </w:pPr>
      <w:r w:rsidRPr="00F92F4A">
        <w:rPr>
          <w:rFonts w:ascii="Palatino Linotype" w:hAnsi="Palatino Linotype"/>
          <w:i/>
        </w:rPr>
        <w:t>Alumbrado público...”</w:t>
      </w:r>
    </w:p>
    <w:p w14:paraId="069D527C" w14:textId="77777777" w:rsidR="00DF1E22" w:rsidRPr="00F92F4A" w:rsidRDefault="00DF1E22" w:rsidP="00F92F4A">
      <w:pPr>
        <w:pStyle w:val="Sinespaciado"/>
        <w:numPr>
          <w:ilvl w:val="0"/>
          <w:numId w:val="3"/>
        </w:numPr>
        <w:spacing w:before="240" w:after="240" w:line="360" w:lineRule="auto"/>
        <w:ind w:left="0" w:firstLine="0"/>
        <w:jc w:val="both"/>
        <w:rPr>
          <w:rFonts w:ascii="Palatino Linotype" w:hAnsi="Palatino Linotype" w:cs="Arial"/>
        </w:rPr>
      </w:pPr>
      <w:r w:rsidRPr="00F92F4A">
        <w:rPr>
          <w:rFonts w:ascii="Palatino Linotype" w:hAnsi="Palatino Linotype" w:cs="Arial"/>
          <w:lang w:eastAsia="es-MX"/>
        </w:rPr>
        <w:t>Luego</w:t>
      </w:r>
      <w:r w:rsidRPr="00F92F4A">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5C720110" w14:textId="77777777" w:rsidR="00DF1E22" w:rsidRPr="00F92F4A" w:rsidRDefault="00DF1E22" w:rsidP="00F92F4A">
      <w:pPr>
        <w:spacing w:before="100" w:beforeAutospacing="1" w:after="100" w:afterAutospacing="1" w:line="360" w:lineRule="auto"/>
        <w:ind w:left="851" w:right="851"/>
        <w:jc w:val="both"/>
        <w:rPr>
          <w:rFonts w:ascii="Palatino Linotype" w:hAnsi="Palatino Linotype" w:cs="Arial"/>
          <w:i/>
        </w:rPr>
      </w:pPr>
      <w:r w:rsidRPr="00F92F4A">
        <w:rPr>
          <w:rFonts w:ascii="Palatino Linotype" w:hAnsi="Palatino Linotype" w:cs="Arial"/>
          <w:i/>
        </w:rPr>
        <w:t xml:space="preserve">“Artículo 122.- Los ayuntamientos de los municipios tienen las atribuciones que establecen la Constitución Federal, esta Constitución, y demás disposiciones legales aplicables. </w:t>
      </w:r>
    </w:p>
    <w:p w14:paraId="1C9FAE7D" w14:textId="77777777" w:rsidR="00DF1E22" w:rsidRPr="00F92F4A" w:rsidRDefault="00DF1E22" w:rsidP="00F92F4A">
      <w:pPr>
        <w:spacing w:before="100" w:beforeAutospacing="1" w:after="100" w:afterAutospacing="1" w:line="360" w:lineRule="auto"/>
        <w:ind w:left="851" w:right="851"/>
        <w:jc w:val="both"/>
        <w:rPr>
          <w:rFonts w:ascii="Palatino Linotype" w:hAnsi="Palatino Linotype" w:cs="Arial"/>
          <w:i/>
        </w:rPr>
      </w:pPr>
      <w:r w:rsidRPr="00F92F4A">
        <w:rPr>
          <w:rFonts w:ascii="Palatino Linotype" w:hAnsi="Palatino Linotype" w:cs="Arial"/>
          <w:i/>
        </w:rPr>
        <w:t xml:space="preserve">Los municipios tendrán a su cargo las funciones y servicios públicos que señala la fracción III del artículo 115 de la Constitución Política de los Estados Unidos Mexicanos. </w:t>
      </w:r>
    </w:p>
    <w:p w14:paraId="34F5A590" w14:textId="77777777" w:rsidR="00DF1E22" w:rsidRPr="00F92F4A" w:rsidRDefault="00DF1E22" w:rsidP="00F92F4A">
      <w:pPr>
        <w:spacing w:before="100" w:beforeAutospacing="1" w:after="100" w:afterAutospacing="1" w:line="360" w:lineRule="auto"/>
        <w:ind w:left="851" w:right="851"/>
        <w:jc w:val="both"/>
        <w:rPr>
          <w:rFonts w:ascii="Palatino Linotype" w:hAnsi="Palatino Linotype" w:cs="Arial"/>
          <w:i/>
        </w:rPr>
      </w:pPr>
      <w:r w:rsidRPr="00F92F4A">
        <w:rPr>
          <w:rFonts w:ascii="Palatino Linotype" w:hAnsi="Palatino Linotype" w:cs="Arial"/>
          <w:i/>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4EDD48F9" w14:textId="77777777" w:rsidR="00DF1E22" w:rsidRPr="00F92F4A" w:rsidRDefault="00DF1E22" w:rsidP="00F92F4A">
      <w:pPr>
        <w:pStyle w:val="Sinespaciado"/>
        <w:numPr>
          <w:ilvl w:val="0"/>
          <w:numId w:val="3"/>
        </w:numPr>
        <w:spacing w:before="240" w:after="240" w:line="360" w:lineRule="auto"/>
        <w:ind w:left="0" w:firstLine="0"/>
        <w:jc w:val="both"/>
        <w:rPr>
          <w:rFonts w:ascii="Palatino Linotype" w:hAnsi="Palatino Linotype" w:cs="Arial"/>
        </w:rPr>
      </w:pPr>
      <w:r w:rsidRPr="00F92F4A">
        <w:rPr>
          <w:rFonts w:ascii="Palatino Linotype" w:hAnsi="Palatino Linotype" w:cs="Arial"/>
          <w:lang w:eastAsia="es-MX"/>
        </w:rPr>
        <w:t>En</w:t>
      </w:r>
      <w:r w:rsidRPr="00F92F4A">
        <w:rPr>
          <w:rFonts w:ascii="Palatino Linotype" w:hAnsi="Palatino Linotype" w:cs="Arial"/>
          <w:color w:val="000000" w:themeColor="text1"/>
        </w:rPr>
        <w:t xml:space="preserve"> relación con lo anterior de manera puntual los municipios tendrán a su cargo la</w:t>
      </w:r>
      <w:r w:rsidRPr="00F92F4A">
        <w:rPr>
          <w:rFonts w:ascii="Palatino Linotype" w:hAnsi="Palatino Linotype" w:cs="Arial"/>
        </w:rPr>
        <w:t xml:space="preserve"> </w:t>
      </w:r>
      <w:r w:rsidRPr="00F92F4A">
        <w:rPr>
          <w:rFonts w:ascii="Palatino Linotype" w:hAnsi="Palatino Linotype" w:cs="Arial"/>
          <w:b/>
          <w:u w:val="single"/>
        </w:rPr>
        <w:t>prestación</w:t>
      </w:r>
      <w:r w:rsidRPr="00F92F4A">
        <w:rPr>
          <w:rFonts w:ascii="Palatino Linotype" w:hAnsi="Palatino Linotype" w:cs="Arial"/>
        </w:rPr>
        <w:t xml:space="preserve">, </w:t>
      </w:r>
      <w:r w:rsidRPr="00F92F4A">
        <w:rPr>
          <w:rFonts w:ascii="Palatino Linotype" w:hAnsi="Palatino Linotype" w:cs="Arial"/>
          <w:b/>
          <w:u w:val="single"/>
        </w:rPr>
        <w:t>explotación</w:t>
      </w:r>
      <w:r w:rsidRPr="00F92F4A">
        <w:rPr>
          <w:rFonts w:ascii="Palatino Linotype" w:hAnsi="Palatino Linotype" w:cs="Arial"/>
        </w:rPr>
        <w:t xml:space="preserve">, </w:t>
      </w:r>
      <w:r w:rsidRPr="00F92F4A">
        <w:rPr>
          <w:rFonts w:ascii="Palatino Linotype" w:hAnsi="Palatino Linotype" w:cs="Arial"/>
          <w:b/>
          <w:u w:val="single"/>
        </w:rPr>
        <w:t>administración</w:t>
      </w:r>
      <w:r w:rsidRPr="00F92F4A">
        <w:rPr>
          <w:rFonts w:ascii="Palatino Linotype" w:hAnsi="Palatino Linotype" w:cs="Arial"/>
        </w:rPr>
        <w:t xml:space="preserve"> y </w:t>
      </w:r>
      <w:r w:rsidRPr="00F92F4A">
        <w:rPr>
          <w:rFonts w:ascii="Palatino Linotype" w:hAnsi="Palatino Linotype" w:cs="Arial"/>
          <w:b/>
          <w:u w:val="single"/>
        </w:rPr>
        <w:t xml:space="preserve">conservación de los servicios públicos </w:t>
      </w:r>
      <w:r w:rsidRPr="00F92F4A">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1A45531F" w14:textId="77777777" w:rsidR="00DF1E22" w:rsidRPr="00F92F4A" w:rsidRDefault="00DF1E22" w:rsidP="00F92F4A">
      <w:pPr>
        <w:spacing w:before="100" w:beforeAutospacing="1" w:after="100" w:afterAutospacing="1" w:line="360" w:lineRule="auto"/>
        <w:ind w:left="851" w:right="851"/>
        <w:jc w:val="both"/>
        <w:rPr>
          <w:rFonts w:ascii="Palatino Linotype" w:hAnsi="Palatino Linotype" w:cs="Arial"/>
          <w:i/>
        </w:rPr>
      </w:pPr>
      <w:r w:rsidRPr="00F92F4A">
        <w:rPr>
          <w:rFonts w:ascii="Palatino Linotype" w:hAnsi="Palatino Linotype" w:cs="Arial"/>
          <w:i/>
        </w:rPr>
        <w:t xml:space="preserve">“Artículo 125.- Los municipios tendrán a su cargo la prestación, explotación, administración y conservación de los servicios públicos municipales, considerándose enunciativa y no limitativamente, los siguientes: </w:t>
      </w:r>
    </w:p>
    <w:p w14:paraId="70929DDB" w14:textId="77777777" w:rsidR="00DF1E22" w:rsidRPr="00F92F4A" w:rsidRDefault="00DF1E22" w:rsidP="00F92F4A">
      <w:pPr>
        <w:spacing w:before="100" w:beforeAutospacing="1" w:after="100" w:afterAutospacing="1" w:line="360" w:lineRule="auto"/>
        <w:ind w:left="851" w:right="851"/>
        <w:jc w:val="both"/>
        <w:rPr>
          <w:rFonts w:ascii="Palatino Linotype" w:hAnsi="Palatino Linotype" w:cs="Arial"/>
          <w:i/>
        </w:rPr>
      </w:pPr>
      <w:r w:rsidRPr="00F92F4A">
        <w:rPr>
          <w:rFonts w:ascii="Palatino Linotype" w:hAnsi="Palatino Linotype" w:cs="Arial"/>
          <w:i/>
        </w:rPr>
        <w:t>(…)</w:t>
      </w:r>
    </w:p>
    <w:p w14:paraId="43BED358" w14:textId="77777777" w:rsidR="00DF1E22" w:rsidRPr="00F92F4A" w:rsidRDefault="00DF1E22" w:rsidP="00F92F4A">
      <w:pPr>
        <w:spacing w:before="100" w:beforeAutospacing="1" w:after="100" w:afterAutospacing="1" w:line="360" w:lineRule="auto"/>
        <w:ind w:left="851" w:right="851"/>
        <w:jc w:val="both"/>
        <w:rPr>
          <w:rFonts w:ascii="Palatino Linotype" w:hAnsi="Palatino Linotype" w:cs="Arial"/>
          <w:i/>
        </w:rPr>
      </w:pPr>
      <w:r w:rsidRPr="00F92F4A">
        <w:rPr>
          <w:rFonts w:ascii="Palatino Linotype" w:hAnsi="Palatino Linotype" w:cs="Arial"/>
          <w:i/>
        </w:rPr>
        <w:t xml:space="preserve">II. </w:t>
      </w:r>
      <w:r w:rsidRPr="00F92F4A">
        <w:rPr>
          <w:rFonts w:ascii="Palatino Linotype" w:hAnsi="Palatino Linotype" w:cs="Arial"/>
          <w:b/>
          <w:i/>
        </w:rPr>
        <w:t>Alumbrado público</w:t>
      </w:r>
      <w:r w:rsidRPr="00F92F4A">
        <w:rPr>
          <w:rFonts w:ascii="Palatino Linotype" w:hAnsi="Palatino Linotype" w:cs="Arial"/>
          <w:i/>
        </w:rPr>
        <w:t>; (…)”</w:t>
      </w:r>
    </w:p>
    <w:p w14:paraId="4F7253CE" w14:textId="68F22731" w:rsidR="00DF1E22" w:rsidRPr="00F92F4A" w:rsidRDefault="00DF1E22" w:rsidP="00F92F4A">
      <w:pPr>
        <w:spacing w:before="100" w:beforeAutospacing="1" w:after="100" w:afterAutospacing="1" w:line="360" w:lineRule="auto"/>
        <w:ind w:left="851" w:right="851"/>
        <w:jc w:val="both"/>
        <w:rPr>
          <w:rFonts w:ascii="Palatino Linotype" w:hAnsi="Palatino Linotype" w:cs="Arial"/>
        </w:rPr>
      </w:pPr>
      <w:r w:rsidRPr="00F92F4A">
        <w:rPr>
          <w:rFonts w:ascii="Palatino Linotype" w:hAnsi="Palatino Linotype" w:cs="Arial"/>
        </w:rPr>
        <w:t>Énfasis añadido</w:t>
      </w:r>
    </w:p>
    <w:p w14:paraId="7005D555" w14:textId="77777777" w:rsidR="00DF1E22" w:rsidRPr="00F92F4A" w:rsidRDefault="00DF1E22" w:rsidP="00F92F4A">
      <w:pPr>
        <w:pStyle w:val="Prrafodelista"/>
        <w:numPr>
          <w:ilvl w:val="0"/>
          <w:numId w:val="3"/>
        </w:numPr>
        <w:spacing w:before="240" w:after="240" w:line="360" w:lineRule="auto"/>
        <w:ind w:left="0" w:right="49" w:firstLine="0"/>
        <w:jc w:val="both"/>
        <w:rPr>
          <w:rFonts w:ascii="Palatino Linotype" w:hAnsi="Palatino Linotype" w:cs="Arial"/>
        </w:rPr>
      </w:pPr>
      <w:r w:rsidRPr="00F92F4A">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F92F4A">
        <w:rPr>
          <w:rFonts w:ascii="Palatino Linotype" w:hAnsi="Palatino Linotype" w:cs="Arial"/>
          <w:b/>
        </w:rPr>
        <w:t>SUJETO OBLIGADO</w:t>
      </w:r>
      <w:r w:rsidRPr="00F92F4A">
        <w:rPr>
          <w:rFonts w:ascii="Palatino Linotype" w:hAnsi="Palatino Linotype" w:cs="Arial"/>
        </w:rPr>
        <w:t xml:space="preserve"> debe tener la documentación e información necesaria respecto del alumbrado público con el que cuenta, siendo así esta información necesaria para la administración correcta del </w:t>
      </w:r>
      <w:r w:rsidRPr="00F92F4A">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14:paraId="2AD6135E" w14:textId="77777777" w:rsidR="00DF1E22" w:rsidRPr="00F92F4A" w:rsidRDefault="00DF1E22" w:rsidP="00F92F4A">
      <w:pPr>
        <w:pStyle w:val="Prrafodelista"/>
        <w:spacing w:before="240" w:after="240" w:line="360" w:lineRule="auto"/>
        <w:ind w:left="426" w:right="49"/>
        <w:jc w:val="both"/>
        <w:rPr>
          <w:rFonts w:ascii="Palatino Linotype" w:hAnsi="Palatino Linotype" w:cs="Arial"/>
        </w:rPr>
      </w:pPr>
    </w:p>
    <w:p w14:paraId="71B1CFCB" w14:textId="77777777" w:rsidR="00DF1E22" w:rsidRPr="00F92F4A" w:rsidRDefault="00DF1E22" w:rsidP="00F92F4A">
      <w:pPr>
        <w:pStyle w:val="Prrafodelista"/>
        <w:numPr>
          <w:ilvl w:val="0"/>
          <w:numId w:val="3"/>
        </w:numPr>
        <w:spacing w:before="240" w:after="240" w:line="360" w:lineRule="auto"/>
        <w:ind w:left="0" w:right="49" w:firstLine="0"/>
        <w:jc w:val="both"/>
        <w:rPr>
          <w:rFonts w:ascii="Palatino Linotype" w:hAnsi="Palatino Linotype"/>
        </w:rPr>
      </w:pPr>
      <w:r w:rsidRPr="00F92F4A">
        <w:rPr>
          <w:rFonts w:ascii="Palatino Linotype" w:hAnsi="Palatino Linotype" w:cs="Arial"/>
        </w:rPr>
        <w:t xml:space="preserve">En este mismo orden de ideas, los ordenamientos jurídicos contienen reiteradamente las atribuciones de los municipios y es el caso del Bando Municipal del </w:t>
      </w:r>
      <w:r w:rsidRPr="00F92F4A">
        <w:rPr>
          <w:rFonts w:ascii="Palatino Linotype" w:hAnsi="Palatino Linotype" w:cs="Arial"/>
          <w:b/>
        </w:rPr>
        <w:t>SUJETO OBLIGADO</w:t>
      </w:r>
      <w:r w:rsidRPr="00F92F4A">
        <w:rPr>
          <w:rFonts w:ascii="Palatino Linotype" w:hAnsi="Palatino Linotype" w:cs="Arial"/>
        </w:rPr>
        <w:t xml:space="preserve"> que también estipula dentro de sus facultades el de administrar los servicios públicos, para el caso específico el de alumbrado, como se aprecia:</w:t>
      </w:r>
    </w:p>
    <w:p w14:paraId="4D7D85FF" w14:textId="77777777" w:rsidR="00DF1E22" w:rsidRPr="00F92F4A" w:rsidRDefault="00DF1E22" w:rsidP="00F92F4A">
      <w:pPr>
        <w:pStyle w:val="Prrafodelista"/>
        <w:spacing w:line="360" w:lineRule="auto"/>
        <w:rPr>
          <w:rFonts w:ascii="Palatino Linotype" w:hAnsi="Palatino Linotype"/>
        </w:rPr>
      </w:pPr>
    </w:p>
    <w:p w14:paraId="638A6D2A" w14:textId="64409A0E" w:rsidR="00DF1E22" w:rsidRPr="00F92F4A" w:rsidRDefault="00DF1E22" w:rsidP="00F92F4A">
      <w:pPr>
        <w:pStyle w:val="Prrafodelista"/>
        <w:spacing w:before="240" w:after="240" w:line="360" w:lineRule="auto"/>
        <w:ind w:left="0" w:right="49"/>
        <w:jc w:val="center"/>
        <w:rPr>
          <w:rFonts w:ascii="Palatino Linotype" w:hAnsi="Palatino Linotype"/>
        </w:rPr>
      </w:pPr>
      <w:r w:rsidRPr="00F92F4A">
        <w:rPr>
          <w:rFonts w:ascii="Palatino Linotype" w:hAnsi="Palatino Linotype"/>
          <w:noProof/>
          <w:lang w:val="es-MX" w:eastAsia="es-MX"/>
        </w:rPr>
        <w:drawing>
          <wp:inline distT="0" distB="0" distL="0" distR="0" wp14:anchorId="1D62FD34" wp14:editId="792C75A2">
            <wp:extent cx="5612130" cy="2936875"/>
            <wp:effectExtent l="19050" t="19050" r="26670" b="158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936875"/>
                    </a:xfrm>
                    <a:prstGeom prst="rect">
                      <a:avLst/>
                    </a:prstGeom>
                    <a:ln>
                      <a:solidFill>
                        <a:schemeClr val="tx1"/>
                      </a:solidFill>
                    </a:ln>
                  </pic:spPr>
                </pic:pic>
              </a:graphicData>
            </a:graphic>
          </wp:inline>
        </w:drawing>
      </w:r>
    </w:p>
    <w:p w14:paraId="508AC2D1" w14:textId="1BD4B218" w:rsidR="00DF1E22" w:rsidRPr="00F92F4A" w:rsidRDefault="00DF1E22" w:rsidP="00F92F4A">
      <w:pPr>
        <w:pStyle w:val="Prrafodelista"/>
        <w:spacing w:before="240" w:after="240" w:line="360" w:lineRule="auto"/>
        <w:ind w:left="0" w:right="49"/>
        <w:jc w:val="center"/>
        <w:rPr>
          <w:rFonts w:ascii="Palatino Linotype" w:hAnsi="Palatino Linotype"/>
        </w:rPr>
      </w:pPr>
      <w:r w:rsidRPr="00F92F4A">
        <w:rPr>
          <w:rFonts w:ascii="Palatino Linotype" w:hAnsi="Palatino Linotype"/>
          <w:noProof/>
          <w:lang w:val="es-MX" w:eastAsia="es-MX"/>
        </w:rPr>
        <w:drawing>
          <wp:inline distT="0" distB="0" distL="0" distR="0" wp14:anchorId="49C10375" wp14:editId="01068E79">
            <wp:extent cx="5612130" cy="1100455"/>
            <wp:effectExtent l="19050" t="19050" r="26670" b="2349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100455"/>
                    </a:xfrm>
                    <a:prstGeom prst="rect">
                      <a:avLst/>
                    </a:prstGeom>
                    <a:ln>
                      <a:solidFill>
                        <a:schemeClr val="tx1"/>
                      </a:solidFill>
                    </a:ln>
                  </pic:spPr>
                </pic:pic>
              </a:graphicData>
            </a:graphic>
          </wp:inline>
        </w:drawing>
      </w:r>
    </w:p>
    <w:p w14:paraId="7660AE9A" w14:textId="68001C7E" w:rsidR="00DF1E22" w:rsidRPr="00F92F4A" w:rsidRDefault="00DF1E22" w:rsidP="00F92F4A">
      <w:pPr>
        <w:pStyle w:val="Prrafodelista"/>
        <w:spacing w:before="240" w:after="240" w:line="360" w:lineRule="auto"/>
        <w:ind w:left="0" w:right="49"/>
        <w:jc w:val="center"/>
        <w:rPr>
          <w:rFonts w:ascii="Palatino Linotype" w:hAnsi="Palatino Linotype"/>
        </w:rPr>
      </w:pPr>
      <w:r w:rsidRPr="00F92F4A">
        <w:rPr>
          <w:rFonts w:ascii="Palatino Linotype" w:hAnsi="Palatino Linotype"/>
          <w:noProof/>
          <w:lang w:val="es-MX" w:eastAsia="es-MX"/>
        </w:rPr>
        <w:drawing>
          <wp:inline distT="0" distB="0" distL="0" distR="0" wp14:anchorId="675207D4" wp14:editId="7C6DF8FE">
            <wp:extent cx="5612130" cy="433070"/>
            <wp:effectExtent l="19050" t="19050" r="26670" b="2413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433070"/>
                    </a:xfrm>
                    <a:prstGeom prst="rect">
                      <a:avLst/>
                    </a:prstGeom>
                    <a:ln>
                      <a:solidFill>
                        <a:schemeClr val="tx1"/>
                      </a:solidFill>
                    </a:ln>
                  </pic:spPr>
                </pic:pic>
              </a:graphicData>
            </a:graphic>
          </wp:inline>
        </w:drawing>
      </w:r>
    </w:p>
    <w:p w14:paraId="7617529D" w14:textId="77777777" w:rsidR="00DF1E22" w:rsidRPr="00F92F4A" w:rsidRDefault="00DF1E22" w:rsidP="00F92F4A">
      <w:pPr>
        <w:pStyle w:val="Prrafodelista"/>
        <w:spacing w:before="240" w:after="240" w:line="360" w:lineRule="auto"/>
        <w:ind w:left="0" w:right="49"/>
        <w:jc w:val="center"/>
        <w:rPr>
          <w:rFonts w:ascii="Palatino Linotype" w:hAnsi="Palatino Linotype"/>
        </w:rPr>
      </w:pPr>
    </w:p>
    <w:p w14:paraId="77C936DC" w14:textId="77777777" w:rsidR="00DF1E22" w:rsidRPr="00F92F4A" w:rsidRDefault="00DF1E22" w:rsidP="00F92F4A">
      <w:pPr>
        <w:pStyle w:val="Sinespaciado"/>
        <w:numPr>
          <w:ilvl w:val="0"/>
          <w:numId w:val="3"/>
        </w:numPr>
        <w:spacing w:before="240" w:after="240" w:line="360" w:lineRule="auto"/>
        <w:ind w:left="0" w:firstLine="0"/>
        <w:jc w:val="both"/>
        <w:rPr>
          <w:rFonts w:ascii="Palatino Linotype" w:hAnsi="Palatino Linotype" w:cs="Arial"/>
        </w:rPr>
      </w:pPr>
      <w:r w:rsidRPr="00F92F4A">
        <w:rPr>
          <w:rFonts w:ascii="Palatino Linotype" w:hAnsi="Palatino Linotype" w:cs="Arial"/>
          <w:lang w:eastAsia="es-MX"/>
        </w:rPr>
        <w:t>Luego entonces, el Municipio será</w:t>
      </w:r>
      <w:r w:rsidRPr="00F92F4A">
        <w:rPr>
          <w:rFonts w:ascii="Palatino Linotype" w:hAnsi="Palatino Linotype"/>
          <w:bCs/>
        </w:rPr>
        <w:t xml:space="preserve"> gobernado por un Ayuntamiento, investido de personalidad jurídica y </w:t>
      </w:r>
      <w:r w:rsidRPr="00F92F4A">
        <w:rPr>
          <w:rFonts w:ascii="Palatino Linotype" w:hAnsi="Palatino Linotype"/>
        </w:rPr>
        <w:t xml:space="preserve">patrimonio propio, que consecuentemente tiene a su cargo </w:t>
      </w:r>
      <w:r w:rsidRPr="00F92F4A">
        <w:rPr>
          <w:rFonts w:ascii="Palatino Linotype" w:hAnsi="Palatino Linotype"/>
          <w:color w:val="000000"/>
        </w:rPr>
        <w:t>el alumbrado público.</w:t>
      </w:r>
    </w:p>
    <w:p w14:paraId="7D4A906D" w14:textId="77777777" w:rsidR="00DF1E22" w:rsidRPr="00F92F4A" w:rsidRDefault="00DF1E22" w:rsidP="00F92F4A">
      <w:pPr>
        <w:pStyle w:val="Sinespaciado"/>
        <w:numPr>
          <w:ilvl w:val="0"/>
          <w:numId w:val="3"/>
        </w:numPr>
        <w:spacing w:before="240" w:after="240" w:line="360" w:lineRule="auto"/>
        <w:ind w:left="0" w:right="51" w:firstLine="0"/>
        <w:jc w:val="both"/>
        <w:rPr>
          <w:rFonts w:ascii="Palatino Linotype" w:hAnsi="Palatino Linotype"/>
        </w:rPr>
      </w:pPr>
      <w:r w:rsidRPr="00F92F4A">
        <w:rPr>
          <w:rFonts w:ascii="Palatino Linotype" w:hAnsi="Palatino Linotype"/>
        </w:rPr>
        <w:t xml:space="preserve">Asimismo, la Ley Orgánica Municipal del Estado de México, establece además de las atribuciones marcadas con anterioridad entre otras, </w:t>
      </w:r>
      <w:r w:rsidRPr="00F92F4A">
        <w:rPr>
          <w:rFonts w:ascii="Palatino Linotype" w:hAnsi="Palatino Linotype"/>
          <w:b/>
          <w:u w:val="single"/>
        </w:rPr>
        <w:t>celebrar convenios</w:t>
      </w:r>
      <w:r w:rsidRPr="00F92F4A">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presidentes municipales a quien compete en representación del Ayuntamiento y previo acuerdo de este contratar o concesionar las prestación de los servicios públicos ya sea por terceros o por concurso, siempre y cuando se sujeten a lo establecido en la Ley Orgánica y demás disposiciones aplicables.</w:t>
      </w:r>
    </w:p>
    <w:p w14:paraId="3093A534"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F92F4A">
        <w:rPr>
          <w:rFonts w:ascii="Palatino Linotype" w:hAnsi="Palatino Linotype"/>
          <w:lang w:val="es-AR"/>
        </w:rPr>
        <w:t xml:space="preserve">Por otro lado, la información requerida, versa sobre el presupuesto de alumbrado público municipal, al respecto, primeramente es importante señalar que el </w:t>
      </w:r>
      <w:r w:rsidRPr="00F92F4A">
        <w:rPr>
          <w:rFonts w:ascii="Palatino Linotype" w:hAnsi="Palatino Linotype"/>
        </w:rPr>
        <w:t xml:space="preserve">Manual para la Planeación, Programación y </w:t>
      </w:r>
      <w:proofErr w:type="spellStart"/>
      <w:r w:rsidRPr="00F92F4A">
        <w:rPr>
          <w:rFonts w:ascii="Palatino Linotype" w:hAnsi="Palatino Linotype"/>
        </w:rPr>
        <w:t>Presupuestación</w:t>
      </w:r>
      <w:proofErr w:type="spellEnd"/>
      <w:r w:rsidRPr="00F92F4A">
        <w:rPr>
          <w:rFonts w:ascii="Palatino Linotype" w:hAnsi="Palatino Linotype"/>
        </w:rPr>
        <w:t xml:space="preserve"> Municipal para el Ejercicio Fiscal 2018, dentro de su marco conceptual, define al presupuesto como:</w:t>
      </w:r>
    </w:p>
    <w:p w14:paraId="2B357C41" w14:textId="77777777" w:rsidR="00DF1E22" w:rsidRPr="00F92F4A" w:rsidRDefault="00DF1E22" w:rsidP="00F92F4A">
      <w:pPr>
        <w:pStyle w:val="Prrafodelista"/>
        <w:autoSpaceDE w:val="0"/>
        <w:autoSpaceDN w:val="0"/>
        <w:adjustRightInd w:val="0"/>
        <w:spacing w:line="360" w:lineRule="auto"/>
        <w:ind w:left="502" w:right="567"/>
        <w:jc w:val="both"/>
        <w:rPr>
          <w:rFonts w:ascii="Palatino Linotype" w:hAnsi="Palatino Linotype"/>
          <w:i/>
        </w:rPr>
      </w:pPr>
    </w:p>
    <w:p w14:paraId="3DECA494" w14:textId="77777777" w:rsidR="00DF1E22" w:rsidRPr="00F92F4A" w:rsidRDefault="00DF1E22" w:rsidP="00F92F4A">
      <w:pPr>
        <w:pStyle w:val="Prrafodelista"/>
        <w:autoSpaceDE w:val="0"/>
        <w:autoSpaceDN w:val="0"/>
        <w:adjustRightInd w:val="0"/>
        <w:spacing w:line="360" w:lineRule="auto"/>
        <w:ind w:left="505" w:right="567"/>
        <w:jc w:val="both"/>
        <w:rPr>
          <w:rFonts w:ascii="Palatino Linotype" w:hAnsi="Palatino Linotype"/>
          <w:b/>
          <w:i/>
        </w:rPr>
      </w:pPr>
      <w:r w:rsidRPr="00F92F4A">
        <w:rPr>
          <w:rFonts w:ascii="Palatino Linotype" w:hAnsi="Palatino Linotype"/>
          <w:i/>
        </w:rPr>
        <w:t>“</w:t>
      </w:r>
      <w:r w:rsidRPr="00F92F4A">
        <w:rPr>
          <w:rFonts w:ascii="Palatino Linotype" w:hAnsi="Palatino Linotype"/>
          <w:b/>
          <w:i/>
        </w:rPr>
        <w:t>1.2 Marco Conceptual</w:t>
      </w:r>
    </w:p>
    <w:p w14:paraId="3A7288E0" w14:textId="77777777" w:rsidR="00DF1E22" w:rsidRPr="00F92F4A" w:rsidRDefault="00DF1E22" w:rsidP="00F92F4A">
      <w:pPr>
        <w:pStyle w:val="Prrafodelista"/>
        <w:autoSpaceDE w:val="0"/>
        <w:autoSpaceDN w:val="0"/>
        <w:adjustRightInd w:val="0"/>
        <w:spacing w:line="360" w:lineRule="auto"/>
        <w:ind w:left="505" w:right="567"/>
        <w:jc w:val="both"/>
        <w:rPr>
          <w:rFonts w:ascii="Palatino Linotype" w:hAnsi="Palatino Linotype"/>
          <w:i/>
        </w:rPr>
      </w:pPr>
      <w:r w:rsidRPr="00F92F4A">
        <w:rPr>
          <w:rFonts w:ascii="Palatino Linotype" w:hAnsi="Palatino Linotype"/>
          <w:b/>
          <w:i/>
        </w:rPr>
        <w:t>Definición del Presupuesto.-</w:t>
      </w:r>
      <w:r w:rsidRPr="00F92F4A">
        <w:rPr>
          <w:rFonts w:ascii="Palatino Linotype" w:hAnsi="Palatino Linotype"/>
          <w:i/>
        </w:rPr>
        <w:t xml:space="preserve"> Con base en lo que establece el artículo 285 del Código Financiero del Estado de México y Municipios, el </w:t>
      </w:r>
      <w:r w:rsidRPr="00F92F4A">
        <w:rPr>
          <w:rFonts w:ascii="Palatino Linotype" w:hAnsi="Palatino Linotype"/>
          <w:b/>
          <w:i/>
        </w:rPr>
        <w:t>Presupuesto de Egresos Municipal se conceptualiza como</w:t>
      </w:r>
      <w:r w:rsidRPr="00F92F4A">
        <w:rPr>
          <w:rFonts w:ascii="Palatino Linotype" w:hAnsi="Palatino Linotype"/>
          <w:i/>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56F9BB50" w14:textId="77777777" w:rsidR="00DF1E22" w:rsidRPr="00F92F4A" w:rsidRDefault="00DF1E22" w:rsidP="00F92F4A">
      <w:pPr>
        <w:pStyle w:val="Prrafodelista"/>
        <w:autoSpaceDE w:val="0"/>
        <w:autoSpaceDN w:val="0"/>
        <w:adjustRightInd w:val="0"/>
        <w:spacing w:before="240" w:after="240" w:line="360" w:lineRule="auto"/>
        <w:ind w:left="505" w:right="567"/>
        <w:jc w:val="both"/>
        <w:rPr>
          <w:rFonts w:ascii="Palatino Linotype" w:hAnsi="Palatino Linotype"/>
          <w:b/>
          <w:i/>
        </w:rPr>
      </w:pPr>
    </w:p>
    <w:p w14:paraId="4593BFE8" w14:textId="77777777" w:rsidR="00DF1E22" w:rsidRPr="00F92F4A" w:rsidRDefault="00DF1E22" w:rsidP="00F92F4A">
      <w:pPr>
        <w:pStyle w:val="Prrafodelista"/>
        <w:autoSpaceDE w:val="0"/>
        <w:autoSpaceDN w:val="0"/>
        <w:adjustRightInd w:val="0"/>
        <w:spacing w:before="240" w:after="240" w:line="360" w:lineRule="auto"/>
        <w:ind w:left="505" w:right="567"/>
        <w:jc w:val="both"/>
        <w:rPr>
          <w:rFonts w:ascii="Palatino Linotype" w:hAnsi="Palatino Linotype"/>
          <w:i/>
        </w:rPr>
      </w:pPr>
      <w:r w:rsidRPr="00F92F4A">
        <w:rPr>
          <w:rFonts w:ascii="Palatino Linotype" w:hAnsi="Palatino Linotype"/>
          <w:b/>
          <w:i/>
        </w:rPr>
        <w:t>El presupuesto público involucra los planes, políticas, programas, proyectos, estrategias y objetivos del municipio</w:t>
      </w:r>
      <w:r w:rsidRPr="00F92F4A">
        <w:rPr>
          <w:rFonts w:ascii="Palatino Linotype" w:hAnsi="Palatino Linotype"/>
          <w:i/>
        </w:rPr>
        <w:t xml:space="preserve">, como medio efectivo de control del </w:t>
      </w:r>
      <w:r w:rsidRPr="00F92F4A">
        <w:rPr>
          <w:rFonts w:ascii="Palatino Linotype" w:hAnsi="Palatino Linotype"/>
          <w:b/>
          <w:i/>
          <w:u w:val="single"/>
        </w:rPr>
        <w:t>gasto para gastos e inversiones</w:t>
      </w:r>
      <w:r w:rsidRPr="00F92F4A">
        <w:rPr>
          <w:rFonts w:ascii="Palatino Linotype" w:hAnsi="Palatino Linotype"/>
          <w:i/>
        </w:rPr>
        <w:t>.”</w:t>
      </w:r>
    </w:p>
    <w:p w14:paraId="50360AEF" w14:textId="77777777" w:rsidR="00DF1E22" w:rsidRPr="00F92F4A" w:rsidRDefault="00DF1E22" w:rsidP="00F92F4A">
      <w:pPr>
        <w:pStyle w:val="Prrafodelista"/>
        <w:spacing w:before="240" w:after="240" w:line="360" w:lineRule="auto"/>
        <w:ind w:left="0"/>
        <w:jc w:val="both"/>
        <w:rPr>
          <w:rFonts w:ascii="Palatino Linotype" w:hAnsi="Palatino Linotype"/>
        </w:rPr>
      </w:pPr>
    </w:p>
    <w:p w14:paraId="444E62FE"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hAnsi="Palatino Linotype"/>
        </w:rPr>
      </w:pPr>
      <w:r w:rsidRPr="00F92F4A">
        <w:rPr>
          <w:rFonts w:ascii="Palatino Linotype" w:hAnsi="Palatino Linotype"/>
        </w:rPr>
        <w:t>Luego entonces, es de concluirse que se trata de la estimación financiera anticipada, generalmente anual, de los egresos e ingresos del gobierno, es 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0E3880E5" w14:textId="77777777" w:rsidR="00DF1E22" w:rsidRPr="00F92F4A" w:rsidRDefault="00DF1E22" w:rsidP="00F92F4A">
      <w:pPr>
        <w:pStyle w:val="Prrafodelista"/>
        <w:spacing w:before="240" w:after="240" w:line="360" w:lineRule="auto"/>
        <w:ind w:left="0"/>
        <w:jc w:val="both"/>
        <w:rPr>
          <w:rFonts w:ascii="Palatino Linotype" w:eastAsia="MS Mincho" w:hAnsi="Palatino Linotype" w:cs="Times New Roman"/>
          <w:color w:val="000000"/>
        </w:rPr>
      </w:pPr>
    </w:p>
    <w:p w14:paraId="568CE758" w14:textId="7A8ECBA5" w:rsidR="00DF1E22" w:rsidRPr="00F92F4A" w:rsidRDefault="00DF1E22" w:rsidP="00F92F4A">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F92F4A">
        <w:rPr>
          <w:rFonts w:ascii="Palatino Linotype" w:eastAsia="Arial Unicode MS" w:hAnsi="Palatino Linotype" w:cs="Arial"/>
          <w:lang w:val="es-ES"/>
        </w:rPr>
        <w:t>Por su parte,</w:t>
      </w:r>
      <w:r w:rsidRPr="00F92F4A">
        <w:rPr>
          <w:rFonts w:ascii="Palatino Linotype" w:eastAsia="Arial Unicode MS" w:hAnsi="Palatino Linotype" w:cs="Arial"/>
        </w:rPr>
        <w:t xml:space="preserve"> el artículo 4, fracción I, de </w:t>
      </w:r>
      <w:r w:rsidRPr="00F92F4A">
        <w:rPr>
          <w:rFonts w:ascii="Palatino Linotype" w:hAnsi="Palatino Linotype" w:cs="Arial"/>
          <w:color w:val="000000"/>
        </w:rPr>
        <w:t>la Ley de Fiscalización Superior del Estado de México, señala que son sujetos de fiscalización los m</w:t>
      </w:r>
      <w:r w:rsidR="00F92F4A">
        <w:rPr>
          <w:rFonts w:ascii="Palatino Linotype" w:hAnsi="Palatino Linotype" w:cs="Arial"/>
          <w:color w:val="000000"/>
        </w:rPr>
        <w:t>unicipios del Estado de México:</w:t>
      </w:r>
    </w:p>
    <w:p w14:paraId="7693FF72" w14:textId="77777777" w:rsidR="00DF1E22" w:rsidRPr="00F92F4A" w:rsidRDefault="00DF1E22" w:rsidP="00F92F4A">
      <w:pPr>
        <w:autoSpaceDE w:val="0"/>
        <w:autoSpaceDN w:val="0"/>
        <w:adjustRightInd w:val="0"/>
        <w:spacing w:line="360" w:lineRule="auto"/>
        <w:ind w:left="851" w:right="567"/>
        <w:jc w:val="both"/>
        <w:rPr>
          <w:rFonts w:ascii="Palatino Linotype" w:hAnsi="Palatino Linotype" w:cs="Arial"/>
          <w:i/>
          <w:lang w:eastAsia="es-MX"/>
        </w:rPr>
      </w:pPr>
      <w:r w:rsidRPr="00F92F4A">
        <w:rPr>
          <w:rFonts w:ascii="Palatino Linotype" w:hAnsi="Palatino Linotype" w:cs="Arial"/>
          <w:b/>
          <w:bCs/>
          <w:i/>
          <w:lang w:eastAsia="es-MX"/>
        </w:rPr>
        <w:t xml:space="preserve">Artículo 4. </w:t>
      </w:r>
      <w:r w:rsidRPr="00F92F4A">
        <w:rPr>
          <w:rFonts w:ascii="Palatino Linotype" w:hAnsi="Palatino Linotype" w:cs="Arial"/>
          <w:i/>
          <w:lang w:eastAsia="es-MX"/>
        </w:rPr>
        <w:t>Son sujetos de fiscalización:</w:t>
      </w:r>
    </w:p>
    <w:p w14:paraId="26BBA882" w14:textId="77777777" w:rsidR="00DF1E22" w:rsidRPr="00F92F4A" w:rsidRDefault="00DF1E22" w:rsidP="00F92F4A">
      <w:pPr>
        <w:autoSpaceDE w:val="0"/>
        <w:autoSpaceDN w:val="0"/>
        <w:adjustRightInd w:val="0"/>
        <w:spacing w:line="360" w:lineRule="auto"/>
        <w:ind w:left="851" w:right="567"/>
        <w:jc w:val="both"/>
        <w:rPr>
          <w:rFonts w:ascii="Palatino Linotype" w:hAnsi="Palatino Linotype"/>
          <w:i/>
          <w:lang w:eastAsia="es-MX"/>
        </w:rPr>
      </w:pPr>
      <w:r w:rsidRPr="00F92F4A">
        <w:rPr>
          <w:rFonts w:ascii="Palatino Linotype" w:hAnsi="Palatino Linotype" w:cs="Arial"/>
          <w:i/>
          <w:lang w:eastAsia="es-MX"/>
        </w:rPr>
        <w:t>(…)</w:t>
      </w:r>
    </w:p>
    <w:p w14:paraId="0D443870" w14:textId="2CFA8B35" w:rsidR="00DF1E22" w:rsidRPr="00F92F4A" w:rsidRDefault="00DF1E22" w:rsidP="00F92F4A">
      <w:pPr>
        <w:pStyle w:val="Prrafodelista"/>
        <w:numPr>
          <w:ilvl w:val="0"/>
          <w:numId w:val="45"/>
        </w:numPr>
        <w:spacing w:line="360" w:lineRule="auto"/>
        <w:jc w:val="both"/>
        <w:rPr>
          <w:rFonts w:ascii="Palatino Linotype" w:eastAsia="Times New Roman" w:hAnsi="Palatino Linotype" w:cs="Arial"/>
          <w:i/>
          <w:lang w:eastAsia="es-MX"/>
        </w:rPr>
      </w:pPr>
      <w:r w:rsidRPr="00F92F4A">
        <w:rPr>
          <w:rFonts w:ascii="Palatino Linotype" w:eastAsia="Times New Roman" w:hAnsi="Palatino Linotype" w:cs="Arial"/>
          <w:i/>
          <w:lang w:eastAsia="es-MX"/>
        </w:rPr>
        <w:t xml:space="preserve">Los </w:t>
      </w:r>
      <w:r w:rsidRPr="00F92F4A">
        <w:rPr>
          <w:rFonts w:ascii="Palatino Linotype" w:eastAsia="Times New Roman" w:hAnsi="Palatino Linotype" w:cs="Arial"/>
          <w:b/>
          <w:i/>
          <w:lang w:eastAsia="es-MX"/>
        </w:rPr>
        <w:t>municipios</w:t>
      </w:r>
      <w:r w:rsidRPr="00F92F4A">
        <w:rPr>
          <w:rFonts w:ascii="Palatino Linotype" w:eastAsia="Times New Roman" w:hAnsi="Palatino Linotype" w:cs="Arial"/>
          <w:i/>
          <w:lang w:eastAsia="es-MX"/>
        </w:rPr>
        <w:t xml:space="preserve"> del Estado de México</w:t>
      </w:r>
    </w:p>
    <w:p w14:paraId="53277D30" w14:textId="77777777" w:rsidR="00F92F4A" w:rsidRPr="00F92F4A" w:rsidRDefault="00F92F4A" w:rsidP="00F92F4A">
      <w:pPr>
        <w:pStyle w:val="Prrafodelista"/>
        <w:spacing w:line="360" w:lineRule="auto"/>
        <w:ind w:left="1428"/>
        <w:jc w:val="both"/>
        <w:rPr>
          <w:rFonts w:ascii="Palatino Linotype" w:eastAsia="Arial Unicode MS" w:hAnsi="Palatino Linotype" w:cs="Arial"/>
          <w:lang w:val="es-ES"/>
        </w:rPr>
      </w:pPr>
    </w:p>
    <w:p w14:paraId="0D35EB18"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hAnsi="Palatino Linotype" w:cs="Arial"/>
          <w:color w:val="000000" w:themeColor="text1"/>
        </w:rPr>
      </w:pPr>
      <w:r w:rsidRPr="00F92F4A">
        <w:rPr>
          <w:rFonts w:ascii="Palatino Linotype" w:eastAsia="Arial Unicode MS" w:hAnsi="Palatino Linotype" w:cs="Arial"/>
        </w:rPr>
        <w:t xml:space="preserve">En ese tenor, los artículos 161, segundo párrafo del artículo 162, 292 segundo párrafo, 292 BIS, y 293, del </w:t>
      </w:r>
      <w:r w:rsidRPr="00F92F4A">
        <w:rPr>
          <w:rFonts w:ascii="Palatino Linotype" w:hAnsi="Palatino Linotype" w:cs="Arial"/>
          <w:color w:val="000000" w:themeColor="text1"/>
        </w:rPr>
        <w:t>Código Financiero del Estado de México y Municipios</w:t>
      </w:r>
      <w:r w:rsidRPr="00F92F4A">
        <w:rPr>
          <w:rFonts w:ascii="Palatino Linotype" w:hAnsi="Palatino Linotype" w:cs="Arial"/>
          <w:b/>
          <w:color w:val="000000" w:themeColor="text1"/>
        </w:rPr>
        <w:t xml:space="preserve"> </w:t>
      </w:r>
      <w:r w:rsidRPr="00F92F4A">
        <w:rPr>
          <w:rFonts w:ascii="Palatino Linotype" w:hAnsi="Palatino Linotype" w:cs="Arial"/>
          <w:color w:val="000000" w:themeColor="text1"/>
        </w:rPr>
        <w:t>señalan como será elaborado el proyecto del Presupuesto de Egresos Municipal, como se observa:</w:t>
      </w:r>
    </w:p>
    <w:p w14:paraId="6888B95B" w14:textId="77777777" w:rsidR="00DF1E22" w:rsidRPr="00F92F4A" w:rsidRDefault="00DF1E22" w:rsidP="00F92F4A">
      <w:pPr>
        <w:spacing w:line="360" w:lineRule="auto"/>
        <w:rPr>
          <w:rFonts w:ascii="Palatino Linotype" w:eastAsia="Times New Roman" w:hAnsi="Palatino Linotype" w:cs="Times New Roman"/>
        </w:rPr>
      </w:pPr>
    </w:p>
    <w:p w14:paraId="603BB664"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b/>
          <w:i/>
          <w:lang w:val="es-ES"/>
        </w:rPr>
        <w:t xml:space="preserve">“Artículo 161.- </w:t>
      </w:r>
      <w:r w:rsidRPr="00F92F4A">
        <w:rPr>
          <w:rFonts w:ascii="Palatino Linotype" w:eastAsia="Times New Roman" w:hAnsi="Palatino Linotype" w:cs="Times New Roman"/>
          <w:i/>
          <w:lang w:val="es-ES"/>
        </w:rPr>
        <w:t xml:space="preserve">Por la prestación del servicio de alumbrado público se pagará bimestralmente: </w:t>
      </w:r>
    </w:p>
    <w:p w14:paraId="6DD10E77" w14:textId="77777777" w:rsidR="00DF1E22" w:rsidRPr="00F92F4A" w:rsidRDefault="00DF1E22" w:rsidP="00F92F4A">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El 10% del cargo a cubrir por la recepción del servicio contratado cuando se apliquen las tarifas 1, 2 y 3 del acuerdo que autoriza el ajuste de las tarifas para el suministro y venta de energía eléctrica.</w:t>
      </w:r>
    </w:p>
    <w:p w14:paraId="0824D9E7" w14:textId="77777777" w:rsidR="00DF1E22" w:rsidRPr="00F92F4A" w:rsidRDefault="00DF1E22" w:rsidP="00F92F4A">
      <w:pPr>
        <w:numPr>
          <w:ilvl w:val="0"/>
          <w:numId w:val="15"/>
        </w:numPr>
        <w:autoSpaceDE w:val="0"/>
        <w:autoSpaceDN w:val="0"/>
        <w:adjustRightInd w:val="0"/>
        <w:spacing w:line="360" w:lineRule="auto"/>
        <w:ind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 II. El 2.5% en aquellos casos en que se apliquen las tarifas H-M u O-M y H-S o H-T, el mismo no podrá exceder de 5 salarios mínimos elevados al mes.</w:t>
      </w:r>
    </w:p>
    <w:p w14:paraId="5F0D1681" w14:textId="77777777" w:rsidR="00807435" w:rsidRPr="00F92F4A" w:rsidRDefault="00807435" w:rsidP="00F92F4A">
      <w:pPr>
        <w:autoSpaceDE w:val="0"/>
        <w:autoSpaceDN w:val="0"/>
        <w:adjustRightInd w:val="0"/>
        <w:spacing w:line="360" w:lineRule="auto"/>
        <w:ind w:left="1429" w:right="616"/>
        <w:jc w:val="both"/>
        <w:rPr>
          <w:rFonts w:ascii="Palatino Linotype" w:eastAsia="Times New Roman" w:hAnsi="Palatino Linotype" w:cs="Times New Roman"/>
          <w:i/>
          <w:lang w:val="es-ES"/>
        </w:rPr>
      </w:pPr>
    </w:p>
    <w:p w14:paraId="08C83156"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b/>
          <w:i/>
          <w:lang w:val="es-ES"/>
        </w:rPr>
        <w:t xml:space="preserve">Artículo 162.- </w:t>
      </w:r>
      <w:r w:rsidRPr="00F92F4A">
        <w:rPr>
          <w:rFonts w:ascii="Palatino Linotype" w:eastAsia="Times New Roman" w:hAnsi="Palatino Linotype" w:cs="Times New Roman"/>
          <w:i/>
          <w:lang w:val="es-ES"/>
        </w:rPr>
        <w:t>(…)</w:t>
      </w:r>
    </w:p>
    <w:p w14:paraId="03196F7C"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p>
    <w:p w14:paraId="01D6A737"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F92F4A">
        <w:rPr>
          <w:rFonts w:ascii="Palatino Linotype" w:eastAsia="Times New Roman" w:hAnsi="Palatino Linotype" w:cs="Times New Roman"/>
          <w:i/>
          <w:lang w:val="es-ES"/>
        </w:rPr>
        <w:cr/>
      </w:r>
    </w:p>
    <w:p w14:paraId="22D9A12E"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b/>
          <w:i/>
          <w:lang w:val="es-ES"/>
        </w:rPr>
      </w:pPr>
      <w:r w:rsidRPr="00F92F4A">
        <w:rPr>
          <w:rFonts w:ascii="Palatino Linotype" w:eastAsia="Times New Roman" w:hAnsi="Palatino Linotype" w:cs="Times New Roman"/>
          <w:b/>
          <w:i/>
          <w:lang w:val="es-ES"/>
        </w:rPr>
        <w:t>Artículo 292.-</w:t>
      </w:r>
    </w:p>
    <w:p w14:paraId="12093508"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w:t>
      </w:r>
    </w:p>
    <w:p w14:paraId="06441F25"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b/>
          <w:i/>
          <w:u w:val="single"/>
          <w:lang w:val="es-ES"/>
        </w:rPr>
        <w:t>Para el caso de los Municipios</w:t>
      </w:r>
      <w:r w:rsidRPr="00F92F4A">
        <w:rPr>
          <w:rFonts w:ascii="Palatino Linotype" w:eastAsia="Times New Roman" w:hAnsi="Palatino Linotype" w:cs="Times New Roman"/>
          <w:i/>
          <w:lang w:val="es-ES"/>
        </w:rPr>
        <w:t xml:space="preserve">, el Proyecto de Presupuesto se integrará con los recursos que se destinen al Ayuntamiento y a los organismos municipales. La distribución será conforme a lo siguiente: </w:t>
      </w:r>
    </w:p>
    <w:p w14:paraId="7E6B7A7F"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I. El gasto programable comprende los siguientes capítulos: </w:t>
      </w:r>
    </w:p>
    <w:p w14:paraId="7C4752D8"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w:t>
      </w:r>
    </w:p>
    <w:p w14:paraId="57421A49"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F92F4A">
        <w:rPr>
          <w:rFonts w:ascii="Palatino Linotype" w:eastAsia="Times New Roman" w:hAnsi="Palatino Linotype" w:cs="Times New Roman"/>
          <w:b/>
          <w:i/>
          <w:u w:val="single"/>
          <w:lang w:val="es-ES"/>
        </w:rPr>
        <w:t xml:space="preserve">f). 6000 Inversión Pública. </w:t>
      </w:r>
    </w:p>
    <w:p w14:paraId="1DF73910"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w:t>
      </w:r>
    </w:p>
    <w:p w14:paraId="3054ECC9"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II. El gasto no programable comprende los siguientes capítulos</w:t>
      </w:r>
    </w:p>
    <w:p w14:paraId="450CA9EB"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w:t>
      </w:r>
    </w:p>
    <w:p w14:paraId="11DF807A" w14:textId="77777777" w:rsidR="00DF1E22" w:rsidRPr="00F92F4A" w:rsidRDefault="00DF1E22" w:rsidP="00F92F4A">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F92F4A">
        <w:rPr>
          <w:rFonts w:ascii="Palatino Linotype" w:eastAsia="Times New Roman" w:hAnsi="Palatino Linotype" w:cs="Times New Roman"/>
          <w:b/>
          <w:i/>
          <w:u w:val="single"/>
          <w:lang w:val="es-ES"/>
        </w:rPr>
        <w:t>b). 9000 Deuda Pública.</w:t>
      </w:r>
      <w:r w:rsidRPr="00F92F4A">
        <w:rPr>
          <w:rFonts w:ascii="Palatino Linotype" w:eastAsia="Times New Roman" w:hAnsi="Palatino Linotype" w:cs="Times New Roman"/>
          <w:b/>
          <w:i/>
          <w:u w:val="single"/>
          <w:lang w:val="es-ES"/>
        </w:rPr>
        <w:cr/>
      </w:r>
    </w:p>
    <w:p w14:paraId="46509592" w14:textId="77777777" w:rsidR="00DF1E22" w:rsidRPr="00F92F4A" w:rsidRDefault="00DF1E22" w:rsidP="00F92F4A">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b/>
          <w:i/>
          <w:lang w:val="es-ES"/>
        </w:rPr>
        <w:t>Artículo 293.</w:t>
      </w:r>
      <w:r w:rsidRPr="00F92F4A">
        <w:rPr>
          <w:rFonts w:ascii="Palatino Linotype" w:eastAsia="Times New Roman" w:hAnsi="Palatino Linotype" w:cs="Times New Roman"/>
          <w:i/>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1C86E64C" w14:textId="77777777" w:rsidR="00DF1E22" w:rsidRPr="00F92F4A" w:rsidRDefault="00DF1E22" w:rsidP="00F92F4A">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En el caso de los municipios, corresponderá a su Tesorería emitir el Clasificador por Objeto del Gasto, el cual deberá guardar congruencia y homogeneidad con el que determine la Secretaría en términos del párrafo anterior.”</w:t>
      </w:r>
    </w:p>
    <w:p w14:paraId="1E26CC57" w14:textId="514CA184" w:rsidR="00DF1E22" w:rsidRPr="00F92F4A" w:rsidRDefault="00DF1E22" w:rsidP="00F92F4A">
      <w:pPr>
        <w:autoSpaceDE w:val="0"/>
        <w:autoSpaceDN w:val="0"/>
        <w:adjustRightInd w:val="0"/>
        <w:spacing w:after="240" w:line="360" w:lineRule="auto"/>
        <w:ind w:left="709" w:right="616"/>
        <w:jc w:val="both"/>
        <w:rPr>
          <w:rFonts w:ascii="Palatino Linotype" w:eastAsia="Times New Roman" w:hAnsi="Palatino Linotype" w:cs="Times New Roman"/>
          <w:lang w:val="es-ES"/>
        </w:rPr>
      </w:pPr>
      <w:r w:rsidRPr="00F92F4A">
        <w:rPr>
          <w:rFonts w:ascii="Palatino Linotype" w:eastAsia="Times New Roman" w:hAnsi="Palatino Linotype" w:cs="Times New Roman"/>
          <w:lang w:val="es-ES"/>
        </w:rPr>
        <w:t>Énfasis añadido.</w:t>
      </w:r>
    </w:p>
    <w:p w14:paraId="5179DB2E" w14:textId="77777777" w:rsidR="00DF1E22" w:rsidRPr="00F92F4A" w:rsidRDefault="00DF1E22" w:rsidP="00F92F4A">
      <w:pPr>
        <w:pStyle w:val="Prrafodelista"/>
        <w:numPr>
          <w:ilvl w:val="0"/>
          <w:numId w:val="3"/>
        </w:numPr>
        <w:spacing w:after="240" w:line="360" w:lineRule="auto"/>
        <w:ind w:left="0" w:firstLine="0"/>
        <w:jc w:val="both"/>
        <w:rPr>
          <w:rFonts w:ascii="Palatino Linotype" w:eastAsia="MS Mincho" w:hAnsi="Palatino Linotype" w:cs="Times New Roman"/>
          <w:color w:val="000000"/>
        </w:rPr>
      </w:pPr>
      <w:r w:rsidRPr="00F92F4A">
        <w:rPr>
          <w:rFonts w:ascii="Palatino Linotype" w:eastAsia="Arial Unicode MS" w:hAnsi="Palatino Linotype" w:cs="Arial"/>
        </w:rPr>
        <w:t>En ese contexto,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4ADA48AE" w14:textId="77777777" w:rsidR="00DF1E22" w:rsidRPr="00F92F4A" w:rsidRDefault="00DF1E22" w:rsidP="00F92F4A">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F92F4A">
        <w:rPr>
          <w:rFonts w:ascii="Palatino Linotype" w:eastAsia="Times New Roman" w:hAnsi="Palatino Linotype" w:cs="Times New Roman"/>
          <w:b/>
          <w:i/>
          <w:lang w:val="es-ES"/>
        </w:rPr>
        <w:t>Artículo 99.</w:t>
      </w:r>
      <w:r w:rsidRPr="00F92F4A">
        <w:rPr>
          <w:rFonts w:ascii="Palatino Linotype" w:eastAsia="Times New Roman" w:hAnsi="Palatino Linotype" w:cs="Times New Roman"/>
          <w:i/>
          <w:lang w:val="es-ES"/>
        </w:rPr>
        <w:t>- El presidente municipal presentará anualmente al ayuntamiento a más tardar el 20 de diciembre, el proyecto de presupuesto de egresos, para su consideración y aprobación.</w:t>
      </w:r>
    </w:p>
    <w:p w14:paraId="3323144D" w14:textId="77777777" w:rsidR="00DF1E22" w:rsidRPr="00F92F4A" w:rsidRDefault="00DF1E22" w:rsidP="00F92F4A">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63CEA6B0" w14:textId="77777777" w:rsidR="00DF1E22" w:rsidRPr="00F92F4A" w:rsidRDefault="00DF1E22" w:rsidP="00F92F4A">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F92F4A">
        <w:rPr>
          <w:rFonts w:ascii="Palatino Linotype" w:eastAsia="Times New Roman" w:hAnsi="Palatino Linotype" w:cs="Times New Roman"/>
          <w:b/>
          <w:i/>
          <w:lang w:val="es-ES"/>
        </w:rPr>
        <w:t>Artículo 100.- El presupuesto de egresos deberá contener las previsiones de gasto público que habrán de realizar los municipios.</w:t>
      </w:r>
      <w:r w:rsidRPr="00F92F4A">
        <w:rPr>
          <w:rFonts w:ascii="Palatino Linotype" w:eastAsia="Times New Roman" w:hAnsi="Palatino Linotype" w:cs="Times New Roman"/>
          <w:i/>
          <w:lang w:val="es-ES"/>
        </w:rPr>
        <w:t xml:space="preserve"> </w:t>
      </w:r>
    </w:p>
    <w:p w14:paraId="09DD8A2E" w14:textId="77777777" w:rsidR="00DF1E22" w:rsidRPr="00F92F4A" w:rsidRDefault="00DF1E22" w:rsidP="00F92F4A">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130AAAD4" w14:textId="77777777" w:rsidR="00DF1E22" w:rsidRPr="00F92F4A" w:rsidRDefault="00DF1E22" w:rsidP="00F92F4A">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F92F4A">
        <w:rPr>
          <w:rFonts w:ascii="Palatino Linotype" w:eastAsia="Times New Roman" w:hAnsi="Palatino Linotype" w:cs="Times New Roman"/>
          <w:b/>
          <w:i/>
          <w:lang w:val="es-ES"/>
        </w:rPr>
        <w:t>Artículo 101.-</w:t>
      </w:r>
      <w:r w:rsidRPr="00F92F4A">
        <w:rPr>
          <w:rFonts w:ascii="Palatino Linotype" w:eastAsia="Times New Roman" w:hAnsi="Palatino Linotype" w:cs="Times New Roman"/>
          <w:i/>
          <w:lang w:val="es-ES"/>
        </w:rPr>
        <w:t xml:space="preserve"> El proyecto del presupuesto de egresos se integrará básicamente con: </w:t>
      </w:r>
    </w:p>
    <w:p w14:paraId="1B484FA0" w14:textId="77777777" w:rsidR="00DF1E22" w:rsidRPr="00F92F4A" w:rsidRDefault="00DF1E22" w:rsidP="00F92F4A">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I. Los programas en que se señalen objetivos, metas y unidades responsables para su ejecución, así como la valuación estimada del programa; </w:t>
      </w:r>
    </w:p>
    <w:p w14:paraId="402360FA" w14:textId="77777777" w:rsidR="00DF1E22" w:rsidRPr="00F92F4A" w:rsidRDefault="00DF1E22" w:rsidP="00F92F4A">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II. Estimación de los ingresos y gastos del ejercicio fiscal calendarizados; </w:t>
      </w:r>
    </w:p>
    <w:p w14:paraId="284C24F9" w14:textId="77777777" w:rsidR="00DF1E22" w:rsidRPr="00F92F4A" w:rsidRDefault="00DF1E22" w:rsidP="00F92F4A">
      <w:pPr>
        <w:autoSpaceDE w:val="0"/>
        <w:autoSpaceDN w:val="0"/>
        <w:adjustRightInd w:val="0"/>
        <w:spacing w:line="360" w:lineRule="auto"/>
        <w:ind w:left="567" w:right="618"/>
        <w:jc w:val="both"/>
        <w:rPr>
          <w:rFonts w:ascii="Palatino Linotype" w:eastAsia="MS Mincho" w:hAnsi="Palatino Linotype" w:cs="Times New Roman"/>
          <w:i/>
          <w:color w:val="000000"/>
          <w:lang w:val="es-ES"/>
        </w:rPr>
      </w:pPr>
      <w:r w:rsidRPr="00F92F4A">
        <w:rPr>
          <w:rFonts w:ascii="Palatino Linotype" w:eastAsia="Times New Roman" w:hAnsi="Palatino Linotype" w:cs="Times New Roman"/>
          <w:i/>
          <w:lang w:val="es-ES"/>
        </w:rPr>
        <w:t>III. Situación de la deuda pública. El proyecto de presupuesto de egresos deberá realizarse con base en los criterios de proporcionalidad y equidad, considerando las necesidades básicas de las localidades que integran al municipio.</w:t>
      </w:r>
      <w:r w:rsidRPr="00F92F4A">
        <w:rPr>
          <w:rFonts w:ascii="Palatino Linotype" w:eastAsia="MS Mincho" w:hAnsi="Palatino Linotype" w:cs="Times New Roman"/>
          <w:i/>
          <w:color w:val="000000"/>
          <w:lang w:val="es-ES"/>
        </w:rPr>
        <w:t>”</w:t>
      </w:r>
    </w:p>
    <w:p w14:paraId="0C33293F"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F92F4A">
        <w:rPr>
          <w:rFonts w:ascii="Palatino Linotype" w:eastAsia="Arial Unicode MS" w:hAnsi="Palatino Linotype" w:cs="Arial"/>
        </w:rPr>
        <w:t>Así las cosas,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2A785745"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hAnsi="Palatino Linotype"/>
        </w:rPr>
      </w:pPr>
      <w:r w:rsidRPr="00F92F4A">
        <w:rPr>
          <w:rFonts w:ascii="Palatino Linotype" w:eastAsia="Arial Unicode MS" w:hAnsi="Palatino Linotype" w:cs="Arial"/>
        </w:rPr>
        <w:t>Asimismo, la Ley Orgánica Municipal del Estado de México, establece lo</w:t>
      </w:r>
      <w:r w:rsidRPr="00F92F4A">
        <w:rPr>
          <w:rFonts w:ascii="Palatino Linotype" w:hAnsi="Palatino Linotype"/>
        </w:rPr>
        <w:t xml:space="preserve"> siguiente:</w:t>
      </w:r>
    </w:p>
    <w:p w14:paraId="65B8CA1B" w14:textId="77777777" w:rsidR="00DF1E22" w:rsidRPr="00F92F4A" w:rsidRDefault="00DF1E22" w:rsidP="00F92F4A">
      <w:pPr>
        <w:spacing w:line="360" w:lineRule="auto"/>
        <w:ind w:left="567" w:right="567"/>
        <w:jc w:val="both"/>
        <w:rPr>
          <w:rFonts w:ascii="Palatino Linotype" w:hAnsi="Palatino Linotype"/>
          <w:i/>
        </w:rPr>
      </w:pPr>
      <w:r w:rsidRPr="00F92F4A">
        <w:rPr>
          <w:rFonts w:ascii="Palatino Linotype" w:hAnsi="Palatino Linotype"/>
          <w:b/>
          <w:i/>
        </w:rPr>
        <w:t>“Artículo 31.-</w:t>
      </w:r>
      <w:r w:rsidRPr="00F92F4A">
        <w:rPr>
          <w:rFonts w:ascii="Palatino Linotype" w:hAnsi="Palatino Linotype"/>
          <w:i/>
        </w:rPr>
        <w:t xml:space="preserve"> Son atribuciones de los ayuntamientos:</w:t>
      </w:r>
    </w:p>
    <w:p w14:paraId="7D2E580E" w14:textId="77777777" w:rsidR="00DF1E22" w:rsidRPr="00F92F4A" w:rsidRDefault="00DF1E22" w:rsidP="00F92F4A">
      <w:pPr>
        <w:spacing w:line="360" w:lineRule="auto"/>
        <w:ind w:left="567" w:right="567"/>
        <w:jc w:val="both"/>
        <w:rPr>
          <w:rFonts w:ascii="Palatino Linotype" w:hAnsi="Palatino Linotype"/>
          <w:b/>
          <w:i/>
        </w:rPr>
      </w:pPr>
      <w:r w:rsidRPr="00F92F4A">
        <w:rPr>
          <w:rFonts w:ascii="Palatino Linotype" w:hAnsi="Palatino Linotype"/>
          <w:b/>
          <w:i/>
        </w:rPr>
        <w:t>(…)</w:t>
      </w:r>
    </w:p>
    <w:p w14:paraId="75F500A7" w14:textId="77777777" w:rsidR="00DF1E22" w:rsidRPr="00F92F4A" w:rsidRDefault="00DF1E22" w:rsidP="00F92F4A">
      <w:pPr>
        <w:spacing w:line="360" w:lineRule="auto"/>
        <w:ind w:left="567" w:right="567"/>
        <w:jc w:val="both"/>
        <w:rPr>
          <w:rFonts w:ascii="Palatino Linotype" w:hAnsi="Palatino Linotype"/>
          <w:i/>
        </w:rPr>
      </w:pPr>
      <w:r w:rsidRPr="00F92F4A">
        <w:rPr>
          <w:rFonts w:ascii="Palatino Linotype" w:hAnsi="Palatino Linotype"/>
          <w:b/>
          <w:i/>
        </w:rPr>
        <w:t>VII.</w:t>
      </w:r>
      <w:r w:rsidRPr="00F92F4A">
        <w:rPr>
          <w:rFonts w:ascii="Palatino Linotype" w:hAnsi="Palatino Linotype"/>
          <w:i/>
        </w:rPr>
        <w:t xml:space="preserve"> Convenir, contratar o concesionar, en términos de ley, </w:t>
      </w:r>
      <w:r w:rsidRPr="00F92F4A">
        <w:rPr>
          <w:rFonts w:ascii="Palatino Linotype" w:hAnsi="Palatino Linotype"/>
          <w:b/>
          <w:i/>
          <w:u w:val="single"/>
        </w:rPr>
        <w:t>la ejecución de obras y la prestación de servicios públicos, con el Estado, con otros municipios de la entidad o con particulares</w:t>
      </w:r>
      <w:r w:rsidRPr="00F92F4A">
        <w:rPr>
          <w:rFonts w:ascii="Palatino Linotype" w:hAnsi="Palatino Linotype"/>
          <w:i/>
        </w:rPr>
        <w:t>, recabando, cuando proceda, la autorización de la Legislatura del Estado;</w:t>
      </w:r>
    </w:p>
    <w:p w14:paraId="5326F257" w14:textId="77777777" w:rsidR="00DF1E22" w:rsidRPr="00F92F4A" w:rsidRDefault="00DF1E22" w:rsidP="00F92F4A">
      <w:pPr>
        <w:spacing w:line="360" w:lineRule="auto"/>
        <w:ind w:left="567" w:right="567"/>
        <w:jc w:val="both"/>
        <w:rPr>
          <w:rFonts w:ascii="Palatino Linotype" w:hAnsi="Palatino Linotype"/>
          <w:i/>
        </w:rPr>
      </w:pPr>
    </w:p>
    <w:p w14:paraId="182BCE32" w14:textId="77777777" w:rsidR="00DF1E22" w:rsidRPr="00F92F4A" w:rsidRDefault="00DF1E22" w:rsidP="00F92F4A">
      <w:pPr>
        <w:spacing w:line="360" w:lineRule="auto"/>
        <w:ind w:left="567" w:right="567"/>
        <w:jc w:val="both"/>
        <w:rPr>
          <w:rFonts w:ascii="Palatino Linotype" w:hAnsi="Palatino Linotype"/>
          <w:i/>
        </w:rPr>
      </w:pPr>
      <w:r w:rsidRPr="00F92F4A">
        <w:rPr>
          <w:rFonts w:ascii="Palatino Linotype" w:hAnsi="Palatino Linotype"/>
          <w:b/>
          <w:i/>
        </w:rPr>
        <w:t>VIII.</w:t>
      </w:r>
      <w:r w:rsidRPr="00F92F4A">
        <w:rPr>
          <w:rFonts w:ascii="Palatino Linotype" w:hAnsi="Palatino Linotype"/>
          <w:i/>
        </w:rPr>
        <w:t xml:space="preserve"> </w:t>
      </w:r>
      <w:r w:rsidRPr="00F92F4A">
        <w:rPr>
          <w:rFonts w:ascii="Palatino Linotype" w:hAnsi="Palatino Linotype"/>
          <w:b/>
          <w:i/>
          <w:u w:val="single"/>
        </w:rPr>
        <w:t>Concluir las obras iniciadas por administraciones anteriores y dar mantenimiento a la infraestructura e instalaciones de los servicios públicos municipales</w:t>
      </w:r>
      <w:r w:rsidRPr="00F92F4A">
        <w:rPr>
          <w:rFonts w:ascii="Palatino Linotype" w:hAnsi="Palatino Linotype"/>
          <w:i/>
        </w:rPr>
        <w:t>;</w:t>
      </w:r>
    </w:p>
    <w:p w14:paraId="63921ECA" w14:textId="77777777" w:rsidR="00DF1E22" w:rsidRPr="00F92F4A" w:rsidRDefault="00DF1E22" w:rsidP="00F92F4A">
      <w:pPr>
        <w:spacing w:line="360" w:lineRule="auto"/>
        <w:ind w:left="567" w:right="567"/>
        <w:jc w:val="both"/>
        <w:rPr>
          <w:rFonts w:ascii="Palatino Linotype" w:hAnsi="Palatino Linotype"/>
          <w:i/>
        </w:rPr>
      </w:pPr>
      <w:r w:rsidRPr="00F92F4A">
        <w:rPr>
          <w:rFonts w:ascii="Palatino Linotype" w:hAnsi="Palatino Linotype"/>
          <w:b/>
          <w:i/>
        </w:rPr>
        <w:t>(</w:t>
      </w:r>
      <w:r w:rsidRPr="00F92F4A">
        <w:rPr>
          <w:rFonts w:ascii="Palatino Linotype" w:hAnsi="Palatino Linotype"/>
          <w:i/>
        </w:rPr>
        <w:t>…)</w:t>
      </w:r>
    </w:p>
    <w:p w14:paraId="77B42849" w14:textId="77777777" w:rsidR="00DF1E22" w:rsidRPr="00F92F4A" w:rsidRDefault="00DF1E22" w:rsidP="00F92F4A">
      <w:pPr>
        <w:spacing w:before="240" w:line="360" w:lineRule="auto"/>
        <w:ind w:left="567" w:right="567"/>
        <w:jc w:val="both"/>
        <w:rPr>
          <w:rFonts w:ascii="Palatino Linotype" w:hAnsi="Palatino Linotype"/>
          <w:b/>
          <w:i/>
          <w:u w:val="single"/>
        </w:rPr>
      </w:pPr>
      <w:r w:rsidRPr="00F92F4A">
        <w:rPr>
          <w:rFonts w:ascii="Palatino Linotype" w:hAnsi="Palatino Linotype"/>
          <w:b/>
          <w:i/>
        </w:rPr>
        <w:t>Artículo 79.-</w:t>
      </w:r>
      <w:r w:rsidRPr="00F92F4A">
        <w:rPr>
          <w:rFonts w:ascii="Palatino Linotype" w:hAnsi="Palatino Linotype"/>
          <w:i/>
        </w:rPr>
        <w:t xml:space="preserve"> Los ayuntamientos podrán destinar recursos y coordinarse con las organizaciones sociales para la prestación de servicios públicos y </w:t>
      </w:r>
      <w:r w:rsidRPr="00F92F4A">
        <w:rPr>
          <w:rFonts w:ascii="Palatino Linotype" w:hAnsi="Palatino Linotype"/>
          <w:b/>
          <w:i/>
          <w:u w:val="single"/>
        </w:rPr>
        <w:t>la ejecución de obras públicas. Dichos recursos quedarán sujetos al control y vigilancia de las autoridades municipales.</w:t>
      </w:r>
    </w:p>
    <w:p w14:paraId="557A70DA" w14:textId="77777777" w:rsidR="00DF1E22" w:rsidRPr="00F92F4A" w:rsidRDefault="00DF1E22" w:rsidP="00F92F4A">
      <w:pPr>
        <w:spacing w:before="240" w:line="360" w:lineRule="auto"/>
        <w:ind w:left="567" w:right="567"/>
        <w:jc w:val="both"/>
        <w:rPr>
          <w:rFonts w:ascii="Palatino Linotype" w:hAnsi="Palatino Linotype"/>
          <w:i/>
        </w:rPr>
      </w:pPr>
      <w:r w:rsidRPr="00F92F4A">
        <w:rPr>
          <w:rFonts w:ascii="Palatino Linotype" w:hAnsi="Palatino Linotype"/>
          <w:b/>
          <w:i/>
        </w:rPr>
        <w:t>(…)</w:t>
      </w:r>
    </w:p>
    <w:p w14:paraId="5548509B" w14:textId="77777777" w:rsidR="00DF1E22" w:rsidRPr="00F92F4A" w:rsidRDefault="00DF1E22" w:rsidP="00F92F4A">
      <w:pPr>
        <w:spacing w:before="240" w:line="360" w:lineRule="auto"/>
        <w:ind w:left="567" w:right="567"/>
        <w:jc w:val="both"/>
        <w:rPr>
          <w:rFonts w:ascii="Palatino Linotype" w:hAnsi="Palatino Linotype"/>
          <w:i/>
        </w:rPr>
      </w:pPr>
      <w:r w:rsidRPr="00F92F4A">
        <w:rPr>
          <w:rFonts w:ascii="Palatino Linotype" w:hAnsi="Palatino Linotype"/>
          <w:b/>
          <w:i/>
        </w:rPr>
        <w:t>Artículo 96. Bis.-</w:t>
      </w:r>
      <w:r w:rsidRPr="00F92F4A">
        <w:rPr>
          <w:rFonts w:ascii="Palatino Linotype" w:hAnsi="Palatino Linotype"/>
          <w:i/>
        </w:rPr>
        <w:t xml:space="preserve"> </w:t>
      </w:r>
      <w:r w:rsidRPr="00F92F4A">
        <w:rPr>
          <w:rFonts w:ascii="Palatino Linotype" w:hAnsi="Palatino Linotype"/>
          <w:b/>
          <w:i/>
          <w:u w:val="single"/>
        </w:rPr>
        <w:t>El Director de Obras Públicas o el Titular de la Unidad Administrativa equivalente, tiene las siguientes atribuciones</w:t>
      </w:r>
      <w:r w:rsidRPr="00F92F4A">
        <w:rPr>
          <w:rFonts w:ascii="Palatino Linotype" w:hAnsi="Palatino Linotype"/>
          <w:i/>
        </w:rPr>
        <w:t xml:space="preserve">: </w:t>
      </w:r>
    </w:p>
    <w:p w14:paraId="52493C59"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b/>
          <w:i/>
          <w:u w:val="single"/>
          <w:lang w:val="es-ES"/>
        </w:rPr>
        <w:t>Realizar la programación y ejecución de las obras públicas</w:t>
      </w:r>
      <w:r w:rsidRPr="00F92F4A">
        <w:rPr>
          <w:rFonts w:ascii="Palatino Linotype" w:eastAsia="Times New Roman" w:hAnsi="Palatino Linotype" w:cs="Times New Roman"/>
          <w:i/>
          <w:lang w:val="es-ES"/>
        </w:rPr>
        <w:t xml:space="preserve"> y servicios relacionados, que por orden expresa del Ayuntamiento requieran prioridad; </w:t>
      </w:r>
    </w:p>
    <w:p w14:paraId="5E9D0DB4"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Planear y coordinar los proyectos de obras públicas y servicios relacionados con las mismas que autorice el Ayuntamiento, una vez que se cumplan los requisitos de licitación y otros que determine la ley de la materia; </w:t>
      </w:r>
    </w:p>
    <w:p w14:paraId="4A239765"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Proyectar las obras públicas y servicios relacionados, que realice el Municipio, incluyendo la conservación y mantenimiento de edificios, monumentos, calles, parques y jardines; </w:t>
      </w:r>
    </w:p>
    <w:p w14:paraId="5273D1D6"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Construir </w:t>
      </w:r>
      <w:r w:rsidRPr="00F92F4A">
        <w:rPr>
          <w:rFonts w:ascii="Palatino Linotype" w:eastAsia="Times New Roman" w:hAnsi="Palatino Linotype" w:cs="Times New Roman"/>
          <w:b/>
          <w:i/>
          <w:u w:val="single"/>
          <w:lang w:val="es-ES"/>
        </w:rPr>
        <w:t>y ejecutar todas aquellas obras públicas y servicios relacionados, que aumenten y mantengan la infraestructura municipal y que estén consideradas en el programa respectivo</w:t>
      </w:r>
      <w:r w:rsidRPr="00F92F4A">
        <w:rPr>
          <w:rFonts w:ascii="Palatino Linotype" w:eastAsia="Times New Roman" w:hAnsi="Palatino Linotype" w:cs="Times New Roman"/>
          <w:i/>
          <w:lang w:val="es-ES"/>
        </w:rPr>
        <w:t xml:space="preserve">; </w:t>
      </w:r>
    </w:p>
    <w:p w14:paraId="4045D7E8"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Determinar y cuantificar los materiales y trabajos necesarios para programas de construcción y mantenimiento de obras públicas y servicios relacionados; </w:t>
      </w:r>
    </w:p>
    <w:p w14:paraId="5278BEF7"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Vigilar que se cumplan y lleven a cabo los programas de construcción y mantenimiento de obras públicas y servicios relacionados; </w:t>
      </w:r>
    </w:p>
    <w:p w14:paraId="7D42E1D8"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Cuidar que las obras públicas y servicios relacionados cumplan con los requisitos de seguridad y observen las normas de construcción y términos establecidos; </w:t>
      </w:r>
    </w:p>
    <w:p w14:paraId="09DF0CB0"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Vigilar la construcción en las obras por contrato y por administración que hayan sido adjudicadas a los contratistas; </w:t>
      </w:r>
    </w:p>
    <w:p w14:paraId="4CF68119"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Administrar y ejercer, en el ámbito de su competencia, de manera coordinada con el Tesorero municipal, los recursos públicos destinados a la planeación, programación, </w:t>
      </w:r>
      <w:proofErr w:type="spellStart"/>
      <w:r w:rsidRPr="00F92F4A">
        <w:rPr>
          <w:rFonts w:ascii="Palatino Linotype" w:eastAsia="Times New Roman" w:hAnsi="Palatino Linotype" w:cs="Times New Roman"/>
          <w:i/>
          <w:lang w:val="es-ES"/>
        </w:rPr>
        <w:t>presupuestación</w:t>
      </w:r>
      <w:proofErr w:type="spellEnd"/>
      <w:r w:rsidRPr="00F92F4A">
        <w:rPr>
          <w:rFonts w:ascii="Palatino Linotype" w:eastAsia="Times New Roman" w:hAnsi="Palatino Linotype" w:cs="Times New Roman"/>
          <w:i/>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27C368A9"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Verificar que las obras públicas y los servicios relacionados con la misma, hayan sido programadas, presupuestadas, ejecutadas, adquiridas y contratadas en estricto apego a las disposiciones legales aplicables; </w:t>
      </w:r>
    </w:p>
    <w:p w14:paraId="0E92E74D"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34C02886"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Promover la construcción de urbanización, infraestructura y equipamiento urbano; </w:t>
      </w:r>
    </w:p>
    <w:p w14:paraId="4ADF7552"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Formular y conducir la política municipal en materia de obras públicas e infraestructura para el desarrollo; </w:t>
      </w:r>
    </w:p>
    <w:p w14:paraId="79A4A00E"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Cumplir y hacer cumplir la legislación y normatividad en materia de obra pública;</w:t>
      </w:r>
    </w:p>
    <w:p w14:paraId="3B9D2E0D"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17FC7108"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Dictar las normas generales y ejecutar las obras de reparación, adaptación y demolición de inmuebles propiedad del municipio que le sean asignadas; </w:t>
      </w:r>
    </w:p>
    <w:p w14:paraId="4A88FE3F"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048E9586"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Vigilar que la ejecución de la obra pública adjudicada y los servicios relacionados con ésta, se sujeten a las condiciones contratadas; </w:t>
      </w:r>
    </w:p>
    <w:p w14:paraId="6D0AF8F6"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Establecer los lineamientos para la realización de estudios y proyectos de construcción de obras públicas; </w:t>
      </w:r>
    </w:p>
    <w:p w14:paraId="58FDF9EA"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Autorizar para su pago, previa validación del avance y calidad de las obras, los presupuestos y estimaciones que presenten los contratistas de obras públicas municipales; </w:t>
      </w:r>
    </w:p>
    <w:p w14:paraId="22696C49"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Formular el inventario de la maquinaria y equipo de construcción a su cuidado o de su propiedad, manteniéndolo en óptimas condiciones de uso; </w:t>
      </w:r>
    </w:p>
    <w:p w14:paraId="416C0409"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Coordinar y supervisar que todo el proceso de las obras públicas que se realicen en el municipio se realice conforme a la legislación y normatividad en materia de obra pública; </w:t>
      </w:r>
    </w:p>
    <w:p w14:paraId="67E3AD1A"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Controlar y vigilar el inventario de materiales para construcción; </w:t>
      </w:r>
    </w:p>
    <w:p w14:paraId="2474A480"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Integrar y autorizar con su firma, la documentación que en materia de obra pública, deba presentarse al Órgano Superior de Fiscalización del Estado de México; </w:t>
      </w:r>
    </w:p>
    <w:p w14:paraId="29D7851D"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4C1A6F5E" w14:textId="77777777" w:rsidR="00DF1E22" w:rsidRPr="00F92F4A" w:rsidRDefault="00DF1E22" w:rsidP="00F92F4A">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F92F4A">
        <w:rPr>
          <w:rFonts w:ascii="Palatino Linotype" w:eastAsia="Times New Roman" w:hAnsi="Palatino Linotype" w:cs="Times New Roman"/>
          <w:i/>
          <w:lang w:val="es-ES"/>
        </w:rPr>
        <w:t>Las demás que les señalen las disposiciones aplicables.</w:t>
      </w:r>
    </w:p>
    <w:p w14:paraId="2D2F4E14"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hAnsi="Palatino Linotype" w:cs="Arial"/>
          <w:bCs/>
        </w:rPr>
      </w:pPr>
      <w:r w:rsidRPr="00F92F4A">
        <w:rPr>
          <w:rFonts w:ascii="Palatino Linotype" w:eastAsia="Arial Unicode MS" w:hAnsi="Palatino Linotype" w:cs="Arial"/>
        </w:rPr>
        <w:t>En</w:t>
      </w:r>
      <w:r w:rsidRPr="00F92F4A">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0AD32272" w14:textId="77777777" w:rsidR="00DF1E22" w:rsidRPr="00F92F4A" w:rsidRDefault="00DF1E22" w:rsidP="00F92F4A">
      <w:pPr>
        <w:pStyle w:val="Prrafodelista"/>
        <w:spacing w:before="240" w:after="240" w:line="360" w:lineRule="auto"/>
        <w:ind w:left="0"/>
        <w:jc w:val="both"/>
        <w:rPr>
          <w:rFonts w:ascii="Palatino Linotype" w:hAnsi="Palatino Linotype" w:cs="Arial"/>
          <w:bCs/>
        </w:rPr>
      </w:pPr>
    </w:p>
    <w:p w14:paraId="60DD2656"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hAnsi="Palatino Linotype" w:cs="Arial"/>
          <w:bCs/>
        </w:rPr>
      </w:pPr>
      <w:r w:rsidRPr="00F92F4A">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1F14908E" w14:textId="77777777" w:rsidR="00DF1E22" w:rsidRPr="00F92F4A" w:rsidRDefault="00DF1E22" w:rsidP="00F92F4A">
      <w:pPr>
        <w:pStyle w:val="Prrafodelista"/>
        <w:spacing w:line="360" w:lineRule="auto"/>
        <w:rPr>
          <w:rFonts w:ascii="Palatino Linotype" w:hAnsi="Palatino Linotype" w:cs="Arial"/>
          <w:bCs/>
        </w:rPr>
      </w:pPr>
    </w:p>
    <w:p w14:paraId="72FA4CDB"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hAnsi="Palatino Linotype" w:cs="Arial"/>
          <w:bCs/>
        </w:rPr>
      </w:pPr>
      <w:r w:rsidRPr="00F92F4A">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F92F4A">
        <w:rPr>
          <w:rFonts w:ascii="Palatino Linotype" w:hAnsi="Palatino Linotype" w:cs="Arial"/>
          <w:b/>
          <w:bCs/>
        </w:rPr>
        <w:t>tener actualizado su registro o censo de luminarias</w:t>
      </w:r>
      <w:r w:rsidRPr="00F92F4A">
        <w:rPr>
          <w:rFonts w:ascii="Palatino Linotype" w:hAnsi="Palatino Linotype" w:cs="Arial"/>
          <w:bCs/>
        </w:rPr>
        <w:t xml:space="preserve"> para que sean atendidas con exactitud, para aquellas las acciones relacionadas a la instalación, manteniendo o reemplazo.</w:t>
      </w:r>
    </w:p>
    <w:p w14:paraId="07637362" w14:textId="77777777" w:rsidR="00DF1E22" w:rsidRPr="00F92F4A" w:rsidRDefault="00DF1E22" w:rsidP="00F92F4A">
      <w:pPr>
        <w:pStyle w:val="Prrafodelista"/>
        <w:spacing w:before="240" w:after="240" w:line="360" w:lineRule="auto"/>
        <w:ind w:left="0"/>
        <w:jc w:val="both"/>
        <w:rPr>
          <w:rFonts w:ascii="Palatino Linotype" w:hAnsi="Palatino Linotype" w:cs="Arial"/>
        </w:rPr>
      </w:pPr>
    </w:p>
    <w:p w14:paraId="0D4E39F7"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hAnsi="Palatino Linotype" w:cs="Arial"/>
        </w:rPr>
      </w:pPr>
      <w:r w:rsidRPr="00F92F4A">
        <w:rPr>
          <w:rFonts w:ascii="Palatino Linotype" w:hAnsi="Palatino Linotype" w:cs="Arial"/>
          <w:bCs/>
        </w:rPr>
        <w:t>Asimismo, del análisis a los preceptos invocados, como ya fuera referido, los</w:t>
      </w:r>
      <w:r w:rsidRPr="00F92F4A">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Pr="00F92F4A">
        <w:rPr>
          <w:rFonts w:ascii="Palatino Linotype" w:hAnsi="Palatino Linotype" w:cs="Arial"/>
          <w:b/>
        </w:rPr>
        <w:t>SUJETO OBLIGADO</w:t>
      </w:r>
      <w:r w:rsidRPr="00F92F4A">
        <w:rPr>
          <w:rFonts w:ascii="Palatino Linotype" w:hAnsi="Palatino Linotype" w:cs="Arial"/>
        </w:rPr>
        <w:t xml:space="preserve"> debe tener la documentación e información necesaria respecto del alumbrado público con el que cuenta, siendo así esta información necesaria para la administración correcta de este servicio público.</w:t>
      </w:r>
    </w:p>
    <w:p w14:paraId="0D127786" w14:textId="77777777" w:rsidR="00DF1E22" w:rsidRPr="00F92F4A" w:rsidRDefault="00DF1E22" w:rsidP="00F92F4A">
      <w:pPr>
        <w:pStyle w:val="Prrafodelista"/>
        <w:spacing w:line="360" w:lineRule="auto"/>
        <w:rPr>
          <w:rFonts w:ascii="Palatino Linotype" w:hAnsi="Palatino Linotype" w:cs="Arial"/>
        </w:rPr>
      </w:pPr>
    </w:p>
    <w:p w14:paraId="18800B66"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hAnsi="Palatino Linotype" w:cs="Arial"/>
        </w:rPr>
      </w:pPr>
      <w:r w:rsidRPr="00F92F4A">
        <w:rPr>
          <w:rFonts w:ascii="Palatino Linotype" w:hAnsi="Palatino Linotype" w:cs="Arial"/>
          <w:bCs/>
        </w:rPr>
        <w:t>En este mismo orden de ideas, los ordenamientos jurídicos contienen</w:t>
      </w:r>
      <w:r w:rsidRPr="00F92F4A">
        <w:rPr>
          <w:rFonts w:ascii="Palatino Linotype" w:hAnsi="Palatino Linotype" w:cs="Arial"/>
        </w:rPr>
        <w:t xml:space="preserve"> reiteradamente las atribuciones de los municipios y es el caso del Bando Municipal del </w:t>
      </w:r>
      <w:r w:rsidRPr="00F92F4A">
        <w:rPr>
          <w:rFonts w:ascii="Palatino Linotype" w:hAnsi="Palatino Linotype" w:cs="Arial"/>
          <w:b/>
        </w:rPr>
        <w:t>SUJETO OBLIGADO</w:t>
      </w:r>
      <w:r w:rsidRPr="00F92F4A">
        <w:rPr>
          <w:rFonts w:ascii="Palatino Linotype" w:hAnsi="Palatino Linotype" w:cs="Arial"/>
        </w:rPr>
        <w:t xml:space="preserve"> que también estipula dentro de sus facultades el de administrar los servicios públicos, para el caso específico el de alumbrado, y que ya ha sido previamente transcrito.</w:t>
      </w:r>
    </w:p>
    <w:p w14:paraId="034218FB" w14:textId="77777777" w:rsidR="00DF1E22" w:rsidRPr="00F92F4A" w:rsidRDefault="00DF1E22" w:rsidP="00F92F4A">
      <w:pPr>
        <w:pStyle w:val="Prrafodelista"/>
        <w:spacing w:line="360" w:lineRule="auto"/>
        <w:rPr>
          <w:rFonts w:ascii="Palatino Linotype" w:hAnsi="Palatino Linotype" w:cs="Arial"/>
        </w:rPr>
      </w:pPr>
    </w:p>
    <w:p w14:paraId="19C50F41" w14:textId="77777777" w:rsidR="00DF1E22" w:rsidRPr="00F92F4A" w:rsidRDefault="00DF1E22" w:rsidP="00F92F4A">
      <w:pPr>
        <w:pStyle w:val="Prrafodelista"/>
        <w:numPr>
          <w:ilvl w:val="0"/>
          <w:numId w:val="3"/>
        </w:numPr>
        <w:spacing w:before="240" w:after="240" w:line="360" w:lineRule="auto"/>
        <w:ind w:left="0" w:firstLine="0"/>
        <w:jc w:val="both"/>
        <w:rPr>
          <w:rFonts w:ascii="Palatino Linotype" w:hAnsi="Palatino Linotype" w:cs="Arial"/>
        </w:rPr>
      </w:pPr>
      <w:r w:rsidRPr="00F92F4A">
        <w:rPr>
          <w:rFonts w:ascii="Palatino Linotype" w:hAnsi="Palatino Linotype" w:cs="Arial"/>
        </w:rPr>
        <w:t xml:space="preserve">Asimismo, el Municipio está a cargo del alumbrado público, como servicio que otorga a la ciudadanía y corresponde a éste la </w:t>
      </w:r>
      <w:r w:rsidRPr="00F92F4A">
        <w:rPr>
          <w:rFonts w:ascii="Palatino Linotype" w:hAnsi="Palatino Linotype" w:cs="Arial"/>
          <w:b/>
        </w:rPr>
        <w:t>administración</w:t>
      </w:r>
      <w:r w:rsidRPr="00F92F4A">
        <w:rPr>
          <w:rFonts w:ascii="Palatino Linotype" w:hAnsi="Palatino Linotype" w:cs="Arial"/>
        </w:rPr>
        <w:t xml:space="preserve"> y </w:t>
      </w:r>
      <w:r w:rsidRPr="00F92F4A">
        <w:rPr>
          <w:rFonts w:ascii="Palatino Linotype" w:hAnsi="Palatino Linotype" w:cs="Arial"/>
          <w:b/>
        </w:rPr>
        <w:t>mantenimiento</w:t>
      </w:r>
      <w:r w:rsidRPr="00F92F4A">
        <w:rPr>
          <w:rFonts w:ascii="Palatino Linotype" w:hAnsi="Palatino Linotype" w:cs="Arial"/>
        </w:rPr>
        <w:t xml:space="preserve"> del mismo para así satisfacer a la población, por tales motivos es imprescindible que el </w:t>
      </w:r>
      <w:r w:rsidRPr="00F92F4A">
        <w:rPr>
          <w:rFonts w:ascii="Palatino Linotype" w:hAnsi="Palatino Linotype" w:cs="Arial"/>
          <w:b/>
        </w:rPr>
        <w:t>SUJETO OBLIGADO</w:t>
      </w:r>
      <w:r w:rsidRPr="00F92F4A">
        <w:rPr>
          <w:rFonts w:ascii="Palatino Linotype" w:hAnsi="Palatino Linotype" w:cs="Arial"/>
        </w:rPr>
        <w:t xml:space="preserve"> tenga un </w:t>
      </w:r>
      <w:r w:rsidRPr="00F92F4A">
        <w:rPr>
          <w:rFonts w:ascii="Palatino Linotype" w:hAnsi="Palatino Linotype" w:cs="Arial"/>
          <w:b/>
        </w:rPr>
        <w:t>registro especifico</w:t>
      </w:r>
      <w:r w:rsidRPr="00F92F4A">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37E701B0" w14:textId="77777777" w:rsidR="00DF1E22" w:rsidRPr="00F92F4A" w:rsidRDefault="00DF1E22" w:rsidP="00F92F4A">
      <w:pPr>
        <w:pStyle w:val="Prrafodelista"/>
        <w:spacing w:line="360" w:lineRule="auto"/>
        <w:rPr>
          <w:rFonts w:ascii="Palatino Linotype" w:hAnsi="Palatino Linotype" w:cs="Arial"/>
        </w:rPr>
      </w:pPr>
    </w:p>
    <w:p w14:paraId="7E92D606" w14:textId="71E2C618" w:rsidR="00F92F4A" w:rsidRPr="00F92F4A" w:rsidRDefault="00DF1E22" w:rsidP="00F92F4A">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F92F4A">
        <w:rPr>
          <w:rFonts w:ascii="Palatino Linotype" w:hAnsi="Palatino Linotype" w:cs="Arial"/>
        </w:rPr>
        <w:t xml:space="preserve">Finalmente sobre este punto, insistir que dentro de la administración del </w:t>
      </w:r>
      <w:r w:rsidRPr="00F92F4A">
        <w:rPr>
          <w:rFonts w:ascii="Palatino Linotype" w:hAnsi="Palatino Linotype" w:cs="Arial"/>
          <w:b/>
        </w:rPr>
        <w:t>SUJETO OBLIGADO</w:t>
      </w:r>
      <w:r w:rsidRPr="00F92F4A">
        <w:rPr>
          <w:rFonts w:ascii="Palatino Linotype" w:hAnsi="Palatino Linotype" w:cs="Arial"/>
        </w:rPr>
        <w:t>, la dependencia facultada que puede tener la información que requiere el solicitante puede ser de manera enunciativa más no limitativa es la</w:t>
      </w:r>
      <w:r w:rsidRPr="00F92F4A">
        <w:rPr>
          <w:rFonts w:ascii="Palatino Linotype" w:hAnsi="Palatino Linotype"/>
        </w:rPr>
        <w:t xml:space="preserve"> </w:t>
      </w:r>
      <w:r w:rsidRPr="00F92F4A">
        <w:rPr>
          <w:rFonts w:ascii="Palatino Linotype" w:hAnsi="Palatino Linotype" w:cs="Arial"/>
          <w:b/>
        </w:rPr>
        <w:t>SEXTA REGIDURÍA DE LOS PARQUES, JARDINES, PANTEONES Y ALUMBRADO PÚBLICO</w:t>
      </w:r>
      <w:r w:rsidRPr="00F92F4A">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ser procedente en versión pública, d</w:t>
      </w:r>
      <w:r w:rsidRPr="00F92F4A">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789B8871" w14:textId="01CE62A5" w:rsidR="00F92F4A" w:rsidRPr="00F92F4A" w:rsidRDefault="00DF1E22" w:rsidP="00F92F4A">
      <w:pPr>
        <w:spacing w:after="240" w:line="360" w:lineRule="auto"/>
        <w:ind w:left="567" w:right="474"/>
        <w:jc w:val="both"/>
        <w:rPr>
          <w:rFonts w:ascii="Palatino Linotype" w:hAnsi="Palatino Linotype" w:cs="Segoe UI"/>
          <w:i/>
          <w:iCs/>
        </w:rPr>
      </w:pPr>
      <w:r w:rsidRPr="00F92F4A">
        <w:rPr>
          <w:rFonts w:ascii="Palatino Linotype" w:hAnsi="Palatino Linotype" w:cs="Segoe UI"/>
          <w:i/>
          <w:iCs/>
        </w:rPr>
        <w:t>“Artículo 18. Los sujetos obligados deberán documentar todo acto que derive del ejercicio de sus facultades, competencias o funciones, considerando desde su origen la eventual publicidad y reutilización de la información que generen”</w:t>
      </w:r>
    </w:p>
    <w:p w14:paraId="38076494" w14:textId="77777777" w:rsidR="00DF1E22" w:rsidRPr="00F92F4A" w:rsidRDefault="00DF1E22" w:rsidP="00F92F4A">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F92F4A">
        <w:rPr>
          <w:rFonts w:ascii="Palatino Linotype" w:hAnsi="Palatino Linotype" w:cs="Arial"/>
        </w:rPr>
        <w:t>Lo anterior sumado a</w:t>
      </w:r>
      <w:r w:rsidRPr="00F92F4A">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0EAA43A2" w14:textId="77777777" w:rsidR="00DF1E22" w:rsidRPr="00F92F4A" w:rsidRDefault="00DF1E22" w:rsidP="00F92F4A">
      <w:pPr>
        <w:spacing w:line="360" w:lineRule="auto"/>
        <w:ind w:left="567" w:right="474"/>
        <w:jc w:val="both"/>
        <w:rPr>
          <w:rFonts w:ascii="Palatino Linotype" w:hAnsi="Palatino Linotype" w:cs="Segoe UI"/>
          <w:i/>
          <w:iCs/>
        </w:rPr>
      </w:pPr>
      <w:r w:rsidRPr="00F92F4A">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F1445E" w14:textId="77777777" w:rsidR="00DF1E22" w:rsidRPr="00F92F4A" w:rsidRDefault="00DF1E22" w:rsidP="00F92F4A">
      <w:pPr>
        <w:spacing w:line="360" w:lineRule="auto"/>
        <w:ind w:left="567" w:right="474"/>
        <w:jc w:val="both"/>
        <w:rPr>
          <w:rFonts w:ascii="Palatino Linotype" w:hAnsi="Palatino Linotype" w:cs="Segoe UI"/>
          <w:i/>
          <w:iCs/>
        </w:rPr>
      </w:pPr>
      <w:r w:rsidRPr="00F92F4A">
        <w:rPr>
          <w:rFonts w:ascii="Palatino Linotype" w:hAnsi="Palatino Linotype" w:cs="Segoe UI"/>
          <w:i/>
          <w:iCs/>
        </w:rPr>
        <w:t>…</w:t>
      </w:r>
    </w:p>
    <w:p w14:paraId="26D88B90" w14:textId="77777777" w:rsidR="00DF1E22" w:rsidRPr="00F92F4A" w:rsidRDefault="00DF1E22" w:rsidP="00F92F4A">
      <w:pPr>
        <w:spacing w:line="360" w:lineRule="auto"/>
        <w:ind w:left="567" w:right="474"/>
        <w:jc w:val="both"/>
        <w:rPr>
          <w:rFonts w:ascii="Palatino Linotype" w:hAnsi="Palatino Linotype" w:cs="Segoe UI"/>
          <w:i/>
          <w:iCs/>
        </w:rPr>
      </w:pPr>
      <w:r w:rsidRPr="00F92F4A">
        <w:rPr>
          <w:rFonts w:ascii="Palatino Linotype" w:hAnsi="Palatino Linotype" w:cs="Segoe UI"/>
          <w:i/>
          <w:iCs/>
        </w:rPr>
        <w:t xml:space="preserve">XXV. La </w:t>
      </w:r>
      <w:r w:rsidRPr="00F92F4A">
        <w:rPr>
          <w:rFonts w:ascii="Palatino Linotype" w:hAnsi="Palatino Linotype" w:cs="Segoe UI"/>
          <w:i/>
          <w:iCs/>
          <w:u w:val="single"/>
        </w:rPr>
        <w:t>información financiera sobre el presupuesto asignado</w:t>
      </w:r>
      <w:r w:rsidRPr="00F92F4A">
        <w:rPr>
          <w:rFonts w:ascii="Palatino Linotype" w:hAnsi="Palatino Linotype" w:cs="Segoe UI"/>
          <w:i/>
          <w:iCs/>
        </w:rPr>
        <w:t>, así como los informes del ejercicio trimestral del gasto, en términos de la Ley General de Contabilidad Gubernamental y demás disposiciones jurídicas aplicables;</w:t>
      </w:r>
    </w:p>
    <w:p w14:paraId="5C6EDCBE" w14:textId="77777777" w:rsidR="00DF1E22" w:rsidRPr="00F92F4A" w:rsidRDefault="00DF1E22" w:rsidP="00F92F4A">
      <w:pPr>
        <w:spacing w:line="360" w:lineRule="auto"/>
        <w:ind w:left="567" w:right="474"/>
        <w:jc w:val="both"/>
        <w:rPr>
          <w:rFonts w:ascii="Palatino Linotype" w:hAnsi="Palatino Linotype" w:cs="Segoe UI"/>
          <w:i/>
          <w:iCs/>
        </w:rPr>
      </w:pPr>
      <w:r w:rsidRPr="00F92F4A">
        <w:rPr>
          <w:rFonts w:ascii="Palatino Linotype" w:hAnsi="Palatino Linotype" w:cs="Segoe UI"/>
          <w:i/>
          <w:iCs/>
        </w:rPr>
        <w:t>…</w:t>
      </w:r>
    </w:p>
    <w:p w14:paraId="24173F2A" w14:textId="77777777" w:rsidR="00DF1E22" w:rsidRPr="00F92F4A" w:rsidRDefault="00DF1E22" w:rsidP="00F92F4A">
      <w:pPr>
        <w:spacing w:line="360" w:lineRule="auto"/>
        <w:ind w:left="567" w:right="474"/>
        <w:jc w:val="both"/>
        <w:rPr>
          <w:rFonts w:ascii="Palatino Linotype" w:hAnsi="Palatino Linotype" w:cs="Segoe UI"/>
          <w:i/>
          <w:iCs/>
        </w:rPr>
      </w:pPr>
      <w:r w:rsidRPr="00F92F4A">
        <w:rPr>
          <w:rFonts w:ascii="Palatino Linotype" w:hAnsi="Palatino Linotype" w:cs="Segoe UI"/>
          <w:i/>
          <w:iCs/>
        </w:rPr>
        <w:t xml:space="preserve">XXXV. </w:t>
      </w:r>
      <w:r w:rsidRPr="00F92F4A">
        <w:rPr>
          <w:rFonts w:ascii="Palatino Linotype" w:hAnsi="Palatino Linotype" w:cs="Segoe UI"/>
          <w:i/>
          <w:iCs/>
          <w:u w:val="single"/>
        </w:rPr>
        <w:t>Informes de avances</w:t>
      </w:r>
      <w:r w:rsidRPr="00F92F4A">
        <w:rPr>
          <w:rFonts w:ascii="Palatino Linotype" w:hAnsi="Palatino Linotype" w:cs="Segoe UI"/>
          <w:i/>
          <w:iCs/>
        </w:rPr>
        <w:t xml:space="preserve"> programáticos o </w:t>
      </w:r>
      <w:r w:rsidRPr="00F92F4A">
        <w:rPr>
          <w:rFonts w:ascii="Palatino Linotype" w:hAnsi="Palatino Linotype" w:cs="Segoe UI"/>
          <w:i/>
          <w:iCs/>
          <w:u w:val="single"/>
        </w:rPr>
        <w:t>presupuestales</w:t>
      </w:r>
      <w:r w:rsidRPr="00F92F4A">
        <w:rPr>
          <w:rFonts w:ascii="Palatino Linotype" w:hAnsi="Palatino Linotype" w:cs="Segoe UI"/>
          <w:i/>
          <w:iCs/>
        </w:rPr>
        <w:t>, balances generales y estado financiero;</w:t>
      </w:r>
    </w:p>
    <w:p w14:paraId="2ADEF571" w14:textId="77777777" w:rsidR="00DF1E22" w:rsidRPr="00F92F4A" w:rsidRDefault="00DF1E22" w:rsidP="00F92F4A">
      <w:pPr>
        <w:spacing w:line="360" w:lineRule="auto"/>
        <w:ind w:left="567" w:right="474"/>
        <w:jc w:val="both"/>
        <w:rPr>
          <w:rFonts w:ascii="Palatino Linotype" w:hAnsi="Palatino Linotype" w:cs="Segoe UI"/>
          <w:i/>
          <w:iCs/>
        </w:rPr>
      </w:pPr>
      <w:r w:rsidRPr="00F92F4A">
        <w:rPr>
          <w:rFonts w:ascii="Palatino Linotype" w:hAnsi="Palatino Linotype" w:cs="Segoe UI"/>
          <w:i/>
          <w:iCs/>
        </w:rPr>
        <w:t>…”</w:t>
      </w:r>
    </w:p>
    <w:p w14:paraId="467AB8F5" w14:textId="77777777" w:rsidR="00DF1E22" w:rsidRPr="00F92F4A" w:rsidRDefault="00DF1E22" w:rsidP="00F92F4A">
      <w:pPr>
        <w:spacing w:line="360" w:lineRule="auto"/>
        <w:ind w:left="567" w:right="474"/>
        <w:jc w:val="both"/>
        <w:rPr>
          <w:rFonts w:ascii="Palatino Linotype" w:hAnsi="Palatino Linotype" w:cs="Segoe UI"/>
          <w:i/>
          <w:iCs/>
        </w:rPr>
      </w:pPr>
      <w:r w:rsidRPr="00F92F4A">
        <w:rPr>
          <w:rFonts w:ascii="Palatino Linotype" w:hAnsi="Palatino Linotype" w:cs="Segoe UI"/>
          <w:i/>
          <w:iCs/>
        </w:rPr>
        <w:t>(Énfasis añadido)</w:t>
      </w:r>
    </w:p>
    <w:p w14:paraId="6D165EBA" w14:textId="77777777" w:rsidR="00DF1E22" w:rsidRPr="00F92F4A" w:rsidRDefault="00DF1E22" w:rsidP="00F92F4A">
      <w:pPr>
        <w:spacing w:line="360" w:lineRule="auto"/>
        <w:ind w:left="567" w:right="474"/>
        <w:jc w:val="both"/>
        <w:rPr>
          <w:rFonts w:ascii="Palatino Linotype" w:hAnsi="Palatino Linotype" w:cs="Segoe UI"/>
          <w:i/>
          <w:iCs/>
        </w:rPr>
      </w:pPr>
    </w:p>
    <w:p w14:paraId="0E3CE99A" w14:textId="77777777" w:rsidR="00DF1E22" w:rsidRPr="00F92F4A" w:rsidRDefault="00DF1E22" w:rsidP="00F92F4A">
      <w:pPr>
        <w:pStyle w:val="Prrafodelista"/>
        <w:numPr>
          <w:ilvl w:val="0"/>
          <w:numId w:val="3"/>
        </w:numPr>
        <w:spacing w:before="120" w:after="120" w:line="360" w:lineRule="auto"/>
        <w:ind w:left="0" w:right="-141" w:firstLine="0"/>
        <w:jc w:val="both"/>
        <w:rPr>
          <w:rFonts w:ascii="Palatino Linotype" w:hAnsi="Palatino Linotype" w:cs="Arial"/>
        </w:rPr>
      </w:pPr>
      <w:r w:rsidRPr="00F92F4A">
        <w:rPr>
          <w:rFonts w:ascii="Palatino Linotype" w:hAnsi="Palatino Linotype" w:cs="Arial"/>
        </w:rPr>
        <w:t xml:space="preserve">Por lo tanto, existen también atribuciones del </w:t>
      </w:r>
      <w:r w:rsidRPr="00F92F4A">
        <w:rPr>
          <w:rFonts w:ascii="Palatino Linotype" w:hAnsi="Palatino Linotype" w:cs="Arial"/>
          <w:b/>
        </w:rPr>
        <w:t>SUJETO OBLIGADO</w:t>
      </w:r>
      <w:r w:rsidRPr="00F92F4A">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51DA7F4D" w14:textId="2AC63E68" w:rsidR="00DF1E22" w:rsidRPr="00F92F4A" w:rsidRDefault="00DF1E22" w:rsidP="00F92F4A">
      <w:pPr>
        <w:pStyle w:val="Sinespaciado"/>
        <w:numPr>
          <w:ilvl w:val="0"/>
          <w:numId w:val="3"/>
        </w:numPr>
        <w:spacing w:before="240" w:after="240" w:line="360" w:lineRule="auto"/>
        <w:ind w:left="0" w:firstLine="0"/>
        <w:jc w:val="both"/>
        <w:rPr>
          <w:rFonts w:ascii="Palatino Linotype" w:hAnsi="Palatino Linotype" w:cs="Arial"/>
          <w:color w:val="000000" w:themeColor="text1"/>
        </w:rPr>
      </w:pPr>
      <w:r w:rsidRPr="00F92F4A">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F92F4A">
        <w:rPr>
          <w:rFonts w:ascii="Palatino Linotype" w:hAnsi="Palatino Linotype" w:cs="Arial"/>
          <w:b/>
          <w:color w:val="000000" w:themeColor="text1"/>
        </w:rPr>
        <w:t xml:space="preserve">SUJETO OBLIGADO, </w:t>
      </w:r>
      <w:r w:rsidRPr="00F92F4A">
        <w:rPr>
          <w:rFonts w:ascii="Palatino Linotype" w:hAnsi="Palatino Linotype" w:cs="Arial"/>
          <w:color w:val="000000" w:themeColor="text1"/>
        </w:rPr>
        <w:t>entregue la información previamente desglosada.</w:t>
      </w:r>
    </w:p>
    <w:p w14:paraId="5B2CC24F" w14:textId="28CAC545" w:rsidR="00DF1E22" w:rsidRPr="00D6772D" w:rsidRDefault="00DF1E22" w:rsidP="00F92F4A">
      <w:pPr>
        <w:numPr>
          <w:ilvl w:val="0"/>
          <w:numId w:val="3"/>
        </w:numPr>
        <w:spacing w:before="240" w:after="240" w:line="360" w:lineRule="auto"/>
        <w:ind w:left="0" w:firstLine="0"/>
        <w:jc w:val="both"/>
        <w:rPr>
          <w:rFonts w:ascii="Palatino Linotype" w:hAnsi="Palatino Linotype"/>
          <w:color w:val="000000"/>
        </w:rPr>
      </w:pPr>
      <w:r w:rsidRPr="00F92F4A">
        <w:rPr>
          <w:rFonts w:ascii="Palatino Linotype" w:hAnsi="Palatino Linotype"/>
        </w:rPr>
        <w:t xml:space="preserve">Ahora bien del punto 24 inciso b, se refiere al Registro Móvil de Usuario (RMU), ya que si bien el particular en su solicitud de acceso a la información como Registro Permanente de Usuario (RPU o </w:t>
      </w:r>
      <w:proofErr w:type="spellStart"/>
      <w:r w:rsidRPr="00F92F4A">
        <w:rPr>
          <w:rFonts w:ascii="Palatino Linotype" w:hAnsi="Palatino Linotype"/>
        </w:rPr>
        <w:t>RPUs</w:t>
      </w:r>
      <w:proofErr w:type="spellEnd"/>
      <w:r w:rsidRPr="00F92F4A">
        <w:rPr>
          <w:rFonts w:ascii="Palatino Linotype" w:hAnsi="Palatino Linotype"/>
        </w:rPr>
        <w:t>) se localiza en el “aviso de recibo”, como se observa en la siguiente captura de pantalla:</w:t>
      </w:r>
    </w:p>
    <w:p w14:paraId="5F274656" w14:textId="77777777" w:rsidR="00DF1E22" w:rsidRPr="00F92F4A" w:rsidRDefault="00DF1E22" w:rsidP="00F92F4A">
      <w:pPr>
        <w:pStyle w:val="Prrafodelista"/>
        <w:tabs>
          <w:tab w:val="left" w:pos="0"/>
        </w:tabs>
        <w:spacing w:line="360" w:lineRule="auto"/>
        <w:ind w:left="0" w:right="49"/>
        <w:jc w:val="center"/>
        <w:rPr>
          <w:rFonts w:ascii="Palatino Linotype" w:hAnsi="Palatino Linotype"/>
          <w:color w:val="000000"/>
        </w:rPr>
      </w:pPr>
      <w:r w:rsidRPr="00F92F4A">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74C8B43" wp14:editId="2E8763C8">
                <wp:simplePos x="0" y="0"/>
                <wp:positionH relativeFrom="column">
                  <wp:posOffset>578068</wp:posOffset>
                </wp:positionH>
                <wp:positionV relativeFrom="paragraph">
                  <wp:posOffset>1208955</wp:posOffset>
                </wp:positionV>
                <wp:extent cx="2552131" cy="197892"/>
                <wp:effectExtent l="57150" t="38100" r="76835" b="88265"/>
                <wp:wrapNone/>
                <wp:docPr id="12" name="Rectángulo 12"/>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427DE" id="Rectángulo 12" o:spid="_x0000_s1026" style="position:absolute;margin-left:45.5pt;margin-top:95.2pt;width:200.95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" filled="f" strokecolor="red" strokeweight="3pt">
                <v:shadow on="t" color="black" opacity="22937f" origin=",.5" offset="0,.63889mm"/>
              </v:rect>
            </w:pict>
          </mc:Fallback>
        </mc:AlternateContent>
      </w:r>
      <w:r w:rsidRPr="00F92F4A">
        <w:rPr>
          <w:rFonts w:ascii="Palatino Linotype" w:hAnsi="Palatino Linotype"/>
          <w:noProof/>
          <w:lang w:val="es-MX" w:eastAsia="es-MX"/>
        </w:rPr>
        <w:drawing>
          <wp:inline distT="0" distB="0" distL="0" distR="0" wp14:anchorId="1B0BAC5A" wp14:editId="34E409DC">
            <wp:extent cx="4857750" cy="4885038"/>
            <wp:effectExtent l="19050" t="19050" r="19050" b="11430"/>
            <wp:docPr id="14" name="Imagen 14"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9058" cy="4886353"/>
                    </a:xfrm>
                    <a:prstGeom prst="rect">
                      <a:avLst/>
                    </a:prstGeom>
                    <a:noFill/>
                    <a:ln>
                      <a:solidFill>
                        <a:schemeClr val="tx1"/>
                      </a:solidFill>
                    </a:ln>
                  </pic:spPr>
                </pic:pic>
              </a:graphicData>
            </a:graphic>
          </wp:inline>
        </w:drawing>
      </w:r>
    </w:p>
    <w:p w14:paraId="00C231D4" w14:textId="77777777" w:rsidR="00DF1E22" w:rsidRPr="00F92F4A" w:rsidRDefault="00DF1E22" w:rsidP="00F92F4A">
      <w:pPr>
        <w:numPr>
          <w:ilvl w:val="0"/>
          <w:numId w:val="3"/>
        </w:numPr>
        <w:spacing w:before="240" w:after="240" w:line="360" w:lineRule="auto"/>
        <w:ind w:left="0" w:firstLine="0"/>
        <w:jc w:val="both"/>
        <w:rPr>
          <w:rFonts w:ascii="Palatino Linotype" w:hAnsi="Palatino Linotype" w:cs="Arial"/>
        </w:rPr>
      </w:pPr>
      <w:r w:rsidRPr="00F92F4A">
        <w:rPr>
          <w:rFonts w:ascii="Palatino Linotype" w:hAnsi="Palatino Linotype"/>
        </w:rPr>
        <w:t>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servicio, independientemente que haya una variación entre lo estimado por el municipio y lo medido y/o facturado por la CFE.</w:t>
      </w:r>
      <w:r w:rsidRPr="00F92F4A">
        <w:rPr>
          <w:rFonts w:ascii="Palatino Linotype" w:hAnsi="Palatino Linotype" w:cs="Arial"/>
        </w:rPr>
        <w:t xml:space="preserve"> </w:t>
      </w:r>
    </w:p>
    <w:p w14:paraId="34FE4AAA" w14:textId="77777777" w:rsidR="00DF1E22" w:rsidRPr="00F92F4A" w:rsidRDefault="00DF1E22" w:rsidP="00F92F4A">
      <w:pPr>
        <w:numPr>
          <w:ilvl w:val="0"/>
          <w:numId w:val="19"/>
        </w:numPr>
        <w:spacing w:line="360" w:lineRule="auto"/>
        <w:ind w:left="0" w:firstLine="0"/>
        <w:contextualSpacing/>
        <w:jc w:val="both"/>
        <w:rPr>
          <w:rFonts w:ascii="Palatino Linotype" w:eastAsia="Calibri" w:hAnsi="Palatino Linotype" w:cs="Times New Roman"/>
          <w:lang w:val="es-ES"/>
        </w:rPr>
      </w:pPr>
      <w:r w:rsidRPr="00F92F4A">
        <w:rPr>
          <w:rFonts w:ascii="Palatino Linotype" w:hAnsi="Palatino Linotype" w:cs="Arial"/>
        </w:rPr>
        <w:t xml:space="preserve">Luego entonces, el </w:t>
      </w:r>
      <w:r w:rsidRPr="00F92F4A">
        <w:rPr>
          <w:rFonts w:ascii="Palatino Linotype" w:hAnsi="Palatino Linotype" w:cs="Arial"/>
          <w:b/>
        </w:rPr>
        <w:t>SUJETO OBLIGADO</w:t>
      </w:r>
      <w:r w:rsidRPr="00F92F4A">
        <w:rPr>
          <w:rFonts w:ascii="Palatino Linotype" w:hAnsi="Palatino Linotype" w:cs="Arial"/>
        </w:rPr>
        <w:t>, dará observancia a la salvedad siguiente;</w:t>
      </w:r>
      <w:r w:rsidRPr="00F92F4A">
        <w:rPr>
          <w:rFonts w:ascii="Palatino Linotype" w:eastAsia="Calibri" w:hAnsi="Palatino Linotype" w:cs="Times New Roman"/>
          <w:lang w:val="es-ES"/>
        </w:rPr>
        <w:t xml:space="preserve"> si derivado de la búsqueda de la información, </w:t>
      </w:r>
      <w:r w:rsidRPr="00F92F4A">
        <w:rPr>
          <w:rFonts w:ascii="Palatino Linotype" w:eastAsia="Calibri" w:hAnsi="Palatino Linotype" w:cs="Times New Roman"/>
          <w:u w:val="single"/>
          <w:lang w:val="es-ES"/>
        </w:rPr>
        <w:t>no se localizara en los archivos</w:t>
      </w:r>
      <w:r w:rsidRPr="00F92F4A">
        <w:rPr>
          <w:rFonts w:ascii="Palatino Linotype" w:eastAsia="Calibri" w:hAnsi="Palatino Linotype" w:cs="Times New Roman"/>
          <w:lang w:val="es-ES"/>
        </w:rPr>
        <w:t xml:space="preserve"> del </w:t>
      </w:r>
      <w:r w:rsidRPr="00F92F4A">
        <w:rPr>
          <w:rFonts w:ascii="Palatino Linotype" w:eastAsia="Calibri" w:hAnsi="Palatino Linotype" w:cs="Times New Roman"/>
          <w:b/>
          <w:lang w:val="es-ES"/>
        </w:rPr>
        <w:t>SUJETO OBLIGADO</w:t>
      </w:r>
      <w:r w:rsidRPr="00F92F4A">
        <w:rPr>
          <w:rFonts w:ascii="Palatino Linotype" w:eastAsia="Calibri" w:hAnsi="Palatino Linotype" w:cs="Times New Roman"/>
          <w:lang w:val="es-ES"/>
        </w:rPr>
        <w:t xml:space="preserve"> información al respecto, este deberá atender las formalidades que establece el fundamento jurídico plasmado en el </w:t>
      </w:r>
      <w:r w:rsidRPr="00F92F4A">
        <w:rPr>
          <w:rFonts w:ascii="Palatino Linotype" w:eastAsia="Calibri" w:hAnsi="Palatino Linotype" w:cs="Times New Roman"/>
          <w:b/>
          <w:lang w:val="es-ES"/>
        </w:rPr>
        <w:t>artículo 19</w:t>
      </w:r>
      <w:r w:rsidRPr="00F92F4A">
        <w:rPr>
          <w:rFonts w:ascii="Palatino Linotype" w:eastAsia="Calibri" w:hAnsi="Palatino Linotype" w:cs="Times New Roman"/>
          <w:lang w:val="es-ES"/>
        </w:rPr>
        <w:t xml:space="preserve"> de la ley de la materia y que es del tenor literal siguiente:</w:t>
      </w:r>
    </w:p>
    <w:p w14:paraId="1A831B87" w14:textId="77777777" w:rsidR="00DF1E22" w:rsidRPr="00F92F4A" w:rsidRDefault="00DF1E22" w:rsidP="00F92F4A">
      <w:pPr>
        <w:spacing w:line="360" w:lineRule="auto"/>
        <w:contextualSpacing/>
        <w:jc w:val="both"/>
        <w:rPr>
          <w:rFonts w:ascii="Palatino Linotype" w:eastAsia="Calibri" w:hAnsi="Palatino Linotype" w:cs="Times New Roman"/>
          <w:lang w:val="es-ES"/>
        </w:rPr>
      </w:pPr>
    </w:p>
    <w:p w14:paraId="32C3B8C3" w14:textId="77777777" w:rsidR="00DF1E22" w:rsidRPr="00F92F4A" w:rsidRDefault="00DF1E22" w:rsidP="00F92F4A">
      <w:pPr>
        <w:spacing w:line="360" w:lineRule="auto"/>
        <w:ind w:left="567" w:right="425"/>
        <w:contextualSpacing/>
        <w:jc w:val="both"/>
        <w:rPr>
          <w:rFonts w:ascii="Palatino Linotype" w:eastAsia="Calibri" w:hAnsi="Palatino Linotype" w:cs="Times New Roman"/>
          <w:i/>
          <w:lang w:val="es-ES"/>
        </w:rPr>
      </w:pPr>
      <w:r w:rsidRPr="00F92F4A">
        <w:rPr>
          <w:rFonts w:ascii="Palatino Linotype" w:eastAsia="Calibri" w:hAnsi="Palatino Linotype" w:cs="Times New Roman"/>
          <w:b/>
          <w:i/>
          <w:lang w:val="es-ES"/>
        </w:rPr>
        <w:t>Artículo 19.</w:t>
      </w:r>
      <w:r w:rsidRPr="00F92F4A">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1993E134" w14:textId="77777777" w:rsidR="00DF1E22" w:rsidRPr="00F92F4A" w:rsidRDefault="00DF1E22" w:rsidP="00F92F4A">
      <w:pPr>
        <w:spacing w:line="360" w:lineRule="auto"/>
        <w:ind w:left="567" w:right="425"/>
        <w:contextualSpacing/>
        <w:jc w:val="both"/>
        <w:rPr>
          <w:rFonts w:ascii="Palatino Linotype" w:eastAsia="Calibri" w:hAnsi="Palatino Linotype" w:cs="Times New Roman"/>
          <w:b/>
          <w:i/>
          <w:lang w:val="es-ES"/>
        </w:rPr>
      </w:pPr>
      <w:r w:rsidRPr="00F92F4A">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5933473E" w14:textId="77777777" w:rsidR="00DF1E22" w:rsidRPr="00F92F4A" w:rsidRDefault="00DF1E22" w:rsidP="00F92F4A">
      <w:pPr>
        <w:spacing w:line="360" w:lineRule="auto"/>
        <w:ind w:left="567" w:right="425"/>
        <w:contextualSpacing/>
        <w:jc w:val="both"/>
        <w:rPr>
          <w:rFonts w:ascii="Palatino Linotype" w:eastAsia="Calibri" w:hAnsi="Palatino Linotype" w:cs="Times New Roman"/>
          <w:lang w:val="es-ES"/>
        </w:rPr>
      </w:pPr>
      <w:r w:rsidRPr="00F92F4A">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F92F4A">
        <w:rPr>
          <w:rFonts w:ascii="Palatino Linotype" w:eastAsia="Calibri" w:hAnsi="Palatino Linotype" w:cs="Times New Roman"/>
          <w:lang w:val="es-ES"/>
        </w:rPr>
        <w:t>(Énfasis añadido)</w:t>
      </w:r>
    </w:p>
    <w:p w14:paraId="6C6B5D4E" w14:textId="77777777" w:rsidR="00DF1E22" w:rsidRPr="00F92F4A" w:rsidRDefault="00DF1E22" w:rsidP="00F92F4A">
      <w:pPr>
        <w:spacing w:line="360" w:lineRule="auto"/>
        <w:ind w:left="567" w:right="425"/>
        <w:contextualSpacing/>
        <w:jc w:val="both"/>
        <w:rPr>
          <w:rFonts w:ascii="Palatino Linotype" w:eastAsia="Calibri" w:hAnsi="Palatino Linotype" w:cs="Times New Roman"/>
          <w:lang w:val="es-ES"/>
        </w:rPr>
      </w:pPr>
    </w:p>
    <w:p w14:paraId="1F40F253" w14:textId="77777777" w:rsidR="00DF1E22" w:rsidRPr="00F92F4A" w:rsidRDefault="00DF1E22" w:rsidP="00F92F4A">
      <w:pPr>
        <w:numPr>
          <w:ilvl w:val="0"/>
          <w:numId w:val="19"/>
        </w:numPr>
        <w:spacing w:line="360" w:lineRule="auto"/>
        <w:ind w:left="0" w:firstLine="0"/>
        <w:contextualSpacing/>
        <w:jc w:val="both"/>
        <w:rPr>
          <w:rFonts w:ascii="Palatino Linotype" w:eastAsia="Calibri" w:hAnsi="Palatino Linotype" w:cs="Times New Roman"/>
          <w:lang w:val="es-ES"/>
        </w:rPr>
      </w:pPr>
      <w:r w:rsidRPr="00F92F4A">
        <w:rPr>
          <w:rFonts w:ascii="Palatino Linotype" w:eastAsia="Calibri" w:hAnsi="Palatino Linotype" w:cs="Times New Roman"/>
          <w:lang w:val="es-ES"/>
        </w:rPr>
        <w:t xml:space="preserve"> Artículo que </w:t>
      </w:r>
      <w:r w:rsidRPr="00F92F4A">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99D1F64" w14:textId="77777777" w:rsidR="00DF1E22" w:rsidRPr="00F92F4A" w:rsidRDefault="00DF1E22" w:rsidP="00F92F4A">
      <w:pPr>
        <w:spacing w:line="360" w:lineRule="auto"/>
        <w:ind w:left="426"/>
        <w:contextualSpacing/>
        <w:jc w:val="both"/>
        <w:rPr>
          <w:rFonts w:ascii="Palatino Linotype" w:eastAsia="Calibri" w:hAnsi="Palatino Linotype" w:cs="Times New Roman"/>
          <w:lang w:val="es-ES"/>
        </w:rPr>
      </w:pPr>
    </w:p>
    <w:p w14:paraId="3BC9EC83" w14:textId="77777777" w:rsidR="00DF1E22" w:rsidRPr="00F92F4A" w:rsidRDefault="00DF1E22" w:rsidP="00F92F4A">
      <w:pPr>
        <w:numPr>
          <w:ilvl w:val="0"/>
          <w:numId w:val="19"/>
        </w:numPr>
        <w:spacing w:line="360" w:lineRule="auto"/>
        <w:ind w:left="0" w:firstLine="0"/>
        <w:contextualSpacing/>
        <w:jc w:val="both"/>
        <w:rPr>
          <w:rFonts w:ascii="Palatino Linotype" w:eastAsia="Calibri" w:hAnsi="Palatino Linotype" w:cs="Arial"/>
        </w:rPr>
      </w:pPr>
      <w:r w:rsidRPr="00F92F4A">
        <w:rPr>
          <w:rFonts w:ascii="Palatino Linotype" w:eastAsia="Calibri" w:hAnsi="Palatino Linotype" w:cs="Arial"/>
        </w:rPr>
        <w:t xml:space="preserve">Por lo que de ser el caso que dicha información no se encuentre en los archivos  del </w:t>
      </w:r>
      <w:r w:rsidRPr="00F92F4A">
        <w:rPr>
          <w:rFonts w:ascii="Palatino Linotype" w:eastAsia="Calibri" w:hAnsi="Palatino Linotype" w:cs="Arial"/>
          <w:b/>
        </w:rPr>
        <w:t xml:space="preserve">SUJETO OBLIGADO </w:t>
      </w:r>
      <w:r w:rsidRPr="00F92F4A">
        <w:rPr>
          <w:rFonts w:ascii="Palatino Linotype" w:eastAsia="Calibri" w:hAnsi="Palatino Linotype" w:cs="Arial"/>
        </w:rPr>
        <w:t>deberá de manifestar, de manera precisa y clara, las razones que expliquen las causas por las que no se posee la información requerida.</w:t>
      </w:r>
    </w:p>
    <w:p w14:paraId="4C83255F" w14:textId="77777777" w:rsidR="00DF1E22" w:rsidRPr="00F92F4A" w:rsidRDefault="00DF1E22" w:rsidP="00F92F4A">
      <w:pPr>
        <w:spacing w:line="360" w:lineRule="auto"/>
        <w:ind w:left="720"/>
        <w:contextualSpacing/>
        <w:rPr>
          <w:rFonts w:ascii="Palatino Linotype" w:eastAsia="Calibri" w:hAnsi="Palatino Linotype" w:cs="Arial"/>
        </w:rPr>
      </w:pPr>
    </w:p>
    <w:p w14:paraId="5E3D87CC"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olor w:val="000000"/>
        </w:rPr>
      </w:pPr>
      <w:r w:rsidRPr="00F92F4A">
        <w:rPr>
          <w:rFonts w:ascii="Palatino Linotype" w:hAnsi="Palatino Linotype"/>
        </w:rPr>
        <w:t xml:space="preserve">Por último, la entrega deberá ser en versión pública emitiendo para tal efecto el </w:t>
      </w:r>
      <w:r w:rsidRPr="00F92F4A">
        <w:rPr>
          <w:rFonts w:ascii="Palatino Linotype" w:hAnsi="Palatino Linotype"/>
          <w:b/>
        </w:rPr>
        <w:t>SUJETO OBLIGADO</w:t>
      </w:r>
      <w:r w:rsidRPr="00F92F4A">
        <w:rPr>
          <w:rFonts w:ascii="Palatino Linotype" w:hAnsi="Palatino Linotype"/>
        </w:rPr>
        <w:t xml:space="preserve"> el</w:t>
      </w:r>
      <w:r w:rsidRPr="00F92F4A">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798F9897" w14:textId="77777777" w:rsidR="00DF1E22" w:rsidRPr="00F92F4A" w:rsidRDefault="00DF1E22" w:rsidP="00F92F4A">
      <w:pPr>
        <w:tabs>
          <w:tab w:val="left" w:pos="0"/>
        </w:tabs>
        <w:spacing w:line="360" w:lineRule="auto"/>
        <w:ind w:right="49"/>
        <w:contextualSpacing/>
        <w:jc w:val="both"/>
        <w:rPr>
          <w:rFonts w:ascii="Palatino Linotype" w:hAnsi="Palatino Linotype"/>
          <w:color w:val="000000"/>
        </w:rPr>
      </w:pPr>
    </w:p>
    <w:p w14:paraId="14DDBFE3" w14:textId="77777777" w:rsidR="00DF1E22" w:rsidRPr="00F92F4A" w:rsidRDefault="00DF1E22" w:rsidP="00F92F4A">
      <w:pPr>
        <w:pStyle w:val="Ttulo1"/>
        <w:spacing w:line="360" w:lineRule="auto"/>
        <w:rPr>
          <w:b/>
          <w:color w:val="000000" w:themeColor="text1"/>
          <w:szCs w:val="24"/>
        </w:rPr>
      </w:pPr>
      <w:bookmarkStart w:id="61" w:name="_Toc521949107"/>
      <w:bookmarkStart w:id="62" w:name="_Toc522209067"/>
      <w:bookmarkStart w:id="63" w:name="_Toc523908140"/>
      <w:bookmarkStart w:id="64" w:name="_Toc13771117"/>
      <w:bookmarkStart w:id="65" w:name="_Toc15493681"/>
      <w:bookmarkStart w:id="66" w:name="_Toc19210541"/>
      <w:r w:rsidRPr="00F92F4A">
        <w:rPr>
          <w:rFonts w:cs="Times New Roman"/>
          <w:b/>
          <w:color w:val="000000" w:themeColor="text1"/>
          <w:szCs w:val="24"/>
          <w:lang w:eastAsia="es-ES_tradnl"/>
        </w:rPr>
        <w:t>SEXTO.</w:t>
      </w:r>
      <w:r w:rsidRPr="00F92F4A">
        <w:rPr>
          <w:b/>
          <w:color w:val="000000" w:themeColor="text1"/>
          <w:szCs w:val="24"/>
        </w:rPr>
        <w:t xml:space="preserve"> De la elaboración de la versión pública.</w:t>
      </w:r>
      <w:bookmarkEnd w:id="61"/>
      <w:bookmarkEnd w:id="62"/>
      <w:bookmarkEnd w:id="63"/>
      <w:bookmarkEnd w:id="64"/>
      <w:bookmarkEnd w:id="65"/>
      <w:bookmarkEnd w:id="66"/>
    </w:p>
    <w:p w14:paraId="1A1711A7" w14:textId="77777777" w:rsidR="00DF1E22" w:rsidRPr="00F92F4A" w:rsidRDefault="00DF1E22" w:rsidP="00F92F4A">
      <w:pPr>
        <w:spacing w:line="360" w:lineRule="auto"/>
        <w:contextualSpacing/>
        <w:jc w:val="both"/>
        <w:rPr>
          <w:rFonts w:ascii="Palatino Linotype" w:eastAsia="MS Mincho" w:hAnsi="Palatino Linotype" w:cstheme="majorBidi"/>
        </w:rPr>
      </w:pPr>
    </w:p>
    <w:p w14:paraId="020CF143"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92F4A">
        <w:rPr>
          <w:rFonts w:ascii="Palatino Linotype" w:hAnsi="Palatino Linotype" w:cs="Arial"/>
          <w:b/>
          <w:color w:val="000000" w:themeColor="text1"/>
          <w:u w:val="single"/>
        </w:rPr>
        <w:t>versión pública</w:t>
      </w:r>
      <w:r w:rsidRPr="00F92F4A">
        <w:rPr>
          <w:rFonts w:ascii="Palatino Linotype" w:hAnsi="Palatino Linotype" w:cs="Arial"/>
          <w:color w:val="000000" w:themeColor="text1"/>
        </w:rPr>
        <w:t xml:space="preserve"> del documento por las consideraciones que se estimen pertinentes.</w:t>
      </w:r>
    </w:p>
    <w:p w14:paraId="459056A7"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4D59312A"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92F4A">
        <w:rPr>
          <w:rFonts w:ascii="Palatino Linotype" w:hAnsi="Palatino Linotype"/>
          <w:vertAlign w:val="superscript"/>
        </w:rPr>
        <w:footnoteReference w:id="2"/>
      </w:r>
      <w:r w:rsidRPr="00F92F4A">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92F4A">
        <w:rPr>
          <w:rFonts w:ascii="Palatino Linotype" w:hAnsi="Palatino Linotype"/>
          <w:vertAlign w:val="superscript"/>
        </w:rPr>
        <w:footnoteReference w:id="3"/>
      </w:r>
      <w:r w:rsidRPr="00F92F4A">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1C009B2"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6F40F203"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9916323" w14:textId="77777777" w:rsidR="00DF1E22" w:rsidRPr="00F92F4A" w:rsidRDefault="00DF1E22" w:rsidP="00F92F4A">
      <w:pPr>
        <w:spacing w:after="120" w:line="360" w:lineRule="auto"/>
        <w:ind w:left="426" w:right="49" w:hanging="426"/>
        <w:contextualSpacing/>
        <w:jc w:val="both"/>
        <w:rPr>
          <w:rFonts w:ascii="Palatino Linotype" w:hAnsi="Palatino Linotype" w:cs="Arial"/>
          <w:b/>
          <w:color w:val="000000" w:themeColor="text1"/>
          <w:lang w:val="es-MX"/>
        </w:rPr>
      </w:pPr>
    </w:p>
    <w:p w14:paraId="49950DE8" w14:textId="77777777" w:rsidR="00DF1E22" w:rsidRPr="00F92F4A" w:rsidRDefault="00DF1E22" w:rsidP="00F92F4A">
      <w:pPr>
        <w:pStyle w:val="Ttulo1"/>
        <w:spacing w:line="360" w:lineRule="auto"/>
        <w:rPr>
          <w:b/>
          <w:color w:val="000000" w:themeColor="text1"/>
          <w:szCs w:val="24"/>
        </w:rPr>
      </w:pPr>
      <w:bookmarkStart w:id="67" w:name="_Toc13771118"/>
      <w:bookmarkStart w:id="68" w:name="_Toc15493682"/>
      <w:bookmarkStart w:id="69" w:name="_Toc19210542"/>
      <w:r w:rsidRPr="00F92F4A">
        <w:rPr>
          <w:b/>
          <w:color w:val="000000" w:themeColor="text1"/>
          <w:szCs w:val="24"/>
        </w:rPr>
        <w:t>I. Requisitos previos.</w:t>
      </w:r>
      <w:bookmarkEnd w:id="67"/>
      <w:bookmarkEnd w:id="68"/>
      <w:bookmarkEnd w:id="69"/>
    </w:p>
    <w:p w14:paraId="76434F1A" w14:textId="77777777" w:rsidR="00DF1E22" w:rsidRPr="00F92F4A" w:rsidRDefault="00DF1E22" w:rsidP="00F92F4A">
      <w:pPr>
        <w:spacing w:after="120" w:line="360" w:lineRule="auto"/>
        <w:ind w:left="426" w:right="49" w:hanging="426"/>
        <w:contextualSpacing/>
        <w:jc w:val="both"/>
        <w:rPr>
          <w:rFonts w:ascii="Palatino Linotype" w:hAnsi="Palatino Linotype" w:cs="Arial"/>
          <w:b/>
          <w:color w:val="000000" w:themeColor="text1"/>
          <w:lang w:val="es-MX"/>
        </w:rPr>
      </w:pPr>
    </w:p>
    <w:p w14:paraId="0F3E7FC6"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rPr>
      </w:pPr>
      <w:r w:rsidRPr="00F92F4A">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BB894FC"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23388162"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Además, se debe señalar el procedimiento, de los tres que establecen los artículos 132 y 106 de la Ley Estatal y General, </w:t>
      </w:r>
      <w:r w:rsidRPr="00F92F4A">
        <w:rPr>
          <w:rFonts w:ascii="Palatino Linotype" w:hAnsi="Palatino Linotype" w:cs="Arial"/>
          <w:color w:val="000000"/>
        </w:rPr>
        <w:t>respectivamente</w:t>
      </w:r>
      <w:r w:rsidRPr="00F92F4A">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49C84D90"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245479A9"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F92F4A">
        <w:rPr>
          <w:rFonts w:ascii="Palatino Linotype" w:hAnsi="Palatino Linotype" w:cs="Arial"/>
          <w:b/>
          <w:color w:val="000000" w:themeColor="text1"/>
          <w:u w:val="single"/>
        </w:rPr>
        <w:t xml:space="preserve">no se puede hacer un acuerdo para clasificar de manera general todos los documentos de un expediente o área,  </w:t>
      </w:r>
      <w:r w:rsidRPr="00F92F4A">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7CC14E5" w14:textId="77777777" w:rsidR="00DF1E22" w:rsidRPr="00F92F4A" w:rsidRDefault="00DF1E22" w:rsidP="00F92F4A">
      <w:pPr>
        <w:spacing w:after="120" w:line="360" w:lineRule="auto"/>
        <w:ind w:left="426" w:right="49" w:hanging="426"/>
        <w:contextualSpacing/>
        <w:jc w:val="both"/>
        <w:rPr>
          <w:rFonts w:ascii="Palatino Linotype" w:hAnsi="Palatino Linotype" w:cs="Arial"/>
          <w:b/>
          <w:color w:val="000000" w:themeColor="text1"/>
          <w:lang w:val="es-MX"/>
        </w:rPr>
      </w:pPr>
    </w:p>
    <w:p w14:paraId="4B4A807D" w14:textId="77777777" w:rsidR="00DF1E22" w:rsidRPr="00F92F4A" w:rsidRDefault="00DF1E22" w:rsidP="00F92F4A">
      <w:pPr>
        <w:pStyle w:val="Ttulo1"/>
        <w:spacing w:line="360" w:lineRule="auto"/>
        <w:rPr>
          <w:b/>
          <w:color w:val="000000" w:themeColor="text1"/>
          <w:szCs w:val="24"/>
        </w:rPr>
      </w:pPr>
      <w:bookmarkStart w:id="70" w:name="_Toc13771119"/>
      <w:bookmarkStart w:id="71" w:name="_Toc15493683"/>
      <w:bookmarkStart w:id="72" w:name="_Toc19210543"/>
      <w:r w:rsidRPr="00F92F4A">
        <w:rPr>
          <w:b/>
          <w:color w:val="000000" w:themeColor="text1"/>
          <w:szCs w:val="24"/>
        </w:rPr>
        <w:t>II. Supuestos de clasificación</w:t>
      </w:r>
      <w:bookmarkEnd w:id="70"/>
      <w:bookmarkEnd w:id="71"/>
      <w:bookmarkEnd w:id="72"/>
    </w:p>
    <w:p w14:paraId="04301973" w14:textId="77777777" w:rsidR="00DF1E22" w:rsidRPr="00F92F4A" w:rsidRDefault="00DF1E22" w:rsidP="00F92F4A">
      <w:pPr>
        <w:spacing w:after="120" w:line="360" w:lineRule="auto"/>
        <w:ind w:left="426" w:right="49" w:hanging="426"/>
        <w:contextualSpacing/>
        <w:jc w:val="both"/>
        <w:rPr>
          <w:rFonts w:ascii="Palatino Linotype" w:hAnsi="Palatino Linotype" w:cs="Arial"/>
          <w:b/>
          <w:color w:val="000000" w:themeColor="text1"/>
          <w:lang w:val="es-MX"/>
        </w:rPr>
      </w:pPr>
    </w:p>
    <w:p w14:paraId="444D02AE"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lang w:val="es-MX"/>
        </w:rPr>
      </w:pPr>
      <w:r w:rsidRPr="00F92F4A">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96CA600"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38293135"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F51849D"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15594405" w14:textId="77777777" w:rsidR="00DF1E22" w:rsidRPr="00F92F4A" w:rsidRDefault="00DF1E22" w:rsidP="00F92F4A">
      <w:pPr>
        <w:spacing w:after="120" w:line="360" w:lineRule="auto"/>
        <w:ind w:left="567" w:right="567"/>
        <w:contextualSpacing/>
        <w:jc w:val="both"/>
        <w:rPr>
          <w:rFonts w:ascii="Palatino Linotype" w:hAnsi="Palatino Linotype" w:cs="Arial"/>
          <w:i/>
          <w:color w:val="000000" w:themeColor="text1"/>
          <w:lang w:val="es-MX"/>
        </w:rPr>
      </w:pPr>
      <w:r w:rsidRPr="00F92F4A">
        <w:rPr>
          <w:rFonts w:ascii="Palatino Linotype" w:hAnsi="Palatino Linotype" w:cs="Arial"/>
          <w:bCs/>
          <w:i/>
          <w:color w:val="000000" w:themeColor="text1"/>
          <w:lang w:val="es-MX"/>
        </w:rPr>
        <w:t xml:space="preserve">I. </w:t>
      </w:r>
      <w:r w:rsidRPr="00F92F4A">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1C932426" w14:textId="77777777" w:rsidR="00DF1E22" w:rsidRPr="00F92F4A" w:rsidRDefault="00DF1E22" w:rsidP="00F92F4A">
      <w:pPr>
        <w:spacing w:after="120" w:line="360" w:lineRule="auto"/>
        <w:ind w:left="567" w:right="567"/>
        <w:contextualSpacing/>
        <w:jc w:val="both"/>
        <w:rPr>
          <w:rFonts w:ascii="Palatino Linotype" w:hAnsi="Palatino Linotype" w:cs="Arial"/>
          <w:i/>
          <w:color w:val="000000" w:themeColor="text1"/>
          <w:lang w:val="es-MX"/>
        </w:rPr>
      </w:pPr>
      <w:r w:rsidRPr="00F92F4A">
        <w:rPr>
          <w:rFonts w:ascii="Palatino Linotype" w:hAnsi="Palatino Linotype" w:cs="Arial"/>
          <w:bCs/>
          <w:i/>
          <w:color w:val="000000" w:themeColor="text1"/>
          <w:lang w:val="es-MX"/>
        </w:rPr>
        <w:t xml:space="preserve">II. </w:t>
      </w:r>
      <w:r w:rsidRPr="00F92F4A">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3DE7F59" w14:textId="77777777" w:rsidR="00DF1E22" w:rsidRPr="00F92F4A" w:rsidRDefault="00DF1E22" w:rsidP="00F92F4A">
      <w:pPr>
        <w:spacing w:after="120" w:line="360" w:lineRule="auto"/>
        <w:ind w:left="567" w:right="567"/>
        <w:contextualSpacing/>
        <w:jc w:val="both"/>
        <w:rPr>
          <w:rFonts w:ascii="Palatino Linotype" w:hAnsi="Palatino Linotype" w:cs="Arial"/>
          <w:i/>
          <w:color w:val="000000" w:themeColor="text1"/>
          <w:lang w:val="es-MX"/>
        </w:rPr>
      </w:pPr>
      <w:r w:rsidRPr="00F92F4A">
        <w:rPr>
          <w:rFonts w:ascii="Palatino Linotype" w:hAnsi="Palatino Linotype" w:cs="Arial"/>
          <w:bCs/>
          <w:i/>
          <w:color w:val="000000" w:themeColor="text1"/>
          <w:lang w:val="es-MX"/>
        </w:rPr>
        <w:t xml:space="preserve">III. </w:t>
      </w:r>
      <w:r w:rsidRPr="00F92F4A">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19C8665B" w14:textId="77777777" w:rsidR="00DF1E22" w:rsidRPr="00F92F4A" w:rsidRDefault="00DF1E22" w:rsidP="00F92F4A">
      <w:pPr>
        <w:spacing w:after="120" w:line="360" w:lineRule="auto"/>
        <w:ind w:left="567" w:right="567"/>
        <w:contextualSpacing/>
        <w:jc w:val="both"/>
        <w:rPr>
          <w:rFonts w:ascii="Palatino Linotype" w:hAnsi="Palatino Linotype" w:cs="Arial"/>
          <w:i/>
          <w:color w:val="000000" w:themeColor="text1"/>
          <w:lang w:val="es-MX"/>
        </w:rPr>
      </w:pPr>
      <w:r w:rsidRPr="00F92F4A">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80B6F8D" w14:textId="77777777" w:rsidR="00DF1E22" w:rsidRPr="00F92F4A" w:rsidRDefault="00DF1E22" w:rsidP="00F92F4A">
      <w:pPr>
        <w:spacing w:after="120" w:line="360" w:lineRule="auto"/>
        <w:ind w:left="567" w:right="567"/>
        <w:contextualSpacing/>
        <w:jc w:val="both"/>
        <w:rPr>
          <w:rFonts w:ascii="Palatino Linotype" w:hAnsi="Palatino Linotype" w:cs="Arial"/>
          <w:i/>
          <w:color w:val="000000" w:themeColor="text1"/>
          <w:lang w:val="es-MX"/>
        </w:rPr>
      </w:pPr>
      <w:r w:rsidRPr="00F92F4A">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29C33A6F" w14:textId="77777777" w:rsidR="00DF1E22" w:rsidRPr="00F92F4A" w:rsidRDefault="00DF1E22" w:rsidP="00F92F4A">
      <w:pPr>
        <w:spacing w:after="120" w:line="360" w:lineRule="auto"/>
        <w:ind w:left="426" w:right="49" w:hanging="426"/>
        <w:contextualSpacing/>
        <w:jc w:val="both"/>
        <w:rPr>
          <w:rFonts w:ascii="Palatino Linotype" w:hAnsi="Palatino Linotype" w:cs="Arial"/>
          <w:i/>
          <w:color w:val="000000" w:themeColor="text1"/>
          <w:lang w:val="es-MX"/>
        </w:rPr>
      </w:pPr>
    </w:p>
    <w:p w14:paraId="41A56F5E"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2AE4816"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lang w:val="es-MX"/>
        </w:rPr>
      </w:pPr>
    </w:p>
    <w:p w14:paraId="4E930F16" w14:textId="28083201" w:rsidR="00DF1E22" w:rsidRPr="00D6772D" w:rsidRDefault="00DF1E22" w:rsidP="00D6772D">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Como consecuencia de lo anterior, el </w:t>
      </w:r>
      <w:r w:rsidRPr="00F92F4A">
        <w:rPr>
          <w:rFonts w:ascii="Palatino Linotype" w:hAnsi="Palatino Linotype" w:cs="Arial"/>
          <w:b/>
          <w:color w:val="000000" w:themeColor="text1"/>
        </w:rPr>
        <w:t>SUJETO OBLIGADO</w:t>
      </w:r>
      <w:r w:rsidRPr="00F92F4A">
        <w:rPr>
          <w:rFonts w:ascii="Palatino Linotype" w:hAnsi="Palatino Linotype" w:cs="Arial"/>
          <w:color w:val="000000" w:themeColor="text1"/>
        </w:rPr>
        <w:t xml:space="preserve"> debe identificar claramente el tipo de información y hacer un juicio de subsunción o encaje</w:t>
      </w:r>
      <w:r w:rsidRPr="00F92F4A">
        <w:rPr>
          <w:rFonts w:ascii="Palatino Linotype" w:hAnsi="Palatino Linotype" w:cs="Arial"/>
          <w:color w:val="000000" w:themeColor="text1"/>
          <w:vertAlign w:val="superscript"/>
        </w:rPr>
        <w:footnoteReference w:id="4"/>
      </w:r>
      <w:r w:rsidRPr="00F92F4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AB69754" w14:textId="77777777" w:rsidR="00DF1E22" w:rsidRPr="00F92F4A" w:rsidRDefault="00DF1E22" w:rsidP="00F92F4A">
      <w:pPr>
        <w:pStyle w:val="Ttulo1"/>
        <w:spacing w:line="360" w:lineRule="auto"/>
        <w:rPr>
          <w:b/>
          <w:color w:val="000000" w:themeColor="text1"/>
          <w:szCs w:val="24"/>
        </w:rPr>
      </w:pPr>
      <w:bookmarkStart w:id="73" w:name="_Toc13771120"/>
      <w:bookmarkStart w:id="74" w:name="_Toc15493684"/>
      <w:bookmarkStart w:id="75" w:name="_Toc19210544"/>
      <w:r w:rsidRPr="00F92F4A">
        <w:rPr>
          <w:b/>
          <w:color w:val="000000" w:themeColor="text1"/>
          <w:szCs w:val="24"/>
        </w:rPr>
        <w:t>III. Formalidades para emitir el acuerdo de clasificación.</w:t>
      </w:r>
      <w:bookmarkEnd w:id="73"/>
      <w:bookmarkEnd w:id="74"/>
      <w:bookmarkEnd w:id="75"/>
    </w:p>
    <w:p w14:paraId="49D877A3" w14:textId="77777777" w:rsidR="00DF1E22" w:rsidRPr="00F92F4A" w:rsidRDefault="00DF1E22" w:rsidP="00F92F4A">
      <w:pPr>
        <w:spacing w:after="120" w:line="360" w:lineRule="auto"/>
        <w:ind w:left="426" w:right="49" w:hanging="426"/>
        <w:contextualSpacing/>
        <w:jc w:val="both"/>
        <w:rPr>
          <w:rFonts w:ascii="Palatino Linotype" w:hAnsi="Palatino Linotype" w:cs="Arial"/>
          <w:b/>
          <w:color w:val="000000" w:themeColor="text1"/>
          <w:lang w:val="es-MX"/>
        </w:rPr>
      </w:pPr>
    </w:p>
    <w:p w14:paraId="10728774"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4C31B73"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1C00C7FF"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F92F4A">
        <w:rPr>
          <w:rFonts w:ascii="Palatino Linotype" w:hAnsi="Palatino Linotype" w:cs="Arial"/>
          <w:b/>
          <w:color w:val="000000" w:themeColor="text1"/>
          <w:u w:val="single"/>
        </w:rPr>
        <w:t>el acto reúna con los requisitos elementales</w:t>
      </w:r>
      <w:r w:rsidRPr="00F92F4A">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5054479"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1620B0B3"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F27753A"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27C926BC" w14:textId="77777777" w:rsidR="00DF1E22" w:rsidRPr="00F92F4A" w:rsidRDefault="00DF1E22" w:rsidP="00F92F4A">
      <w:pPr>
        <w:pStyle w:val="Ttulo1"/>
        <w:spacing w:line="360" w:lineRule="auto"/>
        <w:rPr>
          <w:b/>
          <w:color w:val="000000" w:themeColor="text1"/>
          <w:szCs w:val="24"/>
        </w:rPr>
      </w:pPr>
      <w:bookmarkStart w:id="76" w:name="_Toc13771121"/>
      <w:bookmarkStart w:id="77" w:name="_Toc15493685"/>
      <w:bookmarkStart w:id="78" w:name="_Toc19210545"/>
      <w:r w:rsidRPr="00F92F4A">
        <w:rPr>
          <w:b/>
          <w:color w:val="000000" w:themeColor="text1"/>
          <w:szCs w:val="24"/>
        </w:rPr>
        <w:t>IV. Requisitos de fondo del acuerdo de clasificación</w:t>
      </w:r>
      <w:bookmarkEnd w:id="76"/>
      <w:bookmarkEnd w:id="77"/>
      <w:bookmarkEnd w:id="78"/>
    </w:p>
    <w:p w14:paraId="6ADFCD17"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lang w:val="es-MX"/>
        </w:rPr>
      </w:pPr>
    </w:p>
    <w:p w14:paraId="26CBE08C"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67211A1"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111B453A"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De lo anterior, se desprende que para una correcta </w:t>
      </w:r>
      <w:r w:rsidRPr="00F92F4A">
        <w:rPr>
          <w:rFonts w:ascii="Palatino Linotype" w:hAnsi="Palatino Linotype" w:cs="Arial"/>
          <w:b/>
          <w:color w:val="000000" w:themeColor="text1"/>
        </w:rPr>
        <w:t>clasificación total o parcial</w:t>
      </w:r>
      <w:r w:rsidRPr="00F92F4A">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E3B7FBC"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2BA03BF2"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92F4A">
        <w:rPr>
          <w:rFonts w:ascii="Palatino Linotype" w:hAnsi="Palatino Linotype" w:cs="Arial"/>
          <w:color w:val="000000" w:themeColor="text1"/>
          <w:vertAlign w:val="superscript"/>
        </w:rPr>
        <w:footnoteReference w:id="5"/>
      </w:r>
    </w:p>
    <w:p w14:paraId="3D2874ED"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541A82E9"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81D042E"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lang w:val="es-MX"/>
        </w:rPr>
      </w:pPr>
    </w:p>
    <w:p w14:paraId="2C3622E4" w14:textId="77777777" w:rsidR="00DF1E22" w:rsidRPr="00F92F4A" w:rsidRDefault="00DF1E22" w:rsidP="00F92F4A">
      <w:pPr>
        <w:spacing w:after="120" w:line="360" w:lineRule="auto"/>
        <w:ind w:left="709" w:right="425"/>
        <w:contextualSpacing/>
        <w:jc w:val="both"/>
        <w:rPr>
          <w:rFonts w:ascii="Palatino Linotype" w:hAnsi="Palatino Linotype" w:cs="Arial"/>
          <w:i/>
          <w:color w:val="000000" w:themeColor="text1"/>
          <w:lang w:val="es-MX"/>
        </w:rPr>
      </w:pPr>
      <w:r w:rsidRPr="00F92F4A">
        <w:rPr>
          <w:rFonts w:ascii="Palatino Linotype" w:hAnsi="Palatino Linotype" w:cs="Arial"/>
          <w:b/>
          <w:i/>
          <w:color w:val="000000" w:themeColor="text1"/>
          <w:lang w:val="es-MX"/>
        </w:rPr>
        <w:t>FUNDAMENTACIÓN Y MOTIVACIÓN.</w:t>
      </w:r>
      <w:r w:rsidRPr="00F92F4A">
        <w:rPr>
          <w:rFonts w:ascii="Palatino Linotype" w:hAnsi="Palatino Linotype" w:cs="Arial"/>
          <w:i/>
          <w:color w:val="000000" w:themeColor="text1"/>
          <w:lang w:val="es-MX"/>
        </w:rPr>
        <w:t xml:space="preserve"> La </w:t>
      </w:r>
      <w:r w:rsidRPr="00F92F4A">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92F4A">
        <w:rPr>
          <w:rFonts w:ascii="Palatino Linotype" w:hAnsi="Palatino Linotype" w:cs="Arial"/>
          <w:i/>
          <w:color w:val="000000" w:themeColor="text1"/>
          <w:lang w:val="es-MX"/>
        </w:rPr>
        <w:t>.</w:t>
      </w:r>
    </w:p>
    <w:p w14:paraId="33E557ED" w14:textId="77777777" w:rsidR="00DF1E22" w:rsidRPr="00F92F4A" w:rsidRDefault="00DF1E22" w:rsidP="00F92F4A">
      <w:pPr>
        <w:spacing w:after="120" w:line="360" w:lineRule="auto"/>
        <w:ind w:left="709" w:right="425"/>
        <w:contextualSpacing/>
        <w:jc w:val="both"/>
        <w:rPr>
          <w:rFonts w:ascii="Palatino Linotype" w:hAnsi="Palatino Linotype" w:cs="Arial"/>
          <w:i/>
          <w:color w:val="000000" w:themeColor="text1"/>
          <w:lang w:val="es-MX"/>
        </w:rPr>
      </w:pPr>
      <w:r w:rsidRPr="00F92F4A">
        <w:rPr>
          <w:rFonts w:ascii="Palatino Linotype" w:hAnsi="Palatino Linotype" w:cs="Arial"/>
          <w:i/>
          <w:color w:val="000000" w:themeColor="text1"/>
          <w:lang w:val="es-MX"/>
        </w:rPr>
        <w:t>SEGUNDO TRIBUNAL COLEGIADO DEL SEXTO CIRCUITO.</w:t>
      </w:r>
    </w:p>
    <w:p w14:paraId="006AE370" w14:textId="77777777" w:rsidR="00DF1E22" w:rsidRPr="00F92F4A" w:rsidRDefault="00DF1E22" w:rsidP="00F92F4A">
      <w:pPr>
        <w:spacing w:after="120" w:line="360" w:lineRule="auto"/>
        <w:ind w:left="709" w:right="425"/>
        <w:contextualSpacing/>
        <w:jc w:val="both"/>
        <w:rPr>
          <w:rFonts w:ascii="Palatino Linotype" w:hAnsi="Palatino Linotype" w:cs="Arial"/>
          <w:i/>
          <w:color w:val="000000" w:themeColor="text1"/>
          <w:lang w:val="es-MX"/>
        </w:rPr>
      </w:pPr>
      <w:r w:rsidRPr="00F92F4A">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1FA3E5FA" w14:textId="77777777" w:rsidR="00DF1E22" w:rsidRPr="00F92F4A" w:rsidRDefault="00DF1E22" w:rsidP="00F92F4A">
      <w:pPr>
        <w:spacing w:after="120" w:line="360" w:lineRule="auto"/>
        <w:ind w:left="709" w:right="425"/>
        <w:contextualSpacing/>
        <w:jc w:val="both"/>
        <w:rPr>
          <w:rFonts w:ascii="Palatino Linotype" w:hAnsi="Palatino Linotype" w:cs="Arial"/>
          <w:i/>
          <w:color w:val="000000" w:themeColor="text1"/>
          <w:lang w:val="es-MX"/>
        </w:rPr>
      </w:pPr>
      <w:r w:rsidRPr="00F92F4A">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6DBA7AB1" w14:textId="77777777" w:rsidR="00DF1E22" w:rsidRPr="00F92F4A" w:rsidRDefault="00DF1E22" w:rsidP="00F92F4A">
      <w:pPr>
        <w:spacing w:after="120" w:line="360" w:lineRule="auto"/>
        <w:ind w:left="709" w:right="425"/>
        <w:contextualSpacing/>
        <w:jc w:val="both"/>
        <w:rPr>
          <w:rFonts w:ascii="Palatino Linotype" w:hAnsi="Palatino Linotype" w:cs="Arial"/>
          <w:i/>
          <w:color w:val="000000" w:themeColor="text1"/>
          <w:lang w:val="es-MX"/>
        </w:rPr>
      </w:pPr>
      <w:r w:rsidRPr="00F92F4A">
        <w:rPr>
          <w:rFonts w:ascii="Palatino Linotype" w:hAnsi="Palatino Linotype" w:cs="Arial"/>
          <w:i/>
          <w:color w:val="000000" w:themeColor="text1"/>
          <w:lang w:val="es-MX"/>
        </w:rPr>
        <w:t xml:space="preserve">Amparo en revisión 333/88. </w:t>
      </w:r>
      <w:proofErr w:type="spellStart"/>
      <w:r w:rsidRPr="00F92F4A">
        <w:rPr>
          <w:rFonts w:ascii="Palatino Linotype" w:hAnsi="Palatino Linotype" w:cs="Arial"/>
          <w:i/>
          <w:color w:val="000000" w:themeColor="text1"/>
          <w:lang w:val="es-MX"/>
        </w:rPr>
        <w:t>Adilia</w:t>
      </w:r>
      <w:proofErr w:type="spellEnd"/>
      <w:r w:rsidRPr="00F92F4A">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2601B999" w14:textId="77777777" w:rsidR="00DF1E22" w:rsidRPr="00F92F4A" w:rsidRDefault="00DF1E22" w:rsidP="00F92F4A">
      <w:pPr>
        <w:spacing w:after="120" w:line="360" w:lineRule="auto"/>
        <w:ind w:left="709" w:right="425"/>
        <w:contextualSpacing/>
        <w:jc w:val="both"/>
        <w:rPr>
          <w:rFonts w:ascii="Palatino Linotype" w:hAnsi="Palatino Linotype" w:cs="Arial"/>
          <w:i/>
          <w:color w:val="000000" w:themeColor="text1"/>
          <w:lang w:val="es-MX"/>
        </w:rPr>
      </w:pPr>
      <w:r w:rsidRPr="00F92F4A">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F92F4A">
        <w:rPr>
          <w:rFonts w:ascii="Palatino Linotype" w:hAnsi="Palatino Linotype" w:cs="Arial"/>
          <w:i/>
          <w:color w:val="000000" w:themeColor="text1"/>
          <w:lang w:val="es-MX"/>
        </w:rPr>
        <w:t>Goyzueta</w:t>
      </w:r>
      <w:proofErr w:type="spellEnd"/>
      <w:r w:rsidRPr="00F92F4A">
        <w:rPr>
          <w:rFonts w:ascii="Palatino Linotype" w:hAnsi="Palatino Linotype" w:cs="Arial"/>
          <w:i/>
          <w:color w:val="000000" w:themeColor="text1"/>
          <w:lang w:val="es-MX"/>
        </w:rPr>
        <w:t>. Secretario: Gonzalo Carrera Molina.</w:t>
      </w:r>
    </w:p>
    <w:p w14:paraId="2B39E3FF" w14:textId="77777777" w:rsidR="00DF1E22" w:rsidRPr="00F92F4A" w:rsidRDefault="00DF1E22" w:rsidP="00F92F4A">
      <w:pPr>
        <w:spacing w:after="120" w:line="360" w:lineRule="auto"/>
        <w:ind w:left="709" w:right="425"/>
        <w:contextualSpacing/>
        <w:jc w:val="both"/>
        <w:rPr>
          <w:rFonts w:ascii="Palatino Linotype" w:hAnsi="Palatino Linotype" w:cs="Arial"/>
          <w:i/>
          <w:color w:val="000000" w:themeColor="text1"/>
          <w:lang w:val="es-MX"/>
        </w:rPr>
      </w:pPr>
      <w:r w:rsidRPr="00F92F4A">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F92F4A">
        <w:rPr>
          <w:rFonts w:ascii="Palatino Linotype" w:hAnsi="Palatino Linotype" w:cs="Arial"/>
          <w:i/>
          <w:color w:val="000000" w:themeColor="text1"/>
          <w:lang w:val="es-MX"/>
        </w:rPr>
        <w:t>Baigts</w:t>
      </w:r>
      <w:proofErr w:type="spellEnd"/>
      <w:r w:rsidRPr="00F92F4A">
        <w:rPr>
          <w:rFonts w:ascii="Palatino Linotype" w:hAnsi="Palatino Linotype" w:cs="Arial"/>
          <w:i/>
          <w:color w:val="000000" w:themeColor="text1"/>
          <w:lang w:val="es-MX"/>
        </w:rPr>
        <w:t xml:space="preserve"> Muñoz.</w:t>
      </w:r>
    </w:p>
    <w:p w14:paraId="66EC7710" w14:textId="77777777" w:rsidR="00DF1E22" w:rsidRPr="00F92F4A" w:rsidRDefault="00DF1E22" w:rsidP="00F92F4A">
      <w:pPr>
        <w:spacing w:after="120" w:line="360" w:lineRule="auto"/>
        <w:ind w:left="709" w:right="425"/>
        <w:contextualSpacing/>
        <w:jc w:val="both"/>
        <w:rPr>
          <w:rFonts w:ascii="Palatino Linotype" w:hAnsi="Palatino Linotype" w:cs="Arial"/>
          <w:color w:val="000000" w:themeColor="text1"/>
        </w:rPr>
      </w:pPr>
    </w:p>
    <w:p w14:paraId="18A0A151"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559679B"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31E89494"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84C7ED" w14:textId="77777777" w:rsidR="00DF1E22" w:rsidRPr="00F92F4A" w:rsidRDefault="00DF1E22" w:rsidP="00F92F4A">
      <w:pPr>
        <w:pStyle w:val="Prrafodelista"/>
        <w:spacing w:line="360" w:lineRule="auto"/>
        <w:rPr>
          <w:rFonts w:ascii="Palatino Linotype" w:hAnsi="Palatino Linotype" w:cs="Arial"/>
          <w:color w:val="000000" w:themeColor="text1"/>
        </w:rPr>
      </w:pPr>
    </w:p>
    <w:p w14:paraId="4298C17D"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943BC70"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36A10156"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Ahora bien, </w:t>
      </w:r>
      <w:r w:rsidRPr="00F92F4A">
        <w:rPr>
          <w:rFonts w:ascii="Palatino Linotype" w:hAnsi="Palatino Linotype" w:cs="Arial"/>
          <w:b/>
          <w:color w:val="000000" w:themeColor="text1"/>
          <w:u w:val="single"/>
        </w:rPr>
        <w:t>para cada caso además de fundar y motivar</w:t>
      </w:r>
      <w:r w:rsidRPr="00F92F4A">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92F4A">
        <w:rPr>
          <w:rFonts w:ascii="Palatino Linotype" w:hAnsi="Palatino Linotype" w:cs="Arial"/>
          <w:color w:val="000000" w:themeColor="text1"/>
          <w:vertAlign w:val="superscript"/>
        </w:rPr>
        <w:footnoteReference w:id="6"/>
      </w:r>
      <w:r w:rsidRPr="00F92F4A">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59BD0267"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4312122B"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F92F4A">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74FD2EA" w14:textId="77777777" w:rsidR="00DF1E22" w:rsidRPr="00F92F4A" w:rsidRDefault="00DF1E22" w:rsidP="00F92F4A">
      <w:pPr>
        <w:pStyle w:val="Ttulo1"/>
        <w:spacing w:line="360" w:lineRule="auto"/>
        <w:rPr>
          <w:b/>
          <w:color w:val="000000" w:themeColor="text1"/>
          <w:szCs w:val="24"/>
        </w:rPr>
      </w:pPr>
      <w:bookmarkStart w:id="79" w:name="_Toc13771122"/>
      <w:bookmarkStart w:id="80" w:name="_Toc15493686"/>
      <w:bookmarkStart w:id="81" w:name="_Toc19210546"/>
      <w:r w:rsidRPr="00F92F4A">
        <w:rPr>
          <w:b/>
          <w:color w:val="000000" w:themeColor="text1"/>
          <w:szCs w:val="24"/>
        </w:rPr>
        <w:t>V. Condiciones especiales de la clasificación de la información como confidencial.</w:t>
      </w:r>
      <w:bookmarkEnd w:id="79"/>
      <w:bookmarkEnd w:id="80"/>
      <w:bookmarkEnd w:id="81"/>
    </w:p>
    <w:p w14:paraId="3C5B25F0" w14:textId="77777777" w:rsidR="00DF1E22" w:rsidRPr="00F92F4A" w:rsidRDefault="00DF1E22" w:rsidP="00F92F4A">
      <w:pPr>
        <w:spacing w:after="120" w:line="360" w:lineRule="auto"/>
        <w:ind w:left="426" w:right="49" w:hanging="426"/>
        <w:contextualSpacing/>
        <w:jc w:val="both"/>
        <w:rPr>
          <w:rFonts w:ascii="Palatino Linotype" w:hAnsi="Palatino Linotype" w:cs="Arial"/>
          <w:b/>
          <w:color w:val="000000" w:themeColor="text1"/>
          <w:lang w:val="es-MX"/>
        </w:rPr>
      </w:pPr>
    </w:p>
    <w:p w14:paraId="0FCB343E"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19FF004"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6FC7737C" w14:textId="77777777" w:rsidR="00DF1E22" w:rsidRPr="00F92F4A" w:rsidRDefault="00DF1E22" w:rsidP="00F92F4A">
      <w:pPr>
        <w:spacing w:after="120" w:line="360" w:lineRule="auto"/>
        <w:ind w:left="567" w:right="567"/>
        <w:contextualSpacing/>
        <w:jc w:val="both"/>
        <w:rPr>
          <w:rFonts w:ascii="Palatino Linotype" w:hAnsi="Palatino Linotype" w:cs="Arial"/>
          <w:bCs/>
          <w:i/>
          <w:color w:val="000000" w:themeColor="text1"/>
          <w:lang w:val="es-MX"/>
        </w:rPr>
      </w:pPr>
      <w:r w:rsidRPr="00F92F4A">
        <w:rPr>
          <w:rFonts w:ascii="Palatino Linotype" w:hAnsi="Palatino Linotype" w:cs="Arial"/>
          <w:bCs/>
          <w:i/>
          <w:color w:val="000000" w:themeColor="text1"/>
          <w:lang w:val="es-MX"/>
        </w:rPr>
        <w:t>I.</w:t>
      </w:r>
      <w:r w:rsidRPr="00F92F4A">
        <w:rPr>
          <w:rFonts w:ascii="Palatino Linotype" w:hAnsi="Palatino Linotype" w:cs="Arial"/>
          <w:i/>
          <w:color w:val="000000" w:themeColor="text1"/>
          <w:lang w:val="es-MX"/>
        </w:rPr>
        <w:t xml:space="preserve"> La información se encuentre en registros públicos o fuentes de acceso público;</w:t>
      </w:r>
    </w:p>
    <w:p w14:paraId="51A6586E" w14:textId="77777777" w:rsidR="00DF1E22" w:rsidRPr="00F92F4A" w:rsidRDefault="00DF1E22" w:rsidP="00F92F4A">
      <w:pPr>
        <w:spacing w:after="120" w:line="360" w:lineRule="auto"/>
        <w:ind w:left="567" w:right="567"/>
        <w:contextualSpacing/>
        <w:jc w:val="both"/>
        <w:rPr>
          <w:rFonts w:ascii="Palatino Linotype" w:hAnsi="Palatino Linotype" w:cs="Arial"/>
          <w:bCs/>
          <w:i/>
          <w:color w:val="000000" w:themeColor="text1"/>
          <w:lang w:val="es-MX"/>
        </w:rPr>
      </w:pPr>
      <w:r w:rsidRPr="00F92F4A">
        <w:rPr>
          <w:rFonts w:ascii="Palatino Linotype" w:hAnsi="Palatino Linotype" w:cs="Arial"/>
          <w:bCs/>
          <w:i/>
          <w:color w:val="000000" w:themeColor="text1"/>
          <w:lang w:val="es-MX"/>
        </w:rPr>
        <w:t xml:space="preserve">II. </w:t>
      </w:r>
      <w:r w:rsidRPr="00F92F4A">
        <w:rPr>
          <w:rFonts w:ascii="Palatino Linotype" w:hAnsi="Palatino Linotype" w:cs="Arial"/>
          <w:i/>
          <w:color w:val="000000" w:themeColor="text1"/>
          <w:lang w:val="es-MX"/>
        </w:rPr>
        <w:t>Por Ley tenga el carácter de pública;</w:t>
      </w:r>
    </w:p>
    <w:p w14:paraId="759B470E" w14:textId="77777777" w:rsidR="00DF1E22" w:rsidRPr="00F92F4A" w:rsidRDefault="00DF1E22" w:rsidP="00F92F4A">
      <w:pPr>
        <w:spacing w:after="120" w:line="360" w:lineRule="auto"/>
        <w:ind w:left="567" w:right="567"/>
        <w:contextualSpacing/>
        <w:jc w:val="both"/>
        <w:rPr>
          <w:rFonts w:ascii="Palatino Linotype" w:hAnsi="Palatino Linotype" w:cs="Arial"/>
          <w:i/>
          <w:color w:val="000000" w:themeColor="text1"/>
          <w:lang w:val="es-MX"/>
        </w:rPr>
      </w:pPr>
      <w:r w:rsidRPr="00F92F4A">
        <w:rPr>
          <w:rFonts w:ascii="Palatino Linotype" w:hAnsi="Palatino Linotype" w:cs="Arial"/>
          <w:bCs/>
          <w:i/>
          <w:color w:val="000000" w:themeColor="text1"/>
          <w:lang w:val="es-MX"/>
        </w:rPr>
        <w:t xml:space="preserve">III. </w:t>
      </w:r>
      <w:r w:rsidRPr="00F92F4A">
        <w:rPr>
          <w:rFonts w:ascii="Palatino Linotype" w:hAnsi="Palatino Linotype" w:cs="Arial"/>
          <w:i/>
          <w:color w:val="000000" w:themeColor="text1"/>
          <w:lang w:val="es-MX"/>
        </w:rPr>
        <w:t xml:space="preserve">Exista una orden judicial; </w:t>
      </w:r>
    </w:p>
    <w:p w14:paraId="6101CEC8" w14:textId="77777777" w:rsidR="00DF1E22" w:rsidRPr="00F92F4A" w:rsidRDefault="00DF1E22" w:rsidP="00F92F4A">
      <w:pPr>
        <w:spacing w:after="120" w:line="360" w:lineRule="auto"/>
        <w:ind w:left="567" w:right="567"/>
        <w:contextualSpacing/>
        <w:jc w:val="both"/>
        <w:rPr>
          <w:rFonts w:ascii="Palatino Linotype" w:hAnsi="Palatino Linotype" w:cs="Arial"/>
          <w:i/>
          <w:color w:val="000000" w:themeColor="text1"/>
          <w:lang w:val="es-MX"/>
        </w:rPr>
      </w:pPr>
      <w:r w:rsidRPr="00F92F4A">
        <w:rPr>
          <w:rFonts w:ascii="Palatino Linotype" w:hAnsi="Palatino Linotype" w:cs="Arial"/>
          <w:bCs/>
          <w:i/>
          <w:color w:val="000000" w:themeColor="text1"/>
          <w:lang w:val="es-MX"/>
        </w:rPr>
        <w:t xml:space="preserve">IV. </w:t>
      </w:r>
      <w:r w:rsidRPr="00F92F4A">
        <w:rPr>
          <w:rFonts w:ascii="Palatino Linotype" w:hAnsi="Palatino Linotype" w:cs="Arial"/>
          <w:i/>
          <w:color w:val="000000" w:themeColor="text1"/>
          <w:lang w:val="es-MX"/>
        </w:rPr>
        <w:t xml:space="preserve">Por razones de seguridad pública, o para proteger los derechos de terceros, se requiera su publicación; o </w:t>
      </w:r>
    </w:p>
    <w:p w14:paraId="1D66C1AC" w14:textId="77777777" w:rsidR="00DF1E22" w:rsidRPr="00F92F4A" w:rsidRDefault="00DF1E22" w:rsidP="00F92F4A">
      <w:pPr>
        <w:spacing w:after="120" w:line="360" w:lineRule="auto"/>
        <w:ind w:left="567" w:right="567"/>
        <w:contextualSpacing/>
        <w:jc w:val="both"/>
        <w:rPr>
          <w:rFonts w:ascii="Palatino Linotype" w:hAnsi="Palatino Linotype" w:cs="Arial"/>
          <w:i/>
          <w:color w:val="000000" w:themeColor="text1"/>
          <w:lang w:val="es-MX"/>
        </w:rPr>
      </w:pPr>
      <w:r w:rsidRPr="00F92F4A">
        <w:rPr>
          <w:rFonts w:ascii="Palatino Linotype" w:hAnsi="Palatino Linotype" w:cs="Arial"/>
          <w:bCs/>
          <w:i/>
          <w:color w:val="000000" w:themeColor="text1"/>
          <w:lang w:val="es-MX"/>
        </w:rPr>
        <w:t xml:space="preserve">V. </w:t>
      </w:r>
      <w:r w:rsidRPr="00F92F4A">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A20B65C" w14:textId="77777777" w:rsidR="00DF1E22" w:rsidRPr="00F92F4A" w:rsidRDefault="00DF1E22" w:rsidP="00F92F4A">
      <w:pPr>
        <w:spacing w:after="120" w:line="360" w:lineRule="auto"/>
        <w:ind w:left="426" w:right="49" w:hanging="426"/>
        <w:contextualSpacing/>
        <w:jc w:val="both"/>
        <w:rPr>
          <w:rFonts w:ascii="Palatino Linotype" w:hAnsi="Palatino Linotype" w:cs="Arial"/>
          <w:color w:val="000000" w:themeColor="text1"/>
        </w:rPr>
      </w:pPr>
    </w:p>
    <w:p w14:paraId="240096DB"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F92F4A">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5A80236" w14:textId="77777777" w:rsidR="00DF1E22" w:rsidRPr="00D6772D" w:rsidRDefault="00DF1E22" w:rsidP="00F92F4A">
      <w:pPr>
        <w:spacing w:after="120" w:line="360" w:lineRule="auto"/>
        <w:ind w:left="426" w:right="49" w:hanging="426"/>
        <w:contextualSpacing/>
        <w:jc w:val="both"/>
        <w:rPr>
          <w:rFonts w:ascii="Palatino Linotype" w:hAnsi="Palatino Linotype" w:cs="Arial"/>
          <w:color w:val="000000" w:themeColor="text1"/>
          <w:sz w:val="12"/>
        </w:rPr>
      </w:pPr>
    </w:p>
    <w:p w14:paraId="5969A35D"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eastAsia="MS Mincho" w:hAnsi="Palatino Linotype" w:cstheme="majorBidi"/>
        </w:rPr>
      </w:pPr>
      <w:r w:rsidRPr="00F92F4A">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4AD0725" w14:textId="77777777" w:rsidR="00DF1E22" w:rsidRPr="00D6772D" w:rsidRDefault="00DF1E22" w:rsidP="00F92F4A">
      <w:pPr>
        <w:pStyle w:val="Prrafodelista"/>
        <w:spacing w:line="360" w:lineRule="auto"/>
        <w:rPr>
          <w:rFonts w:ascii="Palatino Linotype" w:eastAsia="MS Mincho" w:hAnsi="Palatino Linotype" w:cstheme="majorBidi"/>
          <w:sz w:val="12"/>
        </w:rPr>
      </w:pPr>
    </w:p>
    <w:p w14:paraId="3CF7E08C" w14:textId="77777777" w:rsidR="00DF1E22" w:rsidRPr="00F92F4A" w:rsidRDefault="00DF1E22" w:rsidP="00F92F4A">
      <w:pPr>
        <w:pStyle w:val="Ttulo1"/>
        <w:spacing w:line="360" w:lineRule="auto"/>
        <w:rPr>
          <w:rFonts w:eastAsia="MS Gothic"/>
          <w:b/>
          <w:szCs w:val="24"/>
        </w:rPr>
      </w:pPr>
      <w:bookmarkStart w:id="82" w:name="_Toc487739452"/>
      <w:bookmarkStart w:id="83" w:name="_Toc534716573"/>
      <w:bookmarkStart w:id="84" w:name="_Toc15493687"/>
      <w:bookmarkStart w:id="85" w:name="_Toc19210547"/>
      <w:r w:rsidRPr="00F92F4A">
        <w:rPr>
          <w:rFonts w:eastAsia="MS Gothic"/>
          <w:b/>
          <w:szCs w:val="24"/>
        </w:rPr>
        <w:t>SÉPTIMO. Vista a los órganos de control interno</w:t>
      </w:r>
      <w:bookmarkEnd w:id="82"/>
      <w:r w:rsidRPr="00F92F4A">
        <w:rPr>
          <w:rFonts w:eastAsia="MS Gothic"/>
          <w:b/>
          <w:szCs w:val="24"/>
        </w:rPr>
        <w:t>.</w:t>
      </w:r>
      <w:bookmarkEnd w:id="83"/>
      <w:bookmarkEnd w:id="84"/>
      <w:bookmarkEnd w:id="85"/>
    </w:p>
    <w:p w14:paraId="0C6E26FD" w14:textId="77777777" w:rsidR="00DF1E22" w:rsidRPr="00D6772D" w:rsidRDefault="00DF1E22" w:rsidP="00F92F4A">
      <w:pPr>
        <w:spacing w:line="360" w:lineRule="auto"/>
        <w:rPr>
          <w:rFonts w:ascii="Palatino Linotype" w:hAnsi="Palatino Linotype"/>
          <w:sz w:val="12"/>
          <w:lang w:eastAsia="en-US"/>
        </w:rPr>
      </w:pPr>
    </w:p>
    <w:p w14:paraId="78DA805D"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F92F4A">
        <w:rPr>
          <w:rFonts w:ascii="Palatino Linotype" w:eastAsia="Times New Roman" w:hAnsi="Palatino Linotype"/>
        </w:rPr>
        <w:t xml:space="preserve">Es necesario resaltar que los recursos de revisión previsto en la Ley de la materia no es el medio para investigar y en su caso, sancionar a servidores públicos por la </w:t>
      </w:r>
      <w:r w:rsidRPr="00F92F4A">
        <w:rPr>
          <w:rFonts w:ascii="Palatino Linotype" w:eastAsia="Times New Roman" w:hAnsi="Palatino Linotype"/>
          <w:b/>
        </w:rPr>
        <w:t>omisión de la entrega de información pública</w:t>
      </w:r>
      <w:r w:rsidRPr="00F92F4A">
        <w:rPr>
          <w:rFonts w:ascii="Palatino Linotype" w:eastAsia="Times New Roman" w:hAnsi="Palatino Linotype"/>
        </w:rPr>
        <w:t xml:space="preserve"> o en la atención a solicitudes de información, y del caso concreto por los planteamientos que se formularon al presentarse los recursos de revisión en el </w:t>
      </w:r>
      <w:r w:rsidRPr="00F92F4A">
        <w:rPr>
          <w:rFonts w:ascii="Palatino Linotype" w:eastAsia="Times New Roman" w:hAnsi="Palatino Linotype"/>
          <w:b/>
        </w:rPr>
        <w:t>archivo de queja</w:t>
      </w:r>
      <w:r w:rsidRPr="00F92F4A">
        <w:rPr>
          <w:rFonts w:ascii="Palatino Linotype" w:eastAsia="Times New Roman" w:hAnsi="Palatino Linotype"/>
        </w:rPr>
        <w:t xml:space="preserve">, se dará vista al área competente para que en ejercicio de sus atribuciones realice las investigaciones pertinentes por las omisiones detectadas atribuibles al </w:t>
      </w:r>
      <w:r w:rsidRPr="00F92F4A">
        <w:rPr>
          <w:rFonts w:ascii="Palatino Linotype" w:eastAsia="Times New Roman" w:hAnsi="Palatino Linotype"/>
          <w:b/>
        </w:rPr>
        <w:t>SUJETO OBLIGADO</w:t>
      </w:r>
      <w:r w:rsidRPr="00F92F4A">
        <w:rPr>
          <w:rFonts w:ascii="Palatino Linotype" w:eastAsia="Times New Roman" w:hAnsi="Palatino Linotype"/>
        </w:rPr>
        <w:t>.</w:t>
      </w:r>
    </w:p>
    <w:p w14:paraId="717B626C" w14:textId="77777777" w:rsidR="00DF1E22" w:rsidRPr="00D6772D" w:rsidRDefault="00DF1E22" w:rsidP="00F92F4A">
      <w:pPr>
        <w:spacing w:before="240" w:after="240" w:line="360" w:lineRule="auto"/>
        <w:ind w:left="426"/>
        <w:contextualSpacing/>
        <w:jc w:val="both"/>
        <w:rPr>
          <w:rFonts w:ascii="Palatino Linotype" w:eastAsia="Times New Roman" w:hAnsi="Palatino Linotype"/>
          <w:sz w:val="12"/>
        </w:rPr>
      </w:pPr>
    </w:p>
    <w:p w14:paraId="257BC624"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F92F4A">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186D2521" w14:textId="77777777" w:rsidR="00DF1E22" w:rsidRPr="00D6772D" w:rsidRDefault="00DF1E22" w:rsidP="00F92F4A">
      <w:pPr>
        <w:spacing w:before="240" w:after="240" w:line="360" w:lineRule="auto"/>
        <w:contextualSpacing/>
        <w:jc w:val="both"/>
        <w:rPr>
          <w:rFonts w:ascii="Palatino Linotype" w:eastAsia="Times New Roman" w:hAnsi="Palatino Linotype"/>
          <w:sz w:val="12"/>
        </w:rPr>
      </w:pPr>
    </w:p>
    <w:p w14:paraId="2E36127F" w14:textId="77777777" w:rsidR="00DF1E22" w:rsidRPr="00F92F4A" w:rsidRDefault="00DF1E22" w:rsidP="00F92F4A">
      <w:pPr>
        <w:spacing w:line="360" w:lineRule="auto"/>
        <w:ind w:left="567" w:right="567"/>
        <w:contextualSpacing/>
        <w:jc w:val="both"/>
        <w:rPr>
          <w:rFonts w:ascii="Palatino Linotype" w:eastAsia="Times New Roman" w:hAnsi="Palatino Linotype" w:cs="Times New Roman"/>
          <w:i/>
        </w:rPr>
      </w:pPr>
      <w:r w:rsidRPr="00F92F4A">
        <w:rPr>
          <w:rFonts w:ascii="Palatino Linotype" w:eastAsia="Times New Roman" w:hAnsi="Palatino Linotype" w:cs="Times New Roman"/>
          <w:i/>
        </w:rPr>
        <w:t>Artículo 36. El Instituto tendrá, en el ámbito de su competencia, las siguientes atribuciones:</w:t>
      </w:r>
    </w:p>
    <w:p w14:paraId="6B704BC1" w14:textId="77777777" w:rsidR="00DF1E22" w:rsidRPr="00F92F4A" w:rsidRDefault="00DF1E22" w:rsidP="00F92F4A">
      <w:pPr>
        <w:spacing w:line="360" w:lineRule="auto"/>
        <w:ind w:left="567" w:right="567"/>
        <w:contextualSpacing/>
        <w:jc w:val="both"/>
        <w:rPr>
          <w:rFonts w:ascii="Palatino Linotype" w:eastAsia="Times New Roman" w:hAnsi="Palatino Linotype" w:cs="Times New Roman"/>
          <w:i/>
        </w:rPr>
      </w:pPr>
      <w:r w:rsidRPr="00F92F4A">
        <w:rPr>
          <w:rFonts w:ascii="Palatino Linotype" w:eastAsia="Times New Roman" w:hAnsi="Palatino Linotype" w:cs="Times New Roman"/>
          <w:i/>
        </w:rPr>
        <w:t>(…)</w:t>
      </w:r>
    </w:p>
    <w:p w14:paraId="4E171F1A" w14:textId="77777777" w:rsidR="00DF1E22" w:rsidRPr="00F92F4A" w:rsidRDefault="00DF1E22" w:rsidP="00F92F4A">
      <w:pPr>
        <w:spacing w:line="360" w:lineRule="auto"/>
        <w:ind w:left="567" w:right="567"/>
        <w:contextualSpacing/>
        <w:jc w:val="both"/>
        <w:rPr>
          <w:rFonts w:ascii="Palatino Linotype" w:eastAsia="Times New Roman" w:hAnsi="Palatino Linotype" w:cs="Times New Roman"/>
          <w:i/>
        </w:rPr>
      </w:pPr>
      <w:r w:rsidRPr="00F92F4A">
        <w:rPr>
          <w:rFonts w:ascii="Palatino Linotype" w:eastAsia="Times New Roman" w:hAnsi="Palatino Linotype" w:cs="Times New Roman"/>
          <w:i/>
        </w:rPr>
        <w:t xml:space="preserve">X. Hacer del conocimiento del órgano de control interno o equivalente de cada Sujeto Obligado las infracciones a esta Ley; </w:t>
      </w:r>
    </w:p>
    <w:p w14:paraId="6811092D" w14:textId="77777777" w:rsidR="00DF1E22" w:rsidRPr="00F92F4A" w:rsidRDefault="00DF1E22" w:rsidP="00F92F4A">
      <w:pPr>
        <w:spacing w:line="360" w:lineRule="auto"/>
        <w:ind w:left="567" w:right="567"/>
        <w:contextualSpacing/>
        <w:jc w:val="both"/>
        <w:rPr>
          <w:rFonts w:ascii="Palatino Linotype" w:eastAsia="Times New Roman" w:hAnsi="Palatino Linotype" w:cs="Times New Roman"/>
          <w:i/>
        </w:rPr>
      </w:pPr>
      <w:r w:rsidRPr="00F92F4A">
        <w:rPr>
          <w:rFonts w:ascii="Palatino Linotype" w:eastAsia="Times New Roman" w:hAnsi="Palatino Linotype" w:cs="Times New Roman"/>
          <w:i/>
        </w:rPr>
        <w:t>(…)</w:t>
      </w:r>
    </w:p>
    <w:p w14:paraId="7099F04A" w14:textId="77777777" w:rsidR="00DF1E22" w:rsidRPr="00D6772D" w:rsidRDefault="00DF1E22" w:rsidP="00F92F4A">
      <w:pPr>
        <w:spacing w:before="240" w:after="240" w:line="360" w:lineRule="auto"/>
        <w:ind w:left="426"/>
        <w:contextualSpacing/>
        <w:jc w:val="both"/>
        <w:rPr>
          <w:rFonts w:ascii="Palatino Linotype" w:eastAsia="MS Mincho" w:hAnsi="Palatino Linotype" w:cs="Arial"/>
          <w:sz w:val="12"/>
        </w:rPr>
      </w:pPr>
    </w:p>
    <w:p w14:paraId="5CA44B21" w14:textId="77777777" w:rsidR="00DF1E22" w:rsidRPr="00F92F4A" w:rsidRDefault="00DF1E22" w:rsidP="00F92F4A">
      <w:pPr>
        <w:numPr>
          <w:ilvl w:val="0"/>
          <w:numId w:val="19"/>
        </w:numPr>
        <w:tabs>
          <w:tab w:val="left" w:pos="0"/>
        </w:tabs>
        <w:spacing w:line="360" w:lineRule="auto"/>
        <w:ind w:left="0" w:right="49" w:firstLine="0"/>
        <w:contextualSpacing/>
        <w:jc w:val="both"/>
        <w:rPr>
          <w:rFonts w:ascii="Palatino Linotype" w:eastAsia="MS Mincho" w:hAnsi="Palatino Linotype" w:cs="Arial"/>
        </w:rPr>
      </w:pPr>
      <w:r w:rsidRPr="00F92F4A">
        <w:rPr>
          <w:rFonts w:ascii="Palatino Linotype" w:eastAsia="Times New Roman" w:hAnsi="Palatino Linotype"/>
        </w:rPr>
        <w:t xml:space="preserve">Asimismo, este Pleno hará del conocimiento del órgano de control de este Instituto de las infracciones en que el </w:t>
      </w:r>
      <w:r w:rsidRPr="00F92F4A">
        <w:rPr>
          <w:rFonts w:ascii="Palatino Linotype" w:eastAsia="Times New Roman" w:hAnsi="Palatino Linotype"/>
          <w:b/>
        </w:rPr>
        <w:t>SUJETO OBLIGADO</w:t>
      </w:r>
      <w:r w:rsidRPr="00F92F4A">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F92F4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5E321C2" w14:textId="77777777" w:rsidR="00DF1E22" w:rsidRPr="00F92F4A" w:rsidRDefault="00DF1E22" w:rsidP="00F92F4A">
      <w:pPr>
        <w:spacing w:before="240" w:after="240" w:line="360" w:lineRule="auto"/>
        <w:ind w:left="426"/>
        <w:contextualSpacing/>
        <w:jc w:val="both"/>
        <w:rPr>
          <w:rFonts w:ascii="Palatino Linotype" w:eastAsia="MS Mincho" w:hAnsi="Palatino Linotype" w:cs="Arial"/>
        </w:rPr>
      </w:pPr>
    </w:p>
    <w:p w14:paraId="1592D11E" w14:textId="77777777" w:rsidR="00DF1E22" w:rsidRPr="00F92F4A" w:rsidRDefault="00DF1E22" w:rsidP="00F92F4A">
      <w:pPr>
        <w:spacing w:line="360" w:lineRule="auto"/>
        <w:ind w:left="709" w:right="567"/>
        <w:contextualSpacing/>
        <w:jc w:val="both"/>
        <w:rPr>
          <w:rFonts w:ascii="Palatino Linotype" w:eastAsia="Times New Roman" w:hAnsi="Palatino Linotype" w:cs="Times New Roman"/>
          <w:i/>
        </w:rPr>
      </w:pPr>
      <w:r w:rsidRPr="00F92F4A">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C6D23DF" w14:textId="77777777" w:rsidR="00DF1E22" w:rsidRPr="00D6772D" w:rsidRDefault="00DF1E22" w:rsidP="00F92F4A">
      <w:pPr>
        <w:spacing w:line="360" w:lineRule="auto"/>
        <w:ind w:left="709" w:right="567"/>
        <w:contextualSpacing/>
        <w:jc w:val="both"/>
        <w:rPr>
          <w:rFonts w:ascii="Palatino Linotype" w:eastAsia="Times New Roman" w:hAnsi="Palatino Linotype" w:cs="Times New Roman"/>
          <w:i/>
          <w:sz w:val="12"/>
        </w:rPr>
      </w:pPr>
    </w:p>
    <w:p w14:paraId="4205EFCA" w14:textId="77777777" w:rsidR="00DF1E22" w:rsidRPr="00F92F4A" w:rsidRDefault="00DF1E22" w:rsidP="00F92F4A">
      <w:pPr>
        <w:spacing w:line="360" w:lineRule="auto"/>
        <w:ind w:left="709" w:right="567"/>
        <w:contextualSpacing/>
        <w:jc w:val="both"/>
        <w:rPr>
          <w:rFonts w:ascii="Palatino Linotype" w:eastAsia="Times New Roman" w:hAnsi="Palatino Linotype" w:cs="Times New Roman"/>
          <w:i/>
        </w:rPr>
      </w:pPr>
      <w:r w:rsidRPr="00F92F4A">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78CCE0AF" w14:textId="77777777" w:rsidR="00DF1E22" w:rsidRPr="00F92F4A" w:rsidRDefault="00DF1E22" w:rsidP="00F92F4A">
      <w:pPr>
        <w:spacing w:line="360" w:lineRule="auto"/>
        <w:ind w:left="709" w:right="567"/>
        <w:contextualSpacing/>
        <w:jc w:val="both"/>
        <w:rPr>
          <w:rFonts w:ascii="Palatino Linotype" w:eastAsia="Times New Roman" w:hAnsi="Palatino Linotype" w:cs="Times New Roman"/>
          <w:i/>
        </w:rPr>
      </w:pPr>
      <w:r w:rsidRPr="00F92F4A">
        <w:rPr>
          <w:rFonts w:ascii="Palatino Linotype" w:eastAsia="Times New Roman" w:hAnsi="Palatino Linotype" w:cs="Times New Roman"/>
          <w:i/>
        </w:rPr>
        <w:t>…</w:t>
      </w:r>
    </w:p>
    <w:p w14:paraId="66D4A4A4" w14:textId="77777777" w:rsidR="00DF1E22" w:rsidRPr="00F92F4A" w:rsidRDefault="00DF1E22" w:rsidP="00F92F4A">
      <w:pPr>
        <w:spacing w:line="360" w:lineRule="auto"/>
        <w:ind w:left="709" w:right="567"/>
        <w:contextualSpacing/>
        <w:jc w:val="both"/>
        <w:rPr>
          <w:rFonts w:ascii="Palatino Linotype" w:eastAsia="Times New Roman" w:hAnsi="Palatino Linotype" w:cs="Times New Roman"/>
          <w:i/>
        </w:rPr>
      </w:pPr>
      <w:r w:rsidRPr="00F92F4A">
        <w:rPr>
          <w:rFonts w:ascii="Palatino Linotype" w:eastAsia="Times New Roman" w:hAnsi="Palatino Linotype" w:cs="Times New Roman"/>
          <w:b/>
          <w:i/>
        </w:rPr>
        <w:t>I. Cualquier acto u omisión que provoque la suspensión o deficiencia en la atención de las solicitudes de información</w:t>
      </w:r>
      <w:r w:rsidRPr="00F92F4A">
        <w:rPr>
          <w:rFonts w:ascii="Palatino Linotype" w:eastAsia="Times New Roman" w:hAnsi="Palatino Linotype" w:cs="Times New Roman"/>
          <w:i/>
        </w:rPr>
        <w:t>;</w:t>
      </w:r>
    </w:p>
    <w:p w14:paraId="06BD0637" w14:textId="77777777" w:rsidR="00DF1E22" w:rsidRPr="00F92F4A" w:rsidRDefault="00DF1E22" w:rsidP="00F92F4A">
      <w:pPr>
        <w:spacing w:line="360" w:lineRule="auto"/>
        <w:ind w:left="709" w:right="567"/>
        <w:contextualSpacing/>
        <w:jc w:val="both"/>
        <w:rPr>
          <w:rFonts w:ascii="Palatino Linotype" w:eastAsia="Times New Roman" w:hAnsi="Palatino Linotype" w:cs="Times New Roman"/>
          <w:i/>
        </w:rPr>
      </w:pPr>
      <w:r w:rsidRPr="00F92F4A">
        <w:rPr>
          <w:rFonts w:ascii="Palatino Linotype" w:eastAsia="Times New Roman" w:hAnsi="Palatino Linotype" w:cs="Times New Roman"/>
          <w:b/>
          <w:i/>
        </w:rPr>
        <w:t>II. La falta de respuesta a las solicitudes de información en los plazos señalados en la normatividad aplicable</w:t>
      </w:r>
      <w:r w:rsidRPr="00F92F4A">
        <w:rPr>
          <w:rFonts w:ascii="Palatino Linotype" w:eastAsia="Times New Roman" w:hAnsi="Palatino Linotype" w:cs="Times New Roman"/>
          <w:i/>
        </w:rPr>
        <w:t>;</w:t>
      </w:r>
    </w:p>
    <w:p w14:paraId="1CA42F45" w14:textId="77777777" w:rsidR="00DF1E22" w:rsidRPr="00F92F4A" w:rsidRDefault="00DF1E22" w:rsidP="00F92F4A">
      <w:pPr>
        <w:spacing w:line="360" w:lineRule="auto"/>
        <w:ind w:left="709" w:right="567"/>
        <w:contextualSpacing/>
        <w:jc w:val="both"/>
        <w:rPr>
          <w:rFonts w:ascii="Palatino Linotype" w:eastAsia="Times New Roman" w:hAnsi="Palatino Linotype" w:cs="Times New Roman"/>
          <w:i/>
        </w:rPr>
      </w:pPr>
      <w:r w:rsidRPr="00F92F4A">
        <w:rPr>
          <w:rFonts w:ascii="Palatino Linotype" w:eastAsia="Times New Roman" w:hAnsi="Palatino Linotype" w:cs="Times New Roman"/>
          <w:i/>
        </w:rPr>
        <w:t>…</w:t>
      </w:r>
    </w:p>
    <w:p w14:paraId="61B621E3" w14:textId="77777777" w:rsidR="00DF1E22" w:rsidRPr="00F92F4A" w:rsidRDefault="00DF1E22" w:rsidP="00F92F4A">
      <w:pPr>
        <w:spacing w:line="360" w:lineRule="auto"/>
        <w:ind w:left="709" w:right="567"/>
        <w:contextualSpacing/>
        <w:jc w:val="both"/>
        <w:rPr>
          <w:rFonts w:ascii="Palatino Linotype" w:hAnsi="Palatino Linotype"/>
          <w:i/>
        </w:rPr>
      </w:pPr>
      <w:r w:rsidRPr="00F92F4A">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92F4A">
        <w:rPr>
          <w:rFonts w:ascii="Palatino Linotype" w:hAnsi="Palatino Linotype"/>
          <w:i/>
        </w:rPr>
        <w:t xml:space="preserve"> (De Acuerdo al Decreto N°207, Publicado el 30 de mayo de 2017)</w:t>
      </w:r>
    </w:p>
    <w:p w14:paraId="233EE7AB" w14:textId="77777777" w:rsidR="00DF1E22" w:rsidRPr="00F92F4A" w:rsidRDefault="00DF1E22" w:rsidP="00F92F4A">
      <w:pPr>
        <w:spacing w:line="360" w:lineRule="auto"/>
        <w:ind w:left="709" w:right="567"/>
        <w:contextualSpacing/>
        <w:jc w:val="both"/>
        <w:rPr>
          <w:rFonts w:ascii="Palatino Linotype" w:hAnsi="Palatino Linotype"/>
          <w:i/>
        </w:rPr>
      </w:pPr>
      <w:r w:rsidRPr="00F92F4A">
        <w:rPr>
          <w:rFonts w:ascii="Palatino Linotype" w:hAnsi="Palatino Linotype"/>
          <w:i/>
        </w:rPr>
        <w:t>…</w:t>
      </w:r>
    </w:p>
    <w:p w14:paraId="3F4A5BAB" w14:textId="77777777" w:rsidR="00DF1E22" w:rsidRPr="00F92F4A" w:rsidRDefault="00DF1E22" w:rsidP="00F92F4A">
      <w:pPr>
        <w:pStyle w:val="Prrafodelista"/>
        <w:spacing w:line="360" w:lineRule="auto"/>
        <w:rPr>
          <w:rFonts w:ascii="Palatino Linotype" w:hAnsi="Palatino Linotype" w:cs="Times New Roman"/>
          <w:lang w:eastAsia="es-ES_tradnl"/>
        </w:rPr>
      </w:pPr>
    </w:p>
    <w:p w14:paraId="209E185A" w14:textId="67626B5B" w:rsidR="00E00C06" w:rsidRPr="00D6772D" w:rsidRDefault="005D5AE3" w:rsidP="00F92F4A">
      <w:pPr>
        <w:numPr>
          <w:ilvl w:val="0"/>
          <w:numId w:val="19"/>
        </w:numPr>
        <w:tabs>
          <w:tab w:val="left" w:pos="0"/>
        </w:tabs>
        <w:spacing w:line="360" w:lineRule="auto"/>
        <w:ind w:left="0" w:right="49" w:firstLine="0"/>
        <w:contextualSpacing/>
        <w:jc w:val="both"/>
        <w:rPr>
          <w:rFonts w:ascii="Palatino Linotype" w:hAnsi="Palatino Linotype"/>
          <w:color w:val="000000" w:themeColor="text1"/>
        </w:rPr>
      </w:pPr>
      <w:r w:rsidRPr="00F92F4A">
        <w:rPr>
          <w:rFonts w:ascii="Palatino Linotype" w:hAnsi="Palatino Linotype"/>
          <w:color w:val="000000" w:themeColor="text1"/>
          <w:lang w:val="es-ES" w:eastAsia="es-MX"/>
        </w:rPr>
        <w:t xml:space="preserve">Por lo anteriormente expuesto y fundado, este </w:t>
      </w:r>
      <w:r w:rsidRPr="00F92F4A">
        <w:rPr>
          <w:rFonts w:ascii="Palatino Linotype" w:hAnsi="Palatino Linotype"/>
          <w:b/>
          <w:bCs/>
          <w:color w:val="000000" w:themeColor="text1"/>
          <w:lang w:val="es-ES" w:eastAsia="es-MX"/>
        </w:rPr>
        <w:t>ÓRGANO GARANTE</w:t>
      </w:r>
      <w:r w:rsidRPr="00F92F4A">
        <w:rPr>
          <w:rFonts w:ascii="Palatino Linotype" w:hAnsi="Palatino Linotype"/>
          <w:color w:val="000000" w:themeColor="text1"/>
          <w:lang w:val="es-ES" w:eastAsia="es-MX"/>
        </w:rPr>
        <w:t xml:space="preserve"> emite los siguientes:</w:t>
      </w:r>
    </w:p>
    <w:p w14:paraId="24B24C4B" w14:textId="77777777" w:rsidR="00300077" w:rsidRPr="00F92F4A" w:rsidRDefault="00300077" w:rsidP="00F92F4A">
      <w:pPr>
        <w:pStyle w:val="Ttulo2"/>
        <w:spacing w:line="360" w:lineRule="auto"/>
        <w:jc w:val="center"/>
        <w:rPr>
          <w:rFonts w:ascii="Palatino Linotype" w:hAnsi="Palatino Linotype"/>
          <w:b/>
          <w:color w:val="000000" w:themeColor="text1"/>
          <w:sz w:val="24"/>
          <w:szCs w:val="24"/>
        </w:rPr>
      </w:pPr>
      <w:bookmarkStart w:id="86" w:name="_Toc530683893"/>
      <w:bookmarkStart w:id="87" w:name="_Toc19210548"/>
      <w:r w:rsidRPr="00F92F4A">
        <w:rPr>
          <w:rFonts w:ascii="Palatino Linotype" w:hAnsi="Palatino Linotype"/>
          <w:b/>
          <w:color w:val="000000" w:themeColor="text1"/>
          <w:sz w:val="24"/>
          <w:szCs w:val="24"/>
        </w:rPr>
        <w:t>R E S O L U T I V O S</w:t>
      </w:r>
      <w:bookmarkEnd w:id="86"/>
      <w:bookmarkEnd w:id="87"/>
    </w:p>
    <w:p w14:paraId="34FE8E9F" w14:textId="77777777" w:rsidR="00300077" w:rsidRPr="00F92F4A" w:rsidRDefault="00300077" w:rsidP="00F92F4A">
      <w:pPr>
        <w:spacing w:line="360" w:lineRule="auto"/>
        <w:rPr>
          <w:rFonts w:ascii="Palatino Linotype" w:hAnsi="Palatino Linotype"/>
          <w:lang w:eastAsia="en-US"/>
        </w:rPr>
      </w:pPr>
    </w:p>
    <w:bookmarkEnd w:id="60"/>
    <w:p w14:paraId="50D4C59F" w14:textId="703E270D" w:rsidR="00F82D90" w:rsidRPr="00F92F4A" w:rsidRDefault="00F82D90" w:rsidP="00F92F4A">
      <w:pPr>
        <w:spacing w:line="360" w:lineRule="auto"/>
        <w:jc w:val="both"/>
        <w:rPr>
          <w:rFonts w:ascii="Palatino Linotype" w:eastAsia="Times New Roman" w:hAnsi="Palatino Linotype" w:cs="Times New Roman"/>
        </w:rPr>
      </w:pPr>
      <w:r w:rsidRPr="00F92F4A">
        <w:rPr>
          <w:rFonts w:ascii="Palatino Linotype" w:eastAsia="Times New Roman" w:hAnsi="Palatino Linotype" w:cs="Arial"/>
          <w:b/>
        </w:rPr>
        <w:t xml:space="preserve">PRIMERO. </w:t>
      </w:r>
      <w:r w:rsidRPr="00F92F4A">
        <w:rPr>
          <w:rFonts w:ascii="Palatino Linotype" w:eastAsia="Times New Roman" w:hAnsi="Palatino Linotype" w:cs="Arial"/>
        </w:rPr>
        <w:t>Resultan fundadas las</w:t>
      </w:r>
      <w:r w:rsidRPr="00F92F4A">
        <w:rPr>
          <w:rFonts w:ascii="Palatino Linotype" w:eastAsia="Times New Roman" w:hAnsi="Palatino Linotype" w:cs="Arial"/>
          <w:b/>
        </w:rPr>
        <w:t xml:space="preserve"> </w:t>
      </w:r>
      <w:r w:rsidRPr="00F92F4A">
        <w:rPr>
          <w:rFonts w:ascii="Palatino Linotype" w:eastAsia="Times New Roman" w:hAnsi="Palatino Linotype" w:cs="Arial"/>
          <w:lang w:val="es-ES"/>
        </w:rPr>
        <w:t xml:space="preserve">razones o motivos de inconformidad hechos valer </w:t>
      </w:r>
      <w:r w:rsidRPr="00F92F4A">
        <w:rPr>
          <w:rFonts w:ascii="Palatino Linotype" w:eastAsia="Calibri" w:hAnsi="Palatino Linotype" w:cs="Arial"/>
          <w:lang w:val="es-ES"/>
        </w:rPr>
        <w:t xml:space="preserve">en el recurso de revisión </w:t>
      </w:r>
      <w:r w:rsidR="00E70DE1" w:rsidRPr="00F92F4A">
        <w:rPr>
          <w:rFonts w:ascii="Palatino Linotype" w:hAnsi="Palatino Linotype" w:cs="Arial"/>
          <w:b/>
          <w:bCs/>
        </w:rPr>
        <w:t>06058/INFOEM/IP/RR/2019</w:t>
      </w:r>
      <w:r w:rsidRPr="00F92F4A">
        <w:rPr>
          <w:rFonts w:ascii="Palatino Linotype" w:hAnsi="Palatino Linotype" w:cs="Arial"/>
          <w:b/>
          <w:bCs/>
          <w:lang w:eastAsia="es-MX"/>
        </w:rPr>
        <w:t xml:space="preserve"> </w:t>
      </w:r>
      <w:r w:rsidR="007322A3" w:rsidRPr="00F92F4A">
        <w:rPr>
          <w:rFonts w:ascii="Palatino Linotype" w:hAnsi="Palatino Linotype" w:cs="Arial"/>
          <w:bCs/>
          <w:lang w:eastAsia="es-MX"/>
        </w:rPr>
        <w:t>en términos de los</w:t>
      </w:r>
      <w:r w:rsidRPr="00F92F4A">
        <w:rPr>
          <w:rFonts w:ascii="Palatino Linotype" w:hAnsi="Palatino Linotype" w:cs="Arial"/>
          <w:bCs/>
          <w:lang w:eastAsia="es-MX"/>
        </w:rPr>
        <w:t xml:space="preserve"> </w:t>
      </w:r>
      <w:r w:rsidRPr="00F92F4A">
        <w:rPr>
          <w:rFonts w:ascii="Palatino Linotype" w:hAnsi="Palatino Linotype" w:cs="Arial"/>
          <w:b/>
          <w:bCs/>
          <w:lang w:eastAsia="es-MX"/>
        </w:rPr>
        <w:t>Considerando</w:t>
      </w:r>
      <w:r w:rsidR="007322A3" w:rsidRPr="00F92F4A">
        <w:rPr>
          <w:rFonts w:ascii="Palatino Linotype" w:hAnsi="Palatino Linotype" w:cs="Arial"/>
          <w:b/>
          <w:bCs/>
          <w:lang w:eastAsia="es-MX"/>
        </w:rPr>
        <w:t>s</w:t>
      </w:r>
      <w:r w:rsidRPr="00F92F4A">
        <w:rPr>
          <w:rFonts w:ascii="Palatino Linotype" w:hAnsi="Palatino Linotype" w:cs="Arial"/>
          <w:b/>
          <w:bCs/>
          <w:lang w:eastAsia="es-MX"/>
        </w:rPr>
        <w:t xml:space="preserve"> </w:t>
      </w:r>
      <w:r w:rsidR="006D7BA0" w:rsidRPr="00F92F4A">
        <w:rPr>
          <w:rFonts w:ascii="Palatino Linotype" w:hAnsi="Palatino Linotype" w:cs="Arial"/>
          <w:b/>
          <w:bCs/>
          <w:lang w:eastAsia="es-MX"/>
        </w:rPr>
        <w:t>QUIN</w:t>
      </w:r>
      <w:r w:rsidRPr="00F92F4A">
        <w:rPr>
          <w:rFonts w:ascii="Palatino Linotype" w:hAnsi="Palatino Linotype" w:cs="Arial"/>
          <w:b/>
          <w:bCs/>
          <w:lang w:eastAsia="es-MX"/>
        </w:rPr>
        <w:t xml:space="preserve">TO </w:t>
      </w:r>
      <w:r w:rsidR="007322A3" w:rsidRPr="00F92F4A">
        <w:rPr>
          <w:rFonts w:ascii="Palatino Linotype" w:hAnsi="Palatino Linotype" w:cs="Arial"/>
          <w:b/>
          <w:bCs/>
          <w:lang w:eastAsia="es-MX"/>
        </w:rPr>
        <w:t xml:space="preserve">y SEXTO </w:t>
      </w:r>
      <w:r w:rsidRPr="00F92F4A">
        <w:rPr>
          <w:rFonts w:ascii="Palatino Linotype" w:hAnsi="Palatino Linotype" w:cs="Arial"/>
          <w:bCs/>
          <w:lang w:eastAsia="es-MX"/>
        </w:rPr>
        <w:t>de la presente resolución.</w:t>
      </w:r>
    </w:p>
    <w:p w14:paraId="1B506F69" w14:textId="31154DA3" w:rsidR="00A348E9" w:rsidRPr="00F92F4A" w:rsidRDefault="00F82D90" w:rsidP="00F92F4A">
      <w:pPr>
        <w:spacing w:before="240" w:after="240" w:line="360" w:lineRule="auto"/>
        <w:jc w:val="both"/>
        <w:rPr>
          <w:rFonts w:ascii="Palatino Linotype" w:hAnsi="Palatino Linotype" w:cs="Arial"/>
          <w:bCs/>
          <w:shd w:val="clear" w:color="auto" w:fill="FFFFFF"/>
        </w:rPr>
      </w:pPr>
      <w:r w:rsidRPr="00F92F4A">
        <w:rPr>
          <w:rFonts w:ascii="Palatino Linotype" w:hAnsi="Palatino Linotype"/>
          <w:b/>
        </w:rPr>
        <w:t>SEGUNDO.</w:t>
      </w:r>
      <w:r w:rsidRPr="00F92F4A">
        <w:rPr>
          <w:rStyle w:val="Ttulo2Car"/>
          <w:rFonts w:ascii="Palatino Linotype" w:hAnsi="Palatino Linotype"/>
          <w:b/>
          <w:sz w:val="24"/>
          <w:szCs w:val="24"/>
        </w:rPr>
        <w:t xml:space="preserve"> </w:t>
      </w:r>
      <w:r w:rsidRPr="00F92F4A">
        <w:rPr>
          <w:rFonts w:ascii="Palatino Linotype" w:eastAsia="Calibri" w:hAnsi="Palatino Linotype" w:cs="Arial"/>
          <w:lang w:val="es-ES"/>
        </w:rPr>
        <w:t>Se</w:t>
      </w:r>
      <w:r w:rsidRPr="00F92F4A">
        <w:rPr>
          <w:rFonts w:ascii="Palatino Linotype" w:eastAsia="Calibri" w:hAnsi="Palatino Linotype" w:cs="Arial"/>
          <w:b/>
          <w:lang w:val="es-ES"/>
        </w:rPr>
        <w:t xml:space="preserve"> ORDENA </w:t>
      </w:r>
      <w:r w:rsidRPr="00F92F4A">
        <w:rPr>
          <w:rFonts w:ascii="Palatino Linotype" w:eastAsia="Calibri" w:hAnsi="Palatino Linotype" w:cs="Arial"/>
          <w:lang w:val="es-ES"/>
        </w:rPr>
        <w:t>al</w:t>
      </w:r>
      <w:r w:rsidRPr="00F92F4A">
        <w:rPr>
          <w:rFonts w:ascii="Palatino Linotype" w:eastAsia="Calibri" w:hAnsi="Palatino Linotype" w:cs="Arial"/>
          <w:b/>
          <w:lang w:val="es-ES"/>
        </w:rPr>
        <w:t xml:space="preserve"> </w:t>
      </w:r>
      <w:r w:rsidR="00E70DE1" w:rsidRPr="00F92F4A">
        <w:rPr>
          <w:rFonts w:ascii="Palatino Linotype" w:hAnsi="Palatino Linotype"/>
          <w:b/>
          <w:bCs/>
        </w:rPr>
        <w:t xml:space="preserve">Ayuntamiento de </w:t>
      </w:r>
      <w:proofErr w:type="spellStart"/>
      <w:r w:rsidR="00E70DE1" w:rsidRPr="00F92F4A">
        <w:rPr>
          <w:rFonts w:ascii="Palatino Linotype" w:hAnsi="Palatino Linotype"/>
          <w:b/>
          <w:bCs/>
        </w:rPr>
        <w:t>Amanalco</w:t>
      </w:r>
      <w:proofErr w:type="spellEnd"/>
      <w:r w:rsidRPr="00F92F4A">
        <w:rPr>
          <w:rFonts w:ascii="Palatino Linotype" w:eastAsia="Times New Roman" w:hAnsi="Palatino Linotype" w:cs="Arial"/>
          <w:lang w:val="es-ES"/>
        </w:rPr>
        <w:t xml:space="preserve"> </w:t>
      </w:r>
      <w:r w:rsidRPr="00F92F4A">
        <w:rPr>
          <w:rFonts w:ascii="Palatino Linotype" w:eastAsia="Calibri" w:hAnsi="Palatino Linotype" w:cs="Arial"/>
          <w:lang w:val="es-ES"/>
        </w:rPr>
        <w:t xml:space="preserve">hacer entrega vía Sistema de Acceso a la Información Mexiquense </w:t>
      </w:r>
      <w:r w:rsidRPr="00F92F4A">
        <w:rPr>
          <w:rFonts w:ascii="Palatino Linotype" w:eastAsia="Calibri" w:hAnsi="Palatino Linotype" w:cs="Arial"/>
          <w:b/>
          <w:lang w:val="es-ES"/>
        </w:rPr>
        <w:t>(SAIMEX)</w:t>
      </w:r>
      <w:r w:rsidR="00A348E9" w:rsidRPr="00F92F4A">
        <w:rPr>
          <w:rFonts w:ascii="Palatino Linotype" w:hAnsi="Palatino Linotype" w:cs="Arial"/>
          <w:bCs/>
          <w:shd w:val="clear" w:color="auto" w:fill="FFFFFF"/>
        </w:rPr>
        <w:t xml:space="preserve">, de ser </w:t>
      </w:r>
      <w:r w:rsidR="00E00C06" w:rsidRPr="00F92F4A">
        <w:rPr>
          <w:rFonts w:ascii="Palatino Linotype" w:hAnsi="Palatino Linotype" w:cs="Arial"/>
          <w:bCs/>
          <w:shd w:val="clear" w:color="auto" w:fill="FFFFFF"/>
        </w:rPr>
        <w:t>procedente en versión pública, la</w:t>
      </w:r>
      <w:r w:rsidR="00A348E9" w:rsidRPr="00F92F4A">
        <w:rPr>
          <w:rFonts w:ascii="Palatino Linotype" w:hAnsi="Palatino Linotype" w:cs="Arial"/>
          <w:bCs/>
          <w:shd w:val="clear" w:color="auto" w:fill="FFFFFF"/>
        </w:rPr>
        <w:t xml:space="preserve"> siguiente</w:t>
      </w:r>
      <w:r w:rsidR="00E00C06" w:rsidRPr="00F92F4A">
        <w:rPr>
          <w:rFonts w:ascii="Palatino Linotype" w:hAnsi="Palatino Linotype" w:cs="Arial"/>
          <w:bCs/>
          <w:shd w:val="clear" w:color="auto" w:fill="FFFFFF"/>
        </w:rPr>
        <w:t xml:space="preserve"> información</w:t>
      </w:r>
      <w:r w:rsidR="00A348E9" w:rsidRPr="00F92F4A">
        <w:rPr>
          <w:rFonts w:ascii="Palatino Linotype" w:hAnsi="Palatino Linotype" w:cs="Arial"/>
          <w:bCs/>
          <w:shd w:val="clear" w:color="auto" w:fill="FFFFFF"/>
        </w:rPr>
        <w:t>:</w:t>
      </w:r>
    </w:p>
    <w:p w14:paraId="5D456694" w14:textId="6F3DC20A" w:rsidR="00692B2F" w:rsidRPr="00F92F4A" w:rsidRDefault="00692B2F" w:rsidP="00F92F4A">
      <w:pPr>
        <w:pStyle w:val="Prrafodelista"/>
        <w:spacing w:line="360" w:lineRule="auto"/>
        <w:ind w:left="1287"/>
        <w:rPr>
          <w:rFonts w:ascii="Palatino Linotype" w:hAnsi="Palatino Linotype" w:cs="Arial"/>
          <w:b/>
          <w:color w:val="000000" w:themeColor="text1"/>
        </w:rPr>
      </w:pPr>
      <w:r w:rsidRPr="00F92F4A">
        <w:rPr>
          <w:rFonts w:ascii="Palatino Linotype" w:hAnsi="Palatino Linotype" w:cs="Arial"/>
          <w:b/>
          <w:color w:val="000000" w:themeColor="text1"/>
        </w:rPr>
        <w:t xml:space="preserve">Del </w:t>
      </w:r>
      <w:r w:rsidR="00DF1E22" w:rsidRPr="00F92F4A">
        <w:rPr>
          <w:rFonts w:ascii="Palatino Linotype" w:hAnsi="Palatino Linotype" w:cs="Arial"/>
          <w:b/>
          <w:color w:val="000000" w:themeColor="text1"/>
        </w:rPr>
        <w:t>1 de enero de 2014 al 30 de abril de 2019</w:t>
      </w:r>
    </w:p>
    <w:p w14:paraId="4A7D31ED" w14:textId="77777777" w:rsidR="00692B2F" w:rsidRPr="00F92F4A" w:rsidRDefault="00692B2F" w:rsidP="00F92F4A">
      <w:pPr>
        <w:pStyle w:val="Prrafodelista"/>
        <w:spacing w:line="360" w:lineRule="auto"/>
        <w:rPr>
          <w:rFonts w:ascii="Palatino Linotype" w:hAnsi="Palatino Linotype" w:cs="Arial"/>
          <w:color w:val="000000" w:themeColor="text1"/>
        </w:rPr>
      </w:pPr>
    </w:p>
    <w:p w14:paraId="3FF13C18"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Luminarias que se remplazaron en las vías principal y ejes viales, vías primarias y colectores, vías secundarias residenciales tipo A, vías secundarias residenciales tipo B, vías residenciales tipo C y áreas verdes plazas  y techumbres.</w:t>
      </w:r>
    </w:p>
    <w:p w14:paraId="249B4D3F" w14:textId="77777777" w:rsidR="00692B2F" w:rsidRPr="00F92F4A" w:rsidRDefault="00692B2F" w:rsidP="00F92F4A">
      <w:pPr>
        <w:spacing w:line="360" w:lineRule="auto"/>
        <w:ind w:left="709"/>
        <w:jc w:val="both"/>
        <w:rPr>
          <w:rFonts w:ascii="Palatino Linotype" w:hAnsi="Palatino Linotype"/>
        </w:rPr>
      </w:pPr>
    </w:p>
    <w:p w14:paraId="74EF2C45"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Cantidad de luminarias por cada una de las vías principal y ejes viales, vías primarias y colectores, vías secundarias residenciales tipo A, vías secundarias residenciales tipo B, vías residenciales tipo C y áreas verdes plazas  y techumbres</w:t>
      </w:r>
    </w:p>
    <w:p w14:paraId="168250B9" w14:textId="77777777" w:rsidR="00692B2F" w:rsidRPr="00F92F4A" w:rsidRDefault="00692B2F" w:rsidP="00F92F4A">
      <w:pPr>
        <w:spacing w:line="360" w:lineRule="auto"/>
        <w:ind w:left="709"/>
        <w:jc w:val="both"/>
        <w:rPr>
          <w:rFonts w:ascii="Palatino Linotype" w:hAnsi="Palatino Linotype"/>
        </w:rPr>
      </w:pPr>
    </w:p>
    <w:p w14:paraId="205F9436"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Cantidad de vías principal y ejes viales, vías primarias y colectores, vías secundarias residenciales tipo A, vías secundarias residenciales tipo B, vías residenciales tipo C y áreas verdes, plazas y techumbres.</w:t>
      </w:r>
    </w:p>
    <w:p w14:paraId="0DC5AEA4" w14:textId="77777777" w:rsidR="00692B2F" w:rsidRPr="00F92F4A" w:rsidRDefault="00692B2F" w:rsidP="00F92F4A">
      <w:pPr>
        <w:spacing w:line="360" w:lineRule="auto"/>
        <w:ind w:left="709"/>
        <w:jc w:val="both"/>
        <w:rPr>
          <w:rFonts w:ascii="Palatino Linotype" w:hAnsi="Palatino Linotype"/>
        </w:rPr>
      </w:pPr>
    </w:p>
    <w:p w14:paraId="73C986F1"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154AC2B1" w14:textId="77777777" w:rsidR="00692B2F" w:rsidRPr="00F92F4A" w:rsidRDefault="00692B2F" w:rsidP="00F92F4A">
      <w:pPr>
        <w:spacing w:line="360" w:lineRule="auto"/>
        <w:ind w:left="709"/>
        <w:jc w:val="both"/>
        <w:rPr>
          <w:rFonts w:ascii="Palatino Linotype" w:hAnsi="Palatino Linotype"/>
        </w:rPr>
      </w:pPr>
    </w:p>
    <w:p w14:paraId="67D14239"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Factura mensual de recaudación por derechos de alumbrado público, y en su caso, el adeudo que se genera</w:t>
      </w:r>
    </w:p>
    <w:p w14:paraId="5F136387" w14:textId="77777777" w:rsidR="00692B2F" w:rsidRPr="00F92F4A" w:rsidRDefault="00692B2F" w:rsidP="00F92F4A">
      <w:pPr>
        <w:pStyle w:val="Prrafodelista"/>
        <w:spacing w:line="360" w:lineRule="auto"/>
        <w:rPr>
          <w:rFonts w:ascii="Palatino Linotype" w:hAnsi="Palatino Linotype"/>
        </w:rPr>
      </w:pPr>
    </w:p>
    <w:p w14:paraId="49A8CE86"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 xml:space="preserve">Diferencia entre facturación </w:t>
      </w:r>
    </w:p>
    <w:p w14:paraId="00FF7482" w14:textId="77777777" w:rsidR="00692B2F" w:rsidRPr="00F92F4A" w:rsidRDefault="00692B2F" w:rsidP="00F92F4A">
      <w:pPr>
        <w:pStyle w:val="Prrafodelista"/>
        <w:spacing w:line="360" w:lineRule="auto"/>
        <w:rPr>
          <w:rFonts w:ascii="Palatino Linotype" w:hAnsi="Palatino Linotype"/>
        </w:rPr>
      </w:pPr>
    </w:p>
    <w:p w14:paraId="701BAC95" w14:textId="77493AF5"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Saldo a favor del municipio.</w:t>
      </w:r>
    </w:p>
    <w:p w14:paraId="70B8B761" w14:textId="77777777" w:rsidR="00692B2F" w:rsidRPr="00F92F4A" w:rsidRDefault="00692B2F" w:rsidP="00F92F4A">
      <w:pPr>
        <w:spacing w:line="360" w:lineRule="auto"/>
        <w:jc w:val="both"/>
        <w:rPr>
          <w:rFonts w:ascii="Palatino Linotype" w:hAnsi="Palatino Linotype"/>
        </w:rPr>
      </w:pPr>
    </w:p>
    <w:p w14:paraId="795FE9C3" w14:textId="77777777" w:rsidR="00692B2F" w:rsidRPr="00F92F4A" w:rsidRDefault="00692B2F" w:rsidP="00F92F4A">
      <w:pPr>
        <w:spacing w:line="360" w:lineRule="auto"/>
        <w:jc w:val="both"/>
        <w:rPr>
          <w:rFonts w:ascii="Palatino Linotype" w:hAnsi="Palatino Linotype"/>
        </w:rPr>
      </w:pPr>
    </w:p>
    <w:p w14:paraId="6F97E2D6" w14:textId="77777777" w:rsidR="00692B2F" w:rsidRPr="00F92F4A" w:rsidRDefault="00692B2F" w:rsidP="00F92F4A">
      <w:pPr>
        <w:pStyle w:val="Prrafodelista"/>
        <w:spacing w:line="360" w:lineRule="auto"/>
        <w:ind w:left="1287"/>
        <w:jc w:val="both"/>
        <w:rPr>
          <w:rFonts w:ascii="Palatino Linotype" w:hAnsi="Palatino Linotype"/>
          <w:b/>
        </w:rPr>
      </w:pPr>
      <w:r w:rsidRPr="00F92F4A">
        <w:rPr>
          <w:rFonts w:ascii="Palatino Linotype" w:hAnsi="Palatino Linotype"/>
          <w:b/>
        </w:rPr>
        <w:t>Del 1 de enero de 2014 al 30 de abril de 2019.</w:t>
      </w:r>
    </w:p>
    <w:p w14:paraId="30E61578" w14:textId="77777777" w:rsidR="00692B2F" w:rsidRPr="00F92F4A" w:rsidRDefault="00692B2F" w:rsidP="00F92F4A">
      <w:pPr>
        <w:spacing w:line="360" w:lineRule="auto"/>
        <w:jc w:val="both"/>
        <w:rPr>
          <w:rFonts w:ascii="Palatino Linotype" w:hAnsi="Palatino Linotype"/>
        </w:rPr>
      </w:pPr>
    </w:p>
    <w:p w14:paraId="720B808D"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 xml:space="preserve">Estados de cuenta y avisos recibos emitidos mes con mes por la Comisión Federal de Electricidad </w:t>
      </w:r>
    </w:p>
    <w:p w14:paraId="3E4F9463" w14:textId="77777777" w:rsidR="00692B2F" w:rsidRPr="00F92F4A" w:rsidRDefault="00692B2F" w:rsidP="00F92F4A">
      <w:pPr>
        <w:spacing w:line="360" w:lineRule="auto"/>
        <w:jc w:val="both"/>
        <w:rPr>
          <w:rFonts w:ascii="Palatino Linotype" w:hAnsi="Palatino Linotype"/>
        </w:rPr>
      </w:pPr>
    </w:p>
    <w:p w14:paraId="0DFC7ADA"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De las empresas que han participado en licitaciones:</w:t>
      </w:r>
    </w:p>
    <w:p w14:paraId="2A01AB5A" w14:textId="77777777" w:rsidR="00692B2F" w:rsidRPr="00F92F4A" w:rsidRDefault="00692B2F" w:rsidP="00F92F4A">
      <w:pPr>
        <w:spacing w:line="360" w:lineRule="auto"/>
        <w:jc w:val="both"/>
        <w:rPr>
          <w:rFonts w:ascii="Palatino Linotype" w:hAnsi="Palatino Linotype"/>
        </w:rPr>
      </w:pPr>
    </w:p>
    <w:p w14:paraId="1D177157" w14:textId="77777777" w:rsidR="00692B2F" w:rsidRPr="00F92F4A" w:rsidRDefault="00692B2F" w:rsidP="00F92F4A">
      <w:pPr>
        <w:pStyle w:val="Prrafodelista"/>
        <w:numPr>
          <w:ilvl w:val="0"/>
          <w:numId w:val="43"/>
        </w:numPr>
        <w:spacing w:line="360" w:lineRule="auto"/>
        <w:ind w:left="1134"/>
        <w:jc w:val="both"/>
        <w:rPr>
          <w:rFonts w:ascii="Palatino Linotype" w:hAnsi="Palatino Linotype"/>
        </w:rPr>
      </w:pPr>
      <w:r w:rsidRPr="00F92F4A">
        <w:rPr>
          <w:rFonts w:ascii="Palatino Linotype" w:hAnsi="Palatino Linotype"/>
        </w:rPr>
        <w:t>Empresas participantes en la licitación cumplían con las más de 100 000 horas de vida útil del luminario que se solicitaron.</w:t>
      </w:r>
    </w:p>
    <w:p w14:paraId="2763E1AF" w14:textId="77777777" w:rsidR="00692B2F" w:rsidRPr="00F92F4A" w:rsidRDefault="00692B2F" w:rsidP="00F92F4A">
      <w:pPr>
        <w:spacing w:line="360" w:lineRule="auto"/>
        <w:ind w:left="1134"/>
        <w:jc w:val="both"/>
        <w:rPr>
          <w:rFonts w:ascii="Palatino Linotype" w:hAnsi="Palatino Linotype"/>
          <w:b/>
          <w:bCs/>
        </w:rPr>
      </w:pPr>
    </w:p>
    <w:p w14:paraId="3DD5D090" w14:textId="77777777" w:rsidR="00692B2F" w:rsidRPr="00F92F4A" w:rsidRDefault="00692B2F" w:rsidP="00F92F4A">
      <w:pPr>
        <w:pStyle w:val="Prrafodelista"/>
        <w:numPr>
          <w:ilvl w:val="0"/>
          <w:numId w:val="43"/>
        </w:numPr>
        <w:spacing w:line="360" w:lineRule="auto"/>
        <w:ind w:left="1134"/>
        <w:jc w:val="both"/>
        <w:rPr>
          <w:rFonts w:ascii="Palatino Linotype" w:hAnsi="Palatino Linotype"/>
        </w:rPr>
      </w:pPr>
      <w:r w:rsidRPr="00F92F4A">
        <w:rPr>
          <w:rFonts w:ascii="Palatino Linotype" w:hAnsi="Palatino Linotype"/>
          <w:bCs/>
        </w:rPr>
        <w:t xml:space="preserve">Empresas que cumplieron con las más de </w:t>
      </w:r>
      <w:r w:rsidRPr="00F92F4A">
        <w:rPr>
          <w:rFonts w:ascii="Palatino Linotype" w:hAnsi="Palatino Linotype"/>
        </w:rPr>
        <w:t>100 000 horas de vida útil proporcionar; certificados de cumplimiento y propuesta económica.</w:t>
      </w:r>
    </w:p>
    <w:p w14:paraId="4EAF03EC" w14:textId="77777777" w:rsidR="00692B2F" w:rsidRPr="00F92F4A" w:rsidRDefault="00692B2F" w:rsidP="00F92F4A">
      <w:pPr>
        <w:spacing w:line="360" w:lineRule="auto"/>
        <w:ind w:left="705"/>
        <w:jc w:val="both"/>
        <w:rPr>
          <w:rFonts w:ascii="Palatino Linotype" w:hAnsi="Palatino Linotype"/>
        </w:rPr>
      </w:pPr>
    </w:p>
    <w:p w14:paraId="2B3645E2" w14:textId="77777777" w:rsidR="00692B2F" w:rsidRPr="00F92F4A" w:rsidRDefault="00692B2F" w:rsidP="00F92F4A">
      <w:pPr>
        <w:spacing w:line="360" w:lineRule="auto"/>
        <w:jc w:val="both"/>
        <w:rPr>
          <w:rFonts w:ascii="Palatino Linotype" w:hAnsi="Palatino Linotype"/>
        </w:rPr>
      </w:pPr>
    </w:p>
    <w:p w14:paraId="5C23BE13" w14:textId="77777777" w:rsidR="00692B2F" w:rsidRPr="00F92F4A" w:rsidRDefault="00692B2F" w:rsidP="00F92F4A">
      <w:pPr>
        <w:pStyle w:val="Prrafodelista"/>
        <w:spacing w:line="360" w:lineRule="auto"/>
        <w:jc w:val="both"/>
        <w:rPr>
          <w:rFonts w:ascii="Palatino Linotype" w:hAnsi="Palatino Linotype"/>
          <w:b/>
        </w:rPr>
      </w:pPr>
      <w:r w:rsidRPr="00F92F4A">
        <w:rPr>
          <w:rFonts w:ascii="Palatino Linotype" w:hAnsi="Palatino Linotype"/>
          <w:b/>
        </w:rPr>
        <w:t>Del 1 de enero de 2016 al 23 de abril de 2019</w:t>
      </w:r>
    </w:p>
    <w:p w14:paraId="623FC9F9" w14:textId="77777777" w:rsidR="00692B2F" w:rsidRPr="00F92F4A" w:rsidRDefault="00692B2F" w:rsidP="00F92F4A">
      <w:pPr>
        <w:spacing w:line="360" w:lineRule="auto"/>
        <w:jc w:val="both"/>
        <w:rPr>
          <w:rFonts w:ascii="Palatino Linotype" w:hAnsi="Palatino Linotype"/>
        </w:rPr>
      </w:pPr>
    </w:p>
    <w:p w14:paraId="443444F3"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De las luminarias remplazadas: tecnología, marca, potencian</w:t>
      </w:r>
    </w:p>
    <w:p w14:paraId="244602E8" w14:textId="77777777" w:rsidR="00692B2F" w:rsidRPr="00F92F4A" w:rsidRDefault="00692B2F" w:rsidP="00F92F4A">
      <w:pPr>
        <w:spacing w:line="360" w:lineRule="auto"/>
        <w:jc w:val="both"/>
        <w:rPr>
          <w:rFonts w:ascii="Palatino Linotype" w:hAnsi="Palatino Linotype"/>
        </w:rPr>
      </w:pPr>
    </w:p>
    <w:p w14:paraId="2CEA55F3"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 xml:space="preserve">Número de lámparas por potencias que fue sustituida (Tecnología y potencia anterior sustituida por Tecnología LED potencia actual), </w:t>
      </w:r>
    </w:p>
    <w:p w14:paraId="34F012AF" w14:textId="77777777" w:rsidR="00692B2F" w:rsidRPr="00F92F4A" w:rsidRDefault="00692B2F" w:rsidP="00F92F4A">
      <w:pPr>
        <w:spacing w:line="360" w:lineRule="auto"/>
        <w:jc w:val="both"/>
        <w:rPr>
          <w:rFonts w:ascii="Palatino Linotype" w:hAnsi="Palatino Linotype"/>
        </w:rPr>
      </w:pPr>
    </w:p>
    <w:p w14:paraId="7909A162"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Bases de licitación publicadas que sirvieron de base para el reemplazo de luminarias</w:t>
      </w:r>
    </w:p>
    <w:p w14:paraId="01811654" w14:textId="77777777" w:rsidR="00692B2F" w:rsidRPr="00F92F4A" w:rsidRDefault="00692B2F" w:rsidP="00F92F4A">
      <w:pPr>
        <w:spacing w:line="360" w:lineRule="auto"/>
        <w:jc w:val="both"/>
        <w:rPr>
          <w:rFonts w:ascii="Palatino Linotype" w:hAnsi="Palatino Linotype"/>
        </w:rPr>
      </w:pPr>
    </w:p>
    <w:p w14:paraId="50425361"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Número de quejas presentadas por inconformidades en el alumbrado público a partir de la sustitución de la Tecnología LED</w:t>
      </w:r>
    </w:p>
    <w:p w14:paraId="1B85994B" w14:textId="77777777" w:rsidR="00692B2F" w:rsidRPr="00F92F4A" w:rsidRDefault="00692B2F" w:rsidP="00F92F4A">
      <w:pPr>
        <w:spacing w:line="360" w:lineRule="auto"/>
        <w:jc w:val="both"/>
        <w:rPr>
          <w:rFonts w:ascii="Palatino Linotype" w:hAnsi="Palatino Linotype"/>
        </w:rPr>
      </w:pPr>
    </w:p>
    <w:p w14:paraId="6F568425"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De las luminarias LED que el Gobierno Estatal haya donado: ubicación, potencia, cantidad, marca y modelo.</w:t>
      </w:r>
    </w:p>
    <w:p w14:paraId="65187E98" w14:textId="77777777" w:rsidR="00692B2F" w:rsidRPr="00F92F4A" w:rsidRDefault="00692B2F" w:rsidP="00F92F4A">
      <w:pPr>
        <w:spacing w:line="360" w:lineRule="auto"/>
        <w:jc w:val="both"/>
        <w:rPr>
          <w:rFonts w:ascii="Palatino Linotype" w:hAnsi="Palatino Linotype"/>
        </w:rPr>
      </w:pPr>
    </w:p>
    <w:p w14:paraId="5D38F6F1" w14:textId="77777777" w:rsidR="00DF1E22" w:rsidRPr="00F92F4A" w:rsidRDefault="00DF1E22" w:rsidP="00F92F4A">
      <w:pPr>
        <w:spacing w:line="360" w:lineRule="auto"/>
        <w:jc w:val="both"/>
        <w:rPr>
          <w:rFonts w:ascii="Palatino Linotype" w:hAnsi="Palatino Linotype"/>
        </w:rPr>
      </w:pPr>
    </w:p>
    <w:p w14:paraId="77BD707F" w14:textId="77777777" w:rsidR="00692B2F" w:rsidRPr="00F92F4A" w:rsidRDefault="00692B2F" w:rsidP="00F92F4A">
      <w:pPr>
        <w:pStyle w:val="Prrafodelista"/>
        <w:spacing w:line="360" w:lineRule="auto"/>
        <w:jc w:val="both"/>
        <w:rPr>
          <w:rFonts w:ascii="Palatino Linotype" w:hAnsi="Palatino Linotype"/>
          <w:b/>
        </w:rPr>
      </w:pPr>
      <w:r w:rsidRPr="00F92F4A">
        <w:rPr>
          <w:rFonts w:ascii="Palatino Linotype" w:hAnsi="Palatino Linotype"/>
          <w:b/>
        </w:rPr>
        <w:t>Del 1 de enero de 2013 al 23 de abril de 2019</w:t>
      </w:r>
    </w:p>
    <w:p w14:paraId="3991ABD4" w14:textId="77777777" w:rsidR="00692B2F" w:rsidRPr="00F92F4A" w:rsidRDefault="00692B2F" w:rsidP="00F92F4A">
      <w:pPr>
        <w:widowControl w:val="0"/>
        <w:tabs>
          <w:tab w:val="left" w:pos="810"/>
        </w:tabs>
        <w:autoSpaceDE w:val="0"/>
        <w:autoSpaceDN w:val="0"/>
        <w:spacing w:line="360" w:lineRule="auto"/>
        <w:ind w:right="114"/>
        <w:jc w:val="both"/>
        <w:rPr>
          <w:rFonts w:ascii="Palatino Linotype" w:hAnsi="Palatino Linotype"/>
        </w:rPr>
      </w:pPr>
    </w:p>
    <w:p w14:paraId="2479A8E0"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Importe por concepto de alumbrado público facturado por CFE</w:t>
      </w:r>
    </w:p>
    <w:p w14:paraId="6A507070" w14:textId="77777777" w:rsidR="00692B2F" w:rsidRPr="00F92F4A" w:rsidRDefault="00692B2F" w:rsidP="00F92F4A">
      <w:pPr>
        <w:pStyle w:val="Textoindependiente"/>
        <w:spacing w:before="2" w:line="360" w:lineRule="auto"/>
        <w:rPr>
          <w:rFonts w:ascii="Palatino Linotype" w:hAnsi="Palatino Linotype"/>
          <w:szCs w:val="24"/>
        </w:rPr>
      </w:pPr>
    </w:p>
    <w:p w14:paraId="2AF67B70"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Adeudo por concepto de consumo de energía eléctrica en el alumbrado público ante CFE o cualquier otra empresa suministradora de energía eléctrica,</w:t>
      </w:r>
    </w:p>
    <w:p w14:paraId="4CEA501A" w14:textId="77777777" w:rsidR="00692B2F" w:rsidRPr="00F92F4A" w:rsidRDefault="00692B2F" w:rsidP="00F92F4A">
      <w:pPr>
        <w:widowControl w:val="0"/>
        <w:tabs>
          <w:tab w:val="left" w:pos="810"/>
        </w:tabs>
        <w:autoSpaceDE w:val="0"/>
        <w:autoSpaceDN w:val="0"/>
        <w:spacing w:line="360" w:lineRule="auto"/>
        <w:ind w:right="113"/>
        <w:jc w:val="both"/>
        <w:rPr>
          <w:rFonts w:ascii="Palatino Linotype" w:hAnsi="Palatino Linotype"/>
        </w:rPr>
      </w:pPr>
    </w:p>
    <w:p w14:paraId="540FDC2C"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Fecha desde la cual no se ha realizado pagos a la CFE o cualquier otra empresa por este</w:t>
      </w:r>
      <w:r w:rsidRPr="00F92F4A">
        <w:rPr>
          <w:rFonts w:ascii="Palatino Linotype" w:hAnsi="Palatino Linotype"/>
          <w:spacing w:val="-2"/>
        </w:rPr>
        <w:t xml:space="preserve"> </w:t>
      </w:r>
      <w:r w:rsidRPr="00F92F4A">
        <w:rPr>
          <w:rFonts w:ascii="Palatino Linotype" w:hAnsi="Palatino Linotype"/>
        </w:rPr>
        <w:t>concepto.</w:t>
      </w:r>
    </w:p>
    <w:p w14:paraId="7F7E5EF2" w14:textId="77777777" w:rsidR="00692B2F" w:rsidRPr="00F92F4A" w:rsidRDefault="00692B2F" w:rsidP="00F92F4A">
      <w:pPr>
        <w:pStyle w:val="Textoindependiente"/>
        <w:spacing w:before="1" w:line="360" w:lineRule="auto"/>
        <w:rPr>
          <w:rFonts w:ascii="Palatino Linotype" w:hAnsi="Palatino Linotype"/>
          <w:szCs w:val="24"/>
        </w:rPr>
      </w:pPr>
    </w:p>
    <w:p w14:paraId="2E0D5763"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Partidas presupuestales utilizadas y montos erogados dentro del presupuesto de egresos municipal para el mantenimiento del sistema de alumbrado público</w:t>
      </w:r>
    </w:p>
    <w:p w14:paraId="50DE32FA" w14:textId="77777777" w:rsidR="00692B2F" w:rsidRPr="00F92F4A" w:rsidRDefault="00692B2F" w:rsidP="00F92F4A">
      <w:pPr>
        <w:pStyle w:val="Textoindependiente"/>
        <w:spacing w:line="360" w:lineRule="auto"/>
        <w:rPr>
          <w:rFonts w:ascii="Palatino Linotype" w:hAnsi="Palatino Linotype"/>
          <w:szCs w:val="24"/>
        </w:rPr>
      </w:pPr>
    </w:p>
    <w:p w14:paraId="77567BA1"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Partidas presupuestales utilizadas y montos que se pagaron por mes para cubrir la factura por concepto del consumo de energía eléctrica en el sistema de alumbrado público.</w:t>
      </w:r>
    </w:p>
    <w:p w14:paraId="4BD1D562" w14:textId="77777777" w:rsidR="00692B2F" w:rsidRPr="00F92F4A" w:rsidRDefault="00692B2F" w:rsidP="00F92F4A">
      <w:pPr>
        <w:pStyle w:val="Prrafodelista"/>
        <w:spacing w:line="360" w:lineRule="auto"/>
        <w:rPr>
          <w:rFonts w:ascii="Palatino Linotype" w:hAnsi="Palatino Linotype"/>
        </w:rPr>
      </w:pPr>
    </w:p>
    <w:p w14:paraId="4BF40138" w14:textId="373079E8"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Del mantenimiento preventivo, correctivo o la sustitución de luminarias (total o parcial) que integran el sistema público municipal que se haya realizado por el Municipio o una empresa privada: número de luminarias sustituidas, arregladas o transformadas, características y lugares (avenidas y calles) donde se sustituyeron, colocaron, corrigieron o</w:t>
      </w:r>
      <w:r w:rsidRPr="00F92F4A">
        <w:rPr>
          <w:rFonts w:ascii="Palatino Linotype" w:hAnsi="Palatino Linotype"/>
          <w:spacing w:val="-3"/>
        </w:rPr>
        <w:t xml:space="preserve"> </w:t>
      </w:r>
      <w:r w:rsidRPr="00F92F4A">
        <w:rPr>
          <w:rFonts w:ascii="Palatino Linotype" w:hAnsi="Palatino Linotype"/>
        </w:rPr>
        <w:t>arreglaron.</w:t>
      </w:r>
    </w:p>
    <w:p w14:paraId="6ADF9B68" w14:textId="77777777" w:rsidR="00692B2F" w:rsidRPr="00F92F4A" w:rsidRDefault="00692B2F" w:rsidP="00F92F4A">
      <w:pPr>
        <w:pStyle w:val="Prrafodelista"/>
        <w:spacing w:line="360" w:lineRule="auto"/>
        <w:rPr>
          <w:rFonts w:ascii="Palatino Linotype" w:hAnsi="Palatino Linotype"/>
        </w:rPr>
      </w:pPr>
    </w:p>
    <w:p w14:paraId="1F59CB5C" w14:textId="77777777" w:rsidR="00692B2F" w:rsidRPr="00F92F4A" w:rsidRDefault="00692B2F" w:rsidP="00F92F4A">
      <w:pPr>
        <w:widowControl w:val="0"/>
        <w:tabs>
          <w:tab w:val="left" w:pos="810"/>
        </w:tabs>
        <w:autoSpaceDE w:val="0"/>
        <w:autoSpaceDN w:val="0"/>
        <w:spacing w:line="360" w:lineRule="auto"/>
        <w:ind w:right="115"/>
        <w:jc w:val="both"/>
        <w:rPr>
          <w:rFonts w:ascii="Palatino Linotype" w:hAnsi="Palatino Linotype"/>
          <w:b/>
        </w:rPr>
      </w:pPr>
    </w:p>
    <w:p w14:paraId="52DB5586" w14:textId="77777777" w:rsidR="00692B2F" w:rsidRPr="00F92F4A" w:rsidRDefault="00692B2F" w:rsidP="00F92F4A">
      <w:pPr>
        <w:widowControl w:val="0"/>
        <w:tabs>
          <w:tab w:val="left" w:pos="810"/>
        </w:tabs>
        <w:autoSpaceDE w:val="0"/>
        <w:autoSpaceDN w:val="0"/>
        <w:spacing w:line="360" w:lineRule="auto"/>
        <w:ind w:right="115"/>
        <w:jc w:val="both"/>
        <w:rPr>
          <w:rFonts w:ascii="Palatino Linotype" w:hAnsi="Palatino Linotype"/>
          <w:b/>
        </w:rPr>
      </w:pPr>
      <w:r w:rsidRPr="00F92F4A">
        <w:rPr>
          <w:rFonts w:ascii="Palatino Linotype" w:hAnsi="Palatino Linotype"/>
          <w:b/>
        </w:rPr>
        <w:t>DEL 1 DE ENERO DE 2016 AL 23 DE ABRIL DE 2019</w:t>
      </w:r>
    </w:p>
    <w:p w14:paraId="436CCBFF" w14:textId="77777777" w:rsidR="00692B2F" w:rsidRPr="00F92F4A" w:rsidRDefault="00692B2F" w:rsidP="00F92F4A">
      <w:pPr>
        <w:widowControl w:val="0"/>
        <w:tabs>
          <w:tab w:val="left" w:pos="810"/>
        </w:tabs>
        <w:autoSpaceDE w:val="0"/>
        <w:autoSpaceDN w:val="0"/>
        <w:spacing w:line="360" w:lineRule="auto"/>
        <w:ind w:right="115"/>
        <w:jc w:val="both"/>
        <w:rPr>
          <w:rFonts w:ascii="Palatino Linotype" w:hAnsi="Palatino Linotype"/>
        </w:rPr>
      </w:pPr>
    </w:p>
    <w:p w14:paraId="3FDAD911"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Licitaciones para el cambio de luminarias de alumbrado público y monto total del costo la licitación.</w:t>
      </w:r>
    </w:p>
    <w:p w14:paraId="49C63C70" w14:textId="77777777" w:rsidR="00692B2F" w:rsidRPr="00F92F4A" w:rsidRDefault="00692B2F" w:rsidP="00F92F4A">
      <w:pPr>
        <w:pStyle w:val="Textoindependiente"/>
        <w:spacing w:before="1" w:line="360" w:lineRule="auto"/>
        <w:rPr>
          <w:rFonts w:ascii="Palatino Linotype" w:hAnsi="Palatino Linotype"/>
          <w:szCs w:val="24"/>
        </w:rPr>
      </w:pPr>
    </w:p>
    <w:p w14:paraId="550977AB"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C</w:t>
      </w:r>
      <w:r w:rsidRPr="00F92F4A">
        <w:rPr>
          <w:rFonts w:ascii="Palatino Linotype" w:hAnsi="Palatino Linotype"/>
          <w:color w:val="000000" w:themeColor="text1"/>
        </w:rPr>
        <w:t>enso</w:t>
      </w:r>
      <w:r w:rsidRPr="00F92F4A">
        <w:rPr>
          <w:rFonts w:ascii="Palatino Linotype" w:hAnsi="Palatino Linotype"/>
          <w:color w:val="FF0000"/>
        </w:rPr>
        <w:t xml:space="preserve"> </w:t>
      </w:r>
      <w:r w:rsidRPr="00F92F4A">
        <w:rPr>
          <w:rFonts w:ascii="Palatino Linotype" w:hAnsi="Palatino Linotype"/>
        </w:rPr>
        <w:t>de alumbrado o en su caso, el censo más reciente del que se advierta la siguiente información:</w:t>
      </w:r>
    </w:p>
    <w:p w14:paraId="6740B2EF" w14:textId="77777777" w:rsidR="00692B2F" w:rsidRPr="00F92F4A" w:rsidRDefault="00692B2F" w:rsidP="00F92F4A">
      <w:pPr>
        <w:pStyle w:val="Textoindependiente"/>
        <w:spacing w:before="3" w:line="360" w:lineRule="auto"/>
        <w:rPr>
          <w:rFonts w:ascii="Palatino Linotype" w:hAnsi="Palatino Linotype"/>
          <w:szCs w:val="24"/>
        </w:rPr>
      </w:pPr>
    </w:p>
    <w:p w14:paraId="381D7688"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Cantidad de luminarias y balastros, el tipo de equipos, la capacidad (</w:t>
      </w:r>
      <w:r w:rsidRPr="00F92F4A">
        <w:rPr>
          <w:rFonts w:ascii="Palatino Linotype" w:hAnsi="Palatino Linotype"/>
          <w:b/>
        </w:rPr>
        <w:t>potencia</w:t>
      </w:r>
      <w:r w:rsidRPr="00F92F4A">
        <w:rPr>
          <w:rFonts w:ascii="Palatino Linotype" w:hAnsi="Palatino Linotype"/>
        </w:rPr>
        <w:t>), la ubicación (calle y/o colonia y/o delegación), y el tipo de poste en el que están montadas las luminarias (lámina, concreto, madera</w:t>
      </w:r>
      <w:r w:rsidRPr="00F92F4A">
        <w:rPr>
          <w:rFonts w:ascii="Palatino Linotype" w:hAnsi="Palatino Linotype"/>
          <w:spacing w:val="1"/>
        </w:rPr>
        <w:t xml:space="preserve"> </w:t>
      </w:r>
      <w:r w:rsidRPr="00F92F4A">
        <w:rPr>
          <w:rFonts w:ascii="Palatino Linotype" w:hAnsi="Palatino Linotype"/>
        </w:rPr>
        <w:t>etcétera).</w:t>
      </w:r>
    </w:p>
    <w:p w14:paraId="5D5914F9" w14:textId="77777777" w:rsidR="00692B2F" w:rsidRPr="00F92F4A" w:rsidRDefault="00692B2F" w:rsidP="00F92F4A">
      <w:pPr>
        <w:pStyle w:val="Textoindependiente"/>
        <w:spacing w:line="360" w:lineRule="auto"/>
        <w:rPr>
          <w:rFonts w:ascii="Palatino Linotype" w:hAnsi="Palatino Linotype"/>
          <w:szCs w:val="24"/>
        </w:rPr>
      </w:pPr>
    </w:p>
    <w:p w14:paraId="3D867EEE"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 xml:space="preserve">El Registro Permanente de Usuario (RPU o </w:t>
      </w:r>
      <w:proofErr w:type="spellStart"/>
      <w:r w:rsidRPr="00F92F4A">
        <w:rPr>
          <w:rFonts w:ascii="Palatino Linotype" w:hAnsi="Palatino Linotype"/>
        </w:rPr>
        <w:t>RPUs</w:t>
      </w:r>
      <w:proofErr w:type="spellEnd"/>
      <w:r w:rsidRPr="00F92F4A">
        <w:rPr>
          <w:rFonts w:ascii="Palatino Linotype" w:hAnsi="Palatino Linotype"/>
        </w:rPr>
        <w:t>) asignado (s) al servicio de alumbrado público municipal tanto del servicio estimado como del servicio</w:t>
      </w:r>
      <w:r w:rsidRPr="00F92F4A">
        <w:rPr>
          <w:rFonts w:ascii="Palatino Linotype" w:hAnsi="Palatino Linotype"/>
          <w:spacing w:val="-4"/>
        </w:rPr>
        <w:t xml:space="preserve"> </w:t>
      </w:r>
      <w:r w:rsidRPr="00F92F4A">
        <w:rPr>
          <w:rFonts w:ascii="Palatino Linotype" w:hAnsi="Palatino Linotype"/>
        </w:rPr>
        <w:t>medido.</w:t>
      </w:r>
    </w:p>
    <w:p w14:paraId="6BC04E92" w14:textId="77777777" w:rsidR="00692B2F" w:rsidRPr="00F92F4A" w:rsidRDefault="00692B2F" w:rsidP="00F92F4A">
      <w:pPr>
        <w:pStyle w:val="Prrafodelista"/>
        <w:spacing w:line="360" w:lineRule="auto"/>
        <w:rPr>
          <w:rFonts w:ascii="Palatino Linotype" w:hAnsi="Palatino Linotype"/>
        </w:rPr>
      </w:pPr>
    </w:p>
    <w:p w14:paraId="4B931646"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La cantidad de luminarias y balastros instalados, tipo de equipos y capacidad, instalados en las avenidas principales del</w:t>
      </w:r>
      <w:r w:rsidRPr="00F92F4A">
        <w:rPr>
          <w:rFonts w:ascii="Palatino Linotype" w:hAnsi="Palatino Linotype"/>
          <w:spacing w:val="-1"/>
        </w:rPr>
        <w:t xml:space="preserve"> </w:t>
      </w:r>
      <w:r w:rsidRPr="00F92F4A">
        <w:rPr>
          <w:rFonts w:ascii="Palatino Linotype" w:hAnsi="Palatino Linotype"/>
        </w:rPr>
        <w:t>municipio.</w:t>
      </w:r>
    </w:p>
    <w:p w14:paraId="64CA502C" w14:textId="77777777" w:rsidR="00692B2F" w:rsidRPr="00F92F4A" w:rsidRDefault="00692B2F" w:rsidP="00F92F4A">
      <w:pPr>
        <w:pStyle w:val="Textoindependiente"/>
        <w:spacing w:line="360" w:lineRule="auto"/>
        <w:rPr>
          <w:rFonts w:ascii="Palatino Linotype" w:hAnsi="Palatino Linotype"/>
          <w:b/>
          <w:szCs w:val="24"/>
        </w:rPr>
      </w:pPr>
    </w:p>
    <w:p w14:paraId="40729288"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La cantidad de luminarias y balastros instalados, tipo de equipos y capacidad instalados que poseen equipo de medición.</w:t>
      </w:r>
    </w:p>
    <w:p w14:paraId="066C507D" w14:textId="77777777" w:rsidR="00692B2F" w:rsidRPr="00F92F4A" w:rsidRDefault="00692B2F" w:rsidP="00F92F4A">
      <w:pPr>
        <w:tabs>
          <w:tab w:val="left" w:pos="1518"/>
        </w:tabs>
        <w:spacing w:line="360" w:lineRule="auto"/>
        <w:ind w:right="118"/>
        <w:rPr>
          <w:rFonts w:ascii="Palatino Linotype" w:hAnsi="Palatino Linotype"/>
        </w:rPr>
      </w:pPr>
    </w:p>
    <w:p w14:paraId="0458802A" w14:textId="77777777" w:rsidR="00692B2F" w:rsidRPr="00F92F4A" w:rsidRDefault="00692B2F" w:rsidP="00F92F4A">
      <w:pPr>
        <w:widowControl w:val="0"/>
        <w:tabs>
          <w:tab w:val="left" w:pos="810"/>
        </w:tabs>
        <w:autoSpaceDE w:val="0"/>
        <w:autoSpaceDN w:val="0"/>
        <w:spacing w:line="360" w:lineRule="auto"/>
        <w:ind w:right="118"/>
        <w:jc w:val="both"/>
        <w:rPr>
          <w:rFonts w:ascii="Palatino Linotype" w:hAnsi="Palatino Linotype"/>
        </w:rPr>
      </w:pPr>
    </w:p>
    <w:p w14:paraId="523979F0"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De las licitaciones: número de luminarias que se cambiaron por tecnología LED, potencia y vialidades, colonias se instalaron</w:t>
      </w:r>
    </w:p>
    <w:p w14:paraId="0033617C" w14:textId="77777777" w:rsidR="00692B2F" w:rsidRPr="00F92F4A" w:rsidRDefault="00692B2F" w:rsidP="00F92F4A">
      <w:pPr>
        <w:spacing w:line="360" w:lineRule="auto"/>
        <w:jc w:val="both"/>
        <w:rPr>
          <w:rFonts w:ascii="Palatino Linotype" w:hAnsi="Palatino Linotype"/>
          <w:b/>
        </w:rPr>
      </w:pPr>
    </w:p>
    <w:p w14:paraId="4E2F884C" w14:textId="77777777" w:rsidR="00692B2F" w:rsidRPr="00F92F4A" w:rsidRDefault="00692B2F" w:rsidP="00F92F4A">
      <w:pPr>
        <w:spacing w:line="360" w:lineRule="auto"/>
        <w:jc w:val="both"/>
        <w:rPr>
          <w:rFonts w:ascii="Palatino Linotype" w:hAnsi="Palatino Linotype"/>
          <w:b/>
          <w:color w:val="000000" w:themeColor="text1"/>
        </w:rPr>
      </w:pPr>
      <w:r w:rsidRPr="00F92F4A">
        <w:rPr>
          <w:rFonts w:ascii="Palatino Linotype" w:hAnsi="Palatino Linotype"/>
          <w:b/>
          <w:color w:val="000000" w:themeColor="text1"/>
        </w:rPr>
        <w:t>Del censo anterior al censo más reciente de luminarias y balastros del sistema de alumbrado público municipal que exista en el municipio, que contenga la siguiente</w:t>
      </w:r>
      <w:r w:rsidRPr="00F92F4A">
        <w:rPr>
          <w:rFonts w:ascii="Palatino Linotype" w:hAnsi="Palatino Linotype"/>
          <w:b/>
          <w:color w:val="000000" w:themeColor="text1"/>
          <w:spacing w:val="-1"/>
        </w:rPr>
        <w:t xml:space="preserve"> </w:t>
      </w:r>
      <w:r w:rsidRPr="00F92F4A">
        <w:rPr>
          <w:rFonts w:ascii="Palatino Linotype" w:hAnsi="Palatino Linotype"/>
          <w:b/>
          <w:color w:val="000000" w:themeColor="text1"/>
        </w:rPr>
        <w:t>información:</w:t>
      </w:r>
    </w:p>
    <w:p w14:paraId="108CA991" w14:textId="77777777" w:rsidR="00692B2F" w:rsidRPr="00F92F4A" w:rsidRDefault="00692B2F" w:rsidP="00F92F4A">
      <w:pPr>
        <w:pStyle w:val="Textoindependiente"/>
        <w:spacing w:before="3" w:line="360" w:lineRule="auto"/>
        <w:rPr>
          <w:rFonts w:ascii="Palatino Linotype" w:hAnsi="Palatino Linotype"/>
          <w:szCs w:val="24"/>
        </w:rPr>
      </w:pPr>
    </w:p>
    <w:p w14:paraId="7F51E0B6"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Cantidad de luminarias y balastros, tipo de equipos, capacidad, ubicación (calle y/o colonia y/o delegación) y tipo de poste en el que están montadas (lámina, concreto, madera,</w:t>
      </w:r>
      <w:r w:rsidRPr="00F92F4A">
        <w:rPr>
          <w:rFonts w:ascii="Palatino Linotype" w:hAnsi="Palatino Linotype"/>
          <w:spacing w:val="-5"/>
        </w:rPr>
        <w:t xml:space="preserve"> </w:t>
      </w:r>
      <w:r w:rsidRPr="00F92F4A">
        <w:rPr>
          <w:rFonts w:ascii="Palatino Linotype" w:hAnsi="Palatino Linotype"/>
        </w:rPr>
        <w:t>etcétera).</w:t>
      </w:r>
    </w:p>
    <w:p w14:paraId="03269970" w14:textId="77777777" w:rsidR="00692B2F" w:rsidRPr="00F92F4A" w:rsidRDefault="00692B2F" w:rsidP="00F92F4A">
      <w:pPr>
        <w:widowControl w:val="0"/>
        <w:tabs>
          <w:tab w:val="left" w:pos="1518"/>
        </w:tabs>
        <w:autoSpaceDE w:val="0"/>
        <w:autoSpaceDN w:val="0"/>
        <w:spacing w:line="360" w:lineRule="auto"/>
        <w:ind w:right="120"/>
        <w:jc w:val="both"/>
        <w:rPr>
          <w:rFonts w:ascii="Palatino Linotype" w:hAnsi="Palatino Linotype"/>
        </w:rPr>
      </w:pPr>
    </w:p>
    <w:p w14:paraId="71D967EF" w14:textId="1F54D035" w:rsidR="00692B2F" w:rsidRPr="00D6772D" w:rsidRDefault="00692B2F" w:rsidP="00D6772D">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Registro</w:t>
      </w:r>
      <w:r w:rsidRPr="00F92F4A">
        <w:rPr>
          <w:rFonts w:ascii="Palatino Linotype" w:hAnsi="Palatino Linotype"/>
          <w:b/>
        </w:rPr>
        <w:t xml:space="preserve"> Permanente de Usuario </w:t>
      </w:r>
      <w:r w:rsidRPr="00F92F4A">
        <w:rPr>
          <w:rFonts w:ascii="Palatino Linotype" w:hAnsi="Palatino Linotype"/>
        </w:rPr>
        <w:t xml:space="preserve">(RPU o </w:t>
      </w:r>
      <w:proofErr w:type="spellStart"/>
      <w:r w:rsidRPr="00F92F4A">
        <w:rPr>
          <w:rFonts w:ascii="Palatino Linotype" w:hAnsi="Palatino Linotype"/>
        </w:rPr>
        <w:t>RPUs</w:t>
      </w:r>
      <w:proofErr w:type="spellEnd"/>
      <w:r w:rsidRPr="00F92F4A">
        <w:rPr>
          <w:rFonts w:ascii="Palatino Linotype" w:hAnsi="Palatino Linotype"/>
        </w:rPr>
        <w:t>) asignado (s) al servicio de alumbrado público municipal tanto del servicio estimado como del servicio</w:t>
      </w:r>
      <w:r w:rsidRPr="00F92F4A">
        <w:rPr>
          <w:rFonts w:ascii="Palatino Linotype" w:hAnsi="Palatino Linotype"/>
          <w:spacing w:val="-3"/>
        </w:rPr>
        <w:t xml:space="preserve"> </w:t>
      </w:r>
      <w:r w:rsidRPr="00F92F4A">
        <w:rPr>
          <w:rFonts w:ascii="Palatino Linotype" w:hAnsi="Palatino Linotype"/>
        </w:rPr>
        <w:t>medido.</w:t>
      </w:r>
    </w:p>
    <w:p w14:paraId="3C75294C" w14:textId="77777777" w:rsidR="00692B2F" w:rsidRPr="00F92F4A" w:rsidRDefault="00692B2F" w:rsidP="00F92F4A">
      <w:pPr>
        <w:pStyle w:val="Textoindependiente"/>
        <w:spacing w:line="360" w:lineRule="auto"/>
        <w:rPr>
          <w:rFonts w:ascii="Palatino Linotype" w:hAnsi="Palatino Linotype"/>
          <w:szCs w:val="24"/>
        </w:rPr>
      </w:pPr>
    </w:p>
    <w:p w14:paraId="75BE0A9E" w14:textId="77777777" w:rsidR="00692B2F" w:rsidRPr="00F92F4A" w:rsidRDefault="00692B2F" w:rsidP="00F92F4A">
      <w:pPr>
        <w:widowControl w:val="0"/>
        <w:tabs>
          <w:tab w:val="left" w:pos="810"/>
        </w:tabs>
        <w:autoSpaceDE w:val="0"/>
        <w:autoSpaceDN w:val="0"/>
        <w:spacing w:before="1" w:line="360" w:lineRule="auto"/>
        <w:ind w:right="113"/>
        <w:jc w:val="both"/>
        <w:rPr>
          <w:rFonts w:ascii="Palatino Linotype" w:hAnsi="Palatino Linotype"/>
          <w:b/>
        </w:rPr>
      </w:pPr>
      <w:r w:rsidRPr="00F92F4A">
        <w:rPr>
          <w:rFonts w:ascii="Palatino Linotype" w:hAnsi="Palatino Linotype"/>
          <w:b/>
        </w:rPr>
        <w:t>DEL 1 DE ENERO DE 2013 AL 23 DE ABRIL DE 2019</w:t>
      </w:r>
    </w:p>
    <w:p w14:paraId="16AA5094" w14:textId="77777777" w:rsidR="00692B2F" w:rsidRPr="00F92F4A" w:rsidRDefault="00692B2F" w:rsidP="00F92F4A">
      <w:pPr>
        <w:widowControl w:val="0"/>
        <w:tabs>
          <w:tab w:val="left" w:pos="810"/>
        </w:tabs>
        <w:autoSpaceDE w:val="0"/>
        <w:autoSpaceDN w:val="0"/>
        <w:spacing w:before="1" w:line="360" w:lineRule="auto"/>
        <w:ind w:right="113"/>
        <w:jc w:val="both"/>
        <w:rPr>
          <w:rFonts w:ascii="Palatino Linotype" w:hAnsi="Palatino Linotype"/>
        </w:rPr>
      </w:pPr>
    </w:p>
    <w:p w14:paraId="1EE1F6F0"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 xml:space="preserve">Del </w:t>
      </w:r>
      <w:r w:rsidRPr="00F92F4A">
        <w:rPr>
          <w:rFonts w:ascii="Palatino Linotype" w:hAnsi="Palatino Linotype"/>
          <w:color w:val="000000" w:themeColor="text1"/>
        </w:rPr>
        <w:t xml:space="preserve">proyecto de electrificación </w:t>
      </w:r>
      <w:r w:rsidRPr="00F92F4A">
        <w:rPr>
          <w:rFonts w:ascii="Palatino Linotype" w:hAnsi="Palatino Linotype"/>
        </w:rPr>
        <w:t>para ampliar el sistema de alumbrado público la siguiente información:</w:t>
      </w:r>
    </w:p>
    <w:p w14:paraId="5DCB1F5D" w14:textId="77777777" w:rsidR="00692B2F" w:rsidRPr="00F92F4A" w:rsidRDefault="00692B2F" w:rsidP="00F92F4A">
      <w:pPr>
        <w:pStyle w:val="Textoindependiente"/>
        <w:spacing w:before="2" w:line="360" w:lineRule="auto"/>
        <w:rPr>
          <w:rFonts w:ascii="Palatino Linotype" w:hAnsi="Palatino Linotype"/>
          <w:szCs w:val="24"/>
        </w:rPr>
      </w:pPr>
    </w:p>
    <w:p w14:paraId="547F2C3E" w14:textId="77777777" w:rsidR="00692B2F" w:rsidRPr="00F92F4A" w:rsidRDefault="00692B2F"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El monto total de la</w:t>
      </w:r>
      <w:r w:rsidRPr="00F92F4A">
        <w:rPr>
          <w:rFonts w:ascii="Palatino Linotype" w:hAnsi="Palatino Linotype"/>
          <w:spacing w:val="-2"/>
        </w:rPr>
        <w:t xml:space="preserve"> </w:t>
      </w:r>
      <w:r w:rsidRPr="00F92F4A">
        <w:rPr>
          <w:rFonts w:ascii="Palatino Linotype" w:hAnsi="Palatino Linotype"/>
        </w:rPr>
        <w:t>inversión,</w:t>
      </w:r>
    </w:p>
    <w:p w14:paraId="2DD13139" w14:textId="77777777" w:rsidR="00692B2F" w:rsidRPr="00F92F4A" w:rsidRDefault="00692B2F" w:rsidP="00F92F4A">
      <w:pPr>
        <w:pStyle w:val="Prrafodelista"/>
        <w:widowControl w:val="0"/>
        <w:numPr>
          <w:ilvl w:val="1"/>
          <w:numId w:val="35"/>
        </w:numPr>
        <w:tabs>
          <w:tab w:val="left" w:pos="1518"/>
        </w:tabs>
        <w:autoSpaceDE w:val="0"/>
        <w:autoSpaceDN w:val="0"/>
        <w:spacing w:line="360" w:lineRule="auto"/>
        <w:ind w:left="1542" w:right="116" w:hanging="360"/>
        <w:contextualSpacing w:val="0"/>
        <w:jc w:val="both"/>
        <w:rPr>
          <w:rFonts w:ascii="Palatino Linotype" w:hAnsi="Palatino Linotype"/>
        </w:rPr>
      </w:pPr>
      <w:r w:rsidRPr="00F92F4A">
        <w:rPr>
          <w:rFonts w:ascii="Palatino Linotype" w:hAnsi="Palatino Linotype"/>
        </w:rPr>
        <w:t>El tipo o fuente de financiamiento (recurso propio, recurso estatal, recurso federal, crédito, arrendamiento, APP,</w:t>
      </w:r>
      <w:r w:rsidRPr="00F92F4A">
        <w:rPr>
          <w:rFonts w:ascii="Palatino Linotype" w:hAnsi="Palatino Linotype"/>
          <w:spacing w:val="-5"/>
        </w:rPr>
        <w:t xml:space="preserve"> </w:t>
      </w:r>
      <w:r w:rsidRPr="00F92F4A">
        <w:rPr>
          <w:rFonts w:ascii="Palatino Linotype" w:hAnsi="Palatino Linotype"/>
        </w:rPr>
        <w:t>etcétera),</w:t>
      </w:r>
    </w:p>
    <w:p w14:paraId="4D5A245C" w14:textId="77777777" w:rsidR="00692B2F" w:rsidRPr="00F92F4A" w:rsidRDefault="00692B2F" w:rsidP="00F92F4A">
      <w:pPr>
        <w:pStyle w:val="Prrafodelista"/>
        <w:widowControl w:val="0"/>
        <w:numPr>
          <w:ilvl w:val="1"/>
          <w:numId w:val="35"/>
        </w:numPr>
        <w:tabs>
          <w:tab w:val="left" w:pos="1518"/>
        </w:tabs>
        <w:autoSpaceDE w:val="0"/>
        <w:autoSpaceDN w:val="0"/>
        <w:spacing w:before="1" w:line="360" w:lineRule="auto"/>
        <w:ind w:hanging="337"/>
        <w:contextualSpacing w:val="0"/>
        <w:jc w:val="both"/>
        <w:rPr>
          <w:rFonts w:ascii="Palatino Linotype" w:hAnsi="Palatino Linotype"/>
        </w:rPr>
      </w:pPr>
      <w:r w:rsidRPr="00F92F4A">
        <w:rPr>
          <w:rFonts w:ascii="Palatino Linotype" w:hAnsi="Palatino Linotype"/>
        </w:rPr>
        <w:t>La cantidad de equipos colocados y/o</w:t>
      </w:r>
      <w:r w:rsidRPr="00F92F4A">
        <w:rPr>
          <w:rFonts w:ascii="Palatino Linotype" w:hAnsi="Palatino Linotype"/>
          <w:spacing w:val="1"/>
        </w:rPr>
        <w:t xml:space="preserve"> </w:t>
      </w:r>
      <w:r w:rsidRPr="00F92F4A">
        <w:rPr>
          <w:rFonts w:ascii="Palatino Linotype" w:hAnsi="Palatino Linotype"/>
        </w:rPr>
        <w:t>sustituidos,</w:t>
      </w:r>
    </w:p>
    <w:p w14:paraId="1631B04C" w14:textId="77777777" w:rsidR="00692B2F" w:rsidRPr="00F92F4A" w:rsidRDefault="00692B2F"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El tipo de equipos (</w:t>
      </w:r>
      <w:proofErr w:type="spellStart"/>
      <w:r w:rsidRPr="00F92F4A">
        <w:rPr>
          <w:rFonts w:ascii="Palatino Linotype" w:hAnsi="Palatino Linotype"/>
        </w:rPr>
        <w:t>Led</w:t>
      </w:r>
      <w:proofErr w:type="spellEnd"/>
      <w:r w:rsidRPr="00F92F4A">
        <w:rPr>
          <w:rFonts w:ascii="Palatino Linotype" w:hAnsi="Palatino Linotype"/>
        </w:rPr>
        <w:t>, VSAP, suburbana,</w:t>
      </w:r>
      <w:r w:rsidRPr="00F92F4A">
        <w:rPr>
          <w:rFonts w:ascii="Palatino Linotype" w:hAnsi="Palatino Linotype"/>
          <w:spacing w:val="-2"/>
        </w:rPr>
        <w:t xml:space="preserve"> </w:t>
      </w:r>
      <w:r w:rsidRPr="00F92F4A">
        <w:rPr>
          <w:rFonts w:ascii="Palatino Linotype" w:hAnsi="Palatino Linotype"/>
        </w:rPr>
        <w:t>etcétera),</w:t>
      </w:r>
    </w:p>
    <w:p w14:paraId="0B45030B" w14:textId="77777777" w:rsidR="00692B2F" w:rsidRPr="00F92F4A" w:rsidRDefault="00692B2F"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capacidad instalada</w:t>
      </w:r>
      <w:r w:rsidRPr="00F92F4A">
        <w:rPr>
          <w:rFonts w:ascii="Palatino Linotype" w:hAnsi="Palatino Linotype"/>
          <w:spacing w:val="1"/>
        </w:rPr>
        <w:t xml:space="preserve"> </w:t>
      </w:r>
      <w:r w:rsidRPr="00F92F4A">
        <w:rPr>
          <w:rFonts w:ascii="Palatino Linotype" w:hAnsi="Palatino Linotype"/>
        </w:rPr>
        <w:t>(potencia),</w:t>
      </w:r>
    </w:p>
    <w:p w14:paraId="71926FA5" w14:textId="77777777" w:rsidR="00692B2F" w:rsidRPr="00F92F4A" w:rsidRDefault="00692B2F"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ubicación (calle y/o colonia y/o</w:t>
      </w:r>
      <w:r w:rsidRPr="00F92F4A">
        <w:rPr>
          <w:rFonts w:ascii="Palatino Linotype" w:hAnsi="Palatino Linotype"/>
          <w:spacing w:val="-4"/>
        </w:rPr>
        <w:t xml:space="preserve"> </w:t>
      </w:r>
      <w:r w:rsidRPr="00F92F4A">
        <w:rPr>
          <w:rFonts w:ascii="Palatino Linotype" w:hAnsi="Palatino Linotype"/>
        </w:rPr>
        <w:t>delegación).</w:t>
      </w:r>
    </w:p>
    <w:p w14:paraId="19D2050E" w14:textId="77777777" w:rsidR="00692B2F" w:rsidRPr="00F92F4A" w:rsidRDefault="00692B2F" w:rsidP="00F92F4A">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fecha de inicio y término de</w:t>
      </w:r>
      <w:r w:rsidRPr="00F92F4A">
        <w:rPr>
          <w:rFonts w:ascii="Palatino Linotype" w:hAnsi="Palatino Linotype"/>
          <w:spacing w:val="-11"/>
        </w:rPr>
        <w:t xml:space="preserve"> </w:t>
      </w:r>
      <w:r w:rsidRPr="00F92F4A">
        <w:rPr>
          <w:rFonts w:ascii="Palatino Linotype" w:hAnsi="Palatino Linotype"/>
        </w:rPr>
        <w:t>obra,</w:t>
      </w:r>
    </w:p>
    <w:p w14:paraId="2918A428" w14:textId="77777777" w:rsidR="00692B2F" w:rsidRPr="00F92F4A" w:rsidRDefault="00692B2F" w:rsidP="00F92F4A">
      <w:pPr>
        <w:pStyle w:val="Prrafodelista"/>
        <w:widowControl w:val="0"/>
        <w:numPr>
          <w:ilvl w:val="1"/>
          <w:numId w:val="35"/>
        </w:numPr>
        <w:tabs>
          <w:tab w:val="left" w:pos="1518"/>
        </w:tabs>
        <w:autoSpaceDE w:val="0"/>
        <w:autoSpaceDN w:val="0"/>
        <w:spacing w:line="360" w:lineRule="auto"/>
        <w:ind w:left="1542" w:right="124" w:hanging="360"/>
        <w:contextualSpacing w:val="0"/>
        <w:jc w:val="both"/>
        <w:rPr>
          <w:rFonts w:ascii="Palatino Linotype" w:hAnsi="Palatino Linotype"/>
        </w:rPr>
      </w:pPr>
      <w:r w:rsidRPr="00F92F4A">
        <w:rPr>
          <w:rFonts w:ascii="Palatino Linotype" w:hAnsi="Palatino Linotype"/>
        </w:rPr>
        <w:t>Así como la fecha de modificación de su nuevo consumo en el sistema de facturación del alumbrado público ante</w:t>
      </w:r>
      <w:r w:rsidRPr="00F92F4A">
        <w:rPr>
          <w:rFonts w:ascii="Palatino Linotype" w:hAnsi="Palatino Linotype"/>
          <w:spacing w:val="-14"/>
        </w:rPr>
        <w:t xml:space="preserve"> </w:t>
      </w:r>
      <w:r w:rsidRPr="00F92F4A">
        <w:rPr>
          <w:rFonts w:ascii="Palatino Linotype" w:hAnsi="Palatino Linotype"/>
        </w:rPr>
        <w:t>CFE.</w:t>
      </w:r>
    </w:p>
    <w:p w14:paraId="315E639B" w14:textId="77777777" w:rsidR="00692B2F" w:rsidRPr="00F92F4A" w:rsidRDefault="00692B2F" w:rsidP="00F92F4A">
      <w:pPr>
        <w:pStyle w:val="Prrafodelista"/>
        <w:widowControl w:val="0"/>
        <w:numPr>
          <w:ilvl w:val="1"/>
          <w:numId w:val="35"/>
        </w:numPr>
        <w:tabs>
          <w:tab w:val="left" w:pos="1517"/>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En donde se notificaron o publicaron los</w:t>
      </w:r>
      <w:r w:rsidRPr="00F92F4A">
        <w:rPr>
          <w:rFonts w:ascii="Palatino Linotype" w:hAnsi="Palatino Linotype"/>
          <w:spacing w:val="-7"/>
        </w:rPr>
        <w:t xml:space="preserve"> </w:t>
      </w:r>
      <w:r w:rsidRPr="00F92F4A">
        <w:rPr>
          <w:rFonts w:ascii="Palatino Linotype" w:hAnsi="Palatino Linotype"/>
        </w:rPr>
        <w:t>proyectos.</w:t>
      </w:r>
    </w:p>
    <w:p w14:paraId="0D1FF951" w14:textId="77777777" w:rsidR="00692B2F" w:rsidRPr="00F92F4A" w:rsidRDefault="00692B2F" w:rsidP="00F92F4A">
      <w:pPr>
        <w:pStyle w:val="Textoindependiente"/>
        <w:spacing w:line="360" w:lineRule="auto"/>
        <w:rPr>
          <w:rFonts w:ascii="Palatino Linotype" w:hAnsi="Palatino Linotype"/>
          <w:szCs w:val="24"/>
        </w:rPr>
      </w:pPr>
    </w:p>
    <w:p w14:paraId="1EAC6142" w14:textId="77777777" w:rsidR="00692B2F" w:rsidRPr="00F92F4A" w:rsidRDefault="00692B2F" w:rsidP="00F92F4A">
      <w:pPr>
        <w:widowControl w:val="0"/>
        <w:tabs>
          <w:tab w:val="left" w:pos="810"/>
        </w:tabs>
        <w:autoSpaceDE w:val="0"/>
        <w:autoSpaceDN w:val="0"/>
        <w:spacing w:line="360" w:lineRule="auto"/>
        <w:ind w:right="117"/>
        <w:jc w:val="both"/>
        <w:rPr>
          <w:rFonts w:ascii="Palatino Linotype" w:hAnsi="Palatino Linotype"/>
        </w:rPr>
      </w:pPr>
    </w:p>
    <w:p w14:paraId="561BE9BB"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Del proyecto de modernización</w:t>
      </w:r>
      <w:r w:rsidRPr="00F92F4A">
        <w:rPr>
          <w:rFonts w:ascii="Palatino Linotype" w:hAnsi="Palatino Linotype"/>
          <w:spacing w:val="16"/>
        </w:rPr>
        <w:t xml:space="preserve"> </w:t>
      </w:r>
      <w:r w:rsidRPr="00F92F4A">
        <w:rPr>
          <w:rFonts w:ascii="Palatino Linotype" w:hAnsi="Palatino Linotype"/>
        </w:rPr>
        <w:t>de</w:t>
      </w:r>
      <w:r w:rsidRPr="00F92F4A">
        <w:rPr>
          <w:rFonts w:ascii="Palatino Linotype" w:hAnsi="Palatino Linotype"/>
          <w:spacing w:val="16"/>
        </w:rPr>
        <w:t xml:space="preserve"> </w:t>
      </w:r>
      <w:r w:rsidRPr="00F92F4A">
        <w:rPr>
          <w:rFonts w:ascii="Palatino Linotype" w:hAnsi="Palatino Linotype"/>
        </w:rPr>
        <w:t>alumbrado</w:t>
      </w:r>
      <w:r w:rsidRPr="00F92F4A">
        <w:rPr>
          <w:rFonts w:ascii="Palatino Linotype" w:hAnsi="Palatino Linotype"/>
          <w:spacing w:val="17"/>
        </w:rPr>
        <w:t xml:space="preserve"> </w:t>
      </w:r>
      <w:r w:rsidRPr="00F92F4A">
        <w:rPr>
          <w:rFonts w:ascii="Palatino Linotype" w:hAnsi="Palatino Linotype"/>
        </w:rPr>
        <w:t>público</w:t>
      </w:r>
      <w:r w:rsidRPr="00F92F4A">
        <w:rPr>
          <w:rFonts w:ascii="Palatino Linotype" w:hAnsi="Palatino Linotype"/>
          <w:spacing w:val="18"/>
        </w:rPr>
        <w:t xml:space="preserve"> </w:t>
      </w:r>
      <w:r w:rsidRPr="00F92F4A">
        <w:rPr>
          <w:rFonts w:ascii="Palatino Linotype" w:hAnsi="Palatino Linotype"/>
        </w:rPr>
        <w:t>para</w:t>
      </w:r>
      <w:r w:rsidRPr="00F92F4A">
        <w:rPr>
          <w:rFonts w:ascii="Palatino Linotype" w:hAnsi="Palatino Linotype"/>
          <w:spacing w:val="18"/>
        </w:rPr>
        <w:t xml:space="preserve"> </w:t>
      </w:r>
      <w:r w:rsidRPr="00F92F4A">
        <w:rPr>
          <w:rFonts w:ascii="Palatino Linotype" w:hAnsi="Palatino Linotype"/>
        </w:rPr>
        <w:t>generar</w:t>
      </w:r>
      <w:r w:rsidRPr="00F92F4A">
        <w:rPr>
          <w:rFonts w:ascii="Palatino Linotype" w:hAnsi="Palatino Linotype"/>
          <w:spacing w:val="16"/>
        </w:rPr>
        <w:t xml:space="preserve"> </w:t>
      </w:r>
      <w:r w:rsidRPr="00F92F4A">
        <w:rPr>
          <w:rFonts w:ascii="Palatino Linotype" w:hAnsi="Palatino Linotype"/>
        </w:rPr>
        <w:t>eficiencia</w:t>
      </w:r>
      <w:r w:rsidRPr="00F92F4A">
        <w:rPr>
          <w:rFonts w:ascii="Palatino Linotype" w:hAnsi="Palatino Linotype"/>
          <w:spacing w:val="18"/>
        </w:rPr>
        <w:t xml:space="preserve"> </w:t>
      </w:r>
      <w:r w:rsidRPr="00F92F4A">
        <w:rPr>
          <w:rFonts w:ascii="Palatino Linotype" w:hAnsi="Palatino Linotype"/>
        </w:rPr>
        <w:t>energética</w:t>
      </w:r>
      <w:r w:rsidRPr="00F92F4A">
        <w:rPr>
          <w:rFonts w:ascii="Palatino Linotype" w:hAnsi="Palatino Linotype"/>
          <w:spacing w:val="18"/>
        </w:rPr>
        <w:t xml:space="preserve"> </w:t>
      </w:r>
      <w:r w:rsidRPr="00F92F4A">
        <w:rPr>
          <w:rFonts w:ascii="Palatino Linotype" w:hAnsi="Palatino Linotype"/>
        </w:rPr>
        <w:t>en sus consumos, la siguiente información:</w:t>
      </w:r>
    </w:p>
    <w:p w14:paraId="07E29316" w14:textId="77777777" w:rsidR="00692B2F" w:rsidRPr="00F92F4A" w:rsidRDefault="00692B2F" w:rsidP="00F92F4A">
      <w:pPr>
        <w:pStyle w:val="Textoindependiente"/>
        <w:spacing w:before="1" w:line="360" w:lineRule="auto"/>
        <w:rPr>
          <w:rFonts w:ascii="Palatino Linotype" w:hAnsi="Palatino Linotype"/>
          <w:szCs w:val="24"/>
        </w:rPr>
      </w:pPr>
    </w:p>
    <w:p w14:paraId="1A3178E7"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El monto total de la</w:t>
      </w:r>
      <w:r w:rsidRPr="00F92F4A">
        <w:rPr>
          <w:rFonts w:ascii="Palatino Linotype" w:hAnsi="Palatino Linotype"/>
          <w:spacing w:val="-3"/>
        </w:rPr>
        <w:t xml:space="preserve"> </w:t>
      </w:r>
      <w:r w:rsidRPr="00F92F4A">
        <w:rPr>
          <w:rFonts w:ascii="Palatino Linotype" w:hAnsi="Palatino Linotype"/>
        </w:rPr>
        <w:t>inversión,</w:t>
      </w:r>
    </w:p>
    <w:p w14:paraId="76F7FB73"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left="1542" w:right="123" w:hanging="360"/>
        <w:contextualSpacing w:val="0"/>
        <w:jc w:val="both"/>
        <w:rPr>
          <w:rFonts w:ascii="Palatino Linotype" w:hAnsi="Palatino Linotype"/>
        </w:rPr>
      </w:pPr>
      <w:r w:rsidRPr="00F92F4A">
        <w:rPr>
          <w:rFonts w:ascii="Palatino Linotype" w:hAnsi="Palatino Linotype"/>
        </w:rPr>
        <w:t>El tipo o fuente de financiamiento (recurso propio, recurso estatal, recurso federal, crédito, arrendamiento, APP,</w:t>
      </w:r>
      <w:r w:rsidRPr="00F92F4A">
        <w:rPr>
          <w:rFonts w:ascii="Palatino Linotype" w:hAnsi="Palatino Linotype"/>
          <w:spacing w:val="-7"/>
        </w:rPr>
        <w:t xml:space="preserve"> </w:t>
      </w:r>
      <w:r w:rsidRPr="00F92F4A">
        <w:rPr>
          <w:rFonts w:ascii="Palatino Linotype" w:hAnsi="Palatino Linotype"/>
        </w:rPr>
        <w:t>etcétera),</w:t>
      </w:r>
    </w:p>
    <w:p w14:paraId="22765A33"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cantidad de equipos colocados y/o</w:t>
      </w:r>
      <w:r w:rsidRPr="00F92F4A">
        <w:rPr>
          <w:rFonts w:ascii="Palatino Linotype" w:hAnsi="Palatino Linotype"/>
          <w:spacing w:val="-2"/>
        </w:rPr>
        <w:t xml:space="preserve"> </w:t>
      </w:r>
      <w:r w:rsidRPr="00F92F4A">
        <w:rPr>
          <w:rFonts w:ascii="Palatino Linotype" w:hAnsi="Palatino Linotype"/>
        </w:rPr>
        <w:t>sustituidos,</w:t>
      </w:r>
    </w:p>
    <w:p w14:paraId="316F0DE7"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El tipo de equipos (</w:t>
      </w:r>
      <w:proofErr w:type="spellStart"/>
      <w:r w:rsidRPr="00F92F4A">
        <w:rPr>
          <w:rFonts w:ascii="Palatino Linotype" w:hAnsi="Palatino Linotype"/>
        </w:rPr>
        <w:t>Led</w:t>
      </w:r>
      <w:proofErr w:type="spellEnd"/>
      <w:r w:rsidRPr="00F92F4A">
        <w:rPr>
          <w:rFonts w:ascii="Palatino Linotype" w:hAnsi="Palatino Linotype"/>
        </w:rPr>
        <w:t>, VSAP, suburbana,</w:t>
      </w:r>
      <w:r w:rsidRPr="00F92F4A">
        <w:rPr>
          <w:rFonts w:ascii="Palatino Linotype" w:hAnsi="Palatino Linotype"/>
          <w:spacing w:val="-8"/>
        </w:rPr>
        <w:t xml:space="preserve"> </w:t>
      </w:r>
      <w:r w:rsidRPr="00F92F4A">
        <w:rPr>
          <w:rFonts w:ascii="Palatino Linotype" w:hAnsi="Palatino Linotype"/>
        </w:rPr>
        <w:t>etcétera),</w:t>
      </w:r>
    </w:p>
    <w:p w14:paraId="0C751350"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capacidad instalada</w:t>
      </w:r>
      <w:r w:rsidRPr="00F92F4A">
        <w:rPr>
          <w:rFonts w:ascii="Palatino Linotype" w:hAnsi="Palatino Linotype"/>
          <w:spacing w:val="1"/>
        </w:rPr>
        <w:t xml:space="preserve"> </w:t>
      </w:r>
      <w:r w:rsidRPr="00F92F4A">
        <w:rPr>
          <w:rFonts w:ascii="Palatino Linotype" w:hAnsi="Palatino Linotype"/>
        </w:rPr>
        <w:t>(potencia),</w:t>
      </w:r>
    </w:p>
    <w:p w14:paraId="0272A6FA"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ubicación (calle y/o colonia y/o</w:t>
      </w:r>
      <w:r w:rsidRPr="00F92F4A">
        <w:rPr>
          <w:rFonts w:ascii="Palatino Linotype" w:hAnsi="Palatino Linotype"/>
          <w:spacing w:val="-4"/>
        </w:rPr>
        <w:t xml:space="preserve"> </w:t>
      </w:r>
      <w:r w:rsidRPr="00F92F4A">
        <w:rPr>
          <w:rFonts w:ascii="Palatino Linotype" w:hAnsi="Palatino Linotype"/>
        </w:rPr>
        <w:t>delegación y/o comunidad y/o avenida).</w:t>
      </w:r>
    </w:p>
    <w:p w14:paraId="037C802B"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La fecha de inicio y término de</w:t>
      </w:r>
      <w:r w:rsidRPr="00F92F4A">
        <w:rPr>
          <w:rFonts w:ascii="Palatino Linotype" w:hAnsi="Palatino Linotype"/>
          <w:spacing w:val="-11"/>
        </w:rPr>
        <w:t xml:space="preserve"> </w:t>
      </w:r>
      <w:r w:rsidRPr="00F92F4A">
        <w:rPr>
          <w:rFonts w:ascii="Palatino Linotype" w:hAnsi="Palatino Linotype"/>
        </w:rPr>
        <w:t>obra,</w:t>
      </w:r>
    </w:p>
    <w:p w14:paraId="5A4D9FB4"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left="1542" w:right="119" w:hanging="360"/>
        <w:contextualSpacing w:val="0"/>
        <w:jc w:val="both"/>
        <w:rPr>
          <w:rFonts w:ascii="Palatino Linotype" w:hAnsi="Palatino Linotype"/>
        </w:rPr>
      </w:pPr>
      <w:r w:rsidRPr="00F92F4A">
        <w:rPr>
          <w:rFonts w:ascii="Palatino Linotype" w:hAnsi="Palatino Linotype"/>
        </w:rPr>
        <w:t xml:space="preserve">La </w:t>
      </w:r>
      <w:proofErr w:type="spellStart"/>
      <w:r w:rsidRPr="00F92F4A">
        <w:rPr>
          <w:rFonts w:ascii="Palatino Linotype" w:hAnsi="Palatino Linotype"/>
        </w:rPr>
        <w:t>georreferenciación</w:t>
      </w:r>
      <w:proofErr w:type="spellEnd"/>
      <w:r w:rsidRPr="00F92F4A">
        <w:rPr>
          <w:rFonts w:ascii="Palatino Linotype" w:hAnsi="Palatino Linotype"/>
        </w:rPr>
        <w:t xml:space="preserve"> de cada uno de los puntos de luz del nuevo alumbrado</w:t>
      </w:r>
      <w:r w:rsidRPr="00F92F4A">
        <w:rPr>
          <w:rFonts w:ascii="Palatino Linotype" w:hAnsi="Palatino Linotype"/>
          <w:spacing w:val="-3"/>
        </w:rPr>
        <w:t xml:space="preserve"> </w:t>
      </w:r>
      <w:r w:rsidRPr="00F92F4A">
        <w:rPr>
          <w:rFonts w:ascii="Palatino Linotype" w:hAnsi="Palatino Linotype"/>
        </w:rPr>
        <w:t>público,</w:t>
      </w:r>
    </w:p>
    <w:p w14:paraId="6EF4A20E" w14:textId="77777777" w:rsidR="00692B2F" w:rsidRPr="00F92F4A" w:rsidRDefault="00692B2F" w:rsidP="00F92F4A">
      <w:pPr>
        <w:pStyle w:val="Prrafodelista"/>
        <w:widowControl w:val="0"/>
        <w:numPr>
          <w:ilvl w:val="0"/>
          <w:numId w:val="39"/>
        </w:numPr>
        <w:tabs>
          <w:tab w:val="left" w:pos="1518"/>
        </w:tabs>
        <w:autoSpaceDE w:val="0"/>
        <w:autoSpaceDN w:val="0"/>
        <w:spacing w:before="1" w:line="360" w:lineRule="auto"/>
        <w:ind w:left="1542" w:right="118" w:hanging="360"/>
        <w:contextualSpacing w:val="0"/>
        <w:jc w:val="both"/>
        <w:rPr>
          <w:rFonts w:ascii="Palatino Linotype" w:hAnsi="Palatino Linotype"/>
        </w:rPr>
      </w:pPr>
      <w:r w:rsidRPr="00F92F4A">
        <w:rPr>
          <w:rFonts w:ascii="Palatino Linotype" w:hAnsi="Palatino Linotype"/>
        </w:rPr>
        <w:t xml:space="preserve">La fecha de modificación de su nuevo consumo </w:t>
      </w:r>
      <w:r w:rsidRPr="00F92F4A">
        <w:rPr>
          <w:rFonts w:ascii="Palatino Linotype" w:hAnsi="Palatino Linotype"/>
          <w:spacing w:val="4"/>
        </w:rPr>
        <w:t xml:space="preserve">en </w:t>
      </w:r>
      <w:r w:rsidRPr="00F92F4A">
        <w:rPr>
          <w:rFonts w:ascii="Palatino Linotype" w:hAnsi="Palatino Linotype"/>
        </w:rPr>
        <w:t>el sistema de facturación del alumbrado público ante</w:t>
      </w:r>
      <w:r w:rsidRPr="00F92F4A">
        <w:rPr>
          <w:rFonts w:ascii="Palatino Linotype" w:hAnsi="Palatino Linotype"/>
          <w:spacing w:val="-4"/>
        </w:rPr>
        <w:t xml:space="preserve"> </w:t>
      </w:r>
      <w:r w:rsidRPr="00F92F4A">
        <w:rPr>
          <w:rFonts w:ascii="Palatino Linotype" w:hAnsi="Palatino Linotype"/>
        </w:rPr>
        <w:t>CFE.</w:t>
      </w:r>
    </w:p>
    <w:p w14:paraId="39F9F6A9"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left="1542" w:right="116" w:hanging="360"/>
        <w:contextualSpacing w:val="0"/>
        <w:jc w:val="both"/>
        <w:rPr>
          <w:rFonts w:ascii="Palatino Linotype" w:hAnsi="Palatino Linotype"/>
        </w:rPr>
      </w:pPr>
      <w:r w:rsidRPr="00F92F4A">
        <w:rPr>
          <w:rFonts w:ascii="Palatino Linotype" w:hAnsi="Palatino Linotype"/>
        </w:rPr>
        <w:t>El tipo de contrato celebrado para la adquisición de los nuevos equipos (licitación en su modalidad abierta o restringida, o adjudicación</w:t>
      </w:r>
      <w:r w:rsidRPr="00F92F4A">
        <w:rPr>
          <w:rFonts w:ascii="Palatino Linotype" w:hAnsi="Palatino Linotype"/>
          <w:spacing w:val="-3"/>
        </w:rPr>
        <w:t xml:space="preserve"> </w:t>
      </w:r>
      <w:r w:rsidRPr="00F92F4A">
        <w:rPr>
          <w:rFonts w:ascii="Palatino Linotype" w:hAnsi="Palatino Linotype"/>
        </w:rPr>
        <w:t>directa)</w:t>
      </w:r>
    </w:p>
    <w:p w14:paraId="457889BC"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F92F4A">
        <w:rPr>
          <w:rFonts w:ascii="Palatino Linotype" w:hAnsi="Palatino Linotype"/>
        </w:rPr>
        <w:t>Número y nombre de las empresas concursantes o</w:t>
      </w:r>
      <w:r w:rsidRPr="00F92F4A">
        <w:rPr>
          <w:rFonts w:ascii="Palatino Linotype" w:hAnsi="Palatino Linotype"/>
          <w:spacing w:val="-12"/>
        </w:rPr>
        <w:t xml:space="preserve"> </w:t>
      </w:r>
      <w:r w:rsidRPr="00F92F4A">
        <w:rPr>
          <w:rFonts w:ascii="Palatino Linotype" w:hAnsi="Palatino Linotype"/>
        </w:rPr>
        <w:t>convocadas.</w:t>
      </w:r>
    </w:p>
    <w:p w14:paraId="3C48D10E"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left="1542" w:right="125" w:hanging="360"/>
        <w:contextualSpacing w:val="0"/>
        <w:jc w:val="both"/>
        <w:rPr>
          <w:rFonts w:ascii="Palatino Linotype" w:hAnsi="Palatino Linotype"/>
        </w:rPr>
      </w:pPr>
      <w:r w:rsidRPr="00F92F4A">
        <w:rPr>
          <w:rFonts w:ascii="Palatino Linotype" w:hAnsi="Palatino Linotype"/>
        </w:rPr>
        <w:t>Los criterios de selección utilizados por el comité de adquisiciones para elegir a la empresa contratada para realizar la modernización del sistema de alumbrado</w:t>
      </w:r>
      <w:r w:rsidRPr="00F92F4A">
        <w:rPr>
          <w:rFonts w:ascii="Palatino Linotype" w:hAnsi="Palatino Linotype"/>
          <w:spacing w:val="-7"/>
        </w:rPr>
        <w:t xml:space="preserve"> </w:t>
      </w:r>
      <w:r w:rsidRPr="00F92F4A">
        <w:rPr>
          <w:rFonts w:ascii="Palatino Linotype" w:hAnsi="Palatino Linotype"/>
        </w:rPr>
        <w:t>público.</w:t>
      </w:r>
    </w:p>
    <w:p w14:paraId="5088E52B" w14:textId="77777777" w:rsidR="00692B2F" w:rsidRPr="00F92F4A" w:rsidRDefault="00692B2F" w:rsidP="00F92F4A">
      <w:pPr>
        <w:pStyle w:val="Prrafodelista"/>
        <w:widowControl w:val="0"/>
        <w:numPr>
          <w:ilvl w:val="0"/>
          <w:numId w:val="39"/>
        </w:numPr>
        <w:tabs>
          <w:tab w:val="left" w:pos="1518"/>
        </w:tabs>
        <w:autoSpaceDE w:val="0"/>
        <w:autoSpaceDN w:val="0"/>
        <w:spacing w:line="360" w:lineRule="auto"/>
        <w:ind w:left="1542" w:right="125" w:hanging="360"/>
        <w:contextualSpacing w:val="0"/>
        <w:jc w:val="both"/>
        <w:rPr>
          <w:rFonts w:ascii="Palatino Linotype" w:hAnsi="Palatino Linotype"/>
        </w:rPr>
      </w:pPr>
      <w:r w:rsidRPr="00F92F4A">
        <w:rPr>
          <w:rFonts w:ascii="Palatino Linotype" w:hAnsi="Palatino Linotype"/>
        </w:rPr>
        <w:t>El acta de cabildo en el cual se fundamenta, justifica, expone y autoriza el proyecto.</w:t>
      </w:r>
    </w:p>
    <w:p w14:paraId="2ECC8FB8" w14:textId="77777777" w:rsidR="00692B2F" w:rsidRPr="00F92F4A" w:rsidRDefault="00692B2F" w:rsidP="00F92F4A">
      <w:pPr>
        <w:pStyle w:val="Textoindependiente"/>
        <w:spacing w:line="360" w:lineRule="auto"/>
        <w:rPr>
          <w:rFonts w:ascii="Palatino Linotype" w:hAnsi="Palatino Linotype"/>
          <w:szCs w:val="24"/>
        </w:rPr>
      </w:pPr>
    </w:p>
    <w:p w14:paraId="78B24B4D"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Número de solicitudes ciudadanas realizadas al municipio para ampliar el sistema de alumbrado público mediante proyectos de electrificación</w:t>
      </w:r>
    </w:p>
    <w:p w14:paraId="6AFFB16C" w14:textId="77777777" w:rsidR="00692B2F" w:rsidRPr="00F92F4A" w:rsidRDefault="00692B2F" w:rsidP="00F92F4A">
      <w:pPr>
        <w:widowControl w:val="0"/>
        <w:tabs>
          <w:tab w:val="left" w:pos="878"/>
        </w:tabs>
        <w:autoSpaceDE w:val="0"/>
        <w:autoSpaceDN w:val="0"/>
        <w:spacing w:line="360" w:lineRule="auto"/>
        <w:ind w:right="115"/>
        <w:jc w:val="both"/>
        <w:rPr>
          <w:rFonts w:ascii="Palatino Linotype" w:hAnsi="Palatino Linotype"/>
        </w:rPr>
      </w:pPr>
    </w:p>
    <w:p w14:paraId="6E465E2A"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Número de solicitudes ciudadanas atendidas y concluidas para ampliar el sistema de alumbrado público.</w:t>
      </w:r>
    </w:p>
    <w:p w14:paraId="1C975AAF" w14:textId="77777777" w:rsidR="00692B2F" w:rsidRPr="00F92F4A" w:rsidRDefault="00692B2F" w:rsidP="00F92F4A">
      <w:pPr>
        <w:widowControl w:val="0"/>
        <w:tabs>
          <w:tab w:val="left" w:pos="810"/>
        </w:tabs>
        <w:autoSpaceDE w:val="0"/>
        <w:autoSpaceDN w:val="0"/>
        <w:spacing w:line="360" w:lineRule="auto"/>
        <w:ind w:right="116"/>
        <w:jc w:val="both"/>
        <w:rPr>
          <w:rFonts w:ascii="Palatino Linotype" w:hAnsi="Palatino Linotype"/>
        </w:rPr>
      </w:pPr>
    </w:p>
    <w:p w14:paraId="757EB4ED"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C</w:t>
      </w:r>
      <w:r w:rsidRPr="00F92F4A">
        <w:rPr>
          <w:rFonts w:ascii="Palatino Linotype" w:hAnsi="Palatino Linotype"/>
          <w:b/>
        </w:rPr>
        <w:t xml:space="preserve">ontrato de prestación de servicios </w:t>
      </w:r>
      <w:r w:rsidRPr="00F92F4A">
        <w:rPr>
          <w:rFonts w:ascii="Palatino Linotype" w:hAnsi="Palatino Linotype"/>
        </w:rPr>
        <w:t xml:space="preserve">por concepto de suministro de energía eléctrica por parte de la </w:t>
      </w:r>
      <w:r w:rsidRPr="00F92F4A">
        <w:rPr>
          <w:rFonts w:ascii="Palatino Linotype" w:hAnsi="Palatino Linotype"/>
          <w:b/>
        </w:rPr>
        <w:t>CFE</w:t>
      </w:r>
    </w:p>
    <w:p w14:paraId="18EFE1A2" w14:textId="77777777" w:rsidR="00692B2F" w:rsidRPr="00F92F4A" w:rsidRDefault="00692B2F" w:rsidP="00F92F4A">
      <w:pPr>
        <w:pStyle w:val="Textoindependiente"/>
        <w:spacing w:before="1" w:line="360" w:lineRule="auto"/>
        <w:rPr>
          <w:rFonts w:ascii="Palatino Linotype" w:hAnsi="Palatino Linotype"/>
          <w:szCs w:val="24"/>
        </w:rPr>
      </w:pPr>
    </w:p>
    <w:p w14:paraId="45AFCF4E"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Convenio</w:t>
      </w:r>
      <w:r w:rsidRPr="00F92F4A">
        <w:rPr>
          <w:rFonts w:ascii="Palatino Linotype" w:hAnsi="Palatino Linotype"/>
          <w:b/>
        </w:rPr>
        <w:t xml:space="preserve"> de “Peso por Peso” firmado entre la CFE y el Municipio</w:t>
      </w:r>
    </w:p>
    <w:p w14:paraId="04B0B9CF" w14:textId="77777777" w:rsidR="00692B2F" w:rsidRPr="00F92F4A" w:rsidRDefault="00692B2F" w:rsidP="00F92F4A">
      <w:pPr>
        <w:pStyle w:val="Textoindependiente"/>
        <w:spacing w:line="360" w:lineRule="auto"/>
        <w:rPr>
          <w:rFonts w:ascii="Palatino Linotype" w:hAnsi="Palatino Linotype"/>
          <w:szCs w:val="24"/>
        </w:rPr>
      </w:pPr>
    </w:p>
    <w:p w14:paraId="0AD4DED8"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Convenio</w:t>
      </w:r>
      <w:r w:rsidRPr="00F92F4A">
        <w:rPr>
          <w:rFonts w:ascii="Palatino Linotype" w:hAnsi="Palatino Linotype"/>
          <w:b/>
        </w:rPr>
        <w:t xml:space="preserve"> para recaudar el Derecho de Alumbrado Público</w:t>
      </w:r>
      <w:r w:rsidRPr="00F92F4A">
        <w:rPr>
          <w:rFonts w:ascii="Palatino Linotype" w:hAnsi="Palatino Linotype"/>
          <w:b/>
          <w:spacing w:val="45"/>
        </w:rPr>
        <w:t xml:space="preserve"> </w:t>
      </w:r>
      <w:r w:rsidRPr="00F92F4A">
        <w:rPr>
          <w:rFonts w:ascii="Palatino Linotype" w:hAnsi="Palatino Linotype"/>
          <w:b/>
        </w:rPr>
        <w:t>“DAP”</w:t>
      </w:r>
      <w:r w:rsidRPr="00F92F4A">
        <w:rPr>
          <w:rFonts w:ascii="Palatino Linotype" w:hAnsi="Palatino Linotype"/>
          <w:b/>
          <w:spacing w:val="50"/>
        </w:rPr>
        <w:t xml:space="preserve"> </w:t>
      </w:r>
      <w:r w:rsidRPr="00F92F4A">
        <w:rPr>
          <w:rFonts w:ascii="Palatino Linotype" w:hAnsi="Palatino Linotype"/>
        </w:rPr>
        <w:t>firmado</w:t>
      </w:r>
      <w:r w:rsidRPr="00F92F4A">
        <w:rPr>
          <w:rFonts w:ascii="Palatino Linotype" w:hAnsi="Palatino Linotype"/>
          <w:spacing w:val="47"/>
        </w:rPr>
        <w:t xml:space="preserve"> </w:t>
      </w:r>
      <w:r w:rsidRPr="00F92F4A">
        <w:rPr>
          <w:rFonts w:ascii="Palatino Linotype" w:hAnsi="Palatino Linotype"/>
        </w:rPr>
        <w:t>entre</w:t>
      </w:r>
      <w:r w:rsidRPr="00F92F4A">
        <w:rPr>
          <w:rFonts w:ascii="Palatino Linotype" w:hAnsi="Palatino Linotype"/>
          <w:spacing w:val="47"/>
        </w:rPr>
        <w:t xml:space="preserve"> </w:t>
      </w:r>
      <w:r w:rsidRPr="00F92F4A">
        <w:rPr>
          <w:rFonts w:ascii="Palatino Linotype" w:hAnsi="Palatino Linotype"/>
        </w:rPr>
        <w:t>la</w:t>
      </w:r>
      <w:r w:rsidRPr="00F92F4A">
        <w:rPr>
          <w:rFonts w:ascii="Palatino Linotype" w:hAnsi="Palatino Linotype"/>
          <w:spacing w:val="47"/>
        </w:rPr>
        <w:t xml:space="preserve"> </w:t>
      </w:r>
      <w:r w:rsidRPr="00F92F4A">
        <w:rPr>
          <w:rFonts w:ascii="Palatino Linotype" w:hAnsi="Palatino Linotype"/>
        </w:rPr>
        <w:t>CFE</w:t>
      </w:r>
      <w:r w:rsidRPr="00F92F4A">
        <w:rPr>
          <w:rFonts w:ascii="Palatino Linotype" w:hAnsi="Palatino Linotype"/>
          <w:spacing w:val="47"/>
        </w:rPr>
        <w:t xml:space="preserve"> </w:t>
      </w:r>
      <w:r w:rsidRPr="00F92F4A">
        <w:rPr>
          <w:rFonts w:ascii="Palatino Linotype" w:hAnsi="Palatino Linotype"/>
        </w:rPr>
        <w:t>y</w:t>
      </w:r>
      <w:r w:rsidRPr="00F92F4A">
        <w:rPr>
          <w:rFonts w:ascii="Palatino Linotype" w:hAnsi="Palatino Linotype"/>
          <w:spacing w:val="43"/>
        </w:rPr>
        <w:t xml:space="preserve"> </w:t>
      </w:r>
      <w:r w:rsidRPr="00F92F4A">
        <w:rPr>
          <w:rFonts w:ascii="Palatino Linotype" w:hAnsi="Palatino Linotype"/>
        </w:rPr>
        <w:t>el</w:t>
      </w:r>
      <w:r w:rsidRPr="00F92F4A">
        <w:rPr>
          <w:rFonts w:ascii="Palatino Linotype" w:hAnsi="Palatino Linotype"/>
          <w:spacing w:val="48"/>
        </w:rPr>
        <w:t xml:space="preserve"> M</w:t>
      </w:r>
      <w:r w:rsidRPr="00F92F4A">
        <w:rPr>
          <w:rFonts w:ascii="Palatino Linotype" w:hAnsi="Palatino Linotype"/>
        </w:rPr>
        <w:t>unicipio,</w:t>
      </w:r>
      <w:r w:rsidRPr="00F92F4A">
        <w:rPr>
          <w:rFonts w:ascii="Palatino Linotype" w:hAnsi="Palatino Linotype"/>
          <w:spacing w:val="46"/>
        </w:rPr>
        <w:t xml:space="preserve"> </w:t>
      </w:r>
      <w:r w:rsidRPr="00F92F4A">
        <w:rPr>
          <w:rFonts w:ascii="Palatino Linotype" w:hAnsi="Palatino Linotype"/>
        </w:rPr>
        <w:t>y la recaudación (monto) reportado por CFE al Municipio</w:t>
      </w:r>
    </w:p>
    <w:p w14:paraId="2375B121" w14:textId="77777777" w:rsidR="00692B2F" w:rsidRPr="00F92F4A" w:rsidRDefault="00692B2F" w:rsidP="00F92F4A">
      <w:pPr>
        <w:pStyle w:val="Textoindependiente"/>
        <w:spacing w:before="1" w:line="360" w:lineRule="auto"/>
        <w:rPr>
          <w:rFonts w:ascii="Palatino Linotype" w:hAnsi="Palatino Linotype"/>
          <w:szCs w:val="24"/>
        </w:rPr>
      </w:pPr>
    </w:p>
    <w:p w14:paraId="7518FC5A"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 xml:space="preserve">Número de juicios y controversias promovidos por particulares por el cobro de Derecho de Alumbrado Público “DAP” </w:t>
      </w:r>
    </w:p>
    <w:p w14:paraId="5A95FFD4" w14:textId="77777777" w:rsidR="00692B2F" w:rsidRPr="00F92F4A" w:rsidRDefault="00692B2F" w:rsidP="00F92F4A">
      <w:pPr>
        <w:pStyle w:val="Textoindependiente"/>
        <w:spacing w:line="360" w:lineRule="auto"/>
        <w:rPr>
          <w:rFonts w:ascii="Palatino Linotype" w:hAnsi="Palatino Linotype"/>
          <w:szCs w:val="24"/>
        </w:rPr>
      </w:pPr>
    </w:p>
    <w:p w14:paraId="47846106"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 xml:space="preserve">Número de juicios y controversias perdidos y ganados por el Municipio ante particulares que reclaman el pago indebido del Derecho de Alumbrado Público </w:t>
      </w:r>
    </w:p>
    <w:p w14:paraId="3C8B0A6E" w14:textId="77777777" w:rsidR="00692B2F" w:rsidRPr="00F92F4A" w:rsidRDefault="00692B2F" w:rsidP="00F92F4A">
      <w:pPr>
        <w:pStyle w:val="Textoindependiente"/>
        <w:spacing w:line="360" w:lineRule="auto"/>
        <w:rPr>
          <w:rFonts w:ascii="Palatino Linotype" w:hAnsi="Palatino Linotype"/>
          <w:szCs w:val="24"/>
        </w:rPr>
      </w:pPr>
    </w:p>
    <w:p w14:paraId="3D1C0357" w14:textId="77777777" w:rsidR="00692B2F" w:rsidRPr="00F92F4A" w:rsidRDefault="00692B2F" w:rsidP="00F92F4A">
      <w:pPr>
        <w:pStyle w:val="Prrafodelista"/>
        <w:numPr>
          <w:ilvl w:val="0"/>
          <w:numId w:val="44"/>
        </w:numPr>
        <w:spacing w:line="360" w:lineRule="auto"/>
        <w:ind w:left="709"/>
        <w:jc w:val="both"/>
        <w:rPr>
          <w:rFonts w:ascii="Palatino Linotype" w:hAnsi="Palatino Linotype"/>
        </w:rPr>
      </w:pPr>
      <w:r w:rsidRPr="00F92F4A">
        <w:rPr>
          <w:rFonts w:ascii="Palatino Linotype" w:hAnsi="Palatino Linotype"/>
        </w:rPr>
        <w:t>Normas y lineamientos para operar y proporcionar el servicio de alumbrado público</w:t>
      </w:r>
      <w:r w:rsidRPr="00F92F4A">
        <w:rPr>
          <w:rFonts w:ascii="Palatino Linotype" w:hAnsi="Palatino Linotype"/>
          <w:spacing w:val="-7"/>
        </w:rPr>
        <w:t xml:space="preserve"> </w:t>
      </w:r>
      <w:r w:rsidRPr="00F92F4A">
        <w:rPr>
          <w:rFonts w:ascii="Palatino Linotype" w:hAnsi="Palatino Linotype"/>
        </w:rPr>
        <w:t>municipal.</w:t>
      </w:r>
    </w:p>
    <w:p w14:paraId="6D37E095" w14:textId="77777777" w:rsidR="00B86D85" w:rsidRPr="00F92F4A" w:rsidRDefault="00B86D85" w:rsidP="00F92F4A">
      <w:pPr>
        <w:spacing w:line="360" w:lineRule="auto"/>
        <w:jc w:val="both"/>
        <w:rPr>
          <w:rFonts w:ascii="Palatino Linotype" w:eastAsia="Calibri" w:hAnsi="Palatino Linotype" w:cs="Arial"/>
        </w:rPr>
      </w:pPr>
    </w:p>
    <w:p w14:paraId="6A1B1CF5" w14:textId="133B59B8" w:rsidR="00A348E9" w:rsidRPr="00F92F4A" w:rsidRDefault="00A348E9" w:rsidP="00F92F4A">
      <w:pPr>
        <w:spacing w:line="360" w:lineRule="auto"/>
        <w:jc w:val="both"/>
        <w:rPr>
          <w:rFonts w:ascii="Palatino Linotype" w:eastAsia="Calibri" w:hAnsi="Palatino Linotype" w:cs="Arial"/>
          <w:lang w:val="es-ES"/>
        </w:rPr>
      </w:pPr>
      <w:r w:rsidRPr="00F92F4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F92F4A">
        <w:rPr>
          <w:rFonts w:ascii="Palatino Linotype" w:hAnsi="Palatino Linotype"/>
          <w:b/>
        </w:rPr>
        <w:t xml:space="preserve"> </w:t>
      </w:r>
      <w:r w:rsidR="001F045E" w:rsidRPr="001F045E">
        <w:rPr>
          <w:rFonts w:ascii="Palatino Linotype" w:hAnsi="Palatino Linotype"/>
          <w:b/>
          <w:highlight w:val="black"/>
        </w:rPr>
        <w:t>-------------------------------------</w:t>
      </w:r>
      <w:r w:rsidRPr="00F92F4A">
        <w:rPr>
          <w:rFonts w:ascii="Palatino Linotype" w:hAnsi="Palatino Linotype"/>
          <w:b/>
        </w:rPr>
        <w:t>.</w:t>
      </w:r>
    </w:p>
    <w:p w14:paraId="3EBC97B0" w14:textId="6A47FFA7" w:rsidR="00692B2F" w:rsidRPr="00F92F4A" w:rsidRDefault="00692B2F" w:rsidP="00F92F4A">
      <w:pPr>
        <w:spacing w:before="240" w:after="240" w:line="360" w:lineRule="auto"/>
        <w:jc w:val="both"/>
        <w:rPr>
          <w:rFonts w:ascii="Palatino Linotype" w:hAnsi="Palatino Linotype"/>
        </w:rPr>
      </w:pPr>
      <w:r w:rsidRPr="00F92F4A">
        <w:rPr>
          <w:rFonts w:ascii="Palatino Linotype" w:hAnsi="Palatino Linotype"/>
        </w:rPr>
        <w:t xml:space="preserve">Para el caso, que la información que se ordena en los numerales </w:t>
      </w:r>
      <w:r w:rsidR="00DF1E22" w:rsidRPr="00F92F4A">
        <w:rPr>
          <w:rFonts w:ascii="Palatino Linotype" w:eastAsia="Times New Roman" w:hAnsi="Palatino Linotype" w:cs="Arial"/>
          <w:b/>
          <w:lang w:val="es-ES"/>
        </w:rPr>
        <w:t xml:space="preserve">7), 8), 9), 10), 11), 12), 13), 21), 27), 30), 31), 32), 33), 35), 36), 37), </w:t>
      </w:r>
      <w:r w:rsidR="00DF1E22" w:rsidRPr="00F92F4A">
        <w:rPr>
          <w:rFonts w:ascii="Palatino Linotype" w:eastAsia="Times New Roman" w:hAnsi="Palatino Linotype" w:cs="Arial"/>
          <w:lang w:val="es-ES"/>
        </w:rPr>
        <w:t xml:space="preserve">y </w:t>
      </w:r>
      <w:r w:rsidR="00DF1E22" w:rsidRPr="00F92F4A">
        <w:rPr>
          <w:rFonts w:ascii="Palatino Linotype" w:eastAsia="Times New Roman" w:hAnsi="Palatino Linotype" w:cs="Arial"/>
          <w:b/>
          <w:lang w:val="es-ES"/>
        </w:rPr>
        <w:t>38)</w:t>
      </w:r>
      <w:r w:rsidRPr="00F92F4A">
        <w:rPr>
          <w:rFonts w:ascii="Palatino Linotype" w:hAnsi="Palatino Linotype"/>
        </w:rPr>
        <w:t xml:space="preserve"> </w:t>
      </w:r>
      <w:r w:rsidRPr="00F92F4A">
        <w:rPr>
          <w:rFonts w:ascii="Palatino Linotype" w:eastAsia="Calibri" w:hAnsi="Palatino Linotype" w:cs="Arial"/>
          <w:color w:val="000000" w:themeColor="text1"/>
          <w:lang w:val="es-MX"/>
        </w:rPr>
        <w:t xml:space="preserve">no haya sido generada poseída o administrada, el </w:t>
      </w:r>
      <w:r w:rsidRPr="00F92F4A">
        <w:rPr>
          <w:rFonts w:ascii="Palatino Linotype" w:eastAsia="Calibri" w:hAnsi="Palatino Linotype" w:cs="Arial"/>
          <w:b/>
          <w:color w:val="000000" w:themeColor="text1"/>
          <w:lang w:val="es-MX"/>
        </w:rPr>
        <w:t>SUJETO OBLIGADO,</w:t>
      </w:r>
      <w:r w:rsidRPr="00F92F4A">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05CF0E77" w14:textId="77777777" w:rsidR="00F82D90" w:rsidRPr="00F92F4A" w:rsidRDefault="00F82D90" w:rsidP="00F92F4A">
      <w:pPr>
        <w:tabs>
          <w:tab w:val="left" w:pos="8080"/>
        </w:tabs>
        <w:spacing w:line="360" w:lineRule="auto"/>
        <w:ind w:right="49"/>
        <w:contextualSpacing/>
        <w:jc w:val="both"/>
        <w:rPr>
          <w:rFonts w:ascii="Palatino Linotype" w:eastAsia="Palatino Linotype" w:hAnsi="Palatino Linotype" w:cs="Palatino Linotype"/>
          <w:b/>
        </w:rPr>
      </w:pPr>
      <w:r w:rsidRPr="00F92F4A">
        <w:rPr>
          <w:rFonts w:ascii="Palatino Linotype" w:eastAsia="Palatino Linotype" w:hAnsi="Palatino Linotype" w:cs="Palatino Linotype"/>
          <w:b/>
        </w:rPr>
        <w:t xml:space="preserve">TERCERO. Notifíquese </w:t>
      </w:r>
      <w:r w:rsidRPr="00F92F4A">
        <w:rPr>
          <w:rFonts w:ascii="Palatino Linotype" w:eastAsia="Palatino Linotype" w:hAnsi="Palatino Linotype" w:cs="Palatino Linotype"/>
        </w:rPr>
        <w:t xml:space="preserve">al Titular de la Unidad de Transparencia del </w:t>
      </w:r>
      <w:r w:rsidRPr="00F92F4A">
        <w:rPr>
          <w:rFonts w:ascii="Palatino Linotype" w:eastAsia="Palatino Linotype" w:hAnsi="Palatino Linotype" w:cs="Palatino Linotype"/>
          <w:b/>
        </w:rPr>
        <w:t>SUJETO OBLIGADO</w:t>
      </w:r>
      <w:r w:rsidRPr="00F92F4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92F4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6A908B" w14:textId="77777777" w:rsidR="00F82D90" w:rsidRPr="00F92F4A" w:rsidRDefault="00F82D90" w:rsidP="00F92F4A">
      <w:pPr>
        <w:shd w:val="clear" w:color="auto" w:fill="FFFFFF"/>
        <w:spacing w:line="360" w:lineRule="auto"/>
        <w:jc w:val="both"/>
        <w:rPr>
          <w:rFonts w:ascii="Palatino Linotype" w:eastAsia="Times New Roman" w:hAnsi="Palatino Linotype" w:cs="Arial"/>
          <w:b/>
        </w:rPr>
      </w:pPr>
    </w:p>
    <w:p w14:paraId="5A380FDE" w14:textId="5C375475" w:rsidR="00F82D90" w:rsidRPr="00F92F4A" w:rsidRDefault="00F82D90" w:rsidP="00F92F4A">
      <w:pPr>
        <w:shd w:val="clear" w:color="auto" w:fill="FFFFFF"/>
        <w:spacing w:line="360" w:lineRule="auto"/>
        <w:jc w:val="both"/>
        <w:rPr>
          <w:rFonts w:ascii="Palatino Linotype" w:hAnsi="Palatino Linotype"/>
        </w:rPr>
      </w:pPr>
      <w:r w:rsidRPr="00F92F4A">
        <w:rPr>
          <w:rFonts w:ascii="Palatino Linotype" w:eastAsia="Times New Roman" w:hAnsi="Palatino Linotype" w:cs="Arial"/>
          <w:b/>
        </w:rPr>
        <w:t xml:space="preserve">CUARTO. </w:t>
      </w:r>
      <w:r w:rsidRPr="00F92F4A">
        <w:rPr>
          <w:rFonts w:ascii="Palatino Linotype" w:eastAsia="Times New Roman" w:hAnsi="Palatino Linotype" w:cs="Times New Roman"/>
          <w:b/>
          <w:bCs/>
          <w:color w:val="222222"/>
          <w:lang w:val="es-ES"/>
        </w:rPr>
        <w:t xml:space="preserve">Notifíquese </w:t>
      </w:r>
      <w:r w:rsidRPr="00F92F4A">
        <w:rPr>
          <w:rFonts w:ascii="Palatino Linotype" w:eastAsia="Times New Roman" w:hAnsi="Palatino Linotype" w:cs="Times New Roman"/>
          <w:bCs/>
          <w:color w:val="222222"/>
          <w:lang w:val="es-ES"/>
        </w:rPr>
        <w:t>a</w:t>
      </w:r>
      <w:r w:rsidRPr="00F92F4A">
        <w:rPr>
          <w:rFonts w:ascii="Palatino Linotype" w:hAnsi="Palatino Linotype"/>
          <w:b/>
        </w:rPr>
        <w:t xml:space="preserve"> </w:t>
      </w:r>
      <w:r w:rsidR="001F045E" w:rsidRPr="001F045E">
        <w:rPr>
          <w:rFonts w:ascii="Palatino Linotype" w:hAnsi="Palatino Linotype"/>
          <w:b/>
          <w:highlight w:val="black"/>
        </w:rPr>
        <w:t>-------------</w:t>
      </w:r>
      <w:r w:rsidR="001F045E">
        <w:rPr>
          <w:rFonts w:ascii="Palatino Linotype" w:hAnsi="Palatino Linotype"/>
          <w:b/>
          <w:highlight w:val="black"/>
        </w:rPr>
        <w:t>--</w:t>
      </w:r>
      <w:r w:rsidR="001F045E" w:rsidRPr="001F045E">
        <w:rPr>
          <w:rFonts w:ascii="Palatino Linotype" w:hAnsi="Palatino Linotype"/>
          <w:b/>
          <w:highlight w:val="black"/>
        </w:rPr>
        <w:t>-------------------</w:t>
      </w:r>
      <w:r w:rsidRPr="00F92F4A">
        <w:rPr>
          <w:rFonts w:ascii="Palatino Linotype" w:hAnsi="Palatino Linotype"/>
          <w:b/>
        </w:rPr>
        <w:t xml:space="preserve"> </w:t>
      </w:r>
      <w:r w:rsidRPr="00F92F4A">
        <w:rPr>
          <w:rFonts w:ascii="Palatino Linotype" w:hAnsi="Palatino Linotype"/>
        </w:rPr>
        <w:t>la presente resolución.</w:t>
      </w:r>
    </w:p>
    <w:p w14:paraId="33C59CBA" w14:textId="77777777" w:rsidR="00F82D90" w:rsidRPr="00F92F4A" w:rsidRDefault="00F82D90" w:rsidP="00F92F4A">
      <w:pPr>
        <w:shd w:val="clear" w:color="auto" w:fill="FFFFFF"/>
        <w:spacing w:line="360" w:lineRule="auto"/>
        <w:jc w:val="both"/>
        <w:rPr>
          <w:rFonts w:ascii="Palatino Linotype" w:hAnsi="Palatino Linotype"/>
        </w:rPr>
      </w:pPr>
    </w:p>
    <w:p w14:paraId="3F1A66AF" w14:textId="5D8358F1" w:rsidR="00F82D90" w:rsidRPr="00F92F4A" w:rsidRDefault="00F82D90" w:rsidP="00F92F4A">
      <w:pPr>
        <w:shd w:val="clear" w:color="auto" w:fill="FFFFFF"/>
        <w:spacing w:line="360" w:lineRule="auto"/>
        <w:jc w:val="both"/>
        <w:rPr>
          <w:rFonts w:ascii="Palatino Linotype" w:eastAsia="MS Mincho" w:hAnsi="Palatino Linotype" w:cs="Times New Roman"/>
          <w:lang w:val="es-ES"/>
        </w:rPr>
      </w:pPr>
      <w:r w:rsidRPr="00F92F4A">
        <w:rPr>
          <w:rFonts w:ascii="Palatino Linotype" w:eastAsia="MS Mincho" w:hAnsi="Palatino Linotype" w:cs="Times New Roman"/>
          <w:b/>
          <w:lang w:val="es-MX"/>
        </w:rPr>
        <w:t>QUINTO.</w:t>
      </w:r>
      <w:r w:rsidRPr="00F92F4A">
        <w:rPr>
          <w:rFonts w:ascii="Palatino Linotype" w:eastAsia="MS Mincho" w:hAnsi="Palatino Linotype" w:cs="Times New Roman"/>
          <w:lang w:val="es-MX"/>
        </w:rPr>
        <w:t xml:space="preserve"> </w:t>
      </w:r>
      <w:r w:rsidRPr="00F92F4A">
        <w:rPr>
          <w:rFonts w:ascii="Palatino Linotype" w:eastAsia="MS Mincho" w:hAnsi="Palatino Linotype" w:cs="Times New Roman"/>
          <w:lang w:val="es-ES"/>
        </w:rPr>
        <w:t xml:space="preserve">Se hace del conocimiento de </w:t>
      </w:r>
      <w:r w:rsidR="001F045E" w:rsidRPr="001F045E">
        <w:rPr>
          <w:rFonts w:ascii="Palatino Linotype" w:hAnsi="Palatino Linotype"/>
          <w:b/>
          <w:highlight w:val="black"/>
        </w:rPr>
        <w:t>-----------------------------</w:t>
      </w:r>
      <w:r w:rsidRPr="00F92F4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92F4A">
        <w:rPr>
          <w:rFonts w:ascii="Palatino Linotype" w:eastAsia="MS Mincho" w:hAnsi="Palatino Linotype" w:cs="Times New Roman"/>
          <w:bCs/>
          <w:lang w:val="es-ES"/>
        </w:rPr>
        <w:t>vía juicio de amparo</w:t>
      </w:r>
      <w:r w:rsidRPr="00F92F4A">
        <w:rPr>
          <w:rFonts w:ascii="Palatino Linotype" w:eastAsia="MS Mincho" w:hAnsi="Palatino Linotype" w:cs="Times New Roman"/>
          <w:lang w:val="es-ES"/>
        </w:rPr>
        <w:t> en los términos de las leyes aplicables.</w:t>
      </w:r>
    </w:p>
    <w:p w14:paraId="6F712CF4" w14:textId="77777777" w:rsidR="006D54E0" w:rsidRPr="00F92F4A" w:rsidRDefault="006D54E0" w:rsidP="00F92F4A">
      <w:pPr>
        <w:shd w:val="clear" w:color="auto" w:fill="FFFFFF"/>
        <w:spacing w:line="360" w:lineRule="auto"/>
        <w:jc w:val="both"/>
        <w:rPr>
          <w:rFonts w:ascii="Palatino Linotype" w:eastAsia="MS Mincho" w:hAnsi="Palatino Linotype" w:cs="Times New Roman"/>
          <w:lang w:val="es-ES"/>
        </w:rPr>
      </w:pPr>
    </w:p>
    <w:p w14:paraId="6770B974" w14:textId="32A3F150" w:rsidR="00F82D90" w:rsidRPr="00F92F4A" w:rsidRDefault="00F82D90" w:rsidP="00F92F4A">
      <w:pPr>
        <w:spacing w:line="360" w:lineRule="auto"/>
        <w:jc w:val="both"/>
        <w:rPr>
          <w:rFonts w:ascii="Palatino Linotype" w:eastAsia="MS Mincho" w:hAnsi="Palatino Linotype" w:cs="Times New Roman"/>
        </w:rPr>
      </w:pPr>
      <w:r w:rsidRPr="00F92F4A">
        <w:rPr>
          <w:rFonts w:ascii="Palatino Linotype" w:eastAsia="MS Mincho" w:hAnsi="Palatino Linotype" w:cs="Times New Roman"/>
          <w:b/>
        </w:rPr>
        <w:t xml:space="preserve">SEXTO. </w:t>
      </w:r>
      <w:r w:rsidRPr="00F92F4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92F4A">
        <w:rPr>
          <w:rFonts w:ascii="Palatino Linotype" w:eastAsia="MS Mincho" w:hAnsi="Palatino Linotype" w:cs="Times New Roman"/>
          <w:b/>
        </w:rPr>
        <w:t>Considerando</w:t>
      </w:r>
      <w:r w:rsidR="00C71334" w:rsidRPr="00F92F4A">
        <w:rPr>
          <w:rFonts w:ascii="Palatino Linotype" w:eastAsia="MS Mincho" w:hAnsi="Palatino Linotype" w:cs="Times New Roman"/>
          <w:b/>
        </w:rPr>
        <w:t xml:space="preserve"> S</w:t>
      </w:r>
      <w:r w:rsidR="00692B2F" w:rsidRPr="00F92F4A">
        <w:rPr>
          <w:rFonts w:ascii="Palatino Linotype" w:eastAsia="MS Mincho" w:hAnsi="Palatino Linotype" w:cs="Times New Roman"/>
          <w:b/>
        </w:rPr>
        <w:t>ÉPTIMO</w:t>
      </w:r>
      <w:r w:rsidRPr="00F92F4A">
        <w:rPr>
          <w:rFonts w:ascii="Palatino Linotype" w:eastAsia="MS Mincho" w:hAnsi="Palatino Linotype" w:cs="Times New Roman"/>
        </w:rPr>
        <w:t>.</w:t>
      </w:r>
    </w:p>
    <w:p w14:paraId="1DC83E5D" w14:textId="77777777" w:rsidR="00300077" w:rsidRDefault="00300077" w:rsidP="00F92F4A">
      <w:pPr>
        <w:spacing w:line="360" w:lineRule="auto"/>
        <w:jc w:val="both"/>
        <w:rPr>
          <w:rFonts w:ascii="Palatino Linotype" w:eastAsia="MS Mincho" w:hAnsi="Palatino Linotype" w:cs="Times New Roman"/>
          <w:lang w:val="es-ES"/>
        </w:rPr>
      </w:pPr>
    </w:p>
    <w:p w14:paraId="13C44C2F" w14:textId="77777777" w:rsidR="00D6772D" w:rsidRDefault="00D6772D" w:rsidP="00F92F4A">
      <w:pPr>
        <w:spacing w:line="360" w:lineRule="auto"/>
        <w:jc w:val="both"/>
        <w:rPr>
          <w:rFonts w:ascii="Palatino Linotype" w:eastAsia="MS Mincho" w:hAnsi="Palatino Linotype" w:cs="Times New Roman"/>
          <w:lang w:val="es-ES"/>
        </w:rPr>
      </w:pPr>
    </w:p>
    <w:p w14:paraId="6CAB7320" w14:textId="77777777" w:rsidR="00D6772D" w:rsidRPr="00F92F4A" w:rsidRDefault="00D6772D" w:rsidP="00F92F4A">
      <w:pPr>
        <w:spacing w:line="360" w:lineRule="auto"/>
        <w:jc w:val="both"/>
        <w:rPr>
          <w:rFonts w:ascii="Palatino Linotype" w:eastAsia="MS Mincho" w:hAnsi="Palatino Linotype" w:cs="Times New Roman"/>
          <w:lang w:val="es-ES"/>
        </w:rPr>
      </w:pPr>
    </w:p>
    <w:p w14:paraId="663BC45B" w14:textId="3DF895D2" w:rsidR="009157E2" w:rsidRPr="00F92F4A" w:rsidRDefault="009157E2" w:rsidP="00F92F4A">
      <w:pPr>
        <w:tabs>
          <w:tab w:val="left" w:pos="0"/>
        </w:tabs>
        <w:spacing w:line="360" w:lineRule="auto"/>
        <w:ind w:right="49"/>
        <w:jc w:val="both"/>
        <w:rPr>
          <w:rFonts w:ascii="Palatino Linotype" w:hAnsi="Palatino Linotype" w:cs="Arial"/>
        </w:rPr>
      </w:pPr>
      <w:r w:rsidRPr="00F92F4A">
        <w:rPr>
          <w:rFonts w:ascii="Palatino Linotype" w:hAnsi="Palatino Linotype" w:cs="Arial"/>
        </w:rPr>
        <w:t>A</w:t>
      </w:r>
      <w:r w:rsidRPr="00D6772D">
        <w:rPr>
          <w:rFonts w:ascii="Palatino Linotype" w:hAnsi="Palatino Linotype" w:cs="Arial"/>
        </w:rPr>
        <w:t>SÍ LO RESUELVE, POR UNANIMIDAD DE VOTOS, EL PLENO DEL</w:t>
      </w:r>
      <w:r w:rsidRPr="00D6772D">
        <w:rPr>
          <w:rFonts w:ascii="Palatino Linotype" w:eastAsia="Arial Unicode MS" w:hAnsi="Palatino Linotype" w:cs="Arial"/>
        </w:rPr>
        <w:t xml:space="preserve"> INSTITUTO DE TRANSPARENCIA, ACCESO A LA INFORMACIÓN PÚBLICA Y PROTECCIÓN DE DATOS PERSONALES DEL ESTADO DE MÉXICO Y MUNICIPIOS</w:t>
      </w:r>
      <w:r w:rsidRPr="00D6772D">
        <w:rPr>
          <w:rFonts w:ascii="Palatino Linotype" w:hAnsi="Palatino Linotype" w:cs="Arial"/>
        </w:rPr>
        <w:t xml:space="preserve">, CONFORMADO POR LOS COMISIONADOS ZULEMA MARTÍNEZ </w:t>
      </w:r>
      <w:r w:rsidR="00D70F0E" w:rsidRPr="00D6772D">
        <w:rPr>
          <w:rFonts w:ascii="Palatino Linotype" w:hAnsi="Palatino Linotype" w:cs="Arial"/>
        </w:rPr>
        <w:t>SÁNCHEZ; EVA ABAID YAPUR; JOSÉ GUADALUPE LUNA HERNÁNDEZ; JAVIER MARTÍNEZ</w:t>
      </w:r>
      <w:r w:rsidR="00D6772D">
        <w:rPr>
          <w:rFonts w:ascii="Palatino Linotype" w:hAnsi="Palatino Linotype" w:cs="Arial"/>
        </w:rPr>
        <w:t xml:space="preserve"> CRUZ</w:t>
      </w:r>
      <w:r w:rsidR="00D70F0E" w:rsidRPr="00D6772D">
        <w:rPr>
          <w:rFonts w:ascii="Palatino Linotype" w:hAnsi="Palatino Linotype" w:cs="Arial"/>
        </w:rPr>
        <w:t xml:space="preserve"> Y LUIS GUSTAVO PARRA NORIEGA</w:t>
      </w:r>
      <w:r w:rsidR="00D6772D">
        <w:rPr>
          <w:rFonts w:ascii="Palatino Linotype" w:hAnsi="Palatino Linotype" w:cs="Arial"/>
        </w:rPr>
        <w:t xml:space="preserve">, EN LA TRIGÉSIMA CUARTA SESIÓN </w:t>
      </w:r>
      <w:r w:rsidR="00D70F0E" w:rsidRPr="00D6772D">
        <w:rPr>
          <w:rFonts w:ascii="Palatino Linotype" w:hAnsi="Palatino Linotype" w:cs="Arial"/>
        </w:rPr>
        <w:t>O</w:t>
      </w:r>
      <w:r w:rsidR="00D6772D">
        <w:rPr>
          <w:rFonts w:ascii="Palatino Linotype" w:hAnsi="Palatino Linotype" w:cs="Arial"/>
        </w:rPr>
        <w:t xml:space="preserve">RDINARIA CELEBRADA EL DIECINUEVE DE SEPTIEMBRE </w:t>
      </w:r>
      <w:r w:rsidR="00D70F0E" w:rsidRPr="00D6772D">
        <w:rPr>
          <w:rFonts w:ascii="Palatino Linotype" w:hAnsi="Palatino Linotype" w:cs="Arial"/>
        </w:rPr>
        <w:t xml:space="preserve">DE DOS MIL DIECINUEVE, ANTE EL SECRETARIO TÉCNICO </w:t>
      </w:r>
      <w:r w:rsidRPr="00D6772D">
        <w:rPr>
          <w:rFonts w:ascii="Palatino Linotype" w:hAnsi="Palatino Linotype" w:cs="Arial"/>
        </w:rPr>
        <w:t xml:space="preserve">DEL PLENO, </w:t>
      </w:r>
      <w:r w:rsidRPr="00D6772D">
        <w:rPr>
          <w:rFonts w:ascii="Palatino Linotype" w:hAnsi="Palatino Linotype"/>
        </w:rPr>
        <w:t>ALEXIS TAPIA RAMÍREZ</w:t>
      </w:r>
      <w:r w:rsidRPr="00F92F4A">
        <w:rPr>
          <w:rFonts w:ascii="Palatino Linotype" w:hAnsi="Palatino Linotype" w:cs="Arial"/>
        </w:rPr>
        <w:t>.</w:t>
      </w:r>
    </w:p>
    <w:p w14:paraId="4A380E72" w14:textId="77777777" w:rsidR="001105B5" w:rsidRPr="00F92F4A" w:rsidRDefault="001105B5" w:rsidP="00F92F4A">
      <w:pPr>
        <w:tabs>
          <w:tab w:val="left" w:pos="0"/>
        </w:tabs>
        <w:spacing w:line="360" w:lineRule="auto"/>
        <w:ind w:right="49"/>
        <w:jc w:val="both"/>
        <w:rPr>
          <w:rFonts w:ascii="Palatino Linotype" w:hAnsi="Palatino Linotype" w:cs="Arial"/>
        </w:rPr>
      </w:pPr>
    </w:p>
    <w:p w14:paraId="638EFB96" w14:textId="77777777" w:rsidR="001105B5" w:rsidRPr="00F92F4A" w:rsidRDefault="001105B5" w:rsidP="00F92F4A">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F92F4A" w14:paraId="605AB817" w14:textId="77777777" w:rsidTr="00E45562">
        <w:trPr>
          <w:jc w:val="center"/>
        </w:trPr>
        <w:tc>
          <w:tcPr>
            <w:tcW w:w="9918" w:type="dxa"/>
            <w:gridSpan w:val="2"/>
          </w:tcPr>
          <w:p w14:paraId="1DE8D77D" w14:textId="77777777" w:rsidR="009157E2" w:rsidRPr="00F92F4A" w:rsidRDefault="009157E2" w:rsidP="00F92F4A">
            <w:pPr>
              <w:tabs>
                <w:tab w:val="left" w:pos="0"/>
              </w:tabs>
              <w:spacing w:line="360" w:lineRule="auto"/>
              <w:jc w:val="center"/>
              <w:rPr>
                <w:rFonts w:ascii="Palatino Linotype" w:hAnsi="Palatino Linotype" w:cs="Arial"/>
                <w:b/>
              </w:rPr>
            </w:pPr>
          </w:p>
          <w:p w14:paraId="089F96A1" w14:textId="77777777" w:rsidR="009157E2" w:rsidRPr="00F92F4A" w:rsidRDefault="009157E2" w:rsidP="00F92F4A">
            <w:pPr>
              <w:tabs>
                <w:tab w:val="left" w:pos="0"/>
              </w:tabs>
              <w:spacing w:line="360" w:lineRule="auto"/>
              <w:jc w:val="center"/>
              <w:rPr>
                <w:rFonts w:ascii="Palatino Linotype" w:hAnsi="Palatino Linotype" w:cs="Arial"/>
                <w:b/>
              </w:rPr>
            </w:pPr>
          </w:p>
          <w:p w14:paraId="6D624526"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Zulema Martínez Sánchez</w:t>
            </w:r>
          </w:p>
          <w:p w14:paraId="6E03B884"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rPr>
              <w:t>Comisionada Presidenta</w:t>
            </w:r>
          </w:p>
          <w:p w14:paraId="1FCA8795"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 xml:space="preserve">(RÚBRICA) </w:t>
            </w:r>
          </w:p>
          <w:p w14:paraId="57B943C3" w14:textId="77777777" w:rsidR="009157E2" w:rsidRPr="00F92F4A" w:rsidRDefault="009157E2" w:rsidP="00F92F4A">
            <w:pPr>
              <w:tabs>
                <w:tab w:val="left" w:pos="0"/>
              </w:tabs>
              <w:spacing w:line="360" w:lineRule="auto"/>
              <w:rPr>
                <w:rFonts w:ascii="Palatino Linotype" w:hAnsi="Palatino Linotype" w:cs="Arial"/>
                <w:b/>
              </w:rPr>
            </w:pPr>
          </w:p>
          <w:p w14:paraId="79698686" w14:textId="77777777" w:rsidR="009157E2" w:rsidRPr="00F92F4A" w:rsidRDefault="009157E2" w:rsidP="00F92F4A">
            <w:pPr>
              <w:tabs>
                <w:tab w:val="left" w:pos="0"/>
              </w:tabs>
              <w:spacing w:line="360" w:lineRule="auto"/>
              <w:jc w:val="center"/>
              <w:rPr>
                <w:rFonts w:ascii="Palatino Linotype" w:hAnsi="Palatino Linotype" w:cs="Arial"/>
                <w:b/>
              </w:rPr>
            </w:pPr>
          </w:p>
        </w:tc>
      </w:tr>
      <w:tr w:rsidR="009157E2" w:rsidRPr="00F92F4A" w14:paraId="50EE6E98" w14:textId="77777777" w:rsidTr="00E45562">
        <w:trPr>
          <w:jc w:val="center"/>
        </w:trPr>
        <w:tc>
          <w:tcPr>
            <w:tcW w:w="4905" w:type="dxa"/>
          </w:tcPr>
          <w:p w14:paraId="0EC3A847" w14:textId="77777777" w:rsidR="00E45562" w:rsidRPr="00F92F4A" w:rsidRDefault="00E45562" w:rsidP="00D6772D">
            <w:pPr>
              <w:tabs>
                <w:tab w:val="left" w:pos="0"/>
              </w:tabs>
              <w:spacing w:line="360" w:lineRule="auto"/>
              <w:rPr>
                <w:rFonts w:ascii="Palatino Linotype" w:hAnsi="Palatino Linotype" w:cs="Arial"/>
                <w:b/>
              </w:rPr>
            </w:pPr>
          </w:p>
          <w:p w14:paraId="13553C79"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 xml:space="preserve">Eva </w:t>
            </w:r>
            <w:proofErr w:type="spellStart"/>
            <w:r w:rsidRPr="00F92F4A">
              <w:rPr>
                <w:rFonts w:ascii="Palatino Linotype" w:hAnsi="Palatino Linotype" w:cs="Arial"/>
                <w:b/>
              </w:rPr>
              <w:t>Abaid</w:t>
            </w:r>
            <w:proofErr w:type="spellEnd"/>
            <w:r w:rsidRPr="00F92F4A">
              <w:rPr>
                <w:rFonts w:ascii="Palatino Linotype" w:hAnsi="Palatino Linotype" w:cs="Arial"/>
                <w:b/>
              </w:rPr>
              <w:t xml:space="preserve"> </w:t>
            </w:r>
            <w:proofErr w:type="spellStart"/>
            <w:r w:rsidRPr="00F92F4A">
              <w:rPr>
                <w:rFonts w:ascii="Palatino Linotype" w:hAnsi="Palatino Linotype" w:cs="Arial"/>
                <w:b/>
              </w:rPr>
              <w:t>Yapur</w:t>
            </w:r>
            <w:proofErr w:type="spellEnd"/>
          </w:p>
          <w:p w14:paraId="47FDB9EF" w14:textId="77777777" w:rsidR="009157E2" w:rsidRPr="00F92F4A" w:rsidRDefault="009157E2" w:rsidP="00F92F4A">
            <w:pPr>
              <w:tabs>
                <w:tab w:val="left" w:pos="0"/>
              </w:tabs>
              <w:spacing w:line="360" w:lineRule="auto"/>
              <w:jc w:val="center"/>
              <w:rPr>
                <w:rFonts w:ascii="Palatino Linotype" w:hAnsi="Palatino Linotype" w:cs="Arial"/>
              </w:rPr>
            </w:pPr>
            <w:r w:rsidRPr="00F92F4A">
              <w:rPr>
                <w:rFonts w:ascii="Palatino Linotype" w:hAnsi="Palatino Linotype" w:cs="Arial"/>
              </w:rPr>
              <w:t>Comisionada</w:t>
            </w:r>
          </w:p>
          <w:p w14:paraId="6BD2E6B4"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(RÚBRICA)</w:t>
            </w:r>
          </w:p>
        </w:tc>
        <w:tc>
          <w:tcPr>
            <w:tcW w:w="5013" w:type="dxa"/>
          </w:tcPr>
          <w:p w14:paraId="0A162630" w14:textId="77777777" w:rsidR="00E45562" w:rsidRPr="00F92F4A" w:rsidRDefault="00E45562" w:rsidP="00F92F4A">
            <w:pPr>
              <w:tabs>
                <w:tab w:val="left" w:pos="0"/>
              </w:tabs>
              <w:spacing w:line="360" w:lineRule="auto"/>
              <w:rPr>
                <w:rFonts w:ascii="Palatino Linotype" w:hAnsi="Palatino Linotype" w:cs="Arial"/>
                <w:b/>
              </w:rPr>
            </w:pPr>
          </w:p>
          <w:p w14:paraId="14E98247"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José Guadalupe Luna Hernández</w:t>
            </w:r>
          </w:p>
          <w:p w14:paraId="5D378D12" w14:textId="77777777" w:rsidR="009157E2" w:rsidRPr="00F92F4A" w:rsidRDefault="009157E2" w:rsidP="00F92F4A">
            <w:pPr>
              <w:tabs>
                <w:tab w:val="left" w:pos="0"/>
              </w:tabs>
              <w:spacing w:line="360" w:lineRule="auto"/>
              <w:jc w:val="center"/>
              <w:rPr>
                <w:rFonts w:ascii="Palatino Linotype" w:hAnsi="Palatino Linotype" w:cs="Arial"/>
              </w:rPr>
            </w:pPr>
            <w:r w:rsidRPr="00F92F4A">
              <w:rPr>
                <w:rFonts w:ascii="Palatino Linotype" w:hAnsi="Palatino Linotype" w:cs="Arial"/>
              </w:rPr>
              <w:t>Comisionado</w:t>
            </w:r>
          </w:p>
          <w:p w14:paraId="372BDCFB"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(RÚBRICA)</w:t>
            </w:r>
          </w:p>
          <w:p w14:paraId="28C9632D" w14:textId="77777777" w:rsidR="009157E2" w:rsidRPr="00F92F4A" w:rsidRDefault="009157E2" w:rsidP="00F92F4A">
            <w:pPr>
              <w:tabs>
                <w:tab w:val="left" w:pos="0"/>
              </w:tabs>
              <w:spacing w:line="360" w:lineRule="auto"/>
              <w:jc w:val="center"/>
              <w:rPr>
                <w:rFonts w:ascii="Palatino Linotype" w:hAnsi="Palatino Linotype" w:cs="Arial"/>
                <w:b/>
              </w:rPr>
            </w:pPr>
          </w:p>
        </w:tc>
      </w:tr>
      <w:tr w:rsidR="009157E2" w:rsidRPr="00F92F4A" w14:paraId="4B3FD288" w14:textId="77777777" w:rsidTr="00E45562">
        <w:trPr>
          <w:jc w:val="center"/>
        </w:trPr>
        <w:tc>
          <w:tcPr>
            <w:tcW w:w="4905" w:type="dxa"/>
          </w:tcPr>
          <w:p w14:paraId="66158E5D" w14:textId="77777777" w:rsidR="009157E2" w:rsidRPr="00F92F4A" w:rsidRDefault="009157E2" w:rsidP="00F92F4A">
            <w:pPr>
              <w:tabs>
                <w:tab w:val="left" w:pos="0"/>
              </w:tabs>
              <w:spacing w:line="360" w:lineRule="auto"/>
              <w:jc w:val="center"/>
              <w:rPr>
                <w:rFonts w:ascii="Palatino Linotype" w:hAnsi="Palatino Linotype" w:cs="Arial"/>
                <w:b/>
              </w:rPr>
            </w:pPr>
          </w:p>
          <w:p w14:paraId="64037B1F" w14:textId="77777777" w:rsidR="009157E2" w:rsidRPr="00F92F4A" w:rsidRDefault="009157E2" w:rsidP="00F92F4A">
            <w:pPr>
              <w:tabs>
                <w:tab w:val="left" w:pos="0"/>
              </w:tabs>
              <w:spacing w:line="360" w:lineRule="auto"/>
              <w:jc w:val="center"/>
              <w:rPr>
                <w:rFonts w:ascii="Palatino Linotype" w:hAnsi="Palatino Linotype" w:cs="Arial"/>
                <w:b/>
              </w:rPr>
            </w:pPr>
          </w:p>
          <w:p w14:paraId="74973F55" w14:textId="77777777" w:rsidR="009157E2" w:rsidRPr="00F92F4A" w:rsidRDefault="009157E2" w:rsidP="00F92F4A">
            <w:pPr>
              <w:tabs>
                <w:tab w:val="left" w:pos="0"/>
              </w:tabs>
              <w:spacing w:line="360" w:lineRule="auto"/>
              <w:jc w:val="center"/>
              <w:rPr>
                <w:rFonts w:ascii="Palatino Linotype" w:hAnsi="Palatino Linotype" w:cs="Arial"/>
                <w:b/>
              </w:rPr>
            </w:pPr>
          </w:p>
          <w:p w14:paraId="69658F5F" w14:textId="77777777" w:rsidR="009157E2" w:rsidRPr="00F92F4A" w:rsidRDefault="009157E2" w:rsidP="00F92F4A">
            <w:pPr>
              <w:tabs>
                <w:tab w:val="left" w:pos="0"/>
              </w:tabs>
              <w:spacing w:line="360" w:lineRule="auto"/>
              <w:jc w:val="center"/>
              <w:rPr>
                <w:rFonts w:ascii="Palatino Linotype" w:hAnsi="Palatino Linotype" w:cs="Arial"/>
                <w:b/>
              </w:rPr>
            </w:pPr>
            <w:bookmarkStart w:id="88" w:name="_GoBack"/>
            <w:bookmarkEnd w:id="88"/>
          </w:p>
          <w:p w14:paraId="783A1423"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Javier Martínez Cruz</w:t>
            </w:r>
          </w:p>
          <w:p w14:paraId="672380BE" w14:textId="77777777" w:rsidR="009157E2" w:rsidRPr="00F92F4A" w:rsidRDefault="009157E2" w:rsidP="00F92F4A">
            <w:pPr>
              <w:tabs>
                <w:tab w:val="left" w:pos="0"/>
              </w:tabs>
              <w:spacing w:line="360" w:lineRule="auto"/>
              <w:jc w:val="center"/>
              <w:rPr>
                <w:rFonts w:ascii="Palatino Linotype" w:hAnsi="Palatino Linotype" w:cs="Arial"/>
              </w:rPr>
            </w:pPr>
            <w:r w:rsidRPr="00F92F4A">
              <w:rPr>
                <w:rFonts w:ascii="Palatino Linotype" w:hAnsi="Palatino Linotype" w:cs="Arial"/>
              </w:rPr>
              <w:t>Comisionado</w:t>
            </w:r>
          </w:p>
          <w:p w14:paraId="580EE6F1"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(RÚBRICA)</w:t>
            </w:r>
          </w:p>
        </w:tc>
        <w:tc>
          <w:tcPr>
            <w:tcW w:w="5013" w:type="dxa"/>
          </w:tcPr>
          <w:p w14:paraId="4EBE974C" w14:textId="77777777" w:rsidR="009157E2" w:rsidRPr="00F92F4A" w:rsidRDefault="009157E2" w:rsidP="00F92F4A">
            <w:pPr>
              <w:tabs>
                <w:tab w:val="left" w:pos="0"/>
              </w:tabs>
              <w:spacing w:line="360" w:lineRule="auto"/>
              <w:jc w:val="center"/>
              <w:rPr>
                <w:rFonts w:ascii="Palatino Linotype" w:hAnsi="Palatino Linotype" w:cs="Arial"/>
                <w:b/>
              </w:rPr>
            </w:pPr>
          </w:p>
          <w:p w14:paraId="00BF2018" w14:textId="77777777" w:rsidR="009157E2" w:rsidRPr="00F92F4A" w:rsidRDefault="009157E2" w:rsidP="00F92F4A">
            <w:pPr>
              <w:tabs>
                <w:tab w:val="left" w:pos="0"/>
              </w:tabs>
              <w:spacing w:line="360" w:lineRule="auto"/>
              <w:jc w:val="center"/>
              <w:rPr>
                <w:rFonts w:ascii="Palatino Linotype" w:hAnsi="Palatino Linotype" w:cs="Arial"/>
                <w:b/>
              </w:rPr>
            </w:pPr>
          </w:p>
          <w:p w14:paraId="3F3EF842" w14:textId="77777777" w:rsidR="009157E2" w:rsidRPr="00F92F4A" w:rsidRDefault="009157E2" w:rsidP="00F92F4A">
            <w:pPr>
              <w:tabs>
                <w:tab w:val="left" w:pos="0"/>
              </w:tabs>
              <w:spacing w:line="360" w:lineRule="auto"/>
              <w:jc w:val="center"/>
              <w:rPr>
                <w:rFonts w:ascii="Palatino Linotype" w:hAnsi="Palatino Linotype" w:cs="Arial"/>
                <w:b/>
              </w:rPr>
            </w:pPr>
          </w:p>
          <w:p w14:paraId="6DC6D703" w14:textId="77777777" w:rsidR="009157E2" w:rsidRPr="00F92F4A" w:rsidRDefault="009157E2" w:rsidP="00F92F4A">
            <w:pPr>
              <w:tabs>
                <w:tab w:val="left" w:pos="0"/>
              </w:tabs>
              <w:spacing w:line="360" w:lineRule="auto"/>
              <w:jc w:val="center"/>
              <w:rPr>
                <w:rFonts w:ascii="Palatino Linotype" w:hAnsi="Palatino Linotype" w:cs="Arial"/>
                <w:b/>
              </w:rPr>
            </w:pPr>
          </w:p>
          <w:p w14:paraId="00338DFF"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Luis Gustavo Parra Noriega</w:t>
            </w:r>
          </w:p>
          <w:p w14:paraId="54DB2582" w14:textId="77777777" w:rsidR="009157E2" w:rsidRPr="00F92F4A" w:rsidRDefault="009157E2" w:rsidP="00F92F4A">
            <w:pPr>
              <w:tabs>
                <w:tab w:val="left" w:pos="0"/>
              </w:tabs>
              <w:spacing w:line="360" w:lineRule="auto"/>
              <w:jc w:val="center"/>
              <w:rPr>
                <w:rFonts w:ascii="Palatino Linotype" w:hAnsi="Palatino Linotype" w:cs="Arial"/>
              </w:rPr>
            </w:pPr>
            <w:r w:rsidRPr="00F92F4A">
              <w:rPr>
                <w:rFonts w:ascii="Palatino Linotype" w:hAnsi="Palatino Linotype" w:cs="Arial"/>
              </w:rPr>
              <w:t>Comisionado</w:t>
            </w:r>
          </w:p>
          <w:p w14:paraId="763ADD11"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(RÚBRICA)</w:t>
            </w:r>
          </w:p>
        </w:tc>
      </w:tr>
      <w:tr w:rsidR="009157E2" w:rsidRPr="00F92F4A" w14:paraId="65A2A8C5" w14:textId="77777777" w:rsidTr="00E45562">
        <w:trPr>
          <w:jc w:val="center"/>
        </w:trPr>
        <w:tc>
          <w:tcPr>
            <w:tcW w:w="9918" w:type="dxa"/>
            <w:gridSpan w:val="2"/>
          </w:tcPr>
          <w:p w14:paraId="6A7C80E6" w14:textId="77777777" w:rsidR="009157E2" w:rsidRPr="00F92F4A" w:rsidRDefault="009157E2" w:rsidP="00F92F4A">
            <w:pPr>
              <w:tabs>
                <w:tab w:val="left" w:pos="0"/>
              </w:tabs>
              <w:spacing w:line="360" w:lineRule="auto"/>
              <w:jc w:val="center"/>
              <w:rPr>
                <w:rFonts w:ascii="Palatino Linotype" w:hAnsi="Palatino Linotype" w:cs="Arial"/>
                <w:b/>
              </w:rPr>
            </w:pPr>
          </w:p>
          <w:p w14:paraId="4569DB0F" w14:textId="77777777" w:rsidR="009157E2" w:rsidRPr="00F92F4A" w:rsidRDefault="009157E2" w:rsidP="00F92F4A">
            <w:pPr>
              <w:tabs>
                <w:tab w:val="left" w:pos="0"/>
              </w:tabs>
              <w:spacing w:line="360" w:lineRule="auto"/>
              <w:jc w:val="center"/>
              <w:rPr>
                <w:rFonts w:ascii="Palatino Linotype" w:hAnsi="Palatino Linotype" w:cs="Arial"/>
                <w:b/>
              </w:rPr>
            </w:pPr>
          </w:p>
          <w:p w14:paraId="07F60C57" w14:textId="77777777" w:rsidR="00D827BA" w:rsidRPr="00F92F4A" w:rsidRDefault="00D827BA" w:rsidP="00F92F4A">
            <w:pPr>
              <w:tabs>
                <w:tab w:val="left" w:pos="0"/>
              </w:tabs>
              <w:spacing w:line="360" w:lineRule="auto"/>
              <w:rPr>
                <w:rFonts w:ascii="Palatino Linotype" w:hAnsi="Palatino Linotype" w:cs="Arial"/>
                <w:b/>
              </w:rPr>
            </w:pPr>
          </w:p>
          <w:p w14:paraId="0D246BC2" w14:textId="77777777" w:rsidR="009157E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Alexis Tapia Ramírez</w:t>
            </w:r>
          </w:p>
          <w:p w14:paraId="4946B270" w14:textId="77777777" w:rsidR="009157E2" w:rsidRPr="00F92F4A" w:rsidRDefault="009157E2" w:rsidP="00F92F4A">
            <w:pPr>
              <w:tabs>
                <w:tab w:val="left" w:pos="0"/>
              </w:tabs>
              <w:spacing w:line="360" w:lineRule="auto"/>
              <w:jc w:val="center"/>
              <w:rPr>
                <w:rFonts w:ascii="Palatino Linotype" w:hAnsi="Palatino Linotype" w:cs="Arial"/>
              </w:rPr>
            </w:pPr>
            <w:r w:rsidRPr="00F92F4A">
              <w:rPr>
                <w:rFonts w:ascii="Palatino Linotype" w:hAnsi="Palatino Linotype" w:cs="Arial"/>
              </w:rPr>
              <w:t>Secretario Técnico del Pleno</w:t>
            </w:r>
          </w:p>
          <w:p w14:paraId="78C5CBBE" w14:textId="77777777" w:rsidR="00E45562" w:rsidRPr="00F92F4A" w:rsidRDefault="009157E2" w:rsidP="00F92F4A">
            <w:pPr>
              <w:tabs>
                <w:tab w:val="left" w:pos="0"/>
              </w:tabs>
              <w:spacing w:line="360" w:lineRule="auto"/>
              <w:jc w:val="center"/>
              <w:rPr>
                <w:rFonts w:ascii="Palatino Linotype" w:hAnsi="Palatino Linotype" w:cs="Arial"/>
                <w:b/>
              </w:rPr>
            </w:pPr>
            <w:r w:rsidRPr="00F92F4A">
              <w:rPr>
                <w:rFonts w:ascii="Palatino Linotype" w:hAnsi="Palatino Linotype" w:cs="Arial"/>
                <w:b/>
              </w:rPr>
              <w:t>(RÚBRICA)</w:t>
            </w:r>
          </w:p>
          <w:p w14:paraId="38385F09" w14:textId="0513CFB1" w:rsidR="00E45562" w:rsidRPr="00F92F4A" w:rsidRDefault="00E45562" w:rsidP="00F92F4A">
            <w:pPr>
              <w:tabs>
                <w:tab w:val="left" w:pos="0"/>
              </w:tabs>
              <w:spacing w:line="360" w:lineRule="auto"/>
              <w:jc w:val="center"/>
              <w:rPr>
                <w:rFonts w:ascii="Palatino Linotype" w:hAnsi="Palatino Linotype" w:cs="Arial"/>
                <w:b/>
              </w:rPr>
            </w:pPr>
          </w:p>
        </w:tc>
      </w:tr>
    </w:tbl>
    <w:p w14:paraId="24986A6A" w14:textId="30E8BE03" w:rsidR="00E45562" w:rsidRPr="00F92F4A" w:rsidRDefault="009157E2" w:rsidP="00F92F4A">
      <w:pPr>
        <w:tabs>
          <w:tab w:val="left" w:pos="0"/>
        </w:tabs>
        <w:spacing w:line="360" w:lineRule="auto"/>
        <w:jc w:val="both"/>
        <w:rPr>
          <w:rFonts w:ascii="Palatino Linotype" w:hAnsi="Palatino Linotype" w:cs="Arial"/>
          <w:i/>
        </w:rPr>
      </w:pPr>
      <w:r w:rsidRPr="00F92F4A">
        <w:rPr>
          <w:rFonts w:ascii="Palatino Linotype" w:hAnsi="Palatino Linotype" w:cs="Arial"/>
        </w:rPr>
        <w:t xml:space="preserve">Esta hoja corresponde a la resolución de fecha </w:t>
      </w:r>
      <w:r w:rsidR="00D6772D">
        <w:rPr>
          <w:rFonts w:ascii="Palatino Linotype" w:hAnsi="Palatino Linotype" w:cs="Arial"/>
        </w:rPr>
        <w:t xml:space="preserve">diecinueve de septiembre </w:t>
      </w:r>
      <w:r w:rsidR="00A82CBB" w:rsidRPr="00F92F4A">
        <w:rPr>
          <w:rFonts w:ascii="Palatino Linotype" w:hAnsi="Palatino Linotype" w:cs="Arial"/>
        </w:rPr>
        <w:t>de dos mil diecinueve</w:t>
      </w:r>
      <w:r w:rsidRPr="00F92F4A">
        <w:rPr>
          <w:rFonts w:ascii="Palatino Linotype" w:hAnsi="Palatino Linotype" w:cs="Arial"/>
        </w:rPr>
        <w:t xml:space="preserve">, emitida en el recurso de revisión </w:t>
      </w:r>
      <w:r w:rsidR="006D54E0" w:rsidRPr="00F92F4A">
        <w:rPr>
          <w:rFonts w:ascii="Palatino Linotype" w:hAnsi="Palatino Linotype" w:cs="Arial"/>
          <w:b/>
          <w:bCs/>
        </w:rPr>
        <w:t>0605</w:t>
      </w:r>
      <w:r w:rsidR="00C1479B" w:rsidRPr="00F92F4A">
        <w:rPr>
          <w:rFonts w:ascii="Palatino Linotype" w:hAnsi="Palatino Linotype" w:cs="Arial"/>
          <w:b/>
          <w:bCs/>
        </w:rPr>
        <w:t>8</w:t>
      </w:r>
      <w:r w:rsidR="006D54E0" w:rsidRPr="00F92F4A">
        <w:rPr>
          <w:rFonts w:ascii="Palatino Linotype" w:hAnsi="Palatino Linotype" w:cs="Arial"/>
          <w:b/>
          <w:bCs/>
        </w:rPr>
        <w:t>/INFOEM/IP/RR/2019</w:t>
      </w:r>
      <w:r w:rsidRPr="00F92F4A">
        <w:rPr>
          <w:rFonts w:ascii="Palatino Linotype" w:hAnsi="Palatino Linotype" w:cs="Arial"/>
          <w:bCs/>
        </w:rPr>
        <w:t>.</w:t>
      </w:r>
      <w:bookmarkEnd w:id="54"/>
      <w:bookmarkEnd w:id="55"/>
    </w:p>
    <w:sectPr w:rsidR="00E45562" w:rsidRPr="00F92F4A" w:rsidSect="00F92F4A">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DC5AB" w14:textId="77777777" w:rsidR="002D6399" w:rsidRDefault="002D6399" w:rsidP="00587366">
      <w:r>
        <w:separator/>
      </w:r>
    </w:p>
  </w:endnote>
  <w:endnote w:type="continuationSeparator" w:id="0">
    <w:p w14:paraId="615F3701" w14:textId="77777777" w:rsidR="002D6399" w:rsidRDefault="002D639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6C17B4" w:rsidRPr="00883450" w:rsidRDefault="006C17B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97DA6">
              <w:rPr>
                <w:rFonts w:ascii="Palatino Linotype" w:hAnsi="Palatino Linotype"/>
                <w:b/>
                <w:bCs/>
                <w:noProof/>
                <w:sz w:val="22"/>
                <w:szCs w:val="20"/>
              </w:rPr>
              <w:t>88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97DA6">
              <w:rPr>
                <w:rFonts w:ascii="Palatino Linotype" w:hAnsi="Palatino Linotype"/>
                <w:b/>
                <w:bCs/>
                <w:noProof/>
                <w:sz w:val="22"/>
                <w:szCs w:val="20"/>
              </w:rPr>
              <w:t>88</w:t>
            </w:r>
            <w:r w:rsidRPr="00883450">
              <w:rPr>
                <w:rFonts w:ascii="Palatino Linotype" w:hAnsi="Palatino Linotype"/>
                <w:b/>
                <w:bCs/>
                <w:sz w:val="22"/>
                <w:szCs w:val="20"/>
              </w:rPr>
              <w:fldChar w:fldCharType="end"/>
            </w:r>
          </w:p>
        </w:sdtContent>
      </w:sdt>
    </w:sdtContent>
  </w:sdt>
  <w:p w14:paraId="6243EC1B" w14:textId="77777777" w:rsidR="006C17B4" w:rsidRDefault="006C17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C17B4" w:rsidRPr="00883450" w:rsidRDefault="006C17B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97DA6" w:rsidRPr="00397DA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97DA6" w:rsidRPr="00397DA6">
      <w:rPr>
        <w:rFonts w:ascii="Palatino Linotype" w:hAnsi="Palatino Linotype"/>
        <w:noProof/>
        <w:sz w:val="22"/>
        <w:szCs w:val="22"/>
        <w:lang w:val="es-ES"/>
      </w:rPr>
      <w:t>88</w:t>
    </w:r>
    <w:r w:rsidRPr="00883450">
      <w:rPr>
        <w:rFonts w:ascii="Palatino Linotype" w:hAnsi="Palatino Linotype"/>
        <w:sz w:val="22"/>
        <w:szCs w:val="22"/>
      </w:rPr>
      <w:fldChar w:fldCharType="end"/>
    </w:r>
  </w:p>
  <w:p w14:paraId="5F5C4865" w14:textId="77777777" w:rsidR="006C17B4" w:rsidRPr="00883450" w:rsidRDefault="006C17B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7EF04" w14:textId="77777777" w:rsidR="002D6399" w:rsidRDefault="002D6399" w:rsidP="00587366">
      <w:r>
        <w:separator/>
      </w:r>
    </w:p>
  </w:footnote>
  <w:footnote w:type="continuationSeparator" w:id="0">
    <w:p w14:paraId="4CF9AFAB" w14:textId="77777777" w:rsidR="002D6399" w:rsidRDefault="002D6399" w:rsidP="00587366">
      <w:r>
        <w:continuationSeparator/>
      </w:r>
    </w:p>
  </w:footnote>
  <w:footnote w:id="1">
    <w:p w14:paraId="71454D58" w14:textId="77777777" w:rsidR="006C17B4" w:rsidRPr="000C61AA" w:rsidRDefault="006C17B4"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059A9D20" w14:textId="77777777" w:rsidR="006C17B4" w:rsidRPr="00034B44" w:rsidRDefault="006C17B4" w:rsidP="00DF1E2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78A8435" w14:textId="77777777" w:rsidR="006C17B4" w:rsidRPr="00034B44" w:rsidRDefault="006C17B4" w:rsidP="00DF1E2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37FEA5D8" w14:textId="77777777" w:rsidR="006C17B4" w:rsidRPr="00034B44" w:rsidRDefault="006C17B4" w:rsidP="00DF1E2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3F2D18F9" w14:textId="77777777" w:rsidR="006C17B4" w:rsidRPr="00034B44" w:rsidRDefault="006C17B4" w:rsidP="00DF1E2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023E990" w14:textId="77777777" w:rsidR="006C17B4" w:rsidRPr="00034B44" w:rsidRDefault="006C17B4" w:rsidP="00DF1E2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CC422BD" w14:textId="77777777" w:rsidR="006C17B4" w:rsidRPr="00034B44" w:rsidRDefault="006C17B4" w:rsidP="00DF1E2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4B7575F1" w14:textId="77777777" w:rsidR="006C17B4" w:rsidRPr="00034B44" w:rsidRDefault="006C17B4" w:rsidP="00DF1E2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743A6AC0" w14:textId="77777777" w:rsidR="006C17B4" w:rsidRPr="00034B44" w:rsidRDefault="006C17B4" w:rsidP="00DF1E2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01E3D8B" w14:textId="77777777" w:rsidR="006C17B4" w:rsidRPr="00034B44" w:rsidRDefault="006C17B4" w:rsidP="00DF1E22">
      <w:pPr>
        <w:pStyle w:val="Textonotapie"/>
        <w:jc w:val="both"/>
        <w:rPr>
          <w:rFonts w:ascii="Palatino Linotype" w:hAnsi="Palatino Linotype"/>
          <w:sz w:val="18"/>
        </w:rPr>
      </w:pPr>
      <w:r w:rsidRPr="00034B44">
        <w:rPr>
          <w:rFonts w:ascii="Palatino Linotype" w:hAnsi="Palatino Linotype"/>
          <w:sz w:val="18"/>
        </w:rPr>
        <w:t xml:space="preserve"> (…)</w:t>
      </w:r>
    </w:p>
    <w:p w14:paraId="232B9F4A" w14:textId="77777777" w:rsidR="006C17B4" w:rsidRPr="00034B44" w:rsidRDefault="006C17B4" w:rsidP="00DF1E2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C17B4" w:rsidRDefault="006C17B4" w:rsidP="001C6012">
    <w:pPr>
      <w:pStyle w:val="Encabezado"/>
      <w:tabs>
        <w:tab w:val="clear" w:pos="4252"/>
        <w:tab w:val="clear" w:pos="8504"/>
        <w:tab w:val="left" w:pos="8460"/>
      </w:tabs>
    </w:pPr>
    <w:r>
      <w:tab/>
    </w:r>
  </w:p>
  <w:p w14:paraId="64F5F23E" w14:textId="13EA680E" w:rsidR="006C17B4" w:rsidRDefault="006C17B4"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C17B4" w:rsidRPr="00674A46" w14:paraId="07F2896E" w14:textId="77777777" w:rsidTr="008A5A73">
      <w:trPr>
        <w:trHeight w:val="138"/>
      </w:trPr>
      <w:tc>
        <w:tcPr>
          <w:tcW w:w="3544" w:type="dxa"/>
          <w:vAlign w:val="center"/>
        </w:tcPr>
        <w:p w14:paraId="4A5B1974" w14:textId="3B2AB4E0" w:rsidR="006C17B4" w:rsidRPr="00674A46" w:rsidRDefault="006C17B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604C24A" w:rsidR="006C17B4" w:rsidRPr="0017265D" w:rsidRDefault="006C17B4" w:rsidP="00E70DE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6058/INFOEM/IP/RR/2019</w:t>
          </w:r>
        </w:p>
      </w:tc>
    </w:tr>
    <w:tr w:rsidR="006C17B4" w:rsidRPr="00674A46" w14:paraId="1B5D8690" w14:textId="77777777" w:rsidTr="008A5A73">
      <w:trPr>
        <w:trHeight w:val="233"/>
      </w:trPr>
      <w:tc>
        <w:tcPr>
          <w:tcW w:w="3544" w:type="dxa"/>
          <w:vAlign w:val="center"/>
        </w:tcPr>
        <w:p w14:paraId="3903F2C6" w14:textId="35D57A2C" w:rsidR="006C17B4" w:rsidRPr="00674A46" w:rsidRDefault="006C17B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2C1AB52" w:rsidR="006C17B4" w:rsidRPr="00B75F20" w:rsidRDefault="006C17B4" w:rsidP="00E70DE1">
          <w:pPr>
            <w:pStyle w:val="Encabezado"/>
            <w:jc w:val="both"/>
            <w:rPr>
              <w:rFonts w:ascii="Palatino Linotype" w:hAnsi="Palatino Linotype"/>
              <w:b/>
              <w:sz w:val="22"/>
              <w:szCs w:val="22"/>
            </w:rPr>
          </w:pPr>
          <w:r w:rsidRPr="006F02F9">
            <w:rPr>
              <w:rFonts w:ascii="Palatino Linotype" w:hAnsi="Palatino Linotype"/>
              <w:b/>
              <w:bCs/>
              <w:color w:val="000000"/>
              <w:sz w:val="22"/>
              <w:szCs w:val="22"/>
            </w:rPr>
            <w:t>Ayuntamiento de</w:t>
          </w:r>
          <w:r>
            <w:rPr>
              <w:rFonts w:ascii="Palatino Linotype" w:hAnsi="Palatino Linotype"/>
              <w:b/>
              <w:bCs/>
              <w:color w:val="000000"/>
              <w:sz w:val="22"/>
              <w:szCs w:val="22"/>
            </w:rPr>
            <w:t xml:space="preserve"> </w:t>
          </w:r>
          <w:proofErr w:type="spellStart"/>
          <w:r>
            <w:rPr>
              <w:rFonts w:ascii="Palatino Linotype" w:hAnsi="Palatino Linotype"/>
              <w:b/>
              <w:bCs/>
              <w:color w:val="000000"/>
              <w:sz w:val="22"/>
              <w:szCs w:val="22"/>
            </w:rPr>
            <w:t>Amanalco</w:t>
          </w:r>
          <w:proofErr w:type="spellEnd"/>
        </w:p>
      </w:tc>
    </w:tr>
    <w:tr w:rsidR="006C17B4" w:rsidRPr="00674A46" w14:paraId="095EB01B" w14:textId="77777777" w:rsidTr="008A5A73">
      <w:trPr>
        <w:trHeight w:val="321"/>
      </w:trPr>
      <w:tc>
        <w:tcPr>
          <w:tcW w:w="3544" w:type="dxa"/>
          <w:vAlign w:val="center"/>
        </w:tcPr>
        <w:p w14:paraId="6E000A51" w14:textId="25DCC1C7" w:rsidR="006C17B4" w:rsidRPr="00674A46" w:rsidRDefault="006C17B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C17B4" w:rsidRPr="00674A46" w:rsidRDefault="006C17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6C17B4" w:rsidRDefault="006C17B4"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C17B4" w:rsidRDefault="006C17B4"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C17B4" w:rsidRPr="00674A46" w14:paraId="0A3256F2" w14:textId="77777777" w:rsidTr="008A5A73">
      <w:trPr>
        <w:trHeight w:val="138"/>
      </w:trPr>
      <w:tc>
        <w:tcPr>
          <w:tcW w:w="3261" w:type="dxa"/>
          <w:vAlign w:val="center"/>
        </w:tcPr>
        <w:p w14:paraId="3D80769D" w14:textId="316F11F8" w:rsidR="006C17B4" w:rsidRPr="00674A46" w:rsidRDefault="006C17B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5E963C8" w:rsidR="006C17B4" w:rsidRPr="00674A46" w:rsidRDefault="006C17B4" w:rsidP="00E70DE1">
          <w:pPr>
            <w:pStyle w:val="Encabezado"/>
            <w:rPr>
              <w:rFonts w:ascii="Palatino Linotype" w:hAnsi="Palatino Linotype"/>
              <w:b/>
              <w:sz w:val="22"/>
              <w:szCs w:val="22"/>
            </w:rPr>
          </w:pPr>
          <w:r>
            <w:rPr>
              <w:rFonts w:ascii="Palatino Linotype" w:hAnsi="Palatino Linotype" w:cs="Arial"/>
              <w:b/>
              <w:bCs/>
              <w:sz w:val="22"/>
              <w:szCs w:val="22"/>
              <w:lang w:eastAsia="es-MX"/>
            </w:rPr>
            <w:t>06058/INFOEM/IP/RR/2019</w:t>
          </w:r>
        </w:p>
      </w:tc>
    </w:tr>
    <w:tr w:rsidR="006C17B4" w:rsidRPr="00B75F20" w14:paraId="128C8B3C" w14:textId="77777777" w:rsidTr="008A5A73">
      <w:trPr>
        <w:trHeight w:val="233"/>
      </w:trPr>
      <w:tc>
        <w:tcPr>
          <w:tcW w:w="3261" w:type="dxa"/>
          <w:vAlign w:val="center"/>
        </w:tcPr>
        <w:p w14:paraId="483E3371" w14:textId="66B1BC74" w:rsidR="006C17B4" w:rsidRPr="00674A46" w:rsidRDefault="006C17B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35DF699" w:rsidR="006C17B4" w:rsidRPr="00B75F20" w:rsidRDefault="001F045E" w:rsidP="008A5A73">
          <w:pPr>
            <w:pStyle w:val="Encabezado"/>
            <w:ind w:right="234"/>
            <w:rPr>
              <w:rFonts w:ascii="Palatino Linotype" w:hAnsi="Palatino Linotype"/>
              <w:b/>
              <w:sz w:val="22"/>
              <w:szCs w:val="22"/>
            </w:rPr>
          </w:pPr>
          <w:r w:rsidRPr="001F045E">
            <w:rPr>
              <w:rFonts w:ascii="Palatino Linotype" w:hAnsi="Palatino Linotype"/>
              <w:b/>
              <w:sz w:val="22"/>
              <w:szCs w:val="22"/>
              <w:highlight w:val="black"/>
            </w:rPr>
            <w:t>------------------------------------</w:t>
          </w:r>
        </w:p>
      </w:tc>
    </w:tr>
    <w:tr w:rsidR="006C17B4" w:rsidRPr="00674A46" w14:paraId="41BE0704" w14:textId="77777777" w:rsidTr="008A5A73">
      <w:trPr>
        <w:trHeight w:val="321"/>
      </w:trPr>
      <w:tc>
        <w:tcPr>
          <w:tcW w:w="3261" w:type="dxa"/>
          <w:vAlign w:val="center"/>
        </w:tcPr>
        <w:p w14:paraId="34C64148" w14:textId="10C6C8A9" w:rsidR="006C17B4" w:rsidRPr="00674A46" w:rsidRDefault="006C17B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EDE266D" w:rsidR="006C17B4" w:rsidRPr="00674A46" w:rsidRDefault="006C17B4" w:rsidP="00E70DE1">
          <w:pPr>
            <w:pStyle w:val="Encabezado"/>
            <w:jc w:val="both"/>
            <w:rPr>
              <w:rFonts w:ascii="Palatino Linotype" w:hAnsi="Palatino Linotype"/>
              <w:b/>
              <w:sz w:val="22"/>
              <w:szCs w:val="22"/>
            </w:rPr>
          </w:pPr>
          <w:r w:rsidRPr="00767EA9">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Amanalco</w:t>
          </w:r>
          <w:proofErr w:type="spellEnd"/>
        </w:p>
      </w:tc>
    </w:tr>
    <w:tr w:rsidR="006C17B4" w:rsidRPr="00674A46" w14:paraId="0C8B6193" w14:textId="77777777" w:rsidTr="008A5A73">
      <w:trPr>
        <w:trHeight w:val="321"/>
      </w:trPr>
      <w:tc>
        <w:tcPr>
          <w:tcW w:w="3261" w:type="dxa"/>
          <w:vAlign w:val="center"/>
        </w:tcPr>
        <w:p w14:paraId="321FFAFF" w14:textId="40E5A678" w:rsidR="006C17B4" w:rsidRPr="00674A46" w:rsidRDefault="006C17B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C17B4" w:rsidRPr="00674A46" w:rsidRDefault="006C17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C17B4" w:rsidRDefault="006C17B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44A"/>
    <w:multiLevelType w:val="hybridMultilevel"/>
    <w:tmpl w:val="1890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C92339"/>
    <w:multiLevelType w:val="hybridMultilevel"/>
    <w:tmpl w:val="35268466"/>
    <w:lvl w:ilvl="0" w:tplc="0BE011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191E0D"/>
    <w:multiLevelType w:val="hybridMultilevel"/>
    <w:tmpl w:val="3E5261D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4">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7">
    <w:nsid w:val="0EEA6C44"/>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0">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956961"/>
    <w:multiLevelType w:val="multilevel"/>
    <w:tmpl w:val="453EE5EC"/>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B5B21A8"/>
    <w:multiLevelType w:val="hybridMultilevel"/>
    <w:tmpl w:val="1FF2F544"/>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080A0001">
      <w:start w:val="1"/>
      <w:numFmt w:val="bullet"/>
      <w:lvlText w:val=""/>
      <w:lvlJc w:val="left"/>
      <w:pPr>
        <w:ind w:left="1518" w:hanging="336"/>
      </w:pPr>
      <w:rPr>
        <w:rFonts w:ascii="Symbol" w:hAnsi="Symbo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nsid w:val="1C7A2918"/>
    <w:multiLevelType w:val="hybridMultilevel"/>
    <w:tmpl w:val="ED768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BA0275"/>
    <w:multiLevelType w:val="hybridMultilevel"/>
    <w:tmpl w:val="9C1445CE"/>
    <w:lvl w:ilvl="0" w:tplc="10365BC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6">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10552B"/>
    <w:multiLevelType w:val="hybridMultilevel"/>
    <w:tmpl w:val="CE147F48"/>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33B31DD9"/>
    <w:multiLevelType w:val="hybridMultilevel"/>
    <w:tmpl w:val="5D68BEC8"/>
    <w:lvl w:ilvl="0" w:tplc="830493C6">
      <w:start w:val="1"/>
      <w:numFmt w:val="decimal"/>
      <w:lvlText w:val="%1)"/>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86BC5544"/>
    <w:lvl w:ilvl="0">
      <w:start w:val="3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61D2D0C"/>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6">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50924325"/>
    <w:multiLevelType w:val="hybridMultilevel"/>
    <w:tmpl w:val="2AD8053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72288E"/>
    <w:multiLevelType w:val="hybridMultilevel"/>
    <w:tmpl w:val="BA583FB6"/>
    <w:lvl w:ilvl="0" w:tplc="A78E9C90">
      <w:start w:val="30"/>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BF10402"/>
    <w:multiLevelType w:val="hybridMultilevel"/>
    <w:tmpl w:val="B9D48E2C"/>
    <w:lvl w:ilvl="0" w:tplc="080A0001">
      <w:start w:val="1"/>
      <w:numFmt w:val="bullet"/>
      <w:lvlText w:val=""/>
      <w:lvlJc w:val="left"/>
      <w:pPr>
        <w:ind w:left="1518" w:hanging="336"/>
      </w:pPr>
      <w:rPr>
        <w:rFonts w:ascii="Symbol" w:hAnsi="Symbo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4">
    <w:nsid w:val="5D5313C6"/>
    <w:multiLevelType w:val="hybridMultilevel"/>
    <w:tmpl w:val="5FEC50CA"/>
    <w:lvl w:ilvl="0" w:tplc="C0A89E84">
      <w:start w:val="4"/>
      <w:numFmt w:val="decimal"/>
      <w:lvlText w:val="%1."/>
      <w:lvlJc w:val="left"/>
      <w:pPr>
        <w:ind w:left="702" w:hanging="348"/>
      </w:pPr>
      <w:rPr>
        <w:rFonts w:ascii="Palatino Linotype" w:eastAsia="Arial" w:hAnsi="Palatino Linotype" w:cs="Arial" w:hint="default"/>
        <w:spacing w:val="-20"/>
        <w:w w:val="99"/>
        <w:sz w:val="22"/>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5">
    <w:nsid w:val="665A5835"/>
    <w:multiLevelType w:val="multilevel"/>
    <w:tmpl w:val="23E45E6E"/>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4D3146"/>
    <w:multiLevelType w:val="hybridMultilevel"/>
    <w:tmpl w:val="C0B43AD4"/>
    <w:lvl w:ilvl="0" w:tplc="080A0011">
      <w:start w:val="1"/>
      <w:numFmt w:val="decimal"/>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9">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384EE2"/>
    <w:multiLevelType w:val="hybridMultilevel"/>
    <w:tmpl w:val="F280C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F35AA9"/>
    <w:multiLevelType w:val="hybridMultilevel"/>
    <w:tmpl w:val="1C7875DC"/>
    <w:lvl w:ilvl="0" w:tplc="D67254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4"/>
  </w:num>
  <w:num w:numId="3">
    <w:abstractNumId w:val="22"/>
  </w:num>
  <w:num w:numId="4">
    <w:abstractNumId w:val="29"/>
  </w:num>
  <w:num w:numId="5">
    <w:abstractNumId w:val="19"/>
  </w:num>
  <w:num w:numId="6">
    <w:abstractNumId w:val="10"/>
  </w:num>
  <w:num w:numId="7">
    <w:abstractNumId w:val="18"/>
  </w:num>
  <w:num w:numId="8">
    <w:abstractNumId w:val="30"/>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8"/>
  </w:num>
  <w:num w:numId="13">
    <w:abstractNumId w:val="17"/>
  </w:num>
  <w:num w:numId="14">
    <w:abstractNumId w:val="15"/>
  </w:num>
  <w:num w:numId="15">
    <w:abstractNumId w:val="27"/>
  </w:num>
  <w:num w:numId="16">
    <w:abstractNumId w:val="36"/>
  </w:num>
  <w:num w:numId="17">
    <w:abstractNumId w:val="8"/>
  </w:num>
  <w:num w:numId="18">
    <w:abstractNumId w:val="4"/>
  </w:num>
  <w:num w:numId="19">
    <w:abstractNumId w:val="11"/>
  </w:num>
  <w:num w:numId="20">
    <w:abstractNumId w:val="39"/>
  </w:num>
  <w:num w:numId="21">
    <w:abstractNumId w:val="43"/>
  </w:num>
  <w:num w:numId="22">
    <w:abstractNumId w:val="26"/>
  </w:num>
  <w:num w:numId="23">
    <w:abstractNumId w:val="28"/>
  </w:num>
  <w:num w:numId="24">
    <w:abstractNumId w:val="42"/>
  </w:num>
  <w:num w:numId="25">
    <w:abstractNumId w:val="13"/>
  </w:num>
  <w:num w:numId="26">
    <w:abstractNumId w:val="35"/>
  </w:num>
  <w:num w:numId="27">
    <w:abstractNumId w:val="41"/>
  </w:num>
  <w:num w:numId="28">
    <w:abstractNumId w:val="1"/>
  </w:num>
  <w:num w:numId="29">
    <w:abstractNumId w:val="32"/>
  </w:num>
  <w:num w:numId="30">
    <w:abstractNumId w:val="23"/>
  </w:num>
  <w:num w:numId="31">
    <w:abstractNumId w:val="7"/>
  </w:num>
  <w:num w:numId="32">
    <w:abstractNumId w:val="31"/>
  </w:num>
  <w:num w:numId="33">
    <w:abstractNumId w:val="2"/>
  </w:num>
  <w:num w:numId="34">
    <w:abstractNumId w:val="25"/>
  </w:num>
  <w:num w:numId="35">
    <w:abstractNumId w:val="12"/>
  </w:num>
  <w:num w:numId="36">
    <w:abstractNumId w:val="9"/>
  </w:num>
  <w:num w:numId="37">
    <w:abstractNumId w:val="6"/>
  </w:num>
  <w:num w:numId="38">
    <w:abstractNumId w:val="3"/>
  </w:num>
  <w:num w:numId="39">
    <w:abstractNumId w:val="33"/>
  </w:num>
  <w:num w:numId="40">
    <w:abstractNumId w:val="34"/>
  </w:num>
  <w:num w:numId="41">
    <w:abstractNumId w:val="0"/>
  </w:num>
  <w:num w:numId="42">
    <w:abstractNumId w:val="37"/>
  </w:num>
  <w:num w:numId="43">
    <w:abstractNumId w:val="40"/>
  </w:num>
  <w:num w:numId="44">
    <w:abstractNumId w:val="20"/>
  </w:num>
  <w:num w:numId="4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4F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9683D"/>
    <w:rsid w:val="000A24C0"/>
    <w:rsid w:val="000A2A67"/>
    <w:rsid w:val="000A3F90"/>
    <w:rsid w:val="000A4E16"/>
    <w:rsid w:val="000A4E44"/>
    <w:rsid w:val="000A58CC"/>
    <w:rsid w:val="000A60F2"/>
    <w:rsid w:val="000A74F1"/>
    <w:rsid w:val="000A77ED"/>
    <w:rsid w:val="000A7B8F"/>
    <w:rsid w:val="000B0370"/>
    <w:rsid w:val="000B0A5E"/>
    <w:rsid w:val="000B0C92"/>
    <w:rsid w:val="000B32C8"/>
    <w:rsid w:val="000B418F"/>
    <w:rsid w:val="000B4A26"/>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04F"/>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0F4F"/>
    <w:rsid w:val="001318D2"/>
    <w:rsid w:val="00132593"/>
    <w:rsid w:val="00132C06"/>
    <w:rsid w:val="001339E6"/>
    <w:rsid w:val="00133B79"/>
    <w:rsid w:val="00133CE5"/>
    <w:rsid w:val="00133FAA"/>
    <w:rsid w:val="001352E5"/>
    <w:rsid w:val="00135FFF"/>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045E"/>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1C1B"/>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3C1"/>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BFE"/>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5FA"/>
    <w:rsid w:val="002879B1"/>
    <w:rsid w:val="00290622"/>
    <w:rsid w:val="00292B88"/>
    <w:rsid w:val="00293AAD"/>
    <w:rsid w:val="002951D4"/>
    <w:rsid w:val="002953A9"/>
    <w:rsid w:val="00295CDC"/>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242"/>
    <w:rsid w:val="002C2D44"/>
    <w:rsid w:val="002C3A0E"/>
    <w:rsid w:val="002C433B"/>
    <w:rsid w:val="002C4715"/>
    <w:rsid w:val="002C4780"/>
    <w:rsid w:val="002C47ED"/>
    <w:rsid w:val="002C481B"/>
    <w:rsid w:val="002C484A"/>
    <w:rsid w:val="002C48D7"/>
    <w:rsid w:val="002C570D"/>
    <w:rsid w:val="002C5B8F"/>
    <w:rsid w:val="002C61FB"/>
    <w:rsid w:val="002C6827"/>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4B8E"/>
    <w:rsid w:val="002D59F1"/>
    <w:rsid w:val="002D6399"/>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C59"/>
    <w:rsid w:val="00301D47"/>
    <w:rsid w:val="003030B1"/>
    <w:rsid w:val="00303717"/>
    <w:rsid w:val="00304013"/>
    <w:rsid w:val="00304137"/>
    <w:rsid w:val="003046AA"/>
    <w:rsid w:val="003049F3"/>
    <w:rsid w:val="00304C5D"/>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82F"/>
    <w:rsid w:val="00374A4E"/>
    <w:rsid w:val="00374BE8"/>
    <w:rsid w:val="003762FD"/>
    <w:rsid w:val="00377CC8"/>
    <w:rsid w:val="0038145C"/>
    <w:rsid w:val="0038160C"/>
    <w:rsid w:val="00381F74"/>
    <w:rsid w:val="00382A03"/>
    <w:rsid w:val="00383AC7"/>
    <w:rsid w:val="00383B41"/>
    <w:rsid w:val="00383D34"/>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9C1"/>
    <w:rsid w:val="00397C54"/>
    <w:rsid w:val="00397DA6"/>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9AF"/>
    <w:rsid w:val="003B2A0D"/>
    <w:rsid w:val="003B45B6"/>
    <w:rsid w:val="003B46AB"/>
    <w:rsid w:val="003B50CD"/>
    <w:rsid w:val="003B55AD"/>
    <w:rsid w:val="003B565C"/>
    <w:rsid w:val="003B6963"/>
    <w:rsid w:val="003B7421"/>
    <w:rsid w:val="003B7EC4"/>
    <w:rsid w:val="003C0D68"/>
    <w:rsid w:val="003C2519"/>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2B72"/>
    <w:rsid w:val="00433016"/>
    <w:rsid w:val="00433BF9"/>
    <w:rsid w:val="004342F1"/>
    <w:rsid w:val="004349C0"/>
    <w:rsid w:val="00434E6A"/>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4554"/>
    <w:rsid w:val="0045579E"/>
    <w:rsid w:val="00456317"/>
    <w:rsid w:val="00456348"/>
    <w:rsid w:val="0046105E"/>
    <w:rsid w:val="004613B1"/>
    <w:rsid w:val="00461513"/>
    <w:rsid w:val="0046231E"/>
    <w:rsid w:val="0046283C"/>
    <w:rsid w:val="004635E2"/>
    <w:rsid w:val="00463B9B"/>
    <w:rsid w:val="00464688"/>
    <w:rsid w:val="00464CB6"/>
    <w:rsid w:val="0046566E"/>
    <w:rsid w:val="00465EE1"/>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78B"/>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580"/>
    <w:rsid w:val="004A7D67"/>
    <w:rsid w:val="004B0546"/>
    <w:rsid w:val="004B176B"/>
    <w:rsid w:val="004B2013"/>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A0B"/>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3B99"/>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1E3"/>
    <w:rsid w:val="00581C0F"/>
    <w:rsid w:val="00582919"/>
    <w:rsid w:val="00583213"/>
    <w:rsid w:val="00583389"/>
    <w:rsid w:val="00583A76"/>
    <w:rsid w:val="00583CB6"/>
    <w:rsid w:val="005849B2"/>
    <w:rsid w:val="00585F00"/>
    <w:rsid w:val="00587366"/>
    <w:rsid w:val="0058757A"/>
    <w:rsid w:val="00590037"/>
    <w:rsid w:val="005901E3"/>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33C"/>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F023E"/>
    <w:rsid w:val="005F0A4A"/>
    <w:rsid w:val="005F1540"/>
    <w:rsid w:val="005F3A30"/>
    <w:rsid w:val="005F487C"/>
    <w:rsid w:val="005F5179"/>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1B2"/>
    <w:rsid w:val="00663CC7"/>
    <w:rsid w:val="0066458B"/>
    <w:rsid w:val="00664805"/>
    <w:rsid w:val="00666467"/>
    <w:rsid w:val="006718FB"/>
    <w:rsid w:val="00672010"/>
    <w:rsid w:val="006720F3"/>
    <w:rsid w:val="00672942"/>
    <w:rsid w:val="00673695"/>
    <w:rsid w:val="00674701"/>
    <w:rsid w:val="00674A46"/>
    <w:rsid w:val="006752B0"/>
    <w:rsid w:val="00675324"/>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B2F"/>
    <w:rsid w:val="00693427"/>
    <w:rsid w:val="006945C7"/>
    <w:rsid w:val="00694C00"/>
    <w:rsid w:val="006958A7"/>
    <w:rsid w:val="00695B63"/>
    <w:rsid w:val="00695F94"/>
    <w:rsid w:val="006964F5"/>
    <w:rsid w:val="00696E41"/>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17B4"/>
    <w:rsid w:val="006C26B3"/>
    <w:rsid w:val="006C2E34"/>
    <w:rsid w:val="006C2FEE"/>
    <w:rsid w:val="006C50C2"/>
    <w:rsid w:val="006C5484"/>
    <w:rsid w:val="006C563A"/>
    <w:rsid w:val="006C5842"/>
    <w:rsid w:val="006C58DF"/>
    <w:rsid w:val="006C5AE3"/>
    <w:rsid w:val="006C6E1A"/>
    <w:rsid w:val="006D0027"/>
    <w:rsid w:val="006D184A"/>
    <w:rsid w:val="006D27EF"/>
    <w:rsid w:val="006D499E"/>
    <w:rsid w:val="006D518B"/>
    <w:rsid w:val="006D52D1"/>
    <w:rsid w:val="006D54E0"/>
    <w:rsid w:val="006D7BA0"/>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5BBD"/>
    <w:rsid w:val="00725BF5"/>
    <w:rsid w:val="00731F1F"/>
    <w:rsid w:val="007322A3"/>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937"/>
    <w:rsid w:val="00765D96"/>
    <w:rsid w:val="0076630F"/>
    <w:rsid w:val="007665D7"/>
    <w:rsid w:val="007674F3"/>
    <w:rsid w:val="00767CD2"/>
    <w:rsid w:val="00767EA9"/>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235"/>
    <w:rsid w:val="00792364"/>
    <w:rsid w:val="00793BCB"/>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239"/>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435"/>
    <w:rsid w:val="00810F94"/>
    <w:rsid w:val="00811876"/>
    <w:rsid w:val="00812794"/>
    <w:rsid w:val="00813690"/>
    <w:rsid w:val="0081626A"/>
    <w:rsid w:val="008164F7"/>
    <w:rsid w:val="008167F5"/>
    <w:rsid w:val="0081794B"/>
    <w:rsid w:val="00817C1B"/>
    <w:rsid w:val="00817D8E"/>
    <w:rsid w:val="008200A3"/>
    <w:rsid w:val="00820BF2"/>
    <w:rsid w:val="00821A12"/>
    <w:rsid w:val="00821D8E"/>
    <w:rsid w:val="00824C4E"/>
    <w:rsid w:val="008252B1"/>
    <w:rsid w:val="008254CE"/>
    <w:rsid w:val="00825F72"/>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6EE0"/>
    <w:rsid w:val="0086790C"/>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8C"/>
    <w:rsid w:val="008B04C9"/>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69E"/>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39F"/>
    <w:rsid w:val="00925C68"/>
    <w:rsid w:val="00930E55"/>
    <w:rsid w:val="009315B0"/>
    <w:rsid w:val="009316E9"/>
    <w:rsid w:val="00931924"/>
    <w:rsid w:val="00932354"/>
    <w:rsid w:val="0093416D"/>
    <w:rsid w:val="00935346"/>
    <w:rsid w:val="00936734"/>
    <w:rsid w:val="00936B46"/>
    <w:rsid w:val="009412B4"/>
    <w:rsid w:val="00941D44"/>
    <w:rsid w:val="00944056"/>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68F6"/>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68EE"/>
    <w:rsid w:val="009E7975"/>
    <w:rsid w:val="009F0B67"/>
    <w:rsid w:val="009F1758"/>
    <w:rsid w:val="009F1E4B"/>
    <w:rsid w:val="009F307E"/>
    <w:rsid w:val="009F50DE"/>
    <w:rsid w:val="009F54F9"/>
    <w:rsid w:val="009F6D34"/>
    <w:rsid w:val="009F6EA1"/>
    <w:rsid w:val="009F78B7"/>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AC3"/>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6431"/>
    <w:rsid w:val="00A97364"/>
    <w:rsid w:val="00A9772B"/>
    <w:rsid w:val="00A97D3C"/>
    <w:rsid w:val="00AA0660"/>
    <w:rsid w:val="00AA0FDF"/>
    <w:rsid w:val="00AA2DC4"/>
    <w:rsid w:val="00AA3875"/>
    <w:rsid w:val="00AA404A"/>
    <w:rsid w:val="00AA40DC"/>
    <w:rsid w:val="00AA4D85"/>
    <w:rsid w:val="00AA6228"/>
    <w:rsid w:val="00AA69A4"/>
    <w:rsid w:val="00AA7382"/>
    <w:rsid w:val="00AA7CB6"/>
    <w:rsid w:val="00AB0219"/>
    <w:rsid w:val="00AB2744"/>
    <w:rsid w:val="00AB274F"/>
    <w:rsid w:val="00AB2D31"/>
    <w:rsid w:val="00AB53F7"/>
    <w:rsid w:val="00AB5F30"/>
    <w:rsid w:val="00AB6BE3"/>
    <w:rsid w:val="00AC25AD"/>
    <w:rsid w:val="00AC37C3"/>
    <w:rsid w:val="00AC37F3"/>
    <w:rsid w:val="00AC3E38"/>
    <w:rsid w:val="00AC489E"/>
    <w:rsid w:val="00AC4C32"/>
    <w:rsid w:val="00AC4D07"/>
    <w:rsid w:val="00AC4F4D"/>
    <w:rsid w:val="00AC535B"/>
    <w:rsid w:val="00AC5F6A"/>
    <w:rsid w:val="00AC78A1"/>
    <w:rsid w:val="00AD04FA"/>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6E43"/>
    <w:rsid w:val="00AE7935"/>
    <w:rsid w:val="00AF149D"/>
    <w:rsid w:val="00AF1F04"/>
    <w:rsid w:val="00AF2524"/>
    <w:rsid w:val="00AF3D59"/>
    <w:rsid w:val="00AF47BE"/>
    <w:rsid w:val="00AF623F"/>
    <w:rsid w:val="00AF6794"/>
    <w:rsid w:val="00AF6973"/>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5702"/>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57FC1"/>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6D85"/>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1F45"/>
    <w:rsid w:val="00BC2018"/>
    <w:rsid w:val="00BC260A"/>
    <w:rsid w:val="00BC2D03"/>
    <w:rsid w:val="00BC30BF"/>
    <w:rsid w:val="00BC3150"/>
    <w:rsid w:val="00BC46D9"/>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5E3"/>
    <w:rsid w:val="00BE545A"/>
    <w:rsid w:val="00BE5E11"/>
    <w:rsid w:val="00BE6C95"/>
    <w:rsid w:val="00BE74FA"/>
    <w:rsid w:val="00BE75D9"/>
    <w:rsid w:val="00BF0A54"/>
    <w:rsid w:val="00BF0F1C"/>
    <w:rsid w:val="00BF1B7F"/>
    <w:rsid w:val="00BF2A79"/>
    <w:rsid w:val="00BF2C41"/>
    <w:rsid w:val="00BF5086"/>
    <w:rsid w:val="00BF5FEC"/>
    <w:rsid w:val="00BF60B3"/>
    <w:rsid w:val="00BF6639"/>
    <w:rsid w:val="00BF6747"/>
    <w:rsid w:val="00BF6B5B"/>
    <w:rsid w:val="00BF6D83"/>
    <w:rsid w:val="00BF704D"/>
    <w:rsid w:val="00BF775B"/>
    <w:rsid w:val="00BF7824"/>
    <w:rsid w:val="00BF796A"/>
    <w:rsid w:val="00C01037"/>
    <w:rsid w:val="00C01D0D"/>
    <w:rsid w:val="00C020F8"/>
    <w:rsid w:val="00C02535"/>
    <w:rsid w:val="00C026BD"/>
    <w:rsid w:val="00C039A3"/>
    <w:rsid w:val="00C0435B"/>
    <w:rsid w:val="00C04666"/>
    <w:rsid w:val="00C04D22"/>
    <w:rsid w:val="00C06457"/>
    <w:rsid w:val="00C07332"/>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DA3"/>
    <w:rsid w:val="00C20E29"/>
    <w:rsid w:val="00C20EB1"/>
    <w:rsid w:val="00C2139F"/>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76D0"/>
    <w:rsid w:val="00CC791D"/>
    <w:rsid w:val="00CD221B"/>
    <w:rsid w:val="00CD296A"/>
    <w:rsid w:val="00CD3D8C"/>
    <w:rsid w:val="00CD4DB2"/>
    <w:rsid w:val="00CD5543"/>
    <w:rsid w:val="00CD5CAA"/>
    <w:rsid w:val="00CD6866"/>
    <w:rsid w:val="00CD76D4"/>
    <w:rsid w:val="00CD7893"/>
    <w:rsid w:val="00CE03CC"/>
    <w:rsid w:val="00CE0E42"/>
    <w:rsid w:val="00CE198D"/>
    <w:rsid w:val="00CE24C5"/>
    <w:rsid w:val="00CE4A83"/>
    <w:rsid w:val="00CE5729"/>
    <w:rsid w:val="00CE66D8"/>
    <w:rsid w:val="00CE670C"/>
    <w:rsid w:val="00CE7724"/>
    <w:rsid w:val="00CE7E6A"/>
    <w:rsid w:val="00CF030B"/>
    <w:rsid w:val="00CF23A2"/>
    <w:rsid w:val="00CF4740"/>
    <w:rsid w:val="00CF5F6B"/>
    <w:rsid w:val="00CF6A5A"/>
    <w:rsid w:val="00CF6EB2"/>
    <w:rsid w:val="00CF759F"/>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675"/>
    <w:rsid w:val="00D62723"/>
    <w:rsid w:val="00D62D49"/>
    <w:rsid w:val="00D63990"/>
    <w:rsid w:val="00D64632"/>
    <w:rsid w:val="00D65068"/>
    <w:rsid w:val="00D65243"/>
    <w:rsid w:val="00D658A1"/>
    <w:rsid w:val="00D6772D"/>
    <w:rsid w:val="00D70F0E"/>
    <w:rsid w:val="00D7198C"/>
    <w:rsid w:val="00D71D4E"/>
    <w:rsid w:val="00D72F9A"/>
    <w:rsid w:val="00D73784"/>
    <w:rsid w:val="00D738F0"/>
    <w:rsid w:val="00D73B71"/>
    <w:rsid w:val="00D74FD3"/>
    <w:rsid w:val="00D7577D"/>
    <w:rsid w:val="00D75CDC"/>
    <w:rsid w:val="00D77C56"/>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660"/>
    <w:rsid w:val="00DB67EE"/>
    <w:rsid w:val="00DB78B2"/>
    <w:rsid w:val="00DB7E15"/>
    <w:rsid w:val="00DC069D"/>
    <w:rsid w:val="00DC07E3"/>
    <w:rsid w:val="00DC1421"/>
    <w:rsid w:val="00DC1526"/>
    <w:rsid w:val="00DC230C"/>
    <w:rsid w:val="00DC2CE7"/>
    <w:rsid w:val="00DC301A"/>
    <w:rsid w:val="00DC54D7"/>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22"/>
    <w:rsid w:val="00DF1E5D"/>
    <w:rsid w:val="00DF2ABA"/>
    <w:rsid w:val="00DF363D"/>
    <w:rsid w:val="00DF419C"/>
    <w:rsid w:val="00DF51C5"/>
    <w:rsid w:val="00DF72C7"/>
    <w:rsid w:val="00DF74FA"/>
    <w:rsid w:val="00E00C06"/>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24FC"/>
    <w:rsid w:val="00E3289D"/>
    <w:rsid w:val="00E32DDF"/>
    <w:rsid w:val="00E32DE6"/>
    <w:rsid w:val="00E33108"/>
    <w:rsid w:val="00E34706"/>
    <w:rsid w:val="00E35EA3"/>
    <w:rsid w:val="00E37290"/>
    <w:rsid w:val="00E37AE3"/>
    <w:rsid w:val="00E42427"/>
    <w:rsid w:val="00E43ABE"/>
    <w:rsid w:val="00E44148"/>
    <w:rsid w:val="00E442D0"/>
    <w:rsid w:val="00E443E0"/>
    <w:rsid w:val="00E443EE"/>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2F10"/>
    <w:rsid w:val="00E63347"/>
    <w:rsid w:val="00E63879"/>
    <w:rsid w:val="00E64036"/>
    <w:rsid w:val="00E64EF0"/>
    <w:rsid w:val="00E66EE6"/>
    <w:rsid w:val="00E70DE1"/>
    <w:rsid w:val="00E71633"/>
    <w:rsid w:val="00E72689"/>
    <w:rsid w:val="00E72CBD"/>
    <w:rsid w:val="00E730AA"/>
    <w:rsid w:val="00E73486"/>
    <w:rsid w:val="00E73682"/>
    <w:rsid w:val="00E73A2E"/>
    <w:rsid w:val="00E767B9"/>
    <w:rsid w:val="00E7687D"/>
    <w:rsid w:val="00E76F52"/>
    <w:rsid w:val="00E77951"/>
    <w:rsid w:val="00E815A9"/>
    <w:rsid w:val="00E828A5"/>
    <w:rsid w:val="00E82B54"/>
    <w:rsid w:val="00E83035"/>
    <w:rsid w:val="00E83095"/>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0EB7"/>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C756A"/>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43E"/>
    <w:rsid w:val="00F3072D"/>
    <w:rsid w:val="00F31039"/>
    <w:rsid w:val="00F31178"/>
    <w:rsid w:val="00F31A7A"/>
    <w:rsid w:val="00F31D0B"/>
    <w:rsid w:val="00F32971"/>
    <w:rsid w:val="00F3400B"/>
    <w:rsid w:val="00F34563"/>
    <w:rsid w:val="00F3458B"/>
    <w:rsid w:val="00F34F61"/>
    <w:rsid w:val="00F35C44"/>
    <w:rsid w:val="00F35F4C"/>
    <w:rsid w:val="00F36C7A"/>
    <w:rsid w:val="00F40308"/>
    <w:rsid w:val="00F40C05"/>
    <w:rsid w:val="00F40E86"/>
    <w:rsid w:val="00F4175D"/>
    <w:rsid w:val="00F42168"/>
    <w:rsid w:val="00F425B3"/>
    <w:rsid w:val="00F42DF9"/>
    <w:rsid w:val="00F44C78"/>
    <w:rsid w:val="00F452C0"/>
    <w:rsid w:val="00F459E6"/>
    <w:rsid w:val="00F46070"/>
    <w:rsid w:val="00F5301D"/>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65C"/>
    <w:rsid w:val="00F739E9"/>
    <w:rsid w:val="00F73C2F"/>
    <w:rsid w:val="00F75FD0"/>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2F4A"/>
    <w:rsid w:val="00F94528"/>
    <w:rsid w:val="00F94E43"/>
    <w:rsid w:val="00F95923"/>
    <w:rsid w:val="00F95F7E"/>
    <w:rsid w:val="00F97AFE"/>
    <w:rsid w:val="00FA0128"/>
    <w:rsid w:val="00FA14BA"/>
    <w:rsid w:val="00FA1786"/>
    <w:rsid w:val="00FA215F"/>
    <w:rsid w:val="00FA3191"/>
    <w:rsid w:val="00FA3837"/>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18172-53C9-455F-82C2-373FB77E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88</Pages>
  <Words>14725</Words>
  <Characters>80993</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2019-09-24T16:04:00Z</cp:lastPrinted>
  <dcterms:created xsi:type="dcterms:W3CDTF">2019-09-23T19:27:00Z</dcterms:created>
  <dcterms:modified xsi:type="dcterms:W3CDTF">2019-11-26T01:47:00Z</dcterms:modified>
</cp:coreProperties>
</file>