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147A92B0" w:rsidR="00327FDE" w:rsidRPr="003E788E" w:rsidRDefault="00327FDE" w:rsidP="00FF4AC8">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w:t>
      </w:r>
      <w:r w:rsidR="002C4AEA">
        <w:rPr>
          <w:rFonts w:ascii="Palatino Linotype" w:hAnsi="Palatino Linotype" w:cs="Tahoma"/>
          <w:bCs/>
          <w:sz w:val="22"/>
          <w:szCs w:val="24"/>
        </w:rPr>
        <w:t>Instituto de Transparencia, Acc</w:t>
      </w:r>
      <w:r w:rsidR="002C4AEA" w:rsidRPr="003E788E">
        <w:rPr>
          <w:rFonts w:ascii="Palatino Linotype" w:hAnsi="Palatino Linotype" w:cs="Tahoma"/>
          <w:bCs/>
          <w:sz w:val="22"/>
          <w:szCs w:val="24"/>
        </w:rPr>
        <w:t>eso</w:t>
      </w:r>
      <w:r w:rsidRPr="003E788E">
        <w:rPr>
          <w:rFonts w:ascii="Palatino Linotype" w:hAnsi="Palatino Linotype" w:cs="Tahoma"/>
          <w:bCs/>
          <w:sz w:val="22"/>
          <w:szCs w:val="24"/>
        </w:rPr>
        <w:t xml:space="preserve"> a la Información Pública y Protección de Datos Personales del Estado de México y Municipios, con domicilio en Metepec, Estado de México, de fecha </w:t>
      </w:r>
      <w:r w:rsidR="00F56A38">
        <w:rPr>
          <w:rFonts w:ascii="Palatino Linotype" w:hAnsi="Palatino Linotype" w:cs="Tahoma"/>
          <w:bCs/>
          <w:sz w:val="22"/>
          <w:szCs w:val="24"/>
        </w:rPr>
        <w:t>veintidós</w:t>
      </w:r>
      <w:r w:rsidR="00524FE0">
        <w:rPr>
          <w:rFonts w:ascii="Palatino Linotype" w:hAnsi="Palatino Linotype" w:cs="Tahoma"/>
          <w:bCs/>
          <w:sz w:val="22"/>
          <w:szCs w:val="24"/>
        </w:rPr>
        <w:t xml:space="preserve"> d</w:t>
      </w:r>
      <w:r w:rsidR="002C4AEA">
        <w:rPr>
          <w:rFonts w:ascii="Palatino Linotype" w:hAnsi="Palatino Linotype" w:cs="Tahoma"/>
          <w:bCs/>
          <w:sz w:val="22"/>
          <w:szCs w:val="24"/>
        </w:rPr>
        <w:t>e mayo</w:t>
      </w:r>
      <w:r w:rsidR="00811941">
        <w:rPr>
          <w:rFonts w:ascii="Palatino Linotype" w:hAnsi="Palatino Linotype" w:cs="Tahoma"/>
          <w:bCs/>
          <w:sz w:val="22"/>
          <w:szCs w:val="24"/>
        </w:rPr>
        <w:t xml:space="preserve">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FF4AC8">
      <w:pPr>
        <w:spacing w:line="360" w:lineRule="auto"/>
        <w:rPr>
          <w:rFonts w:ascii="Palatino Linotype" w:hAnsi="Palatino Linotype" w:cs="Tahoma"/>
          <w:bCs/>
          <w:sz w:val="22"/>
          <w:szCs w:val="22"/>
          <w:highlight w:val="yellow"/>
        </w:rPr>
      </w:pPr>
    </w:p>
    <w:p w14:paraId="18BDC2C4" w14:textId="168A7769" w:rsidR="00524FE0" w:rsidRPr="00D60991" w:rsidRDefault="00524FE0" w:rsidP="00FF4AC8">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Pr="00D60991">
        <w:rPr>
          <w:rFonts w:ascii="Palatino Linotype" w:hAnsi="Palatino Linotype" w:cs="Tahoma"/>
          <w:bCs/>
          <w:color w:val="0D0D0D" w:themeColor="text1" w:themeTint="F2"/>
          <w:sz w:val="22"/>
          <w:szCs w:val="22"/>
        </w:rPr>
        <w:t xml:space="preserve"> el expediente conformado con motivo de</w:t>
      </w:r>
      <w:r>
        <w:rPr>
          <w:rFonts w:ascii="Palatino Linotype" w:hAnsi="Palatino Linotype" w:cs="Tahoma"/>
          <w:bCs/>
          <w:color w:val="0D0D0D" w:themeColor="text1" w:themeTint="F2"/>
          <w:sz w:val="22"/>
          <w:szCs w:val="22"/>
        </w:rPr>
        <w:t xml:space="preserve">l Recurso de </w:t>
      </w:r>
      <w:r w:rsidR="00924ABD">
        <w:rPr>
          <w:rFonts w:ascii="Palatino Linotype" w:hAnsi="Palatino Linotype" w:cs="Tahoma"/>
          <w:bCs/>
          <w:color w:val="0D0D0D" w:themeColor="text1" w:themeTint="F2"/>
          <w:sz w:val="22"/>
          <w:szCs w:val="22"/>
        </w:rPr>
        <w:t>Revisión</w:t>
      </w:r>
      <w:r w:rsidR="009D5B83">
        <w:rPr>
          <w:rFonts w:ascii="Palatino Linotype" w:hAnsi="Palatino Linotype" w:cs="Tahoma"/>
          <w:bCs/>
          <w:color w:val="0D0D0D" w:themeColor="text1" w:themeTint="F2"/>
          <w:sz w:val="22"/>
          <w:szCs w:val="22"/>
        </w:rPr>
        <w:t xml:space="preserve"> </w:t>
      </w:r>
      <w:r w:rsidR="009D5B83" w:rsidRPr="009D5B83">
        <w:rPr>
          <w:rFonts w:ascii="Palatino Linotype" w:eastAsia="Calibri" w:hAnsi="Palatino Linotype" w:cs="Tahoma"/>
          <w:b/>
          <w:sz w:val="22"/>
          <w:szCs w:val="22"/>
          <w:lang w:eastAsia="en-US"/>
        </w:rPr>
        <w:t>01406/INFOEM/IP/RR/2019</w:t>
      </w:r>
      <w:r w:rsidRPr="00D60991">
        <w:rPr>
          <w:rFonts w:ascii="Palatino Linotype" w:hAnsi="Palatino Linotype" w:cs="Tahoma"/>
          <w:bCs/>
          <w:color w:val="0D0D0D" w:themeColor="text1" w:themeTint="F2"/>
          <w:sz w:val="22"/>
          <w:szCs w:val="22"/>
        </w:rPr>
        <w:t xml:space="preserve">, interpuestos por </w:t>
      </w:r>
      <w:r w:rsidR="00587A30">
        <w:rPr>
          <w:rFonts w:ascii="Palatino Linotype" w:eastAsia="Calibri" w:hAnsi="Palatino Linotype" w:cs="Tahoma"/>
          <w:b/>
          <w:sz w:val="22"/>
          <w:szCs w:val="22"/>
          <w:lang w:eastAsia="en-US"/>
        </w:rPr>
        <w:t>XXXXXXXXXXXXXXXXXXXXXX</w:t>
      </w:r>
      <w:bookmarkStart w:id="0" w:name="_GoBack"/>
      <w:bookmarkEnd w:id="0"/>
      <w:r w:rsidRPr="000B4273">
        <w:rPr>
          <w:rFonts w:ascii="Palatino Linotype" w:eastAsia="Calibri" w:hAnsi="Palatino Linotype" w:cs="Tahoma"/>
          <w:b/>
          <w:bCs/>
          <w:color w:val="0D0D0D" w:themeColor="text1" w:themeTint="F2"/>
          <w:sz w:val="22"/>
          <w:szCs w:val="22"/>
        </w:rPr>
        <w:t>,</w:t>
      </w:r>
      <w:r>
        <w:rPr>
          <w:rFonts w:ascii="Palatino Linotype" w:eastAsia="Calibri" w:hAnsi="Palatino Linotype" w:cs="Tahoma"/>
          <w:sz w:val="22"/>
          <w:szCs w:val="22"/>
          <w:lang w:eastAsia="en-US"/>
        </w:rPr>
        <w:t xml:space="preserve"> en lo sucesivo Recurrente o P</w:t>
      </w:r>
      <w:r w:rsidRPr="00D60991">
        <w:rPr>
          <w:rFonts w:ascii="Palatino Linotype" w:eastAsia="Calibri" w:hAnsi="Palatino Linotype" w:cs="Tahoma"/>
          <w:sz w:val="22"/>
          <w:szCs w:val="22"/>
          <w:lang w:eastAsia="en-US"/>
        </w:rPr>
        <w:t xml:space="preserve">articular, </w:t>
      </w:r>
      <w:r w:rsidRPr="00D60991">
        <w:rPr>
          <w:rFonts w:ascii="Palatino Linotype" w:hAnsi="Palatino Linotype" w:cs="Tahoma"/>
          <w:bCs/>
          <w:color w:val="0D0D0D" w:themeColor="text1" w:themeTint="F2"/>
          <w:sz w:val="22"/>
          <w:szCs w:val="22"/>
        </w:rPr>
        <w:t xml:space="preserve">en contra de la respuesta </w:t>
      </w:r>
      <w:r w:rsidRPr="003E0A61">
        <w:rPr>
          <w:rFonts w:ascii="Palatino Linotype" w:hAnsi="Palatino Linotype" w:cs="Tahoma"/>
          <w:bCs/>
          <w:color w:val="0D0D0D" w:themeColor="text1" w:themeTint="F2"/>
          <w:sz w:val="22"/>
          <w:szCs w:val="22"/>
        </w:rPr>
        <w:t xml:space="preserve">del </w:t>
      </w:r>
      <w:r w:rsidRPr="00DA7115">
        <w:rPr>
          <w:rFonts w:ascii="Palatino Linotype" w:hAnsi="Palatino Linotype" w:cs="Tahoma"/>
          <w:b/>
          <w:bCs/>
          <w:color w:val="0D0D0D" w:themeColor="text1" w:themeTint="F2"/>
          <w:sz w:val="22"/>
          <w:szCs w:val="22"/>
        </w:rPr>
        <w:t>Sujeto Obligado</w:t>
      </w:r>
      <w:r w:rsidR="00FF504F">
        <w:rPr>
          <w:rFonts w:ascii="Palatino Linotype" w:hAnsi="Palatino Linotype" w:cs="Tahoma"/>
          <w:b/>
          <w:bCs/>
          <w:color w:val="0D0D0D" w:themeColor="text1" w:themeTint="F2"/>
          <w:sz w:val="22"/>
          <w:szCs w:val="22"/>
        </w:rPr>
        <w:t xml:space="preserve"> </w:t>
      </w:r>
      <w:r w:rsidR="003A059C" w:rsidRPr="003A059C">
        <w:rPr>
          <w:rFonts w:ascii="Palatino Linotype" w:hAnsi="Palatino Linotype" w:cs="Tahoma"/>
          <w:b/>
          <w:bCs/>
          <w:color w:val="0D0D0D" w:themeColor="text1" w:themeTint="F2"/>
          <w:sz w:val="22"/>
          <w:szCs w:val="22"/>
        </w:rPr>
        <w:t>Ayuntamiento de Valle de Chalco Solidaridad</w:t>
      </w:r>
      <w:r w:rsidRPr="00D60991">
        <w:rPr>
          <w:rFonts w:ascii="Palatino Linotype" w:hAnsi="Palatino Linotype" w:cs="Tahoma"/>
          <w:bCs/>
          <w:color w:val="0D0D0D" w:themeColor="text1" w:themeTint="F2"/>
          <w:sz w:val="22"/>
          <w:szCs w:val="22"/>
        </w:rPr>
        <w:t>, se emite la presente Resolución, con base en los Antecedentes y C</w:t>
      </w:r>
      <w:r w:rsidRPr="00D60991">
        <w:rPr>
          <w:rFonts w:ascii="Palatino Linotype" w:hAnsi="Palatino Linotype" w:cs="Tahoma"/>
          <w:bCs/>
          <w:sz w:val="22"/>
          <w:szCs w:val="22"/>
        </w:rPr>
        <w:t>onsiderandos que a continuación se exponen:</w:t>
      </w:r>
    </w:p>
    <w:p w14:paraId="27DB88F6" w14:textId="30A95174" w:rsidR="00735915" w:rsidRPr="00C27C34" w:rsidRDefault="000B4273" w:rsidP="00FF4AC8">
      <w:pPr>
        <w:tabs>
          <w:tab w:val="left" w:pos="7560"/>
        </w:tabs>
        <w:spacing w:line="360" w:lineRule="auto"/>
        <w:rPr>
          <w:rFonts w:ascii="Palatino Linotype" w:hAnsi="Palatino Linotype" w:cs="Tahoma"/>
          <w:sz w:val="22"/>
          <w:szCs w:val="22"/>
        </w:rPr>
      </w:pPr>
      <w:r>
        <w:rPr>
          <w:rFonts w:ascii="Palatino Linotype" w:hAnsi="Palatino Linotype" w:cs="Tahoma"/>
          <w:sz w:val="22"/>
          <w:szCs w:val="22"/>
        </w:rPr>
        <w:tab/>
      </w:r>
    </w:p>
    <w:p w14:paraId="2C220043" w14:textId="77777777" w:rsidR="00B31222" w:rsidRPr="00C27C34" w:rsidRDefault="00B31222" w:rsidP="00FF4AC8">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FF4AC8">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FF4AC8">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FF4AC8">
      <w:pPr>
        <w:pStyle w:val="Prrafodelista"/>
        <w:tabs>
          <w:tab w:val="left" w:pos="567"/>
        </w:tabs>
        <w:spacing w:line="360" w:lineRule="auto"/>
        <w:ind w:left="0"/>
        <w:contextualSpacing w:val="0"/>
        <w:jc w:val="both"/>
        <w:rPr>
          <w:rFonts w:ascii="Palatino Linotype" w:hAnsi="Palatino Linotype" w:cs="Tahoma"/>
          <w:szCs w:val="22"/>
        </w:rPr>
      </w:pPr>
    </w:p>
    <w:p w14:paraId="2A62A893" w14:textId="4402AB98" w:rsidR="00B31222" w:rsidRPr="00C27C34" w:rsidRDefault="00AA417B" w:rsidP="00FF4AC8">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 xml:space="preserve">Con </w:t>
      </w:r>
      <w:r w:rsidR="00161846" w:rsidRPr="00C27C34">
        <w:rPr>
          <w:rFonts w:ascii="Palatino Linotype" w:hAnsi="Palatino Linotype" w:cs="Tahoma"/>
          <w:szCs w:val="22"/>
        </w:rPr>
        <w:t>fecha</w:t>
      </w:r>
      <w:r w:rsidR="009D5B83">
        <w:rPr>
          <w:rFonts w:ascii="Palatino Linotype" w:hAnsi="Palatino Linotype" w:cs="Tahoma"/>
          <w:szCs w:val="22"/>
        </w:rPr>
        <w:t xml:space="preserve"> doce</w:t>
      </w:r>
      <w:r w:rsidR="004221AD">
        <w:rPr>
          <w:rFonts w:ascii="Palatino Linotype" w:hAnsi="Palatino Linotype" w:cs="Tahoma"/>
          <w:szCs w:val="22"/>
        </w:rPr>
        <w:t xml:space="preserve"> de febrero</w:t>
      </w:r>
      <w:r w:rsidR="00FF504F">
        <w:rPr>
          <w:rFonts w:ascii="Palatino Linotype" w:hAnsi="Palatino Linotype" w:cs="Tahoma"/>
          <w:szCs w:val="22"/>
        </w:rPr>
        <w:t xml:space="preserve"> </w:t>
      </w:r>
      <w:r w:rsidR="00A50896">
        <w:rPr>
          <w:rFonts w:ascii="Palatino Linotype" w:hAnsi="Palatino Linotype" w:cs="Tahoma"/>
          <w:szCs w:val="22"/>
        </w:rPr>
        <w:t>de dos mil diecinueve</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presentó solicitud de acceso a la información pública a través del Sistema de Acceso a la Info</w:t>
      </w:r>
      <w:r w:rsidR="00A50896">
        <w:rPr>
          <w:rFonts w:ascii="Palatino Linotype" w:hAnsi="Palatino Linotype" w:cs="Tahoma"/>
          <w:szCs w:val="22"/>
        </w:rPr>
        <w:t>rmación Mexiquense (SAIMEX), ant</w:t>
      </w:r>
      <w:r w:rsidR="00C27C34" w:rsidRPr="00C27C34">
        <w:rPr>
          <w:rFonts w:ascii="Palatino Linotype" w:hAnsi="Palatino Linotype" w:cs="Tahoma"/>
          <w:szCs w:val="22"/>
        </w:rPr>
        <w:t xml:space="preserve">e </w:t>
      </w:r>
      <w:r w:rsidR="00A50896">
        <w:rPr>
          <w:rFonts w:ascii="Palatino Linotype" w:hAnsi="Palatino Linotype" w:cs="Tahoma"/>
          <w:szCs w:val="22"/>
        </w:rPr>
        <w:t>el</w:t>
      </w:r>
      <w:r w:rsidR="00FF504F">
        <w:rPr>
          <w:rFonts w:ascii="Palatino Linotype" w:hAnsi="Palatino Linotype" w:cs="Tahoma"/>
          <w:szCs w:val="22"/>
        </w:rPr>
        <w:t xml:space="preserve"> </w:t>
      </w:r>
      <w:r w:rsidR="00CE2566" w:rsidRPr="00CE2566">
        <w:rPr>
          <w:rFonts w:ascii="Palatino Linotype" w:hAnsi="Palatino Linotype" w:cs="Tahoma"/>
          <w:szCs w:val="22"/>
        </w:rPr>
        <w:t>Ayuntamiento de Valle de Chalco Solidaridad</w:t>
      </w:r>
      <w:r w:rsidR="00C27C34" w:rsidRPr="00C27C34">
        <w:rPr>
          <w:rFonts w:ascii="Palatino Linotype" w:hAnsi="Palatino Linotype" w:cs="Tahoma"/>
          <w:szCs w:val="22"/>
        </w:rPr>
        <w:t>,</w:t>
      </w:r>
      <w:r w:rsidR="00D12CB0">
        <w:rPr>
          <w:rFonts w:ascii="Palatino Linotype" w:hAnsi="Palatino Linotype" w:cs="Tahoma"/>
          <w:szCs w:val="22"/>
        </w:rPr>
        <w:t xml:space="preserve"> con </w:t>
      </w:r>
      <w:r w:rsidR="00D12CB0" w:rsidRPr="00D12CB0">
        <w:rPr>
          <w:rFonts w:ascii="Palatino Linotype" w:hAnsi="Palatino Linotype"/>
          <w:b/>
          <w:bCs/>
          <w:color w:val="000000" w:themeColor="text1"/>
          <w:szCs w:val="20"/>
        </w:rPr>
        <w:t>número de Folio</w:t>
      </w:r>
      <w:r w:rsidR="00D12CB0">
        <w:rPr>
          <w:rFonts w:ascii="Palatino Linotype" w:hAnsi="Palatino Linotype"/>
          <w:b/>
          <w:bCs/>
          <w:color w:val="000000" w:themeColor="text1"/>
          <w:szCs w:val="20"/>
        </w:rPr>
        <w:t>:</w:t>
      </w:r>
      <w:r w:rsidR="00D12CB0" w:rsidRPr="00D12CB0">
        <w:rPr>
          <w:rFonts w:ascii="Palatino Linotype" w:hAnsi="Palatino Linotype"/>
          <w:b/>
          <w:bCs/>
          <w:color w:val="000000" w:themeColor="text1"/>
          <w:szCs w:val="20"/>
        </w:rPr>
        <w:t> 00122/VACHASO/IP/2019</w:t>
      </w:r>
      <w:r w:rsidR="00C27C34" w:rsidRPr="00D12CB0">
        <w:rPr>
          <w:rFonts w:ascii="Palatino Linotype" w:hAnsi="Palatino Linotype" w:cs="Tahoma"/>
          <w:color w:val="000000" w:themeColor="text1"/>
          <w:sz w:val="24"/>
          <w:szCs w:val="22"/>
        </w:rPr>
        <w:t xml:space="preserve"> </w:t>
      </w:r>
      <w:r w:rsidR="00C27C34" w:rsidRPr="00C27C34">
        <w:rPr>
          <w:rFonts w:ascii="Palatino Linotype" w:hAnsi="Palatino Linotype" w:cs="Tahoma"/>
          <w:szCs w:val="22"/>
        </w:rPr>
        <w:t>mediante la cual requirió:</w:t>
      </w:r>
    </w:p>
    <w:p w14:paraId="25E9D4B7" w14:textId="77777777" w:rsidR="00637179" w:rsidRPr="00C27C34" w:rsidRDefault="00637179" w:rsidP="00FF4AC8">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Default="00D01F75" w:rsidP="00FF4AC8">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14823E" w14:textId="77777777" w:rsidR="00A50896" w:rsidRPr="00C27C34" w:rsidRDefault="00A50896" w:rsidP="00FF4AC8">
      <w:pPr>
        <w:tabs>
          <w:tab w:val="left" w:pos="4667"/>
        </w:tabs>
        <w:spacing w:line="360" w:lineRule="auto"/>
        <w:ind w:left="567" w:right="567"/>
        <w:jc w:val="both"/>
        <w:rPr>
          <w:rFonts w:ascii="Palatino Linotype" w:hAnsi="Palatino Linotype" w:cs="Tahoma"/>
          <w:b/>
          <w:bCs/>
        </w:rPr>
      </w:pPr>
    </w:p>
    <w:p w14:paraId="7ECEB341" w14:textId="0B7AEE22" w:rsidR="00354E1B" w:rsidRPr="00BD7D88" w:rsidRDefault="009D5B83" w:rsidP="00FF4AC8">
      <w:pPr>
        <w:autoSpaceDE w:val="0"/>
        <w:autoSpaceDN w:val="0"/>
        <w:adjustRightInd w:val="0"/>
        <w:spacing w:line="360" w:lineRule="auto"/>
        <w:ind w:left="567" w:right="567"/>
        <w:jc w:val="both"/>
        <w:rPr>
          <w:rFonts w:ascii="Palatino Linotype" w:hAnsi="Palatino Linotype" w:cs="Tahoma"/>
          <w:bCs/>
          <w:i/>
        </w:rPr>
      </w:pPr>
      <w:r w:rsidRPr="00BD7D88">
        <w:rPr>
          <w:rFonts w:ascii="Palatino Linotype" w:hAnsi="Palatino Linotype"/>
          <w:i/>
          <w:color w:val="000000"/>
        </w:rPr>
        <w:t xml:space="preserve">Solicito respetuosamente con fundamento en los artículos sexto y octavo de la Constitución Política de los Estados Unidos Mexicanos y 135 del Código de Procedimientos Administrativos del Estado de México los siguientes: Versión electrónica del Bando Municipal de Policía y Buen Gobierno que entró en vigor el día cinco de febrero del presente año; y Un informe bajo protesta de decir verdad y </w:t>
      </w:r>
      <w:r w:rsidRPr="00BD7D88">
        <w:rPr>
          <w:rFonts w:ascii="Palatino Linotype" w:hAnsi="Palatino Linotype"/>
          <w:i/>
          <w:color w:val="000000"/>
        </w:rPr>
        <w:lastRenderedPageBreak/>
        <w:t>que sea entregado en un plazo máximo de treinta días hábiles una vez notificado la presente respecto al oficio número SHA/SUBPART/OFI/225/2019, emitido el día once de febrero del presente año en curso y suscrito por el C. Secretario del H. Ayuntamiento respecto al cierre del museo comunitario de Xico cuya sede es en las instalaciones de la ex hacienda de Xico, así cómo la participación del elementos adscritos a la comisaría municipal de seguridad pública en el desalojo ilegal de dicho recinto.</w:t>
      </w:r>
      <w:r w:rsidR="00524FE0" w:rsidRPr="00BD7D88">
        <w:rPr>
          <w:rFonts w:ascii="Palatino Linotype" w:hAnsi="Palatino Linotype" w:cs="Tahoma"/>
          <w:i/>
        </w:rPr>
        <w:t>.</w:t>
      </w:r>
      <w:r w:rsidR="00397099" w:rsidRPr="00BD7D88">
        <w:rPr>
          <w:rFonts w:ascii="Palatino Linotype" w:hAnsi="Palatino Linotype" w:cs="Tahoma"/>
          <w:i/>
        </w:rPr>
        <w:t>”</w:t>
      </w:r>
      <w:r w:rsidR="003A00D3" w:rsidRPr="00BD7D88">
        <w:rPr>
          <w:rFonts w:ascii="Palatino Linotype" w:hAnsi="Palatino Linotype" w:cs="Tahoma"/>
          <w:i/>
        </w:rPr>
        <w:t xml:space="preserve"> </w:t>
      </w:r>
      <w:r w:rsidR="00161846" w:rsidRPr="00BD7D88">
        <w:rPr>
          <w:rFonts w:ascii="Palatino Linotype" w:hAnsi="Palatino Linotype" w:cs="Tahoma"/>
          <w:bCs/>
          <w:i/>
        </w:rPr>
        <w:t>(Sic</w:t>
      </w:r>
      <w:r w:rsidR="003E045A" w:rsidRPr="00BD7D88">
        <w:rPr>
          <w:rFonts w:ascii="Palatino Linotype" w:hAnsi="Palatino Linotype" w:cs="Tahoma"/>
          <w:bCs/>
          <w:i/>
        </w:rPr>
        <w:t>.</w:t>
      </w:r>
      <w:r w:rsidR="00161846" w:rsidRPr="00BD7D88">
        <w:rPr>
          <w:rFonts w:ascii="Palatino Linotype" w:hAnsi="Palatino Linotype" w:cs="Tahoma"/>
          <w:bCs/>
          <w:i/>
        </w:rPr>
        <w:t>)</w:t>
      </w:r>
    </w:p>
    <w:p w14:paraId="067EBDED" w14:textId="77777777" w:rsidR="00894AB8" w:rsidRDefault="00894AB8" w:rsidP="00FF4AC8">
      <w:pPr>
        <w:autoSpaceDE w:val="0"/>
        <w:autoSpaceDN w:val="0"/>
        <w:adjustRightInd w:val="0"/>
        <w:spacing w:line="360" w:lineRule="auto"/>
        <w:ind w:left="567" w:right="567"/>
        <w:jc w:val="both"/>
        <w:rPr>
          <w:rFonts w:ascii="Palatino Linotype" w:hAnsi="Palatino Linotype" w:cs="Tahoma"/>
          <w:bCs/>
        </w:rPr>
      </w:pPr>
    </w:p>
    <w:p w14:paraId="5124415A" w14:textId="77777777" w:rsidR="00894AB8" w:rsidRPr="00393CA3" w:rsidRDefault="00894AB8" w:rsidP="00FF4AC8">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
          <w:bCs/>
        </w:rPr>
        <w:t>“MODALIDAD DE ENTREGA</w:t>
      </w:r>
    </w:p>
    <w:p w14:paraId="76EBEE49" w14:textId="77777777" w:rsidR="00894AB8" w:rsidRPr="00393CA3" w:rsidRDefault="00894AB8" w:rsidP="00FF4AC8">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Cs/>
        </w:rPr>
        <w:t>A través del SAIMEX”</w:t>
      </w:r>
    </w:p>
    <w:p w14:paraId="4748DBC7" w14:textId="77777777" w:rsidR="00894AB8" w:rsidRDefault="00894AB8" w:rsidP="00FF4AC8">
      <w:pPr>
        <w:autoSpaceDE w:val="0"/>
        <w:autoSpaceDN w:val="0"/>
        <w:adjustRightInd w:val="0"/>
        <w:spacing w:line="360" w:lineRule="auto"/>
        <w:ind w:left="567" w:right="567"/>
        <w:jc w:val="both"/>
        <w:rPr>
          <w:rFonts w:ascii="Palatino Linotype" w:hAnsi="Palatino Linotype" w:cs="Tahoma"/>
        </w:rPr>
      </w:pPr>
    </w:p>
    <w:p w14:paraId="3E191715" w14:textId="706AEC2A" w:rsidR="00894AB8" w:rsidRDefault="00894AB8" w:rsidP="00FF4AC8">
      <w:pPr>
        <w:tabs>
          <w:tab w:val="left" w:pos="4667"/>
        </w:tabs>
        <w:spacing w:line="360" w:lineRule="auto"/>
        <w:ind w:left="567" w:right="567"/>
        <w:jc w:val="both"/>
        <w:rPr>
          <w:rFonts w:ascii="Palatino Linotype" w:hAnsi="Palatino Linotype" w:cs="Tahoma"/>
          <w:bCs/>
        </w:rPr>
      </w:pPr>
      <w:r w:rsidRPr="00F36F77">
        <w:rPr>
          <w:rFonts w:ascii="Palatino Linotype" w:hAnsi="Palatino Linotype" w:cs="Tahoma"/>
          <w:bCs/>
        </w:rPr>
        <w:t xml:space="preserve">El </w:t>
      </w:r>
      <w:r w:rsidRPr="00F36F77">
        <w:rPr>
          <w:rFonts w:ascii="Palatino Linotype" w:hAnsi="Palatino Linotype" w:cs="Tahoma"/>
          <w:b/>
          <w:bCs/>
        </w:rPr>
        <w:t>Recurrente</w:t>
      </w:r>
      <w:r w:rsidRPr="00F36F77">
        <w:rPr>
          <w:rFonts w:ascii="Palatino Linotype" w:hAnsi="Palatino Linotype" w:cs="Tahoma"/>
          <w:bCs/>
        </w:rPr>
        <w:t xml:space="preserve"> no </w:t>
      </w:r>
      <w:r w:rsidR="00D429B4" w:rsidRPr="00F36F77">
        <w:rPr>
          <w:rFonts w:ascii="Palatino Linotype" w:hAnsi="Palatino Linotype" w:cs="Tahoma"/>
          <w:bCs/>
        </w:rPr>
        <w:t>adjunt</w:t>
      </w:r>
      <w:r w:rsidR="00D429B4">
        <w:rPr>
          <w:rFonts w:ascii="Palatino Linotype" w:hAnsi="Palatino Linotype" w:cs="Tahoma"/>
          <w:bCs/>
        </w:rPr>
        <w:t>ó</w:t>
      </w:r>
      <w:r w:rsidR="00D429B4" w:rsidRPr="00F36F77">
        <w:rPr>
          <w:rFonts w:ascii="Palatino Linotype" w:hAnsi="Palatino Linotype" w:cs="Tahoma"/>
          <w:bCs/>
        </w:rPr>
        <w:t xml:space="preserve"> </w:t>
      </w:r>
      <w:r w:rsidRPr="00F36F77">
        <w:rPr>
          <w:rFonts w:ascii="Palatino Linotype" w:hAnsi="Palatino Linotype" w:cs="Tahoma"/>
          <w:bCs/>
        </w:rPr>
        <w:t>archivos a su solicitud.</w:t>
      </w:r>
    </w:p>
    <w:p w14:paraId="52824F27" w14:textId="77777777" w:rsidR="005B07AE" w:rsidRPr="00F36F77" w:rsidRDefault="005B07AE" w:rsidP="00FF4AC8">
      <w:pPr>
        <w:tabs>
          <w:tab w:val="left" w:pos="4667"/>
        </w:tabs>
        <w:spacing w:line="360" w:lineRule="auto"/>
        <w:ind w:left="567" w:right="567"/>
        <w:jc w:val="both"/>
        <w:rPr>
          <w:rFonts w:ascii="Palatino Linotype" w:hAnsi="Palatino Linotype" w:cs="Tahoma"/>
          <w:bCs/>
        </w:rPr>
      </w:pPr>
    </w:p>
    <w:p w14:paraId="3EE6A493" w14:textId="1B41A163" w:rsidR="005B07AE" w:rsidRDefault="005B07AE" w:rsidP="00FF4AC8">
      <w:pPr>
        <w:pStyle w:val="Prrafodelista"/>
        <w:tabs>
          <w:tab w:val="left" w:pos="567"/>
        </w:tabs>
        <w:spacing w:line="276" w:lineRule="auto"/>
        <w:ind w:left="0"/>
        <w:contextualSpacing w:val="0"/>
        <w:jc w:val="both"/>
        <w:rPr>
          <w:rFonts w:ascii="Palatino Linotype" w:hAnsi="Palatino Linotype" w:cs="Tahoma"/>
          <w:b/>
          <w:sz w:val="24"/>
        </w:rPr>
      </w:pPr>
      <w:r w:rsidRPr="00393CA3">
        <w:rPr>
          <w:rFonts w:ascii="Palatino Linotype" w:hAnsi="Palatino Linotype" w:cs="Tahoma"/>
          <w:b/>
          <w:sz w:val="24"/>
        </w:rPr>
        <w:t>II. Respuesta del Sujeto Obligado.</w:t>
      </w:r>
    </w:p>
    <w:p w14:paraId="3FD92683" w14:textId="08A73760" w:rsidR="00D429B4" w:rsidRDefault="00D429B4" w:rsidP="00FF4AC8">
      <w:pPr>
        <w:pStyle w:val="Prrafodelista"/>
        <w:tabs>
          <w:tab w:val="left" w:pos="567"/>
        </w:tabs>
        <w:spacing w:line="276" w:lineRule="auto"/>
        <w:ind w:left="0"/>
        <w:contextualSpacing w:val="0"/>
        <w:jc w:val="both"/>
        <w:rPr>
          <w:rFonts w:ascii="Palatino Linotype" w:hAnsi="Palatino Linotype" w:cs="Tahoma"/>
          <w:b/>
          <w:sz w:val="24"/>
        </w:rPr>
      </w:pPr>
    </w:p>
    <w:p w14:paraId="01148014" w14:textId="6FBD8E6D" w:rsidR="00D429B4" w:rsidRPr="005B6489" w:rsidRDefault="00D429B4" w:rsidP="00FF4AC8">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sidRPr="00264982">
        <w:rPr>
          <w:rFonts w:ascii="Palatino Linotype" w:hAnsi="Palatino Linotype" w:cs="Tahoma"/>
          <w:b/>
          <w:sz w:val="22"/>
          <w:szCs w:val="22"/>
          <w:lang w:val="es-ES"/>
        </w:rPr>
        <w:t xml:space="preserve">el </w:t>
      </w:r>
      <w:r>
        <w:rPr>
          <w:rFonts w:ascii="Palatino Linotype" w:hAnsi="Palatino Linotype" w:cs="Tahoma"/>
          <w:b/>
          <w:sz w:val="22"/>
          <w:szCs w:val="22"/>
        </w:rPr>
        <w:t>Ayuntamiento de Valle de Chalco Solidaridad</w:t>
      </w:r>
      <w:r w:rsidRPr="005B6489">
        <w:rPr>
          <w:rFonts w:ascii="Palatino Linotype" w:hAnsi="Palatino Linotype" w:cs="Tahoma"/>
          <w:b/>
          <w:sz w:val="22"/>
          <w:szCs w:val="22"/>
        </w:rPr>
        <w:t xml:space="preserve">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por lo que se configuró la negativa a entregar información, prevista en los artículos 166, párrafo cuarto y 178, párrafo segundo, de la Ley de Transparencia y Acceso a la Información Pública del Estado de México y Municipios.</w:t>
      </w:r>
    </w:p>
    <w:p w14:paraId="31446462" w14:textId="77777777" w:rsidR="005B07AE" w:rsidRPr="00393CA3" w:rsidRDefault="005B07AE" w:rsidP="00FF4AC8">
      <w:pPr>
        <w:autoSpaceDE w:val="0"/>
        <w:autoSpaceDN w:val="0"/>
        <w:adjustRightInd w:val="0"/>
        <w:spacing w:line="276" w:lineRule="auto"/>
        <w:jc w:val="both"/>
        <w:rPr>
          <w:rFonts w:ascii="Palatino Linotype" w:hAnsi="Palatino Linotype" w:cs="Tahoma"/>
          <w:b/>
          <w:sz w:val="22"/>
          <w:szCs w:val="22"/>
        </w:rPr>
      </w:pPr>
    </w:p>
    <w:p w14:paraId="07ADC3A7" w14:textId="77777777" w:rsidR="00BD7D88" w:rsidRPr="00393CA3" w:rsidRDefault="00BD7D88" w:rsidP="00FF4AC8">
      <w:pPr>
        <w:autoSpaceDE w:val="0"/>
        <w:autoSpaceDN w:val="0"/>
        <w:adjustRightInd w:val="0"/>
        <w:spacing w:line="276" w:lineRule="auto"/>
        <w:jc w:val="both"/>
        <w:rPr>
          <w:rFonts w:ascii="Palatino Linotype" w:hAnsi="Palatino Linotype" w:cs="Tahoma"/>
          <w:b/>
          <w:sz w:val="22"/>
          <w:szCs w:val="22"/>
        </w:rPr>
      </w:pPr>
      <w:r w:rsidRPr="00393CA3">
        <w:rPr>
          <w:rFonts w:ascii="Palatino Linotype" w:hAnsi="Palatino Linotype" w:cs="Tahoma"/>
          <w:b/>
          <w:sz w:val="22"/>
          <w:szCs w:val="22"/>
        </w:rPr>
        <w:t xml:space="preserve">III. Interposición del recurso de revisión. </w:t>
      </w:r>
    </w:p>
    <w:p w14:paraId="303785C2" w14:textId="77777777" w:rsidR="00BD7D88" w:rsidRPr="00393CA3" w:rsidRDefault="00BD7D88" w:rsidP="00FF4AC8">
      <w:pPr>
        <w:autoSpaceDE w:val="0"/>
        <w:autoSpaceDN w:val="0"/>
        <w:adjustRightInd w:val="0"/>
        <w:spacing w:line="276" w:lineRule="auto"/>
        <w:jc w:val="both"/>
        <w:rPr>
          <w:rFonts w:ascii="Palatino Linotype" w:hAnsi="Palatino Linotype" w:cs="Tahoma"/>
          <w:b/>
          <w:sz w:val="22"/>
          <w:szCs w:val="22"/>
        </w:rPr>
      </w:pPr>
    </w:p>
    <w:p w14:paraId="5D131DC5" w14:textId="32324EEC" w:rsidR="00BD7D88" w:rsidRPr="00393CA3" w:rsidRDefault="00BD7D88" w:rsidP="00FF4AC8">
      <w:pPr>
        <w:autoSpaceDE w:val="0"/>
        <w:autoSpaceDN w:val="0"/>
        <w:adjustRightInd w:val="0"/>
        <w:spacing w:line="276"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Pr="00393CA3">
        <w:rPr>
          <w:rFonts w:ascii="Palatino Linotype" w:hAnsi="Palatino Linotype" w:cs="Tahoma"/>
          <w:sz w:val="22"/>
          <w:szCs w:val="22"/>
        </w:rPr>
        <w:t xml:space="preserve">ocho </w:t>
      </w:r>
      <w:r>
        <w:rPr>
          <w:rFonts w:ascii="Palatino Linotype" w:hAnsi="Palatino Linotype" w:cs="Tahoma"/>
          <w:sz w:val="22"/>
          <w:szCs w:val="22"/>
        </w:rPr>
        <w:t>de marzo de dos mil diecinueve</w:t>
      </w:r>
      <w:r w:rsidRPr="00393CA3">
        <w:rPr>
          <w:rFonts w:ascii="Palatino Linotype" w:hAnsi="Palatino Linotype" w:cs="Tahoma"/>
          <w:sz w:val="22"/>
          <w:szCs w:val="22"/>
        </w:rPr>
        <w:t xml:space="preserve">, se recibió en este </w:t>
      </w:r>
      <w:r w:rsidRPr="00393CA3">
        <w:rPr>
          <w:rFonts w:ascii="Palatino Linotype" w:eastAsia="Calibri" w:hAnsi="Palatino Linotype" w:cs="Tahoma"/>
          <w:sz w:val="22"/>
          <w:szCs w:val="22"/>
          <w:lang w:eastAsia="en-US"/>
        </w:rPr>
        <w:t xml:space="preserve">Instituto, a través del </w:t>
      </w:r>
      <w:r w:rsidRPr="00393CA3">
        <w:rPr>
          <w:rFonts w:ascii="Palatino Linotype" w:hAnsi="Palatino Linotype" w:cs="Tahoma"/>
          <w:sz w:val="22"/>
          <w:szCs w:val="22"/>
        </w:rPr>
        <w:t>Sistema de Acceso a la Información Mexiquense (SAIMEX), el Recurso de Revisión interpuesto por la parte recurrente, en contra de la respuesta del Sujeto Obligado, en los siguientes términos:</w:t>
      </w:r>
    </w:p>
    <w:p w14:paraId="4169F48B" w14:textId="77777777" w:rsidR="00BD7D88" w:rsidRPr="00393CA3" w:rsidRDefault="00BD7D88" w:rsidP="00FF4AC8">
      <w:pPr>
        <w:tabs>
          <w:tab w:val="left" w:pos="4667"/>
        </w:tabs>
        <w:spacing w:line="276" w:lineRule="auto"/>
        <w:ind w:left="993"/>
        <w:jc w:val="both"/>
        <w:rPr>
          <w:rFonts w:ascii="Palatino Linotype" w:hAnsi="Palatino Linotype" w:cs="Tahoma"/>
          <w:bCs/>
          <w:sz w:val="22"/>
          <w:szCs w:val="22"/>
        </w:rPr>
      </w:pPr>
    </w:p>
    <w:p w14:paraId="18D75A81" w14:textId="77777777" w:rsidR="00BD7D88" w:rsidRPr="00393CA3" w:rsidRDefault="00BD7D88" w:rsidP="00FF4AC8">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
          <w:bCs/>
        </w:rPr>
        <w:t>“ACTO IMPUGNADO</w:t>
      </w:r>
    </w:p>
    <w:p w14:paraId="18B7D0D2" w14:textId="44280E70" w:rsidR="00BD7D88" w:rsidRPr="00BD7D88" w:rsidRDefault="00BD7D88" w:rsidP="00FF4AC8">
      <w:pPr>
        <w:autoSpaceDE w:val="0"/>
        <w:autoSpaceDN w:val="0"/>
        <w:adjustRightInd w:val="0"/>
        <w:spacing w:line="276" w:lineRule="auto"/>
        <w:ind w:left="567" w:right="567"/>
        <w:jc w:val="both"/>
        <w:rPr>
          <w:rFonts w:ascii="Palatino Linotype" w:hAnsi="Palatino Linotype" w:cs="Tahoma"/>
          <w:i/>
        </w:rPr>
      </w:pPr>
      <w:r w:rsidRPr="00BD7D88">
        <w:rPr>
          <w:rFonts w:ascii="Palatino Linotype" w:hAnsi="Palatino Linotype"/>
          <w:i/>
          <w:color w:val="000000"/>
        </w:rPr>
        <w:t>Falta de respuesta a la solicitud de información</w:t>
      </w:r>
      <w:r w:rsidRPr="00BD7D88">
        <w:rPr>
          <w:rFonts w:ascii="Palatino Linotype" w:hAnsi="Palatino Linotype" w:cs="Tahoma"/>
          <w:i/>
        </w:rPr>
        <w:t xml:space="preserve">.” (Sic.) </w:t>
      </w:r>
    </w:p>
    <w:p w14:paraId="5ED2C67A" w14:textId="77777777" w:rsidR="00BD7D88" w:rsidRPr="00393CA3" w:rsidRDefault="00BD7D88" w:rsidP="00FF4AC8">
      <w:pPr>
        <w:autoSpaceDE w:val="0"/>
        <w:autoSpaceDN w:val="0"/>
        <w:adjustRightInd w:val="0"/>
        <w:spacing w:line="276" w:lineRule="auto"/>
        <w:ind w:left="567" w:right="567"/>
        <w:jc w:val="both"/>
        <w:rPr>
          <w:rFonts w:ascii="Palatino Linotype" w:hAnsi="Palatino Linotype" w:cs="Tahoma"/>
        </w:rPr>
      </w:pPr>
    </w:p>
    <w:p w14:paraId="57152D61" w14:textId="77777777" w:rsidR="00BD7D88" w:rsidRPr="00393CA3" w:rsidRDefault="00BD7D88" w:rsidP="00FF4AC8">
      <w:pPr>
        <w:autoSpaceDE w:val="0"/>
        <w:autoSpaceDN w:val="0"/>
        <w:adjustRightInd w:val="0"/>
        <w:spacing w:line="276" w:lineRule="auto"/>
        <w:ind w:left="567" w:right="567"/>
        <w:jc w:val="both"/>
        <w:rPr>
          <w:rFonts w:ascii="Palatino Linotype" w:hAnsi="Palatino Linotype" w:cs="Tahoma"/>
          <w:b/>
        </w:rPr>
      </w:pPr>
      <w:r w:rsidRPr="00393CA3">
        <w:rPr>
          <w:rFonts w:ascii="Palatino Linotype" w:hAnsi="Palatino Linotype" w:cs="Tahoma"/>
          <w:b/>
        </w:rPr>
        <w:t>“RAZONES O MOTIVOS DE LA INCONFORMIDAD</w:t>
      </w:r>
    </w:p>
    <w:p w14:paraId="13BAFDF8" w14:textId="6C1504CB" w:rsidR="00BD7D88" w:rsidRPr="00D12CB0" w:rsidRDefault="00BD7D88" w:rsidP="00FF4AC8">
      <w:pPr>
        <w:autoSpaceDE w:val="0"/>
        <w:autoSpaceDN w:val="0"/>
        <w:adjustRightInd w:val="0"/>
        <w:spacing w:line="360" w:lineRule="auto"/>
        <w:ind w:left="567" w:right="567"/>
        <w:jc w:val="both"/>
        <w:rPr>
          <w:rFonts w:ascii="Palatino Linotype" w:hAnsi="Palatino Linotype" w:cs="Tahoma"/>
        </w:rPr>
      </w:pPr>
      <w:r w:rsidRPr="00D12CB0">
        <w:rPr>
          <w:rFonts w:ascii="Palatino Linotype" w:hAnsi="Palatino Linotype"/>
          <w:i/>
        </w:rPr>
        <w:t>El día quince de febrero del presente año presente una solicitud de información al sujeto obligado cuyo contenido se reproduce de manera integra: "Solicito respetuosamente con fundamento en los artículos sexto y octavo de la Constitución Política de los Estados Unidos Mexicanos y 135 del Código de Procedimientos Administrativos del Estado de México los siguientes: Versión electrónica del Bando Municipal de Policía y Buen Gobierno que entró en vigor el día cinco de febrero del presente año; y Un informe bajo protesta de decir verdad y que sea entregado en un plazo máximo de treinta días hábiles una vez notificado la presente respecto al oficio número SHA/SUBPART/OFI/225/2019, emitido el día once de febrero del presente año en curso y suscrito por el C. Secretario del H. Ayuntamiento respecto al cierre del museo comunitario de Xico cuya sede es en las instalaciones de la ex hacienda de Xico, así cómo la participación del elementos adscritos a la comisaría municipal de seguridad pública en el desalojo ilegal de dicho recinto." El día seis de marzo del presente año vencio el plazo para la entrega de la información solicitada por lo que presento en tiempo y forma el presente recurso de revisión”.</w:t>
      </w:r>
      <w:r w:rsidRPr="00D12CB0">
        <w:rPr>
          <w:rFonts w:ascii="Palatino Linotype" w:hAnsi="Palatino Linotype"/>
        </w:rPr>
        <w:t xml:space="preserve"> </w:t>
      </w:r>
      <w:r w:rsidRPr="00D12CB0">
        <w:rPr>
          <w:rFonts w:ascii="Palatino Linotype" w:hAnsi="Palatino Linotype" w:cs="Tahoma"/>
        </w:rPr>
        <w:t>(</w:t>
      </w:r>
      <w:r w:rsidRPr="00D12CB0">
        <w:rPr>
          <w:rFonts w:ascii="Palatino Linotype" w:hAnsi="Palatino Linotype" w:cs="Tahoma"/>
          <w:i/>
        </w:rPr>
        <w:t>Sic.</w:t>
      </w:r>
      <w:r w:rsidRPr="00D12CB0">
        <w:rPr>
          <w:rFonts w:ascii="Palatino Linotype" w:hAnsi="Palatino Linotype" w:cs="Tahoma"/>
        </w:rPr>
        <w:t>)</w:t>
      </w:r>
    </w:p>
    <w:p w14:paraId="272DB613" w14:textId="77777777" w:rsidR="00BD7D88" w:rsidRPr="005B55A2" w:rsidRDefault="00BD7D88" w:rsidP="00FF4AC8">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264982" w:rsidRDefault="005C3AF3" w:rsidP="00FF4AC8">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FF4AC8">
      <w:pPr>
        <w:spacing w:line="360" w:lineRule="auto"/>
        <w:jc w:val="both"/>
        <w:rPr>
          <w:rFonts w:ascii="Palatino Linotype" w:eastAsia="Batang" w:hAnsi="Palatino Linotype" w:cs="Tahoma"/>
          <w:b/>
          <w:bCs/>
          <w:sz w:val="22"/>
          <w:szCs w:val="22"/>
        </w:rPr>
      </w:pPr>
    </w:p>
    <w:p w14:paraId="78876405" w14:textId="6F7446EA" w:rsidR="00986A7D" w:rsidRPr="00264982" w:rsidRDefault="00A90F9B" w:rsidP="00FF4AC8">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BD7D88">
        <w:rPr>
          <w:rFonts w:ascii="Palatino Linotype" w:eastAsia="Batang" w:hAnsi="Palatino Linotype" w:cs="Tahoma"/>
          <w:bCs/>
          <w:sz w:val="22"/>
          <w:szCs w:val="22"/>
        </w:rPr>
        <w:t>ocho</w:t>
      </w:r>
      <w:r w:rsidR="00A0181D" w:rsidRPr="00A0181D">
        <w:rPr>
          <w:rFonts w:ascii="Palatino Linotype" w:eastAsia="Batang" w:hAnsi="Palatino Linotype" w:cs="Tahoma"/>
          <w:bCs/>
          <w:sz w:val="22"/>
          <w:szCs w:val="22"/>
        </w:rPr>
        <w:t xml:space="preserve"> de </w:t>
      </w:r>
      <w:r w:rsidR="00BD7D88">
        <w:rPr>
          <w:rFonts w:ascii="Palatino Linotype" w:eastAsia="Batang" w:hAnsi="Palatino Linotype" w:cs="Tahoma"/>
          <w:bCs/>
          <w:sz w:val="22"/>
          <w:szCs w:val="22"/>
        </w:rPr>
        <w:t>marzo</w:t>
      </w:r>
      <w:r w:rsidR="00A0181D" w:rsidRPr="00A0181D">
        <w:rPr>
          <w:rFonts w:ascii="Palatino Linotype" w:eastAsia="Batang" w:hAnsi="Palatino Linotype" w:cs="Tahoma"/>
          <w:bCs/>
          <w:sz w:val="22"/>
          <w:szCs w:val="22"/>
        </w:rPr>
        <w:t xml:space="preserve">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BD7D88">
        <w:rPr>
          <w:rFonts w:ascii="Palatino Linotype" w:eastAsia="Batang" w:hAnsi="Palatino Linotype" w:cs="Tahoma"/>
          <w:b/>
          <w:bCs/>
          <w:sz w:val="22"/>
          <w:szCs w:val="22"/>
        </w:rPr>
        <w:t>01406</w:t>
      </w:r>
      <w:r w:rsidR="00665771" w:rsidRPr="00665771">
        <w:rPr>
          <w:rFonts w:ascii="Palatino Linotype" w:eastAsia="Batang" w:hAnsi="Palatino Linotype" w:cs="Tahoma"/>
          <w:b/>
          <w:bCs/>
          <w:sz w:val="22"/>
          <w:szCs w:val="22"/>
        </w:rPr>
        <w:t>/INFOEM/IP/RR/2019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FF4AC8">
      <w:pPr>
        <w:spacing w:line="360" w:lineRule="auto"/>
        <w:jc w:val="both"/>
        <w:rPr>
          <w:rFonts w:ascii="Palatino Linotype" w:eastAsia="Batang" w:hAnsi="Palatino Linotype" w:cs="Tahoma"/>
          <w:bCs/>
          <w:sz w:val="22"/>
          <w:szCs w:val="22"/>
        </w:rPr>
      </w:pPr>
    </w:p>
    <w:p w14:paraId="6D2CA2B3" w14:textId="20376004" w:rsidR="000F45F5" w:rsidRPr="00D43062" w:rsidRDefault="00625DFB" w:rsidP="00FF4AC8">
      <w:pPr>
        <w:spacing w:line="360" w:lineRule="auto"/>
        <w:jc w:val="both"/>
        <w:rPr>
          <w:rFonts w:ascii="Palatino Linotype" w:hAnsi="Palatino Linotype" w:cs="Tahoma"/>
          <w:b/>
          <w:bCs/>
          <w:sz w:val="22"/>
          <w:szCs w:val="22"/>
        </w:rPr>
      </w:pPr>
      <w:r w:rsidRPr="00264982">
        <w:rPr>
          <w:rFonts w:ascii="Palatino Linotype" w:eastAsia="Batang" w:hAnsi="Palatino Linotype" w:cs="Tahoma"/>
          <w:b/>
          <w:bCs/>
          <w:sz w:val="22"/>
          <w:szCs w:val="22"/>
        </w:rPr>
        <w:lastRenderedPageBreak/>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BD7D88">
        <w:rPr>
          <w:rFonts w:ascii="Palatino Linotype" w:eastAsia="Batang" w:hAnsi="Palatino Linotype" w:cs="Tahoma"/>
          <w:bCs/>
          <w:sz w:val="22"/>
          <w:szCs w:val="22"/>
          <w:lang w:val="es-ES_tradnl"/>
        </w:rPr>
        <w:t>catorce</w:t>
      </w:r>
      <w:r w:rsidR="0069060A">
        <w:rPr>
          <w:rFonts w:ascii="Palatino Linotype" w:eastAsia="Batang" w:hAnsi="Palatino Linotype" w:cs="Tahoma"/>
          <w:bCs/>
          <w:sz w:val="22"/>
          <w:szCs w:val="22"/>
          <w:lang w:val="es-ES_tradnl"/>
        </w:rPr>
        <w:t xml:space="preserve"> </w:t>
      </w:r>
      <w:r w:rsidR="00665771">
        <w:rPr>
          <w:rFonts w:ascii="Palatino Linotype" w:eastAsia="Batang" w:hAnsi="Palatino Linotype" w:cs="Tahoma"/>
          <w:bCs/>
          <w:sz w:val="22"/>
          <w:szCs w:val="22"/>
          <w:lang w:val="es-ES_tradnl"/>
        </w:rPr>
        <w:t>de marzo</w:t>
      </w:r>
      <w:r w:rsidR="00A0181D" w:rsidRPr="00A0181D">
        <w:rPr>
          <w:rFonts w:ascii="Palatino Linotype" w:eastAsia="Batang" w:hAnsi="Palatino Linotype" w:cs="Tahoma"/>
          <w:bCs/>
          <w:sz w:val="22"/>
          <w:szCs w:val="22"/>
          <w:lang w:val="es-ES_tradnl"/>
        </w:rPr>
        <w:t xml:space="preserve">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A0181D">
        <w:rPr>
          <w:rFonts w:ascii="Palatino Linotype" w:eastAsia="Batang" w:hAnsi="Palatino Linotype" w:cs="Tahoma"/>
          <w:bCs/>
          <w:sz w:val="22"/>
          <w:szCs w:val="22"/>
        </w:rPr>
        <w:t xml:space="preserve">l </w:t>
      </w:r>
      <w:r w:rsidR="00CE2566" w:rsidRPr="00CE2566">
        <w:rPr>
          <w:rFonts w:ascii="Palatino Linotype" w:eastAsia="Batang" w:hAnsi="Palatino Linotype" w:cs="Tahoma"/>
          <w:bCs/>
          <w:sz w:val="22"/>
          <w:szCs w:val="22"/>
        </w:rPr>
        <w:t>Ayuntamiento de Valle de Chalco Solidaridad</w:t>
      </w:r>
      <w:r w:rsidR="00986A7D" w:rsidRPr="00264982">
        <w:rPr>
          <w:rFonts w:ascii="Palatino Linotype" w:eastAsia="Batang" w:hAnsi="Palatino Linotype" w:cs="Tahoma"/>
          <w:bCs/>
          <w:sz w:val="22"/>
          <w:szCs w:val="22"/>
        </w:rPr>
        <w:t>, en términos d</w:t>
      </w:r>
      <w:r w:rsidR="00BD7D88">
        <w:rPr>
          <w:rFonts w:ascii="Palatino Linotype" w:eastAsia="Batang" w:hAnsi="Palatino Linotype" w:cs="Tahoma"/>
          <w:bCs/>
          <w:sz w:val="22"/>
          <w:szCs w:val="22"/>
        </w:rPr>
        <w:t xml:space="preserve">el artículo 185, fracciones I, </w:t>
      </w:r>
      <w:r w:rsidR="00986A7D" w:rsidRPr="00264982">
        <w:rPr>
          <w:rFonts w:ascii="Palatino Linotype" w:eastAsia="Batang" w:hAnsi="Palatino Linotype" w:cs="Tahoma"/>
          <w:bCs/>
          <w:sz w:val="22"/>
          <w:szCs w:val="22"/>
        </w:rPr>
        <w:t>II</w:t>
      </w:r>
      <w:r w:rsidR="00BD7D88">
        <w:rPr>
          <w:rFonts w:ascii="Palatino Linotype" w:eastAsia="Batang" w:hAnsi="Palatino Linotype" w:cs="Tahoma"/>
          <w:bCs/>
          <w:sz w:val="22"/>
          <w:szCs w:val="22"/>
        </w:rPr>
        <w:t xml:space="preserve"> y IV</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en el que se les otorgó un plazo de siete días hábiles posteriores a dichas </w:t>
      </w:r>
      <w:r w:rsidR="00986A7D" w:rsidRPr="00D43062">
        <w:rPr>
          <w:rFonts w:ascii="Palatino Linotype" w:eastAsia="Batang" w:hAnsi="Palatino Linotype" w:cs="Tahoma"/>
          <w:bCs/>
          <w:sz w:val="22"/>
          <w:szCs w:val="22"/>
        </w:rPr>
        <w:t>notificaciones para que manifestaran lo que a su derecho conviniera y formularan alegatos.</w:t>
      </w:r>
      <w:r w:rsidR="000F45F5" w:rsidRPr="00D43062">
        <w:rPr>
          <w:rFonts w:ascii="Palatino Linotype" w:eastAsia="Batang" w:hAnsi="Palatino Linotype" w:cs="Tahoma"/>
          <w:bCs/>
          <w:sz w:val="22"/>
          <w:szCs w:val="22"/>
        </w:rPr>
        <w:t xml:space="preserve"> </w:t>
      </w:r>
      <w:r w:rsidR="000F45F5" w:rsidRPr="00D43062">
        <w:rPr>
          <w:rFonts w:ascii="Palatino Linotype" w:hAnsi="Palatino Linotype" w:cs="Tahoma"/>
          <w:b/>
          <w:bCs/>
          <w:sz w:val="22"/>
          <w:szCs w:val="22"/>
        </w:rPr>
        <w:t>Es de precisar que, transcurrido el plazo establecido el Sujeto Obligado no rindió informe justificado.</w:t>
      </w:r>
    </w:p>
    <w:p w14:paraId="73346B91" w14:textId="2D841059" w:rsidR="005F4977" w:rsidRPr="00D43062" w:rsidRDefault="005F4977" w:rsidP="00FF4AC8">
      <w:pPr>
        <w:spacing w:line="360" w:lineRule="auto"/>
        <w:jc w:val="both"/>
        <w:rPr>
          <w:rFonts w:ascii="Palatino Linotype" w:hAnsi="Palatino Linotype" w:cs="Tahoma"/>
          <w:bCs/>
          <w:sz w:val="22"/>
          <w:szCs w:val="22"/>
        </w:rPr>
      </w:pPr>
    </w:p>
    <w:p w14:paraId="2809BFF3" w14:textId="34DB91B9" w:rsidR="0052773F" w:rsidRPr="000F45F5" w:rsidRDefault="004406CF" w:rsidP="00FF4AC8">
      <w:pPr>
        <w:spacing w:line="360" w:lineRule="auto"/>
        <w:jc w:val="both"/>
        <w:rPr>
          <w:rFonts w:ascii="Palatino Linotype" w:hAnsi="Palatino Linotype"/>
          <w:sz w:val="22"/>
        </w:rPr>
      </w:pPr>
      <w:r w:rsidRPr="00D43062">
        <w:rPr>
          <w:rFonts w:ascii="Palatino Linotype" w:hAnsi="Palatino Linotype" w:cs="Tahoma"/>
          <w:b/>
          <w:sz w:val="22"/>
          <w:szCs w:val="22"/>
        </w:rPr>
        <w:t>c</w:t>
      </w:r>
      <w:r w:rsidR="00B31222" w:rsidRPr="00D43062">
        <w:rPr>
          <w:rFonts w:ascii="Palatino Linotype" w:hAnsi="Palatino Linotype" w:cs="Tahoma"/>
          <w:b/>
          <w:sz w:val="22"/>
          <w:szCs w:val="22"/>
        </w:rPr>
        <w:t xml:space="preserve">) </w:t>
      </w:r>
      <w:r w:rsidR="00D12CB0" w:rsidRPr="00D43062">
        <w:rPr>
          <w:rFonts w:ascii="Palatino Linotype" w:hAnsi="Palatino Linotype" w:cs="Tahoma"/>
          <w:b/>
          <w:sz w:val="22"/>
          <w:szCs w:val="22"/>
        </w:rPr>
        <w:t>Manifestaciones del Recurrente.</w:t>
      </w:r>
      <w:r w:rsidR="00D12CB0" w:rsidRPr="00D43062">
        <w:rPr>
          <w:rFonts w:ascii="Palatino Linotype" w:hAnsi="Palatino Linotype" w:cs="Tahoma"/>
          <w:sz w:val="22"/>
          <w:szCs w:val="22"/>
        </w:rPr>
        <w:t xml:space="preserve"> En fecha quince de marzo del dos mil </w:t>
      </w:r>
      <w:r w:rsidR="00DD4129" w:rsidRPr="00D43062">
        <w:rPr>
          <w:rFonts w:ascii="Palatino Linotype" w:hAnsi="Palatino Linotype" w:cs="Tahoma"/>
          <w:sz w:val="22"/>
          <w:szCs w:val="22"/>
        </w:rPr>
        <w:t>diecinueve, el</w:t>
      </w:r>
      <w:r w:rsidR="00D12CB0" w:rsidRPr="00D43062">
        <w:rPr>
          <w:rFonts w:ascii="Palatino Linotype" w:hAnsi="Palatino Linotype" w:cs="Tahoma"/>
          <w:sz w:val="22"/>
          <w:szCs w:val="22"/>
        </w:rPr>
        <w:t xml:space="preserve"> Recurrente adjunto</w:t>
      </w:r>
      <w:r w:rsidR="000F45F5" w:rsidRPr="00D43062">
        <w:rPr>
          <w:rFonts w:ascii="Palatino Linotype" w:hAnsi="Palatino Linotype" w:cs="Tahoma"/>
          <w:sz w:val="22"/>
          <w:szCs w:val="22"/>
        </w:rPr>
        <w:t xml:space="preserve"> </w:t>
      </w:r>
      <w:r w:rsidR="00D12CB0" w:rsidRPr="00D43062">
        <w:rPr>
          <w:rFonts w:ascii="Palatino Linotype" w:hAnsi="Palatino Linotype" w:cs="Tahoma"/>
          <w:sz w:val="22"/>
          <w:szCs w:val="22"/>
        </w:rPr>
        <w:t xml:space="preserve">archivo </w:t>
      </w:r>
      <w:r w:rsidR="00D12CB0" w:rsidRPr="00D43062">
        <w:rPr>
          <w:rFonts w:ascii="Palatino Linotype" w:hAnsi="Palatino Linotype" w:cs="Tahoma"/>
          <w:b/>
          <w:i/>
          <w:sz w:val="22"/>
          <w:szCs w:val="22"/>
        </w:rPr>
        <w:t>“</w:t>
      </w:r>
      <w:r w:rsidR="00D12CB0" w:rsidRPr="00D12CB0">
        <w:rPr>
          <w:rFonts w:ascii="Palatino Linotype" w:hAnsi="Palatino Linotype" w:cs="Tahoma"/>
          <w:b/>
          <w:i/>
          <w:sz w:val="22"/>
          <w:szCs w:val="22"/>
        </w:rPr>
        <w:t>M</w:t>
      </w:r>
      <w:r w:rsidR="00D12CB0">
        <w:rPr>
          <w:rFonts w:ascii="Palatino Linotype" w:hAnsi="Palatino Linotype" w:cs="Tahoma"/>
          <w:b/>
          <w:i/>
          <w:sz w:val="22"/>
          <w:szCs w:val="22"/>
        </w:rPr>
        <w:t>a</w:t>
      </w:r>
      <w:r w:rsidR="00D12CB0" w:rsidRPr="00D12CB0">
        <w:rPr>
          <w:rFonts w:ascii="Palatino Linotype" w:hAnsi="Palatino Linotype" w:cs="Tahoma"/>
          <w:b/>
          <w:i/>
          <w:sz w:val="22"/>
          <w:szCs w:val="22"/>
        </w:rPr>
        <w:t>nifestación.docx</w:t>
      </w:r>
      <w:r w:rsidR="00DD4129" w:rsidRPr="00D12CB0">
        <w:rPr>
          <w:rFonts w:ascii="Palatino Linotype" w:hAnsi="Palatino Linotype" w:cs="Tahoma"/>
          <w:b/>
          <w:i/>
          <w:sz w:val="22"/>
          <w:szCs w:val="22"/>
        </w:rPr>
        <w:t>”,</w:t>
      </w:r>
      <w:r w:rsidR="00DD4129">
        <w:rPr>
          <w:rFonts w:ascii="Palatino Linotype" w:hAnsi="Palatino Linotype" w:cs="Tahoma"/>
          <w:sz w:val="22"/>
          <w:szCs w:val="22"/>
        </w:rPr>
        <w:t xml:space="preserve"> que</w:t>
      </w:r>
      <w:r w:rsidR="0052773F">
        <w:rPr>
          <w:rFonts w:ascii="Palatino Linotype" w:hAnsi="Palatino Linotype"/>
          <w:sz w:val="22"/>
          <w:szCs w:val="22"/>
        </w:rPr>
        <w:t xml:space="preserve"> en su parte medular refiere lo siguiente:</w:t>
      </w:r>
    </w:p>
    <w:p w14:paraId="6EDE59E3" w14:textId="77777777" w:rsidR="0052773F" w:rsidRDefault="0052773F" w:rsidP="00FF4AC8">
      <w:pPr>
        <w:tabs>
          <w:tab w:val="left" w:pos="4667"/>
        </w:tabs>
        <w:spacing w:line="360" w:lineRule="auto"/>
        <w:ind w:right="113"/>
        <w:jc w:val="both"/>
        <w:rPr>
          <w:rFonts w:ascii="Palatino Linotype" w:hAnsi="Palatino Linotype"/>
          <w:sz w:val="22"/>
          <w:szCs w:val="22"/>
        </w:rPr>
      </w:pPr>
    </w:p>
    <w:p w14:paraId="37F51C97" w14:textId="744ECA16" w:rsidR="0052773F" w:rsidRPr="00D43062" w:rsidRDefault="0052773F" w:rsidP="00FF4AC8">
      <w:pPr>
        <w:tabs>
          <w:tab w:val="left" w:pos="4667"/>
        </w:tabs>
        <w:spacing w:line="360" w:lineRule="auto"/>
        <w:ind w:left="567" w:right="567"/>
        <w:jc w:val="both"/>
        <w:rPr>
          <w:rFonts w:ascii="Palatino Linotype" w:hAnsi="Palatino Linotype"/>
          <w:sz w:val="22"/>
          <w:szCs w:val="22"/>
        </w:rPr>
      </w:pPr>
      <w:r w:rsidRPr="00D43062">
        <w:rPr>
          <w:rFonts w:ascii="Palatino Linotype" w:hAnsi="Palatino Linotype"/>
          <w:sz w:val="22"/>
          <w:szCs w:val="22"/>
        </w:rPr>
        <w:t>“…</w:t>
      </w:r>
    </w:p>
    <w:p w14:paraId="5C71D6A9" w14:textId="0021EF81" w:rsidR="0052773F" w:rsidRPr="00D43062" w:rsidRDefault="0052773F" w:rsidP="00FF4AC8">
      <w:pPr>
        <w:tabs>
          <w:tab w:val="left" w:pos="4667"/>
        </w:tabs>
        <w:spacing w:line="360" w:lineRule="auto"/>
        <w:ind w:left="567" w:right="567"/>
        <w:jc w:val="both"/>
        <w:rPr>
          <w:rFonts w:ascii="Palatino Linotype" w:hAnsi="Palatino Linotype"/>
          <w:i/>
          <w:sz w:val="22"/>
          <w:szCs w:val="22"/>
        </w:rPr>
      </w:pPr>
      <w:r w:rsidRPr="00D43062">
        <w:rPr>
          <w:rFonts w:ascii="Palatino Linotype" w:hAnsi="Palatino Linotype"/>
          <w:i/>
          <w:sz w:val="22"/>
          <w:szCs w:val="22"/>
        </w:rPr>
        <w:t>Que el día seis de marzo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w:t>
      </w:r>
    </w:p>
    <w:p w14:paraId="1644ED42" w14:textId="77777777" w:rsidR="0052773F" w:rsidRPr="00D43062" w:rsidRDefault="0052773F" w:rsidP="00FF4AC8">
      <w:pPr>
        <w:tabs>
          <w:tab w:val="left" w:pos="4667"/>
        </w:tabs>
        <w:spacing w:line="360" w:lineRule="auto"/>
        <w:ind w:left="567" w:right="567"/>
        <w:jc w:val="both"/>
        <w:rPr>
          <w:rFonts w:ascii="Palatino Linotype" w:hAnsi="Palatino Linotype"/>
          <w:i/>
          <w:sz w:val="22"/>
          <w:szCs w:val="22"/>
        </w:rPr>
      </w:pPr>
      <w:r w:rsidRPr="00D43062">
        <w:rPr>
          <w:rFonts w:ascii="Palatino Linotype" w:hAnsi="Palatino Linotype"/>
          <w:i/>
          <w:sz w:val="22"/>
          <w:szCs w:val="22"/>
        </w:rPr>
        <w:lastRenderedPageBreak/>
        <w:t>Por lo que el día ocho de marzo del presente año promoví un recurso de revisión ante el INFOEM, asignándome el folio 01406/INFOEM/IP/RR/2019, lo cual cuatro días hábiles después fue admitido por el pleno del INFOEM.</w:t>
      </w:r>
    </w:p>
    <w:p w14:paraId="72BE3442" w14:textId="5C7D7D92" w:rsidR="00D12CB0" w:rsidRPr="00D43062" w:rsidRDefault="0052773F" w:rsidP="00FF4AC8">
      <w:pPr>
        <w:tabs>
          <w:tab w:val="left" w:pos="4667"/>
        </w:tabs>
        <w:spacing w:line="360" w:lineRule="auto"/>
        <w:ind w:left="567" w:right="567"/>
        <w:jc w:val="both"/>
        <w:rPr>
          <w:rFonts w:ascii="Palatino Linotype" w:hAnsi="Palatino Linotype"/>
          <w:i/>
          <w:sz w:val="22"/>
          <w:szCs w:val="22"/>
        </w:rPr>
      </w:pPr>
      <w:r w:rsidRPr="00D43062">
        <w:rPr>
          <w:rFonts w:ascii="Palatino Linotype" w:hAnsi="Palatino Linotype"/>
          <w:i/>
          <w:sz w:val="22"/>
          <w:szCs w:val="22"/>
        </w:rPr>
        <w:t>Sin más que agregar por el momento y en espera de la contrarréplica por parte de la Unidad de Transparencia y Acceso a la Información y Protección de Datos Personales del H. Ayuntamiento Constitucional de Valle de Chalco Solidaridad, Estado de México.”</w:t>
      </w:r>
    </w:p>
    <w:p w14:paraId="3B27D64E" w14:textId="025538F8" w:rsidR="0052773F" w:rsidRDefault="0052773F" w:rsidP="00FF4AC8">
      <w:pPr>
        <w:tabs>
          <w:tab w:val="left" w:pos="4667"/>
        </w:tabs>
        <w:spacing w:line="360" w:lineRule="auto"/>
        <w:ind w:right="113"/>
        <w:jc w:val="both"/>
        <w:rPr>
          <w:rFonts w:ascii="Palatino Linotype" w:hAnsi="Palatino Linotype"/>
          <w:sz w:val="22"/>
          <w:szCs w:val="22"/>
        </w:rPr>
      </w:pPr>
    </w:p>
    <w:p w14:paraId="402D89C5" w14:textId="154CEF93" w:rsidR="00906E0E" w:rsidRPr="00D43062" w:rsidRDefault="000F45F5" w:rsidP="00FF4AC8">
      <w:pPr>
        <w:spacing w:line="360" w:lineRule="auto"/>
        <w:jc w:val="both"/>
        <w:rPr>
          <w:rFonts w:ascii="Palatino Linotype" w:hAnsi="Palatino Linotype" w:cs="Tahoma"/>
          <w:sz w:val="22"/>
          <w:szCs w:val="22"/>
        </w:rPr>
      </w:pPr>
      <w:r w:rsidRPr="00D43062">
        <w:rPr>
          <w:rFonts w:ascii="Palatino Linotype" w:hAnsi="Palatino Linotype" w:cs="Tahoma"/>
          <w:b/>
          <w:sz w:val="22"/>
          <w:szCs w:val="22"/>
        </w:rPr>
        <w:t>d</w:t>
      </w:r>
      <w:r w:rsidR="006C13C0" w:rsidRPr="00D43062">
        <w:rPr>
          <w:rFonts w:ascii="Palatino Linotype" w:hAnsi="Palatino Linotype" w:cs="Tahoma"/>
          <w:b/>
          <w:sz w:val="22"/>
          <w:szCs w:val="22"/>
        </w:rPr>
        <w:t>)</w:t>
      </w:r>
      <w:r w:rsidR="00906E0E" w:rsidRPr="00D43062">
        <w:rPr>
          <w:rFonts w:ascii="Palatino Linotype" w:hAnsi="Palatino Linotype" w:cs="Tahoma"/>
          <w:b/>
          <w:sz w:val="22"/>
          <w:szCs w:val="22"/>
        </w:rPr>
        <w:t xml:space="preserve"> Cierre de instrucción: </w:t>
      </w:r>
      <w:r w:rsidR="00886943" w:rsidRPr="00D43062">
        <w:rPr>
          <w:rFonts w:ascii="Palatino Linotype" w:hAnsi="Palatino Linotype" w:cs="Tahoma"/>
          <w:sz w:val="22"/>
          <w:szCs w:val="22"/>
        </w:rPr>
        <w:t xml:space="preserve">El </w:t>
      </w:r>
      <w:r w:rsidR="00721451" w:rsidRPr="00D43062">
        <w:rPr>
          <w:rFonts w:ascii="Palatino Linotype" w:hAnsi="Palatino Linotype" w:cs="Tahoma"/>
          <w:sz w:val="22"/>
          <w:szCs w:val="22"/>
        </w:rPr>
        <w:t>veintidós de abril</w:t>
      </w:r>
      <w:r w:rsidR="00906E0E" w:rsidRPr="00D43062">
        <w:rPr>
          <w:rFonts w:ascii="Palatino Linotype" w:hAnsi="Palatino Linotype" w:cs="Tahoma"/>
          <w:sz w:val="22"/>
          <w:szCs w:val="22"/>
        </w:rPr>
        <w:t xml:space="preserve"> 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4C01DC4F" w14:textId="77777777" w:rsidR="00721451" w:rsidRPr="00D43062" w:rsidRDefault="00721451" w:rsidP="00FF4AC8">
      <w:pPr>
        <w:spacing w:line="360" w:lineRule="auto"/>
        <w:jc w:val="both"/>
        <w:rPr>
          <w:rFonts w:ascii="Palatino Linotype" w:hAnsi="Palatino Linotype" w:cs="Tahoma"/>
          <w:sz w:val="22"/>
          <w:szCs w:val="22"/>
        </w:rPr>
      </w:pPr>
    </w:p>
    <w:p w14:paraId="7E6D98DD" w14:textId="15D8AC38" w:rsidR="00721451" w:rsidRDefault="000F45F5" w:rsidP="00FF4AC8">
      <w:pPr>
        <w:spacing w:line="360" w:lineRule="auto"/>
        <w:jc w:val="both"/>
        <w:rPr>
          <w:rFonts w:ascii="Palatino Linotype" w:hAnsi="Palatino Linotype" w:cs="Tahoma"/>
          <w:sz w:val="22"/>
          <w:szCs w:val="22"/>
        </w:rPr>
      </w:pPr>
      <w:r w:rsidRPr="00D43062">
        <w:rPr>
          <w:rFonts w:ascii="Palatino Linotype" w:hAnsi="Palatino Linotype" w:cs="Tahoma"/>
          <w:b/>
          <w:sz w:val="22"/>
          <w:szCs w:val="22"/>
        </w:rPr>
        <w:t>e</w:t>
      </w:r>
      <w:r w:rsidR="00721451" w:rsidRPr="00D43062">
        <w:rPr>
          <w:rFonts w:ascii="Palatino Linotype" w:hAnsi="Palatino Linotype" w:cs="Tahoma"/>
          <w:b/>
          <w:sz w:val="22"/>
          <w:szCs w:val="22"/>
        </w:rPr>
        <w:t>) Ampliación del plazo para resolver.</w:t>
      </w:r>
      <w:r w:rsidR="00721451" w:rsidRPr="00D43062">
        <w:rPr>
          <w:rFonts w:ascii="Palatino Linotype" w:hAnsi="Palatino Linotype" w:cs="Tahoma"/>
          <w:sz w:val="22"/>
          <w:szCs w:val="22"/>
        </w:rPr>
        <w:t xml:space="preserve"> Con fecha siete de mayo de dos mil diecinueve, el Comisionado Ponente, con fundamento en lo dispuesto</w:t>
      </w:r>
      <w:r w:rsidR="00721451" w:rsidRPr="00474B3B">
        <w:rPr>
          <w:rFonts w:ascii="Palatino Linotype" w:hAnsi="Palatino Linotype" w:cs="Tahoma"/>
          <w:sz w:val="22"/>
          <w:szCs w:val="22"/>
        </w:rPr>
        <w:t xml:space="preserve">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721451">
        <w:rPr>
          <w:rFonts w:ascii="Palatino Linotype" w:hAnsi="Palatino Linotype" w:cs="Tahoma"/>
          <w:sz w:val="22"/>
          <w:szCs w:val="22"/>
        </w:rPr>
        <w:t xml:space="preserve">siete de mayo </w:t>
      </w:r>
      <w:r w:rsidR="00721451" w:rsidRPr="00474B3B">
        <w:rPr>
          <w:rFonts w:ascii="Palatino Linotype" w:hAnsi="Palatino Linotype" w:cs="Tahoma"/>
          <w:sz w:val="22"/>
          <w:szCs w:val="22"/>
        </w:rPr>
        <w:t>del mismo mes y año.</w:t>
      </w:r>
    </w:p>
    <w:p w14:paraId="3F5027BE" w14:textId="77777777" w:rsidR="005324A9" w:rsidRPr="00474B3B" w:rsidRDefault="005324A9" w:rsidP="00FF4AC8">
      <w:pPr>
        <w:spacing w:line="360" w:lineRule="auto"/>
        <w:jc w:val="both"/>
        <w:rPr>
          <w:rFonts w:ascii="Palatino Linotype" w:hAnsi="Palatino Linotype" w:cs="Tahoma"/>
          <w:sz w:val="22"/>
          <w:szCs w:val="22"/>
        </w:rPr>
      </w:pPr>
    </w:p>
    <w:p w14:paraId="4857EFF6" w14:textId="25647D5A" w:rsidR="00446A5C" w:rsidRPr="00E21464" w:rsidRDefault="00E21464" w:rsidP="00FF4AC8">
      <w:pPr>
        <w:spacing w:line="360" w:lineRule="auto"/>
        <w:jc w:val="both"/>
        <w:rPr>
          <w:rFonts w:ascii="Palatino Linotype" w:hAnsi="Palatino Linotype" w:cs="Tahoma"/>
          <w:color w:val="000000"/>
          <w:sz w:val="22"/>
          <w:szCs w:val="22"/>
        </w:rPr>
      </w:pPr>
      <w:r w:rsidRPr="00E21464">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5FCB1DDD" w14:textId="77777777" w:rsidR="00474B3B" w:rsidRDefault="00474B3B" w:rsidP="00FF4AC8">
      <w:pPr>
        <w:spacing w:line="360" w:lineRule="auto"/>
        <w:jc w:val="center"/>
        <w:rPr>
          <w:rFonts w:ascii="Palatino Linotype" w:hAnsi="Palatino Linotype" w:cs="Tahoma"/>
          <w:b/>
          <w:sz w:val="22"/>
          <w:szCs w:val="22"/>
          <w:lang w:val="es-ES"/>
        </w:rPr>
      </w:pPr>
    </w:p>
    <w:p w14:paraId="7D5E589A" w14:textId="77777777" w:rsidR="00FF4AC8" w:rsidRDefault="00FF4AC8" w:rsidP="00FF4AC8">
      <w:pPr>
        <w:spacing w:line="360" w:lineRule="auto"/>
        <w:jc w:val="center"/>
        <w:rPr>
          <w:rFonts w:ascii="Palatino Linotype" w:hAnsi="Palatino Linotype" w:cs="Tahoma"/>
          <w:b/>
          <w:sz w:val="22"/>
          <w:szCs w:val="22"/>
          <w:lang w:val="es-ES"/>
        </w:rPr>
      </w:pPr>
    </w:p>
    <w:p w14:paraId="709D7A3E" w14:textId="77777777" w:rsidR="004F2D88" w:rsidRPr="00264982" w:rsidRDefault="009A620E" w:rsidP="00FF4AC8">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lastRenderedPageBreak/>
        <w:t>CONSIDERANDOS</w:t>
      </w:r>
      <w:r w:rsidR="004F2D88" w:rsidRPr="00264982">
        <w:rPr>
          <w:rFonts w:ascii="Palatino Linotype" w:hAnsi="Palatino Linotype" w:cs="Tahoma"/>
          <w:b/>
          <w:sz w:val="22"/>
          <w:szCs w:val="22"/>
          <w:lang w:val="es-ES"/>
        </w:rPr>
        <w:t>:</w:t>
      </w:r>
    </w:p>
    <w:p w14:paraId="2C37507F" w14:textId="77777777" w:rsidR="002E40C6" w:rsidRDefault="002E40C6" w:rsidP="00FF4AC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FF4AC8">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FF4AC8">
      <w:pPr>
        <w:autoSpaceDE w:val="0"/>
        <w:autoSpaceDN w:val="0"/>
        <w:adjustRightInd w:val="0"/>
        <w:spacing w:line="360" w:lineRule="auto"/>
        <w:jc w:val="both"/>
        <w:rPr>
          <w:rFonts w:ascii="Palatino Linotype" w:hAnsi="Palatino Linotype" w:cs="Tahoma"/>
          <w:b/>
          <w:sz w:val="22"/>
          <w:szCs w:val="22"/>
          <w:lang w:val="es-ES"/>
        </w:rPr>
      </w:pPr>
    </w:p>
    <w:p w14:paraId="3720AF43" w14:textId="1FE103EA" w:rsidR="00436FD3" w:rsidRPr="00264982" w:rsidRDefault="00436FD3" w:rsidP="00FF4AC8">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CE2566">
        <w:rPr>
          <w:rFonts w:ascii="Palatino Linotype" w:hAnsi="Palatino Linotype" w:cs="Tahoma"/>
          <w:sz w:val="22"/>
          <w:szCs w:val="22"/>
          <w:shd w:val="clear" w:color="auto" w:fill="FFFFFF"/>
        </w:rPr>
        <w:t>isión interpuesto por la parte R</w:t>
      </w:r>
      <w:r w:rsidRPr="00264982">
        <w:rPr>
          <w:rFonts w:ascii="Palatino Linotype" w:hAnsi="Palatino Linotype" w:cs="Tahoma"/>
          <w:sz w:val="22"/>
          <w:szCs w:val="22"/>
          <w:shd w:val="clear" w:color="auto" w:fill="FFFFFF"/>
        </w:rPr>
        <w:t>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FF4AC8">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FF4AC8">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00040398" w14:textId="04AA0D57" w:rsidR="00101225" w:rsidRDefault="004F2D88" w:rsidP="00FF4AC8">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04407BE3" w14:textId="77777777" w:rsidR="00FF4AC8" w:rsidRPr="000F45F5" w:rsidRDefault="00FF4AC8" w:rsidP="00FF4AC8">
      <w:pPr>
        <w:autoSpaceDE w:val="0"/>
        <w:autoSpaceDN w:val="0"/>
        <w:adjustRightInd w:val="0"/>
        <w:spacing w:line="360" w:lineRule="auto"/>
        <w:jc w:val="both"/>
        <w:rPr>
          <w:rFonts w:ascii="Palatino Linotype" w:hAnsi="Palatino Linotype" w:cs="Tahoma"/>
          <w:sz w:val="22"/>
          <w:szCs w:val="22"/>
          <w:lang w:val="es-ES"/>
        </w:rPr>
      </w:pPr>
    </w:p>
    <w:p w14:paraId="07D97145" w14:textId="77777777" w:rsidR="00D90C9D" w:rsidRPr="00264982" w:rsidRDefault="004F2D88" w:rsidP="00FF4AC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618465C0" w14:textId="77777777" w:rsidR="00F024EE" w:rsidRDefault="00F024EE" w:rsidP="00FF4AC8">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264982">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264982" w:rsidRDefault="00474B3B" w:rsidP="00FF4AC8">
      <w:pPr>
        <w:spacing w:line="360" w:lineRule="auto"/>
        <w:jc w:val="both"/>
        <w:rPr>
          <w:rFonts w:ascii="Palatino Linotype" w:hAnsi="Palatino Linotype" w:cs="Tahoma"/>
          <w:sz w:val="22"/>
          <w:szCs w:val="22"/>
        </w:rPr>
      </w:pPr>
    </w:p>
    <w:p w14:paraId="28CD13C4" w14:textId="677E1270" w:rsidR="00E42193" w:rsidRDefault="00E42193" w:rsidP="00FF4AC8">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Pr>
          <w:rFonts w:ascii="Palatino Linotype" w:hAnsi="Palatino Linotype" w:cs="Tahoma"/>
          <w:sz w:val="22"/>
          <w:szCs w:val="24"/>
        </w:rPr>
        <w:t>o de defensa presentado por el 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244E3669" w14:textId="77777777" w:rsidR="00D15EC3" w:rsidRDefault="00D15EC3" w:rsidP="00FF4AC8">
      <w:pPr>
        <w:spacing w:line="360" w:lineRule="auto"/>
        <w:jc w:val="both"/>
        <w:rPr>
          <w:rFonts w:ascii="Palatino Linotype" w:hAnsi="Palatino Linotype" w:cs="Tahoma"/>
          <w:sz w:val="22"/>
          <w:szCs w:val="24"/>
        </w:rPr>
      </w:pPr>
    </w:p>
    <w:p w14:paraId="4003889E" w14:textId="15E98189" w:rsidR="00D15EC3" w:rsidRDefault="00D15EC3" w:rsidP="00FF4AC8">
      <w:pPr>
        <w:spacing w:line="360" w:lineRule="auto"/>
        <w:jc w:val="both"/>
        <w:rPr>
          <w:rFonts w:ascii="Palatino Linotype" w:hAnsi="Palatino Linotype" w:cs="Tahoma"/>
          <w:sz w:val="22"/>
          <w:szCs w:val="24"/>
        </w:rPr>
      </w:pPr>
      <w:r w:rsidRPr="00D15EC3">
        <w:rPr>
          <w:rFonts w:ascii="Palatino Linotype" w:hAnsi="Palatino Linotype" w:cs="Tahoma"/>
          <w:sz w:val="22"/>
          <w:szCs w:val="24"/>
        </w:rPr>
        <w:t xml:space="preserve">Asimismo, se observa que el medio de impugnación fue presentado en tiempo, toda vez </w:t>
      </w:r>
      <w:r w:rsidR="0043767E" w:rsidRPr="00D15EC3">
        <w:rPr>
          <w:rFonts w:ascii="Palatino Linotype" w:hAnsi="Palatino Linotype" w:cs="Tahoma"/>
          <w:sz w:val="22"/>
          <w:szCs w:val="24"/>
        </w:rPr>
        <w:t>que,</w:t>
      </w:r>
      <w:r w:rsidRPr="00D15EC3">
        <w:rPr>
          <w:rFonts w:ascii="Palatino Linotype" w:hAnsi="Palatino Linotype" w:cs="Tahoma"/>
          <w:sz w:val="22"/>
          <w:szCs w:val="24"/>
        </w:rPr>
        <w:t xml:space="preserve"> ante </w:t>
      </w:r>
      <w:r w:rsidRPr="00D15EC3">
        <w:rPr>
          <w:rFonts w:ascii="Palatino Linotype" w:hAnsi="Palatino Linotype" w:cs="Tahoma"/>
          <w:b/>
          <w:sz w:val="22"/>
          <w:szCs w:val="24"/>
        </w:rPr>
        <w:t>la falta de respuesta del Sujeto Obligado</w:t>
      </w:r>
      <w:r w:rsidRPr="00D15EC3">
        <w:rPr>
          <w:rFonts w:ascii="Palatino Linotype" w:hAnsi="Palatino Linotype" w:cs="Tahoma"/>
          <w:sz w:val="22"/>
          <w:szCs w:val="24"/>
        </w:rPr>
        <w:t xml:space="preserve">, se constituye la </w:t>
      </w:r>
      <w:r w:rsidRPr="00D15EC3">
        <w:rPr>
          <w:rFonts w:ascii="Palatino Linotype" w:hAnsi="Palatino Linotype" w:cs="Tahoma"/>
          <w:b/>
          <w:i/>
          <w:sz w:val="22"/>
          <w:szCs w:val="24"/>
        </w:rPr>
        <w:t>negativa ficta</w:t>
      </w:r>
      <w:r w:rsidRPr="00D15EC3">
        <w:rPr>
          <w:rFonts w:ascii="Palatino Linotype" w:hAnsi="Palatino Linotype" w:cs="Tahoma"/>
          <w:sz w:val="22"/>
          <w:szCs w:val="24"/>
        </w:rPr>
        <w:t>, que genera la posibilidad de los particulares de interponer un medio de impugnación ante tal omisión, en cualquier momento, conforme a lo establecido en los artículos 166, párrafo cuarto y 178, párrafo segundo de la Ley de Transparencia y Acceso a la Información Pública del Estado de México y Municipios.</w:t>
      </w:r>
    </w:p>
    <w:p w14:paraId="7511616B" w14:textId="77777777" w:rsidR="0050058A" w:rsidRDefault="0050058A" w:rsidP="00FF4AC8">
      <w:pPr>
        <w:spacing w:line="360" w:lineRule="auto"/>
        <w:jc w:val="both"/>
        <w:rPr>
          <w:rFonts w:ascii="Palatino Linotype" w:hAnsi="Palatino Linotype" w:cs="Tahoma"/>
          <w:sz w:val="22"/>
          <w:szCs w:val="24"/>
        </w:rPr>
      </w:pPr>
    </w:p>
    <w:p w14:paraId="1FF607EE" w14:textId="1663318B" w:rsidR="00F024EE" w:rsidRDefault="00376B26" w:rsidP="00FF4AC8">
      <w:pPr>
        <w:spacing w:line="360" w:lineRule="auto"/>
        <w:jc w:val="both"/>
        <w:rPr>
          <w:rFonts w:ascii="Palatino Linotype" w:hAnsi="Palatino Linotype" w:cs="Tahoma"/>
          <w:sz w:val="22"/>
          <w:szCs w:val="22"/>
          <w:lang w:val="es-ES"/>
        </w:rPr>
      </w:pPr>
      <w:r w:rsidRPr="00376B26">
        <w:rPr>
          <w:rFonts w:ascii="Palatino Linotype" w:hAnsi="Palatino Linotype" w:cs="Tahoma"/>
          <w:sz w:val="22"/>
          <w:szCs w:val="24"/>
        </w:rPr>
        <w:t xml:space="preserve">Finalmente, se actualiza la causal de procedencia señalada en el </w:t>
      </w:r>
      <w:r w:rsidRPr="00376B26">
        <w:rPr>
          <w:rFonts w:ascii="Palatino Linotype" w:hAnsi="Palatino Linotype" w:cs="Tahoma"/>
          <w:b/>
          <w:sz w:val="22"/>
          <w:szCs w:val="24"/>
        </w:rPr>
        <w:t>artículo 179, fracción VII</w:t>
      </w:r>
      <w:r w:rsidRPr="00376B26">
        <w:rPr>
          <w:rFonts w:ascii="Palatino Linotype" w:hAnsi="Palatino Linotype" w:cs="Tahoma"/>
          <w:sz w:val="22"/>
          <w:szCs w:val="24"/>
        </w:rPr>
        <w:t xml:space="preserve">, de la Ley en cita, pues del análisis a los argumentos vertidos por la Recurrente en su Recurso de Revisión se advierte que se inconformó con </w:t>
      </w:r>
      <w:r>
        <w:rPr>
          <w:rFonts w:ascii="Palatino Linotype" w:hAnsi="Palatino Linotype" w:cs="Tahoma"/>
          <w:sz w:val="22"/>
          <w:szCs w:val="24"/>
        </w:rPr>
        <w:t xml:space="preserve">- </w:t>
      </w:r>
      <w:r w:rsidRPr="00376B26">
        <w:rPr>
          <w:rFonts w:ascii="Palatino Linotype" w:hAnsi="Palatino Linotype" w:cs="Tahoma"/>
          <w:b/>
          <w:sz w:val="22"/>
          <w:szCs w:val="24"/>
        </w:rPr>
        <w:t>la falta de respuesta a su solicitud de información</w:t>
      </w:r>
      <w:r>
        <w:rPr>
          <w:rFonts w:ascii="Palatino Linotype" w:hAnsi="Palatino Linotype" w:cs="Tahoma"/>
          <w:b/>
          <w:sz w:val="22"/>
          <w:szCs w:val="24"/>
        </w:rPr>
        <w:t xml:space="preserve"> -</w:t>
      </w:r>
      <w:r w:rsidRPr="00376B26">
        <w:rPr>
          <w:rFonts w:ascii="Palatino Linotype" w:hAnsi="Palatino Linotype" w:cs="Tahoma"/>
          <w:sz w:val="22"/>
          <w:szCs w:val="24"/>
        </w:rPr>
        <w:t>.</w:t>
      </w:r>
      <w:r w:rsidR="00F024EE" w:rsidRPr="00264982">
        <w:rPr>
          <w:rFonts w:ascii="Palatino Linotype" w:hAnsi="Palatino Linotype" w:cs="Tahoma"/>
          <w:sz w:val="22"/>
          <w:szCs w:val="22"/>
          <w:lang w:val="es-ES"/>
        </w:rPr>
        <w:t> </w:t>
      </w:r>
    </w:p>
    <w:p w14:paraId="1AC07CAB" w14:textId="77777777" w:rsidR="00376B26" w:rsidRDefault="00376B26" w:rsidP="00FF4AC8">
      <w:pPr>
        <w:spacing w:line="360" w:lineRule="auto"/>
        <w:jc w:val="both"/>
        <w:rPr>
          <w:rFonts w:ascii="Palatino Linotype" w:hAnsi="Palatino Linotype" w:cs="Tahoma"/>
          <w:sz w:val="22"/>
          <w:szCs w:val="22"/>
          <w:lang w:val="es-ES"/>
        </w:rPr>
      </w:pPr>
    </w:p>
    <w:p w14:paraId="3C9AFA19" w14:textId="575212F8" w:rsidR="00F024EE" w:rsidRDefault="00F024EE" w:rsidP="00FF4AC8">
      <w:pPr>
        <w:spacing w:line="360" w:lineRule="auto"/>
        <w:jc w:val="both"/>
        <w:rPr>
          <w:rFonts w:ascii="Palatino Linotype" w:hAnsi="Palatino Linotype" w:cs="Tahoma"/>
          <w:b/>
          <w:bCs/>
          <w:sz w:val="22"/>
          <w:szCs w:val="22"/>
        </w:rPr>
      </w:pPr>
      <w:r w:rsidRPr="00264982">
        <w:rPr>
          <w:rFonts w:ascii="Palatino Linotype" w:hAnsi="Palatino Linotype" w:cs="Tahoma"/>
          <w:b/>
          <w:bCs/>
          <w:sz w:val="22"/>
          <w:szCs w:val="22"/>
        </w:rPr>
        <w:lastRenderedPageBreak/>
        <w:t>Causales de sobreseimiento.</w:t>
      </w:r>
    </w:p>
    <w:p w14:paraId="3B991B8C" w14:textId="77777777" w:rsidR="0046280E" w:rsidRPr="00264982" w:rsidRDefault="0046280E" w:rsidP="00FF4AC8">
      <w:pPr>
        <w:spacing w:line="360" w:lineRule="auto"/>
        <w:jc w:val="both"/>
        <w:rPr>
          <w:rFonts w:ascii="Palatino Linotype" w:hAnsi="Palatino Linotype" w:cs="Tahoma"/>
          <w:sz w:val="22"/>
          <w:szCs w:val="22"/>
        </w:rPr>
      </w:pPr>
    </w:p>
    <w:p w14:paraId="10A8C4C0" w14:textId="4D68301A" w:rsidR="0046280E" w:rsidRPr="00985849" w:rsidRDefault="0046280E" w:rsidP="00FF4AC8">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985849">
        <w:rPr>
          <w:rFonts w:ascii="Palatino Linotype" w:eastAsia="Calibri" w:hAnsi="Palatino Linotype" w:cs="Tahoma"/>
          <w:b/>
          <w:sz w:val="22"/>
          <w:szCs w:val="22"/>
          <w:lang w:val="es-ES" w:eastAsia="es-ES_tradnl"/>
        </w:rPr>
        <w:t xml:space="preserve"> no se actualiza ninguna</w:t>
      </w:r>
      <w:r>
        <w:rPr>
          <w:rFonts w:ascii="Palatino Linotype" w:eastAsia="Calibri" w:hAnsi="Palatino Linotype" w:cs="Tahoma"/>
          <w:b/>
          <w:sz w:val="22"/>
          <w:szCs w:val="22"/>
          <w:lang w:val="es-ES" w:eastAsia="es-ES_tradnl"/>
        </w:rPr>
        <w:t xml:space="preserve"> </w:t>
      </w:r>
      <w:r w:rsidRPr="00985849">
        <w:rPr>
          <w:rFonts w:ascii="Palatino Linotype" w:eastAsia="Calibri" w:hAnsi="Palatino Linotype" w:cs="Tahoma"/>
          <w:b/>
          <w:sz w:val="22"/>
          <w:szCs w:val="22"/>
          <w:lang w:val="es-ES" w:eastAsia="es-ES_tradnl"/>
        </w:rPr>
        <w:t xml:space="preserve">de las previstas por el artículo 192 de la Ley de Transparencia y Acceso a la Información Pública del Estado de México y Municipios; </w:t>
      </w:r>
      <w:r w:rsidRPr="00985849">
        <w:rPr>
          <w:rFonts w:ascii="Palatino Linotype" w:hAnsi="Palatino Linotype" w:cs="Tahoma"/>
          <w:sz w:val="22"/>
          <w:szCs w:val="22"/>
          <w:lang w:val="es-ES"/>
        </w:rPr>
        <w:t>lo anterior, en virtud de que no existe constancia en el expedie</w:t>
      </w:r>
      <w:r w:rsidR="00CE2566">
        <w:rPr>
          <w:rFonts w:ascii="Palatino Linotype" w:hAnsi="Palatino Linotype" w:cs="Tahoma"/>
          <w:sz w:val="22"/>
          <w:szCs w:val="22"/>
          <w:lang w:val="es-ES"/>
        </w:rPr>
        <w:t>nte en que se actúa, de que la R</w:t>
      </w:r>
      <w:r w:rsidRPr="00985849">
        <w:rPr>
          <w:rFonts w:ascii="Palatino Linotype" w:hAnsi="Palatino Linotype" w:cs="Tahoma"/>
          <w:sz w:val="22"/>
          <w:szCs w:val="22"/>
          <w:lang w:val="es-ES"/>
        </w:rPr>
        <w:t xml:space="preserve">ecurrente se hubiera desistido del recurso, hubiera fallecido, que sobreviniera alguna causal de improcedencia, que el </w:t>
      </w:r>
      <w:r>
        <w:rPr>
          <w:rFonts w:ascii="Palatino Linotype" w:hAnsi="Palatino Linotype" w:cs="Tahoma"/>
          <w:sz w:val="22"/>
          <w:szCs w:val="22"/>
          <w:lang w:val="es-ES"/>
        </w:rPr>
        <w:t>Sujeto Obligado</w:t>
      </w:r>
      <w:r w:rsidRPr="00985849">
        <w:rPr>
          <w:rFonts w:ascii="Palatino Linotype" w:hAnsi="Palatino Linotype" w:cs="Tahoma"/>
          <w:sz w:val="22"/>
          <w:szCs w:val="22"/>
          <w:lang w:val="es-ES"/>
        </w:rPr>
        <w:t xml:space="preserve"> hubiese modificado o revocado el acto impugnado, o bien que el recurso de revisión hubiera</w:t>
      </w:r>
      <w:r>
        <w:rPr>
          <w:rFonts w:ascii="Palatino Linotype" w:hAnsi="Palatino Linotype" w:cs="Tahoma"/>
          <w:sz w:val="22"/>
          <w:szCs w:val="22"/>
          <w:lang w:val="es-ES"/>
        </w:rPr>
        <w:t xml:space="preserve"> </w:t>
      </w:r>
      <w:r w:rsidRPr="00985849">
        <w:rPr>
          <w:rFonts w:ascii="Palatino Linotype" w:hAnsi="Palatino Linotype" w:cs="Tahoma"/>
          <w:sz w:val="22"/>
          <w:szCs w:val="22"/>
          <w:lang w:val="es-ES"/>
        </w:rPr>
        <w:t>quedado sin materia.</w:t>
      </w:r>
    </w:p>
    <w:p w14:paraId="3590BC36" w14:textId="77777777" w:rsidR="0046280E" w:rsidRPr="00985849" w:rsidRDefault="0046280E" w:rsidP="00FF4AC8">
      <w:pPr>
        <w:spacing w:line="360" w:lineRule="auto"/>
        <w:jc w:val="both"/>
        <w:rPr>
          <w:rFonts w:ascii="Palatino Linotype" w:hAnsi="Palatino Linotype" w:cs="Tahoma"/>
          <w:sz w:val="22"/>
          <w:szCs w:val="22"/>
          <w:lang w:val="es-ES"/>
        </w:rPr>
      </w:pPr>
    </w:p>
    <w:p w14:paraId="0C9141E1" w14:textId="77777777" w:rsidR="0046280E" w:rsidRDefault="0046280E" w:rsidP="00FF4AC8">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161D6955" w14:textId="77777777" w:rsidR="001F3A87" w:rsidRPr="0046280E" w:rsidRDefault="001F3A87" w:rsidP="00FF4AC8">
      <w:pPr>
        <w:spacing w:line="360" w:lineRule="auto"/>
        <w:jc w:val="both"/>
        <w:rPr>
          <w:rFonts w:ascii="Palatino Linotype" w:eastAsia="Calibri" w:hAnsi="Palatino Linotype" w:cs="Tahoma"/>
          <w:b/>
          <w:sz w:val="22"/>
          <w:szCs w:val="22"/>
          <w:lang w:val="es-ES" w:eastAsia="es-ES_tradnl"/>
        </w:rPr>
      </w:pPr>
    </w:p>
    <w:p w14:paraId="015E997B" w14:textId="77777777" w:rsidR="001F3A87" w:rsidRPr="0046280E" w:rsidRDefault="001F3A87" w:rsidP="00FF4AC8">
      <w:pPr>
        <w:spacing w:line="360" w:lineRule="auto"/>
        <w:jc w:val="both"/>
        <w:rPr>
          <w:rFonts w:ascii="Palatino Linotype" w:eastAsia="Calibri" w:hAnsi="Palatino Linotype" w:cs="Tahoma"/>
          <w:b/>
          <w:sz w:val="22"/>
          <w:szCs w:val="22"/>
          <w:lang w:val="es-ES" w:eastAsia="es-ES_tradnl"/>
        </w:rPr>
      </w:pPr>
      <w:r w:rsidRPr="0046280E">
        <w:rPr>
          <w:rFonts w:ascii="Palatino Linotype" w:eastAsia="Calibri" w:hAnsi="Palatino Linotype" w:cs="Tahoma"/>
          <w:b/>
          <w:sz w:val="22"/>
          <w:szCs w:val="22"/>
          <w:lang w:val="es-ES" w:eastAsia="es-ES_tradnl"/>
        </w:rPr>
        <w:t xml:space="preserve">TERCERO. Determinación de la Controversia. </w:t>
      </w:r>
    </w:p>
    <w:p w14:paraId="2532AE9F" w14:textId="77777777" w:rsidR="001F3A87" w:rsidRPr="0046280E" w:rsidRDefault="001F3A87" w:rsidP="00FF4AC8">
      <w:pPr>
        <w:spacing w:line="360" w:lineRule="auto"/>
        <w:jc w:val="both"/>
        <w:rPr>
          <w:rFonts w:ascii="Palatino Linotype" w:eastAsia="Calibri" w:hAnsi="Palatino Linotype" w:cs="Tahoma"/>
          <w:sz w:val="22"/>
          <w:szCs w:val="22"/>
          <w:lang w:val="es-ES" w:eastAsia="es-ES_tradnl"/>
        </w:rPr>
      </w:pPr>
    </w:p>
    <w:p w14:paraId="2461C050" w14:textId="34660293" w:rsidR="001F3A87" w:rsidRPr="0046280E" w:rsidRDefault="001F3A87" w:rsidP="00FF4AC8">
      <w:pPr>
        <w:spacing w:line="360" w:lineRule="auto"/>
        <w:jc w:val="both"/>
        <w:rPr>
          <w:rFonts w:ascii="Palatino Linotype" w:eastAsia="Calibri" w:hAnsi="Palatino Linotype" w:cs="Tahoma"/>
          <w:sz w:val="22"/>
          <w:szCs w:val="22"/>
          <w:lang w:val="es-ES" w:eastAsia="es-ES_tradnl"/>
        </w:rPr>
      </w:pPr>
      <w:r w:rsidRPr="0046280E">
        <w:rPr>
          <w:rFonts w:ascii="Palatino Linotype" w:eastAsia="Calibri" w:hAnsi="Palatino Linotype" w:cs="Tahoma"/>
          <w:sz w:val="22"/>
          <w:szCs w:val="22"/>
          <w:lang w:val="es-ES" w:eastAsia="es-ES_tradnl"/>
        </w:rPr>
        <w:t xml:space="preserve">Una vez realizado el estudio de las constancias que integran el expediente en que se actúa, se desprende </w:t>
      </w:r>
      <w:r w:rsidR="007B0786">
        <w:rPr>
          <w:rFonts w:ascii="Palatino Linotype" w:eastAsia="Calibri" w:hAnsi="Palatino Linotype" w:cs="Tahoma"/>
          <w:sz w:val="22"/>
          <w:szCs w:val="22"/>
          <w:lang w:val="es-ES" w:eastAsia="es-ES_tradnl"/>
        </w:rPr>
        <w:t xml:space="preserve">que el Particular solicitó </w:t>
      </w:r>
      <w:r w:rsidRPr="0046280E">
        <w:rPr>
          <w:rFonts w:ascii="Palatino Linotype" w:eastAsia="Calibri" w:hAnsi="Palatino Linotype" w:cs="Tahoma"/>
          <w:sz w:val="22"/>
          <w:szCs w:val="22"/>
          <w:lang w:val="es-ES" w:eastAsia="es-ES_tradnl"/>
        </w:rPr>
        <w:t>lo siguiente:</w:t>
      </w:r>
    </w:p>
    <w:p w14:paraId="63A5EC48" w14:textId="77777777" w:rsidR="001F3A87" w:rsidRDefault="001F3A87" w:rsidP="00FF4AC8">
      <w:pPr>
        <w:spacing w:line="360" w:lineRule="auto"/>
        <w:jc w:val="both"/>
        <w:rPr>
          <w:rFonts w:ascii="Palatino Linotype" w:eastAsia="Calibri" w:hAnsi="Palatino Linotype" w:cs="Tahoma"/>
          <w:sz w:val="22"/>
          <w:szCs w:val="22"/>
          <w:lang w:val="es-ES" w:eastAsia="es-ES_tradnl"/>
        </w:rPr>
      </w:pPr>
    </w:p>
    <w:p w14:paraId="487D904D" w14:textId="350A87BB" w:rsidR="007B0786" w:rsidRDefault="007B0786" w:rsidP="00FF4AC8">
      <w:pPr>
        <w:pStyle w:val="Prrafodelista"/>
        <w:numPr>
          <w:ilvl w:val="0"/>
          <w:numId w:val="42"/>
        </w:numPr>
        <w:spacing w:line="360" w:lineRule="auto"/>
        <w:jc w:val="both"/>
        <w:rPr>
          <w:rFonts w:ascii="Palatino Linotype" w:eastAsia="Calibri" w:hAnsi="Palatino Linotype" w:cs="Tahoma"/>
          <w:szCs w:val="22"/>
          <w:lang w:val="es-ES" w:eastAsia="es-ES_tradnl"/>
        </w:rPr>
      </w:pPr>
      <w:r w:rsidRPr="007B0786">
        <w:rPr>
          <w:rFonts w:ascii="Palatino Linotype" w:eastAsia="Calibri" w:hAnsi="Palatino Linotype" w:cs="Tahoma"/>
          <w:szCs w:val="22"/>
          <w:lang w:val="es-ES" w:eastAsia="es-ES_tradnl"/>
        </w:rPr>
        <w:t>Versión electrónica del Bando Municipal de Policía y Buen Gobierno que entró en vigor el día cinco de febrero del presente año</w:t>
      </w:r>
      <w:r>
        <w:rPr>
          <w:rFonts w:ascii="Palatino Linotype" w:eastAsia="Calibri" w:hAnsi="Palatino Linotype" w:cs="Tahoma"/>
          <w:szCs w:val="22"/>
          <w:lang w:val="es-ES" w:eastAsia="es-ES_tradnl"/>
        </w:rPr>
        <w:t>;</w:t>
      </w:r>
    </w:p>
    <w:p w14:paraId="7005DC89" w14:textId="77777777" w:rsidR="00101225" w:rsidRDefault="00101225" w:rsidP="00FF4AC8">
      <w:pPr>
        <w:pStyle w:val="Prrafodelista"/>
        <w:spacing w:line="360" w:lineRule="auto"/>
        <w:jc w:val="both"/>
        <w:rPr>
          <w:rFonts w:ascii="Palatino Linotype" w:eastAsia="Calibri" w:hAnsi="Palatino Linotype" w:cs="Tahoma"/>
          <w:szCs w:val="22"/>
          <w:lang w:val="es-ES" w:eastAsia="es-ES_tradnl"/>
        </w:rPr>
      </w:pPr>
    </w:p>
    <w:p w14:paraId="4F6E9DDC" w14:textId="76A917D0" w:rsidR="007B0786" w:rsidRDefault="007B0786" w:rsidP="00FF4AC8">
      <w:pPr>
        <w:pStyle w:val="Prrafodelista"/>
        <w:numPr>
          <w:ilvl w:val="0"/>
          <w:numId w:val="42"/>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t xml:space="preserve">Informe </w:t>
      </w:r>
      <w:r w:rsidR="00B40B11">
        <w:rPr>
          <w:rFonts w:ascii="Palatino Linotype" w:eastAsia="Calibri" w:hAnsi="Palatino Linotype" w:cs="Tahoma"/>
          <w:szCs w:val="22"/>
          <w:lang w:val="es-ES" w:eastAsia="es-ES_tradnl"/>
        </w:rPr>
        <w:t xml:space="preserve">bajo protesta de decir verdad y que se entregue en un plazo máximo de treinta días hábiles </w:t>
      </w:r>
      <w:r>
        <w:rPr>
          <w:rFonts w:ascii="Palatino Linotype" w:eastAsia="Calibri" w:hAnsi="Palatino Linotype" w:cs="Tahoma"/>
          <w:szCs w:val="22"/>
          <w:lang w:val="es-ES" w:eastAsia="es-ES_tradnl"/>
        </w:rPr>
        <w:t xml:space="preserve">del </w:t>
      </w:r>
      <w:r w:rsidRPr="007B0786">
        <w:rPr>
          <w:rFonts w:ascii="Palatino Linotype" w:eastAsia="Calibri" w:hAnsi="Palatino Linotype" w:cs="Tahoma"/>
          <w:szCs w:val="22"/>
          <w:lang w:val="es-ES" w:eastAsia="es-ES_tradnl"/>
        </w:rPr>
        <w:t>oficio número SHA/SUBPART/OFI/225/2019</w:t>
      </w:r>
      <w:r>
        <w:rPr>
          <w:rFonts w:ascii="Palatino Linotype" w:eastAsia="Calibri" w:hAnsi="Palatino Linotype" w:cs="Tahoma"/>
          <w:szCs w:val="22"/>
          <w:lang w:val="es-ES" w:eastAsia="es-ES_tradnl"/>
        </w:rPr>
        <w:t xml:space="preserve">, </w:t>
      </w:r>
      <w:r w:rsidRPr="007B0786">
        <w:rPr>
          <w:rFonts w:ascii="Palatino Linotype" w:eastAsia="Calibri" w:hAnsi="Palatino Linotype" w:cs="Tahoma"/>
          <w:szCs w:val="22"/>
          <w:lang w:val="es-ES" w:eastAsia="es-ES_tradnl"/>
        </w:rPr>
        <w:t>emitido el día once de febrero del presente añ</w:t>
      </w:r>
      <w:r>
        <w:rPr>
          <w:rFonts w:ascii="Palatino Linotype" w:eastAsia="Calibri" w:hAnsi="Palatino Linotype" w:cs="Tahoma"/>
          <w:szCs w:val="22"/>
          <w:lang w:val="es-ES" w:eastAsia="es-ES_tradnl"/>
        </w:rPr>
        <w:t>o en curso y suscrito por el Secretario del</w:t>
      </w:r>
      <w:r w:rsidRPr="007B0786">
        <w:rPr>
          <w:rFonts w:ascii="Palatino Linotype" w:eastAsia="Calibri" w:hAnsi="Palatino Linotype" w:cs="Tahoma"/>
          <w:szCs w:val="22"/>
          <w:lang w:val="es-ES" w:eastAsia="es-ES_tradnl"/>
        </w:rPr>
        <w:t xml:space="preserve"> Ayuntamiento respecto al cierre del museo comunitario de Xico</w:t>
      </w:r>
      <w:r>
        <w:rPr>
          <w:rFonts w:ascii="Palatino Linotype" w:eastAsia="Calibri" w:hAnsi="Palatino Linotype" w:cs="Tahoma"/>
          <w:szCs w:val="22"/>
          <w:lang w:val="es-ES" w:eastAsia="es-ES_tradnl"/>
        </w:rPr>
        <w:t>,</w:t>
      </w:r>
      <w:r w:rsidRPr="007B0786">
        <w:rPr>
          <w:rFonts w:ascii="Palatino Linotype" w:eastAsia="Calibri" w:hAnsi="Palatino Linotype" w:cs="Tahoma"/>
          <w:szCs w:val="22"/>
          <w:lang w:val="es-ES" w:eastAsia="es-ES_tradnl"/>
        </w:rPr>
        <w:t xml:space="preserve"> cuya sede es en las instalaciones de la ex hacienda de Xico, así como la participación de</w:t>
      </w:r>
      <w:r>
        <w:rPr>
          <w:rFonts w:ascii="Palatino Linotype" w:eastAsia="Calibri" w:hAnsi="Palatino Linotype" w:cs="Tahoma"/>
          <w:szCs w:val="22"/>
          <w:lang w:val="es-ES" w:eastAsia="es-ES_tradnl"/>
        </w:rPr>
        <w:t xml:space="preserve"> </w:t>
      </w:r>
      <w:r w:rsidRPr="007B0786">
        <w:rPr>
          <w:rFonts w:ascii="Palatino Linotype" w:eastAsia="Calibri" w:hAnsi="Palatino Linotype" w:cs="Tahoma"/>
          <w:szCs w:val="22"/>
          <w:lang w:val="es-ES" w:eastAsia="es-ES_tradnl"/>
        </w:rPr>
        <w:t>l</w:t>
      </w:r>
      <w:r>
        <w:rPr>
          <w:rFonts w:ascii="Palatino Linotype" w:eastAsia="Calibri" w:hAnsi="Palatino Linotype" w:cs="Tahoma"/>
          <w:szCs w:val="22"/>
          <w:lang w:val="es-ES" w:eastAsia="es-ES_tradnl"/>
        </w:rPr>
        <w:t>os elementos adscritos a la C</w:t>
      </w:r>
      <w:r w:rsidRPr="007B0786">
        <w:rPr>
          <w:rFonts w:ascii="Palatino Linotype" w:eastAsia="Calibri" w:hAnsi="Palatino Linotype" w:cs="Tahoma"/>
          <w:szCs w:val="22"/>
          <w:lang w:val="es-ES" w:eastAsia="es-ES_tradnl"/>
        </w:rPr>
        <w:t xml:space="preserve">omisaría </w:t>
      </w:r>
      <w:r>
        <w:rPr>
          <w:rFonts w:ascii="Palatino Linotype" w:eastAsia="Calibri" w:hAnsi="Palatino Linotype" w:cs="Tahoma"/>
          <w:szCs w:val="22"/>
          <w:lang w:val="es-ES" w:eastAsia="es-ES_tradnl"/>
        </w:rPr>
        <w:t>Municipal de Seguridad P</w:t>
      </w:r>
      <w:r w:rsidRPr="007B0786">
        <w:rPr>
          <w:rFonts w:ascii="Palatino Linotype" w:eastAsia="Calibri" w:hAnsi="Palatino Linotype" w:cs="Tahoma"/>
          <w:szCs w:val="22"/>
          <w:lang w:val="es-ES" w:eastAsia="es-ES_tradnl"/>
        </w:rPr>
        <w:t>ública en el desalojo ilegal de dicho recinto.</w:t>
      </w:r>
    </w:p>
    <w:p w14:paraId="5007873A" w14:textId="77777777" w:rsidR="007B0786" w:rsidRPr="007B0786" w:rsidRDefault="007B0786" w:rsidP="00FF4AC8">
      <w:pPr>
        <w:spacing w:line="360" w:lineRule="auto"/>
        <w:jc w:val="both"/>
        <w:rPr>
          <w:rFonts w:ascii="Palatino Linotype" w:eastAsia="Calibri" w:hAnsi="Palatino Linotype" w:cs="Tahoma"/>
          <w:szCs w:val="22"/>
          <w:lang w:val="es-ES" w:eastAsia="es-ES_tradnl"/>
        </w:rPr>
      </w:pPr>
    </w:p>
    <w:p w14:paraId="49F597D6" w14:textId="284804BB" w:rsidR="001F3A87" w:rsidRPr="002135C4" w:rsidRDefault="001F3A87" w:rsidP="00FF4AC8">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que nos ocupa; razón por la cual,</w:t>
      </w:r>
      <w:r>
        <w:rPr>
          <w:rFonts w:ascii="Palatino Linotype" w:eastAsia="Calibri" w:hAnsi="Palatino Linotype" w:cs="Tahoma"/>
          <w:iCs/>
          <w:sz w:val="22"/>
          <w:szCs w:val="22"/>
          <w:lang w:val="es-ES" w:eastAsia="es-ES_tradnl"/>
        </w:rPr>
        <w:t xml:space="preserve"> la</w:t>
      </w:r>
      <w:r w:rsidRPr="00985849">
        <w:rPr>
          <w:rFonts w:ascii="Palatino Linotype" w:eastAsia="Calibri" w:hAnsi="Palatino Linotype" w:cs="Tahoma"/>
          <w:iCs/>
          <w:sz w:val="22"/>
          <w:szCs w:val="22"/>
          <w:lang w:val="es-ES" w:eastAsia="es-ES_tradnl"/>
        </w:rPr>
        <w:t xml:space="preserve"> Particular presentó Recurso de Revisión ante este Instituto, en el que</w:t>
      </w:r>
      <w:r>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manifestó como agravio la falta de respuesta del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a la solicitud de acceso a la información con número de folio </w:t>
      </w:r>
      <w:r w:rsidR="00771C7C" w:rsidRPr="00771C7C">
        <w:rPr>
          <w:rFonts w:ascii="Palatino Linotype" w:eastAsia="Calibri" w:hAnsi="Palatino Linotype" w:cs="Tahoma"/>
          <w:b/>
          <w:bCs/>
          <w:iCs/>
          <w:sz w:val="22"/>
          <w:szCs w:val="22"/>
          <w:lang w:eastAsia="es-ES_tradnl"/>
        </w:rPr>
        <w:t>00122/VACHASO/IP/2019</w:t>
      </w:r>
      <w:r w:rsidRPr="00985849">
        <w:rPr>
          <w:rFonts w:ascii="Palatino Linotype" w:eastAsia="Calibri" w:hAnsi="Palatino Linotype" w:cs="Tahoma"/>
          <w:iCs/>
          <w:sz w:val="22"/>
          <w:szCs w:val="22"/>
          <w:lang w:val="es-ES" w:eastAsia="es-ES_tradnl"/>
        </w:rPr>
        <w:t>, dentro de los plazos previstos por la Ley de Transparencia y Acceso a la Información Pública del Estado de México y Municipios.</w:t>
      </w:r>
      <w:r w:rsidR="00771C7C">
        <w:rPr>
          <w:rFonts w:ascii="Palatino Linotype" w:eastAsia="Calibri" w:hAnsi="Palatino Linotype" w:cs="Tahoma"/>
          <w:iCs/>
          <w:sz w:val="22"/>
          <w:szCs w:val="22"/>
          <w:lang w:val="es-ES" w:eastAsia="es-ES_tradnl"/>
        </w:rPr>
        <w:t xml:space="preserve"> </w:t>
      </w:r>
      <w:r w:rsidRPr="000F45F5">
        <w:rPr>
          <w:rFonts w:ascii="Palatino Linotype" w:eastAsia="Calibri" w:hAnsi="Palatino Linotype" w:cs="Tahoma"/>
          <w:iCs/>
          <w:sz w:val="22"/>
          <w:szCs w:val="22"/>
          <w:highlight w:val="yellow"/>
          <w:lang w:val="es-ES" w:eastAsia="es-ES_tradnl"/>
        </w:rPr>
        <w:t xml:space="preserve">El Sujeto Obligado </w:t>
      </w:r>
      <w:r w:rsidR="00771C7C" w:rsidRPr="000F45F5">
        <w:rPr>
          <w:rFonts w:ascii="Palatino Linotype" w:eastAsia="Calibri" w:hAnsi="Palatino Linotype" w:cs="Tahoma"/>
          <w:iCs/>
          <w:sz w:val="22"/>
          <w:szCs w:val="22"/>
          <w:highlight w:val="yellow"/>
          <w:lang w:val="es-ES" w:eastAsia="es-ES_tradnl"/>
        </w:rPr>
        <w:t xml:space="preserve">fue omiso </w:t>
      </w:r>
      <w:r w:rsidRPr="000F45F5">
        <w:rPr>
          <w:rFonts w:ascii="Palatino Linotype" w:eastAsia="Calibri" w:hAnsi="Palatino Linotype" w:cs="Tahoma"/>
          <w:iCs/>
          <w:sz w:val="22"/>
          <w:szCs w:val="22"/>
          <w:highlight w:val="yellow"/>
          <w:lang w:val="es-ES" w:eastAsia="es-ES_tradnl"/>
        </w:rPr>
        <w:t>en</w:t>
      </w:r>
      <w:r w:rsidR="00771C7C" w:rsidRPr="000F45F5">
        <w:rPr>
          <w:rFonts w:ascii="Palatino Linotype" w:eastAsia="Calibri" w:hAnsi="Palatino Linotype" w:cs="Tahoma"/>
          <w:iCs/>
          <w:sz w:val="22"/>
          <w:szCs w:val="22"/>
          <w:highlight w:val="yellow"/>
          <w:lang w:val="es-ES" w:eastAsia="es-ES_tradnl"/>
        </w:rPr>
        <w:t xml:space="preserve"> rendir  Informe Justificado.</w:t>
      </w:r>
    </w:p>
    <w:p w14:paraId="6DCECF92" w14:textId="77777777" w:rsidR="001F3A87" w:rsidRDefault="001F3A87" w:rsidP="00FF4AC8">
      <w:pPr>
        <w:spacing w:line="360" w:lineRule="auto"/>
        <w:jc w:val="both"/>
        <w:rPr>
          <w:rFonts w:ascii="Palatino Linotype" w:eastAsia="Calibri" w:hAnsi="Palatino Linotype" w:cs="Tahoma"/>
          <w:sz w:val="22"/>
          <w:szCs w:val="22"/>
          <w:lang w:val="es-ES" w:eastAsia="es-ES_tradnl"/>
        </w:rPr>
      </w:pPr>
    </w:p>
    <w:p w14:paraId="31FE0448" w14:textId="77777777" w:rsidR="001F3A87" w:rsidRDefault="001F3A87" w:rsidP="00FF4AC8">
      <w:pPr>
        <w:spacing w:line="360" w:lineRule="auto"/>
        <w:jc w:val="both"/>
        <w:rPr>
          <w:rFonts w:ascii="Palatino Linotype" w:eastAsia="Calibri" w:hAnsi="Palatino Linotype" w:cs="Tahoma"/>
          <w:sz w:val="22"/>
          <w:szCs w:val="22"/>
          <w:lang w:val="es-ES" w:eastAsia="es-ES_tradnl"/>
        </w:rPr>
      </w:pPr>
      <w:r w:rsidRPr="00A67649">
        <w:rPr>
          <w:rFonts w:ascii="Palatino Linotype" w:eastAsia="Calibri" w:hAnsi="Palatino Linotype" w:cs="Tahoma"/>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8F71BE3" w14:textId="77777777" w:rsidR="001F3A87" w:rsidRDefault="001F3A87" w:rsidP="00FF4AC8">
      <w:pPr>
        <w:spacing w:line="360" w:lineRule="auto"/>
        <w:jc w:val="both"/>
        <w:rPr>
          <w:rFonts w:ascii="Palatino Linotype" w:eastAsia="Calibri" w:hAnsi="Palatino Linotype" w:cs="Tahoma"/>
          <w:sz w:val="22"/>
          <w:szCs w:val="22"/>
          <w:lang w:val="es-ES" w:eastAsia="es-ES_tradnl"/>
        </w:rPr>
      </w:pPr>
    </w:p>
    <w:p w14:paraId="3AF5DC96" w14:textId="77777777" w:rsidR="001F3A87" w:rsidRPr="00985849" w:rsidRDefault="001F3A87" w:rsidP="00FF4AC8">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051C298F" w14:textId="77777777" w:rsidR="001F3A87" w:rsidRPr="00985849" w:rsidRDefault="001F3A87" w:rsidP="00FF4AC8">
      <w:pPr>
        <w:spacing w:line="360" w:lineRule="auto"/>
        <w:ind w:right="-93"/>
        <w:jc w:val="both"/>
        <w:rPr>
          <w:rFonts w:ascii="Palatino Linotype" w:hAnsi="Palatino Linotype" w:cs="Tahoma"/>
          <w:b/>
          <w:sz w:val="22"/>
          <w:szCs w:val="22"/>
        </w:rPr>
      </w:pPr>
    </w:p>
    <w:p w14:paraId="2472F5DE" w14:textId="77777777" w:rsidR="001F3A87" w:rsidRPr="00985849" w:rsidRDefault="001F3A87" w:rsidP="00FF4AC8">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4F11D9" w14:textId="77777777" w:rsidR="001F3A87" w:rsidRDefault="001F3A87" w:rsidP="00FF4AC8">
      <w:pPr>
        <w:spacing w:line="360" w:lineRule="auto"/>
        <w:jc w:val="both"/>
        <w:rPr>
          <w:rFonts w:ascii="Palatino Linotype" w:hAnsi="Palatino Linotype" w:cs="Tahoma"/>
          <w:sz w:val="22"/>
          <w:szCs w:val="22"/>
        </w:rPr>
      </w:pPr>
    </w:p>
    <w:p w14:paraId="196CA79F" w14:textId="77777777" w:rsidR="001F3A87" w:rsidRPr="00985849" w:rsidRDefault="001F3A87" w:rsidP="00FF4AC8">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6746EA" w14:textId="77777777" w:rsidR="001F3A87" w:rsidRPr="00985849" w:rsidRDefault="001F3A87" w:rsidP="00FF4AC8">
      <w:pPr>
        <w:spacing w:line="360" w:lineRule="auto"/>
        <w:jc w:val="both"/>
        <w:rPr>
          <w:rFonts w:ascii="Palatino Linotype" w:hAnsi="Palatino Linotype" w:cs="Tahoma"/>
          <w:sz w:val="22"/>
          <w:szCs w:val="22"/>
        </w:rPr>
      </w:pPr>
    </w:p>
    <w:p w14:paraId="2D187C24" w14:textId="77777777" w:rsidR="001F3A87" w:rsidRPr="00985849" w:rsidRDefault="001F3A87" w:rsidP="00FF4AC8">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1F5F31BE" w14:textId="77777777" w:rsidR="001F3A87" w:rsidRPr="00985849" w:rsidRDefault="001F3A87" w:rsidP="00FF4AC8">
      <w:pPr>
        <w:spacing w:line="360" w:lineRule="auto"/>
        <w:jc w:val="both"/>
        <w:rPr>
          <w:rFonts w:ascii="Palatino Linotype" w:hAnsi="Palatino Linotype" w:cs="Tahoma"/>
          <w:sz w:val="22"/>
          <w:szCs w:val="22"/>
        </w:rPr>
      </w:pPr>
    </w:p>
    <w:p w14:paraId="22041680" w14:textId="77777777" w:rsidR="001F3A87" w:rsidRPr="00985849" w:rsidRDefault="001F3A87" w:rsidP="00FF4AC8">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DFE320" w14:textId="77777777" w:rsidR="001F3A87" w:rsidRPr="00985849" w:rsidRDefault="001F3A87" w:rsidP="00FF4AC8">
      <w:pPr>
        <w:spacing w:line="360" w:lineRule="auto"/>
        <w:jc w:val="both"/>
        <w:rPr>
          <w:rFonts w:ascii="Palatino Linotype" w:hAnsi="Palatino Linotype" w:cs="Tahoma"/>
          <w:sz w:val="22"/>
          <w:szCs w:val="22"/>
        </w:rPr>
      </w:pPr>
    </w:p>
    <w:p w14:paraId="5519060F" w14:textId="77777777" w:rsidR="001F3A87" w:rsidRPr="00985849" w:rsidRDefault="001F3A87" w:rsidP="00FF4AC8">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C0A5992" w14:textId="77777777" w:rsidR="001F3A87" w:rsidRPr="00985849" w:rsidRDefault="001F3A87" w:rsidP="00FF4AC8">
      <w:pPr>
        <w:spacing w:line="360" w:lineRule="auto"/>
        <w:jc w:val="both"/>
        <w:rPr>
          <w:rFonts w:ascii="Palatino Linotype" w:hAnsi="Palatino Linotype" w:cs="Tahoma"/>
          <w:sz w:val="22"/>
          <w:szCs w:val="22"/>
        </w:rPr>
      </w:pPr>
    </w:p>
    <w:p w14:paraId="741B13FF" w14:textId="77777777" w:rsidR="001F3A87" w:rsidRPr="00985849" w:rsidRDefault="001F3A87" w:rsidP="00FF4AC8">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4DDB154C" w14:textId="77777777" w:rsidR="001F3A87" w:rsidRDefault="001F3A87" w:rsidP="00FF4AC8">
      <w:pPr>
        <w:spacing w:line="360" w:lineRule="auto"/>
        <w:jc w:val="both"/>
        <w:rPr>
          <w:rFonts w:ascii="Palatino Linotype" w:hAnsi="Palatino Linotype" w:cs="Tahoma"/>
          <w:sz w:val="22"/>
          <w:szCs w:val="22"/>
        </w:rPr>
      </w:pPr>
    </w:p>
    <w:p w14:paraId="68CCE198" w14:textId="77777777" w:rsidR="001F3A87" w:rsidRPr="00985849" w:rsidRDefault="001F3A87" w:rsidP="00FF4AC8">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6F76E05" w14:textId="77777777" w:rsidR="001F3A87" w:rsidRPr="00985849" w:rsidRDefault="001F3A87" w:rsidP="00FF4AC8">
      <w:pPr>
        <w:spacing w:line="360" w:lineRule="auto"/>
        <w:jc w:val="both"/>
        <w:rPr>
          <w:rFonts w:ascii="Palatino Linotype" w:hAnsi="Palatino Linotype" w:cs="Tahoma"/>
          <w:sz w:val="22"/>
          <w:szCs w:val="22"/>
        </w:rPr>
      </w:pPr>
    </w:p>
    <w:p w14:paraId="2D447B93" w14:textId="77777777" w:rsidR="001F3A87" w:rsidRPr="00985849" w:rsidRDefault="001F3A87" w:rsidP="00FF4AC8">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lastRenderedPageBreak/>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3745945D" w14:textId="77777777" w:rsidR="001F3A87" w:rsidRDefault="001F3A87" w:rsidP="00FF4AC8">
      <w:pPr>
        <w:spacing w:line="360" w:lineRule="auto"/>
        <w:jc w:val="both"/>
        <w:rPr>
          <w:rFonts w:ascii="Palatino Linotype" w:eastAsia="Calibri" w:hAnsi="Palatino Linotype" w:cs="Tahoma"/>
          <w:sz w:val="22"/>
          <w:szCs w:val="22"/>
          <w:lang w:val="es-ES" w:eastAsia="es-ES_tradnl"/>
        </w:rPr>
      </w:pPr>
    </w:p>
    <w:p w14:paraId="03598516" w14:textId="77777777" w:rsidR="001F3A87" w:rsidRDefault="001F3A87" w:rsidP="00FF4AC8">
      <w:pPr>
        <w:spacing w:line="360" w:lineRule="auto"/>
        <w:jc w:val="both"/>
        <w:rPr>
          <w:rFonts w:ascii="Palatino Linotype" w:eastAsia="Calibri" w:hAnsi="Palatino Linotype" w:cs="Tahoma"/>
          <w:sz w:val="22"/>
          <w:szCs w:val="22"/>
          <w:lang w:val="es-ES" w:eastAsia="es-ES_tradnl"/>
        </w:rPr>
      </w:pPr>
      <w:r w:rsidRPr="009E368C">
        <w:rPr>
          <w:rFonts w:ascii="Palatino Linotype" w:eastAsia="Calibri" w:hAnsi="Palatino Linotype" w:cs="Tahoma"/>
          <w:sz w:val="22"/>
          <w:szCs w:val="22"/>
          <w:lang w:val="es-ES" w:eastAsia="es-ES_tradnl"/>
        </w:rPr>
        <w:t xml:space="preserve">El </w:t>
      </w:r>
      <w:r>
        <w:rPr>
          <w:rFonts w:ascii="Palatino Linotype" w:eastAsia="Calibri" w:hAnsi="Palatino Linotype" w:cs="Tahoma"/>
          <w:b/>
          <w:sz w:val="22"/>
          <w:szCs w:val="22"/>
          <w:lang w:val="es-ES" w:eastAsia="es-ES_tradnl"/>
        </w:rPr>
        <w:t>artículo 92, fracción I</w:t>
      </w:r>
      <w:r w:rsidRPr="009E368C">
        <w:rPr>
          <w:rFonts w:ascii="Palatino Linotype" w:eastAsia="Calibri" w:hAnsi="Palatino Linotype" w:cs="Tahoma"/>
          <w:sz w:val="22"/>
          <w:szCs w:val="22"/>
          <w:lang w:val="es-ES" w:eastAsia="es-ES_tradnl"/>
        </w:rPr>
        <w:t xml:space="preserve">, que, </w:t>
      </w:r>
      <w:r>
        <w:rPr>
          <w:rFonts w:ascii="Palatino Linotype" w:eastAsia="Calibri" w:hAnsi="Palatino Linotype" w:cs="Tahoma"/>
          <w:sz w:val="22"/>
          <w:szCs w:val="22"/>
          <w:lang w:val="es-ES" w:eastAsia="es-ES_tradnl"/>
        </w:rPr>
        <w:t>el marco normativo aplicable al Ayuntamiento</w:t>
      </w:r>
      <w:r w:rsidRPr="009E368C">
        <w:rPr>
          <w:rFonts w:ascii="Palatino Linotype" w:eastAsia="Calibri" w:hAnsi="Palatino Linotype" w:cs="Tahoma"/>
          <w:sz w:val="22"/>
          <w:szCs w:val="22"/>
          <w:lang w:val="es-ES" w:eastAsia="es-ES_tradnl"/>
        </w:rPr>
        <w:t>, corresponde a una Obligación Común de Transparencia para los Sujetos Obligados.</w:t>
      </w:r>
    </w:p>
    <w:p w14:paraId="1C53538B" w14:textId="77777777" w:rsidR="001F3A87" w:rsidRPr="00985849" w:rsidRDefault="001F3A87" w:rsidP="00FF4AC8">
      <w:pPr>
        <w:tabs>
          <w:tab w:val="left" w:pos="4962"/>
        </w:tabs>
        <w:spacing w:line="360" w:lineRule="auto"/>
        <w:jc w:val="both"/>
        <w:rPr>
          <w:rFonts w:ascii="Palatino Linotype" w:eastAsia="Calibri" w:hAnsi="Palatino Linotype" w:cs="Tahoma"/>
          <w:b/>
          <w:iCs/>
          <w:sz w:val="22"/>
          <w:szCs w:val="22"/>
          <w:lang w:val="es-ES" w:eastAsia="es-ES_tradnl"/>
        </w:rPr>
      </w:pPr>
    </w:p>
    <w:p w14:paraId="43B8B7F7" w14:textId="77777777" w:rsidR="001F3A87" w:rsidRDefault="001F3A87" w:rsidP="00FF4AC8">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 Estudio de Fondo.</w:t>
      </w:r>
    </w:p>
    <w:p w14:paraId="725E2317" w14:textId="77777777" w:rsidR="00EA6C2B" w:rsidRDefault="00EA6C2B" w:rsidP="00FF4AC8">
      <w:pPr>
        <w:jc w:val="both"/>
        <w:rPr>
          <w:rFonts w:ascii="Palatino Linotype" w:eastAsia="Calibri" w:hAnsi="Palatino Linotype" w:cs="Tahoma"/>
          <w:sz w:val="22"/>
          <w:lang w:eastAsia="en-US"/>
        </w:rPr>
      </w:pPr>
    </w:p>
    <w:p w14:paraId="1D74927A"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Expuesta la controversia, se procede al análisis del agravio hecho valer por </w:t>
      </w:r>
      <w:r>
        <w:rPr>
          <w:rFonts w:ascii="Palatino Linotype" w:eastAsia="Calibri" w:hAnsi="Palatino Linotype" w:cs="Tahoma"/>
          <w:bCs/>
          <w:sz w:val="22"/>
          <w:szCs w:val="22"/>
          <w:lang w:eastAsia="en-US"/>
        </w:rPr>
        <w:t>el</w:t>
      </w:r>
      <w:r w:rsidRPr="00A50EAF">
        <w:rPr>
          <w:rFonts w:ascii="Palatino Linotype" w:eastAsia="Calibri" w:hAnsi="Palatino Linotype" w:cs="Tahoma"/>
          <w:bCs/>
          <w:sz w:val="22"/>
          <w:szCs w:val="22"/>
          <w:lang w:eastAsia="en-US"/>
        </w:rPr>
        <w:t xml:space="preserve"> ahora Recurrente, concerniente a la </w:t>
      </w:r>
      <w:r>
        <w:rPr>
          <w:rFonts w:ascii="Palatino Linotype" w:eastAsia="Calibri" w:hAnsi="Palatino Linotype" w:cs="Tahoma"/>
          <w:bCs/>
          <w:sz w:val="22"/>
          <w:szCs w:val="22"/>
          <w:lang w:eastAsia="en-US"/>
        </w:rPr>
        <w:t xml:space="preserve">falta de </w:t>
      </w:r>
      <w:r w:rsidRPr="00A50EAF">
        <w:rPr>
          <w:rFonts w:ascii="Palatino Linotype" w:eastAsia="Calibri" w:hAnsi="Palatino Linotype" w:cs="Tahoma"/>
          <w:bCs/>
          <w:sz w:val="22"/>
          <w:szCs w:val="22"/>
          <w:lang w:eastAsia="en-US"/>
        </w:rPr>
        <w:t xml:space="preserve">respuesta del </w:t>
      </w:r>
      <w:r w:rsidRPr="00473AF2">
        <w:rPr>
          <w:rFonts w:ascii="Palatino Linotype" w:eastAsia="Calibri" w:hAnsi="Palatino Linotype" w:cs="Tahoma"/>
          <w:bCs/>
          <w:sz w:val="22"/>
          <w:szCs w:val="22"/>
          <w:lang w:eastAsia="en-US"/>
        </w:rPr>
        <w:t xml:space="preserve">Ayuntamiento de Valle de Chalco Solidaridad </w:t>
      </w:r>
      <w:r w:rsidRPr="00A50EAF">
        <w:rPr>
          <w:rFonts w:ascii="Palatino Linotype" w:eastAsia="Calibri" w:hAnsi="Palatino Linotype" w:cs="Tahoma"/>
          <w:bCs/>
          <w:sz w:val="22"/>
          <w:szCs w:val="22"/>
          <w:lang w:eastAsia="en-US"/>
        </w:rPr>
        <w:t>al requerimiento informativo.</w:t>
      </w:r>
    </w:p>
    <w:p w14:paraId="1C241B14"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p>
    <w:p w14:paraId="302F900E"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BB62EFF"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p>
    <w:p w14:paraId="0735B22D" w14:textId="77777777" w:rsidR="001732F1" w:rsidRPr="00A50EAF" w:rsidRDefault="001732F1" w:rsidP="00FF4AC8">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2010B0A" w14:textId="77777777" w:rsidR="001732F1" w:rsidRPr="00A50EAF" w:rsidRDefault="001732F1" w:rsidP="00FF4AC8">
      <w:pPr>
        <w:spacing w:line="360" w:lineRule="auto"/>
        <w:ind w:left="360" w:right="-93"/>
        <w:jc w:val="both"/>
        <w:rPr>
          <w:rFonts w:ascii="Palatino Linotype" w:eastAsia="Calibri" w:hAnsi="Palatino Linotype" w:cs="Tahoma"/>
          <w:bCs/>
          <w:sz w:val="22"/>
          <w:szCs w:val="22"/>
          <w:lang w:eastAsia="en-US"/>
        </w:rPr>
      </w:pPr>
    </w:p>
    <w:p w14:paraId="6D115C4A" w14:textId="77777777" w:rsidR="001732F1" w:rsidRPr="00A50EAF" w:rsidRDefault="001732F1" w:rsidP="00FF4AC8">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Transparentar la gestión pública, mediante la difusión de la información generada por los Sujetos Obligados, y</w:t>
      </w:r>
    </w:p>
    <w:p w14:paraId="4E0E8508" w14:textId="77777777" w:rsidR="001732F1" w:rsidRPr="00A50EAF" w:rsidRDefault="001732F1" w:rsidP="00FF4AC8">
      <w:pPr>
        <w:pStyle w:val="Prrafodelista"/>
        <w:spacing w:line="360" w:lineRule="auto"/>
        <w:rPr>
          <w:rFonts w:ascii="Palatino Linotype" w:eastAsia="Calibri" w:hAnsi="Palatino Linotype" w:cs="Tahoma"/>
          <w:bCs/>
          <w:szCs w:val="22"/>
          <w:lang w:eastAsia="en-US"/>
        </w:rPr>
      </w:pPr>
    </w:p>
    <w:p w14:paraId="1E127161" w14:textId="77777777" w:rsidR="001732F1" w:rsidRPr="00A50EAF" w:rsidRDefault="001732F1" w:rsidP="00FF4AC8">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4494582D"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p>
    <w:p w14:paraId="0A078A32"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Conforme a lo anterior, se deprende que </w:t>
      </w:r>
      <w:r w:rsidRPr="00A50EAF">
        <w:rPr>
          <w:rFonts w:ascii="Palatino Linotype" w:eastAsia="Calibri" w:hAnsi="Palatino Linotype" w:cs="Tahoma"/>
          <w:b/>
          <w:bCs/>
          <w:sz w:val="22"/>
          <w:szCs w:val="22"/>
          <w:lang w:eastAsia="en-US"/>
        </w:rPr>
        <w:t>los objetivos de la Ley de la materia,</w:t>
      </w:r>
      <w:r w:rsidRPr="00A50EAF">
        <w:rPr>
          <w:rFonts w:ascii="Palatino Linotype" w:eastAsia="Calibri" w:hAnsi="Palatino Linotype" w:cs="Tahoma"/>
          <w:bCs/>
          <w:sz w:val="22"/>
          <w:szCs w:val="22"/>
          <w:lang w:eastAsia="en-US"/>
        </w:rPr>
        <w:t xml:space="preserve"> son establecer las bases que regirán las formas para garantizar el derecho de acceso a la información</w:t>
      </w:r>
      <w:r>
        <w:rPr>
          <w:rFonts w:ascii="Palatino Linotype" w:eastAsia="Calibri" w:hAnsi="Palatino Linotype" w:cs="Tahoma"/>
          <w:bCs/>
          <w:sz w:val="22"/>
          <w:szCs w:val="22"/>
          <w:lang w:eastAsia="en-US"/>
        </w:rPr>
        <w:t xml:space="preserve"> pública</w:t>
      </w:r>
      <w:r w:rsidRPr="00A50EAF">
        <w:rPr>
          <w:rFonts w:ascii="Palatino Linotype" w:eastAsia="Calibri" w:hAnsi="Palatino Linotype" w:cs="Tahoma"/>
          <w:bCs/>
          <w:sz w:val="22"/>
          <w:szCs w:val="22"/>
          <w:lang w:eastAsia="en-US"/>
        </w:rPr>
        <w:t>,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E4D5D74"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p>
    <w:p w14:paraId="59071B4F"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A50EAF">
        <w:rPr>
          <w:rFonts w:ascii="Palatino Linotype" w:eastAsia="Calibri" w:hAnsi="Palatino Linotype" w:cs="Tahoma"/>
          <w:b/>
          <w:bCs/>
          <w:sz w:val="22"/>
          <w:szCs w:val="22"/>
          <w:lang w:eastAsia="en-US"/>
        </w:rPr>
        <w:t>principio de máxima publicidad</w:t>
      </w:r>
      <w:r w:rsidRPr="00A50EAF">
        <w:rPr>
          <w:rFonts w:ascii="Palatino Linotype" w:eastAsia="Calibri" w:hAnsi="Palatino Linotype" w:cs="Tahoma"/>
          <w:bCs/>
          <w:sz w:val="22"/>
          <w:szCs w:val="22"/>
          <w:lang w:eastAsia="en-US"/>
        </w:rPr>
        <w:t xml:space="preserve"> el cual dispone que toda la información en posesión de los sujetos </w:t>
      </w:r>
      <w:r>
        <w:rPr>
          <w:rFonts w:ascii="Palatino Linotype" w:eastAsia="Calibri" w:hAnsi="Palatino Linotype" w:cs="Tahoma"/>
          <w:bCs/>
          <w:sz w:val="22"/>
          <w:szCs w:val="22"/>
          <w:lang w:eastAsia="en-US"/>
        </w:rPr>
        <w:t>o</w:t>
      </w:r>
      <w:r w:rsidRPr="00A50EAF">
        <w:rPr>
          <w:rFonts w:ascii="Palatino Linotype" w:eastAsia="Calibri" w:hAnsi="Palatino Linotype" w:cs="Tahoma"/>
          <w:bCs/>
          <w:sz w:val="22"/>
          <w:szCs w:val="22"/>
          <w:lang w:eastAsia="en-US"/>
        </w:rPr>
        <w:t>bligados será pública, completa, oportuna y accesible, sujeta a un claro régimen de excepciones que deberán estar definidas y ser legítimas y estrictamente necesarias en una sociedad democrática.</w:t>
      </w:r>
    </w:p>
    <w:p w14:paraId="00AF7C52"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p>
    <w:p w14:paraId="6741085D"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4EAC8EE" w14:textId="77777777" w:rsidR="001732F1" w:rsidRPr="00A50EAF" w:rsidRDefault="001732F1" w:rsidP="00FF4AC8">
      <w:pPr>
        <w:spacing w:line="360" w:lineRule="auto"/>
        <w:ind w:right="-93"/>
        <w:jc w:val="both"/>
        <w:rPr>
          <w:rFonts w:ascii="Palatino Linotype" w:eastAsia="Calibri" w:hAnsi="Palatino Linotype" w:cs="Tahoma"/>
          <w:bCs/>
          <w:sz w:val="22"/>
          <w:szCs w:val="22"/>
          <w:lang w:eastAsia="en-US"/>
        </w:rPr>
      </w:pPr>
    </w:p>
    <w:p w14:paraId="7E2B1C09" w14:textId="77777777" w:rsidR="001732F1" w:rsidRPr="00A50EAF" w:rsidRDefault="001732F1" w:rsidP="00FF4AC8">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 xml:space="preserve">Las Unidades de Transparencia de los </w:t>
      </w:r>
      <w:r>
        <w:rPr>
          <w:rFonts w:ascii="Palatino Linotype" w:eastAsia="Calibri" w:hAnsi="Palatino Linotype" w:cs="Tahoma"/>
          <w:bCs/>
          <w:szCs w:val="22"/>
          <w:lang w:eastAsia="en-US"/>
        </w:rPr>
        <w:t>s</w:t>
      </w:r>
      <w:r w:rsidRPr="00A50EAF">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deben garantizar las medidas y condiciones de accesibilidad para que toda pers</w:t>
      </w:r>
      <w:r>
        <w:rPr>
          <w:rFonts w:ascii="Palatino Linotype" w:eastAsia="Calibri" w:hAnsi="Palatino Linotype" w:cs="Tahoma"/>
          <w:bCs/>
          <w:szCs w:val="22"/>
          <w:lang w:eastAsia="en-US"/>
        </w:rPr>
        <w:t>ona pueda</w:t>
      </w:r>
      <w:r w:rsidRPr="00A50EAF">
        <w:rPr>
          <w:rFonts w:ascii="Palatino Linotype" w:eastAsia="Calibri" w:hAnsi="Palatino Linotype" w:cs="Tahoma"/>
          <w:bCs/>
          <w:szCs w:val="22"/>
          <w:lang w:eastAsia="en-US"/>
        </w:rPr>
        <w:t xml:space="preserve"> ejercer el derecho de acceso a la información; por lo que, son las responsables de hacer las notificaciones </w:t>
      </w:r>
      <w:r w:rsidRPr="00A50EAF">
        <w:rPr>
          <w:rFonts w:ascii="Palatino Linotype" w:eastAsia="Calibri" w:hAnsi="Palatino Linotype" w:cs="Tahoma"/>
          <w:bCs/>
          <w:szCs w:val="22"/>
          <w:lang w:eastAsia="en-US"/>
        </w:rPr>
        <w:lastRenderedPageBreak/>
        <w:t>correspondientes, además de llevar a cabo de todas las gestiones necesarias para facilitar el acceso de la información;</w:t>
      </w:r>
    </w:p>
    <w:p w14:paraId="56DF93B5" w14:textId="77777777" w:rsidR="001732F1" w:rsidRPr="00A50EAF" w:rsidRDefault="001732F1" w:rsidP="00FF4AC8">
      <w:pPr>
        <w:pStyle w:val="Prrafodelista"/>
        <w:spacing w:line="360" w:lineRule="auto"/>
        <w:ind w:right="-93"/>
        <w:jc w:val="both"/>
        <w:rPr>
          <w:rFonts w:ascii="Palatino Linotype" w:eastAsia="Calibri" w:hAnsi="Palatino Linotype" w:cs="Tahoma"/>
          <w:bCs/>
          <w:szCs w:val="22"/>
          <w:lang w:eastAsia="en-US"/>
        </w:rPr>
      </w:pPr>
    </w:p>
    <w:p w14:paraId="5A326C21" w14:textId="77777777" w:rsidR="001732F1" w:rsidRPr="00BC1085" w:rsidRDefault="001732F1" w:rsidP="00FF4AC8">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La respuesta a los requerimientos informativos deberá notificarse al interesado en el menor tiempo posible, que no podrá exceder</w:t>
      </w:r>
      <w:r>
        <w:rPr>
          <w:rFonts w:ascii="Palatino Linotype" w:eastAsia="Calibri" w:hAnsi="Palatino Linotype" w:cs="Tahoma"/>
          <w:bCs/>
          <w:szCs w:val="22"/>
          <w:lang w:eastAsia="en-US"/>
        </w:rPr>
        <w:t xml:space="preserve"> de</w:t>
      </w:r>
      <w:r w:rsidRPr="00A50EAF">
        <w:rPr>
          <w:rFonts w:ascii="Palatino Linotype" w:eastAsia="Calibri" w:hAnsi="Palatino Linotype" w:cs="Tahoma"/>
          <w:bCs/>
          <w:szCs w:val="22"/>
          <w:lang w:eastAsia="en-US"/>
        </w:rPr>
        <w:t xml:space="preserve"> </w:t>
      </w:r>
      <w:r w:rsidRPr="00A50EAF">
        <w:rPr>
          <w:rFonts w:ascii="Palatino Linotype" w:eastAsia="Calibri" w:hAnsi="Palatino Linotype" w:cs="Tahoma"/>
          <w:b/>
          <w:bCs/>
          <w:szCs w:val="22"/>
          <w:lang w:eastAsia="en-US"/>
        </w:rPr>
        <w:t>quince días</w:t>
      </w:r>
      <w:r>
        <w:rPr>
          <w:rFonts w:ascii="Palatino Linotype" w:eastAsia="Calibri" w:hAnsi="Palatino Linotype" w:cs="Tahoma"/>
          <w:b/>
          <w:bCs/>
          <w:szCs w:val="22"/>
          <w:lang w:eastAsia="en-US"/>
        </w:rPr>
        <w:t xml:space="preserve"> hábiles</w:t>
      </w:r>
      <w:r w:rsidRPr="00A50EAF">
        <w:rPr>
          <w:rFonts w:ascii="Palatino Linotype" w:eastAsia="Calibri" w:hAnsi="Palatino Linotype" w:cs="Tahoma"/>
          <w:b/>
          <w:bCs/>
          <w:szCs w:val="22"/>
          <w:lang w:eastAsia="en-US"/>
        </w:rPr>
        <w:t>, contados a partir del día siguiente a la presentación de esta.</w:t>
      </w:r>
      <w:r w:rsidRPr="00A50EAF">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5B6B24F9" w14:textId="77777777" w:rsidR="001732F1" w:rsidRPr="00A50EAF" w:rsidRDefault="001732F1" w:rsidP="00FF4AC8">
      <w:pPr>
        <w:pStyle w:val="Prrafodelista"/>
        <w:spacing w:line="360" w:lineRule="auto"/>
        <w:rPr>
          <w:rFonts w:ascii="Palatino Linotype" w:eastAsia="Calibri" w:hAnsi="Palatino Linotype" w:cs="Tahoma"/>
          <w:bCs/>
          <w:szCs w:val="22"/>
          <w:lang w:eastAsia="en-US"/>
        </w:rPr>
      </w:pPr>
    </w:p>
    <w:p w14:paraId="38764F61" w14:textId="77777777" w:rsidR="001732F1" w:rsidRPr="00A50EAF" w:rsidRDefault="001732F1" w:rsidP="00FF4AC8">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50EAF">
        <w:rPr>
          <w:rFonts w:ascii="Palatino Linotype" w:eastAsia="Calibri" w:hAnsi="Palatino Linotype" w:cs="Tahoma"/>
          <w:b/>
          <w:bCs/>
          <w:szCs w:val="22"/>
          <w:lang w:eastAsia="en-US"/>
        </w:rPr>
        <w:t>que se encuentren en sus archivos o que estén constreñidos a elaborar;</w:t>
      </w:r>
    </w:p>
    <w:p w14:paraId="2DD01DCC" w14:textId="77777777" w:rsidR="001732F1" w:rsidRPr="00A50EAF" w:rsidRDefault="001732F1" w:rsidP="00FF4AC8">
      <w:pPr>
        <w:pStyle w:val="Prrafodelista"/>
        <w:spacing w:line="360" w:lineRule="auto"/>
        <w:rPr>
          <w:rFonts w:ascii="Palatino Linotype" w:eastAsia="Calibri" w:hAnsi="Palatino Linotype" w:cs="Tahoma"/>
          <w:b/>
          <w:bCs/>
          <w:szCs w:val="22"/>
          <w:lang w:eastAsia="en-US"/>
        </w:rPr>
      </w:pPr>
    </w:p>
    <w:p w14:paraId="2413E19E" w14:textId="77777777" w:rsidR="001732F1" w:rsidRPr="00A50EAF" w:rsidRDefault="001732F1" w:rsidP="00FF4AC8">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14:paraId="29C34151" w14:textId="77777777" w:rsidR="001732F1" w:rsidRPr="00A50EAF" w:rsidRDefault="001732F1" w:rsidP="00FF4AC8">
      <w:pPr>
        <w:pStyle w:val="Prrafodelista"/>
        <w:spacing w:line="360" w:lineRule="auto"/>
        <w:rPr>
          <w:rFonts w:ascii="Palatino Linotype" w:eastAsia="Calibri" w:hAnsi="Palatino Linotype" w:cs="Tahoma"/>
          <w:b/>
          <w:bCs/>
          <w:szCs w:val="22"/>
          <w:lang w:eastAsia="en-US"/>
        </w:rPr>
      </w:pPr>
    </w:p>
    <w:p w14:paraId="42AD8EE0" w14:textId="77777777" w:rsidR="001732F1" w:rsidRPr="00BC1085" w:rsidRDefault="001732F1" w:rsidP="00FF4AC8">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w:t>
      </w:r>
      <w:r>
        <w:rPr>
          <w:rFonts w:ascii="Palatino Linotype" w:eastAsia="Calibri" w:hAnsi="Palatino Linotype" w:cs="Tahoma"/>
          <w:bCs/>
          <w:szCs w:val="22"/>
          <w:lang w:eastAsia="en-US"/>
        </w:rPr>
        <w:t>n</w:t>
      </w:r>
      <w:r w:rsidRPr="00A50EAF">
        <w:rPr>
          <w:rFonts w:ascii="Palatino Linotype" w:eastAsia="Calibri" w:hAnsi="Palatino Linotype" w:cs="Tahoma"/>
          <w:bCs/>
          <w:szCs w:val="22"/>
          <w:lang w:eastAsia="en-US"/>
        </w:rPr>
        <w:t>scurrida</w:t>
      </w:r>
      <w:r>
        <w:rPr>
          <w:rFonts w:ascii="Palatino Linotype" w:eastAsia="Calibri" w:hAnsi="Palatino Linotype" w:cs="Tahoma"/>
          <w:bCs/>
          <w:szCs w:val="22"/>
          <w:lang w:eastAsia="en-US"/>
        </w:rPr>
        <w:t xml:space="preserve"> dicha temporalidad, los </w:t>
      </w:r>
      <w:r>
        <w:rPr>
          <w:rFonts w:ascii="Palatino Linotype" w:eastAsia="Calibri" w:hAnsi="Palatino Linotype" w:cs="Tahoma"/>
          <w:bCs/>
          <w:szCs w:val="22"/>
          <w:lang w:eastAsia="en-US"/>
        </w:rPr>
        <w:lastRenderedPageBreak/>
        <w:t>s</w:t>
      </w:r>
      <w:r w:rsidRPr="00A50EAF">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darán por concluida la solicitud y procederán de ser el caso, a la destrucci</w:t>
      </w:r>
      <w:r>
        <w:rPr>
          <w:rFonts w:ascii="Palatino Linotype" w:eastAsia="Calibri" w:hAnsi="Palatino Linotype" w:cs="Tahoma"/>
          <w:bCs/>
          <w:szCs w:val="22"/>
          <w:lang w:eastAsia="en-US"/>
        </w:rPr>
        <w:t>ón del material.</w:t>
      </w:r>
    </w:p>
    <w:p w14:paraId="174F0809" w14:textId="77777777" w:rsidR="001732F1" w:rsidRDefault="001732F1" w:rsidP="00FF4AC8">
      <w:pPr>
        <w:spacing w:line="360" w:lineRule="auto"/>
        <w:ind w:right="-93"/>
        <w:jc w:val="both"/>
        <w:rPr>
          <w:rFonts w:ascii="Palatino Linotype" w:hAnsi="Palatino Linotype" w:cs="Tahoma"/>
          <w:b/>
          <w:sz w:val="22"/>
          <w:szCs w:val="22"/>
          <w:lang w:val="es-ES"/>
        </w:rPr>
      </w:pPr>
    </w:p>
    <w:p w14:paraId="4DF400E2" w14:textId="77777777" w:rsidR="001732F1" w:rsidRPr="00A8712A" w:rsidRDefault="001732F1" w:rsidP="00FF4AC8">
      <w:pPr>
        <w:spacing w:line="360" w:lineRule="auto"/>
        <w:ind w:right="-93"/>
        <w:jc w:val="both"/>
        <w:rPr>
          <w:rFonts w:ascii="Palatino Linotype" w:hAnsi="Palatino Linotype" w:cs="Tahoma"/>
          <w:sz w:val="22"/>
          <w:szCs w:val="22"/>
          <w:lang w:val="es-ES"/>
        </w:rPr>
      </w:pPr>
      <w:r w:rsidRPr="00473AF2">
        <w:rPr>
          <w:rFonts w:ascii="Palatino Linotype" w:hAnsi="Palatino Linotype" w:cs="Tahoma"/>
          <w:sz w:val="22"/>
          <w:szCs w:val="22"/>
          <w:lang w:val="es-ES"/>
        </w:rPr>
        <w:t>Una vez establecido lo anterior, es de prec</w:t>
      </w:r>
      <w:r>
        <w:rPr>
          <w:rFonts w:ascii="Palatino Linotype" w:hAnsi="Palatino Linotype" w:cs="Tahoma"/>
          <w:sz w:val="22"/>
          <w:szCs w:val="22"/>
          <w:lang w:val="es-ES"/>
        </w:rPr>
        <w:t>isar que el Recurrente solicitó que el</w:t>
      </w:r>
      <w:r w:rsidRPr="00A8712A">
        <w:rPr>
          <w:rFonts w:ascii="Palatino Linotype" w:hAnsi="Palatino Linotype" w:cs="Tahoma"/>
          <w:sz w:val="22"/>
          <w:szCs w:val="22"/>
          <w:lang w:val="es-ES"/>
        </w:rPr>
        <w:t xml:space="preserve"> </w:t>
      </w:r>
      <w:r>
        <w:rPr>
          <w:rFonts w:ascii="Palatino Linotype" w:hAnsi="Palatino Linotype" w:cs="Tahoma"/>
          <w:sz w:val="22"/>
          <w:szCs w:val="22"/>
          <w:lang w:val="es-ES"/>
        </w:rPr>
        <w:t xml:space="preserve">Sujeto Obligado le proporcionará </w:t>
      </w:r>
      <w:r w:rsidRPr="00A8712A">
        <w:rPr>
          <w:rFonts w:ascii="Palatino Linotype" w:hAnsi="Palatino Linotype" w:cs="Tahoma"/>
          <w:sz w:val="22"/>
          <w:szCs w:val="22"/>
          <w:lang w:val="es-ES"/>
        </w:rPr>
        <w:t>lo siguiente:</w:t>
      </w:r>
    </w:p>
    <w:p w14:paraId="7C427AF9" w14:textId="77777777" w:rsidR="001732F1" w:rsidRDefault="001732F1" w:rsidP="00FF4AC8">
      <w:pPr>
        <w:jc w:val="both"/>
        <w:rPr>
          <w:rFonts w:ascii="Palatino Linotype" w:eastAsia="Calibri" w:hAnsi="Palatino Linotype" w:cs="Tahoma"/>
          <w:sz w:val="22"/>
          <w:lang w:eastAsia="en-US"/>
        </w:rPr>
      </w:pPr>
    </w:p>
    <w:p w14:paraId="7D204168" w14:textId="4427B2F9" w:rsidR="001732F1" w:rsidRDefault="001732F1" w:rsidP="00FF4AC8">
      <w:pPr>
        <w:pStyle w:val="Prrafodelista"/>
        <w:numPr>
          <w:ilvl w:val="0"/>
          <w:numId w:val="43"/>
        </w:numPr>
        <w:spacing w:line="360" w:lineRule="auto"/>
        <w:jc w:val="both"/>
        <w:rPr>
          <w:rFonts w:ascii="Palatino Linotype" w:eastAsia="Calibri" w:hAnsi="Palatino Linotype" w:cs="Tahoma"/>
          <w:szCs w:val="22"/>
          <w:lang w:val="es-ES" w:eastAsia="es-ES_tradnl"/>
        </w:rPr>
      </w:pPr>
      <w:r w:rsidRPr="007B0786">
        <w:rPr>
          <w:rFonts w:ascii="Palatino Linotype" w:eastAsia="Calibri" w:hAnsi="Palatino Linotype" w:cs="Tahoma"/>
          <w:szCs w:val="22"/>
          <w:lang w:val="es-ES" w:eastAsia="es-ES_tradnl"/>
        </w:rPr>
        <w:t>Versión electrónica del Bando Municipal de Policía y Buen Gobierno que entró en vigor el día cinco de febrero del presente año</w:t>
      </w:r>
      <w:r>
        <w:rPr>
          <w:rFonts w:ascii="Palatino Linotype" w:eastAsia="Calibri" w:hAnsi="Palatino Linotype" w:cs="Tahoma"/>
          <w:szCs w:val="22"/>
          <w:lang w:val="es-ES" w:eastAsia="es-ES_tradnl"/>
        </w:rPr>
        <w:t>;</w:t>
      </w:r>
      <w:r w:rsidR="008B6D5F">
        <w:rPr>
          <w:rFonts w:ascii="Palatino Linotype" w:eastAsia="Calibri" w:hAnsi="Palatino Linotype" w:cs="Tahoma"/>
          <w:szCs w:val="22"/>
          <w:lang w:val="es-ES" w:eastAsia="es-ES_tradnl"/>
        </w:rPr>
        <w:t xml:space="preserve"> y </w:t>
      </w:r>
    </w:p>
    <w:p w14:paraId="4209DE56" w14:textId="77777777" w:rsidR="008B6D5F" w:rsidRDefault="008B6D5F" w:rsidP="00FF4AC8">
      <w:pPr>
        <w:pStyle w:val="Prrafodelista"/>
        <w:spacing w:line="360" w:lineRule="auto"/>
        <w:jc w:val="both"/>
        <w:rPr>
          <w:rFonts w:ascii="Palatino Linotype" w:eastAsia="Calibri" w:hAnsi="Palatino Linotype" w:cs="Tahoma"/>
          <w:szCs w:val="22"/>
          <w:lang w:val="es-ES" w:eastAsia="es-ES_tradnl"/>
        </w:rPr>
      </w:pPr>
    </w:p>
    <w:p w14:paraId="597A24AC" w14:textId="77777777" w:rsidR="001732F1" w:rsidRDefault="001732F1" w:rsidP="00FF4AC8">
      <w:pPr>
        <w:pStyle w:val="Prrafodelista"/>
        <w:numPr>
          <w:ilvl w:val="0"/>
          <w:numId w:val="43"/>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t xml:space="preserve">Informe del </w:t>
      </w:r>
      <w:r w:rsidRPr="007B0786">
        <w:rPr>
          <w:rFonts w:ascii="Palatino Linotype" w:eastAsia="Calibri" w:hAnsi="Palatino Linotype" w:cs="Tahoma"/>
          <w:szCs w:val="22"/>
          <w:lang w:val="es-ES" w:eastAsia="es-ES_tradnl"/>
        </w:rPr>
        <w:t>oficio número SHA/SUBPART/OFI/225/2019</w:t>
      </w:r>
      <w:r>
        <w:rPr>
          <w:rFonts w:ascii="Palatino Linotype" w:eastAsia="Calibri" w:hAnsi="Palatino Linotype" w:cs="Tahoma"/>
          <w:szCs w:val="22"/>
          <w:lang w:val="es-ES" w:eastAsia="es-ES_tradnl"/>
        </w:rPr>
        <w:t xml:space="preserve">, </w:t>
      </w:r>
      <w:r w:rsidRPr="007B0786">
        <w:rPr>
          <w:rFonts w:ascii="Palatino Linotype" w:eastAsia="Calibri" w:hAnsi="Palatino Linotype" w:cs="Tahoma"/>
          <w:szCs w:val="22"/>
          <w:lang w:val="es-ES" w:eastAsia="es-ES_tradnl"/>
        </w:rPr>
        <w:t>emitido el día once de febrero del presente añ</w:t>
      </w:r>
      <w:r>
        <w:rPr>
          <w:rFonts w:ascii="Palatino Linotype" w:eastAsia="Calibri" w:hAnsi="Palatino Linotype" w:cs="Tahoma"/>
          <w:szCs w:val="22"/>
          <w:lang w:val="es-ES" w:eastAsia="es-ES_tradnl"/>
        </w:rPr>
        <w:t>o en curso y suscrito por el Secretario del</w:t>
      </w:r>
      <w:r w:rsidRPr="007B0786">
        <w:rPr>
          <w:rFonts w:ascii="Palatino Linotype" w:eastAsia="Calibri" w:hAnsi="Palatino Linotype" w:cs="Tahoma"/>
          <w:szCs w:val="22"/>
          <w:lang w:val="es-ES" w:eastAsia="es-ES_tradnl"/>
        </w:rPr>
        <w:t xml:space="preserve"> Ayuntamiento respecto al cierre del museo comunitario de Xico</w:t>
      </w:r>
      <w:r>
        <w:rPr>
          <w:rFonts w:ascii="Palatino Linotype" w:eastAsia="Calibri" w:hAnsi="Palatino Linotype" w:cs="Tahoma"/>
          <w:szCs w:val="22"/>
          <w:lang w:val="es-ES" w:eastAsia="es-ES_tradnl"/>
        </w:rPr>
        <w:t>,</w:t>
      </w:r>
      <w:r w:rsidRPr="007B0786">
        <w:rPr>
          <w:rFonts w:ascii="Palatino Linotype" w:eastAsia="Calibri" w:hAnsi="Palatino Linotype" w:cs="Tahoma"/>
          <w:szCs w:val="22"/>
          <w:lang w:val="es-ES" w:eastAsia="es-ES_tradnl"/>
        </w:rPr>
        <w:t xml:space="preserve"> cuya sede es en las instalaciones de la ex hacienda de Xico, así como la participación de</w:t>
      </w:r>
      <w:r>
        <w:rPr>
          <w:rFonts w:ascii="Palatino Linotype" w:eastAsia="Calibri" w:hAnsi="Palatino Linotype" w:cs="Tahoma"/>
          <w:szCs w:val="22"/>
          <w:lang w:val="es-ES" w:eastAsia="es-ES_tradnl"/>
        </w:rPr>
        <w:t xml:space="preserve"> </w:t>
      </w:r>
      <w:r w:rsidRPr="007B0786">
        <w:rPr>
          <w:rFonts w:ascii="Palatino Linotype" w:eastAsia="Calibri" w:hAnsi="Palatino Linotype" w:cs="Tahoma"/>
          <w:szCs w:val="22"/>
          <w:lang w:val="es-ES" w:eastAsia="es-ES_tradnl"/>
        </w:rPr>
        <w:t>l</w:t>
      </w:r>
      <w:r>
        <w:rPr>
          <w:rFonts w:ascii="Palatino Linotype" w:eastAsia="Calibri" w:hAnsi="Palatino Linotype" w:cs="Tahoma"/>
          <w:szCs w:val="22"/>
          <w:lang w:val="es-ES" w:eastAsia="es-ES_tradnl"/>
        </w:rPr>
        <w:t>os elementos adscritos a la C</w:t>
      </w:r>
      <w:r w:rsidRPr="007B0786">
        <w:rPr>
          <w:rFonts w:ascii="Palatino Linotype" w:eastAsia="Calibri" w:hAnsi="Palatino Linotype" w:cs="Tahoma"/>
          <w:szCs w:val="22"/>
          <w:lang w:val="es-ES" w:eastAsia="es-ES_tradnl"/>
        </w:rPr>
        <w:t xml:space="preserve">omisaría </w:t>
      </w:r>
      <w:r>
        <w:rPr>
          <w:rFonts w:ascii="Palatino Linotype" w:eastAsia="Calibri" w:hAnsi="Palatino Linotype" w:cs="Tahoma"/>
          <w:szCs w:val="22"/>
          <w:lang w:val="es-ES" w:eastAsia="es-ES_tradnl"/>
        </w:rPr>
        <w:t>Municipal de Seguridad P</w:t>
      </w:r>
      <w:r w:rsidRPr="007B0786">
        <w:rPr>
          <w:rFonts w:ascii="Palatino Linotype" w:eastAsia="Calibri" w:hAnsi="Palatino Linotype" w:cs="Tahoma"/>
          <w:szCs w:val="22"/>
          <w:lang w:val="es-ES" w:eastAsia="es-ES_tradnl"/>
        </w:rPr>
        <w:t>ública en el desalojo ilegal de dicho recinto.</w:t>
      </w:r>
    </w:p>
    <w:p w14:paraId="24D2C01C" w14:textId="77777777" w:rsidR="001732F1" w:rsidRDefault="001732F1" w:rsidP="00FF4AC8">
      <w:pPr>
        <w:jc w:val="both"/>
        <w:rPr>
          <w:rFonts w:ascii="Palatino Linotype" w:eastAsia="Calibri" w:hAnsi="Palatino Linotype" w:cs="Tahoma"/>
          <w:sz w:val="22"/>
          <w:lang w:eastAsia="en-US"/>
        </w:rPr>
      </w:pPr>
    </w:p>
    <w:p w14:paraId="3192D5DC" w14:textId="3038D027" w:rsidR="001732F1" w:rsidRPr="00D43062" w:rsidRDefault="001732F1" w:rsidP="00FF4AC8">
      <w:pPr>
        <w:spacing w:line="360" w:lineRule="auto"/>
        <w:ind w:right="-93"/>
        <w:jc w:val="both"/>
        <w:rPr>
          <w:rFonts w:ascii="Palatino Linotype" w:hAnsi="Palatino Linotype" w:cs="Tahoma"/>
          <w:sz w:val="22"/>
          <w:szCs w:val="22"/>
          <w:lang w:val="es-ES"/>
        </w:rPr>
      </w:pPr>
      <w:r w:rsidRPr="00AE4537">
        <w:rPr>
          <w:rFonts w:ascii="Palatino Linotype" w:hAnsi="Palatino Linotype" w:cs="Tahoma"/>
          <w:sz w:val="22"/>
          <w:szCs w:val="22"/>
          <w:lang w:val="es-ES"/>
        </w:rPr>
        <w:t>Por su parte, el Sujeto Obligado, omitió dar respuesta a la solicitud de información del particular</w:t>
      </w:r>
      <w:r>
        <w:rPr>
          <w:rFonts w:ascii="Palatino Linotype" w:hAnsi="Palatino Linotype" w:cs="Tahoma"/>
          <w:sz w:val="22"/>
          <w:szCs w:val="22"/>
          <w:lang w:val="es-ES"/>
        </w:rPr>
        <w:t xml:space="preserve">, dentro del plazo </w:t>
      </w:r>
      <w:r w:rsidRPr="00D43062">
        <w:rPr>
          <w:rFonts w:ascii="Palatino Linotype" w:hAnsi="Palatino Linotype" w:cs="Tahoma"/>
          <w:sz w:val="22"/>
          <w:szCs w:val="22"/>
          <w:lang w:val="es-ES"/>
        </w:rPr>
        <w:t xml:space="preserve">establecido en el artículo 163 de la Ley de Transparencia y Acceso a la Información Pública del Estado de México y Municipios y </w:t>
      </w:r>
      <w:r w:rsidR="00B40B11" w:rsidRPr="00D43062">
        <w:rPr>
          <w:rFonts w:ascii="Palatino Linotype" w:hAnsi="Palatino Linotype" w:cs="Tahoma"/>
          <w:sz w:val="22"/>
          <w:szCs w:val="22"/>
          <w:lang w:val="es-ES"/>
        </w:rPr>
        <w:t>omitió presentar</w:t>
      </w:r>
      <w:r w:rsidRPr="00D43062">
        <w:rPr>
          <w:rFonts w:ascii="Palatino Linotype" w:hAnsi="Palatino Linotype" w:cs="Tahoma"/>
          <w:sz w:val="22"/>
          <w:szCs w:val="22"/>
          <w:lang w:val="es-ES"/>
        </w:rPr>
        <w:t xml:space="preserve"> </w:t>
      </w:r>
      <w:r w:rsidR="00B40B11" w:rsidRPr="00D43062">
        <w:rPr>
          <w:rFonts w:ascii="Palatino Linotype" w:hAnsi="Palatino Linotype" w:cs="Tahoma"/>
          <w:sz w:val="22"/>
          <w:szCs w:val="22"/>
          <w:lang w:val="es-ES"/>
        </w:rPr>
        <w:t>I</w:t>
      </w:r>
      <w:r w:rsidRPr="00D43062">
        <w:rPr>
          <w:rFonts w:ascii="Palatino Linotype" w:hAnsi="Palatino Linotype" w:cs="Tahoma"/>
          <w:sz w:val="22"/>
          <w:szCs w:val="22"/>
          <w:lang w:val="es-ES"/>
        </w:rPr>
        <w:t>nforme Justificado.</w:t>
      </w:r>
    </w:p>
    <w:p w14:paraId="69232918" w14:textId="77777777" w:rsidR="001732F1" w:rsidRPr="00D43062" w:rsidRDefault="001732F1" w:rsidP="00FF4AC8">
      <w:pPr>
        <w:spacing w:line="360" w:lineRule="auto"/>
        <w:ind w:right="-93"/>
        <w:jc w:val="both"/>
        <w:rPr>
          <w:rFonts w:ascii="Palatino Linotype" w:hAnsi="Palatino Linotype" w:cs="Tahoma"/>
          <w:sz w:val="22"/>
          <w:szCs w:val="22"/>
          <w:lang w:val="es-ES"/>
        </w:rPr>
      </w:pPr>
    </w:p>
    <w:p w14:paraId="04EC6533" w14:textId="742EA075" w:rsidR="001732F1" w:rsidRDefault="001732F1" w:rsidP="00FF4AC8">
      <w:pPr>
        <w:spacing w:line="360" w:lineRule="auto"/>
        <w:ind w:right="-93"/>
        <w:jc w:val="both"/>
        <w:rPr>
          <w:rFonts w:ascii="Palatino Linotype" w:hAnsi="Palatino Linotype" w:cs="Tahoma"/>
          <w:sz w:val="22"/>
          <w:szCs w:val="22"/>
          <w:lang w:val="es-ES"/>
        </w:rPr>
      </w:pPr>
      <w:r w:rsidRPr="00D43062">
        <w:rPr>
          <w:rFonts w:ascii="Palatino Linotype" w:hAnsi="Palatino Linotype" w:cs="Tahoma"/>
          <w:sz w:val="22"/>
          <w:szCs w:val="22"/>
          <w:lang w:val="es-ES"/>
        </w:rPr>
        <w:t>El plazo con el que contaba el Sujeto Obligado para emitir contestación al requerimiento informativo, comenzó a correr el</w:t>
      </w:r>
      <w:r w:rsidRPr="00FD5901">
        <w:rPr>
          <w:rFonts w:ascii="Palatino Linotype" w:hAnsi="Palatino Linotype" w:cs="Tahoma"/>
          <w:sz w:val="22"/>
          <w:szCs w:val="22"/>
          <w:lang w:val="es-ES"/>
        </w:rPr>
        <w:t xml:space="preserve"> </w:t>
      </w:r>
      <w:r w:rsidR="0050143E">
        <w:rPr>
          <w:rFonts w:ascii="Palatino Linotype" w:hAnsi="Palatino Linotype" w:cs="Tahoma"/>
          <w:b/>
          <w:sz w:val="22"/>
          <w:szCs w:val="22"/>
          <w:lang w:val="es-ES"/>
        </w:rPr>
        <w:t>trece</w:t>
      </w:r>
      <w:r>
        <w:rPr>
          <w:rFonts w:ascii="Palatino Linotype" w:hAnsi="Palatino Linotype" w:cs="Tahoma"/>
          <w:b/>
          <w:sz w:val="22"/>
          <w:szCs w:val="22"/>
          <w:lang w:val="es-ES"/>
        </w:rPr>
        <w:t xml:space="preserve"> de febrero</w:t>
      </w:r>
      <w:r w:rsidRPr="00FD5901">
        <w:rPr>
          <w:rFonts w:ascii="Palatino Linotype" w:hAnsi="Palatino Linotype" w:cs="Tahoma"/>
          <w:b/>
          <w:sz w:val="22"/>
          <w:szCs w:val="22"/>
          <w:lang w:val="es-ES"/>
        </w:rPr>
        <w:t xml:space="preserve"> del año dos mil diecinueve y feneció el </w:t>
      </w:r>
      <w:r w:rsidR="0050143E">
        <w:rPr>
          <w:rFonts w:ascii="Palatino Linotype" w:hAnsi="Palatino Linotype" w:cs="Tahoma"/>
          <w:b/>
          <w:sz w:val="22"/>
          <w:szCs w:val="22"/>
          <w:lang w:val="es-ES"/>
        </w:rPr>
        <w:t>seis de marzo</w:t>
      </w:r>
      <w:r w:rsidRPr="00FD5901">
        <w:rPr>
          <w:rFonts w:ascii="Palatino Linotype" w:hAnsi="Palatino Linotype" w:cs="Tahoma"/>
          <w:b/>
          <w:sz w:val="22"/>
          <w:szCs w:val="22"/>
          <w:lang w:val="es-ES"/>
        </w:rPr>
        <w:t xml:space="preserve"> del mismo año</w:t>
      </w:r>
      <w:r w:rsidRPr="00FD5901">
        <w:rPr>
          <w:rFonts w:ascii="Palatino Linotype" w:hAnsi="Palatino Linotype" w:cs="Tahoma"/>
          <w:sz w:val="22"/>
          <w:szCs w:val="22"/>
          <w:lang w:val="es-ES"/>
        </w:rPr>
        <w:t xml:space="preserve">; lo anterior, sin contar los días </w:t>
      </w:r>
      <w:r>
        <w:rPr>
          <w:rFonts w:ascii="Palatino Linotype" w:hAnsi="Palatino Linotype" w:cs="Tahoma"/>
          <w:sz w:val="22"/>
          <w:szCs w:val="22"/>
          <w:lang w:val="es-ES"/>
        </w:rPr>
        <w:t xml:space="preserve">dieciséis, diecisiete, veintitrés y veinticuatro de febrero </w:t>
      </w:r>
      <w:r w:rsidR="0050143E">
        <w:rPr>
          <w:rFonts w:ascii="Palatino Linotype" w:hAnsi="Palatino Linotype" w:cs="Tahoma"/>
          <w:sz w:val="22"/>
          <w:szCs w:val="22"/>
          <w:lang w:val="es-ES"/>
        </w:rPr>
        <w:t>del dos mil diecinueve</w:t>
      </w:r>
      <w:r w:rsidRPr="00FD5901">
        <w:rPr>
          <w:rFonts w:ascii="Palatino Linotype" w:hAnsi="Palatino Linotype" w:cs="Tahoma"/>
          <w:sz w:val="22"/>
          <w:szCs w:val="22"/>
          <w:lang w:val="es-ES"/>
        </w:rPr>
        <w:t>,</w:t>
      </w:r>
      <w:r w:rsidR="0050143E">
        <w:rPr>
          <w:rFonts w:ascii="Palatino Linotype" w:hAnsi="Palatino Linotype" w:cs="Tahoma"/>
          <w:sz w:val="22"/>
          <w:szCs w:val="22"/>
          <w:lang w:val="es-ES"/>
        </w:rPr>
        <w:t xml:space="preserve"> asimismo los días uno, dos, y tres de marzo del mismos año,</w:t>
      </w:r>
      <w:r w:rsidRPr="00FD5901">
        <w:rPr>
          <w:rFonts w:ascii="Palatino Linotype" w:hAnsi="Palatino Linotype" w:cs="Tahoma"/>
          <w:sz w:val="22"/>
          <w:szCs w:val="22"/>
          <w:lang w:val="es-E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w:t>
      </w:r>
      <w:r w:rsidRPr="00FD5901">
        <w:rPr>
          <w:rFonts w:ascii="Palatino Linotype" w:hAnsi="Palatino Linotype" w:cs="Tahoma"/>
          <w:sz w:val="22"/>
          <w:szCs w:val="22"/>
          <w:lang w:val="es-ES"/>
        </w:rPr>
        <w:lastRenderedPageBreak/>
        <w:t>de México y Municipios, para el año dos mil dieciocho y enero dos mil diecinueve, publicado en el Periódico Oficial del Gobierno del Estado de México “Gaceta del Gobierno” el veinte de diciembre de dos mil diecisiete.</w:t>
      </w:r>
    </w:p>
    <w:p w14:paraId="6D2943CB" w14:textId="77777777" w:rsidR="001732F1" w:rsidRDefault="001732F1" w:rsidP="00FF4AC8">
      <w:pPr>
        <w:jc w:val="both"/>
        <w:rPr>
          <w:rFonts w:ascii="Palatino Linotype" w:eastAsia="Calibri" w:hAnsi="Palatino Linotype" w:cs="Tahoma"/>
          <w:sz w:val="22"/>
          <w:lang w:eastAsia="en-US"/>
        </w:rPr>
      </w:pPr>
    </w:p>
    <w:p w14:paraId="7594B19F" w14:textId="4FB7BE22" w:rsidR="00ED2C19" w:rsidRPr="007E28B9" w:rsidRDefault="00ED2C19" w:rsidP="00FF4AC8">
      <w:pPr>
        <w:spacing w:line="360" w:lineRule="auto"/>
        <w:ind w:right="-93"/>
        <w:jc w:val="both"/>
        <w:rPr>
          <w:rFonts w:ascii="Palatino Linotype" w:hAnsi="Palatino Linotype" w:cs="Tahoma"/>
          <w:sz w:val="22"/>
          <w:szCs w:val="22"/>
          <w:lang w:val="es-ES"/>
        </w:rPr>
      </w:pPr>
      <w:r w:rsidRPr="00FD5901">
        <w:rPr>
          <w:rFonts w:ascii="Palatino Linotype" w:hAnsi="Palatino Linotype" w:cs="Tahoma"/>
          <w:sz w:val="22"/>
          <w:szCs w:val="22"/>
          <w:lang w:val="es-ES"/>
        </w:rPr>
        <w:t xml:space="preserve">De lo anterior, se advierte que, tal como lo indicó el Particular, el Ayuntamiento de Valle de Chalco Solidaridad </w:t>
      </w:r>
      <w:r w:rsidRPr="00FD5901">
        <w:rPr>
          <w:rFonts w:ascii="Palatino Linotype" w:hAnsi="Palatino Linotype" w:cs="Tahoma"/>
          <w:b/>
          <w:sz w:val="22"/>
          <w:szCs w:val="22"/>
          <w:lang w:val="es-ES"/>
        </w:rPr>
        <w:t>no emitió respuesta, ni solicitó una prórroga</w:t>
      </w:r>
      <w:r w:rsidRPr="00FD5901">
        <w:rPr>
          <w:rFonts w:ascii="Palatino Linotype" w:hAnsi="Palatino Linotype" w:cs="Tahoma"/>
          <w:sz w:val="22"/>
          <w:szCs w:val="22"/>
          <w:lang w:val="es-ES"/>
        </w:rPr>
        <w:t xml:space="preserve"> para dar contestación a la solicitud de información, dentro de los plazos establecidos en el artículo 163 de la Ley de la materia, pues tenía hasta el </w:t>
      </w:r>
      <w:r w:rsidRPr="00FE2D10">
        <w:rPr>
          <w:rFonts w:ascii="Palatino Linotype" w:hAnsi="Palatino Linotype" w:cs="Tahoma"/>
          <w:b/>
          <w:sz w:val="22"/>
          <w:szCs w:val="22"/>
          <w:lang w:val="es-ES"/>
        </w:rPr>
        <w:t>seis de marzo de dos mil diecinueve</w:t>
      </w:r>
      <w:r w:rsidRPr="00FD5901">
        <w:rPr>
          <w:rFonts w:ascii="Palatino Linotype" w:hAnsi="Palatino Linotype" w:cs="Tahoma"/>
          <w:sz w:val="22"/>
          <w:szCs w:val="22"/>
          <w:lang w:val="es-ES"/>
        </w:rPr>
        <w:t xml:space="preserve"> para notificar alguna de las dos situaciones; incluso a la fecha de la presente resolución no ha otorgado información o documentación alguna que atienda la solicitud de información; por lo que, resulta evidente que </w:t>
      </w:r>
      <w:r w:rsidRPr="00FD5901">
        <w:rPr>
          <w:rFonts w:ascii="Palatino Linotype" w:hAnsi="Palatino Linotype" w:cs="Tahoma"/>
          <w:b/>
          <w:sz w:val="22"/>
          <w:szCs w:val="22"/>
          <w:lang w:val="es-ES"/>
        </w:rPr>
        <w:t>el agravio hecho valer por la Recurrente resulta fundado.</w:t>
      </w:r>
    </w:p>
    <w:p w14:paraId="646F24C9" w14:textId="77777777" w:rsidR="00ED2C19" w:rsidRDefault="00ED2C19" w:rsidP="00FF4AC8">
      <w:pPr>
        <w:spacing w:line="360" w:lineRule="auto"/>
        <w:ind w:right="-93"/>
        <w:jc w:val="both"/>
        <w:rPr>
          <w:rFonts w:ascii="Palatino Linotype" w:hAnsi="Palatino Linotype" w:cs="Tahoma"/>
          <w:sz w:val="22"/>
          <w:szCs w:val="22"/>
          <w:lang w:val="es-ES"/>
        </w:rPr>
      </w:pPr>
    </w:p>
    <w:p w14:paraId="16E30EF6" w14:textId="4976200B" w:rsidR="00ED2C19" w:rsidRDefault="00ED2C19" w:rsidP="00FF4AC8">
      <w:pPr>
        <w:spacing w:line="360" w:lineRule="auto"/>
        <w:ind w:right="-93"/>
        <w:jc w:val="both"/>
        <w:rPr>
          <w:rFonts w:ascii="Palatino Linotype" w:hAnsi="Palatino Linotype" w:cs="Tahoma"/>
          <w:sz w:val="22"/>
          <w:szCs w:val="22"/>
          <w:lang w:val="es-ES"/>
        </w:rPr>
      </w:pPr>
      <w:r w:rsidRPr="00B74D58">
        <w:rPr>
          <w:rFonts w:ascii="Palatino Linotype" w:hAnsi="Palatino Linotype" w:cs="Tahoma"/>
          <w:sz w:val="22"/>
          <w:szCs w:val="22"/>
          <w:lang w:val="es-ES"/>
        </w:rPr>
        <w:t>Con base en lo expuesto</w:t>
      </w:r>
      <w:r>
        <w:rPr>
          <w:rFonts w:ascii="Palatino Linotype" w:hAnsi="Palatino Linotype" w:cs="Tahoma"/>
          <w:sz w:val="22"/>
          <w:szCs w:val="22"/>
          <w:lang w:val="es-ES"/>
        </w:rPr>
        <w:t xml:space="preserve">, </w:t>
      </w:r>
      <w:r w:rsidRPr="00DA0164">
        <w:rPr>
          <w:rFonts w:ascii="Palatino Linotype" w:hAnsi="Palatino Linotype" w:cs="Tahoma"/>
          <w:b/>
          <w:sz w:val="22"/>
          <w:szCs w:val="22"/>
          <w:lang w:val="es-ES"/>
        </w:rPr>
        <w:t xml:space="preserve">se advierte que los motivos de inconformidad </w:t>
      </w:r>
      <w:r>
        <w:rPr>
          <w:rFonts w:ascii="Palatino Linotype" w:hAnsi="Palatino Linotype" w:cs="Tahoma"/>
          <w:b/>
          <w:sz w:val="22"/>
          <w:szCs w:val="22"/>
          <w:lang w:val="es-ES"/>
        </w:rPr>
        <w:t>son</w:t>
      </w:r>
      <w:r w:rsidRPr="00DA0164">
        <w:rPr>
          <w:rFonts w:ascii="Palatino Linotype" w:hAnsi="Palatino Linotype" w:cs="Tahoma"/>
          <w:b/>
          <w:sz w:val="22"/>
          <w:szCs w:val="22"/>
          <w:lang w:val="es-ES"/>
        </w:rPr>
        <w:t xml:space="preserve"> fundados y suficientes para ordenar la </w:t>
      </w:r>
      <w:r w:rsidR="00B40B11">
        <w:rPr>
          <w:rFonts w:ascii="Palatino Linotype" w:hAnsi="Palatino Linotype" w:cs="Tahoma"/>
          <w:b/>
          <w:sz w:val="22"/>
          <w:szCs w:val="22"/>
          <w:lang w:val="es-ES"/>
        </w:rPr>
        <w:t xml:space="preserve">respuesta a la solicitud </w:t>
      </w:r>
      <w:r w:rsidRPr="00DA0164">
        <w:rPr>
          <w:rFonts w:ascii="Palatino Linotype" w:hAnsi="Palatino Linotype" w:cs="Tahoma"/>
          <w:b/>
          <w:sz w:val="22"/>
          <w:szCs w:val="22"/>
          <w:lang w:val="es-ES"/>
        </w:rPr>
        <w:t>de información</w:t>
      </w:r>
      <w:r w:rsidR="00B40B11">
        <w:rPr>
          <w:rFonts w:ascii="Palatino Linotype" w:hAnsi="Palatino Linotype" w:cs="Tahoma"/>
          <w:b/>
          <w:sz w:val="22"/>
          <w:szCs w:val="22"/>
          <w:lang w:val="es-ES"/>
        </w:rPr>
        <w:t xml:space="preserve">; </w:t>
      </w:r>
      <w:r w:rsidR="00B40B11" w:rsidRPr="00DD4129">
        <w:rPr>
          <w:rFonts w:ascii="Palatino Linotype" w:hAnsi="Palatino Linotype" w:cs="Tahoma"/>
          <w:sz w:val="22"/>
          <w:szCs w:val="22"/>
          <w:lang w:val="es-ES"/>
        </w:rPr>
        <w:t>sin embargo, se realizará el análisis respectivo de la naturaleza de la información</w:t>
      </w:r>
      <w:r w:rsidR="00B40B11" w:rsidRPr="00B40B11">
        <w:rPr>
          <w:rFonts w:ascii="Palatino Linotype" w:hAnsi="Palatino Linotype" w:cs="Tahoma"/>
          <w:sz w:val="22"/>
          <w:szCs w:val="22"/>
          <w:lang w:val="es-ES"/>
        </w:rPr>
        <w:t>.</w:t>
      </w:r>
    </w:p>
    <w:p w14:paraId="14CC6480" w14:textId="77777777" w:rsidR="00FE2D10" w:rsidRDefault="00FE2D10" w:rsidP="00FF4AC8">
      <w:pPr>
        <w:spacing w:line="360" w:lineRule="auto"/>
        <w:ind w:right="-93"/>
        <w:jc w:val="both"/>
        <w:rPr>
          <w:rFonts w:ascii="Palatino Linotype" w:hAnsi="Palatino Linotype" w:cs="Tahoma"/>
          <w:sz w:val="22"/>
          <w:szCs w:val="22"/>
          <w:lang w:val="es-ES"/>
        </w:rPr>
      </w:pPr>
    </w:p>
    <w:p w14:paraId="78160BD2" w14:textId="40DAB67A" w:rsidR="00FE2D10" w:rsidRPr="00DD4129" w:rsidRDefault="00D928B8" w:rsidP="00FF4AC8">
      <w:pPr>
        <w:pStyle w:val="Prrafodelista"/>
        <w:numPr>
          <w:ilvl w:val="0"/>
          <w:numId w:val="45"/>
        </w:numPr>
        <w:spacing w:line="360" w:lineRule="auto"/>
        <w:ind w:right="-93"/>
        <w:jc w:val="both"/>
        <w:rPr>
          <w:rFonts w:ascii="Palatino Linotype" w:hAnsi="Palatino Linotype" w:cs="Tahoma"/>
          <w:szCs w:val="22"/>
          <w:lang w:val="es-ES"/>
        </w:rPr>
      </w:pPr>
      <w:r w:rsidRPr="00D928B8">
        <w:rPr>
          <w:rFonts w:ascii="Palatino Linotype" w:hAnsi="Palatino Linotype" w:cs="Tahoma"/>
          <w:szCs w:val="22"/>
          <w:lang w:val="es-ES"/>
        </w:rPr>
        <w:t xml:space="preserve">Análisis de información </w:t>
      </w:r>
      <w:r w:rsidR="00FE2D10" w:rsidRPr="00D928B8">
        <w:rPr>
          <w:rFonts w:ascii="Palatino Linotype" w:hAnsi="Palatino Linotype" w:cs="Tahoma"/>
          <w:szCs w:val="22"/>
          <w:lang w:val="es-ES"/>
        </w:rPr>
        <w:t xml:space="preserve"> referente a </w:t>
      </w:r>
      <w:r w:rsidR="00FE2D10" w:rsidRPr="00D928B8">
        <w:rPr>
          <w:rFonts w:ascii="Palatino Linotype" w:hAnsi="Palatino Linotype" w:cs="Tahoma"/>
          <w:b/>
          <w:szCs w:val="22"/>
          <w:lang w:val="es-ES"/>
        </w:rPr>
        <w:t>la versión electrónica del Bando Municipal de Policía y Buen Gobierno que entró en vigor el día cinco de febrero del presente año</w:t>
      </w:r>
      <w:r>
        <w:rPr>
          <w:rFonts w:ascii="Palatino Linotype" w:hAnsi="Palatino Linotype" w:cs="Tahoma"/>
          <w:b/>
          <w:szCs w:val="22"/>
          <w:lang w:val="es-ES"/>
        </w:rPr>
        <w:t>.</w:t>
      </w:r>
    </w:p>
    <w:p w14:paraId="21974329" w14:textId="77777777" w:rsidR="00BB2128" w:rsidRPr="00D928B8" w:rsidRDefault="00BB2128" w:rsidP="00FF4AC8">
      <w:pPr>
        <w:pStyle w:val="Prrafodelista"/>
        <w:spacing w:line="360" w:lineRule="auto"/>
        <w:ind w:right="-93"/>
        <w:jc w:val="both"/>
        <w:rPr>
          <w:rFonts w:ascii="Palatino Linotype" w:hAnsi="Palatino Linotype" w:cs="Tahoma"/>
          <w:szCs w:val="22"/>
          <w:lang w:val="es-ES"/>
        </w:rPr>
      </w:pPr>
    </w:p>
    <w:p w14:paraId="350860E7" w14:textId="16EA3D55" w:rsidR="00FE2D10" w:rsidRDefault="00FE2D10" w:rsidP="00FF4A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al </w:t>
      </w:r>
      <w:r w:rsidRPr="00354E92">
        <w:rPr>
          <w:rFonts w:ascii="Palatino Linotype" w:hAnsi="Palatino Linotype" w:cs="Tahoma"/>
          <w:b/>
          <w:sz w:val="22"/>
          <w:szCs w:val="22"/>
          <w:lang w:val="es-ES"/>
        </w:rPr>
        <w:t>artículo 124 de la Constitución Política del Estado Libre y Soberano de México</w:t>
      </w:r>
      <w:r>
        <w:rPr>
          <w:rFonts w:ascii="Palatino Linotype" w:hAnsi="Palatino Linotype" w:cs="Tahoma"/>
          <w:sz w:val="22"/>
          <w:szCs w:val="22"/>
          <w:lang w:val="es-ES"/>
        </w:rPr>
        <w:t>, los Ayuntamientos deberán expedir, promulgar y publicar su Bando Municipal, el cinco de febrero de cada año, como se cita a continuación:</w:t>
      </w:r>
    </w:p>
    <w:p w14:paraId="516A9DF9" w14:textId="65C2B48A" w:rsidR="00991C59" w:rsidRDefault="00991C59" w:rsidP="00FF4AC8">
      <w:pPr>
        <w:spacing w:line="360" w:lineRule="auto"/>
        <w:ind w:left="705" w:right="-93"/>
        <w:jc w:val="both"/>
        <w:rPr>
          <w:rFonts w:ascii="Palatino Linotype" w:hAnsi="Palatino Linotype" w:cs="Tahoma"/>
          <w:b/>
          <w:i/>
          <w:lang w:val="es-ES"/>
        </w:rPr>
      </w:pPr>
    </w:p>
    <w:p w14:paraId="38DD764D" w14:textId="77777777" w:rsidR="00FF4AC8" w:rsidRDefault="00FF4AC8" w:rsidP="00FF4AC8">
      <w:pPr>
        <w:spacing w:line="360" w:lineRule="auto"/>
        <w:ind w:left="705" w:right="-93"/>
        <w:jc w:val="both"/>
        <w:rPr>
          <w:rFonts w:ascii="Palatino Linotype" w:hAnsi="Palatino Linotype" w:cs="Tahoma"/>
          <w:b/>
          <w:i/>
          <w:lang w:val="es-ES"/>
        </w:rPr>
      </w:pPr>
    </w:p>
    <w:p w14:paraId="231042B7" w14:textId="77777777" w:rsidR="00FF4AC8" w:rsidRDefault="00FF4AC8" w:rsidP="00FF4AC8">
      <w:pPr>
        <w:spacing w:line="360" w:lineRule="auto"/>
        <w:ind w:left="705" w:right="-93"/>
        <w:jc w:val="both"/>
        <w:rPr>
          <w:rFonts w:ascii="Palatino Linotype" w:hAnsi="Palatino Linotype" w:cs="Tahoma"/>
          <w:b/>
          <w:i/>
          <w:lang w:val="es-ES"/>
        </w:rPr>
      </w:pPr>
    </w:p>
    <w:p w14:paraId="41DC18AF" w14:textId="77777777" w:rsidR="00FF4AC8" w:rsidRDefault="00FF4AC8" w:rsidP="00FF4AC8">
      <w:pPr>
        <w:spacing w:line="360" w:lineRule="auto"/>
        <w:ind w:left="705" w:right="-93"/>
        <w:jc w:val="both"/>
        <w:rPr>
          <w:rFonts w:ascii="Palatino Linotype" w:hAnsi="Palatino Linotype" w:cs="Tahoma"/>
          <w:b/>
          <w:i/>
          <w:lang w:val="es-ES"/>
        </w:rPr>
      </w:pPr>
    </w:p>
    <w:p w14:paraId="78324E68" w14:textId="3094A42A" w:rsidR="00FE2D10" w:rsidRPr="007C28E6" w:rsidRDefault="00FE2D10" w:rsidP="00FF4AC8">
      <w:pPr>
        <w:spacing w:line="360" w:lineRule="auto"/>
        <w:ind w:left="705" w:right="-93"/>
        <w:jc w:val="both"/>
        <w:rPr>
          <w:rFonts w:ascii="Palatino Linotype" w:hAnsi="Palatino Linotype" w:cs="Tahoma"/>
          <w:i/>
          <w:lang w:val="es-ES"/>
        </w:rPr>
      </w:pPr>
      <w:r w:rsidRPr="007C28E6">
        <w:rPr>
          <w:rFonts w:ascii="Palatino Linotype" w:hAnsi="Palatino Linotype" w:cs="Tahoma"/>
          <w:b/>
          <w:i/>
          <w:lang w:val="es-ES"/>
        </w:rPr>
        <w:lastRenderedPageBreak/>
        <w:t>Artículo 124.- Los ayuntamientos expedirán el Bando Municipal, que será promulgado y publicado el 5 de febrero de cada año; los reglamentos</w:t>
      </w:r>
      <w:r>
        <w:rPr>
          <w:rFonts w:ascii="Palatino Linotype" w:hAnsi="Palatino Linotype" w:cs="Tahoma"/>
          <w:i/>
          <w:lang w:val="es-ES"/>
        </w:rPr>
        <w:t xml:space="preserve">; y todas las normas necesarias </w:t>
      </w:r>
      <w:r w:rsidRPr="007C28E6">
        <w:rPr>
          <w:rFonts w:ascii="Palatino Linotype" w:hAnsi="Palatino Linotype" w:cs="Tahoma"/>
          <w:i/>
          <w:lang w:val="es-ES"/>
        </w:rPr>
        <w:t>para su organización y funcionamiento, conforme a las</w:t>
      </w:r>
      <w:r>
        <w:rPr>
          <w:rFonts w:ascii="Palatino Linotype" w:hAnsi="Palatino Linotype" w:cs="Tahoma"/>
          <w:i/>
          <w:lang w:val="es-ES"/>
        </w:rPr>
        <w:t xml:space="preserve"> previsiones de la Constitución </w:t>
      </w:r>
      <w:r w:rsidRPr="007C28E6">
        <w:rPr>
          <w:rFonts w:ascii="Palatino Linotype" w:hAnsi="Palatino Linotype" w:cs="Tahoma"/>
          <w:i/>
          <w:lang w:val="es-ES"/>
        </w:rPr>
        <w:t>General de la República, de la presente Constitución,</w:t>
      </w:r>
      <w:r>
        <w:rPr>
          <w:rFonts w:ascii="Palatino Linotype" w:hAnsi="Palatino Linotype" w:cs="Tahoma"/>
          <w:i/>
          <w:lang w:val="es-ES"/>
        </w:rPr>
        <w:t xml:space="preserve"> de la Ley Orgánica Municipal y </w:t>
      </w:r>
      <w:r w:rsidRPr="007C28E6">
        <w:rPr>
          <w:rFonts w:ascii="Palatino Linotype" w:hAnsi="Palatino Linotype" w:cs="Tahoma"/>
          <w:i/>
          <w:lang w:val="es-ES"/>
        </w:rPr>
        <w:t>demás ordenamientos aplicables.</w:t>
      </w:r>
    </w:p>
    <w:p w14:paraId="7F3EBF8F" w14:textId="77777777" w:rsidR="00991C59" w:rsidRDefault="00FE2D10" w:rsidP="00FF4AC8">
      <w:pPr>
        <w:spacing w:line="360" w:lineRule="auto"/>
        <w:ind w:left="705" w:right="-93"/>
        <w:jc w:val="both"/>
        <w:rPr>
          <w:rFonts w:ascii="Palatino Linotype" w:hAnsi="Palatino Linotype" w:cs="Tahoma"/>
          <w:b/>
          <w:i/>
          <w:lang w:val="es-ES"/>
        </w:rPr>
      </w:pPr>
      <w:r w:rsidRPr="007C28E6">
        <w:rPr>
          <w:rFonts w:ascii="Palatino Linotype" w:hAnsi="Palatino Linotype" w:cs="Tahoma"/>
          <w:b/>
          <w:i/>
          <w:lang w:val="es-ES"/>
        </w:rPr>
        <w:t>En caso de no promulgarse un nuevo bando municipal el día señalado, se publicará y observará el inmediato anterior.</w:t>
      </w:r>
      <w:r w:rsidRPr="007C28E6">
        <w:rPr>
          <w:rFonts w:ascii="Palatino Linotype" w:hAnsi="Palatino Linotype" w:cs="Tahoma"/>
          <w:b/>
          <w:i/>
          <w:lang w:val="es-ES"/>
        </w:rPr>
        <w:cr/>
      </w:r>
    </w:p>
    <w:p w14:paraId="65D98A89" w14:textId="25599B41" w:rsidR="00FE2D10" w:rsidRDefault="006A6187" w:rsidP="00FF4AC8">
      <w:pPr>
        <w:spacing w:line="360" w:lineRule="auto"/>
        <w:ind w:left="705" w:right="-93"/>
        <w:jc w:val="both"/>
        <w:rPr>
          <w:rFonts w:ascii="Palatino Linotype" w:hAnsi="Palatino Linotype" w:cs="Tahoma"/>
          <w:sz w:val="22"/>
          <w:szCs w:val="22"/>
          <w:highlight w:val="yellow"/>
          <w:lang w:val="es-ES"/>
        </w:rPr>
      </w:pPr>
      <w:r>
        <w:rPr>
          <w:rFonts w:ascii="Palatino Linotype" w:hAnsi="Palatino Linotype" w:cs="Tahoma"/>
          <w:i/>
          <w:lang w:val="es-ES"/>
        </w:rPr>
        <w:t>(</w:t>
      </w:r>
      <w:r w:rsidR="00FE2D10" w:rsidRPr="00DD4129">
        <w:rPr>
          <w:rFonts w:ascii="Palatino Linotype" w:hAnsi="Palatino Linotype" w:cs="Tahoma"/>
          <w:lang w:val="es-ES"/>
        </w:rPr>
        <w:t>Énfasis añadido</w:t>
      </w:r>
      <w:r>
        <w:rPr>
          <w:rFonts w:ascii="Palatino Linotype" w:hAnsi="Palatino Linotype" w:cs="Tahoma"/>
          <w:lang w:val="es-ES"/>
        </w:rPr>
        <w:t>)</w:t>
      </w:r>
      <w:r w:rsidR="00FE2D10" w:rsidRPr="00DD4129">
        <w:rPr>
          <w:rFonts w:ascii="Palatino Linotype" w:hAnsi="Palatino Linotype" w:cs="Tahoma"/>
          <w:i/>
          <w:lang w:val="es-ES"/>
        </w:rPr>
        <w:tab/>
      </w:r>
      <w:r w:rsidR="00FE2D10" w:rsidRPr="00DD4129">
        <w:rPr>
          <w:rFonts w:ascii="Palatino Linotype" w:hAnsi="Palatino Linotype" w:cs="Tahoma"/>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r w:rsidR="00FE2D10">
        <w:rPr>
          <w:rFonts w:ascii="Palatino Linotype" w:hAnsi="Palatino Linotype" w:cs="Tahoma"/>
          <w:b/>
          <w:i/>
          <w:lang w:val="es-ES"/>
        </w:rPr>
        <w:tab/>
      </w:r>
    </w:p>
    <w:p w14:paraId="65A49C68" w14:textId="728F7F9C" w:rsidR="00FE2D10" w:rsidRDefault="00FE2D10" w:rsidP="00FF4AC8">
      <w:pPr>
        <w:spacing w:line="360" w:lineRule="auto"/>
        <w:ind w:right="-93"/>
        <w:jc w:val="both"/>
        <w:rPr>
          <w:rFonts w:ascii="Palatino Linotype" w:hAnsi="Palatino Linotype" w:cs="Tahoma"/>
          <w:sz w:val="22"/>
          <w:szCs w:val="22"/>
          <w:lang w:val="es-ES"/>
        </w:rPr>
      </w:pPr>
      <w:r w:rsidRPr="007C28E6">
        <w:rPr>
          <w:rFonts w:ascii="Palatino Linotype" w:hAnsi="Palatino Linotype" w:cs="Tahoma"/>
          <w:sz w:val="22"/>
          <w:szCs w:val="22"/>
          <w:lang w:val="es-ES"/>
        </w:rPr>
        <w:t xml:space="preserve">Por otro lado, el </w:t>
      </w:r>
      <w:r w:rsidRPr="00354E92">
        <w:rPr>
          <w:rFonts w:ascii="Palatino Linotype" w:hAnsi="Palatino Linotype" w:cs="Tahoma"/>
          <w:b/>
          <w:sz w:val="22"/>
          <w:szCs w:val="22"/>
          <w:lang w:val="es-ES"/>
        </w:rPr>
        <w:t>artículo 3</w:t>
      </w:r>
      <w:r w:rsidR="00806B2E">
        <w:rPr>
          <w:rFonts w:ascii="Palatino Linotype" w:hAnsi="Palatino Linotype" w:cs="Tahoma"/>
          <w:b/>
          <w:sz w:val="22"/>
          <w:szCs w:val="22"/>
          <w:lang w:val="es-ES"/>
        </w:rPr>
        <w:t>°</w:t>
      </w:r>
      <w:r w:rsidRPr="00354E92">
        <w:rPr>
          <w:rFonts w:ascii="Palatino Linotype" w:hAnsi="Palatino Linotype" w:cs="Tahoma"/>
          <w:b/>
          <w:sz w:val="22"/>
          <w:szCs w:val="22"/>
          <w:lang w:val="es-ES"/>
        </w:rPr>
        <w:t xml:space="preserve"> de la Ley Orgánica Municipal del Estado de México</w:t>
      </w:r>
      <w:r>
        <w:rPr>
          <w:rFonts w:ascii="Palatino Linotype" w:hAnsi="Palatino Linotype" w:cs="Tahoma"/>
          <w:sz w:val="22"/>
          <w:szCs w:val="22"/>
          <w:lang w:val="es-ES"/>
        </w:rPr>
        <w:t xml:space="preserve"> establece que los Municipios </w:t>
      </w:r>
      <w:r w:rsidRPr="007C28E6">
        <w:rPr>
          <w:rFonts w:ascii="Palatino Linotype" w:hAnsi="Palatino Linotype" w:cs="Tahoma"/>
          <w:sz w:val="22"/>
          <w:szCs w:val="22"/>
          <w:lang w:val="es-ES"/>
        </w:rPr>
        <w:t>regularán su fu</w:t>
      </w:r>
      <w:r>
        <w:rPr>
          <w:rFonts w:ascii="Palatino Linotype" w:hAnsi="Palatino Linotype" w:cs="Tahoma"/>
          <w:sz w:val="22"/>
          <w:szCs w:val="22"/>
          <w:lang w:val="es-ES"/>
        </w:rPr>
        <w:t xml:space="preserve">ncionamiento de conformidad con </w:t>
      </w:r>
      <w:r w:rsidRPr="007C28E6">
        <w:rPr>
          <w:rFonts w:ascii="Palatino Linotype" w:hAnsi="Palatino Linotype" w:cs="Tahoma"/>
          <w:sz w:val="22"/>
          <w:szCs w:val="22"/>
          <w:lang w:val="es-ES"/>
        </w:rPr>
        <w:t xml:space="preserve">lo que </w:t>
      </w:r>
      <w:r>
        <w:rPr>
          <w:rFonts w:ascii="Palatino Linotype" w:hAnsi="Palatino Linotype" w:cs="Tahoma"/>
          <w:sz w:val="22"/>
          <w:szCs w:val="22"/>
          <w:lang w:val="es-ES"/>
        </w:rPr>
        <w:t xml:space="preserve">establece esta Ley, los </w:t>
      </w:r>
      <w:r w:rsidRPr="00354E92">
        <w:rPr>
          <w:rFonts w:ascii="Palatino Linotype" w:hAnsi="Palatino Linotype" w:cs="Tahoma"/>
          <w:b/>
          <w:sz w:val="22"/>
          <w:szCs w:val="22"/>
          <w:lang w:val="es-ES"/>
        </w:rPr>
        <w:t>Bandos Municipales</w:t>
      </w:r>
      <w:r>
        <w:rPr>
          <w:rFonts w:ascii="Palatino Linotype" w:hAnsi="Palatino Linotype" w:cs="Tahoma"/>
          <w:sz w:val="22"/>
          <w:szCs w:val="22"/>
          <w:lang w:val="es-ES"/>
        </w:rPr>
        <w:t>, R</w:t>
      </w:r>
      <w:r w:rsidRPr="007C28E6">
        <w:rPr>
          <w:rFonts w:ascii="Palatino Linotype" w:hAnsi="Palatino Linotype" w:cs="Tahoma"/>
          <w:sz w:val="22"/>
          <w:szCs w:val="22"/>
          <w:lang w:val="es-ES"/>
        </w:rPr>
        <w:t>eglamento</w:t>
      </w:r>
      <w:r>
        <w:rPr>
          <w:rFonts w:ascii="Palatino Linotype" w:hAnsi="Palatino Linotype" w:cs="Tahoma"/>
          <w:sz w:val="22"/>
          <w:szCs w:val="22"/>
          <w:lang w:val="es-ES"/>
        </w:rPr>
        <w:t xml:space="preserve">s y demás disposiciones </w:t>
      </w:r>
      <w:r w:rsidRPr="007C28E6">
        <w:rPr>
          <w:rFonts w:ascii="Palatino Linotype" w:hAnsi="Palatino Linotype" w:cs="Tahoma"/>
          <w:sz w:val="22"/>
          <w:szCs w:val="22"/>
          <w:lang w:val="es-ES"/>
        </w:rPr>
        <w:t>legales aplicables.</w:t>
      </w:r>
    </w:p>
    <w:p w14:paraId="77113E89" w14:textId="77777777" w:rsidR="00FE2D10" w:rsidRDefault="00FE2D10" w:rsidP="00FF4AC8">
      <w:pPr>
        <w:spacing w:line="360" w:lineRule="auto"/>
        <w:ind w:right="-93"/>
        <w:jc w:val="both"/>
        <w:rPr>
          <w:rFonts w:ascii="Palatino Linotype" w:hAnsi="Palatino Linotype" w:cs="Tahoma"/>
          <w:sz w:val="22"/>
          <w:szCs w:val="22"/>
          <w:lang w:val="es-ES"/>
        </w:rPr>
      </w:pPr>
    </w:p>
    <w:p w14:paraId="6B98F82A" w14:textId="77777777" w:rsidR="00FE2D10" w:rsidRDefault="00FE2D10" w:rsidP="00FF4A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Del mismo modo, los </w:t>
      </w:r>
      <w:r w:rsidRPr="00354E92">
        <w:rPr>
          <w:rFonts w:ascii="Palatino Linotype" w:hAnsi="Palatino Linotype" w:cs="Tahoma"/>
          <w:b/>
          <w:sz w:val="22"/>
          <w:szCs w:val="22"/>
          <w:lang w:val="es-ES"/>
        </w:rPr>
        <w:t>artículos 31, fracción I y 48, fracción III de la ley en comento</w:t>
      </w:r>
      <w:r>
        <w:rPr>
          <w:rFonts w:ascii="Palatino Linotype" w:hAnsi="Palatino Linotype" w:cs="Tahoma"/>
          <w:sz w:val="22"/>
          <w:szCs w:val="22"/>
          <w:lang w:val="es-ES"/>
        </w:rPr>
        <w:t xml:space="preserve"> establecen que los Ayuntamientos deben expedir y reformar sus Bandos Municipales,</w:t>
      </w:r>
      <w:r w:rsidRPr="00354E92">
        <w:t xml:space="preserve"> </w:t>
      </w:r>
      <w:r w:rsidRPr="00354E92">
        <w:rPr>
          <w:rFonts w:ascii="Palatino Linotype" w:hAnsi="Palatino Linotype" w:cs="Tahoma"/>
          <w:sz w:val="22"/>
          <w:szCs w:val="22"/>
          <w:lang w:val="es-ES"/>
        </w:rPr>
        <w:t>así com</w:t>
      </w:r>
      <w:r>
        <w:rPr>
          <w:rFonts w:ascii="Palatino Linotype" w:hAnsi="Palatino Linotype" w:cs="Tahoma"/>
          <w:sz w:val="22"/>
          <w:szCs w:val="22"/>
          <w:lang w:val="es-ES"/>
        </w:rPr>
        <w:t xml:space="preserve">o los reglamentos, circulares y </w:t>
      </w:r>
      <w:r w:rsidRPr="00354E92">
        <w:rPr>
          <w:rFonts w:ascii="Palatino Linotype" w:hAnsi="Palatino Linotype" w:cs="Tahoma"/>
          <w:sz w:val="22"/>
          <w:szCs w:val="22"/>
          <w:lang w:val="es-ES"/>
        </w:rPr>
        <w:t>disposiciones administrativas de observancia general dentr</w:t>
      </w:r>
      <w:r>
        <w:rPr>
          <w:rFonts w:ascii="Palatino Linotype" w:hAnsi="Palatino Linotype" w:cs="Tahoma"/>
          <w:sz w:val="22"/>
          <w:szCs w:val="22"/>
          <w:lang w:val="es-ES"/>
        </w:rPr>
        <w:t xml:space="preserve">o del territorio del municipio, </w:t>
      </w:r>
      <w:r w:rsidRPr="00354E92">
        <w:rPr>
          <w:rFonts w:ascii="Palatino Linotype" w:hAnsi="Palatino Linotype" w:cs="Tahoma"/>
          <w:sz w:val="22"/>
          <w:szCs w:val="22"/>
          <w:lang w:val="es-ES"/>
        </w:rPr>
        <w:t>que sean necesarios para su organización</w:t>
      </w:r>
      <w:r>
        <w:rPr>
          <w:rFonts w:ascii="Palatino Linotype" w:hAnsi="Palatino Linotype" w:cs="Tahoma"/>
          <w:sz w:val="22"/>
          <w:szCs w:val="22"/>
          <w:lang w:val="es-ES"/>
        </w:rPr>
        <w:t xml:space="preserve"> a través de su Presidente Municipal, quien, a su vez, debe promulgarlos y publicarlos en la Gaceta Municipal y en los estrados de la Secretaría del Ayuntamiento.</w:t>
      </w:r>
    </w:p>
    <w:p w14:paraId="667560C3" w14:textId="77777777" w:rsidR="00FE2D10" w:rsidRDefault="00FE2D10" w:rsidP="00FF4AC8">
      <w:pPr>
        <w:spacing w:line="360" w:lineRule="auto"/>
        <w:ind w:right="-93"/>
        <w:jc w:val="both"/>
        <w:rPr>
          <w:rFonts w:ascii="Palatino Linotype" w:hAnsi="Palatino Linotype" w:cs="Tahoma"/>
          <w:sz w:val="22"/>
          <w:szCs w:val="22"/>
          <w:lang w:val="es-ES"/>
        </w:rPr>
      </w:pPr>
    </w:p>
    <w:p w14:paraId="400DFC45" w14:textId="77777777" w:rsidR="00FE2D10" w:rsidRDefault="00FE2D10" w:rsidP="00FF4A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el Título VI, intitulado </w:t>
      </w:r>
      <w:r w:rsidRPr="00ED2ACC">
        <w:rPr>
          <w:rFonts w:ascii="Palatino Linotype" w:hAnsi="Palatino Linotype" w:cs="Tahoma"/>
          <w:i/>
          <w:sz w:val="22"/>
          <w:szCs w:val="22"/>
          <w:lang w:val="es-ES"/>
        </w:rPr>
        <w:t>“De la Reglamentación Municipal”</w:t>
      </w:r>
      <w:r>
        <w:rPr>
          <w:rFonts w:ascii="Palatino Linotype" w:hAnsi="Palatino Linotype" w:cs="Tahoma"/>
          <w:sz w:val="22"/>
          <w:szCs w:val="22"/>
          <w:lang w:val="es-ES"/>
        </w:rPr>
        <w:t xml:space="preserve">, Capítulo Primero de la </w:t>
      </w:r>
      <w:r w:rsidRPr="00BE4728">
        <w:rPr>
          <w:rFonts w:ascii="Palatino Linotype" w:hAnsi="Palatino Linotype" w:cs="Tahoma"/>
          <w:sz w:val="22"/>
          <w:szCs w:val="22"/>
          <w:lang w:val="es-ES"/>
        </w:rPr>
        <w:t>Ley Orgánica Municipal del Estado de México</w:t>
      </w:r>
      <w:r>
        <w:rPr>
          <w:rFonts w:ascii="Palatino Linotype" w:hAnsi="Palatino Linotype" w:cs="Tahoma"/>
          <w:sz w:val="22"/>
          <w:szCs w:val="22"/>
          <w:lang w:val="es-ES"/>
        </w:rPr>
        <w:t xml:space="preserve">, denominado </w:t>
      </w:r>
      <w:r w:rsidRPr="00BE4728">
        <w:rPr>
          <w:rFonts w:ascii="Palatino Linotype" w:hAnsi="Palatino Linotype" w:cs="Tahoma"/>
          <w:i/>
          <w:sz w:val="22"/>
          <w:szCs w:val="22"/>
          <w:lang w:val="es-ES"/>
        </w:rPr>
        <w:t>“Del Bando y los Reglamentos”</w:t>
      </w:r>
      <w:r>
        <w:rPr>
          <w:rFonts w:ascii="Palatino Linotype" w:hAnsi="Palatino Linotype" w:cs="Tahoma"/>
          <w:i/>
          <w:sz w:val="22"/>
          <w:szCs w:val="22"/>
          <w:lang w:val="es-ES"/>
        </w:rPr>
        <w:t xml:space="preserve">, </w:t>
      </w:r>
      <w:r w:rsidRPr="00BE4728">
        <w:rPr>
          <w:rFonts w:ascii="Palatino Linotype" w:hAnsi="Palatino Linotype" w:cs="Tahoma"/>
          <w:sz w:val="22"/>
          <w:szCs w:val="22"/>
          <w:lang w:val="es-ES"/>
        </w:rPr>
        <w:t>establece</w:t>
      </w:r>
      <w:r>
        <w:rPr>
          <w:rFonts w:ascii="Palatino Linotype" w:hAnsi="Palatino Linotype" w:cs="Tahoma"/>
          <w:sz w:val="22"/>
          <w:szCs w:val="22"/>
          <w:lang w:val="es-ES"/>
        </w:rPr>
        <w:t xml:space="preserve"> la regulación en específico de los Bandos Municipales; conforme a lo siguiente:</w:t>
      </w:r>
    </w:p>
    <w:p w14:paraId="3E86C248" w14:textId="6D36CCEC" w:rsidR="000F45F5" w:rsidRDefault="000F45F5" w:rsidP="00FF4AC8">
      <w:pPr>
        <w:spacing w:line="360" w:lineRule="auto"/>
        <w:ind w:left="708" w:right="-93"/>
        <w:jc w:val="center"/>
        <w:rPr>
          <w:b/>
          <w:i/>
        </w:rPr>
      </w:pPr>
    </w:p>
    <w:p w14:paraId="33ABBFE0" w14:textId="77777777" w:rsidR="00FF4AC8" w:rsidRDefault="00FF4AC8" w:rsidP="00FF4AC8">
      <w:pPr>
        <w:spacing w:line="360" w:lineRule="auto"/>
        <w:ind w:left="708" w:right="-93"/>
        <w:jc w:val="center"/>
        <w:rPr>
          <w:b/>
          <w:i/>
        </w:rPr>
      </w:pPr>
    </w:p>
    <w:p w14:paraId="5EECC718" w14:textId="77777777" w:rsidR="00FF4AC8" w:rsidRDefault="00FF4AC8" w:rsidP="00FF4AC8">
      <w:pPr>
        <w:spacing w:line="360" w:lineRule="auto"/>
        <w:ind w:left="708" w:right="-93"/>
        <w:jc w:val="center"/>
        <w:rPr>
          <w:b/>
          <w:i/>
        </w:rPr>
      </w:pPr>
    </w:p>
    <w:p w14:paraId="3C9ED1F0" w14:textId="77777777" w:rsidR="00FF4AC8" w:rsidRDefault="00FF4AC8" w:rsidP="00FF4AC8">
      <w:pPr>
        <w:spacing w:line="360" w:lineRule="auto"/>
        <w:ind w:left="708" w:right="-93"/>
        <w:jc w:val="center"/>
        <w:rPr>
          <w:b/>
          <w:i/>
        </w:rPr>
      </w:pPr>
    </w:p>
    <w:p w14:paraId="33E8C572" w14:textId="77777777" w:rsidR="00FF4AC8" w:rsidRDefault="00FF4AC8" w:rsidP="00FF4AC8">
      <w:pPr>
        <w:spacing w:line="360" w:lineRule="auto"/>
        <w:ind w:left="708" w:right="-93"/>
        <w:jc w:val="center"/>
        <w:rPr>
          <w:b/>
          <w:i/>
        </w:rPr>
      </w:pPr>
    </w:p>
    <w:p w14:paraId="05F97F80" w14:textId="67ED8950" w:rsidR="00FE2D10" w:rsidRPr="00ED2ACC" w:rsidRDefault="00FE2D10" w:rsidP="00FF4AC8">
      <w:pPr>
        <w:spacing w:line="360" w:lineRule="auto"/>
        <w:ind w:left="708" w:right="-93"/>
        <w:jc w:val="center"/>
        <w:rPr>
          <w:b/>
          <w:i/>
        </w:rPr>
      </w:pPr>
      <w:r w:rsidRPr="00ED2ACC">
        <w:rPr>
          <w:b/>
          <w:i/>
        </w:rPr>
        <w:lastRenderedPageBreak/>
        <w:t>TITULO VI De la Reglamentación Municipal</w:t>
      </w:r>
    </w:p>
    <w:p w14:paraId="4F9D0307" w14:textId="77777777" w:rsidR="00FE2D10" w:rsidRPr="00ED2ACC" w:rsidRDefault="00FE2D10" w:rsidP="00FF4AC8">
      <w:pPr>
        <w:spacing w:line="360" w:lineRule="auto"/>
        <w:ind w:left="708" w:right="-93"/>
        <w:jc w:val="center"/>
        <w:rPr>
          <w:rFonts w:ascii="Palatino Linotype" w:hAnsi="Palatino Linotype" w:cs="Tahoma"/>
          <w:b/>
          <w:i/>
          <w:lang w:val="es-ES"/>
        </w:rPr>
      </w:pPr>
      <w:r w:rsidRPr="00ED2ACC">
        <w:rPr>
          <w:b/>
          <w:i/>
        </w:rPr>
        <w:t>CAPITULO PRIMERO Del Bando y los Reglamentos</w:t>
      </w:r>
    </w:p>
    <w:p w14:paraId="5589FFDB" w14:textId="77777777" w:rsidR="00FE2D10" w:rsidRDefault="00FE2D10" w:rsidP="00FF4AC8">
      <w:pPr>
        <w:spacing w:line="360" w:lineRule="auto"/>
        <w:ind w:left="708" w:right="-93"/>
        <w:jc w:val="both"/>
        <w:rPr>
          <w:rFonts w:ascii="Palatino Linotype" w:hAnsi="Palatino Linotype" w:cs="Tahoma"/>
          <w:b/>
          <w:i/>
          <w:lang w:val="es-ES"/>
        </w:rPr>
      </w:pPr>
    </w:p>
    <w:p w14:paraId="2A294602" w14:textId="77777777" w:rsidR="00FE2D10" w:rsidRDefault="00FE2D10" w:rsidP="00FF4AC8">
      <w:pPr>
        <w:spacing w:line="360" w:lineRule="auto"/>
        <w:ind w:left="708" w:right="-93"/>
        <w:jc w:val="both"/>
        <w:rPr>
          <w:rFonts w:ascii="Palatino Linotype" w:hAnsi="Palatino Linotype" w:cs="Tahoma"/>
          <w:i/>
          <w:lang w:val="es-ES"/>
        </w:rPr>
      </w:pPr>
      <w:r w:rsidRPr="00ED2ACC">
        <w:rPr>
          <w:rFonts w:ascii="Palatino Linotype" w:hAnsi="Palatino Linotype" w:cs="Tahoma"/>
          <w:b/>
          <w:i/>
          <w:lang w:val="es-ES"/>
        </w:rPr>
        <w:t xml:space="preserve">Artículo 160.- </w:t>
      </w:r>
      <w:r w:rsidRPr="00ED2ACC">
        <w:rPr>
          <w:rFonts w:ascii="Palatino Linotype" w:hAnsi="Palatino Linotype" w:cs="Tahoma"/>
          <w:i/>
          <w:lang w:val="es-ES"/>
        </w:rPr>
        <w:t xml:space="preserve">Los ayuntamientos expedirán el Bando Municipal y los presidentes municipales lo promulgarán y difundirán en la Gaceta Municipal y en los estrados de los Ayuntamientos, así como por los medios que estime conveniente. El 5 de febrero de cada año el presidente municipal acompañado de los demás miembros del ayuntamiento en acto solemne dará publicidad al bando municipal o sus modificaciones. </w:t>
      </w:r>
    </w:p>
    <w:p w14:paraId="0C6F7F37" w14:textId="77777777" w:rsidR="00FE2D10" w:rsidRDefault="00FE2D10" w:rsidP="00FF4AC8">
      <w:pPr>
        <w:spacing w:line="360" w:lineRule="auto"/>
        <w:ind w:left="708" w:right="-93"/>
        <w:jc w:val="both"/>
        <w:rPr>
          <w:rFonts w:ascii="Palatino Linotype" w:hAnsi="Palatino Linotype" w:cs="Tahoma"/>
          <w:b/>
          <w:i/>
          <w:lang w:val="es-ES"/>
        </w:rPr>
      </w:pPr>
    </w:p>
    <w:p w14:paraId="3DC32BEA" w14:textId="333FA20C" w:rsidR="00FE2D10" w:rsidRDefault="00FE2D10" w:rsidP="00FF4AC8">
      <w:pPr>
        <w:spacing w:line="360" w:lineRule="auto"/>
        <w:ind w:left="708" w:right="-93"/>
        <w:jc w:val="both"/>
        <w:rPr>
          <w:rFonts w:ascii="Palatino Linotype" w:hAnsi="Palatino Linotype" w:cs="Tahoma"/>
          <w:b/>
          <w:i/>
          <w:lang w:val="es-ES"/>
        </w:rPr>
      </w:pPr>
      <w:r w:rsidRPr="00ED2ACC">
        <w:rPr>
          <w:rFonts w:ascii="Palatino Linotype" w:hAnsi="Palatino Linotype" w:cs="Tahoma"/>
          <w:b/>
          <w:i/>
          <w:lang w:val="es-ES"/>
        </w:rPr>
        <w:t xml:space="preserve">Artículo 161.- </w:t>
      </w:r>
      <w:r w:rsidRPr="00ED2ACC">
        <w:rPr>
          <w:rFonts w:ascii="Palatino Linotype" w:hAnsi="Palatino Linotype" w:cs="Tahoma"/>
          <w:i/>
          <w:lang w:val="es-ES"/>
        </w:rPr>
        <w:t>El Bando Municipal regulará y deberá contener las normas de observancia general que requiera el gobierno y la administración municipales.</w:t>
      </w:r>
      <w:r w:rsidRPr="00ED2ACC">
        <w:rPr>
          <w:rFonts w:ascii="Palatino Linotype" w:hAnsi="Palatino Linotype" w:cs="Tahoma"/>
          <w:b/>
          <w:i/>
          <w:lang w:val="es-ES"/>
        </w:rPr>
        <w:t xml:space="preserve"> </w:t>
      </w:r>
    </w:p>
    <w:p w14:paraId="2B387ABB" w14:textId="77777777" w:rsidR="00FE2D10" w:rsidRDefault="00FE2D10" w:rsidP="00FF4AC8">
      <w:pPr>
        <w:spacing w:line="360" w:lineRule="auto"/>
        <w:ind w:left="708" w:right="-93"/>
        <w:jc w:val="both"/>
        <w:rPr>
          <w:rFonts w:ascii="Palatino Linotype" w:hAnsi="Palatino Linotype" w:cs="Tahoma"/>
          <w:b/>
          <w:i/>
          <w:lang w:val="es-ES"/>
        </w:rPr>
      </w:pPr>
    </w:p>
    <w:p w14:paraId="03787EE9" w14:textId="77777777" w:rsidR="00FE2D10" w:rsidRDefault="00FE2D10" w:rsidP="00FF4AC8">
      <w:pPr>
        <w:spacing w:line="360" w:lineRule="auto"/>
        <w:ind w:left="708" w:right="-93"/>
        <w:jc w:val="both"/>
        <w:rPr>
          <w:rFonts w:ascii="Palatino Linotype" w:hAnsi="Palatino Linotype" w:cs="Tahoma"/>
          <w:i/>
          <w:lang w:val="es-ES"/>
        </w:rPr>
      </w:pPr>
      <w:r w:rsidRPr="00ED2ACC">
        <w:rPr>
          <w:rFonts w:ascii="Palatino Linotype" w:hAnsi="Palatino Linotype" w:cs="Tahoma"/>
          <w:b/>
          <w:i/>
          <w:lang w:val="es-ES"/>
        </w:rPr>
        <w:t xml:space="preserve">Artículo 162.- </w:t>
      </w:r>
      <w:r w:rsidRPr="00ED2ACC">
        <w:rPr>
          <w:rFonts w:ascii="Palatino Linotype" w:hAnsi="Palatino Linotype" w:cs="Tahoma"/>
          <w:i/>
          <w:lang w:val="es-ES"/>
        </w:rPr>
        <w:t xml:space="preserve">El Bando Municipal regulará al menos lo siguiente: </w:t>
      </w:r>
    </w:p>
    <w:p w14:paraId="40A96E63" w14:textId="77777777" w:rsidR="00FE2D10" w:rsidRPr="00ED2ACC" w:rsidRDefault="00FE2D10" w:rsidP="00FF4AC8">
      <w:pPr>
        <w:pStyle w:val="Prrafodelista"/>
        <w:numPr>
          <w:ilvl w:val="0"/>
          <w:numId w:val="40"/>
        </w:numPr>
        <w:spacing w:line="360" w:lineRule="auto"/>
        <w:ind w:right="-93"/>
        <w:jc w:val="both"/>
        <w:rPr>
          <w:rFonts w:ascii="Palatino Linotype" w:hAnsi="Palatino Linotype" w:cs="Tahoma"/>
          <w:i/>
          <w:lang w:val="es-ES"/>
        </w:rPr>
      </w:pPr>
      <w:r w:rsidRPr="00ED2ACC">
        <w:rPr>
          <w:rFonts w:ascii="Palatino Linotype" w:hAnsi="Palatino Linotype" w:cs="Tahoma"/>
          <w:i/>
          <w:lang w:val="es-ES"/>
        </w:rPr>
        <w:t xml:space="preserve">Nombre y escudo del municipio; </w:t>
      </w:r>
    </w:p>
    <w:p w14:paraId="3EFC9937" w14:textId="77777777" w:rsidR="00FE2D10" w:rsidRPr="00ED2ACC" w:rsidRDefault="00FE2D10" w:rsidP="00FF4AC8">
      <w:pPr>
        <w:pStyle w:val="Prrafodelista"/>
        <w:numPr>
          <w:ilvl w:val="0"/>
          <w:numId w:val="40"/>
        </w:numPr>
        <w:spacing w:line="360" w:lineRule="auto"/>
        <w:ind w:right="-93"/>
        <w:jc w:val="both"/>
        <w:rPr>
          <w:rFonts w:ascii="Palatino Linotype" w:hAnsi="Palatino Linotype" w:cs="Tahoma"/>
          <w:szCs w:val="22"/>
          <w:lang w:val="es-ES"/>
        </w:rPr>
      </w:pPr>
      <w:r w:rsidRPr="00ED2ACC">
        <w:rPr>
          <w:rFonts w:ascii="Palatino Linotype" w:hAnsi="Palatino Linotype" w:cs="Tahoma"/>
          <w:i/>
          <w:lang w:val="es-ES"/>
        </w:rPr>
        <w:t>Territorio y organización territorial y adm</w:t>
      </w:r>
      <w:r>
        <w:rPr>
          <w:rFonts w:ascii="Palatino Linotype" w:hAnsi="Palatino Linotype" w:cs="Tahoma"/>
          <w:i/>
          <w:lang w:val="es-ES"/>
        </w:rPr>
        <w:t xml:space="preserve">inistrativa del municipio; </w:t>
      </w:r>
    </w:p>
    <w:p w14:paraId="7B8EB73B" w14:textId="77777777" w:rsidR="00FE2D10" w:rsidRPr="00ED2ACC" w:rsidRDefault="00FE2D10" w:rsidP="00FF4AC8">
      <w:pPr>
        <w:pStyle w:val="Prrafodelista"/>
        <w:numPr>
          <w:ilvl w:val="0"/>
          <w:numId w:val="40"/>
        </w:numPr>
        <w:spacing w:line="360" w:lineRule="auto"/>
        <w:ind w:right="-93"/>
        <w:jc w:val="both"/>
        <w:rPr>
          <w:rFonts w:ascii="Palatino Linotype" w:hAnsi="Palatino Linotype" w:cs="Tahoma"/>
          <w:szCs w:val="22"/>
          <w:lang w:val="es-ES"/>
        </w:rPr>
      </w:pPr>
      <w:r w:rsidRPr="00ED2ACC">
        <w:rPr>
          <w:rFonts w:ascii="Palatino Linotype" w:hAnsi="Palatino Linotype" w:cs="Tahoma"/>
          <w:i/>
          <w:lang w:val="es-ES"/>
        </w:rPr>
        <w:t>Población del municipio</w:t>
      </w:r>
      <w:r w:rsidRPr="00ED2ACC">
        <w:t>;</w:t>
      </w:r>
    </w:p>
    <w:p w14:paraId="2D1853FC" w14:textId="77777777" w:rsidR="00FE2D10" w:rsidRPr="00BE4728" w:rsidRDefault="00FE2D10" w:rsidP="00FF4AC8">
      <w:pPr>
        <w:spacing w:line="360" w:lineRule="auto"/>
        <w:ind w:left="708" w:right="-93"/>
        <w:jc w:val="both"/>
        <w:rPr>
          <w:rFonts w:ascii="Palatino Linotype" w:hAnsi="Palatino Linotype" w:cs="Tahoma"/>
          <w:sz w:val="22"/>
          <w:szCs w:val="22"/>
          <w:lang w:val="es-ES"/>
        </w:rPr>
      </w:pPr>
      <w:r>
        <w:rPr>
          <w:rFonts w:ascii="Palatino Linotype" w:hAnsi="Palatino Linotype" w:cs="Tahoma"/>
          <w:sz w:val="22"/>
          <w:szCs w:val="22"/>
          <w:lang w:val="es-ES"/>
        </w:rPr>
        <w:t>…</w:t>
      </w:r>
    </w:p>
    <w:p w14:paraId="5A57D15C" w14:textId="77777777" w:rsidR="00101225" w:rsidRDefault="00101225" w:rsidP="00FF4AC8">
      <w:pPr>
        <w:spacing w:line="360" w:lineRule="auto"/>
        <w:ind w:right="-93"/>
        <w:jc w:val="both"/>
        <w:rPr>
          <w:rFonts w:ascii="Palatino Linotype" w:hAnsi="Palatino Linotype" w:cs="Tahoma"/>
          <w:sz w:val="22"/>
          <w:szCs w:val="22"/>
          <w:lang w:val="es-ES"/>
        </w:rPr>
      </w:pPr>
    </w:p>
    <w:p w14:paraId="195AC6A3" w14:textId="2BEA6600" w:rsidR="00FE2D10" w:rsidRDefault="00FE2D10" w:rsidP="00FF4AC8">
      <w:pPr>
        <w:spacing w:line="360" w:lineRule="auto"/>
        <w:ind w:right="-93"/>
        <w:jc w:val="both"/>
        <w:rPr>
          <w:rFonts w:ascii="Palatino Linotype" w:hAnsi="Palatino Linotype" w:cs="Tahoma"/>
          <w:sz w:val="22"/>
          <w:szCs w:val="22"/>
          <w:lang w:val="es-ES"/>
        </w:rPr>
      </w:pPr>
      <w:r w:rsidRPr="00ED2ACC">
        <w:rPr>
          <w:rFonts w:ascii="Palatino Linotype" w:hAnsi="Palatino Linotype" w:cs="Tahoma"/>
          <w:sz w:val="22"/>
          <w:szCs w:val="22"/>
          <w:lang w:val="es-ES"/>
        </w:rPr>
        <w:t xml:space="preserve">Aunado a lo anterior, es de señalar que por parte de este Instituto, se revisó la página electrónica del Sujeto Obligado, </w:t>
      </w:r>
      <w:r>
        <w:rPr>
          <w:rFonts w:ascii="Palatino Linotype" w:hAnsi="Palatino Linotype" w:cs="Tahoma"/>
          <w:sz w:val="22"/>
          <w:szCs w:val="22"/>
          <w:lang w:val="es-ES"/>
        </w:rPr>
        <w:t xml:space="preserve"> </w:t>
      </w:r>
      <w:hyperlink r:id="rId8" w:history="1">
        <w:r w:rsidRPr="0040421E">
          <w:rPr>
            <w:rStyle w:val="Hipervnculo"/>
            <w:rFonts w:ascii="Palatino Linotype" w:hAnsi="Palatino Linotype" w:cs="Tahoma"/>
            <w:sz w:val="22"/>
            <w:szCs w:val="22"/>
            <w:lang w:val="es-ES"/>
          </w:rPr>
          <w:t>https://valledechalco.gob.mx/</w:t>
        </w:r>
      </w:hyperlink>
      <w:r>
        <w:rPr>
          <w:rFonts w:ascii="Palatino Linotype" w:hAnsi="Palatino Linotype" w:cs="Tahoma"/>
          <w:sz w:val="22"/>
          <w:szCs w:val="22"/>
          <w:lang w:val="es-ES"/>
        </w:rPr>
        <w:t>, el quince de mayo</w:t>
      </w:r>
      <w:r w:rsidRPr="00ED2ACC">
        <w:rPr>
          <w:rFonts w:ascii="Palatino Linotype" w:hAnsi="Palatino Linotype" w:cs="Tahoma"/>
          <w:sz w:val="22"/>
          <w:szCs w:val="22"/>
          <w:lang w:val="es-ES"/>
        </w:rPr>
        <w:t xml:space="preserve"> del</w:t>
      </w:r>
      <w:r>
        <w:rPr>
          <w:rFonts w:ascii="Palatino Linotype" w:hAnsi="Palatino Linotype" w:cs="Tahoma"/>
          <w:sz w:val="22"/>
          <w:szCs w:val="22"/>
          <w:lang w:val="es-ES"/>
        </w:rPr>
        <w:t xml:space="preserve"> presente año a las diecisiete horas con cincuenta y un</w:t>
      </w:r>
      <w:r w:rsidRPr="00ED2ACC">
        <w:rPr>
          <w:rFonts w:ascii="Palatino Linotype" w:hAnsi="Palatino Linotype" w:cs="Tahoma"/>
          <w:sz w:val="22"/>
          <w:szCs w:val="22"/>
          <w:lang w:val="es-ES"/>
        </w:rPr>
        <w:t xml:space="preserve"> minutos, en el apartado de </w:t>
      </w:r>
      <w:r w:rsidRPr="004E7B5C">
        <w:rPr>
          <w:rFonts w:ascii="Palatino Linotype" w:hAnsi="Palatino Linotype" w:cs="Tahoma"/>
          <w:sz w:val="22"/>
          <w:szCs w:val="22"/>
          <w:lang w:val="es-ES"/>
        </w:rPr>
        <w:t xml:space="preserve">apartado de </w:t>
      </w:r>
      <w:r w:rsidRPr="004E7B5C">
        <w:rPr>
          <w:rFonts w:ascii="Palatino Linotype" w:hAnsi="Palatino Linotype" w:cs="Tahoma"/>
          <w:b/>
          <w:sz w:val="22"/>
          <w:szCs w:val="22"/>
          <w:lang w:val="es-ES"/>
        </w:rPr>
        <w:t>“Comunicación”,</w:t>
      </w:r>
      <w:r w:rsidRPr="004E7B5C">
        <w:rPr>
          <w:rFonts w:ascii="Palatino Linotype" w:hAnsi="Palatino Linotype" w:cs="Tahoma"/>
          <w:sz w:val="22"/>
          <w:szCs w:val="22"/>
          <w:lang w:val="es-ES"/>
        </w:rPr>
        <w:t xml:space="preserve"> subíndice </w:t>
      </w:r>
      <w:r w:rsidRPr="004E7B5C">
        <w:rPr>
          <w:rFonts w:ascii="Palatino Linotype" w:hAnsi="Palatino Linotype" w:cs="Tahoma"/>
          <w:b/>
          <w:sz w:val="22"/>
          <w:szCs w:val="22"/>
          <w:lang w:val="es-ES"/>
        </w:rPr>
        <w:t>“Gacetas”</w:t>
      </w:r>
      <w:r>
        <w:rPr>
          <w:rFonts w:ascii="Palatino Linotype" w:hAnsi="Palatino Linotype" w:cs="Tahoma"/>
          <w:sz w:val="22"/>
          <w:szCs w:val="22"/>
          <w:lang w:val="es-ES"/>
        </w:rPr>
        <w:t xml:space="preserve">, advirtiendo que la información requerida por el Particular se encuentra publicada: como </w:t>
      </w:r>
      <w:r w:rsidRPr="00ED2ACC">
        <w:rPr>
          <w:rFonts w:ascii="Palatino Linotype" w:hAnsi="Palatino Linotype" w:cs="Tahoma"/>
          <w:sz w:val="22"/>
          <w:szCs w:val="22"/>
          <w:lang w:val="es-ES"/>
        </w:rPr>
        <w:t>a continuación se visualiza:</w:t>
      </w:r>
    </w:p>
    <w:p w14:paraId="00D081E9" w14:textId="77777777" w:rsidR="00FE2D10" w:rsidRDefault="00FE2D10" w:rsidP="00FF4AC8">
      <w:pPr>
        <w:spacing w:line="360" w:lineRule="auto"/>
        <w:ind w:right="-93"/>
        <w:jc w:val="both"/>
        <w:rPr>
          <w:rFonts w:ascii="Palatino Linotype" w:hAnsi="Palatino Linotype" w:cs="Tahoma"/>
          <w:sz w:val="22"/>
          <w:szCs w:val="22"/>
          <w:lang w:val="es-ES"/>
        </w:rPr>
      </w:pPr>
    </w:p>
    <w:p w14:paraId="4A8317C2" w14:textId="6D4DF747" w:rsidR="00FE2D10" w:rsidRPr="00DA0164" w:rsidRDefault="00FE2D10" w:rsidP="00FF4AC8">
      <w:pPr>
        <w:spacing w:line="360" w:lineRule="auto"/>
        <w:ind w:right="-93"/>
        <w:jc w:val="center"/>
        <w:rPr>
          <w:rFonts w:ascii="Palatino Linotype" w:hAnsi="Palatino Linotype" w:cs="Tahoma"/>
          <w:sz w:val="22"/>
          <w:szCs w:val="22"/>
          <w:lang w:val="es-ES"/>
        </w:rPr>
      </w:pPr>
      <w:r>
        <w:rPr>
          <w:rFonts w:ascii="Palatino Linotype" w:hAnsi="Palatino Linotype" w:cs="Tahoma"/>
          <w:noProof/>
          <w:sz w:val="22"/>
          <w:szCs w:val="22"/>
          <w:lang w:eastAsia="es-MX"/>
        </w:rPr>
        <w:lastRenderedPageBreak/>
        <w:drawing>
          <wp:inline distT="0" distB="0" distL="0" distR="0" wp14:anchorId="63143EA0" wp14:editId="17BD855E">
            <wp:extent cx="5481518" cy="4945076"/>
            <wp:effectExtent l="0" t="0" r="508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3319" cy="4973765"/>
                    </a:xfrm>
                    <a:prstGeom prst="rect">
                      <a:avLst/>
                    </a:prstGeom>
                    <a:noFill/>
                    <a:ln>
                      <a:noFill/>
                    </a:ln>
                  </pic:spPr>
                </pic:pic>
              </a:graphicData>
            </a:graphic>
          </wp:inline>
        </w:drawing>
      </w:r>
    </w:p>
    <w:p w14:paraId="7B038DE6" w14:textId="77777777" w:rsidR="00ED2C19" w:rsidRDefault="00ED2C19" w:rsidP="00FF4AC8">
      <w:pPr>
        <w:jc w:val="both"/>
        <w:rPr>
          <w:rFonts w:ascii="Palatino Linotype" w:eastAsia="Calibri" w:hAnsi="Palatino Linotype" w:cs="Tahoma"/>
          <w:sz w:val="22"/>
          <w:lang w:eastAsia="en-US"/>
        </w:rPr>
      </w:pPr>
    </w:p>
    <w:p w14:paraId="6520C030" w14:textId="77777777" w:rsidR="00851928" w:rsidRDefault="00851928" w:rsidP="00FF4AC8">
      <w:pPr>
        <w:jc w:val="both"/>
        <w:rPr>
          <w:rFonts w:ascii="Palatino Linotype" w:eastAsia="Calibri" w:hAnsi="Palatino Linotype" w:cs="Tahoma"/>
          <w:sz w:val="22"/>
          <w:lang w:eastAsia="en-US"/>
        </w:rPr>
      </w:pPr>
    </w:p>
    <w:p w14:paraId="372DDC29" w14:textId="77777777" w:rsidR="00FE2D10" w:rsidRPr="00496654" w:rsidRDefault="00FE2D10" w:rsidP="00FF4A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En consecuencia, es claro que el Sujeto Obligado cuenta con la información solicitada por el Recurrente, por tal motivo, las razones y motivos de inconformidad resultan totalmente </w:t>
      </w:r>
      <w:r w:rsidRPr="00496654">
        <w:rPr>
          <w:rFonts w:ascii="Palatino Linotype" w:hAnsi="Palatino Linotype" w:cs="Tahoma"/>
          <w:b/>
          <w:sz w:val="22"/>
          <w:szCs w:val="22"/>
          <w:lang w:val="es-ES"/>
        </w:rPr>
        <w:t>FUNDADADAS</w:t>
      </w:r>
      <w:r>
        <w:rPr>
          <w:rFonts w:ascii="Palatino Linotype" w:hAnsi="Palatino Linotype" w:cs="Tahoma"/>
          <w:b/>
          <w:sz w:val="22"/>
          <w:szCs w:val="22"/>
          <w:lang w:val="es-ES"/>
        </w:rPr>
        <w:t xml:space="preserve">, </w:t>
      </w:r>
      <w:r>
        <w:rPr>
          <w:rFonts w:ascii="Palatino Linotype" w:hAnsi="Palatino Linotype" w:cs="Tahoma"/>
          <w:sz w:val="22"/>
          <w:szCs w:val="22"/>
          <w:lang w:val="es-ES"/>
        </w:rPr>
        <w:t xml:space="preserve">por ende, lo procedente es </w:t>
      </w:r>
      <w:r w:rsidRPr="00496654">
        <w:rPr>
          <w:rFonts w:ascii="Palatino Linotype" w:hAnsi="Palatino Linotype" w:cs="Tahoma"/>
          <w:b/>
          <w:sz w:val="22"/>
          <w:szCs w:val="22"/>
          <w:lang w:val="es-ES"/>
        </w:rPr>
        <w:t>ORDENAR</w:t>
      </w:r>
      <w:r>
        <w:rPr>
          <w:rFonts w:ascii="Palatino Linotype" w:hAnsi="Palatino Linotype" w:cs="Tahoma"/>
          <w:sz w:val="22"/>
          <w:szCs w:val="22"/>
          <w:lang w:val="es-ES"/>
        </w:rPr>
        <w:t xml:space="preserve"> la entrega de información solicitada.</w:t>
      </w:r>
    </w:p>
    <w:p w14:paraId="7563E81C" w14:textId="77777777" w:rsidR="00FE2D10" w:rsidRDefault="00FE2D10" w:rsidP="00FF4AC8">
      <w:pPr>
        <w:spacing w:line="360" w:lineRule="auto"/>
        <w:ind w:right="-93"/>
        <w:jc w:val="both"/>
        <w:rPr>
          <w:rFonts w:ascii="Palatino Linotype" w:hAnsi="Palatino Linotype" w:cs="Tahoma"/>
          <w:sz w:val="22"/>
          <w:szCs w:val="22"/>
        </w:rPr>
      </w:pPr>
    </w:p>
    <w:p w14:paraId="3479E26E" w14:textId="72A4129D" w:rsidR="00851928" w:rsidRPr="00D928B8" w:rsidRDefault="00D928B8" w:rsidP="00FF4AC8">
      <w:pPr>
        <w:pStyle w:val="Prrafodelista"/>
        <w:numPr>
          <w:ilvl w:val="0"/>
          <w:numId w:val="44"/>
        </w:numPr>
        <w:spacing w:line="360" w:lineRule="auto"/>
        <w:jc w:val="both"/>
        <w:rPr>
          <w:rFonts w:ascii="Palatino Linotype" w:hAnsi="Palatino Linotype" w:cs="Tahoma"/>
          <w:szCs w:val="22"/>
          <w:lang w:val="es-ES"/>
        </w:rPr>
      </w:pPr>
      <w:r w:rsidRPr="00D928B8">
        <w:rPr>
          <w:rFonts w:ascii="Palatino Linotype" w:hAnsi="Palatino Linotype" w:cs="Tahoma"/>
          <w:szCs w:val="22"/>
          <w:lang w:val="es-ES"/>
        </w:rPr>
        <w:t xml:space="preserve">Análisis de información </w:t>
      </w:r>
      <w:r w:rsidR="00FE2D10" w:rsidRPr="00D928B8">
        <w:rPr>
          <w:rFonts w:ascii="Palatino Linotype" w:hAnsi="Palatino Linotype" w:cs="Tahoma"/>
          <w:szCs w:val="22"/>
          <w:lang w:val="es-ES"/>
        </w:rPr>
        <w:t xml:space="preserve">referente al </w:t>
      </w:r>
      <w:r w:rsidR="00FE2D10" w:rsidRPr="00D928B8">
        <w:rPr>
          <w:rFonts w:ascii="Palatino Linotype" w:hAnsi="Palatino Linotype" w:cs="Tahoma"/>
          <w:b/>
          <w:szCs w:val="22"/>
          <w:lang w:val="es-ES"/>
        </w:rPr>
        <w:t xml:space="preserve">informe </w:t>
      </w:r>
      <w:r w:rsidR="00DB7A8D">
        <w:rPr>
          <w:rFonts w:ascii="Palatino Linotype" w:hAnsi="Palatino Linotype" w:cs="Tahoma"/>
          <w:b/>
          <w:szCs w:val="22"/>
          <w:lang w:val="es-ES"/>
        </w:rPr>
        <w:t xml:space="preserve">bajo protesta de decir verdad </w:t>
      </w:r>
      <w:r w:rsidR="00FE2D10" w:rsidRPr="00D928B8">
        <w:rPr>
          <w:rFonts w:ascii="Palatino Linotype" w:hAnsi="Palatino Linotype" w:cs="Tahoma"/>
          <w:b/>
          <w:szCs w:val="22"/>
          <w:lang w:val="es-ES"/>
        </w:rPr>
        <w:t>del oficio número SHA/SUBPART/OFI/225/2019,</w:t>
      </w:r>
      <w:r w:rsidR="00FE2D10" w:rsidRPr="00D928B8">
        <w:rPr>
          <w:rFonts w:ascii="Palatino Linotype" w:hAnsi="Palatino Linotype" w:cs="Tahoma"/>
          <w:szCs w:val="22"/>
          <w:lang w:val="es-ES"/>
        </w:rPr>
        <w:t xml:space="preserve"> emitido por el Secr</w:t>
      </w:r>
      <w:r w:rsidR="00B74D58" w:rsidRPr="00D928B8">
        <w:rPr>
          <w:rFonts w:ascii="Palatino Linotype" w:hAnsi="Palatino Linotype" w:cs="Tahoma"/>
          <w:szCs w:val="22"/>
          <w:lang w:val="es-ES"/>
        </w:rPr>
        <w:t>etario del Ayuntamiento referente</w:t>
      </w:r>
      <w:r w:rsidR="00FE2D10" w:rsidRPr="00D928B8">
        <w:rPr>
          <w:rFonts w:ascii="Palatino Linotype" w:hAnsi="Palatino Linotype" w:cs="Tahoma"/>
          <w:szCs w:val="22"/>
          <w:lang w:val="es-ES"/>
        </w:rPr>
        <w:t xml:space="preserve"> al cierre</w:t>
      </w:r>
      <w:r w:rsidR="00B74D58" w:rsidRPr="00D928B8">
        <w:rPr>
          <w:rFonts w:ascii="Palatino Linotype" w:hAnsi="Palatino Linotype" w:cs="Tahoma"/>
          <w:szCs w:val="22"/>
          <w:lang w:val="es-ES"/>
        </w:rPr>
        <w:t xml:space="preserve"> del Museo C</w:t>
      </w:r>
      <w:r w:rsidR="002A17B1" w:rsidRPr="00D928B8">
        <w:rPr>
          <w:rFonts w:ascii="Palatino Linotype" w:hAnsi="Palatino Linotype" w:cs="Tahoma"/>
          <w:szCs w:val="22"/>
          <w:lang w:val="es-ES"/>
        </w:rPr>
        <w:t>omunitario de</w:t>
      </w:r>
      <w:r w:rsidR="00B74D58" w:rsidRPr="00D928B8">
        <w:rPr>
          <w:rFonts w:ascii="Palatino Linotype" w:hAnsi="Palatino Linotype" w:cs="Tahoma"/>
          <w:szCs w:val="22"/>
          <w:lang w:val="es-ES"/>
        </w:rPr>
        <w:t xml:space="preserve"> Valle de</w:t>
      </w:r>
      <w:r w:rsidR="002A17B1" w:rsidRPr="00D928B8">
        <w:rPr>
          <w:rFonts w:ascii="Palatino Linotype" w:hAnsi="Palatino Linotype" w:cs="Tahoma"/>
          <w:szCs w:val="22"/>
          <w:lang w:val="es-ES"/>
        </w:rPr>
        <w:t xml:space="preserve"> Xico</w:t>
      </w:r>
      <w:r w:rsidR="00FE2D10" w:rsidRPr="00D928B8">
        <w:rPr>
          <w:rFonts w:ascii="Palatino Linotype" w:hAnsi="Palatino Linotype" w:cs="Tahoma"/>
          <w:szCs w:val="22"/>
          <w:lang w:val="es-ES"/>
        </w:rPr>
        <w:t xml:space="preserve">, así como la participación </w:t>
      </w:r>
      <w:r w:rsidR="00FE2D10" w:rsidRPr="00D928B8">
        <w:rPr>
          <w:rFonts w:ascii="Palatino Linotype" w:hAnsi="Palatino Linotype" w:cs="Tahoma"/>
          <w:szCs w:val="22"/>
          <w:lang w:val="es-ES"/>
        </w:rPr>
        <w:lastRenderedPageBreak/>
        <w:t xml:space="preserve">de los elementos adscritos a la Comisaría Municipal de Seguridad Pública </w:t>
      </w:r>
      <w:r w:rsidR="002A17B1" w:rsidRPr="00D928B8">
        <w:rPr>
          <w:rFonts w:ascii="Palatino Linotype" w:hAnsi="Palatino Linotype" w:cs="Tahoma"/>
          <w:szCs w:val="22"/>
          <w:lang w:val="es-ES"/>
        </w:rPr>
        <w:t>para</w:t>
      </w:r>
      <w:r w:rsidR="00B74D58" w:rsidRPr="00D928B8">
        <w:rPr>
          <w:rFonts w:ascii="Palatino Linotype" w:hAnsi="Palatino Linotype" w:cs="Tahoma"/>
          <w:szCs w:val="22"/>
          <w:lang w:val="es-ES"/>
        </w:rPr>
        <w:t xml:space="preserve"> el desalojo de dich</w:t>
      </w:r>
      <w:r>
        <w:rPr>
          <w:rFonts w:ascii="Palatino Linotype" w:hAnsi="Palatino Linotype" w:cs="Tahoma"/>
          <w:szCs w:val="22"/>
          <w:lang w:val="es-ES"/>
        </w:rPr>
        <w:t>o recinto.</w:t>
      </w:r>
    </w:p>
    <w:p w14:paraId="7E32684E" w14:textId="77777777" w:rsidR="00B74D58" w:rsidRDefault="00B74D58" w:rsidP="00FF4AC8">
      <w:pPr>
        <w:spacing w:line="360" w:lineRule="auto"/>
        <w:jc w:val="both"/>
        <w:rPr>
          <w:rFonts w:ascii="Palatino Linotype" w:hAnsi="Palatino Linotype" w:cs="Tahoma"/>
          <w:sz w:val="22"/>
          <w:szCs w:val="22"/>
          <w:lang w:val="es-ES"/>
        </w:rPr>
      </w:pPr>
    </w:p>
    <w:p w14:paraId="5AAFA601" w14:textId="77777777" w:rsidR="00693E18" w:rsidRDefault="004306EF"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al artículo 52 del Bando Municipal de Policía y Buen Gobierno 2019 del Sujeto Obligado, referente a las áreas con las que cuenta el Ayuntamiento de Valle de Chalco Solidaridad </w:t>
      </w:r>
      <w:r w:rsidR="00693E18">
        <w:rPr>
          <w:rFonts w:ascii="Palatino Linotype" w:hAnsi="Palatino Linotype" w:cs="Tahoma"/>
          <w:sz w:val="22"/>
          <w:szCs w:val="22"/>
          <w:lang w:val="es-ES"/>
        </w:rPr>
        <w:t xml:space="preserve">para el eficaz desempeño de sus funciones públicas se auxiliará de diversas áreas, en las cuales se encuentra la </w:t>
      </w:r>
      <w:r w:rsidR="00693E18" w:rsidRPr="00693E18">
        <w:rPr>
          <w:rFonts w:ascii="Palatino Linotype" w:hAnsi="Palatino Linotype" w:cs="Tahoma"/>
          <w:b/>
          <w:sz w:val="22"/>
          <w:szCs w:val="22"/>
          <w:lang w:val="es-ES"/>
        </w:rPr>
        <w:t>Secretaría del Ayuntamiento</w:t>
      </w:r>
      <w:r w:rsidR="00693E18">
        <w:rPr>
          <w:rFonts w:ascii="Palatino Linotype" w:hAnsi="Palatino Linotype" w:cs="Tahoma"/>
          <w:sz w:val="22"/>
          <w:szCs w:val="22"/>
          <w:lang w:val="es-ES"/>
        </w:rPr>
        <w:t>.</w:t>
      </w:r>
    </w:p>
    <w:p w14:paraId="18956EF2" w14:textId="77777777" w:rsidR="00693E18" w:rsidRDefault="00693E18" w:rsidP="00FF4AC8">
      <w:pPr>
        <w:spacing w:line="360" w:lineRule="auto"/>
        <w:jc w:val="both"/>
        <w:rPr>
          <w:rFonts w:ascii="Palatino Linotype" w:hAnsi="Palatino Linotype" w:cs="Tahoma"/>
          <w:sz w:val="22"/>
          <w:szCs w:val="22"/>
          <w:lang w:val="es-ES"/>
        </w:rPr>
      </w:pPr>
    </w:p>
    <w:p w14:paraId="4603909D" w14:textId="0924C4D0" w:rsidR="00693E18" w:rsidRDefault="00693E18"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w:t>
      </w:r>
      <w:r w:rsidR="00DB7A8D">
        <w:rPr>
          <w:rFonts w:ascii="Palatino Linotype" w:hAnsi="Palatino Linotype" w:cs="Tahoma"/>
          <w:sz w:val="22"/>
          <w:szCs w:val="22"/>
          <w:lang w:val="es-ES"/>
        </w:rPr>
        <w:t xml:space="preserve">del contexto de la solicitud se advierte que el Particular solicita que el Ayuntamiento, en su calidad de Sujeto Obligado, le rinda un informe, </w:t>
      </w:r>
      <w:r w:rsidR="00DB7A8D">
        <w:rPr>
          <w:rFonts w:ascii="Palatino Linotype" w:hAnsi="Palatino Linotype" w:cs="Tahoma"/>
          <w:b/>
          <w:sz w:val="22"/>
          <w:szCs w:val="22"/>
          <w:lang w:val="es-ES"/>
        </w:rPr>
        <w:t>bajo protesta de decir verdad</w:t>
      </w:r>
      <w:r w:rsidR="00DB7A8D">
        <w:rPr>
          <w:rFonts w:ascii="Palatino Linotype" w:hAnsi="Palatino Linotype" w:cs="Tahoma"/>
          <w:sz w:val="22"/>
          <w:szCs w:val="22"/>
          <w:lang w:val="es-ES"/>
        </w:rPr>
        <w:t xml:space="preserve">, respecto de lo ordenado en el oficio </w:t>
      </w:r>
      <w:r w:rsidR="00DB7A8D" w:rsidRPr="00DB7A8D">
        <w:rPr>
          <w:rFonts w:ascii="Palatino Linotype" w:hAnsi="Palatino Linotype" w:cs="Tahoma"/>
          <w:sz w:val="22"/>
          <w:szCs w:val="22"/>
          <w:lang w:val="es-ES"/>
        </w:rPr>
        <w:t>SHA/SUBPART/OFI/225/2019, emitido el día once de febrero del presente año en curso y suscrito por el C. Secretario del H. Ayuntamiento</w:t>
      </w:r>
      <w:r w:rsidR="00DB7A8D">
        <w:rPr>
          <w:rFonts w:ascii="Palatino Linotype" w:hAnsi="Palatino Linotype" w:cs="Tahoma"/>
          <w:sz w:val="22"/>
          <w:szCs w:val="22"/>
          <w:lang w:val="es-ES"/>
        </w:rPr>
        <w:t>.</w:t>
      </w:r>
    </w:p>
    <w:p w14:paraId="366B2603" w14:textId="479E20FF" w:rsidR="00DB7A8D" w:rsidRDefault="00DB7A8D" w:rsidP="00FF4AC8">
      <w:pPr>
        <w:spacing w:line="360" w:lineRule="auto"/>
        <w:jc w:val="both"/>
        <w:rPr>
          <w:rFonts w:ascii="Palatino Linotype" w:hAnsi="Palatino Linotype" w:cs="Tahoma"/>
          <w:sz w:val="22"/>
          <w:szCs w:val="22"/>
          <w:lang w:val="es-ES"/>
        </w:rPr>
      </w:pPr>
    </w:p>
    <w:p w14:paraId="1864C3A9" w14:textId="7551D769" w:rsidR="00DB7A8D" w:rsidRDefault="00DB7A8D"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Asimismo, se advierte que el Recurrente tiene conocimiento del contenido de dicho oficio, pues su pretensión es que se le informe, bajo protesta de decir verdad, lo relacionado con el cierre del museo comunitario de Xico y la participación de elementos adscritos a la Comisaría Municipal de seguridad pública en el desalojo ilegal del recinto, ello a decir del propio recurrente.</w:t>
      </w:r>
    </w:p>
    <w:p w14:paraId="6F409EA8" w14:textId="1D137FD4" w:rsidR="00DB7A8D" w:rsidRDefault="00DB7A8D" w:rsidP="00FF4AC8">
      <w:pPr>
        <w:spacing w:line="360" w:lineRule="auto"/>
        <w:jc w:val="both"/>
        <w:rPr>
          <w:rFonts w:ascii="Palatino Linotype" w:hAnsi="Palatino Linotype" w:cs="Tahoma"/>
          <w:sz w:val="22"/>
          <w:szCs w:val="22"/>
          <w:lang w:val="es-ES"/>
        </w:rPr>
      </w:pPr>
    </w:p>
    <w:p w14:paraId="101BB7F8" w14:textId="5164C477" w:rsidR="00DB7A8D" w:rsidRDefault="00DB7A8D"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Sobre el Museo comunitario Xico </w:t>
      </w:r>
      <w:r w:rsidR="00815880">
        <w:rPr>
          <w:rFonts w:ascii="Palatino Linotype" w:hAnsi="Palatino Linotype" w:cs="Tahoma"/>
          <w:sz w:val="22"/>
          <w:szCs w:val="22"/>
          <w:lang w:val="es-ES"/>
        </w:rPr>
        <w:t>y su cierre se encontró la siguiente información.</w:t>
      </w:r>
    </w:p>
    <w:p w14:paraId="21D1FC79" w14:textId="0FCF6F5F" w:rsidR="00815880" w:rsidRDefault="00815880" w:rsidP="00FF4AC8">
      <w:pPr>
        <w:spacing w:line="360" w:lineRule="auto"/>
        <w:jc w:val="both"/>
        <w:rPr>
          <w:rFonts w:ascii="Palatino Linotype" w:hAnsi="Palatino Linotype" w:cs="Tahoma"/>
          <w:sz w:val="22"/>
          <w:szCs w:val="22"/>
          <w:lang w:val="es-ES"/>
        </w:rPr>
      </w:pPr>
    </w:p>
    <w:p w14:paraId="55966BD2" w14:textId="1BDFA665" w:rsidR="00815880" w:rsidRPr="00815880" w:rsidRDefault="00815880" w:rsidP="00FF4AC8">
      <w:pPr>
        <w:pStyle w:val="Prrafodelista"/>
        <w:numPr>
          <w:ilvl w:val="0"/>
          <w:numId w:val="49"/>
        </w:numPr>
        <w:spacing w:line="360" w:lineRule="auto"/>
        <w:jc w:val="both"/>
        <w:rPr>
          <w:rFonts w:ascii="Palatino Linotype" w:hAnsi="Palatino Linotype" w:cs="Tahoma"/>
          <w:szCs w:val="22"/>
          <w:lang w:val="es-ES"/>
        </w:rPr>
      </w:pPr>
      <w:r w:rsidRPr="00815880">
        <w:rPr>
          <w:rFonts w:ascii="Palatino Linotype" w:hAnsi="Palatino Linotype" w:cs="Tahoma"/>
          <w:szCs w:val="22"/>
          <w:lang w:val="es-ES"/>
        </w:rPr>
        <w:t>Su página electrónica (</w:t>
      </w:r>
      <w:hyperlink r:id="rId10" w:history="1">
        <w:r w:rsidRPr="00DD4129">
          <w:rPr>
            <w:rStyle w:val="Hipervnculo"/>
            <w:rFonts w:ascii="Palatino Linotype" w:hAnsi="Palatino Linotype"/>
          </w:rPr>
          <w:t>https://museocomunitarioxico.wixsite.com/info/bienvenidos-2</w:t>
        </w:r>
      </w:hyperlink>
      <w:r w:rsidRPr="00DD4129">
        <w:rPr>
          <w:rFonts w:ascii="Palatino Linotype" w:hAnsi="Palatino Linotype"/>
        </w:rPr>
        <w:t>, consultada el quince de mayo de dos mil diecinueve a las dieciséis horas)</w:t>
      </w:r>
      <w:r w:rsidRPr="00815880">
        <w:rPr>
          <w:rFonts w:ascii="Palatino Linotype" w:hAnsi="Palatino Linotype" w:cs="Tahoma"/>
          <w:szCs w:val="22"/>
          <w:lang w:val="es-ES"/>
        </w:rPr>
        <w:t xml:space="preserve">  brinda información sobre sus exposiciones y de la misma no se advierte que se trate de un museo de carácter público o que esté a cargo del Ayuntamiento.</w:t>
      </w:r>
    </w:p>
    <w:p w14:paraId="1DE71F39" w14:textId="46A57D10" w:rsidR="00815880" w:rsidRDefault="00815880" w:rsidP="00FF4AC8">
      <w:pPr>
        <w:pStyle w:val="Prrafodelista"/>
        <w:spacing w:line="360" w:lineRule="auto"/>
        <w:jc w:val="both"/>
        <w:rPr>
          <w:rFonts w:ascii="Palatino Linotype" w:hAnsi="Palatino Linotype" w:cs="Tahoma"/>
          <w:szCs w:val="22"/>
          <w:lang w:val="es-ES"/>
        </w:rPr>
      </w:pPr>
    </w:p>
    <w:p w14:paraId="55BBAC5C" w14:textId="25EA02E8" w:rsidR="00815880" w:rsidRDefault="00815880" w:rsidP="00FF4AC8">
      <w:pPr>
        <w:pStyle w:val="Prrafodelista"/>
        <w:spacing w:line="360" w:lineRule="auto"/>
        <w:jc w:val="both"/>
        <w:rPr>
          <w:rFonts w:ascii="Palatino Linotype" w:hAnsi="Palatino Linotype" w:cs="Tahoma"/>
          <w:szCs w:val="22"/>
          <w:lang w:val="es-ES"/>
        </w:rPr>
      </w:pPr>
      <w:r>
        <w:rPr>
          <w:noProof/>
          <w:lang w:eastAsia="es-MX"/>
        </w:rPr>
        <w:lastRenderedPageBreak/>
        <w:drawing>
          <wp:inline distT="0" distB="0" distL="0" distR="0" wp14:anchorId="1D7E52A7" wp14:editId="532C9F5C">
            <wp:extent cx="4513934" cy="2754775"/>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29" t="9137" r="17668" b="5579"/>
                    <a:stretch/>
                  </pic:blipFill>
                  <pic:spPr bwMode="auto">
                    <a:xfrm>
                      <a:off x="0" y="0"/>
                      <a:ext cx="4514119" cy="2754888"/>
                    </a:xfrm>
                    <a:prstGeom prst="rect">
                      <a:avLst/>
                    </a:prstGeom>
                    <a:ln>
                      <a:noFill/>
                    </a:ln>
                    <a:extLst>
                      <a:ext uri="{53640926-AAD7-44D8-BBD7-CCE9431645EC}">
                        <a14:shadowObscured xmlns:a14="http://schemas.microsoft.com/office/drawing/2010/main"/>
                      </a:ext>
                    </a:extLst>
                  </pic:spPr>
                </pic:pic>
              </a:graphicData>
            </a:graphic>
          </wp:inline>
        </w:drawing>
      </w:r>
    </w:p>
    <w:p w14:paraId="5CB23260" w14:textId="77777777" w:rsidR="00FF4AC8" w:rsidRPr="00FF4AC8" w:rsidRDefault="00FF4AC8" w:rsidP="00FF4AC8">
      <w:pPr>
        <w:pStyle w:val="Prrafodelista"/>
        <w:spacing w:line="360" w:lineRule="auto"/>
        <w:jc w:val="both"/>
        <w:rPr>
          <w:rFonts w:ascii="Palatino Linotype" w:hAnsi="Palatino Linotype" w:cs="Tahoma"/>
          <w:i/>
          <w:szCs w:val="22"/>
          <w:lang w:val="es-ES"/>
        </w:rPr>
      </w:pPr>
    </w:p>
    <w:p w14:paraId="23F058F2" w14:textId="05640870" w:rsidR="00815880" w:rsidRPr="00660680" w:rsidRDefault="00815880" w:rsidP="00FF4AC8">
      <w:pPr>
        <w:pStyle w:val="Prrafodelista"/>
        <w:numPr>
          <w:ilvl w:val="0"/>
          <w:numId w:val="49"/>
        </w:numPr>
        <w:spacing w:line="360" w:lineRule="auto"/>
        <w:jc w:val="both"/>
        <w:rPr>
          <w:rFonts w:ascii="Palatino Linotype" w:hAnsi="Palatino Linotype" w:cs="Tahoma"/>
          <w:i/>
          <w:szCs w:val="22"/>
          <w:lang w:val="es-ES"/>
        </w:rPr>
      </w:pPr>
      <w:r w:rsidRPr="00660680">
        <w:rPr>
          <w:rFonts w:ascii="Palatino Linotype" w:hAnsi="Palatino Linotype" w:cs="Tahoma"/>
          <w:szCs w:val="22"/>
          <w:lang w:val="es-ES"/>
        </w:rPr>
        <w:t xml:space="preserve">Existe una página de </w:t>
      </w:r>
      <w:r w:rsidRPr="00660680">
        <w:rPr>
          <w:rFonts w:ascii="Palatino Linotype" w:hAnsi="Palatino Linotype" w:cs="Tahoma"/>
          <w:i/>
          <w:szCs w:val="22"/>
          <w:lang w:val="es-ES"/>
        </w:rPr>
        <w:t xml:space="preserve">Facebook </w:t>
      </w:r>
      <w:r w:rsidRPr="00660680">
        <w:rPr>
          <w:rFonts w:ascii="Palatino Linotype" w:hAnsi="Palatino Linotype" w:cs="Tahoma"/>
          <w:szCs w:val="22"/>
          <w:lang w:val="es-ES"/>
        </w:rPr>
        <w:t xml:space="preserve">(disponible en </w:t>
      </w:r>
      <w:hyperlink r:id="rId12" w:history="1">
        <w:r w:rsidRPr="00DD4129">
          <w:rPr>
            <w:rStyle w:val="Hipervnculo"/>
            <w:rFonts w:ascii="Palatino Linotype" w:hAnsi="Palatino Linotype"/>
            <w:szCs w:val="22"/>
          </w:rPr>
          <w:t>https://www.facebook.com/MuseoComunitariodelValledeXico/posts/en-este-momento-intento-de-desalojo-del-museo-por-el-gobierno-municipalelmuseoes/1300145163469571/</w:t>
        </w:r>
      </w:hyperlink>
      <w:r w:rsidRPr="00DD4129">
        <w:rPr>
          <w:rFonts w:ascii="Palatino Linotype" w:hAnsi="Palatino Linotype"/>
          <w:szCs w:val="22"/>
        </w:rPr>
        <w:t>)</w:t>
      </w:r>
      <w:r w:rsidRPr="00660680">
        <w:rPr>
          <w:rFonts w:ascii="Palatino Linotype" w:hAnsi="Palatino Linotype" w:cs="Tahoma"/>
          <w:szCs w:val="22"/>
          <w:lang w:val="es-ES"/>
        </w:rPr>
        <w:t xml:space="preserve">, que dice ser del Museo Comunitario de Xico, donde se informa </w:t>
      </w:r>
      <w:r w:rsidRPr="00DD4129">
        <w:rPr>
          <w:rFonts w:ascii="Palatino Linotype" w:hAnsi="Palatino Linotype" w:cs="Tahoma"/>
          <w:i/>
          <w:szCs w:val="22"/>
          <w:lang w:val="es-ES"/>
        </w:rPr>
        <w:t>“En este momento, intento de desalojo del Museo por el gobierno municipal.”</w:t>
      </w:r>
    </w:p>
    <w:p w14:paraId="69A46A74" w14:textId="72E6DD30" w:rsidR="00815880" w:rsidRPr="00DD4129" w:rsidRDefault="00815880" w:rsidP="00FF4AC8">
      <w:pPr>
        <w:spacing w:line="360" w:lineRule="auto"/>
        <w:ind w:left="360"/>
        <w:jc w:val="both"/>
        <w:rPr>
          <w:rFonts w:ascii="Palatino Linotype" w:hAnsi="Palatino Linotype" w:cs="Tahoma"/>
          <w:i/>
          <w:sz w:val="22"/>
          <w:szCs w:val="22"/>
          <w:lang w:val="es-ES"/>
        </w:rPr>
      </w:pPr>
    </w:p>
    <w:p w14:paraId="1DC08249" w14:textId="2B563DD5" w:rsidR="00815880" w:rsidRDefault="00815880" w:rsidP="00FF4AC8">
      <w:pPr>
        <w:spacing w:line="360" w:lineRule="auto"/>
        <w:jc w:val="both"/>
        <w:rPr>
          <w:rFonts w:ascii="Palatino Linotype" w:hAnsi="Palatino Linotype" w:cs="Tahoma"/>
          <w:sz w:val="22"/>
          <w:szCs w:val="22"/>
          <w:lang w:val="es-ES"/>
        </w:rPr>
      </w:pPr>
      <w:r w:rsidRPr="009B0C5D">
        <w:rPr>
          <w:rFonts w:ascii="Palatino Linotype" w:hAnsi="Palatino Linotype" w:cs="Tahoma"/>
          <w:sz w:val="22"/>
          <w:szCs w:val="22"/>
          <w:lang w:val="es-ES"/>
        </w:rPr>
        <w:t>La información se trae a colación únicamente como hecho notorio, ya que no se trata de páginas electrónicas oficiales, ni es posible corroborar su veracidad, ya que también se buscó información en la página electrónica del Sujeto Obligado</w:t>
      </w:r>
      <w:r w:rsidR="00660680" w:rsidRPr="009B0C5D">
        <w:rPr>
          <w:rFonts w:ascii="Palatino Linotype" w:hAnsi="Palatino Linotype" w:cs="Tahoma"/>
          <w:sz w:val="22"/>
          <w:szCs w:val="22"/>
          <w:lang w:val="es-ES"/>
        </w:rPr>
        <w:t xml:space="preserve"> (</w:t>
      </w:r>
      <w:hyperlink r:id="rId13" w:history="1">
        <w:r w:rsidR="00660680" w:rsidRPr="009B0C5D">
          <w:rPr>
            <w:rStyle w:val="Hipervnculo"/>
            <w:rFonts w:ascii="Palatino Linotype" w:hAnsi="Palatino Linotype"/>
            <w:sz w:val="22"/>
            <w:szCs w:val="22"/>
          </w:rPr>
          <w:t>https://valledechalco.gob.mx/</w:t>
        </w:r>
      </w:hyperlink>
      <w:r w:rsidR="00660680" w:rsidRPr="009B0C5D">
        <w:rPr>
          <w:rFonts w:ascii="Palatino Linotype" w:hAnsi="Palatino Linotype"/>
          <w:sz w:val="22"/>
          <w:szCs w:val="22"/>
        </w:rPr>
        <w:t>)</w:t>
      </w:r>
      <w:r w:rsidRPr="009B0C5D">
        <w:rPr>
          <w:rFonts w:ascii="Palatino Linotype" w:hAnsi="Palatino Linotype" w:cs="Tahoma"/>
          <w:sz w:val="22"/>
          <w:szCs w:val="22"/>
          <w:lang w:val="es-ES"/>
        </w:rPr>
        <w:t>, sin que fuera posible encontrar información al respecto.</w:t>
      </w:r>
      <w:r w:rsidRPr="00DD4129">
        <w:rPr>
          <w:rFonts w:ascii="Palatino Linotype" w:hAnsi="Palatino Linotype" w:cs="Tahoma"/>
          <w:sz w:val="22"/>
          <w:szCs w:val="22"/>
          <w:lang w:val="es-ES"/>
        </w:rPr>
        <w:t xml:space="preserve"> </w:t>
      </w:r>
    </w:p>
    <w:p w14:paraId="268EEF0B" w14:textId="54754A98" w:rsidR="00DD2975" w:rsidRDefault="00DD2975" w:rsidP="00FF4AC8">
      <w:pPr>
        <w:spacing w:line="360" w:lineRule="auto"/>
        <w:jc w:val="both"/>
        <w:rPr>
          <w:rFonts w:ascii="Palatino Linotype" w:hAnsi="Palatino Linotype" w:cs="Tahoma"/>
          <w:sz w:val="22"/>
          <w:szCs w:val="22"/>
          <w:lang w:val="es-ES"/>
        </w:rPr>
      </w:pPr>
    </w:p>
    <w:p w14:paraId="596C17F1" w14:textId="5B89A9E8" w:rsidR="00693E18" w:rsidRDefault="00DD2975"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es de señalar que </w:t>
      </w:r>
      <w:r w:rsidR="00693E18">
        <w:rPr>
          <w:rFonts w:ascii="Palatino Linotype" w:hAnsi="Palatino Linotype" w:cs="Tahoma"/>
          <w:sz w:val="22"/>
          <w:szCs w:val="22"/>
          <w:lang w:val="es-ES"/>
        </w:rPr>
        <w:t xml:space="preserve">el artículo 12 de la </w:t>
      </w:r>
      <w:r w:rsidR="00693E18" w:rsidRPr="00693E18">
        <w:rPr>
          <w:rFonts w:ascii="Palatino Linotype" w:hAnsi="Palatino Linotype" w:cs="Tahoma"/>
          <w:sz w:val="22"/>
          <w:szCs w:val="22"/>
          <w:lang w:val="es-ES"/>
        </w:rPr>
        <w:t>Ley de Transparencia y Acceso a la Información Pública del Estado de México y Municipios</w:t>
      </w:r>
      <w:r w:rsidR="00693E18">
        <w:rPr>
          <w:rFonts w:ascii="Palatino Linotype" w:hAnsi="Palatino Linotype" w:cs="Tahoma"/>
          <w:sz w:val="22"/>
          <w:szCs w:val="22"/>
          <w:lang w:val="es-ES"/>
        </w:rPr>
        <w:t xml:space="preserve">, establece que los Sujetos Obligados que </w:t>
      </w:r>
      <w:r w:rsidR="00693E18" w:rsidRPr="00693E18">
        <w:rPr>
          <w:rFonts w:ascii="Palatino Linotype" w:hAnsi="Palatino Linotype" w:cs="Tahoma"/>
          <w:sz w:val="22"/>
          <w:szCs w:val="22"/>
          <w:lang w:val="es-ES"/>
        </w:rPr>
        <w:t>generen, recopilen, administren, manejen,</w:t>
      </w:r>
      <w:r w:rsidR="00693E18">
        <w:rPr>
          <w:rFonts w:ascii="Palatino Linotype" w:hAnsi="Palatino Linotype" w:cs="Tahoma"/>
          <w:sz w:val="22"/>
          <w:szCs w:val="22"/>
          <w:lang w:val="es-ES"/>
        </w:rPr>
        <w:t xml:space="preserve"> procesen, archiven o conserven </w:t>
      </w:r>
      <w:r w:rsidR="00693E18" w:rsidRPr="00693E18">
        <w:rPr>
          <w:rFonts w:ascii="Palatino Linotype" w:hAnsi="Palatino Linotype" w:cs="Tahoma"/>
          <w:sz w:val="22"/>
          <w:szCs w:val="22"/>
          <w:lang w:val="es-ES"/>
        </w:rPr>
        <w:t xml:space="preserve">información </w:t>
      </w:r>
      <w:r w:rsidR="00693E18" w:rsidRPr="00693E18">
        <w:rPr>
          <w:rFonts w:ascii="Palatino Linotype" w:hAnsi="Palatino Linotype" w:cs="Tahoma"/>
          <w:sz w:val="22"/>
          <w:szCs w:val="22"/>
          <w:lang w:val="es-ES"/>
        </w:rPr>
        <w:lastRenderedPageBreak/>
        <w:t>pública serán res</w:t>
      </w:r>
      <w:r w:rsidR="00693E18">
        <w:rPr>
          <w:rFonts w:ascii="Palatino Linotype" w:hAnsi="Palatino Linotype" w:cs="Tahoma"/>
          <w:sz w:val="22"/>
          <w:szCs w:val="22"/>
          <w:lang w:val="es-ES"/>
        </w:rPr>
        <w:t xml:space="preserve">ponsables de la misma. Asimismo, menciona que </w:t>
      </w:r>
      <w:r w:rsidR="00693E18" w:rsidRPr="00693E18">
        <w:rPr>
          <w:rFonts w:ascii="Palatino Linotype" w:hAnsi="Palatino Linotype" w:cs="Tahoma"/>
          <w:sz w:val="22"/>
          <w:szCs w:val="22"/>
          <w:lang w:val="es-ES"/>
        </w:rPr>
        <w:t xml:space="preserve">sólo proporcionarán </w:t>
      </w:r>
      <w:r w:rsidR="00693E18" w:rsidRPr="00693E18">
        <w:rPr>
          <w:rFonts w:ascii="Palatino Linotype" w:hAnsi="Palatino Linotype" w:cs="Tahoma"/>
          <w:b/>
          <w:sz w:val="22"/>
          <w:szCs w:val="22"/>
          <w:lang w:val="es-ES"/>
        </w:rPr>
        <w:t>la información pública que se les requiera y que obre en sus archivos y en el estado en que ésta se encuentre.</w:t>
      </w:r>
      <w:r w:rsidR="00693E18" w:rsidRPr="00693E18">
        <w:rPr>
          <w:rFonts w:ascii="Palatino Linotype" w:hAnsi="Palatino Linotype" w:cs="Tahoma"/>
          <w:sz w:val="22"/>
          <w:szCs w:val="22"/>
          <w:lang w:val="es-ES"/>
        </w:rPr>
        <w:t xml:space="preserve"> </w:t>
      </w:r>
      <w:r w:rsidR="00693E18" w:rsidRPr="00693E18">
        <w:rPr>
          <w:rFonts w:ascii="Palatino Linotype" w:hAnsi="Palatino Linotype" w:cs="Tahoma"/>
          <w:b/>
          <w:sz w:val="22"/>
          <w:szCs w:val="22"/>
          <w:lang w:val="es-ES"/>
        </w:rPr>
        <w:t>La obligación de proporcionar información no comprende el procesamiento de la misma, ni el presentarla conforme al interés del solicitante;</w:t>
      </w:r>
      <w:r w:rsidR="00693E18">
        <w:rPr>
          <w:rFonts w:ascii="Palatino Linotype" w:hAnsi="Palatino Linotype" w:cs="Tahoma"/>
          <w:sz w:val="22"/>
          <w:szCs w:val="22"/>
          <w:lang w:val="es-ES"/>
        </w:rPr>
        <w:t xml:space="preserve"> no </w:t>
      </w:r>
      <w:r w:rsidR="00693E18" w:rsidRPr="00693E18">
        <w:rPr>
          <w:rFonts w:ascii="Palatino Linotype" w:hAnsi="Palatino Linotype" w:cs="Tahoma"/>
          <w:sz w:val="22"/>
          <w:szCs w:val="22"/>
          <w:lang w:val="es-ES"/>
        </w:rPr>
        <w:t>estarán obligados a generarla, resumirla, efectuar cálculos o practicar investigaciones.</w:t>
      </w:r>
    </w:p>
    <w:p w14:paraId="3DB9D30B" w14:textId="77777777" w:rsidR="00693E18" w:rsidRDefault="00693E18" w:rsidP="00FF4AC8">
      <w:pPr>
        <w:spacing w:line="360" w:lineRule="auto"/>
        <w:jc w:val="both"/>
        <w:rPr>
          <w:rFonts w:ascii="Palatino Linotype" w:hAnsi="Palatino Linotype" w:cs="Tahoma"/>
          <w:sz w:val="22"/>
          <w:szCs w:val="22"/>
          <w:lang w:val="es-ES"/>
        </w:rPr>
      </w:pPr>
    </w:p>
    <w:p w14:paraId="27599794" w14:textId="51D41100" w:rsidR="00D1586B" w:rsidRDefault="00693E18" w:rsidP="00FF4AC8">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De manera que, e</w:t>
      </w:r>
      <w:r w:rsidR="00A84984">
        <w:rPr>
          <w:rFonts w:ascii="Palatino Linotype" w:hAnsi="Palatino Linotype" w:cs="Tahoma"/>
          <w:sz w:val="22"/>
          <w:szCs w:val="22"/>
          <w:lang w:val="es-ES"/>
        </w:rPr>
        <w:t xml:space="preserve">l </w:t>
      </w:r>
      <w:r w:rsidR="00D7048C">
        <w:rPr>
          <w:rFonts w:ascii="Palatino Linotype" w:hAnsi="Palatino Linotype" w:cs="Tahoma"/>
          <w:sz w:val="22"/>
          <w:szCs w:val="22"/>
          <w:lang w:val="es-ES"/>
        </w:rPr>
        <w:t xml:space="preserve">Ayuntamiento no está obligado a rendir un informe sobre el contenido del oficio </w:t>
      </w:r>
      <w:r w:rsidR="00D7048C" w:rsidRPr="00D928B8">
        <w:rPr>
          <w:rFonts w:ascii="Palatino Linotype" w:hAnsi="Palatino Linotype" w:cs="Tahoma"/>
          <w:b/>
          <w:sz w:val="22"/>
          <w:szCs w:val="22"/>
          <w:lang w:val="es-ES"/>
        </w:rPr>
        <w:t>SHA/SUBPART/OFI/225/2019</w:t>
      </w:r>
      <w:r w:rsidR="00D7048C">
        <w:rPr>
          <w:rFonts w:ascii="Palatino Linotype" w:hAnsi="Palatino Linotype" w:cs="Tahoma"/>
          <w:b/>
          <w:sz w:val="22"/>
          <w:szCs w:val="22"/>
          <w:lang w:val="es-ES"/>
        </w:rPr>
        <w:t xml:space="preserve">, </w:t>
      </w:r>
      <w:r w:rsidR="00D7048C" w:rsidRPr="00DD4129">
        <w:rPr>
          <w:rFonts w:ascii="Palatino Linotype" w:hAnsi="Palatino Linotype" w:cs="Tahoma"/>
          <w:sz w:val="22"/>
          <w:szCs w:val="22"/>
          <w:lang w:val="es-ES"/>
        </w:rPr>
        <w:t xml:space="preserve">mucho menos </w:t>
      </w:r>
      <w:r w:rsidR="00D7048C">
        <w:rPr>
          <w:rFonts w:ascii="Palatino Linotype" w:hAnsi="Palatino Linotype" w:cs="Tahoma"/>
          <w:sz w:val="22"/>
          <w:szCs w:val="22"/>
          <w:lang w:val="es-ES"/>
        </w:rPr>
        <w:t>bajo protesta de decir verdad, ni de entregarlo fuera de los plazos establecidos en el artículo 163 de la Ley de la materia. No obstante lo anterior y, toda vez que se advierte un tema de interés público, es procedente que el Sujeto Obligado realice un</w:t>
      </w:r>
      <w:r w:rsidR="00FF4AC8">
        <w:rPr>
          <w:rFonts w:ascii="Palatino Linotype" w:hAnsi="Palatino Linotype" w:cs="Tahoma"/>
          <w:sz w:val="22"/>
          <w:szCs w:val="22"/>
          <w:lang w:val="es-ES"/>
        </w:rPr>
        <w:t>a</w:t>
      </w:r>
      <w:r w:rsidR="00D7048C">
        <w:rPr>
          <w:rFonts w:ascii="Palatino Linotype" w:hAnsi="Palatino Linotype" w:cs="Tahoma"/>
          <w:sz w:val="22"/>
          <w:szCs w:val="22"/>
          <w:lang w:val="es-ES"/>
        </w:rPr>
        <w:t xml:space="preserve"> búsqueda en sus archivos, respecto de la información relacionada con </w:t>
      </w:r>
      <w:r>
        <w:rPr>
          <w:rFonts w:ascii="Palatino Linotype" w:hAnsi="Palatino Linotype" w:cs="Tahoma"/>
          <w:sz w:val="22"/>
          <w:szCs w:val="22"/>
          <w:lang w:val="es-ES"/>
        </w:rPr>
        <w:t xml:space="preserve">el Oficio </w:t>
      </w:r>
      <w:r w:rsidR="00A84984" w:rsidRPr="00D928B8">
        <w:rPr>
          <w:rFonts w:ascii="Palatino Linotype" w:hAnsi="Palatino Linotype" w:cs="Tahoma"/>
          <w:b/>
          <w:sz w:val="22"/>
          <w:szCs w:val="22"/>
          <w:lang w:val="es-ES"/>
        </w:rPr>
        <w:t>SHA/SUBPART/OFI/225/</w:t>
      </w:r>
    </w:p>
    <w:p w14:paraId="3B4374CD" w14:textId="77777777" w:rsidR="00FF4AC8" w:rsidRDefault="00FF4AC8" w:rsidP="00FF4AC8">
      <w:pPr>
        <w:spacing w:line="360" w:lineRule="auto"/>
        <w:jc w:val="both"/>
        <w:rPr>
          <w:rFonts w:ascii="Palatino Linotype" w:hAnsi="Palatino Linotype" w:cs="Tahoma"/>
          <w:sz w:val="22"/>
          <w:szCs w:val="22"/>
          <w:lang w:val="es-ES"/>
        </w:rPr>
      </w:pPr>
    </w:p>
    <w:p w14:paraId="09A043F2" w14:textId="51CC5805" w:rsidR="00A84984" w:rsidRDefault="00DD4129" w:rsidP="00FF4AC8">
      <w:pPr>
        <w:spacing w:line="360" w:lineRule="auto"/>
        <w:jc w:val="both"/>
        <w:rPr>
          <w:rFonts w:ascii="Palatino Linotype" w:hAnsi="Palatino Linotype" w:cs="Tahoma"/>
          <w:sz w:val="22"/>
          <w:szCs w:val="22"/>
          <w:lang w:val="es-ES"/>
        </w:rPr>
      </w:pPr>
      <w:r w:rsidRPr="00D928B8">
        <w:rPr>
          <w:rFonts w:ascii="Palatino Linotype" w:hAnsi="Palatino Linotype" w:cs="Tahoma"/>
          <w:b/>
          <w:sz w:val="22"/>
          <w:szCs w:val="22"/>
          <w:lang w:val="es-ES"/>
        </w:rPr>
        <w:t>2019,</w:t>
      </w:r>
      <w:r w:rsidRPr="00D928B8">
        <w:rPr>
          <w:rFonts w:ascii="Palatino Linotype" w:hAnsi="Palatino Linotype" w:cs="Tahoma"/>
          <w:sz w:val="22"/>
          <w:szCs w:val="22"/>
          <w:lang w:val="es-ES"/>
        </w:rPr>
        <w:t xml:space="preserve"> </w:t>
      </w:r>
      <w:r>
        <w:rPr>
          <w:rFonts w:ascii="Palatino Linotype" w:hAnsi="Palatino Linotype" w:cs="Tahoma"/>
          <w:sz w:val="22"/>
          <w:szCs w:val="22"/>
          <w:lang w:val="es-ES"/>
        </w:rPr>
        <w:t>(</w:t>
      </w:r>
      <w:r w:rsidR="00D7048C">
        <w:rPr>
          <w:rFonts w:ascii="Palatino Linotype" w:hAnsi="Palatino Linotype" w:cs="Tahoma"/>
          <w:sz w:val="22"/>
          <w:szCs w:val="22"/>
          <w:lang w:val="es-ES"/>
        </w:rPr>
        <w:t>si se autorizó el cierre del Museo Comunitario Xico) y la entregue, de ser procedente en versión pública, en la que se elimine la información clasificada como confidencial en términos del artículo 143, fracción I, de la Ley de Transparencia y Acceso a la Información Pública del Estado de México y Municipios.</w:t>
      </w:r>
    </w:p>
    <w:p w14:paraId="2778F2D9" w14:textId="6609448C" w:rsidR="00EB4B4E" w:rsidRDefault="00EB4B4E" w:rsidP="00FF4AC8">
      <w:pPr>
        <w:spacing w:line="360" w:lineRule="auto"/>
        <w:jc w:val="both"/>
        <w:rPr>
          <w:rFonts w:ascii="Palatino Linotype" w:hAnsi="Palatino Linotype" w:cs="Tahoma"/>
          <w:sz w:val="22"/>
          <w:szCs w:val="22"/>
          <w:lang w:val="es-ES"/>
        </w:rPr>
      </w:pPr>
    </w:p>
    <w:p w14:paraId="0C97A746" w14:textId="55E38A15" w:rsidR="00EB4B4E" w:rsidRDefault="00EB4B4E"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Lo anterior, toda vez que el artículo 18 de la Ley de la materia determina que: </w:t>
      </w:r>
    </w:p>
    <w:p w14:paraId="3E915B3C" w14:textId="6965D361" w:rsidR="00EB4B4E" w:rsidRDefault="00EB4B4E" w:rsidP="00FF4AC8">
      <w:pPr>
        <w:spacing w:line="360" w:lineRule="auto"/>
        <w:jc w:val="both"/>
        <w:rPr>
          <w:rFonts w:ascii="Palatino Linotype" w:hAnsi="Palatino Linotype" w:cs="Tahoma"/>
          <w:sz w:val="22"/>
          <w:szCs w:val="22"/>
          <w:lang w:val="es-ES"/>
        </w:rPr>
      </w:pPr>
    </w:p>
    <w:p w14:paraId="6009ABF4" w14:textId="77777777" w:rsidR="00EB4B4E" w:rsidRDefault="00EB4B4E" w:rsidP="00FF4AC8">
      <w:pPr>
        <w:spacing w:line="360" w:lineRule="auto"/>
        <w:ind w:left="708"/>
        <w:jc w:val="both"/>
        <w:rPr>
          <w:rFonts w:ascii="Palatino Linotype" w:hAnsi="Palatino Linotype"/>
          <w:i/>
        </w:rPr>
      </w:pPr>
      <w:r w:rsidRPr="00A84984">
        <w:rPr>
          <w:rFonts w:ascii="Palatino Linotype" w:hAnsi="Palatino Linotype"/>
          <w:b/>
          <w:i/>
        </w:rPr>
        <w:t>Artículo 18.</w:t>
      </w:r>
      <w:r w:rsidRPr="00A84984">
        <w:rPr>
          <w:rFonts w:ascii="Palatino Linotype" w:hAnsi="Palatino Linotype"/>
          <w:i/>
        </w:rPr>
        <w:t xml:space="preserve"> </w:t>
      </w:r>
      <w:r w:rsidRPr="00D30C32">
        <w:rPr>
          <w:rFonts w:ascii="Palatino Linotype" w:hAnsi="Palatino Linotype"/>
          <w:b/>
          <w:i/>
        </w:rPr>
        <w:t>Los sujetos obligados deberán documentar todo acto que derive del ejercicio de sus facultades, competencias o funciones</w:t>
      </w:r>
      <w:r w:rsidRPr="00A84984">
        <w:rPr>
          <w:rFonts w:ascii="Palatino Linotype" w:hAnsi="Palatino Linotype"/>
          <w:i/>
        </w:rPr>
        <w:t>, considerando desde su origen la eventual publicidad y reutilización de la información que generen.</w:t>
      </w:r>
    </w:p>
    <w:p w14:paraId="54F08781" w14:textId="77777777" w:rsidR="00FF4AC8" w:rsidRPr="00A84984" w:rsidRDefault="00FF4AC8" w:rsidP="00FF4AC8">
      <w:pPr>
        <w:spacing w:line="360" w:lineRule="auto"/>
        <w:ind w:left="708"/>
        <w:jc w:val="both"/>
        <w:rPr>
          <w:rFonts w:ascii="Palatino Linotype" w:hAnsi="Palatino Linotype" w:cs="Tahoma"/>
          <w:i/>
          <w:sz w:val="22"/>
          <w:szCs w:val="22"/>
          <w:lang w:val="es-ES"/>
        </w:rPr>
      </w:pPr>
    </w:p>
    <w:p w14:paraId="6E1690AC" w14:textId="2A8B4D69" w:rsidR="00EB4B4E" w:rsidRPr="00DD4129" w:rsidRDefault="00EB4B4E" w:rsidP="00FF4AC8">
      <w:pPr>
        <w:spacing w:line="360" w:lineRule="auto"/>
        <w:rPr>
          <w:rFonts w:ascii="Palatino Linotype" w:hAnsi="Palatino Linotype" w:cs="Tahoma"/>
          <w:sz w:val="22"/>
          <w:szCs w:val="22"/>
          <w:lang w:val="es-ES"/>
        </w:rPr>
      </w:pPr>
      <w:r>
        <w:rPr>
          <w:rFonts w:ascii="Palatino Linotype" w:hAnsi="Palatino Linotype" w:cs="Tahoma"/>
          <w:sz w:val="22"/>
          <w:szCs w:val="22"/>
          <w:lang w:val="es-ES"/>
        </w:rPr>
        <w:t xml:space="preserve">           </w:t>
      </w:r>
      <w:r w:rsidR="00FF4AC8">
        <w:rPr>
          <w:rFonts w:ascii="Palatino Linotype" w:hAnsi="Palatino Linotype" w:cs="Tahoma"/>
          <w:sz w:val="22"/>
          <w:szCs w:val="22"/>
          <w:lang w:val="es-ES"/>
        </w:rPr>
        <w:t xml:space="preserve"> </w:t>
      </w:r>
      <w:r>
        <w:rPr>
          <w:rFonts w:ascii="Palatino Linotype" w:hAnsi="Palatino Linotype" w:cs="Tahoma"/>
          <w:szCs w:val="22"/>
          <w:lang w:val="es-ES"/>
        </w:rPr>
        <w:t>(</w:t>
      </w:r>
      <w:r w:rsidRPr="00DD4129">
        <w:rPr>
          <w:rFonts w:ascii="Palatino Linotype" w:hAnsi="Palatino Linotype" w:cs="Tahoma"/>
          <w:szCs w:val="22"/>
          <w:lang w:val="es-ES"/>
        </w:rPr>
        <w:t>Énfasis añadido</w:t>
      </w:r>
      <w:r>
        <w:rPr>
          <w:rFonts w:ascii="Palatino Linotype" w:hAnsi="Palatino Linotype" w:cs="Tahoma"/>
          <w:szCs w:val="22"/>
          <w:lang w:val="es-ES"/>
        </w:rPr>
        <w:t>.)</w:t>
      </w:r>
    </w:p>
    <w:p w14:paraId="72B90FF1" w14:textId="77777777" w:rsidR="00EB4B4E" w:rsidRDefault="00EB4B4E" w:rsidP="00FF4AC8">
      <w:pPr>
        <w:spacing w:line="360" w:lineRule="auto"/>
        <w:jc w:val="both"/>
        <w:rPr>
          <w:rFonts w:ascii="Palatino Linotype" w:hAnsi="Palatino Linotype" w:cs="Tahoma"/>
          <w:sz w:val="22"/>
          <w:szCs w:val="22"/>
          <w:lang w:val="es-ES"/>
        </w:rPr>
      </w:pPr>
    </w:p>
    <w:p w14:paraId="6F780D63" w14:textId="50119ED6" w:rsidR="00D7048C" w:rsidRDefault="00D7048C"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caso de que no obre información al respecto en los archivos del Ayuntamiento de Valle de Chalco Solidaridad, bastará con que lo haga del conocimiento del Recurrente en términos del artículo 19, párrafo segundo de la Ley de Transparencia y Acceso a la Información Pública del Estado de México y Municipios.</w:t>
      </w:r>
    </w:p>
    <w:p w14:paraId="1FFA6B8F" w14:textId="77777777" w:rsidR="00A84984" w:rsidRDefault="00A84984" w:rsidP="00FF4AC8">
      <w:pPr>
        <w:spacing w:line="360" w:lineRule="auto"/>
        <w:jc w:val="both"/>
        <w:rPr>
          <w:rFonts w:ascii="Palatino Linotype" w:hAnsi="Palatino Linotype" w:cs="Tahoma"/>
          <w:sz w:val="22"/>
          <w:szCs w:val="22"/>
          <w:lang w:val="es-ES"/>
        </w:rPr>
      </w:pPr>
    </w:p>
    <w:p w14:paraId="15CFFD2A" w14:textId="49A97F58" w:rsidR="00181CE4" w:rsidRDefault="00D30C32" w:rsidP="00FF4A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antes expuesto, es dable </w:t>
      </w:r>
      <w:r w:rsidR="00693E18">
        <w:rPr>
          <w:rFonts w:ascii="Palatino Linotype" w:hAnsi="Palatino Linotype" w:cs="Tahoma"/>
          <w:sz w:val="22"/>
          <w:szCs w:val="22"/>
          <w:lang w:val="es-ES"/>
        </w:rPr>
        <w:t xml:space="preserve">ORDENAR realizar </w:t>
      </w:r>
      <w:r w:rsidR="00693E18" w:rsidRPr="00693E18">
        <w:rPr>
          <w:rFonts w:ascii="Palatino Linotype" w:hAnsi="Palatino Linotype" w:cs="Tahoma"/>
          <w:sz w:val="22"/>
          <w:szCs w:val="22"/>
          <w:lang w:val="es-ES"/>
        </w:rPr>
        <w:t>una búsqueda exhaustiva y razonable de la informaci</w:t>
      </w:r>
      <w:r w:rsidR="00693E18">
        <w:rPr>
          <w:rFonts w:ascii="Palatino Linotype" w:hAnsi="Palatino Linotype" w:cs="Tahoma"/>
          <w:sz w:val="22"/>
          <w:szCs w:val="22"/>
          <w:lang w:val="es-ES"/>
        </w:rPr>
        <w:t xml:space="preserve">ón, en las áreas competentes del oficio en mención y </w:t>
      </w:r>
      <w:r w:rsidR="00693E18" w:rsidRPr="00693E18">
        <w:rPr>
          <w:rFonts w:ascii="Palatino Linotype" w:hAnsi="Palatino Linotype" w:cs="Tahoma"/>
          <w:sz w:val="22"/>
          <w:szCs w:val="22"/>
          <w:lang w:val="es-ES"/>
        </w:rPr>
        <w:t>hacer entrega de la misma vía el Sistema de Acceso a la Información Mexiquense (SAIMEX).</w:t>
      </w:r>
    </w:p>
    <w:p w14:paraId="068731D5" w14:textId="77777777" w:rsidR="00D30C32" w:rsidRDefault="00D30C32" w:rsidP="00FF4AC8">
      <w:pPr>
        <w:spacing w:line="360" w:lineRule="auto"/>
        <w:jc w:val="both"/>
        <w:rPr>
          <w:rFonts w:ascii="Palatino Linotype" w:hAnsi="Palatino Linotype" w:cs="Tahoma"/>
          <w:sz w:val="22"/>
          <w:szCs w:val="22"/>
          <w:lang w:val="es-ES"/>
        </w:rPr>
      </w:pPr>
    </w:p>
    <w:p w14:paraId="1168D13B" w14:textId="77777777" w:rsidR="00D30C32" w:rsidRDefault="00D30C32" w:rsidP="00FF4AC8">
      <w:pPr>
        <w:spacing w:line="360" w:lineRule="auto"/>
        <w:ind w:right="-93"/>
        <w:jc w:val="both"/>
        <w:rPr>
          <w:rFonts w:ascii="Palatino Linotype" w:hAnsi="Palatino Linotype" w:cs="Tahoma"/>
          <w:sz w:val="22"/>
          <w:szCs w:val="22"/>
        </w:rPr>
      </w:pPr>
      <w:r>
        <w:rPr>
          <w:rFonts w:ascii="Palatino Linotype" w:hAnsi="Palatino Linotype" w:cs="Tahoma"/>
          <w:b/>
          <w:sz w:val="22"/>
          <w:szCs w:val="22"/>
        </w:rPr>
        <w:t>SEXTO</w:t>
      </w:r>
      <w:r w:rsidRPr="000B797C">
        <w:rPr>
          <w:rFonts w:ascii="Palatino Linotype" w:hAnsi="Palatino Linotype" w:cs="Tahoma"/>
          <w:b/>
          <w:sz w:val="22"/>
          <w:szCs w:val="22"/>
        </w:rPr>
        <w:t>.</w:t>
      </w:r>
      <w:r w:rsidRPr="000B797C">
        <w:rPr>
          <w:rFonts w:ascii="Palatino Linotype" w:hAnsi="Palatino Linotype" w:cs="Tahoma"/>
          <w:sz w:val="22"/>
          <w:szCs w:val="22"/>
        </w:rPr>
        <w:t xml:space="preserve"> </w:t>
      </w:r>
      <w:r w:rsidRPr="000B797C">
        <w:rPr>
          <w:rFonts w:ascii="Palatino Linotype" w:hAnsi="Palatino Linotype" w:cs="Tahoma"/>
          <w:b/>
          <w:sz w:val="22"/>
          <w:szCs w:val="22"/>
        </w:rPr>
        <w:t>Decisión.</w:t>
      </w:r>
      <w:r w:rsidRPr="000B797C">
        <w:rPr>
          <w:rFonts w:ascii="Palatino Linotype" w:hAnsi="Palatino Linotype" w:cs="Tahoma"/>
          <w:sz w:val="22"/>
          <w:szCs w:val="22"/>
        </w:rPr>
        <w:t xml:space="preserve"> Con fundamento en el artículo 186, fracción IV, de la Ley de Transparencia y Acceso a la Información Pública del Estado de México y Municipios, este Instituto considera procedente </w:t>
      </w:r>
      <w:r w:rsidRPr="00372E17">
        <w:rPr>
          <w:rFonts w:ascii="Palatino Linotype" w:hAnsi="Palatino Linotype" w:cs="Tahoma"/>
          <w:b/>
          <w:sz w:val="22"/>
          <w:szCs w:val="22"/>
        </w:rPr>
        <w:t xml:space="preserve">ORDENAR </w:t>
      </w:r>
      <w:r w:rsidRPr="000B797C">
        <w:rPr>
          <w:rFonts w:ascii="Palatino Linotype" w:hAnsi="Palatino Linotype" w:cs="Tahoma"/>
          <w:sz w:val="22"/>
          <w:szCs w:val="22"/>
        </w:rPr>
        <w:t>al Ayuntamiento de Valle de Chalco Solidaridad, previa búsqueda exhaustiva y razonable en todas las áreas competentes, otorgue acceso vía el Sistema de Acceso a la Información Mexiq</w:t>
      </w:r>
      <w:r>
        <w:rPr>
          <w:rFonts w:ascii="Palatino Linotype" w:hAnsi="Palatino Linotype" w:cs="Tahoma"/>
          <w:sz w:val="22"/>
          <w:szCs w:val="22"/>
        </w:rPr>
        <w:t xml:space="preserve">uense (SAIMEX), </w:t>
      </w:r>
      <w:r w:rsidRPr="000B797C">
        <w:rPr>
          <w:rFonts w:ascii="Palatino Linotype" w:hAnsi="Palatino Linotype" w:cs="Tahoma"/>
          <w:sz w:val="22"/>
          <w:szCs w:val="22"/>
        </w:rPr>
        <w:t>de lo siguiente:</w:t>
      </w:r>
    </w:p>
    <w:p w14:paraId="4BED25D9" w14:textId="77777777" w:rsidR="00D30C32" w:rsidRDefault="00D30C32" w:rsidP="00FF4AC8">
      <w:pPr>
        <w:spacing w:line="360" w:lineRule="auto"/>
        <w:ind w:right="-93"/>
        <w:jc w:val="both"/>
        <w:rPr>
          <w:rFonts w:ascii="Palatino Linotype" w:hAnsi="Palatino Linotype" w:cs="Tahoma"/>
          <w:sz w:val="22"/>
          <w:szCs w:val="22"/>
        </w:rPr>
      </w:pPr>
    </w:p>
    <w:p w14:paraId="63167281" w14:textId="1734564B" w:rsidR="00D30C32" w:rsidRPr="00D30C32" w:rsidRDefault="00D30C32" w:rsidP="00FF4AC8">
      <w:pPr>
        <w:pStyle w:val="Prrafodelista"/>
        <w:numPr>
          <w:ilvl w:val="0"/>
          <w:numId w:val="47"/>
        </w:numPr>
        <w:spacing w:line="360" w:lineRule="auto"/>
        <w:ind w:right="-93"/>
        <w:jc w:val="both"/>
        <w:rPr>
          <w:rFonts w:ascii="Palatino Linotype" w:eastAsia="Calibri" w:hAnsi="Palatino Linotype" w:cs="Tahoma"/>
          <w:szCs w:val="22"/>
          <w:lang w:val="es-ES" w:eastAsia="es-ES_tradnl"/>
        </w:rPr>
      </w:pPr>
      <w:r w:rsidRPr="00D30C32">
        <w:rPr>
          <w:rFonts w:ascii="Palatino Linotype" w:eastAsia="Calibri" w:hAnsi="Palatino Linotype" w:cs="Tahoma"/>
          <w:szCs w:val="22"/>
          <w:lang w:val="es-ES" w:eastAsia="es-ES_tradnl"/>
        </w:rPr>
        <w:t>El Bando Municipal de policía y buen gobierno del Ayuntamiento de Valle de Chalco Solidarid</w:t>
      </w:r>
      <w:r w:rsidR="00BD3EF7">
        <w:rPr>
          <w:rFonts w:ascii="Palatino Linotype" w:eastAsia="Calibri" w:hAnsi="Palatino Linotype" w:cs="Tahoma"/>
          <w:szCs w:val="22"/>
          <w:lang w:val="es-ES" w:eastAsia="es-ES_tradnl"/>
        </w:rPr>
        <w:t>ad, correspondiente al año 2019; y</w:t>
      </w:r>
    </w:p>
    <w:p w14:paraId="2356D0A5" w14:textId="77777777" w:rsidR="00D30C32" w:rsidRPr="00D30C32" w:rsidRDefault="00D30C32" w:rsidP="00FF4AC8">
      <w:pPr>
        <w:pStyle w:val="Prrafodelista"/>
        <w:rPr>
          <w:rFonts w:ascii="Palatino Linotype" w:hAnsi="Palatino Linotype" w:cs="Tahoma"/>
          <w:szCs w:val="22"/>
        </w:rPr>
      </w:pPr>
    </w:p>
    <w:p w14:paraId="23DDF760" w14:textId="3AB4CFF6" w:rsidR="00D30C32" w:rsidRPr="00CC45DE" w:rsidRDefault="00101225" w:rsidP="00FF4AC8">
      <w:pPr>
        <w:pStyle w:val="Prrafodelista"/>
        <w:numPr>
          <w:ilvl w:val="0"/>
          <w:numId w:val="47"/>
        </w:numPr>
        <w:spacing w:line="360" w:lineRule="auto"/>
        <w:ind w:right="-93"/>
        <w:jc w:val="both"/>
        <w:rPr>
          <w:rFonts w:ascii="Palatino Linotype" w:hAnsi="Palatino Linotype" w:cs="Tahoma"/>
          <w:szCs w:val="22"/>
        </w:rPr>
      </w:pPr>
      <w:r>
        <w:rPr>
          <w:rFonts w:ascii="Palatino Linotype" w:eastAsia="Calibri" w:hAnsi="Palatino Linotype" w:cs="Tahoma"/>
          <w:szCs w:val="22"/>
          <w:lang w:val="es-ES" w:eastAsia="es-ES_tradnl"/>
        </w:rPr>
        <w:t>Los documentos que den cuenta del cierre del Museo Comunitario Xico, relacionados con el o</w:t>
      </w:r>
      <w:r w:rsidRPr="00D30C32">
        <w:rPr>
          <w:rFonts w:ascii="Palatino Linotype" w:eastAsia="Calibri" w:hAnsi="Palatino Linotype" w:cs="Tahoma"/>
          <w:szCs w:val="22"/>
          <w:lang w:val="es-ES" w:eastAsia="es-ES_tradnl"/>
        </w:rPr>
        <w:t xml:space="preserve">ficio </w:t>
      </w:r>
      <w:r w:rsidR="00D30C32" w:rsidRPr="00D30C32">
        <w:rPr>
          <w:rFonts w:ascii="Palatino Linotype" w:eastAsia="Calibri" w:hAnsi="Palatino Linotype" w:cs="Tahoma"/>
          <w:szCs w:val="22"/>
          <w:lang w:val="es-ES" w:eastAsia="es-ES_tradnl"/>
        </w:rPr>
        <w:t xml:space="preserve">número SHA/SUBPART/OFI/225/2019, </w:t>
      </w:r>
      <w:r w:rsidR="00D30C32">
        <w:rPr>
          <w:rFonts w:ascii="Palatino Linotype" w:eastAsia="Calibri" w:hAnsi="Palatino Linotype" w:cs="Tahoma"/>
          <w:szCs w:val="22"/>
          <w:lang w:val="es-ES" w:eastAsia="es-ES_tradnl"/>
        </w:rPr>
        <w:t xml:space="preserve">emitido </w:t>
      </w:r>
      <w:r w:rsidR="00D30C32" w:rsidRPr="00D30C32">
        <w:rPr>
          <w:rFonts w:ascii="Palatino Linotype" w:eastAsia="Calibri" w:hAnsi="Palatino Linotype" w:cs="Tahoma"/>
          <w:szCs w:val="22"/>
          <w:lang w:val="es-ES" w:eastAsia="es-ES_tradnl"/>
        </w:rPr>
        <w:t>por el Secretario del Ayuntamiento</w:t>
      </w:r>
      <w:r w:rsidR="00D30C32">
        <w:rPr>
          <w:rFonts w:ascii="Palatino Linotype" w:eastAsia="Calibri" w:hAnsi="Palatino Linotype" w:cs="Tahoma"/>
          <w:szCs w:val="22"/>
          <w:lang w:val="es-ES" w:eastAsia="es-ES_tradnl"/>
        </w:rPr>
        <w:t xml:space="preserve"> </w:t>
      </w:r>
      <w:r w:rsidR="00D30C32" w:rsidRPr="00D30C32">
        <w:rPr>
          <w:rFonts w:ascii="Palatino Linotype" w:eastAsia="Calibri" w:hAnsi="Palatino Linotype" w:cs="Tahoma"/>
          <w:szCs w:val="22"/>
          <w:lang w:val="es-ES" w:eastAsia="es-ES_tradnl"/>
        </w:rPr>
        <w:t>de Valle de Chalco Solidaridad</w:t>
      </w:r>
      <w:r w:rsidR="00D30C32">
        <w:rPr>
          <w:rFonts w:ascii="Palatino Linotype" w:eastAsia="Calibri" w:hAnsi="Palatino Linotype" w:cs="Tahoma"/>
          <w:szCs w:val="22"/>
          <w:lang w:val="es-ES" w:eastAsia="es-ES_tradnl"/>
        </w:rPr>
        <w:t>.</w:t>
      </w:r>
    </w:p>
    <w:p w14:paraId="7F4F340E" w14:textId="77777777" w:rsidR="00CC45DE" w:rsidRPr="00CC45DE" w:rsidRDefault="00CC45DE" w:rsidP="00FF4AC8">
      <w:pPr>
        <w:pStyle w:val="Prrafodelista"/>
        <w:rPr>
          <w:rFonts w:ascii="Palatino Linotype" w:hAnsi="Palatino Linotype" w:cs="Tahoma"/>
          <w:szCs w:val="22"/>
        </w:rPr>
      </w:pPr>
    </w:p>
    <w:p w14:paraId="61F9698A" w14:textId="5F888DEC" w:rsidR="00CC45DE" w:rsidRDefault="00CC45DE" w:rsidP="00FF4AC8">
      <w:pPr>
        <w:spacing w:line="360" w:lineRule="auto"/>
        <w:jc w:val="both"/>
        <w:rPr>
          <w:rFonts w:ascii="Palatino Linotype" w:eastAsia="Calibri" w:hAnsi="Palatino Linotype" w:cs="Tahoma"/>
          <w:iCs/>
          <w:sz w:val="22"/>
          <w:szCs w:val="22"/>
          <w:lang w:val="es-ES" w:eastAsia="es-ES_tradnl"/>
        </w:rPr>
      </w:pPr>
      <w:r w:rsidRPr="00E50561">
        <w:rPr>
          <w:rFonts w:ascii="Palatino Linotype" w:eastAsia="Calibri" w:hAnsi="Palatino Linotype" w:cs="Tahoma"/>
          <w:iCs/>
          <w:sz w:val="22"/>
          <w:szCs w:val="22"/>
          <w:lang w:val="es-ES" w:eastAsia="es-ES_tradnl"/>
        </w:rPr>
        <w:t>F</w:t>
      </w:r>
      <w:r>
        <w:rPr>
          <w:rFonts w:ascii="Palatino Linotype" w:eastAsia="Calibri" w:hAnsi="Palatino Linotype" w:cs="Tahoma"/>
          <w:iCs/>
          <w:sz w:val="22"/>
          <w:szCs w:val="22"/>
          <w:lang w:val="es-ES" w:eastAsia="es-ES_tradnl"/>
        </w:rPr>
        <w:t xml:space="preserve">inalmente, en el caso que no haya generado </w:t>
      </w:r>
      <w:r w:rsidR="00101225">
        <w:rPr>
          <w:rFonts w:ascii="Palatino Linotype" w:eastAsia="Calibri" w:hAnsi="Palatino Linotype" w:cs="Tahoma"/>
          <w:iCs/>
          <w:sz w:val="22"/>
          <w:szCs w:val="22"/>
          <w:lang w:val="es-ES" w:eastAsia="es-ES_tradnl"/>
        </w:rPr>
        <w:t>la información</w:t>
      </w:r>
      <w:r>
        <w:rPr>
          <w:rFonts w:ascii="Palatino Linotype" w:eastAsia="Calibri" w:hAnsi="Palatino Linotype" w:cs="Tahoma"/>
          <w:iCs/>
          <w:sz w:val="22"/>
          <w:szCs w:val="22"/>
          <w:lang w:val="es-ES" w:eastAsia="es-ES_tradnl"/>
        </w:rPr>
        <w:t xml:space="preserve"> </w:t>
      </w:r>
      <w:r w:rsidR="00101225">
        <w:rPr>
          <w:rFonts w:ascii="Palatino Linotype" w:eastAsia="Calibri" w:hAnsi="Palatino Linotype" w:cs="Tahoma"/>
          <w:iCs/>
          <w:sz w:val="22"/>
          <w:szCs w:val="22"/>
          <w:lang w:val="es-ES" w:eastAsia="es-ES_tradnl"/>
        </w:rPr>
        <w:t>d</w:t>
      </w:r>
      <w:r>
        <w:rPr>
          <w:rFonts w:ascii="Palatino Linotype" w:eastAsia="Calibri" w:hAnsi="Palatino Linotype" w:cs="Tahoma"/>
          <w:iCs/>
          <w:sz w:val="22"/>
          <w:szCs w:val="22"/>
          <w:lang w:val="es-ES" w:eastAsia="es-ES_tradnl"/>
        </w:rPr>
        <w:t>el punto 2 antes mencionados, deberá informarlo al Recurrente en términos del artículo 19, segundo párrafo, de la Ley de Transparencia y Acceso a la Información Pública del Estado de México y Municipios.</w:t>
      </w:r>
    </w:p>
    <w:p w14:paraId="36D4084D" w14:textId="77777777" w:rsidR="00CC45DE" w:rsidRDefault="00CC45DE" w:rsidP="00FF4AC8">
      <w:pPr>
        <w:spacing w:line="360" w:lineRule="auto"/>
        <w:ind w:right="-93"/>
        <w:jc w:val="both"/>
        <w:rPr>
          <w:rFonts w:ascii="Palatino Linotype" w:hAnsi="Palatino Linotype" w:cs="Tahoma"/>
          <w:szCs w:val="22"/>
        </w:rPr>
      </w:pPr>
    </w:p>
    <w:p w14:paraId="3D257E0D" w14:textId="77777777" w:rsidR="00FF4AC8" w:rsidRDefault="00FF4AC8" w:rsidP="00FF4AC8">
      <w:pPr>
        <w:spacing w:line="360" w:lineRule="auto"/>
        <w:ind w:right="-93"/>
        <w:jc w:val="both"/>
        <w:rPr>
          <w:rFonts w:ascii="Palatino Linotype" w:hAnsi="Palatino Linotype" w:cs="Tahoma"/>
          <w:szCs w:val="22"/>
        </w:rPr>
      </w:pPr>
    </w:p>
    <w:p w14:paraId="75F0D323" w14:textId="77777777" w:rsidR="00362E6E" w:rsidRDefault="00362E6E" w:rsidP="00FF4AC8">
      <w:pPr>
        <w:spacing w:line="360" w:lineRule="auto"/>
        <w:ind w:right="-93"/>
        <w:jc w:val="both"/>
        <w:rPr>
          <w:rFonts w:ascii="Palatino Linotype" w:hAnsi="Palatino Linotype" w:cs="Tahoma"/>
          <w:b/>
          <w:sz w:val="22"/>
          <w:szCs w:val="22"/>
        </w:rPr>
      </w:pPr>
    </w:p>
    <w:p w14:paraId="32F19667" w14:textId="77777777" w:rsidR="00CC45DE" w:rsidRPr="00985849" w:rsidRDefault="00CC45DE" w:rsidP="00FF4AC8">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985849">
        <w:rPr>
          <w:rFonts w:ascii="Palatino Linotype" w:hAnsi="Palatino Linotype" w:cs="Tahoma"/>
          <w:b/>
          <w:sz w:val="22"/>
          <w:szCs w:val="22"/>
        </w:rPr>
        <w:t xml:space="preserve">. 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6B301133" w14:textId="77777777" w:rsidR="00CC45DE" w:rsidRDefault="00CC45DE" w:rsidP="00FF4AC8">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w:t>
      </w:r>
      <w:r w:rsidRPr="00ED2961">
        <w:rPr>
          <w:rFonts w:ascii="Palatino Linotype" w:hAnsi="Palatino Linotype" w:cs="Tahoma"/>
          <w:sz w:val="22"/>
          <w:szCs w:val="22"/>
        </w:rPr>
        <w:t xml:space="preserve">Ayuntamiento de Valle de Chalco Solidaridad </w:t>
      </w:r>
      <w:r w:rsidRPr="00985849">
        <w:rPr>
          <w:rFonts w:ascii="Palatino Linotype" w:hAnsi="Palatino Linotype" w:cs="Tahoma"/>
          <w:sz w:val="22"/>
          <w:szCs w:val="22"/>
        </w:rPr>
        <w:t xml:space="preserve">no emitió respuesta en el plazo </w:t>
      </w:r>
      <w:r>
        <w:rPr>
          <w:rFonts w:ascii="Palatino Linotype" w:hAnsi="Palatino Linotype" w:cs="Tahoma"/>
          <w:sz w:val="22"/>
          <w:szCs w:val="22"/>
        </w:rPr>
        <w:t>establecido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2E10C7D7" w14:textId="77777777" w:rsidR="00CC45DE" w:rsidRPr="00264223" w:rsidRDefault="00CC45DE" w:rsidP="00FF4AC8">
      <w:pPr>
        <w:spacing w:line="360" w:lineRule="auto"/>
        <w:ind w:right="-93"/>
        <w:jc w:val="both"/>
        <w:rPr>
          <w:rFonts w:ascii="Palatino Linotype" w:hAnsi="Palatino Linotype" w:cs="Tahoma"/>
          <w:sz w:val="22"/>
          <w:szCs w:val="22"/>
        </w:rPr>
      </w:pPr>
    </w:p>
    <w:p w14:paraId="54CF55C0" w14:textId="77777777" w:rsidR="00CC45DE" w:rsidRPr="005C0DBE" w:rsidRDefault="00CC45DE" w:rsidP="00FF4AC8">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1198E01" w14:textId="77777777" w:rsidR="00CC45DE" w:rsidRPr="00264223" w:rsidRDefault="00CC45DE" w:rsidP="00FF4AC8">
      <w:pPr>
        <w:spacing w:line="360" w:lineRule="auto"/>
        <w:ind w:right="-93"/>
        <w:jc w:val="both"/>
        <w:rPr>
          <w:rFonts w:ascii="Palatino Linotype" w:eastAsia="Calibri" w:hAnsi="Palatino Linotype" w:cs="Tahoma"/>
          <w:bCs/>
          <w:sz w:val="22"/>
          <w:szCs w:val="22"/>
          <w:lang w:eastAsia="en-US"/>
        </w:rPr>
      </w:pPr>
    </w:p>
    <w:p w14:paraId="3C697B61" w14:textId="77777777" w:rsidR="00CC45DE" w:rsidRPr="00264223" w:rsidRDefault="00CC45DE" w:rsidP="00FF4AC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35AF08DD" w14:textId="77777777" w:rsidR="00CC45DE" w:rsidRPr="00264223" w:rsidRDefault="00CC45DE" w:rsidP="00FF4AC8">
      <w:pPr>
        <w:spacing w:line="360" w:lineRule="auto"/>
        <w:ind w:right="-93"/>
        <w:jc w:val="both"/>
        <w:rPr>
          <w:rFonts w:ascii="Palatino Linotype" w:eastAsia="Calibri" w:hAnsi="Palatino Linotype" w:cs="Tahoma"/>
          <w:bCs/>
          <w:sz w:val="22"/>
          <w:szCs w:val="22"/>
          <w:lang w:eastAsia="en-US"/>
        </w:rPr>
      </w:pPr>
    </w:p>
    <w:p w14:paraId="6989AD0C" w14:textId="47595C8A" w:rsidR="00CC45DE" w:rsidRDefault="00CC45DE" w:rsidP="00FF4AC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0088439C">
        <w:rPr>
          <w:rFonts w:ascii="Palatino Linotype" w:eastAsia="Calibri" w:hAnsi="Palatino Linotype" w:cs="Tahoma"/>
          <w:bCs/>
          <w:sz w:val="22"/>
          <w:szCs w:val="22"/>
          <w:lang w:eastAsia="en-US"/>
        </w:rPr>
        <w:t xml:space="preserve">, </w:t>
      </w:r>
      <w:r w:rsidR="00362E6E">
        <w:rPr>
          <w:rFonts w:ascii="Palatino Linotype" w:eastAsia="Calibri" w:hAnsi="Palatino Linotype" w:cs="Tahoma"/>
          <w:bCs/>
          <w:sz w:val="22"/>
          <w:szCs w:val="22"/>
          <w:lang w:eastAsia="en-US"/>
        </w:rPr>
        <w:t>p</w:t>
      </w:r>
      <w:r w:rsidR="00362E6E" w:rsidRPr="00985849">
        <w:rPr>
          <w:rFonts w:ascii="Palatino Linotype" w:eastAsia="Calibri" w:hAnsi="Palatino Linotype" w:cs="Tahoma"/>
          <w:bCs/>
          <w:sz w:val="22"/>
          <w:szCs w:val="22"/>
          <w:lang w:eastAsia="en-US"/>
        </w:rPr>
        <w:t xml:space="preserve">or </w:t>
      </w:r>
      <w:r w:rsidRPr="00985849">
        <w:rPr>
          <w:rFonts w:ascii="Palatino Linotype" w:eastAsia="Calibri" w:hAnsi="Palatino Linotype" w:cs="Tahoma"/>
          <w:bCs/>
          <w:sz w:val="22"/>
          <w:szCs w:val="22"/>
          <w:lang w:eastAsia="en-US"/>
        </w:rPr>
        <w:t>lo expuesto y fundado, este Pleno:</w:t>
      </w:r>
    </w:p>
    <w:p w14:paraId="7C8BAD37" w14:textId="77777777" w:rsidR="0088439C" w:rsidRDefault="0088439C" w:rsidP="00FF4AC8">
      <w:pPr>
        <w:spacing w:line="360" w:lineRule="auto"/>
        <w:ind w:right="-93"/>
        <w:jc w:val="both"/>
        <w:rPr>
          <w:rFonts w:ascii="Palatino Linotype" w:eastAsia="Calibri" w:hAnsi="Palatino Linotype" w:cs="Tahoma"/>
          <w:bCs/>
          <w:sz w:val="22"/>
          <w:szCs w:val="22"/>
          <w:lang w:eastAsia="en-US"/>
        </w:rPr>
      </w:pPr>
    </w:p>
    <w:p w14:paraId="150150C9" w14:textId="77777777" w:rsidR="0088439C" w:rsidRPr="00985849" w:rsidRDefault="0088439C" w:rsidP="00FF4AC8">
      <w:pPr>
        <w:spacing w:line="360" w:lineRule="auto"/>
        <w:ind w:right="-93"/>
        <w:jc w:val="both"/>
        <w:rPr>
          <w:rFonts w:ascii="Palatino Linotype" w:eastAsia="Calibri" w:hAnsi="Palatino Linotype" w:cs="Tahoma"/>
          <w:bCs/>
          <w:sz w:val="22"/>
          <w:szCs w:val="22"/>
          <w:lang w:eastAsia="en-US"/>
        </w:rPr>
      </w:pPr>
    </w:p>
    <w:p w14:paraId="362C3C07" w14:textId="77777777" w:rsidR="00CC45DE" w:rsidRPr="00F143B3" w:rsidRDefault="00CC45DE" w:rsidP="00FF4AC8">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lastRenderedPageBreak/>
        <w:t>RESUELVE</w:t>
      </w:r>
    </w:p>
    <w:p w14:paraId="5A07B933" w14:textId="77777777" w:rsidR="00CC45DE" w:rsidRPr="00F143B3" w:rsidRDefault="00CC45DE" w:rsidP="00FF4AC8">
      <w:pPr>
        <w:spacing w:line="360" w:lineRule="auto"/>
        <w:jc w:val="both"/>
        <w:rPr>
          <w:rFonts w:ascii="Palatino Linotype" w:hAnsi="Palatino Linotype" w:cs="Arial"/>
          <w:bCs/>
          <w:color w:val="000000" w:themeColor="text1"/>
          <w:sz w:val="22"/>
          <w:szCs w:val="22"/>
        </w:rPr>
      </w:pPr>
    </w:p>
    <w:p w14:paraId="7558BF80" w14:textId="4C074D0A" w:rsidR="00CC45DE" w:rsidRDefault="00CC45DE" w:rsidP="00FF4AC8">
      <w:pPr>
        <w:spacing w:line="360" w:lineRule="auto"/>
        <w:jc w:val="both"/>
        <w:rPr>
          <w:rFonts w:ascii="Palatino Linotype" w:hAnsi="Palatino Linotype" w:cs="Arial"/>
          <w:bCs/>
          <w:color w:val="000000" w:themeColor="text1"/>
          <w:sz w:val="22"/>
          <w:szCs w:val="22"/>
          <w:lang w:val="es-ES"/>
        </w:rPr>
      </w:pPr>
      <w:r w:rsidRPr="005911B4">
        <w:rPr>
          <w:rFonts w:ascii="Palatino Linotype" w:hAnsi="Palatino Linotype" w:cs="Arial"/>
          <w:b/>
          <w:bCs/>
          <w:color w:val="000000" w:themeColor="text1"/>
          <w:sz w:val="22"/>
          <w:szCs w:val="22"/>
          <w:lang w:val="es-ES"/>
        </w:rPr>
        <w:t xml:space="preserve">PRIMERO. </w:t>
      </w:r>
      <w:r w:rsidRPr="00ED2961">
        <w:rPr>
          <w:rFonts w:ascii="Palatino Linotype" w:hAnsi="Palatino Linotype" w:cs="Arial"/>
          <w:bCs/>
          <w:color w:val="000000" w:themeColor="text1"/>
          <w:sz w:val="22"/>
          <w:szCs w:val="22"/>
          <w:lang w:val="es-ES"/>
        </w:rPr>
        <w:t>Resultan fundadas las razones o motivos de la</w:t>
      </w:r>
      <w:r>
        <w:rPr>
          <w:rFonts w:ascii="Palatino Linotype" w:hAnsi="Palatino Linotype" w:cs="Arial"/>
          <w:bCs/>
          <w:color w:val="000000" w:themeColor="text1"/>
          <w:sz w:val="22"/>
          <w:szCs w:val="22"/>
          <w:lang w:val="es-ES"/>
        </w:rPr>
        <w:t xml:space="preserve"> inconformidad planteadas por el</w:t>
      </w:r>
      <w:r w:rsidRPr="00ED2961">
        <w:rPr>
          <w:rFonts w:ascii="Palatino Linotype" w:hAnsi="Palatino Linotype" w:cs="Arial"/>
          <w:bCs/>
          <w:color w:val="000000" w:themeColor="text1"/>
          <w:sz w:val="22"/>
          <w:szCs w:val="22"/>
          <w:lang w:val="es-ES"/>
        </w:rPr>
        <w:t xml:space="preserve"> R</w:t>
      </w:r>
      <w:r w:rsidR="00FF4AC8">
        <w:rPr>
          <w:rFonts w:ascii="Palatino Linotype" w:hAnsi="Palatino Linotype" w:cs="Arial"/>
          <w:bCs/>
          <w:color w:val="000000" w:themeColor="text1"/>
          <w:sz w:val="22"/>
          <w:szCs w:val="22"/>
          <w:lang w:val="es-ES"/>
        </w:rPr>
        <w:t>ecurrente</w:t>
      </w:r>
      <w:r w:rsidRPr="00ED2961">
        <w:rPr>
          <w:rFonts w:ascii="Palatino Linotype" w:hAnsi="Palatino Linotype" w:cs="Arial"/>
          <w:bCs/>
          <w:color w:val="000000" w:themeColor="text1"/>
          <w:sz w:val="22"/>
          <w:szCs w:val="22"/>
          <w:lang w:val="es-ES"/>
        </w:rPr>
        <w:t xml:space="preserve"> en </w:t>
      </w:r>
      <w:r>
        <w:rPr>
          <w:rFonts w:ascii="Palatino Linotype" w:hAnsi="Palatino Linotype" w:cs="Arial"/>
          <w:bCs/>
          <w:color w:val="000000" w:themeColor="text1"/>
          <w:sz w:val="22"/>
          <w:szCs w:val="22"/>
          <w:lang w:val="es-ES"/>
        </w:rPr>
        <w:t xml:space="preserve">términos de los Considerandos </w:t>
      </w:r>
      <w:r w:rsidRPr="00ED2961">
        <w:rPr>
          <w:rFonts w:ascii="Palatino Linotype" w:hAnsi="Palatino Linotype" w:cs="Arial"/>
          <w:b/>
          <w:bCs/>
          <w:color w:val="000000" w:themeColor="text1"/>
          <w:sz w:val="22"/>
          <w:szCs w:val="22"/>
          <w:lang w:val="es-ES"/>
        </w:rPr>
        <w:t>QUINTO</w:t>
      </w:r>
      <w:r>
        <w:rPr>
          <w:rFonts w:ascii="Palatino Linotype" w:hAnsi="Palatino Linotype" w:cs="Arial"/>
          <w:b/>
          <w:bCs/>
          <w:color w:val="000000" w:themeColor="text1"/>
          <w:sz w:val="22"/>
          <w:szCs w:val="22"/>
          <w:lang w:val="es-ES"/>
        </w:rPr>
        <w:t xml:space="preserve"> y SEXTO</w:t>
      </w:r>
      <w:r w:rsidRPr="00ED2961">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de la presente</w:t>
      </w:r>
      <w:r w:rsidRPr="00ED2961">
        <w:rPr>
          <w:rFonts w:ascii="Palatino Linotype" w:hAnsi="Palatino Linotype" w:cs="Arial"/>
          <w:bCs/>
          <w:color w:val="000000" w:themeColor="text1"/>
          <w:sz w:val="22"/>
          <w:szCs w:val="22"/>
          <w:lang w:val="es-ES"/>
        </w:rPr>
        <w:t xml:space="preserve"> Resolución.</w:t>
      </w:r>
    </w:p>
    <w:p w14:paraId="68B799DE" w14:textId="77777777" w:rsidR="00CC45DE" w:rsidRDefault="00CC45DE" w:rsidP="00FF4AC8">
      <w:pPr>
        <w:spacing w:line="360" w:lineRule="auto"/>
        <w:jc w:val="both"/>
        <w:rPr>
          <w:rFonts w:ascii="Palatino Linotype" w:hAnsi="Palatino Linotype" w:cs="Arial"/>
          <w:bCs/>
          <w:color w:val="000000" w:themeColor="text1"/>
          <w:sz w:val="22"/>
          <w:szCs w:val="22"/>
          <w:lang w:val="es-ES"/>
        </w:rPr>
      </w:pPr>
    </w:p>
    <w:p w14:paraId="6696C9F7" w14:textId="2347DE41" w:rsidR="00CC45DE" w:rsidRPr="007E247A" w:rsidRDefault="00CC45DE" w:rsidP="00FF4AC8">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Se </w:t>
      </w:r>
      <w:r w:rsidRPr="007E247A">
        <w:rPr>
          <w:rFonts w:ascii="Palatino Linotype" w:hAnsi="Palatino Linotype" w:cs="Arial"/>
          <w:b/>
          <w:bCs/>
          <w:color w:val="000000" w:themeColor="text1"/>
          <w:sz w:val="22"/>
          <w:szCs w:val="22"/>
          <w:lang w:val="es-ES"/>
        </w:rPr>
        <w:t>ORDENA</w:t>
      </w:r>
      <w:r w:rsidRPr="007E247A">
        <w:rPr>
          <w:rFonts w:ascii="Palatino Linotype" w:hAnsi="Palatino Linotype" w:cs="Arial"/>
          <w:bCs/>
          <w:color w:val="000000" w:themeColor="text1"/>
          <w:sz w:val="22"/>
          <w:szCs w:val="22"/>
          <w:lang w:val="es-ES"/>
        </w:rPr>
        <w:t xml:space="preserve"> al Ayuntamiento de Valle de Chalco Solidaridad, previa búsqueda exhaustiva y razonable en todas las áreas competentes, otorgue acceso vía el Sistema de Acceso a la Información Mexiquense (SAIMEX</w:t>
      </w:r>
      <w:r w:rsidRPr="00FD5901">
        <w:rPr>
          <w:rFonts w:ascii="Palatino Linotype" w:hAnsi="Palatino Linotype" w:cs="Arial"/>
          <w:bCs/>
          <w:color w:val="000000" w:themeColor="text1"/>
          <w:sz w:val="22"/>
          <w:szCs w:val="22"/>
          <w:lang w:val="es-ES"/>
        </w:rPr>
        <w:t xml:space="preserve">), </w:t>
      </w:r>
      <w:r w:rsidR="005A6179">
        <w:rPr>
          <w:rFonts w:ascii="Palatino Linotype" w:hAnsi="Palatino Linotype" w:cs="Arial"/>
          <w:bCs/>
          <w:color w:val="000000" w:themeColor="text1"/>
          <w:sz w:val="22"/>
          <w:szCs w:val="22"/>
          <w:lang w:val="es-ES"/>
        </w:rPr>
        <w:t xml:space="preserve">en su caso en versión pública </w:t>
      </w:r>
      <w:r w:rsidRPr="00FD5901">
        <w:rPr>
          <w:rFonts w:ascii="Palatino Linotype" w:hAnsi="Palatino Linotype" w:cs="Arial"/>
          <w:bCs/>
          <w:color w:val="000000" w:themeColor="text1"/>
          <w:sz w:val="22"/>
          <w:szCs w:val="22"/>
          <w:lang w:val="es-ES"/>
        </w:rPr>
        <w:t>de lo siguiente:</w:t>
      </w:r>
    </w:p>
    <w:p w14:paraId="41CEED49" w14:textId="77777777" w:rsidR="00CC45DE" w:rsidRPr="007E247A" w:rsidRDefault="00CC45DE" w:rsidP="00FF4AC8">
      <w:pPr>
        <w:spacing w:line="360" w:lineRule="auto"/>
        <w:jc w:val="both"/>
        <w:rPr>
          <w:rFonts w:ascii="Palatino Linotype" w:hAnsi="Palatino Linotype" w:cs="Arial"/>
          <w:bCs/>
          <w:color w:val="000000" w:themeColor="text1"/>
          <w:sz w:val="22"/>
          <w:szCs w:val="22"/>
          <w:lang w:val="es-ES"/>
        </w:rPr>
      </w:pPr>
    </w:p>
    <w:p w14:paraId="431382D7" w14:textId="14B97226" w:rsidR="00101225" w:rsidRDefault="00CC45DE" w:rsidP="00FF4AC8">
      <w:pPr>
        <w:pStyle w:val="Prrafodelista"/>
        <w:numPr>
          <w:ilvl w:val="0"/>
          <w:numId w:val="48"/>
        </w:numPr>
        <w:spacing w:line="360" w:lineRule="auto"/>
        <w:jc w:val="both"/>
        <w:rPr>
          <w:rFonts w:ascii="Palatino Linotype" w:hAnsi="Palatino Linotype" w:cs="Tahoma"/>
          <w:szCs w:val="22"/>
          <w:lang w:val="es-ES"/>
        </w:rPr>
      </w:pPr>
      <w:r w:rsidRPr="00101225">
        <w:rPr>
          <w:rFonts w:ascii="Palatino Linotype" w:hAnsi="Palatino Linotype" w:cs="Tahoma"/>
          <w:szCs w:val="22"/>
          <w:lang w:val="es-ES"/>
        </w:rPr>
        <w:t>El Bando Municipal de policía y buen gobierno del Ayuntamiento de Valle de Chalco Solidaridad, correspondiente al año 2019; y</w:t>
      </w:r>
    </w:p>
    <w:p w14:paraId="72184DE5" w14:textId="295CE65C" w:rsidR="00101225" w:rsidRPr="00DD4129" w:rsidRDefault="00101225" w:rsidP="00FF4AC8">
      <w:pPr>
        <w:pStyle w:val="Prrafodelista"/>
        <w:numPr>
          <w:ilvl w:val="0"/>
          <w:numId w:val="48"/>
        </w:numPr>
        <w:spacing w:line="360" w:lineRule="auto"/>
        <w:jc w:val="both"/>
        <w:rPr>
          <w:rFonts w:ascii="Palatino Linotype" w:hAnsi="Palatino Linotype"/>
        </w:rPr>
      </w:pPr>
      <w:r w:rsidRPr="00DD4129">
        <w:rPr>
          <w:rFonts w:ascii="Palatino Linotype" w:eastAsia="Calibri" w:hAnsi="Palatino Linotype"/>
          <w:lang w:val="es-ES" w:eastAsia="es-ES_tradnl"/>
        </w:rPr>
        <w:t>Los documentos que den cuenta del cierre del Museo Comunitario Xico, relacionados con el oficio número SHA/SUBPART/OFI/225/2019, emitido por el Secretario del Ayuntamiento de Valle de Chalco Solidaridad.</w:t>
      </w:r>
    </w:p>
    <w:p w14:paraId="35D8D2A0" w14:textId="77777777" w:rsidR="00CC45DE" w:rsidRPr="00101225" w:rsidRDefault="00CC45DE" w:rsidP="00FF4AC8">
      <w:pPr>
        <w:ind w:left="360"/>
        <w:rPr>
          <w:lang w:val="es-ES"/>
        </w:rPr>
      </w:pPr>
    </w:p>
    <w:p w14:paraId="59074483" w14:textId="56618F53" w:rsidR="005A6179" w:rsidRDefault="005A6179" w:rsidP="005A6179">
      <w:pPr>
        <w:spacing w:line="360" w:lineRule="auto"/>
        <w:ind w:right="-93"/>
        <w:jc w:val="both"/>
        <w:rPr>
          <w:rFonts w:ascii="Palatino Linotype" w:hAnsi="Palatino Linotype" w:cs="Tahoma"/>
          <w:sz w:val="22"/>
          <w:szCs w:val="22"/>
          <w:lang w:val="es-ES"/>
        </w:rPr>
      </w:pPr>
      <w:r w:rsidRPr="004C0D3A">
        <w:rPr>
          <w:rFonts w:ascii="Palatino Linotype" w:hAnsi="Palatino Linotype" w:cs="Tahoma"/>
          <w:sz w:val="22"/>
          <w:szCs w:val="22"/>
          <w:lang w:val="es-ES"/>
        </w:rPr>
        <w:t xml:space="preserve">Junto con la documentación </w:t>
      </w:r>
      <w:r>
        <w:rPr>
          <w:rFonts w:ascii="Palatino Linotype" w:hAnsi="Palatino Linotype" w:cs="Tahoma"/>
          <w:sz w:val="22"/>
          <w:szCs w:val="22"/>
          <w:lang w:val="es-ES"/>
        </w:rPr>
        <w:t xml:space="preserve">que se entregue en versión pública, </w:t>
      </w:r>
      <w:r w:rsidRPr="004C0D3A">
        <w:rPr>
          <w:rFonts w:ascii="Palatino Linotype" w:hAnsi="Palatino Linotype" w:cs="Tahoma"/>
          <w:sz w:val="22"/>
          <w:szCs w:val="22"/>
          <w:lang w:val="es-ES"/>
        </w:rPr>
        <w:t>se deberá entregar el Acuerdo del Comité de Transparencia mediante el cual se funde y motive la eliminación de la información confidencial, en términos de</w:t>
      </w:r>
      <w:r>
        <w:rPr>
          <w:rFonts w:ascii="Palatino Linotype" w:hAnsi="Palatino Linotype" w:cs="Tahoma"/>
          <w:sz w:val="22"/>
          <w:szCs w:val="22"/>
          <w:lang w:val="es-ES"/>
        </w:rPr>
        <w:t xml:space="preserve"> </w:t>
      </w:r>
      <w:r w:rsidRPr="004C0D3A">
        <w:rPr>
          <w:rFonts w:ascii="Palatino Linotype" w:hAnsi="Palatino Linotype" w:cs="Tahoma"/>
          <w:sz w:val="22"/>
          <w:szCs w:val="22"/>
          <w:lang w:val="es-ES"/>
        </w:rPr>
        <w:t>l</w:t>
      </w:r>
      <w:r>
        <w:rPr>
          <w:rFonts w:ascii="Palatino Linotype" w:hAnsi="Palatino Linotype" w:cs="Tahoma"/>
          <w:sz w:val="22"/>
          <w:szCs w:val="22"/>
          <w:lang w:val="es-ES"/>
        </w:rPr>
        <w:t>os</w:t>
      </w:r>
      <w:r w:rsidRPr="004C0D3A">
        <w:rPr>
          <w:rFonts w:ascii="Palatino Linotype" w:hAnsi="Palatino Linotype" w:cs="Tahoma"/>
          <w:sz w:val="22"/>
          <w:szCs w:val="22"/>
          <w:lang w:val="es-ES"/>
        </w:rPr>
        <w:t xml:space="preserve"> artículo</w:t>
      </w:r>
      <w:r>
        <w:rPr>
          <w:rFonts w:ascii="Palatino Linotype" w:hAnsi="Palatino Linotype" w:cs="Tahoma"/>
          <w:sz w:val="22"/>
          <w:szCs w:val="22"/>
          <w:lang w:val="es-ES"/>
        </w:rPr>
        <w:t>s</w:t>
      </w:r>
      <w:r w:rsidRPr="004C0D3A">
        <w:rPr>
          <w:rFonts w:ascii="Palatino Linotype" w:hAnsi="Palatino Linotype" w:cs="Tahoma"/>
          <w:sz w:val="22"/>
          <w:szCs w:val="22"/>
          <w:lang w:val="es-ES"/>
        </w:rPr>
        <w:t xml:space="preserve"> 143, fracción I </w:t>
      </w:r>
      <w:r>
        <w:rPr>
          <w:rFonts w:ascii="Palatino Linotype" w:hAnsi="Palatino Linotype" w:cs="Tahoma"/>
          <w:sz w:val="22"/>
          <w:szCs w:val="22"/>
          <w:lang w:val="es-ES"/>
        </w:rPr>
        <w:t xml:space="preserve">y 149 </w:t>
      </w:r>
      <w:r w:rsidRPr="004C0D3A">
        <w:rPr>
          <w:rFonts w:ascii="Palatino Linotype" w:hAnsi="Palatino Linotype" w:cs="Tahoma"/>
          <w:sz w:val="22"/>
          <w:szCs w:val="22"/>
          <w:lang w:val="es-ES"/>
        </w:rPr>
        <w:t>de la Ley de Transparencia y Acceso a la Información Pública del Estado de México y Municipios.</w:t>
      </w:r>
    </w:p>
    <w:p w14:paraId="401DF9DC" w14:textId="77777777" w:rsidR="005A6179" w:rsidRDefault="005A6179" w:rsidP="00FF4AC8">
      <w:pPr>
        <w:spacing w:line="360" w:lineRule="auto"/>
        <w:jc w:val="both"/>
        <w:rPr>
          <w:rFonts w:ascii="Palatino Linotype" w:hAnsi="Palatino Linotype" w:cs="Tahoma"/>
          <w:sz w:val="22"/>
          <w:szCs w:val="22"/>
          <w:lang w:val="es-ES"/>
        </w:rPr>
      </w:pPr>
    </w:p>
    <w:p w14:paraId="5A1517E5" w14:textId="03057E01" w:rsidR="00CC45DE" w:rsidRPr="00CC45DE" w:rsidRDefault="00CC45DE" w:rsidP="00FF4AC8">
      <w:pPr>
        <w:spacing w:line="360" w:lineRule="auto"/>
        <w:jc w:val="both"/>
        <w:rPr>
          <w:rFonts w:ascii="Palatino Linotype" w:hAnsi="Palatino Linotype" w:cs="Tahoma"/>
          <w:sz w:val="22"/>
          <w:szCs w:val="22"/>
          <w:lang w:val="es-ES"/>
        </w:rPr>
      </w:pPr>
      <w:r w:rsidRPr="00CC45DE">
        <w:rPr>
          <w:rFonts w:ascii="Palatino Linotype" w:hAnsi="Palatino Linotype" w:cs="Tahoma"/>
          <w:sz w:val="22"/>
          <w:szCs w:val="22"/>
          <w:lang w:val="es-ES"/>
        </w:rPr>
        <w:t xml:space="preserve">Finalmente, en el caso que no haya generado </w:t>
      </w:r>
      <w:r w:rsidR="00101225">
        <w:rPr>
          <w:rFonts w:ascii="Palatino Linotype" w:hAnsi="Palatino Linotype" w:cs="Tahoma"/>
          <w:sz w:val="22"/>
          <w:szCs w:val="22"/>
          <w:lang w:val="es-ES"/>
        </w:rPr>
        <w:t>la documentación de</w:t>
      </w:r>
      <w:r w:rsidRPr="00CC45DE">
        <w:rPr>
          <w:rFonts w:ascii="Palatino Linotype" w:hAnsi="Palatino Linotype" w:cs="Tahoma"/>
          <w:sz w:val="22"/>
          <w:szCs w:val="22"/>
          <w:lang w:val="es-ES"/>
        </w:rPr>
        <w:t>l punto 2, deberá informarlo al Recurrente en términos del artículo 19, segundo párrafo, de la Ley de Transparencia y Acceso a la Información Pública del Estado de México y Municipios.</w:t>
      </w:r>
    </w:p>
    <w:p w14:paraId="3CCD61DF" w14:textId="77777777" w:rsidR="00CC45DE" w:rsidRPr="007E247A" w:rsidRDefault="00CC45DE" w:rsidP="00FF4AC8">
      <w:pPr>
        <w:spacing w:line="360" w:lineRule="auto"/>
        <w:jc w:val="both"/>
        <w:rPr>
          <w:rFonts w:ascii="Palatino Linotype" w:hAnsi="Palatino Linotype" w:cs="Arial"/>
          <w:bCs/>
          <w:color w:val="000000" w:themeColor="text1"/>
          <w:sz w:val="22"/>
          <w:szCs w:val="22"/>
          <w:lang w:val="es-ES"/>
        </w:rPr>
      </w:pPr>
    </w:p>
    <w:p w14:paraId="2E308573" w14:textId="77777777" w:rsidR="00CC45DE" w:rsidRPr="004E591C" w:rsidRDefault="00CC45DE" w:rsidP="00FF4AC8">
      <w:pPr>
        <w:spacing w:line="360" w:lineRule="auto"/>
        <w:jc w:val="both"/>
        <w:rPr>
          <w:rFonts w:ascii="Palatino Linotype" w:hAnsi="Palatino Linotype" w:cs="Tahoma"/>
          <w:sz w:val="22"/>
        </w:rPr>
      </w:pPr>
      <w:r w:rsidRPr="00FD5901">
        <w:rPr>
          <w:rFonts w:ascii="Palatino Linotype" w:hAnsi="Palatino Linotype" w:cs="Arial"/>
          <w:b/>
          <w:bCs/>
          <w:color w:val="000000" w:themeColor="text1"/>
          <w:sz w:val="22"/>
          <w:szCs w:val="22"/>
          <w:lang w:val="es-ES"/>
        </w:rPr>
        <w:t>TERCERO.</w:t>
      </w:r>
      <w:r w:rsidRPr="00FD5901">
        <w:rPr>
          <w:rFonts w:ascii="Palatino Linotype" w:hAnsi="Palatino Linotype" w:cs="Arial"/>
          <w:bCs/>
          <w:color w:val="000000" w:themeColor="text1"/>
          <w:sz w:val="22"/>
          <w:szCs w:val="22"/>
          <w:lang w:val="es-ES"/>
        </w:rPr>
        <w:t xml:space="preserve"> </w:t>
      </w:r>
      <w:r w:rsidRPr="00FD5901">
        <w:rPr>
          <w:rFonts w:ascii="Palatino Linotype" w:hAnsi="Palatino Linotype" w:cs="Tahoma"/>
          <w:b/>
          <w:sz w:val="22"/>
        </w:rPr>
        <w:t xml:space="preserve">NOTIFÍQUESE </w:t>
      </w:r>
      <w:r w:rsidRPr="00FD5901">
        <w:rPr>
          <w:rFonts w:ascii="Palatino Linotype" w:hAnsi="Palatino Linotype" w:cs="Tahoma"/>
          <w:sz w:val="22"/>
        </w:rPr>
        <w:t xml:space="preserve">la presente Resolución al Titular de la Unidad de Transparencia del Sujeto Obligado, para que conforme al artículo 186 último párrafo, 189 segundo párrafo y </w:t>
      </w:r>
      <w:r w:rsidRPr="00FD5901">
        <w:rPr>
          <w:rFonts w:ascii="Palatino Linotype" w:hAnsi="Palatino Linotype" w:cs="Tahoma"/>
          <w:sz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67C53AA" w14:textId="77777777" w:rsidR="00CC45DE" w:rsidRPr="00F143B3" w:rsidRDefault="00CC45DE" w:rsidP="00FF4AC8">
      <w:pPr>
        <w:spacing w:line="360" w:lineRule="auto"/>
        <w:jc w:val="both"/>
        <w:rPr>
          <w:rFonts w:ascii="Palatino Linotype" w:hAnsi="Palatino Linotype" w:cs="Arial"/>
          <w:bCs/>
          <w:color w:val="000000" w:themeColor="text1"/>
          <w:sz w:val="22"/>
          <w:szCs w:val="22"/>
          <w:lang w:val="es-ES"/>
        </w:rPr>
      </w:pPr>
    </w:p>
    <w:p w14:paraId="3AA24DCA" w14:textId="77777777" w:rsidR="00CC45DE" w:rsidRDefault="00CC45DE" w:rsidP="00FF4AC8">
      <w:pPr>
        <w:spacing w:line="360" w:lineRule="auto"/>
        <w:jc w:val="both"/>
        <w:rPr>
          <w:rFonts w:ascii="Palatino Linotype" w:hAnsi="Palatino Linotype" w:cs="Tahoma"/>
          <w:sz w:val="22"/>
          <w:szCs w:val="22"/>
        </w:rPr>
      </w:pPr>
      <w:r>
        <w:rPr>
          <w:rFonts w:ascii="Palatino Linotype" w:hAnsi="Palatino Linotype" w:cs="Arial"/>
          <w:b/>
          <w:bCs/>
          <w:color w:val="000000" w:themeColor="text1"/>
          <w:sz w:val="22"/>
          <w:szCs w:val="22"/>
          <w:lang w:val="es-ES"/>
        </w:rPr>
        <w:t>CUARTO</w:t>
      </w:r>
      <w:r w:rsidRPr="00F143B3">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8F1E96" w14:textId="77777777" w:rsidR="00CC45DE" w:rsidRDefault="00CC45DE" w:rsidP="00FF4AC8">
      <w:pPr>
        <w:spacing w:line="360" w:lineRule="auto"/>
        <w:jc w:val="both"/>
        <w:rPr>
          <w:rFonts w:ascii="Palatino Linotype" w:hAnsi="Palatino Linotype" w:cs="Tahoma"/>
          <w:sz w:val="22"/>
          <w:szCs w:val="22"/>
        </w:rPr>
      </w:pPr>
    </w:p>
    <w:p w14:paraId="30956963" w14:textId="77777777" w:rsidR="00CC45DE" w:rsidRPr="00353B44" w:rsidRDefault="00CC45DE" w:rsidP="00FF4AC8">
      <w:pPr>
        <w:spacing w:line="360" w:lineRule="auto"/>
        <w:jc w:val="both"/>
        <w:rPr>
          <w:rFonts w:ascii="Palatino Linotype" w:hAnsi="Palatino Linotype" w:cs="Tahoma"/>
          <w:b/>
          <w:sz w:val="22"/>
          <w:szCs w:val="22"/>
        </w:rPr>
      </w:pPr>
      <w:r>
        <w:rPr>
          <w:rFonts w:ascii="Palatino Linotype" w:hAnsi="Palatino Linotype" w:cs="Tahoma"/>
          <w:b/>
          <w:sz w:val="22"/>
          <w:szCs w:val="22"/>
        </w:rPr>
        <w:t>QUINTO</w:t>
      </w:r>
      <w:r w:rsidRPr="00353B44">
        <w:rPr>
          <w:rFonts w:ascii="Palatino Linotype" w:hAnsi="Palatino Linotype" w:cs="Tahoma"/>
          <w:b/>
          <w:sz w:val="22"/>
          <w:szCs w:val="22"/>
        </w:rPr>
        <w:t>.</w:t>
      </w:r>
      <w:r>
        <w:rPr>
          <w:rFonts w:ascii="Palatino Linotype" w:hAnsi="Palatino Linotype" w:cs="Tahoma"/>
          <w:b/>
          <w:sz w:val="22"/>
          <w:szCs w:val="22"/>
        </w:rPr>
        <w:t xml:space="preserve"> </w:t>
      </w:r>
      <w:r w:rsidRPr="00353B44">
        <w:rPr>
          <w:rFonts w:ascii="Palatino Linotype" w:hAnsi="Palatino Linotype" w:cs="Tahoma"/>
          <w:b/>
          <w:sz w:val="22"/>
          <w:szCs w:val="22"/>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Cs/>
          <w:sz w:val="22"/>
          <w:szCs w:val="22"/>
          <w:lang w:val="es-ES_tradnl" w:eastAsia="en-US"/>
        </w:rPr>
        <w:t>SÉPTIMO</w:t>
      </w:r>
      <w:r w:rsidRPr="00985849">
        <w:rPr>
          <w:rFonts w:ascii="Palatino Linotype" w:eastAsia="Calibri" w:hAnsi="Palatino Linotype" w:cs="Tahoma"/>
          <w:bCs/>
          <w:sz w:val="22"/>
          <w:szCs w:val="22"/>
          <w:lang w:val="es-ES_tradnl" w:eastAsia="en-US"/>
        </w:rPr>
        <w:t xml:space="preserve"> de la presente </w:t>
      </w:r>
      <w:r>
        <w:rPr>
          <w:rFonts w:ascii="Palatino Linotype" w:eastAsia="Calibri" w:hAnsi="Palatino Linotype" w:cs="Tahoma"/>
          <w:bCs/>
          <w:sz w:val="22"/>
          <w:szCs w:val="22"/>
          <w:lang w:val="es-ES_tradnl" w:eastAsia="en-US"/>
        </w:rPr>
        <w:t>R</w:t>
      </w:r>
      <w:r w:rsidRPr="00985849">
        <w:rPr>
          <w:rFonts w:ascii="Palatino Linotype" w:eastAsia="Calibri" w:hAnsi="Palatino Linotype" w:cs="Tahoma"/>
          <w:bCs/>
          <w:sz w:val="22"/>
          <w:szCs w:val="22"/>
          <w:lang w:val="es-ES_tradnl" w:eastAsia="en-US"/>
        </w:rPr>
        <w:t>esolución.</w:t>
      </w:r>
    </w:p>
    <w:p w14:paraId="6EF8CF68" w14:textId="77777777" w:rsidR="00CC45DE" w:rsidRDefault="00CC45DE" w:rsidP="00FF4AC8">
      <w:pPr>
        <w:spacing w:line="360" w:lineRule="auto"/>
        <w:jc w:val="both"/>
        <w:rPr>
          <w:rFonts w:ascii="Palatino Linotype" w:hAnsi="Palatino Linotype" w:cs="Tahoma"/>
          <w:sz w:val="22"/>
          <w:szCs w:val="24"/>
          <w:lang w:eastAsia="es-MX"/>
        </w:rPr>
      </w:pPr>
    </w:p>
    <w:p w14:paraId="5A39BDD1" w14:textId="4040E119" w:rsidR="00CC45DE" w:rsidRPr="005C6C26" w:rsidRDefault="00CC45DE" w:rsidP="00FF4AC8">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JOSÉ GUADALUPE LUNA HERNÁNDEZ</w:t>
      </w:r>
      <w:r>
        <w:rPr>
          <w:rFonts w:ascii="Palatino Linotype" w:hAnsi="Palatino Linotype" w:cs="Tahoma"/>
          <w:sz w:val="22"/>
          <w:szCs w:val="24"/>
          <w:lang w:eastAsia="es-MX"/>
        </w:rPr>
        <w:t>; JAVIER MARTÍNEZ CRUZ</w:t>
      </w:r>
      <w:r w:rsidR="0088439C">
        <w:rPr>
          <w:rFonts w:ascii="Palatino Linotype" w:hAnsi="Palatino Linotype" w:cs="Tahoma"/>
          <w:sz w:val="22"/>
          <w:szCs w:val="24"/>
          <w:lang w:eastAsia="es-MX"/>
        </w:rPr>
        <w:t xml:space="preserve"> CON AUSENCIA JUSTIFICADA</w:t>
      </w:r>
      <w:r w:rsidRPr="005C6C26">
        <w:rPr>
          <w:rFonts w:ascii="Palatino Linotype" w:hAnsi="Palatino Linotype" w:cs="Tahoma"/>
          <w:sz w:val="22"/>
          <w:szCs w:val="24"/>
          <w:lang w:eastAsia="es-MX"/>
        </w:rPr>
        <w:t xml:space="preserve"> Y LU</w:t>
      </w:r>
      <w:r>
        <w:rPr>
          <w:rFonts w:ascii="Palatino Linotype" w:hAnsi="Palatino Linotype" w:cs="Tahoma"/>
          <w:sz w:val="22"/>
          <w:szCs w:val="24"/>
          <w:lang w:eastAsia="es-MX"/>
        </w:rPr>
        <w:t>IS GUSTAVO PAR</w:t>
      </w:r>
      <w:r w:rsidR="00DD2064">
        <w:rPr>
          <w:rFonts w:ascii="Palatino Linotype" w:hAnsi="Palatino Linotype" w:cs="Tahoma"/>
          <w:sz w:val="22"/>
          <w:szCs w:val="24"/>
          <w:lang w:eastAsia="es-MX"/>
        </w:rPr>
        <w:t>RA NORIEGA</w:t>
      </w:r>
      <w:r w:rsidR="0088439C">
        <w:rPr>
          <w:rFonts w:ascii="Palatino Linotype" w:hAnsi="Palatino Linotype" w:cs="Tahoma"/>
          <w:sz w:val="22"/>
          <w:szCs w:val="24"/>
          <w:lang w:eastAsia="es-MX"/>
        </w:rPr>
        <w:t xml:space="preserve"> CON AUSENCIA JUSTIFICADA</w:t>
      </w:r>
      <w:r w:rsidR="00DD2064">
        <w:rPr>
          <w:rFonts w:ascii="Palatino Linotype" w:hAnsi="Palatino Linotype" w:cs="Tahoma"/>
          <w:sz w:val="22"/>
          <w:szCs w:val="24"/>
          <w:lang w:eastAsia="es-MX"/>
        </w:rPr>
        <w:t>, EN LA DÉCIMA NOVENA</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Pr>
          <w:rFonts w:ascii="Palatino Linotype" w:hAnsi="Palatino Linotype" w:cs="Tahoma"/>
          <w:sz w:val="22"/>
          <w:szCs w:val="24"/>
          <w:lang w:eastAsia="es-MX"/>
        </w:rPr>
        <w:t>VEINTIDOS DE MAYO DE DOS MIL DIECINUEVE</w:t>
      </w:r>
      <w:r w:rsidRPr="005C6C26">
        <w:rPr>
          <w:rFonts w:ascii="Palatino Linotype" w:hAnsi="Palatino Linotype" w:cs="Tahoma"/>
          <w:sz w:val="22"/>
          <w:szCs w:val="24"/>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CC45DE" w:rsidRPr="00025F5D" w14:paraId="38B35495" w14:textId="77777777" w:rsidTr="00FB1D5C">
        <w:tc>
          <w:tcPr>
            <w:tcW w:w="9214" w:type="dxa"/>
            <w:gridSpan w:val="2"/>
          </w:tcPr>
          <w:p w14:paraId="475F57BC" w14:textId="77777777" w:rsidR="00CC45DE" w:rsidRDefault="00CC45DE" w:rsidP="00FF4AC8">
            <w:pPr>
              <w:spacing w:line="360" w:lineRule="auto"/>
              <w:rPr>
                <w:rFonts w:ascii="Palatino Linotype" w:eastAsia="Calibri" w:hAnsi="Palatino Linotype" w:cs="Tahoma"/>
                <w:b/>
                <w:sz w:val="22"/>
                <w:szCs w:val="22"/>
                <w:lang w:eastAsia="es-MX"/>
              </w:rPr>
            </w:pPr>
          </w:p>
          <w:p w14:paraId="2FB597C5" w14:textId="77777777" w:rsidR="00CC45DE" w:rsidRDefault="00CC45DE" w:rsidP="00FF4AC8">
            <w:pPr>
              <w:spacing w:line="360" w:lineRule="auto"/>
              <w:rPr>
                <w:rFonts w:ascii="Palatino Linotype" w:eastAsia="Calibri" w:hAnsi="Palatino Linotype" w:cs="Tahoma"/>
                <w:b/>
                <w:sz w:val="22"/>
                <w:szCs w:val="22"/>
                <w:lang w:eastAsia="es-MX"/>
              </w:rPr>
            </w:pPr>
          </w:p>
          <w:p w14:paraId="6E84F380" w14:textId="77777777" w:rsidR="0088439C" w:rsidRPr="0088439C" w:rsidRDefault="0088439C" w:rsidP="00FF4AC8">
            <w:pPr>
              <w:spacing w:line="360" w:lineRule="auto"/>
              <w:rPr>
                <w:rFonts w:ascii="Palatino Linotype" w:eastAsia="Calibri" w:hAnsi="Palatino Linotype" w:cs="Tahoma"/>
                <w:b/>
                <w:szCs w:val="22"/>
                <w:lang w:eastAsia="es-MX"/>
              </w:rPr>
            </w:pPr>
          </w:p>
          <w:p w14:paraId="317D59E8" w14:textId="77777777" w:rsidR="0088439C" w:rsidRPr="0088439C" w:rsidRDefault="0088439C" w:rsidP="00FF4AC8">
            <w:pPr>
              <w:spacing w:line="360" w:lineRule="auto"/>
              <w:rPr>
                <w:rFonts w:ascii="Palatino Linotype" w:eastAsia="Calibri" w:hAnsi="Palatino Linotype" w:cs="Tahoma"/>
                <w:b/>
                <w:sz w:val="16"/>
                <w:szCs w:val="22"/>
                <w:lang w:eastAsia="es-MX"/>
              </w:rPr>
            </w:pPr>
          </w:p>
          <w:p w14:paraId="1A4BD64F" w14:textId="77777777" w:rsidR="0088439C" w:rsidRPr="00CE4250" w:rsidRDefault="0088439C" w:rsidP="00FF4AC8">
            <w:pPr>
              <w:spacing w:line="360" w:lineRule="auto"/>
              <w:rPr>
                <w:rFonts w:ascii="Palatino Linotype" w:eastAsia="Calibri" w:hAnsi="Palatino Linotype" w:cs="Tahoma"/>
                <w:b/>
                <w:sz w:val="22"/>
                <w:szCs w:val="22"/>
                <w:lang w:eastAsia="es-MX"/>
              </w:rPr>
            </w:pPr>
          </w:p>
          <w:p w14:paraId="71DFCE99" w14:textId="77777777" w:rsidR="00CC45DE" w:rsidRPr="00CE4250" w:rsidRDefault="00CC45DE" w:rsidP="00FF4AC8">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3205A7C3" w14:textId="77777777" w:rsidR="00CC45DE" w:rsidRPr="00CE4250" w:rsidRDefault="00CC45DE" w:rsidP="00FF4AC8">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1E01B823" w14:textId="6984ED56" w:rsidR="00CC45DE" w:rsidRPr="00CE4250" w:rsidRDefault="00CC45DE" w:rsidP="00FF4AC8">
            <w:pPr>
              <w:spacing w:line="276" w:lineRule="auto"/>
              <w:jc w:val="center"/>
              <w:rPr>
                <w:rFonts w:ascii="Palatino Linotype" w:eastAsia="Calibri" w:hAnsi="Palatino Linotype" w:cs="Tahoma"/>
                <w:b/>
                <w:sz w:val="22"/>
                <w:szCs w:val="22"/>
                <w:lang w:eastAsia="es-MX"/>
              </w:rPr>
            </w:pPr>
          </w:p>
          <w:p w14:paraId="4301D774" w14:textId="77777777" w:rsidR="00CC45DE" w:rsidRPr="00CE4250" w:rsidRDefault="00CC45DE" w:rsidP="00FF4AC8">
            <w:pPr>
              <w:spacing w:line="360" w:lineRule="auto"/>
              <w:ind w:right="-108"/>
              <w:rPr>
                <w:rFonts w:ascii="Palatino Linotype" w:eastAsia="Calibri" w:hAnsi="Palatino Linotype" w:cs="Tahoma"/>
                <w:b/>
                <w:sz w:val="22"/>
                <w:szCs w:val="22"/>
              </w:rPr>
            </w:pPr>
          </w:p>
        </w:tc>
      </w:tr>
      <w:tr w:rsidR="00CC45DE" w:rsidRPr="00025F5D" w14:paraId="340EA8BB" w14:textId="77777777" w:rsidTr="00FB1D5C">
        <w:trPr>
          <w:trHeight w:val="2673"/>
        </w:trPr>
        <w:tc>
          <w:tcPr>
            <w:tcW w:w="4678" w:type="dxa"/>
          </w:tcPr>
          <w:p w14:paraId="18F90004" w14:textId="77777777" w:rsidR="00CC45DE" w:rsidRDefault="00CC45DE" w:rsidP="00FF4AC8">
            <w:pPr>
              <w:spacing w:line="276" w:lineRule="auto"/>
              <w:ind w:right="29"/>
              <w:rPr>
                <w:rFonts w:ascii="Palatino Linotype" w:eastAsia="Calibri" w:hAnsi="Palatino Linotype" w:cs="Tahoma"/>
                <w:b/>
                <w:sz w:val="22"/>
                <w:szCs w:val="22"/>
              </w:rPr>
            </w:pPr>
          </w:p>
          <w:p w14:paraId="238262CF" w14:textId="77777777" w:rsidR="00CC45DE" w:rsidRDefault="00CC45DE" w:rsidP="00FF4AC8">
            <w:pPr>
              <w:spacing w:line="276" w:lineRule="auto"/>
              <w:ind w:right="29"/>
              <w:jc w:val="center"/>
              <w:rPr>
                <w:rFonts w:ascii="Palatino Linotype" w:eastAsia="Calibri" w:hAnsi="Palatino Linotype" w:cs="Tahoma"/>
                <w:b/>
                <w:sz w:val="22"/>
                <w:szCs w:val="22"/>
              </w:rPr>
            </w:pPr>
          </w:p>
          <w:p w14:paraId="028608C7" w14:textId="77777777" w:rsidR="0088439C" w:rsidRDefault="0088439C" w:rsidP="00FF4AC8">
            <w:pPr>
              <w:spacing w:line="276" w:lineRule="auto"/>
              <w:ind w:right="29"/>
              <w:jc w:val="center"/>
              <w:rPr>
                <w:rFonts w:ascii="Palatino Linotype" w:eastAsia="Calibri" w:hAnsi="Palatino Linotype" w:cs="Tahoma"/>
                <w:b/>
                <w:sz w:val="22"/>
                <w:szCs w:val="22"/>
              </w:rPr>
            </w:pPr>
          </w:p>
          <w:p w14:paraId="6B0B7CFA" w14:textId="77777777" w:rsidR="0088439C" w:rsidRDefault="0088439C" w:rsidP="00FF4AC8">
            <w:pPr>
              <w:spacing w:line="276" w:lineRule="auto"/>
              <w:ind w:right="29"/>
              <w:jc w:val="center"/>
              <w:rPr>
                <w:rFonts w:ascii="Palatino Linotype" w:eastAsia="Calibri" w:hAnsi="Palatino Linotype" w:cs="Tahoma"/>
                <w:b/>
                <w:sz w:val="22"/>
                <w:szCs w:val="22"/>
              </w:rPr>
            </w:pPr>
          </w:p>
          <w:p w14:paraId="5C15725E" w14:textId="77777777" w:rsidR="00CC45DE" w:rsidRPr="00CE4250" w:rsidRDefault="00CC45DE" w:rsidP="00FF4AC8">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3DD171D1" w14:textId="77777777" w:rsidR="00CC45DE" w:rsidRPr="00CE4250" w:rsidRDefault="00CC45DE" w:rsidP="00FF4AC8">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27082775" w14:textId="74FB58A7" w:rsidR="00CC45DE" w:rsidRPr="00CE4250" w:rsidRDefault="00CC45DE" w:rsidP="00FF4AC8">
            <w:pPr>
              <w:spacing w:line="276" w:lineRule="auto"/>
              <w:ind w:right="29"/>
              <w:jc w:val="center"/>
              <w:rPr>
                <w:rFonts w:ascii="Palatino Linotype" w:eastAsia="Calibri" w:hAnsi="Palatino Linotype" w:cs="Tahoma"/>
                <w:b/>
                <w:sz w:val="22"/>
                <w:szCs w:val="22"/>
                <w:lang w:eastAsia="es-MX"/>
              </w:rPr>
            </w:pPr>
          </w:p>
          <w:p w14:paraId="7EDE86BF" w14:textId="77777777" w:rsidR="00CC45DE" w:rsidRPr="00C76F36" w:rsidRDefault="00CC45DE" w:rsidP="00FF4AC8">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2C44EC38" w14:textId="77777777" w:rsidR="00CC45DE" w:rsidRDefault="00CC45DE" w:rsidP="00FF4AC8">
            <w:pPr>
              <w:spacing w:line="360" w:lineRule="auto"/>
              <w:ind w:right="-108"/>
              <w:rPr>
                <w:rFonts w:ascii="Palatino Linotype" w:eastAsia="Calibri" w:hAnsi="Palatino Linotype" w:cs="Tahoma"/>
                <w:b/>
                <w:sz w:val="22"/>
                <w:szCs w:val="22"/>
              </w:rPr>
            </w:pPr>
          </w:p>
          <w:p w14:paraId="38AF6B0F" w14:textId="77777777" w:rsidR="0088439C" w:rsidRDefault="0088439C" w:rsidP="00FF4AC8">
            <w:pPr>
              <w:spacing w:line="360" w:lineRule="auto"/>
              <w:ind w:right="-108"/>
              <w:rPr>
                <w:rFonts w:ascii="Palatino Linotype" w:eastAsia="Calibri" w:hAnsi="Palatino Linotype" w:cs="Tahoma"/>
                <w:b/>
                <w:sz w:val="22"/>
                <w:szCs w:val="22"/>
              </w:rPr>
            </w:pPr>
          </w:p>
          <w:p w14:paraId="3CAAE0FC" w14:textId="77777777" w:rsidR="0088439C" w:rsidRPr="00CE4250" w:rsidRDefault="0088439C" w:rsidP="00FF4AC8">
            <w:pPr>
              <w:spacing w:line="360" w:lineRule="auto"/>
              <w:ind w:right="-108"/>
              <w:rPr>
                <w:rFonts w:ascii="Palatino Linotype" w:eastAsia="Calibri" w:hAnsi="Palatino Linotype" w:cs="Tahoma"/>
                <w:b/>
                <w:sz w:val="22"/>
                <w:szCs w:val="22"/>
              </w:rPr>
            </w:pPr>
          </w:p>
          <w:p w14:paraId="6B26E6D9" w14:textId="77777777" w:rsidR="00CC45DE" w:rsidRPr="00CE4250" w:rsidRDefault="00CC45DE" w:rsidP="00FF4AC8">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4E73101D" w14:textId="77777777" w:rsidR="00CC45DE" w:rsidRPr="00CE4250" w:rsidRDefault="00CC45DE" w:rsidP="00FF4AC8">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2F3DF6FD" w14:textId="01F02656" w:rsidR="00CC45DE" w:rsidRPr="00CE4250" w:rsidRDefault="00CC45DE" w:rsidP="00FF4AC8">
            <w:pPr>
              <w:spacing w:line="276" w:lineRule="auto"/>
              <w:ind w:left="747" w:right="-108"/>
              <w:jc w:val="center"/>
              <w:rPr>
                <w:rFonts w:ascii="Palatino Linotype" w:eastAsia="Calibri" w:hAnsi="Palatino Linotype" w:cs="Tahoma"/>
                <w:sz w:val="22"/>
                <w:szCs w:val="22"/>
                <w:lang w:eastAsia="es-MX"/>
              </w:rPr>
            </w:pPr>
          </w:p>
          <w:p w14:paraId="77390234" w14:textId="77777777" w:rsidR="00CC45DE" w:rsidRPr="00CE4250" w:rsidRDefault="00CC45DE" w:rsidP="00FF4AC8">
            <w:pPr>
              <w:spacing w:line="276" w:lineRule="auto"/>
              <w:ind w:left="747"/>
              <w:jc w:val="center"/>
              <w:rPr>
                <w:rFonts w:ascii="Palatino Linotype" w:eastAsia="Calibri" w:hAnsi="Palatino Linotype" w:cs="Tahoma"/>
                <w:b/>
                <w:sz w:val="22"/>
                <w:szCs w:val="22"/>
                <w:lang w:eastAsia="es-MX"/>
              </w:rPr>
            </w:pPr>
          </w:p>
          <w:p w14:paraId="61166ADE" w14:textId="77777777" w:rsidR="00CC45DE" w:rsidRPr="00CE4250" w:rsidRDefault="00CC45DE" w:rsidP="00FF4AC8">
            <w:pPr>
              <w:spacing w:line="360" w:lineRule="auto"/>
              <w:rPr>
                <w:rFonts w:ascii="Palatino Linotype" w:eastAsia="Calibri" w:hAnsi="Palatino Linotype" w:cs="Tahoma"/>
                <w:b/>
                <w:sz w:val="22"/>
                <w:szCs w:val="22"/>
                <w:lang w:eastAsia="es-MX"/>
              </w:rPr>
            </w:pPr>
          </w:p>
        </w:tc>
      </w:tr>
      <w:tr w:rsidR="00CC45DE" w:rsidRPr="00025F5D" w14:paraId="7B554D23" w14:textId="77777777" w:rsidTr="00FB1D5C">
        <w:tc>
          <w:tcPr>
            <w:tcW w:w="4678" w:type="dxa"/>
          </w:tcPr>
          <w:p w14:paraId="3AA91470" w14:textId="511B4282" w:rsidR="00CC45DE" w:rsidRDefault="00CC45DE" w:rsidP="00FF4AC8">
            <w:pPr>
              <w:spacing w:line="276" w:lineRule="auto"/>
              <w:ind w:right="29"/>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32C675FD" w14:textId="77777777" w:rsidR="0088439C" w:rsidRDefault="0088439C" w:rsidP="00FF4AC8">
            <w:pPr>
              <w:spacing w:line="276" w:lineRule="auto"/>
              <w:ind w:right="29"/>
              <w:rPr>
                <w:rFonts w:ascii="Palatino Linotype" w:eastAsia="Calibri" w:hAnsi="Palatino Linotype" w:cs="Tahoma"/>
                <w:b/>
                <w:sz w:val="22"/>
                <w:szCs w:val="22"/>
              </w:rPr>
            </w:pPr>
          </w:p>
          <w:p w14:paraId="0381D572" w14:textId="77777777" w:rsidR="00CC45DE" w:rsidRDefault="00CC45DE" w:rsidP="00FF4AC8">
            <w:pPr>
              <w:spacing w:line="276" w:lineRule="auto"/>
              <w:ind w:right="29"/>
              <w:jc w:val="center"/>
              <w:rPr>
                <w:rFonts w:ascii="Palatino Linotype" w:eastAsia="Calibri" w:hAnsi="Palatino Linotype" w:cs="Tahoma"/>
                <w:b/>
                <w:sz w:val="22"/>
                <w:szCs w:val="22"/>
              </w:rPr>
            </w:pPr>
          </w:p>
          <w:p w14:paraId="26E63834" w14:textId="77777777" w:rsidR="00CC45DE" w:rsidRPr="00CE4250" w:rsidRDefault="00CC45DE" w:rsidP="00FF4AC8">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6906E8CC" w14:textId="77777777" w:rsidR="00CC45DE" w:rsidRPr="00CE4250" w:rsidRDefault="00CC45DE" w:rsidP="00FF4AC8">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491DC602" w14:textId="2B851DFD" w:rsidR="00CC45DE" w:rsidRPr="00CE4250" w:rsidRDefault="00CC45DE" w:rsidP="0088439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w:t>
            </w:r>
            <w:r w:rsidR="0088439C">
              <w:rPr>
                <w:rFonts w:ascii="Palatino Linotype" w:eastAsia="Calibri" w:hAnsi="Palatino Linotype" w:cs="Tahoma"/>
                <w:b/>
                <w:sz w:val="22"/>
                <w:szCs w:val="22"/>
                <w:lang w:eastAsia="es-MX"/>
              </w:rPr>
              <w:t>Ausencia justificada</w:t>
            </w:r>
            <w:r w:rsidRPr="00CE4250">
              <w:rPr>
                <w:rFonts w:ascii="Palatino Linotype" w:eastAsia="Calibri" w:hAnsi="Palatino Linotype" w:cs="Tahoma"/>
                <w:b/>
                <w:sz w:val="22"/>
                <w:szCs w:val="22"/>
                <w:lang w:eastAsia="es-MX"/>
              </w:rPr>
              <w:t>)</w:t>
            </w:r>
          </w:p>
        </w:tc>
        <w:tc>
          <w:tcPr>
            <w:tcW w:w="4536" w:type="dxa"/>
          </w:tcPr>
          <w:p w14:paraId="0873DD4C" w14:textId="77777777" w:rsidR="00CC45DE" w:rsidRDefault="00CC45DE" w:rsidP="00FF4AC8">
            <w:pPr>
              <w:spacing w:line="276" w:lineRule="auto"/>
              <w:ind w:right="-108"/>
              <w:rPr>
                <w:rFonts w:ascii="Palatino Linotype" w:eastAsia="Calibri" w:hAnsi="Palatino Linotype" w:cs="Tahoma"/>
                <w:b/>
                <w:sz w:val="22"/>
                <w:szCs w:val="22"/>
                <w:lang w:eastAsia="es-MX"/>
              </w:rPr>
            </w:pPr>
          </w:p>
          <w:p w14:paraId="5FFD5A17" w14:textId="77777777" w:rsidR="00CC45DE" w:rsidRDefault="00CC45DE" w:rsidP="00FF4AC8">
            <w:pPr>
              <w:spacing w:line="276" w:lineRule="auto"/>
              <w:ind w:left="747" w:right="-108"/>
              <w:jc w:val="center"/>
              <w:rPr>
                <w:rFonts w:ascii="Palatino Linotype" w:eastAsia="Calibri" w:hAnsi="Palatino Linotype" w:cs="Tahoma"/>
                <w:b/>
                <w:sz w:val="22"/>
                <w:szCs w:val="22"/>
                <w:lang w:eastAsia="es-MX"/>
              </w:rPr>
            </w:pPr>
          </w:p>
          <w:p w14:paraId="02A93C5C" w14:textId="77777777" w:rsidR="0088439C" w:rsidRDefault="0088439C" w:rsidP="00FF4AC8">
            <w:pPr>
              <w:spacing w:line="276" w:lineRule="auto"/>
              <w:ind w:left="747" w:right="-108"/>
              <w:jc w:val="center"/>
              <w:rPr>
                <w:rFonts w:ascii="Palatino Linotype" w:eastAsia="Calibri" w:hAnsi="Palatino Linotype" w:cs="Tahoma"/>
                <w:b/>
                <w:sz w:val="22"/>
                <w:szCs w:val="22"/>
                <w:lang w:eastAsia="es-MX"/>
              </w:rPr>
            </w:pPr>
          </w:p>
          <w:p w14:paraId="15760803" w14:textId="77777777" w:rsidR="00CC45DE" w:rsidRPr="00CE4250" w:rsidRDefault="00CC45DE" w:rsidP="00FF4AC8">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6C1E24E4" w14:textId="77777777" w:rsidR="00CC45DE" w:rsidRPr="00FA330C" w:rsidRDefault="00CC45DE" w:rsidP="00FF4AC8">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5B7A3BCF" w14:textId="164903AA" w:rsidR="00CC45DE" w:rsidRPr="00CE4250" w:rsidRDefault="00CC45DE" w:rsidP="00FF4AC8">
            <w:pPr>
              <w:spacing w:line="276" w:lineRule="auto"/>
              <w:ind w:left="747" w:right="-108"/>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(A</w:t>
            </w:r>
            <w:r w:rsidR="0088439C">
              <w:rPr>
                <w:rFonts w:ascii="Palatino Linotype" w:eastAsia="Calibri" w:hAnsi="Palatino Linotype" w:cs="Tahoma"/>
                <w:b/>
                <w:sz w:val="22"/>
                <w:szCs w:val="22"/>
                <w:lang w:eastAsia="es-MX"/>
              </w:rPr>
              <w:t>usencia justificada</w:t>
            </w:r>
            <w:r w:rsidRPr="00CE4250">
              <w:rPr>
                <w:rFonts w:ascii="Palatino Linotype" w:eastAsia="Calibri" w:hAnsi="Palatino Linotype" w:cs="Tahoma"/>
                <w:b/>
                <w:sz w:val="22"/>
                <w:szCs w:val="22"/>
                <w:lang w:eastAsia="es-MX"/>
              </w:rPr>
              <w:t>)</w:t>
            </w:r>
          </w:p>
        </w:tc>
      </w:tr>
      <w:tr w:rsidR="00CC45DE" w:rsidRPr="00025F5D" w14:paraId="41F84A55" w14:textId="77777777" w:rsidTr="00FB1D5C">
        <w:tc>
          <w:tcPr>
            <w:tcW w:w="9214" w:type="dxa"/>
            <w:gridSpan w:val="2"/>
          </w:tcPr>
          <w:p w14:paraId="673E09CA" w14:textId="77777777" w:rsidR="00CC45DE" w:rsidRPr="00CE4250" w:rsidRDefault="00CC45DE" w:rsidP="00FF4AC8">
            <w:pPr>
              <w:spacing w:line="360" w:lineRule="auto"/>
              <w:rPr>
                <w:rFonts w:ascii="Palatino Linotype" w:eastAsia="Calibri" w:hAnsi="Palatino Linotype" w:cs="Tahoma"/>
                <w:b/>
                <w:sz w:val="22"/>
                <w:szCs w:val="22"/>
              </w:rPr>
            </w:pPr>
          </w:p>
          <w:p w14:paraId="520A741B" w14:textId="77777777" w:rsidR="00CC45DE" w:rsidRDefault="00CC45DE" w:rsidP="00FF4AC8">
            <w:pPr>
              <w:spacing w:line="360" w:lineRule="auto"/>
              <w:rPr>
                <w:rFonts w:ascii="Palatino Linotype" w:eastAsia="Calibri" w:hAnsi="Palatino Linotype" w:cs="Tahoma"/>
                <w:b/>
                <w:sz w:val="22"/>
                <w:szCs w:val="22"/>
              </w:rPr>
            </w:pPr>
          </w:p>
          <w:p w14:paraId="57CFE240" w14:textId="77777777" w:rsidR="00CC45DE" w:rsidRDefault="00CC45DE" w:rsidP="00FF4AC8">
            <w:pPr>
              <w:spacing w:line="360" w:lineRule="auto"/>
              <w:rPr>
                <w:rFonts w:ascii="Palatino Linotype" w:eastAsia="Calibri" w:hAnsi="Palatino Linotype" w:cs="Tahoma"/>
                <w:b/>
                <w:sz w:val="22"/>
                <w:szCs w:val="22"/>
              </w:rPr>
            </w:pPr>
          </w:p>
          <w:p w14:paraId="1DD3647F" w14:textId="77777777" w:rsidR="00CC45DE" w:rsidRPr="00CE4250" w:rsidRDefault="00CC45DE" w:rsidP="00FF4AC8">
            <w:pPr>
              <w:spacing w:line="360" w:lineRule="auto"/>
              <w:rPr>
                <w:rFonts w:ascii="Palatino Linotype" w:eastAsia="Calibri" w:hAnsi="Palatino Linotype" w:cs="Tahoma"/>
                <w:b/>
                <w:sz w:val="22"/>
                <w:szCs w:val="22"/>
              </w:rPr>
            </w:pPr>
          </w:p>
          <w:p w14:paraId="761514F5" w14:textId="77777777" w:rsidR="00CC45DE" w:rsidRPr="00CE4250" w:rsidRDefault="00CC45DE" w:rsidP="00FF4AC8">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1D20373" w14:textId="77777777" w:rsidR="00CC45DE" w:rsidRPr="00CE4250" w:rsidRDefault="00CC45DE" w:rsidP="00FF4AC8">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10DB23C7" w14:textId="20CA0A0C" w:rsidR="00CC45DE" w:rsidRPr="0049286F" w:rsidRDefault="00CC45DE" w:rsidP="00FF4AC8">
            <w:pPr>
              <w:spacing w:line="276" w:lineRule="auto"/>
              <w:jc w:val="center"/>
              <w:rPr>
                <w:rFonts w:ascii="Palatino Linotype" w:eastAsia="Calibri" w:hAnsi="Palatino Linotype" w:cs="Tahoma"/>
                <w:b/>
                <w:sz w:val="6"/>
                <w:szCs w:val="22"/>
                <w:lang w:eastAsia="es-MX"/>
              </w:rPr>
            </w:pPr>
          </w:p>
        </w:tc>
      </w:tr>
    </w:tbl>
    <w:p w14:paraId="22D55836" w14:textId="543CC158" w:rsidR="00B74D58" w:rsidRDefault="00CC45DE" w:rsidP="0088439C">
      <w:pPr>
        <w:jc w:val="both"/>
        <w:rPr>
          <w:rFonts w:ascii="Palatino Linotype" w:eastAsia="Calibri" w:hAnsi="Palatino Linotype" w:cs="Tahoma"/>
          <w:bCs/>
          <w:lang w:eastAsia="en-US"/>
        </w:rPr>
      </w:pPr>
      <w:r w:rsidRPr="00113548">
        <w:rPr>
          <w:rFonts w:ascii="Palatino Linotype" w:eastAsia="Calibri" w:hAnsi="Palatino Linotype" w:cs="Tahoma"/>
          <w:lang w:eastAsia="en-US"/>
        </w:rPr>
        <w:t>Esta foja corresponde a la resolución de fecha</w:t>
      </w:r>
      <w:r>
        <w:rPr>
          <w:rFonts w:ascii="Palatino Linotype" w:eastAsia="Calibri" w:hAnsi="Palatino Linotype" w:cs="Tahoma"/>
          <w:lang w:eastAsia="en-US"/>
        </w:rPr>
        <w:t xml:space="preserve"> veintidós</w:t>
      </w:r>
      <w:r w:rsidRPr="00113548">
        <w:rPr>
          <w:rFonts w:ascii="Palatino Linotype" w:eastAsia="Calibri" w:hAnsi="Palatino Linotype" w:cs="Tahoma"/>
          <w:lang w:eastAsia="en-US"/>
        </w:rPr>
        <w:t xml:space="preserve"> </w:t>
      </w:r>
      <w:r>
        <w:rPr>
          <w:rFonts w:ascii="Palatino Linotype" w:eastAsia="Calibri" w:hAnsi="Palatino Linotype" w:cs="Tahoma"/>
          <w:lang w:eastAsia="en-US"/>
        </w:rPr>
        <w:t>de mayo de dos mil diecinueve</w:t>
      </w:r>
      <w:r w:rsidRPr="00113548">
        <w:rPr>
          <w:rFonts w:ascii="Palatino Linotype" w:eastAsia="Calibri" w:hAnsi="Palatino Linotype" w:cs="Tahoma"/>
          <w:lang w:eastAsia="en-US"/>
        </w:rPr>
        <w:t xml:space="preserve">, emitida en el recurso de revisión número </w:t>
      </w:r>
      <w:r w:rsidRPr="00CC45DE">
        <w:rPr>
          <w:rFonts w:ascii="Palatino Linotype" w:eastAsia="Calibri" w:hAnsi="Palatino Linotype" w:cs="Tahoma"/>
          <w:b/>
          <w:bCs/>
          <w:lang w:eastAsia="en-US"/>
        </w:rPr>
        <w:t>01406/INFOEM/IP/RR/2019</w:t>
      </w:r>
      <w:r w:rsidRPr="00113548">
        <w:rPr>
          <w:rFonts w:ascii="Palatino Linotype" w:eastAsia="Calibri" w:hAnsi="Palatino Linotype" w:cs="Tahoma"/>
          <w:bCs/>
          <w:lang w:eastAsia="en-US"/>
        </w:rPr>
        <w:t>.</w:t>
      </w:r>
    </w:p>
    <w:p w14:paraId="24853122" w14:textId="24BAB71A" w:rsidR="0049286F" w:rsidRPr="0049286F" w:rsidRDefault="0049286F" w:rsidP="0088439C">
      <w:pPr>
        <w:jc w:val="both"/>
        <w:rPr>
          <w:rFonts w:ascii="Palatino Linotype" w:eastAsia="Calibri" w:hAnsi="Palatino Linotype" w:cs="Tahoma"/>
          <w:sz w:val="18"/>
          <w:lang w:eastAsia="en-US"/>
        </w:rPr>
      </w:pPr>
      <w:r>
        <w:rPr>
          <w:rFonts w:ascii="Palatino Linotype" w:eastAsia="Calibri" w:hAnsi="Palatino Linotype" w:cs="Tahoma"/>
          <w:sz w:val="18"/>
          <w:lang w:eastAsia="en-US"/>
        </w:rPr>
        <w:t>OSAM/ROA</w:t>
      </w:r>
    </w:p>
    <w:sectPr w:rsidR="0049286F" w:rsidRPr="0049286F"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FCA86" w14:textId="77777777" w:rsidR="00CF711D" w:rsidRDefault="00CF711D" w:rsidP="00B31222">
      <w:r>
        <w:separator/>
      </w:r>
    </w:p>
  </w:endnote>
  <w:endnote w:type="continuationSeparator" w:id="0">
    <w:p w14:paraId="10CBF663" w14:textId="77777777" w:rsidR="00CF711D" w:rsidRDefault="00CF711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3474FCB8" w:rsidR="007C28E6" w:rsidRPr="00147666" w:rsidRDefault="007C28E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87A30">
              <w:rPr>
                <w:rFonts w:ascii="Palatino Linotype" w:hAnsi="Palatino Linotype"/>
                <w:b/>
                <w:bCs/>
                <w:noProof/>
              </w:rPr>
              <w:t>26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87A30">
              <w:rPr>
                <w:rFonts w:ascii="Palatino Linotype" w:hAnsi="Palatino Linotype"/>
                <w:b/>
                <w:bCs/>
                <w:noProof/>
              </w:rPr>
              <w:t>26</w:t>
            </w:r>
            <w:r w:rsidRPr="00147666">
              <w:rPr>
                <w:rFonts w:ascii="Palatino Linotype" w:hAnsi="Palatino Linotype"/>
                <w:b/>
                <w:bCs/>
                <w:sz w:val="24"/>
                <w:szCs w:val="24"/>
              </w:rPr>
              <w:fldChar w:fldCharType="end"/>
            </w:r>
          </w:p>
        </w:sdtContent>
      </w:sdt>
    </w:sdtContent>
  </w:sdt>
  <w:p w14:paraId="20CE2247" w14:textId="77777777" w:rsidR="007C28E6" w:rsidRDefault="007C28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5D4E835E" w:rsidR="007C28E6" w:rsidRDefault="007C28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7A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7A30">
              <w:rPr>
                <w:b/>
                <w:bCs/>
                <w:noProof/>
              </w:rPr>
              <w:t>26</w:t>
            </w:r>
            <w:r>
              <w:rPr>
                <w:b/>
                <w:bCs/>
                <w:sz w:val="24"/>
                <w:szCs w:val="24"/>
              </w:rPr>
              <w:fldChar w:fldCharType="end"/>
            </w:r>
          </w:p>
        </w:sdtContent>
      </w:sdt>
    </w:sdtContent>
  </w:sdt>
  <w:p w14:paraId="6C00EE52" w14:textId="77777777" w:rsidR="007C28E6" w:rsidRDefault="007C28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B719F" w14:textId="77777777" w:rsidR="00CF711D" w:rsidRDefault="00CF711D" w:rsidP="00B31222">
      <w:r>
        <w:separator/>
      </w:r>
    </w:p>
  </w:footnote>
  <w:footnote w:type="continuationSeparator" w:id="0">
    <w:p w14:paraId="69973B7F" w14:textId="77777777" w:rsidR="00CF711D" w:rsidRDefault="00CF711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C28E6" w:rsidRPr="002A2CB9" w14:paraId="4BDBBB9B" w14:textId="77777777" w:rsidTr="00202DB8">
      <w:trPr>
        <w:trHeight w:val="1435"/>
      </w:trPr>
      <w:tc>
        <w:tcPr>
          <w:tcW w:w="2835" w:type="dxa"/>
          <w:shd w:val="clear" w:color="auto" w:fill="auto"/>
        </w:tcPr>
        <w:p w14:paraId="7F0435E5" w14:textId="77777777" w:rsidR="007C28E6" w:rsidRPr="005C106F" w:rsidRDefault="007C28E6" w:rsidP="00EF4A64">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7C28E6" w:rsidRPr="002A2CB9" w14:paraId="0CD4B7CE" w14:textId="77777777" w:rsidTr="002B0531">
            <w:trPr>
              <w:trHeight w:val="144"/>
            </w:trPr>
            <w:tc>
              <w:tcPr>
                <w:tcW w:w="2727" w:type="dxa"/>
              </w:tcPr>
              <w:p w14:paraId="5F68398A"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7C28E6" w:rsidRPr="002A2CB9" w:rsidRDefault="007C28E6"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7E36F713" w:rsidR="007C28E6" w:rsidRPr="002A2CB9" w:rsidRDefault="009D5B83" w:rsidP="00DF3B88">
                <w:pPr>
                  <w:tabs>
                    <w:tab w:val="right" w:pos="8838"/>
                  </w:tabs>
                  <w:spacing w:line="276" w:lineRule="auto"/>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01406</w:t>
                </w:r>
                <w:r w:rsidR="007C28E6" w:rsidRPr="002C4AEA">
                  <w:rPr>
                    <w:rFonts w:ascii="Palatino Linotype" w:eastAsia="Calibri" w:hAnsi="Palatino Linotype" w:cs="Tahoma"/>
                    <w:bCs/>
                    <w:sz w:val="22"/>
                    <w:szCs w:val="22"/>
                    <w:lang w:eastAsia="en-US"/>
                  </w:rPr>
                  <w:t>/INFOEM/IP/RR/2019</w:t>
                </w:r>
              </w:p>
            </w:tc>
          </w:tr>
          <w:tr w:rsidR="007C28E6" w:rsidRPr="002A2CB9" w14:paraId="3864CC0B" w14:textId="77777777" w:rsidTr="002B0531">
            <w:trPr>
              <w:trHeight w:val="283"/>
            </w:trPr>
            <w:tc>
              <w:tcPr>
                <w:tcW w:w="2727" w:type="dxa"/>
              </w:tcPr>
              <w:p w14:paraId="579C09A4"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67528189" w:rsidR="007C28E6" w:rsidRPr="002A2CB9" w:rsidRDefault="007C28E6" w:rsidP="00DF3B88">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DF3B88">
                  <w:rPr>
                    <w:rFonts w:ascii="Palatino Linotype" w:eastAsia="Calibri" w:hAnsi="Palatino Linotype" w:cs="Tahoma"/>
                    <w:bCs/>
                    <w:sz w:val="22"/>
                    <w:szCs w:val="22"/>
                    <w:lang w:val="es-MX" w:eastAsia="en-US"/>
                  </w:rPr>
                  <w:t>Ayuntamiento de Valle de Chalco Solidaridad</w:t>
                </w:r>
              </w:p>
            </w:tc>
          </w:tr>
          <w:tr w:rsidR="007C28E6" w:rsidRPr="002A2CB9" w14:paraId="136839A8" w14:textId="77777777" w:rsidTr="002B0531">
            <w:trPr>
              <w:trHeight w:val="283"/>
            </w:trPr>
            <w:tc>
              <w:tcPr>
                <w:tcW w:w="2727" w:type="dxa"/>
              </w:tcPr>
              <w:p w14:paraId="0DF4A43B"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7C28E6" w:rsidRPr="002A2CB9" w:rsidRDefault="007C28E6"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7C28E6" w:rsidRPr="002A2CB9" w:rsidRDefault="007C28E6"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7C28E6" w:rsidRPr="00354E1B" w:rsidRDefault="007C28E6" w:rsidP="00EF4A64">
    <w:pPr>
      <w:pStyle w:val="Encabezado"/>
      <w:rPr>
        <w:sz w:val="12"/>
      </w:rPr>
    </w:pPr>
  </w:p>
  <w:p w14:paraId="0C71F337" w14:textId="77777777" w:rsidR="007C28E6" w:rsidRPr="00354E1B" w:rsidRDefault="007C28E6"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Ind w:w="-512" w:type="dxa"/>
      <w:tblLayout w:type="fixed"/>
      <w:tblLook w:val="04A0" w:firstRow="1" w:lastRow="0" w:firstColumn="1" w:lastColumn="0" w:noHBand="0" w:noVBand="1"/>
    </w:tblPr>
    <w:tblGrid>
      <w:gridCol w:w="2835"/>
      <w:gridCol w:w="6733"/>
    </w:tblGrid>
    <w:tr w:rsidR="007C28E6" w:rsidRPr="000F7BE3" w14:paraId="5C33977B" w14:textId="77777777" w:rsidTr="000F7BE3">
      <w:trPr>
        <w:trHeight w:val="1435"/>
      </w:trPr>
      <w:tc>
        <w:tcPr>
          <w:tcW w:w="2835" w:type="dxa"/>
          <w:shd w:val="clear" w:color="auto" w:fill="auto"/>
        </w:tcPr>
        <w:p w14:paraId="3879F539" w14:textId="77777777" w:rsidR="007C28E6" w:rsidRPr="000F7BE3" w:rsidRDefault="007C28E6"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7C28E6" w:rsidRPr="000F7BE3" w14:paraId="1BF02882" w14:textId="77777777" w:rsidTr="000F7BE3">
            <w:trPr>
              <w:trHeight w:val="149"/>
            </w:trPr>
            <w:tc>
              <w:tcPr>
                <w:tcW w:w="2717" w:type="dxa"/>
              </w:tcPr>
              <w:p w14:paraId="39C1549D"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35665A6C" w:rsidR="007C28E6" w:rsidRPr="000F7BE3" w:rsidRDefault="009D5B83" w:rsidP="000F7BE3">
                <w:pPr>
                  <w:spacing w:line="276" w:lineRule="auto"/>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01406</w:t>
                </w:r>
                <w:r w:rsidR="007C28E6" w:rsidRPr="002C4AEA">
                  <w:rPr>
                    <w:rFonts w:ascii="Palatino Linotype" w:eastAsia="Calibri" w:hAnsi="Palatino Linotype" w:cs="Tahoma"/>
                    <w:sz w:val="22"/>
                    <w:szCs w:val="22"/>
                    <w:lang w:val="es-MX" w:eastAsia="en-US"/>
                  </w:rPr>
                  <w:t>/INFOEM/IP/RR/2019</w:t>
                </w:r>
              </w:p>
            </w:tc>
          </w:tr>
          <w:tr w:rsidR="007C28E6" w:rsidRPr="000F7BE3" w14:paraId="02DAB6C3" w14:textId="77777777" w:rsidTr="000F7BE3">
            <w:trPr>
              <w:trHeight w:val="149"/>
            </w:trPr>
            <w:tc>
              <w:tcPr>
                <w:tcW w:w="2717" w:type="dxa"/>
              </w:tcPr>
              <w:p w14:paraId="674EC982"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4B2DD343" w:rsidR="007C28E6" w:rsidRPr="000F7BE3" w:rsidRDefault="00587A30" w:rsidP="00587A30">
                <w:pPr>
                  <w:spacing w:line="276" w:lineRule="auto"/>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 XXXXXXXX</w:t>
                </w:r>
              </w:p>
            </w:tc>
          </w:tr>
          <w:tr w:rsidR="007C28E6" w:rsidRPr="000F7BE3" w14:paraId="2E02FA2B" w14:textId="77777777" w:rsidTr="000F7BE3">
            <w:trPr>
              <w:trHeight w:val="293"/>
            </w:trPr>
            <w:tc>
              <w:tcPr>
                <w:tcW w:w="2717" w:type="dxa"/>
              </w:tcPr>
              <w:p w14:paraId="1BA21003"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2AFF75C3" w:rsidR="007C28E6" w:rsidRPr="000F7BE3" w:rsidRDefault="007C28E6" w:rsidP="00DF3B88">
                <w:pPr>
                  <w:spacing w:line="276" w:lineRule="auto"/>
                  <w:jc w:val="both"/>
                  <w:rPr>
                    <w:rFonts w:ascii="Palatino Linotype" w:eastAsia="Calibri" w:hAnsi="Palatino Linotype" w:cs="Tahoma"/>
                    <w:sz w:val="22"/>
                    <w:szCs w:val="22"/>
                    <w:lang w:val="es-MX" w:eastAsia="en-US"/>
                  </w:rPr>
                </w:pPr>
                <w:r w:rsidRPr="00DF3B88">
                  <w:rPr>
                    <w:rFonts w:ascii="Palatino Linotype" w:eastAsia="Calibri" w:hAnsi="Palatino Linotype" w:cs="Tahoma"/>
                    <w:sz w:val="22"/>
                    <w:szCs w:val="22"/>
                    <w:lang w:val="es-MX" w:eastAsia="en-US"/>
                  </w:rPr>
                  <w:t>Ayuntamiento de Valle de Chalco Solidaridad</w:t>
                </w:r>
              </w:p>
            </w:tc>
          </w:tr>
          <w:tr w:rsidR="007C28E6" w:rsidRPr="000F7BE3" w14:paraId="07CFB52C" w14:textId="77777777" w:rsidTr="000F7BE3">
            <w:trPr>
              <w:trHeight w:val="80"/>
            </w:trPr>
            <w:tc>
              <w:tcPr>
                <w:tcW w:w="2717" w:type="dxa"/>
              </w:tcPr>
              <w:p w14:paraId="0914FDC1" w14:textId="1BD8B2B9"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563F37D2" w:rsidR="007C28E6" w:rsidRPr="000F7BE3" w:rsidRDefault="00D43062"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Zulema Martínez Sánchez</w:t>
                </w:r>
              </w:p>
            </w:tc>
          </w:tr>
          <w:tr w:rsidR="007C28E6" w:rsidRPr="000F7BE3" w14:paraId="78E10921" w14:textId="77777777" w:rsidTr="000F7BE3">
            <w:trPr>
              <w:trHeight w:val="293"/>
            </w:trPr>
            <w:tc>
              <w:tcPr>
                <w:tcW w:w="2717" w:type="dxa"/>
              </w:tcPr>
              <w:p w14:paraId="4343FEE4" w14:textId="54A554C7" w:rsidR="007C28E6" w:rsidRPr="000F7BE3"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7C28E6" w:rsidRPr="000F7BE3" w:rsidRDefault="007C28E6"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7C28E6" w:rsidRPr="000F7BE3" w:rsidRDefault="007C28E6"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7C28E6" w:rsidRDefault="007C28E6" w:rsidP="00B727C5">
    <w:pPr>
      <w:pStyle w:val="Encabezado"/>
    </w:pPr>
  </w:p>
  <w:p w14:paraId="5DC13FE7" w14:textId="77777777" w:rsidR="007C28E6" w:rsidRPr="00354E1B" w:rsidRDefault="007C28E6"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107269A"/>
    <w:multiLevelType w:val="hybridMultilevel"/>
    <w:tmpl w:val="1EDC62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62D80"/>
    <w:multiLevelType w:val="hybridMultilevel"/>
    <w:tmpl w:val="6A582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A5BBE"/>
    <w:multiLevelType w:val="hybridMultilevel"/>
    <w:tmpl w:val="F2E83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152129"/>
    <w:multiLevelType w:val="hybridMultilevel"/>
    <w:tmpl w:val="B8FACE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E010B6"/>
    <w:multiLevelType w:val="hybridMultilevel"/>
    <w:tmpl w:val="E8FC9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DA2054"/>
    <w:multiLevelType w:val="hybridMultilevel"/>
    <w:tmpl w:val="01964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4C1CC5"/>
    <w:multiLevelType w:val="hybridMultilevel"/>
    <w:tmpl w:val="BB5C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FB2CE7"/>
    <w:multiLevelType w:val="hybridMultilevel"/>
    <w:tmpl w:val="C0C851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DD7DE4"/>
    <w:multiLevelType w:val="hybridMultilevel"/>
    <w:tmpl w:val="B8FACE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2478FF"/>
    <w:multiLevelType w:val="hybridMultilevel"/>
    <w:tmpl w:val="7F1AA7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770A6A"/>
    <w:multiLevelType w:val="hybridMultilevel"/>
    <w:tmpl w:val="4B626D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E70774A"/>
    <w:multiLevelType w:val="hybridMultilevel"/>
    <w:tmpl w:val="422638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4F4B2793"/>
    <w:multiLevelType w:val="hybridMultilevel"/>
    <w:tmpl w:val="CD0A7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CA224A"/>
    <w:multiLevelType w:val="hybridMultilevel"/>
    <w:tmpl w:val="F196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C00B39"/>
    <w:multiLevelType w:val="hybridMultilevel"/>
    <w:tmpl w:val="B96C1362"/>
    <w:lvl w:ilvl="0" w:tplc="0F8CB97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417189"/>
    <w:multiLevelType w:val="hybridMultilevel"/>
    <w:tmpl w:val="A6DCE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6622B3"/>
    <w:multiLevelType w:val="hybridMultilevel"/>
    <w:tmpl w:val="59C43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6"/>
  </w:num>
  <w:num w:numId="3">
    <w:abstractNumId w:val="43"/>
  </w:num>
  <w:num w:numId="4">
    <w:abstractNumId w:val="47"/>
  </w:num>
  <w:num w:numId="5">
    <w:abstractNumId w:val="26"/>
  </w:num>
  <w:num w:numId="6">
    <w:abstractNumId w:val="5"/>
  </w:num>
  <w:num w:numId="7">
    <w:abstractNumId w:val="37"/>
  </w:num>
  <w:num w:numId="8">
    <w:abstractNumId w:val="36"/>
  </w:num>
  <w:num w:numId="9">
    <w:abstractNumId w:val="18"/>
  </w:num>
  <w:num w:numId="10">
    <w:abstractNumId w:val="45"/>
  </w:num>
  <w:num w:numId="11">
    <w:abstractNumId w:val="46"/>
  </w:num>
  <w:num w:numId="12">
    <w:abstractNumId w:val="1"/>
  </w:num>
  <w:num w:numId="13">
    <w:abstractNumId w:val="2"/>
  </w:num>
  <w:num w:numId="14">
    <w:abstractNumId w:val="39"/>
  </w:num>
  <w:num w:numId="15">
    <w:abstractNumId w:val="38"/>
  </w:num>
  <w:num w:numId="16">
    <w:abstractNumId w:val="19"/>
  </w:num>
  <w:num w:numId="17">
    <w:abstractNumId w:val="28"/>
  </w:num>
  <w:num w:numId="18">
    <w:abstractNumId w:val="21"/>
  </w:num>
  <w:num w:numId="19">
    <w:abstractNumId w:val="34"/>
  </w:num>
  <w:num w:numId="20">
    <w:abstractNumId w:val="14"/>
  </w:num>
  <w:num w:numId="21">
    <w:abstractNumId w:val="32"/>
  </w:num>
  <w:num w:numId="22">
    <w:abstractNumId w:val="23"/>
  </w:num>
  <w:num w:numId="23">
    <w:abstractNumId w:val="9"/>
  </w:num>
  <w:num w:numId="24">
    <w:abstractNumId w:val="48"/>
  </w:num>
  <w:num w:numId="25">
    <w:abstractNumId w:val="41"/>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
  </w:num>
  <w:num w:numId="29">
    <w:abstractNumId w:val="11"/>
  </w:num>
  <w:num w:numId="30">
    <w:abstractNumId w:val="8"/>
  </w:num>
  <w:num w:numId="31">
    <w:abstractNumId w:val="25"/>
  </w:num>
  <w:num w:numId="32">
    <w:abstractNumId w:val="35"/>
  </w:num>
  <w:num w:numId="33">
    <w:abstractNumId w:val="4"/>
  </w:num>
  <w:num w:numId="34">
    <w:abstractNumId w:val="15"/>
  </w:num>
  <w:num w:numId="35">
    <w:abstractNumId w:val="30"/>
  </w:num>
  <w:num w:numId="36">
    <w:abstractNumId w:val="27"/>
  </w:num>
  <w:num w:numId="37">
    <w:abstractNumId w:val="17"/>
  </w:num>
  <w:num w:numId="38">
    <w:abstractNumId w:val="13"/>
  </w:num>
  <w:num w:numId="39">
    <w:abstractNumId w:val="20"/>
  </w:num>
  <w:num w:numId="40">
    <w:abstractNumId w:val="42"/>
  </w:num>
  <w:num w:numId="41">
    <w:abstractNumId w:val="33"/>
  </w:num>
  <w:num w:numId="42">
    <w:abstractNumId w:val="10"/>
  </w:num>
  <w:num w:numId="43">
    <w:abstractNumId w:val="24"/>
  </w:num>
  <w:num w:numId="44">
    <w:abstractNumId w:val="12"/>
  </w:num>
  <w:num w:numId="45">
    <w:abstractNumId w:val="31"/>
  </w:num>
  <w:num w:numId="46">
    <w:abstractNumId w:val="29"/>
  </w:num>
  <w:num w:numId="47">
    <w:abstractNumId w:val="3"/>
  </w:num>
  <w:num w:numId="48">
    <w:abstractNumId w:val="44"/>
  </w:num>
  <w:num w:numId="4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47F"/>
    <w:rsid w:val="0000485A"/>
    <w:rsid w:val="00005E56"/>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3335"/>
    <w:rsid w:val="00034A4E"/>
    <w:rsid w:val="00034E9D"/>
    <w:rsid w:val="000373BC"/>
    <w:rsid w:val="00037B34"/>
    <w:rsid w:val="00037F4B"/>
    <w:rsid w:val="00041F55"/>
    <w:rsid w:val="00043C4B"/>
    <w:rsid w:val="0004646B"/>
    <w:rsid w:val="000528E6"/>
    <w:rsid w:val="0005351C"/>
    <w:rsid w:val="00055D51"/>
    <w:rsid w:val="0006017B"/>
    <w:rsid w:val="00060880"/>
    <w:rsid w:val="00064855"/>
    <w:rsid w:val="000661AF"/>
    <w:rsid w:val="00066ACE"/>
    <w:rsid w:val="00071A4A"/>
    <w:rsid w:val="000813B0"/>
    <w:rsid w:val="0008148B"/>
    <w:rsid w:val="0008177A"/>
    <w:rsid w:val="00083AE5"/>
    <w:rsid w:val="00086467"/>
    <w:rsid w:val="000876D0"/>
    <w:rsid w:val="000925EE"/>
    <w:rsid w:val="00093B6A"/>
    <w:rsid w:val="00093CF1"/>
    <w:rsid w:val="0009459A"/>
    <w:rsid w:val="00097211"/>
    <w:rsid w:val="000A0518"/>
    <w:rsid w:val="000A20A4"/>
    <w:rsid w:val="000A3E56"/>
    <w:rsid w:val="000A5058"/>
    <w:rsid w:val="000A6ACA"/>
    <w:rsid w:val="000A7211"/>
    <w:rsid w:val="000B0D11"/>
    <w:rsid w:val="000B1A78"/>
    <w:rsid w:val="000B1D37"/>
    <w:rsid w:val="000B2C93"/>
    <w:rsid w:val="000B36DD"/>
    <w:rsid w:val="000B4273"/>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E69BF"/>
    <w:rsid w:val="000F05F8"/>
    <w:rsid w:val="000F24C8"/>
    <w:rsid w:val="000F2EBF"/>
    <w:rsid w:val="000F3DA0"/>
    <w:rsid w:val="000F3DAE"/>
    <w:rsid w:val="000F4183"/>
    <w:rsid w:val="000F45F5"/>
    <w:rsid w:val="000F4876"/>
    <w:rsid w:val="000F555D"/>
    <w:rsid w:val="000F7A45"/>
    <w:rsid w:val="000F7BE3"/>
    <w:rsid w:val="000F7FD8"/>
    <w:rsid w:val="00100BAC"/>
    <w:rsid w:val="00100D89"/>
    <w:rsid w:val="00101225"/>
    <w:rsid w:val="001017B7"/>
    <w:rsid w:val="00101FB7"/>
    <w:rsid w:val="00102277"/>
    <w:rsid w:val="001034C6"/>
    <w:rsid w:val="00103B75"/>
    <w:rsid w:val="001049B0"/>
    <w:rsid w:val="00104ADB"/>
    <w:rsid w:val="001057BC"/>
    <w:rsid w:val="001065A9"/>
    <w:rsid w:val="00107D2F"/>
    <w:rsid w:val="00112085"/>
    <w:rsid w:val="001133D5"/>
    <w:rsid w:val="00113548"/>
    <w:rsid w:val="00114068"/>
    <w:rsid w:val="001150E9"/>
    <w:rsid w:val="00116644"/>
    <w:rsid w:val="001166C8"/>
    <w:rsid w:val="00121678"/>
    <w:rsid w:val="001216AC"/>
    <w:rsid w:val="001222FD"/>
    <w:rsid w:val="001247C5"/>
    <w:rsid w:val="00126626"/>
    <w:rsid w:val="00126F8E"/>
    <w:rsid w:val="001271D1"/>
    <w:rsid w:val="00127757"/>
    <w:rsid w:val="0013082F"/>
    <w:rsid w:val="00132A80"/>
    <w:rsid w:val="00132F95"/>
    <w:rsid w:val="00133118"/>
    <w:rsid w:val="00133BC6"/>
    <w:rsid w:val="0013791C"/>
    <w:rsid w:val="00142E7D"/>
    <w:rsid w:val="0014307A"/>
    <w:rsid w:val="00144D0B"/>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545"/>
    <w:rsid w:val="00171ADD"/>
    <w:rsid w:val="001732F1"/>
    <w:rsid w:val="0017459B"/>
    <w:rsid w:val="001746CD"/>
    <w:rsid w:val="001758B5"/>
    <w:rsid w:val="00175CEB"/>
    <w:rsid w:val="00176367"/>
    <w:rsid w:val="00181CE4"/>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046"/>
    <w:rsid w:val="001A3EAE"/>
    <w:rsid w:val="001A7FD2"/>
    <w:rsid w:val="001B107D"/>
    <w:rsid w:val="001B2CD9"/>
    <w:rsid w:val="001B3A46"/>
    <w:rsid w:val="001B4953"/>
    <w:rsid w:val="001B62A0"/>
    <w:rsid w:val="001C282F"/>
    <w:rsid w:val="001C6497"/>
    <w:rsid w:val="001D0086"/>
    <w:rsid w:val="001D0094"/>
    <w:rsid w:val="001D6645"/>
    <w:rsid w:val="001D6E06"/>
    <w:rsid w:val="001D7012"/>
    <w:rsid w:val="001D7BD2"/>
    <w:rsid w:val="001E1729"/>
    <w:rsid w:val="001E2A4D"/>
    <w:rsid w:val="001E52EC"/>
    <w:rsid w:val="001E53C2"/>
    <w:rsid w:val="001E6C2A"/>
    <w:rsid w:val="001F0E9C"/>
    <w:rsid w:val="001F0EB8"/>
    <w:rsid w:val="001F1540"/>
    <w:rsid w:val="001F1772"/>
    <w:rsid w:val="001F3A87"/>
    <w:rsid w:val="001F497A"/>
    <w:rsid w:val="001F652C"/>
    <w:rsid w:val="001F6FCB"/>
    <w:rsid w:val="001F78D9"/>
    <w:rsid w:val="00202DB8"/>
    <w:rsid w:val="0020623A"/>
    <w:rsid w:val="00207736"/>
    <w:rsid w:val="00210CD8"/>
    <w:rsid w:val="00210F29"/>
    <w:rsid w:val="00212460"/>
    <w:rsid w:val="002135C4"/>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90C33"/>
    <w:rsid w:val="00293491"/>
    <w:rsid w:val="00293E97"/>
    <w:rsid w:val="002959B5"/>
    <w:rsid w:val="002A0FB8"/>
    <w:rsid w:val="002A17B1"/>
    <w:rsid w:val="002A1B97"/>
    <w:rsid w:val="002A2CB9"/>
    <w:rsid w:val="002A30E1"/>
    <w:rsid w:val="002A3C1C"/>
    <w:rsid w:val="002A57D2"/>
    <w:rsid w:val="002A5989"/>
    <w:rsid w:val="002A6193"/>
    <w:rsid w:val="002A7BD4"/>
    <w:rsid w:val="002A7F32"/>
    <w:rsid w:val="002B03CD"/>
    <w:rsid w:val="002B0531"/>
    <w:rsid w:val="002B06C1"/>
    <w:rsid w:val="002B20A1"/>
    <w:rsid w:val="002B226E"/>
    <w:rsid w:val="002B2782"/>
    <w:rsid w:val="002B46D4"/>
    <w:rsid w:val="002B54CF"/>
    <w:rsid w:val="002B71E6"/>
    <w:rsid w:val="002C0595"/>
    <w:rsid w:val="002C1876"/>
    <w:rsid w:val="002C4AEA"/>
    <w:rsid w:val="002C7419"/>
    <w:rsid w:val="002D1BE4"/>
    <w:rsid w:val="002D25E6"/>
    <w:rsid w:val="002E07B9"/>
    <w:rsid w:val="002E190D"/>
    <w:rsid w:val="002E40C6"/>
    <w:rsid w:val="002E5015"/>
    <w:rsid w:val="002E7ACF"/>
    <w:rsid w:val="002F0C1A"/>
    <w:rsid w:val="002F0CE9"/>
    <w:rsid w:val="002F3BD0"/>
    <w:rsid w:val="002F53BF"/>
    <w:rsid w:val="002F58D8"/>
    <w:rsid w:val="00300A0B"/>
    <w:rsid w:val="00301F46"/>
    <w:rsid w:val="00303CAD"/>
    <w:rsid w:val="00303E71"/>
    <w:rsid w:val="00304206"/>
    <w:rsid w:val="00306418"/>
    <w:rsid w:val="0030674C"/>
    <w:rsid w:val="003100F3"/>
    <w:rsid w:val="00310C11"/>
    <w:rsid w:val="00310FFE"/>
    <w:rsid w:val="003123B6"/>
    <w:rsid w:val="00316600"/>
    <w:rsid w:val="003172EC"/>
    <w:rsid w:val="0032170B"/>
    <w:rsid w:val="00323325"/>
    <w:rsid w:val="003234D9"/>
    <w:rsid w:val="003243B0"/>
    <w:rsid w:val="00325EC0"/>
    <w:rsid w:val="00327866"/>
    <w:rsid w:val="00327FDE"/>
    <w:rsid w:val="0033043F"/>
    <w:rsid w:val="003340EC"/>
    <w:rsid w:val="003350FF"/>
    <w:rsid w:val="003372E2"/>
    <w:rsid w:val="00340452"/>
    <w:rsid w:val="0034057C"/>
    <w:rsid w:val="0034303D"/>
    <w:rsid w:val="00344F9F"/>
    <w:rsid w:val="00350142"/>
    <w:rsid w:val="00353B44"/>
    <w:rsid w:val="00353B6D"/>
    <w:rsid w:val="00354920"/>
    <w:rsid w:val="00354E1B"/>
    <w:rsid w:val="00354E92"/>
    <w:rsid w:val="00355DC6"/>
    <w:rsid w:val="00357EEF"/>
    <w:rsid w:val="003604D7"/>
    <w:rsid w:val="00361176"/>
    <w:rsid w:val="003615DF"/>
    <w:rsid w:val="003626EF"/>
    <w:rsid w:val="00362E6E"/>
    <w:rsid w:val="0036351E"/>
    <w:rsid w:val="00364521"/>
    <w:rsid w:val="00365026"/>
    <w:rsid w:val="00365368"/>
    <w:rsid w:val="00367F82"/>
    <w:rsid w:val="00370D6C"/>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7E"/>
    <w:rsid w:val="003A35D1"/>
    <w:rsid w:val="003A3DA5"/>
    <w:rsid w:val="003A4C8E"/>
    <w:rsid w:val="003A6E62"/>
    <w:rsid w:val="003A78B5"/>
    <w:rsid w:val="003A7BE8"/>
    <w:rsid w:val="003A7C85"/>
    <w:rsid w:val="003A7FBE"/>
    <w:rsid w:val="003B0D09"/>
    <w:rsid w:val="003B165A"/>
    <w:rsid w:val="003B1A7B"/>
    <w:rsid w:val="003B1BC8"/>
    <w:rsid w:val="003B2140"/>
    <w:rsid w:val="003B5412"/>
    <w:rsid w:val="003B5ECD"/>
    <w:rsid w:val="003C07A0"/>
    <w:rsid w:val="003C28B8"/>
    <w:rsid w:val="003C4846"/>
    <w:rsid w:val="003C5F9B"/>
    <w:rsid w:val="003C6934"/>
    <w:rsid w:val="003C6F30"/>
    <w:rsid w:val="003C7FD0"/>
    <w:rsid w:val="003D0268"/>
    <w:rsid w:val="003D1A43"/>
    <w:rsid w:val="003D1A64"/>
    <w:rsid w:val="003D4EA2"/>
    <w:rsid w:val="003D624F"/>
    <w:rsid w:val="003D7B6C"/>
    <w:rsid w:val="003E045A"/>
    <w:rsid w:val="003E0931"/>
    <w:rsid w:val="003E0A61"/>
    <w:rsid w:val="003E244D"/>
    <w:rsid w:val="003E31E5"/>
    <w:rsid w:val="003E32ED"/>
    <w:rsid w:val="003E35D5"/>
    <w:rsid w:val="003E3A39"/>
    <w:rsid w:val="003E58C9"/>
    <w:rsid w:val="003E5E5F"/>
    <w:rsid w:val="003E6A70"/>
    <w:rsid w:val="003F01D6"/>
    <w:rsid w:val="003F0DFC"/>
    <w:rsid w:val="003F485B"/>
    <w:rsid w:val="003F632A"/>
    <w:rsid w:val="003F650B"/>
    <w:rsid w:val="004004E9"/>
    <w:rsid w:val="004052C5"/>
    <w:rsid w:val="004100AA"/>
    <w:rsid w:val="00410CD2"/>
    <w:rsid w:val="00412203"/>
    <w:rsid w:val="004142DD"/>
    <w:rsid w:val="00415478"/>
    <w:rsid w:val="00416E73"/>
    <w:rsid w:val="00417DE3"/>
    <w:rsid w:val="00420B07"/>
    <w:rsid w:val="004221AD"/>
    <w:rsid w:val="00422869"/>
    <w:rsid w:val="0042532D"/>
    <w:rsid w:val="00426032"/>
    <w:rsid w:val="00426448"/>
    <w:rsid w:val="00427457"/>
    <w:rsid w:val="004306EF"/>
    <w:rsid w:val="004324E7"/>
    <w:rsid w:val="0043257A"/>
    <w:rsid w:val="00434D9A"/>
    <w:rsid w:val="004353F5"/>
    <w:rsid w:val="00436FD3"/>
    <w:rsid w:val="0043767E"/>
    <w:rsid w:val="00440558"/>
    <w:rsid w:val="004406CF"/>
    <w:rsid w:val="00441804"/>
    <w:rsid w:val="004435B4"/>
    <w:rsid w:val="00445110"/>
    <w:rsid w:val="00446470"/>
    <w:rsid w:val="00446A5C"/>
    <w:rsid w:val="004510CF"/>
    <w:rsid w:val="0045285C"/>
    <w:rsid w:val="00457382"/>
    <w:rsid w:val="00457F4E"/>
    <w:rsid w:val="0046048A"/>
    <w:rsid w:val="0046146B"/>
    <w:rsid w:val="0046280E"/>
    <w:rsid w:val="00463BD6"/>
    <w:rsid w:val="004648C0"/>
    <w:rsid w:val="00466346"/>
    <w:rsid w:val="004702B0"/>
    <w:rsid w:val="0047075B"/>
    <w:rsid w:val="00471A4A"/>
    <w:rsid w:val="00473AF2"/>
    <w:rsid w:val="00474B3B"/>
    <w:rsid w:val="004751D6"/>
    <w:rsid w:val="00475E6B"/>
    <w:rsid w:val="00477DBA"/>
    <w:rsid w:val="00477E20"/>
    <w:rsid w:val="00480A43"/>
    <w:rsid w:val="00480BB8"/>
    <w:rsid w:val="00480D4A"/>
    <w:rsid w:val="00481D51"/>
    <w:rsid w:val="0048519E"/>
    <w:rsid w:val="00485EC7"/>
    <w:rsid w:val="004860BD"/>
    <w:rsid w:val="00487430"/>
    <w:rsid w:val="0049074D"/>
    <w:rsid w:val="0049120B"/>
    <w:rsid w:val="004918F1"/>
    <w:rsid w:val="0049286F"/>
    <w:rsid w:val="00494D42"/>
    <w:rsid w:val="00495B1B"/>
    <w:rsid w:val="00496654"/>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31A3"/>
    <w:rsid w:val="004D587A"/>
    <w:rsid w:val="004D5DB3"/>
    <w:rsid w:val="004E345F"/>
    <w:rsid w:val="004E3914"/>
    <w:rsid w:val="004E3BBA"/>
    <w:rsid w:val="004E401B"/>
    <w:rsid w:val="004E41C7"/>
    <w:rsid w:val="004E63B4"/>
    <w:rsid w:val="004E71CE"/>
    <w:rsid w:val="004E7B5C"/>
    <w:rsid w:val="004E7DB7"/>
    <w:rsid w:val="004F1030"/>
    <w:rsid w:val="004F132F"/>
    <w:rsid w:val="004F2D88"/>
    <w:rsid w:val="004F3D21"/>
    <w:rsid w:val="004F572B"/>
    <w:rsid w:val="004F772E"/>
    <w:rsid w:val="0050058A"/>
    <w:rsid w:val="00500DEA"/>
    <w:rsid w:val="00500DFC"/>
    <w:rsid w:val="0050143E"/>
    <w:rsid w:val="00502252"/>
    <w:rsid w:val="005070C3"/>
    <w:rsid w:val="0051276F"/>
    <w:rsid w:val="00512962"/>
    <w:rsid w:val="00512B91"/>
    <w:rsid w:val="005141C6"/>
    <w:rsid w:val="005157AB"/>
    <w:rsid w:val="00515949"/>
    <w:rsid w:val="00515FF4"/>
    <w:rsid w:val="00516F51"/>
    <w:rsid w:val="00517C3D"/>
    <w:rsid w:val="005220BE"/>
    <w:rsid w:val="00524FE0"/>
    <w:rsid w:val="0052773F"/>
    <w:rsid w:val="00532353"/>
    <w:rsid w:val="005324A9"/>
    <w:rsid w:val="0054194F"/>
    <w:rsid w:val="00542D5F"/>
    <w:rsid w:val="005435DE"/>
    <w:rsid w:val="00544C28"/>
    <w:rsid w:val="00546BAE"/>
    <w:rsid w:val="005519E2"/>
    <w:rsid w:val="00552EBD"/>
    <w:rsid w:val="00553067"/>
    <w:rsid w:val="00553827"/>
    <w:rsid w:val="00555F71"/>
    <w:rsid w:val="00556737"/>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A30"/>
    <w:rsid w:val="00587F23"/>
    <w:rsid w:val="00590508"/>
    <w:rsid w:val="005911B4"/>
    <w:rsid w:val="00591E3A"/>
    <w:rsid w:val="00592D40"/>
    <w:rsid w:val="00593CB4"/>
    <w:rsid w:val="00593E68"/>
    <w:rsid w:val="0059777D"/>
    <w:rsid w:val="005A1EA8"/>
    <w:rsid w:val="005A22F0"/>
    <w:rsid w:val="005A3580"/>
    <w:rsid w:val="005A4D4B"/>
    <w:rsid w:val="005A6179"/>
    <w:rsid w:val="005B07AE"/>
    <w:rsid w:val="005B0D7C"/>
    <w:rsid w:val="005B0E86"/>
    <w:rsid w:val="005B1CF3"/>
    <w:rsid w:val="005B55A2"/>
    <w:rsid w:val="005B6854"/>
    <w:rsid w:val="005B7C36"/>
    <w:rsid w:val="005C1943"/>
    <w:rsid w:val="005C2F71"/>
    <w:rsid w:val="005C37A0"/>
    <w:rsid w:val="005C3AF3"/>
    <w:rsid w:val="005C4034"/>
    <w:rsid w:val="005C651C"/>
    <w:rsid w:val="005C656A"/>
    <w:rsid w:val="005C6739"/>
    <w:rsid w:val="005C7E10"/>
    <w:rsid w:val="005D0033"/>
    <w:rsid w:val="005D1427"/>
    <w:rsid w:val="005D49C8"/>
    <w:rsid w:val="005D5607"/>
    <w:rsid w:val="005E025E"/>
    <w:rsid w:val="005E0DB1"/>
    <w:rsid w:val="005E243B"/>
    <w:rsid w:val="005E37E9"/>
    <w:rsid w:val="005E5FA2"/>
    <w:rsid w:val="005F03DB"/>
    <w:rsid w:val="005F36B5"/>
    <w:rsid w:val="005F4977"/>
    <w:rsid w:val="005F50F9"/>
    <w:rsid w:val="005F6214"/>
    <w:rsid w:val="005F7B32"/>
    <w:rsid w:val="00600E7B"/>
    <w:rsid w:val="00600ED0"/>
    <w:rsid w:val="006015FE"/>
    <w:rsid w:val="00602978"/>
    <w:rsid w:val="00603A46"/>
    <w:rsid w:val="00606194"/>
    <w:rsid w:val="00610E97"/>
    <w:rsid w:val="0061115C"/>
    <w:rsid w:val="00611A49"/>
    <w:rsid w:val="00612352"/>
    <w:rsid w:val="00613017"/>
    <w:rsid w:val="00613A54"/>
    <w:rsid w:val="0061457F"/>
    <w:rsid w:val="00616189"/>
    <w:rsid w:val="0061762E"/>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680"/>
    <w:rsid w:val="006608AB"/>
    <w:rsid w:val="006620DA"/>
    <w:rsid w:val="0066381A"/>
    <w:rsid w:val="00664587"/>
    <w:rsid w:val="00665771"/>
    <w:rsid w:val="00665D72"/>
    <w:rsid w:val="00666F25"/>
    <w:rsid w:val="00667C1C"/>
    <w:rsid w:val="00673DD4"/>
    <w:rsid w:val="00674AEB"/>
    <w:rsid w:val="006752DD"/>
    <w:rsid w:val="0067553F"/>
    <w:rsid w:val="006816E3"/>
    <w:rsid w:val="0068238F"/>
    <w:rsid w:val="006828D8"/>
    <w:rsid w:val="0068455C"/>
    <w:rsid w:val="006846E0"/>
    <w:rsid w:val="00684887"/>
    <w:rsid w:val="00690147"/>
    <w:rsid w:val="0069060A"/>
    <w:rsid w:val="0069298B"/>
    <w:rsid w:val="006932A9"/>
    <w:rsid w:val="006934F7"/>
    <w:rsid w:val="00693C8E"/>
    <w:rsid w:val="00693E18"/>
    <w:rsid w:val="006954D6"/>
    <w:rsid w:val="006969BA"/>
    <w:rsid w:val="00697FF1"/>
    <w:rsid w:val="006A026A"/>
    <w:rsid w:val="006A0425"/>
    <w:rsid w:val="006A1A57"/>
    <w:rsid w:val="006A1D62"/>
    <w:rsid w:val="006A396E"/>
    <w:rsid w:val="006A4EAE"/>
    <w:rsid w:val="006A56C3"/>
    <w:rsid w:val="006A6187"/>
    <w:rsid w:val="006A6D7F"/>
    <w:rsid w:val="006B0298"/>
    <w:rsid w:val="006B0E83"/>
    <w:rsid w:val="006B5493"/>
    <w:rsid w:val="006C10C0"/>
    <w:rsid w:val="006C13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DD7"/>
    <w:rsid w:val="00703D83"/>
    <w:rsid w:val="00704741"/>
    <w:rsid w:val="007047D3"/>
    <w:rsid w:val="00705C40"/>
    <w:rsid w:val="00706AF1"/>
    <w:rsid w:val="0071087E"/>
    <w:rsid w:val="00716313"/>
    <w:rsid w:val="00721451"/>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57A6D"/>
    <w:rsid w:val="007612A8"/>
    <w:rsid w:val="0076168E"/>
    <w:rsid w:val="00762198"/>
    <w:rsid w:val="0076306F"/>
    <w:rsid w:val="00763CE8"/>
    <w:rsid w:val="00767E64"/>
    <w:rsid w:val="00770792"/>
    <w:rsid w:val="00771C7C"/>
    <w:rsid w:val="00772166"/>
    <w:rsid w:val="00774FFE"/>
    <w:rsid w:val="00775638"/>
    <w:rsid w:val="00775677"/>
    <w:rsid w:val="0077599A"/>
    <w:rsid w:val="0077724D"/>
    <w:rsid w:val="00777353"/>
    <w:rsid w:val="00780CD6"/>
    <w:rsid w:val="0078168D"/>
    <w:rsid w:val="0078271E"/>
    <w:rsid w:val="00782760"/>
    <w:rsid w:val="007827FA"/>
    <w:rsid w:val="00782EA4"/>
    <w:rsid w:val="00785461"/>
    <w:rsid w:val="00786FF3"/>
    <w:rsid w:val="007876CF"/>
    <w:rsid w:val="00793090"/>
    <w:rsid w:val="00793566"/>
    <w:rsid w:val="00796F2A"/>
    <w:rsid w:val="00797E4C"/>
    <w:rsid w:val="007A0176"/>
    <w:rsid w:val="007A2F67"/>
    <w:rsid w:val="007A3918"/>
    <w:rsid w:val="007A5BE4"/>
    <w:rsid w:val="007A6088"/>
    <w:rsid w:val="007B0786"/>
    <w:rsid w:val="007B0E89"/>
    <w:rsid w:val="007B2C38"/>
    <w:rsid w:val="007B2E54"/>
    <w:rsid w:val="007B3CFF"/>
    <w:rsid w:val="007B543E"/>
    <w:rsid w:val="007B575B"/>
    <w:rsid w:val="007B6B7D"/>
    <w:rsid w:val="007B7498"/>
    <w:rsid w:val="007B7AEE"/>
    <w:rsid w:val="007C0294"/>
    <w:rsid w:val="007C08DC"/>
    <w:rsid w:val="007C28E6"/>
    <w:rsid w:val="007C6A2B"/>
    <w:rsid w:val="007C793B"/>
    <w:rsid w:val="007C7E84"/>
    <w:rsid w:val="007C7EB6"/>
    <w:rsid w:val="007D00FF"/>
    <w:rsid w:val="007D2F75"/>
    <w:rsid w:val="007D3BC2"/>
    <w:rsid w:val="007D73A9"/>
    <w:rsid w:val="007D7E3A"/>
    <w:rsid w:val="007E0311"/>
    <w:rsid w:val="007E22E7"/>
    <w:rsid w:val="007E247A"/>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5960"/>
    <w:rsid w:val="007F769D"/>
    <w:rsid w:val="0080056E"/>
    <w:rsid w:val="008008CD"/>
    <w:rsid w:val="00801BCE"/>
    <w:rsid w:val="00802515"/>
    <w:rsid w:val="008032E7"/>
    <w:rsid w:val="008037C4"/>
    <w:rsid w:val="00806B2E"/>
    <w:rsid w:val="00811941"/>
    <w:rsid w:val="0081283F"/>
    <w:rsid w:val="00812BD5"/>
    <w:rsid w:val="00812C0C"/>
    <w:rsid w:val="0081480A"/>
    <w:rsid w:val="00815880"/>
    <w:rsid w:val="008202EB"/>
    <w:rsid w:val="00820472"/>
    <w:rsid w:val="00820F86"/>
    <w:rsid w:val="00822BDD"/>
    <w:rsid w:val="00827F88"/>
    <w:rsid w:val="00830671"/>
    <w:rsid w:val="00832085"/>
    <w:rsid w:val="0083229F"/>
    <w:rsid w:val="00833388"/>
    <w:rsid w:val="008336A5"/>
    <w:rsid w:val="00834F7F"/>
    <w:rsid w:val="00835474"/>
    <w:rsid w:val="00835523"/>
    <w:rsid w:val="008373C0"/>
    <w:rsid w:val="0084145F"/>
    <w:rsid w:val="00841DA2"/>
    <w:rsid w:val="00843DF0"/>
    <w:rsid w:val="00844CB5"/>
    <w:rsid w:val="008458F6"/>
    <w:rsid w:val="00845AED"/>
    <w:rsid w:val="0084708E"/>
    <w:rsid w:val="00847703"/>
    <w:rsid w:val="0085041B"/>
    <w:rsid w:val="00851928"/>
    <w:rsid w:val="00851AE4"/>
    <w:rsid w:val="008554B6"/>
    <w:rsid w:val="0085598D"/>
    <w:rsid w:val="00856AAA"/>
    <w:rsid w:val="00860A2D"/>
    <w:rsid w:val="00860D10"/>
    <w:rsid w:val="00862771"/>
    <w:rsid w:val="008638A0"/>
    <w:rsid w:val="00863EEC"/>
    <w:rsid w:val="0086682F"/>
    <w:rsid w:val="00871098"/>
    <w:rsid w:val="00873133"/>
    <w:rsid w:val="00874894"/>
    <w:rsid w:val="00875E31"/>
    <w:rsid w:val="00876975"/>
    <w:rsid w:val="00876D30"/>
    <w:rsid w:val="00876F54"/>
    <w:rsid w:val="00877292"/>
    <w:rsid w:val="0087754A"/>
    <w:rsid w:val="0087766C"/>
    <w:rsid w:val="00880552"/>
    <w:rsid w:val="00882C60"/>
    <w:rsid w:val="008839DA"/>
    <w:rsid w:val="0088439C"/>
    <w:rsid w:val="00884782"/>
    <w:rsid w:val="00884EE8"/>
    <w:rsid w:val="00885168"/>
    <w:rsid w:val="00886943"/>
    <w:rsid w:val="00886DF7"/>
    <w:rsid w:val="00887FF3"/>
    <w:rsid w:val="0089173B"/>
    <w:rsid w:val="00891A6F"/>
    <w:rsid w:val="00891DD0"/>
    <w:rsid w:val="00891E76"/>
    <w:rsid w:val="0089220F"/>
    <w:rsid w:val="008935AA"/>
    <w:rsid w:val="00894AB8"/>
    <w:rsid w:val="008963F0"/>
    <w:rsid w:val="00897444"/>
    <w:rsid w:val="008A03A5"/>
    <w:rsid w:val="008A0677"/>
    <w:rsid w:val="008A0DF3"/>
    <w:rsid w:val="008A282C"/>
    <w:rsid w:val="008A4138"/>
    <w:rsid w:val="008A5196"/>
    <w:rsid w:val="008A5D96"/>
    <w:rsid w:val="008A5F85"/>
    <w:rsid w:val="008B3580"/>
    <w:rsid w:val="008B653F"/>
    <w:rsid w:val="008B6848"/>
    <w:rsid w:val="008B6D5F"/>
    <w:rsid w:val="008C22EC"/>
    <w:rsid w:val="008C2FA1"/>
    <w:rsid w:val="008C3AA5"/>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06E0E"/>
    <w:rsid w:val="00907D44"/>
    <w:rsid w:val="0091055D"/>
    <w:rsid w:val="0091324D"/>
    <w:rsid w:val="00914C61"/>
    <w:rsid w:val="00917D6F"/>
    <w:rsid w:val="00921B1A"/>
    <w:rsid w:val="00921B7F"/>
    <w:rsid w:val="00921DDA"/>
    <w:rsid w:val="00922DE1"/>
    <w:rsid w:val="00924ABD"/>
    <w:rsid w:val="009257D3"/>
    <w:rsid w:val="00925DA1"/>
    <w:rsid w:val="0092600D"/>
    <w:rsid w:val="0093039D"/>
    <w:rsid w:val="00931E4F"/>
    <w:rsid w:val="0093364D"/>
    <w:rsid w:val="00936574"/>
    <w:rsid w:val="00937EE1"/>
    <w:rsid w:val="00941824"/>
    <w:rsid w:val="00943BCE"/>
    <w:rsid w:val="00945C38"/>
    <w:rsid w:val="00946AFE"/>
    <w:rsid w:val="00946EB4"/>
    <w:rsid w:val="00950262"/>
    <w:rsid w:val="0095041B"/>
    <w:rsid w:val="00951D4D"/>
    <w:rsid w:val="0095200C"/>
    <w:rsid w:val="00955330"/>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387"/>
    <w:rsid w:val="009849EF"/>
    <w:rsid w:val="00986A7D"/>
    <w:rsid w:val="00986DB7"/>
    <w:rsid w:val="00991C59"/>
    <w:rsid w:val="009934CF"/>
    <w:rsid w:val="009959E5"/>
    <w:rsid w:val="009A0D75"/>
    <w:rsid w:val="009A1D65"/>
    <w:rsid w:val="009A347A"/>
    <w:rsid w:val="009A54CE"/>
    <w:rsid w:val="009A5F0F"/>
    <w:rsid w:val="009A620E"/>
    <w:rsid w:val="009A6619"/>
    <w:rsid w:val="009B06B1"/>
    <w:rsid w:val="009B0C5D"/>
    <w:rsid w:val="009B5869"/>
    <w:rsid w:val="009B6A6F"/>
    <w:rsid w:val="009C1AFE"/>
    <w:rsid w:val="009C2650"/>
    <w:rsid w:val="009C2D7F"/>
    <w:rsid w:val="009C3DA6"/>
    <w:rsid w:val="009C3E33"/>
    <w:rsid w:val="009C4885"/>
    <w:rsid w:val="009C5F24"/>
    <w:rsid w:val="009C6046"/>
    <w:rsid w:val="009C648C"/>
    <w:rsid w:val="009C7314"/>
    <w:rsid w:val="009D048B"/>
    <w:rsid w:val="009D1F16"/>
    <w:rsid w:val="009D5AF9"/>
    <w:rsid w:val="009D5B6F"/>
    <w:rsid w:val="009D5B83"/>
    <w:rsid w:val="009D69C6"/>
    <w:rsid w:val="009E0271"/>
    <w:rsid w:val="009E368C"/>
    <w:rsid w:val="009E5419"/>
    <w:rsid w:val="009E5A6E"/>
    <w:rsid w:val="009E70E7"/>
    <w:rsid w:val="009F25A8"/>
    <w:rsid w:val="009F4048"/>
    <w:rsid w:val="009F46DC"/>
    <w:rsid w:val="009F5E67"/>
    <w:rsid w:val="00A0181D"/>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C0B"/>
    <w:rsid w:val="00A26ECD"/>
    <w:rsid w:val="00A277D9"/>
    <w:rsid w:val="00A27869"/>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2BF1"/>
    <w:rsid w:val="00A536DA"/>
    <w:rsid w:val="00A5504D"/>
    <w:rsid w:val="00A568CB"/>
    <w:rsid w:val="00A571CD"/>
    <w:rsid w:val="00A57C3D"/>
    <w:rsid w:val="00A6247A"/>
    <w:rsid w:val="00A6697B"/>
    <w:rsid w:val="00A67649"/>
    <w:rsid w:val="00A6767F"/>
    <w:rsid w:val="00A719AA"/>
    <w:rsid w:val="00A73DE3"/>
    <w:rsid w:val="00A74C2D"/>
    <w:rsid w:val="00A76B34"/>
    <w:rsid w:val="00A805F6"/>
    <w:rsid w:val="00A83487"/>
    <w:rsid w:val="00A84984"/>
    <w:rsid w:val="00A854FF"/>
    <w:rsid w:val="00A87035"/>
    <w:rsid w:val="00A8712A"/>
    <w:rsid w:val="00A8745D"/>
    <w:rsid w:val="00A908DA"/>
    <w:rsid w:val="00A90F9B"/>
    <w:rsid w:val="00A91EAD"/>
    <w:rsid w:val="00A92694"/>
    <w:rsid w:val="00A93072"/>
    <w:rsid w:val="00A930EE"/>
    <w:rsid w:val="00A9629C"/>
    <w:rsid w:val="00AA01A2"/>
    <w:rsid w:val="00AA35D5"/>
    <w:rsid w:val="00AA417B"/>
    <w:rsid w:val="00AA533F"/>
    <w:rsid w:val="00AA5A86"/>
    <w:rsid w:val="00AB010D"/>
    <w:rsid w:val="00AB0554"/>
    <w:rsid w:val="00AB0749"/>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781C"/>
    <w:rsid w:val="00AF1F42"/>
    <w:rsid w:val="00AF4657"/>
    <w:rsid w:val="00AF49A6"/>
    <w:rsid w:val="00AF6432"/>
    <w:rsid w:val="00AF6DED"/>
    <w:rsid w:val="00AF79BD"/>
    <w:rsid w:val="00B02B02"/>
    <w:rsid w:val="00B03088"/>
    <w:rsid w:val="00B06D74"/>
    <w:rsid w:val="00B07F12"/>
    <w:rsid w:val="00B10BAE"/>
    <w:rsid w:val="00B10CA3"/>
    <w:rsid w:val="00B132DA"/>
    <w:rsid w:val="00B14154"/>
    <w:rsid w:val="00B1415B"/>
    <w:rsid w:val="00B15278"/>
    <w:rsid w:val="00B21273"/>
    <w:rsid w:val="00B222A2"/>
    <w:rsid w:val="00B223FD"/>
    <w:rsid w:val="00B234EC"/>
    <w:rsid w:val="00B24B14"/>
    <w:rsid w:val="00B26A72"/>
    <w:rsid w:val="00B274AE"/>
    <w:rsid w:val="00B274BF"/>
    <w:rsid w:val="00B31222"/>
    <w:rsid w:val="00B318EB"/>
    <w:rsid w:val="00B40B11"/>
    <w:rsid w:val="00B4245A"/>
    <w:rsid w:val="00B42C7F"/>
    <w:rsid w:val="00B42E81"/>
    <w:rsid w:val="00B4329D"/>
    <w:rsid w:val="00B44365"/>
    <w:rsid w:val="00B445E5"/>
    <w:rsid w:val="00B44978"/>
    <w:rsid w:val="00B47A6D"/>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D58"/>
    <w:rsid w:val="00B74FC5"/>
    <w:rsid w:val="00B75A6C"/>
    <w:rsid w:val="00B810E2"/>
    <w:rsid w:val="00B82F2D"/>
    <w:rsid w:val="00B83E2A"/>
    <w:rsid w:val="00B83E38"/>
    <w:rsid w:val="00B85DF3"/>
    <w:rsid w:val="00B86C19"/>
    <w:rsid w:val="00B87279"/>
    <w:rsid w:val="00B92EDF"/>
    <w:rsid w:val="00B93510"/>
    <w:rsid w:val="00B93E33"/>
    <w:rsid w:val="00B954F3"/>
    <w:rsid w:val="00B95BCD"/>
    <w:rsid w:val="00B95C42"/>
    <w:rsid w:val="00B95CDC"/>
    <w:rsid w:val="00B95CE5"/>
    <w:rsid w:val="00BA0D0B"/>
    <w:rsid w:val="00BA373D"/>
    <w:rsid w:val="00BA4F32"/>
    <w:rsid w:val="00BB2128"/>
    <w:rsid w:val="00BB375D"/>
    <w:rsid w:val="00BB49A0"/>
    <w:rsid w:val="00BB515F"/>
    <w:rsid w:val="00BB532B"/>
    <w:rsid w:val="00BB7198"/>
    <w:rsid w:val="00BC1FA5"/>
    <w:rsid w:val="00BC2C0C"/>
    <w:rsid w:val="00BC3B41"/>
    <w:rsid w:val="00BC732A"/>
    <w:rsid w:val="00BC758B"/>
    <w:rsid w:val="00BD20A9"/>
    <w:rsid w:val="00BD2EAC"/>
    <w:rsid w:val="00BD36F8"/>
    <w:rsid w:val="00BD3EF7"/>
    <w:rsid w:val="00BD4BB3"/>
    <w:rsid w:val="00BD54FB"/>
    <w:rsid w:val="00BD7D88"/>
    <w:rsid w:val="00BE17C6"/>
    <w:rsid w:val="00BE2BD3"/>
    <w:rsid w:val="00BE4728"/>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074A2"/>
    <w:rsid w:val="00C10FCF"/>
    <w:rsid w:val="00C1200C"/>
    <w:rsid w:val="00C12FBA"/>
    <w:rsid w:val="00C14C3F"/>
    <w:rsid w:val="00C14D65"/>
    <w:rsid w:val="00C16B4B"/>
    <w:rsid w:val="00C17427"/>
    <w:rsid w:val="00C20C00"/>
    <w:rsid w:val="00C210FD"/>
    <w:rsid w:val="00C21AB0"/>
    <w:rsid w:val="00C22901"/>
    <w:rsid w:val="00C235BA"/>
    <w:rsid w:val="00C25238"/>
    <w:rsid w:val="00C27C34"/>
    <w:rsid w:val="00C305F2"/>
    <w:rsid w:val="00C3345C"/>
    <w:rsid w:val="00C340A7"/>
    <w:rsid w:val="00C36461"/>
    <w:rsid w:val="00C3746C"/>
    <w:rsid w:val="00C407E5"/>
    <w:rsid w:val="00C40DDC"/>
    <w:rsid w:val="00C40EB1"/>
    <w:rsid w:val="00C41FF3"/>
    <w:rsid w:val="00C42DAC"/>
    <w:rsid w:val="00C4342B"/>
    <w:rsid w:val="00C459A9"/>
    <w:rsid w:val="00C502A5"/>
    <w:rsid w:val="00C521F7"/>
    <w:rsid w:val="00C52800"/>
    <w:rsid w:val="00C53008"/>
    <w:rsid w:val="00C55151"/>
    <w:rsid w:val="00C55370"/>
    <w:rsid w:val="00C5575D"/>
    <w:rsid w:val="00C558FF"/>
    <w:rsid w:val="00C55A39"/>
    <w:rsid w:val="00C560FA"/>
    <w:rsid w:val="00C565BF"/>
    <w:rsid w:val="00C57FF9"/>
    <w:rsid w:val="00C617E8"/>
    <w:rsid w:val="00C62D09"/>
    <w:rsid w:val="00C64434"/>
    <w:rsid w:val="00C64B27"/>
    <w:rsid w:val="00C7063C"/>
    <w:rsid w:val="00C729F8"/>
    <w:rsid w:val="00C73C57"/>
    <w:rsid w:val="00C73FC5"/>
    <w:rsid w:val="00C746D9"/>
    <w:rsid w:val="00C74D43"/>
    <w:rsid w:val="00C75CA7"/>
    <w:rsid w:val="00C76F36"/>
    <w:rsid w:val="00C825A9"/>
    <w:rsid w:val="00C862BB"/>
    <w:rsid w:val="00C86FC6"/>
    <w:rsid w:val="00C901BB"/>
    <w:rsid w:val="00C90CD3"/>
    <w:rsid w:val="00C921F4"/>
    <w:rsid w:val="00C92552"/>
    <w:rsid w:val="00C92611"/>
    <w:rsid w:val="00C931D3"/>
    <w:rsid w:val="00C93F1B"/>
    <w:rsid w:val="00C94997"/>
    <w:rsid w:val="00C976D1"/>
    <w:rsid w:val="00CA308F"/>
    <w:rsid w:val="00CA63A7"/>
    <w:rsid w:val="00CA71D4"/>
    <w:rsid w:val="00CB5B57"/>
    <w:rsid w:val="00CB5D29"/>
    <w:rsid w:val="00CB675A"/>
    <w:rsid w:val="00CB782B"/>
    <w:rsid w:val="00CC006B"/>
    <w:rsid w:val="00CC0E77"/>
    <w:rsid w:val="00CC2092"/>
    <w:rsid w:val="00CC285C"/>
    <w:rsid w:val="00CC3722"/>
    <w:rsid w:val="00CC45DE"/>
    <w:rsid w:val="00CC46CD"/>
    <w:rsid w:val="00CC5E76"/>
    <w:rsid w:val="00CC6980"/>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27EE"/>
    <w:rsid w:val="00CF4012"/>
    <w:rsid w:val="00CF63F9"/>
    <w:rsid w:val="00CF711D"/>
    <w:rsid w:val="00D006B3"/>
    <w:rsid w:val="00D00A76"/>
    <w:rsid w:val="00D01609"/>
    <w:rsid w:val="00D01F75"/>
    <w:rsid w:val="00D01F77"/>
    <w:rsid w:val="00D020BB"/>
    <w:rsid w:val="00D02BC6"/>
    <w:rsid w:val="00D0309E"/>
    <w:rsid w:val="00D0310D"/>
    <w:rsid w:val="00D05803"/>
    <w:rsid w:val="00D05C7C"/>
    <w:rsid w:val="00D06906"/>
    <w:rsid w:val="00D07742"/>
    <w:rsid w:val="00D1010C"/>
    <w:rsid w:val="00D1276A"/>
    <w:rsid w:val="00D12CB0"/>
    <w:rsid w:val="00D14DB7"/>
    <w:rsid w:val="00D1586B"/>
    <w:rsid w:val="00D15EC3"/>
    <w:rsid w:val="00D15ED5"/>
    <w:rsid w:val="00D200AB"/>
    <w:rsid w:val="00D25723"/>
    <w:rsid w:val="00D26251"/>
    <w:rsid w:val="00D305A3"/>
    <w:rsid w:val="00D30C32"/>
    <w:rsid w:val="00D31CD5"/>
    <w:rsid w:val="00D348F7"/>
    <w:rsid w:val="00D34A17"/>
    <w:rsid w:val="00D36EF4"/>
    <w:rsid w:val="00D371D0"/>
    <w:rsid w:val="00D4004F"/>
    <w:rsid w:val="00D4062A"/>
    <w:rsid w:val="00D40BC3"/>
    <w:rsid w:val="00D40D9A"/>
    <w:rsid w:val="00D429B4"/>
    <w:rsid w:val="00D43062"/>
    <w:rsid w:val="00D434EC"/>
    <w:rsid w:val="00D44E9D"/>
    <w:rsid w:val="00D472A7"/>
    <w:rsid w:val="00D509A6"/>
    <w:rsid w:val="00D51515"/>
    <w:rsid w:val="00D530EA"/>
    <w:rsid w:val="00D61A0E"/>
    <w:rsid w:val="00D61A7B"/>
    <w:rsid w:val="00D64EFD"/>
    <w:rsid w:val="00D7048C"/>
    <w:rsid w:val="00D70DAA"/>
    <w:rsid w:val="00D70E78"/>
    <w:rsid w:val="00D71CF9"/>
    <w:rsid w:val="00D73437"/>
    <w:rsid w:val="00D768B1"/>
    <w:rsid w:val="00D8011B"/>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28B8"/>
    <w:rsid w:val="00D944A6"/>
    <w:rsid w:val="00D96FC3"/>
    <w:rsid w:val="00D976BA"/>
    <w:rsid w:val="00DA0164"/>
    <w:rsid w:val="00DA0839"/>
    <w:rsid w:val="00DA12C3"/>
    <w:rsid w:val="00DA22B5"/>
    <w:rsid w:val="00DA3A18"/>
    <w:rsid w:val="00DA495D"/>
    <w:rsid w:val="00DA649D"/>
    <w:rsid w:val="00DA7BA0"/>
    <w:rsid w:val="00DB469A"/>
    <w:rsid w:val="00DB52C3"/>
    <w:rsid w:val="00DB5DA3"/>
    <w:rsid w:val="00DB78A4"/>
    <w:rsid w:val="00DB7A8D"/>
    <w:rsid w:val="00DB7E5F"/>
    <w:rsid w:val="00DC10B0"/>
    <w:rsid w:val="00DC1594"/>
    <w:rsid w:val="00DC2005"/>
    <w:rsid w:val="00DC4BCD"/>
    <w:rsid w:val="00DC7ABC"/>
    <w:rsid w:val="00DD1107"/>
    <w:rsid w:val="00DD178F"/>
    <w:rsid w:val="00DD1FE4"/>
    <w:rsid w:val="00DD2064"/>
    <w:rsid w:val="00DD2405"/>
    <w:rsid w:val="00DD2975"/>
    <w:rsid w:val="00DD4129"/>
    <w:rsid w:val="00DD6CEF"/>
    <w:rsid w:val="00DE2966"/>
    <w:rsid w:val="00DE2CCA"/>
    <w:rsid w:val="00DE33AE"/>
    <w:rsid w:val="00DE4107"/>
    <w:rsid w:val="00DE6F1C"/>
    <w:rsid w:val="00DF04ED"/>
    <w:rsid w:val="00DF0B5E"/>
    <w:rsid w:val="00DF0ED5"/>
    <w:rsid w:val="00DF2CE5"/>
    <w:rsid w:val="00DF3B88"/>
    <w:rsid w:val="00DF5502"/>
    <w:rsid w:val="00DF72D9"/>
    <w:rsid w:val="00DF75DC"/>
    <w:rsid w:val="00DF7EC8"/>
    <w:rsid w:val="00E0240D"/>
    <w:rsid w:val="00E028ED"/>
    <w:rsid w:val="00E07D78"/>
    <w:rsid w:val="00E104F6"/>
    <w:rsid w:val="00E10748"/>
    <w:rsid w:val="00E12296"/>
    <w:rsid w:val="00E12F57"/>
    <w:rsid w:val="00E13CB8"/>
    <w:rsid w:val="00E14282"/>
    <w:rsid w:val="00E156F2"/>
    <w:rsid w:val="00E21464"/>
    <w:rsid w:val="00E2250E"/>
    <w:rsid w:val="00E24BF5"/>
    <w:rsid w:val="00E25982"/>
    <w:rsid w:val="00E259EE"/>
    <w:rsid w:val="00E26342"/>
    <w:rsid w:val="00E27DDF"/>
    <w:rsid w:val="00E27E01"/>
    <w:rsid w:val="00E30A90"/>
    <w:rsid w:val="00E32DBA"/>
    <w:rsid w:val="00E4110D"/>
    <w:rsid w:val="00E42193"/>
    <w:rsid w:val="00E43469"/>
    <w:rsid w:val="00E43535"/>
    <w:rsid w:val="00E43A0F"/>
    <w:rsid w:val="00E445DA"/>
    <w:rsid w:val="00E45379"/>
    <w:rsid w:val="00E45B0E"/>
    <w:rsid w:val="00E50B22"/>
    <w:rsid w:val="00E51E18"/>
    <w:rsid w:val="00E533BD"/>
    <w:rsid w:val="00E53706"/>
    <w:rsid w:val="00E57CE2"/>
    <w:rsid w:val="00E600C3"/>
    <w:rsid w:val="00E60242"/>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43C"/>
    <w:rsid w:val="00E9150D"/>
    <w:rsid w:val="00E91616"/>
    <w:rsid w:val="00E93233"/>
    <w:rsid w:val="00E975D3"/>
    <w:rsid w:val="00EA0E04"/>
    <w:rsid w:val="00EA0E12"/>
    <w:rsid w:val="00EA220D"/>
    <w:rsid w:val="00EA3156"/>
    <w:rsid w:val="00EA40A2"/>
    <w:rsid w:val="00EA479C"/>
    <w:rsid w:val="00EA4CD5"/>
    <w:rsid w:val="00EA5979"/>
    <w:rsid w:val="00EA5D2C"/>
    <w:rsid w:val="00EA5D8E"/>
    <w:rsid w:val="00EA6C2B"/>
    <w:rsid w:val="00EA6E8E"/>
    <w:rsid w:val="00EA7463"/>
    <w:rsid w:val="00EB07CF"/>
    <w:rsid w:val="00EB2F6A"/>
    <w:rsid w:val="00EB3B88"/>
    <w:rsid w:val="00EB4634"/>
    <w:rsid w:val="00EB4B4E"/>
    <w:rsid w:val="00EB5730"/>
    <w:rsid w:val="00EB7A33"/>
    <w:rsid w:val="00EC000C"/>
    <w:rsid w:val="00EC0C14"/>
    <w:rsid w:val="00EC3B8F"/>
    <w:rsid w:val="00EC4A46"/>
    <w:rsid w:val="00EC5CA0"/>
    <w:rsid w:val="00EC7372"/>
    <w:rsid w:val="00ED040E"/>
    <w:rsid w:val="00ED19D1"/>
    <w:rsid w:val="00ED2961"/>
    <w:rsid w:val="00ED2ACC"/>
    <w:rsid w:val="00ED2C19"/>
    <w:rsid w:val="00ED30E8"/>
    <w:rsid w:val="00ED3599"/>
    <w:rsid w:val="00ED3B69"/>
    <w:rsid w:val="00ED4C2D"/>
    <w:rsid w:val="00ED6CD1"/>
    <w:rsid w:val="00ED7D3E"/>
    <w:rsid w:val="00EE008C"/>
    <w:rsid w:val="00EE3772"/>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165"/>
    <w:rsid w:val="00F256F5"/>
    <w:rsid w:val="00F25CFE"/>
    <w:rsid w:val="00F27A6E"/>
    <w:rsid w:val="00F35243"/>
    <w:rsid w:val="00F36148"/>
    <w:rsid w:val="00F368A1"/>
    <w:rsid w:val="00F41A4E"/>
    <w:rsid w:val="00F436DA"/>
    <w:rsid w:val="00F43E6E"/>
    <w:rsid w:val="00F43EBF"/>
    <w:rsid w:val="00F44423"/>
    <w:rsid w:val="00F449E8"/>
    <w:rsid w:val="00F45D4E"/>
    <w:rsid w:val="00F479E2"/>
    <w:rsid w:val="00F50B52"/>
    <w:rsid w:val="00F51236"/>
    <w:rsid w:val="00F51242"/>
    <w:rsid w:val="00F5374C"/>
    <w:rsid w:val="00F541B8"/>
    <w:rsid w:val="00F56A3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5BDB"/>
    <w:rsid w:val="00F9650A"/>
    <w:rsid w:val="00F967C7"/>
    <w:rsid w:val="00F96CA3"/>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2209"/>
    <w:rsid w:val="00FC40EC"/>
    <w:rsid w:val="00FC7531"/>
    <w:rsid w:val="00FC7977"/>
    <w:rsid w:val="00FC7EAA"/>
    <w:rsid w:val="00FD2B88"/>
    <w:rsid w:val="00FD4FA5"/>
    <w:rsid w:val="00FD5166"/>
    <w:rsid w:val="00FD5901"/>
    <w:rsid w:val="00FD6F40"/>
    <w:rsid w:val="00FD7691"/>
    <w:rsid w:val="00FE2D10"/>
    <w:rsid w:val="00FE52BC"/>
    <w:rsid w:val="00FE5CF1"/>
    <w:rsid w:val="00FF456A"/>
    <w:rsid w:val="00FF46FD"/>
    <w:rsid w:val="00FF4AC8"/>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ledechalco.gob.mx/" TargetMode="External"/><Relationship Id="rId13" Type="http://schemas.openxmlformats.org/officeDocument/2006/relationships/hyperlink" Target="https://valledechalco.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MuseoComunitariodelValledeXico/posts/en-este-momento-intento-de-desalojo-del-museo-por-el-gobierno-municipalelmuseoes/13001451634695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useocomunitarioxico.wixsite.com/info/bienvenidos-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9936-0DAC-4883-930F-CA5561D4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6003</Words>
  <Characters>33018</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2019-05-24T18:36:00Z</cp:lastPrinted>
  <dcterms:created xsi:type="dcterms:W3CDTF">2019-08-23T01:47:00Z</dcterms:created>
  <dcterms:modified xsi:type="dcterms:W3CDTF">2019-08-23T01:47:00Z</dcterms:modified>
</cp:coreProperties>
</file>