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page" w:horzAnchor="page" w:tblpX="4921" w:tblpY="556"/>
        <w:tblW w:w="5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69"/>
        <w:gridCol w:w="2943"/>
      </w:tblGrid>
      <w:tr w:rsidR="00264223" w:rsidRPr="00791CA6" w14:paraId="089235C6" w14:textId="77777777" w:rsidTr="00F50401">
        <w:trPr>
          <w:trHeight w:val="144"/>
        </w:trPr>
        <w:tc>
          <w:tcPr>
            <w:tcW w:w="2869" w:type="dxa"/>
          </w:tcPr>
          <w:p w14:paraId="58C4B3FF" w14:textId="77777777" w:rsidR="00264223" w:rsidRPr="00791CA6" w:rsidRDefault="00264223" w:rsidP="00264223">
            <w:pPr>
              <w:tabs>
                <w:tab w:val="right" w:pos="8838"/>
              </w:tabs>
              <w:ind w:right="-105"/>
              <w:rPr>
                <w:rFonts w:ascii="Palatino Linotype" w:eastAsia="Calibri" w:hAnsi="Palatino Linotype" w:cs="Tahoma"/>
                <w:b/>
                <w:sz w:val="22"/>
                <w:szCs w:val="22"/>
                <w:lang w:val="es-MX" w:eastAsia="en-US"/>
              </w:rPr>
            </w:pPr>
            <w:r w:rsidRPr="00791CA6">
              <w:rPr>
                <w:rFonts w:ascii="Palatino Linotype" w:eastAsia="Calibri" w:hAnsi="Palatino Linotype" w:cs="Tahoma"/>
                <w:b/>
                <w:sz w:val="22"/>
                <w:szCs w:val="22"/>
                <w:lang w:val="es-MX" w:eastAsia="en-US"/>
              </w:rPr>
              <w:t>Recurso de Revisión:</w:t>
            </w:r>
          </w:p>
        </w:tc>
        <w:tc>
          <w:tcPr>
            <w:tcW w:w="2943" w:type="dxa"/>
          </w:tcPr>
          <w:p w14:paraId="0D3A1708" w14:textId="0C2B3128" w:rsidR="00264223" w:rsidRPr="00791CA6" w:rsidRDefault="0086431B" w:rsidP="00AC6631">
            <w:pPr>
              <w:tabs>
                <w:tab w:val="right" w:pos="8838"/>
              </w:tabs>
              <w:jc w:val="both"/>
              <w:rPr>
                <w:rFonts w:ascii="Palatino Linotype" w:eastAsia="Calibri" w:hAnsi="Palatino Linotype" w:cs="Tahoma"/>
                <w:bCs/>
                <w:sz w:val="22"/>
                <w:szCs w:val="22"/>
                <w:lang w:eastAsia="en-US"/>
              </w:rPr>
            </w:pPr>
            <w:r w:rsidRPr="00791CA6">
              <w:rPr>
                <w:rFonts w:ascii="Palatino Linotype" w:eastAsia="Calibri" w:hAnsi="Palatino Linotype" w:cs="Tahoma"/>
                <w:bCs/>
                <w:sz w:val="22"/>
                <w:szCs w:val="22"/>
                <w:lang w:eastAsia="en-US"/>
              </w:rPr>
              <w:t>00651</w:t>
            </w:r>
            <w:r w:rsidR="00AC6631" w:rsidRPr="00791CA6">
              <w:rPr>
                <w:rFonts w:ascii="Palatino Linotype" w:eastAsia="Calibri" w:hAnsi="Palatino Linotype" w:cs="Tahoma"/>
                <w:bCs/>
                <w:sz w:val="22"/>
                <w:szCs w:val="22"/>
                <w:lang w:eastAsia="en-US"/>
              </w:rPr>
              <w:t>/INFOEM/IP/RR/2019</w:t>
            </w:r>
          </w:p>
        </w:tc>
      </w:tr>
      <w:tr w:rsidR="00264223" w:rsidRPr="00791CA6" w14:paraId="40AE833C" w14:textId="77777777" w:rsidTr="00F50401">
        <w:trPr>
          <w:trHeight w:val="144"/>
        </w:trPr>
        <w:tc>
          <w:tcPr>
            <w:tcW w:w="2869" w:type="dxa"/>
          </w:tcPr>
          <w:p w14:paraId="6C259251" w14:textId="77777777" w:rsidR="00264223" w:rsidRPr="00791CA6" w:rsidRDefault="00264223" w:rsidP="00264223">
            <w:pPr>
              <w:tabs>
                <w:tab w:val="right" w:pos="8838"/>
              </w:tabs>
              <w:ind w:right="-105"/>
              <w:rPr>
                <w:rFonts w:ascii="Palatino Linotype" w:eastAsia="Calibri" w:hAnsi="Palatino Linotype" w:cs="Tahoma"/>
                <w:b/>
                <w:sz w:val="22"/>
                <w:szCs w:val="22"/>
                <w:lang w:val="es-MX" w:eastAsia="en-US"/>
              </w:rPr>
            </w:pPr>
            <w:r w:rsidRPr="00791CA6">
              <w:rPr>
                <w:rFonts w:ascii="Palatino Linotype" w:eastAsia="Calibri" w:hAnsi="Palatino Linotype" w:cs="Tahoma"/>
                <w:b/>
                <w:sz w:val="22"/>
                <w:szCs w:val="22"/>
                <w:lang w:val="es-MX" w:eastAsia="en-US"/>
              </w:rPr>
              <w:t>Recurrente:</w:t>
            </w:r>
          </w:p>
        </w:tc>
        <w:tc>
          <w:tcPr>
            <w:tcW w:w="2943" w:type="dxa"/>
          </w:tcPr>
          <w:p w14:paraId="786B1FC3" w14:textId="1D3C835F" w:rsidR="00264223" w:rsidRPr="00223DAB" w:rsidRDefault="00223DAB" w:rsidP="00AC6631">
            <w:pPr>
              <w:tabs>
                <w:tab w:val="right" w:pos="8838"/>
              </w:tabs>
              <w:ind w:right="-108"/>
              <w:jc w:val="both"/>
              <w:rPr>
                <w:rFonts w:ascii="Palatino Linotype" w:eastAsia="Calibri" w:hAnsi="Palatino Linotype" w:cs="Tahoma"/>
                <w:sz w:val="22"/>
                <w:szCs w:val="22"/>
                <w:highlight w:val="black"/>
                <w:lang w:val="es-MX" w:eastAsia="en-US"/>
              </w:rPr>
            </w:pPr>
            <w:r w:rsidRPr="00223DAB">
              <w:rPr>
                <w:rFonts w:ascii="Palatino Linotype" w:eastAsia="Calibri" w:hAnsi="Palatino Linotype" w:cs="Tahoma"/>
                <w:sz w:val="22"/>
                <w:szCs w:val="22"/>
                <w:highlight w:val="black"/>
                <w:lang w:val="es-MX" w:eastAsia="en-US"/>
              </w:rPr>
              <w:t>XXXXXXXXXXXXX</w:t>
            </w:r>
          </w:p>
        </w:tc>
      </w:tr>
      <w:tr w:rsidR="00264223" w:rsidRPr="00791CA6" w14:paraId="5673BD2C" w14:textId="77777777" w:rsidTr="00F50401">
        <w:trPr>
          <w:trHeight w:val="283"/>
        </w:trPr>
        <w:tc>
          <w:tcPr>
            <w:tcW w:w="2869" w:type="dxa"/>
          </w:tcPr>
          <w:p w14:paraId="01ED7755" w14:textId="77777777" w:rsidR="00264223" w:rsidRPr="00791CA6" w:rsidRDefault="001A1AAB" w:rsidP="00264223">
            <w:pPr>
              <w:tabs>
                <w:tab w:val="right" w:pos="8838"/>
              </w:tabs>
              <w:ind w:right="-105"/>
              <w:rPr>
                <w:rFonts w:ascii="Palatino Linotype" w:eastAsia="Calibri" w:hAnsi="Palatino Linotype" w:cs="Tahoma"/>
                <w:b/>
                <w:sz w:val="22"/>
                <w:szCs w:val="22"/>
                <w:lang w:val="es-MX" w:eastAsia="en-US"/>
              </w:rPr>
            </w:pPr>
            <w:r w:rsidRPr="00791CA6">
              <w:rPr>
                <w:rFonts w:ascii="Palatino Linotype" w:eastAsia="Calibri" w:hAnsi="Palatino Linotype" w:cs="Tahoma"/>
                <w:b/>
                <w:sz w:val="22"/>
                <w:szCs w:val="22"/>
                <w:lang w:val="es-MX" w:eastAsia="en-US"/>
              </w:rPr>
              <w:t>Sujeto Obligado</w:t>
            </w:r>
            <w:r w:rsidR="00264223" w:rsidRPr="00791CA6">
              <w:rPr>
                <w:rFonts w:ascii="Palatino Linotype" w:eastAsia="Calibri" w:hAnsi="Palatino Linotype" w:cs="Tahoma"/>
                <w:b/>
                <w:sz w:val="22"/>
                <w:szCs w:val="22"/>
                <w:lang w:val="es-MX" w:eastAsia="en-US"/>
              </w:rPr>
              <w:t>:</w:t>
            </w:r>
          </w:p>
        </w:tc>
        <w:tc>
          <w:tcPr>
            <w:tcW w:w="2943" w:type="dxa"/>
          </w:tcPr>
          <w:p w14:paraId="0E07A5E3" w14:textId="2A45AEC2" w:rsidR="00264223" w:rsidRPr="00791CA6" w:rsidRDefault="0086431B" w:rsidP="00AC6631">
            <w:pPr>
              <w:tabs>
                <w:tab w:val="left" w:pos="2834"/>
                <w:tab w:val="right" w:pos="8838"/>
              </w:tabs>
              <w:jc w:val="both"/>
              <w:rPr>
                <w:rFonts w:ascii="Palatino Linotype" w:eastAsia="Calibri" w:hAnsi="Palatino Linotype" w:cs="Tahoma"/>
                <w:b/>
                <w:sz w:val="22"/>
                <w:szCs w:val="22"/>
                <w:lang w:val="es-MX" w:eastAsia="en-US"/>
              </w:rPr>
            </w:pPr>
            <w:r w:rsidRPr="00791CA6">
              <w:rPr>
                <w:rFonts w:ascii="Palatino Linotype" w:eastAsia="Calibri" w:hAnsi="Palatino Linotype" w:cs="Tahoma"/>
                <w:sz w:val="22"/>
                <w:szCs w:val="22"/>
                <w:lang w:val="es-MX" w:eastAsia="en-US"/>
              </w:rPr>
              <w:t>Poder Legislativo</w:t>
            </w:r>
          </w:p>
        </w:tc>
      </w:tr>
      <w:tr w:rsidR="00264223" w:rsidRPr="00791CA6" w14:paraId="25FC637D" w14:textId="77777777" w:rsidTr="00F50401">
        <w:trPr>
          <w:trHeight w:val="283"/>
        </w:trPr>
        <w:tc>
          <w:tcPr>
            <w:tcW w:w="2869" w:type="dxa"/>
          </w:tcPr>
          <w:p w14:paraId="312D2B4F" w14:textId="77777777" w:rsidR="00264223" w:rsidRPr="00791CA6" w:rsidRDefault="00264223" w:rsidP="00264223">
            <w:pPr>
              <w:tabs>
                <w:tab w:val="right" w:pos="8838"/>
              </w:tabs>
              <w:ind w:right="-105"/>
              <w:rPr>
                <w:rFonts w:ascii="Palatino Linotype" w:eastAsia="Calibri" w:hAnsi="Palatino Linotype" w:cs="Tahoma"/>
                <w:b/>
                <w:sz w:val="22"/>
                <w:szCs w:val="22"/>
                <w:lang w:val="es-MX" w:eastAsia="en-US"/>
              </w:rPr>
            </w:pPr>
            <w:r w:rsidRPr="00791CA6">
              <w:rPr>
                <w:rFonts w:ascii="Palatino Linotype" w:eastAsia="Calibri" w:hAnsi="Palatino Linotype" w:cs="Tahoma"/>
                <w:b/>
                <w:sz w:val="22"/>
                <w:szCs w:val="22"/>
                <w:lang w:val="es-MX" w:eastAsia="en-US"/>
              </w:rPr>
              <w:t>Comisionado Ponente:</w:t>
            </w:r>
          </w:p>
        </w:tc>
        <w:tc>
          <w:tcPr>
            <w:tcW w:w="2943" w:type="dxa"/>
          </w:tcPr>
          <w:p w14:paraId="2CE345E0" w14:textId="77777777" w:rsidR="00264223" w:rsidRPr="00791CA6" w:rsidRDefault="00264223" w:rsidP="00AC6631">
            <w:pPr>
              <w:tabs>
                <w:tab w:val="right" w:pos="8838"/>
              </w:tabs>
              <w:jc w:val="both"/>
              <w:rPr>
                <w:rFonts w:ascii="Palatino Linotype" w:eastAsia="Calibri" w:hAnsi="Palatino Linotype" w:cs="Tahoma"/>
                <w:b/>
                <w:sz w:val="22"/>
                <w:szCs w:val="22"/>
                <w:lang w:val="es-MX" w:eastAsia="en-US"/>
              </w:rPr>
            </w:pPr>
            <w:r w:rsidRPr="00791CA6">
              <w:rPr>
                <w:rFonts w:ascii="Palatino Linotype" w:eastAsia="Calibri" w:hAnsi="Palatino Linotype" w:cs="Tahoma"/>
                <w:sz w:val="22"/>
                <w:szCs w:val="22"/>
                <w:lang w:val="es-MX" w:eastAsia="en-US"/>
              </w:rPr>
              <w:t>Luis Gustavo Parra Noriega</w:t>
            </w:r>
          </w:p>
        </w:tc>
      </w:tr>
    </w:tbl>
    <w:p w14:paraId="5E818654" w14:textId="77777777" w:rsidR="00806E45" w:rsidRPr="00791CA6" w:rsidRDefault="00806E45" w:rsidP="00806E45">
      <w:pPr>
        <w:spacing w:line="360" w:lineRule="auto"/>
        <w:jc w:val="both"/>
        <w:rPr>
          <w:rFonts w:ascii="Palatino Linotype" w:hAnsi="Palatino Linotype" w:cs="Tahoma"/>
          <w:bCs/>
          <w:sz w:val="22"/>
          <w:szCs w:val="22"/>
        </w:rPr>
      </w:pPr>
      <w:bookmarkStart w:id="0" w:name="_GoBack"/>
      <w:bookmarkEnd w:id="0"/>
    </w:p>
    <w:p w14:paraId="2A0B2F24" w14:textId="0D24C1D8" w:rsidR="0074285B" w:rsidRPr="001049A5" w:rsidRDefault="00D22B6A" w:rsidP="00806E45">
      <w:pPr>
        <w:spacing w:line="360" w:lineRule="auto"/>
        <w:jc w:val="both"/>
        <w:rPr>
          <w:rFonts w:ascii="Palatino Linotype" w:hAnsi="Palatino Linotype" w:cs="Tahoma"/>
          <w:bCs/>
          <w:sz w:val="22"/>
          <w:szCs w:val="22"/>
        </w:rPr>
      </w:pPr>
      <w:r w:rsidRPr="00791CA6">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86431B" w:rsidRPr="001049A5">
        <w:rPr>
          <w:rFonts w:ascii="Palatino Linotype" w:hAnsi="Palatino Linotype" w:cs="Tahoma"/>
          <w:bCs/>
          <w:sz w:val="22"/>
          <w:szCs w:val="22"/>
        </w:rPr>
        <w:t>dos de mayo</w:t>
      </w:r>
      <w:r w:rsidR="008E09AB" w:rsidRPr="001049A5">
        <w:rPr>
          <w:rFonts w:ascii="Palatino Linotype" w:hAnsi="Palatino Linotype" w:cs="Tahoma"/>
          <w:bCs/>
          <w:sz w:val="22"/>
          <w:szCs w:val="22"/>
        </w:rPr>
        <w:t xml:space="preserve"> de dos mil diecinueve</w:t>
      </w:r>
      <w:r w:rsidRPr="001049A5">
        <w:rPr>
          <w:rFonts w:ascii="Palatino Linotype" w:hAnsi="Palatino Linotype" w:cs="Tahoma"/>
          <w:bCs/>
          <w:sz w:val="22"/>
          <w:szCs w:val="22"/>
        </w:rPr>
        <w:t>.</w:t>
      </w:r>
    </w:p>
    <w:p w14:paraId="0A1C3DC4" w14:textId="77777777" w:rsidR="00492DCA" w:rsidRPr="00791CA6" w:rsidRDefault="00492DCA" w:rsidP="00806E45">
      <w:pPr>
        <w:spacing w:line="360" w:lineRule="auto"/>
        <w:jc w:val="both"/>
        <w:rPr>
          <w:rFonts w:ascii="Palatino Linotype" w:hAnsi="Palatino Linotype"/>
          <w:noProof/>
          <w:sz w:val="22"/>
          <w:szCs w:val="22"/>
          <w:lang w:val="es-ES"/>
        </w:rPr>
      </w:pPr>
    </w:p>
    <w:p w14:paraId="787A38D4" w14:textId="234C57B6" w:rsidR="00806E45" w:rsidRPr="00791CA6" w:rsidRDefault="00D9652C" w:rsidP="00806E45">
      <w:pPr>
        <w:spacing w:line="360" w:lineRule="auto"/>
        <w:jc w:val="both"/>
        <w:rPr>
          <w:rFonts w:ascii="Palatino Linotype" w:eastAsia="Calibri" w:hAnsi="Palatino Linotype" w:cs="Tahoma"/>
          <w:bCs/>
          <w:sz w:val="22"/>
          <w:szCs w:val="22"/>
          <w:lang w:val="es-ES" w:eastAsia="en-US"/>
        </w:rPr>
      </w:pPr>
      <w:r w:rsidRPr="00791CA6">
        <w:rPr>
          <w:rFonts w:ascii="Palatino Linotype" w:eastAsia="Calibri" w:hAnsi="Palatino Linotype" w:cs="Tahoma"/>
          <w:b/>
          <w:bCs/>
          <w:sz w:val="22"/>
          <w:szCs w:val="22"/>
          <w:lang w:val="es-ES" w:eastAsia="en-US"/>
        </w:rPr>
        <w:t>VISTO</w:t>
      </w:r>
      <w:r w:rsidR="00806E45" w:rsidRPr="00791CA6">
        <w:rPr>
          <w:rFonts w:ascii="Palatino Linotype" w:eastAsia="Calibri" w:hAnsi="Palatino Linotype" w:cs="Tahoma"/>
          <w:bCs/>
          <w:sz w:val="22"/>
          <w:szCs w:val="22"/>
          <w:lang w:val="es-ES" w:eastAsia="en-US"/>
        </w:rPr>
        <w:t xml:space="preserve"> el expediente conformado con motivo del Recurso de Revisión </w:t>
      </w:r>
      <w:r w:rsidR="0086431B" w:rsidRPr="00791CA6">
        <w:rPr>
          <w:rFonts w:ascii="Palatino Linotype" w:eastAsia="Calibri" w:hAnsi="Palatino Linotype" w:cs="Tahoma"/>
          <w:b/>
          <w:bCs/>
          <w:sz w:val="22"/>
          <w:szCs w:val="22"/>
          <w:lang w:val="es-ES" w:eastAsia="en-US"/>
        </w:rPr>
        <w:t>00651</w:t>
      </w:r>
      <w:r w:rsidR="00AC6631" w:rsidRPr="00791CA6">
        <w:rPr>
          <w:rFonts w:ascii="Palatino Linotype" w:eastAsia="Calibri" w:hAnsi="Palatino Linotype" w:cs="Tahoma"/>
          <w:b/>
          <w:bCs/>
          <w:sz w:val="22"/>
          <w:szCs w:val="22"/>
          <w:lang w:val="es-ES" w:eastAsia="en-US"/>
        </w:rPr>
        <w:t>/INFOEM/IP/RR/2019</w:t>
      </w:r>
      <w:r w:rsidR="00806E45" w:rsidRPr="00791CA6">
        <w:rPr>
          <w:rFonts w:ascii="Palatino Linotype" w:eastAsia="Calibri" w:hAnsi="Palatino Linotype" w:cs="Tahoma"/>
          <w:bCs/>
          <w:sz w:val="22"/>
          <w:szCs w:val="22"/>
          <w:lang w:val="es-ES" w:eastAsia="en-US"/>
        </w:rPr>
        <w:t>, interpuesto por</w:t>
      </w:r>
      <w:r w:rsidR="00F755E1" w:rsidRPr="00791CA6">
        <w:rPr>
          <w:rFonts w:ascii="Palatino Linotype" w:eastAsia="Calibri" w:hAnsi="Palatino Linotype" w:cs="Tahoma"/>
          <w:b/>
          <w:bCs/>
          <w:sz w:val="22"/>
          <w:szCs w:val="22"/>
          <w:lang w:val="es-ES" w:eastAsia="en-US"/>
        </w:rPr>
        <w:t xml:space="preserve"> </w:t>
      </w:r>
      <w:r w:rsidR="00223DAB" w:rsidRPr="00223DAB">
        <w:rPr>
          <w:rFonts w:ascii="Palatino Linotype" w:eastAsia="Calibri" w:hAnsi="Palatino Linotype" w:cs="Tahoma"/>
          <w:b/>
          <w:bCs/>
          <w:sz w:val="22"/>
          <w:szCs w:val="22"/>
          <w:highlight w:val="black"/>
          <w:lang w:val="es-ES" w:eastAsia="en-US"/>
        </w:rPr>
        <w:t>XXXXXXXXXXXXXX</w:t>
      </w:r>
      <w:r w:rsidRPr="00223DAB">
        <w:rPr>
          <w:rFonts w:ascii="Palatino Linotype" w:eastAsia="Calibri" w:hAnsi="Palatino Linotype" w:cs="Tahoma"/>
          <w:bCs/>
          <w:sz w:val="22"/>
          <w:szCs w:val="22"/>
          <w:highlight w:val="black"/>
          <w:lang w:val="es-ES" w:eastAsia="en-US"/>
        </w:rPr>
        <w:t>,</w:t>
      </w:r>
      <w:r w:rsidRPr="00791CA6">
        <w:rPr>
          <w:rFonts w:ascii="Palatino Linotype" w:eastAsia="Calibri" w:hAnsi="Palatino Linotype" w:cs="Tahoma"/>
          <w:bCs/>
          <w:sz w:val="22"/>
          <w:szCs w:val="22"/>
          <w:lang w:val="es-ES" w:eastAsia="en-US"/>
        </w:rPr>
        <w:t xml:space="preserve"> en lo sucesivo </w:t>
      </w:r>
      <w:r w:rsidR="00F50401" w:rsidRPr="001049A5">
        <w:rPr>
          <w:rFonts w:ascii="Palatino Linotype" w:eastAsia="Calibri" w:hAnsi="Palatino Linotype" w:cs="Tahoma"/>
          <w:bCs/>
          <w:sz w:val="22"/>
          <w:szCs w:val="22"/>
          <w:lang w:val="es-ES" w:eastAsia="en-US"/>
        </w:rPr>
        <w:t>R</w:t>
      </w:r>
      <w:r w:rsidR="004C72EF" w:rsidRPr="001049A5">
        <w:rPr>
          <w:rFonts w:ascii="Palatino Linotype" w:eastAsia="Calibri" w:hAnsi="Palatino Linotype" w:cs="Tahoma"/>
          <w:bCs/>
          <w:sz w:val="22"/>
          <w:szCs w:val="22"/>
          <w:lang w:val="es-ES" w:eastAsia="en-US"/>
        </w:rPr>
        <w:t xml:space="preserve">ecurrente </w:t>
      </w:r>
      <w:r w:rsidRPr="001049A5">
        <w:rPr>
          <w:rFonts w:ascii="Palatino Linotype" w:eastAsia="Calibri" w:hAnsi="Palatino Linotype" w:cs="Tahoma"/>
          <w:bCs/>
          <w:sz w:val="22"/>
          <w:szCs w:val="22"/>
          <w:lang w:val="es-ES" w:eastAsia="en-US"/>
        </w:rPr>
        <w:t xml:space="preserve">o </w:t>
      </w:r>
      <w:r w:rsidR="00F50401" w:rsidRPr="001049A5">
        <w:rPr>
          <w:rFonts w:ascii="Palatino Linotype" w:eastAsia="Calibri" w:hAnsi="Palatino Linotype" w:cs="Tahoma"/>
          <w:bCs/>
          <w:sz w:val="22"/>
          <w:szCs w:val="22"/>
          <w:lang w:val="es-ES" w:eastAsia="en-US"/>
        </w:rPr>
        <w:t>P</w:t>
      </w:r>
      <w:r w:rsidR="001A1AAB" w:rsidRPr="001049A5">
        <w:rPr>
          <w:rFonts w:ascii="Palatino Linotype" w:eastAsia="Calibri" w:hAnsi="Palatino Linotype" w:cs="Tahoma"/>
          <w:bCs/>
          <w:sz w:val="22"/>
          <w:szCs w:val="22"/>
          <w:lang w:val="es-ES" w:eastAsia="en-US"/>
        </w:rPr>
        <w:t>articular</w:t>
      </w:r>
      <w:r w:rsidRPr="00791CA6">
        <w:rPr>
          <w:rFonts w:ascii="Palatino Linotype" w:eastAsia="Calibri" w:hAnsi="Palatino Linotype" w:cs="Tahoma"/>
          <w:bCs/>
          <w:sz w:val="22"/>
          <w:szCs w:val="22"/>
          <w:lang w:val="es-ES" w:eastAsia="en-US"/>
        </w:rPr>
        <w:t xml:space="preserve">, </w:t>
      </w:r>
      <w:r w:rsidR="00806E45" w:rsidRPr="00791CA6">
        <w:rPr>
          <w:rFonts w:ascii="Palatino Linotype" w:eastAsia="Calibri" w:hAnsi="Palatino Linotype" w:cs="Tahoma"/>
          <w:bCs/>
          <w:sz w:val="22"/>
          <w:szCs w:val="22"/>
          <w:lang w:val="es-ES" w:eastAsia="en-US"/>
        </w:rPr>
        <w:t xml:space="preserve">en contra de la respuesta otorgada por </w:t>
      </w:r>
      <w:r w:rsidR="00F755E1" w:rsidRPr="00791CA6">
        <w:rPr>
          <w:rFonts w:ascii="Palatino Linotype" w:eastAsia="Calibri" w:hAnsi="Palatino Linotype" w:cs="Tahoma"/>
          <w:bCs/>
          <w:sz w:val="22"/>
          <w:szCs w:val="22"/>
          <w:lang w:val="es-ES" w:eastAsia="en-US"/>
        </w:rPr>
        <w:t xml:space="preserve">el </w:t>
      </w:r>
      <w:r w:rsidR="00F755E1" w:rsidRPr="00791CA6">
        <w:rPr>
          <w:rFonts w:ascii="Palatino Linotype" w:eastAsia="Calibri" w:hAnsi="Palatino Linotype" w:cs="Tahoma"/>
          <w:b/>
          <w:bCs/>
          <w:sz w:val="22"/>
          <w:szCs w:val="22"/>
          <w:lang w:val="es-ES" w:eastAsia="en-US"/>
        </w:rPr>
        <w:t xml:space="preserve">Sujeto </w:t>
      </w:r>
      <w:r w:rsidR="005C1014" w:rsidRPr="00791CA6">
        <w:rPr>
          <w:rFonts w:ascii="Palatino Linotype" w:eastAsia="Calibri" w:hAnsi="Palatino Linotype" w:cs="Tahoma"/>
          <w:b/>
          <w:bCs/>
          <w:sz w:val="22"/>
          <w:szCs w:val="22"/>
          <w:lang w:val="es-ES" w:eastAsia="en-US"/>
        </w:rPr>
        <w:t>Obligado</w:t>
      </w:r>
      <w:r w:rsidR="00AC6631" w:rsidRPr="00791CA6">
        <w:rPr>
          <w:rFonts w:ascii="Palatino Linotype" w:eastAsia="Calibri" w:hAnsi="Palatino Linotype" w:cs="Tahoma"/>
          <w:b/>
          <w:bCs/>
          <w:sz w:val="22"/>
          <w:szCs w:val="22"/>
          <w:lang w:val="es-ES" w:eastAsia="en-US"/>
        </w:rPr>
        <w:t xml:space="preserve"> </w:t>
      </w:r>
      <w:r w:rsidR="0086431B" w:rsidRPr="00791CA6">
        <w:rPr>
          <w:rFonts w:ascii="Palatino Linotype" w:eastAsia="Calibri" w:hAnsi="Palatino Linotype" w:cs="Tahoma"/>
          <w:b/>
          <w:bCs/>
          <w:sz w:val="22"/>
          <w:szCs w:val="22"/>
          <w:lang w:val="es-ES" w:eastAsia="en-US"/>
        </w:rPr>
        <w:t>Poder Legislativo</w:t>
      </w:r>
      <w:r w:rsidR="00806E45" w:rsidRPr="00791CA6">
        <w:rPr>
          <w:rFonts w:ascii="Palatino Linotype" w:eastAsia="Calibri" w:hAnsi="Palatino Linotype" w:cs="Tahoma"/>
          <w:bCs/>
          <w:sz w:val="22"/>
          <w:szCs w:val="22"/>
          <w:lang w:val="es-ES" w:eastAsia="en-US"/>
        </w:rPr>
        <w:t>, se emite la presente Resolución, con base en lo</w:t>
      </w:r>
      <w:r w:rsidR="008B0418" w:rsidRPr="00791CA6">
        <w:rPr>
          <w:rFonts w:ascii="Palatino Linotype" w:eastAsia="Calibri" w:hAnsi="Palatino Linotype" w:cs="Tahoma"/>
          <w:bCs/>
          <w:sz w:val="22"/>
          <w:szCs w:val="22"/>
          <w:lang w:val="es-ES" w:eastAsia="en-US"/>
        </w:rPr>
        <w:t xml:space="preserve">s </w:t>
      </w:r>
      <w:r w:rsidR="008E09AB" w:rsidRPr="00791CA6">
        <w:rPr>
          <w:rFonts w:ascii="Palatino Linotype" w:eastAsia="Calibri" w:hAnsi="Palatino Linotype" w:cs="Tahoma"/>
          <w:bCs/>
          <w:sz w:val="22"/>
          <w:szCs w:val="22"/>
          <w:lang w:val="es-ES" w:eastAsia="en-US"/>
        </w:rPr>
        <w:t>siguientes</w:t>
      </w:r>
      <w:r w:rsidR="00806E45" w:rsidRPr="00791CA6">
        <w:rPr>
          <w:rFonts w:ascii="Palatino Linotype" w:eastAsia="Calibri" w:hAnsi="Palatino Linotype" w:cs="Tahoma"/>
          <w:bCs/>
          <w:sz w:val="22"/>
          <w:szCs w:val="22"/>
          <w:lang w:val="es-ES" w:eastAsia="en-US"/>
        </w:rPr>
        <w:t>:</w:t>
      </w:r>
    </w:p>
    <w:p w14:paraId="03E318CD" w14:textId="77777777" w:rsidR="00806E45" w:rsidRPr="00791CA6" w:rsidRDefault="00806E45" w:rsidP="00806E45">
      <w:pPr>
        <w:spacing w:line="360" w:lineRule="auto"/>
        <w:ind w:right="-93"/>
        <w:jc w:val="both"/>
        <w:rPr>
          <w:rFonts w:ascii="Palatino Linotype" w:eastAsia="Calibri" w:hAnsi="Palatino Linotype" w:cs="Tahoma"/>
          <w:bCs/>
          <w:sz w:val="22"/>
          <w:szCs w:val="22"/>
          <w:lang w:val="es-ES" w:eastAsia="en-US"/>
        </w:rPr>
      </w:pPr>
    </w:p>
    <w:p w14:paraId="3A3B26A6" w14:textId="77777777" w:rsidR="00806E45" w:rsidRPr="00791CA6" w:rsidRDefault="00C614A6" w:rsidP="00806E45">
      <w:pPr>
        <w:spacing w:line="360" w:lineRule="auto"/>
        <w:ind w:right="-93"/>
        <w:jc w:val="center"/>
        <w:rPr>
          <w:rFonts w:ascii="Palatino Linotype" w:eastAsia="Calibri" w:hAnsi="Palatino Linotype" w:cs="Tahoma"/>
          <w:b/>
          <w:bCs/>
          <w:sz w:val="22"/>
          <w:szCs w:val="22"/>
          <w:lang w:eastAsia="en-US"/>
        </w:rPr>
      </w:pPr>
      <w:r w:rsidRPr="00791CA6">
        <w:rPr>
          <w:rFonts w:ascii="Palatino Linotype" w:eastAsia="Calibri" w:hAnsi="Palatino Linotype" w:cs="Tahoma"/>
          <w:b/>
          <w:bCs/>
          <w:sz w:val="22"/>
          <w:szCs w:val="22"/>
          <w:lang w:eastAsia="en-US"/>
        </w:rPr>
        <w:t>ANTECEDENTES</w:t>
      </w:r>
    </w:p>
    <w:p w14:paraId="0A466E4C" w14:textId="77777777" w:rsidR="00806E45" w:rsidRPr="00791CA6" w:rsidRDefault="00806E45" w:rsidP="00806E45">
      <w:pPr>
        <w:spacing w:line="360" w:lineRule="auto"/>
        <w:ind w:right="-93"/>
        <w:jc w:val="both"/>
        <w:rPr>
          <w:rFonts w:ascii="Palatino Linotype" w:eastAsia="Calibri" w:hAnsi="Palatino Linotype" w:cs="Tahoma"/>
          <w:bCs/>
          <w:sz w:val="22"/>
          <w:szCs w:val="22"/>
          <w:lang w:eastAsia="en-US"/>
        </w:rPr>
      </w:pPr>
    </w:p>
    <w:p w14:paraId="4B0211BB" w14:textId="77777777" w:rsidR="00806E45" w:rsidRPr="00791CA6" w:rsidRDefault="00806E45" w:rsidP="00D9652C">
      <w:pPr>
        <w:spacing w:line="360" w:lineRule="auto"/>
        <w:jc w:val="both"/>
        <w:rPr>
          <w:rFonts w:ascii="Palatino Linotype" w:eastAsia="Calibri" w:hAnsi="Palatino Linotype" w:cs="Tahoma"/>
          <w:b/>
          <w:bCs/>
          <w:sz w:val="22"/>
          <w:szCs w:val="22"/>
          <w:lang w:eastAsia="en-US"/>
        </w:rPr>
      </w:pPr>
      <w:r w:rsidRPr="00791CA6">
        <w:rPr>
          <w:rFonts w:ascii="Palatino Linotype" w:eastAsia="Calibri" w:hAnsi="Palatino Linotype" w:cs="Tahoma"/>
          <w:b/>
          <w:bCs/>
          <w:sz w:val="22"/>
          <w:szCs w:val="22"/>
          <w:lang w:eastAsia="en-US"/>
        </w:rPr>
        <w:t xml:space="preserve">I. Presentación de la solicitud de información. </w:t>
      </w:r>
    </w:p>
    <w:p w14:paraId="296F0EA6" w14:textId="77777777" w:rsidR="00806E45" w:rsidRPr="00791CA6" w:rsidRDefault="00806E45" w:rsidP="00D9652C">
      <w:pPr>
        <w:spacing w:line="360" w:lineRule="auto"/>
        <w:jc w:val="both"/>
        <w:rPr>
          <w:rFonts w:ascii="Palatino Linotype" w:eastAsia="Calibri" w:hAnsi="Palatino Linotype" w:cs="Tahoma"/>
          <w:bCs/>
          <w:sz w:val="22"/>
          <w:szCs w:val="22"/>
          <w:lang w:eastAsia="en-US"/>
        </w:rPr>
      </w:pPr>
    </w:p>
    <w:p w14:paraId="2491B65F" w14:textId="76D31DB1" w:rsidR="00806E45" w:rsidRPr="00791CA6" w:rsidRDefault="00806E45" w:rsidP="00D9652C">
      <w:pPr>
        <w:spacing w:line="360" w:lineRule="auto"/>
        <w:jc w:val="both"/>
        <w:rPr>
          <w:rFonts w:ascii="Palatino Linotype" w:eastAsia="Calibri" w:hAnsi="Palatino Linotype" w:cs="Tahoma"/>
          <w:bCs/>
          <w:sz w:val="22"/>
          <w:szCs w:val="22"/>
          <w:lang w:eastAsia="en-US"/>
        </w:rPr>
      </w:pPr>
      <w:r w:rsidRPr="00791CA6">
        <w:rPr>
          <w:rFonts w:ascii="Palatino Linotype" w:eastAsia="Calibri" w:hAnsi="Palatino Linotype" w:cs="Tahoma"/>
          <w:bCs/>
          <w:sz w:val="22"/>
          <w:szCs w:val="22"/>
          <w:lang w:eastAsia="en-US"/>
        </w:rPr>
        <w:t xml:space="preserve">Con fecha </w:t>
      </w:r>
      <w:r w:rsidR="0042546C" w:rsidRPr="00791CA6">
        <w:rPr>
          <w:rFonts w:ascii="Palatino Linotype" w:eastAsia="Calibri" w:hAnsi="Palatino Linotype" w:cs="Tahoma"/>
          <w:bCs/>
          <w:sz w:val="22"/>
          <w:szCs w:val="22"/>
          <w:lang w:eastAsia="en-US"/>
        </w:rPr>
        <w:t>quince de enero de dos mil diecinueve</w:t>
      </w:r>
      <w:r w:rsidRPr="00791CA6">
        <w:rPr>
          <w:rFonts w:ascii="Palatino Linotype" w:eastAsia="Calibri" w:hAnsi="Palatino Linotype" w:cs="Tahoma"/>
          <w:bCs/>
          <w:sz w:val="22"/>
          <w:szCs w:val="22"/>
          <w:lang w:eastAsia="en-US"/>
        </w:rPr>
        <w:t>, mediante el</w:t>
      </w:r>
      <w:r w:rsidRPr="00791CA6">
        <w:rPr>
          <w:rFonts w:ascii="Palatino Linotype" w:eastAsia="Calibri" w:hAnsi="Palatino Linotype" w:cs="Tahoma"/>
          <w:bCs/>
          <w:sz w:val="22"/>
          <w:szCs w:val="22"/>
          <w:lang w:val="es-ES" w:eastAsia="en-US"/>
        </w:rPr>
        <w:t xml:space="preserve"> Sistema de Acceso a la Información Mexiquense (SAIMEX), </w:t>
      </w:r>
      <w:r w:rsidR="005C1014" w:rsidRPr="00791CA6">
        <w:rPr>
          <w:rFonts w:ascii="Palatino Linotype" w:eastAsia="Calibri" w:hAnsi="Palatino Linotype" w:cs="Tahoma"/>
          <w:bCs/>
          <w:sz w:val="22"/>
          <w:szCs w:val="22"/>
          <w:lang w:eastAsia="en-US"/>
        </w:rPr>
        <w:t>el</w:t>
      </w:r>
      <w:r w:rsidRPr="00791CA6">
        <w:rPr>
          <w:rFonts w:ascii="Palatino Linotype" w:eastAsia="Calibri" w:hAnsi="Palatino Linotype" w:cs="Tahoma"/>
          <w:bCs/>
          <w:sz w:val="22"/>
          <w:szCs w:val="22"/>
          <w:lang w:eastAsia="en-US"/>
        </w:rPr>
        <w:t xml:space="preserve"> </w:t>
      </w:r>
      <w:r w:rsidR="001A1AAB" w:rsidRPr="00791CA6">
        <w:rPr>
          <w:rFonts w:ascii="Palatino Linotype" w:eastAsia="Calibri" w:hAnsi="Palatino Linotype" w:cs="Tahoma"/>
          <w:bCs/>
          <w:sz w:val="22"/>
          <w:szCs w:val="22"/>
          <w:lang w:eastAsia="en-US"/>
        </w:rPr>
        <w:t>Particular</w:t>
      </w:r>
      <w:r w:rsidR="00DB1CB2" w:rsidRPr="00791CA6">
        <w:rPr>
          <w:rFonts w:ascii="Palatino Linotype" w:eastAsia="Calibri" w:hAnsi="Palatino Linotype" w:cs="Tahoma"/>
          <w:bCs/>
          <w:sz w:val="22"/>
          <w:szCs w:val="22"/>
          <w:lang w:eastAsia="en-US"/>
        </w:rPr>
        <w:t xml:space="preserve"> presentó</w:t>
      </w:r>
      <w:r w:rsidR="003E5976" w:rsidRPr="00791CA6">
        <w:rPr>
          <w:rFonts w:ascii="Palatino Linotype" w:eastAsia="Calibri" w:hAnsi="Palatino Linotype" w:cs="Tahoma"/>
          <w:bCs/>
          <w:sz w:val="22"/>
          <w:szCs w:val="22"/>
          <w:lang w:eastAsia="en-US"/>
        </w:rPr>
        <w:t xml:space="preserve"> </w:t>
      </w:r>
      <w:r w:rsidRPr="00791CA6">
        <w:rPr>
          <w:rFonts w:ascii="Palatino Linotype" w:eastAsia="Calibri" w:hAnsi="Palatino Linotype" w:cs="Tahoma"/>
          <w:bCs/>
          <w:sz w:val="22"/>
          <w:szCs w:val="22"/>
          <w:lang w:eastAsia="en-US"/>
        </w:rPr>
        <w:t xml:space="preserve">solicitud de </w:t>
      </w:r>
      <w:r w:rsidR="00F82119" w:rsidRPr="00791CA6">
        <w:rPr>
          <w:rFonts w:ascii="Palatino Linotype" w:eastAsia="Calibri" w:hAnsi="Palatino Linotype" w:cs="Tahoma"/>
          <w:bCs/>
          <w:sz w:val="22"/>
          <w:szCs w:val="22"/>
          <w:lang w:eastAsia="en-US"/>
        </w:rPr>
        <w:t xml:space="preserve">acceso a la </w:t>
      </w:r>
      <w:r w:rsidR="008B0418" w:rsidRPr="00791CA6">
        <w:rPr>
          <w:rFonts w:ascii="Palatino Linotype" w:eastAsia="Calibri" w:hAnsi="Palatino Linotype" w:cs="Tahoma"/>
          <w:bCs/>
          <w:sz w:val="22"/>
          <w:szCs w:val="22"/>
          <w:lang w:eastAsia="en-US"/>
        </w:rPr>
        <w:t>información pública</w:t>
      </w:r>
      <w:r w:rsidRPr="00791CA6">
        <w:rPr>
          <w:rFonts w:ascii="Palatino Linotype" w:eastAsia="Calibri" w:hAnsi="Palatino Linotype" w:cs="Tahoma"/>
          <w:bCs/>
          <w:sz w:val="22"/>
          <w:szCs w:val="22"/>
          <w:lang w:eastAsia="en-US"/>
        </w:rPr>
        <w:t xml:space="preserve"> ante la Unidad de Transparencia </w:t>
      </w:r>
      <w:r w:rsidR="0042546C" w:rsidRPr="00791CA6">
        <w:rPr>
          <w:rFonts w:ascii="Palatino Linotype" w:eastAsia="Calibri" w:hAnsi="Palatino Linotype" w:cs="Tahoma"/>
          <w:bCs/>
          <w:sz w:val="22"/>
          <w:szCs w:val="22"/>
          <w:lang w:eastAsia="en-US"/>
        </w:rPr>
        <w:t xml:space="preserve">del </w:t>
      </w:r>
      <w:r w:rsidR="0086431B" w:rsidRPr="00791CA6">
        <w:rPr>
          <w:rFonts w:ascii="Palatino Linotype" w:eastAsia="Calibri" w:hAnsi="Palatino Linotype" w:cs="Tahoma"/>
          <w:bCs/>
          <w:sz w:val="22"/>
          <w:szCs w:val="22"/>
          <w:lang w:eastAsia="en-US"/>
        </w:rPr>
        <w:t>Poder Legislativo</w:t>
      </w:r>
      <w:r w:rsidRPr="00791CA6">
        <w:rPr>
          <w:rFonts w:ascii="Palatino Linotype" w:eastAsia="Calibri" w:hAnsi="Palatino Linotype" w:cs="Tahoma"/>
          <w:bCs/>
          <w:sz w:val="22"/>
          <w:szCs w:val="22"/>
          <w:lang w:eastAsia="en-US"/>
        </w:rPr>
        <w:t xml:space="preserve">, </w:t>
      </w:r>
      <w:r w:rsidR="004C72EF" w:rsidRPr="00791CA6">
        <w:rPr>
          <w:rFonts w:ascii="Palatino Linotype" w:eastAsia="Calibri" w:hAnsi="Palatino Linotype" w:cs="Tahoma"/>
          <w:bCs/>
          <w:sz w:val="22"/>
          <w:szCs w:val="22"/>
          <w:lang w:eastAsia="en-US"/>
        </w:rPr>
        <w:t xml:space="preserve">mediante la cual requirió </w:t>
      </w:r>
      <w:r w:rsidRPr="00791CA6">
        <w:rPr>
          <w:rFonts w:ascii="Palatino Linotype" w:eastAsia="Calibri" w:hAnsi="Palatino Linotype" w:cs="Tahoma"/>
          <w:bCs/>
          <w:sz w:val="22"/>
          <w:szCs w:val="22"/>
          <w:lang w:eastAsia="en-US"/>
        </w:rPr>
        <w:t>lo siguiente:</w:t>
      </w:r>
    </w:p>
    <w:p w14:paraId="050E199B" w14:textId="77777777" w:rsidR="00806E45" w:rsidRPr="00791CA6" w:rsidRDefault="00806E45" w:rsidP="00D9652C">
      <w:pPr>
        <w:spacing w:line="360" w:lineRule="auto"/>
        <w:jc w:val="both"/>
        <w:rPr>
          <w:rFonts w:ascii="Palatino Linotype" w:eastAsia="Calibri" w:hAnsi="Palatino Linotype" w:cs="Tahoma"/>
          <w:bCs/>
          <w:sz w:val="22"/>
          <w:szCs w:val="22"/>
          <w:lang w:eastAsia="en-US"/>
        </w:rPr>
      </w:pPr>
    </w:p>
    <w:p w14:paraId="08F9008A" w14:textId="77777777" w:rsidR="00806E45" w:rsidRPr="00791CA6" w:rsidRDefault="00806E45" w:rsidP="00806E45">
      <w:pPr>
        <w:spacing w:line="360" w:lineRule="auto"/>
        <w:ind w:left="567" w:right="567"/>
        <w:jc w:val="both"/>
        <w:rPr>
          <w:rFonts w:ascii="Palatino Linotype" w:eastAsia="Calibri" w:hAnsi="Palatino Linotype" w:cs="Tahoma"/>
          <w:b/>
          <w:bCs/>
          <w:lang w:val="es-ES" w:eastAsia="en-US"/>
        </w:rPr>
      </w:pPr>
      <w:r w:rsidRPr="00791CA6">
        <w:rPr>
          <w:rFonts w:ascii="Palatino Linotype" w:eastAsia="Calibri" w:hAnsi="Palatino Linotype" w:cs="Tahoma"/>
          <w:b/>
          <w:bCs/>
          <w:lang w:val="es-ES" w:eastAsia="en-US"/>
        </w:rPr>
        <w:t>DESCRIPCIÓN CLARA Y PRECISA DE LA INFORMACIÓN SOLICITADA</w:t>
      </w:r>
    </w:p>
    <w:p w14:paraId="4D1CB8F8" w14:textId="5F266350" w:rsidR="008E09AB" w:rsidRPr="00791CA6" w:rsidRDefault="0086431B" w:rsidP="00806E45">
      <w:pPr>
        <w:spacing w:line="360" w:lineRule="auto"/>
        <w:ind w:left="567" w:right="567"/>
        <w:jc w:val="both"/>
        <w:rPr>
          <w:rFonts w:ascii="Palatino Linotype" w:eastAsia="Calibri" w:hAnsi="Palatino Linotype" w:cs="Tahoma"/>
          <w:bCs/>
          <w:i/>
          <w:lang w:val="es-ES" w:eastAsia="en-US"/>
        </w:rPr>
      </w:pPr>
      <w:r w:rsidRPr="00791CA6">
        <w:rPr>
          <w:rFonts w:ascii="Palatino Linotype" w:eastAsia="Calibri" w:hAnsi="Palatino Linotype" w:cs="Tahoma"/>
          <w:bCs/>
          <w:i/>
          <w:lang w:val="es-ES" w:eastAsia="en-US"/>
        </w:rPr>
        <w:t>acciones y oficios que giro el titular de la auditoria superior del estado por la denuncia con anexos que recibió de las patrullas y autos rentados en el EDO</w:t>
      </w:r>
      <w:r w:rsidR="0042546C" w:rsidRPr="00791CA6">
        <w:rPr>
          <w:rFonts w:ascii="Palatino Linotype" w:eastAsia="Calibri" w:hAnsi="Palatino Linotype" w:cs="Tahoma"/>
          <w:bCs/>
          <w:i/>
          <w:lang w:val="es-ES" w:eastAsia="en-US"/>
        </w:rPr>
        <w:t xml:space="preserve"> </w:t>
      </w:r>
      <w:r w:rsidR="00E51A18" w:rsidRPr="00791CA6">
        <w:rPr>
          <w:rFonts w:ascii="Palatino Linotype" w:eastAsia="Calibri" w:hAnsi="Palatino Linotype" w:cs="Tahoma"/>
          <w:bCs/>
          <w:i/>
          <w:lang w:val="es-ES" w:eastAsia="en-US"/>
        </w:rPr>
        <w:t>(Sic</w:t>
      </w:r>
      <w:r w:rsidR="00B54C5F" w:rsidRPr="00791CA6">
        <w:rPr>
          <w:rFonts w:ascii="Palatino Linotype" w:eastAsia="Calibri" w:hAnsi="Palatino Linotype" w:cs="Tahoma"/>
          <w:bCs/>
          <w:i/>
          <w:lang w:val="es-ES" w:eastAsia="en-US"/>
        </w:rPr>
        <w:t>.</w:t>
      </w:r>
      <w:r w:rsidR="00E51A18" w:rsidRPr="00791CA6">
        <w:rPr>
          <w:rFonts w:ascii="Palatino Linotype" w:eastAsia="Calibri" w:hAnsi="Palatino Linotype" w:cs="Tahoma"/>
          <w:bCs/>
          <w:i/>
          <w:lang w:val="es-ES" w:eastAsia="en-US"/>
        </w:rPr>
        <w:t>)</w:t>
      </w:r>
    </w:p>
    <w:p w14:paraId="45F37657" w14:textId="77777777" w:rsidR="002D11B1" w:rsidRPr="00791CA6" w:rsidRDefault="002D11B1" w:rsidP="00806E45">
      <w:pPr>
        <w:spacing w:line="360" w:lineRule="auto"/>
        <w:ind w:left="567" w:right="567"/>
        <w:jc w:val="both"/>
        <w:rPr>
          <w:rFonts w:ascii="Palatino Linotype" w:eastAsia="Calibri" w:hAnsi="Palatino Linotype" w:cs="Tahoma"/>
          <w:bCs/>
          <w:lang w:val="es-ES" w:eastAsia="en-US"/>
        </w:rPr>
      </w:pPr>
    </w:p>
    <w:p w14:paraId="61F0EB71" w14:textId="77777777" w:rsidR="00806E45" w:rsidRPr="00791CA6" w:rsidRDefault="00806E45" w:rsidP="00806E45">
      <w:pPr>
        <w:spacing w:line="360" w:lineRule="auto"/>
        <w:ind w:left="567" w:right="567"/>
        <w:jc w:val="both"/>
        <w:rPr>
          <w:rFonts w:ascii="Palatino Linotype" w:eastAsia="Calibri" w:hAnsi="Palatino Linotype" w:cs="Tahoma"/>
          <w:bCs/>
          <w:lang w:val="es-ES" w:eastAsia="en-US"/>
        </w:rPr>
      </w:pPr>
      <w:r w:rsidRPr="00791CA6">
        <w:rPr>
          <w:rFonts w:ascii="Palatino Linotype" w:eastAsia="Calibri" w:hAnsi="Palatino Linotype" w:cs="Tahoma"/>
          <w:b/>
          <w:bCs/>
          <w:lang w:val="es-ES" w:eastAsia="en-US"/>
        </w:rPr>
        <w:t>MODALIDAD DE ENTREGA</w:t>
      </w:r>
    </w:p>
    <w:p w14:paraId="728536B9" w14:textId="56832617" w:rsidR="00806E45" w:rsidRPr="00791CA6" w:rsidRDefault="00C614A6" w:rsidP="00806E45">
      <w:pPr>
        <w:spacing w:line="360" w:lineRule="auto"/>
        <w:ind w:left="567" w:right="567"/>
        <w:jc w:val="both"/>
        <w:rPr>
          <w:rFonts w:ascii="Palatino Linotype" w:eastAsia="Calibri" w:hAnsi="Palatino Linotype" w:cs="Tahoma"/>
          <w:bCs/>
          <w:i/>
          <w:lang w:val="es-ES" w:eastAsia="en-US"/>
        </w:rPr>
      </w:pPr>
      <w:r w:rsidRPr="00791CA6">
        <w:rPr>
          <w:rFonts w:ascii="Palatino Linotype" w:eastAsia="Calibri" w:hAnsi="Palatino Linotype" w:cs="Tahoma"/>
          <w:bCs/>
          <w:i/>
          <w:lang w:val="es-ES" w:eastAsia="en-US"/>
        </w:rPr>
        <w:t>A través del SAIMEX</w:t>
      </w:r>
      <w:r w:rsidR="005726B1" w:rsidRPr="00791CA6">
        <w:rPr>
          <w:rFonts w:ascii="Palatino Linotype" w:eastAsia="Calibri" w:hAnsi="Palatino Linotype" w:cs="Tahoma"/>
          <w:bCs/>
          <w:i/>
          <w:lang w:val="es-ES" w:eastAsia="en-US"/>
        </w:rPr>
        <w:t>.</w:t>
      </w:r>
    </w:p>
    <w:p w14:paraId="005930D4" w14:textId="3A151313" w:rsidR="0012409F" w:rsidRPr="00791CA6" w:rsidRDefault="0012409F" w:rsidP="00806E45">
      <w:pPr>
        <w:spacing w:line="360" w:lineRule="auto"/>
        <w:ind w:left="567" w:right="567"/>
        <w:jc w:val="both"/>
        <w:rPr>
          <w:rFonts w:ascii="Palatino Linotype" w:eastAsia="Calibri" w:hAnsi="Palatino Linotype" w:cs="Tahoma"/>
          <w:bCs/>
          <w:lang w:val="es-ES" w:eastAsia="en-US"/>
        </w:rPr>
      </w:pPr>
    </w:p>
    <w:p w14:paraId="5969152C" w14:textId="5E675596" w:rsidR="0012409F" w:rsidRPr="00791CA6" w:rsidRDefault="0012409F" w:rsidP="0012409F">
      <w:pPr>
        <w:spacing w:line="360" w:lineRule="auto"/>
        <w:ind w:left="567" w:right="567"/>
        <w:jc w:val="both"/>
        <w:rPr>
          <w:rFonts w:ascii="Palatino Linotype" w:eastAsia="Calibri" w:hAnsi="Palatino Linotype" w:cs="Tahoma"/>
          <w:b/>
          <w:bCs/>
          <w:lang w:val="es-ES" w:eastAsia="en-US"/>
        </w:rPr>
      </w:pPr>
      <w:r w:rsidRPr="00791CA6">
        <w:rPr>
          <w:rFonts w:ascii="Palatino Linotype" w:eastAsia="Calibri" w:hAnsi="Palatino Linotype" w:cs="Tahoma"/>
          <w:b/>
          <w:bCs/>
          <w:lang w:val="es-ES" w:eastAsia="en-US"/>
        </w:rPr>
        <w:t>ARCHIVOS ADJUNTOS:</w:t>
      </w:r>
    </w:p>
    <w:p w14:paraId="558993AC" w14:textId="367859DC" w:rsidR="0012409F" w:rsidRPr="00791CA6" w:rsidRDefault="0012409F" w:rsidP="0012409F">
      <w:pPr>
        <w:spacing w:line="360" w:lineRule="auto"/>
        <w:ind w:left="567" w:right="567"/>
        <w:jc w:val="both"/>
        <w:rPr>
          <w:rFonts w:ascii="Palatino Linotype" w:eastAsia="Calibri" w:hAnsi="Palatino Linotype" w:cs="Tahoma"/>
          <w:bCs/>
          <w:i/>
          <w:lang w:val="es-ES" w:eastAsia="en-US"/>
        </w:rPr>
      </w:pPr>
      <w:r w:rsidRPr="00791CA6">
        <w:rPr>
          <w:rFonts w:ascii="Palatino Linotype" w:eastAsia="Calibri" w:hAnsi="Palatino Linotype" w:cs="Tahoma"/>
          <w:bCs/>
          <w:i/>
          <w:lang w:val="es-ES" w:eastAsia="en-US"/>
        </w:rPr>
        <w:t>acuse PDF EDIO.pdf</w:t>
      </w:r>
    </w:p>
    <w:p w14:paraId="5C26A724" w14:textId="3E1B981D" w:rsidR="00AC6631" w:rsidRPr="00791CA6" w:rsidRDefault="00AC6631" w:rsidP="00D9652C">
      <w:pPr>
        <w:spacing w:line="360" w:lineRule="auto"/>
        <w:jc w:val="both"/>
        <w:rPr>
          <w:rFonts w:ascii="Palatino Linotype" w:eastAsia="Calibri" w:hAnsi="Palatino Linotype" w:cs="Tahoma"/>
          <w:bCs/>
          <w:sz w:val="22"/>
          <w:szCs w:val="22"/>
          <w:lang w:val="es-ES" w:eastAsia="en-US"/>
        </w:rPr>
      </w:pPr>
    </w:p>
    <w:p w14:paraId="43A778C3" w14:textId="32499E02" w:rsidR="0012409F" w:rsidRPr="00791CA6" w:rsidRDefault="0012409F" w:rsidP="0012409F">
      <w:pPr>
        <w:spacing w:line="360" w:lineRule="auto"/>
        <w:jc w:val="both"/>
        <w:rPr>
          <w:rFonts w:ascii="Palatino Linotype" w:eastAsia="Calibri" w:hAnsi="Palatino Linotype" w:cs="Tahoma"/>
          <w:bCs/>
          <w:sz w:val="22"/>
          <w:szCs w:val="22"/>
          <w:lang w:val="es-ES" w:eastAsia="en-US"/>
        </w:rPr>
      </w:pPr>
      <w:r w:rsidRPr="00791CA6">
        <w:rPr>
          <w:rFonts w:ascii="Palatino Linotype" w:eastAsia="Calibri" w:hAnsi="Palatino Linotype" w:cs="Tahoma"/>
          <w:bCs/>
          <w:sz w:val="22"/>
          <w:szCs w:val="22"/>
          <w:lang w:val="es-ES" w:eastAsia="en-US"/>
        </w:rPr>
        <w:t>A su solicitud de acceso a informaci</w:t>
      </w:r>
      <w:r w:rsidR="00276678" w:rsidRPr="00791CA6">
        <w:rPr>
          <w:rFonts w:ascii="Palatino Linotype" w:eastAsia="Calibri" w:hAnsi="Palatino Linotype" w:cs="Tahoma"/>
          <w:bCs/>
          <w:sz w:val="22"/>
          <w:szCs w:val="22"/>
          <w:lang w:val="es-ES" w:eastAsia="en-US"/>
        </w:rPr>
        <w:t>ón, el Particular adjuntó</w:t>
      </w:r>
      <w:r w:rsidRPr="00791CA6">
        <w:rPr>
          <w:rFonts w:ascii="Palatino Linotype" w:eastAsia="Calibri" w:hAnsi="Palatino Linotype" w:cs="Tahoma"/>
          <w:bCs/>
          <w:sz w:val="22"/>
          <w:szCs w:val="22"/>
          <w:lang w:val="es-ES" w:eastAsia="en-US"/>
        </w:rPr>
        <w:t xml:space="preserve"> la imagen de un fragmento de documento, en el que se aprecia un sello que dice: “H. PODER LEGISLATIVO – OSFEM – OFICIALÍA DE PARTES – 18 NOV 30 14:56 – ANEXOS – UN LEGAJO SIN FOLIAR”. Que a dicho del Solicitante es el acuse de recibo de la denuncia </w:t>
      </w:r>
      <w:r w:rsidR="00276678" w:rsidRPr="00791CA6">
        <w:rPr>
          <w:rFonts w:ascii="Palatino Linotype" w:eastAsia="Calibri" w:hAnsi="Palatino Linotype" w:cs="Tahoma"/>
          <w:bCs/>
          <w:sz w:val="22"/>
          <w:szCs w:val="22"/>
          <w:lang w:val="es-ES" w:eastAsia="en-US"/>
        </w:rPr>
        <w:t>con motivo del arrendamiento de patrullas y autos en el Estado de México</w:t>
      </w:r>
      <w:r w:rsidRPr="00791CA6">
        <w:rPr>
          <w:rFonts w:ascii="Palatino Linotype" w:eastAsia="Calibri" w:hAnsi="Palatino Linotype" w:cs="Tahoma"/>
          <w:bCs/>
          <w:sz w:val="22"/>
          <w:szCs w:val="22"/>
          <w:lang w:val="es-ES" w:eastAsia="en-US"/>
        </w:rPr>
        <w:t>.</w:t>
      </w:r>
    </w:p>
    <w:p w14:paraId="47296267" w14:textId="59E5DAF3" w:rsidR="0012409F" w:rsidRPr="00791CA6" w:rsidRDefault="0012409F" w:rsidP="00D9652C">
      <w:pPr>
        <w:spacing w:line="360" w:lineRule="auto"/>
        <w:jc w:val="both"/>
        <w:rPr>
          <w:rFonts w:ascii="Palatino Linotype" w:eastAsia="Calibri" w:hAnsi="Palatino Linotype" w:cs="Tahoma"/>
          <w:bCs/>
          <w:sz w:val="22"/>
          <w:szCs w:val="22"/>
          <w:lang w:val="es-ES" w:eastAsia="en-US"/>
        </w:rPr>
      </w:pPr>
    </w:p>
    <w:p w14:paraId="2A0A1C4C" w14:textId="423C23D3" w:rsidR="00806E45" w:rsidRPr="00791CA6" w:rsidRDefault="00827BDE" w:rsidP="00D9652C">
      <w:pPr>
        <w:spacing w:line="360" w:lineRule="auto"/>
        <w:jc w:val="both"/>
        <w:rPr>
          <w:rFonts w:ascii="Palatino Linotype" w:eastAsia="Calibri" w:hAnsi="Palatino Linotype" w:cs="Tahoma"/>
          <w:b/>
          <w:bCs/>
          <w:sz w:val="22"/>
          <w:szCs w:val="22"/>
          <w:lang w:val="es-ES" w:eastAsia="en-US"/>
        </w:rPr>
      </w:pPr>
      <w:r w:rsidRPr="00791CA6">
        <w:rPr>
          <w:rFonts w:ascii="Palatino Linotype" w:eastAsia="Calibri" w:hAnsi="Palatino Linotype" w:cs="Tahoma"/>
          <w:b/>
          <w:bCs/>
          <w:sz w:val="22"/>
          <w:szCs w:val="22"/>
          <w:lang w:val="es-ES" w:eastAsia="en-US"/>
        </w:rPr>
        <w:t>I</w:t>
      </w:r>
      <w:r w:rsidR="00694759" w:rsidRPr="00791CA6">
        <w:rPr>
          <w:rFonts w:ascii="Palatino Linotype" w:eastAsia="Calibri" w:hAnsi="Palatino Linotype" w:cs="Tahoma"/>
          <w:b/>
          <w:bCs/>
          <w:sz w:val="22"/>
          <w:szCs w:val="22"/>
          <w:lang w:val="es-ES" w:eastAsia="en-US"/>
        </w:rPr>
        <w:t>I</w:t>
      </w:r>
      <w:r w:rsidR="00806E45" w:rsidRPr="00791CA6">
        <w:rPr>
          <w:rFonts w:ascii="Palatino Linotype" w:eastAsia="Calibri" w:hAnsi="Palatino Linotype" w:cs="Tahoma"/>
          <w:b/>
          <w:bCs/>
          <w:sz w:val="22"/>
          <w:szCs w:val="22"/>
          <w:lang w:val="es-ES" w:eastAsia="en-US"/>
        </w:rPr>
        <w:t xml:space="preserve">. Respuesta del </w:t>
      </w:r>
      <w:r w:rsidR="001A1AAB" w:rsidRPr="00791CA6">
        <w:rPr>
          <w:rFonts w:ascii="Palatino Linotype" w:eastAsia="Calibri" w:hAnsi="Palatino Linotype" w:cs="Tahoma"/>
          <w:b/>
          <w:bCs/>
          <w:sz w:val="22"/>
          <w:szCs w:val="22"/>
          <w:lang w:val="es-ES" w:eastAsia="en-US"/>
        </w:rPr>
        <w:t>Sujeto Obligado</w:t>
      </w:r>
      <w:r w:rsidR="00806E45" w:rsidRPr="00791CA6">
        <w:rPr>
          <w:rFonts w:ascii="Palatino Linotype" w:eastAsia="Calibri" w:hAnsi="Palatino Linotype" w:cs="Tahoma"/>
          <w:b/>
          <w:bCs/>
          <w:sz w:val="22"/>
          <w:szCs w:val="22"/>
          <w:lang w:val="es-ES" w:eastAsia="en-US"/>
        </w:rPr>
        <w:t>.</w:t>
      </w:r>
    </w:p>
    <w:p w14:paraId="6743822A" w14:textId="77777777" w:rsidR="00E51A18" w:rsidRPr="00791CA6" w:rsidRDefault="00E51A18" w:rsidP="00D9652C">
      <w:pPr>
        <w:spacing w:line="360" w:lineRule="auto"/>
        <w:jc w:val="both"/>
        <w:rPr>
          <w:rFonts w:ascii="Palatino Linotype" w:eastAsia="Calibri" w:hAnsi="Palatino Linotype" w:cs="Tahoma"/>
          <w:b/>
          <w:bCs/>
          <w:sz w:val="22"/>
          <w:szCs w:val="22"/>
          <w:lang w:val="es-ES" w:eastAsia="en-US"/>
        </w:rPr>
      </w:pPr>
    </w:p>
    <w:p w14:paraId="67F539B0" w14:textId="3E30FA71" w:rsidR="00806E45" w:rsidRPr="00791CA6" w:rsidRDefault="00806E45" w:rsidP="00D9652C">
      <w:pPr>
        <w:spacing w:line="360" w:lineRule="auto"/>
        <w:jc w:val="both"/>
        <w:rPr>
          <w:rFonts w:ascii="Palatino Linotype" w:eastAsia="Calibri" w:hAnsi="Palatino Linotype" w:cs="Tahoma"/>
          <w:bCs/>
          <w:sz w:val="22"/>
          <w:szCs w:val="22"/>
          <w:lang w:val="es-ES" w:eastAsia="en-US"/>
        </w:rPr>
      </w:pPr>
      <w:r w:rsidRPr="00791CA6">
        <w:rPr>
          <w:rFonts w:ascii="Palatino Linotype" w:eastAsia="Calibri" w:hAnsi="Palatino Linotype" w:cs="Tahoma"/>
          <w:bCs/>
          <w:sz w:val="22"/>
          <w:szCs w:val="22"/>
          <w:lang w:val="es-ES" w:eastAsia="en-US"/>
        </w:rPr>
        <w:t xml:space="preserve">Con fecha </w:t>
      </w:r>
      <w:r w:rsidR="0042546C" w:rsidRPr="00791CA6">
        <w:rPr>
          <w:rFonts w:ascii="Palatino Linotype" w:eastAsia="Calibri" w:hAnsi="Palatino Linotype" w:cs="Tahoma"/>
          <w:bCs/>
          <w:sz w:val="22"/>
          <w:szCs w:val="22"/>
          <w:lang w:val="es-ES" w:eastAsia="en-US"/>
        </w:rPr>
        <w:t>seis de febrero</w:t>
      </w:r>
      <w:r w:rsidR="006468B0" w:rsidRPr="00791CA6">
        <w:rPr>
          <w:rFonts w:ascii="Palatino Linotype" w:eastAsia="Calibri" w:hAnsi="Palatino Linotype" w:cs="Tahoma"/>
          <w:bCs/>
          <w:sz w:val="22"/>
          <w:szCs w:val="22"/>
          <w:lang w:val="es-ES" w:eastAsia="en-US"/>
        </w:rPr>
        <w:t xml:space="preserve"> de dos mil diecinueve</w:t>
      </w:r>
      <w:r w:rsidRPr="00791CA6">
        <w:rPr>
          <w:rFonts w:ascii="Palatino Linotype" w:eastAsia="Calibri" w:hAnsi="Palatino Linotype" w:cs="Tahoma"/>
          <w:bCs/>
          <w:sz w:val="22"/>
          <w:szCs w:val="22"/>
          <w:lang w:val="es-ES" w:eastAsia="en-US"/>
        </w:rPr>
        <w:t xml:space="preserve">, mediante el Sistema de Acceso a la Información Mexiquense (SAIMEX), la Unidad de Transparencia </w:t>
      </w:r>
      <w:r w:rsidR="0042546C" w:rsidRPr="00791CA6">
        <w:rPr>
          <w:rFonts w:ascii="Palatino Linotype" w:eastAsia="Calibri" w:hAnsi="Palatino Linotype" w:cs="Tahoma"/>
          <w:bCs/>
          <w:sz w:val="22"/>
          <w:szCs w:val="22"/>
          <w:lang w:val="es-ES" w:eastAsia="en-US"/>
        </w:rPr>
        <w:t xml:space="preserve">del </w:t>
      </w:r>
      <w:r w:rsidR="0012409F" w:rsidRPr="00791CA6">
        <w:rPr>
          <w:rFonts w:ascii="Palatino Linotype" w:eastAsia="Calibri" w:hAnsi="Palatino Linotype" w:cs="Tahoma"/>
          <w:bCs/>
          <w:sz w:val="22"/>
          <w:szCs w:val="22"/>
          <w:lang w:val="es-ES" w:eastAsia="en-US"/>
        </w:rPr>
        <w:t>Poder Legislativo</w:t>
      </w:r>
      <w:r w:rsidR="00DB1CB2" w:rsidRPr="00791CA6">
        <w:rPr>
          <w:rFonts w:ascii="Palatino Linotype" w:eastAsia="Calibri" w:hAnsi="Palatino Linotype" w:cs="Tahoma"/>
          <w:bCs/>
          <w:sz w:val="22"/>
          <w:szCs w:val="22"/>
          <w:lang w:val="es-ES" w:eastAsia="en-US"/>
        </w:rPr>
        <w:t xml:space="preserve"> </w:t>
      </w:r>
      <w:r w:rsidR="00C614A6" w:rsidRPr="00791CA6">
        <w:rPr>
          <w:rFonts w:ascii="Palatino Linotype" w:eastAsia="Calibri" w:hAnsi="Palatino Linotype" w:cs="Tahoma"/>
          <w:bCs/>
          <w:sz w:val="22"/>
          <w:szCs w:val="22"/>
          <w:lang w:val="es-ES" w:eastAsia="en-US"/>
        </w:rPr>
        <w:t>notificó a</w:t>
      </w:r>
      <w:r w:rsidR="001966E0" w:rsidRPr="00791CA6">
        <w:rPr>
          <w:rFonts w:ascii="Palatino Linotype" w:eastAsia="Calibri" w:hAnsi="Palatino Linotype" w:cs="Tahoma"/>
          <w:bCs/>
          <w:sz w:val="22"/>
          <w:szCs w:val="22"/>
          <w:lang w:val="es-ES" w:eastAsia="en-US"/>
        </w:rPr>
        <w:t>l</w:t>
      </w:r>
      <w:r w:rsidR="00C614A6" w:rsidRPr="00791CA6">
        <w:rPr>
          <w:rFonts w:ascii="Palatino Linotype" w:eastAsia="Calibri" w:hAnsi="Palatino Linotype" w:cs="Tahoma"/>
          <w:bCs/>
          <w:sz w:val="22"/>
          <w:szCs w:val="22"/>
          <w:lang w:val="es-ES" w:eastAsia="en-US"/>
        </w:rPr>
        <w:t xml:space="preserve"> </w:t>
      </w:r>
      <w:r w:rsidR="001A1AAB" w:rsidRPr="00791CA6">
        <w:rPr>
          <w:rFonts w:ascii="Palatino Linotype" w:eastAsia="Calibri" w:hAnsi="Palatino Linotype" w:cs="Tahoma"/>
          <w:bCs/>
          <w:sz w:val="22"/>
          <w:szCs w:val="22"/>
          <w:lang w:val="es-ES" w:eastAsia="en-US"/>
        </w:rPr>
        <w:t>Particular</w:t>
      </w:r>
      <w:r w:rsidRPr="00791CA6">
        <w:rPr>
          <w:rFonts w:ascii="Palatino Linotype" w:eastAsia="Calibri" w:hAnsi="Palatino Linotype" w:cs="Tahoma"/>
          <w:bCs/>
          <w:sz w:val="22"/>
          <w:szCs w:val="22"/>
          <w:lang w:val="es-ES" w:eastAsia="en-US"/>
        </w:rPr>
        <w:t xml:space="preserve"> la respuesta a su solicitud de acceso a la información, en los términos siguientes:</w:t>
      </w:r>
    </w:p>
    <w:p w14:paraId="45B3154A" w14:textId="77777777" w:rsidR="00806E45" w:rsidRPr="00791CA6" w:rsidRDefault="00806E45" w:rsidP="00D9652C">
      <w:pPr>
        <w:spacing w:line="360" w:lineRule="auto"/>
        <w:jc w:val="both"/>
        <w:rPr>
          <w:rFonts w:ascii="Palatino Linotype" w:eastAsia="Calibri" w:hAnsi="Palatino Linotype" w:cs="Tahoma"/>
          <w:bCs/>
          <w:sz w:val="22"/>
          <w:szCs w:val="22"/>
          <w:lang w:val="es-ES" w:eastAsia="en-US"/>
        </w:rPr>
      </w:pPr>
    </w:p>
    <w:p w14:paraId="7EBE5794" w14:textId="3A390CF4" w:rsidR="0012409F" w:rsidRPr="00791CA6" w:rsidRDefault="0012409F" w:rsidP="0012409F">
      <w:pPr>
        <w:spacing w:line="360" w:lineRule="auto"/>
        <w:ind w:left="567" w:right="567"/>
        <w:jc w:val="both"/>
        <w:rPr>
          <w:rFonts w:ascii="Palatino Linotype" w:eastAsia="Calibri" w:hAnsi="Palatino Linotype" w:cs="Tahoma"/>
          <w:bCs/>
          <w:i/>
          <w:lang w:val="es-ES" w:eastAsia="en-US"/>
        </w:rPr>
      </w:pPr>
      <w:r w:rsidRPr="00791CA6">
        <w:rPr>
          <w:rFonts w:ascii="Palatino Linotype" w:eastAsia="Calibri" w:hAnsi="Palatino Linotype" w:cs="Tahoma"/>
          <w:bCs/>
          <w:i/>
          <w:lang w:val="es-ES" w:eastAsia="en-U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9B2C01D" w14:textId="77777777" w:rsidR="0012409F" w:rsidRPr="00791CA6" w:rsidRDefault="0012409F" w:rsidP="0012409F">
      <w:pPr>
        <w:spacing w:line="360" w:lineRule="auto"/>
        <w:ind w:left="567" w:right="567"/>
        <w:jc w:val="both"/>
        <w:rPr>
          <w:rFonts w:ascii="Palatino Linotype" w:eastAsia="Calibri" w:hAnsi="Palatino Linotype" w:cs="Tahoma"/>
          <w:bCs/>
          <w:i/>
          <w:lang w:val="es-ES" w:eastAsia="en-US"/>
        </w:rPr>
      </w:pPr>
    </w:p>
    <w:p w14:paraId="24DFE349" w14:textId="6732B8B5" w:rsidR="001966E0" w:rsidRPr="00791CA6" w:rsidRDefault="0012409F" w:rsidP="0012409F">
      <w:pPr>
        <w:spacing w:line="360" w:lineRule="auto"/>
        <w:ind w:left="567" w:right="567"/>
        <w:jc w:val="both"/>
        <w:rPr>
          <w:rFonts w:ascii="Palatino Linotype" w:eastAsia="Calibri" w:hAnsi="Palatino Linotype" w:cs="Tahoma"/>
          <w:bCs/>
          <w:i/>
          <w:lang w:val="es-ES" w:eastAsia="en-US"/>
        </w:rPr>
      </w:pPr>
      <w:r w:rsidRPr="00791CA6">
        <w:rPr>
          <w:rFonts w:ascii="Palatino Linotype" w:eastAsia="Calibri" w:hAnsi="Palatino Linotype" w:cs="Tahoma"/>
          <w:bCs/>
          <w:i/>
          <w:lang w:val="es-ES" w:eastAsia="en-US"/>
        </w:rPr>
        <w:t>SE EMITE RESPUESTA</w:t>
      </w:r>
      <w:r w:rsidR="0042546C" w:rsidRPr="00791CA6">
        <w:rPr>
          <w:rFonts w:ascii="Palatino Linotype" w:eastAsia="Calibri" w:hAnsi="Palatino Linotype" w:cs="Tahoma"/>
          <w:bCs/>
          <w:i/>
          <w:lang w:val="es-ES" w:eastAsia="en-US"/>
        </w:rPr>
        <w:t>.</w:t>
      </w:r>
      <w:r w:rsidR="00DD1165" w:rsidRPr="00791CA6">
        <w:rPr>
          <w:rFonts w:ascii="Palatino Linotype" w:eastAsia="Calibri" w:hAnsi="Palatino Linotype" w:cs="Tahoma"/>
          <w:bCs/>
          <w:i/>
          <w:lang w:val="es-ES" w:eastAsia="en-US"/>
        </w:rPr>
        <w:t xml:space="preserve"> (Sic</w:t>
      </w:r>
      <w:r w:rsidR="002D11B1" w:rsidRPr="00791CA6">
        <w:rPr>
          <w:rFonts w:ascii="Palatino Linotype" w:eastAsia="Calibri" w:hAnsi="Palatino Linotype" w:cs="Tahoma"/>
          <w:bCs/>
          <w:i/>
          <w:lang w:val="es-ES" w:eastAsia="en-US"/>
        </w:rPr>
        <w:t>.</w:t>
      </w:r>
      <w:r w:rsidR="00DD1165" w:rsidRPr="00791CA6">
        <w:rPr>
          <w:rFonts w:ascii="Palatino Linotype" w:eastAsia="Calibri" w:hAnsi="Palatino Linotype" w:cs="Tahoma"/>
          <w:bCs/>
          <w:i/>
          <w:lang w:val="es-ES" w:eastAsia="en-US"/>
        </w:rPr>
        <w:t>)</w:t>
      </w:r>
    </w:p>
    <w:p w14:paraId="176B8C28" w14:textId="4792B888" w:rsidR="00B04175" w:rsidRPr="00791CA6" w:rsidRDefault="00B04175" w:rsidP="00B04175">
      <w:pPr>
        <w:spacing w:line="360" w:lineRule="auto"/>
        <w:jc w:val="both"/>
        <w:rPr>
          <w:rFonts w:ascii="Palatino Linotype" w:eastAsia="Calibri" w:hAnsi="Palatino Linotype" w:cs="Tahoma"/>
          <w:bCs/>
          <w:sz w:val="22"/>
          <w:szCs w:val="22"/>
          <w:lang w:val="es-ES" w:eastAsia="en-US"/>
        </w:rPr>
      </w:pPr>
    </w:p>
    <w:p w14:paraId="62BE1D0F" w14:textId="739E82B3" w:rsidR="0012409F" w:rsidRPr="00791CA6" w:rsidRDefault="0012409F" w:rsidP="00B04175">
      <w:pPr>
        <w:spacing w:line="360" w:lineRule="auto"/>
        <w:jc w:val="both"/>
        <w:rPr>
          <w:rFonts w:ascii="Palatino Linotype" w:eastAsia="Calibri" w:hAnsi="Palatino Linotype" w:cs="Tahoma"/>
          <w:bCs/>
          <w:sz w:val="22"/>
          <w:szCs w:val="22"/>
          <w:lang w:val="es-ES" w:eastAsia="en-US"/>
        </w:rPr>
      </w:pPr>
      <w:r w:rsidRPr="00791CA6">
        <w:rPr>
          <w:rFonts w:ascii="Palatino Linotype" w:eastAsia="Calibri" w:hAnsi="Palatino Linotype" w:cs="Tahoma"/>
          <w:bCs/>
          <w:sz w:val="22"/>
          <w:szCs w:val="22"/>
          <w:lang w:val="es-ES" w:eastAsia="en-US"/>
        </w:rPr>
        <w:t>A la notificación en comento, el Poder Legislativo adjunt</w:t>
      </w:r>
      <w:r w:rsidR="00B54C5F" w:rsidRPr="00791CA6">
        <w:rPr>
          <w:rFonts w:ascii="Palatino Linotype" w:eastAsia="Calibri" w:hAnsi="Palatino Linotype" w:cs="Tahoma"/>
          <w:bCs/>
          <w:sz w:val="22"/>
          <w:szCs w:val="22"/>
          <w:lang w:val="es-ES" w:eastAsia="en-US"/>
        </w:rPr>
        <w:t>ó</w:t>
      </w:r>
      <w:r w:rsidRPr="00791CA6">
        <w:rPr>
          <w:rFonts w:ascii="Palatino Linotype" w:eastAsia="Calibri" w:hAnsi="Palatino Linotype" w:cs="Tahoma"/>
          <w:bCs/>
          <w:sz w:val="22"/>
          <w:szCs w:val="22"/>
          <w:lang w:val="es-ES" w:eastAsia="en-US"/>
        </w:rPr>
        <w:t xml:space="preserve"> los documentos siguientes:</w:t>
      </w:r>
    </w:p>
    <w:p w14:paraId="14E147F3" w14:textId="49C1B4B7" w:rsidR="0012409F" w:rsidRPr="00791CA6" w:rsidRDefault="0012409F" w:rsidP="00B04175">
      <w:pPr>
        <w:spacing w:line="360" w:lineRule="auto"/>
        <w:jc w:val="both"/>
        <w:rPr>
          <w:rFonts w:ascii="Palatino Linotype" w:eastAsia="Calibri" w:hAnsi="Palatino Linotype" w:cs="Tahoma"/>
          <w:bCs/>
          <w:sz w:val="22"/>
          <w:szCs w:val="22"/>
          <w:lang w:val="es-ES" w:eastAsia="en-US"/>
        </w:rPr>
      </w:pPr>
    </w:p>
    <w:p w14:paraId="273EAF31" w14:textId="2682A9B7" w:rsidR="0012409F" w:rsidRPr="00791CA6" w:rsidRDefault="0012409F" w:rsidP="00B04175">
      <w:pPr>
        <w:spacing w:line="360" w:lineRule="auto"/>
        <w:jc w:val="both"/>
        <w:rPr>
          <w:rFonts w:ascii="Palatino Linotype" w:eastAsia="Calibri" w:hAnsi="Palatino Linotype" w:cs="Tahoma"/>
          <w:bCs/>
          <w:sz w:val="22"/>
          <w:szCs w:val="22"/>
          <w:lang w:val="es-ES" w:eastAsia="en-US"/>
        </w:rPr>
      </w:pPr>
      <w:r w:rsidRPr="00791CA6">
        <w:rPr>
          <w:rFonts w:ascii="Palatino Linotype" w:eastAsia="Calibri" w:hAnsi="Palatino Linotype" w:cs="Tahoma"/>
          <w:b/>
          <w:bCs/>
          <w:sz w:val="22"/>
          <w:szCs w:val="22"/>
          <w:lang w:val="es-ES" w:eastAsia="en-US"/>
        </w:rPr>
        <w:t>1.</w:t>
      </w:r>
      <w:r w:rsidRPr="00791CA6">
        <w:rPr>
          <w:rFonts w:ascii="Palatino Linotype" w:eastAsia="Calibri" w:hAnsi="Palatino Linotype" w:cs="Tahoma"/>
          <w:bCs/>
          <w:sz w:val="22"/>
          <w:szCs w:val="22"/>
          <w:lang w:val="es-ES" w:eastAsia="en-US"/>
        </w:rPr>
        <w:t xml:space="preserve"> Oficio número </w:t>
      </w:r>
      <w:r w:rsidRPr="00791CA6">
        <w:rPr>
          <w:rFonts w:ascii="Palatino Linotype" w:eastAsia="Calibri" w:hAnsi="Palatino Linotype" w:cs="Tahoma"/>
          <w:b/>
          <w:bCs/>
          <w:sz w:val="22"/>
          <w:szCs w:val="22"/>
          <w:lang w:val="es-ES" w:eastAsia="en-US"/>
        </w:rPr>
        <w:t>UIPL/0252/2019</w:t>
      </w:r>
      <w:r w:rsidRPr="00791CA6">
        <w:rPr>
          <w:rFonts w:ascii="Palatino Linotype" w:eastAsia="Calibri" w:hAnsi="Palatino Linotype" w:cs="Tahoma"/>
          <w:bCs/>
          <w:sz w:val="22"/>
          <w:szCs w:val="22"/>
          <w:lang w:val="es-ES" w:eastAsia="en-US"/>
        </w:rPr>
        <w:t>, de fecha seis d</w:t>
      </w:r>
      <w:r w:rsidR="004A6892" w:rsidRPr="00791CA6">
        <w:rPr>
          <w:rFonts w:ascii="Palatino Linotype" w:eastAsia="Calibri" w:hAnsi="Palatino Linotype" w:cs="Tahoma"/>
          <w:bCs/>
          <w:sz w:val="22"/>
          <w:szCs w:val="22"/>
          <w:lang w:val="es-ES" w:eastAsia="en-US"/>
        </w:rPr>
        <w:t>e febrero de dos mil diecinueve, dirigido al Particular y signado por el Titular de la Unidad de Transparencia, en los términos siguientes:</w:t>
      </w:r>
    </w:p>
    <w:p w14:paraId="7DB59AE8" w14:textId="407B21E6" w:rsidR="004A6892" w:rsidRPr="00791CA6" w:rsidRDefault="004A6892" w:rsidP="00B04175">
      <w:pPr>
        <w:spacing w:line="360" w:lineRule="auto"/>
        <w:jc w:val="both"/>
        <w:rPr>
          <w:rFonts w:ascii="Palatino Linotype" w:eastAsia="Calibri" w:hAnsi="Palatino Linotype" w:cs="Tahoma"/>
          <w:bCs/>
          <w:i/>
          <w:sz w:val="22"/>
          <w:szCs w:val="22"/>
          <w:lang w:val="es-ES" w:eastAsia="en-US"/>
        </w:rPr>
      </w:pPr>
    </w:p>
    <w:p w14:paraId="4ED05AC2" w14:textId="42604F73" w:rsidR="004A6892" w:rsidRPr="00791CA6" w:rsidRDefault="004A6892" w:rsidP="004A6892">
      <w:pPr>
        <w:spacing w:line="360" w:lineRule="auto"/>
        <w:ind w:left="567" w:right="567"/>
        <w:jc w:val="both"/>
        <w:rPr>
          <w:rFonts w:ascii="Palatino Linotype" w:eastAsia="Calibri" w:hAnsi="Palatino Linotype" w:cs="Tahoma"/>
          <w:bCs/>
          <w:i/>
          <w:lang w:val="es-ES" w:eastAsia="en-US"/>
        </w:rPr>
      </w:pPr>
      <w:r w:rsidRPr="00791CA6">
        <w:rPr>
          <w:rFonts w:ascii="Palatino Linotype" w:eastAsia="Calibri" w:hAnsi="Palatino Linotype" w:cs="Tahoma"/>
          <w:bCs/>
          <w:i/>
          <w:lang w:val="es-ES" w:eastAsia="en-US"/>
        </w:rPr>
        <w:t xml:space="preserve">Con fundamento en los artículos 12, 53 fracciones II y VI y 163 de la Ley de Transparencia y Acceso a la Información Pública del Estado de México y Municipios, adjunto al presente se servirá </w:t>
      </w:r>
      <w:r w:rsidRPr="00791CA6">
        <w:rPr>
          <w:rFonts w:ascii="Palatino Linotype" w:eastAsia="Calibri" w:hAnsi="Palatino Linotype" w:cs="Tahoma"/>
          <w:bCs/>
          <w:i/>
          <w:lang w:val="es-ES" w:eastAsia="en-US"/>
        </w:rPr>
        <w:lastRenderedPageBreak/>
        <w:t>encontrar respuesta a su solicitud, proporcionada por la servidora pública habilitada del Órgano Superior de Fiscalización del Estado de México.</w:t>
      </w:r>
    </w:p>
    <w:p w14:paraId="2E8DA84F" w14:textId="136DCC0D" w:rsidR="004A6892" w:rsidRPr="00791CA6" w:rsidRDefault="004A6892" w:rsidP="004A6892">
      <w:pPr>
        <w:spacing w:line="360" w:lineRule="auto"/>
        <w:ind w:left="567" w:right="567"/>
        <w:jc w:val="both"/>
        <w:rPr>
          <w:rFonts w:ascii="Palatino Linotype" w:eastAsia="Calibri" w:hAnsi="Palatino Linotype" w:cs="Tahoma"/>
          <w:bCs/>
          <w:i/>
          <w:lang w:val="es-ES" w:eastAsia="en-US"/>
        </w:rPr>
      </w:pPr>
    </w:p>
    <w:p w14:paraId="7639DAEC" w14:textId="697CB5E2" w:rsidR="004A6892" w:rsidRPr="00791CA6" w:rsidRDefault="004A6892" w:rsidP="004A6892">
      <w:pPr>
        <w:spacing w:line="360" w:lineRule="auto"/>
        <w:ind w:left="567" w:right="567"/>
        <w:jc w:val="both"/>
        <w:rPr>
          <w:rFonts w:ascii="Palatino Linotype" w:eastAsia="Calibri" w:hAnsi="Palatino Linotype" w:cs="Tahoma"/>
          <w:bCs/>
          <w:i/>
          <w:lang w:val="es-ES" w:eastAsia="en-US"/>
        </w:rPr>
      </w:pPr>
      <w:r w:rsidRPr="00791CA6">
        <w:rPr>
          <w:rFonts w:ascii="Palatino Linotype" w:eastAsia="Calibri" w:hAnsi="Palatino Linotype" w:cs="Tahoma"/>
          <w:bCs/>
          <w:i/>
          <w:lang w:val="es-ES" w:eastAsia="en-US"/>
        </w:rPr>
        <w:t>[…] (Sic</w:t>
      </w:r>
      <w:r w:rsidR="00B54C5F" w:rsidRPr="00791CA6">
        <w:rPr>
          <w:rFonts w:ascii="Palatino Linotype" w:eastAsia="Calibri" w:hAnsi="Palatino Linotype" w:cs="Tahoma"/>
          <w:bCs/>
          <w:i/>
          <w:lang w:val="es-ES" w:eastAsia="en-US"/>
        </w:rPr>
        <w:t>.</w:t>
      </w:r>
      <w:r w:rsidRPr="00791CA6">
        <w:rPr>
          <w:rFonts w:ascii="Palatino Linotype" w:eastAsia="Calibri" w:hAnsi="Palatino Linotype" w:cs="Tahoma"/>
          <w:bCs/>
          <w:i/>
          <w:lang w:val="es-ES" w:eastAsia="en-US"/>
        </w:rPr>
        <w:t>)</w:t>
      </w:r>
    </w:p>
    <w:p w14:paraId="773032FD" w14:textId="188EE3AD" w:rsidR="0012409F" w:rsidRPr="00791CA6" w:rsidRDefault="0012409F" w:rsidP="00B04175">
      <w:pPr>
        <w:spacing w:line="360" w:lineRule="auto"/>
        <w:jc w:val="both"/>
        <w:rPr>
          <w:rFonts w:ascii="Palatino Linotype" w:eastAsia="Calibri" w:hAnsi="Palatino Linotype" w:cs="Tahoma"/>
          <w:bCs/>
          <w:sz w:val="22"/>
          <w:szCs w:val="22"/>
          <w:lang w:val="es-ES" w:eastAsia="en-US"/>
        </w:rPr>
      </w:pPr>
    </w:p>
    <w:p w14:paraId="3CC1105B" w14:textId="0E5D6AE5" w:rsidR="004A6892" w:rsidRPr="00791CA6" w:rsidRDefault="004A6892" w:rsidP="00B04175">
      <w:pPr>
        <w:spacing w:line="360" w:lineRule="auto"/>
        <w:jc w:val="both"/>
        <w:rPr>
          <w:rFonts w:ascii="Palatino Linotype" w:eastAsia="Calibri" w:hAnsi="Palatino Linotype" w:cs="Tahoma"/>
          <w:bCs/>
          <w:sz w:val="22"/>
          <w:szCs w:val="22"/>
          <w:lang w:val="es-ES" w:eastAsia="en-US"/>
        </w:rPr>
      </w:pPr>
      <w:r w:rsidRPr="00791CA6">
        <w:rPr>
          <w:rFonts w:ascii="Palatino Linotype" w:eastAsia="Calibri" w:hAnsi="Palatino Linotype" w:cs="Tahoma"/>
          <w:b/>
          <w:bCs/>
          <w:sz w:val="22"/>
          <w:szCs w:val="22"/>
          <w:lang w:val="es-ES" w:eastAsia="en-US"/>
        </w:rPr>
        <w:t>2.</w:t>
      </w:r>
      <w:r w:rsidRPr="00791CA6">
        <w:rPr>
          <w:rFonts w:ascii="Palatino Linotype" w:eastAsia="Calibri" w:hAnsi="Palatino Linotype" w:cs="Tahoma"/>
          <w:bCs/>
          <w:sz w:val="22"/>
          <w:szCs w:val="22"/>
          <w:lang w:val="es-ES" w:eastAsia="en-US"/>
        </w:rPr>
        <w:t xml:space="preserve"> Oficio número </w:t>
      </w:r>
      <w:r w:rsidRPr="00791CA6">
        <w:rPr>
          <w:rFonts w:ascii="Palatino Linotype" w:eastAsia="Calibri" w:hAnsi="Palatino Linotype" w:cs="Tahoma"/>
          <w:b/>
          <w:bCs/>
          <w:sz w:val="22"/>
          <w:szCs w:val="22"/>
          <w:lang w:val="es-ES" w:eastAsia="en-US"/>
        </w:rPr>
        <w:t>OSFEM/UAJ/SPH/030/2019</w:t>
      </w:r>
      <w:r w:rsidRPr="00791CA6">
        <w:rPr>
          <w:rFonts w:ascii="Palatino Linotype" w:eastAsia="Calibri" w:hAnsi="Palatino Linotype" w:cs="Tahoma"/>
          <w:bCs/>
          <w:sz w:val="22"/>
          <w:szCs w:val="22"/>
          <w:lang w:val="es-ES" w:eastAsia="en-US"/>
        </w:rPr>
        <w:t>, de fecha seis de febrero de dos mil diecinueve, dirigido al Titular de la Unidad de Transparencia y signado por la Servidora Pública Habilitada del Órgano Superior de Fiscalización, en los términos siguientes:</w:t>
      </w:r>
    </w:p>
    <w:p w14:paraId="30DA9CFF" w14:textId="25942C3F" w:rsidR="004A6892" w:rsidRPr="00791CA6" w:rsidRDefault="004A6892" w:rsidP="00B04175">
      <w:pPr>
        <w:spacing w:line="360" w:lineRule="auto"/>
        <w:jc w:val="both"/>
        <w:rPr>
          <w:rFonts w:ascii="Palatino Linotype" w:eastAsia="Calibri" w:hAnsi="Palatino Linotype" w:cs="Tahoma"/>
          <w:bCs/>
          <w:sz w:val="22"/>
          <w:szCs w:val="22"/>
          <w:lang w:val="es-ES" w:eastAsia="en-US"/>
        </w:rPr>
      </w:pPr>
    </w:p>
    <w:p w14:paraId="254379B6" w14:textId="77777777" w:rsidR="004A6892" w:rsidRPr="00791CA6" w:rsidRDefault="004A6892" w:rsidP="004A6892">
      <w:pPr>
        <w:spacing w:line="360" w:lineRule="auto"/>
        <w:ind w:left="567" w:right="567"/>
        <w:jc w:val="both"/>
        <w:rPr>
          <w:rFonts w:ascii="Palatino Linotype" w:eastAsia="Calibri" w:hAnsi="Palatino Linotype" w:cs="Tahoma"/>
          <w:bCs/>
          <w:i/>
          <w:lang w:val="es-ES" w:eastAsia="en-US"/>
        </w:rPr>
      </w:pPr>
      <w:r w:rsidRPr="00791CA6">
        <w:rPr>
          <w:rFonts w:ascii="Palatino Linotype" w:eastAsia="Calibri" w:hAnsi="Palatino Linotype" w:cs="Tahoma"/>
          <w:bCs/>
          <w:i/>
          <w:lang w:val="es-ES" w:eastAsia="en-US"/>
        </w:rPr>
        <w:t>[…]</w:t>
      </w:r>
    </w:p>
    <w:p w14:paraId="1AE7FF24" w14:textId="77777777" w:rsidR="004A6892" w:rsidRPr="00791CA6" w:rsidRDefault="004A6892" w:rsidP="004A6892">
      <w:pPr>
        <w:spacing w:line="360" w:lineRule="auto"/>
        <w:ind w:left="567" w:right="567"/>
        <w:jc w:val="both"/>
        <w:rPr>
          <w:rFonts w:ascii="Palatino Linotype" w:eastAsia="Calibri" w:hAnsi="Palatino Linotype" w:cs="Tahoma"/>
          <w:bCs/>
          <w:i/>
          <w:lang w:val="es-ES" w:eastAsia="en-US"/>
        </w:rPr>
      </w:pPr>
    </w:p>
    <w:p w14:paraId="407228C1" w14:textId="2DA480A5" w:rsidR="004A6892" w:rsidRPr="00791CA6" w:rsidRDefault="004A6892" w:rsidP="004A6892">
      <w:pPr>
        <w:spacing w:line="360" w:lineRule="auto"/>
        <w:ind w:left="567" w:right="567"/>
        <w:jc w:val="both"/>
        <w:rPr>
          <w:rFonts w:ascii="Palatino Linotype" w:eastAsia="Calibri" w:hAnsi="Palatino Linotype" w:cs="Tahoma"/>
          <w:bCs/>
          <w:i/>
          <w:lang w:val="es-ES" w:eastAsia="en-US"/>
        </w:rPr>
      </w:pPr>
      <w:r w:rsidRPr="00791CA6">
        <w:rPr>
          <w:rFonts w:ascii="Palatino Linotype" w:eastAsia="Calibri" w:hAnsi="Palatino Linotype" w:cs="Tahoma"/>
          <w:bCs/>
          <w:i/>
          <w:lang w:val="es-ES" w:eastAsia="en-US"/>
        </w:rPr>
        <w:t>Al respecto, acorde con el numeral 12 de la Ley de Transparencia y Acceso a la Información Pública del Estado de México y Municipios, el cual establece en su segundo párrafo, los sujetos obligados deberán proporcionar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F70ED80" w14:textId="657D7AE2" w:rsidR="004A6892" w:rsidRPr="00791CA6" w:rsidRDefault="004A6892" w:rsidP="004A6892">
      <w:pPr>
        <w:spacing w:line="360" w:lineRule="auto"/>
        <w:ind w:left="567" w:right="567"/>
        <w:jc w:val="both"/>
        <w:rPr>
          <w:rFonts w:ascii="Palatino Linotype" w:eastAsia="Calibri" w:hAnsi="Palatino Linotype" w:cs="Tahoma"/>
          <w:bCs/>
          <w:i/>
          <w:lang w:val="es-ES" w:eastAsia="en-US"/>
        </w:rPr>
      </w:pPr>
    </w:p>
    <w:p w14:paraId="19E01781" w14:textId="28692F43" w:rsidR="004A6892" w:rsidRPr="00791CA6" w:rsidRDefault="004A6892" w:rsidP="004A6892">
      <w:pPr>
        <w:spacing w:line="360" w:lineRule="auto"/>
        <w:ind w:left="567" w:right="567"/>
        <w:jc w:val="both"/>
        <w:rPr>
          <w:rFonts w:ascii="Palatino Linotype" w:eastAsia="Calibri" w:hAnsi="Palatino Linotype" w:cs="Tahoma"/>
          <w:bCs/>
          <w:i/>
          <w:lang w:val="es-ES" w:eastAsia="en-US"/>
        </w:rPr>
      </w:pPr>
      <w:r w:rsidRPr="00791CA6">
        <w:rPr>
          <w:rFonts w:ascii="Palatino Linotype" w:eastAsia="Calibri" w:hAnsi="Palatino Linotype" w:cs="Tahoma"/>
          <w:bCs/>
          <w:i/>
          <w:lang w:val="es-ES" w:eastAsia="en-US"/>
        </w:rPr>
        <w:t>Sobre esa base, vía SAIMEX se proporciona versión pública del turno generado como evidencia de las acciones del titular de este órgano técnico, con relación al escrito de denuncia y anexo que recibió de las patrullas y autos rentados en el EDO.</w:t>
      </w:r>
    </w:p>
    <w:p w14:paraId="6646EE2F" w14:textId="0908F888" w:rsidR="004A6892" w:rsidRPr="00791CA6" w:rsidRDefault="004A6892" w:rsidP="004A6892">
      <w:pPr>
        <w:spacing w:line="360" w:lineRule="auto"/>
        <w:ind w:left="567" w:right="567"/>
        <w:jc w:val="both"/>
        <w:rPr>
          <w:rFonts w:ascii="Palatino Linotype" w:eastAsia="Calibri" w:hAnsi="Palatino Linotype" w:cs="Tahoma"/>
          <w:bCs/>
          <w:i/>
          <w:lang w:val="es-ES" w:eastAsia="en-US"/>
        </w:rPr>
      </w:pPr>
    </w:p>
    <w:p w14:paraId="383334FA" w14:textId="116A8161" w:rsidR="004A6892" w:rsidRPr="00791CA6" w:rsidRDefault="004A6892" w:rsidP="004A6892">
      <w:pPr>
        <w:spacing w:line="360" w:lineRule="auto"/>
        <w:ind w:left="567" w:right="567"/>
        <w:jc w:val="both"/>
        <w:rPr>
          <w:rFonts w:ascii="Palatino Linotype" w:eastAsia="Calibri" w:hAnsi="Palatino Linotype" w:cs="Tahoma"/>
          <w:bCs/>
          <w:i/>
          <w:lang w:val="es-ES" w:eastAsia="en-US"/>
        </w:rPr>
      </w:pPr>
      <w:r w:rsidRPr="00791CA6">
        <w:rPr>
          <w:rFonts w:ascii="Palatino Linotype" w:eastAsia="Calibri" w:hAnsi="Palatino Linotype" w:cs="Tahoma"/>
          <w:bCs/>
          <w:i/>
          <w:lang w:val="es-ES" w:eastAsia="en-US"/>
        </w:rPr>
        <w:t>[…] (Sic)</w:t>
      </w:r>
    </w:p>
    <w:p w14:paraId="6B0347CC" w14:textId="1A75CAEA" w:rsidR="004A6892" w:rsidRPr="00791CA6" w:rsidRDefault="004A6892" w:rsidP="00B04175">
      <w:pPr>
        <w:spacing w:line="360" w:lineRule="auto"/>
        <w:jc w:val="both"/>
        <w:rPr>
          <w:rFonts w:ascii="Palatino Linotype" w:eastAsia="Calibri" w:hAnsi="Palatino Linotype" w:cs="Tahoma"/>
          <w:bCs/>
          <w:sz w:val="22"/>
          <w:szCs w:val="22"/>
          <w:lang w:val="es-ES" w:eastAsia="en-US"/>
        </w:rPr>
      </w:pPr>
    </w:p>
    <w:p w14:paraId="33F63313" w14:textId="780361BA" w:rsidR="004A6892" w:rsidRPr="00791CA6" w:rsidRDefault="004A6892" w:rsidP="00B04175">
      <w:pPr>
        <w:spacing w:line="360" w:lineRule="auto"/>
        <w:jc w:val="both"/>
        <w:rPr>
          <w:rFonts w:ascii="Palatino Linotype" w:eastAsia="Calibri" w:hAnsi="Palatino Linotype" w:cs="Tahoma"/>
          <w:bCs/>
          <w:sz w:val="22"/>
          <w:szCs w:val="22"/>
          <w:lang w:val="es-ES" w:eastAsia="en-US"/>
        </w:rPr>
      </w:pPr>
      <w:r w:rsidRPr="00791CA6">
        <w:rPr>
          <w:rFonts w:ascii="Palatino Linotype" w:eastAsia="Calibri" w:hAnsi="Palatino Linotype" w:cs="Tahoma"/>
          <w:b/>
          <w:bCs/>
          <w:sz w:val="22"/>
          <w:szCs w:val="22"/>
          <w:lang w:val="es-ES" w:eastAsia="en-US"/>
        </w:rPr>
        <w:t>3.</w:t>
      </w:r>
      <w:r w:rsidRPr="00791CA6">
        <w:rPr>
          <w:rFonts w:ascii="Palatino Linotype" w:eastAsia="Calibri" w:hAnsi="Palatino Linotype" w:cs="Tahoma"/>
          <w:bCs/>
          <w:sz w:val="22"/>
          <w:szCs w:val="22"/>
          <w:lang w:val="es-ES" w:eastAsia="en-US"/>
        </w:rPr>
        <w:t xml:space="preserve"> Versión pública </w:t>
      </w:r>
      <w:r w:rsidR="00EE188E" w:rsidRPr="00791CA6">
        <w:rPr>
          <w:rFonts w:ascii="Palatino Linotype" w:eastAsia="Calibri" w:hAnsi="Palatino Linotype" w:cs="Tahoma"/>
          <w:bCs/>
          <w:sz w:val="22"/>
          <w:szCs w:val="22"/>
          <w:lang w:val="es-ES" w:eastAsia="en-US"/>
        </w:rPr>
        <w:t>de un documento mediante el cual se denuncian presuntos actos de corrupción, en la que se eliminó la fotografía del Auditor Superior de Fiscalización del Estado de México y el nombre, firma, correo electrónico, actividad profesional y numero particular del denunciante, con fundamento en el artículo 143, fracciones I y II de la Ley de Transparencia y Acceso a la Información Pública del Estado de México y Municipios.</w:t>
      </w:r>
    </w:p>
    <w:p w14:paraId="34C9167B" w14:textId="5BBFC896" w:rsidR="00EE188E" w:rsidRPr="00791CA6" w:rsidRDefault="00EE188E" w:rsidP="00B04175">
      <w:pPr>
        <w:spacing w:line="360" w:lineRule="auto"/>
        <w:jc w:val="both"/>
        <w:rPr>
          <w:rFonts w:ascii="Palatino Linotype" w:eastAsia="Calibri" w:hAnsi="Palatino Linotype" w:cs="Tahoma"/>
          <w:bCs/>
          <w:sz w:val="22"/>
          <w:szCs w:val="22"/>
          <w:lang w:val="es-ES" w:eastAsia="en-US"/>
        </w:rPr>
      </w:pPr>
    </w:p>
    <w:p w14:paraId="00732AE5" w14:textId="5E31794B" w:rsidR="00EE188E" w:rsidRPr="00791CA6" w:rsidRDefault="00EE188E" w:rsidP="00EE188E">
      <w:pPr>
        <w:spacing w:line="360" w:lineRule="auto"/>
        <w:jc w:val="both"/>
        <w:rPr>
          <w:rFonts w:ascii="Palatino Linotype" w:eastAsia="Calibri" w:hAnsi="Palatino Linotype" w:cs="Tahoma"/>
          <w:bCs/>
          <w:sz w:val="22"/>
          <w:szCs w:val="22"/>
          <w:lang w:val="es-ES" w:eastAsia="en-US"/>
        </w:rPr>
      </w:pPr>
      <w:r w:rsidRPr="00791CA6">
        <w:rPr>
          <w:rFonts w:ascii="Palatino Linotype" w:eastAsia="Calibri" w:hAnsi="Palatino Linotype" w:cs="Tahoma"/>
          <w:b/>
          <w:bCs/>
          <w:sz w:val="22"/>
          <w:szCs w:val="22"/>
          <w:lang w:val="es-ES" w:eastAsia="en-US"/>
        </w:rPr>
        <w:t>4.</w:t>
      </w:r>
      <w:r w:rsidRPr="00791CA6">
        <w:rPr>
          <w:rFonts w:ascii="Palatino Linotype" w:eastAsia="Calibri" w:hAnsi="Palatino Linotype" w:cs="Tahoma"/>
          <w:bCs/>
          <w:sz w:val="22"/>
          <w:szCs w:val="22"/>
          <w:lang w:val="es-ES" w:eastAsia="en-US"/>
        </w:rPr>
        <w:t xml:space="preserve"> Versión pública del Acuse de Recepción de Correspondencia con número de folio </w:t>
      </w:r>
      <w:r w:rsidRPr="00791CA6">
        <w:rPr>
          <w:rFonts w:ascii="Palatino Linotype" w:eastAsia="Calibri" w:hAnsi="Palatino Linotype" w:cs="Tahoma"/>
          <w:b/>
          <w:bCs/>
          <w:sz w:val="22"/>
          <w:szCs w:val="22"/>
          <w:lang w:val="es-ES" w:eastAsia="en-US"/>
        </w:rPr>
        <w:t>Crr19816/2018</w:t>
      </w:r>
      <w:r w:rsidRPr="00791CA6">
        <w:rPr>
          <w:rFonts w:ascii="Palatino Linotype" w:eastAsia="Calibri" w:hAnsi="Palatino Linotype" w:cs="Tahoma"/>
          <w:bCs/>
          <w:sz w:val="22"/>
          <w:szCs w:val="22"/>
          <w:lang w:val="es-ES" w:eastAsia="en-US"/>
        </w:rPr>
        <w:t>, en el cual se aprecia el sello de “RECIBIDO” por parte de la Auditoria Especial de Investigación del Órgano Superior de Fiscalización; mediante el cual se remitió la denuncia de presuntos actos de corrupción y en la que se eliminó el nombre del denunciante, con fundamento en el artículo 143, fracciones I y II de la Ley de Transparencia y Acceso a la Información Pública del Estado de México y Municipios. Para pronta referencia se muestra el documento, a continuación:</w:t>
      </w:r>
    </w:p>
    <w:p w14:paraId="7BE7AC28" w14:textId="0DDE0DF4" w:rsidR="00EE188E" w:rsidRPr="00791CA6" w:rsidRDefault="00EE188E" w:rsidP="00EE188E">
      <w:pPr>
        <w:spacing w:line="360" w:lineRule="auto"/>
        <w:jc w:val="both"/>
        <w:rPr>
          <w:rFonts w:ascii="Palatino Linotype" w:eastAsia="Calibri" w:hAnsi="Palatino Linotype" w:cs="Tahoma"/>
          <w:bCs/>
          <w:sz w:val="22"/>
          <w:szCs w:val="22"/>
          <w:lang w:val="es-ES" w:eastAsia="en-US"/>
        </w:rPr>
      </w:pPr>
    </w:p>
    <w:p w14:paraId="1ACA08CF" w14:textId="787520C2" w:rsidR="00EE188E" w:rsidRPr="00791CA6" w:rsidRDefault="00EE188E" w:rsidP="00EE188E">
      <w:pPr>
        <w:spacing w:line="360" w:lineRule="auto"/>
        <w:jc w:val="both"/>
        <w:rPr>
          <w:rFonts w:ascii="Palatino Linotype" w:eastAsia="Calibri" w:hAnsi="Palatino Linotype" w:cs="Tahoma"/>
          <w:bCs/>
          <w:sz w:val="22"/>
          <w:szCs w:val="22"/>
          <w:lang w:val="es-ES" w:eastAsia="en-US"/>
        </w:rPr>
      </w:pPr>
      <w:r w:rsidRPr="00791CA6">
        <w:rPr>
          <w:rFonts w:ascii="Palatino Linotype" w:eastAsia="Calibri" w:hAnsi="Palatino Linotype" w:cs="Tahoma"/>
          <w:bCs/>
          <w:noProof/>
          <w:sz w:val="22"/>
          <w:szCs w:val="22"/>
          <w:lang w:eastAsia="es-MX"/>
        </w:rPr>
        <w:drawing>
          <wp:inline distT="0" distB="0" distL="0" distR="0" wp14:anchorId="4076B933" wp14:editId="47220243">
            <wp:extent cx="5742940" cy="36398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42940" cy="3639820"/>
                    </a:xfrm>
                    <a:prstGeom prst="rect">
                      <a:avLst/>
                    </a:prstGeom>
                  </pic:spPr>
                </pic:pic>
              </a:graphicData>
            </a:graphic>
          </wp:inline>
        </w:drawing>
      </w:r>
    </w:p>
    <w:p w14:paraId="677F003A" w14:textId="3F207D0E" w:rsidR="00EE188E" w:rsidRPr="00791CA6" w:rsidRDefault="00EE188E" w:rsidP="00B04175">
      <w:pPr>
        <w:spacing w:line="360" w:lineRule="auto"/>
        <w:jc w:val="both"/>
        <w:rPr>
          <w:rFonts w:ascii="Palatino Linotype" w:eastAsia="Calibri" w:hAnsi="Palatino Linotype" w:cs="Tahoma"/>
          <w:bCs/>
          <w:sz w:val="22"/>
          <w:szCs w:val="22"/>
          <w:lang w:val="es-ES" w:eastAsia="en-US"/>
        </w:rPr>
      </w:pPr>
    </w:p>
    <w:p w14:paraId="0A2057C6" w14:textId="03832A85" w:rsidR="004A6892" w:rsidRPr="00791CA6" w:rsidRDefault="00D53CB1" w:rsidP="00B04175">
      <w:pPr>
        <w:spacing w:line="360" w:lineRule="auto"/>
        <w:jc w:val="both"/>
        <w:rPr>
          <w:rFonts w:ascii="Palatino Linotype" w:eastAsia="Calibri" w:hAnsi="Palatino Linotype" w:cs="Tahoma"/>
          <w:bCs/>
          <w:sz w:val="22"/>
          <w:szCs w:val="22"/>
          <w:lang w:val="es-ES" w:eastAsia="en-US"/>
        </w:rPr>
      </w:pPr>
      <w:r w:rsidRPr="00791CA6">
        <w:rPr>
          <w:rFonts w:ascii="Palatino Linotype" w:eastAsia="Calibri" w:hAnsi="Palatino Linotype" w:cs="Tahoma"/>
          <w:b/>
          <w:bCs/>
          <w:sz w:val="22"/>
          <w:szCs w:val="22"/>
          <w:lang w:val="es-ES" w:eastAsia="en-US"/>
        </w:rPr>
        <w:t>5.</w:t>
      </w:r>
      <w:r w:rsidRPr="00791CA6">
        <w:rPr>
          <w:rFonts w:ascii="Palatino Linotype" w:eastAsia="Calibri" w:hAnsi="Palatino Linotype" w:cs="Tahoma"/>
          <w:bCs/>
          <w:sz w:val="22"/>
          <w:szCs w:val="22"/>
          <w:lang w:val="es-ES" w:eastAsia="en-US"/>
        </w:rPr>
        <w:t xml:space="preserve"> Acta de la Cuarta Sesión Extraordinaria de Comité de Transparencia, de fecha seis de febrero de dos mil diecinueve, signada por todos los integrantes del Órgano Colegiado, que en su parte sustantiva obra en los términos siguientes:</w:t>
      </w:r>
    </w:p>
    <w:p w14:paraId="4B4B4C66" w14:textId="02EB3E9C" w:rsidR="00D53CB1" w:rsidRPr="00791CA6" w:rsidRDefault="00D53CB1" w:rsidP="00B04175">
      <w:pPr>
        <w:spacing w:line="360" w:lineRule="auto"/>
        <w:jc w:val="both"/>
        <w:rPr>
          <w:rFonts w:ascii="Palatino Linotype" w:eastAsia="Calibri" w:hAnsi="Palatino Linotype" w:cs="Tahoma"/>
          <w:bCs/>
          <w:sz w:val="22"/>
          <w:szCs w:val="22"/>
          <w:lang w:val="es-ES" w:eastAsia="en-US"/>
        </w:rPr>
      </w:pPr>
    </w:p>
    <w:p w14:paraId="7EB089B4" w14:textId="394F35D3" w:rsidR="00D53CB1" w:rsidRPr="00791CA6" w:rsidRDefault="00D53CB1" w:rsidP="00D53CB1">
      <w:pPr>
        <w:spacing w:line="360" w:lineRule="auto"/>
        <w:ind w:left="567" w:right="567"/>
        <w:jc w:val="both"/>
        <w:rPr>
          <w:rFonts w:ascii="Palatino Linotype" w:eastAsia="Calibri" w:hAnsi="Palatino Linotype" w:cs="Tahoma"/>
          <w:bCs/>
          <w:i/>
          <w:lang w:val="es-ES" w:eastAsia="en-US"/>
        </w:rPr>
      </w:pPr>
      <w:r w:rsidRPr="00791CA6">
        <w:rPr>
          <w:rFonts w:ascii="Palatino Linotype" w:eastAsia="Calibri" w:hAnsi="Palatino Linotype" w:cs="Tahoma"/>
          <w:bCs/>
          <w:i/>
          <w:lang w:val="es-ES" w:eastAsia="en-US"/>
        </w:rPr>
        <w:lastRenderedPageBreak/>
        <w:t>[…]</w:t>
      </w:r>
    </w:p>
    <w:p w14:paraId="2ED0B320" w14:textId="77777777" w:rsidR="00D53CB1" w:rsidRPr="00791CA6" w:rsidRDefault="00D53CB1" w:rsidP="00D53CB1">
      <w:pPr>
        <w:spacing w:line="360" w:lineRule="auto"/>
        <w:ind w:left="567" w:right="567"/>
        <w:jc w:val="both"/>
        <w:rPr>
          <w:rFonts w:ascii="Palatino Linotype" w:eastAsia="Calibri" w:hAnsi="Palatino Linotype" w:cs="Tahoma"/>
          <w:bCs/>
          <w:i/>
          <w:lang w:val="es-ES" w:eastAsia="en-US"/>
        </w:rPr>
      </w:pPr>
    </w:p>
    <w:p w14:paraId="531D10A8" w14:textId="7E6A854D" w:rsidR="00D53CB1" w:rsidRPr="00791CA6" w:rsidRDefault="00D53CB1" w:rsidP="00D53CB1">
      <w:pPr>
        <w:spacing w:line="360" w:lineRule="auto"/>
        <w:ind w:left="567" w:right="567"/>
        <w:jc w:val="center"/>
        <w:rPr>
          <w:rFonts w:ascii="Palatino Linotype" w:eastAsia="Calibri" w:hAnsi="Palatino Linotype" w:cs="Tahoma"/>
          <w:b/>
          <w:bCs/>
          <w:i/>
          <w:lang w:val="es-ES" w:eastAsia="en-US"/>
        </w:rPr>
      </w:pPr>
      <w:r w:rsidRPr="00791CA6">
        <w:rPr>
          <w:rFonts w:ascii="Palatino Linotype" w:eastAsia="Calibri" w:hAnsi="Palatino Linotype" w:cs="Tahoma"/>
          <w:b/>
          <w:bCs/>
          <w:i/>
          <w:lang w:val="es-ES" w:eastAsia="en-US"/>
        </w:rPr>
        <w:t>PLEGISLA/LX/CT /04ªext/2019 /PRIMERO</w:t>
      </w:r>
    </w:p>
    <w:p w14:paraId="15CD8D7D" w14:textId="64C1F734" w:rsidR="00D53CB1" w:rsidRPr="00791CA6" w:rsidRDefault="00D53CB1" w:rsidP="00D53CB1">
      <w:pPr>
        <w:spacing w:line="360" w:lineRule="auto"/>
        <w:ind w:left="567" w:right="567"/>
        <w:jc w:val="both"/>
        <w:rPr>
          <w:rFonts w:ascii="Palatino Linotype" w:eastAsia="Calibri" w:hAnsi="Palatino Linotype" w:cs="Tahoma"/>
          <w:bCs/>
          <w:i/>
          <w:lang w:val="es-ES" w:eastAsia="en-US"/>
        </w:rPr>
      </w:pPr>
      <w:r w:rsidRPr="00791CA6">
        <w:rPr>
          <w:rFonts w:ascii="Palatino Linotype" w:eastAsia="Calibri" w:hAnsi="Palatino Linotype" w:cs="Tahoma"/>
          <w:bCs/>
          <w:i/>
          <w:lang w:val="es-ES" w:eastAsia="en-US"/>
        </w:rPr>
        <w:t xml:space="preserve">Se confirma por unanimidad de los integrantes del Comité de Transparencia, la clasificación de información como </w:t>
      </w:r>
      <w:r w:rsidRPr="00791CA6">
        <w:rPr>
          <w:rFonts w:ascii="Palatino Linotype" w:eastAsia="Calibri" w:hAnsi="Palatino Linotype" w:cs="Tahoma"/>
          <w:b/>
          <w:bCs/>
          <w:i/>
          <w:lang w:val="es-ES" w:eastAsia="en-US"/>
        </w:rPr>
        <w:t>CONFIDENCIAL</w:t>
      </w:r>
      <w:r w:rsidRPr="00791CA6">
        <w:rPr>
          <w:rFonts w:ascii="Palatino Linotype" w:eastAsia="Calibri" w:hAnsi="Palatino Linotype" w:cs="Tahoma"/>
          <w:bCs/>
          <w:i/>
          <w:lang w:val="es-ES" w:eastAsia="en-US"/>
        </w:rPr>
        <w:t xml:space="preserve"> de los datos personales consistentes en </w:t>
      </w:r>
      <w:r w:rsidRPr="00791CA6">
        <w:rPr>
          <w:rFonts w:ascii="Palatino Linotype" w:eastAsia="Calibri" w:hAnsi="Palatino Linotype" w:cs="Tahoma"/>
          <w:b/>
          <w:bCs/>
          <w:i/>
          <w:lang w:val="es-ES" w:eastAsia="en-US"/>
        </w:rPr>
        <w:t>nombre, firma, correo electrónico, actividad profesional y número telefónico del particular denunciante, así como la fotografía del titular del Órgano Superior de Fiscalización presentada por el ciudadano en el escrito de denuncia</w:t>
      </w:r>
      <w:r w:rsidRPr="00791CA6">
        <w:rPr>
          <w:rFonts w:ascii="Palatino Linotype" w:eastAsia="Calibri" w:hAnsi="Palatino Linotype" w:cs="Tahoma"/>
          <w:bCs/>
          <w:i/>
          <w:lang w:val="es-ES" w:eastAsia="en-US"/>
        </w:rPr>
        <w:t>, contenidos en el escrito de denuncia recibido por dicha dependencia el treinta de noviembre de dos mil dieciocho, con la finalidad de atender la solicitud de acceso a la información 00024/PLEGISLA/IP/2019. lo anterior con fundamento en lo dispuesto por los artículos 44 fracción 11, 116 párrafo primero y último, de la Ley General de Transparencia y Acceso a la Información Pública; 3 fracción IX, 49 fracciones II y VIII, 132 fracción I y 143 fracciones I y II de la Ley de Transparencia y Acceso a la Información Pública del Estado de México y Municipios, en relación con el artículo 4 fracción XI de la Ley de Protección de Datos Personales en Posesión de Sujetos Obligados del Estado de México y Municipios y Trigésimo octavo, fracción I y Trigésimo noveno de los Lineamientos Generales en Materia de Clasificación y Desclasificación de la Información, así como para la elaboración de versiones públicas, publicados en el Diario Oficial de la Federación el 15 de abril de 2016.</w:t>
      </w:r>
    </w:p>
    <w:p w14:paraId="003574DD" w14:textId="0CEEE587" w:rsidR="00D53CB1" w:rsidRPr="00791CA6" w:rsidRDefault="00D53CB1" w:rsidP="00D53CB1">
      <w:pPr>
        <w:spacing w:line="360" w:lineRule="auto"/>
        <w:ind w:left="567" w:right="567"/>
        <w:jc w:val="both"/>
        <w:rPr>
          <w:rFonts w:ascii="Palatino Linotype" w:eastAsia="Calibri" w:hAnsi="Palatino Linotype" w:cs="Tahoma"/>
          <w:bCs/>
          <w:i/>
          <w:lang w:val="es-ES" w:eastAsia="en-US"/>
        </w:rPr>
      </w:pPr>
    </w:p>
    <w:p w14:paraId="43E82464" w14:textId="104EE483" w:rsidR="00D53CB1" w:rsidRPr="00791CA6" w:rsidRDefault="00D53CB1" w:rsidP="00D53CB1">
      <w:pPr>
        <w:spacing w:line="360" w:lineRule="auto"/>
        <w:ind w:left="567" w:right="567"/>
        <w:jc w:val="both"/>
        <w:rPr>
          <w:rFonts w:ascii="Palatino Linotype" w:eastAsia="Calibri" w:hAnsi="Palatino Linotype" w:cs="Tahoma"/>
          <w:bCs/>
          <w:i/>
          <w:lang w:val="es-ES" w:eastAsia="en-US"/>
        </w:rPr>
      </w:pPr>
      <w:r w:rsidRPr="00791CA6">
        <w:rPr>
          <w:rFonts w:ascii="Palatino Linotype" w:eastAsia="Calibri" w:hAnsi="Palatino Linotype" w:cs="Tahoma"/>
          <w:bCs/>
          <w:i/>
          <w:lang w:val="es-ES" w:eastAsia="en-US"/>
        </w:rPr>
        <w:t>[…] (Sic</w:t>
      </w:r>
      <w:r w:rsidR="00D76AB6" w:rsidRPr="00791CA6">
        <w:rPr>
          <w:rFonts w:ascii="Palatino Linotype" w:eastAsia="Calibri" w:hAnsi="Palatino Linotype" w:cs="Tahoma"/>
          <w:bCs/>
          <w:i/>
          <w:lang w:val="es-ES" w:eastAsia="en-US"/>
        </w:rPr>
        <w:t>.</w:t>
      </w:r>
      <w:r w:rsidRPr="00791CA6">
        <w:rPr>
          <w:rFonts w:ascii="Palatino Linotype" w:eastAsia="Calibri" w:hAnsi="Palatino Linotype" w:cs="Tahoma"/>
          <w:bCs/>
          <w:i/>
          <w:lang w:val="es-ES" w:eastAsia="en-US"/>
        </w:rPr>
        <w:t>)</w:t>
      </w:r>
    </w:p>
    <w:p w14:paraId="3D632E16" w14:textId="77777777" w:rsidR="0012409F" w:rsidRPr="00791CA6" w:rsidRDefault="0012409F" w:rsidP="00B04175">
      <w:pPr>
        <w:spacing w:line="360" w:lineRule="auto"/>
        <w:jc w:val="both"/>
        <w:rPr>
          <w:rFonts w:ascii="Palatino Linotype" w:eastAsia="Calibri" w:hAnsi="Palatino Linotype" w:cs="Tahoma"/>
          <w:bCs/>
          <w:sz w:val="22"/>
          <w:szCs w:val="22"/>
          <w:lang w:val="es-ES" w:eastAsia="en-US"/>
        </w:rPr>
      </w:pPr>
    </w:p>
    <w:p w14:paraId="7E63F570" w14:textId="0E8F30CE" w:rsidR="00806E45" w:rsidRPr="00791CA6" w:rsidRDefault="00E20FF6" w:rsidP="00D9652C">
      <w:pPr>
        <w:spacing w:line="360" w:lineRule="auto"/>
        <w:jc w:val="both"/>
        <w:rPr>
          <w:rFonts w:ascii="Palatino Linotype" w:eastAsia="Calibri" w:hAnsi="Palatino Linotype" w:cs="Tahoma"/>
          <w:b/>
          <w:bCs/>
          <w:sz w:val="22"/>
          <w:szCs w:val="22"/>
          <w:lang w:val="es-ES" w:eastAsia="en-US"/>
        </w:rPr>
      </w:pPr>
      <w:r w:rsidRPr="00791CA6">
        <w:rPr>
          <w:rFonts w:ascii="Palatino Linotype" w:eastAsia="Calibri" w:hAnsi="Palatino Linotype" w:cs="Tahoma"/>
          <w:b/>
          <w:bCs/>
          <w:sz w:val="22"/>
          <w:szCs w:val="22"/>
          <w:lang w:val="es-ES" w:eastAsia="en-US"/>
        </w:rPr>
        <w:t>I</w:t>
      </w:r>
      <w:r w:rsidR="00B91C12" w:rsidRPr="00791CA6">
        <w:rPr>
          <w:rFonts w:ascii="Palatino Linotype" w:eastAsia="Calibri" w:hAnsi="Palatino Linotype" w:cs="Tahoma"/>
          <w:b/>
          <w:bCs/>
          <w:sz w:val="22"/>
          <w:szCs w:val="22"/>
          <w:lang w:val="es-ES" w:eastAsia="en-US"/>
        </w:rPr>
        <w:t>II</w:t>
      </w:r>
      <w:r w:rsidR="00806E45" w:rsidRPr="00791CA6">
        <w:rPr>
          <w:rFonts w:ascii="Palatino Linotype" w:eastAsia="Calibri" w:hAnsi="Palatino Linotype" w:cs="Tahoma"/>
          <w:b/>
          <w:bCs/>
          <w:sz w:val="22"/>
          <w:szCs w:val="22"/>
          <w:lang w:val="es-ES" w:eastAsia="en-US"/>
        </w:rPr>
        <w:t xml:space="preserve">. Interposición del Recurso de Revisión. </w:t>
      </w:r>
    </w:p>
    <w:p w14:paraId="5BCBD581" w14:textId="77777777" w:rsidR="00806E45" w:rsidRPr="00791CA6" w:rsidRDefault="00806E45" w:rsidP="00D9652C">
      <w:pPr>
        <w:spacing w:line="360" w:lineRule="auto"/>
        <w:jc w:val="both"/>
        <w:rPr>
          <w:rFonts w:ascii="Palatino Linotype" w:eastAsia="Calibri" w:hAnsi="Palatino Linotype" w:cs="Tahoma"/>
          <w:b/>
          <w:bCs/>
          <w:sz w:val="22"/>
          <w:szCs w:val="22"/>
          <w:lang w:val="es-ES" w:eastAsia="en-US"/>
        </w:rPr>
      </w:pPr>
    </w:p>
    <w:p w14:paraId="35CA8D9B" w14:textId="6FC4ADA5" w:rsidR="00806E45" w:rsidRPr="00791CA6" w:rsidRDefault="005726B1" w:rsidP="00D9652C">
      <w:pPr>
        <w:spacing w:line="360" w:lineRule="auto"/>
        <w:jc w:val="both"/>
        <w:rPr>
          <w:rFonts w:ascii="Palatino Linotype" w:eastAsia="Calibri" w:hAnsi="Palatino Linotype" w:cs="Tahoma"/>
          <w:bCs/>
          <w:sz w:val="22"/>
          <w:szCs w:val="22"/>
          <w:lang w:eastAsia="en-US"/>
        </w:rPr>
      </w:pPr>
      <w:r w:rsidRPr="00791CA6">
        <w:rPr>
          <w:rFonts w:ascii="Palatino Linotype" w:eastAsia="Calibri" w:hAnsi="Palatino Linotype" w:cs="Tahoma"/>
          <w:bCs/>
          <w:sz w:val="22"/>
          <w:szCs w:val="22"/>
          <w:lang w:val="es-ES" w:eastAsia="en-US"/>
        </w:rPr>
        <w:t xml:space="preserve">Con fecha </w:t>
      </w:r>
      <w:r w:rsidR="00D53CB1" w:rsidRPr="00791CA6">
        <w:rPr>
          <w:rFonts w:ascii="Palatino Linotype" w:eastAsia="Calibri" w:hAnsi="Palatino Linotype" w:cs="Tahoma"/>
          <w:bCs/>
          <w:sz w:val="22"/>
          <w:szCs w:val="22"/>
          <w:lang w:val="es-ES" w:eastAsia="en-US"/>
        </w:rPr>
        <w:t>trece</w:t>
      </w:r>
      <w:r w:rsidR="00DD1165" w:rsidRPr="00791CA6">
        <w:rPr>
          <w:rFonts w:ascii="Palatino Linotype" w:eastAsia="Calibri" w:hAnsi="Palatino Linotype" w:cs="Tahoma"/>
          <w:bCs/>
          <w:sz w:val="22"/>
          <w:szCs w:val="22"/>
          <w:lang w:val="es-ES" w:eastAsia="en-US"/>
        </w:rPr>
        <w:t xml:space="preserve"> de febrero</w:t>
      </w:r>
      <w:r w:rsidR="000A72E0" w:rsidRPr="00791CA6">
        <w:rPr>
          <w:rFonts w:ascii="Palatino Linotype" w:eastAsia="Calibri" w:hAnsi="Palatino Linotype" w:cs="Tahoma"/>
          <w:bCs/>
          <w:sz w:val="22"/>
          <w:szCs w:val="22"/>
          <w:lang w:val="es-ES" w:eastAsia="en-US"/>
        </w:rPr>
        <w:t xml:space="preserve"> de dos mil diecinueve</w:t>
      </w:r>
      <w:r w:rsidR="00806E45" w:rsidRPr="00791CA6">
        <w:rPr>
          <w:rFonts w:ascii="Palatino Linotype" w:eastAsia="Calibri" w:hAnsi="Palatino Linotype" w:cs="Tahoma"/>
          <w:bCs/>
          <w:sz w:val="22"/>
          <w:szCs w:val="22"/>
          <w:lang w:val="es-ES" w:eastAsia="en-US"/>
        </w:rPr>
        <w:t xml:space="preserve">, </w:t>
      </w:r>
      <w:r w:rsidR="00806E45" w:rsidRPr="00791CA6">
        <w:rPr>
          <w:rFonts w:ascii="Palatino Linotype" w:eastAsia="Calibri" w:hAnsi="Palatino Linotype" w:cs="Tahoma"/>
          <w:bCs/>
          <w:sz w:val="22"/>
          <w:szCs w:val="22"/>
          <w:lang w:eastAsia="en-US"/>
        </w:rPr>
        <w:t xml:space="preserve">mediante el </w:t>
      </w:r>
      <w:r w:rsidR="00806E45" w:rsidRPr="00791CA6">
        <w:rPr>
          <w:rFonts w:ascii="Palatino Linotype" w:eastAsia="Calibri" w:hAnsi="Palatino Linotype" w:cs="Tahoma"/>
          <w:bCs/>
          <w:sz w:val="22"/>
          <w:szCs w:val="22"/>
          <w:lang w:val="es-ES" w:eastAsia="en-US"/>
        </w:rPr>
        <w:t xml:space="preserve">Sistema de Acceso a la Información Mexiquense (SAIMEX), se recibió en este </w:t>
      </w:r>
      <w:r w:rsidR="00806E45" w:rsidRPr="00791CA6">
        <w:rPr>
          <w:rFonts w:ascii="Palatino Linotype" w:eastAsia="Calibri" w:hAnsi="Palatino Linotype" w:cs="Tahoma"/>
          <w:bCs/>
          <w:sz w:val="22"/>
          <w:szCs w:val="22"/>
          <w:lang w:eastAsia="en-US"/>
        </w:rPr>
        <w:t xml:space="preserve">Instituto </w:t>
      </w:r>
      <w:r w:rsidR="00806E45" w:rsidRPr="00791CA6">
        <w:rPr>
          <w:rFonts w:ascii="Palatino Linotype" w:eastAsia="Calibri" w:hAnsi="Palatino Linotype" w:cs="Tahoma"/>
          <w:bCs/>
          <w:sz w:val="22"/>
          <w:szCs w:val="22"/>
          <w:lang w:val="es-ES" w:eastAsia="en-US"/>
        </w:rPr>
        <w:t xml:space="preserve">el Recurso </w:t>
      </w:r>
      <w:r w:rsidR="00F23911" w:rsidRPr="00791CA6">
        <w:rPr>
          <w:rFonts w:ascii="Palatino Linotype" w:eastAsia="Calibri" w:hAnsi="Palatino Linotype" w:cs="Tahoma"/>
          <w:bCs/>
          <w:sz w:val="22"/>
          <w:szCs w:val="22"/>
          <w:lang w:val="es-ES" w:eastAsia="en-US"/>
        </w:rPr>
        <w:t>de Revisión interpuesto por el</w:t>
      </w:r>
      <w:r w:rsidRPr="00791CA6">
        <w:rPr>
          <w:rFonts w:ascii="Palatino Linotype" w:eastAsia="Calibri" w:hAnsi="Palatino Linotype" w:cs="Tahoma"/>
          <w:bCs/>
          <w:sz w:val="22"/>
          <w:szCs w:val="22"/>
          <w:lang w:val="es-ES" w:eastAsia="en-US"/>
        </w:rPr>
        <w:t xml:space="preserve"> </w:t>
      </w:r>
      <w:r w:rsidR="00602617" w:rsidRPr="00791CA6">
        <w:rPr>
          <w:rFonts w:ascii="Palatino Linotype" w:eastAsia="Calibri" w:hAnsi="Palatino Linotype" w:cs="Tahoma"/>
          <w:bCs/>
          <w:sz w:val="22"/>
          <w:szCs w:val="22"/>
          <w:lang w:val="es-ES" w:eastAsia="en-US"/>
        </w:rPr>
        <w:t>Particular</w:t>
      </w:r>
      <w:r w:rsidR="00806E45" w:rsidRPr="00791CA6">
        <w:rPr>
          <w:rFonts w:ascii="Palatino Linotype" w:eastAsia="Calibri" w:hAnsi="Palatino Linotype" w:cs="Tahoma"/>
          <w:bCs/>
          <w:sz w:val="22"/>
          <w:szCs w:val="22"/>
          <w:lang w:val="es-ES" w:eastAsia="en-US"/>
        </w:rPr>
        <w:t xml:space="preserve">, en contra de la respuesta otorgada por </w:t>
      </w:r>
      <w:r w:rsidR="00DD1165" w:rsidRPr="00791CA6">
        <w:rPr>
          <w:rFonts w:ascii="Palatino Linotype" w:eastAsia="Calibri" w:hAnsi="Palatino Linotype" w:cs="Tahoma"/>
          <w:bCs/>
          <w:sz w:val="22"/>
          <w:szCs w:val="22"/>
          <w:lang w:val="es-ES" w:eastAsia="en-US"/>
        </w:rPr>
        <w:t xml:space="preserve">el </w:t>
      </w:r>
      <w:r w:rsidR="00B4402C" w:rsidRPr="00791CA6">
        <w:rPr>
          <w:rFonts w:ascii="Palatino Linotype" w:eastAsia="Calibri" w:hAnsi="Palatino Linotype" w:cs="Tahoma"/>
          <w:bCs/>
          <w:sz w:val="22"/>
          <w:szCs w:val="22"/>
          <w:lang w:val="es-ES" w:eastAsia="en-US"/>
        </w:rPr>
        <w:t>Poder Legislativo</w:t>
      </w:r>
      <w:r w:rsidR="00806E45" w:rsidRPr="00791CA6">
        <w:rPr>
          <w:rFonts w:ascii="Palatino Linotype" w:eastAsia="Calibri" w:hAnsi="Palatino Linotype" w:cs="Tahoma"/>
          <w:bCs/>
          <w:sz w:val="22"/>
          <w:szCs w:val="22"/>
          <w:lang w:val="es-ES" w:eastAsia="en-US"/>
        </w:rPr>
        <w:t xml:space="preserve">, </w:t>
      </w:r>
      <w:r w:rsidR="00806E45" w:rsidRPr="00791CA6">
        <w:rPr>
          <w:rFonts w:ascii="Palatino Linotype" w:eastAsia="Calibri" w:hAnsi="Palatino Linotype" w:cs="Tahoma"/>
          <w:bCs/>
          <w:sz w:val="22"/>
          <w:szCs w:val="22"/>
          <w:lang w:eastAsia="en-US"/>
        </w:rPr>
        <w:t>en los términos siguientes:</w:t>
      </w:r>
    </w:p>
    <w:p w14:paraId="27FA8BFA" w14:textId="77777777" w:rsidR="0055271D" w:rsidRPr="00791CA6" w:rsidRDefault="0055271D" w:rsidP="00D9652C">
      <w:pPr>
        <w:spacing w:line="360" w:lineRule="auto"/>
        <w:jc w:val="both"/>
        <w:rPr>
          <w:rFonts w:ascii="Palatino Linotype" w:eastAsia="Calibri" w:hAnsi="Palatino Linotype" w:cs="Tahoma"/>
          <w:bCs/>
          <w:sz w:val="22"/>
          <w:szCs w:val="22"/>
          <w:lang w:val="es-ES" w:eastAsia="en-US"/>
        </w:rPr>
      </w:pPr>
    </w:p>
    <w:p w14:paraId="498FB043" w14:textId="77777777" w:rsidR="00806E45" w:rsidRPr="00791CA6" w:rsidRDefault="00806E45" w:rsidP="00D9652C">
      <w:pPr>
        <w:spacing w:line="360" w:lineRule="auto"/>
        <w:ind w:left="567" w:right="567"/>
        <w:jc w:val="both"/>
        <w:rPr>
          <w:rFonts w:ascii="Palatino Linotype" w:eastAsia="Calibri" w:hAnsi="Palatino Linotype" w:cs="Tahoma"/>
          <w:bCs/>
          <w:lang w:eastAsia="en-US"/>
        </w:rPr>
      </w:pPr>
      <w:r w:rsidRPr="00791CA6">
        <w:rPr>
          <w:rFonts w:ascii="Palatino Linotype" w:eastAsia="Calibri" w:hAnsi="Palatino Linotype" w:cs="Tahoma"/>
          <w:b/>
          <w:bCs/>
          <w:lang w:eastAsia="en-US"/>
        </w:rPr>
        <w:t>ACTO IMPUGNADO</w:t>
      </w:r>
    </w:p>
    <w:p w14:paraId="1DC44055" w14:textId="6FBB2EB2" w:rsidR="00182E3C" w:rsidRPr="00791CA6" w:rsidRDefault="00B4402C" w:rsidP="00D9652C">
      <w:pPr>
        <w:spacing w:line="360" w:lineRule="auto"/>
        <w:ind w:left="567" w:right="567"/>
        <w:jc w:val="both"/>
        <w:rPr>
          <w:rFonts w:ascii="Palatino Linotype" w:eastAsia="Calibri" w:hAnsi="Palatino Linotype" w:cs="Tahoma"/>
          <w:bCs/>
          <w:i/>
          <w:lang w:eastAsia="en-US"/>
        </w:rPr>
      </w:pPr>
      <w:r w:rsidRPr="00791CA6">
        <w:rPr>
          <w:rFonts w:ascii="Palatino Linotype" w:eastAsia="Calibri" w:hAnsi="Palatino Linotype" w:cs="Tahoma"/>
          <w:bCs/>
          <w:i/>
          <w:lang w:eastAsia="en-US"/>
        </w:rPr>
        <w:lastRenderedPageBreak/>
        <w:t xml:space="preserve">no entregan los oficios del auditor del estado como respuesta a la denuncia que </w:t>
      </w:r>
      <w:proofErr w:type="spellStart"/>
      <w:r w:rsidRPr="00791CA6">
        <w:rPr>
          <w:rFonts w:ascii="Palatino Linotype" w:eastAsia="Calibri" w:hAnsi="Palatino Linotype" w:cs="Tahoma"/>
          <w:bCs/>
          <w:i/>
          <w:lang w:eastAsia="en-US"/>
        </w:rPr>
        <w:t>recibio</w:t>
      </w:r>
      <w:proofErr w:type="spellEnd"/>
      <w:r w:rsidRPr="00791CA6">
        <w:rPr>
          <w:rFonts w:ascii="Palatino Linotype" w:eastAsia="Calibri" w:hAnsi="Palatino Linotype" w:cs="Tahoma"/>
          <w:bCs/>
          <w:i/>
          <w:lang w:eastAsia="en-US"/>
        </w:rPr>
        <w:t xml:space="preserve"> que regularmente es que se instruye se realice la auditoria a </w:t>
      </w:r>
      <w:proofErr w:type="gramStart"/>
      <w:r w:rsidRPr="00791CA6">
        <w:rPr>
          <w:rFonts w:ascii="Palatino Linotype" w:eastAsia="Calibri" w:hAnsi="Palatino Linotype" w:cs="Tahoma"/>
          <w:bCs/>
          <w:i/>
          <w:lang w:eastAsia="en-US"/>
        </w:rPr>
        <w:t>lugar ,</w:t>
      </w:r>
      <w:proofErr w:type="gramEnd"/>
      <w:r w:rsidRPr="00791CA6">
        <w:rPr>
          <w:rFonts w:ascii="Palatino Linotype" w:eastAsia="Calibri" w:hAnsi="Palatino Linotype" w:cs="Tahoma"/>
          <w:bCs/>
          <w:i/>
          <w:lang w:eastAsia="en-US"/>
        </w:rPr>
        <w:t xml:space="preserve"> pero en este caso son omisos al respecto y pareciera que simplemente </w:t>
      </w:r>
      <w:proofErr w:type="spellStart"/>
      <w:r w:rsidRPr="00791CA6">
        <w:rPr>
          <w:rFonts w:ascii="Palatino Linotype" w:eastAsia="Calibri" w:hAnsi="Palatino Linotype" w:cs="Tahoma"/>
          <w:bCs/>
          <w:i/>
          <w:lang w:eastAsia="en-US"/>
        </w:rPr>
        <w:t>estan</w:t>
      </w:r>
      <w:proofErr w:type="spellEnd"/>
      <w:r w:rsidRPr="00791CA6">
        <w:rPr>
          <w:rFonts w:ascii="Palatino Linotype" w:eastAsia="Calibri" w:hAnsi="Palatino Linotype" w:cs="Tahoma"/>
          <w:bCs/>
          <w:i/>
          <w:lang w:eastAsia="en-US"/>
        </w:rPr>
        <w:t xml:space="preserve"> encubriendo el fraude de los 1700 </w:t>
      </w:r>
      <w:proofErr w:type="spellStart"/>
      <w:r w:rsidRPr="00791CA6">
        <w:rPr>
          <w:rFonts w:ascii="Palatino Linotype" w:eastAsia="Calibri" w:hAnsi="Palatino Linotype" w:cs="Tahoma"/>
          <w:bCs/>
          <w:i/>
          <w:lang w:eastAsia="en-US"/>
        </w:rPr>
        <w:t>vehiculos</w:t>
      </w:r>
      <w:proofErr w:type="spellEnd"/>
      <w:r w:rsidRPr="00791CA6">
        <w:rPr>
          <w:rFonts w:ascii="Palatino Linotype" w:eastAsia="Calibri" w:hAnsi="Palatino Linotype" w:cs="Tahoma"/>
          <w:bCs/>
          <w:i/>
          <w:lang w:eastAsia="en-US"/>
        </w:rPr>
        <w:t xml:space="preserve"> rentados con sobre precios por 2000 millones de pesos</w:t>
      </w:r>
      <w:r w:rsidR="00C2093E" w:rsidRPr="00791CA6">
        <w:rPr>
          <w:rFonts w:ascii="Palatino Linotype" w:eastAsia="Calibri" w:hAnsi="Palatino Linotype" w:cs="Tahoma"/>
          <w:bCs/>
          <w:i/>
          <w:lang w:eastAsia="en-US"/>
        </w:rPr>
        <w:t xml:space="preserve"> (Sic)</w:t>
      </w:r>
    </w:p>
    <w:p w14:paraId="3C7E2B91" w14:textId="77777777" w:rsidR="00C2093E" w:rsidRPr="00791CA6" w:rsidRDefault="00C2093E" w:rsidP="00D9652C">
      <w:pPr>
        <w:spacing w:line="360" w:lineRule="auto"/>
        <w:ind w:left="567" w:right="567"/>
        <w:jc w:val="both"/>
        <w:rPr>
          <w:rFonts w:ascii="Palatino Linotype" w:eastAsia="Calibri" w:hAnsi="Palatino Linotype" w:cs="Tahoma"/>
          <w:bCs/>
          <w:lang w:val="es-ES" w:eastAsia="en-US"/>
        </w:rPr>
      </w:pPr>
    </w:p>
    <w:p w14:paraId="6093DD43" w14:textId="77777777" w:rsidR="00806E45" w:rsidRPr="00791CA6" w:rsidRDefault="00806E45" w:rsidP="00D9652C">
      <w:pPr>
        <w:spacing w:line="360" w:lineRule="auto"/>
        <w:ind w:left="567" w:right="567"/>
        <w:jc w:val="both"/>
        <w:rPr>
          <w:rFonts w:ascii="Palatino Linotype" w:eastAsia="Calibri" w:hAnsi="Palatino Linotype" w:cs="Tahoma"/>
          <w:b/>
          <w:bCs/>
          <w:lang w:val="es-ES" w:eastAsia="en-US"/>
        </w:rPr>
      </w:pPr>
      <w:r w:rsidRPr="00791CA6">
        <w:rPr>
          <w:rFonts w:ascii="Palatino Linotype" w:eastAsia="Calibri" w:hAnsi="Palatino Linotype" w:cs="Tahoma"/>
          <w:b/>
          <w:bCs/>
          <w:lang w:val="es-ES" w:eastAsia="en-US"/>
        </w:rPr>
        <w:t>RAZONES O MOTIVOS DE LA INCONFORMIDAD</w:t>
      </w:r>
    </w:p>
    <w:p w14:paraId="0CE4C377" w14:textId="520FC781" w:rsidR="00182E3C" w:rsidRPr="00791CA6" w:rsidRDefault="00B4402C" w:rsidP="00CB2B19">
      <w:pPr>
        <w:spacing w:line="360" w:lineRule="auto"/>
        <w:ind w:left="567" w:right="567"/>
        <w:jc w:val="both"/>
        <w:rPr>
          <w:rFonts w:ascii="Palatino Linotype" w:eastAsia="Calibri" w:hAnsi="Palatino Linotype" w:cs="Tahoma"/>
          <w:bCs/>
          <w:i/>
          <w:lang w:eastAsia="en-US"/>
        </w:rPr>
      </w:pPr>
      <w:r w:rsidRPr="00791CA6">
        <w:rPr>
          <w:rFonts w:ascii="Palatino Linotype" w:eastAsia="Calibri" w:hAnsi="Palatino Linotype" w:cs="Tahoma"/>
          <w:bCs/>
          <w:i/>
          <w:lang w:eastAsia="en-US"/>
        </w:rPr>
        <w:t>respuestas incompletas</w:t>
      </w:r>
      <w:r w:rsidR="00C2093E" w:rsidRPr="00791CA6">
        <w:rPr>
          <w:rFonts w:ascii="Palatino Linotype" w:eastAsia="Calibri" w:hAnsi="Palatino Linotype" w:cs="Tahoma"/>
          <w:bCs/>
          <w:i/>
          <w:lang w:eastAsia="en-US"/>
        </w:rPr>
        <w:t xml:space="preserve"> (Sic</w:t>
      </w:r>
      <w:r w:rsidR="0048346F" w:rsidRPr="00791CA6">
        <w:rPr>
          <w:rFonts w:ascii="Palatino Linotype" w:eastAsia="Calibri" w:hAnsi="Palatino Linotype" w:cs="Tahoma"/>
          <w:bCs/>
          <w:i/>
          <w:lang w:eastAsia="en-US"/>
        </w:rPr>
        <w:t>.</w:t>
      </w:r>
      <w:r w:rsidR="00C2093E" w:rsidRPr="00791CA6">
        <w:rPr>
          <w:rFonts w:ascii="Palatino Linotype" w:eastAsia="Calibri" w:hAnsi="Palatino Linotype" w:cs="Tahoma"/>
          <w:bCs/>
          <w:i/>
          <w:lang w:eastAsia="en-US"/>
        </w:rPr>
        <w:t>)</w:t>
      </w:r>
    </w:p>
    <w:p w14:paraId="31DC9FFC" w14:textId="77777777" w:rsidR="00DB10FE" w:rsidRPr="00791CA6" w:rsidRDefault="00DB10FE" w:rsidP="00CB2B19">
      <w:pPr>
        <w:spacing w:line="360" w:lineRule="auto"/>
        <w:ind w:left="567" w:right="567"/>
        <w:jc w:val="both"/>
        <w:rPr>
          <w:rFonts w:ascii="Palatino Linotype" w:eastAsia="Calibri" w:hAnsi="Palatino Linotype" w:cs="Tahoma"/>
          <w:bCs/>
          <w:lang w:eastAsia="en-US"/>
        </w:rPr>
      </w:pPr>
    </w:p>
    <w:p w14:paraId="7666FE9B" w14:textId="61E0B959" w:rsidR="00806E45" w:rsidRPr="00791CA6" w:rsidRDefault="00ED0177" w:rsidP="00D9652C">
      <w:pPr>
        <w:spacing w:line="360" w:lineRule="auto"/>
        <w:jc w:val="both"/>
        <w:rPr>
          <w:rFonts w:ascii="Palatino Linotype" w:eastAsia="Calibri" w:hAnsi="Palatino Linotype" w:cs="Tahoma"/>
          <w:b/>
          <w:bCs/>
          <w:sz w:val="22"/>
          <w:szCs w:val="22"/>
          <w:lang w:val="es-ES" w:eastAsia="en-US"/>
        </w:rPr>
      </w:pPr>
      <w:r w:rsidRPr="00791CA6">
        <w:rPr>
          <w:rFonts w:ascii="Palatino Linotype" w:eastAsia="Calibri" w:hAnsi="Palatino Linotype" w:cs="Tahoma"/>
          <w:b/>
          <w:bCs/>
          <w:sz w:val="22"/>
          <w:szCs w:val="22"/>
          <w:lang w:val="es-ES" w:eastAsia="en-US"/>
        </w:rPr>
        <w:t>I</w:t>
      </w:r>
      <w:r w:rsidR="00806E45" w:rsidRPr="00791CA6">
        <w:rPr>
          <w:rFonts w:ascii="Palatino Linotype" w:eastAsia="Calibri" w:hAnsi="Palatino Linotype" w:cs="Tahoma"/>
          <w:b/>
          <w:bCs/>
          <w:sz w:val="22"/>
          <w:szCs w:val="22"/>
          <w:lang w:val="es-ES" w:eastAsia="en-US"/>
        </w:rPr>
        <w:t>V. Trámite del Recurso de Revisión ante el Instituto.</w:t>
      </w:r>
    </w:p>
    <w:p w14:paraId="68427C9D" w14:textId="77777777" w:rsidR="00806E45" w:rsidRPr="00791CA6" w:rsidRDefault="00806E45" w:rsidP="00D9652C">
      <w:pPr>
        <w:spacing w:line="360" w:lineRule="auto"/>
        <w:jc w:val="both"/>
        <w:rPr>
          <w:rFonts w:ascii="Palatino Linotype" w:eastAsia="Calibri" w:hAnsi="Palatino Linotype" w:cs="Tahoma"/>
          <w:b/>
          <w:bCs/>
          <w:sz w:val="22"/>
          <w:szCs w:val="22"/>
          <w:lang w:val="es-ES" w:eastAsia="en-US"/>
        </w:rPr>
      </w:pPr>
    </w:p>
    <w:p w14:paraId="59B37A0F" w14:textId="39344653" w:rsidR="00806E45" w:rsidRPr="00791CA6" w:rsidRDefault="00806E45" w:rsidP="00D9652C">
      <w:pPr>
        <w:spacing w:line="360" w:lineRule="auto"/>
        <w:jc w:val="both"/>
        <w:rPr>
          <w:rFonts w:ascii="Palatino Linotype" w:eastAsia="Calibri" w:hAnsi="Palatino Linotype" w:cs="Tahoma"/>
          <w:bCs/>
          <w:sz w:val="22"/>
          <w:szCs w:val="22"/>
          <w:lang w:eastAsia="en-US"/>
        </w:rPr>
      </w:pPr>
      <w:r w:rsidRPr="00791CA6">
        <w:rPr>
          <w:rFonts w:ascii="Palatino Linotype" w:eastAsia="Calibri" w:hAnsi="Palatino Linotype" w:cs="Tahoma"/>
          <w:b/>
          <w:bCs/>
          <w:sz w:val="22"/>
          <w:szCs w:val="22"/>
          <w:lang w:val="es-ES" w:eastAsia="en-US"/>
        </w:rPr>
        <w:t xml:space="preserve">a) Turno del Recurso de Revisión. </w:t>
      </w:r>
      <w:r w:rsidRPr="00791CA6">
        <w:rPr>
          <w:rFonts w:ascii="Palatino Linotype" w:eastAsia="Calibri" w:hAnsi="Palatino Linotype" w:cs="Tahoma"/>
          <w:bCs/>
          <w:sz w:val="22"/>
          <w:szCs w:val="22"/>
          <w:lang w:eastAsia="en-US"/>
        </w:rPr>
        <w:t xml:space="preserve">Con fecha </w:t>
      </w:r>
      <w:r w:rsidR="00B4402C" w:rsidRPr="00791CA6">
        <w:rPr>
          <w:rFonts w:ascii="Palatino Linotype" w:eastAsia="Calibri" w:hAnsi="Palatino Linotype" w:cs="Tahoma"/>
          <w:bCs/>
          <w:sz w:val="22"/>
          <w:szCs w:val="22"/>
          <w:lang w:eastAsia="en-US"/>
        </w:rPr>
        <w:t xml:space="preserve">trece </w:t>
      </w:r>
      <w:r w:rsidR="00DD1165" w:rsidRPr="00791CA6">
        <w:rPr>
          <w:rFonts w:ascii="Palatino Linotype" w:eastAsia="Calibri" w:hAnsi="Palatino Linotype" w:cs="Tahoma"/>
          <w:bCs/>
          <w:sz w:val="22"/>
          <w:szCs w:val="22"/>
          <w:lang w:eastAsia="en-US"/>
        </w:rPr>
        <w:t>de febrero</w:t>
      </w:r>
      <w:r w:rsidR="00A971DD" w:rsidRPr="00791CA6">
        <w:rPr>
          <w:rFonts w:ascii="Palatino Linotype" w:eastAsia="Calibri" w:hAnsi="Palatino Linotype" w:cs="Tahoma"/>
          <w:bCs/>
          <w:sz w:val="22"/>
          <w:szCs w:val="22"/>
          <w:lang w:eastAsia="en-US"/>
        </w:rPr>
        <w:t xml:space="preserve"> de dos mil diecinueve</w:t>
      </w:r>
      <w:r w:rsidRPr="00791CA6">
        <w:rPr>
          <w:rFonts w:ascii="Palatino Linotype" w:eastAsia="Calibri" w:hAnsi="Palatino Linotype" w:cs="Tahoma"/>
          <w:bCs/>
          <w:sz w:val="22"/>
          <w:szCs w:val="22"/>
          <w:lang w:eastAsia="en-US"/>
        </w:rPr>
        <w:t>, el Sistema de Acceso a la Información Mexiquense</w:t>
      </w:r>
      <w:r w:rsidR="00602617" w:rsidRPr="00791CA6">
        <w:rPr>
          <w:rFonts w:ascii="Palatino Linotype" w:eastAsia="Calibri" w:hAnsi="Palatino Linotype" w:cs="Tahoma"/>
          <w:bCs/>
          <w:sz w:val="22"/>
          <w:szCs w:val="22"/>
          <w:lang w:eastAsia="en-US"/>
        </w:rPr>
        <w:t xml:space="preserve"> (SAIMEX),</w:t>
      </w:r>
      <w:r w:rsidRPr="00791CA6">
        <w:rPr>
          <w:rFonts w:ascii="Palatino Linotype" w:eastAsia="Calibri" w:hAnsi="Palatino Linotype" w:cs="Tahoma"/>
          <w:bCs/>
          <w:sz w:val="22"/>
          <w:szCs w:val="22"/>
          <w:lang w:eastAsia="en-US"/>
        </w:rPr>
        <w:t xml:space="preserve"> asignó el número de expediente </w:t>
      </w:r>
      <w:r w:rsidR="00B4402C" w:rsidRPr="00791CA6">
        <w:rPr>
          <w:rFonts w:ascii="Palatino Linotype" w:eastAsia="Calibri" w:hAnsi="Palatino Linotype" w:cs="Tahoma"/>
          <w:b/>
          <w:bCs/>
          <w:sz w:val="22"/>
          <w:szCs w:val="22"/>
          <w:lang w:eastAsia="en-US"/>
        </w:rPr>
        <w:t>0065</w:t>
      </w:r>
      <w:r w:rsidR="00DD1165" w:rsidRPr="00791CA6">
        <w:rPr>
          <w:rFonts w:ascii="Palatino Linotype" w:eastAsia="Calibri" w:hAnsi="Palatino Linotype" w:cs="Tahoma"/>
          <w:b/>
          <w:bCs/>
          <w:sz w:val="22"/>
          <w:szCs w:val="22"/>
          <w:lang w:eastAsia="en-US"/>
        </w:rPr>
        <w:t>1</w:t>
      </w:r>
      <w:r w:rsidR="00A971DD" w:rsidRPr="00791CA6">
        <w:rPr>
          <w:rFonts w:ascii="Palatino Linotype" w:eastAsia="Calibri" w:hAnsi="Palatino Linotype" w:cs="Tahoma"/>
          <w:b/>
          <w:bCs/>
          <w:sz w:val="22"/>
          <w:szCs w:val="22"/>
          <w:lang w:eastAsia="en-US"/>
        </w:rPr>
        <w:t xml:space="preserve">/INFOEM/IP/RR/2019 </w:t>
      </w:r>
      <w:r w:rsidRPr="00791CA6">
        <w:rPr>
          <w:rFonts w:ascii="Palatino Linotype" w:eastAsia="Calibri" w:hAnsi="Palatino Linotype" w:cs="Tahoma"/>
          <w:bCs/>
          <w:sz w:val="22"/>
          <w:szCs w:val="22"/>
          <w:lang w:eastAsia="en-US"/>
        </w:rPr>
        <w:t xml:space="preserve">al Recurso de Revisión y lo turnó al Comisionado Ponente </w:t>
      </w:r>
      <w:r w:rsidRPr="00791CA6">
        <w:rPr>
          <w:rFonts w:ascii="Palatino Linotype" w:eastAsia="Calibri" w:hAnsi="Palatino Linotype" w:cs="Tahoma"/>
          <w:b/>
          <w:bCs/>
          <w:sz w:val="22"/>
          <w:szCs w:val="22"/>
          <w:lang w:eastAsia="en-US"/>
        </w:rPr>
        <w:t>Luis Gustavo Parra Noriega</w:t>
      </w:r>
      <w:r w:rsidRPr="00791CA6">
        <w:rPr>
          <w:rFonts w:ascii="Palatino Linotype" w:eastAsia="Calibri" w:hAnsi="Palatino Linotype" w:cs="Tahoma"/>
          <w:bCs/>
          <w:sz w:val="22"/>
          <w:szCs w:val="22"/>
          <w:lang w:eastAsia="en-US"/>
        </w:rPr>
        <w:t>, para los efectos del artículo 185, fracción I</w:t>
      </w:r>
      <w:r w:rsidR="00534263" w:rsidRPr="00791CA6">
        <w:rPr>
          <w:rFonts w:ascii="Palatino Linotype" w:eastAsia="Calibri" w:hAnsi="Palatino Linotype" w:cs="Tahoma"/>
          <w:bCs/>
          <w:sz w:val="22"/>
          <w:szCs w:val="22"/>
          <w:lang w:eastAsia="en-US"/>
        </w:rPr>
        <w:t>,</w:t>
      </w:r>
      <w:r w:rsidRPr="00791CA6">
        <w:rPr>
          <w:rFonts w:ascii="Palatino Linotype" w:eastAsia="Calibri" w:hAnsi="Palatino Linotype" w:cs="Tahoma"/>
          <w:bCs/>
          <w:sz w:val="22"/>
          <w:szCs w:val="22"/>
          <w:lang w:eastAsia="en-US"/>
        </w:rPr>
        <w:t xml:space="preserve"> de la Ley de Transparencia y Acceso a la Información Pública del Estado de México y Municipios.</w:t>
      </w:r>
    </w:p>
    <w:p w14:paraId="555E8849" w14:textId="77777777" w:rsidR="00806E45" w:rsidRPr="00791CA6" w:rsidRDefault="00806E45" w:rsidP="00D9652C">
      <w:pPr>
        <w:spacing w:line="360" w:lineRule="auto"/>
        <w:jc w:val="both"/>
        <w:rPr>
          <w:rFonts w:ascii="Palatino Linotype" w:eastAsia="Calibri" w:hAnsi="Palatino Linotype" w:cs="Tahoma"/>
          <w:b/>
          <w:bCs/>
          <w:sz w:val="22"/>
          <w:szCs w:val="22"/>
          <w:lang w:val="es-ES" w:eastAsia="en-US"/>
        </w:rPr>
      </w:pPr>
    </w:p>
    <w:p w14:paraId="269F3582" w14:textId="2AC108B2" w:rsidR="00806E45" w:rsidRPr="00791CA6" w:rsidRDefault="00806E45" w:rsidP="00D9652C">
      <w:pPr>
        <w:spacing w:line="360" w:lineRule="auto"/>
        <w:jc w:val="both"/>
        <w:rPr>
          <w:rFonts w:ascii="Palatino Linotype" w:eastAsia="Calibri" w:hAnsi="Palatino Linotype" w:cs="Tahoma"/>
          <w:bCs/>
          <w:sz w:val="22"/>
          <w:szCs w:val="22"/>
          <w:lang w:eastAsia="en-US"/>
        </w:rPr>
      </w:pPr>
      <w:r w:rsidRPr="00791CA6">
        <w:rPr>
          <w:rFonts w:ascii="Palatino Linotype" w:eastAsia="Calibri" w:hAnsi="Palatino Linotype" w:cs="Tahoma"/>
          <w:b/>
          <w:bCs/>
          <w:sz w:val="22"/>
          <w:szCs w:val="22"/>
          <w:lang w:val="es-ES" w:eastAsia="en-US"/>
        </w:rPr>
        <w:t>b) Admisión del Recurso de Revisión</w:t>
      </w:r>
      <w:r w:rsidRPr="00791CA6">
        <w:rPr>
          <w:rFonts w:ascii="Palatino Linotype" w:eastAsia="Calibri" w:hAnsi="Palatino Linotype" w:cs="Tahoma"/>
          <w:b/>
          <w:bCs/>
          <w:sz w:val="22"/>
          <w:szCs w:val="22"/>
          <w:lang w:val="es-ES_tradnl" w:eastAsia="en-US"/>
        </w:rPr>
        <w:t xml:space="preserve">. </w:t>
      </w:r>
      <w:r w:rsidRPr="00791CA6">
        <w:rPr>
          <w:rFonts w:ascii="Palatino Linotype" w:eastAsia="Calibri" w:hAnsi="Palatino Linotype" w:cs="Tahoma"/>
          <w:bCs/>
          <w:sz w:val="22"/>
          <w:szCs w:val="22"/>
          <w:lang w:val="es-ES_tradnl" w:eastAsia="en-US"/>
        </w:rPr>
        <w:t xml:space="preserve">Con fecha </w:t>
      </w:r>
      <w:r w:rsidR="00B4402C" w:rsidRPr="00791CA6">
        <w:rPr>
          <w:rFonts w:ascii="Palatino Linotype" w:eastAsia="Calibri" w:hAnsi="Palatino Linotype" w:cs="Tahoma"/>
          <w:bCs/>
          <w:sz w:val="22"/>
          <w:szCs w:val="22"/>
          <w:lang w:val="es-ES_tradnl" w:eastAsia="en-US"/>
        </w:rPr>
        <w:t xml:space="preserve">diecinueve </w:t>
      </w:r>
      <w:r w:rsidR="00A971DD" w:rsidRPr="00791CA6">
        <w:rPr>
          <w:rFonts w:ascii="Palatino Linotype" w:eastAsia="Calibri" w:hAnsi="Palatino Linotype" w:cs="Tahoma"/>
          <w:bCs/>
          <w:sz w:val="22"/>
          <w:szCs w:val="22"/>
          <w:lang w:val="es-ES_tradnl" w:eastAsia="en-US"/>
        </w:rPr>
        <w:t>de febrero</w:t>
      </w:r>
      <w:r w:rsidRPr="00791CA6">
        <w:rPr>
          <w:rFonts w:ascii="Palatino Linotype" w:eastAsia="Calibri" w:hAnsi="Palatino Linotype" w:cs="Tahoma"/>
          <w:bCs/>
          <w:sz w:val="22"/>
          <w:szCs w:val="22"/>
          <w:lang w:val="es-ES_tradnl" w:eastAsia="en-US"/>
        </w:rPr>
        <w:t xml:space="preserve"> de dos mil </w:t>
      </w:r>
      <w:r w:rsidR="00A971DD" w:rsidRPr="00791CA6">
        <w:rPr>
          <w:rFonts w:ascii="Palatino Linotype" w:eastAsia="Calibri" w:hAnsi="Palatino Linotype" w:cs="Tahoma"/>
          <w:bCs/>
          <w:sz w:val="22"/>
          <w:szCs w:val="22"/>
          <w:lang w:val="es-ES_tradnl" w:eastAsia="en-US"/>
        </w:rPr>
        <w:t>diecinueve</w:t>
      </w:r>
      <w:r w:rsidRPr="00791CA6">
        <w:rPr>
          <w:rFonts w:ascii="Palatino Linotype" w:eastAsia="Calibri" w:hAnsi="Palatino Linotype" w:cs="Tahoma"/>
          <w:bCs/>
          <w:sz w:val="22"/>
          <w:szCs w:val="22"/>
          <w:lang w:val="es-ES_tradnl" w:eastAsia="en-US"/>
        </w:rPr>
        <w:t xml:space="preserve">, el Comisionado Ponente </w:t>
      </w:r>
      <w:r w:rsidRPr="00791CA6">
        <w:rPr>
          <w:rFonts w:ascii="Palatino Linotype" w:eastAsia="Calibri" w:hAnsi="Palatino Linotype" w:cs="Tahoma"/>
          <w:b/>
          <w:bCs/>
          <w:sz w:val="22"/>
          <w:szCs w:val="22"/>
          <w:lang w:eastAsia="en-US"/>
        </w:rPr>
        <w:t>acordó la admisión</w:t>
      </w:r>
      <w:r w:rsidRPr="00791CA6">
        <w:rPr>
          <w:rFonts w:ascii="Palatino Linotype" w:eastAsia="Calibri" w:hAnsi="Palatino Linotype" w:cs="Tahoma"/>
          <w:bCs/>
          <w:sz w:val="22"/>
          <w:szCs w:val="22"/>
          <w:lang w:eastAsia="en-US"/>
        </w:rPr>
        <w:t xml:space="preserve"> </w:t>
      </w:r>
      <w:r w:rsidRPr="00791CA6">
        <w:rPr>
          <w:rFonts w:ascii="Palatino Linotype" w:eastAsia="Calibri" w:hAnsi="Palatino Linotype" w:cs="Tahoma"/>
          <w:b/>
          <w:bCs/>
          <w:sz w:val="22"/>
          <w:szCs w:val="22"/>
          <w:lang w:eastAsia="en-US"/>
        </w:rPr>
        <w:t>de</w:t>
      </w:r>
      <w:r w:rsidRPr="00791CA6">
        <w:rPr>
          <w:rFonts w:ascii="Palatino Linotype" w:eastAsia="Calibri" w:hAnsi="Palatino Linotype" w:cs="Tahoma"/>
          <w:b/>
          <w:bCs/>
          <w:sz w:val="22"/>
          <w:szCs w:val="22"/>
          <w:lang w:val="es-ES" w:eastAsia="en-US"/>
        </w:rPr>
        <w:t>l Recurso de Revisión</w:t>
      </w:r>
      <w:r w:rsidRPr="00791CA6">
        <w:rPr>
          <w:rFonts w:ascii="Palatino Linotype" w:eastAsia="Calibri" w:hAnsi="Palatino Linotype" w:cs="Tahoma"/>
          <w:bCs/>
          <w:sz w:val="22"/>
          <w:szCs w:val="22"/>
          <w:lang w:val="es-ES" w:eastAsia="en-US"/>
        </w:rPr>
        <w:t xml:space="preserve"> interpuesto por </w:t>
      </w:r>
      <w:r w:rsidR="00DD1165" w:rsidRPr="00791CA6">
        <w:rPr>
          <w:rFonts w:ascii="Palatino Linotype" w:eastAsia="Calibri" w:hAnsi="Palatino Linotype" w:cs="Tahoma"/>
          <w:bCs/>
          <w:sz w:val="22"/>
          <w:szCs w:val="22"/>
          <w:lang w:val="es-ES" w:eastAsia="en-US"/>
        </w:rPr>
        <w:t xml:space="preserve">el </w:t>
      </w:r>
      <w:r w:rsidR="00534263" w:rsidRPr="00791CA6">
        <w:rPr>
          <w:rFonts w:ascii="Palatino Linotype" w:eastAsia="Calibri" w:hAnsi="Palatino Linotype" w:cs="Tahoma"/>
          <w:bCs/>
          <w:sz w:val="22"/>
          <w:szCs w:val="22"/>
          <w:lang w:val="es-ES" w:eastAsia="en-US"/>
        </w:rPr>
        <w:t>Recurrente</w:t>
      </w:r>
      <w:r w:rsidR="00C2093E" w:rsidRPr="00791CA6">
        <w:rPr>
          <w:rFonts w:ascii="Palatino Linotype" w:eastAsia="Calibri" w:hAnsi="Palatino Linotype" w:cs="Tahoma"/>
          <w:b/>
          <w:bCs/>
          <w:sz w:val="22"/>
          <w:szCs w:val="22"/>
          <w:lang w:val="es-ES" w:eastAsia="en-US"/>
        </w:rPr>
        <w:t>;</w:t>
      </w:r>
      <w:r w:rsidR="00176BDF" w:rsidRPr="00791CA6">
        <w:rPr>
          <w:rFonts w:ascii="Palatino Linotype" w:eastAsia="Calibri" w:hAnsi="Palatino Linotype" w:cs="Tahoma"/>
          <w:bCs/>
          <w:sz w:val="22"/>
          <w:szCs w:val="22"/>
          <w:lang w:val="es-ES" w:eastAsia="en-US"/>
        </w:rPr>
        <w:t xml:space="preserve"> la </w:t>
      </w:r>
      <w:r w:rsidR="00176BDF" w:rsidRPr="00791CA6">
        <w:rPr>
          <w:rFonts w:ascii="Palatino Linotype" w:eastAsia="Calibri" w:hAnsi="Palatino Linotype" w:cs="Tahoma"/>
          <w:b/>
          <w:bCs/>
          <w:sz w:val="22"/>
          <w:szCs w:val="22"/>
          <w:lang w:val="es-ES" w:eastAsia="en-US"/>
        </w:rPr>
        <w:t xml:space="preserve">integración del expediente </w:t>
      </w:r>
      <w:r w:rsidR="00176BDF" w:rsidRPr="00791CA6">
        <w:rPr>
          <w:rFonts w:ascii="Palatino Linotype" w:eastAsia="Calibri" w:hAnsi="Palatino Linotype" w:cs="Tahoma"/>
          <w:bCs/>
          <w:sz w:val="22"/>
          <w:szCs w:val="22"/>
          <w:lang w:val="es-ES" w:eastAsia="en-US"/>
        </w:rPr>
        <w:t xml:space="preserve">y </w:t>
      </w:r>
      <w:r w:rsidR="00ED709A" w:rsidRPr="00791CA6">
        <w:rPr>
          <w:rFonts w:ascii="Palatino Linotype" w:eastAsia="Calibri" w:hAnsi="Palatino Linotype" w:cs="Tahoma"/>
          <w:b/>
          <w:bCs/>
          <w:sz w:val="22"/>
          <w:szCs w:val="22"/>
          <w:lang w:val="es-ES" w:eastAsia="en-US"/>
        </w:rPr>
        <w:t>la</w:t>
      </w:r>
      <w:r w:rsidR="00176BDF" w:rsidRPr="00791CA6">
        <w:rPr>
          <w:rFonts w:ascii="Palatino Linotype" w:eastAsia="Calibri" w:hAnsi="Palatino Linotype" w:cs="Tahoma"/>
          <w:b/>
          <w:bCs/>
          <w:sz w:val="22"/>
          <w:szCs w:val="22"/>
          <w:lang w:val="es-ES" w:eastAsia="en-US"/>
        </w:rPr>
        <w:t xml:space="preserve"> puesta a disposición </w:t>
      </w:r>
      <w:r w:rsidR="00176BDF" w:rsidRPr="00791CA6">
        <w:rPr>
          <w:rFonts w:ascii="Palatino Linotype" w:eastAsia="Calibri" w:hAnsi="Palatino Linotype" w:cs="Tahoma"/>
          <w:bCs/>
          <w:sz w:val="22"/>
          <w:szCs w:val="22"/>
          <w:lang w:val="es-ES" w:eastAsia="en-US"/>
        </w:rPr>
        <w:t xml:space="preserve">de las partes, </w:t>
      </w:r>
      <w:r w:rsidRPr="00791CA6">
        <w:rPr>
          <w:rFonts w:ascii="Palatino Linotype" w:eastAsia="Calibri" w:hAnsi="Palatino Linotype" w:cs="Tahoma"/>
          <w:bCs/>
          <w:sz w:val="22"/>
          <w:szCs w:val="22"/>
          <w:lang w:val="es-ES" w:eastAsia="en-US"/>
        </w:rPr>
        <w:t>en términos del a</w:t>
      </w:r>
      <w:r w:rsidR="00176BDF" w:rsidRPr="00791CA6">
        <w:rPr>
          <w:rFonts w:ascii="Palatino Linotype" w:eastAsia="Calibri" w:hAnsi="Palatino Linotype" w:cs="Tahoma"/>
          <w:bCs/>
          <w:sz w:val="22"/>
          <w:szCs w:val="22"/>
          <w:lang w:val="es-ES" w:eastAsia="en-US"/>
        </w:rPr>
        <w:t>rtículo 185, fracciones I y</w:t>
      </w:r>
      <w:r w:rsidRPr="00791CA6">
        <w:rPr>
          <w:rFonts w:ascii="Palatino Linotype" w:eastAsia="Calibri" w:hAnsi="Palatino Linotype" w:cs="Tahoma"/>
          <w:bCs/>
          <w:sz w:val="22"/>
          <w:szCs w:val="22"/>
          <w:lang w:val="es-ES" w:eastAsia="en-US"/>
        </w:rPr>
        <w:t xml:space="preserve"> II</w:t>
      </w:r>
      <w:r w:rsidR="00534263" w:rsidRPr="00791CA6">
        <w:rPr>
          <w:rFonts w:ascii="Palatino Linotype" w:eastAsia="Calibri" w:hAnsi="Palatino Linotype" w:cs="Tahoma"/>
          <w:bCs/>
          <w:sz w:val="22"/>
          <w:szCs w:val="22"/>
          <w:lang w:val="es-ES" w:eastAsia="en-US"/>
        </w:rPr>
        <w:t>,</w:t>
      </w:r>
      <w:r w:rsidRPr="00791CA6">
        <w:rPr>
          <w:rFonts w:ascii="Palatino Linotype" w:eastAsia="Calibri" w:hAnsi="Palatino Linotype" w:cs="Tahoma"/>
          <w:bCs/>
          <w:sz w:val="22"/>
          <w:szCs w:val="22"/>
          <w:lang w:val="es-ES" w:eastAsia="en-US"/>
        </w:rPr>
        <w:t xml:space="preserve"> de la </w:t>
      </w:r>
      <w:r w:rsidRPr="00791CA6">
        <w:rPr>
          <w:rFonts w:ascii="Palatino Linotype" w:eastAsia="Calibri" w:hAnsi="Palatino Linotype" w:cs="Tahoma"/>
          <w:bCs/>
          <w:sz w:val="22"/>
          <w:szCs w:val="22"/>
          <w:lang w:eastAsia="en-US"/>
        </w:rPr>
        <w:t xml:space="preserve">Ley de Transparencia y Acceso a la Información Pública del Estado de México y Municipios; </w:t>
      </w:r>
      <w:r w:rsidRPr="00791CA6">
        <w:rPr>
          <w:rFonts w:ascii="Palatino Linotype" w:eastAsia="Calibri" w:hAnsi="Palatino Linotype" w:cs="Tahoma"/>
          <w:b/>
          <w:bCs/>
          <w:sz w:val="22"/>
          <w:szCs w:val="22"/>
          <w:lang w:eastAsia="en-US"/>
        </w:rPr>
        <w:t xml:space="preserve">acto que fue notificado </w:t>
      </w:r>
      <w:r w:rsidR="0088723A" w:rsidRPr="00791CA6">
        <w:rPr>
          <w:rFonts w:ascii="Palatino Linotype" w:eastAsia="Calibri" w:hAnsi="Palatino Linotype" w:cs="Tahoma"/>
          <w:b/>
          <w:bCs/>
          <w:sz w:val="22"/>
          <w:szCs w:val="22"/>
          <w:lang w:eastAsia="en-US"/>
        </w:rPr>
        <w:t>a los interesados</w:t>
      </w:r>
      <w:r w:rsidRPr="00791CA6">
        <w:rPr>
          <w:rFonts w:ascii="Palatino Linotype" w:eastAsia="Calibri" w:hAnsi="Palatino Linotype" w:cs="Tahoma"/>
          <w:b/>
          <w:bCs/>
          <w:sz w:val="22"/>
          <w:szCs w:val="22"/>
          <w:lang w:eastAsia="en-US"/>
        </w:rPr>
        <w:t xml:space="preserve"> el mismo día</w:t>
      </w:r>
      <w:r w:rsidRPr="00791CA6">
        <w:rPr>
          <w:rFonts w:ascii="Palatino Linotype" w:eastAsia="Calibri" w:hAnsi="Palatino Linotype" w:cs="Tahoma"/>
          <w:bCs/>
          <w:sz w:val="22"/>
          <w:szCs w:val="22"/>
          <w:lang w:eastAsia="en-US"/>
        </w:rPr>
        <w:t>, a través del Sistema de Acceso a la Información Mexiquense, otorgándoles un plazo de siete días hábiles posteriores a dicha notificaciones para que manifestaran lo que a su derecho c</w:t>
      </w:r>
      <w:r w:rsidR="00176BDF" w:rsidRPr="00791CA6">
        <w:rPr>
          <w:rFonts w:ascii="Palatino Linotype" w:eastAsia="Calibri" w:hAnsi="Palatino Linotype" w:cs="Tahoma"/>
          <w:bCs/>
          <w:sz w:val="22"/>
          <w:szCs w:val="22"/>
          <w:lang w:eastAsia="en-US"/>
        </w:rPr>
        <w:t xml:space="preserve">onviniera y formularan alegatos, </w:t>
      </w:r>
      <w:r w:rsidR="00176BDF" w:rsidRPr="00791CA6">
        <w:rPr>
          <w:rFonts w:ascii="Palatino Linotype" w:eastAsia="Calibri" w:hAnsi="Palatino Linotype" w:cs="Tahoma"/>
          <w:bCs/>
          <w:sz w:val="22"/>
          <w:szCs w:val="22"/>
          <w:lang w:val="es-ES" w:eastAsia="en-US"/>
        </w:rPr>
        <w:t>en términos del artículo 185, fracción IV</w:t>
      </w:r>
      <w:r w:rsidR="00534263" w:rsidRPr="00791CA6">
        <w:rPr>
          <w:rFonts w:ascii="Palatino Linotype" w:eastAsia="Calibri" w:hAnsi="Palatino Linotype" w:cs="Tahoma"/>
          <w:bCs/>
          <w:sz w:val="22"/>
          <w:szCs w:val="22"/>
          <w:lang w:val="es-ES" w:eastAsia="en-US"/>
        </w:rPr>
        <w:t>,</w:t>
      </w:r>
      <w:r w:rsidR="00176BDF" w:rsidRPr="00791CA6">
        <w:rPr>
          <w:rFonts w:ascii="Palatino Linotype" w:eastAsia="Calibri" w:hAnsi="Palatino Linotype" w:cs="Tahoma"/>
          <w:bCs/>
          <w:sz w:val="22"/>
          <w:szCs w:val="22"/>
          <w:lang w:val="es-ES" w:eastAsia="en-US"/>
        </w:rPr>
        <w:t xml:space="preserve"> de la </w:t>
      </w:r>
      <w:r w:rsidR="00176BDF" w:rsidRPr="00791CA6">
        <w:rPr>
          <w:rFonts w:ascii="Palatino Linotype" w:eastAsia="Calibri" w:hAnsi="Palatino Linotype" w:cs="Tahoma"/>
          <w:bCs/>
          <w:sz w:val="22"/>
          <w:szCs w:val="22"/>
          <w:lang w:eastAsia="en-US"/>
        </w:rPr>
        <w:t>Ley de Transparencia y Acceso a la Información Pública del Estado de México y Municipios</w:t>
      </w:r>
      <w:r w:rsidR="00A22577" w:rsidRPr="00791CA6">
        <w:rPr>
          <w:rFonts w:ascii="Palatino Linotype" w:eastAsia="Calibri" w:hAnsi="Palatino Linotype" w:cs="Tahoma"/>
          <w:bCs/>
          <w:sz w:val="22"/>
          <w:szCs w:val="22"/>
          <w:lang w:eastAsia="en-US"/>
        </w:rPr>
        <w:t>.</w:t>
      </w:r>
    </w:p>
    <w:p w14:paraId="664485F3" w14:textId="77777777" w:rsidR="00442CBF" w:rsidRPr="00791CA6" w:rsidRDefault="00442CBF" w:rsidP="00D9652C">
      <w:pPr>
        <w:spacing w:line="360" w:lineRule="auto"/>
        <w:jc w:val="both"/>
        <w:rPr>
          <w:rFonts w:ascii="Palatino Linotype" w:eastAsia="Calibri" w:hAnsi="Palatino Linotype" w:cs="Tahoma"/>
          <w:bCs/>
          <w:sz w:val="22"/>
          <w:szCs w:val="22"/>
          <w:lang w:val="es-ES" w:eastAsia="en-US"/>
        </w:rPr>
      </w:pPr>
    </w:p>
    <w:p w14:paraId="6DB745D9" w14:textId="4C8E760F" w:rsidR="000A6105" w:rsidRPr="00791CA6" w:rsidRDefault="00806E45" w:rsidP="00CB2B19">
      <w:pPr>
        <w:spacing w:line="360" w:lineRule="auto"/>
        <w:jc w:val="both"/>
        <w:rPr>
          <w:rFonts w:ascii="Palatino Linotype" w:eastAsia="Calibri" w:hAnsi="Palatino Linotype" w:cs="Tahoma"/>
          <w:bCs/>
          <w:sz w:val="22"/>
          <w:szCs w:val="22"/>
          <w:lang w:val="es-ES" w:eastAsia="en-US"/>
        </w:rPr>
      </w:pPr>
      <w:r w:rsidRPr="00791CA6">
        <w:rPr>
          <w:rFonts w:ascii="Palatino Linotype" w:eastAsia="Calibri" w:hAnsi="Palatino Linotype" w:cs="Tahoma"/>
          <w:b/>
          <w:bCs/>
          <w:sz w:val="22"/>
          <w:szCs w:val="22"/>
          <w:lang w:val="es-ES" w:eastAsia="en-US"/>
        </w:rPr>
        <w:lastRenderedPageBreak/>
        <w:t>c) Informe Justificado</w:t>
      </w:r>
      <w:r w:rsidR="00FD5159" w:rsidRPr="00791CA6">
        <w:rPr>
          <w:rFonts w:ascii="Palatino Linotype" w:eastAsia="Calibri" w:hAnsi="Palatino Linotype" w:cs="Tahoma"/>
          <w:b/>
          <w:bCs/>
          <w:sz w:val="22"/>
          <w:szCs w:val="22"/>
          <w:lang w:val="es-ES" w:eastAsia="en-US"/>
        </w:rPr>
        <w:t xml:space="preserve"> del Sujeto Obligado</w:t>
      </w:r>
      <w:r w:rsidR="00CB2B19" w:rsidRPr="00791CA6">
        <w:rPr>
          <w:rFonts w:ascii="Palatino Linotype" w:eastAsia="Calibri" w:hAnsi="Palatino Linotype" w:cs="Tahoma"/>
          <w:b/>
          <w:bCs/>
          <w:sz w:val="22"/>
          <w:szCs w:val="22"/>
          <w:lang w:val="es-ES" w:eastAsia="en-US"/>
        </w:rPr>
        <w:t>.</w:t>
      </w:r>
      <w:r w:rsidR="00442CBF" w:rsidRPr="00791CA6">
        <w:rPr>
          <w:rFonts w:ascii="Palatino Linotype" w:eastAsia="Calibri" w:hAnsi="Palatino Linotype" w:cs="Tahoma"/>
          <w:bCs/>
          <w:sz w:val="22"/>
          <w:szCs w:val="22"/>
          <w:lang w:val="es-ES" w:eastAsia="en-US"/>
        </w:rPr>
        <w:t xml:space="preserve"> Con fecha </w:t>
      </w:r>
      <w:r w:rsidR="00221819" w:rsidRPr="00791CA6">
        <w:rPr>
          <w:rFonts w:ascii="Palatino Linotype" w:eastAsia="Calibri" w:hAnsi="Palatino Linotype" w:cs="Tahoma"/>
          <w:bCs/>
          <w:sz w:val="22"/>
          <w:szCs w:val="22"/>
          <w:lang w:val="es-ES" w:eastAsia="en-US"/>
        </w:rPr>
        <w:t>veintiocho</w:t>
      </w:r>
      <w:r w:rsidR="00A971DD" w:rsidRPr="00791CA6">
        <w:rPr>
          <w:rFonts w:ascii="Palatino Linotype" w:eastAsia="Calibri" w:hAnsi="Palatino Linotype" w:cs="Tahoma"/>
          <w:bCs/>
          <w:sz w:val="22"/>
          <w:szCs w:val="22"/>
          <w:lang w:val="es-ES" w:eastAsia="en-US"/>
        </w:rPr>
        <w:t xml:space="preserve"> de febrero de dos mil diecinueve</w:t>
      </w:r>
      <w:r w:rsidR="00442CBF" w:rsidRPr="00791CA6">
        <w:rPr>
          <w:rFonts w:ascii="Palatino Linotype" w:eastAsia="Calibri" w:hAnsi="Palatino Linotype" w:cs="Tahoma"/>
          <w:bCs/>
          <w:sz w:val="22"/>
          <w:szCs w:val="22"/>
          <w:lang w:val="es-ES" w:eastAsia="en-US"/>
        </w:rPr>
        <w:t>, se recibió en este Instituto, mediante el Sistema de Acceso a la Información Mexiquense (SAIMEX), el oficio número</w:t>
      </w:r>
      <w:r w:rsidR="00C25465" w:rsidRPr="00791CA6">
        <w:rPr>
          <w:rFonts w:ascii="Palatino Linotype" w:eastAsia="Calibri" w:hAnsi="Palatino Linotype" w:cs="Tahoma"/>
          <w:bCs/>
          <w:sz w:val="22"/>
          <w:szCs w:val="22"/>
          <w:lang w:val="es-ES" w:eastAsia="en-US"/>
        </w:rPr>
        <w:t xml:space="preserve"> </w:t>
      </w:r>
      <w:r w:rsidR="00C70632" w:rsidRPr="00791CA6">
        <w:rPr>
          <w:rFonts w:ascii="Palatino Linotype" w:eastAsia="Calibri" w:hAnsi="Palatino Linotype" w:cs="Tahoma"/>
          <w:b/>
          <w:bCs/>
          <w:sz w:val="22"/>
          <w:szCs w:val="22"/>
          <w:lang w:val="es-ES" w:eastAsia="en-US"/>
        </w:rPr>
        <w:t>UIPL/0412/2019</w:t>
      </w:r>
      <w:r w:rsidR="00B13556" w:rsidRPr="00791CA6">
        <w:rPr>
          <w:rFonts w:ascii="Palatino Linotype" w:eastAsia="Calibri" w:hAnsi="Palatino Linotype" w:cs="Tahoma"/>
          <w:bCs/>
          <w:sz w:val="22"/>
          <w:szCs w:val="22"/>
          <w:lang w:val="es-ES" w:eastAsia="en-US"/>
        </w:rPr>
        <w:t xml:space="preserve">, de </w:t>
      </w:r>
      <w:r w:rsidR="008A3099" w:rsidRPr="00791CA6">
        <w:rPr>
          <w:rFonts w:ascii="Palatino Linotype" w:eastAsia="Calibri" w:hAnsi="Palatino Linotype" w:cs="Tahoma"/>
          <w:bCs/>
          <w:sz w:val="22"/>
          <w:szCs w:val="22"/>
          <w:lang w:val="es-ES" w:eastAsia="en-US"/>
        </w:rPr>
        <w:t xml:space="preserve">misma </w:t>
      </w:r>
      <w:r w:rsidR="00C25465" w:rsidRPr="00791CA6">
        <w:rPr>
          <w:rFonts w:ascii="Palatino Linotype" w:eastAsia="Calibri" w:hAnsi="Palatino Linotype" w:cs="Tahoma"/>
          <w:bCs/>
          <w:sz w:val="22"/>
          <w:szCs w:val="22"/>
          <w:lang w:val="es-ES" w:eastAsia="en-US"/>
        </w:rPr>
        <w:t>fecha a</w:t>
      </w:r>
      <w:r w:rsidR="008A3099" w:rsidRPr="00791CA6">
        <w:rPr>
          <w:rFonts w:ascii="Palatino Linotype" w:eastAsia="Calibri" w:hAnsi="Palatino Linotype" w:cs="Tahoma"/>
          <w:bCs/>
          <w:sz w:val="22"/>
          <w:szCs w:val="22"/>
          <w:lang w:val="es-ES" w:eastAsia="en-US"/>
        </w:rPr>
        <w:t xml:space="preserve"> </w:t>
      </w:r>
      <w:r w:rsidR="00C25465" w:rsidRPr="00791CA6">
        <w:rPr>
          <w:rFonts w:ascii="Palatino Linotype" w:eastAsia="Calibri" w:hAnsi="Palatino Linotype" w:cs="Tahoma"/>
          <w:bCs/>
          <w:sz w:val="22"/>
          <w:szCs w:val="22"/>
          <w:lang w:val="es-ES" w:eastAsia="en-US"/>
        </w:rPr>
        <w:t>l</w:t>
      </w:r>
      <w:r w:rsidR="008A3099" w:rsidRPr="00791CA6">
        <w:rPr>
          <w:rFonts w:ascii="Palatino Linotype" w:eastAsia="Calibri" w:hAnsi="Palatino Linotype" w:cs="Tahoma"/>
          <w:bCs/>
          <w:sz w:val="22"/>
          <w:szCs w:val="22"/>
          <w:lang w:val="es-ES" w:eastAsia="en-US"/>
        </w:rPr>
        <w:t>a</w:t>
      </w:r>
      <w:r w:rsidR="00C25465" w:rsidRPr="00791CA6">
        <w:rPr>
          <w:rFonts w:ascii="Palatino Linotype" w:eastAsia="Calibri" w:hAnsi="Palatino Linotype" w:cs="Tahoma"/>
          <w:bCs/>
          <w:sz w:val="22"/>
          <w:szCs w:val="22"/>
          <w:lang w:val="es-ES" w:eastAsia="en-US"/>
        </w:rPr>
        <w:t xml:space="preserve"> de su recepción</w:t>
      </w:r>
      <w:r w:rsidR="00B13556" w:rsidRPr="00791CA6">
        <w:rPr>
          <w:rFonts w:ascii="Palatino Linotype" w:eastAsia="Calibri" w:hAnsi="Palatino Linotype" w:cs="Tahoma"/>
          <w:bCs/>
          <w:sz w:val="22"/>
          <w:szCs w:val="22"/>
          <w:lang w:val="es-ES" w:eastAsia="en-US"/>
        </w:rPr>
        <w:t xml:space="preserve">, </w:t>
      </w:r>
      <w:r w:rsidR="00D62B39" w:rsidRPr="00791CA6">
        <w:rPr>
          <w:rFonts w:ascii="Palatino Linotype" w:eastAsia="Calibri" w:hAnsi="Palatino Linotype" w:cs="Tahoma"/>
          <w:bCs/>
          <w:sz w:val="22"/>
          <w:szCs w:val="22"/>
          <w:lang w:val="es-ES" w:eastAsia="en-US"/>
        </w:rPr>
        <w:t xml:space="preserve">dirigido al </w:t>
      </w:r>
      <w:r w:rsidR="00ED0177" w:rsidRPr="00791CA6">
        <w:rPr>
          <w:rFonts w:ascii="Palatino Linotype" w:eastAsia="Calibri" w:hAnsi="Palatino Linotype" w:cs="Tahoma"/>
          <w:bCs/>
          <w:sz w:val="22"/>
          <w:szCs w:val="22"/>
          <w:lang w:val="es-ES" w:eastAsia="en-US"/>
        </w:rPr>
        <w:t xml:space="preserve">Comisionado Ponente y signado por </w:t>
      </w:r>
      <w:r w:rsidR="00C70632" w:rsidRPr="00791CA6">
        <w:rPr>
          <w:rFonts w:ascii="Palatino Linotype" w:eastAsia="Calibri" w:hAnsi="Palatino Linotype" w:cs="Tahoma"/>
          <w:bCs/>
          <w:sz w:val="22"/>
          <w:szCs w:val="22"/>
          <w:lang w:val="es-ES" w:eastAsia="en-US"/>
        </w:rPr>
        <w:t>el</w:t>
      </w:r>
      <w:r w:rsidR="00DD0A6D" w:rsidRPr="00791CA6">
        <w:rPr>
          <w:rFonts w:ascii="Palatino Linotype" w:eastAsia="Calibri" w:hAnsi="Palatino Linotype" w:cs="Tahoma"/>
          <w:bCs/>
          <w:sz w:val="22"/>
          <w:szCs w:val="22"/>
          <w:lang w:val="es-ES" w:eastAsia="en-US"/>
        </w:rPr>
        <w:t xml:space="preserve"> Titular de la Unidad de Transparencia</w:t>
      </w:r>
      <w:r w:rsidR="00B13556" w:rsidRPr="00791CA6">
        <w:rPr>
          <w:rFonts w:ascii="Palatino Linotype" w:eastAsia="Calibri" w:hAnsi="Palatino Linotype" w:cs="Tahoma"/>
          <w:bCs/>
          <w:sz w:val="22"/>
          <w:szCs w:val="22"/>
          <w:lang w:val="es-ES" w:eastAsia="en-US"/>
        </w:rPr>
        <w:t xml:space="preserve">, </w:t>
      </w:r>
      <w:r w:rsidR="00D62B39" w:rsidRPr="00791CA6">
        <w:rPr>
          <w:rFonts w:ascii="Palatino Linotype" w:eastAsia="Calibri" w:hAnsi="Palatino Linotype" w:cs="Tahoma"/>
          <w:bCs/>
          <w:sz w:val="22"/>
          <w:szCs w:val="22"/>
          <w:lang w:val="es-ES" w:eastAsia="en-US"/>
        </w:rPr>
        <w:t>mediante el cual se manifestaron</w:t>
      </w:r>
      <w:r w:rsidR="00B13556" w:rsidRPr="00791CA6">
        <w:rPr>
          <w:rFonts w:ascii="Palatino Linotype" w:eastAsia="Calibri" w:hAnsi="Palatino Linotype" w:cs="Tahoma"/>
          <w:bCs/>
          <w:sz w:val="22"/>
          <w:szCs w:val="22"/>
          <w:lang w:val="es-ES" w:eastAsia="en-US"/>
        </w:rPr>
        <w:t xml:space="preserve"> los alegatos siguientes:</w:t>
      </w:r>
    </w:p>
    <w:p w14:paraId="0A0503FC" w14:textId="77777777" w:rsidR="00B13556" w:rsidRPr="00791CA6" w:rsidRDefault="00B13556" w:rsidP="00CB2B19">
      <w:pPr>
        <w:spacing w:line="360" w:lineRule="auto"/>
        <w:jc w:val="both"/>
        <w:rPr>
          <w:rFonts w:ascii="Palatino Linotype" w:eastAsia="Calibri" w:hAnsi="Palatino Linotype" w:cs="Tahoma"/>
          <w:bCs/>
          <w:sz w:val="22"/>
          <w:szCs w:val="22"/>
          <w:lang w:val="es-ES" w:eastAsia="en-US"/>
        </w:rPr>
      </w:pPr>
    </w:p>
    <w:p w14:paraId="271EDD0F" w14:textId="77777777" w:rsidR="00D62B39" w:rsidRPr="00791CA6" w:rsidRDefault="00D62B39" w:rsidP="00D62B39">
      <w:pPr>
        <w:spacing w:line="360" w:lineRule="auto"/>
        <w:ind w:left="567" w:right="567"/>
        <w:jc w:val="both"/>
        <w:rPr>
          <w:rFonts w:ascii="Palatino Linotype" w:eastAsia="Calibri" w:hAnsi="Palatino Linotype" w:cs="Tahoma"/>
          <w:bCs/>
          <w:lang w:eastAsia="en-US"/>
        </w:rPr>
      </w:pPr>
      <w:r w:rsidRPr="00791CA6">
        <w:rPr>
          <w:rFonts w:ascii="Palatino Linotype" w:eastAsia="Calibri" w:hAnsi="Palatino Linotype" w:cs="Tahoma"/>
          <w:bCs/>
          <w:lang w:eastAsia="en-US"/>
        </w:rPr>
        <w:t>[…]</w:t>
      </w:r>
    </w:p>
    <w:p w14:paraId="0D3C0A43" w14:textId="3802A0B3" w:rsidR="00D62B39" w:rsidRPr="00791CA6" w:rsidRDefault="00D62B39" w:rsidP="00D62B39">
      <w:pPr>
        <w:spacing w:line="360" w:lineRule="auto"/>
        <w:ind w:left="567" w:right="567"/>
        <w:jc w:val="both"/>
        <w:rPr>
          <w:rFonts w:ascii="Palatino Linotype" w:eastAsia="Calibri" w:hAnsi="Palatino Linotype" w:cs="Tahoma"/>
          <w:bCs/>
          <w:i/>
          <w:lang w:eastAsia="en-US"/>
        </w:rPr>
      </w:pPr>
    </w:p>
    <w:p w14:paraId="0E3FEEE9" w14:textId="4F8C75EB" w:rsidR="00C70632" w:rsidRPr="00791CA6" w:rsidRDefault="00C70632" w:rsidP="00C70632">
      <w:pPr>
        <w:spacing w:line="360" w:lineRule="auto"/>
        <w:ind w:left="567" w:right="567"/>
        <w:jc w:val="both"/>
        <w:rPr>
          <w:rFonts w:ascii="Palatino Linotype" w:eastAsia="Calibri" w:hAnsi="Palatino Linotype" w:cs="Tahoma"/>
          <w:bCs/>
          <w:i/>
          <w:lang w:eastAsia="en-US"/>
        </w:rPr>
      </w:pPr>
      <w:r w:rsidRPr="00791CA6">
        <w:rPr>
          <w:rFonts w:ascii="Palatino Linotype" w:eastAsia="Calibri" w:hAnsi="Palatino Linotype" w:cs="Tahoma"/>
          <w:bCs/>
          <w:i/>
          <w:lang w:eastAsia="en-US"/>
        </w:rPr>
        <w:t>De conformidad con los artículos 12, 23 fracción 11, 53 fracción 11, 59 fracciones 1, 11 y 111 y 185 fracción 11, de la Ley de Transparencia y Acceso a la Información Pública del Estado de México y Municipios, le informo que la servidora pública habilitada del Órgano Superior de Fiscalización ratificó su respuesta ante esta Unidad de Información, conforme a lo solicitado en el texto original de la solicitud.</w:t>
      </w:r>
    </w:p>
    <w:p w14:paraId="5A948FE3" w14:textId="77777777" w:rsidR="00C70632" w:rsidRPr="00791CA6" w:rsidRDefault="00C70632" w:rsidP="00C70632">
      <w:pPr>
        <w:spacing w:line="360" w:lineRule="auto"/>
        <w:ind w:left="567" w:right="567"/>
        <w:jc w:val="both"/>
        <w:rPr>
          <w:rFonts w:ascii="Palatino Linotype" w:eastAsia="Calibri" w:hAnsi="Palatino Linotype" w:cs="Tahoma"/>
          <w:bCs/>
          <w:i/>
          <w:lang w:eastAsia="en-US"/>
        </w:rPr>
      </w:pPr>
    </w:p>
    <w:p w14:paraId="57DBD0FC" w14:textId="45BD2A4D" w:rsidR="00C70632" w:rsidRPr="00791CA6" w:rsidRDefault="00C70632" w:rsidP="00C70632">
      <w:pPr>
        <w:spacing w:line="360" w:lineRule="auto"/>
        <w:ind w:left="567" w:right="567"/>
        <w:jc w:val="both"/>
        <w:rPr>
          <w:rFonts w:ascii="Palatino Linotype" w:eastAsia="Calibri" w:hAnsi="Palatino Linotype" w:cs="Tahoma"/>
          <w:bCs/>
          <w:i/>
          <w:lang w:eastAsia="en-US"/>
        </w:rPr>
      </w:pPr>
      <w:r w:rsidRPr="00791CA6">
        <w:rPr>
          <w:rFonts w:ascii="Palatino Linotype" w:eastAsia="Calibri" w:hAnsi="Palatino Linotype" w:cs="Tahoma"/>
          <w:bCs/>
          <w:i/>
          <w:lang w:eastAsia="en-US"/>
        </w:rPr>
        <w:t>Respecto a la inconformidad presentada por el ahora recurrente, en donde establece que no se entregaron "los oficios del auditor del estado como respuesta a la denuncia que recibió ... ", es preciso señalar que el servidor público habilitado del Órgano Superior de Fiscalización dio contestación en tiempo y forma a los requerimientos señalados en la solicitud, remitiendo como respuesta los siguientes documentos generados a la fecha de presentación de la solicitud, en versión pública:</w:t>
      </w:r>
    </w:p>
    <w:p w14:paraId="21703D7A" w14:textId="712B5A11" w:rsidR="00C70632" w:rsidRPr="00791CA6" w:rsidRDefault="00C70632" w:rsidP="00D62B39">
      <w:pPr>
        <w:spacing w:line="360" w:lineRule="auto"/>
        <w:ind w:left="567" w:right="567"/>
        <w:jc w:val="both"/>
        <w:rPr>
          <w:rFonts w:ascii="Palatino Linotype" w:eastAsia="Calibri" w:hAnsi="Palatino Linotype" w:cs="Tahoma"/>
          <w:bCs/>
          <w:i/>
          <w:lang w:eastAsia="en-US"/>
        </w:rPr>
      </w:pPr>
    </w:p>
    <w:p w14:paraId="26764A05" w14:textId="6335BB88" w:rsidR="00C70632" w:rsidRPr="00791CA6" w:rsidRDefault="00C70632" w:rsidP="00C70632">
      <w:pPr>
        <w:pStyle w:val="Prrafodelista"/>
        <w:numPr>
          <w:ilvl w:val="0"/>
          <w:numId w:val="35"/>
        </w:numPr>
        <w:spacing w:line="360" w:lineRule="auto"/>
        <w:ind w:right="567"/>
        <w:jc w:val="both"/>
        <w:rPr>
          <w:rFonts w:ascii="Palatino Linotype" w:eastAsia="Calibri" w:hAnsi="Palatino Linotype" w:cs="Tahoma"/>
          <w:bCs/>
          <w:i/>
          <w:sz w:val="20"/>
          <w:szCs w:val="20"/>
          <w:lang w:eastAsia="en-US"/>
        </w:rPr>
      </w:pPr>
      <w:r w:rsidRPr="00791CA6">
        <w:rPr>
          <w:rFonts w:ascii="Palatino Linotype" w:eastAsia="Calibri" w:hAnsi="Palatino Linotype" w:cs="Tahoma"/>
          <w:bCs/>
          <w:i/>
          <w:sz w:val="20"/>
          <w:szCs w:val="20"/>
          <w:lang w:eastAsia="en-US"/>
        </w:rPr>
        <w:t>Acuse de recibo del Órgano Superior de Fiscalización del Estado de México, respecto a la denuncia presentada por patrullas y autos rentados en el Estado, misma que fue ingresada ante la Oficialía de Partes, en fecha 30 de noviembre de 2018.</w:t>
      </w:r>
    </w:p>
    <w:p w14:paraId="272B3982" w14:textId="6AEE6220" w:rsidR="00C70632" w:rsidRPr="00791CA6" w:rsidRDefault="00C70632" w:rsidP="00C70632">
      <w:pPr>
        <w:pStyle w:val="Prrafodelista"/>
        <w:numPr>
          <w:ilvl w:val="0"/>
          <w:numId w:val="35"/>
        </w:numPr>
        <w:spacing w:line="360" w:lineRule="auto"/>
        <w:ind w:right="567"/>
        <w:jc w:val="both"/>
        <w:rPr>
          <w:rFonts w:ascii="Palatino Linotype" w:eastAsia="Calibri" w:hAnsi="Palatino Linotype" w:cs="Tahoma"/>
          <w:bCs/>
          <w:i/>
          <w:sz w:val="20"/>
          <w:szCs w:val="20"/>
          <w:lang w:eastAsia="en-US"/>
        </w:rPr>
      </w:pPr>
      <w:r w:rsidRPr="00791CA6">
        <w:rPr>
          <w:rFonts w:ascii="Palatino Linotype" w:eastAsia="Calibri" w:hAnsi="Palatino Linotype" w:cs="Tahoma"/>
          <w:bCs/>
          <w:i/>
          <w:sz w:val="20"/>
          <w:szCs w:val="20"/>
          <w:lang w:eastAsia="en-US"/>
        </w:rPr>
        <w:t>El turno de la denuncia y anexos al área de "Auditoria Especial Investigadora", por instrucciones del Auditor Superior del Estado de México, en fecha 30 de noviembre de 2018.</w:t>
      </w:r>
    </w:p>
    <w:p w14:paraId="28F0B354" w14:textId="3381A0A3" w:rsidR="00C70632" w:rsidRPr="00791CA6" w:rsidRDefault="00C70632" w:rsidP="00D62B39">
      <w:pPr>
        <w:spacing w:line="360" w:lineRule="auto"/>
        <w:ind w:left="567" w:right="567"/>
        <w:jc w:val="both"/>
        <w:rPr>
          <w:rFonts w:ascii="Palatino Linotype" w:eastAsia="Calibri" w:hAnsi="Palatino Linotype" w:cs="Tahoma"/>
          <w:bCs/>
          <w:i/>
          <w:lang w:eastAsia="en-US"/>
        </w:rPr>
      </w:pPr>
    </w:p>
    <w:p w14:paraId="740050C6" w14:textId="1BB1F406" w:rsidR="00C70632" w:rsidRPr="00791CA6" w:rsidRDefault="00C70632" w:rsidP="00C70632">
      <w:pPr>
        <w:spacing w:line="360" w:lineRule="auto"/>
        <w:ind w:left="567" w:right="567"/>
        <w:jc w:val="both"/>
        <w:rPr>
          <w:rFonts w:ascii="Palatino Linotype" w:eastAsia="Calibri" w:hAnsi="Palatino Linotype" w:cs="Tahoma"/>
          <w:bCs/>
          <w:i/>
          <w:lang w:eastAsia="en-US"/>
        </w:rPr>
      </w:pPr>
      <w:r w:rsidRPr="00791CA6">
        <w:rPr>
          <w:rFonts w:ascii="Palatino Linotype" w:eastAsia="Calibri" w:hAnsi="Palatino Linotype" w:cs="Tahoma"/>
          <w:bCs/>
          <w:i/>
          <w:lang w:eastAsia="en-US"/>
        </w:rPr>
        <w:t xml:space="preserve">Por lo que esta tesitura, es posible observar que en ejercicio de las atribuciones que le confiere el Reglamento Interno del Órgano Superior de Fiscalización del Estado de México y demás normatividad aplicable, el Titular del Órgano Superior de Fiscalización, desde el momento en que </w:t>
      </w:r>
      <w:r w:rsidRPr="00791CA6">
        <w:rPr>
          <w:rFonts w:ascii="Palatino Linotype" w:eastAsia="Calibri" w:hAnsi="Palatino Linotype" w:cs="Tahoma"/>
          <w:bCs/>
          <w:i/>
          <w:lang w:eastAsia="en-US"/>
        </w:rPr>
        <w:lastRenderedPageBreak/>
        <w:t xml:space="preserve">tuvo conocimiento de la denuncia presentada, giró instrucciones al área competente "Auditoria Especial Investigadora", a fin de que esta fuera atendida para los efectos legales a los que tuviera lugar. </w:t>
      </w:r>
    </w:p>
    <w:p w14:paraId="14EB3FAE" w14:textId="77777777" w:rsidR="00C70632" w:rsidRPr="00791CA6" w:rsidRDefault="00C70632" w:rsidP="00C70632">
      <w:pPr>
        <w:spacing w:line="360" w:lineRule="auto"/>
        <w:ind w:left="567" w:right="567"/>
        <w:jc w:val="both"/>
        <w:rPr>
          <w:rFonts w:ascii="Palatino Linotype" w:eastAsia="Calibri" w:hAnsi="Palatino Linotype" w:cs="Tahoma"/>
          <w:bCs/>
          <w:i/>
          <w:lang w:eastAsia="en-US"/>
        </w:rPr>
      </w:pPr>
    </w:p>
    <w:p w14:paraId="4B27C460" w14:textId="14AC0963" w:rsidR="00C70632" w:rsidRPr="00791CA6" w:rsidRDefault="00C70632" w:rsidP="00C70632">
      <w:pPr>
        <w:spacing w:line="360" w:lineRule="auto"/>
        <w:ind w:left="567" w:right="567"/>
        <w:jc w:val="both"/>
        <w:rPr>
          <w:rFonts w:ascii="Palatino Linotype" w:eastAsia="Calibri" w:hAnsi="Palatino Linotype" w:cs="Tahoma"/>
          <w:bCs/>
          <w:i/>
          <w:lang w:eastAsia="en-US"/>
        </w:rPr>
      </w:pPr>
      <w:r w:rsidRPr="00791CA6">
        <w:rPr>
          <w:rFonts w:ascii="Palatino Linotype" w:eastAsia="Calibri" w:hAnsi="Palatino Linotype" w:cs="Tahoma"/>
          <w:bCs/>
          <w:i/>
          <w:lang w:eastAsia="en-US"/>
        </w:rPr>
        <w:t xml:space="preserve">Por otra parte, las razones o motivos de inconformidad del recurrente resultan inoperantes sobre la solicitud, ya que estas no formaron parte del requerimiento inicial y este sujeto obligado, solo proporciono la información tal y como fue requerida por el solicitante, con lo cual se colma la solicitud bajo los principios de congruencia y exhaustividad puesto que la respuesta emitida e información que se proporcionó guarda relación lógica con lo solicitado. </w:t>
      </w:r>
    </w:p>
    <w:p w14:paraId="26F0D27D" w14:textId="77777777" w:rsidR="00C70632" w:rsidRPr="00791CA6" w:rsidRDefault="00C70632" w:rsidP="00C70632">
      <w:pPr>
        <w:spacing w:line="360" w:lineRule="auto"/>
        <w:ind w:left="567" w:right="567"/>
        <w:jc w:val="both"/>
        <w:rPr>
          <w:rFonts w:ascii="Palatino Linotype" w:eastAsia="Calibri" w:hAnsi="Palatino Linotype" w:cs="Tahoma"/>
          <w:bCs/>
          <w:i/>
          <w:lang w:eastAsia="en-US"/>
        </w:rPr>
      </w:pPr>
    </w:p>
    <w:p w14:paraId="4FA567DF" w14:textId="45FE52AB" w:rsidR="00C70632" w:rsidRPr="00791CA6" w:rsidRDefault="00C70632" w:rsidP="00C70632">
      <w:pPr>
        <w:spacing w:line="360" w:lineRule="auto"/>
        <w:ind w:left="567" w:right="567"/>
        <w:jc w:val="both"/>
        <w:rPr>
          <w:rFonts w:ascii="Palatino Linotype" w:eastAsia="Calibri" w:hAnsi="Palatino Linotype" w:cs="Tahoma"/>
          <w:bCs/>
          <w:i/>
          <w:lang w:eastAsia="en-US"/>
        </w:rPr>
      </w:pPr>
      <w:r w:rsidRPr="00791CA6">
        <w:rPr>
          <w:rFonts w:ascii="Palatino Linotype" w:eastAsia="Calibri" w:hAnsi="Palatino Linotype" w:cs="Tahoma"/>
          <w:bCs/>
          <w:i/>
          <w:lang w:eastAsia="en-US"/>
        </w:rPr>
        <w:t xml:space="preserve">Por lo anteriormente expuesto, se solicita a esta ponencia se tenga en consideración al momento de emitir la resolución que en derecho corresponda, a fin de que este sea desechado por improcedente al no colmarse ninguno de los supuestos establecidos en el artículo 179 de la Ley de la materia. </w:t>
      </w:r>
    </w:p>
    <w:p w14:paraId="48B63114" w14:textId="77777777" w:rsidR="00C70632" w:rsidRPr="00791CA6" w:rsidRDefault="00C70632" w:rsidP="00C70632">
      <w:pPr>
        <w:spacing w:line="360" w:lineRule="auto"/>
        <w:ind w:left="567" w:right="567"/>
        <w:jc w:val="both"/>
        <w:rPr>
          <w:rFonts w:ascii="Palatino Linotype" w:eastAsia="Calibri" w:hAnsi="Palatino Linotype" w:cs="Tahoma"/>
          <w:bCs/>
          <w:i/>
          <w:lang w:eastAsia="en-US"/>
        </w:rPr>
      </w:pPr>
    </w:p>
    <w:p w14:paraId="0EFC60B0" w14:textId="178EBD6A" w:rsidR="00C70632" w:rsidRPr="00791CA6" w:rsidRDefault="00C70632" w:rsidP="00C70632">
      <w:pPr>
        <w:spacing w:line="360" w:lineRule="auto"/>
        <w:ind w:left="567" w:right="567"/>
        <w:jc w:val="both"/>
        <w:rPr>
          <w:rFonts w:ascii="Palatino Linotype" w:eastAsia="Calibri" w:hAnsi="Palatino Linotype" w:cs="Tahoma"/>
          <w:bCs/>
          <w:i/>
          <w:lang w:eastAsia="en-US"/>
        </w:rPr>
      </w:pPr>
      <w:r w:rsidRPr="00791CA6">
        <w:rPr>
          <w:rFonts w:ascii="Palatino Linotype" w:eastAsia="Calibri" w:hAnsi="Palatino Linotype" w:cs="Tahoma"/>
          <w:bCs/>
          <w:i/>
          <w:lang w:eastAsia="en-US"/>
        </w:rPr>
        <w:t>Con la finalidad de acreditar lo manifestado, se ofrecen las siguientes:</w:t>
      </w:r>
    </w:p>
    <w:p w14:paraId="646A6C1A" w14:textId="4D52EF46" w:rsidR="00C70632" w:rsidRPr="00791CA6" w:rsidRDefault="00C70632" w:rsidP="00D62B39">
      <w:pPr>
        <w:spacing w:line="360" w:lineRule="auto"/>
        <w:ind w:left="567" w:right="567"/>
        <w:jc w:val="both"/>
        <w:rPr>
          <w:rFonts w:ascii="Palatino Linotype" w:eastAsia="Calibri" w:hAnsi="Palatino Linotype" w:cs="Tahoma"/>
          <w:bCs/>
          <w:i/>
          <w:lang w:eastAsia="en-US"/>
        </w:rPr>
      </w:pPr>
    </w:p>
    <w:p w14:paraId="01B23CC8" w14:textId="15B5C74C" w:rsidR="00C70632" w:rsidRPr="00791CA6" w:rsidRDefault="00C70632" w:rsidP="00C70632">
      <w:pPr>
        <w:spacing w:line="360" w:lineRule="auto"/>
        <w:ind w:left="567" w:right="567"/>
        <w:jc w:val="center"/>
        <w:rPr>
          <w:rFonts w:ascii="Palatino Linotype" w:eastAsia="Calibri" w:hAnsi="Palatino Linotype" w:cs="Tahoma"/>
          <w:b/>
          <w:bCs/>
          <w:i/>
          <w:lang w:eastAsia="en-US"/>
        </w:rPr>
      </w:pPr>
      <w:r w:rsidRPr="00791CA6">
        <w:rPr>
          <w:rFonts w:ascii="Palatino Linotype" w:eastAsia="Calibri" w:hAnsi="Palatino Linotype" w:cs="Tahoma"/>
          <w:b/>
          <w:bCs/>
          <w:i/>
          <w:lang w:eastAsia="en-US"/>
        </w:rPr>
        <w:t>PRUEBAS</w:t>
      </w:r>
    </w:p>
    <w:p w14:paraId="72908F17" w14:textId="429945C5" w:rsidR="00C70632" w:rsidRPr="00791CA6" w:rsidRDefault="00C70632" w:rsidP="00D62B39">
      <w:pPr>
        <w:spacing w:line="360" w:lineRule="auto"/>
        <w:ind w:left="567" w:right="567"/>
        <w:jc w:val="both"/>
        <w:rPr>
          <w:rFonts w:ascii="Palatino Linotype" w:eastAsia="Calibri" w:hAnsi="Palatino Linotype" w:cs="Tahoma"/>
          <w:bCs/>
          <w:i/>
          <w:lang w:eastAsia="en-US"/>
        </w:rPr>
      </w:pPr>
    </w:p>
    <w:p w14:paraId="37807B2C" w14:textId="07283C7E" w:rsidR="00C70632" w:rsidRPr="00791CA6" w:rsidRDefault="00C70632" w:rsidP="00C70632">
      <w:pPr>
        <w:pStyle w:val="Prrafodelista"/>
        <w:numPr>
          <w:ilvl w:val="0"/>
          <w:numId w:val="37"/>
        </w:numPr>
        <w:spacing w:line="360" w:lineRule="auto"/>
        <w:ind w:right="567"/>
        <w:jc w:val="both"/>
        <w:rPr>
          <w:rFonts w:ascii="Palatino Linotype" w:eastAsia="Calibri" w:hAnsi="Palatino Linotype" w:cs="Tahoma"/>
          <w:bCs/>
          <w:i/>
          <w:sz w:val="20"/>
          <w:szCs w:val="20"/>
          <w:lang w:eastAsia="en-US"/>
        </w:rPr>
      </w:pPr>
      <w:r w:rsidRPr="00791CA6">
        <w:rPr>
          <w:rFonts w:ascii="Palatino Linotype" w:eastAsia="Calibri" w:hAnsi="Palatino Linotype" w:cs="Tahoma"/>
          <w:bCs/>
          <w:i/>
          <w:sz w:val="20"/>
          <w:szCs w:val="20"/>
          <w:lang w:eastAsia="en-US"/>
        </w:rPr>
        <w:t>Las actuaciones que constan en el expediente electrónico generado en el SAIMEX, relativo a la solicitud de acceso a la información 00024/PLEGISLA/IP/2019.</w:t>
      </w:r>
    </w:p>
    <w:p w14:paraId="0D166EE9" w14:textId="15BB3DB3" w:rsidR="00C70632" w:rsidRPr="00791CA6" w:rsidRDefault="00C70632" w:rsidP="00C70632">
      <w:pPr>
        <w:pStyle w:val="Prrafodelista"/>
        <w:numPr>
          <w:ilvl w:val="0"/>
          <w:numId w:val="37"/>
        </w:numPr>
        <w:spacing w:line="360" w:lineRule="auto"/>
        <w:ind w:right="567"/>
        <w:jc w:val="both"/>
        <w:rPr>
          <w:rFonts w:ascii="Palatino Linotype" w:eastAsia="Calibri" w:hAnsi="Palatino Linotype" w:cs="Tahoma"/>
          <w:bCs/>
          <w:i/>
          <w:sz w:val="20"/>
          <w:szCs w:val="20"/>
          <w:lang w:eastAsia="en-US"/>
        </w:rPr>
      </w:pPr>
      <w:r w:rsidRPr="00791CA6">
        <w:rPr>
          <w:rFonts w:ascii="Palatino Linotype" w:eastAsia="Calibri" w:hAnsi="Palatino Linotype" w:cs="Tahoma"/>
          <w:bCs/>
          <w:i/>
          <w:sz w:val="20"/>
          <w:szCs w:val="20"/>
          <w:lang w:eastAsia="en-US"/>
        </w:rPr>
        <w:t>Copia digitalizada del oficio OSFEM/UAJ/SPH/042/2019 de fecha 21 de febrero del año 2019, suscrito por la servidora pública habilitada del Órgano Superior de Fiscalización.</w:t>
      </w:r>
    </w:p>
    <w:p w14:paraId="1152B3F0" w14:textId="65C3EA40" w:rsidR="00C70632" w:rsidRPr="00791CA6" w:rsidRDefault="00C70632" w:rsidP="00D62B39">
      <w:pPr>
        <w:spacing w:line="360" w:lineRule="auto"/>
        <w:ind w:left="567" w:right="567"/>
        <w:jc w:val="both"/>
        <w:rPr>
          <w:rFonts w:ascii="Palatino Linotype" w:eastAsia="Calibri" w:hAnsi="Palatino Linotype" w:cs="Tahoma"/>
          <w:bCs/>
          <w:i/>
          <w:lang w:eastAsia="en-US"/>
        </w:rPr>
      </w:pPr>
    </w:p>
    <w:p w14:paraId="3454FCED" w14:textId="77777777" w:rsidR="00C70632" w:rsidRPr="00791CA6" w:rsidRDefault="00C70632" w:rsidP="00C70632">
      <w:pPr>
        <w:spacing w:line="360" w:lineRule="auto"/>
        <w:ind w:left="567" w:right="567"/>
        <w:jc w:val="both"/>
        <w:rPr>
          <w:rFonts w:ascii="Palatino Linotype" w:eastAsia="Calibri" w:hAnsi="Palatino Linotype" w:cs="Tahoma"/>
          <w:bCs/>
          <w:i/>
          <w:lang w:eastAsia="en-US"/>
        </w:rPr>
      </w:pPr>
      <w:r w:rsidRPr="00791CA6">
        <w:rPr>
          <w:rFonts w:ascii="Palatino Linotype" w:eastAsia="Calibri" w:hAnsi="Palatino Linotype" w:cs="Tahoma"/>
          <w:bCs/>
          <w:i/>
          <w:lang w:eastAsia="en-US"/>
        </w:rPr>
        <w:t xml:space="preserve">Por lo anteriormente expuesto y fundado, A USTED C. COMISIONADO, atentamente pido: </w:t>
      </w:r>
    </w:p>
    <w:p w14:paraId="734AC977" w14:textId="77777777" w:rsidR="00C70632" w:rsidRPr="00791CA6" w:rsidRDefault="00C70632" w:rsidP="00C70632">
      <w:pPr>
        <w:spacing w:line="360" w:lineRule="auto"/>
        <w:ind w:left="567" w:right="567"/>
        <w:jc w:val="both"/>
        <w:rPr>
          <w:rFonts w:ascii="Palatino Linotype" w:eastAsia="Calibri" w:hAnsi="Palatino Linotype" w:cs="Tahoma"/>
          <w:bCs/>
          <w:i/>
          <w:lang w:eastAsia="en-US"/>
        </w:rPr>
      </w:pPr>
    </w:p>
    <w:p w14:paraId="56BAE929" w14:textId="75AC6FD2" w:rsidR="00C70632" w:rsidRPr="00791CA6" w:rsidRDefault="00C70632" w:rsidP="00C70632">
      <w:pPr>
        <w:spacing w:line="360" w:lineRule="auto"/>
        <w:ind w:left="567" w:right="567"/>
        <w:jc w:val="both"/>
        <w:rPr>
          <w:rFonts w:ascii="Palatino Linotype" w:eastAsia="Calibri" w:hAnsi="Palatino Linotype" w:cs="Tahoma"/>
          <w:bCs/>
          <w:i/>
          <w:lang w:eastAsia="en-US"/>
        </w:rPr>
      </w:pPr>
      <w:r w:rsidRPr="00791CA6">
        <w:rPr>
          <w:rFonts w:ascii="Palatino Linotype" w:eastAsia="Calibri" w:hAnsi="Palatino Linotype" w:cs="Tahoma"/>
          <w:b/>
          <w:bCs/>
          <w:i/>
          <w:lang w:eastAsia="en-US"/>
        </w:rPr>
        <w:t>PRIMERO.</w:t>
      </w:r>
      <w:r w:rsidRPr="00791CA6">
        <w:rPr>
          <w:rFonts w:ascii="Palatino Linotype" w:eastAsia="Calibri" w:hAnsi="Palatino Linotype" w:cs="Tahoma"/>
          <w:bCs/>
          <w:i/>
          <w:lang w:eastAsia="en-US"/>
        </w:rPr>
        <w:t xml:space="preserve"> Tenerme por presentado en tiempo y forma, rindiendo el informe justificado. </w:t>
      </w:r>
      <w:r w:rsidRPr="00791CA6">
        <w:rPr>
          <w:rFonts w:ascii="Palatino Linotype" w:eastAsia="Calibri" w:hAnsi="Palatino Linotype" w:cs="Tahoma"/>
          <w:b/>
          <w:bCs/>
          <w:i/>
          <w:lang w:eastAsia="en-US"/>
        </w:rPr>
        <w:t>SEGUNDO.</w:t>
      </w:r>
      <w:r w:rsidRPr="00791CA6">
        <w:rPr>
          <w:rFonts w:ascii="Palatino Linotype" w:eastAsia="Calibri" w:hAnsi="Palatino Linotype" w:cs="Tahoma"/>
          <w:bCs/>
          <w:i/>
          <w:lang w:eastAsia="en-US"/>
        </w:rPr>
        <w:t xml:space="preserve"> Tener por presentadas y admitir las pruebas ofrecidas. </w:t>
      </w:r>
    </w:p>
    <w:p w14:paraId="27FE7F14" w14:textId="5B8FAEBF" w:rsidR="00C70632" w:rsidRPr="00791CA6" w:rsidRDefault="00C70632" w:rsidP="00C70632">
      <w:pPr>
        <w:spacing w:line="360" w:lineRule="auto"/>
        <w:ind w:left="567" w:right="567"/>
        <w:jc w:val="both"/>
        <w:rPr>
          <w:rFonts w:ascii="Palatino Linotype" w:eastAsia="Calibri" w:hAnsi="Palatino Linotype" w:cs="Tahoma"/>
          <w:bCs/>
          <w:i/>
          <w:lang w:eastAsia="en-US"/>
        </w:rPr>
      </w:pPr>
      <w:r w:rsidRPr="00791CA6">
        <w:rPr>
          <w:rFonts w:ascii="Palatino Linotype" w:eastAsia="Calibri" w:hAnsi="Palatino Linotype" w:cs="Tahoma"/>
          <w:b/>
          <w:bCs/>
          <w:i/>
          <w:lang w:eastAsia="en-US"/>
        </w:rPr>
        <w:t>TERCERO.</w:t>
      </w:r>
      <w:r w:rsidRPr="00791CA6">
        <w:rPr>
          <w:rFonts w:ascii="Palatino Linotype" w:eastAsia="Calibri" w:hAnsi="Palatino Linotype" w:cs="Tahoma"/>
          <w:bCs/>
          <w:i/>
          <w:lang w:eastAsia="en-US"/>
        </w:rPr>
        <w:t xml:space="preserve"> En su caso, confirmar la respuesta proporcionada en primer término.</w:t>
      </w:r>
    </w:p>
    <w:p w14:paraId="7A77FA43" w14:textId="1E703117" w:rsidR="00C70632" w:rsidRPr="00791CA6" w:rsidRDefault="00C70632" w:rsidP="00D62B39">
      <w:pPr>
        <w:spacing w:line="360" w:lineRule="auto"/>
        <w:ind w:left="567" w:right="567"/>
        <w:jc w:val="both"/>
        <w:rPr>
          <w:rFonts w:ascii="Palatino Linotype" w:eastAsia="Calibri" w:hAnsi="Palatino Linotype" w:cs="Tahoma"/>
          <w:bCs/>
          <w:i/>
          <w:lang w:eastAsia="en-US"/>
        </w:rPr>
      </w:pPr>
    </w:p>
    <w:p w14:paraId="51180D35" w14:textId="52D4792D" w:rsidR="00C70632" w:rsidRPr="00791CA6" w:rsidRDefault="00C70632" w:rsidP="00D62B39">
      <w:pPr>
        <w:spacing w:line="360" w:lineRule="auto"/>
        <w:ind w:left="567" w:right="567"/>
        <w:jc w:val="both"/>
        <w:rPr>
          <w:rFonts w:ascii="Palatino Linotype" w:eastAsia="Calibri" w:hAnsi="Palatino Linotype" w:cs="Tahoma"/>
          <w:bCs/>
          <w:i/>
          <w:lang w:eastAsia="en-US"/>
        </w:rPr>
      </w:pPr>
      <w:r w:rsidRPr="00791CA6">
        <w:rPr>
          <w:rFonts w:ascii="Palatino Linotype" w:eastAsia="Calibri" w:hAnsi="Palatino Linotype" w:cs="Tahoma"/>
          <w:bCs/>
          <w:i/>
          <w:lang w:eastAsia="en-US"/>
        </w:rPr>
        <w:t>[…] (Sic)</w:t>
      </w:r>
    </w:p>
    <w:p w14:paraId="4F1DD8F8" w14:textId="77777777" w:rsidR="00C44815" w:rsidRPr="00791CA6" w:rsidRDefault="00C44815" w:rsidP="00D9652C">
      <w:pPr>
        <w:spacing w:line="360" w:lineRule="auto"/>
        <w:jc w:val="both"/>
        <w:rPr>
          <w:rFonts w:ascii="Palatino Linotype" w:eastAsia="Calibri" w:hAnsi="Palatino Linotype" w:cs="Tahoma"/>
          <w:bCs/>
          <w:sz w:val="22"/>
          <w:szCs w:val="22"/>
          <w:lang w:val="es-ES" w:eastAsia="en-US"/>
        </w:rPr>
      </w:pPr>
    </w:p>
    <w:p w14:paraId="1E13BDDD" w14:textId="59B7A698" w:rsidR="007217C9" w:rsidRPr="00791CA6" w:rsidRDefault="007217C9" w:rsidP="00D9652C">
      <w:pPr>
        <w:spacing w:line="360" w:lineRule="auto"/>
        <w:jc w:val="both"/>
        <w:rPr>
          <w:rFonts w:ascii="Palatino Linotype" w:eastAsia="Calibri" w:hAnsi="Palatino Linotype" w:cs="Tahoma"/>
          <w:bCs/>
          <w:sz w:val="22"/>
          <w:szCs w:val="22"/>
          <w:lang w:val="es-ES" w:eastAsia="en-US"/>
        </w:rPr>
      </w:pPr>
      <w:r w:rsidRPr="00791CA6">
        <w:rPr>
          <w:rFonts w:ascii="Palatino Linotype" w:eastAsia="Calibri" w:hAnsi="Palatino Linotype" w:cs="Tahoma"/>
          <w:bCs/>
          <w:sz w:val="22"/>
          <w:szCs w:val="22"/>
          <w:lang w:val="es-ES" w:eastAsia="en-US"/>
        </w:rPr>
        <w:t xml:space="preserve">A su escrito de alegatos el </w:t>
      </w:r>
      <w:r w:rsidR="00D034F8" w:rsidRPr="00791CA6">
        <w:rPr>
          <w:rFonts w:ascii="Palatino Linotype" w:eastAsia="Calibri" w:hAnsi="Palatino Linotype" w:cs="Tahoma"/>
          <w:bCs/>
          <w:sz w:val="22"/>
          <w:szCs w:val="22"/>
          <w:lang w:val="es-ES" w:eastAsia="en-US"/>
        </w:rPr>
        <w:t>Poder Legislativo</w:t>
      </w:r>
      <w:r w:rsidRPr="00791CA6">
        <w:rPr>
          <w:rFonts w:ascii="Palatino Linotype" w:eastAsia="Calibri" w:hAnsi="Palatino Linotype" w:cs="Tahoma"/>
          <w:bCs/>
          <w:sz w:val="22"/>
          <w:szCs w:val="22"/>
          <w:lang w:val="es-ES" w:eastAsia="en-US"/>
        </w:rPr>
        <w:t xml:space="preserve"> adjuntó el oficio número </w:t>
      </w:r>
      <w:r w:rsidR="00D034F8" w:rsidRPr="00791CA6">
        <w:rPr>
          <w:rFonts w:ascii="Palatino Linotype" w:eastAsia="Calibri" w:hAnsi="Palatino Linotype" w:cs="Tahoma"/>
          <w:bCs/>
          <w:sz w:val="22"/>
          <w:szCs w:val="22"/>
          <w:lang w:val="es-ES" w:eastAsia="en-US"/>
        </w:rPr>
        <w:t>O</w:t>
      </w:r>
      <w:r w:rsidR="00D034F8" w:rsidRPr="00791CA6">
        <w:rPr>
          <w:rFonts w:ascii="Palatino Linotype" w:eastAsia="Calibri" w:hAnsi="Palatino Linotype" w:cs="Tahoma"/>
          <w:b/>
          <w:bCs/>
          <w:sz w:val="22"/>
          <w:szCs w:val="22"/>
          <w:lang w:val="es-ES" w:eastAsia="en-US"/>
        </w:rPr>
        <w:t>SFEM/UAJ/SPH/042/2019</w:t>
      </w:r>
      <w:r w:rsidRPr="00791CA6">
        <w:rPr>
          <w:rFonts w:ascii="Palatino Linotype" w:eastAsia="Calibri" w:hAnsi="Palatino Linotype" w:cs="Tahoma"/>
          <w:bCs/>
          <w:sz w:val="22"/>
          <w:szCs w:val="22"/>
          <w:lang w:val="es-ES" w:eastAsia="en-US"/>
        </w:rPr>
        <w:t xml:space="preserve">, de fecha </w:t>
      </w:r>
      <w:r w:rsidR="00D034F8" w:rsidRPr="00791CA6">
        <w:rPr>
          <w:rFonts w:ascii="Palatino Linotype" w:eastAsia="Calibri" w:hAnsi="Palatino Linotype" w:cs="Tahoma"/>
          <w:bCs/>
          <w:sz w:val="22"/>
          <w:szCs w:val="22"/>
          <w:lang w:val="es-ES" w:eastAsia="en-US"/>
        </w:rPr>
        <w:t xml:space="preserve">veinte </w:t>
      </w:r>
      <w:r w:rsidRPr="00791CA6">
        <w:rPr>
          <w:rFonts w:ascii="Palatino Linotype" w:eastAsia="Calibri" w:hAnsi="Palatino Linotype" w:cs="Tahoma"/>
          <w:bCs/>
          <w:sz w:val="22"/>
          <w:szCs w:val="22"/>
          <w:lang w:val="es-ES" w:eastAsia="en-US"/>
        </w:rPr>
        <w:t>de</w:t>
      </w:r>
      <w:r w:rsidR="001C1056" w:rsidRPr="00791CA6">
        <w:rPr>
          <w:rFonts w:ascii="Palatino Linotype" w:eastAsia="Calibri" w:hAnsi="Palatino Linotype" w:cs="Tahoma"/>
          <w:bCs/>
          <w:sz w:val="22"/>
          <w:szCs w:val="22"/>
          <w:lang w:val="es-ES" w:eastAsia="en-US"/>
        </w:rPr>
        <w:t xml:space="preserve"> febrero de dos mil diecinueve</w:t>
      </w:r>
      <w:r w:rsidR="00787364" w:rsidRPr="00791CA6">
        <w:rPr>
          <w:rFonts w:ascii="Palatino Linotype" w:eastAsia="Calibri" w:hAnsi="Palatino Linotype" w:cs="Tahoma"/>
          <w:bCs/>
          <w:sz w:val="22"/>
          <w:szCs w:val="22"/>
          <w:lang w:val="es-ES" w:eastAsia="en-US"/>
        </w:rPr>
        <w:t xml:space="preserve">, </w:t>
      </w:r>
      <w:r w:rsidR="00D034F8" w:rsidRPr="00791CA6">
        <w:rPr>
          <w:rFonts w:ascii="Palatino Linotype" w:eastAsia="Calibri" w:hAnsi="Palatino Linotype" w:cs="Tahoma"/>
          <w:bCs/>
          <w:sz w:val="22"/>
          <w:szCs w:val="22"/>
          <w:lang w:val="es-ES" w:eastAsia="en-US"/>
        </w:rPr>
        <w:t>dirigido al Titular de la Unidad de Transparencia y signado por la Servidora Pública Habilitada del Órgano Superior de Fiscalización, en los términos siguientes:</w:t>
      </w:r>
    </w:p>
    <w:p w14:paraId="757EFE31" w14:textId="571035B9" w:rsidR="00D034F8" w:rsidRPr="00791CA6" w:rsidRDefault="00D034F8" w:rsidP="00D9652C">
      <w:pPr>
        <w:spacing w:line="360" w:lineRule="auto"/>
        <w:jc w:val="both"/>
        <w:rPr>
          <w:rFonts w:ascii="Palatino Linotype" w:eastAsia="Calibri" w:hAnsi="Palatino Linotype" w:cs="Tahoma"/>
          <w:bCs/>
          <w:sz w:val="22"/>
          <w:szCs w:val="22"/>
          <w:lang w:val="es-ES" w:eastAsia="en-US"/>
        </w:rPr>
      </w:pPr>
    </w:p>
    <w:p w14:paraId="4907F5E5" w14:textId="77777777" w:rsidR="00D034F8" w:rsidRPr="00791CA6" w:rsidRDefault="00D034F8" w:rsidP="00D034F8">
      <w:pPr>
        <w:spacing w:line="360" w:lineRule="auto"/>
        <w:ind w:left="567" w:right="567"/>
        <w:jc w:val="both"/>
        <w:rPr>
          <w:rFonts w:ascii="Palatino Linotype" w:eastAsia="Calibri" w:hAnsi="Palatino Linotype" w:cs="Tahoma"/>
          <w:bCs/>
          <w:i/>
          <w:lang w:val="es-ES" w:eastAsia="en-US"/>
        </w:rPr>
      </w:pPr>
      <w:r w:rsidRPr="00791CA6">
        <w:rPr>
          <w:rFonts w:ascii="Palatino Linotype" w:eastAsia="Calibri" w:hAnsi="Palatino Linotype" w:cs="Tahoma"/>
          <w:bCs/>
          <w:i/>
          <w:lang w:val="es-ES" w:eastAsia="en-US"/>
        </w:rPr>
        <w:t>[…]</w:t>
      </w:r>
    </w:p>
    <w:p w14:paraId="5C623F3E" w14:textId="77777777" w:rsidR="00D034F8" w:rsidRPr="00791CA6" w:rsidRDefault="00D034F8" w:rsidP="00D034F8">
      <w:pPr>
        <w:spacing w:line="360" w:lineRule="auto"/>
        <w:ind w:left="567" w:right="567"/>
        <w:jc w:val="both"/>
        <w:rPr>
          <w:rFonts w:ascii="Palatino Linotype" w:eastAsia="Calibri" w:hAnsi="Palatino Linotype" w:cs="Tahoma"/>
          <w:bCs/>
          <w:i/>
          <w:lang w:val="es-ES" w:eastAsia="en-US"/>
        </w:rPr>
      </w:pPr>
    </w:p>
    <w:p w14:paraId="04D233AF" w14:textId="6668C534" w:rsidR="00D034F8" w:rsidRPr="00791CA6" w:rsidRDefault="00D034F8" w:rsidP="00D034F8">
      <w:pPr>
        <w:spacing w:line="360" w:lineRule="auto"/>
        <w:ind w:left="567" w:right="567"/>
        <w:jc w:val="both"/>
        <w:rPr>
          <w:rFonts w:ascii="Palatino Linotype" w:eastAsia="Calibri" w:hAnsi="Palatino Linotype" w:cs="Tahoma"/>
          <w:bCs/>
          <w:i/>
          <w:lang w:val="es-ES" w:eastAsia="en-US"/>
        </w:rPr>
      </w:pPr>
      <w:r w:rsidRPr="00791CA6">
        <w:rPr>
          <w:rFonts w:ascii="Palatino Linotype" w:eastAsia="Calibri" w:hAnsi="Palatino Linotype" w:cs="Tahoma"/>
          <w:bCs/>
          <w:i/>
          <w:lang w:val="es-ES" w:eastAsia="en-US"/>
        </w:rPr>
        <w:t xml:space="preserve">Al respecto, atendiendo a la naturaleza de la información requerida por el hoy recurrente, referente a proporcionar: "acciones y oficios que giro el titular de la auditoria superior del estado por la denuncia con anexos que recibió de las patrullas y autos rentados en el EDO. Modalidad de entrega: A través del SAIMEX". </w:t>
      </w:r>
    </w:p>
    <w:p w14:paraId="4ADF730F" w14:textId="77777777" w:rsidR="00D034F8" w:rsidRPr="00791CA6" w:rsidRDefault="00D034F8" w:rsidP="00D034F8">
      <w:pPr>
        <w:spacing w:line="360" w:lineRule="auto"/>
        <w:ind w:left="567" w:right="567"/>
        <w:jc w:val="both"/>
        <w:rPr>
          <w:rFonts w:ascii="Palatino Linotype" w:eastAsia="Calibri" w:hAnsi="Palatino Linotype" w:cs="Tahoma"/>
          <w:bCs/>
          <w:i/>
          <w:lang w:val="es-ES" w:eastAsia="en-US"/>
        </w:rPr>
      </w:pPr>
    </w:p>
    <w:p w14:paraId="0F156225" w14:textId="6FBCB447" w:rsidR="00D034F8" w:rsidRPr="00791CA6" w:rsidRDefault="00D034F8" w:rsidP="00D034F8">
      <w:pPr>
        <w:spacing w:line="360" w:lineRule="auto"/>
        <w:ind w:left="567" w:right="567"/>
        <w:jc w:val="both"/>
        <w:rPr>
          <w:rFonts w:ascii="Palatino Linotype" w:eastAsia="Calibri" w:hAnsi="Palatino Linotype" w:cs="Tahoma"/>
          <w:bCs/>
          <w:i/>
          <w:lang w:val="es-ES" w:eastAsia="en-US"/>
        </w:rPr>
      </w:pPr>
      <w:r w:rsidRPr="00791CA6">
        <w:rPr>
          <w:rFonts w:ascii="Palatino Linotype" w:eastAsia="Calibri" w:hAnsi="Palatino Linotype" w:cs="Tahoma"/>
          <w:bCs/>
          <w:i/>
          <w:lang w:val="es-ES" w:eastAsia="en-US"/>
        </w:rPr>
        <w:t xml:space="preserve">En la respuesta emitida este órgano técnico proporciona la documentación tal cual fue requerida por el hoy recurrente como lo es la versión pública del turno generado como evidencia de las acciones y oficios que giró el titular de esta dependencia con relación al escrito de denuncia y anexos que recibió de las patrullas y autos rentados en el EDO, siendo lo único que se requiere en la solicitud inicial. </w:t>
      </w:r>
    </w:p>
    <w:p w14:paraId="355D05F9" w14:textId="77777777" w:rsidR="00D034F8" w:rsidRPr="00791CA6" w:rsidRDefault="00D034F8" w:rsidP="00D034F8">
      <w:pPr>
        <w:spacing w:line="360" w:lineRule="auto"/>
        <w:ind w:left="567" w:right="567"/>
        <w:jc w:val="both"/>
        <w:rPr>
          <w:rFonts w:ascii="Palatino Linotype" w:eastAsia="Calibri" w:hAnsi="Palatino Linotype" w:cs="Tahoma"/>
          <w:bCs/>
          <w:i/>
          <w:lang w:val="es-ES" w:eastAsia="en-US"/>
        </w:rPr>
      </w:pPr>
    </w:p>
    <w:p w14:paraId="6F1C5A62" w14:textId="08FC97E3" w:rsidR="00D034F8" w:rsidRPr="00791CA6" w:rsidRDefault="00D034F8" w:rsidP="00D034F8">
      <w:pPr>
        <w:spacing w:line="360" w:lineRule="auto"/>
        <w:ind w:left="567" w:right="567"/>
        <w:jc w:val="both"/>
        <w:rPr>
          <w:rFonts w:ascii="Palatino Linotype" w:eastAsia="Calibri" w:hAnsi="Palatino Linotype" w:cs="Tahoma"/>
          <w:bCs/>
          <w:i/>
          <w:lang w:val="es-ES" w:eastAsia="en-US"/>
        </w:rPr>
      </w:pPr>
      <w:r w:rsidRPr="00791CA6">
        <w:rPr>
          <w:rFonts w:ascii="Palatino Linotype" w:eastAsia="Calibri" w:hAnsi="Palatino Linotype" w:cs="Tahoma"/>
          <w:bCs/>
          <w:i/>
          <w:lang w:val="es-ES" w:eastAsia="en-US"/>
        </w:rPr>
        <w:t xml:space="preserve">Para lo cual, las razones o motivos de inconformidad del recurrente resultan inoperantes sobre la solicitud de origen, ya que éstas no formaron parte de la solicitud inicial y ésta dependencia sólo proporcionó la información tal cual fue requerida por el ciudadano solicitante, con lo cual se colma la solicitud bajo los principios de congruencia y exhaustividad puesto que la respuesta emitida e información que se proporciona guarda relación lógica con lo solicitado y atiende de manera puntual y expresa la solicitud presentada, sin omitir la entrega de documentación como se manifiesta en el recursos que nos ocupa. </w:t>
      </w:r>
    </w:p>
    <w:p w14:paraId="5D5B872D" w14:textId="77777777" w:rsidR="00D034F8" w:rsidRPr="00791CA6" w:rsidRDefault="00D034F8" w:rsidP="00D034F8">
      <w:pPr>
        <w:spacing w:line="360" w:lineRule="auto"/>
        <w:ind w:left="567" w:right="567"/>
        <w:jc w:val="both"/>
        <w:rPr>
          <w:rFonts w:ascii="Palatino Linotype" w:eastAsia="Calibri" w:hAnsi="Palatino Linotype" w:cs="Tahoma"/>
          <w:bCs/>
          <w:i/>
          <w:lang w:val="es-ES" w:eastAsia="en-US"/>
        </w:rPr>
      </w:pPr>
    </w:p>
    <w:p w14:paraId="23E9D4CC" w14:textId="40405CDC" w:rsidR="00D034F8" w:rsidRPr="00791CA6" w:rsidRDefault="00D034F8" w:rsidP="00D034F8">
      <w:pPr>
        <w:spacing w:line="360" w:lineRule="auto"/>
        <w:ind w:left="567" w:right="567"/>
        <w:jc w:val="both"/>
        <w:rPr>
          <w:rFonts w:ascii="Palatino Linotype" w:eastAsia="Calibri" w:hAnsi="Palatino Linotype" w:cs="Tahoma"/>
          <w:bCs/>
          <w:i/>
          <w:lang w:val="es-ES" w:eastAsia="en-US"/>
        </w:rPr>
      </w:pPr>
      <w:r w:rsidRPr="00791CA6">
        <w:rPr>
          <w:rFonts w:ascii="Palatino Linotype" w:eastAsia="Calibri" w:hAnsi="Palatino Linotype" w:cs="Tahoma"/>
          <w:bCs/>
          <w:i/>
          <w:lang w:val="es-ES" w:eastAsia="en-US"/>
        </w:rPr>
        <w:t xml:space="preserve">Bajo ese contexto, en términos de los fundamentos y argumentos vertidos con anterioridad, se le solicita respetuosamente requerir al Instituto de Transparencia, Acceso a la Información y Protección de Datos Personales del Estado de México y Municipios, la confirmación de la respuesta </w:t>
      </w:r>
      <w:r w:rsidRPr="00791CA6">
        <w:rPr>
          <w:rFonts w:ascii="Palatino Linotype" w:eastAsia="Calibri" w:hAnsi="Palatino Linotype" w:cs="Tahoma"/>
          <w:bCs/>
          <w:i/>
          <w:lang w:val="es-ES" w:eastAsia="en-US"/>
        </w:rPr>
        <w:lastRenderedPageBreak/>
        <w:t>e información que se proporciona a la solicitud de acceso a la información número 00024/PLEGISLA/IP/2019, por ser procedente conforme a derecho.</w:t>
      </w:r>
    </w:p>
    <w:p w14:paraId="00373812" w14:textId="119110E2" w:rsidR="00D034F8" w:rsidRPr="00791CA6" w:rsidRDefault="00D034F8" w:rsidP="00D034F8">
      <w:pPr>
        <w:spacing w:line="360" w:lineRule="auto"/>
        <w:ind w:left="567" w:right="567"/>
        <w:jc w:val="both"/>
        <w:rPr>
          <w:rFonts w:ascii="Palatino Linotype" w:eastAsia="Calibri" w:hAnsi="Palatino Linotype" w:cs="Tahoma"/>
          <w:bCs/>
          <w:i/>
          <w:lang w:val="es-ES" w:eastAsia="en-US"/>
        </w:rPr>
      </w:pPr>
    </w:p>
    <w:p w14:paraId="05417B35" w14:textId="27F7CF93" w:rsidR="00D034F8" w:rsidRPr="00791CA6" w:rsidRDefault="00D034F8" w:rsidP="00D034F8">
      <w:pPr>
        <w:spacing w:line="360" w:lineRule="auto"/>
        <w:ind w:left="567" w:right="567"/>
        <w:jc w:val="both"/>
        <w:rPr>
          <w:rFonts w:ascii="Palatino Linotype" w:eastAsia="Calibri" w:hAnsi="Palatino Linotype" w:cs="Tahoma"/>
          <w:bCs/>
          <w:i/>
          <w:lang w:val="es-ES" w:eastAsia="en-US"/>
        </w:rPr>
      </w:pPr>
      <w:r w:rsidRPr="00791CA6">
        <w:rPr>
          <w:rFonts w:ascii="Palatino Linotype" w:eastAsia="Calibri" w:hAnsi="Palatino Linotype" w:cs="Tahoma"/>
          <w:bCs/>
          <w:i/>
          <w:lang w:val="es-ES" w:eastAsia="en-US"/>
        </w:rPr>
        <w:t>[…] (Sic</w:t>
      </w:r>
      <w:r w:rsidR="001C2B2D" w:rsidRPr="00791CA6">
        <w:rPr>
          <w:rFonts w:ascii="Palatino Linotype" w:eastAsia="Calibri" w:hAnsi="Palatino Linotype" w:cs="Tahoma"/>
          <w:bCs/>
          <w:i/>
          <w:lang w:val="es-ES" w:eastAsia="en-US"/>
        </w:rPr>
        <w:t>.</w:t>
      </w:r>
      <w:r w:rsidRPr="00791CA6">
        <w:rPr>
          <w:rFonts w:ascii="Palatino Linotype" w:eastAsia="Calibri" w:hAnsi="Palatino Linotype" w:cs="Tahoma"/>
          <w:bCs/>
          <w:i/>
          <w:lang w:val="es-ES" w:eastAsia="en-US"/>
        </w:rPr>
        <w:t>)</w:t>
      </w:r>
    </w:p>
    <w:p w14:paraId="1126C481" w14:textId="24B6CF17" w:rsidR="00D034F8" w:rsidRPr="00791CA6" w:rsidRDefault="00D034F8" w:rsidP="00D9652C">
      <w:pPr>
        <w:spacing w:line="360" w:lineRule="auto"/>
        <w:jc w:val="both"/>
        <w:rPr>
          <w:rFonts w:ascii="Palatino Linotype" w:eastAsia="Calibri" w:hAnsi="Palatino Linotype" w:cs="Tahoma"/>
          <w:bCs/>
          <w:sz w:val="22"/>
          <w:szCs w:val="22"/>
          <w:lang w:val="es-ES" w:eastAsia="en-US"/>
        </w:rPr>
      </w:pPr>
    </w:p>
    <w:p w14:paraId="7ACD82A1" w14:textId="3CC6AB51" w:rsidR="00175E30" w:rsidRPr="00791CA6" w:rsidRDefault="00D034F8" w:rsidP="00D9652C">
      <w:pPr>
        <w:spacing w:line="360" w:lineRule="auto"/>
        <w:jc w:val="both"/>
        <w:rPr>
          <w:rFonts w:ascii="Palatino Linotype" w:eastAsia="Calibri" w:hAnsi="Palatino Linotype" w:cs="Tahoma"/>
          <w:bCs/>
          <w:sz w:val="22"/>
          <w:szCs w:val="22"/>
          <w:lang w:val="es-ES" w:eastAsia="en-US"/>
        </w:rPr>
      </w:pPr>
      <w:r w:rsidRPr="00791CA6">
        <w:rPr>
          <w:rFonts w:ascii="Palatino Linotype" w:eastAsia="Calibri" w:hAnsi="Palatino Linotype" w:cs="Tahoma"/>
          <w:bCs/>
          <w:sz w:val="22"/>
          <w:szCs w:val="22"/>
          <w:lang w:val="es-ES" w:eastAsia="en-US"/>
        </w:rPr>
        <w:t>Es de señalar que</w:t>
      </w:r>
      <w:r w:rsidR="007B3F83" w:rsidRPr="00791CA6">
        <w:rPr>
          <w:rFonts w:ascii="Palatino Linotype" w:eastAsia="Calibri" w:hAnsi="Palatino Linotype" w:cs="Tahoma"/>
          <w:bCs/>
          <w:sz w:val="22"/>
          <w:szCs w:val="22"/>
          <w:lang w:val="es-ES" w:eastAsia="en-US"/>
        </w:rPr>
        <w:t xml:space="preserve">, </w:t>
      </w:r>
      <w:r w:rsidR="00175E30" w:rsidRPr="00791CA6">
        <w:rPr>
          <w:rFonts w:ascii="Palatino Linotype" w:eastAsia="Calibri" w:hAnsi="Palatino Linotype" w:cs="Tahoma"/>
          <w:bCs/>
          <w:sz w:val="22"/>
          <w:szCs w:val="22"/>
          <w:lang w:val="es-ES" w:eastAsia="en-US"/>
        </w:rPr>
        <w:t xml:space="preserve">de conformidad con lo establecido en el artículo 185, fracción III, de la Ley de Transparencia y Acceso a la Información Pública del Estado de México y Municipios, </w:t>
      </w:r>
      <w:r w:rsidR="00B35D79" w:rsidRPr="00791CA6">
        <w:rPr>
          <w:rFonts w:ascii="Palatino Linotype" w:eastAsia="Calibri" w:hAnsi="Palatino Linotype" w:cs="Tahoma"/>
          <w:bCs/>
          <w:sz w:val="22"/>
          <w:szCs w:val="22"/>
          <w:lang w:val="es-ES" w:eastAsia="en-US"/>
        </w:rPr>
        <w:t xml:space="preserve">el Informe Justificado </w:t>
      </w:r>
      <w:r w:rsidR="00CE2B4D" w:rsidRPr="00791CA6">
        <w:rPr>
          <w:rFonts w:ascii="Palatino Linotype" w:eastAsia="Calibri" w:hAnsi="Palatino Linotype" w:cs="Tahoma"/>
          <w:bCs/>
          <w:sz w:val="22"/>
          <w:szCs w:val="22"/>
          <w:lang w:val="es-ES" w:eastAsia="en-US"/>
        </w:rPr>
        <w:t>fue puesto</w:t>
      </w:r>
      <w:r w:rsidR="007B3F83" w:rsidRPr="00791CA6">
        <w:rPr>
          <w:rFonts w:ascii="Palatino Linotype" w:eastAsia="Calibri" w:hAnsi="Palatino Linotype" w:cs="Tahoma"/>
          <w:bCs/>
          <w:sz w:val="22"/>
          <w:szCs w:val="22"/>
          <w:lang w:val="es-ES" w:eastAsia="en-US"/>
        </w:rPr>
        <w:t xml:space="preserve"> a la vista del Recurrente para </w:t>
      </w:r>
      <w:r w:rsidRPr="00791CA6">
        <w:rPr>
          <w:rFonts w:ascii="Palatino Linotype" w:eastAsia="Calibri" w:hAnsi="Palatino Linotype" w:cs="Tahoma"/>
          <w:bCs/>
          <w:sz w:val="22"/>
          <w:szCs w:val="22"/>
          <w:lang w:val="es-ES" w:eastAsia="en-US"/>
        </w:rPr>
        <w:t>que,</w:t>
      </w:r>
      <w:r w:rsidR="007B3F83" w:rsidRPr="00791CA6">
        <w:rPr>
          <w:rFonts w:ascii="Palatino Linotype" w:eastAsia="Calibri" w:hAnsi="Palatino Linotype" w:cs="Tahoma"/>
          <w:bCs/>
          <w:sz w:val="22"/>
          <w:szCs w:val="22"/>
          <w:lang w:val="es-ES" w:eastAsia="en-US"/>
        </w:rPr>
        <w:t xml:space="preserve"> en un plazo no mayor a tres días hábiles contados a partir de la notificación, manifestara lo que a su derecho conviniera.</w:t>
      </w:r>
    </w:p>
    <w:p w14:paraId="32E898DD" w14:textId="77777777" w:rsidR="00D52A3D" w:rsidRPr="00791CA6" w:rsidRDefault="00D52A3D" w:rsidP="00D9652C">
      <w:pPr>
        <w:spacing w:line="360" w:lineRule="auto"/>
        <w:jc w:val="both"/>
        <w:rPr>
          <w:rFonts w:ascii="Palatino Linotype" w:eastAsia="Calibri" w:hAnsi="Palatino Linotype" w:cs="Tahoma"/>
          <w:bCs/>
          <w:sz w:val="22"/>
          <w:szCs w:val="22"/>
          <w:lang w:val="es-ES" w:eastAsia="en-US"/>
        </w:rPr>
      </w:pPr>
    </w:p>
    <w:p w14:paraId="7F1BB8D6" w14:textId="51856176" w:rsidR="001C1663" w:rsidRPr="00791CA6" w:rsidRDefault="001C1663" w:rsidP="00D9652C">
      <w:pPr>
        <w:spacing w:line="360" w:lineRule="auto"/>
        <w:jc w:val="both"/>
        <w:rPr>
          <w:rFonts w:ascii="Palatino Linotype" w:eastAsia="Calibri" w:hAnsi="Palatino Linotype" w:cs="Tahoma"/>
          <w:bCs/>
          <w:sz w:val="22"/>
          <w:szCs w:val="22"/>
          <w:lang w:val="es-ES" w:eastAsia="en-US"/>
        </w:rPr>
      </w:pPr>
      <w:r w:rsidRPr="00791CA6">
        <w:rPr>
          <w:rFonts w:ascii="Palatino Linotype" w:eastAsia="Calibri" w:hAnsi="Palatino Linotype" w:cs="Tahoma"/>
          <w:b/>
          <w:bCs/>
          <w:sz w:val="22"/>
          <w:szCs w:val="22"/>
          <w:lang w:val="es-ES" w:eastAsia="en-US"/>
        </w:rPr>
        <w:t>e) Ampliación.</w:t>
      </w:r>
      <w:r w:rsidRPr="00791CA6">
        <w:rPr>
          <w:rFonts w:ascii="Palatino Linotype" w:eastAsia="Calibri" w:hAnsi="Palatino Linotype" w:cs="Tahoma"/>
          <w:bCs/>
          <w:sz w:val="22"/>
          <w:szCs w:val="22"/>
          <w:lang w:val="es-ES" w:eastAsia="en-US"/>
        </w:rPr>
        <w:t xml:space="preserve"> Con fecha </w:t>
      </w:r>
      <w:r w:rsidR="00D034F8" w:rsidRPr="00791CA6">
        <w:rPr>
          <w:rFonts w:ascii="Palatino Linotype" w:eastAsia="Calibri" w:hAnsi="Palatino Linotype" w:cs="Tahoma"/>
          <w:bCs/>
          <w:sz w:val="22"/>
          <w:szCs w:val="22"/>
          <w:lang w:val="es-ES" w:eastAsia="en-US"/>
        </w:rPr>
        <w:t>cuatro de abril</w:t>
      </w:r>
      <w:r w:rsidRPr="00791CA6">
        <w:rPr>
          <w:rFonts w:ascii="Palatino Linotype" w:eastAsia="Calibri" w:hAnsi="Palatino Linotype" w:cs="Tahoma"/>
          <w:bCs/>
          <w:sz w:val="22"/>
          <w:szCs w:val="22"/>
          <w:lang w:val="es-ES" w:eastAsia="en-US"/>
        </w:rPr>
        <w:t xml:space="preserve"> de dos mil </w:t>
      </w:r>
      <w:r w:rsidR="00D034F8" w:rsidRPr="00791CA6">
        <w:rPr>
          <w:rFonts w:ascii="Palatino Linotype" w:eastAsia="Calibri" w:hAnsi="Palatino Linotype" w:cs="Tahoma"/>
          <w:bCs/>
          <w:sz w:val="22"/>
          <w:szCs w:val="22"/>
          <w:lang w:val="es-ES" w:eastAsia="en-US"/>
        </w:rPr>
        <w:t>diecinueve</w:t>
      </w:r>
      <w:r w:rsidRPr="00791CA6">
        <w:rPr>
          <w:rFonts w:ascii="Palatino Linotype" w:eastAsia="Calibri" w:hAnsi="Palatino Linotype" w:cs="Tahoma"/>
          <w:bCs/>
          <w:sz w:val="22"/>
          <w:szCs w:val="22"/>
          <w:lang w:val="es-ES" w:eastAsia="en-US"/>
        </w:rPr>
        <w:t xml:space="preserve"> el Comisionado Ponente, con fundamento en el artículo 14, fracciones I, II y V, del Reglamento Interior del Instituto de Transparencia y 181, párrafo tercero, de la Ley de Transparencia y Acceso a la Información Pública del Estado de México y Municipios, </w:t>
      </w:r>
      <w:r w:rsidRPr="00791CA6">
        <w:rPr>
          <w:rFonts w:ascii="Palatino Linotype" w:eastAsia="Calibri" w:hAnsi="Palatino Linotype" w:cs="Tahoma"/>
          <w:b/>
          <w:bCs/>
          <w:sz w:val="22"/>
          <w:szCs w:val="22"/>
          <w:lang w:val="es-ES" w:eastAsia="en-US"/>
        </w:rPr>
        <w:t>acordó ampliar</w:t>
      </w:r>
      <w:r w:rsidRPr="00791CA6">
        <w:rPr>
          <w:rFonts w:ascii="Palatino Linotype" w:eastAsia="Calibri" w:hAnsi="Palatino Linotype" w:cs="Tahoma"/>
          <w:bCs/>
          <w:sz w:val="22"/>
          <w:szCs w:val="22"/>
          <w:lang w:val="es-ES" w:eastAsia="en-US"/>
        </w:rPr>
        <w:t xml:space="preserve"> por un periodo de quince días el plazo para resolver el medio de impugnación.</w:t>
      </w:r>
    </w:p>
    <w:p w14:paraId="658EDDF4" w14:textId="77777777" w:rsidR="001C1663" w:rsidRPr="00791CA6" w:rsidRDefault="001C1663" w:rsidP="00D9652C">
      <w:pPr>
        <w:spacing w:line="360" w:lineRule="auto"/>
        <w:jc w:val="both"/>
        <w:rPr>
          <w:rFonts w:ascii="Palatino Linotype" w:eastAsia="Calibri" w:hAnsi="Palatino Linotype" w:cs="Tahoma"/>
          <w:bCs/>
          <w:sz w:val="22"/>
          <w:szCs w:val="22"/>
          <w:lang w:val="es-ES" w:eastAsia="en-US"/>
        </w:rPr>
      </w:pPr>
    </w:p>
    <w:p w14:paraId="203D184D" w14:textId="5727A6F8" w:rsidR="00D52A3D" w:rsidRPr="00791CA6" w:rsidRDefault="001C1663" w:rsidP="00D9652C">
      <w:pPr>
        <w:spacing w:line="360" w:lineRule="auto"/>
        <w:jc w:val="both"/>
        <w:rPr>
          <w:rFonts w:ascii="Palatino Linotype" w:eastAsia="Calibri" w:hAnsi="Palatino Linotype" w:cs="Tahoma"/>
          <w:bCs/>
          <w:sz w:val="22"/>
          <w:szCs w:val="22"/>
          <w:lang w:val="es-ES" w:eastAsia="en-US"/>
        </w:rPr>
      </w:pPr>
      <w:r w:rsidRPr="00791CA6">
        <w:rPr>
          <w:rFonts w:ascii="Palatino Linotype" w:eastAsia="Calibri" w:hAnsi="Palatino Linotype" w:cs="Tahoma"/>
          <w:b/>
          <w:bCs/>
          <w:sz w:val="22"/>
          <w:szCs w:val="22"/>
          <w:lang w:val="es-ES" w:eastAsia="en-US"/>
        </w:rPr>
        <w:t>f</w:t>
      </w:r>
      <w:r w:rsidR="00B35D79" w:rsidRPr="00791CA6">
        <w:rPr>
          <w:rFonts w:ascii="Palatino Linotype" w:eastAsia="Calibri" w:hAnsi="Palatino Linotype" w:cs="Tahoma"/>
          <w:b/>
          <w:bCs/>
          <w:sz w:val="22"/>
          <w:szCs w:val="22"/>
          <w:lang w:val="es-ES" w:eastAsia="en-US"/>
        </w:rPr>
        <w:t xml:space="preserve">) </w:t>
      </w:r>
      <w:r w:rsidR="00CE2B4D" w:rsidRPr="00791CA6">
        <w:rPr>
          <w:rFonts w:ascii="Palatino Linotype" w:eastAsia="Calibri" w:hAnsi="Palatino Linotype" w:cs="Tahoma"/>
          <w:b/>
          <w:bCs/>
          <w:sz w:val="22"/>
          <w:szCs w:val="22"/>
          <w:lang w:val="es-ES" w:eastAsia="en-US"/>
        </w:rPr>
        <w:t>Manifestaciones</w:t>
      </w:r>
      <w:r w:rsidR="00B35D79" w:rsidRPr="00791CA6">
        <w:rPr>
          <w:rFonts w:ascii="Palatino Linotype" w:eastAsia="Calibri" w:hAnsi="Palatino Linotype" w:cs="Tahoma"/>
          <w:b/>
          <w:bCs/>
          <w:sz w:val="22"/>
          <w:szCs w:val="22"/>
          <w:lang w:val="es-ES" w:eastAsia="en-US"/>
        </w:rPr>
        <w:t xml:space="preserve"> del Particular:</w:t>
      </w:r>
      <w:r w:rsidR="00B35D79" w:rsidRPr="00791CA6">
        <w:rPr>
          <w:rFonts w:ascii="Palatino Linotype" w:eastAsia="Calibri" w:hAnsi="Palatino Linotype" w:cs="Tahoma"/>
          <w:bCs/>
          <w:sz w:val="22"/>
          <w:szCs w:val="22"/>
          <w:lang w:val="es-ES" w:eastAsia="en-US"/>
        </w:rPr>
        <w:t xml:space="preserve"> </w:t>
      </w:r>
      <w:r w:rsidR="00D034F8" w:rsidRPr="00791CA6">
        <w:rPr>
          <w:rFonts w:ascii="Palatino Linotype" w:eastAsia="Calibri" w:hAnsi="Palatino Linotype" w:cs="Tahoma"/>
          <w:bCs/>
          <w:sz w:val="22"/>
          <w:szCs w:val="22"/>
          <w:lang w:val="es-ES" w:eastAsia="en-US"/>
        </w:rPr>
        <w:t xml:space="preserve">Con fecha </w:t>
      </w:r>
      <w:r w:rsidR="00996E71" w:rsidRPr="00791CA6">
        <w:rPr>
          <w:rFonts w:ascii="Palatino Linotype" w:eastAsia="Calibri" w:hAnsi="Palatino Linotype" w:cs="Tahoma"/>
          <w:bCs/>
          <w:sz w:val="22"/>
          <w:szCs w:val="22"/>
          <w:lang w:val="es-ES" w:eastAsia="en-US"/>
        </w:rPr>
        <w:t>once de abril de dos mil diecinueve se recibió en este Instituto, mediante el Sistema de Acceso a la Información Mexiquense (SAIMEX), las manifestaciones del Particular, en los términos siguientes:</w:t>
      </w:r>
    </w:p>
    <w:p w14:paraId="273D4AE4" w14:textId="3CD3F1DA" w:rsidR="00996E71" w:rsidRPr="00791CA6" w:rsidRDefault="00996E71" w:rsidP="00D9652C">
      <w:pPr>
        <w:spacing w:line="360" w:lineRule="auto"/>
        <w:jc w:val="both"/>
        <w:rPr>
          <w:rFonts w:ascii="Palatino Linotype" w:eastAsia="Calibri" w:hAnsi="Palatino Linotype" w:cs="Tahoma"/>
          <w:bCs/>
          <w:i/>
          <w:sz w:val="22"/>
          <w:szCs w:val="22"/>
          <w:lang w:val="es-ES" w:eastAsia="en-US"/>
        </w:rPr>
      </w:pPr>
    </w:p>
    <w:p w14:paraId="29F21E19" w14:textId="3F3C7A62" w:rsidR="00996E71" w:rsidRPr="00791CA6" w:rsidRDefault="00996E71" w:rsidP="00FE261F">
      <w:pPr>
        <w:spacing w:line="360" w:lineRule="auto"/>
        <w:ind w:left="567" w:right="567"/>
        <w:jc w:val="both"/>
        <w:rPr>
          <w:rFonts w:ascii="Palatino Linotype" w:eastAsia="Calibri" w:hAnsi="Palatino Linotype" w:cs="Tahoma"/>
          <w:bCs/>
          <w:i/>
          <w:lang w:val="es-ES" w:eastAsia="en-US"/>
        </w:rPr>
      </w:pPr>
      <w:r w:rsidRPr="00791CA6">
        <w:rPr>
          <w:rFonts w:ascii="Palatino Linotype" w:eastAsia="Calibri" w:hAnsi="Palatino Linotype" w:cs="Tahoma"/>
          <w:bCs/>
          <w:i/>
          <w:lang w:val="es-ES" w:eastAsia="en-US"/>
        </w:rPr>
        <w:t xml:space="preserve">la respuesta carece de sustento </w:t>
      </w:r>
      <w:proofErr w:type="spellStart"/>
      <w:r w:rsidRPr="00791CA6">
        <w:rPr>
          <w:rFonts w:ascii="Palatino Linotype" w:eastAsia="Calibri" w:hAnsi="Palatino Linotype" w:cs="Tahoma"/>
          <w:bCs/>
          <w:i/>
          <w:lang w:val="es-ES" w:eastAsia="en-US"/>
        </w:rPr>
        <w:t>juridico</w:t>
      </w:r>
      <w:proofErr w:type="spellEnd"/>
      <w:r w:rsidRPr="00791CA6">
        <w:rPr>
          <w:rFonts w:ascii="Palatino Linotype" w:eastAsia="Calibri" w:hAnsi="Palatino Linotype" w:cs="Tahoma"/>
          <w:bCs/>
          <w:i/>
          <w:lang w:val="es-ES" w:eastAsia="en-US"/>
        </w:rPr>
        <w:t xml:space="preserve"> porque si bien </w:t>
      </w:r>
      <w:proofErr w:type="spellStart"/>
      <w:r w:rsidRPr="00791CA6">
        <w:rPr>
          <w:rFonts w:ascii="Palatino Linotype" w:eastAsia="Calibri" w:hAnsi="Palatino Linotype" w:cs="Tahoma"/>
          <w:bCs/>
          <w:i/>
          <w:lang w:val="es-ES" w:eastAsia="en-US"/>
        </w:rPr>
        <w:t>esta</w:t>
      </w:r>
      <w:proofErr w:type="spellEnd"/>
      <w:r w:rsidRPr="00791CA6">
        <w:rPr>
          <w:rFonts w:ascii="Palatino Linotype" w:eastAsia="Calibri" w:hAnsi="Palatino Linotype" w:cs="Tahoma"/>
          <w:bCs/>
          <w:i/>
          <w:lang w:val="es-ES" w:eastAsia="en-US"/>
        </w:rPr>
        <w:t xml:space="preserve"> acreditado que la auditoria </w:t>
      </w:r>
      <w:proofErr w:type="spellStart"/>
      <w:r w:rsidRPr="00791CA6">
        <w:rPr>
          <w:rFonts w:ascii="Palatino Linotype" w:eastAsia="Calibri" w:hAnsi="Palatino Linotype" w:cs="Tahoma"/>
          <w:bCs/>
          <w:i/>
          <w:lang w:val="es-ES" w:eastAsia="en-US"/>
        </w:rPr>
        <w:t>recibio</w:t>
      </w:r>
      <w:proofErr w:type="spellEnd"/>
      <w:r w:rsidRPr="00791CA6">
        <w:rPr>
          <w:rFonts w:ascii="Palatino Linotype" w:eastAsia="Calibri" w:hAnsi="Palatino Linotype" w:cs="Tahoma"/>
          <w:bCs/>
          <w:i/>
          <w:lang w:val="es-ES" w:eastAsia="en-US"/>
        </w:rPr>
        <w:t xml:space="preserve"> </w:t>
      </w:r>
      <w:proofErr w:type="gramStart"/>
      <w:r w:rsidRPr="00791CA6">
        <w:rPr>
          <w:rFonts w:ascii="Palatino Linotype" w:eastAsia="Calibri" w:hAnsi="Palatino Linotype" w:cs="Tahoma"/>
          <w:bCs/>
          <w:i/>
          <w:lang w:val="es-ES" w:eastAsia="en-US"/>
        </w:rPr>
        <w:t>denuncia ,</w:t>
      </w:r>
      <w:proofErr w:type="gramEnd"/>
      <w:r w:rsidRPr="00791CA6">
        <w:rPr>
          <w:rFonts w:ascii="Palatino Linotype" w:eastAsia="Calibri" w:hAnsi="Palatino Linotype" w:cs="Tahoma"/>
          <w:bCs/>
          <w:i/>
          <w:lang w:val="es-ES" w:eastAsia="en-US"/>
        </w:rPr>
        <w:t xml:space="preserve"> </w:t>
      </w:r>
      <w:proofErr w:type="spellStart"/>
      <w:r w:rsidRPr="00791CA6">
        <w:rPr>
          <w:rFonts w:ascii="Palatino Linotype" w:eastAsia="Calibri" w:hAnsi="Palatino Linotype" w:cs="Tahoma"/>
          <w:bCs/>
          <w:i/>
          <w:lang w:val="es-ES" w:eastAsia="en-US"/>
        </w:rPr>
        <w:t>tambien</w:t>
      </w:r>
      <w:proofErr w:type="spellEnd"/>
      <w:r w:rsidRPr="00791CA6">
        <w:rPr>
          <w:rFonts w:ascii="Palatino Linotype" w:eastAsia="Calibri" w:hAnsi="Palatino Linotype" w:cs="Tahoma"/>
          <w:bCs/>
          <w:i/>
          <w:lang w:val="es-ES" w:eastAsia="en-US"/>
        </w:rPr>
        <w:t xml:space="preserve"> lo es que se </w:t>
      </w:r>
      <w:proofErr w:type="spellStart"/>
      <w:r w:rsidRPr="00791CA6">
        <w:rPr>
          <w:rFonts w:ascii="Palatino Linotype" w:eastAsia="Calibri" w:hAnsi="Palatino Linotype" w:cs="Tahoma"/>
          <w:bCs/>
          <w:i/>
          <w:lang w:val="es-ES" w:eastAsia="en-US"/>
        </w:rPr>
        <w:t>intruyen</w:t>
      </w:r>
      <w:proofErr w:type="spellEnd"/>
      <w:r w:rsidRPr="00791CA6">
        <w:rPr>
          <w:rFonts w:ascii="Palatino Linotype" w:eastAsia="Calibri" w:hAnsi="Palatino Linotype" w:cs="Tahoma"/>
          <w:bCs/>
          <w:i/>
          <w:lang w:val="es-ES" w:eastAsia="en-US"/>
        </w:rPr>
        <w:t xml:space="preserve"> auditar lo denunciado o desechar la denuncia o turnarla pero en este caso no entrega lo solicitado</w:t>
      </w:r>
      <w:r w:rsidR="00FE261F" w:rsidRPr="00791CA6">
        <w:rPr>
          <w:rFonts w:ascii="Palatino Linotype" w:eastAsia="Calibri" w:hAnsi="Palatino Linotype" w:cs="Tahoma"/>
          <w:bCs/>
          <w:i/>
          <w:lang w:val="es-ES" w:eastAsia="en-US"/>
        </w:rPr>
        <w:t xml:space="preserve"> (Sic)</w:t>
      </w:r>
    </w:p>
    <w:p w14:paraId="1E68FB05" w14:textId="77777777" w:rsidR="00175E30" w:rsidRPr="00791CA6" w:rsidRDefault="00175E30" w:rsidP="00D9652C">
      <w:pPr>
        <w:spacing w:line="360" w:lineRule="auto"/>
        <w:jc w:val="both"/>
        <w:rPr>
          <w:rFonts w:ascii="Palatino Linotype" w:eastAsia="Calibri" w:hAnsi="Palatino Linotype" w:cs="Tahoma"/>
          <w:bCs/>
          <w:sz w:val="22"/>
          <w:szCs w:val="22"/>
          <w:lang w:val="es-ES" w:eastAsia="en-US"/>
        </w:rPr>
      </w:pPr>
    </w:p>
    <w:p w14:paraId="1661C62E" w14:textId="60E5C349" w:rsidR="003D0834" w:rsidRPr="00791CA6" w:rsidRDefault="001C1663" w:rsidP="003D0834">
      <w:pPr>
        <w:spacing w:line="360" w:lineRule="auto"/>
        <w:jc w:val="both"/>
        <w:rPr>
          <w:rFonts w:ascii="Palatino Linotype" w:eastAsia="Calibri" w:hAnsi="Palatino Linotype" w:cs="Tahoma"/>
          <w:bCs/>
          <w:sz w:val="22"/>
          <w:szCs w:val="22"/>
          <w:lang w:val="es-ES" w:eastAsia="en-US"/>
        </w:rPr>
      </w:pPr>
      <w:r w:rsidRPr="00791CA6">
        <w:rPr>
          <w:rFonts w:ascii="Palatino Linotype" w:eastAsia="Calibri" w:hAnsi="Palatino Linotype" w:cs="Tahoma"/>
          <w:b/>
          <w:bCs/>
          <w:sz w:val="22"/>
          <w:szCs w:val="22"/>
          <w:lang w:val="es-ES" w:eastAsia="en-US"/>
        </w:rPr>
        <w:t>g</w:t>
      </w:r>
      <w:r w:rsidR="003D0834" w:rsidRPr="00791CA6">
        <w:rPr>
          <w:rFonts w:ascii="Palatino Linotype" w:eastAsia="Calibri" w:hAnsi="Palatino Linotype" w:cs="Tahoma"/>
          <w:b/>
          <w:bCs/>
          <w:sz w:val="22"/>
          <w:szCs w:val="22"/>
          <w:lang w:val="es-ES" w:eastAsia="en-US"/>
        </w:rPr>
        <w:t>) Cierre de instrucción:</w:t>
      </w:r>
      <w:r w:rsidR="003D0834" w:rsidRPr="00791CA6">
        <w:rPr>
          <w:rFonts w:ascii="Palatino Linotype" w:eastAsia="Calibri" w:hAnsi="Palatino Linotype" w:cs="Tahoma"/>
          <w:bCs/>
          <w:sz w:val="22"/>
          <w:szCs w:val="22"/>
          <w:lang w:val="es-ES" w:eastAsia="en-US"/>
        </w:rPr>
        <w:t xml:space="preserve"> Con fecha </w:t>
      </w:r>
      <w:r w:rsidR="00FE261F" w:rsidRPr="00791CA6">
        <w:rPr>
          <w:rFonts w:ascii="Palatino Linotype" w:eastAsia="Calibri" w:hAnsi="Palatino Linotype" w:cs="Tahoma"/>
          <w:bCs/>
          <w:sz w:val="22"/>
          <w:szCs w:val="22"/>
          <w:lang w:val="es-ES" w:eastAsia="en-US"/>
        </w:rPr>
        <w:t>veinticinco</w:t>
      </w:r>
      <w:r w:rsidRPr="00791CA6">
        <w:rPr>
          <w:rFonts w:ascii="Palatino Linotype" w:eastAsia="Calibri" w:hAnsi="Palatino Linotype" w:cs="Tahoma"/>
          <w:bCs/>
          <w:sz w:val="22"/>
          <w:szCs w:val="22"/>
          <w:lang w:val="es-ES" w:eastAsia="en-US"/>
        </w:rPr>
        <w:t xml:space="preserve"> de abril</w:t>
      </w:r>
      <w:r w:rsidR="003C373A" w:rsidRPr="00791CA6">
        <w:rPr>
          <w:rFonts w:ascii="Palatino Linotype" w:eastAsia="Calibri" w:hAnsi="Palatino Linotype" w:cs="Tahoma"/>
          <w:bCs/>
          <w:sz w:val="22"/>
          <w:szCs w:val="22"/>
          <w:lang w:val="es-ES" w:eastAsia="en-US"/>
        </w:rPr>
        <w:t xml:space="preserve"> de dos mil diecinueve</w:t>
      </w:r>
      <w:r w:rsidR="003D0834" w:rsidRPr="00791CA6">
        <w:rPr>
          <w:rFonts w:ascii="Palatino Linotype" w:eastAsia="Calibri" w:hAnsi="Palatino Linotype" w:cs="Tahoma"/>
          <w:bCs/>
          <w:sz w:val="22"/>
          <w:szCs w:val="22"/>
          <w:lang w:val="es-ES" w:eastAsia="en-US"/>
        </w:rPr>
        <w:t xml:space="preserve">, al no existir diligencias pendientes por desahogar, </w:t>
      </w:r>
      <w:r w:rsidR="00DC766B" w:rsidRPr="00791CA6">
        <w:rPr>
          <w:rFonts w:ascii="Palatino Linotype" w:eastAsia="Calibri" w:hAnsi="Palatino Linotype" w:cs="Tahoma"/>
          <w:bCs/>
          <w:sz w:val="22"/>
          <w:szCs w:val="22"/>
          <w:lang w:val="es-ES" w:eastAsia="en-US"/>
        </w:rPr>
        <w:t xml:space="preserve">el Comisionado Ponente </w:t>
      </w:r>
      <w:r w:rsidR="00DC766B" w:rsidRPr="00791CA6">
        <w:rPr>
          <w:rFonts w:ascii="Palatino Linotype" w:eastAsia="Calibri" w:hAnsi="Palatino Linotype" w:cs="Tahoma"/>
          <w:b/>
          <w:bCs/>
          <w:sz w:val="22"/>
          <w:szCs w:val="22"/>
          <w:lang w:val="es-ES" w:eastAsia="en-US"/>
        </w:rPr>
        <w:t>decretó el cierre</w:t>
      </w:r>
      <w:r w:rsidR="003D0834" w:rsidRPr="00791CA6">
        <w:rPr>
          <w:rFonts w:ascii="Palatino Linotype" w:eastAsia="Calibri" w:hAnsi="Palatino Linotype" w:cs="Tahoma"/>
          <w:b/>
          <w:bCs/>
          <w:sz w:val="22"/>
          <w:szCs w:val="22"/>
          <w:lang w:val="es-ES" w:eastAsia="en-US"/>
        </w:rPr>
        <w:t xml:space="preserve"> </w:t>
      </w:r>
      <w:r w:rsidR="00DC766B" w:rsidRPr="00791CA6">
        <w:rPr>
          <w:rFonts w:ascii="Palatino Linotype" w:eastAsia="Calibri" w:hAnsi="Palatino Linotype" w:cs="Tahoma"/>
          <w:b/>
          <w:bCs/>
          <w:sz w:val="22"/>
          <w:szCs w:val="22"/>
          <w:lang w:val="es-ES" w:eastAsia="en-US"/>
        </w:rPr>
        <w:t>de</w:t>
      </w:r>
      <w:r w:rsidR="003D0834" w:rsidRPr="00791CA6">
        <w:rPr>
          <w:rFonts w:ascii="Palatino Linotype" w:eastAsia="Calibri" w:hAnsi="Palatino Linotype" w:cs="Tahoma"/>
          <w:b/>
          <w:bCs/>
          <w:sz w:val="22"/>
          <w:szCs w:val="22"/>
          <w:lang w:val="es-ES" w:eastAsia="en-US"/>
        </w:rPr>
        <w:t xml:space="preserve"> instrucción</w:t>
      </w:r>
      <w:r w:rsidR="00534263" w:rsidRPr="00791CA6">
        <w:rPr>
          <w:rFonts w:ascii="Palatino Linotype" w:eastAsia="Calibri" w:hAnsi="Palatino Linotype" w:cs="Tahoma"/>
          <w:b/>
          <w:bCs/>
          <w:sz w:val="22"/>
          <w:szCs w:val="22"/>
          <w:lang w:val="es-ES" w:eastAsia="en-US"/>
        </w:rPr>
        <w:t xml:space="preserve"> </w:t>
      </w:r>
      <w:r w:rsidR="00534263" w:rsidRPr="00791CA6">
        <w:rPr>
          <w:rFonts w:ascii="Palatino Linotype" w:eastAsia="Calibri" w:hAnsi="Palatino Linotype" w:cs="Tahoma"/>
          <w:bCs/>
          <w:sz w:val="22"/>
          <w:szCs w:val="22"/>
          <w:lang w:val="es-ES" w:eastAsia="en-US"/>
        </w:rPr>
        <w:t>y pasó</w:t>
      </w:r>
      <w:r w:rsidR="003D0834" w:rsidRPr="00791CA6">
        <w:rPr>
          <w:rFonts w:ascii="Palatino Linotype" w:eastAsia="Calibri" w:hAnsi="Palatino Linotype" w:cs="Tahoma"/>
          <w:bCs/>
          <w:sz w:val="22"/>
          <w:szCs w:val="22"/>
          <w:lang w:val="es-ES" w:eastAsia="en-US"/>
        </w:rPr>
        <w:t xml:space="preserve"> a resolución</w:t>
      </w:r>
      <w:r w:rsidR="007368A7" w:rsidRPr="00791CA6">
        <w:rPr>
          <w:rFonts w:ascii="Palatino Linotype" w:eastAsia="Calibri" w:hAnsi="Palatino Linotype" w:cs="Tahoma"/>
          <w:bCs/>
          <w:sz w:val="22"/>
          <w:szCs w:val="22"/>
          <w:lang w:val="es-ES" w:eastAsia="en-US"/>
        </w:rPr>
        <w:t xml:space="preserve"> el expediente</w:t>
      </w:r>
      <w:r w:rsidR="003D0834" w:rsidRPr="00791CA6">
        <w:rPr>
          <w:rFonts w:ascii="Palatino Linotype" w:eastAsia="Calibri" w:hAnsi="Palatino Linotype" w:cs="Tahoma"/>
          <w:bCs/>
          <w:sz w:val="22"/>
          <w:szCs w:val="22"/>
          <w:lang w:val="es-ES" w:eastAsia="en-US"/>
        </w:rPr>
        <w:t>, en términos de lo dispuesto en los artículos 185, fracciones VI y VIII</w:t>
      </w:r>
      <w:r w:rsidR="00534263" w:rsidRPr="00791CA6">
        <w:rPr>
          <w:rFonts w:ascii="Palatino Linotype" w:eastAsia="Calibri" w:hAnsi="Palatino Linotype" w:cs="Tahoma"/>
          <w:bCs/>
          <w:sz w:val="22"/>
          <w:szCs w:val="22"/>
          <w:lang w:val="es-ES" w:eastAsia="en-US"/>
        </w:rPr>
        <w:t>,</w:t>
      </w:r>
      <w:r w:rsidR="003D0834" w:rsidRPr="00791CA6">
        <w:rPr>
          <w:rFonts w:ascii="Palatino Linotype" w:eastAsia="Calibri" w:hAnsi="Palatino Linotype" w:cs="Tahoma"/>
          <w:bCs/>
          <w:sz w:val="22"/>
          <w:szCs w:val="22"/>
          <w:lang w:val="es-ES" w:eastAsia="en-US"/>
        </w:rPr>
        <w:t xml:space="preserve"> de la Ley de Transparencia y Acceso a la Información Pública del Estado </w:t>
      </w:r>
      <w:r w:rsidR="003D0834" w:rsidRPr="00791CA6">
        <w:rPr>
          <w:rFonts w:ascii="Palatino Linotype" w:eastAsia="Calibri" w:hAnsi="Palatino Linotype" w:cs="Tahoma"/>
          <w:bCs/>
          <w:sz w:val="22"/>
          <w:szCs w:val="22"/>
          <w:lang w:val="es-ES" w:eastAsia="en-US"/>
        </w:rPr>
        <w:lastRenderedPageBreak/>
        <w:t xml:space="preserve">de México y Municipios; </w:t>
      </w:r>
      <w:r w:rsidR="003D0834" w:rsidRPr="00791CA6">
        <w:rPr>
          <w:rFonts w:ascii="Palatino Linotype" w:eastAsia="Calibri" w:hAnsi="Palatino Linotype" w:cs="Tahoma"/>
          <w:b/>
          <w:bCs/>
          <w:sz w:val="22"/>
          <w:szCs w:val="22"/>
          <w:lang w:val="es-ES" w:eastAsia="en-US"/>
        </w:rPr>
        <w:t xml:space="preserve">acto que fue notificado a las partes el </w:t>
      </w:r>
      <w:r w:rsidR="00DC766B" w:rsidRPr="00791CA6">
        <w:rPr>
          <w:rFonts w:ascii="Palatino Linotype" w:eastAsia="Calibri" w:hAnsi="Palatino Linotype" w:cs="Tahoma"/>
          <w:b/>
          <w:bCs/>
          <w:sz w:val="22"/>
          <w:szCs w:val="22"/>
          <w:lang w:val="es-ES" w:eastAsia="en-US"/>
        </w:rPr>
        <w:t>mismo día de su emisión</w:t>
      </w:r>
      <w:r w:rsidR="003D0834" w:rsidRPr="00791CA6">
        <w:rPr>
          <w:rFonts w:ascii="Palatino Linotype" w:eastAsia="Calibri" w:hAnsi="Palatino Linotype" w:cs="Tahoma"/>
          <w:bCs/>
          <w:sz w:val="22"/>
          <w:szCs w:val="22"/>
          <w:lang w:val="es-ES" w:eastAsia="en-US"/>
        </w:rPr>
        <w:t>, a través del Sistema de Acceso a la Información Mexiquense</w:t>
      </w:r>
      <w:r w:rsidR="00534263" w:rsidRPr="00791CA6">
        <w:rPr>
          <w:rFonts w:ascii="Palatino Linotype" w:eastAsia="Calibri" w:hAnsi="Palatino Linotype" w:cs="Tahoma"/>
          <w:bCs/>
          <w:sz w:val="22"/>
          <w:szCs w:val="22"/>
          <w:lang w:val="es-ES" w:eastAsia="en-US"/>
        </w:rPr>
        <w:t xml:space="preserve"> (SAIMEX)</w:t>
      </w:r>
      <w:r w:rsidR="003D0834" w:rsidRPr="00791CA6">
        <w:rPr>
          <w:rFonts w:ascii="Palatino Linotype" w:eastAsia="Calibri" w:hAnsi="Palatino Linotype" w:cs="Tahoma"/>
          <w:bCs/>
          <w:sz w:val="22"/>
          <w:szCs w:val="22"/>
          <w:lang w:val="es-ES" w:eastAsia="en-US"/>
        </w:rPr>
        <w:t>.</w:t>
      </w:r>
    </w:p>
    <w:p w14:paraId="3FFC98C5" w14:textId="77777777" w:rsidR="003D0834" w:rsidRPr="00791CA6" w:rsidRDefault="003D0834" w:rsidP="00D9652C">
      <w:pPr>
        <w:spacing w:line="360" w:lineRule="auto"/>
        <w:jc w:val="both"/>
        <w:rPr>
          <w:rFonts w:ascii="Palatino Linotype" w:eastAsia="Calibri" w:hAnsi="Palatino Linotype" w:cs="Tahoma"/>
          <w:b/>
          <w:bCs/>
          <w:sz w:val="22"/>
          <w:szCs w:val="22"/>
          <w:lang w:val="es-ES" w:eastAsia="en-US"/>
        </w:rPr>
      </w:pPr>
    </w:p>
    <w:p w14:paraId="587D9109" w14:textId="73D527A2" w:rsidR="00806E45" w:rsidRPr="00791CA6" w:rsidRDefault="00806E45" w:rsidP="00D9652C">
      <w:pPr>
        <w:spacing w:line="360" w:lineRule="auto"/>
        <w:jc w:val="both"/>
        <w:rPr>
          <w:rFonts w:ascii="Palatino Linotype" w:eastAsia="Calibri" w:hAnsi="Palatino Linotype" w:cs="Tahoma"/>
          <w:bCs/>
          <w:sz w:val="22"/>
          <w:szCs w:val="22"/>
          <w:lang w:val="es-ES" w:eastAsia="en-US"/>
        </w:rPr>
      </w:pPr>
      <w:r w:rsidRPr="00791CA6">
        <w:rPr>
          <w:rFonts w:ascii="Palatino Linotype" w:eastAsia="Calibri" w:hAnsi="Palatino Linotype" w:cs="Tahoma"/>
          <w:bCs/>
          <w:sz w:val="22"/>
          <w:szCs w:val="22"/>
          <w:lang w:val="es-ES" w:eastAsia="en-US"/>
        </w:rPr>
        <w:t>En razón de que fue debidamente sustanciado el expediente electrónico y no existe diligencia pendiente de desahogo, se emite la resolución que conforme a De</w:t>
      </w:r>
      <w:r w:rsidR="00FD04D1" w:rsidRPr="00791CA6">
        <w:rPr>
          <w:rFonts w:ascii="Palatino Linotype" w:eastAsia="Calibri" w:hAnsi="Palatino Linotype" w:cs="Tahoma"/>
          <w:bCs/>
          <w:sz w:val="22"/>
          <w:szCs w:val="22"/>
          <w:lang w:val="es-ES" w:eastAsia="en-US"/>
        </w:rPr>
        <w:t>recho procede</w:t>
      </w:r>
      <w:r w:rsidR="00285B21" w:rsidRPr="00791CA6">
        <w:rPr>
          <w:rFonts w:ascii="Palatino Linotype" w:eastAsia="Calibri" w:hAnsi="Palatino Linotype" w:cs="Tahoma"/>
          <w:bCs/>
          <w:sz w:val="22"/>
          <w:szCs w:val="22"/>
          <w:lang w:val="es-ES" w:eastAsia="en-US"/>
        </w:rPr>
        <w:t>, de acuerdo con lo</w:t>
      </w:r>
      <w:r w:rsidRPr="00791CA6">
        <w:rPr>
          <w:rFonts w:ascii="Palatino Linotype" w:eastAsia="Calibri" w:hAnsi="Palatino Linotype" w:cs="Tahoma"/>
          <w:bCs/>
          <w:sz w:val="22"/>
          <w:szCs w:val="22"/>
          <w:lang w:val="es-ES" w:eastAsia="en-US"/>
        </w:rPr>
        <w:t xml:space="preserve">s siguientes: </w:t>
      </w:r>
    </w:p>
    <w:p w14:paraId="6431ED72" w14:textId="77777777" w:rsidR="00DA1AD1" w:rsidRPr="00791CA6" w:rsidRDefault="00DA1AD1" w:rsidP="00D9652C">
      <w:pPr>
        <w:spacing w:line="360" w:lineRule="auto"/>
        <w:jc w:val="both"/>
        <w:rPr>
          <w:rFonts w:ascii="Palatino Linotype" w:eastAsia="Calibri" w:hAnsi="Palatino Linotype" w:cs="Tahoma"/>
          <w:bCs/>
          <w:sz w:val="22"/>
          <w:szCs w:val="22"/>
          <w:lang w:val="es-ES" w:eastAsia="en-US"/>
        </w:rPr>
      </w:pPr>
    </w:p>
    <w:p w14:paraId="6A6F0CD2" w14:textId="77777777" w:rsidR="00806E45" w:rsidRPr="00791CA6" w:rsidRDefault="00285B21" w:rsidP="00854E77">
      <w:pPr>
        <w:spacing w:line="360" w:lineRule="auto"/>
        <w:jc w:val="center"/>
        <w:rPr>
          <w:rFonts w:ascii="Palatino Linotype" w:eastAsia="Calibri" w:hAnsi="Palatino Linotype" w:cs="Tahoma"/>
          <w:b/>
          <w:bCs/>
          <w:sz w:val="22"/>
          <w:szCs w:val="22"/>
          <w:lang w:val="es-ES" w:eastAsia="en-US"/>
        </w:rPr>
      </w:pPr>
      <w:r w:rsidRPr="00791CA6">
        <w:rPr>
          <w:rFonts w:ascii="Palatino Linotype" w:eastAsia="Calibri" w:hAnsi="Palatino Linotype" w:cs="Tahoma"/>
          <w:b/>
          <w:bCs/>
          <w:sz w:val="22"/>
          <w:szCs w:val="22"/>
          <w:lang w:val="es-ES" w:eastAsia="en-US"/>
        </w:rPr>
        <w:t>CONSIDERANDOS</w:t>
      </w:r>
    </w:p>
    <w:p w14:paraId="414BCF66" w14:textId="77777777" w:rsidR="0085547C" w:rsidRPr="00791CA6" w:rsidRDefault="0085547C" w:rsidP="00D9652C">
      <w:pPr>
        <w:spacing w:line="360" w:lineRule="auto"/>
        <w:jc w:val="both"/>
        <w:rPr>
          <w:rFonts w:ascii="Palatino Linotype" w:eastAsia="Calibri" w:hAnsi="Palatino Linotype" w:cs="Tahoma"/>
          <w:b/>
          <w:bCs/>
          <w:sz w:val="22"/>
          <w:szCs w:val="22"/>
          <w:lang w:val="es-ES" w:eastAsia="en-US"/>
        </w:rPr>
      </w:pPr>
    </w:p>
    <w:p w14:paraId="1460403E" w14:textId="77777777" w:rsidR="00806E45" w:rsidRPr="00791CA6" w:rsidRDefault="00285B21" w:rsidP="00D9652C">
      <w:pPr>
        <w:spacing w:line="360" w:lineRule="auto"/>
        <w:jc w:val="both"/>
        <w:rPr>
          <w:rFonts w:ascii="Palatino Linotype" w:eastAsia="Calibri" w:hAnsi="Palatino Linotype" w:cs="Tahoma"/>
          <w:b/>
          <w:bCs/>
          <w:sz w:val="22"/>
          <w:szCs w:val="22"/>
          <w:lang w:val="es-ES" w:eastAsia="en-US"/>
        </w:rPr>
      </w:pPr>
      <w:r w:rsidRPr="00791CA6">
        <w:rPr>
          <w:rFonts w:ascii="Palatino Linotype" w:eastAsia="Calibri" w:hAnsi="Palatino Linotype" w:cs="Tahoma"/>
          <w:b/>
          <w:bCs/>
          <w:sz w:val="22"/>
          <w:szCs w:val="22"/>
          <w:lang w:val="es-ES" w:eastAsia="en-US"/>
        </w:rPr>
        <w:t>PRIMERO</w:t>
      </w:r>
      <w:r w:rsidR="00806E45" w:rsidRPr="00791CA6">
        <w:rPr>
          <w:rFonts w:ascii="Palatino Linotype" w:eastAsia="Calibri" w:hAnsi="Palatino Linotype" w:cs="Tahoma"/>
          <w:b/>
          <w:bCs/>
          <w:sz w:val="22"/>
          <w:szCs w:val="22"/>
          <w:lang w:val="es-ES" w:eastAsia="en-US"/>
        </w:rPr>
        <w:t xml:space="preserve">. Competencia. </w:t>
      </w:r>
    </w:p>
    <w:p w14:paraId="4B8D493D" w14:textId="77777777" w:rsidR="00806E45" w:rsidRPr="00791CA6" w:rsidRDefault="00806E45" w:rsidP="00D9652C">
      <w:pPr>
        <w:spacing w:line="360" w:lineRule="auto"/>
        <w:jc w:val="both"/>
        <w:rPr>
          <w:rFonts w:ascii="Palatino Linotype" w:eastAsia="Calibri" w:hAnsi="Palatino Linotype" w:cs="Tahoma"/>
          <w:b/>
          <w:bCs/>
          <w:sz w:val="22"/>
          <w:szCs w:val="22"/>
          <w:lang w:val="es-ES" w:eastAsia="en-US"/>
        </w:rPr>
      </w:pPr>
    </w:p>
    <w:p w14:paraId="063F8447" w14:textId="77777777" w:rsidR="00806E45" w:rsidRPr="00791CA6" w:rsidRDefault="00806E45" w:rsidP="00D9652C">
      <w:pPr>
        <w:spacing w:line="360" w:lineRule="auto"/>
        <w:jc w:val="both"/>
        <w:rPr>
          <w:rFonts w:ascii="Palatino Linotype" w:eastAsia="Calibri" w:hAnsi="Palatino Linotype" w:cs="Tahoma"/>
          <w:bCs/>
          <w:sz w:val="22"/>
          <w:szCs w:val="22"/>
          <w:lang w:val="es-ES" w:eastAsia="en-US"/>
        </w:rPr>
      </w:pPr>
      <w:r w:rsidRPr="00791CA6">
        <w:rPr>
          <w:rFonts w:ascii="Palatino Linotype" w:eastAsia="Calibri" w:hAnsi="Palatino Linotype" w:cs="Tahoma"/>
          <w:bCs/>
          <w:sz w:val="22"/>
          <w:szCs w:val="22"/>
          <w:lang w:val="es-ES" w:eastAsia="en-U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DC766B" w:rsidRPr="00791CA6">
        <w:rPr>
          <w:rFonts w:ascii="Palatino Linotype" w:eastAsia="Calibri" w:hAnsi="Palatino Linotype" w:cs="Tahoma"/>
          <w:bCs/>
          <w:sz w:val="22"/>
          <w:szCs w:val="22"/>
          <w:lang w:val="es-ES" w:eastAsia="en-US"/>
        </w:rPr>
        <w:t>°</w:t>
      </w:r>
      <w:r w:rsidRPr="00791CA6">
        <w:rPr>
          <w:rFonts w:ascii="Palatino Linotype" w:eastAsia="Calibri" w:hAnsi="Palatino Linotype" w:cs="Tahoma"/>
          <w:bCs/>
          <w:sz w:val="22"/>
          <w:szCs w:val="22"/>
          <w:lang w:val="es-ES" w:eastAsia="en-US"/>
        </w:rPr>
        <w:t>, apartado A</w:t>
      </w:r>
      <w:r w:rsidR="0076766A" w:rsidRPr="00791CA6">
        <w:rPr>
          <w:rFonts w:ascii="Palatino Linotype" w:eastAsia="Calibri" w:hAnsi="Palatino Linotype" w:cs="Tahoma"/>
          <w:bCs/>
          <w:sz w:val="22"/>
          <w:szCs w:val="22"/>
          <w:lang w:val="es-ES" w:eastAsia="en-US"/>
        </w:rPr>
        <w:t>,</w:t>
      </w:r>
      <w:r w:rsidRPr="00791CA6">
        <w:rPr>
          <w:rFonts w:ascii="Palatino Linotype" w:eastAsia="Calibri" w:hAnsi="Palatino Linotype" w:cs="Tahoma"/>
          <w:bCs/>
          <w:sz w:val="22"/>
          <w:szCs w:val="22"/>
          <w:lang w:val="es-ES" w:eastAsia="en-US"/>
        </w:rPr>
        <w:t xml:space="preserve"> de la Constitución Política de los Estados Unidos Mexicanos; 5</w:t>
      </w:r>
      <w:r w:rsidR="00E477A3" w:rsidRPr="00791CA6">
        <w:rPr>
          <w:rFonts w:ascii="Palatino Linotype" w:eastAsia="Calibri" w:hAnsi="Palatino Linotype" w:cs="Tahoma"/>
          <w:bCs/>
          <w:sz w:val="22"/>
          <w:szCs w:val="22"/>
          <w:lang w:val="es-ES" w:eastAsia="en-US"/>
        </w:rPr>
        <w:t>°</w:t>
      </w:r>
      <w:r w:rsidRPr="00791CA6">
        <w:rPr>
          <w:rFonts w:ascii="Palatino Linotype" w:eastAsia="Calibri" w:hAnsi="Palatino Linotype" w:cs="Tahoma"/>
          <w:bCs/>
          <w:sz w:val="22"/>
          <w:szCs w:val="22"/>
          <w:lang w:val="es-ES" w:eastAsia="en-US"/>
        </w:rPr>
        <w:t>, párrafos vigésimo, vigésimo primero y vigésimo segundo, fracciones I, II, III, IV y V</w:t>
      </w:r>
      <w:r w:rsidR="00E477A3" w:rsidRPr="00791CA6">
        <w:rPr>
          <w:rFonts w:ascii="Palatino Linotype" w:eastAsia="Calibri" w:hAnsi="Palatino Linotype" w:cs="Tahoma"/>
          <w:bCs/>
          <w:sz w:val="22"/>
          <w:szCs w:val="22"/>
          <w:lang w:val="es-ES" w:eastAsia="en-US"/>
        </w:rPr>
        <w:t>,</w:t>
      </w:r>
      <w:r w:rsidRPr="00791CA6">
        <w:rPr>
          <w:rFonts w:ascii="Palatino Linotype" w:eastAsia="Calibri" w:hAnsi="Palatino Linotype" w:cs="Tahoma"/>
          <w:bCs/>
          <w:sz w:val="22"/>
          <w:szCs w:val="22"/>
          <w:lang w:val="es-ES" w:eastAsia="en-US"/>
        </w:rPr>
        <w:t xml:space="preserve"> de la Constitución Política del Estado Libre y Soberano de México; 1°, 8°, 9°, 10, 37 y 42, fracciones I, II y III, de la Ley General de Transparencia y Acceso a la Información Pública; 1°, 2°, fracciones II y IV; 13,  29, 36, fracciones I y II; 176, 178, 179, 181 párrafo tercero, 185, 188 y 189</w:t>
      </w:r>
      <w:r w:rsidR="00E477A3" w:rsidRPr="00791CA6">
        <w:rPr>
          <w:rFonts w:ascii="Palatino Linotype" w:eastAsia="Calibri" w:hAnsi="Palatino Linotype" w:cs="Tahoma"/>
          <w:bCs/>
          <w:sz w:val="22"/>
          <w:szCs w:val="22"/>
          <w:lang w:val="es-ES" w:eastAsia="en-US"/>
        </w:rPr>
        <w:t>,</w:t>
      </w:r>
      <w:r w:rsidRPr="00791CA6">
        <w:rPr>
          <w:rFonts w:ascii="Palatino Linotype" w:eastAsia="Calibri" w:hAnsi="Palatino Linotype" w:cs="Tahoma"/>
          <w:bCs/>
          <w:sz w:val="22"/>
          <w:szCs w:val="22"/>
          <w:lang w:val="es-ES" w:eastAsia="en-US"/>
        </w:rPr>
        <w:t xml:space="preserve"> de la Ley Transparencia y Acceso a la Información Pública del</w:t>
      </w:r>
      <w:r w:rsidR="00DC766B" w:rsidRPr="00791CA6">
        <w:rPr>
          <w:rFonts w:ascii="Palatino Linotype" w:eastAsia="Calibri" w:hAnsi="Palatino Linotype" w:cs="Tahoma"/>
          <w:bCs/>
          <w:sz w:val="22"/>
          <w:szCs w:val="22"/>
          <w:lang w:val="es-ES" w:eastAsia="en-US"/>
        </w:rPr>
        <w:t xml:space="preserve"> Estado de México y Municipios; 7</w:t>
      </w:r>
      <w:r w:rsidRPr="00791CA6">
        <w:rPr>
          <w:rFonts w:ascii="Palatino Linotype" w:eastAsia="Calibri" w:hAnsi="Palatino Linotype" w:cs="Tahoma"/>
          <w:bCs/>
          <w:sz w:val="22"/>
          <w:szCs w:val="22"/>
          <w:lang w:val="es-ES" w:eastAsia="en-US"/>
        </w:rPr>
        <w:t>, 9, fracciones I y XXIV y 11</w:t>
      </w:r>
      <w:r w:rsidR="00E477A3" w:rsidRPr="00791CA6">
        <w:rPr>
          <w:rFonts w:ascii="Palatino Linotype" w:eastAsia="Calibri" w:hAnsi="Palatino Linotype" w:cs="Tahoma"/>
          <w:bCs/>
          <w:sz w:val="22"/>
          <w:szCs w:val="22"/>
          <w:lang w:val="es-ES" w:eastAsia="en-US"/>
        </w:rPr>
        <w:t>,</w:t>
      </w:r>
      <w:r w:rsidRPr="00791CA6">
        <w:rPr>
          <w:rFonts w:ascii="Palatino Linotype" w:eastAsia="Calibri" w:hAnsi="Palatino Linotype" w:cs="Tahoma"/>
          <w:bCs/>
          <w:sz w:val="22"/>
          <w:szCs w:val="22"/>
          <w:lang w:val="es-ES" w:eastAsia="en-US"/>
        </w:rPr>
        <w:t xml:space="preserve"> del Reglamento Interior del Instituto de Transparencia, Acceso a la Información Pública y Protección de Datos Personales del Estado de México y Municipios.</w:t>
      </w:r>
    </w:p>
    <w:p w14:paraId="4DC24679" w14:textId="77777777" w:rsidR="00806E45" w:rsidRPr="00791CA6" w:rsidRDefault="00806E45" w:rsidP="00D9652C">
      <w:pPr>
        <w:spacing w:line="360" w:lineRule="auto"/>
        <w:jc w:val="both"/>
        <w:rPr>
          <w:rFonts w:ascii="Palatino Linotype" w:eastAsia="Calibri" w:hAnsi="Palatino Linotype" w:cs="Tahoma"/>
          <w:bCs/>
          <w:sz w:val="22"/>
          <w:szCs w:val="22"/>
          <w:lang w:val="es-ES_tradnl" w:eastAsia="en-US"/>
        </w:rPr>
      </w:pPr>
    </w:p>
    <w:p w14:paraId="31167004" w14:textId="77777777" w:rsidR="00806E45" w:rsidRPr="00791CA6" w:rsidRDefault="00806E45" w:rsidP="00D9652C">
      <w:pPr>
        <w:spacing w:line="360" w:lineRule="auto"/>
        <w:jc w:val="both"/>
        <w:rPr>
          <w:rFonts w:ascii="Palatino Linotype" w:eastAsia="Calibri" w:hAnsi="Palatino Linotype" w:cs="Tahoma"/>
          <w:bCs/>
          <w:sz w:val="22"/>
          <w:szCs w:val="22"/>
          <w:lang w:val="es-ES" w:eastAsia="en-US"/>
        </w:rPr>
      </w:pPr>
      <w:r w:rsidRPr="00791CA6">
        <w:rPr>
          <w:rFonts w:ascii="Palatino Linotype" w:eastAsia="Calibri" w:hAnsi="Palatino Linotype" w:cs="Tahoma"/>
          <w:b/>
          <w:bCs/>
          <w:sz w:val="22"/>
          <w:szCs w:val="22"/>
          <w:lang w:val="es-ES" w:eastAsia="en-US"/>
        </w:rPr>
        <w:t>SE</w:t>
      </w:r>
      <w:r w:rsidR="00285B21" w:rsidRPr="00791CA6">
        <w:rPr>
          <w:rFonts w:ascii="Palatino Linotype" w:eastAsia="Calibri" w:hAnsi="Palatino Linotype" w:cs="Tahoma"/>
          <w:b/>
          <w:bCs/>
          <w:sz w:val="22"/>
          <w:szCs w:val="22"/>
          <w:lang w:val="es-ES" w:eastAsia="en-US"/>
        </w:rPr>
        <w:t>GUNDO</w:t>
      </w:r>
      <w:r w:rsidRPr="00791CA6">
        <w:rPr>
          <w:rFonts w:ascii="Palatino Linotype" w:eastAsia="Calibri" w:hAnsi="Palatino Linotype" w:cs="Tahoma"/>
          <w:bCs/>
          <w:sz w:val="22"/>
          <w:szCs w:val="22"/>
          <w:lang w:val="es-ES" w:eastAsia="en-US"/>
        </w:rPr>
        <w:t xml:space="preserve">. </w:t>
      </w:r>
      <w:r w:rsidRPr="00791CA6">
        <w:rPr>
          <w:rFonts w:ascii="Palatino Linotype" w:eastAsia="Calibri" w:hAnsi="Palatino Linotype" w:cs="Tahoma"/>
          <w:b/>
          <w:bCs/>
          <w:sz w:val="22"/>
          <w:szCs w:val="22"/>
          <w:lang w:val="es-ES" w:eastAsia="en-US"/>
        </w:rPr>
        <w:t>Causales de improcedencia y sobreseimiento.</w:t>
      </w:r>
      <w:r w:rsidRPr="00791CA6">
        <w:rPr>
          <w:rFonts w:ascii="Palatino Linotype" w:eastAsia="Calibri" w:hAnsi="Palatino Linotype" w:cs="Tahoma"/>
          <w:bCs/>
          <w:sz w:val="22"/>
          <w:szCs w:val="22"/>
          <w:lang w:val="es-ES" w:eastAsia="en-US"/>
        </w:rPr>
        <w:t xml:space="preserve"> </w:t>
      </w:r>
    </w:p>
    <w:p w14:paraId="44D41E0C" w14:textId="77777777" w:rsidR="00806E45" w:rsidRPr="00791CA6" w:rsidRDefault="00806E45" w:rsidP="00D9652C">
      <w:pPr>
        <w:spacing w:line="360" w:lineRule="auto"/>
        <w:jc w:val="both"/>
        <w:rPr>
          <w:rFonts w:ascii="Palatino Linotype" w:eastAsia="Calibri" w:hAnsi="Palatino Linotype" w:cs="Tahoma"/>
          <w:bCs/>
          <w:sz w:val="22"/>
          <w:szCs w:val="22"/>
          <w:lang w:val="es-ES" w:eastAsia="en-US"/>
        </w:rPr>
      </w:pPr>
    </w:p>
    <w:p w14:paraId="22861481" w14:textId="77777777" w:rsidR="00703E43" w:rsidRPr="00791CA6" w:rsidRDefault="00703E43" w:rsidP="00703E43">
      <w:pPr>
        <w:autoSpaceDE w:val="0"/>
        <w:autoSpaceDN w:val="0"/>
        <w:adjustRightInd w:val="0"/>
        <w:spacing w:line="360" w:lineRule="auto"/>
        <w:jc w:val="both"/>
        <w:rPr>
          <w:rFonts w:ascii="Palatino Linotype" w:hAnsi="Palatino Linotype" w:cs="Tahoma"/>
          <w:sz w:val="22"/>
          <w:szCs w:val="24"/>
          <w:lang w:val="es-ES"/>
        </w:rPr>
      </w:pPr>
      <w:r w:rsidRPr="00791CA6">
        <w:rPr>
          <w:rFonts w:ascii="Palatino Linotype" w:hAnsi="Palatino Linotype" w:cs="Tahoma"/>
          <w:sz w:val="22"/>
          <w:szCs w:val="24"/>
          <w:lang w:val="es-ES"/>
        </w:rPr>
        <w:lastRenderedPageBreak/>
        <w:t xml:space="preserve">De las constancias que forma parte del Recurso de Revisión que se analiza, se advierte que previo al estudio del fondo de la </w:t>
      </w:r>
      <w:r w:rsidRPr="00791CA6">
        <w:rPr>
          <w:rFonts w:ascii="Palatino Linotype" w:hAnsi="Palatino Linotype" w:cs="Tahoma"/>
          <w:i/>
          <w:sz w:val="22"/>
          <w:szCs w:val="24"/>
          <w:lang w:val="es-ES"/>
        </w:rPr>
        <w:t>litis</w:t>
      </w:r>
      <w:r w:rsidRPr="00791CA6">
        <w:rPr>
          <w:rFonts w:ascii="Palatino Linotype" w:hAnsi="Palatino Linotype" w:cs="Tahoma"/>
          <w:sz w:val="22"/>
          <w:szCs w:val="24"/>
          <w:lang w:val="es-ES"/>
        </w:rPr>
        <w:t>, es necesario estudiar las causales de improcedencia y sobreseimiento que se adviertan, para determinar lo que en Derecho proceda.</w:t>
      </w:r>
    </w:p>
    <w:p w14:paraId="0CCD5436" w14:textId="77777777" w:rsidR="00703E43" w:rsidRPr="00791CA6" w:rsidRDefault="00703E43" w:rsidP="00703E43">
      <w:pPr>
        <w:autoSpaceDE w:val="0"/>
        <w:autoSpaceDN w:val="0"/>
        <w:adjustRightInd w:val="0"/>
        <w:spacing w:line="360" w:lineRule="auto"/>
        <w:jc w:val="both"/>
        <w:rPr>
          <w:rFonts w:ascii="Palatino Linotype" w:eastAsia="Calibri" w:hAnsi="Palatino Linotype" w:cs="Tahoma"/>
          <w:b/>
          <w:color w:val="000000"/>
          <w:sz w:val="22"/>
          <w:szCs w:val="24"/>
          <w:lang w:val="es-ES" w:eastAsia="es-MX"/>
        </w:rPr>
      </w:pPr>
    </w:p>
    <w:p w14:paraId="0ACCF71B" w14:textId="77777777" w:rsidR="00FE261F" w:rsidRPr="00791CA6" w:rsidRDefault="00FE261F" w:rsidP="00FE261F">
      <w:pPr>
        <w:spacing w:line="360" w:lineRule="auto"/>
        <w:jc w:val="both"/>
        <w:rPr>
          <w:rFonts w:ascii="Palatino Linotype" w:eastAsia="Calibri" w:hAnsi="Palatino Linotype" w:cs="Tahoma"/>
          <w:color w:val="000000"/>
          <w:sz w:val="22"/>
          <w:szCs w:val="24"/>
          <w:lang w:val="es-ES" w:eastAsia="es-MX"/>
        </w:rPr>
      </w:pPr>
      <w:r w:rsidRPr="00791CA6">
        <w:rPr>
          <w:rFonts w:ascii="Palatino Linotype" w:eastAsia="Calibri" w:hAnsi="Palatino Linotype" w:cs="Tahoma"/>
          <w:b/>
          <w:color w:val="000000"/>
          <w:sz w:val="22"/>
          <w:szCs w:val="24"/>
          <w:lang w:val="es-ES" w:eastAsia="es-MX"/>
        </w:rPr>
        <w:t>Causales de improcedencia.</w:t>
      </w:r>
      <w:r w:rsidRPr="00791CA6">
        <w:rPr>
          <w:rFonts w:ascii="Palatino Linotype" w:eastAsia="Calibri" w:hAnsi="Palatino Linotype" w:cs="Tahoma"/>
          <w:color w:val="000000"/>
          <w:sz w:val="22"/>
          <w:szCs w:val="24"/>
          <w:lang w:val="es-ES" w:eastAsia="es-MX"/>
        </w:rPr>
        <w:t xml:space="preserve"> </w:t>
      </w:r>
    </w:p>
    <w:p w14:paraId="74308BBD" w14:textId="77777777" w:rsidR="00FE261F" w:rsidRPr="00791CA6" w:rsidRDefault="00FE261F" w:rsidP="00FE261F">
      <w:pPr>
        <w:spacing w:line="360" w:lineRule="auto"/>
        <w:jc w:val="both"/>
        <w:rPr>
          <w:rFonts w:ascii="Palatino Linotype" w:eastAsia="Calibri" w:hAnsi="Palatino Linotype" w:cs="Tahoma"/>
          <w:color w:val="000000"/>
          <w:sz w:val="22"/>
          <w:szCs w:val="24"/>
          <w:lang w:val="es-ES" w:eastAsia="es-MX"/>
        </w:rPr>
      </w:pPr>
    </w:p>
    <w:p w14:paraId="056DD610" w14:textId="77777777" w:rsidR="00FE261F" w:rsidRPr="00791CA6" w:rsidRDefault="00FE261F" w:rsidP="00FE261F">
      <w:pPr>
        <w:spacing w:line="360" w:lineRule="auto"/>
        <w:jc w:val="both"/>
        <w:rPr>
          <w:rFonts w:ascii="Palatino Linotype" w:eastAsia="Calibri" w:hAnsi="Palatino Linotype" w:cs="Tahoma"/>
          <w:color w:val="000000"/>
          <w:sz w:val="22"/>
          <w:szCs w:val="24"/>
          <w:lang w:eastAsia="es-MX"/>
        </w:rPr>
      </w:pPr>
      <w:r w:rsidRPr="00791CA6">
        <w:rPr>
          <w:rFonts w:ascii="Palatino Linotype" w:eastAsia="Calibri" w:hAnsi="Palatino Linotype" w:cs="Tahoma"/>
          <w:color w:val="000000"/>
          <w:sz w:val="22"/>
          <w:szCs w:val="24"/>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1B9D5CA" w14:textId="77777777" w:rsidR="00FE261F" w:rsidRPr="00791CA6" w:rsidRDefault="00FE261F" w:rsidP="00FE261F">
      <w:pPr>
        <w:spacing w:line="360" w:lineRule="auto"/>
        <w:jc w:val="both"/>
        <w:rPr>
          <w:rFonts w:ascii="Palatino Linotype" w:eastAsia="Calibri" w:hAnsi="Palatino Linotype" w:cs="Tahoma"/>
          <w:color w:val="000000"/>
          <w:sz w:val="22"/>
          <w:szCs w:val="24"/>
          <w:lang w:val="es-ES" w:eastAsia="es-MX"/>
        </w:rPr>
      </w:pPr>
    </w:p>
    <w:p w14:paraId="314B8624" w14:textId="77777777" w:rsidR="00FE261F" w:rsidRPr="00791CA6" w:rsidRDefault="00FE261F" w:rsidP="00FE261F">
      <w:pPr>
        <w:spacing w:line="360" w:lineRule="auto"/>
        <w:jc w:val="both"/>
        <w:rPr>
          <w:rFonts w:ascii="Palatino Linotype" w:eastAsia="Calibri" w:hAnsi="Palatino Linotype" w:cs="Tahoma"/>
          <w:color w:val="000000"/>
          <w:sz w:val="22"/>
          <w:szCs w:val="24"/>
          <w:lang w:val="es-ES" w:eastAsia="es-MX"/>
        </w:rPr>
      </w:pPr>
      <w:r w:rsidRPr="00791CA6">
        <w:rPr>
          <w:rFonts w:ascii="Palatino Linotype" w:eastAsia="Calibri" w:hAnsi="Palatino Linotype" w:cs="Tahoma"/>
          <w:color w:val="000000"/>
          <w:sz w:val="22"/>
          <w:szCs w:val="24"/>
          <w:lang w:val="es-ES" w:eastAsia="es-MX"/>
        </w:rPr>
        <w:t>En el presente caso, no se actualiza ninguna de las causales de improcedencia establecidas en el ordenamiento jurídico previamente señalado, toda vez que este Instituto no tiene conocimiento de que se encuentre en trámite algún medio de defensa presentado por el recurrente ante otra instancia; no existió prevención alguna; la veracidad de las respuestas no formó parte de los agravios; ni se realizó una consulta o ampliación a los alcances de los requerimientos informativos; además de que los medios de impugnación fueron presentados en tiempo.</w:t>
      </w:r>
    </w:p>
    <w:p w14:paraId="3965F22A" w14:textId="77777777" w:rsidR="00FE261F" w:rsidRPr="00791CA6" w:rsidRDefault="00FE261F" w:rsidP="00FE261F">
      <w:pPr>
        <w:spacing w:line="360" w:lineRule="auto"/>
        <w:jc w:val="both"/>
        <w:rPr>
          <w:rFonts w:ascii="Palatino Linotype" w:eastAsia="Calibri" w:hAnsi="Palatino Linotype" w:cs="Tahoma"/>
          <w:bCs/>
          <w:color w:val="000000"/>
          <w:sz w:val="22"/>
          <w:szCs w:val="24"/>
          <w:lang w:val="es-ES" w:eastAsia="es-MX"/>
        </w:rPr>
      </w:pPr>
    </w:p>
    <w:p w14:paraId="1707FBFE" w14:textId="417E9371" w:rsidR="00FE261F" w:rsidRPr="00791CA6" w:rsidRDefault="00FE261F" w:rsidP="00FE261F">
      <w:pPr>
        <w:spacing w:line="360" w:lineRule="auto"/>
        <w:jc w:val="both"/>
        <w:rPr>
          <w:rFonts w:ascii="Palatino Linotype" w:eastAsia="Calibri" w:hAnsi="Palatino Linotype" w:cs="Tahoma"/>
          <w:bCs/>
          <w:color w:val="000000"/>
          <w:sz w:val="22"/>
          <w:szCs w:val="24"/>
          <w:lang w:val="es-ES" w:eastAsia="es-MX"/>
        </w:rPr>
      </w:pPr>
      <w:r w:rsidRPr="00791CA6">
        <w:rPr>
          <w:rFonts w:ascii="Palatino Linotype" w:eastAsia="Calibri" w:hAnsi="Palatino Linotype" w:cs="Tahoma"/>
          <w:color w:val="000000"/>
          <w:sz w:val="22"/>
          <w:szCs w:val="24"/>
          <w:lang w:eastAsia="es-MX"/>
        </w:rPr>
        <w:t xml:space="preserve">Aunado a lo anterior, del análisis a los Recursos de Revisión interpuestos, </w:t>
      </w:r>
      <w:r w:rsidRPr="00791CA6">
        <w:rPr>
          <w:rFonts w:ascii="Palatino Linotype" w:eastAsia="Calibri" w:hAnsi="Palatino Linotype" w:cs="Tahoma"/>
          <w:color w:val="000000"/>
          <w:sz w:val="22"/>
          <w:szCs w:val="24"/>
          <w:lang w:val="es-ES" w:eastAsia="es-MX"/>
        </w:rPr>
        <w:t xml:space="preserve">se advierte que actualizan las causales de procedencia previstas por el artículo </w:t>
      </w:r>
      <w:r w:rsidRPr="00791CA6">
        <w:rPr>
          <w:rFonts w:ascii="Palatino Linotype" w:eastAsia="Calibri" w:hAnsi="Palatino Linotype" w:cs="Tahoma"/>
          <w:b/>
          <w:color w:val="000000"/>
          <w:sz w:val="22"/>
          <w:szCs w:val="24"/>
          <w:lang w:val="es-ES" w:eastAsia="es-MX"/>
        </w:rPr>
        <w:t xml:space="preserve">179, </w:t>
      </w:r>
      <w:r w:rsidRPr="00791CA6">
        <w:rPr>
          <w:rFonts w:ascii="Palatino Linotype" w:eastAsia="Calibri" w:hAnsi="Palatino Linotype" w:cs="Tahoma"/>
          <w:b/>
          <w:bCs/>
          <w:color w:val="000000"/>
          <w:sz w:val="22"/>
          <w:szCs w:val="24"/>
          <w:lang w:val="es-ES" w:eastAsia="es-MX"/>
        </w:rPr>
        <w:t>fracciones V</w:t>
      </w:r>
      <w:r w:rsidRPr="00791CA6">
        <w:rPr>
          <w:rFonts w:ascii="Palatino Linotype" w:eastAsia="Calibri" w:hAnsi="Palatino Linotype" w:cs="Tahoma"/>
          <w:bCs/>
          <w:color w:val="000000"/>
          <w:sz w:val="22"/>
          <w:szCs w:val="24"/>
          <w:lang w:val="es-ES" w:eastAsia="es-MX"/>
        </w:rPr>
        <w:t>, de la Ley en cita, es decir, la entrega de información incompleta.</w:t>
      </w:r>
    </w:p>
    <w:p w14:paraId="285B04BC" w14:textId="77777777" w:rsidR="00FE261F" w:rsidRPr="00791CA6" w:rsidRDefault="00FE261F" w:rsidP="00FE261F">
      <w:pPr>
        <w:spacing w:line="360" w:lineRule="auto"/>
        <w:jc w:val="both"/>
        <w:rPr>
          <w:rFonts w:ascii="Palatino Linotype" w:eastAsia="Calibri" w:hAnsi="Palatino Linotype" w:cs="Tahoma"/>
          <w:color w:val="000000"/>
          <w:sz w:val="22"/>
          <w:szCs w:val="24"/>
          <w:lang w:val="es-ES" w:eastAsia="es-MX"/>
        </w:rPr>
      </w:pPr>
    </w:p>
    <w:p w14:paraId="46D16262" w14:textId="77777777" w:rsidR="00FE261F" w:rsidRPr="00791CA6" w:rsidRDefault="00FE261F" w:rsidP="00FE261F">
      <w:pPr>
        <w:spacing w:line="360" w:lineRule="auto"/>
        <w:jc w:val="both"/>
        <w:rPr>
          <w:rFonts w:ascii="Palatino Linotype" w:eastAsia="Calibri" w:hAnsi="Palatino Linotype" w:cs="Tahoma"/>
          <w:bCs/>
          <w:color w:val="000000"/>
          <w:sz w:val="22"/>
          <w:szCs w:val="24"/>
          <w:lang w:val="es-ES" w:eastAsia="es-MX"/>
        </w:rPr>
      </w:pPr>
      <w:r w:rsidRPr="00791CA6">
        <w:rPr>
          <w:rFonts w:ascii="Palatino Linotype" w:eastAsia="Calibri" w:hAnsi="Palatino Linotype" w:cs="Tahoma"/>
          <w:b/>
          <w:bCs/>
          <w:color w:val="000000"/>
          <w:sz w:val="22"/>
          <w:szCs w:val="24"/>
          <w:lang w:val="es-ES" w:eastAsia="es-MX"/>
        </w:rPr>
        <w:lastRenderedPageBreak/>
        <w:t>Causales de sobreseimiento</w:t>
      </w:r>
      <w:r w:rsidRPr="00791CA6">
        <w:rPr>
          <w:rFonts w:ascii="Palatino Linotype" w:eastAsia="Calibri" w:hAnsi="Palatino Linotype" w:cs="Tahoma"/>
          <w:bCs/>
          <w:color w:val="000000"/>
          <w:sz w:val="22"/>
          <w:szCs w:val="24"/>
          <w:lang w:val="es-ES" w:eastAsia="es-MX"/>
        </w:rPr>
        <w:t>.</w:t>
      </w:r>
    </w:p>
    <w:p w14:paraId="69B82B61" w14:textId="77777777" w:rsidR="00FE261F" w:rsidRPr="00791CA6" w:rsidRDefault="00FE261F" w:rsidP="00FE261F">
      <w:pPr>
        <w:spacing w:line="360" w:lineRule="auto"/>
        <w:jc w:val="both"/>
        <w:rPr>
          <w:rFonts w:ascii="Palatino Linotype" w:eastAsia="Calibri" w:hAnsi="Palatino Linotype" w:cs="Tahoma"/>
          <w:bCs/>
          <w:color w:val="000000"/>
          <w:sz w:val="22"/>
          <w:szCs w:val="24"/>
          <w:lang w:val="es-ES" w:eastAsia="es-MX"/>
        </w:rPr>
      </w:pPr>
    </w:p>
    <w:p w14:paraId="59652A03" w14:textId="77777777" w:rsidR="00FE261F" w:rsidRPr="00791CA6" w:rsidRDefault="00FE261F" w:rsidP="00FE261F">
      <w:pPr>
        <w:spacing w:line="360" w:lineRule="auto"/>
        <w:jc w:val="both"/>
        <w:rPr>
          <w:rFonts w:ascii="Palatino Linotype" w:eastAsia="Calibri" w:hAnsi="Palatino Linotype" w:cs="Tahoma"/>
          <w:bCs/>
          <w:color w:val="000000"/>
          <w:sz w:val="22"/>
          <w:szCs w:val="24"/>
          <w:lang w:val="es-ES" w:eastAsia="es-MX"/>
        </w:rPr>
      </w:pPr>
      <w:r w:rsidRPr="00791CA6">
        <w:rPr>
          <w:rFonts w:ascii="Palatino Linotype" w:eastAsia="Calibri" w:hAnsi="Palatino Linotype" w:cs="Tahoma"/>
          <w:bCs/>
          <w:color w:val="000000"/>
          <w:sz w:val="22"/>
          <w:szCs w:val="24"/>
          <w:lang w:val="es-ES" w:eastAsia="es-MX"/>
        </w:rPr>
        <w:t xml:space="preserve">De los autos que corren agregados al expediente en el que se actúa, no fue posible advertir que se actualizarán las causales de sobreseimiento previstas por el artículo 192 de la Ley de Transparencia y Acceso a la Información Pública del Estado de México y Municipios; toda vez que no obra constancia de que la solicitante se hubiera desistido del recurso, que hubiera fallecido, que hubiera aparecido una causal de improcedencia durante el trámite del presente recurso, que el Sujeto Obligado hubiera modificado su respuesta y con ello dejado sin materia el recurso de revisión, o bien que el recurso de revisión hubiera quedado sin materia por algún otro motivo. </w:t>
      </w:r>
    </w:p>
    <w:p w14:paraId="1909A602" w14:textId="77777777" w:rsidR="00FE261F" w:rsidRPr="00791CA6" w:rsidRDefault="00FE261F" w:rsidP="00FE261F">
      <w:pPr>
        <w:spacing w:line="360" w:lineRule="auto"/>
        <w:jc w:val="both"/>
        <w:rPr>
          <w:rFonts w:ascii="Palatino Linotype" w:eastAsia="Calibri" w:hAnsi="Palatino Linotype" w:cs="Tahoma"/>
          <w:bCs/>
          <w:color w:val="000000"/>
          <w:sz w:val="22"/>
          <w:szCs w:val="24"/>
          <w:lang w:val="es-ES" w:eastAsia="es-MX"/>
        </w:rPr>
      </w:pPr>
    </w:p>
    <w:p w14:paraId="22326A4D" w14:textId="77777777" w:rsidR="00FE261F" w:rsidRPr="00791CA6" w:rsidRDefault="00FE261F" w:rsidP="00FE261F">
      <w:pPr>
        <w:spacing w:line="360" w:lineRule="auto"/>
        <w:jc w:val="both"/>
        <w:rPr>
          <w:rFonts w:ascii="Palatino Linotype" w:eastAsia="Calibri" w:hAnsi="Palatino Linotype" w:cs="Tahoma"/>
          <w:bCs/>
          <w:color w:val="000000"/>
          <w:sz w:val="22"/>
          <w:szCs w:val="24"/>
          <w:lang w:val="es-ES" w:eastAsia="es-MX"/>
        </w:rPr>
      </w:pPr>
      <w:r w:rsidRPr="00791CA6">
        <w:rPr>
          <w:rFonts w:ascii="Palatino Linotype" w:eastAsia="Calibri" w:hAnsi="Palatino Linotype" w:cs="Tahoma"/>
          <w:bCs/>
          <w:color w:val="000000"/>
          <w:sz w:val="22"/>
          <w:szCs w:val="24"/>
          <w:lang w:val="es-ES" w:eastAsia="es-MX"/>
        </w:rPr>
        <w:t xml:space="preserve">Consecuentemente, al </w:t>
      </w:r>
      <w:r w:rsidRPr="00791CA6">
        <w:rPr>
          <w:rFonts w:ascii="Palatino Linotype" w:eastAsia="Calibri" w:hAnsi="Palatino Linotype" w:cs="Tahoma"/>
          <w:b/>
          <w:bCs/>
          <w:color w:val="000000"/>
          <w:sz w:val="22"/>
          <w:szCs w:val="24"/>
          <w:lang w:val="es-ES" w:eastAsia="es-MX"/>
        </w:rPr>
        <w:t>no existir motivo de improcedencia y/o sobreseimiento en el asunto que nos ocupa,</w:t>
      </w:r>
      <w:r w:rsidRPr="00791CA6">
        <w:rPr>
          <w:rFonts w:ascii="Palatino Linotype" w:eastAsia="Calibri" w:hAnsi="Palatino Linotype" w:cs="Tahoma"/>
          <w:bCs/>
          <w:color w:val="000000"/>
          <w:sz w:val="22"/>
          <w:szCs w:val="24"/>
          <w:lang w:val="es-ES" w:eastAsia="es-MX"/>
        </w:rPr>
        <w:t xml:space="preserve"> lo conducente es entrar al análisis de fondo de la controversia. Para ello, en el Considerando siguiente se realizará la relatoría de las actuaciones efectuadas por las partes durante el procedimiento de acceso a la información pública, con la finalidad de determinar claramente la cuestión a resolver.</w:t>
      </w:r>
    </w:p>
    <w:p w14:paraId="505B02F1" w14:textId="6209C98C" w:rsidR="00EF7AFC" w:rsidRPr="00791CA6" w:rsidRDefault="00EF7AFC" w:rsidP="00EF7AFC">
      <w:pPr>
        <w:spacing w:line="360" w:lineRule="auto"/>
        <w:jc w:val="both"/>
        <w:rPr>
          <w:rFonts w:ascii="Palatino Linotype" w:eastAsia="Calibri" w:hAnsi="Palatino Linotype" w:cs="Tahoma"/>
          <w:color w:val="000000"/>
          <w:sz w:val="22"/>
          <w:szCs w:val="24"/>
          <w:lang w:val="es-ES" w:eastAsia="es-MX"/>
        </w:rPr>
      </w:pPr>
    </w:p>
    <w:p w14:paraId="2C85E40A" w14:textId="77777777" w:rsidR="00FE261F" w:rsidRPr="00791CA6" w:rsidRDefault="00FE261F" w:rsidP="00EF7AFC">
      <w:pPr>
        <w:spacing w:line="360" w:lineRule="auto"/>
        <w:jc w:val="both"/>
        <w:rPr>
          <w:rFonts w:ascii="Palatino Linotype" w:eastAsia="Calibri" w:hAnsi="Palatino Linotype" w:cs="Tahoma"/>
          <w:bCs/>
          <w:sz w:val="22"/>
          <w:szCs w:val="22"/>
          <w:lang w:eastAsia="en-US"/>
        </w:rPr>
      </w:pPr>
    </w:p>
    <w:p w14:paraId="2D53F929" w14:textId="77777777" w:rsidR="00852F53" w:rsidRPr="00791CA6" w:rsidRDefault="006E3C12" w:rsidP="00D20B1D">
      <w:pPr>
        <w:spacing w:line="360" w:lineRule="auto"/>
        <w:jc w:val="both"/>
        <w:rPr>
          <w:rFonts w:ascii="Palatino Linotype" w:eastAsia="Calibri" w:hAnsi="Palatino Linotype" w:cs="Tahoma"/>
          <w:b/>
          <w:iCs/>
          <w:sz w:val="22"/>
          <w:szCs w:val="24"/>
          <w:lang w:val="es-ES" w:eastAsia="es-ES_tradnl"/>
        </w:rPr>
      </w:pPr>
      <w:r w:rsidRPr="00791CA6">
        <w:rPr>
          <w:rFonts w:ascii="Palatino Linotype" w:eastAsia="Calibri" w:hAnsi="Palatino Linotype" w:cs="Tahoma"/>
          <w:b/>
          <w:bCs/>
          <w:sz w:val="22"/>
          <w:szCs w:val="22"/>
          <w:lang w:eastAsia="en-US"/>
        </w:rPr>
        <w:t>TERCERO.</w:t>
      </w:r>
      <w:r w:rsidRPr="00791CA6">
        <w:rPr>
          <w:rFonts w:ascii="Palatino Linotype" w:eastAsia="Calibri" w:hAnsi="Palatino Linotype" w:cs="Tahoma"/>
          <w:bCs/>
          <w:sz w:val="22"/>
          <w:szCs w:val="22"/>
          <w:lang w:eastAsia="en-US"/>
        </w:rPr>
        <w:t xml:space="preserve"> </w:t>
      </w:r>
      <w:r w:rsidR="00852F53" w:rsidRPr="00791CA6">
        <w:rPr>
          <w:rFonts w:ascii="Palatino Linotype" w:eastAsia="Calibri" w:hAnsi="Palatino Linotype" w:cs="Tahoma"/>
          <w:b/>
          <w:iCs/>
          <w:sz w:val="22"/>
          <w:szCs w:val="24"/>
          <w:lang w:val="es-ES" w:eastAsia="es-ES_tradnl"/>
        </w:rPr>
        <w:t xml:space="preserve">Determinación de la Controversia. </w:t>
      </w:r>
    </w:p>
    <w:p w14:paraId="08C5A0C0" w14:textId="77777777" w:rsidR="0085547C" w:rsidRPr="00791CA6" w:rsidRDefault="0085547C" w:rsidP="00D20B1D">
      <w:pPr>
        <w:spacing w:line="360" w:lineRule="auto"/>
        <w:jc w:val="both"/>
        <w:rPr>
          <w:rFonts w:ascii="Palatino Linotype" w:eastAsia="Calibri" w:hAnsi="Palatino Linotype" w:cs="Tahoma"/>
          <w:bCs/>
          <w:sz w:val="22"/>
          <w:szCs w:val="22"/>
          <w:lang w:eastAsia="en-US"/>
        </w:rPr>
      </w:pPr>
    </w:p>
    <w:p w14:paraId="0503065C" w14:textId="53FE42E1" w:rsidR="00FE261F" w:rsidRPr="00791CA6" w:rsidRDefault="006E1C07" w:rsidP="004316BB">
      <w:pPr>
        <w:spacing w:line="360" w:lineRule="auto"/>
        <w:jc w:val="both"/>
        <w:rPr>
          <w:rFonts w:ascii="Palatino Linotype" w:eastAsia="Calibri" w:hAnsi="Palatino Linotype" w:cs="Tahoma"/>
          <w:bCs/>
          <w:sz w:val="22"/>
          <w:szCs w:val="22"/>
          <w:lang w:eastAsia="en-US"/>
        </w:rPr>
      </w:pPr>
      <w:r w:rsidRPr="00791CA6">
        <w:rPr>
          <w:rFonts w:ascii="Palatino Linotype" w:eastAsia="Calibri" w:hAnsi="Palatino Linotype" w:cs="Tahoma"/>
          <w:bCs/>
          <w:sz w:val="22"/>
          <w:szCs w:val="22"/>
          <w:lang w:eastAsia="en-US"/>
        </w:rPr>
        <w:t xml:space="preserve">El Particular presentó una solicitud de acceso a información pública ante la Unidad de Transparencia del Poder Legislativo, por medio de la cual requirió, en la modalidad de entrega por Internet en el Sistema de Acceso a la Información Mexiquense (SAIMEX), las acciones y oficios </w:t>
      </w:r>
      <w:r w:rsidR="00276678" w:rsidRPr="00791CA6">
        <w:rPr>
          <w:rFonts w:ascii="Palatino Linotype" w:eastAsia="Calibri" w:hAnsi="Palatino Linotype" w:cs="Tahoma"/>
          <w:bCs/>
          <w:sz w:val="22"/>
          <w:szCs w:val="22"/>
          <w:lang w:eastAsia="en-US"/>
        </w:rPr>
        <w:t>que giro el Titular del Órgano Superior de Fiscalización derivado de la denuncia con anexos que recibió con motivo del arrendamiento de patrullas y autos en el Estado de México.</w:t>
      </w:r>
    </w:p>
    <w:p w14:paraId="21972067" w14:textId="51DAAE9A" w:rsidR="00276678" w:rsidRPr="00791CA6" w:rsidRDefault="00276678" w:rsidP="004316BB">
      <w:pPr>
        <w:spacing w:line="360" w:lineRule="auto"/>
        <w:jc w:val="both"/>
        <w:rPr>
          <w:rFonts w:ascii="Palatino Linotype" w:eastAsia="Calibri" w:hAnsi="Palatino Linotype" w:cs="Tahoma"/>
          <w:bCs/>
          <w:sz w:val="22"/>
          <w:szCs w:val="22"/>
          <w:lang w:eastAsia="en-US"/>
        </w:rPr>
      </w:pPr>
    </w:p>
    <w:p w14:paraId="4D69237C" w14:textId="23715F79" w:rsidR="00276678" w:rsidRPr="00791CA6" w:rsidRDefault="00276678" w:rsidP="004316BB">
      <w:pPr>
        <w:spacing w:line="360" w:lineRule="auto"/>
        <w:jc w:val="both"/>
        <w:rPr>
          <w:rFonts w:ascii="Palatino Linotype" w:eastAsia="Calibri" w:hAnsi="Palatino Linotype" w:cs="Tahoma"/>
          <w:bCs/>
          <w:sz w:val="22"/>
          <w:szCs w:val="22"/>
          <w:lang w:eastAsia="en-US"/>
        </w:rPr>
      </w:pPr>
      <w:r w:rsidRPr="00791CA6">
        <w:rPr>
          <w:rFonts w:ascii="Palatino Linotype" w:eastAsia="Calibri" w:hAnsi="Palatino Linotype" w:cs="Tahoma"/>
          <w:bCs/>
          <w:sz w:val="22"/>
          <w:szCs w:val="22"/>
          <w:lang w:eastAsia="en-US"/>
        </w:rPr>
        <w:lastRenderedPageBreak/>
        <w:t xml:space="preserve">A su solicitud de acceso el Particular adjuntó </w:t>
      </w:r>
      <w:r w:rsidRPr="00791CA6">
        <w:rPr>
          <w:rFonts w:ascii="Palatino Linotype" w:eastAsia="Calibri" w:hAnsi="Palatino Linotype" w:cs="Tahoma"/>
          <w:bCs/>
          <w:sz w:val="22"/>
          <w:szCs w:val="22"/>
          <w:lang w:val="es-ES" w:eastAsia="en-US"/>
        </w:rPr>
        <w:t>la imagen de un fragmento de documento, en el que se aprecia un sello que dice: “H. PODER LEGISLATIVO – OSFEM – OFICIALÍA DE PARTES – 18 NOV 30 14:56 – ANEXOS – UN LEGAJO SIN FOLIAR”. Que a dicho del Solicitante es el acuse de recibo de la denuncia con motivo del arrendamiento de patrullas y autos en el Estado de México.</w:t>
      </w:r>
    </w:p>
    <w:p w14:paraId="0F4839A5" w14:textId="77777777" w:rsidR="00FE261F" w:rsidRPr="00791CA6" w:rsidRDefault="00FE261F" w:rsidP="004316BB">
      <w:pPr>
        <w:spacing w:line="360" w:lineRule="auto"/>
        <w:jc w:val="both"/>
        <w:rPr>
          <w:rFonts w:ascii="Palatino Linotype" w:eastAsia="Calibri" w:hAnsi="Palatino Linotype" w:cs="Tahoma"/>
          <w:bCs/>
          <w:sz w:val="22"/>
          <w:szCs w:val="22"/>
          <w:lang w:eastAsia="en-US"/>
        </w:rPr>
      </w:pPr>
    </w:p>
    <w:p w14:paraId="6994242D" w14:textId="54CDCD3C" w:rsidR="00276678" w:rsidRPr="00791CA6" w:rsidRDefault="00276678" w:rsidP="00276678">
      <w:pPr>
        <w:spacing w:line="360" w:lineRule="auto"/>
        <w:jc w:val="both"/>
        <w:rPr>
          <w:rFonts w:ascii="Palatino Linotype" w:eastAsia="Calibri" w:hAnsi="Palatino Linotype" w:cs="Tahoma"/>
          <w:bCs/>
          <w:sz w:val="22"/>
          <w:szCs w:val="22"/>
          <w:lang w:val="es-ES" w:eastAsia="en-US"/>
        </w:rPr>
      </w:pPr>
      <w:r w:rsidRPr="00791CA6">
        <w:rPr>
          <w:rFonts w:ascii="Palatino Linotype" w:eastAsia="Calibri" w:hAnsi="Palatino Linotype" w:cs="Tahoma"/>
          <w:bCs/>
          <w:sz w:val="22"/>
          <w:szCs w:val="22"/>
          <w:lang w:eastAsia="en-US"/>
        </w:rPr>
        <w:t xml:space="preserve">En respuesta, el Sujeto Obligado, por conducto de la Servidora Pública Habilitada del Órgano Superior de Fiscalización, proporcionó al Particular la </w:t>
      </w:r>
      <w:r w:rsidRPr="00791CA6">
        <w:rPr>
          <w:rFonts w:ascii="Palatino Linotype" w:eastAsia="Calibri" w:hAnsi="Palatino Linotype" w:cs="Tahoma"/>
          <w:bCs/>
          <w:sz w:val="22"/>
          <w:szCs w:val="22"/>
          <w:lang w:val="es-ES" w:eastAsia="en-US"/>
        </w:rPr>
        <w:t xml:space="preserve">versión pública del Acuse de Recepción de Correspondencia con número de folio </w:t>
      </w:r>
      <w:r w:rsidRPr="00791CA6">
        <w:rPr>
          <w:rFonts w:ascii="Palatino Linotype" w:eastAsia="Calibri" w:hAnsi="Palatino Linotype" w:cs="Tahoma"/>
          <w:b/>
          <w:bCs/>
          <w:sz w:val="22"/>
          <w:szCs w:val="22"/>
          <w:lang w:val="es-ES" w:eastAsia="en-US"/>
        </w:rPr>
        <w:t>Crr19816/2018</w:t>
      </w:r>
      <w:r w:rsidRPr="00791CA6">
        <w:rPr>
          <w:rFonts w:ascii="Palatino Linotype" w:eastAsia="Calibri" w:hAnsi="Palatino Linotype" w:cs="Tahoma"/>
          <w:bCs/>
          <w:sz w:val="22"/>
          <w:szCs w:val="22"/>
          <w:lang w:val="es-ES" w:eastAsia="en-US"/>
        </w:rPr>
        <w:t>, en el cual se aprecia el sello de “RECIBIDO” por parte de la Auditoria Especial de Investigación del Órgano Superior de Fiscalización; mediante el cual se remitió la denuncia de presuntos actos de corrupción y en la que se eliminó el nombre del denunciante con fundamento en el artículo 143, fracciones I y II de la Ley de Transparencia y Acceso a la Información Pública del Estado de México y Municipios. Para pronta referencia se muestra el documento, a continuación:</w:t>
      </w:r>
    </w:p>
    <w:p w14:paraId="733CC942" w14:textId="2D5E496C" w:rsidR="00276678" w:rsidRPr="00791CA6" w:rsidRDefault="001049A5" w:rsidP="00276678">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noProof/>
          <w:sz w:val="22"/>
          <w:szCs w:val="22"/>
          <w:lang w:eastAsia="es-MX"/>
        </w:rPr>
        <mc:AlternateContent>
          <mc:Choice Requires="wps">
            <w:drawing>
              <wp:anchor distT="0" distB="0" distL="114300" distR="114300" simplePos="0" relativeHeight="251665408" behindDoc="0" locked="0" layoutInCell="1" allowOverlap="1" wp14:anchorId="153386A9" wp14:editId="3755980E">
                <wp:simplePos x="0" y="0"/>
                <wp:positionH relativeFrom="column">
                  <wp:posOffset>-132080</wp:posOffset>
                </wp:positionH>
                <wp:positionV relativeFrom="paragraph">
                  <wp:posOffset>64770</wp:posOffset>
                </wp:positionV>
                <wp:extent cx="5791200" cy="3543300"/>
                <wp:effectExtent l="0" t="0" r="19050" b="19050"/>
                <wp:wrapNone/>
                <wp:docPr id="3" name="Conector recto 3"/>
                <wp:cNvGraphicFramePr/>
                <a:graphic xmlns:a="http://schemas.openxmlformats.org/drawingml/2006/main">
                  <a:graphicData uri="http://schemas.microsoft.com/office/word/2010/wordprocessingShape">
                    <wps:wsp>
                      <wps:cNvCnPr/>
                      <wps:spPr>
                        <a:xfrm flipV="1">
                          <a:off x="0" y="0"/>
                          <a:ext cx="5791200" cy="3543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44BD11" id="Conector recto 3"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10.4pt,5.1pt" to="445.6pt,28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SCbwQEAAM8DAAAOAAAAZHJzL2Uyb0RvYy54bWysU02P0zAQvSPxHyzfadINy0fUdA9dwQVB&#10;xQJ3rzNuLPlLY9Ok/56xkwYECAnExfHHvDfz3kx2d5M17AwYtXcd325qzsBJ32t36vjnT2+eveIs&#10;JuF6YbyDjl8g8rv90ye7MbRw4wdvekBGJC62Y+j4kFJoqyrKAayIGx/A0aPyaEWiI56qHsVI7NZU&#10;N3X9oho99gG9hBjp9n5+5PvCrxTI9EGpCImZjlNtqaxY1se8VvudaE8owqDlUob4hyqs0I6SrlT3&#10;Ign2FfUvVFZL9NGrtJHeVl4pLaFoIDXb+ic1D4MIULSQOTGsNsX/Ryvfn4/IdN/xhjMnLLXoQI2S&#10;ySPD/GFN9mgMsaXQgzvicorhiFnwpNAyZXT4Qu0vFpAoNhWHL6vDMCUm6fL25esttY0zSW/N7fOm&#10;oQMxVjNRJgwY01vwluVNx4122QLRivO7mObQawjhcmFzKWWXLgZysHEfQZEsSjkXVQYKDgbZWdAo&#10;CCnBpe2SukRnmNLGrMC6pP0jcInPUCjD9jfgFVEye5dWsNXO4++yp+lasprjrw7MurMFj76/lCYV&#10;a2hqirnLhOex/PFc4N//w/03AAAA//8DAFBLAwQUAAYACAAAACEAhJFozeAAAAAKAQAADwAAAGRy&#10;cy9kb3ducmV2LnhtbEyPwU7DMBBE70j8g7VIXFBr1xJVCHEqhIBDObWABLdNvCRRYzuK3TT8PcuJ&#10;3mY1o5m3xWZ2vZhojF3wBlZLBYJ8HWznGwPvb8+LDERM6C32wZOBH4qwKS8vCsxtOPkdTfvUCC7x&#10;MUcDbUpDLmWsW3IYl2Egz953GB0mPsdG2hFPXO56qZVaS4ed54UWB3psqT7sj87AVwzx6WNbTS+H&#10;3XbGm9ekP2trzPXV/HAPItGc/sPwh8/oUDJTFY7eRtEbWGjF6IkNpUFwILtbsagM3K4zDbIs5PkL&#10;5S8AAAD//wMAUEsBAi0AFAAGAAgAAAAhALaDOJL+AAAA4QEAABMAAAAAAAAAAAAAAAAAAAAAAFtD&#10;b250ZW50X1R5cGVzXS54bWxQSwECLQAUAAYACAAAACEAOP0h/9YAAACUAQAACwAAAAAAAAAAAAAA&#10;AAAvAQAAX3JlbHMvLnJlbHNQSwECLQAUAAYACAAAACEAXikgm8EBAADPAwAADgAAAAAAAAAAAAAA&#10;AAAuAgAAZHJzL2Uyb0RvYy54bWxQSwECLQAUAAYACAAAACEAhJFozeAAAAAKAQAADwAAAAAAAAAA&#10;AAAAAAAbBAAAZHJzL2Rvd25yZXYueG1sUEsFBgAAAAAEAAQA8wAAACgFAAAAAA==&#10;" strokecolor="#4472c4 [3204]" strokeweight=".5pt">
                <v:stroke joinstyle="miter"/>
              </v:line>
            </w:pict>
          </mc:Fallback>
        </mc:AlternateContent>
      </w:r>
    </w:p>
    <w:p w14:paraId="7E01CCED" w14:textId="77777777" w:rsidR="00276678" w:rsidRPr="00791CA6" w:rsidRDefault="00276678" w:rsidP="00276678">
      <w:pPr>
        <w:spacing w:line="360" w:lineRule="auto"/>
        <w:jc w:val="both"/>
        <w:rPr>
          <w:rFonts w:ascii="Palatino Linotype" w:eastAsia="Calibri" w:hAnsi="Palatino Linotype" w:cs="Tahoma"/>
          <w:bCs/>
          <w:sz w:val="22"/>
          <w:szCs w:val="22"/>
          <w:lang w:val="es-ES" w:eastAsia="en-US"/>
        </w:rPr>
      </w:pPr>
      <w:r w:rsidRPr="00791CA6">
        <w:rPr>
          <w:rFonts w:ascii="Palatino Linotype" w:eastAsia="Calibri" w:hAnsi="Palatino Linotype" w:cs="Tahoma"/>
          <w:bCs/>
          <w:noProof/>
          <w:sz w:val="22"/>
          <w:szCs w:val="22"/>
          <w:lang w:eastAsia="es-MX"/>
        </w:rPr>
        <w:lastRenderedPageBreak/>
        <w:drawing>
          <wp:inline distT="0" distB="0" distL="0" distR="0" wp14:anchorId="28216707" wp14:editId="247A50B6">
            <wp:extent cx="5742940" cy="36398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42940" cy="3639820"/>
                    </a:xfrm>
                    <a:prstGeom prst="rect">
                      <a:avLst/>
                    </a:prstGeom>
                  </pic:spPr>
                </pic:pic>
              </a:graphicData>
            </a:graphic>
          </wp:inline>
        </w:drawing>
      </w:r>
    </w:p>
    <w:p w14:paraId="261FAC4A" w14:textId="77777777" w:rsidR="00276678" w:rsidRPr="00791CA6" w:rsidRDefault="00276678" w:rsidP="00276678">
      <w:pPr>
        <w:spacing w:line="360" w:lineRule="auto"/>
        <w:jc w:val="both"/>
        <w:rPr>
          <w:rFonts w:ascii="Palatino Linotype" w:eastAsia="Calibri" w:hAnsi="Palatino Linotype" w:cs="Tahoma"/>
          <w:bCs/>
          <w:sz w:val="22"/>
          <w:szCs w:val="22"/>
          <w:lang w:val="es-ES" w:eastAsia="en-US"/>
        </w:rPr>
      </w:pPr>
    </w:p>
    <w:p w14:paraId="75D26F31" w14:textId="5B1232D9" w:rsidR="00FE261F" w:rsidRPr="00791CA6" w:rsidRDefault="00276678" w:rsidP="00276678">
      <w:pPr>
        <w:spacing w:line="360" w:lineRule="auto"/>
        <w:jc w:val="both"/>
        <w:rPr>
          <w:rFonts w:ascii="Palatino Linotype" w:eastAsia="Calibri" w:hAnsi="Palatino Linotype" w:cs="Tahoma"/>
          <w:bCs/>
          <w:sz w:val="22"/>
          <w:szCs w:val="22"/>
          <w:lang w:eastAsia="en-US"/>
        </w:rPr>
      </w:pPr>
      <w:r w:rsidRPr="00791CA6">
        <w:rPr>
          <w:rFonts w:ascii="Palatino Linotype" w:eastAsia="Calibri" w:hAnsi="Palatino Linotype" w:cs="Tahoma"/>
          <w:bCs/>
          <w:sz w:val="22"/>
          <w:szCs w:val="22"/>
          <w:lang w:eastAsia="en-US"/>
        </w:rPr>
        <w:t xml:space="preserve">De igual forma, el Sujeto Obligado notificó al Particular el Acta de la Cuarta Sesión Extraordinaria de Comité de Transparencia, de fecha seis de febrero de dos mil diecinueve, signada por todos los integrantes del Órgano Colegiado, mediante la cual </w:t>
      </w:r>
      <w:r w:rsidR="00E662E1" w:rsidRPr="00791CA6">
        <w:rPr>
          <w:rFonts w:ascii="Palatino Linotype" w:eastAsia="Calibri" w:hAnsi="Palatino Linotype" w:cs="Tahoma"/>
          <w:bCs/>
          <w:sz w:val="22"/>
          <w:szCs w:val="22"/>
          <w:lang w:eastAsia="en-US"/>
        </w:rPr>
        <w:t>se clasificaron como confidenciales los datos personales consistentes en nombre, firma, correo electrónico, actividad profesional y número telefónico del particular denunciante, así como la fotografía del Titular del Órgano Superior de Fiscalización presentada por el ciudadano en el escrito de denuncia.</w:t>
      </w:r>
    </w:p>
    <w:p w14:paraId="1C98A5FE" w14:textId="0551E7BB" w:rsidR="00E662E1" w:rsidRPr="00791CA6" w:rsidRDefault="00E662E1" w:rsidP="00276678">
      <w:pPr>
        <w:spacing w:line="360" w:lineRule="auto"/>
        <w:jc w:val="both"/>
        <w:rPr>
          <w:rFonts w:ascii="Palatino Linotype" w:eastAsia="Calibri" w:hAnsi="Palatino Linotype" w:cs="Tahoma"/>
          <w:bCs/>
          <w:sz w:val="22"/>
          <w:szCs w:val="22"/>
          <w:lang w:eastAsia="en-US"/>
        </w:rPr>
      </w:pPr>
    </w:p>
    <w:p w14:paraId="3233AC0E" w14:textId="6BB04374" w:rsidR="00E662E1" w:rsidRPr="00791CA6" w:rsidRDefault="00E662E1" w:rsidP="00E662E1">
      <w:pPr>
        <w:spacing w:line="360" w:lineRule="auto"/>
        <w:jc w:val="both"/>
        <w:rPr>
          <w:rFonts w:ascii="Palatino Linotype" w:eastAsia="Calibri" w:hAnsi="Palatino Linotype" w:cs="Tahoma"/>
          <w:bCs/>
          <w:sz w:val="22"/>
          <w:szCs w:val="22"/>
          <w:lang w:eastAsia="en-US"/>
        </w:rPr>
      </w:pPr>
      <w:r w:rsidRPr="00791CA6">
        <w:rPr>
          <w:rFonts w:ascii="Palatino Linotype" w:eastAsia="Calibri" w:hAnsi="Palatino Linotype" w:cs="Tahoma"/>
          <w:bCs/>
          <w:sz w:val="22"/>
          <w:szCs w:val="22"/>
          <w:lang w:eastAsia="en-US"/>
        </w:rPr>
        <w:t xml:space="preserve">Inconforme con la respuesta, el Particular presentó un Recurso de Revisión ante este Instituto, por medio del cual señaló como lesión a su derecho de acceso, la entrega de información incompleta. Con la finalidad de comprobar lo anterior, el ahora Recurrente manifestó que no se entregaron los oficios que el Titular del Órgano Superior de Fiscalización emitió en </w:t>
      </w:r>
      <w:r w:rsidRPr="00791CA6">
        <w:rPr>
          <w:rFonts w:ascii="Palatino Linotype" w:eastAsia="Calibri" w:hAnsi="Palatino Linotype" w:cs="Tahoma"/>
          <w:bCs/>
          <w:sz w:val="22"/>
          <w:szCs w:val="22"/>
          <w:lang w:eastAsia="en-US"/>
        </w:rPr>
        <w:lastRenderedPageBreak/>
        <w:t>respuesta a la denuncia que recibió y que, por lo regular, según el dicho del Particular, consisten en la instrucción para que se realice la auditoria.</w:t>
      </w:r>
    </w:p>
    <w:p w14:paraId="2AEABC50" w14:textId="16BC954C" w:rsidR="00E662E1" w:rsidRPr="00791CA6" w:rsidRDefault="00E662E1" w:rsidP="00E662E1">
      <w:pPr>
        <w:spacing w:line="360" w:lineRule="auto"/>
        <w:jc w:val="both"/>
        <w:rPr>
          <w:rFonts w:ascii="Palatino Linotype" w:eastAsia="Calibri" w:hAnsi="Palatino Linotype" w:cs="Tahoma"/>
          <w:bCs/>
          <w:sz w:val="22"/>
          <w:szCs w:val="22"/>
          <w:lang w:eastAsia="en-US"/>
        </w:rPr>
      </w:pPr>
    </w:p>
    <w:p w14:paraId="19412B4B" w14:textId="2309049D" w:rsidR="00F877D2" w:rsidRPr="00791CA6" w:rsidRDefault="00F877D2" w:rsidP="00F877D2">
      <w:pPr>
        <w:spacing w:line="360" w:lineRule="auto"/>
        <w:jc w:val="both"/>
        <w:rPr>
          <w:rFonts w:ascii="Palatino Linotype" w:eastAsia="Calibri" w:hAnsi="Palatino Linotype" w:cs="Tahoma"/>
          <w:bCs/>
          <w:sz w:val="22"/>
          <w:szCs w:val="22"/>
          <w:lang w:eastAsia="en-US"/>
        </w:rPr>
      </w:pPr>
      <w:r w:rsidRPr="00791CA6">
        <w:rPr>
          <w:rFonts w:ascii="Palatino Linotype" w:eastAsia="Calibri" w:hAnsi="Palatino Linotype" w:cs="Tahoma"/>
          <w:bCs/>
          <w:sz w:val="22"/>
          <w:szCs w:val="22"/>
          <w:lang w:eastAsia="en-US"/>
        </w:rPr>
        <w:t xml:space="preserve">Ahora bien, del Recurso de Revisión interpuesto se advierte que el ahora Recurrente se ve motivado para iniciar el procedimiento de reparación a su derecho de acceso a la información, únicamente por </w:t>
      </w:r>
      <w:proofErr w:type="spellStart"/>
      <w:r w:rsidRPr="00791CA6">
        <w:rPr>
          <w:rFonts w:ascii="Palatino Linotype" w:eastAsia="Calibri" w:hAnsi="Palatino Linotype" w:cs="Tahoma"/>
          <w:bCs/>
          <w:sz w:val="22"/>
          <w:szCs w:val="22"/>
          <w:lang w:eastAsia="en-US"/>
        </w:rPr>
        <w:t>que</w:t>
      </w:r>
      <w:proofErr w:type="spellEnd"/>
      <w:r w:rsidRPr="00791CA6">
        <w:rPr>
          <w:rFonts w:ascii="Palatino Linotype" w:eastAsia="Calibri" w:hAnsi="Palatino Linotype" w:cs="Tahoma"/>
          <w:bCs/>
          <w:sz w:val="22"/>
          <w:szCs w:val="22"/>
          <w:lang w:eastAsia="en-US"/>
        </w:rPr>
        <w:t xml:space="preserve"> no se le proporcionaron los oficios que el Titular del Órgano Superior de Fiscalización emitió en respuesta a la denuncia que recibió</w:t>
      </w:r>
      <w:r w:rsidR="001C2B2D" w:rsidRPr="00791CA6">
        <w:rPr>
          <w:rFonts w:ascii="Palatino Linotype" w:eastAsia="Calibri" w:hAnsi="Palatino Linotype" w:cs="Tahoma"/>
          <w:bCs/>
          <w:sz w:val="22"/>
          <w:szCs w:val="22"/>
          <w:lang w:eastAsia="en-US"/>
        </w:rPr>
        <w:t>;</w:t>
      </w:r>
      <w:r w:rsidRPr="00791CA6">
        <w:rPr>
          <w:rFonts w:ascii="Palatino Linotype" w:eastAsia="Calibri" w:hAnsi="Palatino Linotype" w:cs="Tahoma"/>
          <w:bCs/>
          <w:sz w:val="22"/>
          <w:szCs w:val="22"/>
          <w:lang w:eastAsia="en-US"/>
        </w:rPr>
        <w:t xml:space="preserve"> es decir, por la entrega de información incompleta. De tal suerte que no se advierte queja con la entrega en versión pública</w:t>
      </w:r>
      <w:r w:rsidRPr="00791CA6">
        <w:t xml:space="preserve"> </w:t>
      </w:r>
      <w:r w:rsidRPr="00791CA6">
        <w:rPr>
          <w:rFonts w:ascii="Palatino Linotype" w:eastAsia="Calibri" w:hAnsi="Palatino Linotype" w:cs="Tahoma"/>
          <w:bCs/>
          <w:sz w:val="22"/>
          <w:szCs w:val="22"/>
          <w:lang w:eastAsia="en-US"/>
        </w:rPr>
        <w:t xml:space="preserve">del Acuse de Recepción de Correspondencia con número de folio </w:t>
      </w:r>
      <w:r w:rsidRPr="00791CA6">
        <w:rPr>
          <w:rFonts w:ascii="Palatino Linotype" w:eastAsia="Calibri" w:hAnsi="Palatino Linotype" w:cs="Tahoma"/>
          <w:b/>
          <w:bCs/>
          <w:sz w:val="22"/>
          <w:szCs w:val="22"/>
          <w:lang w:eastAsia="en-US"/>
        </w:rPr>
        <w:t>Crr19816/2018 ni con el resto de los documentos que le fueron proporcionados</w:t>
      </w:r>
      <w:r w:rsidRPr="00791CA6">
        <w:rPr>
          <w:rFonts w:ascii="Palatino Linotype" w:eastAsia="Calibri" w:hAnsi="Palatino Linotype" w:cs="Tahoma"/>
          <w:bCs/>
          <w:sz w:val="22"/>
          <w:szCs w:val="22"/>
          <w:lang w:eastAsia="en-US"/>
        </w:rPr>
        <w:t xml:space="preserve">, por lo que se puede decir que para el Solicitante no existe un agravio o lesión causada </w:t>
      </w:r>
      <w:r w:rsidR="00E37DCF" w:rsidRPr="00791CA6">
        <w:rPr>
          <w:rFonts w:ascii="Palatino Linotype" w:eastAsia="Calibri" w:hAnsi="Palatino Linotype" w:cs="Tahoma"/>
          <w:bCs/>
          <w:sz w:val="22"/>
          <w:szCs w:val="22"/>
          <w:lang w:eastAsia="en-US"/>
        </w:rPr>
        <w:t xml:space="preserve">por ese extremo de la respuesta. Consecuentemente </w:t>
      </w:r>
      <w:r w:rsidRPr="00791CA6">
        <w:rPr>
          <w:rFonts w:ascii="Palatino Linotype" w:eastAsia="Calibri" w:hAnsi="Palatino Linotype" w:cs="Tahoma"/>
          <w:bCs/>
          <w:sz w:val="22"/>
          <w:szCs w:val="22"/>
          <w:lang w:eastAsia="en-US"/>
        </w:rPr>
        <w:t xml:space="preserve">este Instituto </w:t>
      </w:r>
      <w:r w:rsidR="00E37DCF" w:rsidRPr="00791CA6">
        <w:rPr>
          <w:rFonts w:ascii="Palatino Linotype" w:eastAsia="Calibri" w:hAnsi="Palatino Linotype" w:cs="Tahoma"/>
          <w:bCs/>
          <w:sz w:val="22"/>
          <w:szCs w:val="22"/>
          <w:lang w:eastAsia="en-US"/>
        </w:rPr>
        <w:t xml:space="preserve">está imposibilitado para </w:t>
      </w:r>
      <w:r w:rsidRPr="00791CA6">
        <w:rPr>
          <w:rFonts w:ascii="Palatino Linotype" w:eastAsia="Calibri" w:hAnsi="Palatino Linotype" w:cs="Tahoma"/>
          <w:bCs/>
          <w:sz w:val="22"/>
          <w:szCs w:val="22"/>
          <w:lang w:eastAsia="en-US"/>
        </w:rPr>
        <w:t xml:space="preserve">determinar mediante Resolución fundada y motivada una consecuencia jurídica sobre </w:t>
      </w:r>
      <w:r w:rsidR="00E37DCF" w:rsidRPr="00791CA6">
        <w:rPr>
          <w:rFonts w:ascii="Palatino Linotype" w:eastAsia="Calibri" w:hAnsi="Palatino Linotype" w:cs="Tahoma"/>
          <w:bCs/>
          <w:sz w:val="22"/>
          <w:szCs w:val="22"/>
          <w:lang w:eastAsia="en-US"/>
        </w:rPr>
        <w:t>los documentos proporcionados por el Sujeto Obligado y que no fueron motivo de queja por parte del ahora Recurrente.</w:t>
      </w:r>
      <w:r w:rsidR="001C2B2D" w:rsidRPr="00791CA6">
        <w:rPr>
          <w:rFonts w:ascii="Palatino Linotype" w:eastAsia="Calibri" w:hAnsi="Palatino Linotype" w:cs="Tahoma"/>
          <w:bCs/>
          <w:sz w:val="22"/>
          <w:szCs w:val="22"/>
          <w:lang w:eastAsia="en-US"/>
        </w:rPr>
        <w:t xml:space="preserve"> </w:t>
      </w:r>
    </w:p>
    <w:p w14:paraId="74269351" w14:textId="77777777" w:rsidR="00F877D2" w:rsidRPr="00791CA6" w:rsidRDefault="00F877D2" w:rsidP="00F877D2">
      <w:pPr>
        <w:spacing w:line="360" w:lineRule="auto"/>
        <w:jc w:val="both"/>
        <w:rPr>
          <w:rFonts w:ascii="Palatino Linotype" w:eastAsia="Calibri" w:hAnsi="Palatino Linotype" w:cs="Tahoma"/>
          <w:bCs/>
          <w:sz w:val="22"/>
          <w:szCs w:val="22"/>
          <w:lang w:eastAsia="en-US"/>
        </w:rPr>
      </w:pPr>
    </w:p>
    <w:p w14:paraId="06EE77AD" w14:textId="77777777" w:rsidR="00F877D2" w:rsidRPr="00791CA6" w:rsidRDefault="00F877D2" w:rsidP="00F877D2">
      <w:pPr>
        <w:spacing w:line="360" w:lineRule="auto"/>
        <w:jc w:val="both"/>
        <w:rPr>
          <w:rFonts w:ascii="Palatino Linotype" w:eastAsia="Calibri" w:hAnsi="Palatino Linotype" w:cs="Tahoma"/>
          <w:bCs/>
          <w:sz w:val="22"/>
          <w:szCs w:val="22"/>
          <w:lang w:eastAsia="en-US"/>
        </w:rPr>
      </w:pPr>
      <w:r w:rsidRPr="00791CA6">
        <w:rPr>
          <w:rFonts w:ascii="Palatino Linotype" w:eastAsia="Calibri" w:hAnsi="Palatino Linotype" w:cs="Tahoma"/>
          <w:bCs/>
          <w:sz w:val="22"/>
          <w:szCs w:val="22"/>
          <w:lang w:eastAsia="en-US"/>
        </w:rPr>
        <w:t xml:space="preserve">A mayor abundamiento, cabe traer a colación la Tesis Aislada “CONSENTIMIENTO TÁCITO DEL ACTO RECLAMADO EN AMPARO. ELEMENTOS PARA PRESUMIRLO.” (Semanario Judicial de la Federación, Octava Época, Tomo IX, junio de 1992, pág. 364), la cual establece los elementos que deben actualizarse para presumir el consentimiento tácito del acto reclamado, a saber: i) Un acto de autoridad; </w:t>
      </w:r>
      <w:proofErr w:type="spellStart"/>
      <w:r w:rsidRPr="00791CA6">
        <w:rPr>
          <w:rFonts w:ascii="Palatino Linotype" w:eastAsia="Calibri" w:hAnsi="Palatino Linotype" w:cs="Tahoma"/>
          <w:bCs/>
          <w:sz w:val="22"/>
          <w:szCs w:val="22"/>
          <w:lang w:eastAsia="en-US"/>
        </w:rPr>
        <w:t>ii</w:t>
      </w:r>
      <w:proofErr w:type="spellEnd"/>
      <w:r w:rsidRPr="00791CA6">
        <w:rPr>
          <w:rFonts w:ascii="Palatino Linotype" w:eastAsia="Calibri" w:hAnsi="Palatino Linotype" w:cs="Tahoma"/>
          <w:bCs/>
          <w:sz w:val="22"/>
          <w:szCs w:val="22"/>
          <w:lang w:eastAsia="en-US"/>
        </w:rPr>
        <w:t xml:space="preserve">) Una persona afectada por el hecho; </w:t>
      </w:r>
      <w:proofErr w:type="spellStart"/>
      <w:r w:rsidRPr="00791CA6">
        <w:rPr>
          <w:rFonts w:ascii="Palatino Linotype" w:eastAsia="Calibri" w:hAnsi="Palatino Linotype" w:cs="Tahoma"/>
          <w:bCs/>
          <w:sz w:val="22"/>
          <w:szCs w:val="22"/>
          <w:lang w:eastAsia="en-US"/>
        </w:rPr>
        <w:t>iii</w:t>
      </w:r>
      <w:proofErr w:type="spellEnd"/>
      <w:r w:rsidRPr="00791CA6">
        <w:rPr>
          <w:rFonts w:ascii="Palatino Linotype" w:eastAsia="Calibri" w:hAnsi="Palatino Linotype" w:cs="Tahoma"/>
          <w:bCs/>
          <w:sz w:val="22"/>
          <w:szCs w:val="22"/>
          <w:lang w:eastAsia="en-US"/>
        </w:rPr>
        <w:t xml:space="preserve">) La posibilidad de promover el juicio de amparo contra el acto en cuestión; </w:t>
      </w:r>
      <w:proofErr w:type="spellStart"/>
      <w:r w:rsidRPr="00791CA6">
        <w:rPr>
          <w:rFonts w:ascii="Palatino Linotype" w:eastAsia="Calibri" w:hAnsi="Palatino Linotype" w:cs="Tahoma"/>
          <w:bCs/>
          <w:sz w:val="22"/>
          <w:szCs w:val="22"/>
          <w:lang w:eastAsia="en-US"/>
        </w:rPr>
        <w:t>iv</w:t>
      </w:r>
      <w:proofErr w:type="spellEnd"/>
      <w:r w:rsidRPr="00791CA6">
        <w:rPr>
          <w:rFonts w:ascii="Palatino Linotype" w:eastAsia="Calibri" w:hAnsi="Palatino Linotype" w:cs="Tahoma"/>
          <w:bCs/>
          <w:sz w:val="22"/>
          <w:szCs w:val="22"/>
          <w:lang w:eastAsia="en-US"/>
        </w:rPr>
        <w:t>) El plazo para el ejercicio de dicha acción, y v) El trascurso de ese lapso sin haberse presentando inconformidad.</w:t>
      </w:r>
    </w:p>
    <w:p w14:paraId="0571D509" w14:textId="77777777" w:rsidR="00F877D2" w:rsidRPr="00791CA6" w:rsidRDefault="00F877D2" w:rsidP="00F877D2">
      <w:pPr>
        <w:spacing w:line="360" w:lineRule="auto"/>
        <w:jc w:val="both"/>
        <w:rPr>
          <w:rFonts w:ascii="Palatino Linotype" w:eastAsia="Calibri" w:hAnsi="Palatino Linotype" w:cs="Tahoma"/>
          <w:bCs/>
          <w:sz w:val="22"/>
          <w:szCs w:val="22"/>
          <w:lang w:eastAsia="en-US"/>
        </w:rPr>
      </w:pPr>
      <w:r w:rsidRPr="00791CA6">
        <w:rPr>
          <w:rFonts w:ascii="Palatino Linotype" w:eastAsia="Calibri" w:hAnsi="Palatino Linotype" w:cs="Tahoma"/>
          <w:bCs/>
          <w:sz w:val="22"/>
          <w:szCs w:val="22"/>
          <w:lang w:eastAsia="en-US"/>
        </w:rPr>
        <w:t xml:space="preserve"> </w:t>
      </w:r>
    </w:p>
    <w:p w14:paraId="7B065BAF" w14:textId="0961332F" w:rsidR="00F877D2" w:rsidRPr="00791CA6" w:rsidRDefault="00F877D2" w:rsidP="00F877D2">
      <w:pPr>
        <w:spacing w:line="360" w:lineRule="auto"/>
        <w:jc w:val="both"/>
        <w:rPr>
          <w:rFonts w:ascii="Palatino Linotype" w:eastAsia="Calibri" w:hAnsi="Palatino Linotype" w:cs="Tahoma"/>
          <w:bCs/>
          <w:sz w:val="22"/>
          <w:szCs w:val="22"/>
          <w:lang w:eastAsia="en-US"/>
        </w:rPr>
      </w:pPr>
      <w:r w:rsidRPr="00791CA6">
        <w:rPr>
          <w:rFonts w:ascii="Palatino Linotype" w:eastAsia="Calibri" w:hAnsi="Palatino Linotype" w:cs="Tahoma"/>
          <w:bCs/>
          <w:sz w:val="22"/>
          <w:szCs w:val="22"/>
          <w:lang w:eastAsia="en-US"/>
        </w:rPr>
        <w:t>Así, en el presenta caso, existe: (i) un acto de autoridad: la respuesta a la solicitud de acceso a la información; (</w:t>
      </w:r>
      <w:proofErr w:type="spellStart"/>
      <w:r w:rsidRPr="00791CA6">
        <w:rPr>
          <w:rFonts w:ascii="Palatino Linotype" w:eastAsia="Calibri" w:hAnsi="Palatino Linotype" w:cs="Tahoma"/>
          <w:bCs/>
          <w:sz w:val="22"/>
          <w:szCs w:val="22"/>
          <w:lang w:eastAsia="en-US"/>
        </w:rPr>
        <w:t>ii</w:t>
      </w:r>
      <w:proofErr w:type="spellEnd"/>
      <w:r w:rsidRPr="00791CA6">
        <w:rPr>
          <w:rFonts w:ascii="Palatino Linotype" w:eastAsia="Calibri" w:hAnsi="Palatino Linotype" w:cs="Tahoma"/>
          <w:bCs/>
          <w:sz w:val="22"/>
          <w:szCs w:val="22"/>
          <w:lang w:eastAsia="en-US"/>
        </w:rPr>
        <w:t>) una persona afectada por el hecho: la ahora recurrente; (</w:t>
      </w:r>
      <w:proofErr w:type="spellStart"/>
      <w:r w:rsidRPr="00791CA6">
        <w:rPr>
          <w:rFonts w:ascii="Palatino Linotype" w:eastAsia="Calibri" w:hAnsi="Palatino Linotype" w:cs="Tahoma"/>
          <w:bCs/>
          <w:sz w:val="22"/>
          <w:szCs w:val="22"/>
          <w:lang w:eastAsia="en-US"/>
        </w:rPr>
        <w:t>iii</w:t>
      </w:r>
      <w:proofErr w:type="spellEnd"/>
      <w:r w:rsidRPr="00791CA6">
        <w:rPr>
          <w:rFonts w:ascii="Palatino Linotype" w:eastAsia="Calibri" w:hAnsi="Palatino Linotype" w:cs="Tahoma"/>
          <w:bCs/>
          <w:sz w:val="22"/>
          <w:szCs w:val="22"/>
          <w:lang w:eastAsia="en-US"/>
        </w:rPr>
        <w:t xml:space="preserve">) El Recurso de Revisión: que tiene por objeto reparar cualquier posible afectación al derecho de acceso a la </w:t>
      </w:r>
      <w:r w:rsidRPr="00791CA6">
        <w:rPr>
          <w:rFonts w:ascii="Palatino Linotype" w:eastAsia="Calibri" w:hAnsi="Palatino Linotype" w:cs="Tahoma"/>
          <w:bCs/>
          <w:sz w:val="22"/>
          <w:szCs w:val="22"/>
          <w:lang w:eastAsia="en-US"/>
        </w:rPr>
        <w:lastRenderedPageBreak/>
        <w:t>información; (</w:t>
      </w:r>
      <w:proofErr w:type="spellStart"/>
      <w:r w:rsidRPr="00791CA6">
        <w:rPr>
          <w:rFonts w:ascii="Palatino Linotype" w:eastAsia="Calibri" w:hAnsi="Palatino Linotype" w:cs="Tahoma"/>
          <w:bCs/>
          <w:sz w:val="22"/>
          <w:szCs w:val="22"/>
          <w:lang w:eastAsia="en-US"/>
        </w:rPr>
        <w:t>iv</w:t>
      </w:r>
      <w:proofErr w:type="spellEnd"/>
      <w:r w:rsidRPr="00791CA6">
        <w:rPr>
          <w:rFonts w:ascii="Palatino Linotype" w:eastAsia="Calibri" w:hAnsi="Palatino Linotype" w:cs="Tahoma"/>
          <w:bCs/>
          <w:sz w:val="22"/>
          <w:szCs w:val="22"/>
          <w:lang w:eastAsia="en-US"/>
        </w:rPr>
        <w:t xml:space="preserve">) un plazo legal de quince días hábiles para la interposición del recurso de revisión, conforme al artículo 178 del ordenamiento legal en cita; y (v) el hecho de que, una vez fenecido el plazo legal para la interposición del recurso de revisión, el ahora recurrente no manifestó queja alguna con </w:t>
      </w:r>
      <w:r w:rsidR="00E37DCF" w:rsidRPr="00791CA6">
        <w:rPr>
          <w:rFonts w:ascii="Palatino Linotype" w:eastAsia="Calibri" w:hAnsi="Palatino Linotype" w:cs="Tahoma"/>
          <w:bCs/>
          <w:sz w:val="22"/>
          <w:szCs w:val="22"/>
          <w:lang w:eastAsia="en-US"/>
        </w:rPr>
        <w:t>los documentos que sí fueron proporcionados por el Sujeto Obligado</w:t>
      </w:r>
      <w:r w:rsidRPr="00791CA6">
        <w:rPr>
          <w:rFonts w:ascii="Palatino Linotype" w:eastAsia="Calibri" w:hAnsi="Palatino Linotype" w:cs="Tahoma"/>
          <w:bCs/>
          <w:sz w:val="22"/>
          <w:szCs w:val="22"/>
          <w:lang w:eastAsia="en-US"/>
        </w:rPr>
        <w:t>.</w:t>
      </w:r>
    </w:p>
    <w:p w14:paraId="3DF8493A" w14:textId="77777777" w:rsidR="00F877D2" w:rsidRPr="00791CA6" w:rsidRDefault="00F877D2" w:rsidP="00F877D2">
      <w:pPr>
        <w:spacing w:line="360" w:lineRule="auto"/>
        <w:jc w:val="both"/>
        <w:rPr>
          <w:rFonts w:ascii="Palatino Linotype" w:eastAsia="Calibri" w:hAnsi="Palatino Linotype" w:cs="Tahoma"/>
          <w:bCs/>
          <w:sz w:val="22"/>
          <w:szCs w:val="22"/>
          <w:lang w:eastAsia="en-US"/>
        </w:rPr>
      </w:pPr>
    </w:p>
    <w:p w14:paraId="791E0B43" w14:textId="134F523F" w:rsidR="00F877D2" w:rsidRPr="00791CA6" w:rsidRDefault="00E37DCF" w:rsidP="00F877D2">
      <w:pPr>
        <w:spacing w:line="360" w:lineRule="auto"/>
        <w:jc w:val="both"/>
        <w:rPr>
          <w:rFonts w:ascii="Palatino Linotype" w:eastAsia="Calibri" w:hAnsi="Palatino Linotype" w:cs="Tahoma"/>
          <w:bCs/>
          <w:sz w:val="22"/>
          <w:szCs w:val="22"/>
          <w:lang w:eastAsia="en-US"/>
        </w:rPr>
      </w:pPr>
      <w:r w:rsidRPr="00791CA6">
        <w:rPr>
          <w:rFonts w:ascii="Palatino Linotype" w:eastAsia="Calibri" w:hAnsi="Palatino Linotype" w:cs="Tahoma"/>
          <w:bCs/>
          <w:sz w:val="22"/>
          <w:szCs w:val="22"/>
          <w:lang w:eastAsia="en-US"/>
        </w:rPr>
        <w:t xml:space="preserve">En ese sentido, los documentos proporcionados por el Sujeto Obligado </w:t>
      </w:r>
      <w:r w:rsidR="00F877D2" w:rsidRPr="00791CA6">
        <w:rPr>
          <w:rFonts w:ascii="Palatino Linotype" w:eastAsia="Calibri" w:hAnsi="Palatino Linotype" w:cs="Tahoma"/>
          <w:bCs/>
          <w:sz w:val="22"/>
          <w:szCs w:val="22"/>
          <w:lang w:eastAsia="en-US"/>
        </w:rPr>
        <w:t>se considera</w:t>
      </w:r>
      <w:r w:rsidRPr="00791CA6">
        <w:rPr>
          <w:rFonts w:ascii="Palatino Linotype" w:eastAsia="Calibri" w:hAnsi="Palatino Linotype" w:cs="Tahoma"/>
          <w:bCs/>
          <w:sz w:val="22"/>
          <w:szCs w:val="22"/>
          <w:lang w:eastAsia="en-US"/>
        </w:rPr>
        <w:t>n</w:t>
      </w:r>
      <w:r w:rsidR="00F877D2" w:rsidRPr="00791CA6">
        <w:rPr>
          <w:rFonts w:ascii="Palatino Linotype" w:eastAsia="Calibri" w:hAnsi="Palatino Linotype" w:cs="Tahoma"/>
          <w:bCs/>
          <w:sz w:val="22"/>
          <w:szCs w:val="22"/>
          <w:lang w:eastAsia="en-US"/>
        </w:rPr>
        <w:t xml:space="preserve"> un acto consentido tácitamente, en razón de que no fue</w:t>
      </w:r>
      <w:r w:rsidRPr="00791CA6">
        <w:rPr>
          <w:rFonts w:ascii="Palatino Linotype" w:eastAsia="Calibri" w:hAnsi="Palatino Linotype" w:cs="Tahoma"/>
          <w:bCs/>
          <w:sz w:val="22"/>
          <w:szCs w:val="22"/>
          <w:lang w:eastAsia="en-US"/>
        </w:rPr>
        <w:t>ron</w:t>
      </w:r>
      <w:r w:rsidR="00F877D2" w:rsidRPr="00791CA6">
        <w:rPr>
          <w:rFonts w:ascii="Palatino Linotype" w:eastAsia="Calibri" w:hAnsi="Palatino Linotype" w:cs="Tahoma"/>
          <w:bCs/>
          <w:sz w:val="22"/>
          <w:szCs w:val="22"/>
          <w:lang w:eastAsia="en-US"/>
        </w:rPr>
        <w:t xml:space="preserve"> reclamado</w:t>
      </w:r>
      <w:r w:rsidRPr="00791CA6">
        <w:rPr>
          <w:rFonts w:ascii="Palatino Linotype" w:eastAsia="Calibri" w:hAnsi="Palatino Linotype" w:cs="Tahoma"/>
          <w:bCs/>
          <w:sz w:val="22"/>
          <w:szCs w:val="22"/>
          <w:lang w:eastAsia="en-US"/>
        </w:rPr>
        <w:t>s</w:t>
      </w:r>
      <w:r w:rsidR="00F877D2" w:rsidRPr="00791CA6">
        <w:rPr>
          <w:rFonts w:ascii="Palatino Linotype" w:eastAsia="Calibri" w:hAnsi="Palatino Linotype" w:cs="Tahoma"/>
          <w:bCs/>
          <w:sz w:val="22"/>
          <w:szCs w:val="22"/>
          <w:lang w:eastAsia="en-US"/>
        </w:rPr>
        <w:t xml:space="preserve"> por la vía y plazos establecidos en la Ley de Transparencia y Acceso a la Información Pública del Estado de México y Municipios.</w:t>
      </w:r>
    </w:p>
    <w:p w14:paraId="10A2F756" w14:textId="77777777" w:rsidR="00F877D2" w:rsidRPr="00791CA6" w:rsidRDefault="00F877D2" w:rsidP="00F877D2">
      <w:pPr>
        <w:spacing w:line="360" w:lineRule="auto"/>
        <w:jc w:val="both"/>
        <w:rPr>
          <w:rFonts w:ascii="Palatino Linotype" w:eastAsia="Calibri" w:hAnsi="Palatino Linotype" w:cs="Tahoma"/>
          <w:bCs/>
          <w:sz w:val="22"/>
          <w:szCs w:val="22"/>
          <w:lang w:eastAsia="en-US"/>
        </w:rPr>
      </w:pPr>
      <w:r w:rsidRPr="00791CA6">
        <w:rPr>
          <w:rFonts w:ascii="Palatino Linotype" w:eastAsia="Calibri" w:hAnsi="Palatino Linotype" w:cs="Tahoma"/>
          <w:bCs/>
          <w:sz w:val="22"/>
          <w:szCs w:val="22"/>
          <w:lang w:eastAsia="en-US"/>
        </w:rPr>
        <w:t xml:space="preserve"> </w:t>
      </w:r>
    </w:p>
    <w:p w14:paraId="56F76A98" w14:textId="495A2C01" w:rsidR="00F877D2" w:rsidRPr="00791CA6" w:rsidRDefault="00F877D2" w:rsidP="00F877D2">
      <w:pPr>
        <w:spacing w:line="360" w:lineRule="auto"/>
        <w:jc w:val="both"/>
        <w:rPr>
          <w:rFonts w:ascii="Palatino Linotype" w:eastAsia="Calibri" w:hAnsi="Palatino Linotype" w:cs="Tahoma"/>
          <w:bCs/>
          <w:sz w:val="22"/>
          <w:szCs w:val="22"/>
          <w:lang w:eastAsia="en-US"/>
        </w:rPr>
      </w:pPr>
      <w:r w:rsidRPr="00791CA6">
        <w:rPr>
          <w:rFonts w:ascii="Palatino Linotype" w:eastAsia="Calibri" w:hAnsi="Palatino Linotype" w:cs="Tahoma"/>
          <w:bCs/>
          <w:sz w:val="22"/>
          <w:szCs w:val="22"/>
          <w:lang w:eastAsia="en-US"/>
        </w:rPr>
        <w:t xml:space="preserve">Consecuentemente, </w:t>
      </w:r>
      <w:r w:rsidRPr="00791CA6">
        <w:rPr>
          <w:rFonts w:ascii="Palatino Linotype" w:eastAsia="Calibri" w:hAnsi="Palatino Linotype" w:cs="Tahoma"/>
          <w:b/>
          <w:bCs/>
          <w:sz w:val="22"/>
          <w:szCs w:val="22"/>
          <w:lang w:eastAsia="en-US"/>
        </w:rPr>
        <w:t xml:space="preserve">el punto de controversia en el presente asunto se ciñe únicamente a la </w:t>
      </w:r>
      <w:r w:rsidR="00E37DCF" w:rsidRPr="00791CA6">
        <w:rPr>
          <w:rFonts w:ascii="Palatino Linotype" w:eastAsia="Calibri" w:hAnsi="Palatino Linotype" w:cs="Tahoma"/>
          <w:b/>
          <w:bCs/>
          <w:sz w:val="22"/>
          <w:szCs w:val="22"/>
          <w:lang w:eastAsia="en-US"/>
        </w:rPr>
        <w:t>entrega de información incompleta, en tanto que no se proporcionaron los oficios que el Titular del Órgano Superior de Fiscalización emitió en respuesta a la denuncia que recibió.</w:t>
      </w:r>
    </w:p>
    <w:p w14:paraId="2F17AD5F" w14:textId="77777777" w:rsidR="00F877D2" w:rsidRPr="00791CA6" w:rsidRDefault="00F877D2" w:rsidP="00E662E1">
      <w:pPr>
        <w:spacing w:line="360" w:lineRule="auto"/>
        <w:jc w:val="both"/>
        <w:rPr>
          <w:rFonts w:ascii="Palatino Linotype" w:eastAsia="Calibri" w:hAnsi="Palatino Linotype" w:cs="Tahoma"/>
          <w:bCs/>
          <w:sz w:val="22"/>
          <w:szCs w:val="22"/>
          <w:lang w:eastAsia="en-US"/>
        </w:rPr>
      </w:pPr>
    </w:p>
    <w:p w14:paraId="5BB83F94" w14:textId="19457068" w:rsidR="00E662E1" w:rsidRPr="00791CA6" w:rsidRDefault="00E37DCF" w:rsidP="00E662E1">
      <w:pPr>
        <w:spacing w:line="360" w:lineRule="auto"/>
        <w:jc w:val="both"/>
        <w:rPr>
          <w:rFonts w:ascii="Palatino Linotype" w:eastAsia="Calibri" w:hAnsi="Palatino Linotype" w:cs="Tahoma"/>
          <w:bCs/>
          <w:sz w:val="22"/>
          <w:szCs w:val="22"/>
          <w:lang w:eastAsia="en-US"/>
        </w:rPr>
      </w:pPr>
      <w:r w:rsidRPr="00791CA6">
        <w:rPr>
          <w:rFonts w:ascii="Palatino Linotype" w:eastAsia="Calibri" w:hAnsi="Palatino Linotype" w:cs="Tahoma"/>
          <w:bCs/>
          <w:sz w:val="22"/>
          <w:szCs w:val="22"/>
          <w:lang w:eastAsia="en-US"/>
        </w:rPr>
        <w:t>Aclarado lo anterior</w:t>
      </w:r>
      <w:r w:rsidR="00F877D2" w:rsidRPr="00791CA6">
        <w:rPr>
          <w:rFonts w:ascii="Palatino Linotype" w:eastAsia="Calibri" w:hAnsi="Palatino Linotype" w:cs="Tahoma"/>
          <w:bCs/>
          <w:sz w:val="22"/>
          <w:szCs w:val="22"/>
          <w:lang w:eastAsia="en-US"/>
        </w:rPr>
        <w:t xml:space="preserve">, </w:t>
      </w:r>
      <w:r w:rsidRPr="00791CA6">
        <w:rPr>
          <w:rFonts w:ascii="Palatino Linotype" w:eastAsia="Calibri" w:hAnsi="Palatino Linotype" w:cs="Tahoma"/>
          <w:bCs/>
          <w:sz w:val="22"/>
          <w:szCs w:val="22"/>
          <w:lang w:eastAsia="en-US"/>
        </w:rPr>
        <w:t xml:space="preserve">una vez admitido y notificado el Recurso de Revisión a las partes, </w:t>
      </w:r>
      <w:r w:rsidR="00F877D2" w:rsidRPr="00791CA6">
        <w:rPr>
          <w:rFonts w:ascii="Palatino Linotype" w:eastAsia="Calibri" w:hAnsi="Palatino Linotype" w:cs="Tahoma"/>
          <w:bCs/>
          <w:sz w:val="22"/>
          <w:szCs w:val="22"/>
          <w:lang w:eastAsia="en-US"/>
        </w:rPr>
        <w:t>el Poder Legislativo presentó ante este Instituto su Informe Justific</w:t>
      </w:r>
      <w:r w:rsidRPr="00791CA6">
        <w:rPr>
          <w:rFonts w:ascii="Palatino Linotype" w:eastAsia="Calibri" w:hAnsi="Palatino Linotype" w:cs="Tahoma"/>
          <w:bCs/>
          <w:sz w:val="22"/>
          <w:szCs w:val="22"/>
          <w:lang w:eastAsia="en-US"/>
        </w:rPr>
        <w:t>ado, por medio del cual reiteró los términos de su respuesta inicial y aclaró lo siguiente:</w:t>
      </w:r>
    </w:p>
    <w:p w14:paraId="17F60C97" w14:textId="77777777" w:rsidR="00E37DCF" w:rsidRPr="00791CA6" w:rsidRDefault="00E37DCF" w:rsidP="00E662E1">
      <w:pPr>
        <w:spacing w:line="360" w:lineRule="auto"/>
        <w:jc w:val="both"/>
        <w:rPr>
          <w:rFonts w:ascii="Palatino Linotype" w:eastAsia="Calibri" w:hAnsi="Palatino Linotype" w:cs="Tahoma"/>
          <w:bCs/>
          <w:sz w:val="22"/>
          <w:szCs w:val="22"/>
          <w:lang w:eastAsia="en-US"/>
        </w:rPr>
      </w:pPr>
    </w:p>
    <w:p w14:paraId="554DC948" w14:textId="6F340812" w:rsidR="00E37DCF" w:rsidRPr="00791CA6" w:rsidRDefault="00E37DCF" w:rsidP="00E37DCF">
      <w:pPr>
        <w:pStyle w:val="Prrafodelista"/>
        <w:numPr>
          <w:ilvl w:val="0"/>
          <w:numId w:val="38"/>
        </w:numPr>
        <w:spacing w:line="360" w:lineRule="auto"/>
        <w:jc w:val="both"/>
        <w:rPr>
          <w:rFonts w:ascii="Palatino Linotype" w:eastAsia="Calibri" w:hAnsi="Palatino Linotype" w:cs="Tahoma"/>
          <w:bCs/>
          <w:szCs w:val="22"/>
          <w:lang w:eastAsia="en-US"/>
        </w:rPr>
      </w:pPr>
      <w:r w:rsidRPr="00791CA6">
        <w:rPr>
          <w:rFonts w:ascii="Palatino Linotype" w:eastAsia="Calibri" w:hAnsi="Palatino Linotype" w:cs="Tahoma"/>
          <w:bCs/>
          <w:szCs w:val="22"/>
          <w:lang w:eastAsia="en-US"/>
        </w:rPr>
        <w:t>Que el turno de la denuncia y anexos al área de "Auditoria Especial Investigadora", por instrucciones del Auditor Superior del Estado de México, en fecha 30 de noviembre de 2018, era el documento que daba cuenta de que el Titular del Órgano Superior de Fiscalización, desde el momento en que tuvo conocimiento de la denuncia presentada, giró instrucciones al área competente "Auditoria Especial Investigadora", a fin de que esta fuera atendida para los efectos legales a los que tuviera lugar</w:t>
      </w:r>
      <w:r w:rsidR="00A43828" w:rsidRPr="00791CA6">
        <w:rPr>
          <w:rFonts w:ascii="Palatino Linotype" w:eastAsia="Calibri" w:hAnsi="Palatino Linotype" w:cs="Tahoma"/>
          <w:bCs/>
          <w:szCs w:val="22"/>
          <w:lang w:eastAsia="en-US"/>
        </w:rPr>
        <w:t>.</w:t>
      </w:r>
    </w:p>
    <w:p w14:paraId="398EA202" w14:textId="77777777" w:rsidR="001C2B2D" w:rsidRPr="00791CA6" w:rsidRDefault="001C2B2D" w:rsidP="00791CA6">
      <w:pPr>
        <w:pStyle w:val="Prrafodelista"/>
        <w:spacing w:line="360" w:lineRule="auto"/>
        <w:jc w:val="both"/>
        <w:rPr>
          <w:rFonts w:ascii="Palatino Linotype" w:eastAsia="Calibri" w:hAnsi="Palatino Linotype" w:cs="Tahoma"/>
          <w:bCs/>
          <w:szCs w:val="22"/>
          <w:lang w:eastAsia="en-US"/>
        </w:rPr>
      </w:pPr>
    </w:p>
    <w:p w14:paraId="24691AC0" w14:textId="5D630246" w:rsidR="00A43828" w:rsidRPr="00791CA6" w:rsidRDefault="00A43828" w:rsidP="00A43828">
      <w:pPr>
        <w:pStyle w:val="Prrafodelista"/>
        <w:numPr>
          <w:ilvl w:val="0"/>
          <w:numId w:val="38"/>
        </w:numPr>
        <w:spacing w:line="360" w:lineRule="auto"/>
        <w:jc w:val="both"/>
        <w:rPr>
          <w:rFonts w:ascii="Palatino Linotype" w:eastAsia="Calibri" w:hAnsi="Palatino Linotype" w:cs="Tahoma"/>
          <w:bCs/>
          <w:szCs w:val="22"/>
          <w:lang w:eastAsia="en-US"/>
        </w:rPr>
      </w:pPr>
      <w:r w:rsidRPr="00791CA6">
        <w:rPr>
          <w:rFonts w:ascii="Palatino Linotype" w:eastAsia="Calibri" w:hAnsi="Palatino Linotype" w:cs="Tahoma"/>
          <w:bCs/>
          <w:szCs w:val="22"/>
          <w:lang w:eastAsia="en-US"/>
        </w:rPr>
        <w:lastRenderedPageBreak/>
        <w:t>Que se proporcionó la información tal y como fue requerida por el solicitante, con lo cual se colma la solicitud bajo los principios de congruencia y exhaustividad puesto que la respuesta emitida e información que se entregó guarda relación lógica con lo solicitado.</w:t>
      </w:r>
    </w:p>
    <w:p w14:paraId="1B59B544" w14:textId="77777777" w:rsidR="00FE261F" w:rsidRPr="00791CA6" w:rsidRDefault="00FE261F" w:rsidP="004316BB">
      <w:pPr>
        <w:spacing w:line="360" w:lineRule="auto"/>
        <w:jc w:val="both"/>
        <w:rPr>
          <w:rFonts w:ascii="Palatino Linotype" w:eastAsia="Calibri" w:hAnsi="Palatino Linotype" w:cs="Tahoma"/>
          <w:bCs/>
          <w:sz w:val="22"/>
          <w:szCs w:val="22"/>
          <w:lang w:eastAsia="en-US"/>
        </w:rPr>
      </w:pPr>
    </w:p>
    <w:p w14:paraId="21C761D1" w14:textId="2A179413" w:rsidR="004316BB" w:rsidRPr="00791CA6" w:rsidRDefault="00D9082B" w:rsidP="004316BB">
      <w:pPr>
        <w:spacing w:line="360" w:lineRule="auto"/>
        <w:jc w:val="both"/>
        <w:rPr>
          <w:rFonts w:ascii="Palatino Linotype" w:eastAsia="Calibri" w:hAnsi="Palatino Linotype" w:cs="Tahoma"/>
          <w:bCs/>
          <w:sz w:val="22"/>
          <w:szCs w:val="22"/>
          <w:lang w:eastAsia="en-US"/>
        </w:rPr>
      </w:pPr>
      <w:r w:rsidRPr="00791CA6">
        <w:rPr>
          <w:rFonts w:ascii="Palatino Linotype" w:eastAsia="Calibri" w:hAnsi="Palatino Linotype" w:cs="Tahoma"/>
          <w:bCs/>
          <w:sz w:val="22"/>
          <w:szCs w:val="22"/>
          <w:lang w:eastAsia="en-US"/>
        </w:rPr>
        <w:t>Para terminar el presente apar</w:t>
      </w:r>
      <w:r w:rsidR="004A68A0" w:rsidRPr="00791CA6">
        <w:rPr>
          <w:rFonts w:ascii="Palatino Linotype" w:eastAsia="Calibri" w:hAnsi="Palatino Linotype" w:cs="Tahoma"/>
          <w:bCs/>
          <w:sz w:val="22"/>
          <w:szCs w:val="22"/>
          <w:lang w:eastAsia="en-US"/>
        </w:rPr>
        <w:t>tado, cabe señalar que t</w:t>
      </w:r>
      <w:r w:rsidR="00805121" w:rsidRPr="00791CA6">
        <w:rPr>
          <w:rFonts w:ascii="Palatino Linotype" w:eastAsia="Calibri" w:hAnsi="Palatino Linotype" w:cs="Tahoma"/>
          <w:bCs/>
          <w:sz w:val="22"/>
          <w:szCs w:val="22"/>
          <w:lang w:eastAsia="en-US"/>
        </w:rPr>
        <w:t>odo lo</w:t>
      </w:r>
      <w:r w:rsidR="004A68A0" w:rsidRPr="00791CA6">
        <w:rPr>
          <w:rFonts w:ascii="Palatino Linotype" w:eastAsia="Calibri" w:hAnsi="Palatino Linotype" w:cs="Tahoma"/>
          <w:bCs/>
          <w:sz w:val="22"/>
          <w:szCs w:val="22"/>
          <w:lang w:eastAsia="en-US"/>
        </w:rPr>
        <w:t xml:space="preserve"> anterior </w:t>
      </w:r>
      <w:r w:rsidR="004316BB" w:rsidRPr="00791CA6">
        <w:rPr>
          <w:rFonts w:ascii="Palatino Linotype" w:eastAsia="Calibri" w:hAnsi="Palatino Linotype" w:cs="Tahoma"/>
          <w:bCs/>
          <w:sz w:val="22"/>
          <w:szCs w:val="22"/>
          <w:lang w:eastAsia="en-US"/>
        </w:rPr>
        <w:t>se desprende de las documentales que obran en el expediente electrónico</w:t>
      </w:r>
      <w:r w:rsidR="00805121" w:rsidRPr="00791CA6">
        <w:rPr>
          <w:rFonts w:ascii="Palatino Linotype" w:eastAsia="Calibri" w:hAnsi="Palatino Linotype" w:cs="Tahoma"/>
          <w:bCs/>
          <w:sz w:val="22"/>
          <w:szCs w:val="22"/>
          <w:lang w:eastAsia="en-US"/>
        </w:rPr>
        <w:t xml:space="preserve"> del </w:t>
      </w:r>
      <w:r w:rsidR="007E3E7D" w:rsidRPr="00791CA6">
        <w:rPr>
          <w:rFonts w:ascii="Palatino Linotype" w:eastAsia="Calibri" w:hAnsi="Palatino Linotype" w:cs="Tahoma"/>
          <w:bCs/>
          <w:sz w:val="22"/>
          <w:szCs w:val="22"/>
          <w:lang w:eastAsia="en-US"/>
        </w:rPr>
        <w:t xml:space="preserve">Recurso </w:t>
      </w:r>
      <w:r w:rsidR="00805121" w:rsidRPr="00791CA6">
        <w:rPr>
          <w:rFonts w:ascii="Palatino Linotype" w:eastAsia="Calibri" w:hAnsi="Palatino Linotype" w:cs="Tahoma"/>
          <w:bCs/>
          <w:sz w:val="22"/>
          <w:szCs w:val="22"/>
          <w:lang w:eastAsia="en-US"/>
        </w:rPr>
        <w:t xml:space="preserve">de </w:t>
      </w:r>
      <w:r w:rsidR="007E3E7D" w:rsidRPr="00791CA6">
        <w:rPr>
          <w:rFonts w:ascii="Palatino Linotype" w:eastAsia="Calibri" w:hAnsi="Palatino Linotype" w:cs="Tahoma"/>
          <w:bCs/>
          <w:sz w:val="22"/>
          <w:szCs w:val="22"/>
          <w:lang w:eastAsia="en-US"/>
        </w:rPr>
        <w:t xml:space="preserve">Revisión </w:t>
      </w:r>
      <w:r w:rsidR="00805121" w:rsidRPr="00791CA6">
        <w:rPr>
          <w:rFonts w:ascii="Palatino Linotype" w:eastAsia="Calibri" w:hAnsi="Palatino Linotype" w:cs="Tahoma"/>
          <w:bCs/>
          <w:sz w:val="22"/>
          <w:szCs w:val="22"/>
          <w:lang w:eastAsia="en-US"/>
        </w:rPr>
        <w:t>que nos ocupa</w:t>
      </w:r>
      <w:r w:rsidR="009C6F90" w:rsidRPr="00791CA6">
        <w:rPr>
          <w:rFonts w:ascii="Palatino Linotype" w:eastAsia="Calibri" w:hAnsi="Palatino Linotype" w:cs="Tahoma"/>
          <w:bCs/>
          <w:sz w:val="22"/>
          <w:szCs w:val="22"/>
          <w:lang w:eastAsia="en-US"/>
        </w:rPr>
        <w:t>, consistentes en: la</w:t>
      </w:r>
      <w:r w:rsidR="004316BB" w:rsidRPr="00791CA6">
        <w:rPr>
          <w:rFonts w:ascii="Palatino Linotype" w:eastAsia="Calibri" w:hAnsi="Palatino Linotype" w:cs="Tahoma"/>
          <w:bCs/>
          <w:sz w:val="22"/>
          <w:szCs w:val="22"/>
          <w:lang w:eastAsia="en-US"/>
        </w:rPr>
        <w:t xml:space="preserve"> solicitud</w:t>
      </w:r>
      <w:r w:rsidR="00805121" w:rsidRPr="00791CA6">
        <w:rPr>
          <w:rFonts w:ascii="Palatino Linotype" w:eastAsia="Calibri" w:hAnsi="Palatino Linotype" w:cs="Tahoma"/>
          <w:bCs/>
          <w:sz w:val="22"/>
          <w:szCs w:val="22"/>
          <w:lang w:eastAsia="en-US"/>
        </w:rPr>
        <w:t xml:space="preserve"> </w:t>
      </w:r>
      <w:r w:rsidR="004316BB" w:rsidRPr="00791CA6">
        <w:rPr>
          <w:rFonts w:ascii="Palatino Linotype" w:eastAsia="Calibri" w:hAnsi="Palatino Linotype" w:cs="Tahoma"/>
          <w:bCs/>
          <w:sz w:val="22"/>
          <w:szCs w:val="22"/>
          <w:lang w:eastAsia="en-US"/>
        </w:rPr>
        <w:t xml:space="preserve">de acceso a la información, la respuesta emitida por el Sujeto Obligado, </w:t>
      </w:r>
      <w:r w:rsidR="00805121" w:rsidRPr="00791CA6">
        <w:rPr>
          <w:rFonts w:ascii="Palatino Linotype" w:eastAsia="Calibri" w:hAnsi="Palatino Linotype" w:cs="Tahoma"/>
          <w:bCs/>
          <w:sz w:val="22"/>
          <w:szCs w:val="22"/>
          <w:lang w:eastAsia="en-US"/>
        </w:rPr>
        <w:t xml:space="preserve">el </w:t>
      </w:r>
      <w:r w:rsidR="007722F1" w:rsidRPr="00791CA6">
        <w:rPr>
          <w:rFonts w:ascii="Palatino Linotype" w:eastAsia="Calibri" w:hAnsi="Palatino Linotype" w:cs="Tahoma"/>
          <w:bCs/>
          <w:sz w:val="22"/>
          <w:szCs w:val="22"/>
          <w:lang w:eastAsia="en-US"/>
        </w:rPr>
        <w:t>Recurso de Revisión,</w:t>
      </w:r>
      <w:r w:rsidR="00805121" w:rsidRPr="00791CA6">
        <w:rPr>
          <w:rFonts w:ascii="Palatino Linotype" w:eastAsia="Calibri" w:hAnsi="Palatino Linotype" w:cs="Tahoma"/>
          <w:bCs/>
          <w:sz w:val="22"/>
          <w:szCs w:val="22"/>
          <w:lang w:eastAsia="en-US"/>
        </w:rPr>
        <w:t xml:space="preserve"> </w:t>
      </w:r>
      <w:r w:rsidR="007722F1" w:rsidRPr="00791CA6">
        <w:rPr>
          <w:rFonts w:ascii="Palatino Linotype" w:eastAsia="Calibri" w:hAnsi="Palatino Linotype" w:cs="Tahoma"/>
          <w:bCs/>
          <w:sz w:val="22"/>
          <w:szCs w:val="22"/>
          <w:lang w:eastAsia="en-US"/>
        </w:rPr>
        <w:t>el Informe Justificado, así como todas aquellas obtenidas del Sistema de Acceso a la Información Mexiquense (SAIMEX)</w:t>
      </w:r>
      <w:r w:rsidR="004316BB" w:rsidRPr="00791CA6">
        <w:rPr>
          <w:rFonts w:ascii="Palatino Linotype" w:eastAsia="Calibri" w:hAnsi="Palatino Linotype" w:cs="Tahoma"/>
          <w:bCs/>
          <w:sz w:val="22"/>
          <w:szCs w:val="22"/>
          <w:lang w:eastAsia="en-US"/>
        </w:rPr>
        <w:t>; instrumentales que se toman en cuenta a efecto de resolver el presente medio de impugnación, conforme a lo dispuesto</w:t>
      </w:r>
      <w:r w:rsidR="00D843FA" w:rsidRPr="00791CA6">
        <w:rPr>
          <w:rFonts w:ascii="Palatino Linotype" w:eastAsia="Calibri" w:hAnsi="Palatino Linotype" w:cs="Tahoma"/>
          <w:bCs/>
          <w:sz w:val="22"/>
          <w:szCs w:val="22"/>
          <w:lang w:eastAsia="en-US"/>
        </w:rPr>
        <w:t xml:space="preserve"> por el artículo 185, fracción I</w:t>
      </w:r>
      <w:r w:rsidR="004316BB" w:rsidRPr="00791CA6">
        <w:rPr>
          <w:rFonts w:ascii="Palatino Linotype" w:eastAsia="Calibri" w:hAnsi="Palatino Linotype" w:cs="Tahoma"/>
          <w:bCs/>
          <w:sz w:val="22"/>
          <w:szCs w:val="22"/>
          <w:lang w:eastAsia="en-US"/>
        </w:rPr>
        <w:t>V, de la Ley de Transparencia y Acceso a la Información Pública del Estado de México y Municipios.</w:t>
      </w:r>
    </w:p>
    <w:p w14:paraId="790051FC" w14:textId="77777777" w:rsidR="004316BB" w:rsidRPr="00791CA6" w:rsidRDefault="004316BB" w:rsidP="004316BB">
      <w:pPr>
        <w:spacing w:line="360" w:lineRule="auto"/>
        <w:jc w:val="both"/>
        <w:rPr>
          <w:rFonts w:ascii="Palatino Linotype" w:eastAsia="Calibri" w:hAnsi="Palatino Linotype" w:cs="Tahoma"/>
          <w:bCs/>
          <w:sz w:val="22"/>
          <w:szCs w:val="22"/>
          <w:lang w:eastAsia="en-US"/>
        </w:rPr>
      </w:pPr>
    </w:p>
    <w:p w14:paraId="5444B80D" w14:textId="6B4A2EC8" w:rsidR="00D20B1D" w:rsidRPr="00791CA6" w:rsidRDefault="004316BB" w:rsidP="004316BB">
      <w:pPr>
        <w:spacing w:line="360" w:lineRule="auto"/>
        <w:jc w:val="both"/>
        <w:rPr>
          <w:rFonts w:ascii="Palatino Linotype" w:eastAsia="Calibri" w:hAnsi="Palatino Linotype" w:cs="Tahoma"/>
          <w:bCs/>
          <w:sz w:val="22"/>
          <w:szCs w:val="22"/>
          <w:lang w:eastAsia="en-US"/>
        </w:rPr>
      </w:pPr>
      <w:r w:rsidRPr="00791CA6">
        <w:rPr>
          <w:rFonts w:ascii="Palatino Linotype" w:eastAsia="Calibri" w:hAnsi="Palatino Linotype" w:cs="Tahoma"/>
          <w:bCs/>
          <w:sz w:val="22"/>
          <w:szCs w:val="22"/>
          <w:lang w:eastAsia="en-US"/>
        </w:rPr>
        <w:t xml:space="preserve">Expuestas las posturas de las partes, este Órgano Colegiado procede al análisis </w:t>
      </w:r>
      <w:r w:rsidR="004A68A0" w:rsidRPr="00791CA6">
        <w:rPr>
          <w:rFonts w:ascii="Palatino Linotype" w:eastAsia="Calibri" w:hAnsi="Palatino Linotype" w:cs="Tahoma"/>
          <w:bCs/>
          <w:sz w:val="22"/>
          <w:szCs w:val="22"/>
          <w:lang w:eastAsia="en-US"/>
        </w:rPr>
        <w:t>del agravio</w:t>
      </w:r>
      <w:r w:rsidR="009C6F90" w:rsidRPr="00791CA6">
        <w:rPr>
          <w:rFonts w:ascii="Palatino Linotype" w:eastAsia="Calibri" w:hAnsi="Palatino Linotype" w:cs="Tahoma"/>
          <w:bCs/>
          <w:sz w:val="22"/>
          <w:szCs w:val="22"/>
          <w:lang w:eastAsia="en-US"/>
        </w:rPr>
        <w:t xml:space="preserve"> hecho valer por </w:t>
      </w:r>
      <w:r w:rsidR="004C2003" w:rsidRPr="00791CA6">
        <w:rPr>
          <w:rFonts w:ascii="Palatino Linotype" w:eastAsia="Calibri" w:hAnsi="Palatino Linotype" w:cs="Tahoma"/>
          <w:bCs/>
          <w:sz w:val="22"/>
          <w:szCs w:val="22"/>
          <w:lang w:eastAsia="en-US"/>
        </w:rPr>
        <w:t>el</w:t>
      </w:r>
      <w:r w:rsidRPr="00791CA6">
        <w:rPr>
          <w:rFonts w:ascii="Palatino Linotype" w:eastAsia="Calibri" w:hAnsi="Palatino Linotype" w:cs="Tahoma"/>
          <w:bCs/>
          <w:sz w:val="22"/>
          <w:szCs w:val="22"/>
          <w:lang w:eastAsia="en-US"/>
        </w:rPr>
        <w:t xml:space="preserve"> ahora </w:t>
      </w:r>
      <w:r w:rsidR="007E3E7D" w:rsidRPr="00791CA6">
        <w:rPr>
          <w:rFonts w:ascii="Palatino Linotype" w:eastAsia="Calibri" w:hAnsi="Palatino Linotype" w:cs="Tahoma"/>
          <w:bCs/>
          <w:sz w:val="22"/>
          <w:szCs w:val="22"/>
          <w:lang w:eastAsia="en-US"/>
        </w:rPr>
        <w:t>Recurrente</w:t>
      </w:r>
      <w:r w:rsidRPr="00791CA6">
        <w:rPr>
          <w:rFonts w:ascii="Palatino Linotype" w:eastAsia="Calibri" w:hAnsi="Palatino Linotype" w:cs="Tahoma"/>
          <w:bCs/>
          <w:sz w:val="22"/>
          <w:szCs w:val="22"/>
          <w:lang w:eastAsia="en-US"/>
        </w:rPr>
        <w:t>,</w:t>
      </w:r>
      <w:r w:rsidR="00805121" w:rsidRPr="00791CA6">
        <w:rPr>
          <w:rFonts w:ascii="Palatino Linotype" w:eastAsia="Calibri" w:hAnsi="Palatino Linotype" w:cs="Tahoma"/>
          <w:bCs/>
          <w:sz w:val="22"/>
          <w:szCs w:val="22"/>
          <w:lang w:eastAsia="en-US"/>
        </w:rPr>
        <w:t xml:space="preserve"> a luz de la respuesta otorgada por </w:t>
      </w:r>
      <w:r w:rsidR="004C2003" w:rsidRPr="00791CA6">
        <w:rPr>
          <w:rFonts w:ascii="Palatino Linotype" w:eastAsia="Calibri" w:hAnsi="Palatino Linotype" w:cs="Tahoma"/>
          <w:bCs/>
          <w:sz w:val="22"/>
          <w:szCs w:val="22"/>
          <w:lang w:eastAsia="en-US"/>
        </w:rPr>
        <w:t xml:space="preserve">el </w:t>
      </w:r>
      <w:r w:rsidR="00A43828" w:rsidRPr="00791CA6">
        <w:rPr>
          <w:rFonts w:ascii="Palatino Linotype" w:eastAsia="Calibri" w:hAnsi="Palatino Linotype" w:cs="Tahoma"/>
          <w:bCs/>
          <w:sz w:val="22"/>
          <w:szCs w:val="22"/>
          <w:lang w:eastAsia="en-US"/>
        </w:rPr>
        <w:t>Poder Legislativo</w:t>
      </w:r>
      <w:r w:rsidR="00805121" w:rsidRPr="00791CA6">
        <w:rPr>
          <w:rFonts w:ascii="Palatino Linotype" w:eastAsia="Calibri" w:hAnsi="Palatino Linotype" w:cs="Tahoma"/>
          <w:bCs/>
          <w:sz w:val="22"/>
          <w:szCs w:val="22"/>
          <w:lang w:eastAsia="en-US"/>
        </w:rPr>
        <w:t>, de conformidad con la Ley de Transparencia y Acceso a la Información Pública del Estado de México y Municipios y demás normativa aplicable a la materia que se resuelve</w:t>
      </w:r>
      <w:r w:rsidRPr="00791CA6">
        <w:rPr>
          <w:rFonts w:ascii="Palatino Linotype" w:eastAsia="Calibri" w:hAnsi="Palatino Linotype" w:cs="Tahoma"/>
          <w:bCs/>
          <w:sz w:val="22"/>
          <w:szCs w:val="22"/>
          <w:lang w:eastAsia="en-US"/>
        </w:rPr>
        <w:t>.</w:t>
      </w:r>
    </w:p>
    <w:p w14:paraId="504A891E" w14:textId="567B2B00" w:rsidR="00805121" w:rsidRPr="00791CA6" w:rsidRDefault="00805121" w:rsidP="004316BB">
      <w:pPr>
        <w:spacing w:line="360" w:lineRule="auto"/>
        <w:jc w:val="both"/>
        <w:rPr>
          <w:rFonts w:ascii="Palatino Linotype" w:eastAsia="Calibri" w:hAnsi="Palatino Linotype" w:cs="Tahoma"/>
          <w:bCs/>
          <w:sz w:val="22"/>
          <w:szCs w:val="22"/>
          <w:lang w:eastAsia="en-US"/>
        </w:rPr>
      </w:pPr>
    </w:p>
    <w:p w14:paraId="1E0C6DED" w14:textId="77777777" w:rsidR="007C1311" w:rsidRPr="00791CA6" w:rsidRDefault="007C1311" w:rsidP="007C1311">
      <w:pPr>
        <w:spacing w:line="360" w:lineRule="auto"/>
        <w:ind w:right="-93"/>
        <w:jc w:val="both"/>
        <w:rPr>
          <w:rFonts w:ascii="Palatino Linotype" w:hAnsi="Palatino Linotype" w:cs="Tahoma"/>
          <w:b/>
          <w:sz w:val="22"/>
          <w:szCs w:val="24"/>
        </w:rPr>
      </w:pPr>
      <w:r w:rsidRPr="00791CA6">
        <w:rPr>
          <w:rFonts w:ascii="Palatino Linotype" w:hAnsi="Palatino Linotype" w:cs="Tahoma"/>
          <w:b/>
          <w:sz w:val="22"/>
          <w:szCs w:val="24"/>
          <w:lang w:val="es-ES"/>
        </w:rPr>
        <w:t xml:space="preserve">CUARTO. </w:t>
      </w:r>
      <w:r w:rsidRPr="00791CA6">
        <w:rPr>
          <w:rFonts w:ascii="Palatino Linotype" w:hAnsi="Palatino Linotype" w:cs="Tahoma"/>
          <w:b/>
          <w:sz w:val="22"/>
          <w:szCs w:val="24"/>
        </w:rPr>
        <w:t>Marco normativo aplicable en materia de transparencia y acceso a la información pública.</w:t>
      </w:r>
    </w:p>
    <w:p w14:paraId="5DE1D12C" w14:textId="77777777" w:rsidR="007C1311" w:rsidRPr="00791CA6" w:rsidRDefault="007C1311" w:rsidP="007C1311">
      <w:pPr>
        <w:spacing w:line="360" w:lineRule="auto"/>
        <w:ind w:right="-93"/>
        <w:jc w:val="both"/>
        <w:rPr>
          <w:rFonts w:ascii="Palatino Linotype" w:hAnsi="Palatino Linotype" w:cs="Tahoma"/>
          <w:b/>
          <w:sz w:val="18"/>
        </w:rPr>
      </w:pPr>
    </w:p>
    <w:p w14:paraId="3B22680A" w14:textId="77777777" w:rsidR="007C1311" w:rsidRPr="00791CA6" w:rsidRDefault="007C1311" w:rsidP="007C1311">
      <w:pPr>
        <w:spacing w:line="360" w:lineRule="auto"/>
        <w:contextualSpacing/>
        <w:jc w:val="both"/>
        <w:rPr>
          <w:rFonts w:ascii="Palatino Linotype" w:hAnsi="Palatino Linotype" w:cs="Tahoma"/>
          <w:sz w:val="22"/>
          <w:szCs w:val="24"/>
        </w:rPr>
      </w:pPr>
      <w:r w:rsidRPr="00791CA6">
        <w:rPr>
          <w:rFonts w:ascii="Palatino Linotype" w:hAnsi="Palatino Linotype" w:cs="Tahoma"/>
          <w:sz w:val="22"/>
          <w:szCs w:val="24"/>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1FE266B" w14:textId="77777777" w:rsidR="007C1311" w:rsidRPr="00791CA6" w:rsidRDefault="007C1311" w:rsidP="007C1311">
      <w:pPr>
        <w:spacing w:line="360" w:lineRule="auto"/>
        <w:contextualSpacing/>
        <w:jc w:val="both"/>
        <w:rPr>
          <w:rFonts w:ascii="Palatino Linotype" w:hAnsi="Palatino Linotype" w:cs="Tahoma"/>
          <w:sz w:val="22"/>
          <w:szCs w:val="24"/>
        </w:rPr>
      </w:pPr>
    </w:p>
    <w:p w14:paraId="7E14A817" w14:textId="77777777" w:rsidR="007C1311" w:rsidRPr="00791CA6" w:rsidRDefault="007C1311" w:rsidP="007C1311">
      <w:pPr>
        <w:spacing w:line="360" w:lineRule="auto"/>
        <w:jc w:val="both"/>
        <w:rPr>
          <w:rFonts w:ascii="Palatino Linotype" w:hAnsi="Palatino Linotype" w:cs="Tahoma"/>
          <w:sz w:val="22"/>
          <w:szCs w:val="24"/>
        </w:rPr>
      </w:pPr>
      <w:r w:rsidRPr="00791CA6">
        <w:rPr>
          <w:rFonts w:ascii="Palatino Linotype" w:hAnsi="Palatino Linotype" w:cs="Tahoma"/>
          <w:sz w:val="22"/>
          <w:szCs w:val="24"/>
        </w:rPr>
        <w:lastRenderedPageBreak/>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798176A9" w14:textId="77777777" w:rsidR="007C1311" w:rsidRPr="00791CA6" w:rsidRDefault="007C1311" w:rsidP="007C1311">
      <w:pPr>
        <w:spacing w:line="360" w:lineRule="auto"/>
        <w:jc w:val="both"/>
        <w:rPr>
          <w:rFonts w:ascii="Palatino Linotype" w:hAnsi="Palatino Linotype" w:cs="Tahoma"/>
          <w:sz w:val="22"/>
          <w:szCs w:val="24"/>
        </w:rPr>
      </w:pPr>
    </w:p>
    <w:p w14:paraId="76B2186B" w14:textId="77777777" w:rsidR="007C1311" w:rsidRPr="00791CA6" w:rsidRDefault="007C1311" w:rsidP="007C1311">
      <w:pPr>
        <w:spacing w:line="360" w:lineRule="auto"/>
        <w:jc w:val="both"/>
        <w:rPr>
          <w:rFonts w:ascii="Palatino Linotype" w:hAnsi="Palatino Linotype" w:cs="Tahoma"/>
          <w:sz w:val="22"/>
          <w:szCs w:val="24"/>
        </w:rPr>
      </w:pPr>
      <w:r w:rsidRPr="00791CA6">
        <w:rPr>
          <w:rFonts w:ascii="Palatino Linotype" w:hAnsi="Palatino Linotype" w:cs="Tahoma"/>
          <w:sz w:val="22"/>
          <w:szCs w:val="24"/>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95FB7C9" w14:textId="77777777" w:rsidR="007C1311" w:rsidRPr="00791CA6" w:rsidRDefault="007C1311" w:rsidP="007C1311">
      <w:pPr>
        <w:spacing w:line="360" w:lineRule="auto"/>
        <w:jc w:val="both"/>
        <w:rPr>
          <w:rFonts w:ascii="Palatino Linotype" w:hAnsi="Palatino Linotype" w:cs="Tahoma"/>
          <w:sz w:val="22"/>
          <w:szCs w:val="24"/>
        </w:rPr>
      </w:pPr>
    </w:p>
    <w:p w14:paraId="581A57AF" w14:textId="77777777" w:rsidR="007C1311" w:rsidRPr="00791CA6" w:rsidRDefault="007C1311" w:rsidP="007C1311">
      <w:pPr>
        <w:spacing w:line="360" w:lineRule="auto"/>
        <w:jc w:val="both"/>
        <w:rPr>
          <w:rFonts w:ascii="Palatino Linotype" w:hAnsi="Palatino Linotype" w:cs="Tahoma"/>
          <w:sz w:val="22"/>
          <w:szCs w:val="24"/>
        </w:rPr>
      </w:pPr>
      <w:r w:rsidRPr="00791CA6">
        <w:rPr>
          <w:rFonts w:ascii="Palatino Linotype" w:hAnsi="Palatino Linotype" w:cs="Tahoma"/>
          <w:sz w:val="22"/>
          <w:szCs w:val="24"/>
        </w:rPr>
        <w:t>Por su parte, la Ley de Transparencia y Acceso a la Información Pública del Estado de México y Municipios (Reglamentaria del artículo 5° de la Constitución Local), establece lo siguiente:</w:t>
      </w:r>
    </w:p>
    <w:p w14:paraId="05A2C139" w14:textId="77777777" w:rsidR="007C1311" w:rsidRPr="00791CA6" w:rsidRDefault="007C1311" w:rsidP="007C1311">
      <w:pPr>
        <w:spacing w:line="360" w:lineRule="auto"/>
        <w:jc w:val="both"/>
        <w:rPr>
          <w:rFonts w:ascii="Palatino Linotype" w:hAnsi="Palatino Linotype" w:cs="Tahoma"/>
          <w:sz w:val="22"/>
          <w:szCs w:val="24"/>
        </w:rPr>
      </w:pPr>
    </w:p>
    <w:p w14:paraId="4FDB69B8" w14:textId="77777777" w:rsidR="007C1311" w:rsidRPr="00791CA6" w:rsidRDefault="007C1311" w:rsidP="007C1311">
      <w:pPr>
        <w:spacing w:line="360" w:lineRule="auto"/>
        <w:jc w:val="both"/>
        <w:rPr>
          <w:rFonts w:ascii="Palatino Linotype" w:hAnsi="Palatino Linotype" w:cs="Tahoma"/>
          <w:sz w:val="22"/>
          <w:szCs w:val="24"/>
        </w:rPr>
      </w:pPr>
      <w:r w:rsidRPr="00791CA6">
        <w:rPr>
          <w:rFonts w:ascii="Palatino Linotype" w:hAnsi="Palatino Linotype" w:cs="Tahoma"/>
          <w:sz w:val="22"/>
          <w:szCs w:val="24"/>
        </w:rPr>
        <w:t>El artículo 12, que, quienes generen, recopilen, administren, manejen, procesen, archiven o conserven información pública serán responsables de la misma.</w:t>
      </w:r>
    </w:p>
    <w:p w14:paraId="2F7392A8" w14:textId="77777777" w:rsidR="007C1311" w:rsidRPr="00791CA6" w:rsidRDefault="007C1311" w:rsidP="007C1311">
      <w:pPr>
        <w:spacing w:line="360" w:lineRule="auto"/>
        <w:jc w:val="both"/>
        <w:rPr>
          <w:rFonts w:ascii="Palatino Linotype" w:hAnsi="Palatino Linotype" w:cs="Tahoma"/>
          <w:szCs w:val="24"/>
        </w:rPr>
      </w:pPr>
    </w:p>
    <w:p w14:paraId="7FCE1690" w14:textId="77777777" w:rsidR="007C1311" w:rsidRPr="00791CA6" w:rsidRDefault="007C1311" w:rsidP="007C1311">
      <w:pPr>
        <w:spacing w:line="360" w:lineRule="auto"/>
        <w:jc w:val="both"/>
        <w:rPr>
          <w:rFonts w:ascii="Palatino Linotype" w:hAnsi="Palatino Linotype" w:cs="Tahoma"/>
          <w:sz w:val="22"/>
          <w:szCs w:val="24"/>
        </w:rPr>
      </w:pPr>
      <w:r w:rsidRPr="00791CA6">
        <w:rPr>
          <w:rFonts w:ascii="Palatino Linotype" w:hAnsi="Palatino Linotype" w:cs="Tahoma"/>
          <w:sz w:val="22"/>
          <w:szCs w:val="24"/>
        </w:rPr>
        <w:t>El artículo 18, que, los Sujetos Obligados deberán documentar todo acto que derive del ejercicio de sus facultades, competencias o funciones, considerando desde su origen la eventual publicidad y reutilización de la información que generen.</w:t>
      </w:r>
    </w:p>
    <w:p w14:paraId="204482DB" w14:textId="77777777" w:rsidR="007C1311" w:rsidRPr="00791CA6" w:rsidRDefault="007C1311" w:rsidP="007C1311">
      <w:pPr>
        <w:spacing w:line="360" w:lineRule="auto"/>
        <w:jc w:val="both"/>
        <w:rPr>
          <w:rFonts w:ascii="Palatino Linotype" w:hAnsi="Palatino Linotype" w:cs="Tahoma"/>
          <w:szCs w:val="24"/>
        </w:rPr>
      </w:pPr>
    </w:p>
    <w:p w14:paraId="7F5CDECD" w14:textId="77777777" w:rsidR="007C1311" w:rsidRPr="00791CA6" w:rsidRDefault="007C1311" w:rsidP="007C1311">
      <w:pPr>
        <w:spacing w:line="360" w:lineRule="auto"/>
        <w:jc w:val="both"/>
        <w:rPr>
          <w:rFonts w:ascii="Palatino Linotype" w:hAnsi="Palatino Linotype" w:cs="Tahoma"/>
          <w:sz w:val="22"/>
          <w:szCs w:val="24"/>
        </w:rPr>
      </w:pPr>
      <w:r w:rsidRPr="00791CA6">
        <w:rPr>
          <w:rFonts w:ascii="Palatino Linotype" w:hAnsi="Palatino Linotype" w:cs="Tahoma"/>
          <w:sz w:val="22"/>
          <w:szCs w:val="24"/>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9046FA1" w14:textId="0D18B427" w:rsidR="007C1311" w:rsidRPr="00791CA6" w:rsidRDefault="007C1311" w:rsidP="004316BB">
      <w:pPr>
        <w:spacing w:line="360" w:lineRule="auto"/>
        <w:jc w:val="both"/>
        <w:rPr>
          <w:rFonts w:ascii="Palatino Linotype" w:eastAsia="Calibri" w:hAnsi="Palatino Linotype" w:cs="Tahoma"/>
          <w:b/>
          <w:bCs/>
          <w:sz w:val="22"/>
          <w:szCs w:val="22"/>
          <w:lang w:eastAsia="en-US"/>
        </w:rPr>
      </w:pPr>
    </w:p>
    <w:p w14:paraId="4E2D7671" w14:textId="5A3B2251" w:rsidR="00805121" w:rsidRPr="00791CA6" w:rsidRDefault="007C1311" w:rsidP="004316BB">
      <w:pPr>
        <w:spacing w:line="360" w:lineRule="auto"/>
        <w:jc w:val="both"/>
        <w:rPr>
          <w:rFonts w:ascii="Palatino Linotype" w:eastAsia="Calibri" w:hAnsi="Palatino Linotype" w:cs="Tahoma"/>
          <w:b/>
          <w:bCs/>
          <w:sz w:val="22"/>
          <w:szCs w:val="22"/>
          <w:lang w:eastAsia="en-US"/>
        </w:rPr>
      </w:pPr>
      <w:r w:rsidRPr="00791CA6">
        <w:rPr>
          <w:rFonts w:ascii="Palatino Linotype" w:eastAsia="Calibri" w:hAnsi="Palatino Linotype" w:cs="Tahoma"/>
          <w:b/>
          <w:bCs/>
          <w:sz w:val="22"/>
          <w:szCs w:val="22"/>
          <w:lang w:eastAsia="en-US"/>
        </w:rPr>
        <w:t xml:space="preserve">QUINTO. </w:t>
      </w:r>
      <w:r w:rsidR="00805121" w:rsidRPr="00791CA6">
        <w:rPr>
          <w:rFonts w:ascii="Palatino Linotype" w:eastAsia="Calibri" w:hAnsi="Palatino Linotype" w:cs="Tahoma"/>
          <w:b/>
          <w:bCs/>
          <w:sz w:val="22"/>
          <w:szCs w:val="22"/>
          <w:lang w:eastAsia="en-US"/>
        </w:rPr>
        <w:t>Estudio de fondo.</w:t>
      </w:r>
    </w:p>
    <w:p w14:paraId="00924878" w14:textId="45014897" w:rsidR="00805121" w:rsidRPr="00791CA6" w:rsidRDefault="00805121" w:rsidP="004316BB">
      <w:pPr>
        <w:spacing w:line="360" w:lineRule="auto"/>
        <w:jc w:val="both"/>
        <w:rPr>
          <w:rFonts w:ascii="Palatino Linotype" w:eastAsia="Calibri" w:hAnsi="Palatino Linotype" w:cs="Tahoma"/>
          <w:bCs/>
          <w:sz w:val="22"/>
          <w:szCs w:val="22"/>
          <w:lang w:eastAsia="en-US"/>
        </w:rPr>
      </w:pPr>
    </w:p>
    <w:p w14:paraId="152049B9" w14:textId="661AA4D4" w:rsidR="00411EC8" w:rsidRPr="00791CA6" w:rsidRDefault="004C2003" w:rsidP="00A43828">
      <w:pPr>
        <w:spacing w:line="360" w:lineRule="auto"/>
        <w:jc w:val="both"/>
        <w:rPr>
          <w:rFonts w:ascii="Palatino Linotype" w:eastAsia="Calibri" w:hAnsi="Palatino Linotype" w:cs="Tahoma"/>
          <w:bCs/>
          <w:sz w:val="22"/>
          <w:szCs w:val="22"/>
          <w:lang w:eastAsia="en-US"/>
        </w:rPr>
      </w:pPr>
      <w:r w:rsidRPr="00791CA6">
        <w:rPr>
          <w:rFonts w:ascii="Palatino Linotype" w:eastAsia="Calibri" w:hAnsi="Palatino Linotype" w:cs="Tahoma"/>
          <w:bCs/>
          <w:sz w:val="22"/>
          <w:szCs w:val="22"/>
          <w:lang w:eastAsia="en-US"/>
        </w:rPr>
        <w:t>L</w:t>
      </w:r>
      <w:r w:rsidR="00411EC8" w:rsidRPr="00791CA6">
        <w:rPr>
          <w:rFonts w:ascii="Palatino Linotype" w:eastAsia="Calibri" w:hAnsi="Palatino Linotype" w:cs="Tahoma"/>
          <w:bCs/>
          <w:sz w:val="22"/>
          <w:szCs w:val="22"/>
          <w:lang w:eastAsia="en-US"/>
        </w:rPr>
        <w:t xml:space="preserve">a cuestión a resolver en el presente asunto consiste en determinar si </w:t>
      </w:r>
      <w:r w:rsidR="00A43828" w:rsidRPr="00791CA6">
        <w:rPr>
          <w:rFonts w:ascii="Palatino Linotype" w:eastAsia="Calibri" w:hAnsi="Palatino Linotype" w:cs="Tahoma"/>
          <w:bCs/>
          <w:sz w:val="22"/>
          <w:szCs w:val="22"/>
          <w:lang w:eastAsia="en-US"/>
        </w:rPr>
        <w:t>el Sujeto Obligado entregó información incompleta al particular, al no proporcionar los oficios que, a dicho del particular, el Titular del Órgano Superior de Fiscalizaci</w:t>
      </w:r>
      <w:r w:rsidR="00AC4E6E" w:rsidRPr="00791CA6">
        <w:rPr>
          <w:rFonts w:ascii="Palatino Linotype" w:eastAsia="Calibri" w:hAnsi="Palatino Linotype" w:cs="Tahoma"/>
          <w:bCs/>
          <w:sz w:val="22"/>
          <w:szCs w:val="22"/>
          <w:lang w:eastAsia="en-US"/>
        </w:rPr>
        <w:t>ón emite derivado de la recepción de una denuncia, que por lo regular, según indica, consisten en la instrucción para que se lleve a cabo la auditoría respectiva.</w:t>
      </w:r>
    </w:p>
    <w:p w14:paraId="217D7C6A" w14:textId="77777777" w:rsidR="00AC4E6E" w:rsidRPr="00791CA6" w:rsidRDefault="00AC4E6E" w:rsidP="00A43828">
      <w:pPr>
        <w:spacing w:line="360" w:lineRule="auto"/>
        <w:jc w:val="both"/>
        <w:rPr>
          <w:rFonts w:ascii="Palatino Linotype" w:eastAsia="Calibri" w:hAnsi="Palatino Linotype" w:cs="Tahoma"/>
          <w:bCs/>
          <w:sz w:val="22"/>
          <w:szCs w:val="22"/>
          <w:lang w:eastAsia="en-US"/>
        </w:rPr>
      </w:pPr>
    </w:p>
    <w:p w14:paraId="27324D4E" w14:textId="7EF899BB" w:rsidR="00AC4E6E" w:rsidRPr="00791CA6" w:rsidRDefault="00AC4E6E" w:rsidP="00AC4E6E">
      <w:pPr>
        <w:spacing w:line="360" w:lineRule="auto"/>
        <w:jc w:val="both"/>
        <w:rPr>
          <w:rFonts w:ascii="Palatino Linotype" w:eastAsia="Calibri" w:hAnsi="Palatino Linotype" w:cs="Tahoma"/>
          <w:bCs/>
          <w:sz w:val="22"/>
          <w:szCs w:val="22"/>
          <w:lang w:eastAsia="en-US"/>
        </w:rPr>
      </w:pPr>
      <w:r w:rsidRPr="00791CA6">
        <w:rPr>
          <w:rFonts w:ascii="Palatino Linotype" w:eastAsia="Calibri" w:hAnsi="Palatino Linotype" w:cs="Tahoma"/>
          <w:bCs/>
          <w:sz w:val="22"/>
          <w:szCs w:val="22"/>
          <w:lang w:eastAsia="en-US"/>
        </w:rPr>
        <w:t xml:space="preserve">Ahora bien, en términos de los artículos 8, fracción XXIII; 13, fracción V; 14 y 44 de la </w:t>
      </w:r>
      <w:r w:rsidRPr="00791CA6">
        <w:rPr>
          <w:rFonts w:ascii="Palatino Linotype" w:eastAsia="Calibri" w:hAnsi="Palatino Linotype" w:cs="Tahoma"/>
          <w:b/>
          <w:bCs/>
          <w:sz w:val="22"/>
          <w:szCs w:val="22"/>
          <w:lang w:eastAsia="en-US"/>
        </w:rPr>
        <w:t>Ley de Fiscalización Superior del Estado de México, el Órgano Superior de Fiscalización</w:t>
      </w:r>
      <w:r w:rsidRPr="00791CA6">
        <w:rPr>
          <w:rFonts w:ascii="Palatino Linotype" w:eastAsia="Calibri" w:hAnsi="Palatino Linotype" w:cs="Tahoma"/>
          <w:bCs/>
          <w:sz w:val="22"/>
          <w:szCs w:val="22"/>
          <w:lang w:eastAsia="en-US"/>
        </w:rPr>
        <w:t xml:space="preserve"> tiene atribuciones para </w:t>
      </w:r>
      <w:r w:rsidRPr="00791CA6">
        <w:rPr>
          <w:rFonts w:ascii="Palatino Linotype" w:eastAsia="Calibri" w:hAnsi="Palatino Linotype" w:cs="Tahoma"/>
          <w:b/>
          <w:bCs/>
          <w:sz w:val="22"/>
          <w:szCs w:val="22"/>
          <w:lang w:eastAsia="en-US"/>
        </w:rPr>
        <w:t>conocer las denuncias presentadas</w:t>
      </w:r>
      <w:r w:rsidRPr="00791CA6">
        <w:rPr>
          <w:rFonts w:ascii="Palatino Linotype" w:eastAsia="Calibri" w:hAnsi="Palatino Linotype" w:cs="Tahoma"/>
          <w:bCs/>
          <w:sz w:val="22"/>
          <w:szCs w:val="22"/>
          <w:lang w:eastAsia="en-US"/>
        </w:rPr>
        <w:t xml:space="preserve"> en contra de los servidores públicos de las entidades fiscalizables o de los que hayan dejado de serlo, conforme a lo dispuesto en la Ley General de Responsabilidades Administrativas, la Ley de Responsabilidades Administrativas del Estado de México y Municipios y previo análisis de procedencia, </w:t>
      </w:r>
      <w:r w:rsidRPr="00791CA6">
        <w:rPr>
          <w:rFonts w:ascii="Palatino Linotype" w:eastAsia="Calibri" w:hAnsi="Palatino Linotype" w:cs="Tahoma"/>
          <w:b/>
          <w:bCs/>
          <w:sz w:val="22"/>
          <w:szCs w:val="22"/>
          <w:lang w:eastAsia="en-US"/>
        </w:rPr>
        <w:t>revisar los actos denunciados, durante el ejercicio fiscal en curso, así como de ejercicios anteriores o en su caso remitirlas a la autoridad competente</w:t>
      </w:r>
      <w:r w:rsidRPr="00791CA6">
        <w:rPr>
          <w:rFonts w:ascii="Palatino Linotype" w:eastAsia="Calibri" w:hAnsi="Palatino Linotype" w:cs="Tahoma"/>
          <w:bCs/>
          <w:sz w:val="22"/>
          <w:szCs w:val="22"/>
          <w:lang w:eastAsia="en-US"/>
        </w:rPr>
        <w:t>.</w:t>
      </w:r>
    </w:p>
    <w:p w14:paraId="2E40FA7F" w14:textId="77777777" w:rsidR="00A43828" w:rsidRPr="00791CA6" w:rsidRDefault="00A43828" w:rsidP="00A43828">
      <w:pPr>
        <w:spacing w:line="360" w:lineRule="auto"/>
        <w:jc w:val="both"/>
        <w:rPr>
          <w:rFonts w:ascii="Palatino Linotype" w:eastAsia="Calibri" w:hAnsi="Palatino Linotype" w:cs="Tahoma"/>
          <w:bCs/>
          <w:sz w:val="22"/>
          <w:szCs w:val="22"/>
          <w:lang w:eastAsia="en-US"/>
        </w:rPr>
      </w:pPr>
    </w:p>
    <w:p w14:paraId="0DD6AF1C" w14:textId="62A614B9" w:rsidR="00A43828" w:rsidRPr="00791CA6" w:rsidRDefault="00AC4E6E" w:rsidP="00AC4E6E">
      <w:pPr>
        <w:spacing w:line="360" w:lineRule="auto"/>
        <w:jc w:val="both"/>
        <w:rPr>
          <w:rFonts w:ascii="Palatino Linotype" w:eastAsia="Calibri" w:hAnsi="Palatino Linotype" w:cs="Tahoma"/>
          <w:bCs/>
          <w:sz w:val="22"/>
          <w:szCs w:val="22"/>
          <w:lang w:eastAsia="en-US"/>
        </w:rPr>
      </w:pPr>
      <w:r w:rsidRPr="00791CA6">
        <w:rPr>
          <w:rFonts w:ascii="Palatino Linotype" w:eastAsia="Calibri" w:hAnsi="Palatino Linotype" w:cs="Tahoma"/>
          <w:bCs/>
          <w:sz w:val="22"/>
          <w:szCs w:val="22"/>
          <w:lang w:eastAsia="en-US"/>
        </w:rPr>
        <w:t>Consecuentemente, es atribución del Auditor Superior substanciar los procedimientos de auditoría por denuncia, dando informe del resultado a la Comisión Legislativa. Sin embargo, para la mejor organización del trabajo, podrá delegar en los servidores públicos subalternos cualquiera de sus atribuciones, entras las que se incluye la de substanciar los procedimientos de auditoria por denuncia.</w:t>
      </w:r>
    </w:p>
    <w:p w14:paraId="2DA3CF8D" w14:textId="77777777" w:rsidR="00AC4E6E" w:rsidRPr="00791CA6" w:rsidRDefault="00AC4E6E" w:rsidP="00AC4E6E">
      <w:pPr>
        <w:spacing w:line="360" w:lineRule="auto"/>
        <w:jc w:val="both"/>
        <w:rPr>
          <w:rFonts w:ascii="Palatino Linotype" w:eastAsia="Calibri" w:hAnsi="Palatino Linotype" w:cs="Tahoma"/>
          <w:bCs/>
          <w:sz w:val="22"/>
          <w:szCs w:val="22"/>
          <w:lang w:eastAsia="en-US"/>
        </w:rPr>
      </w:pPr>
    </w:p>
    <w:p w14:paraId="3692FF13" w14:textId="6F067DDD" w:rsidR="00AC4E6E" w:rsidRPr="00791CA6" w:rsidRDefault="00AC4BB6" w:rsidP="007C371A">
      <w:pPr>
        <w:spacing w:line="360" w:lineRule="auto"/>
        <w:jc w:val="both"/>
        <w:rPr>
          <w:rFonts w:ascii="Palatino Linotype" w:eastAsia="Calibri" w:hAnsi="Palatino Linotype" w:cs="Tahoma"/>
          <w:bCs/>
          <w:sz w:val="22"/>
          <w:szCs w:val="22"/>
          <w:lang w:eastAsia="en-US"/>
        </w:rPr>
      </w:pPr>
      <w:r w:rsidRPr="00791CA6">
        <w:rPr>
          <w:rFonts w:ascii="Palatino Linotype" w:eastAsia="Calibri" w:hAnsi="Palatino Linotype" w:cs="Tahoma"/>
          <w:bCs/>
          <w:sz w:val="22"/>
          <w:szCs w:val="22"/>
          <w:lang w:eastAsia="en-US"/>
        </w:rPr>
        <w:t xml:space="preserve">De tal suerte que, de conformidad con los artículos 6, fracción III; 7, fracción IV; 39, fracción XI y 64 del </w:t>
      </w:r>
      <w:r w:rsidRPr="00791CA6">
        <w:rPr>
          <w:rFonts w:ascii="Palatino Linotype" w:eastAsia="Calibri" w:hAnsi="Palatino Linotype" w:cs="Tahoma"/>
          <w:b/>
          <w:bCs/>
          <w:sz w:val="22"/>
          <w:szCs w:val="22"/>
          <w:lang w:eastAsia="en-US"/>
        </w:rPr>
        <w:t>Reglamento Interior del Órgano Superior de Fiscalización del Estado de México</w:t>
      </w:r>
      <w:r w:rsidRPr="00791CA6">
        <w:rPr>
          <w:rFonts w:ascii="Palatino Linotype" w:eastAsia="Calibri" w:hAnsi="Palatino Linotype" w:cs="Tahoma"/>
          <w:bCs/>
          <w:sz w:val="22"/>
          <w:szCs w:val="22"/>
          <w:lang w:eastAsia="en-US"/>
        </w:rPr>
        <w:t xml:space="preserve">, el Auditor Superior designará a los auditores encargados para practicar los actos de fiscalización a su cargo, </w:t>
      </w:r>
      <w:r w:rsidR="007C371A" w:rsidRPr="00791CA6">
        <w:rPr>
          <w:rFonts w:ascii="Palatino Linotype" w:eastAsia="Calibri" w:hAnsi="Palatino Linotype" w:cs="Tahoma"/>
          <w:bCs/>
          <w:sz w:val="22"/>
          <w:szCs w:val="22"/>
          <w:lang w:eastAsia="en-US"/>
        </w:rPr>
        <w:t>quienes tienen atribuciones para acordar con el Auditor Superior la resolución de los asuntos cuya tramitación se encuentre dentro del ámbito de su competencia.</w:t>
      </w:r>
    </w:p>
    <w:p w14:paraId="6BC7E76F" w14:textId="77777777" w:rsidR="007C371A" w:rsidRPr="00791CA6" w:rsidRDefault="007C371A" w:rsidP="007C371A">
      <w:pPr>
        <w:spacing w:line="360" w:lineRule="auto"/>
        <w:jc w:val="both"/>
        <w:rPr>
          <w:rFonts w:ascii="Palatino Linotype" w:eastAsia="Calibri" w:hAnsi="Palatino Linotype" w:cs="Tahoma"/>
          <w:bCs/>
          <w:sz w:val="22"/>
          <w:szCs w:val="22"/>
          <w:lang w:eastAsia="en-US"/>
        </w:rPr>
      </w:pPr>
    </w:p>
    <w:p w14:paraId="671780E4" w14:textId="35C3010A" w:rsidR="007C371A" w:rsidRPr="00791CA6" w:rsidRDefault="007C371A" w:rsidP="007C371A">
      <w:pPr>
        <w:spacing w:line="360" w:lineRule="auto"/>
        <w:jc w:val="both"/>
        <w:rPr>
          <w:rFonts w:ascii="Palatino Linotype" w:eastAsia="Calibri" w:hAnsi="Palatino Linotype" w:cs="Tahoma"/>
          <w:bCs/>
          <w:sz w:val="22"/>
          <w:szCs w:val="22"/>
          <w:lang w:eastAsia="en-US"/>
        </w:rPr>
      </w:pPr>
      <w:r w:rsidRPr="00791CA6">
        <w:rPr>
          <w:rFonts w:ascii="Palatino Linotype" w:eastAsia="Calibri" w:hAnsi="Palatino Linotype" w:cs="Tahoma"/>
          <w:bCs/>
          <w:sz w:val="22"/>
          <w:szCs w:val="22"/>
          <w:lang w:eastAsia="en-US"/>
        </w:rPr>
        <w:t xml:space="preserve">En ese contexto, el Auditor Especial de Investigación ejerce, entre otras atribuciones, la de </w:t>
      </w:r>
      <w:r w:rsidRPr="00791CA6">
        <w:rPr>
          <w:rFonts w:ascii="Palatino Linotype" w:eastAsia="Calibri" w:hAnsi="Palatino Linotype" w:cs="Tahoma"/>
          <w:b/>
          <w:bCs/>
          <w:sz w:val="22"/>
          <w:szCs w:val="22"/>
          <w:lang w:eastAsia="en-US"/>
        </w:rPr>
        <w:t>instruir el trámite de las denuncias presentadas</w:t>
      </w:r>
      <w:r w:rsidRPr="00791CA6">
        <w:rPr>
          <w:rFonts w:ascii="Palatino Linotype" w:eastAsia="Calibri" w:hAnsi="Palatino Linotype" w:cs="Tahoma"/>
          <w:bCs/>
          <w:sz w:val="22"/>
          <w:szCs w:val="22"/>
          <w:lang w:eastAsia="en-US"/>
        </w:rPr>
        <w:t xml:space="preserve"> en contra de servidores públicos de las entidades fiscalizables o quienes hayan dejado de serlo, y determinar lo conducente.</w:t>
      </w:r>
    </w:p>
    <w:p w14:paraId="52983F58" w14:textId="77777777" w:rsidR="007C371A" w:rsidRPr="00791CA6" w:rsidRDefault="007C371A" w:rsidP="007C371A">
      <w:pPr>
        <w:spacing w:line="360" w:lineRule="auto"/>
        <w:jc w:val="both"/>
        <w:rPr>
          <w:rFonts w:ascii="Palatino Linotype" w:eastAsia="Calibri" w:hAnsi="Palatino Linotype" w:cs="Tahoma"/>
          <w:bCs/>
          <w:sz w:val="22"/>
          <w:szCs w:val="22"/>
          <w:lang w:eastAsia="en-US"/>
        </w:rPr>
      </w:pPr>
    </w:p>
    <w:p w14:paraId="150BAFF5" w14:textId="6300972F" w:rsidR="007C371A" w:rsidRPr="00791CA6" w:rsidRDefault="007C371A" w:rsidP="007C371A">
      <w:pPr>
        <w:spacing w:line="360" w:lineRule="auto"/>
        <w:jc w:val="both"/>
        <w:rPr>
          <w:rFonts w:ascii="Palatino Linotype" w:eastAsia="Calibri" w:hAnsi="Palatino Linotype" w:cs="Tahoma"/>
          <w:bCs/>
          <w:sz w:val="22"/>
          <w:szCs w:val="22"/>
          <w:lang w:eastAsia="en-US"/>
        </w:rPr>
      </w:pPr>
      <w:r w:rsidRPr="00791CA6">
        <w:rPr>
          <w:rFonts w:ascii="Palatino Linotype" w:eastAsia="Calibri" w:hAnsi="Palatino Linotype" w:cs="Tahoma"/>
          <w:bCs/>
          <w:sz w:val="22"/>
          <w:szCs w:val="22"/>
          <w:lang w:eastAsia="en-US"/>
        </w:rPr>
        <w:t xml:space="preserve">Por otro lado, de la normatividad referida, se advierte que el Órgano Superior de Fiscalización del Estado de México cuenta con el Departamento de Oficialía de Partes, que entre otras funciones tiene la de </w:t>
      </w:r>
      <w:r w:rsidRPr="00791CA6">
        <w:rPr>
          <w:rFonts w:ascii="Palatino Linotype" w:eastAsia="Calibri" w:hAnsi="Palatino Linotype" w:cs="Tahoma"/>
          <w:b/>
          <w:bCs/>
          <w:sz w:val="22"/>
          <w:szCs w:val="22"/>
          <w:lang w:eastAsia="en-US"/>
        </w:rPr>
        <w:t>verificar la recepción, sistematización, control y distribución de la documentación para el cumplimiento de las atribuciones que le confiera la normatividad aplicable al Órgano Superior.</w:t>
      </w:r>
    </w:p>
    <w:p w14:paraId="000877E7" w14:textId="77777777" w:rsidR="00A43828" w:rsidRPr="00791CA6" w:rsidRDefault="00A43828" w:rsidP="00A43828">
      <w:pPr>
        <w:spacing w:line="360" w:lineRule="auto"/>
        <w:jc w:val="both"/>
        <w:rPr>
          <w:rFonts w:ascii="Palatino Linotype" w:eastAsia="Calibri" w:hAnsi="Palatino Linotype" w:cs="Tahoma"/>
          <w:bCs/>
          <w:sz w:val="22"/>
          <w:szCs w:val="22"/>
          <w:lang w:eastAsia="en-US"/>
        </w:rPr>
      </w:pPr>
    </w:p>
    <w:p w14:paraId="5FEC8B45" w14:textId="527CC4BA" w:rsidR="00A43828" w:rsidRPr="00791CA6" w:rsidRDefault="00647AAC" w:rsidP="00A43828">
      <w:pPr>
        <w:spacing w:line="360" w:lineRule="auto"/>
        <w:jc w:val="both"/>
        <w:rPr>
          <w:rFonts w:ascii="Palatino Linotype" w:eastAsia="Calibri" w:hAnsi="Palatino Linotype" w:cs="Tahoma"/>
          <w:bCs/>
          <w:sz w:val="22"/>
          <w:szCs w:val="22"/>
          <w:lang w:eastAsia="en-US"/>
        </w:rPr>
      </w:pPr>
      <w:r w:rsidRPr="00791CA6">
        <w:rPr>
          <w:rFonts w:ascii="Palatino Linotype" w:eastAsia="Calibri" w:hAnsi="Palatino Linotype" w:cs="Tahoma"/>
          <w:bCs/>
          <w:sz w:val="22"/>
          <w:szCs w:val="22"/>
          <w:lang w:eastAsia="en-US"/>
        </w:rPr>
        <w:t>Así pues, de la normatividad analizada se puede concluir lo siguiente:</w:t>
      </w:r>
    </w:p>
    <w:p w14:paraId="20E02875" w14:textId="77777777" w:rsidR="00647AAC" w:rsidRPr="00791CA6" w:rsidRDefault="00647AAC" w:rsidP="00A43828">
      <w:pPr>
        <w:spacing w:line="360" w:lineRule="auto"/>
        <w:jc w:val="both"/>
        <w:rPr>
          <w:rFonts w:ascii="Palatino Linotype" w:eastAsia="Calibri" w:hAnsi="Palatino Linotype" w:cs="Tahoma"/>
          <w:bCs/>
          <w:sz w:val="22"/>
          <w:szCs w:val="22"/>
          <w:lang w:eastAsia="en-US"/>
        </w:rPr>
      </w:pPr>
    </w:p>
    <w:p w14:paraId="17940491" w14:textId="282C8873" w:rsidR="00647AAC" w:rsidRPr="00791CA6" w:rsidRDefault="00647AAC" w:rsidP="00647AAC">
      <w:pPr>
        <w:pStyle w:val="Prrafodelista"/>
        <w:numPr>
          <w:ilvl w:val="0"/>
          <w:numId w:val="39"/>
        </w:numPr>
        <w:spacing w:line="360" w:lineRule="auto"/>
        <w:jc w:val="both"/>
        <w:rPr>
          <w:rFonts w:ascii="Palatino Linotype" w:eastAsia="Calibri" w:hAnsi="Palatino Linotype" w:cs="Tahoma"/>
          <w:bCs/>
          <w:szCs w:val="22"/>
          <w:lang w:eastAsia="en-US"/>
        </w:rPr>
      </w:pPr>
      <w:r w:rsidRPr="00791CA6">
        <w:rPr>
          <w:rFonts w:ascii="Palatino Linotype" w:eastAsia="Calibri" w:hAnsi="Palatino Linotype" w:cs="Tahoma"/>
          <w:bCs/>
          <w:szCs w:val="22"/>
          <w:lang w:eastAsia="en-US"/>
        </w:rPr>
        <w:t xml:space="preserve">Que el </w:t>
      </w:r>
      <w:r w:rsidRPr="00791CA6">
        <w:rPr>
          <w:rFonts w:ascii="Palatino Linotype" w:eastAsia="Calibri" w:hAnsi="Palatino Linotype" w:cs="Tahoma"/>
          <w:b/>
          <w:bCs/>
          <w:szCs w:val="22"/>
          <w:lang w:eastAsia="en-US"/>
        </w:rPr>
        <w:t>Órgano Superior de Fiscalización</w:t>
      </w:r>
      <w:r w:rsidRPr="00791CA6">
        <w:rPr>
          <w:rFonts w:ascii="Palatino Linotype" w:eastAsia="Calibri" w:hAnsi="Palatino Linotype" w:cs="Tahoma"/>
          <w:bCs/>
          <w:szCs w:val="22"/>
          <w:lang w:eastAsia="en-US"/>
        </w:rPr>
        <w:t xml:space="preserve"> tiene atribuciones para </w:t>
      </w:r>
      <w:r w:rsidRPr="00791CA6">
        <w:rPr>
          <w:rFonts w:ascii="Palatino Linotype" w:eastAsia="Calibri" w:hAnsi="Palatino Linotype" w:cs="Tahoma"/>
          <w:b/>
          <w:bCs/>
          <w:szCs w:val="22"/>
          <w:lang w:eastAsia="en-US"/>
        </w:rPr>
        <w:t>conocer las denuncias presentadas</w:t>
      </w:r>
      <w:r w:rsidRPr="00791CA6">
        <w:rPr>
          <w:rFonts w:ascii="Palatino Linotype" w:eastAsia="Calibri" w:hAnsi="Palatino Linotype" w:cs="Tahoma"/>
          <w:bCs/>
          <w:szCs w:val="22"/>
          <w:lang w:eastAsia="en-US"/>
        </w:rPr>
        <w:t xml:space="preserve"> en contra de los servidores públicos de las entidades fiscalizables.</w:t>
      </w:r>
    </w:p>
    <w:p w14:paraId="64CD0458" w14:textId="408B9EE7" w:rsidR="00647AAC" w:rsidRPr="00791CA6" w:rsidRDefault="00647AAC" w:rsidP="00647AAC">
      <w:pPr>
        <w:pStyle w:val="Prrafodelista"/>
        <w:numPr>
          <w:ilvl w:val="0"/>
          <w:numId w:val="39"/>
        </w:numPr>
        <w:spacing w:line="360" w:lineRule="auto"/>
        <w:jc w:val="both"/>
        <w:rPr>
          <w:rFonts w:ascii="Palatino Linotype" w:eastAsia="Calibri" w:hAnsi="Palatino Linotype" w:cs="Tahoma"/>
          <w:bCs/>
          <w:szCs w:val="22"/>
          <w:lang w:eastAsia="en-US"/>
        </w:rPr>
      </w:pPr>
      <w:r w:rsidRPr="00791CA6">
        <w:rPr>
          <w:rFonts w:ascii="Palatino Linotype" w:eastAsia="Calibri" w:hAnsi="Palatino Linotype" w:cs="Tahoma"/>
          <w:bCs/>
          <w:szCs w:val="22"/>
          <w:lang w:eastAsia="en-US"/>
        </w:rPr>
        <w:t xml:space="preserve">Que el Auditor Superior tiene atribuciones para revisar los actos denunciados, durante el ejercicio fiscal en curso, así como de ejercicios anteriores, es decir, </w:t>
      </w:r>
      <w:r w:rsidR="002B5CDD" w:rsidRPr="00791CA6">
        <w:rPr>
          <w:rFonts w:ascii="Palatino Linotype" w:eastAsia="Calibri" w:hAnsi="Palatino Linotype" w:cs="Tahoma"/>
          <w:bCs/>
          <w:szCs w:val="22"/>
          <w:lang w:eastAsia="en-US"/>
        </w:rPr>
        <w:t xml:space="preserve">para </w:t>
      </w:r>
      <w:r w:rsidRPr="00791CA6">
        <w:rPr>
          <w:rFonts w:ascii="Palatino Linotype" w:eastAsia="Calibri" w:hAnsi="Palatino Linotype" w:cs="Tahoma"/>
          <w:bCs/>
          <w:szCs w:val="22"/>
          <w:lang w:eastAsia="en-US"/>
        </w:rPr>
        <w:t>substanciar el procedimiento de denuncia.</w:t>
      </w:r>
    </w:p>
    <w:p w14:paraId="7F15E102" w14:textId="464DAA38" w:rsidR="00647AAC" w:rsidRPr="00791CA6" w:rsidRDefault="00647AAC" w:rsidP="002B5CDD">
      <w:pPr>
        <w:pStyle w:val="Prrafodelista"/>
        <w:numPr>
          <w:ilvl w:val="0"/>
          <w:numId w:val="39"/>
        </w:numPr>
        <w:spacing w:line="360" w:lineRule="auto"/>
        <w:jc w:val="both"/>
        <w:rPr>
          <w:rFonts w:ascii="Palatino Linotype" w:eastAsia="Calibri" w:hAnsi="Palatino Linotype" w:cs="Tahoma"/>
          <w:bCs/>
          <w:szCs w:val="22"/>
          <w:lang w:eastAsia="en-US"/>
        </w:rPr>
      </w:pPr>
      <w:r w:rsidRPr="00791CA6">
        <w:rPr>
          <w:rFonts w:ascii="Palatino Linotype" w:eastAsia="Calibri" w:hAnsi="Palatino Linotype" w:cs="Tahoma"/>
          <w:bCs/>
          <w:szCs w:val="22"/>
          <w:lang w:eastAsia="en-US"/>
        </w:rPr>
        <w:t xml:space="preserve">Que el Auditor Superior </w:t>
      </w:r>
      <w:r w:rsidR="002B5CDD" w:rsidRPr="00791CA6">
        <w:rPr>
          <w:rFonts w:ascii="Palatino Linotype" w:eastAsia="Calibri" w:hAnsi="Palatino Linotype" w:cs="Tahoma"/>
          <w:bCs/>
          <w:szCs w:val="22"/>
          <w:lang w:eastAsia="en-US"/>
        </w:rPr>
        <w:t>delega en sus subalternos, para la mejor organización del trabajo, la substanciación del procedimiento de denuncia.</w:t>
      </w:r>
    </w:p>
    <w:p w14:paraId="6F8B1912" w14:textId="31B500FD" w:rsidR="002B5CDD" w:rsidRPr="00791CA6" w:rsidRDefault="002B5CDD" w:rsidP="002B5CDD">
      <w:pPr>
        <w:pStyle w:val="Prrafodelista"/>
        <w:numPr>
          <w:ilvl w:val="0"/>
          <w:numId w:val="39"/>
        </w:numPr>
        <w:spacing w:line="360" w:lineRule="auto"/>
        <w:jc w:val="both"/>
        <w:rPr>
          <w:rFonts w:ascii="Palatino Linotype" w:eastAsia="Calibri" w:hAnsi="Palatino Linotype" w:cs="Tahoma"/>
          <w:bCs/>
          <w:szCs w:val="22"/>
          <w:lang w:eastAsia="en-US"/>
        </w:rPr>
      </w:pPr>
      <w:r w:rsidRPr="00791CA6">
        <w:rPr>
          <w:rFonts w:ascii="Palatino Linotype" w:eastAsia="Calibri" w:hAnsi="Palatino Linotype" w:cs="Tahoma"/>
          <w:bCs/>
          <w:szCs w:val="22"/>
          <w:lang w:eastAsia="en-US"/>
        </w:rPr>
        <w:t xml:space="preserve">Que el Auditor Especial de Investigación, subalterno del Auditor Superior, ejerce, entre otras atribuciones, la de </w:t>
      </w:r>
      <w:r w:rsidRPr="00791CA6">
        <w:rPr>
          <w:rFonts w:ascii="Palatino Linotype" w:eastAsia="Calibri" w:hAnsi="Palatino Linotype" w:cs="Tahoma"/>
          <w:b/>
          <w:bCs/>
          <w:szCs w:val="22"/>
          <w:lang w:eastAsia="en-US"/>
        </w:rPr>
        <w:t>instruir el trámite de las denuncias presentadas</w:t>
      </w:r>
      <w:r w:rsidRPr="00791CA6">
        <w:rPr>
          <w:rFonts w:ascii="Palatino Linotype" w:eastAsia="Calibri" w:hAnsi="Palatino Linotype" w:cs="Tahoma"/>
          <w:bCs/>
          <w:szCs w:val="22"/>
          <w:lang w:eastAsia="en-US"/>
        </w:rPr>
        <w:t xml:space="preserve"> en contra de servidores públicos de las entidades fiscalizables o quienes hayan dejado de serlo, y determinar lo conducente.</w:t>
      </w:r>
    </w:p>
    <w:p w14:paraId="022071A9" w14:textId="41CC1AC7" w:rsidR="002B5CDD" w:rsidRPr="00791CA6" w:rsidRDefault="002B5CDD" w:rsidP="002B5CDD">
      <w:pPr>
        <w:pStyle w:val="Prrafodelista"/>
        <w:numPr>
          <w:ilvl w:val="0"/>
          <w:numId w:val="39"/>
        </w:numPr>
        <w:spacing w:line="360" w:lineRule="auto"/>
        <w:jc w:val="both"/>
        <w:rPr>
          <w:rFonts w:ascii="Palatino Linotype" w:eastAsia="Calibri" w:hAnsi="Palatino Linotype" w:cs="Tahoma"/>
          <w:bCs/>
          <w:szCs w:val="22"/>
          <w:lang w:eastAsia="en-US"/>
        </w:rPr>
      </w:pPr>
      <w:r w:rsidRPr="00791CA6">
        <w:rPr>
          <w:rFonts w:ascii="Palatino Linotype" w:eastAsia="Calibri" w:hAnsi="Palatino Linotype" w:cs="Tahoma"/>
          <w:bCs/>
          <w:szCs w:val="22"/>
          <w:lang w:eastAsia="en-US"/>
        </w:rPr>
        <w:lastRenderedPageBreak/>
        <w:t>Que es el Departamento de Oficialía de Partes, el encargado de verificar la recepción, sistematización, control y distribución de la documentación para el cumplimiento de las atribuciones que le confiera la normatividad aplicable al Órgano Superior.</w:t>
      </w:r>
    </w:p>
    <w:p w14:paraId="10A7B24F" w14:textId="77777777" w:rsidR="00A43828" w:rsidRPr="00791CA6" w:rsidRDefault="00A43828" w:rsidP="00A43828">
      <w:pPr>
        <w:spacing w:line="360" w:lineRule="auto"/>
        <w:jc w:val="both"/>
        <w:rPr>
          <w:rFonts w:ascii="Palatino Linotype" w:eastAsia="Calibri" w:hAnsi="Palatino Linotype" w:cs="Tahoma"/>
          <w:bCs/>
          <w:sz w:val="22"/>
          <w:szCs w:val="22"/>
          <w:lang w:eastAsia="en-US"/>
        </w:rPr>
      </w:pPr>
    </w:p>
    <w:p w14:paraId="0C703275" w14:textId="3562741F" w:rsidR="00A43828" w:rsidRPr="00791CA6" w:rsidRDefault="002B5CDD" w:rsidP="00A43828">
      <w:pPr>
        <w:spacing w:line="360" w:lineRule="auto"/>
        <w:jc w:val="both"/>
        <w:rPr>
          <w:rFonts w:ascii="Palatino Linotype" w:eastAsia="Calibri" w:hAnsi="Palatino Linotype" w:cs="Tahoma"/>
          <w:bCs/>
          <w:sz w:val="22"/>
          <w:szCs w:val="22"/>
          <w:lang w:eastAsia="en-US"/>
        </w:rPr>
      </w:pPr>
      <w:r w:rsidRPr="00791CA6">
        <w:rPr>
          <w:rFonts w:ascii="Palatino Linotype" w:eastAsia="Calibri" w:hAnsi="Palatino Linotype" w:cs="Tahoma"/>
          <w:bCs/>
          <w:sz w:val="22"/>
          <w:szCs w:val="22"/>
          <w:lang w:eastAsia="en-US"/>
        </w:rPr>
        <w:t xml:space="preserve">Bajo esa tesitura, </w:t>
      </w:r>
      <w:r w:rsidR="00833839" w:rsidRPr="00791CA6">
        <w:rPr>
          <w:rFonts w:ascii="Palatino Linotype" w:eastAsia="Calibri" w:hAnsi="Palatino Linotype" w:cs="Tahoma"/>
          <w:bCs/>
          <w:sz w:val="22"/>
          <w:szCs w:val="22"/>
          <w:lang w:eastAsia="en-US"/>
        </w:rPr>
        <w:t xml:space="preserve">se puede colegir </w:t>
      </w:r>
      <w:proofErr w:type="gramStart"/>
      <w:r w:rsidR="00833839" w:rsidRPr="00791CA6">
        <w:rPr>
          <w:rFonts w:ascii="Palatino Linotype" w:eastAsia="Calibri" w:hAnsi="Palatino Linotype" w:cs="Tahoma"/>
          <w:bCs/>
          <w:sz w:val="22"/>
          <w:szCs w:val="22"/>
          <w:lang w:eastAsia="en-US"/>
        </w:rPr>
        <w:t>que</w:t>
      </w:r>
      <w:proofErr w:type="gramEnd"/>
      <w:r w:rsidR="00833839" w:rsidRPr="00791CA6">
        <w:rPr>
          <w:rFonts w:ascii="Palatino Linotype" w:eastAsia="Calibri" w:hAnsi="Palatino Linotype" w:cs="Tahoma"/>
          <w:bCs/>
          <w:sz w:val="22"/>
          <w:szCs w:val="22"/>
          <w:lang w:eastAsia="en-US"/>
        </w:rPr>
        <w:t xml:space="preserve"> para la mejor organización del trabajo, el Reglamento Interior del Órgano Superior de Fiscalización del Estado de México, faculta al Auditor Especial de Investigación para instruir el trámite de las denuncias presentadas en contra de servidores públicos de las entidades fiscalizables o quienes hayan dejado de serlo, y determinar lo conducente; delegando en dicho subalterno la facultar que de origen corresponde al Auditor Especial.</w:t>
      </w:r>
    </w:p>
    <w:p w14:paraId="722CA27C" w14:textId="77777777" w:rsidR="00833839" w:rsidRPr="00791CA6" w:rsidRDefault="00833839" w:rsidP="00A43828">
      <w:pPr>
        <w:spacing w:line="360" w:lineRule="auto"/>
        <w:jc w:val="both"/>
        <w:rPr>
          <w:rFonts w:ascii="Palatino Linotype" w:eastAsia="Calibri" w:hAnsi="Palatino Linotype" w:cs="Tahoma"/>
          <w:bCs/>
          <w:sz w:val="22"/>
          <w:szCs w:val="22"/>
          <w:lang w:eastAsia="en-US"/>
        </w:rPr>
      </w:pPr>
    </w:p>
    <w:p w14:paraId="1D0D9385" w14:textId="0317EDC7" w:rsidR="00833839" w:rsidRPr="00791CA6" w:rsidRDefault="00833839" w:rsidP="00A43828">
      <w:pPr>
        <w:spacing w:line="360" w:lineRule="auto"/>
        <w:jc w:val="both"/>
        <w:rPr>
          <w:rFonts w:ascii="Palatino Linotype" w:eastAsia="Calibri" w:hAnsi="Palatino Linotype" w:cs="Tahoma"/>
          <w:bCs/>
          <w:sz w:val="22"/>
          <w:szCs w:val="22"/>
          <w:lang w:eastAsia="en-US"/>
        </w:rPr>
      </w:pPr>
      <w:r w:rsidRPr="00791CA6">
        <w:rPr>
          <w:rFonts w:ascii="Palatino Linotype" w:eastAsia="Calibri" w:hAnsi="Palatino Linotype" w:cs="Tahoma"/>
          <w:bCs/>
          <w:sz w:val="22"/>
          <w:szCs w:val="22"/>
          <w:lang w:eastAsia="en-US"/>
        </w:rPr>
        <w:t>Luego entonces, normativamente no es el Auditor Superior el que instruye se lleve a cabo una auditor</w:t>
      </w:r>
      <w:r w:rsidR="001C2B2D" w:rsidRPr="00791CA6">
        <w:rPr>
          <w:rFonts w:ascii="Palatino Linotype" w:eastAsia="Calibri" w:hAnsi="Palatino Linotype" w:cs="Tahoma"/>
          <w:bCs/>
          <w:sz w:val="22"/>
          <w:szCs w:val="22"/>
          <w:lang w:eastAsia="en-US"/>
        </w:rPr>
        <w:t>í</w:t>
      </w:r>
      <w:r w:rsidRPr="00791CA6">
        <w:rPr>
          <w:rFonts w:ascii="Palatino Linotype" w:eastAsia="Calibri" w:hAnsi="Palatino Linotype" w:cs="Tahoma"/>
          <w:bCs/>
          <w:sz w:val="22"/>
          <w:szCs w:val="22"/>
          <w:lang w:eastAsia="en-US"/>
        </w:rPr>
        <w:t>a con motivo de una denuncia, como lo refiere el Particular, sino el Auditor Especial de Investigación, a quien le fue delegada la facultad. Sin embargo, este Instituto ha señalado en múltiples ocasiones que los particulares no están obligados a conocer los tecnicismos que se emplean en el ejercicio de gobierno, de manera tan especifica los procedimientos que las normas contemplan para determinados procedimientos, como el caso de la denuncia; razón por la cual se considera que, si bien el Solicitante refiere que es el Auditor Superior quien instruye el inicio de auditor</w:t>
      </w:r>
      <w:r w:rsidR="001C2B2D" w:rsidRPr="00791CA6">
        <w:rPr>
          <w:rFonts w:ascii="Palatino Linotype" w:eastAsia="Calibri" w:hAnsi="Palatino Linotype" w:cs="Tahoma"/>
          <w:bCs/>
          <w:sz w:val="22"/>
          <w:szCs w:val="22"/>
          <w:lang w:eastAsia="en-US"/>
        </w:rPr>
        <w:t>í</w:t>
      </w:r>
      <w:r w:rsidRPr="00791CA6">
        <w:rPr>
          <w:rFonts w:ascii="Palatino Linotype" w:eastAsia="Calibri" w:hAnsi="Palatino Linotype" w:cs="Tahoma"/>
          <w:bCs/>
          <w:sz w:val="22"/>
          <w:szCs w:val="22"/>
          <w:lang w:eastAsia="en-US"/>
        </w:rPr>
        <w:t>a, lo cierto es que, más allá de dicho señalamiento, su pretensión es clara en cuanto a que quiere obtener los documentos que den constancia del trámite que se le dio a la denuncia que se presentó por el arrendamiento de patrullas en el Estado de México.</w:t>
      </w:r>
    </w:p>
    <w:p w14:paraId="4F925AE6" w14:textId="77777777" w:rsidR="00833839" w:rsidRPr="00791CA6" w:rsidRDefault="00833839" w:rsidP="00A43828">
      <w:pPr>
        <w:spacing w:line="360" w:lineRule="auto"/>
        <w:jc w:val="both"/>
        <w:rPr>
          <w:rFonts w:ascii="Palatino Linotype" w:eastAsia="Calibri" w:hAnsi="Palatino Linotype" w:cs="Tahoma"/>
          <w:bCs/>
          <w:sz w:val="22"/>
          <w:szCs w:val="22"/>
          <w:lang w:eastAsia="en-US"/>
        </w:rPr>
      </w:pPr>
    </w:p>
    <w:p w14:paraId="5ABBCD8E" w14:textId="492458C1" w:rsidR="006D41C4" w:rsidRPr="00791CA6" w:rsidRDefault="006D41C4" w:rsidP="00A43828">
      <w:pPr>
        <w:spacing w:line="360" w:lineRule="auto"/>
        <w:jc w:val="both"/>
        <w:rPr>
          <w:rFonts w:ascii="Palatino Linotype" w:eastAsia="Calibri" w:hAnsi="Palatino Linotype" w:cs="Tahoma"/>
          <w:bCs/>
          <w:sz w:val="22"/>
          <w:szCs w:val="22"/>
          <w:lang w:val="es-ES" w:eastAsia="en-US"/>
        </w:rPr>
      </w:pPr>
      <w:r w:rsidRPr="00791CA6">
        <w:rPr>
          <w:rFonts w:ascii="Palatino Linotype" w:eastAsia="Calibri" w:hAnsi="Palatino Linotype" w:cs="Tahoma"/>
          <w:bCs/>
          <w:sz w:val="22"/>
          <w:szCs w:val="22"/>
          <w:lang w:eastAsia="en-US"/>
        </w:rPr>
        <w:t xml:space="preserve">En ese tenor, cabe retomar que la respuesta del Sujeto Obligado consistió en proporcionar al Particular el </w:t>
      </w:r>
      <w:r w:rsidRPr="00791CA6">
        <w:rPr>
          <w:rFonts w:ascii="Palatino Linotype" w:eastAsia="Calibri" w:hAnsi="Palatino Linotype" w:cs="Tahoma"/>
          <w:bCs/>
          <w:sz w:val="22"/>
          <w:szCs w:val="22"/>
          <w:lang w:val="es-ES" w:eastAsia="en-US"/>
        </w:rPr>
        <w:t xml:space="preserve">Acuse de Recepción de Correspondencia con número de folio </w:t>
      </w:r>
      <w:r w:rsidRPr="00791CA6">
        <w:rPr>
          <w:rFonts w:ascii="Palatino Linotype" w:eastAsia="Calibri" w:hAnsi="Palatino Linotype" w:cs="Tahoma"/>
          <w:b/>
          <w:bCs/>
          <w:sz w:val="22"/>
          <w:szCs w:val="22"/>
          <w:lang w:val="es-ES" w:eastAsia="en-US"/>
        </w:rPr>
        <w:t>Crr19816/2018</w:t>
      </w:r>
      <w:r w:rsidRPr="00791CA6">
        <w:rPr>
          <w:rFonts w:ascii="Palatino Linotype" w:eastAsia="Calibri" w:hAnsi="Palatino Linotype" w:cs="Tahoma"/>
          <w:bCs/>
          <w:sz w:val="22"/>
          <w:szCs w:val="22"/>
          <w:lang w:val="es-ES" w:eastAsia="en-US"/>
        </w:rPr>
        <w:t>, en el cual se aprecia el sello de “RECIBIDO” por parte de la Auditoria Especial de Investigación del Órgano Superior de Fiscalización; mediante el cual se remitió la denuncia de presuntos actos de corrupción.</w:t>
      </w:r>
    </w:p>
    <w:p w14:paraId="2DB2CB1B" w14:textId="5F1334C8" w:rsidR="00833839" w:rsidRPr="00791CA6" w:rsidRDefault="006D41C4" w:rsidP="00A43828">
      <w:pPr>
        <w:spacing w:line="360" w:lineRule="auto"/>
        <w:jc w:val="both"/>
        <w:rPr>
          <w:rFonts w:ascii="Palatino Linotype" w:eastAsia="Calibri" w:hAnsi="Palatino Linotype" w:cs="Tahoma"/>
          <w:bCs/>
          <w:sz w:val="22"/>
          <w:szCs w:val="22"/>
          <w:lang w:eastAsia="en-US"/>
        </w:rPr>
      </w:pPr>
      <w:r w:rsidRPr="00791CA6">
        <w:rPr>
          <w:rFonts w:ascii="Palatino Linotype" w:eastAsia="Calibri" w:hAnsi="Palatino Linotype" w:cs="Tahoma"/>
          <w:bCs/>
          <w:sz w:val="22"/>
          <w:szCs w:val="22"/>
          <w:lang w:val="es-ES" w:eastAsia="en-US"/>
        </w:rPr>
        <w:lastRenderedPageBreak/>
        <w:t xml:space="preserve">Analizando la referida respuesta, a la luz de la normatividad señalada, se pue decir que el Sujeto Obligado se limitó a proporcionar el documento que da cuenta de la remisión de la denuncia al área que por sus atribuciones le correspondía conocer de la materia, acto que corresponde a la Oficialía de Partes. No obstante, </w:t>
      </w:r>
      <w:r w:rsidRPr="00791CA6">
        <w:rPr>
          <w:rFonts w:ascii="Palatino Linotype" w:eastAsia="Calibri" w:hAnsi="Palatino Linotype" w:cs="Tahoma"/>
          <w:bCs/>
          <w:sz w:val="22"/>
          <w:szCs w:val="22"/>
          <w:lang w:eastAsia="en-US"/>
        </w:rPr>
        <w:t xml:space="preserve">el Sujeto Obligado, como experto en la materia de fiscalización que tiene a su cargo, debió haber interpretado de forma amplia la solicitud de acceso a la información e identificado que el fondo de la pretensión del Particular era obtener los documentos que dieran constancia </w:t>
      </w:r>
      <w:r w:rsidR="00175118" w:rsidRPr="00791CA6">
        <w:rPr>
          <w:rFonts w:ascii="Palatino Linotype" w:eastAsia="Calibri" w:hAnsi="Palatino Linotype" w:cs="Tahoma"/>
          <w:bCs/>
          <w:sz w:val="22"/>
          <w:szCs w:val="22"/>
          <w:lang w:eastAsia="en-US"/>
        </w:rPr>
        <w:t xml:space="preserve">de la instrucción del funcionario facultado para </w:t>
      </w:r>
      <w:r w:rsidR="00306961" w:rsidRPr="00791CA6">
        <w:rPr>
          <w:rFonts w:ascii="Palatino Linotype" w:eastAsia="Calibri" w:hAnsi="Palatino Linotype" w:cs="Tahoma"/>
          <w:bCs/>
          <w:sz w:val="22"/>
          <w:szCs w:val="22"/>
          <w:lang w:eastAsia="en-US"/>
        </w:rPr>
        <w:t>dar trámite a la denuncia</w:t>
      </w:r>
      <w:r w:rsidR="00175118" w:rsidRPr="00791CA6">
        <w:rPr>
          <w:rFonts w:ascii="Palatino Linotype" w:eastAsia="Calibri" w:hAnsi="Palatino Linotype" w:cs="Tahoma"/>
          <w:bCs/>
          <w:sz w:val="22"/>
          <w:szCs w:val="22"/>
          <w:lang w:eastAsia="en-US"/>
        </w:rPr>
        <w:t>. No así, el documento que diera cuenta de la remisión por parte de la Oficialía de Partes al área competente.</w:t>
      </w:r>
    </w:p>
    <w:p w14:paraId="47AD7AF3" w14:textId="77777777" w:rsidR="00175118" w:rsidRPr="00791CA6" w:rsidRDefault="00175118" w:rsidP="00A43828">
      <w:pPr>
        <w:spacing w:line="360" w:lineRule="auto"/>
        <w:jc w:val="both"/>
        <w:rPr>
          <w:rFonts w:ascii="Palatino Linotype" w:eastAsia="Calibri" w:hAnsi="Palatino Linotype" w:cs="Tahoma"/>
          <w:bCs/>
          <w:sz w:val="22"/>
          <w:szCs w:val="22"/>
          <w:lang w:eastAsia="en-US"/>
        </w:rPr>
      </w:pPr>
    </w:p>
    <w:p w14:paraId="29F18A1E" w14:textId="64782210" w:rsidR="00175118" w:rsidRPr="00791CA6" w:rsidRDefault="00175118" w:rsidP="00A43828">
      <w:pPr>
        <w:spacing w:line="360" w:lineRule="auto"/>
        <w:jc w:val="both"/>
        <w:rPr>
          <w:rFonts w:ascii="Palatino Linotype" w:eastAsia="Calibri" w:hAnsi="Palatino Linotype" w:cs="Tahoma"/>
          <w:bCs/>
          <w:sz w:val="22"/>
          <w:szCs w:val="22"/>
          <w:lang w:eastAsia="en-US"/>
        </w:rPr>
      </w:pPr>
      <w:r w:rsidRPr="00791CA6">
        <w:rPr>
          <w:rFonts w:ascii="Palatino Linotype" w:eastAsia="Calibri" w:hAnsi="Palatino Linotype" w:cs="Tahoma"/>
          <w:bCs/>
          <w:sz w:val="22"/>
          <w:szCs w:val="22"/>
          <w:lang w:eastAsia="en-US"/>
        </w:rPr>
        <w:t>Por tanto, este Instituto considera que, contrario a lo manifestado por el Sujeto Obligado, la respuesta no fue congruente con la pretensión del Particular</w:t>
      </w:r>
      <w:r w:rsidR="00306961" w:rsidRPr="00791CA6">
        <w:rPr>
          <w:rFonts w:ascii="Palatino Linotype" w:eastAsia="Calibri" w:hAnsi="Palatino Linotype" w:cs="Tahoma"/>
          <w:bCs/>
          <w:sz w:val="22"/>
          <w:szCs w:val="22"/>
          <w:lang w:eastAsia="en-US"/>
        </w:rPr>
        <w:t>, entiéndase congruencia como concordancia entre el requerimiento formulado por el particular y la respuesta proporcionada por el sujeto obligado, porque, como ya se demostró, la autoridad no se pronunció sobre los documentos que dieran constancia de la instrucción del funcionario facultado para dar trámite a la denuncia</w:t>
      </w:r>
      <w:r w:rsidR="006D2390" w:rsidRPr="00791CA6">
        <w:rPr>
          <w:rFonts w:ascii="Palatino Linotype" w:eastAsia="Calibri" w:hAnsi="Palatino Linotype" w:cs="Tahoma"/>
          <w:bCs/>
          <w:sz w:val="22"/>
          <w:szCs w:val="22"/>
          <w:lang w:eastAsia="en-US"/>
        </w:rPr>
        <w:t>.</w:t>
      </w:r>
    </w:p>
    <w:p w14:paraId="3F3EBA26" w14:textId="77777777" w:rsidR="006D2390" w:rsidRPr="00791CA6" w:rsidRDefault="006D2390" w:rsidP="00A43828">
      <w:pPr>
        <w:spacing w:line="360" w:lineRule="auto"/>
        <w:jc w:val="both"/>
        <w:rPr>
          <w:rFonts w:ascii="Palatino Linotype" w:eastAsia="Calibri" w:hAnsi="Palatino Linotype" w:cs="Tahoma"/>
          <w:bCs/>
          <w:sz w:val="22"/>
          <w:szCs w:val="22"/>
          <w:lang w:eastAsia="en-US"/>
        </w:rPr>
      </w:pPr>
    </w:p>
    <w:p w14:paraId="54254679" w14:textId="641D6164" w:rsidR="006D2390" w:rsidRPr="00791CA6" w:rsidRDefault="006D2390" w:rsidP="00A43828">
      <w:pPr>
        <w:spacing w:line="360" w:lineRule="auto"/>
        <w:jc w:val="both"/>
        <w:rPr>
          <w:rFonts w:ascii="Palatino Linotype" w:eastAsia="Calibri" w:hAnsi="Palatino Linotype" w:cs="Tahoma"/>
          <w:bCs/>
          <w:sz w:val="22"/>
          <w:szCs w:val="22"/>
          <w:lang w:eastAsia="en-US"/>
        </w:rPr>
      </w:pPr>
      <w:r w:rsidRPr="00791CA6">
        <w:rPr>
          <w:rFonts w:ascii="Palatino Linotype" w:eastAsia="Calibri" w:hAnsi="Palatino Linotype" w:cs="Tahoma"/>
          <w:bCs/>
          <w:sz w:val="22"/>
          <w:szCs w:val="22"/>
          <w:lang w:eastAsia="en-US"/>
        </w:rPr>
        <w:t>Con base en todo lo anteriormente expuesto, este Instituto considera procedente ordenar al Sujeto Obligado para que, a partir de una interpretación amplia de la solicitud, realice una búsqueda exhaustiva y razonable del documento donde conste que el Auditor Especial de Investigación, en uso de sus atribuciones, instruyó el trámite de denuncia presentada con motivo de presuntos actos de corrupción en el arrendamiento de patrullas en el Estado de México.</w:t>
      </w:r>
    </w:p>
    <w:p w14:paraId="350D6CDE" w14:textId="77777777" w:rsidR="006D2390" w:rsidRPr="00791CA6" w:rsidRDefault="006D2390" w:rsidP="00A43828">
      <w:pPr>
        <w:spacing w:line="360" w:lineRule="auto"/>
        <w:jc w:val="both"/>
        <w:rPr>
          <w:rFonts w:ascii="Palatino Linotype" w:eastAsia="Calibri" w:hAnsi="Palatino Linotype" w:cs="Tahoma"/>
          <w:bCs/>
          <w:sz w:val="22"/>
          <w:szCs w:val="22"/>
          <w:lang w:eastAsia="en-US"/>
        </w:rPr>
      </w:pPr>
    </w:p>
    <w:p w14:paraId="0FD62D7C" w14:textId="7B51DC11" w:rsidR="006D2390" w:rsidRPr="00791CA6" w:rsidRDefault="006D2390" w:rsidP="006D2390">
      <w:pPr>
        <w:spacing w:line="360" w:lineRule="auto"/>
        <w:jc w:val="both"/>
        <w:rPr>
          <w:rFonts w:ascii="Palatino Linotype" w:eastAsia="Calibri" w:hAnsi="Palatino Linotype" w:cs="Tahoma"/>
          <w:bCs/>
          <w:sz w:val="22"/>
          <w:szCs w:val="22"/>
          <w:lang w:eastAsia="en-US"/>
        </w:rPr>
      </w:pPr>
      <w:r w:rsidRPr="00791CA6">
        <w:rPr>
          <w:rFonts w:ascii="Palatino Linotype" w:eastAsia="Calibri" w:hAnsi="Palatino Linotype" w:cs="Tahoma"/>
          <w:bCs/>
          <w:sz w:val="22"/>
          <w:szCs w:val="22"/>
          <w:lang w:eastAsia="en-US"/>
        </w:rPr>
        <w:t xml:space="preserve">Cabe decir que, en caso de que el Auditor Especial de Investigación no hubiere hecho uso de su atribución para instruir el trámite de denuncia y, por tanto, no se hubiere generado la documentación que interesa al Particular, en términos del artículo 19, segundo párrafo, de la </w:t>
      </w:r>
      <w:r w:rsidRPr="00791CA6">
        <w:rPr>
          <w:rFonts w:ascii="Palatino Linotype" w:eastAsia="Calibri" w:hAnsi="Palatino Linotype" w:cs="Tahoma"/>
          <w:bCs/>
          <w:sz w:val="22"/>
          <w:szCs w:val="22"/>
          <w:lang w:eastAsia="en-US"/>
        </w:rPr>
        <w:lastRenderedPageBreak/>
        <w:t>Ley de Transparencia y Acceso a la Información Pública del Estado de México y Municipios, se debe motivar la respuesta en función de las causas que motiven tal circunstancia.</w:t>
      </w:r>
    </w:p>
    <w:p w14:paraId="269B972F" w14:textId="77777777" w:rsidR="006D2390" w:rsidRPr="00791CA6" w:rsidRDefault="006D2390" w:rsidP="00A43828">
      <w:pPr>
        <w:spacing w:line="360" w:lineRule="auto"/>
        <w:jc w:val="both"/>
        <w:rPr>
          <w:rFonts w:ascii="Palatino Linotype" w:eastAsia="Calibri" w:hAnsi="Palatino Linotype" w:cs="Tahoma"/>
          <w:bCs/>
          <w:sz w:val="22"/>
          <w:szCs w:val="22"/>
          <w:lang w:eastAsia="en-US"/>
        </w:rPr>
      </w:pPr>
    </w:p>
    <w:p w14:paraId="1885FB34" w14:textId="00FF49D4" w:rsidR="001D1A6C" w:rsidRPr="00791CA6" w:rsidRDefault="001D1A6C" w:rsidP="007722F1">
      <w:pPr>
        <w:spacing w:line="360" w:lineRule="auto"/>
        <w:jc w:val="both"/>
        <w:rPr>
          <w:rFonts w:ascii="Palatino Linotype" w:eastAsia="Calibri" w:hAnsi="Palatino Linotype" w:cs="Tahoma"/>
          <w:b/>
          <w:bCs/>
          <w:sz w:val="22"/>
          <w:szCs w:val="22"/>
          <w:lang w:eastAsia="en-US"/>
        </w:rPr>
      </w:pPr>
      <w:r w:rsidRPr="00791CA6">
        <w:rPr>
          <w:rFonts w:ascii="Palatino Linotype" w:eastAsia="Calibri" w:hAnsi="Palatino Linotype" w:cs="Tahoma"/>
          <w:b/>
          <w:bCs/>
          <w:sz w:val="22"/>
          <w:szCs w:val="22"/>
          <w:lang w:eastAsia="en-US"/>
        </w:rPr>
        <w:t>SEXTO. Decisión.</w:t>
      </w:r>
    </w:p>
    <w:p w14:paraId="2253B97A" w14:textId="77777777" w:rsidR="001D1A6C" w:rsidRPr="00791CA6" w:rsidRDefault="001D1A6C" w:rsidP="007722F1">
      <w:pPr>
        <w:spacing w:line="360" w:lineRule="auto"/>
        <w:jc w:val="both"/>
        <w:rPr>
          <w:rFonts w:ascii="Palatino Linotype" w:eastAsia="Calibri" w:hAnsi="Palatino Linotype" w:cs="Tahoma"/>
          <w:bCs/>
          <w:sz w:val="22"/>
          <w:szCs w:val="22"/>
          <w:lang w:eastAsia="en-US"/>
        </w:rPr>
      </w:pPr>
    </w:p>
    <w:p w14:paraId="36801995" w14:textId="34A2B7E6" w:rsidR="00D855B5" w:rsidRPr="00791CA6" w:rsidRDefault="001D1A6C" w:rsidP="00D855B5">
      <w:pPr>
        <w:spacing w:line="360" w:lineRule="auto"/>
        <w:jc w:val="both"/>
        <w:rPr>
          <w:rFonts w:ascii="Palatino Linotype" w:eastAsia="Calibri" w:hAnsi="Palatino Linotype" w:cs="Tahoma"/>
          <w:bCs/>
          <w:sz w:val="22"/>
          <w:szCs w:val="22"/>
          <w:lang w:eastAsia="en-US"/>
        </w:rPr>
      </w:pPr>
      <w:r w:rsidRPr="00791CA6">
        <w:rPr>
          <w:rFonts w:ascii="Palatino Linotype" w:eastAsia="Calibri" w:hAnsi="Palatino Linotype" w:cs="Tahoma"/>
          <w:bCs/>
          <w:sz w:val="22"/>
          <w:szCs w:val="22"/>
          <w:lang w:eastAsia="en-US"/>
        </w:rPr>
        <w:t xml:space="preserve">Con base en todo lo anteriormente expuesto, este Instituto considera </w:t>
      </w:r>
      <w:r w:rsidRPr="00791CA6">
        <w:rPr>
          <w:rFonts w:ascii="Palatino Linotype" w:eastAsia="Calibri" w:hAnsi="Palatino Linotype" w:cs="Tahoma"/>
          <w:b/>
          <w:bCs/>
          <w:sz w:val="22"/>
          <w:szCs w:val="22"/>
          <w:lang w:eastAsia="en-US"/>
        </w:rPr>
        <w:t>FUNDADO</w:t>
      </w:r>
      <w:r w:rsidRPr="00791CA6">
        <w:rPr>
          <w:rFonts w:ascii="Palatino Linotype" w:eastAsia="Calibri" w:hAnsi="Palatino Linotype" w:cs="Tahoma"/>
          <w:bCs/>
          <w:sz w:val="22"/>
          <w:szCs w:val="22"/>
          <w:lang w:eastAsia="en-US"/>
        </w:rPr>
        <w:t xml:space="preserve"> el agravio del Particular y estima procedente </w:t>
      </w:r>
      <w:r w:rsidRPr="00791CA6">
        <w:rPr>
          <w:rFonts w:ascii="Palatino Linotype" w:eastAsia="Calibri" w:hAnsi="Palatino Linotype" w:cs="Tahoma"/>
          <w:b/>
          <w:bCs/>
          <w:sz w:val="22"/>
          <w:szCs w:val="22"/>
          <w:lang w:eastAsia="en-US"/>
        </w:rPr>
        <w:t>MODIFICAR</w:t>
      </w:r>
      <w:r w:rsidRPr="00791CA6">
        <w:rPr>
          <w:rFonts w:ascii="Palatino Linotype" w:eastAsia="Calibri" w:hAnsi="Palatino Linotype" w:cs="Tahoma"/>
          <w:bCs/>
          <w:sz w:val="22"/>
          <w:szCs w:val="22"/>
          <w:lang w:eastAsia="en-US"/>
        </w:rPr>
        <w:t xml:space="preserve"> la respuesta otorgada por </w:t>
      </w:r>
      <w:r w:rsidR="00B72C1B" w:rsidRPr="00791CA6">
        <w:rPr>
          <w:rFonts w:ascii="Palatino Linotype" w:eastAsia="Calibri" w:hAnsi="Palatino Linotype" w:cs="Tahoma"/>
          <w:bCs/>
          <w:sz w:val="22"/>
          <w:szCs w:val="22"/>
          <w:lang w:eastAsia="en-US"/>
        </w:rPr>
        <w:t xml:space="preserve">el </w:t>
      </w:r>
      <w:r w:rsidR="006D2390" w:rsidRPr="00791CA6">
        <w:rPr>
          <w:rFonts w:ascii="Palatino Linotype" w:eastAsia="Calibri" w:hAnsi="Palatino Linotype" w:cs="Tahoma"/>
          <w:bCs/>
          <w:sz w:val="22"/>
          <w:szCs w:val="22"/>
          <w:lang w:eastAsia="en-US"/>
        </w:rPr>
        <w:t>Poder Judicial</w:t>
      </w:r>
      <w:r w:rsidRPr="00791CA6">
        <w:rPr>
          <w:rFonts w:ascii="Palatino Linotype" w:eastAsia="Calibri" w:hAnsi="Palatino Linotype" w:cs="Tahoma"/>
          <w:bCs/>
          <w:sz w:val="22"/>
          <w:szCs w:val="22"/>
          <w:lang w:eastAsia="en-US"/>
        </w:rPr>
        <w:t xml:space="preserve"> y </w:t>
      </w:r>
      <w:r w:rsidRPr="00791CA6">
        <w:rPr>
          <w:rFonts w:ascii="Palatino Linotype" w:eastAsia="Calibri" w:hAnsi="Palatino Linotype" w:cs="Tahoma"/>
          <w:b/>
          <w:bCs/>
          <w:sz w:val="22"/>
          <w:szCs w:val="22"/>
          <w:lang w:eastAsia="en-US"/>
        </w:rPr>
        <w:t xml:space="preserve">ORDENARLE </w:t>
      </w:r>
      <w:r w:rsidRPr="00791CA6">
        <w:rPr>
          <w:rFonts w:ascii="Palatino Linotype" w:eastAsia="Calibri" w:hAnsi="Palatino Linotype" w:cs="Tahoma"/>
          <w:bCs/>
          <w:sz w:val="22"/>
          <w:szCs w:val="22"/>
          <w:lang w:eastAsia="en-US"/>
        </w:rPr>
        <w:t xml:space="preserve">a que </w:t>
      </w:r>
      <w:r w:rsidR="00D855B5" w:rsidRPr="00791CA6">
        <w:rPr>
          <w:rFonts w:ascii="Palatino Linotype" w:eastAsia="Calibri" w:hAnsi="Palatino Linotype" w:cs="Tahoma"/>
          <w:bCs/>
          <w:sz w:val="22"/>
          <w:szCs w:val="22"/>
          <w:lang w:eastAsia="en-US"/>
        </w:rPr>
        <w:t>realice una búsqueda exhaustiva y razonable del documento donde conste que el Auditor Especial de Investigación, en uso de sus atribuciones, instruyó el trámite de denuncia presentada con motivo de presuntos actos de corrupción en el arrendamiento de patrullas en el Estado de México y proporcione al Particular el documento respectivo, vía SAIMEX.</w:t>
      </w:r>
    </w:p>
    <w:p w14:paraId="011AD1A5" w14:textId="77777777" w:rsidR="00D855B5" w:rsidRPr="00791CA6" w:rsidRDefault="00D855B5" w:rsidP="00D855B5">
      <w:pPr>
        <w:spacing w:line="360" w:lineRule="auto"/>
        <w:jc w:val="both"/>
        <w:rPr>
          <w:rFonts w:ascii="Palatino Linotype" w:eastAsia="Calibri" w:hAnsi="Palatino Linotype" w:cs="Tahoma"/>
          <w:bCs/>
          <w:sz w:val="22"/>
          <w:szCs w:val="22"/>
          <w:lang w:eastAsia="en-US"/>
        </w:rPr>
      </w:pPr>
    </w:p>
    <w:p w14:paraId="45C7126E" w14:textId="77777777" w:rsidR="00D855B5" w:rsidRPr="00791CA6" w:rsidRDefault="00D855B5" w:rsidP="00D855B5">
      <w:pPr>
        <w:spacing w:line="360" w:lineRule="auto"/>
        <w:jc w:val="both"/>
        <w:rPr>
          <w:rFonts w:ascii="Palatino Linotype" w:eastAsia="Calibri" w:hAnsi="Palatino Linotype" w:cs="Tahoma"/>
          <w:bCs/>
          <w:sz w:val="22"/>
          <w:szCs w:val="22"/>
          <w:lang w:eastAsia="en-US"/>
        </w:rPr>
      </w:pPr>
      <w:r w:rsidRPr="00791CA6">
        <w:rPr>
          <w:rFonts w:ascii="Palatino Linotype" w:eastAsia="Calibri" w:hAnsi="Palatino Linotype" w:cs="Tahoma"/>
          <w:bCs/>
          <w:sz w:val="22"/>
          <w:szCs w:val="22"/>
          <w:lang w:eastAsia="en-US"/>
        </w:rPr>
        <w:t>Es de indicarse que, si alguno de los documentos contuviera datos personales confidenciales, se deberá elaborar la versión pública correspondiente y emitir el acuerdo de clasificación mediante el Comité de Transparencia, según lo dispuesto en los artículos 49, fracciones II y VIII, 143, fracción I y 149 de la Ley de Transparencia y Acceso a la Información Pública del Estado de México.</w:t>
      </w:r>
    </w:p>
    <w:p w14:paraId="6B62455D" w14:textId="77777777" w:rsidR="00D855B5" w:rsidRPr="00791CA6" w:rsidRDefault="00D855B5" w:rsidP="00D855B5">
      <w:pPr>
        <w:spacing w:line="360" w:lineRule="auto"/>
        <w:jc w:val="both"/>
        <w:rPr>
          <w:rFonts w:ascii="Palatino Linotype" w:eastAsia="Calibri" w:hAnsi="Palatino Linotype" w:cs="Tahoma"/>
          <w:bCs/>
          <w:sz w:val="22"/>
          <w:szCs w:val="22"/>
          <w:lang w:eastAsia="en-US"/>
        </w:rPr>
      </w:pPr>
    </w:p>
    <w:p w14:paraId="55B2C5C8" w14:textId="0DB350E1" w:rsidR="001D1A6C" w:rsidRPr="00791CA6" w:rsidRDefault="00D855B5" w:rsidP="00C036EB">
      <w:pPr>
        <w:spacing w:line="360" w:lineRule="auto"/>
        <w:jc w:val="both"/>
        <w:rPr>
          <w:rFonts w:ascii="Palatino Linotype" w:eastAsia="Calibri" w:hAnsi="Palatino Linotype" w:cs="Tahoma"/>
          <w:bCs/>
          <w:sz w:val="22"/>
          <w:szCs w:val="22"/>
          <w:lang w:eastAsia="en-US"/>
        </w:rPr>
      </w:pPr>
      <w:r w:rsidRPr="00791CA6">
        <w:rPr>
          <w:rFonts w:ascii="Palatino Linotype" w:eastAsia="Calibri" w:hAnsi="Palatino Linotype" w:cs="Tahoma"/>
          <w:bCs/>
          <w:sz w:val="22"/>
          <w:szCs w:val="22"/>
          <w:lang w:eastAsia="en-US"/>
        </w:rPr>
        <w:t>Finalmente, en caso de que el Auditor Especial de Investigación no hubiere hecho uso de su atribución para instruir el trámite de denuncia y, por tanto, no se hubiere generado la documentación que interesa al Particular, en términos del artículo 19, segundo párrafo, de la Ley de Transparencia y Acceso a la Información Pública del Estado de México y Municipios, se debe motivar la respuesta en función de las causas que motiven tal circunstancia.</w:t>
      </w:r>
    </w:p>
    <w:p w14:paraId="36FFEAD6" w14:textId="77777777" w:rsidR="00D855B5" w:rsidRPr="00791CA6" w:rsidRDefault="00D855B5" w:rsidP="00D20B1D">
      <w:pPr>
        <w:spacing w:line="360" w:lineRule="auto"/>
        <w:jc w:val="both"/>
        <w:rPr>
          <w:rFonts w:ascii="Palatino Linotype" w:eastAsia="Calibri" w:hAnsi="Palatino Linotype" w:cs="Tahoma"/>
          <w:bCs/>
          <w:sz w:val="22"/>
          <w:szCs w:val="22"/>
          <w:lang w:eastAsia="en-US"/>
        </w:rPr>
      </w:pPr>
    </w:p>
    <w:p w14:paraId="6AFED9F2" w14:textId="77777777" w:rsidR="005B1377" w:rsidRPr="00791CA6" w:rsidRDefault="005B1377" w:rsidP="005B1377">
      <w:pPr>
        <w:spacing w:line="360" w:lineRule="auto"/>
        <w:jc w:val="both"/>
        <w:rPr>
          <w:rFonts w:ascii="Palatino Linotype" w:hAnsi="Palatino Linotype" w:cs="Tahoma"/>
          <w:bCs/>
          <w:sz w:val="22"/>
          <w:szCs w:val="22"/>
        </w:rPr>
      </w:pPr>
      <w:r w:rsidRPr="00791CA6">
        <w:rPr>
          <w:rFonts w:ascii="Palatino Linotype" w:hAnsi="Palatino Linotype" w:cs="Tahoma"/>
          <w:bCs/>
          <w:sz w:val="22"/>
          <w:szCs w:val="22"/>
        </w:rPr>
        <w:t>Por lo expuesto y fundado, el Pleno de este Instituto:</w:t>
      </w:r>
    </w:p>
    <w:p w14:paraId="4DFC0F73" w14:textId="77777777" w:rsidR="005B1377" w:rsidRPr="00791CA6" w:rsidRDefault="005B1377" w:rsidP="005B1377">
      <w:pPr>
        <w:spacing w:line="360" w:lineRule="auto"/>
        <w:jc w:val="both"/>
        <w:rPr>
          <w:rFonts w:ascii="Palatino Linotype" w:hAnsi="Palatino Linotype" w:cs="Tahoma"/>
          <w:bCs/>
          <w:sz w:val="22"/>
          <w:szCs w:val="22"/>
          <w:lang w:val="es-ES_tradnl"/>
        </w:rPr>
      </w:pPr>
    </w:p>
    <w:p w14:paraId="59E99667" w14:textId="77777777" w:rsidR="005B1377" w:rsidRPr="00791CA6" w:rsidRDefault="005B1377" w:rsidP="005B1377">
      <w:pPr>
        <w:spacing w:line="360" w:lineRule="auto"/>
        <w:jc w:val="center"/>
        <w:rPr>
          <w:rFonts w:ascii="Palatino Linotype" w:hAnsi="Palatino Linotype" w:cs="Tahoma"/>
          <w:bCs/>
          <w:sz w:val="22"/>
          <w:szCs w:val="22"/>
        </w:rPr>
      </w:pPr>
      <w:r w:rsidRPr="00791CA6">
        <w:rPr>
          <w:rFonts w:ascii="Palatino Linotype" w:hAnsi="Palatino Linotype" w:cs="Tahoma"/>
          <w:b/>
          <w:bCs/>
          <w:sz w:val="22"/>
          <w:szCs w:val="22"/>
        </w:rPr>
        <w:lastRenderedPageBreak/>
        <w:t>RESUELVE</w:t>
      </w:r>
    </w:p>
    <w:p w14:paraId="713BCF46" w14:textId="77777777" w:rsidR="005B1377" w:rsidRPr="00791CA6" w:rsidRDefault="005B1377" w:rsidP="005B1377">
      <w:pPr>
        <w:spacing w:line="360" w:lineRule="auto"/>
        <w:jc w:val="both"/>
        <w:rPr>
          <w:rFonts w:ascii="Palatino Linotype" w:hAnsi="Palatino Linotype" w:cs="Tahoma"/>
          <w:bCs/>
          <w:sz w:val="22"/>
          <w:szCs w:val="22"/>
        </w:rPr>
      </w:pPr>
    </w:p>
    <w:p w14:paraId="1E8B92D0" w14:textId="6301DB79" w:rsidR="005B1377" w:rsidRPr="00791CA6" w:rsidRDefault="005B1377" w:rsidP="005B1377">
      <w:pPr>
        <w:spacing w:line="360" w:lineRule="auto"/>
        <w:jc w:val="both"/>
        <w:rPr>
          <w:rFonts w:ascii="Palatino Linotype" w:hAnsi="Palatino Linotype" w:cs="Tahoma"/>
          <w:sz w:val="22"/>
          <w:szCs w:val="22"/>
        </w:rPr>
      </w:pPr>
      <w:r w:rsidRPr="00791CA6">
        <w:rPr>
          <w:rFonts w:ascii="Palatino Linotype" w:hAnsi="Palatino Linotype" w:cs="Tahoma"/>
          <w:b/>
          <w:bCs/>
          <w:sz w:val="22"/>
          <w:szCs w:val="22"/>
        </w:rPr>
        <w:t>PRIMERO</w:t>
      </w:r>
      <w:r w:rsidRPr="00791CA6">
        <w:rPr>
          <w:rFonts w:ascii="Palatino Linotype" w:hAnsi="Palatino Linotype" w:cs="Tahoma"/>
          <w:sz w:val="22"/>
          <w:szCs w:val="22"/>
        </w:rPr>
        <w:t xml:space="preserve">. </w:t>
      </w:r>
      <w:r w:rsidR="006A1D78" w:rsidRPr="00791CA6">
        <w:rPr>
          <w:rFonts w:ascii="Palatino Linotype" w:hAnsi="Palatino Linotype" w:cs="Tahoma"/>
          <w:sz w:val="22"/>
          <w:szCs w:val="22"/>
        </w:rPr>
        <w:t>R</w:t>
      </w:r>
      <w:r w:rsidRPr="00791CA6">
        <w:rPr>
          <w:rFonts w:ascii="Palatino Linotype" w:hAnsi="Palatino Linotype" w:cs="Tahoma"/>
          <w:sz w:val="22"/>
          <w:szCs w:val="22"/>
        </w:rPr>
        <w:t xml:space="preserve">esulta </w:t>
      </w:r>
      <w:r w:rsidR="00902BF5" w:rsidRPr="00791CA6">
        <w:rPr>
          <w:rFonts w:ascii="Palatino Linotype" w:hAnsi="Palatino Linotype" w:cs="Tahoma"/>
          <w:b/>
          <w:sz w:val="22"/>
          <w:szCs w:val="22"/>
        </w:rPr>
        <w:t>FUNDADO EL AGRAVIO</w:t>
      </w:r>
      <w:r w:rsidR="00902BF5" w:rsidRPr="00791CA6">
        <w:rPr>
          <w:rFonts w:ascii="Palatino Linotype" w:hAnsi="Palatino Linotype" w:cs="Tahoma"/>
          <w:sz w:val="22"/>
          <w:szCs w:val="22"/>
        </w:rPr>
        <w:t xml:space="preserve"> planteado por </w:t>
      </w:r>
      <w:r w:rsidR="001D1A6C" w:rsidRPr="00791CA6">
        <w:rPr>
          <w:rFonts w:ascii="Palatino Linotype" w:hAnsi="Palatino Linotype" w:cs="Tahoma"/>
          <w:sz w:val="22"/>
          <w:szCs w:val="22"/>
        </w:rPr>
        <w:t>el</w:t>
      </w:r>
      <w:r w:rsidRPr="00791CA6">
        <w:rPr>
          <w:rFonts w:ascii="Palatino Linotype" w:hAnsi="Palatino Linotype" w:cs="Tahoma"/>
          <w:sz w:val="22"/>
          <w:szCs w:val="22"/>
        </w:rPr>
        <w:t xml:space="preserve"> RECURRENTE en términos </w:t>
      </w:r>
      <w:r w:rsidR="00C23161" w:rsidRPr="00791CA6">
        <w:rPr>
          <w:rFonts w:ascii="Palatino Linotype" w:hAnsi="Palatino Linotype" w:cs="Tahoma"/>
          <w:sz w:val="22"/>
          <w:szCs w:val="22"/>
        </w:rPr>
        <w:t xml:space="preserve">de los </w:t>
      </w:r>
      <w:r w:rsidRPr="00791CA6">
        <w:rPr>
          <w:rFonts w:ascii="Palatino Linotype" w:hAnsi="Palatino Linotype" w:cs="Tahoma"/>
          <w:sz w:val="22"/>
          <w:szCs w:val="22"/>
        </w:rPr>
        <w:t>Considerando</w:t>
      </w:r>
      <w:r w:rsidR="00C23161" w:rsidRPr="00791CA6">
        <w:rPr>
          <w:rFonts w:ascii="Palatino Linotype" w:hAnsi="Palatino Linotype" w:cs="Tahoma"/>
          <w:sz w:val="22"/>
          <w:szCs w:val="22"/>
        </w:rPr>
        <w:t>s</w:t>
      </w:r>
      <w:r w:rsidRPr="00791CA6">
        <w:rPr>
          <w:rFonts w:ascii="Palatino Linotype" w:hAnsi="Palatino Linotype" w:cs="Tahoma"/>
          <w:sz w:val="22"/>
          <w:szCs w:val="22"/>
        </w:rPr>
        <w:t xml:space="preserve"> </w:t>
      </w:r>
      <w:r w:rsidR="00453D53" w:rsidRPr="00791CA6">
        <w:rPr>
          <w:rFonts w:ascii="Palatino Linotype" w:hAnsi="Palatino Linotype" w:cs="Tahoma"/>
          <w:b/>
          <w:sz w:val="22"/>
          <w:szCs w:val="22"/>
        </w:rPr>
        <w:t>QUINTO</w:t>
      </w:r>
      <w:r w:rsidR="00453D53" w:rsidRPr="00791CA6">
        <w:rPr>
          <w:rFonts w:ascii="Palatino Linotype" w:hAnsi="Palatino Linotype" w:cs="Tahoma"/>
          <w:sz w:val="22"/>
          <w:szCs w:val="22"/>
        </w:rPr>
        <w:t xml:space="preserve"> </w:t>
      </w:r>
      <w:r w:rsidR="00C23161" w:rsidRPr="00791CA6">
        <w:rPr>
          <w:rFonts w:ascii="Palatino Linotype" w:hAnsi="Palatino Linotype" w:cs="Tahoma"/>
          <w:sz w:val="22"/>
          <w:szCs w:val="22"/>
        </w:rPr>
        <w:t xml:space="preserve">y </w:t>
      </w:r>
      <w:r w:rsidR="00C23161" w:rsidRPr="00791CA6">
        <w:rPr>
          <w:rFonts w:ascii="Palatino Linotype" w:hAnsi="Palatino Linotype" w:cs="Tahoma"/>
          <w:b/>
          <w:sz w:val="22"/>
          <w:szCs w:val="22"/>
        </w:rPr>
        <w:t xml:space="preserve">SEXTO </w:t>
      </w:r>
      <w:r w:rsidRPr="00791CA6">
        <w:rPr>
          <w:rFonts w:ascii="Palatino Linotype" w:hAnsi="Palatino Linotype" w:cs="Tahoma"/>
          <w:sz w:val="22"/>
          <w:szCs w:val="22"/>
        </w:rPr>
        <w:t>de esta Resolución.</w:t>
      </w:r>
    </w:p>
    <w:p w14:paraId="6B8BFC11" w14:textId="77777777" w:rsidR="005B1377" w:rsidRPr="00791CA6" w:rsidRDefault="005B1377" w:rsidP="005B1377">
      <w:pPr>
        <w:spacing w:line="360" w:lineRule="auto"/>
        <w:jc w:val="both"/>
        <w:rPr>
          <w:rFonts w:ascii="Palatino Linotype" w:hAnsi="Palatino Linotype" w:cs="Tahoma"/>
          <w:sz w:val="22"/>
          <w:szCs w:val="22"/>
        </w:rPr>
      </w:pPr>
    </w:p>
    <w:p w14:paraId="60A7C4FC" w14:textId="1316E307" w:rsidR="007C3D67" w:rsidRPr="00791CA6" w:rsidRDefault="005B1377" w:rsidP="00BF1932">
      <w:pPr>
        <w:spacing w:line="360" w:lineRule="auto"/>
        <w:jc w:val="both"/>
        <w:rPr>
          <w:rFonts w:ascii="Palatino Linotype" w:hAnsi="Palatino Linotype" w:cs="Tahoma"/>
          <w:b/>
          <w:bCs/>
          <w:sz w:val="22"/>
          <w:szCs w:val="22"/>
        </w:rPr>
      </w:pPr>
      <w:r w:rsidRPr="00791CA6">
        <w:rPr>
          <w:rFonts w:ascii="Palatino Linotype" w:hAnsi="Palatino Linotype" w:cs="Tahoma"/>
          <w:b/>
          <w:bCs/>
          <w:sz w:val="22"/>
          <w:szCs w:val="22"/>
        </w:rPr>
        <w:t xml:space="preserve">SEGUNDO. </w:t>
      </w:r>
      <w:r w:rsidRPr="00791CA6">
        <w:rPr>
          <w:rFonts w:ascii="Palatino Linotype" w:hAnsi="Palatino Linotype" w:cs="Tahoma"/>
          <w:bCs/>
          <w:sz w:val="22"/>
          <w:szCs w:val="22"/>
        </w:rPr>
        <w:t>Se</w:t>
      </w:r>
      <w:r w:rsidR="006A1D78" w:rsidRPr="00791CA6">
        <w:rPr>
          <w:rFonts w:ascii="Palatino Linotype" w:hAnsi="Palatino Linotype" w:cs="Tahoma"/>
          <w:b/>
          <w:bCs/>
          <w:sz w:val="22"/>
          <w:szCs w:val="22"/>
        </w:rPr>
        <w:t xml:space="preserve"> MODIFICA</w:t>
      </w:r>
      <w:r w:rsidRPr="00791CA6">
        <w:rPr>
          <w:rFonts w:ascii="Palatino Linotype" w:hAnsi="Palatino Linotype" w:cs="Tahoma"/>
          <w:b/>
          <w:bCs/>
          <w:sz w:val="22"/>
          <w:szCs w:val="22"/>
        </w:rPr>
        <w:t xml:space="preserve"> </w:t>
      </w:r>
      <w:r w:rsidRPr="00791CA6">
        <w:rPr>
          <w:rFonts w:ascii="Palatino Linotype" w:hAnsi="Palatino Linotype" w:cs="Tahoma"/>
          <w:bCs/>
          <w:sz w:val="22"/>
          <w:szCs w:val="22"/>
        </w:rPr>
        <w:t>la respuesta y se</w:t>
      </w:r>
      <w:r w:rsidRPr="00791CA6">
        <w:rPr>
          <w:rFonts w:ascii="Palatino Linotype" w:hAnsi="Palatino Linotype" w:cs="Tahoma"/>
          <w:b/>
          <w:bCs/>
          <w:sz w:val="22"/>
          <w:szCs w:val="22"/>
        </w:rPr>
        <w:t xml:space="preserve"> </w:t>
      </w:r>
      <w:r w:rsidRPr="00791CA6">
        <w:rPr>
          <w:rFonts w:ascii="Palatino Linotype" w:hAnsi="Palatino Linotype" w:cs="Tahoma"/>
          <w:b/>
          <w:sz w:val="22"/>
          <w:szCs w:val="22"/>
        </w:rPr>
        <w:t xml:space="preserve">ordena </w:t>
      </w:r>
      <w:r w:rsidRPr="00791CA6">
        <w:rPr>
          <w:rFonts w:ascii="Palatino Linotype" w:hAnsi="Palatino Linotype" w:cs="Tahoma"/>
          <w:sz w:val="22"/>
          <w:szCs w:val="22"/>
        </w:rPr>
        <w:t xml:space="preserve">al </w:t>
      </w:r>
      <w:r w:rsidRPr="00791CA6">
        <w:rPr>
          <w:rFonts w:ascii="Palatino Linotype" w:hAnsi="Palatino Linotype" w:cs="Tahoma"/>
          <w:b/>
          <w:sz w:val="22"/>
          <w:szCs w:val="22"/>
        </w:rPr>
        <w:t xml:space="preserve">SUJETO OBLIGADO </w:t>
      </w:r>
      <w:r w:rsidR="00D855B5" w:rsidRPr="00791CA6">
        <w:rPr>
          <w:rFonts w:ascii="Palatino Linotype" w:hAnsi="Palatino Linotype" w:cs="Tahoma"/>
          <w:b/>
          <w:sz w:val="22"/>
          <w:szCs w:val="22"/>
        </w:rPr>
        <w:t xml:space="preserve">realice una búsqueda exhaustiva y razonable y </w:t>
      </w:r>
      <w:r w:rsidRPr="00791CA6">
        <w:rPr>
          <w:rFonts w:ascii="Palatino Linotype" w:hAnsi="Palatino Linotype" w:cs="Tahoma"/>
          <w:b/>
          <w:bCs/>
          <w:sz w:val="22"/>
          <w:szCs w:val="22"/>
        </w:rPr>
        <w:t xml:space="preserve">proporcione al Particular, vía </w:t>
      </w:r>
      <w:r w:rsidR="00C23161" w:rsidRPr="00791CA6">
        <w:rPr>
          <w:rFonts w:ascii="Palatino Linotype" w:hAnsi="Palatino Linotype" w:cs="Tahoma"/>
          <w:b/>
          <w:bCs/>
          <w:sz w:val="22"/>
          <w:szCs w:val="22"/>
        </w:rPr>
        <w:t xml:space="preserve">el </w:t>
      </w:r>
      <w:r w:rsidR="00C76A00" w:rsidRPr="00791CA6">
        <w:rPr>
          <w:rFonts w:ascii="Palatino Linotype" w:hAnsi="Palatino Linotype" w:cs="Tahoma"/>
          <w:b/>
          <w:bCs/>
          <w:sz w:val="22"/>
          <w:szCs w:val="22"/>
        </w:rPr>
        <w:t>Sistema de Acceso a la Información Mexiquense (</w:t>
      </w:r>
      <w:r w:rsidRPr="00791CA6">
        <w:rPr>
          <w:rFonts w:ascii="Palatino Linotype" w:hAnsi="Palatino Linotype" w:cs="Tahoma"/>
          <w:b/>
          <w:bCs/>
          <w:sz w:val="22"/>
          <w:szCs w:val="22"/>
        </w:rPr>
        <w:t>SAIMEX</w:t>
      </w:r>
      <w:r w:rsidR="00C76A00" w:rsidRPr="00791CA6">
        <w:rPr>
          <w:rFonts w:ascii="Palatino Linotype" w:hAnsi="Palatino Linotype" w:cs="Tahoma"/>
          <w:b/>
          <w:bCs/>
          <w:sz w:val="22"/>
          <w:szCs w:val="22"/>
        </w:rPr>
        <w:t>)</w:t>
      </w:r>
      <w:r w:rsidRPr="00791CA6">
        <w:rPr>
          <w:rFonts w:ascii="Palatino Linotype" w:hAnsi="Palatino Linotype" w:cs="Tahoma"/>
          <w:b/>
          <w:bCs/>
          <w:sz w:val="22"/>
          <w:szCs w:val="22"/>
        </w:rPr>
        <w:t xml:space="preserve">, </w:t>
      </w:r>
      <w:r w:rsidR="006A1D78" w:rsidRPr="00791CA6">
        <w:rPr>
          <w:rFonts w:ascii="Palatino Linotype" w:hAnsi="Palatino Linotype" w:cs="Tahoma"/>
          <w:b/>
          <w:bCs/>
          <w:sz w:val="22"/>
          <w:szCs w:val="22"/>
        </w:rPr>
        <w:t>lo siguiente:</w:t>
      </w:r>
    </w:p>
    <w:p w14:paraId="55E58E73" w14:textId="77777777" w:rsidR="00C036EB" w:rsidRPr="00791CA6" w:rsidRDefault="00C036EB" w:rsidP="005B1377">
      <w:pPr>
        <w:spacing w:line="360" w:lineRule="auto"/>
        <w:jc w:val="both"/>
        <w:rPr>
          <w:rFonts w:ascii="Palatino Linotype" w:hAnsi="Palatino Linotype" w:cs="Tahoma"/>
          <w:sz w:val="22"/>
          <w:szCs w:val="22"/>
        </w:rPr>
      </w:pPr>
    </w:p>
    <w:p w14:paraId="03F389B1" w14:textId="0358FB92" w:rsidR="00BF1932" w:rsidRPr="00791CA6" w:rsidRDefault="008565F0" w:rsidP="00D855B5">
      <w:pPr>
        <w:pStyle w:val="Prrafodelista"/>
        <w:numPr>
          <w:ilvl w:val="0"/>
          <w:numId w:val="2"/>
        </w:numPr>
        <w:spacing w:line="360" w:lineRule="auto"/>
        <w:jc w:val="both"/>
        <w:rPr>
          <w:rFonts w:ascii="Palatino Linotype" w:hAnsi="Palatino Linotype" w:cs="Tahoma"/>
          <w:szCs w:val="22"/>
        </w:rPr>
      </w:pPr>
      <w:r w:rsidRPr="00791CA6">
        <w:rPr>
          <w:rFonts w:ascii="Palatino Linotype" w:hAnsi="Palatino Linotype" w:cs="Tahoma"/>
          <w:szCs w:val="22"/>
        </w:rPr>
        <w:t xml:space="preserve">El </w:t>
      </w:r>
      <w:r w:rsidR="00D855B5" w:rsidRPr="00791CA6">
        <w:rPr>
          <w:rFonts w:ascii="Palatino Linotype" w:hAnsi="Palatino Linotype" w:cs="Tahoma"/>
          <w:szCs w:val="22"/>
        </w:rPr>
        <w:t>documento donde conste que el Auditor Especial de Investigación, en uso de sus atribuciones, instruyó el trámite de denuncia presentada con motivo de presuntos actos de corrupción en el arrendamiento de patrullas en el Estado de México</w:t>
      </w:r>
      <w:r w:rsidR="00AA50C9" w:rsidRPr="00791CA6">
        <w:rPr>
          <w:rFonts w:ascii="Palatino Linotype" w:hAnsi="Palatino Linotype" w:cs="Tahoma"/>
          <w:szCs w:val="22"/>
        </w:rPr>
        <w:t>, a que se hace referencia en la solicitud que nos ocupa</w:t>
      </w:r>
      <w:r w:rsidR="00D855B5" w:rsidRPr="00791CA6">
        <w:rPr>
          <w:rFonts w:ascii="Palatino Linotype" w:hAnsi="Palatino Linotype" w:cs="Tahoma"/>
          <w:szCs w:val="22"/>
        </w:rPr>
        <w:t>.</w:t>
      </w:r>
    </w:p>
    <w:p w14:paraId="678AB7E4" w14:textId="77777777" w:rsidR="00C036EB" w:rsidRPr="00791CA6" w:rsidRDefault="00C036EB" w:rsidP="005B1377">
      <w:pPr>
        <w:spacing w:line="360" w:lineRule="auto"/>
        <w:jc w:val="both"/>
        <w:rPr>
          <w:rFonts w:ascii="Palatino Linotype" w:hAnsi="Palatino Linotype" w:cs="Tahoma"/>
          <w:sz w:val="22"/>
          <w:szCs w:val="22"/>
        </w:rPr>
      </w:pPr>
    </w:p>
    <w:p w14:paraId="649136E1" w14:textId="77777777" w:rsidR="00D855B5" w:rsidRPr="00791CA6" w:rsidRDefault="00D855B5" w:rsidP="00D855B5">
      <w:pPr>
        <w:spacing w:line="360" w:lineRule="auto"/>
        <w:jc w:val="both"/>
        <w:rPr>
          <w:rFonts w:ascii="Palatino Linotype" w:hAnsi="Palatino Linotype" w:cs="Tahoma"/>
          <w:bCs/>
          <w:sz w:val="22"/>
          <w:szCs w:val="22"/>
        </w:rPr>
      </w:pPr>
      <w:r w:rsidRPr="00791CA6">
        <w:rPr>
          <w:rFonts w:ascii="Palatino Linotype" w:hAnsi="Palatino Linotype" w:cs="Tahoma"/>
          <w:bCs/>
          <w:sz w:val="22"/>
          <w:szCs w:val="22"/>
        </w:rPr>
        <w:t>Es de indicarse que, si alguno de los documentos contuviera datos personales confidenciales, se deberá elaborar la versión pública correspondiente y emitir el acuerdo de clasificación mediante el Comité de Transparencia, según lo dispuesto en los artículos 49, fracciones II y VIII, 143, fracción I y 149 de la Ley de Transparencia y Acceso a la Información Pública del Estado de México.</w:t>
      </w:r>
    </w:p>
    <w:p w14:paraId="4F149B28" w14:textId="77777777" w:rsidR="00D855B5" w:rsidRPr="00791CA6" w:rsidRDefault="00D855B5" w:rsidP="005B1377">
      <w:pPr>
        <w:spacing w:line="360" w:lineRule="auto"/>
        <w:jc w:val="both"/>
        <w:rPr>
          <w:rFonts w:ascii="Palatino Linotype" w:hAnsi="Palatino Linotype" w:cs="Tahoma"/>
          <w:sz w:val="22"/>
          <w:szCs w:val="22"/>
        </w:rPr>
      </w:pPr>
    </w:p>
    <w:p w14:paraId="6C1C7CB2" w14:textId="395E43CC" w:rsidR="00D855B5" w:rsidRPr="00791CA6" w:rsidRDefault="00D855B5" w:rsidP="005B1377">
      <w:pPr>
        <w:spacing w:line="360" w:lineRule="auto"/>
        <w:jc w:val="both"/>
        <w:rPr>
          <w:rFonts w:ascii="Palatino Linotype" w:hAnsi="Palatino Linotype" w:cs="Tahoma"/>
          <w:sz w:val="22"/>
          <w:szCs w:val="22"/>
        </w:rPr>
      </w:pPr>
      <w:r w:rsidRPr="00791CA6">
        <w:rPr>
          <w:rFonts w:ascii="Palatino Linotype" w:hAnsi="Palatino Linotype" w:cs="Tahoma"/>
          <w:sz w:val="22"/>
          <w:szCs w:val="22"/>
        </w:rPr>
        <w:t>Cabe decir que, en caso de que el Auditor Especial de Investigación no hubiere hecho uso de su atribución para instruir el trámite de denuncia y, por tanto, no se hubiere generado la documentación que interesa al Particular, en términos del artículo 19, segundo párrafo, de la Ley de Transparencia y Acceso a la Información Pública del Estado de México y Municipios, se debe motivar la respuesta en función de las causas que motiven tal circunstancia.</w:t>
      </w:r>
    </w:p>
    <w:p w14:paraId="1BE8AA7C" w14:textId="77777777" w:rsidR="00D855B5" w:rsidRPr="00791CA6" w:rsidRDefault="00D855B5" w:rsidP="005B1377">
      <w:pPr>
        <w:spacing w:line="360" w:lineRule="auto"/>
        <w:jc w:val="both"/>
        <w:rPr>
          <w:rFonts w:ascii="Palatino Linotype" w:hAnsi="Palatino Linotype" w:cs="Tahoma"/>
          <w:sz w:val="22"/>
          <w:szCs w:val="22"/>
        </w:rPr>
      </w:pPr>
    </w:p>
    <w:p w14:paraId="5F8ED763" w14:textId="1C094FD6" w:rsidR="005B1377" w:rsidRPr="00791CA6" w:rsidRDefault="005B1377" w:rsidP="005B1377">
      <w:pPr>
        <w:spacing w:line="360" w:lineRule="auto"/>
        <w:jc w:val="both"/>
        <w:rPr>
          <w:rFonts w:ascii="Palatino Linotype" w:hAnsi="Palatino Linotype" w:cs="Tahoma"/>
          <w:b/>
          <w:sz w:val="22"/>
          <w:szCs w:val="22"/>
          <w:lang w:val="es-ES_tradnl"/>
        </w:rPr>
      </w:pPr>
      <w:r w:rsidRPr="00791CA6">
        <w:rPr>
          <w:rFonts w:ascii="Palatino Linotype" w:hAnsi="Palatino Linotype" w:cs="Tahoma"/>
          <w:b/>
          <w:sz w:val="22"/>
          <w:szCs w:val="22"/>
        </w:rPr>
        <w:lastRenderedPageBreak/>
        <w:t>TERCERO. Notifíquese</w:t>
      </w:r>
      <w:r w:rsidRPr="00791CA6">
        <w:rPr>
          <w:rFonts w:ascii="Palatino Linotype" w:hAnsi="Palatino Linotype" w:cs="Tahoma"/>
          <w:sz w:val="22"/>
          <w:szCs w:val="22"/>
        </w:rPr>
        <w:t xml:space="preserve"> al Titular de la Unidad de Transparencia del</w:t>
      </w:r>
      <w:r w:rsidRPr="00791CA6">
        <w:rPr>
          <w:rFonts w:ascii="Palatino Linotype" w:hAnsi="Palatino Linotype" w:cs="Tahoma"/>
          <w:b/>
          <w:sz w:val="22"/>
          <w:szCs w:val="22"/>
        </w:rPr>
        <w:t xml:space="preserve"> SUJETO OBLIGADO</w:t>
      </w:r>
      <w:r w:rsidRPr="00791CA6">
        <w:rPr>
          <w:rFonts w:ascii="Palatino Linotype" w:hAnsi="Palatino Linotype" w:cs="Tahoma"/>
          <w:sz w:val="22"/>
          <w:szCs w:val="22"/>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00A9741F" w:rsidRPr="00791CA6">
        <w:rPr>
          <w:rFonts w:ascii="Palatino Linotype" w:hAnsi="Palatino Linotype" w:cs="Tahoma"/>
          <w:sz w:val="22"/>
          <w:szCs w:val="22"/>
        </w:rPr>
        <w:t>Resolución</w:t>
      </w:r>
      <w:r w:rsidRPr="00791CA6">
        <w:rPr>
          <w:rFonts w:ascii="Palatino Linotype" w:hAnsi="Palatino Linotype" w:cs="Tahoma"/>
          <w:sz w:val="22"/>
          <w:szCs w:val="22"/>
        </w:rPr>
        <w:t>.</w:t>
      </w:r>
    </w:p>
    <w:p w14:paraId="05E9E1A9" w14:textId="77777777" w:rsidR="005B1377" w:rsidRPr="00791CA6" w:rsidRDefault="005B1377" w:rsidP="005B1377">
      <w:pPr>
        <w:spacing w:line="360" w:lineRule="auto"/>
        <w:jc w:val="both"/>
        <w:rPr>
          <w:rFonts w:ascii="Palatino Linotype" w:hAnsi="Palatino Linotype" w:cs="Tahoma"/>
          <w:b/>
          <w:sz w:val="22"/>
          <w:szCs w:val="22"/>
        </w:rPr>
      </w:pPr>
    </w:p>
    <w:p w14:paraId="57E4AF9E" w14:textId="34AD67A2" w:rsidR="005B1377" w:rsidRPr="00791CA6" w:rsidRDefault="005B1377" w:rsidP="005B1377">
      <w:pPr>
        <w:spacing w:line="360" w:lineRule="auto"/>
        <w:jc w:val="both"/>
        <w:rPr>
          <w:rFonts w:ascii="Palatino Linotype" w:hAnsi="Palatino Linotype" w:cs="Tahoma"/>
          <w:sz w:val="22"/>
          <w:szCs w:val="22"/>
        </w:rPr>
      </w:pPr>
      <w:r w:rsidRPr="00791CA6">
        <w:rPr>
          <w:rFonts w:ascii="Palatino Linotype" w:hAnsi="Palatino Linotype" w:cs="Tahoma"/>
          <w:b/>
          <w:sz w:val="22"/>
          <w:szCs w:val="22"/>
        </w:rPr>
        <w:t>CUARTO. Notifíquese</w:t>
      </w:r>
      <w:r w:rsidRPr="00791CA6">
        <w:rPr>
          <w:rFonts w:ascii="Palatino Linotype" w:hAnsi="Palatino Linotype" w:cs="Tahoma"/>
          <w:sz w:val="22"/>
          <w:szCs w:val="22"/>
        </w:rPr>
        <w:t xml:space="preserve"> al </w:t>
      </w:r>
      <w:r w:rsidRPr="00791CA6">
        <w:rPr>
          <w:rFonts w:ascii="Palatino Linotype" w:hAnsi="Palatino Linotype" w:cs="Tahoma"/>
          <w:b/>
          <w:sz w:val="22"/>
          <w:szCs w:val="22"/>
        </w:rPr>
        <w:t>RECURRENTE</w:t>
      </w:r>
      <w:r w:rsidRPr="00791CA6">
        <w:rPr>
          <w:rFonts w:ascii="Palatino Linotype" w:hAnsi="Palatino Linotype" w:cs="Tahoma"/>
          <w:sz w:val="22"/>
          <w:szCs w:val="22"/>
        </w:rPr>
        <w:t xml:space="preserve"> la presente </w:t>
      </w:r>
      <w:r w:rsidR="006A2DC4" w:rsidRPr="00791CA6">
        <w:rPr>
          <w:rFonts w:ascii="Palatino Linotype" w:hAnsi="Palatino Linotype" w:cs="Tahoma"/>
          <w:sz w:val="22"/>
          <w:szCs w:val="22"/>
        </w:rPr>
        <w:t>R</w:t>
      </w:r>
      <w:r w:rsidRPr="00791CA6">
        <w:rPr>
          <w:rFonts w:ascii="Palatino Linotype" w:hAnsi="Palatino Linotype" w:cs="Tahoma"/>
          <w:sz w:val="22"/>
          <w:szCs w:val="22"/>
        </w:rPr>
        <w:t>esolución</w:t>
      </w:r>
      <w:r w:rsidR="00C23161" w:rsidRPr="00791CA6">
        <w:rPr>
          <w:rFonts w:ascii="Palatino Linotype" w:hAnsi="Palatino Linotype" w:cs="Tahoma"/>
          <w:sz w:val="22"/>
          <w:szCs w:val="22"/>
        </w:rPr>
        <w:t>; asimismo, se hace de su c</w:t>
      </w:r>
      <w:r w:rsidRPr="00791CA6">
        <w:rPr>
          <w:rFonts w:ascii="Palatino Linotype" w:hAnsi="Palatino Linotype" w:cs="Tahoma"/>
          <w:sz w:val="22"/>
          <w:szCs w:val="22"/>
        </w:rPr>
        <w:t xml:space="preserve">onocimiento que de conformidad con lo establecido en el artículo 196 de la Ley de Transparencia y Acceso a la Información Pública del Estado de México y Municipios, podrá impugnar la presente resolución </w:t>
      </w:r>
      <w:r w:rsidR="00464EA1" w:rsidRPr="00791CA6">
        <w:rPr>
          <w:rFonts w:ascii="Palatino Linotype" w:hAnsi="Palatino Linotype" w:cs="Tahoma"/>
          <w:sz w:val="22"/>
          <w:szCs w:val="22"/>
        </w:rPr>
        <w:t>ante el Poder Judicial de la Federación</w:t>
      </w:r>
      <w:r w:rsidRPr="00791CA6">
        <w:rPr>
          <w:rFonts w:ascii="Palatino Linotype" w:hAnsi="Palatino Linotype" w:cs="Tahoma"/>
          <w:sz w:val="22"/>
          <w:szCs w:val="22"/>
        </w:rPr>
        <w:t xml:space="preserve"> en los términos de las leyes aplicables</w:t>
      </w:r>
      <w:r w:rsidR="00C036EB" w:rsidRPr="00791CA6">
        <w:rPr>
          <w:rFonts w:ascii="Palatino Linotype" w:hAnsi="Palatino Linotype" w:cs="Tahoma"/>
          <w:sz w:val="22"/>
          <w:szCs w:val="22"/>
        </w:rPr>
        <w:t>.</w:t>
      </w:r>
    </w:p>
    <w:p w14:paraId="79051A40" w14:textId="77777777" w:rsidR="003056EC" w:rsidRPr="00791CA6" w:rsidRDefault="003056EC" w:rsidP="0076211E">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p>
    <w:p w14:paraId="2C94AFAD" w14:textId="431935A3" w:rsidR="00806E45" w:rsidRPr="00791CA6" w:rsidRDefault="00FC1754" w:rsidP="00FC1754">
      <w:pPr>
        <w:spacing w:line="360" w:lineRule="auto"/>
        <w:ind w:right="-93"/>
        <w:jc w:val="both"/>
        <w:rPr>
          <w:rFonts w:ascii="Palatino Linotype" w:eastAsia="Calibri" w:hAnsi="Palatino Linotype" w:cs="Tahoma"/>
          <w:bCs/>
          <w:sz w:val="22"/>
          <w:szCs w:val="22"/>
          <w:lang w:eastAsia="en-US"/>
        </w:rPr>
      </w:pPr>
      <w:r w:rsidRPr="00791CA6">
        <w:rPr>
          <w:rFonts w:ascii="Palatino Linotype" w:eastAsia="Calibri" w:hAnsi="Palatino Linotype" w:cs="Tahoma"/>
          <w:bCs/>
          <w:sz w:val="22"/>
          <w:szCs w:val="22"/>
          <w:lang w:val="es-ES_tradnl" w:eastAsia="en-US"/>
        </w:rPr>
        <w:t xml:space="preserve">ASÍ, POR </w:t>
      </w:r>
      <w:r w:rsidRPr="00791CA6">
        <w:rPr>
          <w:rFonts w:ascii="Palatino Linotype" w:eastAsia="Calibri" w:hAnsi="Palatino Linotype" w:cs="Tahoma"/>
          <w:b/>
          <w:bCs/>
          <w:sz w:val="22"/>
          <w:szCs w:val="22"/>
          <w:lang w:val="es-ES_tradnl" w:eastAsia="en-US"/>
        </w:rPr>
        <w:t>UNANIMIDAD</w:t>
      </w:r>
      <w:r w:rsidRPr="00791CA6">
        <w:rPr>
          <w:rFonts w:ascii="Palatino Linotype" w:eastAsia="Calibri" w:hAnsi="Palatino Linotype" w:cs="Tahoma"/>
          <w:bCs/>
          <w:sz w:val="22"/>
          <w:szCs w:val="22"/>
          <w:lang w:val="es-ES_tradnl" w:eastAsia="en-US"/>
        </w:rPr>
        <w:t xml:space="preserve"> DE VOTOS, LO RESOLVIERON Y FIRMAN LOS COMISIONADOS DEL INSTITUTO DE TRANSPARENCIA, ACCESO A LA INFORMACIÓN PÚBLICA Y PROTECCIÓN DE DATOS PERSONALES DEL ESTADO DE MÉXICO Y MUNICIPIOS, ZULEMA MA</w:t>
      </w:r>
      <w:r w:rsidR="0069630D" w:rsidRPr="00791CA6">
        <w:rPr>
          <w:rFonts w:ascii="Palatino Linotype" w:eastAsia="Calibri" w:hAnsi="Palatino Linotype" w:cs="Tahoma"/>
          <w:bCs/>
          <w:sz w:val="22"/>
          <w:szCs w:val="22"/>
          <w:lang w:val="es-ES_tradnl" w:eastAsia="en-US"/>
        </w:rPr>
        <w:t>RTÍNEZ SÁNCHEZ; EVA ABAID YAPUR</w:t>
      </w:r>
      <w:r w:rsidRPr="00791CA6">
        <w:rPr>
          <w:rFonts w:ascii="Palatino Linotype" w:eastAsia="Calibri" w:hAnsi="Palatino Linotype" w:cs="Tahoma"/>
          <w:bCs/>
          <w:sz w:val="22"/>
          <w:szCs w:val="22"/>
          <w:lang w:val="es-ES_tradnl" w:eastAsia="en-US"/>
        </w:rPr>
        <w:t xml:space="preserve">; JOSÉ GUADALUPE LUNA HERNÁNDEZ; JAVIER MARTÍNEZ CRUZ Y, LUIS GUSTAVO PARRA NORIEGA, EN LA </w:t>
      </w:r>
      <w:r w:rsidR="00EC78E7" w:rsidRPr="00791CA6">
        <w:rPr>
          <w:rFonts w:ascii="Palatino Linotype" w:eastAsia="Calibri" w:hAnsi="Palatino Linotype" w:cs="Tahoma"/>
          <w:bCs/>
          <w:sz w:val="22"/>
          <w:szCs w:val="22"/>
          <w:lang w:val="es-ES_tradnl" w:eastAsia="en-US"/>
        </w:rPr>
        <w:t>DÉCIMA</w:t>
      </w:r>
      <w:r w:rsidR="00BF1932" w:rsidRPr="00791CA6">
        <w:rPr>
          <w:rFonts w:ascii="Palatino Linotype" w:eastAsia="Calibri" w:hAnsi="Palatino Linotype" w:cs="Tahoma"/>
          <w:bCs/>
          <w:sz w:val="22"/>
          <w:szCs w:val="22"/>
          <w:lang w:val="es-ES_tradnl" w:eastAsia="en-US"/>
        </w:rPr>
        <w:t xml:space="preserve"> </w:t>
      </w:r>
      <w:r w:rsidR="00D855B5" w:rsidRPr="00791CA6">
        <w:rPr>
          <w:rFonts w:ascii="Palatino Linotype" w:eastAsia="Calibri" w:hAnsi="Palatino Linotype" w:cs="Tahoma"/>
          <w:bCs/>
          <w:sz w:val="22"/>
          <w:szCs w:val="22"/>
          <w:lang w:val="es-ES_tradnl" w:eastAsia="en-US"/>
        </w:rPr>
        <w:t>SEXTA</w:t>
      </w:r>
      <w:r w:rsidR="00C036EB" w:rsidRPr="00791CA6">
        <w:rPr>
          <w:rFonts w:ascii="Palatino Linotype" w:eastAsia="Calibri" w:hAnsi="Palatino Linotype" w:cs="Tahoma"/>
          <w:bCs/>
          <w:sz w:val="22"/>
          <w:szCs w:val="22"/>
          <w:lang w:val="es-ES_tradnl" w:eastAsia="en-US"/>
        </w:rPr>
        <w:t xml:space="preserve"> </w:t>
      </w:r>
      <w:r w:rsidRPr="00791CA6">
        <w:rPr>
          <w:rFonts w:ascii="Palatino Linotype" w:eastAsia="Calibri" w:hAnsi="Palatino Linotype" w:cs="Tahoma"/>
          <w:bCs/>
          <w:sz w:val="22"/>
          <w:szCs w:val="22"/>
          <w:lang w:val="es-ES_tradnl" w:eastAsia="en-US"/>
        </w:rPr>
        <w:t xml:space="preserve">SESIÓN ORDINARIA, CELEBRADA EL </w:t>
      </w:r>
      <w:r w:rsidR="00D855B5" w:rsidRPr="00791CA6">
        <w:rPr>
          <w:rFonts w:ascii="Palatino Linotype" w:eastAsia="Calibri" w:hAnsi="Palatino Linotype" w:cs="Tahoma"/>
          <w:bCs/>
          <w:sz w:val="22"/>
          <w:szCs w:val="22"/>
          <w:lang w:val="es-ES_tradnl" w:eastAsia="en-US"/>
        </w:rPr>
        <w:t>DOS DE MAYO</w:t>
      </w:r>
      <w:r w:rsidRPr="00791CA6">
        <w:rPr>
          <w:rFonts w:ascii="Palatino Linotype" w:eastAsia="Calibri" w:hAnsi="Palatino Linotype" w:cs="Tahoma"/>
          <w:bCs/>
          <w:sz w:val="22"/>
          <w:szCs w:val="22"/>
          <w:lang w:val="es-ES_tradnl" w:eastAsia="en-US"/>
        </w:rPr>
        <w:t xml:space="preserve"> DE DOS MIL DIECI</w:t>
      </w:r>
      <w:r w:rsidR="00464EA1" w:rsidRPr="00791CA6">
        <w:rPr>
          <w:rFonts w:ascii="Palatino Linotype" w:eastAsia="Calibri" w:hAnsi="Palatino Linotype" w:cs="Tahoma"/>
          <w:bCs/>
          <w:sz w:val="22"/>
          <w:szCs w:val="22"/>
          <w:lang w:val="es-ES_tradnl" w:eastAsia="en-US"/>
        </w:rPr>
        <w:t>NUEVE</w:t>
      </w:r>
      <w:r w:rsidRPr="00791CA6">
        <w:rPr>
          <w:rFonts w:ascii="Palatino Linotype" w:eastAsia="Calibri" w:hAnsi="Palatino Linotype" w:cs="Tahoma"/>
          <w:bCs/>
          <w:sz w:val="22"/>
          <w:szCs w:val="22"/>
          <w:lang w:val="es-ES_tradnl" w:eastAsia="en-US"/>
        </w:rPr>
        <w:t>, ANTE EL SECRETARIO TÉCNICO DEL PLENO, ALEXIS TAPIA RAMÍREZ.</w:t>
      </w:r>
    </w:p>
    <w:p w14:paraId="5F244441" w14:textId="77777777" w:rsidR="00806E45" w:rsidRPr="00791CA6" w:rsidRDefault="00806E45" w:rsidP="00806E45">
      <w:pPr>
        <w:spacing w:line="360" w:lineRule="auto"/>
        <w:ind w:right="-93"/>
        <w:jc w:val="both"/>
        <w:rPr>
          <w:rFonts w:ascii="Palatino Linotype" w:eastAsia="Calibri" w:hAnsi="Palatino Linotype" w:cs="Tahoma"/>
          <w:bCs/>
          <w:sz w:val="22"/>
          <w:szCs w:val="22"/>
          <w:lang w:eastAsia="en-US"/>
        </w:rPr>
      </w:pPr>
    </w:p>
    <w:p w14:paraId="073B9B56" w14:textId="77777777" w:rsidR="00806E45" w:rsidRPr="00791CA6" w:rsidRDefault="00806E45" w:rsidP="00806E45">
      <w:pPr>
        <w:spacing w:line="360" w:lineRule="auto"/>
        <w:ind w:right="-93"/>
        <w:jc w:val="both"/>
        <w:rPr>
          <w:rFonts w:ascii="Palatino Linotype" w:eastAsia="Calibri" w:hAnsi="Palatino Linotype" w:cs="Tahoma"/>
          <w:bCs/>
          <w:sz w:val="22"/>
          <w:szCs w:val="22"/>
          <w:lang w:eastAsia="en-US"/>
        </w:rPr>
      </w:pPr>
      <w:r w:rsidRPr="00791CA6">
        <w:rPr>
          <w:rFonts w:ascii="Palatino Linotype" w:eastAsia="Calibri" w:hAnsi="Palatino Linotype" w:cs="Tahoma"/>
          <w:bCs/>
          <w:noProof/>
          <w:sz w:val="22"/>
          <w:szCs w:val="22"/>
          <w:lang w:eastAsia="es-MX"/>
        </w:rPr>
        <mc:AlternateContent>
          <mc:Choice Requires="wps">
            <w:drawing>
              <wp:anchor distT="0" distB="0" distL="114300" distR="114300" simplePos="0" relativeHeight="251659264" behindDoc="0" locked="0" layoutInCell="1" allowOverlap="1" wp14:anchorId="2EA9EF28" wp14:editId="48489E1C">
                <wp:simplePos x="0" y="0"/>
                <wp:positionH relativeFrom="margin">
                  <wp:align>center</wp:align>
                </wp:positionH>
                <wp:positionV relativeFrom="paragraph">
                  <wp:posOffset>129540</wp:posOffset>
                </wp:positionV>
                <wp:extent cx="2551430" cy="809625"/>
                <wp:effectExtent l="0" t="0" r="20320" b="2857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00AF3F0" w14:textId="77777777" w:rsidR="00306961" w:rsidRPr="00DA1AD1" w:rsidRDefault="00306961" w:rsidP="002A17C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F3D3AB9" w14:textId="77777777" w:rsidR="00306961" w:rsidRPr="00DA1AD1" w:rsidRDefault="00306961" w:rsidP="002A17C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B0288BA" w14:textId="77777777" w:rsidR="00306961" w:rsidRPr="00DA1AD1" w:rsidRDefault="00306961" w:rsidP="002A17C7">
                            <w:pPr>
                              <w:jc w:val="center"/>
                              <w:rPr>
                                <w:rFonts w:ascii="Palatino Linotype" w:hAnsi="Palatino Linotype"/>
                                <w:b/>
                                <w:sz w:val="22"/>
                                <w:szCs w:val="24"/>
                              </w:rPr>
                            </w:pPr>
                            <w:r w:rsidRPr="00DA1AD1">
                              <w:rPr>
                                <w:rFonts w:ascii="Palatino Linotype" w:hAnsi="Palatino Linotype"/>
                                <w:b/>
                                <w:sz w:val="22"/>
                                <w:szCs w:val="24"/>
                              </w:rPr>
                              <w:t>(Rúbrica)</w:t>
                            </w:r>
                          </w:p>
                          <w:p w14:paraId="7B43FFEA" w14:textId="77777777" w:rsidR="00306961" w:rsidRPr="00016AF3" w:rsidRDefault="00306961" w:rsidP="002A17C7">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A9EF28" id="_x0000_t202" coordsize="21600,21600" o:spt="202" path="m,l,21600r21600,l21600,xe">
                <v:stroke joinstyle="miter"/>
                <v:path gradientshapeok="t" o:connecttype="rect"/>
              </v:shapetype>
              <v:shape id="Cuadro de texto 21"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yxcngIAANQFAAAOAAAAZHJzL2Uyb0RvYy54bWysVNtOGzEQfa/Uf7D8XjYJCYWIDUqDqCpF&#10;gBoqnh2vnVh4Pa7tZDf9+o7tTQgUVaLqi9feOXM7c7m8amtNtsJ5Baak/ZMeJcJwqJRZlfTHw82n&#10;c0p8YKZiGowo6U54ejX5+OGysWMxgDXoSjiCRowfN7ak6xDsuCg8X4ua+ROwwqBQgqtZwKdbFZVj&#10;DVqvdTHo9c6KBlxlHXDhPf69zkI6SfalFDzcSelFILqkGFtIp0vnMp7F5JKNV47ZteJdGOwfoqiZ&#10;Muj0YOqaBUY2Tv1hqlbcgQcZTjjUBUipuEg5YDb93qtsFmtmRcoFyfH2QJP/f2b57fbeEVWVdNCn&#10;xLAaazTbsMoBqQQJog1AUII0NdaPEb2wiA/tF2ix3Cllb+fAnzxCiiNMVvCIjrS00tXxiwkTVMRK&#10;7A7sow/C8edgNOoPT1HEUXbeuzgbjKLf4lnbOh++CqhJvJTUYXVTBGw79yFD95DozINW1Y3SOj1i&#10;R4mZdmTLsBd0SEmh8RcobUhT0rPTUS+n9hcLy9UbFtCeNtGdSL3XhRVpyUykW9hpETHafBcSuU+E&#10;vBEj41yYQ5wJHVESM3qPYod/juo9yjkP1EiewYSDcq0MuMzSS2qrpz0xMuO7xvA570hBaJdt11JL&#10;qHbYUQ7yaHrLbxRWd858uGcOZxEbAvdLuMNDasDqQHejZA3u11v/Ix5HBKWUNDjbJfU/N8wJSvQ3&#10;g8Nz0R8O4zJIj+Ho8wAf7liyPJaYTT0DbBmcD4wuXSM+6P1VOqgfcQ1No1cUMcPRd0nD/joLeePg&#10;GuNiOk0gHH/LwtwsLN8PUuzdh/aROds1eBy/W9hvATZ+1ecZGwtjYLoJIFUagkhwZrUjHldHGqNu&#10;zcXddPxOqOdlPPkNAAD//wMAUEsDBBQABgAIAAAAIQCEvBj92gAAAAcBAAAPAAAAZHJzL2Rvd25y&#10;ZXYueG1sTI/BTsMwEETvSPyDtUjcqJ0QFQjZVAgJOCJKkTi68ZJEjddR7Kbh71lOcBzNaOZNtVn8&#10;oGaaYh8YIVsZUMRNcD23CLv3p6tbUDFZdnYITAjfFGFTn59VtnThxG80b1OrpIRjaRG6lMZS69h0&#10;5G1chZFYvK8weZtETq12kz1JuR90bsxae9uzLHR2pMeOmsP26BGC2X247HV+0XTdf5pxnR9S9ox4&#10;ebE83INKtKS/MPziCzrUwrQPR3ZRDQhyJCHkpgAlbmEyObKXWHFzB7qu9H/++gcAAP//AwBQSwEC&#10;LQAUAAYACAAAACEAtoM4kv4AAADhAQAAEwAAAAAAAAAAAAAAAAAAAAAAW0NvbnRlbnRfVHlwZXNd&#10;LnhtbFBLAQItABQABgAIAAAAIQA4/SH/1gAAAJQBAAALAAAAAAAAAAAAAAAAAC8BAABfcmVscy8u&#10;cmVsc1BLAQItABQABgAIAAAAIQBoSyxcngIAANQFAAAOAAAAAAAAAAAAAAAAAC4CAABkcnMvZTJv&#10;RG9jLnhtbFBLAQItABQABgAIAAAAIQCEvBj92gAAAAcBAAAPAAAAAAAAAAAAAAAAAPgEAABkcnMv&#10;ZG93bnJldi54bWxQSwUGAAAAAAQABADzAAAA/wUAAAAA&#10;" fillcolor="white [3201]" strokecolor="white [3212]" strokeweight=".5pt">
                <v:path arrowok="t"/>
                <v:textbox>
                  <w:txbxContent>
                    <w:p w14:paraId="600AF3F0" w14:textId="77777777" w:rsidR="00306961" w:rsidRPr="00DA1AD1" w:rsidRDefault="00306961" w:rsidP="002A17C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F3D3AB9" w14:textId="77777777" w:rsidR="00306961" w:rsidRPr="00DA1AD1" w:rsidRDefault="00306961" w:rsidP="002A17C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B0288BA" w14:textId="77777777" w:rsidR="00306961" w:rsidRPr="00DA1AD1" w:rsidRDefault="00306961" w:rsidP="002A17C7">
                      <w:pPr>
                        <w:jc w:val="center"/>
                        <w:rPr>
                          <w:rFonts w:ascii="Palatino Linotype" w:hAnsi="Palatino Linotype"/>
                          <w:b/>
                          <w:sz w:val="22"/>
                          <w:szCs w:val="24"/>
                        </w:rPr>
                      </w:pPr>
                      <w:r w:rsidRPr="00DA1AD1">
                        <w:rPr>
                          <w:rFonts w:ascii="Palatino Linotype" w:hAnsi="Palatino Linotype"/>
                          <w:b/>
                          <w:sz w:val="22"/>
                          <w:szCs w:val="24"/>
                        </w:rPr>
                        <w:t>(Rúbrica)</w:t>
                      </w:r>
                    </w:p>
                    <w:p w14:paraId="7B43FFEA" w14:textId="77777777" w:rsidR="00306961" w:rsidRPr="00016AF3" w:rsidRDefault="00306961" w:rsidP="002A17C7">
                      <w:pPr>
                        <w:jc w:val="center"/>
                        <w:rPr>
                          <w:rFonts w:ascii="Palatino Linotype" w:hAnsi="Palatino Linotype"/>
                          <w:b/>
                          <w:sz w:val="24"/>
                          <w:szCs w:val="24"/>
                        </w:rPr>
                      </w:pPr>
                    </w:p>
                  </w:txbxContent>
                </v:textbox>
                <w10:wrap anchorx="margin"/>
              </v:shape>
            </w:pict>
          </mc:Fallback>
        </mc:AlternateContent>
      </w:r>
    </w:p>
    <w:p w14:paraId="14C2E20D" w14:textId="77777777" w:rsidR="00806E45" w:rsidRPr="00791CA6" w:rsidRDefault="00806E45" w:rsidP="00806E45">
      <w:pPr>
        <w:spacing w:line="360" w:lineRule="auto"/>
        <w:ind w:right="-93"/>
        <w:jc w:val="both"/>
        <w:rPr>
          <w:rFonts w:ascii="Palatino Linotype" w:eastAsia="Calibri" w:hAnsi="Palatino Linotype" w:cs="Tahoma"/>
          <w:b/>
          <w:bCs/>
          <w:sz w:val="22"/>
          <w:szCs w:val="22"/>
          <w:lang w:eastAsia="en-US"/>
        </w:rPr>
      </w:pPr>
    </w:p>
    <w:p w14:paraId="1366BBDB" w14:textId="77777777" w:rsidR="00806E45" w:rsidRPr="00791CA6" w:rsidRDefault="00806E45" w:rsidP="00806E45">
      <w:pPr>
        <w:spacing w:line="360" w:lineRule="auto"/>
        <w:ind w:right="-93"/>
        <w:jc w:val="both"/>
        <w:rPr>
          <w:rFonts w:ascii="Palatino Linotype" w:eastAsia="Calibri" w:hAnsi="Palatino Linotype" w:cs="Tahoma"/>
          <w:b/>
          <w:bCs/>
          <w:sz w:val="22"/>
          <w:szCs w:val="22"/>
          <w:lang w:eastAsia="en-US"/>
        </w:rPr>
      </w:pPr>
    </w:p>
    <w:p w14:paraId="67417DB3" w14:textId="77777777" w:rsidR="00806E45" w:rsidRPr="00791CA6" w:rsidRDefault="00806E45" w:rsidP="00806E45">
      <w:pPr>
        <w:spacing w:line="360" w:lineRule="auto"/>
        <w:ind w:right="-93"/>
        <w:jc w:val="both"/>
        <w:rPr>
          <w:rFonts w:ascii="Palatino Linotype" w:eastAsia="Calibri" w:hAnsi="Palatino Linotype" w:cs="Tahoma"/>
          <w:b/>
          <w:bCs/>
          <w:sz w:val="22"/>
          <w:szCs w:val="22"/>
          <w:lang w:eastAsia="en-US"/>
        </w:rPr>
      </w:pPr>
    </w:p>
    <w:p w14:paraId="56801E42" w14:textId="77777777" w:rsidR="00806E45" w:rsidRPr="00791CA6" w:rsidRDefault="00806E45" w:rsidP="00806E45">
      <w:pPr>
        <w:spacing w:line="360" w:lineRule="auto"/>
        <w:ind w:right="-93"/>
        <w:jc w:val="both"/>
        <w:rPr>
          <w:rFonts w:ascii="Palatino Linotype" w:eastAsia="Calibri" w:hAnsi="Palatino Linotype" w:cs="Tahoma"/>
          <w:b/>
          <w:bCs/>
          <w:sz w:val="22"/>
          <w:szCs w:val="22"/>
          <w:lang w:eastAsia="en-US"/>
        </w:rPr>
      </w:pPr>
    </w:p>
    <w:p w14:paraId="0C15A8D7" w14:textId="50835C61" w:rsidR="00806E45" w:rsidRDefault="00806E45" w:rsidP="00806E45">
      <w:pPr>
        <w:spacing w:line="360" w:lineRule="auto"/>
        <w:ind w:right="-93"/>
        <w:jc w:val="both"/>
        <w:rPr>
          <w:rFonts w:ascii="Palatino Linotype" w:eastAsia="Calibri" w:hAnsi="Palatino Linotype" w:cs="Tahoma"/>
          <w:b/>
          <w:bCs/>
          <w:sz w:val="22"/>
          <w:szCs w:val="22"/>
          <w:lang w:eastAsia="en-US"/>
        </w:rPr>
      </w:pPr>
    </w:p>
    <w:p w14:paraId="5A7BC410" w14:textId="3B6B31A0" w:rsidR="001049A5" w:rsidRDefault="001049A5" w:rsidP="00806E45">
      <w:pPr>
        <w:spacing w:line="360" w:lineRule="auto"/>
        <w:ind w:right="-93"/>
        <w:jc w:val="both"/>
        <w:rPr>
          <w:rFonts w:ascii="Palatino Linotype" w:eastAsia="Calibri" w:hAnsi="Palatino Linotype" w:cs="Tahoma"/>
          <w:b/>
          <w:bCs/>
          <w:sz w:val="22"/>
          <w:szCs w:val="22"/>
          <w:lang w:eastAsia="en-US"/>
        </w:rPr>
      </w:pPr>
    </w:p>
    <w:p w14:paraId="1A5BAB9B" w14:textId="77777777" w:rsidR="001049A5" w:rsidRPr="00791CA6" w:rsidRDefault="001049A5" w:rsidP="00806E45">
      <w:pPr>
        <w:spacing w:line="360" w:lineRule="auto"/>
        <w:ind w:right="-93"/>
        <w:jc w:val="both"/>
        <w:rPr>
          <w:rFonts w:ascii="Palatino Linotype" w:eastAsia="Calibri" w:hAnsi="Palatino Linotype" w:cs="Tahoma"/>
          <w:b/>
          <w:bCs/>
          <w:sz w:val="22"/>
          <w:szCs w:val="22"/>
          <w:lang w:eastAsia="en-US"/>
        </w:rPr>
      </w:pPr>
    </w:p>
    <w:p w14:paraId="35FAF1EF" w14:textId="77777777" w:rsidR="00806E45" w:rsidRPr="00791CA6" w:rsidRDefault="00DA1AD1" w:rsidP="00806E45">
      <w:pPr>
        <w:spacing w:line="360" w:lineRule="auto"/>
        <w:ind w:right="-93"/>
        <w:jc w:val="both"/>
        <w:rPr>
          <w:rFonts w:ascii="Palatino Linotype" w:eastAsia="Calibri" w:hAnsi="Palatino Linotype" w:cs="Tahoma"/>
          <w:b/>
          <w:bCs/>
          <w:sz w:val="22"/>
          <w:szCs w:val="22"/>
          <w:lang w:eastAsia="en-US"/>
        </w:rPr>
      </w:pPr>
      <w:r w:rsidRPr="00791CA6">
        <w:rPr>
          <w:rFonts w:ascii="Palatino Linotype" w:eastAsia="Calibri" w:hAnsi="Palatino Linotype" w:cs="Tahoma"/>
          <w:bCs/>
          <w:noProof/>
          <w:sz w:val="22"/>
          <w:szCs w:val="22"/>
          <w:lang w:eastAsia="es-MX"/>
        </w:rPr>
        <mc:AlternateContent>
          <mc:Choice Requires="wps">
            <w:drawing>
              <wp:anchor distT="0" distB="0" distL="114300" distR="114300" simplePos="0" relativeHeight="251660288" behindDoc="0" locked="0" layoutInCell="1" allowOverlap="1" wp14:anchorId="24E66414" wp14:editId="359A06D1">
                <wp:simplePos x="0" y="0"/>
                <wp:positionH relativeFrom="margin">
                  <wp:align>left</wp:align>
                </wp:positionH>
                <wp:positionV relativeFrom="paragraph">
                  <wp:posOffset>12328</wp:posOffset>
                </wp:positionV>
                <wp:extent cx="1943100" cy="752475"/>
                <wp:effectExtent l="0" t="0" r="19050" b="28575"/>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8616843" w14:textId="77777777" w:rsidR="00306961" w:rsidRPr="00DA1AD1" w:rsidRDefault="00306961" w:rsidP="00806E45">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2BE9BFF6" w14:textId="77777777" w:rsidR="00306961" w:rsidRPr="00DA1AD1" w:rsidRDefault="00306961" w:rsidP="00806E45">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4176103E" w14:textId="77777777" w:rsidR="00306961" w:rsidRPr="00DA1AD1" w:rsidRDefault="00306961" w:rsidP="00806E45">
                            <w:pPr>
                              <w:jc w:val="center"/>
                              <w:rPr>
                                <w:rFonts w:ascii="Palatino Linotype" w:hAnsi="Palatino Linotype"/>
                                <w:b/>
                                <w:sz w:val="22"/>
                                <w:szCs w:val="24"/>
                              </w:rPr>
                            </w:pPr>
                            <w:r w:rsidRPr="00DA1AD1">
                              <w:rPr>
                                <w:rFonts w:ascii="Palatino Linotype" w:hAnsi="Palatino Linotype"/>
                                <w:b/>
                                <w:sz w:val="22"/>
                                <w:szCs w:val="24"/>
                              </w:rPr>
                              <w:t>(Rúbrica)</w:t>
                            </w:r>
                          </w:p>
                          <w:p w14:paraId="6959E620" w14:textId="77777777" w:rsidR="00306961" w:rsidRPr="00DA1AD1" w:rsidRDefault="00306961" w:rsidP="00806E45">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66414" id="Cuadro de texto 22" o:spid="_x0000_s1027"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3K5nwIAANsFAAAOAAAAZHJzL2Uyb0RvYy54bWysVNtOGzEQfa/Uf7D8XjYJCZSIDUqDqCpF&#10;gAoVz47XTixsj2s72U2/vmPv5gJFlaj64rV3ztzOXC6vGqPJRvigwJa0f9KjRFgOlbLLkv54vPn0&#10;mZIQma2YBitKuhWBXk0+fris3VgMYAW6Ep6gERvGtSvpKkY3LorAV8KwcAJOWBRK8IZFfPplUXlW&#10;o3Wji0Gvd1bU4CvngYsQ8O91K6STbF9KweOdlEFEokuKscV8+nwu0llMLtl46ZlbKd6Fwf4hCsOU&#10;Rad7U9csMrL26g9TRnEPAWQ84WAKkFJxkXPAbPq9V9k8rJgTORckJ7g9TeH/meW3m3tPVFXSwYAS&#10;ywzWaLZmlQdSCRJFE4GgBGmqXRgj+sEhPjZfoMFy55SDmwN/DggpjjCtQkB0oqWR3qQvJkxQESux&#10;3bOPPghP1i6Gp/0eijjKzkeD4fko+S0O2s6H+FWAIelSUo/VzRGwzTzEFrqDJGcBtKpulNb5kTpK&#10;zLQnG4a9oGO/M/4CpS2pS3p2Ouq1qf3FwmL5hgUMVtvkTuTe68JKtLRM5FvcapEw2n4XErnPhLwR&#10;I+Nc2H2cGZ1QEjN6j2KHP0T1HuU2D9TInsHGvbJRFnzL0ktqq+cdMbLFd40R2rwTBbFZNLnpMjL9&#10;WUC1xcby0E5ocPxGYZHnLMR75nEksS9wzcQ7PKQGLBJ0N0pW4H+99T/hcVJQSkmNI17S8HPNvKBE&#10;f7M4Qxf94TDthPwYjs4H+PDHksWxxK7NDLBz+rjQHM/XhI96d5UezBNuo2nyiiJmOfouadxdZ7Fd&#10;PLjNuJhOMwi3gGNxbh8c381TauHH5ol51/V5msJb2C0DNn7V7i021cfCdB1BqjwLB1Y7/nGD5Gnq&#10;tl1aUcfvjDrs5MlvAAAA//8DAFBLAwQUAAYACAAAACEAElMeo9gAAAAGAQAADwAAAGRycy9kb3du&#10;cmV2LnhtbEyPwU7DMAyG70i8Q2QkbixphyooTSeEBBwR25A4Zo1pqzVO1XhdeXvMCY6ff+v352qz&#10;hEHNOKU+koVsZUAhNdH31FrY755v7kAlduTdEAktfGOCTX15UbnSxzO947zlVkkJpdJZ6JjHUuvU&#10;dBhcWsURSbKvOAXHglOr/eTOUh4GnRtT6OB6kgudG/Gpw+a4PQUL0ew/fPY2v2pc959mLPIjZy/W&#10;Xl8tjw+gGBf+W4ZffVGHWpwO8UQ+qcGCPMIyvQcl4doUwgfh3NyCriv9X7/+AQAA//8DAFBLAQIt&#10;ABQABgAIAAAAIQC2gziS/gAAAOEBAAATAAAAAAAAAAAAAAAAAAAAAABbQ29udGVudF9UeXBlc10u&#10;eG1sUEsBAi0AFAAGAAgAAAAhADj9If/WAAAAlAEAAAsAAAAAAAAAAAAAAAAALwEAAF9yZWxzLy5y&#10;ZWxzUEsBAi0AFAAGAAgAAAAhAKK7crmfAgAA2wUAAA4AAAAAAAAAAAAAAAAALgIAAGRycy9lMm9E&#10;b2MueG1sUEsBAi0AFAAGAAgAAAAhABJTHqPYAAAABgEAAA8AAAAAAAAAAAAAAAAA+QQAAGRycy9k&#10;b3ducmV2LnhtbFBLBQYAAAAABAAEAPMAAAD+BQAAAAA=&#10;" fillcolor="white [3201]" strokecolor="white [3212]" strokeweight=".5pt">
                <v:path arrowok="t"/>
                <v:textbox>
                  <w:txbxContent>
                    <w:p w14:paraId="58616843" w14:textId="77777777" w:rsidR="00306961" w:rsidRPr="00DA1AD1" w:rsidRDefault="00306961" w:rsidP="00806E45">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2BE9BFF6" w14:textId="77777777" w:rsidR="00306961" w:rsidRPr="00DA1AD1" w:rsidRDefault="00306961" w:rsidP="00806E45">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4176103E" w14:textId="77777777" w:rsidR="00306961" w:rsidRPr="00DA1AD1" w:rsidRDefault="00306961" w:rsidP="00806E45">
                      <w:pPr>
                        <w:jc w:val="center"/>
                        <w:rPr>
                          <w:rFonts w:ascii="Palatino Linotype" w:hAnsi="Palatino Linotype"/>
                          <w:b/>
                          <w:sz w:val="22"/>
                          <w:szCs w:val="24"/>
                        </w:rPr>
                      </w:pPr>
                      <w:r w:rsidRPr="00DA1AD1">
                        <w:rPr>
                          <w:rFonts w:ascii="Palatino Linotype" w:hAnsi="Palatino Linotype"/>
                          <w:b/>
                          <w:sz w:val="22"/>
                          <w:szCs w:val="24"/>
                        </w:rPr>
                        <w:t>(Rúbrica)</w:t>
                      </w:r>
                    </w:p>
                    <w:p w14:paraId="6959E620" w14:textId="77777777" w:rsidR="00306961" w:rsidRPr="00DA1AD1" w:rsidRDefault="00306961" w:rsidP="00806E45">
                      <w:pPr>
                        <w:jc w:val="center"/>
                        <w:rPr>
                          <w:sz w:val="18"/>
                        </w:rPr>
                      </w:pPr>
                    </w:p>
                  </w:txbxContent>
                </v:textbox>
                <w10:wrap anchorx="margin"/>
              </v:shape>
            </w:pict>
          </mc:Fallback>
        </mc:AlternateContent>
      </w:r>
      <w:r w:rsidR="002A17C7" w:rsidRPr="00791CA6">
        <w:rPr>
          <w:rFonts w:ascii="Palatino Linotype" w:eastAsia="Calibri" w:hAnsi="Palatino Linotype" w:cs="Tahoma"/>
          <w:bCs/>
          <w:noProof/>
          <w:sz w:val="22"/>
          <w:szCs w:val="22"/>
          <w:lang w:eastAsia="es-MX"/>
        </w:rPr>
        <mc:AlternateContent>
          <mc:Choice Requires="wps">
            <w:drawing>
              <wp:anchor distT="0" distB="0" distL="114300" distR="114300" simplePos="0" relativeHeight="251661312" behindDoc="0" locked="0" layoutInCell="1" allowOverlap="1" wp14:anchorId="71045890" wp14:editId="4EC687F2">
                <wp:simplePos x="0" y="0"/>
                <wp:positionH relativeFrom="margin">
                  <wp:align>right</wp:align>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0FE7BAB" w14:textId="77777777" w:rsidR="00306961" w:rsidRPr="00DA1AD1" w:rsidRDefault="00306961" w:rsidP="00806E45">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DDB22E3" w14:textId="77777777" w:rsidR="00306961" w:rsidRPr="00DA1AD1" w:rsidRDefault="00306961"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AD66183" w14:textId="77777777" w:rsidR="00306961" w:rsidRPr="00DA1AD1" w:rsidRDefault="00306961" w:rsidP="00806E45">
                            <w:pPr>
                              <w:jc w:val="center"/>
                              <w:rPr>
                                <w:rFonts w:ascii="Palatino Linotype" w:hAnsi="Palatino Linotype"/>
                                <w:b/>
                                <w:sz w:val="22"/>
                                <w:szCs w:val="24"/>
                              </w:rPr>
                            </w:pPr>
                            <w:r w:rsidRPr="00DA1AD1">
                              <w:rPr>
                                <w:rFonts w:ascii="Palatino Linotype" w:hAnsi="Palatino Linotype"/>
                                <w:b/>
                                <w:sz w:val="22"/>
                                <w:szCs w:val="24"/>
                              </w:rPr>
                              <w:t>(Rúbrica)</w:t>
                            </w:r>
                          </w:p>
                          <w:p w14:paraId="6D67D2F3" w14:textId="77777777" w:rsidR="00306961" w:rsidRPr="00DA1AD1" w:rsidRDefault="00306961" w:rsidP="00806E45">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45890" id="Cuadro de texto 35" o:spid="_x0000_s1028" type="#_x0000_t202" style="position:absolute;left:0;text-align:left;margin-left:169.3pt;margin-top:.75pt;width:220.5pt;height:61.1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RLbnwIAANsFAAAOAAAAZHJzL2Uyb0RvYy54bWysVFtP2zAUfp+0/2D5faQtl7KKFHVFTJMq&#10;QIOJZ9exWwvbx7PdJt2v37GTlMKQJqa9OHbOd27fuVxcNkaTrfBBgS3p8GhAibAcKmVXJf3xcP3p&#10;nJIQma2YBitKuhOBXk4/frio3USMYA26Ep6gERsmtSvpOkY3KYrA18KwcAROWBRK8IZFfPpVUXlW&#10;o3Wji9FgcFbU4CvngYsQ8O9VK6TTbF9KweOtlEFEokuKscV8+nwu01lML9hk5ZlbK96Fwf4hCsOU&#10;Rad7U1csMrLx6g9TRnEPAWQ84mAKkFJxkXPAbIaDV9ncr5kTORckJ7g9TeH/meU32ztPVFXS41NK&#10;LDNYo/mGVR5IJUgUTQSCEqSpdmGC6HuH+Nh8gQbLnVMObgH8KSCkOMC0CgHRiZZGepO+mDBBRazE&#10;bs8++iAcf47OB4PjUxRxlI3HZ8fj8+S3eNZ2PsSvAgxJl5J6rG6OgG0XIbbQHpKcBdCqulZa50fq&#10;KDHXnmwZ9oKOw874C5S2pC7pWQrjbxaWqzcsYLDaJk2Re68LK9HSMpFvcadFwmj7XUjkPhPyRoyM&#10;c2H3cWZ0QknM6D2KHf45qvcot3mgRvYMNu6VjbLgW5ZeUls99cTIFt81RmjzThTEZtnkphv1nbWE&#10;aoeN5aGd0OD4tcIiL1iId8zjSGJf4JqJt3hIDVgk6G6UrMH/eut/wuOkoJSSGke8pOHnhnlBif5m&#10;cYY+D09O0k7Ij5PT8Qgf/lCyPJTYjZkDds4QF5rj+ZrwUfdX6cE84jaaJa8oYpaj75LG/jqP7eLB&#10;bcbFbJZBuAUciwt773g/T6mFH5pH5l3X52kKb6BfBmzyqt1bbKqPhdkmglR5FhLPLasd/7hB8jR1&#10;2y6tqMN3Rj3v5OlvAAAA//8DAFBLAwQUAAYACAAAACEA1OrZddkAAAAGAQAADwAAAGRycy9kb3du&#10;cmV2LnhtbEyPwU7DMAyG70i8Q2QkbixpN6apNJ0QEnBEbEPi6DWmrdY4VZN15e0xJzh+/q3fn8vt&#10;7Hs10Ri7wBayhQFFXAfXcWPhsH++24CKCdlhH5gsfFOEbXV9VWLhwoXfadqlRkkJxwIttCkNhdax&#10;bsljXISBWLKvMHpMgmOj3YgXKfe9zo1Za48dy4UWB3pqqT7tzt5CMIcPl71Nr5qW3acZ1vkpZS/W&#10;3t7Mjw+gEs3pbxl+9UUdKnE6hjO7qHoL8kiS6T0oCVerTPgonC83oKtS/9evfgAAAP//AwBQSwEC&#10;LQAUAAYACAAAACEAtoM4kv4AAADhAQAAEwAAAAAAAAAAAAAAAAAAAAAAW0NvbnRlbnRfVHlwZXNd&#10;LnhtbFBLAQItABQABgAIAAAAIQA4/SH/1gAAAJQBAAALAAAAAAAAAAAAAAAAAC8BAABfcmVscy8u&#10;cmVsc1BLAQItABQABgAIAAAAIQDg7RLbnwIAANsFAAAOAAAAAAAAAAAAAAAAAC4CAABkcnMvZTJv&#10;RG9jLnhtbFBLAQItABQABgAIAAAAIQDU6tl12QAAAAYBAAAPAAAAAAAAAAAAAAAAAPkEAABkcnMv&#10;ZG93bnJldi54bWxQSwUGAAAAAAQABADzAAAA/wUAAAAA&#10;" fillcolor="white [3201]" strokecolor="white [3212]" strokeweight=".5pt">
                <v:path arrowok="t"/>
                <v:textbox>
                  <w:txbxContent>
                    <w:p w14:paraId="40FE7BAB" w14:textId="77777777" w:rsidR="00306961" w:rsidRPr="00DA1AD1" w:rsidRDefault="00306961" w:rsidP="00806E45">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DDB22E3" w14:textId="77777777" w:rsidR="00306961" w:rsidRPr="00DA1AD1" w:rsidRDefault="00306961"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AD66183" w14:textId="77777777" w:rsidR="00306961" w:rsidRPr="00DA1AD1" w:rsidRDefault="00306961" w:rsidP="00806E45">
                      <w:pPr>
                        <w:jc w:val="center"/>
                        <w:rPr>
                          <w:rFonts w:ascii="Palatino Linotype" w:hAnsi="Palatino Linotype"/>
                          <w:b/>
                          <w:sz w:val="22"/>
                          <w:szCs w:val="24"/>
                        </w:rPr>
                      </w:pPr>
                      <w:r w:rsidRPr="00DA1AD1">
                        <w:rPr>
                          <w:rFonts w:ascii="Palatino Linotype" w:hAnsi="Palatino Linotype"/>
                          <w:b/>
                          <w:sz w:val="22"/>
                          <w:szCs w:val="24"/>
                        </w:rPr>
                        <w:t>(Rúbrica)</w:t>
                      </w:r>
                    </w:p>
                    <w:p w14:paraId="6D67D2F3" w14:textId="77777777" w:rsidR="00306961" w:rsidRPr="00DA1AD1" w:rsidRDefault="00306961" w:rsidP="00806E45">
                      <w:pPr>
                        <w:jc w:val="center"/>
                        <w:rPr>
                          <w:rFonts w:ascii="Palatino Linotype" w:hAnsi="Palatino Linotype"/>
                          <w:sz w:val="24"/>
                          <w:szCs w:val="24"/>
                        </w:rPr>
                      </w:pPr>
                    </w:p>
                  </w:txbxContent>
                </v:textbox>
                <w10:wrap anchorx="margin"/>
              </v:shape>
            </w:pict>
          </mc:Fallback>
        </mc:AlternateContent>
      </w:r>
    </w:p>
    <w:p w14:paraId="77202FA5" w14:textId="77777777" w:rsidR="00806E45" w:rsidRPr="00791CA6" w:rsidRDefault="00806E45" w:rsidP="00806E45">
      <w:pPr>
        <w:spacing w:line="360" w:lineRule="auto"/>
        <w:ind w:right="-93"/>
        <w:jc w:val="both"/>
        <w:rPr>
          <w:rFonts w:ascii="Palatino Linotype" w:eastAsia="Calibri" w:hAnsi="Palatino Linotype" w:cs="Tahoma"/>
          <w:b/>
          <w:bCs/>
          <w:sz w:val="22"/>
          <w:szCs w:val="22"/>
          <w:lang w:eastAsia="en-US"/>
        </w:rPr>
      </w:pPr>
    </w:p>
    <w:p w14:paraId="28D0B445" w14:textId="77777777" w:rsidR="00806E45" w:rsidRPr="00791CA6" w:rsidRDefault="00806E45" w:rsidP="00806E45">
      <w:pPr>
        <w:spacing w:line="360" w:lineRule="auto"/>
        <w:ind w:right="-93"/>
        <w:jc w:val="both"/>
        <w:rPr>
          <w:rFonts w:ascii="Palatino Linotype" w:eastAsia="Calibri" w:hAnsi="Palatino Linotype" w:cs="Tahoma"/>
          <w:b/>
          <w:bCs/>
          <w:sz w:val="22"/>
          <w:szCs w:val="22"/>
          <w:lang w:eastAsia="en-US"/>
        </w:rPr>
      </w:pPr>
    </w:p>
    <w:p w14:paraId="69A0811F" w14:textId="77777777" w:rsidR="00806E45" w:rsidRPr="00791CA6" w:rsidRDefault="00806E45" w:rsidP="00806E45">
      <w:pPr>
        <w:spacing w:line="360" w:lineRule="auto"/>
        <w:ind w:right="-93"/>
        <w:jc w:val="both"/>
        <w:rPr>
          <w:rFonts w:ascii="Palatino Linotype" w:eastAsia="Calibri" w:hAnsi="Palatino Linotype" w:cs="Tahoma"/>
          <w:b/>
          <w:bCs/>
          <w:sz w:val="22"/>
          <w:szCs w:val="22"/>
          <w:lang w:eastAsia="en-US"/>
        </w:rPr>
      </w:pPr>
    </w:p>
    <w:p w14:paraId="4D867C18" w14:textId="77777777" w:rsidR="00806E45" w:rsidRPr="00791CA6" w:rsidRDefault="00806E45" w:rsidP="00806E45">
      <w:pPr>
        <w:spacing w:line="360" w:lineRule="auto"/>
        <w:ind w:right="-93"/>
        <w:jc w:val="both"/>
        <w:rPr>
          <w:rFonts w:ascii="Palatino Linotype" w:eastAsia="Calibri" w:hAnsi="Palatino Linotype" w:cs="Tahoma"/>
          <w:b/>
          <w:bCs/>
          <w:sz w:val="22"/>
          <w:szCs w:val="22"/>
          <w:lang w:eastAsia="en-US"/>
        </w:rPr>
      </w:pPr>
    </w:p>
    <w:p w14:paraId="3B538BE5" w14:textId="77777777" w:rsidR="00806E45" w:rsidRPr="00791CA6" w:rsidRDefault="00806E45" w:rsidP="00806E45">
      <w:pPr>
        <w:spacing w:line="360" w:lineRule="auto"/>
        <w:ind w:right="-93"/>
        <w:jc w:val="both"/>
        <w:rPr>
          <w:rFonts w:ascii="Palatino Linotype" w:eastAsia="Calibri" w:hAnsi="Palatino Linotype" w:cs="Tahoma"/>
          <w:b/>
          <w:bCs/>
          <w:sz w:val="22"/>
          <w:szCs w:val="22"/>
          <w:lang w:eastAsia="en-US"/>
        </w:rPr>
      </w:pPr>
    </w:p>
    <w:p w14:paraId="0F2AAE9B" w14:textId="77777777" w:rsidR="00806E45" w:rsidRPr="00791CA6" w:rsidRDefault="002A17C7" w:rsidP="00806E45">
      <w:pPr>
        <w:spacing w:line="360" w:lineRule="auto"/>
        <w:ind w:right="-93"/>
        <w:jc w:val="both"/>
        <w:rPr>
          <w:rFonts w:ascii="Palatino Linotype" w:eastAsia="Calibri" w:hAnsi="Palatino Linotype" w:cs="Tahoma"/>
          <w:bCs/>
          <w:sz w:val="22"/>
          <w:szCs w:val="22"/>
          <w:lang w:eastAsia="en-US"/>
        </w:rPr>
      </w:pPr>
      <w:r w:rsidRPr="00791CA6">
        <w:rPr>
          <w:rFonts w:ascii="Palatino Linotype" w:eastAsia="Calibri" w:hAnsi="Palatino Linotype" w:cs="Tahoma"/>
          <w:bCs/>
          <w:noProof/>
          <w:sz w:val="22"/>
          <w:szCs w:val="22"/>
          <w:lang w:eastAsia="es-MX"/>
        </w:rPr>
        <mc:AlternateContent>
          <mc:Choice Requires="wps">
            <w:drawing>
              <wp:anchor distT="0" distB="0" distL="114300" distR="114300" simplePos="0" relativeHeight="251664384" behindDoc="0" locked="0" layoutInCell="1" allowOverlap="1" wp14:anchorId="315A1DAA" wp14:editId="6930D8EC">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CDDFE8A" w14:textId="77777777" w:rsidR="00306961" w:rsidRPr="00DA1AD1" w:rsidRDefault="00306961" w:rsidP="00806E45">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B7AAD87" w14:textId="77777777" w:rsidR="00306961" w:rsidRPr="00DA1AD1" w:rsidRDefault="00306961"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C5FF320" w14:textId="77777777" w:rsidR="00306961" w:rsidRPr="00DA1AD1" w:rsidRDefault="00306961" w:rsidP="00806E45">
                            <w:pPr>
                              <w:jc w:val="center"/>
                              <w:rPr>
                                <w:rFonts w:ascii="Palatino Linotype" w:hAnsi="Palatino Linotype"/>
                                <w:b/>
                                <w:sz w:val="18"/>
                              </w:rPr>
                            </w:pPr>
                            <w:r w:rsidRPr="00DA1AD1">
                              <w:rPr>
                                <w:rFonts w:ascii="Palatino Linotype" w:hAnsi="Palatino Linotype"/>
                                <w:b/>
                                <w:sz w:val="22"/>
                                <w:szCs w:val="24"/>
                              </w:rPr>
                              <w:t>(Rúbrica)</w:t>
                            </w:r>
                          </w:p>
                          <w:p w14:paraId="37FEFFB9" w14:textId="77777777" w:rsidR="00306961" w:rsidRDefault="003069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A1DAA"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0CDDFE8A" w14:textId="77777777" w:rsidR="00306961" w:rsidRPr="00DA1AD1" w:rsidRDefault="00306961" w:rsidP="00806E45">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B7AAD87" w14:textId="77777777" w:rsidR="00306961" w:rsidRPr="00DA1AD1" w:rsidRDefault="00306961"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C5FF320" w14:textId="77777777" w:rsidR="00306961" w:rsidRPr="00DA1AD1" w:rsidRDefault="00306961" w:rsidP="00806E45">
                      <w:pPr>
                        <w:jc w:val="center"/>
                        <w:rPr>
                          <w:rFonts w:ascii="Palatino Linotype" w:hAnsi="Palatino Linotype"/>
                          <w:b/>
                          <w:sz w:val="18"/>
                        </w:rPr>
                      </w:pPr>
                      <w:r w:rsidRPr="00DA1AD1">
                        <w:rPr>
                          <w:rFonts w:ascii="Palatino Linotype" w:hAnsi="Palatino Linotype"/>
                          <w:b/>
                          <w:sz w:val="22"/>
                          <w:szCs w:val="24"/>
                        </w:rPr>
                        <w:t>(Rúbrica)</w:t>
                      </w:r>
                    </w:p>
                    <w:p w14:paraId="37FEFFB9" w14:textId="77777777" w:rsidR="00306961" w:rsidRDefault="00306961"/>
                  </w:txbxContent>
                </v:textbox>
                <w10:wrap anchorx="margin"/>
              </v:shape>
            </w:pict>
          </mc:Fallback>
        </mc:AlternateContent>
      </w:r>
      <w:r w:rsidRPr="00791CA6">
        <w:rPr>
          <w:rFonts w:ascii="Palatino Linotype" w:eastAsia="Calibri" w:hAnsi="Palatino Linotype" w:cs="Tahoma"/>
          <w:bCs/>
          <w:noProof/>
          <w:sz w:val="22"/>
          <w:szCs w:val="22"/>
          <w:lang w:eastAsia="es-MX"/>
        </w:rPr>
        <mc:AlternateContent>
          <mc:Choice Requires="wps">
            <w:drawing>
              <wp:anchor distT="0" distB="0" distL="114300" distR="114300" simplePos="0" relativeHeight="251663360" behindDoc="0" locked="0" layoutInCell="1" allowOverlap="1" wp14:anchorId="11FED198" wp14:editId="77BB715B">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6095F34" w14:textId="77777777" w:rsidR="00306961" w:rsidRPr="00DA1AD1" w:rsidRDefault="00306961" w:rsidP="00806E45">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0965609" w14:textId="77777777" w:rsidR="00306961" w:rsidRPr="00DA1AD1" w:rsidRDefault="00306961"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26F72C3" w14:textId="77777777" w:rsidR="00306961" w:rsidRPr="00DA1AD1" w:rsidRDefault="00306961" w:rsidP="00DA1AD1">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ED198"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76095F34" w14:textId="77777777" w:rsidR="00306961" w:rsidRPr="00DA1AD1" w:rsidRDefault="00306961" w:rsidP="00806E45">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0965609" w14:textId="77777777" w:rsidR="00306961" w:rsidRPr="00DA1AD1" w:rsidRDefault="00306961"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26F72C3" w14:textId="77777777" w:rsidR="00306961" w:rsidRPr="00DA1AD1" w:rsidRDefault="00306961" w:rsidP="00DA1AD1">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73791EB0" w14:textId="77777777" w:rsidR="00806E45" w:rsidRPr="00791CA6" w:rsidRDefault="00806E45" w:rsidP="00806E45">
      <w:pPr>
        <w:spacing w:line="360" w:lineRule="auto"/>
        <w:ind w:right="-93"/>
        <w:jc w:val="both"/>
        <w:rPr>
          <w:rFonts w:ascii="Palatino Linotype" w:eastAsia="Calibri" w:hAnsi="Palatino Linotype" w:cs="Tahoma"/>
          <w:bCs/>
          <w:sz w:val="22"/>
          <w:szCs w:val="22"/>
          <w:lang w:eastAsia="en-US"/>
        </w:rPr>
      </w:pPr>
    </w:p>
    <w:p w14:paraId="089B307D" w14:textId="77777777" w:rsidR="00806E45" w:rsidRPr="00791CA6" w:rsidRDefault="00806E45" w:rsidP="00806E45">
      <w:pPr>
        <w:spacing w:line="360" w:lineRule="auto"/>
        <w:ind w:right="-93"/>
        <w:jc w:val="both"/>
        <w:rPr>
          <w:rFonts w:ascii="Palatino Linotype" w:eastAsia="Calibri" w:hAnsi="Palatino Linotype" w:cs="Tahoma"/>
          <w:bCs/>
          <w:sz w:val="22"/>
          <w:szCs w:val="22"/>
          <w:lang w:eastAsia="en-US"/>
        </w:rPr>
      </w:pPr>
    </w:p>
    <w:p w14:paraId="449FEA46" w14:textId="77777777" w:rsidR="00806E45" w:rsidRPr="00791CA6" w:rsidRDefault="00806E45" w:rsidP="00806E45">
      <w:pPr>
        <w:spacing w:line="360" w:lineRule="auto"/>
        <w:ind w:right="-93"/>
        <w:jc w:val="both"/>
        <w:rPr>
          <w:rFonts w:ascii="Palatino Linotype" w:eastAsia="Calibri" w:hAnsi="Palatino Linotype" w:cs="Tahoma"/>
          <w:bCs/>
          <w:sz w:val="22"/>
          <w:szCs w:val="22"/>
          <w:lang w:eastAsia="en-US"/>
        </w:rPr>
      </w:pPr>
    </w:p>
    <w:p w14:paraId="45EB687B" w14:textId="77777777" w:rsidR="00806E45" w:rsidRPr="00791CA6" w:rsidRDefault="00806E45" w:rsidP="00806E45">
      <w:pPr>
        <w:spacing w:line="360" w:lineRule="auto"/>
        <w:ind w:right="-93"/>
        <w:jc w:val="both"/>
        <w:rPr>
          <w:rFonts w:ascii="Palatino Linotype" w:eastAsia="Calibri" w:hAnsi="Palatino Linotype" w:cs="Tahoma"/>
          <w:bCs/>
          <w:sz w:val="22"/>
          <w:szCs w:val="22"/>
          <w:lang w:eastAsia="en-US"/>
        </w:rPr>
      </w:pPr>
    </w:p>
    <w:p w14:paraId="7314037B" w14:textId="77777777" w:rsidR="001A1AAB" w:rsidRPr="00791CA6" w:rsidRDefault="001A1AAB" w:rsidP="00806E45">
      <w:pPr>
        <w:spacing w:line="360" w:lineRule="auto"/>
        <w:ind w:right="-93"/>
        <w:jc w:val="both"/>
        <w:rPr>
          <w:rFonts w:ascii="Palatino Linotype" w:eastAsia="Calibri" w:hAnsi="Palatino Linotype" w:cs="Tahoma"/>
          <w:bCs/>
          <w:sz w:val="22"/>
          <w:szCs w:val="22"/>
          <w:lang w:eastAsia="en-US"/>
        </w:rPr>
      </w:pPr>
    </w:p>
    <w:p w14:paraId="61D68CDA" w14:textId="77777777" w:rsidR="00806E45" w:rsidRPr="00791CA6" w:rsidRDefault="00806E45" w:rsidP="00806E45">
      <w:pPr>
        <w:spacing w:line="360" w:lineRule="auto"/>
        <w:ind w:right="-93"/>
        <w:jc w:val="both"/>
        <w:rPr>
          <w:rFonts w:ascii="Palatino Linotype" w:eastAsia="Calibri" w:hAnsi="Palatino Linotype" w:cs="Tahoma"/>
          <w:bCs/>
          <w:sz w:val="22"/>
          <w:szCs w:val="22"/>
          <w:lang w:eastAsia="en-US"/>
        </w:rPr>
      </w:pPr>
      <w:r w:rsidRPr="00791CA6">
        <w:rPr>
          <w:rFonts w:ascii="Palatino Linotype" w:eastAsia="Calibri" w:hAnsi="Palatino Linotype" w:cs="Tahoma"/>
          <w:bCs/>
          <w:noProof/>
          <w:sz w:val="22"/>
          <w:szCs w:val="22"/>
          <w:lang w:eastAsia="es-MX"/>
        </w:rPr>
        <mc:AlternateContent>
          <mc:Choice Requires="wps">
            <w:drawing>
              <wp:anchor distT="0" distB="0" distL="114300" distR="114300" simplePos="0" relativeHeight="251662336" behindDoc="0" locked="0" layoutInCell="1" allowOverlap="1" wp14:anchorId="6CF8B8A7" wp14:editId="1CD0BD9B">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FC72174" w14:textId="77777777" w:rsidR="00306961" w:rsidRPr="00DA1AD1" w:rsidRDefault="00306961" w:rsidP="00806E45">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55B4C9A" w14:textId="77777777" w:rsidR="00306961" w:rsidRPr="00DA1AD1" w:rsidRDefault="00306961" w:rsidP="00806E45">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A968909" w14:textId="77777777" w:rsidR="00306961" w:rsidRPr="00DA1AD1" w:rsidRDefault="00306961" w:rsidP="00806E45">
                            <w:pPr>
                              <w:jc w:val="center"/>
                              <w:rPr>
                                <w:rFonts w:ascii="Palatino Linotype" w:hAnsi="Palatino Linotype"/>
                                <w:b/>
                                <w:sz w:val="22"/>
                                <w:szCs w:val="24"/>
                              </w:rPr>
                            </w:pPr>
                            <w:r w:rsidRPr="00DA1AD1">
                              <w:rPr>
                                <w:rFonts w:ascii="Palatino Linotype" w:hAnsi="Palatino Linotype"/>
                                <w:b/>
                                <w:sz w:val="22"/>
                                <w:szCs w:val="24"/>
                              </w:rPr>
                              <w:t>(Rúbrica)</w:t>
                            </w:r>
                          </w:p>
                          <w:p w14:paraId="5C13F6FC" w14:textId="77777777" w:rsidR="00306961" w:rsidRPr="00DA1AD1" w:rsidRDefault="00306961" w:rsidP="00806E45">
                            <w:pPr>
                              <w:jc w:val="center"/>
                              <w:rPr>
                                <w:rFonts w:ascii="Palatino Linotype" w:hAnsi="Palatino Linotype"/>
                                <w:sz w:val="22"/>
                                <w:szCs w:val="24"/>
                              </w:rPr>
                            </w:pPr>
                          </w:p>
                          <w:p w14:paraId="04F6FDCA" w14:textId="77777777" w:rsidR="00306961" w:rsidRPr="00EF2FC0" w:rsidRDefault="00306961" w:rsidP="00806E45">
                            <w:pPr>
                              <w:jc w:val="center"/>
                              <w:rPr>
                                <w:rFonts w:ascii="Palatino Linotype" w:hAnsi="Palatino Linotype"/>
                                <w:sz w:val="24"/>
                                <w:szCs w:val="24"/>
                              </w:rPr>
                            </w:pPr>
                          </w:p>
                          <w:p w14:paraId="1272D280" w14:textId="77777777" w:rsidR="00306961" w:rsidRDefault="00306961" w:rsidP="00806E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8B8A7"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6FC72174" w14:textId="77777777" w:rsidR="00306961" w:rsidRPr="00DA1AD1" w:rsidRDefault="00306961" w:rsidP="00806E45">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55B4C9A" w14:textId="77777777" w:rsidR="00306961" w:rsidRPr="00DA1AD1" w:rsidRDefault="00306961" w:rsidP="00806E45">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A968909" w14:textId="77777777" w:rsidR="00306961" w:rsidRPr="00DA1AD1" w:rsidRDefault="00306961" w:rsidP="00806E45">
                      <w:pPr>
                        <w:jc w:val="center"/>
                        <w:rPr>
                          <w:rFonts w:ascii="Palatino Linotype" w:hAnsi="Palatino Linotype"/>
                          <w:b/>
                          <w:sz w:val="22"/>
                          <w:szCs w:val="24"/>
                        </w:rPr>
                      </w:pPr>
                      <w:r w:rsidRPr="00DA1AD1">
                        <w:rPr>
                          <w:rFonts w:ascii="Palatino Linotype" w:hAnsi="Palatino Linotype"/>
                          <w:b/>
                          <w:sz w:val="22"/>
                          <w:szCs w:val="24"/>
                        </w:rPr>
                        <w:t>(Rúbrica)</w:t>
                      </w:r>
                    </w:p>
                    <w:p w14:paraId="5C13F6FC" w14:textId="77777777" w:rsidR="00306961" w:rsidRPr="00DA1AD1" w:rsidRDefault="00306961" w:rsidP="00806E45">
                      <w:pPr>
                        <w:jc w:val="center"/>
                        <w:rPr>
                          <w:rFonts w:ascii="Palatino Linotype" w:hAnsi="Palatino Linotype"/>
                          <w:sz w:val="22"/>
                          <w:szCs w:val="24"/>
                        </w:rPr>
                      </w:pPr>
                    </w:p>
                    <w:p w14:paraId="04F6FDCA" w14:textId="77777777" w:rsidR="00306961" w:rsidRPr="00EF2FC0" w:rsidRDefault="00306961" w:rsidP="00806E45">
                      <w:pPr>
                        <w:jc w:val="center"/>
                        <w:rPr>
                          <w:rFonts w:ascii="Palatino Linotype" w:hAnsi="Palatino Linotype"/>
                          <w:sz w:val="24"/>
                          <w:szCs w:val="24"/>
                        </w:rPr>
                      </w:pPr>
                    </w:p>
                    <w:p w14:paraId="1272D280" w14:textId="77777777" w:rsidR="00306961" w:rsidRDefault="00306961" w:rsidP="00806E45"/>
                  </w:txbxContent>
                </v:textbox>
                <w10:wrap anchorx="page"/>
              </v:shape>
            </w:pict>
          </mc:Fallback>
        </mc:AlternateContent>
      </w:r>
    </w:p>
    <w:p w14:paraId="7EE67B1B" w14:textId="77777777" w:rsidR="00806E45" w:rsidRPr="00791CA6" w:rsidRDefault="00806E45" w:rsidP="00806E45">
      <w:pPr>
        <w:spacing w:line="360" w:lineRule="auto"/>
        <w:ind w:right="-93"/>
        <w:jc w:val="both"/>
        <w:rPr>
          <w:rFonts w:ascii="Palatino Linotype" w:eastAsia="Calibri" w:hAnsi="Palatino Linotype" w:cs="Tahoma"/>
          <w:bCs/>
          <w:sz w:val="22"/>
          <w:szCs w:val="22"/>
          <w:lang w:eastAsia="en-US"/>
        </w:rPr>
      </w:pPr>
    </w:p>
    <w:p w14:paraId="6B0DBAEF" w14:textId="77777777" w:rsidR="00806E45" w:rsidRPr="00791CA6" w:rsidRDefault="00806E45" w:rsidP="00806E45">
      <w:pPr>
        <w:spacing w:line="360" w:lineRule="auto"/>
        <w:ind w:right="-93"/>
        <w:jc w:val="both"/>
        <w:rPr>
          <w:rFonts w:ascii="Palatino Linotype" w:eastAsia="Calibri" w:hAnsi="Palatino Linotype" w:cs="Tahoma"/>
          <w:bCs/>
          <w:sz w:val="22"/>
          <w:szCs w:val="22"/>
          <w:lang w:eastAsia="en-US"/>
        </w:rPr>
      </w:pPr>
    </w:p>
    <w:p w14:paraId="08C9540B" w14:textId="0CB23E0D" w:rsidR="00F4018F" w:rsidRDefault="000813B0" w:rsidP="00D9652C">
      <w:pPr>
        <w:tabs>
          <w:tab w:val="left" w:pos="8931"/>
        </w:tabs>
        <w:spacing w:line="360" w:lineRule="auto"/>
        <w:jc w:val="both"/>
        <w:rPr>
          <w:rFonts w:ascii="Palatino Linotype" w:eastAsia="Calibri" w:hAnsi="Palatino Linotype" w:cs="Arial"/>
          <w:bCs/>
          <w:sz w:val="22"/>
          <w:szCs w:val="22"/>
          <w:lang w:eastAsia="en-US"/>
        </w:rPr>
      </w:pPr>
      <w:r w:rsidRPr="00791CA6">
        <w:rPr>
          <w:rFonts w:ascii="Palatino Linotype" w:eastAsia="Calibri" w:hAnsi="Palatino Linotype" w:cs="Arial"/>
          <w:sz w:val="22"/>
          <w:szCs w:val="22"/>
          <w:lang w:eastAsia="en-US"/>
        </w:rPr>
        <w:t>Esta foja corresponde a la resolución de</w:t>
      </w:r>
      <w:r w:rsidR="00F4018F" w:rsidRPr="00791CA6">
        <w:rPr>
          <w:rFonts w:ascii="Palatino Linotype" w:eastAsia="Calibri" w:hAnsi="Palatino Linotype" w:cs="Arial"/>
          <w:sz w:val="22"/>
          <w:szCs w:val="22"/>
          <w:lang w:eastAsia="en-US"/>
        </w:rPr>
        <w:t xml:space="preserve"> fecha </w:t>
      </w:r>
      <w:r w:rsidR="00D855B5" w:rsidRPr="00791CA6">
        <w:rPr>
          <w:rFonts w:ascii="Palatino Linotype" w:eastAsia="Calibri" w:hAnsi="Palatino Linotype" w:cs="Arial"/>
          <w:sz w:val="22"/>
          <w:szCs w:val="22"/>
          <w:lang w:eastAsia="en-US"/>
        </w:rPr>
        <w:t>dos de mayo</w:t>
      </w:r>
      <w:r w:rsidR="00464EA1" w:rsidRPr="00791CA6">
        <w:rPr>
          <w:rFonts w:ascii="Palatino Linotype" w:eastAsia="Calibri" w:hAnsi="Palatino Linotype" w:cs="Arial"/>
          <w:sz w:val="22"/>
          <w:szCs w:val="22"/>
          <w:lang w:eastAsia="en-US"/>
        </w:rPr>
        <w:t xml:space="preserve"> de dos mil diecinueve</w:t>
      </w:r>
      <w:r w:rsidR="00F4018F" w:rsidRPr="00791CA6">
        <w:rPr>
          <w:rFonts w:ascii="Palatino Linotype" w:eastAsia="Calibri" w:hAnsi="Palatino Linotype" w:cs="Arial"/>
          <w:sz w:val="22"/>
          <w:szCs w:val="22"/>
          <w:lang w:eastAsia="en-US"/>
        </w:rPr>
        <w:t xml:space="preserve">, emitida en el recurso de revisión número </w:t>
      </w:r>
      <w:r w:rsidR="00575E2B" w:rsidRPr="001049A5">
        <w:rPr>
          <w:rFonts w:ascii="Palatino Linotype" w:eastAsia="Calibri" w:hAnsi="Palatino Linotype" w:cs="Arial"/>
          <w:b/>
          <w:bCs/>
          <w:sz w:val="22"/>
          <w:szCs w:val="22"/>
          <w:lang w:eastAsia="en-US"/>
        </w:rPr>
        <w:t>0</w:t>
      </w:r>
      <w:r w:rsidR="00D855B5" w:rsidRPr="001049A5">
        <w:rPr>
          <w:rFonts w:ascii="Palatino Linotype" w:eastAsia="Calibri" w:hAnsi="Palatino Linotype" w:cs="Arial"/>
          <w:b/>
          <w:bCs/>
          <w:sz w:val="22"/>
          <w:szCs w:val="22"/>
          <w:lang w:eastAsia="en-US"/>
        </w:rPr>
        <w:t>065</w:t>
      </w:r>
      <w:r w:rsidR="00C036EB" w:rsidRPr="001049A5">
        <w:rPr>
          <w:rFonts w:ascii="Palatino Linotype" w:eastAsia="Calibri" w:hAnsi="Palatino Linotype" w:cs="Arial"/>
          <w:b/>
          <w:bCs/>
          <w:sz w:val="22"/>
          <w:szCs w:val="22"/>
          <w:lang w:eastAsia="en-US"/>
        </w:rPr>
        <w:t>1/INFOEM/IP/RR/2019</w:t>
      </w:r>
      <w:r w:rsidR="001049A5">
        <w:rPr>
          <w:rFonts w:ascii="Palatino Linotype" w:eastAsia="Calibri" w:hAnsi="Palatino Linotype" w:cs="Arial"/>
          <w:b/>
          <w:bCs/>
          <w:sz w:val="22"/>
          <w:szCs w:val="22"/>
          <w:lang w:eastAsia="en-US"/>
        </w:rPr>
        <w:t>.</w:t>
      </w:r>
    </w:p>
    <w:p w14:paraId="1110FA25" w14:textId="77777777" w:rsidR="00A31AF5" w:rsidRDefault="00A31AF5" w:rsidP="00D9652C">
      <w:pPr>
        <w:tabs>
          <w:tab w:val="left" w:pos="8931"/>
        </w:tabs>
        <w:spacing w:line="360" w:lineRule="auto"/>
        <w:jc w:val="both"/>
        <w:rPr>
          <w:rFonts w:ascii="Palatino Linotype" w:eastAsia="Calibri" w:hAnsi="Palatino Linotype" w:cs="Arial"/>
          <w:sz w:val="22"/>
          <w:szCs w:val="22"/>
          <w:lang w:eastAsia="en-US"/>
        </w:rPr>
      </w:pPr>
    </w:p>
    <w:sectPr w:rsidR="00A31AF5" w:rsidSect="00F755E1">
      <w:headerReference w:type="default" r:id="rId9"/>
      <w:footerReference w:type="default" r:id="rId10"/>
      <w:headerReference w:type="first" r:id="rId11"/>
      <w:footerReference w:type="first" r:id="rId12"/>
      <w:pgSz w:w="12240" w:h="15840" w:code="1"/>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8371D" w14:textId="77777777" w:rsidR="00985333" w:rsidRDefault="00985333" w:rsidP="00B31222">
      <w:r>
        <w:separator/>
      </w:r>
    </w:p>
  </w:endnote>
  <w:endnote w:type="continuationSeparator" w:id="0">
    <w:p w14:paraId="38A65E08" w14:textId="77777777" w:rsidR="00985333" w:rsidRDefault="00985333"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5063A995" w14:textId="798C0884" w:rsidR="00306961" w:rsidRDefault="0030696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049A5">
              <w:rPr>
                <w:b/>
                <w:bCs/>
                <w:noProof/>
              </w:rPr>
              <w:t>27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049A5">
              <w:rPr>
                <w:b/>
                <w:bCs/>
                <w:noProof/>
              </w:rPr>
              <w:t>27</w:t>
            </w:r>
            <w:r>
              <w:rPr>
                <w:b/>
                <w:bCs/>
                <w:sz w:val="24"/>
                <w:szCs w:val="24"/>
              </w:rPr>
              <w:fldChar w:fldCharType="end"/>
            </w:r>
          </w:p>
        </w:sdtContent>
      </w:sdt>
    </w:sdtContent>
  </w:sdt>
  <w:p w14:paraId="1A6D9D63" w14:textId="77777777" w:rsidR="00306961" w:rsidRDefault="0030696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4E3D206F" w14:textId="3491318A" w:rsidR="00306961" w:rsidRDefault="0030696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049A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049A5">
              <w:rPr>
                <w:b/>
                <w:bCs/>
                <w:noProof/>
              </w:rPr>
              <w:t>27</w:t>
            </w:r>
            <w:r>
              <w:rPr>
                <w:b/>
                <w:bCs/>
                <w:sz w:val="24"/>
                <w:szCs w:val="24"/>
              </w:rPr>
              <w:fldChar w:fldCharType="end"/>
            </w:r>
          </w:p>
        </w:sdtContent>
      </w:sdt>
    </w:sdtContent>
  </w:sdt>
  <w:p w14:paraId="1A121499" w14:textId="77777777" w:rsidR="00306961" w:rsidRDefault="0030696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F1B7C" w14:textId="77777777" w:rsidR="00985333" w:rsidRDefault="00985333" w:rsidP="00B31222">
      <w:r>
        <w:separator/>
      </w:r>
    </w:p>
  </w:footnote>
  <w:footnote w:type="continuationSeparator" w:id="0">
    <w:p w14:paraId="239FB363" w14:textId="77777777" w:rsidR="00985333" w:rsidRDefault="00985333"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306961" w:rsidRPr="005C106F" w14:paraId="05B13F31" w14:textId="77777777" w:rsidTr="00202DB8">
      <w:trPr>
        <w:trHeight w:val="1435"/>
      </w:trPr>
      <w:tc>
        <w:tcPr>
          <w:tcW w:w="2835" w:type="dxa"/>
          <w:shd w:val="clear" w:color="auto" w:fill="auto"/>
        </w:tcPr>
        <w:p w14:paraId="65D13340" w14:textId="77777777" w:rsidR="00306961" w:rsidRPr="005C106F" w:rsidRDefault="00306961" w:rsidP="00EF4A64">
          <w:pPr>
            <w:tabs>
              <w:tab w:val="right" w:pos="4273"/>
            </w:tabs>
            <w:rPr>
              <w:rFonts w:ascii="Garamond" w:eastAsia="Calibri" w:hAnsi="Garamond"/>
              <w:sz w:val="16"/>
              <w:szCs w:val="16"/>
              <w:lang w:eastAsia="en-US"/>
            </w:rPr>
          </w:pPr>
        </w:p>
      </w:tc>
      <w:tc>
        <w:tcPr>
          <w:tcW w:w="6733" w:type="dxa"/>
          <w:shd w:val="clear" w:color="auto" w:fill="auto"/>
        </w:tcPr>
        <w:p w14:paraId="25A80102" w14:textId="77777777" w:rsidR="00306961" w:rsidRDefault="00306961"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306961" w14:paraId="4BCA9D73" w14:textId="77777777" w:rsidTr="005743D2">
            <w:trPr>
              <w:gridBefore w:val="1"/>
              <w:gridAfter w:val="1"/>
              <w:wBefore w:w="572" w:type="dxa"/>
              <w:wAfter w:w="77" w:type="dxa"/>
              <w:trHeight w:val="144"/>
            </w:trPr>
            <w:tc>
              <w:tcPr>
                <w:tcW w:w="2698" w:type="dxa"/>
                <w:gridSpan w:val="2"/>
              </w:tcPr>
              <w:p w14:paraId="393B781A" w14:textId="77777777" w:rsidR="00306961" w:rsidRPr="008B0418" w:rsidRDefault="00306961"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Recurso de Revisión:</w:t>
                </w:r>
              </w:p>
            </w:tc>
            <w:tc>
              <w:tcPr>
                <w:tcW w:w="2972" w:type="dxa"/>
              </w:tcPr>
              <w:p w14:paraId="397B5723" w14:textId="5D423955" w:rsidR="00306961" w:rsidRPr="008B0418" w:rsidRDefault="00306961" w:rsidP="005743D2">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00651</w:t>
                </w:r>
                <w:r w:rsidRPr="00D931A6">
                  <w:rPr>
                    <w:rFonts w:ascii="Palatino Linotype" w:eastAsia="Calibri" w:hAnsi="Palatino Linotype" w:cs="Tahoma"/>
                    <w:bCs/>
                    <w:sz w:val="22"/>
                    <w:szCs w:val="22"/>
                    <w:lang w:eastAsia="en-US"/>
                  </w:rPr>
                  <w:t>/INFOEM/IP/RR/2019</w:t>
                </w:r>
              </w:p>
            </w:tc>
          </w:tr>
          <w:tr w:rsidR="00306961" w14:paraId="06834190" w14:textId="77777777" w:rsidTr="005743D2">
            <w:trPr>
              <w:gridBefore w:val="1"/>
              <w:gridAfter w:val="1"/>
              <w:wBefore w:w="572" w:type="dxa"/>
              <w:wAfter w:w="77" w:type="dxa"/>
              <w:trHeight w:val="144"/>
            </w:trPr>
            <w:tc>
              <w:tcPr>
                <w:tcW w:w="2698" w:type="dxa"/>
                <w:gridSpan w:val="2"/>
              </w:tcPr>
              <w:p w14:paraId="37072669" w14:textId="77777777" w:rsidR="00306961" w:rsidRPr="008B0418" w:rsidRDefault="00306961" w:rsidP="005743D2">
                <w:pPr>
                  <w:tabs>
                    <w:tab w:val="right" w:pos="8838"/>
                  </w:tabs>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8B0418">
                  <w:rPr>
                    <w:rFonts w:ascii="Palatino Linotype" w:eastAsia="Calibri" w:hAnsi="Palatino Linotype" w:cs="Tahoma"/>
                    <w:b/>
                    <w:sz w:val="22"/>
                    <w:szCs w:val="22"/>
                    <w:lang w:val="es-MX" w:eastAsia="en-US"/>
                  </w:rPr>
                  <w:t>:</w:t>
                </w:r>
              </w:p>
            </w:tc>
            <w:tc>
              <w:tcPr>
                <w:tcW w:w="2972" w:type="dxa"/>
              </w:tcPr>
              <w:p w14:paraId="2859579F" w14:textId="4B792DA4" w:rsidR="00306961" w:rsidRPr="008B0418" w:rsidRDefault="00306961" w:rsidP="00F50401">
                <w:pPr>
                  <w:tabs>
                    <w:tab w:val="right" w:pos="8838"/>
                  </w:tabs>
                  <w:jc w:val="both"/>
                  <w:rPr>
                    <w:rFonts w:ascii="Palatino Linotype" w:eastAsia="Calibri" w:hAnsi="Palatino Linotype" w:cs="Tahoma"/>
                    <w:sz w:val="22"/>
                    <w:szCs w:val="22"/>
                    <w:lang w:val="es-MX" w:eastAsia="en-US"/>
                  </w:rPr>
                </w:pPr>
                <w:r w:rsidRPr="0086431B">
                  <w:rPr>
                    <w:rFonts w:ascii="Palatino Linotype" w:eastAsia="Calibri" w:hAnsi="Palatino Linotype" w:cs="Tahoma"/>
                    <w:sz w:val="22"/>
                    <w:szCs w:val="22"/>
                    <w:lang w:val="es-MX" w:eastAsia="en-US"/>
                  </w:rPr>
                  <w:t>Poder Legislativo</w:t>
                </w:r>
              </w:p>
            </w:tc>
          </w:tr>
          <w:tr w:rsidR="00306961" w14:paraId="605E839F" w14:textId="77777777" w:rsidTr="005743D2">
            <w:trPr>
              <w:gridBefore w:val="1"/>
              <w:gridAfter w:val="1"/>
              <w:wBefore w:w="572" w:type="dxa"/>
              <w:wAfter w:w="77" w:type="dxa"/>
              <w:trHeight w:val="138"/>
            </w:trPr>
            <w:tc>
              <w:tcPr>
                <w:tcW w:w="2698" w:type="dxa"/>
                <w:gridSpan w:val="2"/>
              </w:tcPr>
              <w:p w14:paraId="7476D9C5" w14:textId="77777777" w:rsidR="00306961" w:rsidRPr="008B0418" w:rsidRDefault="00306961"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Comisionado Ponente:</w:t>
                </w:r>
              </w:p>
            </w:tc>
            <w:tc>
              <w:tcPr>
                <w:tcW w:w="2972" w:type="dxa"/>
              </w:tcPr>
              <w:p w14:paraId="0E8D5E12" w14:textId="77777777" w:rsidR="00306961" w:rsidRPr="008B0418" w:rsidRDefault="00306961" w:rsidP="005743D2">
                <w:pPr>
                  <w:tabs>
                    <w:tab w:val="right" w:pos="8838"/>
                  </w:tabs>
                  <w:jc w:val="both"/>
                  <w:rPr>
                    <w:rFonts w:ascii="Palatino Linotype" w:eastAsia="Calibri" w:hAnsi="Palatino Linotype" w:cs="Tahoma"/>
                    <w:b/>
                    <w:sz w:val="22"/>
                    <w:szCs w:val="22"/>
                    <w:lang w:val="es-MX" w:eastAsia="en-US"/>
                  </w:rPr>
                </w:pPr>
                <w:r w:rsidRPr="008B0418">
                  <w:rPr>
                    <w:rFonts w:ascii="Palatino Linotype" w:eastAsia="Calibri" w:hAnsi="Palatino Linotype" w:cs="Tahoma"/>
                    <w:sz w:val="22"/>
                    <w:szCs w:val="22"/>
                    <w:lang w:val="es-MX" w:eastAsia="en-US"/>
                  </w:rPr>
                  <w:t>Luis Gustavo Parra Noriega</w:t>
                </w:r>
              </w:p>
            </w:tc>
          </w:tr>
          <w:tr w:rsidR="00306961" w14:paraId="3B5200F8" w14:textId="77777777" w:rsidTr="00DB7E5F">
            <w:trPr>
              <w:trHeight w:val="283"/>
            </w:trPr>
            <w:tc>
              <w:tcPr>
                <w:tcW w:w="2698" w:type="dxa"/>
                <w:gridSpan w:val="2"/>
              </w:tcPr>
              <w:p w14:paraId="24EC559D" w14:textId="77777777" w:rsidR="00306961" w:rsidRPr="00E10748" w:rsidRDefault="00306961" w:rsidP="005743D2">
                <w:pPr>
                  <w:tabs>
                    <w:tab w:val="right" w:pos="8838"/>
                  </w:tabs>
                  <w:rPr>
                    <w:rFonts w:ascii="Tahoma" w:eastAsia="Calibri" w:hAnsi="Tahoma" w:cs="Tahoma"/>
                    <w:b/>
                    <w:sz w:val="22"/>
                    <w:szCs w:val="22"/>
                    <w:lang w:val="es-MX" w:eastAsia="en-US"/>
                  </w:rPr>
                </w:pPr>
              </w:p>
            </w:tc>
            <w:tc>
              <w:tcPr>
                <w:tcW w:w="3621" w:type="dxa"/>
                <w:gridSpan w:val="3"/>
              </w:tcPr>
              <w:p w14:paraId="199D1C43" w14:textId="77777777" w:rsidR="00306961" w:rsidRPr="00E10748" w:rsidRDefault="00306961" w:rsidP="005743D2">
                <w:pPr>
                  <w:tabs>
                    <w:tab w:val="right" w:pos="8838"/>
                  </w:tabs>
                  <w:jc w:val="both"/>
                  <w:rPr>
                    <w:rFonts w:ascii="Tahoma" w:eastAsia="Calibri" w:hAnsi="Tahoma" w:cs="Tahoma"/>
                    <w:b/>
                    <w:sz w:val="22"/>
                    <w:szCs w:val="22"/>
                    <w:lang w:val="es-MX" w:eastAsia="en-US"/>
                  </w:rPr>
                </w:pPr>
              </w:p>
            </w:tc>
          </w:tr>
        </w:tbl>
        <w:p w14:paraId="53FC00A3" w14:textId="77777777" w:rsidR="00306961" w:rsidRPr="005C106F" w:rsidRDefault="00306961" w:rsidP="005743D2">
          <w:pPr>
            <w:tabs>
              <w:tab w:val="right" w:pos="8838"/>
            </w:tabs>
            <w:ind w:left="-28"/>
            <w:jc w:val="both"/>
            <w:rPr>
              <w:rFonts w:ascii="Arial" w:eastAsia="Calibri" w:hAnsi="Arial" w:cs="Arial"/>
              <w:b/>
              <w:sz w:val="22"/>
              <w:szCs w:val="22"/>
              <w:lang w:eastAsia="en-US"/>
            </w:rPr>
          </w:pPr>
        </w:p>
      </w:tc>
    </w:tr>
  </w:tbl>
  <w:p w14:paraId="7BD1E355" w14:textId="77777777" w:rsidR="00306961" w:rsidRPr="00443C6B" w:rsidRDefault="00306961"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306961" w:rsidRPr="005C106F" w14:paraId="7E400374" w14:textId="77777777" w:rsidTr="003B165A">
      <w:trPr>
        <w:trHeight w:val="1435"/>
      </w:trPr>
      <w:tc>
        <w:tcPr>
          <w:tcW w:w="2835" w:type="dxa"/>
          <w:shd w:val="clear" w:color="auto" w:fill="auto"/>
        </w:tcPr>
        <w:p w14:paraId="5AA18865" w14:textId="77777777" w:rsidR="00306961" w:rsidRPr="005C106F" w:rsidRDefault="00306961" w:rsidP="00DB7E5F">
          <w:pPr>
            <w:tabs>
              <w:tab w:val="right" w:pos="4273"/>
            </w:tabs>
            <w:rPr>
              <w:rFonts w:ascii="Garamond" w:eastAsia="Calibri" w:hAnsi="Garamond"/>
              <w:sz w:val="16"/>
              <w:szCs w:val="16"/>
              <w:lang w:eastAsia="en-US"/>
            </w:rPr>
          </w:pPr>
        </w:p>
      </w:tc>
      <w:tc>
        <w:tcPr>
          <w:tcW w:w="6733" w:type="dxa"/>
          <w:shd w:val="clear" w:color="auto" w:fill="auto"/>
        </w:tcPr>
        <w:p w14:paraId="01FA66A2" w14:textId="77777777" w:rsidR="00306961" w:rsidRPr="005C106F" w:rsidRDefault="00306961" w:rsidP="00DB7E5F">
          <w:pPr>
            <w:tabs>
              <w:tab w:val="right" w:pos="8838"/>
            </w:tabs>
            <w:ind w:left="-28"/>
            <w:jc w:val="both"/>
            <w:rPr>
              <w:rFonts w:ascii="Arial" w:eastAsia="Calibri" w:hAnsi="Arial" w:cs="Arial"/>
              <w:b/>
              <w:sz w:val="22"/>
              <w:szCs w:val="22"/>
              <w:lang w:eastAsia="en-US"/>
            </w:rPr>
          </w:pPr>
        </w:p>
      </w:tc>
    </w:tr>
  </w:tbl>
  <w:p w14:paraId="78D17898" w14:textId="77777777" w:rsidR="00306961" w:rsidRDefault="00306961" w:rsidP="00B727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1486038"/>
    <w:multiLevelType w:val="hybridMultilevel"/>
    <w:tmpl w:val="32AC6804"/>
    <w:lvl w:ilvl="0" w:tplc="8762605C">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15:restartNumberingAfterBreak="0">
    <w:nsid w:val="021A5DA0"/>
    <w:multiLevelType w:val="hybridMultilevel"/>
    <w:tmpl w:val="32AC6804"/>
    <w:lvl w:ilvl="0" w:tplc="8762605C">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15:restartNumberingAfterBreak="0">
    <w:nsid w:val="06477FE6"/>
    <w:multiLevelType w:val="hybridMultilevel"/>
    <w:tmpl w:val="F6AA5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EE6D2A"/>
    <w:multiLevelType w:val="hybridMultilevel"/>
    <w:tmpl w:val="1D92DC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AB16B32"/>
    <w:multiLevelType w:val="hybridMultilevel"/>
    <w:tmpl w:val="8A36C7E4"/>
    <w:lvl w:ilvl="0" w:tplc="32DED366">
      <w:start w:val="1"/>
      <w:numFmt w:val="decimal"/>
      <w:lvlText w:val="%1."/>
      <w:lvlJc w:val="left"/>
      <w:pPr>
        <w:ind w:left="729" w:hanging="360"/>
      </w:pPr>
      <w:rPr>
        <w:b/>
      </w:rPr>
    </w:lvl>
    <w:lvl w:ilvl="1" w:tplc="080A0019" w:tentative="1">
      <w:start w:val="1"/>
      <w:numFmt w:val="lowerLetter"/>
      <w:lvlText w:val="%2."/>
      <w:lvlJc w:val="left"/>
      <w:pPr>
        <w:ind w:left="1449" w:hanging="360"/>
      </w:pPr>
    </w:lvl>
    <w:lvl w:ilvl="2" w:tplc="080A001B" w:tentative="1">
      <w:start w:val="1"/>
      <w:numFmt w:val="lowerRoman"/>
      <w:lvlText w:val="%3."/>
      <w:lvlJc w:val="right"/>
      <w:pPr>
        <w:ind w:left="2169" w:hanging="180"/>
      </w:pPr>
    </w:lvl>
    <w:lvl w:ilvl="3" w:tplc="080A000F" w:tentative="1">
      <w:start w:val="1"/>
      <w:numFmt w:val="decimal"/>
      <w:lvlText w:val="%4."/>
      <w:lvlJc w:val="left"/>
      <w:pPr>
        <w:ind w:left="2889" w:hanging="360"/>
      </w:pPr>
    </w:lvl>
    <w:lvl w:ilvl="4" w:tplc="080A0019" w:tentative="1">
      <w:start w:val="1"/>
      <w:numFmt w:val="lowerLetter"/>
      <w:lvlText w:val="%5."/>
      <w:lvlJc w:val="left"/>
      <w:pPr>
        <w:ind w:left="3609" w:hanging="360"/>
      </w:pPr>
    </w:lvl>
    <w:lvl w:ilvl="5" w:tplc="080A001B" w:tentative="1">
      <w:start w:val="1"/>
      <w:numFmt w:val="lowerRoman"/>
      <w:lvlText w:val="%6."/>
      <w:lvlJc w:val="right"/>
      <w:pPr>
        <w:ind w:left="4329" w:hanging="180"/>
      </w:pPr>
    </w:lvl>
    <w:lvl w:ilvl="6" w:tplc="080A000F" w:tentative="1">
      <w:start w:val="1"/>
      <w:numFmt w:val="decimal"/>
      <w:lvlText w:val="%7."/>
      <w:lvlJc w:val="left"/>
      <w:pPr>
        <w:ind w:left="5049" w:hanging="360"/>
      </w:pPr>
    </w:lvl>
    <w:lvl w:ilvl="7" w:tplc="080A0019" w:tentative="1">
      <w:start w:val="1"/>
      <w:numFmt w:val="lowerLetter"/>
      <w:lvlText w:val="%8."/>
      <w:lvlJc w:val="left"/>
      <w:pPr>
        <w:ind w:left="5769" w:hanging="360"/>
      </w:pPr>
    </w:lvl>
    <w:lvl w:ilvl="8" w:tplc="080A001B" w:tentative="1">
      <w:start w:val="1"/>
      <w:numFmt w:val="lowerRoman"/>
      <w:lvlText w:val="%9."/>
      <w:lvlJc w:val="right"/>
      <w:pPr>
        <w:ind w:left="6489" w:hanging="180"/>
      </w:pPr>
    </w:lvl>
  </w:abstractNum>
  <w:abstractNum w:abstractNumId="7" w15:restartNumberingAfterBreak="0">
    <w:nsid w:val="169043FE"/>
    <w:multiLevelType w:val="hybridMultilevel"/>
    <w:tmpl w:val="31D2CA76"/>
    <w:lvl w:ilvl="0" w:tplc="B4662E72">
      <w:start w:val="1"/>
      <w:numFmt w:val="bullet"/>
      <w:lvlText w:val=""/>
      <w:lvlJc w:val="left"/>
      <w:pPr>
        <w:ind w:left="128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8217119"/>
    <w:multiLevelType w:val="hybridMultilevel"/>
    <w:tmpl w:val="32AC6804"/>
    <w:lvl w:ilvl="0" w:tplc="8762605C">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15:restartNumberingAfterBreak="0">
    <w:nsid w:val="1F286F2D"/>
    <w:multiLevelType w:val="hybridMultilevel"/>
    <w:tmpl w:val="E222D4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677B61"/>
    <w:multiLevelType w:val="hybridMultilevel"/>
    <w:tmpl w:val="E8F49B54"/>
    <w:lvl w:ilvl="0" w:tplc="9E7CAB72">
      <w:numFmt w:val="bullet"/>
      <w:lvlText w:val="•"/>
      <w:lvlJc w:val="left"/>
      <w:pPr>
        <w:ind w:left="927" w:hanging="360"/>
      </w:pPr>
      <w:rPr>
        <w:rFonts w:ascii="Palatino Linotype" w:eastAsia="Calibri" w:hAnsi="Palatino Linotype" w:cs="Tahoma"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1" w15:restartNumberingAfterBreak="0">
    <w:nsid w:val="1F9D6F48"/>
    <w:multiLevelType w:val="hybridMultilevel"/>
    <w:tmpl w:val="E8E2A38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01F6A4E"/>
    <w:multiLevelType w:val="hybridMultilevel"/>
    <w:tmpl w:val="1966CEC4"/>
    <w:lvl w:ilvl="0" w:tplc="EF065772">
      <w:start w:val="7"/>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24A1EE9"/>
    <w:multiLevelType w:val="hybridMultilevel"/>
    <w:tmpl w:val="F482D7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42F5504"/>
    <w:multiLevelType w:val="hybridMultilevel"/>
    <w:tmpl w:val="9D8CA6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47F5894"/>
    <w:multiLevelType w:val="hybridMultilevel"/>
    <w:tmpl w:val="E4623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DA53BAD"/>
    <w:multiLevelType w:val="hybridMultilevel"/>
    <w:tmpl w:val="15ACAF58"/>
    <w:lvl w:ilvl="0" w:tplc="55AC29A6">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39F078EE"/>
    <w:multiLevelType w:val="hybridMultilevel"/>
    <w:tmpl w:val="494C5A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B921B67"/>
    <w:multiLevelType w:val="hybridMultilevel"/>
    <w:tmpl w:val="4204E7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E3255AB"/>
    <w:multiLevelType w:val="hybridMultilevel"/>
    <w:tmpl w:val="815C43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E8A7FFA"/>
    <w:multiLevelType w:val="hybridMultilevel"/>
    <w:tmpl w:val="8962ECEE"/>
    <w:lvl w:ilvl="0" w:tplc="EE9091D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F7943A7"/>
    <w:multiLevelType w:val="hybridMultilevel"/>
    <w:tmpl w:val="CC742F86"/>
    <w:lvl w:ilvl="0" w:tplc="8E720CA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57B4D31"/>
    <w:multiLevelType w:val="hybridMultilevel"/>
    <w:tmpl w:val="68CA98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8831031"/>
    <w:multiLevelType w:val="hybridMultilevel"/>
    <w:tmpl w:val="A6C2FF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AD63C45"/>
    <w:multiLevelType w:val="hybridMultilevel"/>
    <w:tmpl w:val="32AC6804"/>
    <w:lvl w:ilvl="0" w:tplc="8762605C">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15:restartNumberingAfterBreak="0">
    <w:nsid w:val="51515ABC"/>
    <w:multiLevelType w:val="hybridMultilevel"/>
    <w:tmpl w:val="525A99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6A12AF6"/>
    <w:multiLevelType w:val="hybridMultilevel"/>
    <w:tmpl w:val="D24C2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7A80E72"/>
    <w:multiLevelType w:val="hybridMultilevel"/>
    <w:tmpl w:val="CB56167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9" w15:restartNumberingAfterBreak="0">
    <w:nsid w:val="599572C5"/>
    <w:multiLevelType w:val="hybridMultilevel"/>
    <w:tmpl w:val="32AC6804"/>
    <w:lvl w:ilvl="0" w:tplc="8762605C">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0" w15:restartNumberingAfterBreak="0">
    <w:nsid w:val="5C0D1D37"/>
    <w:multiLevelType w:val="hybridMultilevel"/>
    <w:tmpl w:val="214CD3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D3462F4"/>
    <w:multiLevelType w:val="hybridMultilevel"/>
    <w:tmpl w:val="DE9E18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2A77878"/>
    <w:multiLevelType w:val="hybridMultilevel"/>
    <w:tmpl w:val="2D9C40CC"/>
    <w:lvl w:ilvl="0" w:tplc="8762605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15:restartNumberingAfterBreak="0">
    <w:nsid w:val="6E4C247B"/>
    <w:multiLevelType w:val="hybridMultilevel"/>
    <w:tmpl w:val="68CA98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2D76FC8"/>
    <w:multiLevelType w:val="hybridMultilevel"/>
    <w:tmpl w:val="33CC7B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5C67DE4"/>
    <w:multiLevelType w:val="hybridMultilevel"/>
    <w:tmpl w:val="B60ED0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70C51B3"/>
    <w:multiLevelType w:val="hybridMultilevel"/>
    <w:tmpl w:val="29E47E5C"/>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15:restartNumberingAfterBreak="0">
    <w:nsid w:val="7E251EFE"/>
    <w:multiLevelType w:val="hybridMultilevel"/>
    <w:tmpl w:val="7F08CDC4"/>
    <w:lvl w:ilvl="0" w:tplc="3A60E4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EA974CA"/>
    <w:multiLevelType w:val="hybridMultilevel"/>
    <w:tmpl w:val="68CA98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4"/>
  </w:num>
  <w:num w:numId="3">
    <w:abstractNumId w:val="34"/>
  </w:num>
  <w:num w:numId="4">
    <w:abstractNumId w:val="21"/>
  </w:num>
  <w:num w:numId="5">
    <w:abstractNumId w:val="6"/>
  </w:num>
  <w:num w:numId="6">
    <w:abstractNumId w:val="30"/>
  </w:num>
  <w:num w:numId="7">
    <w:abstractNumId w:val="5"/>
  </w:num>
  <w:num w:numId="8">
    <w:abstractNumId w:val="16"/>
  </w:num>
  <w:num w:numId="9">
    <w:abstractNumId w:val="12"/>
  </w:num>
  <w:num w:numId="10">
    <w:abstractNumId w:val="31"/>
  </w:num>
  <w:num w:numId="11">
    <w:abstractNumId w:val="20"/>
  </w:num>
  <w:num w:numId="12">
    <w:abstractNumId w:val="3"/>
  </w:num>
  <w:num w:numId="13">
    <w:abstractNumId w:val="13"/>
  </w:num>
  <w:num w:numId="14">
    <w:abstractNumId w:val="27"/>
  </w:num>
  <w:num w:numId="15">
    <w:abstractNumId w:val="37"/>
  </w:num>
  <w:num w:numId="16">
    <w:abstractNumId w:val="9"/>
  </w:num>
  <w:num w:numId="17">
    <w:abstractNumId w:val="24"/>
  </w:num>
  <w:num w:numId="18">
    <w:abstractNumId w:val="38"/>
  </w:num>
  <w:num w:numId="19">
    <w:abstractNumId w:val="33"/>
  </w:num>
  <w:num w:numId="20">
    <w:abstractNumId w:val="23"/>
  </w:num>
  <w:num w:numId="21">
    <w:abstractNumId w:val="7"/>
  </w:num>
  <w:num w:numId="22">
    <w:abstractNumId w:val="32"/>
  </w:num>
  <w:num w:numId="23">
    <w:abstractNumId w:val="8"/>
  </w:num>
  <w:num w:numId="24">
    <w:abstractNumId w:val="2"/>
  </w:num>
  <w:num w:numId="25">
    <w:abstractNumId w:val="1"/>
  </w:num>
  <w:num w:numId="26">
    <w:abstractNumId w:val="19"/>
  </w:num>
  <w:num w:numId="27">
    <w:abstractNumId w:val="11"/>
  </w:num>
  <w:num w:numId="28">
    <w:abstractNumId w:val="25"/>
  </w:num>
  <w:num w:numId="29">
    <w:abstractNumId w:val="29"/>
  </w:num>
  <w:num w:numId="30">
    <w:abstractNumId w:val="35"/>
  </w:num>
  <w:num w:numId="31">
    <w:abstractNumId w:val="26"/>
  </w:num>
  <w:num w:numId="32">
    <w:abstractNumId w:val="18"/>
  </w:num>
  <w:num w:numId="33">
    <w:abstractNumId w:val="22"/>
  </w:num>
  <w:num w:numId="34">
    <w:abstractNumId w:val="28"/>
  </w:num>
  <w:num w:numId="35">
    <w:abstractNumId w:val="10"/>
  </w:num>
  <w:num w:numId="36">
    <w:abstractNumId w:val="36"/>
  </w:num>
  <w:num w:numId="37">
    <w:abstractNumId w:val="17"/>
  </w:num>
  <w:num w:numId="38">
    <w:abstractNumId w:val="14"/>
  </w:num>
  <w:num w:numId="39">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6E7"/>
    <w:rsid w:val="0000236F"/>
    <w:rsid w:val="000027EB"/>
    <w:rsid w:val="000037B2"/>
    <w:rsid w:val="0000485A"/>
    <w:rsid w:val="00005713"/>
    <w:rsid w:val="00006543"/>
    <w:rsid w:val="00006CF6"/>
    <w:rsid w:val="00013A19"/>
    <w:rsid w:val="00014465"/>
    <w:rsid w:val="000212E5"/>
    <w:rsid w:val="00021C64"/>
    <w:rsid w:val="000241C5"/>
    <w:rsid w:val="00026C8E"/>
    <w:rsid w:val="000272E4"/>
    <w:rsid w:val="00030996"/>
    <w:rsid w:val="000313A7"/>
    <w:rsid w:val="00032F5B"/>
    <w:rsid w:val="00034E9D"/>
    <w:rsid w:val="0003503B"/>
    <w:rsid w:val="000355AD"/>
    <w:rsid w:val="000373BC"/>
    <w:rsid w:val="00037B34"/>
    <w:rsid w:val="00037F4B"/>
    <w:rsid w:val="000431F4"/>
    <w:rsid w:val="00043C4B"/>
    <w:rsid w:val="0004646B"/>
    <w:rsid w:val="00047D67"/>
    <w:rsid w:val="000528E6"/>
    <w:rsid w:val="00054E79"/>
    <w:rsid w:val="00057467"/>
    <w:rsid w:val="0006017B"/>
    <w:rsid w:val="00061A2D"/>
    <w:rsid w:val="00065D00"/>
    <w:rsid w:val="000665C9"/>
    <w:rsid w:val="00067234"/>
    <w:rsid w:val="0006758D"/>
    <w:rsid w:val="0006783C"/>
    <w:rsid w:val="00070098"/>
    <w:rsid w:val="000813B0"/>
    <w:rsid w:val="0008148B"/>
    <w:rsid w:val="0008165E"/>
    <w:rsid w:val="000822DE"/>
    <w:rsid w:val="00083210"/>
    <w:rsid w:val="000873FB"/>
    <w:rsid w:val="000879FC"/>
    <w:rsid w:val="00087C30"/>
    <w:rsid w:val="0009462F"/>
    <w:rsid w:val="000946D7"/>
    <w:rsid w:val="000961BD"/>
    <w:rsid w:val="00097211"/>
    <w:rsid w:val="000A20A4"/>
    <w:rsid w:val="000A238F"/>
    <w:rsid w:val="000A6105"/>
    <w:rsid w:val="000A7211"/>
    <w:rsid w:val="000A72E0"/>
    <w:rsid w:val="000B0395"/>
    <w:rsid w:val="000B1D37"/>
    <w:rsid w:val="000B2C93"/>
    <w:rsid w:val="000B36DD"/>
    <w:rsid w:val="000B5711"/>
    <w:rsid w:val="000B6020"/>
    <w:rsid w:val="000B691A"/>
    <w:rsid w:val="000C2283"/>
    <w:rsid w:val="000C27CA"/>
    <w:rsid w:val="000C5940"/>
    <w:rsid w:val="000C59CB"/>
    <w:rsid w:val="000C649E"/>
    <w:rsid w:val="000C70A3"/>
    <w:rsid w:val="000D0B08"/>
    <w:rsid w:val="000D0C6E"/>
    <w:rsid w:val="000D1ACF"/>
    <w:rsid w:val="000D40FB"/>
    <w:rsid w:val="000D5326"/>
    <w:rsid w:val="000D77C6"/>
    <w:rsid w:val="000E0BEA"/>
    <w:rsid w:val="000E3A23"/>
    <w:rsid w:val="000E51C1"/>
    <w:rsid w:val="000F1FFF"/>
    <w:rsid w:val="000F24C8"/>
    <w:rsid w:val="000F3DA0"/>
    <w:rsid w:val="000F47B6"/>
    <w:rsid w:val="000F4876"/>
    <w:rsid w:val="000F555D"/>
    <w:rsid w:val="000F6A61"/>
    <w:rsid w:val="000F7A45"/>
    <w:rsid w:val="000F7FD8"/>
    <w:rsid w:val="00100BAC"/>
    <w:rsid w:val="001017B7"/>
    <w:rsid w:val="001034C6"/>
    <w:rsid w:val="001049A5"/>
    <w:rsid w:val="001049B0"/>
    <w:rsid w:val="00104ADB"/>
    <w:rsid w:val="001057BC"/>
    <w:rsid w:val="00107D2F"/>
    <w:rsid w:val="001133D5"/>
    <w:rsid w:val="00114068"/>
    <w:rsid w:val="001150E9"/>
    <w:rsid w:val="001172A0"/>
    <w:rsid w:val="00120295"/>
    <w:rsid w:val="0012409F"/>
    <w:rsid w:val="00127757"/>
    <w:rsid w:val="00130F33"/>
    <w:rsid w:val="001310F7"/>
    <w:rsid w:val="00131868"/>
    <w:rsid w:val="00132A80"/>
    <w:rsid w:val="00132F95"/>
    <w:rsid w:val="00134A9E"/>
    <w:rsid w:val="00135A65"/>
    <w:rsid w:val="0014307A"/>
    <w:rsid w:val="00144729"/>
    <w:rsid w:val="00144D0B"/>
    <w:rsid w:val="00147566"/>
    <w:rsid w:val="00150361"/>
    <w:rsid w:val="00151053"/>
    <w:rsid w:val="00151FBB"/>
    <w:rsid w:val="00152C93"/>
    <w:rsid w:val="001530E2"/>
    <w:rsid w:val="00155F96"/>
    <w:rsid w:val="00156408"/>
    <w:rsid w:val="00156A6B"/>
    <w:rsid w:val="001613F8"/>
    <w:rsid w:val="0016159D"/>
    <w:rsid w:val="0016169D"/>
    <w:rsid w:val="00161DF9"/>
    <w:rsid w:val="00162CCE"/>
    <w:rsid w:val="001654D5"/>
    <w:rsid w:val="00165891"/>
    <w:rsid w:val="00166063"/>
    <w:rsid w:val="00166363"/>
    <w:rsid w:val="0016755F"/>
    <w:rsid w:val="00170545"/>
    <w:rsid w:val="00170A4B"/>
    <w:rsid w:val="00171ADD"/>
    <w:rsid w:val="0017459B"/>
    <w:rsid w:val="00175118"/>
    <w:rsid w:val="00175E30"/>
    <w:rsid w:val="00176BDF"/>
    <w:rsid w:val="00181017"/>
    <w:rsid w:val="0018110D"/>
    <w:rsid w:val="00182E3C"/>
    <w:rsid w:val="00182F0F"/>
    <w:rsid w:val="00183D24"/>
    <w:rsid w:val="00184897"/>
    <w:rsid w:val="001851A6"/>
    <w:rsid w:val="001875A7"/>
    <w:rsid w:val="001879E1"/>
    <w:rsid w:val="0019133D"/>
    <w:rsid w:val="001914BC"/>
    <w:rsid w:val="0019389B"/>
    <w:rsid w:val="00196123"/>
    <w:rsid w:val="001966E0"/>
    <w:rsid w:val="001A1AAB"/>
    <w:rsid w:val="001A1B94"/>
    <w:rsid w:val="001A22F5"/>
    <w:rsid w:val="001A275F"/>
    <w:rsid w:val="001A7FD2"/>
    <w:rsid w:val="001B107D"/>
    <w:rsid w:val="001B284F"/>
    <w:rsid w:val="001B2CD9"/>
    <w:rsid w:val="001B364A"/>
    <w:rsid w:val="001B3AB6"/>
    <w:rsid w:val="001B62A0"/>
    <w:rsid w:val="001C1056"/>
    <w:rsid w:val="001C1663"/>
    <w:rsid w:val="001C282F"/>
    <w:rsid w:val="001C2B2D"/>
    <w:rsid w:val="001C3F51"/>
    <w:rsid w:val="001C447A"/>
    <w:rsid w:val="001C44EF"/>
    <w:rsid w:val="001D0086"/>
    <w:rsid w:val="001D0094"/>
    <w:rsid w:val="001D1A6C"/>
    <w:rsid w:val="001D2642"/>
    <w:rsid w:val="001D4D2A"/>
    <w:rsid w:val="001D6BEC"/>
    <w:rsid w:val="001D7012"/>
    <w:rsid w:val="001D7BD2"/>
    <w:rsid w:val="001E08D0"/>
    <w:rsid w:val="001E2360"/>
    <w:rsid w:val="001E2A4D"/>
    <w:rsid w:val="001E53C2"/>
    <w:rsid w:val="001F0CDF"/>
    <w:rsid w:val="001F0E9C"/>
    <w:rsid w:val="001F0F21"/>
    <w:rsid w:val="001F1540"/>
    <w:rsid w:val="001F1DC2"/>
    <w:rsid w:val="001F652C"/>
    <w:rsid w:val="001F654F"/>
    <w:rsid w:val="001F739F"/>
    <w:rsid w:val="001F78D9"/>
    <w:rsid w:val="00202DB8"/>
    <w:rsid w:val="00203730"/>
    <w:rsid w:val="00205907"/>
    <w:rsid w:val="00207736"/>
    <w:rsid w:val="00210E5F"/>
    <w:rsid w:val="002119BB"/>
    <w:rsid w:val="00212460"/>
    <w:rsid w:val="00215D0D"/>
    <w:rsid w:val="00216988"/>
    <w:rsid w:val="00216D8E"/>
    <w:rsid w:val="00217AEF"/>
    <w:rsid w:val="00217C98"/>
    <w:rsid w:val="00221819"/>
    <w:rsid w:val="00221EC9"/>
    <w:rsid w:val="00222302"/>
    <w:rsid w:val="002234B7"/>
    <w:rsid w:val="00223DAB"/>
    <w:rsid w:val="00223ECD"/>
    <w:rsid w:val="002241A6"/>
    <w:rsid w:val="002241E8"/>
    <w:rsid w:val="00224774"/>
    <w:rsid w:val="002247B0"/>
    <w:rsid w:val="00224EAB"/>
    <w:rsid w:val="00224F7A"/>
    <w:rsid w:val="00225152"/>
    <w:rsid w:val="00225D74"/>
    <w:rsid w:val="00230A86"/>
    <w:rsid w:val="00230E81"/>
    <w:rsid w:val="00232673"/>
    <w:rsid w:val="00236863"/>
    <w:rsid w:val="00237C1F"/>
    <w:rsid w:val="00237D0D"/>
    <w:rsid w:val="00240B3E"/>
    <w:rsid w:val="002422DC"/>
    <w:rsid w:val="002433A4"/>
    <w:rsid w:val="002435DC"/>
    <w:rsid w:val="00245460"/>
    <w:rsid w:val="00247B17"/>
    <w:rsid w:val="00250389"/>
    <w:rsid w:val="00252669"/>
    <w:rsid w:val="00254209"/>
    <w:rsid w:val="00254288"/>
    <w:rsid w:val="0025469C"/>
    <w:rsid w:val="00255EA2"/>
    <w:rsid w:val="0025773A"/>
    <w:rsid w:val="002579CE"/>
    <w:rsid w:val="00260FEC"/>
    <w:rsid w:val="00261DD6"/>
    <w:rsid w:val="002624D9"/>
    <w:rsid w:val="00263F37"/>
    <w:rsid w:val="00264223"/>
    <w:rsid w:val="002657E2"/>
    <w:rsid w:val="002705D2"/>
    <w:rsid w:val="0027203E"/>
    <w:rsid w:val="002727CC"/>
    <w:rsid w:val="00273679"/>
    <w:rsid w:val="00274080"/>
    <w:rsid w:val="002761FB"/>
    <w:rsid w:val="002762F7"/>
    <w:rsid w:val="00276678"/>
    <w:rsid w:val="00281A35"/>
    <w:rsid w:val="00282141"/>
    <w:rsid w:val="00283E90"/>
    <w:rsid w:val="00284486"/>
    <w:rsid w:val="00284514"/>
    <w:rsid w:val="002845C3"/>
    <w:rsid w:val="00284ED8"/>
    <w:rsid w:val="00284F1D"/>
    <w:rsid w:val="00285644"/>
    <w:rsid w:val="0028581E"/>
    <w:rsid w:val="00285B21"/>
    <w:rsid w:val="0028729F"/>
    <w:rsid w:val="00287582"/>
    <w:rsid w:val="00293491"/>
    <w:rsid w:val="00295682"/>
    <w:rsid w:val="002A0FB8"/>
    <w:rsid w:val="002A17C7"/>
    <w:rsid w:val="002A3921"/>
    <w:rsid w:val="002A6193"/>
    <w:rsid w:val="002A7BD4"/>
    <w:rsid w:val="002A7F32"/>
    <w:rsid w:val="002B20A1"/>
    <w:rsid w:val="002B226E"/>
    <w:rsid w:val="002B31DA"/>
    <w:rsid w:val="002B3919"/>
    <w:rsid w:val="002B3E2B"/>
    <w:rsid w:val="002B46D4"/>
    <w:rsid w:val="002B54CF"/>
    <w:rsid w:val="002B5CDD"/>
    <w:rsid w:val="002C4ACE"/>
    <w:rsid w:val="002C6AA1"/>
    <w:rsid w:val="002D11B1"/>
    <w:rsid w:val="002D1374"/>
    <w:rsid w:val="002D14A6"/>
    <w:rsid w:val="002D1BE4"/>
    <w:rsid w:val="002D5502"/>
    <w:rsid w:val="002D555B"/>
    <w:rsid w:val="002D55A2"/>
    <w:rsid w:val="002D5ECB"/>
    <w:rsid w:val="002D70F3"/>
    <w:rsid w:val="002D7340"/>
    <w:rsid w:val="002E3BA9"/>
    <w:rsid w:val="002E5015"/>
    <w:rsid w:val="002E7ACF"/>
    <w:rsid w:val="002F0790"/>
    <w:rsid w:val="002F0CE9"/>
    <w:rsid w:val="002F3BD0"/>
    <w:rsid w:val="002F5079"/>
    <w:rsid w:val="00300A0B"/>
    <w:rsid w:val="0030114E"/>
    <w:rsid w:val="00301F46"/>
    <w:rsid w:val="00303CAD"/>
    <w:rsid w:val="003056EC"/>
    <w:rsid w:val="00306418"/>
    <w:rsid w:val="00306961"/>
    <w:rsid w:val="003075B1"/>
    <w:rsid w:val="003100F3"/>
    <w:rsid w:val="00310454"/>
    <w:rsid w:val="003104BE"/>
    <w:rsid w:val="00310C11"/>
    <w:rsid w:val="003141C4"/>
    <w:rsid w:val="00315492"/>
    <w:rsid w:val="00315FC8"/>
    <w:rsid w:val="00316600"/>
    <w:rsid w:val="00317100"/>
    <w:rsid w:val="003172EC"/>
    <w:rsid w:val="00317331"/>
    <w:rsid w:val="0032170B"/>
    <w:rsid w:val="00321FCB"/>
    <w:rsid w:val="00323325"/>
    <w:rsid w:val="0032342B"/>
    <w:rsid w:val="003243B0"/>
    <w:rsid w:val="003252AD"/>
    <w:rsid w:val="00325EC0"/>
    <w:rsid w:val="003311AE"/>
    <w:rsid w:val="003340EC"/>
    <w:rsid w:val="003350FF"/>
    <w:rsid w:val="0034057C"/>
    <w:rsid w:val="0034158C"/>
    <w:rsid w:val="00350142"/>
    <w:rsid w:val="00351AF0"/>
    <w:rsid w:val="00352F0F"/>
    <w:rsid w:val="00353B6D"/>
    <w:rsid w:val="00354920"/>
    <w:rsid w:val="00355DC6"/>
    <w:rsid w:val="00356AB6"/>
    <w:rsid w:val="003604D7"/>
    <w:rsid w:val="003632DF"/>
    <w:rsid w:val="0036351E"/>
    <w:rsid w:val="00364521"/>
    <w:rsid w:val="00364E4A"/>
    <w:rsid w:val="00365026"/>
    <w:rsid w:val="00365D9A"/>
    <w:rsid w:val="00366866"/>
    <w:rsid w:val="00367F82"/>
    <w:rsid w:val="00370ABC"/>
    <w:rsid w:val="00374FD9"/>
    <w:rsid w:val="003756AF"/>
    <w:rsid w:val="00375815"/>
    <w:rsid w:val="00376D7D"/>
    <w:rsid w:val="00380441"/>
    <w:rsid w:val="00382696"/>
    <w:rsid w:val="0038319E"/>
    <w:rsid w:val="0038438A"/>
    <w:rsid w:val="00385D20"/>
    <w:rsid w:val="003864D2"/>
    <w:rsid w:val="00390249"/>
    <w:rsid w:val="00390A49"/>
    <w:rsid w:val="00390BF8"/>
    <w:rsid w:val="00392877"/>
    <w:rsid w:val="00392E12"/>
    <w:rsid w:val="003941DA"/>
    <w:rsid w:val="00394D7E"/>
    <w:rsid w:val="003953D0"/>
    <w:rsid w:val="003956E9"/>
    <w:rsid w:val="003965EC"/>
    <w:rsid w:val="00396BA0"/>
    <w:rsid w:val="003978FB"/>
    <w:rsid w:val="003A0E17"/>
    <w:rsid w:val="003A357E"/>
    <w:rsid w:val="003A6E62"/>
    <w:rsid w:val="003A78B5"/>
    <w:rsid w:val="003A7BE8"/>
    <w:rsid w:val="003A7C85"/>
    <w:rsid w:val="003A7FBE"/>
    <w:rsid w:val="003B00A3"/>
    <w:rsid w:val="003B0D09"/>
    <w:rsid w:val="003B165A"/>
    <w:rsid w:val="003B2140"/>
    <w:rsid w:val="003B2641"/>
    <w:rsid w:val="003B2C8F"/>
    <w:rsid w:val="003B58A0"/>
    <w:rsid w:val="003B5A37"/>
    <w:rsid w:val="003C28B8"/>
    <w:rsid w:val="003C373A"/>
    <w:rsid w:val="003C6934"/>
    <w:rsid w:val="003C6BCF"/>
    <w:rsid w:val="003C7EE9"/>
    <w:rsid w:val="003C7FD0"/>
    <w:rsid w:val="003D0268"/>
    <w:rsid w:val="003D0834"/>
    <w:rsid w:val="003D1A43"/>
    <w:rsid w:val="003D1A64"/>
    <w:rsid w:val="003D4CB4"/>
    <w:rsid w:val="003D67A5"/>
    <w:rsid w:val="003D7014"/>
    <w:rsid w:val="003E1DBA"/>
    <w:rsid w:val="003E31E5"/>
    <w:rsid w:val="003E32ED"/>
    <w:rsid w:val="003E3A39"/>
    <w:rsid w:val="003E58C9"/>
    <w:rsid w:val="003E5976"/>
    <w:rsid w:val="003E5CB3"/>
    <w:rsid w:val="003F578D"/>
    <w:rsid w:val="003F5F1F"/>
    <w:rsid w:val="003F650B"/>
    <w:rsid w:val="004004E9"/>
    <w:rsid w:val="004007AA"/>
    <w:rsid w:val="00400FDE"/>
    <w:rsid w:val="00402595"/>
    <w:rsid w:val="004052C5"/>
    <w:rsid w:val="004100AA"/>
    <w:rsid w:val="00411EC8"/>
    <w:rsid w:val="00412203"/>
    <w:rsid w:val="004127C3"/>
    <w:rsid w:val="00417DE3"/>
    <w:rsid w:val="00420B07"/>
    <w:rsid w:val="00422869"/>
    <w:rsid w:val="00423947"/>
    <w:rsid w:val="0042546C"/>
    <w:rsid w:val="0042569B"/>
    <w:rsid w:val="00426448"/>
    <w:rsid w:val="004316BB"/>
    <w:rsid w:val="0043257A"/>
    <w:rsid w:val="00432680"/>
    <w:rsid w:val="00436FD3"/>
    <w:rsid w:val="004406CF"/>
    <w:rsid w:val="00440BB9"/>
    <w:rsid w:val="00440BCF"/>
    <w:rsid w:val="00441804"/>
    <w:rsid w:val="00442BDD"/>
    <w:rsid w:val="00442CBF"/>
    <w:rsid w:val="004435B4"/>
    <w:rsid w:val="00443787"/>
    <w:rsid w:val="00450FEE"/>
    <w:rsid w:val="00452AEA"/>
    <w:rsid w:val="00453069"/>
    <w:rsid w:val="00453D53"/>
    <w:rsid w:val="00453D6D"/>
    <w:rsid w:val="00454485"/>
    <w:rsid w:val="0046048A"/>
    <w:rsid w:val="00460BEC"/>
    <w:rsid w:val="00464463"/>
    <w:rsid w:val="00464EA1"/>
    <w:rsid w:val="00466346"/>
    <w:rsid w:val="00471F77"/>
    <w:rsid w:val="004751D6"/>
    <w:rsid w:val="00476854"/>
    <w:rsid w:val="00477DBA"/>
    <w:rsid w:val="00477E20"/>
    <w:rsid w:val="00480997"/>
    <w:rsid w:val="00480BB8"/>
    <w:rsid w:val="00481D51"/>
    <w:rsid w:val="0048346F"/>
    <w:rsid w:val="0048519E"/>
    <w:rsid w:val="00485EC7"/>
    <w:rsid w:val="004860BD"/>
    <w:rsid w:val="00487430"/>
    <w:rsid w:val="00492DCA"/>
    <w:rsid w:val="004959CF"/>
    <w:rsid w:val="0049770C"/>
    <w:rsid w:val="004A0A7B"/>
    <w:rsid w:val="004A0BB0"/>
    <w:rsid w:val="004A26CD"/>
    <w:rsid w:val="004A3584"/>
    <w:rsid w:val="004A4988"/>
    <w:rsid w:val="004A4D8A"/>
    <w:rsid w:val="004A5121"/>
    <w:rsid w:val="004A577A"/>
    <w:rsid w:val="004A6892"/>
    <w:rsid w:val="004A68A0"/>
    <w:rsid w:val="004A7990"/>
    <w:rsid w:val="004B1458"/>
    <w:rsid w:val="004B1796"/>
    <w:rsid w:val="004B591D"/>
    <w:rsid w:val="004B7542"/>
    <w:rsid w:val="004C2003"/>
    <w:rsid w:val="004C384B"/>
    <w:rsid w:val="004C4ACC"/>
    <w:rsid w:val="004C72EF"/>
    <w:rsid w:val="004C7E83"/>
    <w:rsid w:val="004D0BE6"/>
    <w:rsid w:val="004D0DAE"/>
    <w:rsid w:val="004D1BDD"/>
    <w:rsid w:val="004D5DB3"/>
    <w:rsid w:val="004D6A26"/>
    <w:rsid w:val="004D6BA8"/>
    <w:rsid w:val="004E2E15"/>
    <w:rsid w:val="004E345F"/>
    <w:rsid w:val="004E41C7"/>
    <w:rsid w:val="004E7E28"/>
    <w:rsid w:val="004F2D88"/>
    <w:rsid w:val="004F4B65"/>
    <w:rsid w:val="004F4EB6"/>
    <w:rsid w:val="004F71E5"/>
    <w:rsid w:val="005001BB"/>
    <w:rsid w:val="005070C3"/>
    <w:rsid w:val="0050763D"/>
    <w:rsid w:val="00511067"/>
    <w:rsid w:val="005124DC"/>
    <w:rsid w:val="00514022"/>
    <w:rsid w:val="005220BE"/>
    <w:rsid w:val="0052246F"/>
    <w:rsid w:val="00522E5B"/>
    <w:rsid w:val="005239D6"/>
    <w:rsid w:val="00534263"/>
    <w:rsid w:val="00535676"/>
    <w:rsid w:val="00535E8C"/>
    <w:rsid w:val="0054023A"/>
    <w:rsid w:val="0054062B"/>
    <w:rsid w:val="00542D5F"/>
    <w:rsid w:val="005435DE"/>
    <w:rsid w:val="00543784"/>
    <w:rsid w:val="00544C28"/>
    <w:rsid w:val="00546BAE"/>
    <w:rsid w:val="00551A65"/>
    <w:rsid w:val="0055271D"/>
    <w:rsid w:val="00552EBD"/>
    <w:rsid w:val="00553121"/>
    <w:rsid w:val="00553827"/>
    <w:rsid w:val="0055438C"/>
    <w:rsid w:val="00555F71"/>
    <w:rsid w:val="00567E1B"/>
    <w:rsid w:val="005726B1"/>
    <w:rsid w:val="005740F6"/>
    <w:rsid w:val="005743D2"/>
    <w:rsid w:val="00575DE3"/>
    <w:rsid w:val="00575E04"/>
    <w:rsid w:val="00575E2B"/>
    <w:rsid w:val="00576F74"/>
    <w:rsid w:val="005802BD"/>
    <w:rsid w:val="00583243"/>
    <w:rsid w:val="005838B6"/>
    <w:rsid w:val="00583FC5"/>
    <w:rsid w:val="005856DA"/>
    <w:rsid w:val="00586FA8"/>
    <w:rsid w:val="00587F23"/>
    <w:rsid w:val="00591E3A"/>
    <w:rsid w:val="005934C8"/>
    <w:rsid w:val="00593CB4"/>
    <w:rsid w:val="00597CC7"/>
    <w:rsid w:val="005A091A"/>
    <w:rsid w:val="005A5ACC"/>
    <w:rsid w:val="005B0308"/>
    <w:rsid w:val="005B0D7C"/>
    <w:rsid w:val="005B0E86"/>
    <w:rsid w:val="005B1377"/>
    <w:rsid w:val="005B4B02"/>
    <w:rsid w:val="005B5DEE"/>
    <w:rsid w:val="005B6854"/>
    <w:rsid w:val="005C1014"/>
    <w:rsid w:val="005C4034"/>
    <w:rsid w:val="005C44B3"/>
    <w:rsid w:val="005C465F"/>
    <w:rsid w:val="005C651C"/>
    <w:rsid w:val="005D1427"/>
    <w:rsid w:val="005D21E7"/>
    <w:rsid w:val="005D49C8"/>
    <w:rsid w:val="005D5607"/>
    <w:rsid w:val="005E0986"/>
    <w:rsid w:val="005E37E9"/>
    <w:rsid w:val="005F03DB"/>
    <w:rsid w:val="005F0B96"/>
    <w:rsid w:val="005F451E"/>
    <w:rsid w:val="00602617"/>
    <w:rsid w:val="0060363B"/>
    <w:rsid w:val="00603A46"/>
    <w:rsid w:val="006055AD"/>
    <w:rsid w:val="0060602B"/>
    <w:rsid w:val="00611A49"/>
    <w:rsid w:val="00613017"/>
    <w:rsid w:val="00613A54"/>
    <w:rsid w:val="00616189"/>
    <w:rsid w:val="00621760"/>
    <w:rsid w:val="006217BB"/>
    <w:rsid w:val="00623502"/>
    <w:rsid w:val="00625BD5"/>
    <w:rsid w:val="00625D59"/>
    <w:rsid w:val="00625DFB"/>
    <w:rsid w:val="00627A75"/>
    <w:rsid w:val="0063244C"/>
    <w:rsid w:val="00634CEB"/>
    <w:rsid w:val="0063563C"/>
    <w:rsid w:val="00637179"/>
    <w:rsid w:val="00637E34"/>
    <w:rsid w:val="00644C90"/>
    <w:rsid w:val="00646100"/>
    <w:rsid w:val="006468B0"/>
    <w:rsid w:val="006476CA"/>
    <w:rsid w:val="00647AAC"/>
    <w:rsid w:val="006552AE"/>
    <w:rsid w:val="00655773"/>
    <w:rsid w:val="006563CA"/>
    <w:rsid w:val="006578FC"/>
    <w:rsid w:val="006608AB"/>
    <w:rsid w:val="00663E12"/>
    <w:rsid w:val="00663EC7"/>
    <w:rsid w:val="00664587"/>
    <w:rsid w:val="0066644C"/>
    <w:rsid w:val="00666F25"/>
    <w:rsid w:val="00667C1C"/>
    <w:rsid w:val="00673DD4"/>
    <w:rsid w:val="00673DF5"/>
    <w:rsid w:val="00674AEB"/>
    <w:rsid w:val="006776BD"/>
    <w:rsid w:val="00677AD0"/>
    <w:rsid w:val="00684445"/>
    <w:rsid w:val="0068455C"/>
    <w:rsid w:val="00685328"/>
    <w:rsid w:val="00686035"/>
    <w:rsid w:val="006866D1"/>
    <w:rsid w:val="00686714"/>
    <w:rsid w:val="006871A9"/>
    <w:rsid w:val="0069333E"/>
    <w:rsid w:val="00693C8E"/>
    <w:rsid w:val="00694759"/>
    <w:rsid w:val="0069630D"/>
    <w:rsid w:val="006969BA"/>
    <w:rsid w:val="0069788A"/>
    <w:rsid w:val="006A026A"/>
    <w:rsid w:val="006A0425"/>
    <w:rsid w:val="006A123D"/>
    <w:rsid w:val="006A1D62"/>
    <w:rsid w:val="006A1D78"/>
    <w:rsid w:val="006A2DC4"/>
    <w:rsid w:val="006A6A79"/>
    <w:rsid w:val="006A6D7F"/>
    <w:rsid w:val="006B0298"/>
    <w:rsid w:val="006B0E83"/>
    <w:rsid w:val="006B32E4"/>
    <w:rsid w:val="006B5493"/>
    <w:rsid w:val="006B63E3"/>
    <w:rsid w:val="006B73EB"/>
    <w:rsid w:val="006B76A1"/>
    <w:rsid w:val="006C10C0"/>
    <w:rsid w:val="006C1B1D"/>
    <w:rsid w:val="006C32BB"/>
    <w:rsid w:val="006C3747"/>
    <w:rsid w:val="006C59BE"/>
    <w:rsid w:val="006C7760"/>
    <w:rsid w:val="006C7EEA"/>
    <w:rsid w:val="006D141B"/>
    <w:rsid w:val="006D2390"/>
    <w:rsid w:val="006D2A2B"/>
    <w:rsid w:val="006D41C4"/>
    <w:rsid w:val="006D4FF1"/>
    <w:rsid w:val="006D522C"/>
    <w:rsid w:val="006D56AA"/>
    <w:rsid w:val="006D7795"/>
    <w:rsid w:val="006D7ACB"/>
    <w:rsid w:val="006E00EF"/>
    <w:rsid w:val="006E1A7A"/>
    <w:rsid w:val="006E1C07"/>
    <w:rsid w:val="006E2CA1"/>
    <w:rsid w:val="006E3C12"/>
    <w:rsid w:val="006E58FE"/>
    <w:rsid w:val="006F01E7"/>
    <w:rsid w:val="006F1F3A"/>
    <w:rsid w:val="006F75C5"/>
    <w:rsid w:val="006F7C7D"/>
    <w:rsid w:val="006F7EB8"/>
    <w:rsid w:val="00700699"/>
    <w:rsid w:val="00702DD7"/>
    <w:rsid w:val="00703046"/>
    <w:rsid w:val="00703E43"/>
    <w:rsid w:val="00704179"/>
    <w:rsid w:val="007047D3"/>
    <w:rsid w:val="00705C40"/>
    <w:rsid w:val="0071087E"/>
    <w:rsid w:val="00710AFF"/>
    <w:rsid w:val="00710E2F"/>
    <w:rsid w:val="007134D8"/>
    <w:rsid w:val="00713555"/>
    <w:rsid w:val="00716EEF"/>
    <w:rsid w:val="007217C9"/>
    <w:rsid w:val="00721B7D"/>
    <w:rsid w:val="007229A1"/>
    <w:rsid w:val="007235AA"/>
    <w:rsid w:val="00723987"/>
    <w:rsid w:val="00723D59"/>
    <w:rsid w:val="00726F0D"/>
    <w:rsid w:val="00726F7B"/>
    <w:rsid w:val="007311A8"/>
    <w:rsid w:val="00732289"/>
    <w:rsid w:val="00734917"/>
    <w:rsid w:val="007349B2"/>
    <w:rsid w:val="00735915"/>
    <w:rsid w:val="00735C21"/>
    <w:rsid w:val="0073614A"/>
    <w:rsid w:val="007368A7"/>
    <w:rsid w:val="00736FF2"/>
    <w:rsid w:val="00740C8C"/>
    <w:rsid w:val="00741AC4"/>
    <w:rsid w:val="0074285B"/>
    <w:rsid w:val="007515BC"/>
    <w:rsid w:val="00753B9E"/>
    <w:rsid w:val="007573B2"/>
    <w:rsid w:val="007574BB"/>
    <w:rsid w:val="0075764C"/>
    <w:rsid w:val="00757FD8"/>
    <w:rsid w:val="007618B3"/>
    <w:rsid w:val="0076211E"/>
    <w:rsid w:val="00762198"/>
    <w:rsid w:val="0076344A"/>
    <w:rsid w:val="00763CE8"/>
    <w:rsid w:val="00764A93"/>
    <w:rsid w:val="007668E6"/>
    <w:rsid w:val="0076713B"/>
    <w:rsid w:val="0076766A"/>
    <w:rsid w:val="00767EE7"/>
    <w:rsid w:val="00770792"/>
    <w:rsid w:val="007722F1"/>
    <w:rsid w:val="00772B84"/>
    <w:rsid w:val="007733C3"/>
    <w:rsid w:val="00774D4B"/>
    <w:rsid w:val="00774FFE"/>
    <w:rsid w:val="00775638"/>
    <w:rsid w:val="00775677"/>
    <w:rsid w:val="0077599A"/>
    <w:rsid w:val="007761FD"/>
    <w:rsid w:val="00777353"/>
    <w:rsid w:val="00780CD6"/>
    <w:rsid w:val="00782EA4"/>
    <w:rsid w:val="00783BF6"/>
    <w:rsid w:val="007852C9"/>
    <w:rsid w:val="00785461"/>
    <w:rsid w:val="00785E10"/>
    <w:rsid w:val="00786F14"/>
    <w:rsid w:val="00786FF3"/>
    <w:rsid w:val="00787364"/>
    <w:rsid w:val="007876CF"/>
    <w:rsid w:val="00791CA6"/>
    <w:rsid w:val="007927FF"/>
    <w:rsid w:val="00793090"/>
    <w:rsid w:val="00795449"/>
    <w:rsid w:val="007961CF"/>
    <w:rsid w:val="00796F2A"/>
    <w:rsid w:val="007A0176"/>
    <w:rsid w:val="007A2F67"/>
    <w:rsid w:val="007A3918"/>
    <w:rsid w:val="007A46D5"/>
    <w:rsid w:val="007A6BE8"/>
    <w:rsid w:val="007B0E89"/>
    <w:rsid w:val="007B2C38"/>
    <w:rsid w:val="007B2E54"/>
    <w:rsid w:val="007B3B15"/>
    <w:rsid w:val="007B3F83"/>
    <w:rsid w:val="007B6F5A"/>
    <w:rsid w:val="007B7498"/>
    <w:rsid w:val="007B7734"/>
    <w:rsid w:val="007B7755"/>
    <w:rsid w:val="007B7AEE"/>
    <w:rsid w:val="007C1311"/>
    <w:rsid w:val="007C2786"/>
    <w:rsid w:val="007C339B"/>
    <w:rsid w:val="007C371A"/>
    <w:rsid w:val="007C3D67"/>
    <w:rsid w:val="007C7EB6"/>
    <w:rsid w:val="007D0785"/>
    <w:rsid w:val="007D1110"/>
    <w:rsid w:val="007D1624"/>
    <w:rsid w:val="007D2976"/>
    <w:rsid w:val="007D2F75"/>
    <w:rsid w:val="007D3EE9"/>
    <w:rsid w:val="007E22E7"/>
    <w:rsid w:val="007E2780"/>
    <w:rsid w:val="007E2F03"/>
    <w:rsid w:val="007E3E7D"/>
    <w:rsid w:val="007E4232"/>
    <w:rsid w:val="007E493B"/>
    <w:rsid w:val="007E543B"/>
    <w:rsid w:val="007E69BB"/>
    <w:rsid w:val="007E6AB8"/>
    <w:rsid w:val="007F2109"/>
    <w:rsid w:val="007F21C5"/>
    <w:rsid w:val="007F3EF1"/>
    <w:rsid w:val="007F48FF"/>
    <w:rsid w:val="00801251"/>
    <w:rsid w:val="00801BCE"/>
    <w:rsid w:val="00802515"/>
    <w:rsid w:val="00805121"/>
    <w:rsid w:val="00806E45"/>
    <w:rsid w:val="00811893"/>
    <w:rsid w:val="0081283F"/>
    <w:rsid w:val="0081480A"/>
    <w:rsid w:val="008202EB"/>
    <w:rsid w:val="00824038"/>
    <w:rsid w:val="008259F0"/>
    <w:rsid w:val="00825FBF"/>
    <w:rsid w:val="00827BDE"/>
    <w:rsid w:val="00827F88"/>
    <w:rsid w:val="008336A5"/>
    <w:rsid w:val="00833839"/>
    <w:rsid w:val="00835474"/>
    <w:rsid w:val="008364FF"/>
    <w:rsid w:val="00836F83"/>
    <w:rsid w:val="008373C0"/>
    <w:rsid w:val="00837470"/>
    <w:rsid w:val="0084145F"/>
    <w:rsid w:val="00841DA2"/>
    <w:rsid w:val="00843634"/>
    <w:rsid w:val="008458F6"/>
    <w:rsid w:val="00845AED"/>
    <w:rsid w:val="00845D45"/>
    <w:rsid w:val="0084708E"/>
    <w:rsid w:val="00851AE4"/>
    <w:rsid w:val="0085208D"/>
    <w:rsid w:val="00852F53"/>
    <w:rsid w:val="008530A1"/>
    <w:rsid w:val="00854E77"/>
    <w:rsid w:val="0085547C"/>
    <w:rsid w:val="0085598D"/>
    <w:rsid w:val="008565F0"/>
    <w:rsid w:val="00861B3C"/>
    <w:rsid w:val="00862771"/>
    <w:rsid w:val="0086300F"/>
    <w:rsid w:val="00863412"/>
    <w:rsid w:val="00863B97"/>
    <w:rsid w:val="0086431B"/>
    <w:rsid w:val="00864351"/>
    <w:rsid w:val="0086682F"/>
    <w:rsid w:val="00872A21"/>
    <w:rsid w:val="00876F54"/>
    <w:rsid w:val="00877292"/>
    <w:rsid w:val="0087754A"/>
    <w:rsid w:val="008775B9"/>
    <w:rsid w:val="0087766C"/>
    <w:rsid w:val="00880552"/>
    <w:rsid w:val="00880C86"/>
    <w:rsid w:val="00882233"/>
    <w:rsid w:val="00882F7C"/>
    <w:rsid w:val="008839DA"/>
    <w:rsid w:val="00884EE8"/>
    <w:rsid w:val="00885168"/>
    <w:rsid w:val="0088723A"/>
    <w:rsid w:val="0089173B"/>
    <w:rsid w:val="00891E76"/>
    <w:rsid w:val="0089220F"/>
    <w:rsid w:val="008935AA"/>
    <w:rsid w:val="008963F0"/>
    <w:rsid w:val="0089716C"/>
    <w:rsid w:val="008A03A5"/>
    <w:rsid w:val="008A0DF3"/>
    <w:rsid w:val="008A3099"/>
    <w:rsid w:val="008A4138"/>
    <w:rsid w:val="008A5D96"/>
    <w:rsid w:val="008B0418"/>
    <w:rsid w:val="008B2618"/>
    <w:rsid w:val="008B5C93"/>
    <w:rsid w:val="008B6848"/>
    <w:rsid w:val="008C0D0C"/>
    <w:rsid w:val="008C2FA1"/>
    <w:rsid w:val="008D2C4C"/>
    <w:rsid w:val="008D44F2"/>
    <w:rsid w:val="008D75C7"/>
    <w:rsid w:val="008D7E0D"/>
    <w:rsid w:val="008D7EDB"/>
    <w:rsid w:val="008E065E"/>
    <w:rsid w:val="008E09AB"/>
    <w:rsid w:val="008E1829"/>
    <w:rsid w:val="008E2327"/>
    <w:rsid w:val="008E232F"/>
    <w:rsid w:val="008E2560"/>
    <w:rsid w:val="008E38C6"/>
    <w:rsid w:val="008E5077"/>
    <w:rsid w:val="008E64F0"/>
    <w:rsid w:val="008E6FF3"/>
    <w:rsid w:val="008E7B05"/>
    <w:rsid w:val="008F18ED"/>
    <w:rsid w:val="008F46C2"/>
    <w:rsid w:val="008F5B63"/>
    <w:rsid w:val="00901840"/>
    <w:rsid w:val="009020A8"/>
    <w:rsid w:val="00902BF5"/>
    <w:rsid w:val="00903D37"/>
    <w:rsid w:val="0090540E"/>
    <w:rsid w:val="00906E34"/>
    <w:rsid w:val="00907E2A"/>
    <w:rsid w:val="0091055D"/>
    <w:rsid w:val="00914C61"/>
    <w:rsid w:val="00917D6F"/>
    <w:rsid w:val="009216DC"/>
    <w:rsid w:val="00921B1A"/>
    <w:rsid w:val="00921DDA"/>
    <w:rsid w:val="00921F37"/>
    <w:rsid w:val="0092600D"/>
    <w:rsid w:val="00927A7C"/>
    <w:rsid w:val="00927D70"/>
    <w:rsid w:val="0093039D"/>
    <w:rsid w:val="00931E4F"/>
    <w:rsid w:val="0093364D"/>
    <w:rsid w:val="00936574"/>
    <w:rsid w:val="0094264D"/>
    <w:rsid w:val="00943BCE"/>
    <w:rsid w:val="00944FCB"/>
    <w:rsid w:val="009537A1"/>
    <w:rsid w:val="0095422A"/>
    <w:rsid w:val="009552EB"/>
    <w:rsid w:val="00960346"/>
    <w:rsid w:val="00961771"/>
    <w:rsid w:val="009617D3"/>
    <w:rsid w:val="0096463B"/>
    <w:rsid w:val="00966214"/>
    <w:rsid w:val="00967869"/>
    <w:rsid w:val="00967901"/>
    <w:rsid w:val="00971F54"/>
    <w:rsid w:val="009721F9"/>
    <w:rsid w:val="009725C5"/>
    <w:rsid w:val="00972C21"/>
    <w:rsid w:val="00973F40"/>
    <w:rsid w:val="00974AED"/>
    <w:rsid w:val="00977B4C"/>
    <w:rsid w:val="009849EF"/>
    <w:rsid w:val="00985333"/>
    <w:rsid w:val="00986DB7"/>
    <w:rsid w:val="00992EF8"/>
    <w:rsid w:val="009934CF"/>
    <w:rsid w:val="0099644F"/>
    <w:rsid w:val="00996E71"/>
    <w:rsid w:val="009A006C"/>
    <w:rsid w:val="009A0D75"/>
    <w:rsid w:val="009A134F"/>
    <w:rsid w:val="009A347A"/>
    <w:rsid w:val="009A620E"/>
    <w:rsid w:val="009A7126"/>
    <w:rsid w:val="009B4703"/>
    <w:rsid w:val="009B548D"/>
    <w:rsid w:val="009B6A6F"/>
    <w:rsid w:val="009C0572"/>
    <w:rsid w:val="009C1AFE"/>
    <w:rsid w:val="009C325D"/>
    <w:rsid w:val="009C5F24"/>
    <w:rsid w:val="009C6F90"/>
    <w:rsid w:val="009C79CB"/>
    <w:rsid w:val="009D048B"/>
    <w:rsid w:val="009D6490"/>
    <w:rsid w:val="009D69C6"/>
    <w:rsid w:val="009E4375"/>
    <w:rsid w:val="009E48CB"/>
    <w:rsid w:val="009E5419"/>
    <w:rsid w:val="009E5A6E"/>
    <w:rsid w:val="009F0CD3"/>
    <w:rsid w:val="009F376A"/>
    <w:rsid w:val="009F46DC"/>
    <w:rsid w:val="009F5D2A"/>
    <w:rsid w:val="00A00216"/>
    <w:rsid w:val="00A01C00"/>
    <w:rsid w:val="00A01C04"/>
    <w:rsid w:val="00A041FE"/>
    <w:rsid w:val="00A0476F"/>
    <w:rsid w:val="00A04DAA"/>
    <w:rsid w:val="00A04E39"/>
    <w:rsid w:val="00A05C4B"/>
    <w:rsid w:val="00A11CAD"/>
    <w:rsid w:val="00A14615"/>
    <w:rsid w:val="00A14D93"/>
    <w:rsid w:val="00A158DF"/>
    <w:rsid w:val="00A1620D"/>
    <w:rsid w:val="00A16AC0"/>
    <w:rsid w:val="00A22577"/>
    <w:rsid w:val="00A23D31"/>
    <w:rsid w:val="00A24C9B"/>
    <w:rsid w:val="00A27D2B"/>
    <w:rsid w:val="00A27D3A"/>
    <w:rsid w:val="00A301A7"/>
    <w:rsid w:val="00A30C34"/>
    <w:rsid w:val="00A30FD3"/>
    <w:rsid w:val="00A31AF5"/>
    <w:rsid w:val="00A35E2F"/>
    <w:rsid w:val="00A37891"/>
    <w:rsid w:val="00A40A51"/>
    <w:rsid w:val="00A41F1D"/>
    <w:rsid w:val="00A429DE"/>
    <w:rsid w:val="00A43828"/>
    <w:rsid w:val="00A44BDD"/>
    <w:rsid w:val="00A4726C"/>
    <w:rsid w:val="00A47916"/>
    <w:rsid w:val="00A47AB9"/>
    <w:rsid w:val="00A536DA"/>
    <w:rsid w:val="00A571CD"/>
    <w:rsid w:val="00A57C3D"/>
    <w:rsid w:val="00A63F14"/>
    <w:rsid w:val="00A64B03"/>
    <w:rsid w:val="00A6697B"/>
    <w:rsid w:val="00A7214F"/>
    <w:rsid w:val="00A72522"/>
    <w:rsid w:val="00A725DD"/>
    <w:rsid w:val="00A74C2D"/>
    <w:rsid w:val="00A76B34"/>
    <w:rsid w:val="00A823AB"/>
    <w:rsid w:val="00A83487"/>
    <w:rsid w:val="00A854FF"/>
    <w:rsid w:val="00A859DF"/>
    <w:rsid w:val="00A87035"/>
    <w:rsid w:val="00A8745D"/>
    <w:rsid w:val="00A90F9B"/>
    <w:rsid w:val="00A92694"/>
    <w:rsid w:val="00A93072"/>
    <w:rsid w:val="00A961E0"/>
    <w:rsid w:val="00A9629C"/>
    <w:rsid w:val="00A971DD"/>
    <w:rsid w:val="00A9741F"/>
    <w:rsid w:val="00A977B9"/>
    <w:rsid w:val="00AA029A"/>
    <w:rsid w:val="00AA0957"/>
    <w:rsid w:val="00AA0FC8"/>
    <w:rsid w:val="00AA234F"/>
    <w:rsid w:val="00AA24D1"/>
    <w:rsid w:val="00AA2BD3"/>
    <w:rsid w:val="00AA35D5"/>
    <w:rsid w:val="00AA417B"/>
    <w:rsid w:val="00AA4A7D"/>
    <w:rsid w:val="00AA50C9"/>
    <w:rsid w:val="00AA533F"/>
    <w:rsid w:val="00AA5A86"/>
    <w:rsid w:val="00AB010D"/>
    <w:rsid w:val="00AB0749"/>
    <w:rsid w:val="00AB08B9"/>
    <w:rsid w:val="00AB1ECD"/>
    <w:rsid w:val="00AB76D8"/>
    <w:rsid w:val="00AB7E6A"/>
    <w:rsid w:val="00AC1B61"/>
    <w:rsid w:val="00AC2B02"/>
    <w:rsid w:val="00AC2C6E"/>
    <w:rsid w:val="00AC48B7"/>
    <w:rsid w:val="00AC4BB6"/>
    <w:rsid w:val="00AC4E6E"/>
    <w:rsid w:val="00AC5A5A"/>
    <w:rsid w:val="00AC5EE6"/>
    <w:rsid w:val="00AC6631"/>
    <w:rsid w:val="00AC755D"/>
    <w:rsid w:val="00AD0D24"/>
    <w:rsid w:val="00AD11D7"/>
    <w:rsid w:val="00AD1923"/>
    <w:rsid w:val="00AD2611"/>
    <w:rsid w:val="00AD3AC5"/>
    <w:rsid w:val="00AD3D57"/>
    <w:rsid w:val="00AE3F3E"/>
    <w:rsid w:val="00AE47BF"/>
    <w:rsid w:val="00AF6432"/>
    <w:rsid w:val="00AF79BD"/>
    <w:rsid w:val="00B04175"/>
    <w:rsid w:val="00B07F12"/>
    <w:rsid w:val="00B10248"/>
    <w:rsid w:val="00B10D7A"/>
    <w:rsid w:val="00B13556"/>
    <w:rsid w:val="00B1362E"/>
    <w:rsid w:val="00B1415B"/>
    <w:rsid w:val="00B15278"/>
    <w:rsid w:val="00B200AC"/>
    <w:rsid w:val="00B20C9C"/>
    <w:rsid w:val="00B234EC"/>
    <w:rsid w:val="00B244DE"/>
    <w:rsid w:val="00B274AE"/>
    <w:rsid w:val="00B274BF"/>
    <w:rsid w:val="00B27DC5"/>
    <w:rsid w:val="00B303E3"/>
    <w:rsid w:val="00B310B9"/>
    <w:rsid w:val="00B31222"/>
    <w:rsid w:val="00B324A5"/>
    <w:rsid w:val="00B35D79"/>
    <w:rsid w:val="00B408A3"/>
    <w:rsid w:val="00B42E81"/>
    <w:rsid w:val="00B4329D"/>
    <w:rsid w:val="00B434CC"/>
    <w:rsid w:val="00B4402C"/>
    <w:rsid w:val="00B443F5"/>
    <w:rsid w:val="00B51199"/>
    <w:rsid w:val="00B520F9"/>
    <w:rsid w:val="00B52812"/>
    <w:rsid w:val="00B5495A"/>
    <w:rsid w:val="00B54C5F"/>
    <w:rsid w:val="00B577A3"/>
    <w:rsid w:val="00B632A7"/>
    <w:rsid w:val="00B64641"/>
    <w:rsid w:val="00B66245"/>
    <w:rsid w:val="00B7262F"/>
    <w:rsid w:val="00B727C5"/>
    <w:rsid w:val="00B72C1B"/>
    <w:rsid w:val="00B73FD4"/>
    <w:rsid w:val="00B74FC5"/>
    <w:rsid w:val="00B75A6C"/>
    <w:rsid w:val="00B764A6"/>
    <w:rsid w:val="00B82DBD"/>
    <w:rsid w:val="00B82F2D"/>
    <w:rsid w:val="00B83E2A"/>
    <w:rsid w:val="00B83E38"/>
    <w:rsid w:val="00B85DF3"/>
    <w:rsid w:val="00B86C19"/>
    <w:rsid w:val="00B9072C"/>
    <w:rsid w:val="00B91C12"/>
    <w:rsid w:val="00B92EDF"/>
    <w:rsid w:val="00B93510"/>
    <w:rsid w:val="00B93A57"/>
    <w:rsid w:val="00B93E33"/>
    <w:rsid w:val="00B954F3"/>
    <w:rsid w:val="00B95BCD"/>
    <w:rsid w:val="00B95CDC"/>
    <w:rsid w:val="00B95CE5"/>
    <w:rsid w:val="00B96956"/>
    <w:rsid w:val="00BA0D0B"/>
    <w:rsid w:val="00BA183C"/>
    <w:rsid w:val="00BB0B9E"/>
    <w:rsid w:val="00BB375D"/>
    <w:rsid w:val="00BB3F01"/>
    <w:rsid w:val="00BB49A0"/>
    <w:rsid w:val="00BB515F"/>
    <w:rsid w:val="00BB59B1"/>
    <w:rsid w:val="00BC0662"/>
    <w:rsid w:val="00BC1FA5"/>
    <w:rsid w:val="00BC207C"/>
    <w:rsid w:val="00BC2C0C"/>
    <w:rsid w:val="00BC2D3C"/>
    <w:rsid w:val="00BC38B1"/>
    <w:rsid w:val="00BC732A"/>
    <w:rsid w:val="00BC758B"/>
    <w:rsid w:val="00BD06BD"/>
    <w:rsid w:val="00BD07A0"/>
    <w:rsid w:val="00BD0C5C"/>
    <w:rsid w:val="00BD2EAC"/>
    <w:rsid w:val="00BD4BB3"/>
    <w:rsid w:val="00BE0982"/>
    <w:rsid w:val="00BE17C6"/>
    <w:rsid w:val="00BE2BD3"/>
    <w:rsid w:val="00BE40BA"/>
    <w:rsid w:val="00BE4865"/>
    <w:rsid w:val="00BE69BF"/>
    <w:rsid w:val="00BE718D"/>
    <w:rsid w:val="00BE725A"/>
    <w:rsid w:val="00BE7430"/>
    <w:rsid w:val="00BE7B48"/>
    <w:rsid w:val="00BF1932"/>
    <w:rsid w:val="00BF3381"/>
    <w:rsid w:val="00BF3F7B"/>
    <w:rsid w:val="00C0313E"/>
    <w:rsid w:val="00C036EB"/>
    <w:rsid w:val="00C04B28"/>
    <w:rsid w:val="00C07B97"/>
    <w:rsid w:val="00C10FCF"/>
    <w:rsid w:val="00C16B4B"/>
    <w:rsid w:val="00C17427"/>
    <w:rsid w:val="00C2093E"/>
    <w:rsid w:val="00C20C00"/>
    <w:rsid w:val="00C210FD"/>
    <w:rsid w:val="00C221EC"/>
    <w:rsid w:val="00C22704"/>
    <w:rsid w:val="00C22901"/>
    <w:rsid w:val="00C23161"/>
    <w:rsid w:val="00C23344"/>
    <w:rsid w:val="00C23662"/>
    <w:rsid w:val="00C24848"/>
    <w:rsid w:val="00C24EB0"/>
    <w:rsid w:val="00C25238"/>
    <w:rsid w:val="00C25465"/>
    <w:rsid w:val="00C26C9C"/>
    <w:rsid w:val="00C305F2"/>
    <w:rsid w:val="00C3345C"/>
    <w:rsid w:val="00C36BF2"/>
    <w:rsid w:val="00C372A0"/>
    <w:rsid w:val="00C407E5"/>
    <w:rsid w:val="00C42DAC"/>
    <w:rsid w:val="00C4342B"/>
    <w:rsid w:val="00C437DF"/>
    <w:rsid w:val="00C43B26"/>
    <w:rsid w:val="00C44815"/>
    <w:rsid w:val="00C4529E"/>
    <w:rsid w:val="00C459A9"/>
    <w:rsid w:val="00C502A5"/>
    <w:rsid w:val="00C5158B"/>
    <w:rsid w:val="00C521F7"/>
    <w:rsid w:val="00C53008"/>
    <w:rsid w:val="00C55151"/>
    <w:rsid w:val="00C558FF"/>
    <w:rsid w:val="00C560FA"/>
    <w:rsid w:val="00C570C5"/>
    <w:rsid w:val="00C57FF9"/>
    <w:rsid w:val="00C6076D"/>
    <w:rsid w:val="00C60838"/>
    <w:rsid w:val="00C614A6"/>
    <w:rsid w:val="00C61A0D"/>
    <w:rsid w:val="00C64434"/>
    <w:rsid w:val="00C64BCC"/>
    <w:rsid w:val="00C70632"/>
    <w:rsid w:val="00C7063C"/>
    <w:rsid w:val="00C727D4"/>
    <w:rsid w:val="00C73C57"/>
    <w:rsid w:val="00C7474B"/>
    <w:rsid w:val="00C74D43"/>
    <w:rsid w:val="00C75CA7"/>
    <w:rsid w:val="00C76A00"/>
    <w:rsid w:val="00C8057C"/>
    <w:rsid w:val="00C8079B"/>
    <w:rsid w:val="00C81785"/>
    <w:rsid w:val="00C87B6B"/>
    <w:rsid w:val="00C901BB"/>
    <w:rsid w:val="00C90CD3"/>
    <w:rsid w:val="00C92098"/>
    <w:rsid w:val="00C92552"/>
    <w:rsid w:val="00C93F1B"/>
    <w:rsid w:val="00C948FC"/>
    <w:rsid w:val="00C976D1"/>
    <w:rsid w:val="00CA5BFC"/>
    <w:rsid w:val="00CA6A15"/>
    <w:rsid w:val="00CA71D4"/>
    <w:rsid w:val="00CB0373"/>
    <w:rsid w:val="00CB0AD3"/>
    <w:rsid w:val="00CB2993"/>
    <w:rsid w:val="00CB2B19"/>
    <w:rsid w:val="00CB5D29"/>
    <w:rsid w:val="00CB675A"/>
    <w:rsid w:val="00CB782B"/>
    <w:rsid w:val="00CC0E77"/>
    <w:rsid w:val="00CC2092"/>
    <w:rsid w:val="00CC5E76"/>
    <w:rsid w:val="00CC7B01"/>
    <w:rsid w:val="00CD2F83"/>
    <w:rsid w:val="00CD3A5D"/>
    <w:rsid w:val="00CD4816"/>
    <w:rsid w:val="00CD5FD4"/>
    <w:rsid w:val="00CE00C1"/>
    <w:rsid w:val="00CE0DCE"/>
    <w:rsid w:val="00CE1BC9"/>
    <w:rsid w:val="00CE24A9"/>
    <w:rsid w:val="00CE2B4D"/>
    <w:rsid w:val="00CE33C1"/>
    <w:rsid w:val="00CE4DD6"/>
    <w:rsid w:val="00CE6470"/>
    <w:rsid w:val="00CE654B"/>
    <w:rsid w:val="00CE76FF"/>
    <w:rsid w:val="00CF0725"/>
    <w:rsid w:val="00CF28F5"/>
    <w:rsid w:val="00CF4012"/>
    <w:rsid w:val="00CF5C25"/>
    <w:rsid w:val="00CF67BE"/>
    <w:rsid w:val="00D02BC6"/>
    <w:rsid w:val="00D0310D"/>
    <w:rsid w:val="00D034F8"/>
    <w:rsid w:val="00D04D2C"/>
    <w:rsid w:val="00D05497"/>
    <w:rsid w:val="00D05803"/>
    <w:rsid w:val="00D05C7C"/>
    <w:rsid w:val="00D06906"/>
    <w:rsid w:val="00D07611"/>
    <w:rsid w:val="00D07742"/>
    <w:rsid w:val="00D115A8"/>
    <w:rsid w:val="00D12432"/>
    <w:rsid w:val="00D1276A"/>
    <w:rsid w:val="00D14DB7"/>
    <w:rsid w:val="00D15922"/>
    <w:rsid w:val="00D15ED5"/>
    <w:rsid w:val="00D20411"/>
    <w:rsid w:val="00D2069D"/>
    <w:rsid w:val="00D2075E"/>
    <w:rsid w:val="00D20B1D"/>
    <w:rsid w:val="00D22B6A"/>
    <w:rsid w:val="00D22F8D"/>
    <w:rsid w:val="00D25B0D"/>
    <w:rsid w:val="00D26725"/>
    <w:rsid w:val="00D30D98"/>
    <w:rsid w:val="00D3105F"/>
    <w:rsid w:val="00D32958"/>
    <w:rsid w:val="00D348F7"/>
    <w:rsid w:val="00D406EF"/>
    <w:rsid w:val="00D40BC3"/>
    <w:rsid w:val="00D434EC"/>
    <w:rsid w:val="00D44E9D"/>
    <w:rsid w:val="00D472A7"/>
    <w:rsid w:val="00D51CF3"/>
    <w:rsid w:val="00D52A3D"/>
    <w:rsid w:val="00D52C61"/>
    <w:rsid w:val="00D53CB1"/>
    <w:rsid w:val="00D546DC"/>
    <w:rsid w:val="00D606D1"/>
    <w:rsid w:val="00D61750"/>
    <w:rsid w:val="00D61A0E"/>
    <w:rsid w:val="00D62B39"/>
    <w:rsid w:val="00D65B6C"/>
    <w:rsid w:val="00D660B3"/>
    <w:rsid w:val="00D706A6"/>
    <w:rsid w:val="00D71CF9"/>
    <w:rsid w:val="00D76AB6"/>
    <w:rsid w:val="00D80F9D"/>
    <w:rsid w:val="00D81BAE"/>
    <w:rsid w:val="00D843FA"/>
    <w:rsid w:val="00D84B17"/>
    <w:rsid w:val="00D8507D"/>
    <w:rsid w:val="00D855B5"/>
    <w:rsid w:val="00D864AC"/>
    <w:rsid w:val="00D86735"/>
    <w:rsid w:val="00D8718E"/>
    <w:rsid w:val="00D871FB"/>
    <w:rsid w:val="00D9051E"/>
    <w:rsid w:val="00D9082B"/>
    <w:rsid w:val="00D90C9D"/>
    <w:rsid w:val="00D90E57"/>
    <w:rsid w:val="00D91910"/>
    <w:rsid w:val="00D91AA8"/>
    <w:rsid w:val="00D931A6"/>
    <w:rsid w:val="00D944A6"/>
    <w:rsid w:val="00D95B92"/>
    <w:rsid w:val="00D9652C"/>
    <w:rsid w:val="00D96D78"/>
    <w:rsid w:val="00D96FC3"/>
    <w:rsid w:val="00DA12C3"/>
    <w:rsid w:val="00DA14CA"/>
    <w:rsid w:val="00DA1AD1"/>
    <w:rsid w:val="00DA495D"/>
    <w:rsid w:val="00DA791B"/>
    <w:rsid w:val="00DA7BA0"/>
    <w:rsid w:val="00DB10FE"/>
    <w:rsid w:val="00DB1CB2"/>
    <w:rsid w:val="00DB469A"/>
    <w:rsid w:val="00DB52C3"/>
    <w:rsid w:val="00DB5DA3"/>
    <w:rsid w:val="00DB760D"/>
    <w:rsid w:val="00DB7E5F"/>
    <w:rsid w:val="00DC10B0"/>
    <w:rsid w:val="00DC1594"/>
    <w:rsid w:val="00DC3919"/>
    <w:rsid w:val="00DC4B70"/>
    <w:rsid w:val="00DC4BCD"/>
    <w:rsid w:val="00DC766B"/>
    <w:rsid w:val="00DD0A6D"/>
    <w:rsid w:val="00DD1107"/>
    <w:rsid w:val="00DD1165"/>
    <w:rsid w:val="00DD178F"/>
    <w:rsid w:val="00DD1FE4"/>
    <w:rsid w:val="00DD5478"/>
    <w:rsid w:val="00DE126C"/>
    <w:rsid w:val="00DE2966"/>
    <w:rsid w:val="00DE4107"/>
    <w:rsid w:val="00DE4798"/>
    <w:rsid w:val="00DF0B5E"/>
    <w:rsid w:val="00DF0ED5"/>
    <w:rsid w:val="00DF648F"/>
    <w:rsid w:val="00DF72D9"/>
    <w:rsid w:val="00DF7EC8"/>
    <w:rsid w:val="00E01F66"/>
    <w:rsid w:val="00E028ED"/>
    <w:rsid w:val="00E0363D"/>
    <w:rsid w:val="00E04A4C"/>
    <w:rsid w:val="00E104F6"/>
    <w:rsid w:val="00E10748"/>
    <w:rsid w:val="00E10FB5"/>
    <w:rsid w:val="00E11158"/>
    <w:rsid w:val="00E11D58"/>
    <w:rsid w:val="00E120A2"/>
    <w:rsid w:val="00E12F57"/>
    <w:rsid w:val="00E14282"/>
    <w:rsid w:val="00E15EF6"/>
    <w:rsid w:val="00E1687F"/>
    <w:rsid w:val="00E20C07"/>
    <w:rsid w:val="00E20FF6"/>
    <w:rsid w:val="00E27DDF"/>
    <w:rsid w:val="00E27E01"/>
    <w:rsid w:val="00E30A90"/>
    <w:rsid w:val="00E31BAE"/>
    <w:rsid w:val="00E32DBA"/>
    <w:rsid w:val="00E350F4"/>
    <w:rsid w:val="00E37DCF"/>
    <w:rsid w:val="00E43469"/>
    <w:rsid w:val="00E445DA"/>
    <w:rsid w:val="00E45379"/>
    <w:rsid w:val="00E46352"/>
    <w:rsid w:val="00E477A3"/>
    <w:rsid w:val="00E50B22"/>
    <w:rsid w:val="00E51A18"/>
    <w:rsid w:val="00E51E18"/>
    <w:rsid w:val="00E533BD"/>
    <w:rsid w:val="00E53706"/>
    <w:rsid w:val="00E5445E"/>
    <w:rsid w:val="00E54E06"/>
    <w:rsid w:val="00E57CE2"/>
    <w:rsid w:val="00E600DD"/>
    <w:rsid w:val="00E617BD"/>
    <w:rsid w:val="00E662E1"/>
    <w:rsid w:val="00E671EE"/>
    <w:rsid w:val="00E705B4"/>
    <w:rsid w:val="00E714FE"/>
    <w:rsid w:val="00E72967"/>
    <w:rsid w:val="00E72DD2"/>
    <w:rsid w:val="00E73F3B"/>
    <w:rsid w:val="00E741E2"/>
    <w:rsid w:val="00E777C0"/>
    <w:rsid w:val="00E8155D"/>
    <w:rsid w:val="00E84D8D"/>
    <w:rsid w:val="00E931E4"/>
    <w:rsid w:val="00E94F09"/>
    <w:rsid w:val="00EA0C03"/>
    <w:rsid w:val="00EA0E04"/>
    <w:rsid w:val="00EA220D"/>
    <w:rsid w:val="00EA29C9"/>
    <w:rsid w:val="00EA3156"/>
    <w:rsid w:val="00EA3510"/>
    <w:rsid w:val="00EA394B"/>
    <w:rsid w:val="00EA40A2"/>
    <w:rsid w:val="00EA4CD5"/>
    <w:rsid w:val="00EA5D2C"/>
    <w:rsid w:val="00EA5D8E"/>
    <w:rsid w:val="00EB063A"/>
    <w:rsid w:val="00EB0760"/>
    <w:rsid w:val="00EB07CF"/>
    <w:rsid w:val="00EB3B88"/>
    <w:rsid w:val="00EB5A06"/>
    <w:rsid w:val="00EB5E78"/>
    <w:rsid w:val="00EB6B5B"/>
    <w:rsid w:val="00EB6C23"/>
    <w:rsid w:val="00EB71D5"/>
    <w:rsid w:val="00EC3B8F"/>
    <w:rsid w:val="00EC5CA0"/>
    <w:rsid w:val="00EC7372"/>
    <w:rsid w:val="00EC78E7"/>
    <w:rsid w:val="00ED0177"/>
    <w:rsid w:val="00ED15E5"/>
    <w:rsid w:val="00ED30E8"/>
    <w:rsid w:val="00ED3B69"/>
    <w:rsid w:val="00ED695F"/>
    <w:rsid w:val="00ED6CD1"/>
    <w:rsid w:val="00ED709A"/>
    <w:rsid w:val="00EE188E"/>
    <w:rsid w:val="00EE298A"/>
    <w:rsid w:val="00EE45B2"/>
    <w:rsid w:val="00EE5F2E"/>
    <w:rsid w:val="00EF1505"/>
    <w:rsid w:val="00EF36BC"/>
    <w:rsid w:val="00EF378C"/>
    <w:rsid w:val="00EF436A"/>
    <w:rsid w:val="00EF4A64"/>
    <w:rsid w:val="00EF5986"/>
    <w:rsid w:val="00EF6C64"/>
    <w:rsid w:val="00EF7AFC"/>
    <w:rsid w:val="00F0212F"/>
    <w:rsid w:val="00F02171"/>
    <w:rsid w:val="00F033EF"/>
    <w:rsid w:val="00F061A6"/>
    <w:rsid w:val="00F11AB3"/>
    <w:rsid w:val="00F15F56"/>
    <w:rsid w:val="00F16194"/>
    <w:rsid w:val="00F20633"/>
    <w:rsid w:val="00F23911"/>
    <w:rsid w:val="00F23E9F"/>
    <w:rsid w:val="00F25927"/>
    <w:rsid w:val="00F25CFE"/>
    <w:rsid w:val="00F318E7"/>
    <w:rsid w:val="00F35243"/>
    <w:rsid w:val="00F364BB"/>
    <w:rsid w:val="00F377D1"/>
    <w:rsid w:val="00F4018F"/>
    <w:rsid w:val="00F425D0"/>
    <w:rsid w:val="00F43029"/>
    <w:rsid w:val="00F43AC4"/>
    <w:rsid w:val="00F43E6E"/>
    <w:rsid w:val="00F44423"/>
    <w:rsid w:val="00F50401"/>
    <w:rsid w:val="00F51236"/>
    <w:rsid w:val="00F5133F"/>
    <w:rsid w:val="00F52F63"/>
    <w:rsid w:val="00F5374C"/>
    <w:rsid w:val="00F541B8"/>
    <w:rsid w:val="00F54EBC"/>
    <w:rsid w:val="00F56CC2"/>
    <w:rsid w:val="00F574B7"/>
    <w:rsid w:val="00F60BC0"/>
    <w:rsid w:val="00F61B7F"/>
    <w:rsid w:val="00F62370"/>
    <w:rsid w:val="00F628D3"/>
    <w:rsid w:val="00F6497E"/>
    <w:rsid w:val="00F677E2"/>
    <w:rsid w:val="00F70797"/>
    <w:rsid w:val="00F714E1"/>
    <w:rsid w:val="00F718DA"/>
    <w:rsid w:val="00F73751"/>
    <w:rsid w:val="00F755E1"/>
    <w:rsid w:val="00F75EAD"/>
    <w:rsid w:val="00F77154"/>
    <w:rsid w:val="00F80F33"/>
    <w:rsid w:val="00F82119"/>
    <w:rsid w:val="00F83359"/>
    <w:rsid w:val="00F846D6"/>
    <w:rsid w:val="00F869BE"/>
    <w:rsid w:val="00F877D2"/>
    <w:rsid w:val="00F9173A"/>
    <w:rsid w:val="00F91800"/>
    <w:rsid w:val="00F91951"/>
    <w:rsid w:val="00F92549"/>
    <w:rsid w:val="00F92681"/>
    <w:rsid w:val="00F94E99"/>
    <w:rsid w:val="00F9650A"/>
    <w:rsid w:val="00F967C7"/>
    <w:rsid w:val="00FA0437"/>
    <w:rsid w:val="00FA233F"/>
    <w:rsid w:val="00FA2E05"/>
    <w:rsid w:val="00FA7D57"/>
    <w:rsid w:val="00FB0008"/>
    <w:rsid w:val="00FB071C"/>
    <w:rsid w:val="00FB2416"/>
    <w:rsid w:val="00FB2C3A"/>
    <w:rsid w:val="00FB3EA0"/>
    <w:rsid w:val="00FB55F4"/>
    <w:rsid w:val="00FC0B63"/>
    <w:rsid w:val="00FC1754"/>
    <w:rsid w:val="00FC2209"/>
    <w:rsid w:val="00FC409F"/>
    <w:rsid w:val="00FC61CE"/>
    <w:rsid w:val="00FC73E6"/>
    <w:rsid w:val="00FC7531"/>
    <w:rsid w:val="00FC7EAA"/>
    <w:rsid w:val="00FD04D1"/>
    <w:rsid w:val="00FD1938"/>
    <w:rsid w:val="00FD3801"/>
    <w:rsid w:val="00FD4FA5"/>
    <w:rsid w:val="00FD5159"/>
    <w:rsid w:val="00FD5166"/>
    <w:rsid w:val="00FD5A8E"/>
    <w:rsid w:val="00FE261F"/>
    <w:rsid w:val="00FF3AB6"/>
    <w:rsid w:val="00FF40F6"/>
    <w:rsid w:val="00FF4108"/>
    <w:rsid w:val="00FF4218"/>
    <w:rsid w:val="00FF456A"/>
    <w:rsid w:val="00FF5745"/>
    <w:rsid w:val="00FF6204"/>
    <w:rsid w:val="00FF634D"/>
    <w:rsid w:val="00FF67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B1C0A9"/>
  <w15:chartTrackingRefBased/>
  <w15:docId w15:val="{E119C578-E1E8-4076-946D-018B91315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B7734"/>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Revisin">
    <w:name w:val="Revision"/>
    <w:hidden/>
    <w:uiPriority w:val="99"/>
    <w:semiHidden/>
    <w:rsid w:val="004C72EF"/>
    <w:pPr>
      <w:spacing w:after="0" w:line="240" w:lineRule="auto"/>
    </w:pPr>
    <w:rPr>
      <w:rFonts w:ascii="Times New Roman" w:eastAsia="Times New Roman" w:hAnsi="Times New Roman" w:cs="Times New Roman"/>
      <w:sz w:val="20"/>
      <w:szCs w:val="20"/>
      <w:lang w:eastAsia="es-ES"/>
    </w:rPr>
  </w:style>
  <w:style w:type="character" w:customStyle="1" w:styleId="Mencinsinresolver1">
    <w:name w:val="Mención sin resolver1"/>
    <w:basedOn w:val="Fuentedeprrafopredeter"/>
    <w:uiPriority w:val="99"/>
    <w:semiHidden/>
    <w:unhideWhenUsed/>
    <w:rsid w:val="00E31BAE"/>
    <w:rPr>
      <w:color w:val="605E5C"/>
      <w:shd w:val="clear" w:color="auto" w:fill="E1DFDD"/>
    </w:rPr>
  </w:style>
  <w:style w:type="character" w:styleId="CitaHTML">
    <w:name w:val="HTML Cite"/>
    <w:basedOn w:val="Fuentedeprrafopredeter"/>
    <w:uiPriority w:val="99"/>
    <w:semiHidden/>
    <w:unhideWhenUsed/>
    <w:rsid w:val="002B39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4711409">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32726393">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76188964">
      <w:bodyDiv w:val="1"/>
      <w:marLeft w:val="0"/>
      <w:marRight w:val="0"/>
      <w:marTop w:val="0"/>
      <w:marBottom w:val="0"/>
      <w:divBdr>
        <w:top w:val="none" w:sz="0" w:space="0" w:color="auto"/>
        <w:left w:val="none" w:sz="0" w:space="0" w:color="auto"/>
        <w:bottom w:val="none" w:sz="0" w:space="0" w:color="auto"/>
        <w:right w:val="none" w:sz="0" w:space="0" w:color="auto"/>
      </w:divBdr>
    </w:div>
    <w:div w:id="482694499">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3343289">
      <w:bodyDiv w:val="1"/>
      <w:marLeft w:val="0"/>
      <w:marRight w:val="0"/>
      <w:marTop w:val="0"/>
      <w:marBottom w:val="0"/>
      <w:divBdr>
        <w:top w:val="none" w:sz="0" w:space="0" w:color="auto"/>
        <w:left w:val="none" w:sz="0" w:space="0" w:color="auto"/>
        <w:bottom w:val="none" w:sz="0" w:space="0" w:color="auto"/>
        <w:right w:val="none" w:sz="0" w:space="0" w:color="auto"/>
      </w:divBdr>
    </w:div>
    <w:div w:id="586499341">
      <w:bodyDiv w:val="1"/>
      <w:marLeft w:val="0"/>
      <w:marRight w:val="0"/>
      <w:marTop w:val="0"/>
      <w:marBottom w:val="0"/>
      <w:divBdr>
        <w:top w:val="none" w:sz="0" w:space="0" w:color="auto"/>
        <w:left w:val="none" w:sz="0" w:space="0" w:color="auto"/>
        <w:bottom w:val="none" w:sz="0" w:space="0" w:color="auto"/>
        <w:right w:val="none" w:sz="0" w:space="0" w:color="auto"/>
      </w:divBdr>
      <w:divsChild>
        <w:div w:id="1382242488">
          <w:marLeft w:val="0"/>
          <w:marRight w:val="0"/>
          <w:marTop w:val="0"/>
          <w:marBottom w:val="0"/>
          <w:divBdr>
            <w:top w:val="none" w:sz="0" w:space="0" w:color="auto"/>
            <w:left w:val="none" w:sz="0" w:space="0" w:color="auto"/>
            <w:bottom w:val="none" w:sz="0" w:space="0" w:color="auto"/>
            <w:right w:val="none" w:sz="0" w:space="0" w:color="auto"/>
          </w:divBdr>
        </w:div>
      </w:divsChild>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2046449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11437127">
      <w:bodyDiv w:val="1"/>
      <w:marLeft w:val="0"/>
      <w:marRight w:val="0"/>
      <w:marTop w:val="0"/>
      <w:marBottom w:val="0"/>
      <w:divBdr>
        <w:top w:val="none" w:sz="0" w:space="0" w:color="auto"/>
        <w:left w:val="none" w:sz="0" w:space="0" w:color="auto"/>
        <w:bottom w:val="none" w:sz="0" w:space="0" w:color="auto"/>
        <w:right w:val="none" w:sz="0" w:space="0" w:color="auto"/>
      </w:divBdr>
      <w:divsChild>
        <w:div w:id="833567940">
          <w:marLeft w:val="0"/>
          <w:marRight w:val="0"/>
          <w:marTop w:val="0"/>
          <w:marBottom w:val="0"/>
          <w:divBdr>
            <w:top w:val="none" w:sz="0" w:space="0" w:color="auto"/>
            <w:left w:val="none" w:sz="0" w:space="0" w:color="auto"/>
            <w:bottom w:val="none" w:sz="0" w:space="0" w:color="auto"/>
            <w:right w:val="none" w:sz="0" w:space="0" w:color="auto"/>
          </w:divBdr>
        </w:div>
      </w:divsChild>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04714667">
      <w:bodyDiv w:val="1"/>
      <w:marLeft w:val="0"/>
      <w:marRight w:val="0"/>
      <w:marTop w:val="0"/>
      <w:marBottom w:val="0"/>
      <w:divBdr>
        <w:top w:val="none" w:sz="0" w:space="0" w:color="auto"/>
        <w:left w:val="none" w:sz="0" w:space="0" w:color="auto"/>
        <w:bottom w:val="none" w:sz="0" w:space="0" w:color="auto"/>
        <w:right w:val="none" w:sz="0" w:space="0" w:color="auto"/>
      </w:divBdr>
      <w:divsChild>
        <w:div w:id="1008872743">
          <w:marLeft w:val="0"/>
          <w:marRight w:val="0"/>
          <w:marTop w:val="0"/>
          <w:marBottom w:val="0"/>
          <w:divBdr>
            <w:top w:val="none" w:sz="0" w:space="0" w:color="auto"/>
            <w:left w:val="none" w:sz="0" w:space="0" w:color="auto"/>
            <w:bottom w:val="none" w:sz="0" w:space="0" w:color="auto"/>
            <w:right w:val="none" w:sz="0" w:space="0" w:color="auto"/>
          </w:divBdr>
        </w:div>
      </w:divsChild>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51295290">
      <w:bodyDiv w:val="1"/>
      <w:marLeft w:val="0"/>
      <w:marRight w:val="0"/>
      <w:marTop w:val="0"/>
      <w:marBottom w:val="0"/>
      <w:divBdr>
        <w:top w:val="none" w:sz="0" w:space="0" w:color="auto"/>
        <w:left w:val="none" w:sz="0" w:space="0" w:color="auto"/>
        <w:bottom w:val="none" w:sz="0" w:space="0" w:color="auto"/>
        <w:right w:val="none" w:sz="0" w:space="0" w:color="auto"/>
      </w:divBdr>
      <w:divsChild>
        <w:div w:id="650063440">
          <w:marLeft w:val="0"/>
          <w:marRight w:val="0"/>
          <w:marTop w:val="0"/>
          <w:marBottom w:val="0"/>
          <w:divBdr>
            <w:top w:val="none" w:sz="0" w:space="0" w:color="auto"/>
            <w:left w:val="none" w:sz="0" w:space="0" w:color="auto"/>
            <w:bottom w:val="none" w:sz="0" w:space="0" w:color="auto"/>
            <w:right w:val="none" w:sz="0" w:space="0" w:color="auto"/>
          </w:divBdr>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345496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2238067">
      <w:bodyDiv w:val="1"/>
      <w:marLeft w:val="0"/>
      <w:marRight w:val="0"/>
      <w:marTop w:val="0"/>
      <w:marBottom w:val="0"/>
      <w:divBdr>
        <w:top w:val="none" w:sz="0" w:space="0" w:color="auto"/>
        <w:left w:val="none" w:sz="0" w:space="0" w:color="auto"/>
        <w:bottom w:val="none" w:sz="0" w:space="0" w:color="auto"/>
        <w:right w:val="none" w:sz="0" w:space="0" w:color="auto"/>
      </w:divBdr>
      <w:divsChild>
        <w:div w:id="1566448094">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6479623">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69358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8777562">
      <w:bodyDiv w:val="1"/>
      <w:marLeft w:val="0"/>
      <w:marRight w:val="0"/>
      <w:marTop w:val="0"/>
      <w:marBottom w:val="0"/>
      <w:divBdr>
        <w:top w:val="none" w:sz="0" w:space="0" w:color="auto"/>
        <w:left w:val="none" w:sz="0" w:space="0" w:color="auto"/>
        <w:bottom w:val="none" w:sz="0" w:space="0" w:color="auto"/>
        <w:right w:val="none" w:sz="0" w:space="0" w:color="auto"/>
      </w:divBdr>
      <w:divsChild>
        <w:div w:id="457459142">
          <w:marLeft w:val="0"/>
          <w:marRight w:val="0"/>
          <w:marTop w:val="0"/>
          <w:marBottom w:val="101"/>
          <w:divBdr>
            <w:top w:val="none" w:sz="0" w:space="0" w:color="auto"/>
            <w:left w:val="none" w:sz="0" w:space="0" w:color="auto"/>
            <w:bottom w:val="none" w:sz="0" w:space="0" w:color="auto"/>
            <w:right w:val="none" w:sz="0" w:space="0" w:color="auto"/>
          </w:divBdr>
        </w:div>
        <w:div w:id="652953516">
          <w:marLeft w:val="0"/>
          <w:marRight w:val="0"/>
          <w:marTop w:val="0"/>
          <w:marBottom w:val="98"/>
          <w:divBdr>
            <w:top w:val="none" w:sz="0" w:space="0" w:color="auto"/>
            <w:left w:val="none" w:sz="0" w:space="0" w:color="auto"/>
            <w:bottom w:val="none" w:sz="0" w:space="0" w:color="auto"/>
            <w:right w:val="none" w:sz="0" w:space="0" w:color="auto"/>
          </w:divBdr>
        </w:div>
        <w:div w:id="756633934">
          <w:marLeft w:val="0"/>
          <w:marRight w:val="0"/>
          <w:marTop w:val="0"/>
          <w:marBottom w:val="98"/>
          <w:divBdr>
            <w:top w:val="none" w:sz="0" w:space="0" w:color="auto"/>
            <w:left w:val="none" w:sz="0" w:space="0" w:color="auto"/>
            <w:bottom w:val="none" w:sz="0" w:space="0" w:color="auto"/>
            <w:right w:val="none" w:sz="0" w:space="0" w:color="auto"/>
          </w:divBdr>
        </w:div>
        <w:div w:id="1162893028">
          <w:marLeft w:val="0"/>
          <w:marRight w:val="0"/>
          <w:marTop w:val="0"/>
          <w:marBottom w:val="84"/>
          <w:divBdr>
            <w:top w:val="none" w:sz="0" w:space="0" w:color="auto"/>
            <w:left w:val="none" w:sz="0" w:space="0" w:color="auto"/>
            <w:bottom w:val="none" w:sz="0" w:space="0" w:color="auto"/>
            <w:right w:val="none" w:sz="0" w:space="0" w:color="auto"/>
          </w:divBdr>
        </w:div>
      </w:divsChild>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3397251">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3427390">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B39B8-25D4-42C3-8C87-589E236B9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6522</Words>
  <Characters>35874</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USUARIO II</cp:lastModifiedBy>
  <cp:revision>2</cp:revision>
  <cp:lastPrinted>2018-12-10T23:44:00Z</cp:lastPrinted>
  <dcterms:created xsi:type="dcterms:W3CDTF">2019-08-29T20:11:00Z</dcterms:created>
  <dcterms:modified xsi:type="dcterms:W3CDTF">2019-08-29T20:11:00Z</dcterms:modified>
</cp:coreProperties>
</file>