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258146DB" w14:textId="77777777" w:rsidTr="00846603">
        <w:trPr>
          <w:trHeight w:val="144"/>
        </w:trPr>
        <w:tc>
          <w:tcPr>
            <w:tcW w:w="2869" w:type="dxa"/>
          </w:tcPr>
          <w:p w14:paraId="58CE07A7" w14:textId="77777777" w:rsidR="00264223" w:rsidRPr="00985849" w:rsidRDefault="00264223" w:rsidP="00B115BB">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3086E6D" w14:textId="761C8F31" w:rsidR="00264223" w:rsidRPr="00985849" w:rsidRDefault="00673F81" w:rsidP="00B115BB">
            <w:pPr>
              <w:tabs>
                <w:tab w:val="right" w:pos="8838"/>
              </w:tabs>
              <w:spacing w:line="276"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00101/INFOEM/IP/RR/2019</w:t>
            </w:r>
            <w:r w:rsidR="00C201F6">
              <w:rPr>
                <w:rFonts w:ascii="Palatino Linotype" w:eastAsia="Calibri" w:hAnsi="Palatino Linotype" w:cs="Tahoma"/>
                <w:bCs/>
                <w:sz w:val="22"/>
                <w:szCs w:val="22"/>
                <w:lang w:eastAsia="en-US"/>
              </w:rPr>
              <w:t xml:space="preserve"> </w:t>
            </w:r>
          </w:p>
        </w:tc>
      </w:tr>
      <w:tr w:rsidR="00264223" w:rsidRPr="00985849" w14:paraId="3F7C9B1D" w14:textId="77777777" w:rsidTr="00846603">
        <w:trPr>
          <w:trHeight w:val="144"/>
        </w:trPr>
        <w:tc>
          <w:tcPr>
            <w:tcW w:w="2869" w:type="dxa"/>
          </w:tcPr>
          <w:p w14:paraId="6B8811C1" w14:textId="77777777" w:rsidR="00264223" w:rsidRPr="00985849" w:rsidRDefault="00264223" w:rsidP="00B115BB">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5E1DFCEB" w14:textId="4735DC1A" w:rsidR="00264223" w:rsidRPr="00985849" w:rsidRDefault="003532A9" w:rsidP="00B115BB">
            <w:pPr>
              <w:tabs>
                <w:tab w:val="right" w:pos="8838"/>
              </w:tabs>
              <w:spacing w:line="276"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noProof/>
                <w:sz w:val="22"/>
                <w:szCs w:val="22"/>
                <w:lang w:val="es-MX" w:eastAsia="es-MX"/>
              </w:rPr>
              <mc:AlternateContent>
                <mc:Choice Requires="wps">
                  <w:drawing>
                    <wp:anchor distT="0" distB="0" distL="114300" distR="114300" simplePos="0" relativeHeight="251661312" behindDoc="0" locked="0" layoutInCell="1" allowOverlap="1" wp14:anchorId="7849A8E2" wp14:editId="14FE9EDB">
                      <wp:simplePos x="0" y="0"/>
                      <wp:positionH relativeFrom="column">
                        <wp:posOffset>-635</wp:posOffset>
                      </wp:positionH>
                      <wp:positionV relativeFrom="paragraph">
                        <wp:posOffset>40640</wp:posOffset>
                      </wp:positionV>
                      <wp:extent cx="1600200" cy="1143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600200"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04F94" id="Rectángulo 1" o:spid="_x0000_s1026" style="position:absolute;margin-left:-.05pt;margin-top:3.2pt;width:126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" fillcolor="black [3200]" strokecolor="black [1600]" strokeweight="1pt"/>
                  </w:pict>
                </mc:Fallback>
              </mc:AlternateContent>
            </w:r>
            <w:r>
              <w:rPr>
                <w:rFonts w:ascii="Palatino Linotype" w:eastAsia="Calibri" w:hAnsi="Palatino Linotype" w:cs="Tahoma"/>
                <w:sz w:val="22"/>
                <w:szCs w:val="22"/>
                <w:lang w:val="es-MX" w:eastAsia="en-US"/>
              </w:rPr>
              <w:t>XXXXXXXXXXXXXXXXX</w:t>
            </w:r>
          </w:p>
        </w:tc>
      </w:tr>
      <w:tr w:rsidR="00264223" w:rsidRPr="00985849" w14:paraId="2D97B7FB" w14:textId="77777777" w:rsidTr="00846603">
        <w:trPr>
          <w:trHeight w:val="283"/>
        </w:trPr>
        <w:tc>
          <w:tcPr>
            <w:tcW w:w="2869" w:type="dxa"/>
          </w:tcPr>
          <w:p w14:paraId="2A5775E9" w14:textId="77777777" w:rsidR="00264223" w:rsidRPr="00985849" w:rsidRDefault="00956793" w:rsidP="00B115BB">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14:paraId="78534555" w14:textId="57B3AD01" w:rsidR="00264223" w:rsidRPr="00985849" w:rsidRDefault="00673F81" w:rsidP="00B115BB">
            <w:pPr>
              <w:tabs>
                <w:tab w:val="right" w:pos="8838"/>
              </w:tabs>
              <w:spacing w:line="276" w:lineRule="auto"/>
              <w:ind w:right="171"/>
              <w:jc w:val="both"/>
              <w:rPr>
                <w:rFonts w:ascii="Palatino Linotype" w:eastAsia="Calibri" w:hAnsi="Palatino Linotype" w:cs="Tahoma"/>
                <w:b/>
                <w:sz w:val="22"/>
                <w:szCs w:val="22"/>
                <w:lang w:val="es-MX" w:eastAsia="en-US"/>
              </w:rPr>
            </w:pPr>
            <w:r w:rsidRPr="007C201B">
              <w:rPr>
                <w:rFonts w:ascii="Palatino Linotype" w:hAnsi="Palatino Linotype" w:cs="Tahoma"/>
                <w:bCs/>
                <w:color w:val="0D0D0D" w:themeColor="text1" w:themeTint="F2"/>
                <w:sz w:val="22"/>
                <w:szCs w:val="22"/>
              </w:rPr>
              <w:t>Valle de Chalco Solidaridad</w:t>
            </w:r>
          </w:p>
        </w:tc>
      </w:tr>
      <w:tr w:rsidR="00264223" w:rsidRPr="00985849" w14:paraId="5D833E31" w14:textId="77777777" w:rsidTr="00846603">
        <w:trPr>
          <w:trHeight w:val="283"/>
        </w:trPr>
        <w:tc>
          <w:tcPr>
            <w:tcW w:w="2869" w:type="dxa"/>
          </w:tcPr>
          <w:p w14:paraId="3079D374" w14:textId="77777777" w:rsidR="00264223" w:rsidRPr="00985849" w:rsidRDefault="00264223" w:rsidP="00B115BB">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4CB1D69E" w14:textId="77777777" w:rsidR="00264223" w:rsidRPr="00985849" w:rsidRDefault="00264223" w:rsidP="00B115BB">
            <w:pPr>
              <w:tabs>
                <w:tab w:val="right" w:pos="8838"/>
              </w:tabs>
              <w:spacing w:line="276"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79691F15" w14:textId="77777777" w:rsidR="00C201F6" w:rsidRDefault="00C201F6" w:rsidP="00985849">
      <w:pPr>
        <w:spacing w:line="360" w:lineRule="auto"/>
        <w:jc w:val="both"/>
        <w:rPr>
          <w:rFonts w:ascii="Palatino Linotype" w:hAnsi="Palatino Linotype" w:cs="Tahoma"/>
          <w:bCs/>
          <w:sz w:val="22"/>
          <w:szCs w:val="22"/>
        </w:rPr>
      </w:pPr>
    </w:p>
    <w:p w14:paraId="23B19068" w14:textId="77777777" w:rsidR="00B115BB" w:rsidRDefault="00B115BB" w:rsidP="00985849">
      <w:pPr>
        <w:spacing w:line="360" w:lineRule="auto"/>
        <w:jc w:val="both"/>
        <w:rPr>
          <w:rFonts w:ascii="Palatino Linotype" w:hAnsi="Palatino Linotype" w:cs="Tahoma"/>
          <w:bCs/>
          <w:sz w:val="22"/>
          <w:szCs w:val="22"/>
        </w:rPr>
      </w:pPr>
    </w:p>
    <w:p w14:paraId="6F16CABB" w14:textId="19F1A479"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52977">
        <w:rPr>
          <w:rFonts w:ascii="Palatino Linotype" w:hAnsi="Palatino Linotype" w:cs="Tahoma"/>
          <w:bCs/>
          <w:sz w:val="22"/>
          <w:szCs w:val="22"/>
        </w:rPr>
        <w:t xml:space="preserve"> </w:t>
      </w:r>
      <w:r w:rsidR="00673F81">
        <w:rPr>
          <w:rFonts w:ascii="Palatino Linotype" w:hAnsi="Palatino Linotype" w:cs="Tahoma"/>
          <w:bCs/>
          <w:sz w:val="22"/>
          <w:szCs w:val="22"/>
        </w:rPr>
        <w:t xml:space="preserve">seis de marzo </w:t>
      </w:r>
      <w:r w:rsidR="00952977">
        <w:rPr>
          <w:rFonts w:ascii="Palatino Linotype" w:hAnsi="Palatino Linotype" w:cs="Tahoma"/>
          <w:bCs/>
          <w:sz w:val="22"/>
          <w:szCs w:val="22"/>
        </w:rPr>
        <w:t xml:space="preserve"> </w:t>
      </w:r>
      <w:r w:rsidRPr="00985849">
        <w:rPr>
          <w:rFonts w:ascii="Palatino Linotype" w:hAnsi="Palatino Linotype" w:cs="Tahoma"/>
          <w:bCs/>
          <w:sz w:val="22"/>
          <w:szCs w:val="22"/>
        </w:rPr>
        <w:t xml:space="preserve">de dos mil </w:t>
      </w:r>
      <w:r w:rsidR="00BF1614">
        <w:rPr>
          <w:rFonts w:ascii="Palatino Linotype" w:hAnsi="Palatino Linotype" w:cs="Tahoma"/>
          <w:bCs/>
          <w:sz w:val="22"/>
          <w:szCs w:val="22"/>
        </w:rPr>
        <w:t>diecinueve</w:t>
      </w:r>
      <w:r w:rsidRPr="00985849">
        <w:rPr>
          <w:rFonts w:ascii="Palatino Linotype" w:hAnsi="Palatino Linotype" w:cs="Tahoma"/>
          <w:bCs/>
          <w:sz w:val="22"/>
          <w:szCs w:val="22"/>
        </w:rPr>
        <w:t>.</w:t>
      </w:r>
    </w:p>
    <w:p w14:paraId="586C4BD0" w14:textId="77777777" w:rsidR="00492DCA" w:rsidRPr="00985849" w:rsidRDefault="00492DCA" w:rsidP="00985849">
      <w:pPr>
        <w:spacing w:line="360" w:lineRule="auto"/>
        <w:jc w:val="both"/>
        <w:rPr>
          <w:rFonts w:ascii="Palatino Linotype" w:hAnsi="Palatino Linotype"/>
          <w:noProof/>
          <w:sz w:val="22"/>
          <w:szCs w:val="22"/>
          <w:lang w:val="es-ES"/>
        </w:rPr>
      </w:pPr>
    </w:p>
    <w:p w14:paraId="4DA54959" w14:textId="35620223" w:rsidR="00400FDE" w:rsidRPr="00524E4A" w:rsidRDefault="003532A9" w:rsidP="00985849">
      <w:pPr>
        <w:spacing w:line="360" w:lineRule="auto"/>
        <w:jc w:val="both"/>
        <w:rPr>
          <w:rFonts w:ascii="Palatino Linotype" w:hAnsi="Palatino Linotype" w:cs="Tahoma"/>
          <w:b/>
          <w:bCs/>
          <w:color w:val="0D0D0D" w:themeColor="text1" w:themeTint="F2"/>
          <w:sz w:val="22"/>
          <w:szCs w:val="22"/>
        </w:rPr>
      </w:pPr>
      <w:bookmarkStart w:id="0" w:name="_GoBack"/>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2336" behindDoc="0" locked="0" layoutInCell="1" allowOverlap="1" wp14:anchorId="0BF8C1A0" wp14:editId="40CAD363">
                <wp:simplePos x="0" y="0"/>
                <wp:positionH relativeFrom="column">
                  <wp:posOffset>2944495</wp:posOffset>
                </wp:positionH>
                <wp:positionV relativeFrom="paragraph">
                  <wp:posOffset>311150</wp:posOffset>
                </wp:positionV>
                <wp:extent cx="1781175" cy="123825"/>
                <wp:effectExtent l="0" t="0" r="28575" b="28575"/>
                <wp:wrapNone/>
                <wp:docPr id="2" name="Rectángulo redondeado 2"/>
                <wp:cNvGraphicFramePr/>
                <a:graphic xmlns:a="http://schemas.openxmlformats.org/drawingml/2006/main">
                  <a:graphicData uri="http://schemas.microsoft.com/office/word/2010/wordprocessingShape">
                    <wps:wsp>
                      <wps:cNvSpPr/>
                      <wps:spPr>
                        <a:xfrm>
                          <a:off x="0" y="0"/>
                          <a:ext cx="1781175" cy="12382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D4FD83" id="Rectángulo redondeado 2" o:spid="_x0000_s1026" style="position:absolute;margin-left:231.85pt;margin-top:24.5pt;width:140.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" fillcolor="black [3200]" strokecolor="black [1600]" strokeweight="1pt">
                <v:stroke joinstyle="miter"/>
              </v:roundrect>
            </w:pict>
          </mc:Fallback>
        </mc:AlternateContent>
      </w:r>
      <w:bookmarkEnd w:id="0"/>
      <w:r w:rsidR="00575DE3"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00742D">
        <w:rPr>
          <w:rFonts w:ascii="Palatino Linotype" w:hAnsi="Palatino Linotype" w:cs="Tahoma"/>
          <w:bCs/>
          <w:color w:val="0D0D0D" w:themeColor="text1" w:themeTint="F2"/>
          <w:sz w:val="22"/>
          <w:szCs w:val="22"/>
        </w:rPr>
        <w:t xml:space="preserve">con motivo del </w:t>
      </w:r>
      <w:r w:rsidR="00422869" w:rsidRPr="00985849">
        <w:rPr>
          <w:rFonts w:ascii="Palatino Linotype" w:hAnsi="Palatino Linotype" w:cs="Tahoma"/>
          <w:bCs/>
          <w:color w:val="0D0D0D" w:themeColor="text1" w:themeTint="F2"/>
          <w:sz w:val="22"/>
          <w:szCs w:val="22"/>
        </w:rPr>
        <w:t xml:space="preserve">Recurso de Revisión </w:t>
      </w:r>
      <w:r w:rsidR="00673F81" w:rsidRPr="00673F81">
        <w:rPr>
          <w:rFonts w:ascii="Palatino Linotype" w:hAnsi="Palatino Linotype" w:cs="Tahoma"/>
          <w:b/>
          <w:bCs/>
          <w:color w:val="0D0D0D" w:themeColor="text1" w:themeTint="F2"/>
          <w:sz w:val="22"/>
          <w:szCs w:val="22"/>
        </w:rPr>
        <w:t>00101/INFOEM/IP/RR/2019</w:t>
      </w:r>
      <w:r w:rsidR="00524E4A">
        <w:rPr>
          <w:rFonts w:ascii="Palatino Linotype" w:hAnsi="Palatino Linotype" w:cs="Tahoma"/>
          <w:b/>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w:t>
      </w:r>
      <w:r w:rsidR="00A22187">
        <w:rPr>
          <w:rFonts w:ascii="Palatino Linotype" w:hAnsi="Palatino Linotype" w:cs="Tahoma"/>
          <w:bCs/>
          <w:color w:val="0D0D0D" w:themeColor="text1" w:themeTint="F2"/>
          <w:sz w:val="22"/>
          <w:szCs w:val="22"/>
        </w:rPr>
        <w:t>s</w:t>
      </w:r>
      <w:r w:rsidR="00127757" w:rsidRPr="00985849">
        <w:rPr>
          <w:rFonts w:ascii="Palatino Linotype" w:hAnsi="Palatino Linotype" w:cs="Tahoma"/>
          <w:bCs/>
          <w:color w:val="0D0D0D" w:themeColor="text1" w:themeTint="F2"/>
          <w:sz w:val="22"/>
          <w:szCs w:val="22"/>
        </w:rPr>
        <w:t xml:space="preserve"> por</w:t>
      </w:r>
      <w:r w:rsidR="00E70503" w:rsidRPr="00985849">
        <w:rPr>
          <w:rFonts w:ascii="Palatino Linotype" w:hAnsi="Palatino Linotype" w:cs="Tahoma"/>
          <w:bCs/>
          <w:color w:val="0D0D0D" w:themeColor="text1" w:themeTint="F2"/>
          <w:sz w:val="22"/>
          <w:szCs w:val="22"/>
        </w:rPr>
        <w:t xml:space="preserve"> </w:t>
      </w:r>
      <w:r>
        <w:rPr>
          <w:rFonts w:ascii="Palatino Linotype" w:hAnsi="Palatino Linotype" w:cs="Tahoma"/>
          <w:b/>
          <w:bCs/>
          <w:color w:val="0D0D0D" w:themeColor="text1" w:themeTint="F2"/>
          <w:sz w:val="22"/>
          <w:szCs w:val="22"/>
        </w:rPr>
        <w:t>XXXXXXXXXXXXXXXXXXX</w:t>
      </w:r>
      <w:r w:rsidR="000A238F" w:rsidRPr="00985849">
        <w:rPr>
          <w:rFonts w:ascii="Palatino Linotype" w:hAnsi="Palatino Linotype" w:cs="Tahoma"/>
          <w:bCs/>
          <w:color w:val="0D0D0D" w:themeColor="text1" w:themeTint="F2"/>
          <w:sz w:val="22"/>
          <w:szCs w:val="22"/>
        </w:rPr>
        <w:t xml:space="preserve">, en lo sucesivo </w:t>
      </w:r>
      <w:r w:rsidR="00D44288">
        <w:rPr>
          <w:rFonts w:ascii="Palatino Linotype" w:hAnsi="Palatino Linotype" w:cs="Tahoma"/>
          <w:bCs/>
          <w:color w:val="0D0D0D" w:themeColor="text1" w:themeTint="F2"/>
          <w:sz w:val="22"/>
          <w:szCs w:val="22"/>
        </w:rPr>
        <w:t>Recurrente o P</w:t>
      </w:r>
      <w:r w:rsidR="000A238F" w:rsidRPr="00985849">
        <w:rPr>
          <w:rFonts w:ascii="Palatino Linotype" w:hAnsi="Palatino Linotype" w:cs="Tahoma"/>
          <w:bCs/>
          <w:color w:val="0D0D0D" w:themeColor="text1" w:themeTint="F2"/>
          <w:sz w:val="22"/>
          <w:szCs w:val="22"/>
        </w:rPr>
        <w:t>articular,</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956793" w:rsidRPr="00B115BB">
        <w:rPr>
          <w:rFonts w:ascii="Palatino Linotype" w:hAnsi="Palatino Linotype" w:cs="Tahoma"/>
          <w:b/>
          <w:bCs/>
          <w:color w:val="0D0D0D" w:themeColor="text1" w:themeTint="F2"/>
          <w:sz w:val="22"/>
          <w:szCs w:val="22"/>
        </w:rPr>
        <w:t>Sujeto Obligado</w:t>
      </w:r>
      <w:r w:rsidR="003C5742" w:rsidRPr="00B115BB">
        <w:rPr>
          <w:rFonts w:ascii="Palatino Linotype" w:hAnsi="Palatino Linotype" w:cs="Tahoma"/>
          <w:b/>
          <w:bCs/>
          <w:color w:val="0D0D0D" w:themeColor="text1" w:themeTint="F2"/>
          <w:sz w:val="22"/>
          <w:szCs w:val="22"/>
        </w:rPr>
        <w:t>,</w:t>
      </w:r>
      <w:r w:rsidR="002A0FB8" w:rsidRPr="00B115BB">
        <w:rPr>
          <w:rFonts w:ascii="Palatino Linotype" w:hAnsi="Palatino Linotype" w:cs="Tahoma"/>
          <w:b/>
          <w:bCs/>
          <w:color w:val="0D0D0D" w:themeColor="text1" w:themeTint="F2"/>
          <w:sz w:val="22"/>
          <w:szCs w:val="22"/>
        </w:rPr>
        <w:t xml:space="preserve"> </w:t>
      </w:r>
      <w:r w:rsidR="007C201B" w:rsidRPr="00B115BB">
        <w:rPr>
          <w:rFonts w:ascii="Palatino Linotype" w:hAnsi="Palatino Linotype" w:cs="Tahoma"/>
          <w:b/>
          <w:bCs/>
          <w:color w:val="0D0D0D" w:themeColor="text1" w:themeTint="F2"/>
          <w:sz w:val="22"/>
          <w:szCs w:val="22"/>
        </w:rPr>
        <w:t>Ayuntamiento de Valle de Chalco Solidaridad</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58FBAC8E"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4A179987"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0669B700" w14:textId="77777777" w:rsidR="00683CB5" w:rsidRPr="00985849" w:rsidRDefault="00683CB5" w:rsidP="00985849">
      <w:pPr>
        <w:tabs>
          <w:tab w:val="center" w:pos="4522"/>
          <w:tab w:val="left" w:pos="7245"/>
          <w:tab w:val="right" w:pos="9044"/>
        </w:tabs>
        <w:spacing w:line="360" w:lineRule="auto"/>
        <w:rPr>
          <w:rFonts w:ascii="Palatino Linotype" w:hAnsi="Palatino Linotype" w:cs="Tahoma"/>
          <w:b/>
          <w:sz w:val="22"/>
          <w:szCs w:val="22"/>
        </w:rPr>
      </w:pPr>
    </w:p>
    <w:p w14:paraId="209E1E25"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6CF72C2F"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6166F07F" w14:textId="2D1DE3C6"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952977">
        <w:rPr>
          <w:rFonts w:ascii="Palatino Linotype" w:hAnsi="Palatino Linotype" w:cs="Tahoma"/>
          <w:szCs w:val="22"/>
        </w:rPr>
        <w:t xml:space="preserve"> </w:t>
      </w:r>
      <w:r w:rsidR="0000742D">
        <w:rPr>
          <w:rFonts w:ascii="Palatino Linotype" w:hAnsi="Palatino Linotype" w:cs="Tahoma"/>
          <w:szCs w:val="22"/>
        </w:rPr>
        <w:t>veintiocho</w:t>
      </w:r>
      <w:r w:rsidR="00952977">
        <w:rPr>
          <w:rFonts w:ascii="Palatino Linotype" w:hAnsi="Palatino Linotype" w:cs="Tahoma"/>
          <w:szCs w:val="22"/>
        </w:rPr>
        <w:t xml:space="preserve"> de noviembre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articular presentó</w:t>
      </w:r>
      <w:r w:rsidR="0001519C">
        <w:rPr>
          <w:rFonts w:ascii="Palatino Linotype" w:hAnsi="Palatino Linotype" w:cs="Tahoma"/>
          <w:szCs w:val="22"/>
        </w:rPr>
        <w:t xml:space="preserve">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w:t>
      </w:r>
      <w:r w:rsidR="007C201B" w:rsidRPr="007C201B">
        <w:rPr>
          <w:rFonts w:ascii="Palatino Linotype" w:hAnsi="Palatino Linotype" w:cs="Tahoma"/>
          <w:szCs w:val="22"/>
        </w:rPr>
        <w:t>Ayuntamiento de Valle de Chalco Solidaridad</w:t>
      </w:r>
      <w:r w:rsidR="00B31222" w:rsidRPr="00985849">
        <w:rPr>
          <w:rFonts w:ascii="Palatino Linotype" w:hAnsi="Palatino Linotype" w:cs="Tahoma"/>
          <w:szCs w:val="22"/>
        </w:rPr>
        <w:t xml:space="preserve">, </w:t>
      </w:r>
      <w:r w:rsidR="0000742D">
        <w:rPr>
          <w:rFonts w:ascii="Palatino Linotype" w:hAnsi="Palatino Linotype" w:cs="Tahoma"/>
          <w:szCs w:val="22"/>
        </w:rPr>
        <w:t>mediante el cual</w:t>
      </w:r>
      <w:r w:rsidR="00C55151" w:rsidRPr="00985849">
        <w:rPr>
          <w:rFonts w:ascii="Palatino Linotype" w:hAnsi="Palatino Linotype" w:cs="Tahoma"/>
          <w:szCs w:val="22"/>
        </w:rPr>
        <w:t xml:space="preserve"> requirió</w:t>
      </w:r>
      <w:r w:rsidR="00B31222" w:rsidRPr="00985849">
        <w:rPr>
          <w:rFonts w:ascii="Palatino Linotype" w:hAnsi="Palatino Linotype" w:cs="Tahoma"/>
          <w:szCs w:val="22"/>
        </w:rPr>
        <w:t>:</w:t>
      </w:r>
    </w:p>
    <w:p w14:paraId="452527DB" w14:textId="77777777" w:rsidR="00634CEB"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60718234" w14:textId="2469B7B6" w:rsidR="00492DCA" w:rsidRPr="00952977" w:rsidRDefault="0000742D" w:rsidP="0000742D">
      <w:pPr>
        <w:tabs>
          <w:tab w:val="left" w:pos="4667"/>
        </w:tabs>
        <w:spacing w:line="360" w:lineRule="auto"/>
        <w:ind w:left="567" w:right="567"/>
        <w:jc w:val="both"/>
        <w:rPr>
          <w:rFonts w:ascii="Palatino Linotype" w:hAnsi="Palatino Linotype" w:cs="Tahoma"/>
          <w:b/>
          <w:bCs/>
          <w:sz w:val="22"/>
          <w:szCs w:val="22"/>
        </w:rPr>
      </w:pPr>
      <w:r w:rsidRPr="0000742D">
        <w:rPr>
          <w:rFonts w:ascii="Palatino Linotype" w:hAnsi="Palatino Linotype" w:cs="Tahoma"/>
          <w:b/>
          <w:sz w:val="22"/>
          <w:szCs w:val="22"/>
        </w:rPr>
        <w:t xml:space="preserve">DESCRIPCIÓN CLARA Y PRECISA DE LA INFORMACIÓN SOLICITADA </w:t>
      </w:r>
      <w:r w:rsidRPr="0000742D">
        <w:rPr>
          <w:rFonts w:ascii="Palatino Linotype" w:hAnsi="Palatino Linotype" w:cs="Tahoma"/>
          <w:bCs/>
        </w:rPr>
        <w:t xml:space="preserve">El </w:t>
      </w:r>
      <w:r>
        <w:rPr>
          <w:rFonts w:ascii="Palatino Linotype" w:hAnsi="Palatino Linotype" w:cs="Tahoma"/>
          <w:bCs/>
        </w:rPr>
        <w:t xml:space="preserve">“El </w:t>
      </w:r>
      <w:r w:rsidRPr="0000742D">
        <w:rPr>
          <w:rFonts w:ascii="Palatino Linotype" w:hAnsi="Palatino Linotype" w:cs="Tahoma"/>
          <w:bCs/>
        </w:rPr>
        <w:t>nombre de las agrupaciones artísticas contratadas y presentadas para ambientar el concierto musical que ambientó el evento denominado “Feria Anual Xicco Valle de Chalco Solidaridad 2018” el pasado 27 de noviembre de 2018 en ese Ayuntamiento de Valle de Chalco Solidaridad, Estado de México.</w:t>
      </w:r>
      <w:r>
        <w:rPr>
          <w:rFonts w:ascii="Palatino Linotype" w:hAnsi="Palatino Linotype" w:cs="Tahoma"/>
          <w:bCs/>
        </w:rPr>
        <w:t>” (Sic.)</w:t>
      </w:r>
    </w:p>
    <w:p w14:paraId="06B98F92" w14:textId="77777777" w:rsidR="0000742D" w:rsidRDefault="0000742D" w:rsidP="00C201F6">
      <w:pPr>
        <w:tabs>
          <w:tab w:val="left" w:pos="4667"/>
        </w:tabs>
        <w:spacing w:line="360" w:lineRule="auto"/>
        <w:ind w:left="567" w:right="567"/>
        <w:jc w:val="both"/>
        <w:rPr>
          <w:rFonts w:ascii="Palatino Linotype" w:hAnsi="Palatino Linotype" w:cs="Tahoma"/>
          <w:b/>
          <w:bCs/>
          <w:sz w:val="22"/>
          <w:szCs w:val="22"/>
        </w:rPr>
      </w:pPr>
    </w:p>
    <w:p w14:paraId="72320935" w14:textId="77777777" w:rsidR="00B115BB" w:rsidRDefault="00B115BB" w:rsidP="00C201F6">
      <w:pPr>
        <w:tabs>
          <w:tab w:val="left" w:pos="4667"/>
        </w:tabs>
        <w:spacing w:line="360" w:lineRule="auto"/>
        <w:ind w:left="567" w:right="567"/>
        <w:jc w:val="both"/>
        <w:rPr>
          <w:rFonts w:ascii="Palatino Linotype" w:hAnsi="Palatino Linotype" w:cs="Tahoma"/>
          <w:b/>
          <w:bCs/>
          <w:sz w:val="22"/>
          <w:szCs w:val="22"/>
        </w:rPr>
      </w:pPr>
    </w:p>
    <w:p w14:paraId="5C6D26A2" w14:textId="77777777" w:rsidR="00C201F6" w:rsidRPr="00985849" w:rsidRDefault="00C201F6" w:rsidP="00C201F6">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lastRenderedPageBreak/>
        <w:t>MODALIDAD DE ENTREGA</w:t>
      </w:r>
    </w:p>
    <w:p w14:paraId="62700877" w14:textId="4AD122B2" w:rsidR="00C201F6" w:rsidRPr="00985849" w:rsidRDefault="0000742D" w:rsidP="00C201F6">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Copias Certificadas (con costo)</w:t>
      </w:r>
    </w:p>
    <w:p w14:paraId="10CB2593" w14:textId="77777777" w:rsidR="00C201F6" w:rsidRPr="00985849" w:rsidRDefault="00C201F6" w:rsidP="00985849">
      <w:pPr>
        <w:spacing w:line="360" w:lineRule="auto"/>
        <w:rPr>
          <w:rFonts w:ascii="Palatino Linotype" w:hAnsi="Palatino Linotype" w:cs="Tahoma"/>
          <w:bCs/>
          <w:sz w:val="22"/>
          <w:szCs w:val="22"/>
        </w:rPr>
      </w:pPr>
    </w:p>
    <w:p w14:paraId="7D9CF6A1" w14:textId="7663417E"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Respuesta</w:t>
      </w:r>
      <w:r w:rsidR="004B2A97">
        <w:rPr>
          <w:rFonts w:ascii="Palatino Linotype" w:hAnsi="Palatino Linotype" w:cs="Tahoma"/>
          <w:b/>
          <w:szCs w:val="22"/>
        </w:rPr>
        <w:t>s</w:t>
      </w:r>
      <w:r w:rsidR="00AA5A86" w:rsidRPr="00985849">
        <w:rPr>
          <w:rFonts w:ascii="Palatino Linotype" w:hAnsi="Palatino Linotype" w:cs="Tahoma"/>
          <w:b/>
          <w:szCs w:val="22"/>
        </w:rPr>
        <w:t xml:space="preserve"> del </w:t>
      </w:r>
      <w:r w:rsidR="00956793">
        <w:rPr>
          <w:rFonts w:ascii="Palatino Linotype" w:hAnsi="Palatino Linotype" w:cs="Tahoma"/>
          <w:b/>
          <w:szCs w:val="22"/>
        </w:rPr>
        <w:t>Sujeto Obligado</w:t>
      </w:r>
      <w:r w:rsidR="00AA5A86" w:rsidRPr="00985849">
        <w:rPr>
          <w:rFonts w:ascii="Palatino Linotype" w:hAnsi="Palatino Linotype" w:cs="Tahoma"/>
          <w:b/>
          <w:szCs w:val="22"/>
        </w:rPr>
        <w:t>.</w:t>
      </w:r>
    </w:p>
    <w:p w14:paraId="09AE745B"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4C7B7DCE" w14:textId="41C4249B" w:rsidR="00A9024A" w:rsidRDefault="007C201B"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w:t>
      </w:r>
      <w:r w:rsidRPr="00985849">
        <w:rPr>
          <w:rFonts w:ascii="Palatino Linotype" w:hAnsi="Palatino Linotype" w:cs="Tahoma"/>
          <w:sz w:val="22"/>
          <w:szCs w:val="22"/>
        </w:rPr>
        <w:t xml:space="preserve">las constancias que obran en </w:t>
      </w:r>
      <w:r w:rsidR="00A85C1C">
        <w:rPr>
          <w:rFonts w:ascii="Palatino Linotype" w:hAnsi="Palatino Linotype" w:cs="Tahoma"/>
          <w:sz w:val="22"/>
          <w:szCs w:val="22"/>
        </w:rPr>
        <w:t>el</w:t>
      </w:r>
      <w:r w:rsidR="00A85C1C" w:rsidRPr="00985849">
        <w:rPr>
          <w:rFonts w:ascii="Palatino Linotype" w:hAnsi="Palatino Linotype" w:cs="Tahoma"/>
          <w:sz w:val="22"/>
          <w:szCs w:val="22"/>
        </w:rPr>
        <w:t xml:space="preserve"> </w:t>
      </w:r>
      <w:r w:rsidRPr="00985849">
        <w:rPr>
          <w:rFonts w:ascii="Palatino Linotype" w:hAnsi="Palatino Linotype" w:cs="Tahoma"/>
          <w:sz w:val="22"/>
          <w:szCs w:val="22"/>
        </w:rPr>
        <w:t xml:space="preserve">expediente electrónico del </w:t>
      </w:r>
      <w:r w:rsidRPr="00985849">
        <w:rPr>
          <w:rFonts w:ascii="Palatino Linotype" w:hAnsi="Palatino Linotype" w:cs="Tahoma"/>
          <w:sz w:val="22"/>
          <w:szCs w:val="22"/>
          <w:lang w:val="es-ES"/>
        </w:rPr>
        <w:t xml:space="preserve">Sistema de Acceso a la Información Mexiquense (SAIMEX), se advierte que </w:t>
      </w:r>
      <w:r w:rsidRPr="00985849">
        <w:rPr>
          <w:rFonts w:ascii="Palatino Linotype" w:hAnsi="Palatino Linotype" w:cs="Tahoma"/>
          <w:b/>
          <w:sz w:val="22"/>
          <w:szCs w:val="22"/>
          <w:lang w:val="es-ES"/>
        </w:rPr>
        <w:t xml:space="preserve">el </w:t>
      </w:r>
      <w:r w:rsidR="0029409E" w:rsidRPr="0029409E">
        <w:rPr>
          <w:rFonts w:ascii="Palatino Linotype" w:hAnsi="Palatino Linotype" w:cs="Tahoma"/>
          <w:b/>
          <w:sz w:val="22"/>
          <w:szCs w:val="22"/>
          <w:lang w:val="es-ES"/>
        </w:rPr>
        <w:t>Ayuntamiento de Valle de Chalco Solidaridad</w:t>
      </w:r>
      <w:r w:rsidRPr="00985849">
        <w:rPr>
          <w:rFonts w:ascii="Palatino Linotype" w:hAnsi="Palatino Linotype" w:cs="Tahoma"/>
          <w:b/>
          <w:sz w:val="22"/>
          <w:szCs w:val="22"/>
          <w:lang w:val="es-ES"/>
        </w:rPr>
        <w:t xml:space="preserve"> no otorgó respuesta a la solicitud de acceso a la información pública con número</w:t>
      </w:r>
      <w:r w:rsidR="0001519C">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de folio </w:t>
      </w:r>
      <w:r w:rsidR="0000742D" w:rsidRPr="0000742D">
        <w:rPr>
          <w:rFonts w:ascii="Palatino Linotype" w:hAnsi="Palatino Linotype" w:cs="Tahoma"/>
          <w:b/>
          <w:sz w:val="22"/>
          <w:szCs w:val="22"/>
        </w:rPr>
        <w:t>00250/VACHASO/IP/2018</w:t>
      </w:r>
      <w:r w:rsidRPr="00934538">
        <w:rPr>
          <w:rFonts w:ascii="Palatino Linotype" w:hAnsi="Palatino Linotype" w:cs="Tahoma"/>
          <w:b/>
          <w:sz w:val="22"/>
          <w:szCs w:val="22"/>
          <w:lang w:val="es-ES"/>
        </w:rPr>
        <w:t>,</w:t>
      </w:r>
      <w:r w:rsidRPr="00985849">
        <w:rPr>
          <w:rFonts w:ascii="Palatino Linotype" w:hAnsi="Palatino Linotype" w:cs="Tahoma"/>
          <w:b/>
          <w:sz w:val="22"/>
          <w:szCs w:val="22"/>
          <w:lang w:val="es-ES"/>
        </w:rPr>
        <w:t xml:space="preserve"> </w:t>
      </w:r>
      <w:r>
        <w:rPr>
          <w:rFonts w:ascii="Palatino Linotype" w:hAnsi="Palatino Linotype" w:cs="Tahoma"/>
          <w:sz w:val="22"/>
          <w:szCs w:val="22"/>
          <w:lang w:val="es-ES"/>
        </w:rPr>
        <w:t>asimismo, se advierte</w:t>
      </w:r>
      <w:r w:rsidRPr="00985849">
        <w:rPr>
          <w:rFonts w:ascii="Palatino Linotype" w:hAnsi="Palatino Linotype" w:cs="Tahoma"/>
          <w:sz w:val="22"/>
          <w:szCs w:val="22"/>
          <w:lang w:val="es-ES"/>
        </w:rPr>
        <w:t xml:space="preserve"> que </w:t>
      </w:r>
      <w:r w:rsidR="0000742D">
        <w:rPr>
          <w:rFonts w:ascii="Palatino Linotype" w:hAnsi="Palatino Linotype" w:cs="Tahoma"/>
          <w:sz w:val="22"/>
          <w:szCs w:val="22"/>
          <w:lang w:val="es-ES"/>
        </w:rPr>
        <w:t xml:space="preserve">se </w:t>
      </w:r>
      <w:r w:rsidRPr="00985849">
        <w:rPr>
          <w:rFonts w:ascii="Palatino Linotype" w:hAnsi="Palatino Linotype" w:cs="Tahoma"/>
          <w:sz w:val="22"/>
          <w:szCs w:val="22"/>
          <w:lang w:val="es-ES"/>
        </w:rPr>
        <w:t>turn</w:t>
      </w:r>
      <w:r>
        <w:rPr>
          <w:rFonts w:ascii="Palatino Linotype" w:hAnsi="Palatino Linotype" w:cs="Tahoma"/>
          <w:sz w:val="22"/>
          <w:szCs w:val="22"/>
          <w:lang w:val="es-ES"/>
        </w:rPr>
        <w:t>ó la solicitud</w:t>
      </w:r>
      <w:r w:rsidR="0000742D">
        <w:rPr>
          <w:rFonts w:ascii="Palatino Linotype" w:hAnsi="Palatino Linotype" w:cs="Tahoma"/>
          <w:sz w:val="22"/>
          <w:szCs w:val="22"/>
          <w:lang w:val="es-ES"/>
        </w:rPr>
        <w:t xml:space="preserve"> al</w:t>
      </w:r>
      <w:r w:rsidR="007D7478">
        <w:rPr>
          <w:rFonts w:ascii="Palatino Linotype" w:hAnsi="Palatino Linotype" w:cs="Tahoma"/>
          <w:sz w:val="22"/>
          <w:szCs w:val="22"/>
          <w:lang w:val="es-ES"/>
        </w:rPr>
        <w:t xml:space="preserve"> </w:t>
      </w:r>
      <w:r>
        <w:rPr>
          <w:rFonts w:ascii="Palatino Linotype" w:hAnsi="Palatino Linotype" w:cs="Tahoma"/>
          <w:sz w:val="22"/>
          <w:szCs w:val="22"/>
          <w:lang w:val="es-ES"/>
        </w:rPr>
        <w:t>Servidor</w:t>
      </w:r>
      <w:r w:rsidRPr="00985849">
        <w:rPr>
          <w:rFonts w:ascii="Palatino Linotype" w:hAnsi="Palatino Linotype" w:cs="Tahoma"/>
          <w:sz w:val="22"/>
          <w:szCs w:val="22"/>
          <w:lang w:val="es-ES"/>
        </w:rPr>
        <w:t xml:space="preserve"> </w:t>
      </w:r>
      <w:r>
        <w:rPr>
          <w:rFonts w:ascii="Palatino Linotype" w:hAnsi="Palatino Linotype" w:cs="Tahoma"/>
          <w:sz w:val="22"/>
          <w:szCs w:val="22"/>
          <w:lang w:val="es-ES"/>
        </w:rPr>
        <w:t>Público</w:t>
      </w:r>
      <w:r w:rsidRPr="00985849">
        <w:rPr>
          <w:rFonts w:ascii="Palatino Linotype" w:hAnsi="Palatino Linotype" w:cs="Tahoma"/>
          <w:sz w:val="22"/>
          <w:szCs w:val="22"/>
          <w:lang w:val="es-ES"/>
        </w:rPr>
        <w:t xml:space="preserve"> </w:t>
      </w:r>
      <w:r>
        <w:rPr>
          <w:rFonts w:ascii="Palatino Linotype" w:hAnsi="Palatino Linotype" w:cs="Tahoma"/>
          <w:sz w:val="22"/>
          <w:szCs w:val="22"/>
          <w:lang w:val="es-ES"/>
        </w:rPr>
        <w:t>Habilitado</w:t>
      </w:r>
      <w:r w:rsidR="0000742D">
        <w:rPr>
          <w:rFonts w:ascii="Palatino Linotype" w:hAnsi="Palatino Linotype" w:cs="Tahoma"/>
          <w:sz w:val="22"/>
          <w:szCs w:val="22"/>
          <w:lang w:val="es-ES"/>
        </w:rPr>
        <w:t>, el</w:t>
      </w:r>
      <w:r>
        <w:rPr>
          <w:rFonts w:ascii="Palatino Linotype" w:hAnsi="Palatino Linotype" w:cs="Tahoma"/>
          <w:sz w:val="22"/>
          <w:szCs w:val="22"/>
          <w:lang w:val="es-ES"/>
        </w:rPr>
        <w:t xml:space="preserve"> cual</w:t>
      </w:r>
      <w:r w:rsidR="0000742D">
        <w:rPr>
          <w:rFonts w:ascii="Palatino Linotype" w:hAnsi="Palatino Linotype" w:cs="Tahoma"/>
          <w:sz w:val="22"/>
          <w:szCs w:val="22"/>
          <w:lang w:val="es-ES"/>
        </w:rPr>
        <w:t xml:space="preserve"> emitió</w:t>
      </w:r>
      <w:r w:rsidR="007D7478">
        <w:rPr>
          <w:rFonts w:ascii="Palatino Linotype" w:hAnsi="Palatino Linotype" w:cs="Tahoma"/>
          <w:sz w:val="22"/>
          <w:szCs w:val="22"/>
          <w:lang w:val="es-ES"/>
        </w:rPr>
        <w:t xml:space="preserve"> </w:t>
      </w:r>
      <w:r w:rsidR="00C84A0C">
        <w:rPr>
          <w:rFonts w:ascii="Palatino Linotype" w:hAnsi="Palatino Linotype" w:cs="Tahoma"/>
          <w:sz w:val="22"/>
          <w:szCs w:val="22"/>
          <w:lang w:val="es-ES"/>
        </w:rPr>
        <w:t>respuesta, pero esta no fue entregada al Particular</w:t>
      </w:r>
      <w:r w:rsidR="00A85C1C">
        <w:rPr>
          <w:rFonts w:ascii="Palatino Linotype" w:hAnsi="Palatino Linotype" w:cs="Tahoma"/>
          <w:sz w:val="22"/>
          <w:szCs w:val="22"/>
          <w:lang w:val="es-ES"/>
        </w:rPr>
        <w:t>.</w:t>
      </w:r>
    </w:p>
    <w:p w14:paraId="39B6F45A" w14:textId="77777777" w:rsidR="00952977" w:rsidRPr="009A0C8C" w:rsidRDefault="00952977" w:rsidP="00985849">
      <w:pPr>
        <w:autoSpaceDE w:val="0"/>
        <w:autoSpaceDN w:val="0"/>
        <w:adjustRightInd w:val="0"/>
        <w:spacing w:line="360" w:lineRule="auto"/>
        <w:jc w:val="both"/>
        <w:rPr>
          <w:rFonts w:ascii="Palatino Linotype" w:hAnsi="Palatino Linotype" w:cs="Tahoma"/>
          <w:sz w:val="22"/>
          <w:szCs w:val="22"/>
          <w:lang w:val="es-ES"/>
        </w:rPr>
      </w:pPr>
    </w:p>
    <w:p w14:paraId="38962AF8" w14:textId="69466384"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4B2A97">
        <w:rPr>
          <w:rFonts w:ascii="Palatino Linotype" w:hAnsi="Palatino Linotype" w:cs="Tahoma"/>
          <w:b/>
          <w:sz w:val="22"/>
          <w:szCs w:val="22"/>
        </w:rPr>
        <w:t xml:space="preserve"> de los</w:t>
      </w:r>
      <w:r w:rsidR="00C459A9" w:rsidRPr="00985849">
        <w:rPr>
          <w:rFonts w:ascii="Palatino Linotype" w:hAnsi="Palatino Linotype" w:cs="Tahoma"/>
          <w:b/>
          <w:sz w:val="22"/>
          <w:szCs w:val="22"/>
        </w:rPr>
        <w:t xml:space="preserve"> Recurso de R</w:t>
      </w:r>
      <w:r w:rsidR="00C25238" w:rsidRPr="00985849">
        <w:rPr>
          <w:rFonts w:ascii="Palatino Linotype" w:hAnsi="Palatino Linotype" w:cs="Tahoma"/>
          <w:b/>
          <w:sz w:val="22"/>
          <w:szCs w:val="22"/>
        </w:rPr>
        <w:t xml:space="preserve">evisión. </w:t>
      </w:r>
    </w:p>
    <w:p w14:paraId="73FB2B7B"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05C00127" w14:textId="1CBD157E"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0931A4">
        <w:rPr>
          <w:rFonts w:ascii="Palatino Linotype" w:hAnsi="Palatino Linotype" w:cs="Tahoma"/>
          <w:sz w:val="22"/>
          <w:szCs w:val="22"/>
        </w:rPr>
        <w:t>fecha once de enero de dos mil diecinueve</w:t>
      </w:r>
      <w:r w:rsidR="00C25238" w:rsidRPr="00985849">
        <w:rPr>
          <w:rFonts w:ascii="Palatino Linotype" w:hAnsi="Palatino Linotype" w:cs="Tahoma"/>
          <w:sz w:val="22"/>
          <w:szCs w:val="22"/>
        </w:rPr>
        <w:t>, se recibi</w:t>
      </w:r>
      <w:r w:rsidR="000931A4">
        <w:rPr>
          <w:rFonts w:ascii="Palatino Linotype" w:hAnsi="Palatino Linotype" w:cs="Tahoma"/>
          <w:sz w:val="22"/>
          <w:szCs w:val="22"/>
        </w:rPr>
        <w:t xml:space="preserve">ó </w:t>
      </w:r>
      <w:r w:rsidR="00C25238" w:rsidRPr="00985849">
        <w:rPr>
          <w:rFonts w:ascii="Palatino Linotype" w:hAnsi="Palatino Linotype" w:cs="Tahoma"/>
          <w:sz w:val="22"/>
          <w:szCs w:val="22"/>
        </w:rPr>
        <w:t xml:space="preserve">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000931A4">
        <w:rPr>
          <w:rFonts w:ascii="Palatino Linotype" w:hAnsi="Palatino Linotype" w:cs="Tahoma"/>
          <w:sz w:val="22"/>
          <w:szCs w:val="22"/>
        </w:rPr>
        <w:t>, el</w:t>
      </w:r>
      <w:r w:rsidRPr="00985849">
        <w:rPr>
          <w:rFonts w:ascii="Palatino Linotype" w:hAnsi="Palatino Linotype" w:cs="Tahoma"/>
          <w:sz w:val="22"/>
          <w:szCs w:val="22"/>
        </w:rPr>
        <w:t xml:space="preserve">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 xml:space="preserve">el </w:t>
      </w:r>
      <w:r w:rsidR="00A84D01">
        <w:rPr>
          <w:rFonts w:ascii="Palatino Linotype" w:hAnsi="Palatino Linotype" w:cs="Tahoma"/>
          <w:sz w:val="22"/>
          <w:szCs w:val="22"/>
        </w:rPr>
        <w:t>P</w:t>
      </w:r>
      <w:r w:rsidR="00E573C6" w:rsidRPr="00985849">
        <w:rPr>
          <w:rFonts w:ascii="Palatino Linotype" w:hAnsi="Palatino Linotype" w:cs="Tahoma"/>
          <w:sz w:val="22"/>
          <w:szCs w:val="22"/>
        </w:rPr>
        <w:t>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956793">
        <w:rPr>
          <w:rFonts w:ascii="Palatino Linotype" w:hAnsi="Palatino Linotype" w:cs="Tahoma"/>
          <w:sz w:val="22"/>
          <w:szCs w:val="22"/>
        </w:rPr>
        <w:t>Sujeto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31F8E533" w14:textId="77777777" w:rsidR="00264223" w:rsidRDefault="00264223" w:rsidP="00985849">
      <w:pPr>
        <w:autoSpaceDE w:val="0"/>
        <w:autoSpaceDN w:val="0"/>
        <w:adjustRightInd w:val="0"/>
        <w:spacing w:line="360" w:lineRule="auto"/>
        <w:jc w:val="both"/>
        <w:rPr>
          <w:rFonts w:ascii="Palatino Linotype" w:hAnsi="Palatino Linotype" w:cs="Tahoma"/>
          <w:sz w:val="22"/>
          <w:szCs w:val="22"/>
        </w:rPr>
      </w:pPr>
    </w:p>
    <w:p w14:paraId="347D9990" w14:textId="0F6F4AC4" w:rsidR="00C25238" w:rsidRPr="00985849" w:rsidRDefault="000931A4"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 xml:space="preserve"> </w:t>
      </w:r>
      <w:r w:rsidR="00B727C5" w:rsidRPr="00985849">
        <w:rPr>
          <w:rFonts w:ascii="Palatino Linotype" w:hAnsi="Palatino Linotype" w:cs="Tahoma"/>
          <w:b/>
          <w:bCs/>
          <w:sz w:val="22"/>
          <w:szCs w:val="22"/>
        </w:rPr>
        <w:t>“</w:t>
      </w:r>
      <w:r w:rsidR="00C25238" w:rsidRPr="00985849">
        <w:rPr>
          <w:rFonts w:ascii="Palatino Linotype" w:hAnsi="Palatino Linotype" w:cs="Tahoma"/>
          <w:b/>
          <w:bCs/>
          <w:sz w:val="22"/>
          <w:szCs w:val="22"/>
        </w:rPr>
        <w:t>ACTO IMPUGNADO</w:t>
      </w:r>
    </w:p>
    <w:p w14:paraId="6E2F6A9B" w14:textId="4CB782C5" w:rsidR="00C84A0C" w:rsidRDefault="000931A4" w:rsidP="00985849">
      <w:pPr>
        <w:autoSpaceDE w:val="0"/>
        <w:autoSpaceDN w:val="0"/>
        <w:adjustRightInd w:val="0"/>
        <w:spacing w:line="360" w:lineRule="auto"/>
        <w:ind w:left="567" w:right="567"/>
        <w:jc w:val="both"/>
        <w:rPr>
          <w:rFonts w:ascii="Palatino Linotype" w:hAnsi="Palatino Linotype"/>
          <w:color w:val="000000"/>
        </w:rPr>
      </w:pPr>
      <w:r w:rsidRPr="000931A4">
        <w:rPr>
          <w:rFonts w:ascii="Palatino Linotype" w:hAnsi="Palatino Linotype"/>
          <w:color w:val="000000"/>
        </w:rPr>
        <w:t>La falta de respuesta por parte del sujeto obligado.</w:t>
      </w:r>
    </w:p>
    <w:p w14:paraId="3720A35F" w14:textId="77777777" w:rsidR="000931A4" w:rsidRPr="00985849" w:rsidRDefault="000931A4" w:rsidP="00985849">
      <w:pPr>
        <w:autoSpaceDE w:val="0"/>
        <w:autoSpaceDN w:val="0"/>
        <w:adjustRightInd w:val="0"/>
        <w:spacing w:line="360" w:lineRule="auto"/>
        <w:ind w:left="567" w:right="567"/>
        <w:jc w:val="both"/>
        <w:rPr>
          <w:rFonts w:ascii="Palatino Linotype" w:hAnsi="Palatino Linotype" w:cs="Tahoma"/>
          <w:sz w:val="22"/>
          <w:szCs w:val="22"/>
        </w:rPr>
      </w:pPr>
    </w:p>
    <w:p w14:paraId="405DED6E" w14:textId="77777777" w:rsidR="00C25238" w:rsidRPr="00985849" w:rsidRDefault="00B727C5" w:rsidP="00985849">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w:t>
      </w:r>
      <w:r w:rsidR="00C25238" w:rsidRPr="00985849">
        <w:rPr>
          <w:rFonts w:ascii="Palatino Linotype" w:hAnsi="Palatino Linotype" w:cs="Tahoma"/>
          <w:b/>
          <w:sz w:val="22"/>
          <w:szCs w:val="22"/>
        </w:rPr>
        <w:t>RAZONES O MOTIVOS DE LA INCONFORMIDAD</w:t>
      </w:r>
    </w:p>
    <w:p w14:paraId="6E6A7C0F" w14:textId="3A601635" w:rsidR="00264223" w:rsidRPr="00985849" w:rsidRDefault="000931A4" w:rsidP="00985849">
      <w:pPr>
        <w:autoSpaceDE w:val="0"/>
        <w:autoSpaceDN w:val="0"/>
        <w:adjustRightInd w:val="0"/>
        <w:spacing w:line="360" w:lineRule="auto"/>
        <w:ind w:left="567" w:right="567"/>
        <w:jc w:val="both"/>
        <w:rPr>
          <w:rFonts w:ascii="Palatino Linotype" w:hAnsi="Palatino Linotype" w:cs="Tahoma"/>
        </w:rPr>
      </w:pPr>
      <w:r w:rsidRPr="000931A4">
        <w:rPr>
          <w:rFonts w:ascii="Palatino Linotype" w:hAnsi="Palatino Linotype" w:cs="Tahoma"/>
        </w:rPr>
        <w:t>El sujeto obligado tuvo como fecha límite para la entrega de la información el pasado 19 de diciembre de 2018; sin embargo, no proporcionó la información y documentación solicitada y en la modalidad requerida.</w:t>
      </w:r>
      <w:r w:rsidR="00B727C5" w:rsidRPr="00985849">
        <w:rPr>
          <w:rFonts w:ascii="Palatino Linotype" w:hAnsi="Palatino Linotype" w:cs="Tahoma"/>
        </w:rPr>
        <w:t>”</w:t>
      </w:r>
      <w:r>
        <w:rPr>
          <w:rFonts w:ascii="Palatino Linotype" w:hAnsi="Palatino Linotype" w:cs="Tahoma"/>
        </w:rPr>
        <w:t xml:space="preserve"> </w:t>
      </w:r>
    </w:p>
    <w:p w14:paraId="06D79842" w14:textId="77777777" w:rsidR="00077098" w:rsidRPr="00077098" w:rsidRDefault="00077098" w:rsidP="00077098">
      <w:pPr>
        <w:autoSpaceDE w:val="0"/>
        <w:autoSpaceDN w:val="0"/>
        <w:adjustRightInd w:val="0"/>
        <w:spacing w:line="360" w:lineRule="auto"/>
        <w:ind w:right="567"/>
        <w:jc w:val="both"/>
        <w:rPr>
          <w:rFonts w:ascii="Palatino Linotype" w:hAnsi="Palatino Linotype" w:cs="Tahoma"/>
        </w:rPr>
      </w:pPr>
    </w:p>
    <w:p w14:paraId="05D51B8F"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5B8EE15D" w14:textId="77777777" w:rsidR="00846603" w:rsidRPr="00985849" w:rsidRDefault="00846603" w:rsidP="00985849">
      <w:pPr>
        <w:spacing w:line="360" w:lineRule="auto"/>
        <w:jc w:val="both"/>
        <w:rPr>
          <w:rFonts w:ascii="Palatino Linotype" w:eastAsia="Batang" w:hAnsi="Palatino Linotype" w:cs="Tahoma"/>
          <w:b/>
          <w:bCs/>
          <w:sz w:val="22"/>
          <w:szCs w:val="22"/>
        </w:rPr>
      </w:pPr>
    </w:p>
    <w:p w14:paraId="397D2E8C" w14:textId="697E1D34" w:rsidR="000931A4" w:rsidRPr="00264982" w:rsidRDefault="000931A4" w:rsidP="000931A4">
      <w:pPr>
        <w:spacing w:line="360" w:lineRule="auto"/>
        <w:jc w:val="both"/>
        <w:rPr>
          <w:rFonts w:ascii="Palatino Linotype" w:eastAsia="Batang" w:hAnsi="Palatino Linotype" w:cs="Tahoma"/>
          <w:bCs/>
          <w:sz w:val="22"/>
          <w:szCs w:val="22"/>
        </w:rPr>
      </w:pPr>
      <w:r>
        <w:rPr>
          <w:rFonts w:ascii="Palatino Linotype" w:eastAsia="Batang" w:hAnsi="Palatino Linotype" w:cs="Tahoma"/>
          <w:b/>
          <w:bCs/>
          <w:sz w:val="22"/>
          <w:szCs w:val="22"/>
        </w:rPr>
        <w:t>a</w:t>
      </w:r>
      <w:r w:rsidRPr="00264982">
        <w:rPr>
          <w:rFonts w:ascii="Palatino Linotype" w:eastAsia="Batang" w:hAnsi="Palatino Linotype" w:cs="Tahoma"/>
          <w:b/>
          <w:bCs/>
          <w:sz w:val="22"/>
          <w:szCs w:val="22"/>
        </w:rPr>
        <w:t xml:space="preserve">) Turno del </w:t>
      </w:r>
      <w:r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 xml:space="preserve">. </w:t>
      </w:r>
      <w:r w:rsidRPr="00264982">
        <w:rPr>
          <w:rFonts w:ascii="Palatino Linotype" w:eastAsia="Batang" w:hAnsi="Palatino Linotype" w:cs="Tahoma"/>
          <w:bCs/>
          <w:sz w:val="22"/>
          <w:szCs w:val="22"/>
        </w:rPr>
        <w:t xml:space="preserve">El </w:t>
      </w:r>
      <w:r>
        <w:rPr>
          <w:rFonts w:ascii="Palatino Linotype" w:eastAsia="Batang" w:hAnsi="Palatino Linotype" w:cs="Tahoma"/>
          <w:bCs/>
          <w:sz w:val="22"/>
          <w:szCs w:val="22"/>
        </w:rPr>
        <w:t>once de enero de dos mil diecinueve</w:t>
      </w:r>
      <w:r w:rsidRPr="00264982">
        <w:rPr>
          <w:rFonts w:ascii="Palatino Linotype" w:eastAsia="Batang" w:hAnsi="Palatino Linotype" w:cs="Tahoma"/>
          <w:bCs/>
          <w:sz w:val="22"/>
          <w:szCs w:val="22"/>
        </w:rPr>
        <w:t xml:space="preserve">, el </w:t>
      </w:r>
      <w:r w:rsidRPr="00264982">
        <w:rPr>
          <w:rFonts w:ascii="Palatino Linotype" w:hAnsi="Palatino Linotype" w:cs="Tahoma"/>
          <w:sz w:val="22"/>
          <w:szCs w:val="22"/>
          <w:lang w:val="es-ES"/>
        </w:rPr>
        <w:t>Sistema de Acceso a la Información Mexiquense (SAIMEX),</w:t>
      </w:r>
      <w:r w:rsidRPr="00264982">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00101/INFOEM/IP/RR/2019</w:t>
      </w:r>
      <w:r w:rsidRPr="00264982">
        <w:rPr>
          <w:rFonts w:ascii="Palatino Linotype" w:eastAsia="Batang" w:hAnsi="Palatino Linotype" w:cs="Tahoma"/>
          <w:b/>
          <w:bCs/>
          <w:sz w:val="22"/>
          <w:szCs w:val="22"/>
        </w:rPr>
        <w:t xml:space="preserve">, </w:t>
      </w:r>
      <w:r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26F7EF0" w14:textId="77777777" w:rsidR="000931A4" w:rsidRPr="00264982" w:rsidRDefault="000931A4" w:rsidP="000931A4">
      <w:pPr>
        <w:spacing w:line="360" w:lineRule="auto"/>
        <w:jc w:val="both"/>
        <w:rPr>
          <w:rFonts w:ascii="Palatino Linotype" w:eastAsia="Batang" w:hAnsi="Palatino Linotype" w:cs="Tahoma"/>
          <w:bCs/>
          <w:sz w:val="22"/>
          <w:szCs w:val="22"/>
        </w:rPr>
      </w:pPr>
    </w:p>
    <w:p w14:paraId="5A657B01" w14:textId="5C0629EB" w:rsidR="000931A4" w:rsidRPr="00264982" w:rsidRDefault="000931A4" w:rsidP="000931A4">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 Admisión del Recurso de Revisión</w:t>
      </w:r>
      <w:r w:rsidRPr="00264982">
        <w:rPr>
          <w:rFonts w:ascii="Palatino Linotype" w:eastAsia="Batang" w:hAnsi="Palatino Linotype" w:cs="Tahoma"/>
          <w:b/>
          <w:bCs/>
          <w:sz w:val="22"/>
          <w:szCs w:val="22"/>
          <w:lang w:val="es-ES_tradnl"/>
        </w:rPr>
        <w:t xml:space="preserve">. </w:t>
      </w:r>
      <w:r w:rsidRPr="00264982">
        <w:rPr>
          <w:rFonts w:ascii="Palatino Linotype" w:eastAsia="Batang" w:hAnsi="Palatino Linotype" w:cs="Tahoma"/>
          <w:bCs/>
          <w:sz w:val="22"/>
          <w:szCs w:val="22"/>
          <w:lang w:val="es-ES_tradnl"/>
        </w:rPr>
        <w:t>El</w:t>
      </w:r>
      <w:r>
        <w:rPr>
          <w:rFonts w:ascii="Palatino Linotype" w:eastAsia="Batang" w:hAnsi="Palatino Linotype" w:cs="Tahoma"/>
          <w:bCs/>
          <w:sz w:val="22"/>
          <w:szCs w:val="22"/>
          <w:lang w:val="es-ES_tradnl"/>
        </w:rPr>
        <w:t xml:space="preserve"> diecisiete de enero de dos mil diecinueve</w:t>
      </w:r>
      <w:r w:rsidRPr="00264982">
        <w:rPr>
          <w:rFonts w:ascii="Palatino Linotype" w:eastAsia="Batang" w:hAnsi="Palatino Linotype" w:cs="Tahoma"/>
          <w:bCs/>
          <w:sz w:val="22"/>
          <w:szCs w:val="22"/>
          <w:lang w:val="es-ES_tradnl"/>
        </w:rPr>
        <w:t xml:space="preserve">, </w:t>
      </w:r>
      <w:r w:rsidRPr="00264982">
        <w:rPr>
          <w:rFonts w:ascii="Palatino Linotype" w:eastAsia="Batang" w:hAnsi="Palatino Linotype" w:cs="Tahoma"/>
          <w:bCs/>
          <w:sz w:val="22"/>
          <w:szCs w:val="22"/>
        </w:rPr>
        <w:t xml:space="preserve">se acordó la admisión del Recurso de Revisión interpuesto por </w:t>
      </w:r>
      <w:r>
        <w:rPr>
          <w:rFonts w:ascii="Palatino Linotype" w:eastAsia="Batang" w:hAnsi="Palatino Linotype" w:cs="Tahoma"/>
          <w:bCs/>
          <w:sz w:val="22"/>
          <w:szCs w:val="22"/>
        </w:rPr>
        <w:t>el</w:t>
      </w:r>
      <w:r w:rsidRPr="00264982">
        <w:rPr>
          <w:rFonts w:ascii="Palatino Linotype" w:eastAsia="Batang" w:hAnsi="Palatino Linotype" w:cs="Tahoma"/>
          <w:bCs/>
          <w:sz w:val="22"/>
          <w:szCs w:val="22"/>
        </w:rPr>
        <w:t xml:space="preserve"> Recurrente en contra</w:t>
      </w:r>
      <w:r>
        <w:rPr>
          <w:rFonts w:ascii="Palatino Linotype" w:eastAsia="Batang" w:hAnsi="Palatino Linotype" w:cs="Tahoma"/>
          <w:bCs/>
          <w:sz w:val="22"/>
          <w:szCs w:val="22"/>
        </w:rPr>
        <w:t xml:space="preserve"> del Poder Legislativo</w:t>
      </w:r>
      <w:r w:rsidRPr="00264982">
        <w:rPr>
          <w:rFonts w:ascii="Palatino Linotype" w:eastAsia="Batang" w:hAnsi="Palatino Linotype" w:cs="Tahoma"/>
          <w:bCs/>
          <w:sz w:val="22"/>
          <w:szCs w:val="22"/>
        </w:rPr>
        <w:t>, en términos del artículo 185, fracciones I y II</w:t>
      </w:r>
      <w:r>
        <w:rPr>
          <w:rFonts w:ascii="Palatino Linotype" w:eastAsia="Batang" w:hAnsi="Palatino Linotype" w:cs="Tahoma"/>
          <w:bCs/>
          <w:sz w:val="22"/>
          <w:szCs w:val="22"/>
        </w:rPr>
        <w:t>,</w:t>
      </w:r>
      <w:r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w:t>
      </w:r>
      <w:r w:rsidRPr="00264982">
        <w:rPr>
          <w:rFonts w:ascii="Palatino Linotype" w:eastAsia="Batang" w:hAnsi="Palatino Linotype" w:cs="Tahoma"/>
          <w:bCs/>
          <w:sz w:val="22"/>
          <w:szCs w:val="22"/>
          <w:lang w:val="es-ES"/>
        </w:rPr>
        <w:t>Sistema de Acceso a la Información Mexiquense (SAIMEX)</w:t>
      </w:r>
      <w:r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022CA996" w14:textId="77777777" w:rsidR="000931A4" w:rsidRPr="005B3636" w:rsidRDefault="000931A4" w:rsidP="000931A4">
      <w:pPr>
        <w:spacing w:line="360" w:lineRule="auto"/>
        <w:jc w:val="both"/>
        <w:rPr>
          <w:rFonts w:ascii="Palatino Linotype" w:hAnsi="Palatino Linotype" w:cs="Tahoma"/>
          <w:b/>
          <w:sz w:val="22"/>
          <w:szCs w:val="24"/>
        </w:rPr>
      </w:pPr>
    </w:p>
    <w:p w14:paraId="765A86F0" w14:textId="692FF2B9" w:rsidR="00A5532F" w:rsidRPr="00985849" w:rsidRDefault="000931A4" w:rsidP="00A5532F">
      <w:pPr>
        <w:spacing w:line="360" w:lineRule="auto"/>
        <w:jc w:val="both"/>
        <w:rPr>
          <w:rFonts w:ascii="Palatino Linotype" w:hAnsi="Palatino Linotype" w:cs="Tahoma"/>
          <w:bCs/>
          <w:sz w:val="22"/>
          <w:szCs w:val="22"/>
        </w:rPr>
      </w:pPr>
      <w:r>
        <w:rPr>
          <w:rFonts w:ascii="Palatino Linotype" w:hAnsi="Palatino Linotype" w:cs="Tahoma"/>
          <w:b/>
          <w:sz w:val="22"/>
          <w:szCs w:val="22"/>
        </w:rPr>
        <w:t>c</w:t>
      </w:r>
      <w:r w:rsidR="00887EF2" w:rsidRPr="00D60991">
        <w:rPr>
          <w:rFonts w:ascii="Palatino Linotype" w:hAnsi="Palatino Linotype" w:cs="Tahoma"/>
          <w:b/>
          <w:sz w:val="22"/>
          <w:szCs w:val="22"/>
        </w:rPr>
        <w:t>) Informes Justificados del Sujeto Obligado.</w:t>
      </w:r>
      <w:r w:rsidR="00A5532F">
        <w:rPr>
          <w:rFonts w:ascii="Palatino Linotype" w:hAnsi="Palatino Linotype" w:cs="Tahoma"/>
          <w:b/>
          <w:sz w:val="22"/>
          <w:szCs w:val="22"/>
        </w:rPr>
        <w:t xml:space="preserve"> </w:t>
      </w:r>
      <w:r w:rsidR="00A5532F">
        <w:rPr>
          <w:rFonts w:ascii="Palatino Linotype" w:hAnsi="Palatino Linotype" w:cs="Tahoma"/>
          <w:sz w:val="22"/>
          <w:szCs w:val="22"/>
        </w:rPr>
        <w:t>T</w:t>
      </w:r>
      <w:r w:rsidR="00A5532F" w:rsidRPr="00985849">
        <w:rPr>
          <w:rFonts w:ascii="Palatino Linotype" w:hAnsi="Palatino Linotype" w:cs="Tahoma"/>
          <w:bCs/>
          <w:sz w:val="22"/>
          <w:szCs w:val="22"/>
        </w:rPr>
        <w:t xml:space="preserve">ranscurrido </w:t>
      </w:r>
      <w:r>
        <w:rPr>
          <w:rFonts w:ascii="Palatino Linotype" w:hAnsi="Palatino Linotype" w:cs="Tahoma"/>
          <w:bCs/>
          <w:sz w:val="22"/>
          <w:szCs w:val="22"/>
        </w:rPr>
        <w:t>el plazo establecido</w:t>
      </w:r>
      <w:r w:rsidR="00A5532F">
        <w:rPr>
          <w:rFonts w:ascii="Palatino Linotype" w:hAnsi="Palatino Linotype" w:cs="Tahoma"/>
          <w:b/>
          <w:bCs/>
          <w:sz w:val="22"/>
          <w:szCs w:val="22"/>
        </w:rPr>
        <w:t xml:space="preserve">, </w:t>
      </w:r>
      <w:r w:rsidR="00121267" w:rsidRPr="00121267">
        <w:rPr>
          <w:rFonts w:ascii="Palatino Linotype" w:hAnsi="Palatino Linotype" w:cs="Tahoma"/>
          <w:bCs/>
          <w:sz w:val="22"/>
          <w:szCs w:val="22"/>
        </w:rPr>
        <w:t xml:space="preserve">se advierte que </w:t>
      </w:r>
      <w:r w:rsidR="00A5532F" w:rsidRPr="00121267">
        <w:rPr>
          <w:rFonts w:ascii="Palatino Linotype" w:hAnsi="Palatino Linotype" w:cs="Tahoma"/>
          <w:bCs/>
          <w:sz w:val="22"/>
          <w:szCs w:val="22"/>
        </w:rPr>
        <w:t xml:space="preserve">no se presentaron manifestaciones por parte </w:t>
      </w:r>
      <w:r w:rsidR="000E1AAD" w:rsidRPr="00121267">
        <w:rPr>
          <w:rFonts w:ascii="Palatino Linotype" w:hAnsi="Palatino Linotype" w:cs="Tahoma"/>
          <w:bCs/>
          <w:sz w:val="22"/>
          <w:szCs w:val="22"/>
        </w:rPr>
        <w:t xml:space="preserve">del Sujeto </w:t>
      </w:r>
      <w:r w:rsidR="000E1AAD">
        <w:rPr>
          <w:rFonts w:ascii="Palatino Linotype" w:hAnsi="Palatino Linotype" w:cs="Tahoma"/>
          <w:bCs/>
          <w:sz w:val="22"/>
          <w:szCs w:val="22"/>
        </w:rPr>
        <w:t>Obligado ni del Recurrente</w:t>
      </w:r>
      <w:r w:rsidR="00A85C1C">
        <w:rPr>
          <w:rFonts w:ascii="Palatino Linotype" w:hAnsi="Palatino Linotype" w:cs="Tahoma"/>
          <w:bCs/>
          <w:sz w:val="22"/>
          <w:szCs w:val="22"/>
        </w:rPr>
        <w:t>.</w:t>
      </w:r>
    </w:p>
    <w:p w14:paraId="7BC25B5D" w14:textId="5CE6362B" w:rsidR="00CF641B" w:rsidRPr="00887EF2" w:rsidRDefault="00CF641B" w:rsidP="0029409E">
      <w:pPr>
        <w:spacing w:line="360" w:lineRule="auto"/>
        <w:jc w:val="both"/>
        <w:rPr>
          <w:rFonts w:ascii="Palatino Linotype" w:hAnsi="Palatino Linotype" w:cs="Tahoma"/>
          <w:bCs/>
          <w:iCs/>
          <w:sz w:val="22"/>
          <w:szCs w:val="22"/>
        </w:rPr>
      </w:pPr>
    </w:p>
    <w:p w14:paraId="1CB8E56A" w14:textId="6737E4EA" w:rsidR="00B76008" w:rsidRPr="00054E79" w:rsidRDefault="00AB40EF" w:rsidP="00B76008">
      <w:pPr>
        <w:spacing w:line="360" w:lineRule="auto"/>
        <w:jc w:val="both"/>
        <w:rPr>
          <w:rFonts w:ascii="Palatino Linotype" w:eastAsia="Calibri" w:hAnsi="Palatino Linotype" w:cs="Tahoma"/>
          <w:bCs/>
          <w:sz w:val="22"/>
          <w:szCs w:val="22"/>
          <w:lang w:eastAsia="en-US"/>
        </w:rPr>
      </w:pPr>
      <w:r>
        <w:rPr>
          <w:rFonts w:ascii="Palatino Linotype" w:hAnsi="Palatino Linotype" w:cs="Tahoma"/>
          <w:b/>
          <w:sz w:val="22"/>
          <w:szCs w:val="22"/>
        </w:rPr>
        <w:t>d</w:t>
      </w:r>
      <w:r w:rsidR="00B31222" w:rsidRPr="00985849">
        <w:rPr>
          <w:rFonts w:ascii="Palatino Linotype" w:hAnsi="Palatino Linotype" w:cs="Tahoma"/>
          <w:b/>
          <w:sz w:val="22"/>
          <w:szCs w:val="22"/>
        </w:rPr>
        <w:t xml:space="preserve">) </w:t>
      </w:r>
      <w:r w:rsidR="00B76008" w:rsidRPr="00A50EAF">
        <w:rPr>
          <w:rFonts w:ascii="Palatino Linotype" w:hAnsi="Palatino Linotype" w:cs="Tahoma"/>
          <w:b/>
          <w:sz w:val="22"/>
          <w:szCs w:val="22"/>
        </w:rPr>
        <w:t>Ampliación de plazo para resolver.</w:t>
      </w:r>
      <w:r w:rsidR="00B76008">
        <w:rPr>
          <w:rFonts w:ascii="Palatino Linotype" w:eastAsia="Calibri" w:hAnsi="Palatino Linotype" w:cs="Tahoma"/>
          <w:bCs/>
          <w:sz w:val="22"/>
          <w:szCs w:val="22"/>
          <w:lang w:eastAsia="en-US"/>
        </w:rPr>
        <w:t xml:space="preserve"> </w:t>
      </w:r>
      <w:r w:rsidR="00B76008" w:rsidRPr="00054E79">
        <w:rPr>
          <w:rFonts w:ascii="Palatino Linotype" w:eastAsia="Calibri" w:hAnsi="Palatino Linotype" w:cs="Tahoma"/>
          <w:bCs/>
          <w:sz w:val="22"/>
          <w:szCs w:val="22"/>
          <w:lang w:eastAsia="en-US"/>
        </w:rPr>
        <w:t>Con fecha</w:t>
      </w:r>
      <w:r w:rsidR="00A5532F">
        <w:rPr>
          <w:rFonts w:ascii="Palatino Linotype" w:eastAsia="Calibri" w:hAnsi="Palatino Linotype" w:cs="Tahoma"/>
          <w:bCs/>
          <w:sz w:val="22"/>
          <w:szCs w:val="22"/>
          <w:lang w:eastAsia="en-US"/>
        </w:rPr>
        <w:t xml:space="preserve"> </w:t>
      </w:r>
      <w:r w:rsidR="000931A4">
        <w:rPr>
          <w:rFonts w:ascii="Palatino Linotype" w:hAnsi="Palatino Linotype" w:cs="Tahoma"/>
          <w:sz w:val="22"/>
          <w:szCs w:val="22"/>
        </w:rPr>
        <w:t>veintiocho de febrero</w:t>
      </w:r>
      <w:r w:rsidR="00A5532F">
        <w:rPr>
          <w:rFonts w:ascii="Palatino Linotype" w:hAnsi="Palatino Linotype" w:cs="Tahoma"/>
          <w:sz w:val="22"/>
          <w:szCs w:val="22"/>
        </w:rPr>
        <w:t xml:space="preserve"> </w:t>
      </w:r>
      <w:r w:rsidR="000931A4">
        <w:rPr>
          <w:rFonts w:ascii="Palatino Linotype" w:eastAsia="Calibri" w:hAnsi="Palatino Linotype" w:cs="Tahoma"/>
          <w:bCs/>
          <w:sz w:val="22"/>
          <w:szCs w:val="22"/>
          <w:lang w:eastAsia="en-US"/>
        </w:rPr>
        <w:t>de dos mil diecinueve</w:t>
      </w:r>
      <w:r w:rsidR="00B76008" w:rsidRPr="00054E79">
        <w:rPr>
          <w:rFonts w:ascii="Palatino Linotype" w:eastAsia="Calibri" w:hAnsi="Palatino Linotype" w:cs="Tahoma"/>
          <w:bCs/>
          <w:sz w:val="22"/>
          <w:szCs w:val="22"/>
          <w:lang w:eastAsia="en-US"/>
        </w:rPr>
        <w:t xml:space="preserve">, el Comisionado Ponente, con fundamento en lo dispuesto por el artículo 181, párrafo tercero, de la Ley de Transparencia y Acceso a la Información Pública del Estado de México y Municipios, </w:t>
      </w:r>
      <w:r w:rsidR="00B76008" w:rsidRPr="00054E79">
        <w:rPr>
          <w:rFonts w:ascii="Palatino Linotype" w:eastAsia="Calibri" w:hAnsi="Palatino Linotype" w:cs="Tahoma"/>
          <w:b/>
          <w:bCs/>
          <w:sz w:val="22"/>
          <w:szCs w:val="22"/>
          <w:lang w:eastAsia="en-US"/>
        </w:rPr>
        <w:t>acordó ampliar</w:t>
      </w:r>
      <w:r w:rsidR="00B76008" w:rsidRPr="00054E79">
        <w:rPr>
          <w:rFonts w:ascii="Palatino Linotype" w:eastAsia="Calibri" w:hAnsi="Palatino Linotype" w:cs="Tahoma"/>
          <w:bCs/>
          <w:sz w:val="22"/>
          <w:szCs w:val="22"/>
          <w:lang w:eastAsia="en-US"/>
        </w:rPr>
        <w:t xml:space="preserve"> por un periodo de quince días háb</w:t>
      </w:r>
      <w:r w:rsidR="00B76008">
        <w:rPr>
          <w:rFonts w:ascii="Palatino Linotype" w:eastAsia="Calibri" w:hAnsi="Palatino Linotype" w:cs="Tahoma"/>
          <w:bCs/>
          <w:sz w:val="22"/>
          <w:szCs w:val="22"/>
          <w:lang w:eastAsia="en-US"/>
        </w:rPr>
        <w:t xml:space="preserve">iles, el plazo para resolver </w:t>
      </w:r>
      <w:r w:rsidR="00A85C1C">
        <w:rPr>
          <w:rFonts w:ascii="Palatino Linotype" w:eastAsia="Calibri" w:hAnsi="Palatino Linotype" w:cs="Tahoma"/>
          <w:bCs/>
          <w:sz w:val="22"/>
          <w:szCs w:val="22"/>
          <w:lang w:eastAsia="en-US"/>
        </w:rPr>
        <w:t xml:space="preserve">el </w:t>
      </w:r>
      <w:r w:rsidR="00B76008" w:rsidRPr="00054E79">
        <w:rPr>
          <w:rFonts w:ascii="Palatino Linotype" w:eastAsia="Calibri" w:hAnsi="Palatino Linotype" w:cs="Tahoma"/>
          <w:bCs/>
          <w:sz w:val="22"/>
          <w:szCs w:val="22"/>
          <w:lang w:eastAsia="en-US"/>
        </w:rPr>
        <w:t>recurso</w:t>
      </w:r>
      <w:r w:rsidR="00B76008">
        <w:rPr>
          <w:rFonts w:ascii="Palatino Linotype" w:eastAsia="Calibri" w:hAnsi="Palatino Linotype" w:cs="Tahoma"/>
          <w:bCs/>
          <w:sz w:val="22"/>
          <w:szCs w:val="22"/>
          <w:lang w:eastAsia="en-US"/>
        </w:rPr>
        <w:t xml:space="preserve"> de revisión</w:t>
      </w:r>
      <w:r w:rsidR="00B76008" w:rsidRPr="00054E79">
        <w:rPr>
          <w:rFonts w:ascii="Palatino Linotype" w:eastAsia="Calibri" w:hAnsi="Palatino Linotype" w:cs="Tahoma"/>
          <w:bCs/>
          <w:sz w:val="22"/>
          <w:szCs w:val="22"/>
          <w:lang w:eastAsia="en-US"/>
        </w:rPr>
        <w:t xml:space="preserve"> que nos ocupa; acto que fue notificado a las partes mediante el Sistema de Acceso a la Información Mexiquense</w:t>
      </w:r>
      <w:r w:rsidR="00E14973">
        <w:rPr>
          <w:rFonts w:ascii="Palatino Linotype" w:eastAsia="Calibri" w:hAnsi="Palatino Linotype" w:cs="Tahoma"/>
          <w:bCs/>
          <w:sz w:val="22"/>
          <w:szCs w:val="22"/>
          <w:lang w:eastAsia="en-US"/>
        </w:rPr>
        <w:t xml:space="preserve"> (SAIMEX)</w:t>
      </w:r>
      <w:r w:rsidR="00B76008" w:rsidRPr="00054E79">
        <w:rPr>
          <w:rFonts w:ascii="Palatino Linotype" w:eastAsia="Calibri" w:hAnsi="Palatino Linotype" w:cs="Tahoma"/>
          <w:bCs/>
          <w:sz w:val="22"/>
          <w:szCs w:val="22"/>
          <w:lang w:eastAsia="en-US"/>
        </w:rPr>
        <w:t xml:space="preserve">, el </w:t>
      </w:r>
      <w:r w:rsidR="00B76008">
        <w:rPr>
          <w:rFonts w:ascii="Palatino Linotype" w:eastAsia="Calibri" w:hAnsi="Palatino Linotype" w:cs="Tahoma"/>
          <w:bCs/>
          <w:sz w:val="22"/>
          <w:szCs w:val="22"/>
          <w:lang w:eastAsia="en-US"/>
        </w:rPr>
        <w:t>seis del mismo mes y año</w:t>
      </w:r>
      <w:r w:rsidR="00B76008" w:rsidRPr="00054E79">
        <w:rPr>
          <w:rFonts w:ascii="Palatino Linotype" w:eastAsia="Calibri" w:hAnsi="Palatino Linotype" w:cs="Tahoma"/>
          <w:bCs/>
          <w:sz w:val="22"/>
          <w:szCs w:val="22"/>
          <w:lang w:eastAsia="en-US"/>
        </w:rPr>
        <w:t>.</w:t>
      </w:r>
    </w:p>
    <w:p w14:paraId="1E3F0DFD" w14:textId="77777777" w:rsidR="00B76008" w:rsidRDefault="00B76008" w:rsidP="00985849">
      <w:pPr>
        <w:spacing w:line="360" w:lineRule="auto"/>
        <w:jc w:val="both"/>
        <w:rPr>
          <w:rFonts w:ascii="Palatino Linotype" w:hAnsi="Palatino Linotype" w:cs="Tahoma"/>
          <w:b/>
          <w:sz w:val="22"/>
          <w:szCs w:val="22"/>
        </w:rPr>
      </w:pPr>
    </w:p>
    <w:p w14:paraId="4C592404" w14:textId="3FDB5C32" w:rsidR="00B31222" w:rsidRDefault="00B76008" w:rsidP="00985849">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 xml:space="preserve">e) </w:t>
      </w:r>
      <w:r w:rsidR="00B31222" w:rsidRPr="00985849">
        <w:rPr>
          <w:rFonts w:ascii="Palatino Linotype" w:hAnsi="Palatino Linotype" w:cs="Tahoma"/>
          <w:b/>
          <w:sz w:val="22"/>
          <w:szCs w:val="22"/>
        </w:rPr>
        <w:t>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w:t>
      </w:r>
      <w:r w:rsidR="00E14973">
        <w:rPr>
          <w:rFonts w:ascii="Palatino Linotype" w:hAnsi="Palatino Linotype" w:cs="Tahoma"/>
          <w:sz w:val="22"/>
          <w:szCs w:val="22"/>
        </w:rPr>
        <w:t xml:space="preserve"> fecha</w:t>
      </w:r>
      <w:r w:rsidR="00E573C6" w:rsidRPr="00985849">
        <w:rPr>
          <w:rFonts w:ascii="Palatino Linotype" w:hAnsi="Palatino Linotype" w:cs="Tahoma"/>
          <w:sz w:val="22"/>
          <w:szCs w:val="22"/>
        </w:rPr>
        <w:t xml:space="preserve"> </w:t>
      </w:r>
      <w:r w:rsidR="00121267">
        <w:rPr>
          <w:rFonts w:ascii="Palatino Linotype" w:hAnsi="Palatino Linotype" w:cs="Tahoma"/>
          <w:sz w:val="22"/>
          <w:szCs w:val="22"/>
        </w:rPr>
        <w:t>veintiocho</w:t>
      </w:r>
      <w:r w:rsidR="00A5532F">
        <w:rPr>
          <w:rFonts w:ascii="Palatino Linotype" w:hAnsi="Palatino Linotype" w:cs="Tahoma"/>
          <w:sz w:val="22"/>
          <w:szCs w:val="22"/>
        </w:rPr>
        <w:t xml:space="preserve"> de febrero de</w:t>
      </w:r>
      <w:r w:rsidR="00B31222" w:rsidRPr="00985849">
        <w:rPr>
          <w:rFonts w:ascii="Palatino Linotype" w:hAnsi="Palatino Linotype" w:cs="Tahoma"/>
          <w:sz w:val="22"/>
          <w:szCs w:val="22"/>
        </w:rPr>
        <w:t xml:space="preserve"> dos mil dieci</w:t>
      </w:r>
      <w:r w:rsidR="00A5532F">
        <w:rPr>
          <w:rFonts w:ascii="Palatino Linotype" w:hAnsi="Palatino Linotype" w:cs="Tahoma"/>
          <w:sz w:val="22"/>
          <w:szCs w:val="22"/>
        </w:rPr>
        <w:t>nueve</w:t>
      </w:r>
      <w:r w:rsidR="00B31222" w:rsidRPr="00985849">
        <w:rPr>
          <w:rFonts w:ascii="Palatino Linotype" w:hAnsi="Palatino Linotype" w:cs="Tahoma"/>
          <w:sz w:val="22"/>
          <w:szCs w:val="22"/>
        </w:rPr>
        <w:t>,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1191CB62" w14:textId="77777777" w:rsidR="00A5532F" w:rsidRPr="007F7E75" w:rsidRDefault="00A5532F" w:rsidP="00985849">
      <w:pPr>
        <w:spacing w:line="360" w:lineRule="auto"/>
        <w:jc w:val="both"/>
        <w:rPr>
          <w:rFonts w:ascii="Palatino Linotype" w:hAnsi="Palatino Linotype" w:cs="Tahoma"/>
          <w:sz w:val="22"/>
          <w:szCs w:val="22"/>
        </w:rPr>
      </w:pPr>
    </w:p>
    <w:p w14:paraId="78B92174" w14:textId="370D4BEC" w:rsidR="00643FC5" w:rsidRDefault="00643FC5" w:rsidP="00643FC5">
      <w:pPr>
        <w:spacing w:line="360" w:lineRule="auto"/>
        <w:jc w:val="both"/>
        <w:rPr>
          <w:rFonts w:ascii="Palatino Linotype" w:hAnsi="Palatino Linotype" w:cs="Tahoma"/>
          <w:color w:val="000000"/>
          <w:sz w:val="22"/>
          <w:szCs w:val="22"/>
        </w:rPr>
      </w:pPr>
      <w:r w:rsidRPr="00A50EAF">
        <w:rPr>
          <w:rFonts w:ascii="Palatino Linotype" w:hAnsi="Palatino Linotype" w:cs="Tahoma"/>
          <w:color w:val="000000"/>
          <w:sz w:val="22"/>
          <w:szCs w:val="22"/>
        </w:rPr>
        <w:t xml:space="preserve">En razón de que fue debidamente sustanciado el expediente electrónico y no existe diligencia pendiente de desahogo, se emite la </w:t>
      </w:r>
      <w:r w:rsidR="00E14973">
        <w:rPr>
          <w:rFonts w:ascii="Palatino Linotype" w:hAnsi="Palatino Linotype" w:cs="Tahoma"/>
          <w:color w:val="000000"/>
          <w:sz w:val="22"/>
          <w:szCs w:val="22"/>
        </w:rPr>
        <w:t>R</w:t>
      </w:r>
      <w:r w:rsidRPr="00A50EAF">
        <w:rPr>
          <w:rFonts w:ascii="Palatino Linotype" w:hAnsi="Palatino Linotype" w:cs="Tahoma"/>
          <w:color w:val="000000"/>
          <w:sz w:val="22"/>
          <w:szCs w:val="22"/>
        </w:rPr>
        <w:t xml:space="preserve">esolución que conforme a Derecho proceda, de acuerdo a los siguientes: </w:t>
      </w:r>
    </w:p>
    <w:p w14:paraId="0DAF0220" w14:textId="77777777" w:rsidR="00264223" w:rsidRPr="00985849" w:rsidRDefault="00264223" w:rsidP="00985849">
      <w:pPr>
        <w:spacing w:line="360" w:lineRule="auto"/>
        <w:jc w:val="center"/>
        <w:rPr>
          <w:rFonts w:ascii="Palatino Linotype" w:hAnsi="Palatino Linotype" w:cs="Tahoma"/>
          <w:b/>
          <w:sz w:val="22"/>
          <w:szCs w:val="22"/>
        </w:rPr>
      </w:pPr>
    </w:p>
    <w:p w14:paraId="77BCC1A7" w14:textId="77777777" w:rsidR="00E14973" w:rsidRDefault="00E14973" w:rsidP="00985849">
      <w:pPr>
        <w:spacing w:line="360" w:lineRule="auto"/>
        <w:jc w:val="center"/>
        <w:rPr>
          <w:rFonts w:ascii="Palatino Linotype" w:hAnsi="Palatino Linotype" w:cs="Tahoma"/>
          <w:b/>
          <w:sz w:val="22"/>
          <w:szCs w:val="22"/>
          <w:lang w:val="es-ES"/>
        </w:rPr>
      </w:pPr>
    </w:p>
    <w:p w14:paraId="0DF141A5"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B701D5F" w14:textId="77777777" w:rsidR="00264223" w:rsidRPr="00985849" w:rsidRDefault="00264223" w:rsidP="00985849">
      <w:pPr>
        <w:spacing w:line="360" w:lineRule="auto"/>
        <w:jc w:val="center"/>
        <w:rPr>
          <w:rFonts w:ascii="Palatino Linotype" w:hAnsi="Palatino Linotype" w:cs="Tahoma"/>
          <w:b/>
          <w:sz w:val="22"/>
          <w:szCs w:val="22"/>
          <w:lang w:val="es-ES"/>
        </w:rPr>
      </w:pPr>
    </w:p>
    <w:p w14:paraId="1723BBD4"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50E9604C"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24202ADD"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985849">
        <w:rPr>
          <w:rFonts w:ascii="Palatino Linotype" w:hAnsi="Palatino Linotype" w:cs="Tahoma"/>
          <w:sz w:val="22"/>
          <w:szCs w:val="22"/>
          <w:shd w:val="clear" w:color="auto" w:fill="FFFFFF"/>
        </w:rPr>
        <w:lastRenderedPageBreak/>
        <w:t>7°, 9, fracciones I y XXIV y 11 del Reglamento Interior del Instituto de Transparencia, Acceso a la Información Pública y Protección de Datos Personales del Estado de México y Municipios.</w:t>
      </w:r>
    </w:p>
    <w:p w14:paraId="614DEFF6" w14:textId="77777777" w:rsidR="00B92703" w:rsidRPr="00985849" w:rsidRDefault="00B92703" w:rsidP="00985849">
      <w:pPr>
        <w:spacing w:line="360" w:lineRule="auto"/>
        <w:jc w:val="both"/>
        <w:rPr>
          <w:rFonts w:ascii="Palatino Linotype" w:eastAsia="Calibri" w:hAnsi="Palatino Linotype" w:cs="Tahoma"/>
          <w:bCs/>
          <w:color w:val="000000"/>
          <w:sz w:val="22"/>
          <w:szCs w:val="22"/>
          <w:lang w:val="es-ES" w:eastAsia="es-ES_tradnl"/>
        </w:rPr>
      </w:pPr>
    </w:p>
    <w:p w14:paraId="3BD29D99" w14:textId="77777777"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19F4BB25"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BC4119" w14:textId="70A4FC76"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w:t>
      </w:r>
      <w:r w:rsidR="00617447">
        <w:rPr>
          <w:rFonts w:ascii="Palatino Linotype" w:eastAsia="Calibri" w:hAnsi="Palatino Linotype" w:cs="Tahoma"/>
          <w:color w:val="000000"/>
          <w:sz w:val="22"/>
          <w:szCs w:val="22"/>
          <w:lang w:val="es-ES" w:eastAsia="es-MX"/>
        </w:rPr>
        <w:t xml:space="preserve">urisprudencia “IMPROCEDENCIA.” </w:t>
      </w:r>
      <w:r w:rsidR="00683CB5" w:rsidRPr="00985849">
        <w:rPr>
          <w:rFonts w:ascii="Palatino Linotype" w:eastAsia="Calibri" w:hAnsi="Palatino Linotype" w:cs="Tahoma"/>
          <w:color w:val="000000"/>
          <w:sz w:val="22"/>
          <w:szCs w:val="22"/>
          <w:lang w:val="es-ES" w:eastAsia="es-MX"/>
        </w:rPr>
        <w:t>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1A40F0" w14:textId="77777777"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39FD65" w14:textId="77777777"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2BAED19" w14:textId="77777777"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14:paraId="6826B704" w14:textId="36378209" w:rsidR="00CF4012" w:rsidRPr="00985849"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w:t>
      </w:r>
      <w:r w:rsidR="007009C1">
        <w:rPr>
          <w:rFonts w:ascii="Palatino Linotype" w:eastAsia="Calibri" w:hAnsi="Palatino Linotype" w:cs="Tahoma"/>
          <w:color w:val="000000"/>
          <w:sz w:val="22"/>
          <w:szCs w:val="22"/>
          <w:lang w:val="es-ES" w:eastAsia="es-MX"/>
        </w:rPr>
        <w:t>,</w:t>
      </w:r>
      <w:r w:rsidR="00CF4012" w:rsidRPr="00985849">
        <w:rPr>
          <w:rFonts w:ascii="Palatino Linotype" w:eastAsia="Calibri" w:hAnsi="Palatino Linotype" w:cs="Tahoma"/>
          <w:color w:val="000000"/>
          <w:sz w:val="22"/>
          <w:szCs w:val="22"/>
          <w:lang w:val="es-ES" w:eastAsia="es-MX"/>
        </w:rPr>
        <w:t xml:space="preserve"> ante la ausencia de la</w:t>
      </w:r>
      <w:r w:rsidR="002F6F55">
        <w:rPr>
          <w:rFonts w:ascii="Palatino Linotype" w:eastAsia="Calibri" w:hAnsi="Palatino Linotype" w:cs="Tahoma"/>
          <w:color w:val="000000"/>
          <w:sz w:val="22"/>
          <w:szCs w:val="22"/>
          <w:lang w:val="es-ES" w:eastAsia="es-MX"/>
        </w:rPr>
        <w:t>s</w:t>
      </w:r>
      <w:r w:rsidR="00CF4012" w:rsidRPr="00985849">
        <w:rPr>
          <w:rFonts w:ascii="Palatino Linotype" w:eastAsia="Calibri" w:hAnsi="Palatino Linotype" w:cs="Tahoma"/>
          <w:color w:val="000000"/>
          <w:sz w:val="22"/>
          <w:szCs w:val="22"/>
          <w:lang w:val="es-ES" w:eastAsia="es-MX"/>
        </w:rPr>
        <w:t xml:space="preserve"> respuesta</w:t>
      </w:r>
      <w:r w:rsidR="002F6F55">
        <w:rPr>
          <w:rFonts w:ascii="Palatino Linotype" w:eastAsia="Calibri" w:hAnsi="Palatino Linotype" w:cs="Tahoma"/>
          <w:color w:val="000000"/>
          <w:sz w:val="22"/>
          <w:szCs w:val="22"/>
          <w:lang w:val="es-ES" w:eastAsia="es-MX"/>
        </w:rPr>
        <w:t>s</w:t>
      </w:r>
      <w:r w:rsidR="00CF4012" w:rsidRPr="00985849">
        <w:rPr>
          <w:rFonts w:ascii="Palatino Linotype" w:eastAsia="Calibri" w:hAnsi="Palatino Linotype" w:cs="Tahoma"/>
          <w:color w:val="000000"/>
          <w:sz w:val="22"/>
          <w:szCs w:val="22"/>
          <w:lang w:val="es-ES" w:eastAsia="es-MX"/>
        </w:rPr>
        <w:t xml:space="preserve">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lastRenderedPageBreak/>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3047F39D"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3599BBC" w14:textId="0A8452F6"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w:t>
      </w:r>
      <w:r w:rsidR="00953379">
        <w:rPr>
          <w:rFonts w:ascii="Palatino Linotype" w:eastAsia="Calibri" w:hAnsi="Palatino Linotype" w:cs="Tahoma"/>
          <w:color w:val="000000"/>
          <w:sz w:val="22"/>
          <w:szCs w:val="22"/>
          <w:lang w:val="es-ES" w:eastAsia="es-MX"/>
        </w:rPr>
        <w:t>,</w:t>
      </w:r>
      <w:r w:rsidR="003A78B5" w:rsidRPr="00985849">
        <w:rPr>
          <w:rFonts w:ascii="Palatino Linotype" w:eastAsia="Calibri" w:hAnsi="Palatino Linotype" w:cs="Tahoma"/>
          <w:color w:val="000000"/>
          <w:sz w:val="22"/>
          <w:szCs w:val="22"/>
          <w:lang w:val="es-ES" w:eastAsia="es-MX"/>
        </w:rPr>
        <w:t xml:space="preserve"> de la Ley de la materia</w:t>
      </w:r>
      <w:r w:rsidR="003A78B5" w:rsidRPr="00985849">
        <w:rPr>
          <w:rFonts w:ascii="Palatino Linotype" w:eastAsia="Calibri" w:hAnsi="Palatino Linotype" w:cs="Tahoma"/>
          <w:bCs/>
          <w:color w:val="000000"/>
          <w:sz w:val="22"/>
          <w:szCs w:val="22"/>
          <w:lang w:val="es-ES" w:eastAsia="es-MX"/>
        </w:rPr>
        <w:t xml:space="preserve">, toda vez que la </w:t>
      </w:r>
      <w:r w:rsidR="002F6F55">
        <w:rPr>
          <w:rFonts w:ascii="Palatino Linotype" w:eastAsia="Calibri" w:hAnsi="Palatino Linotype" w:cs="Tahoma"/>
          <w:bCs/>
          <w:color w:val="000000"/>
          <w:sz w:val="22"/>
          <w:szCs w:val="22"/>
          <w:lang w:val="es-ES" w:eastAsia="es-MX"/>
        </w:rPr>
        <w:t xml:space="preserve">parte </w:t>
      </w:r>
      <w:r w:rsidR="003A78B5" w:rsidRPr="00985849">
        <w:rPr>
          <w:rFonts w:ascii="Palatino Linotype" w:eastAsia="Calibri" w:hAnsi="Palatino Linotype" w:cs="Tahoma"/>
          <w:bCs/>
          <w:color w:val="000000"/>
          <w:sz w:val="22"/>
          <w:szCs w:val="22"/>
          <w:lang w:val="es-ES" w:eastAsia="es-MX"/>
        </w:rPr>
        <w:t xml:space="preserve">solicitante se inconformó </w:t>
      </w:r>
      <w:r w:rsidR="00953379">
        <w:rPr>
          <w:rFonts w:ascii="Palatino Linotype" w:eastAsia="Calibri" w:hAnsi="Palatino Linotype" w:cs="Tahoma"/>
          <w:bCs/>
          <w:color w:val="000000"/>
          <w:sz w:val="22"/>
          <w:szCs w:val="22"/>
          <w:lang w:val="es-ES" w:eastAsia="es-MX"/>
        </w:rPr>
        <w:t>por</w:t>
      </w:r>
      <w:r w:rsidR="003A78B5" w:rsidRPr="00985849">
        <w:rPr>
          <w:rFonts w:ascii="Palatino Linotype" w:eastAsia="Calibri" w:hAnsi="Palatino Linotype" w:cs="Tahoma"/>
          <w:bCs/>
          <w:color w:val="000000"/>
          <w:sz w:val="22"/>
          <w:szCs w:val="22"/>
          <w:lang w:val="es-ES" w:eastAsia="es-MX"/>
        </w:rPr>
        <w:t xml:space="preserve"> </w:t>
      </w:r>
      <w:r w:rsidR="003A78B5" w:rsidRPr="0068213E">
        <w:rPr>
          <w:rFonts w:ascii="Palatino Linotype" w:eastAsia="Calibri" w:hAnsi="Palatino Linotype" w:cs="Tahoma"/>
          <w:b/>
          <w:bCs/>
          <w:color w:val="000000"/>
          <w:sz w:val="22"/>
          <w:szCs w:val="22"/>
          <w:lang w:val="es-ES" w:eastAsia="es-MX"/>
        </w:rPr>
        <w:t>la falta de respuesta a su solicitud de información.</w:t>
      </w:r>
    </w:p>
    <w:p w14:paraId="2FB86300" w14:textId="77777777" w:rsidR="00C901BB" w:rsidRDefault="00C901BB"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4FBAB976" w14:textId="77777777" w:rsidR="008E5077" w:rsidRDefault="004F2D88" w:rsidP="00985849">
      <w:pPr>
        <w:spacing w:line="360" w:lineRule="auto"/>
        <w:jc w:val="both"/>
        <w:rPr>
          <w:rFonts w:ascii="Palatino Linotype" w:eastAsia="Calibri" w:hAnsi="Palatino Linotype" w:cs="Tahoma"/>
          <w:b/>
          <w:sz w:val="22"/>
          <w:szCs w:val="22"/>
          <w:lang w:val="es-ES" w:eastAsia="es-ES_tradnl"/>
        </w:rPr>
      </w:pPr>
      <w:r w:rsidRPr="00BF1614">
        <w:rPr>
          <w:rFonts w:ascii="Palatino Linotype" w:eastAsia="Calibri" w:hAnsi="Palatino Linotype" w:cs="Tahoma"/>
          <w:b/>
          <w:sz w:val="22"/>
          <w:szCs w:val="22"/>
          <w:lang w:val="es-ES" w:eastAsia="es-ES_tradnl"/>
        </w:rPr>
        <w:t>Causales de sobreseimiento.</w:t>
      </w:r>
    </w:p>
    <w:p w14:paraId="116F69FB" w14:textId="77777777" w:rsidR="002F6F55" w:rsidRPr="00BF1614" w:rsidRDefault="002F6F55" w:rsidP="00985849">
      <w:pPr>
        <w:spacing w:line="360" w:lineRule="auto"/>
        <w:jc w:val="both"/>
        <w:rPr>
          <w:rFonts w:ascii="Palatino Linotype" w:eastAsia="Calibri" w:hAnsi="Palatino Linotype" w:cs="Tahoma"/>
          <w:sz w:val="22"/>
          <w:szCs w:val="22"/>
          <w:lang w:val="es-ES" w:eastAsia="es-ES_tradnl"/>
        </w:rPr>
      </w:pPr>
    </w:p>
    <w:p w14:paraId="794932CB" w14:textId="3F0BE662" w:rsidR="00F02171" w:rsidRPr="00985849" w:rsidRDefault="004F2D88" w:rsidP="00985849">
      <w:pPr>
        <w:spacing w:line="360" w:lineRule="auto"/>
        <w:jc w:val="both"/>
        <w:rPr>
          <w:rFonts w:ascii="Palatino Linotype" w:hAnsi="Palatino Linotype" w:cs="Tahoma"/>
          <w:sz w:val="22"/>
          <w:szCs w:val="22"/>
          <w:lang w:val="es-ES"/>
        </w:rPr>
      </w:pPr>
      <w:r w:rsidRPr="00BF1614">
        <w:rPr>
          <w:rFonts w:ascii="Palatino Linotype" w:eastAsia="Calibri" w:hAnsi="Palatino Linotype" w:cs="Tahoma"/>
          <w:sz w:val="22"/>
          <w:szCs w:val="22"/>
          <w:lang w:val="es-ES" w:eastAsia="es-ES_tradnl"/>
        </w:rPr>
        <w:t xml:space="preserve">Por </w:t>
      </w:r>
      <w:r w:rsidR="004F41A2" w:rsidRPr="00BF1614">
        <w:rPr>
          <w:rFonts w:ascii="Palatino Linotype" w:eastAsia="Calibri" w:hAnsi="Palatino Linotype" w:cs="Tahoma"/>
          <w:sz w:val="22"/>
          <w:szCs w:val="22"/>
          <w:lang w:val="es-ES" w:eastAsia="es-ES_tradnl"/>
        </w:rPr>
        <w:t>lo que hace a las causales de sobreseimiento,</w:t>
      </w:r>
      <w:r w:rsidR="00514036" w:rsidRPr="00BF1614">
        <w:rPr>
          <w:rFonts w:ascii="Palatino Linotype" w:eastAsia="Calibri" w:hAnsi="Palatino Linotype" w:cs="Tahoma"/>
          <w:sz w:val="22"/>
          <w:szCs w:val="22"/>
          <w:lang w:val="es-ES" w:eastAsia="es-ES_tradnl"/>
        </w:rPr>
        <w:t xml:space="preserve"> </w:t>
      </w:r>
      <w:r w:rsidR="007F21C5" w:rsidRPr="00BF1614">
        <w:rPr>
          <w:rFonts w:ascii="Palatino Linotype" w:eastAsia="Calibri" w:hAnsi="Palatino Linotype" w:cs="Tahoma"/>
          <w:sz w:val="22"/>
          <w:szCs w:val="22"/>
          <w:lang w:val="es-ES" w:eastAsia="es-ES_tradnl"/>
        </w:rPr>
        <w:t>d</w:t>
      </w:r>
      <w:r w:rsidR="00F02171" w:rsidRPr="00BF1614">
        <w:rPr>
          <w:rFonts w:ascii="Palatino Linotype" w:eastAsia="Calibri" w:hAnsi="Palatino Linotype" w:cs="Tahoma"/>
          <w:sz w:val="22"/>
          <w:szCs w:val="22"/>
          <w:lang w:val="es-ES" w:eastAsia="es-ES_tradnl"/>
        </w:rPr>
        <w:t>el análisis realizado por este Instituto, se advierte que</w:t>
      </w:r>
      <w:r w:rsidR="00F02171" w:rsidRPr="00BF1614">
        <w:rPr>
          <w:rFonts w:ascii="Palatino Linotype" w:eastAsia="Calibri" w:hAnsi="Palatino Linotype" w:cs="Tahoma"/>
          <w:b/>
          <w:sz w:val="22"/>
          <w:szCs w:val="22"/>
          <w:lang w:val="es-ES" w:eastAsia="es-ES_tradnl"/>
        </w:rPr>
        <w:t xml:space="preserve"> no se actualiza </w:t>
      </w:r>
      <w:r w:rsidR="004F41A2" w:rsidRPr="00BF1614">
        <w:rPr>
          <w:rFonts w:ascii="Palatino Linotype" w:eastAsia="Calibri" w:hAnsi="Palatino Linotype" w:cs="Tahoma"/>
          <w:b/>
          <w:sz w:val="22"/>
          <w:szCs w:val="22"/>
          <w:lang w:val="es-ES" w:eastAsia="es-ES_tradnl"/>
        </w:rPr>
        <w:t>ninguna</w:t>
      </w:r>
      <w:r w:rsidR="00B73823" w:rsidRPr="00BF1614">
        <w:rPr>
          <w:rFonts w:ascii="Palatino Linotype" w:eastAsia="Calibri" w:hAnsi="Palatino Linotype" w:cs="Tahoma"/>
          <w:b/>
          <w:sz w:val="22"/>
          <w:szCs w:val="22"/>
          <w:lang w:val="es-ES" w:eastAsia="es-ES_tradnl"/>
        </w:rPr>
        <w:t xml:space="preserve"> </w:t>
      </w:r>
      <w:r w:rsidR="004F41A2" w:rsidRPr="00BF1614">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BF1614">
        <w:rPr>
          <w:rFonts w:ascii="Palatino Linotype" w:eastAsia="Calibri" w:hAnsi="Palatino Linotype" w:cs="Tahoma"/>
          <w:b/>
          <w:sz w:val="22"/>
          <w:szCs w:val="22"/>
          <w:lang w:val="es-ES" w:eastAsia="es-ES_tradnl"/>
        </w:rPr>
        <w:t xml:space="preserve">; </w:t>
      </w:r>
      <w:r w:rsidR="007F21C5" w:rsidRPr="00BF1614">
        <w:rPr>
          <w:rFonts w:ascii="Palatino Linotype" w:hAnsi="Palatino Linotype" w:cs="Tahoma"/>
          <w:sz w:val="22"/>
          <w:szCs w:val="22"/>
          <w:lang w:val="es-ES"/>
        </w:rPr>
        <w:t>l</w:t>
      </w:r>
      <w:r w:rsidR="00F02171" w:rsidRPr="00BF1614">
        <w:rPr>
          <w:rFonts w:ascii="Palatino Linotype" w:hAnsi="Palatino Linotype" w:cs="Tahoma"/>
          <w:sz w:val="22"/>
          <w:szCs w:val="22"/>
          <w:lang w:val="es-ES"/>
        </w:rPr>
        <w:t xml:space="preserve">o anterior, en virtud de que no </w:t>
      </w:r>
      <w:r w:rsidR="004F41A2" w:rsidRPr="00BF1614">
        <w:rPr>
          <w:rFonts w:ascii="Palatino Linotype" w:hAnsi="Palatino Linotype" w:cs="Tahoma"/>
          <w:sz w:val="22"/>
          <w:szCs w:val="22"/>
          <w:lang w:val="es-ES"/>
        </w:rPr>
        <w:t>existe</w:t>
      </w:r>
      <w:r w:rsidR="00514036"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 xml:space="preserve">constancia en el expediente en que se actúa, de que </w:t>
      </w:r>
      <w:r w:rsidR="006F01E7" w:rsidRPr="00BF1614">
        <w:rPr>
          <w:rFonts w:ascii="Palatino Linotype" w:hAnsi="Palatino Linotype" w:cs="Tahoma"/>
          <w:sz w:val="22"/>
          <w:szCs w:val="22"/>
          <w:lang w:val="es-ES"/>
        </w:rPr>
        <w:t xml:space="preserve">la </w:t>
      </w:r>
      <w:r w:rsidR="00F02171" w:rsidRPr="00BF1614">
        <w:rPr>
          <w:rFonts w:ascii="Palatino Linotype" w:hAnsi="Palatino Linotype" w:cs="Tahoma"/>
          <w:sz w:val="22"/>
          <w:szCs w:val="22"/>
          <w:lang w:val="es-ES"/>
        </w:rPr>
        <w:t xml:space="preserve">recurrente se </w:t>
      </w:r>
      <w:r w:rsidR="00F00407" w:rsidRPr="00BF1614">
        <w:rPr>
          <w:rFonts w:ascii="Palatino Linotype" w:hAnsi="Palatino Linotype" w:cs="Tahoma"/>
          <w:sz w:val="22"/>
          <w:szCs w:val="22"/>
          <w:lang w:val="es-ES"/>
        </w:rPr>
        <w:t>hubiera</w:t>
      </w:r>
      <w:r w:rsidR="00514036"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 xml:space="preserve">desistido del recurso, </w:t>
      </w:r>
      <w:r w:rsidR="00F00407" w:rsidRPr="00BF1614">
        <w:rPr>
          <w:rFonts w:ascii="Palatino Linotype" w:hAnsi="Palatino Linotype" w:cs="Tahoma"/>
          <w:sz w:val="22"/>
          <w:szCs w:val="22"/>
          <w:lang w:val="es-ES"/>
        </w:rPr>
        <w:t>hubiera</w:t>
      </w:r>
      <w:r w:rsidR="00514036"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 xml:space="preserve">fallecido, </w:t>
      </w:r>
      <w:r w:rsidR="00F00407" w:rsidRPr="00BF1614">
        <w:rPr>
          <w:rFonts w:ascii="Palatino Linotype" w:hAnsi="Palatino Linotype" w:cs="Tahoma"/>
          <w:sz w:val="22"/>
          <w:szCs w:val="22"/>
          <w:lang w:val="es-ES"/>
        </w:rPr>
        <w:t xml:space="preserve">que </w:t>
      </w:r>
      <w:r w:rsidR="00F02171" w:rsidRPr="00BF1614">
        <w:rPr>
          <w:rFonts w:ascii="Palatino Linotype" w:hAnsi="Palatino Linotype" w:cs="Tahoma"/>
          <w:sz w:val="22"/>
          <w:szCs w:val="22"/>
          <w:lang w:val="es-ES"/>
        </w:rPr>
        <w:t>sobreviniera alguna c</w:t>
      </w:r>
      <w:r w:rsidR="00C459A9" w:rsidRPr="00BF1614">
        <w:rPr>
          <w:rFonts w:ascii="Palatino Linotype" w:hAnsi="Palatino Linotype" w:cs="Tahoma"/>
          <w:sz w:val="22"/>
          <w:szCs w:val="22"/>
          <w:lang w:val="es-ES"/>
        </w:rPr>
        <w:t>ausal</w:t>
      </w:r>
      <w:r w:rsidR="002F6F55">
        <w:rPr>
          <w:rFonts w:ascii="Palatino Linotype" w:hAnsi="Palatino Linotype" w:cs="Tahoma"/>
          <w:sz w:val="22"/>
          <w:szCs w:val="22"/>
          <w:lang w:val="es-ES"/>
        </w:rPr>
        <w:t xml:space="preserve"> </w:t>
      </w:r>
      <w:r w:rsidR="00C459A9" w:rsidRPr="00BF1614">
        <w:rPr>
          <w:rFonts w:ascii="Palatino Linotype" w:hAnsi="Palatino Linotype" w:cs="Tahoma"/>
          <w:sz w:val="22"/>
          <w:szCs w:val="22"/>
          <w:lang w:val="es-ES"/>
        </w:rPr>
        <w:t xml:space="preserve">de improcedencia, que el </w:t>
      </w:r>
      <w:r w:rsidR="00956793" w:rsidRPr="00BF1614">
        <w:rPr>
          <w:rFonts w:ascii="Palatino Linotype" w:hAnsi="Palatino Linotype" w:cs="Tahoma"/>
          <w:sz w:val="22"/>
          <w:szCs w:val="22"/>
          <w:lang w:val="es-ES"/>
        </w:rPr>
        <w:t>Sujeto Obligado</w:t>
      </w:r>
      <w:r w:rsidR="00F02171" w:rsidRPr="00BF1614">
        <w:rPr>
          <w:rFonts w:ascii="Palatino Linotype" w:hAnsi="Palatino Linotype" w:cs="Tahoma"/>
          <w:sz w:val="22"/>
          <w:szCs w:val="22"/>
          <w:lang w:val="es-ES"/>
        </w:rPr>
        <w:t xml:space="preserve"> hubiese modificado o revocado el acto impugnado</w:t>
      </w:r>
      <w:r w:rsidR="00F00407" w:rsidRPr="00BF1614">
        <w:rPr>
          <w:rFonts w:ascii="Palatino Linotype" w:hAnsi="Palatino Linotype" w:cs="Tahoma"/>
          <w:sz w:val="22"/>
          <w:szCs w:val="22"/>
          <w:lang w:val="es-ES"/>
        </w:rPr>
        <w:t>,</w:t>
      </w:r>
      <w:r w:rsidR="00F02171" w:rsidRPr="00BF1614">
        <w:rPr>
          <w:rFonts w:ascii="Palatino Linotype" w:hAnsi="Palatino Linotype" w:cs="Tahoma"/>
          <w:sz w:val="22"/>
          <w:szCs w:val="22"/>
          <w:lang w:val="es-ES"/>
        </w:rPr>
        <w:t xml:space="preserve"> o bien </w:t>
      </w:r>
      <w:r w:rsidR="00F00407" w:rsidRPr="00BF1614">
        <w:rPr>
          <w:rFonts w:ascii="Palatino Linotype" w:hAnsi="Palatino Linotype" w:cs="Tahoma"/>
          <w:sz w:val="22"/>
          <w:szCs w:val="22"/>
          <w:lang w:val="es-ES"/>
        </w:rPr>
        <w:t>que el recurso de revisión hubiera</w:t>
      </w:r>
      <w:r w:rsidR="00B73823"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quedado sin materia.</w:t>
      </w:r>
    </w:p>
    <w:p w14:paraId="082E888A" w14:textId="77777777" w:rsidR="00F02171" w:rsidRPr="00985849" w:rsidRDefault="00F02171" w:rsidP="00985849">
      <w:pPr>
        <w:spacing w:line="360" w:lineRule="auto"/>
        <w:jc w:val="both"/>
        <w:rPr>
          <w:rFonts w:ascii="Palatino Linotype" w:hAnsi="Palatino Linotype" w:cs="Tahoma"/>
          <w:sz w:val="22"/>
          <w:szCs w:val="22"/>
          <w:lang w:val="es-ES"/>
        </w:rPr>
      </w:pPr>
    </w:p>
    <w:p w14:paraId="7C38D418"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2B2DA53D" w14:textId="77777777" w:rsidR="004F2D88" w:rsidRPr="00985849" w:rsidRDefault="004F2D88" w:rsidP="00985849">
      <w:pPr>
        <w:spacing w:line="360" w:lineRule="auto"/>
        <w:jc w:val="both"/>
        <w:rPr>
          <w:rFonts w:ascii="Palatino Linotype" w:hAnsi="Palatino Linotype" w:cs="Tahoma"/>
          <w:b/>
          <w:sz w:val="22"/>
          <w:szCs w:val="22"/>
          <w:lang w:val="es-ES"/>
        </w:rPr>
      </w:pPr>
    </w:p>
    <w:p w14:paraId="1128ED3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6A20A7C6"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01D14681"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548A61BC"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5BD43CD8" w14:textId="6369AEF5" w:rsidR="00753ABF" w:rsidRDefault="007264F0" w:rsidP="0098584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El </w:t>
      </w:r>
      <w:r w:rsidR="00824AAF">
        <w:rPr>
          <w:rFonts w:ascii="Palatino Linotype" w:eastAsia="Calibri" w:hAnsi="Palatino Linotype" w:cs="Tahoma"/>
          <w:iCs/>
          <w:sz w:val="22"/>
          <w:szCs w:val="22"/>
          <w:lang w:val="es-ES" w:eastAsia="es-ES_tradnl"/>
        </w:rPr>
        <w:t>Particular</w:t>
      </w:r>
      <w:r w:rsidR="00DF5C73">
        <w:rPr>
          <w:rFonts w:ascii="Palatino Linotype" w:eastAsia="Calibri" w:hAnsi="Palatino Linotype" w:cs="Tahoma"/>
          <w:iCs/>
          <w:sz w:val="22"/>
          <w:szCs w:val="22"/>
          <w:lang w:val="es-ES" w:eastAsia="es-ES_tradnl"/>
        </w:rPr>
        <w:t xml:space="preserve"> a través </w:t>
      </w:r>
      <w:r w:rsidR="00121267">
        <w:rPr>
          <w:rFonts w:ascii="Palatino Linotype" w:eastAsia="Calibri" w:hAnsi="Palatino Linotype" w:cs="Tahoma"/>
          <w:iCs/>
          <w:sz w:val="22"/>
          <w:szCs w:val="22"/>
          <w:lang w:val="es-ES" w:eastAsia="es-ES_tradnl"/>
        </w:rPr>
        <w:t>de la solicitud de acceso</w:t>
      </w:r>
      <w:r w:rsidR="00824AAF">
        <w:rPr>
          <w:rFonts w:ascii="Palatino Linotype" w:eastAsia="Calibri" w:hAnsi="Palatino Linotype" w:cs="Tahoma"/>
          <w:iCs/>
          <w:sz w:val="22"/>
          <w:szCs w:val="22"/>
          <w:lang w:val="es-ES" w:eastAsia="es-ES_tradnl"/>
        </w:rPr>
        <w:t xml:space="preserve"> a la información pública</w:t>
      </w:r>
      <w:r w:rsidR="00121267">
        <w:rPr>
          <w:rFonts w:ascii="Palatino Linotype" w:eastAsia="Calibri" w:hAnsi="Palatino Linotype" w:cs="Tahoma"/>
          <w:iCs/>
          <w:sz w:val="22"/>
          <w:szCs w:val="22"/>
          <w:lang w:val="es-ES" w:eastAsia="es-ES_tradnl"/>
        </w:rPr>
        <w:t xml:space="preserve">, requirió el nombre de las agrupaciones artísticas contratadas para ambientar la “Ferio Anual Xicco Valle de Chalco Solidaridad 2018”, el pasado veintisiete de noviembre de dos mil dieciocho. </w:t>
      </w:r>
    </w:p>
    <w:p w14:paraId="6767A3FC" w14:textId="77777777" w:rsidR="007F7E75" w:rsidRPr="00CB1349" w:rsidRDefault="007F7E75" w:rsidP="00CB1349">
      <w:pPr>
        <w:tabs>
          <w:tab w:val="left" w:pos="4962"/>
        </w:tabs>
        <w:spacing w:line="360" w:lineRule="auto"/>
        <w:jc w:val="both"/>
        <w:rPr>
          <w:rFonts w:ascii="Palatino Linotype" w:eastAsia="Calibri" w:hAnsi="Palatino Linotype" w:cs="Tahoma"/>
          <w:iCs/>
          <w:szCs w:val="22"/>
          <w:lang w:val="es-ES" w:eastAsia="es-ES_tradnl"/>
        </w:rPr>
      </w:pPr>
    </w:p>
    <w:p w14:paraId="68F83F53" w14:textId="1E273363" w:rsidR="00CB1349" w:rsidRPr="00985849" w:rsidRDefault="00CB1349" w:rsidP="00CB13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w:t>
      </w:r>
      <w:r w:rsidR="00B51EE1">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solicitud de acceso a la información pública; razón por la</w:t>
      </w:r>
      <w:r w:rsidR="007264F0">
        <w:rPr>
          <w:rFonts w:ascii="Palatino Linotype" w:eastAsia="Calibri" w:hAnsi="Palatino Linotype" w:cs="Tahoma"/>
          <w:iCs/>
          <w:sz w:val="22"/>
          <w:szCs w:val="22"/>
          <w:lang w:val="es-ES" w:eastAsia="es-ES_tradnl"/>
        </w:rPr>
        <w:t xml:space="preserve"> cual, el </w:t>
      </w:r>
      <w:r w:rsidR="00FD4F4B">
        <w:rPr>
          <w:rFonts w:ascii="Palatino Linotype" w:eastAsia="Calibri" w:hAnsi="Palatino Linotype" w:cs="Tahoma"/>
          <w:iCs/>
          <w:sz w:val="22"/>
          <w:szCs w:val="22"/>
          <w:lang w:val="es-ES" w:eastAsia="es-ES_tradnl"/>
        </w:rPr>
        <w:t>P</w:t>
      </w:r>
      <w:r w:rsidR="007264F0">
        <w:rPr>
          <w:rFonts w:ascii="Palatino Linotype" w:eastAsia="Calibri" w:hAnsi="Palatino Linotype" w:cs="Tahoma"/>
          <w:iCs/>
          <w:sz w:val="22"/>
          <w:szCs w:val="22"/>
          <w:lang w:val="es-ES" w:eastAsia="es-ES_tradnl"/>
        </w:rPr>
        <w:t>art</w:t>
      </w:r>
      <w:r w:rsidR="00B51EE1">
        <w:rPr>
          <w:rFonts w:ascii="Palatino Linotype" w:eastAsia="Calibri" w:hAnsi="Palatino Linotype" w:cs="Tahoma"/>
          <w:iCs/>
          <w:sz w:val="22"/>
          <w:szCs w:val="22"/>
          <w:lang w:val="es-ES" w:eastAsia="es-ES_tradnl"/>
        </w:rPr>
        <w:t>icular presentó el</w:t>
      </w:r>
      <w:r w:rsidRPr="00985849">
        <w:rPr>
          <w:rFonts w:ascii="Palatino Linotype" w:eastAsia="Calibri" w:hAnsi="Palatino Linotype" w:cs="Tahoma"/>
          <w:iCs/>
          <w:sz w:val="22"/>
          <w:szCs w:val="22"/>
          <w:lang w:val="es-ES" w:eastAsia="es-ES_tradnl"/>
        </w:rPr>
        <w:t xml:space="preserve"> </w:t>
      </w:r>
      <w:r w:rsidR="00EC1D32">
        <w:rPr>
          <w:rFonts w:ascii="Palatino Linotype" w:eastAsia="Calibri" w:hAnsi="Palatino Linotype" w:cs="Tahoma"/>
          <w:iCs/>
          <w:sz w:val="22"/>
          <w:szCs w:val="22"/>
          <w:lang w:val="es-ES" w:eastAsia="es-ES_tradnl"/>
        </w:rPr>
        <w:t>R</w:t>
      </w:r>
      <w:r w:rsidR="00EC1D32" w:rsidRPr="00985849">
        <w:rPr>
          <w:rFonts w:ascii="Palatino Linotype" w:eastAsia="Calibri" w:hAnsi="Palatino Linotype" w:cs="Tahoma"/>
          <w:iCs/>
          <w:sz w:val="22"/>
          <w:szCs w:val="22"/>
          <w:lang w:val="es-ES" w:eastAsia="es-ES_tradnl"/>
        </w:rPr>
        <w:t>ecurso</w:t>
      </w:r>
      <w:r w:rsidR="00EC1D32">
        <w:rPr>
          <w:rFonts w:ascii="Palatino Linotype" w:eastAsia="Calibri" w:hAnsi="Palatino Linotype" w:cs="Tahoma"/>
          <w:iCs/>
          <w:sz w:val="22"/>
          <w:szCs w:val="22"/>
          <w:lang w:val="es-ES" w:eastAsia="es-ES_tradnl"/>
        </w:rPr>
        <w:t>s</w:t>
      </w:r>
      <w:r w:rsidR="00EC1D32" w:rsidRPr="00985849">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de </w:t>
      </w:r>
      <w:r w:rsidR="00EC1D32">
        <w:rPr>
          <w:rFonts w:ascii="Palatino Linotype" w:eastAsia="Calibri" w:hAnsi="Palatino Linotype" w:cs="Tahoma"/>
          <w:iCs/>
          <w:sz w:val="22"/>
          <w:szCs w:val="22"/>
          <w:lang w:val="es-ES" w:eastAsia="es-ES_tradnl"/>
        </w:rPr>
        <w:t>R</w:t>
      </w:r>
      <w:r w:rsidR="00EC1D32" w:rsidRPr="00985849">
        <w:rPr>
          <w:rFonts w:ascii="Palatino Linotype" w:eastAsia="Calibri" w:hAnsi="Palatino Linotype" w:cs="Tahoma"/>
          <w:iCs/>
          <w:sz w:val="22"/>
          <w:szCs w:val="22"/>
          <w:lang w:val="es-ES" w:eastAsia="es-ES_tradnl"/>
        </w:rPr>
        <w:t>evisión</w:t>
      </w:r>
      <w:r w:rsidR="00EC1D32">
        <w:rPr>
          <w:rFonts w:ascii="Palatino Linotype" w:eastAsia="Calibri" w:hAnsi="Palatino Linotype" w:cs="Tahoma"/>
          <w:iCs/>
          <w:sz w:val="22"/>
          <w:szCs w:val="22"/>
          <w:lang w:val="es-ES" w:eastAsia="es-ES_tradnl"/>
        </w:rPr>
        <w:t xml:space="preserve"> que nos ocupan</w:t>
      </w:r>
      <w:r w:rsidR="00EC1D32" w:rsidRPr="00985849">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ante este Instituto, </w:t>
      </w:r>
      <w:r w:rsidR="00B51EE1">
        <w:rPr>
          <w:rFonts w:ascii="Palatino Linotype" w:eastAsia="Calibri" w:hAnsi="Palatino Linotype" w:cs="Tahoma"/>
          <w:iCs/>
          <w:sz w:val="22"/>
          <w:szCs w:val="22"/>
          <w:lang w:val="es-ES" w:eastAsia="es-ES_tradnl"/>
        </w:rPr>
        <w:t>mediante el cual</w:t>
      </w:r>
      <w:r w:rsidR="007264F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manifestó como agravio la falta de respuesta del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a la solicitud de acceso a la información dentro de los plazos previstos por la Ley de Transparencia y Acceso a la Información Pública del Estado de México y Municipios.</w:t>
      </w:r>
    </w:p>
    <w:p w14:paraId="16A22FD7" w14:textId="77777777" w:rsidR="00CB1349" w:rsidRPr="00985849" w:rsidRDefault="00CB1349" w:rsidP="00CB1349">
      <w:pPr>
        <w:tabs>
          <w:tab w:val="left" w:pos="4962"/>
        </w:tabs>
        <w:spacing w:line="360" w:lineRule="auto"/>
        <w:jc w:val="both"/>
        <w:rPr>
          <w:rFonts w:ascii="Palatino Linotype" w:eastAsia="Calibri" w:hAnsi="Palatino Linotype" w:cs="Tahoma"/>
          <w:b/>
          <w:iCs/>
          <w:sz w:val="22"/>
          <w:szCs w:val="22"/>
          <w:lang w:val="es-ES" w:eastAsia="es-ES_tradnl"/>
        </w:rPr>
      </w:pPr>
    </w:p>
    <w:p w14:paraId="67121907" w14:textId="77777777" w:rsidR="00CB1349" w:rsidRPr="00985849" w:rsidRDefault="00CB1349" w:rsidP="00CB13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5560D6B5"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F19C4C7" w14:textId="77777777" w:rsidR="00B37CF8" w:rsidRPr="00985849" w:rsidRDefault="00B37CF8" w:rsidP="00985849">
      <w:pPr>
        <w:spacing w:line="360" w:lineRule="auto"/>
        <w:ind w:right="-93"/>
        <w:jc w:val="both"/>
        <w:rPr>
          <w:rFonts w:ascii="Palatino Linotype" w:hAnsi="Palatino Linotype" w:cs="Tahoma"/>
          <w:b/>
          <w:sz w:val="22"/>
          <w:szCs w:val="22"/>
        </w:rPr>
      </w:pPr>
    </w:p>
    <w:p w14:paraId="4A3B02FF" w14:textId="031254D8" w:rsidR="00632E78"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w:t>
      </w:r>
      <w:r w:rsidR="005C2621">
        <w:rPr>
          <w:rFonts w:ascii="Palatino Linotype" w:hAnsi="Palatino Linotype" w:cs="Tahoma"/>
          <w:sz w:val="22"/>
          <w:szCs w:val="22"/>
        </w:rPr>
        <w:t>por razones de interés público.</w:t>
      </w:r>
    </w:p>
    <w:p w14:paraId="69E5A474" w14:textId="77777777" w:rsidR="00632E78" w:rsidRDefault="00632E78" w:rsidP="00985849">
      <w:pPr>
        <w:spacing w:line="360" w:lineRule="auto"/>
        <w:jc w:val="both"/>
        <w:rPr>
          <w:rFonts w:ascii="Palatino Linotype" w:hAnsi="Palatino Linotype" w:cs="Tahoma"/>
          <w:sz w:val="22"/>
          <w:szCs w:val="22"/>
        </w:rPr>
      </w:pPr>
    </w:p>
    <w:p w14:paraId="1FE17500" w14:textId="54EED81D"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9352CA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7FF4003" w14:textId="77777777" w:rsidR="00B37CF8" w:rsidRPr="00985849" w:rsidRDefault="00B37CF8" w:rsidP="00985849">
      <w:pPr>
        <w:spacing w:line="360" w:lineRule="auto"/>
        <w:jc w:val="both"/>
        <w:rPr>
          <w:rFonts w:ascii="Palatino Linotype" w:hAnsi="Palatino Linotype" w:cs="Tahoma"/>
          <w:sz w:val="22"/>
          <w:szCs w:val="22"/>
        </w:rPr>
      </w:pPr>
    </w:p>
    <w:p w14:paraId="06478D2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985849" w:rsidRDefault="00B37CF8" w:rsidP="00985849">
      <w:pPr>
        <w:spacing w:line="360" w:lineRule="auto"/>
        <w:jc w:val="both"/>
        <w:rPr>
          <w:rFonts w:ascii="Palatino Linotype" w:hAnsi="Palatino Linotype" w:cs="Tahoma"/>
          <w:sz w:val="22"/>
          <w:szCs w:val="22"/>
        </w:rPr>
      </w:pPr>
    </w:p>
    <w:p w14:paraId="2D73276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BBDCDC" w14:textId="77777777" w:rsidR="00B37CF8" w:rsidRPr="00985849" w:rsidRDefault="00B37CF8" w:rsidP="00985849">
      <w:pPr>
        <w:spacing w:line="360" w:lineRule="auto"/>
        <w:jc w:val="both"/>
        <w:rPr>
          <w:rFonts w:ascii="Palatino Linotype" w:hAnsi="Palatino Linotype" w:cs="Tahoma"/>
          <w:sz w:val="22"/>
          <w:szCs w:val="22"/>
        </w:rPr>
      </w:pPr>
    </w:p>
    <w:p w14:paraId="0314BC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782ED67E" w14:textId="77777777" w:rsidR="004D0A3D" w:rsidRDefault="004D0A3D" w:rsidP="00985849">
      <w:pPr>
        <w:spacing w:line="360" w:lineRule="auto"/>
        <w:jc w:val="both"/>
        <w:rPr>
          <w:rFonts w:ascii="Palatino Linotype" w:hAnsi="Palatino Linotype" w:cs="Tahoma"/>
          <w:sz w:val="22"/>
          <w:szCs w:val="22"/>
        </w:rPr>
      </w:pPr>
    </w:p>
    <w:p w14:paraId="7AA66862" w14:textId="65CD6A24"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985849" w:rsidRDefault="00B37CF8" w:rsidP="00985849">
      <w:pPr>
        <w:spacing w:line="360" w:lineRule="auto"/>
        <w:jc w:val="both"/>
        <w:rPr>
          <w:rFonts w:ascii="Palatino Linotype" w:hAnsi="Palatino Linotype" w:cs="Tahoma"/>
          <w:sz w:val="22"/>
          <w:szCs w:val="22"/>
        </w:rPr>
      </w:pPr>
    </w:p>
    <w:p w14:paraId="501CA626" w14:textId="0A1CED15"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lastRenderedPageBreak/>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2DE4D9AE" w14:textId="77777777" w:rsidR="00671795" w:rsidRPr="00985849" w:rsidRDefault="00671795"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3547D807" w14:textId="77777777" w:rsidR="00237D0D" w:rsidRPr="00985849" w:rsidRDefault="00B37CF8" w:rsidP="00985849">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w:t>
      </w:r>
      <w:r w:rsidR="009617D3" w:rsidRPr="00985849">
        <w:rPr>
          <w:rFonts w:ascii="Palatino Linotype" w:hAnsi="Palatino Linotype" w:cs="Tahoma"/>
          <w:b/>
          <w:sz w:val="22"/>
          <w:szCs w:val="22"/>
          <w:lang w:val="es-ES"/>
        </w:rPr>
        <w:t>. Estudio de Fondo.</w:t>
      </w:r>
    </w:p>
    <w:p w14:paraId="20374EA6" w14:textId="77777777" w:rsidR="00264223" w:rsidRPr="00985849" w:rsidRDefault="00264223" w:rsidP="00985849">
      <w:pPr>
        <w:spacing w:line="360" w:lineRule="auto"/>
        <w:ind w:right="-93"/>
        <w:jc w:val="both"/>
        <w:rPr>
          <w:rFonts w:ascii="Palatino Linotype" w:hAnsi="Palatino Linotype" w:cs="Tahoma"/>
          <w:b/>
          <w:sz w:val="22"/>
          <w:szCs w:val="22"/>
          <w:lang w:val="es-ES"/>
        </w:rPr>
      </w:pPr>
    </w:p>
    <w:p w14:paraId="04D10270" w14:textId="2334215F"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176BDA">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l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a la falta de respuesta del Ayuntamiento de </w:t>
      </w:r>
      <w:r w:rsidR="00671795">
        <w:rPr>
          <w:rFonts w:ascii="Palatino Linotype" w:eastAsia="Calibri" w:hAnsi="Palatino Linotype" w:cs="Tahoma"/>
          <w:bCs/>
          <w:sz w:val="22"/>
          <w:szCs w:val="22"/>
          <w:lang w:eastAsia="en-US"/>
        </w:rPr>
        <w:t xml:space="preserve">Valle de Chalco Solidaridad </w:t>
      </w:r>
      <w:r w:rsidR="00B51EE1">
        <w:rPr>
          <w:rFonts w:ascii="Palatino Linotype" w:eastAsia="Calibri" w:hAnsi="Palatino Linotype" w:cs="Tahoma"/>
          <w:bCs/>
          <w:sz w:val="22"/>
          <w:szCs w:val="22"/>
          <w:lang w:eastAsia="en-US"/>
        </w:rPr>
        <w:t xml:space="preserve">al </w:t>
      </w:r>
      <w:r w:rsidR="0032170B" w:rsidRPr="00985849">
        <w:rPr>
          <w:rFonts w:ascii="Palatino Linotype" w:eastAsia="Calibri" w:hAnsi="Palatino Linotype" w:cs="Tahoma"/>
          <w:bCs/>
          <w:sz w:val="22"/>
          <w:szCs w:val="22"/>
          <w:lang w:eastAsia="en-US"/>
        </w:rPr>
        <w:t>requerimiento</w:t>
      </w:r>
      <w:r w:rsidR="00B51EE1">
        <w:rPr>
          <w:rFonts w:ascii="Palatino Linotype" w:eastAsia="Calibri" w:hAnsi="Palatino Linotype" w:cs="Tahoma"/>
          <w:bCs/>
          <w:sz w:val="22"/>
          <w:szCs w:val="22"/>
          <w:lang w:eastAsia="en-US"/>
        </w:rPr>
        <w:t xml:space="preserve"> </w:t>
      </w:r>
      <w:r w:rsidR="0032170B" w:rsidRPr="00985849">
        <w:rPr>
          <w:rFonts w:ascii="Palatino Linotype" w:eastAsia="Calibri" w:hAnsi="Palatino Linotype" w:cs="Tahoma"/>
          <w:bCs/>
          <w:sz w:val="22"/>
          <w:szCs w:val="22"/>
          <w:lang w:eastAsia="en-US"/>
        </w:rPr>
        <w:t>informativo</w:t>
      </w:r>
      <w:r w:rsidR="00B51EE1">
        <w:rPr>
          <w:rFonts w:ascii="Palatino Linotype" w:eastAsia="Calibri" w:hAnsi="Palatino Linotype" w:cs="Tahoma"/>
          <w:bCs/>
          <w:sz w:val="22"/>
          <w:szCs w:val="22"/>
          <w:lang w:eastAsia="en-US"/>
        </w:rPr>
        <w:t xml:space="preserve">. </w:t>
      </w:r>
    </w:p>
    <w:p w14:paraId="615724C7"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672AD8EE" w14:textId="7777777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61AA6A47" w14:textId="77777777" w:rsidR="003D5BEC" w:rsidRPr="00671795" w:rsidRDefault="003D5BEC" w:rsidP="00671795">
      <w:pPr>
        <w:spacing w:line="360" w:lineRule="auto"/>
        <w:ind w:right="-93"/>
        <w:jc w:val="both"/>
        <w:rPr>
          <w:rFonts w:ascii="Palatino Linotype" w:eastAsia="Calibri" w:hAnsi="Palatino Linotype" w:cs="Tahoma"/>
          <w:bCs/>
          <w:szCs w:val="22"/>
          <w:lang w:eastAsia="en-US"/>
        </w:rPr>
      </w:pPr>
    </w:p>
    <w:p w14:paraId="7EA76B60" w14:textId="2B7925C3" w:rsidR="00F91800" w:rsidRPr="00985849" w:rsidRDefault="00E617BD" w:rsidP="005D78C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7CF3F60"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64BF4FAB" w14:textId="77777777" w:rsidR="00F91800" w:rsidRPr="00985849" w:rsidRDefault="00F91800" w:rsidP="005D78C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1A602E76"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E32873" w14:textId="77777777" w:rsidR="00683CB5" w:rsidRDefault="00F91800" w:rsidP="005D78C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1F11108" w14:textId="77777777" w:rsidR="00B51EE1" w:rsidRPr="00B51EE1" w:rsidRDefault="00B51EE1" w:rsidP="00B51EE1">
      <w:pPr>
        <w:spacing w:line="360" w:lineRule="auto"/>
        <w:ind w:right="-93"/>
        <w:jc w:val="both"/>
        <w:rPr>
          <w:rFonts w:ascii="Palatino Linotype" w:eastAsia="Calibri" w:hAnsi="Palatino Linotype" w:cs="Tahoma"/>
          <w:bCs/>
          <w:szCs w:val="22"/>
          <w:lang w:eastAsia="en-US"/>
        </w:rPr>
      </w:pPr>
    </w:p>
    <w:p w14:paraId="55E69089" w14:textId="3BB372F1" w:rsidR="00F91800"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w:t>
      </w:r>
      <w:r w:rsidRPr="00985849">
        <w:rPr>
          <w:rFonts w:ascii="Palatino Linotype" w:eastAsia="Calibri" w:hAnsi="Palatino Linotype" w:cs="Tahoma"/>
          <w:bCs/>
          <w:sz w:val="22"/>
          <w:szCs w:val="22"/>
          <w:lang w:eastAsia="en-US"/>
        </w:rPr>
        <w:lastRenderedPageBreak/>
        <w:t>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5C3395DD" w14:textId="77777777" w:rsidR="00DF5C73" w:rsidRPr="00985849" w:rsidRDefault="00DF5C73" w:rsidP="00985849">
      <w:pPr>
        <w:spacing w:line="360" w:lineRule="auto"/>
        <w:ind w:right="-93"/>
        <w:jc w:val="both"/>
        <w:rPr>
          <w:rFonts w:ascii="Palatino Linotype" w:eastAsia="Calibri" w:hAnsi="Palatino Linotype" w:cs="Tahoma"/>
          <w:bCs/>
          <w:sz w:val="22"/>
          <w:szCs w:val="22"/>
          <w:lang w:eastAsia="en-US"/>
        </w:rPr>
      </w:pPr>
    </w:p>
    <w:p w14:paraId="04E1E0C5" w14:textId="6C5D9F7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8E216A" w14:textId="404584A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942B44">
        <w:rPr>
          <w:rFonts w:ascii="Palatino Linotype" w:eastAsia="Calibri" w:hAnsi="Palatino Linotype" w:cs="Tahoma"/>
          <w:bCs/>
          <w:sz w:val="22"/>
          <w:szCs w:val="22"/>
          <w:lang w:eastAsia="en-US"/>
        </w:rPr>
        <w:t>s</w:t>
      </w:r>
      <w:r w:rsidR="00942B44" w:rsidRPr="00985849">
        <w:rPr>
          <w:rFonts w:ascii="Palatino Linotype" w:eastAsia="Calibri" w:hAnsi="Palatino Linotype" w:cs="Tahoma"/>
          <w:bCs/>
          <w:sz w:val="22"/>
          <w:szCs w:val="22"/>
          <w:lang w:eastAsia="en-US"/>
        </w:rPr>
        <w:t xml:space="preserve">ujetos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5F191274" w14:textId="2AB668AB" w:rsidR="001879E1" w:rsidRPr="00985849" w:rsidRDefault="000212E5" w:rsidP="005D78C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s</w:t>
      </w:r>
      <w:r w:rsidR="00A571CD" w:rsidRPr="00985849">
        <w:rPr>
          <w:rFonts w:ascii="Palatino Linotype" w:eastAsia="Calibri" w:hAnsi="Palatino Linotype" w:cs="Tahoma"/>
          <w:bCs/>
          <w:szCs w:val="22"/>
          <w:lang w:eastAsia="en-US"/>
        </w:rPr>
        <w:t xml:space="preserve">ujetos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5FE5DEC7"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10A0750D" w14:textId="2D48BC29" w:rsidR="000212E5" w:rsidRPr="00985849" w:rsidRDefault="001133D5" w:rsidP="005D78C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393BB8">
        <w:rPr>
          <w:rFonts w:ascii="Palatino Linotype" w:eastAsia="Calibri" w:hAnsi="Palatino Linotype" w:cs="Tahoma"/>
          <w:bCs/>
          <w:szCs w:val="22"/>
          <w:lang w:eastAsia="en-US"/>
        </w:rPr>
        <w:t xml:space="preserve">de </w:t>
      </w:r>
      <w:r w:rsidR="00782EA4" w:rsidRPr="00985849">
        <w:rPr>
          <w:rFonts w:ascii="Palatino Linotype" w:eastAsia="Calibri" w:hAnsi="Palatino Linotype" w:cs="Tahoma"/>
          <w:b/>
          <w:bCs/>
          <w:szCs w:val="22"/>
          <w:lang w:eastAsia="en-US"/>
        </w:rPr>
        <w:t>quince días</w:t>
      </w:r>
      <w:r w:rsidR="00393BB8">
        <w:rPr>
          <w:rFonts w:ascii="Palatino Linotype" w:eastAsia="Calibri" w:hAnsi="Palatino Linotype" w:cs="Tahoma"/>
          <w:b/>
          <w:bCs/>
          <w:szCs w:val="22"/>
          <w:lang w:eastAsia="en-US"/>
        </w:rPr>
        <w:t xml:space="preserve"> hábiles</w:t>
      </w:r>
      <w:r w:rsidR="00782EA4" w:rsidRPr="00985849">
        <w:rPr>
          <w:rFonts w:ascii="Palatino Linotype" w:eastAsia="Calibri" w:hAnsi="Palatino Linotype" w:cs="Tahoma"/>
          <w:b/>
          <w:bCs/>
          <w:szCs w:val="22"/>
          <w:lang w:eastAsia="en-US"/>
        </w:rPr>
        <w:t xml:space="preserve">,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w:t>
      </w:r>
      <w:r w:rsidR="00782EA4" w:rsidRPr="00985849">
        <w:rPr>
          <w:rFonts w:ascii="Palatino Linotype" w:eastAsia="Calibri" w:hAnsi="Palatino Linotype" w:cs="Tahoma"/>
          <w:bCs/>
          <w:szCs w:val="22"/>
          <w:lang w:eastAsia="en-US"/>
        </w:rPr>
        <w:lastRenderedPageBreak/>
        <w:t>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B737C1"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6DE2E49E" w14:textId="32DA2F3B" w:rsidR="00782EA4" w:rsidRPr="00985849" w:rsidRDefault="00782EA4" w:rsidP="005D78C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346964D4"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4A4DF45A" w14:textId="39AB8C5B" w:rsidR="00782EA4" w:rsidRPr="00985849" w:rsidRDefault="00782EA4" w:rsidP="005D78C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956793">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71AD5DD7" w14:textId="77777777" w:rsidR="00671795" w:rsidRPr="00985849" w:rsidRDefault="00671795" w:rsidP="00985849">
      <w:pPr>
        <w:pStyle w:val="Prrafodelista"/>
        <w:spacing w:line="360" w:lineRule="auto"/>
        <w:rPr>
          <w:rFonts w:ascii="Palatino Linotype" w:eastAsia="Calibri" w:hAnsi="Palatino Linotype" w:cs="Tahoma"/>
          <w:b/>
          <w:bCs/>
          <w:szCs w:val="22"/>
          <w:lang w:eastAsia="en-US"/>
        </w:rPr>
      </w:pPr>
    </w:p>
    <w:p w14:paraId="4F392FA3" w14:textId="169202DC" w:rsidR="00782EA4" w:rsidRPr="00985849" w:rsidRDefault="00782EA4" w:rsidP="005D78C3">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C48AC">
        <w:rPr>
          <w:rFonts w:ascii="Palatino Linotype" w:eastAsia="Calibri" w:hAnsi="Palatino Linotype" w:cs="Tahoma"/>
          <w:bCs/>
          <w:szCs w:val="22"/>
          <w:lang w:eastAsia="en-US"/>
        </w:rPr>
        <w:t>s</w:t>
      </w:r>
      <w:r w:rsidR="00AC48AC" w:rsidRPr="00985849">
        <w:rPr>
          <w:rFonts w:ascii="Palatino Linotype" w:eastAsia="Calibri" w:hAnsi="Palatino Linotype" w:cs="Tahoma"/>
          <w:bCs/>
          <w:szCs w:val="22"/>
          <w:lang w:eastAsia="en-US"/>
        </w:rPr>
        <w:t xml:space="preserve">ujetos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5FE555EE"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292FFCEA" w14:textId="7E5C6807" w:rsidR="00671795" w:rsidRPr="00985849" w:rsidRDefault="00671795" w:rsidP="00671795">
      <w:pPr>
        <w:spacing w:line="360" w:lineRule="auto"/>
        <w:ind w:right="-93"/>
        <w:jc w:val="both"/>
        <w:rPr>
          <w:rFonts w:ascii="Palatino Linotype" w:hAnsi="Palatino Linotype"/>
          <w:noProof/>
          <w:sz w:val="22"/>
          <w:szCs w:val="22"/>
          <w:lang w:eastAsia="es-MX"/>
        </w:rPr>
      </w:pPr>
      <w:r w:rsidRPr="00985849">
        <w:rPr>
          <w:rFonts w:ascii="Palatino Linotype" w:eastAsia="Calibri" w:hAnsi="Palatino Linotype" w:cs="Tahoma"/>
          <w:bCs/>
          <w:sz w:val="22"/>
          <w:szCs w:val="22"/>
          <w:lang w:eastAsia="en-US"/>
        </w:rPr>
        <w:t>Una vez establecido lo anterior, es preciso indicar que el agravio del peticionario cons</w:t>
      </w:r>
      <w:r w:rsidR="00DF5C73">
        <w:rPr>
          <w:rFonts w:ascii="Palatino Linotype" w:eastAsia="Calibri" w:hAnsi="Palatino Linotype" w:cs="Tahoma"/>
          <w:bCs/>
          <w:sz w:val="22"/>
          <w:szCs w:val="22"/>
          <w:lang w:eastAsia="en-US"/>
        </w:rPr>
        <w:t xml:space="preserve">istió en que a la fecha de la </w:t>
      </w:r>
      <w:r w:rsidRPr="00985849">
        <w:rPr>
          <w:rFonts w:ascii="Palatino Linotype" w:eastAsia="Calibri" w:hAnsi="Palatino Linotype" w:cs="Tahoma"/>
          <w:bCs/>
          <w:sz w:val="22"/>
          <w:szCs w:val="22"/>
          <w:lang w:eastAsia="en-US"/>
        </w:rPr>
        <w:t>interposición de</w:t>
      </w:r>
      <w:r w:rsidR="00DF5C73">
        <w:rPr>
          <w:rFonts w:ascii="Palatino Linotype" w:eastAsia="Calibri" w:hAnsi="Palatino Linotype" w:cs="Tahoma"/>
          <w:bCs/>
          <w:sz w:val="22"/>
          <w:szCs w:val="22"/>
          <w:lang w:eastAsia="en-US"/>
        </w:rPr>
        <w:t xml:space="preserve"> los</w:t>
      </w:r>
      <w:r w:rsidRPr="00985849">
        <w:rPr>
          <w:rFonts w:ascii="Palatino Linotype" w:eastAsia="Calibri" w:hAnsi="Palatino Linotype" w:cs="Tahoma"/>
          <w:bCs/>
          <w:sz w:val="22"/>
          <w:szCs w:val="22"/>
          <w:lang w:eastAsia="en-US"/>
        </w:rPr>
        <w:t xml:space="preserve"> Recurso</w:t>
      </w:r>
      <w:r w:rsidR="00DF5C73">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de Revisión, el Ayuntamiento de</w:t>
      </w:r>
      <w:r w:rsidR="006F34EA">
        <w:rPr>
          <w:rFonts w:ascii="Palatino Linotype" w:eastAsia="Calibri" w:hAnsi="Palatino Linotype" w:cs="Tahoma"/>
          <w:bCs/>
          <w:sz w:val="22"/>
          <w:szCs w:val="22"/>
          <w:lang w:eastAsia="en-US"/>
        </w:rPr>
        <w:t xml:space="preserve"> Valle de Chalco Solidaridad</w:t>
      </w:r>
      <w:r w:rsidRPr="00985849">
        <w:rPr>
          <w:rFonts w:ascii="Palatino Linotype" w:eastAsia="Calibri" w:hAnsi="Palatino Linotype" w:cs="Tahoma"/>
          <w:bCs/>
          <w:sz w:val="22"/>
          <w:szCs w:val="22"/>
          <w:lang w:eastAsia="en-US"/>
        </w:rPr>
        <w:t xml:space="preserve"> no había registrado respuesta o prórroga a su requerimiento de acceso a la información</w:t>
      </w:r>
      <w:r w:rsidRPr="00985849">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únicamente</w:t>
      </w:r>
      <w:r>
        <w:rPr>
          <w:rFonts w:ascii="Palatino Linotype" w:eastAsia="Calibri" w:hAnsi="Palatino Linotype" w:cs="Tahoma"/>
          <w:bCs/>
          <w:sz w:val="22"/>
          <w:szCs w:val="22"/>
          <w:lang w:eastAsia="en-US"/>
        </w:rPr>
        <w:t xml:space="preserve"> consta el turno </w:t>
      </w:r>
      <w:r w:rsidR="00B51EE1">
        <w:rPr>
          <w:rFonts w:ascii="Palatino Linotype" w:eastAsia="Calibri" w:hAnsi="Palatino Linotype" w:cs="Tahoma"/>
          <w:bCs/>
          <w:sz w:val="22"/>
          <w:szCs w:val="22"/>
          <w:lang w:eastAsia="en-US"/>
        </w:rPr>
        <w:t xml:space="preserve">de la solicitud al </w:t>
      </w:r>
      <w:r w:rsidR="00A85C1C">
        <w:rPr>
          <w:rFonts w:ascii="Palatino Linotype" w:eastAsia="Calibri" w:hAnsi="Palatino Linotype" w:cs="Tahoma"/>
          <w:bCs/>
          <w:sz w:val="22"/>
          <w:szCs w:val="22"/>
          <w:lang w:eastAsia="en-US"/>
        </w:rPr>
        <w:t>S</w:t>
      </w:r>
      <w:r w:rsidR="00B51EE1">
        <w:rPr>
          <w:rFonts w:ascii="Palatino Linotype" w:eastAsia="Calibri" w:hAnsi="Palatino Linotype" w:cs="Tahoma"/>
          <w:bCs/>
          <w:sz w:val="22"/>
          <w:szCs w:val="22"/>
          <w:lang w:eastAsia="en-US"/>
        </w:rPr>
        <w:t xml:space="preserve">ervidor </w:t>
      </w:r>
      <w:r w:rsidR="00A85C1C">
        <w:rPr>
          <w:rFonts w:ascii="Palatino Linotype" w:eastAsia="Calibri" w:hAnsi="Palatino Linotype" w:cs="Tahoma"/>
          <w:bCs/>
          <w:sz w:val="22"/>
          <w:szCs w:val="22"/>
          <w:lang w:eastAsia="en-US"/>
        </w:rPr>
        <w:t>Público Habilitado</w:t>
      </w:r>
      <w:r w:rsidRPr="00985849">
        <w:rPr>
          <w:rFonts w:ascii="Palatino Linotype" w:eastAsia="Calibri" w:hAnsi="Palatino Linotype" w:cs="Tahoma"/>
          <w:bCs/>
          <w:sz w:val="22"/>
          <w:szCs w:val="22"/>
          <w:lang w:eastAsia="en-US"/>
        </w:rPr>
        <w:t xml:space="preserve">, como </w:t>
      </w:r>
      <w:r w:rsidRPr="00985849">
        <w:rPr>
          <w:rFonts w:ascii="Palatino Linotype" w:eastAsia="Calibri" w:hAnsi="Palatino Linotype" w:cs="Tahoma"/>
          <w:bCs/>
          <w:sz w:val="22"/>
          <w:szCs w:val="22"/>
          <w:lang w:eastAsia="en-US"/>
        </w:rPr>
        <w:lastRenderedPageBreak/>
        <w:t xml:space="preserve">se verificó en el  </w:t>
      </w:r>
      <w:r w:rsidRPr="00985849">
        <w:rPr>
          <w:rFonts w:ascii="Palatino Linotype" w:hAnsi="Palatino Linotype" w:cs="Tahoma"/>
          <w:sz w:val="22"/>
          <w:szCs w:val="22"/>
          <w:lang w:val="es-ES"/>
        </w:rPr>
        <w:t>Sistema de Acceso a la Información Mexiquense (SAIMEX), plataforma utilizada para presentar el requerimiento de información.</w:t>
      </w:r>
    </w:p>
    <w:p w14:paraId="0EE05206" w14:textId="77777777" w:rsidR="00132864" w:rsidRDefault="00132864" w:rsidP="00671795">
      <w:pPr>
        <w:spacing w:line="360" w:lineRule="auto"/>
        <w:ind w:right="-93" w:firstLine="1"/>
        <w:jc w:val="both"/>
        <w:rPr>
          <w:rFonts w:ascii="Palatino Linotype" w:eastAsia="Calibri" w:hAnsi="Palatino Linotype" w:cs="Tahoma"/>
          <w:bCs/>
          <w:sz w:val="22"/>
          <w:szCs w:val="22"/>
          <w:lang w:eastAsia="en-US"/>
        </w:rPr>
      </w:pPr>
    </w:p>
    <w:p w14:paraId="2AA63523" w14:textId="01BBB056" w:rsidR="00671795" w:rsidRPr="00985849" w:rsidRDefault="00671795" w:rsidP="00671795">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00DF5C73">
        <w:rPr>
          <w:rFonts w:ascii="Palatino Linotype" w:eastAsia="Calibri" w:hAnsi="Palatino Linotype" w:cs="Tahoma"/>
          <w:bCs/>
          <w:sz w:val="22"/>
          <w:szCs w:val="22"/>
          <w:lang w:eastAsia="en-US"/>
        </w:rPr>
        <w:t>a los</w:t>
      </w:r>
      <w:r w:rsidRPr="00985849">
        <w:rPr>
          <w:rFonts w:ascii="Palatino Linotype" w:eastAsia="Calibri" w:hAnsi="Palatino Linotype" w:cs="Tahoma"/>
          <w:bCs/>
          <w:sz w:val="22"/>
          <w:szCs w:val="22"/>
          <w:lang w:eastAsia="en-US"/>
        </w:rPr>
        <w:t xml:space="preserve"> requerimiento</w:t>
      </w:r>
      <w:r w:rsidR="00DF5C73">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informativo</w:t>
      </w:r>
      <w:r w:rsidR="00DF5C73">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comenzó a correr el </w:t>
      </w:r>
      <w:r w:rsidR="00B51EE1">
        <w:rPr>
          <w:rFonts w:ascii="Palatino Linotype" w:eastAsia="Calibri" w:hAnsi="Palatino Linotype" w:cs="Tahoma"/>
          <w:b/>
          <w:bCs/>
          <w:sz w:val="22"/>
          <w:szCs w:val="22"/>
          <w:lang w:eastAsia="en-US"/>
        </w:rPr>
        <w:t>veintinueve</w:t>
      </w:r>
      <w:r w:rsidR="00DF5C73">
        <w:rPr>
          <w:rFonts w:ascii="Palatino Linotype" w:eastAsia="Calibri" w:hAnsi="Palatino Linotype" w:cs="Tahoma"/>
          <w:b/>
          <w:bCs/>
          <w:sz w:val="22"/>
          <w:szCs w:val="22"/>
          <w:lang w:eastAsia="en-US"/>
        </w:rPr>
        <w:t xml:space="preserve"> de noviembre del dos mil dieciocho </w:t>
      </w:r>
      <w:r w:rsidRPr="00985849">
        <w:rPr>
          <w:rFonts w:ascii="Palatino Linotype" w:eastAsia="Calibri" w:hAnsi="Palatino Linotype" w:cs="Tahoma"/>
          <w:bCs/>
          <w:sz w:val="22"/>
          <w:szCs w:val="22"/>
          <w:lang w:eastAsia="en-US"/>
        </w:rPr>
        <w:t xml:space="preserve">y feneció el </w:t>
      </w:r>
      <w:r w:rsidR="00B51EE1">
        <w:rPr>
          <w:rFonts w:ascii="Palatino Linotype" w:eastAsia="Calibri" w:hAnsi="Palatino Linotype" w:cs="Tahoma"/>
          <w:b/>
          <w:bCs/>
          <w:sz w:val="22"/>
          <w:szCs w:val="22"/>
          <w:lang w:eastAsia="en-US"/>
        </w:rPr>
        <w:t>diecisiete</w:t>
      </w:r>
      <w:r w:rsidR="00DF5C73">
        <w:rPr>
          <w:rFonts w:ascii="Palatino Linotype" w:eastAsia="Calibri" w:hAnsi="Palatino Linotype" w:cs="Tahoma"/>
          <w:b/>
          <w:bCs/>
          <w:sz w:val="22"/>
          <w:szCs w:val="22"/>
          <w:lang w:eastAsia="en-US"/>
        </w:rPr>
        <w:t xml:space="preserve"> de </w:t>
      </w:r>
      <w:r w:rsidR="00B51EE1">
        <w:rPr>
          <w:rFonts w:ascii="Palatino Linotype" w:eastAsia="Calibri" w:hAnsi="Palatino Linotype" w:cs="Tahoma"/>
          <w:b/>
          <w:bCs/>
          <w:sz w:val="22"/>
          <w:szCs w:val="22"/>
          <w:lang w:eastAsia="en-US"/>
        </w:rPr>
        <w:t>diciembre</w:t>
      </w:r>
      <w:r w:rsidRPr="00985849">
        <w:rPr>
          <w:rFonts w:ascii="Palatino Linotype" w:eastAsia="Calibri" w:hAnsi="Palatino Linotype" w:cs="Tahoma"/>
          <w:b/>
          <w:bCs/>
          <w:sz w:val="22"/>
          <w:szCs w:val="22"/>
          <w:lang w:eastAsia="en-US"/>
        </w:rPr>
        <w:t xml:space="preserve"> del mismo año; </w:t>
      </w:r>
      <w:r w:rsidRPr="00985849">
        <w:rPr>
          <w:rFonts w:ascii="Palatino Linotype" w:eastAsia="Calibri" w:hAnsi="Palatino Linotype" w:cs="Tahoma"/>
          <w:bCs/>
          <w:sz w:val="22"/>
          <w:szCs w:val="22"/>
          <w:lang w:eastAsia="en-US"/>
        </w:rPr>
        <w:t>lo anterior, sin contar los días</w:t>
      </w:r>
      <w:r w:rsidR="00B51EE1">
        <w:rPr>
          <w:rFonts w:ascii="Palatino Linotype" w:eastAsia="Calibri" w:hAnsi="Palatino Linotype" w:cs="Tahoma"/>
          <w:bCs/>
          <w:sz w:val="22"/>
          <w:szCs w:val="22"/>
          <w:lang w:eastAsia="en-US"/>
        </w:rPr>
        <w:t xml:space="preserve"> uno, dos, ocho, nueve, quince y dieciséis</w:t>
      </w:r>
      <w:r w:rsidR="00503E7B">
        <w:rPr>
          <w:rFonts w:ascii="Palatino Linotype" w:eastAsia="Calibri" w:hAnsi="Palatino Linotype" w:cs="Tahoma"/>
          <w:bCs/>
          <w:sz w:val="22"/>
          <w:szCs w:val="22"/>
          <w:lang w:eastAsia="en-US"/>
        </w:rPr>
        <w:t xml:space="preserve"> de</w:t>
      </w:r>
      <w:r w:rsidRPr="00985849">
        <w:rPr>
          <w:rFonts w:ascii="Palatino Linotype" w:eastAsia="Calibri" w:hAnsi="Palatino Linotype" w:cs="Tahoma"/>
          <w:bCs/>
          <w:sz w:val="22"/>
          <w:szCs w:val="22"/>
          <w:lang w:eastAsia="en-US"/>
        </w:rPr>
        <w:t xml:space="preserve"> </w:t>
      </w:r>
      <w:r w:rsidR="00B51EE1">
        <w:rPr>
          <w:rFonts w:ascii="Palatino Linotype" w:eastAsia="Calibri" w:hAnsi="Palatino Linotype" w:cs="Tahoma"/>
          <w:bCs/>
          <w:sz w:val="22"/>
          <w:szCs w:val="22"/>
          <w:lang w:eastAsia="en-US"/>
        </w:rPr>
        <w:t>dicie</w:t>
      </w:r>
      <w:r w:rsidR="00DF5C73">
        <w:rPr>
          <w:rFonts w:ascii="Palatino Linotype" w:eastAsia="Calibri" w:hAnsi="Palatino Linotype" w:cs="Tahoma"/>
          <w:bCs/>
          <w:sz w:val="22"/>
          <w:szCs w:val="22"/>
          <w:lang w:eastAsia="en-US"/>
        </w:rPr>
        <w:t>mbre</w:t>
      </w:r>
      <w:r w:rsidR="006F34EA">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24EB0FE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5CDC93D7" w14:textId="464DCE2B" w:rsidR="00671795" w:rsidRPr="00985849" w:rsidRDefault="00671795" w:rsidP="00671795">
      <w:pPr>
        <w:spacing w:line="360" w:lineRule="auto"/>
        <w:ind w:right="-93"/>
        <w:jc w:val="both"/>
        <w:rPr>
          <w:rFonts w:ascii="Palatino Linotype" w:eastAsia="Calibri" w:hAnsi="Palatino Linotype" w:cs="Tahoma"/>
          <w:b/>
          <w:bCs/>
          <w:sz w:val="22"/>
          <w:szCs w:val="22"/>
          <w:lang w:eastAsia="en-US"/>
        </w:rPr>
      </w:pPr>
      <w:r w:rsidRPr="00985849">
        <w:rPr>
          <w:rFonts w:ascii="Palatino Linotype" w:eastAsia="Calibri" w:hAnsi="Palatino Linotype" w:cs="Tahoma"/>
          <w:bCs/>
          <w:sz w:val="22"/>
          <w:szCs w:val="22"/>
          <w:lang w:eastAsia="en-US"/>
        </w:rPr>
        <w:t xml:space="preserve">Conforme a lo anterior, este Instituto verificó </w:t>
      </w:r>
      <w:r w:rsidR="00EF2C88" w:rsidRPr="00985849">
        <w:rPr>
          <w:rFonts w:ascii="Palatino Linotype" w:eastAsia="Calibri" w:hAnsi="Palatino Linotype" w:cs="Tahoma"/>
          <w:bCs/>
          <w:sz w:val="22"/>
          <w:szCs w:val="22"/>
          <w:lang w:eastAsia="en-US"/>
        </w:rPr>
        <w:t>q</w:t>
      </w:r>
      <w:r w:rsidR="00EF2C88">
        <w:rPr>
          <w:rFonts w:ascii="Palatino Linotype" w:eastAsia="Calibri" w:hAnsi="Palatino Linotype" w:cs="Tahoma"/>
          <w:bCs/>
          <w:sz w:val="22"/>
          <w:szCs w:val="22"/>
          <w:lang w:eastAsia="en-US"/>
        </w:rPr>
        <w:t>ue,</w:t>
      </w:r>
      <w:r w:rsidR="00430204">
        <w:rPr>
          <w:rFonts w:ascii="Palatino Linotype" w:eastAsia="Calibri" w:hAnsi="Palatino Linotype" w:cs="Tahoma"/>
          <w:bCs/>
          <w:sz w:val="22"/>
          <w:szCs w:val="22"/>
          <w:lang w:eastAsia="en-US"/>
        </w:rPr>
        <w:t xml:space="preserve"> en efecto, no se registró</w:t>
      </w:r>
      <w:r w:rsidRPr="00985849">
        <w:rPr>
          <w:rFonts w:ascii="Palatino Linotype" w:eastAsia="Calibri" w:hAnsi="Palatino Linotype" w:cs="Tahoma"/>
          <w:bCs/>
          <w:sz w:val="22"/>
          <w:szCs w:val="22"/>
          <w:lang w:eastAsia="en-US"/>
        </w:rPr>
        <w:t xml:space="preserve"> re</w:t>
      </w:r>
      <w:r>
        <w:rPr>
          <w:rFonts w:ascii="Palatino Linotype" w:eastAsia="Calibri" w:hAnsi="Palatino Linotype" w:cs="Tahoma"/>
          <w:bCs/>
          <w:sz w:val="22"/>
          <w:szCs w:val="22"/>
          <w:lang w:eastAsia="en-US"/>
        </w:rPr>
        <w:t>s</w:t>
      </w:r>
      <w:r w:rsidR="00503E7B">
        <w:rPr>
          <w:rFonts w:ascii="Palatino Linotype" w:eastAsia="Calibri" w:hAnsi="Palatino Linotype" w:cs="Tahoma"/>
          <w:bCs/>
          <w:sz w:val="22"/>
          <w:szCs w:val="22"/>
          <w:lang w:eastAsia="en-US"/>
        </w:rPr>
        <w:t xml:space="preserve">puesta a la </w:t>
      </w:r>
      <w:r w:rsidRPr="00985849">
        <w:rPr>
          <w:rFonts w:ascii="Palatino Linotype" w:eastAsia="Calibri" w:hAnsi="Palatino Linotype" w:cs="Tahoma"/>
          <w:bCs/>
          <w:sz w:val="22"/>
          <w:szCs w:val="22"/>
          <w:lang w:eastAsia="en-US"/>
        </w:rPr>
        <w:t>solicitud</w:t>
      </w:r>
      <w:r w:rsidR="00503E7B">
        <w:rPr>
          <w:rFonts w:ascii="Palatino Linotype" w:eastAsia="Calibri" w:hAnsi="Palatino Linotype" w:cs="Tahoma"/>
          <w:bCs/>
          <w:sz w:val="22"/>
          <w:szCs w:val="22"/>
          <w:lang w:eastAsia="en-US"/>
        </w:rPr>
        <w:t xml:space="preserve"> </w:t>
      </w:r>
      <w:r w:rsidR="00430204">
        <w:rPr>
          <w:rFonts w:ascii="Palatino Linotype" w:eastAsia="Calibri" w:hAnsi="Palatino Linotype" w:cs="Tahoma"/>
          <w:bCs/>
          <w:sz w:val="22"/>
          <w:szCs w:val="22"/>
          <w:lang w:eastAsia="en-US"/>
        </w:rPr>
        <w:t>del</w:t>
      </w:r>
      <w:r w:rsidRPr="00985849">
        <w:rPr>
          <w:rFonts w:ascii="Palatino Linotype" w:eastAsia="Calibri" w:hAnsi="Palatino Linotype" w:cs="Tahoma"/>
          <w:bCs/>
          <w:sz w:val="22"/>
          <w:szCs w:val="22"/>
          <w:lang w:eastAsia="en-US"/>
        </w:rPr>
        <w:t xml:space="preserve"> ahora Recurrente, en el </w:t>
      </w:r>
      <w:r w:rsidRPr="00985849">
        <w:rPr>
          <w:rFonts w:ascii="Palatino Linotype" w:hAnsi="Palatino Linotype" w:cs="Tahoma"/>
          <w:sz w:val="22"/>
          <w:szCs w:val="22"/>
          <w:lang w:val="es-ES"/>
        </w:rPr>
        <w:t>Sistema de Acceso a la Información Mexiquense (SAIMEX).</w:t>
      </w:r>
      <w:r w:rsidR="00393BB8">
        <w:rPr>
          <w:rFonts w:ascii="Palatino Linotype" w:eastAsia="Calibri" w:hAnsi="Palatino Linotype" w:cs="Tahoma"/>
          <w:bCs/>
          <w:sz w:val="22"/>
          <w:szCs w:val="22"/>
          <w:lang w:eastAsia="en-US"/>
        </w:rPr>
        <w:t xml:space="preserve"> Así</w:t>
      </w:r>
      <w:r w:rsidRPr="00985849">
        <w:rPr>
          <w:rFonts w:ascii="Palatino Linotype" w:eastAsia="Calibri" w:hAnsi="Palatino Linotype" w:cs="Tahoma"/>
          <w:bCs/>
          <w:sz w:val="22"/>
          <w:szCs w:val="22"/>
          <w:lang w:eastAsia="en-US"/>
        </w:rPr>
        <w:t xml:space="preserve">, se advierte que, tal como lo indicó el particular, el Ayuntamiento de </w:t>
      </w:r>
      <w:r w:rsidR="00315945">
        <w:rPr>
          <w:rFonts w:ascii="Palatino Linotype" w:eastAsia="Calibri" w:hAnsi="Palatino Linotype" w:cs="Tahoma"/>
          <w:bCs/>
          <w:sz w:val="22"/>
          <w:szCs w:val="22"/>
          <w:lang w:eastAsia="en-US"/>
        </w:rPr>
        <w:t xml:space="preserve">Valle de Chalco Solidaridad </w:t>
      </w:r>
      <w:r w:rsidRPr="00985849">
        <w:rPr>
          <w:rFonts w:ascii="Palatino Linotype" w:eastAsia="Calibri" w:hAnsi="Palatino Linotype" w:cs="Tahoma"/>
          <w:bCs/>
          <w:sz w:val="22"/>
          <w:szCs w:val="22"/>
          <w:lang w:eastAsia="en-US"/>
        </w:rPr>
        <w:t>no emitió respuesta, ni solicitó una pró</w:t>
      </w:r>
      <w:r w:rsidR="00503E7B">
        <w:rPr>
          <w:rFonts w:ascii="Palatino Linotype" w:eastAsia="Calibri" w:hAnsi="Palatino Linotype" w:cs="Tahoma"/>
          <w:bCs/>
          <w:sz w:val="22"/>
          <w:szCs w:val="22"/>
          <w:lang w:eastAsia="en-US"/>
        </w:rPr>
        <w:t xml:space="preserve">rroga para dar contestación a la </w:t>
      </w:r>
      <w:r w:rsidRPr="00985849">
        <w:rPr>
          <w:rFonts w:ascii="Palatino Linotype" w:eastAsia="Calibri" w:hAnsi="Palatino Linotype" w:cs="Tahoma"/>
          <w:bCs/>
          <w:sz w:val="22"/>
          <w:szCs w:val="22"/>
          <w:lang w:eastAsia="en-US"/>
        </w:rPr>
        <w:t xml:space="preserve">solicitud de información, dentro de los plazos establecidos en el artículo 163 de la Ley de la materia, pues tenía hasta el </w:t>
      </w:r>
      <w:r w:rsidR="00503E7B">
        <w:rPr>
          <w:rFonts w:ascii="Palatino Linotype" w:eastAsia="Calibri" w:hAnsi="Palatino Linotype" w:cs="Tahoma"/>
          <w:bCs/>
          <w:sz w:val="22"/>
          <w:szCs w:val="22"/>
          <w:lang w:eastAsia="en-US"/>
        </w:rPr>
        <w:t xml:space="preserve">diecisiete de diciembre </w:t>
      </w:r>
      <w:r w:rsidR="00315945">
        <w:rPr>
          <w:rFonts w:ascii="Palatino Linotype" w:eastAsia="Calibri" w:hAnsi="Palatino Linotype" w:cs="Tahoma"/>
          <w:bCs/>
          <w:sz w:val="22"/>
          <w:szCs w:val="22"/>
          <w:lang w:eastAsia="en-US"/>
        </w:rPr>
        <w:t>de</w:t>
      </w:r>
      <w:r w:rsidRPr="00985849">
        <w:rPr>
          <w:rFonts w:ascii="Palatino Linotype" w:eastAsia="Calibri" w:hAnsi="Palatino Linotype" w:cs="Tahoma"/>
          <w:bCs/>
          <w:sz w:val="22"/>
          <w:szCs w:val="22"/>
          <w:lang w:eastAsia="en-US"/>
        </w:rPr>
        <w:t xml:space="preserve"> dos mil dieciocho para notifica</w:t>
      </w:r>
      <w:r w:rsidR="00315945">
        <w:rPr>
          <w:rFonts w:ascii="Palatino Linotype" w:eastAsia="Calibri" w:hAnsi="Palatino Linotype" w:cs="Tahoma"/>
          <w:bCs/>
          <w:sz w:val="22"/>
          <w:szCs w:val="22"/>
          <w:lang w:eastAsia="en-US"/>
        </w:rPr>
        <w:t>r alguna de las dos situaciones</w:t>
      </w:r>
      <w:r w:rsidRPr="00985849">
        <w:rPr>
          <w:rFonts w:ascii="Palatino Linotype" w:eastAsia="Calibri" w:hAnsi="Palatino Linotype" w:cs="Tahoma"/>
          <w:bCs/>
          <w:sz w:val="22"/>
          <w:szCs w:val="22"/>
          <w:lang w:eastAsia="en-US"/>
        </w:rPr>
        <w:t xml:space="preserve">; por lo que, resulta que </w:t>
      </w:r>
      <w:r w:rsidRPr="00985849">
        <w:rPr>
          <w:rFonts w:ascii="Palatino Linotype" w:eastAsia="Calibri" w:hAnsi="Palatino Linotype" w:cs="Tahoma"/>
          <w:b/>
          <w:bCs/>
          <w:sz w:val="22"/>
          <w:szCs w:val="22"/>
          <w:lang w:eastAsia="en-US"/>
        </w:rPr>
        <w:t>el agravio hecho valer por el Recurrente resulta fundado.</w:t>
      </w:r>
    </w:p>
    <w:p w14:paraId="15207DBE" w14:textId="77777777" w:rsidR="00671795" w:rsidRDefault="00671795" w:rsidP="00671795">
      <w:pPr>
        <w:spacing w:line="360" w:lineRule="auto"/>
        <w:ind w:right="-93"/>
        <w:jc w:val="both"/>
        <w:rPr>
          <w:rFonts w:ascii="Palatino Linotype" w:eastAsia="Calibri" w:hAnsi="Palatino Linotype" w:cs="Tahoma"/>
          <w:bCs/>
          <w:sz w:val="22"/>
          <w:szCs w:val="22"/>
          <w:lang w:eastAsia="en-US"/>
        </w:rPr>
      </w:pPr>
    </w:p>
    <w:p w14:paraId="21989C7F" w14:textId="1A56F5E2" w:rsidR="00671795" w:rsidRPr="003E3CBF" w:rsidRDefault="00671795" w:rsidP="0067179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l Ayuntamiento de</w:t>
      </w:r>
      <w:r>
        <w:rPr>
          <w:rFonts w:ascii="Palatino Linotype" w:eastAsia="Calibri" w:hAnsi="Palatino Linotype" w:cs="Tahoma"/>
          <w:bCs/>
          <w:sz w:val="22"/>
          <w:szCs w:val="22"/>
          <w:lang w:eastAsia="en-US"/>
        </w:rPr>
        <w:t xml:space="preserve"> </w:t>
      </w:r>
      <w:r w:rsidR="00BF1614">
        <w:rPr>
          <w:rFonts w:ascii="Palatino Linotype" w:eastAsia="Calibri" w:hAnsi="Palatino Linotype" w:cs="Tahoma"/>
          <w:bCs/>
          <w:sz w:val="22"/>
          <w:szCs w:val="22"/>
          <w:lang w:eastAsia="en-US"/>
        </w:rPr>
        <w:t xml:space="preserve">Valle de Chalco Solidaridad, </w:t>
      </w:r>
      <w:r w:rsidRPr="00F67BDF">
        <w:rPr>
          <w:rFonts w:ascii="Palatino Linotype" w:eastAsia="Calibri" w:hAnsi="Palatino Linotype" w:cs="Tahoma"/>
          <w:bCs/>
          <w:sz w:val="22"/>
          <w:szCs w:val="22"/>
          <w:lang w:eastAsia="en-US"/>
        </w:rPr>
        <w:t xml:space="preserve">turnó la solicitud de información, </w:t>
      </w:r>
      <w:r w:rsidR="00235055">
        <w:rPr>
          <w:rFonts w:ascii="Palatino Linotype" w:eastAsia="Calibri" w:hAnsi="Palatino Linotype" w:cs="Tahoma"/>
          <w:bCs/>
          <w:sz w:val="22"/>
          <w:szCs w:val="22"/>
          <w:lang w:eastAsia="en-US"/>
        </w:rPr>
        <w:t>al</w:t>
      </w:r>
      <w:r w:rsidR="000A2A2A">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Servidor</w:t>
      </w:r>
      <w:r w:rsidR="00235055">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Público Habilitado</w:t>
      </w:r>
      <w:r w:rsidRPr="00F67BDF">
        <w:rPr>
          <w:rFonts w:ascii="Palatino Linotype" w:eastAsia="Calibri" w:hAnsi="Palatino Linotype" w:cs="Tahoma"/>
          <w:bCs/>
          <w:sz w:val="22"/>
          <w:szCs w:val="22"/>
          <w:lang w:eastAsia="en-US"/>
        </w:rPr>
        <w:t>,</w:t>
      </w:r>
      <w:r w:rsidR="00757B92">
        <w:rPr>
          <w:rFonts w:ascii="Palatino Linotype" w:eastAsia="Calibri" w:hAnsi="Palatino Linotype" w:cs="Tahoma"/>
          <w:bCs/>
          <w:sz w:val="22"/>
          <w:szCs w:val="22"/>
          <w:lang w:eastAsia="en-US"/>
        </w:rPr>
        <w:t xml:space="preserve"> por lo que,</w:t>
      </w:r>
      <w:r w:rsidRPr="00F67BDF">
        <w:rPr>
          <w:rFonts w:ascii="Palatino Linotype" w:eastAsia="Calibri" w:hAnsi="Palatino Linotype" w:cs="Tahoma"/>
          <w:bCs/>
          <w:sz w:val="22"/>
          <w:szCs w:val="22"/>
          <w:lang w:eastAsia="en-US"/>
        </w:rPr>
        <w:t xml:space="preserv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seguir los </w:t>
      </w:r>
      <w:r>
        <w:rPr>
          <w:rFonts w:ascii="Palatino Linotype" w:hAnsi="Palatino Linotype" w:cs="Tahoma"/>
          <w:b/>
          <w:sz w:val="22"/>
          <w:szCs w:val="22"/>
        </w:rPr>
        <w:t>s</w:t>
      </w:r>
      <w:r w:rsidRPr="00F67BDF">
        <w:rPr>
          <w:rFonts w:ascii="Palatino Linotype" w:hAnsi="Palatino Linotype" w:cs="Tahoma"/>
          <w:b/>
          <w:sz w:val="22"/>
          <w:szCs w:val="22"/>
        </w:rPr>
        <w:t xml:space="preserve">ujetos </w:t>
      </w:r>
      <w:r>
        <w:rPr>
          <w:rFonts w:ascii="Palatino Linotype" w:hAnsi="Palatino Linotype" w:cs="Tahoma"/>
          <w:b/>
          <w:sz w:val="22"/>
          <w:szCs w:val="22"/>
        </w:rPr>
        <w:t>obligado</w:t>
      </w:r>
      <w:r w:rsidRPr="00F67BDF">
        <w:rPr>
          <w:rFonts w:ascii="Palatino Linotype" w:hAnsi="Palatino Linotype" w:cs="Tahoma"/>
          <w:b/>
          <w:sz w:val="22"/>
          <w:szCs w:val="22"/>
        </w:rPr>
        <w:t>s para localizar la información</w:t>
      </w:r>
      <w:r w:rsidRPr="00F67BDF">
        <w:rPr>
          <w:rFonts w:ascii="Palatino Linotype" w:hAnsi="Palatino Linotype" w:cs="Tahoma"/>
          <w:sz w:val="22"/>
          <w:szCs w:val="22"/>
        </w:rPr>
        <w:t xml:space="preserve">, el cual se encuentra </w:t>
      </w:r>
      <w:r w:rsidRPr="00F67BDF">
        <w:rPr>
          <w:rFonts w:ascii="Palatino Linotype" w:hAnsi="Palatino Linotype" w:cs="Tahoma"/>
          <w:sz w:val="22"/>
          <w:szCs w:val="22"/>
        </w:rPr>
        <w:lastRenderedPageBreak/>
        <w:t>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 xml:space="preserve">de la Ley de Transparencia y Acceso a la Información Pública del Estado de México y </w:t>
      </w:r>
      <w:r w:rsidR="00EF2C88" w:rsidRPr="00F67BDF">
        <w:rPr>
          <w:rFonts w:ascii="Palatino Linotype" w:eastAsia="Calibri" w:hAnsi="Palatino Linotype" w:cs="Tahoma"/>
          <w:bCs/>
          <w:sz w:val="22"/>
          <w:szCs w:val="22"/>
          <w:lang w:eastAsia="en-US"/>
        </w:rPr>
        <w:t>Municipios, que</w:t>
      </w:r>
      <w:r>
        <w:rPr>
          <w:rFonts w:ascii="Palatino Linotype" w:eastAsia="Calibri" w:hAnsi="Palatino Linotype" w:cs="Tahoma"/>
          <w:bCs/>
          <w:sz w:val="22"/>
          <w:szCs w:val="22"/>
          <w:lang w:eastAsia="en-US"/>
        </w:rPr>
        <w:t xml:space="preserve"> se detalla a continuación</w:t>
      </w:r>
      <w:r w:rsidRPr="00F67BDF">
        <w:rPr>
          <w:rFonts w:ascii="Palatino Linotype" w:eastAsia="Calibri" w:hAnsi="Palatino Linotype" w:cs="Tahoma"/>
          <w:bCs/>
          <w:sz w:val="22"/>
          <w:szCs w:val="22"/>
          <w:lang w:eastAsia="en-US"/>
        </w:rPr>
        <w:t>:</w:t>
      </w:r>
    </w:p>
    <w:p w14:paraId="76B88701" w14:textId="77777777" w:rsidR="00671795" w:rsidRPr="00F67BDF" w:rsidRDefault="00671795" w:rsidP="00671795">
      <w:pPr>
        <w:spacing w:line="360" w:lineRule="auto"/>
        <w:jc w:val="both"/>
        <w:rPr>
          <w:rFonts w:ascii="Palatino Linotype" w:eastAsia="Calibri" w:hAnsi="Palatino Linotype" w:cs="Tahoma"/>
          <w:bCs/>
          <w:sz w:val="22"/>
          <w:szCs w:val="22"/>
          <w:lang w:val="es-ES" w:eastAsia="en-US"/>
        </w:rPr>
      </w:pPr>
    </w:p>
    <w:p w14:paraId="20202D86" w14:textId="77777777" w:rsidR="00671795" w:rsidRPr="00F67BDF" w:rsidRDefault="00671795" w:rsidP="005D78C3">
      <w:pPr>
        <w:numPr>
          <w:ilvl w:val="0"/>
          <w:numId w:val="4"/>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D7F2069" w14:textId="77777777" w:rsidR="00671795" w:rsidRPr="00F67BDF" w:rsidRDefault="00671795" w:rsidP="00671795">
      <w:pPr>
        <w:spacing w:line="360" w:lineRule="auto"/>
        <w:ind w:left="720"/>
        <w:jc w:val="both"/>
        <w:rPr>
          <w:rFonts w:ascii="Palatino Linotype" w:eastAsia="Calibri" w:hAnsi="Palatino Linotype" w:cs="Tahoma"/>
          <w:bCs/>
          <w:sz w:val="22"/>
          <w:szCs w:val="22"/>
          <w:lang w:val="es-ES" w:eastAsia="en-US"/>
        </w:rPr>
      </w:pPr>
    </w:p>
    <w:p w14:paraId="610B0E7F" w14:textId="77777777" w:rsidR="00671795" w:rsidRPr="0070683A" w:rsidRDefault="00671795" w:rsidP="005D78C3">
      <w:pPr>
        <w:numPr>
          <w:ilvl w:val="0"/>
          <w:numId w:val="4"/>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0037FA61" w14:textId="77777777" w:rsidR="00671795" w:rsidRDefault="00671795" w:rsidP="00671795">
      <w:pPr>
        <w:spacing w:line="360" w:lineRule="auto"/>
        <w:ind w:right="-93"/>
        <w:jc w:val="both"/>
        <w:rPr>
          <w:rFonts w:ascii="Palatino Linotype" w:eastAsia="Calibri" w:hAnsi="Palatino Linotype" w:cs="Tahoma"/>
          <w:bCs/>
          <w:sz w:val="22"/>
          <w:szCs w:val="22"/>
          <w:lang w:eastAsia="en-US"/>
        </w:rPr>
      </w:pPr>
    </w:p>
    <w:p w14:paraId="7E8CFF5A" w14:textId="047B4EB1" w:rsidR="00671795" w:rsidRPr="00D33B3B" w:rsidRDefault="00671795" w:rsidP="00671795">
      <w:pPr>
        <w:spacing w:line="360" w:lineRule="auto"/>
        <w:ind w:right="-93"/>
        <w:jc w:val="both"/>
        <w:rPr>
          <w:rFonts w:ascii="Palatino Linotype" w:eastAsia="Calibri" w:hAnsi="Palatino Linotype" w:cs="Tahoma"/>
          <w:bCs/>
          <w:sz w:val="22"/>
          <w:szCs w:val="22"/>
          <w:lang w:eastAsia="en-US"/>
        </w:rPr>
      </w:pPr>
      <w:r w:rsidRPr="00E442D7">
        <w:rPr>
          <w:rFonts w:ascii="Palatino Linotype" w:eastAsia="Calibri" w:hAnsi="Palatino Linotype" w:cs="Tahoma"/>
          <w:bCs/>
          <w:sz w:val="22"/>
          <w:szCs w:val="22"/>
          <w:lang w:eastAsia="en-US"/>
        </w:rPr>
        <w:t xml:space="preserve">En ese sentido, </w:t>
      </w:r>
      <w:r w:rsidR="00EE49AD">
        <w:rPr>
          <w:rFonts w:ascii="Palatino Linotype" w:eastAsia="Calibri" w:hAnsi="Palatino Linotype" w:cs="Tahoma"/>
          <w:bCs/>
          <w:sz w:val="22"/>
          <w:szCs w:val="22"/>
          <w:lang w:eastAsia="en-US"/>
        </w:rPr>
        <w:t>si bien se turnó al</w:t>
      </w:r>
      <w:r w:rsidR="00C53EEE">
        <w:rPr>
          <w:rFonts w:ascii="Palatino Linotype" w:eastAsia="Calibri" w:hAnsi="Palatino Linotype" w:cs="Tahoma"/>
          <w:bCs/>
          <w:sz w:val="22"/>
          <w:szCs w:val="22"/>
          <w:lang w:eastAsia="en-US"/>
        </w:rPr>
        <w:t xml:space="preserve"> área competente para conocer </w:t>
      </w:r>
      <w:r w:rsidR="00393BB8">
        <w:rPr>
          <w:rFonts w:ascii="Palatino Linotype" w:eastAsia="Calibri" w:hAnsi="Palatino Linotype" w:cs="Tahoma"/>
          <w:bCs/>
          <w:sz w:val="22"/>
          <w:szCs w:val="22"/>
          <w:lang w:eastAsia="en-US"/>
        </w:rPr>
        <w:t xml:space="preserve">de </w:t>
      </w:r>
      <w:r w:rsidR="00C53EEE">
        <w:rPr>
          <w:rFonts w:ascii="Palatino Linotype" w:eastAsia="Calibri" w:hAnsi="Palatino Linotype" w:cs="Tahoma"/>
          <w:bCs/>
          <w:sz w:val="22"/>
          <w:szCs w:val="22"/>
          <w:lang w:eastAsia="en-US"/>
        </w:rPr>
        <w:t xml:space="preserve">la información solicitada, </w:t>
      </w:r>
      <w:r w:rsidR="00757B92">
        <w:rPr>
          <w:rFonts w:ascii="Palatino Linotype" w:eastAsia="Calibri" w:hAnsi="Palatino Linotype" w:cs="Tahoma"/>
          <w:bCs/>
          <w:sz w:val="22"/>
          <w:szCs w:val="22"/>
          <w:lang w:eastAsia="en-US"/>
        </w:rPr>
        <w:t xml:space="preserve">y </w:t>
      </w:r>
      <w:r w:rsidR="00C53EEE">
        <w:rPr>
          <w:rFonts w:ascii="Palatino Linotype" w:eastAsia="Calibri" w:hAnsi="Palatino Linotype" w:cs="Tahoma"/>
          <w:bCs/>
          <w:sz w:val="22"/>
          <w:szCs w:val="22"/>
          <w:lang w:eastAsia="en-US"/>
        </w:rPr>
        <w:t>esta</w:t>
      </w:r>
      <w:r w:rsidR="00757B92">
        <w:rPr>
          <w:rFonts w:ascii="Palatino Linotype" w:eastAsia="Calibri" w:hAnsi="Palatino Linotype" w:cs="Tahoma"/>
          <w:bCs/>
          <w:sz w:val="22"/>
          <w:szCs w:val="22"/>
          <w:lang w:eastAsia="en-US"/>
        </w:rPr>
        <w:t xml:space="preserve"> emitió</w:t>
      </w:r>
      <w:r w:rsidR="00F8534A">
        <w:rPr>
          <w:rFonts w:ascii="Palatino Linotype" w:eastAsia="Calibri" w:hAnsi="Palatino Linotype" w:cs="Tahoma"/>
          <w:bCs/>
          <w:sz w:val="22"/>
          <w:szCs w:val="22"/>
          <w:lang w:eastAsia="en-US"/>
        </w:rPr>
        <w:t xml:space="preserve"> </w:t>
      </w:r>
      <w:r w:rsidR="00C53EEE">
        <w:rPr>
          <w:rFonts w:ascii="Palatino Linotype" w:eastAsia="Calibri" w:hAnsi="Palatino Linotype" w:cs="Tahoma"/>
          <w:bCs/>
          <w:sz w:val="22"/>
          <w:szCs w:val="22"/>
          <w:lang w:eastAsia="en-US"/>
        </w:rPr>
        <w:t xml:space="preserve">respuesta, </w:t>
      </w:r>
      <w:r w:rsidR="00757B92">
        <w:rPr>
          <w:rFonts w:ascii="Palatino Linotype" w:eastAsia="Calibri" w:hAnsi="Palatino Linotype" w:cs="Tahoma"/>
          <w:bCs/>
          <w:sz w:val="22"/>
          <w:szCs w:val="22"/>
          <w:lang w:eastAsia="en-US"/>
        </w:rPr>
        <w:t xml:space="preserve"> no fue puesta </w:t>
      </w:r>
      <w:r w:rsidR="00235055">
        <w:rPr>
          <w:rFonts w:ascii="Palatino Linotype" w:eastAsia="Calibri" w:hAnsi="Palatino Linotype" w:cs="Tahoma"/>
          <w:bCs/>
          <w:sz w:val="22"/>
          <w:szCs w:val="22"/>
          <w:lang w:eastAsia="en-US"/>
        </w:rPr>
        <w:t>a dispo</w:t>
      </w:r>
      <w:r w:rsidR="00772574">
        <w:rPr>
          <w:rFonts w:ascii="Palatino Linotype" w:eastAsia="Calibri" w:hAnsi="Palatino Linotype" w:cs="Tahoma"/>
          <w:bCs/>
          <w:sz w:val="22"/>
          <w:szCs w:val="22"/>
          <w:lang w:eastAsia="en-US"/>
        </w:rPr>
        <w:t>si</w:t>
      </w:r>
      <w:r w:rsidR="00235055">
        <w:rPr>
          <w:rFonts w:ascii="Palatino Linotype" w:eastAsia="Calibri" w:hAnsi="Palatino Linotype" w:cs="Tahoma"/>
          <w:bCs/>
          <w:sz w:val="22"/>
          <w:szCs w:val="22"/>
          <w:lang w:eastAsia="en-US"/>
        </w:rPr>
        <w:t xml:space="preserve">ción del Particular por parte de la Unidad de Transparencia, </w:t>
      </w:r>
      <w:r w:rsidR="00C53EEE">
        <w:rPr>
          <w:rFonts w:ascii="Palatino Linotype" w:eastAsia="Calibri" w:hAnsi="Palatino Linotype" w:cs="Tahoma"/>
          <w:bCs/>
          <w:sz w:val="22"/>
          <w:szCs w:val="22"/>
          <w:lang w:eastAsia="en-US"/>
        </w:rPr>
        <w:t xml:space="preserve">situación por la cual el ahora </w:t>
      </w:r>
      <w:r w:rsidR="00393BB8">
        <w:rPr>
          <w:rFonts w:ascii="Palatino Linotype" w:eastAsia="Calibri" w:hAnsi="Palatino Linotype" w:cs="Tahoma"/>
          <w:bCs/>
          <w:sz w:val="22"/>
          <w:szCs w:val="22"/>
          <w:lang w:eastAsia="en-US"/>
        </w:rPr>
        <w:t>R</w:t>
      </w:r>
      <w:r w:rsidR="00C53EEE">
        <w:rPr>
          <w:rFonts w:ascii="Palatino Linotype" w:eastAsia="Calibri" w:hAnsi="Palatino Linotype" w:cs="Tahoma"/>
          <w:bCs/>
          <w:sz w:val="22"/>
          <w:szCs w:val="22"/>
          <w:lang w:eastAsia="en-US"/>
        </w:rPr>
        <w:t xml:space="preserve">ecurrente interpuso el presente Recurso de </w:t>
      </w:r>
      <w:r w:rsidR="00C53EEE" w:rsidRPr="00D33B3B">
        <w:rPr>
          <w:rFonts w:ascii="Palatino Linotype" w:eastAsia="Calibri" w:hAnsi="Palatino Linotype" w:cs="Tahoma"/>
          <w:bCs/>
          <w:sz w:val="22"/>
          <w:szCs w:val="22"/>
          <w:lang w:eastAsia="en-US"/>
        </w:rPr>
        <w:t xml:space="preserve">Revisión. </w:t>
      </w:r>
    </w:p>
    <w:p w14:paraId="735F60CD" w14:textId="77777777" w:rsidR="00756831" w:rsidRPr="00D33B3B" w:rsidRDefault="00756831" w:rsidP="00671795">
      <w:pPr>
        <w:spacing w:line="360" w:lineRule="auto"/>
        <w:ind w:right="-93"/>
        <w:jc w:val="both"/>
        <w:rPr>
          <w:rFonts w:ascii="Palatino Linotype" w:eastAsia="Calibri" w:hAnsi="Palatino Linotype" w:cs="Tahoma"/>
          <w:bCs/>
          <w:sz w:val="22"/>
          <w:szCs w:val="22"/>
          <w:lang w:eastAsia="en-US"/>
        </w:rPr>
      </w:pPr>
    </w:p>
    <w:p w14:paraId="2D118CEA" w14:textId="3A0FDFC3" w:rsidR="00756831" w:rsidRDefault="00D33B3B" w:rsidP="00671795">
      <w:pPr>
        <w:spacing w:line="360" w:lineRule="auto"/>
        <w:ind w:right="-93"/>
        <w:jc w:val="both"/>
        <w:rPr>
          <w:rFonts w:ascii="Palatino Linotype" w:eastAsia="Calibri" w:hAnsi="Palatino Linotype" w:cs="Tahoma"/>
          <w:bCs/>
          <w:sz w:val="22"/>
          <w:szCs w:val="22"/>
          <w:lang w:eastAsia="en-US"/>
        </w:rPr>
      </w:pPr>
      <w:r w:rsidRPr="00D33B3B">
        <w:rPr>
          <w:rFonts w:ascii="Palatino Linotype" w:eastAsia="Calibri" w:hAnsi="Palatino Linotype" w:cs="Tahoma"/>
          <w:bCs/>
          <w:sz w:val="22"/>
          <w:szCs w:val="22"/>
          <w:lang w:eastAsia="en-US"/>
        </w:rPr>
        <w:t>Ahora bien,</w:t>
      </w:r>
      <w:r>
        <w:rPr>
          <w:rFonts w:ascii="Palatino Linotype" w:eastAsia="Calibri" w:hAnsi="Palatino Linotype" w:cs="Tahoma"/>
          <w:bCs/>
          <w:sz w:val="22"/>
          <w:szCs w:val="22"/>
          <w:lang w:eastAsia="en-US"/>
        </w:rPr>
        <w:t xml:space="preserve"> </w:t>
      </w:r>
      <w:r w:rsidR="00756831" w:rsidRPr="00D33B3B">
        <w:rPr>
          <w:rFonts w:ascii="Palatino Linotype" w:eastAsia="Calibri" w:hAnsi="Palatino Linotype" w:cs="Tahoma"/>
          <w:bCs/>
          <w:sz w:val="22"/>
          <w:szCs w:val="22"/>
          <w:lang w:eastAsia="en-US"/>
        </w:rPr>
        <w:t xml:space="preserve">se analiza </w:t>
      </w:r>
      <w:r w:rsidRPr="00D33B3B">
        <w:rPr>
          <w:rFonts w:ascii="Palatino Linotype" w:eastAsia="Calibri" w:hAnsi="Palatino Linotype" w:cs="Tahoma"/>
          <w:bCs/>
          <w:sz w:val="22"/>
          <w:szCs w:val="22"/>
          <w:lang w:eastAsia="en-US"/>
        </w:rPr>
        <w:t>el requerimiento</w:t>
      </w:r>
      <w:r w:rsidR="00756831" w:rsidRPr="00D33B3B">
        <w:rPr>
          <w:rFonts w:ascii="Palatino Linotype" w:eastAsia="Calibri" w:hAnsi="Palatino Linotype" w:cs="Tahoma"/>
          <w:bCs/>
          <w:sz w:val="22"/>
          <w:szCs w:val="22"/>
          <w:lang w:eastAsia="en-US"/>
        </w:rPr>
        <w:t xml:space="preserve"> y en su caso ordenar la entrega de los documentos que den cuenta de lo solicitado</w:t>
      </w:r>
      <w:r w:rsidR="00756831">
        <w:rPr>
          <w:rFonts w:ascii="Palatino Linotype" w:eastAsia="Calibri" w:hAnsi="Palatino Linotype" w:cs="Tahoma"/>
          <w:bCs/>
          <w:sz w:val="22"/>
          <w:szCs w:val="22"/>
          <w:lang w:eastAsia="en-US"/>
        </w:rPr>
        <w:t xml:space="preserve">. </w:t>
      </w:r>
    </w:p>
    <w:p w14:paraId="50BB9CA2" w14:textId="77777777" w:rsidR="00756831" w:rsidRDefault="00756831" w:rsidP="00756831">
      <w:pPr>
        <w:tabs>
          <w:tab w:val="left" w:pos="4962"/>
        </w:tabs>
        <w:spacing w:line="360" w:lineRule="auto"/>
        <w:jc w:val="both"/>
        <w:rPr>
          <w:rFonts w:ascii="Palatino Linotype" w:eastAsia="Calibri" w:hAnsi="Palatino Linotype" w:cs="Tahoma"/>
          <w:iCs/>
          <w:szCs w:val="22"/>
          <w:lang w:val="es-ES" w:eastAsia="es-ES_tradnl"/>
        </w:rPr>
      </w:pPr>
    </w:p>
    <w:p w14:paraId="58386DBD" w14:textId="0C4A3A5F" w:rsidR="00A85C1C" w:rsidRDefault="00875EDE" w:rsidP="0075683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 de precisar, que la </w:t>
      </w:r>
      <w:r w:rsidR="005C7A01">
        <w:rPr>
          <w:rFonts w:ascii="Palatino Linotype" w:eastAsia="Calibri" w:hAnsi="Palatino Linotype" w:cs="Tahoma"/>
          <w:iCs/>
          <w:sz w:val="22"/>
          <w:szCs w:val="22"/>
          <w:lang w:val="es-ES" w:eastAsia="es-ES_tradnl"/>
        </w:rPr>
        <w:t xml:space="preserve">propuesta de </w:t>
      </w:r>
      <w:r w:rsidR="00D33B3B">
        <w:rPr>
          <w:rFonts w:ascii="Palatino Linotype" w:eastAsia="Calibri" w:hAnsi="Palatino Linotype" w:cs="Tahoma"/>
          <w:iCs/>
          <w:sz w:val="22"/>
          <w:szCs w:val="22"/>
          <w:lang w:val="es-ES" w:eastAsia="es-ES_tradnl"/>
        </w:rPr>
        <w:t>respuesta proporcionada por el Servidor Público Habilitado, no puede ser tomada en consideración</w:t>
      </w:r>
      <w:r w:rsidR="005C7A01">
        <w:rPr>
          <w:rFonts w:ascii="Palatino Linotype" w:eastAsia="Calibri" w:hAnsi="Palatino Linotype" w:cs="Tahoma"/>
          <w:iCs/>
          <w:sz w:val="22"/>
          <w:szCs w:val="22"/>
          <w:lang w:val="es-ES" w:eastAsia="es-ES_tradnl"/>
        </w:rPr>
        <w:t xml:space="preserve"> ya que </w:t>
      </w:r>
      <w:r w:rsidR="00A85C1C">
        <w:rPr>
          <w:rFonts w:ascii="Palatino Linotype" w:eastAsia="Calibri" w:hAnsi="Palatino Linotype" w:cs="Tahoma"/>
          <w:iCs/>
          <w:sz w:val="22"/>
          <w:szCs w:val="22"/>
          <w:lang w:val="es-ES" w:eastAsia="es-ES_tradnl"/>
        </w:rPr>
        <w:t>sólo se redactó en el sistema lo siguiente:</w:t>
      </w:r>
    </w:p>
    <w:p w14:paraId="0E3B1967" w14:textId="77777777" w:rsidR="00A85C1C" w:rsidRDefault="00A85C1C" w:rsidP="00756831">
      <w:pPr>
        <w:tabs>
          <w:tab w:val="left" w:pos="4962"/>
        </w:tabs>
        <w:spacing w:line="360" w:lineRule="auto"/>
        <w:jc w:val="both"/>
        <w:rPr>
          <w:rFonts w:ascii="Palatino Linotype" w:eastAsia="Calibri" w:hAnsi="Palatino Linotype" w:cs="Tahoma"/>
          <w:iCs/>
          <w:sz w:val="22"/>
          <w:szCs w:val="22"/>
          <w:lang w:val="es-ES" w:eastAsia="es-ES_tradnl"/>
        </w:rPr>
      </w:pPr>
    </w:p>
    <w:p w14:paraId="16ADF999" w14:textId="1F57DD54" w:rsidR="00A85C1C" w:rsidRPr="00BF6A51" w:rsidRDefault="00A85C1C" w:rsidP="00BF6A51">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Cs/>
          <w:lang w:val="es-ES" w:eastAsia="es-ES_tradnl"/>
        </w:rPr>
        <w:lastRenderedPageBreak/>
        <w:t>“</w:t>
      </w:r>
      <w:r w:rsidRPr="00BF6A51">
        <w:rPr>
          <w:rFonts w:ascii="Palatino Linotype" w:eastAsia="Calibri" w:hAnsi="Palatino Linotype" w:cs="Tahoma"/>
          <w:iCs/>
          <w:lang w:val="es-ES" w:eastAsia="es-ES_tradnl"/>
        </w:rPr>
        <w:t>MUY BUENOS DÍAS ASÍ MISMO Y A SU SOLICITUD LE INFORMO QUE LAS AGRUPACIONES CONTRATADAS EL 27 DE NOVIEMBRE DEL AÑO EN CURSO SON: ADOLESCENTES ORQUESTA DE VENEZUELA Y GRUPO NICHE DE COLOMBIA ESPERANDO SOLUCIONAR SUS DUDAS QUEDO DE USTED</w:t>
      </w:r>
      <w:r>
        <w:rPr>
          <w:rFonts w:ascii="Palatino Linotype" w:eastAsia="Calibri" w:hAnsi="Palatino Linotype" w:cs="Tahoma"/>
          <w:iCs/>
          <w:lang w:val="es-ES" w:eastAsia="es-ES_tradnl"/>
        </w:rPr>
        <w:t>” (</w:t>
      </w:r>
      <w:r>
        <w:rPr>
          <w:rFonts w:ascii="Palatino Linotype" w:eastAsia="Calibri" w:hAnsi="Palatino Linotype" w:cs="Tahoma"/>
          <w:i/>
          <w:iCs/>
          <w:lang w:val="es-ES" w:eastAsia="es-ES_tradnl"/>
        </w:rPr>
        <w:t>Sic.</w:t>
      </w:r>
      <w:r w:rsidRPr="00BF6A51">
        <w:rPr>
          <w:rFonts w:ascii="Palatino Linotype" w:eastAsia="Calibri" w:hAnsi="Palatino Linotype" w:cs="Tahoma"/>
          <w:iCs/>
          <w:lang w:val="es-ES" w:eastAsia="es-ES_tradnl"/>
        </w:rPr>
        <w:t>)</w:t>
      </w:r>
    </w:p>
    <w:p w14:paraId="58492FCE" w14:textId="77777777" w:rsidR="00A85C1C" w:rsidRDefault="00A85C1C" w:rsidP="00756831">
      <w:pPr>
        <w:tabs>
          <w:tab w:val="left" w:pos="4962"/>
        </w:tabs>
        <w:spacing w:line="360" w:lineRule="auto"/>
        <w:jc w:val="both"/>
        <w:rPr>
          <w:rFonts w:ascii="Palatino Linotype" w:eastAsia="Calibri" w:hAnsi="Palatino Linotype" w:cs="Tahoma"/>
          <w:iCs/>
          <w:sz w:val="22"/>
          <w:szCs w:val="22"/>
          <w:lang w:val="es-ES" w:eastAsia="es-ES_tradnl"/>
        </w:rPr>
      </w:pPr>
    </w:p>
    <w:p w14:paraId="7F7F7E2E" w14:textId="0E080233" w:rsidR="00BE05A2" w:rsidRDefault="00A85C1C" w:rsidP="0075683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tal suerte se puede advertir que dicha respuesta no satisface la solicitud de acceso a la información que nos ocupa, primero porque se trata de información procesada que </w:t>
      </w:r>
      <w:r w:rsidR="005C7A01">
        <w:rPr>
          <w:rFonts w:ascii="Palatino Linotype" w:eastAsia="Calibri" w:hAnsi="Palatino Linotype" w:cs="Tahoma"/>
          <w:iCs/>
          <w:sz w:val="22"/>
          <w:szCs w:val="22"/>
          <w:lang w:val="es-ES" w:eastAsia="es-ES_tradnl"/>
        </w:rPr>
        <w:t xml:space="preserve">no fue </w:t>
      </w:r>
      <w:r w:rsidR="0018492F">
        <w:rPr>
          <w:rFonts w:ascii="Palatino Linotype" w:eastAsia="Calibri" w:hAnsi="Palatino Linotype" w:cs="Tahoma"/>
          <w:iCs/>
          <w:sz w:val="22"/>
          <w:szCs w:val="22"/>
          <w:lang w:val="es-ES" w:eastAsia="es-ES_tradnl"/>
        </w:rPr>
        <w:t xml:space="preserve">revisada </w:t>
      </w:r>
      <w:r w:rsidR="005C7A01">
        <w:rPr>
          <w:rFonts w:ascii="Palatino Linotype" w:eastAsia="Calibri" w:hAnsi="Palatino Linotype" w:cs="Tahoma"/>
          <w:iCs/>
          <w:sz w:val="22"/>
          <w:szCs w:val="22"/>
          <w:lang w:val="es-ES" w:eastAsia="es-ES_tradnl"/>
        </w:rPr>
        <w:t xml:space="preserve">por la Unidad de Transparencia, </w:t>
      </w:r>
      <w:r w:rsidR="0018492F">
        <w:rPr>
          <w:rFonts w:ascii="Palatino Linotype" w:eastAsia="Calibri" w:hAnsi="Palatino Linotype" w:cs="Tahoma"/>
          <w:iCs/>
          <w:sz w:val="22"/>
          <w:szCs w:val="22"/>
          <w:lang w:val="es-ES" w:eastAsia="es-ES_tradnl"/>
        </w:rPr>
        <w:t>de conformidad con el artículo 53, fracciones II y IV, de la Ley de Transparencia y Acceso a la Información Pública del Estado de México y Municipios, además de que no remitió un documento que pueda ser certificado y así atender la modalidad de entrega, en términos de los artículos 160, 164</w:t>
      </w:r>
      <w:r w:rsidR="00BE05A2">
        <w:rPr>
          <w:rFonts w:ascii="Palatino Linotype" w:eastAsia="Calibri" w:hAnsi="Palatino Linotype" w:cs="Tahoma"/>
          <w:iCs/>
          <w:sz w:val="22"/>
          <w:szCs w:val="22"/>
          <w:lang w:val="es-ES" w:eastAsia="es-ES_tradnl"/>
        </w:rPr>
        <w:t xml:space="preserve"> y 174, fracción III de la Ley en cita</w:t>
      </w:r>
      <w:r w:rsidR="0018492F">
        <w:rPr>
          <w:rFonts w:ascii="Palatino Linotype" w:eastAsia="Calibri" w:hAnsi="Palatino Linotype" w:cs="Tahoma"/>
          <w:iCs/>
          <w:sz w:val="22"/>
          <w:szCs w:val="22"/>
          <w:lang w:val="es-ES" w:eastAsia="es-ES_tradnl"/>
        </w:rPr>
        <w:t>.</w:t>
      </w:r>
      <w:r w:rsidR="00C04F8B">
        <w:rPr>
          <w:rFonts w:ascii="Palatino Linotype" w:eastAsia="Calibri" w:hAnsi="Palatino Linotype" w:cs="Tahoma"/>
          <w:iCs/>
          <w:sz w:val="22"/>
          <w:szCs w:val="22"/>
          <w:lang w:val="es-ES" w:eastAsia="es-ES_tradnl"/>
        </w:rPr>
        <w:t xml:space="preserve"> </w:t>
      </w:r>
    </w:p>
    <w:p w14:paraId="6E28356E" w14:textId="77777777" w:rsidR="0018492F" w:rsidRDefault="0018492F" w:rsidP="00756831">
      <w:pPr>
        <w:tabs>
          <w:tab w:val="left" w:pos="4962"/>
        </w:tabs>
        <w:spacing w:line="360" w:lineRule="auto"/>
        <w:jc w:val="both"/>
        <w:rPr>
          <w:rFonts w:ascii="Palatino Linotype" w:eastAsia="Calibri" w:hAnsi="Palatino Linotype" w:cs="Tahoma"/>
          <w:iCs/>
          <w:sz w:val="22"/>
          <w:szCs w:val="22"/>
          <w:lang w:val="es-ES" w:eastAsia="es-ES_tradnl"/>
        </w:rPr>
      </w:pPr>
    </w:p>
    <w:p w14:paraId="39EBAE1C" w14:textId="7748B405" w:rsidR="00AD2C9C" w:rsidRPr="00BA3B4C" w:rsidRDefault="00B20F22" w:rsidP="00AD2C9C">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 xml:space="preserve">Al respecto si bien, </w:t>
      </w:r>
      <w:r w:rsidR="007F05D5">
        <w:rPr>
          <w:rFonts w:ascii="Palatino Linotype" w:eastAsia="Calibri" w:hAnsi="Palatino Linotype" w:cs="Tahoma"/>
          <w:iCs/>
          <w:sz w:val="22"/>
          <w:szCs w:val="22"/>
          <w:lang w:val="es-ES" w:eastAsia="es-ES_tradnl"/>
        </w:rPr>
        <w:t xml:space="preserve">es cierto que el Particular no indicó el </w:t>
      </w:r>
      <w:r w:rsidR="00943911">
        <w:rPr>
          <w:rFonts w:ascii="Palatino Linotype" w:eastAsia="Calibri" w:hAnsi="Palatino Linotype" w:cs="Tahoma"/>
          <w:iCs/>
          <w:sz w:val="22"/>
          <w:szCs w:val="22"/>
          <w:lang w:val="es-ES" w:eastAsia="es-ES_tradnl"/>
        </w:rPr>
        <w:t>documento a</w:t>
      </w:r>
      <w:r w:rsidR="00ED2398">
        <w:rPr>
          <w:rFonts w:ascii="Palatino Linotype" w:eastAsia="Calibri" w:hAnsi="Palatino Linotype" w:cs="Tahoma"/>
          <w:iCs/>
          <w:sz w:val="22"/>
          <w:szCs w:val="22"/>
          <w:lang w:val="es-ES" w:eastAsia="es-ES_tradnl"/>
        </w:rPr>
        <w:t xml:space="preserve">l que requiere tener acceso, también </w:t>
      </w:r>
      <w:r w:rsidR="00AD2C9C">
        <w:rPr>
          <w:rFonts w:ascii="Palatino Linotype" w:eastAsia="Calibri" w:hAnsi="Palatino Linotype" w:cs="Tahoma"/>
          <w:iCs/>
          <w:sz w:val="22"/>
          <w:szCs w:val="22"/>
          <w:lang w:val="es-ES" w:eastAsia="es-ES_tradnl"/>
        </w:rPr>
        <w:t xml:space="preserve">es cierto que los sujetos obligados deben identificar la expresión documental que pudiera contener la información de interés. Al respecto, el </w:t>
      </w:r>
      <w:r w:rsidR="00AD2C9C" w:rsidRPr="00BA3B4C">
        <w:rPr>
          <w:rFonts w:ascii="Palatino Linotype" w:hAnsi="Palatino Linotype" w:cs="Tahoma"/>
          <w:sz w:val="22"/>
          <w:szCs w:val="22"/>
        </w:rPr>
        <w:t xml:space="preserve">Criterio </w:t>
      </w:r>
      <w:r w:rsidR="00AD2C9C">
        <w:rPr>
          <w:rFonts w:ascii="Palatino Linotype" w:hAnsi="Palatino Linotype" w:cs="Tahoma"/>
          <w:sz w:val="22"/>
          <w:szCs w:val="22"/>
        </w:rPr>
        <w:t>16</w:t>
      </w:r>
      <w:r w:rsidR="00AD2C9C" w:rsidRPr="00BA3B4C">
        <w:rPr>
          <w:rFonts w:ascii="Palatino Linotype" w:hAnsi="Palatino Linotype" w:cs="Tahoma"/>
          <w:sz w:val="22"/>
          <w:szCs w:val="22"/>
        </w:rPr>
        <w:t>/1</w:t>
      </w:r>
      <w:r w:rsidR="00AD2C9C">
        <w:rPr>
          <w:rFonts w:ascii="Palatino Linotype" w:hAnsi="Palatino Linotype" w:cs="Tahoma"/>
          <w:sz w:val="22"/>
          <w:szCs w:val="22"/>
        </w:rPr>
        <w:t>7</w:t>
      </w:r>
      <w:r w:rsidR="00AD2C9C" w:rsidRPr="00BA3B4C">
        <w:rPr>
          <w:rFonts w:ascii="Palatino Linotype" w:hAnsi="Palatino Linotype" w:cs="Tahoma"/>
          <w:sz w:val="22"/>
          <w:szCs w:val="22"/>
        </w:rPr>
        <w:t xml:space="preserve"> del </w:t>
      </w:r>
      <w:r w:rsidR="00AD2C9C">
        <w:rPr>
          <w:rFonts w:ascii="Palatino Linotype" w:hAnsi="Palatino Linotype" w:cs="Tahoma"/>
          <w:sz w:val="22"/>
          <w:szCs w:val="24"/>
          <w:lang w:val="es-ES"/>
        </w:rPr>
        <w:t>Instituto Nacional de Transparencia, Acceso a la Información y Protección de Datos Personales (INAI),</w:t>
      </w:r>
      <w:r w:rsidR="00AD2C9C">
        <w:rPr>
          <w:rFonts w:ascii="Palatino Linotype" w:hAnsi="Palatino Linotype" w:cs="Tahoma"/>
          <w:sz w:val="22"/>
          <w:szCs w:val="22"/>
        </w:rPr>
        <w:t xml:space="preserve"> precisa lo anterior:</w:t>
      </w:r>
    </w:p>
    <w:p w14:paraId="21833893" w14:textId="77777777" w:rsidR="00AD2C9C" w:rsidRDefault="00AD2C9C" w:rsidP="00AD2C9C">
      <w:pPr>
        <w:tabs>
          <w:tab w:val="left" w:pos="4962"/>
        </w:tabs>
        <w:spacing w:line="360" w:lineRule="auto"/>
        <w:jc w:val="both"/>
        <w:rPr>
          <w:rFonts w:ascii="Palatino Linotype" w:hAnsi="Palatino Linotype" w:cs="Tahoma"/>
          <w:sz w:val="24"/>
        </w:rPr>
      </w:pPr>
    </w:p>
    <w:p w14:paraId="421E260F" w14:textId="77777777" w:rsidR="00AD2C9C" w:rsidRPr="00C113F7" w:rsidRDefault="00AD2C9C" w:rsidP="00AD2C9C">
      <w:pPr>
        <w:spacing w:line="360" w:lineRule="auto"/>
        <w:ind w:left="567" w:right="567"/>
        <w:jc w:val="both"/>
        <w:rPr>
          <w:rFonts w:ascii="Palatino Linotype" w:hAnsi="Palatino Linotype" w:cs="Tahoma"/>
          <w:lang w:val="es-ES"/>
        </w:rPr>
      </w:pPr>
      <w:r w:rsidRPr="00181B54">
        <w:rPr>
          <w:rFonts w:ascii="Palatino Linotype" w:hAnsi="Palatino Linotype" w:cs="Tahoma"/>
          <w:b/>
          <w:lang w:val="es-ES"/>
        </w:rPr>
        <w:t>Expresión documental.</w:t>
      </w:r>
      <w:r w:rsidRPr="00C113F7">
        <w:rPr>
          <w:rFonts w:ascii="Palatino Linotype" w:hAnsi="Palatino Linotype" w:cs="Tahoma"/>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8F10BC0" w14:textId="77777777" w:rsidR="00AD2C9C" w:rsidRDefault="00AD2C9C" w:rsidP="00756831">
      <w:pPr>
        <w:tabs>
          <w:tab w:val="left" w:pos="4962"/>
        </w:tabs>
        <w:spacing w:line="360" w:lineRule="auto"/>
        <w:jc w:val="both"/>
        <w:rPr>
          <w:rFonts w:ascii="Palatino Linotype" w:eastAsia="Calibri" w:hAnsi="Palatino Linotype" w:cs="Tahoma"/>
          <w:iCs/>
          <w:sz w:val="22"/>
          <w:szCs w:val="22"/>
          <w:lang w:val="es-ES" w:eastAsia="es-ES_tradnl"/>
        </w:rPr>
      </w:pPr>
    </w:p>
    <w:p w14:paraId="608AB290" w14:textId="1F8E6FFB" w:rsidR="00ED2398" w:rsidRDefault="00ED2398" w:rsidP="0075683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tal suerte, </w:t>
      </w:r>
      <w:r w:rsidR="00875EDE">
        <w:rPr>
          <w:rFonts w:ascii="Palatino Linotype" w:eastAsia="Calibri" w:hAnsi="Palatino Linotype" w:cs="Tahoma"/>
          <w:iCs/>
          <w:sz w:val="22"/>
          <w:szCs w:val="22"/>
          <w:lang w:val="es-ES" w:eastAsia="es-ES_tradnl"/>
        </w:rPr>
        <w:t xml:space="preserve">se considera que el documento que </w:t>
      </w:r>
      <w:r w:rsidR="00BE05A2">
        <w:rPr>
          <w:rFonts w:ascii="Palatino Linotype" w:eastAsia="Calibri" w:hAnsi="Palatino Linotype" w:cs="Tahoma"/>
          <w:iCs/>
          <w:sz w:val="22"/>
          <w:szCs w:val="22"/>
          <w:lang w:val="es-ES" w:eastAsia="es-ES_tradnl"/>
        </w:rPr>
        <w:t>podría</w:t>
      </w:r>
      <w:r w:rsidR="00875EDE">
        <w:rPr>
          <w:rFonts w:ascii="Palatino Linotype" w:eastAsia="Calibri" w:hAnsi="Palatino Linotype" w:cs="Tahoma"/>
          <w:iCs/>
          <w:sz w:val="22"/>
          <w:szCs w:val="22"/>
          <w:lang w:val="es-ES" w:eastAsia="es-ES_tradnl"/>
        </w:rPr>
        <w:t xml:space="preserve"> dar cuenta del requerimiento informativo es el contrato realizado entre Sujeto Obligado y el prestador del servidor, es por </w:t>
      </w:r>
      <w:r w:rsidR="00875EDE">
        <w:rPr>
          <w:rFonts w:ascii="Palatino Linotype" w:eastAsia="Calibri" w:hAnsi="Palatino Linotype" w:cs="Tahoma"/>
          <w:iCs/>
          <w:sz w:val="22"/>
          <w:szCs w:val="22"/>
          <w:lang w:val="es-ES" w:eastAsia="es-ES_tradnl"/>
        </w:rPr>
        <w:lastRenderedPageBreak/>
        <w:t xml:space="preserve">ello, que </w:t>
      </w:r>
      <w:r w:rsidR="005D4A0E">
        <w:rPr>
          <w:rFonts w:ascii="Palatino Linotype" w:eastAsia="Calibri" w:hAnsi="Palatino Linotype" w:cs="Tahoma"/>
          <w:iCs/>
          <w:sz w:val="22"/>
          <w:szCs w:val="22"/>
          <w:lang w:val="es-ES" w:eastAsia="es-ES_tradnl"/>
        </w:rPr>
        <w:t xml:space="preserve">el Sujeto Obligado deberá entregar el documento o documentos que den cuenta de la contratación de los grupos musicales para la “Feria Anual Xicco 2018” específicamente para el día veintisiete de noviembre de dos mil dieciocho. </w:t>
      </w:r>
    </w:p>
    <w:p w14:paraId="0D9B5608" w14:textId="77777777" w:rsidR="00875EDE" w:rsidRDefault="00875EDE" w:rsidP="00756831">
      <w:pPr>
        <w:tabs>
          <w:tab w:val="left" w:pos="4962"/>
        </w:tabs>
        <w:spacing w:line="360" w:lineRule="auto"/>
        <w:jc w:val="both"/>
        <w:rPr>
          <w:rFonts w:ascii="Palatino Linotype" w:eastAsia="Calibri" w:hAnsi="Palatino Linotype" w:cs="Tahoma"/>
          <w:iCs/>
          <w:sz w:val="22"/>
          <w:szCs w:val="22"/>
          <w:lang w:val="es-ES" w:eastAsia="es-ES_tradnl"/>
        </w:rPr>
      </w:pPr>
    </w:p>
    <w:p w14:paraId="74945538" w14:textId="7C42CC55" w:rsidR="00FA68F9" w:rsidRDefault="00FA68F9" w:rsidP="00FA68F9">
      <w:pPr>
        <w:tabs>
          <w:tab w:val="left" w:pos="4962"/>
        </w:tabs>
        <w:spacing w:line="360" w:lineRule="auto"/>
        <w:jc w:val="both"/>
        <w:rPr>
          <w:rFonts w:ascii="Palatino Linotype" w:eastAsia="Calibri" w:hAnsi="Palatino Linotype" w:cs="Tahoma"/>
          <w:sz w:val="22"/>
          <w:szCs w:val="22"/>
          <w:lang w:eastAsia="es-ES_tradnl"/>
        </w:rPr>
      </w:pPr>
      <w:r w:rsidRPr="002E0C1E">
        <w:rPr>
          <w:rFonts w:ascii="Palatino Linotype" w:eastAsia="Calibri" w:hAnsi="Palatino Linotype" w:cs="Tahoma"/>
          <w:sz w:val="22"/>
          <w:szCs w:val="22"/>
          <w:lang w:eastAsia="es-ES_tradnl"/>
        </w:rPr>
        <w:t xml:space="preserve">Aunado lo anterior, es de señalar que </w:t>
      </w:r>
      <w:r w:rsidR="00551F51">
        <w:rPr>
          <w:rFonts w:ascii="Palatino Linotype" w:eastAsia="Calibri" w:hAnsi="Palatino Linotype" w:cs="Tahoma"/>
          <w:sz w:val="22"/>
          <w:szCs w:val="22"/>
          <w:lang w:eastAsia="es-ES_tradnl"/>
        </w:rPr>
        <w:t xml:space="preserve">se realizó una revisión </w:t>
      </w:r>
      <w:r w:rsidRPr="002E0C1E">
        <w:rPr>
          <w:rFonts w:ascii="Palatino Linotype" w:eastAsia="Calibri" w:hAnsi="Palatino Linotype" w:cs="Tahoma"/>
          <w:sz w:val="22"/>
          <w:szCs w:val="22"/>
          <w:lang w:eastAsia="es-ES_tradnl"/>
        </w:rPr>
        <w:t xml:space="preserve"> del Portal de Información Pública de Oficio Mexiquense (IPOMEX)</w:t>
      </w:r>
      <w:r w:rsidR="00C36C39">
        <w:rPr>
          <w:rFonts w:ascii="Palatino Linotype" w:eastAsia="Calibri" w:hAnsi="Palatino Linotype" w:cs="Tahoma"/>
          <w:sz w:val="22"/>
          <w:szCs w:val="22"/>
          <w:lang w:eastAsia="es-ES_tradnl"/>
        </w:rPr>
        <w:t xml:space="preserve"> </w:t>
      </w:r>
      <w:hyperlink r:id="rId8" w:history="1">
        <w:r w:rsidR="00C36C39" w:rsidRPr="000F0FCF">
          <w:rPr>
            <w:rStyle w:val="Hipervnculo"/>
            <w:rFonts w:ascii="Palatino Linotype" w:eastAsia="Calibri" w:hAnsi="Palatino Linotype" w:cs="Tahoma"/>
            <w:sz w:val="22"/>
            <w:szCs w:val="22"/>
            <w:lang w:eastAsia="es-ES_tradnl"/>
          </w:rPr>
          <w:t>https://www.ipomex.org.mx/ipo/lgt/indice/valledechalco/infoActividades.web</w:t>
        </w:r>
      </w:hyperlink>
      <w:r w:rsidR="00C36C39">
        <w:rPr>
          <w:rFonts w:ascii="Palatino Linotype" w:eastAsia="Calibri" w:hAnsi="Palatino Linotype" w:cs="Tahoma"/>
          <w:sz w:val="22"/>
          <w:szCs w:val="22"/>
          <w:lang w:eastAsia="es-ES_tradnl"/>
        </w:rPr>
        <w:t>,</w:t>
      </w:r>
      <w:r w:rsidRPr="002E0C1E">
        <w:rPr>
          <w:rFonts w:ascii="Palatino Linotype" w:eastAsia="Calibri" w:hAnsi="Palatino Linotype" w:cs="Tahoma"/>
          <w:sz w:val="22"/>
          <w:szCs w:val="22"/>
          <w:lang w:eastAsia="es-ES_tradnl"/>
        </w:rPr>
        <w:t xml:space="preserve"> </w:t>
      </w:r>
      <w:r w:rsidR="00551F51">
        <w:rPr>
          <w:rFonts w:ascii="Palatino Linotype" w:eastAsia="Calibri" w:hAnsi="Palatino Linotype" w:cs="Tahoma"/>
          <w:sz w:val="22"/>
          <w:szCs w:val="22"/>
          <w:lang w:eastAsia="es-ES_tradnl"/>
        </w:rPr>
        <w:t>en</w:t>
      </w:r>
      <w:r w:rsidR="000351A1">
        <w:rPr>
          <w:rFonts w:ascii="Palatino Linotype" w:eastAsia="Calibri" w:hAnsi="Palatino Linotype" w:cs="Tahoma"/>
          <w:sz w:val="22"/>
          <w:szCs w:val="22"/>
          <w:lang w:eastAsia="es-ES_tradnl"/>
        </w:rPr>
        <w:t xml:space="preserve"> donde se en</w:t>
      </w:r>
      <w:r w:rsidR="00551F51">
        <w:rPr>
          <w:rFonts w:ascii="Palatino Linotype" w:eastAsia="Calibri" w:hAnsi="Palatino Linotype" w:cs="Tahoma"/>
          <w:sz w:val="22"/>
          <w:szCs w:val="22"/>
          <w:lang w:eastAsia="es-ES_tradnl"/>
        </w:rPr>
        <w:t>contra</w:t>
      </w:r>
      <w:r w:rsidR="000351A1">
        <w:rPr>
          <w:rFonts w:ascii="Palatino Linotype" w:eastAsia="Calibri" w:hAnsi="Palatino Linotype" w:cs="Tahoma"/>
          <w:sz w:val="22"/>
          <w:szCs w:val="22"/>
          <w:lang w:eastAsia="es-ES_tradnl"/>
        </w:rPr>
        <w:t>ron</w:t>
      </w:r>
      <w:r w:rsidR="00551F51">
        <w:rPr>
          <w:rFonts w:ascii="Palatino Linotype" w:eastAsia="Calibri" w:hAnsi="Palatino Linotype" w:cs="Tahoma"/>
          <w:sz w:val="22"/>
          <w:szCs w:val="22"/>
          <w:lang w:eastAsia="es-ES_tradnl"/>
        </w:rPr>
        <w:t xml:space="preserve"> indicios </w:t>
      </w:r>
      <w:r w:rsidR="000351A1">
        <w:rPr>
          <w:rFonts w:ascii="Palatino Linotype" w:eastAsia="Calibri" w:hAnsi="Palatino Linotype" w:cs="Tahoma"/>
          <w:sz w:val="22"/>
          <w:szCs w:val="22"/>
          <w:lang w:eastAsia="es-ES_tradnl"/>
        </w:rPr>
        <w:t xml:space="preserve">de lo solicitado, </w:t>
      </w:r>
      <w:r w:rsidR="00551F51">
        <w:rPr>
          <w:rFonts w:ascii="Palatino Linotype" w:eastAsia="Calibri" w:hAnsi="Palatino Linotype" w:cs="Tahoma"/>
          <w:sz w:val="22"/>
          <w:szCs w:val="22"/>
          <w:lang w:eastAsia="es-ES_tradnl"/>
        </w:rPr>
        <w:t>en lo</w:t>
      </w:r>
      <w:r w:rsidR="00B911F5">
        <w:rPr>
          <w:rFonts w:ascii="Palatino Linotype" w:eastAsia="Calibri" w:hAnsi="Palatino Linotype" w:cs="Tahoma"/>
          <w:sz w:val="22"/>
          <w:szCs w:val="22"/>
          <w:lang w:eastAsia="es-ES_tradnl"/>
        </w:rPr>
        <w:t>s Informes de A</w:t>
      </w:r>
      <w:r w:rsidR="00551F51">
        <w:rPr>
          <w:rFonts w:ascii="Palatino Linotype" w:eastAsia="Calibri" w:hAnsi="Palatino Linotype" w:cs="Tahoma"/>
          <w:sz w:val="22"/>
          <w:szCs w:val="22"/>
          <w:lang w:eastAsia="es-ES_tradnl"/>
        </w:rPr>
        <w:t>nuales</w:t>
      </w:r>
      <w:r w:rsidR="00B911F5">
        <w:rPr>
          <w:rFonts w:ascii="Palatino Linotype" w:eastAsia="Calibri" w:hAnsi="Palatino Linotype" w:cs="Tahoma"/>
          <w:sz w:val="22"/>
          <w:szCs w:val="22"/>
          <w:lang w:eastAsia="es-ES_tradnl"/>
        </w:rPr>
        <w:t xml:space="preserve"> del Ayuntamiento</w:t>
      </w:r>
      <w:r w:rsidR="00551F51">
        <w:rPr>
          <w:rFonts w:ascii="Palatino Linotype" w:eastAsia="Calibri" w:hAnsi="Palatino Linotype" w:cs="Tahoma"/>
          <w:sz w:val="22"/>
          <w:szCs w:val="22"/>
          <w:lang w:eastAsia="es-ES_tradnl"/>
        </w:rPr>
        <w:t xml:space="preserve"> </w:t>
      </w:r>
      <w:r w:rsidR="00B911F5">
        <w:rPr>
          <w:rFonts w:ascii="Palatino Linotype" w:eastAsia="Calibri" w:hAnsi="Palatino Linotype" w:cs="Tahoma"/>
          <w:sz w:val="22"/>
          <w:szCs w:val="22"/>
          <w:lang w:eastAsia="es-ES_tradnl"/>
        </w:rPr>
        <w:t xml:space="preserve">sobre el </w:t>
      </w:r>
      <w:r w:rsidR="00551F51">
        <w:rPr>
          <w:rFonts w:ascii="Palatino Linotype" w:eastAsia="Calibri" w:hAnsi="Palatino Linotype" w:cs="Tahoma"/>
          <w:sz w:val="22"/>
          <w:szCs w:val="22"/>
          <w:lang w:eastAsia="es-ES_tradnl"/>
        </w:rPr>
        <w:t xml:space="preserve">presupuesto destinado a las Ferias Anuales de los años dos mil dieciséis y dos mil diecisiete. </w:t>
      </w:r>
    </w:p>
    <w:p w14:paraId="7845215A" w14:textId="77777777" w:rsidR="00551F51" w:rsidRDefault="00551F51" w:rsidP="00FA68F9">
      <w:pPr>
        <w:tabs>
          <w:tab w:val="left" w:pos="4962"/>
        </w:tabs>
        <w:spacing w:line="360" w:lineRule="auto"/>
        <w:jc w:val="both"/>
        <w:rPr>
          <w:rFonts w:ascii="Palatino Linotype" w:eastAsia="Calibri" w:hAnsi="Palatino Linotype" w:cs="Tahoma"/>
          <w:sz w:val="22"/>
          <w:szCs w:val="22"/>
          <w:lang w:eastAsia="es-ES_tradnl"/>
        </w:rPr>
      </w:pPr>
    </w:p>
    <w:p w14:paraId="0F1D746E" w14:textId="30812916" w:rsidR="00551F51" w:rsidRDefault="00551F51" w:rsidP="00FA68F9">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Así</w:t>
      </w:r>
      <w:r w:rsidR="000A4718">
        <w:rPr>
          <w:rFonts w:ascii="Palatino Linotype" w:eastAsia="Calibri" w:hAnsi="Palatino Linotype" w:cs="Tahoma"/>
          <w:sz w:val="22"/>
          <w:szCs w:val="22"/>
          <w:lang w:eastAsia="es-ES_tradnl"/>
        </w:rPr>
        <w:t xml:space="preserve"> mismo, referente a la información </w:t>
      </w:r>
      <w:r w:rsidR="000351A1">
        <w:rPr>
          <w:rFonts w:ascii="Palatino Linotype" w:eastAsia="Calibri" w:hAnsi="Palatino Linotype" w:cs="Tahoma"/>
          <w:sz w:val="22"/>
          <w:szCs w:val="22"/>
          <w:lang w:eastAsia="es-ES_tradnl"/>
        </w:rPr>
        <w:t>que nos ocupa</w:t>
      </w:r>
      <w:r w:rsidR="000A4718">
        <w:rPr>
          <w:rFonts w:ascii="Palatino Linotype" w:eastAsia="Calibri" w:hAnsi="Palatino Linotype" w:cs="Tahoma"/>
          <w:sz w:val="22"/>
          <w:szCs w:val="22"/>
          <w:lang w:eastAsia="es-ES_tradnl"/>
        </w:rPr>
        <w:t xml:space="preserve">, por parte de la Ponencia Resolutora, se </w:t>
      </w:r>
      <w:r w:rsidR="00B911F5">
        <w:rPr>
          <w:rFonts w:ascii="Palatino Linotype" w:eastAsia="Calibri" w:hAnsi="Palatino Linotype" w:cs="Tahoma"/>
          <w:sz w:val="22"/>
          <w:szCs w:val="22"/>
          <w:lang w:eastAsia="es-ES_tradnl"/>
        </w:rPr>
        <w:t xml:space="preserve">consultaron </w:t>
      </w:r>
      <w:r w:rsidR="000A4718">
        <w:rPr>
          <w:rFonts w:ascii="Palatino Linotype" w:eastAsia="Calibri" w:hAnsi="Palatino Linotype" w:cs="Tahoma"/>
          <w:sz w:val="22"/>
          <w:szCs w:val="22"/>
          <w:lang w:eastAsia="es-ES_tradnl"/>
        </w:rPr>
        <w:t>diversas fuentes periodísticas,</w:t>
      </w:r>
      <w:r>
        <w:rPr>
          <w:rFonts w:ascii="Palatino Linotype" w:eastAsia="Calibri" w:hAnsi="Palatino Linotype" w:cs="Tahoma"/>
          <w:sz w:val="22"/>
          <w:szCs w:val="22"/>
          <w:lang w:eastAsia="es-ES_tradnl"/>
        </w:rPr>
        <w:t xml:space="preserve"> </w:t>
      </w:r>
      <w:r w:rsidR="000A4718">
        <w:rPr>
          <w:rFonts w:ascii="Palatino Linotype" w:eastAsia="Calibri" w:hAnsi="Palatino Linotype" w:cs="Tahoma"/>
          <w:sz w:val="22"/>
          <w:szCs w:val="22"/>
          <w:lang w:eastAsia="es-ES_tradnl"/>
        </w:rPr>
        <w:t xml:space="preserve">entre la que destacada la </w:t>
      </w:r>
      <w:r w:rsidR="000351A1">
        <w:rPr>
          <w:rFonts w:ascii="Palatino Linotype" w:eastAsia="Calibri" w:hAnsi="Palatino Linotype" w:cs="Tahoma"/>
          <w:sz w:val="22"/>
          <w:szCs w:val="22"/>
          <w:lang w:eastAsia="es-ES_tradnl"/>
        </w:rPr>
        <w:t>de fecha</w:t>
      </w:r>
      <w:r w:rsidR="000A4718">
        <w:rPr>
          <w:rFonts w:ascii="Palatino Linotype" w:eastAsia="Calibri" w:hAnsi="Palatino Linotype" w:cs="Tahoma"/>
          <w:sz w:val="22"/>
          <w:szCs w:val="22"/>
          <w:lang w:eastAsia="es-ES_tradnl"/>
        </w:rPr>
        <w:t xml:space="preserve"> veintisiete de febrero de dos mil diecinueve</w:t>
      </w:r>
      <w:r w:rsidR="00B911F5">
        <w:rPr>
          <w:rFonts w:ascii="Palatino Linotype" w:eastAsia="Calibri" w:hAnsi="Palatino Linotype" w:cs="Tahoma"/>
          <w:sz w:val="22"/>
          <w:szCs w:val="22"/>
          <w:lang w:eastAsia="es-ES_tradnl"/>
        </w:rPr>
        <w:t xml:space="preserve">, a las diecisiete horas, </w:t>
      </w:r>
      <w:r w:rsidR="000A4718">
        <w:rPr>
          <w:rFonts w:ascii="Palatino Linotype" w:eastAsia="Calibri" w:hAnsi="Palatino Linotype" w:cs="Tahoma"/>
          <w:sz w:val="22"/>
          <w:szCs w:val="22"/>
          <w:lang w:eastAsia="es-ES_tradnl"/>
        </w:rPr>
        <w:t xml:space="preserve"> mediante el </w:t>
      </w:r>
      <w:r w:rsidR="000A4718" w:rsidRPr="000351A1">
        <w:rPr>
          <w:rFonts w:ascii="Palatino Linotype" w:eastAsia="Calibri" w:hAnsi="Palatino Linotype" w:cs="Tahoma"/>
          <w:i/>
          <w:sz w:val="22"/>
          <w:szCs w:val="22"/>
          <w:lang w:eastAsia="es-ES_tradnl"/>
        </w:rPr>
        <w:t>link</w:t>
      </w:r>
      <w:r w:rsidR="000A4718">
        <w:rPr>
          <w:rFonts w:ascii="Palatino Linotype" w:eastAsia="Calibri" w:hAnsi="Palatino Linotype" w:cs="Tahoma"/>
          <w:sz w:val="22"/>
          <w:szCs w:val="22"/>
          <w:lang w:eastAsia="es-ES_tradnl"/>
        </w:rPr>
        <w:t xml:space="preserve"> </w:t>
      </w:r>
      <w:hyperlink r:id="rId9" w:history="1">
        <w:r w:rsidR="000A4718" w:rsidRPr="000F0FCF">
          <w:rPr>
            <w:rStyle w:val="Hipervnculo"/>
            <w:rFonts w:ascii="Palatino Linotype" w:eastAsia="Calibri" w:hAnsi="Palatino Linotype" w:cs="Tahoma"/>
            <w:sz w:val="22"/>
            <w:szCs w:val="22"/>
            <w:lang w:eastAsia="es-ES_tradnl"/>
          </w:rPr>
          <w:t>http://www.unionedomex.mx/articulo/2018/11/23/recreo/feria-xicco-valle-de-chalco-2018-el-cartel</w:t>
        </w:r>
      </w:hyperlink>
      <w:r w:rsidR="00B911F5">
        <w:rPr>
          <w:rFonts w:ascii="Palatino Linotype" w:eastAsia="Calibri" w:hAnsi="Palatino Linotype" w:cs="Tahoma"/>
          <w:sz w:val="22"/>
          <w:szCs w:val="22"/>
          <w:lang w:eastAsia="es-ES_tradnl"/>
        </w:rPr>
        <w:t>,</w:t>
      </w:r>
      <w:r w:rsidR="000A4718">
        <w:rPr>
          <w:rFonts w:ascii="Palatino Linotype" w:eastAsia="Calibri" w:hAnsi="Palatino Linotype" w:cs="Tahoma"/>
          <w:sz w:val="22"/>
          <w:szCs w:val="22"/>
          <w:lang w:eastAsia="es-ES_tradnl"/>
        </w:rPr>
        <w:t xml:space="preserve"> el cual hace referencia a la inauguración de la “</w:t>
      </w:r>
      <w:r w:rsidR="00B911F5">
        <w:rPr>
          <w:rFonts w:ascii="Palatino Linotype" w:eastAsia="Calibri" w:hAnsi="Palatino Linotype" w:cs="Tahoma"/>
          <w:sz w:val="22"/>
          <w:szCs w:val="22"/>
          <w:lang w:eastAsia="es-ES_tradnl"/>
        </w:rPr>
        <w:t>Feria Anual XICCO V</w:t>
      </w:r>
      <w:r w:rsidR="000A4718">
        <w:rPr>
          <w:rFonts w:ascii="Palatino Linotype" w:eastAsia="Calibri" w:hAnsi="Palatino Linotype" w:cs="Tahoma"/>
          <w:sz w:val="22"/>
          <w:szCs w:val="22"/>
          <w:lang w:eastAsia="es-ES_tradnl"/>
        </w:rPr>
        <w:t xml:space="preserve">alle de Chalco Solidaridad 2018”, realizada del veintitrés de noviembre al dos de diciembre de dos mil dieciocho según informó el gobierno municipal. </w:t>
      </w:r>
    </w:p>
    <w:p w14:paraId="2BD124D1" w14:textId="77777777" w:rsidR="000A4718" w:rsidRDefault="000A4718" w:rsidP="00FA68F9">
      <w:pPr>
        <w:tabs>
          <w:tab w:val="left" w:pos="4962"/>
        </w:tabs>
        <w:spacing w:line="360" w:lineRule="auto"/>
        <w:jc w:val="both"/>
        <w:rPr>
          <w:rFonts w:ascii="Palatino Linotype" w:eastAsia="Calibri" w:hAnsi="Palatino Linotype" w:cs="Tahoma"/>
          <w:sz w:val="22"/>
          <w:szCs w:val="22"/>
          <w:lang w:eastAsia="es-ES_tradnl"/>
        </w:rPr>
      </w:pPr>
    </w:p>
    <w:p w14:paraId="7996483E" w14:textId="1A7D8DD4" w:rsidR="00FA68F9" w:rsidRDefault="000A4718" w:rsidP="00BF6A51">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dicha nota periodística se hace referencia al cartel completo </w:t>
      </w:r>
      <w:r w:rsidR="00B911F5">
        <w:rPr>
          <w:rFonts w:ascii="Palatino Linotype" w:eastAsia="Calibri" w:hAnsi="Palatino Linotype" w:cs="Tahoma"/>
          <w:sz w:val="22"/>
          <w:szCs w:val="22"/>
          <w:lang w:eastAsia="es-ES_tradnl"/>
        </w:rPr>
        <w:t xml:space="preserve"> de los </w:t>
      </w:r>
      <w:r>
        <w:rPr>
          <w:rFonts w:ascii="Palatino Linotype" w:eastAsia="Calibri" w:hAnsi="Palatino Linotype" w:cs="Tahoma"/>
          <w:sz w:val="22"/>
          <w:szCs w:val="22"/>
          <w:lang w:eastAsia="es-ES_tradnl"/>
        </w:rPr>
        <w:t xml:space="preserve">participante en la Feria, mediante un link de Facebook, que refiere ser la página oficial  de Comunicación Social Valle de Chalco, Solidaridad 2016-2018 </w:t>
      </w:r>
      <w:hyperlink r:id="rId10" w:history="1">
        <w:r w:rsidRPr="000F0FCF">
          <w:rPr>
            <w:rStyle w:val="Hipervnculo"/>
            <w:rFonts w:ascii="Palatino Linotype" w:eastAsia="Calibri" w:hAnsi="Palatino Linotype" w:cs="Tahoma"/>
            <w:sz w:val="22"/>
            <w:szCs w:val="22"/>
            <w:lang w:eastAsia="es-ES_tradnl"/>
          </w:rPr>
          <w:t>https://www.facebook.com/comunicaxicco/photos/a.911033768946283/1885549631494687/?type=3</w:t>
        </w:r>
      </w:hyperlink>
      <w:r>
        <w:rPr>
          <w:rFonts w:ascii="Palatino Linotype" w:eastAsia="Calibri" w:hAnsi="Palatino Linotype" w:cs="Tahoma"/>
          <w:sz w:val="22"/>
          <w:szCs w:val="22"/>
          <w:lang w:eastAsia="es-ES_tradnl"/>
        </w:rPr>
        <w:t xml:space="preserve"> , que además incluye los logos del Ayuntamiento en cuestión,  tal cual se muestra a continuación:</w:t>
      </w:r>
    </w:p>
    <w:p w14:paraId="3E970353" w14:textId="77777777" w:rsidR="000A4718" w:rsidRDefault="000A4718" w:rsidP="00FA68F9">
      <w:pPr>
        <w:spacing w:line="360" w:lineRule="auto"/>
        <w:jc w:val="both"/>
        <w:rPr>
          <w:noProof/>
          <w:lang w:eastAsia="es-MX"/>
        </w:rPr>
      </w:pPr>
    </w:p>
    <w:p w14:paraId="426769D5" w14:textId="44D2DF90" w:rsidR="000A4718" w:rsidRPr="002E0C1E" w:rsidRDefault="00CB06E9" w:rsidP="00FA68F9">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w:lastRenderedPageBreak/>
        <mc:AlternateContent>
          <mc:Choice Requires="wps">
            <w:drawing>
              <wp:anchor distT="0" distB="0" distL="114300" distR="114300" simplePos="0" relativeHeight="251660288" behindDoc="0" locked="0" layoutInCell="1" allowOverlap="1" wp14:anchorId="68D763F6" wp14:editId="3AB61872">
                <wp:simplePos x="0" y="0"/>
                <wp:positionH relativeFrom="column">
                  <wp:posOffset>2298346</wp:posOffset>
                </wp:positionH>
                <wp:positionV relativeFrom="paragraph">
                  <wp:posOffset>-14059</wp:posOffset>
                </wp:positionV>
                <wp:extent cx="3446307" cy="1477926"/>
                <wp:effectExtent l="19050" t="19050" r="40005" b="46355"/>
                <wp:wrapNone/>
                <wp:docPr id="16" name="Rectángulo 16"/>
                <wp:cNvGraphicFramePr/>
                <a:graphic xmlns:a="http://schemas.openxmlformats.org/drawingml/2006/main">
                  <a:graphicData uri="http://schemas.microsoft.com/office/word/2010/wordprocessingShape">
                    <wps:wsp>
                      <wps:cNvSpPr/>
                      <wps:spPr>
                        <a:xfrm>
                          <a:off x="0" y="0"/>
                          <a:ext cx="3446307" cy="1477926"/>
                        </a:xfrm>
                        <a:prstGeom prst="rect">
                          <a:avLst/>
                        </a:prstGeom>
                        <a:noFill/>
                        <a:ln w="571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F06A114" id="Rectángulo 16" o:spid="_x0000_s1026" style="position:absolute;margin-left:180.95pt;margin-top:-1.1pt;width:271.35pt;height:116.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" filled="f" strokecolor="red" strokeweight="4.5pt"/>
            </w:pict>
          </mc:Fallback>
        </mc:AlternateContent>
      </w:r>
      <w:r w:rsidR="000A4718">
        <w:rPr>
          <w:rFonts w:ascii="Palatino Linotype" w:eastAsia="Calibri" w:hAnsi="Palatino Linotype" w:cs="Tahoma"/>
          <w:noProof/>
          <w:sz w:val="22"/>
          <w:szCs w:val="22"/>
          <w:lang w:eastAsia="es-MX"/>
        </w:rPr>
        <w:drawing>
          <wp:inline distT="0" distB="0" distL="0" distR="0" wp14:anchorId="78017129" wp14:editId="7832312D">
            <wp:extent cx="5742940" cy="74301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6501355_1885549638161353_5469392641000996864_n.jpg"/>
                    <pic:cNvPicPr/>
                  </pic:nvPicPr>
                  <pic:blipFill>
                    <a:blip r:embed="rId11">
                      <a:extLst>
                        <a:ext uri="{28A0092B-C50C-407E-A947-70E740481C1C}">
                          <a14:useLocalDpi xmlns:a14="http://schemas.microsoft.com/office/drawing/2010/main" val="0"/>
                        </a:ext>
                      </a:extLst>
                    </a:blip>
                    <a:stretch>
                      <a:fillRect/>
                    </a:stretch>
                  </pic:blipFill>
                  <pic:spPr>
                    <a:xfrm>
                      <a:off x="0" y="0"/>
                      <a:ext cx="5742940" cy="7430135"/>
                    </a:xfrm>
                    <a:prstGeom prst="rect">
                      <a:avLst/>
                    </a:prstGeom>
                  </pic:spPr>
                </pic:pic>
              </a:graphicData>
            </a:graphic>
          </wp:inline>
        </w:drawing>
      </w:r>
    </w:p>
    <w:p w14:paraId="550250B6" w14:textId="66120236" w:rsidR="00AD2C9C" w:rsidRDefault="00B911F5" w:rsidP="00756831">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Es de precisar que se consultó la </w:t>
      </w:r>
      <w:r w:rsidR="00CB06E9">
        <w:rPr>
          <w:rFonts w:ascii="Palatino Linotype" w:hAnsi="Palatino Linotype" w:cs="Tahoma"/>
          <w:sz w:val="22"/>
          <w:szCs w:val="22"/>
        </w:rPr>
        <w:t xml:space="preserve">página oficial del Ayuntamiento </w:t>
      </w:r>
      <w:hyperlink r:id="rId12" w:history="1">
        <w:r w:rsidR="00CB06E9" w:rsidRPr="000F0FCF">
          <w:rPr>
            <w:rStyle w:val="Hipervnculo"/>
            <w:rFonts w:ascii="Palatino Linotype" w:hAnsi="Palatino Linotype" w:cs="Tahoma"/>
            <w:sz w:val="22"/>
            <w:szCs w:val="22"/>
          </w:rPr>
          <w:t>https://www.valledechalco.gob.mx/</w:t>
        </w:r>
      </w:hyperlink>
      <w:r w:rsidR="000351A1">
        <w:rPr>
          <w:rStyle w:val="Hipervnculo"/>
          <w:rFonts w:ascii="Palatino Linotype" w:hAnsi="Palatino Linotype" w:cs="Tahoma"/>
          <w:sz w:val="22"/>
          <w:szCs w:val="22"/>
        </w:rPr>
        <w:t>,</w:t>
      </w:r>
      <w:r>
        <w:rPr>
          <w:rFonts w:ascii="Palatino Linotype" w:hAnsi="Palatino Linotype" w:cs="Tahoma"/>
          <w:sz w:val="22"/>
          <w:szCs w:val="22"/>
        </w:rPr>
        <w:t xml:space="preserve"> la cual </w:t>
      </w:r>
      <w:r w:rsidR="00CB06E9">
        <w:rPr>
          <w:rFonts w:ascii="Palatino Linotype" w:hAnsi="Palatino Linotype" w:cs="Tahoma"/>
          <w:sz w:val="22"/>
          <w:szCs w:val="22"/>
        </w:rPr>
        <w:t xml:space="preserve">se encuentra en mantenimiento por lo </w:t>
      </w:r>
      <w:r>
        <w:rPr>
          <w:rFonts w:ascii="Palatino Linotype" w:hAnsi="Palatino Linotype" w:cs="Tahoma"/>
          <w:sz w:val="22"/>
          <w:szCs w:val="22"/>
        </w:rPr>
        <w:t xml:space="preserve">que no fue posible verificar la información desde dicho portal. </w:t>
      </w:r>
    </w:p>
    <w:p w14:paraId="3FEEB424" w14:textId="77777777" w:rsidR="00CB06E9" w:rsidRDefault="00CB06E9" w:rsidP="00756831">
      <w:pPr>
        <w:tabs>
          <w:tab w:val="left" w:pos="4962"/>
        </w:tabs>
        <w:spacing w:line="360" w:lineRule="auto"/>
        <w:jc w:val="both"/>
        <w:rPr>
          <w:rFonts w:ascii="Palatino Linotype" w:hAnsi="Palatino Linotype" w:cs="Tahoma"/>
          <w:sz w:val="22"/>
          <w:szCs w:val="22"/>
        </w:rPr>
      </w:pPr>
    </w:p>
    <w:p w14:paraId="10B3BFFC" w14:textId="3A838E41" w:rsidR="0011562B" w:rsidRPr="000351A1" w:rsidRDefault="0011562B" w:rsidP="0011562B">
      <w:pPr>
        <w:tabs>
          <w:tab w:val="left" w:pos="4962"/>
        </w:tabs>
        <w:spacing w:line="360" w:lineRule="auto"/>
        <w:jc w:val="both"/>
        <w:rPr>
          <w:rFonts w:ascii="Palatino Linotype" w:hAnsi="Palatino Linotype" w:cs="Tahoma"/>
          <w:sz w:val="22"/>
          <w:szCs w:val="22"/>
        </w:rPr>
      </w:pPr>
      <w:r w:rsidRPr="000351A1">
        <w:rPr>
          <w:rFonts w:ascii="Palatino Linotype" w:hAnsi="Palatino Linotype" w:cs="Tahoma"/>
          <w:sz w:val="22"/>
          <w:szCs w:val="22"/>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w:t>
      </w:r>
      <w:r w:rsidR="00F65E9D" w:rsidRPr="000351A1">
        <w:rPr>
          <w:rFonts w:ascii="Palatino Linotype" w:hAnsi="Palatino Linotype" w:cs="Tahoma"/>
          <w:sz w:val="22"/>
          <w:szCs w:val="22"/>
        </w:rPr>
        <w:t>Í</w:t>
      </w:r>
      <w:r w:rsidRPr="000351A1">
        <w:rPr>
          <w:rFonts w:ascii="Palatino Linotype" w:hAnsi="Palatino Linotype" w:cs="Tahoma"/>
          <w:sz w:val="22"/>
          <w:szCs w:val="22"/>
        </w:rPr>
        <w:t>STICAS, EL CONOCIMIENTO QUE DE ELLAS SE OBTIENE NO CONSTITUYE ‘UN HECHO P</w:t>
      </w:r>
      <w:r w:rsidR="00F65E9D" w:rsidRPr="000351A1">
        <w:rPr>
          <w:rFonts w:ascii="Palatino Linotype" w:hAnsi="Palatino Linotype" w:cs="Tahoma"/>
          <w:sz w:val="22"/>
          <w:szCs w:val="22"/>
        </w:rPr>
        <w:t>Ú</w:t>
      </w:r>
      <w:r w:rsidRPr="000351A1">
        <w:rPr>
          <w:rFonts w:ascii="Palatino Linotype" w:hAnsi="Palatino Linotype" w:cs="Tahoma"/>
          <w:sz w:val="22"/>
          <w:szCs w:val="22"/>
        </w:rPr>
        <w:t>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0F55F1B7" w14:textId="20A8B335" w:rsidR="0011562B" w:rsidRPr="000351A1" w:rsidRDefault="0011562B" w:rsidP="0011562B">
      <w:pPr>
        <w:tabs>
          <w:tab w:val="left" w:pos="4962"/>
        </w:tabs>
        <w:spacing w:line="360" w:lineRule="auto"/>
        <w:jc w:val="both"/>
        <w:rPr>
          <w:rFonts w:ascii="Palatino Linotype" w:hAnsi="Palatino Linotype" w:cs="Tahoma"/>
          <w:sz w:val="22"/>
          <w:szCs w:val="22"/>
        </w:rPr>
      </w:pPr>
    </w:p>
    <w:p w14:paraId="4B1105E6" w14:textId="0E521495" w:rsidR="0011562B" w:rsidRPr="000351A1" w:rsidRDefault="0011562B" w:rsidP="0011562B">
      <w:pPr>
        <w:tabs>
          <w:tab w:val="left" w:pos="4962"/>
        </w:tabs>
        <w:spacing w:line="360" w:lineRule="auto"/>
        <w:jc w:val="both"/>
        <w:rPr>
          <w:rFonts w:ascii="Palatino Linotype" w:hAnsi="Palatino Linotype" w:cs="Tahoma"/>
          <w:sz w:val="22"/>
          <w:szCs w:val="22"/>
        </w:rPr>
      </w:pPr>
      <w:r w:rsidRPr="000351A1">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14:paraId="671C1DD2" w14:textId="77777777" w:rsidR="0011562B" w:rsidRPr="000351A1" w:rsidRDefault="0011562B" w:rsidP="0011562B">
      <w:pPr>
        <w:tabs>
          <w:tab w:val="left" w:pos="4962"/>
        </w:tabs>
        <w:spacing w:line="360" w:lineRule="auto"/>
        <w:jc w:val="both"/>
        <w:rPr>
          <w:rFonts w:ascii="Palatino Linotype" w:hAnsi="Palatino Linotype" w:cs="Tahoma"/>
          <w:sz w:val="22"/>
          <w:szCs w:val="22"/>
        </w:rPr>
      </w:pPr>
    </w:p>
    <w:p w14:paraId="0C7A14A6" w14:textId="048D8FF2" w:rsidR="0011562B" w:rsidRDefault="0011562B" w:rsidP="0011562B">
      <w:pPr>
        <w:tabs>
          <w:tab w:val="left" w:pos="4962"/>
        </w:tabs>
        <w:spacing w:line="360" w:lineRule="auto"/>
        <w:jc w:val="both"/>
        <w:rPr>
          <w:rFonts w:ascii="Palatino Linotype" w:hAnsi="Palatino Linotype" w:cs="Tahoma"/>
          <w:sz w:val="22"/>
          <w:szCs w:val="22"/>
        </w:rPr>
      </w:pPr>
      <w:r w:rsidRPr="000351A1">
        <w:rPr>
          <w:rFonts w:ascii="Palatino Linotype" w:hAnsi="Palatino Linotype" w:cs="Tahoma"/>
          <w:sz w:val="22"/>
          <w:szCs w:val="22"/>
        </w:rPr>
        <w:t>En ese sentido, si bien la nota periodística señalada, contiene información que guarda relación con lo solicitado, a saber, la realización de la “Feria Anual  Xicco 2018”</w:t>
      </w:r>
      <w:r w:rsidR="000351A1" w:rsidRPr="000351A1">
        <w:rPr>
          <w:rFonts w:ascii="Palatino Linotype" w:hAnsi="Palatino Linotype" w:cs="Tahoma"/>
          <w:sz w:val="22"/>
          <w:szCs w:val="22"/>
        </w:rPr>
        <w:t>,</w:t>
      </w:r>
      <w:r w:rsidRPr="000351A1">
        <w:rPr>
          <w:rFonts w:ascii="Palatino Linotype" w:hAnsi="Palatino Linotype" w:cs="Tahoma"/>
          <w:sz w:val="22"/>
          <w:szCs w:val="22"/>
        </w:rPr>
        <w:t xml:space="preserve"> por parte del Ayuntamiento de Valle de Chalco Solidaridad, lo cierto es que no constituyen prueba plena, al ser una opinión privada realizada por parte de un particular; sin embargo, en el presente caso, sirve de indicio para este Instituto, para robustecer el hecho de que el Sujeto Obligado, pudiera contar con la información solicitada en sus archivos y por lo tanto, otorgar acceso a los documentos que den cuenta de la información requerida por el </w:t>
      </w:r>
      <w:r w:rsidR="000351A1" w:rsidRPr="000351A1">
        <w:rPr>
          <w:rFonts w:ascii="Palatino Linotype" w:hAnsi="Palatino Linotype" w:cs="Tahoma"/>
          <w:sz w:val="22"/>
          <w:szCs w:val="22"/>
        </w:rPr>
        <w:t>P</w:t>
      </w:r>
      <w:r w:rsidRPr="000351A1">
        <w:rPr>
          <w:rFonts w:ascii="Palatino Linotype" w:hAnsi="Palatino Linotype" w:cs="Tahoma"/>
          <w:sz w:val="22"/>
          <w:szCs w:val="22"/>
        </w:rPr>
        <w:t>articular.</w:t>
      </w:r>
    </w:p>
    <w:p w14:paraId="4276D801" w14:textId="77777777" w:rsidR="0011562B" w:rsidRDefault="0011562B" w:rsidP="00756831">
      <w:pPr>
        <w:tabs>
          <w:tab w:val="left" w:pos="4962"/>
        </w:tabs>
        <w:spacing w:line="360" w:lineRule="auto"/>
        <w:jc w:val="both"/>
        <w:rPr>
          <w:rFonts w:ascii="Palatino Linotype" w:hAnsi="Palatino Linotype" w:cs="Tahoma"/>
          <w:sz w:val="22"/>
          <w:szCs w:val="22"/>
        </w:rPr>
      </w:pPr>
    </w:p>
    <w:p w14:paraId="4381A637" w14:textId="5935992A" w:rsidR="00CB06E9" w:rsidRDefault="00CB06E9" w:rsidP="00756831">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Es importante mencionar, que de la revisión realizada al </w:t>
      </w:r>
      <w:r w:rsidR="00B911F5">
        <w:rPr>
          <w:rFonts w:ascii="Palatino Linotype" w:hAnsi="Palatino Linotype" w:cs="Tahoma"/>
          <w:sz w:val="22"/>
          <w:szCs w:val="22"/>
        </w:rPr>
        <w:t>“</w:t>
      </w:r>
      <w:r>
        <w:rPr>
          <w:rFonts w:ascii="Palatino Linotype" w:hAnsi="Palatino Linotype" w:cs="Tahoma"/>
          <w:sz w:val="22"/>
          <w:szCs w:val="22"/>
        </w:rPr>
        <w:t>Segundo Informe de Gobierno 2017</w:t>
      </w:r>
      <w:r w:rsidR="00B911F5">
        <w:rPr>
          <w:rFonts w:ascii="Palatino Linotype" w:hAnsi="Palatino Linotype" w:cs="Tahoma"/>
          <w:sz w:val="22"/>
          <w:szCs w:val="22"/>
        </w:rPr>
        <w:t>”</w:t>
      </w:r>
      <w:r>
        <w:rPr>
          <w:rFonts w:ascii="Palatino Linotype" w:hAnsi="Palatino Linotype" w:cs="Tahoma"/>
          <w:sz w:val="22"/>
          <w:szCs w:val="22"/>
        </w:rPr>
        <w:t xml:space="preserve"> del Ayuntamiento de valle de Chalco Solidaridad consultado en IPOMEX, </w:t>
      </w:r>
      <w:r w:rsidR="0089622D">
        <w:rPr>
          <w:rFonts w:ascii="Palatino Linotype" w:hAnsi="Palatino Linotype" w:cs="Tahoma"/>
          <w:sz w:val="22"/>
          <w:szCs w:val="22"/>
        </w:rPr>
        <w:t>se despende un presupuesto de tres millones de pesos para la realización de la Feria Anual, por lo que, de conformidad con el artículo 23, penúltimo párrafo de la Ley de Transparencia y Acceso a la Información Pública del estado de México y Municipios, que a la letra dice:</w:t>
      </w:r>
    </w:p>
    <w:p w14:paraId="04042712" w14:textId="77777777" w:rsidR="0089622D" w:rsidRPr="0089622D" w:rsidRDefault="0089622D" w:rsidP="0089622D">
      <w:pPr>
        <w:tabs>
          <w:tab w:val="left" w:pos="4962"/>
        </w:tabs>
        <w:spacing w:line="360" w:lineRule="auto"/>
        <w:jc w:val="center"/>
        <w:rPr>
          <w:rFonts w:ascii="Palatino Linotype" w:hAnsi="Palatino Linotype" w:cs="Tahoma"/>
          <w:b/>
          <w:sz w:val="22"/>
          <w:szCs w:val="22"/>
        </w:rPr>
      </w:pPr>
    </w:p>
    <w:p w14:paraId="71196726" w14:textId="77777777" w:rsidR="0089622D" w:rsidRPr="0089622D" w:rsidRDefault="0089622D" w:rsidP="0089622D">
      <w:pPr>
        <w:tabs>
          <w:tab w:val="left" w:pos="4962"/>
        </w:tabs>
        <w:spacing w:line="360" w:lineRule="auto"/>
        <w:ind w:left="567" w:right="539"/>
        <w:jc w:val="center"/>
        <w:rPr>
          <w:rFonts w:ascii="Palatino Linotype" w:eastAsia="Calibri" w:hAnsi="Palatino Linotype" w:cs="Tahoma"/>
          <w:b/>
          <w:iCs/>
          <w:lang w:val="es-ES" w:eastAsia="es-ES_tradnl"/>
        </w:rPr>
      </w:pPr>
      <w:r w:rsidRPr="0089622D">
        <w:rPr>
          <w:rFonts w:ascii="Palatino Linotype" w:eastAsia="Calibri" w:hAnsi="Palatino Linotype" w:cs="Tahoma"/>
          <w:b/>
          <w:iCs/>
          <w:lang w:val="es-ES" w:eastAsia="es-ES_tradnl"/>
        </w:rPr>
        <w:t>Capítulo III</w:t>
      </w:r>
    </w:p>
    <w:p w14:paraId="1DFE8A60" w14:textId="77777777" w:rsidR="0089622D" w:rsidRPr="0089622D" w:rsidRDefault="0089622D" w:rsidP="0089622D">
      <w:pPr>
        <w:tabs>
          <w:tab w:val="left" w:pos="4962"/>
        </w:tabs>
        <w:spacing w:line="360" w:lineRule="auto"/>
        <w:ind w:left="567" w:right="539"/>
        <w:jc w:val="center"/>
        <w:rPr>
          <w:rFonts w:ascii="Palatino Linotype" w:eastAsia="Calibri" w:hAnsi="Palatino Linotype" w:cs="Tahoma"/>
          <w:b/>
          <w:iCs/>
          <w:lang w:val="es-ES" w:eastAsia="es-ES_tradnl"/>
        </w:rPr>
      </w:pPr>
      <w:r w:rsidRPr="0089622D">
        <w:rPr>
          <w:rFonts w:ascii="Palatino Linotype" w:eastAsia="Calibri" w:hAnsi="Palatino Linotype" w:cs="Tahoma"/>
          <w:b/>
          <w:iCs/>
          <w:lang w:val="es-ES" w:eastAsia="es-ES_tradnl"/>
        </w:rPr>
        <w:t>De los Sujetos Obligados</w:t>
      </w:r>
    </w:p>
    <w:p w14:paraId="074B0834" w14:textId="77777777" w:rsidR="0089622D" w:rsidRDefault="0089622D" w:rsidP="0089622D">
      <w:pPr>
        <w:tabs>
          <w:tab w:val="left" w:pos="4962"/>
        </w:tabs>
        <w:spacing w:line="360" w:lineRule="auto"/>
        <w:ind w:left="567" w:right="539"/>
        <w:jc w:val="both"/>
        <w:rPr>
          <w:rFonts w:ascii="Palatino Linotype" w:eastAsia="Calibri" w:hAnsi="Palatino Linotype" w:cs="Tahoma"/>
          <w:b/>
          <w:iCs/>
          <w:lang w:val="es-ES" w:eastAsia="es-ES_tradnl"/>
        </w:rPr>
      </w:pPr>
    </w:p>
    <w:p w14:paraId="0AC2CD86" w14:textId="612B537A" w:rsidR="0089622D" w:rsidRDefault="0089622D" w:rsidP="0089622D">
      <w:pPr>
        <w:tabs>
          <w:tab w:val="left" w:pos="4962"/>
        </w:tabs>
        <w:spacing w:line="360" w:lineRule="auto"/>
        <w:ind w:left="567" w:right="539"/>
        <w:jc w:val="both"/>
        <w:rPr>
          <w:rFonts w:ascii="Palatino Linotype" w:eastAsia="Calibri" w:hAnsi="Palatino Linotype" w:cs="Tahoma"/>
          <w:iCs/>
          <w:lang w:val="es-ES" w:eastAsia="es-ES_tradnl"/>
        </w:rPr>
      </w:pPr>
      <w:r w:rsidRPr="0089622D">
        <w:rPr>
          <w:rFonts w:ascii="Palatino Linotype" w:eastAsia="Calibri" w:hAnsi="Palatino Linotype" w:cs="Tahoma"/>
          <w:b/>
          <w:iCs/>
          <w:lang w:val="es-ES" w:eastAsia="es-ES_tradnl"/>
        </w:rPr>
        <w:t>Artículo 23.</w:t>
      </w:r>
      <w:r w:rsidRPr="0089622D">
        <w:rPr>
          <w:rFonts w:ascii="Palatino Linotype" w:eastAsia="Calibri" w:hAnsi="Palatino Linotype" w:cs="Tahoma"/>
          <w:iCs/>
          <w:lang w:val="es-ES" w:eastAsia="es-ES_tradnl"/>
        </w:rPr>
        <w:t xml:space="preserve"> Son sujetos obligados a transparentar y permitir el acceso a su información y pr</w:t>
      </w:r>
      <w:r>
        <w:rPr>
          <w:rFonts w:ascii="Palatino Linotype" w:eastAsia="Calibri" w:hAnsi="Palatino Linotype" w:cs="Tahoma"/>
          <w:iCs/>
          <w:lang w:val="es-ES" w:eastAsia="es-ES_tradnl"/>
        </w:rPr>
        <w:t xml:space="preserve">oteger los datos personales que obren en su poder. </w:t>
      </w:r>
    </w:p>
    <w:p w14:paraId="64865BBA" w14:textId="7E9F8C10" w:rsidR="0089622D" w:rsidRDefault="0089622D" w:rsidP="0089622D">
      <w:pPr>
        <w:tabs>
          <w:tab w:val="left" w:pos="4962"/>
        </w:tabs>
        <w:spacing w:line="360" w:lineRule="auto"/>
        <w:ind w:left="567" w:right="539"/>
        <w:jc w:val="both"/>
        <w:rPr>
          <w:rFonts w:ascii="Palatino Linotype" w:eastAsia="Calibri" w:hAnsi="Palatino Linotype" w:cs="Tahoma"/>
          <w:b/>
          <w:iCs/>
          <w:lang w:val="es-ES" w:eastAsia="es-ES_tradnl"/>
        </w:rPr>
      </w:pPr>
      <w:r>
        <w:rPr>
          <w:rFonts w:ascii="Palatino Linotype" w:eastAsia="Calibri" w:hAnsi="Palatino Linotype" w:cs="Tahoma"/>
          <w:b/>
          <w:iCs/>
          <w:lang w:val="es-ES" w:eastAsia="es-ES_tradnl"/>
        </w:rPr>
        <w:t>…</w:t>
      </w:r>
    </w:p>
    <w:p w14:paraId="1179C830" w14:textId="1BE6C1A5" w:rsidR="0089622D" w:rsidRDefault="0089622D" w:rsidP="0089622D">
      <w:pPr>
        <w:tabs>
          <w:tab w:val="left" w:pos="4962"/>
        </w:tabs>
        <w:spacing w:line="360" w:lineRule="auto"/>
        <w:ind w:left="567" w:right="539"/>
        <w:jc w:val="both"/>
        <w:rPr>
          <w:rFonts w:ascii="Palatino Linotype" w:eastAsia="Calibri" w:hAnsi="Palatino Linotype" w:cs="Tahoma"/>
          <w:iCs/>
          <w:lang w:val="es-ES" w:eastAsia="es-ES_tradnl"/>
        </w:rPr>
      </w:pPr>
      <w:r w:rsidRPr="0089622D">
        <w:rPr>
          <w:rFonts w:ascii="Palatino Linotype" w:eastAsia="Calibri" w:hAnsi="Palatino Linotype" w:cs="Tahoma"/>
          <w:b/>
          <w:iCs/>
          <w:u w:val="single"/>
          <w:lang w:val="es-ES" w:eastAsia="es-ES_tradnl"/>
        </w:rPr>
        <w:t>Los sujetos obligados deberán hacer pública toda aquella información relativa a los montos y las personas a quienes entreguen, por cualquier motivo, recursos públicos</w:t>
      </w:r>
      <w:r w:rsidRPr="0089622D">
        <w:rPr>
          <w:rFonts w:ascii="Palatino Linotype" w:eastAsia="Calibri" w:hAnsi="Palatino Linotype" w:cs="Tahoma"/>
          <w:iCs/>
          <w:lang w:val="es-ES" w:eastAsia="es-ES_tradnl"/>
        </w:rPr>
        <w:t>, así como los informes que dichas person</w:t>
      </w:r>
      <w:r>
        <w:rPr>
          <w:rFonts w:ascii="Palatino Linotype" w:eastAsia="Calibri" w:hAnsi="Palatino Linotype" w:cs="Tahoma"/>
          <w:iCs/>
          <w:lang w:val="es-ES" w:eastAsia="es-ES_tradnl"/>
        </w:rPr>
        <w:t xml:space="preserve">as les entreguen sobre el uso y </w:t>
      </w:r>
      <w:r w:rsidRPr="0089622D">
        <w:rPr>
          <w:rFonts w:ascii="Palatino Linotype" w:eastAsia="Calibri" w:hAnsi="Palatino Linotype" w:cs="Tahoma"/>
          <w:iCs/>
          <w:lang w:val="es-ES" w:eastAsia="es-ES_tradnl"/>
        </w:rPr>
        <w:t>destino de dichos recursos.</w:t>
      </w:r>
    </w:p>
    <w:p w14:paraId="562E6C26" w14:textId="77777777" w:rsidR="0089622D" w:rsidRDefault="0089622D" w:rsidP="0089622D">
      <w:pPr>
        <w:tabs>
          <w:tab w:val="left" w:pos="4962"/>
        </w:tabs>
        <w:spacing w:line="360" w:lineRule="auto"/>
        <w:ind w:right="539"/>
        <w:jc w:val="both"/>
        <w:rPr>
          <w:rFonts w:ascii="Palatino Linotype" w:eastAsia="Calibri" w:hAnsi="Palatino Linotype" w:cs="Tahoma"/>
          <w:b/>
          <w:iCs/>
          <w:u w:val="single"/>
          <w:lang w:val="es-ES" w:eastAsia="es-ES_tradnl"/>
        </w:rPr>
      </w:pPr>
    </w:p>
    <w:p w14:paraId="4DF7DF2C" w14:textId="4775C931" w:rsidR="0089622D" w:rsidRDefault="0089622D" w:rsidP="0089622D">
      <w:pPr>
        <w:tabs>
          <w:tab w:val="left" w:pos="4962"/>
        </w:tabs>
        <w:spacing w:line="360" w:lineRule="auto"/>
        <w:ind w:right="539"/>
        <w:jc w:val="both"/>
        <w:rPr>
          <w:rFonts w:ascii="Palatino Linotype" w:eastAsia="Calibri" w:hAnsi="Palatino Linotype" w:cs="Tahoma"/>
          <w:iCs/>
          <w:sz w:val="22"/>
          <w:szCs w:val="22"/>
          <w:lang w:val="es-ES" w:eastAsia="es-ES_tradnl"/>
        </w:rPr>
      </w:pPr>
      <w:r w:rsidRPr="0089622D">
        <w:rPr>
          <w:rFonts w:ascii="Palatino Linotype" w:eastAsia="Calibri" w:hAnsi="Palatino Linotype" w:cs="Tahoma"/>
          <w:iCs/>
          <w:sz w:val="22"/>
          <w:szCs w:val="22"/>
          <w:lang w:val="es-ES" w:eastAsia="es-ES_tradnl"/>
        </w:rPr>
        <w:t xml:space="preserve">Así las cosas, al </w:t>
      </w:r>
      <w:r>
        <w:rPr>
          <w:rFonts w:ascii="Palatino Linotype" w:eastAsia="Calibri" w:hAnsi="Palatino Linotype" w:cs="Tahoma"/>
          <w:iCs/>
          <w:sz w:val="22"/>
          <w:szCs w:val="22"/>
          <w:lang w:val="es-ES" w:eastAsia="es-ES_tradnl"/>
        </w:rPr>
        <w:t>haber ejercicio de recursos públicos por parte del Sujeto Obligado para la realizaci</w:t>
      </w:r>
      <w:r w:rsidR="00875EDE">
        <w:rPr>
          <w:rFonts w:ascii="Palatino Linotype" w:eastAsia="Calibri" w:hAnsi="Palatino Linotype" w:cs="Tahoma"/>
          <w:iCs/>
          <w:sz w:val="22"/>
          <w:szCs w:val="22"/>
          <w:lang w:val="es-ES" w:eastAsia="es-ES_tradnl"/>
        </w:rPr>
        <w:t xml:space="preserve">ón de la Feria Anual, es </w:t>
      </w:r>
      <w:r>
        <w:rPr>
          <w:rFonts w:ascii="Palatino Linotype" w:eastAsia="Calibri" w:hAnsi="Palatino Linotype" w:cs="Tahoma"/>
          <w:iCs/>
          <w:sz w:val="22"/>
          <w:szCs w:val="22"/>
          <w:lang w:val="es-ES" w:eastAsia="es-ES_tradnl"/>
        </w:rPr>
        <w:t xml:space="preserve">obligación hacer pública toda la información respecto a las personas que se les entrego dicho recurso. </w:t>
      </w:r>
    </w:p>
    <w:p w14:paraId="0CB43598" w14:textId="77777777" w:rsidR="00875EDE" w:rsidRDefault="00875EDE" w:rsidP="0089622D">
      <w:pPr>
        <w:tabs>
          <w:tab w:val="left" w:pos="4962"/>
        </w:tabs>
        <w:spacing w:line="360" w:lineRule="auto"/>
        <w:ind w:right="539"/>
        <w:jc w:val="both"/>
        <w:rPr>
          <w:rFonts w:ascii="Palatino Linotype" w:eastAsia="Calibri" w:hAnsi="Palatino Linotype" w:cs="Tahoma"/>
          <w:iCs/>
          <w:sz w:val="22"/>
          <w:szCs w:val="22"/>
          <w:lang w:val="es-ES" w:eastAsia="es-ES_tradnl"/>
        </w:rPr>
      </w:pPr>
    </w:p>
    <w:p w14:paraId="097CDD92" w14:textId="77777777" w:rsidR="00EB3C82" w:rsidRDefault="00875EDE" w:rsidP="0089622D">
      <w:pPr>
        <w:tabs>
          <w:tab w:val="left" w:pos="4962"/>
        </w:tabs>
        <w:spacing w:line="360" w:lineRule="auto"/>
        <w:ind w:right="539"/>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Por tal motivo, se dable </w:t>
      </w:r>
      <w:r w:rsidRPr="00875EDE">
        <w:rPr>
          <w:rFonts w:ascii="Palatino Linotype" w:eastAsia="Calibri" w:hAnsi="Palatino Linotype" w:cs="Tahoma"/>
          <w:b/>
          <w:iCs/>
          <w:sz w:val="22"/>
          <w:szCs w:val="22"/>
          <w:lang w:val="es-ES" w:eastAsia="es-ES_tradnl"/>
        </w:rPr>
        <w:t>ORDENAR</w:t>
      </w:r>
      <w:r>
        <w:rPr>
          <w:rFonts w:ascii="Palatino Linotype" w:eastAsia="Calibri" w:hAnsi="Palatino Linotype" w:cs="Tahoma"/>
          <w:iCs/>
          <w:sz w:val="22"/>
          <w:szCs w:val="22"/>
          <w:lang w:val="es-ES" w:eastAsia="es-ES_tradnl"/>
        </w:rPr>
        <w:t xml:space="preserve"> la entrega </w:t>
      </w:r>
      <w:r w:rsidR="00C6678E">
        <w:rPr>
          <w:rFonts w:ascii="Palatino Linotype" w:eastAsia="Calibri" w:hAnsi="Palatino Linotype" w:cs="Tahoma"/>
          <w:iCs/>
          <w:sz w:val="22"/>
          <w:szCs w:val="22"/>
          <w:lang w:val="es-ES" w:eastAsia="es-ES_tradnl"/>
        </w:rPr>
        <w:t xml:space="preserve">en copia certificada </w:t>
      </w:r>
      <w:r>
        <w:rPr>
          <w:rFonts w:ascii="Palatino Linotype" w:eastAsia="Calibri" w:hAnsi="Palatino Linotype" w:cs="Tahoma"/>
          <w:iCs/>
          <w:sz w:val="22"/>
          <w:szCs w:val="22"/>
          <w:lang w:val="es-ES" w:eastAsia="es-ES_tradnl"/>
        </w:rPr>
        <w:t>del documento o documentos que den cuenta de los grupos musicales contratados para la “Feria Anual Xicco 2018” realizada del veintitrés de noviembre al dos de diciembre del dos mil dieciocho por el Sujeto Obligado.</w:t>
      </w:r>
    </w:p>
    <w:p w14:paraId="1B821DA8" w14:textId="77777777" w:rsidR="00EB3C82" w:rsidRDefault="00EB3C82" w:rsidP="0089622D">
      <w:pPr>
        <w:tabs>
          <w:tab w:val="left" w:pos="4962"/>
        </w:tabs>
        <w:spacing w:line="360" w:lineRule="auto"/>
        <w:ind w:right="539"/>
        <w:jc w:val="both"/>
        <w:rPr>
          <w:rFonts w:ascii="Palatino Linotype" w:eastAsia="Calibri" w:hAnsi="Palatino Linotype" w:cs="Tahoma"/>
          <w:iCs/>
          <w:sz w:val="22"/>
          <w:szCs w:val="22"/>
          <w:lang w:val="es-ES" w:eastAsia="es-ES_tradnl"/>
        </w:rPr>
      </w:pPr>
    </w:p>
    <w:p w14:paraId="4AB44D80" w14:textId="5DB6BC5B" w:rsidR="0089622D" w:rsidRPr="0089622D" w:rsidRDefault="00EB3C82" w:rsidP="0089622D">
      <w:pPr>
        <w:tabs>
          <w:tab w:val="left" w:pos="4962"/>
        </w:tabs>
        <w:spacing w:line="360" w:lineRule="auto"/>
        <w:ind w:right="539"/>
        <w:jc w:val="both"/>
        <w:rPr>
          <w:rFonts w:ascii="Palatino Linotype" w:eastAsia="Calibri" w:hAnsi="Palatino Linotype" w:cs="Tahoma"/>
          <w:iCs/>
          <w:sz w:val="22"/>
          <w:szCs w:val="22"/>
          <w:lang w:val="es-ES" w:eastAsia="es-ES_tradnl"/>
        </w:rPr>
      </w:pPr>
      <w:r>
        <w:rPr>
          <w:rFonts w:ascii="Palatino Linotype" w:hAnsi="Palatino Linotype"/>
          <w:color w:val="222222"/>
          <w:sz w:val="22"/>
          <w:szCs w:val="22"/>
          <w:shd w:val="clear" w:color="auto" w:fill="FFFFFF"/>
        </w:rPr>
        <w:lastRenderedPageBreak/>
        <w:t>No se deja de lado que, es posible que los documentos que den cuenta de la información solicitada por el recurrente pudiera existir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02A0243D" w14:textId="77777777" w:rsidR="00ED2398" w:rsidRDefault="00ED2398" w:rsidP="00756831">
      <w:pPr>
        <w:tabs>
          <w:tab w:val="left" w:pos="4962"/>
        </w:tabs>
        <w:spacing w:line="360" w:lineRule="auto"/>
        <w:jc w:val="both"/>
        <w:rPr>
          <w:rFonts w:ascii="Palatino Linotype" w:eastAsia="Calibri" w:hAnsi="Palatino Linotype" w:cs="Tahoma"/>
          <w:iCs/>
          <w:sz w:val="22"/>
          <w:szCs w:val="22"/>
          <w:lang w:val="es-ES" w:eastAsia="es-ES_tradnl"/>
        </w:rPr>
      </w:pPr>
    </w:p>
    <w:p w14:paraId="30210AD9" w14:textId="6BF518E4" w:rsidR="00CC747A" w:rsidRDefault="003B0A66" w:rsidP="005D78C3">
      <w:pPr>
        <w:pStyle w:val="Prrafodelista"/>
        <w:numPr>
          <w:ilvl w:val="0"/>
          <w:numId w:val="5"/>
        </w:numPr>
        <w:tabs>
          <w:tab w:val="left" w:pos="4962"/>
        </w:tabs>
        <w:spacing w:line="360" w:lineRule="auto"/>
        <w:jc w:val="both"/>
        <w:rPr>
          <w:rFonts w:ascii="Palatino Linotype" w:eastAsia="Calibri" w:hAnsi="Palatino Linotype" w:cs="Tahoma"/>
          <w:b/>
          <w:iCs/>
          <w:szCs w:val="22"/>
          <w:lang w:val="es-ES" w:eastAsia="es-ES_tradnl"/>
        </w:rPr>
      </w:pPr>
      <w:r>
        <w:rPr>
          <w:rFonts w:ascii="Palatino Linotype" w:eastAsia="Calibri" w:hAnsi="Palatino Linotype" w:cs="Tahoma"/>
          <w:b/>
          <w:iCs/>
          <w:szCs w:val="22"/>
          <w:lang w:val="es-ES" w:eastAsia="es-ES_tradnl"/>
        </w:rPr>
        <w:t xml:space="preserve">De </w:t>
      </w:r>
      <w:r w:rsidR="003E681D">
        <w:rPr>
          <w:rFonts w:ascii="Palatino Linotype" w:eastAsia="Calibri" w:hAnsi="Palatino Linotype" w:cs="Tahoma"/>
          <w:b/>
          <w:iCs/>
          <w:szCs w:val="22"/>
          <w:lang w:val="es-ES" w:eastAsia="es-ES_tradnl"/>
        </w:rPr>
        <w:t xml:space="preserve">la modalidad de entrega. </w:t>
      </w:r>
      <w:r>
        <w:rPr>
          <w:rFonts w:ascii="Palatino Linotype" w:eastAsia="Calibri" w:hAnsi="Palatino Linotype" w:cs="Tahoma"/>
          <w:b/>
          <w:iCs/>
          <w:szCs w:val="22"/>
          <w:lang w:val="es-ES" w:eastAsia="es-ES_tradnl"/>
        </w:rPr>
        <w:t xml:space="preserve"> </w:t>
      </w:r>
    </w:p>
    <w:p w14:paraId="0138B7E9" w14:textId="77777777" w:rsidR="003B0A66" w:rsidRDefault="003B0A66" w:rsidP="003B0A66">
      <w:pPr>
        <w:tabs>
          <w:tab w:val="left" w:pos="4962"/>
        </w:tabs>
        <w:spacing w:line="360" w:lineRule="auto"/>
        <w:jc w:val="both"/>
        <w:rPr>
          <w:rFonts w:ascii="Palatino Linotype" w:eastAsia="Calibri" w:hAnsi="Palatino Linotype" w:cs="Tahoma"/>
          <w:b/>
          <w:iCs/>
          <w:szCs w:val="22"/>
          <w:lang w:val="es-ES" w:eastAsia="es-ES_tradnl"/>
        </w:rPr>
      </w:pPr>
    </w:p>
    <w:p w14:paraId="34C8C12A" w14:textId="31E193B6" w:rsidR="003E681D" w:rsidRDefault="003E681D" w:rsidP="003B0A66">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se expuso en los antecedentes, el Particular solicitó la entrega de la información en copias certificas (con costo), a su vez, se consider</w:t>
      </w:r>
      <w:r w:rsidR="00AC7C01">
        <w:rPr>
          <w:rFonts w:ascii="Palatino Linotype" w:eastAsia="Calibri" w:hAnsi="Palatino Linotype" w:cs="Tahoma"/>
          <w:bCs/>
          <w:sz w:val="22"/>
          <w:szCs w:val="22"/>
          <w:lang w:eastAsia="en-US"/>
        </w:rPr>
        <w:t xml:space="preserve">ó que el documento que podría dar cuenta de la información requerida, </w:t>
      </w:r>
      <w:r w:rsidR="002666B2">
        <w:rPr>
          <w:rFonts w:ascii="Palatino Linotype" w:eastAsia="Calibri" w:hAnsi="Palatino Linotype" w:cs="Tahoma"/>
          <w:bCs/>
          <w:sz w:val="22"/>
          <w:szCs w:val="22"/>
          <w:lang w:eastAsia="en-US"/>
        </w:rPr>
        <w:t>podría ser</w:t>
      </w:r>
      <w:r w:rsidR="00C6678E">
        <w:rPr>
          <w:rFonts w:ascii="Palatino Linotype" w:eastAsia="Calibri" w:hAnsi="Palatino Linotype" w:cs="Tahoma"/>
          <w:bCs/>
          <w:sz w:val="22"/>
          <w:szCs w:val="22"/>
          <w:lang w:eastAsia="en-US"/>
        </w:rPr>
        <w:t>, de manera enunciativa más no limitativa</w:t>
      </w:r>
      <w:r w:rsidR="00AC7C01">
        <w:rPr>
          <w:rFonts w:ascii="Palatino Linotype" w:eastAsia="Calibri" w:hAnsi="Palatino Linotype" w:cs="Tahoma"/>
          <w:bCs/>
          <w:sz w:val="22"/>
          <w:szCs w:val="22"/>
          <w:lang w:eastAsia="en-US"/>
        </w:rPr>
        <w:t xml:space="preserve"> el</w:t>
      </w:r>
      <w:r w:rsidR="00C6678E">
        <w:rPr>
          <w:rFonts w:ascii="Palatino Linotype" w:eastAsia="Calibri" w:hAnsi="Palatino Linotype" w:cs="Tahoma"/>
          <w:bCs/>
          <w:sz w:val="22"/>
          <w:szCs w:val="22"/>
          <w:lang w:eastAsia="en-US"/>
        </w:rPr>
        <w:t xml:space="preserve"> o los</w:t>
      </w:r>
      <w:r w:rsidR="00AC7C01">
        <w:rPr>
          <w:rFonts w:ascii="Palatino Linotype" w:eastAsia="Calibri" w:hAnsi="Palatino Linotype" w:cs="Tahoma"/>
          <w:bCs/>
          <w:sz w:val="22"/>
          <w:szCs w:val="22"/>
          <w:lang w:eastAsia="en-US"/>
        </w:rPr>
        <w:t xml:space="preserve"> contrato</w:t>
      </w:r>
      <w:r w:rsidR="00C6678E">
        <w:rPr>
          <w:rFonts w:ascii="Palatino Linotype" w:eastAsia="Calibri" w:hAnsi="Palatino Linotype" w:cs="Tahoma"/>
          <w:bCs/>
          <w:sz w:val="22"/>
          <w:szCs w:val="22"/>
          <w:lang w:eastAsia="en-US"/>
        </w:rPr>
        <w:t>s</w:t>
      </w:r>
      <w:r w:rsidR="00AC7C01">
        <w:rPr>
          <w:rFonts w:ascii="Palatino Linotype" w:eastAsia="Calibri" w:hAnsi="Palatino Linotype" w:cs="Tahoma"/>
          <w:bCs/>
          <w:sz w:val="22"/>
          <w:szCs w:val="22"/>
          <w:lang w:eastAsia="en-US"/>
        </w:rPr>
        <w:t xml:space="preserve"> </w:t>
      </w:r>
      <w:r w:rsidR="002666B2">
        <w:rPr>
          <w:rFonts w:ascii="Palatino Linotype" w:eastAsia="Calibri" w:hAnsi="Palatino Linotype" w:cs="Tahoma"/>
          <w:bCs/>
          <w:sz w:val="22"/>
          <w:szCs w:val="22"/>
          <w:lang w:eastAsia="en-US"/>
        </w:rPr>
        <w:t>realizado</w:t>
      </w:r>
      <w:r w:rsidR="00C6678E">
        <w:rPr>
          <w:rFonts w:ascii="Palatino Linotype" w:eastAsia="Calibri" w:hAnsi="Palatino Linotype" w:cs="Tahoma"/>
          <w:bCs/>
          <w:sz w:val="22"/>
          <w:szCs w:val="22"/>
          <w:lang w:eastAsia="en-US"/>
        </w:rPr>
        <w:t>s</w:t>
      </w:r>
      <w:r w:rsidR="002666B2">
        <w:rPr>
          <w:rFonts w:ascii="Palatino Linotype" w:eastAsia="Calibri" w:hAnsi="Palatino Linotype" w:cs="Tahoma"/>
          <w:bCs/>
          <w:sz w:val="22"/>
          <w:szCs w:val="22"/>
          <w:lang w:eastAsia="en-US"/>
        </w:rPr>
        <w:t xml:space="preserve"> entre los grupos musicales y el Ayuntamiento de Valle de Chalco Solidaridad. </w:t>
      </w:r>
    </w:p>
    <w:p w14:paraId="4C0C11B5" w14:textId="77777777" w:rsidR="002666B2" w:rsidRDefault="002666B2" w:rsidP="003B0A66">
      <w:pPr>
        <w:tabs>
          <w:tab w:val="left" w:pos="4962"/>
        </w:tabs>
        <w:spacing w:line="360" w:lineRule="auto"/>
        <w:jc w:val="both"/>
        <w:rPr>
          <w:rFonts w:ascii="Palatino Linotype" w:eastAsia="Calibri" w:hAnsi="Palatino Linotype" w:cs="Tahoma"/>
          <w:bCs/>
          <w:sz w:val="22"/>
          <w:szCs w:val="22"/>
          <w:lang w:eastAsia="en-US"/>
        </w:rPr>
      </w:pPr>
    </w:p>
    <w:p w14:paraId="37AFD538" w14:textId="6692E3F5" w:rsidR="002666B2" w:rsidRDefault="002666B2" w:rsidP="003B0A66">
      <w:pPr>
        <w:tabs>
          <w:tab w:val="left" w:pos="4962"/>
        </w:tabs>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Ahora bien, no pasa desapercibido que </w:t>
      </w:r>
      <w:r w:rsidR="00C6678E">
        <w:rPr>
          <w:rFonts w:ascii="Palatino Linotype" w:eastAsia="Calibri" w:hAnsi="Palatino Linotype" w:cs="Tahoma"/>
          <w:bCs/>
          <w:sz w:val="22"/>
          <w:szCs w:val="22"/>
          <w:lang w:eastAsia="en-US"/>
        </w:rPr>
        <w:t>los documentos que den respuesta</w:t>
      </w:r>
      <w:r>
        <w:rPr>
          <w:rFonts w:ascii="Palatino Linotype" w:eastAsia="Calibri" w:hAnsi="Palatino Linotype" w:cs="Tahoma"/>
          <w:bCs/>
          <w:sz w:val="22"/>
          <w:szCs w:val="22"/>
          <w:lang w:eastAsia="en-US"/>
        </w:rPr>
        <w:t xml:space="preserve"> podría</w:t>
      </w:r>
      <w:r w:rsidR="00C6678E">
        <w:rPr>
          <w:rFonts w:ascii="Palatino Linotype" w:eastAsia="Calibri" w:hAnsi="Palatino Linotype" w:cs="Tahoma"/>
          <w:bCs/>
          <w:sz w:val="22"/>
          <w:szCs w:val="22"/>
          <w:lang w:eastAsia="en-US"/>
        </w:rPr>
        <w:t>n</w:t>
      </w:r>
      <w:r>
        <w:rPr>
          <w:rFonts w:ascii="Palatino Linotype" w:eastAsia="Calibri" w:hAnsi="Palatino Linotype" w:cs="Tahoma"/>
          <w:bCs/>
          <w:sz w:val="22"/>
          <w:szCs w:val="22"/>
          <w:lang w:eastAsia="en-US"/>
        </w:rPr>
        <w:t xml:space="preserve"> contener datos personales susceptibles de ser clasificados como información confidencial, por lo que</w:t>
      </w:r>
      <w:r w:rsidR="00C6678E">
        <w:rPr>
          <w:rFonts w:ascii="Palatino Linotype" w:eastAsia="Calibri" w:hAnsi="Palatino Linotype" w:cs="Tahoma"/>
          <w:bCs/>
          <w:sz w:val="22"/>
          <w:szCs w:val="22"/>
          <w:lang w:eastAsia="en-US"/>
        </w:rPr>
        <w:t xml:space="preserve">, en su caso </w:t>
      </w:r>
      <w:r>
        <w:rPr>
          <w:rFonts w:ascii="Palatino Linotype" w:eastAsia="Calibri" w:hAnsi="Palatino Linotype" w:cs="Tahoma"/>
          <w:bCs/>
          <w:sz w:val="22"/>
          <w:szCs w:val="22"/>
          <w:lang w:eastAsia="en-US"/>
        </w:rPr>
        <w:t xml:space="preserve">procede la entrega del documento en versión </w:t>
      </w:r>
      <w:r w:rsidR="00101489">
        <w:rPr>
          <w:rFonts w:ascii="Palatino Linotype" w:eastAsia="Calibri" w:hAnsi="Palatino Linotype" w:cs="Tahoma"/>
          <w:bCs/>
          <w:sz w:val="22"/>
          <w:szCs w:val="22"/>
          <w:lang w:eastAsia="en-US"/>
        </w:rPr>
        <w:t>pública</w:t>
      </w:r>
      <w:r>
        <w:rPr>
          <w:rFonts w:ascii="Palatino Linotype" w:eastAsia="Calibri" w:hAnsi="Palatino Linotype" w:cs="Tahoma"/>
          <w:bCs/>
          <w:sz w:val="22"/>
          <w:szCs w:val="22"/>
          <w:lang w:eastAsia="en-US"/>
        </w:rPr>
        <w:t xml:space="preserve">; por lo tanto, se ordena la entrega del documento antes referido en versión </w:t>
      </w:r>
      <w:r w:rsidR="00101489">
        <w:rPr>
          <w:rFonts w:ascii="Palatino Linotype" w:eastAsia="Calibri" w:hAnsi="Palatino Linotype" w:cs="Tahoma"/>
          <w:bCs/>
          <w:sz w:val="22"/>
          <w:szCs w:val="22"/>
          <w:lang w:eastAsia="en-US"/>
        </w:rPr>
        <w:t>pública</w:t>
      </w:r>
      <w:r>
        <w:rPr>
          <w:rFonts w:ascii="Palatino Linotype" w:eastAsia="Calibri" w:hAnsi="Palatino Linotype" w:cs="Tahoma"/>
          <w:bCs/>
          <w:sz w:val="22"/>
          <w:szCs w:val="22"/>
          <w:lang w:eastAsia="en-US"/>
        </w:rPr>
        <w:t xml:space="preserve">, </w:t>
      </w:r>
      <w:r w:rsidRPr="00C36C39">
        <w:rPr>
          <w:rFonts w:ascii="Palatino Linotype" w:eastAsia="Calibri" w:hAnsi="Palatino Linotype" w:cs="Tahoma"/>
          <w:b/>
          <w:bCs/>
          <w:sz w:val="22"/>
          <w:szCs w:val="22"/>
          <w:lang w:eastAsia="en-US"/>
        </w:rPr>
        <w:t xml:space="preserve">sin dejar de lado que este documento deberá de ser entregado en copias certificadas. </w:t>
      </w:r>
    </w:p>
    <w:p w14:paraId="6D7F0955" w14:textId="074CCF17" w:rsidR="00C6678E" w:rsidRPr="00BF6A51" w:rsidRDefault="00C6678E" w:rsidP="003B0A66">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la entrega de la información, además el </w:t>
      </w:r>
      <w:r w:rsidR="00EE17C8">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ujeto Obligado deberá indicar al Recurrente la dirección a donde </w:t>
      </w:r>
      <w:r w:rsidR="00EE17C8">
        <w:rPr>
          <w:rFonts w:ascii="Palatino Linotype" w:eastAsia="Calibri" w:hAnsi="Palatino Linotype" w:cs="Tahoma"/>
          <w:bCs/>
          <w:sz w:val="22"/>
          <w:szCs w:val="22"/>
          <w:lang w:eastAsia="en-US"/>
        </w:rPr>
        <w:t>deberá</w:t>
      </w:r>
      <w:r>
        <w:rPr>
          <w:rFonts w:ascii="Palatino Linotype" w:eastAsia="Calibri" w:hAnsi="Palatino Linotype" w:cs="Tahoma"/>
          <w:bCs/>
          <w:sz w:val="22"/>
          <w:szCs w:val="22"/>
          <w:lang w:eastAsia="en-US"/>
        </w:rPr>
        <w:t xml:space="preserve"> dirigirse para recibir la o las copias certificadas, días y horarios de atención, así como el nombre de la persona que le atenderá. Adicional a ello y en cumplimiento </w:t>
      </w:r>
      <w:r>
        <w:rPr>
          <w:rFonts w:ascii="Palatino Linotype" w:eastAsia="Calibri" w:hAnsi="Palatino Linotype" w:cs="Tahoma"/>
          <w:bCs/>
          <w:sz w:val="22"/>
          <w:szCs w:val="22"/>
          <w:lang w:eastAsia="en-US"/>
        </w:rPr>
        <w:lastRenderedPageBreak/>
        <w:t>a lo establecido en el artículo 166 párrafo segundo de la Ley de Transparencia y Acceso a la Información Pública del Estado de México y Municipios, deberá tener disponible la información durante un plazo mínimo de sesenta días hábiles.</w:t>
      </w:r>
    </w:p>
    <w:p w14:paraId="268A8260" w14:textId="77777777" w:rsidR="002666B2" w:rsidRDefault="002666B2" w:rsidP="003B0A66">
      <w:pPr>
        <w:tabs>
          <w:tab w:val="left" w:pos="4962"/>
        </w:tabs>
        <w:spacing w:line="360" w:lineRule="auto"/>
        <w:jc w:val="both"/>
        <w:rPr>
          <w:rFonts w:ascii="Palatino Linotype" w:eastAsia="Calibri" w:hAnsi="Palatino Linotype" w:cs="Tahoma"/>
          <w:bCs/>
          <w:sz w:val="22"/>
          <w:szCs w:val="22"/>
          <w:lang w:eastAsia="en-US"/>
        </w:rPr>
      </w:pPr>
    </w:p>
    <w:p w14:paraId="2AB861BC" w14:textId="47249D18" w:rsidR="002666B2" w:rsidRDefault="00EE17C8" w:rsidP="003B0A66">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Toda vez que ha quedado precisado que es procedente la entrega en copia certificada en versión pública, en caso de contender datos personales confidenciales, es</w:t>
      </w:r>
      <w:r w:rsidR="002666B2">
        <w:rPr>
          <w:rFonts w:ascii="Palatino Linotype" w:eastAsia="Calibri" w:hAnsi="Palatino Linotype" w:cs="Tahoma"/>
          <w:bCs/>
          <w:sz w:val="22"/>
          <w:szCs w:val="22"/>
          <w:lang w:eastAsia="en-US"/>
        </w:rPr>
        <w:t xml:space="preserve"> necesario hacer mención que la entrega de los documentos en copias certificas conforme al Criterio 06/17 del</w:t>
      </w:r>
      <w:r w:rsidR="006C4E1B" w:rsidRPr="00BA3B4C">
        <w:rPr>
          <w:rFonts w:ascii="Palatino Linotype" w:hAnsi="Palatino Linotype" w:cs="Tahoma"/>
          <w:sz w:val="22"/>
          <w:szCs w:val="22"/>
        </w:rPr>
        <w:t xml:space="preserve"> </w:t>
      </w:r>
      <w:r w:rsidR="006C4E1B">
        <w:rPr>
          <w:rFonts w:ascii="Palatino Linotype" w:hAnsi="Palatino Linotype" w:cs="Tahoma"/>
          <w:sz w:val="22"/>
          <w:szCs w:val="24"/>
          <w:lang w:val="es-ES"/>
        </w:rPr>
        <w:t xml:space="preserve">Instituto Nacional de Transparencia, Acceso a la Información y Protección de Datos Personales (INAI), </w:t>
      </w:r>
      <w:r w:rsidR="006C4E1B">
        <w:rPr>
          <w:rFonts w:ascii="Palatino Linotype" w:eastAsia="Calibri" w:hAnsi="Palatino Linotype" w:cs="Tahoma"/>
          <w:bCs/>
          <w:sz w:val="22"/>
          <w:szCs w:val="22"/>
          <w:lang w:eastAsia="en-US"/>
        </w:rPr>
        <w:t>no tiene el propósito de que haga las veces de un documento original, si no de certificar que el documento obra en l</w:t>
      </w:r>
      <w:r w:rsidR="00C36C39">
        <w:rPr>
          <w:rFonts w:ascii="Palatino Linotype" w:eastAsia="Calibri" w:hAnsi="Palatino Linotype" w:cs="Tahoma"/>
          <w:bCs/>
          <w:sz w:val="22"/>
          <w:szCs w:val="22"/>
          <w:lang w:eastAsia="en-US"/>
        </w:rPr>
        <w:t>os archivos del Sujeto Obligado:</w:t>
      </w:r>
    </w:p>
    <w:p w14:paraId="51BB838C" w14:textId="77777777" w:rsidR="006C4E1B" w:rsidRDefault="006C4E1B" w:rsidP="003B0A66">
      <w:pPr>
        <w:tabs>
          <w:tab w:val="left" w:pos="4962"/>
        </w:tabs>
        <w:spacing w:line="360" w:lineRule="auto"/>
        <w:jc w:val="both"/>
        <w:rPr>
          <w:rFonts w:ascii="Palatino Linotype" w:eastAsia="Calibri" w:hAnsi="Palatino Linotype" w:cs="Tahoma"/>
          <w:bCs/>
          <w:sz w:val="22"/>
          <w:szCs w:val="22"/>
          <w:lang w:eastAsia="en-US"/>
        </w:rPr>
      </w:pPr>
    </w:p>
    <w:p w14:paraId="562234F4" w14:textId="79CD0FD1" w:rsidR="006C4E1B" w:rsidRPr="006C4E1B" w:rsidRDefault="006C4E1B" w:rsidP="006C4E1B">
      <w:pPr>
        <w:spacing w:line="360" w:lineRule="auto"/>
        <w:ind w:left="567" w:right="539"/>
        <w:jc w:val="both"/>
        <w:rPr>
          <w:rFonts w:ascii="Palatino Linotype" w:eastAsia="Calibri" w:hAnsi="Palatino Linotype" w:cs="Tahoma"/>
          <w:b/>
          <w:bCs/>
          <w:u w:val="single"/>
          <w:lang w:eastAsia="en-US"/>
        </w:rPr>
      </w:pPr>
      <w:r w:rsidRPr="006C4E1B">
        <w:rPr>
          <w:rFonts w:ascii="Palatino Linotype" w:eastAsia="Calibri" w:hAnsi="Palatino Linotype" w:cs="Tahoma"/>
          <w:b/>
          <w:bCs/>
          <w:lang w:eastAsia="en-US"/>
        </w:rPr>
        <w:t>Copias certificadas, como modalidad de entrega en la Ley Federal de Transparencia y Acceso a la Información Pública corrobora que el documento es una copia fiel del que obra en los archivos del sujeto obligado</w:t>
      </w:r>
      <w:r w:rsidRPr="006C4E1B">
        <w:rPr>
          <w:rFonts w:ascii="Palatino Linotype" w:eastAsia="Calibri" w:hAnsi="Palatino Linotype" w:cs="Tahoma"/>
          <w:bCs/>
          <w:lang w:eastAsia="en-US"/>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w:t>
      </w:r>
      <w:r w:rsidRPr="006C4E1B">
        <w:rPr>
          <w:rFonts w:ascii="Palatino Linotype" w:eastAsia="Calibri" w:hAnsi="Palatino Linotype" w:cs="Tahoma"/>
          <w:b/>
          <w:bCs/>
          <w:u w:val="single"/>
          <w:lang w:eastAsia="en-US"/>
        </w:rPr>
        <w:t xml:space="preserve">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461E61E9" w14:textId="77777777" w:rsidR="006C4E1B" w:rsidRDefault="006C4E1B" w:rsidP="003B0A66">
      <w:pPr>
        <w:tabs>
          <w:tab w:val="left" w:pos="4962"/>
        </w:tabs>
        <w:spacing w:line="360" w:lineRule="auto"/>
        <w:jc w:val="both"/>
        <w:rPr>
          <w:rFonts w:ascii="Palatino Linotype" w:eastAsia="Calibri" w:hAnsi="Palatino Linotype" w:cs="Tahoma"/>
          <w:bCs/>
          <w:sz w:val="22"/>
          <w:szCs w:val="22"/>
          <w:lang w:eastAsia="en-US"/>
        </w:rPr>
      </w:pPr>
    </w:p>
    <w:p w14:paraId="17C72DF3" w14:textId="164BECED" w:rsidR="003B0A66" w:rsidRPr="00CC097F" w:rsidRDefault="006C4E1B" w:rsidP="003B0A66">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Así mismo, </w:t>
      </w:r>
      <w:r w:rsidR="003B0A66" w:rsidRPr="00CC097F">
        <w:rPr>
          <w:rFonts w:ascii="Palatino Linotype" w:eastAsia="Calibri" w:hAnsi="Palatino Linotype" w:cs="Tahoma"/>
          <w:bCs/>
          <w:sz w:val="22"/>
          <w:szCs w:val="22"/>
          <w:lang w:eastAsia="en-US"/>
        </w:rPr>
        <w:t xml:space="preserve"> como se ha señalado en los apartados que preceden, </w:t>
      </w:r>
      <w:r w:rsidR="00CC097F" w:rsidRPr="00CC097F">
        <w:rPr>
          <w:rFonts w:ascii="Palatino Linotype" w:eastAsia="Calibri" w:hAnsi="Palatino Linotype" w:cs="Tahoma"/>
          <w:bCs/>
          <w:sz w:val="22"/>
          <w:szCs w:val="22"/>
          <w:lang w:eastAsia="en-US"/>
        </w:rPr>
        <w:t>el Sujeto Obligado fue omiso en atender la solicitud de acceso, sin embargo, derivado del análisis efectuado en la presente Resolución, resultó procedente ordenar la entrega de la información requerida por la Particular. En ese sentido, es importante referir que el artículo 165, último párrafo, dispone que, ante la falta de respuesta a una solicitud de acceso en el plazo previsto y en caso de que proceda el acceso, los costos de reproducción y envío correrán a cargo del Sujeto Obligado.</w:t>
      </w:r>
    </w:p>
    <w:p w14:paraId="03DD595E" w14:textId="77777777" w:rsidR="00CC097F" w:rsidRPr="00CC097F" w:rsidRDefault="00CC097F" w:rsidP="003B0A66">
      <w:pPr>
        <w:tabs>
          <w:tab w:val="left" w:pos="4962"/>
        </w:tabs>
        <w:spacing w:line="360" w:lineRule="auto"/>
        <w:jc w:val="both"/>
        <w:rPr>
          <w:rFonts w:ascii="Palatino Linotype" w:eastAsia="Calibri" w:hAnsi="Palatino Linotype" w:cs="Tahoma"/>
          <w:bCs/>
          <w:sz w:val="22"/>
          <w:szCs w:val="22"/>
          <w:lang w:eastAsia="en-US"/>
        </w:rPr>
      </w:pPr>
    </w:p>
    <w:p w14:paraId="495804BC" w14:textId="51826B7C" w:rsidR="00CC097F" w:rsidRPr="00CC097F" w:rsidRDefault="00CC097F" w:rsidP="003B0A66">
      <w:pPr>
        <w:tabs>
          <w:tab w:val="left" w:pos="4962"/>
        </w:tabs>
        <w:spacing w:line="360" w:lineRule="auto"/>
        <w:jc w:val="both"/>
        <w:rPr>
          <w:rFonts w:ascii="Palatino Linotype" w:eastAsia="Calibri" w:hAnsi="Palatino Linotype" w:cs="Tahoma"/>
          <w:bCs/>
          <w:sz w:val="22"/>
          <w:szCs w:val="22"/>
          <w:lang w:eastAsia="en-US"/>
        </w:rPr>
      </w:pPr>
      <w:r w:rsidRPr="00CC097F">
        <w:rPr>
          <w:rFonts w:ascii="Palatino Linotype" w:eastAsia="Calibri" w:hAnsi="Palatino Linotype" w:cs="Tahoma"/>
          <w:bCs/>
          <w:sz w:val="22"/>
          <w:szCs w:val="22"/>
          <w:lang w:eastAsia="en-US"/>
        </w:rPr>
        <w:t xml:space="preserve">En esa lógica, considerando que el Particular solicitó la reproducción de la información en copia certificada con costo; lo procedente es ordenar la entrega de la información </w:t>
      </w:r>
      <w:r w:rsidRPr="00ED135B">
        <w:rPr>
          <w:rFonts w:ascii="Palatino Linotype" w:eastAsia="Calibri" w:hAnsi="Palatino Linotype" w:cs="Tahoma"/>
          <w:b/>
          <w:bCs/>
          <w:sz w:val="22"/>
          <w:szCs w:val="22"/>
          <w:lang w:eastAsia="en-US"/>
        </w:rPr>
        <w:t xml:space="preserve">sin costo </w:t>
      </w:r>
      <w:r w:rsidRPr="00CC097F">
        <w:rPr>
          <w:rFonts w:ascii="Palatino Linotype" w:eastAsia="Calibri" w:hAnsi="Palatino Linotype" w:cs="Tahoma"/>
          <w:bCs/>
          <w:sz w:val="22"/>
          <w:szCs w:val="22"/>
          <w:lang w:eastAsia="en-US"/>
        </w:rPr>
        <w:t>en la modalidad de copias certificadas.</w:t>
      </w:r>
    </w:p>
    <w:p w14:paraId="767BE215" w14:textId="77777777" w:rsidR="003B0A66" w:rsidRPr="00CC097F" w:rsidRDefault="003B0A66" w:rsidP="00AE04D5">
      <w:pPr>
        <w:tabs>
          <w:tab w:val="left" w:pos="4962"/>
        </w:tabs>
        <w:spacing w:line="360" w:lineRule="auto"/>
        <w:jc w:val="both"/>
        <w:rPr>
          <w:rFonts w:ascii="Palatino Linotype" w:eastAsia="Calibri" w:hAnsi="Palatino Linotype" w:cs="Tahoma"/>
          <w:bCs/>
          <w:sz w:val="22"/>
          <w:szCs w:val="22"/>
          <w:lang w:eastAsia="en-US"/>
        </w:rPr>
      </w:pPr>
    </w:p>
    <w:p w14:paraId="6BE3759F" w14:textId="4B640A6E" w:rsidR="00CC747A" w:rsidRPr="00CC747A" w:rsidRDefault="00CC747A" w:rsidP="00CC747A">
      <w:pPr>
        <w:spacing w:line="360" w:lineRule="auto"/>
        <w:ind w:right="-93"/>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eastAsia="en-US"/>
        </w:rPr>
        <w:t xml:space="preserve">De tal forma, lo solicitado por el Recurrente, puede atenderse </w:t>
      </w:r>
      <w:r w:rsidR="00ED135B">
        <w:rPr>
          <w:rFonts w:ascii="Palatino Linotype" w:eastAsia="Calibri" w:hAnsi="Palatino Linotype" w:cs="Tahoma"/>
          <w:bCs/>
          <w:sz w:val="22"/>
          <w:szCs w:val="22"/>
          <w:lang w:eastAsia="en-US"/>
        </w:rPr>
        <w:t xml:space="preserve">con los </w:t>
      </w:r>
      <w:r w:rsidR="00C6678E">
        <w:rPr>
          <w:rFonts w:ascii="Palatino Linotype" w:eastAsia="Calibri" w:hAnsi="Palatino Linotype" w:cs="Tahoma"/>
          <w:bCs/>
          <w:sz w:val="22"/>
          <w:szCs w:val="22"/>
          <w:lang w:eastAsia="en-US"/>
        </w:rPr>
        <w:t xml:space="preserve">documentos que den cuenta </w:t>
      </w:r>
      <w:r w:rsidR="00ED135B">
        <w:rPr>
          <w:rFonts w:ascii="Palatino Linotype" w:eastAsia="Calibri" w:hAnsi="Palatino Linotype" w:cs="Tahoma"/>
          <w:bCs/>
          <w:sz w:val="22"/>
          <w:szCs w:val="22"/>
          <w:lang w:eastAsia="en-US"/>
        </w:rPr>
        <w:t>de los grupos musicales que participaron en la “Feria Anual Xicco 2018”</w:t>
      </w:r>
      <w:r>
        <w:rPr>
          <w:rFonts w:ascii="Palatino Linotype" w:eastAsia="Calibri" w:hAnsi="Palatino Linotype" w:cs="Tahoma"/>
          <w:bCs/>
          <w:sz w:val="22"/>
          <w:szCs w:val="22"/>
          <w:lang w:eastAsia="en-US"/>
        </w:rPr>
        <w:t>;</w:t>
      </w:r>
      <w:r w:rsidRPr="00F63A08">
        <w:rPr>
          <w:rFonts w:ascii="Palatino Linotype" w:eastAsia="Calibri" w:hAnsi="Palatino Linotype" w:cs="Tahoma"/>
          <w:bCs/>
          <w:sz w:val="22"/>
          <w:szCs w:val="22"/>
          <w:lang w:val="es-ES_tradnl" w:eastAsia="en-US"/>
        </w:rPr>
        <w:t xml:space="preserve"> por lo que es dable </w:t>
      </w:r>
      <w:r w:rsidRPr="00F63A08">
        <w:rPr>
          <w:rFonts w:ascii="Palatino Linotype" w:eastAsia="Calibri" w:hAnsi="Palatino Linotype" w:cs="Tahoma"/>
          <w:b/>
          <w:bCs/>
          <w:sz w:val="22"/>
          <w:szCs w:val="22"/>
          <w:lang w:val="es-ES_tradnl" w:eastAsia="en-US"/>
        </w:rPr>
        <w:t>ORDENAR</w:t>
      </w:r>
      <w:r w:rsidRPr="00F63A08">
        <w:rPr>
          <w:rFonts w:ascii="Palatino Linotype" w:eastAsia="Calibri" w:hAnsi="Palatino Linotype" w:cs="Tahoma"/>
          <w:bCs/>
          <w:sz w:val="22"/>
          <w:szCs w:val="22"/>
          <w:lang w:val="es-ES_tradnl" w:eastAsia="en-US"/>
        </w:rPr>
        <w:t xml:space="preserve"> </w:t>
      </w:r>
      <w:r w:rsidRPr="00CC747A">
        <w:rPr>
          <w:rFonts w:ascii="Palatino Linotype" w:eastAsia="Calibri" w:hAnsi="Palatino Linotype" w:cs="Tahoma"/>
          <w:b/>
          <w:bCs/>
          <w:sz w:val="22"/>
          <w:szCs w:val="22"/>
          <w:lang w:val="es-ES_tradnl" w:eastAsia="en-US"/>
        </w:rPr>
        <w:t xml:space="preserve">una búsqueda exhaustiva y razonable de la información, en las áreas competentes, </w:t>
      </w:r>
      <w:r w:rsidR="00EE17C8">
        <w:rPr>
          <w:rFonts w:ascii="Palatino Linotype" w:eastAsia="Calibri" w:hAnsi="Palatino Linotype" w:cs="Tahoma"/>
          <w:b/>
          <w:bCs/>
          <w:sz w:val="22"/>
          <w:szCs w:val="22"/>
          <w:lang w:val="es-ES_tradnl" w:eastAsia="en-US"/>
        </w:rPr>
        <w:t xml:space="preserve"> y </w:t>
      </w:r>
      <w:r w:rsidR="00ED135B">
        <w:rPr>
          <w:rFonts w:ascii="Palatino Linotype" w:eastAsia="Calibri" w:hAnsi="Palatino Linotype" w:cs="Tahoma"/>
          <w:b/>
          <w:bCs/>
          <w:sz w:val="22"/>
          <w:szCs w:val="22"/>
          <w:lang w:val="es-ES_tradnl" w:eastAsia="en-US"/>
        </w:rPr>
        <w:t>la entrega</w:t>
      </w:r>
      <w:r w:rsidR="00EE17C8">
        <w:rPr>
          <w:rFonts w:ascii="Palatino Linotype" w:eastAsia="Calibri" w:hAnsi="Palatino Linotype" w:cs="Tahoma"/>
          <w:b/>
          <w:bCs/>
          <w:sz w:val="22"/>
          <w:szCs w:val="22"/>
          <w:lang w:val="es-ES_tradnl" w:eastAsia="en-US"/>
        </w:rPr>
        <w:t xml:space="preserve"> en copia certificada</w:t>
      </w:r>
      <w:r w:rsidR="00EE17C8" w:rsidRPr="00EE17C8">
        <w:rPr>
          <w:rFonts w:ascii="Palatino Linotype" w:eastAsia="Calibri" w:hAnsi="Palatino Linotype" w:cs="Tahoma"/>
          <w:b/>
          <w:bCs/>
          <w:sz w:val="22"/>
          <w:szCs w:val="22"/>
          <w:lang w:val="es-ES_tradnl" w:eastAsia="en-US"/>
        </w:rPr>
        <w:t xml:space="preserve"> </w:t>
      </w:r>
      <w:r w:rsidR="00EE17C8">
        <w:rPr>
          <w:rFonts w:ascii="Palatino Linotype" w:eastAsia="Calibri" w:hAnsi="Palatino Linotype" w:cs="Tahoma"/>
          <w:b/>
          <w:bCs/>
          <w:sz w:val="22"/>
          <w:szCs w:val="22"/>
          <w:lang w:val="es-ES_tradnl" w:eastAsia="en-US"/>
        </w:rPr>
        <w:t xml:space="preserve">sin costo, en su caso en versión pública, </w:t>
      </w:r>
      <w:r w:rsidR="00ED135B">
        <w:rPr>
          <w:rFonts w:ascii="Palatino Linotype" w:eastAsia="Calibri" w:hAnsi="Palatino Linotype" w:cs="Tahoma"/>
          <w:b/>
          <w:bCs/>
          <w:sz w:val="22"/>
          <w:szCs w:val="22"/>
          <w:lang w:val="es-ES_tradnl" w:eastAsia="en-US"/>
        </w:rPr>
        <w:t xml:space="preserve">de los </w:t>
      </w:r>
      <w:r w:rsidR="00EE17C8">
        <w:rPr>
          <w:rFonts w:ascii="Palatino Linotype" w:eastAsia="Calibri" w:hAnsi="Palatino Linotype" w:cs="Tahoma"/>
          <w:b/>
          <w:bCs/>
          <w:sz w:val="22"/>
          <w:szCs w:val="22"/>
          <w:lang w:val="es-ES_tradnl" w:eastAsia="en-US"/>
        </w:rPr>
        <w:t xml:space="preserve">documentos que den cuenta del nombre de las agrupaciones artísticas contratadas y presentadas para ambientar el concierto musical </w:t>
      </w:r>
      <w:r w:rsidR="00ED135B">
        <w:rPr>
          <w:rFonts w:ascii="Palatino Linotype" w:eastAsia="Calibri" w:hAnsi="Palatino Linotype" w:cs="Tahoma"/>
          <w:b/>
          <w:bCs/>
          <w:sz w:val="22"/>
          <w:szCs w:val="22"/>
          <w:lang w:val="es-ES_tradnl" w:eastAsia="en-US"/>
        </w:rPr>
        <w:t xml:space="preserve"> “Feria Anual Xicco 2018” el día veintisiete de noviembre de dos mil dieciocho</w:t>
      </w:r>
      <w:r w:rsidR="00EE17C8">
        <w:rPr>
          <w:rFonts w:ascii="Palatino Linotype" w:eastAsia="Calibri" w:hAnsi="Palatino Linotype" w:cs="Tahoma"/>
          <w:b/>
          <w:bCs/>
          <w:sz w:val="22"/>
          <w:szCs w:val="22"/>
          <w:lang w:val="es-ES_tradnl" w:eastAsia="en-US"/>
        </w:rPr>
        <w:t>.</w:t>
      </w:r>
    </w:p>
    <w:p w14:paraId="218B2EB5" w14:textId="77777777" w:rsidR="00756831" w:rsidRPr="00756831" w:rsidRDefault="00756831" w:rsidP="005C0374">
      <w:pPr>
        <w:spacing w:line="360" w:lineRule="auto"/>
        <w:ind w:right="-93"/>
        <w:jc w:val="both"/>
        <w:rPr>
          <w:rFonts w:ascii="Palatino Linotype" w:eastAsia="Calibri" w:hAnsi="Palatino Linotype" w:cs="Tahoma"/>
          <w:bCs/>
          <w:szCs w:val="22"/>
          <w:lang w:eastAsia="en-US"/>
        </w:rPr>
      </w:pPr>
    </w:p>
    <w:p w14:paraId="5F7DD804" w14:textId="533000B2" w:rsidR="004676BF" w:rsidRPr="000654D5" w:rsidRDefault="00C6678E" w:rsidP="000654D5">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SEXTO</w:t>
      </w:r>
      <w:r w:rsidR="00D43AA1" w:rsidRPr="00985849">
        <w:rPr>
          <w:rFonts w:ascii="Palatino Linotype" w:hAnsi="Palatino Linotype" w:cs="Tahoma"/>
          <w:b/>
          <w:sz w:val="22"/>
          <w:szCs w:val="22"/>
        </w:rPr>
        <w:t xml:space="preserve">. Decisión. </w:t>
      </w:r>
      <w:r w:rsidR="00D43AA1" w:rsidRPr="00985849">
        <w:rPr>
          <w:rFonts w:ascii="Palatino Linotype" w:hAnsi="Palatino Linotype" w:cs="Tahoma"/>
          <w:sz w:val="22"/>
          <w:szCs w:val="22"/>
        </w:rPr>
        <w:t>Con fundamento en el artículo 186, fracción IV</w:t>
      </w:r>
      <w:r w:rsidR="00D43AA1">
        <w:rPr>
          <w:rFonts w:ascii="Palatino Linotype" w:hAnsi="Palatino Linotype" w:cs="Tahoma"/>
          <w:sz w:val="22"/>
          <w:szCs w:val="22"/>
        </w:rPr>
        <w:t>,</w:t>
      </w:r>
      <w:r w:rsidR="00D43AA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D43AA1" w:rsidRPr="00985849">
        <w:rPr>
          <w:rFonts w:ascii="Palatino Linotype" w:hAnsi="Palatino Linotype" w:cs="Tahoma"/>
          <w:b/>
          <w:sz w:val="22"/>
          <w:szCs w:val="22"/>
        </w:rPr>
        <w:t xml:space="preserve">ORDENAR </w:t>
      </w:r>
      <w:r w:rsidR="00D43AA1" w:rsidRPr="00985849">
        <w:rPr>
          <w:rFonts w:ascii="Palatino Linotype" w:hAnsi="Palatino Linotype" w:cs="Tahoma"/>
          <w:sz w:val="22"/>
          <w:szCs w:val="22"/>
        </w:rPr>
        <w:t xml:space="preserve">al Ayuntamiento </w:t>
      </w:r>
      <w:r w:rsidR="00D43AA1">
        <w:rPr>
          <w:rFonts w:ascii="Palatino Linotype" w:hAnsi="Palatino Linotype" w:cs="Tahoma"/>
          <w:sz w:val="22"/>
          <w:szCs w:val="22"/>
        </w:rPr>
        <w:t>de Valle de Chalco Solidaridad</w:t>
      </w:r>
      <w:r w:rsidR="00D43AA1" w:rsidRPr="00985849">
        <w:rPr>
          <w:rFonts w:ascii="Palatino Linotype" w:hAnsi="Palatino Linotype" w:cs="Tahoma"/>
          <w:sz w:val="22"/>
          <w:szCs w:val="22"/>
        </w:rPr>
        <w:t xml:space="preserve">, previa </w:t>
      </w:r>
      <w:r w:rsidR="00D43AA1" w:rsidRPr="000654D5">
        <w:rPr>
          <w:rFonts w:ascii="Palatino Linotype" w:hAnsi="Palatino Linotype" w:cs="Tahoma"/>
          <w:sz w:val="22"/>
          <w:szCs w:val="22"/>
        </w:rPr>
        <w:t>búsqueda exhaustiva y razonable en todas las áreas competentes</w:t>
      </w:r>
      <w:r w:rsidR="00D43AA1" w:rsidRPr="000654D5">
        <w:rPr>
          <w:rFonts w:ascii="Palatino Linotype" w:hAnsi="Palatino Linotype" w:cs="Tahoma"/>
          <w:bCs/>
          <w:sz w:val="22"/>
          <w:szCs w:val="22"/>
        </w:rPr>
        <w:t xml:space="preserve">, </w:t>
      </w:r>
      <w:r w:rsidR="000654D5" w:rsidRPr="000654D5">
        <w:rPr>
          <w:rFonts w:ascii="Palatino Linotype" w:hAnsi="Palatino Linotype" w:cs="Tahoma"/>
          <w:bCs/>
          <w:sz w:val="22"/>
          <w:szCs w:val="22"/>
        </w:rPr>
        <w:t xml:space="preserve">en copias certificadas sin costo y de ser procedente en </w:t>
      </w:r>
      <w:r w:rsidR="00D43AA1" w:rsidRPr="000654D5">
        <w:rPr>
          <w:rFonts w:ascii="Palatino Linotype" w:hAnsi="Palatino Linotype" w:cs="Tahoma"/>
          <w:bCs/>
          <w:sz w:val="22"/>
          <w:szCs w:val="22"/>
        </w:rPr>
        <w:t xml:space="preserve"> versión pública </w:t>
      </w:r>
      <w:r w:rsidR="000654D5" w:rsidRPr="000654D5">
        <w:rPr>
          <w:rFonts w:ascii="Palatino Linotype" w:hAnsi="Palatino Linotype" w:cs="Tahoma"/>
          <w:bCs/>
          <w:sz w:val="22"/>
          <w:szCs w:val="22"/>
        </w:rPr>
        <w:t>de</w:t>
      </w:r>
      <w:r w:rsidR="000654D5">
        <w:rPr>
          <w:rFonts w:ascii="Palatino Linotype" w:hAnsi="Palatino Linotype" w:cs="Tahoma"/>
          <w:bCs/>
          <w:sz w:val="22"/>
          <w:szCs w:val="22"/>
        </w:rPr>
        <w:t>l</w:t>
      </w:r>
      <w:r w:rsidR="000654D5" w:rsidRPr="000654D5">
        <w:rPr>
          <w:rFonts w:ascii="Palatino Linotype" w:hAnsi="Palatino Linotype" w:cs="Tahoma"/>
          <w:bCs/>
          <w:sz w:val="22"/>
          <w:szCs w:val="22"/>
        </w:rPr>
        <w:t xml:space="preserve"> </w:t>
      </w:r>
      <w:r w:rsidR="00934538" w:rsidRPr="000654D5">
        <w:rPr>
          <w:rFonts w:ascii="Palatino Linotype" w:hAnsi="Palatino Linotype" w:cs="Tahoma"/>
          <w:bCs/>
          <w:sz w:val="22"/>
          <w:szCs w:val="22"/>
        </w:rPr>
        <w:t>documento o documentos que d</w:t>
      </w:r>
      <w:r w:rsidR="004676BF" w:rsidRPr="000654D5">
        <w:rPr>
          <w:rFonts w:ascii="Palatino Linotype" w:hAnsi="Palatino Linotype" w:cs="Tahoma"/>
          <w:bCs/>
          <w:sz w:val="22"/>
          <w:szCs w:val="22"/>
        </w:rPr>
        <w:t>en</w:t>
      </w:r>
      <w:r w:rsidR="00934538" w:rsidRPr="000654D5">
        <w:rPr>
          <w:rFonts w:ascii="Palatino Linotype" w:hAnsi="Palatino Linotype" w:cs="Tahoma"/>
          <w:bCs/>
          <w:sz w:val="22"/>
          <w:szCs w:val="22"/>
        </w:rPr>
        <w:t xml:space="preserve"> cuenta, </w:t>
      </w:r>
      <w:r w:rsidR="00297A72" w:rsidRPr="00297A72">
        <w:rPr>
          <w:rFonts w:ascii="Palatino Linotype" w:hAnsi="Palatino Linotype" w:cs="Tahoma"/>
          <w:bCs/>
          <w:sz w:val="22"/>
          <w:szCs w:val="22"/>
        </w:rPr>
        <w:t>del nombre de las agrupaciones artísticas contratadas y presentadas para ambientar el concierto musical  “Feria Anual Xicco 2018” el día veintisiete de noviembre de dos mil dieciocho.</w:t>
      </w:r>
    </w:p>
    <w:p w14:paraId="605FE91A" w14:textId="77777777" w:rsidR="00D43AA1" w:rsidRPr="00A50EAF" w:rsidRDefault="00D43AA1" w:rsidP="00D43AA1">
      <w:pPr>
        <w:spacing w:line="360" w:lineRule="auto"/>
        <w:ind w:right="-93"/>
        <w:jc w:val="both"/>
        <w:rPr>
          <w:rFonts w:ascii="Palatino Linotype" w:hAnsi="Palatino Linotype" w:cs="Tahoma"/>
          <w:sz w:val="22"/>
          <w:szCs w:val="22"/>
          <w:lang w:val="es-ES"/>
        </w:rPr>
      </w:pPr>
    </w:p>
    <w:p w14:paraId="5A7E81BB" w14:textId="00518CF9" w:rsidR="00D43AA1" w:rsidRPr="00985849" w:rsidRDefault="00D43AA1" w:rsidP="00D43AA1">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lastRenderedPageBreak/>
        <w:t xml:space="preserve">Junto con la documentación </w:t>
      </w:r>
      <w:r w:rsidR="00F85154">
        <w:rPr>
          <w:rFonts w:ascii="Palatino Linotype" w:hAnsi="Palatino Linotype" w:cs="Tahoma"/>
          <w:sz w:val="22"/>
          <w:szCs w:val="22"/>
          <w:lang w:val="es-ES"/>
        </w:rPr>
        <w:t xml:space="preserve">que entregue en versión pública, </w:t>
      </w:r>
      <w:r>
        <w:rPr>
          <w:rFonts w:ascii="Palatino Linotype" w:hAnsi="Palatino Linotype" w:cs="Tahoma"/>
          <w:sz w:val="22"/>
          <w:szCs w:val="22"/>
          <w:lang w:val="es-ES"/>
        </w:rPr>
        <w:t xml:space="preserve">se deberá </w:t>
      </w:r>
      <w:r w:rsidR="00F85154">
        <w:rPr>
          <w:rFonts w:ascii="Palatino Linotype" w:hAnsi="Palatino Linotype" w:cs="Tahoma"/>
          <w:sz w:val="22"/>
          <w:szCs w:val="22"/>
          <w:lang w:val="es-ES"/>
        </w:rPr>
        <w:t xml:space="preserve">adjuntar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confidencial, en términos </w:t>
      </w:r>
      <w:r w:rsidR="00F85154">
        <w:rPr>
          <w:rFonts w:ascii="Palatino Linotype" w:hAnsi="Palatino Linotype" w:cs="Tahoma"/>
          <w:sz w:val="22"/>
          <w:szCs w:val="22"/>
          <w:lang w:val="es-ES"/>
        </w:rPr>
        <w:t xml:space="preserve">de los </w:t>
      </w:r>
      <w:r>
        <w:rPr>
          <w:rFonts w:ascii="Palatino Linotype" w:hAnsi="Palatino Linotype" w:cs="Tahoma"/>
          <w:sz w:val="22"/>
          <w:szCs w:val="22"/>
          <w:lang w:val="es-ES"/>
        </w:rPr>
        <w:t>artículo</w:t>
      </w:r>
      <w:r w:rsidR="00F85154">
        <w:rPr>
          <w:rFonts w:ascii="Palatino Linotype" w:hAnsi="Palatino Linotype" w:cs="Tahoma"/>
          <w:sz w:val="22"/>
          <w:szCs w:val="22"/>
          <w:lang w:val="es-ES"/>
        </w:rPr>
        <w:t>s 49, fracciones II y VIII,</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143, fracción I</w:t>
      </w:r>
      <w:r w:rsidR="009F4AFB">
        <w:rPr>
          <w:rFonts w:ascii="Palatino Linotype" w:hAnsi="Palatino Linotype" w:cs="Tahoma"/>
          <w:sz w:val="22"/>
          <w:szCs w:val="22"/>
          <w:lang w:val="es-ES"/>
        </w:rPr>
        <w:t xml:space="preserve"> y 149,</w:t>
      </w:r>
      <w:r w:rsidRPr="00A50EAF">
        <w:rPr>
          <w:rFonts w:ascii="Palatino Linotype" w:hAnsi="Palatino Linotype" w:cs="Tahoma"/>
          <w:sz w:val="22"/>
          <w:szCs w:val="22"/>
          <w:lang w:val="es-ES"/>
        </w:rPr>
        <w:t xml:space="preserve"> de la Ley de Transparencia y Acceso a la Información Pública del Estado de México y Municipios.</w:t>
      </w:r>
    </w:p>
    <w:p w14:paraId="4243C35E" w14:textId="77777777" w:rsidR="00D43AA1" w:rsidRPr="009A0C8C" w:rsidRDefault="00D43AA1" w:rsidP="00D43AA1">
      <w:pPr>
        <w:spacing w:line="360" w:lineRule="auto"/>
        <w:ind w:right="-93"/>
        <w:jc w:val="both"/>
        <w:rPr>
          <w:rFonts w:ascii="Palatino Linotype" w:hAnsi="Palatino Linotype" w:cs="Tahoma"/>
          <w:sz w:val="22"/>
          <w:szCs w:val="22"/>
          <w:lang w:val="es-ES"/>
        </w:rPr>
      </w:pPr>
    </w:p>
    <w:p w14:paraId="3CAABE39" w14:textId="5399D598" w:rsidR="00D43AA1" w:rsidRPr="00985849" w:rsidRDefault="00AB40EF" w:rsidP="00D43AA1">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00D43AA1" w:rsidRPr="00985849">
        <w:rPr>
          <w:rFonts w:ascii="Palatino Linotype" w:hAnsi="Palatino Linotype" w:cs="Tahoma"/>
          <w:b/>
          <w:sz w:val="22"/>
          <w:szCs w:val="22"/>
        </w:rPr>
        <w:t xml:space="preserve">. Vista a la Contraloría Interna y </w:t>
      </w:r>
      <w:r w:rsidR="00D43AA1" w:rsidRPr="00985849">
        <w:rPr>
          <w:rFonts w:ascii="Palatino Linotype" w:eastAsia="Calibri" w:hAnsi="Palatino Linotype" w:cs="Tahoma"/>
          <w:b/>
          <w:bCs/>
          <w:sz w:val="22"/>
          <w:szCs w:val="22"/>
          <w:lang w:val="es-ES_tradnl" w:eastAsia="en-US"/>
        </w:rPr>
        <w:t>Órgano de Control y Vigilancia</w:t>
      </w:r>
      <w:r w:rsidR="00D43AA1" w:rsidRPr="00985849">
        <w:rPr>
          <w:rFonts w:ascii="Palatino Linotype" w:hAnsi="Palatino Linotype" w:cs="Tahoma"/>
          <w:b/>
          <w:sz w:val="22"/>
          <w:szCs w:val="22"/>
        </w:rPr>
        <w:t xml:space="preserve">. </w:t>
      </w:r>
    </w:p>
    <w:p w14:paraId="7D5058B6" w14:textId="77777777" w:rsidR="00D43AA1" w:rsidRPr="00985849" w:rsidRDefault="00D43AA1" w:rsidP="00D43AA1">
      <w:pPr>
        <w:spacing w:line="360" w:lineRule="auto"/>
        <w:ind w:right="-93"/>
        <w:jc w:val="both"/>
        <w:rPr>
          <w:rFonts w:ascii="Palatino Linotype" w:hAnsi="Palatino Linotype" w:cs="Tahoma"/>
          <w:b/>
          <w:sz w:val="22"/>
          <w:szCs w:val="22"/>
        </w:rPr>
      </w:pPr>
    </w:p>
    <w:p w14:paraId="0E682D50" w14:textId="77777777" w:rsidR="00D43AA1" w:rsidRDefault="00D43AA1" w:rsidP="00D43AA1">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Ayuntamiento de </w:t>
      </w:r>
      <w:r>
        <w:rPr>
          <w:rFonts w:ascii="Palatino Linotype" w:hAnsi="Palatino Linotype" w:cs="Tahoma"/>
          <w:sz w:val="22"/>
          <w:szCs w:val="22"/>
        </w:rPr>
        <w:t xml:space="preserve">Valle de Chalco Solidaridad </w:t>
      </w:r>
      <w:r w:rsidRPr="00985849">
        <w:rPr>
          <w:rFonts w:ascii="Palatino Linotype" w:hAnsi="Palatino Linotype" w:cs="Tahoma"/>
          <w:sz w:val="22"/>
          <w:szCs w:val="22"/>
        </w:rPr>
        <w:t xml:space="preserve">no emitió respuesta en el plazo </w:t>
      </w:r>
      <w:r>
        <w:rPr>
          <w:rFonts w:ascii="Palatino Linotype" w:hAnsi="Palatino Linotype" w:cs="Tahoma"/>
          <w:sz w:val="22"/>
          <w:szCs w:val="22"/>
        </w:rPr>
        <w:t>establecido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4D9F1ED1" w14:textId="77777777" w:rsidR="00D43AA1" w:rsidRPr="00264223" w:rsidRDefault="00D43AA1" w:rsidP="00D43AA1">
      <w:pPr>
        <w:spacing w:line="360" w:lineRule="auto"/>
        <w:ind w:right="-93"/>
        <w:jc w:val="both"/>
        <w:rPr>
          <w:rFonts w:ascii="Palatino Linotype" w:hAnsi="Palatino Linotype" w:cs="Tahoma"/>
          <w:sz w:val="22"/>
          <w:szCs w:val="22"/>
        </w:rPr>
      </w:pPr>
    </w:p>
    <w:p w14:paraId="6C6E2013" w14:textId="77777777" w:rsidR="00D43AA1" w:rsidRPr="005C0DBE" w:rsidRDefault="00D43AA1" w:rsidP="00D43AA1">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57D1652C" w14:textId="77777777" w:rsidR="00D43AA1" w:rsidRPr="00264223" w:rsidRDefault="00D43AA1" w:rsidP="00D43AA1">
      <w:pPr>
        <w:spacing w:line="360" w:lineRule="auto"/>
        <w:ind w:right="-93"/>
        <w:jc w:val="both"/>
        <w:rPr>
          <w:rFonts w:ascii="Palatino Linotype" w:eastAsia="Calibri" w:hAnsi="Palatino Linotype" w:cs="Tahoma"/>
          <w:bCs/>
          <w:sz w:val="22"/>
          <w:szCs w:val="22"/>
          <w:lang w:eastAsia="en-US"/>
        </w:rPr>
      </w:pPr>
    </w:p>
    <w:p w14:paraId="172334F5" w14:textId="77777777" w:rsidR="00D43AA1" w:rsidRPr="00264223" w:rsidRDefault="00D43AA1" w:rsidP="00D43AA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3CB36B07" w14:textId="77777777" w:rsidR="00D43AA1" w:rsidRPr="00264223" w:rsidRDefault="00D43AA1" w:rsidP="00D43AA1">
      <w:pPr>
        <w:spacing w:line="360" w:lineRule="auto"/>
        <w:ind w:right="-93"/>
        <w:jc w:val="both"/>
        <w:rPr>
          <w:rFonts w:ascii="Palatino Linotype" w:eastAsia="Calibri" w:hAnsi="Palatino Linotype" w:cs="Tahoma"/>
          <w:bCs/>
          <w:sz w:val="22"/>
          <w:szCs w:val="22"/>
          <w:lang w:eastAsia="en-US"/>
        </w:rPr>
      </w:pPr>
    </w:p>
    <w:p w14:paraId="731E92CA" w14:textId="13D82481" w:rsidR="00D43AA1" w:rsidRPr="00985849" w:rsidRDefault="00D43AA1" w:rsidP="00D43AA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Sobre el particular, si bien, la presente </w:t>
      </w:r>
      <w:r w:rsidR="009F4AFB">
        <w:rPr>
          <w:rFonts w:ascii="Palatino Linotype" w:eastAsia="Calibri" w:hAnsi="Palatino Linotype" w:cs="Tahoma"/>
          <w:bCs/>
          <w:sz w:val="22"/>
          <w:szCs w:val="22"/>
          <w:lang w:eastAsia="en-US"/>
        </w:rPr>
        <w:t>R</w:t>
      </w:r>
      <w:r w:rsidR="009F4AFB" w:rsidRPr="00264223">
        <w:rPr>
          <w:rFonts w:ascii="Palatino Linotype" w:eastAsia="Calibri" w:hAnsi="Palatino Linotype" w:cs="Tahoma"/>
          <w:bCs/>
          <w:sz w:val="22"/>
          <w:szCs w:val="22"/>
          <w:lang w:eastAsia="en-US"/>
        </w:rPr>
        <w:t xml:space="preserve">esolución </w:t>
      </w:r>
      <w:r w:rsidRPr="00264223">
        <w:rPr>
          <w:rFonts w:ascii="Palatino Linotype" w:eastAsia="Calibri" w:hAnsi="Palatino Linotype" w:cs="Tahoma"/>
          <w:bCs/>
          <w:sz w:val="22"/>
          <w:szCs w:val="22"/>
          <w:lang w:eastAsia="en-US"/>
        </w:rPr>
        <w:t xml:space="preserve">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20DA6C8F" w14:textId="77777777" w:rsidR="00DD3E95" w:rsidRDefault="00DD3E95" w:rsidP="00D43AA1">
      <w:pPr>
        <w:spacing w:line="360" w:lineRule="auto"/>
        <w:ind w:right="-93"/>
        <w:jc w:val="both"/>
        <w:rPr>
          <w:rFonts w:ascii="Palatino Linotype" w:eastAsia="Calibri" w:hAnsi="Palatino Linotype" w:cs="Tahoma"/>
          <w:bCs/>
          <w:sz w:val="22"/>
          <w:szCs w:val="22"/>
          <w:lang w:eastAsia="en-US"/>
        </w:rPr>
      </w:pPr>
    </w:p>
    <w:p w14:paraId="76F23941" w14:textId="77777777" w:rsidR="00D43AA1" w:rsidRPr="00985849" w:rsidRDefault="00D43AA1" w:rsidP="00D43AA1">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458B65C7" w14:textId="77777777" w:rsidR="00D43AA1" w:rsidRDefault="00D43AA1" w:rsidP="00D43AA1">
      <w:pPr>
        <w:spacing w:line="360" w:lineRule="auto"/>
        <w:ind w:right="-93"/>
        <w:jc w:val="both"/>
        <w:rPr>
          <w:rFonts w:ascii="Palatino Linotype" w:eastAsia="Calibri" w:hAnsi="Palatino Linotype" w:cs="Tahoma"/>
          <w:bCs/>
          <w:sz w:val="22"/>
          <w:szCs w:val="22"/>
          <w:lang w:eastAsia="en-US"/>
        </w:rPr>
      </w:pPr>
    </w:p>
    <w:p w14:paraId="729FDDA4" w14:textId="77777777" w:rsidR="00101489" w:rsidRPr="00985849" w:rsidRDefault="00101489" w:rsidP="00D43AA1">
      <w:pPr>
        <w:spacing w:line="360" w:lineRule="auto"/>
        <w:ind w:right="-93"/>
        <w:jc w:val="both"/>
        <w:rPr>
          <w:rFonts w:ascii="Palatino Linotype" w:eastAsia="Calibri" w:hAnsi="Palatino Linotype" w:cs="Tahoma"/>
          <w:bCs/>
          <w:sz w:val="22"/>
          <w:szCs w:val="22"/>
          <w:lang w:eastAsia="en-US"/>
        </w:rPr>
      </w:pPr>
    </w:p>
    <w:p w14:paraId="0FCC642E" w14:textId="77777777" w:rsidR="00D43AA1" w:rsidRPr="00985849" w:rsidRDefault="00D43AA1" w:rsidP="00D43AA1">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S</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U</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L</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V</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p>
    <w:p w14:paraId="2F2BE6DE" w14:textId="77777777" w:rsidR="00D43AA1" w:rsidRDefault="00D43AA1" w:rsidP="00D43AA1">
      <w:pPr>
        <w:spacing w:line="360" w:lineRule="auto"/>
        <w:ind w:right="-93"/>
        <w:rPr>
          <w:rFonts w:ascii="Palatino Linotype" w:eastAsia="Calibri" w:hAnsi="Palatino Linotype" w:cs="Tahoma"/>
          <w:b/>
          <w:bCs/>
          <w:sz w:val="22"/>
          <w:szCs w:val="22"/>
          <w:lang w:eastAsia="en-US"/>
        </w:rPr>
      </w:pPr>
    </w:p>
    <w:p w14:paraId="7A06C300" w14:textId="77777777" w:rsidR="00101489" w:rsidRPr="00985849" w:rsidRDefault="00101489" w:rsidP="00D43AA1">
      <w:pPr>
        <w:spacing w:line="360" w:lineRule="auto"/>
        <w:ind w:right="-93"/>
        <w:rPr>
          <w:rFonts w:ascii="Palatino Linotype" w:eastAsia="Calibri" w:hAnsi="Palatino Linotype" w:cs="Tahoma"/>
          <w:b/>
          <w:bCs/>
          <w:sz w:val="22"/>
          <w:szCs w:val="22"/>
          <w:lang w:eastAsia="en-US"/>
        </w:rPr>
      </w:pPr>
    </w:p>
    <w:p w14:paraId="4244A84B" w14:textId="3022FE75" w:rsidR="00D43AA1" w:rsidRPr="00985849" w:rsidRDefault="00D43AA1" w:rsidP="00D43AA1">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w:t>
      </w:r>
      <w:r w:rsidR="003B0A66">
        <w:rPr>
          <w:rFonts w:ascii="Palatino Linotype" w:eastAsia="Calibri" w:hAnsi="Palatino Linotype" w:cs="Tahoma"/>
          <w:bCs/>
          <w:sz w:val="22"/>
          <w:szCs w:val="22"/>
          <w:lang w:eastAsia="en-US"/>
        </w:rPr>
        <w:t xml:space="preserve"> en el </w:t>
      </w:r>
      <w:r w:rsidR="009F4AFB">
        <w:rPr>
          <w:rFonts w:ascii="Palatino Linotype" w:eastAsia="Calibri" w:hAnsi="Palatino Linotype" w:cs="Tahoma"/>
          <w:bCs/>
          <w:sz w:val="22"/>
          <w:szCs w:val="22"/>
          <w:lang w:eastAsia="en-US"/>
        </w:rPr>
        <w:t>Recursos de Revisión</w:t>
      </w:r>
      <w:r w:rsidR="003B0A66">
        <w:rPr>
          <w:rFonts w:ascii="Palatino Linotype" w:eastAsia="Calibri" w:hAnsi="Palatino Linotype" w:cs="Tahoma"/>
          <w:bCs/>
          <w:sz w:val="22"/>
          <w:szCs w:val="22"/>
          <w:lang w:eastAsia="en-US"/>
        </w:rPr>
        <w:t xml:space="preserve"> 00101/INFOEM/IP/RR/2019</w:t>
      </w:r>
      <w:r w:rsidR="009F4AFB">
        <w:rPr>
          <w:rFonts w:ascii="Palatino Linotype" w:eastAsia="Calibri" w:hAnsi="Palatino Linotype" w:cs="Tahoma"/>
          <w:bCs/>
          <w:sz w:val="22"/>
          <w:szCs w:val="22"/>
          <w:lang w:eastAsia="en-US"/>
        </w:rPr>
        <w:t>,</w:t>
      </w:r>
      <w:r w:rsidR="009F4AFB" w:rsidRPr="00C4626C">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en términos </w:t>
      </w:r>
      <w:r w:rsidR="009F4AFB" w:rsidRPr="00985849">
        <w:rPr>
          <w:rFonts w:ascii="Palatino Linotype" w:eastAsia="Calibri" w:hAnsi="Palatino Linotype" w:cs="Tahoma"/>
          <w:bCs/>
          <w:sz w:val="22"/>
          <w:szCs w:val="22"/>
          <w:lang w:eastAsia="en-US"/>
        </w:rPr>
        <w:t>de</w:t>
      </w:r>
      <w:r w:rsidR="009F4AFB">
        <w:rPr>
          <w:rFonts w:ascii="Palatino Linotype" w:eastAsia="Calibri" w:hAnsi="Palatino Linotype" w:cs="Tahoma"/>
          <w:bCs/>
          <w:sz w:val="22"/>
          <w:szCs w:val="22"/>
          <w:lang w:eastAsia="en-US"/>
        </w:rPr>
        <w:t xml:space="preserve"> los</w:t>
      </w:r>
      <w:r w:rsidR="009F4AFB" w:rsidRPr="00985849">
        <w:rPr>
          <w:rFonts w:ascii="Palatino Linotype" w:eastAsia="Calibri" w:hAnsi="Palatino Linotype" w:cs="Tahoma"/>
          <w:bCs/>
          <w:sz w:val="22"/>
          <w:szCs w:val="22"/>
          <w:lang w:eastAsia="en-US"/>
        </w:rPr>
        <w:t xml:space="preserve"> </w:t>
      </w:r>
      <w:r w:rsidR="009F4AFB">
        <w:rPr>
          <w:rFonts w:ascii="Palatino Linotype" w:eastAsia="Calibri" w:hAnsi="Palatino Linotype" w:cs="Tahoma"/>
          <w:bCs/>
          <w:sz w:val="22"/>
          <w:szCs w:val="22"/>
          <w:lang w:eastAsia="en-US"/>
        </w:rPr>
        <w:t>C</w:t>
      </w:r>
      <w:r w:rsidR="009F4AFB" w:rsidRPr="00985849">
        <w:rPr>
          <w:rFonts w:ascii="Palatino Linotype" w:eastAsia="Calibri" w:hAnsi="Palatino Linotype" w:cs="Tahoma"/>
          <w:bCs/>
          <w:sz w:val="22"/>
          <w:szCs w:val="22"/>
          <w:lang w:eastAsia="en-US"/>
        </w:rPr>
        <w:t>onsiderando</w:t>
      </w:r>
      <w:r w:rsidR="00AB40EF">
        <w:rPr>
          <w:rFonts w:ascii="Palatino Linotype" w:eastAsia="Calibri" w:hAnsi="Palatino Linotype" w:cs="Tahoma"/>
          <w:bCs/>
          <w:sz w:val="22"/>
          <w:szCs w:val="22"/>
          <w:lang w:eastAsia="en-US"/>
        </w:rPr>
        <w:t>s</w:t>
      </w:r>
      <w:r w:rsidR="009F4AFB" w:rsidRPr="0098584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QUINTO y </w:t>
      </w:r>
      <w:r w:rsidR="00DD3E95">
        <w:rPr>
          <w:rFonts w:ascii="Palatino Linotype" w:eastAsia="Calibri" w:hAnsi="Palatino Linotype" w:cs="Tahoma"/>
          <w:bCs/>
          <w:sz w:val="22"/>
          <w:szCs w:val="22"/>
          <w:lang w:eastAsia="en-US"/>
        </w:rPr>
        <w:t xml:space="preserve">SEXTO </w:t>
      </w:r>
      <w:r w:rsidRPr="00985849">
        <w:rPr>
          <w:rFonts w:ascii="Palatino Linotype" w:eastAsia="Calibri" w:hAnsi="Palatino Linotype" w:cs="Tahoma"/>
          <w:bCs/>
          <w:sz w:val="22"/>
          <w:szCs w:val="22"/>
          <w:lang w:eastAsia="en-US"/>
        </w:rPr>
        <w:t xml:space="preserve">de la presente </w:t>
      </w:r>
      <w:r w:rsidR="009F4AFB">
        <w:rPr>
          <w:rFonts w:ascii="Palatino Linotype" w:eastAsia="Calibri" w:hAnsi="Palatino Linotype" w:cs="Tahoma"/>
          <w:bCs/>
          <w:sz w:val="22"/>
          <w:szCs w:val="22"/>
          <w:lang w:eastAsia="en-US"/>
        </w:rPr>
        <w:t>R</w:t>
      </w:r>
      <w:r w:rsidR="009F4AFB" w:rsidRPr="00985849">
        <w:rPr>
          <w:rFonts w:ascii="Palatino Linotype" w:eastAsia="Calibri" w:hAnsi="Palatino Linotype" w:cs="Tahoma"/>
          <w:bCs/>
          <w:sz w:val="22"/>
          <w:szCs w:val="22"/>
          <w:lang w:eastAsia="en-US"/>
        </w:rPr>
        <w:t>esolución</w:t>
      </w:r>
      <w:r w:rsidRPr="00985849">
        <w:rPr>
          <w:rFonts w:ascii="Palatino Linotype" w:eastAsia="Calibri" w:hAnsi="Palatino Linotype" w:cs="Tahoma"/>
          <w:bCs/>
          <w:sz w:val="22"/>
          <w:szCs w:val="22"/>
          <w:lang w:eastAsia="en-US"/>
        </w:rPr>
        <w:t>.</w:t>
      </w:r>
    </w:p>
    <w:p w14:paraId="5EF91053" w14:textId="77777777" w:rsidR="00D43AA1" w:rsidRPr="00985849" w:rsidRDefault="00D43AA1" w:rsidP="00D43AA1">
      <w:pPr>
        <w:shd w:val="clear" w:color="auto" w:fill="FFFFFF" w:themeFill="background1"/>
        <w:spacing w:line="360" w:lineRule="auto"/>
        <w:jc w:val="both"/>
        <w:rPr>
          <w:rFonts w:ascii="Palatino Linotype" w:eastAsia="Calibri" w:hAnsi="Palatino Linotype" w:cs="Tahoma"/>
          <w:bCs/>
          <w:sz w:val="22"/>
          <w:szCs w:val="22"/>
          <w:lang w:eastAsia="en-US"/>
        </w:rPr>
      </w:pPr>
    </w:p>
    <w:p w14:paraId="322EA824" w14:textId="49889BE8" w:rsidR="003B2C51" w:rsidRDefault="00D43AA1" w:rsidP="003B2C51">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 xml:space="preserve">SEGUNDO. </w:t>
      </w:r>
      <w:r w:rsidRPr="00985849">
        <w:rPr>
          <w:rFonts w:ascii="Palatino Linotype" w:eastAsia="Calibri" w:hAnsi="Palatino Linotype" w:cs="Tahoma"/>
          <w:sz w:val="22"/>
          <w:szCs w:val="22"/>
          <w:lang w:eastAsia="es-MX"/>
        </w:rPr>
        <w:t xml:space="preserve">Se </w:t>
      </w:r>
      <w:r w:rsidRPr="00985849">
        <w:rPr>
          <w:rFonts w:ascii="Palatino Linotype" w:eastAsia="Calibri" w:hAnsi="Palatino Linotype" w:cs="Tahoma"/>
          <w:b/>
          <w:sz w:val="22"/>
          <w:szCs w:val="22"/>
          <w:lang w:eastAsia="es-MX"/>
        </w:rPr>
        <w:t xml:space="preserve">ORDENA </w:t>
      </w:r>
      <w:r w:rsidRPr="00985849">
        <w:rPr>
          <w:rFonts w:ascii="Palatino Linotype" w:eastAsia="Calibri" w:hAnsi="Palatino Linotype" w:cs="Tahoma"/>
          <w:sz w:val="22"/>
          <w:szCs w:val="22"/>
          <w:lang w:eastAsia="es-MX"/>
        </w:rPr>
        <w:t xml:space="preserve">al </w:t>
      </w:r>
      <w:r w:rsidR="003B0A66" w:rsidRPr="00985849">
        <w:rPr>
          <w:rFonts w:ascii="Palatino Linotype" w:hAnsi="Palatino Linotype" w:cs="Tahoma"/>
          <w:sz w:val="22"/>
          <w:szCs w:val="22"/>
        </w:rPr>
        <w:t xml:space="preserve">Ayuntamiento </w:t>
      </w:r>
      <w:r w:rsidR="003B0A66">
        <w:rPr>
          <w:rFonts w:ascii="Palatino Linotype" w:hAnsi="Palatino Linotype" w:cs="Tahoma"/>
          <w:sz w:val="22"/>
          <w:szCs w:val="22"/>
        </w:rPr>
        <w:t>de Valle de Chalco Solidaridad</w:t>
      </w:r>
      <w:r w:rsidR="003B0A66" w:rsidRPr="00985849">
        <w:rPr>
          <w:rFonts w:ascii="Palatino Linotype" w:hAnsi="Palatino Linotype" w:cs="Tahoma"/>
          <w:sz w:val="22"/>
          <w:szCs w:val="22"/>
        </w:rPr>
        <w:t xml:space="preserve">, previa </w:t>
      </w:r>
      <w:r w:rsidR="003B0A66" w:rsidRPr="000654D5">
        <w:rPr>
          <w:rFonts w:ascii="Palatino Linotype" w:hAnsi="Palatino Linotype" w:cs="Tahoma"/>
          <w:sz w:val="22"/>
          <w:szCs w:val="22"/>
        </w:rPr>
        <w:t>búsqueda exhaustiva y razonable en todas las áreas competentes</w:t>
      </w:r>
      <w:r w:rsidR="003B0A66" w:rsidRPr="000654D5">
        <w:rPr>
          <w:rFonts w:ascii="Palatino Linotype" w:hAnsi="Palatino Linotype" w:cs="Tahoma"/>
          <w:bCs/>
          <w:sz w:val="22"/>
          <w:szCs w:val="22"/>
        </w:rPr>
        <w:t xml:space="preserve">, </w:t>
      </w:r>
      <w:r w:rsidR="003B2C51">
        <w:rPr>
          <w:rFonts w:ascii="Palatino Linotype" w:hAnsi="Palatino Linotype" w:cs="Tahoma"/>
          <w:bCs/>
          <w:sz w:val="22"/>
          <w:szCs w:val="22"/>
        </w:rPr>
        <w:t xml:space="preserve">entregue </w:t>
      </w:r>
      <w:r w:rsidR="003B0A66" w:rsidRPr="000654D5">
        <w:rPr>
          <w:rFonts w:ascii="Palatino Linotype" w:hAnsi="Palatino Linotype" w:cs="Tahoma"/>
          <w:bCs/>
          <w:sz w:val="22"/>
          <w:szCs w:val="22"/>
        </w:rPr>
        <w:t xml:space="preserve">en </w:t>
      </w:r>
      <w:r w:rsidR="003B0A66" w:rsidRPr="00BF6A51">
        <w:rPr>
          <w:rFonts w:ascii="Palatino Linotype" w:hAnsi="Palatino Linotype" w:cs="Tahoma"/>
          <w:bCs/>
          <w:sz w:val="22"/>
          <w:szCs w:val="22"/>
          <w:u w:val="single"/>
        </w:rPr>
        <w:t>copias certificadas sin costo</w:t>
      </w:r>
      <w:r w:rsidR="003B0A66" w:rsidRPr="000654D5">
        <w:rPr>
          <w:rFonts w:ascii="Palatino Linotype" w:hAnsi="Palatino Linotype" w:cs="Tahoma"/>
          <w:bCs/>
          <w:sz w:val="22"/>
          <w:szCs w:val="22"/>
        </w:rPr>
        <w:t xml:space="preserve"> y de ser procedente en  versión pública</w:t>
      </w:r>
      <w:r w:rsidR="003B2C51">
        <w:rPr>
          <w:rFonts w:ascii="Palatino Linotype" w:hAnsi="Palatino Linotype" w:cs="Tahoma"/>
          <w:bCs/>
          <w:sz w:val="22"/>
          <w:szCs w:val="22"/>
        </w:rPr>
        <w:t>,</w:t>
      </w:r>
      <w:r w:rsidR="003B0A66" w:rsidRPr="000654D5">
        <w:rPr>
          <w:rFonts w:ascii="Palatino Linotype" w:hAnsi="Palatino Linotype" w:cs="Tahoma"/>
          <w:bCs/>
          <w:sz w:val="22"/>
          <w:szCs w:val="22"/>
        </w:rPr>
        <w:t xml:space="preserve"> e</w:t>
      </w:r>
      <w:r w:rsidR="003B0A66">
        <w:rPr>
          <w:rFonts w:ascii="Palatino Linotype" w:hAnsi="Palatino Linotype" w:cs="Tahoma"/>
          <w:bCs/>
          <w:sz w:val="22"/>
          <w:szCs w:val="22"/>
        </w:rPr>
        <w:t>l</w:t>
      </w:r>
      <w:r w:rsidR="003B0A66" w:rsidRPr="000654D5">
        <w:rPr>
          <w:rFonts w:ascii="Palatino Linotype" w:hAnsi="Palatino Linotype" w:cs="Tahoma"/>
          <w:bCs/>
          <w:sz w:val="22"/>
          <w:szCs w:val="22"/>
        </w:rPr>
        <w:t xml:space="preserve"> documento o documentos que den cuenta</w:t>
      </w:r>
      <w:r w:rsidR="003B2C51">
        <w:rPr>
          <w:rFonts w:ascii="Palatino Linotype" w:hAnsi="Palatino Linotype" w:cs="Tahoma"/>
          <w:bCs/>
          <w:sz w:val="22"/>
          <w:szCs w:val="22"/>
        </w:rPr>
        <w:t xml:space="preserve"> </w:t>
      </w:r>
      <w:r w:rsidR="003B2C51" w:rsidRPr="003B2C51">
        <w:rPr>
          <w:rFonts w:ascii="Palatino Linotype" w:hAnsi="Palatino Linotype" w:cs="Tahoma"/>
          <w:bCs/>
          <w:sz w:val="22"/>
          <w:szCs w:val="22"/>
        </w:rPr>
        <w:t>del nombre de las agrupaciones artísticas contratadas y presentadas para ambientar el concierto musical  “Feria Anual Xicco 2018” el día veintisiete de noviembre de dos mil dieciocho.</w:t>
      </w:r>
    </w:p>
    <w:p w14:paraId="7ADE3DCC" w14:textId="77777777" w:rsidR="003B0A66" w:rsidRDefault="003B0A66" w:rsidP="003B2C51">
      <w:pPr>
        <w:spacing w:line="360" w:lineRule="auto"/>
        <w:ind w:right="-93"/>
        <w:jc w:val="both"/>
        <w:rPr>
          <w:rFonts w:ascii="Palatino Linotype" w:hAnsi="Palatino Linotype" w:cs="Tahoma"/>
          <w:sz w:val="22"/>
          <w:szCs w:val="22"/>
          <w:lang w:val="es-ES"/>
        </w:rPr>
      </w:pPr>
    </w:p>
    <w:p w14:paraId="2F744624" w14:textId="0A1CD859" w:rsidR="00D43AA1" w:rsidRDefault="003B0A66" w:rsidP="00D43AA1">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J</w:t>
      </w:r>
      <w:r w:rsidR="009F4AFB">
        <w:rPr>
          <w:rFonts w:ascii="Palatino Linotype" w:hAnsi="Palatino Linotype" w:cs="Tahoma"/>
          <w:sz w:val="22"/>
          <w:szCs w:val="22"/>
          <w:lang w:val="es-ES"/>
        </w:rPr>
        <w:t xml:space="preserve">unto con la documentación que entregue en versión pública, se deberá adjuntar </w:t>
      </w:r>
      <w:r w:rsidR="009F4AFB" w:rsidRPr="00A50EAF">
        <w:rPr>
          <w:rFonts w:ascii="Palatino Linotype" w:hAnsi="Palatino Linotype" w:cs="Tahoma"/>
          <w:sz w:val="22"/>
          <w:szCs w:val="22"/>
          <w:lang w:val="es-ES"/>
        </w:rPr>
        <w:t xml:space="preserve">el Acuerdo del Comité de Transparencia mediante el cual se funde y motive la eliminación de la información </w:t>
      </w:r>
      <w:r w:rsidR="009F4AFB">
        <w:rPr>
          <w:rFonts w:ascii="Palatino Linotype" w:hAnsi="Palatino Linotype" w:cs="Tahoma"/>
          <w:sz w:val="22"/>
          <w:szCs w:val="22"/>
          <w:lang w:val="es-ES"/>
        </w:rPr>
        <w:t xml:space="preserve">confidencial, en términos de los artículos 49, fracciones II y VIII, </w:t>
      </w:r>
      <w:r w:rsidR="009F4AFB" w:rsidRPr="00A50EAF">
        <w:rPr>
          <w:rFonts w:ascii="Palatino Linotype" w:hAnsi="Palatino Linotype" w:cs="Tahoma"/>
          <w:sz w:val="22"/>
          <w:szCs w:val="22"/>
          <w:lang w:val="es-ES"/>
        </w:rPr>
        <w:t>143, fracción I</w:t>
      </w:r>
      <w:r w:rsidR="009F4AFB">
        <w:rPr>
          <w:rFonts w:ascii="Palatino Linotype" w:hAnsi="Palatino Linotype" w:cs="Tahoma"/>
          <w:sz w:val="22"/>
          <w:szCs w:val="22"/>
          <w:lang w:val="es-ES"/>
        </w:rPr>
        <w:t xml:space="preserve"> y 149,</w:t>
      </w:r>
      <w:r w:rsidR="009F4AFB" w:rsidRPr="00A50EAF">
        <w:rPr>
          <w:rFonts w:ascii="Palatino Linotype" w:hAnsi="Palatino Linotype" w:cs="Tahoma"/>
          <w:sz w:val="22"/>
          <w:szCs w:val="22"/>
          <w:lang w:val="es-ES"/>
        </w:rPr>
        <w:t xml:space="preserve"> de la Ley de Transparencia y Acceso a la Información Pública del Estado de México y Municipios.</w:t>
      </w:r>
    </w:p>
    <w:p w14:paraId="0FA47D2A" w14:textId="77777777" w:rsidR="00B46CED" w:rsidRPr="00985849" w:rsidRDefault="00B46CED" w:rsidP="00D43AA1">
      <w:pPr>
        <w:shd w:val="clear" w:color="auto" w:fill="FFFFFF" w:themeFill="background1"/>
        <w:spacing w:line="360" w:lineRule="auto"/>
        <w:jc w:val="both"/>
        <w:rPr>
          <w:rFonts w:ascii="Palatino Linotype" w:hAnsi="Palatino Linotype" w:cs="Arial"/>
          <w:sz w:val="22"/>
          <w:szCs w:val="22"/>
        </w:rPr>
      </w:pPr>
    </w:p>
    <w:p w14:paraId="1AB3AB7F" w14:textId="77777777" w:rsidR="00D43AA1" w:rsidRPr="00985849" w:rsidRDefault="00D43AA1" w:rsidP="00D43AA1">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9C6E77F" w14:textId="77777777" w:rsidR="00D43AA1" w:rsidRPr="00985849" w:rsidRDefault="00D43AA1" w:rsidP="00D43AA1">
      <w:pPr>
        <w:shd w:val="clear" w:color="auto" w:fill="FFFFFF" w:themeFill="background1"/>
        <w:spacing w:line="360" w:lineRule="auto"/>
        <w:jc w:val="both"/>
        <w:rPr>
          <w:rFonts w:ascii="Palatino Linotype" w:eastAsia="Calibri" w:hAnsi="Palatino Linotype" w:cs="Tahoma"/>
          <w:sz w:val="22"/>
          <w:szCs w:val="22"/>
          <w:lang w:eastAsia="es-MX"/>
        </w:rPr>
      </w:pPr>
    </w:p>
    <w:p w14:paraId="5EABF476" w14:textId="20C1A658" w:rsidR="00D43AA1" w:rsidRPr="00985849" w:rsidRDefault="00D43AA1" w:rsidP="00D43AA1">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al Re</w:t>
      </w:r>
      <w:r w:rsidR="00875EDE">
        <w:rPr>
          <w:rFonts w:ascii="Palatino Linotype" w:hAnsi="Palatino Linotype" w:cs="Tahoma"/>
          <w:sz w:val="22"/>
          <w:szCs w:val="22"/>
        </w:rPr>
        <w:t>currente la presente Resolución</w:t>
      </w:r>
      <w:r w:rsidRPr="00985849">
        <w:rPr>
          <w:rFonts w:ascii="Palatino Linotype" w:hAnsi="Palatino Linotype" w:cs="Tahoma"/>
          <w:sz w:val="22"/>
          <w:szCs w:val="22"/>
        </w:rPr>
        <w:t xml:space="preserve">, </w:t>
      </w:r>
      <w:r>
        <w:rPr>
          <w:rFonts w:ascii="Palatino Linotype" w:hAnsi="Palatino Linotype" w:cs="Tahoma"/>
          <w:sz w:val="22"/>
          <w:szCs w:val="22"/>
        </w:rPr>
        <w:t xml:space="preserve">de igual manera </w:t>
      </w:r>
      <w:r w:rsidRPr="00985849">
        <w:rPr>
          <w:rFonts w:ascii="Palatino Linotype" w:hAnsi="Palatino Linotype" w:cs="Tahoma"/>
          <w:sz w:val="22"/>
          <w:szCs w:val="22"/>
        </w:rPr>
        <w:t>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5CE407E" w14:textId="77777777" w:rsidR="00D43AA1" w:rsidRPr="00985849" w:rsidRDefault="00D43AA1" w:rsidP="00D43AA1">
      <w:pPr>
        <w:spacing w:line="360" w:lineRule="auto"/>
        <w:ind w:right="-93"/>
        <w:jc w:val="both"/>
        <w:rPr>
          <w:rFonts w:ascii="Palatino Linotype" w:eastAsia="Calibri" w:hAnsi="Palatino Linotype" w:cs="Tahoma"/>
          <w:b/>
          <w:bCs/>
          <w:sz w:val="22"/>
          <w:szCs w:val="22"/>
          <w:lang w:eastAsia="en-US"/>
        </w:rPr>
      </w:pPr>
    </w:p>
    <w:p w14:paraId="548CCB48" w14:textId="29365F33" w:rsidR="00D43AA1" w:rsidRPr="00985849" w:rsidRDefault="00D43AA1" w:rsidP="00D43AA1">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B2C51">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AB40EF">
        <w:rPr>
          <w:rFonts w:ascii="Palatino Linotype" w:eastAsia="Calibri" w:hAnsi="Palatino Linotype" w:cs="Tahoma"/>
          <w:bCs/>
          <w:caps/>
          <w:sz w:val="22"/>
          <w:szCs w:val="22"/>
          <w:lang w:val="es-ES_tradnl" w:eastAsia="en-US"/>
        </w:rPr>
        <w:t>SÉPTIMO</w:t>
      </w:r>
      <w:r w:rsidR="00AB40EF" w:rsidRPr="00985849">
        <w:rPr>
          <w:rFonts w:ascii="Palatino Linotype" w:eastAsia="Calibri" w:hAnsi="Palatino Linotype" w:cs="Tahoma"/>
          <w:bCs/>
          <w:sz w:val="22"/>
          <w:szCs w:val="22"/>
          <w:lang w:val="es-ES_tradnl" w:eastAsia="en-US"/>
        </w:rPr>
        <w:t xml:space="preserve"> </w:t>
      </w:r>
      <w:r w:rsidRPr="00985849">
        <w:rPr>
          <w:rFonts w:ascii="Palatino Linotype" w:eastAsia="Calibri" w:hAnsi="Palatino Linotype" w:cs="Tahoma"/>
          <w:bCs/>
          <w:sz w:val="22"/>
          <w:szCs w:val="22"/>
          <w:lang w:val="es-ES_tradnl" w:eastAsia="en-US"/>
        </w:rPr>
        <w:t xml:space="preserve">de la presente </w:t>
      </w:r>
      <w:r w:rsidR="009F4AFB">
        <w:rPr>
          <w:rFonts w:ascii="Palatino Linotype" w:eastAsia="Calibri" w:hAnsi="Palatino Linotype" w:cs="Tahoma"/>
          <w:bCs/>
          <w:sz w:val="22"/>
          <w:szCs w:val="22"/>
          <w:lang w:val="es-ES_tradnl" w:eastAsia="en-US"/>
        </w:rPr>
        <w:t>R</w:t>
      </w:r>
      <w:r w:rsidR="009F4AFB" w:rsidRPr="00985849">
        <w:rPr>
          <w:rFonts w:ascii="Palatino Linotype" w:eastAsia="Calibri" w:hAnsi="Palatino Linotype" w:cs="Tahoma"/>
          <w:bCs/>
          <w:sz w:val="22"/>
          <w:szCs w:val="22"/>
          <w:lang w:val="es-ES_tradnl" w:eastAsia="en-US"/>
        </w:rPr>
        <w:t>esolución</w:t>
      </w:r>
      <w:r w:rsidRPr="00985849">
        <w:rPr>
          <w:rFonts w:ascii="Palatino Linotype" w:eastAsia="Calibri" w:hAnsi="Palatino Linotype" w:cs="Tahoma"/>
          <w:bCs/>
          <w:sz w:val="22"/>
          <w:szCs w:val="22"/>
          <w:lang w:val="es-ES_tradnl" w:eastAsia="en-US"/>
        </w:rPr>
        <w:t>.</w:t>
      </w:r>
    </w:p>
    <w:p w14:paraId="385F7B1F" w14:textId="77777777" w:rsidR="00D43AA1" w:rsidRPr="00985849" w:rsidRDefault="00D43AA1" w:rsidP="00D43AA1">
      <w:pPr>
        <w:spacing w:line="360" w:lineRule="auto"/>
        <w:ind w:right="-93"/>
        <w:jc w:val="both"/>
        <w:rPr>
          <w:rFonts w:ascii="Palatino Linotype" w:eastAsia="Calibri" w:hAnsi="Palatino Linotype" w:cs="Tahoma"/>
          <w:b/>
          <w:bCs/>
          <w:sz w:val="22"/>
          <w:szCs w:val="22"/>
          <w:lang w:eastAsia="en-US"/>
        </w:rPr>
      </w:pPr>
    </w:p>
    <w:p w14:paraId="420338AA" w14:textId="56F3A03F" w:rsidR="00D43AA1" w:rsidRPr="00985849" w:rsidRDefault="00D43AA1" w:rsidP="00D43AA1">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Pr="003C5742">
        <w:rPr>
          <w:rFonts w:ascii="Palatino Linotype" w:hAnsi="Palatino Linotype" w:cs="Tahoma"/>
          <w:b/>
          <w:sz w:val="22"/>
          <w:szCs w:val="22"/>
          <w:lang w:eastAsia="es-MX"/>
        </w:rPr>
        <w:t>UNANIMIDAD</w:t>
      </w:r>
      <w:r w:rsidRPr="0098584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985849">
        <w:rPr>
          <w:rFonts w:ascii="Palatino Linotype" w:hAnsi="Palatino Linotype" w:cs="Tahoma"/>
          <w:bCs/>
          <w:sz w:val="22"/>
          <w:szCs w:val="22"/>
          <w:lang w:eastAsia="es-MX"/>
        </w:rPr>
        <w:t>EVA ABAID YAPUR</w:t>
      </w:r>
      <w:r w:rsidRPr="00985849">
        <w:rPr>
          <w:rFonts w:ascii="Palatino Linotype" w:hAnsi="Palatino Linotype" w:cs="Tahoma"/>
          <w:sz w:val="22"/>
          <w:szCs w:val="22"/>
          <w:lang w:eastAsia="es-MX"/>
        </w:rPr>
        <w:t xml:space="preserve">; JOSÉ GUADALUPE LUNA HERNÁNDEZ;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Pr>
          <w:rFonts w:ascii="Palatino Linotype" w:hAnsi="Palatino Linotype" w:cs="Tahoma"/>
          <w:sz w:val="22"/>
          <w:szCs w:val="22"/>
          <w:lang w:eastAsia="es-MX"/>
        </w:rPr>
        <w:t xml:space="preserve">LA </w:t>
      </w:r>
      <w:r w:rsidR="003B0A66">
        <w:rPr>
          <w:rFonts w:ascii="Palatino Linotype" w:hAnsi="Palatino Linotype" w:cs="Tahoma"/>
          <w:sz w:val="22"/>
          <w:szCs w:val="22"/>
          <w:lang w:eastAsia="es-MX"/>
        </w:rPr>
        <w:t xml:space="preserve">NOVENA </w:t>
      </w:r>
      <w:r w:rsidRPr="00985849">
        <w:rPr>
          <w:rFonts w:ascii="Palatino Linotype" w:hAnsi="Palatino Linotype" w:cs="Tahoma"/>
          <w:sz w:val="22"/>
          <w:szCs w:val="22"/>
          <w:lang w:eastAsia="es-MX"/>
        </w:rPr>
        <w:t xml:space="preserve">SESIÓN ORDINARIA, CELEBRADA EL </w:t>
      </w:r>
      <w:r w:rsidR="003B0A66">
        <w:rPr>
          <w:rFonts w:ascii="Palatino Linotype" w:hAnsi="Palatino Linotype" w:cs="Tahoma"/>
          <w:sz w:val="22"/>
          <w:szCs w:val="22"/>
          <w:lang w:eastAsia="es-MX"/>
        </w:rPr>
        <w:t>SEIS</w:t>
      </w:r>
      <w:r>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DE </w:t>
      </w:r>
      <w:r w:rsidR="003B0A66">
        <w:rPr>
          <w:rFonts w:ascii="Palatino Linotype" w:hAnsi="Palatino Linotype" w:cs="Tahoma"/>
          <w:sz w:val="22"/>
          <w:szCs w:val="22"/>
          <w:lang w:eastAsia="es-MX"/>
        </w:rPr>
        <w:lastRenderedPageBreak/>
        <w:t xml:space="preserve">MARZO </w:t>
      </w:r>
      <w:r w:rsidRPr="00985849">
        <w:rPr>
          <w:rFonts w:ascii="Palatino Linotype" w:hAnsi="Palatino Linotype" w:cs="Tahoma"/>
          <w:sz w:val="22"/>
          <w:szCs w:val="22"/>
          <w:lang w:eastAsia="es-MX"/>
        </w:rPr>
        <w:t>DE DOS MIL DIECI</w:t>
      </w:r>
      <w:r>
        <w:rPr>
          <w:rFonts w:ascii="Palatino Linotype" w:hAnsi="Palatino Linotype" w:cs="Tahoma"/>
          <w:sz w:val="22"/>
          <w:szCs w:val="22"/>
          <w:lang w:eastAsia="es-MX"/>
        </w:rPr>
        <w:t>NUEVE</w:t>
      </w:r>
      <w:r w:rsidRPr="00985849">
        <w:rPr>
          <w:rFonts w:ascii="Palatino Linotype" w:hAnsi="Palatino Linotype" w:cs="Tahoma"/>
          <w:sz w:val="22"/>
          <w:szCs w:val="22"/>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D43AA1" w:rsidRPr="00985849" w14:paraId="29877E91" w14:textId="77777777" w:rsidTr="00A22187">
        <w:tc>
          <w:tcPr>
            <w:tcW w:w="9072" w:type="dxa"/>
            <w:gridSpan w:val="3"/>
          </w:tcPr>
          <w:p w14:paraId="10A1BAE3" w14:textId="77777777" w:rsidR="00D43AA1" w:rsidRDefault="00D43AA1" w:rsidP="00B115BB">
            <w:pPr>
              <w:spacing w:line="276" w:lineRule="auto"/>
              <w:rPr>
                <w:rFonts w:ascii="Palatino Linotype" w:eastAsia="Calibri" w:hAnsi="Palatino Linotype" w:cs="Tahoma"/>
                <w:b/>
                <w:sz w:val="22"/>
                <w:szCs w:val="22"/>
                <w:lang w:eastAsia="es-MX"/>
              </w:rPr>
            </w:pPr>
          </w:p>
          <w:p w14:paraId="278B43E0" w14:textId="77777777" w:rsidR="00D43AA1" w:rsidRDefault="00D43AA1" w:rsidP="00B115BB">
            <w:pPr>
              <w:spacing w:line="276" w:lineRule="auto"/>
              <w:rPr>
                <w:rFonts w:ascii="Palatino Linotype" w:eastAsia="Calibri" w:hAnsi="Palatino Linotype" w:cs="Tahoma"/>
                <w:b/>
                <w:sz w:val="22"/>
                <w:szCs w:val="22"/>
                <w:lang w:eastAsia="es-MX"/>
              </w:rPr>
            </w:pPr>
          </w:p>
          <w:p w14:paraId="24B79EB3" w14:textId="77777777" w:rsidR="00D43AA1" w:rsidRPr="00985849" w:rsidRDefault="00D43AA1" w:rsidP="00B115BB">
            <w:pPr>
              <w:spacing w:line="276" w:lineRule="auto"/>
              <w:rPr>
                <w:rFonts w:ascii="Palatino Linotype" w:eastAsia="Calibri" w:hAnsi="Palatino Linotype" w:cs="Tahoma"/>
                <w:b/>
                <w:sz w:val="22"/>
                <w:szCs w:val="22"/>
                <w:lang w:eastAsia="es-MX"/>
              </w:rPr>
            </w:pPr>
          </w:p>
          <w:p w14:paraId="335006F4" w14:textId="77777777" w:rsidR="00D43AA1" w:rsidRPr="00985849" w:rsidRDefault="00D43AA1" w:rsidP="00B115BB">
            <w:pPr>
              <w:tabs>
                <w:tab w:val="left" w:pos="2445"/>
                <w:tab w:val="center" w:pos="4428"/>
              </w:tabs>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202794E3" w14:textId="77777777" w:rsidR="00D43AA1" w:rsidRPr="003C5742" w:rsidRDefault="00D43AA1" w:rsidP="00B115BB">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Cs w:val="22"/>
                <w:lang w:eastAsia="es-MX"/>
              </w:rPr>
              <w:t>Comisionada Presidenta</w:t>
            </w:r>
          </w:p>
        </w:tc>
      </w:tr>
      <w:tr w:rsidR="00D43AA1" w:rsidRPr="00985849" w14:paraId="0D74680D" w14:textId="77777777" w:rsidTr="00A22187">
        <w:tc>
          <w:tcPr>
            <w:tcW w:w="3402" w:type="dxa"/>
          </w:tcPr>
          <w:p w14:paraId="4E0F39B2" w14:textId="77777777" w:rsidR="00D43AA1" w:rsidRPr="00985849" w:rsidRDefault="00D43AA1" w:rsidP="00B115BB">
            <w:pPr>
              <w:spacing w:line="276" w:lineRule="auto"/>
              <w:jc w:val="center"/>
              <w:rPr>
                <w:rFonts w:ascii="Palatino Linotype" w:eastAsia="Calibri" w:hAnsi="Palatino Linotype" w:cs="Tahoma"/>
                <w:b/>
                <w:sz w:val="22"/>
                <w:szCs w:val="22"/>
              </w:rPr>
            </w:pPr>
          </w:p>
          <w:p w14:paraId="39254445" w14:textId="77777777" w:rsidR="00D43AA1" w:rsidRDefault="00D43AA1" w:rsidP="00B115BB">
            <w:pPr>
              <w:spacing w:line="276" w:lineRule="auto"/>
              <w:ind w:right="-108"/>
              <w:rPr>
                <w:rFonts w:ascii="Palatino Linotype" w:eastAsia="Calibri" w:hAnsi="Palatino Linotype" w:cs="Tahoma"/>
                <w:b/>
                <w:sz w:val="22"/>
                <w:szCs w:val="22"/>
              </w:rPr>
            </w:pPr>
          </w:p>
          <w:p w14:paraId="016BE75F" w14:textId="77777777" w:rsidR="00D43AA1" w:rsidRDefault="00D43AA1" w:rsidP="00B115BB">
            <w:pPr>
              <w:spacing w:line="276" w:lineRule="auto"/>
              <w:ind w:right="-108"/>
              <w:rPr>
                <w:rFonts w:ascii="Palatino Linotype" w:eastAsia="Calibri" w:hAnsi="Palatino Linotype" w:cs="Tahoma"/>
                <w:b/>
                <w:sz w:val="22"/>
                <w:szCs w:val="22"/>
              </w:rPr>
            </w:pPr>
          </w:p>
          <w:p w14:paraId="50411BC6" w14:textId="77777777" w:rsidR="00B115BB" w:rsidRDefault="00B115BB" w:rsidP="00B115BB">
            <w:pPr>
              <w:spacing w:line="276" w:lineRule="auto"/>
              <w:ind w:right="-108"/>
              <w:rPr>
                <w:rFonts w:ascii="Palatino Linotype" w:eastAsia="Calibri" w:hAnsi="Palatino Linotype" w:cs="Tahoma"/>
                <w:b/>
                <w:sz w:val="22"/>
                <w:szCs w:val="22"/>
              </w:rPr>
            </w:pPr>
          </w:p>
          <w:p w14:paraId="12CD3831" w14:textId="77777777" w:rsidR="00D43AA1" w:rsidRPr="00985849" w:rsidRDefault="00D43AA1" w:rsidP="00B115BB">
            <w:pPr>
              <w:spacing w:line="276" w:lineRule="auto"/>
              <w:ind w:right="-108"/>
              <w:rPr>
                <w:rFonts w:ascii="Palatino Linotype" w:eastAsia="Calibri" w:hAnsi="Palatino Linotype" w:cs="Tahoma"/>
                <w:b/>
                <w:sz w:val="22"/>
                <w:szCs w:val="22"/>
              </w:rPr>
            </w:pPr>
          </w:p>
          <w:p w14:paraId="65F166FC" w14:textId="77777777" w:rsidR="00D43AA1" w:rsidRPr="00985849" w:rsidRDefault="00D43AA1" w:rsidP="00B115BB">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Abaid Yapur </w:t>
            </w:r>
          </w:p>
          <w:p w14:paraId="7908B60F" w14:textId="77777777" w:rsidR="00D43AA1" w:rsidRPr="003C5742" w:rsidRDefault="00D43AA1" w:rsidP="00B115BB">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5E3D642B" w14:textId="77777777" w:rsidR="00D43AA1" w:rsidRPr="00985849" w:rsidRDefault="00D43AA1" w:rsidP="00B115BB">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7438B63C" w14:textId="77777777" w:rsidR="00D43AA1" w:rsidRDefault="00D43AA1" w:rsidP="00B115BB">
            <w:pPr>
              <w:spacing w:line="276" w:lineRule="auto"/>
              <w:ind w:right="-108"/>
              <w:jc w:val="center"/>
              <w:rPr>
                <w:rFonts w:ascii="Palatino Linotype" w:eastAsia="Batang" w:hAnsi="Palatino Linotype" w:cs="Tahoma"/>
                <w:b/>
                <w:sz w:val="22"/>
                <w:szCs w:val="22"/>
              </w:rPr>
            </w:pPr>
          </w:p>
          <w:p w14:paraId="7D741433" w14:textId="77777777" w:rsidR="00D43AA1" w:rsidRDefault="00D43AA1" w:rsidP="00B115BB">
            <w:pPr>
              <w:spacing w:line="276" w:lineRule="auto"/>
              <w:ind w:right="-108"/>
              <w:rPr>
                <w:rFonts w:ascii="Palatino Linotype" w:eastAsia="Batang" w:hAnsi="Palatino Linotype" w:cs="Tahoma"/>
                <w:b/>
                <w:sz w:val="22"/>
                <w:szCs w:val="22"/>
              </w:rPr>
            </w:pPr>
          </w:p>
          <w:p w14:paraId="3EB41C39" w14:textId="77777777" w:rsidR="00B115BB" w:rsidRPr="00985849" w:rsidRDefault="00B115BB" w:rsidP="00B115BB">
            <w:pPr>
              <w:spacing w:line="276" w:lineRule="auto"/>
              <w:ind w:right="-108"/>
              <w:rPr>
                <w:rFonts w:ascii="Palatino Linotype" w:eastAsia="Batang" w:hAnsi="Palatino Linotype" w:cs="Tahoma"/>
                <w:b/>
                <w:sz w:val="22"/>
                <w:szCs w:val="22"/>
              </w:rPr>
            </w:pPr>
          </w:p>
        </w:tc>
        <w:tc>
          <w:tcPr>
            <w:tcW w:w="1985" w:type="dxa"/>
          </w:tcPr>
          <w:p w14:paraId="1EAB9D70" w14:textId="77777777" w:rsidR="00D43AA1" w:rsidRPr="00985849" w:rsidRDefault="00D43AA1" w:rsidP="00B115BB">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tc>
        <w:tc>
          <w:tcPr>
            <w:tcW w:w="3685" w:type="dxa"/>
          </w:tcPr>
          <w:p w14:paraId="38C3864A" w14:textId="77777777" w:rsidR="00D43AA1" w:rsidRPr="00985849" w:rsidRDefault="00D43AA1" w:rsidP="00B115BB">
            <w:pPr>
              <w:spacing w:line="276" w:lineRule="auto"/>
              <w:ind w:right="-108"/>
              <w:jc w:val="center"/>
              <w:rPr>
                <w:rFonts w:ascii="Palatino Linotype" w:eastAsia="Calibri" w:hAnsi="Palatino Linotype" w:cs="Tahoma"/>
                <w:b/>
                <w:sz w:val="22"/>
                <w:szCs w:val="22"/>
              </w:rPr>
            </w:pPr>
          </w:p>
          <w:p w14:paraId="40038BFD" w14:textId="77777777" w:rsidR="00D43AA1" w:rsidRDefault="00D43AA1" w:rsidP="00B115BB">
            <w:pPr>
              <w:spacing w:line="276" w:lineRule="auto"/>
              <w:ind w:right="-108"/>
              <w:jc w:val="center"/>
              <w:rPr>
                <w:rFonts w:ascii="Palatino Linotype" w:eastAsia="Calibri" w:hAnsi="Palatino Linotype" w:cs="Tahoma"/>
                <w:b/>
                <w:sz w:val="22"/>
                <w:szCs w:val="22"/>
              </w:rPr>
            </w:pPr>
          </w:p>
          <w:p w14:paraId="631E5135" w14:textId="77777777" w:rsidR="00D43AA1" w:rsidRDefault="00D43AA1" w:rsidP="00B115BB">
            <w:pPr>
              <w:spacing w:line="276" w:lineRule="auto"/>
              <w:ind w:right="-108"/>
              <w:rPr>
                <w:rFonts w:ascii="Palatino Linotype" w:eastAsia="Calibri" w:hAnsi="Palatino Linotype" w:cs="Tahoma"/>
                <w:b/>
                <w:sz w:val="22"/>
                <w:szCs w:val="22"/>
                <w:lang w:eastAsia="es-MX"/>
              </w:rPr>
            </w:pPr>
          </w:p>
          <w:p w14:paraId="1D1E5877" w14:textId="77777777" w:rsidR="00D43AA1" w:rsidRDefault="00D43AA1" w:rsidP="00B115BB">
            <w:pPr>
              <w:spacing w:line="276" w:lineRule="auto"/>
              <w:ind w:right="-108"/>
              <w:rPr>
                <w:rFonts w:ascii="Palatino Linotype" w:eastAsia="Calibri" w:hAnsi="Palatino Linotype" w:cs="Tahoma"/>
                <w:b/>
                <w:sz w:val="22"/>
                <w:szCs w:val="22"/>
                <w:lang w:eastAsia="es-MX"/>
              </w:rPr>
            </w:pPr>
          </w:p>
          <w:p w14:paraId="30348A86" w14:textId="77777777" w:rsidR="00D43AA1" w:rsidRDefault="00D43AA1" w:rsidP="00B115BB">
            <w:pPr>
              <w:spacing w:line="276" w:lineRule="auto"/>
              <w:ind w:right="-108"/>
              <w:rPr>
                <w:rFonts w:ascii="Palatino Linotype" w:eastAsia="Calibri" w:hAnsi="Palatino Linotype" w:cs="Tahoma"/>
                <w:b/>
                <w:sz w:val="22"/>
                <w:szCs w:val="22"/>
                <w:lang w:eastAsia="es-MX"/>
              </w:rPr>
            </w:pPr>
          </w:p>
          <w:p w14:paraId="6AB3007B" w14:textId="77777777" w:rsidR="00D43AA1" w:rsidRPr="00985849" w:rsidRDefault="00D43AA1" w:rsidP="00B115BB">
            <w:pPr>
              <w:spacing w:line="276" w:lineRule="auto"/>
              <w:ind w:right="-108"/>
              <w:rPr>
                <w:rFonts w:ascii="Palatino Linotype" w:eastAsia="Calibri" w:hAnsi="Palatino Linotype" w:cs="Tahoma"/>
                <w:b/>
                <w:sz w:val="22"/>
                <w:szCs w:val="22"/>
                <w:lang w:eastAsia="es-MX"/>
              </w:rPr>
            </w:pPr>
          </w:p>
          <w:p w14:paraId="70266BA9" w14:textId="77777777" w:rsidR="00D43AA1" w:rsidRPr="00985849" w:rsidRDefault="00D43AA1" w:rsidP="00B115BB">
            <w:pPr>
              <w:spacing w:line="276"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0CFD31B3" w14:textId="77777777" w:rsidR="00D43AA1" w:rsidRPr="003C5742" w:rsidRDefault="00D43AA1" w:rsidP="00B115BB">
            <w:pPr>
              <w:spacing w:line="276"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68686AE1" w14:textId="77777777" w:rsidR="00D43AA1" w:rsidRPr="00985849" w:rsidRDefault="00D43AA1" w:rsidP="00B115BB">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08D92530" w14:textId="77777777" w:rsidR="00D43AA1" w:rsidRPr="00985849" w:rsidRDefault="00D43AA1" w:rsidP="00B115BB">
            <w:pPr>
              <w:spacing w:line="276" w:lineRule="auto"/>
              <w:ind w:right="-108"/>
              <w:jc w:val="center"/>
              <w:rPr>
                <w:rFonts w:ascii="Palatino Linotype" w:eastAsia="Batang" w:hAnsi="Palatino Linotype" w:cs="Tahoma"/>
                <w:b/>
                <w:sz w:val="22"/>
                <w:szCs w:val="22"/>
              </w:rPr>
            </w:pPr>
          </w:p>
        </w:tc>
      </w:tr>
      <w:tr w:rsidR="00D43AA1" w:rsidRPr="00985849" w14:paraId="40B76BC4" w14:textId="77777777" w:rsidTr="00A22187">
        <w:tc>
          <w:tcPr>
            <w:tcW w:w="3402" w:type="dxa"/>
          </w:tcPr>
          <w:p w14:paraId="45C86462" w14:textId="77777777" w:rsidR="00D43AA1" w:rsidRDefault="00D43AA1" w:rsidP="00B115BB">
            <w:pPr>
              <w:spacing w:line="276" w:lineRule="auto"/>
              <w:rPr>
                <w:rFonts w:ascii="Palatino Linotype" w:eastAsia="Calibri" w:hAnsi="Palatino Linotype" w:cs="Tahoma"/>
                <w:b/>
                <w:sz w:val="22"/>
                <w:szCs w:val="22"/>
              </w:rPr>
            </w:pPr>
          </w:p>
          <w:p w14:paraId="33BFDD24" w14:textId="77777777" w:rsidR="00D43AA1" w:rsidRPr="00985849" w:rsidRDefault="00D43AA1" w:rsidP="00B115BB">
            <w:pPr>
              <w:spacing w:line="276" w:lineRule="auto"/>
              <w:rPr>
                <w:rFonts w:ascii="Palatino Linotype" w:eastAsia="Calibri" w:hAnsi="Palatino Linotype" w:cs="Tahoma"/>
                <w:b/>
                <w:sz w:val="22"/>
                <w:szCs w:val="22"/>
              </w:rPr>
            </w:pPr>
          </w:p>
          <w:p w14:paraId="62938A3D" w14:textId="77777777" w:rsidR="00D43AA1" w:rsidRPr="003C5742" w:rsidRDefault="00D43AA1" w:rsidP="00B115BB">
            <w:pPr>
              <w:spacing w:line="276"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512B3008" w14:textId="77777777" w:rsidR="00D43AA1" w:rsidRPr="00985849" w:rsidRDefault="00D43AA1" w:rsidP="00B115BB">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00DE9600" w14:textId="77777777" w:rsidR="00D43AA1" w:rsidRPr="00985849" w:rsidRDefault="00D43AA1" w:rsidP="00B115BB">
            <w:pPr>
              <w:spacing w:line="276" w:lineRule="auto"/>
              <w:jc w:val="center"/>
              <w:rPr>
                <w:rFonts w:ascii="Palatino Linotype" w:eastAsia="Batang" w:hAnsi="Palatino Linotype" w:cs="Tahoma"/>
                <w:b/>
                <w:sz w:val="22"/>
                <w:szCs w:val="22"/>
              </w:rPr>
            </w:pPr>
          </w:p>
        </w:tc>
        <w:tc>
          <w:tcPr>
            <w:tcW w:w="1985" w:type="dxa"/>
          </w:tcPr>
          <w:p w14:paraId="762D3179" w14:textId="77777777" w:rsidR="00D43AA1" w:rsidRPr="00985849" w:rsidRDefault="00D43AA1" w:rsidP="00B115BB">
            <w:pPr>
              <w:spacing w:line="276" w:lineRule="auto"/>
              <w:jc w:val="center"/>
              <w:rPr>
                <w:rFonts w:ascii="Palatino Linotype" w:eastAsia="Batang" w:hAnsi="Palatino Linotype" w:cs="Tahoma"/>
                <w:b/>
                <w:sz w:val="22"/>
                <w:szCs w:val="22"/>
              </w:rPr>
            </w:pPr>
          </w:p>
        </w:tc>
        <w:tc>
          <w:tcPr>
            <w:tcW w:w="3685" w:type="dxa"/>
          </w:tcPr>
          <w:p w14:paraId="3ECFE6FE" w14:textId="77777777" w:rsidR="00D43AA1" w:rsidRPr="00985849" w:rsidRDefault="00D43AA1" w:rsidP="00B115BB">
            <w:pPr>
              <w:spacing w:line="276" w:lineRule="auto"/>
              <w:ind w:right="-108"/>
              <w:jc w:val="center"/>
              <w:rPr>
                <w:rFonts w:ascii="Palatino Linotype" w:eastAsia="Calibri" w:hAnsi="Palatino Linotype" w:cs="Tahoma"/>
                <w:b/>
                <w:sz w:val="22"/>
                <w:szCs w:val="22"/>
              </w:rPr>
            </w:pPr>
          </w:p>
          <w:p w14:paraId="48DD8334" w14:textId="77777777" w:rsidR="00D43AA1" w:rsidRPr="00985849" w:rsidRDefault="00D43AA1" w:rsidP="00B115BB">
            <w:pPr>
              <w:spacing w:line="276" w:lineRule="auto"/>
              <w:ind w:right="-108"/>
              <w:rPr>
                <w:rFonts w:ascii="Palatino Linotype" w:eastAsia="Calibri" w:hAnsi="Palatino Linotype" w:cs="Tahoma"/>
                <w:sz w:val="22"/>
                <w:szCs w:val="22"/>
                <w:lang w:eastAsia="es-MX"/>
              </w:rPr>
            </w:pPr>
          </w:p>
          <w:p w14:paraId="74FF2F10" w14:textId="77777777" w:rsidR="00D43AA1" w:rsidRPr="00985849" w:rsidRDefault="00D43AA1" w:rsidP="00B115BB">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7CBD7C75" w14:textId="77777777" w:rsidR="00D43AA1" w:rsidRPr="003C5742" w:rsidRDefault="00D43AA1" w:rsidP="00B115BB">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0C5C9A41" w14:textId="77777777" w:rsidR="00D43AA1" w:rsidRPr="00985849" w:rsidRDefault="00D43AA1" w:rsidP="00B115BB">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57966BEE" w14:textId="77777777" w:rsidR="00D43AA1" w:rsidRPr="00985849" w:rsidRDefault="00D43AA1" w:rsidP="00B115BB">
            <w:pPr>
              <w:spacing w:line="276" w:lineRule="auto"/>
              <w:ind w:right="-108"/>
              <w:jc w:val="center"/>
              <w:rPr>
                <w:rFonts w:ascii="Palatino Linotype" w:eastAsia="Batang" w:hAnsi="Palatino Linotype" w:cs="Tahoma"/>
                <w:b/>
                <w:sz w:val="22"/>
                <w:szCs w:val="22"/>
              </w:rPr>
            </w:pPr>
          </w:p>
        </w:tc>
      </w:tr>
      <w:tr w:rsidR="00D43AA1" w:rsidRPr="00985849" w14:paraId="6538E8C4" w14:textId="77777777" w:rsidTr="00A22187">
        <w:tc>
          <w:tcPr>
            <w:tcW w:w="9072" w:type="dxa"/>
            <w:gridSpan w:val="3"/>
          </w:tcPr>
          <w:p w14:paraId="487CBB04" w14:textId="77777777" w:rsidR="00D43AA1" w:rsidRDefault="00D43AA1" w:rsidP="00B115BB">
            <w:pPr>
              <w:tabs>
                <w:tab w:val="left" w:pos="2820"/>
              </w:tabs>
              <w:spacing w:line="276" w:lineRule="auto"/>
              <w:ind w:left="2581" w:right="2414"/>
              <w:rPr>
                <w:rFonts w:ascii="Palatino Linotype" w:eastAsia="Calibri" w:hAnsi="Palatino Linotype" w:cs="Tahoma"/>
                <w:b/>
                <w:sz w:val="22"/>
                <w:szCs w:val="22"/>
              </w:rPr>
            </w:pPr>
          </w:p>
          <w:p w14:paraId="5B5779B6" w14:textId="77777777" w:rsidR="003B0A66" w:rsidRDefault="003B0A66" w:rsidP="00B115BB">
            <w:pPr>
              <w:tabs>
                <w:tab w:val="left" w:pos="2820"/>
              </w:tabs>
              <w:spacing w:line="276" w:lineRule="auto"/>
              <w:ind w:left="2581" w:right="2414"/>
              <w:rPr>
                <w:rFonts w:ascii="Palatino Linotype" w:eastAsia="Calibri" w:hAnsi="Palatino Linotype" w:cs="Tahoma"/>
                <w:b/>
                <w:sz w:val="22"/>
                <w:szCs w:val="22"/>
              </w:rPr>
            </w:pPr>
          </w:p>
          <w:p w14:paraId="7073E2E3" w14:textId="77777777" w:rsidR="00101489" w:rsidRPr="00985849" w:rsidRDefault="00101489" w:rsidP="00B115BB">
            <w:pPr>
              <w:tabs>
                <w:tab w:val="left" w:pos="2820"/>
              </w:tabs>
              <w:spacing w:line="276" w:lineRule="auto"/>
              <w:ind w:right="2414"/>
              <w:rPr>
                <w:rFonts w:ascii="Palatino Linotype" w:eastAsia="Calibri" w:hAnsi="Palatino Linotype" w:cs="Tahoma"/>
                <w:b/>
                <w:sz w:val="22"/>
                <w:szCs w:val="22"/>
              </w:rPr>
            </w:pPr>
          </w:p>
          <w:p w14:paraId="741F6C41" w14:textId="77777777" w:rsidR="00D43AA1" w:rsidRPr="00985849" w:rsidRDefault="00D43AA1" w:rsidP="00B115BB">
            <w:pPr>
              <w:spacing w:line="276"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7488F7B7" w14:textId="77777777" w:rsidR="00D43AA1" w:rsidRPr="003C5742" w:rsidRDefault="00D43AA1" w:rsidP="00B115BB">
            <w:pPr>
              <w:spacing w:line="276"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45941C4B" w14:textId="77777777" w:rsidR="00D43AA1" w:rsidRPr="00985849" w:rsidRDefault="00D43AA1" w:rsidP="00B115BB">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r>
              <w:rPr>
                <w:rFonts w:ascii="Palatino Linotype" w:eastAsia="Calibri" w:hAnsi="Palatino Linotype" w:cs="Tahoma"/>
                <w:b/>
                <w:sz w:val="22"/>
                <w:szCs w:val="22"/>
                <w:lang w:eastAsia="es-MX"/>
              </w:rPr>
              <w:t>)</w:t>
            </w:r>
          </w:p>
          <w:p w14:paraId="5E0E49FA" w14:textId="77777777" w:rsidR="00D43AA1" w:rsidRPr="00985849" w:rsidRDefault="00D43AA1" w:rsidP="00B115BB">
            <w:pPr>
              <w:spacing w:line="276" w:lineRule="auto"/>
              <w:jc w:val="center"/>
              <w:rPr>
                <w:rFonts w:ascii="Palatino Linotype" w:eastAsia="Calibri" w:hAnsi="Palatino Linotype" w:cs="Tahoma"/>
                <w:color w:val="000000"/>
                <w:sz w:val="22"/>
                <w:szCs w:val="22"/>
              </w:rPr>
            </w:pPr>
          </w:p>
        </w:tc>
      </w:tr>
    </w:tbl>
    <w:p w14:paraId="335848C9" w14:textId="3084ECC4" w:rsidR="000A238F" w:rsidRPr="00985849" w:rsidRDefault="00D43AA1" w:rsidP="00D43AA1">
      <w:pPr>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Pr>
          <w:rFonts w:ascii="Palatino Linotype" w:eastAsia="Calibri" w:hAnsi="Palatino Linotype" w:cs="Arial"/>
          <w:sz w:val="22"/>
          <w:szCs w:val="22"/>
          <w:lang w:eastAsia="en-US"/>
        </w:rPr>
        <w:t xml:space="preserve"> fecha </w:t>
      </w:r>
      <w:r w:rsidR="003B0A66">
        <w:rPr>
          <w:rFonts w:ascii="Palatino Linotype" w:eastAsia="Calibri" w:hAnsi="Palatino Linotype" w:cs="Arial"/>
          <w:sz w:val="22"/>
          <w:szCs w:val="22"/>
          <w:lang w:eastAsia="en-US"/>
        </w:rPr>
        <w:t xml:space="preserve">seis de marzo </w:t>
      </w:r>
      <w:r>
        <w:rPr>
          <w:rFonts w:ascii="Palatino Linotype" w:eastAsia="Calibri" w:hAnsi="Palatino Linotype" w:cs="Arial"/>
          <w:sz w:val="22"/>
          <w:szCs w:val="22"/>
          <w:lang w:eastAsia="en-US"/>
        </w:rPr>
        <w:t xml:space="preserve"> </w:t>
      </w:r>
      <w:r w:rsidRPr="00985849">
        <w:rPr>
          <w:rFonts w:ascii="Palatino Linotype" w:eastAsia="Calibri" w:hAnsi="Palatino Linotype" w:cs="Arial"/>
          <w:sz w:val="22"/>
          <w:szCs w:val="22"/>
          <w:lang w:eastAsia="en-US"/>
        </w:rPr>
        <w:t>de dos mil dieci</w:t>
      </w:r>
      <w:r>
        <w:rPr>
          <w:rFonts w:ascii="Palatino Linotype" w:eastAsia="Calibri" w:hAnsi="Palatino Linotype" w:cs="Arial"/>
          <w:sz w:val="22"/>
          <w:szCs w:val="22"/>
          <w:lang w:eastAsia="en-US"/>
        </w:rPr>
        <w:t>nueve, emitida en el R</w:t>
      </w:r>
      <w:r w:rsidRPr="00985849">
        <w:rPr>
          <w:rFonts w:ascii="Palatino Linotype" w:eastAsia="Calibri" w:hAnsi="Palatino Linotype" w:cs="Arial"/>
          <w:sz w:val="22"/>
          <w:szCs w:val="22"/>
          <w:lang w:eastAsia="en-US"/>
        </w:rPr>
        <w:t>ecurso</w:t>
      </w:r>
      <w:r>
        <w:rPr>
          <w:rFonts w:ascii="Palatino Linotype" w:eastAsia="Calibri" w:hAnsi="Palatino Linotype" w:cs="Arial"/>
          <w:sz w:val="22"/>
          <w:szCs w:val="22"/>
          <w:lang w:eastAsia="en-US"/>
        </w:rPr>
        <w:t xml:space="preserve"> </w:t>
      </w:r>
      <w:r w:rsidRPr="00985849">
        <w:rPr>
          <w:rFonts w:ascii="Palatino Linotype" w:eastAsia="Calibri" w:hAnsi="Palatino Linotype" w:cs="Arial"/>
          <w:sz w:val="22"/>
          <w:szCs w:val="22"/>
          <w:lang w:eastAsia="en-US"/>
        </w:rPr>
        <w:t xml:space="preserve">de </w:t>
      </w:r>
      <w:r>
        <w:rPr>
          <w:rFonts w:ascii="Palatino Linotype" w:eastAsia="Calibri" w:hAnsi="Palatino Linotype" w:cs="Arial"/>
          <w:sz w:val="22"/>
          <w:szCs w:val="22"/>
          <w:lang w:eastAsia="en-US"/>
        </w:rPr>
        <w:t>R</w:t>
      </w:r>
      <w:r w:rsidRPr="00985849">
        <w:rPr>
          <w:rFonts w:ascii="Palatino Linotype" w:eastAsia="Calibri" w:hAnsi="Palatino Linotype" w:cs="Arial"/>
          <w:sz w:val="22"/>
          <w:szCs w:val="22"/>
          <w:lang w:eastAsia="en-US"/>
        </w:rPr>
        <w:t xml:space="preserve">evisión número </w:t>
      </w:r>
      <w:r w:rsidR="003B0A66" w:rsidRPr="003B0A66">
        <w:rPr>
          <w:rFonts w:ascii="Palatino Linotype" w:eastAsia="Calibri" w:hAnsi="Palatino Linotype" w:cs="Arial"/>
          <w:b/>
          <w:sz w:val="22"/>
          <w:szCs w:val="22"/>
          <w:lang w:eastAsia="en-US"/>
        </w:rPr>
        <w:t>00101/INFOEM/IP/RR/2019</w:t>
      </w:r>
      <w:r w:rsidR="003B0A66">
        <w:rPr>
          <w:rFonts w:ascii="Palatino Linotype" w:eastAsia="Calibri" w:hAnsi="Palatino Linotype" w:cs="Arial"/>
          <w:b/>
          <w:sz w:val="22"/>
          <w:szCs w:val="22"/>
          <w:lang w:eastAsia="en-US"/>
        </w:rPr>
        <w:t xml:space="preserve">. </w:t>
      </w:r>
    </w:p>
    <w:sectPr w:rsidR="000A238F" w:rsidRPr="00985849"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F3FBC" w14:textId="77777777" w:rsidR="00DA79F8" w:rsidRDefault="00DA79F8" w:rsidP="00B31222">
      <w:r>
        <w:separator/>
      </w:r>
    </w:p>
  </w:endnote>
  <w:endnote w:type="continuationSeparator" w:id="0">
    <w:p w14:paraId="70BBC1DD" w14:textId="77777777" w:rsidR="00DA79F8" w:rsidRDefault="00DA79F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9CF2C5" w14:textId="77777777" w:rsidR="00390202" w:rsidRDefault="003902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32A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32A9">
              <w:rPr>
                <w:b/>
                <w:bCs/>
                <w:noProof/>
              </w:rPr>
              <w:t>25</w:t>
            </w:r>
            <w:r>
              <w:rPr>
                <w:b/>
                <w:bCs/>
                <w:sz w:val="24"/>
                <w:szCs w:val="24"/>
              </w:rPr>
              <w:fldChar w:fldCharType="end"/>
            </w:r>
          </w:p>
        </w:sdtContent>
      </w:sdt>
    </w:sdtContent>
  </w:sdt>
  <w:p w14:paraId="0D1A5E3D" w14:textId="77777777" w:rsidR="00390202" w:rsidRDefault="003902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8C5138F" w14:textId="77777777" w:rsidR="00390202" w:rsidRDefault="003902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32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32A9">
              <w:rPr>
                <w:b/>
                <w:bCs/>
                <w:noProof/>
              </w:rPr>
              <w:t>25</w:t>
            </w:r>
            <w:r>
              <w:rPr>
                <w:b/>
                <w:bCs/>
                <w:sz w:val="24"/>
                <w:szCs w:val="24"/>
              </w:rPr>
              <w:fldChar w:fldCharType="end"/>
            </w:r>
          </w:p>
        </w:sdtContent>
      </w:sdt>
    </w:sdtContent>
  </w:sdt>
  <w:p w14:paraId="6B8C3AC6" w14:textId="77777777" w:rsidR="00390202" w:rsidRDefault="003902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996AF" w14:textId="77777777" w:rsidR="00DA79F8" w:rsidRDefault="00DA79F8" w:rsidP="00B31222">
      <w:r>
        <w:separator/>
      </w:r>
    </w:p>
  </w:footnote>
  <w:footnote w:type="continuationSeparator" w:id="0">
    <w:p w14:paraId="0B5617CD" w14:textId="77777777" w:rsidR="00DA79F8" w:rsidRDefault="00DA79F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90202" w:rsidRPr="005C106F" w14:paraId="1215758E" w14:textId="77777777" w:rsidTr="00202DB8">
      <w:trPr>
        <w:trHeight w:val="1435"/>
      </w:trPr>
      <w:tc>
        <w:tcPr>
          <w:tcW w:w="2835" w:type="dxa"/>
          <w:shd w:val="clear" w:color="auto" w:fill="auto"/>
        </w:tcPr>
        <w:p w14:paraId="597850E4" w14:textId="77777777" w:rsidR="00390202" w:rsidRPr="005C106F" w:rsidRDefault="00390202"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390202" w:rsidRDefault="00390202"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390202" w14:paraId="1AF675D1" w14:textId="77777777" w:rsidTr="00753ABF">
            <w:trPr>
              <w:gridBefore w:val="1"/>
              <w:gridAfter w:val="1"/>
              <w:wBefore w:w="572" w:type="dxa"/>
              <w:wAfter w:w="142" w:type="dxa"/>
              <w:trHeight w:val="144"/>
            </w:trPr>
            <w:tc>
              <w:tcPr>
                <w:tcW w:w="2552" w:type="dxa"/>
              </w:tcPr>
              <w:p w14:paraId="3814B8E6" w14:textId="77777777" w:rsidR="00390202" w:rsidRPr="00026EBB" w:rsidRDefault="0039020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3AFE0A95" w:rsidR="00390202" w:rsidRPr="00026EBB" w:rsidRDefault="00390202" w:rsidP="000931A4">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00101/INFOEM/IP/RR/2019</w:t>
                </w:r>
              </w:p>
            </w:tc>
          </w:tr>
          <w:tr w:rsidR="00390202" w14:paraId="32EAA7FA" w14:textId="77777777" w:rsidTr="00753ABF">
            <w:trPr>
              <w:gridBefore w:val="1"/>
              <w:gridAfter w:val="1"/>
              <w:wBefore w:w="572" w:type="dxa"/>
              <w:wAfter w:w="142" w:type="dxa"/>
              <w:trHeight w:val="138"/>
            </w:trPr>
            <w:tc>
              <w:tcPr>
                <w:tcW w:w="2552" w:type="dxa"/>
              </w:tcPr>
              <w:p w14:paraId="7C129E3A" w14:textId="77777777" w:rsidR="00390202" w:rsidRPr="00026EBB" w:rsidRDefault="0039020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6410D3CB" w:rsidR="00390202" w:rsidRPr="00026EBB" w:rsidRDefault="00390202" w:rsidP="0029409E">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Valle de Cha</w:t>
                </w:r>
                <w:r w:rsidR="00B115BB">
                  <w:rPr>
                    <w:rFonts w:ascii="Palatino Linotype" w:eastAsia="Calibri" w:hAnsi="Palatino Linotype" w:cs="Tahoma"/>
                    <w:sz w:val="22"/>
                    <w:szCs w:val="22"/>
                    <w:lang w:val="es-MX" w:eastAsia="en-US"/>
                  </w:rPr>
                  <w:t>l</w:t>
                </w:r>
                <w:r>
                  <w:rPr>
                    <w:rFonts w:ascii="Palatino Linotype" w:eastAsia="Calibri" w:hAnsi="Palatino Linotype" w:cs="Tahoma"/>
                    <w:sz w:val="22"/>
                    <w:szCs w:val="22"/>
                    <w:lang w:val="es-MX" w:eastAsia="en-US"/>
                  </w:rPr>
                  <w:t>co Solidaridad.</w:t>
                </w:r>
              </w:p>
            </w:tc>
          </w:tr>
          <w:tr w:rsidR="00390202" w14:paraId="33858CA6" w14:textId="77777777" w:rsidTr="00753ABF">
            <w:trPr>
              <w:trHeight w:val="283"/>
            </w:trPr>
            <w:tc>
              <w:tcPr>
                <w:tcW w:w="3124" w:type="dxa"/>
                <w:gridSpan w:val="2"/>
              </w:tcPr>
              <w:p w14:paraId="6F3AF42A" w14:textId="77777777" w:rsidR="00390202" w:rsidRPr="00026EBB" w:rsidRDefault="00390202"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364FCE87" w14:textId="77777777" w:rsidR="00390202" w:rsidRDefault="00390202"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43B5E100" w14:textId="77777777" w:rsidR="00390202" w:rsidRPr="00026EBB" w:rsidRDefault="00390202" w:rsidP="00753ABF">
                <w:pPr>
                  <w:tabs>
                    <w:tab w:val="right" w:pos="8838"/>
                  </w:tabs>
                  <w:ind w:right="171"/>
                  <w:jc w:val="both"/>
                  <w:rPr>
                    <w:rFonts w:ascii="Palatino Linotype" w:eastAsia="Calibri" w:hAnsi="Palatino Linotype" w:cs="Tahoma"/>
                    <w:b/>
                    <w:sz w:val="22"/>
                    <w:szCs w:val="22"/>
                    <w:lang w:val="es-MX" w:eastAsia="en-US"/>
                  </w:rPr>
                </w:pPr>
              </w:p>
            </w:tc>
          </w:tr>
        </w:tbl>
        <w:p w14:paraId="2571995E" w14:textId="77777777" w:rsidR="00390202" w:rsidRPr="005C106F" w:rsidRDefault="00390202" w:rsidP="005743D2">
          <w:pPr>
            <w:tabs>
              <w:tab w:val="right" w:pos="8838"/>
            </w:tabs>
            <w:ind w:left="-28"/>
            <w:jc w:val="both"/>
            <w:rPr>
              <w:rFonts w:ascii="Arial" w:eastAsia="Calibri" w:hAnsi="Arial" w:cs="Arial"/>
              <w:b/>
              <w:sz w:val="22"/>
              <w:szCs w:val="22"/>
              <w:lang w:eastAsia="en-US"/>
            </w:rPr>
          </w:pPr>
        </w:p>
      </w:tc>
    </w:tr>
  </w:tbl>
  <w:p w14:paraId="5C4B8A39" w14:textId="77777777" w:rsidR="00390202" w:rsidRPr="00443C6B" w:rsidRDefault="0039020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90202" w:rsidRPr="005C106F" w14:paraId="39FCF530" w14:textId="77777777" w:rsidTr="003B165A">
      <w:trPr>
        <w:trHeight w:val="1435"/>
      </w:trPr>
      <w:tc>
        <w:tcPr>
          <w:tcW w:w="2835" w:type="dxa"/>
          <w:shd w:val="clear" w:color="auto" w:fill="auto"/>
        </w:tcPr>
        <w:p w14:paraId="14B8F523" w14:textId="77777777" w:rsidR="00390202" w:rsidRPr="005C106F" w:rsidRDefault="00390202"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390202" w:rsidRPr="005C106F" w:rsidRDefault="00390202" w:rsidP="00DB7E5F">
          <w:pPr>
            <w:tabs>
              <w:tab w:val="right" w:pos="8838"/>
            </w:tabs>
            <w:ind w:left="-28"/>
            <w:jc w:val="both"/>
            <w:rPr>
              <w:rFonts w:ascii="Arial" w:eastAsia="Calibri" w:hAnsi="Arial" w:cs="Arial"/>
              <w:b/>
              <w:sz w:val="22"/>
              <w:szCs w:val="22"/>
              <w:lang w:eastAsia="en-US"/>
            </w:rPr>
          </w:pPr>
        </w:p>
      </w:tc>
    </w:tr>
  </w:tbl>
  <w:p w14:paraId="3856F247" w14:textId="77777777" w:rsidR="00390202" w:rsidRDefault="0039020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6E7799"/>
    <w:multiLevelType w:val="hybridMultilevel"/>
    <w:tmpl w:val="DD5E0CF8"/>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32B"/>
    <w:rsid w:val="0000485A"/>
    <w:rsid w:val="00006543"/>
    <w:rsid w:val="0000742D"/>
    <w:rsid w:val="0001068E"/>
    <w:rsid w:val="00013A19"/>
    <w:rsid w:val="00014465"/>
    <w:rsid w:val="00014E04"/>
    <w:rsid w:val="0001519C"/>
    <w:rsid w:val="000167B5"/>
    <w:rsid w:val="00017019"/>
    <w:rsid w:val="000212E5"/>
    <w:rsid w:val="00021C64"/>
    <w:rsid w:val="00022466"/>
    <w:rsid w:val="000241C5"/>
    <w:rsid w:val="00026EBB"/>
    <w:rsid w:val="00030945"/>
    <w:rsid w:val="00030E6E"/>
    <w:rsid w:val="000313A7"/>
    <w:rsid w:val="00032EEA"/>
    <w:rsid w:val="00032F5B"/>
    <w:rsid w:val="00034E9D"/>
    <w:rsid w:val="000351A1"/>
    <w:rsid w:val="000359CD"/>
    <w:rsid w:val="000373BC"/>
    <w:rsid w:val="00037B34"/>
    <w:rsid w:val="00037F4B"/>
    <w:rsid w:val="0004168D"/>
    <w:rsid w:val="00043C4B"/>
    <w:rsid w:val="0004543A"/>
    <w:rsid w:val="0004646B"/>
    <w:rsid w:val="000477E7"/>
    <w:rsid w:val="00047D67"/>
    <w:rsid w:val="000528E6"/>
    <w:rsid w:val="00054C5B"/>
    <w:rsid w:val="00057BCB"/>
    <w:rsid w:val="0006017B"/>
    <w:rsid w:val="00061D4F"/>
    <w:rsid w:val="000641C2"/>
    <w:rsid w:val="000654D5"/>
    <w:rsid w:val="0007540C"/>
    <w:rsid w:val="00077098"/>
    <w:rsid w:val="000813B0"/>
    <w:rsid w:val="0008148B"/>
    <w:rsid w:val="0008165E"/>
    <w:rsid w:val="000931A4"/>
    <w:rsid w:val="00094124"/>
    <w:rsid w:val="00096FBC"/>
    <w:rsid w:val="00097211"/>
    <w:rsid w:val="000A20A4"/>
    <w:rsid w:val="000A238F"/>
    <w:rsid w:val="000A2A2A"/>
    <w:rsid w:val="000A4718"/>
    <w:rsid w:val="000A7211"/>
    <w:rsid w:val="000B1D37"/>
    <w:rsid w:val="000B2C93"/>
    <w:rsid w:val="000B31C0"/>
    <w:rsid w:val="000B36DD"/>
    <w:rsid w:val="000B5711"/>
    <w:rsid w:val="000B6020"/>
    <w:rsid w:val="000B691A"/>
    <w:rsid w:val="000C1EEB"/>
    <w:rsid w:val="000C2283"/>
    <w:rsid w:val="000C27CA"/>
    <w:rsid w:val="000C2ABD"/>
    <w:rsid w:val="000C5940"/>
    <w:rsid w:val="000C59CB"/>
    <w:rsid w:val="000D0B08"/>
    <w:rsid w:val="000E0BEA"/>
    <w:rsid w:val="000E1AAD"/>
    <w:rsid w:val="000E4FBE"/>
    <w:rsid w:val="000E67E4"/>
    <w:rsid w:val="000E71C7"/>
    <w:rsid w:val="000F24C8"/>
    <w:rsid w:val="000F3DA0"/>
    <w:rsid w:val="000F4876"/>
    <w:rsid w:val="000F555D"/>
    <w:rsid w:val="000F5E9D"/>
    <w:rsid w:val="000F7A45"/>
    <w:rsid w:val="000F7FD8"/>
    <w:rsid w:val="00100BAC"/>
    <w:rsid w:val="00101489"/>
    <w:rsid w:val="001017B7"/>
    <w:rsid w:val="001034C6"/>
    <w:rsid w:val="001049B0"/>
    <w:rsid w:val="00104ADB"/>
    <w:rsid w:val="001057BC"/>
    <w:rsid w:val="00107D2F"/>
    <w:rsid w:val="00110EFC"/>
    <w:rsid w:val="00111187"/>
    <w:rsid w:val="001133D5"/>
    <w:rsid w:val="00114068"/>
    <w:rsid w:val="001150E9"/>
    <w:rsid w:val="001151B8"/>
    <w:rsid w:val="0011562B"/>
    <w:rsid w:val="001205FA"/>
    <w:rsid w:val="00121267"/>
    <w:rsid w:val="00124A72"/>
    <w:rsid w:val="00127757"/>
    <w:rsid w:val="00130F33"/>
    <w:rsid w:val="00132864"/>
    <w:rsid w:val="00132A80"/>
    <w:rsid w:val="00132F95"/>
    <w:rsid w:val="001366F7"/>
    <w:rsid w:val="00137542"/>
    <w:rsid w:val="001412D9"/>
    <w:rsid w:val="001426E4"/>
    <w:rsid w:val="0014307A"/>
    <w:rsid w:val="00144D0B"/>
    <w:rsid w:val="00144F70"/>
    <w:rsid w:val="00147566"/>
    <w:rsid w:val="00151053"/>
    <w:rsid w:val="00151FBB"/>
    <w:rsid w:val="0015211F"/>
    <w:rsid w:val="00155F96"/>
    <w:rsid w:val="00156408"/>
    <w:rsid w:val="00156A6B"/>
    <w:rsid w:val="0015797D"/>
    <w:rsid w:val="00161DF9"/>
    <w:rsid w:val="0016268A"/>
    <w:rsid w:val="00162CCE"/>
    <w:rsid w:val="00165891"/>
    <w:rsid w:val="00167281"/>
    <w:rsid w:val="00170545"/>
    <w:rsid w:val="001716FA"/>
    <w:rsid w:val="00171ADD"/>
    <w:rsid w:val="00173688"/>
    <w:rsid w:val="0017459B"/>
    <w:rsid w:val="00176BDA"/>
    <w:rsid w:val="00182F0F"/>
    <w:rsid w:val="00183D24"/>
    <w:rsid w:val="0018492F"/>
    <w:rsid w:val="001851A6"/>
    <w:rsid w:val="001875A7"/>
    <w:rsid w:val="001879E1"/>
    <w:rsid w:val="00190B87"/>
    <w:rsid w:val="001911D3"/>
    <w:rsid w:val="0019389B"/>
    <w:rsid w:val="00194582"/>
    <w:rsid w:val="00197FA2"/>
    <w:rsid w:val="001A1B94"/>
    <w:rsid w:val="001A22F5"/>
    <w:rsid w:val="001A7FD2"/>
    <w:rsid w:val="001B107D"/>
    <w:rsid w:val="001B2CD9"/>
    <w:rsid w:val="001B4D4C"/>
    <w:rsid w:val="001B62A0"/>
    <w:rsid w:val="001C282F"/>
    <w:rsid w:val="001D0086"/>
    <w:rsid w:val="001D0094"/>
    <w:rsid w:val="001D7012"/>
    <w:rsid w:val="001D7BD2"/>
    <w:rsid w:val="001E1117"/>
    <w:rsid w:val="001E2A4D"/>
    <w:rsid w:val="001E3BA6"/>
    <w:rsid w:val="001E3D8D"/>
    <w:rsid w:val="001E53C2"/>
    <w:rsid w:val="001F0E9C"/>
    <w:rsid w:val="001F1540"/>
    <w:rsid w:val="001F45C6"/>
    <w:rsid w:val="001F652C"/>
    <w:rsid w:val="001F694C"/>
    <w:rsid w:val="001F739F"/>
    <w:rsid w:val="001F78D9"/>
    <w:rsid w:val="00202DB8"/>
    <w:rsid w:val="00207736"/>
    <w:rsid w:val="00207EB9"/>
    <w:rsid w:val="00212460"/>
    <w:rsid w:val="00215D0D"/>
    <w:rsid w:val="00217AEF"/>
    <w:rsid w:val="002209A1"/>
    <w:rsid w:val="00221EC9"/>
    <w:rsid w:val="00223ECD"/>
    <w:rsid w:val="002241A6"/>
    <w:rsid w:val="002241E8"/>
    <w:rsid w:val="00224774"/>
    <w:rsid w:val="002247B0"/>
    <w:rsid w:val="00224F7A"/>
    <w:rsid w:val="00225152"/>
    <w:rsid w:val="00230E81"/>
    <w:rsid w:val="00232673"/>
    <w:rsid w:val="00235055"/>
    <w:rsid w:val="00236863"/>
    <w:rsid w:val="002369F5"/>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666B2"/>
    <w:rsid w:val="00266EDD"/>
    <w:rsid w:val="002671EF"/>
    <w:rsid w:val="002673CB"/>
    <w:rsid w:val="002705D2"/>
    <w:rsid w:val="002727CC"/>
    <w:rsid w:val="002733EA"/>
    <w:rsid w:val="00273679"/>
    <w:rsid w:val="002739E6"/>
    <w:rsid w:val="00273DE7"/>
    <w:rsid w:val="002751CF"/>
    <w:rsid w:val="00275715"/>
    <w:rsid w:val="00281A35"/>
    <w:rsid w:val="00283E90"/>
    <w:rsid w:val="00284486"/>
    <w:rsid w:val="00285644"/>
    <w:rsid w:val="0028581E"/>
    <w:rsid w:val="00293491"/>
    <w:rsid w:val="00293A8C"/>
    <w:rsid w:val="00293E0D"/>
    <w:rsid w:val="0029409E"/>
    <w:rsid w:val="00297A72"/>
    <w:rsid w:val="002A0FB8"/>
    <w:rsid w:val="002A24AE"/>
    <w:rsid w:val="002A3B3C"/>
    <w:rsid w:val="002A6193"/>
    <w:rsid w:val="002A7BD4"/>
    <w:rsid w:val="002A7F32"/>
    <w:rsid w:val="002B20A1"/>
    <w:rsid w:val="002B226E"/>
    <w:rsid w:val="002B2739"/>
    <w:rsid w:val="002B46D4"/>
    <w:rsid w:val="002B54CF"/>
    <w:rsid w:val="002B7B69"/>
    <w:rsid w:val="002C4EE6"/>
    <w:rsid w:val="002C5695"/>
    <w:rsid w:val="002D1BE4"/>
    <w:rsid w:val="002D5707"/>
    <w:rsid w:val="002D5DDD"/>
    <w:rsid w:val="002E5015"/>
    <w:rsid w:val="002E6811"/>
    <w:rsid w:val="002E7ACF"/>
    <w:rsid w:val="002F0CE9"/>
    <w:rsid w:val="002F199F"/>
    <w:rsid w:val="002F3BD0"/>
    <w:rsid w:val="002F5B6A"/>
    <w:rsid w:val="002F6F55"/>
    <w:rsid w:val="002F7A97"/>
    <w:rsid w:val="002F7D86"/>
    <w:rsid w:val="00300A0B"/>
    <w:rsid w:val="00300A28"/>
    <w:rsid w:val="00301F46"/>
    <w:rsid w:val="00303CAD"/>
    <w:rsid w:val="003048A7"/>
    <w:rsid w:val="00306418"/>
    <w:rsid w:val="003100F3"/>
    <w:rsid w:val="0031076B"/>
    <w:rsid w:val="00310C11"/>
    <w:rsid w:val="00315492"/>
    <w:rsid w:val="0031564C"/>
    <w:rsid w:val="00315945"/>
    <w:rsid w:val="00316600"/>
    <w:rsid w:val="003172EC"/>
    <w:rsid w:val="003201BA"/>
    <w:rsid w:val="00320EA2"/>
    <w:rsid w:val="0032170B"/>
    <w:rsid w:val="00323325"/>
    <w:rsid w:val="003243B0"/>
    <w:rsid w:val="00325069"/>
    <w:rsid w:val="00325EC0"/>
    <w:rsid w:val="0032718C"/>
    <w:rsid w:val="00330B4B"/>
    <w:rsid w:val="00331C9B"/>
    <w:rsid w:val="003340EC"/>
    <w:rsid w:val="003350FF"/>
    <w:rsid w:val="0034057C"/>
    <w:rsid w:val="00346144"/>
    <w:rsid w:val="00346E65"/>
    <w:rsid w:val="00347842"/>
    <w:rsid w:val="00350142"/>
    <w:rsid w:val="003532A9"/>
    <w:rsid w:val="00353B6D"/>
    <w:rsid w:val="00354920"/>
    <w:rsid w:val="00355DC6"/>
    <w:rsid w:val="003604D7"/>
    <w:rsid w:val="0036351E"/>
    <w:rsid w:val="00364521"/>
    <w:rsid w:val="00365026"/>
    <w:rsid w:val="00367F82"/>
    <w:rsid w:val="003756AF"/>
    <w:rsid w:val="00375815"/>
    <w:rsid w:val="00380441"/>
    <w:rsid w:val="00381F89"/>
    <w:rsid w:val="00382696"/>
    <w:rsid w:val="0038438A"/>
    <w:rsid w:val="0038474E"/>
    <w:rsid w:val="003864D2"/>
    <w:rsid w:val="00390202"/>
    <w:rsid w:val="00390249"/>
    <w:rsid w:val="00390BF8"/>
    <w:rsid w:val="0039201C"/>
    <w:rsid w:val="00392877"/>
    <w:rsid w:val="00392E12"/>
    <w:rsid w:val="00393BB8"/>
    <w:rsid w:val="00394D7E"/>
    <w:rsid w:val="003956E9"/>
    <w:rsid w:val="00395837"/>
    <w:rsid w:val="003965EC"/>
    <w:rsid w:val="00396BA0"/>
    <w:rsid w:val="003A0E17"/>
    <w:rsid w:val="003A357E"/>
    <w:rsid w:val="003A3814"/>
    <w:rsid w:val="003A3A9D"/>
    <w:rsid w:val="003A67E6"/>
    <w:rsid w:val="003A6E62"/>
    <w:rsid w:val="003A78B5"/>
    <w:rsid w:val="003A7BE8"/>
    <w:rsid w:val="003A7C85"/>
    <w:rsid w:val="003A7FBE"/>
    <w:rsid w:val="003B0A66"/>
    <w:rsid w:val="003B0D09"/>
    <w:rsid w:val="003B165A"/>
    <w:rsid w:val="003B2140"/>
    <w:rsid w:val="003B2C51"/>
    <w:rsid w:val="003C2478"/>
    <w:rsid w:val="003C28B8"/>
    <w:rsid w:val="003C5742"/>
    <w:rsid w:val="003C6934"/>
    <w:rsid w:val="003C74F9"/>
    <w:rsid w:val="003C7FD0"/>
    <w:rsid w:val="003D0268"/>
    <w:rsid w:val="003D1A43"/>
    <w:rsid w:val="003D1A64"/>
    <w:rsid w:val="003D229E"/>
    <w:rsid w:val="003D5BEC"/>
    <w:rsid w:val="003E13A6"/>
    <w:rsid w:val="003E31E5"/>
    <w:rsid w:val="003E32ED"/>
    <w:rsid w:val="003E3A39"/>
    <w:rsid w:val="003E3CBF"/>
    <w:rsid w:val="003E58C9"/>
    <w:rsid w:val="003E681D"/>
    <w:rsid w:val="003F578D"/>
    <w:rsid w:val="003F650B"/>
    <w:rsid w:val="003F67B8"/>
    <w:rsid w:val="004004E9"/>
    <w:rsid w:val="00400BBE"/>
    <w:rsid w:val="00400FDE"/>
    <w:rsid w:val="00402595"/>
    <w:rsid w:val="004052C5"/>
    <w:rsid w:val="004100AA"/>
    <w:rsid w:val="00412203"/>
    <w:rsid w:val="0041563A"/>
    <w:rsid w:val="0041597F"/>
    <w:rsid w:val="00417DE3"/>
    <w:rsid w:val="00420B07"/>
    <w:rsid w:val="00422869"/>
    <w:rsid w:val="0042572D"/>
    <w:rsid w:val="00426448"/>
    <w:rsid w:val="00430204"/>
    <w:rsid w:val="0043257A"/>
    <w:rsid w:val="00436FD3"/>
    <w:rsid w:val="00437DDB"/>
    <w:rsid w:val="004406CF"/>
    <w:rsid w:val="00441804"/>
    <w:rsid w:val="004435B4"/>
    <w:rsid w:val="0045217C"/>
    <w:rsid w:val="00453CAB"/>
    <w:rsid w:val="004578AD"/>
    <w:rsid w:val="0046048A"/>
    <w:rsid w:val="00461690"/>
    <w:rsid w:val="00463E0E"/>
    <w:rsid w:val="00466346"/>
    <w:rsid w:val="004676BF"/>
    <w:rsid w:val="00470AC2"/>
    <w:rsid w:val="004751D6"/>
    <w:rsid w:val="00477DBA"/>
    <w:rsid w:val="00477E20"/>
    <w:rsid w:val="00480BB8"/>
    <w:rsid w:val="00481674"/>
    <w:rsid w:val="00481D51"/>
    <w:rsid w:val="0048519E"/>
    <w:rsid w:val="00485EC7"/>
    <w:rsid w:val="004860BD"/>
    <w:rsid w:val="00487430"/>
    <w:rsid w:val="00491E45"/>
    <w:rsid w:val="00492DCA"/>
    <w:rsid w:val="0049672B"/>
    <w:rsid w:val="004A0A7B"/>
    <w:rsid w:val="004A0BB0"/>
    <w:rsid w:val="004A26CD"/>
    <w:rsid w:val="004A3584"/>
    <w:rsid w:val="004A3A23"/>
    <w:rsid w:val="004A5121"/>
    <w:rsid w:val="004A5175"/>
    <w:rsid w:val="004A577A"/>
    <w:rsid w:val="004A7990"/>
    <w:rsid w:val="004B1796"/>
    <w:rsid w:val="004B2A97"/>
    <w:rsid w:val="004B591D"/>
    <w:rsid w:val="004B7542"/>
    <w:rsid w:val="004C17B1"/>
    <w:rsid w:val="004C4ACC"/>
    <w:rsid w:val="004C7E83"/>
    <w:rsid w:val="004D0309"/>
    <w:rsid w:val="004D0A3D"/>
    <w:rsid w:val="004D5DB3"/>
    <w:rsid w:val="004D65B7"/>
    <w:rsid w:val="004E00D0"/>
    <w:rsid w:val="004E345F"/>
    <w:rsid w:val="004E41C7"/>
    <w:rsid w:val="004E713E"/>
    <w:rsid w:val="004F2D88"/>
    <w:rsid w:val="004F321D"/>
    <w:rsid w:val="004F41A2"/>
    <w:rsid w:val="00503E7B"/>
    <w:rsid w:val="005070C3"/>
    <w:rsid w:val="005124DC"/>
    <w:rsid w:val="00514036"/>
    <w:rsid w:val="00521524"/>
    <w:rsid w:val="005220BE"/>
    <w:rsid w:val="0052252D"/>
    <w:rsid w:val="00524E4A"/>
    <w:rsid w:val="00530689"/>
    <w:rsid w:val="005326B1"/>
    <w:rsid w:val="00532DEC"/>
    <w:rsid w:val="0054193D"/>
    <w:rsid w:val="00542D5F"/>
    <w:rsid w:val="005435DE"/>
    <w:rsid w:val="00544C28"/>
    <w:rsid w:val="00546BAE"/>
    <w:rsid w:val="00547AFD"/>
    <w:rsid w:val="00551F51"/>
    <w:rsid w:val="00552EA4"/>
    <w:rsid w:val="00552EBD"/>
    <w:rsid w:val="00553827"/>
    <w:rsid w:val="00555F71"/>
    <w:rsid w:val="00560ABD"/>
    <w:rsid w:val="005714B1"/>
    <w:rsid w:val="0057338D"/>
    <w:rsid w:val="005740F6"/>
    <w:rsid w:val="005743D2"/>
    <w:rsid w:val="00575DE3"/>
    <w:rsid w:val="00576F74"/>
    <w:rsid w:val="005802BD"/>
    <w:rsid w:val="00583E50"/>
    <w:rsid w:val="00586B21"/>
    <w:rsid w:val="00586FA8"/>
    <w:rsid w:val="00587F23"/>
    <w:rsid w:val="00591E3A"/>
    <w:rsid w:val="00593CB4"/>
    <w:rsid w:val="005972F7"/>
    <w:rsid w:val="00597B56"/>
    <w:rsid w:val="005A1803"/>
    <w:rsid w:val="005A3131"/>
    <w:rsid w:val="005B0D7C"/>
    <w:rsid w:val="005B0E86"/>
    <w:rsid w:val="005B5DEE"/>
    <w:rsid w:val="005B6854"/>
    <w:rsid w:val="005B70D2"/>
    <w:rsid w:val="005C0374"/>
    <w:rsid w:val="005C0DBE"/>
    <w:rsid w:val="005C2621"/>
    <w:rsid w:val="005C4034"/>
    <w:rsid w:val="005C465F"/>
    <w:rsid w:val="005C5511"/>
    <w:rsid w:val="005C651C"/>
    <w:rsid w:val="005C7071"/>
    <w:rsid w:val="005C7A01"/>
    <w:rsid w:val="005D1427"/>
    <w:rsid w:val="005D2B62"/>
    <w:rsid w:val="005D49C8"/>
    <w:rsid w:val="005D4A0E"/>
    <w:rsid w:val="005D5607"/>
    <w:rsid w:val="005D6ABA"/>
    <w:rsid w:val="005D78C3"/>
    <w:rsid w:val="005D7BF9"/>
    <w:rsid w:val="005E37E9"/>
    <w:rsid w:val="005E3922"/>
    <w:rsid w:val="005F03DB"/>
    <w:rsid w:val="005F1701"/>
    <w:rsid w:val="005F63DD"/>
    <w:rsid w:val="006031D9"/>
    <w:rsid w:val="00603A46"/>
    <w:rsid w:val="0060550E"/>
    <w:rsid w:val="00611A49"/>
    <w:rsid w:val="006123D3"/>
    <w:rsid w:val="00613017"/>
    <w:rsid w:val="00613A54"/>
    <w:rsid w:val="00616189"/>
    <w:rsid w:val="00617447"/>
    <w:rsid w:val="00621760"/>
    <w:rsid w:val="006217BB"/>
    <w:rsid w:val="0062515C"/>
    <w:rsid w:val="006259CB"/>
    <w:rsid w:val="00625BD5"/>
    <w:rsid w:val="00625DFB"/>
    <w:rsid w:val="00632106"/>
    <w:rsid w:val="0063213D"/>
    <w:rsid w:val="00632E78"/>
    <w:rsid w:val="00634CEB"/>
    <w:rsid w:val="00637179"/>
    <w:rsid w:val="00643FC5"/>
    <w:rsid w:val="00646100"/>
    <w:rsid w:val="006467B1"/>
    <w:rsid w:val="006476CA"/>
    <w:rsid w:val="006552AE"/>
    <w:rsid w:val="00655773"/>
    <w:rsid w:val="006563CA"/>
    <w:rsid w:val="0065656C"/>
    <w:rsid w:val="006578FC"/>
    <w:rsid w:val="00660044"/>
    <w:rsid w:val="006603FC"/>
    <w:rsid w:val="006608AB"/>
    <w:rsid w:val="00663A0B"/>
    <w:rsid w:val="00664587"/>
    <w:rsid w:val="00666F25"/>
    <w:rsid w:val="00667C1C"/>
    <w:rsid w:val="00671795"/>
    <w:rsid w:val="00671885"/>
    <w:rsid w:val="00673DD4"/>
    <w:rsid w:val="00673F81"/>
    <w:rsid w:val="00674AEB"/>
    <w:rsid w:val="006753B0"/>
    <w:rsid w:val="0067574D"/>
    <w:rsid w:val="00677FBC"/>
    <w:rsid w:val="00681656"/>
    <w:rsid w:val="0068213E"/>
    <w:rsid w:val="00683CB5"/>
    <w:rsid w:val="0068455C"/>
    <w:rsid w:val="006851C1"/>
    <w:rsid w:val="00685328"/>
    <w:rsid w:val="00687568"/>
    <w:rsid w:val="0069188E"/>
    <w:rsid w:val="0069333E"/>
    <w:rsid w:val="00693C8E"/>
    <w:rsid w:val="006969BA"/>
    <w:rsid w:val="006A026A"/>
    <w:rsid w:val="006A0425"/>
    <w:rsid w:val="006A1115"/>
    <w:rsid w:val="006A1D62"/>
    <w:rsid w:val="006A34AC"/>
    <w:rsid w:val="006A3E93"/>
    <w:rsid w:val="006A3EA8"/>
    <w:rsid w:val="006A6D7F"/>
    <w:rsid w:val="006B0298"/>
    <w:rsid w:val="006B0E83"/>
    <w:rsid w:val="006B5493"/>
    <w:rsid w:val="006C10C0"/>
    <w:rsid w:val="006C1B1D"/>
    <w:rsid w:val="006C32BB"/>
    <w:rsid w:val="006C3747"/>
    <w:rsid w:val="006C4E1B"/>
    <w:rsid w:val="006C52F6"/>
    <w:rsid w:val="006C7725"/>
    <w:rsid w:val="006C7760"/>
    <w:rsid w:val="006C7EEA"/>
    <w:rsid w:val="006D3A39"/>
    <w:rsid w:val="006D522C"/>
    <w:rsid w:val="006D56AA"/>
    <w:rsid w:val="006D585E"/>
    <w:rsid w:val="006D7795"/>
    <w:rsid w:val="006D7ACB"/>
    <w:rsid w:val="006E00EF"/>
    <w:rsid w:val="006E1A7A"/>
    <w:rsid w:val="006E20EB"/>
    <w:rsid w:val="006E433A"/>
    <w:rsid w:val="006E600D"/>
    <w:rsid w:val="006E76AC"/>
    <w:rsid w:val="006F01E7"/>
    <w:rsid w:val="006F1F3A"/>
    <w:rsid w:val="006F34EA"/>
    <w:rsid w:val="006F6ABE"/>
    <w:rsid w:val="006F76DD"/>
    <w:rsid w:val="006F7EB8"/>
    <w:rsid w:val="007009C1"/>
    <w:rsid w:val="00701966"/>
    <w:rsid w:val="00702DD7"/>
    <w:rsid w:val="007047D3"/>
    <w:rsid w:val="00705C40"/>
    <w:rsid w:val="007066E2"/>
    <w:rsid w:val="0070683A"/>
    <w:rsid w:val="0071087E"/>
    <w:rsid w:val="007128E9"/>
    <w:rsid w:val="0071645E"/>
    <w:rsid w:val="007207D0"/>
    <w:rsid w:val="007229A1"/>
    <w:rsid w:val="007235AA"/>
    <w:rsid w:val="007264F0"/>
    <w:rsid w:val="00732289"/>
    <w:rsid w:val="00735915"/>
    <w:rsid w:val="00735C21"/>
    <w:rsid w:val="0073614A"/>
    <w:rsid w:val="007361D9"/>
    <w:rsid w:val="00736FF2"/>
    <w:rsid w:val="00740C8C"/>
    <w:rsid w:val="00741AC4"/>
    <w:rsid w:val="0074285B"/>
    <w:rsid w:val="00744E0C"/>
    <w:rsid w:val="007454EF"/>
    <w:rsid w:val="00745E7D"/>
    <w:rsid w:val="0074612D"/>
    <w:rsid w:val="007515BC"/>
    <w:rsid w:val="00753ABF"/>
    <w:rsid w:val="00754A72"/>
    <w:rsid w:val="00756831"/>
    <w:rsid w:val="007573B2"/>
    <w:rsid w:val="007574BB"/>
    <w:rsid w:val="0075764C"/>
    <w:rsid w:val="00757B92"/>
    <w:rsid w:val="00762198"/>
    <w:rsid w:val="00763CE8"/>
    <w:rsid w:val="00763D69"/>
    <w:rsid w:val="00764E7C"/>
    <w:rsid w:val="00765301"/>
    <w:rsid w:val="00770792"/>
    <w:rsid w:val="00772574"/>
    <w:rsid w:val="00774FFE"/>
    <w:rsid w:val="00775638"/>
    <w:rsid w:val="00775677"/>
    <w:rsid w:val="0077599A"/>
    <w:rsid w:val="00775CD0"/>
    <w:rsid w:val="00777353"/>
    <w:rsid w:val="00780193"/>
    <w:rsid w:val="007801BC"/>
    <w:rsid w:val="00780A99"/>
    <w:rsid w:val="00780CD6"/>
    <w:rsid w:val="00782EA4"/>
    <w:rsid w:val="00783F6C"/>
    <w:rsid w:val="00785461"/>
    <w:rsid w:val="00786FF3"/>
    <w:rsid w:val="007876CF"/>
    <w:rsid w:val="00787778"/>
    <w:rsid w:val="00793090"/>
    <w:rsid w:val="00796F2A"/>
    <w:rsid w:val="007A0176"/>
    <w:rsid w:val="007A0BE7"/>
    <w:rsid w:val="007A2F67"/>
    <w:rsid w:val="007A3918"/>
    <w:rsid w:val="007A7A47"/>
    <w:rsid w:val="007B0E7E"/>
    <w:rsid w:val="007B0E89"/>
    <w:rsid w:val="007B2C38"/>
    <w:rsid w:val="007B2E54"/>
    <w:rsid w:val="007B4A04"/>
    <w:rsid w:val="007B5486"/>
    <w:rsid w:val="007B640E"/>
    <w:rsid w:val="007B6F5A"/>
    <w:rsid w:val="007B7498"/>
    <w:rsid w:val="007B7AEE"/>
    <w:rsid w:val="007C201B"/>
    <w:rsid w:val="007C51A9"/>
    <w:rsid w:val="007C6E6C"/>
    <w:rsid w:val="007C7EB6"/>
    <w:rsid w:val="007D2889"/>
    <w:rsid w:val="007D2F75"/>
    <w:rsid w:val="007D3C0E"/>
    <w:rsid w:val="007D7478"/>
    <w:rsid w:val="007E22E7"/>
    <w:rsid w:val="007E2F34"/>
    <w:rsid w:val="007E41BB"/>
    <w:rsid w:val="007E4232"/>
    <w:rsid w:val="007E69BB"/>
    <w:rsid w:val="007E6AB8"/>
    <w:rsid w:val="007F05D5"/>
    <w:rsid w:val="007F2109"/>
    <w:rsid w:val="007F21C5"/>
    <w:rsid w:val="007F3EF1"/>
    <w:rsid w:val="007F5994"/>
    <w:rsid w:val="007F7E75"/>
    <w:rsid w:val="00801986"/>
    <w:rsid w:val="00801BCE"/>
    <w:rsid w:val="00802120"/>
    <w:rsid w:val="00802515"/>
    <w:rsid w:val="00803984"/>
    <w:rsid w:val="00804E2F"/>
    <w:rsid w:val="0081283F"/>
    <w:rsid w:val="0081480A"/>
    <w:rsid w:val="00817566"/>
    <w:rsid w:val="008202EB"/>
    <w:rsid w:val="008240D3"/>
    <w:rsid w:val="00824AAF"/>
    <w:rsid w:val="00826BA3"/>
    <w:rsid w:val="00827F88"/>
    <w:rsid w:val="008303C5"/>
    <w:rsid w:val="008336A5"/>
    <w:rsid w:val="0083443F"/>
    <w:rsid w:val="00835474"/>
    <w:rsid w:val="00836125"/>
    <w:rsid w:val="008373C0"/>
    <w:rsid w:val="0084145F"/>
    <w:rsid w:val="00841DA2"/>
    <w:rsid w:val="00841EC3"/>
    <w:rsid w:val="00843071"/>
    <w:rsid w:val="008458F6"/>
    <w:rsid w:val="00845AED"/>
    <w:rsid w:val="00846603"/>
    <w:rsid w:val="0084708E"/>
    <w:rsid w:val="008515ED"/>
    <w:rsid w:val="0085184E"/>
    <w:rsid w:val="00851AE4"/>
    <w:rsid w:val="0085598D"/>
    <w:rsid w:val="00862771"/>
    <w:rsid w:val="0086682F"/>
    <w:rsid w:val="0087095E"/>
    <w:rsid w:val="00875EDE"/>
    <w:rsid w:val="00876F54"/>
    <w:rsid w:val="00877292"/>
    <w:rsid w:val="0087754A"/>
    <w:rsid w:val="0087766C"/>
    <w:rsid w:val="00880552"/>
    <w:rsid w:val="008813E7"/>
    <w:rsid w:val="008839DA"/>
    <w:rsid w:val="00884EE8"/>
    <w:rsid w:val="00885168"/>
    <w:rsid w:val="00887EF2"/>
    <w:rsid w:val="0089173B"/>
    <w:rsid w:val="00891E76"/>
    <w:rsid w:val="0089220F"/>
    <w:rsid w:val="00892E20"/>
    <w:rsid w:val="008935AA"/>
    <w:rsid w:val="0089622D"/>
    <w:rsid w:val="008963F0"/>
    <w:rsid w:val="008A03A5"/>
    <w:rsid w:val="008A0DF3"/>
    <w:rsid w:val="008A2732"/>
    <w:rsid w:val="008A4138"/>
    <w:rsid w:val="008A5D96"/>
    <w:rsid w:val="008B17F8"/>
    <w:rsid w:val="008B5C93"/>
    <w:rsid w:val="008B60FB"/>
    <w:rsid w:val="008B6848"/>
    <w:rsid w:val="008C2FA1"/>
    <w:rsid w:val="008D2C4C"/>
    <w:rsid w:val="008D769E"/>
    <w:rsid w:val="008D7847"/>
    <w:rsid w:val="008D7E0D"/>
    <w:rsid w:val="008D7EDB"/>
    <w:rsid w:val="008E1829"/>
    <w:rsid w:val="008E2327"/>
    <w:rsid w:val="008E44D8"/>
    <w:rsid w:val="008E5077"/>
    <w:rsid w:val="008E518C"/>
    <w:rsid w:val="008E64F0"/>
    <w:rsid w:val="008E6FF3"/>
    <w:rsid w:val="008E7B05"/>
    <w:rsid w:val="008F18ED"/>
    <w:rsid w:val="008F38EC"/>
    <w:rsid w:val="008F3EA1"/>
    <w:rsid w:val="008F46C2"/>
    <w:rsid w:val="008F7549"/>
    <w:rsid w:val="009001FC"/>
    <w:rsid w:val="009020A8"/>
    <w:rsid w:val="00903D37"/>
    <w:rsid w:val="0091055D"/>
    <w:rsid w:val="00912E02"/>
    <w:rsid w:val="0091415E"/>
    <w:rsid w:val="00914C61"/>
    <w:rsid w:val="00915C1F"/>
    <w:rsid w:val="00917D6F"/>
    <w:rsid w:val="00917D8F"/>
    <w:rsid w:val="00920D3C"/>
    <w:rsid w:val="00921B1A"/>
    <w:rsid w:val="00921DDA"/>
    <w:rsid w:val="0092600D"/>
    <w:rsid w:val="00927085"/>
    <w:rsid w:val="00927D70"/>
    <w:rsid w:val="0093039D"/>
    <w:rsid w:val="00931E4F"/>
    <w:rsid w:val="0093364D"/>
    <w:rsid w:val="00934528"/>
    <w:rsid w:val="00934538"/>
    <w:rsid w:val="00936574"/>
    <w:rsid w:val="009403A2"/>
    <w:rsid w:val="00942B44"/>
    <w:rsid w:val="00943911"/>
    <w:rsid w:val="00943BCE"/>
    <w:rsid w:val="00947F14"/>
    <w:rsid w:val="00950401"/>
    <w:rsid w:val="00950F39"/>
    <w:rsid w:val="00952977"/>
    <w:rsid w:val="00953379"/>
    <w:rsid w:val="00955268"/>
    <w:rsid w:val="00956793"/>
    <w:rsid w:val="00957B06"/>
    <w:rsid w:val="00960346"/>
    <w:rsid w:val="009617D3"/>
    <w:rsid w:val="0096463B"/>
    <w:rsid w:val="0096693C"/>
    <w:rsid w:val="00967869"/>
    <w:rsid w:val="00971F54"/>
    <w:rsid w:val="009725C5"/>
    <w:rsid w:val="00973F40"/>
    <w:rsid w:val="00973FDF"/>
    <w:rsid w:val="00983AA1"/>
    <w:rsid w:val="00983B6E"/>
    <w:rsid w:val="009841E0"/>
    <w:rsid w:val="009849EF"/>
    <w:rsid w:val="00985849"/>
    <w:rsid w:val="00986DB7"/>
    <w:rsid w:val="0098795A"/>
    <w:rsid w:val="00991FB2"/>
    <w:rsid w:val="00992169"/>
    <w:rsid w:val="009927CC"/>
    <w:rsid w:val="009934CF"/>
    <w:rsid w:val="0099611B"/>
    <w:rsid w:val="009A0C8C"/>
    <w:rsid w:val="009A0D75"/>
    <w:rsid w:val="009A250C"/>
    <w:rsid w:val="009A347A"/>
    <w:rsid w:val="009A453D"/>
    <w:rsid w:val="009A521D"/>
    <w:rsid w:val="009A620E"/>
    <w:rsid w:val="009A67E7"/>
    <w:rsid w:val="009B548D"/>
    <w:rsid w:val="009B580F"/>
    <w:rsid w:val="009B614A"/>
    <w:rsid w:val="009B6468"/>
    <w:rsid w:val="009B6A6F"/>
    <w:rsid w:val="009C11AD"/>
    <w:rsid w:val="009C1AFE"/>
    <w:rsid w:val="009C4081"/>
    <w:rsid w:val="009C5F24"/>
    <w:rsid w:val="009D048B"/>
    <w:rsid w:val="009D69C6"/>
    <w:rsid w:val="009E5419"/>
    <w:rsid w:val="009E5A6E"/>
    <w:rsid w:val="009F2012"/>
    <w:rsid w:val="009F46DC"/>
    <w:rsid w:val="009F4AFB"/>
    <w:rsid w:val="00A01C00"/>
    <w:rsid w:val="00A03D29"/>
    <w:rsid w:val="00A112F7"/>
    <w:rsid w:val="00A11CAD"/>
    <w:rsid w:val="00A13AF8"/>
    <w:rsid w:val="00A14B1E"/>
    <w:rsid w:val="00A1620D"/>
    <w:rsid w:val="00A16AC0"/>
    <w:rsid w:val="00A22187"/>
    <w:rsid w:val="00A23D31"/>
    <w:rsid w:val="00A24C9B"/>
    <w:rsid w:val="00A27D2B"/>
    <w:rsid w:val="00A301A7"/>
    <w:rsid w:val="00A30C34"/>
    <w:rsid w:val="00A30FD3"/>
    <w:rsid w:val="00A35E2F"/>
    <w:rsid w:val="00A35EFA"/>
    <w:rsid w:val="00A37891"/>
    <w:rsid w:val="00A40A51"/>
    <w:rsid w:val="00A47916"/>
    <w:rsid w:val="00A47C27"/>
    <w:rsid w:val="00A50FAD"/>
    <w:rsid w:val="00A51035"/>
    <w:rsid w:val="00A536DA"/>
    <w:rsid w:val="00A5532F"/>
    <w:rsid w:val="00A571CD"/>
    <w:rsid w:val="00A574D6"/>
    <w:rsid w:val="00A57C3D"/>
    <w:rsid w:val="00A63932"/>
    <w:rsid w:val="00A65F5B"/>
    <w:rsid w:val="00A6697B"/>
    <w:rsid w:val="00A71BA3"/>
    <w:rsid w:val="00A72FA1"/>
    <w:rsid w:val="00A74C2D"/>
    <w:rsid w:val="00A76B34"/>
    <w:rsid w:val="00A81F9F"/>
    <w:rsid w:val="00A83192"/>
    <w:rsid w:val="00A83487"/>
    <w:rsid w:val="00A84D01"/>
    <w:rsid w:val="00A854FF"/>
    <w:rsid w:val="00A85C1C"/>
    <w:rsid w:val="00A863E3"/>
    <w:rsid w:val="00A87035"/>
    <w:rsid w:val="00A8745D"/>
    <w:rsid w:val="00A9024A"/>
    <w:rsid w:val="00A90F9B"/>
    <w:rsid w:val="00A91456"/>
    <w:rsid w:val="00A92694"/>
    <w:rsid w:val="00A93072"/>
    <w:rsid w:val="00A9629C"/>
    <w:rsid w:val="00AA35D5"/>
    <w:rsid w:val="00AA417B"/>
    <w:rsid w:val="00AA533F"/>
    <w:rsid w:val="00AA5A86"/>
    <w:rsid w:val="00AA70FB"/>
    <w:rsid w:val="00AB010D"/>
    <w:rsid w:val="00AB0749"/>
    <w:rsid w:val="00AB40EF"/>
    <w:rsid w:val="00AB76D8"/>
    <w:rsid w:val="00AB7E6A"/>
    <w:rsid w:val="00AC1B61"/>
    <w:rsid w:val="00AC20C8"/>
    <w:rsid w:val="00AC2C6E"/>
    <w:rsid w:val="00AC48AC"/>
    <w:rsid w:val="00AC5EE6"/>
    <w:rsid w:val="00AC7C01"/>
    <w:rsid w:val="00AD0D24"/>
    <w:rsid w:val="00AD1923"/>
    <w:rsid w:val="00AD2611"/>
    <w:rsid w:val="00AD29FD"/>
    <w:rsid w:val="00AD2C9C"/>
    <w:rsid w:val="00AD3741"/>
    <w:rsid w:val="00AD3AC5"/>
    <w:rsid w:val="00AD3D57"/>
    <w:rsid w:val="00AD7301"/>
    <w:rsid w:val="00AE04D5"/>
    <w:rsid w:val="00AE47BF"/>
    <w:rsid w:val="00AE52D4"/>
    <w:rsid w:val="00AF292A"/>
    <w:rsid w:val="00AF2DE3"/>
    <w:rsid w:val="00AF6432"/>
    <w:rsid w:val="00AF7383"/>
    <w:rsid w:val="00AF79BD"/>
    <w:rsid w:val="00B02055"/>
    <w:rsid w:val="00B04421"/>
    <w:rsid w:val="00B074A5"/>
    <w:rsid w:val="00B07F12"/>
    <w:rsid w:val="00B10AA2"/>
    <w:rsid w:val="00B115BB"/>
    <w:rsid w:val="00B13DFA"/>
    <w:rsid w:val="00B1415B"/>
    <w:rsid w:val="00B15278"/>
    <w:rsid w:val="00B15EB8"/>
    <w:rsid w:val="00B176F0"/>
    <w:rsid w:val="00B20F22"/>
    <w:rsid w:val="00B21BEE"/>
    <w:rsid w:val="00B234EC"/>
    <w:rsid w:val="00B274AE"/>
    <w:rsid w:val="00B274BF"/>
    <w:rsid w:val="00B31222"/>
    <w:rsid w:val="00B31464"/>
    <w:rsid w:val="00B32FCE"/>
    <w:rsid w:val="00B37CF8"/>
    <w:rsid w:val="00B416ED"/>
    <w:rsid w:val="00B42E81"/>
    <w:rsid w:val="00B4329D"/>
    <w:rsid w:val="00B434AF"/>
    <w:rsid w:val="00B443F5"/>
    <w:rsid w:val="00B46CED"/>
    <w:rsid w:val="00B517D5"/>
    <w:rsid w:val="00B51EE1"/>
    <w:rsid w:val="00B520F9"/>
    <w:rsid w:val="00B52812"/>
    <w:rsid w:val="00B52EF6"/>
    <w:rsid w:val="00B53EC4"/>
    <w:rsid w:val="00B5495A"/>
    <w:rsid w:val="00B54DEF"/>
    <w:rsid w:val="00B577A3"/>
    <w:rsid w:val="00B6258B"/>
    <w:rsid w:val="00B64641"/>
    <w:rsid w:val="00B67D38"/>
    <w:rsid w:val="00B7262F"/>
    <w:rsid w:val="00B727C5"/>
    <w:rsid w:val="00B73823"/>
    <w:rsid w:val="00B73FD4"/>
    <w:rsid w:val="00B74FC5"/>
    <w:rsid w:val="00B75A6C"/>
    <w:rsid w:val="00B76008"/>
    <w:rsid w:val="00B82F2D"/>
    <w:rsid w:val="00B83E2A"/>
    <w:rsid w:val="00B83E38"/>
    <w:rsid w:val="00B85DF3"/>
    <w:rsid w:val="00B86C19"/>
    <w:rsid w:val="00B86FBC"/>
    <w:rsid w:val="00B8738F"/>
    <w:rsid w:val="00B911F5"/>
    <w:rsid w:val="00B92703"/>
    <w:rsid w:val="00B92EDF"/>
    <w:rsid w:val="00B93510"/>
    <w:rsid w:val="00B93E33"/>
    <w:rsid w:val="00B954F3"/>
    <w:rsid w:val="00B95BCD"/>
    <w:rsid w:val="00B95CDC"/>
    <w:rsid w:val="00B95CE5"/>
    <w:rsid w:val="00BA0D0B"/>
    <w:rsid w:val="00BA0ED5"/>
    <w:rsid w:val="00BA3B4C"/>
    <w:rsid w:val="00BA547A"/>
    <w:rsid w:val="00BA7761"/>
    <w:rsid w:val="00BB375D"/>
    <w:rsid w:val="00BB49A0"/>
    <w:rsid w:val="00BB515F"/>
    <w:rsid w:val="00BC1FA5"/>
    <w:rsid w:val="00BC2C0C"/>
    <w:rsid w:val="00BC732A"/>
    <w:rsid w:val="00BC758B"/>
    <w:rsid w:val="00BD0C28"/>
    <w:rsid w:val="00BD181B"/>
    <w:rsid w:val="00BD2EAC"/>
    <w:rsid w:val="00BD47E9"/>
    <w:rsid w:val="00BD4BB3"/>
    <w:rsid w:val="00BD5CDF"/>
    <w:rsid w:val="00BE05A2"/>
    <w:rsid w:val="00BE17C6"/>
    <w:rsid w:val="00BE2BD3"/>
    <w:rsid w:val="00BE4865"/>
    <w:rsid w:val="00BE69BF"/>
    <w:rsid w:val="00BE725A"/>
    <w:rsid w:val="00BE7430"/>
    <w:rsid w:val="00BE7739"/>
    <w:rsid w:val="00BE7B48"/>
    <w:rsid w:val="00BF1614"/>
    <w:rsid w:val="00BF1F5E"/>
    <w:rsid w:val="00BF3381"/>
    <w:rsid w:val="00BF5727"/>
    <w:rsid w:val="00BF6A51"/>
    <w:rsid w:val="00BF7647"/>
    <w:rsid w:val="00C04F8B"/>
    <w:rsid w:val="00C105B6"/>
    <w:rsid w:val="00C10FCF"/>
    <w:rsid w:val="00C15516"/>
    <w:rsid w:val="00C16B4B"/>
    <w:rsid w:val="00C17427"/>
    <w:rsid w:val="00C174BC"/>
    <w:rsid w:val="00C201F6"/>
    <w:rsid w:val="00C20C00"/>
    <w:rsid w:val="00C210FD"/>
    <w:rsid w:val="00C21EB2"/>
    <w:rsid w:val="00C22901"/>
    <w:rsid w:val="00C22F6B"/>
    <w:rsid w:val="00C25238"/>
    <w:rsid w:val="00C305F2"/>
    <w:rsid w:val="00C31552"/>
    <w:rsid w:val="00C31CC0"/>
    <w:rsid w:val="00C3345C"/>
    <w:rsid w:val="00C34BF0"/>
    <w:rsid w:val="00C36C39"/>
    <w:rsid w:val="00C407E5"/>
    <w:rsid w:val="00C42D96"/>
    <w:rsid w:val="00C42DAC"/>
    <w:rsid w:val="00C4342B"/>
    <w:rsid w:val="00C459A9"/>
    <w:rsid w:val="00C4626C"/>
    <w:rsid w:val="00C502A5"/>
    <w:rsid w:val="00C50A4B"/>
    <w:rsid w:val="00C521F7"/>
    <w:rsid w:val="00C53008"/>
    <w:rsid w:val="00C53EEE"/>
    <w:rsid w:val="00C55151"/>
    <w:rsid w:val="00C558FF"/>
    <w:rsid w:val="00C560FA"/>
    <w:rsid w:val="00C567DD"/>
    <w:rsid w:val="00C56AE3"/>
    <w:rsid w:val="00C570C5"/>
    <w:rsid w:val="00C57FF9"/>
    <w:rsid w:val="00C6034B"/>
    <w:rsid w:val="00C6128A"/>
    <w:rsid w:val="00C63A57"/>
    <w:rsid w:val="00C64434"/>
    <w:rsid w:val="00C6678E"/>
    <w:rsid w:val="00C67A4B"/>
    <w:rsid w:val="00C7063C"/>
    <w:rsid w:val="00C73C57"/>
    <w:rsid w:val="00C74D43"/>
    <w:rsid w:val="00C75CA7"/>
    <w:rsid w:val="00C8031D"/>
    <w:rsid w:val="00C8079B"/>
    <w:rsid w:val="00C81961"/>
    <w:rsid w:val="00C83D3C"/>
    <w:rsid w:val="00C84A0C"/>
    <w:rsid w:val="00C901BB"/>
    <w:rsid w:val="00C90CD3"/>
    <w:rsid w:val="00C91751"/>
    <w:rsid w:val="00C92552"/>
    <w:rsid w:val="00C93F1B"/>
    <w:rsid w:val="00C976D1"/>
    <w:rsid w:val="00CA71D4"/>
    <w:rsid w:val="00CB06E9"/>
    <w:rsid w:val="00CB0D06"/>
    <w:rsid w:val="00CB1349"/>
    <w:rsid w:val="00CB56EA"/>
    <w:rsid w:val="00CB5D29"/>
    <w:rsid w:val="00CB675A"/>
    <w:rsid w:val="00CB782B"/>
    <w:rsid w:val="00CC097F"/>
    <w:rsid w:val="00CC0E77"/>
    <w:rsid w:val="00CC2092"/>
    <w:rsid w:val="00CC3102"/>
    <w:rsid w:val="00CC3315"/>
    <w:rsid w:val="00CC5E76"/>
    <w:rsid w:val="00CC747A"/>
    <w:rsid w:val="00CC7B01"/>
    <w:rsid w:val="00CD1E0E"/>
    <w:rsid w:val="00CD3A5D"/>
    <w:rsid w:val="00CD5FD4"/>
    <w:rsid w:val="00CD7188"/>
    <w:rsid w:val="00CE0DCE"/>
    <w:rsid w:val="00CE1BC9"/>
    <w:rsid w:val="00CE33C1"/>
    <w:rsid w:val="00CE4DD6"/>
    <w:rsid w:val="00CE76FF"/>
    <w:rsid w:val="00CF4012"/>
    <w:rsid w:val="00CF4648"/>
    <w:rsid w:val="00CF5C25"/>
    <w:rsid w:val="00CF641B"/>
    <w:rsid w:val="00D00C1B"/>
    <w:rsid w:val="00D02BC6"/>
    <w:rsid w:val="00D0310D"/>
    <w:rsid w:val="00D05803"/>
    <w:rsid w:val="00D05C7C"/>
    <w:rsid w:val="00D06906"/>
    <w:rsid w:val="00D07742"/>
    <w:rsid w:val="00D1094D"/>
    <w:rsid w:val="00D1276A"/>
    <w:rsid w:val="00D12FA0"/>
    <w:rsid w:val="00D13692"/>
    <w:rsid w:val="00D14B28"/>
    <w:rsid w:val="00D14DB7"/>
    <w:rsid w:val="00D15ED5"/>
    <w:rsid w:val="00D2004A"/>
    <w:rsid w:val="00D22B6A"/>
    <w:rsid w:val="00D33B3B"/>
    <w:rsid w:val="00D348F7"/>
    <w:rsid w:val="00D3703D"/>
    <w:rsid w:val="00D40BC3"/>
    <w:rsid w:val="00D41B34"/>
    <w:rsid w:val="00D434EC"/>
    <w:rsid w:val="00D43AA1"/>
    <w:rsid w:val="00D4418D"/>
    <w:rsid w:val="00D44288"/>
    <w:rsid w:val="00D44ADB"/>
    <w:rsid w:val="00D44E9D"/>
    <w:rsid w:val="00D472A7"/>
    <w:rsid w:val="00D47869"/>
    <w:rsid w:val="00D510A5"/>
    <w:rsid w:val="00D56E2F"/>
    <w:rsid w:val="00D61A0E"/>
    <w:rsid w:val="00D71CF9"/>
    <w:rsid w:val="00D72736"/>
    <w:rsid w:val="00D75FF9"/>
    <w:rsid w:val="00D80F9D"/>
    <w:rsid w:val="00D81BAE"/>
    <w:rsid w:val="00D849DD"/>
    <w:rsid w:val="00D84B17"/>
    <w:rsid w:val="00D8507D"/>
    <w:rsid w:val="00D85538"/>
    <w:rsid w:val="00D86735"/>
    <w:rsid w:val="00D8718E"/>
    <w:rsid w:val="00D871FB"/>
    <w:rsid w:val="00D90C9D"/>
    <w:rsid w:val="00D90E57"/>
    <w:rsid w:val="00D91910"/>
    <w:rsid w:val="00D91AA8"/>
    <w:rsid w:val="00D9347D"/>
    <w:rsid w:val="00D944A6"/>
    <w:rsid w:val="00D95B92"/>
    <w:rsid w:val="00D95C7A"/>
    <w:rsid w:val="00D96BF1"/>
    <w:rsid w:val="00D96FC3"/>
    <w:rsid w:val="00DA12C3"/>
    <w:rsid w:val="00DA2571"/>
    <w:rsid w:val="00DA495D"/>
    <w:rsid w:val="00DA4990"/>
    <w:rsid w:val="00DA76B0"/>
    <w:rsid w:val="00DA79F8"/>
    <w:rsid w:val="00DA7BA0"/>
    <w:rsid w:val="00DB469A"/>
    <w:rsid w:val="00DB52C3"/>
    <w:rsid w:val="00DB5DA3"/>
    <w:rsid w:val="00DB7E5F"/>
    <w:rsid w:val="00DC0696"/>
    <w:rsid w:val="00DC10B0"/>
    <w:rsid w:val="00DC1594"/>
    <w:rsid w:val="00DC4BCD"/>
    <w:rsid w:val="00DD1107"/>
    <w:rsid w:val="00DD178F"/>
    <w:rsid w:val="00DD1FE4"/>
    <w:rsid w:val="00DD29B3"/>
    <w:rsid w:val="00DD3E95"/>
    <w:rsid w:val="00DD53DC"/>
    <w:rsid w:val="00DD577F"/>
    <w:rsid w:val="00DD5A39"/>
    <w:rsid w:val="00DE2966"/>
    <w:rsid w:val="00DE4107"/>
    <w:rsid w:val="00DE42C8"/>
    <w:rsid w:val="00DE5FB3"/>
    <w:rsid w:val="00DF06C2"/>
    <w:rsid w:val="00DF0B5E"/>
    <w:rsid w:val="00DF0ED5"/>
    <w:rsid w:val="00DF5BB3"/>
    <w:rsid w:val="00DF5C73"/>
    <w:rsid w:val="00DF72D9"/>
    <w:rsid w:val="00DF7E60"/>
    <w:rsid w:val="00DF7EC8"/>
    <w:rsid w:val="00E028ED"/>
    <w:rsid w:val="00E104F6"/>
    <w:rsid w:val="00E10748"/>
    <w:rsid w:val="00E11AE4"/>
    <w:rsid w:val="00E12F57"/>
    <w:rsid w:val="00E14282"/>
    <w:rsid w:val="00E14973"/>
    <w:rsid w:val="00E2029D"/>
    <w:rsid w:val="00E230A7"/>
    <w:rsid w:val="00E27DDF"/>
    <w:rsid w:val="00E27E01"/>
    <w:rsid w:val="00E30A90"/>
    <w:rsid w:val="00E32DBA"/>
    <w:rsid w:val="00E350F4"/>
    <w:rsid w:val="00E371CE"/>
    <w:rsid w:val="00E415B3"/>
    <w:rsid w:val="00E42ED4"/>
    <w:rsid w:val="00E43469"/>
    <w:rsid w:val="00E440D8"/>
    <w:rsid w:val="00E445DA"/>
    <w:rsid w:val="00E45379"/>
    <w:rsid w:val="00E45F9E"/>
    <w:rsid w:val="00E5079C"/>
    <w:rsid w:val="00E50B22"/>
    <w:rsid w:val="00E51E18"/>
    <w:rsid w:val="00E533BD"/>
    <w:rsid w:val="00E53706"/>
    <w:rsid w:val="00E54792"/>
    <w:rsid w:val="00E573C6"/>
    <w:rsid w:val="00E57CE2"/>
    <w:rsid w:val="00E617BD"/>
    <w:rsid w:val="00E70503"/>
    <w:rsid w:val="00E705B4"/>
    <w:rsid w:val="00E72967"/>
    <w:rsid w:val="00E75523"/>
    <w:rsid w:val="00E77229"/>
    <w:rsid w:val="00E8155D"/>
    <w:rsid w:val="00E86361"/>
    <w:rsid w:val="00E90C37"/>
    <w:rsid w:val="00E932F1"/>
    <w:rsid w:val="00E9383F"/>
    <w:rsid w:val="00E97092"/>
    <w:rsid w:val="00EA0E04"/>
    <w:rsid w:val="00EA1F3A"/>
    <w:rsid w:val="00EA220D"/>
    <w:rsid w:val="00EA3156"/>
    <w:rsid w:val="00EA360B"/>
    <w:rsid w:val="00EA40A2"/>
    <w:rsid w:val="00EA4478"/>
    <w:rsid w:val="00EA4CD5"/>
    <w:rsid w:val="00EA5D2C"/>
    <w:rsid w:val="00EA5D8E"/>
    <w:rsid w:val="00EA68DA"/>
    <w:rsid w:val="00EB07CF"/>
    <w:rsid w:val="00EB087B"/>
    <w:rsid w:val="00EB1D80"/>
    <w:rsid w:val="00EB3B88"/>
    <w:rsid w:val="00EB3C82"/>
    <w:rsid w:val="00EC0E96"/>
    <w:rsid w:val="00EC1D32"/>
    <w:rsid w:val="00EC3B8F"/>
    <w:rsid w:val="00EC5CA0"/>
    <w:rsid w:val="00EC7372"/>
    <w:rsid w:val="00EC762B"/>
    <w:rsid w:val="00ED135B"/>
    <w:rsid w:val="00ED2398"/>
    <w:rsid w:val="00ED30E8"/>
    <w:rsid w:val="00ED3B69"/>
    <w:rsid w:val="00ED52BE"/>
    <w:rsid w:val="00ED6CD1"/>
    <w:rsid w:val="00ED729D"/>
    <w:rsid w:val="00ED7318"/>
    <w:rsid w:val="00EE17C8"/>
    <w:rsid w:val="00EE49AD"/>
    <w:rsid w:val="00EE4CE7"/>
    <w:rsid w:val="00EE5F2E"/>
    <w:rsid w:val="00EF1EA8"/>
    <w:rsid w:val="00EF2C88"/>
    <w:rsid w:val="00EF3CB9"/>
    <w:rsid w:val="00EF4A64"/>
    <w:rsid w:val="00F00407"/>
    <w:rsid w:val="00F02171"/>
    <w:rsid w:val="00F033EF"/>
    <w:rsid w:val="00F039E9"/>
    <w:rsid w:val="00F04E46"/>
    <w:rsid w:val="00F061A6"/>
    <w:rsid w:val="00F107AF"/>
    <w:rsid w:val="00F11503"/>
    <w:rsid w:val="00F11AB3"/>
    <w:rsid w:val="00F15A7E"/>
    <w:rsid w:val="00F15D77"/>
    <w:rsid w:val="00F20633"/>
    <w:rsid w:val="00F218DA"/>
    <w:rsid w:val="00F22BD2"/>
    <w:rsid w:val="00F23E69"/>
    <w:rsid w:val="00F23E81"/>
    <w:rsid w:val="00F24D28"/>
    <w:rsid w:val="00F25CFE"/>
    <w:rsid w:val="00F35243"/>
    <w:rsid w:val="00F357F6"/>
    <w:rsid w:val="00F36AD0"/>
    <w:rsid w:val="00F36DFE"/>
    <w:rsid w:val="00F4018F"/>
    <w:rsid w:val="00F43E6E"/>
    <w:rsid w:val="00F44423"/>
    <w:rsid w:val="00F479BF"/>
    <w:rsid w:val="00F51236"/>
    <w:rsid w:val="00F5374C"/>
    <w:rsid w:val="00F541B8"/>
    <w:rsid w:val="00F54BB4"/>
    <w:rsid w:val="00F56CC2"/>
    <w:rsid w:val="00F574B7"/>
    <w:rsid w:val="00F60037"/>
    <w:rsid w:val="00F60BC0"/>
    <w:rsid w:val="00F61B7F"/>
    <w:rsid w:val="00F62370"/>
    <w:rsid w:val="00F628D3"/>
    <w:rsid w:val="00F6497E"/>
    <w:rsid w:val="00F65E9D"/>
    <w:rsid w:val="00F677E2"/>
    <w:rsid w:val="00F73751"/>
    <w:rsid w:val="00F74C2C"/>
    <w:rsid w:val="00F75EAD"/>
    <w:rsid w:val="00F77154"/>
    <w:rsid w:val="00F80A8B"/>
    <w:rsid w:val="00F80F33"/>
    <w:rsid w:val="00F846D6"/>
    <w:rsid w:val="00F85154"/>
    <w:rsid w:val="00F8534A"/>
    <w:rsid w:val="00F9173A"/>
    <w:rsid w:val="00F91800"/>
    <w:rsid w:val="00F94902"/>
    <w:rsid w:val="00F94E99"/>
    <w:rsid w:val="00F957A3"/>
    <w:rsid w:val="00F9650A"/>
    <w:rsid w:val="00F967C7"/>
    <w:rsid w:val="00FA0437"/>
    <w:rsid w:val="00FA233F"/>
    <w:rsid w:val="00FA2E05"/>
    <w:rsid w:val="00FA4111"/>
    <w:rsid w:val="00FA68F9"/>
    <w:rsid w:val="00FA7D57"/>
    <w:rsid w:val="00FB0008"/>
    <w:rsid w:val="00FB071C"/>
    <w:rsid w:val="00FB1056"/>
    <w:rsid w:val="00FB3EA0"/>
    <w:rsid w:val="00FB4127"/>
    <w:rsid w:val="00FB55F4"/>
    <w:rsid w:val="00FB64C5"/>
    <w:rsid w:val="00FC0B63"/>
    <w:rsid w:val="00FC2209"/>
    <w:rsid w:val="00FC293B"/>
    <w:rsid w:val="00FC2BDE"/>
    <w:rsid w:val="00FC7531"/>
    <w:rsid w:val="00FC7EAA"/>
    <w:rsid w:val="00FD338C"/>
    <w:rsid w:val="00FD4F4B"/>
    <w:rsid w:val="00FD4FA5"/>
    <w:rsid w:val="00FD5166"/>
    <w:rsid w:val="00FE0A55"/>
    <w:rsid w:val="00FE2BA2"/>
    <w:rsid w:val="00FE4BE2"/>
    <w:rsid w:val="00FE4EE9"/>
    <w:rsid w:val="00FE5410"/>
    <w:rsid w:val="00FF1A14"/>
    <w:rsid w:val="00FF2CE9"/>
    <w:rsid w:val="00FF456A"/>
    <w:rsid w:val="00FF5436"/>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3F0164F"/>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894542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914501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9629700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valledechalco/infoActividades.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lledechalco.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acebook.com/comunicaxicco/photos/a.911033768946283/1885549631494687/?type=3" TargetMode="External"/><Relationship Id="rId4" Type="http://schemas.openxmlformats.org/officeDocument/2006/relationships/settings" Target="settings.xml"/><Relationship Id="rId9" Type="http://schemas.openxmlformats.org/officeDocument/2006/relationships/hyperlink" Target="http://www.unionedomex.mx/articulo/2018/11/23/recreo/feria-xicco-valle-de-chalco-2018-el-carte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AF1F-F11A-422D-954A-D3FB9FFD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6040</Words>
  <Characters>33224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2</cp:revision>
  <cp:lastPrinted>2018-12-12T00:32:00Z</cp:lastPrinted>
  <dcterms:created xsi:type="dcterms:W3CDTF">2019-05-21T19:41:00Z</dcterms:created>
  <dcterms:modified xsi:type="dcterms:W3CDTF">2019-05-21T19:41:00Z</dcterms:modified>
</cp:coreProperties>
</file>