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B03BF1" w:rsidRDefault="00F95F7E" w:rsidP="00B03BF1">
      <w:pPr>
        <w:tabs>
          <w:tab w:val="left" w:pos="0"/>
        </w:tabs>
        <w:spacing w:line="360" w:lineRule="auto"/>
        <w:jc w:val="center"/>
        <w:rPr>
          <w:rFonts w:ascii="Palatino Linotype" w:eastAsia="FangSong" w:hAnsi="Palatino Linotype"/>
          <w:b/>
        </w:rPr>
      </w:pPr>
      <w:r w:rsidRPr="00B03BF1">
        <w:rPr>
          <w:rFonts w:ascii="Palatino Linotype" w:eastAsia="FangSong" w:hAnsi="Palatino Linotype"/>
          <w:b/>
        </w:rPr>
        <w:t>L</w:t>
      </w:r>
      <w:r w:rsidRPr="00B03BF1">
        <w:rPr>
          <w:rFonts w:ascii="Palatino Linotype" w:eastAsia="FangSong" w:hAnsi="Palatino Linotype" w:cs="Calibri"/>
          <w:b/>
        </w:rPr>
        <w:t>Í</w:t>
      </w:r>
      <w:r w:rsidRPr="00B03BF1">
        <w:rPr>
          <w:rFonts w:ascii="Palatino Linotype" w:eastAsia="FangSong" w:hAnsi="Palatino Linotype"/>
          <w:b/>
        </w:rPr>
        <w:t>NEAS ARGUMENTATIVAS.</w:t>
      </w:r>
    </w:p>
    <w:p w14:paraId="741B929F" w14:textId="77777777" w:rsidR="00FA3DBB" w:rsidRPr="00B03BF1" w:rsidRDefault="00FA3DBB" w:rsidP="00B03BF1">
      <w:pPr>
        <w:tabs>
          <w:tab w:val="left" w:pos="0"/>
        </w:tabs>
        <w:spacing w:line="360" w:lineRule="auto"/>
        <w:jc w:val="center"/>
        <w:rPr>
          <w:rFonts w:ascii="Palatino Linotype" w:eastAsia="FangSong" w:hAnsi="Palatino Linotype"/>
          <w:b/>
        </w:rPr>
      </w:pPr>
    </w:p>
    <w:p w14:paraId="65FBC466" w14:textId="77777777" w:rsidR="00FB50BF" w:rsidRPr="00B03BF1" w:rsidRDefault="00FB50BF" w:rsidP="00B03BF1">
      <w:pPr>
        <w:spacing w:before="240" w:after="240" w:line="360" w:lineRule="auto"/>
        <w:contextualSpacing/>
        <w:jc w:val="both"/>
        <w:rPr>
          <w:rFonts w:ascii="Palatino Linotype" w:eastAsia="FangSong" w:hAnsi="Palatino Linotype" w:cs="Arial"/>
          <w:i/>
          <w:lang w:eastAsia="es-MX"/>
        </w:rPr>
      </w:pPr>
      <w:r w:rsidRPr="00B03BF1">
        <w:rPr>
          <w:rFonts w:ascii="Palatino Linotype" w:eastAsia="FangSong" w:hAnsi="Palatino Linotype" w:cs="Arial"/>
          <w:b/>
          <w:lang w:eastAsia="es-MX"/>
        </w:rPr>
        <w:t xml:space="preserve">LAS AUTORIDADES EN EL </w:t>
      </w:r>
      <w:r w:rsidRPr="00B03BF1">
        <w:rPr>
          <w:rFonts w:ascii="Palatino Linotype" w:eastAsia="FangSong" w:hAnsi="Palatino Linotype" w:cs="Calibri"/>
          <w:b/>
          <w:lang w:eastAsia="es-MX"/>
        </w:rPr>
        <w:t>Á</w:t>
      </w:r>
      <w:r w:rsidRPr="00B03BF1">
        <w:rPr>
          <w:rFonts w:ascii="Palatino Linotype" w:eastAsia="FangSong" w:hAnsi="Palatino Linotype" w:cs="Arial"/>
          <w:b/>
          <w:lang w:eastAsia="es-MX"/>
        </w:rPr>
        <w:t>MBITO DE SU COMPETENCIA TIENEN LA OBLIGACI</w:t>
      </w:r>
      <w:r w:rsidRPr="00B03BF1">
        <w:rPr>
          <w:rFonts w:ascii="Palatino Linotype" w:eastAsia="FangSong" w:hAnsi="Palatino Linotype" w:cs="Calibri"/>
          <w:b/>
          <w:lang w:eastAsia="es-MX"/>
        </w:rPr>
        <w:t>Ó</w:t>
      </w:r>
      <w:r w:rsidRPr="00B03BF1">
        <w:rPr>
          <w:rFonts w:ascii="Palatino Linotype" w:eastAsia="FangSong" w:hAnsi="Palatino Linotype" w:cs="Arial"/>
          <w:b/>
          <w:lang w:eastAsia="es-MX"/>
        </w:rPr>
        <w:t>N DE PROTEGER EL DERECHO DE ACCESO A LA INFORMACI</w:t>
      </w:r>
      <w:r w:rsidRPr="00B03BF1">
        <w:rPr>
          <w:rFonts w:ascii="Palatino Linotype" w:eastAsia="FangSong" w:hAnsi="Palatino Linotype" w:cs="Calibri"/>
          <w:b/>
          <w:lang w:eastAsia="es-MX"/>
        </w:rPr>
        <w:t>Ó</w:t>
      </w:r>
      <w:r w:rsidRPr="00B03BF1">
        <w:rPr>
          <w:rFonts w:ascii="Palatino Linotype" w:eastAsia="FangSong" w:hAnsi="Palatino Linotype" w:cs="Arial"/>
          <w:b/>
          <w:lang w:eastAsia="es-MX"/>
        </w:rPr>
        <w:t>N.</w:t>
      </w:r>
      <w:r w:rsidRPr="00B03BF1">
        <w:rPr>
          <w:rFonts w:ascii="Palatino Linotype" w:eastAsia="FangSong" w:hAnsi="Palatino Linotype" w:cs="Arial"/>
          <w:lang w:eastAsia="es-MX"/>
        </w:rPr>
        <w:t xml:space="preserve"> El procedimiento de acceso a la información es la garantía primaria del derecho en cuestión y se rige por principios, así como la atención adecuada a las personas con el objeto de otorgar la protección más amplia del </w:t>
      </w:r>
      <w:proofErr w:type="gramStart"/>
      <w:r w:rsidRPr="00B03BF1">
        <w:rPr>
          <w:rFonts w:ascii="Palatino Linotype" w:eastAsia="FangSong" w:hAnsi="Palatino Linotype" w:cs="Arial"/>
          <w:lang w:eastAsia="es-MX"/>
        </w:rPr>
        <w:t>derecho</w:t>
      </w:r>
      <w:proofErr w:type="gramEnd"/>
      <w:r w:rsidRPr="00B03BF1">
        <w:rPr>
          <w:rFonts w:ascii="Palatino Linotype" w:eastAsia="FangSong" w:hAnsi="Palatino Linotype" w:cs="Arial"/>
          <w:lang w:eastAsia="es-MX"/>
        </w:rPr>
        <w:t xml:space="preserve"> de las mismas</w:t>
      </w:r>
      <w:r w:rsidRPr="00B03BF1">
        <w:rPr>
          <w:rFonts w:ascii="Palatino Linotype" w:eastAsia="FangSong" w:hAnsi="Palatino Linotype" w:cs="Arial"/>
          <w:i/>
          <w:lang w:eastAsia="es-MX"/>
        </w:rPr>
        <w:t>.</w:t>
      </w:r>
    </w:p>
    <w:p w14:paraId="1D0F935A" w14:textId="763410E6" w:rsidR="009606FA" w:rsidRPr="00B03BF1" w:rsidRDefault="00FB50BF" w:rsidP="00B03BF1">
      <w:pPr>
        <w:spacing w:before="240" w:after="240" w:line="360" w:lineRule="auto"/>
        <w:jc w:val="both"/>
        <w:rPr>
          <w:rFonts w:ascii="Palatino Linotype" w:eastAsia="FangSong" w:hAnsi="Palatino Linotype" w:cs="Arial"/>
        </w:rPr>
      </w:pPr>
      <w:r w:rsidRPr="00B03BF1">
        <w:rPr>
          <w:rFonts w:ascii="Palatino Linotype" w:eastAsia="FangSong" w:hAnsi="Palatino Linotype" w:cs="Arial"/>
          <w:noProof/>
          <w:lang w:val="es-MX" w:eastAsia="es-MX"/>
        </w:rPr>
        <mc:AlternateContent>
          <mc:Choice Requires="wps">
            <w:drawing>
              <wp:anchor distT="0" distB="0" distL="114300" distR="114300" simplePos="0" relativeHeight="251676672" behindDoc="0" locked="0" layoutInCell="1" allowOverlap="1" wp14:anchorId="4679461C" wp14:editId="62198D8E">
                <wp:simplePos x="0" y="0"/>
                <wp:positionH relativeFrom="column">
                  <wp:posOffset>4385</wp:posOffset>
                </wp:positionH>
                <wp:positionV relativeFrom="paragraph">
                  <wp:posOffset>153729</wp:posOffset>
                </wp:positionV>
                <wp:extent cx="5273749" cy="3955312"/>
                <wp:effectExtent l="57150" t="38100" r="60325" b="83820"/>
                <wp:wrapNone/>
                <wp:docPr id="12" name="Conector recto 12"/>
                <wp:cNvGraphicFramePr/>
                <a:graphic xmlns:a="http://schemas.openxmlformats.org/drawingml/2006/main">
                  <a:graphicData uri="http://schemas.microsoft.com/office/word/2010/wordprocessingShape">
                    <wps:wsp>
                      <wps:cNvCnPr/>
                      <wps:spPr>
                        <a:xfrm>
                          <a:off x="0" y="0"/>
                          <a:ext cx="5273749" cy="395531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97CB1B3" id="Conector recto 1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5pt,12.1pt" to="415.6pt,3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" strokecolor="#4f81bd [3204]" strokeweight="3pt">
                <v:shadow on="t" color="black" opacity="24903f" origin=",.5" offset="0,.55556mm"/>
              </v:line>
            </w:pict>
          </mc:Fallback>
        </mc:AlternateContent>
      </w:r>
    </w:p>
    <w:p w14:paraId="06AA6668" w14:textId="77777777" w:rsidR="00FB50BF" w:rsidRPr="00B03BF1" w:rsidRDefault="00FB50BF" w:rsidP="00B03BF1">
      <w:pPr>
        <w:spacing w:before="240" w:after="240" w:line="360" w:lineRule="auto"/>
        <w:jc w:val="both"/>
        <w:rPr>
          <w:rFonts w:ascii="Palatino Linotype" w:eastAsia="FangSong" w:hAnsi="Palatino Linotype" w:cs="Arial"/>
        </w:rPr>
      </w:pPr>
    </w:p>
    <w:p w14:paraId="52276618" w14:textId="77777777" w:rsidR="00FB50BF" w:rsidRPr="00B03BF1" w:rsidRDefault="00FB50BF" w:rsidP="00B03BF1">
      <w:pPr>
        <w:spacing w:before="240" w:after="240" w:line="360" w:lineRule="auto"/>
        <w:jc w:val="both"/>
        <w:rPr>
          <w:rFonts w:ascii="Palatino Linotype" w:eastAsia="FangSong" w:hAnsi="Palatino Linotype" w:cs="Arial"/>
        </w:rPr>
      </w:pPr>
    </w:p>
    <w:p w14:paraId="4C84770B" w14:textId="77777777" w:rsidR="00FB50BF" w:rsidRPr="00B03BF1" w:rsidRDefault="00FB50BF" w:rsidP="00B03BF1">
      <w:pPr>
        <w:spacing w:before="240" w:after="240" w:line="360" w:lineRule="auto"/>
        <w:jc w:val="both"/>
        <w:rPr>
          <w:rFonts w:ascii="Palatino Linotype" w:eastAsia="FangSong" w:hAnsi="Palatino Linotype" w:cs="Arial"/>
        </w:rPr>
      </w:pPr>
    </w:p>
    <w:p w14:paraId="10D7B00C" w14:textId="77777777" w:rsidR="00FB50BF" w:rsidRPr="00B03BF1" w:rsidRDefault="00FB50BF" w:rsidP="00B03BF1">
      <w:pPr>
        <w:spacing w:before="240" w:after="240" w:line="360" w:lineRule="auto"/>
        <w:jc w:val="both"/>
        <w:rPr>
          <w:rFonts w:ascii="Palatino Linotype" w:eastAsia="FangSong" w:hAnsi="Palatino Linotype" w:cs="Arial"/>
        </w:rPr>
      </w:pPr>
    </w:p>
    <w:p w14:paraId="3D89880A" w14:textId="77777777" w:rsidR="00FB50BF" w:rsidRPr="00B03BF1" w:rsidRDefault="00FB50BF" w:rsidP="00B03BF1">
      <w:pPr>
        <w:spacing w:before="240" w:after="240" w:line="360" w:lineRule="auto"/>
        <w:jc w:val="both"/>
        <w:rPr>
          <w:rFonts w:ascii="Palatino Linotype" w:eastAsia="FangSong" w:hAnsi="Palatino Linotype" w:cs="Arial"/>
        </w:rPr>
      </w:pPr>
    </w:p>
    <w:p w14:paraId="6034ACA4" w14:textId="77777777" w:rsidR="00FB50BF" w:rsidRPr="00B03BF1" w:rsidRDefault="00FB50BF" w:rsidP="00B03BF1">
      <w:pPr>
        <w:spacing w:before="240" w:after="240" w:line="360" w:lineRule="auto"/>
        <w:jc w:val="both"/>
        <w:rPr>
          <w:rFonts w:ascii="Palatino Linotype" w:eastAsia="FangSong" w:hAnsi="Palatino Linotype" w:cs="Arial"/>
        </w:rPr>
      </w:pPr>
    </w:p>
    <w:p w14:paraId="5FCFF494" w14:textId="77777777" w:rsidR="00FB50BF" w:rsidRPr="00B03BF1" w:rsidRDefault="00FB50BF" w:rsidP="00B03BF1">
      <w:pPr>
        <w:spacing w:before="240" w:after="240" w:line="360" w:lineRule="auto"/>
        <w:jc w:val="both"/>
        <w:rPr>
          <w:rFonts w:ascii="Palatino Linotype" w:eastAsia="FangSong" w:hAnsi="Palatino Linotype" w:cs="Arial"/>
        </w:rPr>
      </w:pPr>
    </w:p>
    <w:p w14:paraId="47E6CC46" w14:textId="77777777" w:rsidR="00FB50BF" w:rsidRPr="00B03BF1" w:rsidRDefault="00FB50BF" w:rsidP="00B03BF1">
      <w:pPr>
        <w:spacing w:before="240" w:after="240" w:line="360" w:lineRule="auto"/>
        <w:jc w:val="both"/>
        <w:rPr>
          <w:rFonts w:ascii="Palatino Linotype" w:eastAsia="FangSong" w:hAnsi="Palatino Linotype" w:cs="Arial"/>
        </w:rPr>
      </w:pPr>
    </w:p>
    <w:p w14:paraId="2C6069C7" w14:textId="77777777" w:rsidR="00FB50BF" w:rsidRPr="00B03BF1" w:rsidRDefault="00FB50BF" w:rsidP="00B03BF1">
      <w:pPr>
        <w:tabs>
          <w:tab w:val="left" w:pos="0"/>
        </w:tabs>
        <w:spacing w:line="360" w:lineRule="auto"/>
        <w:jc w:val="center"/>
        <w:rPr>
          <w:rFonts w:ascii="Palatino Linotype" w:eastAsia="FangSong" w:hAnsi="Palatino Linotype" w:cs="Times New Roman"/>
          <w:b/>
          <w:u w:val="single"/>
        </w:rPr>
      </w:pPr>
    </w:p>
    <w:p w14:paraId="31137936" w14:textId="302D1D0F" w:rsidR="00BC61B2" w:rsidRPr="00B03BF1" w:rsidRDefault="00A20B1F" w:rsidP="00B03BF1">
      <w:pPr>
        <w:tabs>
          <w:tab w:val="left" w:pos="0"/>
        </w:tabs>
        <w:spacing w:line="360" w:lineRule="auto"/>
        <w:jc w:val="center"/>
        <w:rPr>
          <w:rFonts w:ascii="Palatino Linotype" w:eastAsia="FangSong" w:hAnsi="Palatino Linotype" w:cs="Times New Roman"/>
          <w:b/>
          <w:u w:val="single"/>
        </w:rPr>
      </w:pPr>
      <w:r w:rsidRPr="00B03BF1">
        <w:rPr>
          <w:rFonts w:ascii="Palatino Linotype" w:eastAsia="FangSong" w:hAnsi="Palatino Linotype" w:cs="Calibri"/>
          <w:b/>
          <w:u w:val="single"/>
        </w:rPr>
        <w:t>Í</w:t>
      </w:r>
      <w:r w:rsidRPr="00B03BF1">
        <w:rPr>
          <w:rFonts w:ascii="Palatino Linotype" w:eastAsia="FangSong" w:hAnsi="Palatino Linotype" w:cs="Times New Roman"/>
          <w:b/>
          <w:u w:val="single"/>
        </w:rPr>
        <w:t>NDICE</w:t>
      </w:r>
    </w:p>
    <w:sdt>
      <w:sdtPr>
        <w:rPr>
          <w:rFonts w:asciiTheme="minorHAnsi" w:eastAsia="FangSong"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B03BF1" w:rsidRDefault="00DA7E2F" w:rsidP="00B03BF1">
          <w:pPr>
            <w:pStyle w:val="TtulodeTDC"/>
            <w:tabs>
              <w:tab w:val="left" w:pos="0"/>
            </w:tabs>
            <w:spacing w:before="0" w:line="360" w:lineRule="auto"/>
            <w:rPr>
              <w:rFonts w:eastAsia="FangSong"/>
              <w:szCs w:val="24"/>
            </w:rPr>
          </w:pPr>
        </w:p>
        <w:p w14:paraId="629F52CE" w14:textId="77777777" w:rsidR="00EF53E4" w:rsidRPr="00B03BF1" w:rsidRDefault="00DA7E2F" w:rsidP="00B03BF1">
          <w:pPr>
            <w:pStyle w:val="TDC1"/>
            <w:spacing w:line="360" w:lineRule="auto"/>
            <w:ind w:left="0" w:firstLine="0"/>
            <w:rPr>
              <w:rFonts w:ascii="Palatino Linotype" w:eastAsia="FangSong" w:hAnsi="Palatino Linotype"/>
              <w:noProof/>
              <w:lang w:val="es-MX" w:eastAsia="es-MX"/>
            </w:rPr>
          </w:pPr>
          <w:r w:rsidRPr="00B03BF1">
            <w:rPr>
              <w:rFonts w:ascii="Palatino Linotype" w:eastAsia="FangSong" w:hAnsi="Palatino Linotype"/>
            </w:rPr>
            <w:fldChar w:fldCharType="begin"/>
          </w:r>
          <w:r w:rsidRPr="00B03BF1">
            <w:rPr>
              <w:rFonts w:ascii="Palatino Linotype" w:eastAsia="FangSong" w:hAnsi="Palatino Linotype"/>
            </w:rPr>
            <w:instrText xml:space="preserve"> TOC \o "1-3" \h \z \u </w:instrText>
          </w:r>
          <w:r w:rsidRPr="00B03BF1">
            <w:rPr>
              <w:rFonts w:ascii="Palatino Linotype" w:eastAsia="FangSong" w:hAnsi="Palatino Linotype"/>
            </w:rPr>
            <w:fldChar w:fldCharType="separate"/>
          </w:r>
          <w:hyperlink w:anchor="_Toc4075762" w:history="1">
            <w:r w:rsidR="00EF53E4" w:rsidRPr="00B03BF1">
              <w:rPr>
                <w:rStyle w:val="Hipervnculo"/>
                <w:rFonts w:ascii="Palatino Linotype" w:eastAsia="FangSong" w:hAnsi="Palatino Linotype"/>
                <w:b/>
                <w:noProof/>
              </w:rPr>
              <w:t>ANTECEDENTES</w:t>
            </w:r>
            <w:r w:rsidR="00EF53E4" w:rsidRPr="00B03BF1">
              <w:rPr>
                <w:rFonts w:ascii="Palatino Linotype" w:eastAsia="FangSong" w:hAnsi="Palatino Linotype"/>
                <w:noProof/>
                <w:webHidden/>
              </w:rPr>
              <w:tab/>
            </w:r>
            <w:r w:rsidR="00EF53E4" w:rsidRPr="00B03BF1">
              <w:rPr>
                <w:rFonts w:ascii="Palatino Linotype" w:eastAsia="FangSong" w:hAnsi="Palatino Linotype"/>
                <w:noProof/>
                <w:webHidden/>
              </w:rPr>
              <w:fldChar w:fldCharType="begin"/>
            </w:r>
            <w:r w:rsidR="00EF53E4" w:rsidRPr="00B03BF1">
              <w:rPr>
                <w:rFonts w:ascii="Palatino Linotype" w:eastAsia="FangSong" w:hAnsi="Palatino Linotype"/>
                <w:noProof/>
                <w:webHidden/>
              </w:rPr>
              <w:instrText xml:space="preserve"> PAGEREF _Toc4075762 \h </w:instrText>
            </w:r>
            <w:r w:rsidR="00EF53E4" w:rsidRPr="00B03BF1">
              <w:rPr>
                <w:rFonts w:ascii="Palatino Linotype" w:eastAsia="FangSong" w:hAnsi="Palatino Linotype"/>
                <w:noProof/>
                <w:webHidden/>
              </w:rPr>
            </w:r>
            <w:r w:rsidR="00EF53E4" w:rsidRPr="00B03BF1">
              <w:rPr>
                <w:rFonts w:ascii="Palatino Linotype" w:eastAsia="FangSong" w:hAnsi="Palatino Linotype"/>
                <w:noProof/>
                <w:webHidden/>
              </w:rPr>
              <w:fldChar w:fldCharType="separate"/>
            </w:r>
            <w:r w:rsidR="00B9685E">
              <w:rPr>
                <w:rFonts w:ascii="Palatino Linotype" w:eastAsia="FangSong" w:hAnsi="Palatino Linotype"/>
                <w:noProof/>
                <w:webHidden/>
              </w:rPr>
              <w:t>3</w:t>
            </w:r>
            <w:r w:rsidR="00EF53E4" w:rsidRPr="00B03BF1">
              <w:rPr>
                <w:rFonts w:ascii="Palatino Linotype" w:eastAsia="FangSong" w:hAnsi="Palatino Linotype"/>
                <w:noProof/>
                <w:webHidden/>
              </w:rPr>
              <w:fldChar w:fldCharType="end"/>
            </w:r>
          </w:hyperlink>
        </w:p>
        <w:p w14:paraId="15389C74" w14:textId="77777777" w:rsidR="00EF53E4" w:rsidRPr="00B03BF1" w:rsidRDefault="002C18FE" w:rsidP="00B03BF1">
          <w:pPr>
            <w:pStyle w:val="TDC1"/>
            <w:spacing w:line="360" w:lineRule="auto"/>
            <w:ind w:left="0" w:firstLine="0"/>
            <w:rPr>
              <w:rFonts w:ascii="Palatino Linotype" w:eastAsia="FangSong" w:hAnsi="Palatino Linotype"/>
              <w:noProof/>
              <w:lang w:val="es-MX" w:eastAsia="es-MX"/>
            </w:rPr>
          </w:pPr>
          <w:hyperlink w:anchor="_Toc4075763" w:history="1">
            <w:r w:rsidR="00EF53E4" w:rsidRPr="00B03BF1">
              <w:rPr>
                <w:rStyle w:val="Hipervnculo"/>
                <w:rFonts w:ascii="Palatino Linotype" w:eastAsia="FangSong" w:hAnsi="Palatino Linotype"/>
                <w:b/>
                <w:noProof/>
              </w:rPr>
              <w:t>CONSIDERANDO</w:t>
            </w:r>
            <w:r w:rsidR="00EF53E4" w:rsidRPr="00B03BF1">
              <w:rPr>
                <w:rFonts w:ascii="Palatino Linotype" w:eastAsia="FangSong" w:hAnsi="Palatino Linotype"/>
                <w:noProof/>
                <w:webHidden/>
              </w:rPr>
              <w:tab/>
            </w:r>
            <w:r w:rsidR="00EF53E4" w:rsidRPr="00B03BF1">
              <w:rPr>
                <w:rFonts w:ascii="Palatino Linotype" w:eastAsia="FangSong" w:hAnsi="Palatino Linotype"/>
                <w:noProof/>
                <w:webHidden/>
              </w:rPr>
              <w:fldChar w:fldCharType="begin"/>
            </w:r>
            <w:r w:rsidR="00EF53E4" w:rsidRPr="00B03BF1">
              <w:rPr>
                <w:rFonts w:ascii="Palatino Linotype" w:eastAsia="FangSong" w:hAnsi="Palatino Linotype"/>
                <w:noProof/>
                <w:webHidden/>
              </w:rPr>
              <w:instrText xml:space="preserve"> PAGEREF _Toc4075763 \h </w:instrText>
            </w:r>
            <w:r w:rsidR="00EF53E4" w:rsidRPr="00B03BF1">
              <w:rPr>
                <w:rFonts w:ascii="Palatino Linotype" w:eastAsia="FangSong" w:hAnsi="Palatino Linotype"/>
                <w:noProof/>
                <w:webHidden/>
              </w:rPr>
            </w:r>
            <w:r w:rsidR="00EF53E4" w:rsidRPr="00B03BF1">
              <w:rPr>
                <w:rFonts w:ascii="Palatino Linotype" w:eastAsia="FangSong" w:hAnsi="Palatino Linotype"/>
                <w:noProof/>
                <w:webHidden/>
              </w:rPr>
              <w:fldChar w:fldCharType="separate"/>
            </w:r>
            <w:r w:rsidR="00B9685E">
              <w:rPr>
                <w:rFonts w:ascii="Palatino Linotype" w:eastAsia="FangSong" w:hAnsi="Palatino Linotype"/>
                <w:noProof/>
                <w:webHidden/>
              </w:rPr>
              <w:t>10</w:t>
            </w:r>
            <w:r w:rsidR="00EF53E4" w:rsidRPr="00B03BF1">
              <w:rPr>
                <w:rFonts w:ascii="Palatino Linotype" w:eastAsia="FangSong" w:hAnsi="Palatino Linotype"/>
                <w:noProof/>
                <w:webHidden/>
              </w:rPr>
              <w:fldChar w:fldCharType="end"/>
            </w:r>
          </w:hyperlink>
        </w:p>
        <w:p w14:paraId="37D6CC08" w14:textId="77777777" w:rsidR="00EF53E4" w:rsidRPr="00B03BF1" w:rsidRDefault="002C18FE" w:rsidP="00B03BF1">
          <w:pPr>
            <w:pStyle w:val="TDC2"/>
            <w:spacing w:line="360" w:lineRule="auto"/>
            <w:rPr>
              <w:rFonts w:ascii="Palatino Linotype" w:eastAsia="FangSong" w:hAnsi="Palatino Linotype"/>
              <w:noProof/>
              <w:lang w:val="es-MX" w:eastAsia="es-MX"/>
            </w:rPr>
          </w:pPr>
          <w:hyperlink w:anchor="_Toc4075764" w:history="1">
            <w:r w:rsidR="00EF53E4" w:rsidRPr="00B03BF1">
              <w:rPr>
                <w:rStyle w:val="Hipervnculo"/>
                <w:rFonts w:ascii="Palatino Linotype" w:eastAsia="FangSong" w:hAnsi="Palatino Linotype"/>
                <w:b/>
                <w:noProof/>
              </w:rPr>
              <w:t>PRIMERO. De la competencia</w:t>
            </w:r>
            <w:r w:rsidR="00EF53E4" w:rsidRPr="00B03BF1">
              <w:rPr>
                <w:rFonts w:ascii="Palatino Linotype" w:eastAsia="FangSong" w:hAnsi="Palatino Linotype"/>
                <w:noProof/>
                <w:webHidden/>
              </w:rPr>
              <w:tab/>
            </w:r>
            <w:r w:rsidR="00EF53E4" w:rsidRPr="00B03BF1">
              <w:rPr>
                <w:rFonts w:ascii="Palatino Linotype" w:eastAsia="FangSong" w:hAnsi="Palatino Linotype"/>
                <w:noProof/>
                <w:webHidden/>
              </w:rPr>
              <w:fldChar w:fldCharType="begin"/>
            </w:r>
            <w:r w:rsidR="00EF53E4" w:rsidRPr="00B03BF1">
              <w:rPr>
                <w:rFonts w:ascii="Palatino Linotype" w:eastAsia="FangSong" w:hAnsi="Palatino Linotype"/>
                <w:noProof/>
                <w:webHidden/>
              </w:rPr>
              <w:instrText xml:space="preserve"> PAGEREF _Toc4075764 \h </w:instrText>
            </w:r>
            <w:r w:rsidR="00EF53E4" w:rsidRPr="00B03BF1">
              <w:rPr>
                <w:rFonts w:ascii="Palatino Linotype" w:eastAsia="FangSong" w:hAnsi="Palatino Linotype"/>
                <w:noProof/>
                <w:webHidden/>
              </w:rPr>
            </w:r>
            <w:r w:rsidR="00EF53E4" w:rsidRPr="00B03BF1">
              <w:rPr>
                <w:rFonts w:ascii="Palatino Linotype" w:eastAsia="FangSong" w:hAnsi="Palatino Linotype"/>
                <w:noProof/>
                <w:webHidden/>
              </w:rPr>
              <w:fldChar w:fldCharType="separate"/>
            </w:r>
            <w:r w:rsidR="00B9685E">
              <w:rPr>
                <w:rFonts w:ascii="Palatino Linotype" w:eastAsia="FangSong" w:hAnsi="Palatino Linotype"/>
                <w:noProof/>
                <w:webHidden/>
              </w:rPr>
              <w:t>10</w:t>
            </w:r>
            <w:r w:rsidR="00EF53E4" w:rsidRPr="00B03BF1">
              <w:rPr>
                <w:rFonts w:ascii="Palatino Linotype" w:eastAsia="FangSong" w:hAnsi="Palatino Linotype"/>
                <w:noProof/>
                <w:webHidden/>
              </w:rPr>
              <w:fldChar w:fldCharType="end"/>
            </w:r>
          </w:hyperlink>
        </w:p>
        <w:p w14:paraId="465E2A18" w14:textId="77777777" w:rsidR="00EF53E4" w:rsidRPr="00B03BF1" w:rsidRDefault="002C18FE" w:rsidP="00B03BF1">
          <w:pPr>
            <w:pStyle w:val="TDC2"/>
            <w:spacing w:line="360" w:lineRule="auto"/>
            <w:rPr>
              <w:rFonts w:ascii="Palatino Linotype" w:eastAsia="FangSong" w:hAnsi="Palatino Linotype"/>
              <w:noProof/>
              <w:lang w:val="es-MX" w:eastAsia="es-MX"/>
            </w:rPr>
          </w:pPr>
          <w:hyperlink w:anchor="_Toc4075765" w:history="1">
            <w:r w:rsidR="00EF53E4" w:rsidRPr="00B03BF1">
              <w:rPr>
                <w:rStyle w:val="Hipervnculo"/>
                <w:rFonts w:ascii="Palatino Linotype" w:eastAsia="FangSong" w:hAnsi="Palatino Linotype"/>
                <w:b/>
                <w:noProof/>
              </w:rPr>
              <w:t>SEGUNDO. De la oportunidad y procedencia.</w:t>
            </w:r>
            <w:r w:rsidR="00EF53E4" w:rsidRPr="00B03BF1">
              <w:rPr>
                <w:rFonts w:ascii="Palatino Linotype" w:eastAsia="FangSong" w:hAnsi="Palatino Linotype"/>
                <w:noProof/>
                <w:webHidden/>
              </w:rPr>
              <w:tab/>
            </w:r>
            <w:r w:rsidR="00EF53E4" w:rsidRPr="00B03BF1">
              <w:rPr>
                <w:rFonts w:ascii="Palatino Linotype" w:eastAsia="FangSong" w:hAnsi="Palatino Linotype"/>
                <w:noProof/>
                <w:webHidden/>
              </w:rPr>
              <w:fldChar w:fldCharType="begin"/>
            </w:r>
            <w:r w:rsidR="00EF53E4" w:rsidRPr="00B03BF1">
              <w:rPr>
                <w:rFonts w:ascii="Palatino Linotype" w:eastAsia="FangSong" w:hAnsi="Palatino Linotype"/>
                <w:noProof/>
                <w:webHidden/>
              </w:rPr>
              <w:instrText xml:space="preserve"> PAGEREF _Toc4075765 \h </w:instrText>
            </w:r>
            <w:r w:rsidR="00EF53E4" w:rsidRPr="00B03BF1">
              <w:rPr>
                <w:rFonts w:ascii="Palatino Linotype" w:eastAsia="FangSong" w:hAnsi="Palatino Linotype"/>
                <w:noProof/>
                <w:webHidden/>
              </w:rPr>
            </w:r>
            <w:r w:rsidR="00EF53E4" w:rsidRPr="00B03BF1">
              <w:rPr>
                <w:rFonts w:ascii="Palatino Linotype" w:eastAsia="FangSong" w:hAnsi="Palatino Linotype"/>
                <w:noProof/>
                <w:webHidden/>
              </w:rPr>
              <w:fldChar w:fldCharType="separate"/>
            </w:r>
            <w:r w:rsidR="00B9685E">
              <w:rPr>
                <w:rFonts w:ascii="Palatino Linotype" w:eastAsia="FangSong" w:hAnsi="Palatino Linotype"/>
                <w:noProof/>
                <w:webHidden/>
              </w:rPr>
              <w:t>11</w:t>
            </w:r>
            <w:r w:rsidR="00EF53E4" w:rsidRPr="00B03BF1">
              <w:rPr>
                <w:rFonts w:ascii="Palatino Linotype" w:eastAsia="FangSong" w:hAnsi="Palatino Linotype"/>
                <w:noProof/>
                <w:webHidden/>
              </w:rPr>
              <w:fldChar w:fldCharType="end"/>
            </w:r>
          </w:hyperlink>
        </w:p>
        <w:p w14:paraId="2581B6BC" w14:textId="77777777" w:rsidR="00EF53E4" w:rsidRPr="00B03BF1" w:rsidRDefault="002C18FE" w:rsidP="00B03BF1">
          <w:pPr>
            <w:pStyle w:val="TDC2"/>
            <w:spacing w:line="360" w:lineRule="auto"/>
            <w:rPr>
              <w:rFonts w:ascii="Palatino Linotype" w:eastAsia="FangSong" w:hAnsi="Palatino Linotype"/>
              <w:noProof/>
              <w:lang w:val="es-MX" w:eastAsia="es-MX"/>
            </w:rPr>
          </w:pPr>
          <w:hyperlink w:anchor="_Toc4075766" w:history="1">
            <w:r w:rsidR="00EF53E4" w:rsidRPr="00B03BF1">
              <w:rPr>
                <w:rStyle w:val="Hipervnculo"/>
                <w:rFonts w:ascii="Palatino Linotype" w:eastAsia="FangSong" w:hAnsi="Palatino Linotype"/>
                <w:b/>
                <w:noProof/>
              </w:rPr>
              <w:t xml:space="preserve">TERCERO. Planteamiento de la </w:t>
            </w:r>
            <w:r w:rsidR="00EF53E4" w:rsidRPr="00B03BF1">
              <w:rPr>
                <w:rStyle w:val="Hipervnculo"/>
                <w:rFonts w:ascii="Palatino Linotype" w:eastAsia="FangSong" w:hAnsi="Palatino Linotype"/>
                <w:b/>
                <w:i/>
                <w:noProof/>
              </w:rPr>
              <w:t>Litis</w:t>
            </w:r>
            <w:r w:rsidR="00EF53E4" w:rsidRPr="00B03BF1">
              <w:rPr>
                <w:rFonts w:ascii="Palatino Linotype" w:eastAsia="FangSong" w:hAnsi="Palatino Linotype"/>
                <w:noProof/>
                <w:webHidden/>
              </w:rPr>
              <w:tab/>
            </w:r>
            <w:r w:rsidR="00EF53E4" w:rsidRPr="00B03BF1">
              <w:rPr>
                <w:rFonts w:ascii="Palatino Linotype" w:eastAsia="FangSong" w:hAnsi="Palatino Linotype"/>
                <w:noProof/>
                <w:webHidden/>
              </w:rPr>
              <w:fldChar w:fldCharType="begin"/>
            </w:r>
            <w:r w:rsidR="00EF53E4" w:rsidRPr="00B03BF1">
              <w:rPr>
                <w:rFonts w:ascii="Palatino Linotype" w:eastAsia="FangSong" w:hAnsi="Palatino Linotype"/>
                <w:noProof/>
                <w:webHidden/>
              </w:rPr>
              <w:instrText xml:space="preserve"> PAGEREF _Toc4075766 \h </w:instrText>
            </w:r>
            <w:r w:rsidR="00EF53E4" w:rsidRPr="00B03BF1">
              <w:rPr>
                <w:rFonts w:ascii="Palatino Linotype" w:eastAsia="FangSong" w:hAnsi="Palatino Linotype"/>
                <w:noProof/>
                <w:webHidden/>
              </w:rPr>
            </w:r>
            <w:r w:rsidR="00EF53E4" w:rsidRPr="00B03BF1">
              <w:rPr>
                <w:rFonts w:ascii="Palatino Linotype" w:eastAsia="FangSong" w:hAnsi="Palatino Linotype"/>
                <w:noProof/>
                <w:webHidden/>
              </w:rPr>
              <w:fldChar w:fldCharType="separate"/>
            </w:r>
            <w:r w:rsidR="00B9685E">
              <w:rPr>
                <w:rFonts w:ascii="Palatino Linotype" w:eastAsia="FangSong" w:hAnsi="Palatino Linotype"/>
                <w:noProof/>
                <w:webHidden/>
              </w:rPr>
              <w:t>17</w:t>
            </w:r>
            <w:r w:rsidR="00EF53E4" w:rsidRPr="00B03BF1">
              <w:rPr>
                <w:rFonts w:ascii="Palatino Linotype" w:eastAsia="FangSong" w:hAnsi="Palatino Linotype"/>
                <w:noProof/>
                <w:webHidden/>
              </w:rPr>
              <w:fldChar w:fldCharType="end"/>
            </w:r>
          </w:hyperlink>
        </w:p>
        <w:p w14:paraId="7C4BFFDE" w14:textId="77777777" w:rsidR="00EF53E4" w:rsidRPr="00B03BF1" w:rsidRDefault="002C18FE" w:rsidP="00B03BF1">
          <w:pPr>
            <w:pStyle w:val="TDC2"/>
            <w:spacing w:line="360" w:lineRule="auto"/>
            <w:rPr>
              <w:rFonts w:ascii="Palatino Linotype" w:eastAsia="FangSong" w:hAnsi="Palatino Linotype"/>
              <w:noProof/>
              <w:lang w:val="es-MX" w:eastAsia="es-MX"/>
            </w:rPr>
          </w:pPr>
          <w:hyperlink w:anchor="_Toc4075767" w:history="1">
            <w:r w:rsidR="00EF53E4" w:rsidRPr="00B03BF1">
              <w:rPr>
                <w:rStyle w:val="Hipervnculo"/>
                <w:rFonts w:ascii="Palatino Linotype" w:eastAsia="FangSong" w:hAnsi="Palatino Linotype"/>
                <w:b/>
                <w:noProof/>
              </w:rPr>
              <w:t>CUARTO. Estudio y resolución del asunto</w:t>
            </w:r>
            <w:r w:rsidR="00EF53E4" w:rsidRPr="00B03BF1">
              <w:rPr>
                <w:rFonts w:ascii="Palatino Linotype" w:eastAsia="FangSong" w:hAnsi="Palatino Linotype"/>
                <w:noProof/>
                <w:webHidden/>
              </w:rPr>
              <w:tab/>
            </w:r>
            <w:r w:rsidR="00EF53E4" w:rsidRPr="00B03BF1">
              <w:rPr>
                <w:rFonts w:ascii="Palatino Linotype" w:eastAsia="FangSong" w:hAnsi="Palatino Linotype"/>
                <w:noProof/>
                <w:webHidden/>
              </w:rPr>
              <w:fldChar w:fldCharType="begin"/>
            </w:r>
            <w:r w:rsidR="00EF53E4" w:rsidRPr="00B03BF1">
              <w:rPr>
                <w:rFonts w:ascii="Palatino Linotype" w:eastAsia="FangSong" w:hAnsi="Palatino Linotype"/>
                <w:noProof/>
                <w:webHidden/>
              </w:rPr>
              <w:instrText xml:space="preserve"> PAGEREF _Toc4075767 \h </w:instrText>
            </w:r>
            <w:r w:rsidR="00EF53E4" w:rsidRPr="00B03BF1">
              <w:rPr>
                <w:rFonts w:ascii="Palatino Linotype" w:eastAsia="FangSong" w:hAnsi="Palatino Linotype"/>
                <w:noProof/>
                <w:webHidden/>
              </w:rPr>
            </w:r>
            <w:r w:rsidR="00EF53E4" w:rsidRPr="00B03BF1">
              <w:rPr>
                <w:rFonts w:ascii="Palatino Linotype" w:eastAsia="FangSong" w:hAnsi="Palatino Linotype"/>
                <w:noProof/>
                <w:webHidden/>
              </w:rPr>
              <w:fldChar w:fldCharType="separate"/>
            </w:r>
            <w:r w:rsidR="00B9685E">
              <w:rPr>
                <w:rFonts w:ascii="Palatino Linotype" w:eastAsia="FangSong" w:hAnsi="Palatino Linotype"/>
                <w:noProof/>
                <w:webHidden/>
              </w:rPr>
              <w:t>18</w:t>
            </w:r>
            <w:r w:rsidR="00EF53E4" w:rsidRPr="00B03BF1">
              <w:rPr>
                <w:rFonts w:ascii="Palatino Linotype" w:eastAsia="FangSong" w:hAnsi="Palatino Linotype"/>
                <w:noProof/>
                <w:webHidden/>
              </w:rPr>
              <w:fldChar w:fldCharType="end"/>
            </w:r>
          </w:hyperlink>
        </w:p>
        <w:p w14:paraId="0AA3E2FC" w14:textId="77777777" w:rsidR="00EF53E4" w:rsidRPr="00B03BF1" w:rsidRDefault="002C18FE" w:rsidP="00B03BF1">
          <w:pPr>
            <w:pStyle w:val="TDC2"/>
            <w:spacing w:line="360" w:lineRule="auto"/>
            <w:ind w:left="0"/>
            <w:rPr>
              <w:rFonts w:ascii="Palatino Linotype" w:eastAsia="FangSong" w:hAnsi="Palatino Linotype"/>
              <w:noProof/>
              <w:lang w:val="es-MX" w:eastAsia="es-MX"/>
            </w:rPr>
          </w:pPr>
          <w:hyperlink w:anchor="_Toc4075768" w:history="1">
            <w:r w:rsidR="00EF53E4" w:rsidRPr="00B03BF1">
              <w:rPr>
                <w:rStyle w:val="Hipervnculo"/>
                <w:rFonts w:ascii="Palatino Linotype" w:eastAsia="FangSong" w:hAnsi="Palatino Linotype"/>
                <w:b/>
                <w:noProof/>
              </w:rPr>
              <w:t>R E S O L U T I V O S</w:t>
            </w:r>
            <w:r w:rsidR="00EF53E4" w:rsidRPr="00B03BF1">
              <w:rPr>
                <w:rFonts w:ascii="Palatino Linotype" w:eastAsia="FangSong" w:hAnsi="Palatino Linotype"/>
                <w:noProof/>
                <w:webHidden/>
              </w:rPr>
              <w:tab/>
            </w:r>
            <w:r w:rsidR="00EF53E4" w:rsidRPr="00B03BF1">
              <w:rPr>
                <w:rFonts w:ascii="Palatino Linotype" w:eastAsia="FangSong" w:hAnsi="Palatino Linotype"/>
                <w:noProof/>
                <w:webHidden/>
              </w:rPr>
              <w:fldChar w:fldCharType="begin"/>
            </w:r>
            <w:r w:rsidR="00EF53E4" w:rsidRPr="00B03BF1">
              <w:rPr>
                <w:rFonts w:ascii="Palatino Linotype" w:eastAsia="FangSong" w:hAnsi="Palatino Linotype"/>
                <w:noProof/>
                <w:webHidden/>
              </w:rPr>
              <w:instrText xml:space="preserve"> PAGEREF _Toc4075768 \h </w:instrText>
            </w:r>
            <w:r w:rsidR="00EF53E4" w:rsidRPr="00B03BF1">
              <w:rPr>
                <w:rFonts w:ascii="Palatino Linotype" w:eastAsia="FangSong" w:hAnsi="Palatino Linotype"/>
                <w:noProof/>
                <w:webHidden/>
              </w:rPr>
            </w:r>
            <w:r w:rsidR="00EF53E4" w:rsidRPr="00B03BF1">
              <w:rPr>
                <w:rFonts w:ascii="Palatino Linotype" w:eastAsia="FangSong" w:hAnsi="Palatino Linotype"/>
                <w:noProof/>
                <w:webHidden/>
              </w:rPr>
              <w:fldChar w:fldCharType="separate"/>
            </w:r>
            <w:r w:rsidR="00B9685E">
              <w:rPr>
                <w:rFonts w:ascii="Palatino Linotype" w:eastAsia="FangSong" w:hAnsi="Palatino Linotype"/>
                <w:noProof/>
                <w:webHidden/>
              </w:rPr>
              <w:t>28</w:t>
            </w:r>
            <w:r w:rsidR="00EF53E4" w:rsidRPr="00B03BF1">
              <w:rPr>
                <w:rFonts w:ascii="Palatino Linotype" w:eastAsia="FangSong" w:hAnsi="Palatino Linotype"/>
                <w:noProof/>
                <w:webHidden/>
              </w:rPr>
              <w:fldChar w:fldCharType="end"/>
            </w:r>
          </w:hyperlink>
        </w:p>
        <w:p w14:paraId="0AF05889" w14:textId="4D86F3E0" w:rsidR="002656B1" w:rsidRPr="00B03BF1" w:rsidRDefault="00DA7E2F" w:rsidP="00B03BF1">
          <w:pPr>
            <w:tabs>
              <w:tab w:val="left" w:pos="0"/>
            </w:tabs>
            <w:spacing w:line="360" w:lineRule="auto"/>
            <w:rPr>
              <w:rFonts w:ascii="Palatino Linotype" w:eastAsia="FangSong" w:hAnsi="Palatino Linotype"/>
            </w:rPr>
          </w:pPr>
          <w:r w:rsidRPr="00B03BF1">
            <w:rPr>
              <w:rFonts w:ascii="Palatino Linotype" w:eastAsia="FangSong" w:hAnsi="Palatino Linotype"/>
              <w:b/>
              <w:bCs/>
            </w:rPr>
            <w:fldChar w:fldCharType="end"/>
          </w:r>
        </w:p>
      </w:sdtContent>
    </w:sdt>
    <w:p w14:paraId="05698F5C" w14:textId="74348B3E" w:rsidR="00300077" w:rsidRPr="00B03BF1" w:rsidRDefault="00B03BF1" w:rsidP="00B03BF1">
      <w:pPr>
        <w:tabs>
          <w:tab w:val="left" w:pos="0"/>
          <w:tab w:val="left" w:pos="3465"/>
        </w:tabs>
        <w:spacing w:line="360" w:lineRule="auto"/>
        <w:jc w:val="both"/>
        <w:rPr>
          <w:rFonts w:ascii="Palatino Linotype" w:eastAsia="FangSong" w:hAnsi="Palatino Linotype"/>
        </w:rPr>
      </w:pPr>
      <w:r>
        <w:rPr>
          <w:rFonts w:ascii="Palatino Linotype" w:eastAsia="FangSong" w:hAnsi="Palatino Linotype"/>
          <w:noProof/>
          <w:lang w:val="es-MX" w:eastAsia="es-MX"/>
        </w:rPr>
        <mc:AlternateContent>
          <mc:Choice Requires="wps">
            <w:drawing>
              <wp:anchor distT="0" distB="0" distL="114300" distR="114300" simplePos="0" relativeHeight="251677696" behindDoc="0" locked="0" layoutInCell="1" allowOverlap="1" wp14:anchorId="1ECEB1AD" wp14:editId="5EA83070">
                <wp:simplePos x="0" y="0"/>
                <wp:positionH relativeFrom="column">
                  <wp:posOffset>-33850</wp:posOffset>
                </wp:positionH>
                <wp:positionV relativeFrom="paragraph">
                  <wp:posOffset>258347</wp:posOffset>
                </wp:positionV>
                <wp:extent cx="5539153" cy="3385039"/>
                <wp:effectExtent l="76200" t="57150" r="61595" b="82550"/>
                <wp:wrapNone/>
                <wp:docPr id="2" name="Conector recto 2"/>
                <wp:cNvGraphicFramePr/>
                <a:graphic xmlns:a="http://schemas.openxmlformats.org/drawingml/2006/main">
                  <a:graphicData uri="http://schemas.microsoft.com/office/word/2010/wordprocessingShape">
                    <wps:wsp>
                      <wps:cNvCnPr/>
                      <wps:spPr>
                        <a:xfrm flipH="1" flipV="1">
                          <a:off x="0" y="0"/>
                          <a:ext cx="5539153" cy="338503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4F07D9" id="Conector recto 2" o:spid="_x0000_s1026" style="position:absolute;flip:x y;z-index:251677696;visibility:visible;mso-wrap-style:square;mso-wrap-distance-left:9pt;mso-wrap-distance-top:0;mso-wrap-distance-right:9pt;mso-wrap-distance-bottom:0;mso-position-horizontal:absolute;mso-position-horizontal-relative:text;mso-position-vertical:absolute;mso-position-vertical-relative:text" from="-2.65pt,20.35pt" to="433.5pt,2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" strokecolor="#4f81bd [3204]" strokeweight="3pt">
                <v:shadow on="t" color="black" opacity="24903f" origin=",.5" offset="0,.55556mm"/>
              </v:line>
            </w:pict>
          </mc:Fallback>
        </mc:AlternateContent>
      </w:r>
    </w:p>
    <w:p w14:paraId="6DFA24FB" w14:textId="77777777" w:rsidR="001C6898" w:rsidRPr="00B03BF1" w:rsidRDefault="001C6898" w:rsidP="00B03BF1">
      <w:pPr>
        <w:tabs>
          <w:tab w:val="left" w:pos="0"/>
          <w:tab w:val="left" w:pos="3465"/>
        </w:tabs>
        <w:spacing w:line="360" w:lineRule="auto"/>
        <w:jc w:val="both"/>
        <w:rPr>
          <w:rFonts w:ascii="Palatino Linotype" w:eastAsia="FangSong" w:hAnsi="Palatino Linotype"/>
        </w:rPr>
      </w:pPr>
    </w:p>
    <w:p w14:paraId="30699AAF" w14:textId="77777777" w:rsidR="001C6898" w:rsidRPr="00B03BF1" w:rsidRDefault="001C6898" w:rsidP="00B03BF1">
      <w:pPr>
        <w:tabs>
          <w:tab w:val="left" w:pos="0"/>
          <w:tab w:val="left" w:pos="3465"/>
        </w:tabs>
        <w:spacing w:line="360" w:lineRule="auto"/>
        <w:jc w:val="both"/>
        <w:rPr>
          <w:rFonts w:ascii="Palatino Linotype" w:eastAsia="FangSong" w:hAnsi="Palatino Linotype"/>
        </w:rPr>
      </w:pPr>
    </w:p>
    <w:p w14:paraId="3DAD7B96" w14:textId="77777777" w:rsidR="00300077" w:rsidRPr="00B03BF1" w:rsidRDefault="00300077" w:rsidP="00B03BF1">
      <w:pPr>
        <w:tabs>
          <w:tab w:val="left" w:pos="0"/>
          <w:tab w:val="left" w:pos="3465"/>
        </w:tabs>
        <w:spacing w:line="360" w:lineRule="auto"/>
        <w:jc w:val="both"/>
        <w:rPr>
          <w:rFonts w:ascii="Palatino Linotype" w:eastAsia="FangSong" w:hAnsi="Palatino Linotype"/>
        </w:rPr>
      </w:pPr>
    </w:p>
    <w:p w14:paraId="4C47906C" w14:textId="77777777" w:rsidR="00EF53E4" w:rsidRDefault="00EF53E4" w:rsidP="00B03BF1">
      <w:pPr>
        <w:tabs>
          <w:tab w:val="left" w:pos="0"/>
          <w:tab w:val="left" w:pos="3465"/>
        </w:tabs>
        <w:spacing w:line="360" w:lineRule="auto"/>
        <w:jc w:val="both"/>
        <w:rPr>
          <w:rFonts w:ascii="Palatino Linotype" w:eastAsia="FangSong" w:hAnsi="Palatino Linotype"/>
        </w:rPr>
      </w:pPr>
    </w:p>
    <w:p w14:paraId="09587BEC" w14:textId="77777777" w:rsidR="00B03BF1" w:rsidRDefault="00B03BF1" w:rsidP="00B03BF1">
      <w:pPr>
        <w:tabs>
          <w:tab w:val="left" w:pos="0"/>
          <w:tab w:val="left" w:pos="3465"/>
        </w:tabs>
        <w:spacing w:line="360" w:lineRule="auto"/>
        <w:jc w:val="both"/>
        <w:rPr>
          <w:rFonts w:ascii="Palatino Linotype" w:eastAsia="FangSong" w:hAnsi="Palatino Linotype"/>
        </w:rPr>
      </w:pPr>
    </w:p>
    <w:p w14:paraId="2296BF77" w14:textId="77777777" w:rsidR="00B03BF1" w:rsidRDefault="00B03BF1" w:rsidP="00B03BF1">
      <w:pPr>
        <w:tabs>
          <w:tab w:val="left" w:pos="0"/>
          <w:tab w:val="left" w:pos="3465"/>
        </w:tabs>
        <w:spacing w:line="360" w:lineRule="auto"/>
        <w:jc w:val="both"/>
        <w:rPr>
          <w:rFonts w:ascii="Palatino Linotype" w:eastAsia="FangSong" w:hAnsi="Palatino Linotype"/>
        </w:rPr>
      </w:pPr>
    </w:p>
    <w:p w14:paraId="0C3BEA96" w14:textId="77777777" w:rsidR="00B03BF1" w:rsidRDefault="00B03BF1" w:rsidP="00B03BF1">
      <w:pPr>
        <w:tabs>
          <w:tab w:val="left" w:pos="0"/>
          <w:tab w:val="left" w:pos="3465"/>
        </w:tabs>
        <w:spacing w:line="360" w:lineRule="auto"/>
        <w:jc w:val="both"/>
        <w:rPr>
          <w:rFonts w:ascii="Palatino Linotype" w:eastAsia="FangSong" w:hAnsi="Palatino Linotype"/>
        </w:rPr>
      </w:pPr>
    </w:p>
    <w:p w14:paraId="71A3325D" w14:textId="77777777" w:rsidR="00B03BF1" w:rsidRPr="00B03BF1" w:rsidRDefault="00B03BF1" w:rsidP="00B03BF1">
      <w:pPr>
        <w:tabs>
          <w:tab w:val="left" w:pos="0"/>
          <w:tab w:val="left" w:pos="3465"/>
        </w:tabs>
        <w:spacing w:line="360" w:lineRule="auto"/>
        <w:jc w:val="both"/>
        <w:rPr>
          <w:rFonts w:ascii="Palatino Linotype" w:eastAsia="FangSong" w:hAnsi="Palatino Linotype"/>
        </w:rPr>
      </w:pPr>
    </w:p>
    <w:p w14:paraId="73F7F940" w14:textId="479C9753" w:rsidR="00662C69" w:rsidRPr="00B03BF1" w:rsidRDefault="009B11D6" w:rsidP="00B03BF1">
      <w:pPr>
        <w:tabs>
          <w:tab w:val="left" w:pos="0"/>
          <w:tab w:val="left" w:pos="3465"/>
        </w:tabs>
        <w:spacing w:line="360" w:lineRule="auto"/>
        <w:jc w:val="both"/>
        <w:rPr>
          <w:rFonts w:ascii="Palatino Linotype" w:eastAsia="FangSong" w:hAnsi="Palatino Linotype"/>
        </w:rPr>
      </w:pPr>
      <w:r w:rsidRPr="00B03BF1">
        <w:rPr>
          <w:rFonts w:ascii="Palatino Linotype" w:eastAsia="FangSong" w:hAnsi="Palatino Linotype"/>
        </w:rPr>
        <w:lastRenderedPageBreak/>
        <w:t>R</w:t>
      </w:r>
      <w:r w:rsidR="00662C69" w:rsidRPr="00B03BF1">
        <w:rPr>
          <w:rFonts w:ascii="Palatino Linotype" w:eastAsia="FangSong" w:hAnsi="Palatino Linotype"/>
        </w:rPr>
        <w:t>esolución del Pleno del Instituto de Transparencia, Acceso a la Información Pública y Protección de Datos Personales del Estado de México y Mun</w:t>
      </w:r>
      <w:r w:rsidR="000D5A1D" w:rsidRPr="00B03BF1">
        <w:rPr>
          <w:rFonts w:ascii="Palatino Linotype" w:eastAsia="FangSong" w:hAnsi="Palatino Linotype"/>
        </w:rPr>
        <w:t>icipios, con</w:t>
      </w:r>
      <w:r w:rsidR="00662C69" w:rsidRPr="00B03BF1">
        <w:rPr>
          <w:rFonts w:ascii="Palatino Linotype" w:eastAsia="FangSong" w:hAnsi="Palatino Linotype"/>
        </w:rPr>
        <w:t xml:space="preserve"> </w:t>
      </w:r>
      <w:r w:rsidR="00485DB6" w:rsidRPr="00B03BF1">
        <w:rPr>
          <w:rFonts w:ascii="Palatino Linotype" w:eastAsia="FangSong" w:hAnsi="Palatino Linotype"/>
        </w:rPr>
        <w:t xml:space="preserve">domicilio </w:t>
      </w:r>
      <w:r w:rsidR="00662C69" w:rsidRPr="00B03BF1">
        <w:rPr>
          <w:rFonts w:ascii="Palatino Linotype" w:eastAsia="FangSong" w:hAnsi="Palatino Linotype"/>
        </w:rPr>
        <w:t xml:space="preserve">en Metepec, Estado de México; de </w:t>
      </w:r>
      <w:r w:rsidR="000D5A1D" w:rsidRPr="00B03BF1">
        <w:rPr>
          <w:rFonts w:ascii="Palatino Linotype" w:eastAsia="FangSong" w:hAnsi="Palatino Linotype"/>
        </w:rPr>
        <w:t xml:space="preserve">fecha </w:t>
      </w:r>
      <w:r w:rsidR="00246904" w:rsidRPr="00B03BF1">
        <w:rPr>
          <w:rFonts w:ascii="Palatino Linotype" w:eastAsia="FangSong" w:hAnsi="Palatino Linotype"/>
        </w:rPr>
        <w:t>veintiséis</w:t>
      </w:r>
      <w:r w:rsidR="006B149F" w:rsidRPr="00B03BF1">
        <w:rPr>
          <w:rFonts w:ascii="Palatino Linotype" w:eastAsia="FangSong" w:hAnsi="Palatino Linotype"/>
        </w:rPr>
        <w:t xml:space="preserve"> (</w:t>
      </w:r>
      <w:r w:rsidR="00246904" w:rsidRPr="00B03BF1">
        <w:rPr>
          <w:rFonts w:ascii="Palatino Linotype" w:eastAsia="FangSong" w:hAnsi="Palatino Linotype"/>
        </w:rPr>
        <w:t>26</w:t>
      </w:r>
      <w:r w:rsidR="006B149F" w:rsidRPr="00B03BF1">
        <w:rPr>
          <w:rFonts w:ascii="Palatino Linotype" w:eastAsia="FangSong" w:hAnsi="Palatino Linotype"/>
        </w:rPr>
        <w:t xml:space="preserve">) de </w:t>
      </w:r>
      <w:r w:rsidR="00246904" w:rsidRPr="00B03BF1">
        <w:rPr>
          <w:rFonts w:ascii="Palatino Linotype" w:eastAsia="FangSong" w:hAnsi="Palatino Linotype"/>
        </w:rPr>
        <w:t>marzo</w:t>
      </w:r>
      <w:r w:rsidR="00B414A7" w:rsidRPr="00B03BF1">
        <w:rPr>
          <w:rFonts w:ascii="Palatino Linotype" w:eastAsia="FangSong" w:hAnsi="Palatino Linotype"/>
        </w:rPr>
        <w:t xml:space="preserve"> de dos mil diecinueve</w:t>
      </w:r>
      <w:r w:rsidR="00662C69" w:rsidRPr="00B03BF1">
        <w:rPr>
          <w:rFonts w:ascii="Palatino Linotype" w:eastAsia="FangSong" w:hAnsi="Palatino Linotype"/>
        </w:rPr>
        <w:t>.</w:t>
      </w:r>
    </w:p>
    <w:p w14:paraId="5A51B5EC" w14:textId="77777777" w:rsidR="008A5A73" w:rsidRPr="00B03BF1" w:rsidRDefault="008A5A73" w:rsidP="00B03BF1">
      <w:pPr>
        <w:tabs>
          <w:tab w:val="left" w:pos="0"/>
          <w:tab w:val="left" w:pos="3465"/>
        </w:tabs>
        <w:spacing w:line="360" w:lineRule="auto"/>
        <w:jc w:val="both"/>
        <w:rPr>
          <w:rFonts w:ascii="Palatino Linotype" w:eastAsia="FangSong" w:hAnsi="Palatino Linotype"/>
        </w:rPr>
      </w:pPr>
    </w:p>
    <w:p w14:paraId="02C1324E" w14:textId="45C5AF7C" w:rsidR="00662C69" w:rsidRPr="00B03BF1" w:rsidRDefault="00662C69" w:rsidP="00B03BF1">
      <w:pPr>
        <w:tabs>
          <w:tab w:val="left" w:pos="0"/>
        </w:tabs>
        <w:spacing w:line="360" w:lineRule="auto"/>
        <w:jc w:val="both"/>
        <w:rPr>
          <w:rFonts w:ascii="Palatino Linotype" w:eastAsia="FangSong" w:hAnsi="Palatino Linotype"/>
        </w:rPr>
      </w:pPr>
      <w:r w:rsidRPr="00B03BF1">
        <w:rPr>
          <w:rFonts w:ascii="Palatino Linotype" w:eastAsia="FangSong" w:hAnsi="Palatino Linotype"/>
          <w:b/>
        </w:rPr>
        <w:t>VISTO</w:t>
      </w:r>
      <w:r w:rsidR="00275E05">
        <w:rPr>
          <w:rFonts w:ascii="Palatino Linotype" w:eastAsia="FangSong" w:hAnsi="Palatino Linotype"/>
          <w:b/>
        </w:rPr>
        <w:t>S</w:t>
      </w:r>
      <w:r w:rsidR="00275E05">
        <w:rPr>
          <w:rFonts w:ascii="Palatino Linotype" w:eastAsia="FangSong" w:hAnsi="Palatino Linotype"/>
        </w:rPr>
        <w:t xml:space="preserve"> los</w:t>
      </w:r>
      <w:r w:rsidRPr="00B03BF1">
        <w:rPr>
          <w:rFonts w:ascii="Palatino Linotype" w:eastAsia="FangSong" w:hAnsi="Palatino Linotype"/>
        </w:rPr>
        <w:t xml:space="preserve"> expediente</w:t>
      </w:r>
      <w:r w:rsidR="00275E05">
        <w:rPr>
          <w:rFonts w:ascii="Palatino Linotype" w:eastAsia="FangSong" w:hAnsi="Palatino Linotype"/>
        </w:rPr>
        <w:t>s</w:t>
      </w:r>
      <w:r w:rsidRPr="00B03BF1">
        <w:rPr>
          <w:rFonts w:ascii="Palatino Linotype" w:eastAsia="FangSong" w:hAnsi="Palatino Linotype"/>
        </w:rPr>
        <w:t xml:space="preserve"> electrónico</w:t>
      </w:r>
      <w:r w:rsidR="00275E05">
        <w:rPr>
          <w:rFonts w:ascii="Palatino Linotype" w:eastAsia="FangSong" w:hAnsi="Palatino Linotype"/>
        </w:rPr>
        <w:t>s</w:t>
      </w:r>
      <w:r w:rsidRPr="00B03BF1">
        <w:rPr>
          <w:rFonts w:ascii="Palatino Linotype" w:eastAsia="FangSong" w:hAnsi="Palatino Linotype"/>
        </w:rPr>
        <w:t xml:space="preserve"> for</w:t>
      </w:r>
      <w:r w:rsidR="00D37494" w:rsidRPr="00B03BF1">
        <w:rPr>
          <w:rFonts w:ascii="Palatino Linotype" w:eastAsia="FangSong" w:hAnsi="Palatino Linotype"/>
        </w:rPr>
        <w:t>mado</w:t>
      </w:r>
      <w:r w:rsidR="00275E05">
        <w:rPr>
          <w:rFonts w:ascii="Palatino Linotype" w:eastAsia="FangSong" w:hAnsi="Palatino Linotype"/>
        </w:rPr>
        <w:t>s con motivo de los</w:t>
      </w:r>
      <w:r w:rsidRPr="00B03BF1">
        <w:rPr>
          <w:rFonts w:ascii="Palatino Linotype" w:eastAsia="FangSong" w:hAnsi="Palatino Linotype"/>
        </w:rPr>
        <w:t xml:space="preserve"> recurso</w:t>
      </w:r>
      <w:r w:rsidR="00275E05">
        <w:rPr>
          <w:rFonts w:ascii="Palatino Linotype" w:eastAsia="FangSong" w:hAnsi="Palatino Linotype"/>
        </w:rPr>
        <w:t>s</w:t>
      </w:r>
      <w:r w:rsidRPr="00B03BF1">
        <w:rPr>
          <w:rFonts w:ascii="Palatino Linotype" w:eastAsia="FangSong" w:hAnsi="Palatino Linotype"/>
        </w:rPr>
        <w:t xml:space="preserve"> de revisión</w:t>
      </w:r>
      <w:r w:rsidR="008D6879" w:rsidRPr="00B03BF1">
        <w:rPr>
          <w:rFonts w:ascii="Palatino Linotype" w:eastAsia="FangSong" w:hAnsi="Palatino Linotype"/>
        </w:rPr>
        <w:t xml:space="preserve"> </w:t>
      </w:r>
      <w:r w:rsidR="00214202" w:rsidRPr="00B03BF1">
        <w:rPr>
          <w:rFonts w:ascii="Palatino Linotype" w:eastAsia="FangSong" w:hAnsi="Palatino Linotype"/>
          <w:b/>
        </w:rPr>
        <w:t>00</w:t>
      </w:r>
      <w:r w:rsidR="00246904" w:rsidRPr="00B03BF1">
        <w:rPr>
          <w:rFonts w:ascii="Palatino Linotype" w:eastAsia="FangSong" w:hAnsi="Palatino Linotype"/>
          <w:b/>
        </w:rPr>
        <w:t>0263</w:t>
      </w:r>
      <w:r w:rsidR="008D6879" w:rsidRPr="00B03BF1">
        <w:rPr>
          <w:rFonts w:ascii="Palatino Linotype" w:eastAsia="FangSong" w:hAnsi="Palatino Linotype"/>
          <w:b/>
        </w:rPr>
        <w:t>/INFOEM/IP/RR/201</w:t>
      </w:r>
      <w:r w:rsidR="00246904" w:rsidRPr="00B03BF1">
        <w:rPr>
          <w:rFonts w:ascii="Palatino Linotype" w:eastAsia="FangSong" w:hAnsi="Palatino Linotype"/>
          <w:b/>
        </w:rPr>
        <w:t>9</w:t>
      </w:r>
      <w:r w:rsidR="00E83274" w:rsidRPr="00B03BF1">
        <w:rPr>
          <w:rFonts w:ascii="Palatino Linotype" w:eastAsia="FangSong" w:hAnsi="Palatino Linotype"/>
          <w:b/>
        </w:rPr>
        <w:t xml:space="preserve"> </w:t>
      </w:r>
      <w:r w:rsidR="00214202" w:rsidRPr="00B03BF1">
        <w:rPr>
          <w:rFonts w:ascii="Palatino Linotype" w:eastAsia="FangSong" w:hAnsi="Palatino Linotype"/>
          <w:b/>
        </w:rPr>
        <w:t>y 00</w:t>
      </w:r>
      <w:r w:rsidR="00246904" w:rsidRPr="00B03BF1">
        <w:rPr>
          <w:rFonts w:ascii="Palatino Linotype" w:eastAsia="FangSong" w:hAnsi="Palatino Linotype"/>
          <w:b/>
        </w:rPr>
        <w:t>264</w:t>
      </w:r>
      <w:r w:rsidR="00214202" w:rsidRPr="00B03BF1">
        <w:rPr>
          <w:rFonts w:ascii="Palatino Linotype" w:eastAsia="FangSong" w:hAnsi="Palatino Linotype"/>
          <w:b/>
        </w:rPr>
        <w:t>/INFOEM/IP/RR/201</w:t>
      </w:r>
      <w:r w:rsidR="00246904" w:rsidRPr="00B03BF1">
        <w:rPr>
          <w:rFonts w:ascii="Palatino Linotype" w:eastAsia="FangSong" w:hAnsi="Palatino Linotype"/>
          <w:b/>
        </w:rPr>
        <w:t>9</w:t>
      </w:r>
      <w:r w:rsidR="003E4A5C" w:rsidRPr="00B03BF1">
        <w:rPr>
          <w:rFonts w:ascii="Palatino Linotype" w:eastAsia="FangSong" w:hAnsi="Palatino Linotype"/>
          <w:b/>
        </w:rPr>
        <w:t xml:space="preserve"> </w:t>
      </w:r>
      <w:r w:rsidR="00275E05">
        <w:rPr>
          <w:rFonts w:ascii="Palatino Linotype" w:eastAsia="FangSong" w:hAnsi="Palatino Linotype"/>
        </w:rPr>
        <w:t xml:space="preserve">promovidos </w:t>
      </w:r>
      <w:r w:rsidRPr="00B03BF1">
        <w:rPr>
          <w:rFonts w:ascii="Palatino Linotype" w:eastAsia="FangSong" w:hAnsi="Palatino Linotype"/>
        </w:rPr>
        <w:t xml:space="preserve">por </w:t>
      </w:r>
      <w:r w:rsidR="002C18FE" w:rsidRPr="002C18FE">
        <w:rPr>
          <w:rFonts w:ascii="Palatino Linotype" w:eastAsia="FangSong" w:hAnsi="Palatino Linotype"/>
          <w:b/>
          <w:bCs/>
          <w:highlight w:val="black"/>
        </w:rPr>
        <w:t>---</w:t>
      </w:r>
      <w:r w:rsidR="002C18FE">
        <w:rPr>
          <w:rFonts w:ascii="Palatino Linotype" w:eastAsia="FangSong" w:hAnsi="Palatino Linotype"/>
          <w:b/>
          <w:bCs/>
          <w:highlight w:val="black"/>
        </w:rPr>
        <w:t>--</w:t>
      </w:r>
      <w:r w:rsidR="002C18FE" w:rsidRPr="002C18FE">
        <w:rPr>
          <w:rFonts w:ascii="Palatino Linotype" w:eastAsia="FangSong" w:hAnsi="Palatino Linotype"/>
          <w:b/>
          <w:bCs/>
          <w:highlight w:val="black"/>
        </w:rPr>
        <w:t>----</w:t>
      </w:r>
      <w:r w:rsidR="003E4A5C" w:rsidRPr="00B03BF1">
        <w:rPr>
          <w:rFonts w:ascii="Palatino Linotype" w:eastAsia="FangSong" w:hAnsi="Palatino Linotype"/>
          <w:b/>
          <w:bCs/>
        </w:rPr>
        <w:t xml:space="preserve"> </w:t>
      </w:r>
      <w:r w:rsidRPr="00B03BF1">
        <w:rPr>
          <w:rFonts w:ascii="Palatino Linotype" w:eastAsia="FangSong" w:hAnsi="Palatino Linotype" w:cs="Arial"/>
        </w:rPr>
        <w:t xml:space="preserve">en su </w:t>
      </w:r>
      <w:r w:rsidR="00D83C17" w:rsidRPr="00B03BF1">
        <w:rPr>
          <w:rFonts w:ascii="Palatino Linotype" w:eastAsia="FangSong" w:hAnsi="Palatino Linotype" w:cs="Arial"/>
        </w:rPr>
        <w:t>calidad</w:t>
      </w:r>
      <w:r w:rsidRPr="00B03BF1">
        <w:rPr>
          <w:rFonts w:ascii="Palatino Linotype" w:eastAsia="FangSong" w:hAnsi="Palatino Linotype" w:cs="Arial"/>
        </w:rPr>
        <w:t xml:space="preserve"> de </w:t>
      </w:r>
      <w:r w:rsidRPr="00B03BF1">
        <w:rPr>
          <w:rFonts w:ascii="Palatino Linotype" w:eastAsia="FangSong" w:hAnsi="Palatino Linotype" w:cs="Arial"/>
          <w:b/>
        </w:rPr>
        <w:t>RECURRENTE</w:t>
      </w:r>
      <w:r w:rsidRPr="00B03BF1">
        <w:rPr>
          <w:rFonts w:ascii="Palatino Linotype" w:eastAsia="FangSong" w:hAnsi="Palatino Linotype" w:cs="Arial"/>
        </w:rPr>
        <w:t xml:space="preserve">, en contra </w:t>
      </w:r>
      <w:r w:rsidR="000D5A1D" w:rsidRPr="00B03BF1">
        <w:rPr>
          <w:rFonts w:ascii="Palatino Linotype" w:eastAsia="FangSong" w:hAnsi="Palatino Linotype" w:cs="Arial"/>
        </w:rPr>
        <w:t xml:space="preserve">de </w:t>
      </w:r>
      <w:r w:rsidR="00843908" w:rsidRPr="00B03BF1">
        <w:rPr>
          <w:rFonts w:ascii="Palatino Linotype" w:eastAsia="FangSong" w:hAnsi="Palatino Linotype" w:cs="Arial"/>
        </w:rPr>
        <w:t>la respuesta del</w:t>
      </w:r>
      <w:r w:rsidR="00ED007B" w:rsidRPr="00B03BF1">
        <w:rPr>
          <w:rFonts w:ascii="Palatino Linotype" w:eastAsia="FangSong" w:hAnsi="Palatino Linotype" w:cs="Arial"/>
        </w:rPr>
        <w:t xml:space="preserve"> </w:t>
      </w:r>
      <w:r w:rsidR="00B071B2" w:rsidRPr="00B03BF1">
        <w:rPr>
          <w:rFonts w:ascii="Palatino Linotype" w:eastAsia="FangSong" w:hAnsi="Palatino Linotype"/>
          <w:b/>
          <w:bCs/>
          <w:color w:val="000000"/>
        </w:rPr>
        <w:t>Ayuntamiento de Chalco</w:t>
      </w:r>
      <w:r w:rsidR="003E4A5C" w:rsidRPr="00B03BF1">
        <w:rPr>
          <w:rFonts w:ascii="Palatino Linotype" w:eastAsia="FangSong" w:hAnsi="Palatino Linotype"/>
          <w:b/>
          <w:bCs/>
        </w:rPr>
        <w:t xml:space="preserve"> </w:t>
      </w:r>
      <w:r w:rsidRPr="00B03BF1">
        <w:rPr>
          <w:rFonts w:ascii="Palatino Linotype" w:eastAsia="FangSong" w:hAnsi="Palatino Linotype"/>
        </w:rPr>
        <w:t>en lo sucesivo el</w:t>
      </w:r>
      <w:r w:rsidRPr="00B03BF1">
        <w:rPr>
          <w:rFonts w:ascii="Palatino Linotype" w:eastAsia="FangSong" w:hAnsi="Palatino Linotype"/>
          <w:b/>
        </w:rPr>
        <w:t xml:space="preserve"> SUJETO OBLIGADO, </w:t>
      </w:r>
      <w:r w:rsidRPr="00B03BF1">
        <w:rPr>
          <w:rFonts w:ascii="Palatino Linotype" w:eastAsia="FangSong" w:hAnsi="Palatino Linotype"/>
        </w:rPr>
        <w:t>se procede a dictar la</w:t>
      </w:r>
      <w:r w:rsidR="00275E05">
        <w:rPr>
          <w:rFonts w:ascii="Palatino Linotype" w:eastAsia="FangSong" w:hAnsi="Palatino Linotype"/>
        </w:rPr>
        <w:t>s</w:t>
      </w:r>
      <w:r w:rsidRPr="00B03BF1">
        <w:rPr>
          <w:rFonts w:ascii="Palatino Linotype" w:eastAsia="FangSong" w:hAnsi="Palatino Linotype"/>
        </w:rPr>
        <w:t xml:space="preserve"> presente</w:t>
      </w:r>
      <w:r w:rsidR="00275E05">
        <w:rPr>
          <w:rFonts w:ascii="Palatino Linotype" w:eastAsia="FangSong" w:hAnsi="Palatino Linotype"/>
        </w:rPr>
        <w:t>s</w:t>
      </w:r>
      <w:r w:rsidRPr="00B03BF1">
        <w:rPr>
          <w:rFonts w:ascii="Palatino Linotype" w:eastAsia="FangSong" w:hAnsi="Palatino Linotype"/>
        </w:rPr>
        <w:t xml:space="preserve"> </w:t>
      </w:r>
      <w:proofErr w:type="spellStart"/>
      <w:r w:rsidRPr="00B03BF1">
        <w:rPr>
          <w:rFonts w:ascii="Palatino Linotype" w:eastAsia="FangSong" w:hAnsi="Palatino Linotype"/>
        </w:rPr>
        <w:t>resolución</w:t>
      </w:r>
      <w:r w:rsidR="00275E05">
        <w:rPr>
          <w:rFonts w:ascii="Palatino Linotype" w:eastAsia="FangSong" w:hAnsi="Palatino Linotype"/>
        </w:rPr>
        <w:t>es</w:t>
      </w:r>
      <w:proofErr w:type="spellEnd"/>
      <w:r w:rsidRPr="00B03BF1">
        <w:rPr>
          <w:rFonts w:ascii="Palatino Linotype" w:eastAsia="FangSong" w:hAnsi="Palatino Linotype"/>
        </w:rPr>
        <w:t>, con base en los siguientes:</w:t>
      </w:r>
    </w:p>
    <w:p w14:paraId="0BBCF3EE" w14:textId="77777777" w:rsidR="008A5A73" w:rsidRPr="00B03BF1" w:rsidRDefault="008A5A73" w:rsidP="00B03BF1">
      <w:pPr>
        <w:tabs>
          <w:tab w:val="left" w:pos="0"/>
        </w:tabs>
        <w:spacing w:line="360" w:lineRule="auto"/>
        <w:jc w:val="both"/>
        <w:rPr>
          <w:rFonts w:ascii="Palatino Linotype" w:eastAsia="FangSong" w:hAnsi="Palatino Linotype"/>
        </w:rPr>
      </w:pPr>
    </w:p>
    <w:p w14:paraId="769E1410" w14:textId="5740327F" w:rsidR="00587366" w:rsidRPr="00B03BF1" w:rsidRDefault="00662C69" w:rsidP="00B03BF1">
      <w:pPr>
        <w:pStyle w:val="Ttulo1"/>
        <w:tabs>
          <w:tab w:val="left" w:pos="0"/>
        </w:tabs>
        <w:spacing w:before="0" w:line="360" w:lineRule="auto"/>
        <w:jc w:val="center"/>
        <w:rPr>
          <w:rFonts w:eastAsia="FangSong"/>
          <w:b/>
          <w:szCs w:val="24"/>
        </w:rPr>
      </w:pPr>
      <w:bookmarkStart w:id="0" w:name="_Toc461555884"/>
      <w:bookmarkStart w:id="1" w:name="_Toc466371847"/>
      <w:bookmarkStart w:id="2" w:name="_Toc4075762"/>
      <w:r w:rsidRPr="00B03BF1">
        <w:rPr>
          <w:rFonts w:eastAsia="FangSong"/>
          <w:b/>
          <w:szCs w:val="24"/>
        </w:rPr>
        <w:t>ANTECEDENTES</w:t>
      </w:r>
      <w:bookmarkEnd w:id="0"/>
      <w:bookmarkEnd w:id="1"/>
      <w:bookmarkEnd w:id="2"/>
    </w:p>
    <w:p w14:paraId="468D1AB4" w14:textId="77777777" w:rsidR="008A5A73" w:rsidRPr="00B03BF1" w:rsidRDefault="008A5A73" w:rsidP="00B03BF1">
      <w:pPr>
        <w:tabs>
          <w:tab w:val="left" w:pos="0"/>
        </w:tabs>
        <w:spacing w:line="360" w:lineRule="auto"/>
        <w:rPr>
          <w:rFonts w:ascii="Palatino Linotype" w:eastAsia="FangSong" w:hAnsi="Palatino Linotype"/>
          <w:lang w:eastAsia="en-US"/>
        </w:rPr>
      </w:pPr>
    </w:p>
    <w:p w14:paraId="402A4C0A" w14:textId="3CA040D6" w:rsidR="00D9392E" w:rsidRPr="00B03BF1" w:rsidRDefault="00D9392E" w:rsidP="00B03BF1">
      <w:pPr>
        <w:pStyle w:val="Prrafodelista"/>
        <w:numPr>
          <w:ilvl w:val="0"/>
          <w:numId w:val="1"/>
        </w:numPr>
        <w:tabs>
          <w:tab w:val="left" w:pos="0"/>
        </w:tabs>
        <w:spacing w:line="360" w:lineRule="auto"/>
        <w:ind w:left="0" w:right="49" w:firstLine="66"/>
        <w:jc w:val="both"/>
        <w:rPr>
          <w:rFonts w:ascii="Palatino Linotype" w:eastAsia="FangSong" w:hAnsi="Palatino Linotype" w:cs="Arial"/>
        </w:rPr>
      </w:pPr>
      <w:r w:rsidRPr="00B03BF1">
        <w:rPr>
          <w:rFonts w:ascii="Palatino Linotype" w:eastAsia="FangSong" w:hAnsi="Palatino Linotype"/>
        </w:rPr>
        <w:t>El</w:t>
      </w:r>
      <w:r w:rsidRPr="00B03BF1">
        <w:rPr>
          <w:rFonts w:ascii="Palatino Linotype" w:eastAsia="FangSong" w:hAnsi="Palatino Linotype" w:cs="Arial"/>
        </w:rPr>
        <w:t xml:space="preserve"> </w:t>
      </w:r>
      <w:r w:rsidRPr="00B03BF1">
        <w:rPr>
          <w:rFonts w:ascii="Palatino Linotype" w:eastAsia="FangSong" w:hAnsi="Palatino Linotype"/>
        </w:rPr>
        <w:t>día</w:t>
      </w:r>
      <w:r w:rsidRPr="00B03BF1">
        <w:rPr>
          <w:rFonts w:ascii="Palatino Linotype" w:eastAsia="FangSong" w:hAnsi="Palatino Linotype" w:cs="Arial"/>
        </w:rPr>
        <w:t xml:space="preserve"> </w:t>
      </w:r>
      <w:r w:rsidR="00B071B2" w:rsidRPr="00B03BF1">
        <w:rPr>
          <w:rFonts w:ascii="Palatino Linotype" w:eastAsia="FangSong" w:hAnsi="Palatino Linotype" w:cs="Arial"/>
        </w:rPr>
        <w:t>siete</w:t>
      </w:r>
      <w:r w:rsidR="003E4A5C" w:rsidRPr="00B03BF1">
        <w:rPr>
          <w:rFonts w:ascii="Palatino Linotype" w:eastAsia="FangSong" w:hAnsi="Palatino Linotype"/>
        </w:rPr>
        <w:t xml:space="preserve"> (</w:t>
      </w:r>
      <w:r w:rsidR="00090120" w:rsidRPr="00B03BF1">
        <w:rPr>
          <w:rFonts w:ascii="Palatino Linotype" w:eastAsia="FangSong" w:hAnsi="Palatino Linotype"/>
        </w:rPr>
        <w:t>0</w:t>
      </w:r>
      <w:r w:rsidR="00B071B2" w:rsidRPr="00B03BF1">
        <w:rPr>
          <w:rFonts w:ascii="Palatino Linotype" w:eastAsia="FangSong" w:hAnsi="Palatino Linotype"/>
        </w:rPr>
        <w:t>7</w:t>
      </w:r>
      <w:r w:rsidR="000035F6" w:rsidRPr="00B03BF1">
        <w:rPr>
          <w:rFonts w:ascii="Palatino Linotype" w:eastAsia="FangSong" w:hAnsi="Palatino Linotype"/>
        </w:rPr>
        <w:t>)</w:t>
      </w:r>
      <w:r w:rsidR="008D6879" w:rsidRPr="00B03BF1">
        <w:rPr>
          <w:rFonts w:ascii="Palatino Linotype" w:eastAsia="FangSong" w:hAnsi="Palatino Linotype"/>
        </w:rPr>
        <w:t xml:space="preserve"> de </w:t>
      </w:r>
      <w:r w:rsidR="00A53AF8" w:rsidRPr="00B03BF1">
        <w:rPr>
          <w:rFonts w:ascii="Palatino Linotype" w:eastAsia="FangSong" w:hAnsi="Palatino Linotype"/>
        </w:rPr>
        <w:t>e</w:t>
      </w:r>
      <w:r w:rsidR="00B071B2" w:rsidRPr="00B03BF1">
        <w:rPr>
          <w:rFonts w:ascii="Palatino Linotype" w:eastAsia="FangSong" w:hAnsi="Palatino Linotype"/>
        </w:rPr>
        <w:t>nero</w:t>
      </w:r>
      <w:r w:rsidR="00B071B2" w:rsidRPr="00B03BF1">
        <w:rPr>
          <w:rFonts w:ascii="Palatino Linotype" w:eastAsia="FangSong" w:hAnsi="Palatino Linotype" w:cs="Arial"/>
        </w:rPr>
        <w:t xml:space="preserve"> de dos mil diecinueve</w:t>
      </w:r>
      <w:r w:rsidRPr="00B03BF1">
        <w:rPr>
          <w:rFonts w:ascii="Palatino Linotype" w:eastAsia="FangSong" w:hAnsi="Palatino Linotype"/>
          <w:b/>
        </w:rPr>
        <w:t xml:space="preserve">, </w:t>
      </w:r>
      <w:r w:rsidRPr="00B03BF1">
        <w:rPr>
          <w:rFonts w:ascii="Palatino Linotype" w:eastAsia="FangSong" w:hAnsi="Palatino Linotype" w:cs="Arial"/>
        </w:rPr>
        <w:t xml:space="preserve">se presentó ante el </w:t>
      </w:r>
      <w:r w:rsidRPr="00B03BF1">
        <w:rPr>
          <w:rFonts w:ascii="Palatino Linotype" w:eastAsia="FangSong" w:hAnsi="Palatino Linotype" w:cs="Arial"/>
          <w:b/>
        </w:rPr>
        <w:t>SUJETO OBLIGADO</w:t>
      </w:r>
      <w:r w:rsidRPr="00B03BF1">
        <w:rPr>
          <w:rFonts w:ascii="Palatino Linotype" w:eastAsia="FangSong" w:hAnsi="Palatino Linotype" w:cs="Arial"/>
        </w:rPr>
        <w:t xml:space="preserve"> </w:t>
      </w:r>
      <w:r w:rsidR="00A53AF8" w:rsidRPr="00B03BF1">
        <w:rPr>
          <w:rFonts w:ascii="Palatino Linotype" w:eastAsia="FangSong" w:hAnsi="Palatino Linotype" w:cs="Arial"/>
        </w:rPr>
        <w:t xml:space="preserve">vía </w:t>
      </w:r>
      <w:r w:rsidR="00A53AF8" w:rsidRPr="00B03BF1">
        <w:rPr>
          <w:rFonts w:ascii="Palatino Linotype" w:eastAsia="FangSong" w:hAnsi="Palatino Linotype" w:cs="Arial"/>
          <w:lang w:val="es-ES"/>
        </w:rPr>
        <w:t>Sistema de Acceso a la Información Mexiquense (</w:t>
      </w:r>
      <w:r w:rsidR="00A53AF8" w:rsidRPr="00B03BF1">
        <w:rPr>
          <w:rFonts w:ascii="Palatino Linotype" w:eastAsia="FangSong" w:hAnsi="Palatino Linotype" w:cs="Arial"/>
          <w:b/>
          <w:lang w:val="es-ES"/>
        </w:rPr>
        <w:t>SAIMEX)</w:t>
      </w:r>
      <w:r w:rsidRPr="00B03BF1">
        <w:rPr>
          <w:rFonts w:ascii="Palatino Linotype" w:eastAsia="FangSong" w:hAnsi="Palatino Linotype" w:cs="Arial"/>
        </w:rPr>
        <w:t>, la</w:t>
      </w:r>
      <w:r w:rsidR="00090120" w:rsidRPr="00B03BF1">
        <w:rPr>
          <w:rFonts w:ascii="Palatino Linotype" w:eastAsia="FangSong" w:hAnsi="Palatino Linotype" w:cs="Arial"/>
        </w:rPr>
        <w:t>s</w:t>
      </w:r>
      <w:r w:rsidRPr="00B03BF1">
        <w:rPr>
          <w:rFonts w:ascii="Palatino Linotype" w:eastAsia="FangSong" w:hAnsi="Palatino Linotype" w:cs="Arial"/>
        </w:rPr>
        <w:t xml:space="preserve"> solicitud</w:t>
      </w:r>
      <w:r w:rsidR="00090120" w:rsidRPr="00B03BF1">
        <w:rPr>
          <w:rFonts w:ascii="Palatino Linotype" w:eastAsia="FangSong" w:hAnsi="Palatino Linotype" w:cs="Arial"/>
        </w:rPr>
        <w:t>es</w:t>
      </w:r>
      <w:r w:rsidRPr="00B03BF1">
        <w:rPr>
          <w:rFonts w:ascii="Palatino Linotype" w:eastAsia="FangSong" w:hAnsi="Palatino Linotype" w:cs="Arial"/>
        </w:rPr>
        <w:t xml:space="preserve"> de información pública registrada</w:t>
      </w:r>
      <w:r w:rsidR="00090120" w:rsidRPr="00B03BF1">
        <w:rPr>
          <w:rFonts w:ascii="Palatino Linotype" w:eastAsia="FangSong" w:hAnsi="Palatino Linotype" w:cs="Arial"/>
        </w:rPr>
        <w:t>s</w:t>
      </w:r>
      <w:r w:rsidRPr="00B03BF1">
        <w:rPr>
          <w:rFonts w:ascii="Palatino Linotype" w:eastAsia="FangSong" w:hAnsi="Palatino Linotype" w:cs="Arial"/>
        </w:rPr>
        <w:t xml:space="preserve"> con l</w:t>
      </w:r>
      <w:r w:rsidR="00090120" w:rsidRPr="00B03BF1">
        <w:rPr>
          <w:rFonts w:ascii="Palatino Linotype" w:eastAsia="FangSong" w:hAnsi="Palatino Linotype" w:cs="Arial"/>
        </w:rPr>
        <w:t>os</w:t>
      </w:r>
      <w:r w:rsidRPr="00B03BF1">
        <w:rPr>
          <w:rFonts w:ascii="Palatino Linotype" w:eastAsia="FangSong" w:hAnsi="Palatino Linotype" w:cs="Arial"/>
        </w:rPr>
        <w:t xml:space="preserve"> número</w:t>
      </w:r>
      <w:r w:rsidR="00090120" w:rsidRPr="00B03BF1">
        <w:rPr>
          <w:rFonts w:ascii="Palatino Linotype" w:eastAsia="FangSong" w:hAnsi="Palatino Linotype" w:cs="Arial"/>
        </w:rPr>
        <w:t>s</w:t>
      </w:r>
      <w:r w:rsidR="003E4A5C" w:rsidRPr="00B03BF1">
        <w:rPr>
          <w:rFonts w:ascii="Palatino Linotype" w:eastAsia="FangSong" w:hAnsi="Palatino Linotype" w:cs="Arial"/>
        </w:rPr>
        <w:t xml:space="preserve"> </w:t>
      </w:r>
      <w:r w:rsidR="00B071B2" w:rsidRPr="00B03BF1">
        <w:rPr>
          <w:rFonts w:ascii="Palatino Linotype" w:eastAsia="FangSong" w:hAnsi="Palatino Linotype" w:cs="Arial"/>
          <w:b/>
        </w:rPr>
        <w:t>00006/CHALCO/IP/2019</w:t>
      </w:r>
      <w:r w:rsidR="00E83274" w:rsidRPr="00B03BF1">
        <w:rPr>
          <w:rFonts w:ascii="Palatino Linotype" w:eastAsia="FangSong" w:hAnsi="Palatino Linotype" w:cs="Arial"/>
        </w:rPr>
        <w:t xml:space="preserve"> y </w:t>
      </w:r>
      <w:r w:rsidR="00B071B2" w:rsidRPr="00B03BF1">
        <w:rPr>
          <w:rFonts w:ascii="Palatino Linotype" w:eastAsia="FangSong" w:hAnsi="Palatino Linotype" w:cs="Arial"/>
          <w:b/>
        </w:rPr>
        <w:t>00007/CHALCO/IP/2019</w:t>
      </w:r>
      <w:r w:rsidR="00E17F3A" w:rsidRPr="00B03BF1">
        <w:rPr>
          <w:rFonts w:ascii="Palatino Linotype" w:eastAsia="FangSong" w:hAnsi="Palatino Linotype" w:cs="Arial"/>
        </w:rPr>
        <w:t>,</w:t>
      </w:r>
      <w:r w:rsidR="00FB54FB" w:rsidRPr="00B03BF1">
        <w:rPr>
          <w:rFonts w:ascii="Palatino Linotype" w:eastAsia="FangSong" w:hAnsi="Palatino Linotype" w:cs="Arial"/>
          <w:b/>
        </w:rPr>
        <w:t xml:space="preserve"> </w:t>
      </w:r>
      <w:r w:rsidRPr="00B03BF1">
        <w:rPr>
          <w:rFonts w:ascii="Palatino Linotype" w:eastAsia="FangSong" w:hAnsi="Palatino Linotype" w:cs="Arial"/>
        </w:rPr>
        <w:t>media</w:t>
      </w:r>
      <w:r w:rsidR="00FB54FB" w:rsidRPr="00B03BF1">
        <w:rPr>
          <w:rFonts w:ascii="Palatino Linotype" w:eastAsia="FangSong" w:hAnsi="Palatino Linotype" w:cs="Arial"/>
        </w:rPr>
        <w:t>nte la</w:t>
      </w:r>
      <w:r w:rsidR="00090120" w:rsidRPr="00B03BF1">
        <w:rPr>
          <w:rFonts w:ascii="Palatino Linotype" w:eastAsia="FangSong" w:hAnsi="Palatino Linotype" w:cs="Arial"/>
        </w:rPr>
        <w:t>s</w:t>
      </w:r>
      <w:r w:rsidR="00FB54FB" w:rsidRPr="00B03BF1">
        <w:rPr>
          <w:rFonts w:ascii="Palatino Linotype" w:eastAsia="FangSong" w:hAnsi="Palatino Linotype" w:cs="Arial"/>
        </w:rPr>
        <w:t xml:space="preserve"> cual</w:t>
      </w:r>
      <w:r w:rsidR="00090120" w:rsidRPr="00B03BF1">
        <w:rPr>
          <w:rFonts w:ascii="Palatino Linotype" w:eastAsia="FangSong" w:hAnsi="Palatino Linotype" w:cs="Arial"/>
        </w:rPr>
        <w:t>es</w:t>
      </w:r>
      <w:r w:rsidR="00FB54FB" w:rsidRPr="00B03BF1">
        <w:rPr>
          <w:rFonts w:ascii="Palatino Linotype" w:eastAsia="FangSong" w:hAnsi="Palatino Linotype" w:cs="Arial"/>
        </w:rPr>
        <w:t xml:space="preserve"> solicito: </w:t>
      </w:r>
      <w:r w:rsidR="003607B9" w:rsidRPr="00B03BF1">
        <w:rPr>
          <w:rFonts w:ascii="Palatino Linotype" w:eastAsia="FangSong" w:hAnsi="Palatino Linotype" w:cs="Arial"/>
        </w:rPr>
        <w:t xml:space="preserve">                                                                                                                                                                                                                                                                                                                                                                                                                                                                                                                                                                                                                                                                                                                                                                                                                                                                                                                                                                                                                                                                                                                                                                                                                                                                                                                                                                                                                                                                                                                                                                                                                                                                                                                                                                                                                                                                                                                                                                                                                                                                                                                                                                                                                                                                                                                                                                                                                                                                                                                                                                                                                                                                                                                                                                                                                                                                                                                                               </w:t>
      </w:r>
      <w:r w:rsidR="00FB54FB" w:rsidRPr="00B03BF1">
        <w:rPr>
          <w:rFonts w:ascii="Palatino Linotype" w:eastAsia="FangSong" w:hAnsi="Palatino Linotype" w:cs="Arial"/>
        </w:rPr>
        <w:t xml:space="preserve">                           </w:t>
      </w:r>
    </w:p>
    <w:p w14:paraId="1C4AB2C0" w14:textId="77777777" w:rsidR="00FB54FB" w:rsidRPr="00B03BF1" w:rsidRDefault="00FB54FB" w:rsidP="00B03BF1">
      <w:pPr>
        <w:pStyle w:val="Prrafodelista"/>
        <w:tabs>
          <w:tab w:val="left" w:pos="0"/>
        </w:tabs>
        <w:spacing w:line="360" w:lineRule="auto"/>
        <w:ind w:left="709" w:right="333"/>
        <w:jc w:val="both"/>
        <w:rPr>
          <w:rFonts w:ascii="Palatino Linotype" w:eastAsia="FangSong" w:hAnsi="Palatino Linotype"/>
          <w:i/>
        </w:rPr>
      </w:pPr>
    </w:p>
    <w:p w14:paraId="3F18F844" w14:textId="59E447D3" w:rsidR="00090120" w:rsidRPr="00B03BF1" w:rsidRDefault="001C34D6" w:rsidP="00B03BF1">
      <w:pPr>
        <w:pStyle w:val="Prrafodelista"/>
        <w:tabs>
          <w:tab w:val="left" w:pos="0"/>
        </w:tabs>
        <w:spacing w:line="360" w:lineRule="auto"/>
        <w:ind w:left="567" w:right="616"/>
        <w:jc w:val="both"/>
        <w:rPr>
          <w:rFonts w:ascii="Palatino Linotype" w:eastAsia="FangSong" w:hAnsi="Palatino Linotype"/>
        </w:rPr>
      </w:pPr>
      <w:r w:rsidRPr="00B03BF1">
        <w:rPr>
          <w:rFonts w:ascii="Palatino Linotype" w:eastAsia="FangSong" w:hAnsi="Palatino Linotype"/>
          <w:i/>
        </w:rPr>
        <w:t>“</w:t>
      </w:r>
      <w:r w:rsidR="00B071B2" w:rsidRPr="00B03BF1">
        <w:rPr>
          <w:rFonts w:ascii="Palatino Linotype" w:eastAsia="FangSong" w:hAnsi="Palatino Linotype"/>
          <w:i/>
        </w:rPr>
        <w:t xml:space="preserve">Buenos </w:t>
      </w:r>
      <w:proofErr w:type="spellStart"/>
      <w:r w:rsidR="00B071B2" w:rsidRPr="00B03BF1">
        <w:rPr>
          <w:rFonts w:ascii="Palatino Linotype" w:eastAsia="FangSong" w:hAnsi="Palatino Linotype"/>
          <w:i/>
        </w:rPr>
        <w:t>dias</w:t>
      </w:r>
      <w:proofErr w:type="spellEnd"/>
      <w:r w:rsidR="00B071B2" w:rsidRPr="00B03BF1">
        <w:rPr>
          <w:rFonts w:ascii="Palatino Linotype" w:eastAsia="FangSong" w:hAnsi="Palatino Linotype"/>
          <w:i/>
        </w:rPr>
        <w:t>, solicito copia simple digitalizada del plan de trabajo del secretario particular de la actual administración del municipio de Chalco 2019-2021.</w:t>
      </w:r>
      <w:r w:rsidR="00090120" w:rsidRPr="00B03BF1">
        <w:rPr>
          <w:rFonts w:ascii="Palatino Linotype" w:eastAsia="FangSong" w:hAnsi="Palatino Linotype"/>
          <w:i/>
        </w:rPr>
        <w:t>”</w:t>
      </w:r>
      <w:r w:rsidR="00090120" w:rsidRPr="00B03BF1">
        <w:rPr>
          <w:rFonts w:ascii="Palatino Linotype" w:eastAsia="FangSong" w:hAnsi="Palatino Linotype"/>
        </w:rPr>
        <w:t xml:space="preserve"> (Sic)</w:t>
      </w:r>
    </w:p>
    <w:p w14:paraId="5623B150" w14:textId="77777777" w:rsidR="00E83274" w:rsidRPr="00B03BF1" w:rsidRDefault="00E83274" w:rsidP="00B03BF1">
      <w:pPr>
        <w:pStyle w:val="Prrafodelista"/>
        <w:tabs>
          <w:tab w:val="left" w:pos="0"/>
        </w:tabs>
        <w:spacing w:line="360" w:lineRule="auto"/>
        <w:ind w:left="567" w:right="616"/>
        <w:jc w:val="both"/>
        <w:rPr>
          <w:rFonts w:ascii="Palatino Linotype" w:eastAsia="FangSong" w:hAnsi="Palatino Linotype"/>
          <w:i/>
        </w:rPr>
      </w:pPr>
    </w:p>
    <w:p w14:paraId="60EB31F1" w14:textId="6BDF3C49" w:rsidR="00090120" w:rsidRPr="00B03BF1" w:rsidRDefault="00090120" w:rsidP="00B03BF1">
      <w:pPr>
        <w:pStyle w:val="Prrafodelista"/>
        <w:tabs>
          <w:tab w:val="left" w:pos="0"/>
        </w:tabs>
        <w:spacing w:line="360" w:lineRule="auto"/>
        <w:ind w:left="567" w:right="616"/>
        <w:jc w:val="both"/>
        <w:rPr>
          <w:rFonts w:ascii="Palatino Linotype" w:eastAsia="FangSong" w:hAnsi="Palatino Linotype"/>
          <w:i/>
        </w:rPr>
      </w:pPr>
      <w:r w:rsidRPr="00B03BF1">
        <w:rPr>
          <w:rFonts w:ascii="Palatino Linotype" w:eastAsia="FangSong" w:hAnsi="Palatino Linotype"/>
          <w:i/>
        </w:rPr>
        <w:lastRenderedPageBreak/>
        <w:t>“</w:t>
      </w:r>
      <w:r w:rsidR="00B071B2" w:rsidRPr="00B03BF1">
        <w:rPr>
          <w:rFonts w:ascii="Palatino Linotype" w:eastAsia="FangSong" w:hAnsi="Palatino Linotype"/>
          <w:i/>
        </w:rPr>
        <w:t>solicito copia simple digitalizada de los planes de trabajo de todos los directores que conformaran la administración 2019-2021.</w:t>
      </w:r>
      <w:r w:rsidRPr="00B03BF1">
        <w:rPr>
          <w:rFonts w:ascii="Palatino Linotype" w:eastAsia="FangSong" w:hAnsi="Palatino Linotype"/>
          <w:i/>
        </w:rPr>
        <w:t>”</w:t>
      </w:r>
      <w:r w:rsidRPr="00B03BF1">
        <w:rPr>
          <w:rFonts w:ascii="Palatino Linotype" w:eastAsia="FangSong" w:hAnsi="Palatino Linotype"/>
        </w:rPr>
        <w:t xml:space="preserve"> (Sic)</w:t>
      </w:r>
    </w:p>
    <w:p w14:paraId="7727518C" w14:textId="3E59CC6B" w:rsidR="00A45546" w:rsidRPr="00B03BF1" w:rsidRDefault="00A8769A" w:rsidP="00B03BF1">
      <w:pPr>
        <w:pStyle w:val="Prrafodelista"/>
        <w:numPr>
          <w:ilvl w:val="0"/>
          <w:numId w:val="3"/>
        </w:numPr>
        <w:tabs>
          <w:tab w:val="left" w:pos="0"/>
        </w:tabs>
        <w:spacing w:line="360" w:lineRule="auto"/>
        <w:ind w:left="993"/>
        <w:jc w:val="both"/>
        <w:rPr>
          <w:rFonts w:ascii="Palatino Linotype" w:eastAsia="FangSong" w:hAnsi="Palatino Linotype"/>
          <w:b/>
        </w:rPr>
      </w:pPr>
      <w:r w:rsidRPr="00B03BF1">
        <w:rPr>
          <w:rFonts w:ascii="Palatino Linotype" w:eastAsia="FangSong" w:hAnsi="Palatino Linotype" w:cs="Arial"/>
        </w:rPr>
        <w:t>Se</w:t>
      </w:r>
      <w:r w:rsidRPr="00B03BF1">
        <w:rPr>
          <w:rFonts w:ascii="Palatino Linotype" w:eastAsia="FangSong" w:hAnsi="Palatino Linotype" w:cs="Calibri"/>
        </w:rPr>
        <w:t>ñ</w:t>
      </w:r>
      <w:r w:rsidRPr="00B03BF1">
        <w:rPr>
          <w:rFonts w:ascii="Palatino Linotype" w:eastAsia="FangSong" w:hAnsi="Palatino Linotype" w:cs="Arial"/>
        </w:rPr>
        <w:t>al</w:t>
      </w:r>
      <w:r w:rsidRPr="00B03BF1">
        <w:rPr>
          <w:rFonts w:ascii="Palatino Linotype" w:eastAsia="FangSong" w:hAnsi="Palatino Linotype" w:cs="FangSong"/>
        </w:rPr>
        <w:t>ó</w:t>
      </w:r>
      <w:r w:rsidRPr="00B03BF1">
        <w:rPr>
          <w:rFonts w:ascii="Palatino Linotype" w:eastAsia="FangSong" w:hAnsi="Palatino Linotype" w:cs="Arial"/>
        </w:rPr>
        <w:t xml:space="preserve"> </w:t>
      </w:r>
      <w:r w:rsidR="00750A80" w:rsidRPr="00B03BF1">
        <w:rPr>
          <w:rFonts w:ascii="Palatino Linotype" w:eastAsia="FangSong" w:hAnsi="Palatino Linotype" w:cs="Arial"/>
        </w:rPr>
        <w:t>como modalidad de entrega de información</w:t>
      </w:r>
      <w:r w:rsidR="00750A80" w:rsidRPr="00B03BF1">
        <w:rPr>
          <w:rFonts w:ascii="Palatino Linotype" w:eastAsia="FangSong" w:hAnsi="Palatino Linotype" w:cs="Arial"/>
          <w:b/>
        </w:rPr>
        <w:t>:</w:t>
      </w:r>
      <w:r w:rsidR="00750A80" w:rsidRPr="00B03BF1">
        <w:rPr>
          <w:rFonts w:ascii="Palatino Linotype" w:eastAsia="FangSong" w:hAnsi="Palatino Linotype" w:cs="Arial"/>
        </w:rPr>
        <w:t xml:space="preserve"> </w:t>
      </w:r>
      <w:r w:rsidR="007B30F3" w:rsidRPr="00B03BF1">
        <w:rPr>
          <w:rFonts w:ascii="Palatino Linotype" w:eastAsia="FangSong" w:hAnsi="Palatino Linotype"/>
        </w:rPr>
        <w:t>A través de</w:t>
      </w:r>
      <w:r w:rsidR="00E83035" w:rsidRPr="00B03BF1">
        <w:rPr>
          <w:rFonts w:ascii="Palatino Linotype" w:eastAsia="FangSong" w:hAnsi="Palatino Linotype"/>
        </w:rPr>
        <w:t>l</w:t>
      </w:r>
      <w:r w:rsidR="00A53AF8" w:rsidRPr="00B03BF1">
        <w:rPr>
          <w:rFonts w:ascii="Palatino Linotype" w:eastAsia="FangSong" w:hAnsi="Palatino Linotype"/>
          <w:b/>
        </w:rPr>
        <w:t xml:space="preserve"> </w:t>
      </w:r>
      <w:r w:rsidR="008D6879" w:rsidRPr="00B03BF1">
        <w:rPr>
          <w:rFonts w:ascii="Palatino Linotype" w:eastAsia="FangSong" w:hAnsi="Palatino Linotype"/>
          <w:b/>
        </w:rPr>
        <w:t>SAIMEX</w:t>
      </w:r>
      <w:r w:rsidR="003E4A5C" w:rsidRPr="00B03BF1">
        <w:rPr>
          <w:rFonts w:ascii="Palatino Linotype" w:eastAsia="FangSong" w:hAnsi="Palatino Linotype"/>
          <w:b/>
        </w:rPr>
        <w:t>.</w:t>
      </w:r>
    </w:p>
    <w:p w14:paraId="74BDAD69" w14:textId="77777777" w:rsidR="00090120" w:rsidRPr="00B03BF1" w:rsidRDefault="00090120" w:rsidP="00B03BF1">
      <w:pPr>
        <w:pStyle w:val="Prrafodelista"/>
        <w:tabs>
          <w:tab w:val="left" w:pos="0"/>
        </w:tabs>
        <w:spacing w:line="360" w:lineRule="auto"/>
        <w:ind w:left="567"/>
        <w:jc w:val="both"/>
        <w:rPr>
          <w:rFonts w:ascii="Palatino Linotype" w:eastAsia="FangSong" w:hAnsi="Palatino Linotype"/>
        </w:rPr>
      </w:pPr>
    </w:p>
    <w:p w14:paraId="26DD0B2C" w14:textId="24AE8841" w:rsidR="00D870F1" w:rsidRPr="00B03BF1" w:rsidRDefault="00700519" w:rsidP="00B03BF1">
      <w:pPr>
        <w:pStyle w:val="Prrafodelista"/>
        <w:numPr>
          <w:ilvl w:val="0"/>
          <w:numId w:val="1"/>
        </w:numPr>
        <w:tabs>
          <w:tab w:val="left" w:pos="0"/>
        </w:tabs>
        <w:spacing w:line="360" w:lineRule="auto"/>
        <w:ind w:left="0" w:right="49" w:firstLine="66"/>
        <w:jc w:val="both"/>
        <w:rPr>
          <w:rFonts w:ascii="Palatino Linotype" w:eastAsia="FangSong" w:hAnsi="Palatino Linotype"/>
        </w:rPr>
      </w:pPr>
      <w:r w:rsidRPr="00B03BF1">
        <w:rPr>
          <w:rFonts w:ascii="Palatino Linotype" w:eastAsia="FangSong" w:hAnsi="Palatino Linotype"/>
        </w:rPr>
        <w:t>El</w:t>
      </w:r>
      <w:r w:rsidR="00AC3C02" w:rsidRPr="00B03BF1">
        <w:rPr>
          <w:rFonts w:ascii="Palatino Linotype" w:eastAsia="FangSong" w:hAnsi="Palatino Linotype"/>
        </w:rPr>
        <w:t xml:space="preserve"> días veinti</w:t>
      </w:r>
      <w:r w:rsidRPr="00B03BF1">
        <w:rPr>
          <w:rFonts w:ascii="Palatino Linotype" w:eastAsia="FangSong" w:hAnsi="Palatino Linotype"/>
        </w:rPr>
        <w:t>cinco</w:t>
      </w:r>
      <w:r w:rsidR="00AC3C02" w:rsidRPr="00B03BF1">
        <w:rPr>
          <w:rFonts w:ascii="Palatino Linotype" w:eastAsia="FangSong" w:hAnsi="Palatino Linotype"/>
        </w:rPr>
        <w:t xml:space="preserve"> (2</w:t>
      </w:r>
      <w:r w:rsidRPr="00B03BF1">
        <w:rPr>
          <w:rFonts w:ascii="Palatino Linotype" w:eastAsia="FangSong" w:hAnsi="Palatino Linotype"/>
        </w:rPr>
        <w:t>5</w:t>
      </w:r>
      <w:r w:rsidR="00AC3C02" w:rsidRPr="00B03BF1">
        <w:rPr>
          <w:rFonts w:ascii="Palatino Linotype" w:eastAsia="FangSong" w:hAnsi="Palatino Linotype"/>
        </w:rPr>
        <w:t>) de e</w:t>
      </w:r>
      <w:r w:rsidRPr="00B03BF1">
        <w:rPr>
          <w:rFonts w:ascii="Palatino Linotype" w:eastAsia="FangSong" w:hAnsi="Palatino Linotype"/>
        </w:rPr>
        <w:t>nero</w:t>
      </w:r>
      <w:r w:rsidR="00AC3C02" w:rsidRPr="00B03BF1">
        <w:rPr>
          <w:rFonts w:ascii="Palatino Linotype" w:eastAsia="FangSong" w:hAnsi="Palatino Linotype"/>
        </w:rPr>
        <w:t xml:space="preserve"> del a</w:t>
      </w:r>
      <w:r w:rsidR="00AC3C02" w:rsidRPr="00B03BF1">
        <w:rPr>
          <w:rFonts w:ascii="Palatino Linotype" w:eastAsia="FangSong" w:hAnsi="Palatino Linotype" w:cs="Calibri"/>
        </w:rPr>
        <w:t>ñ</w:t>
      </w:r>
      <w:r w:rsidR="00AC3C02" w:rsidRPr="00B03BF1">
        <w:rPr>
          <w:rFonts w:ascii="Palatino Linotype" w:eastAsia="FangSong" w:hAnsi="Palatino Linotype"/>
        </w:rPr>
        <w:t xml:space="preserve">o </w:t>
      </w:r>
      <w:r w:rsidRPr="00B03BF1">
        <w:rPr>
          <w:rFonts w:ascii="Palatino Linotype" w:eastAsia="FangSong" w:hAnsi="Palatino Linotype"/>
        </w:rPr>
        <w:t>2018</w:t>
      </w:r>
      <w:r w:rsidR="00AC3C02" w:rsidRPr="00B03BF1">
        <w:rPr>
          <w:rFonts w:ascii="Palatino Linotype" w:eastAsia="FangSong" w:hAnsi="Palatino Linotype"/>
        </w:rPr>
        <w:t xml:space="preserve"> respectivamente</w:t>
      </w:r>
      <w:r w:rsidR="00585F00" w:rsidRPr="00B03BF1">
        <w:rPr>
          <w:rFonts w:ascii="Palatino Linotype" w:eastAsia="FangSong" w:hAnsi="Palatino Linotype"/>
        </w:rPr>
        <w:t xml:space="preserve">, el </w:t>
      </w:r>
      <w:r w:rsidR="00585F00" w:rsidRPr="00B03BF1">
        <w:rPr>
          <w:rFonts w:ascii="Palatino Linotype" w:eastAsia="FangSong" w:hAnsi="Palatino Linotype"/>
          <w:b/>
        </w:rPr>
        <w:t xml:space="preserve">SUJETO OBLIGADO </w:t>
      </w:r>
      <w:r w:rsidR="00F95923" w:rsidRPr="00B03BF1">
        <w:rPr>
          <w:rFonts w:ascii="Palatino Linotype" w:eastAsia="FangSong" w:hAnsi="Palatino Linotype"/>
        </w:rPr>
        <w:t xml:space="preserve">dio </w:t>
      </w:r>
      <w:r w:rsidR="00D870F1" w:rsidRPr="00B03BF1">
        <w:rPr>
          <w:rFonts w:ascii="Palatino Linotype" w:eastAsia="FangSong" w:hAnsi="Palatino Linotype"/>
        </w:rPr>
        <w:t>respuesta a la</w:t>
      </w:r>
      <w:r w:rsidR="00407835" w:rsidRPr="00B03BF1">
        <w:rPr>
          <w:rFonts w:ascii="Palatino Linotype" w:eastAsia="FangSong" w:hAnsi="Palatino Linotype"/>
        </w:rPr>
        <w:t>s</w:t>
      </w:r>
      <w:r w:rsidR="00D870F1" w:rsidRPr="00B03BF1">
        <w:rPr>
          <w:rFonts w:ascii="Palatino Linotype" w:eastAsia="FangSong" w:hAnsi="Palatino Linotype"/>
        </w:rPr>
        <w:t xml:space="preserve"> solicitud</w:t>
      </w:r>
      <w:r w:rsidR="00407835" w:rsidRPr="00B03BF1">
        <w:rPr>
          <w:rFonts w:ascii="Palatino Linotype" w:eastAsia="FangSong" w:hAnsi="Palatino Linotype"/>
        </w:rPr>
        <w:t>es</w:t>
      </w:r>
      <w:r w:rsidR="00D870F1" w:rsidRPr="00B03BF1">
        <w:rPr>
          <w:rFonts w:ascii="Palatino Linotype" w:eastAsia="FangSong" w:hAnsi="Palatino Linotype"/>
        </w:rPr>
        <w:t xml:space="preserve"> de información, en los siguientes términos: </w:t>
      </w:r>
    </w:p>
    <w:p w14:paraId="62085B32" w14:textId="77777777" w:rsidR="00FB50BF" w:rsidRPr="00B03BF1" w:rsidRDefault="00FB50BF" w:rsidP="00B03BF1">
      <w:pPr>
        <w:pStyle w:val="Prrafodelista"/>
        <w:tabs>
          <w:tab w:val="left" w:pos="0"/>
        </w:tabs>
        <w:spacing w:line="360" w:lineRule="auto"/>
        <w:ind w:left="66" w:right="49"/>
        <w:jc w:val="both"/>
        <w:rPr>
          <w:rFonts w:ascii="Palatino Linotype" w:eastAsia="FangSong" w:hAnsi="Palatino Linotype"/>
        </w:rPr>
      </w:pPr>
    </w:p>
    <w:p w14:paraId="41562F38" w14:textId="4FFC4554" w:rsidR="00407835" w:rsidRPr="00B03BF1" w:rsidRDefault="00700519" w:rsidP="00B03BF1">
      <w:pPr>
        <w:pStyle w:val="Prrafodelista"/>
        <w:tabs>
          <w:tab w:val="left" w:pos="0"/>
        </w:tabs>
        <w:spacing w:line="360" w:lineRule="auto"/>
        <w:ind w:left="0" w:right="49"/>
        <w:jc w:val="both"/>
        <w:rPr>
          <w:rFonts w:ascii="Palatino Linotype" w:eastAsia="FangSong" w:hAnsi="Palatino Linotype"/>
        </w:rPr>
      </w:pPr>
      <w:r w:rsidRPr="00B03BF1">
        <w:rPr>
          <w:rFonts w:ascii="Palatino Linotype" w:eastAsia="FangSong" w:hAnsi="Palatino Linotype"/>
          <w:noProof/>
          <w:lang w:val="es-MX" w:eastAsia="es-MX"/>
        </w:rPr>
        <w:drawing>
          <wp:inline distT="0" distB="0" distL="0" distR="0" wp14:anchorId="34906379" wp14:editId="5CD5B34A">
            <wp:extent cx="5610860" cy="2589530"/>
            <wp:effectExtent l="19050" t="19050" r="27940" b="203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860" cy="2589530"/>
                    </a:xfrm>
                    <a:prstGeom prst="rect">
                      <a:avLst/>
                    </a:prstGeom>
                    <a:noFill/>
                    <a:ln>
                      <a:solidFill>
                        <a:schemeClr val="tx1"/>
                      </a:solidFill>
                    </a:ln>
                  </pic:spPr>
                </pic:pic>
              </a:graphicData>
            </a:graphic>
          </wp:inline>
        </w:drawing>
      </w:r>
    </w:p>
    <w:p w14:paraId="76A91982" w14:textId="7176DCEE" w:rsidR="00AC3C02" w:rsidRPr="00B03BF1" w:rsidRDefault="00AC3C02" w:rsidP="00B03BF1">
      <w:pPr>
        <w:pStyle w:val="Prrafodelista"/>
        <w:tabs>
          <w:tab w:val="left" w:pos="0"/>
        </w:tabs>
        <w:spacing w:line="360" w:lineRule="auto"/>
        <w:ind w:left="0" w:right="49"/>
        <w:jc w:val="both"/>
        <w:rPr>
          <w:rFonts w:ascii="Palatino Linotype" w:eastAsia="FangSong" w:hAnsi="Palatino Linotype"/>
        </w:rPr>
      </w:pPr>
      <w:r w:rsidRPr="00B03BF1">
        <w:rPr>
          <w:rFonts w:ascii="Palatino Linotype" w:eastAsia="FangSong" w:hAnsi="Palatino Linotype"/>
          <w:noProof/>
          <w:lang w:val="es-MX" w:eastAsia="es-MX"/>
        </w:rPr>
        <mc:AlternateContent>
          <mc:Choice Requires="wps">
            <w:drawing>
              <wp:anchor distT="0" distB="0" distL="114300" distR="114300" simplePos="0" relativeHeight="251675648" behindDoc="0" locked="0" layoutInCell="1" allowOverlap="1" wp14:anchorId="78068474" wp14:editId="081A9C8E">
                <wp:simplePos x="0" y="0"/>
                <wp:positionH relativeFrom="column">
                  <wp:posOffset>17145</wp:posOffset>
                </wp:positionH>
                <wp:positionV relativeFrom="paragraph">
                  <wp:posOffset>176833</wp:posOffset>
                </wp:positionV>
                <wp:extent cx="5574182" cy="1397203"/>
                <wp:effectExtent l="57150" t="57150" r="45720" b="88900"/>
                <wp:wrapNone/>
                <wp:docPr id="7" name="Conector recto 7"/>
                <wp:cNvGraphicFramePr/>
                <a:graphic xmlns:a="http://schemas.openxmlformats.org/drawingml/2006/main">
                  <a:graphicData uri="http://schemas.microsoft.com/office/word/2010/wordprocessingShape">
                    <wps:wsp>
                      <wps:cNvCnPr/>
                      <wps:spPr>
                        <a:xfrm>
                          <a:off x="0" y="0"/>
                          <a:ext cx="5574182" cy="139720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41C71" id="Conector recto 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3.9pt" to="440.25pt,1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" strokecolor="#4f81bd [3204]" strokeweight="3pt">
                <v:shadow on="t" color="black" opacity="24903f" origin=",.5" offset="0,.55556mm"/>
              </v:line>
            </w:pict>
          </mc:Fallback>
        </mc:AlternateContent>
      </w:r>
    </w:p>
    <w:p w14:paraId="2A854A26" w14:textId="5EB64FBA" w:rsidR="00AC3C02" w:rsidRPr="00B03BF1" w:rsidRDefault="00700519" w:rsidP="00B03BF1">
      <w:pPr>
        <w:pStyle w:val="Prrafodelista"/>
        <w:tabs>
          <w:tab w:val="left" w:pos="0"/>
        </w:tabs>
        <w:spacing w:line="360" w:lineRule="auto"/>
        <w:ind w:left="0" w:right="49"/>
        <w:jc w:val="both"/>
        <w:rPr>
          <w:rFonts w:ascii="Palatino Linotype" w:eastAsia="FangSong" w:hAnsi="Palatino Linotype"/>
        </w:rPr>
      </w:pPr>
      <w:r w:rsidRPr="00B03BF1">
        <w:rPr>
          <w:rFonts w:ascii="Palatino Linotype" w:eastAsia="FangSong" w:hAnsi="Palatino Linotype"/>
          <w:noProof/>
          <w:lang w:val="es-MX" w:eastAsia="es-MX"/>
        </w:rPr>
        <w:lastRenderedPageBreak/>
        <w:drawing>
          <wp:inline distT="0" distB="0" distL="0" distR="0" wp14:anchorId="13349C60" wp14:editId="6277851B">
            <wp:extent cx="5610860" cy="2611755"/>
            <wp:effectExtent l="19050" t="19050" r="27940" b="171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860" cy="2611755"/>
                    </a:xfrm>
                    <a:prstGeom prst="rect">
                      <a:avLst/>
                    </a:prstGeom>
                    <a:noFill/>
                    <a:ln>
                      <a:solidFill>
                        <a:schemeClr val="tx1"/>
                      </a:solidFill>
                    </a:ln>
                  </pic:spPr>
                </pic:pic>
              </a:graphicData>
            </a:graphic>
          </wp:inline>
        </w:drawing>
      </w:r>
    </w:p>
    <w:p w14:paraId="673396ED" w14:textId="77777777" w:rsidR="008E4CD5" w:rsidRPr="00B03BF1" w:rsidRDefault="008E4CD5" w:rsidP="00B03BF1">
      <w:pPr>
        <w:pStyle w:val="Prrafodelista"/>
        <w:tabs>
          <w:tab w:val="left" w:pos="0"/>
        </w:tabs>
        <w:spacing w:line="360" w:lineRule="auto"/>
        <w:jc w:val="both"/>
        <w:rPr>
          <w:rFonts w:ascii="Palatino Linotype" w:eastAsia="FangSong" w:hAnsi="Palatino Linotype" w:cs="Arial"/>
          <w:b/>
        </w:rPr>
      </w:pPr>
    </w:p>
    <w:p w14:paraId="1BDB340C" w14:textId="27C8529F" w:rsidR="00D870F1" w:rsidRPr="00B03BF1" w:rsidRDefault="00700519" w:rsidP="00B03BF1">
      <w:pPr>
        <w:pStyle w:val="Prrafodelista"/>
        <w:numPr>
          <w:ilvl w:val="0"/>
          <w:numId w:val="1"/>
        </w:numPr>
        <w:tabs>
          <w:tab w:val="left" w:pos="0"/>
        </w:tabs>
        <w:spacing w:line="360" w:lineRule="auto"/>
        <w:ind w:left="0" w:right="49" w:firstLine="0"/>
        <w:jc w:val="both"/>
        <w:rPr>
          <w:rFonts w:ascii="Palatino Linotype" w:eastAsia="FangSong" w:hAnsi="Palatino Linotype"/>
        </w:rPr>
      </w:pPr>
      <w:r w:rsidRPr="00B03BF1">
        <w:rPr>
          <w:rFonts w:ascii="Palatino Linotype" w:eastAsia="FangSong" w:hAnsi="Palatino Linotype" w:cs="Arial"/>
        </w:rPr>
        <w:t>El día</w:t>
      </w:r>
      <w:r w:rsidR="004523B0" w:rsidRPr="00B03BF1">
        <w:rPr>
          <w:rFonts w:ascii="Palatino Linotype" w:eastAsia="FangSong" w:hAnsi="Palatino Linotype" w:cs="Arial"/>
        </w:rPr>
        <w:t xml:space="preserve"> </w:t>
      </w:r>
      <w:r w:rsidRPr="00B03BF1">
        <w:rPr>
          <w:rFonts w:ascii="Palatino Linotype" w:eastAsia="FangSong" w:hAnsi="Palatino Linotype" w:cs="Arial"/>
        </w:rPr>
        <w:t xml:space="preserve">veintiocho </w:t>
      </w:r>
      <w:r w:rsidR="004523B0" w:rsidRPr="00B03BF1">
        <w:rPr>
          <w:rFonts w:ascii="Palatino Linotype" w:eastAsia="FangSong" w:hAnsi="Palatino Linotype" w:cs="Arial"/>
        </w:rPr>
        <w:t>(2</w:t>
      </w:r>
      <w:r w:rsidRPr="00B03BF1">
        <w:rPr>
          <w:rFonts w:ascii="Palatino Linotype" w:eastAsia="FangSong" w:hAnsi="Palatino Linotype" w:cs="Arial"/>
        </w:rPr>
        <w:t>8</w:t>
      </w:r>
      <w:r w:rsidR="004523B0" w:rsidRPr="00B03BF1">
        <w:rPr>
          <w:rFonts w:ascii="Palatino Linotype" w:eastAsia="FangSong" w:hAnsi="Palatino Linotype" w:cs="Arial"/>
        </w:rPr>
        <w:t xml:space="preserve">) de </w:t>
      </w:r>
      <w:r w:rsidRPr="00B03BF1">
        <w:rPr>
          <w:rFonts w:ascii="Palatino Linotype" w:eastAsia="FangSong" w:hAnsi="Palatino Linotype" w:cs="Arial"/>
        </w:rPr>
        <w:t>enero</w:t>
      </w:r>
      <w:r w:rsidR="004523B0" w:rsidRPr="00B03BF1">
        <w:rPr>
          <w:rFonts w:ascii="Palatino Linotype" w:eastAsia="FangSong" w:hAnsi="Palatino Linotype" w:cs="Arial"/>
        </w:rPr>
        <w:t xml:space="preserve"> del a</w:t>
      </w:r>
      <w:r w:rsidR="004523B0" w:rsidRPr="00B03BF1">
        <w:rPr>
          <w:rFonts w:ascii="Palatino Linotype" w:eastAsia="FangSong" w:hAnsi="Palatino Linotype" w:cs="Calibri"/>
        </w:rPr>
        <w:t>ñ</w:t>
      </w:r>
      <w:r w:rsidR="004523B0" w:rsidRPr="00B03BF1">
        <w:rPr>
          <w:rFonts w:ascii="Palatino Linotype" w:eastAsia="FangSong" w:hAnsi="Palatino Linotype" w:cs="Arial"/>
        </w:rPr>
        <w:t>o 201</w:t>
      </w:r>
      <w:r w:rsidRPr="00B03BF1">
        <w:rPr>
          <w:rFonts w:ascii="Palatino Linotype" w:eastAsia="FangSong" w:hAnsi="Palatino Linotype" w:cs="Arial"/>
        </w:rPr>
        <w:t>9</w:t>
      </w:r>
      <w:r w:rsidR="004523B0" w:rsidRPr="00B03BF1">
        <w:rPr>
          <w:rFonts w:ascii="Palatino Linotype" w:eastAsia="FangSong" w:hAnsi="Palatino Linotype"/>
        </w:rPr>
        <w:t xml:space="preserve"> respectivamente</w:t>
      </w:r>
      <w:r w:rsidR="00407835" w:rsidRPr="00B03BF1">
        <w:rPr>
          <w:rFonts w:ascii="Palatino Linotype" w:eastAsia="FangSong" w:hAnsi="Palatino Linotype" w:cs="Arial"/>
        </w:rPr>
        <w:t>,</w:t>
      </w:r>
      <w:r w:rsidR="00FA3B14" w:rsidRPr="00B03BF1">
        <w:rPr>
          <w:rFonts w:ascii="Palatino Linotype" w:eastAsia="FangSong" w:hAnsi="Palatino Linotype" w:cs="Arial"/>
        </w:rPr>
        <w:t xml:space="preserve"> el</w:t>
      </w:r>
      <w:r w:rsidR="007E4E68" w:rsidRPr="00B03BF1">
        <w:rPr>
          <w:rFonts w:ascii="Palatino Linotype" w:eastAsia="FangSong" w:hAnsi="Palatino Linotype" w:cs="Arial"/>
        </w:rPr>
        <w:t xml:space="preserve"> particular</w:t>
      </w:r>
      <w:r w:rsidR="00BF2B4D" w:rsidRPr="00B03BF1">
        <w:rPr>
          <w:rFonts w:ascii="Palatino Linotype" w:eastAsia="FangSong" w:hAnsi="Palatino Linotype" w:cs="Arial"/>
        </w:rPr>
        <w:t xml:space="preserve"> interpuso </w:t>
      </w:r>
      <w:r w:rsidR="00585F00" w:rsidRPr="00B03BF1">
        <w:rPr>
          <w:rFonts w:ascii="Palatino Linotype" w:eastAsia="FangSong" w:hAnsi="Palatino Linotype" w:cs="Arial"/>
        </w:rPr>
        <w:t>l</w:t>
      </w:r>
      <w:r w:rsidR="00BF2B4D" w:rsidRPr="00B03BF1">
        <w:rPr>
          <w:rFonts w:ascii="Palatino Linotype" w:eastAsia="FangSong" w:hAnsi="Palatino Linotype" w:cs="Arial"/>
        </w:rPr>
        <w:t>os</w:t>
      </w:r>
      <w:r w:rsidR="00585F00" w:rsidRPr="00B03BF1">
        <w:rPr>
          <w:rFonts w:ascii="Palatino Linotype" w:eastAsia="FangSong" w:hAnsi="Palatino Linotype" w:cs="Arial"/>
        </w:rPr>
        <w:t xml:space="preserve"> recurso</w:t>
      </w:r>
      <w:r w:rsidR="00BF2B4D" w:rsidRPr="00B03BF1">
        <w:rPr>
          <w:rFonts w:ascii="Palatino Linotype" w:eastAsia="FangSong" w:hAnsi="Palatino Linotype" w:cs="Arial"/>
        </w:rPr>
        <w:t>s</w:t>
      </w:r>
      <w:r w:rsidR="00585F00" w:rsidRPr="00B03BF1">
        <w:rPr>
          <w:rFonts w:ascii="Palatino Linotype" w:eastAsia="FangSong" w:hAnsi="Palatino Linotype" w:cs="Arial"/>
        </w:rPr>
        <w:t xml:space="preserve"> de revisión, en contra de la</w:t>
      </w:r>
      <w:r w:rsidR="00F72B4F" w:rsidRPr="00B03BF1">
        <w:rPr>
          <w:rFonts w:ascii="Palatino Linotype" w:eastAsia="FangSong" w:hAnsi="Palatino Linotype" w:cs="Arial"/>
        </w:rPr>
        <w:t>s</w:t>
      </w:r>
      <w:r w:rsidR="00585F00" w:rsidRPr="00B03BF1">
        <w:rPr>
          <w:rFonts w:ascii="Palatino Linotype" w:eastAsia="FangSong" w:hAnsi="Palatino Linotype" w:cs="Arial"/>
        </w:rPr>
        <w:t xml:space="preserve"> respuesta</w:t>
      </w:r>
      <w:r w:rsidR="00F72B4F" w:rsidRPr="00B03BF1">
        <w:rPr>
          <w:rFonts w:ascii="Palatino Linotype" w:eastAsia="FangSong" w:hAnsi="Palatino Linotype" w:cs="Arial"/>
        </w:rPr>
        <w:t>s</w:t>
      </w:r>
      <w:r w:rsidR="00585F00" w:rsidRPr="00B03BF1">
        <w:rPr>
          <w:rFonts w:ascii="Palatino Linotype" w:eastAsia="FangSong" w:hAnsi="Palatino Linotype" w:cs="Arial"/>
        </w:rPr>
        <w:t xml:space="preserve"> anteriormente referida</w:t>
      </w:r>
      <w:r w:rsidR="00F72B4F" w:rsidRPr="00B03BF1">
        <w:rPr>
          <w:rFonts w:ascii="Palatino Linotype" w:eastAsia="FangSong" w:hAnsi="Palatino Linotype" w:cs="Arial"/>
        </w:rPr>
        <w:t>s</w:t>
      </w:r>
      <w:r w:rsidR="00585F00" w:rsidRPr="00B03BF1">
        <w:rPr>
          <w:rFonts w:ascii="Palatino Linotype" w:eastAsia="FangSong" w:hAnsi="Palatino Linotype" w:cs="Arial"/>
        </w:rPr>
        <w:t>, se</w:t>
      </w:r>
      <w:r w:rsidR="00585F00" w:rsidRPr="00B03BF1">
        <w:rPr>
          <w:rFonts w:ascii="Palatino Linotype" w:eastAsia="FangSong" w:hAnsi="Palatino Linotype" w:cs="Calibri"/>
        </w:rPr>
        <w:t>ñ</w:t>
      </w:r>
      <w:r w:rsidR="00585F00" w:rsidRPr="00B03BF1">
        <w:rPr>
          <w:rFonts w:ascii="Palatino Linotype" w:eastAsia="FangSong" w:hAnsi="Palatino Linotype" w:cs="Arial"/>
        </w:rPr>
        <w:t xml:space="preserve">alando </w:t>
      </w:r>
      <w:r w:rsidR="00F72B4F" w:rsidRPr="00B03BF1">
        <w:rPr>
          <w:rFonts w:ascii="Palatino Linotype" w:eastAsia="FangSong" w:hAnsi="Palatino Linotype" w:cs="Arial"/>
        </w:rPr>
        <w:t>como acto</w:t>
      </w:r>
      <w:r w:rsidR="00BF2B4D" w:rsidRPr="00B03BF1">
        <w:rPr>
          <w:rFonts w:ascii="Palatino Linotype" w:eastAsia="FangSong" w:hAnsi="Palatino Linotype" w:cs="Arial"/>
        </w:rPr>
        <w:t>s</w:t>
      </w:r>
      <w:r w:rsidR="00F72B4F" w:rsidRPr="00B03BF1">
        <w:rPr>
          <w:rFonts w:ascii="Palatino Linotype" w:eastAsia="FangSong" w:hAnsi="Palatino Linotype" w:cs="Arial"/>
        </w:rPr>
        <w:t xml:space="preserve"> impugnado</w:t>
      </w:r>
      <w:r w:rsidR="00BF2B4D" w:rsidRPr="00B03BF1">
        <w:rPr>
          <w:rFonts w:ascii="Palatino Linotype" w:eastAsia="FangSong" w:hAnsi="Palatino Linotype" w:cs="Arial"/>
        </w:rPr>
        <w:t>s</w:t>
      </w:r>
      <w:r w:rsidR="00F72B4F" w:rsidRPr="00B03BF1">
        <w:rPr>
          <w:rFonts w:ascii="Palatino Linotype" w:eastAsia="FangSong" w:hAnsi="Palatino Linotype" w:cs="Arial"/>
        </w:rPr>
        <w:t xml:space="preserve"> y motivos de inconformidad los siguientes</w:t>
      </w:r>
      <w:r w:rsidR="00585F00" w:rsidRPr="00B03BF1">
        <w:rPr>
          <w:rFonts w:ascii="Palatino Linotype" w:eastAsia="FangSong" w:hAnsi="Palatino Linotype" w:cs="Arial"/>
        </w:rPr>
        <w:t>:</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77777777" w:rsidR="00FA3B14" w:rsidRPr="00B03BF1" w:rsidRDefault="00FA3B14" w:rsidP="00B03BF1">
      <w:pPr>
        <w:pStyle w:val="Prrafodelista"/>
        <w:tabs>
          <w:tab w:val="left" w:pos="0"/>
        </w:tabs>
        <w:spacing w:line="360" w:lineRule="auto"/>
        <w:ind w:left="284" w:right="34"/>
        <w:jc w:val="both"/>
        <w:rPr>
          <w:rFonts w:ascii="Palatino Linotype" w:eastAsia="FangSong" w:hAnsi="Palatino Linotype"/>
        </w:rPr>
      </w:pPr>
    </w:p>
    <w:p w14:paraId="25F0A2C4" w14:textId="7EF37B00" w:rsidR="004523B0" w:rsidRPr="00B03BF1" w:rsidRDefault="00700519" w:rsidP="00B03BF1">
      <w:pPr>
        <w:pStyle w:val="Prrafodelista"/>
        <w:tabs>
          <w:tab w:val="left" w:pos="0"/>
        </w:tabs>
        <w:spacing w:line="360" w:lineRule="auto"/>
        <w:ind w:left="927" w:right="616"/>
        <w:jc w:val="both"/>
        <w:rPr>
          <w:rFonts w:ascii="Palatino Linotype" w:eastAsia="FangSong" w:hAnsi="Palatino Linotype"/>
          <w:b/>
        </w:rPr>
      </w:pPr>
      <w:bookmarkStart w:id="17" w:name="_Toc504377966"/>
      <w:r w:rsidRPr="00B03BF1">
        <w:rPr>
          <w:rFonts w:ascii="Palatino Linotype" w:eastAsia="FangSong" w:hAnsi="Palatino Linotype"/>
          <w:b/>
        </w:rPr>
        <w:t>00263/INFOEM/IP/RR/2019</w:t>
      </w:r>
    </w:p>
    <w:p w14:paraId="61FB4FCF" w14:textId="77777777" w:rsidR="00FB50BF" w:rsidRPr="00B03BF1" w:rsidRDefault="00FB50BF" w:rsidP="00B03BF1">
      <w:pPr>
        <w:pStyle w:val="Prrafodelista"/>
        <w:tabs>
          <w:tab w:val="left" w:pos="0"/>
        </w:tabs>
        <w:spacing w:line="360" w:lineRule="auto"/>
        <w:ind w:left="927" w:right="616"/>
        <w:jc w:val="both"/>
        <w:rPr>
          <w:rFonts w:ascii="Palatino Linotype" w:eastAsia="FangSong" w:hAnsi="Palatino Linotype" w:cs="Arial"/>
        </w:rPr>
      </w:pPr>
    </w:p>
    <w:p w14:paraId="5654E5A5" w14:textId="11DB2C73" w:rsidR="00C208DE" w:rsidRPr="00B03BF1" w:rsidRDefault="00585F00" w:rsidP="00B03BF1">
      <w:pPr>
        <w:pStyle w:val="Prrafodelista"/>
        <w:numPr>
          <w:ilvl w:val="0"/>
          <w:numId w:val="2"/>
        </w:numPr>
        <w:tabs>
          <w:tab w:val="left" w:pos="0"/>
        </w:tabs>
        <w:spacing w:line="360" w:lineRule="auto"/>
        <w:ind w:right="616"/>
        <w:jc w:val="both"/>
        <w:rPr>
          <w:rFonts w:ascii="Palatino Linotype" w:eastAsia="FangSong" w:hAnsi="Palatino Linotype" w:cs="Arial"/>
        </w:rPr>
      </w:pPr>
      <w:r w:rsidRPr="00B03BF1">
        <w:rPr>
          <w:rFonts w:ascii="Palatino Linotype" w:eastAsia="FangSong" w:hAnsi="Palatino Linotype" w:cs="Arial"/>
          <w:b/>
        </w:rPr>
        <w:t>Acto impugnado</w:t>
      </w:r>
      <w:bookmarkEnd w:id="3"/>
      <w:r w:rsidR="00F95F7E" w:rsidRPr="00B03BF1">
        <w:rPr>
          <w:rFonts w:ascii="Palatino Linotype" w:eastAsia="FangSong" w:hAnsi="Palatino Linotype" w:cs="Arial"/>
        </w:rPr>
        <w:t>:</w:t>
      </w:r>
      <w:bookmarkEnd w:id="17"/>
      <w:r w:rsidR="00F95F7E" w:rsidRPr="00B03BF1">
        <w:rPr>
          <w:rFonts w:ascii="Palatino Linotype" w:eastAsia="FangSong"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B03BF1">
        <w:rPr>
          <w:rFonts w:ascii="Palatino Linotype" w:eastAsia="FangSong" w:hAnsi="Palatino Linotype" w:cs="Arial"/>
          <w:i/>
        </w:rPr>
        <w:t>“</w:t>
      </w:r>
      <w:r w:rsidR="00700519" w:rsidRPr="00B03BF1">
        <w:rPr>
          <w:rFonts w:ascii="Palatino Linotype" w:eastAsia="FangSong" w:hAnsi="Palatino Linotype" w:cs="Arial"/>
          <w:i/>
        </w:rPr>
        <w:t>Respuesta a la solicitud de información.</w:t>
      </w:r>
      <w:r w:rsidR="003E4A5C" w:rsidRPr="00B03BF1">
        <w:rPr>
          <w:rFonts w:ascii="Palatino Linotype" w:eastAsia="FangSong" w:hAnsi="Palatino Linotype" w:cs="Arial"/>
          <w:i/>
        </w:rPr>
        <w:t>” (Sic)</w:t>
      </w:r>
    </w:p>
    <w:p w14:paraId="5D57AC50" w14:textId="77777777" w:rsidR="00FA3DBB" w:rsidRPr="00B03BF1" w:rsidRDefault="00FA3DBB" w:rsidP="00B03BF1">
      <w:pPr>
        <w:pStyle w:val="Prrafodelista"/>
        <w:tabs>
          <w:tab w:val="left" w:pos="0"/>
        </w:tabs>
        <w:spacing w:line="360" w:lineRule="auto"/>
        <w:ind w:left="927" w:right="616"/>
        <w:jc w:val="both"/>
        <w:rPr>
          <w:rFonts w:ascii="Palatino Linotype" w:eastAsia="FangSong" w:hAnsi="Palatino Linotype" w:cs="Arial"/>
        </w:rPr>
      </w:pPr>
    </w:p>
    <w:p w14:paraId="26320EC9" w14:textId="56600F70" w:rsidR="003E4A5C" w:rsidRPr="00B03BF1" w:rsidRDefault="00585F00" w:rsidP="00B03BF1">
      <w:pPr>
        <w:pStyle w:val="Prrafodelista"/>
        <w:numPr>
          <w:ilvl w:val="0"/>
          <w:numId w:val="2"/>
        </w:numPr>
        <w:tabs>
          <w:tab w:val="left" w:pos="0"/>
        </w:tabs>
        <w:spacing w:line="360" w:lineRule="auto"/>
        <w:ind w:right="616"/>
        <w:jc w:val="both"/>
        <w:rPr>
          <w:rFonts w:ascii="Palatino Linotype" w:eastAsia="FangSong" w:hAnsi="Palatino Linotype" w:cs="Arial"/>
          <w:i/>
        </w:rPr>
      </w:pPr>
      <w:bookmarkStart w:id="32" w:name="_Toc504377967"/>
      <w:r w:rsidRPr="00B03BF1">
        <w:rPr>
          <w:rFonts w:ascii="Palatino Linotype" w:eastAsia="FangSong" w:hAnsi="Palatino Linotype" w:cs="Arial"/>
          <w:b/>
        </w:rPr>
        <w:t>Razones o Motivos de inconformidad</w:t>
      </w:r>
      <w:r w:rsidRPr="00B03BF1">
        <w:rPr>
          <w:rFonts w:ascii="Palatino Linotype" w:eastAsia="FangSong" w:hAnsi="Palatino Linotype" w:cs="Arial"/>
        </w:rPr>
        <w:t>:</w:t>
      </w:r>
      <w:bookmarkEnd w:id="18"/>
      <w:bookmarkEnd w:id="32"/>
      <w:r w:rsidRPr="00B03BF1">
        <w:rPr>
          <w:rFonts w:ascii="Palatino Linotype" w:eastAsia="FangSong"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B03BF1">
        <w:rPr>
          <w:rFonts w:ascii="Palatino Linotype" w:eastAsia="FangSong" w:hAnsi="Palatino Linotype" w:cs="Arial"/>
          <w:i/>
        </w:rPr>
        <w:t>“</w:t>
      </w:r>
      <w:r w:rsidR="00700519" w:rsidRPr="00B03BF1">
        <w:rPr>
          <w:rFonts w:ascii="Palatino Linotype" w:eastAsia="FangSong" w:hAnsi="Palatino Linotype" w:cs="Arial"/>
          <w:i/>
        </w:rPr>
        <w:t xml:space="preserve">Si bien comentan que aún no han sido aprobados los Planes de Trabajo de las diferentes </w:t>
      </w:r>
      <w:r w:rsidR="00700519" w:rsidRPr="00B03BF1">
        <w:rPr>
          <w:rFonts w:ascii="Palatino Linotype" w:eastAsia="FangSong" w:hAnsi="Palatino Linotype" w:cs="Calibri"/>
          <w:i/>
        </w:rPr>
        <w:t>Á</w:t>
      </w:r>
      <w:r w:rsidR="00700519" w:rsidRPr="00B03BF1">
        <w:rPr>
          <w:rFonts w:ascii="Palatino Linotype" w:eastAsia="FangSong" w:hAnsi="Palatino Linotype" w:cs="Arial"/>
          <w:i/>
        </w:rPr>
        <w:t>reas Administrativas que conforman el Gobierno Municipal de Chalco 2019-</w:t>
      </w:r>
      <w:r w:rsidR="00700519" w:rsidRPr="00B03BF1">
        <w:rPr>
          <w:rFonts w:ascii="Palatino Linotype" w:eastAsia="FangSong" w:hAnsi="Palatino Linotype" w:cs="Arial"/>
          <w:i/>
        </w:rPr>
        <w:lastRenderedPageBreak/>
        <w:t>2021; y por consecuencia no es posible proporcionarme la documental que d</w:t>
      </w:r>
      <w:r w:rsidR="00700519" w:rsidRPr="00B03BF1">
        <w:rPr>
          <w:rFonts w:ascii="Palatino Linotype" w:eastAsia="FangSong" w:hAnsi="Palatino Linotype" w:cs="FangSong"/>
          <w:i/>
        </w:rPr>
        <w:t>é</w:t>
      </w:r>
      <w:r w:rsidR="00700519" w:rsidRPr="00B03BF1">
        <w:rPr>
          <w:rFonts w:ascii="Palatino Linotype" w:eastAsia="FangSong" w:hAnsi="Palatino Linotype" w:cs="Arial"/>
          <w:i/>
        </w:rPr>
        <w:t xml:space="preserve"> cumplimiento al requerimiento de informaci</w:t>
      </w:r>
      <w:r w:rsidR="00700519" w:rsidRPr="00B03BF1">
        <w:rPr>
          <w:rFonts w:ascii="Palatino Linotype" w:eastAsia="FangSong" w:hAnsi="Palatino Linotype" w:cs="FangSong"/>
          <w:i/>
        </w:rPr>
        <w:t>ó</w:t>
      </w:r>
      <w:r w:rsidR="00700519" w:rsidRPr="00B03BF1">
        <w:rPr>
          <w:rFonts w:ascii="Palatino Linotype" w:eastAsia="FangSong" w:hAnsi="Palatino Linotype" w:cs="Arial"/>
          <w:i/>
        </w:rPr>
        <w:t>n, no se anexo la resoluci</w:t>
      </w:r>
      <w:r w:rsidR="00700519" w:rsidRPr="00B03BF1">
        <w:rPr>
          <w:rFonts w:ascii="Palatino Linotype" w:eastAsia="FangSong" w:hAnsi="Palatino Linotype" w:cs="FangSong"/>
          <w:i/>
        </w:rPr>
        <w:t>ó</w:t>
      </w:r>
      <w:r w:rsidR="00700519" w:rsidRPr="00B03BF1">
        <w:rPr>
          <w:rFonts w:ascii="Palatino Linotype" w:eastAsia="FangSong" w:hAnsi="Palatino Linotype" w:cs="Arial"/>
          <w:i/>
        </w:rPr>
        <w:t xml:space="preserve">n del </w:t>
      </w:r>
      <w:proofErr w:type="spellStart"/>
      <w:r w:rsidR="00700519" w:rsidRPr="00B03BF1">
        <w:rPr>
          <w:rFonts w:ascii="Palatino Linotype" w:eastAsia="FangSong" w:hAnsi="Palatino Linotype" w:cs="Arial"/>
          <w:i/>
        </w:rPr>
        <w:t>Comite</w:t>
      </w:r>
      <w:proofErr w:type="spellEnd"/>
      <w:r w:rsidR="00700519" w:rsidRPr="00B03BF1">
        <w:rPr>
          <w:rFonts w:ascii="Palatino Linotype" w:eastAsia="FangSong" w:hAnsi="Palatino Linotype" w:cs="Arial"/>
          <w:i/>
        </w:rPr>
        <w:t xml:space="preserve"> de Transparencia que confirme la inexistencia de la información solicitada, tal y como o menciona la Ley de Transparencia y acceso a la información pública del Estado de México y Municipios, en su </w:t>
      </w:r>
      <w:proofErr w:type="spellStart"/>
      <w:r w:rsidR="00700519" w:rsidRPr="00B03BF1">
        <w:rPr>
          <w:rFonts w:ascii="Palatino Linotype" w:eastAsia="FangSong" w:hAnsi="Palatino Linotype" w:cs="Arial"/>
          <w:i/>
        </w:rPr>
        <w:t>articulo</w:t>
      </w:r>
      <w:proofErr w:type="spellEnd"/>
      <w:r w:rsidR="00700519" w:rsidRPr="00B03BF1">
        <w:rPr>
          <w:rFonts w:ascii="Palatino Linotype" w:eastAsia="FangSong" w:hAnsi="Palatino Linotype" w:cs="Arial"/>
          <w:i/>
        </w:rPr>
        <w:t xml:space="preserve"> 170.</w:t>
      </w:r>
      <w:r w:rsidR="003E4A5C" w:rsidRPr="00B03BF1">
        <w:rPr>
          <w:rFonts w:ascii="Palatino Linotype" w:eastAsia="FangSong" w:hAnsi="Palatino Linotype" w:cs="Arial"/>
          <w:i/>
        </w:rPr>
        <w:t>” (Sic)</w:t>
      </w:r>
    </w:p>
    <w:p w14:paraId="50690E48" w14:textId="77777777" w:rsidR="002E70E0" w:rsidRPr="00B03BF1" w:rsidRDefault="002E70E0" w:rsidP="00B03BF1">
      <w:pPr>
        <w:spacing w:line="360" w:lineRule="auto"/>
        <w:rPr>
          <w:rFonts w:ascii="Palatino Linotype" w:eastAsia="FangSong" w:hAnsi="Palatino Linotype" w:cs="Arial"/>
          <w:i/>
        </w:rPr>
      </w:pPr>
    </w:p>
    <w:p w14:paraId="4F68AAF5" w14:textId="64828417" w:rsidR="002E70E0" w:rsidRPr="00B03BF1" w:rsidRDefault="002A4658" w:rsidP="00B03BF1">
      <w:pPr>
        <w:pStyle w:val="Prrafodelista"/>
        <w:tabs>
          <w:tab w:val="left" w:pos="0"/>
        </w:tabs>
        <w:spacing w:line="360" w:lineRule="auto"/>
        <w:ind w:left="567" w:right="34"/>
        <w:jc w:val="both"/>
        <w:rPr>
          <w:rFonts w:ascii="Palatino Linotype" w:eastAsia="FangSong" w:hAnsi="Palatino Linotype"/>
          <w:b/>
        </w:rPr>
      </w:pPr>
      <w:r w:rsidRPr="00B03BF1">
        <w:rPr>
          <w:rFonts w:ascii="Palatino Linotype" w:eastAsia="FangSong" w:hAnsi="Palatino Linotype"/>
          <w:b/>
        </w:rPr>
        <w:t>00264/INFOEM/IP/RR/2019</w:t>
      </w:r>
    </w:p>
    <w:p w14:paraId="09FDA04D" w14:textId="77777777" w:rsidR="00FB50BF" w:rsidRPr="00B03BF1" w:rsidRDefault="00FB50BF" w:rsidP="00B03BF1">
      <w:pPr>
        <w:pStyle w:val="Prrafodelista"/>
        <w:tabs>
          <w:tab w:val="left" w:pos="0"/>
        </w:tabs>
        <w:spacing w:line="360" w:lineRule="auto"/>
        <w:ind w:left="567" w:right="34"/>
        <w:jc w:val="both"/>
        <w:rPr>
          <w:rFonts w:ascii="Palatino Linotype" w:eastAsia="FangSong" w:hAnsi="Palatino Linotype"/>
          <w:b/>
        </w:rPr>
      </w:pPr>
    </w:p>
    <w:p w14:paraId="7D7352B1" w14:textId="1C60F927" w:rsidR="002E70E0" w:rsidRPr="00B03BF1" w:rsidRDefault="002E70E0" w:rsidP="00B03BF1">
      <w:pPr>
        <w:pStyle w:val="Prrafodelista"/>
        <w:numPr>
          <w:ilvl w:val="0"/>
          <w:numId w:val="4"/>
        </w:numPr>
        <w:tabs>
          <w:tab w:val="left" w:pos="0"/>
        </w:tabs>
        <w:spacing w:line="360" w:lineRule="auto"/>
        <w:ind w:right="616"/>
        <w:jc w:val="both"/>
        <w:rPr>
          <w:rFonts w:ascii="Palatino Linotype" w:eastAsia="FangSong" w:hAnsi="Palatino Linotype" w:cs="Arial"/>
        </w:rPr>
      </w:pPr>
      <w:r w:rsidRPr="00B03BF1">
        <w:rPr>
          <w:rFonts w:ascii="Palatino Linotype" w:eastAsia="FangSong" w:hAnsi="Palatino Linotype" w:cs="Arial"/>
          <w:b/>
        </w:rPr>
        <w:t>Acto impugnado</w:t>
      </w:r>
      <w:r w:rsidRPr="00B03BF1">
        <w:rPr>
          <w:rFonts w:ascii="Palatino Linotype" w:eastAsia="FangSong" w:hAnsi="Palatino Linotype" w:cs="Arial"/>
        </w:rPr>
        <w:t xml:space="preserve">: </w:t>
      </w:r>
      <w:r w:rsidRPr="00B03BF1">
        <w:rPr>
          <w:rFonts w:ascii="Palatino Linotype" w:eastAsia="FangSong" w:hAnsi="Palatino Linotype" w:cs="Arial"/>
          <w:i/>
        </w:rPr>
        <w:t>“</w:t>
      </w:r>
      <w:r w:rsidR="002A4658" w:rsidRPr="00B03BF1">
        <w:rPr>
          <w:rFonts w:ascii="Palatino Linotype" w:eastAsia="FangSong" w:hAnsi="Palatino Linotype" w:cs="Arial"/>
          <w:i/>
        </w:rPr>
        <w:t>Respuesta a la Solicitud de Información</w:t>
      </w:r>
      <w:r w:rsidRPr="00B03BF1">
        <w:rPr>
          <w:rFonts w:ascii="Palatino Linotype" w:eastAsia="FangSong" w:hAnsi="Palatino Linotype" w:cs="Arial"/>
          <w:i/>
        </w:rPr>
        <w:t>” (Sic)</w:t>
      </w:r>
    </w:p>
    <w:p w14:paraId="4C383A66" w14:textId="77777777" w:rsidR="002E70E0" w:rsidRPr="00B03BF1" w:rsidRDefault="002E70E0" w:rsidP="00B03BF1">
      <w:pPr>
        <w:pStyle w:val="Prrafodelista"/>
        <w:tabs>
          <w:tab w:val="left" w:pos="0"/>
        </w:tabs>
        <w:spacing w:line="360" w:lineRule="auto"/>
        <w:ind w:left="927" w:right="616"/>
        <w:jc w:val="both"/>
        <w:rPr>
          <w:rFonts w:ascii="Palatino Linotype" w:eastAsia="FangSong" w:hAnsi="Palatino Linotype" w:cs="Arial"/>
        </w:rPr>
      </w:pPr>
    </w:p>
    <w:p w14:paraId="24253CB0" w14:textId="4C06E291" w:rsidR="002E70E0" w:rsidRDefault="002E70E0" w:rsidP="00B03BF1">
      <w:pPr>
        <w:pStyle w:val="Prrafodelista"/>
        <w:numPr>
          <w:ilvl w:val="0"/>
          <w:numId w:val="4"/>
        </w:numPr>
        <w:tabs>
          <w:tab w:val="left" w:pos="0"/>
        </w:tabs>
        <w:spacing w:line="360" w:lineRule="auto"/>
        <w:ind w:right="616"/>
        <w:jc w:val="both"/>
        <w:rPr>
          <w:rFonts w:ascii="Palatino Linotype" w:eastAsia="FangSong" w:hAnsi="Palatino Linotype" w:cs="Arial"/>
          <w:i/>
        </w:rPr>
      </w:pPr>
      <w:r w:rsidRPr="00B03BF1">
        <w:rPr>
          <w:rFonts w:ascii="Palatino Linotype" w:eastAsia="FangSong" w:hAnsi="Palatino Linotype" w:cs="Arial"/>
          <w:b/>
        </w:rPr>
        <w:t>Razones o Motivos de inconformidad</w:t>
      </w:r>
      <w:r w:rsidRPr="00B03BF1">
        <w:rPr>
          <w:rFonts w:ascii="Palatino Linotype" w:eastAsia="FangSong" w:hAnsi="Palatino Linotype" w:cs="Arial"/>
        </w:rPr>
        <w:t xml:space="preserve">: </w:t>
      </w:r>
      <w:r w:rsidRPr="00B03BF1">
        <w:rPr>
          <w:rFonts w:ascii="Palatino Linotype" w:eastAsia="FangSong" w:hAnsi="Palatino Linotype" w:cs="Arial"/>
          <w:i/>
        </w:rPr>
        <w:t>“</w:t>
      </w:r>
      <w:r w:rsidR="002A4658" w:rsidRPr="00B03BF1">
        <w:rPr>
          <w:rFonts w:ascii="Palatino Linotype" w:eastAsia="FangSong" w:hAnsi="Palatino Linotype" w:cs="Arial"/>
          <w:i/>
        </w:rPr>
        <w:t xml:space="preserve">Si bien comentan que aún no han sido aprobados los Planes de Trabajo de las diferentes </w:t>
      </w:r>
      <w:r w:rsidR="002A4658" w:rsidRPr="00B03BF1">
        <w:rPr>
          <w:rFonts w:ascii="Palatino Linotype" w:eastAsia="FangSong" w:hAnsi="Palatino Linotype" w:cs="Calibri"/>
          <w:i/>
        </w:rPr>
        <w:t>Á</w:t>
      </w:r>
      <w:r w:rsidR="002A4658" w:rsidRPr="00B03BF1">
        <w:rPr>
          <w:rFonts w:ascii="Palatino Linotype" w:eastAsia="FangSong" w:hAnsi="Palatino Linotype" w:cs="Arial"/>
          <w:i/>
        </w:rPr>
        <w:t>reas Administrativas que conforman el Gobierno Municipal de Chalco 2019-2021; y por consecuencia no es posible proporcionarme la documental que d</w:t>
      </w:r>
      <w:r w:rsidR="002A4658" w:rsidRPr="00B03BF1">
        <w:rPr>
          <w:rFonts w:ascii="Palatino Linotype" w:eastAsia="FangSong" w:hAnsi="Palatino Linotype" w:cs="FangSong"/>
          <w:i/>
        </w:rPr>
        <w:t>é</w:t>
      </w:r>
      <w:r w:rsidR="002A4658" w:rsidRPr="00B03BF1">
        <w:rPr>
          <w:rFonts w:ascii="Palatino Linotype" w:eastAsia="FangSong" w:hAnsi="Palatino Linotype" w:cs="Arial"/>
          <w:i/>
        </w:rPr>
        <w:t xml:space="preserve"> cumplimiento al requerimiento de información, no se anexo la resolución del Comité de Transparencia que confirme la inexistencia de la información solicitada, tal y como o menciona la Ley de Transparencia y acceso a la información pública del Estado de México y Municipios, en su </w:t>
      </w:r>
      <w:proofErr w:type="spellStart"/>
      <w:r w:rsidR="002A4658" w:rsidRPr="00B03BF1">
        <w:rPr>
          <w:rFonts w:ascii="Palatino Linotype" w:eastAsia="FangSong" w:hAnsi="Palatino Linotype" w:cs="Arial"/>
          <w:i/>
        </w:rPr>
        <w:t>articulo</w:t>
      </w:r>
      <w:proofErr w:type="spellEnd"/>
      <w:r w:rsidR="002A4658" w:rsidRPr="00B03BF1">
        <w:rPr>
          <w:rFonts w:ascii="Palatino Linotype" w:eastAsia="FangSong" w:hAnsi="Palatino Linotype" w:cs="Arial"/>
          <w:i/>
        </w:rPr>
        <w:t xml:space="preserve"> 170.</w:t>
      </w:r>
      <w:r w:rsidRPr="00B03BF1">
        <w:rPr>
          <w:rFonts w:ascii="Palatino Linotype" w:eastAsia="FangSong" w:hAnsi="Palatino Linotype" w:cs="Arial"/>
          <w:i/>
        </w:rPr>
        <w:t>” (Sic)</w:t>
      </w:r>
    </w:p>
    <w:p w14:paraId="7F23A4D4" w14:textId="77777777" w:rsidR="00B03BF1" w:rsidRPr="00B03BF1" w:rsidRDefault="00B03BF1" w:rsidP="00B03BF1">
      <w:pPr>
        <w:pStyle w:val="Prrafodelista"/>
        <w:rPr>
          <w:rFonts w:ascii="Palatino Linotype" w:eastAsia="FangSong" w:hAnsi="Palatino Linotype" w:cs="Arial"/>
          <w:i/>
        </w:rPr>
      </w:pPr>
    </w:p>
    <w:p w14:paraId="56225BAB" w14:textId="77777777" w:rsidR="00B03BF1" w:rsidRPr="00B03BF1" w:rsidRDefault="00B03BF1" w:rsidP="00B03BF1">
      <w:pPr>
        <w:pStyle w:val="Prrafodelista"/>
        <w:tabs>
          <w:tab w:val="left" w:pos="0"/>
        </w:tabs>
        <w:spacing w:line="360" w:lineRule="auto"/>
        <w:ind w:left="927" w:right="616"/>
        <w:jc w:val="both"/>
        <w:rPr>
          <w:rFonts w:ascii="Palatino Linotype" w:eastAsia="FangSong" w:hAnsi="Palatino Linotype" w:cs="Arial"/>
          <w:i/>
        </w:rPr>
      </w:pPr>
    </w:p>
    <w:p w14:paraId="07C2B4B7" w14:textId="073470B8" w:rsidR="00B03BF1" w:rsidRDefault="002E70E0" w:rsidP="00B03BF1">
      <w:pPr>
        <w:pStyle w:val="Prrafodelista"/>
        <w:numPr>
          <w:ilvl w:val="0"/>
          <w:numId w:val="1"/>
        </w:numPr>
        <w:tabs>
          <w:tab w:val="left" w:pos="0"/>
        </w:tabs>
        <w:spacing w:line="360" w:lineRule="auto"/>
        <w:ind w:left="0" w:right="49" w:firstLine="0"/>
        <w:jc w:val="both"/>
        <w:rPr>
          <w:rFonts w:ascii="Palatino Linotype" w:eastAsia="FangSong" w:hAnsi="Palatino Linotype" w:cs="Arial"/>
        </w:rPr>
      </w:pPr>
      <w:r w:rsidRPr="00B03BF1">
        <w:rPr>
          <w:rFonts w:ascii="Palatino Linotype" w:eastAsia="FangSong" w:hAnsi="Palatino Linotype" w:cs="Arial"/>
        </w:rPr>
        <w:lastRenderedPageBreak/>
        <w:t>C</w:t>
      </w:r>
      <w:r w:rsidRPr="00B03BF1">
        <w:rPr>
          <w:rFonts w:ascii="Palatino Linotype" w:eastAsia="FangSong" w:hAnsi="Palatino Linotype" w:cs="Arial"/>
          <w:bCs/>
        </w:rPr>
        <w:t xml:space="preserve">on fundamento en lo dispuesto por el </w:t>
      </w:r>
      <w:r w:rsidRPr="00B03BF1">
        <w:rPr>
          <w:rFonts w:ascii="Palatino Linotype" w:eastAsia="FangSong" w:hAnsi="Palatino Linotype" w:cs="Arial"/>
          <w:lang w:val="es-ES"/>
        </w:rPr>
        <w:t xml:space="preserve">artículo 185 fracción I de la </w:t>
      </w:r>
      <w:r w:rsidRPr="00B03BF1">
        <w:rPr>
          <w:rFonts w:ascii="Palatino Linotype" w:eastAsia="FangSong" w:hAnsi="Palatino Linotype" w:cs="Arial"/>
          <w:b/>
          <w:lang w:val="es-ES"/>
        </w:rPr>
        <w:t xml:space="preserve">Ley de Transparencia y Acceso a la Información Pública del Estado de México y Municipios </w:t>
      </w:r>
      <w:r w:rsidRPr="00B03BF1">
        <w:rPr>
          <w:rFonts w:ascii="Palatino Linotype" w:eastAsia="FangSong" w:hAnsi="Palatino Linotype" w:cs="Arial"/>
          <w:lang w:val="es-ES"/>
        </w:rPr>
        <w:t xml:space="preserve">se turnó </w:t>
      </w:r>
      <w:r w:rsidR="004F4764" w:rsidRPr="00B03BF1">
        <w:rPr>
          <w:rFonts w:ascii="Palatino Linotype" w:eastAsia="FangSong" w:hAnsi="Palatino Linotype" w:cs="Arial"/>
          <w:lang w:val="es-ES"/>
        </w:rPr>
        <w:t xml:space="preserve">el recurso de revisión </w:t>
      </w:r>
      <w:r w:rsidR="005A2596" w:rsidRPr="00B03BF1">
        <w:rPr>
          <w:rFonts w:ascii="Palatino Linotype" w:eastAsia="FangSong" w:hAnsi="Palatino Linotype" w:cs="Arial"/>
          <w:b/>
          <w:lang w:val="es-ES"/>
        </w:rPr>
        <w:t>00264</w:t>
      </w:r>
      <w:r w:rsidR="004F4764" w:rsidRPr="00B03BF1">
        <w:rPr>
          <w:rFonts w:ascii="Palatino Linotype" w:eastAsia="FangSong" w:hAnsi="Palatino Linotype" w:cs="Arial"/>
          <w:b/>
          <w:lang w:val="es-ES"/>
        </w:rPr>
        <w:t>/INFOEM/IP/RR/201</w:t>
      </w:r>
      <w:r w:rsidR="005A2596" w:rsidRPr="00B03BF1">
        <w:rPr>
          <w:rFonts w:ascii="Palatino Linotype" w:eastAsia="FangSong" w:hAnsi="Palatino Linotype" w:cs="Arial"/>
          <w:b/>
          <w:lang w:val="es-ES"/>
        </w:rPr>
        <w:t>9</w:t>
      </w:r>
      <w:r w:rsidR="005A2596" w:rsidRPr="00B03BF1">
        <w:rPr>
          <w:rFonts w:ascii="Palatino Linotype" w:eastAsia="FangSong" w:hAnsi="Palatino Linotype" w:cs="Arial"/>
          <w:lang w:val="es-ES"/>
        </w:rPr>
        <w:t xml:space="preserve"> al</w:t>
      </w:r>
      <w:r w:rsidR="004F4764" w:rsidRPr="00B03BF1">
        <w:rPr>
          <w:rFonts w:ascii="Palatino Linotype" w:eastAsia="FangSong" w:hAnsi="Palatino Linotype" w:cs="Arial"/>
          <w:lang w:val="es-ES"/>
        </w:rPr>
        <w:t xml:space="preserve"> Comisionad</w:t>
      </w:r>
      <w:r w:rsidR="002A4658" w:rsidRPr="00B03BF1">
        <w:rPr>
          <w:rFonts w:ascii="Palatino Linotype" w:eastAsia="FangSong" w:hAnsi="Palatino Linotype" w:cs="Arial"/>
          <w:lang w:val="es-ES"/>
        </w:rPr>
        <w:t>o</w:t>
      </w:r>
      <w:r w:rsidR="004F4764" w:rsidRPr="00B03BF1">
        <w:rPr>
          <w:rFonts w:ascii="Palatino Linotype" w:eastAsia="FangSong" w:hAnsi="Palatino Linotype" w:cs="Arial"/>
          <w:b/>
          <w:lang w:val="es-ES"/>
        </w:rPr>
        <w:t xml:space="preserve"> </w:t>
      </w:r>
      <w:r w:rsidR="002A4658" w:rsidRPr="00B03BF1">
        <w:rPr>
          <w:rFonts w:ascii="Palatino Linotype" w:eastAsia="FangSong" w:hAnsi="Palatino Linotype" w:cs="Arial"/>
          <w:b/>
          <w:lang w:val="es-ES"/>
        </w:rPr>
        <w:t>Javier Martínez Cruz</w:t>
      </w:r>
      <w:r w:rsidR="004F4764" w:rsidRPr="00B03BF1">
        <w:rPr>
          <w:rFonts w:ascii="Palatino Linotype" w:eastAsia="FangSong" w:hAnsi="Palatino Linotype" w:cs="Arial"/>
          <w:b/>
          <w:lang w:val="es-ES"/>
        </w:rPr>
        <w:t xml:space="preserve"> </w:t>
      </w:r>
      <w:r w:rsidR="004F4764" w:rsidRPr="00B03BF1">
        <w:rPr>
          <w:rFonts w:ascii="Palatino Linotype" w:eastAsia="FangSong" w:hAnsi="Palatino Linotype" w:cs="Arial"/>
          <w:lang w:val="es-ES"/>
        </w:rPr>
        <w:t xml:space="preserve">y el recurso </w:t>
      </w:r>
      <w:r w:rsidR="004F4764" w:rsidRPr="00B03BF1">
        <w:rPr>
          <w:rFonts w:ascii="Palatino Linotype" w:eastAsia="FangSong" w:hAnsi="Palatino Linotype" w:cs="Arial"/>
          <w:b/>
          <w:lang w:val="es-ES"/>
        </w:rPr>
        <w:t>0</w:t>
      </w:r>
      <w:r w:rsidR="005A2596" w:rsidRPr="00B03BF1">
        <w:rPr>
          <w:rFonts w:ascii="Palatino Linotype" w:eastAsia="FangSong" w:hAnsi="Palatino Linotype" w:cs="Arial"/>
          <w:b/>
          <w:lang w:val="es-ES"/>
        </w:rPr>
        <w:t>0263</w:t>
      </w:r>
      <w:r w:rsidR="004F4764" w:rsidRPr="00B03BF1">
        <w:rPr>
          <w:rFonts w:ascii="Palatino Linotype" w:eastAsia="FangSong" w:hAnsi="Palatino Linotype" w:cs="Arial"/>
          <w:b/>
          <w:lang w:val="es-ES"/>
        </w:rPr>
        <w:t>/INFOEM/IP/RR/2018</w:t>
      </w:r>
      <w:r w:rsidR="004F4764" w:rsidRPr="00B03BF1">
        <w:rPr>
          <w:rFonts w:ascii="Palatino Linotype" w:eastAsia="FangSong" w:hAnsi="Palatino Linotype" w:cs="Arial"/>
          <w:lang w:val="es-ES"/>
        </w:rPr>
        <w:t xml:space="preserve"> </w:t>
      </w:r>
      <w:r w:rsidRPr="00B03BF1">
        <w:rPr>
          <w:rFonts w:ascii="Palatino Linotype" w:eastAsia="FangSong" w:hAnsi="Palatino Linotype" w:cs="Arial"/>
          <w:lang w:val="es-ES"/>
        </w:rPr>
        <w:t>al Comisionado</w:t>
      </w:r>
      <w:r w:rsidRPr="00B03BF1">
        <w:rPr>
          <w:rFonts w:ascii="Palatino Linotype" w:eastAsia="FangSong" w:hAnsi="Palatino Linotype" w:cs="Arial"/>
          <w:b/>
          <w:lang w:val="es-ES"/>
        </w:rPr>
        <w:t xml:space="preserve"> José Guadalupe Luna Hernández </w:t>
      </w:r>
      <w:r w:rsidRPr="00B03BF1">
        <w:rPr>
          <w:rFonts w:ascii="Palatino Linotype" w:eastAsia="FangSong" w:hAnsi="Palatino Linotype" w:cs="Arial"/>
          <w:lang w:val="es-ES"/>
        </w:rPr>
        <w:t xml:space="preserve">con el objeto de </w:t>
      </w:r>
      <w:r w:rsidRPr="00B03BF1">
        <w:rPr>
          <w:rFonts w:ascii="Palatino Linotype" w:eastAsia="FangSong" w:hAnsi="Palatino Linotype" w:cs="Arial"/>
        </w:rPr>
        <w:t xml:space="preserve">su análisis, posteriormente el Pleno de este </w:t>
      </w:r>
      <w:r w:rsidRPr="00B03BF1">
        <w:rPr>
          <w:rFonts w:ascii="Palatino Linotype" w:eastAsia="FangSong" w:hAnsi="Palatino Linotype" w:cs="Calibri"/>
        </w:rPr>
        <w:t>Ó</w:t>
      </w:r>
      <w:r w:rsidRPr="00B03BF1">
        <w:rPr>
          <w:rFonts w:ascii="Palatino Linotype" w:eastAsia="FangSong" w:hAnsi="Palatino Linotype" w:cs="Arial"/>
        </w:rPr>
        <w:t>rgano Aut</w:t>
      </w:r>
      <w:r w:rsidRPr="00B03BF1">
        <w:rPr>
          <w:rFonts w:ascii="Palatino Linotype" w:eastAsia="FangSong" w:hAnsi="Palatino Linotype" w:cs="FangSong"/>
        </w:rPr>
        <w:t>ó</w:t>
      </w:r>
      <w:r w:rsidRPr="00B03BF1">
        <w:rPr>
          <w:rFonts w:ascii="Palatino Linotype" w:eastAsia="FangSong" w:hAnsi="Palatino Linotype" w:cs="Arial"/>
        </w:rPr>
        <w:t xml:space="preserve">nomo, en la </w:t>
      </w:r>
      <w:r w:rsidR="005A2596" w:rsidRPr="00B03BF1">
        <w:rPr>
          <w:rFonts w:ascii="Palatino Linotype" w:eastAsia="FangSong" w:hAnsi="Palatino Linotype" w:cs="Arial"/>
        </w:rPr>
        <w:t>Quinta</w:t>
      </w:r>
      <w:r w:rsidRPr="00B03BF1">
        <w:rPr>
          <w:rFonts w:ascii="Palatino Linotype" w:eastAsia="FangSong" w:hAnsi="Palatino Linotype" w:cs="Arial"/>
          <w:b/>
        </w:rPr>
        <w:t xml:space="preserve"> </w:t>
      </w:r>
      <w:r w:rsidRPr="00B03BF1">
        <w:rPr>
          <w:rFonts w:ascii="Palatino Linotype" w:eastAsia="FangSong" w:hAnsi="Palatino Linotype" w:cs="Arial"/>
        </w:rPr>
        <w:t xml:space="preserve">Sesión Ordinaria de fecha </w:t>
      </w:r>
      <w:r w:rsidRPr="00B03BF1">
        <w:rPr>
          <w:rFonts w:ascii="Palatino Linotype" w:eastAsia="FangSong" w:hAnsi="Palatino Linotype" w:cs="Arial"/>
          <w:b/>
        </w:rPr>
        <w:t xml:space="preserve"> </w:t>
      </w:r>
      <w:r w:rsidR="005A2596" w:rsidRPr="00B03BF1">
        <w:rPr>
          <w:rFonts w:ascii="Palatino Linotype" w:eastAsia="FangSong" w:hAnsi="Palatino Linotype" w:cs="Arial"/>
          <w:b/>
        </w:rPr>
        <w:t>siete</w:t>
      </w:r>
      <w:r w:rsidRPr="00B03BF1">
        <w:rPr>
          <w:rFonts w:ascii="Palatino Linotype" w:eastAsia="FangSong" w:hAnsi="Palatino Linotype" w:cs="Arial"/>
          <w:b/>
        </w:rPr>
        <w:t xml:space="preserve"> (</w:t>
      </w:r>
      <w:r w:rsidR="005A2596" w:rsidRPr="00B03BF1">
        <w:rPr>
          <w:rFonts w:ascii="Palatino Linotype" w:eastAsia="FangSong" w:hAnsi="Palatino Linotype" w:cs="Arial"/>
          <w:b/>
        </w:rPr>
        <w:t>07</w:t>
      </w:r>
      <w:r w:rsidRPr="00B03BF1">
        <w:rPr>
          <w:rFonts w:ascii="Palatino Linotype" w:eastAsia="FangSong" w:hAnsi="Palatino Linotype" w:cs="Arial"/>
          <w:b/>
        </w:rPr>
        <w:t xml:space="preserve">) de </w:t>
      </w:r>
      <w:r w:rsidR="005A2596" w:rsidRPr="00B03BF1">
        <w:rPr>
          <w:rFonts w:ascii="Palatino Linotype" w:eastAsia="FangSong" w:hAnsi="Palatino Linotype" w:cs="Arial"/>
          <w:b/>
        </w:rPr>
        <w:t>febrero</w:t>
      </w:r>
      <w:r w:rsidRPr="00B03BF1">
        <w:rPr>
          <w:rFonts w:ascii="Palatino Linotype" w:eastAsia="FangSong" w:hAnsi="Palatino Linotype" w:cs="Arial"/>
          <w:b/>
        </w:rPr>
        <w:t xml:space="preserve"> dos mil dieci</w:t>
      </w:r>
      <w:r w:rsidR="005A2596" w:rsidRPr="00B03BF1">
        <w:rPr>
          <w:rFonts w:ascii="Palatino Linotype" w:eastAsia="FangSong" w:hAnsi="Palatino Linotype" w:cs="Arial"/>
          <w:b/>
        </w:rPr>
        <w:t>nueve</w:t>
      </w:r>
      <w:r w:rsidRPr="00B03BF1">
        <w:rPr>
          <w:rFonts w:ascii="Palatino Linotype" w:eastAsia="FangSong" w:hAnsi="Palatino Linotype" w:cs="Arial"/>
        </w:rPr>
        <w:t xml:space="preserve"> ordenó la acumulación d</w:t>
      </w:r>
      <w:proofErr w:type="spellStart"/>
      <w:r w:rsidRPr="00B03BF1">
        <w:rPr>
          <w:rFonts w:ascii="Palatino Linotype" w:eastAsia="FangSong" w:hAnsi="Palatino Linotype" w:cs="Arial"/>
          <w:lang w:val="es-ES"/>
        </w:rPr>
        <w:t>e</w:t>
      </w:r>
      <w:proofErr w:type="spellEnd"/>
      <w:r w:rsidRPr="00B03BF1">
        <w:rPr>
          <w:rFonts w:ascii="Palatino Linotype" w:eastAsia="FangSong" w:hAnsi="Palatino Linotype" w:cs="Arial"/>
          <w:lang w:val="es-ES"/>
        </w:rPr>
        <w:t xml:space="preserve"> los recursos de revisión</w:t>
      </w:r>
      <w:r w:rsidRPr="00B03BF1">
        <w:rPr>
          <w:rFonts w:ascii="Palatino Linotype" w:eastAsia="FangSong" w:hAnsi="Palatino Linotype" w:cs="Arial"/>
          <w:b/>
          <w:lang w:val="es-ES"/>
        </w:rPr>
        <w:t xml:space="preserve">; </w:t>
      </w:r>
      <w:r w:rsidRPr="00B03BF1">
        <w:rPr>
          <w:rFonts w:ascii="Palatino Linotype" w:eastAsia="FangSong" w:hAnsi="Palatino Linotype" w:cs="Arial"/>
        </w:rPr>
        <w:t xml:space="preserve">a efecto de que ésta Ponencia formulara y presentara el proyecto de resolución correspondiente de conformidad con el numeral ONCE incisos b) y c) de los </w:t>
      </w:r>
      <w:r w:rsidRPr="00B03BF1">
        <w:rPr>
          <w:rFonts w:ascii="Palatino Linotype" w:eastAsia="FangSong"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B03BF1">
        <w:rPr>
          <w:rFonts w:ascii="Palatino Linotype" w:eastAsia="FangSong" w:hAnsi="Palatino Linotype"/>
          <w:i/>
          <w:vertAlign w:val="superscript"/>
        </w:rPr>
        <w:footnoteReference w:id="1"/>
      </w:r>
      <w:r w:rsidRPr="00B03BF1">
        <w:rPr>
          <w:rFonts w:ascii="Palatino Linotype" w:eastAsia="FangSong" w:hAnsi="Palatino Linotype" w:cs="Arial"/>
        </w:rPr>
        <w:t>, que se</w:t>
      </w:r>
      <w:r w:rsidRPr="00B03BF1">
        <w:rPr>
          <w:rFonts w:ascii="Palatino Linotype" w:eastAsia="FangSong" w:hAnsi="Palatino Linotype" w:cs="Calibri"/>
        </w:rPr>
        <w:t>ñ</w:t>
      </w:r>
      <w:r w:rsidRPr="00B03BF1">
        <w:rPr>
          <w:rFonts w:ascii="Palatino Linotype" w:eastAsia="FangSong" w:hAnsi="Palatino Linotype" w:cs="Arial"/>
        </w:rPr>
        <w:t>ala:</w:t>
      </w:r>
    </w:p>
    <w:p w14:paraId="01D4EB29" w14:textId="77777777" w:rsidR="00B03BF1" w:rsidRPr="00B03BF1" w:rsidRDefault="00B03BF1" w:rsidP="00B03BF1">
      <w:pPr>
        <w:pStyle w:val="Prrafodelista"/>
        <w:tabs>
          <w:tab w:val="left" w:pos="0"/>
        </w:tabs>
        <w:spacing w:line="360" w:lineRule="auto"/>
        <w:ind w:left="0" w:right="49"/>
        <w:jc w:val="both"/>
        <w:rPr>
          <w:rFonts w:ascii="Palatino Linotype" w:eastAsia="FangSong" w:hAnsi="Palatino Linotype" w:cs="Arial"/>
        </w:rPr>
      </w:pPr>
    </w:p>
    <w:p w14:paraId="3B1DF361" w14:textId="77777777" w:rsidR="002E70E0" w:rsidRPr="00B03BF1" w:rsidRDefault="002E70E0" w:rsidP="00B03BF1">
      <w:pPr>
        <w:autoSpaceDE w:val="0"/>
        <w:autoSpaceDN w:val="0"/>
        <w:adjustRightInd w:val="0"/>
        <w:spacing w:before="240" w:after="240" w:line="360" w:lineRule="auto"/>
        <w:ind w:left="851" w:right="567"/>
        <w:contextualSpacing/>
        <w:jc w:val="both"/>
        <w:rPr>
          <w:rFonts w:ascii="Palatino Linotype" w:eastAsia="FangSong" w:hAnsi="Palatino Linotype" w:cs="Arial"/>
          <w:i/>
        </w:rPr>
      </w:pPr>
      <w:r w:rsidRPr="00B03BF1">
        <w:rPr>
          <w:rFonts w:ascii="Palatino Linotype" w:eastAsia="FangSong" w:hAnsi="Palatino Linotype" w:cs="Arial"/>
          <w:b/>
          <w:i/>
        </w:rPr>
        <w:t>ONCE.</w:t>
      </w:r>
      <w:r w:rsidRPr="00B03BF1">
        <w:rPr>
          <w:rFonts w:ascii="Palatino Linotype" w:eastAsia="FangSong"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070EABF4" w14:textId="77777777" w:rsidR="002E70E0" w:rsidRPr="00B03BF1" w:rsidRDefault="002E70E0" w:rsidP="00B03BF1">
      <w:pPr>
        <w:autoSpaceDE w:val="0"/>
        <w:autoSpaceDN w:val="0"/>
        <w:adjustRightInd w:val="0"/>
        <w:spacing w:before="240" w:after="240" w:line="360" w:lineRule="auto"/>
        <w:ind w:left="851" w:right="567"/>
        <w:contextualSpacing/>
        <w:jc w:val="both"/>
        <w:rPr>
          <w:rFonts w:ascii="Palatino Linotype" w:eastAsia="FangSong" w:hAnsi="Palatino Linotype" w:cs="Arial"/>
          <w:i/>
        </w:rPr>
      </w:pPr>
      <w:r w:rsidRPr="00B03BF1">
        <w:rPr>
          <w:rFonts w:ascii="Palatino Linotype" w:eastAsia="FangSong" w:hAnsi="Palatino Linotype" w:cs="Arial"/>
          <w:i/>
        </w:rPr>
        <w:t>…</w:t>
      </w:r>
    </w:p>
    <w:p w14:paraId="58E76FB4" w14:textId="77777777" w:rsidR="002E70E0" w:rsidRPr="00B03BF1" w:rsidRDefault="002E70E0" w:rsidP="00B03BF1">
      <w:pPr>
        <w:spacing w:before="240" w:after="240" w:line="360" w:lineRule="auto"/>
        <w:ind w:left="851" w:right="567"/>
        <w:jc w:val="both"/>
        <w:rPr>
          <w:rFonts w:ascii="Palatino Linotype" w:eastAsia="FangSong" w:hAnsi="Palatino Linotype" w:cs="Times New Roman"/>
          <w:i/>
          <w:color w:val="000000"/>
        </w:rPr>
      </w:pPr>
      <w:r w:rsidRPr="00B03BF1">
        <w:rPr>
          <w:rFonts w:ascii="Palatino Linotype" w:eastAsia="FangSong" w:hAnsi="Palatino Linotype" w:cs="Times New Roman"/>
          <w:i/>
          <w:color w:val="000000"/>
        </w:rPr>
        <w:t>b) Las partes o los actos impugnados sean iguales</w:t>
      </w:r>
    </w:p>
    <w:p w14:paraId="41B531D8" w14:textId="77777777" w:rsidR="002E70E0" w:rsidRPr="00B03BF1" w:rsidRDefault="002E70E0" w:rsidP="00B03BF1">
      <w:pPr>
        <w:autoSpaceDE w:val="0"/>
        <w:autoSpaceDN w:val="0"/>
        <w:adjustRightInd w:val="0"/>
        <w:spacing w:before="240" w:after="240" w:line="360" w:lineRule="auto"/>
        <w:ind w:left="851" w:right="567"/>
        <w:contextualSpacing/>
        <w:jc w:val="both"/>
        <w:rPr>
          <w:rFonts w:ascii="Palatino Linotype" w:eastAsia="FangSong" w:hAnsi="Palatino Linotype" w:cs="Arial"/>
          <w:i/>
        </w:rPr>
      </w:pPr>
      <w:r w:rsidRPr="00B03BF1">
        <w:rPr>
          <w:rFonts w:ascii="Palatino Linotype" w:eastAsia="FangSong" w:hAnsi="Palatino Linotype" w:cs="Arial"/>
          <w:i/>
        </w:rPr>
        <w:lastRenderedPageBreak/>
        <w:t>c) Cuando se trate del mismo solicitante, el mismo SUJETO OBLIGADO, aunque se trate de solicitudes diversas;</w:t>
      </w:r>
    </w:p>
    <w:p w14:paraId="0131ADFE" w14:textId="0CCA3078" w:rsidR="00FB50BF" w:rsidRPr="00B03BF1" w:rsidRDefault="002E70E0" w:rsidP="00B03BF1">
      <w:pPr>
        <w:autoSpaceDE w:val="0"/>
        <w:autoSpaceDN w:val="0"/>
        <w:adjustRightInd w:val="0"/>
        <w:spacing w:before="240" w:after="240" w:line="360" w:lineRule="auto"/>
        <w:ind w:left="851" w:right="567"/>
        <w:contextualSpacing/>
        <w:jc w:val="both"/>
        <w:rPr>
          <w:rFonts w:ascii="Palatino Linotype" w:eastAsia="FangSong" w:hAnsi="Palatino Linotype" w:cs="Arial"/>
          <w:i/>
        </w:rPr>
      </w:pPr>
      <w:r w:rsidRPr="00B03BF1">
        <w:rPr>
          <w:rFonts w:ascii="Palatino Linotype" w:eastAsia="FangSong" w:hAnsi="Palatino Linotype" w:cs="Arial"/>
          <w:i/>
        </w:rPr>
        <w:t>(…)</w:t>
      </w:r>
    </w:p>
    <w:p w14:paraId="1BF03D41" w14:textId="77777777" w:rsidR="002E70E0" w:rsidRPr="00B03BF1" w:rsidRDefault="002E70E0" w:rsidP="00B03BF1">
      <w:pPr>
        <w:pStyle w:val="Prrafodelista"/>
        <w:numPr>
          <w:ilvl w:val="0"/>
          <w:numId w:val="1"/>
        </w:numPr>
        <w:tabs>
          <w:tab w:val="left" w:pos="0"/>
        </w:tabs>
        <w:spacing w:line="360" w:lineRule="auto"/>
        <w:ind w:left="0" w:right="49" w:firstLine="0"/>
        <w:jc w:val="both"/>
        <w:rPr>
          <w:rFonts w:ascii="Palatino Linotype" w:eastAsia="FangSong" w:hAnsi="Palatino Linotype"/>
        </w:rPr>
      </w:pPr>
      <w:r w:rsidRPr="00B03BF1">
        <w:rPr>
          <w:rFonts w:ascii="Palatino Linotype" w:eastAsia="FangSong" w:hAnsi="Palatino Linotype"/>
        </w:rPr>
        <w:t xml:space="preserve">Razón por la cual, por resultar conveniente su trámite de forma unificada para mejor resolver y evitar la emisión de resoluciones contradictorias, fue procedente que este </w:t>
      </w:r>
      <w:r w:rsidRPr="00B03BF1">
        <w:rPr>
          <w:rFonts w:ascii="Palatino Linotype" w:eastAsia="FangSong" w:hAnsi="Palatino Linotype" w:cs="Calibri"/>
        </w:rPr>
        <w:t>Ó</w:t>
      </w:r>
      <w:r w:rsidRPr="00B03BF1">
        <w:rPr>
          <w:rFonts w:ascii="Palatino Linotype" w:eastAsia="FangSong" w:hAnsi="Palatino Linotype"/>
        </w:rPr>
        <w:t>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w:t>
      </w:r>
      <w:r w:rsidRPr="00B03BF1">
        <w:rPr>
          <w:rFonts w:ascii="Palatino Linotype" w:eastAsia="FangSong" w:hAnsi="Palatino Linotype" w:cs="Calibri"/>
        </w:rPr>
        <w:t>ñ</w:t>
      </w:r>
      <w:r w:rsidRPr="00B03BF1">
        <w:rPr>
          <w:rFonts w:ascii="Palatino Linotype" w:eastAsia="FangSong" w:hAnsi="Palatino Linotype"/>
        </w:rPr>
        <w:t>alan:</w:t>
      </w:r>
    </w:p>
    <w:p w14:paraId="7CBEC5AC" w14:textId="77777777" w:rsidR="002A0052" w:rsidRPr="00B03BF1" w:rsidRDefault="002A0052" w:rsidP="00B03BF1">
      <w:pPr>
        <w:pStyle w:val="Prrafodelista"/>
        <w:tabs>
          <w:tab w:val="left" w:pos="0"/>
        </w:tabs>
        <w:spacing w:line="360" w:lineRule="auto"/>
        <w:ind w:left="0" w:right="49"/>
        <w:jc w:val="both"/>
        <w:rPr>
          <w:rFonts w:ascii="Palatino Linotype" w:eastAsia="FangSong" w:hAnsi="Palatino Linotype"/>
        </w:rPr>
      </w:pPr>
    </w:p>
    <w:p w14:paraId="17DCA810" w14:textId="77777777" w:rsidR="002E70E0" w:rsidRPr="00B03BF1" w:rsidRDefault="002E70E0" w:rsidP="00B03BF1">
      <w:pPr>
        <w:pStyle w:val="Prrafodelista"/>
        <w:spacing w:before="240" w:after="240" w:line="360" w:lineRule="auto"/>
        <w:ind w:left="709" w:right="616"/>
        <w:jc w:val="center"/>
        <w:rPr>
          <w:rFonts w:ascii="Palatino Linotype" w:eastAsia="FangSong" w:hAnsi="Palatino Linotype"/>
          <w:b/>
          <w:i/>
        </w:rPr>
      </w:pPr>
      <w:r w:rsidRPr="00B03BF1">
        <w:rPr>
          <w:rFonts w:ascii="Palatino Linotype" w:eastAsia="FangSong" w:hAnsi="Palatino Linotype"/>
          <w:b/>
          <w:i/>
        </w:rPr>
        <w:t>Código de Procedimientos Administrativos del Estado de México</w:t>
      </w:r>
    </w:p>
    <w:p w14:paraId="07283021" w14:textId="77777777" w:rsidR="002E70E0" w:rsidRPr="00B03BF1" w:rsidRDefault="002E70E0" w:rsidP="00B03BF1">
      <w:pPr>
        <w:pStyle w:val="Prrafodelista"/>
        <w:spacing w:before="240" w:after="240" w:line="360" w:lineRule="auto"/>
        <w:ind w:left="709" w:right="616"/>
        <w:jc w:val="both"/>
        <w:rPr>
          <w:rFonts w:ascii="Palatino Linotype" w:eastAsia="FangSong" w:hAnsi="Palatino Linotype"/>
          <w:i/>
        </w:rPr>
      </w:pPr>
      <w:r w:rsidRPr="00B03BF1">
        <w:rPr>
          <w:rFonts w:ascii="Palatino Linotype" w:eastAsia="FangSong" w:hAnsi="Palatino Linotype"/>
          <w:i/>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BCB0BF3" w14:textId="77777777" w:rsidR="002E70E0" w:rsidRPr="00B03BF1" w:rsidRDefault="002E70E0" w:rsidP="00B03BF1">
      <w:pPr>
        <w:pStyle w:val="Prrafodelista"/>
        <w:spacing w:before="240" w:after="240" w:line="360" w:lineRule="auto"/>
        <w:ind w:left="709" w:right="616"/>
        <w:jc w:val="both"/>
        <w:rPr>
          <w:rFonts w:ascii="Palatino Linotype" w:eastAsia="FangSong" w:hAnsi="Palatino Linotype"/>
          <w:i/>
        </w:rPr>
      </w:pPr>
    </w:p>
    <w:p w14:paraId="69EC8B10" w14:textId="77777777" w:rsidR="00FB50BF" w:rsidRPr="00B03BF1" w:rsidRDefault="00FB50BF" w:rsidP="00B03BF1">
      <w:pPr>
        <w:pStyle w:val="Prrafodelista"/>
        <w:spacing w:before="240" w:after="240" w:line="360" w:lineRule="auto"/>
        <w:ind w:left="709" w:right="616"/>
        <w:jc w:val="both"/>
        <w:rPr>
          <w:rFonts w:ascii="Palatino Linotype" w:eastAsia="FangSong" w:hAnsi="Palatino Linotype"/>
          <w:i/>
        </w:rPr>
      </w:pPr>
    </w:p>
    <w:p w14:paraId="27963854" w14:textId="77777777" w:rsidR="002E70E0" w:rsidRPr="00B03BF1" w:rsidRDefault="002E70E0" w:rsidP="00B03BF1">
      <w:pPr>
        <w:pStyle w:val="Prrafodelista"/>
        <w:spacing w:before="240" w:after="240" w:line="360" w:lineRule="auto"/>
        <w:ind w:left="709" w:right="616"/>
        <w:jc w:val="center"/>
        <w:rPr>
          <w:rFonts w:ascii="Palatino Linotype" w:eastAsia="FangSong" w:hAnsi="Palatino Linotype"/>
          <w:b/>
          <w:i/>
        </w:rPr>
      </w:pPr>
      <w:r w:rsidRPr="00B03BF1">
        <w:rPr>
          <w:rFonts w:ascii="Palatino Linotype" w:eastAsia="FangSong" w:hAnsi="Palatino Linotype"/>
          <w:b/>
          <w:i/>
        </w:rPr>
        <w:lastRenderedPageBreak/>
        <w:t>Ley de Transparencia y Acceso a la Información Pública del Estado de México y Municipios</w:t>
      </w:r>
    </w:p>
    <w:p w14:paraId="48FBBA31" w14:textId="77777777" w:rsidR="002E70E0" w:rsidRPr="00B03BF1" w:rsidRDefault="002E70E0" w:rsidP="00B03BF1">
      <w:pPr>
        <w:pStyle w:val="Prrafodelista"/>
        <w:spacing w:before="240" w:after="240" w:line="360" w:lineRule="auto"/>
        <w:ind w:left="709" w:right="616"/>
        <w:jc w:val="both"/>
        <w:rPr>
          <w:rFonts w:ascii="Palatino Linotype" w:eastAsia="FangSong" w:hAnsi="Palatino Linotype"/>
          <w:i/>
        </w:rPr>
      </w:pPr>
      <w:r w:rsidRPr="00B03BF1">
        <w:rPr>
          <w:rFonts w:ascii="Palatino Linotype" w:eastAsia="FangSong" w:hAnsi="Palatino Linotype"/>
          <w:i/>
        </w:rPr>
        <w:t>“Artículo 195. En la tramitación del recurso de revisión se aplicarán supletoriamente las disposiciones contenidas en el Código de Procedimientos Administrativos del Estado de México.”</w:t>
      </w:r>
    </w:p>
    <w:p w14:paraId="7C22D52B" w14:textId="77777777" w:rsidR="002E70E0" w:rsidRPr="00B03BF1" w:rsidRDefault="002E70E0" w:rsidP="00B03BF1">
      <w:pPr>
        <w:pStyle w:val="Prrafodelista"/>
        <w:spacing w:before="240" w:after="240" w:line="360" w:lineRule="auto"/>
        <w:ind w:left="709" w:right="616"/>
        <w:jc w:val="both"/>
        <w:rPr>
          <w:rFonts w:ascii="Palatino Linotype" w:eastAsia="FangSong" w:hAnsi="Palatino Linotype"/>
          <w:b/>
        </w:rPr>
      </w:pPr>
      <w:r w:rsidRPr="00B03BF1">
        <w:rPr>
          <w:rFonts w:ascii="Palatino Linotype" w:eastAsia="FangSong" w:hAnsi="Palatino Linotype"/>
          <w:b/>
        </w:rPr>
        <w:t>(</w:t>
      </w:r>
      <w:r w:rsidRPr="00B03BF1">
        <w:rPr>
          <w:rFonts w:ascii="Palatino Linotype" w:eastAsia="FangSong" w:hAnsi="Palatino Linotype" w:cs="Calibri"/>
          <w:b/>
        </w:rPr>
        <w:t>É</w:t>
      </w:r>
      <w:r w:rsidRPr="00B03BF1">
        <w:rPr>
          <w:rFonts w:ascii="Palatino Linotype" w:eastAsia="FangSong" w:hAnsi="Palatino Linotype"/>
          <w:b/>
        </w:rPr>
        <w:t>nfasis a</w:t>
      </w:r>
      <w:r w:rsidRPr="00B03BF1">
        <w:rPr>
          <w:rFonts w:ascii="Palatino Linotype" w:eastAsia="FangSong" w:hAnsi="Palatino Linotype" w:cs="Calibri"/>
          <w:b/>
        </w:rPr>
        <w:t>ñ</w:t>
      </w:r>
      <w:r w:rsidRPr="00B03BF1">
        <w:rPr>
          <w:rFonts w:ascii="Palatino Linotype" w:eastAsia="FangSong" w:hAnsi="Palatino Linotype"/>
          <w:b/>
        </w:rPr>
        <w:t>adido)</w:t>
      </w:r>
    </w:p>
    <w:p w14:paraId="6049D61B" w14:textId="77777777" w:rsidR="002E70E0" w:rsidRPr="00B03BF1" w:rsidRDefault="002E70E0" w:rsidP="00B03BF1">
      <w:pPr>
        <w:pStyle w:val="Prrafodelista"/>
        <w:tabs>
          <w:tab w:val="left" w:pos="0"/>
        </w:tabs>
        <w:spacing w:line="360" w:lineRule="auto"/>
        <w:ind w:left="0" w:right="49"/>
        <w:jc w:val="both"/>
        <w:rPr>
          <w:rFonts w:ascii="Palatino Linotype" w:eastAsia="FangSong" w:hAnsi="Palatino Linotype"/>
          <w:i/>
        </w:rPr>
      </w:pPr>
    </w:p>
    <w:p w14:paraId="14718D03" w14:textId="1D54B83C" w:rsidR="00583389" w:rsidRPr="00B03BF1" w:rsidRDefault="00220DD2" w:rsidP="00B03BF1">
      <w:pPr>
        <w:pStyle w:val="Prrafodelista"/>
        <w:numPr>
          <w:ilvl w:val="0"/>
          <w:numId w:val="1"/>
        </w:numPr>
        <w:tabs>
          <w:tab w:val="left" w:pos="0"/>
        </w:tabs>
        <w:spacing w:line="360" w:lineRule="auto"/>
        <w:ind w:left="0" w:right="49" w:firstLine="0"/>
        <w:jc w:val="both"/>
        <w:rPr>
          <w:rFonts w:ascii="Palatino Linotype" w:eastAsia="FangSong" w:hAnsi="Palatino Linotype"/>
          <w:i/>
        </w:rPr>
      </w:pPr>
      <w:r w:rsidRPr="00B03BF1">
        <w:rPr>
          <w:rFonts w:ascii="Palatino Linotype" w:eastAsia="FangSong" w:hAnsi="Palatino Linotype" w:cs="Arial"/>
        </w:rPr>
        <w:t xml:space="preserve">El </w:t>
      </w:r>
      <w:r w:rsidRPr="00B03BF1">
        <w:rPr>
          <w:rFonts w:ascii="Palatino Linotype" w:eastAsia="FangSong" w:hAnsi="Palatino Linotype" w:cs="Times New Roman"/>
        </w:rPr>
        <w:t>Comisionado</w:t>
      </w:r>
      <w:r w:rsidRPr="00B03BF1">
        <w:rPr>
          <w:rFonts w:ascii="Palatino Linotype" w:eastAsia="FangSong" w:hAnsi="Palatino Linotype" w:cs="Arial"/>
        </w:rPr>
        <w:t xml:space="preserve"> Ponente con fundamento en lo dispuesto por el artículo 185 fracción II de la ley de la materia, a través de</w:t>
      </w:r>
      <w:r w:rsidR="00A749BC" w:rsidRPr="00B03BF1">
        <w:rPr>
          <w:rFonts w:ascii="Palatino Linotype" w:eastAsia="FangSong" w:hAnsi="Palatino Linotype" w:cs="Arial"/>
        </w:rPr>
        <w:t xml:space="preserve"> </w:t>
      </w:r>
      <w:r w:rsidRPr="00B03BF1">
        <w:rPr>
          <w:rFonts w:ascii="Palatino Linotype" w:eastAsia="FangSong" w:hAnsi="Palatino Linotype" w:cs="Arial"/>
        </w:rPr>
        <w:t>l</w:t>
      </w:r>
      <w:r w:rsidR="00A749BC" w:rsidRPr="00B03BF1">
        <w:rPr>
          <w:rFonts w:ascii="Palatino Linotype" w:eastAsia="FangSong" w:hAnsi="Palatino Linotype" w:cs="Arial"/>
        </w:rPr>
        <w:t>os</w:t>
      </w:r>
      <w:r w:rsidRPr="00B03BF1">
        <w:rPr>
          <w:rFonts w:ascii="Palatino Linotype" w:eastAsia="FangSong" w:hAnsi="Palatino Linotype" w:cs="Arial"/>
        </w:rPr>
        <w:t xml:space="preserve"> acuerdo</w:t>
      </w:r>
      <w:r w:rsidR="00A749BC" w:rsidRPr="00B03BF1">
        <w:rPr>
          <w:rFonts w:ascii="Palatino Linotype" w:eastAsia="FangSong" w:hAnsi="Palatino Linotype" w:cs="Arial"/>
        </w:rPr>
        <w:t>s</w:t>
      </w:r>
      <w:r w:rsidRPr="00B03BF1">
        <w:rPr>
          <w:rFonts w:ascii="Palatino Linotype" w:eastAsia="FangSong" w:hAnsi="Palatino Linotype" w:cs="Arial"/>
        </w:rPr>
        <w:t xml:space="preserve"> de admisión de fecha </w:t>
      </w:r>
      <w:r w:rsidR="005A2596" w:rsidRPr="00B03BF1">
        <w:rPr>
          <w:rFonts w:ascii="Palatino Linotype" w:eastAsia="FangSong" w:hAnsi="Palatino Linotype" w:cs="Arial"/>
        </w:rPr>
        <w:t>uno</w:t>
      </w:r>
      <w:r w:rsidR="00EE09F2" w:rsidRPr="00B03BF1">
        <w:rPr>
          <w:rFonts w:ascii="Palatino Linotype" w:eastAsia="FangSong" w:hAnsi="Palatino Linotype" w:cs="Arial"/>
        </w:rPr>
        <w:t xml:space="preserve"> (</w:t>
      </w:r>
      <w:r w:rsidR="005A2596" w:rsidRPr="00B03BF1">
        <w:rPr>
          <w:rFonts w:ascii="Palatino Linotype" w:eastAsia="FangSong" w:hAnsi="Palatino Linotype" w:cs="Arial"/>
        </w:rPr>
        <w:t>01</w:t>
      </w:r>
      <w:r w:rsidR="00EE09F2" w:rsidRPr="00B03BF1">
        <w:rPr>
          <w:rFonts w:ascii="Palatino Linotype" w:eastAsia="FangSong" w:hAnsi="Palatino Linotype" w:cs="Arial"/>
        </w:rPr>
        <w:t xml:space="preserve">) de </w:t>
      </w:r>
      <w:r w:rsidR="005A2596" w:rsidRPr="00B03BF1">
        <w:rPr>
          <w:rFonts w:ascii="Palatino Linotype" w:eastAsia="FangSong" w:hAnsi="Palatino Linotype" w:cs="Arial"/>
        </w:rPr>
        <w:t>febrero</w:t>
      </w:r>
      <w:r w:rsidR="00EE09F2" w:rsidRPr="00B03BF1">
        <w:rPr>
          <w:rFonts w:ascii="Palatino Linotype" w:eastAsia="FangSong" w:hAnsi="Palatino Linotype" w:cs="Arial"/>
        </w:rPr>
        <w:t xml:space="preserve"> de 2019</w:t>
      </w:r>
      <w:r w:rsidRPr="00B03BF1">
        <w:rPr>
          <w:rFonts w:ascii="Palatino Linotype" w:eastAsia="FangSong" w:hAnsi="Palatino Linotype" w:cs="Arial"/>
        </w:rPr>
        <w:t xml:space="preserve">, puso a disposición de las partes el expediente electrónico vía Sistema de Acceso a la Información Mexiquense </w:t>
      </w:r>
      <w:r w:rsidR="00F72B4F" w:rsidRPr="00B03BF1">
        <w:rPr>
          <w:rFonts w:ascii="Palatino Linotype" w:eastAsia="FangSong" w:hAnsi="Palatino Linotype" w:cs="Arial"/>
        </w:rPr>
        <w:t>(</w:t>
      </w:r>
      <w:r w:rsidRPr="00B03BF1">
        <w:rPr>
          <w:rFonts w:ascii="Palatino Linotype" w:eastAsia="FangSong" w:hAnsi="Palatino Linotype" w:cs="Arial"/>
          <w:b/>
        </w:rPr>
        <w:t>SAIMEX</w:t>
      </w:r>
      <w:r w:rsidR="00F72B4F" w:rsidRPr="00B03BF1">
        <w:rPr>
          <w:rFonts w:ascii="Palatino Linotype" w:eastAsia="FangSong" w:hAnsi="Palatino Linotype" w:cs="Arial"/>
          <w:b/>
        </w:rPr>
        <w:t>)</w:t>
      </w:r>
      <w:r w:rsidRPr="00B03BF1">
        <w:rPr>
          <w:rFonts w:ascii="Palatino Linotype" w:eastAsia="FangSong" w:hAnsi="Palatino Linotype" w:cs="Arial"/>
          <w:b/>
        </w:rPr>
        <w:t xml:space="preserve"> </w:t>
      </w:r>
      <w:r w:rsidRPr="00B03BF1">
        <w:rPr>
          <w:rFonts w:ascii="Palatino Linotype" w:eastAsia="FangSong" w:hAnsi="Palatino Linotype" w:cs="Arial"/>
        </w:rPr>
        <w:t xml:space="preserve">a efecto de que en un plazo máximo de siete días manifestaran lo que a su derecho convinieran, ofrecieran pruebas y alegatos según corresponda a los casos concretos, de esta forma para que el </w:t>
      </w:r>
      <w:r w:rsidRPr="00B03BF1">
        <w:rPr>
          <w:rFonts w:ascii="Palatino Linotype" w:eastAsia="FangSong" w:hAnsi="Palatino Linotype" w:cs="Arial"/>
          <w:b/>
        </w:rPr>
        <w:t>SUJETO OBLIGADO</w:t>
      </w:r>
      <w:r w:rsidRPr="00B03BF1">
        <w:rPr>
          <w:rFonts w:ascii="Palatino Linotype" w:eastAsia="FangSong" w:hAnsi="Palatino Linotype" w:cs="Arial"/>
        </w:rPr>
        <w:t xml:space="preserve"> presentará el Informe Justificado procedente.</w:t>
      </w:r>
    </w:p>
    <w:p w14:paraId="76865E16" w14:textId="77777777" w:rsidR="00583389" w:rsidRPr="00B03BF1" w:rsidRDefault="00583389" w:rsidP="00B03BF1">
      <w:pPr>
        <w:tabs>
          <w:tab w:val="left" w:pos="0"/>
        </w:tabs>
        <w:spacing w:line="360" w:lineRule="auto"/>
        <w:jc w:val="both"/>
        <w:rPr>
          <w:rFonts w:ascii="Palatino Linotype" w:eastAsia="FangSong" w:hAnsi="Palatino Linotype"/>
        </w:rPr>
      </w:pPr>
    </w:p>
    <w:p w14:paraId="6CB0EE94" w14:textId="51B2D293" w:rsidR="00F75AE6" w:rsidRPr="00B03BF1" w:rsidRDefault="00585F00" w:rsidP="00B03BF1">
      <w:pPr>
        <w:pStyle w:val="Prrafodelista"/>
        <w:numPr>
          <w:ilvl w:val="0"/>
          <w:numId w:val="1"/>
        </w:numPr>
        <w:tabs>
          <w:tab w:val="left" w:pos="0"/>
        </w:tabs>
        <w:spacing w:line="360" w:lineRule="auto"/>
        <w:ind w:left="0" w:right="49" w:firstLine="0"/>
        <w:jc w:val="both"/>
        <w:rPr>
          <w:rFonts w:ascii="Palatino Linotype" w:eastAsia="FangSong" w:hAnsi="Palatino Linotype" w:cs="Times New Roman"/>
        </w:rPr>
      </w:pPr>
      <w:r w:rsidRPr="00B03BF1">
        <w:rPr>
          <w:rFonts w:ascii="Palatino Linotype" w:eastAsia="FangSong" w:hAnsi="Palatino Linotype" w:cs="Arial"/>
        </w:rPr>
        <w:t xml:space="preserve">El día </w:t>
      </w:r>
      <w:r w:rsidR="005A2596" w:rsidRPr="00B03BF1">
        <w:rPr>
          <w:rFonts w:ascii="Palatino Linotype" w:eastAsia="FangSong" w:hAnsi="Palatino Linotype" w:cs="Arial"/>
        </w:rPr>
        <w:t>doce</w:t>
      </w:r>
      <w:r w:rsidR="002A0052" w:rsidRPr="00B03BF1">
        <w:rPr>
          <w:rFonts w:ascii="Palatino Linotype" w:eastAsia="FangSong" w:hAnsi="Palatino Linotype" w:cs="Arial"/>
        </w:rPr>
        <w:t xml:space="preserve"> (</w:t>
      </w:r>
      <w:r w:rsidR="005A2596" w:rsidRPr="00B03BF1">
        <w:rPr>
          <w:rFonts w:ascii="Palatino Linotype" w:eastAsia="FangSong" w:hAnsi="Palatino Linotype" w:cs="Arial"/>
        </w:rPr>
        <w:t>12</w:t>
      </w:r>
      <w:r w:rsidR="002A0052" w:rsidRPr="00B03BF1">
        <w:rPr>
          <w:rFonts w:ascii="Palatino Linotype" w:eastAsia="FangSong" w:hAnsi="Palatino Linotype" w:cs="Arial"/>
        </w:rPr>
        <w:t xml:space="preserve">) </w:t>
      </w:r>
      <w:r w:rsidR="00091508" w:rsidRPr="00B03BF1">
        <w:rPr>
          <w:rFonts w:ascii="Palatino Linotype" w:eastAsia="FangSong" w:hAnsi="Palatino Linotype" w:cs="Times New Roman"/>
        </w:rPr>
        <w:t xml:space="preserve">de </w:t>
      </w:r>
      <w:r w:rsidR="005A2596" w:rsidRPr="00B03BF1">
        <w:rPr>
          <w:rFonts w:ascii="Palatino Linotype" w:eastAsia="FangSong" w:hAnsi="Palatino Linotype" w:cs="Times New Roman"/>
        </w:rPr>
        <w:t>febrero</w:t>
      </w:r>
      <w:r w:rsidR="002A0052" w:rsidRPr="00B03BF1">
        <w:rPr>
          <w:rFonts w:ascii="Palatino Linotype" w:eastAsia="FangSong" w:hAnsi="Palatino Linotype" w:cs="Arial"/>
        </w:rPr>
        <w:t xml:space="preserve"> del a</w:t>
      </w:r>
      <w:r w:rsidR="002A0052" w:rsidRPr="00B03BF1">
        <w:rPr>
          <w:rFonts w:ascii="Palatino Linotype" w:eastAsia="FangSong" w:hAnsi="Palatino Linotype" w:cs="Calibri"/>
        </w:rPr>
        <w:t>ñ</w:t>
      </w:r>
      <w:r w:rsidR="002A0052" w:rsidRPr="00B03BF1">
        <w:rPr>
          <w:rFonts w:ascii="Palatino Linotype" w:eastAsia="FangSong" w:hAnsi="Palatino Linotype" w:cs="Arial"/>
        </w:rPr>
        <w:t>o en curso</w:t>
      </w:r>
      <w:r w:rsidRPr="00B03BF1">
        <w:rPr>
          <w:rFonts w:ascii="Palatino Linotype" w:eastAsia="FangSong" w:hAnsi="Palatino Linotype" w:cs="Arial"/>
        </w:rPr>
        <w:t xml:space="preserve">, el </w:t>
      </w:r>
      <w:r w:rsidRPr="00B03BF1">
        <w:rPr>
          <w:rFonts w:ascii="Palatino Linotype" w:eastAsia="FangSong" w:hAnsi="Palatino Linotype" w:cs="Arial"/>
          <w:b/>
        </w:rPr>
        <w:t>SUJETO OBLIGADO</w:t>
      </w:r>
      <w:r w:rsidRPr="00B03BF1">
        <w:rPr>
          <w:rFonts w:ascii="Palatino Linotype" w:eastAsia="FangSong" w:hAnsi="Palatino Linotype" w:cs="Arial"/>
        </w:rPr>
        <w:t xml:space="preserve"> presentó su</w:t>
      </w:r>
      <w:r w:rsidR="00F72B4F" w:rsidRPr="00B03BF1">
        <w:rPr>
          <w:rFonts w:ascii="Palatino Linotype" w:eastAsia="FangSong" w:hAnsi="Palatino Linotype" w:cs="Arial"/>
        </w:rPr>
        <w:t>s</w:t>
      </w:r>
      <w:r w:rsidRPr="00B03BF1">
        <w:rPr>
          <w:rFonts w:ascii="Palatino Linotype" w:eastAsia="FangSong" w:hAnsi="Palatino Linotype" w:cs="Arial"/>
        </w:rPr>
        <w:t xml:space="preserve"> informe</w:t>
      </w:r>
      <w:r w:rsidR="00F72B4F" w:rsidRPr="00B03BF1">
        <w:rPr>
          <w:rFonts w:ascii="Palatino Linotype" w:eastAsia="FangSong" w:hAnsi="Palatino Linotype" w:cs="Arial"/>
        </w:rPr>
        <w:t>s</w:t>
      </w:r>
      <w:r w:rsidRPr="00B03BF1">
        <w:rPr>
          <w:rFonts w:ascii="Palatino Linotype" w:eastAsia="FangSong" w:hAnsi="Palatino Linotype" w:cs="Arial"/>
        </w:rPr>
        <w:t xml:space="preserve"> justificado</w:t>
      </w:r>
      <w:r w:rsidR="00F72B4F" w:rsidRPr="00B03BF1">
        <w:rPr>
          <w:rFonts w:ascii="Palatino Linotype" w:eastAsia="FangSong" w:hAnsi="Palatino Linotype" w:cs="Arial"/>
        </w:rPr>
        <w:t>s</w:t>
      </w:r>
      <w:r w:rsidRPr="00B03BF1">
        <w:rPr>
          <w:rFonts w:ascii="Palatino Linotype" w:eastAsia="FangSong" w:hAnsi="Palatino Linotype" w:cs="Arial"/>
        </w:rPr>
        <w:t xml:space="preserve">, </w:t>
      </w:r>
      <w:r w:rsidR="00041672" w:rsidRPr="00B03BF1">
        <w:rPr>
          <w:rFonts w:ascii="Palatino Linotype" w:eastAsia="FangSong" w:hAnsi="Palatino Linotype" w:cs="Times New Roman"/>
        </w:rPr>
        <w:t>mismo</w:t>
      </w:r>
      <w:r w:rsidR="00EA01A7" w:rsidRPr="00B03BF1">
        <w:rPr>
          <w:rFonts w:ascii="Palatino Linotype" w:eastAsia="FangSong" w:hAnsi="Palatino Linotype" w:cs="Times New Roman"/>
        </w:rPr>
        <w:t>s</w:t>
      </w:r>
      <w:r w:rsidR="00041672" w:rsidRPr="00B03BF1">
        <w:rPr>
          <w:rFonts w:ascii="Palatino Linotype" w:eastAsia="FangSong" w:hAnsi="Palatino Linotype" w:cs="Times New Roman"/>
        </w:rPr>
        <w:t xml:space="preserve"> que </w:t>
      </w:r>
      <w:r w:rsidR="001E7629" w:rsidRPr="00B03BF1">
        <w:rPr>
          <w:rFonts w:ascii="Palatino Linotype" w:eastAsia="FangSong" w:hAnsi="Palatino Linotype" w:cs="Times New Roman"/>
        </w:rPr>
        <w:t xml:space="preserve">no </w:t>
      </w:r>
      <w:r w:rsidR="00181E9E" w:rsidRPr="00B03BF1">
        <w:rPr>
          <w:rFonts w:ascii="Palatino Linotype" w:eastAsia="FangSong" w:hAnsi="Palatino Linotype" w:cs="Times New Roman"/>
        </w:rPr>
        <w:t>fue</w:t>
      </w:r>
      <w:r w:rsidR="00F72B4F" w:rsidRPr="00B03BF1">
        <w:rPr>
          <w:rFonts w:ascii="Palatino Linotype" w:eastAsia="FangSong" w:hAnsi="Palatino Linotype" w:cs="Times New Roman"/>
        </w:rPr>
        <w:t>ron</w:t>
      </w:r>
      <w:r w:rsidR="00181E9E" w:rsidRPr="00B03BF1">
        <w:rPr>
          <w:rFonts w:ascii="Palatino Linotype" w:eastAsia="FangSong" w:hAnsi="Palatino Linotype" w:cs="Times New Roman"/>
        </w:rPr>
        <w:t xml:space="preserve"> dado</w:t>
      </w:r>
      <w:r w:rsidR="00F72B4F" w:rsidRPr="00B03BF1">
        <w:rPr>
          <w:rFonts w:ascii="Palatino Linotype" w:eastAsia="FangSong" w:hAnsi="Palatino Linotype" w:cs="Times New Roman"/>
        </w:rPr>
        <w:t>s</w:t>
      </w:r>
      <w:r w:rsidR="00181E9E" w:rsidRPr="00B03BF1">
        <w:rPr>
          <w:rFonts w:ascii="Palatino Linotype" w:eastAsia="FangSong" w:hAnsi="Palatino Linotype" w:cs="Times New Roman"/>
        </w:rPr>
        <w:t xml:space="preserve"> a conocer </w:t>
      </w:r>
      <w:r w:rsidR="00EA01A7" w:rsidRPr="00B03BF1">
        <w:rPr>
          <w:rFonts w:ascii="Palatino Linotype" w:eastAsia="FangSong" w:hAnsi="Palatino Linotype" w:cs="Times New Roman"/>
        </w:rPr>
        <w:t>al particular por no aportar elementos novedosos con rel</w:t>
      </w:r>
      <w:r w:rsidR="002A0052" w:rsidRPr="00B03BF1">
        <w:rPr>
          <w:rFonts w:ascii="Palatino Linotype" w:eastAsia="FangSong" w:hAnsi="Palatino Linotype" w:cs="Times New Roman"/>
        </w:rPr>
        <w:t>ación a la primigenia respuesta</w:t>
      </w:r>
      <w:r w:rsidR="00F75AE6" w:rsidRPr="00B03BF1">
        <w:rPr>
          <w:rFonts w:ascii="Palatino Linotype" w:eastAsia="FangSong" w:hAnsi="Palatino Linotype" w:cs="Times New Roman"/>
          <w:b/>
        </w:rPr>
        <w:t xml:space="preserve">; </w:t>
      </w:r>
      <w:r w:rsidR="00F75AE6" w:rsidRPr="00B03BF1">
        <w:rPr>
          <w:rFonts w:ascii="Palatino Linotype" w:eastAsia="FangSong" w:hAnsi="Palatino Linotype" w:cs="Times New Roman"/>
        </w:rPr>
        <w:t>sin embargo serán de su conocimiento al momento de notificar la presente resolución</w:t>
      </w:r>
      <w:r w:rsidR="002A0052" w:rsidRPr="00B03BF1">
        <w:rPr>
          <w:rFonts w:ascii="Palatino Linotype" w:eastAsia="FangSong" w:hAnsi="Palatino Linotype" w:cs="Times New Roman"/>
        </w:rPr>
        <w:t>, con la finalidad que no exista opacidad en las constancias que integran los expedientes electrónicos en que se actúa</w:t>
      </w:r>
      <w:r w:rsidR="00F75AE6" w:rsidRPr="00B03BF1">
        <w:rPr>
          <w:rFonts w:ascii="Palatino Linotype" w:eastAsia="FangSong" w:hAnsi="Palatino Linotype" w:cs="Times New Roman"/>
        </w:rPr>
        <w:t>.</w:t>
      </w:r>
    </w:p>
    <w:p w14:paraId="247398D1" w14:textId="77777777" w:rsidR="002A0052" w:rsidRPr="00B03BF1" w:rsidRDefault="002A0052" w:rsidP="00B03BF1">
      <w:pPr>
        <w:pStyle w:val="Prrafodelista"/>
        <w:spacing w:line="360" w:lineRule="auto"/>
        <w:rPr>
          <w:rFonts w:ascii="Palatino Linotype" w:eastAsia="FangSong" w:hAnsi="Palatino Linotype" w:cs="Times New Roman"/>
        </w:rPr>
      </w:pPr>
    </w:p>
    <w:p w14:paraId="4393EDEA" w14:textId="2DB40C35" w:rsidR="00BB791C" w:rsidRPr="00B03BF1" w:rsidRDefault="002A0052" w:rsidP="00B03BF1">
      <w:pPr>
        <w:pStyle w:val="Prrafodelista"/>
        <w:numPr>
          <w:ilvl w:val="0"/>
          <w:numId w:val="1"/>
        </w:numPr>
        <w:tabs>
          <w:tab w:val="left" w:pos="0"/>
        </w:tabs>
        <w:spacing w:line="360" w:lineRule="auto"/>
        <w:ind w:left="0" w:right="49" w:firstLine="0"/>
        <w:jc w:val="both"/>
        <w:rPr>
          <w:rFonts w:ascii="Palatino Linotype" w:eastAsia="FangSong" w:hAnsi="Palatino Linotype"/>
        </w:rPr>
      </w:pPr>
      <w:r w:rsidRPr="00B03BF1">
        <w:rPr>
          <w:rFonts w:ascii="Palatino Linotype" w:eastAsia="FangSong" w:hAnsi="Palatino Linotype" w:cs="Times New Roman"/>
        </w:rPr>
        <w:t xml:space="preserve">Por su parte el hoy recurrente, </w:t>
      </w:r>
      <w:r w:rsidR="005A2596" w:rsidRPr="00B03BF1">
        <w:rPr>
          <w:rFonts w:ascii="Palatino Linotype" w:eastAsia="FangSong" w:hAnsi="Palatino Linotype" w:cs="Times New Roman"/>
        </w:rPr>
        <w:t>fue omiso en manifestar lo que a su derecho conviniera y asistirá.</w:t>
      </w:r>
    </w:p>
    <w:p w14:paraId="3AABCCE4" w14:textId="77777777" w:rsidR="00FB50BF" w:rsidRPr="00B03BF1" w:rsidRDefault="00FB50BF" w:rsidP="00B03BF1">
      <w:pPr>
        <w:pStyle w:val="Prrafodelista"/>
        <w:spacing w:line="360" w:lineRule="auto"/>
        <w:rPr>
          <w:rFonts w:ascii="Palatino Linotype" w:eastAsia="FangSong" w:hAnsi="Palatino Linotype"/>
        </w:rPr>
      </w:pPr>
    </w:p>
    <w:p w14:paraId="02D8F93F" w14:textId="73709DA6" w:rsidR="009964AF" w:rsidRPr="00B03BF1" w:rsidRDefault="009964AF" w:rsidP="00B03BF1">
      <w:pPr>
        <w:pStyle w:val="Prrafodelista"/>
        <w:numPr>
          <w:ilvl w:val="0"/>
          <w:numId w:val="1"/>
        </w:numPr>
        <w:tabs>
          <w:tab w:val="left" w:pos="0"/>
        </w:tabs>
        <w:spacing w:line="360" w:lineRule="auto"/>
        <w:ind w:left="0" w:right="49" w:firstLine="0"/>
        <w:jc w:val="both"/>
        <w:rPr>
          <w:rFonts w:ascii="Palatino Linotype" w:eastAsia="FangSong" w:hAnsi="Palatino Linotype"/>
        </w:rPr>
      </w:pPr>
      <w:r w:rsidRPr="00B03BF1">
        <w:rPr>
          <w:rFonts w:ascii="Palatino Linotype" w:eastAsia="FangSong" w:hAnsi="Palatino Linotype"/>
        </w:rPr>
        <w:t>E</w:t>
      </w:r>
      <w:r w:rsidR="00264BF1" w:rsidRPr="00B03BF1">
        <w:rPr>
          <w:rFonts w:ascii="Palatino Linotype" w:eastAsia="FangSong" w:hAnsi="Palatino Linotype"/>
        </w:rPr>
        <w:t>n fecha veintiuno</w:t>
      </w:r>
      <w:r w:rsidRPr="00B03BF1">
        <w:rPr>
          <w:rFonts w:ascii="Palatino Linotype" w:eastAsia="FangSong" w:hAnsi="Palatino Linotype"/>
        </w:rPr>
        <w:t xml:space="preserve"> (</w:t>
      </w:r>
      <w:r w:rsidR="00264BF1" w:rsidRPr="00B03BF1">
        <w:rPr>
          <w:rFonts w:ascii="Palatino Linotype" w:eastAsia="FangSong" w:hAnsi="Palatino Linotype"/>
        </w:rPr>
        <w:t>21</w:t>
      </w:r>
      <w:r w:rsidRPr="00B03BF1">
        <w:rPr>
          <w:rFonts w:ascii="Palatino Linotype" w:eastAsia="FangSong" w:hAnsi="Palatino Linotype"/>
        </w:rPr>
        <w:t xml:space="preserve">) de </w:t>
      </w:r>
      <w:r w:rsidR="00264BF1" w:rsidRPr="00B03BF1">
        <w:rPr>
          <w:rFonts w:ascii="Palatino Linotype" w:eastAsia="FangSong" w:hAnsi="Palatino Linotype"/>
        </w:rPr>
        <w:t>marzo del a</w:t>
      </w:r>
      <w:r w:rsidR="00264BF1" w:rsidRPr="00B03BF1">
        <w:rPr>
          <w:rFonts w:ascii="Palatino Linotype" w:eastAsia="FangSong" w:hAnsi="Palatino Linotype" w:cs="Calibri"/>
        </w:rPr>
        <w:t>ñ</w:t>
      </w:r>
      <w:r w:rsidR="00264BF1" w:rsidRPr="00B03BF1">
        <w:rPr>
          <w:rFonts w:ascii="Palatino Linotype" w:eastAsia="FangSong" w:hAnsi="Palatino Linotype"/>
        </w:rPr>
        <w:t xml:space="preserve">o en curso se hicieron </w:t>
      </w:r>
      <w:r w:rsidRPr="00B03BF1">
        <w:rPr>
          <w:rFonts w:ascii="Palatino Linotype" w:eastAsia="FangSong" w:hAnsi="Palatino Linotype"/>
        </w:rPr>
        <w:t>l</w:t>
      </w:r>
      <w:r w:rsidR="00264BF1" w:rsidRPr="00B03BF1">
        <w:rPr>
          <w:rFonts w:ascii="Palatino Linotype" w:eastAsia="FangSong" w:hAnsi="Palatino Linotype"/>
        </w:rPr>
        <w:t>os</w:t>
      </w:r>
      <w:r w:rsidRPr="00B03BF1">
        <w:rPr>
          <w:rFonts w:ascii="Palatino Linotype" w:eastAsia="FangSong" w:hAnsi="Palatino Linotype"/>
        </w:rPr>
        <w:t xml:space="preserve"> cierre</w:t>
      </w:r>
      <w:r w:rsidR="00264BF1" w:rsidRPr="00B03BF1">
        <w:rPr>
          <w:rFonts w:ascii="Palatino Linotype" w:eastAsia="FangSong" w:hAnsi="Palatino Linotype"/>
        </w:rPr>
        <w:t>s</w:t>
      </w:r>
      <w:r w:rsidRPr="00B03BF1">
        <w:rPr>
          <w:rFonts w:ascii="Palatino Linotype" w:eastAsia="FangSong" w:hAnsi="Palatino Linotype"/>
        </w:rPr>
        <w:t xml:space="preserve"> de instrucción respectivo</w:t>
      </w:r>
      <w:r w:rsidR="00264BF1" w:rsidRPr="00B03BF1">
        <w:rPr>
          <w:rFonts w:ascii="Palatino Linotype" w:eastAsia="FangSong" w:hAnsi="Palatino Linotype"/>
        </w:rPr>
        <w:t>s</w:t>
      </w:r>
      <w:r w:rsidRPr="00B03BF1">
        <w:rPr>
          <w:rFonts w:ascii="Palatino Linotype" w:eastAsia="FangSong" w:hAnsi="Palatino Linotype"/>
        </w:rPr>
        <w:t>; asimismo, en la misma fecha se emitió el acuerdo de ampliación del termino para resolver, a efecto de un mejor proveer en el estudio y resolución del proyecto de mérito, por lo que, se ordenó turnar el expediente a resolución.</w:t>
      </w:r>
    </w:p>
    <w:p w14:paraId="0DE8DFD9" w14:textId="77777777" w:rsidR="00E33CFA" w:rsidRPr="00B03BF1" w:rsidRDefault="00E33CFA" w:rsidP="00B03BF1">
      <w:pPr>
        <w:pStyle w:val="Prrafodelista"/>
        <w:spacing w:line="360" w:lineRule="auto"/>
        <w:rPr>
          <w:rFonts w:ascii="Palatino Linotype" w:eastAsia="FangSong" w:hAnsi="Palatino Linotype"/>
        </w:rPr>
      </w:pPr>
    </w:p>
    <w:p w14:paraId="51E91971" w14:textId="77777777" w:rsidR="00585F00" w:rsidRPr="00B03BF1" w:rsidRDefault="00585F00" w:rsidP="00B03BF1">
      <w:pPr>
        <w:pStyle w:val="Ttulo1"/>
        <w:tabs>
          <w:tab w:val="left" w:pos="0"/>
        </w:tabs>
        <w:spacing w:before="0" w:line="360" w:lineRule="auto"/>
        <w:jc w:val="center"/>
        <w:rPr>
          <w:rFonts w:eastAsia="FangSong"/>
          <w:b/>
          <w:szCs w:val="24"/>
        </w:rPr>
      </w:pPr>
      <w:bookmarkStart w:id="33" w:name="_Toc491791302"/>
      <w:bookmarkStart w:id="34" w:name="_Toc4075763"/>
      <w:r w:rsidRPr="00B03BF1">
        <w:rPr>
          <w:rFonts w:eastAsia="FangSong"/>
          <w:b/>
          <w:szCs w:val="24"/>
        </w:rPr>
        <w:t>CONSIDERANDO</w:t>
      </w:r>
      <w:bookmarkEnd w:id="33"/>
      <w:bookmarkEnd w:id="34"/>
    </w:p>
    <w:p w14:paraId="7681ED66" w14:textId="77777777" w:rsidR="00585F00" w:rsidRPr="00B03BF1" w:rsidRDefault="00585F00" w:rsidP="00B03BF1">
      <w:pPr>
        <w:tabs>
          <w:tab w:val="left" w:pos="0"/>
        </w:tabs>
        <w:spacing w:line="360" w:lineRule="auto"/>
        <w:rPr>
          <w:rFonts w:ascii="Palatino Linotype" w:eastAsia="FangSong" w:hAnsi="Palatino Linotype"/>
          <w:lang w:eastAsia="en-US"/>
        </w:rPr>
      </w:pPr>
    </w:p>
    <w:p w14:paraId="717D4ABA" w14:textId="77777777" w:rsidR="00585F00" w:rsidRPr="00B03BF1" w:rsidRDefault="00585F00" w:rsidP="00B03BF1">
      <w:pPr>
        <w:pStyle w:val="Ttulo2"/>
        <w:tabs>
          <w:tab w:val="left" w:pos="0"/>
        </w:tabs>
        <w:spacing w:before="0" w:line="360" w:lineRule="auto"/>
        <w:rPr>
          <w:rFonts w:ascii="Palatino Linotype" w:eastAsia="FangSong" w:hAnsi="Palatino Linotype"/>
          <w:b/>
          <w:color w:val="auto"/>
          <w:sz w:val="24"/>
          <w:szCs w:val="24"/>
        </w:rPr>
      </w:pPr>
      <w:bookmarkStart w:id="35" w:name="_Toc491791303"/>
      <w:bookmarkStart w:id="36" w:name="_Toc4075764"/>
      <w:r w:rsidRPr="00B03BF1">
        <w:rPr>
          <w:rFonts w:ascii="Palatino Linotype" w:eastAsia="FangSong" w:hAnsi="Palatino Linotype"/>
          <w:b/>
          <w:color w:val="auto"/>
          <w:sz w:val="24"/>
          <w:szCs w:val="24"/>
        </w:rPr>
        <w:t>PRIMERO. De la competencia</w:t>
      </w:r>
      <w:bookmarkEnd w:id="35"/>
      <w:bookmarkEnd w:id="36"/>
    </w:p>
    <w:p w14:paraId="6EA8B854" w14:textId="77777777" w:rsidR="00585F00" w:rsidRPr="00B03BF1" w:rsidRDefault="00585F00" w:rsidP="00B03BF1">
      <w:pPr>
        <w:tabs>
          <w:tab w:val="left" w:pos="0"/>
        </w:tabs>
        <w:spacing w:line="360" w:lineRule="auto"/>
        <w:rPr>
          <w:rFonts w:ascii="Palatino Linotype" w:eastAsia="FangSong" w:hAnsi="Palatino Linotype"/>
          <w:lang w:eastAsia="en-US"/>
        </w:rPr>
      </w:pPr>
    </w:p>
    <w:p w14:paraId="59B46AF8" w14:textId="78A364A8" w:rsidR="00585F00" w:rsidRPr="00B03BF1" w:rsidRDefault="00585F00" w:rsidP="00B03BF1">
      <w:pPr>
        <w:pStyle w:val="Prrafodelista"/>
        <w:numPr>
          <w:ilvl w:val="0"/>
          <w:numId w:val="1"/>
        </w:numPr>
        <w:tabs>
          <w:tab w:val="left" w:pos="0"/>
        </w:tabs>
        <w:spacing w:line="360" w:lineRule="auto"/>
        <w:ind w:left="0" w:right="49" w:firstLine="0"/>
        <w:jc w:val="both"/>
        <w:rPr>
          <w:rFonts w:ascii="Palatino Linotype" w:eastAsia="FangSong" w:hAnsi="Palatino Linotype" w:cs="Times New Roman"/>
          <w:b/>
        </w:rPr>
      </w:pPr>
      <w:r w:rsidRPr="00B03BF1">
        <w:rPr>
          <w:rFonts w:ascii="Palatino Linotype" w:eastAsia="FangSong"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03BF1">
        <w:rPr>
          <w:rFonts w:ascii="Palatino Linotype" w:eastAsia="FangSong" w:hAnsi="Palatino Linotype" w:cs="Times New Roman"/>
          <w:b/>
        </w:rPr>
        <w:t>Constitución Política de los Estados Unidos Mexicanos</w:t>
      </w:r>
      <w:r w:rsidRPr="00B03BF1">
        <w:rPr>
          <w:rFonts w:ascii="Palatino Linotype" w:eastAsia="FangSong" w:hAnsi="Palatino Linotype" w:cs="Times New Roman"/>
        </w:rPr>
        <w:t xml:space="preserve">; 5, párrafos vigésimo, vigésimo primero y vigésimo segundo fracciones IV y V de la </w:t>
      </w:r>
      <w:r w:rsidRPr="00B03BF1">
        <w:rPr>
          <w:rFonts w:ascii="Palatino Linotype" w:eastAsia="FangSong" w:hAnsi="Palatino Linotype" w:cs="Times New Roman"/>
          <w:b/>
        </w:rPr>
        <w:t>Constitución Política del Estado Libre y Soberano de México</w:t>
      </w:r>
      <w:r w:rsidRPr="00B03BF1">
        <w:rPr>
          <w:rFonts w:ascii="Palatino Linotype" w:eastAsia="FangSong" w:hAnsi="Palatino Linotype" w:cs="Times New Roman"/>
        </w:rPr>
        <w:t xml:space="preserve">; artículos 1, 2 fracción II, 13, 29, 36 fracciones I y II, 176, 178, 179, 181 párrafo tercero y 185 </w:t>
      </w:r>
      <w:r w:rsidRPr="00B03BF1">
        <w:rPr>
          <w:rFonts w:ascii="Palatino Linotype" w:eastAsia="FangSong" w:hAnsi="Palatino Linotype" w:cs="Arial"/>
        </w:rPr>
        <w:t xml:space="preserve">de la </w:t>
      </w:r>
      <w:r w:rsidRPr="00B03BF1">
        <w:rPr>
          <w:rFonts w:ascii="Palatino Linotype" w:eastAsia="FangSong" w:hAnsi="Palatino Linotype" w:cs="Arial"/>
          <w:b/>
        </w:rPr>
        <w:t xml:space="preserve">Ley de Transparencia y Acceso a la Información Pública del Estado de </w:t>
      </w:r>
      <w:r w:rsidRPr="00B03BF1">
        <w:rPr>
          <w:rFonts w:ascii="Palatino Linotype" w:eastAsia="FangSong" w:hAnsi="Palatino Linotype" w:cs="Arial"/>
          <w:b/>
        </w:rPr>
        <w:lastRenderedPageBreak/>
        <w:t>México y Municipios</w:t>
      </w:r>
      <w:r w:rsidRPr="00B03BF1">
        <w:rPr>
          <w:rFonts w:ascii="Palatino Linotype" w:eastAsia="FangSong" w:hAnsi="Palatino Linotype" w:cs="Arial"/>
        </w:rPr>
        <w:t xml:space="preserve">; y 10, 7, 9 fracciones I y XXIV, y 11 del </w:t>
      </w:r>
      <w:r w:rsidRPr="00B03BF1">
        <w:rPr>
          <w:rFonts w:ascii="Palatino Linotype" w:eastAsia="FangSong" w:hAnsi="Palatino Linotype" w:cs="Arial"/>
          <w:b/>
        </w:rPr>
        <w:t>Reglamento Interior del Instituto de Transparencia, Acceso a la Información Pública y Protección de Datos Personales del Estado de México y Municipios.</w:t>
      </w:r>
    </w:p>
    <w:p w14:paraId="089E5886" w14:textId="77777777" w:rsidR="00FB50BF" w:rsidRPr="00B03BF1" w:rsidRDefault="00FB50BF" w:rsidP="00B03BF1">
      <w:pPr>
        <w:tabs>
          <w:tab w:val="left" w:pos="0"/>
        </w:tabs>
        <w:spacing w:line="360" w:lineRule="auto"/>
        <w:jc w:val="both"/>
        <w:rPr>
          <w:rFonts w:ascii="Palatino Linotype" w:eastAsia="FangSong" w:hAnsi="Palatino Linotype" w:cs="Times New Roman"/>
          <w:b/>
        </w:rPr>
      </w:pPr>
    </w:p>
    <w:p w14:paraId="23C784AF" w14:textId="77777777" w:rsidR="00585F00" w:rsidRPr="00B03BF1" w:rsidRDefault="00585F00" w:rsidP="00B03BF1">
      <w:pPr>
        <w:pStyle w:val="Ttulo2"/>
        <w:tabs>
          <w:tab w:val="left" w:pos="0"/>
        </w:tabs>
        <w:spacing w:before="0" w:line="360" w:lineRule="auto"/>
        <w:rPr>
          <w:rFonts w:ascii="Palatino Linotype" w:eastAsia="FangSong" w:hAnsi="Palatino Linotype"/>
          <w:b/>
          <w:color w:val="auto"/>
          <w:sz w:val="24"/>
          <w:szCs w:val="24"/>
        </w:rPr>
      </w:pPr>
      <w:bookmarkStart w:id="37" w:name="_Toc491791304"/>
      <w:bookmarkStart w:id="38" w:name="_Toc4075765"/>
      <w:r w:rsidRPr="00B03BF1">
        <w:rPr>
          <w:rFonts w:ascii="Palatino Linotype" w:eastAsia="FangSong" w:hAnsi="Palatino Linotype"/>
          <w:b/>
          <w:color w:val="auto"/>
          <w:sz w:val="24"/>
          <w:szCs w:val="24"/>
        </w:rPr>
        <w:t>SEGUNDO. De la oportunidad y procedencia.</w:t>
      </w:r>
      <w:bookmarkEnd w:id="37"/>
      <w:bookmarkEnd w:id="38"/>
    </w:p>
    <w:p w14:paraId="01C2847E" w14:textId="77777777" w:rsidR="003B6963" w:rsidRPr="00B03BF1" w:rsidRDefault="003B6963" w:rsidP="00B03BF1">
      <w:pPr>
        <w:tabs>
          <w:tab w:val="left" w:pos="0"/>
        </w:tabs>
        <w:spacing w:line="360" w:lineRule="auto"/>
        <w:rPr>
          <w:rFonts w:ascii="Palatino Linotype" w:eastAsia="FangSong" w:hAnsi="Palatino Linotype"/>
          <w:lang w:eastAsia="en-US"/>
        </w:rPr>
      </w:pPr>
    </w:p>
    <w:p w14:paraId="2E6933B1" w14:textId="77777777" w:rsidR="00FB50BF" w:rsidRPr="00B03BF1" w:rsidRDefault="00FB50BF" w:rsidP="00B03BF1">
      <w:pPr>
        <w:pStyle w:val="Prrafodelista"/>
        <w:numPr>
          <w:ilvl w:val="0"/>
          <w:numId w:val="1"/>
        </w:numPr>
        <w:tabs>
          <w:tab w:val="left" w:pos="0"/>
        </w:tabs>
        <w:spacing w:line="360" w:lineRule="auto"/>
        <w:ind w:left="0" w:right="49" w:firstLine="0"/>
        <w:jc w:val="both"/>
        <w:rPr>
          <w:rFonts w:ascii="Palatino Linotype" w:eastAsia="FangSong" w:hAnsi="Palatino Linotype"/>
        </w:rPr>
      </w:pPr>
      <w:r w:rsidRPr="00B03BF1">
        <w:rPr>
          <w:rFonts w:ascii="Palatino Linotype" w:eastAsia="FangSong" w:hAnsi="Palatino Linotype" w:cs="Times New Roman"/>
        </w:rPr>
        <w:t>De</w:t>
      </w:r>
      <w:r w:rsidRPr="00B03BF1">
        <w:rPr>
          <w:rFonts w:ascii="Palatino Linotype" w:eastAsia="FangSong" w:hAnsi="Palatino Linotype"/>
        </w:rPr>
        <w:t xml:space="preserv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w:t>
      </w:r>
      <w:r w:rsidRPr="00B03BF1">
        <w:rPr>
          <w:rFonts w:ascii="Palatino Linotype" w:eastAsia="FangSong" w:hAnsi="Palatino Linotype" w:cs="Calibri"/>
        </w:rPr>
        <w:t>ñ</w:t>
      </w:r>
      <w:r w:rsidRPr="00B03BF1">
        <w:rPr>
          <w:rFonts w:ascii="Palatino Linotype" w:eastAsia="FangSong" w:hAnsi="Palatino Linotype"/>
        </w:rPr>
        <w:t>alar tambi</w:t>
      </w:r>
      <w:r w:rsidRPr="00B03BF1">
        <w:rPr>
          <w:rFonts w:ascii="Palatino Linotype" w:eastAsia="FangSong" w:hAnsi="Palatino Linotype" w:cs="FangSong"/>
        </w:rPr>
        <w:t>é</w:t>
      </w:r>
      <w:r w:rsidRPr="00B03BF1">
        <w:rPr>
          <w:rFonts w:ascii="Palatino Linotype" w:eastAsia="FangSong" w:hAnsi="Palatino Linotype"/>
        </w:rPr>
        <w:t>n que el nombre de los solicitantes y recurrentes no es requisito indispensable para la tramitaci</w:t>
      </w:r>
      <w:r w:rsidRPr="00B03BF1">
        <w:rPr>
          <w:rFonts w:ascii="Palatino Linotype" w:eastAsia="FangSong" w:hAnsi="Palatino Linotype" w:cs="FangSong"/>
        </w:rPr>
        <w:t>ó</w:t>
      </w:r>
      <w:r w:rsidRPr="00B03BF1">
        <w:rPr>
          <w:rFonts w:ascii="Palatino Linotype" w:eastAsia="FangSong" w:hAnsi="Palatino Linotype"/>
        </w:rPr>
        <w:t>n del acto procesal específico en materia de acceso a la información, ello en estricto apego al numeral 155 párrafo tercero de la Ley de la materia, en concatenación con el 180 del mismo ordenamiento.</w:t>
      </w:r>
    </w:p>
    <w:p w14:paraId="14F0E9FD" w14:textId="77777777" w:rsidR="00FB50BF" w:rsidRPr="00B03BF1" w:rsidRDefault="00FB50BF" w:rsidP="00B03BF1">
      <w:pPr>
        <w:pStyle w:val="Prrafodelista"/>
        <w:spacing w:before="240" w:after="240" w:line="360" w:lineRule="auto"/>
        <w:ind w:left="426" w:right="49"/>
        <w:jc w:val="both"/>
        <w:rPr>
          <w:rFonts w:ascii="Palatino Linotype" w:eastAsia="FangSong" w:hAnsi="Palatino Linotype"/>
        </w:rPr>
      </w:pPr>
    </w:p>
    <w:p w14:paraId="794D5CD5" w14:textId="77777777" w:rsidR="00FB50BF" w:rsidRPr="00B03BF1" w:rsidRDefault="00FB50BF" w:rsidP="00B03BF1">
      <w:pPr>
        <w:pStyle w:val="Prrafodelista"/>
        <w:numPr>
          <w:ilvl w:val="0"/>
          <w:numId w:val="1"/>
        </w:numPr>
        <w:tabs>
          <w:tab w:val="left" w:pos="0"/>
        </w:tabs>
        <w:spacing w:line="360" w:lineRule="auto"/>
        <w:ind w:left="0" w:right="49" w:firstLine="0"/>
        <w:jc w:val="both"/>
        <w:rPr>
          <w:rFonts w:ascii="Palatino Linotype" w:eastAsia="FangSong" w:hAnsi="Palatino Linotype"/>
        </w:rPr>
      </w:pPr>
      <w:r w:rsidRPr="00B03BF1">
        <w:rPr>
          <w:rFonts w:ascii="Palatino Linotype" w:eastAsia="FangSong" w:hAnsi="Palatino Linotype"/>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w:t>
      </w:r>
      <w:r w:rsidRPr="00B03BF1">
        <w:rPr>
          <w:rFonts w:ascii="Palatino Linotype" w:eastAsia="FangSong" w:hAnsi="Palatino Linotype"/>
        </w:rPr>
        <w:lastRenderedPageBreak/>
        <w:t>que se establecerán mecanismos de acceso a la información y procedimientos de revisión expeditos que se sustanciarán ante los organismos autónomos especializados e imparciales que establece la Constitución Federal y local.</w:t>
      </w:r>
    </w:p>
    <w:p w14:paraId="27EF53FD" w14:textId="77777777" w:rsidR="00FB50BF" w:rsidRPr="00B03BF1" w:rsidRDefault="00FB50BF" w:rsidP="00B03BF1">
      <w:pPr>
        <w:pStyle w:val="Prrafodelista"/>
        <w:spacing w:line="360" w:lineRule="auto"/>
        <w:rPr>
          <w:rFonts w:ascii="Palatino Linotype" w:eastAsia="FangSong" w:hAnsi="Palatino Linotype"/>
        </w:rPr>
      </w:pPr>
    </w:p>
    <w:p w14:paraId="2375C716" w14:textId="77777777" w:rsidR="00FB50BF" w:rsidRPr="00B03BF1" w:rsidRDefault="00FB50BF" w:rsidP="00B03BF1">
      <w:pPr>
        <w:pStyle w:val="Prrafodelista"/>
        <w:numPr>
          <w:ilvl w:val="0"/>
          <w:numId w:val="1"/>
        </w:numPr>
        <w:tabs>
          <w:tab w:val="left" w:pos="0"/>
        </w:tabs>
        <w:spacing w:line="360" w:lineRule="auto"/>
        <w:ind w:left="0" w:right="49" w:firstLine="0"/>
        <w:jc w:val="both"/>
        <w:rPr>
          <w:rFonts w:ascii="Palatino Linotype" w:eastAsia="FangSong" w:hAnsi="Palatino Linotype"/>
        </w:rPr>
      </w:pPr>
      <w:r w:rsidRPr="00B03BF1">
        <w:rPr>
          <w:rFonts w:ascii="Palatino Linotype" w:eastAsia="FangSong" w:hAnsi="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86356FA" w14:textId="77777777" w:rsidR="00FB50BF" w:rsidRPr="00B03BF1" w:rsidRDefault="00FB50BF" w:rsidP="00B03BF1">
      <w:pPr>
        <w:pStyle w:val="Prrafodelista"/>
        <w:spacing w:line="360" w:lineRule="auto"/>
        <w:rPr>
          <w:rFonts w:ascii="Palatino Linotype" w:eastAsia="FangSong" w:hAnsi="Palatino Linotype"/>
        </w:rPr>
      </w:pPr>
    </w:p>
    <w:p w14:paraId="160CB9AC" w14:textId="77777777" w:rsidR="00FB50BF" w:rsidRPr="00B03BF1" w:rsidRDefault="00FB50BF" w:rsidP="00B03BF1">
      <w:pPr>
        <w:pStyle w:val="Prrafodelista"/>
        <w:numPr>
          <w:ilvl w:val="0"/>
          <w:numId w:val="1"/>
        </w:numPr>
        <w:tabs>
          <w:tab w:val="left" w:pos="0"/>
        </w:tabs>
        <w:spacing w:line="360" w:lineRule="auto"/>
        <w:ind w:left="0" w:right="49" w:firstLine="0"/>
        <w:jc w:val="both"/>
        <w:rPr>
          <w:rFonts w:ascii="Palatino Linotype" w:eastAsia="FangSong" w:hAnsi="Palatino Linotype"/>
        </w:rPr>
      </w:pPr>
      <w:r w:rsidRPr="00B03BF1">
        <w:rPr>
          <w:rFonts w:ascii="Palatino Linotype" w:eastAsia="FangSong"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13BB0EA" w14:textId="77777777" w:rsidR="00FB50BF" w:rsidRPr="00B03BF1" w:rsidRDefault="00FB50BF" w:rsidP="00B03BF1">
      <w:pPr>
        <w:pStyle w:val="Prrafodelista"/>
        <w:spacing w:line="360" w:lineRule="auto"/>
        <w:rPr>
          <w:rFonts w:ascii="Palatino Linotype" w:eastAsia="FangSong" w:hAnsi="Palatino Linotype"/>
        </w:rPr>
      </w:pPr>
    </w:p>
    <w:p w14:paraId="69FEA1AD" w14:textId="77777777" w:rsidR="00FB50BF" w:rsidRPr="00B03BF1" w:rsidRDefault="00FB50BF" w:rsidP="00B03BF1">
      <w:pPr>
        <w:pStyle w:val="Prrafodelista"/>
        <w:numPr>
          <w:ilvl w:val="0"/>
          <w:numId w:val="1"/>
        </w:numPr>
        <w:tabs>
          <w:tab w:val="left" w:pos="0"/>
        </w:tabs>
        <w:spacing w:line="360" w:lineRule="auto"/>
        <w:ind w:left="0" w:right="49" w:firstLine="0"/>
        <w:jc w:val="both"/>
        <w:rPr>
          <w:rFonts w:ascii="Palatino Linotype" w:eastAsia="FangSong" w:hAnsi="Palatino Linotype"/>
        </w:rPr>
      </w:pPr>
      <w:r w:rsidRPr="00B03BF1">
        <w:rPr>
          <w:rFonts w:ascii="Palatino Linotype" w:eastAsia="FangSong" w:hAnsi="Palatino Linotype"/>
        </w:rPr>
        <w:t xml:space="preserve">Por lo que el nombre del solicitando y recurrente no puede ser considerado un requisito indispensable de </w:t>
      </w:r>
      <w:proofErr w:type="spellStart"/>
      <w:r w:rsidRPr="00B03BF1">
        <w:rPr>
          <w:rFonts w:ascii="Palatino Linotype" w:eastAsia="FangSong" w:hAnsi="Palatino Linotype"/>
        </w:rPr>
        <w:t>procedibilidad</w:t>
      </w:r>
      <w:proofErr w:type="spellEnd"/>
      <w:r w:rsidRPr="00B03BF1">
        <w:rPr>
          <w:rFonts w:ascii="Palatino Linotype" w:eastAsia="FangSong" w:hAnsi="Palatino Linotype"/>
        </w:rPr>
        <w:t xml:space="preserve"> del recurso de revisión que nos ocupa, ya que el acceso a la información no está condicionado a acreditar algún interés ya </w:t>
      </w:r>
      <w:r w:rsidRPr="00B03BF1">
        <w:rPr>
          <w:rFonts w:ascii="Palatino Linotype" w:eastAsia="FangSong" w:hAnsi="Palatino Linotype"/>
        </w:rPr>
        <w:lastRenderedPageBreak/>
        <w:t xml:space="preserve">sea jurídico o legítimo, máxime que es un elemento subsanable por este </w:t>
      </w:r>
      <w:r w:rsidRPr="00B03BF1">
        <w:rPr>
          <w:rFonts w:ascii="Palatino Linotype" w:eastAsia="FangSong" w:hAnsi="Palatino Linotype" w:cs="Calibri"/>
        </w:rPr>
        <w:t>Ó</w:t>
      </w:r>
      <w:r w:rsidRPr="00B03BF1">
        <w:rPr>
          <w:rFonts w:ascii="Palatino Linotype" w:eastAsia="FangSong" w:hAnsi="Palatino Linotype"/>
        </w:rPr>
        <w:t xml:space="preserve">rgano </w:t>
      </w:r>
      <w:proofErr w:type="spellStart"/>
      <w:r w:rsidRPr="00B03BF1">
        <w:rPr>
          <w:rFonts w:ascii="Palatino Linotype" w:eastAsia="FangSong" w:hAnsi="Palatino Linotype"/>
        </w:rPr>
        <w:t>Resolutor</w:t>
      </w:r>
      <w:proofErr w:type="spellEnd"/>
      <w:r w:rsidRPr="00B03BF1">
        <w:rPr>
          <w:rFonts w:ascii="Palatino Linotype" w:eastAsia="FangSong" w:hAnsi="Palatino Linotype"/>
        </w:rPr>
        <w:t>.</w:t>
      </w:r>
    </w:p>
    <w:p w14:paraId="688D4B2E" w14:textId="77777777" w:rsidR="00FB50BF" w:rsidRPr="00B03BF1" w:rsidRDefault="00FB50BF" w:rsidP="00B03BF1">
      <w:pPr>
        <w:pStyle w:val="Prrafodelista"/>
        <w:spacing w:before="240" w:after="240" w:line="360" w:lineRule="auto"/>
        <w:ind w:left="426" w:right="49"/>
        <w:jc w:val="both"/>
        <w:rPr>
          <w:rFonts w:ascii="Palatino Linotype" w:eastAsia="FangSong" w:hAnsi="Palatino Linotype"/>
        </w:rPr>
      </w:pPr>
    </w:p>
    <w:p w14:paraId="3169CA39" w14:textId="2398A20D" w:rsidR="003A20F5" w:rsidRPr="00B03BF1" w:rsidRDefault="00FB50BF" w:rsidP="00B03BF1">
      <w:pPr>
        <w:pStyle w:val="Prrafodelista"/>
        <w:numPr>
          <w:ilvl w:val="0"/>
          <w:numId w:val="1"/>
        </w:numPr>
        <w:tabs>
          <w:tab w:val="left" w:pos="0"/>
        </w:tabs>
        <w:spacing w:line="360" w:lineRule="auto"/>
        <w:ind w:left="0" w:right="49" w:firstLine="0"/>
        <w:jc w:val="both"/>
        <w:rPr>
          <w:rFonts w:ascii="Palatino Linotype" w:eastAsia="FangSong" w:hAnsi="Palatino Linotype" w:cs="Arial"/>
          <w:i/>
        </w:rPr>
      </w:pPr>
      <w:r w:rsidRPr="00B03BF1">
        <w:rPr>
          <w:rFonts w:ascii="Palatino Linotype" w:eastAsia="FangSong" w:hAnsi="Palatino Linotype" w:cs="Arial"/>
        </w:rPr>
        <w:t>Por otro lado, l</w:t>
      </w:r>
      <w:r w:rsidR="006B5354" w:rsidRPr="00B03BF1">
        <w:rPr>
          <w:rFonts w:ascii="Palatino Linotype" w:eastAsia="FangSong" w:hAnsi="Palatino Linotype" w:cs="Arial"/>
        </w:rPr>
        <w:t>os</w:t>
      </w:r>
      <w:r w:rsidR="00585F00" w:rsidRPr="00B03BF1">
        <w:rPr>
          <w:rFonts w:ascii="Palatino Linotype" w:eastAsia="FangSong" w:hAnsi="Palatino Linotype" w:cs="Arial"/>
        </w:rPr>
        <w:t xml:space="preserve"> medio</w:t>
      </w:r>
      <w:r w:rsidR="006B5354" w:rsidRPr="00B03BF1">
        <w:rPr>
          <w:rFonts w:ascii="Palatino Linotype" w:eastAsia="FangSong" w:hAnsi="Palatino Linotype" w:cs="Arial"/>
        </w:rPr>
        <w:t>s</w:t>
      </w:r>
      <w:r w:rsidR="00585F00" w:rsidRPr="00B03BF1">
        <w:rPr>
          <w:rFonts w:ascii="Palatino Linotype" w:eastAsia="FangSong" w:hAnsi="Palatino Linotype" w:cs="Arial"/>
        </w:rPr>
        <w:t xml:space="preserve"> de </w:t>
      </w:r>
      <w:r w:rsidR="00585F00" w:rsidRPr="00B03BF1">
        <w:rPr>
          <w:rFonts w:ascii="Palatino Linotype" w:eastAsia="FangSong" w:hAnsi="Palatino Linotype" w:cs="Times New Roman"/>
        </w:rPr>
        <w:t>impugnación</w:t>
      </w:r>
      <w:r w:rsidR="00585F00" w:rsidRPr="00B03BF1">
        <w:rPr>
          <w:rFonts w:ascii="Palatino Linotype" w:eastAsia="FangSong" w:hAnsi="Palatino Linotype" w:cs="Arial"/>
        </w:rPr>
        <w:t xml:space="preserve"> fue</w:t>
      </w:r>
      <w:r w:rsidR="006B5354" w:rsidRPr="00B03BF1">
        <w:rPr>
          <w:rFonts w:ascii="Palatino Linotype" w:eastAsia="FangSong" w:hAnsi="Palatino Linotype" w:cs="Arial"/>
        </w:rPr>
        <w:t>ron</w:t>
      </w:r>
      <w:r w:rsidR="00585F00" w:rsidRPr="00B03BF1">
        <w:rPr>
          <w:rFonts w:ascii="Palatino Linotype" w:eastAsia="FangSong" w:hAnsi="Palatino Linotype" w:cs="Arial"/>
        </w:rPr>
        <w:t xml:space="preserve"> presentado</w:t>
      </w:r>
      <w:r w:rsidR="006B5354" w:rsidRPr="00B03BF1">
        <w:rPr>
          <w:rFonts w:ascii="Palatino Linotype" w:eastAsia="FangSong" w:hAnsi="Palatino Linotype" w:cs="Arial"/>
        </w:rPr>
        <w:t>s</w:t>
      </w:r>
      <w:r w:rsidR="00585F00" w:rsidRPr="00B03BF1">
        <w:rPr>
          <w:rFonts w:ascii="Palatino Linotype" w:eastAsia="FangSong" w:hAnsi="Palatino Linotype" w:cs="Arial"/>
        </w:rPr>
        <w:t xml:space="preserve"> a través del </w:t>
      </w:r>
      <w:r w:rsidR="00585F00" w:rsidRPr="00B03BF1">
        <w:rPr>
          <w:rFonts w:ascii="Palatino Linotype" w:eastAsia="FangSong" w:hAnsi="Palatino Linotype" w:cs="Arial"/>
          <w:b/>
        </w:rPr>
        <w:t>SAIMEX</w:t>
      </w:r>
      <w:r w:rsidR="00585F00" w:rsidRPr="00B03BF1">
        <w:rPr>
          <w:rFonts w:ascii="Palatino Linotype" w:eastAsia="FangSong" w:hAnsi="Palatino Linotype" w:cs="Arial"/>
        </w:rPr>
        <w:t>, en el formato previamente aprobado para tal efecto y dentro del plazo legal de quince días hábiles otorgados; para el caso en particular es de se</w:t>
      </w:r>
      <w:r w:rsidR="00585F00" w:rsidRPr="00B03BF1">
        <w:rPr>
          <w:rFonts w:ascii="Palatino Linotype" w:eastAsia="FangSong" w:hAnsi="Palatino Linotype" w:cs="Calibri"/>
        </w:rPr>
        <w:t>ñ</w:t>
      </w:r>
      <w:r w:rsidR="00585F00" w:rsidRPr="00B03BF1">
        <w:rPr>
          <w:rFonts w:ascii="Palatino Linotype" w:eastAsia="FangSong" w:hAnsi="Palatino Linotype" w:cs="Arial"/>
        </w:rPr>
        <w:t xml:space="preserve">alar que el </w:t>
      </w:r>
      <w:r w:rsidR="00585F00" w:rsidRPr="00B03BF1">
        <w:rPr>
          <w:rFonts w:ascii="Palatino Linotype" w:eastAsia="FangSong" w:hAnsi="Palatino Linotype" w:cs="Arial"/>
          <w:b/>
        </w:rPr>
        <w:t>SUJETO OBLIGADO</w:t>
      </w:r>
      <w:r w:rsidR="00585F00" w:rsidRPr="00B03BF1">
        <w:rPr>
          <w:rFonts w:ascii="Palatino Linotype" w:eastAsia="FangSong" w:hAnsi="Palatino Linotype" w:cs="Arial"/>
        </w:rPr>
        <w:t xml:space="preserve"> entregó </w:t>
      </w:r>
      <w:r w:rsidR="00F95F7E" w:rsidRPr="00B03BF1">
        <w:rPr>
          <w:rFonts w:ascii="Palatino Linotype" w:eastAsia="FangSong" w:hAnsi="Palatino Linotype" w:cs="Arial"/>
        </w:rPr>
        <w:t>su</w:t>
      </w:r>
      <w:r w:rsidR="00665A76" w:rsidRPr="00B03BF1">
        <w:rPr>
          <w:rFonts w:ascii="Palatino Linotype" w:eastAsia="FangSong" w:hAnsi="Palatino Linotype" w:cs="Arial"/>
        </w:rPr>
        <w:t>s</w:t>
      </w:r>
      <w:r w:rsidR="00F95F7E" w:rsidRPr="00B03BF1">
        <w:rPr>
          <w:rFonts w:ascii="Palatino Linotype" w:eastAsia="FangSong" w:hAnsi="Palatino Linotype" w:cs="Arial"/>
        </w:rPr>
        <w:t xml:space="preserve"> </w:t>
      </w:r>
      <w:r w:rsidR="00585F00" w:rsidRPr="00B03BF1">
        <w:rPr>
          <w:rFonts w:ascii="Palatino Linotype" w:eastAsia="FangSong" w:hAnsi="Palatino Linotype" w:cs="Arial"/>
        </w:rPr>
        <w:t>re</w:t>
      </w:r>
      <w:r w:rsidR="00E21F52" w:rsidRPr="00B03BF1">
        <w:rPr>
          <w:rFonts w:ascii="Palatino Linotype" w:eastAsia="FangSong" w:hAnsi="Palatino Linotype" w:cs="Arial"/>
        </w:rPr>
        <w:t>spuesta</w:t>
      </w:r>
      <w:r w:rsidR="00665A76" w:rsidRPr="00B03BF1">
        <w:rPr>
          <w:rFonts w:ascii="Palatino Linotype" w:eastAsia="FangSong" w:hAnsi="Palatino Linotype" w:cs="Arial"/>
        </w:rPr>
        <w:t>s</w:t>
      </w:r>
      <w:r w:rsidR="007D2A00" w:rsidRPr="00B03BF1">
        <w:rPr>
          <w:rFonts w:ascii="Palatino Linotype" w:eastAsia="FangSong" w:hAnsi="Palatino Linotype" w:cs="Arial"/>
        </w:rPr>
        <w:t xml:space="preserve"> los días</w:t>
      </w:r>
      <w:r w:rsidR="00E21F52" w:rsidRPr="00B03BF1">
        <w:rPr>
          <w:rFonts w:ascii="Palatino Linotype" w:eastAsia="FangSong" w:hAnsi="Palatino Linotype" w:cs="Arial"/>
        </w:rPr>
        <w:t xml:space="preserve"> </w:t>
      </w:r>
      <w:r w:rsidR="007D2A00" w:rsidRPr="00B03BF1">
        <w:rPr>
          <w:rFonts w:ascii="Palatino Linotype" w:eastAsia="FangSong" w:hAnsi="Palatino Linotype" w:cs="Arial"/>
        </w:rPr>
        <w:t>veinti</w:t>
      </w:r>
      <w:r w:rsidR="006B5354" w:rsidRPr="00B03BF1">
        <w:rPr>
          <w:rFonts w:ascii="Palatino Linotype" w:eastAsia="FangSong" w:hAnsi="Palatino Linotype" w:cs="Arial"/>
        </w:rPr>
        <w:t>cinco</w:t>
      </w:r>
      <w:r w:rsidR="007D2A00" w:rsidRPr="00B03BF1">
        <w:rPr>
          <w:rFonts w:ascii="Palatino Linotype" w:eastAsia="FangSong" w:hAnsi="Palatino Linotype" w:cs="Arial"/>
        </w:rPr>
        <w:t xml:space="preserve"> (2</w:t>
      </w:r>
      <w:r w:rsidR="006B5354" w:rsidRPr="00B03BF1">
        <w:rPr>
          <w:rFonts w:ascii="Palatino Linotype" w:eastAsia="FangSong" w:hAnsi="Palatino Linotype" w:cs="Arial"/>
        </w:rPr>
        <w:t>5</w:t>
      </w:r>
      <w:r w:rsidR="007D2A00" w:rsidRPr="00B03BF1">
        <w:rPr>
          <w:rFonts w:ascii="Palatino Linotype" w:eastAsia="FangSong" w:hAnsi="Palatino Linotype" w:cs="Arial"/>
        </w:rPr>
        <w:t xml:space="preserve">) de </w:t>
      </w:r>
      <w:r w:rsidR="006B5354" w:rsidRPr="00B03BF1">
        <w:rPr>
          <w:rFonts w:ascii="Palatino Linotype" w:eastAsia="FangSong" w:hAnsi="Palatino Linotype" w:cs="Arial"/>
        </w:rPr>
        <w:t>enero</w:t>
      </w:r>
      <w:r w:rsidR="007D2A00" w:rsidRPr="00B03BF1">
        <w:rPr>
          <w:rFonts w:ascii="Palatino Linotype" w:eastAsia="FangSong" w:hAnsi="Palatino Linotype" w:cs="Arial"/>
        </w:rPr>
        <w:t xml:space="preserve"> de </w:t>
      </w:r>
      <w:r w:rsidR="00F374FB" w:rsidRPr="00B03BF1">
        <w:rPr>
          <w:rFonts w:ascii="Palatino Linotype" w:eastAsia="FangSong" w:hAnsi="Palatino Linotype" w:cs="Arial"/>
        </w:rPr>
        <w:t>la presente anualidad</w:t>
      </w:r>
      <w:r w:rsidR="00585F00" w:rsidRPr="00B03BF1">
        <w:rPr>
          <w:rFonts w:ascii="Palatino Linotype" w:eastAsia="FangSong" w:hAnsi="Palatino Linotype" w:cs="Arial"/>
        </w:rPr>
        <w:t>, de tal forma que el plazo para interponer l</w:t>
      </w:r>
      <w:r w:rsidR="00F75AE6" w:rsidRPr="00B03BF1">
        <w:rPr>
          <w:rFonts w:ascii="Palatino Linotype" w:eastAsia="FangSong" w:hAnsi="Palatino Linotype" w:cs="Arial"/>
        </w:rPr>
        <w:t>os</w:t>
      </w:r>
      <w:r w:rsidR="00585F00" w:rsidRPr="00B03BF1">
        <w:rPr>
          <w:rFonts w:ascii="Palatino Linotype" w:eastAsia="FangSong" w:hAnsi="Palatino Linotype" w:cs="Arial"/>
        </w:rPr>
        <w:t xml:space="preserve"> recurso</w:t>
      </w:r>
      <w:r w:rsidR="00F75AE6" w:rsidRPr="00B03BF1">
        <w:rPr>
          <w:rFonts w:ascii="Palatino Linotype" w:eastAsia="FangSong" w:hAnsi="Palatino Linotype" w:cs="Arial"/>
        </w:rPr>
        <w:t>s</w:t>
      </w:r>
      <w:r w:rsidR="00585F00" w:rsidRPr="00B03BF1">
        <w:rPr>
          <w:rFonts w:ascii="Palatino Linotype" w:eastAsia="FangSong" w:hAnsi="Palatino Linotype" w:cs="Arial"/>
        </w:rPr>
        <w:t xml:space="preserve"> transcurri</w:t>
      </w:r>
      <w:r w:rsidR="00F75AE6" w:rsidRPr="00B03BF1">
        <w:rPr>
          <w:rFonts w:ascii="Palatino Linotype" w:eastAsia="FangSong" w:hAnsi="Palatino Linotype" w:cs="Arial"/>
        </w:rPr>
        <w:t>eron</w:t>
      </w:r>
      <w:r w:rsidR="00585F00" w:rsidRPr="00B03BF1">
        <w:rPr>
          <w:rFonts w:ascii="Palatino Linotype" w:eastAsia="FangSong" w:hAnsi="Palatino Linotype" w:cs="Arial"/>
        </w:rPr>
        <w:t xml:space="preserve"> de</w:t>
      </w:r>
      <w:r w:rsidR="00F374FB" w:rsidRPr="00B03BF1">
        <w:rPr>
          <w:rFonts w:ascii="Palatino Linotype" w:eastAsia="FangSong" w:hAnsi="Palatino Linotype" w:cs="Arial"/>
        </w:rPr>
        <w:t xml:space="preserve"> </w:t>
      </w:r>
      <w:r w:rsidR="00585F00" w:rsidRPr="00B03BF1">
        <w:rPr>
          <w:rFonts w:ascii="Palatino Linotype" w:eastAsia="FangSong" w:hAnsi="Palatino Linotype" w:cs="Arial"/>
        </w:rPr>
        <w:t>l</w:t>
      </w:r>
      <w:r w:rsidR="00F374FB" w:rsidRPr="00B03BF1">
        <w:rPr>
          <w:rFonts w:ascii="Palatino Linotype" w:eastAsia="FangSong" w:hAnsi="Palatino Linotype" w:cs="Arial"/>
        </w:rPr>
        <w:t>os</w:t>
      </w:r>
      <w:r w:rsidR="00585F00" w:rsidRPr="00B03BF1">
        <w:rPr>
          <w:rFonts w:ascii="Palatino Linotype" w:eastAsia="FangSong" w:hAnsi="Palatino Linotype" w:cs="Arial"/>
        </w:rPr>
        <w:t xml:space="preserve"> día</w:t>
      </w:r>
      <w:r w:rsidR="00F374FB" w:rsidRPr="00B03BF1">
        <w:rPr>
          <w:rFonts w:ascii="Palatino Linotype" w:eastAsia="FangSong" w:hAnsi="Palatino Linotype" w:cs="Arial"/>
        </w:rPr>
        <w:t>s</w:t>
      </w:r>
      <w:r w:rsidR="00585F00" w:rsidRPr="00B03BF1">
        <w:rPr>
          <w:rFonts w:ascii="Palatino Linotype" w:eastAsia="FangSong" w:hAnsi="Palatino Linotype" w:cs="Arial"/>
        </w:rPr>
        <w:t xml:space="preserve"> </w:t>
      </w:r>
      <w:r w:rsidR="007D2A00" w:rsidRPr="00B03BF1">
        <w:rPr>
          <w:rFonts w:ascii="Palatino Linotype" w:eastAsia="FangSong" w:hAnsi="Palatino Linotype" w:cs="Arial"/>
        </w:rPr>
        <w:t>veinti</w:t>
      </w:r>
      <w:r w:rsidR="006B5354" w:rsidRPr="00B03BF1">
        <w:rPr>
          <w:rFonts w:ascii="Palatino Linotype" w:eastAsia="FangSong" w:hAnsi="Palatino Linotype" w:cs="Arial"/>
        </w:rPr>
        <w:t>ocho</w:t>
      </w:r>
      <w:r w:rsidR="00F374FB" w:rsidRPr="00B03BF1">
        <w:rPr>
          <w:rFonts w:ascii="Palatino Linotype" w:eastAsia="FangSong" w:hAnsi="Palatino Linotype" w:cs="Arial"/>
        </w:rPr>
        <w:t xml:space="preserve"> (</w:t>
      </w:r>
      <w:r w:rsidR="006B5354" w:rsidRPr="00B03BF1">
        <w:rPr>
          <w:rFonts w:ascii="Palatino Linotype" w:eastAsia="FangSong" w:hAnsi="Palatino Linotype" w:cs="Arial"/>
        </w:rPr>
        <w:t>28</w:t>
      </w:r>
      <w:r w:rsidR="00951166" w:rsidRPr="00B03BF1">
        <w:rPr>
          <w:rFonts w:ascii="Palatino Linotype" w:eastAsia="FangSong" w:hAnsi="Palatino Linotype" w:cs="Arial"/>
        </w:rPr>
        <w:t>) de e</w:t>
      </w:r>
      <w:r w:rsidR="006B5354" w:rsidRPr="00B03BF1">
        <w:rPr>
          <w:rFonts w:ascii="Palatino Linotype" w:eastAsia="FangSong" w:hAnsi="Palatino Linotype" w:cs="Arial"/>
        </w:rPr>
        <w:t>nero</w:t>
      </w:r>
      <w:r w:rsidR="00951166" w:rsidRPr="00B03BF1">
        <w:rPr>
          <w:rFonts w:ascii="Palatino Linotype" w:eastAsia="FangSong" w:hAnsi="Palatino Linotype" w:cs="Arial"/>
        </w:rPr>
        <w:t xml:space="preserve"> </w:t>
      </w:r>
      <w:r w:rsidR="00F374FB" w:rsidRPr="00B03BF1">
        <w:rPr>
          <w:rFonts w:ascii="Palatino Linotype" w:eastAsia="FangSong" w:hAnsi="Palatino Linotype" w:cs="Arial"/>
        </w:rPr>
        <w:t xml:space="preserve">al </w:t>
      </w:r>
      <w:r w:rsidR="006B5354" w:rsidRPr="00B03BF1">
        <w:rPr>
          <w:rFonts w:ascii="Palatino Linotype" w:eastAsia="FangSong" w:hAnsi="Palatino Linotype" w:cs="Arial"/>
        </w:rPr>
        <w:t>dieciocho</w:t>
      </w:r>
      <w:r w:rsidR="00F374FB" w:rsidRPr="00B03BF1">
        <w:rPr>
          <w:rFonts w:ascii="Palatino Linotype" w:eastAsia="FangSong" w:hAnsi="Palatino Linotype" w:cs="Arial"/>
        </w:rPr>
        <w:t xml:space="preserve"> (1</w:t>
      </w:r>
      <w:r w:rsidR="006B5354" w:rsidRPr="00B03BF1">
        <w:rPr>
          <w:rFonts w:ascii="Palatino Linotype" w:eastAsia="FangSong" w:hAnsi="Palatino Linotype" w:cs="Arial"/>
        </w:rPr>
        <w:t>8</w:t>
      </w:r>
      <w:r w:rsidR="00F374FB" w:rsidRPr="00B03BF1">
        <w:rPr>
          <w:rFonts w:ascii="Palatino Linotype" w:eastAsia="FangSong" w:hAnsi="Palatino Linotype" w:cs="Arial"/>
        </w:rPr>
        <w:t xml:space="preserve">) de </w:t>
      </w:r>
      <w:r w:rsidR="006B5354" w:rsidRPr="00B03BF1">
        <w:rPr>
          <w:rFonts w:ascii="Palatino Linotype" w:eastAsia="FangSong" w:hAnsi="Palatino Linotype" w:cs="Arial"/>
        </w:rPr>
        <w:t>febrero</w:t>
      </w:r>
      <w:r w:rsidR="00F374FB" w:rsidRPr="00B03BF1">
        <w:rPr>
          <w:rFonts w:ascii="Palatino Linotype" w:eastAsia="FangSong" w:hAnsi="Palatino Linotype" w:cs="Arial"/>
        </w:rPr>
        <w:t xml:space="preserve"> </w:t>
      </w:r>
      <w:r w:rsidR="00951166" w:rsidRPr="00B03BF1">
        <w:rPr>
          <w:rFonts w:ascii="Palatino Linotype" w:eastAsia="FangSong" w:hAnsi="Palatino Linotype" w:cs="Arial"/>
        </w:rPr>
        <w:t>de 201</w:t>
      </w:r>
      <w:r w:rsidR="006B5354" w:rsidRPr="00B03BF1">
        <w:rPr>
          <w:rFonts w:ascii="Palatino Linotype" w:eastAsia="FangSong" w:hAnsi="Palatino Linotype" w:cs="Arial"/>
        </w:rPr>
        <w:t>9</w:t>
      </w:r>
      <w:r w:rsidR="00D55346" w:rsidRPr="00B03BF1">
        <w:rPr>
          <w:rFonts w:ascii="Palatino Linotype" w:eastAsia="FangSong" w:hAnsi="Palatino Linotype" w:cs="Arial"/>
        </w:rPr>
        <w:t xml:space="preserve">, </w:t>
      </w:r>
      <w:r w:rsidR="00F374FB" w:rsidRPr="00B03BF1">
        <w:rPr>
          <w:rFonts w:ascii="Palatino Linotype" w:eastAsia="FangSong" w:hAnsi="Palatino Linotype" w:cs="Arial"/>
        </w:rPr>
        <w:t>presentándose los recursos de revisión</w:t>
      </w:r>
      <w:r w:rsidR="00951166" w:rsidRPr="00B03BF1">
        <w:rPr>
          <w:rFonts w:ascii="Palatino Linotype" w:eastAsia="FangSong" w:hAnsi="Palatino Linotype" w:cs="Arial"/>
        </w:rPr>
        <w:t xml:space="preserve"> </w:t>
      </w:r>
      <w:r w:rsidR="006B5354" w:rsidRPr="00B03BF1">
        <w:rPr>
          <w:rFonts w:ascii="Palatino Linotype" w:eastAsia="FangSong" w:hAnsi="Palatino Linotype" w:cs="Arial"/>
        </w:rPr>
        <w:t>respectivos en fechas veintiséis</w:t>
      </w:r>
      <w:r w:rsidR="00F374FB" w:rsidRPr="00B03BF1">
        <w:rPr>
          <w:rFonts w:ascii="Palatino Linotype" w:eastAsia="FangSong" w:hAnsi="Palatino Linotype" w:cs="Arial"/>
        </w:rPr>
        <w:t xml:space="preserve"> (2</w:t>
      </w:r>
      <w:r w:rsidR="006B5354" w:rsidRPr="00B03BF1">
        <w:rPr>
          <w:rFonts w:ascii="Palatino Linotype" w:eastAsia="FangSong" w:hAnsi="Palatino Linotype" w:cs="Arial"/>
        </w:rPr>
        <w:t>6</w:t>
      </w:r>
      <w:r w:rsidR="00F374FB" w:rsidRPr="00B03BF1">
        <w:rPr>
          <w:rFonts w:ascii="Palatino Linotype" w:eastAsia="FangSong" w:hAnsi="Palatino Linotype" w:cs="Arial"/>
        </w:rPr>
        <w:t xml:space="preserve">) </w:t>
      </w:r>
      <w:r w:rsidR="00951166" w:rsidRPr="00B03BF1">
        <w:rPr>
          <w:rFonts w:ascii="Palatino Linotype" w:eastAsia="FangSong" w:hAnsi="Palatino Linotype" w:cs="Arial"/>
        </w:rPr>
        <w:t xml:space="preserve">de </w:t>
      </w:r>
      <w:r w:rsidR="006B5354" w:rsidRPr="00B03BF1">
        <w:rPr>
          <w:rFonts w:ascii="Palatino Linotype" w:eastAsia="FangSong" w:hAnsi="Palatino Linotype" w:cs="Arial"/>
        </w:rPr>
        <w:t xml:space="preserve">enero </w:t>
      </w:r>
      <w:r w:rsidR="00951166" w:rsidRPr="00B03BF1">
        <w:rPr>
          <w:rFonts w:ascii="Palatino Linotype" w:eastAsia="FangSong" w:hAnsi="Palatino Linotype" w:cs="Arial"/>
        </w:rPr>
        <w:t>del a</w:t>
      </w:r>
      <w:r w:rsidR="00951166" w:rsidRPr="00B03BF1">
        <w:rPr>
          <w:rFonts w:ascii="Palatino Linotype" w:eastAsia="FangSong" w:hAnsi="Palatino Linotype" w:cs="Calibri"/>
        </w:rPr>
        <w:t>ñ</w:t>
      </w:r>
      <w:r w:rsidR="00951166" w:rsidRPr="00B03BF1">
        <w:rPr>
          <w:rFonts w:ascii="Palatino Linotype" w:eastAsia="FangSong" w:hAnsi="Palatino Linotype" w:cs="Arial"/>
        </w:rPr>
        <w:t>o en curso</w:t>
      </w:r>
      <w:r w:rsidR="00F374FB" w:rsidRPr="00B03BF1">
        <w:rPr>
          <w:rFonts w:ascii="Palatino Linotype" w:eastAsia="FangSong" w:hAnsi="Palatino Linotype" w:cs="Arial"/>
          <w:lang w:eastAsia="es-MX"/>
        </w:rPr>
        <w:t xml:space="preserve">; es decir </w:t>
      </w:r>
      <w:r w:rsidR="006B5354" w:rsidRPr="00B03BF1">
        <w:rPr>
          <w:rFonts w:ascii="Palatino Linotype" w:eastAsia="FangSong" w:hAnsi="Palatino Linotype" w:cs="Arial"/>
          <w:lang w:eastAsia="es-MX"/>
        </w:rPr>
        <w:t>antes</w:t>
      </w:r>
      <w:r w:rsidR="00F374FB" w:rsidRPr="00B03BF1">
        <w:rPr>
          <w:rFonts w:ascii="Palatino Linotype" w:eastAsia="FangSong" w:hAnsi="Palatino Linotype" w:cs="Arial"/>
          <w:lang w:eastAsia="es-MX"/>
        </w:rPr>
        <w:t xml:space="preserve"> del plazo legalmente establecido para tal efecto.</w:t>
      </w:r>
    </w:p>
    <w:p w14:paraId="1573E70E" w14:textId="77777777" w:rsidR="001E4584" w:rsidRPr="00B03BF1" w:rsidRDefault="001E4584" w:rsidP="00B03BF1">
      <w:pPr>
        <w:pStyle w:val="Prrafodelista"/>
        <w:tabs>
          <w:tab w:val="left" w:pos="0"/>
        </w:tabs>
        <w:spacing w:line="360" w:lineRule="auto"/>
        <w:ind w:left="0" w:right="49"/>
        <w:jc w:val="both"/>
        <w:rPr>
          <w:rFonts w:ascii="Palatino Linotype" w:eastAsia="FangSong" w:hAnsi="Palatino Linotype" w:cs="Arial"/>
          <w:i/>
        </w:rPr>
      </w:pPr>
    </w:p>
    <w:p w14:paraId="1A73B072" w14:textId="07320C7F" w:rsidR="001E4584" w:rsidRPr="00B03BF1" w:rsidRDefault="001E4584" w:rsidP="00B03BF1">
      <w:pPr>
        <w:pStyle w:val="Prrafodelista"/>
        <w:numPr>
          <w:ilvl w:val="0"/>
          <w:numId w:val="1"/>
        </w:numPr>
        <w:tabs>
          <w:tab w:val="left" w:pos="0"/>
        </w:tabs>
        <w:spacing w:line="360" w:lineRule="auto"/>
        <w:ind w:left="0" w:right="49" w:firstLine="0"/>
        <w:jc w:val="both"/>
        <w:rPr>
          <w:rFonts w:ascii="Palatino Linotype" w:eastAsia="FangSong" w:hAnsi="Palatino Linotype" w:cs="Arial"/>
          <w:bCs/>
          <w:color w:val="555555"/>
          <w:lang w:val="es-MX" w:eastAsia="es-MX"/>
        </w:rPr>
      </w:pPr>
      <w:r w:rsidRPr="00B03BF1">
        <w:rPr>
          <w:rFonts w:ascii="Palatino Linotype" w:eastAsia="FangSong" w:hAnsi="Palatino Linotype" w:cs="Arial"/>
        </w:rPr>
        <w:t xml:space="preserve">Al respecto </w:t>
      </w:r>
      <w:r w:rsidRPr="00B03BF1">
        <w:rPr>
          <w:rFonts w:ascii="Palatino Linotype" w:eastAsia="FangSong" w:hAnsi="Palatino Linotype" w:cs="Arial"/>
          <w:bCs/>
          <w:color w:val="000000"/>
          <w:lang w:eastAsia="es-MX"/>
        </w:rPr>
        <w:t>resulta necesario precisar que cuando el medio de impugnación, se haya interpuesto antes que inicie el termino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w:t>
      </w:r>
      <w:r w:rsidRPr="00B03BF1">
        <w:rPr>
          <w:rFonts w:ascii="Palatino Linotype" w:eastAsia="FangSong" w:hAnsi="Palatino Linotype" w:cs="Calibri"/>
          <w:bCs/>
          <w:color w:val="000000"/>
          <w:lang w:eastAsia="es-MX"/>
        </w:rPr>
        <w:t>ñ</w:t>
      </w:r>
      <w:r w:rsidRPr="00B03BF1">
        <w:rPr>
          <w:rFonts w:ascii="Palatino Linotype" w:eastAsia="FangSong" w:hAnsi="Palatino Linotype" w:cs="Arial"/>
          <w:bCs/>
          <w:color w:val="000000"/>
          <w:lang w:eastAsia="es-MX"/>
        </w:rPr>
        <w:t>alar que en aras de privilegiar el derecho de acceso a la informaci</w:t>
      </w:r>
      <w:r w:rsidRPr="00B03BF1">
        <w:rPr>
          <w:rFonts w:ascii="Palatino Linotype" w:eastAsia="FangSong" w:hAnsi="Palatino Linotype" w:cs="FangSong"/>
          <w:bCs/>
          <w:color w:val="000000"/>
          <w:lang w:eastAsia="es-MX"/>
        </w:rPr>
        <w:t>ó</w:t>
      </w:r>
      <w:r w:rsidRPr="00B03BF1">
        <w:rPr>
          <w:rFonts w:ascii="Palatino Linotype" w:eastAsia="FangSong" w:hAnsi="Palatino Linotype" w:cs="Arial"/>
          <w:bCs/>
          <w:color w:val="000000"/>
          <w:lang w:eastAsia="es-MX"/>
        </w:rPr>
        <w:t>n se entra al estudio del presente recurso de revisi</w:t>
      </w:r>
      <w:r w:rsidRPr="00B03BF1">
        <w:rPr>
          <w:rFonts w:ascii="Palatino Linotype" w:eastAsia="FangSong" w:hAnsi="Palatino Linotype" w:cs="FangSong"/>
          <w:bCs/>
          <w:color w:val="000000"/>
          <w:lang w:eastAsia="es-MX"/>
        </w:rPr>
        <w:t>ó</w:t>
      </w:r>
      <w:r w:rsidRPr="00B03BF1">
        <w:rPr>
          <w:rFonts w:ascii="Palatino Linotype" w:eastAsia="FangSong" w:hAnsi="Palatino Linotype" w:cs="Arial"/>
          <w:bCs/>
          <w:color w:val="000000"/>
          <w:lang w:eastAsia="es-MX"/>
        </w:rPr>
        <w:t>n sin que la fecha en que se presentó afecte la resolución.</w:t>
      </w:r>
    </w:p>
    <w:p w14:paraId="6344CD45" w14:textId="77777777" w:rsidR="001E4584" w:rsidRPr="00B03BF1" w:rsidRDefault="001E4584" w:rsidP="00B03BF1">
      <w:pPr>
        <w:pStyle w:val="Prrafodelista"/>
        <w:spacing w:line="360" w:lineRule="auto"/>
        <w:rPr>
          <w:rFonts w:ascii="Palatino Linotype" w:eastAsia="FangSong" w:hAnsi="Palatino Linotype" w:cs="Arial"/>
          <w:bCs/>
          <w:color w:val="555555"/>
          <w:lang w:val="es-MX" w:eastAsia="es-MX"/>
        </w:rPr>
      </w:pPr>
    </w:p>
    <w:p w14:paraId="6183B152" w14:textId="77777777" w:rsidR="001E4584" w:rsidRPr="00B03BF1" w:rsidRDefault="001E4584" w:rsidP="00B03BF1">
      <w:pPr>
        <w:pStyle w:val="Prrafodelista"/>
        <w:numPr>
          <w:ilvl w:val="0"/>
          <w:numId w:val="1"/>
        </w:numPr>
        <w:tabs>
          <w:tab w:val="left" w:pos="0"/>
        </w:tabs>
        <w:spacing w:line="360" w:lineRule="auto"/>
        <w:ind w:left="0" w:right="49" w:firstLine="0"/>
        <w:jc w:val="both"/>
        <w:rPr>
          <w:rFonts w:ascii="Palatino Linotype" w:eastAsia="FangSong" w:hAnsi="Palatino Linotype" w:cs="Arial"/>
        </w:rPr>
      </w:pPr>
      <w:r w:rsidRPr="00B03BF1">
        <w:rPr>
          <w:rFonts w:ascii="Palatino Linotype" w:eastAsia="FangSong"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1341E4DD" w14:textId="77777777" w:rsidR="00FB50BF" w:rsidRPr="00B03BF1" w:rsidRDefault="00FB50BF" w:rsidP="00B03BF1">
      <w:pPr>
        <w:pStyle w:val="Prrafodelista"/>
        <w:spacing w:line="360" w:lineRule="auto"/>
        <w:rPr>
          <w:rFonts w:ascii="Palatino Linotype" w:eastAsia="FangSong" w:hAnsi="Palatino Linotype" w:cs="Arial"/>
        </w:rPr>
      </w:pPr>
    </w:p>
    <w:p w14:paraId="14368E27" w14:textId="77777777" w:rsidR="001E4584" w:rsidRPr="00B03BF1" w:rsidRDefault="001E4584" w:rsidP="00B03BF1">
      <w:pPr>
        <w:spacing w:before="240" w:after="240" w:line="360" w:lineRule="auto"/>
        <w:ind w:left="851" w:right="616"/>
        <w:contextualSpacing/>
        <w:jc w:val="both"/>
        <w:rPr>
          <w:rFonts w:ascii="Palatino Linotype" w:eastAsia="FangSong" w:hAnsi="Palatino Linotype" w:cs="Arial"/>
          <w:i/>
        </w:rPr>
      </w:pPr>
      <w:r w:rsidRPr="00B03BF1">
        <w:rPr>
          <w:rFonts w:ascii="Palatino Linotype" w:eastAsia="FangSong" w:hAnsi="Palatino Linotype" w:cs="Arial"/>
          <w:i/>
        </w:rPr>
        <w:t>RECURSO DE RECLAMACI</w:t>
      </w:r>
      <w:r w:rsidRPr="00B03BF1">
        <w:rPr>
          <w:rFonts w:ascii="Palatino Linotype" w:eastAsia="FangSong" w:hAnsi="Palatino Linotype" w:cs="Calibri"/>
          <w:i/>
        </w:rPr>
        <w:t>Ó</w:t>
      </w:r>
      <w:r w:rsidRPr="00B03BF1">
        <w:rPr>
          <w:rFonts w:ascii="Palatino Linotype" w:eastAsia="FangSong" w:hAnsi="Palatino Linotype" w:cs="Arial"/>
          <w:i/>
        </w:rPr>
        <w:t>N. SU INTERPOSICI</w:t>
      </w:r>
      <w:r w:rsidRPr="00B03BF1">
        <w:rPr>
          <w:rFonts w:ascii="Palatino Linotype" w:eastAsia="FangSong" w:hAnsi="Palatino Linotype" w:cs="Calibri"/>
          <w:i/>
        </w:rPr>
        <w:t>Ó</w:t>
      </w:r>
      <w:r w:rsidRPr="00B03BF1">
        <w:rPr>
          <w:rFonts w:ascii="Palatino Linotype" w:eastAsia="FangSong" w:hAnsi="Palatino Linotype" w:cs="Arial"/>
          <w:i/>
        </w:rPr>
        <w:t>N NO ES EXTEMPOR</w:t>
      </w:r>
      <w:r w:rsidRPr="00B03BF1">
        <w:rPr>
          <w:rFonts w:ascii="Palatino Linotype" w:eastAsia="FangSong" w:hAnsi="Palatino Linotype" w:cs="Calibri"/>
          <w:i/>
        </w:rPr>
        <w:t>Á</w:t>
      </w:r>
      <w:r w:rsidRPr="00B03BF1">
        <w:rPr>
          <w:rFonts w:ascii="Palatino Linotype" w:eastAsia="FangSong" w:hAnsi="Palatino Linotype" w:cs="Arial"/>
          <w:i/>
        </w:rPr>
        <w:t>NEA SI SE REALIZA ANTES DE QUE INICIE EL PLAZO PARA HACERLO. Conforme al art</w:t>
      </w:r>
      <w:r w:rsidRPr="00B03BF1">
        <w:rPr>
          <w:rFonts w:ascii="Palatino Linotype" w:eastAsia="FangSong" w:hAnsi="Palatino Linotype" w:cs="FangSong"/>
          <w:i/>
        </w:rPr>
        <w:t>í</w:t>
      </w:r>
      <w:r w:rsidRPr="00B03BF1">
        <w:rPr>
          <w:rFonts w:ascii="Palatino Linotype" w:eastAsia="FangSong" w:hAnsi="Palatino Linotype" w:cs="Arial"/>
          <w:i/>
        </w:rPr>
        <w:t>culo 104, p</w:t>
      </w:r>
      <w:r w:rsidRPr="00B03BF1">
        <w:rPr>
          <w:rFonts w:ascii="Palatino Linotype" w:eastAsia="FangSong" w:hAnsi="Palatino Linotype" w:cs="FangSong"/>
          <w:i/>
        </w:rPr>
        <w:t>á</w:t>
      </w:r>
      <w:r w:rsidRPr="00B03BF1">
        <w:rPr>
          <w:rFonts w:ascii="Palatino Linotype" w:eastAsia="FangSong" w:hAnsi="Palatino Linotype" w:cs="Arial"/>
          <w:i/>
        </w:rPr>
        <w:t>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BF82F36" w14:textId="77777777" w:rsidR="001E4584" w:rsidRPr="00B03BF1" w:rsidRDefault="001E4584" w:rsidP="00B03BF1">
      <w:pPr>
        <w:spacing w:before="240" w:after="240" w:line="360" w:lineRule="auto"/>
        <w:ind w:left="851" w:right="616"/>
        <w:contextualSpacing/>
        <w:jc w:val="both"/>
        <w:rPr>
          <w:rFonts w:ascii="Palatino Linotype" w:eastAsia="FangSong" w:hAnsi="Palatino Linotype" w:cs="Arial"/>
          <w:i/>
        </w:rPr>
      </w:pPr>
      <w:r w:rsidRPr="00B03BF1">
        <w:rPr>
          <w:rFonts w:ascii="Palatino Linotype" w:eastAsia="FangSong" w:hAnsi="Palatino Linotype" w:cs="Arial"/>
          <w:i/>
        </w:rPr>
        <w:t xml:space="preserve"> 1a</w:t>
      </w:r>
      <w:proofErr w:type="gramStart"/>
      <w:r w:rsidRPr="00B03BF1">
        <w:rPr>
          <w:rFonts w:ascii="Palatino Linotype" w:eastAsia="FangSong" w:hAnsi="Palatino Linotype" w:cs="Arial"/>
          <w:i/>
        </w:rPr>
        <w:t>./</w:t>
      </w:r>
      <w:proofErr w:type="gramEnd"/>
      <w:r w:rsidRPr="00B03BF1">
        <w:rPr>
          <w:rFonts w:ascii="Palatino Linotype" w:eastAsia="FangSong" w:hAnsi="Palatino Linotype" w:cs="Arial"/>
          <w:i/>
        </w:rPr>
        <w:t xml:space="preserve">J. 41/2015 (10a.) </w:t>
      </w:r>
    </w:p>
    <w:p w14:paraId="4B37D134" w14:textId="77777777" w:rsidR="001E4584" w:rsidRPr="00B03BF1" w:rsidRDefault="001E4584" w:rsidP="00B03BF1">
      <w:pPr>
        <w:spacing w:before="240" w:after="240" w:line="360" w:lineRule="auto"/>
        <w:ind w:left="851" w:right="616"/>
        <w:contextualSpacing/>
        <w:jc w:val="both"/>
        <w:rPr>
          <w:rFonts w:ascii="Palatino Linotype" w:eastAsia="FangSong" w:hAnsi="Palatino Linotype" w:cs="Arial"/>
          <w:i/>
        </w:rPr>
      </w:pPr>
      <w:r w:rsidRPr="00B03BF1">
        <w:rPr>
          <w:rFonts w:ascii="Palatino Linotype" w:eastAsia="FangSong"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w:t>
      </w:r>
      <w:r w:rsidRPr="00B03BF1">
        <w:rPr>
          <w:rFonts w:ascii="Palatino Linotype" w:eastAsia="FangSong" w:hAnsi="Palatino Linotype" w:cs="Arial"/>
          <w:i/>
        </w:rPr>
        <w:lastRenderedPageBreak/>
        <w:t xml:space="preserve">Mario Pardo Rebolledo. Ponente: Arturo Zaldívar Lelo de Larrea. Secretaria: Carmina Cortés Rodríguez. </w:t>
      </w:r>
    </w:p>
    <w:p w14:paraId="3761A6A3" w14:textId="77777777" w:rsidR="001E4584" w:rsidRPr="00B03BF1" w:rsidRDefault="001E4584" w:rsidP="00B03BF1">
      <w:pPr>
        <w:spacing w:before="240" w:after="240" w:line="360" w:lineRule="auto"/>
        <w:ind w:left="851" w:right="616"/>
        <w:contextualSpacing/>
        <w:jc w:val="both"/>
        <w:rPr>
          <w:rFonts w:ascii="Palatino Linotype" w:eastAsia="FangSong" w:hAnsi="Palatino Linotype" w:cs="Arial"/>
          <w:i/>
        </w:rPr>
      </w:pPr>
    </w:p>
    <w:p w14:paraId="38428086" w14:textId="77777777" w:rsidR="001E4584" w:rsidRPr="00B03BF1" w:rsidRDefault="001E4584" w:rsidP="00B03BF1">
      <w:pPr>
        <w:spacing w:before="240" w:after="240" w:line="360" w:lineRule="auto"/>
        <w:ind w:left="851" w:right="616"/>
        <w:contextualSpacing/>
        <w:jc w:val="both"/>
        <w:rPr>
          <w:rFonts w:ascii="Palatino Linotype" w:eastAsia="FangSong" w:hAnsi="Palatino Linotype" w:cs="Arial"/>
          <w:i/>
        </w:rPr>
      </w:pPr>
      <w:r w:rsidRPr="00B03BF1">
        <w:rPr>
          <w:rFonts w:ascii="Palatino Linotype" w:eastAsia="FangSong"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6A496F31" w14:textId="77777777" w:rsidR="001E4584" w:rsidRPr="00B03BF1" w:rsidRDefault="001E4584" w:rsidP="00B03BF1">
      <w:pPr>
        <w:spacing w:before="240" w:after="240" w:line="360" w:lineRule="auto"/>
        <w:ind w:left="851" w:right="616"/>
        <w:contextualSpacing/>
        <w:jc w:val="both"/>
        <w:rPr>
          <w:rFonts w:ascii="Palatino Linotype" w:eastAsia="FangSong" w:hAnsi="Palatino Linotype" w:cs="Arial"/>
          <w:i/>
        </w:rPr>
      </w:pPr>
    </w:p>
    <w:p w14:paraId="1E3B94D4" w14:textId="77777777" w:rsidR="001E4584" w:rsidRPr="00B03BF1" w:rsidRDefault="001E4584" w:rsidP="00B03BF1">
      <w:pPr>
        <w:spacing w:before="240" w:after="240" w:line="360" w:lineRule="auto"/>
        <w:ind w:left="851" w:right="616"/>
        <w:contextualSpacing/>
        <w:jc w:val="both"/>
        <w:rPr>
          <w:rFonts w:ascii="Palatino Linotype" w:eastAsia="FangSong" w:hAnsi="Palatino Linotype" w:cs="Arial"/>
          <w:i/>
        </w:rPr>
      </w:pPr>
      <w:r w:rsidRPr="00B03BF1">
        <w:rPr>
          <w:rFonts w:ascii="Palatino Linotype" w:eastAsia="FangSong"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B03BF1">
        <w:rPr>
          <w:rFonts w:ascii="Palatino Linotype" w:eastAsia="FangSong" w:hAnsi="Palatino Linotype" w:cs="Arial"/>
          <w:i/>
        </w:rPr>
        <w:t>Arboleya</w:t>
      </w:r>
      <w:proofErr w:type="spellEnd"/>
      <w:r w:rsidRPr="00B03BF1">
        <w:rPr>
          <w:rFonts w:ascii="Palatino Linotype" w:eastAsia="FangSong" w:hAnsi="Palatino Linotype" w:cs="Arial"/>
          <w:i/>
        </w:rPr>
        <w:t xml:space="preserve">. </w:t>
      </w:r>
    </w:p>
    <w:p w14:paraId="6EC93D50" w14:textId="77777777" w:rsidR="001E4584" w:rsidRPr="00B03BF1" w:rsidRDefault="001E4584" w:rsidP="00B03BF1">
      <w:pPr>
        <w:spacing w:before="240" w:after="240" w:line="360" w:lineRule="auto"/>
        <w:ind w:left="851" w:right="616"/>
        <w:contextualSpacing/>
        <w:jc w:val="both"/>
        <w:rPr>
          <w:rFonts w:ascii="Palatino Linotype" w:eastAsia="FangSong" w:hAnsi="Palatino Linotype" w:cs="Arial"/>
          <w:i/>
        </w:rPr>
      </w:pPr>
    </w:p>
    <w:p w14:paraId="39421E06" w14:textId="77777777" w:rsidR="001E4584" w:rsidRPr="00B03BF1" w:rsidRDefault="001E4584" w:rsidP="00B03BF1">
      <w:pPr>
        <w:spacing w:before="240" w:after="240" w:line="360" w:lineRule="auto"/>
        <w:ind w:left="851" w:right="616"/>
        <w:contextualSpacing/>
        <w:jc w:val="both"/>
        <w:rPr>
          <w:rFonts w:ascii="Palatino Linotype" w:eastAsia="FangSong" w:hAnsi="Palatino Linotype" w:cs="Arial"/>
          <w:i/>
        </w:rPr>
      </w:pPr>
      <w:r w:rsidRPr="00B03BF1">
        <w:rPr>
          <w:rFonts w:ascii="Palatino Linotype" w:eastAsia="FangSong"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B03BF1">
        <w:rPr>
          <w:rFonts w:ascii="Palatino Linotype" w:eastAsia="FangSong" w:hAnsi="Palatino Linotype" w:cs="Arial"/>
          <w:i/>
        </w:rPr>
        <w:t>Goslinga</w:t>
      </w:r>
      <w:proofErr w:type="spellEnd"/>
      <w:r w:rsidRPr="00B03BF1">
        <w:rPr>
          <w:rFonts w:ascii="Palatino Linotype" w:eastAsia="FangSong" w:hAnsi="Palatino Linotype" w:cs="Arial"/>
          <w:i/>
        </w:rPr>
        <w:t xml:space="preserve"> </w:t>
      </w:r>
      <w:proofErr w:type="spellStart"/>
      <w:r w:rsidRPr="00B03BF1">
        <w:rPr>
          <w:rFonts w:ascii="Palatino Linotype" w:eastAsia="FangSong" w:hAnsi="Palatino Linotype" w:cs="Arial"/>
          <w:i/>
        </w:rPr>
        <w:t>Remírez</w:t>
      </w:r>
      <w:proofErr w:type="spellEnd"/>
      <w:r w:rsidRPr="00B03BF1">
        <w:rPr>
          <w:rFonts w:ascii="Palatino Linotype" w:eastAsia="FangSong" w:hAnsi="Palatino Linotype" w:cs="Arial"/>
          <w:i/>
        </w:rPr>
        <w:t xml:space="preserve">. </w:t>
      </w:r>
    </w:p>
    <w:p w14:paraId="38869EAD" w14:textId="77777777" w:rsidR="001E4584" w:rsidRPr="00B03BF1" w:rsidRDefault="001E4584" w:rsidP="00B03BF1">
      <w:pPr>
        <w:spacing w:before="240" w:after="240" w:line="360" w:lineRule="auto"/>
        <w:ind w:left="851" w:right="616"/>
        <w:contextualSpacing/>
        <w:jc w:val="both"/>
        <w:rPr>
          <w:rFonts w:ascii="Palatino Linotype" w:eastAsia="FangSong" w:hAnsi="Palatino Linotype" w:cs="Arial"/>
          <w:i/>
        </w:rPr>
      </w:pPr>
    </w:p>
    <w:p w14:paraId="1F822C2A" w14:textId="77777777" w:rsidR="001E4584" w:rsidRPr="00B03BF1" w:rsidRDefault="001E4584" w:rsidP="00B03BF1">
      <w:pPr>
        <w:spacing w:before="240" w:after="240" w:line="360" w:lineRule="auto"/>
        <w:ind w:left="851" w:right="616"/>
        <w:contextualSpacing/>
        <w:jc w:val="both"/>
        <w:rPr>
          <w:rFonts w:ascii="Palatino Linotype" w:eastAsia="FangSong" w:hAnsi="Palatino Linotype" w:cs="Arial"/>
          <w:i/>
        </w:rPr>
      </w:pPr>
      <w:r w:rsidRPr="00B03BF1">
        <w:rPr>
          <w:rFonts w:ascii="Palatino Linotype" w:eastAsia="FangSong" w:hAnsi="Palatino Linotype" w:cs="Arial"/>
          <w:i/>
        </w:rPr>
        <w:lastRenderedPageBreak/>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w:t>
      </w:r>
      <w:r w:rsidRPr="00B03BF1">
        <w:rPr>
          <w:rFonts w:ascii="Palatino Linotype" w:eastAsia="FangSong" w:hAnsi="Palatino Linotype" w:cs="Calibri"/>
          <w:i/>
        </w:rPr>
        <w:t>ñ</w:t>
      </w:r>
      <w:r w:rsidRPr="00B03BF1">
        <w:rPr>
          <w:rFonts w:ascii="Palatino Linotype" w:eastAsia="FangSong" w:hAnsi="Palatino Linotype" w:cs="Arial"/>
          <w:i/>
        </w:rPr>
        <w:t xml:space="preserve">o Lara. </w:t>
      </w:r>
    </w:p>
    <w:p w14:paraId="5FE50E83" w14:textId="77777777" w:rsidR="001E4584" w:rsidRPr="00B03BF1" w:rsidRDefault="001E4584" w:rsidP="00B03BF1">
      <w:pPr>
        <w:spacing w:before="240" w:after="240" w:line="360" w:lineRule="auto"/>
        <w:ind w:left="851" w:right="616"/>
        <w:contextualSpacing/>
        <w:jc w:val="both"/>
        <w:rPr>
          <w:rFonts w:ascii="Palatino Linotype" w:eastAsia="FangSong" w:hAnsi="Palatino Linotype" w:cs="Arial"/>
          <w:i/>
        </w:rPr>
      </w:pPr>
      <w:r w:rsidRPr="00B03BF1">
        <w:rPr>
          <w:rFonts w:ascii="Palatino Linotype" w:eastAsia="FangSong" w:hAnsi="Palatino Linotype" w:cs="Arial"/>
          <w:i/>
        </w:rPr>
        <w:t>Tesis de jurisprudencia 41/2015 (10a.). Aprobada por la Primera Sala de este Alto Tribunal, en sesión privada de veintisiete de mayo de dos mil quince.</w:t>
      </w:r>
    </w:p>
    <w:p w14:paraId="318D9050" w14:textId="77777777" w:rsidR="00FB50BF" w:rsidRPr="00B03BF1" w:rsidRDefault="00FB50BF" w:rsidP="00B03BF1">
      <w:pPr>
        <w:spacing w:before="240" w:after="240" w:line="360" w:lineRule="auto"/>
        <w:ind w:left="851" w:right="616"/>
        <w:contextualSpacing/>
        <w:jc w:val="both"/>
        <w:rPr>
          <w:rFonts w:ascii="Palatino Linotype" w:eastAsia="FangSong" w:hAnsi="Palatino Linotype" w:cs="Times New Roman"/>
          <w:i/>
        </w:rPr>
      </w:pPr>
    </w:p>
    <w:p w14:paraId="716AADD3" w14:textId="77777777" w:rsidR="001E4584" w:rsidRPr="00B03BF1" w:rsidRDefault="001E4584" w:rsidP="00B03BF1">
      <w:pPr>
        <w:pStyle w:val="Prrafodelista"/>
        <w:numPr>
          <w:ilvl w:val="0"/>
          <w:numId w:val="1"/>
        </w:numPr>
        <w:tabs>
          <w:tab w:val="left" w:pos="0"/>
        </w:tabs>
        <w:spacing w:line="360" w:lineRule="auto"/>
        <w:ind w:left="0" w:right="49" w:firstLine="0"/>
        <w:jc w:val="both"/>
        <w:rPr>
          <w:rFonts w:ascii="Palatino Linotype" w:eastAsia="FangSong" w:hAnsi="Palatino Linotype" w:cs="Arial"/>
          <w:i/>
        </w:rPr>
      </w:pPr>
      <w:r w:rsidRPr="00B03BF1">
        <w:rPr>
          <w:rFonts w:ascii="Palatino Linotype" w:eastAsia="FangSong" w:hAnsi="Palatino Linotype" w:cs="Arial"/>
        </w:rPr>
        <w:t>Esto</w:t>
      </w:r>
      <w:r w:rsidRPr="00B03BF1">
        <w:rPr>
          <w:rFonts w:ascii="Palatino Linotype" w:eastAsia="FangSong" w:hAnsi="Palatino Linotype"/>
          <w:lang w:val="es-MX"/>
        </w:rPr>
        <w:t xml:space="preserve"> es así porque en primer lugar es necesario que el recurrente conozca el acto que le provoca agravio y a partir de ahí formular su recurso de revisión se</w:t>
      </w:r>
      <w:r w:rsidRPr="00B03BF1">
        <w:rPr>
          <w:rFonts w:ascii="Palatino Linotype" w:eastAsia="FangSong" w:hAnsi="Palatino Linotype" w:cs="Calibri"/>
          <w:lang w:val="es-MX"/>
        </w:rPr>
        <w:t>ñ</w:t>
      </w:r>
      <w:r w:rsidRPr="00B03BF1">
        <w:rPr>
          <w:rFonts w:ascii="Palatino Linotype" w:eastAsia="FangSong" w:hAnsi="Palatino Linotype"/>
          <w:lang w:val="es-MX"/>
        </w:rPr>
        <w:t>alando tanto el acto impugnado como el motivo de inconformidad. Y si bien la ley se</w:t>
      </w:r>
      <w:r w:rsidRPr="00B03BF1">
        <w:rPr>
          <w:rFonts w:ascii="Palatino Linotype" w:eastAsia="FangSong" w:hAnsi="Palatino Linotype" w:cs="Calibri"/>
          <w:lang w:val="es-MX"/>
        </w:rPr>
        <w:t>ñ</w:t>
      </w:r>
      <w:r w:rsidRPr="00B03BF1">
        <w:rPr>
          <w:rFonts w:ascii="Palatino Linotype" w:eastAsia="FangSong" w:hAnsi="Palatino Linotype"/>
          <w:lang w:val="es-MX"/>
        </w:rPr>
        <w:t>ala que el plazo corre un d</w:t>
      </w:r>
      <w:r w:rsidRPr="00B03BF1">
        <w:rPr>
          <w:rFonts w:ascii="Palatino Linotype" w:eastAsia="FangSong" w:hAnsi="Palatino Linotype" w:cs="FangSong"/>
          <w:lang w:val="es-MX"/>
        </w:rPr>
        <w:t>í</w:t>
      </w:r>
      <w:r w:rsidRPr="00B03BF1">
        <w:rPr>
          <w:rFonts w:ascii="Palatino Linotype" w:eastAsia="FangSong" w:hAnsi="Palatino Linotype"/>
          <w:lang w:val="es-MX"/>
        </w:rPr>
        <w:t>a despu</w:t>
      </w:r>
      <w:r w:rsidRPr="00B03BF1">
        <w:rPr>
          <w:rFonts w:ascii="Palatino Linotype" w:eastAsia="FangSong" w:hAnsi="Palatino Linotype" w:cs="FangSong"/>
          <w:lang w:val="es-MX"/>
        </w:rPr>
        <w:t>é</w:t>
      </w:r>
      <w:r w:rsidRPr="00B03BF1">
        <w:rPr>
          <w:rFonts w:ascii="Palatino Linotype" w:eastAsia="FangSong" w:hAnsi="Palatino Linotype"/>
          <w:lang w:val="es-MX"/>
        </w:rPr>
        <w:t>s de haber sido notificada la respuesta, en nada se afecta al proceso que el mismo d</w:t>
      </w:r>
      <w:r w:rsidRPr="00B03BF1">
        <w:rPr>
          <w:rFonts w:ascii="Palatino Linotype" w:eastAsia="FangSong" w:hAnsi="Palatino Linotype" w:cs="FangSong"/>
          <w:lang w:val="es-MX"/>
        </w:rPr>
        <w:t>í</w:t>
      </w:r>
      <w:r w:rsidRPr="00B03BF1">
        <w:rPr>
          <w:rFonts w:ascii="Palatino Linotype" w:eastAsia="FangSong" w:hAnsi="Palatino Linotype"/>
          <w:lang w:val="es-MX"/>
        </w:rPr>
        <w:t>a de notificada el recurrente act</w:t>
      </w:r>
      <w:r w:rsidRPr="00B03BF1">
        <w:rPr>
          <w:rFonts w:ascii="Palatino Linotype" w:eastAsia="FangSong" w:hAnsi="Palatino Linotype" w:cs="FangSong"/>
          <w:lang w:val="es-MX"/>
        </w:rPr>
        <w:t>ú</w:t>
      </w:r>
      <w:r w:rsidRPr="00B03BF1">
        <w:rPr>
          <w:rFonts w:ascii="Palatino Linotype" w:eastAsia="FangSong" w:hAnsi="Palatino Linotype"/>
          <w:lang w:val="es-MX"/>
        </w:rPr>
        <w:t>e, ya que al contrario lo que demuestra es el inter</w:t>
      </w:r>
      <w:r w:rsidRPr="00B03BF1">
        <w:rPr>
          <w:rFonts w:ascii="Palatino Linotype" w:eastAsia="FangSong" w:hAnsi="Palatino Linotype" w:cs="FangSong"/>
          <w:lang w:val="es-MX"/>
        </w:rPr>
        <w:t>é</w:t>
      </w:r>
      <w:r w:rsidRPr="00B03BF1">
        <w:rPr>
          <w:rFonts w:ascii="Palatino Linotype" w:eastAsia="FangSong" w:hAnsi="Palatino Linotype"/>
          <w:lang w:val="es-MX"/>
        </w:rPr>
        <w:t>s del mismo para ejercer su derecho bajo el principio constitucional de justicia expedita.</w:t>
      </w:r>
    </w:p>
    <w:p w14:paraId="249B699F" w14:textId="77777777" w:rsidR="001E4584" w:rsidRPr="00B03BF1" w:rsidRDefault="001E4584" w:rsidP="00B03BF1">
      <w:pPr>
        <w:pStyle w:val="Prrafodelista"/>
        <w:spacing w:before="240" w:after="240" w:line="360" w:lineRule="auto"/>
        <w:ind w:left="0" w:right="49"/>
        <w:jc w:val="both"/>
        <w:rPr>
          <w:rFonts w:ascii="Palatino Linotype" w:eastAsia="FangSong" w:hAnsi="Palatino Linotype" w:cs="Arial"/>
          <w:i/>
        </w:rPr>
      </w:pPr>
    </w:p>
    <w:p w14:paraId="792FB6E0" w14:textId="77777777" w:rsidR="001E4584" w:rsidRPr="00B03BF1" w:rsidRDefault="001E4584" w:rsidP="00B03BF1">
      <w:pPr>
        <w:pStyle w:val="Prrafodelista"/>
        <w:numPr>
          <w:ilvl w:val="0"/>
          <w:numId w:val="1"/>
        </w:numPr>
        <w:tabs>
          <w:tab w:val="left" w:pos="0"/>
        </w:tabs>
        <w:spacing w:line="360" w:lineRule="auto"/>
        <w:ind w:left="0" w:right="49" w:firstLine="0"/>
        <w:jc w:val="both"/>
        <w:rPr>
          <w:rFonts w:ascii="Palatino Linotype" w:eastAsia="FangSong" w:hAnsi="Palatino Linotype" w:cs="Arial"/>
          <w:i/>
        </w:rPr>
      </w:pPr>
      <w:r w:rsidRPr="00B03BF1">
        <w:rPr>
          <w:rFonts w:ascii="Palatino Linotype" w:eastAsia="FangSong"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36879F78" w14:textId="77777777" w:rsidR="001E4584" w:rsidRPr="00B03BF1" w:rsidRDefault="001E4584" w:rsidP="00B03BF1">
      <w:pPr>
        <w:pStyle w:val="Prrafodelista"/>
        <w:spacing w:line="360" w:lineRule="auto"/>
        <w:rPr>
          <w:rFonts w:ascii="Palatino Linotype" w:eastAsia="FangSong" w:hAnsi="Palatino Linotype" w:cs="Arial"/>
          <w:i/>
        </w:rPr>
      </w:pPr>
    </w:p>
    <w:p w14:paraId="0BFD8E3F" w14:textId="77777777" w:rsidR="001E4584" w:rsidRPr="00B03BF1" w:rsidRDefault="001E4584" w:rsidP="00B03BF1">
      <w:pPr>
        <w:pStyle w:val="Prrafodelista"/>
        <w:numPr>
          <w:ilvl w:val="0"/>
          <w:numId w:val="1"/>
        </w:numPr>
        <w:tabs>
          <w:tab w:val="left" w:pos="0"/>
        </w:tabs>
        <w:spacing w:line="360" w:lineRule="auto"/>
        <w:ind w:left="0" w:right="49" w:firstLine="0"/>
        <w:jc w:val="both"/>
        <w:rPr>
          <w:rFonts w:ascii="Palatino Linotype" w:eastAsia="FangSong" w:hAnsi="Palatino Linotype"/>
        </w:rPr>
      </w:pPr>
      <w:r w:rsidRPr="00B03BF1">
        <w:rPr>
          <w:rFonts w:ascii="Palatino Linotype" w:eastAsia="FangSong" w:hAnsi="Palatino Linotype"/>
          <w:lang w:val="es-MX"/>
        </w:rPr>
        <w:lastRenderedPageBreak/>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B03BF1">
        <w:rPr>
          <w:rFonts w:ascii="Palatino Linotype" w:eastAsia="FangSong" w:hAnsi="Palatino Linotype"/>
          <w:b/>
          <w:lang w:val="es-MX"/>
        </w:rPr>
        <w:t>SUJETO OBLIGADO.</w:t>
      </w:r>
    </w:p>
    <w:p w14:paraId="427FB9F5" w14:textId="06C8B836" w:rsidR="003A20F5" w:rsidRPr="00B03BF1" w:rsidRDefault="00F75AE6" w:rsidP="00B03BF1">
      <w:pPr>
        <w:pStyle w:val="Prrafodelista"/>
        <w:numPr>
          <w:ilvl w:val="0"/>
          <w:numId w:val="1"/>
        </w:numPr>
        <w:tabs>
          <w:tab w:val="left" w:pos="0"/>
        </w:tabs>
        <w:spacing w:line="360" w:lineRule="auto"/>
        <w:ind w:left="0" w:right="49" w:firstLine="0"/>
        <w:jc w:val="both"/>
        <w:rPr>
          <w:rFonts w:ascii="Palatino Linotype" w:eastAsia="FangSong" w:hAnsi="Palatino Linotype" w:cs="Arial"/>
        </w:rPr>
      </w:pPr>
      <w:r w:rsidRPr="00B03BF1">
        <w:rPr>
          <w:rFonts w:ascii="Palatino Linotype" w:eastAsia="FangSong" w:hAnsi="Palatino Linotype" w:cs="Arial"/>
        </w:rPr>
        <w:t xml:space="preserve">Por otro lado, </w:t>
      </w:r>
      <w:r w:rsidR="003A20F5" w:rsidRPr="00B03BF1">
        <w:rPr>
          <w:rFonts w:ascii="Palatino Linotype" w:eastAsia="FangSong" w:hAnsi="Palatino Linotype" w:cs="Arial"/>
        </w:rPr>
        <w:t>l</w:t>
      </w:r>
      <w:r w:rsidRPr="00B03BF1">
        <w:rPr>
          <w:rFonts w:ascii="Palatino Linotype" w:eastAsia="FangSong" w:hAnsi="Palatino Linotype" w:cs="Arial"/>
        </w:rPr>
        <w:t>os</w:t>
      </w:r>
      <w:r w:rsidR="003A20F5" w:rsidRPr="00B03BF1">
        <w:rPr>
          <w:rFonts w:ascii="Palatino Linotype" w:eastAsia="FangSong" w:hAnsi="Palatino Linotype" w:cs="Arial"/>
        </w:rPr>
        <w:t xml:space="preserve"> escrito</w:t>
      </w:r>
      <w:r w:rsidRPr="00B03BF1">
        <w:rPr>
          <w:rFonts w:ascii="Palatino Linotype" w:eastAsia="FangSong" w:hAnsi="Palatino Linotype" w:cs="Arial"/>
        </w:rPr>
        <w:t>s</w:t>
      </w:r>
      <w:r w:rsidR="003A20F5" w:rsidRPr="00B03BF1">
        <w:rPr>
          <w:rFonts w:ascii="Palatino Linotype" w:eastAsia="FangSong" w:hAnsi="Palatino Linotype" w:cs="Arial"/>
        </w:rPr>
        <w:t xml:space="preserve"> contiene</w:t>
      </w:r>
      <w:r w:rsidRPr="00B03BF1">
        <w:rPr>
          <w:rFonts w:ascii="Palatino Linotype" w:eastAsia="FangSong" w:hAnsi="Palatino Linotype" w:cs="Arial"/>
        </w:rPr>
        <w:t>n</w:t>
      </w:r>
      <w:r w:rsidR="003A20F5" w:rsidRPr="00B03BF1">
        <w:rPr>
          <w:rFonts w:ascii="Palatino Linotype" w:eastAsia="FangSong"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56588E0" w14:textId="77777777" w:rsidR="00951166" w:rsidRPr="00B03BF1" w:rsidRDefault="00951166" w:rsidP="00B03BF1">
      <w:pPr>
        <w:spacing w:line="360" w:lineRule="auto"/>
        <w:rPr>
          <w:rFonts w:ascii="Palatino Linotype" w:eastAsia="FangSong" w:hAnsi="Palatino Linotype" w:cs="Arial"/>
        </w:rPr>
      </w:pPr>
    </w:p>
    <w:p w14:paraId="2169366D" w14:textId="5C59AAF8" w:rsidR="008A5A73" w:rsidRPr="00B03BF1" w:rsidRDefault="00574F63" w:rsidP="00B03BF1">
      <w:pPr>
        <w:pStyle w:val="Ttulo2"/>
        <w:tabs>
          <w:tab w:val="left" w:pos="0"/>
        </w:tabs>
        <w:spacing w:before="0" w:line="360" w:lineRule="auto"/>
        <w:rPr>
          <w:rFonts w:ascii="Palatino Linotype" w:eastAsia="FangSong" w:hAnsi="Palatino Linotype"/>
          <w:b/>
          <w:i/>
          <w:color w:val="auto"/>
          <w:sz w:val="24"/>
          <w:szCs w:val="24"/>
        </w:rPr>
      </w:pPr>
      <w:bookmarkStart w:id="39" w:name="_Toc4075766"/>
      <w:bookmarkStart w:id="40" w:name="_Toc466371865"/>
      <w:bookmarkStart w:id="41" w:name="_Toc466377653"/>
      <w:r w:rsidRPr="00B03BF1">
        <w:rPr>
          <w:rFonts w:ascii="Palatino Linotype" w:eastAsia="FangSong" w:hAnsi="Palatino Linotype"/>
          <w:b/>
          <w:color w:val="auto"/>
          <w:sz w:val="24"/>
          <w:szCs w:val="24"/>
        </w:rPr>
        <w:t xml:space="preserve">TERCERO. Planteamiento de la </w:t>
      </w:r>
      <w:r w:rsidRPr="00B03BF1">
        <w:rPr>
          <w:rFonts w:ascii="Palatino Linotype" w:eastAsia="FangSong" w:hAnsi="Palatino Linotype"/>
          <w:b/>
          <w:i/>
          <w:color w:val="auto"/>
          <w:sz w:val="24"/>
          <w:szCs w:val="24"/>
        </w:rPr>
        <w:t>Litis</w:t>
      </w:r>
      <w:bookmarkEnd w:id="39"/>
    </w:p>
    <w:p w14:paraId="21649800" w14:textId="77777777" w:rsidR="00951166" w:rsidRPr="00B03BF1" w:rsidRDefault="00951166" w:rsidP="00B03BF1">
      <w:pPr>
        <w:spacing w:line="360" w:lineRule="auto"/>
        <w:rPr>
          <w:rFonts w:ascii="Palatino Linotype" w:eastAsia="FangSong" w:hAnsi="Palatino Linotype"/>
          <w:lang w:eastAsia="en-US"/>
        </w:rPr>
      </w:pPr>
    </w:p>
    <w:p w14:paraId="37D55773" w14:textId="77777777" w:rsidR="00951166" w:rsidRPr="00B03BF1" w:rsidRDefault="00951166" w:rsidP="00B03BF1">
      <w:pPr>
        <w:pStyle w:val="Prrafodelista"/>
        <w:numPr>
          <w:ilvl w:val="0"/>
          <w:numId w:val="1"/>
        </w:numPr>
        <w:tabs>
          <w:tab w:val="left" w:pos="0"/>
        </w:tabs>
        <w:spacing w:line="360" w:lineRule="auto"/>
        <w:ind w:left="0" w:right="49" w:firstLine="0"/>
        <w:jc w:val="both"/>
        <w:rPr>
          <w:rFonts w:ascii="Palatino Linotype" w:eastAsia="FangSong" w:hAnsi="Palatino Linotype" w:cs="Arial"/>
        </w:rPr>
      </w:pPr>
      <w:r w:rsidRPr="00B03BF1">
        <w:rPr>
          <w:rFonts w:ascii="Palatino Linotype" w:eastAsia="FangSong" w:hAnsi="Palatino Linotype" w:cs="Arial"/>
        </w:rPr>
        <w:t>De</w:t>
      </w:r>
      <w:r w:rsidRPr="00B03BF1">
        <w:rPr>
          <w:rFonts w:ascii="Palatino Linotype" w:eastAsia="FangSong" w:hAnsi="Palatino Linotype" w:cs="Arial"/>
          <w:lang w:eastAsia="es-MX"/>
        </w:rPr>
        <w:t xml:space="preserve"> tal manera que la </w:t>
      </w:r>
      <w:r w:rsidRPr="00B03BF1">
        <w:rPr>
          <w:rFonts w:ascii="Palatino Linotype" w:eastAsia="FangSong" w:hAnsi="Palatino Linotype" w:cs="Arial"/>
          <w:i/>
          <w:lang w:eastAsia="es-MX"/>
        </w:rPr>
        <w:t>Litis</w:t>
      </w:r>
      <w:r w:rsidRPr="00B03BF1">
        <w:rPr>
          <w:rFonts w:ascii="Palatino Linotype" w:eastAsia="FangSong" w:hAnsi="Palatino Linotype" w:cs="Arial"/>
          <w:lang w:eastAsia="es-MX"/>
        </w:rPr>
        <w:t xml:space="preserve"> que ocupa a este recurso, se </w:t>
      </w:r>
      <w:r w:rsidRPr="00B03BF1">
        <w:rPr>
          <w:rFonts w:ascii="Palatino Linotype" w:eastAsia="FangSong" w:hAnsi="Palatino Linotype" w:cs="Arial"/>
        </w:rPr>
        <w:t xml:space="preserve">circunscribe a determinar si la </w:t>
      </w:r>
      <w:r w:rsidRPr="00B03BF1">
        <w:rPr>
          <w:rFonts w:ascii="Palatino Linotype" w:eastAsia="FangSong" w:hAnsi="Palatino Linotype" w:cs="Arial"/>
          <w:lang w:eastAsia="es-MX"/>
        </w:rPr>
        <w:t>información solicitada, previamente transcrita en el anterior párrafo uno (01); fue remitida en respuesta e Informe Justificado  y por lo tanto es suficiente para atender cabalmente el derecho de acceso a la información pública.</w:t>
      </w:r>
    </w:p>
    <w:p w14:paraId="0E88A0CF" w14:textId="77777777" w:rsidR="00951166" w:rsidRPr="00B03BF1" w:rsidRDefault="00951166" w:rsidP="00B03BF1">
      <w:pPr>
        <w:pStyle w:val="Prrafodelista"/>
        <w:tabs>
          <w:tab w:val="left" w:pos="0"/>
        </w:tabs>
        <w:spacing w:line="360" w:lineRule="auto"/>
        <w:ind w:left="0" w:right="49"/>
        <w:jc w:val="both"/>
        <w:rPr>
          <w:rFonts w:ascii="Palatino Linotype" w:eastAsia="FangSong" w:hAnsi="Palatino Linotype" w:cs="Arial"/>
        </w:rPr>
      </w:pPr>
    </w:p>
    <w:p w14:paraId="2A8DEA5C" w14:textId="2676BB69" w:rsidR="00951166" w:rsidRPr="00B03BF1" w:rsidRDefault="00951166" w:rsidP="00B03BF1">
      <w:pPr>
        <w:pStyle w:val="Prrafodelista"/>
        <w:numPr>
          <w:ilvl w:val="0"/>
          <w:numId w:val="1"/>
        </w:numPr>
        <w:tabs>
          <w:tab w:val="left" w:pos="0"/>
        </w:tabs>
        <w:spacing w:line="360" w:lineRule="auto"/>
        <w:ind w:left="0" w:right="49" w:firstLine="0"/>
        <w:jc w:val="both"/>
        <w:rPr>
          <w:rFonts w:ascii="Palatino Linotype" w:eastAsia="FangSong" w:hAnsi="Palatino Linotype" w:cs="Arial"/>
        </w:rPr>
      </w:pPr>
      <w:r w:rsidRPr="00B03BF1">
        <w:rPr>
          <w:rFonts w:ascii="Palatino Linotype" w:eastAsia="FangSong" w:hAnsi="Palatino Linotype" w:cs="Arial"/>
        </w:rPr>
        <w:t xml:space="preserve">En </w:t>
      </w:r>
      <w:r w:rsidRPr="00B03BF1">
        <w:rPr>
          <w:rFonts w:ascii="Palatino Linotype" w:eastAsia="FangSong" w:hAnsi="Palatino Linotype" w:cs="Arial"/>
          <w:lang w:eastAsia="es-MX"/>
        </w:rPr>
        <w:t>dichas</w:t>
      </w:r>
      <w:r w:rsidRPr="00B03BF1">
        <w:rPr>
          <w:rFonts w:ascii="Palatino Linotype" w:eastAsia="FangSong" w:hAnsi="Palatino Linotype" w:cs="Arial"/>
        </w:rPr>
        <w:t xml:space="preserve"> condiciones, la </w:t>
      </w:r>
      <w:r w:rsidRPr="00B03BF1">
        <w:rPr>
          <w:rFonts w:ascii="Palatino Linotype" w:eastAsia="FangSong" w:hAnsi="Palatino Linotype" w:cs="Arial"/>
          <w:i/>
        </w:rPr>
        <w:t>Litis</w:t>
      </w:r>
      <w:r w:rsidRPr="00B03BF1">
        <w:rPr>
          <w:rFonts w:ascii="Palatino Linotype" w:eastAsia="FangSong" w:hAnsi="Palatino Linotype" w:cs="Arial"/>
        </w:rPr>
        <w:t xml:space="preserve"> a resolver en este recurso se circunscribe a determinar si se actualizan las causales de procedencia previstas en el artículo 179, fracciones </w:t>
      </w:r>
      <w:r w:rsidRPr="00B03BF1">
        <w:rPr>
          <w:rFonts w:ascii="Palatino Linotype" w:eastAsia="FangSong" w:hAnsi="Palatino Linotype" w:cs="Arial"/>
          <w:b/>
        </w:rPr>
        <w:t>V</w:t>
      </w:r>
      <w:r w:rsidRPr="00B03BF1">
        <w:rPr>
          <w:rFonts w:ascii="Palatino Linotype" w:eastAsia="FangSong" w:hAnsi="Palatino Linotype" w:cs="Arial"/>
        </w:rPr>
        <w:t xml:space="preserve"> de la Ley de Transparencia y Acceso a la Información Pública del Estado de México y Municipios, en virtud que las mismas establecen la entreg</w:t>
      </w:r>
      <w:r w:rsidR="001E4584" w:rsidRPr="00B03BF1">
        <w:rPr>
          <w:rFonts w:ascii="Palatino Linotype" w:eastAsia="FangSong" w:hAnsi="Palatino Linotype" w:cs="Arial"/>
        </w:rPr>
        <w:t xml:space="preserve">a de </w:t>
      </w:r>
      <w:r w:rsidR="001E4584" w:rsidRPr="00B03BF1">
        <w:rPr>
          <w:rFonts w:ascii="Palatino Linotype" w:eastAsia="FangSong" w:hAnsi="Palatino Linotype" w:cs="Arial"/>
        </w:rPr>
        <w:lastRenderedPageBreak/>
        <w:t>la información incompleta</w:t>
      </w:r>
      <w:r w:rsidRPr="00B03BF1">
        <w:rPr>
          <w:rFonts w:ascii="Palatino Linotype" w:eastAsia="FangSong" w:hAnsi="Palatino Linotype" w:cs="Arial"/>
        </w:rPr>
        <w:t>; contexto del cual se dolió la hoy recurrente al momento de interponer el recurso de mérito.</w:t>
      </w:r>
    </w:p>
    <w:p w14:paraId="109EC363" w14:textId="77777777" w:rsidR="001105B5" w:rsidRPr="00B03BF1" w:rsidRDefault="001105B5" w:rsidP="00B03BF1">
      <w:pPr>
        <w:pStyle w:val="Prrafodelista"/>
        <w:tabs>
          <w:tab w:val="left" w:pos="0"/>
        </w:tabs>
        <w:spacing w:line="360" w:lineRule="auto"/>
        <w:ind w:left="0" w:right="49"/>
        <w:jc w:val="both"/>
        <w:rPr>
          <w:rFonts w:ascii="Palatino Linotype" w:eastAsia="FangSong" w:hAnsi="Palatino Linotype" w:cs="Arial"/>
          <w:b/>
        </w:rPr>
      </w:pPr>
    </w:p>
    <w:p w14:paraId="6F7849FA" w14:textId="77777777" w:rsidR="00FE737F" w:rsidRPr="00B03BF1" w:rsidRDefault="00FE737F" w:rsidP="00B03BF1">
      <w:pPr>
        <w:pStyle w:val="Ttulo2"/>
        <w:tabs>
          <w:tab w:val="left" w:pos="0"/>
        </w:tabs>
        <w:spacing w:before="0" w:line="360" w:lineRule="auto"/>
        <w:rPr>
          <w:rFonts w:ascii="Palatino Linotype" w:eastAsia="FangSong" w:hAnsi="Palatino Linotype"/>
          <w:b/>
          <w:color w:val="auto"/>
          <w:sz w:val="24"/>
          <w:szCs w:val="24"/>
        </w:rPr>
      </w:pPr>
      <w:bookmarkStart w:id="42" w:name="_Toc529263621"/>
      <w:bookmarkStart w:id="43" w:name="_Toc530650937"/>
      <w:bookmarkStart w:id="44" w:name="_Toc4075767"/>
      <w:r w:rsidRPr="00B03BF1">
        <w:rPr>
          <w:rFonts w:ascii="Palatino Linotype" w:eastAsia="FangSong" w:hAnsi="Palatino Linotype"/>
          <w:b/>
          <w:color w:val="auto"/>
          <w:sz w:val="24"/>
          <w:szCs w:val="24"/>
        </w:rPr>
        <w:t>CUARTO.</w:t>
      </w:r>
      <w:bookmarkStart w:id="45" w:name="_Toc515462773"/>
      <w:r w:rsidRPr="00B03BF1">
        <w:rPr>
          <w:rFonts w:ascii="Palatino Linotype" w:eastAsia="FangSong" w:hAnsi="Palatino Linotype"/>
          <w:b/>
          <w:color w:val="auto"/>
          <w:sz w:val="24"/>
          <w:szCs w:val="24"/>
        </w:rPr>
        <w:t xml:space="preserve"> Estudio y resolución del asunto</w:t>
      </w:r>
      <w:bookmarkEnd w:id="42"/>
      <w:bookmarkEnd w:id="43"/>
      <w:bookmarkEnd w:id="44"/>
      <w:bookmarkEnd w:id="45"/>
    </w:p>
    <w:p w14:paraId="74BAE564" w14:textId="77777777" w:rsidR="00FE737F" w:rsidRPr="00B03BF1" w:rsidRDefault="00FE737F" w:rsidP="00B03BF1">
      <w:pPr>
        <w:tabs>
          <w:tab w:val="left" w:pos="0"/>
        </w:tabs>
        <w:spacing w:line="360" w:lineRule="auto"/>
        <w:rPr>
          <w:rFonts w:ascii="Palatino Linotype" w:eastAsia="FangSong" w:hAnsi="Palatino Linotype"/>
        </w:rPr>
      </w:pPr>
    </w:p>
    <w:p w14:paraId="73D5D8E0" w14:textId="7868DDAA" w:rsidR="008B544E" w:rsidRPr="00B03BF1" w:rsidRDefault="008B544E" w:rsidP="00B03BF1">
      <w:pPr>
        <w:pStyle w:val="Prrafodelista"/>
        <w:numPr>
          <w:ilvl w:val="0"/>
          <w:numId w:val="1"/>
        </w:numPr>
        <w:tabs>
          <w:tab w:val="left" w:pos="0"/>
        </w:tabs>
        <w:spacing w:line="360" w:lineRule="auto"/>
        <w:ind w:left="0" w:right="49" w:firstLine="0"/>
        <w:jc w:val="both"/>
        <w:rPr>
          <w:rFonts w:ascii="Palatino Linotype" w:eastAsia="FangSong" w:hAnsi="Palatino Linotype" w:cs="Times New Roman"/>
          <w:color w:val="000000"/>
        </w:rPr>
      </w:pPr>
      <w:r w:rsidRPr="00B03BF1">
        <w:rPr>
          <w:rFonts w:ascii="Palatino Linotype" w:eastAsia="FangSong" w:hAnsi="Palatino Linotype" w:cs="Arial"/>
          <w:lang w:eastAsia="es-MX"/>
        </w:rPr>
        <w:t>Primeramente</w:t>
      </w:r>
      <w:r w:rsidRPr="00B03BF1">
        <w:rPr>
          <w:rFonts w:ascii="Palatino Linotype" w:eastAsia="FangSong" w:hAnsi="Palatino Linotype"/>
        </w:rPr>
        <w:t xml:space="preserve">, precisar que </w:t>
      </w:r>
      <w:r w:rsidRPr="00B03BF1">
        <w:rPr>
          <w:rFonts w:ascii="Palatino Linotype" w:eastAsia="FangSong" w:hAnsi="Palatino Linotype" w:cs="Calibri"/>
          <w:color w:val="000000"/>
        </w:rPr>
        <w:t>Ó</w:t>
      </w:r>
      <w:r w:rsidRPr="00B03BF1">
        <w:rPr>
          <w:rFonts w:ascii="Palatino Linotype" w:eastAsia="FangSong" w:hAnsi="Palatino Linotype" w:cs="Times New Roman"/>
          <w:color w:val="000000"/>
        </w:rPr>
        <w:t xml:space="preserve">rgano Garante parte de que </w:t>
      </w:r>
      <w:r w:rsidRPr="00B03BF1">
        <w:rPr>
          <w:rFonts w:ascii="Palatino Linotype" w:eastAsia="FangSong"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03BF1">
        <w:rPr>
          <w:rFonts w:ascii="Palatino Linotype" w:eastAsia="FangSong" w:hAnsi="Palatino Linotype" w:cs="Arial"/>
          <w:color w:val="000000"/>
        </w:rPr>
        <w:t xml:space="preserve"> </w:t>
      </w:r>
      <w:r w:rsidRPr="00B03BF1">
        <w:rPr>
          <w:rFonts w:ascii="Palatino Linotype" w:eastAsia="FangSong" w:hAnsi="Palatino Linotype" w:cs="Arial"/>
          <w:b/>
          <w:color w:val="000000"/>
        </w:rPr>
        <w:t>SUJETO OBLIGADO</w:t>
      </w:r>
      <w:r w:rsidRPr="00B03BF1">
        <w:rPr>
          <w:rFonts w:ascii="Palatino Linotype" w:eastAsia="FangSong"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03BF1">
        <w:rPr>
          <w:rFonts w:ascii="Palatino Linotype" w:eastAsia="FangSong" w:hAnsi="Palatino Linotype" w:cs="Arial"/>
          <w:b/>
          <w:color w:val="000000"/>
        </w:rPr>
        <w:t xml:space="preserve">Constitución Política de los Estados Unidos Mexicanos </w:t>
      </w:r>
      <w:r w:rsidRPr="00B03BF1">
        <w:rPr>
          <w:rFonts w:ascii="Palatino Linotype" w:eastAsia="FangSong" w:hAnsi="Palatino Linotype" w:cs="Arial"/>
          <w:color w:val="000000"/>
        </w:rPr>
        <w:t>al se</w:t>
      </w:r>
      <w:r w:rsidRPr="00B03BF1">
        <w:rPr>
          <w:rFonts w:ascii="Palatino Linotype" w:eastAsia="FangSong" w:hAnsi="Palatino Linotype" w:cs="Calibri"/>
          <w:color w:val="000000"/>
        </w:rPr>
        <w:t>ñ</w:t>
      </w:r>
      <w:r w:rsidRPr="00B03BF1">
        <w:rPr>
          <w:rFonts w:ascii="Palatino Linotype" w:eastAsia="FangSong" w:hAnsi="Palatino Linotype" w:cs="Arial"/>
          <w:color w:val="000000"/>
        </w:rPr>
        <w:t>alar la obligaci</w:t>
      </w:r>
      <w:r w:rsidRPr="00B03BF1">
        <w:rPr>
          <w:rFonts w:ascii="Palatino Linotype" w:eastAsia="FangSong" w:hAnsi="Palatino Linotype" w:cs="FangSong"/>
          <w:color w:val="000000"/>
        </w:rPr>
        <w:t>ó</w:t>
      </w:r>
      <w:r w:rsidRPr="00B03BF1">
        <w:rPr>
          <w:rFonts w:ascii="Palatino Linotype" w:eastAsia="FangSong" w:hAnsi="Palatino Linotype" w:cs="Arial"/>
          <w:color w:val="000000"/>
        </w:rPr>
        <w:t xml:space="preserve">n de </w:t>
      </w:r>
      <w:r w:rsidRPr="00B03BF1">
        <w:rPr>
          <w:rFonts w:ascii="Palatino Linotype" w:eastAsia="FangSong" w:hAnsi="Palatino Linotype" w:cs="FangSong"/>
          <w:color w:val="000000"/>
        </w:rPr>
        <w:t>“</w:t>
      </w:r>
      <w:r w:rsidRPr="00B03BF1">
        <w:rPr>
          <w:rFonts w:ascii="Palatino Linotype" w:eastAsia="FangSong" w:hAnsi="Palatino Linotype" w:cs="Arial"/>
          <w:color w:val="000000"/>
        </w:rPr>
        <w:t xml:space="preserve">promover, </w:t>
      </w:r>
      <w:r w:rsidRPr="00B03BF1">
        <w:rPr>
          <w:rFonts w:ascii="Palatino Linotype" w:eastAsia="FangSong" w:hAnsi="Palatino Linotype" w:cs="Arial"/>
          <w:b/>
          <w:color w:val="000000"/>
        </w:rPr>
        <w:t>respetar</w:t>
      </w:r>
      <w:r w:rsidRPr="00B03BF1">
        <w:rPr>
          <w:rFonts w:ascii="Palatino Linotype" w:eastAsia="FangSong" w:hAnsi="Palatino Linotype" w:cs="Arial"/>
          <w:color w:val="000000"/>
        </w:rPr>
        <w:t xml:space="preserve">, proteger y </w:t>
      </w:r>
      <w:r w:rsidRPr="00B03BF1">
        <w:rPr>
          <w:rFonts w:ascii="Palatino Linotype" w:eastAsia="FangSong" w:hAnsi="Palatino Linotype" w:cs="Arial"/>
          <w:b/>
          <w:color w:val="000000"/>
        </w:rPr>
        <w:t>garantizar</w:t>
      </w:r>
      <w:r w:rsidRPr="00B03BF1">
        <w:rPr>
          <w:rFonts w:ascii="Palatino Linotype" w:eastAsia="FangSong" w:hAnsi="Palatino Linotype" w:cs="Arial"/>
          <w:color w:val="000000"/>
        </w:rPr>
        <w:t xml:space="preserve"> los derechos humanos”, entre los cuales se encuentra dicho derecho. </w:t>
      </w:r>
    </w:p>
    <w:p w14:paraId="4D1F75A0" w14:textId="77777777" w:rsidR="00E33CFA" w:rsidRPr="00B03BF1" w:rsidRDefault="00E33CFA" w:rsidP="00B03BF1">
      <w:pPr>
        <w:pStyle w:val="Prrafodelista"/>
        <w:tabs>
          <w:tab w:val="left" w:pos="0"/>
        </w:tabs>
        <w:spacing w:line="360" w:lineRule="auto"/>
        <w:ind w:left="0" w:right="49"/>
        <w:jc w:val="both"/>
        <w:rPr>
          <w:rFonts w:ascii="Palatino Linotype" w:eastAsia="FangSong" w:hAnsi="Palatino Linotype" w:cs="Times New Roman"/>
          <w:color w:val="000000"/>
        </w:rPr>
      </w:pPr>
    </w:p>
    <w:p w14:paraId="21E18CE9" w14:textId="3D3E06B0" w:rsidR="008B544E" w:rsidRPr="00B03BF1" w:rsidRDefault="008B544E" w:rsidP="00B03BF1">
      <w:pPr>
        <w:pStyle w:val="Prrafodelista"/>
        <w:numPr>
          <w:ilvl w:val="0"/>
          <w:numId w:val="1"/>
        </w:numPr>
        <w:tabs>
          <w:tab w:val="left" w:pos="0"/>
        </w:tabs>
        <w:spacing w:line="360" w:lineRule="auto"/>
        <w:ind w:left="0" w:right="49" w:firstLine="0"/>
        <w:jc w:val="both"/>
        <w:rPr>
          <w:rFonts w:ascii="Palatino Linotype" w:eastAsia="FangSong" w:hAnsi="Palatino Linotype"/>
        </w:rPr>
      </w:pPr>
      <w:r w:rsidRPr="00B03BF1">
        <w:rPr>
          <w:rFonts w:ascii="Palatino Linotype" w:eastAsia="FangSong"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4E78608" w14:textId="77777777" w:rsidR="008B544E" w:rsidRPr="00B03BF1" w:rsidRDefault="008B544E" w:rsidP="00B03BF1">
      <w:pPr>
        <w:pStyle w:val="Prrafodelista"/>
        <w:numPr>
          <w:ilvl w:val="0"/>
          <w:numId w:val="1"/>
        </w:numPr>
        <w:tabs>
          <w:tab w:val="left" w:pos="0"/>
        </w:tabs>
        <w:spacing w:line="360" w:lineRule="auto"/>
        <w:ind w:left="0" w:right="49" w:firstLine="0"/>
        <w:jc w:val="both"/>
        <w:rPr>
          <w:rFonts w:ascii="Palatino Linotype" w:eastAsia="FangSong" w:hAnsi="Palatino Linotype" w:cs="Times New Roman"/>
          <w:color w:val="000000"/>
        </w:rPr>
      </w:pPr>
      <w:r w:rsidRPr="00B03BF1">
        <w:rPr>
          <w:rFonts w:ascii="Palatino Linotype" w:eastAsia="FangSong" w:hAnsi="Palatino Linotype" w:cs="Times New Roman"/>
          <w:color w:val="000000"/>
        </w:rPr>
        <w:lastRenderedPageBreak/>
        <w:t xml:space="preserve">Además de la obligación de promover, respetar, proteger y garantizar el derecho de acceso a la información, la </w:t>
      </w:r>
      <w:r w:rsidRPr="00B03BF1">
        <w:rPr>
          <w:rFonts w:ascii="Palatino Linotype" w:eastAsia="FangSong" w:hAnsi="Palatino Linotype" w:cs="Times New Roman"/>
          <w:b/>
          <w:color w:val="000000"/>
        </w:rPr>
        <w:t xml:space="preserve">Ley General de Trasparencia y Acceso a la Información Pública del Estado de México y Municipios </w:t>
      </w:r>
      <w:r w:rsidRPr="00B03BF1">
        <w:rPr>
          <w:rFonts w:ascii="Palatino Linotype" w:eastAsia="FangSong"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B03BF1">
        <w:rPr>
          <w:rFonts w:ascii="Palatino Linotype" w:eastAsia="FangSong" w:hAnsi="Palatino Linotype" w:cs="Times New Roman"/>
          <w:b/>
          <w:color w:val="000000"/>
          <w:u w:val="single"/>
        </w:rPr>
        <w:t>simplicidad y rapidez</w:t>
      </w:r>
      <w:r w:rsidRPr="00B03BF1">
        <w:rPr>
          <w:rFonts w:ascii="Palatino Linotype" w:eastAsia="FangSong" w:hAnsi="Palatino Linotype" w:cs="Times New Roman"/>
          <w:color w:val="000000"/>
        </w:rPr>
        <w:t xml:space="preserve">. </w:t>
      </w:r>
    </w:p>
    <w:p w14:paraId="068F3855" w14:textId="77777777" w:rsidR="00FB50BF" w:rsidRPr="00B03BF1" w:rsidRDefault="00FB50BF" w:rsidP="00B03BF1">
      <w:pPr>
        <w:pStyle w:val="Prrafodelista"/>
        <w:spacing w:line="360" w:lineRule="auto"/>
        <w:rPr>
          <w:rFonts w:ascii="Palatino Linotype" w:eastAsia="FangSong" w:hAnsi="Palatino Linotype" w:cs="Times New Roman"/>
          <w:color w:val="000000"/>
        </w:rPr>
      </w:pPr>
    </w:p>
    <w:p w14:paraId="7A2D3509" w14:textId="6FC66A68" w:rsidR="00C2028D" w:rsidRPr="00B03BF1" w:rsidRDefault="008B544E" w:rsidP="00B03BF1">
      <w:pPr>
        <w:pStyle w:val="Prrafodelista"/>
        <w:numPr>
          <w:ilvl w:val="0"/>
          <w:numId w:val="1"/>
        </w:numPr>
        <w:tabs>
          <w:tab w:val="left" w:pos="0"/>
        </w:tabs>
        <w:spacing w:line="360" w:lineRule="auto"/>
        <w:ind w:left="0" w:right="49" w:firstLine="0"/>
        <w:jc w:val="both"/>
        <w:rPr>
          <w:rFonts w:ascii="Palatino Linotype" w:eastAsia="FangSong" w:hAnsi="Palatino Linotype" w:cs="Arial"/>
          <w:color w:val="000000" w:themeColor="text1"/>
        </w:rPr>
      </w:pPr>
      <w:r w:rsidRPr="00B03BF1">
        <w:rPr>
          <w:rFonts w:ascii="Palatino Linotype" w:eastAsia="FangSong" w:hAnsi="Palatino Linotype" w:cs="Times New Roman"/>
          <w:color w:val="000000"/>
        </w:rPr>
        <w:t>Ahora</w:t>
      </w:r>
      <w:r w:rsidRPr="00B03BF1">
        <w:rPr>
          <w:rFonts w:ascii="Palatino Linotype" w:eastAsia="FangSong" w:hAnsi="Palatino Linotype" w:cs="Arial"/>
          <w:color w:val="000000" w:themeColor="text1"/>
          <w:lang w:val="es-MX" w:eastAsia="en-US"/>
        </w:rPr>
        <w:t xml:space="preserve"> bien, del caso concreto y derivado del razonamiento lógico-jurídico de las constancias que obran en el expediente electrónico al rubro indicado, </w:t>
      </w:r>
      <w:r w:rsidR="00C2028D" w:rsidRPr="00B03BF1">
        <w:rPr>
          <w:rFonts w:ascii="Palatino Linotype" w:eastAsia="FangSong" w:hAnsi="Palatino Linotype" w:cs="Arial"/>
          <w:color w:val="000000" w:themeColor="text1"/>
          <w:lang w:val="es-MX" w:eastAsia="en-US"/>
        </w:rPr>
        <w:t>e</w:t>
      </w:r>
      <w:r w:rsidRPr="00B03BF1">
        <w:rPr>
          <w:rFonts w:ascii="Palatino Linotype" w:eastAsia="FangSong" w:hAnsi="Palatino Linotype" w:cs="Arial"/>
          <w:color w:val="000000" w:themeColor="text1"/>
        </w:rPr>
        <w:t xml:space="preserve">l hoy recurrente solicito </w:t>
      </w:r>
      <w:r w:rsidR="00C2028D" w:rsidRPr="00B03BF1">
        <w:rPr>
          <w:rFonts w:ascii="Palatino Linotype" w:eastAsia="FangSong" w:hAnsi="Palatino Linotype" w:cs="Arial"/>
          <w:color w:val="000000" w:themeColor="text1"/>
        </w:rPr>
        <w:t>a modo desagregado la información siguiente:</w:t>
      </w:r>
    </w:p>
    <w:p w14:paraId="29ED08B3" w14:textId="77777777" w:rsidR="00C2028D" w:rsidRPr="00B03BF1" w:rsidRDefault="00C2028D" w:rsidP="00B03BF1">
      <w:pPr>
        <w:pStyle w:val="Prrafodelista"/>
        <w:spacing w:line="360" w:lineRule="auto"/>
        <w:rPr>
          <w:rFonts w:ascii="Palatino Linotype" w:eastAsia="FangSong" w:hAnsi="Palatino Linotype" w:cs="Arial"/>
          <w:color w:val="000000" w:themeColor="text1"/>
        </w:rPr>
      </w:pPr>
    </w:p>
    <w:p w14:paraId="2EFE448F" w14:textId="04402F86" w:rsidR="00C2028D" w:rsidRPr="00B03BF1" w:rsidRDefault="001E4584" w:rsidP="00B03BF1">
      <w:pPr>
        <w:pStyle w:val="Prrafodelista"/>
        <w:numPr>
          <w:ilvl w:val="0"/>
          <w:numId w:val="3"/>
        </w:numPr>
        <w:spacing w:line="360" w:lineRule="auto"/>
        <w:jc w:val="both"/>
        <w:rPr>
          <w:rFonts w:ascii="Palatino Linotype" w:eastAsia="FangSong" w:hAnsi="Palatino Linotype" w:cs="Arial"/>
          <w:color w:val="000000" w:themeColor="text1"/>
        </w:rPr>
      </w:pPr>
      <w:r w:rsidRPr="00B03BF1">
        <w:rPr>
          <w:rFonts w:ascii="Palatino Linotype" w:eastAsia="FangSong" w:hAnsi="Palatino Linotype"/>
        </w:rPr>
        <w:t xml:space="preserve">Plan de trabajo del </w:t>
      </w:r>
      <w:r w:rsidR="001973F4" w:rsidRPr="00B03BF1">
        <w:rPr>
          <w:rFonts w:ascii="Palatino Linotype" w:eastAsia="FangSong" w:hAnsi="Palatino Linotype"/>
        </w:rPr>
        <w:t>Secretario P</w:t>
      </w:r>
      <w:r w:rsidRPr="00B03BF1">
        <w:rPr>
          <w:rFonts w:ascii="Palatino Linotype" w:eastAsia="FangSong" w:hAnsi="Palatino Linotype"/>
        </w:rPr>
        <w:t xml:space="preserve">articular </w:t>
      </w:r>
      <w:r w:rsidR="001973F4" w:rsidRPr="00B03BF1">
        <w:rPr>
          <w:rFonts w:ascii="Palatino Linotype" w:eastAsia="FangSong" w:hAnsi="Palatino Linotype"/>
        </w:rPr>
        <w:t>y de</w:t>
      </w:r>
      <w:r w:rsidRPr="00B03BF1">
        <w:rPr>
          <w:rFonts w:ascii="Palatino Linotype" w:eastAsia="FangSong" w:hAnsi="Palatino Linotype"/>
        </w:rPr>
        <w:t xml:space="preserve"> todos los directores que conformaran la </w:t>
      </w:r>
      <w:r w:rsidR="001973F4" w:rsidRPr="00B03BF1">
        <w:rPr>
          <w:rFonts w:ascii="Palatino Linotype" w:eastAsia="FangSong" w:hAnsi="Palatino Linotype"/>
        </w:rPr>
        <w:t xml:space="preserve">actual </w:t>
      </w:r>
      <w:r w:rsidRPr="00B03BF1">
        <w:rPr>
          <w:rFonts w:ascii="Palatino Linotype" w:eastAsia="FangSong" w:hAnsi="Palatino Linotype"/>
        </w:rPr>
        <w:t>administración 2019-2021.</w:t>
      </w:r>
    </w:p>
    <w:p w14:paraId="0EF85764" w14:textId="77777777" w:rsidR="001E4584" w:rsidRPr="00B03BF1" w:rsidRDefault="001E4584" w:rsidP="00B03BF1">
      <w:pPr>
        <w:pStyle w:val="Prrafodelista"/>
        <w:spacing w:line="360" w:lineRule="auto"/>
        <w:ind w:left="709"/>
        <w:jc w:val="both"/>
        <w:rPr>
          <w:rFonts w:ascii="Palatino Linotype" w:eastAsia="FangSong" w:hAnsi="Palatino Linotype" w:cs="Arial"/>
          <w:color w:val="000000" w:themeColor="text1"/>
        </w:rPr>
      </w:pPr>
    </w:p>
    <w:p w14:paraId="2D6BE559" w14:textId="58C0023C" w:rsidR="001973F4" w:rsidRPr="00B03BF1" w:rsidRDefault="00E10A5A" w:rsidP="00B03BF1">
      <w:pPr>
        <w:pStyle w:val="Prrafodelista"/>
        <w:numPr>
          <w:ilvl w:val="0"/>
          <w:numId w:val="1"/>
        </w:numPr>
        <w:tabs>
          <w:tab w:val="left" w:pos="0"/>
        </w:tabs>
        <w:spacing w:line="360" w:lineRule="auto"/>
        <w:ind w:left="0" w:right="49" w:firstLine="0"/>
        <w:jc w:val="both"/>
        <w:rPr>
          <w:rFonts w:ascii="Palatino Linotype" w:eastAsia="FangSong" w:hAnsi="Palatino Linotype" w:cs="Arial"/>
          <w:color w:val="000000" w:themeColor="text1"/>
        </w:rPr>
      </w:pPr>
      <w:r w:rsidRPr="00B03BF1">
        <w:rPr>
          <w:rFonts w:ascii="Palatino Linotype" w:eastAsia="FangSong" w:hAnsi="Palatino Linotype" w:cs="Arial"/>
          <w:color w:val="000000" w:themeColor="text1"/>
        </w:rPr>
        <w:t xml:space="preserve">En ese sentido, como quedara establecido, el </w:t>
      </w:r>
      <w:r w:rsidRPr="00B03BF1">
        <w:rPr>
          <w:rFonts w:ascii="Palatino Linotype" w:eastAsia="FangSong" w:hAnsi="Palatino Linotype" w:cs="Arial"/>
          <w:b/>
          <w:color w:val="000000" w:themeColor="text1"/>
        </w:rPr>
        <w:t>SUJETO OBLIGADO</w:t>
      </w:r>
      <w:r w:rsidRPr="00B03BF1">
        <w:rPr>
          <w:rFonts w:ascii="Palatino Linotype" w:eastAsia="FangSong" w:hAnsi="Palatino Linotype" w:cs="Arial"/>
          <w:color w:val="000000" w:themeColor="text1"/>
        </w:rPr>
        <w:t xml:space="preserve"> </w:t>
      </w:r>
      <w:r w:rsidR="001973F4" w:rsidRPr="00B03BF1">
        <w:rPr>
          <w:rFonts w:ascii="Palatino Linotype" w:eastAsia="FangSong" w:hAnsi="Palatino Linotype" w:cs="Arial"/>
          <w:color w:val="000000" w:themeColor="text1"/>
        </w:rPr>
        <w:t xml:space="preserve">dio contestación </w:t>
      </w:r>
      <w:r w:rsidR="001973F4" w:rsidRPr="00B03BF1">
        <w:rPr>
          <w:rFonts w:ascii="Palatino Linotype" w:eastAsia="FangSong" w:hAnsi="Palatino Linotype" w:cs="Arial"/>
          <w:i/>
          <w:color w:val="000000" w:themeColor="text1"/>
        </w:rPr>
        <w:t>grosso modo</w:t>
      </w:r>
      <w:r w:rsidR="001973F4" w:rsidRPr="00B03BF1">
        <w:rPr>
          <w:rFonts w:ascii="Palatino Linotype" w:eastAsia="FangSong" w:hAnsi="Palatino Linotype" w:cs="Arial"/>
          <w:color w:val="000000" w:themeColor="text1"/>
        </w:rPr>
        <w:t xml:space="preserve">, que a la fecha en que se responde el requerimiento de información, aún no han sido aprobados los Planes de Trabajo de las diferentes </w:t>
      </w:r>
      <w:r w:rsidR="001973F4" w:rsidRPr="00B03BF1">
        <w:rPr>
          <w:rFonts w:ascii="Palatino Linotype" w:eastAsia="FangSong" w:hAnsi="Palatino Linotype" w:cs="Calibri"/>
          <w:color w:val="000000" w:themeColor="text1"/>
        </w:rPr>
        <w:t>Á</w:t>
      </w:r>
      <w:r w:rsidR="001973F4" w:rsidRPr="00B03BF1">
        <w:rPr>
          <w:rFonts w:ascii="Palatino Linotype" w:eastAsia="FangSong" w:hAnsi="Palatino Linotype" w:cs="Arial"/>
          <w:color w:val="000000" w:themeColor="text1"/>
        </w:rPr>
        <w:t>reas Administrativas que conforman el Gobierno Municipal de Chalco 2019-2021.</w:t>
      </w:r>
    </w:p>
    <w:p w14:paraId="41AB03DD" w14:textId="77777777" w:rsidR="001973F4" w:rsidRPr="00B03BF1" w:rsidRDefault="001973F4" w:rsidP="00B03BF1">
      <w:pPr>
        <w:pStyle w:val="Prrafodelista"/>
        <w:tabs>
          <w:tab w:val="left" w:pos="0"/>
        </w:tabs>
        <w:spacing w:line="360" w:lineRule="auto"/>
        <w:ind w:left="0" w:right="49"/>
        <w:jc w:val="both"/>
        <w:rPr>
          <w:rFonts w:ascii="Palatino Linotype" w:eastAsia="FangSong" w:hAnsi="Palatino Linotype" w:cs="Arial"/>
          <w:color w:val="000000" w:themeColor="text1"/>
        </w:rPr>
      </w:pPr>
    </w:p>
    <w:p w14:paraId="08EB9EF3" w14:textId="1F1FF7A0" w:rsidR="008F2A2F" w:rsidRPr="00B03BF1" w:rsidRDefault="008F2A2F" w:rsidP="00B03BF1">
      <w:pPr>
        <w:pStyle w:val="Prrafodelista"/>
        <w:numPr>
          <w:ilvl w:val="0"/>
          <w:numId w:val="1"/>
        </w:numPr>
        <w:tabs>
          <w:tab w:val="left" w:pos="0"/>
        </w:tabs>
        <w:spacing w:line="360" w:lineRule="auto"/>
        <w:ind w:left="0" w:right="49" w:firstLine="0"/>
        <w:jc w:val="both"/>
        <w:rPr>
          <w:rFonts w:ascii="Palatino Linotype" w:eastAsia="FangSong" w:hAnsi="Palatino Linotype" w:cs="Arial"/>
          <w:color w:val="000000" w:themeColor="text1"/>
        </w:rPr>
      </w:pPr>
      <w:r w:rsidRPr="00B03BF1">
        <w:rPr>
          <w:rFonts w:ascii="Palatino Linotype" w:eastAsia="FangSong" w:hAnsi="Palatino Linotype" w:cs="Arial"/>
          <w:color w:val="000000" w:themeColor="text1"/>
        </w:rPr>
        <w:t>En ese contexto, es primeramente dable traer a contexto a la Ley Orgánica Municipal del Estado de México, mismo que en su Capitulo Quinto establece de forma literal lo siguiente:</w:t>
      </w:r>
    </w:p>
    <w:p w14:paraId="38F67A6A" w14:textId="77777777" w:rsidR="008F2A2F" w:rsidRPr="00B03BF1" w:rsidRDefault="008F2A2F" w:rsidP="00B03BF1">
      <w:pPr>
        <w:pStyle w:val="Prrafodelista"/>
        <w:spacing w:line="360" w:lineRule="auto"/>
        <w:rPr>
          <w:rFonts w:ascii="Palatino Linotype" w:eastAsia="FangSong" w:hAnsi="Palatino Linotype" w:cs="Arial"/>
          <w:color w:val="000000" w:themeColor="text1"/>
        </w:rPr>
      </w:pPr>
    </w:p>
    <w:p w14:paraId="1A9E6FB0" w14:textId="519C16E3" w:rsidR="008F2A2F" w:rsidRPr="00B03BF1" w:rsidRDefault="008F2A2F" w:rsidP="00B03BF1">
      <w:pPr>
        <w:spacing w:line="360" w:lineRule="auto"/>
        <w:ind w:left="426" w:right="474"/>
        <w:jc w:val="both"/>
        <w:rPr>
          <w:rFonts w:ascii="Palatino Linotype" w:eastAsia="FangSong" w:hAnsi="Palatino Linotype" w:cs="Arial"/>
          <w:b/>
          <w:color w:val="000000" w:themeColor="text1"/>
        </w:rPr>
      </w:pPr>
      <w:r w:rsidRPr="00B03BF1">
        <w:rPr>
          <w:rFonts w:ascii="Palatino Linotype" w:eastAsia="FangSong" w:hAnsi="Palatino Linotype" w:cs="Arial"/>
          <w:i/>
          <w:color w:val="000000" w:themeColor="text1"/>
        </w:rPr>
        <w:t xml:space="preserve">“Artículo 114.- Cada ayuntamiento elaborará su plan de desarrollo municipal </w:t>
      </w:r>
      <w:r w:rsidRPr="00B03BF1">
        <w:rPr>
          <w:rFonts w:ascii="Palatino Linotype" w:eastAsia="FangSong" w:hAnsi="Palatino Linotype" w:cs="Arial"/>
          <w:b/>
          <w:i/>
          <w:color w:val="000000" w:themeColor="text1"/>
          <w:u w:val="single"/>
        </w:rPr>
        <w:t>y los programas de trabajo necesarios</w:t>
      </w:r>
      <w:r w:rsidRPr="00B03BF1">
        <w:rPr>
          <w:rFonts w:ascii="Palatino Linotype" w:eastAsia="FangSong" w:hAnsi="Palatino Linotype" w:cs="Arial"/>
          <w:i/>
          <w:color w:val="000000" w:themeColor="text1"/>
        </w:rPr>
        <w:t xml:space="preserve"> para su ejecución en forma democrática y participativa.” </w:t>
      </w:r>
      <w:r w:rsidRPr="00B03BF1">
        <w:rPr>
          <w:rFonts w:ascii="Palatino Linotype" w:eastAsia="FangSong" w:hAnsi="Palatino Linotype" w:cs="Calibri"/>
          <w:b/>
          <w:color w:val="000000" w:themeColor="text1"/>
        </w:rPr>
        <w:t>É</w:t>
      </w:r>
      <w:r w:rsidRPr="00B03BF1">
        <w:rPr>
          <w:rFonts w:ascii="Palatino Linotype" w:eastAsia="FangSong" w:hAnsi="Palatino Linotype" w:cs="Arial"/>
          <w:b/>
          <w:color w:val="000000" w:themeColor="text1"/>
        </w:rPr>
        <w:t>nfasis a</w:t>
      </w:r>
      <w:r w:rsidRPr="00B03BF1">
        <w:rPr>
          <w:rFonts w:ascii="Palatino Linotype" w:eastAsia="FangSong" w:hAnsi="Palatino Linotype" w:cs="Calibri"/>
          <w:b/>
          <w:color w:val="000000" w:themeColor="text1"/>
        </w:rPr>
        <w:t>ñ</w:t>
      </w:r>
      <w:r w:rsidRPr="00B03BF1">
        <w:rPr>
          <w:rFonts w:ascii="Palatino Linotype" w:eastAsia="FangSong" w:hAnsi="Palatino Linotype" w:cs="Arial"/>
          <w:b/>
          <w:color w:val="000000" w:themeColor="text1"/>
        </w:rPr>
        <w:t>adido</w:t>
      </w:r>
    </w:p>
    <w:p w14:paraId="3293FCB1" w14:textId="77777777" w:rsidR="008F2A2F" w:rsidRPr="00B03BF1" w:rsidRDefault="008F2A2F" w:rsidP="00B03BF1">
      <w:pPr>
        <w:pStyle w:val="Prrafodelista"/>
        <w:spacing w:line="360" w:lineRule="auto"/>
        <w:ind w:left="426" w:right="474"/>
        <w:jc w:val="both"/>
        <w:rPr>
          <w:rFonts w:ascii="Palatino Linotype" w:eastAsia="FangSong" w:hAnsi="Palatino Linotype" w:cs="Arial"/>
          <w:i/>
          <w:color w:val="000000" w:themeColor="text1"/>
        </w:rPr>
      </w:pPr>
    </w:p>
    <w:p w14:paraId="76616C31" w14:textId="5D9EB7B7" w:rsidR="008F2A2F" w:rsidRPr="00B03BF1" w:rsidRDefault="008F2A2F" w:rsidP="00B03BF1">
      <w:pPr>
        <w:spacing w:line="360" w:lineRule="auto"/>
        <w:ind w:left="426" w:right="474"/>
        <w:jc w:val="both"/>
        <w:rPr>
          <w:rFonts w:ascii="Palatino Linotype" w:eastAsia="FangSong" w:hAnsi="Palatino Linotype" w:cs="Arial"/>
          <w:i/>
          <w:color w:val="000000" w:themeColor="text1"/>
        </w:rPr>
      </w:pPr>
      <w:r w:rsidRPr="00B03BF1">
        <w:rPr>
          <w:rFonts w:ascii="Palatino Linotype" w:eastAsia="FangSong" w:hAnsi="Palatino Linotype" w:cs="Arial"/>
          <w:i/>
          <w:color w:val="000000" w:themeColor="text1"/>
        </w:rPr>
        <w:t>“Artículo 115.- La formulación, aprobación, ejecución, control y evaluación del plan y programas municipales estarán a cargo de los órganos, dependencias o servidores públicos que determinen los ayuntamientos, conforme a las normas legales de la materia y las que cada cabildo determine.”</w:t>
      </w:r>
    </w:p>
    <w:p w14:paraId="6C26E12C" w14:textId="77777777" w:rsidR="008F2A2F" w:rsidRPr="00B03BF1" w:rsidRDefault="008F2A2F" w:rsidP="00B03BF1">
      <w:pPr>
        <w:spacing w:line="360" w:lineRule="auto"/>
        <w:ind w:left="426" w:right="474"/>
        <w:jc w:val="both"/>
        <w:rPr>
          <w:rFonts w:ascii="Palatino Linotype" w:eastAsia="FangSong" w:hAnsi="Palatino Linotype" w:cs="Arial"/>
          <w:color w:val="000000" w:themeColor="text1"/>
        </w:rPr>
      </w:pPr>
    </w:p>
    <w:p w14:paraId="0090686A" w14:textId="66AF8C58" w:rsidR="001973F4" w:rsidRPr="00B03BF1" w:rsidRDefault="00F80B06" w:rsidP="00B03BF1">
      <w:pPr>
        <w:pStyle w:val="Prrafodelista"/>
        <w:numPr>
          <w:ilvl w:val="0"/>
          <w:numId w:val="1"/>
        </w:numPr>
        <w:tabs>
          <w:tab w:val="left" w:pos="0"/>
        </w:tabs>
        <w:spacing w:line="360" w:lineRule="auto"/>
        <w:ind w:left="0" w:right="49" w:firstLine="0"/>
        <w:jc w:val="both"/>
        <w:rPr>
          <w:rFonts w:ascii="Palatino Linotype" w:eastAsia="FangSong" w:hAnsi="Palatino Linotype" w:cs="Arial"/>
          <w:color w:val="000000" w:themeColor="text1"/>
        </w:rPr>
      </w:pPr>
      <w:r w:rsidRPr="00B03BF1">
        <w:rPr>
          <w:rFonts w:ascii="Palatino Linotype" w:eastAsia="FangSong" w:hAnsi="Palatino Linotype" w:cs="Arial"/>
          <w:color w:val="000000" w:themeColor="text1"/>
        </w:rPr>
        <w:t>De lo anterior, se desprende que las administraciones municipales deben adoptar el modelo de cultura organizacional, directiva y de gestión que pone énfasis en los resultados, lo que propicia que las políticas públicas se orienten hacia el cumplimiento de los objetivos planteados, para otorgar a la población respuesta a sus necesidades o demandas presentes y futuras, aplicando los conceptos básicos de la Gestión para Resultados.</w:t>
      </w:r>
    </w:p>
    <w:p w14:paraId="78EE3D38" w14:textId="77777777" w:rsidR="00F80B06" w:rsidRPr="00B03BF1" w:rsidRDefault="00F80B06" w:rsidP="00B03BF1">
      <w:pPr>
        <w:pStyle w:val="Prrafodelista"/>
        <w:tabs>
          <w:tab w:val="left" w:pos="0"/>
        </w:tabs>
        <w:spacing w:line="360" w:lineRule="auto"/>
        <w:ind w:left="0" w:right="49"/>
        <w:jc w:val="both"/>
        <w:rPr>
          <w:rFonts w:ascii="Palatino Linotype" w:eastAsia="FangSong" w:hAnsi="Palatino Linotype" w:cs="Arial"/>
          <w:color w:val="000000" w:themeColor="text1"/>
        </w:rPr>
      </w:pPr>
    </w:p>
    <w:p w14:paraId="1D3E6660" w14:textId="2040B71D" w:rsidR="00F80B06" w:rsidRPr="00B03BF1" w:rsidRDefault="00F80B06" w:rsidP="00B03BF1">
      <w:pPr>
        <w:pStyle w:val="Prrafodelista"/>
        <w:numPr>
          <w:ilvl w:val="0"/>
          <w:numId w:val="1"/>
        </w:numPr>
        <w:tabs>
          <w:tab w:val="left" w:pos="0"/>
        </w:tabs>
        <w:spacing w:line="360" w:lineRule="auto"/>
        <w:ind w:left="0" w:right="49" w:firstLine="0"/>
        <w:jc w:val="both"/>
        <w:rPr>
          <w:rFonts w:ascii="Palatino Linotype" w:eastAsia="FangSong" w:hAnsi="Palatino Linotype" w:cs="Arial"/>
          <w:color w:val="000000" w:themeColor="text1"/>
        </w:rPr>
      </w:pPr>
      <w:r w:rsidRPr="00B03BF1">
        <w:rPr>
          <w:rFonts w:ascii="Palatino Linotype" w:eastAsia="FangSong" w:hAnsi="Palatino Linotype" w:cs="Arial"/>
          <w:color w:val="000000" w:themeColor="text1"/>
        </w:rPr>
        <w:t>En ese mismo sentido, la Ley de Planeación del Estado de México y Municipios, establece lo siguiente:</w:t>
      </w:r>
    </w:p>
    <w:p w14:paraId="7DEA35E1" w14:textId="77777777" w:rsidR="00F80B06" w:rsidRPr="00B03BF1" w:rsidRDefault="00F80B06" w:rsidP="00B03BF1">
      <w:pPr>
        <w:pStyle w:val="Prrafodelista"/>
        <w:tabs>
          <w:tab w:val="left" w:pos="0"/>
        </w:tabs>
        <w:spacing w:line="360" w:lineRule="auto"/>
        <w:ind w:left="4472" w:right="49"/>
        <w:jc w:val="both"/>
        <w:rPr>
          <w:rFonts w:ascii="Palatino Linotype" w:eastAsia="FangSong" w:hAnsi="Palatino Linotype" w:cs="Arial"/>
          <w:color w:val="000000" w:themeColor="text1"/>
        </w:rPr>
      </w:pPr>
    </w:p>
    <w:p w14:paraId="1D22041B" w14:textId="77777777" w:rsidR="00F80B06" w:rsidRPr="00B03BF1" w:rsidRDefault="00F80B06" w:rsidP="00B03BF1">
      <w:pPr>
        <w:spacing w:line="360" w:lineRule="auto"/>
        <w:ind w:left="426" w:right="616"/>
        <w:jc w:val="both"/>
        <w:rPr>
          <w:rFonts w:ascii="Palatino Linotype" w:eastAsia="FangSong" w:hAnsi="Palatino Linotype" w:cs="Arial"/>
          <w:i/>
          <w:color w:val="000000" w:themeColor="text1"/>
        </w:rPr>
      </w:pPr>
      <w:r w:rsidRPr="00B03BF1">
        <w:rPr>
          <w:rFonts w:ascii="Palatino Linotype" w:eastAsia="FangSong" w:hAnsi="Palatino Linotype" w:cs="Arial"/>
          <w:i/>
          <w:color w:val="000000" w:themeColor="text1"/>
        </w:rPr>
        <w:t xml:space="preserve">Artículo 3. El desarrollo del Estado y Municipios se sustenta en el proceso de planeación democrática, en congruencia con la planeación nacional del desarrollo, </w:t>
      </w:r>
      <w:r w:rsidRPr="00B03BF1">
        <w:rPr>
          <w:rFonts w:ascii="Palatino Linotype" w:eastAsia="FangSong" w:hAnsi="Palatino Linotype" w:cs="Arial"/>
          <w:i/>
          <w:color w:val="000000" w:themeColor="text1"/>
        </w:rPr>
        <w:lastRenderedPageBreak/>
        <w:t>integrando al Sistema de Planeación Democrática para el Desarrollo del Estado de México y Municipios, los planes de desarrollo municipal, los programas sectoriales, regionales y especiales, la Agenda Digital; y su ejecución atenderá a los plazos y condiciones que requiera su estrategia.</w:t>
      </w:r>
    </w:p>
    <w:p w14:paraId="3D0453F4" w14:textId="77777777" w:rsidR="00F80B06" w:rsidRPr="00B03BF1" w:rsidRDefault="00F80B06" w:rsidP="00B03BF1">
      <w:pPr>
        <w:pStyle w:val="Prrafodelista"/>
        <w:tabs>
          <w:tab w:val="left" w:pos="0"/>
        </w:tabs>
        <w:spacing w:line="360" w:lineRule="auto"/>
        <w:ind w:left="4472" w:right="49"/>
        <w:jc w:val="both"/>
        <w:rPr>
          <w:rFonts w:ascii="Palatino Linotype" w:eastAsia="FangSong" w:hAnsi="Palatino Linotype" w:cs="Arial"/>
          <w:color w:val="000000" w:themeColor="text1"/>
        </w:rPr>
      </w:pPr>
    </w:p>
    <w:p w14:paraId="6A1590CE" w14:textId="77777777" w:rsidR="00F80B06" w:rsidRPr="00B03BF1" w:rsidRDefault="00F80B06" w:rsidP="00B03BF1">
      <w:pPr>
        <w:spacing w:line="360" w:lineRule="auto"/>
        <w:ind w:left="426" w:right="616"/>
        <w:jc w:val="both"/>
        <w:rPr>
          <w:rFonts w:ascii="Palatino Linotype" w:eastAsia="FangSong" w:hAnsi="Palatino Linotype" w:cs="Arial"/>
          <w:i/>
          <w:color w:val="000000" w:themeColor="text1"/>
        </w:rPr>
      </w:pPr>
      <w:r w:rsidRPr="00B03BF1">
        <w:rPr>
          <w:rFonts w:ascii="Palatino Linotype" w:eastAsia="FangSong" w:hAnsi="Palatino Linotype" w:cs="Arial"/>
          <w:i/>
          <w:color w:val="000000" w:themeColor="text1"/>
        </w:rPr>
        <w:t>Artículo 5.- La planeación democrática tiene por objeto el desarrollo del Estado de México y Municipios, con pleno respeto a la soberanía estatal y a la autonomía municipal, en concordancia con los fines sociales, económicos, ambientales y políticos que establecen la Constitución Política de los Estados Unidos Mexicanos y la Constitución Política del Estado Libre y Soberano de México.</w:t>
      </w:r>
    </w:p>
    <w:p w14:paraId="58610E85" w14:textId="77777777" w:rsidR="00F80B06" w:rsidRPr="00B03BF1" w:rsidRDefault="00F80B06" w:rsidP="00B03BF1">
      <w:pPr>
        <w:spacing w:line="360" w:lineRule="auto"/>
        <w:ind w:left="426" w:right="616"/>
        <w:jc w:val="both"/>
        <w:rPr>
          <w:rFonts w:ascii="Palatino Linotype" w:eastAsia="FangSong" w:hAnsi="Palatino Linotype" w:cs="Arial"/>
          <w:i/>
          <w:color w:val="000000" w:themeColor="text1"/>
        </w:rPr>
      </w:pPr>
    </w:p>
    <w:p w14:paraId="1E76DC6F" w14:textId="77777777" w:rsidR="00F80B06" w:rsidRPr="00B03BF1" w:rsidRDefault="00F80B06" w:rsidP="00B03BF1">
      <w:pPr>
        <w:spacing w:line="360" w:lineRule="auto"/>
        <w:ind w:left="426" w:right="616"/>
        <w:jc w:val="both"/>
        <w:rPr>
          <w:rFonts w:ascii="Palatino Linotype" w:eastAsia="FangSong" w:hAnsi="Palatino Linotype" w:cs="Arial"/>
          <w:i/>
          <w:color w:val="000000" w:themeColor="text1"/>
        </w:rPr>
      </w:pPr>
      <w:r w:rsidRPr="00B03BF1">
        <w:rPr>
          <w:rFonts w:ascii="Palatino Linotype" w:eastAsia="FangSong" w:hAnsi="Palatino Linotype" w:cs="Arial"/>
          <w:i/>
          <w:color w:val="000000" w:themeColor="text1"/>
        </w:rPr>
        <w:t>Artículo 7.- El proceso de planeación democrática para el desarrollo de los habitantes del Estado de México y municipios, comprenderá la formulación de planes y sus programas, los cuales deberán contener un diagnóstico, prospectiva, objetivos, metas, estrategias, prioridades y líneas de acción; la asignación de recursos, de responsabilidades, de tiempos de ejecución, de control, seguimiento de acciones y evaluación de resultados, así como la determinación, seguimiento y evaluación de indicadores para el desarrollo social y humano.</w:t>
      </w:r>
    </w:p>
    <w:p w14:paraId="50F3592D" w14:textId="77777777" w:rsidR="00F80B06" w:rsidRPr="00B03BF1" w:rsidRDefault="00F80B06" w:rsidP="00B03BF1">
      <w:pPr>
        <w:spacing w:line="360" w:lineRule="auto"/>
        <w:ind w:left="426" w:right="616"/>
        <w:jc w:val="both"/>
        <w:rPr>
          <w:rFonts w:ascii="Palatino Linotype" w:eastAsia="FangSong" w:hAnsi="Palatino Linotype" w:cs="Arial"/>
          <w:i/>
          <w:color w:val="000000" w:themeColor="text1"/>
        </w:rPr>
      </w:pPr>
    </w:p>
    <w:p w14:paraId="22B0FECC" w14:textId="77777777" w:rsidR="00F80B06" w:rsidRPr="00B03BF1" w:rsidRDefault="00F80B06" w:rsidP="00B03BF1">
      <w:pPr>
        <w:spacing w:line="360" w:lineRule="auto"/>
        <w:ind w:left="426" w:right="616"/>
        <w:jc w:val="both"/>
        <w:rPr>
          <w:rFonts w:ascii="Palatino Linotype" w:eastAsia="FangSong" w:hAnsi="Palatino Linotype" w:cs="Arial"/>
          <w:i/>
          <w:color w:val="000000" w:themeColor="text1"/>
        </w:rPr>
      </w:pPr>
      <w:r w:rsidRPr="00B03BF1">
        <w:rPr>
          <w:rFonts w:ascii="Palatino Linotype" w:eastAsia="FangSong" w:hAnsi="Palatino Linotype" w:cs="Arial"/>
          <w:i/>
          <w:color w:val="000000" w:themeColor="text1"/>
        </w:rPr>
        <w:t>Artículo 19.- Compete a los ayuntamientos, en materia de planeación democrática para el desarrollo:</w:t>
      </w:r>
    </w:p>
    <w:p w14:paraId="7B2B9DB7" w14:textId="77777777" w:rsidR="00F80B06" w:rsidRPr="00B03BF1" w:rsidRDefault="00F80B06" w:rsidP="00B03BF1">
      <w:pPr>
        <w:spacing w:line="360" w:lineRule="auto"/>
        <w:ind w:left="426" w:right="616"/>
        <w:jc w:val="both"/>
        <w:rPr>
          <w:rFonts w:ascii="Palatino Linotype" w:eastAsia="FangSong" w:hAnsi="Palatino Linotype" w:cs="Arial"/>
          <w:i/>
          <w:color w:val="000000" w:themeColor="text1"/>
        </w:rPr>
      </w:pPr>
      <w:r w:rsidRPr="00B03BF1">
        <w:rPr>
          <w:rFonts w:ascii="Palatino Linotype" w:eastAsia="FangSong" w:hAnsi="Palatino Linotype" w:cs="Arial"/>
          <w:i/>
          <w:color w:val="000000" w:themeColor="text1"/>
        </w:rPr>
        <w:t>...</w:t>
      </w:r>
    </w:p>
    <w:p w14:paraId="534E6BDE" w14:textId="77777777" w:rsidR="00F80B06" w:rsidRPr="00B03BF1" w:rsidRDefault="00F80B06" w:rsidP="00B03BF1">
      <w:pPr>
        <w:spacing w:line="360" w:lineRule="auto"/>
        <w:ind w:left="426" w:right="616"/>
        <w:jc w:val="both"/>
        <w:rPr>
          <w:rFonts w:ascii="Palatino Linotype" w:eastAsia="FangSong" w:hAnsi="Palatino Linotype" w:cs="Arial"/>
          <w:i/>
          <w:color w:val="000000" w:themeColor="text1"/>
        </w:rPr>
      </w:pPr>
      <w:r w:rsidRPr="00B03BF1">
        <w:rPr>
          <w:rFonts w:ascii="Palatino Linotype" w:eastAsia="FangSong" w:hAnsi="Palatino Linotype" w:cs="Arial"/>
          <w:i/>
          <w:color w:val="000000" w:themeColor="text1"/>
        </w:rPr>
        <w:lastRenderedPageBreak/>
        <w:t>IV. Garantizar, mediante los procesos de planeación estratégica, la congruencia organizativa con las acciones que habrán de realizar para alcanzar los objetivos, metas y prioridades de la estrategia del desarrollo municipal;</w:t>
      </w:r>
      <w:r w:rsidRPr="00B03BF1">
        <w:rPr>
          <w:rFonts w:ascii="Palatino Linotype" w:eastAsia="FangSong" w:hAnsi="Palatino Linotype" w:cs="Arial"/>
          <w:i/>
          <w:color w:val="000000" w:themeColor="text1"/>
        </w:rPr>
        <w:cr/>
      </w:r>
    </w:p>
    <w:p w14:paraId="028CFD31" w14:textId="3D1D8A3C" w:rsidR="00F80B06" w:rsidRPr="00B03BF1" w:rsidRDefault="00C31353" w:rsidP="00B03BF1">
      <w:pPr>
        <w:spacing w:line="360" w:lineRule="auto"/>
        <w:ind w:left="426" w:right="616"/>
        <w:jc w:val="both"/>
        <w:rPr>
          <w:rFonts w:ascii="Palatino Linotype" w:eastAsia="FangSong" w:hAnsi="Palatino Linotype" w:cs="Arial"/>
          <w:i/>
          <w:color w:val="000000" w:themeColor="text1"/>
        </w:rPr>
      </w:pPr>
      <w:r w:rsidRPr="00B03BF1">
        <w:rPr>
          <w:rFonts w:ascii="Palatino Linotype" w:eastAsia="FangSong" w:hAnsi="Palatino Linotype" w:cs="Arial"/>
          <w:i/>
          <w:color w:val="000000" w:themeColor="text1"/>
        </w:rPr>
        <w:t>.</w:t>
      </w:r>
      <w:r w:rsidR="00F80B06" w:rsidRPr="00B03BF1">
        <w:rPr>
          <w:rFonts w:ascii="Palatino Linotype" w:eastAsia="FangSong" w:hAnsi="Palatino Linotype" w:cs="Arial"/>
          <w:i/>
          <w:color w:val="000000" w:themeColor="text1"/>
        </w:rPr>
        <w:t>..</w:t>
      </w:r>
    </w:p>
    <w:p w14:paraId="5901BC8A" w14:textId="47DD330C" w:rsidR="001973F4" w:rsidRPr="00B03BF1" w:rsidRDefault="00F80B06" w:rsidP="00B03BF1">
      <w:pPr>
        <w:spacing w:line="360" w:lineRule="auto"/>
        <w:ind w:left="426" w:right="616"/>
        <w:jc w:val="both"/>
        <w:rPr>
          <w:rFonts w:ascii="Palatino Linotype" w:eastAsia="FangSong" w:hAnsi="Palatino Linotype" w:cs="Arial"/>
          <w:i/>
          <w:color w:val="000000" w:themeColor="text1"/>
        </w:rPr>
      </w:pPr>
      <w:r w:rsidRPr="00B03BF1">
        <w:rPr>
          <w:rFonts w:ascii="Palatino Linotype" w:eastAsia="FangSong" w:hAnsi="Palatino Linotype" w:cs="Arial"/>
          <w:i/>
          <w:color w:val="000000" w:themeColor="text1"/>
        </w:rPr>
        <w:t>XI. Las demás que se esta</w:t>
      </w:r>
      <w:r w:rsidR="00C31353" w:rsidRPr="00B03BF1">
        <w:rPr>
          <w:rFonts w:ascii="Palatino Linotype" w:eastAsia="FangSong" w:hAnsi="Palatino Linotype" w:cs="Arial"/>
          <w:i/>
          <w:color w:val="000000" w:themeColor="text1"/>
        </w:rPr>
        <w:t>blezcan en otros ordenamientos.”</w:t>
      </w:r>
    </w:p>
    <w:p w14:paraId="32AACFC7" w14:textId="77777777" w:rsidR="001973F4" w:rsidRPr="00B03BF1" w:rsidRDefault="001973F4" w:rsidP="00B03BF1">
      <w:pPr>
        <w:pStyle w:val="Prrafodelista"/>
        <w:tabs>
          <w:tab w:val="left" w:pos="0"/>
        </w:tabs>
        <w:spacing w:line="360" w:lineRule="auto"/>
        <w:ind w:left="0" w:right="49"/>
        <w:jc w:val="both"/>
        <w:rPr>
          <w:rFonts w:ascii="Palatino Linotype" w:eastAsia="FangSong" w:hAnsi="Palatino Linotype" w:cs="Arial"/>
          <w:color w:val="000000" w:themeColor="text1"/>
        </w:rPr>
      </w:pPr>
    </w:p>
    <w:p w14:paraId="61465DCF" w14:textId="5D1CBAEE" w:rsidR="00F80B06" w:rsidRPr="00B03BF1" w:rsidRDefault="00C31353" w:rsidP="00B03BF1">
      <w:pPr>
        <w:pStyle w:val="Prrafodelista"/>
        <w:numPr>
          <w:ilvl w:val="0"/>
          <w:numId w:val="1"/>
        </w:numPr>
        <w:tabs>
          <w:tab w:val="left" w:pos="0"/>
        </w:tabs>
        <w:spacing w:line="360" w:lineRule="auto"/>
        <w:ind w:left="0" w:right="49" w:firstLine="0"/>
        <w:jc w:val="both"/>
        <w:rPr>
          <w:rFonts w:ascii="Palatino Linotype" w:eastAsia="FangSong" w:hAnsi="Palatino Linotype" w:cs="Arial"/>
          <w:color w:val="000000" w:themeColor="text1"/>
        </w:rPr>
      </w:pPr>
      <w:r w:rsidRPr="00B03BF1">
        <w:rPr>
          <w:rFonts w:ascii="Palatino Linotype" w:eastAsia="FangSong" w:hAnsi="Palatino Linotype" w:cs="Arial"/>
          <w:color w:val="000000" w:themeColor="text1"/>
        </w:rPr>
        <w:t>En ese sentido, es que resulta necesario traer a contexto el Manual para la Planeación, Programación y Presupuesto de Egresos Municipal para el Ejercicio Fiscal 2019, el cual en su  primer capítulo se presentan los aspectos generales, el cual, muestra el marco jurídico - normativo, que da sustento al Presupuesto Municipal basado en Resultados, en el que se especifican los ordenamientos básicos y el marco conceptual</w:t>
      </w:r>
      <w:r w:rsidR="008F1D39" w:rsidRPr="00B03BF1">
        <w:rPr>
          <w:rFonts w:ascii="Palatino Linotype" w:eastAsia="FangSong" w:hAnsi="Palatino Linotype" w:cs="Arial"/>
          <w:color w:val="000000" w:themeColor="text1"/>
        </w:rPr>
        <w:t>.</w:t>
      </w:r>
    </w:p>
    <w:p w14:paraId="3CC1CC8C" w14:textId="77777777" w:rsidR="00C31353" w:rsidRPr="00B03BF1" w:rsidRDefault="00C31353" w:rsidP="00B03BF1">
      <w:pPr>
        <w:pStyle w:val="Prrafodelista"/>
        <w:tabs>
          <w:tab w:val="left" w:pos="0"/>
        </w:tabs>
        <w:spacing w:line="360" w:lineRule="auto"/>
        <w:ind w:left="0" w:right="49"/>
        <w:jc w:val="both"/>
        <w:rPr>
          <w:rFonts w:ascii="Palatino Linotype" w:eastAsia="FangSong" w:hAnsi="Palatino Linotype" w:cs="Arial"/>
          <w:color w:val="000000" w:themeColor="text1"/>
        </w:rPr>
      </w:pPr>
    </w:p>
    <w:p w14:paraId="7D2FD576" w14:textId="7D0B9183" w:rsidR="00C31353" w:rsidRPr="00B03BF1" w:rsidRDefault="00BB523D" w:rsidP="00B03BF1">
      <w:pPr>
        <w:pStyle w:val="Prrafodelista"/>
        <w:numPr>
          <w:ilvl w:val="0"/>
          <w:numId w:val="1"/>
        </w:numPr>
        <w:tabs>
          <w:tab w:val="left" w:pos="0"/>
        </w:tabs>
        <w:spacing w:line="360" w:lineRule="auto"/>
        <w:ind w:left="0" w:right="49" w:firstLine="0"/>
        <w:jc w:val="both"/>
        <w:rPr>
          <w:rFonts w:ascii="Palatino Linotype" w:eastAsia="FangSong" w:hAnsi="Palatino Linotype" w:cs="Arial"/>
          <w:color w:val="000000" w:themeColor="text1"/>
        </w:rPr>
      </w:pPr>
      <w:r w:rsidRPr="00B03BF1">
        <w:rPr>
          <w:rFonts w:ascii="Palatino Linotype" w:eastAsia="FangSong" w:hAnsi="Palatino Linotype" w:cs="Arial"/>
          <w:color w:val="000000" w:themeColor="text1"/>
        </w:rPr>
        <w:t>Luego entonces, el manual de referencia, se</w:t>
      </w:r>
      <w:r w:rsidRPr="00B03BF1">
        <w:rPr>
          <w:rFonts w:ascii="Palatino Linotype" w:eastAsia="FangSong" w:hAnsi="Palatino Linotype" w:cs="Calibri"/>
          <w:color w:val="000000" w:themeColor="text1"/>
        </w:rPr>
        <w:t>ñ</w:t>
      </w:r>
      <w:r w:rsidRPr="00B03BF1">
        <w:rPr>
          <w:rFonts w:ascii="Palatino Linotype" w:eastAsia="FangSong" w:hAnsi="Palatino Linotype" w:cs="Arial"/>
          <w:color w:val="000000" w:themeColor="text1"/>
        </w:rPr>
        <w:t>ala que el formato PbRM-01c “Metas de actividad por Proyecto”, tiene como propósito establecer las acciones sustantivas para cada proyecto, mismas que deberán reflejar la diferencia entre el cumplimiento alcanzado durante el ejercicio fiscal 2018 y las cifras programadas que se estimen alcanzar en el ejercicio 2019.</w:t>
      </w:r>
    </w:p>
    <w:p w14:paraId="331F29BD" w14:textId="77777777" w:rsidR="00BB523D" w:rsidRPr="00B03BF1" w:rsidRDefault="00BB523D" w:rsidP="00B03BF1">
      <w:pPr>
        <w:pStyle w:val="Prrafodelista"/>
        <w:spacing w:line="360" w:lineRule="auto"/>
        <w:rPr>
          <w:rFonts w:ascii="Palatino Linotype" w:eastAsia="FangSong" w:hAnsi="Palatino Linotype" w:cs="Arial"/>
          <w:color w:val="000000" w:themeColor="text1"/>
        </w:rPr>
      </w:pPr>
    </w:p>
    <w:p w14:paraId="3FDA41E8" w14:textId="021EA87D" w:rsidR="00BB523D" w:rsidRPr="00B03BF1" w:rsidRDefault="00BB523D" w:rsidP="00B03BF1">
      <w:pPr>
        <w:pStyle w:val="Prrafodelista"/>
        <w:numPr>
          <w:ilvl w:val="0"/>
          <w:numId w:val="1"/>
        </w:numPr>
        <w:tabs>
          <w:tab w:val="left" w:pos="0"/>
        </w:tabs>
        <w:spacing w:line="360" w:lineRule="auto"/>
        <w:ind w:left="0" w:right="49" w:firstLine="0"/>
        <w:jc w:val="both"/>
        <w:rPr>
          <w:rFonts w:ascii="Palatino Linotype" w:eastAsia="FangSong" w:hAnsi="Palatino Linotype" w:cs="Arial"/>
          <w:color w:val="000000" w:themeColor="text1"/>
        </w:rPr>
      </w:pPr>
      <w:r w:rsidRPr="00B03BF1">
        <w:rPr>
          <w:rFonts w:ascii="Palatino Linotype" w:eastAsia="FangSong" w:hAnsi="Palatino Linotype" w:cs="Arial"/>
          <w:color w:val="000000" w:themeColor="text1"/>
        </w:rPr>
        <w:t xml:space="preserve">Por otra parte, refiere que en la formulación del Programa Anual se debe  asegurar que exista la debida correspondencia entre el conjunto de metas de </w:t>
      </w:r>
      <w:r w:rsidRPr="00B03BF1">
        <w:rPr>
          <w:rFonts w:ascii="Palatino Linotype" w:eastAsia="FangSong" w:hAnsi="Palatino Linotype" w:cs="Arial"/>
          <w:color w:val="000000" w:themeColor="text1"/>
        </w:rPr>
        <w:lastRenderedPageBreak/>
        <w:t xml:space="preserve">actividad establecidas en los proyectos agrupados en cada programa, las cuales quedan determinadas en el formato PbRM-01c </w:t>
      </w:r>
      <w:r w:rsidRPr="00B03BF1">
        <w:rPr>
          <w:rFonts w:ascii="Palatino Linotype" w:eastAsia="FangSong" w:hAnsi="Palatino Linotype" w:cs="Arial"/>
          <w:b/>
          <w:color w:val="000000" w:themeColor="text1"/>
        </w:rPr>
        <w:t>“Programa Anual de Metas de actividad por Proyecto”</w:t>
      </w:r>
      <w:r w:rsidRPr="00B03BF1">
        <w:rPr>
          <w:rFonts w:ascii="Palatino Linotype" w:eastAsia="FangSong" w:hAnsi="Palatino Linotype" w:cs="Arial"/>
          <w:color w:val="000000" w:themeColor="text1"/>
        </w:rPr>
        <w:t>, con el cumplimiento de los objetivos del programa que corresponda, el cual se debe consultar en el formato PbR-01b “Descripción del Programa presupuestario”; es decir, cada meta de actividad deberá tener algún grado de contribución al logro de uno o más objetivos y en su conjunto, el alcance de las metas deberá asegurar el cumplimiento de los objetivos del Plan de Desarrollo Municipal vigente.</w:t>
      </w:r>
    </w:p>
    <w:p w14:paraId="70AFB9D2" w14:textId="77777777" w:rsidR="00BB523D" w:rsidRPr="00B03BF1" w:rsidRDefault="00BB523D" w:rsidP="00B03BF1">
      <w:pPr>
        <w:tabs>
          <w:tab w:val="left" w:pos="0"/>
        </w:tabs>
        <w:spacing w:line="360" w:lineRule="auto"/>
        <w:ind w:right="49"/>
        <w:jc w:val="both"/>
        <w:rPr>
          <w:rFonts w:ascii="Palatino Linotype" w:eastAsia="FangSong" w:hAnsi="Palatino Linotype" w:cs="Arial"/>
          <w:color w:val="000000" w:themeColor="text1"/>
        </w:rPr>
      </w:pPr>
    </w:p>
    <w:p w14:paraId="6D3281E6" w14:textId="29905BCC" w:rsidR="00BB523D" w:rsidRPr="00B03BF1" w:rsidRDefault="00BB523D" w:rsidP="00B03BF1">
      <w:pPr>
        <w:pStyle w:val="Prrafodelista"/>
        <w:numPr>
          <w:ilvl w:val="0"/>
          <w:numId w:val="1"/>
        </w:numPr>
        <w:tabs>
          <w:tab w:val="left" w:pos="0"/>
        </w:tabs>
        <w:spacing w:line="360" w:lineRule="auto"/>
        <w:ind w:left="0" w:right="49" w:firstLine="0"/>
        <w:jc w:val="both"/>
        <w:rPr>
          <w:rFonts w:ascii="Palatino Linotype" w:eastAsia="FangSong" w:hAnsi="Palatino Linotype" w:cs="Arial"/>
          <w:color w:val="000000" w:themeColor="text1"/>
        </w:rPr>
      </w:pPr>
      <w:r w:rsidRPr="00B03BF1">
        <w:rPr>
          <w:rFonts w:ascii="Palatino Linotype" w:eastAsia="FangSong" w:hAnsi="Palatino Linotype" w:cs="Arial"/>
          <w:color w:val="000000" w:themeColor="text1"/>
        </w:rPr>
        <w:t>Por otro lado, el multicitado manual refiere que los formatos del Programa Anual (PbRM-01 en todas sus series), así como el PbRM-02a “Calendarización de Metas de actividad”, tienen por objeto identificar trimestralmente la ejecución de la meta anual. En este formato se identifica el compromiso de fechas en que se realizarán las metas, formato que para mayor abundamiento se inserta.</w:t>
      </w:r>
    </w:p>
    <w:p w14:paraId="0B6B2C54" w14:textId="7462C00A" w:rsidR="00BB523D" w:rsidRPr="00B03BF1" w:rsidRDefault="00BB523D" w:rsidP="00B03BF1">
      <w:pPr>
        <w:pStyle w:val="Prrafodelista"/>
        <w:tabs>
          <w:tab w:val="left" w:pos="0"/>
        </w:tabs>
        <w:spacing w:line="360" w:lineRule="auto"/>
        <w:ind w:left="0" w:right="49"/>
        <w:jc w:val="both"/>
        <w:rPr>
          <w:rFonts w:ascii="Palatino Linotype" w:eastAsia="FangSong" w:hAnsi="Palatino Linotype" w:cs="Arial"/>
          <w:color w:val="000000" w:themeColor="text1"/>
        </w:rPr>
      </w:pPr>
      <w:r w:rsidRPr="00B03BF1">
        <w:rPr>
          <w:rFonts w:ascii="Palatino Linotype" w:eastAsia="FangSong" w:hAnsi="Palatino Linotype"/>
          <w:noProof/>
          <w:lang w:val="es-MX" w:eastAsia="es-MX"/>
        </w:rPr>
        <w:lastRenderedPageBreak/>
        <w:drawing>
          <wp:inline distT="0" distB="0" distL="0" distR="0" wp14:anchorId="0B6E46CF" wp14:editId="462CF282">
            <wp:extent cx="5612130" cy="2907665"/>
            <wp:effectExtent l="19050" t="19050" r="26670" b="260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907665"/>
                    </a:xfrm>
                    <a:prstGeom prst="rect">
                      <a:avLst/>
                    </a:prstGeom>
                    <a:ln>
                      <a:solidFill>
                        <a:schemeClr val="tx1"/>
                      </a:solidFill>
                    </a:ln>
                  </pic:spPr>
                </pic:pic>
              </a:graphicData>
            </a:graphic>
          </wp:inline>
        </w:drawing>
      </w:r>
    </w:p>
    <w:p w14:paraId="17E94505" w14:textId="77777777" w:rsidR="00FB50BF" w:rsidRPr="00B03BF1" w:rsidRDefault="00FB50BF" w:rsidP="00B03BF1">
      <w:pPr>
        <w:pStyle w:val="Prrafodelista"/>
        <w:tabs>
          <w:tab w:val="left" w:pos="0"/>
        </w:tabs>
        <w:spacing w:line="360" w:lineRule="auto"/>
        <w:ind w:left="0" w:right="49"/>
        <w:jc w:val="both"/>
        <w:rPr>
          <w:rFonts w:ascii="Palatino Linotype" w:eastAsia="FangSong" w:hAnsi="Palatino Linotype" w:cs="Arial"/>
          <w:color w:val="000000" w:themeColor="text1"/>
        </w:rPr>
      </w:pPr>
    </w:p>
    <w:p w14:paraId="3BEFDF4A" w14:textId="77777777" w:rsidR="000B5918" w:rsidRPr="00B03BF1" w:rsidRDefault="00BB523D" w:rsidP="00B03BF1">
      <w:pPr>
        <w:pStyle w:val="Prrafodelista"/>
        <w:numPr>
          <w:ilvl w:val="0"/>
          <w:numId w:val="1"/>
        </w:numPr>
        <w:tabs>
          <w:tab w:val="left" w:pos="0"/>
        </w:tabs>
        <w:spacing w:line="360" w:lineRule="auto"/>
        <w:ind w:left="0" w:right="49" w:firstLine="0"/>
        <w:jc w:val="both"/>
        <w:rPr>
          <w:rFonts w:ascii="Palatino Linotype" w:eastAsia="FangSong" w:hAnsi="Palatino Linotype" w:cs="Arial"/>
          <w:color w:val="000000" w:themeColor="text1"/>
        </w:rPr>
      </w:pPr>
      <w:r w:rsidRPr="00B03BF1">
        <w:rPr>
          <w:rFonts w:ascii="Palatino Linotype" w:eastAsia="FangSong" w:hAnsi="Palatino Linotype" w:cs="Arial"/>
          <w:color w:val="000000" w:themeColor="text1"/>
        </w:rPr>
        <w:t>Como se observa, de dicho formato se desprende la calendarización de las metas de las acciones por trimestre para medir el grado de cumplimiento en cada período de tiempo, con el propósito de dar seguimiento a lo programado</w:t>
      </w:r>
      <w:r w:rsidR="000B5918" w:rsidRPr="00B03BF1">
        <w:rPr>
          <w:rFonts w:ascii="Palatino Linotype" w:eastAsia="FangSong" w:hAnsi="Palatino Linotype" w:cs="Arial"/>
          <w:color w:val="000000" w:themeColor="text1"/>
        </w:rPr>
        <w:t>, en ese contexto se aprecia que de manera enunciativa mas no limitativa la solicitud se puede colmar con el soporte documental de referencia.</w:t>
      </w:r>
    </w:p>
    <w:p w14:paraId="7DEC455D" w14:textId="77777777" w:rsidR="00EF53E4" w:rsidRPr="00B03BF1" w:rsidRDefault="00EF53E4" w:rsidP="00B03BF1">
      <w:pPr>
        <w:pStyle w:val="Prrafodelista"/>
        <w:tabs>
          <w:tab w:val="left" w:pos="0"/>
        </w:tabs>
        <w:spacing w:line="360" w:lineRule="auto"/>
        <w:ind w:left="0" w:right="49"/>
        <w:jc w:val="both"/>
        <w:rPr>
          <w:rFonts w:ascii="Palatino Linotype" w:eastAsia="FangSong" w:hAnsi="Palatino Linotype" w:cs="Arial"/>
          <w:color w:val="000000" w:themeColor="text1"/>
        </w:rPr>
      </w:pPr>
    </w:p>
    <w:p w14:paraId="4A4616FA" w14:textId="6B4FF9F9" w:rsidR="00EF53E4" w:rsidRPr="00B03BF1" w:rsidRDefault="00EF53E4" w:rsidP="00B03BF1">
      <w:pPr>
        <w:pStyle w:val="Prrafodelista"/>
        <w:numPr>
          <w:ilvl w:val="0"/>
          <w:numId w:val="1"/>
        </w:numPr>
        <w:tabs>
          <w:tab w:val="left" w:pos="0"/>
        </w:tabs>
        <w:spacing w:line="360" w:lineRule="auto"/>
        <w:ind w:left="0" w:right="49" w:firstLine="0"/>
        <w:jc w:val="both"/>
        <w:rPr>
          <w:rFonts w:ascii="Palatino Linotype" w:eastAsia="FangSong" w:hAnsi="Palatino Linotype" w:cs="Arial"/>
          <w:color w:val="000000" w:themeColor="text1"/>
        </w:rPr>
      </w:pPr>
      <w:r w:rsidRPr="00B03BF1">
        <w:rPr>
          <w:rFonts w:ascii="Palatino Linotype" w:eastAsia="FangSong" w:hAnsi="Palatino Linotype" w:cs="Arial"/>
          <w:color w:val="000000" w:themeColor="text1"/>
        </w:rPr>
        <w:t>Por otro lado, las solicitudes refieren al Secretario Particular y a los Directores de área, al respecto es dable se</w:t>
      </w:r>
      <w:r w:rsidRPr="00B03BF1">
        <w:rPr>
          <w:rFonts w:ascii="Palatino Linotype" w:eastAsia="FangSong" w:hAnsi="Palatino Linotype" w:cs="Calibri"/>
          <w:color w:val="000000" w:themeColor="text1"/>
        </w:rPr>
        <w:t>ñ</w:t>
      </w:r>
      <w:r w:rsidRPr="00B03BF1">
        <w:rPr>
          <w:rFonts w:ascii="Palatino Linotype" w:eastAsia="FangSong" w:hAnsi="Palatino Linotype" w:cs="Arial"/>
          <w:color w:val="000000" w:themeColor="text1"/>
        </w:rPr>
        <w:t xml:space="preserve">alar cuales son las direcciones que conforman la estructura orgánica del </w:t>
      </w:r>
      <w:r w:rsidRPr="00B03BF1">
        <w:rPr>
          <w:rFonts w:ascii="Palatino Linotype" w:eastAsia="FangSong" w:hAnsi="Palatino Linotype" w:cs="Arial"/>
          <w:b/>
          <w:color w:val="000000" w:themeColor="text1"/>
        </w:rPr>
        <w:t>SUJETO OBLIGADO,</w:t>
      </w:r>
      <w:r w:rsidRPr="00B03BF1">
        <w:rPr>
          <w:rFonts w:ascii="Palatino Linotype" w:eastAsia="FangSong" w:hAnsi="Palatino Linotype" w:cs="Arial"/>
          <w:color w:val="000000" w:themeColor="text1"/>
        </w:rPr>
        <w:t xml:space="preserve"> que de acuerdo al artículo 48 del vigente Bando Municipal del Ayuntamiento de Chalco, son las siguientes:</w:t>
      </w:r>
    </w:p>
    <w:p w14:paraId="0383090C" w14:textId="77777777" w:rsidR="00EF53E4" w:rsidRPr="00B03BF1" w:rsidRDefault="00EF53E4" w:rsidP="00B03BF1">
      <w:pPr>
        <w:pStyle w:val="Prrafodelista"/>
        <w:spacing w:line="360" w:lineRule="auto"/>
        <w:rPr>
          <w:rFonts w:ascii="Palatino Linotype" w:eastAsia="FangSong" w:hAnsi="Palatino Linotype" w:cs="Arial"/>
          <w:color w:val="000000" w:themeColor="text1"/>
        </w:rPr>
      </w:pPr>
    </w:p>
    <w:p w14:paraId="7635A836" w14:textId="34B37D15" w:rsidR="00EF53E4" w:rsidRPr="00B03BF1" w:rsidRDefault="00EF53E4" w:rsidP="00B03BF1">
      <w:pPr>
        <w:pStyle w:val="Prrafodelista"/>
        <w:tabs>
          <w:tab w:val="left" w:pos="0"/>
        </w:tabs>
        <w:spacing w:line="360" w:lineRule="auto"/>
        <w:ind w:left="0" w:right="49"/>
        <w:jc w:val="center"/>
        <w:rPr>
          <w:rFonts w:ascii="Palatino Linotype" w:eastAsia="FangSong" w:hAnsi="Palatino Linotype" w:cs="Arial"/>
          <w:color w:val="000000" w:themeColor="text1"/>
        </w:rPr>
      </w:pPr>
      <w:r w:rsidRPr="00B03BF1">
        <w:rPr>
          <w:rFonts w:ascii="Palatino Linotype" w:eastAsia="FangSong" w:hAnsi="Palatino Linotype" w:cs="Arial"/>
          <w:noProof/>
          <w:color w:val="000000" w:themeColor="text1"/>
          <w:lang w:val="es-MX" w:eastAsia="es-MX"/>
        </w:rPr>
        <w:drawing>
          <wp:inline distT="0" distB="0" distL="0" distR="0" wp14:anchorId="54297E50" wp14:editId="7C078BF8">
            <wp:extent cx="4162425" cy="2830449"/>
            <wp:effectExtent l="19050" t="19050" r="9525" b="2730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7381" cy="2840619"/>
                    </a:xfrm>
                    <a:prstGeom prst="rect">
                      <a:avLst/>
                    </a:prstGeom>
                    <a:noFill/>
                    <a:ln>
                      <a:solidFill>
                        <a:schemeClr val="tx1"/>
                      </a:solidFill>
                    </a:ln>
                  </pic:spPr>
                </pic:pic>
              </a:graphicData>
            </a:graphic>
          </wp:inline>
        </w:drawing>
      </w:r>
    </w:p>
    <w:p w14:paraId="3BE61E61" w14:textId="3C4340A2" w:rsidR="00EF53E4" w:rsidRPr="00B03BF1" w:rsidRDefault="00EF53E4" w:rsidP="00B03BF1">
      <w:pPr>
        <w:pStyle w:val="Prrafodelista"/>
        <w:tabs>
          <w:tab w:val="left" w:pos="0"/>
        </w:tabs>
        <w:spacing w:line="360" w:lineRule="auto"/>
        <w:ind w:left="0" w:right="49"/>
        <w:jc w:val="center"/>
        <w:rPr>
          <w:rFonts w:ascii="Palatino Linotype" w:eastAsia="FangSong" w:hAnsi="Palatino Linotype" w:cs="Arial"/>
          <w:color w:val="000000" w:themeColor="text1"/>
        </w:rPr>
      </w:pPr>
      <w:r w:rsidRPr="00B03BF1">
        <w:rPr>
          <w:rFonts w:ascii="Palatino Linotype" w:eastAsia="FangSong" w:hAnsi="Palatino Linotype" w:cs="Arial"/>
          <w:noProof/>
          <w:color w:val="000000" w:themeColor="text1"/>
          <w:lang w:val="es-MX" w:eastAsia="es-MX"/>
        </w:rPr>
        <w:drawing>
          <wp:inline distT="0" distB="0" distL="0" distR="0" wp14:anchorId="16B9749B" wp14:editId="330685BD">
            <wp:extent cx="4162425" cy="2743200"/>
            <wp:effectExtent l="19050" t="19050" r="28575" b="190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62425" cy="2743200"/>
                    </a:xfrm>
                    <a:prstGeom prst="rect">
                      <a:avLst/>
                    </a:prstGeom>
                    <a:noFill/>
                    <a:ln>
                      <a:solidFill>
                        <a:schemeClr val="tx1"/>
                      </a:solidFill>
                    </a:ln>
                  </pic:spPr>
                </pic:pic>
              </a:graphicData>
            </a:graphic>
          </wp:inline>
        </w:drawing>
      </w:r>
    </w:p>
    <w:p w14:paraId="1AD1D46F" w14:textId="77777777" w:rsidR="000B5918" w:rsidRPr="00B03BF1" w:rsidRDefault="000B5918" w:rsidP="00B03BF1">
      <w:pPr>
        <w:pStyle w:val="Prrafodelista"/>
        <w:tabs>
          <w:tab w:val="left" w:pos="0"/>
        </w:tabs>
        <w:spacing w:line="360" w:lineRule="auto"/>
        <w:ind w:left="0" w:right="49"/>
        <w:jc w:val="both"/>
        <w:rPr>
          <w:rFonts w:ascii="Palatino Linotype" w:eastAsia="FangSong" w:hAnsi="Palatino Linotype" w:cs="Arial"/>
          <w:color w:val="000000" w:themeColor="text1"/>
        </w:rPr>
      </w:pPr>
    </w:p>
    <w:p w14:paraId="6E4222E5" w14:textId="54B20F01" w:rsidR="004066FF" w:rsidRPr="00B03BF1" w:rsidRDefault="00FE5D09" w:rsidP="00B03BF1">
      <w:pPr>
        <w:pStyle w:val="Prrafodelista"/>
        <w:numPr>
          <w:ilvl w:val="0"/>
          <w:numId w:val="1"/>
        </w:numPr>
        <w:tabs>
          <w:tab w:val="left" w:pos="0"/>
        </w:tabs>
        <w:spacing w:line="360" w:lineRule="auto"/>
        <w:ind w:left="0" w:right="49" w:firstLine="0"/>
        <w:jc w:val="both"/>
        <w:rPr>
          <w:rFonts w:ascii="Palatino Linotype" w:eastAsia="FangSong" w:hAnsi="Palatino Linotype" w:cs="Arial"/>
          <w:i/>
          <w:color w:val="000000" w:themeColor="text1"/>
        </w:rPr>
      </w:pPr>
      <w:r w:rsidRPr="00B03BF1">
        <w:rPr>
          <w:rFonts w:ascii="Palatino Linotype" w:eastAsia="FangSong" w:hAnsi="Palatino Linotype" w:cs="Arial"/>
          <w:color w:val="000000" w:themeColor="text1"/>
        </w:rPr>
        <w:lastRenderedPageBreak/>
        <w:t xml:space="preserve">Sin embargo, por cuanto hace al “Secretario Particular”, </w:t>
      </w:r>
      <w:r w:rsidR="004066FF" w:rsidRPr="00B03BF1">
        <w:rPr>
          <w:rFonts w:ascii="Palatino Linotype" w:eastAsia="FangSong" w:hAnsi="Palatino Linotype" w:cs="Arial"/>
          <w:color w:val="000000" w:themeColor="text1"/>
        </w:rPr>
        <w:t>el hoy recurrente no refirió</w:t>
      </w:r>
      <w:r w:rsidRPr="00B03BF1">
        <w:rPr>
          <w:rFonts w:ascii="Palatino Linotype" w:eastAsia="FangSong" w:hAnsi="Palatino Linotype" w:cs="Arial"/>
          <w:color w:val="000000" w:themeColor="text1"/>
        </w:rPr>
        <w:t xml:space="preserve"> a que </w:t>
      </w:r>
      <w:r w:rsidR="004066FF" w:rsidRPr="00B03BF1">
        <w:rPr>
          <w:rFonts w:ascii="Palatino Linotype" w:eastAsia="FangSong" w:hAnsi="Palatino Linotype" w:cs="Arial"/>
          <w:color w:val="000000" w:themeColor="text1"/>
        </w:rPr>
        <w:t xml:space="preserve">secretario particular refiere ni a que </w:t>
      </w:r>
      <w:r w:rsidRPr="00B03BF1">
        <w:rPr>
          <w:rFonts w:ascii="Palatino Linotype" w:eastAsia="FangSong" w:hAnsi="Palatino Linotype" w:cs="Arial"/>
          <w:color w:val="000000" w:themeColor="text1"/>
        </w:rPr>
        <w:t xml:space="preserve">Unidad Administrativa de toda la estructura del </w:t>
      </w:r>
      <w:r w:rsidRPr="00B03BF1">
        <w:rPr>
          <w:rFonts w:ascii="Palatino Linotype" w:eastAsia="FangSong" w:hAnsi="Palatino Linotype" w:cs="Arial"/>
          <w:b/>
          <w:color w:val="000000" w:themeColor="text1"/>
        </w:rPr>
        <w:t xml:space="preserve">SUJETO OBLIGADO </w:t>
      </w:r>
      <w:r w:rsidRPr="00B03BF1">
        <w:rPr>
          <w:rFonts w:ascii="Palatino Linotype" w:eastAsia="FangSong" w:hAnsi="Palatino Linotype" w:cs="Arial"/>
          <w:color w:val="000000" w:themeColor="text1"/>
        </w:rPr>
        <w:t>se encuentra adscrito</w:t>
      </w:r>
      <w:r w:rsidR="004066FF" w:rsidRPr="00B03BF1">
        <w:rPr>
          <w:rFonts w:ascii="Palatino Linotype" w:eastAsia="FangSong" w:hAnsi="Palatino Linotype" w:cs="Arial"/>
          <w:color w:val="000000" w:themeColor="text1"/>
        </w:rPr>
        <w:t>; empero, aun habiéndolo hecho, u</w:t>
      </w:r>
      <w:r w:rsidRPr="00B03BF1">
        <w:rPr>
          <w:rFonts w:ascii="Palatino Linotype" w:eastAsia="FangSong" w:hAnsi="Palatino Linotype" w:cs="Arial"/>
          <w:color w:val="000000" w:themeColor="text1"/>
        </w:rPr>
        <w:t>n secretario particular, corresponde aquel servidor público</w:t>
      </w:r>
      <w:r w:rsidRPr="00B03BF1">
        <w:rPr>
          <w:rFonts w:ascii="Palatino Linotype" w:eastAsia="FangSong" w:hAnsi="Palatino Linotype"/>
        </w:rPr>
        <w:t xml:space="preserve"> qu</w:t>
      </w:r>
      <w:r w:rsidR="004066FF" w:rsidRPr="00B03BF1">
        <w:rPr>
          <w:rFonts w:ascii="Palatino Linotype" w:eastAsia="FangSong" w:hAnsi="Palatino Linotype" w:cs="Arial"/>
          <w:color w:val="000000" w:themeColor="text1"/>
        </w:rPr>
        <w:t>e auxilia</w:t>
      </w:r>
      <w:r w:rsidRPr="00B03BF1">
        <w:rPr>
          <w:rFonts w:ascii="Palatino Linotype" w:eastAsia="FangSong" w:hAnsi="Palatino Linotype" w:cs="Arial"/>
          <w:color w:val="000000" w:themeColor="text1"/>
        </w:rPr>
        <w:t xml:space="preserve"> a otro servidor público</w:t>
      </w:r>
      <w:r w:rsidR="004066FF" w:rsidRPr="00B03BF1">
        <w:rPr>
          <w:rFonts w:ascii="Palatino Linotype" w:eastAsia="FangSong" w:hAnsi="Palatino Linotype" w:cs="Arial"/>
          <w:color w:val="000000" w:themeColor="text1"/>
        </w:rPr>
        <w:t xml:space="preserve"> con grado de Director </w:t>
      </w:r>
      <w:r w:rsidRPr="00B03BF1">
        <w:rPr>
          <w:rFonts w:ascii="Palatino Linotype" w:eastAsia="FangSong" w:hAnsi="Palatino Linotype" w:cs="Arial"/>
          <w:color w:val="000000" w:themeColor="text1"/>
        </w:rPr>
        <w:t xml:space="preserve">o grado </w:t>
      </w:r>
      <w:r w:rsidR="004066FF" w:rsidRPr="00B03BF1">
        <w:rPr>
          <w:rFonts w:ascii="Palatino Linotype" w:eastAsia="FangSong" w:hAnsi="Palatino Linotype" w:cs="Arial"/>
          <w:color w:val="000000" w:themeColor="text1"/>
        </w:rPr>
        <w:t>jerárquico</w:t>
      </w:r>
      <w:r w:rsidRPr="00B03BF1">
        <w:rPr>
          <w:rFonts w:ascii="Palatino Linotype" w:eastAsia="FangSong" w:hAnsi="Palatino Linotype" w:cs="Arial"/>
          <w:color w:val="000000" w:themeColor="text1"/>
        </w:rPr>
        <w:t xml:space="preserve"> mayor para la atención, gestión y solución de los asuntos turnados a su despacho, </w:t>
      </w:r>
      <w:r w:rsidR="004066FF" w:rsidRPr="00B03BF1">
        <w:rPr>
          <w:rFonts w:ascii="Palatino Linotype" w:eastAsia="FangSong" w:hAnsi="Palatino Linotype" w:cs="Arial"/>
          <w:color w:val="000000" w:themeColor="text1"/>
        </w:rPr>
        <w:t>entre otras funciones.</w:t>
      </w:r>
    </w:p>
    <w:p w14:paraId="3F964A46" w14:textId="77777777" w:rsidR="004066FF" w:rsidRPr="00B03BF1" w:rsidRDefault="004066FF" w:rsidP="00B03BF1">
      <w:pPr>
        <w:pStyle w:val="Prrafodelista"/>
        <w:tabs>
          <w:tab w:val="left" w:pos="0"/>
        </w:tabs>
        <w:spacing w:line="360" w:lineRule="auto"/>
        <w:ind w:left="0" w:right="49"/>
        <w:jc w:val="both"/>
        <w:rPr>
          <w:rFonts w:ascii="Palatino Linotype" w:eastAsia="FangSong" w:hAnsi="Palatino Linotype" w:cs="Arial"/>
          <w:i/>
          <w:color w:val="000000" w:themeColor="text1"/>
        </w:rPr>
      </w:pPr>
    </w:p>
    <w:p w14:paraId="63B35211" w14:textId="7A418B9F" w:rsidR="00FE5D09" w:rsidRPr="00B03BF1" w:rsidRDefault="004066FF" w:rsidP="00B03BF1">
      <w:pPr>
        <w:pStyle w:val="Prrafodelista"/>
        <w:numPr>
          <w:ilvl w:val="0"/>
          <w:numId w:val="1"/>
        </w:numPr>
        <w:tabs>
          <w:tab w:val="left" w:pos="0"/>
        </w:tabs>
        <w:spacing w:line="360" w:lineRule="auto"/>
        <w:ind w:left="0" w:right="49" w:firstLine="0"/>
        <w:jc w:val="both"/>
        <w:rPr>
          <w:rFonts w:ascii="Palatino Linotype" w:eastAsia="FangSong" w:hAnsi="Palatino Linotype" w:cs="Arial"/>
          <w:i/>
          <w:color w:val="000000" w:themeColor="text1"/>
        </w:rPr>
      </w:pPr>
      <w:r w:rsidRPr="00B03BF1">
        <w:rPr>
          <w:rFonts w:ascii="Palatino Linotype" w:eastAsia="FangSong" w:hAnsi="Palatino Linotype" w:cs="Arial"/>
          <w:color w:val="000000" w:themeColor="text1"/>
        </w:rPr>
        <w:t>Luego entonces, se advierte que aún y cuando hubiera referido a que secretario particular se refería, el mismo no tiene la fuente obligacional de generar un plan de trabajo. De modo tal, que resulta dable ordenar los planes de trabajo de los Directores de área de la actual administración 2019 – 2021.</w:t>
      </w:r>
    </w:p>
    <w:p w14:paraId="63142BFD" w14:textId="77777777" w:rsidR="004066FF" w:rsidRPr="00B03BF1" w:rsidRDefault="004066FF" w:rsidP="00B03BF1">
      <w:pPr>
        <w:pStyle w:val="Prrafodelista"/>
        <w:tabs>
          <w:tab w:val="left" w:pos="0"/>
        </w:tabs>
        <w:spacing w:line="360" w:lineRule="auto"/>
        <w:ind w:left="0" w:right="49"/>
        <w:jc w:val="both"/>
        <w:rPr>
          <w:rFonts w:ascii="Palatino Linotype" w:eastAsia="FangSong" w:hAnsi="Palatino Linotype" w:cs="Arial"/>
          <w:i/>
          <w:color w:val="000000" w:themeColor="text1"/>
        </w:rPr>
      </w:pPr>
    </w:p>
    <w:p w14:paraId="45AE4121" w14:textId="0A97C14E" w:rsidR="00BB523D" w:rsidRPr="00B03BF1" w:rsidRDefault="00EF53E4" w:rsidP="00B03BF1">
      <w:pPr>
        <w:pStyle w:val="Prrafodelista"/>
        <w:numPr>
          <w:ilvl w:val="0"/>
          <w:numId w:val="1"/>
        </w:numPr>
        <w:tabs>
          <w:tab w:val="left" w:pos="0"/>
        </w:tabs>
        <w:spacing w:line="360" w:lineRule="auto"/>
        <w:ind w:left="0" w:right="49" w:firstLine="0"/>
        <w:jc w:val="both"/>
        <w:rPr>
          <w:rFonts w:ascii="Palatino Linotype" w:eastAsia="FangSong" w:hAnsi="Palatino Linotype" w:cs="Arial"/>
          <w:i/>
          <w:color w:val="000000" w:themeColor="text1"/>
        </w:rPr>
      </w:pPr>
      <w:r w:rsidRPr="00B03BF1">
        <w:rPr>
          <w:rFonts w:ascii="Palatino Linotype" w:eastAsia="FangSong" w:hAnsi="Palatino Linotype" w:cs="Arial"/>
          <w:color w:val="000000" w:themeColor="text1"/>
        </w:rPr>
        <w:t>En otro sentido, n</w:t>
      </w:r>
      <w:r w:rsidR="000B5918" w:rsidRPr="00B03BF1">
        <w:rPr>
          <w:rFonts w:ascii="Palatino Linotype" w:eastAsia="FangSong" w:hAnsi="Palatino Linotype" w:cs="Arial"/>
          <w:color w:val="000000" w:themeColor="text1"/>
        </w:rPr>
        <w:t xml:space="preserve">o pasa desapercibido a esta Ponencia </w:t>
      </w:r>
      <w:proofErr w:type="spellStart"/>
      <w:r w:rsidR="000B5918" w:rsidRPr="00B03BF1">
        <w:rPr>
          <w:rFonts w:ascii="Palatino Linotype" w:eastAsia="FangSong" w:hAnsi="Palatino Linotype" w:cs="Arial"/>
          <w:color w:val="000000" w:themeColor="text1"/>
        </w:rPr>
        <w:t>Resolutora</w:t>
      </w:r>
      <w:proofErr w:type="spellEnd"/>
      <w:r w:rsidR="000B5918" w:rsidRPr="00B03BF1">
        <w:rPr>
          <w:rFonts w:ascii="Palatino Linotype" w:eastAsia="FangSong" w:hAnsi="Palatino Linotype" w:cs="Arial"/>
          <w:color w:val="000000" w:themeColor="text1"/>
        </w:rPr>
        <w:t xml:space="preserve"> que el </w:t>
      </w:r>
      <w:r w:rsidRPr="00B03BF1">
        <w:rPr>
          <w:rFonts w:ascii="Palatino Linotype" w:eastAsia="FangSong" w:hAnsi="Palatino Linotype" w:cs="Arial"/>
          <w:b/>
          <w:color w:val="000000" w:themeColor="text1"/>
        </w:rPr>
        <w:t>SUJETO OBLIGADO</w:t>
      </w:r>
      <w:r w:rsidR="000B5918" w:rsidRPr="00B03BF1">
        <w:rPr>
          <w:rFonts w:ascii="Palatino Linotype" w:eastAsia="FangSong" w:hAnsi="Palatino Linotype" w:cs="Arial"/>
          <w:color w:val="000000" w:themeColor="text1"/>
        </w:rPr>
        <w:t xml:space="preserve"> en su contestación primigenia manifestó: "</w:t>
      </w:r>
      <w:r w:rsidR="000B5918" w:rsidRPr="00B03BF1">
        <w:rPr>
          <w:rFonts w:ascii="Palatino Linotype" w:eastAsia="FangSong" w:hAnsi="Palatino Linotype" w:cs="Arial"/>
          <w:i/>
          <w:color w:val="000000" w:themeColor="text1"/>
        </w:rPr>
        <w:t xml:space="preserve">...que; a la fecha en que se responde su requerimiento de información, aún no han sido aprobados los Planes de Trabajo de las diferentes </w:t>
      </w:r>
      <w:r w:rsidR="000B5918" w:rsidRPr="00B03BF1">
        <w:rPr>
          <w:rFonts w:ascii="Palatino Linotype" w:eastAsia="FangSong" w:hAnsi="Palatino Linotype" w:cs="Calibri"/>
          <w:i/>
          <w:color w:val="000000" w:themeColor="text1"/>
        </w:rPr>
        <w:t>Á</w:t>
      </w:r>
      <w:r w:rsidR="000B5918" w:rsidRPr="00B03BF1">
        <w:rPr>
          <w:rFonts w:ascii="Palatino Linotype" w:eastAsia="FangSong" w:hAnsi="Palatino Linotype" w:cs="Arial"/>
          <w:i/>
          <w:color w:val="000000" w:themeColor="text1"/>
        </w:rPr>
        <w:t>reas Administrativas que conforman el Gobierno Municipal de Chalco 2019-2021; por consecuencia, no es posible proporcionarle la documental que d</w:t>
      </w:r>
      <w:r w:rsidR="000B5918" w:rsidRPr="00B03BF1">
        <w:rPr>
          <w:rFonts w:ascii="Palatino Linotype" w:eastAsia="FangSong" w:hAnsi="Palatino Linotype" w:cs="FangSong"/>
          <w:i/>
          <w:color w:val="000000" w:themeColor="text1"/>
        </w:rPr>
        <w:t>é</w:t>
      </w:r>
      <w:r w:rsidR="000B5918" w:rsidRPr="00B03BF1">
        <w:rPr>
          <w:rFonts w:ascii="Palatino Linotype" w:eastAsia="FangSong" w:hAnsi="Palatino Linotype" w:cs="Arial"/>
          <w:i/>
          <w:color w:val="000000" w:themeColor="text1"/>
        </w:rPr>
        <w:t xml:space="preserve"> cumplimiento a su requerimiento de informaci</w:t>
      </w:r>
      <w:r w:rsidR="000B5918" w:rsidRPr="00B03BF1">
        <w:rPr>
          <w:rFonts w:ascii="Palatino Linotype" w:eastAsia="FangSong" w:hAnsi="Palatino Linotype" w:cs="FangSong"/>
          <w:i/>
          <w:color w:val="000000" w:themeColor="text1"/>
        </w:rPr>
        <w:t>ó</w:t>
      </w:r>
      <w:r w:rsidR="000B5918" w:rsidRPr="00B03BF1">
        <w:rPr>
          <w:rFonts w:ascii="Palatino Linotype" w:eastAsia="FangSong" w:hAnsi="Palatino Linotype" w:cs="Arial"/>
          <w:i/>
          <w:color w:val="000000" w:themeColor="text1"/>
        </w:rPr>
        <w:t xml:space="preserve">n antes mencionado." </w:t>
      </w:r>
    </w:p>
    <w:p w14:paraId="710BE3F5" w14:textId="77777777" w:rsidR="000B5918" w:rsidRDefault="000B5918" w:rsidP="00B03BF1">
      <w:pPr>
        <w:pStyle w:val="Prrafodelista"/>
        <w:spacing w:line="360" w:lineRule="auto"/>
        <w:rPr>
          <w:rFonts w:ascii="Palatino Linotype" w:eastAsia="FangSong" w:hAnsi="Palatino Linotype" w:cs="Arial"/>
          <w:i/>
          <w:color w:val="000000" w:themeColor="text1"/>
        </w:rPr>
      </w:pPr>
    </w:p>
    <w:p w14:paraId="26E06B8B" w14:textId="77777777" w:rsidR="00A55B5E" w:rsidRDefault="00A55B5E" w:rsidP="00B03BF1">
      <w:pPr>
        <w:pStyle w:val="Prrafodelista"/>
        <w:spacing w:line="360" w:lineRule="auto"/>
        <w:rPr>
          <w:rFonts w:ascii="Palatino Linotype" w:eastAsia="FangSong" w:hAnsi="Palatino Linotype" w:cs="Arial"/>
          <w:i/>
          <w:color w:val="000000" w:themeColor="text1"/>
        </w:rPr>
      </w:pPr>
    </w:p>
    <w:p w14:paraId="0A8A713E" w14:textId="77777777" w:rsidR="00A55B5E" w:rsidRDefault="00A55B5E" w:rsidP="00B03BF1">
      <w:pPr>
        <w:pStyle w:val="Prrafodelista"/>
        <w:spacing w:line="360" w:lineRule="auto"/>
        <w:rPr>
          <w:rFonts w:ascii="Palatino Linotype" w:eastAsia="FangSong" w:hAnsi="Palatino Linotype" w:cs="Arial"/>
          <w:i/>
          <w:color w:val="000000" w:themeColor="text1"/>
        </w:rPr>
      </w:pPr>
    </w:p>
    <w:p w14:paraId="7C26FE68" w14:textId="77777777" w:rsidR="00A55B5E" w:rsidRPr="00B03BF1" w:rsidRDefault="00A55B5E" w:rsidP="00B03BF1">
      <w:pPr>
        <w:pStyle w:val="Prrafodelista"/>
        <w:spacing w:line="360" w:lineRule="auto"/>
        <w:rPr>
          <w:rFonts w:ascii="Palatino Linotype" w:eastAsia="FangSong" w:hAnsi="Palatino Linotype" w:cs="Arial"/>
          <w:i/>
          <w:color w:val="000000" w:themeColor="text1"/>
        </w:rPr>
      </w:pPr>
    </w:p>
    <w:p w14:paraId="392EF91D" w14:textId="6A4F4964" w:rsidR="00BB523D" w:rsidRPr="00B03BF1" w:rsidRDefault="00925720" w:rsidP="00B03BF1">
      <w:pPr>
        <w:pStyle w:val="Prrafodelista"/>
        <w:numPr>
          <w:ilvl w:val="0"/>
          <w:numId w:val="1"/>
        </w:numPr>
        <w:tabs>
          <w:tab w:val="left" w:pos="0"/>
        </w:tabs>
        <w:spacing w:line="360" w:lineRule="auto"/>
        <w:ind w:left="0" w:right="49" w:firstLine="0"/>
        <w:jc w:val="both"/>
        <w:rPr>
          <w:rFonts w:ascii="Palatino Linotype" w:eastAsia="FangSong" w:hAnsi="Palatino Linotype" w:cs="Arial"/>
          <w:color w:val="000000" w:themeColor="text1"/>
        </w:rPr>
      </w:pPr>
      <w:r w:rsidRPr="00B03BF1">
        <w:rPr>
          <w:rFonts w:ascii="Palatino Linotype" w:eastAsia="FangSong" w:hAnsi="Palatino Linotype" w:cs="Arial"/>
          <w:color w:val="000000" w:themeColor="text1"/>
        </w:rPr>
        <w:t xml:space="preserve">Al respecto, ciertamente como manifestara de manera posterior en su informe justificado, el artículo 47 de la Ley de Fiscalización Superior del Estado de México que los Presidentes Municipales y los Síndicos estarán obligados a informar al </w:t>
      </w:r>
      <w:r w:rsidRPr="00B03BF1">
        <w:rPr>
          <w:rFonts w:ascii="Palatino Linotype" w:eastAsia="FangSong" w:hAnsi="Palatino Linotype" w:cs="Calibri"/>
          <w:color w:val="000000" w:themeColor="text1"/>
        </w:rPr>
        <w:t>Ó</w:t>
      </w:r>
      <w:r w:rsidRPr="00B03BF1">
        <w:rPr>
          <w:rFonts w:ascii="Palatino Linotype" w:eastAsia="FangSong" w:hAnsi="Palatino Linotype" w:cs="Arial"/>
          <w:color w:val="000000" w:themeColor="text1"/>
        </w:rPr>
        <w:t>rgano Superior, a m</w:t>
      </w:r>
      <w:r w:rsidRPr="00B03BF1">
        <w:rPr>
          <w:rFonts w:ascii="Palatino Linotype" w:eastAsia="FangSong" w:hAnsi="Palatino Linotype" w:cs="FangSong"/>
          <w:color w:val="000000" w:themeColor="text1"/>
        </w:rPr>
        <w:t>á</w:t>
      </w:r>
      <w:r w:rsidRPr="00B03BF1">
        <w:rPr>
          <w:rFonts w:ascii="Palatino Linotype" w:eastAsia="FangSong" w:hAnsi="Palatino Linotype" w:cs="Arial"/>
          <w:color w:val="000000" w:themeColor="text1"/>
        </w:rPr>
        <w:t>s tardar el 25 de febrero de cada a</w:t>
      </w:r>
      <w:r w:rsidRPr="00B03BF1">
        <w:rPr>
          <w:rFonts w:ascii="Palatino Linotype" w:eastAsia="FangSong" w:hAnsi="Palatino Linotype" w:cs="Calibri"/>
          <w:color w:val="000000" w:themeColor="text1"/>
        </w:rPr>
        <w:t>ñ</w:t>
      </w:r>
      <w:r w:rsidRPr="00B03BF1">
        <w:rPr>
          <w:rFonts w:ascii="Palatino Linotype" w:eastAsia="FangSong" w:hAnsi="Palatino Linotype" w:cs="Arial"/>
          <w:color w:val="000000" w:themeColor="text1"/>
        </w:rPr>
        <w:t>o, el Presupuesto de Egresos Municipal que haya aprobado el Ayuntamiento correspondiente y, si bien las solicitudes de informaci</w:t>
      </w:r>
      <w:r w:rsidRPr="00B03BF1">
        <w:rPr>
          <w:rFonts w:ascii="Palatino Linotype" w:eastAsia="FangSong" w:hAnsi="Palatino Linotype" w:cs="FangSong"/>
          <w:color w:val="000000" w:themeColor="text1"/>
        </w:rPr>
        <w:t>ó</w:t>
      </w:r>
      <w:r w:rsidRPr="00B03BF1">
        <w:rPr>
          <w:rFonts w:ascii="Palatino Linotype" w:eastAsia="FangSong" w:hAnsi="Palatino Linotype" w:cs="Arial"/>
          <w:color w:val="000000" w:themeColor="text1"/>
        </w:rPr>
        <w:t>n fueron ingresadas en fecha siete (07) de enero del a</w:t>
      </w:r>
      <w:r w:rsidRPr="00B03BF1">
        <w:rPr>
          <w:rFonts w:ascii="Palatino Linotype" w:eastAsia="FangSong" w:hAnsi="Palatino Linotype" w:cs="Calibri"/>
          <w:color w:val="000000" w:themeColor="text1"/>
        </w:rPr>
        <w:t>ñ</w:t>
      </w:r>
      <w:r w:rsidRPr="00B03BF1">
        <w:rPr>
          <w:rFonts w:ascii="Palatino Linotype" w:eastAsia="FangSong" w:hAnsi="Palatino Linotype" w:cs="Arial"/>
          <w:color w:val="000000" w:themeColor="text1"/>
        </w:rPr>
        <w:t>o en curso y, la respuesta fue emitida el día veinticinco (25) del mismo mes y a</w:t>
      </w:r>
      <w:r w:rsidRPr="00B03BF1">
        <w:rPr>
          <w:rFonts w:ascii="Palatino Linotype" w:eastAsia="FangSong" w:hAnsi="Palatino Linotype" w:cs="Calibri"/>
          <w:color w:val="000000" w:themeColor="text1"/>
        </w:rPr>
        <w:t>ñ</w:t>
      </w:r>
      <w:r w:rsidRPr="00B03BF1">
        <w:rPr>
          <w:rFonts w:ascii="Palatino Linotype" w:eastAsia="FangSong" w:hAnsi="Palatino Linotype" w:cs="Arial"/>
          <w:color w:val="000000" w:themeColor="text1"/>
        </w:rPr>
        <w:t>o; tambi</w:t>
      </w:r>
      <w:r w:rsidRPr="00B03BF1">
        <w:rPr>
          <w:rFonts w:ascii="Palatino Linotype" w:eastAsia="FangSong" w:hAnsi="Palatino Linotype" w:cs="FangSong"/>
          <w:color w:val="000000" w:themeColor="text1"/>
        </w:rPr>
        <w:t>é</w:t>
      </w:r>
      <w:r w:rsidRPr="00B03BF1">
        <w:rPr>
          <w:rFonts w:ascii="Palatino Linotype" w:eastAsia="FangSong" w:hAnsi="Palatino Linotype" w:cs="Arial"/>
          <w:color w:val="000000" w:themeColor="text1"/>
        </w:rPr>
        <w:t>n lo es que dada la fecha en que se resuelve y notifica la resoluci</w:t>
      </w:r>
      <w:r w:rsidRPr="00B03BF1">
        <w:rPr>
          <w:rFonts w:ascii="Palatino Linotype" w:eastAsia="FangSong" w:hAnsi="Palatino Linotype" w:cs="FangSong"/>
          <w:color w:val="000000" w:themeColor="text1"/>
        </w:rPr>
        <w:t>ó</w:t>
      </w:r>
      <w:r w:rsidRPr="00B03BF1">
        <w:rPr>
          <w:rFonts w:ascii="Palatino Linotype" w:eastAsia="FangSong" w:hAnsi="Palatino Linotype" w:cs="Arial"/>
          <w:color w:val="000000" w:themeColor="text1"/>
        </w:rPr>
        <w:t>n de m</w:t>
      </w:r>
      <w:r w:rsidRPr="00B03BF1">
        <w:rPr>
          <w:rFonts w:ascii="Palatino Linotype" w:eastAsia="FangSong" w:hAnsi="Palatino Linotype" w:cs="FangSong"/>
          <w:color w:val="000000" w:themeColor="text1"/>
        </w:rPr>
        <w:t>é</w:t>
      </w:r>
      <w:r w:rsidRPr="00B03BF1">
        <w:rPr>
          <w:rFonts w:ascii="Palatino Linotype" w:eastAsia="FangSong" w:hAnsi="Palatino Linotype" w:cs="Arial"/>
          <w:color w:val="000000" w:themeColor="text1"/>
        </w:rPr>
        <w:t xml:space="preserve">rito, el </w:t>
      </w:r>
      <w:r w:rsidRPr="00B03BF1">
        <w:rPr>
          <w:rFonts w:ascii="Palatino Linotype" w:eastAsia="FangSong" w:hAnsi="Palatino Linotype" w:cs="Arial"/>
          <w:b/>
          <w:color w:val="000000" w:themeColor="text1"/>
        </w:rPr>
        <w:t>SUJETO OBLIGADO</w:t>
      </w:r>
      <w:r w:rsidRPr="00B03BF1">
        <w:rPr>
          <w:rFonts w:ascii="Palatino Linotype" w:eastAsia="FangSong" w:hAnsi="Palatino Linotype" w:cs="Arial"/>
          <w:color w:val="000000" w:themeColor="text1"/>
        </w:rPr>
        <w:t xml:space="preserve">, se encuentra en posibilidades de dar atención a las solicitudes del particular, ello desde la óptica de </w:t>
      </w:r>
      <w:r w:rsidRPr="00B03BF1">
        <w:rPr>
          <w:rFonts w:ascii="Palatino Linotype" w:eastAsia="FangSong" w:hAnsi="Palatino Linotype" w:cs="Arial"/>
          <w:lang w:val="es-ES" w:eastAsia="es-MX"/>
        </w:rPr>
        <w:t xml:space="preserve">escenario </w:t>
      </w:r>
      <w:r w:rsidRPr="00B03BF1">
        <w:rPr>
          <w:rFonts w:ascii="Palatino Linotype" w:eastAsia="FangSong" w:hAnsi="Palatino Linotype" w:cs="Arial"/>
          <w:b/>
          <w:u w:val="single"/>
          <w:lang w:val="es-ES" w:eastAsia="es-MX"/>
        </w:rPr>
        <w:t>garantista</w:t>
      </w:r>
      <w:r w:rsidRPr="00B03BF1">
        <w:rPr>
          <w:rFonts w:ascii="Palatino Linotype" w:eastAsia="FangSong" w:hAnsi="Palatino Linotype" w:cs="Arial"/>
          <w:lang w:val="es-ES" w:eastAsia="es-MX"/>
        </w:rPr>
        <w:t xml:space="preserve"> del derecho humano fundamental de acceso a la información pública y bajo el principio </w:t>
      </w:r>
      <w:r w:rsidRPr="00B03BF1">
        <w:rPr>
          <w:rFonts w:ascii="Palatino Linotype" w:eastAsia="FangSong" w:hAnsi="Palatino Linotype" w:cs="Times New Roman"/>
          <w:color w:val="000000"/>
        </w:rPr>
        <w:t>simplicidad y rapidez.</w:t>
      </w:r>
    </w:p>
    <w:p w14:paraId="7E94B702" w14:textId="7A65B264" w:rsidR="00925720" w:rsidRDefault="00A55B5E" w:rsidP="00B03BF1">
      <w:pPr>
        <w:tabs>
          <w:tab w:val="left" w:pos="0"/>
        </w:tabs>
        <w:spacing w:line="360" w:lineRule="auto"/>
        <w:ind w:right="49"/>
        <w:jc w:val="both"/>
        <w:rPr>
          <w:rFonts w:ascii="Palatino Linotype" w:eastAsia="FangSong" w:hAnsi="Palatino Linotype" w:cs="Arial"/>
          <w:color w:val="000000" w:themeColor="text1"/>
        </w:rPr>
      </w:pPr>
      <w:r>
        <w:rPr>
          <w:rFonts w:ascii="Palatino Linotype" w:eastAsia="FangSong" w:hAnsi="Palatino Linotype" w:cs="Arial"/>
          <w:noProof/>
          <w:color w:val="000000" w:themeColor="text1"/>
          <w:lang w:val="es-MX" w:eastAsia="es-MX"/>
        </w:rPr>
        <mc:AlternateContent>
          <mc:Choice Requires="wps">
            <w:drawing>
              <wp:anchor distT="0" distB="0" distL="114300" distR="114300" simplePos="0" relativeHeight="251678720" behindDoc="0" locked="0" layoutInCell="1" allowOverlap="1" wp14:anchorId="2A79905A" wp14:editId="04B48471">
                <wp:simplePos x="0" y="0"/>
                <wp:positionH relativeFrom="column">
                  <wp:posOffset>247503</wp:posOffset>
                </wp:positionH>
                <wp:positionV relativeFrom="paragraph">
                  <wp:posOffset>99938</wp:posOffset>
                </wp:positionV>
                <wp:extent cx="5196254" cy="3235569"/>
                <wp:effectExtent l="57150" t="38100" r="61595" b="79375"/>
                <wp:wrapNone/>
                <wp:docPr id="4" name="Conector recto 4"/>
                <wp:cNvGraphicFramePr/>
                <a:graphic xmlns:a="http://schemas.openxmlformats.org/drawingml/2006/main">
                  <a:graphicData uri="http://schemas.microsoft.com/office/word/2010/wordprocessingShape">
                    <wps:wsp>
                      <wps:cNvCnPr/>
                      <wps:spPr>
                        <a:xfrm>
                          <a:off x="0" y="0"/>
                          <a:ext cx="5196254" cy="323556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A1FE40" id="Conector recto 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9.5pt,7.85pt" to="428.65pt,2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" strokecolor="#4f81bd [3204]" strokeweight="3pt">
                <v:shadow on="t" color="black" opacity="24903f" origin=",.5" offset="0,.55556mm"/>
              </v:line>
            </w:pict>
          </mc:Fallback>
        </mc:AlternateContent>
      </w:r>
    </w:p>
    <w:p w14:paraId="3B623CB5" w14:textId="77777777" w:rsidR="00A55B5E" w:rsidRDefault="00A55B5E" w:rsidP="00B03BF1">
      <w:pPr>
        <w:tabs>
          <w:tab w:val="left" w:pos="0"/>
        </w:tabs>
        <w:spacing w:line="360" w:lineRule="auto"/>
        <w:ind w:right="49"/>
        <w:jc w:val="both"/>
        <w:rPr>
          <w:rFonts w:ascii="Palatino Linotype" w:eastAsia="FangSong" w:hAnsi="Palatino Linotype" w:cs="Arial"/>
          <w:color w:val="000000" w:themeColor="text1"/>
        </w:rPr>
      </w:pPr>
    </w:p>
    <w:p w14:paraId="42BFC8D1" w14:textId="77777777" w:rsidR="00A55B5E" w:rsidRDefault="00A55B5E" w:rsidP="00B03BF1">
      <w:pPr>
        <w:tabs>
          <w:tab w:val="left" w:pos="0"/>
        </w:tabs>
        <w:spacing w:line="360" w:lineRule="auto"/>
        <w:ind w:right="49"/>
        <w:jc w:val="both"/>
        <w:rPr>
          <w:rFonts w:ascii="Palatino Linotype" w:eastAsia="FangSong" w:hAnsi="Palatino Linotype" w:cs="Arial"/>
          <w:color w:val="000000" w:themeColor="text1"/>
        </w:rPr>
      </w:pPr>
    </w:p>
    <w:p w14:paraId="5287C454" w14:textId="77777777" w:rsidR="00A55B5E" w:rsidRDefault="00A55B5E" w:rsidP="00B03BF1">
      <w:pPr>
        <w:tabs>
          <w:tab w:val="left" w:pos="0"/>
        </w:tabs>
        <w:spacing w:line="360" w:lineRule="auto"/>
        <w:ind w:right="49"/>
        <w:jc w:val="both"/>
        <w:rPr>
          <w:rFonts w:ascii="Palatino Linotype" w:eastAsia="FangSong" w:hAnsi="Palatino Linotype" w:cs="Arial"/>
          <w:color w:val="000000" w:themeColor="text1"/>
        </w:rPr>
      </w:pPr>
    </w:p>
    <w:p w14:paraId="3D83B284" w14:textId="77777777" w:rsidR="00A55B5E" w:rsidRDefault="00A55B5E" w:rsidP="00B03BF1">
      <w:pPr>
        <w:tabs>
          <w:tab w:val="left" w:pos="0"/>
        </w:tabs>
        <w:spacing w:line="360" w:lineRule="auto"/>
        <w:ind w:right="49"/>
        <w:jc w:val="both"/>
        <w:rPr>
          <w:rFonts w:ascii="Palatino Linotype" w:eastAsia="FangSong" w:hAnsi="Palatino Linotype" w:cs="Arial"/>
          <w:color w:val="000000" w:themeColor="text1"/>
        </w:rPr>
      </w:pPr>
    </w:p>
    <w:p w14:paraId="0064504B" w14:textId="77777777" w:rsidR="00A55B5E" w:rsidRDefault="00A55B5E" w:rsidP="00B03BF1">
      <w:pPr>
        <w:tabs>
          <w:tab w:val="left" w:pos="0"/>
        </w:tabs>
        <w:spacing w:line="360" w:lineRule="auto"/>
        <w:ind w:right="49"/>
        <w:jc w:val="both"/>
        <w:rPr>
          <w:rFonts w:ascii="Palatino Linotype" w:eastAsia="FangSong" w:hAnsi="Palatino Linotype" w:cs="Arial"/>
          <w:color w:val="000000" w:themeColor="text1"/>
        </w:rPr>
      </w:pPr>
    </w:p>
    <w:p w14:paraId="2368F4A9" w14:textId="77777777" w:rsidR="00A55B5E" w:rsidRDefault="00A55B5E" w:rsidP="00B03BF1">
      <w:pPr>
        <w:tabs>
          <w:tab w:val="left" w:pos="0"/>
        </w:tabs>
        <w:spacing w:line="360" w:lineRule="auto"/>
        <w:ind w:right="49"/>
        <w:jc w:val="both"/>
        <w:rPr>
          <w:rFonts w:ascii="Palatino Linotype" w:eastAsia="FangSong" w:hAnsi="Palatino Linotype" w:cs="Arial"/>
          <w:color w:val="000000" w:themeColor="text1"/>
        </w:rPr>
      </w:pPr>
    </w:p>
    <w:p w14:paraId="0C7EBFB5" w14:textId="77777777" w:rsidR="00A55B5E" w:rsidRDefault="00A55B5E" w:rsidP="00B03BF1">
      <w:pPr>
        <w:tabs>
          <w:tab w:val="left" w:pos="0"/>
        </w:tabs>
        <w:spacing w:line="360" w:lineRule="auto"/>
        <w:ind w:right="49"/>
        <w:jc w:val="both"/>
        <w:rPr>
          <w:rFonts w:ascii="Palatino Linotype" w:eastAsia="FangSong" w:hAnsi="Palatino Linotype" w:cs="Arial"/>
          <w:color w:val="000000" w:themeColor="text1"/>
        </w:rPr>
      </w:pPr>
    </w:p>
    <w:p w14:paraId="0E3EBA75" w14:textId="77777777" w:rsidR="00A55B5E" w:rsidRPr="00B03BF1" w:rsidRDefault="00A55B5E" w:rsidP="00B03BF1">
      <w:pPr>
        <w:tabs>
          <w:tab w:val="left" w:pos="0"/>
        </w:tabs>
        <w:spacing w:line="360" w:lineRule="auto"/>
        <w:ind w:right="49"/>
        <w:jc w:val="both"/>
        <w:rPr>
          <w:rFonts w:ascii="Palatino Linotype" w:eastAsia="FangSong" w:hAnsi="Palatino Linotype" w:cs="Arial"/>
          <w:color w:val="000000" w:themeColor="text1"/>
        </w:rPr>
      </w:pPr>
    </w:p>
    <w:p w14:paraId="15DD7AF3" w14:textId="0F935A5E" w:rsidR="00FB50BF" w:rsidRDefault="00300077" w:rsidP="00B03BF1">
      <w:pPr>
        <w:pStyle w:val="Ttulo2"/>
        <w:spacing w:line="360" w:lineRule="auto"/>
        <w:jc w:val="center"/>
        <w:rPr>
          <w:rFonts w:ascii="Palatino Linotype" w:eastAsia="FangSong" w:hAnsi="Palatino Linotype"/>
          <w:b/>
          <w:color w:val="000000" w:themeColor="text1"/>
          <w:sz w:val="24"/>
          <w:szCs w:val="24"/>
        </w:rPr>
      </w:pPr>
      <w:bookmarkStart w:id="46" w:name="_Toc530683893"/>
      <w:bookmarkStart w:id="47" w:name="_Toc4075768"/>
      <w:bookmarkStart w:id="48" w:name="_Toc511234456"/>
      <w:r w:rsidRPr="00B03BF1">
        <w:rPr>
          <w:rFonts w:ascii="Palatino Linotype" w:eastAsia="FangSong" w:hAnsi="Palatino Linotype"/>
          <w:b/>
          <w:color w:val="000000" w:themeColor="text1"/>
          <w:sz w:val="24"/>
          <w:szCs w:val="24"/>
        </w:rPr>
        <w:lastRenderedPageBreak/>
        <w:t>R E S O L U T I V O S</w:t>
      </w:r>
      <w:bookmarkEnd w:id="46"/>
      <w:bookmarkEnd w:id="47"/>
    </w:p>
    <w:p w14:paraId="646A7F08" w14:textId="77777777" w:rsidR="00B03BF1" w:rsidRPr="00B03BF1" w:rsidRDefault="00B03BF1" w:rsidP="00B03BF1">
      <w:pPr>
        <w:rPr>
          <w:lang w:eastAsia="en-US"/>
        </w:rPr>
      </w:pPr>
    </w:p>
    <w:bookmarkEnd w:id="48"/>
    <w:p w14:paraId="607862CF" w14:textId="533CD96A" w:rsidR="00FB50BF" w:rsidRDefault="00FB50BF" w:rsidP="00B03BF1">
      <w:pPr>
        <w:spacing w:line="360" w:lineRule="auto"/>
        <w:jc w:val="both"/>
        <w:rPr>
          <w:rFonts w:ascii="Palatino Linotype" w:eastAsia="FangSong" w:hAnsi="Palatino Linotype" w:cs="Arial"/>
          <w:bCs/>
          <w:lang w:eastAsia="es-MX"/>
        </w:rPr>
      </w:pPr>
      <w:r w:rsidRPr="00B03BF1">
        <w:rPr>
          <w:rFonts w:ascii="Palatino Linotype" w:eastAsia="FangSong" w:hAnsi="Palatino Linotype" w:cs="Arial"/>
          <w:b/>
        </w:rPr>
        <w:t xml:space="preserve">PRIMERO. </w:t>
      </w:r>
      <w:r w:rsidRPr="00B03BF1">
        <w:rPr>
          <w:rFonts w:ascii="Palatino Linotype" w:eastAsia="FangSong" w:hAnsi="Palatino Linotype" w:cs="Arial"/>
        </w:rPr>
        <w:t>Resultan parcialmente fundadas las</w:t>
      </w:r>
      <w:r w:rsidRPr="00B03BF1">
        <w:rPr>
          <w:rFonts w:ascii="Palatino Linotype" w:eastAsia="FangSong" w:hAnsi="Palatino Linotype" w:cs="Arial"/>
          <w:b/>
        </w:rPr>
        <w:t xml:space="preserve"> </w:t>
      </w:r>
      <w:r w:rsidRPr="00B03BF1">
        <w:rPr>
          <w:rFonts w:ascii="Palatino Linotype" w:eastAsia="FangSong" w:hAnsi="Palatino Linotype" w:cs="Arial"/>
          <w:lang w:val="es-ES"/>
        </w:rPr>
        <w:t>razones o motivos de inconformidad hechos valer en los recurso</w:t>
      </w:r>
      <w:r w:rsidR="00A43C3B" w:rsidRPr="00B03BF1">
        <w:rPr>
          <w:rFonts w:ascii="Palatino Linotype" w:eastAsia="FangSong" w:hAnsi="Palatino Linotype" w:cs="Arial"/>
          <w:lang w:val="es-ES"/>
        </w:rPr>
        <w:t>s</w:t>
      </w:r>
      <w:r w:rsidRPr="00B03BF1">
        <w:rPr>
          <w:rFonts w:ascii="Palatino Linotype" w:eastAsia="FangSong" w:hAnsi="Palatino Linotype" w:cs="Arial"/>
          <w:lang w:val="es-ES"/>
        </w:rPr>
        <w:t xml:space="preserve"> de revisión </w:t>
      </w:r>
      <w:r w:rsidRPr="00B03BF1">
        <w:rPr>
          <w:rFonts w:ascii="Palatino Linotype" w:eastAsia="FangSong" w:hAnsi="Palatino Linotype" w:cs="Arial"/>
          <w:b/>
          <w:bCs/>
        </w:rPr>
        <w:t xml:space="preserve">00263/INFOEM/IP/RR/2019 y 00264/INFOEM/IP/RR/2019 acumulados, </w:t>
      </w:r>
      <w:r w:rsidRPr="00B03BF1">
        <w:rPr>
          <w:rFonts w:ascii="Palatino Linotype" w:eastAsia="FangSong" w:hAnsi="Palatino Linotype" w:cs="Arial"/>
          <w:bCs/>
          <w:lang w:eastAsia="es-MX"/>
        </w:rPr>
        <w:t xml:space="preserve">en términos del </w:t>
      </w:r>
      <w:r w:rsidRPr="00B03BF1">
        <w:rPr>
          <w:rFonts w:ascii="Palatino Linotype" w:eastAsia="FangSong" w:hAnsi="Palatino Linotype" w:cs="Arial"/>
          <w:b/>
          <w:bCs/>
          <w:lang w:eastAsia="es-MX"/>
        </w:rPr>
        <w:t xml:space="preserve">Considerando CUARTO </w:t>
      </w:r>
      <w:r w:rsidRPr="00B03BF1">
        <w:rPr>
          <w:rFonts w:ascii="Palatino Linotype" w:eastAsia="FangSong" w:hAnsi="Palatino Linotype" w:cs="Arial"/>
          <w:bCs/>
          <w:lang w:eastAsia="es-MX"/>
        </w:rPr>
        <w:t>de la presente resolución.</w:t>
      </w:r>
    </w:p>
    <w:p w14:paraId="1783D0D4" w14:textId="77777777" w:rsidR="00A55B5E" w:rsidRPr="00B03BF1" w:rsidRDefault="00A55B5E" w:rsidP="00B03BF1">
      <w:pPr>
        <w:spacing w:line="360" w:lineRule="auto"/>
        <w:jc w:val="both"/>
        <w:rPr>
          <w:rFonts w:ascii="Palatino Linotype" w:eastAsia="FangSong" w:hAnsi="Palatino Linotype" w:cs="Arial"/>
          <w:bCs/>
          <w:lang w:eastAsia="es-MX"/>
        </w:rPr>
      </w:pPr>
    </w:p>
    <w:p w14:paraId="36EF22F1" w14:textId="0F1C4DCC" w:rsidR="00A55B5E" w:rsidRPr="00A55B5E" w:rsidRDefault="00FB50BF" w:rsidP="00B03BF1">
      <w:pPr>
        <w:spacing w:before="240" w:after="240" w:line="360" w:lineRule="auto"/>
        <w:jc w:val="both"/>
        <w:rPr>
          <w:rFonts w:ascii="Palatino Linotype" w:eastAsia="FangSong" w:hAnsi="Palatino Linotype" w:cs="Arial"/>
          <w:lang w:val="es-ES"/>
        </w:rPr>
      </w:pPr>
      <w:r w:rsidRPr="00B03BF1">
        <w:rPr>
          <w:rFonts w:ascii="Palatino Linotype" w:eastAsia="FangSong" w:hAnsi="Palatino Linotype"/>
          <w:b/>
        </w:rPr>
        <w:t>SEGUNDO.</w:t>
      </w:r>
      <w:r w:rsidRPr="00B03BF1">
        <w:rPr>
          <w:rStyle w:val="Ttulo2Car"/>
          <w:rFonts w:ascii="Palatino Linotype" w:eastAsia="FangSong" w:hAnsi="Palatino Linotype"/>
          <w:b/>
          <w:sz w:val="24"/>
          <w:szCs w:val="24"/>
        </w:rPr>
        <w:t xml:space="preserve"> </w:t>
      </w:r>
      <w:r w:rsidRPr="00B03BF1">
        <w:rPr>
          <w:rFonts w:ascii="Palatino Linotype" w:eastAsia="FangSong" w:hAnsi="Palatino Linotype" w:cs="Arial"/>
          <w:lang w:val="es-ES"/>
        </w:rPr>
        <w:t>Se</w:t>
      </w:r>
      <w:r w:rsidRPr="00B03BF1">
        <w:rPr>
          <w:rFonts w:ascii="Palatino Linotype" w:eastAsia="FangSong" w:hAnsi="Palatino Linotype" w:cs="Arial"/>
          <w:b/>
          <w:lang w:val="es-ES"/>
        </w:rPr>
        <w:t xml:space="preserve"> REVOCA</w:t>
      </w:r>
      <w:r w:rsidR="00A43C3B" w:rsidRPr="00B03BF1">
        <w:rPr>
          <w:rFonts w:ascii="Palatino Linotype" w:eastAsia="FangSong" w:hAnsi="Palatino Linotype" w:cs="Arial"/>
          <w:b/>
          <w:lang w:val="es-ES"/>
        </w:rPr>
        <w:t>N</w:t>
      </w:r>
      <w:r w:rsidRPr="00B03BF1">
        <w:rPr>
          <w:rFonts w:ascii="Palatino Linotype" w:eastAsia="FangSong" w:hAnsi="Palatino Linotype" w:cs="Arial"/>
          <w:b/>
          <w:lang w:val="es-ES"/>
        </w:rPr>
        <w:t xml:space="preserve"> </w:t>
      </w:r>
      <w:r w:rsidRPr="00B03BF1">
        <w:rPr>
          <w:rFonts w:ascii="Palatino Linotype" w:eastAsia="FangSong" w:hAnsi="Palatino Linotype" w:cs="Arial"/>
          <w:lang w:val="es-ES"/>
        </w:rPr>
        <w:t>la</w:t>
      </w:r>
      <w:r w:rsidR="00A43C3B" w:rsidRPr="00B03BF1">
        <w:rPr>
          <w:rFonts w:ascii="Palatino Linotype" w:eastAsia="FangSong" w:hAnsi="Palatino Linotype" w:cs="Arial"/>
          <w:lang w:val="es-ES"/>
        </w:rPr>
        <w:t>s</w:t>
      </w:r>
      <w:r w:rsidRPr="00B03BF1">
        <w:rPr>
          <w:rFonts w:ascii="Palatino Linotype" w:eastAsia="FangSong" w:hAnsi="Palatino Linotype" w:cs="Arial"/>
          <w:lang w:val="es-ES"/>
        </w:rPr>
        <w:t xml:space="preserve"> respuesta</w:t>
      </w:r>
      <w:r w:rsidR="00A43C3B" w:rsidRPr="00B03BF1">
        <w:rPr>
          <w:rFonts w:ascii="Palatino Linotype" w:eastAsia="FangSong" w:hAnsi="Palatino Linotype" w:cs="Arial"/>
          <w:lang w:val="es-ES"/>
        </w:rPr>
        <w:t>s emitidas por el</w:t>
      </w:r>
      <w:r w:rsidRPr="00B03BF1">
        <w:rPr>
          <w:rFonts w:ascii="Palatino Linotype" w:eastAsia="FangSong" w:hAnsi="Palatino Linotype" w:cs="Arial"/>
          <w:b/>
          <w:lang w:val="es-ES"/>
        </w:rPr>
        <w:t xml:space="preserve"> </w:t>
      </w:r>
      <w:r w:rsidRPr="00B03BF1">
        <w:rPr>
          <w:rFonts w:ascii="Palatino Linotype" w:eastAsia="FangSong" w:hAnsi="Palatino Linotype" w:cs="Arial"/>
          <w:b/>
        </w:rPr>
        <w:t>Ayuntamiento de Chalco</w:t>
      </w:r>
      <w:r w:rsidRPr="00B03BF1">
        <w:rPr>
          <w:rFonts w:ascii="Palatino Linotype" w:eastAsia="FangSong" w:hAnsi="Palatino Linotype"/>
          <w:b/>
          <w:bCs/>
        </w:rPr>
        <w:t xml:space="preserve"> </w:t>
      </w:r>
      <w:r w:rsidRPr="00B03BF1">
        <w:rPr>
          <w:rFonts w:ascii="Palatino Linotype" w:eastAsia="FangSong" w:hAnsi="Palatino Linotype"/>
          <w:bCs/>
        </w:rPr>
        <w:t>y se</w:t>
      </w:r>
      <w:r w:rsidRPr="00B03BF1">
        <w:rPr>
          <w:rFonts w:ascii="Palatino Linotype" w:eastAsia="FangSong" w:hAnsi="Palatino Linotype"/>
          <w:b/>
          <w:bCs/>
        </w:rPr>
        <w:t xml:space="preserve"> ORDENA</w:t>
      </w:r>
      <w:r w:rsidRPr="00B03BF1">
        <w:rPr>
          <w:rFonts w:ascii="Palatino Linotype" w:eastAsia="FangSong" w:hAnsi="Palatino Linotype" w:cs="Arial"/>
          <w:lang w:val="es-ES"/>
        </w:rPr>
        <w:t xml:space="preserve"> entregar vía Sistema de Acceso a la Información Mexiquense </w:t>
      </w:r>
      <w:r w:rsidRPr="00B03BF1">
        <w:rPr>
          <w:rFonts w:ascii="Palatino Linotype" w:eastAsia="FangSong" w:hAnsi="Palatino Linotype" w:cs="Arial"/>
          <w:b/>
          <w:lang w:val="es-ES"/>
        </w:rPr>
        <w:t>(SAIMEX),</w:t>
      </w:r>
      <w:r w:rsidRPr="00B03BF1">
        <w:rPr>
          <w:rFonts w:ascii="Palatino Linotype" w:eastAsia="FangSong" w:hAnsi="Palatino Linotype" w:cs="Arial"/>
          <w:lang w:val="es-ES"/>
        </w:rPr>
        <w:t xml:space="preserve"> la siguiente información:</w:t>
      </w:r>
    </w:p>
    <w:p w14:paraId="1D5D85B2" w14:textId="776EE411" w:rsidR="00FB50BF" w:rsidRPr="00A55B5E" w:rsidRDefault="00FB50BF" w:rsidP="00B03BF1">
      <w:pPr>
        <w:pStyle w:val="Prrafodelista"/>
        <w:numPr>
          <w:ilvl w:val="0"/>
          <w:numId w:val="6"/>
        </w:numPr>
        <w:spacing w:line="360" w:lineRule="auto"/>
        <w:ind w:left="851" w:right="757"/>
        <w:jc w:val="both"/>
        <w:rPr>
          <w:rFonts w:ascii="Palatino Linotype" w:eastAsia="FangSong" w:hAnsi="Palatino Linotype" w:cs="Arial"/>
          <w:b/>
          <w:lang w:eastAsia="es-MX"/>
        </w:rPr>
      </w:pPr>
      <w:r w:rsidRPr="00B03BF1">
        <w:rPr>
          <w:rFonts w:ascii="Palatino Linotype" w:eastAsia="FangSong" w:hAnsi="Palatino Linotype"/>
          <w:b/>
        </w:rPr>
        <w:t>Plan</w:t>
      </w:r>
      <w:r w:rsidR="00EF53E4" w:rsidRPr="00B03BF1">
        <w:rPr>
          <w:rFonts w:ascii="Palatino Linotype" w:eastAsia="FangSong" w:hAnsi="Palatino Linotype"/>
          <w:b/>
        </w:rPr>
        <w:t>es</w:t>
      </w:r>
      <w:r w:rsidRPr="00B03BF1">
        <w:rPr>
          <w:rFonts w:ascii="Palatino Linotype" w:eastAsia="FangSong" w:hAnsi="Palatino Linotype"/>
          <w:b/>
        </w:rPr>
        <w:t xml:space="preserve"> de trabajo de</w:t>
      </w:r>
      <w:r w:rsidR="004066FF" w:rsidRPr="00B03BF1">
        <w:rPr>
          <w:rFonts w:ascii="Palatino Linotype" w:eastAsia="FangSong" w:hAnsi="Palatino Linotype"/>
          <w:b/>
        </w:rPr>
        <w:t xml:space="preserve"> los</w:t>
      </w:r>
      <w:r w:rsidRPr="00B03BF1">
        <w:rPr>
          <w:rFonts w:ascii="Palatino Linotype" w:eastAsia="FangSong" w:hAnsi="Palatino Linotype"/>
          <w:b/>
        </w:rPr>
        <w:t xml:space="preserve"> Directores de </w:t>
      </w:r>
      <w:r w:rsidR="00EF53E4" w:rsidRPr="00B03BF1">
        <w:rPr>
          <w:rFonts w:ascii="Palatino Linotype" w:eastAsia="FangSong" w:hAnsi="Palatino Linotype"/>
          <w:b/>
        </w:rPr>
        <w:t>área</w:t>
      </w:r>
      <w:r w:rsidRPr="00B03BF1">
        <w:rPr>
          <w:rFonts w:ascii="Palatino Linotype" w:eastAsia="FangSong" w:hAnsi="Palatino Linotype"/>
          <w:b/>
        </w:rPr>
        <w:t xml:space="preserve"> </w:t>
      </w:r>
      <w:r w:rsidR="00EF53E4" w:rsidRPr="00B03BF1">
        <w:rPr>
          <w:rFonts w:ascii="Palatino Linotype" w:eastAsia="FangSong" w:hAnsi="Palatino Linotype"/>
          <w:b/>
        </w:rPr>
        <w:t>de</w:t>
      </w:r>
      <w:r w:rsidRPr="00B03BF1">
        <w:rPr>
          <w:rFonts w:ascii="Palatino Linotype" w:eastAsia="FangSong" w:hAnsi="Palatino Linotype"/>
          <w:b/>
        </w:rPr>
        <w:t xml:space="preserve"> la actual administración 2019</w:t>
      </w:r>
      <w:r w:rsidR="00EF53E4" w:rsidRPr="00B03BF1">
        <w:rPr>
          <w:rFonts w:ascii="Palatino Linotype" w:eastAsia="FangSong" w:hAnsi="Palatino Linotype"/>
          <w:b/>
        </w:rPr>
        <w:t xml:space="preserve"> </w:t>
      </w:r>
      <w:r w:rsidRPr="00B03BF1">
        <w:rPr>
          <w:rFonts w:ascii="Palatino Linotype" w:eastAsia="FangSong" w:hAnsi="Palatino Linotype"/>
          <w:b/>
        </w:rPr>
        <w:t>-</w:t>
      </w:r>
      <w:r w:rsidR="00EF53E4" w:rsidRPr="00B03BF1">
        <w:rPr>
          <w:rFonts w:ascii="Palatino Linotype" w:eastAsia="FangSong" w:hAnsi="Palatino Linotype"/>
          <w:b/>
        </w:rPr>
        <w:t xml:space="preserve"> </w:t>
      </w:r>
      <w:r w:rsidRPr="00B03BF1">
        <w:rPr>
          <w:rFonts w:ascii="Palatino Linotype" w:eastAsia="FangSong" w:hAnsi="Palatino Linotype"/>
          <w:b/>
        </w:rPr>
        <w:t>2021.</w:t>
      </w:r>
    </w:p>
    <w:p w14:paraId="4BE14135" w14:textId="77777777" w:rsidR="00A55B5E" w:rsidRPr="00B03BF1" w:rsidRDefault="00A55B5E" w:rsidP="00A55B5E">
      <w:pPr>
        <w:pStyle w:val="Prrafodelista"/>
        <w:spacing w:line="360" w:lineRule="auto"/>
        <w:ind w:left="851" w:right="757"/>
        <w:jc w:val="both"/>
        <w:rPr>
          <w:rFonts w:ascii="Palatino Linotype" w:eastAsia="FangSong" w:hAnsi="Palatino Linotype" w:cs="Arial"/>
          <w:b/>
          <w:lang w:eastAsia="es-MX"/>
        </w:rPr>
      </w:pPr>
    </w:p>
    <w:p w14:paraId="099AE4DD" w14:textId="77777777" w:rsidR="00FB50BF" w:rsidRPr="00B03BF1" w:rsidRDefault="00FB50BF" w:rsidP="00B03BF1">
      <w:pPr>
        <w:pStyle w:val="Prrafodelista"/>
        <w:spacing w:line="360" w:lineRule="auto"/>
        <w:ind w:left="851" w:right="757"/>
        <w:jc w:val="both"/>
        <w:rPr>
          <w:rFonts w:ascii="Palatino Linotype" w:eastAsia="FangSong" w:hAnsi="Palatino Linotype" w:cs="Arial"/>
          <w:b/>
          <w:sz w:val="12"/>
          <w:lang w:eastAsia="es-MX"/>
        </w:rPr>
      </w:pPr>
    </w:p>
    <w:p w14:paraId="6DC1A6F2" w14:textId="77777777" w:rsidR="00FB50BF" w:rsidRDefault="00FB50BF" w:rsidP="00B03BF1">
      <w:pPr>
        <w:tabs>
          <w:tab w:val="left" w:pos="8080"/>
        </w:tabs>
        <w:spacing w:line="360" w:lineRule="auto"/>
        <w:ind w:right="49"/>
        <w:contextualSpacing/>
        <w:jc w:val="both"/>
        <w:rPr>
          <w:rFonts w:ascii="Palatino Linotype" w:eastAsia="FangSong" w:hAnsi="Palatino Linotype"/>
          <w:color w:val="222222"/>
          <w:shd w:val="clear" w:color="auto" w:fill="FFFFFF"/>
        </w:rPr>
      </w:pPr>
      <w:r w:rsidRPr="00B03BF1">
        <w:rPr>
          <w:rFonts w:ascii="Palatino Linotype" w:eastAsia="FangSong" w:hAnsi="Palatino Linotype" w:cs="Palatino Linotype"/>
          <w:b/>
        </w:rPr>
        <w:t xml:space="preserve">TERCERO. Notifíquese </w:t>
      </w:r>
      <w:r w:rsidRPr="00B03BF1">
        <w:rPr>
          <w:rFonts w:ascii="Palatino Linotype" w:eastAsia="FangSong" w:hAnsi="Palatino Linotype" w:cs="Palatino Linotype"/>
        </w:rPr>
        <w:t xml:space="preserve">al Titular de la Unidad de Transparencia del </w:t>
      </w:r>
      <w:r w:rsidRPr="00B03BF1">
        <w:rPr>
          <w:rFonts w:ascii="Palatino Linotype" w:eastAsia="FangSong" w:hAnsi="Palatino Linotype" w:cs="Palatino Linotype"/>
          <w:b/>
        </w:rPr>
        <w:t>SUJETO OBLIGADO</w:t>
      </w:r>
      <w:r w:rsidRPr="00B03BF1">
        <w:rPr>
          <w:rFonts w:ascii="Palatino Linotype" w:eastAsia="FangSong" w:hAnsi="Palatino Linotype" w:cs="Palatino Linotype"/>
        </w:rPr>
        <w:t xml:space="preserve">, para que conforme a los artículos 186 último párrafo, 189 párrafo segundo y 199 de la Ley de Transparencia y Acceso a la Información Pública del Estado de México y Municipios, </w:t>
      </w:r>
      <w:r w:rsidRPr="00B03BF1">
        <w:rPr>
          <w:rFonts w:ascii="Palatino Linotype" w:eastAsia="FangSong"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B8F6DA4" w14:textId="77777777" w:rsidR="00A55B5E" w:rsidRPr="00B03BF1" w:rsidRDefault="00A55B5E" w:rsidP="00B03BF1">
      <w:pPr>
        <w:tabs>
          <w:tab w:val="left" w:pos="8080"/>
        </w:tabs>
        <w:spacing w:line="360" w:lineRule="auto"/>
        <w:ind w:right="49"/>
        <w:contextualSpacing/>
        <w:jc w:val="both"/>
        <w:rPr>
          <w:rFonts w:ascii="Palatino Linotype" w:eastAsia="FangSong" w:hAnsi="Palatino Linotype" w:cs="Palatino Linotype"/>
          <w:b/>
        </w:rPr>
      </w:pPr>
    </w:p>
    <w:p w14:paraId="392E7771" w14:textId="77777777" w:rsidR="00FB50BF" w:rsidRPr="00B03BF1" w:rsidRDefault="00FB50BF" w:rsidP="00B03BF1">
      <w:pPr>
        <w:shd w:val="clear" w:color="auto" w:fill="FFFFFF"/>
        <w:spacing w:line="360" w:lineRule="auto"/>
        <w:jc w:val="both"/>
        <w:rPr>
          <w:rFonts w:ascii="Palatino Linotype" w:eastAsia="FangSong" w:hAnsi="Palatino Linotype" w:cs="Arial"/>
          <w:b/>
          <w:sz w:val="12"/>
        </w:rPr>
      </w:pPr>
    </w:p>
    <w:p w14:paraId="46A908AF" w14:textId="57591D95" w:rsidR="00FB50BF" w:rsidRPr="00B03BF1" w:rsidRDefault="00FB50BF" w:rsidP="00B03BF1">
      <w:pPr>
        <w:shd w:val="clear" w:color="auto" w:fill="FFFFFF"/>
        <w:spacing w:line="360" w:lineRule="auto"/>
        <w:jc w:val="both"/>
        <w:rPr>
          <w:rFonts w:ascii="Palatino Linotype" w:eastAsia="FangSong" w:hAnsi="Palatino Linotype"/>
        </w:rPr>
      </w:pPr>
      <w:r w:rsidRPr="00B03BF1">
        <w:rPr>
          <w:rFonts w:ascii="Palatino Linotype" w:eastAsia="FangSong" w:hAnsi="Palatino Linotype" w:cs="Arial"/>
          <w:b/>
        </w:rPr>
        <w:lastRenderedPageBreak/>
        <w:t xml:space="preserve">CUARTO. </w:t>
      </w:r>
      <w:r w:rsidRPr="00B03BF1">
        <w:rPr>
          <w:rFonts w:ascii="Palatino Linotype" w:eastAsia="FangSong" w:hAnsi="Palatino Linotype" w:cs="Times New Roman"/>
          <w:b/>
          <w:bCs/>
          <w:color w:val="222222"/>
          <w:lang w:val="es-ES"/>
        </w:rPr>
        <w:t>Notifíquese a</w:t>
      </w:r>
      <w:r w:rsidRPr="00B03BF1">
        <w:rPr>
          <w:rFonts w:ascii="Palatino Linotype" w:eastAsia="FangSong" w:hAnsi="Palatino Linotype"/>
          <w:b/>
        </w:rPr>
        <w:t xml:space="preserve"> </w:t>
      </w:r>
      <w:r w:rsidR="002C18FE" w:rsidRPr="002C18FE">
        <w:rPr>
          <w:rFonts w:ascii="Palatino Linotype" w:eastAsia="FangSong" w:hAnsi="Palatino Linotype"/>
          <w:b/>
          <w:highlight w:val="black"/>
        </w:rPr>
        <w:t>-</w:t>
      </w:r>
      <w:r w:rsidR="002C18FE">
        <w:rPr>
          <w:rFonts w:ascii="Palatino Linotype" w:eastAsia="FangSong" w:hAnsi="Palatino Linotype"/>
          <w:b/>
          <w:highlight w:val="black"/>
        </w:rPr>
        <w:t>-</w:t>
      </w:r>
      <w:bookmarkStart w:id="49" w:name="_GoBack"/>
      <w:bookmarkEnd w:id="49"/>
      <w:r w:rsidR="002C18FE" w:rsidRPr="002C18FE">
        <w:rPr>
          <w:rFonts w:ascii="Palatino Linotype" w:eastAsia="FangSong" w:hAnsi="Palatino Linotype"/>
          <w:b/>
          <w:highlight w:val="black"/>
        </w:rPr>
        <w:t>-----</w:t>
      </w:r>
      <w:r w:rsidRPr="00B03BF1">
        <w:rPr>
          <w:rFonts w:ascii="Palatino Linotype" w:eastAsia="FangSong" w:hAnsi="Palatino Linotype"/>
          <w:b/>
        </w:rPr>
        <w:t xml:space="preserve"> </w:t>
      </w:r>
      <w:r w:rsidRPr="00B03BF1">
        <w:rPr>
          <w:rFonts w:ascii="Palatino Linotype" w:eastAsia="FangSong" w:hAnsi="Palatino Linotype"/>
        </w:rPr>
        <w:t>la presente resolución y su</w:t>
      </w:r>
      <w:r w:rsidR="00A43C3B" w:rsidRPr="00B03BF1">
        <w:rPr>
          <w:rFonts w:ascii="Palatino Linotype" w:eastAsia="FangSong" w:hAnsi="Palatino Linotype"/>
        </w:rPr>
        <w:t>s</w:t>
      </w:r>
      <w:r w:rsidRPr="00B03BF1">
        <w:rPr>
          <w:rFonts w:ascii="Palatino Linotype" w:eastAsia="FangSong" w:hAnsi="Palatino Linotype"/>
        </w:rPr>
        <w:t xml:space="preserve"> informe</w:t>
      </w:r>
      <w:r w:rsidR="00A43C3B" w:rsidRPr="00B03BF1">
        <w:rPr>
          <w:rFonts w:ascii="Palatino Linotype" w:eastAsia="FangSong" w:hAnsi="Palatino Linotype"/>
        </w:rPr>
        <w:t>s</w:t>
      </w:r>
      <w:r w:rsidRPr="00B03BF1">
        <w:rPr>
          <w:rFonts w:ascii="Palatino Linotype" w:eastAsia="FangSong" w:hAnsi="Palatino Linotype"/>
        </w:rPr>
        <w:t xml:space="preserve"> justificado</w:t>
      </w:r>
      <w:r w:rsidR="00A43C3B" w:rsidRPr="00B03BF1">
        <w:rPr>
          <w:rFonts w:ascii="Palatino Linotype" w:eastAsia="FangSong" w:hAnsi="Palatino Linotype"/>
        </w:rPr>
        <w:t>s</w:t>
      </w:r>
      <w:r w:rsidRPr="00B03BF1">
        <w:rPr>
          <w:rFonts w:ascii="Palatino Linotype" w:eastAsia="FangSong" w:hAnsi="Palatino Linotype"/>
        </w:rPr>
        <w:t>.</w:t>
      </w:r>
    </w:p>
    <w:p w14:paraId="5DBF0B39" w14:textId="77777777" w:rsidR="00FB50BF" w:rsidRDefault="00FB50BF" w:rsidP="00B03BF1">
      <w:pPr>
        <w:shd w:val="clear" w:color="auto" w:fill="FFFFFF"/>
        <w:spacing w:line="360" w:lineRule="auto"/>
        <w:jc w:val="both"/>
        <w:rPr>
          <w:rFonts w:ascii="Palatino Linotype" w:eastAsia="FangSong" w:hAnsi="Palatino Linotype"/>
          <w:sz w:val="12"/>
        </w:rPr>
      </w:pPr>
    </w:p>
    <w:p w14:paraId="686DE8D1" w14:textId="77777777" w:rsidR="00A55B5E" w:rsidRPr="00B03BF1" w:rsidRDefault="00A55B5E" w:rsidP="00B03BF1">
      <w:pPr>
        <w:shd w:val="clear" w:color="auto" w:fill="FFFFFF"/>
        <w:spacing w:line="360" w:lineRule="auto"/>
        <w:jc w:val="both"/>
        <w:rPr>
          <w:rFonts w:ascii="Palatino Linotype" w:eastAsia="FangSong" w:hAnsi="Palatino Linotype"/>
          <w:sz w:val="12"/>
        </w:rPr>
      </w:pPr>
    </w:p>
    <w:p w14:paraId="5A2DDF9E" w14:textId="309AE5E5" w:rsidR="00CE0459" w:rsidRDefault="00FB50BF" w:rsidP="00A55B5E">
      <w:pPr>
        <w:shd w:val="clear" w:color="auto" w:fill="FFFFFF"/>
        <w:spacing w:line="360" w:lineRule="auto"/>
        <w:jc w:val="both"/>
        <w:rPr>
          <w:rFonts w:ascii="Palatino Linotype" w:eastAsia="FangSong" w:hAnsi="Palatino Linotype" w:cs="Times New Roman"/>
          <w:lang w:val="es-ES"/>
        </w:rPr>
      </w:pPr>
      <w:r w:rsidRPr="00B03BF1">
        <w:rPr>
          <w:rFonts w:ascii="Palatino Linotype" w:eastAsia="FangSong" w:hAnsi="Palatino Linotype" w:cs="Times New Roman"/>
          <w:b/>
          <w:lang w:val="es-MX"/>
        </w:rPr>
        <w:t>QUINTO.</w:t>
      </w:r>
      <w:r w:rsidRPr="00B03BF1">
        <w:rPr>
          <w:rFonts w:ascii="Palatino Linotype" w:eastAsia="FangSong" w:hAnsi="Palatino Linotype" w:cs="Times New Roman"/>
          <w:lang w:val="es-MX"/>
        </w:rPr>
        <w:t xml:space="preserve"> </w:t>
      </w:r>
      <w:r w:rsidRPr="00B03BF1">
        <w:rPr>
          <w:rFonts w:ascii="Palatino Linotype" w:eastAsia="FangSong" w:hAnsi="Palatino Linotype" w:cs="Times New Roman"/>
          <w:lang w:val="es-ES"/>
        </w:rPr>
        <w:t xml:space="preserve">Se hace del conocimiento de </w:t>
      </w:r>
      <w:r w:rsidR="002C18FE" w:rsidRPr="002C18FE">
        <w:rPr>
          <w:rFonts w:ascii="Palatino Linotype" w:eastAsia="FangSong" w:hAnsi="Palatino Linotype" w:cs="Times New Roman"/>
          <w:b/>
          <w:highlight w:val="black"/>
          <w:lang w:val="es-ES"/>
        </w:rPr>
        <w:t>------</w:t>
      </w:r>
      <w:r w:rsidRPr="00B03BF1">
        <w:rPr>
          <w:rFonts w:ascii="Palatino Linotype" w:eastAsia="FangSong" w:hAnsi="Palatino Linotype"/>
          <w:b/>
        </w:rPr>
        <w:t xml:space="preserve"> </w:t>
      </w:r>
      <w:r w:rsidRPr="00B03BF1">
        <w:rPr>
          <w:rFonts w:ascii="Palatino Linotype" w:eastAsia="FangSong"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w:t>
      </w:r>
      <w:r w:rsidRPr="00B03BF1">
        <w:rPr>
          <w:rFonts w:ascii="Palatino Linotype" w:eastAsia="FangSong" w:hAnsi="Palatino Linotype" w:cs="Calibri"/>
          <w:lang w:val="es-ES"/>
        </w:rPr>
        <w:t> </w:t>
      </w:r>
      <w:r w:rsidRPr="00B03BF1">
        <w:rPr>
          <w:rFonts w:ascii="Palatino Linotype" w:eastAsia="FangSong" w:hAnsi="Palatino Linotype" w:cs="Times New Roman"/>
          <w:bCs/>
          <w:lang w:val="es-ES"/>
        </w:rPr>
        <w:t>vía juicio de amparo</w:t>
      </w:r>
      <w:r w:rsidRPr="00B03BF1">
        <w:rPr>
          <w:rFonts w:ascii="Palatino Linotype" w:eastAsia="FangSong" w:hAnsi="Palatino Linotype" w:cs="Calibri"/>
          <w:lang w:val="es-ES"/>
        </w:rPr>
        <w:t> </w:t>
      </w:r>
      <w:r w:rsidRPr="00B03BF1">
        <w:rPr>
          <w:rFonts w:ascii="Palatino Linotype" w:eastAsia="FangSong" w:hAnsi="Palatino Linotype" w:cs="Times New Roman"/>
          <w:lang w:val="es-ES"/>
        </w:rPr>
        <w:t>en los t</w:t>
      </w:r>
      <w:r w:rsidRPr="00B03BF1">
        <w:rPr>
          <w:rFonts w:ascii="Palatino Linotype" w:eastAsia="FangSong" w:hAnsi="Palatino Linotype" w:cs="FangSong"/>
          <w:lang w:val="es-ES"/>
        </w:rPr>
        <w:t>é</w:t>
      </w:r>
      <w:r w:rsidRPr="00B03BF1">
        <w:rPr>
          <w:rFonts w:ascii="Palatino Linotype" w:eastAsia="FangSong" w:hAnsi="Palatino Linotype" w:cs="Times New Roman"/>
          <w:lang w:val="es-ES"/>
        </w:rPr>
        <w:t>rminos de las leyes aplicables.</w:t>
      </w:r>
    </w:p>
    <w:p w14:paraId="49243313" w14:textId="77777777" w:rsidR="00A55B5E" w:rsidRDefault="00A55B5E" w:rsidP="00A55B5E">
      <w:pPr>
        <w:shd w:val="clear" w:color="auto" w:fill="FFFFFF"/>
        <w:spacing w:line="360" w:lineRule="auto"/>
        <w:jc w:val="both"/>
        <w:rPr>
          <w:rFonts w:ascii="Palatino Linotype" w:eastAsia="FangSong" w:hAnsi="Palatino Linotype" w:cs="Times New Roman"/>
          <w:lang w:val="es-ES"/>
        </w:rPr>
      </w:pPr>
    </w:p>
    <w:p w14:paraId="0CC8339A" w14:textId="77777777" w:rsidR="00A55B5E" w:rsidRPr="00B03BF1" w:rsidRDefault="00A55B5E" w:rsidP="00A55B5E">
      <w:pPr>
        <w:shd w:val="clear" w:color="auto" w:fill="FFFFFF"/>
        <w:spacing w:line="360" w:lineRule="auto"/>
        <w:jc w:val="both"/>
        <w:rPr>
          <w:rFonts w:ascii="Palatino Linotype" w:eastAsia="FangSong" w:hAnsi="Palatino Linotype" w:cs="Times New Roman"/>
          <w:sz w:val="12"/>
          <w:lang w:val="es-ES"/>
        </w:rPr>
      </w:pPr>
    </w:p>
    <w:p w14:paraId="663BC45B" w14:textId="407CB00F" w:rsidR="009157E2" w:rsidRDefault="009157E2" w:rsidP="00B03BF1">
      <w:pPr>
        <w:tabs>
          <w:tab w:val="left" w:pos="0"/>
        </w:tabs>
        <w:spacing w:line="360" w:lineRule="auto"/>
        <w:ind w:right="49"/>
        <w:jc w:val="both"/>
        <w:rPr>
          <w:rFonts w:ascii="Palatino Linotype" w:eastAsia="FangSong" w:hAnsi="Palatino Linotype" w:cs="Arial"/>
        </w:rPr>
      </w:pPr>
      <w:r w:rsidRPr="00B03BF1">
        <w:rPr>
          <w:rFonts w:ascii="Palatino Linotype" w:eastAsia="FangSong" w:hAnsi="Palatino Linotype" w:cs="Arial"/>
        </w:rPr>
        <w:t>AS</w:t>
      </w:r>
      <w:r w:rsidRPr="00B03BF1">
        <w:rPr>
          <w:rFonts w:ascii="Palatino Linotype" w:eastAsia="FangSong" w:hAnsi="Palatino Linotype" w:cs="Calibri"/>
        </w:rPr>
        <w:t>Í</w:t>
      </w:r>
      <w:r w:rsidRPr="00B03BF1">
        <w:rPr>
          <w:rFonts w:ascii="Palatino Linotype" w:eastAsia="FangSong" w:hAnsi="Palatino Linotype" w:cs="Arial"/>
        </w:rPr>
        <w:t xml:space="preserve"> LO RESUELVE, POR UNANIMIDAD DE VOTOS, EL PLENO DEL INSTITUTO DE TRANSPARENCIA, ACCESO A LA INFORMACI</w:t>
      </w:r>
      <w:r w:rsidRPr="00B03BF1">
        <w:rPr>
          <w:rFonts w:ascii="Palatino Linotype" w:eastAsia="FangSong" w:hAnsi="Palatino Linotype" w:cs="Calibri"/>
        </w:rPr>
        <w:t>Ó</w:t>
      </w:r>
      <w:r w:rsidRPr="00B03BF1">
        <w:rPr>
          <w:rFonts w:ascii="Palatino Linotype" w:eastAsia="FangSong" w:hAnsi="Palatino Linotype" w:cs="Arial"/>
        </w:rPr>
        <w:t>N P</w:t>
      </w:r>
      <w:r w:rsidRPr="00B03BF1">
        <w:rPr>
          <w:rFonts w:ascii="Palatino Linotype" w:eastAsia="FangSong" w:hAnsi="Palatino Linotype" w:cs="Calibri"/>
        </w:rPr>
        <w:t>Ú</w:t>
      </w:r>
      <w:r w:rsidRPr="00B03BF1">
        <w:rPr>
          <w:rFonts w:ascii="Palatino Linotype" w:eastAsia="FangSong" w:hAnsi="Palatino Linotype" w:cs="Arial"/>
        </w:rPr>
        <w:t>BLICA Y PROTECCI</w:t>
      </w:r>
      <w:r w:rsidRPr="00B03BF1">
        <w:rPr>
          <w:rFonts w:ascii="Palatino Linotype" w:eastAsia="FangSong" w:hAnsi="Palatino Linotype" w:cs="Calibri"/>
        </w:rPr>
        <w:t>Ó</w:t>
      </w:r>
      <w:r w:rsidRPr="00B03BF1">
        <w:rPr>
          <w:rFonts w:ascii="Palatino Linotype" w:eastAsia="FangSong" w:hAnsi="Palatino Linotype" w:cs="Arial"/>
        </w:rPr>
        <w:t>N DE DATOS PERSONALES DEL ESTADO DE M</w:t>
      </w:r>
      <w:r w:rsidRPr="00B03BF1">
        <w:rPr>
          <w:rFonts w:ascii="Palatino Linotype" w:eastAsia="FangSong" w:hAnsi="Palatino Linotype" w:cs="Calibri"/>
        </w:rPr>
        <w:t>É</w:t>
      </w:r>
      <w:r w:rsidRPr="00B03BF1">
        <w:rPr>
          <w:rFonts w:ascii="Palatino Linotype" w:eastAsia="FangSong" w:hAnsi="Palatino Linotype" w:cs="Arial"/>
        </w:rPr>
        <w:t>XICO Y MUNICIPIOS, CONFORMADO POR LOS COMISIONADOS ZULEMA MART</w:t>
      </w:r>
      <w:r w:rsidRPr="00B03BF1">
        <w:rPr>
          <w:rFonts w:ascii="Palatino Linotype" w:eastAsia="FangSong" w:hAnsi="Palatino Linotype" w:cs="Calibri"/>
        </w:rPr>
        <w:t>Í</w:t>
      </w:r>
      <w:r w:rsidRPr="00B03BF1">
        <w:rPr>
          <w:rFonts w:ascii="Palatino Linotype" w:eastAsia="FangSong" w:hAnsi="Palatino Linotype" w:cs="Arial"/>
        </w:rPr>
        <w:t xml:space="preserve">NEZ </w:t>
      </w:r>
      <w:r w:rsidR="00D70F0E" w:rsidRPr="00B03BF1">
        <w:rPr>
          <w:rFonts w:ascii="Palatino Linotype" w:eastAsia="FangSong" w:hAnsi="Palatino Linotype" w:cs="Arial"/>
        </w:rPr>
        <w:t>S</w:t>
      </w:r>
      <w:r w:rsidR="00D70F0E" w:rsidRPr="00B03BF1">
        <w:rPr>
          <w:rFonts w:ascii="Palatino Linotype" w:eastAsia="FangSong" w:hAnsi="Palatino Linotype" w:cs="Calibri"/>
        </w:rPr>
        <w:t>Á</w:t>
      </w:r>
      <w:r w:rsidR="00D70F0E" w:rsidRPr="00B03BF1">
        <w:rPr>
          <w:rFonts w:ascii="Palatino Linotype" w:eastAsia="FangSong" w:hAnsi="Palatino Linotype" w:cs="Arial"/>
        </w:rPr>
        <w:t>NCHEZ; EVA ABAID YAPUR</w:t>
      </w:r>
      <w:r w:rsidR="00B03BF1">
        <w:rPr>
          <w:rFonts w:ascii="Palatino Linotype" w:eastAsia="FangSong" w:hAnsi="Palatino Linotype" w:cs="Arial"/>
        </w:rPr>
        <w:t xml:space="preserve"> EMITIENDO VOTO PARTICULAR</w:t>
      </w:r>
      <w:r w:rsidR="00D70F0E" w:rsidRPr="00B03BF1">
        <w:rPr>
          <w:rFonts w:ascii="Palatino Linotype" w:eastAsia="FangSong" w:hAnsi="Palatino Linotype" w:cs="Arial"/>
        </w:rPr>
        <w:t>; JOS</w:t>
      </w:r>
      <w:r w:rsidR="00D70F0E" w:rsidRPr="00B03BF1">
        <w:rPr>
          <w:rFonts w:ascii="Palatino Linotype" w:eastAsia="FangSong" w:hAnsi="Palatino Linotype" w:cs="Calibri"/>
        </w:rPr>
        <w:t>É</w:t>
      </w:r>
      <w:r w:rsidR="00D70F0E" w:rsidRPr="00B03BF1">
        <w:rPr>
          <w:rFonts w:ascii="Palatino Linotype" w:eastAsia="FangSong" w:hAnsi="Palatino Linotype" w:cs="Arial"/>
        </w:rPr>
        <w:t xml:space="preserve"> GUADALUPE LUNA HERN</w:t>
      </w:r>
      <w:r w:rsidR="00D70F0E" w:rsidRPr="00B03BF1">
        <w:rPr>
          <w:rFonts w:ascii="Palatino Linotype" w:eastAsia="FangSong" w:hAnsi="Palatino Linotype" w:cs="Calibri"/>
        </w:rPr>
        <w:t>Á</w:t>
      </w:r>
      <w:r w:rsidR="00D70F0E" w:rsidRPr="00B03BF1">
        <w:rPr>
          <w:rFonts w:ascii="Palatino Linotype" w:eastAsia="FangSong" w:hAnsi="Palatino Linotype" w:cs="Arial"/>
        </w:rPr>
        <w:t>NDEZ; JAVIER MART</w:t>
      </w:r>
      <w:r w:rsidR="00D70F0E" w:rsidRPr="00B03BF1">
        <w:rPr>
          <w:rFonts w:ascii="Palatino Linotype" w:eastAsia="FangSong" w:hAnsi="Palatino Linotype" w:cs="Calibri"/>
        </w:rPr>
        <w:t>Í</w:t>
      </w:r>
      <w:r w:rsidR="00D70F0E" w:rsidRPr="00B03BF1">
        <w:rPr>
          <w:rFonts w:ascii="Palatino Linotype" w:eastAsia="FangSong" w:hAnsi="Palatino Linotype" w:cs="Arial"/>
        </w:rPr>
        <w:t>NEZ</w:t>
      </w:r>
      <w:r w:rsidR="00A55B5E">
        <w:rPr>
          <w:rFonts w:ascii="Palatino Linotype" w:eastAsia="FangSong" w:hAnsi="Palatino Linotype" w:cs="Arial"/>
        </w:rPr>
        <w:t xml:space="preserve"> CRUZ</w:t>
      </w:r>
      <w:r w:rsidR="00D70F0E" w:rsidRPr="00B03BF1">
        <w:rPr>
          <w:rFonts w:ascii="Palatino Linotype" w:eastAsia="FangSong" w:hAnsi="Palatino Linotype" w:cs="Arial"/>
        </w:rPr>
        <w:t xml:space="preserve"> Y LUIS GUSTAVO PARRA NORIEGA; EN LA</w:t>
      </w:r>
      <w:r w:rsidR="00B9685E">
        <w:rPr>
          <w:rFonts w:ascii="Palatino Linotype" w:eastAsia="FangSong" w:hAnsi="Palatino Linotype" w:cs="Arial"/>
        </w:rPr>
        <w:t xml:space="preserve"> DÉ</w:t>
      </w:r>
      <w:r w:rsidR="00A55B5E">
        <w:rPr>
          <w:rFonts w:ascii="Palatino Linotype" w:eastAsia="FangSong" w:hAnsi="Palatino Linotype" w:cs="Arial"/>
        </w:rPr>
        <w:t xml:space="preserve">CIMA </w:t>
      </w:r>
      <w:r w:rsidR="00D70F0E" w:rsidRPr="00B03BF1">
        <w:rPr>
          <w:rFonts w:ascii="Palatino Linotype" w:eastAsia="FangSong" w:hAnsi="Palatino Linotype" w:cs="Arial"/>
        </w:rPr>
        <w:t>SEGUNDA SESI</w:t>
      </w:r>
      <w:r w:rsidR="00D70F0E" w:rsidRPr="00B03BF1">
        <w:rPr>
          <w:rFonts w:ascii="Palatino Linotype" w:eastAsia="FangSong" w:hAnsi="Palatino Linotype" w:cs="Calibri"/>
        </w:rPr>
        <w:t>Ó</w:t>
      </w:r>
      <w:r w:rsidR="00D70F0E" w:rsidRPr="00B03BF1">
        <w:rPr>
          <w:rFonts w:ascii="Palatino Linotype" w:eastAsia="FangSong" w:hAnsi="Palatino Linotype" w:cs="Arial"/>
        </w:rPr>
        <w:t>N ORDIN</w:t>
      </w:r>
      <w:r w:rsidR="00A55B5E">
        <w:rPr>
          <w:rFonts w:ascii="Palatino Linotype" w:eastAsia="FangSong" w:hAnsi="Palatino Linotype" w:cs="Arial"/>
        </w:rPr>
        <w:t>ARIA CELEBRADA EL VEINTISÉIS DE MARZO</w:t>
      </w:r>
      <w:r w:rsidR="00D70F0E" w:rsidRPr="00B03BF1">
        <w:rPr>
          <w:rFonts w:ascii="Palatino Linotype" w:eastAsia="FangSong" w:hAnsi="Palatino Linotype" w:cs="Arial"/>
        </w:rPr>
        <w:t xml:space="preserve"> DE DOS MIL DIECINUEVE, ANTE EL SECRETARIO T</w:t>
      </w:r>
      <w:r w:rsidR="00D70F0E" w:rsidRPr="00B03BF1">
        <w:rPr>
          <w:rFonts w:ascii="Palatino Linotype" w:eastAsia="FangSong" w:hAnsi="Palatino Linotype" w:cs="Calibri"/>
        </w:rPr>
        <w:t>É</w:t>
      </w:r>
      <w:r w:rsidR="00D70F0E" w:rsidRPr="00B03BF1">
        <w:rPr>
          <w:rFonts w:ascii="Palatino Linotype" w:eastAsia="FangSong" w:hAnsi="Palatino Linotype" w:cs="Arial"/>
        </w:rPr>
        <w:t xml:space="preserve">CNICO </w:t>
      </w:r>
      <w:r w:rsidRPr="00B03BF1">
        <w:rPr>
          <w:rFonts w:ascii="Palatino Linotype" w:eastAsia="FangSong" w:hAnsi="Palatino Linotype" w:cs="Arial"/>
        </w:rPr>
        <w:t xml:space="preserve">DEL PLENO, </w:t>
      </w:r>
      <w:r w:rsidRPr="00B03BF1">
        <w:rPr>
          <w:rFonts w:ascii="Palatino Linotype" w:eastAsia="FangSong" w:hAnsi="Palatino Linotype"/>
        </w:rPr>
        <w:t>ALEXIS TAPIA RAM</w:t>
      </w:r>
      <w:r w:rsidRPr="00B03BF1">
        <w:rPr>
          <w:rFonts w:ascii="Palatino Linotype" w:eastAsia="FangSong" w:hAnsi="Palatino Linotype" w:cs="Calibri"/>
        </w:rPr>
        <w:t>Í</w:t>
      </w:r>
      <w:r w:rsidRPr="00B03BF1">
        <w:rPr>
          <w:rFonts w:ascii="Palatino Linotype" w:eastAsia="FangSong" w:hAnsi="Palatino Linotype"/>
        </w:rPr>
        <w:t>REZ</w:t>
      </w:r>
      <w:r w:rsidRPr="00B03BF1">
        <w:rPr>
          <w:rFonts w:ascii="Palatino Linotype" w:eastAsia="FangSong" w:hAnsi="Palatino Linotype" w:cs="Arial"/>
        </w:rPr>
        <w:t>.</w:t>
      </w:r>
    </w:p>
    <w:p w14:paraId="29C66F24" w14:textId="77777777" w:rsidR="00A55B5E" w:rsidRDefault="00A55B5E" w:rsidP="00B03BF1">
      <w:pPr>
        <w:tabs>
          <w:tab w:val="left" w:pos="0"/>
        </w:tabs>
        <w:spacing w:line="360" w:lineRule="auto"/>
        <w:ind w:right="49"/>
        <w:jc w:val="both"/>
        <w:rPr>
          <w:rFonts w:ascii="Palatino Linotype" w:eastAsia="FangSong" w:hAnsi="Palatino Linotype" w:cs="Arial"/>
        </w:rPr>
      </w:pPr>
    </w:p>
    <w:p w14:paraId="76C5C058" w14:textId="77777777" w:rsidR="00A55B5E" w:rsidRDefault="00A55B5E" w:rsidP="00B03BF1">
      <w:pPr>
        <w:tabs>
          <w:tab w:val="left" w:pos="0"/>
        </w:tabs>
        <w:spacing w:line="360" w:lineRule="auto"/>
        <w:ind w:right="49"/>
        <w:jc w:val="both"/>
        <w:rPr>
          <w:rFonts w:ascii="Palatino Linotype" w:eastAsia="FangSong" w:hAnsi="Palatino Linotype" w:cs="Arial"/>
        </w:rPr>
      </w:pPr>
    </w:p>
    <w:p w14:paraId="57E27CF3" w14:textId="77777777" w:rsidR="00A55B5E" w:rsidRDefault="00A55B5E" w:rsidP="00B03BF1">
      <w:pPr>
        <w:tabs>
          <w:tab w:val="left" w:pos="0"/>
        </w:tabs>
        <w:spacing w:line="360" w:lineRule="auto"/>
        <w:ind w:right="49"/>
        <w:jc w:val="both"/>
        <w:rPr>
          <w:rFonts w:ascii="Palatino Linotype" w:eastAsia="FangSong" w:hAnsi="Palatino Linotype" w:cs="Arial"/>
        </w:rPr>
      </w:pPr>
    </w:p>
    <w:p w14:paraId="77704A4C" w14:textId="77777777" w:rsidR="00A55B5E" w:rsidRPr="00B03BF1" w:rsidRDefault="00A55B5E" w:rsidP="00B03BF1">
      <w:pPr>
        <w:tabs>
          <w:tab w:val="left" w:pos="0"/>
        </w:tabs>
        <w:spacing w:line="360" w:lineRule="auto"/>
        <w:ind w:right="49"/>
        <w:jc w:val="both"/>
        <w:rPr>
          <w:rFonts w:ascii="Palatino Linotype" w:eastAsia="FangSong" w:hAnsi="Palatino Linotype" w:cs="Arial"/>
        </w:rPr>
      </w:pPr>
    </w:p>
    <w:p w14:paraId="638EFB96" w14:textId="77777777" w:rsidR="001105B5" w:rsidRPr="00A55B5E" w:rsidRDefault="001105B5" w:rsidP="00B03BF1">
      <w:pPr>
        <w:tabs>
          <w:tab w:val="left" w:pos="0"/>
        </w:tabs>
        <w:spacing w:line="360" w:lineRule="auto"/>
        <w:ind w:right="49"/>
        <w:jc w:val="both"/>
        <w:rPr>
          <w:rFonts w:ascii="Palatino Linotype" w:eastAsia="FangSong" w:hAnsi="Palatino Linotype" w:cs="Arial"/>
          <w:sz w:val="6"/>
        </w:rPr>
      </w:pPr>
    </w:p>
    <w:tbl>
      <w:tblPr>
        <w:tblW w:w="9918" w:type="dxa"/>
        <w:jc w:val="center"/>
        <w:tblLayout w:type="fixed"/>
        <w:tblLook w:val="04A0" w:firstRow="1" w:lastRow="0" w:firstColumn="1" w:lastColumn="0" w:noHBand="0" w:noVBand="1"/>
      </w:tblPr>
      <w:tblGrid>
        <w:gridCol w:w="4905"/>
        <w:gridCol w:w="5013"/>
      </w:tblGrid>
      <w:tr w:rsidR="009157E2" w:rsidRPr="00B03BF1" w14:paraId="605AB817" w14:textId="77777777" w:rsidTr="00B03BF1">
        <w:trPr>
          <w:jc w:val="center"/>
        </w:trPr>
        <w:tc>
          <w:tcPr>
            <w:tcW w:w="9918" w:type="dxa"/>
            <w:gridSpan w:val="2"/>
          </w:tcPr>
          <w:p w14:paraId="6D624526" w14:textId="77777777" w:rsidR="009157E2" w:rsidRPr="00B03BF1" w:rsidRDefault="009157E2" w:rsidP="00B03BF1">
            <w:pPr>
              <w:tabs>
                <w:tab w:val="left" w:pos="0"/>
              </w:tabs>
              <w:spacing w:line="360" w:lineRule="auto"/>
              <w:jc w:val="center"/>
              <w:rPr>
                <w:rFonts w:ascii="Palatino Linotype" w:eastAsia="FangSong" w:hAnsi="Palatino Linotype" w:cs="Arial"/>
                <w:b/>
              </w:rPr>
            </w:pPr>
            <w:r w:rsidRPr="00B03BF1">
              <w:rPr>
                <w:rFonts w:ascii="Palatino Linotype" w:eastAsia="FangSong" w:hAnsi="Palatino Linotype" w:cs="Arial"/>
                <w:b/>
              </w:rPr>
              <w:t>Zulema Martínez Sánchez</w:t>
            </w:r>
          </w:p>
          <w:p w14:paraId="6E03B884" w14:textId="77777777" w:rsidR="009157E2" w:rsidRPr="00B03BF1" w:rsidRDefault="009157E2" w:rsidP="00B03BF1">
            <w:pPr>
              <w:tabs>
                <w:tab w:val="left" w:pos="0"/>
              </w:tabs>
              <w:spacing w:line="360" w:lineRule="auto"/>
              <w:jc w:val="center"/>
              <w:rPr>
                <w:rFonts w:ascii="Palatino Linotype" w:eastAsia="FangSong" w:hAnsi="Palatino Linotype" w:cs="Arial"/>
                <w:b/>
              </w:rPr>
            </w:pPr>
            <w:r w:rsidRPr="00B03BF1">
              <w:rPr>
                <w:rFonts w:ascii="Palatino Linotype" w:eastAsia="FangSong" w:hAnsi="Palatino Linotype" w:cs="Arial"/>
              </w:rPr>
              <w:t>Comisionada Presidenta</w:t>
            </w:r>
          </w:p>
          <w:p w14:paraId="79698686" w14:textId="1EE9AA35" w:rsidR="009157E2" w:rsidRPr="00B03BF1" w:rsidRDefault="009157E2" w:rsidP="00B03BF1">
            <w:pPr>
              <w:tabs>
                <w:tab w:val="left" w:pos="0"/>
              </w:tabs>
              <w:spacing w:line="360" w:lineRule="auto"/>
              <w:jc w:val="center"/>
              <w:rPr>
                <w:rFonts w:ascii="Palatino Linotype" w:eastAsia="FangSong" w:hAnsi="Palatino Linotype" w:cs="Arial"/>
                <w:b/>
              </w:rPr>
            </w:pPr>
            <w:r w:rsidRPr="00B03BF1">
              <w:rPr>
                <w:rFonts w:ascii="Palatino Linotype" w:eastAsia="FangSong" w:hAnsi="Palatino Linotype" w:cs="Arial"/>
                <w:b/>
              </w:rPr>
              <w:t>(R</w:t>
            </w:r>
            <w:r w:rsidRPr="00B03BF1">
              <w:rPr>
                <w:rFonts w:ascii="Palatino Linotype" w:eastAsia="FangSong" w:hAnsi="Palatino Linotype" w:cs="Calibri"/>
                <w:b/>
              </w:rPr>
              <w:t>Ú</w:t>
            </w:r>
            <w:r w:rsidRPr="00B03BF1">
              <w:rPr>
                <w:rFonts w:ascii="Palatino Linotype" w:eastAsia="FangSong" w:hAnsi="Palatino Linotype" w:cs="Arial"/>
                <w:b/>
              </w:rPr>
              <w:t>BRICA)</w:t>
            </w:r>
          </w:p>
        </w:tc>
      </w:tr>
      <w:tr w:rsidR="009157E2" w:rsidRPr="00B03BF1" w14:paraId="50EE6E98" w14:textId="77777777" w:rsidTr="00B03BF1">
        <w:trPr>
          <w:jc w:val="center"/>
        </w:trPr>
        <w:tc>
          <w:tcPr>
            <w:tcW w:w="4905" w:type="dxa"/>
          </w:tcPr>
          <w:p w14:paraId="04891394" w14:textId="77777777" w:rsidR="00B03BF1" w:rsidRDefault="00B03BF1" w:rsidP="00B03BF1">
            <w:pPr>
              <w:tabs>
                <w:tab w:val="left" w:pos="0"/>
              </w:tabs>
              <w:spacing w:line="360" w:lineRule="auto"/>
              <w:jc w:val="center"/>
              <w:rPr>
                <w:rFonts w:ascii="Palatino Linotype" w:eastAsia="FangSong" w:hAnsi="Palatino Linotype" w:cs="Arial"/>
                <w:b/>
              </w:rPr>
            </w:pPr>
          </w:p>
          <w:p w14:paraId="13553C79" w14:textId="77777777" w:rsidR="009157E2" w:rsidRPr="00B03BF1" w:rsidRDefault="009157E2" w:rsidP="00B03BF1">
            <w:pPr>
              <w:tabs>
                <w:tab w:val="left" w:pos="0"/>
              </w:tabs>
              <w:spacing w:line="360" w:lineRule="auto"/>
              <w:jc w:val="center"/>
              <w:rPr>
                <w:rFonts w:ascii="Palatino Linotype" w:eastAsia="FangSong" w:hAnsi="Palatino Linotype" w:cs="Arial"/>
                <w:b/>
              </w:rPr>
            </w:pPr>
            <w:r w:rsidRPr="00B03BF1">
              <w:rPr>
                <w:rFonts w:ascii="Palatino Linotype" w:eastAsia="FangSong" w:hAnsi="Palatino Linotype" w:cs="Arial"/>
                <w:b/>
              </w:rPr>
              <w:t xml:space="preserve">Eva </w:t>
            </w:r>
            <w:proofErr w:type="spellStart"/>
            <w:r w:rsidRPr="00B03BF1">
              <w:rPr>
                <w:rFonts w:ascii="Palatino Linotype" w:eastAsia="FangSong" w:hAnsi="Palatino Linotype" w:cs="Arial"/>
                <w:b/>
              </w:rPr>
              <w:t>Abaid</w:t>
            </w:r>
            <w:proofErr w:type="spellEnd"/>
            <w:r w:rsidRPr="00B03BF1">
              <w:rPr>
                <w:rFonts w:ascii="Palatino Linotype" w:eastAsia="FangSong" w:hAnsi="Palatino Linotype" w:cs="Arial"/>
                <w:b/>
              </w:rPr>
              <w:t xml:space="preserve"> </w:t>
            </w:r>
            <w:proofErr w:type="spellStart"/>
            <w:r w:rsidRPr="00B03BF1">
              <w:rPr>
                <w:rFonts w:ascii="Palatino Linotype" w:eastAsia="FangSong" w:hAnsi="Palatino Linotype" w:cs="Arial"/>
                <w:b/>
              </w:rPr>
              <w:t>Yapur</w:t>
            </w:r>
            <w:proofErr w:type="spellEnd"/>
          </w:p>
          <w:p w14:paraId="47FDB9EF" w14:textId="77777777" w:rsidR="009157E2" w:rsidRPr="00B03BF1" w:rsidRDefault="009157E2" w:rsidP="00B03BF1">
            <w:pPr>
              <w:tabs>
                <w:tab w:val="left" w:pos="0"/>
              </w:tabs>
              <w:spacing w:line="360" w:lineRule="auto"/>
              <w:jc w:val="center"/>
              <w:rPr>
                <w:rFonts w:ascii="Palatino Linotype" w:eastAsia="FangSong" w:hAnsi="Palatino Linotype" w:cs="Arial"/>
              </w:rPr>
            </w:pPr>
            <w:r w:rsidRPr="00B03BF1">
              <w:rPr>
                <w:rFonts w:ascii="Palatino Linotype" w:eastAsia="FangSong" w:hAnsi="Palatino Linotype" w:cs="Arial"/>
              </w:rPr>
              <w:t>Comisionada</w:t>
            </w:r>
          </w:p>
          <w:p w14:paraId="06892CEA" w14:textId="397B52B6" w:rsidR="009157E2" w:rsidRPr="00B03BF1" w:rsidRDefault="009157E2" w:rsidP="00B03BF1">
            <w:pPr>
              <w:tabs>
                <w:tab w:val="left" w:pos="0"/>
              </w:tabs>
              <w:spacing w:line="360" w:lineRule="auto"/>
              <w:jc w:val="center"/>
              <w:rPr>
                <w:rFonts w:ascii="Palatino Linotype" w:eastAsia="FangSong" w:hAnsi="Palatino Linotype" w:cs="Arial"/>
                <w:b/>
              </w:rPr>
            </w:pPr>
            <w:r w:rsidRPr="00B03BF1">
              <w:rPr>
                <w:rFonts w:ascii="Palatino Linotype" w:eastAsia="FangSong" w:hAnsi="Palatino Linotype" w:cs="Arial"/>
                <w:b/>
              </w:rPr>
              <w:t>(R</w:t>
            </w:r>
            <w:r w:rsidRPr="00B03BF1">
              <w:rPr>
                <w:rFonts w:ascii="Palatino Linotype" w:eastAsia="FangSong" w:hAnsi="Palatino Linotype" w:cs="Calibri"/>
                <w:b/>
              </w:rPr>
              <w:t>Ú</w:t>
            </w:r>
            <w:r w:rsidRPr="00B03BF1">
              <w:rPr>
                <w:rFonts w:ascii="Palatino Linotype" w:eastAsia="FangSong" w:hAnsi="Palatino Linotype" w:cs="Arial"/>
                <w:b/>
              </w:rPr>
              <w:t>BRICA)</w:t>
            </w:r>
          </w:p>
        </w:tc>
        <w:tc>
          <w:tcPr>
            <w:tcW w:w="5013" w:type="dxa"/>
          </w:tcPr>
          <w:p w14:paraId="19C0BE94" w14:textId="77777777" w:rsidR="00B03BF1" w:rsidRDefault="00B03BF1" w:rsidP="00B03BF1">
            <w:pPr>
              <w:tabs>
                <w:tab w:val="left" w:pos="0"/>
              </w:tabs>
              <w:spacing w:line="360" w:lineRule="auto"/>
              <w:jc w:val="center"/>
              <w:rPr>
                <w:rFonts w:ascii="Palatino Linotype" w:eastAsia="FangSong" w:hAnsi="Palatino Linotype" w:cs="Arial"/>
                <w:b/>
              </w:rPr>
            </w:pPr>
          </w:p>
          <w:p w14:paraId="14E98247" w14:textId="77777777" w:rsidR="009157E2" w:rsidRPr="00B03BF1" w:rsidRDefault="009157E2" w:rsidP="00B03BF1">
            <w:pPr>
              <w:tabs>
                <w:tab w:val="left" w:pos="0"/>
              </w:tabs>
              <w:spacing w:line="360" w:lineRule="auto"/>
              <w:jc w:val="center"/>
              <w:rPr>
                <w:rFonts w:ascii="Palatino Linotype" w:eastAsia="FangSong" w:hAnsi="Palatino Linotype" w:cs="Arial"/>
                <w:b/>
              </w:rPr>
            </w:pPr>
            <w:r w:rsidRPr="00B03BF1">
              <w:rPr>
                <w:rFonts w:ascii="Palatino Linotype" w:eastAsia="FangSong" w:hAnsi="Palatino Linotype" w:cs="Arial"/>
                <w:b/>
              </w:rPr>
              <w:t>José Guadalupe Luna Hernández</w:t>
            </w:r>
          </w:p>
          <w:p w14:paraId="5D378D12" w14:textId="77777777" w:rsidR="009157E2" w:rsidRPr="00B03BF1" w:rsidRDefault="009157E2" w:rsidP="00B03BF1">
            <w:pPr>
              <w:tabs>
                <w:tab w:val="left" w:pos="0"/>
              </w:tabs>
              <w:spacing w:line="360" w:lineRule="auto"/>
              <w:jc w:val="center"/>
              <w:rPr>
                <w:rFonts w:ascii="Palatino Linotype" w:eastAsia="FangSong" w:hAnsi="Palatino Linotype" w:cs="Arial"/>
              </w:rPr>
            </w:pPr>
            <w:r w:rsidRPr="00B03BF1">
              <w:rPr>
                <w:rFonts w:ascii="Palatino Linotype" w:eastAsia="FangSong" w:hAnsi="Palatino Linotype" w:cs="Arial"/>
              </w:rPr>
              <w:t>Comisionado</w:t>
            </w:r>
          </w:p>
          <w:p w14:paraId="28C9632D" w14:textId="125BF4E2" w:rsidR="009157E2" w:rsidRPr="00B03BF1" w:rsidRDefault="009157E2" w:rsidP="00B03BF1">
            <w:pPr>
              <w:tabs>
                <w:tab w:val="left" w:pos="0"/>
              </w:tabs>
              <w:spacing w:line="360" w:lineRule="auto"/>
              <w:jc w:val="center"/>
              <w:rPr>
                <w:rFonts w:ascii="Palatino Linotype" w:eastAsia="FangSong" w:hAnsi="Palatino Linotype" w:cs="Arial"/>
                <w:b/>
              </w:rPr>
            </w:pPr>
            <w:r w:rsidRPr="00B03BF1">
              <w:rPr>
                <w:rFonts w:ascii="Palatino Linotype" w:eastAsia="FangSong" w:hAnsi="Palatino Linotype" w:cs="Arial"/>
                <w:b/>
              </w:rPr>
              <w:t>(R</w:t>
            </w:r>
            <w:r w:rsidRPr="00B03BF1">
              <w:rPr>
                <w:rFonts w:ascii="Palatino Linotype" w:eastAsia="FangSong" w:hAnsi="Palatino Linotype" w:cs="Calibri"/>
                <w:b/>
              </w:rPr>
              <w:t>Ú</w:t>
            </w:r>
            <w:r w:rsidRPr="00B03BF1">
              <w:rPr>
                <w:rFonts w:ascii="Palatino Linotype" w:eastAsia="FangSong" w:hAnsi="Palatino Linotype" w:cs="Arial"/>
                <w:b/>
              </w:rPr>
              <w:t>BRICA)</w:t>
            </w:r>
          </w:p>
        </w:tc>
      </w:tr>
      <w:tr w:rsidR="009157E2" w:rsidRPr="00B03BF1" w14:paraId="4B3FD288" w14:textId="77777777" w:rsidTr="00B03BF1">
        <w:trPr>
          <w:jc w:val="center"/>
        </w:trPr>
        <w:tc>
          <w:tcPr>
            <w:tcW w:w="4905" w:type="dxa"/>
          </w:tcPr>
          <w:p w14:paraId="4CCB0C9D" w14:textId="77777777" w:rsidR="00B03BF1" w:rsidRDefault="00B03BF1" w:rsidP="00B03BF1">
            <w:pPr>
              <w:tabs>
                <w:tab w:val="left" w:pos="0"/>
              </w:tabs>
              <w:spacing w:line="360" w:lineRule="auto"/>
              <w:jc w:val="center"/>
              <w:rPr>
                <w:rFonts w:ascii="Palatino Linotype" w:eastAsia="FangSong" w:hAnsi="Palatino Linotype" w:cs="Arial"/>
                <w:b/>
                <w:sz w:val="18"/>
              </w:rPr>
            </w:pPr>
          </w:p>
          <w:p w14:paraId="29DF3E05" w14:textId="77777777" w:rsidR="00A55B5E" w:rsidRPr="00B03BF1" w:rsidRDefault="00A55B5E" w:rsidP="00B03BF1">
            <w:pPr>
              <w:tabs>
                <w:tab w:val="left" w:pos="0"/>
              </w:tabs>
              <w:spacing w:line="360" w:lineRule="auto"/>
              <w:jc w:val="center"/>
              <w:rPr>
                <w:rFonts w:ascii="Palatino Linotype" w:eastAsia="FangSong" w:hAnsi="Palatino Linotype" w:cs="Arial"/>
                <w:b/>
                <w:sz w:val="18"/>
              </w:rPr>
            </w:pPr>
          </w:p>
          <w:p w14:paraId="783A1423" w14:textId="77777777" w:rsidR="009157E2" w:rsidRPr="00B03BF1" w:rsidRDefault="009157E2" w:rsidP="00B03BF1">
            <w:pPr>
              <w:tabs>
                <w:tab w:val="left" w:pos="0"/>
              </w:tabs>
              <w:spacing w:line="360" w:lineRule="auto"/>
              <w:jc w:val="center"/>
              <w:rPr>
                <w:rFonts w:ascii="Palatino Linotype" w:eastAsia="FangSong" w:hAnsi="Palatino Linotype" w:cs="Arial"/>
                <w:b/>
              </w:rPr>
            </w:pPr>
            <w:r w:rsidRPr="00B03BF1">
              <w:rPr>
                <w:rFonts w:ascii="Palatino Linotype" w:eastAsia="FangSong" w:hAnsi="Palatino Linotype" w:cs="Arial"/>
                <w:b/>
              </w:rPr>
              <w:t>Javier Martínez Cruz</w:t>
            </w:r>
          </w:p>
          <w:p w14:paraId="672380BE" w14:textId="77777777" w:rsidR="009157E2" w:rsidRPr="00B03BF1" w:rsidRDefault="009157E2" w:rsidP="00B03BF1">
            <w:pPr>
              <w:tabs>
                <w:tab w:val="left" w:pos="0"/>
              </w:tabs>
              <w:spacing w:line="360" w:lineRule="auto"/>
              <w:jc w:val="center"/>
              <w:rPr>
                <w:rFonts w:ascii="Palatino Linotype" w:eastAsia="FangSong" w:hAnsi="Palatino Linotype" w:cs="Arial"/>
              </w:rPr>
            </w:pPr>
            <w:r w:rsidRPr="00B03BF1">
              <w:rPr>
                <w:rFonts w:ascii="Palatino Linotype" w:eastAsia="FangSong" w:hAnsi="Palatino Linotype" w:cs="Arial"/>
              </w:rPr>
              <w:t>Comisionado</w:t>
            </w:r>
          </w:p>
          <w:p w14:paraId="580EE6F1" w14:textId="77777777" w:rsidR="009157E2" w:rsidRPr="00B03BF1" w:rsidRDefault="009157E2" w:rsidP="00B03BF1">
            <w:pPr>
              <w:tabs>
                <w:tab w:val="left" w:pos="0"/>
              </w:tabs>
              <w:spacing w:line="360" w:lineRule="auto"/>
              <w:jc w:val="center"/>
              <w:rPr>
                <w:rFonts w:ascii="Palatino Linotype" w:eastAsia="FangSong" w:hAnsi="Palatino Linotype" w:cs="Arial"/>
                <w:b/>
              </w:rPr>
            </w:pPr>
            <w:r w:rsidRPr="00B03BF1">
              <w:rPr>
                <w:rFonts w:ascii="Palatino Linotype" w:eastAsia="FangSong" w:hAnsi="Palatino Linotype" w:cs="Arial"/>
                <w:b/>
              </w:rPr>
              <w:t>(R</w:t>
            </w:r>
            <w:r w:rsidRPr="00B03BF1">
              <w:rPr>
                <w:rFonts w:ascii="Palatino Linotype" w:eastAsia="FangSong" w:hAnsi="Palatino Linotype" w:cs="Calibri"/>
                <w:b/>
              </w:rPr>
              <w:t>Ú</w:t>
            </w:r>
            <w:r w:rsidRPr="00B03BF1">
              <w:rPr>
                <w:rFonts w:ascii="Palatino Linotype" w:eastAsia="FangSong" w:hAnsi="Palatino Linotype" w:cs="Arial"/>
                <w:b/>
              </w:rPr>
              <w:t>BRICA)</w:t>
            </w:r>
          </w:p>
        </w:tc>
        <w:tc>
          <w:tcPr>
            <w:tcW w:w="5013" w:type="dxa"/>
          </w:tcPr>
          <w:p w14:paraId="24AFBA41" w14:textId="77777777" w:rsidR="00B03BF1" w:rsidRDefault="00B03BF1" w:rsidP="00B03BF1">
            <w:pPr>
              <w:tabs>
                <w:tab w:val="left" w:pos="0"/>
              </w:tabs>
              <w:spacing w:line="360" w:lineRule="auto"/>
              <w:jc w:val="center"/>
              <w:rPr>
                <w:rFonts w:ascii="Palatino Linotype" w:eastAsia="FangSong" w:hAnsi="Palatino Linotype" w:cs="Arial"/>
                <w:b/>
                <w:sz w:val="18"/>
              </w:rPr>
            </w:pPr>
          </w:p>
          <w:p w14:paraId="745B1BC2" w14:textId="77777777" w:rsidR="00A55B5E" w:rsidRPr="00B03BF1" w:rsidRDefault="00A55B5E" w:rsidP="00B03BF1">
            <w:pPr>
              <w:tabs>
                <w:tab w:val="left" w:pos="0"/>
              </w:tabs>
              <w:spacing w:line="360" w:lineRule="auto"/>
              <w:jc w:val="center"/>
              <w:rPr>
                <w:rFonts w:ascii="Palatino Linotype" w:eastAsia="FangSong" w:hAnsi="Palatino Linotype" w:cs="Arial"/>
                <w:b/>
                <w:sz w:val="18"/>
              </w:rPr>
            </w:pPr>
          </w:p>
          <w:p w14:paraId="00338DFF" w14:textId="77777777" w:rsidR="009157E2" w:rsidRPr="00B03BF1" w:rsidRDefault="009157E2" w:rsidP="00B03BF1">
            <w:pPr>
              <w:tabs>
                <w:tab w:val="left" w:pos="0"/>
              </w:tabs>
              <w:spacing w:line="360" w:lineRule="auto"/>
              <w:jc w:val="center"/>
              <w:rPr>
                <w:rFonts w:ascii="Palatino Linotype" w:eastAsia="FangSong" w:hAnsi="Palatino Linotype" w:cs="Arial"/>
                <w:b/>
              </w:rPr>
            </w:pPr>
            <w:r w:rsidRPr="00B03BF1">
              <w:rPr>
                <w:rFonts w:ascii="Palatino Linotype" w:eastAsia="FangSong" w:hAnsi="Palatino Linotype" w:cs="Arial"/>
                <w:b/>
              </w:rPr>
              <w:t>Luis Gustavo Parra Noriega</w:t>
            </w:r>
          </w:p>
          <w:p w14:paraId="54DB2582" w14:textId="77777777" w:rsidR="009157E2" w:rsidRPr="00B03BF1" w:rsidRDefault="009157E2" w:rsidP="00B03BF1">
            <w:pPr>
              <w:tabs>
                <w:tab w:val="left" w:pos="0"/>
              </w:tabs>
              <w:spacing w:line="360" w:lineRule="auto"/>
              <w:jc w:val="center"/>
              <w:rPr>
                <w:rFonts w:ascii="Palatino Linotype" w:eastAsia="FangSong" w:hAnsi="Palatino Linotype" w:cs="Arial"/>
              </w:rPr>
            </w:pPr>
            <w:r w:rsidRPr="00B03BF1">
              <w:rPr>
                <w:rFonts w:ascii="Palatino Linotype" w:eastAsia="FangSong" w:hAnsi="Palatino Linotype" w:cs="Arial"/>
              </w:rPr>
              <w:t>Comisionado</w:t>
            </w:r>
          </w:p>
          <w:p w14:paraId="763ADD11" w14:textId="77777777" w:rsidR="009157E2" w:rsidRPr="00B03BF1" w:rsidRDefault="009157E2" w:rsidP="00B03BF1">
            <w:pPr>
              <w:tabs>
                <w:tab w:val="left" w:pos="0"/>
              </w:tabs>
              <w:spacing w:line="360" w:lineRule="auto"/>
              <w:jc w:val="center"/>
              <w:rPr>
                <w:rFonts w:ascii="Palatino Linotype" w:eastAsia="FangSong" w:hAnsi="Palatino Linotype" w:cs="Arial"/>
                <w:b/>
              </w:rPr>
            </w:pPr>
            <w:r w:rsidRPr="00B03BF1">
              <w:rPr>
                <w:rFonts w:ascii="Palatino Linotype" w:eastAsia="FangSong" w:hAnsi="Palatino Linotype" w:cs="Arial"/>
                <w:b/>
              </w:rPr>
              <w:t>(R</w:t>
            </w:r>
            <w:r w:rsidRPr="00B03BF1">
              <w:rPr>
                <w:rFonts w:ascii="Palatino Linotype" w:eastAsia="FangSong" w:hAnsi="Palatino Linotype" w:cs="Calibri"/>
                <w:b/>
              </w:rPr>
              <w:t>Ú</w:t>
            </w:r>
            <w:r w:rsidRPr="00B03BF1">
              <w:rPr>
                <w:rFonts w:ascii="Palatino Linotype" w:eastAsia="FangSong" w:hAnsi="Palatino Linotype" w:cs="Arial"/>
                <w:b/>
              </w:rPr>
              <w:t>BRICA)</w:t>
            </w:r>
          </w:p>
        </w:tc>
      </w:tr>
      <w:tr w:rsidR="009157E2" w:rsidRPr="00B03BF1" w14:paraId="65A2A8C5" w14:textId="77777777" w:rsidTr="00B03BF1">
        <w:trPr>
          <w:jc w:val="center"/>
        </w:trPr>
        <w:tc>
          <w:tcPr>
            <w:tcW w:w="9918" w:type="dxa"/>
            <w:gridSpan w:val="2"/>
          </w:tcPr>
          <w:p w14:paraId="6CCE2FA8" w14:textId="77777777" w:rsidR="00B03BF1" w:rsidRDefault="00B03BF1" w:rsidP="00B03BF1">
            <w:pPr>
              <w:tabs>
                <w:tab w:val="left" w:pos="0"/>
              </w:tabs>
              <w:spacing w:line="360" w:lineRule="auto"/>
              <w:jc w:val="center"/>
              <w:rPr>
                <w:rFonts w:ascii="Palatino Linotype" w:eastAsia="FangSong" w:hAnsi="Palatino Linotype" w:cs="Arial"/>
                <w:b/>
              </w:rPr>
            </w:pPr>
          </w:p>
          <w:p w14:paraId="6644C86D" w14:textId="77777777" w:rsidR="00A55B5E" w:rsidRDefault="00A55B5E" w:rsidP="00B03BF1">
            <w:pPr>
              <w:tabs>
                <w:tab w:val="left" w:pos="0"/>
              </w:tabs>
              <w:spacing w:line="360" w:lineRule="auto"/>
              <w:jc w:val="center"/>
              <w:rPr>
                <w:rFonts w:ascii="Palatino Linotype" w:eastAsia="FangSong" w:hAnsi="Palatino Linotype" w:cs="Arial"/>
                <w:b/>
              </w:rPr>
            </w:pPr>
          </w:p>
          <w:p w14:paraId="0D246BC2" w14:textId="77777777" w:rsidR="009157E2" w:rsidRPr="00B03BF1" w:rsidRDefault="009157E2" w:rsidP="00B03BF1">
            <w:pPr>
              <w:tabs>
                <w:tab w:val="left" w:pos="0"/>
              </w:tabs>
              <w:spacing w:line="360" w:lineRule="auto"/>
              <w:jc w:val="center"/>
              <w:rPr>
                <w:rFonts w:ascii="Palatino Linotype" w:eastAsia="FangSong" w:hAnsi="Palatino Linotype" w:cs="Arial"/>
                <w:b/>
              </w:rPr>
            </w:pPr>
            <w:r w:rsidRPr="00B03BF1">
              <w:rPr>
                <w:rFonts w:ascii="Palatino Linotype" w:eastAsia="FangSong" w:hAnsi="Palatino Linotype" w:cs="Arial"/>
                <w:b/>
              </w:rPr>
              <w:t>Alexis Tapia Ramírez</w:t>
            </w:r>
          </w:p>
          <w:p w14:paraId="4946B270" w14:textId="77777777" w:rsidR="009157E2" w:rsidRPr="00B03BF1" w:rsidRDefault="009157E2" w:rsidP="00B03BF1">
            <w:pPr>
              <w:tabs>
                <w:tab w:val="left" w:pos="0"/>
              </w:tabs>
              <w:spacing w:line="360" w:lineRule="auto"/>
              <w:jc w:val="center"/>
              <w:rPr>
                <w:rFonts w:ascii="Palatino Linotype" w:eastAsia="FangSong" w:hAnsi="Palatino Linotype" w:cs="Arial"/>
              </w:rPr>
            </w:pPr>
            <w:r w:rsidRPr="00B03BF1">
              <w:rPr>
                <w:rFonts w:ascii="Palatino Linotype" w:eastAsia="FangSong" w:hAnsi="Palatino Linotype" w:cs="Arial"/>
              </w:rPr>
              <w:t>Secretario Técnico del Pleno</w:t>
            </w:r>
          </w:p>
          <w:p w14:paraId="77C9ED9D" w14:textId="77777777" w:rsidR="00A55B5E" w:rsidRDefault="009157E2" w:rsidP="00A55B5E">
            <w:pPr>
              <w:tabs>
                <w:tab w:val="left" w:pos="0"/>
              </w:tabs>
              <w:spacing w:line="360" w:lineRule="auto"/>
              <w:jc w:val="center"/>
              <w:rPr>
                <w:rFonts w:ascii="Palatino Linotype" w:eastAsia="FangSong" w:hAnsi="Palatino Linotype" w:cs="Arial"/>
                <w:b/>
              </w:rPr>
            </w:pPr>
            <w:r w:rsidRPr="00B03BF1">
              <w:rPr>
                <w:rFonts w:ascii="Palatino Linotype" w:eastAsia="FangSong" w:hAnsi="Palatino Linotype" w:cs="Arial"/>
                <w:b/>
              </w:rPr>
              <w:t>(R</w:t>
            </w:r>
            <w:r w:rsidRPr="00B03BF1">
              <w:rPr>
                <w:rFonts w:ascii="Palatino Linotype" w:eastAsia="FangSong" w:hAnsi="Palatino Linotype" w:cs="Calibri"/>
                <w:b/>
              </w:rPr>
              <w:t>Ú</w:t>
            </w:r>
            <w:r w:rsidRPr="00B03BF1">
              <w:rPr>
                <w:rFonts w:ascii="Palatino Linotype" w:eastAsia="FangSong" w:hAnsi="Palatino Linotype" w:cs="Arial"/>
                <w:b/>
              </w:rPr>
              <w:t>BRICA)</w:t>
            </w:r>
          </w:p>
          <w:p w14:paraId="38385F09" w14:textId="6816525A" w:rsidR="00A55B5E" w:rsidRPr="00B03BF1" w:rsidRDefault="00A55B5E" w:rsidP="00A55B5E">
            <w:pPr>
              <w:tabs>
                <w:tab w:val="left" w:pos="0"/>
              </w:tabs>
              <w:spacing w:line="360" w:lineRule="auto"/>
              <w:jc w:val="center"/>
              <w:rPr>
                <w:rFonts w:ascii="Palatino Linotype" w:eastAsia="FangSong" w:hAnsi="Palatino Linotype" w:cs="Arial"/>
                <w:b/>
              </w:rPr>
            </w:pPr>
          </w:p>
        </w:tc>
      </w:tr>
    </w:tbl>
    <w:p w14:paraId="24986A6A" w14:textId="7ADAE4CA" w:rsidR="00E45562" w:rsidRPr="00B03BF1" w:rsidRDefault="009157E2" w:rsidP="00B03BF1">
      <w:pPr>
        <w:tabs>
          <w:tab w:val="left" w:pos="0"/>
        </w:tabs>
        <w:spacing w:line="360" w:lineRule="auto"/>
        <w:jc w:val="both"/>
        <w:rPr>
          <w:rFonts w:ascii="Palatino Linotype" w:eastAsia="FangSong" w:hAnsi="Palatino Linotype" w:cs="Arial"/>
          <w:i/>
        </w:rPr>
      </w:pPr>
      <w:r w:rsidRPr="00B03BF1">
        <w:rPr>
          <w:rFonts w:ascii="Palatino Linotype" w:eastAsia="FangSong" w:hAnsi="Palatino Linotype" w:cs="Arial"/>
        </w:rPr>
        <w:t>Esta hoja corre</w:t>
      </w:r>
      <w:r w:rsidR="00B03BF1">
        <w:rPr>
          <w:rFonts w:ascii="Palatino Linotype" w:eastAsia="FangSong" w:hAnsi="Palatino Linotype" w:cs="Arial"/>
        </w:rPr>
        <w:t xml:space="preserve">sponde a la resolución de fecha </w:t>
      </w:r>
      <w:r w:rsidR="00A55B5E">
        <w:rPr>
          <w:rFonts w:ascii="Palatino Linotype" w:eastAsia="FangSong" w:hAnsi="Palatino Linotype" w:cs="Arial"/>
        </w:rPr>
        <w:t>veintiséis</w:t>
      </w:r>
      <w:r w:rsidR="00B03BF1">
        <w:rPr>
          <w:rFonts w:ascii="Palatino Linotype" w:eastAsia="FangSong" w:hAnsi="Palatino Linotype" w:cs="Arial"/>
        </w:rPr>
        <w:t xml:space="preserve"> de marzo</w:t>
      </w:r>
      <w:r w:rsidR="00A82CBB" w:rsidRPr="00B03BF1">
        <w:rPr>
          <w:rFonts w:ascii="Palatino Linotype" w:eastAsia="FangSong" w:hAnsi="Palatino Linotype" w:cs="Arial"/>
        </w:rPr>
        <w:t xml:space="preserve"> de dos mil diecinueve</w:t>
      </w:r>
      <w:r w:rsidR="00B9685E">
        <w:rPr>
          <w:rFonts w:ascii="Palatino Linotype" w:eastAsia="FangSong" w:hAnsi="Palatino Linotype" w:cs="Arial"/>
        </w:rPr>
        <w:t xml:space="preserve">, emitida en los </w:t>
      </w:r>
      <w:r w:rsidRPr="00B03BF1">
        <w:rPr>
          <w:rFonts w:ascii="Palatino Linotype" w:eastAsia="FangSong" w:hAnsi="Palatino Linotype" w:cs="Arial"/>
        </w:rPr>
        <w:t>recurso</w:t>
      </w:r>
      <w:r w:rsidR="00B9685E">
        <w:rPr>
          <w:rFonts w:ascii="Palatino Linotype" w:eastAsia="FangSong" w:hAnsi="Palatino Linotype" w:cs="Arial"/>
        </w:rPr>
        <w:t>s</w:t>
      </w:r>
      <w:r w:rsidRPr="00B03BF1">
        <w:rPr>
          <w:rFonts w:ascii="Palatino Linotype" w:eastAsia="FangSong" w:hAnsi="Palatino Linotype" w:cs="Arial"/>
        </w:rPr>
        <w:t xml:space="preserve"> de revisión </w:t>
      </w:r>
      <w:bookmarkEnd w:id="40"/>
      <w:bookmarkEnd w:id="41"/>
      <w:r w:rsidR="00EF5C8E" w:rsidRPr="00B03BF1">
        <w:rPr>
          <w:rFonts w:ascii="Palatino Linotype" w:eastAsia="FangSong" w:hAnsi="Palatino Linotype"/>
          <w:b/>
        </w:rPr>
        <w:t>00263/INFOEM/IP/RR/2019 y 00264/INFOEM/IP/RR/2019</w:t>
      </w:r>
      <w:r w:rsidR="002E5F1F" w:rsidRPr="00B03BF1">
        <w:rPr>
          <w:rFonts w:ascii="Palatino Linotype" w:eastAsia="FangSong" w:hAnsi="Palatino Linotype" w:cs="Arial"/>
          <w:bCs/>
        </w:rPr>
        <w:t>.</w:t>
      </w:r>
    </w:p>
    <w:sectPr w:rsidR="00E45562" w:rsidRPr="00B03BF1" w:rsidSect="00B03BF1">
      <w:headerReference w:type="default" r:id="rId13"/>
      <w:footerReference w:type="default" r:id="rId14"/>
      <w:headerReference w:type="first" r:id="rId15"/>
      <w:footerReference w:type="first" r:id="rId16"/>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6C550" w14:textId="77777777" w:rsidR="00E31D88" w:rsidRDefault="00E31D88" w:rsidP="00587366">
      <w:r>
        <w:separator/>
      </w:r>
    </w:p>
  </w:endnote>
  <w:endnote w:type="continuationSeparator" w:id="0">
    <w:p w14:paraId="19DDB463" w14:textId="77777777" w:rsidR="00E31D88" w:rsidRDefault="00E31D8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6B5354" w:rsidRPr="00883450" w:rsidRDefault="006B535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C18FE">
              <w:rPr>
                <w:rFonts w:ascii="Palatino Linotype" w:hAnsi="Palatino Linotype"/>
                <w:b/>
                <w:bCs/>
                <w:noProof/>
                <w:sz w:val="22"/>
                <w:szCs w:val="20"/>
              </w:rPr>
              <w:t>28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C18FE">
              <w:rPr>
                <w:rFonts w:ascii="Palatino Linotype" w:hAnsi="Palatino Linotype"/>
                <w:b/>
                <w:bCs/>
                <w:noProof/>
                <w:sz w:val="22"/>
                <w:szCs w:val="20"/>
              </w:rPr>
              <w:t>30</w:t>
            </w:r>
            <w:r w:rsidRPr="00883450">
              <w:rPr>
                <w:rFonts w:ascii="Palatino Linotype" w:hAnsi="Palatino Linotype"/>
                <w:b/>
                <w:bCs/>
                <w:sz w:val="22"/>
                <w:szCs w:val="20"/>
              </w:rPr>
              <w:fldChar w:fldCharType="end"/>
            </w:r>
          </w:p>
        </w:sdtContent>
      </w:sdt>
    </w:sdtContent>
  </w:sdt>
  <w:p w14:paraId="6243EC1B" w14:textId="77777777" w:rsidR="006B5354" w:rsidRDefault="006B53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B5354" w:rsidRPr="00883450" w:rsidRDefault="006B535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C18FE" w:rsidRPr="002C18F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C18FE" w:rsidRPr="002C18FE">
      <w:rPr>
        <w:rFonts w:ascii="Palatino Linotype" w:hAnsi="Palatino Linotype"/>
        <w:noProof/>
        <w:sz w:val="22"/>
        <w:szCs w:val="22"/>
        <w:lang w:val="es-ES"/>
      </w:rPr>
      <w:t>30</w:t>
    </w:r>
    <w:r w:rsidRPr="00883450">
      <w:rPr>
        <w:rFonts w:ascii="Palatino Linotype" w:hAnsi="Palatino Linotype"/>
        <w:sz w:val="22"/>
        <w:szCs w:val="22"/>
      </w:rPr>
      <w:fldChar w:fldCharType="end"/>
    </w:r>
  </w:p>
  <w:p w14:paraId="5F5C4865" w14:textId="77777777" w:rsidR="006B5354" w:rsidRPr="00883450" w:rsidRDefault="006B535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9FB83" w14:textId="77777777" w:rsidR="00E31D88" w:rsidRDefault="00E31D88" w:rsidP="00587366">
      <w:r>
        <w:separator/>
      </w:r>
    </w:p>
  </w:footnote>
  <w:footnote w:type="continuationSeparator" w:id="0">
    <w:p w14:paraId="4A8F0950" w14:textId="77777777" w:rsidR="00E31D88" w:rsidRDefault="00E31D88" w:rsidP="00587366">
      <w:r>
        <w:continuationSeparator/>
      </w:r>
    </w:p>
  </w:footnote>
  <w:footnote w:id="1">
    <w:p w14:paraId="5F58DDFC" w14:textId="77777777" w:rsidR="006B5354" w:rsidRPr="00F75272" w:rsidRDefault="006B5354" w:rsidP="002E70E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6B5354" w:rsidRDefault="006B5354" w:rsidP="001C6012">
    <w:pPr>
      <w:pStyle w:val="Encabezado"/>
      <w:tabs>
        <w:tab w:val="clear" w:pos="4252"/>
        <w:tab w:val="clear" w:pos="8504"/>
        <w:tab w:val="left" w:pos="8460"/>
      </w:tabs>
    </w:pPr>
    <w:r>
      <w:tab/>
    </w:r>
  </w:p>
  <w:p w14:paraId="64F5F23E" w14:textId="13EA680E" w:rsidR="006B5354" w:rsidRDefault="006B5354" w:rsidP="00E846C2">
    <w:pPr>
      <w:pStyle w:val="Encabezado"/>
      <w:tabs>
        <w:tab w:val="clear" w:pos="4252"/>
        <w:tab w:val="clear" w:pos="8504"/>
        <w:tab w:val="left" w:pos="6840"/>
      </w:tabs>
    </w:pPr>
    <w:r>
      <w:tab/>
    </w: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6B5354" w:rsidRPr="00674A46" w14:paraId="07F2896E" w14:textId="77777777" w:rsidTr="008A5A73">
      <w:trPr>
        <w:trHeight w:val="138"/>
      </w:trPr>
      <w:tc>
        <w:tcPr>
          <w:tcW w:w="3544" w:type="dxa"/>
          <w:vAlign w:val="center"/>
        </w:tcPr>
        <w:p w14:paraId="4A5B1974" w14:textId="3B2AB4E0" w:rsidR="006B5354" w:rsidRPr="00674A46" w:rsidRDefault="006B5354" w:rsidP="009606FA">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297FEBA" w:rsidR="006B5354" w:rsidRPr="0017265D" w:rsidRDefault="006B5354" w:rsidP="00EF5C8E">
          <w:pPr>
            <w:pStyle w:val="Encabezado"/>
            <w:rPr>
              <w:rFonts w:ascii="Palatino Linotype" w:hAnsi="Palatino Linotype" w:cs="Arial"/>
              <w:b/>
              <w:bCs/>
              <w:sz w:val="22"/>
              <w:szCs w:val="22"/>
              <w:lang w:eastAsia="es-MX"/>
            </w:rPr>
          </w:pPr>
          <w:r>
            <w:rPr>
              <w:rFonts w:ascii="Palatino Linotype" w:hAnsi="Palatino Linotype"/>
              <w:b/>
              <w:sz w:val="22"/>
            </w:rPr>
            <w:t>00263</w:t>
          </w:r>
          <w:r w:rsidRPr="00063961">
            <w:rPr>
              <w:rFonts w:ascii="Palatino Linotype" w:hAnsi="Palatino Linotype"/>
              <w:b/>
              <w:sz w:val="22"/>
            </w:rPr>
            <w:t>/INFOEM/IP/RR/201</w:t>
          </w:r>
          <w:r w:rsidR="00EF5C8E">
            <w:rPr>
              <w:rFonts w:ascii="Palatino Linotype" w:hAnsi="Palatino Linotype"/>
              <w:b/>
              <w:sz w:val="22"/>
            </w:rPr>
            <w:t>9</w:t>
          </w:r>
          <w:r w:rsidRPr="00063961">
            <w:rPr>
              <w:rFonts w:ascii="Palatino Linotype" w:hAnsi="Palatino Linotype"/>
              <w:b/>
              <w:sz w:val="22"/>
            </w:rPr>
            <w:t xml:space="preserve"> y </w:t>
          </w:r>
          <w:r>
            <w:rPr>
              <w:rFonts w:ascii="Palatino Linotype" w:hAnsi="Palatino Linotype"/>
              <w:b/>
              <w:sz w:val="22"/>
            </w:rPr>
            <w:t>00264</w:t>
          </w:r>
          <w:r w:rsidR="00EF5C8E">
            <w:rPr>
              <w:rFonts w:ascii="Palatino Linotype" w:hAnsi="Palatino Linotype"/>
              <w:b/>
              <w:sz w:val="22"/>
            </w:rPr>
            <w:t>/INFOEM/IP/RR/2019</w:t>
          </w:r>
        </w:p>
      </w:tc>
    </w:tr>
    <w:tr w:rsidR="006B5354" w:rsidRPr="00674A46" w14:paraId="1B5D8690" w14:textId="77777777" w:rsidTr="006B5354">
      <w:trPr>
        <w:trHeight w:val="233"/>
      </w:trPr>
      <w:tc>
        <w:tcPr>
          <w:tcW w:w="3544" w:type="dxa"/>
          <w:vAlign w:val="center"/>
        </w:tcPr>
        <w:p w14:paraId="3903F2C6" w14:textId="35D57A2C" w:rsidR="006B5354" w:rsidRPr="00674A46" w:rsidRDefault="006B5354" w:rsidP="009606FA">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tcPr>
        <w:p w14:paraId="03C799A2" w14:textId="06444E3C" w:rsidR="006B5354" w:rsidRPr="00B75F20" w:rsidRDefault="006B5354" w:rsidP="009606FA">
          <w:pPr>
            <w:pStyle w:val="Encabezado"/>
            <w:rPr>
              <w:rFonts w:ascii="Palatino Linotype" w:hAnsi="Palatino Linotype"/>
              <w:b/>
              <w:sz w:val="22"/>
              <w:szCs w:val="22"/>
            </w:rPr>
          </w:pPr>
          <w:r w:rsidRPr="009606FA">
            <w:rPr>
              <w:rFonts w:ascii="Palatino Linotype" w:hAnsi="Palatino Linotype"/>
              <w:b/>
              <w:bCs/>
              <w:color w:val="000000"/>
              <w:sz w:val="22"/>
              <w:szCs w:val="22"/>
            </w:rPr>
            <w:t>Ayuntamiento de Chalco</w:t>
          </w:r>
        </w:p>
      </w:tc>
    </w:tr>
    <w:tr w:rsidR="006B5354" w:rsidRPr="00674A46" w14:paraId="095EB01B" w14:textId="77777777" w:rsidTr="008A5A73">
      <w:trPr>
        <w:trHeight w:val="321"/>
      </w:trPr>
      <w:tc>
        <w:tcPr>
          <w:tcW w:w="3544" w:type="dxa"/>
          <w:vAlign w:val="center"/>
        </w:tcPr>
        <w:p w14:paraId="6E000A51" w14:textId="25DCC1C7" w:rsidR="006B5354" w:rsidRPr="00674A46" w:rsidRDefault="006B5354"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6B5354" w:rsidRPr="00674A46" w:rsidRDefault="006B535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6B5354" w:rsidRDefault="006B5354"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6B5354" w:rsidRDefault="006B5354"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B5354" w:rsidRPr="00674A46" w14:paraId="0A3256F2" w14:textId="77777777" w:rsidTr="008A5A73">
      <w:trPr>
        <w:trHeight w:val="138"/>
      </w:trPr>
      <w:tc>
        <w:tcPr>
          <w:tcW w:w="3261" w:type="dxa"/>
          <w:vAlign w:val="center"/>
        </w:tcPr>
        <w:p w14:paraId="3D80769D" w14:textId="316F11F8" w:rsidR="006B5354" w:rsidRPr="00674A46" w:rsidRDefault="006B5354"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29C443A" w:rsidR="006B5354" w:rsidRPr="00674A46" w:rsidRDefault="006B5354" w:rsidP="009606FA">
          <w:pPr>
            <w:pStyle w:val="Encabezado"/>
            <w:jc w:val="both"/>
            <w:rPr>
              <w:rFonts w:ascii="Palatino Linotype" w:hAnsi="Palatino Linotype"/>
              <w:b/>
              <w:sz w:val="22"/>
              <w:szCs w:val="22"/>
            </w:rPr>
          </w:pPr>
          <w:r>
            <w:rPr>
              <w:rFonts w:ascii="Palatino Linotype" w:hAnsi="Palatino Linotype"/>
              <w:b/>
              <w:sz w:val="22"/>
            </w:rPr>
            <w:t>00263</w:t>
          </w:r>
          <w:r w:rsidR="00EF5C8E">
            <w:rPr>
              <w:rFonts w:ascii="Palatino Linotype" w:hAnsi="Palatino Linotype"/>
              <w:b/>
              <w:sz w:val="22"/>
            </w:rPr>
            <w:t>/INFOEM/IP/RR/2019</w:t>
          </w:r>
          <w:r w:rsidRPr="00063961">
            <w:rPr>
              <w:rFonts w:ascii="Palatino Linotype" w:hAnsi="Palatino Linotype"/>
              <w:b/>
              <w:sz w:val="22"/>
            </w:rPr>
            <w:t xml:space="preserve"> y </w:t>
          </w:r>
          <w:r>
            <w:rPr>
              <w:rFonts w:ascii="Palatino Linotype" w:hAnsi="Palatino Linotype"/>
              <w:b/>
              <w:sz w:val="22"/>
            </w:rPr>
            <w:t>00264</w:t>
          </w:r>
          <w:r w:rsidR="00EF5C8E">
            <w:rPr>
              <w:rFonts w:ascii="Palatino Linotype" w:hAnsi="Palatino Linotype"/>
              <w:b/>
              <w:sz w:val="22"/>
            </w:rPr>
            <w:t>/INFOEM/IP/RR/2019</w:t>
          </w:r>
        </w:p>
      </w:tc>
    </w:tr>
    <w:tr w:rsidR="006B5354" w:rsidRPr="00B75F20" w14:paraId="128C8B3C" w14:textId="77777777" w:rsidTr="008A5A73">
      <w:trPr>
        <w:trHeight w:val="233"/>
      </w:trPr>
      <w:tc>
        <w:tcPr>
          <w:tcW w:w="3261" w:type="dxa"/>
          <w:vAlign w:val="center"/>
        </w:tcPr>
        <w:p w14:paraId="483E3371" w14:textId="66B1BC74" w:rsidR="006B5354" w:rsidRPr="00674A46" w:rsidRDefault="006B5354"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5A33A5E" w:rsidR="006B5354" w:rsidRPr="00B75F20" w:rsidRDefault="002C18FE" w:rsidP="008A5A73">
          <w:pPr>
            <w:pStyle w:val="Encabezado"/>
            <w:ind w:right="234"/>
            <w:rPr>
              <w:rFonts w:ascii="Palatino Linotype" w:hAnsi="Palatino Linotype"/>
              <w:b/>
              <w:sz w:val="22"/>
              <w:szCs w:val="22"/>
            </w:rPr>
          </w:pPr>
          <w:r w:rsidRPr="002C18FE">
            <w:rPr>
              <w:rFonts w:ascii="Palatino Linotype" w:hAnsi="Palatino Linotype"/>
              <w:b/>
              <w:sz w:val="22"/>
              <w:szCs w:val="22"/>
              <w:highlight w:val="black"/>
            </w:rPr>
            <w:t>-----------</w:t>
          </w:r>
        </w:p>
      </w:tc>
    </w:tr>
    <w:tr w:rsidR="006B5354" w:rsidRPr="00674A46" w14:paraId="41BE0704" w14:textId="77777777" w:rsidTr="008A5A73">
      <w:trPr>
        <w:trHeight w:val="321"/>
      </w:trPr>
      <w:tc>
        <w:tcPr>
          <w:tcW w:w="3261" w:type="dxa"/>
          <w:vAlign w:val="center"/>
        </w:tcPr>
        <w:p w14:paraId="34C64148" w14:textId="10C6C8A9" w:rsidR="006B5354" w:rsidRPr="00674A46" w:rsidRDefault="006B5354"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BB6C0CF" w:rsidR="006B5354" w:rsidRPr="00674A46" w:rsidRDefault="006B5354" w:rsidP="00877086">
          <w:pPr>
            <w:pStyle w:val="Encabezado"/>
            <w:jc w:val="both"/>
            <w:rPr>
              <w:rFonts w:ascii="Palatino Linotype" w:hAnsi="Palatino Linotype"/>
              <w:b/>
              <w:sz w:val="22"/>
              <w:szCs w:val="22"/>
            </w:rPr>
          </w:pPr>
          <w:r w:rsidRPr="009606FA">
            <w:rPr>
              <w:rFonts w:ascii="Palatino Linotype" w:hAnsi="Palatino Linotype"/>
              <w:b/>
              <w:bCs/>
              <w:color w:val="000000"/>
              <w:sz w:val="22"/>
              <w:szCs w:val="22"/>
            </w:rPr>
            <w:t>Ayuntamiento de Chalco</w:t>
          </w:r>
        </w:p>
      </w:tc>
    </w:tr>
    <w:tr w:rsidR="006B5354" w:rsidRPr="00674A46" w14:paraId="0C8B6193" w14:textId="77777777" w:rsidTr="008A5A73">
      <w:trPr>
        <w:trHeight w:val="321"/>
      </w:trPr>
      <w:tc>
        <w:tcPr>
          <w:tcW w:w="3261" w:type="dxa"/>
          <w:vAlign w:val="center"/>
        </w:tcPr>
        <w:p w14:paraId="321FFAFF" w14:textId="40E5A678" w:rsidR="006B5354" w:rsidRPr="00674A46" w:rsidRDefault="006B5354"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6B5354" w:rsidRPr="00674A46" w:rsidRDefault="006B535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6B5354" w:rsidRDefault="006B535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55866"/>
    <w:multiLevelType w:val="hybridMultilevel"/>
    <w:tmpl w:val="067C180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2BB27D1D"/>
    <w:multiLevelType w:val="hybridMultilevel"/>
    <w:tmpl w:val="C9CE90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34317490"/>
    <w:multiLevelType w:val="hybridMultilevel"/>
    <w:tmpl w:val="D5C44DE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5DAC5661"/>
    <w:multiLevelType w:val="hybridMultilevel"/>
    <w:tmpl w:val="349E0C3E"/>
    <w:lvl w:ilvl="0" w:tplc="6D909FEC">
      <w:start w:val="1"/>
      <w:numFmt w:val="lowerLetter"/>
      <w:lvlText w:val="%1)"/>
      <w:lvlJc w:val="left"/>
      <w:pPr>
        <w:ind w:left="92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F580327"/>
    <w:multiLevelType w:val="multilevel"/>
    <w:tmpl w:val="0C7C31F2"/>
    <w:lvl w:ilvl="0">
      <w:start w:val="4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3"/>
  </w:num>
  <w:num w:numId="3">
    <w:abstractNumId w:val="1"/>
  </w:num>
  <w:num w:numId="4">
    <w:abstractNumId w:val="4"/>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2FA"/>
    <w:rsid w:val="000026A3"/>
    <w:rsid w:val="0000310F"/>
    <w:rsid w:val="000035F6"/>
    <w:rsid w:val="000036B1"/>
    <w:rsid w:val="00003A05"/>
    <w:rsid w:val="00003E99"/>
    <w:rsid w:val="0000407F"/>
    <w:rsid w:val="000058E3"/>
    <w:rsid w:val="00007AC0"/>
    <w:rsid w:val="00007E8A"/>
    <w:rsid w:val="0001106B"/>
    <w:rsid w:val="00011199"/>
    <w:rsid w:val="000120C5"/>
    <w:rsid w:val="00012472"/>
    <w:rsid w:val="00012E4F"/>
    <w:rsid w:val="0001398B"/>
    <w:rsid w:val="00015880"/>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12A"/>
    <w:rsid w:val="00042380"/>
    <w:rsid w:val="000439C9"/>
    <w:rsid w:val="00043FB6"/>
    <w:rsid w:val="000444FF"/>
    <w:rsid w:val="000452B4"/>
    <w:rsid w:val="0004686A"/>
    <w:rsid w:val="000468E2"/>
    <w:rsid w:val="00050466"/>
    <w:rsid w:val="00051DBD"/>
    <w:rsid w:val="0005237C"/>
    <w:rsid w:val="00052A3C"/>
    <w:rsid w:val="00053402"/>
    <w:rsid w:val="00053ABC"/>
    <w:rsid w:val="00054860"/>
    <w:rsid w:val="00054A03"/>
    <w:rsid w:val="00056A79"/>
    <w:rsid w:val="00060B80"/>
    <w:rsid w:val="00061344"/>
    <w:rsid w:val="00061CE1"/>
    <w:rsid w:val="00061FA9"/>
    <w:rsid w:val="0006262D"/>
    <w:rsid w:val="00062648"/>
    <w:rsid w:val="000631D9"/>
    <w:rsid w:val="00063961"/>
    <w:rsid w:val="0006407E"/>
    <w:rsid w:val="00064A37"/>
    <w:rsid w:val="00064B95"/>
    <w:rsid w:val="0006617D"/>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120"/>
    <w:rsid w:val="00090D6F"/>
    <w:rsid w:val="00091508"/>
    <w:rsid w:val="00093CF9"/>
    <w:rsid w:val="00094331"/>
    <w:rsid w:val="000944D8"/>
    <w:rsid w:val="00094F93"/>
    <w:rsid w:val="000967AE"/>
    <w:rsid w:val="000A24C0"/>
    <w:rsid w:val="000A2A67"/>
    <w:rsid w:val="000A3F90"/>
    <w:rsid w:val="000A4E44"/>
    <w:rsid w:val="000A58CC"/>
    <w:rsid w:val="000A74F1"/>
    <w:rsid w:val="000A77ED"/>
    <w:rsid w:val="000A7B8F"/>
    <w:rsid w:val="000B0370"/>
    <w:rsid w:val="000B0A5E"/>
    <w:rsid w:val="000B0C92"/>
    <w:rsid w:val="000B32C8"/>
    <w:rsid w:val="000B418F"/>
    <w:rsid w:val="000B5918"/>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1CF"/>
    <w:rsid w:val="000D3275"/>
    <w:rsid w:val="000D5445"/>
    <w:rsid w:val="000D5A1D"/>
    <w:rsid w:val="000D7369"/>
    <w:rsid w:val="000D7BDE"/>
    <w:rsid w:val="000E07DC"/>
    <w:rsid w:val="000E11C3"/>
    <w:rsid w:val="000E24F6"/>
    <w:rsid w:val="000E2665"/>
    <w:rsid w:val="000E2E43"/>
    <w:rsid w:val="000E54C3"/>
    <w:rsid w:val="000E6436"/>
    <w:rsid w:val="000E64FE"/>
    <w:rsid w:val="000E77B8"/>
    <w:rsid w:val="000F063C"/>
    <w:rsid w:val="000F2EDD"/>
    <w:rsid w:val="000F34CB"/>
    <w:rsid w:val="000F34DE"/>
    <w:rsid w:val="000F3501"/>
    <w:rsid w:val="000F37A8"/>
    <w:rsid w:val="000F3CB2"/>
    <w:rsid w:val="000F5D21"/>
    <w:rsid w:val="000F6D7E"/>
    <w:rsid w:val="00100187"/>
    <w:rsid w:val="00100DDD"/>
    <w:rsid w:val="0010268C"/>
    <w:rsid w:val="00102D65"/>
    <w:rsid w:val="00103888"/>
    <w:rsid w:val="00104519"/>
    <w:rsid w:val="00104A43"/>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4253"/>
    <w:rsid w:val="001352E5"/>
    <w:rsid w:val="0013673A"/>
    <w:rsid w:val="00140D44"/>
    <w:rsid w:val="001420A8"/>
    <w:rsid w:val="001436BB"/>
    <w:rsid w:val="0014464C"/>
    <w:rsid w:val="0014481A"/>
    <w:rsid w:val="001459C8"/>
    <w:rsid w:val="001462DE"/>
    <w:rsid w:val="00146629"/>
    <w:rsid w:val="001467B7"/>
    <w:rsid w:val="00147864"/>
    <w:rsid w:val="001528DB"/>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70D28"/>
    <w:rsid w:val="00171D55"/>
    <w:rsid w:val="0017265D"/>
    <w:rsid w:val="00173DDB"/>
    <w:rsid w:val="00174509"/>
    <w:rsid w:val="0017653A"/>
    <w:rsid w:val="001775DF"/>
    <w:rsid w:val="00177CA5"/>
    <w:rsid w:val="00181E9E"/>
    <w:rsid w:val="0018435D"/>
    <w:rsid w:val="001854A8"/>
    <w:rsid w:val="001854E7"/>
    <w:rsid w:val="00185F07"/>
    <w:rsid w:val="001905DA"/>
    <w:rsid w:val="00190999"/>
    <w:rsid w:val="0019100C"/>
    <w:rsid w:val="0019160F"/>
    <w:rsid w:val="0019217F"/>
    <w:rsid w:val="00192E4B"/>
    <w:rsid w:val="00194538"/>
    <w:rsid w:val="001946FE"/>
    <w:rsid w:val="00194BF0"/>
    <w:rsid w:val="001972CC"/>
    <w:rsid w:val="001973F4"/>
    <w:rsid w:val="001A1188"/>
    <w:rsid w:val="001A125F"/>
    <w:rsid w:val="001A138D"/>
    <w:rsid w:val="001A1F2D"/>
    <w:rsid w:val="001A20A1"/>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98"/>
    <w:rsid w:val="001C73C4"/>
    <w:rsid w:val="001C79FA"/>
    <w:rsid w:val="001D07C9"/>
    <w:rsid w:val="001D1A8B"/>
    <w:rsid w:val="001D393C"/>
    <w:rsid w:val="001D39FC"/>
    <w:rsid w:val="001D3AB5"/>
    <w:rsid w:val="001D47E9"/>
    <w:rsid w:val="001D746B"/>
    <w:rsid w:val="001D7BE4"/>
    <w:rsid w:val="001D7E82"/>
    <w:rsid w:val="001E0AD2"/>
    <w:rsid w:val="001E11E8"/>
    <w:rsid w:val="001E356F"/>
    <w:rsid w:val="001E3F91"/>
    <w:rsid w:val="001E4584"/>
    <w:rsid w:val="001E5147"/>
    <w:rsid w:val="001E6822"/>
    <w:rsid w:val="001E74A5"/>
    <w:rsid w:val="001E7629"/>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202"/>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E04"/>
    <w:rsid w:val="0022739B"/>
    <w:rsid w:val="00230170"/>
    <w:rsid w:val="00230434"/>
    <w:rsid w:val="002305CF"/>
    <w:rsid w:val="00232469"/>
    <w:rsid w:val="002345FF"/>
    <w:rsid w:val="00234A2F"/>
    <w:rsid w:val="002350A0"/>
    <w:rsid w:val="00237611"/>
    <w:rsid w:val="00237777"/>
    <w:rsid w:val="0024022A"/>
    <w:rsid w:val="00241FD2"/>
    <w:rsid w:val="00244476"/>
    <w:rsid w:val="00244D17"/>
    <w:rsid w:val="00244DAA"/>
    <w:rsid w:val="00245A92"/>
    <w:rsid w:val="00246904"/>
    <w:rsid w:val="00246BC2"/>
    <w:rsid w:val="002474CE"/>
    <w:rsid w:val="00250342"/>
    <w:rsid w:val="00252A20"/>
    <w:rsid w:val="00252B41"/>
    <w:rsid w:val="002535F7"/>
    <w:rsid w:val="00254B01"/>
    <w:rsid w:val="0025509F"/>
    <w:rsid w:val="0025524F"/>
    <w:rsid w:val="0025763A"/>
    <w:rsid w:val="00257A6E"/>
    <w:rsid w:val="00257D56"/>
    <w:rsid w:val="0026064B"/>
    <w:rsid w:val="00260790"/>
    <w:rsid w:val="00260C1D"/>
    <w:rsid w:val="00261001"/>
    <w:rsid w:val="00261912"/>
    <w:rsid w:val="00261D84"/>
    <w:rsid w:val="0026380B"/>
    <w:rsid w:val="00264BF1"/>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E05"/>
    <w:rsid w:val="00275F61"/>
    <w:rsid w:val="002760D8"/>
    <w:rsid w:val="00277125"/>
    <w:rsid w:val="00277A35"/>
    <w:rsid w:val="00280994"/>
    <w:rsid w:val="00281E82"/>
    <w:rsid w:val="002820D5"/>
    <w:rsid w:val="00282686"/>
    <w:rsid w:val="002837FB"/>
    <w:rsid w:val="00284959"/>
    <w:rsid w:val="00286E44"/>
    <w:rsid w:val="002871EB"/>
    <w:rsid w:val="002879B1"/>
    <w:rsid w:val="00290622"/>
    <w:rsid w:val="00292B88"/>
    <w:rsid w:val="00293AAD"/>
    <w:rsid w:val="002951D4"/>
    <w:rsid w:val="002953A9"/>
    <w:rsid w:val="002A0052"/>
    <w:rsid w:val="002A07F4"/>
    <w:rsid w:val="002A229B"/>
    <w:rsid w:val="002A2974"/>
    <w:rsid w:val="002A2F91"/>
    <w:rsid w:val="002A35B6"/>
    <w:rsid w:val="002A4658"/>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804"/>
    <w:rsid w:val="002C18FE"/>
    <w:rsid w:val="002C2D44"/>
    <w:rsid w:val="002C3A0E"/>
    <w:rsid w:val="002C433B"/>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5F1F"/>
    <w:rsid w:val="002E6531"/>
    <w:rsid w:val="002E689B"/>
    <w:rsid w:val="002E6CFE"/>
    <w:rsid w:val="002E70E0"/>
    <w:rsid w:val="002E74CE"/>
    <w:rsid w:val="002E7AD0"/>
    <w:rsid w:val="002F1871"/>
    <w:rsid w:val="002F287A"/>
    <w:rsid w:val="002F2A37"/>
    <w:rsid w:val="002F364F"/>
    <w:rsid w:val="002F3672"/>
    <w:rsid w:val="002F72FA"/>
    <w:rsid w:val="00300077"/>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067"/>
    <w:rsid w:val="0031434A"/>
    <w:rsid w:val="00316065"/>
    <w:rsid w:val="00316B6F"/>
    <w:rsid w:val="00317883"/>
    <w:rsid w:val="00317EFF"/>
    <w:rsid w:val="003208D6"/>
    <w:rsid w:val="00321AA3"/>
    <w:rsid w:val="00322A7D"/>
    <w:rsid w:val="00323895"/>
    <w:rsid w:val="0032464F"/>
    <w:rsid w:val="00325208"/>
    <w:rsid w:val="00327829"/>
    <w:rsid w:val="00327D79"/>
    <w:rsid w:val="00330239"/>
    <w:rsid w:val="00331011"/>
    <w:rsid w:val="00331DE4"/>
    <w:rsid w:val="003326FE"/>
    <w:rsid w:val="00332E6B"/>
    <w:rsid w:val="00333652"/>
    <w:rsid w:val="00333BE8"/>
    <w:rsid w:val="003344FE"/>
    <w:rsid w:val="00334D3D"/>
    <w:rsid w:val="00335BFE"/>
    <w:rsid w:val="0033608B"/>
    <w:rsid w:val="00336D64"/>
    <w:rsid w:val="00337941"/>
    <w:rsid w:val="003407D0"/>
    <w:rsid w:val="00342BCE"/>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6073F"/>
    <w:rsid w:val="003607B9"/>
    <w:rsid w:val="003629EE"/>
    <w:rsid w:val="003641F0"/>
    <w:rsid w:val="003643B3"/>
    <w:rsid w:val="003646AC"/>
    <w:rsid w:val="003656E5"/>
    <w:rsid w:val="00365AD3"/>
    <w:rsid w:val="003672CE"/>
    <w:rsid w:val="00370BB1"/>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856"/>
    <w:rsid w:val="003B2A0D"/>
    <w:rsid w:val="003B45B6"/>
    <w:rsid w:val="003B46AB"/>
    <w:rsid w:val="003B50CD"/>
    <w:rsid w:val="003B55AD"/>
    <w:rsid w:val="003B565C"/>
    <w:rsid w:val="003B6963"/>
    <w:rsid w:val="003B7421"/>
    <w:rsid w:val="003B7EC4"/>
    <w:rsid w:val="003C0D68"/>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D7A6D"/>
    <w:rsid w:val="003E00D1"/>
    <w:rsid w:val="003E05AF"/>
    <w:rsid w:val="003E08E5"/>
    <w:rsid w:val="003E3C26"/>
    <w:rsid w:val="003E42AA"/>
    <w:rsid w:val="003E4A5C"/>
    <w:rsid w:val="003E5E39"/>
    <w:rsid w:val="003E6057"/>
    <w:rsid w:val="003E6679"/>
    <w:rsid w:val="003E6D0F"/>
    <w:rsid w:val="003E712E"/>
    <w:rsid w:val="003E7DDD"/>
    <w:rsid w:val="003F02F9"/>
    <w:rsid w:val="003F04A7"/>
    <w:rsid w:val="003F1090"/>
    <w:rsid w:val="003F140F"/>
    <w:rsid w:val="003F15DB"/>
    <w:rsid w:val="003F194E"/>
    <w:rsid w:val="003F2702"/>
    <w:rsid w:val="003F2778"/>
    <w:rsid w:val="003F36A4"/>
    <w:rsid w:val="003F4FE3"/>
    <w:rsid w:val="003F607C"/>
    <w:rsid w:val="003F70CA"/>
    <w:rsid w:val="0040137F"/>
    <w:rsid w:val="00402179"/>
    <w:rsid w:val="0040278D"/>
    <w:rsid w:val="0040401D"/>
    <w:rsid w:val="00406134"/>
    <w:rsid w:val="004066FF"/>
    <w:rsid w:val="00406EED"/>
    <w:rsid w:val="00407166"/>
    <w:rsid w:val="00407835"/>
    <w:rsid w:val="00412E24"/>
    <w:rsid w:val="00413903"/>
    <w:rsid w:val="00413B40"/>
    <w:rsid w:val="00413DAD"/>
    <w:rsid w:val="00414836"/>
    <w:rsid w:val="00415050"/>
    <w:rsid w:val="004158FF"/>
    <w:rsid w:val="00415C57"/>
    <w:rsid w:val="00415E82"/>
    <w:rsid w:val="00416727"/>
    <w:rsid w:val="0042068A"/>
    <w:rsid w:val="00422DE8"/>
    <w:rsid w:val="0042437A"/>
    <w:rsid w:val="00424AA3"/>
    <w:rsid w:val="00424E72"/>
    <w:rsid w:val="0042558A"/>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23B0"/>
    <w:rsid w:val="00453BB4"/>
    <w:rsid w:val="00453E1C"/>
    <w:rsid w:val="00456317"/>
    <w:rsid w:val="00456348"/>
    <w:rsid w:val="0046105E"/>
    <w:rsid w:val="004613B1"/>
    <w:rsid w:val="00461513"/>
    <w:rsid w:val="0046231E"/>
    <w:rsid w:val="0046283C"/>
    <w:rsid w:val="004635E2"/>
    <w:rsid w:val="00463B9B"/>
    <w:rsid w:val="00464688"/>
    <w:rsid w:val="00464CB6"/>
    <w:rsid w:val="0046566E"/>
    <w:rsid w:val="0047025A"/>
    <w:rsid w:val="00470466"/>
    <w:rsid w:val="0047081C"/>
    <w:rsid w:val="00470B36"/>
    <w:rsid w:val="00471B63"/>
    <w:rsid w:val="00472092"/>
    <w:rsid w:val="004721BE"/>
    <w:rsid w:val="00472C41"/>
    <w:rsid w:val="00473115"/>
    <w:rsid w:val="004738E0"/>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729"/>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C72"/>
    <w:rsid w:val="004E3E66"/>
    <w:rsid w:val="004E4879"/>
    <w:rsid w:val="004E5988"/>
    <w:rsid w:val="004E65CD"/>
    <w:rsid w:val="004E6E3A"/>
    <w:rsid w:val="004E7C8C"/>
    <w:rsid w:val="004F0C96"/>
    <w:rsid w:val="004F13F6"/>
    <w:rsid w:val="004F28A0"/>
    <w:rsid w:val="004F305D"/>
    <w:rsid w:val="004F3363"/>
    <w:rsid w:val="004F3C3C"/>
    <w:rsid w:val="004F4380"/>
    <w:rsid w:val="004F44C7"/>
    <w:rsid w:val="004F4764"/>
    <w:rsid w:val="004F489F"/>
    <w:rsid w:val="004F4958"/>
    <w:rsid w:val="004F51F5"/>
    <w:rsid w:val="004F766F"/>
    <w:rsid w:val="004F78B7"/>
    <w:rsid w:val="004F7944"/>
    <w:rsid w:val="004F7F3F"/>
    <w:rsid w:val="00500224"/>
    <w:rsid w:val="005010F1"/>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5971"/>
    <w:rsid w:val="005377FB"/>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6B04"/>
    <w:rsid w:val="00556FC7"/>
    <w:rsid w:val="00557ECD"/>
    <w:rsid w:val="00560638"/>
    <w:rsid w:val="00561C03"/>
    <w:rsid w:val="00562702"/>
    <w:rsid w:val="00562B0A"/>
    <w:rsid w:val="00562CCE"/>
    <w:rsid w:val="00563F79"/>
    <w:rsid w:val="00564BE1"/>
    <w:rsid w:val="005669D6"/>
    <w:rsid w:val="00566C3D"/>
    <w:rsid w:val="00567329"/>
    <w:rsid w:val="00567998"/>
    <w:rsid w:val="00571419"/>
    <w:rsid w:val="00574F63"/>
    <w:rsid w:val="005759CD"/>
    <w:rsid w:val="00575DCF"/>
    <w:rsid w:val="00575F68"/>
    <w:rsid w:val="00576F8E"/>
    <w:rsid w:val="00577884"/>
    <w:rsid w:val="00580873"/>
    <w:rsid w:val="00581C0F"/>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071"/>
    <w:rsid w:val="005A228F"/>
    <w:rsid w:val="005A2596"/>
    <w:rsid w:val="005A2A65"/>
    <w:rsid w:val="005A2F65"/>
    <w:rsid w:val="005A31EC"/>
    <w:rsid w:val="005A3513"/>
    <w:rsid w:val="005A364D"/>
    <w:rsid w:val="005A3B9E"/>
    <w:rsid w:val="005A3BD7"/>
    <w:rsid w:val="005A4856"/>
    <w:rsid w:val="005A50E4"/>
    <w:rsid w:val="005A60E1"/>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C7B65"/>
    <w:rsid w:val="005D27DD"/>
    <w:rsid w:val="005D3493"/>
    <w:rsid w:val="005D3DD3"/>
    <w:rsid w:val="005D3F92"/>
    <w:rsid w:val="005D3FD2"/>
    <w:rsid w:val="005D5AE3"/>
    <w:rsid w:val="005D622E"/>
    <w:rsid w:val="005D64E9"/>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87C"/>
    <w:rsid w:val="005F523C"/>
    <w:rsid w:val="005F53A4"/>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07F2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1734"/>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3FD3"/>
    <w:rsid w:val="0065715E"/>
    <w:rsid w:val="00657670"/>
    <w:rsid w:val="00657DBF"/>
    <w:rsid w:val="00657DE0"/>
    <w:rsid w:val="00657E92"/>
    <w:rsid w:val="006613EB"/>
    <w:rsid w:val="006622E4"/>
    <w:rsid w:val="00662C68"/>
    <w:rsid w:val="00662C69"/>
    <w:rsid w:val="00663CC7"/>
    <w:rsid w:val="0066458B"/>
    <w:rsid w:val="00664805"/>
    <w:rsid w:val="00665A76"/>
    <w:rsid w:val="00666467"/>
    <w:rsid w:val="006718FB"/>
    <w:rsid w:val="006720F3"/>
    <w:rsid w:val="00672942"/>
    <w:rsid w:val="00673695"/>
    <w:rsid w:val="00674701"/>
    <w:rsid w:val="00674A46"/>
    <w:rsid w:val="006752B0"/>
    <w:rsid w:val="00676959"/>
    <w:rsid w:val="00676C6B"/>
    <w:rsid w:val="00676E9D"/>
    <w:rsid w:val="00680008"/>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97B09"/>
    <w:rsid w:val="006A0A75"/>
    <w:rsid w:val="006A1047"/>
    <w:rsid w:val="006A167C"/>
    <w:rsid w:val="006A1FD1"/>
    <w:rsid w:val="006A2A2F"/>
    <w:rsid w:val="006A2CF3"/>
    <w:rsid w:val="006A2D04"/>
    <w:rsid w:val="006A2D34"/>
    <w:rsid w:val="006A2EDE"/>
    <w:rsid w:val="006A3345"/>
    <w:rsid w:val="006A3D7A"/>
    <w:rsid w:val="006A438E"/>
    <w:rsid w:val="006A53A9"/>
    <w:rsid w:val="006A5AB6"/>
    <w:rsid w:val="006A7305"/>
    <w:rsid w:val="006B004E"/>
    <w:rsid w:val="006B012D"/>
    <w:rsid w:val="006B0198"/>
    <w:rsid w:val="006B02AE"/>
    <w:rsid w:val="006B0D54"/>
    <w:rsid w:val="006B12E8"/>
    <w:rsid w:val="006B13FB"/>
    <w:rsid w:val="006B149F"/>
    <w:rsid w:val="006B1810"/>
    <w:rsid w:val="006B1C19"/>
    <w:rsid w:val="006B1F06"/>
    <w:rsid w:val="006B336C"/>
    <w:rsid w:val="006B5354"/>
    <w:rsid w:val="006B5FE4"/>
    <w:rsid w:val="006B7A58"/>
    <w:rsid w:val="006C26B3"/>
    <w:rsid w:val="006C2E34"/>
    <w:rsid w:val="006C2FEE"/>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1C9B"/>
    <w:rsid w:val="006F1E31"/>
    <w:rsid w:val="006F21C6"/>
    <w:rsid w:val="006F28DC"/>
    <w:rsid w:val="006F2B0A"/>
    <w:rsid w:val="006F2C12"/>
    <w:rsid w:val="006F2F92"/>
    <w:rsid w:val="006F54A3"/>
    <w:rsid w:val="006F6271"/>
    <w:rsid w:val="006F729B"/>
    <w:rsid w:val="006F7E87"/>
    <w:rsid w:val="00700519"/>
    <w:rsid w:val="0070160E"/>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1F1F"/>
    <w:rsid w:val="007332BB"/>
    <w:rsid w:val="00733453"/>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364"/>
    <w:rsid w:val="00794673"/>
    <w:rsid w:val="007947E6"/>
    <w:rsid w:val="00794BC3"/>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94D"/>
    <w:rsid w:val="007B753F"/>
    <w:rsid w:val="007C0013"/>
    <w:rsid w:val="007C0CBC"/>
    <w:rsid w:val="007C2447"/>
    <w:rsid w:val="007C255D"/>
    <w:rsid w:val="007C37D2"/>
    <w:rsid w:val="007C3985"/>
    <w:rsid w:val="007C6110"/>
    <w:rsid w:val="007D0032"/>
    <w:rsid w:val="007D0C01"/>
    <w:rsid w:val="007D1411"/>
    <w:rsid w:val="007D2361"/>
    <w:rsid w:val="007D2A00"/>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26"/>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AA8"/>
    <w:rsid w:val="00834D56"/>
    <w:rsid w:val="0083555E"/>
    <w:rsid w:val="00836224"/>
    <w:rsid w:val="00836DC1"/>
    <w:rsid w:val="00837BE4"/>
    <w:rsid w:val="00840559"/>
    <w:rsid w:val="008421F7"/>
    <w:rsid w:val="00843153"/>
    <w:rsid w:val="00843908"/>
    <w:rsid w:val="008444BC"/>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62C0"/>
    <w:rsid w:val="00866EE0"/>
    <w:rsid w:val="00867B8C"/>
    <w:rsid w:val="0087038F"/>
    <w:rsid w:val="00870EAB"/>
    <w:rsid w:val="0087153F"/>
    <w:rsid w:val="00871BA6"/>
    <w:rsid w:val="00872266"/>
    <w:rsid w:val="00873454"/>
    <w:rsid w:val="00873FB5"/>
    <w:rsid w:val="0087459A"/>
    <w:rsid w:val="00875167"/>
    <w:rsid w:val="00877086"/>
    <w:rsid w:val="00877E0E"/>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1EEA"/>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44E"/>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5C68"/>
    <w:rsid w:val="008D6697"/>
    <w:rsid w:val="008D6879"/>
    <w:rsid w:val="008D71E5"/>
    <w:rsid w:val="008D728C"/>
    <w:rsid w:val="008E0674"/>
    <w:rsid w:val="008E11CC"/>
    <w:rsid w:val="008E1B8F"/>
    <w:rsid w:val="008E414C"/>
    <w:rsid w:val="008E4CD5"/>
    <w:rsid w:val="008E5D47"/>
    <w:rsid w:val="008E625D"/>
    <w:rsid w:val="008E6676"/>
    <w:rsid w:val="008F12E6"/>
    <w:rsid w:val="008F154D"/>
    <w:rsid w:val="008F1558"/>
    <w:rsid w:val="008F1D39"/>
    <w:rsid w:val="008F2A2F"/>
    <w:rsid w:val="008F2C19"/>
    <w:rsid w:val="008F3AFB"/>
    <w:rsid w:val="008F3F91"/>
    <w:rsid w:val="008F5927"/>
    <w:rsid w:val="008F73E9"/>
    <w:rsid w:val="008F7E83"/>
    <w:rsid w:val="009001DD"/>
    <w:rsid w:val="0090174A"/>
    <w:rsid w:val="009018D6"/>
    <w:rsid w:val="00901E1C"/>
    <w:rsid w:val="009036B3"/>
    <w:rsid w:val="009039BC"/>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720"/>
    <w:rsid w:val="00925C68"/>
    <w:rsid w:val="00930E55"/>
    <w:rsid w:val="009315B0"/>
    <w:rsid w:val="009316E9"/>
    <w:rsid w:val="00931924"/>
    <w:rsid w:val="00932354"/>
    <w:rsid w:val="009337E5"/>
    <w:rsid w:val="0093416D"/>
    <w:rsid w:val="00934F2F"/>
    <w:rsid w:val="00935346"/>
    <w:rsid w:val="00936B46"/>
    <w:rsid w:val="00941D44"/>
    <w:rsid w:val="0094424D"/>
    <w:rsid w:val="009457AE"/>
    <w:rsid w:val="00945A61"/>
    <w:rsid w:val="00945BAD"/>
    <w:rsid w:val="00946D27"/>
    <w:rsid w:val="00950154"/>
    <w:rsid w:val="00950A03"/>
    <w:rsid w:val="00951166"/>
    <w:rsid w:val="00951E78"/>
    <w:rsid w:val="00951EA6"/>
    <w:rsid w:val="00953054"/>
    <w:rsid w:val="00953A04"/>
    <w:rsid w:val="009541DD"/>
    <w:rsid w:val="0095465F"/>
    <w:rsid w:val="009548C1"/>
    <w:rsid w:val="00955323"/>
    <w:rsid w:val="009563A5"/>
    <w:rsid w:val="00956868"/>
    <w:rsid w:val="0095765F"/>
    <w:rsid w:val="009606E6"/>
    <w:rsid w:val="009606FA"/>
    <w:rsid w:val="00961B83"/>
    <w:rsid w:val="00962F40"/>
    <w:rsid w:val="00963968"/>
    <w:rsid w:val="009657F8"/>
    <w:rsid w:val="00970F70"/>
    <w:rsid w:val="00971056"/>
    <w:rsid w:val="00971588"/>
    <w:rsid w:val="0097252B"/>
    <w:rsid w:val="00972668"/>
    <w:rsid w:val="009727B4"/>
    <w:rsid w:val="00972C36"/>
    <w:rsid w:val="00974907"/>
    <w:rsid w:val="00977984"/>
    <w:rsid w:val="00980FE9"/>
    <w:rsid w:val="00982DBD"/>
    <w:rsid w:val="009830D3"/>
    <w:rsid w:val="00983B8F"/>
    <w:rsid w:val="009846B5"/>
    <w:rsid w:val="009849F0"/>
    <w:rsid w:val="00984E73"/>
    <w:rsid w:val="0098595E"/>
    <w:rsid w:val="00986073"/>
    <w:rsid w:val="009909DD"/>
    <w:rsid w:val="00990EE2"/>
    <w:rsid w:val="009916D2"/>
    <w:rsid w:val="0099197E"/>
    <w:rsid w:val="0099229C"/>
    <w:rsid w:val="00993714"/>
    <w:rsid w:val="009943C4"/>
    <w:rsid w:val="00995C9F"/>
    <w:rsid w:val="00996436"/>
    <w:rsid w:val="009964AF"/>
    <w:rsid w:val="0099752D"/>
    <w:rsid w:val="009A0461"/>
    <w:rsid w:val="009A12A7"/>
    <w:rsid w:val="009A28A2"/>
    <w:rsid w:val="009A4712"/>
    <w:rsid w:val="009A5191"/>
    <w:rsid w:val="009A6119"/>
    <w:rsid w:val="009A7CCB"/>
    <w:rsid w:val="009B063C"/>
    <w:rsid w:val="009B0F5C"/>
    <w:rsid w:val="009B11D6"/>
    <w:rsid w:val="009B2E77"/>
    <w:rsid w:val="009B2EE9"/>
    <w:rsid w:val="009B4676"/>
    <w:rsid w:val="009B475C"/>
    <w:rsid w:val="009B4864"/>
    <w:rsid w:val="009B4F5C"/>
    <w:rsid w:val="009B5504"/>
    <w:rsid w:val="009B5904"/>
    <w:rsid w:val="009B62D6"/>
    <w:rsid w:val="009B649B"/>
    <w:rsid w:val="009B6BD4"/>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4BD4"/>
    <w:rsid w:val="009E7975"/>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6790"/>
    <w:rsid w:val="00A07D84"/>
    <w:rsid w:val="00A10336"/>
    <w:rsid w:val="00A10CE2"/>
    <w:rsid w:val="00A12870"/>
    <w:rsid w:val="00A13811"/>
    <w:rsid w:val="00A14AE3"/>
    <w:rsid w:val="00A16DF1"/>
    <w:rsid w:val="00A17A17"/>
    <w:rsid w:val="00A20308"/>
    <w:rsid w:val="00A20A8A"/>
    <w:rsid w:val="00A20B1F"/>
    <w:rsid w:val="00A20CFD"/>
    <w:rsid w:val="00A235D0"/>
    <w:rsid w:val="00A24E56"/>
    <w:rsid w:val="00A27A7F"/>
    <w:rsid w:val="00A3276A"/>
    <w:rsid w:val="00A32FAD"/>
    <w:rsid w:val="00A33705"/>
    <w:rsid w:val="00A33D3A"/>
    <w:rsid w:val="00A348A1"/>
    <w:rsid w:val="00A349D2"/>
    <w:rsid w:val="00A35492"/>
    <w:rsid w:val="00A37596"/>
    <w:rsid w:val="00A4044E"/>
    <w:rsid w:val="00A40CB0"/>
    <w:rsid w:val="00A42869"/>
    <w:rsid w:val="00A4379F"/>
    <w:rsid w:val="00A43C3B"/>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B5E"/>
    <w:rsid w:val="00A5717B"/>
    <w:rsid w:val="00A572BC"/>
    <w:rsid w:val="00A61049"/>
    <w:rsid w:val="00A61ED4"/>
    <w:rsid w:val="00A621A5"/>
    <w:rsid w:val="00A64036"/>
    <w:rsid w:val="00A67428"/>
    <w:rsid w:val="00A70260"/>
    <w:rsid w:val="00A70CF3"/>
    <w:rsid w:val="00A7155E"/>
    <w:rsid w:val="00A71BC1"/>
    <w:rsid w:val="00A71E76"/>
    <w:rsid w:val="00A73752"/>
    <w:rsid w:val="00A749BC"/>
    <w:rsid w:val="00A74EDE"/>
    <w:rsid w:val="00A75396"/>
    <w:rsid w:val="00A763AE"/>
    <w:rsid w:val="00A76B0D"/>
    <w:rsid w:val="00A80FBD"/>
    <w:rsid w:val="00A815FD"/>
    <w:rsid w:val="00A81AB5"/>
    <w:rsid w:val="00A822CB"/>
    <w:rsid w:val="00A82724"/>
    <w:rsid w:val="00A82C5A"/>
    <w:rsid w:val="00A82CBB"/>
    <w:rsid w:val="00A83E59"/>
    <w:rsid w:val="00A83FF6"/>
    <w:rsid w:val="00A8561B"/>
    <w:rsid w:val="00A8620F"/>
    <w:rsid w:val="00A8653F"/>
    <w:rsid w:val="00A86AAB"/>
    <w:rsid w:val="00A8769A"/>
    <w:rsid w:val="00A90824"/>
    <w:rsid w:val="00A92EC0"/>
    <w:rsid w:val="00A92EED"/>
    <w:rsid w:val="00A97364"/>
    <w:rsid w:val="00A9772B"/>
    <w:rsid w:val="00A97D3C"/>
    <w:rsid w:val="00AA0660"/>
    <w:rsid w:val="00AA0FDF"/>
    <w:rsid w:val="00AA2DC4"/>
    <w:rsid w:val="00AA3875"/>
    <w:rsid w:val="00AA404A"/>
    <w:rsid w:val="00AA40DC"/>
    <w:rsid w:val="00AA6228"/>
    <w:rsid w:val="00AA69A4"/>
    <w:rsid w:val="00AA7382"/>
    <w:rsid w:val="00AB2744"/>
    <w:rsid w:val="00AB274F"/>
    <w:rsid w:val="00AB2D31"/>
    <w:rsid w:val="00AB5F30"/>
    <w:rsid w:val="00AB6BE3"/>
    <w:rsid w:val="00AC25AD"/>
    <w:rsid w:val="00AC37C3"/>
    <w:rsid w:val="00AC37F3"/>
    <w:rsid w:val="00AC3C02"/>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D95"/>
    <w:rsid w:val="00AD5ECA"/>
    <w:rsid w:val="00AD69A6"/>
    <w:rsid w:val="00AD6F04"/>
    <w:rsid w:val="00AE3B0B"/>
    <w:rsid w:val="00AE567C"/>
    <w:rsid w:val="00AE5853"/>
    <w:rsid w:val="00AE69CC"/>
    <w:rsid w:val="00AE7935"/>
    <w:rsid w:val="00AF149D"/>
    <w:rsid w:val="00AF1F04"/>
    <w:rsid w:val="00AF2524"/>
    <w:rsid w:val="00AF3D59"/>
    <w:rsid w:val="00AF47BE"/>
    <w:rsid w:val="00AF60B8"/>
    <w:rsid w:val="00AF623F"/>
    <w:rsid w:val="00AF6794"/>
    <w:rsid w:val="00B016F7"/>
    <w:rsid w:val="00B02BDD"/>
    <w:rsid w:val="00B03BF1"/>
    <w:rsid w:val="00B055B9"/>
    <w:rsid w:val="00B059CC"/>
    <w:rsid w:val="00B071B2"/>
    <w:rsid w:val="00B10171"/>
    <w:rsid w:val="00B11CB2"/>
    <w:rsid w:val="00B138BB"/>
    <w:rsid w:val="00B13D85"/>
    <w:rsid w:val="00B1414A"/>
    <w:rsid w:val="00B15BD0"/>
    <w:rsid w:val="00B16296"/>
    <w:rsid w:val="00B16FCC"/>
    <w:rsid w:val="00B1786A"/>
    <w:rsid w:val="00B1789B"/>
    <w:rsid w:val="00B206D8"/>
    <w:rsid w:val="00B21C9A"/>
    <w:rsid w:val="00B23627"/>
    <w:rsid w:val="00B23909"/>
    <w:rsid w:val="00B24217"/>
    <w:rsid w:val="00B25BF3"/>
    <w:rsid w:val="00B312C7"/>
    <w:rsid w:val="00B31359"/>
    <w:rsid w:val="00B316B9"/>
    <w:rsid w:val="00B32E58"/>
    <w:rsid w:val="00B335A2"/>
    <w:rsid w:val="00B34371"/>
    <w:rsid w:val="00B35313"/>
    <w:rsid w:val="00B36666"/>
    <w:rsid w:val="00B37104"/>
    <w:rsid w:val="00B40AFF"/>
    <w:rsid w:val="00B414A7"/>
    <w:rsid w:val="00B42CE1"/>
    <w:rsid w:val="00B447D7"/>
    <w:rsid w:val="00B44E90"/>
    <w:rsid w:val="00B44F9F"/>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5DD1"/>
    <w:rsid w:val="00B667C6"/>
    <w:rsid w:val="00B672BA"/>
    <w:rsid w:val="00B673AE"/>
    <w:rsid w:val="00B6794E"/>
    <w:rsid w:val="00B67F56"/>
    <w:rsid w:val="00B702DA"/>
    <w:rsid w:val="00B733F9"/>
    <w:rsid w:val="00B73838"/>
    <w:rsid w:val="00B7421A"/>
    <w:rsid w:val="00B750F3"/>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0662"/>
    <w:rsid w:val="00B9217F"/>
    <w:rsid w:val="00B922D9"/>
    <w:rsid w:val="00B926D6"/>
    <w:rsid w:val="00B937A6"/>
    <w:rsid w:val="00B9425C"/>
    <w:rsid w:val="00B94C17"/>
    <w:rsid w:val="00B966BF"/>
    <w:rsid w:val="00B9685E"/>
    <w:rsid w:val="00B97436"/>
    <w:rsid w:val="00B974B4"/>
    <w:rsid w:val="00BA0012"/>
    <w:rsid w:val="00BA0180"/>
    <w:rsid w:val="00BA2938"/>
    <w:rsid w:val="00BA3241"/>
    <w:rsid w:val="00BA33E2"/>
    <w:rsid w:val="00BA3DCE"/>
    <w:rsid w:val="00BA4EEA"/>
    <w:rsid w:val="00BA4F66"/>
    <w:rsid w:val="00BA7987"/>
    <w:rsid w:val="00BA7AAE"/>
    <w:rsid w:val="00BA7CFA"/>
    <w:rsid w:val="00BB04E3"/>
    <w:rsid w:val="00BB0919"/>
    <w:rsid w:val="00BB1309"/>
    <w:rsid w:val="00BB2592"/>
    <w:rsid w:val="00BB3156"/>
    <w:rsid w:val="00BB3C9C"/>
    <w:rsid w:val="00BB523D"/>
    <w:rsid w:val="00BB5CA9"/>
    <w:rsid w:val="00BB6662"/>
    <w:rsid w:val="00BB791C"/>
    <w:rsid w:val="00BC0361"/>
    <w:rsid w:val="00BC0CE4"/>
    <w:rsid w:val="00BC1CA6"/>
    <w:rsid w:val="00BC2018"/>
    <w:rsid w:val="00BC260A"/>
    <w:rsid w:val="00BC2D03"/>
    <w:rsid w:val="00BC30BF"/>
    <w:rsid w:val="00BC3150"/>
    <w:rsid w:val="00BC4F95"/>
    <w:rsid w:val="00BC61B2"/>
    <w:rsid w:val="00BC6C2E"/>
    <w:rsid w:val="00BD010F"/>
    <w:rsid w:val="00BD02D5"/>
    <w:rsid w:val="00BD0908"/>
    <w:rsid w:val="00BD1092"/>
    <w:rsid w:val="00BD1B67"/>
    <w:rsid w:val="00BD335B"/>
    <w:rsid w:val="00BD33B6"/>
    <w:rsid w:val="00BD3D7F"/>
    <w:rsid w:val="00BD4097"/>
    <w:rsid w:val="00BD49AB"/>
    <w:rsid w:val="00BD4E41"/>
    <w:rsid w:val="00BD532C"/>
    <w:rsid w:val="00BD6560"/>
    <w:rsid w:val="00BD6EEC"/>
    <w:rsid w:val="00BE00FA"/>
    <w:rsid w:val="00BE0C95"/>
    <w:rsid w:val="00BE1300"/>
    <w:rsid w:val="00BE309D"/>
    <w:rsid w:val="00BE545A"/>
    <w:rsid w:val="00BE5E11"/>
    <w:rsid w:val="00BE6C95"/>
    <w:rsid w:val="00BE74FA"/>
    <w:rsid w:val="00BE75D9"/>
    <w:rsid w:val="00BF073D"/>
    <w:rsid w:val="00BF0A54"/>
    <w:rsid w:val="00BF0F1C"/>
    <w:rsid w:val="00BF1B7F"/>
    <w:rsid w:val="00BF2A79"/>
    <w:rsid w:val="00BF2B4D"/>
    <w:rsid w:val="00BF2C41"/>
    <w:rsid w:val="00BF5FEC"/>
    <w:rsid w:val="00BF6639"/>
    <w:rsid w:val="00BF6747"/>
    <w:rsid w:val="00BF6B5B"/>
    <w:rsid w:val="00BF6D83"/>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762"/>
    <w:rsid w:val="00C17637"/>
    <w:rsid w:val="00C179FC"/>
    <w:rsid w:val="00C2028D"/>
    <w:rsid w:val="00C20681"/>
    <w:rsid w:val="00C208DE"/>
    <w:rsid w:val="00C20E29"/>
    <w:rsid w:val="00C20EB1"/>
    <w:rsid w:val="00C2139F"/>
    <w:rsid w:val="00C22CF5"/>
    <w:rsid w:val="00C22EFB"/>
    <w:rsid w:val="00C230A3"/>
    <w:rsid w:val="00C2364F"/>
    <w:rsid w:val="00C23AF5"/>
    <w:rsid w:val="00C252F4"/>
    <w:rsid w:val="00C268B5"/>
    <w:rsid w:val="00C27836"/>
    <w:rsid w:val="00C27ABF"/>
    <w:rsid w:val="00C31353"/>
    <w:rsid w:val="00C315FB"/>
    <w:rsid w:val="00C317BD"/>
    <w:rsid w:val="00C32B1A"/>
    <w:rsid w:val="00C32E86"/>
    <w:rsid w:val="00C33279"/>
    <w:rsid w:val="00C33616"/>
    <w:rsid w:val="00C34B44"/>
    <w:rsid w:val="00C35A95"/>
    <w:rsid w:val="00C37DED"/>
    <w:rsid w:val="00C40541"/>
    <w:rsid w:val="00C4085C"/>
    <w:rsid w:val="00C40FE3"/>
    <w:rsid w:val="00C41015"/>
    <w:rsid w:val="00C43166"/>
    <w:rsid w:val="00C43EDF"/>
    <w:rsid w:val="00C43FC1"/>
    <w:rsid w:val="00C43FEF"/>
    <w:rsid w:val="00C4418A"/>
    <w:rsid w:val="00C44811"/>
    <w:rsid w:val="00C45BF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858"/>
    <w:rsid w:val="00C722C5"/>
    <w:rsid w:val="00C72EEB"/>
    <w:rsid w:val="00C73C34"/>
    <w:rsid w:val="00C744AE"/>
    <w:rsid w:val="00C74781"/>
    <w:rsid w:val="00C75F93"/>
    <w:rsid w:val="00C767BB"/>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42EF"/>
    <w:rsid w:val="00C94989"/>
    <w:rsid w:val="00C95593"/>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B2"/>
    <w:rsid w:val="00CD5543"/>
    <w:rsid w:val="00CD5CAA"/>
    <w:rsid w:val="00CD6866"/>
    <w:rsid w:val="00CD76D4"/>
    <w:rsid w:val="00CD7893"/>
    <w:rsid w:val="00CE03CC"/>
    <w:rsid w:val="00CE0459"/>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1741"/>
    <w:rsid w:val="00D12C5F"/>
    <w:rsid w:val="00D12D70"/>
    <w:rsid w:val="00D12EE7"/>
    <w:rsid w:val="00D1373C"/>
    <w:rsid w:val="00D15162"/>
    <w:rsid w:val="00D17702"/>
    <w:rsid w:val="00D17C3D"/>
    <w:rsid w:val="00D225CB"/>
    <w:rsid w:val="00D23EC0"/>
    <w:rsid w:val="00D24BA0"/>
    <w:rsid w:val="00D25A9F"/>
    <w:rsid w:val="00D2734A"/>
    <w:rsid w:val="00D276CF"/>
    <w:rsid w:val="00D30003"/>
    <w:rsid w:val="00D300EA"/>
    <w:rsid w:val="00D306AB"/>
    <w:rsid w:val="00D308D3"/>
    <w:rsid w:val="00D30E77"/>
    <w:rsid w:val="00D31B93"/>
    <w:rsid w:val="00D31F8D"/>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3F55"/>
    <w:rsid w:val="00D55346"/>
    <w:rsid w:val="00D57066"/>
    <w:rsid w:val="00D614CF"/>
    <w:rsid w:val="00D62723"/>
    <w:rsid w:val="00D63990"/>
    <w:rsid w:val="00D64632"/>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D5D"/>
    <w:rsid w:val="00D82FC0"/>
    <w:rsid w:val="00D8322A"/>
    <w:rsid w:val="00D83C17"/>
    <w:rsid w:val="00D84C60"/>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61FD"/>
    <w:rsid w:val="00DA6E45"/>
    <w:rsid w:val="00DA7B56"/>
    <w:rsid w:val="00DA7E2F"/>
    <w:rsid w:val="00DB0C0B"/>
    <w:rsid w:val="00DB31E7"/>
    <w:rsid w:val="00DB3A66"/>
    <w:rsid w:val="00DB4240"/>
    <w:rsid w:val="00DB4BEF"/>
    <w:rsid w:val="00DB5DEE"/>
    <w:rsid w:val="00DB67EE"/>
    <w:rsid w:val="00DB78B2"/>
    <w:rsid w:val="00DB7E15"/>
    <w:rsid w:val="00DC07E3"/>
    <w:rsid w:val="00DC1421"/>
    <w:rsid w:val="00DC230C"/>
    <w:rsid w:val="00DC2CE7"/>
    <w:rsid w:val="00DC301A"/>
    <w:rsid w:val="00DC6AEA"/>
    <w:rsid w:val="00DC7377"/>
    <w:rsid w:val="00DD169F"/>
    <w:rsid w:val="00DD3C18"/>
    <w:rsid w:val="00DD4849"/>
    <w:rsid w:val="00DD4CD3"/>
    <w:rsid w:val="00DD5940"/>
    <w:rsid w:val="00DD5E7B"/>
    <w:rsid w:val="00DD7DDC"/>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74A"/>
    <w:rsid w:val="00E01E64"/>
    <w:rsid w:val="00E03246"/>
    <w:rsid w:val="00E03508"/>
    <w:rsid w:val="00E03883"/>
    <w:rsid w:val="00E03C0E"/>
    <w:rsid w:val="00E05083"/>
    <w:rsid w:val="00E05190"/>
    <w:rsid w:val="00E052B3"/>
    <w:rsid w:val="00E070F2"/>
    <w:rsid w:val="00E073C2"/>
    <w:rsid w:val="00E10A5A"/>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497"/>
    <w:rsid w:val="00E26881"/>
    <w:rsid w:val="00E26C1E"/>
    <w:rsid w:val="00E26DFE"/>
    <w:rsid w:val="00E2713B"/>
    <w:rsid w:val="00E314C5"/>
    <w:rsid w:val="00E31ABA"/>
    <w:rsid w:val="00E31D88"/>
    <w:rsid w:val="00E324FC"/>
    <w:rsid w:val="00E3289D"/>
    <w:rsid w:val="00E32DDF"/>
    <w:rsid w:val="00E33108"/>
    <w:rsid w:val="00E33CFA"/>
    <w:rsid w:val="00E34706"/>
    <w:rsid w:val="00E35EA3"/>
    <w:rsid w:val="00E37290"/>
    <w:rsid w:val="00E37AE3"/>
    <w:rsid w:val="00E4228A"/>
    <w:rsid w:val="00E42427"/>
    <w:rsid w:val="00E43ABE"/>
    <w:rsid w:val="00E44148"/>
    <w:rsid w:val="00E442D0"/>
    <w:rsid w:val="00E443E0"/>
    <w:rsid w:val="00E445BD"/>
    <w:rsid w:val="00E45562"/>
    <w:rsid w:val="00E4563C"/>
    <w:rsid w:val="00E46497"/>
    <w:rsid w:val="00E47A5F"/>
    <w:rsid w:val="00E507A5"/>
    <w:rsid w:val="00E51842"/>
    <w:rsid w:val="00E528D2"/>
    <w:rsid w:val="00E5471B"/>
    <w:rsid w:val="00E54E89"/>
    <w:rsid w:val="00E54F6E"/>
    <w:rsid w:val="00E556FC"/>
    <w:rsid w:val="00E55EB2"/>
    <w:rsid w:val="00E601CE"/>
    <w:rsid w:val="00E602CF"/>
    <w:rsid w:val="00E60719"/>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274"/>
    <w:rsid w:val="00E838B2"/>
    <w:rsid w:val="00E84521"/>
    <w:rsid w:val="00E846C2"/>
    <w:rsid w:val="00E856B0"/>
    <w:rsid w:val="00E85D3F"/>
    <w:rsid w:val="00E867B1"/>
    <w:rsid w:val="00E86C2A"/>
    <w:rsid w:val="00E86CA1"/>
    <w:rsid w:val="00E87362"/>
    <w:rsid w:val="00E907B3"/>
    <w:rsid w:val="00E90A16"/>
    <w:rsid w:val="00E91E35"/>
    <w:rsid w:val="00E931C5"/>
    <w:rsid w:val="00E937B5"/>
    <w:rsid w:val="00E93917"/>
    <w:rsid w:val="00E9442F"/>
    <w:rsid w:val="00E94E1B"/>
    <w:rsid w:val="00E969D2"/>
    <w:rsid w:val="00EA01A7"/>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7352"/>
    <w:rsid w:val="00ED007B"/>
    <w:rsid w:val="00ED11BD"/>
    <w:rsid w:val="00ED1395"/>
    <w:rsid w:val="00ED163A"/>
    <w:rsid w:val="00ED2270"/>
    <w:rsid w:val="00ED512E"/>
    <w:rsid w:val="00ED541F"/>
    <w:rsid w:val="00ED5AF4"/>
    <w:rsid w:val="00EE0293"/>
    <w:rsid w:val="00EE048D"/>
    <w:rsid w:val="00EE09F2"/>
    <w:rsid w:val="00EE0ACB"/>
    <w:rsid w:val="00EE107C"/>
    <w:rsid w:val="00EE280E"/>
    <w:rsid w:val="00EE3641"/>
    <w:rsid w:val="00EE3E9C"/>
    <w:rsid w:val="00EE4319"/>
    <w:rsid w:val="00EE43A8"/>
    <w:rsid w:val="00EE4D4C"/>
    <w:rsid w:val="00EE4FBE"/>
    <w:rsid w:val="00EF03E7"/>
    <w:rsid w:val="00EF0539"/>
    <w:rsid w:val="00EF1AD7"/>
    <w:rsid w:val="00EF2E2B"/>
    <w:rsid w:val="00EF34D2"/>
    <w:rsid w:val="00EF3C2F"/>
    <w:rsid w:val="00EF3F14"/>
    <w:rsid w:val="00EF4925"/>
    <w:rsid w:val="00EF4C26"/>
    <w:rsid w:val="00EF53E4"/>
    <w:rsid w:val="00EF545E"/>
    <w:rsid w:val="00EF5C8E"/>
    <w:rsid w:val="00EF5CC0"/>
    <w:rsid w:val="00F005FA"/>
    <w:rsid w:val="00F0076A"/>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374FB"/>
    <w:rsid w:val="00F40C05"/>
    <w:rsid w:val="00F40E86"/>
    <w:rsid w:val="00F4175D"/>
    <w:rsid w:val="00F42168"/>
    <w:rsid w:val="00F425B3"/>
    <w:rsid w:val="00F42DF9"/>
    <w:rsid w:val="00F44C78"/>
    <w:rsid w:val="00F452C0"/>
    <w:rsid w:val="00F459E6"/>
    <w:rsid w:val="00F46070"/>
    <w:rsid w:val="00F5309E"/>
    <w:rsid w:val="00F53C70"/>
    <w:rsid w:val="00F5433C"/>
    <w:rsid w:val="00F55217"/>
    <w:rsid w:val="00F55D7B"/>
    <w:rsid w:val="00F5630D"/>
    <w:rsid w:val="00F60C62"/>
    <w:rsid w:val="00F63F1D"/>
    <w:rsid w:val="00F645AF"/>
    <w:rsid w:val="00F64A45"/>
    <w:rsid w:val="00F64B7F"/>
    <w:rsid w:val="00F66BC9"/>
    <w:rsid w:val="00F67946"/>
    <w:rsid w:val="00F67DE8"/>
    <w:rsid w:val="00F70082"/>
    <w:rsid w:val="00F7286D"/>
    <w:rsid w:val="00F72B4F"/>
    <w:rsid w:val="00F72B99"/>
    <w:rsid w:val="00F72CCD"/>
    <w:rsid w:val="00F72E9F"/>
    <w:rsid w:val="00F739E9"/>
    <w:rsid w:val="00F73C2F"/>
    <w:rsid w:val="00F75AE6"/>
    <w:rsid w:val="00F75FD0"/>
    <w:rsid w:val="00F80B06"/>
    <w:rsid w:val="00F81136"/>
    <w:rsid w:val="00F81620"/>
    <w:rsid w:val="00F82323"/>
    <w:rsid w:val="00F827AD"/>
    <w:rsid w:val="00F84240"/>
    <w:rsid w:val="00F8429B"/>
    <w:rsid w:val="00F85237"/>
    <w:rsid w:val="00F85395"/>
    <w:rsid w:val="00F8564F"/>
    <w:rsid w:val="00F8587B"/>
    <w:rsid w:val="00F87DAE"/>
    <w:rsid w:val="00F9000A"/>
    <w:rsid w:val="00F9002A"/>
    <w:rsid w:val="00F90CC8"/>
    <w:rsid w:val="00F94E43"/>
    <w:rsid w:val="00F95923"/>
    <w:rsid w:val="00F95F7E"/>
    <w:rsid w:val="00F97AFE"/>
    <w:rsid w:val="00FA0128"/>
    <w:rsid w:val="00FA14BA"/>
    <w:rsid w:val="00FA1786"/>
    <w:rsid w:val="00FA215F"/>
    <w:rsid w:val="00FA3191"/>
    <w:rsid w:val="00FA3B14"/>
    <w:rsid w:val="00FA3DBB"/>
    <w:rsid w:val="00FA4681"/>
    <w:rsid w:val="00FA5AE3"/>
    <w:rsid w:val="00FA602E"/>
    <w:rsid w:val="00FA7073"/>
    <w:rsid w:val="00FA73DD"/>
    <w:rsid w:val="00FB13C2"/>
    <w:rsid w:val="00FB229D"/>
    <w:rsid w:val="00FB380D"/>
    <w:rsid w:val="00FB3C33"/>
    <w:rsid w:val="00FB3D6A"/>
    <w:rsid w:val="00FB4154"/>
    <w:rsid w:val="00FB462E"/>
    <w:rsid w:val="00FB50B4"/>
    <w:rsid w:val="00FB50BF"/>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AA2"/>
    <w:rsid w:val="00FD5D3B"/>
    <w:rsid w:val="00FD6729"/>
    <w:rsid w:val="00FD7EFE"/>
    <w:rsid w:val="00FE192F"/>
    <w:rsid w:val="00FE2025"/>
    <w:rsid w:val="00FE2D9D"/>
    <w:rsid w:val="00FE3280"/>
    <w:rsid w:val="00FE4790"/>
    <w:rsid w:val="00FE49E3"/>
    <w:rsid w:val="00FE4E1B"/>
    <w:rsid w:val="00FE5D09"/>
    <w:rsid w:val="00FE7078"/>
    <w:rsid w:val="00FE737F"/>
    <w:rsid w:val="00FE7904"/>
    <w:rsid w:val="00FE79C6"/>
    <w:rsid w:val="00FE7DA8"/>
    <w:rsid w:val="00FF0008"/>
    <w:rsid w:val="00FF0AD1"/>
    <w:rsid w:val="00FF2AF2"/>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8B43748C-B705-46EC-A4C4-C6401417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C6898"/>
    <w:pPr>
      <w:tabs>
        <w:tab w:val="left" w:pos="1540"/>
        <w:tab w:val="right" w:leader="dot" w:pos="8828"/>
      </w:tabs>
      <w:spacing w:line="480" w:lineRule="auto"/>
      <w:ind w:left="1418" w:hanging="425"/>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m-2489899118834276802gmail-sinespaciadocar">
    <w:name w:val="m_-2489899118834276802gmail-sinespaciadocar"/>
    <w:basedOn w:val="Fuentedeprrafopredeter"/>
    <w:rsid w:val="00CE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6499218">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3431611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9601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0B712-D220-4278-897E-1D276BB1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30</Pages>
  <Words>5160</Words>
  <Characters>28383</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2019-03-28T21:06:00Z</cp:lastPrinted>
  <dcterms:created xsi:type="dcterms:W3CDTF">2019-03-21T22:31:00Z</dcterms:created>
  <dcterms:modified xsi:type="dcterms:W3CDTF">2019-04-25T00:48:00Z</dcterms:modified>
</cp:coreProperties>
</file>