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5C7" w:rsidRDefault="00C105C7" w:rsidP="0014447C">
      <w:pPr>
        <w:pStyle w:val="Sinespaciado"/>
        <w:spacing w:line="360" w:lineRule="auto"/>
        <w:jc w:val="both"/>
        <w:rPr>
          <w:rFonts w:ascii="Palatino Linotype" w:hAnsi="Palatino Linotype"/>
          <w:sz w:val="24"/>
          <w:szCs w:val="24"/>
          <w:lang w:eastAsia="es-MX"/>
        </w:rPr>
      </w:pPr>
    </w:p>
    <w:p w:rsidR="00C105C7" w:rsidRDefault="00C105C7"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FD527E">
        <w:rPr>
          <w:rFonts w:ascii="Palatino Linotype" w:hAnsi="Palatino Linotype"/>
          <w:sz w:val="24"/>
          <w:szCs w:val="24"/>
          <w:lang w:eastAsia="es-MX"/>
        </w:rPr>
        <w:t>diez de julio</w:t>
      </w:r>
      <w:r w:rsidR="00C105C7">
        <w:rPr>
          <w:rFonts w:ascii="Palatino Linotype" w:hAnsi="Palatino Linotype"/>
          <w:sz w:val="24"/>
          <w:szCs w:val="24"/>
          <w:lang w:eastAsia="es-MX"/>
        </w:rPr>
        <w:t xml:space="preserve"> de dos mil diecinueve</w:t>
      </w:r>
      <w:r w:rsidRPr="00C35F18">
        <w:rPr>
          <w:rFonts w:ascii="Palatino Linotype" w:hAnsi="Palatino Linotype"/>
          <w:sz w:val="24"/>
          <w:szCs w:val="24"/>
          <w:lang w:eastAsia="es-MX"/>
        </w:rPr>
        <w:t>.</w:t>
      </w:r>
    </w:p>
    <w:p w:rsidR="007E2E80" w:rsidRPr="004A3433" w:rsidRDefault="007E2E80" w:rsidP="0014447C">
      <w:pPr>
        <w:pStyle w:val="Sinespaciado"/>
        <w:spacing w:line="360" w:lineRule="auto"/>
        <w:jc w:val="both"/>
        <w:rPr>
          <w:rFonts w:ascii="Palatino Linotype" w:hAnsi="Palatino Linotype"/>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22A0B">
        <w:rPr>
          <w:rFonts w:ascii="Palatino Linotype" w:hAnsi="Palatino Linotype"/>
          <w:b/>
          <w:bCs/>
          <w:sz w:val="24"/>
          <w:szCs w:val="24"/>
          <w:lang w:eastAsia="es-MX"/>
        </w:rPr>
        <w:t>03595</w:t>
      </w:r>
      <w:r w:rsidR="009A10D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893E0F">
        <w:rPr>
          <w:rFonts w:ascii="Palatino Linotype" w:hAnsi="Palatino Linotype"/>
          <w:sz w:val="24"/>
          <w:szCs w:val="24"/>
        </w:rPr>
        <w:t xml:space="preserve">o por </w:t>
      </w:r>
      <w:r w:rsidR="00922A0B">
        <w:rPr>
          <w:rFonts w:ascii="Palatino Linotype" w:hAnsi="Palatino Linotype"/>
          <w:sz w:val="24"/>
          <w:szCs w:val="24"/>
        </w:rPr>
        <w:t xml:space="preserve">el C. </w:t>
      </w:r>
      <w:r w:rsidR="0064315A">
        <w:rPr>
          <w:rFonts w:ascii="Palatino Linotype" w:hAnsi="Palatino Linotype"/>
          <w:b/>
          <w:sz w:val="24"/>
          <w:szCs w:val="24"/>
        </w:rPr>
        <w:t>XXXXXXXXXXXXXXXXXXXXXX</w:t>
      </w:r>
      <w:bookmarkStart w:id="0" w:name="_GoBack"/>
      <w:bookmarkEnd w:id="0"/>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C105C7">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6C2E42">
        <w:rPr>
          <w:rFonts w:ascii="Palatino Linotype" w:hAnsi="Palatino Linotype"/>
          <w:sz w:val="24"/>
          <w:szCs w:val="24"/>
        </w:rPr>
        <w:t>l</w:t>
      </w:r>
      <w:r w:rsidRPr="00216B8D">
        <w:rPr>
          <w:rFonts w:ascii="Palatino Linotype" w:hAnsi="Palatino Linotype"/>
          <w:sz w:val="24"/>
          <w:szCs w:val="24"/>
        </w:rPr>
        <w:t xml:space="preserve"> </w:t>
      </w:r>
      <w:r w:rsidR="00922A0B">
        <w:rPr>
          <w:rFonts w:ascii="Palatino Linotype" w:hAnsi="Palatino Linotype" w:cs="Arial"/>
          <w:b/>
          <w:sz w:val="24"/>
          <w:szCs w:val="24"/>
        </w:rPr>
        <w:t>Poder Judicial</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4A3433" w:rsidRDefault="00DD5971" w:rsidP="0014447C">
      <w:pPr>
        <w:pStyle w:val="Sinespaciado"/>
        <w:spacing w:line="360" w:lineRule="auto"/>
        <w:jc w:val="both"/>
        <w:rPr>
          <w:rFonts w:ascii="Palatino Linotype" w:hAnsi="Palatino Linotype"/>
          <w:b/>
          <w:sz w:val="1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D527E">
        <w:rPr>
          <w:rFonts w:ascii="Palatino Linotype" w:hAnsi="Palatino Linotype"/>
          <w:sz w:val="24"/>
          <w:szCs w:val="24"/>
        </w:rPr>
        <w:t>primero de abril</w:t>
      </w:r>
      <w:r w:rsidR="00C105C7">
        <w:rPr>
          <w:rFonts w:ascii="Palatino Linotype" w:hAnsi="Palatino Linotype"/>
          <w:sz w:val="24"/>
          <w:szCs w:val="24"/>
        </w:rPr>
        <w:t xml:space="preserve"> de dos mil diecinueve,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FD527E">
        <w:rPr>
          <w:rFonts w:ascii="Palatino Linotype" w:hAnsi="Palatino Linotype"/>
          <w:b/>
          <w:sz w:val="24"/>
          <w:szCs w:val="24"/>
        </w:rPr>
        <w:t xml:space="preserve"> 00218/PJUDICI</w:t>
      </w:r>
      <w:r w:rsidR="00C105C7">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FD527E" w:rsidRPr="00FD527E">
        <w:rPr>
          <w:rFonts w:ascii="Palatino Linotype" w:eastAsia="Times New Roman" w:hAnsi="Palatino Linotype" w:cs="Times New Roman"/>
          <w:i/>
          <w:lang w:eastAsia="es-ES"/>
        </w:rPr>
        <w:t>Copia de la sesión celebrada (incluida la orden del día) por el Consejo de la Judicatura del Estado de México el día seis de marzo de dos mil diecinueve asi como de los puntos o decisiones a los que arribaron</w:t>
      </w:r>
      <w:r w:rsidRPr="008C0E72">
        <w:rPr>
          <w:rFonts w:ascii="Palatino Linotype" w:eastAsia="Times New Roman" w:hAnsi="Palatino Linotype" w:cs="Times New Roman"/>
          <w:i/>
          <w:lang w:val="es-ES_tradnl" w:eastAsia="es-ES"/>
        </w:rPr>
        <w:t>” [Sic]</w:t>
      </w:r>
    </w:p>
    <w:p w:rsidR="00F31F81" w:rsidRDefault="00F31F81"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B6563B">
        <w:rPr>
          <w:rFonts w:ascii="Palatino Linotype" w:hAnsi="Palatino Linotype"/>
          <w:sz w:val="24"/>
        </w:rPr>
        <w:t>veintinueve de abril</w:t>
      </w:r>
      <w:r w:rsidR="00C105C7">
        <w:rPr>
          <w:rFonts w:ascii="Palatino Linotype" w:hAnsi="Palatino Linotype"/>
          <w:sz w:val="24"/>
        </w:rPr>
        <w:t xml:space="preserve">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Pr="009C2D73" w:rsidRDefault="008C0E72" w:rsidP="0014447C">
      <w:pPr>
        <w:pStyle w:val="Sinespaciado"/>
        <w:spacing w:line="360" w:lineRule="auto"/>
        <w:jc w:val="both"/>
        <w:rPr>
          <w:rFonts w:ascii="Palatino Linotype" w:hAnsi="Palatino Linotype"/>
          <w:sz w:val="14"/>
        </w:rPr>
      </w:pPr>
    </w:p>
    <w:p w:rsidR="00B6563B" w:rsidRDefault="008C0E72" w:rsidP="00B6563B">
      <w:pPr>
        <w:pStyle w:val="Sinespaciado"/>
        <w:ind w:left="567" w:right="567"/>
        <w:jc w:val="both"/>
        <w:rPr>
          <w:rFonts w:ascii="Palatino Linotype" w:hAnsi="Palatino Linotype"/>
          <w:i/>
        </w:rPr>
      </w:pPr>
      <w:r>
        <w:rPr>
          <w:rFonts w:ascii="Palatino Linotype" w:hAnsi="Palatino Linotype"/>
          <w:sz w:val="24"/>
        </w:rPr>
        <w:t>“</w:t>
      </w:r>
      <w:r w:rsidR="00B6563B" w:rsidRPr="00B6563B">
        <w:rPr>
          <w:rFonts w:ascii="Palatino Linotype" w:hAnsi="Palatino Linotype"/>
          <w:i/>
        </w:rPr>
        <w:t>se adjunta respuesta</w:t>
      </w:r>
    </w:p>
    <w:p w:rsidR="00B6563B" w:rsidRPr="00B6563B" w:rsidRDefault="00B6563B" w:rsidP="00B6563B">
      <w:pPr>
        <w:pStyle w:val="Sinespaciado"/>
        <w:ind w:left="567" w:right="567"/>
        <w:jc w:val="both"/>
        <w:rPr>
          <w:rFonts w:ascii="Palatino Linotype" w:hAnsi="Palatino Linotype"/>
          <w:i/>
        </w:rPr>
      </w:pPr>
    </w:p>
    <w:p w:rsidR="00B6563B" w:rsidRPr="00B6563B" w:rsidRDefault="00B6563B" w:rsidP="00B6563B">
      <w:pPr>
        <w:pStyle w:val="Sinespaciado"/>
        <w:ind w:left="567" w:right="567"/>
        <w:jc w:val="both"/>
        <w:rPr>
          <w:rFonts w:ascii="Palatino Linotype" w:hAnsi="Palatino Linotype"/>
          <w:i/>
        </w:rPr>
      </w:pPr>
      <w:r w:rsidRPr="00B6563B">
        <w:rPr>
          <w:rFonts w:ascii="Palatino Linotype" w:hAnsi="Palatino Linotype"/>
          <w:i/>
        </w:rPr>
        <w:t>ATENTAMENTE</w:t>
      </w:r>
    </w:p>
    <w:p w:rsidR="008C0E72" w:rsidRPr="008C0E72" w:rsidRDefault="00B6563B" w:rsidP="00B6563B">
      <w:pPr>
        <w:pStyle w:val="Sinespaciado"/>
        <w:ind w:left="567" w:right="567"/>
        <w:jc w:val="both"/>
        <w:rPr>
          <w:rFonts w:ascii="Palatino Linotype" w:hAnsi="Palatino Linotype"/>
          <w:i/>
        </w:rPr>
      </w:pPr>
      <w:r w:rsidRPr="00B6563B">
        <w:rPr>
          <w:rFonts w:ascii="Palatino Linotype" w:hAnsi="Palatino Linotype"/>
          <w:i/>
        </w:rPr>
        <w:t>L. EN D. KARLA VERÓNICA VILLEGAS HODGERS</w:t>
      </w:r>
      <w:r w:rsidR="008C0E72" w:rsidRPr="008C0E72">
        <w:rPr>
          <w:rFonts w:ascii="Palatino Linotype" w:hAnsi="Palatino Linotype"/>
          <w:i/>
        </w:rPr>
        <w:t>” (Sic)</w:t>
      </w:r>
    </w:p>
    <w:p w:rsidR="008C0E72" w:rsidRPr="009C2D73" w:rsidRDefault="008C0E72" w:rsidP="0014447C">
      <w:pPr>
        <w:pStyle w:val="Sinespaciado"/>
        <w:spacing w:line="360" w:lineRule="auto"/>
        <w:jc w:val="both"/>
        <w:rPr>
          <w:rFonts w:ascii="Palatino Linotype" w:hAnsi="Palatino Linotype"/>
          <w:sz w:val="20"/>
        </w:rPr>
      </w:pPr>
    </w:p>
    <w:p w:rsidR="004A3433" w:rsidRDefault="00D04234"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anexó </w:t>
      </w:r>
      <w:r w:rsidR="0021279A">
        <w:rPr>
          <w:rFonts w:ascii="Palatino Linotype" w:hAnsi="Palatino Linotype"/>
          <w:sz w:val="24"/>
          <w:szCs w:val="24"/>
        </w:rPr>
        <w:t xml:space="preserve">el archivo digital denominado </w:t>
      </w:r>
      <w:r w:rsidR="00D207DF" w:rsidRPr="00D207DF">
        <w:rPr>
          <w:rFonts w:ascii="Palatino Linotype" w:hAnsi="Palatino Linotype"/>
          <w:b/>
          <w:sz w:val="24"/>
          <w:szCs w:val="24"/>
        </w:rPr>
        <w:t>“</w:t>
      </w:r>
      <w:r w:rsidR="0021279A">
        <w:rPr>
          <w:rFonts w:ascii="Palatino Linotype" w:hAnsi="Palatino Linotype"/>
          <w:b/>
          <w:sz w:val="24"/>
          <w:szCs w:val="24"/>
        </w:rPr>
        <w:t>190429- respuesta 218-19_firmado.pdf”</w:t>
      </w:r>
      <w:r w:rsidR="00B77BD6">
        <w:rPr>
          <w:rFonts w:ascii="Palatino Linotype" w:hAnsi="Palatino Linotype"/>
          <w:b/>
          <w:sz w:val="24"/>
          <w:szCs w:val="24"/>
        </w:rPr>
        <w:t>,</w:t>
      </w:r>
      <w:r w:rsidR="00D207DF">
        <w:rPr>
          <w:rFonts w:ascii="Palatino Linotype" w:hAnsi="Palatino Linotype"/>
          <w:sz w:val="24"/>
          <w:szCs w:val="24"/>
        </w:rPr>
        <w:t xml:space="preserve"> </w:t>
      </w:r>
      <w:r w:rsidR="003E12ED">
        <w:rPr>
          <w:rFonts w:ascii="Palatino Linotype" w:hAnsi="Palatino Linotype"/>
          <w:sz w:val="24"/>
          <w:szCs w:val="24"/>
        </w:rPr>
        <w:t>cuyo contenido no se reproduce por ser del conocimiento de las partes, sin embargo se hará mérito de</w:t>
      </w:r>
      <w:r w:rsidR="00E71020">
        <w:rPr>
          <w:rFonts w:ascii="Palatino Linotype" w:hAnsi="Palatino Linotype"/>
          <w:sz w:val="24"/>
          <w:szCs w:val="24"/>
        </w:rPr>
        <w:t>l mismo</w:t>
      </w:r>
      <w:r w:rsidR="003E12ED">
        <w:rPr>
          <w:rFonts w:ascii="Palatino Linotype" w:hAnsi="Palatino Linotype"/>
          <w:sz w:val="24"/>
          <w:szCs w:val="24"/>
        </w:rPr>
        <w:t xml:space="preserve"> durante </w:t>
      </w:r>
      <w:r w:rsidR="007D0387">
        <w:rPr>
          <w:rFonts w:ascii="Palatino Linotype" w:hAnsi="Palatino Linotype"/>
          <w:sz w:val="24"/>
          <w:szCs w:val="24"/>
        </w:rPr>
        <w:t>el estudio del presente recurso.</w:t>
      </w:r>
    </w:p>
    <w:p w:rsidR="00F31F81" w:rsidRDefault="00F31F81" w:rsidP="0014447C">
      <w:pPr>
        <w:pStyle w:val="Sinespaciado"/>
        <w:spacing w:line="360" w:lineRule="auto"/>
        <w:jc w:val="both"/>
        <w:rPr>
          <w:rFonts w:ascii="Palatino Linotype" w:hAnsi="Palatino Linotype"/>
          <w:sz w:val="24"/>
          <w:szCs w:val="24"/>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21213">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267C8">
        <w:rPr>
          <w:rFonts w:ascii="Palatino Linotype" w:hAnsi="Palatino Linotype"/>
          <w:sz w:val="24"/>
          <w:szCs w:val="24"/>
        </w:rPr>
        <w:t>siete de mayo</w:t>
      </w:r>
      <w:r w:rsidR="00E71020">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2267C8">
        <w:rPr>
          <w:rFonts w:ascii="Palatino Linotype" w:hAnsi="Palatino Linotype"/>
          <w:b/>
          <w:bCs/>
          <w:sz w:val="24"/>
          <w:szCs w:val="24"/>
          <w:lang w:eastAsia="es-MX"/>
        </w:rPr>
        <w:t>03595</w:t>
      </w:r>
      <w:r w:rsidR="00E71020">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21279A" w:rsidRPr="0021279A">
        <w:rPr>
          <w:rFonts w:ascii="Palatino Linotype" w:hAnsi="Palatino Linotype" w:cs="Arial"/>
          <w:i/>
        </w:rPr>
        <w:t>La respuesta dada por la unidad de transparencia del poder judicial del estado de México a la solicitud de información con folio 00218/PJUDICI/IP/2019,</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21279A" w:rsidRPr="0021279A">
        <w:rPr>
          <w:rFonts w:ascii="Palatino Linotype" w:hAnsi="Palatino Linotype" w:cs="Arial"/>
          <w:i/>
        </w:rPr>
        <w:t xml:space="preserve">La autoridad expone que atendiendo a que se trato de una sesión privada celebrada por el Consejo de la Judicatura Estatal, no es posible brindar la información solicitada lo cual contraviene los principios de publicidad y máxima difusión que impera en el </w:t>
      </w:r>
      <w:r w:rsidR="0021279A" w:rsidRPr="0021279A">
        <w:rPr>
          <w:rFonts w:ascii="Palatino Linotype" w:hAnsi="Palatino Linotype" w:cs="Arial"/>
          <w:i/>
        </w:rPr>
        <w:lastRenderedPageBreak/>
        <w:t>ejercicio del derecho de acceso a la información, pues tal respuesta carece de la debida fundamentación y motivación, pues no expone las razones y motivos por las cuales esa información es confidencial, máxie que todas las actividades de las entidades publicas pueden y deben ser observadas por los ciudadanos, lo cual no acontece con la repuesta que vierte, dado que la ley de la materia, establece de manera taxativa, los supuestos en los cuales la información es reservada, sin embargo la autoridad no menciona o establece que la información solicitada, cae dentro de alguno de los supuestos que la ley señala como reservada, por lo que el solo hecho de tratarse de una sesión privada, no significa que no pueda accederse a las constancias y temas que se celebraron en la misma, razón por la que debe revocarse la decisión de la autoridad de mantener en la obscuridad la información solicitada-</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1279A">
        <w:rPr>
          <w:rFonts w:ascii="Palatino Linotype" w:hAnsi="Palatino Linotype"/>
          <w:sz w:val="24"/>
          <w:szCs w:val="24"/>
        </w:rPr>
        <w:t>trece de mayo</w:t>
      </w:r>
      <w:r w:rsidR="00BA011E">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BA011E" w:rsidRPr="0014447C" w:rsidRDefault="00BA011E" w:rsidP="00BA011E">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BA011E" w:rsidRDefault="00D923BA" w:rsidP="00BA011E">
      <w:pPr>
        <w:pStyle w:val="Sinespaciado"/>
        <w:spacing w:line="360" w:lineRule="auto"/>
        <w:jc w:val="both"/>
        <w:rPr>
          <w:rFonts w:ascii="Palatino Linotype" w:hAnsi="Palatino Linotype"/>
          <w:sz w:val="24"/>
          <w:szCs w:val="24"/>
        </w:rPr>
      </w:pPr>
      <w:r w:rsidRPr="00D923BA">
        <w:rPr>
          <w:rFonts w:ascii="Palatino Linotype" w:hAnsi="Palatino Linotype"/>
          <w:sz w:val="24"/>
          <w:szCs w:val="24"/>
        </w:rPr>
        <w:t xml:space="preserve">Así, una vez abierta la etapa de instrucción, se destaca que con fecha </w:t>
      </w:r>
      <w:r w:rsidR="00927110">
        <w:rPr>
          <w:rFonts w:ascii="Palatino Linotype" w:hAnsi="Palatino Linotype"/>
          <w:sz w:val="24"/>
          <w:szCs w:val="24"/>
        </w:rPr>
        <w:t>veintiuno de mayo</w:t>
      </w:r>
      <w:r w:rsidR="00245B0A">
        <w:rPr>
          <w:rFonts w:ascii="Palatino Linotype" w:hAnsi="Palatino Linotype"/>
          <w:sz w:val="24"/>
          <w:szCs w:val="24"/>
        </w:rPr>
        <w:t xml:space="preserve"> </w:t>
      </w:r>
      <w:r w:rsidRPr="00D923BA">
        <w:rPr>
          <w:rFonts w:ascii="Palatino Linotype" w:hAnsi="Palatino Linotype"/>
          <w:sz w:val="24"/>
          <w:szCs w:val="24"/>
        </w:rPr>
        <w:t xml:space="preserve">de dos mil diecinueve, el Sujeto Obligado </w:t>
      </w:r>
      <w:r w:rsidR="00245B0A">
        <w:rPr>
          <w:rFonts w:ascii="Palatino Linotype" w:hAnsi="Palatino Linotype"/>
          <w:sz w:val="24"/>
          <w:szCs w:val="24"/>
        </w:rPr>
        <w:t>rindió</w:t>
      </w:r>
      <w:r w:rsidRPr="00D923BA">
        <w:rPr>
          <w:rFonts w:ascii="Palatino Linotype" w:hAnsi="Palatino Linotype"/>
          <w:sz w:val="24"/>
          <w:szCs w:val="24"/>
        </w:rPr>
        <w:t xml:space="preserve"> su Informe Justificado consistente en el archivo </w:t>
      </w:r>
      <w:r w:rsidR="00245B0A">
        <w:rPr>
          <w:rFonts w:ascii="Palatino Linotype" w:hAnsi="Palatino Linotype"/>
          <w:b/>
          <w:sz w:val="24"/>
          <w:szCs w:val="24"/>
        </w:rPr>
        <w:t>“</w:t>
      </w:r>
      <w:r w:rsidR="0021279A">
        <w:rPr>
          <w:rFonts w:ascii="Palatino Linotype" w:hAnsi="Palatino Linotype"/>
          <w:b/>
          <w:sz w:val="24"/>
          <w:szCs w:val="24"/>
        </w:rPr>
        <w:t>190520 informe justificado_firmado.pdf</w:t>
      </w:r>
      <w:r w:rsidRPr="00D923BA">
        <w:rPr>
          <w:rFonts w:ascii="Palatino Linotype" w:hAnsi="Palatino Linotype"/>
          <w:b/>
          <w:sz w:val="24"/>
          <w:szCs w:val="24"/>
        </w:rPr>
        <w:t>”</w:t>
      </w:r>
      <w:r w:rsidRPr="00D923BA">
        <w:rPr>
          <w:rFonts w:ascii="Palatino Linotype" w:hAnsi="Palatino Linotype"/>
          <w:sz w:val="24"/>
          <w:szCs w:val="24"/>
        </w:rPr>
        <w:t xml:space="preserve">, </w:t>
      </w:r>
      <w:r w:rsidR="0021279A">
        <w:rPr>
          <w:rFonts w:ascii="Palatino Linotype" w:hAnsi="Palatino Linotype"/>
          <w:sz w:val="24"/>
          <w:szCs w:val="24"/>
        </w:rPr>
        <w:t>el cual se puso a la vista del Recurrente mediante acuerdo de fecha veintid</w:t>
      </w:r>
      <w:r w:rsidR="00927110">
        <w:rPr>
          <w:rFonts w:ascii="Palatino Linotype" w:hAnsi="Palatino Linotype"/>
          <w:sz w:val="24"/>
          <w:szCs w:val="24"/>
        </w:rPr>
        <w:t>ós de mayo del año en curso, otorgando al particular un plazo de tres días para que expresara sus manifestaciones</w:t>
      </w:r>
      <w:r w:rsidR="00717529">
        <w:rPr>
          <w:rFonts w:ascii="Palatino Linotype" w:hAnsi="Palatino Linotype"/>
          <w:sz w:val="24"/>
          <w:szCs w:val="24"/>
        </w:rPr>
        <w:t xml:space="preserve">. </w:t>
      </w:r>
      <w:r w:rsidRPr="00D923BA">
        <w:rPr>
          <w:rFonts w:ascii="Palatino Linotype" w:hAnsi="Palatino Linotype"/>
          <w:sz w:val="24"/>
          <w:szCs w:val="24"/>
        </w:rPr>
        <w:lastRenderedPageBreak/>
        <w:t>Por su parte, el Recurrente no realizó manifestaciones ni presentó pruebas o alegatos que a su derecho convinieran.</w:t>
      </w:r>
      <w:r w:rsidR="00BA011E" w:rsidRPr="00BA011E">
        <w:rPr>
          <w:rFonts w:ascii="Palatino Linotype" w:hAnsi="Palatino Linotype"/>
          <w:sz w:val="24"/>
          <w:szCs w:val="24"/>
        </w:rPr>
        <w:t xml:space="preserve"> </w:t>
      </w:r>
    </w:p>
    <w:p w:rsidR="00BA011E" w:rsidRPr="00BA011E" w:rsidRDefault="00BA011E" w:rsidP="00BA011E">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5601F0"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927110">
        <w:rPr>
          <w:rFonts w:ascii="Palatino Linotype" w:hAnsi="Palatino Linotype"/>
          <w:sz w:val="24"/>
          <w:szCs w:val="24"/>
        </w:rPr>
        <w:t>veintiocho de mayo</w:t>
      </w:r>
      <w:r w:rsidR="00BA011E">
        <w:rPr>
          <w:rFonts w:ascii="Palatino Linotype" w:hAnsi="Palatino Linotype"/>
          <w:sz w:val="24"/>
          <w:szCs w:val="24"/>
        </w:rPr>
        <w:t xml:space="preserve"> de dos mil diecinueve</w:t>
      </w:r>
      <w:r w:rsidRPr="005601F0">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A422CD" w:rsidRPr="005601F0" w:rsidRDefault="00A422CD" w:rsidP="0014447C">
      <w:pPr>
        <w:pStyle w:val="Sinespaciado"/>
        <w:spacing w:line="360" w:lineRule="auto"/>
        <w:jc w:val="both"/>
        <w:rPr>
          <w:rFonts w:ascii="Palatino Linotype" w:hAnsi="Palatino Linotype"/>
          <w:sz w:val="24"/>
          <w:szCs w:val="24"/>
        </w:rPr>
      </w:pPr>
    </w:p>
    <w:p w:rsidR="00A422CD" w:rsidRPr="001D3382" w:rsidRDefault="001D3382" w:rsidP="00A422CD">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w:t>
      </w:r>
      <w:r w:rsidR="00A422CD" w:rsidRPr="001D3382">
        <w:rPr>
          <w:rFonts w:ascii="Palatino Linotype" w:hAnsi="Palatino Linotype" w:cs="Arial"/>
          <w:b/>
          <w:sz w:val="26"/>
          <w:szCs w:val="26"/>
        </w:rPr>
        <w:t>. De la ampliación del término para resolver.</w:t>
      </w:r>
    </w:p>
    <w:p w:rsidR="00A422CD" w:rsidRPr="001D3382" w:rsidRDefault="001D3382" w:rsidP="00A422CD">
      <w:pPr>
        <w:pStyle w:val="Sinespaciado"/>
        <w:spacing w:line="360" w:lineRule="auto"/>
        <w:jc w:val="both"/>
        <w:rPr>
          <w:rFonts w:ascii="Palatino Linotype" w:hAnsi="Palatino Linotype" w:cs="Arial"/>
          <w:sz w:val="24"/>
          <w:szCs w:val="24"/>
        </w:rPr>
      </w:pPr>
      <w:r w:rsidRPr="001D3382">
        <w:rPr>
          <w:rFonts w:ascii="Palatino Linotype" w:hAnsi="Palatino Linotype" w:cs="Arial"/>
          <w:sz w:val="24"/>
          <w:szCs w:val="24"/>
        </w:rPr>
        <w:t xml:space="preserve">En fecha </w:t>
      </w:r>
      <w:r w:rsidR="00927110">
        <w:rPr>
          <w:rFonts w:ascii="Palatino Linotype" w:hAnsi="Palatino Linotype" w:cs="Arial"/>
          <w:sz w:val="24"/>
          <w:szCs w:val="24"/>
        </w:rPr>
        <w:t>veinticuatro de junio</w:t>
      </w:r>
      <w:r w:rsidR="00BA011E">
        <w:rPr>
          <w:rFonts w:ascii="Palatino Linotype" w:hAnsi="Palatino Linotype" w:cs="Arial"/>
          <w:sz w:val="24"/>
          <w:szCs w:val="24"/>
        </w:rPr>
        <w:t xml:space="preserve"> de dos mil diecinueve</w:t>
      </w:r>
      <w:r w:rsidR="00A422CD" w:rsidRPr="001D3382">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5601F0" w:rsidRPr="001D3382" w:rsidRDefault="005601F0" w:rsidP="00A422CD">
      <w:pPr>
        <w:pStyle w:val="Sinespaciado"/>
        <w:spacing w:line="360" w:lineRule="auto"/>
        <w:jc w:val="both"/>
        <w:rPr>
          <w:rFonts w:ascii="Palatino Linotype" w:hAnsi="Palatino Linotype" w:cs="Arial"/>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 xml:space="preserve">C O N S I D E R A N D </w:t>
      </w:r>
      <w:r w:rsidR="00F94CDE">
        <w:rPr>
          <w:rFonts w:ascii="Palatino Linotype" w:hAnsi="Palatino Linotype"/>
          <w:b/>
          <w:sz w:val="28"/>
          <w:szCs w:val="28"/>
        </w:rPr>
        <w:t>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7E47F6">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7E47F6">
        <w:rPr>
          <w:rFonts w:ascii="Palatino Linotype" w:hAnsi="Palatino Linotype"/>
          <w:sz w:val="24"/>
          <w:szCs w:val="24"/>
        </w:rPr>
        <w:t>primero</w:t>
      </w:r>
      <w:r w:rsidRPr="0014447C">
        <w:rPr>
          <w:rFonts w:ascii="Palatino Linotype" w:hAnsi="Palatino Linotype"/>
          <w:sz w:val="24"/>
          <w:szCs w:val="24"/>
        </w:rPr>
        <w:t xml:space="preserve"> y vigésimo </w:t>
      </w:r>
      <w:r w:rsidR="007E47F6">
        <w:rPr>
          <w:rFonts w:ascii="Palatino Linotype" w:hAnsi="Palatino Linotype"/>
          <w:sz w:val="24"/>
          <w:szCs w:val="24"/>
        </w:rPr>
        <w:t>cuarto,</w:t>
      </w:r>
      <w:r w:rsidRPr="0014447C">
        <w:rPr>
          <w:rFonts w:ascii="Palatino Linotype" w:hAnsi="Palatino Linotype"/>
          <w:sz w:val="24"/>
          <w:szCs w:val="24"/>
        </w:rPr>
        <w:t xml:space="preserve"> </w:t>
      </w:r>
      <w:r w:rsidRPr="0014447C">
        <w:rPr>
          <w:rFonts w:ascii="Palatino Linotype" w:hAnsi="Palatino Linotype"/>
          <w:sz w:val="24"/>
          <w:szCs w:val="24"/>
        </w:rPr>
        <w:lastRenderedPageBreak/>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A16AD7" w:rsidP="00705D1C">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05D1C" w:rsidRDefault="00705D1C" w:rsidP="0014447C">
      <w:pPr>
        <w:pStyle w:val="Sinespaciado"/>
        <w:spacing w:line="360" w:lineRule="auto"/>
        <w:jc w:val="both"/>
        <w:rPr>
          <w:rFonts w:ascii="Palatino Linotype" w:hAnsi="Palatino Linotype"/>
          <w:sz w:val="26"/>
          <w:szCs w:val="26"/>
        </w:rPr>
      </w:pPr>
    </w:p>
    <w:p w:rsidR="007E2E80" w:rsidRPr="0014447C" w:rsidRDefault="0092711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w:t>
      </w:r>
      <w:r w:rsidR="00A16AD7">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482C85" w:rsidRDefault="00A9172E" w:rsidP="001A27C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w:t>
      </w:r>
      <w:r w:rsidR="00A16AD7">
        <w:rPr>
          <w:rFonts w:ascii="Palatino Linotype" w:hAnsi="Palatino Linotype"/>
          <w:sz w:val="24"/>
          <w:szCs w:val="24"/>
        </w:rPr>
        <w:t>el</w:t>
      </w:r>
      <w:r w:rsidR="00C638F5">
        <w:rPr>
          <w:rFonts w:ascii="Palatino Linotype" w:hAnsi="Palatino Linotype"/>
          <w:sz w:val="24"/>
          <w:szCs w:val="24"/>
        </w:rPr>
        <w:t xml:space="preserve"> hoy</w:t>
      </w:r>
      <w:r w:rsidR="00336EDF">
        <w:rPr>
          <w:rFonts w:ascii="Palatino Linotype" w:hAnsi="Palatino Linotype"/>
          <w:sz w:val="24"/>
          <w:szCs w:val="24"/>
        </w:rPr>
        <w:t xml:space="preserve"> Recurrente r</w:t>
      </w:r>
      <w:r w:rsidR="002508D1">
        <w:rPr>
          <w:rFonts w:ascii="Palatino Linotype" w:hAnsi="Palatino Linotype"/>
          <w:sz w:val="24"/>
          <w:szCs w:val="24"/>
        </w:rPr>
        <w:t xml:space="preserve">equirió </w:t>
      </w:r>
      <w:r w:rsidR="00606AA1">
        <w:rPr>
          <w:rFonts w:ascii="Palatino Linotype" w:hAnsi="Palatino Linotype"/>
          <w:sz w:val="24"/>
          <w:szCs w:val="24"/>
        </w:rPr>
        <w:t xml:space="preserve">la copia de la sesión y orden del día de la sesión celebrada el seis de marzo de dos mil diecinueve por el Consejo de la Judicatura del Estado de México, así como de los puntos o decisiones a los que arribaron. </w:t>
      </w:r>
    </w:p>
    <w:p w:rsidR="00606AA1" w:rsidRDefault="00606AA1" w:rsidP="001A27CB">
      <w:pPr>
        <w:pStyle w:val="Sinespaciado"/>
        <w:spacing w:line="360" w:lineRule="auto"/>
        <w:jc w:val="both"/>
        <w:rPr>
          <w:rFonts w:ascii="Palatino Linotype" w:hAnsi="Palatino Linotype"/>
          <w:sz w:val="24"/>
          <w:szCs w:val="24"/>
        </w:rPr>
      </w:pPr>
    </w:p>
    <w:p w:rsidR="00F059BF" w:rsidRDefault="000A3B93" w:rsidP="003B625E">
      <w:pPr>
        <w:pStyle w:val="Sinespaciado"/>
        <w:spacing w:line="360" w:lineRule="auto"/>
        <w:jc w:val="both"/>
        <w:rPr>
          <w:noProof/>
          <w:lang w:eastAsia="es-MX"/>
        </w:rPr>
      </w:pPr>
      <w:r>
        <w:rPr>
          <w:rFonts w:ascii="Palatino Linotype" w:hAnsi="Palatino Linotype"/>
          <w:sz w:val="24"/>
          <w:szCs w:val="24"/>
        </w:rPr>
        <w:t>A dicha solicitud</w:t>
      </w:r>
      <w:r w:rsidR="00927ABA">
        <w:rPr>
          <w:rFonts w:ascii="Palatino Linotype" w:hAnsi="Palatino Linotype"/>
          <w:sz w:val="24"/>
          <w:szCs w:val="24"/>
        </w:rPr>
        <w:t>, el Sujeto Obligado respondió</w:t>
      </w:r>
      <w:r w:rsidR="003B625E">
        <w:rPr>
          <w:rFonts w:ascii="Palatino Linotype" w:hAnsi="Palatino Linotype"/>
          <w:sz w:val="24"/>
          <w:szCs w:val="24"/>
        </w:rPr>
        <w:t xml:space="preserve"> que la información solicitada no podía ser entregada debido a que, con fundamento en el artículo 62 de Ley Orgánica del </w:t>
      </w:r>
      <w:r w:rsidR="003B625E">
        <w:rPr>
          <w:rFonts w:ascii="Palatino Linotype" w:hAnsi="Palatino Linotype"/>
          <w:sz w:val="24"/>
          <w:szCs w:val="24"/>
        </w:rPr>
        <w:lastRenderedPageBreak/>
        <w:t>Poder Judicial del Estado de México</w:t>
      </w:r>
      <w:r w:rsidR="003B625E">
        <w:rPr>
          <w:rStyle w:val="Refdenotaalpie"/>
          <w:rFonts w:ascii="Palatino Linotype" w:hAnsi="Palatino Linotype"/>
          <w:sz w:val="24"/>
          <w:szCs w:val="24"/>
        </w:rPr>
        <w:footnoteReference w:id="2"/>
      </w:r>
      <w:r w:rsidR="003B625E">
        <w:rPr>
          <w:rFonts w:ascii="Palatino Linotype" w:hAnsi="Palatino Linotype"/>
          <w:sz w:val="24"/>
          <w:szCs w:val="24"/>
        </w:rPr>
        <w:t>, la sesión de fecha seis de marzo del año en curso fue una sesión privada, por lo que, atendiendo a la naturaleza de la misma, no es posible proporcionar su contenido.</w:t>
      </w:r>
    </w:p>
    <w:p w:rsidR="00F059BF" w:rsidRDefault="00F059BF" w:rsidP="007B2098">
      <w:pPr>
        <w:pStyle w:val="Sinespaciado"/>
        <w:spacing w:line="360" w:lineRule="auto"/>
        <w:jc w:val="both"/>
        <w:rPr>
          <w:rFonts w:ascii="Palatino Linotype" w:hAnsi="Palatino Linotype"/>
          <w:sz w:val="24"/>
          <w:szCs w:val="24"/>
        </w:rPr>
      </w:pPr>
    </w:p>
    <w:p w:rsidR="00463179" w:rsidRDefault="00AE486D"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w:t>
      </w:r>
      <w:r w:rsidR="003725B8">
        <w:rPr>
          <w:rFonts w:ascii="Palatino Linotype" w:hAnsi="Palatino Linotype"/>
          <w:sz w:val="24"/>
          <w:szCs w:val="24"/>
        </w:rPr>
        <w:t>consideró que su derecho al acceso a la información púb</w:t>
      </w:r>
      <w:r w:rsidR="00463179">
        <w:rPr>
          <w:rFonts w:ascii="Palatino Linotype" w:hAnsi="Palatino Linotype"/>
          <w:sz w:val="24"/>
          <w:szCs w:val="24"/>
        </w:rPr>
        <w:t xml:space="preserve">lica fue conculcado, impugnando la respuesta otorgada, dando como razones o motivos lo siguiente: </w:t>
      </w:r>
      <w:r w:rsidR="00463179" w:rsidRPr="00463179">
        <w:rPr>
          <w:rFonts w:ascii="Palatino Linotype" w:hAnsi="Palatino Linotype"/>
          <w:i/>
          <w:sz w:val="24"/>
          <w:szCs w:val="24"/>
        </w:rPr>
        <w:t>“La autoridad expone que atendiendo a que se trato de una sesión privada celebrada por el Consejo de la Judicatura Estatal, no es posible brindar la información solicitada lo cual contraviene los principios de publicidad y máxima difusión que impera en el ejercicio del derecho de acceso a la información, pues tal respuesta carece de la debida fundamentación y motivación, pues no expone las razones y motivos por las cuales esa información es confidencial, máxie que todas las actividades de las entidades publicas pueden y deben ser observadas por los ciudadanos, lo cual no acontece con la repuesta que vierte, dado que la ley de la materia, establece de manera taxativa, los supuestos en los cuales la información es reservada, sin embargo la autoridad no menciona o establece que la información solicitada, cae dentro de alguno de los supuestos que la ley señala como reservada, por lo que el solo hecho de tratarse de una sesión privada, no significa que no pueda accederse a las constancias y temas que se celebraron en la misma, razón por la que debe revocarse la decisión de la autoridad de mantener en la obscuridad la información solicitada-” (Sic)</w:t>
      </w:r>
    </w:p>
    <w:p w:rsidR="00463179" w:rsidRDefault="00463179" w:rsidP="007B48AB">
      <w:pPr>
        <w:pStyle w:val="Sinespaciado"/>
        <w:spacing w:line="360" w:lineRule="auto"/>
        <w:jc w:val="both"/>
        <w:rPr>
          <w:rFonts w:ascii="Palatino Linotype" w:hAnsi="Palatino Linotype"/>
          <w:sz w:val="24"/>
          <w:szCs w:val="24"/>
        </w:rPr>
      </w:pPr>
    </w:p>
    <w:p w:rsidR="0072548E" w:rsidRDefault="00AE486D" w:rsidP="00AF5A3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durante la etapa de instrucción, el Sujeto Obligado rindió su Informe Justificado consistente en el archivo denominado </w:t>
      </w:r>
      <w:r w:rsidRPr="007543A0">
        <w:rPr>
          <w:rFonts w:ascii="Palatino Linotype" w:hAnsi="Palatino Linotype"/>
          <w:b/>
          <w:sz w:val="24"/>
          <w:szCs w:val="24"/>
        </w:rPr>
        <w:t>“</w:t>
      </w:r>
      <w:r w:rsidR="00463179">
        <w:rPr>
          <w:rFonts w:ascii="Palatino Linotype" w:hAnsi="Palatino Linotype"/>
          <w:b/>
          <w:sz w:val="24"/>
          <w:szCs w:val="24"/>
        </w:rPr>
        <w:t xml:space="preserve">190520 informe </w:t>
      </w:r>
      <w:r w:rsidR="00463179">
        <w:rPr>
          <w:rFonts w:ascii="Palatino Linotype" w:hAnsi="Palatino Linotype"/>
          <w:b/>
          <w:sz w:val="24"/>
          <w:szCs w:val="24"/>
        </w:rPr>
        <w:lastRenderedPageBreak/>
        <w:t>justificado_firmado.pdf</w:t>
      </w:r>
      <w:r w:rsidRPr="007543A0">
        <w:rPr>
          <w:rFonts w:ascii="Palatino Linotype" w:hAnsi="Palatino Linotype"/>
          <w:b/>
          <w:sz w:val="24"/>
          <w:szCs w:val="24"/>
        </w:rPr>
        <w:t>”</w:t>
      </w:r>
      <w:r w:rsidR="00AF5A3C">
        <w:rPr>
          <w:rFonts w:ascii="Palatino Linotype" w:hAnsi="Palatino Linotype"/>
          <w:sz w:val="24"/>
          <w:szCs w:val="24"/>
        </w:rPr>
        <w:t xml:space="preserve">, mediante el cual reitera su respuesta señalando que la misma está fundamentada en el artículo 62 de la Ley Orgánica del Poder Judicial, lo que le otorga facultades al Consejo de la Judicatura para sesionar de forma privada. </w:t>
      </w:r>
    </w:p>
    <w:p w:rsidR="00AF5A3C" w:rsidRDefault="00AF5A3C" w:rsidP="00AF5A3C">
      <w:pPr>
        <w:pStyle w:val="Sinespaciado"/>
        <w:spacing w:line="360" w:lineRule="auto"/>
        <w:jc w:val="both"/>
        <w:rPr>
          <w:rFonts w:ascii="Palatino Linotype" w:hAnsi="Palatino Linotype"/>
          <w:sz w:val="24"/>
          <w:szCs w:val="24"/>
        </w:rPr>
      </w:pPr>
    </w:p>
    <w:p w:rsidR="00AF5A3C" w:rsidRDefault="00AF5A3C" w:rsidP="00AF5A3C">
      <w:pPr>
        <w:pStyle w:val="Sinespaciado"/>
        <w:spacing w:line="360" w:lineRule="auto"/>
        <w:jc w:val="both"/>
        <w:rPr>
          <w:rFonts w:ascii="Palatino Linotype" w:hAnsi="Palatino Linotype"/>
          <w:sz w:val="24"/>
          <w:szCs w:val="24"/>
        </w:rPr>
      </w:pPr>
      <w:r>
        <w:rPr>
          <w:rFonts w:ascii="Palatino Linotype" w:hAnsi="Palatino Linotype"/>
          <w:sz w:val="24"/>
          <w:szCs w:val="24"/>
        </w:rPr>
        <w:t>De lo planteado en párrafos anteriores, este Instituto considera necesario valorar si las razones o motivos de inconformidad del Recurrente son fundados, o bien, si la respuesta otorgada por el Sujeto Obligado colmó la pretensión del particular.</w:t>
      </w:r>
    </w:p>
    <w:p w:rsidR="00AF5A3C" w:rsidRDefault="00AF5A3C" w:rsidP="00AF5A3C">
      <w:pPr>
        <w:pStyle w:val="Sinespaciado"/>
        <w:spacing w:line="360" w:lineRule="auto"/>
        <w:jc w:val="both"/>
        <w:rPr>
          <w:rFonts w:ascii="Palatino Linotype" w:hAnsi="Palatino Linotype"/>
          <w:sz w:val="24"/>
          <w:szCs w:val="24"/>
        </w:rPr>
      </w:pPr>
    </w:p>
    <w:p w:rsidR="00AF5A3C" w:rsidRPr="00893C7D" w:rsidRDefault="00AF5A3C" w:rsidP="00AF5A3C">
      <w:pPr>
        <w:pStyle w:val="Sinespaciado"/>
        <w:spacing w:line="360" w:lineRule="auto"/>
        <w:jc w:val="both"/>
        <w:rPr>
          <w:rFonts w:ascii="Palatino Linotype" w:hAnsi="Palatino Linotype"/>
          <w:color w:val="000000"/>
          <w:sz w:val="24"/>
          <w:szCs w:val="24"/>
        </w:rPr>
      </w:pPr>
      <w:r>
        <w:rPr>
          <w:rFonts w:ascii="Palatino Linotype" w:hAnsi="Palatino Linotype"/>
          <w:sz w:val="24"/>
          <w:szCs w:val="24"/>
        </w:rPr>
        <w:t xml:space="preserve">En ese sentido, en primer término </w:t>
      </w:r>
      <w:r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AF5A3C" w:rsidRPr="00893C7D" w:rsidRDefault="00AF5A3C" w:rsidP="00AF5A3C">
      <w:pPr>
        <w:pStyle w:val="Sinespaciado"/>
        <w:spacing w:line="360" w:lineRule="auto"/>
        <w:jc w:val="both"/>
        <w:rPr>
          <w:rFonts w:ascii="Palatino Linotype" w:hAnsi="Palatino Linotype"/>
          <w:color w:val="000000"/>
          <w:sz w:val="24"/>
          <w:szCs w:val="24"/>
        </w:rPr>
      </w:pPr>
    </w:p>
    <w:p w:rsidR="00AF5A3C" w:rsidRPr="004E6B5B" w:rsidRDefault="00AF5A3C" w:rsidP="00AF5A3C">
      <w:pPr>
        <w:pStyle w:val="Sinespaciado"/>
        <w:ind w:left="567" w:right="567"/>
        <w:jc w:val="both"/>
        <w:rPr>
          <w:rFonts w:ascii="Palatino Linotype" w:hAnsi="Palatino Linotype"/>
          <w:b/>
          <w:i/>
        </w:rPr>
      </w:pPr>
      <w:r w:rsidRPr="004E6B5B">
        <w:rPr>
          <w:rFonts w:ascii="Palatino Linotype" w:hAnsi="Palatino Linotype"/>
          <w:b/>
          <w:i/>
        </w:rPr>
        <w:t>Artículo 6</w:t>
      </w:r>
    </w:p>
    <w:p w:rsidR="00AF5A3C" w:rsidRPr="004E6B5B" w:rsidRDefault="00AF5A3C" w:rsidP="00AF5A3C">
      <w:pPr>
        <w:pStyle w:val="Sinespaciado"/>
        <w:ind w:left="567" w:right="567"/>
        <w:jc w:val="both"/>
        <w:rPr>
          <w:rFonts w:ascii="Palatino Linotype" w:hAnsi="Palatino Linotype"/>
          <w:i/>
        </w:rPr>
      </w:pPr>
      <w:r w:rsidRPr="004E6B5B">
        <w:rPr>
          <w:rFonts w:ascii="Palatino Linotype" w:hAnsi="Palatino Linotype"/>
          <w:i/>
        </w:rPr>
        <w:t>…</w:t>
      </w:r>
    </w:p>
    <w:p w:rsidR="00AF5A3C" w:rsidRPr="004E6B5B" w:rsidRDefault="00AF5A3C" w:rsidP="00AF5A3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F5A3C" w:rsidRPr="004E6B5B" w:rsidRDefault="00AF5A3C" w:rsidP="00AF5A3C">
      <w:pPr>
        <w:pStyle w:val="Sinespaciado"/>
        <w:ind w:left="567" w:right="567"/>
        <w:jc w:val="both"/>
        <w:rPr>
          <w:rFonts w:ascii="Palatino Linotype" w:hAnsi="Palatino Linotype"/>
          <w:i/>
        </w:rPr>
      </w:pPr>
    </w:p>
    <w:p w:rsidR="00AF5A3C" w:rsidRDefault="00AF5A3C" w:rsidP="00AF5A3C">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 xml:space="preserve">Toda la información en posesión de cualquier autoridad, entidad, órgano y organismo de los Poderes Ejecutivo, Legislativo y Judicial, órganos autónomos, partidos políticos, fideicomisos y fondos públicos, así como de </w:t>
      </w:r>
      <w:r w:rsidRPr="00820C21">
        <w:rPr>
          <w:rFonts w:ascii="Palatino Linotype" w:hAnsi="Palatino Linotype"/>
          <w:b/>
          <w:i/>
          <w:u w:val="single"/>
        </w:rPr>
        <w:lastRenderedPageBreak/>
        <w:t>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F5A3C" w:rsidRPr="00893C7D" w:rsidRDefault="00AF5A3C" w:rsidP="00AF5A3C">
      <w:pPr>
        <w:pStyle w:val="Sinespaciado"/>
        <w:spacing w:line="360" w:lineRule="auto"/>
        <w:jc w:val="both"/>
        <w:rPr>
          <w:rFonts w:ascii="Palatino Linotype" w:hAnsi="Palatino Linotype"/>
          <w:sz w:val="24"/>
          <w:szCs w:val="24"/>
        </w:rPr>
      </w:pPr>
    </w:p>
    <w:p w:rsidR="00AF5A3C" w:rsidRPr="00893C7D" w:rsidRDefault="00AF5A3C" w:rsidP="00AF5A3C">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AF5A3C" w:rsidRPr="00893C7D" w:rsidRDefault="00AF5A3C" w:rsidP="00AF5A3C">
      <w:pPr>
        <w:pStyle w:val="Sinespaciado"/>
        <w:ind w:left="567" w:right="567"/>
        <w:jc w:val="both"/>
        <w:rPr>
          <w:rFonts w:ascii="Palatino Linotype" w:hAnsi="Palatino Linotype"/>
          <w:sz w:val="24"/>
          <w:szCs w:val="24"/>
        </w:rPr>
      </w:pPr>
    </w:p>
    <w:p w:rsidR="00AF5A3C" w:rsidRPr="006376FA" w:rsidRDefault="00AF5A3C" w:rsidP="00AF5A3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F5A3C" w:rsidRPr="006376FA" w:rsidRDefault="00AF5A3C" w:rsidP="00AF5A3C">
      <w:pPr>
        <w:pStyle w:val="Sinespaciado"/>
        <w:ind w:left="567" w:right="567"/>
        <w:jc w:val="both"/>
        <w:rPr>
          <w:rFonts w:ascii="Palatino Linotype" w:hAnsi="Palatino Linotype"/>
          <w:i/>
        </w:rPr>
      </w:pPr>
      <w:r w:rsidRPr="006376FA">
        <w:rPr>
          <w:rFonts w:ascii="Palatino Linotype" w:hAnsi="Palatino Linotype"/>
          <w:i/>
        </w:rPr>
        <w:t>…</w:t>
      </w:r>
    </w:p>
    <w:p w:rsidR="00AF5A3C" w:rsidRPr="006376FA" w:rsidRDefault="00AF5A3C" w:rsidP="00AF5A3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F5A3C" w:rsidRPr="006376FA" w:rsidRDefault="00AF5A3C" w:rsidP="00AF5A3C">
      <w:pPr>
        <w:pStyle w:val="Sinespaciado"/>
        <w:ind w:left="567" w:right="567"/>
        <w:jc w:val="both"/>
        <w:rPr>
          <w:rFonts w:ascii="Palatino Linotype" w:hAnsi="Palatino Linotype"/>
          <w:i/>
        </w:rPr>
      </w:pPr>
    </w:p>
    <w:p w:rsidR="00AF5A3C" w:rsidRPr="006376FA" w:rsidRDefault="00AF5A3C" w:rsidP="00AF5A3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F5A3C" w:rsidRPr="006376FA" w:rsidRDefault="00AF5A3C" w:rsidP="00AF5A3C">
      <w:pPr>
        <w:pStyle w:val="Sinespaciado"/>
        <w:ind w:left="567" w:right="567"/>
        <w:jc w:val="both"/>
        <w:rPr>
          <w:rFonts w:ascii="Palatino Linotype" w:hAnsi="Palatino Linotype"/>
          <w:bCs/>
          <w:i/>
        </w:rPr>
      </w:pPr>
    </w:p>
    <w:p w:rsidR="00AF5A3C" w:rsidRPr="006376FA" w:rsidRDefault="00AF5A3C" w:rsidP="00AF5A3C">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AF5A3C">
        <w:rPr>
          <w:rFonts w:ascii="Palatino Linotype" w:hAnsi="Palatino Linotype"/>
          <w:b/>
          <w:bCs/>
          <w:i/>
          <w:u w:val="single"/>
        </w:rPr>
        <w:t>Solo podrá ser clasificada excepcionalmente como reservada temporalmente por razones de interés público, en los términos de las causas legítimas y estrictamente necesarias previstas por esta Ley</w:t>
      </w:r>
      <w:r w:rsidRPr="006376FA">
        <w:rPr>
          <w:rFonts w:ascii="Palatino Linotype" w:hAnsi="Palatino Linotype"/>
          <w:bCs/>
          <w:i/>
        </w:rPr>
        <w:t>.</w:t>
      </w:r>
    </w:p>
    <w:p w:rsidR="00AF5A3C" w:rsidRPr="006376FA" w:rsidRDefault="00AF5A3C" w:rsidP="00AF5A3C">
      <w:pPr>
        <w:pStyle w:val="Sinespaciado"/>
        <w:ind w:left="567" w:right="567"/>
        <w:jc w:val="both"/>
        <w:rPr>
          <w:rFonts w:ascii="Palatino Linotype" w:hAnsi="Palatino Linotype"/>
          <w:bCs/>
          <w:i/>
        </w:rPr>
      </w:pPr>
    </w:p>
    <w:p w:rsidR="00AF5A3C" w:rsidRPr="006376FA" w:rsidRDefault="00AF5A3C" w:rsidP="00AF5A3C">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AF5A3C" w:rsidRPr="006376FA" w:rsidRDefault="00AF5A3C" w:rsidP="00AF5A3C">
      <w:pPr>
        <w:pStyle w:val="Sinespaciado"/>
        <w:ind w:left="567" w:right="567"/>
        <w:jc w:val="both"/>
        <w:rPr>
          <w:rFonts w:ascii="Palatino Linotype" w:hAnsi="Palatino Linotype"/>
          <w:i/>
        </w:rPr>
      </w:pPr>
    </w:p>
    <w:p w:rsidR="00AF5A3C" w:rsidRPr="006376FA" w:rsidRDefault="00AF5A3C" w:rsidP="00AF5A3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F5A3C" w:rsidRPr="006376FA" w:rsidRDefault="00AF5A3C" w:rsidP="00AF5A3C">
      <w:pPr>
        <w:pStyle w:val="Sinespaciado"/>
        <w:ind w:left="567" w:right="567"/>
        <w:jc w:val="both"/>
        <w:rPr>
          <w:rFonts w:ascii="Palatino Linotype" w:hAnsi="Palatino Linotype"/>
          <w:i/>
        </w:rPr>
      </w:pPr>
    </w:p>
    <w:p w:rsidR="00AF5A3C" w:rsidRPr="004E6B5B" w:rsidRDefault="00AF5A3C" w:rsidP="00AF5A3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F5A3C" w:rsidRPr="00893C7D" w:rsidRDefault="00AF5A3C" w:rsidP="00AF5A3C">
      <w:pPr>
        <w:pStyle w:val="Sinespaciado"/>
        <w:spacing w:line="360" w:lineRule="auto"/>
        <w:jc w:val="both"/>
        <w:rPr>
          <w:rFonts w:ascii="Palatino Linotype" w:hAnsi="Palatino Linotype"/>
          <w:sz w:val="24"/>
          <w:szCs w:val="24"/>
        </w:rPr>
      </w:pPr>
    </w:p>
    <w:p w:rsidR="00AF5A3C" w:rsidRDefault="00AF5A3C" w:rsidP="00AF5A3C">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AF5A3C" w:rsidRDefault="00AF5A3C" w:rsidP="00AF5A3C">
      <w:pPr>
        <w:pStyle w:val="Sinespaciado"/>
        <w:spacing w:line="360" w:lineRule="auto"/>
        <w:jc w:val="both"/>
        <w:rPr>
          <w:rFonts w:ascii="Palatino Linotype" w:hAnsi="Palatino Linotype"/>
          <w:sz w:val="24"/>
          <w:szCs w:val="24"/>
        </w:rPr>
      </w:pPr>
    </w:p>
    <w:p w:rsidR="00EE4CB9" w:rsidRDefault="00A166B2" w:rsidP="007254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w:t>
      </w:r>
      <w:r w:rsidR="00C43D24">
        <w:rPr>
          <w:rFonts w:ascii="Palatino Linotype" w:hAnsi="Palatino Linotype" w:cs="Arial"/>
          <w:sz w:val="24"/>
          <w:szCs w:val="24"/>
        </w:rPr>
        <w:t xml:space="preserve">se debe tomar en cuenta que la Ley Orgánica </w:t>
      </w:r>
      <w:r w:rsidR="00CF322C">
        <w:rPr>
          <w:rFonts w:ascii="Palatino Linotype" w:hAnsi="Palatino Linotype" w:cs="Arial"/>
          <w:sz w:val="24"/>
          <w:szCs w:val="24"/>
        </w:rPr>
        <w:t xml:space="preserve">del Poder Judicial del Estado de México </w:t>
      </w:r>
      <w:r w:rsidR="00C43D24">
        <w:rPr>
          <w:rFonts w:ascii="Palatino Linotype" w:hAnsi="Palatino Linotype" w:cs="Arial"/>
          <w:sz w:val="24"/>
          <w:szCs w:val="24"/>
        </w:rPr>
        <w:t>señala en su Capítulo Quinto “Del Consejo de la Judicatura”, en específico en los artículos 55, 56, 58 y 59</w:t>
      </w:r>
      <w:r w:rsidR="003453E4">
        <w:rPr>
          <w:rFonts w:ascii="Palatino Linotype" w:hAnsi="Palatino Linotype" w:cs="Arial"/>
          <w:sz w:val="24"/>
          <w:szCs w:val="24"/>
        </w:rPr>
        <w:t>, se establece lo siguiente:</w:t>
      </w:r>
    </w:p>
    <w:p w:rsidR="003453E4" w:rsidRDefault="003453E4" w:rsidP="0072548E">
      <w:pPr>
        <w:spacing w:after="0" w:line="360" w:lineRule="auto"/>
        <w:jc w:val="both"/>
        <w:rPr>
          <w:rFonts w:ascii="Palatino Linotype" w:hAnsi="Palatino Linotype" w:cs="Arial"/>
          <w:sz w:val="24"/>
          <w:szCs w:val="24"/>
        </w:rPr>
      </w:pPr>
    </w:p>
    <w:p w:rsidR="003453E4" w:rsidRPr="003453E4" w:rsidRDefault="003453E4" w:rsidP="003453E4">
      <w:pPr>
        <w:spacing w:after="0" w:line="240" w:lineRule="auto"/>
        <w:ind w:left="567" w:right="567"/>
        <w:jc w:val="both"/>
        <w:rPr>
          <w:rFonts w:ascii="Palatino Linotype" w:hAnsi="Palatino Linotype" w:cs="Arial"/>
          <w:i/>
        </w:rPr>
      </w:pPr>
      <w:r w:rsidRPr="003453E4">
        <w:rPr>
          <w:rFonts w:ascii="Palatino Linotype" w:hAnsi="Palatino Linotype" w:cs="Arial"/>
          <w:b/>
          <w:bCs/>
          <w:i/>
        </w:rPr>
        <w:t xml:space="preserve">Artículo 55.- </w:t>
      </w:r>
      <w:r w:rsidRPr="00CF322C">
        <w:rPr>
          <w:rFonts w:ascii="Palatino Linotype" w:hAnsi="Palatino Linotype" w:cs="Arial"/>
          <w:b/>
          <w:i/>
          <w:u w:val="single"/>
        </w:rPr>
        <w:t>El Consejo de la Judicatura funcionará en pleno o en comisiones</w:t>
      </w:r>
      <w:r w:rsidRPr="003453E4">
        <w:rPr>
          <w:rFonts w:ascii="Palatino Linotype" w:hAnsi="Palatino Linotype" w:cs="Arial"/>
          <w:i/>
        </w:rPr>
        <w:t xml:space="preserve">. </w:t>
      </w:r>
    </w:p>
    <w:p w:rsidR="003453E4" w:rsidRPr="003453E4" w:rsidRDefault="003453E4" w:rsidP="003453E4">
      <w:pPr>
        <w:spacing w:after="0" w:line="240" w:lineRule="auto"/>
        <w:ind w:left="567" w:right="567"/>
        <w:jc w:val="both"/>
        <w:rPr>
          <w:rFonts w:ascii="Palatino Linotype" w:hAnsi="Palatino Linotype" w:cs="Arial"/>
          <w:i/>
        </w:rPr>
      </w:pPr>
    </w:p>
    <w:p w:rsidR="003453E4" w:rsidRPr="003453E4" w:rsidRDefault="003453E4" w:rsidP="003453E4">
      <w:pPr>
        <w:spacing w:after="0" w:line="240" w:lineRule="auto"/>
        <w:ind w:left="567" w:right="567"/>
        <w:jc w:val="both"/>
        <w:rPr>
          <w:rFonts w:ascii="Palatino Linotype" w:hAnsi="Palatino Linotype" w:cs="Arial"/>
          <w:i/>
        </w:rPr>
      </w:pPr>
      <w:r w:rsidRPr="003453E4">
        <w:rPr>
          <w:rFonts w:ascii="Palatino Linotype" w:hAnsi="Palatino Linotype" w:cs="Arial"/>
          <w:i/>
        </w:rPr>
        <w:t xml:space="preserve">El Consejo de la Judicatura integrará una Comisión Especial, cuando así lo estime conveniente a solicitud del titular del Ejecutivo o del Pleno de la Legislatura, para realizar la averiguación de hechos que pudieran constituir un ilícito o responsabilidad administrativa, de algún magistrado o juez del Poder Judicial; cuando la petición se derive </w:t>
      </w:r>
      <w:r w:rsidRPr="003453E4">
        <w:rPr>
          <w:rFonts w:ascii="Palatino Linotype" w:hAnsi="Palatino Linotype" w:cs="Arial"/>
          <w:i/>
        </w:rPr>
        <w:lastRenderedPageBreak/>
        <w:t xml:space="preserve">del Pleno de la Legislatura, por conducto de su Comisión de Administración de Justicia, podrá hacer llegar a la comisión especial, los elementos de prueba y demás información a su alcance, a efecto de que se determine lo procedente por el Consejo. </w:t>
      </w:r>
    </w:p>
    <w:p w:rsidR="003453E4" w:rsidRPr="003453E4" w:rsidRDefault="003453E4" w:rsidP="003453E4">
      <w:pPr>
        <w:spacing w:after="0" w:line="240" w:lineRule="auto"/>
        <w:ind w:left="567" w:right="567"/>
        <w:jc w:val="both"/>
        <w:rPr>
          <w:rFonts w:ascii="Palatino Linotype" w:hAnsi="Palatino Linotype" w:cs="Arial"/>
          <w:i/>
        </w:rPr>
      </w:pPr>
    </w:p>
    <w:p w:rsidR="003453E4" w:rsidRPr="003453E4" w:rsidRDefault="003453E4" w:rsidP="003453E4">
      <w:pPr>
        <w:spacing w:after="0" w:line="240" w:lineRule="auto"/>
        <w:ind w:left="567" w:right="567"/>
        <w:jc w:val="both"/>
        <w:rPr>
          <w:rFonts w:ascii="Palatino Linotype" w:hAnsi="Palatino Linotype" w:cs="Arial"/>
          <w:i/>
        </w:rPr>
      </w:pPr>
      <w:r w:rsidRPr="003453E4">
        <w:rPr>
          <w:rFonts w:ascii="Palatino Linotype" w:hAnsi="Palatino Linotype" w:cs="Arial"/>
          <w:b/>
          <w:bCs/>
          <w:i/>
        </w:rPr>
        <w:t>Artículo 56</w:t>
      </w:r>
      <w:r w:rsidRPr="00CF322C">
        <w:rPr>
          <w:rFonts w:ascii="Palatino Linotype" w:hAnsi="Palatino Linotype" w:cs="Arial"/>
          <w:b/>
          <w:bCs/>
          <w:i/>
          <w:u w:val="single"/>
        </w:rPr>
        <w:t xml:space="preserve">.- </w:t>
      </w:r>
      <w:r w:rsidRPr="00CF322C">
        <w:rPr>
          <w:rFonts w:ascii="Palatino Linotype" w:hAnsi="Palatino Linotype" w:cs="Arial"/>
          <w:b/>
          <w:i/>
          <w:u w:val="single"/>
        </w:rPr>
        <w:t>El pleno del Consejo de la Judicatura celebrará sesiones ordinarias una vez cada 15 días y cuantas extraordinarias se requieran, previa convocatoria de su presidente, a iniciativa propia o a solicitud de cuando menos tres de sus integrantes</w:t>
      </w:r>
      <w:r w:rsidRPr="003453E4">
        <w:rPr>
          <w:rFonts w:ascii="Palatino Linotype" w:hAnsi="Palatino Linotype" w:cs="Arial"/>
          <w:i/>
        </w:rPr>
        <w:t xml:space="preserve">. </w:t>
      </w:r>
    </w:p>
    <w:p w:rsidR="003453E4" w:rsidRPr="003453E4" w:rsidRDefault="003453E4" w:rsidP="003453E4">
      <w:pPr>
        <w:spacing w:after="0" w:line="240" w:lineRule="auto"/>
        <w:ind w:left="567" w:right="567"/>
        <w:jc w:val="both"/>
        <w:rPr>
          <w:rFonts w:ascii="Palatino Linotype" w:hAnsi="Palatino Linotype" w:cs="Arial"/>
          <w:i/>
        </w:rPr>
      </w:pPr>
    </w:p>
    <w:p w:rsidR="003453E4" w:rsidRPr="003453E4" w:rsidRDefault="003453E4" w:rsidP="003453E4">
      <w:pPr>
        <w:spacing w:after="0" w:line="240" w:lineRule="auto"/>
        <w:ind w:left="567" w:right="567"/>
        <w:jc w:val="both"/>
        <w:rPr>
          <w:rFonts w:ascii="Palatino Linotype" w:hAnsi="Palatino Linotype" w:cs="Arial"/>
          <w:i/>
        </w:rPr>
      </w:pPr>
      <w:r w:rsidRPr="003453E4">
        <w:rPr>
          <w:rFonts w:ascii="Palatino Linotype" w:hAnsi="Palatino Linotype" w:cs="Arial"/>
          <w:b/>
          <w:bCs/>
          <w:i/>
        </w:rPr>
        <w:t xml:space="preserve">Artículo 58.- </w:t>
      </w:r>
      <w:r w:rsidRPr="00CF322C">
        <w:rPr>
          <w:rFonts w:ascii="Palatino Linotype" w:hAnsi="Palatino Linotype" w:cs="Arial"/>
          <w:b/>
          <w:i/>
          <w:u w:val="single"/>
        </w:rPr>
        <w:t>Las decisiones del Consejo de la Judicatura serán definitivas e inatacables, salvo las que se refieran a nombramientos que deban ser aprobados por la Legislatura</w:t>
      </w:r>
      <w:r w:rsidRPr="003453E4">
        <w:rPr>
          <w:rFonts w:ascii="Palatino Linotype" w:hAnsi="Palatino Linotype" w:cs="Arial"/>
          <w:i/>
        </w:rPr>
        <w:t xml:space="preserve">. </w:t>
      </w:r>
    </w:p>
    <w:p w:rsidR="003453E4" w:rsidRPr="003453E4" w:rsidRDefault="003453E4" w:rsidP="003453E4">
      <w:pPr>
        <w:spacing w:after="0" w:line="240" w:lineRule="auto"/>
        <w:ind w:left="567" w:right="567"/>
        <w:jc w:val="both"/>
        <w:rPr>
          <w:rFonts w:ascii="Palatino Linotype" w:hAnsi="Palatino Linotype" w:cs="Arial"/>
          <w:b/>
          <w:bCs/>
          <w:i/>
        </w:rPr>
      </w:pPr>
    </w:p>
    <w:p w:rsidR="003453E4" w:rsidRDefault="003453E4" w:rsidP="003453E4">
      <w:pPr>
        <w:spacing w:after="0" w:line="240" w:lineRule="auto"/>
        <w:ind w:left="567" w:right="567"/>
        <w:jc w:val="both"/>
        <w:rPr>
          <w:rFonts w:ascii="Palatino Linotype" w:hAnsi="Palatino Linotype" w:cs="Arial"/>
          <w:sz w:val="24"/>
          <w:szCs w:val="24"/>
        </w:rPr>
      </w:pPr>
      <w:r w:rsidRPr="003453E4">
        <w:rPr>
          <w:rFonts w:ascii="Palatino Linotype" w:hAnsi="Palatino Linotype" w:cs="Arial"/>
          <w:b/>
          <w:bCs/>
          <w:i/>
        </w:rPr>
        <w:t>Artículo 59</w:t>
      </w:r>
      <w:r w:rsidRPr="00CF322C">
        <w:rPr>
          <w:rFonts w:ascii="Palatino Linotype" w:hAnsi="Palatino Linotype" w:cs="Arial"/>
          <w:b/>
          <w:bCs/>
          <w:i/>
          <w:u w:val="single"/>
        </w:rPr>
        <w:t xml:space="preserve">.- </w:t>
      </w:r>
      <w:r w:rsidRPr="00CF322C">
        <w:rPr>
          <w:rFonts w:ascii="Palatino Linotype" w:hAnsi="Palatino Linotype" w:cs="Arial"/>
          <w:b/>
          <w:i/>
          <w:u w:val="single"/>
        </w:rPr>
        <w:t>Las resoluciones del Consejo de la Judicatura y de sus comisiones, constarán en acta autorizada por el secretario del consejo y deberán firmarse por los que en ella intervinieron</w:t>
      </w:r>
      <w:r w:rsidRPr="003453E4">
        <w:rPr>
          <w:rFonts w:ascii="Palatino Linotype" w:hAnsi="Palatino Linotype" w:cs="Arial"/>
          <w:i/>
        </w:rPr>
        <w:t>.</w:t>
      </w:r>
    </w:p>
    <w:p w:rsidR="00A166B2" w:rsidRDefault="00A166B2" w:rsidP="0072548E">
      <w:pPr>
        <w:spacing w:after="0" w:line="360" w:lineRule="auto"/>
        <w:jc w:val="both"/>
        <w:rPr>
          <w:rFonts w:ascii="Palatino Linotype" w:hAnsi="Palatino Linotype" w:cs="Arial"/>
          <w:sz w:val="24"/>
          <w:szCs w:val="24"/>
        </w:rPr>
      </w:pPr>
    </w:p>
    <w:p w:rsidR="00A166B2" w:rsidRDefault="00CF322C" w:rsidP="0072548E">
      <w:pPr>
        <w:spacing w:after="0" w:line="360" w:lineRule="auto"/>
        <w:jc w:val="both"/>
        <w:rPr>
          <w:rFonts w:ascii="Palatino Linotype" w:hAnsi="Palatino Linotype" w:cs="Arial"/>
          <w:sz w:val="24"/>
          <w:szCs w:val="24"/>
        </w:rPr>
      </w:pPr>
      <w:r>
        <w:rPr>
          <w:rFonts w:ascii="Palatino Linotype" w:hAnsi="Palatino Linotype" w:cs="Arial"/>
          <w:sz w:val="24"/>
          <w:szCs w:val="24"/>
        </w:rPr>
        <w:t>Del articulado anterior se desprende que el Consejo de la Judicatura funcionará en Pleno o Comisiones; que el Pleno celebrará sesiones ordinarias una vez cada quince días y cuantas extraordinarias sean requeridas; que las decisiones del Consejo serán defini</w:t>
      </w:r>
      <w:r w:rsidR="00E135EB">
        <w:rPr>
          <w:rFonts w:ascii="Palatino Linotype" w:hAnsi="Palatino Linotype" w:cs="Arial"/>
          <w:sz w:val="24"/>
          <w:szCs w:val="24"/>
        </w:rPr>
        <w:t>tivas e inatacables y que las resoluciones del Consejo y de sus comisiones constarán en un acta autorizada por el secretario del Consejo y deberán firmarse por los que en ella intervinieron.</w:t>
      </w:r>
    </w:p>
    <w:p w:rsidR="00E135EB" w:rsidRDefault="00E135EB" w:rsidP="0072548E">
      <w:pPr>
        <w:spacing w:after="0" w:line="360" w:lineRule="auto"/>
        <w:jc w:val="both"/>
        <w:rPr>
          <w:rFonts w:ascii="Palatino Linotype" w:hAnsi="Palatino Linotype" w:cs="Arial"/>
          <w:sz w:val="24"/>
          <w:szCs w:val="24"/>
        </w:rPr>
      </w:pPr>
    </w:p>
    <w:p w:rsidR="000C02A6" w:rsidRDefault="000C02A6" w:rsidP="007254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Consecuentemente, se colige que la Sesión celebrada por el Consejo de la Judicatura que refiere el particular, consta en un acta autorizada por el Secretario General de Acuerdos del Consejo de la Judicatura del Estado de México y está firmada por los que intervinieron en ella; asimismo, dicha sesión fue previamente convocada ya sea por el presidente, a iniciativa propia o bien por cuando menos tres de sus integrantes y la </w:t>
      </w:r>
      <w:r>
        <w:rPr>
          <w:rFonts w:ascii="Palatino Linotype" w:hAnsi="Palatino Linotype" w:cs="Arial"/>
          <w:sz w:val="24"/>
          <w:szCs w:val="24"/>
        </w:rPr>
        <w:lastRenderedPageBreak/>
        <w:t xml:space="preserve">decisión tomada en la misma </w:t>
      </w:r>
      <w:r w:rsidR="00A9113B">
        <w:rPr>
          <w:rFonts w:ascii="Palatino Linotype" w:hAnsi="Palatino Linotype" w:cs="Arial"/>
          <w:sz w:val="24"/>
          <w:szCs w:val="24"/>
        </w:rPr>
        <w:t>es definitiva e inatacable, salvo a que se refiere a algún nombramiento que deba ser aprobado por la Legislatura.</w:t>
      </w:r>
    </w:p>
    <w:p w:rsidR="00A9113B" w:rsidRDefault="00A9113B" w:rsidP="0072548E">
      <w:pPr>
        <w:spacing w:after="0" w:line="360" w:lineRule="auto"/>
        <w:jc w:val="both"/>
        <w:rPr>
          <w:rFonts w:ascii="Palatino Linotype" w:hAnsi="Palatino Linotype" w:cs="Arial"/>
          <w:sz w:val="24"/>
          <w:szCs w:val="24"/>
        </w:rPr>
      </w:pPr>
    </w:p>
    <w:p w:rsidR="00A9113B" w:rsidRDefault="00A9113B" w:rsidP="0072548E">
      <w:pPr>
        <w:spacing w:after="0" w:line="360" w:lineRule="auto"/>
        <w:jc w:val="both"/>
        <w:rPr>
          <w:rFonts w:ascii="Palatino Linotype" w:hAnsi="Palatino Linotype" w:cs="Arial"/>
          <w:sz w:val="24"/>
          <w:szCs w:val="24"/>
        </w:rPr>
      </w:pPr>
      <w:r>
        <w:rPr>
          <w:rFonts w:ascii="Palatino Linotype" w:hAnsi="Palatino Linotype" w:cs="Arial"/>
          <w:sz w:val="24"/>
          <w:szCs w:val="24"/>
        </w:rPr>
        <w:t>En ese contexto, no es posible dejar de observar que el artículo 62 de la Ley Orgánica citada anteriormente</w:t>
      </w:r>
      <w:r w:rsidRPr="00A9113B">
        <w:rPr>
          <w:rFonts w:ascii="Palatino Linotype" w:hAnsi="Palatino Linotype" w:cs="Arial"/>
          <w:sz w:val="24"/>
          <w:szCs w:val="24"/>
        </w:rPr>
        <w:t xml:space="preserve"> </w:t>
      </w:r>
      <w:r>
        <w:rPr>
          <w:rFonts w:ascii="Palatino Linotype" w:hAnsi="Palatino Linotype" w:cs="Arial"/>
          <w:sz w:val="24"/>
          <w:szCs w:val="24"/>
        </w:rPr>
        <w:t>permite la celebración de sesiones privadas cuando, a juicio de la mayoría de los consejeros, así lo determinen. Esto es, que no se requiere mayor requisito para otorgarle el carácter de privada a la sesión celebrada que la opinión de la mayoría de los consejeros. En el caso en concreto, la sesión referida por el Recurrente fue calificada como privada.</w:t>
      </w:r>
    </w:p>
    <w:p w:rsidR="00A9113B" w:rsidRDefault="00A9113B" w:rsidP="0072548E">
      <w:pPr>
        <w:spacing w:after="0" w:line="360" w:lineRule="auto"/>
        <w:jc w:val="both"/>
        <w:rPr>
          <w:rFonts w:ascii="Palatino Linotype" w:hAnsi="Palatino Linotype" w:cs="Arial"/>
          <w:sz w:val="24"/>
          <w:szCs w:val="24"/>
        </w:rPr>
      </w:pPr>
    </w:p>
    <w:p w:rsidR="00A9113B" w:rsidRDefault="00A9113B" w:rsidP="0072548E">
      <w:pPr>
        <w:spacing w:after="0" w:line="360" w:lineRule="auto"/>
        <w:jc w:val="both"/>
        <w:rPr>
          <w:rFonts w:ascii="Palatino Linotype" w:hAnsi="Palatino Linotype" w:cs="Arial"/>
          <w:sz w:val="24"/>
          <w:szCs w:val="24"/>
        </w:rPr>
      </w:pPr>
      <w:r>
        <w:rPr>
          <w:rFonts w:ascii="Palatino Linotype" w:hAnsi="Palatino Linotype" w:cs="Arial"/>
          <w:sz w:val="24"/>
          <w:szCs w:val="24"/>
        </w:rPr>
        <w:t>En este punto se debe resaltar que el derecho de acceso a la información tiene limitantes</w:t>
      </w:r>
      <w:r w:rsidR="00E27703">
        <w:rPr>
          <w:rFonts w:ascii="Palatino Linotype" w:hAnsi="Palatino Linotype" w:cs="Arial"/>
          <w:sz w:val="24"/>
          <w:szCs w:val="24"/>
        </w:rPr>
        <w:t>, como se establece en el artículo 4 de la Ley de la Materia, en el que se observa lo siguiente:</w:t>
      </w:r>
    </w:p>
    <w:p w:rsidR="00E27703" w:rsidRDefault="00E27703" w:rsidP="0072548E">
      <w:pPr>
        <w:spacing w:after="0" w:line="360" w:lineRule="auto"/>
        <w:jc w:val="both"/>
        <w:rPr>
          <w:rFonts w:ascii="Palatino Linotype" w:hAnsi="Palatino Linotype" w:cs="Arial"/>
          <w:sz w:val="24"/>
          <w:szCs w:val="24"/>
        </w:rPr>
      </w:pPr>
    </w:p>
    <w:p w:rsidR="00E27703" w:rsidRPr="00E27703" w:rsidRDefault="00E27703" w:rsidP="00E27703">
      <w:pPr>
        <w:spacing w:after="0" w:line="240" w:lineRule="auto"/>
        <w:ind w:left="567" w:right="567"/>
        <w:jc w:val="both"/>
        <w:rPr>
          <w:rFonts w:ascii="Palatino Linotype" w:hAnsi="Palatino Linotype" w:cs="Arial"/>
          <w:i/>
        </w:rPr>
      </w:pPr>
      <w:r w:rsidRPr="00E27703">
        <w:rPr>
          <w:rFonts w:ascii="Palatino Linotype" w:hAnsi="Palatino Linotype" w:cs="Arial"/>
          <w:b/>
          <w:bCs/>
          <w:i/>
        </w:rPr>
        <w:t xml:space="preserve">Artículo 4. </w:t>
      </w:r>
      <w:r w:rsidRPr="00E27703">
        <w:rPr>
          <w:rFonts w:ascii="Palatino Linotype" w:hAnsi="Palatino Linotype" w:cs="Arial"/>
          <w:i/>
        </w:rPr>
        <w:t xml:space="preserve">El derecho humano de acceso a la información pública es la prerrogativa de las personas para buscar, difundir, investigar, recabar, recibir y solicitar información pública, sin necesidad de acreditar personalidad ni interés jurídico. </w:t>
      </w:r>
    </w:p>
    <w:p w:rsidR="00E27703" w:rsidRPr="00E27703" w:rsidRDefault="00E27703" w:rsidP="00E27703">
      <w:pPr>
        <w:spacing w:after="0" w:line="240" w:lineRule="auto"/>
        <w:ind w:left="567" w:right="567"/>
        <w:jc w:val="both"/>
        <w:rPr>
          <w:rFonts w:ascii="Palatino Linotype" w:hAnsi="Palatino Linotype" w:cs="Arial"/>
          <w:i/>
        </w:rPr>
      </w:pPr>
    </w:p>
    <w:p w:rsidR="00E27703" w:rsidRPr="00E27703" w:rsidRDefault="00E27703" w:rsidP="00E27703">
      <w:pPr>
        <w:spacing w:after="0" w:line="240" w:lineRule="auto"/>
        <w:ind w:left="567" w:right="567"/>
        <w:jc w:val="both"/>
        <w:rPr>
          <w:rFonts w:ascii="Palatino Linotype" w:hAnsi="Palatino Linotype" w:cs="Arial"/>
          <w:i/>
        </w:rPr>
      </w:pPr>
      <w:r w:rsidRPr="00E27703">
        <w:rPr>
          <w:rFonts w:ascii="Palatino Linotype" w:hAnsi="Palatino Linotype" w:cs="Arial"/>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E27703">
        <w:rPr>
          <w:rFonts w:ascii="Palatino Linotype" w:hAnsi="Palatino Linotype" w:cs="Arial"/>
          <w:b/>
          <w:i/>
          <w:u w:val="single"/>
        </w:rPr>
        <w:t>Solo podrá ser clasificada excepcionalmente como reservada temporalmente por razones de interés público, en los términos de las causas legítimas y estrictamente necesarias previstas por esta Ley</w:t>
      </w:r>
      <w:r w:rsidRPr="00E27703">
        <w:rPr>
          <w:rFonts w:ascii="Palatino Linotype" w:hAnsi="Palatino Linotype" w:cs="Arial"/>
          <w:i/>
        </w:rPr>
        <w:t xml:space="preserve">. </w:t>
      </w:r>
    </w:p>
    <w:p w:rsidR="00E27703" w:rsidRPr="00E27703" w:rsidRDefault="00E27703" w:rsidP="00E27703">
      <w:pPr>
        <w:spacing w:after="0" w:line="240" w:lineRule="auto"/>
        <w:ind w:left="567" w:right="567"/>
        <w:jc w:val="both"/>
        <w:rPr>
          <w:rFonts w:ascii="Palatino Linotype" w:hAnsi="Palatino Linotype" w:cs="Arial"/>
          <w:i/>
        </w:rPr>
      </w:pPr>
    </w:p>
    <w:p w:rsidR="00E27703" w:rsidRDefault="00E27703" w:rsidP="00E27703">
      <w:pPr>
        <w:spacing w:after="0" w:line="240" w:lineRule="auto"/>
        <w:ind w:left="567" w:right="567"/>
        <w:jc w:val="both"/>
        <w:rPr>
          <w:rFonts w:ascii="Palatino Linotype" w:hAnsi="Palatino Linotype" w:cs="Arial"/>
          <w:sz w:val="24"/>
          <w:szCs w:val="24"/>
        </w:rPr>
      </w:pPr>
      <w:r w:rsidRPr="00E27703">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0C02A6" w:rsidRDefault="000C02A6" w:rsidP="0072548E">
      <w:pPr>
        <w:spacing w:after="0" w:line="360" w:lineRule="auto"/>
        <w:jc w:val="both"/>
        <w:rPr>
          <w:rFonts w:ascii="Palatino Linotype" w:hAnsi="Palatino Linotype" w:cs="Arial"/>
          <w:sz w:val="24"/>
          <w:szCs w:val="24"/>
        </w:rPr>
      </w:pPr>
    </w:p>
    <w:p w:rsidR="00E27703" w:rsidRDefault="007B28DE" w:rsidP="0072548E">
      <w:pPr>
        <w:spacing w:after="0" w:line="360" w:lineRule="auto"/>
        <w:jc w:val="both"/>
        <w:rPr>
          <w:rFonts w:ascii="Palatino Linotype" w:hAnsi="Palatino Linotype" w:cs="Arial"/>
          <w:sz w:val="24"/>
          <w:szCs w:val="24"/>
        </w:rPr>
      </w:pPr>
      <w:r>
        <w:rPr>
          <w:rFonts w:ascii="Palatino Linotype" w:hAnsi="Palatino Linotype" w:cs="Arial"/>
          <w:sz w:val="24"/>
          <w:szCs w:val="24"/>
        </w:rPr>
        <w:t>Asimismo, se debe tomar en cuenta lo que se estipula en el artículo 122 de Ley de Transparencia Estatal, en el que se observa lo siguiente:</w:t>
      </w:r>
    </w:p>
    <w:p w:rsidR="007B28DE" w:rsidRDefault="007B28DE" w:rsidP="0072548E">
      <w:pPr>
        <w:spacing w:after="0" w:line="360" w:lineRule="auto"/>
        <w:jc w:val="both"/>
        <w:rPr>
          <w:rFonts w:ascii="Palatino Linotype" w:hAnsi="Palatino Linotype" w:cs="Arial"/>
          <w:sz w:val="24"/>
          <w:szCs w:val="24"/>
        </w:rPr>
      </w:pPr>
    </w:p>
    <w:p w:rsidR="007B28DE" w:rsidRPr="007B28DE" w:rsidRDefault="007B28DE" w:rsidP="007B28DE">
      <w:pPr>
        <w:pStyle w:val="Sinespaciado"/>
        <w:ind w:left="567" w:right="567"/>
        <w:jc w:val="both"/>
        <w:rPr>
          <w:rFonts w:ascii="Palatino Linotype" w:hAnsi="Palatino Linotype"/>
          <w:i/>
        </w:rPr>
      </w:pPr>
      <w:r w:rsidRPr="007B28DE">
        <w:rPr>
          <w:rFonts w:ascii="Palatino Linotype" w:hAnsi="Palatino Linotype"/>
          <w:b/>
          <w:bCs/>
          <w:i/>
        </w:rPr>
        <w:t xml:space="preserve">Artículo 122. </w:t>
      </w:r>
      <w:r w:rsidRPr="007B28DE">
        <w:rPr>
          <w:rFonts w:ascii="Palatino Linotype" w:hAnsi="Palatino Linotype"/>
          <w:i/>
        </w:rPr>
        <w:t xml:space="preserve">La clasificación es el proceso mediante el cual el sujeto obligado determina que la información en su poder actualiza alguno de los supuestos de reserva o confidencialidad, de conformidad con lo dispuesto en el presente título. </w:t>
      </w:r>
    </w:p>
    <w:p w:rsidR="007B28DE" w:rsidRPr="007B28DE" w:rsidRDefault="007B28DE" w:rsidP="007B28DE">
      <w:pPr>
        <w:pStyle w:val="Sinespaciado"/>
        <w:ind w:left="567" w:right="567"/>
        <w:jc w:val="both"/>
        <w:rPr>
          <w:rFonts w:ascii="Palatino Linotype" w:hAnsi="Palatino Linotype"/>
          <w:i/>
        </w:rPr>
      </w:pPr>
    </w:p>
    <w:p w:rsidR="007B28DE" w:rsidRPr="007B28DE" w:rsidRDefault="007B28DE" w:rsidP="007B28DE">
      <w:pPr>
        <w:pStyle w:val="Sinespaciado"/>
        <w:ind w:left="567" w:right="567"/>
        <w:jc w:val="both"/>
        <w:rPr>
          <w:rFonts w:ascii="Palatino Linotype" w:hAnsi="Palatino Linotype"/>
          <w:i/>
        </w:rPr>
      </w:pPr>
      <w:r w:rsidRPr="007B28DE">
        <w:rPr>
          <w:rFonts w:ascii="Palatino Linotype" w:hAnsi="Palatino Linotype"/>
          <w:b/>
          <w:i/>
          <w:u w:val="single"/>
        </w:rPr>
        <w:t>Los supuestos de reserva o confidencialidad previstos en las leyes deberán ser acordes con las bases, principios y disposiciones establecidos en la Ley General y, en ningún caso, podrán contravenirla</w:t>
      </w:r>
      <w:r w:rsidRPr="007B28DE">
        <w:rPr>
          <w:rFonts w:ascii="Palatino Linotype" w:hAnsi="Palatino Linotype"/>
          <w:i/>
        </w:rPr>
        <w:t xml:space="preserve">. </w:t>
      </w:r>
    </w:p>
    <w:p w:rsidR="007B28DE" w:rsidRPr="007B28DE" w:rsidRDefault="007B28DE" w:rsidP="007B28DE">
      <w:pPr>
        <w:pStyle w:val="Sinespaciado"/>
        <w:ind w:left="567" w:right="567"/>
        <w:jc w:val="both"/>
        <w:rPr>
          <w:rFonts w:ascii="Palatino Linotype" w:hAnsi="Palatino Linotype"/>
          <w:i/>
        </w:rPr>
      </w:pPr>
    </w:p>
    <w:p w:rsidR="007B28DE" w:rsidRPr="007B28DE" w:rsidRDefault="007B28DE" w:rsidP="007B28DE">
      <w:pPr>
        <w:pStyle w:val="Sinespaciado"/>
        <w:ind w:left="567" w:right="567"/>
        <w:jc w:val="both"/>
        <w:rPr>
          <w:rFonts w:ascii="Palatino Linotype" w:hAnsi="Palatino Linotype" w:cs="Arial"/>
          <w:i/>
          <w:sz w:val="24"/>
          <w:szCs w:val="24"/>
        </w:rPr>
      </w:pPr>
      <w:r w:rsidRPr="007B28DE">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rsidR="00E27703" w:rsidRDefault="00E27703" w:rsidP="0072548E">
      <w:pPr>
        <w:spacing w:after="0" w:line="360" w:lineRule="auto"/>
        <w:jc w:val="both"/>
        <w:rPr>
          <w:rFonts w:ascii="Palatino Linotype" w:hAnsi="Palatino Linotype" w:cs="Arial"/>
          <w:sz w:val="24"/>
          <w:szCs w:val="24"/>
        </w:rPr>
      </w:pPr>
    </w:p>
    <w:p w:rsidR="00E27703" w:rsidRDefault="008F77B3" w:rsidP="007254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tal forma que la facultad que tiene el Consejo de la Judicatura del Estado de México para darle el carácter de privada a las sesiones que celebren, deberá ser acorde con las bases, principios y disposiciones establecidas en la Ley General de Transparencia y Acceso a la Información Pública; en embargo, este Instituto no advierte una justificación fundada y motivada por parte del Sujeto Obligado para conceder el carácter de privado, y por tanto, confidencial al escrutinio público, en virtud de que únicamente es necesario que la mayoría de los que intervengan en dicha sesión consideren que </w:t>
      </w:r>
      <w:r w:rsidR="005A4A94">
        <w:rPr>
          <w:rFonts w:ascii="Palatino Linotype" w:hAnsi="Palatino Linotype" w:cs="Arial"/>
          <w:sz w:val="24"/>
          <w:szCs w:val="24"/>
        </w:rPr>
        <w:t>su contenido no es susceptible de darse a conocer al público.</w:t>
      </w:r>
    </w:p>
    <w:p w:rsidR="005A4A94" w:rsidRDefault="005A4A94" w:rsidP="0072548E">
      <w:pPr>
        <w:spacing w:after="0" w:line="360" w:lineRule="auto"/>
        <w:jc w:val="both"/>
        <w:rPr>
          <w:rFonts w:ascii="Palatino Linotype" w:hAnsi="Palatino Linotype" w:cs="Arial"/>
          <w:sz w:val="24"/>
          <w:szCs w:val="24"/>
        </w:rPr>
      </w:pPr>
    </w:p>
    <w:p w:rsidR="005A4A94" w:rsidRDefault="005A4A94" w:rsidP="007254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debe señalar que el artículo 92 de la Ley de Transparencia y Acceso a la Información Pública del Estado de México y Municipios, en su fracción L, establece que las actas de las sesiones ordinarias y extraordinarias, así como las </w:t>
      </w:r>
      <w:r>
        <w:rPr>
          <w:rFonts w:ascii="Palatino Linotype" w:hAnsi="Palatino Linotype" w:cs="Arial"/>
          <w:sz w:val="24"/>
          <w:szCs w:val="24"/>
        </w:rPr>
        <w:lastRenderedPageBreak/>
        <w:t>opiniones y recomendaciones de los consejos consultivos, deberán ser puestos a disposición del público</w:t>
      </w:r>
      <w:r>
        <w:rPr>
          <w:rStyle w:val="Refdenotaalpie"/>
          <w:rFonts w:ascii="Palatino Linotype" w:hAnsi="Palatino Linotype" w:cs="Arial"/>
          <w:sz w:val="24"/>
          <w:szCs w:val="24"/>
        </w:rPr>
        <w:footnoteReference w:id="3"/>
      </w:r>
      <w:r w:rsidR="004D4B3E">
        <w:rPr>
          <w:rFonts w:ascii="Palatino Linotype" w:hAnsi="Palatino Linotype" w:cs="Arial"/>
          <w:sz w:val="24"/>
          <w:szCs w:val="24"/>
        </w:rPr>
        <w:t>, por lo que es evidente que el solo pronunciamiento de que la información requerida por el solicitante tiene el carácter de privado, vulnera el derecho de acceso a la información pública del particular.</w:t>
      </w:r>
    </w:p>
    <w:p w:rsidR="004D4B3E" w:rsidRDefault="004D4B3E" w:rsidP="0072548E">
      <w:pPr>
        <w:spacing w:after="0" w:line="360" w:lineRule="auto"/>
        <w:jc w:val="both"/>
        <w:rPr>
          <w:rFonts w:ascii="Palatino Linotype" w:hAnsi="Palatino Linotype" w:cs="Arial"/>
          <w:sz w:val="24"/>
          <w:szCs w:val="24"/>
        </w:rPr>
      </w:pPr>
    </w:p>
    <w:p w:rsidR="004D4B3E" w:rsidRDefault="004D4B3E" w:rsidP="0072548E">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 toda vez</w:t>
      </w:r>
      <w:r w:rsidRPr="004D4B3E">
        <w:rPr>
          <w:rFonts w:ascii="Palatino Linotype" w:hAnsi="Palatino Linotype" w:cs="Arial"/>
          <w:sz w:val="24"/>
          <w:szCs w:val="24"/>
        </w:rPr>
        <w:t xml:space="preserve"> </w:t>
      </w:r>
      <w:r>
        <w:rPr>
          <w:rFonts w:ascii="Palatino Linotype" w:hAnsi="Palatino Linotype" w:cs="Arial"/>
          <w:sz w:val="24"/>
          <w:szCs w:val="24"/>
        </w:rPr>
        <w:t xml:space="preserve">que, como ya quedó establecido anteriormente, la Ley Orgánica del Poder Judicial impone al Sujeto Obligado a convocar previamente a sesionar y que el contenido de dicha sesión deberá constar en un acta </w:t>
      </w:r>
      <w:r w:rsidR="007D59B2">
        <w:rPr>
          <w:rFonts w:ascii="Palatino Linotype" w:hAnsi="Palatino Linotype" w:cs="Arial"/>
          <w:sz w:val="24"/>
          <w:szCs w:val="24"/>
        </w:rPr>
        <w:t>autorizada por el Secretario General de Acuerdos del Consejo de la Judicatura del Estado de México y estar firmada por los que intervinieron en ella, es dable revocar la respuesta dada por el Sujeto Obligado y ordenar la entrega de</w:t>
      </w:r>
      <w:r w:rsidR="00AE18F3">
        <w:rPr>
          <w:rFonts w:ascii="Palatino Linotype" w:hAnsi="Palatino Linotype" w:cs="Arial"/>
          <w:sz w:val="24"/>
          <w:szCs w:val="24"/>
        </w:rPr>
        <w:t xml:space="preserve"> </w:t>
      </w:r>
      <w:r w:rsidR="007D59B2">
        <w:rPr>
          <w:rFonts w:ascii="Palatino Linotype" w:hAnsi="Palatino Linotype" w:cs="Arial"/>
          <w:sz w:val="24"/>
          <w:szCs w:val="24"/>
        </w:rPr>
        <w:t>l</w:t>
      </w:r>
      <w:r w:rsidR="00AE18F3">
        <w:rPr>
          <w:rFonts w:ascii="Palatino Linotype" w:hAnsi="Palatino Linotype" w:cs="Arial"/>
          <w:sz w:val="24"/>
          <w:szCs w:val="24"/>
        </w:rPr>
        <w:t>a convocatoria y</w:t>
      </w:r>
      <w:r w:rsidR="007D59B2">
        <w:rPr>
          <w:rFonts w:ascii="Palatino Linotype" w:hAnsi="Palatino Linotype" w:cs="Arial"/>
          <w:sz w:val="24"/>
          <w:szCs w:val="24"/>
        </w:rPr>
        <w:t xml:space="preserve"> acta correspondient</w:t>
      </w:r>
      <w:r w:rsidR="00AE18F3">
        <w:rPr>
          <w:rFonts w:ascii="Palatino Linotype" w:hAnsi="Palatino Linotype" w:cs="Arial"/>
          <w:sz w:val="24"/>
          <w:szCs w:val="24"/>
        </w:rPr>
        <w:t>e de</w:t>
      </w:r>
      <w:r w:rsidR="007D59B2">
        <w:rPr>
          <w:rFonts w:ascii="Palatino Linotype" w:hAnsi="Palatino Linotype" w:cs="Arial"/>
          <w:sz w:val="24"/>
          <w:szCs w:val="24"/>
        </w:rPr>
        <w:t xml:space="preserve"> la sesión celebrada el seis de marzo de dos mil diecinueve, y en el supuesto de que la información sea susceptible de ser protegida, dicha acta deberá presentarse en versión pública con su correspondiente acuerdo de clasificación.</w:t>
      </w:r>
    </w:p>
    <w:p w:rsidR="00E27703" w:rsidRDefault="00E27703" w:rsidP="0072548E">
      <w:pPr>
        <w:spacing w:after="0" w:line="360" w:lineRule="auto"/>
        <w:jc w:val="both"/>
        <w:rPr>
          <w:rFonts w:ascii="Palatino Linotype" w:hAnsi="Palatino Linotype" w:cs="Arial"/>
          <w:sz w:val="24"/>
          <w:szCs w:val="24"/>
        </w:rPr>
      </w:pPr>
    </w:p>
    <w:p w:rsidR="00D323BC" w:rsidRPr="00D323BC" w:rsidRDefault="00D323BC" w:rsidP="00D323BC">
      <w:pPr>
        <w:spacing w:after="0" w:line="360" w:lineRule="auto"/>
        <w:jc w:val="both"/>
        <w:rPr>
          <w:rFonts w:ascii="Palatino Linotype" w:hAnsi="Palatino Linotype" w:cs="Arial"/>
          <w:b/>
          <w:i/>
          <w:sz w:val="26"/>
          <w:szCs w:val="26"/>
          <w:u w:val="single"/>
        </w:rPr>
      </w:pPr>
      <w:r w:rsidRPr="00D323BC">
        <w:rPr>
          <w:rFonts w:ascii="Palatino Linotype" w:hAnsi="Palatino Linotype" w:cs="Arial"/>
          <w:b/>
          <w:i/>
          <w:sz w:val="26"/>
          <w:szCs w:val="26"/>
          <w:u w:val="single"/>
        </w:rPr>
        <w:t>DE LA VERSIÓN PÚBLICA.</w:t>
      </w:r>
    </w:p>
    <w:p w:rsidR="00D323BC" w:rsidRPr="00D323BC" w:rsidRDefault="00D323BC" w:rsidP="00D323B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D323BC" w:rsidRPr="00D323BC" w:rsidRDefault="00D323BC" w:rsidP="00D323BC">
      <w:pPr>
        <w:spacing w:after="0" w:line="360" w:lineRule="auto"/>
        <w:jc w:val="both"/>
        <w:rPr>
          <w:rFonts w:ascii="Palatino Linotype" w:hAnsi="Palatino Linotype" w:cs="Arial"/>
          <w:sz w:val="24"/>
          <w:szCs w:val="24"/>
        </w:rPr>
      </w:pP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D323BC" w:rsidRPr="00D323BC" w:rsidRDefault="00D323BC" w:rsidP="00D323BC">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D323BC" w:rsidRPr="00D323BC" w:rsidRDefault="00D323BC" w:rsidP="00D323BC">
      <w:pPr>
        <w:spacing w:after="0" w:line="360" w:lineRule="auto"/>
        <w:jc w:val="both"/>
        <w:rPr>
          <w:rFonts w:ascii="Palatino Linotype" w:hAnsi="Palatino Linotype" w:cs="Arial"/>
          <w:i/>
          <w:sz w:val="24"/>
          <w:szCs w:val="24"/>
        </w:rPr>
      </w:pPr>
    </w:p>
    <w:p w:rsidR="00D323BC" w:rsidRPr="00D323BC" w:rsidRDefault="00D323BC" w:rsidP="00D323B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323BC" w:rsidRPr="00D323BC" w:rsidRDefault="00D323BC" w:rsidP="00D323BC">
      <w:pPr>
        <w:spacing w:after="0" w:line="360" w:lineRule="auto"/>
        <w:jc w:val="both"/>
        <w:rPr>
          <w:rFonts w:ascii="Palatino Linotype" w:hAnsi="Palatino Linotype" w:cs="Arial"/>
          <w:sz w:val="24"/>
          <w:szCs w:val="24"/>
        </w:rPr>
      </w:pPr>
    </w:p>
    <w:p w:rsidR="00D323BC" w:rsidRPr="00D323BC" w:rsidRDefault="00D323BC" w:rsidP="00D323B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xml:space="preserve">, emitidos por el Consejo Nacional del Sistema Nacional de Transparencia, Acceso a la Información Pública y </w:t>
      </w:r>
      <w:r w:rsidRPr="00D323BC">
        <w:rPr>
          <w:rFonts w:ascii="Palatino Linotype" w:hAnsi="Palatino Linotype" w:cs="Arial"/>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323BC" w:rsidRPr="00D323BC" w:rsidRDefault="00D323BC" w:rsidP="00D323BC">
      <w:pPr>
        <w:spacing w:after="0" w:line="360" w:lineRule="auto"/>
        <w:jc w:val="both"/>
        <w:rPr>
          <w:rFonts w:ascii="Palatino Linotype" w:hAnsi="Palatino Linotype" w:cs="Arial"/>
          <w:sz w:val="24"/>
          <w:szCs w:val="24"/>
        </w:rPr>
      </w:pPr>
    </w:p>
    <w:p w:rsidR="00D323BC" w:rsidRPr="00D323BC" w:rsidRDefault="00D323BC" w:rsidP="00D323B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Entorno a lo que aquí nos interesa, los Lineamientos Quincuagésimo sexto, Quincuagésimo séptimo y Quincuagésimo octavo, establecen lo siguiente:</w:t>
      </w:r>
    </w:p>
    <w:p w:rsidR="00D323BC" w:rsidRPr="00D323BC" w:rsidRDefault="00D323BC" w:rsidP="00D323BC">
      <w:pPr>
        <w:spacing w:after="0" w:line="360" w:lineRule="auto"/>
        <w:jc w:val="both"/>
        <w:rPr>
          <w:rFonts w:ascii="Palatino Linotype" w:hAnsi="Palatino Linotype" w:cs="Arial"/>
          <w:sz w:val="24"/>
          <w:szCs w:val="24"/>
        </w:rPr>
      </w:pP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323BC" w:rsidRPr="00D323BC" w:rsidRDefault="00D323BC" w:rsidP="00D323BC">
      <w:pPr>
        <w:spacing w:after="0" w:line="240" w:lineRule="auto"/>
        <w:ind w:left="567" w:right="567"/>
        <w:jc w:val="both"/>
        <w:rPr>
          <w:rFonts w:ascii="Palatino Linotype" w:hAnsi="Palatino Linotype" w:cs="Arial"/>
          <w:i/>
        </w:rPr>
      </w:pP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 La relativa a las Obligaciones de Transparencia que contempla el Título V de la Ley General y las demás disposiciones legales aplicables; </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D323BC" w:rsidRPr="00D323BC" w:rsidRDefault="00D323BC" w:rsidP="00D323BC">
      <w:pPr>
        <w:spacing w:after="0" w:line="240" w:lineRule="auto"/>
        <w:ind w:left="567" w:right="567"/>
        <w:jc w:val="both"/>
        <w:rPr>
          <w:rFonts w:ascii="Palatino Linotype" w:hAnsi="Palatino Linotype" w:cs="Arial"/>
          <w:i/>
        </w:rPr>
      </w:pP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D323BC" w:rsidRPr="00D323BC" w:rsidRDefault="00D323BC" w:rsidP="00D323BC">
      <w:pPr>
        <w:spacing w:after="0" w:line="240" w:lineRule="auto"/>
        <w:ind w:left="567" w:right="567"/>
        <w:jc w:val="both"/>
        <w:rPr>
          <w:rFonts w:ascii="Palatino Linotype" w:hAnsi="Palatino Linotype" w:cs="Arial"/>
          <w:i/>
        </w:rPr>
      </w:pPr>
    </w:p>
    <w:p w:rsidR="00D323BC" w:rsidRPr="00D323BC" w:rsidRDefault="00D323BC" w:rsidP="00D323BC">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D323BC" w:rsidRPr="00D323BC" w:rsidRDefault="00D323BC" w:rsidP="00D323BC">
      <w:pPr>
        <w:spacing w:after="0" w:line="360" w:lineRule="auto"/>
        <w:jc w:val="both"/>
        <w:rPr>
          <w:rFonts w:ascii="Palatino Linotype" w:hAnsi="Palatino Linotype" w:cs="Arial"/>
          <w:i/>
          <w:sz w:val="24"/>
          <w:szCs w:val="24"/>
        </w:rPr>
      </w:pPr>
    </w:p>
    <w:p w:rsidR="00D323BC" w:rsidRPr="00D323BC" w:rsidRDefault="00D323BC" w:rsidP="00D323B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323BC" w:rsidRPr="00D323BC" w:rsidRDefault="00D323BC" w:rsidP="00D323BC">
      <w:pPr>
        <w:spacing w:after="0" w:line="360" w:lineRule="auto"/>
        <w:jc w:val="both"/>
        <w:rPr>
          <w:rFonts w:ascii="Palatino Linotype" w:hAnsi="Palatino Linotype" w:cs="Arial"/>
          <w:sz w:val="24"/>
          <w:szCs w:val="24"/>
        </w:rPr>
      </w:pPr>
    </w:p>
    <w:p w:rsidR="00D323BC" w:rsidRPr="00D323BC" w:rsidRDefault="00D323BC" w:rsidP="00D323B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D323BC" w:rsidRPr="00D323BC" w:rsidRDefault="00D323BC" w:rsidP="00D323BC">
      <w:pPr>
        <w:spacing w:after="0" w:line="360" w:lineRule="auto"/>
        <w:jc w:val="both"/>
        <w:rPr>
          <w:rFonts w:ascii="Palatino Linotype" w:hAnsi="Palatino Linotype" w:cs="Arial"/>
          <w:sz w:val="24"/>
          <w:szCs w:val="24"/>
        </w:rPr>
      </w:pPr>
    </w:p>
    <w:p w:rsidR="00013601" w:rsidRPr="00D323BC" w:rsidRDefault="00D323BC" w:rsidP="00D323BC">
      <w:pPr>
        <w:pStyle w:val="Sinespaciado"/>
        <w:spacing w:line="360" w:lineRule="auto"/>
        <w:jc w:val="both"/>
        <w:rPr>
          <w:rFonts w:ascii="Palatino Linotype" w:hAnsi="Palatino Linotype"/>
          <w:sz w:val="24"/>
          <w:szCs w:val="24"/>
        </w:rPr>
      </w:pPr>
      <w:r w:rsidRPr="00D323BC">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D323BC">
        <w:rPr>
          <w:rFonts w:ascii="Palatino Linotype" w:hAnsi="Palatino Linotype" w:cs="Arial"/>
          <w:sz w:val="24"/>
          <w:szCs w:val="24"/>
        </w:rPr>
        <w:t xml:space="preserve">de la Ley de Transparencia y Acceso a la Información Pública del Estado de México y Municipios, </w:t>
      </w:r>
      <w:r w:rsidRPr="00D323BC">
        <w:rPr>
          <w:rFonts w:ascii="Palatino Linotype" w:hAnsi="Palatino Linotype" w:cs="Arial"/>
          <w:bCs/>
          <w:sz w:val="24"/>
          <w:szCs w:val="24"/>
        </w:rPr>
        <w:t>a efecto de salvaguardar el derecho de acceso a la información pública consignado a favor del Recurrente.</w:t>
      </w:r>
    </w:p>
    <w:p w:rsidR="001D3A62" w:rsidRPr="00D323BC" w:rsidRDefault="001D3A62" w:rsidP="001D3A62">
      <w:pPr>
        <w:pStyle w:val="Sinespaciado"/>
        <w:spacing w:line="360" w:lineRule="auto"/>
        <w:jc w:val="both"/>
        <w:rPr>
          <w:rFonts w:ascii="Palatino Linotype" w:hAnsi="Palatino Linotype"/>
          <w:sz w:val="24"/>
          <w:szCs w:val="24"/>
        </w:rPr>
      </w:pPr>
    </w:p>
    <w:p w:rsidR="001D3A62" w:rsidRPr="00D323BC" w:rsidRDefault="001D3A62" w:rsidP="001D3A62">
      <w:pPr>
        <w:pStyle w:val="Sinespaciado"/>
        <w:spacing w:line="360" w:lineRule="auto"/>
        <w:jc w:val="both"/>
        <w:rPr>
          <w:rFonts w:ascii="Palatino Linotype" w:hAnsi="Palatino Linotype"/>
          <w:sz w:val="24"/>
          <w:szCs w:val="24"/>
        </w:rPr>
      </w:pPr>
      <w:r w:rsidRPr="00D323BC">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Pr="00D323BC">
        <w:rPr>
          <w:rFonts w:ascii="Palatino Linotype" w:hAnsi="Palatino Linotype" w:cs="Arial"/>
          <w:b/>
          <w:sz w:val="24"/>
          <w:szCs w:val="24"/>
        </w:rPr>
        <w:t>con fundame</w:t>
      </w:r>
      <w:r w:rsidR="00D323BC" w:rsidRPr="00D323BC">
        <w:rPr>
          <w:rFonts w:ascii="Palatino Linotype" w:hAnsi="Palatino Linotype" w:cs="Arial"/>
          <w:b/>
          <w:sz w:val="24"/>
          <w:szCs w:val="24"/>
        </w:rPr>
        <w:t>nto en la primera</w:t>
      </w:r>
      <w:r w:rsidRPr="00D323BC">
        <w:rPr>
          <w:rFonts w:ascii="Palatino Linotype" w:hAnsi="Palatino Linotype" w:cs="Arial"/>
          <w:b/>
          <w:sz w:val="24"/>
          <w:szCs w:val="24"/>
        </w:rPr>
        <w:t xml:space="preserve"> hipótesis de la fracción III del artículo 186, </w:t>
      </w:r>
      <w:r w:rsidRPr="00D323BC">
        <w:rPr>
          <w:rFonts w:ascii="Palatino Linotype" w:hAnsi="Palatino Linotype" w:cs="Arial"/>
          <w:sz w:val="24"/>
          <w:szCs w:val="24"/>
        </w:rPr>
        <w:t xml:space="preserve">de la Ley de Transparencia y Acceso a la Información Pública del Estado </w:t>
      </w:r>
      <w:r w:rsidRPr="00D323BC">
        <w:rPr>
          <w:rFonts w:ascii="Palatino Linotype" w:hAnsi="Palatino Linotype" w:cs="Arial"/>
          <w:sz w:val="24"/>
          <w:szCs w:val="24"/>
        </w:rPr>
        <w:lastRenderedPageBreak/>
        <w:t xml:space="preserve">de México y Municipios, se </w:t>
      </w:r>
      <w:r w:rsidR="00D323BC" w:rsidRPr="00D323BC">
        <w:rPr>
          <w:rFonts w:ascii="Palatino Linotype" w:hAnsi="Palatino Linotype" w:cs="Arial"/>
          <w:b/>
          <w:sz w:val="24"/>
          <w:szCs w:val="24"/>
        </w:rPr>
        <w:t>REVO</w:t>
      </w:r>
      <w:r w:rsidR="00CF03C7" w:rsidRPr="00D323BC">
        <w:rPr>
          <w:rFonts w:ascii="Palatino Linotype" w:hAnsi="Palatino Linotype" w:cs="Arial"/>
          <w:b/>
          <w:sz w:val="24"/>
          <w:szCs w:val="24"/>
        </w:rPr>
        <w:t>CA</w:t>
      </w:r>
      <w:r w:rsidRPr="00D323BC">
        <w:rPr>
          <w:rFonts w:ascii="Palatino Linotype" w:hAnsi="Palatino Linotype" w:cs="Arial"/>
          <w:b/>
          <w:sz w:val="24"/>
          <w:szCs w:val="24"/>
        </w:rPr>
        <w:t xml:space="preserve"> </w:t>
      </w:r>
      <w:r w:rsidRPr="00D323BC">
        <w:rPr>
          <w:rFonts w:ascii="Palatino Linotype" w:hAnsi="Palatino Linotype" w:cs="Arial"/>
          <w:sz w:val="24"/>
          <w:szCs w:val="24"/>
        </w:rPr>
        <w:t>la respuesta a la solicitud de información número</w:t>
      </w:r>
      <w:r w:rsidRPr="00D323BC">
        <w:rPr>
          <w:rFonts w:ascii="Palatino Linotype" w:hAnsi="Palatino Linotype"/>
          <w:b/>
          <w:sz w:val="24"/>
          <w:szCs w:val="24"/>
        </w:rPr>
        <w:t xml:space="preserve"> </w:t>
      </w:r>
      <w:r w:rsidR="006329DA" w:rsidRPr="006329DA">
        <w:rPr>
          <w:rFonts w:ascii="Palatino Linotype" w:hAnsi="Palatino Linotype"/>
          <w:b/>
          <w:sz w:val="24"/>
          <w:szCs w:val="24"/>
        </w:rPr>
        <w:t>00218/PJUDICI/IP/2019</w:t>
      </w:r>
      <w:r w:rsidR="006329DA">
        <w:rPr>
          <w:rFonts w:ascii="Palatino Linotype" w:hAnsi="Palatino Linotype"/>
          <w:b/>
          <w:sz w:val="24"/>
          <w:szCs w:val="24"/>
        </w:rPr>
        <w:t xml:space="preserve"> </w:t>
      </w:r>
      <w:r w:rsidRPr="00D323BC">
        <w:rPr>
          <w:rFonts w:ascii="Palatino Linotype" w:hAnsi="Palatino Linotype"/>
          <w:sz w:val="24"/>
          <w:szCs w:val="24"/>
        </w:rPr>
        <w:t>que ha sido materia del presente fallo.</w:t>
      </w:r>
    </w:p>
    <w:p w:rsidR="001D3A62" w:rsidRPr="00D323BC" w:rsidRDefault="001D3A62" w:rsidP="001D3A62">
      <w:pPr>
        <w:pStyle w:val="Sinespaciado"/>
        <w:spacing w:line="360" w:lineRule="auto"/>
        <w:jc w:val="both"/>
        <w:rPr>
          <w:rFonts w:ascii="Palatino Linotype" w:hAnsi="Palatino Linotype"/>
          <w:sz w:val="24"/>
          <w:szCs w:val="24"/>
        </w:rPr>
      </w:pPr>
    </w:p>
    <w:p w:rsidR="001D3A62" w:rsidRPr="00D323BC" w:rsidRDefault="001D3A62" w:rsidP="001D3A62">
      <w:pPr>
        <w:pStyle w:val="Sinespaciado"/>
        <w:spacing w:line="360" w:lineRule="auto"/>
        <w:jc w:val="both"/>
        <w:rPr>
          <w:rFonts w:ascii="Palatino Linotype" w:hAnsi="Palatino Linotype"/>
          <w:sz w:val="24"/>
          <w:szCs w:val="24"/>
        </w:rPr>
      </w:pPr>
      <w:r w:rsidRPr="00D323BC">
        <w:rPr>
          <w:rFonts w:ascii="Palatino Linotype" w:hAnsi="Palatino Linotype"/>
          <w:sz w:val="24"/>
          <w:szCs w:val="24"/>
        </w:rPr>
        <w:t>Por lo antes expuesto y fundado es de resolverse y,</w:t>
      </w:r>
    </w:p>
    <w:p w:rsidR="00D71A39" w:rsidRPr="00D323BC" w:rsidRDefault="00D71A39" w:rsidP="0014447C">
      <w:pPr>
        <w:pStyle w:val="Sinespaciado"/>
        <w:spacing w:line="360" w:lineRule="auto"/>
        <w:jc w:val="center"/>
        <w:rPr>
          <w:rFonts w:ascii="Palatino Linotype" w:hAnsi="Palatino Linotype"/>
          <w:b/>
          <w:sz w:val="24"/>
          <w:szCs w:val="24"/>
        </w:rPr>
      </w:pPr>
    </w:p>
    <w:p w:rsidR="00EF4D17" w:rsidRPr="0014447C" w:rsidRDefault="00EF4D17" w:rsidP="00D71A39">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D71A39">
      <w:pPr>
        <w:pStyle w:val="Sinespaciado"/>
        <w:spacing w:line="276" w:lineRule="auto"/>
        <w:jc w:val="both"/>
        <w:rPr>
          <w:rFonts w:ascii="Palatino Linotype" w:hAnsi="Palatino Linotype"/>
          <w:b/>
          <w:sz w:val="2"/>
          <w:szCs w:val="24"/>
        </w:rPr>
      </w:pPr>
    </w:p>
    <w:p w:rsidR="003D490B" w:rsidRPr="00E95A6C" w:rsidRDefault="003D490B" w:rsidP="00D71A39">
      <w:pPr>
        <w:pStyle w:val="Sinespaciado"/>
        <w:spacing w:line="276" w:lineRule="auto"/>
        <w:jc w:val="both"/>
        <w:rPr>
          <w:rFonts w:ascii="Palatino Linotype" w:hAnsi="Palatino Linotype"/>
          <w:b/>
          <w:sz w:val="24"/>
          <w:szCs w:val="24"/>
        </w:rPr>
      </w:pPr>
    </w:p>
    <w:p w:rsidR="00EF4D17" w:rsidRPr="00E95A6C" w:rsidRDefault="00EF4D17" w:rsidP="0014447C">
      <w:pPr>
        <w:pStyle w:val="Sinespaciado"/>
        <w:spacing w:line="360" w:lineRule="auto"/>
        <w:jc w:val="both"/>
        <w:rPr>
          <w:rFonts w:ascii="Palatino Linotype" w:hAnsi="Palatino Linotype"/>
          <w:sz w:val="24"/>
          <w:szCs w:val="24"/>
        </w:rPr>
      </w:pPr>
      <w:r w:rsidRPr="00E95A6C">
        <w:rPr>
          <w:rFonts w:ascii="Palatino Linotype" w:hAnsi="Palatino Linotype"/>
          <w:b/>
          <w:sz w:val="24"/>
          <w:szCs w:val="24"/>
        </w:rPr>
        <w:t xml:space="preserve">PRIMERO. </w:t>
      </w:r>
      <w:r w:rsidRPr="00E95A6C">
        <w:rPr>
          <w:rFonts w:ascii="Palatino Linotype" w:hAnsi="Palatino Linotype"/>
          <w:sz w:val="24"/>
          <w:szCs w:val="24"/>
        </w:rPr>
        <w:t xml:space="preserve">Se </w:t>
      </w:r>
      <w:r w:rsidR="00D323BC" w:rsidRPr="00E95A6C">
        <w:rPr>
          <w:rFonts w:ascii="Palatino Linotype" w:hAnsi="Palatino Linotype"/>
          <w:b/>
          <w:sz w:val="24"/>
          <w:szCs w:val="24"/>
        </w:rPr>
        <w:t>REVO</w:t>
      </w:r>
      <w:r w:rsidR="00CF03C7" w:rsidRPr="00E95A6C">
        <w:rPr>
          <w:rFonts w:ascii="Palatino Linotype" w:hAnsi="Palatino Linotype"/>
          <w:b/>
          <w:sz w:val="24"/>
          <w:szCs w:val="24"/>
        </w:rPr>
        <w:t>CA</w:t>
      </w:r>
      <w:r w:rsidRPr="00E95A6C">
        <w:rPr>
          <w:rFonts w:ascii="Palatino Linotype" w:hAnsi="Palatino Linotype"/>
          <w:sz w:val="24"/>
          <w:szCs w:val="24"/>
        </w:rPr>
        <w:t xml:space="preserve"> la respuesta del Sujeto Obligado</w:t>
      </w:r>
      <w:r w:rsidRPr="00E95A6C">
        <w:rPr>
          <w:rFonts w:ascii="Palatino Linotype" w:hAnsi="Palatino Linotype"/>
          <w:b/>
          <w:sz w:val="24"/>
          <w:szCs w:val="24"/>
        </w:rPr>
        <w:t xml:space="preserve"> </w:t>
      </w:r>
      <w:r w:rsidRPr="00E95A6C">
        <w:rPr>
          <w:rFonts w:ascii="Palatino Linotype" w:hAnsi="Palatino Linotype"/>
          <w:bCs/>
          <w:sz w:val="24"/>
          <w:szCs w:val="24"/>
        </w:rPr>
        <w:t xml:space="preserve">a la solicitud de información </w:t>
      </w:r>
      <w:r w:rsidR="005747A3">
        <w:rPr>
          <w:rFonts w:ascii="Palatino Linotype" w:hAnsi="Palatino Linotype"/>
          <w:b/>
          <w:sz w:val="24"/>
          <w:szCs w:val="24"/>
        </w:rPr>
        <w:t>00218/PJUDICI</w:t>
      </w:r>
      <w:r w:rsidR="00D323BC" w:rsidRPr="00E95A6C">
        <w:rPr>
          <w:rFonts w:ascii="Palatino Linotype" w:hAnsi="Palatino Linotype"/>
          <w:b/>
          <w:sz w:val="24"/>
          <w:szCs w:val="24"/>
        </w:rPr>
        <w:t>/IP/2019</w:t>
      </w:r>
      <w:r w:rsidR="006329DA">
        <w:rPr>
          <w:rFonts w:ascii="Palatino Linotype" w:hAnsi="Palatino Linotype"/>
          <w:b/>
          <w:sz w:val="24"/>
          <w:szCs w:val="24"/>
        </w:rPr>
        <w:t xml:space="preserve"> </w:t>
      </w:r>
      <w:r w:rsidRPr="00E95A6C">
        <w:rPr>
          <w:rFonts w:ascii="Palatino Linotype" w:hAnsi="Palatino Linotype"/>
          <w:sz w:val="24"/>
          <w:szCs w:val="24"/>
        </w:rPr>
        <w:t>por resultar fundadas las razones o motivos de i</w:t>
      </w:r>
      <w:r w:rsidR="00C10AAE" w:rsidRPr="00E95A6C">
        <w:rPr>
          <w:rFonts w:ascii="Palatino Linotype" w:hAnsi="Palatino Linotype"/>
          <w:sz w:val="24"/>
          <w:szCs w:val="24"/>
        </w:rPr>
        <w:t>nconformidad hechos valer por el</w:t>
      </w:r>
      <w:r w:rsidRPr="00E95A6C">
        <w:rPr>
          <w:rFonts w:ascii="Palatino Linotype" w:hAnsi="Palatino Linotype"/>
          <w:sz w:val="24"/>
          <w:szCs w:val="24"/>
        </w:rPr>
        <w:t xml:space="preserve"> Recurrente, en términos del </w:t>
      </w:r>
      <w:r w:rsidRPr="00E95A6C">
        <w:rPr>
          <w:rFonts w:ascii="Palatino Linotype" w:hAnsi="Palatino Linotype"/>
          <w:b/>
          <w:sz w:val="24"/>
          <w:szCs w:val="24"/>
        </w:rPr>
        <w:t xml:space="preserve">Considerando </w:t>
      </w:r>
      <w:r w:rsidR="005747A3">
        <w:rPr>
          <w:rFonts w:ascii="Palatino Linotype" w:hAnsi="Palatino Linotype"/>
          <w:b/>
          <w:sz w:val="24"/>
          <w:szCs w:val="24"/>
        </w:rPr>
        <w:t>CUAR</w:t>
      </w:r>
      <w:r w:rsidR="00BC64D4" w:rsidRPr="00E95A6C">
        <w:rPr>
          <w:rFonts w:ascii="Palatino Linotype" w:hAnsi="Palatino Linotype"/>
          <w:b/>
          <w:sz w:val="24"/>
          <w:szCs w:val="24"/>
        </w:rPr>
        <w:t>TO</w:t>
      </w:r>
      <w:r w:rsidRPr="00E95A6C">
        <w:rPr>
          <w:rFonts w:ascii="Palatino Linotype" w:hAnsi="Palatino Linotype"/>
          <w:b/>
          <w:sz w:val="24"/>
          <w:szCs w:val="24"/>
        </w:rPr>
        <w:t xml:space="preserve"> </w:t>
      </w:r>
      <w:r w:rsidRPr="00E95A6C">
        <w:rPr>
          <w:rFonts w:ascii="Palatino Linotype" w:hAnsi="Palatino Linotype"/>
          <w:sz w:val="24"/>
          <w:szCs w:val="24"/>
        </w:rPr>
        <w:t>de esta resolución.</w:t>
      </w:r>
    </w:p>
    <w:p w:rsidR="00EF4D17" w:rsidRPr="00E95A6C" w:rsidRDefault="00EF4D17" w:rsidP="0014447C">
      <w:pPr>
        <w:pStyle w:val="Sinespaciado"/>
        <w:spacing w:line="360" w:lineRule="auto"/>
        <w:jc w:val="both"/>
        <w:rPr>
          <w:rFonts w:ascii="Palatino Linotype" w:hAnsi="Palatino Linotype"/>
          <w:sz w:val="24"/>
          <w:szCs w:val="24"/>
        </w:rPr>
      </w:pPr>
    </w:p>
    <w:p w:rsidR="00C216D4" w:rsidRPr="00E95A6C" w:rsidRDefault="00C216D4" w:rsidP="00C216D4">
      <w:pPr>
        <w:pStyle w:val="Sinespaciado"/>
        <w:spacing w:line="360" w:lineRule="auto"/>
        <w:jc w:val="both"/>
        <w:rPr>
          <w:rFonts w:ascii="Palatino Linotype" w:hAnsi="Palatino Linotype" w:cs="Arial"/>
          <w:sz w:val="24"/>
          <w:szCs w:val="24"/>
        </w:rPr>
      </w:pPr>
      <w:r w:rsidRPr="00E95A6C">
        <w:rPr>
          <w:rFonts w:ascii="Palatino Linotype" w:hAnsi="Palatino Linotype" w:cs="Arial"/>
          <w:b/>
          <w:sz w:val="24"/>
          <w:szCs w:val="24"/>
        </w:rPr>
        <w:t>SEGUNDO.</w:t>
      </w:r>
      <w:r w:rsidRPr="00E95A6C">
        <w:rPr>
          <w:rFonts w:ascii="Palatino Linotype" w:hAnsi="Palatino Linotype" w:cs="Arial"/>
          <w:sz w:val="24"/>
          <w:szCs w:val="24"/>
        </w:rPr>
        <w:t xml:space="preserve"> Se </w:t>
      </w:r>
      <w:r w:rsidRPr="00E95A6C">
        <w:rPr>
          <w:rFonts w:ascii="Palatino Linotype" w:hAnsi="Palatino Linotype" w:cs="Arial"/>
          <w:b/>
          <w:sz w:val="24"/>
          <w:szCs w:val="24"/>
        </w:rPr>
        <w:t>ORDENA</w:t>
      </w:r>
      <w:r w:rsidRPr="00E95A6C">
        <w:rPr>
          <w:rFonts w:ascii="Palatino Linotype" w:hAnsi="Palatino Linotype" w:cs="Arial"/>
          <w:sz w:val="24"/>
          <w:szCs w:val="24"/>
        </w:rPr>
        <w:t xml:space="preserve"> al Sujeto Obligado que </w:t>
      </w:r>
      <w:r w:rsidR="00D314F6" w:rsidRPr="00E95A6C">
        <w:rPr>
          <w:rFonts w:ascii="Palatino Linotype" w:hAnsi="Palatino Linotype" w:cs="Arial"/>
          <w:sz w:val="24"/>
          <w:szCs w:val="24"/>
        </w:rPr>
        <w:t>haga entrega a</w:t>
      </w:r>
      <w:r w:rsidR="00F60F3F" w:rsidRPr="00E95A6C">
        <w:rPr>
          <w:rFonts w:ascii="Palatino Linotype" w:hAnsi="Palatino Linotype" w:cs="Arial"/>
          <w:sz w:val="24"/>
          <w:szCs w:val="24"/>
        </w:rPr>
        <w:t xml:space="preserve"> </w:t>
      </w:r>
      <w:r w:rsidR="00D314F6" w:rsidRPr="00E95A6C">
        <w:rPr>
          <w:rFonts w:ascii="Palatino Linotype" w:hAnsi="Palatino Linotype" w:cs="Arial"/>
          <w:sz w:val="24"/>
          <w:szCs w:val="24"/>
        </w:rPr>
        <w:t>l</w:t>
      </w:r>
      <w:r w:rsidR="00F60F3F" w:rsidRPr="00E95A6C">
        <w:rPr>
          <w:rFonts w:ascii="Palatino Linotype" w:hAnsi="Palatino Linotype" w:cs="Arial"/>
          <w:sz w:val="24"/>
          <w:szCs w:val="24"/>
        </w:rPr>
        <w:t>a</w:t>
      </w:r>
      <w:r w:rsidRPr="00E95A6C">
        <w:rPr>
          <w:rFonts w:ascii="Palatino Linotype" w:hAnsi="Palatino Linotype" w:cs="Arial"/>
          <w:sz w:val="24"/>
          <w:szCs w:val="24"/>
        </w:rPr>
        <w:t xml:space="preserve"> Recurrente </w:t>
      </w:r>
      <w:r w:rsidR="001C791F" w:rsidRPr="00E95A6C">
        <w:rPr>
          <w:rFonts w:ascii="Palatino Linotype" w:hAnsi="Palatino Linotype" w:cs="Arial"/>
          <w:sz w:val="24"/>
          <w:szCs w:val="24"/>
        </w:rPr>
        <w:t xml:space="preserve">en términos el </w:t>
      </w:r>
      <w:r w:rsidR="001C791F" w:rsidRPr="00E95A6C">
        <w:rPr>
          <w:rFonts w:ascii="Palatino Linotype" w:hAnsi="Palatino Linotype" w:cs="Arial"/>
          <w:b/>
          <w:sz w:val="24"/>
          <w:szCs w:val="24"/>
        </w:rPr>
        <w:t xml:space="preserve">Considerando </w:t>
      </w:r>
      <w:r w:rsidR="005747A3">
        <w:rPr>
          <w:rFonts w:ascii="Palatino Linotype" w:hAnsi="Palatino Linotype" w:cs="Arial"/>
          <w:b/>
          <w:sz w:val="24"/>
          <w:szCs w:val="24"/>
        </w:rPr>
        <w:t>CUAR</w:t>
      </w:r>
      <w:r w:rsidR="001C791F" w:rsidRPr="00E95A6C">
        <w:rPr>
          <w:rFonts w:ascii="Palatino Linotype" w:hAnsi="Palatino Linotype" w:cs="Arial"/>
          <w:b/>
          <w:sz w:val="24"/>
          <w:szCs w:val="24"/>
        </w:rPr>
        <w:t>TO</w:t>
      </w:r>
      <w:r w:rsidR="001C791F" w:rsidRPr="00E95A6C">
        <w:rPr>
          <w:rFonts w:ascii="Palatino Linotype" w:hAnsi="Palatino Linotype" w:cs="Arial"/>
          <w:sz w:val="24"/>
          <w:szCs w:val="24"/>
        </w:rPr>
        <w:t xml:space="preserve">, vía SAIMEX </w:t>
      </w:r>
      <w:r w:rsidR="00D323BC" w:rsidRPr="00E95A6C">
        <w:rPr>
          <w:rFonts w:ascii="Palatino Linotype" w:hAnsi="Palatino Linotype" w:cs="Arial"/>
          <w:sz w:val="24"/>
          <w:szCs w:val="24"/>
        </w:rPr>
        <w:t>la versión pública</w:t>
      </w:r>
      <w:r w:rsidR="005747A3">
        <w:rPr>
          <w:rFonts w:ascii="Palatino Linotype" w:hAnsi="Palatino Linotype" w:cs="Arial"/>
          <w:sz w:val="24"/>
          <w:szCs w:val="24"/>
        </w:rPr>
        <w:t xml:space="preserve"> de ser procedente</w:t>
      </w:r>
      <w:r w:rsidR="00D323BC" w:rsidRPr="00E95A6C">
        <w:rPr>
          <w:rFonts w:ascii="Palatino Linotype" w:hAnsi="Palatino Linotype" w:cs="Arial"/>
          <w:sz w:val="24"/>
          <w:szCs w:val="24"/>
        </w:rPr>
        <w:t xml:space="preserve"> </w:t>
      </w:r>
      <w:r w:rsidR="00F60F3F" w:rsidRPr="00E95A6C">
        <w:rPr>
          <w:rFonts w:ascii="Palatino Linotype" w:hAnsi="Palatino Linotype" w:cs="Arial"/>
          <w:sz w:val="24"/>
          <w:szCs w:val="24"/>
        </w:rPr>
        <w:t>de</w:t>
      </w:r>
      <w:r w:rsidR="00E41ACC" w:rsidRPr="00E95A6C">
        <w:rPr>
          <w:rFonts w:ascii="Palatino Linotype" w:hAnsi="Palatino Linotype" w:cs="Arial"/>
          <w:sz w:val="24"/>
          <w:szCs w:val="24"/>
        </w:rPr>
        <w:t xml:space="preserve"> lo </w:t>
      </w:r>
      <w:r w:rsidRPr="00E95A6C">
        <w:rPr>
          <w:rFonts w:ascii="Palatino Linotype" w:hAnsi="Palatino Linotype" w:cs="Arial"/>
          <w:sz w:val="24"/>
          <w:szCs w:val="24"/>
        </w:rPr>
        <w:t xml:space="preserve">siguiente: </w:t>
      </w:r>
    </w:p>
    <w:p w:rsidR="00C216D4" w:rsidRPr="00E95A6C" w:rsidRDefault="00C216D4" w:rsidP="00C216D4">
      <w:pPr>
        <w:pStyle w:val="Sinespaciado"/>
        <w:spacing w:line="360" w:lineRule="auto"/>
        <w:jc w:val="both"/>
        <w:rPr>
          <w:rFonts w:ascii="Palatino Linotype" w:hAnsi="Palatino Linotype" w:cs="Arial"/>
          <w:sz w:val="24"/>
          <w:szCs w:val="24"/>
        </w:rPr>
      </w:pPr>
    </w:p>
    <w:p w:rsidR="001C791F" w:rsidRPr="00E95A6C" w:rsidRDefault="00AE18F3" w:rsidP="00E41ACC">
      <w:pPr>
        <w:pStyle w:val="Sinespaciado"/>
        <w:numPr>
          <w:ilvl w:val="0"/>
          <w:numId w:val="26"/>
        </w:numPr>
        <w:jc w:val="both"/>
        <w:rPr>
          <w:rFonts w:ascii="Palatino Linotype" w:hAnsi="Palatino Linotype" w:cs="Arial"/>
          <w:i/>
          <w:sz w:val="24"/>
          <w:szCs w:val="24"/>
        </w:rPr>
      </w:pPr>
      <w:r>
        <w:rPr>
          <w:rFonts w:ascii="Palatino Linotype" w:hAnsi="Palatino Linotype" w:cs="Arial"/>
          <w:i/>
          <w:sz w:val="24"/>
          <w:szCs w:val="24"/>
        </w:rPr>
        <w:t xml:space="preserve">Convocatoria y </w:t>
      </w:r>
      <w:r w:rsidR="005747A3">
        <w:rPr>
          <w:rFonts w:ascii="Palatino Linotype" w:hAnsi="Palatino Linotype" w:cs="Arial"/>
          <w:i/>
          <w:sz w:val="24"/>
          <w:szCs w:val="24"/>
        </w:rPr>
        <w:t>Acta de la sesión celebrada por el Pleno del Consejo de la Judicatura del Estado de México el día seis de marzo de dos mil diecinueve.</w:t>
      </w:r>
    </w:p>
    <w:p w:rsidR="00E41ACC" w:rsidRPr="00E95A6C" w:rsidRDefault="00E41ACC" w:rsidP="00C216D4">
      <w:pPr>
        <w:pStyle w:val="Sinespaciado"/>
        <w:spacing w:line="360" w:lineRule="auto"/>
        <w:jc w:val="both"/>
        <w:rPr>
          <w:rFonts w:ascii="Palatino Linotype" w:hAnsi="Palatino Linotype" w:cs="Arial"/>
          <w:b/>
          <w:sz w:val="24"/>
          <w:szCs w:val="24"/>
        </w:rPr>
      </w:pPr>
    </w:p>
    <w:p w:rsidR="00D323BC" w:rsidRPr="00E95A6C" w:rsidRDefault="00D323BC" w:rsidP="00C216D4">
      <w:pPr>
        <w:pStyle w:val="Sinespaciado"/>
        <w:spacing w:line="360" w:lineRule="auto"/>
        <w:jc w:val="both"/>
        <w:rPr>
          <w:rFonts w:ascii="Palatino Linotype" w:hAnsi="Palatino Linotype" w:cs="Arial"/>
          <w:b/>
          <w:sz w:val="24"/>
          <w:szCs w:val="24"/>
        </w:rPr>
      </w:pPr>
      <w:r w:rsidRPr="00E95A6C">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D323BC" w:rsidRPr="00E95A6C" w:rsidRDefault="00D323BC" w:rsidP="00C216D4">
      <w:pPr>
        <w:pStyle w:val="Sinespaciado"/>
        <w:spacing w:line="360" w:lineRule="auto"/>
        <w:jc w:val="both"/>
        <w:rPr>
          <w:rFonts w:ascii="Palatino Linotype" w:hAnsi="Palatino Linotype" w:cs="Arial"/>
          <w:b/>
          <w:sz w:val="24"/>
          <w:szCs w:val="24"/>
        </w:rPr>
      </w:pPr>
    </w:p>
    <w:p w:rsidR="00C216D4" w:rsidRPr="00E95A6C" w:rsidRDefault="00C216D4" w:rsidP="00C216D4">
      <w:pPr>
        <w:pStyle w:val="Sinespaciado"/>
        <w:spacing w:line="360" w:lineRule="auto"/>
        <w:jc w:val="both"/>
        <w:rPr>
          <w:rFonts w:ascii="Palatino Linotype" w:hAnsi="Palatino Linotype" w:cs="Arial"/>
          <w:sz w:val="24"/>
          <w:szCs w:val="24"/>
        </w:rPr>
      </w:pPr>
      <w:r w:rsidRPr="00E95A6C">
        <w:rPr>
          <w:rFonts w:ascii="Palatino Linotype" w:hAnsi="Palatino Linotype" w:cs="Arial"/>
          <w:b/>
          <w:sz w:val="24"/>
          <w:szCs w:val="24"/>
        </w:rPr>
        <w:t>TERCERO. Notifíquese</w:t>
      </w:r>
      <w:r w:rsidRPr="00E95A6C">
        <w:rPr>
          <w:rFonts w:ascii="Palatino Linotype" w:hAnsi="Palatino Linotype" w:cs="Arial"/>
          <w:b/>
          <w:i/>
          <w:sz w:val="24"/>
          <w:szCs w:val="24"/>
        </w:rPr>
        <w:t xml:space="preserve"> </w:t>
      </w:r>
      <w:r w:rsidRPr="00E95A6C">
        <w:rPr>
          <w:rFonts w:ascii="Palatino Linotype" w:hAnsi="Palatino Linotype" w:cs="Arial"/>
          <w:sz w:val="24"/>
          <w:szCs w:val="24"/>
        </w:rPr>
        <w:t>al Titular de la Unidad de Transparencia del</w:t>
      </w:r>
      <w:r w:rsidRPr="00E95A6C">
        <w:rPr>
          <w:rFonts w:ascii="Palatino Linotype" w:hAnsi="Palatino Linotype" w:cs="Arial"/>
          <w:b/>
          <w:sz w:val="24"/>
          <w:szCs w:val="24"/>
        </w:rPr>
        <w:t xml:space="preserve"> SUJETO OBLIGADO</w:t>
      </w:r>
      <w:r w:rsidRPr="00E95A6C">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16D4" w:rsidRPr="00E95A6C" w:rsidRDefault="00C216D4" w:rsidP="00C216D4">
      <w:pPr>
        <w:pStyle w:val="Sinespaciado"/>
        <w:spacing w:line="360" w:lineRule="auto"/>
        <w:jc w:val="both"/>
        <w:rPr>
          <w:rFonts w:ascii="Palatino Linotype" w:hAnsi="Palatino Linotype" w:cs="Arial"/>
          <w:sz w:val="24"/>
          <w:szCs w:val="24"/>
        </w:rPr>
      </w:pPr>
    </w:p>
    <w:p w:rsidR="00EF4D17" w:rsidRDefault="00C216D4" w:rsidP="00C216D4">
      <w:pPr>
        <w:pStyle w:val="Sinespaciado"/>
        <w:spacing w:line="360" w:lineRule="auto"/>
        <w:jc w:val="both"/>
        <w:rPr>
          <w:rFonts w:ascii="Palatino Linotype" w:hAnsi="Palatino Linotype"/>
          <w:color w:val="222222"/>
          <w:sz w:val="24"/>
          <w:szCs w:val="24"/>
          <w:shd w:val="clear" w:color="auto" w:fill="FFFFFF"/>
        </w:rPr>
      </w:pPr>
      <w:r w:rsidRPr="00E95A6C">
        <w:rPr>
          <w:rFonts w:ascii="Palatino Linotype" w:hAnsi="Palatino Linotype" w:cs="Arial"/>
          <w:b/>
          <w:sz w:val="24"/>
          <w:szCs w:val="24"/>
        </w:rPr>
        <w:t xml:space="preserve">CUARTO. Notifíquese </w:t>
      </w:r>
      <w:r w:rsidRPr="00E95A6C">
        <w:rPr>
          <w:rFonts w:ascii="Palatino Linotype" w:hAnsi="Palatino Linotype" w:cs="Arial"/>
          <w:sz w:val="24"/>
          <w:szCs w:val="24"/>
        </w:rPr>
        <w:t>la presente resolución a</w:t>
      </w:r>
      <w:r w:rsidR="002638D9" w:rsidRPr="00E95A6C">
        <w:rPr>
          <w:rFonts w:ascii="Palatino Linotype" w:hAnsi="Palatino Linotype" w:cs="Arial"/>
          <w:sz w:val="24"/>
          <w:szCs w:val="24"/>
        </w:rPr>
        <w:t xml:space="preserve"> </w:t>
      </w:r>
      <w:r w:rsidR="00D23781" w:rsidRPr="00E95A6C">
        <w:rPr>
          <w:rFonts w:ascii="Palatino Linotype" w:hAnsi="Palatino Linotype" w:cs="Arial"/>
          <w:sz w:val="24"/>
          <w:szCs w:val="24"/>
        </w:rPr>
        <w:t>l</w:t>
      </w:r>
      <w:r w:rsidR="002638D9" w:rsidRPr="00E95A6C">
        <w:rPr>
          <w:rFonts w:ascii="Palatino Linotype" w:hAnsi="Palatino Linotype" w:cs="Arial"/>
          <w:sz w:val="24"/>
          <w:szCs w:val="24"/>
        </w:rPr>
        <w:t>a</w:t>
      </w:r>
      <w:r w:rsidRPr="00E95A6C">
        <w:rPr>
          <w:rFonts w:ascii="Palatino Linotype" w:hAnsi="Palatino Linotype" w:cs="Arial"/>
          <w:sz w:val="24"/>
          <w:szCs w:val="24"/>
        </w:rPr>
        <w:t xml:space="preserve"> Recurrente y hágase de su conocimiento que, </w:t>
      </w:r>
      <w:r w:rsidRPr="00E95A6C">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E95A6C">
        <w:rPr>
          <w:rStyle w:val="apple-converted-space"/>
          <w:rFonts w:ascii="Palatino Linotype" w:hAnsi="Palatino Linotype"/>
          <w:color w:val="222222"/>
          <w:sz w:val="24"/>
          <w:szCs w:val="24"/>
          <w:shd w:val="clear" w:color="auto" w:fill="FFFFFF"/>
        </w:rPr>
        <w:t xml:space="preserve"> </w:t>
      </w:r>
      <w:r w:rsidRPr="00E95A6C">
        <w:rPr>
          <w:rFonts w:ascii="Palatino Linotype" w:hAnsi="Palatino Linotype"/>
          <w:color w:val="222222"/>
          <w:sz w:val="24"/>
          <w:szCs w:val="24"/>
          <w:shd w:val="clear" w:color="auto" w:fill="FFFFFF"/>
        </w:rPr>
        <w:t>podrá promover el Juicio de Amparo en los términos de las leyes aplicables.</w:t>
      </w:r>
    </w:p>
    <w:p w:rsidR="004E5865" w:rsidRDefault="004E5865" w:rsidP="00C216D4">
      <w:pPr>
        <w:pStyle w:val="Sinespaciado"/>
        <w:spacing w:line="360" w:lineRule="auto"/>
        <w:jc w:val="both"/>
        <w:rPr>
          <w:rFonts w:ascii="Palatino Linotype" w:hAnsi="Palatino Linotype"/>
          <w:color w:val="222222"/>
          <w:sz w:val="24"/>
          <w:szCs w:val="24"/>
          <w:shd w:val="clear" w:color="auto" w:fill="FFFFFF"/>
        </w:rPr>
      </w:pPr>
    </w:p>
    <w:p w:rsidR="002419D8" w:rsidRDefault="007E2E80" w:rsidP="00E41AC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w:t>
      </w:r>
      <w:r w:rsidR="00C87E86">
        <w:rPr>
          <w:rFonts w:ascii="Palatino Linotype" w:hAnsi="Palatino Linotype"/>
          <w:sz w:val="24"/>
          <w:szCs w:val="24"/>
        </w:rPr>
        <w:t>,</w:t>
      </w:r>
      <w:r w:rsidRPr="0014447C">
        <w:rPr>
          <w:rFonts w:ascii="Palatino Linotype" w:hAnsi="Palatino Linotype"/>
          <w:sz w:val="24"/>
          <w:szCs w:val="24"/>
        </w:rPr>
        <w:t xml:space="preserve">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E5468">
        <w:rPr>
          <w:rFonts w:ascii="Palatino Linotype" w:hAnsi="Palatino Linotype"/>
          <w:sz w:val="24"/>
          <w:szCs w:val="24"/>
        </w:rPr>
        <w:t>HERNÁNDEZ</w:t>
      </w:r>
      <w:r w:rsidR="002419D8">
        <w:rPr>
          <w:rFonts w:ascii="Palatino Linotype" w:hAnsi="Palatino Linotype"/>
          <w:sz w:val="24"/>
          <w:szCs w:val="24"/>
        </w:rPr>
        <w:t>,</w:t>
      </w:r>
      <w:r w:rsidRPr="0014447C">
        <w:rPr>
          <w:rFonts w:ascii="Palatino Linotype" w:hAnsi="Palatino Linotype"/>
          <w:sz w:val="24"/>
          <w:szCs w:val="24"/>
        </w:rPr>
        <w:t xml:space="preserve"> JAVIER MARTÍNEZ CRUZ</w:t>
      </w:r>
      <w:r w:rsidR="002419D8">
        <w:rPr>
          <w:rFonts w:ascii="Palatino Linotype" w:hAnsi="Palatino Linotype"/>
          <w:sz w:val="24"/>
          <w:szCs w:val="24"/>
        </w:rPr>
        <w:t xml:space="preserve"> </w:t>
      </w:r>
      <w:r w:rsidR="00C87E86">
        <w:rPr>
          <w:rFonts w:ascii="Palatino Linotype" w:hAnsi="Palatino Linotype"/>
          <w:sz w:val="24"/>
          <w:szCs w:val="24"/>
        </w:rPr>
        <w:t xml:space="preserve">(CON AUSENCIA JUSTIFICADA) </w:t>
      </w:r>
      <w:r w:rsidR="002419D8">
        <w:rPr>
          <w:rFonts w:ascii="Palatino Linotype" w:hAnsi="Palatino Linotype"/>
          <w:sz w:val="24"/>
          <w:szCs w:val="24"/>
        </w:rPr>
        <w:t>Y LUIS GUSTAVO PARRA NORIEGA</w:t>
      </w:r>
      <w:r w:rsidR="00C87E86">
        <w:rPr>
          <w:rFonts w:ascii="Palatino Linotype" w:hAnsi="Palatino Linotype"/>
          <w:sz w:val="24"/>
          <w:szCs w:val="24"/>
        </w:rPr>
        <w:t xml:space="preserve"> (CON AUSENCIA JUSTIFICADA)</w:t>
      </w:r>
      <w:r w:rsidRPr="0014447C">
        <w:rPr>
          <w:rFonts w:ascii="Palatino Linotype" w:hAnsi="Palatino Linotype"/>
          <w:sz w:val="24"/>
          <w:szCs w:val="24"/>
        </w:rPr>
        <w:t xml:space="preserve">, EN LA </w:t>
      </w:r>
      <w:r w:rsidR="005747A3">
        <w:rPr>
          <w:rFonts w:ascii="Palatino Linotype" w:hAnsi="Palatino Linotype"/>
          <w:sz w:val="24"/>
          <w:szCs w:val="24"/>
        </w:rPr>
        <w:t>VIGÉSIMA SEXTA</w:t>
      </w:r>
      <w:r w:rsidR="001930CB">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5747A3">
        <w:rPr>
          <w:rFonts w:ascii="Palatino Linotype" w:hAnsi="Palatino Linotype"/>
          <w:sz w:val="24"/>
          <w:szCs w:val="24"/>
        </w:rPr>
        <w:t>DIEZ DE JULIO</w:t>
      </w:r>
      <w:r w:rsidR="00C105C7">
        <w:rPr>
          <w:rFonts w:ascii="Palatino Linotype" w:hAnsi="Palatino Linotype"/>
          <w:sz w:val="24"/>
          <w:szCs w:val="24"/>
        </w:rPr>
        <w:t xml:space="preserve"> DE 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B341EE">
        <w:rPr>
          <w:rFonts w:ascii="Palatino Linotype" w:hAnsi="Palatino Linotype"/>
          <w:sz w:val="24"/>
          <w:szCs w:val="24"/>
        </w:rPr>
        <w:t>--------------------------------------------</w:t>
      </w:r>
      <w:r w:rsidR="001C791F">
        <w:rPr>
          <w:rFonts w:ascii="Palatino Linotype" w:hAnsi="Palatino Linotype"/>
          <w:sz w:val="24"/>
          <w:szCs w:val="24"/>
        </w:rPr>
        <w:t>-----------------------------------</w:t>
      </w:r>
      <w:r w:rsidR="00DE5468">
        <w:rPr>
          <w:rFonts w:ascii="Palatino Linotype" w:hAnsi="Palatino Linotype"/>
          <w:sz w:val="24"/>
          <w:szCs w:val="24"/>
        </w:rPr>
        <w:t>-</w:t>
      </w:r>
      <w:r w:rsidR="001C791F">
        <w:rPr>
          <w:rFonts w:ascii="Palatino Linotype" w:hAnsi="Palatino Linotype"/>
          <w:sz w:val="24"/>
          <w:szCs w:val="24"/>
        </w:rPr>
        <w:t>---</w:t>
      </w:r>
      <w:r w:rsidR="00D71A39">
        <w:rPr>
          <w:rFonts w:ascii="Palatino Linotype" w:hAnsi="Palatino Linotype"/>
          <w:sz w:val="24"/>
          <w:szCs w:val="24"/>
        </w:rPr>
        <w:t>------------------------------</w:t>
      </w:r>
      <w:r w:rsidR="00E41ACC">
        <w:rPr>
          <w:rFonts w:ascii="Palatino Linotype" w:hAnsi="Palatino Linotype"/>
          <w:sz w:val="24"/>
          <w:szCs w:val="24"/>
        </w:rPr>
        <w:t>---------------------------------------------</w:t>
      </w:r>
      <w:r w:rsidR="00C87E86">
        <w:rPr>
          <w:rFonts w:ascii="Palatino Linotype" w:hAnsi="Palatino Linotype"/>
          <w:sz w:val="24"/>
          <w:szCs w:val="24"/>
        </w:rPr>
        <w:t>--------------</w:t>
      </w:r>
      <w:r w:rsidR="007E47F6">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58BB" w:rsidRPr="001D58BB" w:rsidTr="00D33787">
        <w:tc>
          <w:tcPr>
            <w:tcW w:w="9062" w:type="dxa"/>
            <w:gridSpan w:val="2"/>
          </w:tcPr>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3D490B" w:rsidRPr="001D58BB" w:rsidRDefault="003D490B"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Zulema Martínez Sánchez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Comisionada Presidenta</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D33787">
        <w:tc>
          <w:tcPr>
            <w:tcW w:w="4531" w:type="dxa"/>
          </w:tcPr>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Eva Abaid Yapur</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Comisionada</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c>
          <w:tcPr>
            <w:tcW w:w="4531" w:type="dxa"/>
          </w:tcPr>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José Guadalupe Luna Hernández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D33787">
        <w:tc>
          <w:tcPr>
            <w:tcW w:w="4531" w:type="dxa"/>
          </w:tcPr>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Javier Martínez Cruz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C87E86" w:rsidP="00D33787">
            <w:pPr>
              <w:pStyle w:val="Sinespaciado"/>
              <w:jc w:val="center"/>
              <w:rPr>
                <w:rFonts w:ascii="Palatino Linotype" w:hAnsi="Palatino Linotype"/>
                <w:b/>
                <w:sz w:val="24"/>
                <w:szCs w:val="24"/>
              </w:rPr>
            </w:pPr>
            <w:r>
              <w:rPr>
                <w:rFonts w:ascii="Palatino Linotype" w:hAnsi="Palatino Linotype"/>
                <w:sz w:val="24"/>
                <w:szCs w:val="24"/>
              </w:rPr>
              <w:t>(Ausencia justificada</w:t>
            </w:r>
            <w:r w:rsidR="002419D8" w:rsidRPr="001D58BB">
              <w:rPr>
                <w:rFonts w:ascii="Palatino Linotype" w:hAnsi="Palatino Linotype"/>
                <w:sz w:val="24"/>
                <w:szCs w:val="24"/>
              </w:rPr>
              <w:t>)</w:t>
            </w:r>
          </w:p>
        </w:tc>
        <w:tc>
          <w:tcPr>
            <w:tcW w:w="4531" w:type="dxa"/>
          </w:tcPr>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Luis Gustavo Parra Noriega</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C87E86" w:rsidP="00D33787">
            <w:pPr>
              <w:pStyle w:val="Sinespaciado"/>
              <w:jc w:val="center"/>
              <w:rPr>
                <w:rFonts w:ascii="Palatino Linotype" w:hAnsi="Palatino Linotype"/>
                <w:sz w:val="24"/>
                <w:szCs w:val="24"/>
              </w:rPr>
            </w:pPr>
            <w:r>
              <w:rPr>
                <w:rFonts w:ascii="Palatino Linotype" w:hAnsi="Palatino Linotype"/>
                <w:sz w:val="24"/>
                <w:szCs w:val="24"/>
              </w:rPr>
              <w:t>(Ausencia justificada</w:t>
            </w:r>
            <w:r w:rsidR="002419D8" w:rsidRPr="001D58BB">
              <w:rPr>
                <w:rFonts w:ascii="Palatino Linotype" w:hAnsi="Palatino Linotype"/>
                <w:sz w:val="24"/>
                <w:szCs w:val="24"/>
              </w:rPr>
              <w:t>)</w:t>
            </w:r>
          </w:p>
        </w:tc>
      </w:tr>
      <w:tr w:rsidR="001D58BB" w:rsidRPr="001D58BB" w:rsidTr="00D33787">
        <w:tc>
          <w:tcPr>
            <w:tcW w:w="9062" w:type="dxa"/>
            <w:gridSpan w:val="2"/>
          </w:tcPr>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3D490B" w:rsidRPr="001D58BB" w:rsidRDefault="003D490B" w:rsidP="00D33787">
            <w:pPr>
              <w:pStyle w:val="Sinespaciado"/>
              <w:jc w:val="both"/>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Alexis Tapia Ramírez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Secretario Técnico del Pleno</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bl>
    <w:p w:rsidR="004617C7" w:rsidRPr="00AA4F9A" w:rsidRDefault="004617C7" w:rsidP="0014447C">
      <w:pPr>
        <w:pStyle w:val="Sinespaciado"/>
        <w:jc w:val="both"/>
        <w:rPr>
          <w:rFonts w:ascii="Palatino Linotype" w:hAnsi="Palatino Linotype"/>
          <w:sz w:val="24"/>
          <w:szCs w:val="24"/>
        </w:rPr>
      </w:pPr>
    </w:p>
    <w:p w:rsidR="00AA4F9A" w:rsidRPr="00E02B94" w:rsidRDefault="007E2E80" w:rsidP="0014447C">
      <w:pPr>
        <w:pStyle w:val="Sinespaciado"/>
        <w:jc w:val="both"/>
        <w:rPr>
          <w:rFonts w:ascii="Palatino Linotype" w:hAnsi="Palatino Linotype"/>
          <w:bCs/>
          <w:sz w:val="20"/>
          <w:szCs w:val="20"/>
          <w:lang w:eastAsia="es-MX"/>
        </w:rPr>
      </w:pPr>
      <w:r w:rsidRPr="00E02B94">
        <w:rPr>
          <w:rFonts w:ascii="Palatino Linotype" w:hAnsi="Palatino Linotype"/>
          <w:sz w:val="20"/>
          <w:szCs w:val="20"/>
        </w:rPr>
        <w:t xml:space="preserve">Esta hoja corresponde a la resolución de fecha </w:t>
      </w:r>
      <w:r w:rsidR="005747A3">
        <w:rPr>
          <w:rFonts w:ascii="Palatino Linotype" w:hAnsi="Palatino Linotype"/>
          <w:sz w:val="20"/>
          <w:szCs w:val="20"/>
        </w:rPr>
        <w:t>diez de julio</w:t>
      </w:r>
      <w:r w:rsidR="007F3794">
        <w:rPr>
          <w:rFonts w:ascii="Palatino Linotype" w:hAnsi="Palatino Linotype"/>
          <w:sz w:val="20"/>
          <w:szCs w:val="20"/>
        </w:rPr>
        <w:t xml:space="preserve"> de dos mil diecinueve</w:t>
      </w:r>
      <w:r w:rsidRPr="00E02B94">
        <w:rPr>
          <w:rFonts w:ascii="Palatino Linotype" w:hAnsi="Palatino Linotype"/>
          <w:sz w:val="20"/>
          <w:szCs w:val="20"/>
        </w:rPr>
        <w:t xml:space="preserve">, emitida en el recurso de revisión </w:t>
      </w:r>
      <w:r w:rsidR="005747A3">
        <w:rPr>
          <w:rFonts w:ascii="Palatino Linotype" w:hAnsi="Palatino Linotype"/>
          <w:bCs/>
          <w:sz w:val="20"/>
          <w:szCs w:val="20"/>
          <w:lang w:eastAsia="es-MX"/>
        </w:rPr>
        <w:t>03595</w:t>
      </w:r>
      <w:r w:rsidR="007F3794">
        <w:rPr>
          <w:rFonts w:ascii="Palatino Linotype" w:hAnsi="Palatino Linotype"/>
          <w:bCs/>
          <w:sz w:val="20"/>
          <w:szCs w:val="20"/>
          <w:lang w:eastAsia="es-MX"/>
        </w:rPr>
        <w:t>/INFOEM/IP/RR/2019</w:t>
      </w:r>
      <w:r w:rsidRPr="00E02B94">
        <w:rPr>
          <w:rFonts w:ascii="Palatino Linotype" w:hAnsi="Palatino Linotype"/>
          <w:bCs/>
          <w:sz w:val="20"/>
          <w:szCs w:val="20"/>
          <w:lang w:eastAsia="es-MX"/>
        </w:rPr>
        <w:t>.</w:t>
      </w:r>
    </w:p>
    <w:p w:rsidR="007E2E80" w:rsidRPr="00AA4F9A" w:rsidRDefault="00DA26AF"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66B" w:rsidRDefault="0026166B" w:rsidP="007E2E80">
      <w:pPr>
        <w:spacing w:after="0" w:line="240" w:lineRule="auto"/>
      </w:pPr>
      <w:r>
        <w:separator/>
      </w:r>
    </w:p>
  </w:endnote>
  <w:endnote w:type="continuationSeparator" w:id="0">
    <w:p w:rsidR="0026166B" w:rsidRDefault="0026166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787" w:rsidRPr="000B69FA" w:rsidRDefault="00D3378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315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315A">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787" w:rsidRPr="000B69FA" w:rsidRDefault="00D3378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31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315A">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66B" w:rsidRDefault="0026166B" w:rsidP="007E2E80">
      <w:pPr>
        <w:spacing w:after="0" w:line="240" w:lineRule="auto"/>
      </w:pPr>
      <w:r>
        <w:separator/>
      </w:r>
    </w:p>
  </w:footnote>
  <w:footnote w:type="continuationSeparator" w:id="0">
    <w:p w:rsidR="0026166B" w:rsidRDefault="0026166B" w:rsidP="007E2E80">
      <w:pPr>
        <w:spacing w:after="0" w:line="240" w:lineRule="auto"/>
      </w:pPr>
      <w:r>
        <w:continuationSeparator/>
      </w:r>
    </w:p>
  </w:footnote>
  <w:footnote w:id="1">
    <w:p w:rsidR="00D33787" w:rsidRPr="00615B4B" w:rsidRDefault="00D33787"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33787" w:rsidRPr="00615B4B" w:rsidRDefault="00D33787"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B625E" w:rsidRPr="003B625E" w:rsidRDefault="003B625E">
      <w:pPr>
        <w:pStyle w:val="Textonotapie"/>
        <w:rPr>
          <w:rFonts w:ascii="Palatino Linotype" w:hAnsi="Palatino Linotype"/>
          <w:i/>
        </w:rPr>
      </w:pPr>
      <w:r w:rsidRPr="003B625E">
        <w:rPr>
          <w:rStyle w:val="Refdenotaalpie"/>
          <w:rFonts w:ascii="Palatino Linotype" w:hAnsi="Palatino Linotype"/>
          <w:i/>
        </w:rPr>
        <w:footnoteRef/>
      </w:r>
      <w:r w:rsidRPr="003B625E">
        <w:rPr>
          <w:rFonts w:ascii="Palatino Linotype" w:hAnsi="Palatino Linotype"/>
          <w:i/>
        </w:rPr>
        <w:t xml:space="preserve"> </w:t>
      </w:r>
      <w:r w:rsidRPr="003B625E">
        <w:rPr>
          <w:rFonts w:ascii="Palatino Linotype" w:hAnsi="Palatino Linotype"/>
          <w:b/>
          <w:i/>
        </w:rPr>
        <w:t>Artículo 62.-</w:t>
      </w:r>
      <w:r w:rsidRPr="003B625E">
        <w:rPr>
          <w:rFonts w:ascii="Palatino Linotype" w:hAnsi="Palatino Linotype"/>
          <w:i/>
        </w:rPr>
        <w:t xml:space="preserve"> Las sesiones ordinarias del Consejo de la Judicatura serán públicas, salvo aquéllas en las que la naturaleza del asunto requiera que sean privadas, a juicio de la mayoría de los consejeros.</w:t>
      </w:r>
    </w:p>
  </w:footnote>
  <w:footnote w:id="3">
    <w:p w:rsidR="005A4A94" w:rsidRPr="005A4A94" w:rsidRDefault="005A4A94" w:rsidP="005A4A94">
      <w:pPr>
        <w:pStyle w:val="Textonotapie"/>
        <w:jc w:val="both"/>
        <w:rPr>
          <w:rFonts w:ascii="Palatino Linotype" w:hAnsi="Palatino Linotype"/>
          <w:i/>
        </w:rPr>
      </w:pPr>
      <w:r w:rsidRPr="005A4A94">
        <w:rPr>
          <w:rStyle w:val="Refdenotaalpie"/>
          <w:rFonts w:ascii="Palatino Linotype" w:hAnsi="Palatino Linotype"/>
          <w:i/>
        </w:rPr>
        <w:footnoteRef/>
      </w:r>
      <w:r w:rsidRPr="005A4A94">
        <w:rPr>
          <w:rFonts w:ascii="Palatino Linotype" w:hAnsi="Palatino Linotype"/>
          <w:i/>
        </w:rPr>
        <w:t xml:space="preserve"> </w:t>
      </w:r>
      <w:r w:rsidRPr="005A4A94">
        <w:rPr>
          <w:rFonts w:ascii="Palatino Linotype" w:hAnsi="Palatino Linotype"/>
          <w:b/>
          <w:i/>
        </w:rPr>
        <w:t>Artículo 92.</w:t>
      </w:r>
      <w:r w:rsidRPr="005A4A9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A4A94" w:rsidRPr="005A4A94" w:rsidRDefault="005A4A94" w:rsidP="005A4A94">
      <w:pPr>
        <w:pStyle w:val="Textonotapie"/>
        <w:jc w:val="both"/>
        <w:rPr>
          <w:rFonts w:ascii="Palatino Linotype" w:hAnsi="Palatino Linotype"/>
          <w:i/>
        </w:rPr>
      </w:pPr>
      <w:r w:rsidRPr="005A4A94">
        <w:rPr>
          <w:rFonts w:ascii="Palatino Linotype" w:hAnsi="Palatino Linotype"/>
          <w:i/>
        </w:rPr>
        <w:t>(…)</w:t>
      </w:r>
    </w:p>
    <w:p w:rsidR="005A4A94" w:rsidRPr="005A4A94" w:rsidRDefault="005A4A94" w:rsidP="005A4A94">
      <w:pPr>
        <w:pStyle w:val="Textonotapie"/>
        <w:jc w:val="both"/>
        <w:rPr>
          <w:rFonts w:ascii="Palatino Linotype" w:hAnsi="Palatino Linotype"/>
          <w:i/>
        </w:rPr>
      </w:pPr>
      <w:r w:rsidRPr="005A4A94">
        <w:rPr>
          <w:rFonts w:ascii="Palatino Linotype" w:hAnsi="Palatino Linotype"/>
          <w:i/>
        </w:rPr>
        <w:t>L. Las actas de sesiones ordinarias y extraordinarias, así como las opiniones y recomendaciones de los consejos consultivos;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787" w:rsidRDefault="00D33787">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33787" w:rsidTr="00182616">
      <w:trPr>
        <w:trHeight w:val="227"/>
      </w:trPr>
      <w:tc>
        <w:tcPr>
          <w:tcW w:w="5949" w:type="dxa"/>
          <w:hideMark/>
        </w:tcPr>
        <w:p w:rsidR="00D33787" w:rsidRDefault="00D33787"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33787" w:rsidRDefault="00FD527E"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03595</w:t>
          </w:r>
          <w:r w:rsidR="00D33787">
            <w:rPr>
              <w:rFonts w:ascii="Palatino Linotype" w:hAnsi="Palatino Linotype" w:cs="Arial"/>
              <w:bCs/>
              <w:sz w:val="24"/>
              <w:lang w:eastAsia="es-MX"/>
            </w:rPr>
            <w:t>/INFOEM/IP/RR/2019</w:t>
          </w:r>
        </w:p>
      </w:tc>
    </w:tr>
    <w:tr w:rsidR="00D33787" w:rsidTr="00182616">
      <w:trPr>
        <w:trHeight w:val="242"/>
      </w:trPr>
      <w:tc>
        <w:tcPr>
          <w:tcW w:w="5949" w:type="dxa"/>
          <w:hideMark/>
        </w:tcPr>
        <w:p w:rsidR="00D33787" w:rsidRDefault="00D33787"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33787" w:rsidRDefault="00FD527E" w:rsidP="00182616">
          <w:pPr>
            <w:spacing w:after="120" w:line="256" w:lineRule="auto"/>
            <w:ind w:left="72" w:right="214"/>
            <w:jc w:val="right"/>
            <w:rPr>
              <w:rFonts w:ascii="Palatino Linotype" w:hAnsi="Palatino Linotype" w:cs="Arial"/>
              <w:szCs w:val="20"/>
            </w:rPr>
          </w:pPr>
          <w:r>
            <w:rPr>
              <w:rFonts w:ascii="Palatino Linotype" w:hAnsi="Palatino Linotype" w:cs="Arial"/>
              <w:szCs w:val="20"/>
            </w:rPr>
            <w:t>Poder Judicial</w:t>
          </w:r>
        </w:p>
      </w:tc>
    </w:tr>
    <w:tr w:rsidR="00D33787" w:rsidTr="00182616">
      <w:trPr>
        <w:trHeight w:val="342"/>
      </w:trPr>
      <w:tc>
        <w:tcPr>
          <w:tcW w:w="5949" w:type="dxa"/>
          <w:hideMark/>
        </w:tcPr>
        <w:p w:rsidR="00D33787" w:rsidRDefault="00D33787"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33787" w:rsidRDefault="00D33787"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33787" w:rsidRDefault="00D33787">
    <w:pPr>
      <w:pStyle w:val="Encabezado"/>
    </w:pPr>
  </w:p>
  <w:p w:rsidR="00D33787" w:rsidRDefault="00D337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33787" w:rsidTr="00182616">
      <w:trPr>
        <w:trHeight w:val="227"/>
      </w:trPr>
      <w:tc>
        <w:tcPr>
          <w:tcW w:w="5103" w:type="dxa"/>
          <w:hideMark/>
        </w:tcPr>
        <w:p w:rsidR="00D33787" w:rsidRDefault="00D3378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33787" w:rsidRPr="00B4142F" w:rsidRDefault="00FD527E"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03595</w:t>
          </w:r>
          <w:r w:rsidR="00D33787">
            <w:rPr>
              <w:rFonts w:ascii="Palatino Linotype" w:hAnsi="Palatino Linotype" w:cs="Arial"/>
              <w:bCs/>
              <w:sz w:val="24"/>
              <w:lang w:eastAsia="es-MX"/>
            </w:rPr>
            <w:t>/INFOEM/IP/RR/2019</w:t>
          </w:r>
        </w:p>
      </w:tc>
    </w:tr>
    <w:tr w:rsidR="00D33787" w:rsidTr="00182616">
      <w:trPr>
        <w:trHeight w:val="196"/>
      </w:trPr>
      <w:tc>
        <w:tcPr>
          <w:tcW w:w="5103" w:type="dxa"/>
          <w:hideMark/>
        </w:tcPr>
        <w:p w:rsidR="00D33787" w:rsidRDefault="00D3378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33787" w:rsidRPr="00F06FED" w:rsidRDefault="0064315A"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w:t>
          </w:r>
        </w:p>
      </w:tc>
    </w:tr>
    <w:tr w:rsidR="00D33787" w:rsidTr="00182616">
      <w:trPr>
        <w:trHeight w:val="242"/>
      </w:trPr>
      <w:tc>
        <w:tcPr>
          <w:tcW w:w="5103" w:type="dxa"/>
          <w:hideMark/>
        </w:tcPr>
        <w:p w:rsidR="00D33787" w:rsidRDefault="00D3378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33787" w:rsidRDefault="00FD527E"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Poder Judicial</w:t>
          </w:r>
        </w:p>
      </w:tc>
    </w:tr>
    <w:tr w:rsidR="00D33787" w:rsidTr="00182616">
      <w:trPr>
        <w:trHeight w:val="342"/>
      </w:trPr>
      <w:tc>
        <w:tcPr>
          <w:tcW w:w="5103" w:type="dxa"/>
          <w:hideMark/>
        </w:tcPr>
        <w:p w:rsidR="00D33787" w:rsidRDefault="00D3378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33787" w:rsidRDefault="00D33787"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33787" w:rsidRDefault="00D337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B1C84"/>
    <w:multiLevelType w:val="hybridMultilevel"/>
    <w:tmpl w:val="36AE0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F45FB"/>
    <w:multiLevelType w:val="hybridMultilevel"/>
    <w:tmpl w:val="08AC0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815767"/>
    <w:multiLevelType w:val="hybridMultilevel"/>
    <w:tmpl w:val="A11A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595CAF"/>
    <w:multiLevelType w:val="hybridMultilevel"/>
    <w:tmpl w:val="BC8861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D423A0"/>
    <w:multiLevelType w:val="hybridMultilevel"/>
    <w:tmpl w:val="C570E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CAB11C7"/>
    <w:multiLevelType w:val="hybridMultilevel"/>
    <w:tmpl w:val="07024CB6"/>
    <w:lvl w:ilvl="0" w:tplc="9544FC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2E0D4A"/>
    <w:multiLevelType w:val="hybridMultilevel"/>
    <w:tmpl w:val="6C72A9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6873E3"/>
    <w:multiLevelType w:val="hybridMultilevel"/>
    <w:tmpl w:val="1A1AB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A0055B"/>
    <w:multiLevelType w:val="hybridMultilevel"/>
    <w:tmpl w:val="6D62A4DE"/>
    <w:lvl w:ilvl="0" w:tplc="336E60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015552"/>
    <w:multiLevelType w:val="hybridMultilevel"/>
    <w:tmpl w:val="E0F83B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5"/>
  </w:num>
  <w:num w:numId="5">
    <w:abstractNumId w:val="4"/>
  </w:num>
  <w:num w:numId="6">
    <w:abstractNumId w:val="3"/>
  </w:num>
  <w:num w:numId="7">
    <w:abstractNumId w:val="14"/>
  </w:num>
  <w:num w:numId="8">
    <w:abstractNumId w:val="12"/>
  </w:num>
  <w:num w:numId="9">
    <w:abstractNumId w:val="20"/>
  </w:num>
  <w:num w:numId="10">
    <w:abstractNumId w:val="6"/>
  </w:num>
  <w:num w:numId="11">
    <w:abstractNumId w:val="21"/>
  </w:num>
  <w:num w:numId="12">
    <w:abstractNumId w:val="19"/>
  </w:num>
  <w:num w:numId="13">
    <w:abstractNumId w:val="15"/>
  </w:num>
  <w:num w:numId="14">
    <w:abstractNumId w:val="9"/>
  </w:num>
  <w:num w:numId="15">
    <w:abstractNumId w:val="1"/>
  </w:num>
  <w:num w:numId="16">
    <w:abstractNumId w:val="5"/>
  </w:num>
  <w:num w:numId="17">
    <w:abstractNumId w:val="24"/>
  </w:num>
  <w:num w:numId="18">
    <w:abstractNumId w:val="18"/>
  </w:num>
  <w:num w:numId="19">
    <w:abstractNumId w:val="7"/>
  </w:num>
  <w:num w:numId="20">
    <w:abstractNumId w:val="22"/>
  </w:num>
  <w:num w:numId="21">
    <w:abstractNumId w:val="11"/>
  </w:num>
  <w:num w:numId="22">
    <w:abstractNumId w:val="23"/>
  </w:num>
  <w:num w:numId="23">
    <w:abstractNumId w:val="10"/>
  </w:num>
  <w:num w:numId="24">
    <w:abstractNumId w:val="17"/>
  </w:num>
  <w:num w:numId="25">
    <w:abstractNumId w:val="16"/>
  </w:num>
  <w:num w:numId="26">
    <w:abstractNumId w:val="2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3601"/>
    <w:rsid w:val="000145BA"/>
    <w:rsid w:val="000146A2"/>
    <w:rsid w:val="00014D80"/>
    <w:rsid w:val="00015A5D"/>
    <w:rsid w:val="00022E72"/>
    <w:rsid w:val="000276E0"/>
    <w:rsid w:val="000319CB"/>
    <w:rsid w:val="00032DBD"/>
    <w:rsid w:val="00033949"/>
    <w:rsid w:val="00033A37"/>
    <w:rsid w:val="00040E4E"/>
    <w:rsid w:val="000417CA"/>
    <w:rsid w:val="00043018"/>
    <w:rsid w:val="00047DD5"/>
    <w:rsid w:val="00050A9C"/>
    <w:rsid w:val="00051311"/>
    <w:rsid w:val="000526BF"/>
    <w:rsid w:val="00053C9B"/>
    <w:rsid w:val="00055831"/>
    <w:rsid w:val="00057570"/>
    <w:rsid w:val="0007328F"/>
    <w:rsid w:val="000738E9"/>
    <w:rsid w:val="0007742A"/>
    <w:rsid w:val="0008795C"/>
    <w:rsid w:val="00095218"/>
    <w:rsid w:val="000A23EA"/>
    <w:rsid w:val="000A27C1"/>
    <w:rsid w:val="000A3B93"/>
    <w:rsid w:val="000B2E5B"/>
    <w:rsid w:val="000C02A6"/>
    <w:rsid w:val="000C5F79"/>
    <w:rsid w:val="000C6125"/>
    <w:rsid w:val="000D47AB"/>
    <w:rsid w:val="000D6982"/>
    <w:rsid w:val="000D756B"/>
    <w:rsid w:val="000E0F8E"/>
    <w:rsid w:val="000E7C0A"/>
    <w:rsid w:val="000F18B2"/>
    <w:rsid w:val="000F199E"/>
    <w:rsid w:val="000F3722"/>
    <w:rsid w:val="0010352B"/>
    <w:rsid w:val="00112E80"/>
    <w:rsid w:val="00113B41"/>
    <w:rsid w:val="00114A3F"/>
    <w:rsid w:val="00114C3C"/>
    <w:rsid w:val="0012508A"/>
    <w:rsid w:val="001307AF"/>
    <w:rsid w:val="00132E9F"/>
    <w:rsid w:val="00135494"/>
    <w:rsid w:val="00137BC4"/>
    <w:rsid w:val="00140AE4"/>
    <w:rsid w:val="0014191F"/>
    <w:rsid w:val="00143AC6"/>
    <w:rsid w:val="0014447C"/>
    <w:rsid w:val="001510E8"/>
    <w:rsid w:val="00151C12"/>
    <w:rsid w:val="00153C33"/>
    <w:rsid w:val="001552E9"/>
    <w:rsid w:val="001602EB"/>
    <w:rsid w:val="00161679"/>
    <w:rsid w:val="00162176"/>
    <w:rsid w:val="00165929"/>
    <w:rsid w:val="00166046"/>
    <w:rsid w:val="00166602"/>
    <w:rsid w:val="00166FB7"/>
    <w:rsid w:val="00174BE6"/>
    <w:rsid w:val="0018081E"/>
    <w:rsid w:val="00180F6B"/>
    <w:rsid w:val="00181E8D"/>
    <w:rsid w:val="00182616"/>
    <w:rsid w:val="001920BF"/>
    <w:rsid w:val="00192E42"/>
    <w:rsid w:val="001930CB"/>
    <w:rsid w:val="001A0F85"/>
    <w:rsid w:val="001A17B9"/>
    <w:rsid w:val="001A27CB"/>
    <w:rsid w:val="001A4700"/>
    <w:rsid w:val="001C0CE9"/>
    <w:rsid w:val="001C3BBA"/>
    <w:rsid w:val="001C407E"/>
    <w:rsid w:val="001C791F"/>
    <w:rsid w:val="001D09DD"/>
    <w:rsid w:val="001D3382"/>
    <w:rsid w:val="001D3A62"/>
    <w:rsid w:val="001D58BB"/>
    <w:rsid w:val="001D61D0"/>
    <w:rsid w:val="001E00EF"/>
    <w:rsid w:val="001E07AC"/>
    <w:rsid w:val="001E2CD6"/>
    <w:rsid w:val="001E59DA"/>
    <w:rsid w:val="001E60B7"/>
    <w:rsid w:val="001F021C"/>
    <w:rsid w:val="00203FA5"/>
    <w:rsid w:val="00207DA3"/>
    <w:rsid w:val="002108D8"/>
    <w:rsid w:val="00211473"/>
    <w:rsid w:val="00212498"/>
    <w:rsid w:val="0021279A"/>
    <w:rsid w:val="00216B8D"/>
    <w:rsid w:val="00217292"/>
    <w:rsid w:val="002252AD"/>
    <w:rsid w:val="002267C8"/>
    <w:rsid w:val="0023199E"/>
    <w:rsid w:val="002419D8"/>
    <w:rsid w:val="002450D9"/>
    <w:rsid w:val="00245B0A"/>
    <w:rsid w:val="002508D1"/>
    <w:rsid w:val="002543BD"/>
    <w:rsid w:val="00254523"/>
    <w:rsid w:val="002572CF"/>
    <w:rsid w:val="002611C1"/>
    <w:rsid w:val="0026166B"/>
    <w:rsid w:val="0026191D"/>
    <w:rsid w:val="002636B7"/>
    <w:rsid w:val="002638D9"/>
    <w:rsid w:val="00271762"/>
    <w:rsid w:val="0028585E"/>
    <w:rsid w:val="00287072"/>
    <w:rsid w:val="00290397"/>
    <w:rsid w:val="002933BD"/>
    <w:rsid w:val="002936EF"/>
    <w:rsid w:val="002A1927"/>
    <w:rsid w:val="002B194A"/>
    <w:rsid w:val="002B1C55"/>
    <w:rsid w:val="002B5B14"/>
    <w:rsid w:val="002C2D19"/>
    <w:rsid w:val="002D4991"/>
    <w:rsid w:val="002D6110"/>
    <w:rsid w:val="002E22D8"/>
    <w:rsid w:val="002E2D4C"/>
    <w:rsid w:val="002E6036"/>
    <w:rsid w:val="002F044A"/>
    <w:rsid w:val="002F160B"/>
    <w:rsid w:val="002F17FB"/>
    <w:rsid w:val="002F67C7"/>
    <w:rsid w:val="00301A01"/>
    <w:rsid w:val="003021C1"/>
    <w:rsid w:val="00304C91"/>
    <w:rsid w:val="003063F3"/>
    <w:rsid w:val="00307784"/>
    <w:rsid w:val="00310760"/>
    <w:rsid w:val="00311191"/>
    <w:rsid w:val="00311C61"/>
    <w:rsid w:val="00312E7E"/>
    <w:rsid w:val="00316132"/>
    <w:rsid w:val="00322F87"/>
    <w:rsid w:val="00326769"/>
    <w:rsid w:val="00327932"/>
    <w:rsid w:val="00336EDF"/>
    <w:rsid w:val="003453E4"/>
    <w:rsid w:val="003527CA"/>
    <w:rsid w:val="0035375B"/>
    <w:rsid w:val="00361D83"/>
    <w:rsid w:val="00363308"/>
    <w:rsid w:val="0036513D"/>
    <w:rsid w:val="00365ADF"/>
    <w:rsid w:val="003725B8"/>
    <w:rsid w:val="00374450"/>
    <w:rsid w:val="00375FF5"/>
    <w:rsid w:val="0038385D"/>
    <w:rsid w:val="00385FE4"/>
    <w:rsid w:val="003872BE"/>
    <w:rsid w:val="003908F4"/>
    <w:rsid w:val="00390A54"/>
    <w:rsid w:val="003919AC"/>
    <w:rsid w:val="0039265B"/>
    <w:rsid w:val="003A13D2"/>
    <w:rsid w:val="003A21CE"/>
    <w:rsid w:val="003A2EC7"/>
    <w:rsid w:val="003A3096"/>
    <w:rsid w:val="003B0D59"/>
    <w:rsid w:val="003B625E"/>
    <w:rsid w:val="003C25F7"/>
    <w:rsid w:val="003C3124"/>
    <w:rsid w:val="003C3EF4"/>
    <w:rsid w:val="003C74AF"/>
    <w:rsid w:val="003D2672"/>
    <w:rsid w:val="003D3420"/>
    <w:rsid w:val="003D4709"/>
    <w:rsid w:val="003D490B"/>
    <w:rsid w:val="003D5028"/>
    <w:rsid w:val="003E08B9"/>
    <w:rsid w:val="003E12ED"/>
    <w:rsid w:val="003F3606"/>
    <w:rsid w:val="003F56F1"/>
    <w:rsid w:val="00400852"/>
    <w:rsid w:val="00404F9D"/>
    <w:rsid w:val="00406B61"/>
    <w:rsid w:val="00407282"/>
    <w:rsid w:val="004132B8"/>
    <w:rsid w:val="004171DA"/>
    <w:rsid w:val="00417EBD"/>
    <w:rsid w:val="00422BFE"/>
    <w:rsid w:val="00423C27"/>
    <w:rsid w:val="00423DAA"/>
    <w:rsid w:val="00425199"/>
    <w:rsid w:val="00443826"/>
    <w:rsid w:val="004440DD"/>
    <w:rsid w:val="0045270C"/>
    <w:rsid w:val="0045396C"/>
    <w:rsid w:val="004572BE"/>
    <w:rsid w:val="004617C7"/>
    <w:rsid w:val="00463179"/>
    <w:rsid w:val="004657BE"/>
    <w:rsid w:val="004666AF"/>
    <w:rsid w:val="00475B53"/>
    <w:rsid w:val="004807F7"/>
    <w:rsid w:val="00482C85"/>
    <w:rsid w:val="004830B5"/>
    <w:rsid w:val="00483BB8"/>
    <w:rsid w:val="00484E47"/>
    <w:rsid w:val="00485E0C"/>
    <w:rsid w:val="00486B11"/>
    <w:rsid w:val="00487B8B"/>
    <w:rsid w:val="0049306E"/>
    <w:rsid w:val="00497B93"/>
    <w:rsid w:val="004A3433"/>
    <w:rsid w:val="004A51FF"/>
    <w:rsid w:val="004B2C63"/>
    <w:rsid w:val="004C43EB"/>
    <w:rsid w:val="004C7E18"/>
    <w:rsid w:val="004D23A9"/>
    <w:rsid w:val="004D4B3E"/>
    <w:rsid w:val="004D5421"/>
    <w:rsid w:val="004E1092"/>
    <w:rsid w:val="004E5865"/>
    <w:rsid w:val="004F1C97"/>
    <w:rsid w:val="004F483E"/>
    <w:rsid w:val="0050104C"/>
    <w:rsid w:val="005023F4"/>
    <w:rsid w:val="005033CC"/>
    <w:rsid w:val="00507FE7"/>
    <w:rsid w:val="0052393E"/>
    <w:rsid w:val="00524986"/>
    <w:rsid w:val="00525A73"/>
    <w:rsid w:val="00526740"/>
    <w:rsid w:val="00530BFE"/>
    <w:rsid w:val="0053215F"/>
    <w:rsid w:val="005328FB"/>
    <w:rsid w:val="00537419"/>
    <w:rsid w:val="005421C7"/>
    <w:rsid w:val="005448FA"/>
    <w:rsid w:val="00546471"/>
    <w:rsid w:val="005601F0"/>
    <w:rsid w:val="00561C2B"/>
    <w:rsid w:val="00566699"/>
    <w:rsid w:val="005733EB"/>
    <w:rsid w:val="005737AA"/>
    <w:rsid w:val="005747A3"/>
    <w:rsid w:val="00574E3B"/>
    <w:rsid w:val="0057534D"/>
    <w:rsid w:val="00576200"/>
    <w:rsid w:val="005872F9"/>
    <w:rsid w:val="00590126"/>
    <w:rsid w:val="00591988"/>
    <w:rsid w:val="00596856"/>
    <w:rsid w:val="005A4A94"/>
    <w:rsid w:val="005A6F55"/>
    <w:rsid w:val="005B2616"/>
    <w:rsid w:val="005B2A31"/>
    <w:rsid w:val="005B42CD"/>
    <w:rsid w:val="005B7E58"/>
    <w:rsid w:val="005C057C"/>
    <w:rsid w:val="005C3192"/>
    <w:rsid w:val="005C76D5"/>
    <w:rsid w:val="005D02A8"/>
    <w:rsid w:val="005D5EEB"/>
    <w:rsid w:val="005F0CCB"/>
    <w:rsid w:val="005F1462"/>
    <w:rsid w:val="005F3FBD"/>
    <w:rsid w:val="00600D67"/>
    <w:rsid w:val="0060633A"/>
    <w:rsid w:val="00606AA1"/>
    <w:rsid w:val="006121FC"/>
    <w:rsid w:val="006149F1"/>
    <w:rsid w:val="00614F4E"/>
    <w:rsid w:val="00620FA6"/>
    <w:rsid w:val="0062102B"/>
    <w:rsid w:val="006246A5"/>
    <w:rsid w:val="00627F9C"/>
    <w:rsid w:val="00631F1B"/>
    <w:rsid w:val="006329DA"/>
    <w:rsid w:val="00633C3F"/>
    <w:rsid w:val="00636F8F"/>
    <w:rsid w:val="00640D07"/>
    <w:rsid w:val="00640EA6"/>
    <w:rsid w:val="00642541"/>
    <w:rsid w:val="0064315A"/>
    <w:rsid w:val="00644363"/>
    <w:rsid w:val="006446F7"/>
    <w:rsid w:val="00644F96"/>
    <w:rsid w:val="00647B4C"/>
    <w:rsid w:val="006565EA"/>
    <w:rsid w:val="00660763"/>
    <w:rsid w:val="00661204"/>
    <w:rsid w:val="006639E2"/>
    <w:rsid w:val="006648B7"/>
    <w:rsid w:val="0066610F"/>
    <w:rsid w:val="00673D7C"/>
    <w:rsid w:val="006749FD"/>
    <w:rsid w:val="00676C32"/>
    <w:rsid w:val="00684E94"/>
    <w:rsid w:val="006850A8"/>
    <w:rsid w:val="00686046"/>
    <w:rsid w:val="00687CA8"/>
    <w:rsid w:val="0069776E"/>
    <w:rsid w:val="006A0ADE"/>
    <w:rsid w:val="006A29C5"/>
    <w:rsid w:val="006A3A54"/>
    <w:rsid w:val="006A561E"/>
    <w:rsid w:val="006A7BF7"/>
    <w:rsid w:val="006B280D"/>
    <w:rsid w:val="006C2E42"/>
    <w:rsid w:val="006C6176"/>
    <w:rsid w:val="006D1136"/>
    <w:rsid w:val="006D254A"/>
    <w:rsid w:val="006D4AD4"/>
    <w:rsid w:val="006D780C"/>
    <w:rsid w:val="006E0601"/>
    <w:rsid w:val="006E1191"/>
    <w:rsid w:val="006E6394"/>
    <w:rsid w:val="006E69B5"/>
    <w:rsid w:val="006E6C81"/>
    <w:rsid w:val="006F18FD"/>
    <w:rsid w:val="006F2076"/>
    <w:rsid w:val="006F2FDD"/>
    <w:rsid w:val="006F4A35"/>
    <w:rsid w:val="006F6C87"/>
    <w:rsid w:val="00702DB6"/>
    <w:rsid w:val="00704910"/>
    <w:rsid w:val="00705D1C"/>
    <w:rsid w:val="00711C4D"/>
    <w:rsid w:val="0071210D"/>
    <w:rsid w:val="00714D2E"/>
    <w:rsid w:val="00717529"/>
    <w:rsid w:val="007218F2"/>
    <w:rsid w:val="0072548E"/>
    <w:rsid w:val="007256EA"/>
    <w:rsid w:val="007308E2"/>
    <w:rsid w:val="00730DE0"/>
    <w:rsid w:val="0074093D"/>
    <w:rsid w:val="007543A0"/>
    <w:rsid w:val="0076024D"/>
    <w:rsid w:val="00761E90"/>
    <w:rsid w:val="00762400"/>
    <w:rsid w:val="00763D73"/>
    <w:rsid w:val="007640C8"/>
    <w:rsid w:val="00766E80"/>
    <w:rsid w:val="007676AF"/>
    <w:rsid w:val="00771933"/>
    <w:rsid w:val="00776087"/>
    <w:rsid w:val="00777017"/>
    <w:rsid w:val="00785145"/>
    <w:rsid w:val="00786497"/>
    <w:rsid w:val="00797BE3"/>
    <w:rsid w:val="007A0571"/>
    <w:rsid w:val="007A223B"/>
    <w:rsid w:val="007A4E13"/>
    <w:rsid w:val="007B0292"/>
    <w:rsid w:val="007B0E30"/>
    <w:rsid w:val="007B2098"/>
    <w:rsid w:val="007B28DE"/>
    <w:rsid w:val="007B48AB"/>
    <w:rsid w:val="007C4240"/>
    <w:rsid w:val="007C7BF3"/>
    <w:rsid w:val="007D0387"/>
    <w:rsid w:val="007D0CFF"/>
    <w:rsid w:val="007D4F78"/>
    <w:rsid w:val="007D59B2"/>
    <w:rsid w:val="007D62D3"/>
    <w:rsid w:val="007E2E80"/>
    <w:rsid w:val="007E47F6"/>
    <w:rsid w:val="007E7D5D"/>
    <w:rsid w:val="007F2237"/>
    <w:rsid w:val="007F282E"/>
    <w:rsid w:val="007F3794"/>
    <w:rsid w:val="007F7846"/>
    <w:rsid w:val="008041A7"/>
    <w:rsid w:val="00807197"/>
    <w:rsid w:val="00821898"/>
    <w:rsid w:val="00823454"/>
    <w:rsid w:val="00824894"/>
    <w:rsid w:val="00831CCC"/>
    <w:rsid w:val="0083540E"/>
    <w:rsid w:val="0083761F"/>
    <w:rsid w:val="008450F3"/>
    <w:rsid w:val="008455DC"/>
    <w:rsid w:val="00847DC1"/>
    <w:rsid w:val="00853CC3"/>
    <w:rsid w:val="00855C7E"/>
    <w:rsid w:val="00863A1D"/>
    <w:rsid w:val="0086441A"/>
    <w:rsid w:val="00867D56"/>
    <w:rsid w:val="00870064"/>
    <w:rsid w:val="00870220"/>
    <w:rsid w:val="008725EE"/>
    <w:rsid w:val="0087345F"/>
    <w:rsid w:val="00887CA6"/>
    <w:rsid w:val="00892543"/>
    <w:rsid w:val="00893E0F"/>
    <w:rsid w:val="00896101"/>
    <w:rsid w:val="008A1C19"/>
    <w:rsid w:val="008B40C5"/>
    <w:rsid w:val="008B6907"/>
    <w:rsid w:val="008B6AE4"/>
    <w:rsid w:val="008B6DAC"/>
    <w:rsid w:val="008C0E72"/>
    <w:rsid w:val="008C0F70"/>
    <w:rsid w:val="008C651F"/>
    <w:rsid w:val="008C7CEB"/>
    <w:rsid w:val="008D17A8"/>
    <w:rsid w:val="008E572E"/>
    <w:rsid w:val="008E63C2"/>
    <w:rsid w:val="008F3739"/>
    <w:rsid w:val="008F4829"/>
    <w:rsid w:val="008F77B3"/>
    <w:rsid w:val="008F79AE"/>
    <w:rsid w:val="00902BE3"/>
    <w:rsid w:val="00903599"/>
    <w:rsid w:val="00905CE1"/>
    <w:rsid w:val="00922A0B"/>
    <w:rsid w:val="00924E30"/>
    <w:rsid w:val="00926D76"/>
    <w:rsid w:val="00927110"/>
    <w:rsid w:val="009272C6"/>
    <w:rsid w:val="00927ABA"/>
    <w:rsid w:val="009300E9"/>
    <w:rsid w:val="00930F68"/>
    <w:rsid w:val="009339EC"/>
    <w:rsid w:val="0093743A"/>
    <w:rsid w:val="00942349"/>
    <w:rsid w:val="00943B37"/>
    <w:rsid w:val="009443C5"/>
    <w:rsid w:val="009468DB"/>
    <w:rsid w:val="00946A93"/>
    <w:rsid w:val="00954DC1"/>
    <w:rsid w:val="00954E06"/>
    <w:rsid w:val="00960D8F"/>
    <w:rsid w:val="0096284F"/>
    <w:rsid w:val="0096359D"/>
    <w:rsid w:val="00967270"/>
    <w:rsid w:val="0097111D"/>
    <w:rsid w:val="0097416D"/>
    <w:rsid w:val="009759F9"/>
    <w:rsid w:val="009820BB"/>
    <w:rsid w:val="00984CA8"/>
    <w:rsid w:val="009859B8"/>
    <w:rsid w:val="00987008"/>
    <w:rsid w:val="00991C58"/>
    <w:rsid w:val="00994FE7"/>
    <w:rsid w:val="009A10DA"/>
    <w:rsid w:val="009A3AEB"/>
    <w:rsid w:val="009B205B"/>
    <w:rsid w:val="009B3592"/>
    <w:rsid w:val="009B70C3"/>
    <w:rsid w:val="009C1EA2"/>
    <w:rsid w:val="009C2D73"/>
    <w:rsid w:val="009C3FC7"/>
    <w:rsid w:val="009C4183"/>
    <w:rsid w:val="009C5156"/>
    <w:rsid w:val="009D00B5"/>
    <w:rsid w:val="009D46DE"/>
    <w:rsid w:val="009D56AA"/>
    <w:rsid w:val="009D77B2"/>
    <w:rsid w:val="009E0089"/>
    <w:rsid w:val="009E0332"/>
    <w:rsid w:val="009E396D"/>
    <w:rsid w:val="009E5D77"/>
    <w:rsid w:val="009F7B22"/>
    <w:rsid w:val="00A06551"/>
    <w:rsid w:val="00A10000"/>
    <w:rsid w:val="00A10775"/>
    <w:rsid w:val="00A112EB"/>
    <w:rsid w:val="00A11783"/>
    <w:rsid w:val="00A166B2"/>
    <w:rsid w:val="00A16AD7"/>
    <w:rsid w:val="00A21213"/>
    <w:rsid w:val="00A217FA"/>
    <w:rsid w:val="00A2199B"/>
    <w:rsid w:val="00A22469"/>
    <w:rsid w:val="00A250FC"/>
    <w:rsid w:val="00A3134D"/>
    <w:rsid w:val="00A31E6A"/>
    <w:rsid w:val="00A33B3A"/>
    <w:rsid w:val="00A35392"/>
    <w:rsid w:val="00A35B31"/>
    <w:rsid w:val="00A35FBB"/>
    <w:rsid w:val="00A4214D"/>
    <w:rsid w:val="00A422CD"/>
    <w:rsid w:val="00A50C85"/>
    <w:rsid w:val="00A62727"/>
    <w:rsid w:val="00A64FF4"/>
    <w:rsid w:val="00A65C29"/>
    <w:rsid w:val="00A666CE"/>
    <w:rsid w:val="00A83CC3"/>
    <w:rsid w:val="00A871F0"/>
    <w:rsid w:val="00A9113B"/>
    <w:rsid w:val="00A9172E"/>
    <w:rsid w:val="00A92336"/>
    <w:rsid w:val="00A94BF6"/>
    <w:rsid w:val="00A9632A"/>
    <w:rsid w:val="00AA4F9A"/>
    <w:rsid w:val="00AA5A0A"/>
    <w:rsid w:val="00AA5F4F"/>
    <w:rsid w:val="00AB1AF3"/>
    <w:rsid w:val="00AD0168"/>
    <w:rsid w:val="00AD3C94"/>
    <w:rsid w:val="00AD5BD6"/>
    <w:rsid w:val="00AD767C"/>
    <w:rsid w:val="00AE18F3"/>
    <w:rsid w:val="00AE486D"/>
    <w:rsid w:val="00AE658B"/>
    <w:rsid w:val="00AF188D"/>
    <w:rsid w:val="00AF4065"/>
    <w:rsid w:val="00AF4386"/>
    <w:rsid w:val="00AF5A3C"/>
    <w:rsid w:val="00AF67C7"/>
    <w:rsid w:val="00B06243"/>
    <w:rsid w:val="00B062BE"/>
    <w:rsid w:val="00B070F5"/>
    <w:rsid w:val="00B12CBA"/>
    <w:rsid w:val="00B16CAC"/>
    <w:rsid w:val="00B1716E"/>
    <w:rsid w:val="00B31ACE"/>
    <w:rsid w:val="00B341EE"/>
    <w:rsid w:val="00B34950"/>
    <w:rsid w:val="00B41108"/>
    <w:rsid w:val="00B43296"/>
    <w:rsid w:val="00B446CC"/>
    <w:rsid w:val="00B501B2"/>
    <w:rsid w:val="00B549E1"/>
    <w:rsid w:val="00B55472"/>
    <w:rsid w:val="00B56587"/>
    <w:rsid w:val="00B56C20"/>
    <w:rsid w:val="00B63982"/>
    <w:rsid w:val="00B6563B"/>
    <w:rsid w:val="00B673A9"/>
    <w:rsid w:val="00B75842"/>
    <w:rsid w:val="00B77BD6"/>
    <w:rsid w:val="00B818EA"/>
    <w:rsid w:val="00B82A7D"/>
    <w:rsid w:val="00B867F4"/>
    <w:rsid w:val="00B93C5C"/>
    <w:rsid w:val="00B952E1"/>
    <w:rsid w:val="00B97CAC"/>
    <w:rsid w:val="00BA011E"/>
    <w:rsid w:val="00BA05C1"/>
    <w:rsid w:val="00BA1A75"/>
    <w:rsid w:val="00BA2B89"/>
    <w:rsid w:val="00BA69A0"/>
    <w:rsid w:val="00BB2359"/>
    <w:rsid w:val="00BB4E00"/>
    <w:rsid w:val="00BB77FB"/>
    <w:rsid w:val="00BC64D4"/>
    <w:rsid w:val="00BD115E"/>
    <w:rsid w:val="00BD20DA"/>
    <w:rsid w:val="00BE100C"/>
    <w:rsid w:val="00BE163E"/>
    <w:rsid w:val="00BE48F3"/>
    <w:rsid w:val="00BE6D77"/>
    <w:rsid w:val="00BF0AEC"/>
    <w:rsid w:val="00BF107A"/>
    <w:rsid w:val="00BF123B"/>
    <w:rsid w:val="00BF123D"/>
    <w:rsid w:val="00BF3765"/>
    <w:rsid w:val="00BF4E38"/>
    <w:rsid w:val="00BF5EE2"/>
    <w:rsid w:val="00BF69B1"/>
    <w:rsid w:val="00BF6EA1"/>
    <w:rsid w:val="00C01DE0"/>
    <w:rsid w:val="00C07F1B"/>
    <w:rsid w:val="00C105C7"/>
    <w:rsid w:val="00C10AAE"/>
    <w:rsid w:val="00C115F4"/>
    <w:rsid w:val="00C2107B"/>
    <w:rsid w:val="00C216D4"/>
    <w:rsid w:val="00C25822"/>
    <w:rsid w:val="00C25B89"/>
    <w:rsid w:val="00C277F4"/>
    <w:rsid w:val="00C34B47"/>
    <w:rsid w:val="00C35F18"/>
    <w:rsid w:val="00C40345"/>
    <w:rsid w:val="00C43D24"/>
    <w:rsid w:val="00C521C4"/>
    <w:rsid w:val="00C61A93"/>
    <w:rsid w:val="00C638F5"/>
    <w:rsid w:val="00C650AB"/>
    <w:rsid w:val="00C67A59"/>
    <w:rsid w:val="00C76D26"/>
    <w:rsid w:val="00C801A2"/>
    <w:rsid w:val="00C8573E"/>
    <w:rsid w:val="00C87E86"/>
    <w:rsid w:val="00C90CE9"/>
    <w:rsid w:val="00C921D5"/>
    <w:rsid w:val="00C95F13"/>
    <w:rsid w:val="00CA2ED9"/>
    <w:rsid w:val="00CA3DD3"/>
    <w:rsid w:val="00CA5271"/>
    <w:rsid w:val="00CA5EC1"/>
    <w:rsid w:val="00CC5EB6"/>
    <w:rsid w:val="00CD5D9E"/>
    <w:rsid w:val="00CE15C8"/>
    <w:rsid w:val="00CF03C7"/>
    <w:rsid w:val="00CF27C6"/>
    <w:rsid w:val="00CF322C"/>
    <w:rsid w:val="00CF7E3D"/>
    <w:rsid w:val="00D0070D"/>
    <w:rsid w:val="00D01B24"/>
    <w:rsid w:val="00D020E2"/>
    <w:rsid w:val="00D04234"/>
    <w:rsid w:val="00D0540D"/>
    <w:rsid w:val="00D12C1C"/>
    <w:rsid w:val="00D13B83"/>
    <w:rsid w:val="00D14D51"/>
    <w:rsid w:val="00D14E3B"/>
    <w:rsid w:val="00D17D2C"/>
    <w:rsid w:val="00D207DF"/>
    <w:rsid w:val="00D23781"/>
    <w:rsid w:val="00D23F11"/>
    <w:rsid w:val="00D314F6"/>
    <w:rsid w:val="00D32304"/>
    <w:rsid w:val="00D323BC"/>
    <w:rsid w:val="00D32449"/>
    <w:rsid w:val="00D32E6F"/>
    <w:rsid w:val="00D33787"/>
    <w:rsid w:val="00D43DD3"/>
    <w:rsid w:val="00D52643"/>
    <w:rsid w:val="00D5329C"/>
    <w:rsid w:val="00D54889"/>
    <w:rsid w:val="00D57072"/>
    <w:rsid w:val="00D57A8D"/>
    <w:rsid w:val="00D62BC7"/>
    <w:rsid w:val="00D633B6"/>
    <w:rsid w:val="00D64F6D"/>
    <w:rsid w:val="00D70758"/>
    <w:rsid w:val="00D71A39"/>
    <w:rsid w:val="00D72377"/>
    <w:rsid w:val="00D73F9B"/>
    <w:rsid w:val="00D74EB6"/>
    <w:rsid w:val="00D756E2"/>
    <w:rsid w:val="00D760EF"/>
    <w:rsid w:val="00D77F62"/>
    <w:rsid w:val="00D80239"/>
    <w:rsid w:val="00D82C3F"/>
    <w:rsid w:val="00D83520"/>
    <w:rsid w:val="00D923BA"/>
    <w:rsid w:val="00DA0E70"/>
    <w:rsid w:val="00DA21DB"/>
    <w:rsid w:val="00DA26AF"/>
    <w:rsid w:val="00DA5A00"/>
    <w:rsid w:val="00DA6917"/>
    <w:rsid w:val="00DB2439"/>
    <w:rsid w:val="00DB49E0"/>
    <w:rsid w:val="00DB5FF7"/>
    <w:rsid w:val="00DC0CB0"/>
    <w:rsid w:val="00DC4E35"/>
    <w:rsid w:val="00DD08ED"/>
    <w:rsid w:val="00DD13E2"/>
    <w:rsid w:val="00DD2781"/>
    <w:rsid w:val="00DD2D53"/>
    <w:rsid w:val="00DD51A5"/>
    <w:rsid w:val="00DD5971"/>
    <w:rsid w:val="00DD5DC9"/>
    <w:rsid w:val="00DE0587"/>
    <w:rsid w:val="00DE16E2"/>
    <w:rsid w:val="00DE3362"/>
    <w:rsid w:val="00DE5468"/>
    <w:rsid w:val="00DF0AF9"/>
    <w:rsid w:val="00DF1527"/>
    <w:rsid w:val="00DF2F2C"/>
    <w:rsid w:val="00DF3485"/>
    <w:rsid w:val="00DF51C8"/>
    <w:rsid w:val="00E014FE"/>
    <w:rsid w:val="00E02B94"/>
    <w:rsid w:val="00E03878"/>
    <w:rsid w:val="00E135EB"/>
    <w:rsid w:val="00E23E06"/>
    <w:rsid w:val="00E25492"/>
    <w:rsid w:val="00E26967"/>
    <w:rsid w:val="00E26EB3"/>
    <w:rsid w:val="00E27703"/>
    <w:rsid w:val="00E31685"/>
    <w:rsid w:val="00E37AA1"/>
    <w:rsid w:val="00E41ACC"/>
    <w:rsid w:val="00E426C9"/>
    <w:rsid w:val="00E434EF"/>
    <w:rsid w:val="00E50EFF"/>
    <w:rsid w:val="00E50F4B"/>
    <w:rsid w:val="00E51947"/>
    <w:rsid w:val="00E53096"/>
    <w:rsid w:val="00E56111"/>
    <w:rsid w:val="00E57C04"/>
    <w:rsid w:val="00E60476"/>
    <w:rsid w:val="00E61468"/>
    <w:rsid w:val="00E63312"/>
    <w:rsid w:val="00E65AE8"/>
    <w:rsid w:val="00E6741A"/>
    <w:rsid w:val="00E70CAE"/>
    <w:rsid w:val="00E71020"/>
    <w:rsid w:val="00E726BA"/>
    <w:rsid w:val="00E73222"/>
    <w:rsid w:val="00E83DA0"/>
    <w:rsid w:val="00E8669D"/>
    <w:rsid w:val="00E93579"/>
    <w:rsid w:val="00E95A6C"/>
    <w:rsid w:val="00EA0886"/>
    <w:rsid w:val="00EA2AAB"/>
    <w:rsid w:val="00EA46A2"/>
    <w:rsid w:val="00EB2068"/>
    <w:rsid w:val="00EC1776"/>
    <w:rsid w:val="00EC4B6A"/>
    <w:rsid w:val="00ED4829"/>
    <w:rsid w:val="00ED5BAB"/>
    <w:rsid w:val="00ED60C2"/>
    <w:rsid w:val="00ED6CAE"/>
    <w:rsid w:val="00ED7486"/>
    <w:rsid w:val="00ED78F3"/>
    <w:rsid w:val="00EE03F5"/>
    <w:rsid w:val="00EE11FA"/>
    <w:rsid w:val="00EE2EAD"/>
    <w:rsid w:val="00EE4CB9"/>
    <w:rsid w:val="00EF4D17"/>
    <w:rsid w:val="00EF6B28"/>
    <w:rsid w:val="00EF7FA1"/>
    <w:rsid w:val="00F059BF"/>
    <w:rsid w:val="00F07DC2"/>
    <w:rsid w:val="00F1770B"/>
    <w:rsid w:val="00F2178A"/>
    <w:rsid w:val="00F2343A"/>
    <w:rsid w:val="00F26F12"/>
    <w:rsid w:val="00F31F81"/>
    <w:rsid w:val="00F37957"/>
    <w:rsid w:val="00F44637"/>
    <w:rsid w:val="00F45389"/>
    <w:rsid w:val="00F4708B"/>
    <w:rsid w:val="00F51438"/>
    <w:rsid w:val="00F53B53"/>
    <w:rsid w:val="00F60F3F"/>
    <w:rsid w:val="00F64701"/>
    <w:rsid w:val="00F66A72"/>
    <w:rsid w:val="00F7490C"/>
    <w:rsid w:val="00F755A2"/>
    <w:rsid w:val="00F7667E"/>
    <w:rsid w:val="00F83F9F"/>
    <w:rsid w:val="00F8521C"/>
    <w:rsid w:val="00F86466"/>
    <w:rsid w:val="00F8646C"/>
    <w:rsid w:val="00F92D09"/>
    <w:rsid w:val="00F94CDE"/>
    <w:rsid w:val="00F970B1"/>
    <w:rsid w:val="00F97341"/>
    <w:rsid w:val="00FA47E2"/>
    <w:rsid w:val="00FA5EE9"/>
    <w:rsid w:val="00FA70AB"/>
    <w:rsid w:val="00FA7200"/>
    <w:rsid w:val="00FB2F77"/>
    <w:rsid w:val="00FB55E9"/>
    <w:rsid w:val="00FC7D8B"/>
    <w:rsid w:val="00FD02FC"/>
    <w:rsid w:val="00FD3A3C"/>
    <w:rsid w:val="00FD527E"/>
    <w:rsid w:val="00FD7A85"/>
    <w:rsid w:val="00FE597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A3A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611">
      <w:bodyDiv w:val="1"/>
      <w:marLeft w:val="0"/>
      <w:marRight w:val="0"/>
      <w:marTop w:val="0"/>
      <w:marBottom w:val="0"/>
      <w:divBdr>
        <w:top w:val="none" w:sz="0" w:space="0" w:color="auto"/>
        <w:left w:val="none" w:sz="0" w:space="0" w:color="auto"/>
        <w:bottom w:val="none" w:sz="0" w:space="0" w:color="auto"/>
        <w:right w:val="none" w:sz="0" w:space="0" w:color="auto"/>
      </w:divBdr>
    </w:div>
    <w:div w:id="50660098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607676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0769474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961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2E71-7691-4D93-A4EE-0246FD5F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5033</Words>
  <Characters>27683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2019-07-11T23:20:00Z</cp:lastPrinted>
  <dcterms:created xsi:type="dcterms:W3CDTF">2019-08-21T16:25:00Z</dcterms:created>
  <dcterms:modified xsi:type="dcterms:W3CDTF">2019-08-21T16:25:00Z</dcterms:modified>
</cp:coreProperties>
</file>