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6D0C4CA"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7A2122">
        <w:rPr>
          <w:rFonts w:ascii="Palatino Linotype" w:eastAsia="Times New Roman" w:hAnsi="Palatino Linotype" w:cs="Arial"/>
          <w:color w:val="000000"/>
          <w:sz w:val="24"/>
          <w:szCs w:val="24"/>
          <w:lang w:eastAsia="es-MX"/>
        </w:rPr>
        <w:t>once de marzo</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1A04E082"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DF3844">
        <w:rPr>
          <w:rFonts w:ascii="Palatino Linotype" w:hAnsi="Palatino Linotype" w:cs="Arial"/>
          <w:b/>
          <w:sz w:val="24"/>
          <w:szCs w:val="24"/>
        </w:rPr>
        <w:t xml:space="preserve"> </w:t>
      </w:r>
      <w:r w:rsidR="00DF3844">
        <w:rPr>
          <w:rFonts w:ascii="Palatino Linotype" w:hAnsi="Palatino Linotype" w:cs="Arial"/>
          <w:sz w:val="24"/>
          <w:szCs w:val="24"/>
        </w:rPr>
        <w:t>el</w:t>
      </w:r>
      <w:r w:rsidRPr="00AD2A55">
        <w:rPr>
          <w:rFonts w:ascii="Palatino Linotype" w:hAnsi="Palatino Linotype" w:cs="Arial"/>
          <w:sz w:val="24"/>
          <w:szCs w:val="24"/>
        </w:rPr>
        <w:t xml:space="preserve"> expediente electrónico formado con motivo del recurso de revisión número </w:t>
      </w:r>
      <w:r w:rsidR="00753CE8">
        <w:rPr>
          <w:rFonts w:ascii="Palatino Linotype" w:hAnsi="Palatino Linotype" w:cs="Arial"/>
          <w:b/>
          <w:bCs/>
          <w:sz w:val="24"/>
          <w:szCs w:val="24"/>
          <w:lang w:eastAsia="es-MX"/>
        </w:rPr>
        <w:t>1</w:t>
      </w:r>
      <w:r w:rsidR="00495DAD">
        <w:rPr>
          <w:rFonts w:ascii="Palatino Linotype" w:hAnsi="Palatino Linotype" w:cs="Arial"/>
          <w:b/>
          <w:bCs/>
          <w:sz w:val="24"/>
          <w:szCs w:val="24"/>
          <w:lang w:eastAsia="es-MX"/>
        </w:rPr>
        <w:t>2170</w:t>
      </w:r>
      <w:r w:rsidR="0044569F" w:rsidRPr="00AD2A55">
        <w:rPr>
          <w:rFonts w:ascii="Palatino Linotype" w:hAnsi="Palatino Linotype" w:cs="Arial"/>
          <w:b/>
          <w:bCs/>
          <w:sz w:val="24"/>
          <w:szCs w:val="24"/>
          <w:lang w:eastAsia="es-MX"/>
        </w:rPr>
        <w:t>/INFOEM/IP/RR/201</w:t>
      </w:r>
      <w:r w:rsidR="00E57893">
        <w:rPr>
          <w:rFonts w:ascii="Palatino Linotype" w:hAnsi="Palatino Linotype" w:cs="Arial"/>
          <w:b/>
          <w:bCs/>
          <w:sz w:val="24"/>
          <w:szCs w:val="24"/>
          <w:lang w:eastAsia="es-MX"/>
        </w:rPr>
        <w:t>9</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 por</w:t>
      </w:r>
      <w:r w:rsidR="00035DB8">
        <w:rPr>
          <w:rFonts w:ascii="Palatino Linotype" w:hAnsi="Palatino Linotype" w:cs="Arial"/>
          <w:sz w:val="24"/>
          <w:szCs w:val="24"/>
        </w:rPr>
        <w:t xml:space="preserve"> </w:t>
      </w:r>
      <w:r w:rsidR="00E90622">
        <w:rPr>
          <w:rFonts w:ascii="Palatino Linotype" w:hAnsi="Palatino Linotype" w:cs="Arial"/>
          <w:sz w:val="24"/>
          <w:szCs w:val="24"/>
        </w:rPr>
        <w:t>un ciudadano que no proporcionó</w:t>
      </w:r>
      <w:r w:rsidR="0059431C">
        <w:rPr>
          <w:rFonts w:ascii="Palatino Linotype" w:hAnsi="Palatino Linotype" w:cs="Arial"/>
          <w:sz w:val="24"/>
          <w:szCs w:val="24"/>
        </w:rPr>
        <w:t xml:space="preserve"> un nombre para ser identificado, sin embargo en lo sucesivo s</w:t>
      </w:r>
      <w:r w:rsidR="00035DB8">
        <w:rPr>
          <w:rFonts w:ascii="Palatino Linotype" w:hAnsi="Palatino Linotype" w:cs="Arial"/>
          <w:sz w:val="24"/>
          <w:szCs w:val="24"/>
        </w:rPr>
        <w:t>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7A2122">
        <w:rPr>
          <w:rFonts w:ascii="Palatino Linotype" w:hAnsi="Palatino Linotype" w:cs="Arial"/>
          <w:sz w:val="24"/>
          <w:szCs w:val="24"/>
        </w:rPr>
        <w:t xml:space="preserve"> falta de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r w:rsidR="00495DAD">
        <w:rPr>
          <w:rFonts w:ascii="Palatino Linotype" w:hAnsi="Palatino Linotype" w:cs="Arial"/>
          <w:b/>
          <w:sz w:val="24"/>
          <w:szCs w:val="24"/>
        </w:rPr>
        <w:t>Ecatzingo</w:t>
      </w:r>
      <w:r w:rsidR="00877F2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09044255" w:rsidR="00BF321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753CE8">
        <w:rPr>
          <w:rFonts w:ascii="Palatino Linotype" w:hAnsi="Palatino Linotype" w:cs="Arial"/>
          <w:sz w:val="24"/>
          <w:szCs w:val="24"/>
        </w:rPr>
        <w:t>veinti</w:t>
      </w:r>
      <w:r w:rsidR="00877F20">
        <w:rPr>
          <w:rFonts w:ascii="Palatino Linotype" w:hAnsi="Palatino Linotype" w:cs="Arial"/>
          <w:sz w:val="24"/>
          <w:szCs w:val="24"/>
        </w:rPr>
        <w:t>siete de</w:t>
      </w:r>
      <w:r w:rsidR="00753CE8">
        <w:rPr>
          <w:rFonts w:ascii="Palatino Linotype" w:hAnsi="Palatino Linotype" w:cs="Arial"/>
          <w:sz w:val="24"/>
          <w:szCs w:val="24"/>
        </w:rPr>
        <w:t xml:space="preserve"> noviembre</w:t>
      </w:r>
      <w:r w:rsidR="00906098">
        <w:rPr>
          <w:rFonts w:ascii="Palatino Linotype" w:hAnsi="Palatino Linotype" w:cs="Arial"/>
          <w:sz w:val="24"/>
          <w:szCs w:val="24"/>
        </w:rPr>
        <w:t xml:space="preserve"> de dos mil dieci</w:t>
      </w:r>
      <w:r w:rsidR="00E57893">
        <w:rPr>
          <w:rFonts w:ascii="Palatino Linotype" w:hAnsi="Palatino Linotype" w:cs="Arial"/>
          <w:sz w:val="24"/>
          <w:szCs w:val="24"/>
        </w:rPr>
        <w:t>nueve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r w:rsidR="00495DAD" w:rsidRPr="00495DAD">
        <w:rPr>
          <w:rFonts w:ascii="Palatino Linotype" w:hAnsi="Palatino Linotype" w:cs="Arial"/>
          <w:b/>
          <w:sz w:val="24"/>
          <w:szCs w:val="24"/>
        </w:rPr>
        <w:t>00580/ECATZIN/IP/2019</w:t>
      </w:r>
      <w:r w:rsidRPr="00AD2A55">
        <w:rPr>
          <w:rFonts w:ascii="Palatino Linotype" w:hAnsi="Palatino Linotype" w:cs="Arial"/>
          <w:b/>
          <w:sz w:val="24"/>
          <w:szCs w:val="24"/>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3577F07D" w:rsidR="005F08CE" w:rsidRDefault="00680961" w:rsidP="005F08CE">
      <w:pPr>
        <w:spacing w:after="0" w:line="360" w:lineRule="auto"/>
        <w:ind w:left="851" w:right="850"/>
        <w:jc w:val="both"/>
        <w:rPr>
          <w:rFonts w:ascii="Palatino Linotype" w:hAnsi="Palatino Linotype"/>
          <w:i/>
          <w:color w:val="000000"/>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 </w:t>
      </w:r>
      <w:r w:rsidR="00495DAD" w:rsidRPr="00495DAD">
        <w:rPr>
          <w:rFonts w:ascii="Palatino Linotype" w:hAnsi="Palatino Linotype" w:cs="Arial"/>
          <w:b/>
          <w:sz w:val="24"/>
          <w:szCs w:val="24"/>
        </w:rPr>
        <w:t>00580/ECATZIN/IP/2019</w:t>
      </w:r>
      <w:r w:rsidR="00495DAD" w:rsidRPr="00AD2A55">
        <w:rPr>
          <w:rFonts w:ascii="Palatino Linotype" w:hAnsi="Palatino Linotype" w:cs="Arial"/>
          <w:b/>
          <w:sz w:val="24"/>
          <w:szCs w:val="24"/>
        </w:rPr>
        <w:t>,</w:t>
      </w:r>
      <w:r w:rsidR="00B46138">
        <w:rPr>
          <w:rFonts w:ascii="Palatino Linotype" w:hAnsi="Palatino Linotype"/>
          <w:i/>
          <w:color w:val="000000"/>
        </w:rPr>
        <w:t>.</w:t>
      </w:r>
    </w:p>
    <w:p w14:paraId="042F8C77" w14:textId="2CF157F5" w:rsidR="00947259" w:rsidRPr="00495DAD" w:rsidRDefault="00906098" w:rsidP="00947259">
      <w:pPr>
        <w:spacing w:after="0" w:line="240" w:lineRule="auto"/>
        <w:ind w:left="851" w:right="850"/>
        <w:jc w:val="both"/>
        <w:rPr>
          <w:rFonts w:ascii="Palatino Linotype" w:eastAsia="Times New Roman" w:hAnsi="Palatino Linotype" w:cs="Times New Roman"/>
          <w:i/>
          <w:lang w:val="es-ES_tradnl" w:eastAsia="es-ES"/>
        </w:rPr>
      </w:pPr>
      <w:r w:rsidRPr="00495DAD">
        <w:rPr>
          <w:rFonts w:ascii="Palatino Linotype" w:hAnsi="Palatino Linotype"/>
          <w:i/>
          <w:color w:val="000000"/>
        </w:rPr>
        <w:t>“</w:t>
      </w:r>
      <w:r w:rsidR="00877F20" w:rsidRPr="00495DAD">
        <w:rPr>
          <w:rFonts w:ascii="Palatino Linotype" w:hAnsi="Palatino Linotype"/>
          <w:i/>
          <w:color w:val="000000"/>
        </w:rPr>
        <w:t> </w:t>
      </w:r>
      <w:r w:rsidR="00495DAD" w:rsidRPr="00495DAD">
        <w:rPr>
          <w:rFonts w:ascii="Palatino Linotype" w:hAnsi="Palatino Linotype"/>
          <w:i/>
          <w:color w:val="000000"/>
        </w:rPr>
        <w:t>Solicito las renuncias que recibió el municipio en el mes de agosto.</w:t>
      </w:r>
      <w:r w:rsidR="00BF3214" w:rsidRPr="00495DAD">
        <w:rPr>
          <w:rFonts w:ascii="Palatino Linotype" w:eastAsia="Times New Roman" w:hAnsi="Palatino Linotype" w:cs="Times New Roman"/>
          <w:i/>
          <w:lang w:eastAsia="es-ES"/>
        </w:rPr>
        <w:t>”</w:t>
      </w:r>
      <w:r w:rsidR="00BF3214" w:rsidRPr="00495DAD">
        <w:rPr>
          <w:rFonts w:ascii="Palatino Linotype" w:eastAsia="Times New Roman" w:hAnsi="Palatino Linotype" w:cs="Times New Roman"/>
          <w:i/>
          <w:lang w:val="es-ES_tradnl" w:eastAsia="es-ES"/>
        </w:rPr>
        <w:t xml:space="preserve"> </w:t>
      </w:r>
      <w:r w:rsidR="00EA51DC" w:rsidRPr="00495DAD">
        <w:rPr>
          <w:rFonts w:ascii="Palatino Linotype" w:eastAsia="Times New Roman" w:hAnsi="Palatino Linotype" w:cs="Times New Roman"/>
          <w:i/>
          <w:lang w:val="es-ES_tradnl" w:eastAsia="es-ES"/>
        </w:rPr>
        <w:t>(Sic).</w:t>
      </w:r>
    </w:p>
    <w:p w14:paraId="39DF21C9" w14:textId="77777777" w:rsidR="00680961" w:rsidRDefault="00680961" w:rsidP="00582883">
      <w:pPr>
        <w:ind w:left="851" w:right="850"/>
        <w:jc w:val="both"/>
        <w:rPr>
          <w:rFonts w:ascii="Palatino Linotype" w:eastAsia="Times New Roman" w:hAnsi="Palatino Linotype" w:cs="Times New Roman"/>
          <w:i/>
          <w:lang w:val="es-ES_tradnl" w:eastAsia="es-ES"/>
        </w:rPr>
      </w:pPr>
    </w:p>
    <w:p w14:paraId="788DFD11" w14:textId="19E02832"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E0DDDDB" w14:textId="77777777" w:rsidR="00E76977" w:rsidRPr="00E90622" w:rsidRDefault="00E76977" w:rsidP="00AD2A55">
      <w:pPr>
        <w:spacing w:after="0" w:line="360" w:lineRule="auto"/>
        <w:jc w:val="both"/>
        <w:rPr>
          <w:rFonts w:ascii="Palatino Linotype" w:hAnsi="Palatino Linotype" w:cs="Arial"/>
          <w:sz w:val="10"/>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34543FFF" w14:textId="5FBC868E" w:rsidR="00702BEF"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sidR="0077213B">
        <w:rPr>
          <w:rFonts w:ascii="Palatino Linotype" w:hAnsi="Palatino Linotype"/>
          <w:sz w:val="24"/>
          <w:szCs w:val="24"/>
        </w:rPr>
        <w:t xml:space="preserve"> </w:t>
      </w:r>
      <w:r w:rsidR="00702BEF">
        <w:rPr>
          <w:rFonts w:ascii="Palatino Linotype" w:hAnsi="Palatino Linotype"/>
          <w:sz w:val="24"/>
          <w:szCs w:val="24"/>
        </w:rPr>
        <w:t>no remitió respuesta alguna, como se muestra a continuación:</w:t>
      </w:r>
    </w:p>
    <w:p w14:paraId="1F27E8B0" w14:textId="422DB99C" w:rsidR="00702BEF" w:rsidRDefault="00495DAD" w:rsidP="00753CE8">
      <w:pPr>
        <w:spacing w:after="0" w:line="360" w:lineRule="auto"/>
        <w:jc w:val="center"/>
        <w:rPr>
          <w:rFonts w:ascii="Palatino Linotype" w:hAnsi="Palatino Linotype"/>
          <w:sz w:val="24"/>
          <w:szCs w:val="24"/>
        </w:rPr>
      </w:pPr>
      <w:r>
        <w:rPr>
          <w:noProof/>
          <w:lang w:eastAsia="es-MX"/>
        </w:rPr>
        <w:drawing>
          <wp:inline distT="0" distB="0" distL="0" distR="0" wp14:anchorId="6F365A74" wp14:editId="2592D657">
            <wp:extent cx="5022552" cy="2324100"/>
            <wp:effectExtent l="190500" t="190500" r="197485" b="1905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644" t="30864" r="23115" b="25338"/>
                    <a:stretch/>
                  </pic:blipFill>
                  <pic:spPr bwMode="auto">
                    <a:xfrm>
                      <a:off x="0" y="0"/>
                      <a:ext cx="5032124" cy="232852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22961E11" w14:textId="77777777" w:rsidR="00E76977" w:rsidRPr="00702BEF" w:rsidRDefault="00E76977" w:rsidP="00AD2A55">
      <w:pPr>
        <w:spacing w:after="0" w:line="360" w:lineRule="auto"/>
        <w:jc w:val="both"/>
        <w:rPr>
          <w:rFonts w:ascii="Palatino Linotype" w:hAnsi="Palatino Linotype" w:cs="Arial"/>
          <w:b/>
          <w:sz w:val="12"/>
          <w:szCs w:val="28"/>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1006D96E" w14:textId="544BDC5B" w:rsidR="0039000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753CE8">
        <w:rPr>
          <w:rFonts w:ascii="Palatino Linotype" w:hAnsi="Palatino Linotype" w:cs="Arial"/>
          <w:sz w:val="24"/>
          <w:szCs w:val="24"/>
        </w:rPr>
        <w:t>dieciocho</w:t>
      </w:r>
      <w:r w:rsidR="00B46138">
        <w:rPr>
          <w:rFonts w:ascii="Palatino Linotype" w:hAnsi="Palatino Linotype" w:cs="Arial"/>
          <w:sz w:val="24"/>
          <w:szCs w:val="24"/>
        </w:rPr>
        <w:t xml:space="preserve"> de diciembre de dos mil diecinueve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interpone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el expediente número </w:t>
      </w:r>
      <w:r w:rsidR="00702BEF">
        <w:rPr>
          <w:rFonts w:ascii="Palatino Linotype" w:hAnsi="Palatino Linotype" w:cs="Arial"/>
          <w:b/>
          <w:bCs/>
          <w:sz w:val="24"/>
          <w:szCs w:val="24"/>
          <w:lang w:eastAsia="es-MX"/>
        </w:rPr>
        <w:t>1</w:t>
      </w:r>
      <w:r w:rsidR="00495DAD">
        <w:rPr>
          <w:rFonts w:ascii="Palatino Linotype" w:hAnsi="Palatino Linotype" w:cs="Arial"/>
          <w:b/>
          <w:bCs/>
          <w:sz w:val="24"/>
          <w:szCs w:val="24"/>
          <w:lang w:eastAsia="es-MX"/>
        </w:rPr>
        <w:t>2170</w:t>
      </w:r>
      <w:r w:rsidR="00E90622">
        <w:rPr>
          <w:rFonts w:ascii="Palatino Linotype" w:hAnsi="Palatino Linotype" w:cs="Arial"/>
          <w:b/>
          <w:bCs/>
          <w:sz w:val="24"/>
          <w:szCs w:val="24"/>
          <w:lang w:eastAsia="es-MX"/>
        </w:rPr>
        <w:t>/</w:t>
      </w:r>
      <w:r w:rsidR="00DD5650" w:rsidRPr="00302231">
        <w:rPr>
          <w:rFonts w:ascii="Palatino Linotype" w:hAnsi="Palatino Linotype" w:cs="Arial"/>
          <w:b/>
          <w:bCs/>
          <w:sz w:val="24"/>
          <w:szCs w:val="24"/>
          <w:lang w:eastAsia="es-MX"/>
        </w:rPr>
        <w:t>INFOEM/IP/RR/201</w:t>
      </w:r>
      <w:r w:rsidR="00464935" w:rsidRPr="00302231">
        <w:rPr>
          <w:rFonts w:ascii="Palatino Linotype" w:hAnsi="Palatino Linotype" w:cs="Arial"/>
          <w:b/>
          <w:bCs/>
          <w:sz w:val="24"/>
          <w:szCs w:val="24"/>
          <w:lang w:eastAsia="es-MX"/>
        </w:rPr>
        <w:t>9</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 las siguientes manifestaciones:</w:t>
      </w:r>
    </w:p>
    <w:p w14:paraId="689D4818" w14:textId="77777777" w:rsidR="00ED60A5" w:rsidRPr="00E90622" w:rsidRDefault="00ED60A5" w:rsidP="00AD2A55">
      <w:pPr>
        <w:spacing w:after="0" w:line="360" w:lineRule="auto"/>
        <w:jc w:val="both"/>
        <w:rPr>
          <w:rFonts w:ascii="Palatino Linotype" w:hAnsi="Palatino Linotype" w:cs="Arial"/>
          <w:sz w:val="18"/>
          <w:szCs w:val="24"/>
        </w:rPr>
      </w:pPr>
    </w:p>
    <w:p w14:paraId="71D00363" w14:textId="3632E17D" w:rsidR="00390005" w:rsidRDefault="006A3E42" w:rsidP="00970C1B">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495DAD">
        <w:rPr>
          <w:rFonts w:ascii="Palatino Linotype" w:hAnsi="Palatino Linotype" w:cs="Arial"/>
          <w:b/>
          <w:bCs/>
          <w:sz w:val="24"/>
          <w:szCs w:val="24"/>
          <w:lang w:eastAsia="es-MX"/>
        </w:rPr>
        <w:t>12170</w:t>
      </w:r>
      <w:r w:rsidR="00B46138" w:rsidRPr="00302231">
        <w:rPr>
          <w:rFonts w:ascii="Palatino Linotype" w:hAnsi="Palatino Linotype" w:cs="Arial"/>
          <w:b/>
          <w:bCs/>
          <w:sz w:val="24"/>
          <w:szCs w:val="24"/>
          <w:lang w:eastAsia="es-MX"/>
        </w:rPr>
        <w:t>/INFOEM/IP/RR/2019</w:t>
      </w:r>
      <w:r w:rsidR="00970C1B" w:rsidRPr="006E0E53">
        <w:rPr>
          <w:rFonts w:ascii="Palatino Linotype" w:hAnsi="Palatino Linotype" w:cs="Arial"/>
          <w:b/>
          <w:bCs/>
          <w:sz w:val="24"/>
          <w:szCs w:val="24"/>
          <w:lang w:eastAsia="es-MX"/>
        </w:rPr>
        <w:tab/>
      </w:r>
    </w:p>
    <w:p w14:paraId="7BD42008" w14:textId="77777777" w:rsidR="00BD12EB" w:rsidRPr="00AD2A55" w:rsidRDefault="00BD12EB" w:rsidP="00BD4516">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DDBE6E" w14:textId="001EE71E" w:rsidR="00BD12EB" w:rsidRPr="00495DAD" w:rsidRDefault="00BD12EB" w:rsidP="00753CE8">
      <w:pPr>
        <w:spacing w:after="0" w:line="240" w:lineRule="auto"/>
        <w:ind w:left="851" w:right="850"/>
        <w:jc w:val="both"/>
        <w:rPr>
          <w:rFonts w:ascii="Palatino Linotype" w:hAnsi="Palatino Linotype"/>
          <w:i/>
          <w:color w:val="000000"/>
        </w:rPr>
      </w:pPr>
      <w:r w:rsidRPr="00495DAD">
        <w:rPr>
          <w:rFonts w:ascii="Palatino Linotype" w:hAnsi="Palatino Linotype"/>
          <w:i/>
          <w:color w:val="000000"/>
        </w:rPr>
        <w:lastRenderedPageBreak/>
        <w:t>“</w:t>
      </w:r>
      <w:r w:rsidR="00495DAD" w:rsidRPr="00495DAD">
        <w:rPr>
          <w:rFonts w:ascii="Palatino Linotype" w:hAnsi="Palatino Linotype"/>
          <w:i/>
          <w:color w:val="000000"/>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495DAD">
        <w:rPr>
          <w:rFonts w:ascii="Palatino Linotype" w:hAnsi="Palatino Linotype"/>
          <w:i/>
          <w:color w:val="000000"/>
        </w:rPr>
        <w:t>”(Sic).</w:t>
      </w:r>
    </w:p>
    <w:p w14:paraId="6AE440B3" w14:textId="77777777" w:rsidR="00284461" w:rsidRPr="003C3C4A" w:rsidRDefault="00284461" w:rsidP="00BD4516">
      <w:pPr>
        <w:spacing w:after="0" w:line="240" w:lineRule="auto"/>
        <w:ind w:left="851" w:right="850"/>
        <w:jc w:val="both"/>
        <w:rPr>
          <w:rFonts w:ascii="Palatino Linotype" w:hAnsi="Palatino Linotype"/>
          <w:i/>
          <w:color w:val="000000"/>
        </w:rPr>
      </w:pPr>
    </w:p>
    <w:p w14:paraId="06F46787" w14:textId="77777777" w:rsidR="00877F20" w:rsidRDefault="00877F20" w:rsidP="00BD4516">
      <w:pPr>
        <w:spacing w:after="0" w:line="360" w:lineRule="auto"/>
        <w:jc w:val="both"/>
        <w:rPr>
          <w:rFonts w:ascii="Palatino Linotype" w:hAnsi="Palatino Linotype" w:cs="Arial"/>
          <w:b/>
          <w:sz w:val="24"/>
          <w:szCs w:val="24"/>
        </w:rPr>
      </w:pPr>
    </w:p>
    <w:p w14:paraId="5DD7AFE8" w14:textId="77777777" w:rsidR="00BD12EB" w:rsidRPr="00AD2A55" w:rsidRDefault="00BD12EB" w:rsidP="00BD4516">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36842D13" w14:textId="0164B3A5" w:rsidR="009F6F65" w:rsidRPr="00495DAD" w:rsidRDefault="00BD12EB" w:rsidP="00753CE8">
      <w:pPr>
        <w:ind w:left="851" w:right="850"/>
        <w:jc w:val="both"/>
        <w:rPr>
          <w:rFonts w:ascii="Palatino Linotype" w:eastAsia="Times New Roman" w:hAnsi="Palatino Linotype" w:cs="Times New Roman"/>
          <w:i/>
          <w:lang w:eastAsia="es-MX"/>
        </w:rPr>
      </w:pPr>
      <w:r w:rsidRPr="00495DAD">
        <w:rPr>
          <w:rFonts w:ascii="Palatino Linotype" w:hAnsi="Palatino Linotype" w:cs="Arial"/>
          <w:i/>
        </w:rPr>
        <w:t>“</w:t>
      </w:r>
      <w:r w:rsidR="00495DAD" w:rsidRPr="00495DAD">
        <w:rPr>
          <w:rFonts w:ascii="Palatino Linotype" w:hAnsi="Palatino Linotype"/>
          <w:i/>
          <w:color w:val="000000"/>
        </w:rPr>
        <w:t>No proporcionan la información requerida.</w:t>
      </w:r>
      <w:r w:rsidR="009763E3" w:rsidRPr="00495DAD">
        <w:rPr>
          <w:rFonts w:ascii="Palatino Linotype" w:hAnsi="Palatino Linotype"/>
          <w:i/>
          <w:color w:val="000000"/>
        </w:rPr>
        <w:t>” (S</w:t>
      </w:r>
      <w:r w:rsidRPr="00495DAD">
        <w:rPr>
          <w:rFonts w:ascii="Palatino Linotype" w:hAnsi="Palatino Linotype"/>
          <w:i/>
          <w:color w:val="000000"/>
        </w:rPr>
        <w:t>ic)</w:t>
      </w:r>
      <w:r w:rsidR="006A3E42" w:rsidRPr="00495DAD">
        <w:rPr>
          <w:rFonts w:ascii="Palatino Linotype" w:hAnsi="Palatino Linotype"/>
          <w:i/>
          <w:color w:val="000000"/>
        </w:rPr>
        <w:t>.</w:t>
      </w:r>
    </w:p>
    <w:p w14:paraId="20A3ED9C" w14:textId="77777777" w:rsidR="006A3E42" w:rsidRPr="00702BEF" w:rsidRDefault="006A3E42" w:rsidP="00BD4516">
      <w:pPr>
        <w:tabs>
          <w:tab w:val="left" w:pos="6263"/>
        </w:tabs>
        <w:spacing w:after="0" w:line="360" w:lineRule="auto"/>
        <w:rPr>
          <w:rFonts w:ascii="Palatino Linotype" w:hAnsi="Palatino Linotype" w:cs="Arial"/>
          <w:b/>
          <w:i/>
        </w:rPr>
      </w:pPr>
    </w:p>
    <w:p w14:paraId="3A29AB1E" w14:textId="627BD375"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54F32495" w:rsidR="00F80D24" w:rsidRPr="00AB6CE7" w:rsidRDefault="006A3E42"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Los medios de impugnación presentados mediante recursos de revisión con número </w:t>
      </w:r>
      <w:r w:rsidR="00753CE8" w:rsidRPr="00877F20">
        <w:rPr>
          <w:rFonts w:ascii="Palatino Linotype" w:hAnsi="Palatino Linotype" w:cs="Arial"/>
          <w:b/>
          <w:sz w:val="24"/>
          <w:szCs w:val="24"/>
          <w:highlight w:val="yellow"/>
        </w:rPr>
        <w:t>1</w:t>
      </w:r>
      <w:r w:rsidR="00495DAD">
        <w:rPr>
          <w:rFonts w:ascii="Palatino Linotype" w:hAnsi="Palatino Linotype" w:cs="Arial"/>
          <w:b/>
          <w:sz w:val="24"/>
          <w:szCs w:val="24"/>
          <w:highlight w:val="yellow"/>
        </w:rPr>
        <w:t>2170</w:t>
      </w:r>
      <w:r w:rsidRPr="00877F20">
        <w:rPr>
          <w:rFonts w:ascii="Palatino Linotype" w:hAnsi="Palatino Linotype" w:cs="Arial"/>
          <w:b/>
          <w:sz w:val="24"/>
          <w:szCs w:val="24"/>
          <w:highlight w:val="yellow"/>
        </w:rPr>
        <w:t>/INFOEM/IP/RR/2019</w:t>
      </w:r>
      <w:r w:rsidRPr="00877F20">
        <w:rPr>
          <w:rFonts w:ascii="Palatino Linotype" w:hAnsi="Palatino Linotype" w:cs="Arial"/>
          <w:sz w:val="24"/>
          <w:szCs w:val="24"/>
          <w:highlight w:val="yellow"/>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F80D24" w:rsidRPr="003B4AF9">
        <w:rPr>
          <w:rFonts w:ascii="Palatino Linotype" w:hAnsi="Palatino Linotype" w:cs="Arial"/>
          <w:sz w:val="24"/>
          <w:szCs w:val="24"/>
        </w:rPr>
        <w:t>mediante el sistema electrónico</w:t>
      </w:r>
      <w:r w:rsidR="00F80D24">
        <w:rPr>
          <w:rFonts w:ascii="Palatino Linotype" w:hAnsi="Palatino Linotype" w:cs="Arial"/>
          <w:sz w:val="24"/>
          <w:szCs w:val="24"/>
        </w:rPr>
        <w:t>,</w:t>
      </w:r>
      <w:r w:rsidR="00F80D24"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 </w:t>
      </w:r>
      <w:r w:rsidR="006F681C">
        <w:rPr>
          <w:rFonts w:ascii="Palatino Linotype" w:hAnsi="Palatino Linotype" w:cs="Arial"/>
          <w:sz w:val="24"/>
          <w:szCs w:val="24"/>
        </w:rPr>
        <w:t>diez</w:t>
      </w:r>
      <w:r w:rsidR="00A97EBF">
        <w:rPr>
          <w:rFonts w:ascii="Palatino Linotype" w:hAnsi="Palatino Linotype" w:cs="Arial"/>
          <w:sz w:val="24"/>
          <w:szCs w:val="24"/>
        </w:rPr>
        <w:t xml:space="preserve"> de enero</w:t>
      </w:r>
      <w:r w:rsidR="00F80D24">
        <w:rPr>
          <w:rFonts w:ascii="Palatino Linotype" w:hAnsi="Palatino Linotype" w:cs="Arial"/>
          <w:sz w:val="24"/>
          <w:szCs w:val="24"/>
        </w:rPr>
        <w:t xml:space="preserve"> de dos mil </w:t>
      </w:r>
      <w:r w:rsidR="00753CE8">
        <w:rPr>
          <w:rFonts w:ascii="Palatino Linotype" w:hAnsi="Palatino Linotype" w:cs="Arial"/>
          <w:sz w:val="24"/>
          <w:szCs w:val="24"/>
        </w:rPr>
        <w:t>veinte</w:t>
      </w:r>
      <w:r w:rsidR="00F80D24"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0D60DF78" w14:textId="1F4A80EA" w:rsidR="006A3E42" w:rsidRPr="00E90622" w:rsidRDefault="006A3E42" w:rsidP="006A3E42">
      <w:pPr>
        <w:spacing w:after="0" w:line="360" w:lineRule="auto"/>
        <w:jc w:val="both"/>
        <w:rPr>
          <w:rFonts w:ascii="Palatino Linotype" w:hAnsi="Palatino Linotype" w:cs="Arial"/>
          <w:b/>
          <w:sz w:val="18"/>
          <w:szCs w:val="24"/>
        </w:rPr>
      </w:pPr>
    </w:p>
    <w:p w14:paraId="665015D4" w14:textId="7777777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4DF5B869" w14:textId="5751EB29" w:rsidR="00D47517" w:rsidRDefault="00D9651B" w:rsidP="00DD5650">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sidR="005A62C9">
        <w:rPr>
          <w:rFonts w:ascii="Palatino Linotype" w:hAnsi="Palatino Linotype" w:cs="Arial"/>
          <w:sz w:val="24"/>
          <w:szCs w:val="24"/>
        </w:rPr>
        <w:t xml:space="preserve">del recurso de revisión </w:t>
      </w:r>
      <w:r w:rsidR="00947259">
        <w:rPr>
          <w:rFonts w:ascii="Palatino Linotype" w:hAnsi="Palatino Linotype" w:cs="Arial"/>
          <w:b/>
          <w:sz w:val="24"/>
          <w:szCs w:val="24"/>
        </w:rPr>
        <w:t>1</w:t>
      </w:r>
      <w:r w:rsidR="00495DAD">
        <w:rPr>
          <w:rFonts w:ascii="Palatino Linotype" w:hAnsi="Palatino Linotype" w:cs="Arial"/>
          <w:b/>
          <w:sz w:val="24"/>
          <w:szCs w:val="24"/>
        </w:rPr>
        <w:t>2170</w:t>
      </w:r>
      <w:r w:rsidR="00753CE8">
        <w:rPr>
          <w:rFonts w:ascii="Palatino Linotype" w:hAnsi="Palatino Linotype" w:cs="Arial"/>
          <w:b/>
          <w:sz w:val="24"/>
          <w:szCs w:val="24"/>
        </w:rPr>
        <w:t>/</w:t>
      </w:r>
      <w:r w:rsidR="005A62C9" w:rsidRPr="005A62C9">
        <w:rPr>
          <w:rFonts w:ascii="Palatino Linotype" w:hAnsi="Palatino Linotype" w:cs="Arial"/>
          <w:b/>
          <w:sz w:val="24"/>
          <w:szCs w:val="24"/>
        </w:rPr>
        <w:t>INFOEM/IP/RR/2019</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6F681C">
        <w:rPr>
          <w:rFonts w:ascii="Palatino Linotype" w:hAnsi="Palatino Linotype" w:cs="Arial"/>
          <w:sz w:val="24"/>
          <w:szCs w:val="24"/>
        </w:rPr>
        <w:t>o remitieron información alguna, como se muestra a continuación:</w:t>
      </w:r>
    </w:p>
    <w:p w14:paraId="2C007FA5" w14:textId="76CC70E3" w:rsidR="006F681C" w:rsidRDefault="00495DAD" w:rsidP="006F681C">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1C13AF80" wp14:editId="125A70AD">
            <wp:extent cx="4396530" cy="1447800"/>
            <wp:effectExtent l="190500" t="190500" r="194945"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487" t="30277" r="22785" b="37684"/>
                    <a:stretch/>
                  </pic:blipFill>
                  <pic:spPr bwMode="auto">
                    <a:xfrm>
                      <a:off x="0" y="0"/>
                      <a:ext cx="4408291" cy="145167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F9ECBAE" w14:textId="77777777" w:rsidR="006F681C" w:rsidRDefault="006F681C" w:rsidP="00AD2A55">
      <w:pPr>
        <w:tabs>
          <w:tab w:val="left" w:pos="3206"/>
        </w:tabs>
        <w:spacing w:after="0" w:line="360" w:lineRule="auto"/>
        <w:jc w:val="both"/>
        <w:rPr>
          <w:rFonts w:ascii="Palatino Linotype" w:hAnsi="Palatino Linotype" w:cs="Arial"/>
          <w:b/>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05097FC3" w14:textId="66A68468" w:rsidR="00BC106F"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una vez transcurrido el término legal, se decreta el cierre de instrucción</w:t>
      </w:r>
      <w:r w:rsidR="00461648">
        <w:rPr>
          <w:rFonts w:ascii="Palatino Linotype" w:hAnsi="Palatino Linotype" w:cs="Arial"/>
          <w:sz w:val="24"/>
          <w:szCs w:val="24"/>
        </w:rPr>
        <w:t xml:space="preserve"> del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sidRPr="00F32FBF">
        <w:rPr>
          <w:rFonts w:ascii="Palatino Linotype" w:hAnsi="Palatino Linotype" w:cs="Arial"/>
          <w:sz w:val="24"/>
          <w:szCs w:val="24"/>
        </w:rPr>
        <w:t xml:space="preserve"> se realizó</w:t>
      </w:r>
      <w:r w:rsidR="00F32FBF">
        <w:rPr>
          <w:rFonts w:ascii="Palatino Linotype" w:hAnsi="Palatino Linotype" w:cs="Arial"/>
          <w:b/>
          <w:sz w:val="24"/>
          <w:szCs w:val="24"/>
        </w:rPr>
        <w:t xml:space="preserve"> </w:t>
      </w:r>
      <w:r w:rsidRPr="00AD2A55">
        <w:rPr>
          <w:rFonts w:ascii="Palatino Linotype" w:hAnsi="Palatino Linotype" w:cs="Arial"/>
          <w:sz w:val="24"/>
          <w:szCs w:val="24"/>
        </w:rPr>
        <w:t xml:space="preserve">en fecha </w:t>
      </w:r>
      <w:r w:rsidR="00495DAD">
        <w:rPr>
          <w:rFonts w:ascii="Palatino Linotype" w:hAnsi="Palatino Linotype" w:cs="Arial"/>
          <w:sz w:val="24"/>
          <w:szCs w:val="24"/>
        </w:rPr>
        <w:t>cinco de febrero</w:t>
      </w:r>
      <w:r w:rsidR="00F80D24">
        <w:rPr>
          <w:rFonts w:ascii="Palatino Linotype" w:hAnsi="Palatino Linotype" w:cs="Arial"/>
          <w:sz w:val="24"/>
          <w:szCs w:val="24"/>
        </w:rPr>
        <w:t xml:space="preserve"> de dos mil veinte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5A24D94E" w14:textId="77777777" w:rsidR="005A62C9" w:rsidRDefault="005A62C9" w:rsidP="00AD2A55">
      <w:pPr>
        <w:spacing w:after="0" w:line="360" w:lineRule="auto"/>
        <w:jc w:val="both"/>
        <w:rPr>
          <w:rFonts w:ascii="Palatino Linotype" w:hAnsi="Palatino Linotype" w:cs="Arial"/>
          <w:sz w:val="24"/>
          <w:szCs w:val="24"/>
        </w:rPr>
      </w:pPr>
    </w:p>
    <w:p w14:paraId="3FD2A714" w14:textId="169D24F0" w:rsidR="001B7FEC" w:rsidRPr="009B0C83" w:rsidRDefault="001B7FEC" w:rsidP="00AD2A55">
      <w:pPr>
        <w:spacing w:after="0" w:line="360" w:lineRule="auto"/>
        <w:jc w:val="both"/>
        <w:rPr>
          <w:rFonts w:ascii="Palatino Linotype" w:hAnsi="Palatino Linotype" w:cs="Arial"/>
          <w:b/>
          <w:sz w:val="24"/>
          <w:szCs w:val="24"/>
        </w:rPr>
      </w:pPr>
      <w:r w:rsidRPr="009B0C83">
        <w:rPr>
          <w:rFonts w:ascii="Palatino Linotype" w:hAnsi="Palatino Linotype" w:cs="Arial"/>
          <w:b/>
          <w:sz w:val="24"/>
          <w:szCs w:val="24"/>
        </w:rPr>
        <w:t>Ampliación del plazo para resolver el recurso de revisión.</w:t>
      </w:r>
    </w:p>
    <w:p w14:paraId="58771190" w14:textId="64BA191A" w:rsidR="000C0F46" w:rsidRDefault="001B7FEC" w:rsidP="00AD2A55">
      <w:pPr>
        <w:spacing w:after="0" w:line="360" w:lineRule="auto"/>
        <w:jc w:val="both"/>
        <w:rPr>
          <w:rFonts w:ascii="Palatino Linotype" w:hAnsi="Palatino Linotype" w:cs="Arial"/>
          <w:sz w:val="24"/>
          <w:szCs w:val="24"/>
        </w:rPr>
      </w:pPr>
      <w:r w:rsidRPr="009B0C83">
        <w:rPr>
          <w:rFonts w:ascii="Palatino Linotype" w:hAnsi="Palatino Linotype" w:cs="Arial"/>
          <w:sz w:val="24"/>
          <w:szCs w:val="24"/>
        </w:rPr>
        <w:t xml:space="preserve">En fecha </w:t>
      </w:r>
      <w:r w:rsidR="00A97EBF">
        <w:rPr>
          <w:rFonts w:ascii="Palatino Linotype" w:hAnsi="Palatino Linotype" w:cs="Arial"/>
          <w:sz w:val="24"/>
          <w:szCs w:val="24"/>
        </w:rPr>
        <w:t>veint</w:t>
      </w:r>
      <w:r w:rsidR="00753CE8">
        <w:rPr>
          <w:rFonts w:ascii="Palatino Linotype" w:hAnsi="Palatino Linotype" w:cs="Arial"/>
          <w:sz w:val="24"/>
          <w:szCs w:val="24"/>
        </w:rPr>
        <w:t>i</w:t>
      </w:r>
      <w:r w:rsidR="006F681C">
        <w:rPr>
          <w:rFonts w:ascii="Palatino Linotype" w:hAnsi="Palatino Linotype" w:cs="Arial"/>
          <w:sz w:val="24"/>
          <w:szCs w:val="24"/>
        </w:rPr>
        <w:t>cuatro</w:t>
      </w:r>
      <w:r w:rsidR="00284461">
        <w:rPr>
          <w:rFonts w:ascii="Palatino Linotype" w:hAnsi="Palatino Linotype" w:cs="Arial"/>
          <w:sz w:val="24"/>
          <w:szCs w:val="24"/>
        </w:rPr>
        <w:t xml:space="preserve"> de febrero de dos mil veinte</w:t>
      </w:r>
      <w:r w:rsidRPr="009B0C83">
        <w:rPr>
          <w:rFonts w:ascii="Palatino Linotype" w:hAnsi="Palatino Linotype" w:cs="Arial"/>
          <w:sz w:val="24"/>
          <w:szCs w:val="24"/>
        </w:rPr>
        <w:t>, se remitió a las partes el acuerdo de ampliación del plazo para resolver l</w:t>
      </w:r>
      <w:r w:rsidR="005E47F6">
        <w:rPr>
          <w:rFonts w:ascii="Palatino Linotype" w:hAnsi="Palatino Linotype" w:cs="Arial"/>
          <w:sz w:val="24"/>
          <w:szCs w:val="24"/>
        </w:rPr>
        <w:t>os</w:t>
      </w:r>
      <w:r w:rsidRPr="009B0C83">
        <w:rPr>
          <w:rFonts w:ascii="Palatino Linotype" w:hAnsi="Palatino Linotype" w:cs="Arial"/>
          <w:sz w:val="24"/>
          <w:szCs w:val="24"/>
        </w:rPr>
        <w:t xml:space="preserve"> recurso</w:t>
      </w:r>
      <w:r w:rsidR="005E47F6">
        <w:rPr>
          <w:rFonts w:ascii="Palatino Linotype" w:hAnsi="Palatino Linotype" w:cs="Arial"/>
          <w:sz w:val="24"/>
          <w:szCs w:val="24"/>
        </w:rPr>
        <w:t>s de revisión,</w:t>
      </w:r>
      <w:r w:rsidR="009B0C83" w:rsidRPr="009B0C83">
        <w:rPr>
          <w:rFonts w:ascii="Palatino Linotype" w:hAnsi="Palatino Linotype" w:cs="Arial"/>
          <w:sz w:val="24"/>
          <w:szCs w:val="24"/>
        </w:rPr>
        <w:t xml:space="preserve"> </w:t>
      </w:r>
      <w:r w:rsidRPr="009B0C83">
        <w:rPr>
          <w:rFonts w:ascii="Palatino Linotype" w:hAnsi="Palatino Linotype" w:cs="Arial"/>
          <w:sz w:val="24"/>
          <w:szCs w:val="24"/>
        </w:rPr>
        <w:t>en términos del artículo 181 de la Ley de Transparencia y Acceso a la Información Pública del Estado de México y Municipios.</w:t>
      </w:r>
    </w:p>
    <w:p w14:paraId="734CAEC5" w14:textId="77777777" w:rsidR="00ED60A5" w:rsidRDefault="00ED60A5" w:rsidP="00AD2A55">
      <w:pPr>
        <w:spacing w:after="0" w:line="360" w:lineRule="auto"/>
        <w:jc w:val="both"/>
        <w:rPr>
          <w:rFonts w:ascii="Palatino Linotype" w:hAnsi="Palatino Linotype" w:cs="Arial"/>
          <w:sz w:val="24"/>
          <w:szCs w:val="24"/>
        </w:rPr>
      </w:pPr>
    </w:p>
    <w:p w14:paraId="6AE9A437" w14:textId="77777777" w:rsidR="00BF3214"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7D3AF484" w14:textId="77777777" w:rsidR="00A97EBF" w:rsidRPr="00AD2A55" w:rsidRDefault="00A97EBF"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lastRenderedPageBreak/>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08E2283D" w14:textId="77777777" w:rsidR="00947259" w:rsidRPr="00C27225" w:rsidRDefault="00947259" w:rsidP="00947259">
      <w:pPr>
        <w:autoSpaceDE w:val="0"/>
        <w:autoSpaceDN w:val="0"/>
        <w:adjustRightInd w:val="0"/>
        <w:spacing w:after="0" w:line="360" w:lineRule="auto"/>
        <w:jc w:val="both"/>
        <w:rPr>
          <w:rFonts w:ascii="Palatino Linotype" w:hAnsi="Palatino Linotype" w:cs="Arial"/>
          <w:b/>
          <w:sz w:val="24"/>
          <w:szCs w:val="24"/>
        </w:rPr>
      </w:pPr>
      <w:r w:rsidRPr="00C27225">
        <w:rPr>
          <w:rFonts w:ascii="Palatino Linotype" w:hAnsi="Palatino Linotype" w:cs="Arial"/>
          <w:b/>
          <w:sz w:val="24"/>
          <w:szCs w:val="24"/>
        </w:rPr>
        <w:t xml:space="preserve">TERCERO. Del estudio de las causas de improcedencia. </w:t>
      </w:r>
    </w:p>
    <w:p w14:paraId="672E4F39"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C27225">
        <w:rPr>
          <w:rFonts w:ascii="Palatino Linotype" w:hAnsi="Palatino Linotype" w:cs="Arial"/>
          <w:sz w:val="24"/>
          <w:szCs w:val="24"/>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A23E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493964CD" w14:textId="77777777" w:rsidR="00947259" w:rsidRPr="00C27225" w:rsidRDefault="00947259" w:rsidP="00947259">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9DCD587" w14:textId="77777777" w:rsidR="00947259" w:rsidRPr="00C27225" w:rsidRDefault="00947259" w:rsidP="00947259">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7F879B4"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4261CA2E"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3C960DBE" w14:textId="77777777" w:rsidR="00947259" w:rsidRPr="00C27225" w:rsidRDefault="00947259" w:rsidP="00947259">
      <w:pPr>
        <w:pStyle w:val="Prrafodelista"/>
        <w:autoSpaceDE w:val="0"/>
        <w:autoSpaceDN w:val="0"/>
        <w:adjustRightInd w:val="0"/>
        <w:spacing w:line="360" w:lineRule="auto"/>
        <w:ind w:left="0"/>
        <w:jc w:val="both"/>
        <w:rPr>
          <w:rFonts w:ascii="Palatino Linotype" w:hAnsi="Palatino Linotype" w:cs="Arial"/>
        </w:rPr>
      </w:pPr>
    </w:p>
    <w:p w14:paraId="639A135A"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28E562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02EE637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E6A7332"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24D20A0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28D77640"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6CE04891"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34CE247" w14:textId="77777777" w:rsidR="00947259" w:rsidRPr="00C27225" w:rsidRDefault="00947259" w:rsidP="00947259">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6791A484" w14:textId="77777777" w:rsidR="00947259" w:rsidRPr="00C27225" w:rsidRDefault="00947259" w:rsidP="00947259">
      <w:pPr>
        <w:pStyle w:val="Prrafodelista"/>
        <w:autoSpaceDE w:val="0"/>
        <w:autoSpaceDN w:val="0"/>
        <w:adjustRightInd w:val="0"/>
        <w:spacing w:line="360" w:lineRule="auto"/>
        <w:ind w:right="850"/>
        <w:jc w:val="both"/>
        <w:rPr>
          <w:rFonts w:ascii="Palatino Linotype" w:hAnsi="Palatino Linotype" w:cs="Arial"/>
          <w:i/>
        </w:rPr>
      </w:pPr>
    </w:p>
    <w:p w14:paraId="59615D5A"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07473A2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28E0E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“Artículo 180. El recurso de revisión contendrá: </w:t>
      </w:r>
    </w:p>
    <w:p w14:paraId="2ED04BA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 El sujeto obligado ante la cual se presentó la solicitud; </w:t>
      </w:r>
    </w:p>
    <w:p w14:paraId="07F2194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 El nombre del solicitante</w:t>
      </w:r>
      <w:r w:rsidRPr="00C27225">
        <w:rPr>
          <w:rFonts w:ascii="Palatino Linotype" w:hAnsi="Palatino Linotype" w:cs="Arial"/>
          <w:i/>
          <w:szCs w:val="24"/>
        </w:rPr>
        <w:t xml:space="preserve"> que recurre o de su representante y, en su caso, del tercero interesado, así como la dirección o medio que señale para recibir notificaciones; </w:t>
      </w:r>
    </w:p>
    <w:p w14:paraId="6DBFD489"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III. El número de folio de respuesta de la solicitud de acceso; </w:t>
      </w:r>
    </w:p>
    <w:p w14:paraId="73498A9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14:paraId="6757E3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lastRenderedPageBreak/>
        <w:t xml:space="preserve">V. El acto que se recurre; </w:t>
      </w:r>
    </w:p>
    <w:p w14:paraId="31C0B64B"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 Las razones o motivos de inconformidad; </w:t>
      </w:r>
    </w:p>
    <w:p w14:paraId="491E2593"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 La copia de la respuesta que se impugna y, en su caso, de la notificación correspondiente, en el caso de respuesta de la solicitud; y </w:t>
      </w:r>
    </w:p>
    <w:p w14:paraId="2494597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VIII. Firma del recurrente, en su caso, cuando se presente por escrito, requisito sin el cual se dará trámite al recurso. </w:t>
      </w:r>
    </w:p>
    <w:p w14:paraId="6A37D9C7"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Adicionalmente, se podrán anexar las pruebas y demás elementos que considere procedentes someter a juicio del Instituto. </w:t>
      </w:r>
    </w:p>
    <w:p w14:paraId="7BAA9B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 xml:space="preserve">En ningún caso será necesario que el particular ratifique el recurso de revisión interpuesto. </w:t>
      </w:r>
    </w:p>
    <w:p w14:paraId="5B0B5A46"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En caso de que el recurso se interponga de manera electrónica no será indispensable que contengan los requisitos establecidos en las fracciones II, IV, VII y VIII.”</w:t>
      </w:r>
    </w:p>
    <w:p w14:paraId="5D9328B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718EB76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B1F7F22" w14:textId="307803D9"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indicó en el apartado de “DATOS DEL SOLICITANTE”, </w:t>
      </w:r>
      <w:r w:rsidR="002558C2">
        <w:rPr>
          <w:rFonts w:ascii="Palatino Linotype" w:hAnsi="Palatino Linotype" w:cs="Arial"/>
          <w:sz w:val="24"/>
          <w:szCs w:val="24"/>
        </w:rPr>
        <w:t>________________</w:t>
      </w:r>
      <w:r w:rsidRPr="00C27225">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525CE72F"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11DD9E1"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w:t>
      </w:r>
      <w:r w:rsidRPr="00C27225">
        <w:rPr>
          <w:rFonts w:ascii="Palatino Linotype" w:hAnsi="Palatino Linotype" w:cs="Arial"/>
          <w:sz w:val="24"/>
          <w:szCs w:val="24"/>
        </w:rPr>
        <w:lastRenderedPageBreak/>
        <w:t>prevé en su artículo 155, párrafo segundo la posibilidad de que las solicitudes de información sean anónimas, con nombre incompleto o seudónimo.</w:t>
      </w:r>
    </w:p>
    <w:p w14:paraId="013C647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4E79110"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2B4C624"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C222250" w14:textId="77777777" w:rsidR="00947259" w:rsidRPr="00C27225" w:rsidRDefault="00947259" w:rsidP="00947259">
      <w:pPr>
        <w:autoSpaceDE w:val="0"/>
        <w:autoSpaceDN w:val="0"/>
        <w:adjustRightInd w:val="0"/>
        <w:spacing w:after="0" w:line="240" w:lineRule="auto"/>
        <w:jc w:val="center"/>
        <w:rPr>
          <w:rFonts w:ascii="Palatino Linotype" w:hAnsi="Palatino Linotype" w:cs="Arial"/>
          <w:b/>
          <w:i/>
        </w:rPr>
      </w:pPr>
      <w:r w:rsidRPr="00C27225">
        <w:rPr>
          <w:rFonts w:ascii="Palatino Linotype" w:hAnsi="Palatino Linotype" w:cs="Arial"/>
          <w:b/>
          <w:i/>
        </w:rPr>
        <w:t>Constitución Política de los Estados Unidos Mexicanos</w:t>
      </w:r>
    </w:p>
    <w:p w14:paraId="348B1960" w14:textId="77777777" w:rsidR="00947259" w:rsidRPr="00C27225" w:rsidRDefault="00947259" w:rsidP="00947259">
      <w:pPr>
        <w:autoSpaceDE w:val="0"/>
        <w:autoSpaceDN w:val="0"/>
        <w:adjustRightInd w:val="0"/>
        <w:spacing w:after="0" w:line="240" w:lineRule="auto"/>
        <w:jc w:val="both"/>
        <w:rPr>
          <w:rFonts w:ascii="Palatino Linotype" w:hAnsi="Palatino Linotype" w:cs="Arial"/>
        </w:rPr>
      </w:pPr>
    </w:p>
    <w:p w14:paraId="5759483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rPr>
      </w:pPr>
      <w:r w:rsidRPr="00C27225">
        <w:rPr>
          <w:rFonts w:ascii="Palatino Linotype" w:hAnsi="Palatino Linotype" w:cs="Arial"/>
          <w:i/>
        </w:rPr>
        <w:t>“</w:t>
      </w:r>
      <w:r w:rsidRPr="00C27225">
        <w:rPr>
          <w:rFonts w:ascii="Palatino Linotype" w:hAnsi="Palatino Linotype" w:cs="Arial"/>
          <w:b/>
          <w:i/>
        </w:rPr>
        <w:t>Artículo 6o</w:t>
      </w:r>
      <w:r w:rsidRPr="00C27225">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17339B9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1E4487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Para efectos de lo dispuesto en el presente artículo se observará lo siguiente:</w:t>
      </w:r>
    </w:p>
    <w:p w14:paraId="1DBC026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A</w:t>
      </w:r>
      <w:r w:rsidRPr="00C27225">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50B5CE3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w:t>
      </w:r>
      <w:r w:rsidRPr="00C27225">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w:t>
      </w:r>
      <w:r w:rsidRPr="00C27225">
        <w:rPr>
          <w:rFonts w:ascii="Palatino Linotype" w:hAnsi="Palatino Linotype" w:cs="Arial"/>
          <w:i/>
          <w:szCs w:val="24"/>
        </w:rPr>
        <w:lastRenderedPageBreak/>
        <w:t>funciones, la ley determinará los supuestos específicos bajo los cuales procederá la declaración de inexistencia de la información.</w:t>
      </w:r>
    </w:p>
    <w:p w14:paraId="69B5CE4D"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7EB85F7F"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III.</w:t>
      </w:r>
      <w:r w:rsidRPr="00C27225">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0234913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35B2904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w:t>
      </w:r>
      <w:r w:rsidRPr="00C27225">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E555288"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b/>
          <w:i/>
          <w:szCs w:val="24"/>
        </w:rPr>
        <w:t>VI.</w:t>
      </w:r>
      <w:r w:rsidRPr="00C27225">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A4BDD02"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p>
    <w:p w14:paraId="5B6A7901"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 ley establecerá aquella información que se considere reservada o confidencial.</w:t>
      </w:r>
    </w:p>
    <w:p w14:paraId="1EB10F0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p>
    <w:p w14:paraId="099B50F3"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67D2AF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otra parte, del contenido del artículo 1 de la Constitución Política de los Estados Unidos Mexicanos, se destaca lo siguiente:</w:t>
      </w:r>
    </w:p>
    <w:p w14:paraId="2AE6BB9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70B6A874"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w:t>
      </w:r>
      <w:r w:rsidRPr="00C27225">
        <w:rPr>
          <w:rFonts w:ascii="Palatino Linotype" w:hAnsi="Palatino Linotype" w:cs="Arial"/>
          <w:b/>
          <w:i/>
          <w:szCs w:val="24"/>
        </w:rPr>
        <w:t>Artículo 1o.</w:t>
      </w:r>
      <w:r w:rsidRPr="00C27225">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A6950DE"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25502FB0"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0424104"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8C4F44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w:t>
      </w:r>
      <w:r w:rsidRPr="00C27225">
        <w:rPr>
          <w:rFonts w:ascii="Palatino Linotype" w:hAnsi="Palatino Linotype" w:cs="Arial"/>
          <w:sz w:val="24"/>
          <w:szCs w:val="24"/>
        </w:rPr>
        <w:lastRenderedPageBreak/>
        <w:t>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DBCF4A"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09AC03A8"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2714F93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6AAA24EC" w14:textId="77777777" w:rsidR="00947259" w:rsidRPr="00C27225" w:rsidRDefault="00947259" w:rsidP="00947259">
      <w:pPr>
        <w:autoSpaceDE w:val="0"/>
        <w:autoSpaceDN w:val="0"/>
        <w:adjustRightInd w:val="0"/>
        <w:spacing w:after="0" w:line="240" w:lineRule="auto"/>
        <w:ind w:left="567" w:right="567"/>
        <w:jc w:val="both"/>
        <w:rPr>
          <w:rFonts w:ascii="Palatino Linotype" w:hAnsi="Palatino Linotype" w:cs="Arial"/>
          <w:i/>
          <w:szCs w:val="24"/>
        </w:rPr>
      </w:pPr>
      <w:r w:rsidRPr="00C27225">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C575F6F"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EF4D5CD"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w:t>
      </w:r>
      <w:r w:rsidRPr="00C27225">
        <w:rPr>
          <w:rFonts w:ascii="Palatino Linotype" w:hAnsi="Palatino Linotype" w:cs="Arial"/>
          <w:sz w:val="24"/>
          <w:szCs w:val="24"/>
        </w:rPr>
        <w:lastRenderedPageBreak/>
        <w:t>de su interés o justificación de su utilización, lo que materialmente haría nugatorio un derecho fundamental.</w:t>
      </w:r>
    </w:p>
    <w:p w14:paraId="71BB0751"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F149335"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43601792"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5875022C"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14:paraId="1BE12C6D"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28720E4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3A9B0BAB" w14:textId="77777777" w:rsidR="00947259" w:rsidRPr="00C27225" w:rsidRDefault="00947259" w:rsidP="00947259">
      <w:pPr>
        <w:autoSpaceDE w:val="0"/>
        <w:autoSpaceDN w:val="0"/>
        <w:adjustRightInd w:val="0"/>
        <w:spacing w:after="0" w:line="360" w:lineRule="auto"/>
        <w:jc w:val="both"/>
        <w:rPr>
          <w:rFonts w:ascii="Palatino Linotype" w:hAnsi="Palatino Linotype" w:cs="Arial"/>
          <w:sz w:val="24"/>
          <w:szCs w:val="24"/>
        </w:rPr>
      </w:pPr>
    </w:p>
    <w:p w14:paraId="691B7057" w14:textId="77777777" w:rsidR="00947259" w:rsidRDefault="00947259" w:rsidP="00947259">
      <w:pPr>
        <w:pStyle w:val="Prrafodelista"/>
        <w:autoSpaceDE w:val="0"/>
        <w:autoSpaceDN w:val="0"/>
        <w:adjustRightInd w:val="0"/>
        <w:spacing w:line="360" w:lineRule="auto"/>
        <w:ind w:left="0"/>
        <w:jc w:val="both"/>
        <w:rPr>
          <w:rFonts w:ascii="Palatino Linotype" w:hAnsi="Palatino Linotype" w:cs="Arial"/>
        </w:rPr>
      </w:pPr>
      <w:r w:rsidRPr="00C2722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lastRenderedPageBreak/>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4B8D9D65" w14:textId="77777777" w:rsidR="00201EF1" w:rsidRDefault="00BF321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7CE6201F" w14:textId="77777777" w:rsidR="00BF4C26" w:rsidRPr="00397CA1" w:rsidRDefault="00BF4C26" w:rsidP="00AD2A55">
      <w:pPr>
        <w:autoSpaceDE w:val="0"/>
        <w:autoSpaceDN w:val="0"/>
        <w:adjustRightInd w:val="0"/>
        <w:spacing w:after="0" w:line="360" w:lineRule="auto"/>
        <w:jc w:val="both"/>
        <w:rPr>
          <w:rFonts w:ascii="Palatino Linotype" w:hAnsi="Palatino Linotype" w:cs="Arial"/>
          <w:szCs w:val="24"/>
        </w:rPr>
      </w:pPr>
    </w:p>
    <w:p w14:paraId="2C54C12E" w14:textId="77777777" w:rsidR="00392D20" w:rsidRPr="00226C6A" w:rsidRDefault="00392D20" w:rsidP="00392D20">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576289AB"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A4839DD" w14:textId="54E36413"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sidR="00AF5D20">
        <w:rPr>
          <w:rFonts w:ascii="Palatino Linotype" w:hAnsi="Palatino Linotype" w:cs="Arial"/>
          <w:lang w:eastAsia="es-MX"/>
        </w:rPr>
        <w:t>no observo los criterios en materia de transparencia, para brindar acceso al derecho de información.</w:t>
      </w:r>
    </w:p>
    <w:p w14:paraId="3FE0BDD5" w14:textId="77777777" w:rsidR="00C27225" w:rsidRP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2BDF799C" w14:textId="07CD6FFF" w:rsidR="00C27225" w:rsidRPr="00296F63" w:rsidRDefault="00C27225" w:rsidP="00C27225">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lastRenderedPageBreak/>
        <w:t xml:space="preserve">De tal manera que se hace patente que la </w:t>
      </w:r>
      <w:r w:rsidR="00AF5D20">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obligacion</w:t>
      </w:r>
      <w:r w:rsidRPr="00296F63">
        <w:rPr>
          <w:rFonts w:ascii="Palatino Linotype" w:hAnsi="Palatino Linotype"/>
          <w:lang w:eastAsia="es-MX"/>
        </w:rPr>
        <w:t>es que dicho cuerpo legal le impone como sujeto obligado de la misma, tal y como lo constituye el artículo 23 fracción IV de la Ley de Transparencia del Estado de México, que a la letra dice:</w:t>
      </w:r>
    </w:p>
    <w:p w14:paraId="3749185C" w14:textId="77777777" w:rsidR="00C27225" w:rsidRPr="00296F63" w:rsidRDefault="00C27225" w:rsidP="00C27225">
      <w:pPr>
        <w:spacing w:after="0" w:line="360" w:lineRule="auto"/>
        <w:jc w:val="both"/>
        <w:rPr>
          <w:rFonts w:ascii="Palatino Linotype" w:hAnsi="Palatino Linotype"/>
          <w:sz w:val="24"/>
          <w:szCs w:val="24"/>
          <w:lang w:eastAsia="es-MX"/>
        </w:rPr>
      </w:pPr>
    </w:p>
    <w:p w14:paraId="0A384E3A" w14:textId="77777777" w:rsidR="00C27225" w:rsidRPr="0094156D" w:rsidRDefault="00C27225" w:rsidP="00C27225">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2D1DC184" w14:textId="77777777" w:rsidR="00C27225" w:rsidRPr="00BA2D24" w:rsidRDefault="00C27225" w:rsidP="00C27225">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6995B280" w14:textId="77777777" w:rsidR="00C27225" w:rsidRDefault="00C27225" w:rsidP="00C27225">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2EEDD8A1"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p>
    <w:p w14:paraId="759C6330"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B962C51"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p>
    <w:p w14:paraId="1B2EC6EA" w14:textId="77777777" w:rsidR="00C27225" w:rsidRPr="00CE48BA" w:rsidRDefault="00C27225" w:rsidP="00C27225">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lastRenderedPageBreak/>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6C91CE48" w14:textId="77777777" w:rsidR="00C27225" w:rsidRPr="00CE48BA" w:rsidRDefault="00C27225" w:rsidP="00C27225">
      <w:pPr>
        <w:spacing w:before="240" w:after="360" w:line="360" w:lineRule="auto"/>
        <w:ind w:left="426"/>
        <w:contextualSpacing/>
        <w:jc w:val="both"/>
        <w:rPr>
          <w:rFonts w:ascii="Palatino Linotype" w:eastAsia="MS Mincho" w:hAnsi="Palatino Linotype" w:cs="Arial"/>
          <w:i/>
          <w:sz w:val="24"/>
          <w:szCs w:val="24"/>
          <w:lang w:eastAsia="es-ES"/>
        </w:rPr>
      </w:pPr>
    </w:p>
    <w:p w14:paraId="30A380BD" w14:textId="77777777" w:rsidR="00C27225" w:rsidRDefault="00C27225" w:rsidP="00C27225">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733B59D1" w14:textId="77777777" w:rsidR="00795E86" w:rsidRPr="00795E86" w:rsidRDefault="00795E86" w:rsidP="00C27225">
      <w:pPr>
        <w:spacing w:before="240" w:after="360" w:line="360" w:lineRule="auto"/>
        <w:contextualSpacing/>
        <w:jc w:val="both"/>
        <w:rPr>
          <w:rFonts w:ascii="Palatino Linotype" w:eastAsia="MS Mincho" w:hAnsi="Palatino Linotype" w:cs="Arial"/>
          <w:i/>
          <w:sz w:val="14"/>
          <w:szCs w:val="24"/>
          <w:lang w:eastAsia="es-ES"/>
        </w:rPr>
      </w:pPr>
    </w:p>
    <w:p w14:paraId="0B8EB1BF" w14:textId="1DBAF64C" w:rsidR="00C27225" w:rsidRDefault="00C27225" w:rsidP="00C27225">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sidR="00AB6360">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C45B31E" w14:textId="77777777" w:rsidR="00C27225" w:rsidRDefault="00C27225" w:rsidP="00C27225">
      <w:pPr>
        <w:pStyle w:val="Prrafodelista"/>
        <w:spacing w:line="360" w:lineRule="auto"/>
        <w:ind w:left="0"/>
        <w:contextualSpacing/>
        <w:jc w:val="both"/>
        <w:rPr>
          <w:rFonts w:ascii="Palatino Linotype" w:hAnsi="Palatino Linotype"/>
          <w:lang w:eastAsia="es-MX"/>
        </w:rPr>
      </w:pPr>
    </w:p>
    <w:p w14:paraId="18F571B9" w14:textId="620F33A5" w:rsidR="00C27225" w:rsidRPr="00296F63" w:rsidRDefault="00C27225" w:rsidP="00C27225">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sidR="00D619BC">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sidR="00D619BC">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173466E7" w14:textId="77777777" w:rsidR="00C27225" w:rsidRDefault="00C27225" w:rsidP="00C2722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700F93BE" w14:textId="77777777" w:rsidR="003C3C4A" w:rsidRPr="00C27225" w:rsidRDefault="003C3C4A" w:rsidP="00C27225">
      <w:pPr>
        <w:pStyle w:val="Prrafodelista"/>
        <w:autoSpaceDE w:val="0"/>
        <w:autoSpaceDN w:val="0"/>
        <w:adjustRightInd w:val="0"/>
        <w:spacing w:line="360" w:lineRule="auto"/>
        <w:ind w:left="0"/>
        <w:jc w:val="both"/>
        <w:rPr>
          <w:rFonts w:ascii="Palatino Linotype" w:hAnsi="Palatino Linotype" w:cs="Arial"/>
        </w:rPr>
      </w:pPr>
    </w:p>
    <w:p w14:paraId="0262BBC4"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23E832E" w14:textId="77777777" w:rsidR="00795E86" w:rsidRDefault="00795E86" w:rsidP="00C27225">
      <w:pPr>
        <w:pStyle w:val="Prrafodelista"/>
        <w:autoSpaceDE w:val="0"/>
        <w:autoSpaceDN w:val="0"/>
        <w:adjustRightInd w:val="0"/>
        <w:spacing w:line="360" w:lineRule="auto"/>
        <w:ind w:left="0"/>
        <w:jc w:val="both"/>
        <w:rPr>
          <w:rFonts w:ascii="Palatino Linotype" w:hAnsi="Palatino Linotype" w:cs="Arial"/>
        </w:rPr>
      </w:pPr>
    </w:p>
    <w:p w14:paraId="7E9E59A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1BE34F9D" w14:textId="77777777"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rPr>
      </w:pPr>
    </w:p>
    <w:p w14:paraId="7A7206FC" w14:textId="244211AB" w:rsidR="00C27225" w:rsidRDefault="00C27225" w:rsidP="00C27225">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w:t>
      </w:r>
      <w:r w:rsidR="00D619BC">
        <w:rPr>
          <w:rFonts w:ascii="Palatino Linotype" w:eastAsia="Calibri" w:hAnsi="Palatino Linotype"/>
        </w:rPr>
        <w:t>ante la negativa a prop</w:t>
      </w:r>
      <w:r w:rsidR="00720758">
        <w:rPr>
          <w:rFonts w:ascii="Palatino Linotype" w:eastAsia="Calibri" w:hAnsi="Palatino Linotype"/>
        </w:rPr>
        <w:t>o</w:t>
      </w:r>
      <w:r w:rsidR="00D619BC">
        <w:rPr>
          <w:rFonts w:ascii="Palatino Linotype" w:eastAsia="Calibri" w:hAnsi="Palatino Linotype"/>
        </w:rPr>
        <w:t>r</w:t>
      </w:r>
      <w:r w:rsidR="00720758">
        <w:rPr>
          <w:rFonts w:ascii="Palatino Linotype" w:eastAsia="Calibri" w:hAnsi="Palatino Linotype"/>
        </w:rPr>
        <w:t xml:space="preserve">cionar una </w:t>
      </w:r>
      <w:r>
        <w:rPr>
          <w:rFonts w:ascii="Palatino Linotype" w:eastAsia="Calibri" w:hAnsi="Palatino Linotype"/>
        </w:rPr>
        <w:t xml:space="preserve">respuesta a una solicitud de acceso a la información constituye un incumplimiento del Sujeto Obligado a su deber </w:t>
      </w:r>
      <w:r>
        <w:rPr>
          <w:rFonts w:ascii="Palatino Linotype" w:eastAsia="Calibri" w:hAnsi="Palatino Linotype"/>
        </w:rPr>
        <w:lastRenderedPageBreak/>
        <w:t xml:space="preserve">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1C0D69C" w14:textId="77777777" w:rsidR="00CD18D9" w:rsidRDefault="00CD18D9" w:rsidP="00C27225">
      <w:pPr>
        <w:pStyle w:val="Prrafodelista"/>
        <w:autoSpaceDE w:val="0"/>
        <w:autoSpaceDN w:val="0"/>
        <w:adjustRightInd w:val="0"/>
        <w:spacing w:line="360" w:lineRule="auto"/>
        <w:ind w:left="0"/>
        <w:jc w:val="both"/>
        <w:rPr>
          <w:rFonts w:ascii="Palatino Linotype" w:eastAsia="Calibri" w:hAnsi="Palatino Linotype"/>
          <w:i/>
        </w:rPr>
      </w:pPr>
    </w:p>
    <w:p w14:paraId="5BC13416" w14:textId="69E0FF10"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r>
        <w:rPr>
          <w:rFonts w:ascii="Palatino Linotype" w:eastAsia="Calibri" w:hAnsi="Palatino Linotype"/>
        </w:rPr>
        <w:t xml:space="preserve">En este orden de ideas, es necesario citar lo que solicito el particular, le fuese entregado mediante el SAIMEX, </w:t>
      </w:r>
      <w:r w:rsidR="00377007">
        <w:rPr>
          <w:rFonts w:ascii="Palatino Linotype" w:eastAsia="Calibri" w:hAnsi="Palatino Linotype"/>
        </w:rPr>
        <w:t xml:space="preserve">las renuncias </w:t>
      </w:r>
      <w:r w:rsidR="00377007" w:rsidRPr="00377007">
        <w:rPr>
          <w:rFonts w:ascii="Palatino Linotype" w:hAnsi="Palatino Linotype"/>
          <w:color w:val="000000"/>
          <w:sz w:val="22"/>
          <w:szCs w:val="22"/>
        </w:rPr>
        <w:t>que recibió el municipio en el mes de agosto</w:t>
      </w:r>
      <w:r w:rsidR="00AB6360">
        <w:rPr>
          <w:rFonts w:ascii="Palatino Linotype" w:eastAsia="Calibri" w:hAnsi="Palatino Linotype"/>
        </w:rPr>
        <w:t xml:space="preserve">, </w:t>
      </w:r>
      <w:r w:rsidR="00B84B63">
        <w:rPr>
          <w:rFonts w:ascii="Palatino Linotype" w:eastAsia="Calibri" w:hAnsi="Palatino Linotype"/>
        </w:rPr>
        <w:t>s</w:t>
      </w:r>
      <w:r>
        <w:rPr>
          <w:rFonts w:ascii="Palatino Linotype" w:eastAsia="Calibri" w:hAnsi="Palatino Linotype"/>
        </w:rPr>
        <w:t>in embargo, no se remitió información alguna al particular, dejando en estado de indefensión al solicitante</w:t>
      </w:r>
      <w:r w:rsidR="00B84B63">
        <w:rPr>
          <w:rFonts w:ascii="Palatino Linotype" w:eastAsia="Calibri" w:hAnsi="Palatino Linotype"/>
        </w:rPr>
        <w:t>.</w:t>
      </w:r>
    </w:p>
    <w:p w14:paraId="533D16A1" w14:textId="77777777" w:rsidR="00D619BC" w:rsidRDefault="00D619BC" w:rsidP="00C27225">
      <w:pPr>
        <w:pStyle w:val="Prrafodelista"/>
        <w:autoSpaceDE w:val="0"/>
        <w:autoSpaceDN w:val="0"/>
        <w:adjustRightInd w:val="0"/>
        <w:spacing w:line="360" w:lineRule="auto"/>
        <w:ind w:left="0"/>
        <w:jc w:val="both"/>
        <w:rPr>
          <w:rFonts w:ascii="Palatino Linotype" w:eastAsia="Calibri" w:hAnsi="Palatino Linotype"/>
        </w:rPr>
      </w:pPr>
    </w:p>
    <w:p w14:paraId="64650A44" w14:textId="67B5FCDF" w:rsidR="00377007" w:rsidRDefault="00377007" w:rsidP="00377007">
      <w:pPr>
        <w:spacing w:after="0" w:line="360" w:lineRule="auto"/>
        <w:jc w:val="both"/>
        <w:rPr>
          <w:rFonts w:ascii="Palatino Linotype" w:hAnsi="Palatino Linotype"/>
          <w:sz w:val="24"/>
          <w:szCs w:val="24"/>
        </w:rPr>
      </w:pPr>
      <w:r>
        <w:rPr>
          <w:rFonts w:ascii="Palatino Linotype" w:eastAsia="Times New Roman" w:hAnsi="Palatino Linotype" w:cs="Times New Roman"/>
          <w:sz w:val="24"/>
          <w:szCs w:val="24"/>
          <w:lang w:eastAsia="es-MX"/>
        </w:rPr>
        <w:t>Se puede señalar que la Ley del Trabajo de los Servidores Públicos del Estado de México y Municipios, establece a través de su artículo 89</w:t>
      </w:r>
      <w:r>
        <w:rPr>
          <w:rStyle w:val="Refdenotaalpie"/>
          <w:rFonts w:ascii="Palatino Linotype" w:eastAsia="Times New Roman" w:hAnsi="Palatino Linotype" w:cs="Times New Roman"/>
          <w:sz w:val="24"/>
          <w:szCs w:val="24"/>
          <w:lang w:eastAsia="es-MX"/>
        </w:rPr>
        <w:footnoteReference w:id="1"/>
      </w:r>
      <w:r>
        <w:rPr>
          <w:rFonts w:ascii="Palatino Linotype" w:eastAsia="Times New Roman" w:hAnsi="Palatino Linotype" w:cs="Times New Roman"/>
          <w:sz w:val="24"/>
          <w:szCs w:val="24"/>
          <w:lang w:eastAsia="es-MX"/>
        </w:rPr>
        <w:t xml:space="preserve"> que son causas de terminación de la relación laboral la renuncia del servidor público, el mutuo consentimiento de las partes, la terminación del contrato correspondiente, la terminación de la administración, la muerte del servidor público o por incapacidad del servidor público que im</w:t>
      </w:r>
      <w:r w:rsidRPr="00473BF5">
        <w:rPr>
          <w:rFonts w:ascii="Palatino Linotype" w:eastAsia="Times New Roman" w:hAnsi="Palatino Linotype" w:cs="Times New Roman"/>
          <w:sz w:val="24"/>
          <w:szCs w:val="24"/>
          <w:lang w:eastAsia="es-MX"/>
        </w:rPr>
        <w:t xml:space="preserve">pida realizar su trabajo, por lo que respecta a la rescisión de la relación laboral esta se enmarca en el artículo 95, en donde específicamente se establece que </w:t>
      </w:r>
      <w:r w:rsidRPr="00473BF5">
        <w:rPr>
          <w:rFonts w:ascii="Palatino Linotype" w:hAnsi="Palatino Linotype"/>
          <w:sz w:val="24"/>
          <w:szCs w:val="24"/>
        </w:rPr>
        <w:t xml:space="preserve">En estos casos, el servidor público podrá separarse de su trabajo dentro de los treinta días siguientes a la fecha en que se dé cualquiera de las causas y tendrá derecho </w:t>
      </w:r>
      <w:r w:rsidRPr="00473BF5">
        <w:rPr>
          <w:rFonts w:ascii="Palatino Linotype" w:hAnsi="Palatino Linotype"/>
          <w:sz w:val="24"/>
          <w:szCs w:val="24"/>
        </w:rPr>
        <w:lastRenderedPageBreak/>
        <w:t>a que la institución pública lo indemnice con el importe de tres meses de sueldo base, veinte días por cada año devengado y cubriéndole las prestaciones a que tenga derecho, así como los 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r>
        <w:rPr>
          <w:rFonts w:ascii="Palatino Linotype" w:hAnsi="Palatino Linotype"/>
          <w:sz w:val="24"/>
          <w:szCs w:val="24"/>
        </w:rPr>
        <w:t>.</w:t>
      </w:r>
    </w:p>
    <w:p w14:paraId="774678D4" w14:textId="77777777" w:rsidR="00896FDC" w:rsidRDefault="00896FDC" w:rsidP="00377007">
      <w:pPr>
        <w:spacing w:after="0" w:line="360" w:lineRule="auto"/>
        <w:jc w:val="both"/>
        <w:rPr>
          <w:rFonts w:ascii="Palatino Linotype" w:hAnsi="Palatino Linotype"/>
          <w:sz w:val="24"/>
          <w:szCs w:val="24"/>
        </w:rPr>
      </w:pPr>
    </w:p>
    <w:p w14:paraId="52D9923B" w14:textId="7D0E7346" w:rsidR="00896FDC" w:rsidRPr="00C83B29" w:rsidRDefault="00896FDC" w:rsidP="00896FDC">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Así también, c</w:t>
      </w:r>
      <w:r w:rsidRPr="00C83B29">
        <w:rPr>
          <w:rFonts w:ascii="Palatino Linotype" w:hAnsi="Palatino Linotype" w:cs="Arial"/>
        </w:rPr>
        <w:t xml:space="preserve">onviene mencionar que de acuerdo a los Lineamientos para la Elaboración y Presentación del Informe Mensual Municipal 2019, </w:t>
      </w:r>
      <w:r w:rsidRPr="00C83B29">
        <w:rPr>
          <w:rFonts w:ascii="Palatino Linotype" w:hAnsi="Palatino Linotype"/>
        </w:rPr>
        <w:t xml:space="preserve">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w:t>
      </w:r>
      <w:r w:rsidRPr="00C83B29">
        <w:rPr>
          <w:rFonts w:ascii="Palatino Linotype" w:hAnsi="Palatino Linotype"/>
          <w:b/>
        </w:rPr>
        <w:t xml:space="preserve">dentro de los 20 días posteriores al término del mes correspondiente </w:t>
      </w:r>
      <w:r w:rsidRPr="00C83B29">
        <w:rPr>
          <w:rFonts w:ascii="Palatino Linotype" w:hAnsi="Palatino Linotype"/>
        </w:rPr>
        <w:t>de acuerdo a lo establecido en el artículo 32 de la Ley de Fiscalización Superior del Estado de México, que a la letra dice:</w:t>
      </w:r>
    </w:p>
    <w:p w14:paraId="7FCBBDE4" w14:textId="77777777" w:rsidR="00896FDC" w:rsidRPr="00C83B29" w:rsidRDefault="00896FDC" w:rsidP="00896FDC">
      <w:pPr>
        <w:pStyle w:val="Prrafodelista"/>
        <w:autoSpaceDE w:val="0"/>
        <w:autoSpaceDN w:val="0"/>
        <w:adjustRightInd w:val="0"/>
        <w:spacing w:line="360" w:lineRule="auto"/>
        <w:ind w:left="0"/>
        <w:jc w:val="both"/>
        <w:rPr>
          <w:rFonts w:ascii="Palatino Linotype" w:hAnsi="Palatino Linotype" w:cs="Arial"/>
          <w:sz w:val="12"/>
        </w:rPr>
      </w:pPr>
    </w:p>
    <w:p w14:paraId="4640D993" w14:textId="77777777" w:rsidR="00896FDC" w:rsidRPr="00C83B29" w:rsidRDefault="00896FDC" w:rsidP="00896FDC">
      <w:pPr>
        <w:ind w:left="851" w:right="899"/>
        <w:jc w:val="both"/>
        <w:rPr>
          <w:rFonts w:ascii="Palatino Linotype" w:hAnsi="Palatino Linotype"/>
          <w:i/>
        </w:rPr>
      </w:pPr>
      <w:r w:rsidRPr="00C83B29">
        <w:rPr>
          <w:rFonts w:ascii="Palatino Linotype" w:hAnsi="Palatino Linotype"/>
          <w:i/>
        </w:rPr>
        <w:t>“</w:t>
      </w:r>
      <w:r w:rsidRPr="00C83B29">
        <w:rPr>
          <w:rFonts w:ascii="Palatino Linotype" w:hAnsi="Palatino Linotype"/>
          <w:b/>
          <w:i/>
        </w:rPr>
        <w:t>Artículo 32.-</w:t>
      </w:r>
      <w:r w:rsidRPr="00C83B29">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40E7BF15" w14:textId="77777777" w:rsidR="00896FDC" w:rsidRPr="00C83B29" w:rsidRDefault="00896FDC" w:rsidP="00896FDC">
      <w:pPr>
        <w:ind w:left="851" w:right="899"/>
        <w:jc w:val="both"/>
        <w:rPr>
          <w:rFonts w:ascii="Palatino Linotype" w:hAnsi="Palatino Linotype"/>
          <w:i/>
          <w:sz w:val="2"/>
        </w:rPr>
      </w:pPr>
    </w:p>
    <w:p w14:paraId="159A6AF0" w14:textId="77777777" w:rsidR="00896FDC" w:rsidRPr="00C83B29" w:rsidRDefault="00896FDC" w:rsidP="00896FDC">
      <w:pPr>
        <w:ind w:left="851" w:right="899"/>
        <w:jc w:val="both"/>
        <w:rPr>
          <w:rFonts w:ascii="Palatino Linotype" w:hAnsi="Palatino Linotype"/>
          <w:b/>
          <w:i/>
        </w:rPr>
      </w:pPr>
      <w:r w:rsidRPr="00C83B29">
        <w:rPr>
          <w:rFonts w:ascii="Palatino Linotype" w:hAnsi="Palatino Linotype"/>
          <w:b/>
          <w:i/>
        </w:rPr>
        <w:t>Los Presidentes Municipales presentarán a la Legislatura las cuentas públicas anuales</w:t>
      </w:r>
      <w:r w:rsidRPr="00C83B29">
        <w:rPr>
          <w:rFonts w:ascii="Palatino Linotype" w:hAnsi="Palatino Linotype"/>
          <w:i/>
        </w:rPr>
        <w:t xml:space="preserve"> de sus respectivos municipios, del ejercicio fiscal inmediato anterior, </w:t>
      </w:r>
      <w:r w:rsidRPr="00C83B29">
        <w:rPr>
          <w:rFonts w:ascii="Palatino Linotype" w:hAnsi="Palatino Linotype"/>
          <w:b/>
          <w:i/>
        </w:rPr>
        <w:t>dentro de los quince primeros días del mes de marzo</w:t>
      </w:r>
      <w:r w:rsidRPr="00C83B29">
        <w:rPr>
          <w:rFonts w:ascii="Palatino Linotype" w:hAnsi="Palatino Linotype"/>
          <w:i/>
        </w:rPr>
        <w:t xml:space="preserve"> de cada año; </w:t>
      </w:r>
      <w:r w:rsidRPr="00C83B29">
        <w:rPr>
          <w:rFonts w:ascii="Palatino Linotype" w:hAnsi="Palatino Linotype"/>
          <w:b/>
          <w:i/>
        </w:rPr>
        <w:t>asimism</w:t>
      </w:r>
      <w:r w:rsidRPr="00C83B29">
        <w:rPr>
          <w:rFonts w:ascii="Palatino Linotype" w:hAnsi="Palatino Linotype"/>
          <w:i/>
        </w:rPr>
        <w:t xml:space="preserve">o, </w:t>
      </w:r>
      <w:r w:rsidRPr="00C83B29">
        <w:rPr>
          <w:rFonts w:ascii="Palatino Linotype" w:hAnsi="Palatino Linotype"/>
          <w:b/>
          <w:i/>
        </w:rPr>
        <w:t>los informes mensuales</w:t>
      </w:r>
      <w:r w:rsidRPr="00C83B29">
        <w:rPr>
          <w:rFonts w:ascii="Palatino Linotype" w:hAnsi="Palatino Linotype"/>
          <w:i/>
        </w:rPr>
        <w:t xml:space="preserve"> los deberán presentar </w:t>
      </w:r>
      <w:r w:rsidRPr="00C83B29">
        <w:rPr>
          <w:rFonts w:ascii="Palatino Linotype" w:hAnsi="Palatino Linotype"/>
          <w:b/>
          <w:i/>
        </w:rPr>
        <w:t>dentro de los veinte días posteriores al término del mes correspondiente.”</w:t>
      </w:r>
    </w:p>
    <w:p w14:paraId="600538A6" w14:textId="77777777" w:rsidR="00896FDC" w:rsidRPr="00C83B29" w:rsidRDefault="00896FDC" w:rsidP="00896FDC">
      <w:pPr>
        <w:ind w:left="851" w:right="899"/>
        <w:jc w:val="both"/>
        <w:rPr>
          <w:rFonts w:ascii="Palatino Linotype" w:hAnsi="Palatino Linotype"/>
          <w:b/>
          <w:i/>
          <w:sz w:val="10"/>
        </w:rPr>
      </w:pPr>
    </w:p>
    <w:p w14:paraId="435B32BD" w14:textId="00C8E61A" w:rsidR="00896FDC" w:rsidRPr="00C83B29" w:rsidRDefault="00896FDC" w:rsidP="00896FDC">
      <w:pPr>
        <w:pStyle w:val="Prrafodelista"/>
        <w:autoSpaceDE w:val="0"/>
        <w:autoSpaceDN w:val="0"/>
        <w:adjustRightInd w:val="0"/>
        <w:spacing w:line="360" w:lineRule="auto"/>
        <w:ind w:left="0"/>
        <w:jc w:val="both"/>
        <w:rPr>
          <w:rFonts w:ascii="Palatino Linotype" w:hAnsi="Palatino Linotype" w:cs="Arial"/>
        </w:rPr>
      </w:pPr>
      <w:r w:rsidRPr="00C83B29">
        <w:rPr>
          <w:rFonts w:ascii="Palatino Linotype" w:hAnsi="Palatino Linotype" w:cs="Arial"/>
        </w:rPr>
        <w:t xml:space="preserve">Estos lineamientos son emitidos por el Órgano Superior de Fiscalización del Estado de México, contienen los formatos e información que debe ser proporcionada para la integración de los informes mensuales que se entregan a éste de forma digitalizada, siendo EL REPORTE DE ALTAS Y BAJAS DE PERSONAL, en el cual se puede advertir la información </w:t>
      </w:r>
      <w:r>
        <w:rPr>
          <w:rFonts w:ascii="Palatino Linotype" w:hAnsi="Palatino Linotype" w:cs="Arial"/>
        </w:rPr>
        <w:t>que se relaciona con lo solicitado por el p</w:t>
      </w:r>
      <w:r w:rsidRPr="00C83B29">
        <w:rPr>
          <w:rFonts w:ascii="Palatino Linotype" w:hAnsi="Palatino Linotype" w:cs="Arial"/>
        </w:rPr>
        <w:t xml:space="preserve">articular, de tal manera, dichos formatos constituyen un soporte documental </w:t>
      </w:r>
      <w:r>
        <w:rPr>
          <w:rFonts w:ascii="Palatino Linotype" w:hAnsi="Palatino Linotype" w:cs="Arial"/>
        </w:rPr>
        <w:t xml:space="preserve">que puede colmar lo solicitado y que </w:t>
      </w:r>
      <w:r w:rsidRPr="00C83B29">
        <w:rPr>
          <w:rFonts w:ascii="Palatino Linotype" w:hAnsi="Palatino Linotype" w:cs="Arial"/>
        </w:rPr>
        <w:t>obra en los archivos del Sujeto Obligado, como se advierte a continuación:</w:t>
      </w:r>
    </w:p>
    <w:p w14:paraId="1CB64EDC" w14:textId="77777777" w:rsidR="00896FDC" w:rsidRPr="00C83B29" w:rsidRDefault="00896FDC" w:rsidP="00896FDC">
      <w:pPr>
        <w:pStyle w:val="Prrafodelista"/>
        <w:autoSpaceDE w:val="0"/>
        <w:autoSpaceDN w:val="0"/>
        <w:adjustRightInd w:val="0"/>
        <w:spacing w:line="360" w:lineRule="auto"/>
        <w:ind w:left="0"/>
        <w:jc w:val="center"/>
        <w:rPr>
          <w:rFonts w:ascii="Palatino Linotype" w:hAnsi="Palatino Linotype" w:cs="Arial"/>
        </w:rPr>
      </w:pPr>
      <w:r w:rsidRPr="00C83B29">
        <w:rPr>
          <w:noProof/>
          <w:lang w:val="es-MX" w:eastAsia="es-MX"/>
        </w:rPr>
        <mc:AlternateContent>
          <mc:Choice Requires="wps">
            <w:drawing>
              <wp:anchor distT="0" distB="0" distL="114300" distR="114300" simplePos="0" relativeHeight="251669504" behindDoc="0" locked="0" layoutInCell="1" allowOverlap="1" wp14:anchorId="5468F76B" wp14:editId="59E89D8F">
                <wp:simplePos x="0" y="0"/>
                <wp:positionH relativeFrom="column">
                  <wp:posOffset>246659</wp:posOffset>
                </wp:positionH>
                <wp:positionV relativeFrom="paragraph">
                  <wp:posOffset>1605304</wp:posOffset>
                </wp:positionV>
                <wp:extent cx="638355" cy="336431"/>
                <wp:effectExtent l="19050" t="95250" r="0" b="83185"/>
                <wp:wrapNone/>
                <wp:docPr id="28" name="Flecha derecha 28"/>
                <wp:cNvGraphicFramePr/>
                <a:graphic xmlns:a="http://schemas.openxmlformats.org/drawingml/2006/main">
                  <a:graphicData uri="http://schemas.microsoft.com/office/word/2010/wordprocessingShape">
                    <wps:wsp>
                      <wps:cNvSpPr/>
                      <wps:spPr>
                        <a:xfrm rot="1940092">
                          <a:off x="0" y="0"/>
                          <a:ext cx="638355" cy="33643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8629BD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8" o:spid="_x0000_s1026" type="#_x0000_t13" style="position:absolute;margin-left:19.4pt;margin-top:126.4pt;width:50.25pt;height:26.5pt;rotation:2119098fd;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p1gowIAAMgFAAAOAAAAZHJzL2Uyb0RvYy54bWysVEtv2zAMvg/YfxB0X23n0bVBnSJokWFA&#10;0RVrh54VWYoFyJJGKXGyXz9KfjTrih2K5aCIJvmR/ETy6vrQaLIX4JU1JS3OckqE4bZSZlvSH0/r&#10;TxeU+MBMxbQ1oqRH4en18uOHq9YtxMTWVlcCCIIYv2hdSesQ3CLLPK9Fw/yZdcKgUlpoWEARtlkF&#10;rEX0RmeTPD/PWguVA8uF9/j1tlPSZcKXUvDwTUovAtElxdxCOiGdm3hmyyu22AJzteJ9GuwdWTRM&#10;GQw6Qt2ywMgO1F9QjeJgvZXhjNsms1IqLlINWE2Rv6rmsWZOpFqQHO9Gmvz/g+X3+wcgqirpBF/K&#10;sAbfaK0FrxnBh0n/qECWWucXaPzoHqCXPF5jyQcJDQGL1BaXszy/nCQisDRySDwfR57FIRCOH8+n&#10;F9P5nBKOqun0fDYtYoSsg4qQDnz4ImxD4qWkoLZ1WAHYNkGz/Z0PncNgGJ281apaK62TANvNjQay&#10;Z/jw63WOvz7GH2bavM8Tc42uWWSl4yHdwlGLCKjNdyGRVay1YyP1sxgTYpwLE4pUja9ZJbo856dp&#10;xgmIHomYBBiRJdY3YvcAg2UHMmB3BPX20VWkcRid8y76v5xHjxTZmjA6N8pYeAtAY1V95M5+IKmj&#10;JrK0sdURey51DI6kd3yt8JnvmA8PDHD68CNulPAND6ltW1Lb3yipLfx663u0x6FALSUtTnNJ/c8d&#10;A0GJ/mpwXC6L2SyOfxJm888TFOBUsznVmF1zY7FvipRdukb7oIerBNs84+JZxaioYoZj7JLyAINw&#10;E7otg6uLi9UqmeHIOxbuzKPjETyyGhv46fDMwPW9HnBI7u0w+Wzxqtk72+hp7GoXrFRpEl547fnG&#10;dZEap19tcR+dysnqZQEvfwMAAP//AwBQSwMEFAAGAAgAAAAhACw2kS/gAAAACgEAAA8AAABkcnMv&#10;ZG93bnJldi54bWxMj0FPg0AQhe8m/ofNmHizi2ANRZamMbF6shFtorcFRiCys2R3S+m/d3rS25u8&#10;l/e+ydezGcSEzveWFNwuIhBItW16ahV8vD/dpCB80NTowRIqOKGHdXF5keussUd6w6kMreAS8plW&#10;0IUwZlL6ukOj/cKOSOx9W2d04NO1snH6yOVmkHEU3Uuje+KFTo/42GH9Ux6MgrmM3eYzPW2/XrF6&#10;3m+nu4C7F6Wur+bNA4iAc/gLwxmf0aFgpsoeqPFiUJCkTB4UxMuYxTmQrBIQFTvRMgVZ5PL/C8Uv&#10;AAAA//8DAFBLAQItABQABgAIAAAAIQC2gziS/gAAAOEBAAATAAAAAAAAAAAAAAAAAAAAAABbQ29u&#10;dGVudF9UeXBlc10ueG1sUEsBAi0AFAAGAAgAAAAhADj9If/WAAAAlAEAAAsAAAAAAAAAAAAAAAAA&#10;LwEAAF9yZWxzLy5yZWxzUEsBAi0AFAAGAAgAAAAhAN9inWCjAgAAyAUAAA4AAAAAAAAAAAAAAAAA&#10;LgIAAGRycy9lMm9Eb2MueG1sUEsBAi0AFAAGAAgAAAAhACw2kS/gAAAACgEAAA8AAAAAAAAAAAAA&#10;AAAA/QQAAGRycy9kb3ducmV2LnhtbFBLBQYAAAAABAAEAPMAAAAKBgAAAAA=&#10;" adj="15908" fillcolor="red" strokecolor="red" strokeweight="1pt"/>
            </w:pict>
          </mc:Fallback>
        </mc:AlternateContent>
      </w:r>
      <w:r w:rsidRPr="00C83B29">
        <w:rPr>
          <w:noProof/>
          <w:lang w:val="es-MX" w:eastAsia="es-MX"/>
        </w:rPr>
        <mc:AlternateContent>
          <mc:Choice Requires="wps">
            <w:drawing>
              <wp:anchor distT="0" distB="0" distL="114300" distR="114300" simplePos="0" relativeHeight="251668480" behindDoc="0" locked="0" layoutInCell="1" allowOverlap="1" wp14:anchorId="4BF1610C" wp14:editId="0624EAFF">
                <wp:simplePos x="0" y="0"/>
                <wp:positionH relativeFrom="column">
                  <wp:posOffset>869436</wp:posOffset>
                </wp:positionH>
                <wp:positionV relativeFrom="paragraph">
                  <wp:posOffset>1821288</wp:posOffset>
                </wp:positionV>
                <wp:extent cx="4157932" cy="215660"/>
                <wp:effectExtent l="19050" t="19050" r="14605" b="13335"/>
                <wp:wrapNone/>
                <wp:docPr id="6" name="Rectángulo 6"/>
                <wp:cNvGraphicFramePr/>
                <a:graphic xmlns:a="http://schemas.openxmlformats.org/drawingml/2006/main">
                  <a:graphicData uri="http://schemas.microsoft.com/office/word/2010/wordprocessingShape">
                    <wps:wsp>
                      <wps:cNvSpPr/>
                      <wps:spPr>
                        <a:xfrm>
                          <a:off x="0" y="0"/>
                          <a:ext cx="4157932" cy="21566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848E5" id="Rectángulo 6" o:spid="_x0000_s1026" style="position:absolute;margin-left:68.45pt;margin-top:143.4pt;width:327.4pt;height: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5UnpAIAAJEFAAAOAAAAZHJzL2Uyb0RvYy54bWysVM1u2zAMvg/YOwi6r46zJG2DOkXQIsOA&#10;og3aDj0rshQLkEVNUuJkb7Nn2YuNkn8adMUOw3yQRZH8KH4ieXV9qDXZC+cVmILmZyNKhOFQKrMt&#10;6Lfn1acLSnxgpmQajCjoUXh6vfj44aqxczGGCnQpHEEQ4+eNLWgVgp1nmeeVqJk/AysMKiW4mgUU&#10;3TYrHWsQvdbZeDSaZQ240jrgwns8vW2VdJHwpRQ8PEjpRSC6oHi3kFaX1k1cs8UVm28ds5Xi3TXY&#10;P9yiZspg0AHqlgVGdk79AVUr7sCDDGcc6gykVFykHDCbfPQmm6eKWZFyQXK8HWjy/w+W3+/Xjqiy&#10;oDNKDKvxiR6RtF8/zXangcwiQY31c7R7smvXSR63MduDdHX8Yx7kkEg9DqSKQyAcDyf59Pzy85gS&#10;jrpxPp3NEuvZq7d1PnwRUJO4KajD+IlLtr/zASOiaW8SgxlYKa3Tw2lDGgS9mJ5Pk4cHrcqojXbe&#10;bTc32pE9w7dfrUb4xWwQ7cQMJW3wMObYZpV24ahFxNDmUUikB/MYtxFiYYoBlnEuTMhbVcVK0Uab&#10;ngbrPVLoBBiRJd5ywO4AessWpMdu79zZR1eR6npwHv3tYq3z4JEigwmDc60MuPcANGbVRW7te5Ja&#10;aiJLGyiPWDwO2q7ylq8UvuAd82HNHLYRNhyOhvCAi9SALwXdjpIK3I/3zqM9VjdqKWmwLQvqv++Y&#10;E5Torwbr/jKfTGIfJ2EyPR+j4E41m1ON2dU3gK+f4xCyPG2jfdD9VjqoX3CCLGNUVDHDMXZBeXC9&#10;cBPacYEziIvlMplh71oW7syT5RE8shor9PnwwpztyjhgA9xD38Js/qaaW9voaWC5CyBVKvVXXju+&#10;se9T4XQzKg6WUzlZvU7SxW8AAAD//wMAUEsDBBQABgAIAAAAIQBOXOYu4AAAAAsBAAAPAAAAZHJz&#10;L2Rvd25yZXYueG1sTI9BS8NAEIXvgv9hGcGL2E1TSNOYTRGLeCsYpV4n2W0S3J0N2W0b/fWOJz0+&#10;5uPN98rt7Kw4mykMnhQsFwkIQ63XA3UK3t+e73MQISJptJ6Mgi8TYFtdX5VYaH+hV3OuYye4hEKB&#10;CvoYx0LK0PbGYVj40RDfjn5yGDlOndQTXrjcWZkmSSYdDsQfehzNU2/az/rkFDSH0X4fd+5jPtQZ&#10;4f5lj7S7U+r2Zn58ABHNHP9g+NVndajYqfEn0kFYzqtsw6iCNM94AxPrzXINolGwSpMcZFXK/xuq&#10;HwAAAP//AwBQSwECLQAUAAYACAAAACEAtoM4kv4AAADhAQAAEwAAAAAAAAAAAAAAAAAAAAAAW0Nv&#10;bnRlbnRfVHlwZXNdLnhtbFBLAQItABQABgAIAAAAIQA4/SH/1gAAAJQBAAALAAAAAAAAAAAAAAAA&#10;AC8BAABfcmVscy8ucmVsc1BLAQItABQABgAIAAAAIQDoh5UnpAIAAJEFAAAOAAAAAAAAAAAAAAAA&#10;AC4CAABkcnMvZTJvRG9jLnhtbFBLAQItABQABgAIAAAAIQBOXOYu4AAAAAsBAAAPAAAAAAAAAAAA&#10;AAAAAP4EAABkcnMvZG93bnJldi54bWxQSwUGAAAAAAQABADzAAAACwYAAAAA&#10;" filled="f" strokecolor="red" strokeweight="2.25pt"/>
            </w:pict>
          </mc:Fallback>
        </mc:AlternateContent>
      </w:r>
      <w:r w:rsidRPr="00C83B29">
        <w:rPr>
          <w:noProof/>
          <w:lang w:val="es-MX" w:eastAsia="es-MX"/>
        </w:rPr>
        <w:drawing>
          <wp:inline distT="0" distB="0" distL="0" distR="0" wp14:anchorId="5157DFC0" wp14:editId="332F9B8C">
            <wp:extent cx="4451230" cy="3049631"/>
            <wp:effectExtent l="190500" t="190500" r="197485" b="18923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6621" t="10582" r="30225" b="22399"/>
                    <a:stretch/>
                  </pic:blipFill>
                  <pic:spPr bwMode="auto">
                    <a:xfrm>
                      <a:off x="0" y="0"/>
                      <a:ext cx="4464232" cy="305853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8FC0B5E" w14:textId="77777777" w:rsidR="00896FDC" w:rsidRPr="00C83B29" w:rsidRDefault="00896FDC" w:rsidP="00896FDC">
      <w:pPr>
        <w:tabs>
          <w:tab w:val="left" w:pos="709"/>
        </w:tabs>
        <w:spacing w:after="0" w:line="360" w:lineRule="auto"/>
        <w:jc w:val="center"/>
        <w:rPr>
          <w:rFonts w:ascii="Palatino Linotype" w:hAnsi="Palatino Linotype"/>
          <w:sz w:val="24"/>
          <w:szCs w:val="24"/>
        </w:rPr>
      </w:pPr>
      <w:r w:rsidRPr="00C83B29">
        <w:rPr>
          <w:noProof/>
          <w:lang w:eastAsia="es-MX"/>
        </w:rPr>
        <w:lastRenderedPageBreak/>
        <mc:AlternateContent>
          <mc:Choice Requires="wps">
            <w:drawing>
              <wp:anchor distT="0" distB="0" distL="114300" distR="114300" simplePos="0" relativeHeight="251674624" behindDoc="0" locked="0" layoutInCell="1" allowOverlap="1" wp14:anchorId="446F18AF" wp14:editId="7512CEB5">
                <wp:simplePos x="0" y="0"/>
                <wp:positionH relativeFrom="column">
                  <wp:posOffset>4082415</wp:posOffset>
                </wp:positionH>
                <wp:positionV relativeFrom="paragraph">
                  <wp:posOffset>903605</wp:posOffset>
                </wp:positionV>
                <wp:extent cx="473865" cy="209550"/>
                <wp:effectExtent l="19050" t="19050" r="21590" b="19050"/>
                <wp:wrapNone/>
                <wp:docPr id="3" name="Rectángulo 3"/>
                <wp:cNvGraphicFramePr/>
                <a:graphic xmlns:a="http://schemas.openxmlformats.org/drawingml/2006/main">
                  <a:graphicData uri="http://schemas.microsoft.com/office/word/2010/wordprocessingShape">
                    <wps:wsp>
                      <wps:cNvSpPr/>
                      <wps:spPr>
                        <a:xfrm>
                          <a:off x="0" y="0"/>
                          <a:ext cx="473865" cy="2095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0570EC" id="Rectángulo 3" o:spid="_x0000_s1026" style="position:absolute;margin-left:321.45pt;margin-top:71.15pt;width:37.3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U0CowIAAJAFAAAOAAAAZHJzL2Uyb0RvYy54bWysVM1u2zAMvg/YOwi6r3bSuD9BnSJokWFA&#10;0RVth54VWYoNyKImKXGyt9mz7MVGSbYbdMUOw3yQRZH8KH4ieXW9bxXZCesa0CWdnOSUCM2havSm&#10;pN+eV58uKHGe6Yop0KKkB+Ho9eLjh6vOzMUUalCVsARBtJt3pqS192aeZY7XomXuBIzQqJRgW+ZR&#10;tJussqxD9FZl0zw/yzqwlbHAhXN4epuUdBHxpRTcf5XSCU9USfFuPq42ruuwZosrNt9YZuqG99dg&#10;/3CLljUag45Qt8wzsrXNH1Btwy04kP6EQ5uBlA0XMQfMZpK/yeapZkbEXJAcZ0aa3P+D5fe7B0ua&#10;qqSnlGjW4hM9Imm/furNVgE5DQR1xs3R7sk82F5yuA3Z7qVtwx/zIPtI6mEkVew94Xg4Oz+9OCso&#10;4aia5pdFEUnPXp2Ndf6zgJaETUktho9Ust2d8xgQTQeTEEvDqlEqvpvSpEPQi+K8iB4OVFMFbbBz&#10;drO+UZbsGD79apXjF5JBtCMzlJTGw5BiSiru/EGJgKH0o5DIDqYxTRFCXYoRlnEutJ8kVc0qkaIV&#10;x8EGjxg6AgZkibccsXuAwTKBDNjpzr19cBWxrEfn/G8XS86jR4wM2o/ObaPBvgegMKs+crIfSErU&#10;BJbWUB2wdiykpnKGrxp8wTvm/AOz2EXYbzgZ/FdcpAJ8Keh3lNRgf7x3HuyxuFFLSYddWVL3fcus&#10;oER90Vj2l5PZLLRxFGbF+RQFe6xZH2v0tr0BfP0JziDD4zbYezVspYX2BQfIMkRFFdMcY5eUezsI&#10;Nz5NCxxBXCyX0Qxb1zB/p58MD+CB1VChz/sXZk1fxh7r/x6GDmbzN9WcbIOnhuXWg2xiqb/y2vON&#10;bR8Lpx9RYa4cy9HqdZAufgMAAP//AwBQSwMEFAAGAAgAAAAhAPOhO33hAAAACwEAAA8AAABkcnMv&#10;ZG93bnJldi54bWxMj8FOwzAMhu9IvENkJC5oS9dtLZSmE2JC3CZRpnF1m6ytaJyqybbC02NOcLT/&#10;T78/55vJ9uJsRt85UrCYRyAM1U531CjYv7/M7kH4gKSxd2QUfBkPm+L6KsdMuwu9mXMZGsEl5DNU&#10;0IYwZFL6ujUW/dwNhjg7utFi4HFspB7xwuW2l3EUJdJiR3yhxcE8t6b+LE9WQXUY+u/j1n5MhzIh&#10;3L3ukLZ3St3eTE+PIIKZwh8Mv/qsDgU7Ve5E2oteQbKKHxjlYBUvQTCRLtI1iIo36XoJssjl/x+K&#10;HwAAAP//AwBQSwECLQAUAAYACAAAACEAtoM4kv4AAADhAQAAEwAAAAAAAAAAAAAAAAAAAAAAW0Nv&#10;bnRlbnRfVHlwZXNdLnhtbFBLAQItABQABgAIAAAAIQA4/SH/1gAAAJQBAAALAAAAAAAAAAAAAAAA&#10;AC8BAABfcmVscy8ucmVsc1BLAQItABQABgAIAAAAIQAI1U0CowIAAJAFAAAOAAAAAAAAAAAAAAAA&#10;AC4CAABkcnMvZTJvRG9jLnhtbFBLAQItABQABgAIAAAAIQDzoTt94QAAAAsBAAAPAAAAAAAAAAAA&#10;AAAAAP0EAABkcnMvZG93bnJldi54bWxQSwUGAAAAAAQABADzAAAACwYAAAAA&#10;" filled="f" strokecolor="red" strokeweight="2.25pt"/>
            </w:pict>
          </mc:Fallback>
        </mc:AlternateContent>
      </w:r>
      <w:r w:rsidRPr="00C83B29">
        <w:rPr>
          <w:noProof/>
          <w:lang w:eastAsia="es-MX"/>
        </w:rPr>
        <mc:AlternateContent>
          <mc:Choice Requires="wps">
            <w:drawing>
              <wp:anchor distT="0" distB="0" distL="114300" distR="114300" simplePos="0" relativeHeight="251673600" behindDoc="0" locked="0" layoutInCell="1" allowOverlap="1" wp14:anchorId="6D90ED7D" wp14:editId="6BF3B870">
                <wp:simplePos x="0" y="0"/>
                <wp:positionH relativeFrom="column">
                  <wp:posOffset>4205713</wp:posOffset>
                </wp:positionH>
                <wp:positionV relativeFrom="paragraph">
                  <wp:posOffset>453821</wp:posOffset>
                </wp:positionV>
                <wp:extent cx="638355" cy="336431"/>
                <wp:effectExtent l="36830" t="20320" r="65405" b="0"/>
                <wp:wrapNone/>
                <wp:docPr id="48" name="Flecha derecha 48"/>
                <wp:cNvGraphicFramePr/>
                <a:graphic xmlns:a="http://schemas.openxmlformats.org/drawingml/2006/main">
                  <a:graphicData uri="http://schemas.microsoft.com/office/word/2010/wordprocessingShape">
                    <wps:wsp>
                      <wps:cNvSpPr/>
                      <wps:spPr>
                        <a:xfrm rot="6982475">
                          <a:off x="0" y="0"/>
                          <a:ext cx="638355" cy="33643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805E3F" id="Flecha derecha 48" o:spid="_x0000_s1026" type="#_x0000_t13" style="position:absolute;margin-left:331.15pt;margin-top:35.75pt;width:50.25pt;height:26.5pt;rotation:7626725fd;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58ogIAAMgFAAAOAAAAZHJzL2Uyb0RvYy54bWysVE1v2zAMvQ/YfxB0X53vtkGdImiRYUDR&#10;FmuHnhVZig3IokYpcbJfP0p23KwrdiiWgyKa5CP5RPLqel8btlPoK7A5H54NOFNWQlHZTc5/PK++&#10;XHDmg7CFMGBVzg/K8+vF509XjZurEZRgCoWMQKyfNy7nZQhunmVelqoW/gycsqTUgLUIJOImK1A0&#10;hF6bbDQYzLIGsHAIUnlPX29bJV8kfK2VDA9aexWYyTnlFtKJ6VzHM1tcifkGhSsr2aUhPpBFLSpL&#10;QXuoWxEE22L1F1RdSQQPOpxJqDPQupIq1UDVDAdvqnkqhVOpFiLHu54m//9g5f3uEVlV5HxCL2VF&#10;TW+0MkqWgtHDpH9SEEuN83MyfnKP2EmerrHkvcaaIRC1s8uL0eR8moig0tg+8XzoeVb7wCR9nI0v&#10;xtMpZ5JU4/FsMh7GCFkLFSEd+vBVQc3iJedYbcqwRIQmQYvdnQ+tw9EwOnkwVbGqjEkCbtY3BtlO&#10;0MOvVgP6dTH+MDP2Y56Ua3TNIistD+kWDkZFQGO/K02sUq2jlHLqZ9UnJKRUNgxbVSkK1eY5PU0z&#10;TkD0SMQkwIisqb4euwM4WrYgR+yWoM4+uqo0Dr3z4F+Jtc69R4oMNvTOdWUB3wMwVFUXubU/ktRS&#10;E1laQ3GgnksdQyPpnVxV9Mx3wodHgTR99JE2SnigQxtocg7djbMS8Nd736M9DQVpOWtomnPuf24F&#10;Ks7MN0vjcjmcTOL4J2EyPR+RgKea9anGbusboL4ZpuzSNdoHc7xqhPqFFs8yRiWVsJJi51wGPAo3&#10;od0ytLqkWi6TGY28E+HOPjkZwSOrsYGf9y8CXdfrgYbkHo6TL+Zvmr21jZ4WltsAukqT8Mprxzet&#10;i9Q43WqL++hUTlavC3jxGwAA//8DAFBLAwQUAAYACAAAACEAxbrcZuEAAAAKAQAADwAAAGRycy9k&#10;b3ducmV2LnhtbEyPwUrDQBCG74LvsIzgReymtSRpzKaIIEIpgrEHvW2zYzaYnY3ZbZu+veNJjzPz&#10;8c/3l+vJ9eKIY+g8KZjPEhBIjTcdtQp2b0+3OYgQNRnde0IFZwywri4vSl0Yf6JXPNaxFRxCodAK&#10;bIxDIWVoLDodZn5A4tunH52OPI6tNKM+cbjr5SJJUul0R/zB6gEfLTZf9cEp+I4bu2u3z2lcWX/+&#10;2NQ3/n37otT11fRwDyLiFP9g+NVndajYae8PZILoFaR5OmdUwTLLQDCQ3a14sWdymS9AVqX8X6H6&#10;AQAA//8DAFBLAQItABQABgAIAAAAIQC2gziS/gAAAOEBAAATAAAAAAAAAAAAAAAAAAAAAABbQ29u&#10;dGVudF9UeXBlc10ueG1sUEsBAi0AFAAGAAgAAAAhADj9If/WAAAAlAEAAAsAAAAAAAAAAAAAAAAA&#10;LwEAAF9yZWxzLy5yZWxzUEsBAi0AFAAGAAgAAAAhAFJCrnyiAgAAyAUAAA4AAAAAAAAAAAAAAAAA&#10;LgIAAGRycy9lMm9Eb2MueG1sUEsBAi0AFAAGAAgAAAAhAMW63GbhAAAACgEAAA8AAAAAAAAAAAAA&#10;AAAA/AQAAGRycy9kb3ducmV2LnhtbFBLBQYAAAAABAAEAPMAAAAKBgAAAAA=&#10;" adj="15908" fillcolor="red" strokecolor="red" strokeweight="1pt"/>
            </w:pict>
          </mc:Fallback>
        </mc:AlternateContent>
      </w:r>
      <w:r w:rsidRPr="00C83B29">
        <w:rPr>
          <w:noProof/>
          <w:lang w:eastAsia="es-MX"/>
        </w:rPr>
        <mc:AlternateContent>
          <mc:Choice Requires="wps">
            <w:drawing>
              <wp:anchor distT="0" distB="0" distL="114300" distR="114300" simplePos="0" relativeHeight="251672576" behindDoc="0" locked="0" layoutInCell="1" allowOverlap="1" wp14:anchorId="7FF78D68" wp14:editId="56F8BE33">
                <wp:simplePos x="0" y="0"/>
                <wp:positionH relativeFrom="column">
                  <wp:posOffset>5032255</wp:posOffset>
                </wp:positionH>
                <wp:positionV relativeFrom="paragraph">
                  <wp:posOffset>915442</wp:posOffset>
                </wp:positionV>
                <wp:extent cx="473865" cy="215660"/>
                <wp:effectExtent l="19050" t="19050" r="21590" b="13335"/>
                <wp:wrapNone/>
                <wp:docPr id="47" name="Rectángulo 47"/>
                <wp:cNvGraphicFramePr/>
                <a:graphic xmlns:a="http://schemas.openxmlformats.org/drawingml/2006/main">
                  <a:graphicData uri="http://schemas.microsoft.com/office/word/2010/wordprocessingShape">
                    <wps:wsp>
                      <wps:cNvSpPr/>
                      <wps:spPr>
                        <a:xfrm>
                          <a:off x="0" y="0"/>
                          <a:ext cx="473865" cy="21566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38434" id="Rectángulo 47" o:spid="_x0000_s1026" style="position:absolute;margin-left:396.25pt;margin-top:72.1pt;width:37.3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nd0pAIAAJIFAAAOAAAAZHJzL2Uyb0RvYy54bWysVEtuGzEM3RfoHQTtm7Fdf1Ij48BI4KJA&#10;kARJiqxljeQZQCOqlPzrbXqWXiyU5hMjDbooOguNKJKP4hPJi8tDbdhOoa/A5nx4NuBMWQlFZTc5&#10;//60+nTOmQ/CFsKAVTk/Ks8vFx8/XOzdXI2gBFMoZARi/Xzvcl6G4OZZ5mWpauHPwClLSg1Yi0Ai&#10;brICxZ7Qa5ONBoNptgcsHIJU3tPpdaPki4SvtZLhTmuvAjM5p7uFtGJa13HNFhdivkHhykq21xD/&#10;cItaVJaC9lDXIgi2xeoPqLqSCB50OJNQZ6B1JVXKgbIZDt5k81gKp1IuRI53PU3+/8HK2909sqrI&#10;+XjGmRU1vdEDsfb7l91sDTA6JYr2zs/J8tHdYyt52sZ8Dxrr+KdM2CHReuxpVYfAJB2OZ5/PpxPO&#10;JKlGw8l0mmjPXp0d+vBVQc3iJudI8ROZYnfjAwUk084kxrKwqoxJL2cs2xPo+WQ2SR4eTFVEbbTz&#10;uFlfGWQ7QY+/Wg3oi8kQ2okZScbSYUyxSSrtwtGoiGHsg9LED6UxaiLEylQ9rJBS2TBsVKUoVBNt&#10;chqs80ihE2BE1nTLHrsF6CwbkA67uXNrH11VKuzeefC3izXOvUeKDDb0znVlAd8DMJRVG7mx70hq&#10;qIksraE4UvUgNG3lnVxV9II3wod7gdRH1HE0G8IdLdoAvRS0O85KwJ/vnUd7Km/Scranvsy5/7EV&#10;qDgz3ywV/pfheBwbOQnjyWxEAp5q1qcau62vgF5/SFPIybSN9sF0W41QP9MIWcaopBJWUuycy4Cd&#10;cBWaeUFDSKrlMplR8zoRbuyjkxE8shor9OnwLNC1ZRyo/m+h62Exf1PNjW30tLDcBtBVKvVXXlu+&#10;qfFT4bRDKk6WUzlZvY7SxQsAAAD//wMAUEsDBBQABgAIAAAAIQAtGfz14AAAAAsBAAAPAAAAZHJz&#10;L2Rvd25yZXYueG1sTI/BToNAEIbvJr7DZky8mHYpqYDI0hgb462JaNrrwG6ByM4SdtuiT+940uPM&#10;/+Wfb4rNbAdxNpPvHSlYLSMQhhqne2oVfLy/LDIQPiBpHBwZBV/Gw6a8viow1+5Cb+ZchVZwCfkc&#10;FXQhjLmUvumMRb90oyHOjm6yGHicWqknvHC5HWQcRYm02BNf6HA0z51pPquTVVDvx+H7uLWHeV8l&#10;hLvXHdL2Tqnbm/npEUQwc/iD4Vef1aFkp9qdSHsxKEgf4ntGOVivYxBMZEm6AlHzJs1ikGUh//9Q&#10;/gAAAP//AwBQSwECLQAUAAYACAAAACEAtoM4kv4AAADhAQAAEwAAAAAAAAAAAAAAAAAAAAAAW0Nv&#10;bnRlbnRfVHlwZXNdLnhtbFBLAQItABQABgAIAAAAIQA4/SH/1gAAAJQBAAALAAAAAAAAAAAAAAAA&#10;AC8BAABfcmVscy8ucmVsc1BLAQItABQABgAIAAAAIQB9bnd0pAIAAJIFAAAOAAAAAAAAAAAAAAAA&#10;AC4CAABkcnMvZTJvRG9jLnhtbFBLAQItABQABgAIAAAAIQAtGfz14AAAAAsBAAAPAAAAAAAAAAAA&#10;AAAAAP4EAABkcnMvZG93bnJldi54bWxQSwUGAAAAAAQABADzAAAACwYAAAAA&#10;" filled="f" strokecolor="red" strokeweight="2.25pt"/>
            </w:pict>
          </mc:Fallback>
        </mc:AlternateContent>
      </w:r>
      <w:r w:rsidRPr="00C83B29">
        <w:rPr>
          <w:noProof/>
          <w:lang w:eastAsia="es-MX"/>
        </w:rPr>
        <mc:AlternateContent>
          <mc:Choice Requires="wps">
            <w:drawing>
              <wp:anchor distT="0" distB="0" distL="114300" distR="114300" simplePos="0" relativeHeight="251671552" behindDoc="0" locked="0" layoutInCell="1" allowOverlap="1" wp14:anchorId="1FA58844" wp14:editId="2C695519">
                <wp:simplePos x="0" y="0"/>
                <wp:positionH relativeFrom="column">
                  <wp:posOffset>3586480</wp:posOffset>
                </wp:positionH>
                <wp:positionV relativeFrom="paragraph">
                  <wp:posOffset>900801</wp:posOffset>
                </wp:positionV>
                <wp:extent cx="473865" cy="215660"/>
                <wp:effectExtent l="19050" t="19050" r="21590" b="13335"/>
                <wp:wrapNone/>
                <wp:docPr id="46" name="Rectángulo 46"/>
                <wp:cNvGraphicFramePr/>
                <a:graphic xmlns:a="http://schemas.openxmlformats.org/drawingml/2006/main">
                  <a:graphicData uri="http://schemas.microsoft.com/office/word/2010/wordprocessingShape">
                    <wps:wsp>
                      <wps:cNvSpPr/>
                      <wps:spPr>
                        <a:xfrm>
                          <a:off x="0" y="0"/>
                          <a:ext cx="473865" cy="21566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252F58" id="Rectángulo 46" o:spid="_x0000_s1026" style="position:absolute;margin-left:282.4pt;margin-top:70.95pt;width:37.3pt;height: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TqpAIAAJIFAAAOAAAAZHJzL2Uyb0RvYy54bWysVM1u2zAMvg/YOwi6r06yJO2COkXQIsOA&#10;oivaDj0rshQbkEWNUuJkb7Nn2YuNkn8adMUOw3yQRZH8KH4ieXl1qA3bK/QV2JyPz0acKSuhqOw2&#10;59+e1h8uOPNB2EIYsCrnR+X51fL9u8vGLdQESjCFQkYg1i8al/MyBLfIMi9LVQt/Bk5ZUmrAWgQS&#10;cZsVKBpCr002GY3mWQNYOASpvKfTm1bJlwlfayXDV629CszknO4W0opp3cQ1W16KxRaFKyvZXUP8&#10;wy1qUVkKOkDdiCDYDqs/oOpKInjQ4UxCnYHWlVQpB8pmPHqVzWMpnEq5EDneDTT5/wcr7/b3yKoi&#10;59M5Z1bU9EYPxNqvn3a7M8DolChqnF+Q5aO7x07ytI35HjTW8U+ZsEOi9TjQqg6BSTqcnn+8mM84&#10;k6SajGfzeaI9e3F26MNnBTWLm5wjxU9kiv2tDxSQTHuTGMvCujImvZyxrCHQi9n5LHl4MFURtdHO&#10;43ZzbZDtBT3+ej2iLyZDaCdmJBlLhzHFNqm0C0ejIoaxD0oTP5TGpI0QK1MNsEJKZcO4VZWiUG20&#10;2Wmw3iOFToARWdMtB+wOoLdsQXrs9s6dfXRVqbAH59HfLtY6Dx4pMtgwONeVBXwLwFBWXeTWviep&#10;pSaytIHiSNWD0LaVd3Jd0QveCh/uBVIfUcfRbAhfadEG6KWg23FWAv546zzaU3mTlrOG+jLn/vtO&#10;oOLMfLFU+J/G02ls5CRMZ+cTEvBUsznV2F19DfT6Y5pCTqZttA+m32qE+plGyCpGJZWwkmLnXAbs&#10;hevQzgsaQlKtVsmMmteJcGsfnYzgkdVYoU+HZ4GuK+NA9X8HfQ+Lxatqbm2jp4XVLoCuUqm/8Nrx&#10;TY2fCqcbUnGynMrJ6mWULn8DAAD//wMAUEsDBBQABgAIAAAAIQBG8Yvh4AAAAAsBAAAPAAAAZHJz&#10;L2Rvd25yZXYueG1sTI/BTsMwEETvSPyDtUhcEHUKaSAhToWoELdKBFSum9hNIux1FLtt4OtZTnCc&#10;ndHM23I9OyuOZgqDJwXLRQLCUOv1QJ2C97fn63sQISJptJ6Mgi8TYF2dn5VYaH+iV3OsYye4hEKB&#10;CvoYx0LK0PbGYVj40RB7ez85jCynTuoJT1zurLxJkkw6HIgXehzNU2/az/rgFDS70X7vN+5j3tUZ&#10;4fZli7S5UuryYn58ABHNHP/C8IvP6FAxU+MPpIOwClZZyuiRjXSZg+BEdpunIBq+3K1ykFUp//9Q&#10;/QAAAP//AwBQSwECLQAUAAYACAAAACEAtoM4kv4AAADhAQAAEwAAAAAAAAAAAAAAAAAAAAAAW0Nv&#10;bnRlbnRfVHlwZXNdLnhtbFBLAQItABQABgAIAAAAIQA4/SH/1gAAAJQBAAALAAAAAAAAAAAAAAAA&#10;AC8BAABfcmVscy8ucmVsc1BLAQItABQABgAIAAAAIQBwVzTqpAIAAJIFAAAOAAAAAAAAAAAAAAAA&#10;AC4CAABkcnMvZTJvRG9jLnhtbFBLAQItABQABgAIAAAAIQBG8Yvh4AAAAAsBAAAPAAAAAAAAAAAA&#10;AAAAAP4EAABkcnMvZG93bnJldi54bWxQSwUGAAAAAAQABADzAAAACwYAAAAA&#10;" filled="f" strokecolor="red" strokeweight="2.25pt"/>
            </w:pict>
          </mc:Fallback>
        </mc:AlternateContent>
      </w:r>
      <w:r w:rsidRPr="00C83B29">
        <w:rPr>
          <w:noProof/>
          <w:lang w:eastAsia="es-MX"/>
        </w:rPr>
        <mc:AlternateContent>
          <mc:Choice Requires="wps">
            <w:drawing>
              <wp:anchor distT="0" distB="0" distL="114300" distR="114300" simplePos="0" relativeHeight="251670528" behindDoc="0" locked="0" layoutInCell="1" allowOverlap="1" wp14:anchorId="5FF262FE" wp14:editId="70CC8BFA">
                <wp:simplePos x="0" y="0"/>
                <wp:positionH relativeFrom="column">
                  <wp:posOffset>1654343</wp:posOffset>
                </wp:positionH>
                <wp:positionV relativeFrom="paragraph">
                  <wp:posOffset>909668</wp:posOffset>
                </wp:positionV>
                <wp:extent cx="500332" cy="215660"/>
                <wp:effectExtent l="19050" t="19050" r="14605" b="13335"/>
                <wp:wrapNone/>
                <wp:docPr id="45" name="Rectángulo 45"/>
                <wp:cNvGraphicFramePr/>
                <a:graphic xmlns:a="http://schemas.openxmlformats.org/drawingml/2006/main">
                  <a:graphicData uri="http://schemas.microsoft.com/office/word/2010/wordprocessingShape">
                    <wps:wsp>
                      <wps:cNvSpPr/>
                      <wps:spPr>
                        <a:xfrm>
                          <a:off x="0" y="0"/>
                          <a:ext cx="500332" cy="21566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240E2" id="Rectángulo 45" o:spid="_x0000_s1026" style="position:absolute;margin-left:130.25pt;margin-top:71.65pt;width:39.4pt;height: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jIpQIAAJIFAAAOAAAAZHJzL2Uyb0RvYy54bWysVMFu2zAMvQ/YPwi6r3bSpO2COkXQIsOA&#10;og3aDj0rshQbkEVNUuJkf7Nv2Y+Nkmwn6IodhvkgiyL5KD6RvL7ZN4rshHU16IKOznJKhOZQ1npT&#10;0G8vy09XlDjPdMkUaFHQg3D0Zv7xw3VrZmIMFahSWIIg2s1aU9DKezPLMscr0TB3BkZoVEqwDfMo&#10;2k1WWtYieqOycZ5fZC3Y0ljgwjk8vUtKOo/4UgruH6V0whNVULybj6uN6zqs2fyazTaWmarm3TXY&#10;P9yiYbXGoAPUHfOMbG39B1RTcwsOpD/j0GQgZc1FzAGzGeVvsnmumBExFyTHmYEm9/9g+cNuZUld&#10;FnQypUSzBt/oCVn79VNvtgoIniJFrXEztHw2K9tJDrch3720TfhjJmQfaT0MtIq9JxwPp3l+fj6m&#10;hKNqPJpeXETas6Ozsc5/EdCQsCmoxfiRTLa7dx4DomlvEmJpWNZKxZdTmrQIejW9nEYPB6ougzbY&#10;ObtZ3ypLdgwff7nM8QvJINqJGUpK42FIMSUVd/6gRMBQ+klI5AfTGKcIoTLFAMs4F9qPkqpipUjR&#10;MOVjsN4jho6AAVniLQfsDqC3TCA9drpzZx9cRSzswTn/28WS8+ARI4P2g3NTa7DvASjMqouc7HuS&#10;EjWBpTWUB6weC6mtnOHLGl/wnjm/Yhb7CDsOZ4N/xEUqwJeCbkdJBfbHe+fBHssbtZS02JcFdd+3&#10;zApK1FeNhf95NJmERo7CZHo5RsGeatanGr1tbgFff4RTyPC4DfZe9VtpoXnFEbIIUVHFNMfYBeXe&#10;9sKtT/MChxAXi0U0w+Y1zN/rZ8MDeGA1VOjL/pVZ05Wxx/p/gL6H2exNNSfb4KlhsfUg61jqR147&#10;vrHxY+F0QypMllM5Wh1H6fw3AAAA//8DAFBLAwQUAAYACAAAACEAVpW51uAAAAALAQAADwAAAGRy&#10;cy9kb3ducmV2LnhtbEyPQU/DMAyF70j8h8hIXBBLWaCD0nRCTIjbJMq0Xd0maysap2qyrfDr8U5w&#10;s/2enr+XLyfXi6MdQ+dJw90sAWGp9qajRsPm8+32EUSISAZ7T1bDtw2wLC4vcsyMP9GHPZaxERxC&#10;IUMNbYxDJmWoW+swzPxgibW9Hx1GXsdGmhFPHO56OU+SVDrsiD+0ONjX1tZf5cFpqLZD/7Nfud20&#10;LVPC9fsaaXWj9fXV9PIMItop/pnhjM/oUDBT5Q9kgug1zNPkga0s3CsFgh1KPfFQ8WWxUCCLXP7v&#10;UPwCAAD//wMAUEsBAi0AFAAGAAgAAAAhALaDOJL+AAAA4QEAABMAAAAAAAAAAAAAAAAAAAAAAFtD&#10;b250ZW50X1R5cGVzXS54bWxQSwECLQAUAAYACAAAACEAOP0h/9YAAACUAQAACwAAAAAAAAAAAAAA&#10;AAAvAQAAX3JlbHMvLnJlbHNQSwECLQAUAAYACAAAACEA1HrIyKUCAACSBQAADgAAAAAAAAAAAAAA&#10;AAAuAgAAZHJzL2Uyb0RvYy54bWxQSwECLQAUAAYACAAAACEAVpW51uAAAAALAQAADwAAAAAAAAAA&#10;AAAAAAD/BAAAZHJzL2Rvd25yZXYueG1sUEsFBgAAAAAEAAQA8wAAAAwGAAAAAA==&#10;" filled="f" strokecolor="red" strokeweight="2.25pt"/>
            </w:pict>
          </mc:Fallback>
        </mc:AlternateContent>
      </w:r>
      <w:r w:rsidRPr="00C83B29">
        <w:rPr>
          <w:noProof/>
          <w:lang w:eastAsia="es-MX"/>
        </w:rPr>
        <w:drawing>
          <wp:inline distT="0" distB="0" distL="0" distR="0" wp14:anchorId="7222F0A0" wp14:editId="41761F3D">
            <wp:extent cx="5356377" cy="2700068"/>
            <wp:effectExtent l="190500" t="190500" r="187325" b="19558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0667" t="22766" r="21234" b="16941"/>
                    <a:stretch/>
                  </pic:blipFill>
                  <pic:spPr bwMode="auto">
                    <a:xfrm>
                      <a:off x="0" y="0"/>
                      <a:ext cx="5371242" cy="270756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84CC687" w14:textId="09B613E5" w:rsidR="00896FDC" w:rsidRPr="00C83B29" w:rsidRDefault="00896FDC" w:rsidP="00896FDC">
      <w:pPr>
        <w:tabs>
          <w:tab w:val="left" w:pos="709"/>
        </w:tabs>
        <w:spacing w:after="0" w:line="360" w:lineRule="auto"/>
        <w:jc w:val="both"/>
        <w:rPr>
          <w:rFonts w:ascii="Palatino Linotype" w:hAnsi="Palatino Linotype"/>
          <w:sz w:val="24"/>
          <w:szCs w:val="24"/>
        </w:rPr>
      </w:pPr>
      <w:r w:rsidRPr="00C83B29">
        <w:rPr>
          <w:rFonts w:ascii="Palatino Linotype" w:hAnsi="Palatino Linotype"/>
          <w:sz w:val="24"/>
          <w:szCs w:val="24"/>
        </w:rPr>
        <w:t xml:space="preserve">De los fundamentos y las imágenes antes insertas, podemos advertir que el Sujeto Obligado si cuenta con la información </w:t>
      </w:r>
      <w:r>
        <w:rPr>
          <w:rFonts w:ascii="Palatino Linotype" w:hAnsi="Palatino Linotype"/>
          <w:sz w:val="24"/>
          <w:szCs w:val="24"/>
        </w:rPr>
        <w:t>que puede colmar lo pretendido por el recurrente</w:t>
      </w:r>
      <w:r w:rsidRPr="00C83B29">
        <w:rPr>
          <w:rFonts w:ascii="Palatino Linotype" w:hAnsi="Palatino Linotype"/>
          <w:sz w:val="24"/>
          <w:szCs w:val="24"/>
        </w:rPr>
        <w:t>, ya que presenta un informe mensual al Órgano Superior de Fiscalización, dentro del cual podemos observar el reporte de altas de cada uno de los servidores públicos adscritos al Sujeto Obligado.</w:t>
      </w:r>
    </w:p>
    <w:p w14:paraId="65965220" w14:textId="77777777" w:rsidR="00896FDC" w:rsidRDefault="00896FDC" w:rsidP="00377007">
      <w:pPr>
        <w:spacing w:after="0" w:line="360" w:lineRule="auto"/>
        <w:jc w:val="both"/>
        <w:rPr>
          <w:rFonts w:ascii="Palatino Linotype" w:hAnsi="Palatino Linotype"/>
          <w:sz w:val="24"/>
          <w:szCs w:val="24"/>
        </w:rPr>
      </w:pPr>
    </w:p>
    <w:p w14:paraId="2837D819" w14:textId="2925DDA8" w:rsidR="001E4D01" w:rsidRPr="008873BA" w:rsidRDefault="00377007" w:rsidP="00896FDC">
      <w:pPr>
        <w:spacing w:after="0" w:line="360" w:lineRule="auto"/>
        <w:jc w:val="both"/>
        <w:rPr>
          <w:rFonts w:ascii="Palatino Linotype" w:hAnsi="Palatino Linotype"/>
          <w:b/>
          <w:i/>
          <w:color w:val="000000"/>
        </w:rPr>
      </w:pPr>
      <w:r>
        <w:rPr>
          <w:rFonts w:ascii="Palatino Linotype" w:hAnsi="Palatino Linotype"/>
          <w:sz w:val="24"/>
          <w:szCs w:val="24"/>
        </w:rPr>
        <w:tab/>
      </w:r>
      <w:r w:rsidR="001E4D01" w:rsidRPr="008873BA">
        <w:rPr>
          <w:rFonts w:ascii="Palatino Linotype" w:hAnsi="Palatino Linotype"/>
          <w:b/>
          <w:i/>
          <w:color w:val="000000"/>
        </w:rPr>
        <w:t>De la Versión Pública</w:t>
      </w:r>
    </w:p>
    <w:p w14:paraId="0169F5BA" w14:textId="77777777" w:rsidR="001E4D01" w:rsidRPr="008873BA" w:rsidRDefault="001E4D01" w:rsidP="001E4D01">
      <w:pPr>
        <w:spacing w:line="360" w:lineRule="auto"/>
        <w:ind w:left="709" w:right="141"/>
        <w:jc w:val="both"/>
        <w:rPr>
          <w:rFonts w:ascii="Palatino Linotype" w:hAnsi="Palatino Linotype"/>
          <w:b/>
          <w:i/>
          <w:color w:val="000000"/>
          <w:sz w:val="6"/>
        </w:rPr>
      </w:pPr>
    </w:p>
    <w:p w14:paraId="59048E5A" w14:textId="77777777" w:rsidR="001E4D01" w:rsidRPr="008873BA" w:rsidRDefault="001E4D01" w:rsidP="001E4D01">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 xml:space="preserve">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w:t>
      </w:r>
      <w:r w:rsidRPr="008873BA">
        <w:rPr>
          <w:rFonts w:ascii="Palatino Linotype" w:hAnsi="Palatino Linotype" w:cs="Arial"/>
          <w:sz w:val="24"/>
          <w:szCs w:val="24"/>
        </w:rPr>
        <w:lastRenderedPageBreak/>
        <w:t>122, 132, 137, 143 fracción I, de la Ley de Transparencia y Acceso a la Información Pública del Estado de México y Municipios.</w:t>
      </w:r>
    </w:p>
    <w:p w14:paraId="1ED5EBDD"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0FC6421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3E17CA3"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3C7759B9"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49B9E63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7BC2E922"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F76ACEB"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06D49F0C"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25E64396"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p>
    <w:p w14:paraId="0DBB9C20"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716127CD"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b/>
          <w:i/>
          <w:szCs w:val="24"/>
        </w:rPr>
      </w:pPr>
    </w:p>
    <w:p w14:paraId="3740DBC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122</w:t>
      </w:r>
      <w:r w:rsidRPr="008873BA">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14:paraId="4E3D633F"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41559EE"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132</w:t>
      </w:r>
      <w:r w:rsidRPr="008873BA">
        <w:rPr>
          <w:rFonts w:ascii="Palatino Linotype" w:hAnsi="Palatino Linotype" w:cs="Arial"/>
          <w:i/>
          <w:szCs w:val="24"/>
        </w:rPr>
        <w:t>. La clasificación de la información se llevará a cabo en el momento en que:</w:t>
      </w:r>
    </w:p>
    <w:p w14:paraId="6227C478"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AA91499" w14:textId="77777777" w:rsidR="001E4D01" w:rsidRPr="008873BA" w:rsidRDefault="001E4D01" w:rsidP="001E4D01">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II. Se determine mediante resolución de autoridad competente; o</w:t>
      </w:r>
    </w:p>
    <w:p w14:paraId="338805BA" w14:textId="77777777" w:rsidR="001E4D01" w:rsidRPr="008873BA" w:rsidRDefault="001E4D01" w:rsidP="001E4D01">
      <w:pPr>
        <w:autoSpaceDE w:val="0"/>
        <w:autoSpaceDN w:val="0"/>
        <w:adjustRightInd w:val="0"/>
        <w:spacing w:after="0" w:line="360" w:lineRule="auto"/>
        <w:jc w:val="both"/>
        <w:rPr>
          <w:rFonts w:ascii="Palatino Linotype" w:hAnsi="Palatino Linotype" w:cs="Arial"/>
          <w:sz w:val="24"/>
          <w:szCs w:val="24"/>
        </w:rPr>
      </w:pPr>
    </w:p>
    <w:p w14:paraId="045089BD" w14:textId="77777777" w:rsidR="001E4D01" w:rsidRPr="008873BA" w:rsidRDefault="001E4D01" w:rsidP="001E4D01">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Artículo 137</w:t>
      </w:r>
      <w:r w:rsidRPr="008873BA">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C0D0FC" w14:textId="77777777" w:rsidR="001E4D01" w:rsidRPr="008873BA" w:rsidRDefault="001E4D01" w:rsidP="001E4D01">
      <w:pPr>
        <w:autoSpaceDE w:val="0"/>
        <w:autoSpaceDN w:val="0"/>
        <w:adjustRightInd w:val="0"/>
        <w:spacing w:after="0" w:line="240" w:lineRule="auto"/>
        <w:ind w:left="567" w:right="284"/>
        <w:jc w:val="both"/>
        <w:rPr>
          <w:rFonts w:ascii="Palatino Linotype" w:hAnsi="Palatino Linotype" w:cs="Arial"/>
          <w:i/>
          <w:szCs w:val="24"/>
        </w:rPr>
      </w:pPr>
    </w:p>
    <w:p w14:paraId="201E054D" w14:textId="77777777" w:rsidR="001E4D01" w:rsidRPr="008873BA" w:rsidRDefault="001E4D01" w:rsidP="001E4D01">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lastRenderedPageBreak/>
        <w:t>Artículo 143</w:t>
      </w:r>
      <w:r w:rsidRPr="008873BA">
        <w:rPr>
          <w:rFonts w:ascii="Palatino Linotype" w:hAnsi="Palatino Linotype" w:cs="Arial"/>
          <w:i/>
          <w:szCs w:val="24"/>
        </w:rPr>
        <w:t xml:space="preserve">. Para los efectos de esta Ley se considera información confidencial, la clasificada como tal, de manera permanente, por su naturaleza, cuando: </w:t>
      </w:r>
    </w:p>
    <w:p w14:paraId="3ABE25D4" w14:textId="77777777" w:rsidR="001E4D01" w:rsidRPr="008873BA" w:rsidRDefault="001E4D01" w:rsidP="001E4D01">
      <w:pPr>
        <w:autoSpaceDE w:val="0"/>
        <w:autoSpaceDN w:val="0"/>
        <w:adjustRightInd w:val="0"/>
        <w:spacing w:after="0" w:line="240" w:lineRule="auto"/>
        <w:ind w:left="567" w:right="284"/>
        <w:jc w:val="both"/>
        <w:rPr>
          <w:rFonts w:ascii="Palatino Linotype" w:hAnsi="Palatino Linotype" w:cs="Arial"/>
          <w:i/>
          <w:szCs w:val="24"/>
        </w:rPr>
      </w:pPr>
      <w:r w:rsidRPr="008873BA">
        <w:rPr>
          <w:rFonts w:ascii="Palatino Linotype" w:hAnsi="Palatino Linotype" w:cs="Arial"/>
          <w:b/>
          <w:i/>
          <w:szCs w:val="24"/>
        </w:rPr>
        <w:t>I.</w:t>
      </w:r>
      <w:r w:rsidRPr="008873BA">
        <w:rPr>
          <w:rFonts w:ascii="Palatino Linotype" w:hAnsi="Palatino Linotype" w:cs="Arial"/>
          <w:i/>
          <w:szCs w:val="24"/>
        </w:rPr>
        <w:t xml:space="preserve"> Se refiera a la información privada y los datos personales concernientes a una persona física o jurídica colectiva identificada o identificable;</w:t>
      </w:r>
    </w:p>
    <w:p w14:paraId="2BBDFB1A" w14:textId="77777777" w:rsidR="001E4D01" w:rsidRPr="008873BA" w:rsidRDefault="001E4D01" w:rsidP="001E4D01">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256DA0E" w14:textId="77777777" w:rsidR="001E4D01" w:rsidRPr="008873BA" w:rsidRDefault="001E4D01" w:rsidP="001E4D01">
      <w:pPr>
        <w:rPr>
          <w:lang w:val="es-ES" w:eastAsia="es-ES"/>
        </w:rPr>
      </w:pPr>
    </w:p>
    <w:p w14:paraId="48F81B1C"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134DAB5"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3B75448"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7B2911D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719D5996"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3C82C79A"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00303F62"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55FC3D4F"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48C8EE12" w14:textId="77777777" w:rsidR="001E4D01" w:rsidRPr="008873BA" w:rsidRDefault="001E4D01" w:rsidP="001E4D01">
      <w:pPr>
        <w:shd w:val="clear" w:color="auto" w:fill="FFFFFF"/>
        <w:spacing w:after="101" w:line="240" w:lineRule="auto"/>
        <w:ind w:hanging="576"/>
        <w:jc w:val="both"/>
        <w:rPr>
          <w:rFonts w:ascii="Arial" w:eastAsia="Times New Roman" w:hAnsi="Arial" w:cs="Arial"/>
          <w:color w:val="2F2F2F"/>
          <w:sz w:val="18"/>
          <w:szCs w:val="18"/>
          <w:lang w:eastAsia="es-MX"/>
        </w:rPr>
      </w:pPr>
    </w:p>
    <w:p w14:paraId="5F61FFC1"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4D9D797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2D488DDD" w14:textId="77777777" w:rsidR="001E4D01" w:rsidRPr="008873BA" w:rsidRDefault="001E4D01" w:rsidP="001E4D01">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53771866"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lastRenderedPageBreak/>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AEFD4FA"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  …</w:t>
      </w:r>
    </w:p>
    <w:p w14:paraId="7DCA3F14" w14:textId="77777777" w:rsidR="001E4D01" w:rsidRPr="008873BA" w:rsidRDefault="001E4D01" w:rsidP="001E4D01">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52E2CE50"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6211AA34" w14:textId="77777777" w:rsidR="001E4D01" w:rsidRPr="008873BA" w:rsidRDefault="001E4D01" w:rsidP="001E4D01">
      <w:pPr>
        <w:shd w:val="clear" w:color="auto" w:fill="FFFFFF"/>
        <w:spacing w:after="0" w:line="240" w:lineRule="auto"/>
        <w:ind w:left="851" w:right="851"/>
        <w:jc w:val="both"/>
        <w:rPr>
          <w:rFonts w:ascii="Palatino Linotype" w:eastAsia="Times New Roman" w:hAnsi="Palatino Linotype" w:cs="Arial"/>
          <w:lang w:eastAsia="es-MX"/>
        </w:rPr>
      </w:pPr>
    </w:p>
    <w:p w14:paraId="5ABB703F" w14:textId="77777777" w:rsidR="001E4D01" w:rsidRPr="008873BA" w:rsidRDefault="001E4D01" w:rsidP="001E4D01">
      <w:pPr>
        <w:autoSpaceDE w:val="0"/>
        <w:autoSpaceDN w:val="0"/>
        <w:adjustRightInd w:val="0"/>
        <w:spacing w:after="0" w:line="360" w:lineRule="auto"/>
        <w:jc w:val="both"/>
        <w:rPr>
          <w:rFonts w:ascii="Palatino Linotype" w:hAnsi="Palatino Linotype"/>
          <w:color w:val="2E2E2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63CDF52E"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p>
    <w:p w14:paraId="6F43CCCF"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17151F02"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p>
    <w:p w14:paraId="2053424E" w14:textId="77777777" w:rsidR="001E4D01" w:rsidRPr="008873BA" w:rsidRDefault="001E4D01" w:rsidP="001E4D01">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3523751E" w14:textId="77777777" w:rsidR="001E4D01" w:rsidRPr="008873BA" w:rsidRDefault="001E4D01" w:rsidP="001E4D01">
      <w:pPr>
        <w:spacing w:after="0" w:line="360" w:lineRule="auto"/>
        <w:jc w:val="both"/>
        <w:rPr>
          <w:rFonts w:ascii="Palatino Linotype" w:hAnsi="Palatino Linotype" w:cs="Arial"/>
          <w:bCs/>
          <w:sz w:val="24"/>
          <w:szCs w:val="24"/>
        </w:rPr>
      </w:pPr>
    </w:p>
    <w:p w14:paraId="2C50BE04" w14:textId="77777777" w:rsidR="001E4D01" w:rsidRPr="008873BA" w:rsidRDefault="001E4D01" w:rsidP="001E4D01">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lastRenderedPageBreak/>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3096692F"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154DFFBA" w14:textId="77777777" w:rsidR="001E4D01" w:rsidRPr="008873BA" w:rsidRDefault="001E4D01" w:rsidP="001E4D01">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6C583944" w14:textId="77777777" w:rsidR="001E4D01" w:rsidRPr="008873BA" w:rsidRDefault="001E4D01" w:rsidP="001E4D01">
      <w:pPr>
        <w:spacing w:after="0" w:line="240" w:lineRule="auto"/>
        <w:ind w:left="851" w:right="850"/>
        <w:jc w:val="both"/>
        <w:rPr>
          <w:rFonts w:ascii="Palatino Linotype" w:hAnsi="Palatino Linotype" w:cs="Arial"/>
          <w:bCs/>
          <w:i/>
          <w:iCs/>
        </w:rPr>
      </w:pPr>
    </w:p>
    <w:p w14:paraId="0F99D679" w14:textId="77777777" w:rsidR="001E4D01" w:rsidRPr="008873BA" w:rsidRDefault="001E4D01" w:rsidP="001E4D01">
      <w:pPr>
        <w:spacing w:after="0" w:line="240" w:lineRule="auto"/>
        <w:ind w:left="851" w:right="850"/>
        <w:jc w:val="both"/>
        <w:rPr>
          <w:rFonts w:ascii="Palatino Linotype" w:hAnsi="Palatino Linotype" w:cs="Arial"/>
          <w:bCs/>
          <w:i/>
          <w:iCs/>
        </w:rPr>
      </w:pPr>
    </w:p>
    <w:p w14:paraId="1BC5A1AC" w14:textId="77777777" w:rsidR="001E4D01" w:rsidRDefault="001E4D01" w:rsidP="001E4D01">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lastRenderedPageBreak/>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26DDA967" w14:textId="77777777" w:rsidR="00B84B63" w:rsidRPr="00244637" w:rsidRDefault="00B84B63" w:rsidP="00B84B63"/>
    <w:p w14:paraId="7E11048E" w14:textId="52F638F0" w:rsidR="007B5B38" w:rsidRPr="00B84B63" w:rsidRDefault="007B5B38" w:rsidP="007533EB">
      <w:pPr>
        <w:pStyle w:val="Prrafodelista"/>
        <w:numPr>
          <w:ilvl w:val="0"/>
          <w:numId w:val="1"/>
        </w:numPr>
        <w:tabs>
          <w:tab w:val="left" w:pos="709"/>
        </w:tabs>
        <w:spacing w:line="360" w:lineRule="auto"/>
        <w:jc w:val="both"/>
        <w:rPr>
          <w:rFonts w:ascii="Palatino Linotype" w:hAnsi="Palatino Linotype"/>
          <w:i/>
        </w:rPr>
      </w:pPr>
      <w:r w:rsidRPr="00B84B63">
        <w:rPr>
          <w:rFonts w:ascii="Palatino Linotype" w:hAnsi="Palatino Linotype"/>
          <w:b/>
          <w:i/>
        </w:rPr>
        <w:t>Vista al Órgano de Control Interno</w:t>
      </w:r>
    </w:p>
    <w:p w14:paraId="6DE8A6E1" w14:textId="77777777" w:rsidR="007B5B38" w:rsidRPr="007B5B38" w:rsidRDefault="007B5B38" w:rsidP="007B5B38">
      <w:pPr>
        <w:tabs>
          <w:tab w:val="left" w:pos="709"/>
        </w:tabs>
        <w:spacing w:after="0" w:line="360" w:lineRule="auto"/>
        <w:jc w:val="both"/>
        <w:rPr>
          <w:rFonts w:ascii="Palatino Linotype" w:hAnsi="Palatino Linotype"/>
          <w:sz w:val="16"/>
          <w:szCs w:val="24"/>
        </w:rPr>
      </w:pPr>
    </w:p>
    <w:p w14:paraId="11570A24"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14:paraId="532CB90E"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75C42DD7"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21F968F"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10DF8C6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6B19CB1E"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792393B"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1FAA65A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70B5E22"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3A2738B6" w14:textId="77777777" w:rsidR="007B5B38" w:rsidRPr="005462C0" w:rsidRDefault="007B5B38" w:rsidP="007B5B38">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lastRenderedPageBreak/>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0DB76959" w14:textId="77777777" w:rsidR="007B5B38" w:rsidRPr="005462C0" w:rsidRDefault="007B5B38" w:rsidP="007B5B38">
      <w:pPr>
        <w:tabs>
          <w:tab w:val="left" w:pos="709"/>
        </w:tabs>
        <w:spacing w:after="0" w:line="360" w:lineRule="auto"/>
        <w:jc w:val="both"/>
        <w:rPr>
          <w:rFonts w:ascii="Palatino Linotype" w:hAnsi="Palatino Linotype"/>
          <w:sz w:val="24"/>
          <w:szCs w:val="24"/>
        </w:rPr>
      </w:pPr>
    </w:p>
    <w:p w14:paraId="50513CE5"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799F48F"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p>
    <w:p w14:paraId="4847E3D8"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08FCC3C4"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63EEF81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 Cualquier acto u omisión que provoque la suspensión o deficiencia en la atención de las solicitudes de información;</w:t>
      </w:r>
    </w:p>
    <w:p w14:paraId="61AF710D"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2290E780" w14:textId="77777777" w:rsidR="007B5B38" w:rsidRPr="005462C0"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C0DE2EE" w14:textId="77777777" w:rsidR="007B5B38" w:rsidRDefault="007B5B38" w:rsidP="007B5B38">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5BBBB66" w14:textId="77777777" w:rsidR="007B5B38" w:rsidRDefault="007B5B38" w:rsidP="002626A4">
      <w:pPr>
        <w:tabs>
          <w:tab w:val="left" w:pos="709"/>
        </w:tabs>
        <w:spacing w:line="360" w:lineRule="auto"/>
        <w:jc w:val="both"/>
        <w:rPr>
          <w:rFonts w:ascii="Palatino Linotype" w:hAnsi="Palatino Linotype"/>
          <w:sz w:val="24"/>
          <w:szCs w:val="24"/>
        </w:rPr>
      </w:pPr>
    </w:p>
    <w:p w14:paraId="5BB86DF1" w14:textId="77777777" w:rsidR="00042724" w:rsidRPr="002213DE" w:rsidRDefault="00042724" w:rsidP="00042724">
      <w:pPr>
        <w:tabs>
          <w:tab w:val="left" w:pos="709"/>
        </w:tabs>
        <w:spacing w:after="0" w:line="240" w:lineRule="auto"/>
        <w:ind w:left="567" w:right="567"/>
        <w:jc w:val="both"/>
        <w:rPr>
          <w:rFonts w:ascii="Palatino Linotype" w:hAnsi="Palatino Linotype"/>
          <w:i/>
          <w:sz w:val="10"/>
          <w:szCs w:val="24"/>
        </w:rPr>
      </w:pPr>
    </w:p>
    <w:p w14:paraId="7BCDB090" w14:textId="67585B4B"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 xml:space="preserve">or </w:t>
      </w:r>
      <w:r w:rsidR="00FD4336" w:rsidRPr="00FD4336">
        <w:rPr>
          <w:rFonts w:ascii="Palatino Linotype" w:hAnsi="Palatino Linotype"/>
          <w:sz w:val="24"/>
          <w:szCs w:val="24"/>
        </w:rPr>
        <w:t>e</w:t>
      </w:r>
      <w:r w:rsidRPr="00FD4336">
        <w:rPr>
          <w:rFonts w:ascii="Palatino Linotype" w:hAnsi="Palatino Linotype"/>
          <w:sz w:val="24"/>
          <w:szCs w:val="24"/>
        </w:rPr>
        <w:t>l Recurrente, p</w:t>
      </w:r>
      <w:r w:rsidRPr="0024637B">
        <w:rPr>
          <w:rFonts w:ascii="Palatino Linotype" w:hAnsi="Palatino Linotype"/>
          <w:sz w:val="24"/>
          <w:szCs w:val="24"/>
        </w:rPr>
        <w:t>or ello con fundament</w:t>
      </w:r>
      <w:r>
        <w:rPr>
          <w:rFonts w:ascii="Palatino Linotype" w:hAnsi="Palatino Linotype"/>
          <w:sz w:val="24"/>
          <w:szCs w:val="24"/>
        </w:rPr>
        <w:t>o en el artículo 186 fracción I</w:t>
      </w:r>
      <w:r w:rsidR="00C12E5F">
        <w:rPr>
          <w:rFonts w:ascii="Palatino Linotype" w:hAnsi="Palatino Linotype"/>
          <w:sz w:val="24"/>
          <w:szCs w:val="24"/>
        </w:rPr>
        <w:t>V</w:t>
      </w:r>
      <w:r w:rsidR="00720758">
        <w:rPr>
          <w:rFonts w:ascii="Palatino Linotype" w:hAnsi="Palatino Linotype"/>
          <w:sz w:val="24"/>
          <w:szCs w:val="24"/>
        </w:rPr>
        <w:t xml:space="preserve"> </w:t>
      </w:r>
      <w:r w:rsidRPr="0024637B">
        <w:rPr>
          <w:rFonts w:ascii="Palatino Linotype" w:hAnsi="Palatino Linotype"/>
          <w:sz w:val="24"/>
          <w:szCs w:val="24"/>
        </w:rPr>
        <w:t xml:space="preserve">de la Ley de Transparencia y Acceso a la Información Pública </w:t>
      </w:r>
      <w:r w:rsidRPr="0024637B">
        <w:rPr>
          <w:rFonts w:ascii="Palatino Linotype" w:hAnsi="Palatino Linotype"/>
          <w:sz w:val="24"/>
          <w:szCs w:val="24"/>
        </w:rPr>
        <w:lastRenderedPageBreak/>
        <w:t xml:space="preserve">del Estado de México y Municipios, se </w:t>
      </w:r>
      <w:r w:rsidR="00C12E5F">
        <w:rPr>
          <w:rFonts w:ascii="Palatino Linotype" w:hAnsi="Palatino Linotype"/>
          <w:sz w:val="24"/>
          <w:szCs w:val="24"/>
        </w:rPr>
        <w:t>ordena</w:t>
      </w:r>
      <w:r w:rsidR="00720758">
        <w:rPr>
          <w:rFonts w:ascii="Palatino Linotype" w:hAnsi="Palatino Linotype"/>
          <w:sz w:val="24"/>
          <w:szCs w:val="24"/>
        </w:rPr>
        <w:t xml:space="preserve"> </w:t>
      </w:r>
      <w:r w:rsidRPr="0024637B">
        <w:rPr>
          <w:rFonts w:ascii="Palatino Linotype" w:hAnsi="Palatino Linotype"/>
          <w:sz w:val="24"/>
          <w:szCs w:val="24"/>
        </w:rPr>
        <w:t>la</w:t>
      </w:r>
      <w:r w:rsidR="00720758">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1E4D01" w:rsidRPr="00495DAD">
        <w:rPr>
          <w:rFonts w:ascii="Palatino Linotype" w:hAnsi="Palatino Linotype" w:cs="Arial"/>
          <w:b/>
          <w:sz w:val="24"/>
          <w:szCs w:val="24"/>
        </w:rPr>
        <w:t>00580/ECATZIN/IP/2019</w:t>
      </w:r>
      <w:r w:rsidR="00934279">
        <w:rPr>
          <w:rFonts w:ascii="Palatino Linotype" w:hAnsi="Palatino Linotype" w:cs="Arial"/>
          <w:b/>
          <w:sz w:val="24"/>
          <w:szCs w:val="24"/>
        </w:rPr>
        <w:t>,</w:t>
      </w:r>
      <w:r w:rsidR="002626A4">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1CFB6FE9" w14:textId="77777777" w:rsidR="00D117F9" w:rsidRPr="00B52CA5" w:rsidRDefault="00D117F9" w:rsidP="00D117F9">
      <w:pPr>
        <w:spacing w:after="0" w:line="360" w:lineRule="auto"/>
        <w:jc w:val="both"/>
        <w:rPr>
          <w:rFonts w:ascii="Arial" w:hAnsi="Arial" w:cs="Arial"/>
          <w:b/>
          <w:bCs/>
          <w:color w:val="333333"/>
          <w:sz w:val="24"/>
          <w:szCs w:val="24"/>
        </w:rPr>
      </w:pPr>
    </w:p>
    <w:p w14:paraId="75011130" w14:textId="77777777" w:rsidR="00D117F9" w:rsidRDefault="00D117F9" w:rsidP="00D117F9">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533275CD" w14:textId="77777777" w:rsidR="00934279" w:rsidRDefault="00934279" w:rsidP="00D117F9">
      <w:pPr>
        <w:spacing w:after="0" w:line="360" w:lineRule="auto"/>
        <w:jc w:val="center"/>
        <w:rPr>
          <w:rFonts w:ascii="Palatino Linotype" w:eastAsia="Times New Roman" w:hAnsi="Palatino Linotype"/>
          <w:b/>
          <w:bCs/>
          <w:spacing w:val="60"/>
          <w:sz w:val="24"/>
          <w:szCs w:val="24"/>
          <w:lang w:val="es-ES_tradnl"/>
        </w:rPr>
      </w:pPr>
    </w:p>
    <w:p w14:paraId="446FCA91" w14:textId="77777777" w:rsidR="00D117F9" w:rsidRDefault="00D117F9" w:rsidP="00D117F9">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2C2FD107" w14:textId="77777777" w:rsidR="00F556CF" w:rsidRPr="00F556CF" w:rsidRDefault="00F556CF" w:rsidP="00D117F9">
      <w:pPr>
        <w:spacing w:after="0" w:line="360" w:lineRule="auto"/>
        <w:jc w:val="center"/>
        <w:rPr>
          <w:rFonts w:ascii="Palatino Linotype" w:eastAsia="Times New Roman" w:hAnsi="Palatino Linotype"/>
          <w:b/>
          <w:bCs/>
          <w:spacing w:val="60"/>
          <w:sz w:val="16"/>
          <w:szCs w:val="24"/>
          <w:lang w:val="es-ES_tradnl"/>
        </w:rPr>
      </w:pPr>
    </w:p>
    <w:p w14:paraId="425F222B" w14:textId="77777777" w:rsidR="00DD6F83" w:rsidRPr="00D428DB" w:rsidRDefault="00720758" w:rsidP="00DD6F83">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00DD6F83" w:rsidRPr="00D428DB">
        <w:rPr>
          <w:rFonts w:ascii="Palatino Linotype" w:eastAsia="Times New Roman" w:hAnsi="Palatino Linotype" w:cs="Arial"/>
          <w:sz w:val="24"/>
          <w:szCs w:val="24"/>
        </w:rPr>
        <w:t>Resultan fundadas las razones o motivos de inconformidad hechos valer po</w:t>
      </w:r>
      <w:r w:rsidR="00DD6F83" w:rsidRPr="00FD4336">
        <w:rPr>
          <w:rFonts w:ascii="Palatino Linotype" w:eastAsia="Times New Roman" w:hAnsi="Palatino Linotype" w:cs="Arial"/>
          <w:sz w:val="24"/>
          <w:szCs w:val="24"/>
        </w:rPr>
        <w:t>r el Recurrente e</w:t>
      </w:r>
      <w:r w:rsidR="00DD6F83">
        <w:rPr>
          <w:rFonts w:ascii="Palatino Linotype" w:eastAsia="Times New Roman" w:hAnsi="Palatino Linotype" w:cs="Arial"/>
          <w:sz w:val="24"/>
          <w:szCs w:val="24"/>
        </w:rPr>
        <w:t>n términos del considerando cuarto de la presente resolución.</w:t>
      </w:r>
    </w:p>
    <w:p w14:paraId="58DF0B52" w14:textId="04656EFA" w:rsidR="00720758" w:rsidRPr="0086170F" w:rsidRDefault="00720758" w:rsidP="00DD6F83">
      <w:pPr>
        <w:spacing w:line="360" w:lineRule="auto"/>
        <w:jc w:val="both"/>
        <w:rPr>
          <w:rFonts w:ascii="Palatino Linotype" w:hAnsi="Palatino Linotype" w:cs="Arial"/>
        </w:rPr>
      </w:pPr>
    </w:p>
    <w:p w14:paraId="3EA264E9" w14:textId="4BE29EFD" w:rsidR="00DD6F83" w:rsidRDefault="00720758" w:rsidP="00DD6F83">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00DD6F83" w:rsidRPr="00271D0C">
        <w:rPr>
          <w:rFonts w:ascii="Palatino Linotype" w:hAnsi="Palatino Linotype" w:cs="Arial"/>
          <w:sz w:val="24"/>
          <w:szCs w:val="24"/>
        </w:rPr>
        <w:t>Se</w:t>
      </w:r>
      <w:r w:rsidR="00DD6F83" w:rsidRPr="00271D0C">
        <w:rPr>
          <w:rFonts w:ascii="Palatino Linotype" w:hAnsi="Palatino Linotype" w:cs="Arial"/>
          <w:b/>
          <w:sz w:val="24"/>
          <w:szCs w:val="24"/>
        </w:rPr>
        <w:t xml:space="preserve"> ordena </w:t>
      </w:r>
      <w:r w:rsidR="00DD6F83" w:rsidRPr="00271D0C">
        <w:rPr>
          <w:rFonts w:ascii="Palatino Linotype" w:hAnsi="Palatino Linotype" w:cs="Arial"/>
          <w:sz w:val="24"/>
          <w:szCs w:val="24"/>
        </w:rPr>
        <w:t>al Sujeto Obligado</w:t>
      </w:r>
      <w:r w:rsidR="00DD6F83" w:rsidRPr="00271D0C">
        <w:rPr>
          <w:rFonts w:ascii="Palatino Linotype" w:eastAsia="Times New Roman" w:hAnsi="Palatino Linotype" w:cs="Arial"/>
          <w:sz w:val="24"/>
          <w:szCs w:val="24"/>
        </w:rPr>
        <w:t>, atienda la solicitud de información número</w:t>
      </w:r>
      <w:r w:rsidR="00DD6F83">
        <w:rPr>
          <w:rFonts w:ascii="Palatino Linotype" w:eastAsia="Times New Roman" w:hAnsi="Palatino Linotype" w:cs="Arial"/>
          <w:sz w:val="24"/>
          <w:szCs w:val="24"/>
        </w:rPr>
        <w:t xml:space="preserve"> </w:t>
      </w:r>
      <w:r w:rsidR="001E4D01" w:rsidRPr="00495DAD">
        <w:rPr>
          <w:rFonts w:ascii="Palatino Linotype" w:hAnsi="Palatino Linotype" w:cs="Arial"/>
          <w:b/>
          <w:sz w:val="24"/>
          <w:szCs w:val="24"/>
        </w:rPr>
        <w:t>00580/ECATZIN/IP/2019</w:t>
      </w:r>
      <w:r w:rsidR="00DD6F83">
        <w:rPr>
          <w:rFonts w:ascii="Palatino Linotype" w:hAnsi="Palatino Linotype" w:cs="Arial"/>
          <w:b/>
          <w:sz w:val="24"/>
          <w:szCs w:val="24"/>
        </w:rPr>
        <w:t xml:space="preserve">, </w:t>
      </w:r>
      <w:r w:rsidR="00DD6F83" w:rsidRPr="00271D0C">
        <w:rPr>
          <w:rFonts w:ascii="Palatino Linotype" w:eastAsia="Times New Roman" w:hAnsi="Palatino Linotype" w:cs="Arial"/>
          <w:sz w:val="24"/>
          <w:szCs w:val="24"/>
        </w:rPr>
        <w:t>en términos del consider</w:t>
      </w:r>
      <w:r w:rsidR="00DD6F83">
        <w:rPr>
          <w:rFonts w:ascii="Palatino Linotype" w:eastAsia="Times New Roman" w:hAnsi="Palatino Linotype" w:cs="Arial"/>
          <w:sz w:val="24"/>
          <w:szCs w:val="24"/>
        </w:rPr>
        <w:t xml:space="preserve">ando cuarto de esta resolución y </w:t>
      </w:r>
      <w:r w:rsidR="00F805FC">
        <w:rPr>
          <w:rFonts w:ascii="Palatino Linotype" w:eastAsia="Times New Roman" w:hAnsi="Palatino Linotype" w:cs="Arial"/>
          <w:sz w:val="24"/>
          <w:szCs w:val="24"/>
        </w:rPr>
        <w:t>mediante el</w:t>
      </w:r>
      <w:r w:rsidR="00DD6F83">
        <w:rPr>
          <w:rFonts w:ascii="Palatino Linotype" w:hAnsi="Palatino Linotype" w:cs="Arial"/>
          <w:sz w:val="24"/>
          <w:szCs w:val="24"/>
        </w:rPr>
        <w:t xml:space="preserve"> Sistema de Acceso a la Información Mexiquense (SAIMEX).</w:t>
      </w:r>
    </w:p>
    <w:p w14:paraId="3EDDE4E4" w14:textId="77777777" w:rsidR="00466FDC" w:rsidRPr="00F805FC" w:rsidRDefault="00466FDC" w:rsidP="00F805FC">
      <w:pPr>
        <w:spacing w:line="360" w:lineRule="auto"/>
        <w:jc w:val="both"/>
        <w:rPr>
          <w:rFonts w:ascii="Palatino Linotype" w:hAnsi="Palatino Linotype" w:cs="Arial"/>
          <w:i/>
        </w:rPr>
      </w:pPr>
    </w:p>
    <w:p w14:paraId="6D3D9106" w14:textId="77777777" w:rsidR="00D117F9" w:rsidRPr="004209CE" w:rsidRDefault="00D117F9" w:rsidP="00D117F9">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6DF19554" w14:textId="77777777" w:rsidR="00D117F9" w:rsidRPr="007A2122" w:rsidRDefault="00D117F9" w:rsidP="00D117F9">
      <w:pPr>
        <w:spacing w:after="0" w:line="360" w:lineRule="auto"/>
        <w:jc w:val="both"/>
        <w:rPr>
          <w:rFonts w:ascii="Palatino Linotype" w:eastAsia="Times New Roman" w:hAnsi="Palatino Linotype" w:cs="Arial"/>
          <w:sz w:val="20"/>
        </w:rPr>
      </w:pPr>
    </w:p>
    <w:p w14:paraId="67FAA4FC" w14:textId="17F2D540" w:rsidR="00D117F9" w:rsidRDefault="00D117F9" w:rsidP="00D117F9">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sidRPr="00FD4336">
        <w:rPr>
          <w:rFonts w:ascii="Palatino Linotype" w:hAnsi="Palatino Linotype" w:cs="Arial"/>
          <w:bCs/>
          <w:sz w:val="24"/>
          <w:szCs w:val="24"/>
        </w:rPr>
        <w:t>al Recurrente</w:t>
      </w:r>
      <w:r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xml:space="preserve">; y hágase de su conocimiento, que podrá impugnarla vía Juicio de Amparo en los términos de </w:t>
      </w:r>
      <w:r w:rsidRPr="004209CE">
        <w:rPr>
          <w:rFonts w:ascii="Palatino Linotype" w:hAnsi="Palatino Linotype" w:cs="Arial"/>
          <w:bCs/>
          <w:sz w:val="24"/>
          <w:szCs w:val="24"/>
        </w:rPr>
        <w:lastRenderedPageBreak/>
        <w:t>las leyes aplicables, de conformidad con lo establecido en el artículo 196 de la Ley de Transparencia y Acceso a la Información Pública del Estado de México y Municipios.</w:t>
      </w:r>
    </w:p>
    <w:p w14:paraId="43D7CC78" w14:textId="77777777" w:rsidR="006843C7" w:rsidRPr="007A2122" w:rsidRDefault="006843C7" w:rsidP="00D117F9">
      <w:pPr>
        <w:spacing w:after="0" w:line="360" w:lineRule="auto"/>
        <w:jc w:val="both"/>
        <w:rPr>
          <w:rFonts w:ascii="Palatino Linotype" w:hAnsi="Palatino Linotype" w:cs="Arial"/>
          <w:bCs/>
          <w:sz w:val="18"/>
          <w:szCs w:val="24"/>
        </w:rPr>
      </w:pPr>
    </w:p>
    <w:p w14:paraId="779C4644" w14:textId="77777777" w:rsidR="006843C7" w:rsidRDefault="006843C7" w:rsidP="006843C7">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14:paraId="363B050C" w14:textId="77777777" w:rsidR="001E4D01" w:rsidRPr="007A2122" w:rsidRDefault="001E4D01" w:rsidP="006843C7">
      <w:pPr>
        <w:spacing w:after="0" w:line="360" w:lineRule="auto"/>
        <w:jc w:val="both"/>
        <w:rPr>
          <w:rFonts w:ascii="Palatino Linotype" w:hAnsi="Palatino Linotype"/>
          <w:sz w:val="16"/>
          <w:szCs w:val="24"/>
          <w:lang w:eastAsia="es-ES_tradnl"/>
        </w:rPr>
      </w:pPr>
    </w:p>
    <w:p w14:paraId="479B91F3" w14:textId="77777777" w:rsidR="001E4D01" w:rsidRDefault="001E4D01" w:rsidP="001E4D0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SEXTO</w:t>
      </w:r>
      <w:r w:rsidRPr="00EA1719">
        <w:rPr>
          <w:rFonts w:ascii="Palatino Linotype" w:hAnsi="Palatino Linotype"/>
          <w:b/>
          <w:sz w:val="24"/>
          <w:szCs w:val="24"/>
        </w:rPr>
        <w:t xml:space="preserve">. </w:t>
      </w:r>
      <w:r>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40924CDD" w14:textId="77777777" w:rsidR="001E4D01" w:rsidRDefault="001E4D01" w:rsidP="006843C7">
      <w:pPr>
        <w:spacing w:after="0" w:line="360" w:lineRule="auto"/>
        <w:jc w:val="both"/>
        <w:rPr>
          <w:rFonts w:ascii="Palatino Linotype" w:hAnsi="Palatino Linotype"/>
          <w:sz w:val="24"/>
          <w:szCs w:val="24"/>
          <w:lang w:eastAsia="es-ES_tradnl"/>
        </w:rPr>
      </w:pPr>
    </w:p>
    <w:p w14:paraId="3B8C7E4F" w14:textId="59069EF5"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7A2122">
        <w:rPr>
          <w:rFonts w:ascii="Palatino Linotype" w:hAnsi="Palatino Linotype" w:cs="Arial"/>
          <w:sz w:val="24"/>
          <w:szCs w:val="24"/>
        </w:rPr>
        <w:t>, EMITIENDO VOTO PARTICULAR</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7A2122">
        <w:rPr>
          <w:rFonts w:ascii="Palatino Linotype" w:hAnsi="Palatino Linotype" w:cs="Arial"/>
          <w:sz w:val="24"/>
          <w:szCs w:val="24"/>
        </w:rPr>
        <w:t xml:space="preserve">NOVENA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7A2122">
        <w:rPr>
          <w:rFonts w:ascii="Palatino Linotype" w:hAnsi="Palatino Linotype" w:cs="Arial"/>
          <w:sz w:val="24"/>
          <w:szCs w:val="24"/>
        </w:rPr>
        <w:t>ONCE DE MARZO</w:t>
      </w:r>
      <w:r w:rsidR="00F556CF">
        <w:rPr>
          <w:rFonts w:ascii="Palatino Linotype" w:hAnsi="Palatino Linotype" w:cs="Arial"/>
          <w:sz w:val="24"/>
          <w:szCs w:val="24"/>
        </w:rPr>
        <w:t xml:space="preserve"> 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7A2122">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6E0CF5A4" w14:textId="77777777" w:rsidR="007A2122" w:rsidRPr="007A2122" w:rsidRDefault="007A2122" w:rsidP="00AD2A55">
      <w:pPr>
        <w:spacing w:after="0" w:line="360" w:lineRule="auto"/>
        <w:jc w:val="both"/>
        <w:rPr>
          <w:rFonts w:ascii="Palatino Linotype" w:hAnsi="Palatino Linotype"/>
          <w:sz w:val="28"/>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5298B" w:rsidRPr="00EF2FC0" w:rsidRDefault="0085298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5298B" w:rsidRDefault="0085298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5298B" w:rsidRPr="00016AF3" w:rsidRDefault="0085298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Default="004B1036" w:rsidP="00AD2A55">
      <w:pPr>
        <w:spacing w:after="0" w:line="360" w:lineRule="auto"/>
        <w:rPr>
          <w:rFonts w:ascii="Palatino Linotype" w:hAnsi="Palatino Linotype"/>
          <w:b/>
          <w:sz w:val="18"/>
          <w:szCs w:val="24"/>
        </w:rPr>
      </w:pPr>
    </w:p>
    <w:p w14:paraId="02389037" w14:textId="77777777" w:rsidR="007A2122" w:rsidRPr="00D701CA" w:rsidRDefault="007A2122"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bookmarkStart w:id="0" w:name="_GoBack"/>
      <w:bookmarkEnd w:id="0"/>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5298B" w:rsidRPr="00EF2FC0" w:rsidRDefault="0085298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5298B"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5298B" w:rsidRPr="00797B31" w:rsidRDefault="0085298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5298B" w:rsidRPr="00EF2FC0" w:rsidRDefault="0085298B" w:rsidP="00BF3214">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39D2C4D3"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5298B" w:rsidRDefault="0085298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Default="00BF3214" w:rsidP="00AD2A55">
      <w:pPr>
        <w:spacing w:after="0" w:line="360" w:lineRule="auto"/>
        <w:rPr>
          <w:rFonts w:ascii="Palatino Linotype" w:hAnsi="Palatino Linotype"/>
          <w:b/>
          <w:sz w:val="24"/>
          <w:szCs w:val="24"/>
        </w:rPr>
      </w:pPr>
    </w:p>
    <w:p w14:paraId="4F01365E" w14:textId="77777777" w:rsidR="007A2122" w:rsidRPr="00AD2A55" w:rsidRDefault="007A2122" w:rsidP="00AD2A55">
      <w:pPr>
        <w:spacing w:after="0" w:line="360" w:lineRule="auto"/>
        <w:rPr>
          <w:rFonts w:ascii="Palatino Linotype" w:hAnsi="Palatino Linotype"/>
          <w:b/>
          <w:sz w:val="24"/>
          <w:szCs w:val="24"/>
        </w:rPr>
      </w:pPr>
    </w:p>
    <w:p w14:paraId="131A993A" w14:textId="210C1E36" w:rsidR="00BF3214" w:rsidRPr="00AD2A55" w:rsidRDefault="00BF3214"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85298B" w:rsidRPr="00EF2FC0" w:rsidRDefault="0085298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85298B" w:rsidRPr="00EF2FC0" w:rsidRDefault="0085298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85298B" w:rsidRDefault="0085298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85298B" w:rsidRDefault="0085298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85298B" w:rsidRPr="00EF2FC0" w:rsidRDefault="0085298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85298B" w:rsidRPr="00EF2FC0" w:rsidRDefault="0085298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5298B" w:rsidRDefault="0085298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5298B" w:rsidRDefault="0085298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7C8F8A51" w14:textId="77777777" w:rsidR="007A2122" w:rsidRDefault="007A2122"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447B6888">
                <wp:simplePos x="0" y="0"/>
                <wp:positionH relativeFrom="page">
                  <wp:align>center</wp:align>
                </wp:positionH>
                <wp:positionV relativeFrom="paragraph">
                  <wp:posOffset>203200</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74.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Hi+mQIAAMIFAAAOAAAAZHJzL2Uyb0RvYy54bWysVEtvGyEQvlfqf0Dc67UdO2msrCPXUapK&#10;URI1qXLGLNiowFDA3nV/fQd2/UjqS6pedgfmm2Hmm8fVdWM02QgfFNiSDnp9SoTlUCm7LOmP59tP&#10;nykJkdmKabCipFsR6PX044er2k3EEFagK+EJOrFhUruSrmJ0k6IIfCUMCz1wwqJSgjcs4tEvi8qz&#10;Gr0bXQz7/fOiBl85D1yEgLc3rZJOs38pBY8PUgYRiS4pxhbz1+fvIn2L6RWbLD1zK8W7MNg/RGGY&#10;svjo3tUNi4ysvfrLlVHcQwAZexxMAVIqLnIOmM2g/yabpxVzIueC5AS3pyn8P7f8fvPoiapKOhxR&#10;YpnBGs3XrPJAKkGiaCIQ1CBNtQsTRD85xMfmCzRY7t19wMuUfSO9SX/Mi6AeCd/uSUZXhOPl2WA8&#10;vLgYU8JRdzkaXqKM7ouDtfMhfhVgSBJK6rGImVu2uQuxhe4g6bEAWlW3Sut8SI0j5tqTDcOS65hj&#10;ROevUNqSuqTnZ+N+dvxKl1vv4GGxPOEB/WmbnhO5xbqwEkMtE1mKWy0SRtvvQiLFmZATMTLOhd3H&#10;mdEJJTGj9xh2+ENU7zFu80CL/DLYuDc2yoJvWXpNbfVzR4xs8VjDo7yTGJtFk3srVzjdLKDaYv94&#10;aAcxOH6rsMh3LMRH5nHysGVwm8QH/EgNWCToJEpW4H+fuk94HAjUUlLjJJc0/FozLyjR3yyOyuVg&#10;NEqjnw+j8cUQD/5YszjW2LWZA3bOAPeW41lM+Kh3ovRgXnDpzNKrqGKW49sljTtxHtv9gkuLi9ks&#10;g3DYHYt39snx5DqxnFr4uXlh3nV9nobtHnYzzyZv2r3FJksLs3UEqfIsHFjt+MdFkaepW2ppEx2f&#10;M+qweqd/AAAA//8DAFBLAwQUAAYACAAAACEAZ0HfLN0AAAAHAQAADwAAAGRycy9kb3ducmV2Lnht&#10;bEyPQUvDQBCF74L/YRnBm93YpiWN2ZSgiKCCWL30ts2OSTA7G7LTNv33jic9PYb3eO+bYjP5Xh1x&#10;jF0gA7ezBBRSHVxHjYHPj8ebDFRkS872gdDAGSNsysuLwuYunOgdj1tulJRQzK2BlnnItY51i97G&#10;WRiQxPsKo7cs59hoN9qTlPtez5Nkpb3tSBZaO+B9i/X39uANPKc7+7DgFzwzTW9V9ZQNaXw15vpq&#10;qu5AMU78F4ZffEGHUpj24UAuqt6APMIGFnNRcdP1aglqL7EsWYIuC/2fv/wBAAD//wMAUEsBAi0A&#10;FAAGAAgAAAAhALaDOJL+AAAA4QEAABMAAAAAAAAAAAAAAAAAAAAAAFtDb250ZW50X1R5cGVzXS54&#10;bWxQSwECLQAUAAYACAAAACEAOP0h/9YAAACUAQAACwAAAAAAAAAAAAAAAAAvAQAAX3JlbHMvLnJl&#10;bHNQSwECLQAUAAYACAAAACEAfVx4vpkCAADCBQAADgAAAAAAAAAAAAAAAAAuAgAAZHJzL2Uyb0Rv&#10;Yy54bWxQSwECLQAUAAYACAAAACEAZ0HfLN0AAAAHAQAADwAAAAAAAAAAAAAAAADzBAAAZHJzL2Rv&#10;d25yZXYueG1sUEsFBgAAAAAEAAQA8wAAAP0FAAAAAA==&#10;" fillcolor="white [3201]" strokecolor="white [3212]" strokeweight=".5pt">
                <v:textbox>
                  <w:txbxContent>
                    <w:p w14:paraId="7E6BBEFA" w14:textId="276C7DF4" w:rsidR="0085298B" w:rsidRPr="007F6133" w:rsidRDefault="0085298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85298B" w:rsidRDefault="0085298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5298B" w:rsidRDefault="0085298B" w:rsidP="00AD2A55">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5298B" w:rsidRDefault="0085298B" w:rsidP="00BF3214">
                      <w:pPr>
                        <w:jc w:val="center"/>
                        <w:rPr>
                          <w:rFonts w:ascii="Palatino Linotype" w:hAnsi="Palatino Linotype"/>
                          <w:sz w:val="24"/>
                          <w:szCs w:val="24"/>
                        </w:rPr>
                      </w:pPr>
                    </w:p>
                    <w:p w14:paraId="01412AD8" w14:textId="77777777" w:rsidR="0085298B" w:rsidRPr="00EF2FC0" w:rsidRDefault="0085298B" w:rsidP="00BF3214">
                      <w:pPr>
                        <w:jc w:val="center"/>
                        <w:rPr>
                          <w:rFonts w:ascii="Palatino Linotype" w:hAnsi="Palatino Linotype"/>
                          <w:sz w:val="24"/>
                          <w:szCs w:val="24"/>
                        </w:rPr>
                      </w:pPr>
                    </w:p>
                    <w:p w14:paraId="3C1552D2" w14:textId="77777777" w:rsidR="0085298B" w:rsidRDefault="0085298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32F0D12D" w14:textId="77777777" w:rsidR="004655A5" w:rsidRPr="00CA2638" w:rsidRDefault="004655A5" w:rsidP="00AD2A55">
      <w:pPr>
        <w:spacing w:after="0" w:line="360" w:lineRule="auto"/>
        <w:jc w:val="both"/>
        <w:rPr>
          <w:rFonts w:ascii="Palatino Linotype" w:hAnsi="Palatino Linotype" w:cs="Arial"/>
          <w:sz w:val="16"/>
          <w:szCs w:val="24"/>
        </w:rPr>
      </w:pPr>
    </w:p>
    <w:p w14:paraId="5B958137" w14:textId="2E931A81" w:rsidR="00BF3214" w:rsidRPr="007A2122"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Esta hoja corres</w:t>
      </w:r>
      <w:r w:rsidRPr="007A2122">
        <w:rPr>
          <w:rFonts w:ascii="Palatino Linotype" w:hAnsi="Palatino Linotype" w:cs="Arial"/>
          <w:sz w:val="20"/>
          <w:szCs w:val="20"/>
        </w:rPr>
        <w:t xml:space="preserve">ponde a la resolución de </w:t>
      </w:r>
      <w:r w:rsidR="009624B5" w:rsidRPr="007A2122">
        <w:rPr>
          <w:rFonts w:ascii="Palatino Linotype" w:hAnsi="Palatino Linotype" w:cs="Arial"/>
          <w:sz w:val="20"/>
          <w:szCs w:val="20"/>
        </w:rPr>
        <w:t>fecha</w:t>
      </w:r>
      <w:r w:rsidR="007A2122" w:rsidRPr="007A2122">
        <w:rPr>
          <w:rFonts w:ascii="Palatino Linotype" w:hAnsi="Palatino Linotype" w:cs="Arial"/>
          <w:sz w:val="20"/>
          <w:szCs w:val="20"/>
        </w:rPr>
        <w:t xml:space="preserve"> once de marzo</w:t>
      </w:r>
      <w:r w:rsidR="00CF3179" w:rsidRPr="007A2122">
        <w:rPr>
          <w:rFonts w:ascii="Palatino Linotype" w:eastAsia="Times New Roman" w:hAnsi="Palatino Linotype" w:cs="Arial"/>
          <w:color w:val="000000"/>
          <w:sz w:val="20"/>
          <w:szCs w:val="20"/>
          <w:lang w:eastAsia="es-MX"/>
        </w:rPr>
        <w:t xml:space="preserve"> </w:t>
      </w:r>
      <w:r w:rsidR="00F652B2" w:rsidRPr="007A2122">
        <w:rPr>
          <w:rFonts w:ascii="Palatino Linotype" w:hAnsi="Palatino Linotype" w:cs="Arial"/>
          <w:sz w:val="20"/>
          <w:szCs w:val="20"/>
        </w:rPr>
        <w:t xml:space="preserve">de dos mil </w:t>
      </w:r>
      <w:r w:rsidR="00916CC5" w:rsidRPr="007A2122">
        <w:rPr>
          <w:rFonts w:ascii="Palatino Linotype" w:hAnsi="Palatino Linotype" w:cs="Arial"/>
          <w:sz w:val="20"/>
          <w:szCs w:val="20"/>
        </w:rPr>
        <w:t>veinte</w:t>
      </w:r>
      <w:r w:rsidRPr="007A2122">
        <w:rPr>
          <w:rFonts w:ascii="Palatino Linotype" w:hAnsi="Palatino Linotype" w:cs="Arial"/>
          <w:sz w:val="20"/>
          <w:szCs w:val="20"/>
        </w:rPr>
        <w:t xml:space="preserve">, emitida en el recurso de revisión </w:t>
      </w:r>
      <w:r w:rsidR="00527B2D" w:rsidRPr="007A2122">
        <w:rPr>
          <w:rFonts w:ascii="Palatino Linotype" w:hAnsi="Palatino Linotype" w:cs="Arial"/>
          <w:bCs/>
          <w:sz w:val="20"/>
          <w:szCs w:val="20"/>
          <w:lang w:eastAsia="es-MX"/>
        </w:rPr>
        <w:t>12170</w:t>
      </w:r>
      <w:r w:rsidR="00BF4C87" w:rsidRPr="007A2122">
        <w:rPr>
          <w:rFonts w:ascii="Palatino Linotype" w:hAnsi="Palatino Linotype" w:cs="Arial"/>
          <w:bCs/>
          <w:sz w:val="20"/>
          <w:szCs w:val="20"/>
          <w:lang w:eastAsia="es-MX"/>
        </w:rPr>
        <w:t>/</w:t>
      </w:r>
      <w:r w:rsidR="000B2630" w:rsidRPr="007A2122">
        <w:rPr>
          <w:rFonts w:ascii="Palatino Linotype" w:hAnsi="Palatino Linotype" w:cs="Arial"/>
          <w:bCs/>
          <w:sz w:val="20"/>
          <w:szCs w:val="20"/>
          <w:lang w:eastAsia="es-MX"/>
        </w:rPr>
        <w:t>INFOEM/IP/RR/201</w:t>
      </w:r>
      <w:r w:rsidR="000E5886" w:rsidRPr="007A2122">
        <w:rPr>
          <w:rFonts w:ascii="Palatino Linotype" w:hAnsi="Palatino Linotype" w:cs="Arial"/>
          <w:bCs/>
          <w:sz w:val="20"/>
          <w:szCs w:val="20"/>
          <w:lang w:eastAsia="es-MX"/>
        </w:rPr>
        <w:t>9</w:t>
      </w:r>
      <w:r w:rsidR="00916CC5" w:rsidRPr="007A2122">
        <w:rPr>
          <w:rFonts w:ascii="Palatino Linotype" w:hAnsi="Palatino Linotype" w:cs="Arial"/>
          <w:sz w:val="20"/>
          <w:szCs w:val="20"/>
        </w:rPr>
        <w:t>.</w:t>
      </w:r>
    </w:p>
    <w:p w14:paraId="118AFAF7" w14:textId="77777777" w:rsidR="00C70171" w:rsidRPr="007A2122" w:rsidRDefault="00C75EA5" w:rsidP="00AD2A55">
      <w:pPr>
        <w:spacing w:after="0" w:line="240" w:lineRule="auto"/>
        <w:rPr>
          <w:rFonts w:ascii="Palatino Linotype" w:hAnsi="Palatino Linotype"/>
          <w:sz w:val="20"/>
          <w:szCs w:val="20"/>
        </w:rPr>
      </w:pPr>
      <w:r w:rsidRPr="007A2122">
        <w:rPr>
          <w:rFonts w:ascii="Palatino Linotype" w:hAnsi="Palatino Linotype"/>
          <w:sz w:val="20"/>
          <w:szCs w:val="20"/>
        </w:rPr>
        <w:t>OSAM/</w:t>
      </w:r>
      <w:r w:rsidR="0078631E" w:rsidRPr="007A2122">
        <w:rPr>
          <w:rFonts w:ascii="Palatino Linotype" w:hAnsi="Palatino Linotype"/>
          <w:sz w:val="20"/>
          <w:szCs w:val="20"/>
        </w:rPr>
        <w:t>MOC</w:t>
      </w:r>
    </w:p>
    <w:sectPr w:rsidR="00C70171" w:rsidRPr="007A2122" w:rsidSect="006E3E3B">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898CAC" w14:textId="77777777" w:rsidR="00FE72FE" w:rsidRDefault="00FE72FE" w:rsidP="00BF3214">
      <w:pPr>
        <w:spacing w:after="0" w:line="240" w:lineRule="auto"/>
      </w:pPr>
      <w:r>
        <w:separator/>
      </w:r>
    </w:p>
  </w:endnote>
  <w:endnote w:type="continuationSeparator" w:id="0">
    <w:p w14:paraId="4FC39341" w14:textId="77777777" w:rsidR="00FE72FE" w:rsidRDefault="00FE72FE"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5298B" w:rsidRPr="002D6DD8"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2122">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2122">
              <w:rPr>
                <w:rFonts w:ascii="Palatino Linotype" w:hAnsi="Palatino Linotype"/>
                <w:bCs/>
                <w:noProof/>
                <w:sz w:val="20"/>
              </w:rPr>
              <w:t>29</w:t>
            </w:r>
            <w:r>
              <w:rPr>
                <w:rFonts w:ascii="Palatino Linotype" w:hAnsi="Palatino Linotype"/>
                <w:bCs/>
                <w:noProof/>
                <w:sz w:val="20"/>
              </w:rPr>
              <w:fldChar w:fldCharType="end"/>
            </w:r>
          </w:p>
        </w:sdtContent>
      </w:sdt>
    </w:sdtContent>
  </w:sdt>
  <w:p w14:paraId="1002C619" w14:textId="77777777" w:rsidR="0085298B" w:rsidRDefault="008529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5298B" w:rsidRPr="000B69FA" w:rsidRDefault="0085298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A21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A2122">
      <w:rPr>
        <w:rFonts w:ascii="Palatino Linotype" w:hAnsi="Palatino Linotype"/>
        <w:bCs/>
        <w:noProof/>
        <w:sz w:val="20"/>
      </w:rPr>
      <w:t>29</w:t>
    </w:r>
    <w:r>
      <w:rPr>
        <w:rFonts w:ascii="Palatino Linotype" w:hAnsi="Palatino Linotype"/>
        <w:bCs/>
        <w:noProof/>
        <w:sz w:val="20"/>
      </w:rPr>
      <w:fldChar w:fldCharType="end"/>
    </w:r>
  </w:p>
  <w:p w14:paraId="1DC90981" w14:textId="77777777" w:rsidR="0085298B" w:rsidRDefault="00852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012D6" w14:textId="77777777" w:rsidR="00FE72FE" w:rsidRDefault="00FE72FE" w:rsidP="00BF3214">
      <w:pPr>
        <w:spacing w:after="0" w:line="240" w:lineRule="auto"/>
      </w:pPr>
      <w:r>
        <w:separator/>
      </w:r>
    </w:p>
  </w:footnote>
  <w:footnote w:type="continuationSeparator" w:id="0">
    <w:p w14:paraId="0E06689D" w14:textId="77777777" w:rsidR="00FE72FE" w:rsidRDefault="00FE72FE" w:rsidP="00BF3214">
      <w:pPr>
        <w:spacing w:after="0" w:line="240" w:lineRule="auto"/>
      </w:pPr>
      <w:r>
        <w:continuationSeparator/>
      </w:r>
    </w:p>
  </w:footnote>
  <w:footnote w:id="1">
    <w:p w14:paraId="1347B889" w14:textId="77777777" w:rsidR="00377007" w:rsidRPr="006123CB" w:rsidRDefault="00377007" w:rsidP="00377007">
      <w:pPr>
        <w:pStyle w:val="Textonotapie"/>
        <w:jc w:val="both"/>
        <w:rPr>
          <w:rFonts w:ascii="Palatino Linotype" w:hAnsi="Palatino Linotype"/>
          <w:sz w:val="18"/>
          <w:szCs w:val="18"/>
        </w:rPr>
      </w:pPr>
      <w:r w:rsidRPr="006123CB">
        <w:rPr>
          <w:rStyle w:val="Refdenotaalpie"/>
          <w:rFonts w:ascii="Palatino Linotype" w:hAnsi="Palatino Linotype"/>
          <w:b/>
          <w:sz w:val="18"/>
          <w:szCs w:val="18"/>
        </w:rPr>
        <w:footnoteRef/>
      </w:r>
      <w:r w:rsidRPr="006123CB">
        <w:rPr>
          <w:rFonts w:ascii="Palatino Linotype" w:hAnsi="Palatino Linotype"/>
          <w:b/>
          <w:sz w:val="18"/>
          <w:szCs w:val="18"/>
        </w:rPr>
        <w:t xml:space="preserve"> ARTÍCULO 89</w:t>
      </w:r>
      <w:r w:rsidRPr="006123CB">
        <w:rPr>
          <w:rFonts w:ascii="Palatino Linotype" w:hAnsi="Palatino Linotype"/>
          <w:sz w:val="18"/>
          <w:szCs w:val="18"/>
        </w:rPr>
        <w:t xml:space="preserve">. Son causas de terminación de la relación laboral sin responsabilidad para las instituciones públicas: </w:t>
      </w:r>
    </w:p>
    <w:p w14:paraId="417F0D7A" w14:textId="77777777" w:rsidR="00377007" w:rsidRPr="006123CB" w:rsidRDefault="00377007" w:rsidP="00377007">
      <w:pPr>
        <w:pStyle w:val="Textonotapie"/>
        <w:jc w:val="both"/>
        <w:rPr>
          <w:rFonts w:ascii="Palatino Linotype" w:hAnsi="Palatino Linotype"/>
          <w:sz w:val="18"/>
          <w:szCs w:val="18"/>
        </w:rPr>
      </w:pPr>
      <w:r w:rsidRPr="006123CB">
        <w:rPr>
          <w:rFonts w:ascii="Palatino Linotype" w:hAnsi="Palatino Linotype"/>
          <w:sz w:val="18"/>
          <w:szCs w:val="18"/>
        </w:rPr>
        <w:t xml:space="preserve">I. La renuncia del servidor público; </w:t>
      </w:r>
    </w:p>
    <w:p w14:paraId="4234D384" w14:textId="77777777" w:rsidR="00377007" w:rsidRPr="006123CB" w:rsidRDefault="00377007" w:rsidP="00377007">
      <w:pPr>
        <w:pStyle w:val="Textonotapie"/>
        <w:jc w:val="both"/>
        <w:rPr>
          <w:rFonts w:ascii="Palatino Linotype" w:hAnsi="Palatino Linotype"/>
          <w:sz w:val="18"/>
          <w:szCs w:val="18"/>
        </w:rPr>
      </w:pPr>
      <w:r w:rsidRPr="006123CB">
        <w:rPr>
          <w:rFonts w:ascii="Palatino Linotype" w:hAnsi="Palatino Linotype"/>
          <w:sz w:val="18"/>
          <w:szCs w:val="18"/>
        </w:rPr>
        <w:t xml:space="preserve">II. El mutuo consentimiento de las partes; </w:t>
      </w:r>
    </w:p>
    <w:p w14:paraId="7FA352C1" w14:textId="77777777" w:rsidR="00377007" w:rsidRPr="006123CB" w:rsidRDefault="00377007" w:rsidP="00377007">
      <w:pPr>
        <w:pStyle w:val="Textonotapie"/>
        <w:jc w:val="both"/>
        <w:rPr>
          <w:rFonts w:ascii="Palatino Linotype" w:hAnsi="Palatino Linotype"/>
          <w:sz w:val="18"/>
          <w:szCs w:val="18"/>
        </w:rPr>
      </w:pPr>
      <w:r w:rsidRPr="006123CB">
        <w:rPr>
          <w:rFonts w:ascii="Palatino Linotype" w:hAnsi="Palatino Linotype"/>
          <w:sz w:val="18"/>
          <w:szCs w:val="18"/>
        </w:rPr>
        <w:t xml:space="preserve">III. El vencimiento del término o conclusión de la obra determinantes de la contratación; </w:t>
      </w:r>
    </w:p>
    <w:p w14:paraId="37AAB438" w14:textId="77777777" w:rsidR="00377007" w:rsidRPr="006123CB" w:rsidRDefault="00377007" w:rsidP="00377007">
      <w:pPr>
        <w:pStyle w:val="Textonotapie"/>
        <w:jc w:val="both"/>
        <w:rPr>
          <w:rFonts w:ascii="Palatino Linotype" w:hAnsi="Palatino Linotype"/>
          <w:sz w:val="18"/>
          <w:szCs w:val="18"/>
        </w:rPr>
      </w:pPr>
      <w:r w:rsidRPr="006123CB">
        <w:rPr>
          <w:rFonts w:ascii="Palatino Linotype" w:hAnsi="Palatino Linotype"/>
          <w:sz w:val="18"/>
          <w:szCs w:val="18"/>
        </w:rPr>
        <w:t xml:space="preserve">IV. El término o conclusión de la administración en la cual fue contratado el servidor público a que se refiere el artículo 8 de ésta Ley; </w:t>
      </w:r>
    </w:p>
    <w:p w14:paraId="2AD096CC" w14:textId="77777777" w:rsidR="00377007" w:rsidRPr="006123CB" w:rsidRDefault="00377007" w:rsidP="00377007">
      <w:pPr>
        <w:pStyle w:val="Textonotapie"/>
        <w:jc w:val="both"/>
        <w:rPr>
          <w:rFonts w:ascii="Palatino Linotype" w:hAnsi="Palatino Linotype"/>
          <w:sz w:val="18"/>
          <w:szCs w:val="18"/>
        </w:rPr>
      </w:pPr>
      <w:r w:rsidRPr="006123CB">
        <w:rPr>
          <w:rFonts w:ascii="Palatino Linotype" w:hAnsi="Palatino Linotype"/>
          <w:sz w:val="18"/>
          <w:szCs w:val="18"/>
        </w:rPr>
        <w:t xml:space="preserve">V. La muerte del servidor público; y </w:t>
      </w:r>
    </w:p>
    <w:p w14:paraId="1F35CA68" w14:textId="77777777" w:rsidR="00377007" w:rsidRDefault="00377007" w:rsidP="00377007">
      <w:pPr>
        <w:pStyle w:val="Textonotapie"/>
        <w:jc w:val="both"/>
      </w:pPr>
      <w:r w:rsidRPr="006123CB">
        <w:rPr>
          <w:rFonts w:ascii="Palatino Linotype" w:hAnsi="Palatino Linotype"/>
          <w:sz w:val="18"/>
          <w:szCs w:val="18"/>
        </w:rPr>
        <w:t>VI. La incapacidad permanente del servidor público que le impida el desempeño de sus labores.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495DAD" w14:paraId="35E5EC0A" w14:textId="77777777" w:rsidTr="00035DB8">
      <w:trPr>
        <w:trHeight w:val="227"/>
      </w:trPr>
      <w:tc>
        <w:tcPr>
          <w:tcW w:w="6233" w:type="dxa"/>
          <w:hideMark/>
        </w:tcPr>
        <w:p w14:paraId="7BC472F9" w14:textId="77777777" w:rsidR="00495DAD" w:rsidRDefault="00495DAD" w:rsidP="00495D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72E5DCB2" w:rsidR="00495DAD" w:rsidRDefault="00495DAD" w:rsidP="00495DAD">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12170/INFOEM/IP/RR/2019</w:t>
          </w:r>
          <w:r w:rsidRPr="00D26364">
            <w:rPr>
              <w:rFonts w:ascii="Palatino Linotype" w:hAnsi="Palatino Linotype" w:cs="Arial"/>
              <w:b/>
              <w:bCs/>
              <w:sz w:val="21"/>
              <w:szCs w:val="21"/>
              <w:lang w:eastAsia="es-MX"/>
            </w:rPr>
            <w:t>.</w:t>
          </w:r>
        </w:p>
      </w:tc>
    </w:tr>
    <w:tr w:rsidR="00495DAD" w14:paraId="0482DFAC" w14:textId="77777777" w:rsidTr="00035DB8">
      <w:trPr>
        <w:trHeight w:val="242"/>
      </w:trPr>
      <w:tc>
        <w:tcPr>
          <w:tcW w:w="6233" w:type="dxa"/>
          <w:hideMark/>
        </w:tcPr>
        <w:p w14:paraId="509D07E9" w14:textId="77777777" w:rsidR="00495DAD" w:rsidRDefault="00495DAD" w:rsidP="00495D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66705793" w:rsidR="00495DAD" w:rsidRDefault="00495DAD" w:rsidP="00495DAD">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Ecatzingo</w:t>
          </w:r>
        </w:p>
      </w:tc>
    </w:tr>
    <w:tr w:rsidR="0085298B" w14:paraId="7B7E63F5" w14:textId="77777777" w:rsidTr="00035DB8">
      <w:trPr>
        <w:trHeight w:val="342"/>
      </w:trPr>
      <w:tc>
        <w:tcPr>
          <w:tcW w:w="6233" w:type="dxa"/>
          <w:hideMark/>
        </w:tcPr>
        <w:p w14:paraId="2BCB7A44" w14:textId="77777777" w:rsidR="0085298B" w:rsidRDefault="0085298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5298B" w:rsidRPr="00035DB8" w:rsidRDefault="0085298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7777777" w:rsidR="0085298B" w:rsidRDefault="0085298B"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5298B" w:rsidRPr="00D26364" w14:paraId="25A37BB4" w14:textId="77777777" w:rsidTr="00035DB8">
      <w:trPr>
        <w:trHeight w:val="227"/>
      </w:trPr>
      <w:tc>
        <w:tcPr>
          <w:tcW w:w="6233" w:type="dxa"/>
          <w:hideMark/>
        </w:tcPr>
        <w:p w14:paraId="3B7407D3" w14:textId="77777777" w:rsidR="0085298B" w:rsidRPr="00D26364" w:rsidRDefault="0085298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5A01B090" w:rsidR="0085298B" w:rsidRPr="00D26364" w:rsidRDefault="00495DAD" w:rsidP="00877F20">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12170</w:t>
          </w:r>
          <w:r w:rsidR="00DF3844">
            <w:rPr>
              <w:rFonts w:ascii="Palatino Linotype" w:hAnsi="Palatino Linotype" w:cs="Arial"/>
              <w:b/>
              <w:bCs/>
              <w:sz w:val="21"/>
              <w:szCs w:val="21"/>
              <w:lang w:eastAsia="es-MX"/>
            </w:rPr>
            <w:t>/INFOEM/IP/RR/2019</w:t>
          </w:r>
          <w:r w:rsidR="0085298B" w:rsidRPr="00D26364">
            <w:rPr>
              <w:rFonts w:ascii="Palatino Linotype" w:hAnsi="Palatino Linotype" w:cs="Arial"/>
              <w:b/>
              <w:bCs/>
              <w:sz w:val="21"/>
              <w:szCs w:val="21"/>
              <w:lang w:eastAsia="es-MX"/>
            </w:rPr>
            <w:t>.</w:t>
          </w:r>
        </w:p>
      </w:tc>
    </w:tr>
    <w:tr w:rsidR="0085298B" w:rsidRPr="00D26364" w14:paraId="480BC2A1" w14:textId="77777777" w:rsidTr="00035DB8">
      <w:trPr>
        <w:trHeight w:val="242"/>
      </w:trPr>
      <w:tc>
        <w:tcPr>
          <w:tcW w:w="6233" w:type="dxa"/>
          <w:hideMark/>
        </w:tcPr>
        <w:p w14:paraId="0BCD7858" w14:textId="77777777" w:rsidR="0085298B" w:rsidRPr="00D26364" w:rsidRDefault="0085298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59999EA8" w:rsidR="0085298B" w:rsidRPr="00D26364" w:rsidRDefault="00495DAD" w:rsidP="00877F20">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Ayuntamiento de Ecatzingo</w:t>
          </w:r>
        </w:p>
      </w:tc>
    </w:tr>
    <w:tr w:rsidR="0085298B" w:rsidRPr="00D26364" w14:paraId="60A059F9" w14:textId="77777777" w:rsidTr="00035DB8">
      <w:trPr>
        <w:trHeight w:val="342"/>
      </w:trPr>
      <w:tc>
        <w:tcPr>
          <w:tcW w:w="6233" w:type="dxa"/>
        </w:tcPr>
        <w:p w14:paraId="063683FE"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0041C1C6" w:rsidR="0085298B" w:rsidRPr="00D26364" w:rsidRDefault="0085298B" w:rsidP="001067A3">
          <w:pPr>
            <w:spacing w:after="120" w:line="256" w:lineRule="auto"/>
            <w:ind w:left="-486" w:right="72" w:firstLine="567"/>
            <w:jc w:val="right"/>
            <w:rPr>
              <w:rFonts w:ascii="Palatino Linotype" w:hAnsi="Palatino Linotype" w:cs="Arial"/>
              <w:b/>
              <w:sz w:val="21"/>
              <w:szCs w:val="21"/>
            </w:rPr>
          </w:pPr>
        </w:p>
      </w:tc>
    </w:tr>
    <w:tr w:rsidR="0085298B" w:rsidRPr="00D26364" w14:paraId="7854C9FF" w14:textId="77777777" w:rsidTr="00035DB8">
      <w:trPr>
        <w:trHeight w:val="342"/>
      </w:trPr>
      <w:tc>
        <w:tcPr>
          <w:tcW w:w="6233" w:type="dxa"/>
        </w:tcPr>
        <w:p w14:paraId="02A89BC6" w14:textId="77777777" w:rsidR="0085298B" w:rsidRPr="00D26364" w:rsidRDefault="0085298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5298B" w:rsidRPr="00D26364" w:rsidRDefault="0085298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77777777" w:rsidR="0085298B" w:rsidRDefault="008529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D3D3F"/>
    <w:multiLevelType w:val="hybridMultilevel"/>
    <w:tmpl w:val="0BAE63BA"/>
    <w:lvl w:ilvl="0" w:tplc="5BE0F81C">
      <w:start w:val="1"/>
      <w:numFmt w:val="upperRoman"/>
      <w:lvlText w:val="%1."/>
      <w:lvlJc w:val="left"/>
      <w:pPr>
        <w:ind w:left="1440"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93854B1"/>
    <w:multiLevelType w:val="hybridMultilevel"/>
    <w:tmpl w:val="32707558"/>
    <w:lvl w:ilvl="0" w:tplc="115E90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EA15E94"/>
    <w:multiLevelType w:val="hybridMultilevel"/>
    <w:tmpl w:val="78582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1632B32"/>
    <w:multiLevelType w:val="hybridMultilevel"/>
    <w:tmpl w:val="16E0CCB0"/>
    <w:lvl w:ilvl="0" w:tplc="924602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58CD7220"/>
    <w:multiLevelType w:val="hybridMultilevel"/>
    <w:tmpl w:val="20B8B7D4"/>
    <w:lvl w:ilvl="0" w:tplc="71AC5834">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3"/>
  </w:num>
  <w:num w:numId="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3EF"/>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90F"/>
    <w:rsid w:val="000E4D1D"/>
    <w:rsid w:val="000E5282"/>
    <w:rsid w:val="000E5886"/>
    <w:rsid w:val="000E601F"/>
    <w:rsid w:val="000F0118"/>
    <w:rsid w:val="000F148F"/>
    <w:rsid w:val="000F1E30"/>
    <w:rsid w:val="000F24E3"/>
    <w:rsid w:val="000F447C"/>
    <w:rsid w:val="000F4BB0"/>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40E9"/>
    <w:rsid w:val="001146C3"/>
    <w:rsid w:val="0011612B"/>
    <w:rsid w:val="001163D0"/>
    <w:rsid w:val="001168FD"/>
    <w:rsid w:val="00116990"/>
    <w:rsid w:val="00116D20"/>
    <w:rsid w:val="001175B6"/>
    <w:rsid w:val="001179E2"/>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6C9"/>
    <w:rsid w:val="00135A22"/>
    <w:rsid w:val="00137C1B"/>
    <w:rsid w:val="00137CB7"/>
    <w:rsid w:val="00141A33"/>
    <w:rsid w:val="00141A5B"/>
    <w:rsid w:val="001429D2"/>
    <w:rsid w:val="00143209"/>
    <w:rsid w:val="0014480A"/>
    <w:rsid w:val="00145732"/>
    <w:rsid w:val="00145770"/>
    <w:rsid w:val="001457AA"/>
    <w:rsid w:val="00145DCC"/>
    <w:rsid w:val="00145DD1"/>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50DB"/>
    <w:rsid w:val="001C63FA"/>
    <w:rsid w:val="001C6AC8"/>
    <w:rsid w:val="001C77A7"/>
    <w:rsid w:val="001C7E71"/>
    <w:rsid w:val="001D034A"/>
    <w:rsid w:val="001D0BD2"/>
    <w:rsid w:val="001D10D7"/>
    <w:rsid w:val="001D1B77"/>
    <w:rsid w:val="001D226D"/>
    <w:rsid w:val="001D2FDA"/>
    <w:rsid w:val="001D3A76"/>
    <w:rsid w:val="001D5071"/>
    <w:rsid w:val="001D50A4"/>
    <w:rsid w:val="001D541A"/>
    <w:rsid w:val="001D5E04"/>
    <w:rsid w:val="001D626F"/>
    <w:rsid w:val="001E3F7D"/>
    <w:rsid w:val="001E4B77"/>
    <w:rsid w:val="001E4D01"/>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2AE8"/>
    <w:rsid w:val="002537B8"/>
    <w:rsid w:val="002539CF"/>
    <w:rsid w:val="00253D9D"/>
    <w:rsid w:val="002540AA"/>
    <w:rsid w:val="002558C2"/>
    <w:rsid w:val="00255C14"/>
    <w:rsid w:val="00256D4B"/>
    <w:rsid w:val="00256D9A"/>
    <w:rsid w:val="002570EC"/>
    <w:rsid w:val="00260768"/>
    <w:rsid w:val="00260932"/>
    <w:rsid w:val="00260A22"/>
    <w:rsid w:val="00260EF6"/>
    <w:rsid w:val="002621CB"/>
    <w:rsid w:val="002626A4"/>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461"/>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EFF"/>
    <w:rsid w:val="00307BC8"/>
    <w:rsid w:val="003106C2"/>
    <w:rsid w:val="003116CC"/>
    <w:rsid w:val="00311872"/>
    <w:rsid w:val="0031263C"/>
    <w:rsid w:val="00312C62"/>
    <w:rsid w:val="00313B2B"/>
    <w:rsid w:val="003147C8"/>
    <w:rsid w:val="00315252"/>
    <w:rsid w:val="00315ED6"/>
    <w:rsid w:val="00321127"/>
    <w:rsid w:val="0032176B"/>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007"/>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D20"/>
    <w:rsid w:val="00392F65"/>
    <w:rsid w:val="003934C5"/>
    <w:rsid w:val="00393680"/>
    <w:rsid w:val="00393B5C"/>
    <w:rsid w:val="00394D98"/>
    <w:rsid w:val="0039548A"/>
    <w:rsid w:val="00395CCD"/>
    <w:rsid w:val="00396646"/>
    <w:rsid w:val="00397CA1"/>
    <w:rsid w:val="003A016B"/>
    <w:rsid w:val="003A2911"/>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27C"/>
    <w:rsid w:val="003C3C4A"/>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981"/>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9EA"/>
    <w:rsid w:val="00463933"/>
    <w:rsid w:val="00463E3D"/>
    <w:rsid w:val="00464935"/>
    <w:rsid w:val="004655A5"/>
    <w:rsid w:val="00465FA5"/>
    <w:rsid w:val="00466305"/>
    <w:rsid w:val="00466B99"/>
    <w:rsid w:val="00466FDC"/>
    <w:rsid w:val="004670A5"/>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3C1D"/>
    <w:rsid w:val="00493ECD"/>
    <w:rsid w:val="00494D0C"/>
    <w:rsid w:val="0049529D"/>
    <w:rsid w:val="00495374"/>
    <w:rsid w:val="00495984"/>
    <w:rsid w:val="00495DAD"/>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2207"/>
    <w:rsid w:val="004E26BE"/>
    <w:rsid w:val="004E33F1"/>
    <w:rsid w:val="004E3C70"/>
    <w:rsid w:val="004E47A4"/>
    <w:rsid w:val="004E53F0"/>
    <w:rsid w:val="004E608C"/>
    <w:rsid w:val="004E76C2"/>
    <w:rsid w:val="004F0300"/>
    <w:rsid w:val="004F1AF6"/>
    <w:rsid w:val="004F2094"/>
    <w:rsid w:val="004F28A7"/>
    <w:rsid w:val="004F3C5E"/>
    <w:rsid w:val="004F4BE0"/>
    <w:rsid w:val="004F4C0A"/>
    <w:rsid w:val="004F532B"/>
    <w:rsid w:val="004F5D2C"/>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27B2D"/>
    <w:rsid w:val="00530123"/>
    <w:rsid w:val="00530771"/>
    <w:rsid w:val="00531697"/>
    <w:rsid w:val="0053190D"/>
    <w:rsid w:val="005325E8"/>
    <w:rsid w:val="005353D8"/>
    <w:rsid w:val="0053606B"/>
    <w:rsid w:val="00536EF4"/>
    <w:rsid w:val="00537951"/>
    <w:rsid w:val="00540872"/>
    <w:rsid w:val="0054331B"/>
    <w:rsid w:val="00543E5E"/>
    <w:rsid w:val="005440DF"/>
    <w:rsid w:val="00545688"/>
    <w:rsid w:val="005458DE"/>
    <w:rsid w:val="00545BAC"/>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31C"/>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D0B"/>
    <w:rsid w:val="005B2E7D"/>
    <w:rsid w:val="005B3E8D"/>
    <w:rsid w:val="005B5E92"/>
    <w:rsid w:val="005B71C4"/>
    <w:rsid w:val="005B7211"/>
    <w:rsid w:val="005B7871"/>
    <w:rsid w:val="005C02D1"/>
    <w:rsid w:val="005C0603"/>
    <w:rsid w:val="005C0975"/>
    <w:rsid w:val="005C0FCF"/>
    <w:rsid w:val="005C18E5"/>
    <w:rsid w:val="005C1D57"/>
    <w:rsid w:val="005C271B"/>
    <w:rsid w:val="005C3B32"/>
    <w:rsid w:val="005C44D9"/>
    <w:rsid w:val="005C5EDB"/>
    <w:rsid w:val="005C6575"/>
    <w:rsid w:val="005D2099"/>
    <w:rsid w:val="005D3C05"/>
    <w:rsid w:val="005D4036"/>
    <w:rsid w:val="005D4572"/>
    <w:rsid w:val="005D7590"/>
    <w:rsid w:val="005D76A8"/>
    <w:rsid w:val="005D77E7"/>
    <w:rsid w:val="005D791B"/>
    <w:rsid w:val="005D7A23"/>
    <w:rsid w:val="005E00DF"/>
    <w:rsid w:val="005E206D"/>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77C"/>
    <w:rsid w:val="00675C51"/>
    <w:rsid w:val="006776B7"/>
    <w:rsid w:val="0068020D"/>
    <w:rsid w:val="00680961"/>
    <w:rsid w:val="006813AC"/>
    <w:rsid w:val="00682A4C"/>
    <w:rsid w:val="00682E5E"/>
    <w:rsid w:val="00682E91"/>
    <w:rsid w:val="00682FDE"/>
    <w:rsid w:val="00683007"/>
    <w:rsid w:val="006843C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9A8"/>
    <w:rsid w:val="006A6E65"/>
    <w:rsid w:val="006A6EBA"/>
    <w:rsid w:val="006A6F83"/>
    <w:rsid w:val="006A738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D0230"/>
    <w:rsid w:val="006D10AD"/>
    <w:rsid w:val="006D113D"/>
    <w:rsid w:val="006D4126"/>
    <w:rsid w:val="006D5AA8"/>
    <w:rsid w:val="006D5DBB"/>
    <w:rsid w:val="006D6467"/>
    <w:rsid w:val="006D663B"/>
    <w:rsid w:val="006D6FAD"/>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81C"/>
    <w:rsid w:val="006F6A44"/>
    <w:rsid w:val="006F6CD2"/>
    <w:rsid w:val="006F7016"/>
    <w:rsid w:val="006F7A7B"/>
    <w:rsid w:val="006F7B5E"/>
    <w:rsid w:val="007001F9"/>
    <w:rsid w:val="007012D2"/>
    <w:rsid w:val="00702BEF"/>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18A"/>
    <w:rsid w:val="007171C2"/>
    <w:rsid w:val="00720758"/>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F3D"/>
    <w:rsid w:val="00742C68"/>
    <w:rsid w:val="00743218"/>
    <w:rsid w:val="0074371A"/>
    <w:rsid w:val="00745404"/>
    <w:rsid w:val="007469B9"/>
    <w:rsid w:val="00746BB8"/>
    <w:rsid w:val="0075026B"/>
    <w:rsid w:val="007509F4"/>
    <w:rsid w:val="00750AEA"/>
    <w:rsid w:val="00753154"/>
    <w:rsid w:val="007533EB"/>
    <w:rsid w:val="00753CE8"/>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213B"/>
    <w:rsid w:val="007734F0"/>
    <w:rsid w:val="0077376D"/>
    <w:rsid w:val="00774D14"/>
    <w:rsid w:val="00775CB5"/>
    <w:rsid w:val="00775FE6"/>
    <w:rsid w:val="00776A85"/>
    <w:rsid w:val="007771B8"/>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5E86"/>
    <w:rsid w:val="00796B5E"/>
    <w:rsid w:val="00797066"/>
    <w:rsid w:val="007A07B8"/>
    <w:rsid w:val="007A0A64"/>
    <w:rsid w:val="007A1344"/>
    <w:rsid w:val="007A13A5"/>
    <w:rsid w:val="007A2122"/>
    <w:rsid w:val="007A265B"/>
    <w:rsid w:val="007A2BE5"/>
    <w:rsid w:val="007A53EE"/>
    <w:rsid w:val="007A6A20"/>
    <w:rsid w:val="007A6A60"/>
    <w:rsid w:val="007A7CF8"/>
    <w:rsid w:val="007B44AF"/>
    <w:rsid w:val="007B4541"/>
    <w:rsid w:val="007B4879"/>
    <w:rsid w:val="007B5322"/>
    <w:rsid w:val="007B5AEC"/>
    <w:rsid w:val="007B5B38"/>
    <w:rsid w:val="007B5C43"/>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D12"/>
    <w:rsid w:val="007D763D"/>
    <w:rsid w:val="007D7798"/>
    <w:rsid w:val="007E0AAA"/>
    <w:rsid w:val="007E21F7"/>
    <w:rsid w:val="007E21FE"/>
    <w:rsid w:val="007E3EBB"/>
    <w:rsid w:val="007E4A8B"/>
    <w:rsid w:val="007E643B"/>
    <w:rsid w:val="007E6999"/>
    <w:rsid w:val="007E6A14"/>
    <w:rsid w:val="007E7E8D"/>
    <w:rsid w:val="007F1542"/>
    <w:rsid w:val="007F1A04"/>
    <w:rsid w:val="007F210D"/>
    <w:rsid w:val="007F2AC9"/>
    <w:rsid w:val="007F33D9"/>
    <w:rsid w:val="007F3E61"/>
    <w:rsid w:val="007F4C21"/>
    <w:rsid w:val="007F58EF"/>
    <w:rsid w:val="007F67F2"/>
    <w:rsid w:val="007F7A77"/>
    <w:rsid w:val="00801132"/>
    <w:rsid w:val="00802022"/>
    <w:rsid w:val="00802584"/>
    <w:rsid w:val="008026EF"/>
    <w:rsid w:val="008046AA"/>
    <w:rsid w:val="0080519E"/>
    <w:rsid w:val="00805D17"/>
    <w:rsid w:val="00806099"/>
    <w:rsid w:val="008063A3"/>
    <w:rsid w:val="008067B4"/>
    <w:rsid w:val="008069D0"/>
    <w:rsid w:val="00807289"/>
    <w:rsid w:val="00807790"/>
    <w:rsid w:val="00807BEE"/>
    <w:rsid w:val="008107D5"/>
    <w:rsid w:val="0081151F"/>
    <w:rsid w:val="00812F4C"/>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4247"/>
    <w:rsid w:val="008447B3"/>
    <w:rsid w:val="008466E4"/>
    <w:rsid w:val="00846A93"/>
    <w:rsid w:val="00847342"/>
    <w:rsid w:val="0084785B"/>
    <w:rsid w:val="0085065C"/>
    <w:rsid w:val="00850888"/>
    <w:rsid w:val="008515A4"/>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30CC"/>
    <w:rsid w:val="00873164"/>
    <w:rsid w:val="0087406C"/>
    <w:rsid w:val="00875C70"/>
    <w:rsid w:val="008765A9"/>
    <w:rsid w:val="0087680D"/>
    <w:rsid w:val="00876F59"/>
    <w:rsid w:val="00877602"/>
    <w:rsid w:val="0087774D"/>
    <w:rsid w:val="00877F20"/>
    <w:rsid w:val="00881122"/>
    <w:rsid w:val="00881C57"/>
    <w:rsid w:val="0088218E"/>
    <w:rsid w:val="0088280F"/>
    <w:rsid w:val="00883820"/>
    <w:rsid w:val="008848D7"/>
    <w:rsid w:val="00887005"/>
    <w:rsid w:val="00887CAA"/>
    <w:rsid w:val="00890318"/>
    <w:rsid w:val="008920B3"/>
    <w:rsid w:val="0089238A"/>
    <w:rsid w:val="00892FD8"/>
    <w:rsid w:val="008939B2"/>
    <w:rsid w:val="00894543"/>
    <w:rsid w:val="008958C8"/>
    <w:rsid w:val="00895A5C"/>
    <w:rsid w:val="00896FD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7D2"/>
    <w:rsid w:val="008C0CCD"/>
    <w:rsid w:val="008C195E"/>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FB7"/>
    <w:rsid w:val="008F13A9"/>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427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4B26"/>
    <w:rsid w:val="009450A8"/>
    <w:rsid w:val="00945332"/>
    <w:rsid w:val="00945AFF"/>
    <w:rsid w:val="00947259"/>
    <w:rsid w:val="009477CA"/>
    <w:rsid w:val="00950417"/>
    <w:rsid w:val="009505F1"/>
    <w:rsid w:val="009507D7"/>
    <w:rsid w:val="00950F44"/>
    <w:rsid w:val="009514A6"/>
    <w:rsid w:val="00951570"/>
    <w:rsid w:val="00953A1F"/>
    <w:rsid w:val="00953A2E"/>
    <w:rsid w:val="009541AB"/>
    <w:rsid w:val="00954597"/>
    <w:rsid w:val="009549A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65"/>
    <w:rsid w:val="00A00432"/>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3D39"/>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97EBF"/>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E18"/>
    <w:rsid w:val="00AB45B8"/>
    <w:rsid w:val="00AB6360"/>
    <w:rsid w:val="00AC0460"/>
    <w:rsid w:val="00AC1A64"/>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20"/>
    <w:rsid w:val="00AF5DF3"/>
    <w:rsid w:val="00AF5E11"/>
    <w:rsid w:val="00AF60A8"/>
    <w:rsid w:val="00AF7541"/>
    <w:rsid w:val="00B0011E"/>
    <w:rsid w:val="00B00584"/>
    <w:rsid w:val="00B012ED"/>
    <w:rsid w:val="00B01BFE"/>
    <w:rsid w:val="00B01F90"/>
    <w:rsid w:val="00B02770"/>
    <w:rsid w:val="00B028F9"/>
    <w:rsid w:val="00B02AE5"/>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08A5"/>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5895"/>
    <w:rsid w:val="00B46138"/>
    <w:rsid w:val="00B47BE3"/>
    <w:rsid w:val="00B5065D"/>
    <w:rsid w:val="00B52358"/>
    <w:rsid w:val="00B526FC"/>
    <w:rsid w:val="00B52C58"/>
    <w:rsid w:val="00B545DC"/>
    <w:rsid w:val="00B546AA"/>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FDE"/>
    <w:rsid w:val="00B77ACE"/>
    <w:rsid w:val="00B81C88"/>
    <w:rsid w:val="00B8231A"/>
    <w:rsid w:val="00B82E6E"/>
    <w:rsid w:val="00B831AD"/>
    <w:rsid w:val="00B841FB"/>
    <w:rsid w:val="00B84B63"/>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2E5F"/>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68C"/>
    <w:rsid w:val="00CB7299"/>
    <w:rsid w:val="00CB799A"/>
    <w:rsid w:val="00CC1CAB"/>
    <w:rsid w:val="00CC22E9"/>
    <w:rsid w:val="00CC237B"/>
    <w:rsid w:val="00CC2623"/>
    <w:rsid w:val="00CC3135"/>
    <w:rsid w:val="00CC3DA4"/>
    <w:rsid w:val="00CC449F"/>
    <w:rsid w:val="00CC45EC"/>
    <w:rsid w:val="00CC572A"/>
    <w:rsid w:val="00CC67CF"/>
    <w:rsid w:val="00CC6E15"/>
    <w:rsid w:val="00CD0498"/>
    <w:rsid w:val="00CD18D9"/>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D0B"/>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72C"/>
    <w:rsid w:val="00D6029A"/>
    <w:rsid w:val="00D607AE"/>
    <w:rsid w:val="00D60CFE"/>
    <w:rsid w:val="00D6124E"/>
    <w:rsid w:val="00D61339"/>
    <w:rsid w:val="00D6154F"/>
    <w:rsid w:val="00D6155A"/>
    <w:rsid w:val="00D619BC"/>
    <w:rsid w:val="00D619C4"/>
    <w:rsid w:val="00D61D67"/>
    <w:rsid w:val="00D62E05"/>
    <w:rsid w:val="00D62F5E"/>
    <w:rsid w:val="00D63495"/>
    <w:rsid w:val="00D63CCE"/>
    <w:rsid w:val="00D63E89"/>
    <w:rsid w:val="00D64647"/>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D6F8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844"/>
    <w:rsid w:val="00DF3C36"/>
    <w:rsid w:val="00DF3FEA"/>
    <w:rsid w:val="00DF52C8"/>
    <w:rsid w:val="00DF5626"/>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6977"/>
    <w:rsid w:val="00E77A4E"/>
    <w:rsid w:val="00E8066F"/>
    <w:rsid w:val="00E80793"/>
    <w:rsid w:val="00E80799"/>
    <w:rsid w:val="00E80ADE"/>
    <w:rsid w:val="00E819B3"/>
    <w:rsid w:val="00E81C63"/>
    <w:rsid w:val="00E825A9"/>
    <w:rsid w:val="00E8418F"/>
    <w:rsid w:val="00E84191"/>
    <w:rsid w:val="00E85310"/>
    <w:rsid w:val="00E8538C"/>
    <w:rsid w:val="00E85DEA"/>
    <w:rsid w:val="00E862F7"/>
    <w:rsid w:val="00E8667C"/>
    <w:rsid w:val="00E87918"/>
    <w:rsid w:val="00E90622"/>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0DE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5FC"/>
    <w:rsid w:val="00F80D24"/>
    <w:rsid w:val="00F82B8A"/>
    <w:rsid w:val="00F8441B"/>
    <w:rsid w:val="00F847E3"/>
    <w:rsid w:val="00F8617C"/>
    <w:rsid w:val="00F8620B"/>
    <w:rsid w:val="00F867B3"/>
    <w:rsid w:val="00F91682"/>
    <w:rsid w:val="00F916B7"/>
    <w:rsid w:val="00F91B52"/>
    <w:rsid w:val="00F92FC1"/>
    <w:rsid w:val="00F93C3B"/>
    <w:rsid w:val="00F953B0"/>
    <w:rsid w:val="00F9682B"/>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D30"/>
    <w:rsid w:val="00FE5353"/>
    <w:rsid w:val="00FE72FE"/>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0283779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7884C-5B1F-4CFA-9601-3965DDA1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29</Pages>
  <Words>7083</Words>
  <Characters>38959</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30</cp:revision>
  <cp:lastPrinted>2020-03-12T17:21:00Z</cp:lastPrinted>
  <dcterms:created xsi:type="dcterms:W3CDTF">2019-08-22T19:18:00Z</dcterms:created>
  <dcterms:modified xsi:type="dcterms:W3CDTF">2020-03-12T17:21:00Z</dcterms:modified>
</cp:coreProperties>
</file>