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9D4" w:rsidRDefault="00E839D4" w:rsidP="00E839D4">
      <w:pPr>
        <w:shd w:val="clear" w:color="auto" w:fill="FFFFFF"/>
        <w:spacing w:after="0" w:line="360" w:lineRule="auto"/>
        <w:jc w:val="both"/>
        <w:rPr>
          <w:rFonts w:ascii="Palatino Linotype" w:eastAsia="Times New Roman" w:hAnsi="Palatino Linotype" w:cs="Arial"/>
          <w:color w:val="000000"/>
          <w:sz w:val="24"/>
          <w:szCs w:val="24"/>
          <w:lang w:eastAsia="es-MX"/>
        </w:rPr>
      </w:pPr>
      <w:r w:rsidRPr="006D119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0E39">
        <w:rPr>
          <w:rFonts w:ascii="Palatino Linotype" w:eastAsia="Times New Roman" w:hAnsi="Palatino Linotype" w:cs="Arial"/>
          <w:color w:val="000000"/>
          <w:sz w:val="24"/>
          <w:szCs w:val="24"/>
          <w:lang w:eastAsia="es-MX"/>
        </w:rPr>
        <w:t>catorce</w:t>
      </w:r>
      <w:r w:rsidRPr="006D119A">
        <w:rPr>
          <w:rFonts w:ascii="Palatino Linotype" w:eastAsia="Times New Roman" w:hAnsi="Palatino Linotype" w:cs="Arial"/>
          <w:color w:val="000000"/>
          <w:sz w:val="24"/>
          <w:szCs w:val="24"/>
          <w:lang w:eastAsia="es-MX"/>
        </w:rPr>
        <w:t xml:space="preserve"> </w:t>
      </w:r>
      <w:r w:rsidR="007F0E39">
        <w:rPr>
          <w:rFonts w:ascii="Palatino Linotype" w:eastAsia="Times New Roman" w:hAnsi="Palatino Linotype" w:cs="Arial"/>
          <w:color w:val="000000"/>
          <w:sz w:val="24"/>
          <w:szCs w:val="24"/>
          <w:lang w:eastAsia="es-MX"/>
        </w:rPr>
        <w:t xml:space="preserve">de agosto </w:t>
      </w:r>
      <w:r w:rsidRPr="006D119A">
        <w:rPr>
          <w:rFonts w:ascii="Palatino Linotype" w:eastAsia="Times New Roman" w:hAnsi="Palatino Linotype" w:cs="Arial"/>
          <w:color w:val="000000"/>
          <w:sz w:val="24"/>
          <w:szCs w:val="24"/>
          <w:lang w:eastAsia="es-MX"/>
        </w:rPr>
        <w:t>de dos mil diecinueve.</w:t>
      </w:r>
    </w:p>
    <w:p w:rsidR="00E839D4" w:rsidRDefault="00E839D4" w:rsidP="00E839D4">
      <w:pPr>
        <w:shd w:val="clear" w:color="auto" w:fill="FFFFFF"/>
        <w:spacing w:after="0" w:line="360" w:lineRule="auto"/>
        <w:jc w:val="both"/>
        <w:rPr>
          <w:rFonts w:ascii="Palatino Linotype" w:eastAsia="Times New Roman" w:hAnsi="Palatino Linotype" w:cs="Arial"/>
          <w:color w:val="000000"/>
          <w:sz w:val="24"/>
          <w:szCs w:val="24"/>
          <w:lang w:eastAsia="es-MX"/>
        </w:rPr>
      </w:pPr>
    </w:p>
    <w:p w:rsidR="00E839D4" w:rsidRPr="006D119A" w:rsidRDefault="00E839D4" w:rsidP="00E839D4">
      <w:pPr>
        <w:shd w:val="clear" w:color="auto" w:fill="FFFFFF"/>
        <w:spacing w:after="0" w:line="360" w:lineRule="auto"/>
        <w:jc w:val="both"/>
        <w:rPr>
          <w:rFonts w:ascii="Palatino Linotype" w:eastAsia="Times New Roman" w:hAnsi="Palatino Linotype" w:cs="Arial"/>
          <w:color w:val="000000"/>
          <w:sz w:val="24"/>
          <w:szCs w:val="24"/>
          <w:lang w:eastAsia="es-MX"/>
        </w:rPr>
      </w:pPr>
      <w:r w:rsidRPr="006D119A">
        <w:rPr>
          <w:rFonts w:ascii="Palatino Linotype" w:hAnsi="Palatino Linotype" w:cs="Arial"/>
          <w:b/>
          <w:sz w:val="24"/>
        </w:rPr>
        <w:t>VISTO</w:t>
      </w:r>
      <w:r w:rsidRPr="006D119A">
        <w:rPr>
          <w:rFonts w:ascii="Palatino Linotype" w:hAnsi="Palatino Linotype" w:cs="Arial"/>
          <w:sz w:val="24"/>
        </w:rPr>
        <w:t xml:space="preserve"> el expediente electrónico formado con motivo del recurso de revisión número </w:t>
      </w:r>
      <w:r w:rsidRPr="006D119A">
        <w:rPr>
          <w:rFonts w:ascii="Palatino Linotype" w:hAnsi="Palatino Linotype" w:cs="Arial"/>
          <w:b/>
          <w:bCs/>
          <w:sz w:val="24"/>
          <w:lang w:eastAsia="es-MX"/>
        </w:rPr>
        <w:t>0</w:t>
      </w:r>
      <w:r>
        <w:rPr>
          <w:rFonts w:ascii="Palatino Linotype" w:hAnsi="Palatino Linotype" w:cs="Arial"/>
          <w:b/>
          <w:bCs/>
          <w:sz w:val="24"/>
          <w:lang w:eastAsia="es-MX"/>
        </w:rPr>
        <w:t>4935</w:t>
      </w:r>
      <w:r w:rsidRPr="006D119A">
        <w:rPr>
          <w:rFonts w:ascii="Palatino Linotype" w:hAnsi="Palatino Linotype" w:cs="Arial"/>
          <w:b/>
          <w:bCs/>
          <w:sz w:val="24"/>
          <w:lang w:eastAsia="es-MX"/>
        </w:rPr>
        <w:t>/INFOEM/IP/RR/2019</w:t>
      </w:r>
      <w:r w:rsidRPr="006D119A">
        <w:rPr>
          <w:rFonts w:ascii="Palatino Linotype" w:hAnsi="Palatino Linotype" w:cs="Arial"/>
          <w:sz w:val="24"/>
        </w:rPr>
        <w:t xml:space="preserve">, </w:t>
      </w:r>
      <w:r w:rsidRPr="006D119A">
        <w:rPr>
          <w:rFonts w:ascii="Palatino Linotype" w:hAnsi="Palatino Linotype" w:cs="Arial"/>
          <w:sz w:val="24"/>
          <w:szCs w:val="24"/>
        </w:rPr>
        <w:t xml:space="preserve">interpuesto por el </w:t>
      </w:r>
      <w:r w:rsidRPr="00E839D4">
        <w:rPr>
          <w:rFonts w:ascii="Palatino Linotype" w:hAnsi="Palatino Linotype" w:cs="Arial"/>
          <w:b/>
          <w:sz w:val="24"/>
          <w:szCs w:val="24"/>
        </w:rPr>
        <w:t xml:space="preserve">C. </w:t>
      </w:r>
      <w:r w:rsidR="008302EA">
        <w:rPr>
          <w:rFonts w:ascii="Palatino Linotype" w:hAnsi="Palatino Linotype" w:cs="Arial"/>
          <w:b/>
          <w:sz w:val="24"/>
          <w:szCs w:val="24"/>
        </w:rPr>
        <w:t>xxxxxxxxxxxxxxxxxxxxxxxxxxxxxx</w:t>
      </w:r>
      <w:r w:rsidRPr="006D119A">
        <w:rPr>
          <w:rFonts w:ascii="Palatino Linotype" w:hAnsi="Palatino Linotype" w:cs="Arial"/>
          <w:sz w:val="24"/>
          <w:szCs w:val="24"/>
        </w:rPr>
        <w:t>,</w:t>
      </w:r>
      <w:r w:rsidRPr="006D119A">
        <w:rPr>
          <w:rFonts w:ascii="Palatino Linotype" w:hAnsi="Palatino Linotype" w:cs="Arial"/>
          <w:b/>
          <w:sz w:val="24"/>
          <w:szCs w:val="24"/>
        </w:rPr>
        <w:t xml:space="preserve"> </w:t>
      </w:r>
      <w:r w:rsidRPr="006D119A">
        <w:rPr>
          <w:rFonts w:ascii="Palatino Linotype" w:hAnsi="Palatino Linotype" w:cs="Arial"/>
          <w:sz w:val="24"/>
          <w:szCs w:val="24"/>
        </w:rPr>
        <w:t xml:space="preserve">en lo sucesivo </w:t>
      </w:r>
      <w:r w:rsidRPr="006D119A">
        <w:rPr>
          <w:rFonts w:ascii="Palatino Linotype" w:hAnsi="Palatino Linotype" w:cs="Arial"/>
          <w:b/>
          <w:sz w:val="24"/>
          <w:szCs w:val="24"/>
        </w:rPr>
        <w:t>El Recurrente</w:t>
      </w:r>
      <w:r w:rsidRPr="006D119A">
        <w:rPr>
          <w:rFonts w:ascii="Palatino Linotype" w:hAnsi="Palatino Linotype" w:cs="Arial"/>
          <w:sz w:val="24"/>
          <w:szCs w:val="24"/>
        </w:rPr>
        <w:t xml:space="preserve">, en contra de la falta de respuesta del </w:t>
      </w:r>
      <w:r w:rsidRPr="006D119A">
        <w:rPr>
          <w:rFonts w:ascii="Palatino Linotype" w:hAnsi="Palatino Linotype" w:cs="Arial"/>
          <w:b/>
          <w:sz w:val="24"/>
          <w:szCs w:val="24"/>
        </w:rPr>
        <w:t xml:space="preserve">Ayuntamiento de </w:t>
      </w:r>
      <w:r>
        <w:rPr>
          <w:rFonts w:ascii="Palatino Linotype" w:hAnsi="Palatino Linotype" w:cs="Arial"/>
          <w:b/>
          <w:sz w:val="24"/>
          <w:szCs w:val="24"/>
        </w:rPr>
        <w:t>Tequixquiac</w:t>
      </w:r>
      <w:r w:rsidRPr="00EB7048">
        <w:rPr>
          <w:rFonts w:ascii="Palatino Linotype" w:hAnsi="Palatino Linotype" w:cs="Arial"/>
          <w:sz w:val="24"/>
          <w:szCs w:val="24"/>
        </w:rPr>
        <w:t>,</w:t>
      </w:r>
      <w:r w:rsidRPr="006D119A">
        <w:rPr>
          <w:rFonts w:ascii="Palatino Linotype" w:hAnsi="Palatino Linotype" w:cs="Arial"/>
          <w:b/>
          <w:sz w:val="24"/>
          <w:szCs w:val="24"/>
        </w:rPr>
        <w:t xml:space="preserve"> </w:t>
      </w:r>
      <w:r w:rsidRPr="006D119A">
        <w:rPr>
          <w:rFonts w:ascii="Palatino Linotype" w:hAnsi="Palatino Linotype" w:cs="Arial"/>
          <w:sz w:val="24"/>
          <w:szCs w:val="24"/>
        </w:rPr>
        <w:t>en lo subsecuente</w:t>
      </w:r>
      <w:r w:rsidRPr="006D119A">
        <w:rPr>
          <w:rFonts w:ascii="Palatino Linotype" w:hAnsi="Palatino Linotype" w:cs="Arial"/>
          <w:b/>
          <w:sz w:val="24"/>
          <w:szCs w:val="24"/>
        </w:rPr>
        <w:t xml:space="preserve"> El Sujeto Obligado, </w:t>
      </w:r>
      <w:r w:rsidRPr="006D119A">
        <w:rPr>
          <w:rFonts w:ascii="Palatino Linotype" w:hAnsi="Palatino Linotype" w:cs="Arial"/>
          <w:sz w:val="24"/>
          <w:szCs w:val="24"/>
        </w:rPr>
        <w:t>se procede a</w:t>
      </w:r>
      <w:r w:rsidRPr="006D119A">
        <w:rPr>
          <w:rFonts w:ascii="Palatino Linotype" w:hAnsi="Palatino Linotype" w:cs="Arial"/>
          <w:sz w:val="24"/>
        </w:rPr>
        <w:t xml:space="preserve"> dictar la presente resolución.</w:t>
      </w:r>
    </w:p>
    <w:p w:rsidR="00E839D4" w:rsidRPr="006D119A" w:rsidRDefault="00E839D4" w:rsidP="00E839D4">
      <w:pPr>
        <w:pStyle w:val="Sinespaciado"/>
      </w:pPr>
    </w:p>
    <w:p w:rsidR="00E839D4" w:rsidRPr="006D119A" w:rsidRDefault="00E839D4" w:rsidP="00E839D4">
      <w:pPr>
        <w:spacing w:after="0" w:line="360" w:lineRule="auto"/>
        <w:jc w:val="center"/>
        <w:rPr>
          <w:rFonts w:ascii="Palatino Linotype" w:hAnsi="Palatino Linotype"/>
          <w:b/>
          <w:sz w:val="28"/>
        </w:rPr>
      </w:pPr>
      <w:r w:rsidRPr="006D119A">
        <w:rPr>
          <w:rFonts w:ascii="Palatino Linotype" w:hAnsi="Palatino Linotype"/>
          <w:b/>
          <w:sz w:val="28"/>
        </w:rPr>
        <w:t>A N T E C E D E N T E S   D E L   A S U N T O</w:t>
      </w:r>
    </w:p>
    <w:p w:rsidR="00E839D4" w:rsidRPr="006D119A" w:rsidRDefault="00E839D4" w:rsidP="00E839D4">
      <w:pPr>
        <w:pStyle w:val="Sinespaciado"/>
      </w:pPr>
    </w:p>
    <w:p w:rsidR="00E839D4" w:rsidRPr="006D119A" w:rsidRDefault="00E839D4" w:rsidP="00E839D4">
      <w:pPr>
        <w:spacing w:after="0" w:line="360" w:lineRule="auto"/>
        <w:jc w:val="both"/>
        <w:rPr>
          <w:rFonts w:ascii="Palatino Linotype" w:hAnsi="Palatino Linotype"/>
        </w:rPr>
      </w:pPr>
      <w:r w:rsidRPr="006D119A">
        <w:rPr>
          <w:rFonts w:ascii="Palatino Linotype" w:hAnsi="Palatino Linotype" w:cs="Arial"/>
          <w:b/>
          <w:sz w:val="28"/>
        </w:rPr>
        <w:t>PRIMERO.</w:t>
      </w:r>
      <w:r w:rsidRPr="006D119A">
        <w:rPr>
          <w:rFonts w:ascii="Palatino Linotype" w:hAnsi="Palatino Linotype" w:cs="Arial"/>
        </w:rPr>
        <w:t xml:space="preserve"> </w:t>
      </w:r>
      <w:r w:rsidRPr="006D119A">
        <w:rPr>
          <w:rFonts w:ascii="Palatino Linotype" w:hAnsi="Palatino Linotype"/>
          <w:b/>
          <w:sz w:val="28"/>
          <w:szCs w:val="28"/>
        </w:rPr>
        <w:t>De la Solicitud de Información.</w:t>
      </w:r>
    </w:p>
    <w:p w:rsidR="00E839D4" w:rsidRPr="006D119A" w:rsidRDefault="00E839D4" w:rsidP="00E839D4">
      <w:pPr>
        <w:spacing w:after="0" w:line="360" w:lineRule="auto"/>
        <w:jc w:val="both"/>
        <w:rPr>
          <w:rFonts w:ascii="Palatino Linotype" w:hAnsi="Palatino Linotype" w:cs="Arial"/>
          <w:sz w:val="24"/>
        </w:rPr>
      </w:pPr>
      <w:r w:rsidRPr="006D119A">
        <w:rPr>
          <w:rFonts w:ascii="Palatino Linotype" w:hAnsi="Palatino Linotype" w:cs="Arial"/>
          <w:sz w:val="24"/>
        </w:rPr>
        <w:t xml:space="preserve">Con fecha </w:t>
      </w:r>
      <w:r w:rsidR="007F0E39">
        <w:rPr>
          <w:rFonts w:ascii="Palatino Linotype" w:hAnsi="Palatino Linotype" w:cs="Arial"/>
          <w:sz w:val="24"/>
        </w:rPr>
        <w:t>cuatro</w:t>
      </w:r>
      <w:r>
        <w:rPr>
          <w:rFonts w:ascii="Palatino Linotype" w:hAnsi="Palatino Linotype" w:cs="Arial"/>
          <w:sz w:val="24"/>
        </w:rPr>
        <w:t xml:space="preserve"> </w:t>
      </w:r>
      <w:r w:rsidRPr="006D119A">
        <w:rPr>
          <w:rFonts w:ascii="Palatino Linotype" w:hAnsi="Palatino Linotype" w:cs="Arial"/>
          <w:sz w:val="24"/>
        </w:rPr>
        <w:t xml:space="preserve">de </w:t>
      </w:r>
      <w:r w:rsidR="007F0E39">
        <w:rPr>
          <w:rFonts w:ascii="Palatino Linotype" w:hAnsi="Palatino Linotype" w:cs="Arial"/>
          <w:sz w:val="24"/>
        </w:rPr>
        <w:t>marz</w:t>
      </w:r>
      <w:r>
        <w:rPr>
          <w:rFonts w:ascii="Palatino Linotype" w:hAnsi="Palatino Linotype" w:cs="Arial"/>
          <w:sz w:val="24"/>
        </w:rPr>
        <w:t>o</w:t>
      </w:r>
      <w:r w:rsidRPr="006D119A">
        <w:rPr>
          <w:rFonts w:ascii="Palatino Linotype" w:hAnsi="Palatino Linotype" w:cs="Arial"/>
          <w:sz w:val="24"/>
        </w:rPr>
        <w:t xml:space="preserve"> de dos mil diecinueve, </w:t>
      </w:r>
      <w:r w:rsidRPr="006D119A">
        <w:rPr>
          <w:rFonts w:ascii="Palatino Linotype" w:hAnsi="Palatino Linotype" w:cs="Arial"/>
          <w:b/>
          <w:sz w:val="24"/>
        </w:rPr>
        <w:t xml:space="preserve">El Recurrente, </w:t>
      </w:r>
      <w:r w:rsidRPr="006D119A">
        <w:rPr>
          <w:rFonts w:ascii="Palatino Linotype" w:hAnsi="Palatino Linotype" w:cs="Arial"/>
          <w:sz w:val="24"/>
        </w:rPr>
        <w:t>presentó a través del Sistema de Acceso de Información Mexiquense (</w:t>
      </w:r>
      <w:r w:rsidRPr="006D119A">
        <w:rPr>
          <w:rFonts w:ascii="Palatino Linotype" w:hAnsi="Palatino Linotype" w:cs="Arial"/>
          <w:b/>
          <w:sz w:val="24"/>
        </w:rPr>
        <w:t>SAIMEX)</w:t>
      </w:r>
      <w:r w:rsidRPr="006D119A">
        <w:rPr>
          <w:rFonts w:ascii="Palatino Linotype" w:hAnsi="Palatino Linotype" w:cs="Arial"/>
          <w:sz w:val="24"/>
        </w:rPr>
        <w:t xml:space="preserve">, ante </w:t>
      </w:r>
      <w:r w:rsidRPr="006D119A">
        <w:rPr>
          <w:rFonts w:ascii="Palatino Linotype" w:hAnsi="Palatino Linotype" w:cs="Arial"/>
          <w:b/>
          <w:sz w:val="24"/>
        </w:rPr>
        <w:t>El Sujeto Obligado</w:t>
      </w:r>
      <w:r w:rsidRPr="006D119A">
        <w:rPr>
          <w:rFonts w:ascii="Palatino Linotype" w:hAnsi="Palatino Linotype" w:cs="Arial"/>
          <w:sz w:val="24"/>
        </w:rPr>
        <w:t xml:space="preserve">, solicitud de acceso a la información pública, registrada bajo el número de expediente </w:t>
      </w:r>
      <w:r w:rsidRPr="00A57011">
        <w:rPr>
          <w:rFonts w:ascii="Palatino Linotype" w:hAnsi="Palatino Linotype" w:cs="Arial"/>
          <w:b/>
          <w:sz w:val="24"/>
        </w:rPr>
        <w:t>00</w:t>
      </w:r>
      <w:r w:rsidR="00605D5D">
        <w:rPr>
          <w:rFonts w:ascii="Palatino Linotype" w:hAnsi="Palatino Linotype" w:cs="Arial"/>
          <w:b/>
          <w:sz w:val="24"/>
        </w:rPr>
        <w:t>023</w:t>
      </w:r>
      <w:r w:rsidRPr="00A57011">
        <w:rPr>
          <w:rFonts w:ascii="Palatino Linotype" w:hAnsi="Palatino Linotype" w:cs="Arial"/>
          <w:b/>
          <w:sz w:val="24"/>
        </w:rPr>
        <w:t>/</w:t>
      </w:r>
      <w:r w:rsidR="00605D5D">
        <w:rPr>
          <w:rFonts w:ascii="Palatino Linotype" w:hAnsi="Palatino Linotype" w:cs="Arial"/>
          <w:b/>
          <w:sz w:val="24"/>
        </w:rPr>
        <w:t>TEQUIXQU</w:t>
      </w:r>
      <w:r w:rsidRPr="00A57011">
        <w:rPr>
          <w:rFonts w:ascii="Palatino Linotype" w:hAnsi="Palatino Linotype" w:cs="Arial"/>
          <w:b/>
          <w:sz w:val="24"/>
        </w:rPr>
        <w:t>/IP/2019</w:t>
      </w:r>
      <w:r w:rsidRPr="006D119A">
        <w:rPr>
          <w:rFonts w:ascii="Palatino Linotype" w:hAnsi="Palatino Linotype" w:cs="Arial"/>
          <w:sz w:val="24"/>
        </w:rPr>
        <w:t>,</w:t>
      </w:r>
      <w:r w:rsidRPr="006D119A">
        <w:rPr>
          <w:rFonts w:ascii="Palatino Linotype" w:hAnsi="Palatino Linotype" w:cs="Arial"/>
          <w:b/>
          <w:sz w:val="24"/>
        </w:rPr>
        <w:t xml:space="preserve"> </w:t>
      </w:r>
      <w:r w:rsidRPr="006D119A">
        <w:rPr>
          <w:rFonts w:ascii="Palatino Linotype" w:hAnsi="Palatino Linotype" w:cs="Arial"/>
          <w:sz w:val="24"/>
        </w:rPr>
        <w:t xml:space="preserve">mediante la cual solicitó información en el tenor siguiente: </w:t>
      </w:r>
    </w:p>
    <w:p w:rsidR="00E839D4" w:rsidRPr="006D119A" w:rsidRDefault="00E839D4" w:rsidP="00E839D4">
      <w:pPr>
        <w:pStyle w:val="Sinespaciado"/>
      </w:pPr>
    </w:p>
    <w:p w:rsidR="00E839D4" w:rsidRDefault="00E839D4" w:rsidP="00E839D4">
      <w:pPr>
        <w:spacing w:after="0" w:line="240" w:lineRule="auto"/>
        <w:ind w:left="567" w:right="567"/>
        <w:jc w:val="both"/>
        <w:rPr>
          <w:rFonts w:ascii="Palatino Linotype" w:eastAsia="Times New Roman" w:hAnsi="Palatino Linotype" w:cs="Times New Roman"/>
          <w:b/>
          <w:i/>
          <w:lang w:val="es-ES_tradnl" w:eastAsia="es-ES"/>
        </w:rPr>
      </w:pPr>
      <w:r w:rsidRPr="006D119A">
        <w:rPr>
          <w:rFonts w:ascii="Palatino Linotype" w:eastAsia="Times New Roman" w:hAnsi="Palatino Linotype" w:cs="Times New Roman"/>
          <w:i/>
          <w:lang w:val="es-ES_tradnl" w:eastAsia="es-ES"/>
        </w:rPr>
        <w:t>“</w:t>
      </w:r>
      <w:r w:rsidR="00670064" w:rsidRPr="00670064">
        <w:rPr>
          <w:rFonts w:ascii="Palatino Linotype" w:hAnsi="Palatino Linotype"/>
          <w:i/>
          <w:color w:val="000000"/>
        </w:rPr>
        <w:t>¿Que cantidad de dinero esta destinada en este gobierno 2019-2021 para los parques y áreas recreativas?</w:t>
      </w:r>
      <w:r w:rsidRPr="006D119A">
        <w:rPr>
          <w:rFonts w:ascii="Palatino Linotype" w:eastAsia="Times New Roman" w:hAnsi="Palatino Linotype" w:cs="Times New Roman"/>
          <w:i/>
          <w:lang w:val="es-ES_tradnl" w:eastAsia="es-ES"/>
        </w:rPr>
        <w:t xml:space="preserve">” </w:t>
      </w:r>
      <w:r w:rsidRPr="006D119A">
        <w:rPr>
          <w:rFonts w:ascii="Palatino Linotype" w:eastAsia="Times New Roman" w:hAnsi="Palatino Linotype" w:cs="Times New Roman"/>
          <w:b/>
          <w:i/>
          <w:lang w:val="es-ES_tradnl" w:eastAsia="es-ES"/>
        </w:rPr>
        <w:t>[Sic]</w:t>
      </w:r>
    </w:p>
    <w:p w:rsidR="00E839D4" w:rsidRDefault="00E839D4" w:rsidP="00E839D4">
      <w:pPr>
        <w:spacing w:after="0" w:line="360" w:lineRule="auto"/>
        <w:ind w:left="851" w:right="851"/>
        <w:jc w:val="both"/>
        <w:rPr>
          <w:rFonts w:ascii="Palatino Linotype" w:eastAsia="Times New Roman" w:hAnsi="Palatino Linotype" w:cs="Times New Roman"/>
          <w:b/>
          <w:i/>
          <w:lang w:val="es-ES_tradnl" w:eastAsia="es-ES"/>
        </w:rPr>
      </w:pPr>
    </w:p>
    <w:p w:rsidR="00670064" w:rsidRPr="00A57011" w:rsidRDefault="00670064" w:rsidP="00E839D4">
      <w:pPr>
        <w:spacing w:after="0" w:line="360" w:lineRule="auto"/>
        <w:ind w:left="851" w:right="851"/>
        <w:jc w:val="both"/>
        <w:rPr>
          <w:rFonts w:ascii="Palatino Linotype" w:eastAsia="Times New Roman" w:hAnsi="Palatino Linotype" w:cs="Times New Roman"/>
          <w:b/>
          <w:i/>
          <w:lang w:val="es-ES_tradnl" w:eastAsia="es-ES"/>
        </w:rPr>
      </w:pPr>
    </w:p>
    <w:p w:rsidR="00E839D4" w:rsidRDefault="00E839D4" w:rsidP="00670064">
      <w:pPr>
        <w:spacing w:after="0" w:line="360" w:lineRule="auto"/>
        <w:jc w:val="both"/>
        <w:rPr>
          <w:rFonts w:ascii="Palatino Linotype" w:eastAsia="Times New Roman" w:hAnsi="Palatino Linotype" w:cs="Times New Roman"/>
          <w:sz w:val="24"/>
          <w:szCs w:val="24"/>
          <w:lang w:val="es-ES_tradnl" w:eastAsia="es-ES"/>
        </w:rPr>
      </w:pPr>
      <w:r w:rsidRPr="006D119A">
        <w:rPr>
          <w:rFonts w:ascii="Palatino Linotype" w:eastAsia="Times New Roman" w:hAnsi="Palatino Linotype" w:cs="Times New Roman"/>
          <w:b/>
          <w:sz w:val="24"/>
          <w:szCs w:val="24"/>
          <w:lang w:val="es-ES_tradnl" w:eastAsia="es-ES"/>
        </w:rPr>
        <w:t>MODALIDAD DE ENTREGA:</w:t>
      </w:r>
      <w:r w:rsidRPr="006D119A">
        <w:rPr>
          <w:rFonts w:ascii="Palatino Linotype" w:eastAsia="Times New Roman" w:hAnsi="Palatino Linotype" w:cs="Times New Roman"/>
          <w:sz w:val="24"/>
          <w:szCs w:val="24"/>
          <w:lang w:val="es-ES_tradnl" w:eastAsia="es-ES"/>
        </w:rPr>
        <w:t xml:space="preserve"> </w:t>
      </w:r>
      <w:r w:rsidR="00670064" w:rsidRPr="00670064">
        <w:rPr>
          <w:rFonts w:ascii="Palatino Linotype" w:eastAsia="Times New Roman" w:hAnsi="Palatino Linotype" w:cs="Times New Roman"/>
          <w:sz w:val="24"/>
          <w:szCs w:val="24"/>
          <w:lang w:val="es-ES_tradnl" w:eastAsia="es-ES"/>
        </w:rPr>
        <w:t>El solicitante no señalo ninguna modalidad de entrega.</w:t>
      </w:r>
    </w:p>
    <w:p w:rsidR="00E839D4" w:rsidRDefault="00E839D4" w:rsidP="00E839D4">
      <w:pPr>
        <w:spacing w:after="0" w:line="360" w:lineRule="auto"/>
        <w:ind w:right="850"/>
        <w:jc w:val="both"/>
        <w:rPr>
          <w:rFonts w:ascii="Palatino Linotype" w:eastAsia="Times New Roman" w:hAnsi="Palatino Linotype" w:cs="Times New Roman"/>
          <w:sz w:val="24"/>
          <w:szCs w:val="24"/>
          <w:lang w:val="es-ES_tradnl" w:eastAsia="es-ES"/>
        </w:rPr>
      </w:pPr>
    </w:p>
    <w:p w:rsidR="00670064" w:rsidRDefault="00670064" w:rsidP="00E839D4">
      <w:pPr>
        <w:spacing w:after="0" w:line="360" w:lineRule="auto"/>
        <w:ind w:right="850"/>
        <w:jc w:val="both"/>
        <w:rPr>
          <w:rFonts w:ascii="Palatino Linotype" w:eastAsia="Times New Roman" w:hAnsi="Palatino Linotype" w:cs="Times New Roman"/>
          <w:sz w:val="24"/>
          <w:szCs w:val="24"/>
          <w:lang w:val="es-ES_tradnl" w:eastAsia="es-ES"/>
        </w:rPr>
      </w:pPr>
    </w:p>
    <w:p w:rsidR="00670064" w:rsidRPr="006D119A" w:rsidRDefault="00670064" w:rsidP="00E839D4">
      <w:pPr>
        <w:spacing w:after="0" w:line="360" w:lineRule="auto"/>
        <w:ind w:right="850"/>
        <w:jc w:val="both"/>
        <w:rPr>
          <w:rFonts w:ascii="Palatino Linotype" w:eastAsia="Times New Roman" w:hAnsi="Palatino Linotype" w:cs="Times New Roman"/>
          <w:sz w:val="24"/>
          <w:szCs w:val="24"/>
          <w:lang w:val="es-ES_tradnl" w:eastAsia="es-ES"/>
        </w:rPr>
      </w:pPr>
    </w:p>
    <w:p w:rsidR="00E839D4" w:rsidRPr="006D119A" w:rsidRDefault="00E839D4" w:rsidP="00E839D4">
      <w:pPr>
        <w:spacing w:after="0" w:line="360" w:lineRule="auto"/>
        <w:jc w:val="both"/>
        <w:rPr>
          <w:rFonts w:ascii="Palatino Linotype" w:hAnsi="Palatino Linotype" w:cs="Arial"/>
          <w:b/>
          <w:sz w:val="28"/>
        </w:rPr>
      </w:pPr>
      <w:r w:rsidRPr="006D119A">
        <w:rPr>
          <w:rFonts w:ascii="Palatino Linotype" w:hAnsi="Palatino Linotype" w:cs="Arial"/>
          <w:b/>
          <w:sz w:val="28"/>
        </w:rPr>
        <w:lastRenderedPageBreak/>
        <w:t xml:space="preserve">SEGUNDO. </w:t>
      </w:r>
      <w:r w:rsidRPr="006D119A">
        <w:rPr>
          <w:rFonts w:ascii="Palatino Linotype" w:hAnsi="Palatino Linotype" w:cs="Arial"/>
          <w:b/>
          <w:sz w:val="28"/>
          <w:szCs w:val="20"/>
        </w:rPr>
        <w:t>De la respuesta del Sujeto Obligado.</w:t>
      </w:r>
    </w:p>
    <w:p w:rsidR="00E839D4" w:rsidRDefault="00E839D4" w:rsidP="00E839D4">
      <w:pPr>
        <w:spacing w:after="0" w:line="360" w:lineRule="auto"/>
        <w:jc w:val="both"/>
        <w:rPr>
          <w:rFonts w:ascii="Palatino Linotype" w:hAnsi="Palatino Linotype" w:cs="Arial"/>
          <w:sz w:val="24"/>
          <w:szCs w:val="24"/>
        </w:rPr>
      </w:pPr>
      <w:r w:rsidRPr="006D119A">
        <w:rPr>
          <w:rFonts w:ascii="Palatino Linotype" w:hAnsi="Palatino Linotype" w:cs="Arial"/>
          <w:sz w:val="24"/>
          <w:szCs w:val="24"/>
        </w:rPr>
        <w:t xml:space="preserve">En el expediente electrónico </w:t>
      </w:r>
      <w:r w:rsidRPr="006D119A">
        <w:rPr>
          <w:rFonts w:ascii="Palatino Linotype" w:hAnsi="Palatino Linotype" w:cs="Arial"/>
          <w:b/>
          <w:sz w:val="24"/>
          <w:szCs w:val="24"/>
        </w:rPr>
        <w:t>SAIMEX</w:t>
      </w:r>
      <w:r w:rsidRPr="006D119A">
        <w:rPr>
          <w:rFonts w:ascii="Palatino Linotype" w:hAnsi="Palatino Linotype" w:cs="Arial"/>
          <w:sz w:val="24"/>
          <w:szCs w:val="24"/>
        </w:rPr>
        <w:t xml:space="preserve">, se aprecia que </w:t>
      </w:r>
      <w:r w:rsidRPr="006D119A">
        <w:rPr>
          <w:rFonts w:ascii="Palatino Linotype" w:hAnsi="Palatino Linotype" w:cs="Arial"/>
          <w:b/>
          <w:sz w:val="24"/>
          <w:szCs w:val="24"/>
        </w:rPr>
        <w:t xml:space="preserve">El Sujeto Obligado </w:t>
      </w:r>
      <w:r w:rsidRPr="006D119A">
        <w:rPr>
          <w:rFonts w:ascii="Palatino Linotype" w:hAnsi="Palatino Linotype" w:cs="Arial"/>
          <w:sz w:val="24"/>
          <w:szCs w:val="24"/>
        </w:rPr>
        <w:t xml:space="preserve">fue omiso en dar respuesta a la solicitud de información presentada por </w:t>
      </w:r>
      <w:r w:rsidRPr="006D119A">
        <w:rPr>
          <w:rFonts w:ascii="Palatino Linotype" w:hAnsi="Palatino Linotype" w:cs="Arial"/>
          <w:b/>
          <w:sz w:val="24"/>
          <w:szCs w:val="24"/>
        </w:rPr>
        <w:t>El Recurrente</w:t>
      </w:r>
      <w:r w:rsidRPr="006D119A">
        <w:rPr>
          <w:rFonts w:ascii="Palatino Linotype" w:hAnsi="Palatino Linotype" w:cs="Arial"/>
          <w:sz w:val="24"/>
          <w:szCs w:val="24"/>
        </w:rPr>
        <w:t>.</w:t>
      </w:r>
      <w:r w:rsidRPr="006D119A">
        <w:rPr>
          <w:rFonts w:ascii="Palatino Linotype" w:hAnsi="Palatino Linotype" w:cs="Arial"/>
          <w:b/>
          <w:sz w:val="24"/>
          <w:szCs w:val="24"/>
        </w:rPr>
        <w:t xml:space="preserve"> </w:t>
      </w:r>
      <w:r w:rsidRPr="006D119A">
        <w:rPr>
          <w:rFonts w:ascii="Palatino Linotype" w:hAnsi="Palatino Linotype" w:cs="Arial"/>
          <w:sz w:val="24"/>
          <w:szCs w:val="24"/>
        </w:rPr>
        <w:t xml:space="preserve">Derivado de lo anterior, se constituye la figura de la </w:t>
      </w:r>
      <w:r w:rsidRPr="006D119A">
        <w:rPr>
          <w:rFonts w:ascii="Palatino Linotype" w:hAnsi="Palatino Linotype" w:cs="Arial"/>
          <w:b/>
          <w:i/>
          <w:sz w:val="24"/>
          <w:szCs w:val="24"/>
        </w:rPr>
        <w:t>Negativa Ficta</w:t>
      </w:r>
      <w:r w:rsidRPr="006D119A">
        <w:rPr>
          <w:rFonts w:ascii="Palatino Linotype" w:hAnsi="Palatino Linotype" w:cs="Arial"/>
          <w:sz w:val="24"/>
          <w:szCs w:val="24"/>
        </w:rPr>
        <w:t xml:space="preserve">, cuya esencia consiste en atribuir un efecto negativo de la autoridad administrativa frente a las instancias y solicitudes que hagan los particulares. Robustece lo anterior la siguiente imagen ilustrativa: </w:t>
      </w:r>
    </w:p>
    <w:p w:rsidR="00E839D4" w:rsidRPr="006D119A" w:rsidRDefault="00E839D4" w:rsidP="00E839D4">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4C54D414" wp14:editId="6D58F262">
                <wp:simplePos x="0" y="0"/>
                <wp:positionH relativeFrom="column">
                  <wp:posOffset>104609</wp:posOffset>
                </wp:positionH>
                <wp:positionV relativeFrom="paragraph">
                  <wp:posOffset>906781</wp:posOffset>
                </wp:positionV>
                <wp:extent cx="5597525" cy="1486894"/>
                <wp:effectExtent l="19050" t="19050" r="22225" b="18415"/>
                <wp:wrapNone/>
                <wp:docPr id="13" name="Rectángulo redondeado 13"/>
                <wp:cNvGraphicFramePr/>
                <a:graphic xmlns:a="http://schemas.openxmlformats.org/drawingml/2006/main">
                  <a:graphicData uri="http://schemas.microsoft.com/office/word/2010/wordprocessingShape">
                    <wps:wsp>
                      <wps:cNvSpPr/>
                      <wps:spPr>
                        <a:xfrm>
                          <a:off x="0" y="0"/>
                          <a:ext cx="5597525" cy="1486894"/>
                        </a:xfrm>
                        <a:prstGeom prst="roundRect">
                          <a:avLst>
                            <a:gd name="adj" fmla="val 8419"/>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576682" id="Rectángulo redondeado 13" o:spid="_x0000_s1026" style="position:absolute;margin-left:8.25pt;margin-top:71.4pt;width:440.75pt;height:11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5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" filled="f" strokecolor="red" strokeweight="2.25pt">
                <v:stroke joinstyle="miter"/>
              </v:roundrect>
            </w:pict>
          </mc:Fallback>
        </mc:AlternateContent>
      </w:r>
      <w:r w:rsidR="001210EB" w:rsidRPr="001210EB">
        <w:rPr>
          <w:noProof/>
          <w:lang w:eastAsia="es-MX"/>
        </w:rPr>
        <w:t xml:space="preserve"> </w:t>
      </w:r>
      <w:r w:rsidR="008302EA">
        <w:rPr>
          <w:noProof/>
          <w:lang w:eastAsia="es-MX"/>
        </w:rPr>
        <w:drawing>
          <wp:inline distT="0" distB="0" distL="0" distR="0">
            <wp:extent cx="5669280" cy="27432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280" cy="2743200"/>
                    </a:xfrm>
                    <a:prstGeom prst="rect">
                      <a:avLst/>
                    </a:prstGeom>
                    <a:noFill/>
                    <a:ln>
                      <a:noFill/>
                    </a:ln>
                  </pic:spPr>
                </pic:pic>
              </a:graphicData>
            </a:graphic>
          </wp:inline>
        </w:drawing>
      </w:r>
    </w:p>
    <w:p w:rsidR="00E839D4" w:rsidRPr="006D119A" w:rsidRDefault="00E839D4" w:rsidP="00E839D4">
      <w:pPr>
        <w:spacing w:after="0" w:line="360" w:lineRule="auto"/>
        <w:jc w:val="both"/>
        <w:rPr>
          <w:rFonts w:ascii="Palatino Linotype" w:hAnsi="Palatino Linotype" w:cs="Arial"/>
          <w:noProof/>
          <w:sz w:val="24"/>
          <w:szCs w:val="24"/>
          <w:lang w:eastAsia="es-MX"/>
        </w:rPr>
      </w:pPr>
      <w:bookmarkStart w:id="0" w:name="_GoBack"/>
      <w:bookmarkEnd w:id="0"/>
    </w:p>
    <w:p w:rsidR="00E839D4" w:rsidRPr="006D119A" w:rsidRDefault="00E839D4" w:rsidP="00E839D4">
      <w:pPr>
        <w:pStyle w:val="Sinespaciado"/>
        <w:rPr>
          <w:sz w:val="14"/>
        </w:rPr>
      </w:pPr>
    </w:p>
    <w:p w:rsidR="00E839D4" w:rsidRPr="006D119A" w:rsidRDefault="00E839D4" w:rsidP="00E839D4">
      <w:pPr>
        <w:spacing w:after="0" w:line="360" w:lineRule="auto"/>
        <w:jc w:val="both"/>
        <w:rPr>
          <w:rFonts w:ascii="Palatino Linotype" w:hAnsi="Palatino Linotype" w:cs="Arial"/>
          <w:b/>
          <w:sz w:val="28"/>
        </w:rPr>
      </w:pPr>
      <w:r w:rsidRPr="006D119A">
        <w:rPr>
          <w:rFonts w:ascii="Palatino Linotype" w:hAnsi="Palatino Linotype" w:cs="Arial"/>
          <w:b/>
          <w:sz w:val="28"/>
        </w:rPr>
        <w:t xml:space="preserve">TERCERO. </w:t>
      </w:r>
      <w:r w:rsidRPr="006D119A">
        <w:rPr>
          <w:rFonts w:ascii="Palatino Linotype" w:hAnsi="Palatino Linotype"/>
          <w:b/>
          <w:sz w:val="28"/>
        </w:rPr>
        <w:t>Del recurso de revisión.</w:t>
      </w:r>
    </w:p>
    <w:p w:rsidR="00E839D4" w:rsidRDefault="00E839D4" w:rsidP="00E839D4">
      <w:pPr>
        <w:spacing w:after="0" w:line="360" w:lineRule="auto"/>
        <w:jc w:val="both"/>
        <w:rPr>
          <w:rFonts w:ascii="Palatino Linotype" w:hAnsi="Palatino Linotype" w:cs="Arial"/>
          <w:sz w:val="24"/>
          <w:szCs w:val="24"/>
        </w:rPr>
      </w:pPr>
      <w:r w:rsidRPr="006D119A">
        <w:rPr>
          <w:rFonts w:ascii="Palatino Linotype" w:hAnsi="Palatino Linotype" w:cs="Arial"/>
          <w:sz w:val="24"/>
          <w:szCs w:val="24"/>
        </w:rPr>
        <w:t xml:space="preserve">Inconforme con la falta de respuesta por </w:t>
      </w:r>
      <w:r w:rsidRPr="006D119A">
        <w:rPr>
          <w:rFonts w:ascii="Palatino Linotype" w:hAnsi="Palatino Linotype" w:cs="Arial"/>
          <w:b/>
          <w:sz w:val="24"/>
          <w:szCs w:val="24"/>
        </w:rPr>
        <w:t>El Sujeto Obligado</w:t>
      </w:r>
      <w:r w:rsidRPr="006D119A">
        <w:rPr>
          <w:rFonts w:ascii="Palatino Linotype" w:hAnsi="Palatino Linotype" w:cs="Arial"/>
          <w:sz w:val="24"/>
          <w:szCs w:val="24"/>
        </w:rPr>
        <w:t>,</w:t>
      </w:r>
      <w:r w:rsidRPr="006D119A">
        <w:rPr>
          <w:rFonts w:ascii="Palatino Linotype" w:hAnsi="Palatino Linotype" w:cs="Arial"/>
          <w:b/>
          <w:sz w:val="24"/>
          <w:szCs w:val="24"/>
        </w:rPr>
        <w:t xml:space="preserve"> El Recurrente </w:t>
      </w:r>
      <w:r w:rsidRPr="006D119A">
        <w:rPr>
          <w:rFonts w:ascii="Palatino Linotype" w:hAnsi="Palatino Linotype" w:cs="Arial"/>
          <w:sz w:val="24"/>
          <w:szCs w:val="24"/>
        </w:rPr>
        <w:t xml:space="preserve">interpuso el recurso de revisión, en fecha </w:t>
      </w:r>
      <w:r w:rsidR="00E91A56">
        <w:rPr>
          <w:rFonts w:ascii="Palatino Linotype" w:hAnsi="Palatino Linotype" w:cs="Arial"/>
          <w:sz w:val="24"/>
          <w:szCs w:val="24"/>
        </w:rPr>
        <w:t>veintinueve</w:t>
      </w:r>
      <w:r>
        <w:rPr>
          <w:rFonts w:ascii="Palatino Linotype" w:hAnsi="Palatino Linotype" w:cs="Arial"/>
          <w:sz w:val="24"/>
          <w:szCs w:val="24"/>
        </w:rPr>
        <w:t xml:space="preserve"> de </w:t>
      </w:r>
      <w:r w:rsidR="00E91A56">
        <w:rPr>
          <w:rFonts w:ascii="Palatino Linotype" w:hAnsi="Palatino Linotype" w:cs="Arial"/>
          <w:sz w:val="24"/>
          <w:szCs w:val="24"/>
        </w:rPr>
        <w:t>mayo</w:t>
      </w:r>
      <w:r w:rsidRPr="006D119A">
        <w:rPr>
          <w:rFonts w:ascii="Palatino Linotype" w:hAnsi="Palatino Linotype" w:cs="Arial"/>
          <w:sz w:val="24"/>
          <w:szCs w:val="24"/>
        </w:rPr>
        <w:t xml:space="preserve"> de dos mil diecinueve, el cual fue registrado con el expediente número </w:t>
      </w:r>
      <w:r w:rsidRPr="006D119A">
        <w:rPr>
          <w:rFonts w:ascii="Palatino Linotype" w:hAnsi="Palatino Linotype" w:cs="Arial"/>
          <w:b/>
          <w:sz w:val="24"/>
          <w:szCs w:val="24"/>
        </w:rPr>
        <w:t>0</w:t>
      </w:r>
      <w:r w:rsidR="00E91A56">
        <w:rPr>
          <w:rFonts w:ascii="Palatino Linotype" w:hAnsi="Palatino Linotype" w:cs="Arial"/>
          <w:b/>
          <w:sz w:val="24"/>
          <w:szCs w:val="24"/>
        </w:rPr>
        <w:t>4935</w:t>
      </w:r>
      <w:r w:rsidRPr="006D119A">
        <w:rPr>
          <w:rFonts w:ascii="Palatino Linotype" w:hAnsi="Palatino Linotype" w:cs="Arial"/>
          <w:b/>
          <w:sz w:val="24"/>
          <w:szCs w:val="24"/>
        </w:rPr>
        <w:t xml:space="preserve">/INFOEM/IP/RR/2019, </w:t>
      </w:r>
      <w:r w:rsidRPr="006D119A">
        <w:rPr>
          <w:rFonts w:ascii="Palatino Linotype" w:hAnsi="Palatino Linotype" w:cs="Arial"/>
          <w:sz w:val="24"/>
          <w:szCs w:val="24"/>
        </w:rPr>
        <w:t xml:space="preserve">en el cual arguye, las siguientes manifestaciones: </w:t>
      </w:r>
    </w:p>
    <w:p w:rsidR="00E839D4" w:rsidRDefault="00E839D4" w:rsidP="00E839D4">
      <w:pPr>
        <w:pStyle w:val="Sinespaciado"/>
      </w:pPr>
    </w:p>
    <w:p w:rsidR="00E91A56" w:rsidRDefault="00E91A56" w:rsidP="00E839D4">
      <w:pPr>
        <w:pStyle w:val="Sinespaciado"/>
      </w:pPr>
    </w:p>
    <w:p w:rsidR="00E91A56" w:rsidRPr="00A57011" w:rsidRDefault="00E91A56" w:rsidP="00E839D4">
      <w:pPr>
        <w:pStyle w:val="Sinespaciado"/>
      </w:pPr>
    </w:p>
    <w:p w:rsidR="00E839D4" w:rsidRPr="006D119A" w:rsidRDefault="00E839D4" w:rsidP="00E839D4">
      <w:pPr>
        <w:pStyle w:val="Prrafodelista"/>
        <w:numPr>
          <w:ilvl w:val="0"/>
          <w:numId w:val="1"/>
        </w:numPr>
        <w:jc w:val="both"/>
        <w:rPr>
          <w:rFonts w:ascii="Palatino Linotype" w:hAnsi="Palatino Linotype" w:cs="Arial"/>
          <w:b/>
        </w:rPr>
      </w:pPr>
      <w:r w:rsidRPr="006D119A">
        <w:rPr>
          <w:rFonts w:ascii="Palatino Linotype" w:hAnsi="Palatino Linotype" w:cs="Arial"/>
          <w:b/>
        </w:rPr>
        <w:lastRenderedPageBreak/>
        <w:t xml:space="preserve">Acto Impugnado: </w:t>
      </w:r>
    </w:p>
    <w:p w:rsidR="00E839D4" w:rsidRPr="00E91A56" w:rsidRDefault="00E839D4" w:rsidP="00E91A56">
      <w:pPr>
        <w:ind w:left="426"/>
        <w:jc w:val="both"/>
        <w:rPr>
          <w:rFonts w:ascii="Palatino Linotype" w:eastAsia="Times New Roman" w:hAnsi="Palatino Linotype" w:cs="Times New Roman"/>
          <w:i/>
          <w:lang w:eastAsia="es-MX"/>
        </w:rPr>
      </w:pPr>
      <w:r w:rsidRPr="00E91A56">
        <w:rPr>
          <w:rFonts w:ascii="Palatino Linotype" w:hAnsi="Palatino Linotype" w:cs="Arial"/>
          <w:i/>
        </w:rPr>
        <w:t>“</w:t>
      </w:r>
      <w:r w:rsidR="00E91A56" w:rsidRPr="00E91A56">
        <w:rPr>
          <w:rFonts w:ascii="Palatino Linotype" w:eastAsia="Times New Roman" w:hAnsi="Palatino Linotype" w:cs="Times New Roman"/>
          <w:i/>
          <w:lang w:eastAsia="es-MX"/>
        </w:rPr>
        <w:t>no me dieron respuesta de la información solicitada, por lo cual espero se tome en cuenta mi queja.</w:t>
      </w:r>
      <w:r w:rsidRPr="00E91A56">
        <w:rPr>
          <w:rFonts w:ascii="Palatino Linotype" w:hAnsi="Palatino Linotype" w:cs="Arial"/>
          <w:i/>
        </w:rPr>
        <w:t xml:space="preserve">" </w:t>
      </w:r>
      <w:r w:rsidRPr="00E91A56">
        <w:rPr>
          <w:rFonts w:ascii="Palatino Linotype" w:hAnsi="Palatino Linotype" w:cs="Arial"/>
          <w:b/>
          <w:i/>
        </w:rPr>
        <w:t>[Sic]</w:t>
      </w:r>
    </w:p>
    <w:p w:rsidR="00E839D4" w:rsidRPr="006D119A" w:rsidRDefault="00E839D4" w:rsidP="00E839D4">
      <w:pPr>
        <w:pStyle w:val="Prrafodelista"/>
        <w:numPr>
          <w:ilvl w:val="0"/>
          <w:numId w:val="1"/>
        </w:numPr>
        <w:ind w:right="851"/>
        <w:jc w:val="both"/>
        <w:rPr>
          <w:rFonts w:ascii="Palatino Linotype" w:hAnsi="Palatino Linotype" w:cs="Arial"/>
          <w:b/>
        </w:rPr>
      </w:pPr>
      <w:r w:rsidRPr="006D119A">
        <w:rPr>
          <w:rFonts w:ascii="Palatino Linotype" w:hAnsi="Palatino Linotype" w:cs="Arial"/>
          <w:b/>
        </w:rPr>
        <w:t>Razones o Motivos de Inconformidad:</w:t>
      </w:r>
    </w:p>
    <w:p w:rsidR="00E91A56" w:rsidRPr="00E91A56" w:rsidRDefault="00E91A56" w:rsidP="00E91A56">
      <w:pPr>
        <w:ind w:left="360"/>
        <w:jc w:val="both"/>
        <w:rPr>
          <w:rFonts w:ascii="Palatino Linotype" w:hAnsi="Palatino Linotype"/>
          <w:i/>
          <w:lang w:eastAsia="es-MX"/>
        </w:rPr>
      </w:pPr>
      <w:r w:rsidRPr="00E91A56">
        <w:rPr>
          <w:rFonts w:ascii="Palatino Linotype" w:hAnsi="Palatino Linotype" w:cs="Arial"/>
          <w:i/>
        </w:rPr>
        <w:t>“</w:t>
      </w:r>
      <w:r w:rsidRPr="00E91A56">
        <w:rPr>
          <w:rFonts w:ascii="Palatino Linotype" w:hAnsi="Palatino Linotype"/>
          <w:i/>
          <w:lang w:eastAsia="es-MX"/>
        </w:rPr>
        <w:t>no me dieron respuesta de la información solicitada, por lo cual espero se tome en cuenta mi queja.</w:t>
      </w:r>
      <w:r w:rsidRPr="00E91A56">
        <w:rPr>
          <w:rFonts w:ascii="Palatino Linotype" w:hAnsi="Palatino Linotype" w:cs="Arial"/>
          <w:i/>
        </w:rPr>
        <w:t xml:space="preserve">" </w:t>
      </w:r>
      <w:r w:rsidRPr="00E91A56">
        <w:rPr>
          <w:rFonts w:ascii="Palatino Linotype" w:hAnsi="Palatino Linotype" w:cs="Arial"/>
          <w:b/>
          <w:i/>
        </w:rPr>
        <w:t>[Sic]</w:t>
      </w:r>
    </w:p>
    <w:p w:rsidR="00E839D4" w:rsidRDefault="00E839D4" w:rsidP="00E839D4">
      <w:pPr>
        <w:spacing w:after="0" w:line="240" w:lineRule="auto"/>
        <w:ind w:left="360" w:right="851"/>
        <w:jc w:val="both"/>
        <w:rPr>
          <w:rFonts w:ascii="Palatino Linotype" w:hAnsi="Palatino Linotype" w:cs="Arial"/>
          <w:b/>
        </w:rPr>
      </w:pPr>
    </w:p>
    <w:p w:rsidR="00E839D4" w:rsidRPr="006D119A" w:rsidRDefault="00E839D4" w:rsidP="00E839D4">
      <w:pPr>
        <w:spacing w:after="0" w:line="240" w:lineRule="auto"/>
        <w:ind w:left="360" w:right="851"/>
        <w:jc w:val="both"/>
        <w:rPr>
          <w:rFonts w:ascii="Palatino Linotype" w:hAnsi="Palatino Linotype" w:cs="Arial"/>
          <w:b/>
        </w:rPr>
      </w:pPr>
    </w:p>
    <w:p w:rsidR="00E839D4" w:rsidRPr="006D119A" w:rsidRDefault="00E839D4" w:rsidP="00E839D4">
      <w:pPr>
        <w:spacing w:after="0" w:line="360" w:lineRule="auto"/>
        <w:jc w:val="both"/>
        <w:rPr>
          <w:rFonts w:ascii="Palatino Linotype" w:hAnsi="Palatino Linotype" w:cs="Arial"/>
          <w:b/>
          <w:sz w:val="28"/>
          <w:szCs w:val="28"/>
        </w:rPr>
      </w:pPr>
      <w:r w:rsidRPr="006D119A">
        <w:rPr>
          <w:rFonts w:ascii="Palatino Linotype" w:hAnsi="Palatino Linotype" w:cs="Arial"/>
          <w:b/>
          <w:sz w:val="28"/>
        </w:rPr>
        <w:t>CUARTO</w:t>
      </w:r>
      <w:r w:rsidRPr="006D119A">
        <w:rPr>
          <w:rFonts w:ascii="Palatino Linotype" w:hAnsi="Palatino Linotype" w:cs="Arial"/>
          <w:b/>
          <w:sz w:val="24"/>
          <w:szCs w:val="24"/>
        </w:rPr>
        <w:t xml:space="preserve">. </w:t>
      </w:r>
      <w:r w:rsidRPr="006D119A">
        <w:rPr>
          <w:rFonts w:ascii="Palatino Linotype" w:hAnsi="Palatino Linotype" w:cs="Arial"/>
          <w:b/>
          <w:sz w:val="28"/>
          <w:szCs w:val="28"/>
        </w:rPr>
        <w:t>Del turno del recurso de revisión.</w:t>
      </w:r>
    </w:p>
    <w:p w:rsidR="00E839D4" w:rsidRPr="006D119A" w:rsidRDefault="00E839D4" w:rsidP="00E839D4">
      <w:pPr>
        <w:spacing w:after="0" w:line="360" w:lineRule="auto"/>
        <w:jc w:val="both"/>
        <w:rPr>
          <w:rFonts w:ascii="Palatino Linotype" w:hAnsi="Palatino Linotype" w:cs="Arial"/>
          <w:sz w:val="24"/>
          <w:szCs w:val="24"/>
        </w:rPr>
      </w:pPr>
      <w:r w:rsidRPr="006D119A">
        <w:rPr>
          <w:rFonts w:ascii="Palatino Linotype" w:hAnsi="Palatino Linotype" w:cs="Arial"/>
          <w:sz w:val="24"/>
          <w:szCs w:val="24"/>
        </w:rPr>
        <w:t xml:space="preserve">Medio de impugnación que le fue turnado a la Comisionada </w:t>
      </w:r>
      <w:r w:rsidRPr="006D119A">
        <w:rPr>
          <w:rFonts w:ascii="Palatino Linotype" w:hAnsi="Palatino Linotype" w:cs="Arial"/>
          <w:b/>
          <w:sz w:val="24"/>
          <w:szCs w:val="24"/>
        </w:rPr>
        <w:t>Zulema Martínez Sánchez</w:t>
      </w:r>
      <w:r w:rsidRPr="006D119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C1445">
        <w:rPr>
          <w:rFonts w:ascii="Palatino Linotype" w:hAnsi="Palatino Linotype" w:cs="Arial"/>
          <w:sz w:val="24"/>
          <w:szCs w:val="24"/>
        </w:rPr>
        <w:t>cuatro</w:t>
      </w:r>
      <w:r>
        <w:rPr>
          <w:rFonts w:ascii="Palatino Linotype" w:hAnsi="Palatino Linotype" w:cs="Arial"/>
          <w:sz w:val="24"/>
          <w:szCs w:val="24"/>
        </w:rPr>
        <w:t xml:space="preserve"> de </w:t>
      </w:r>
      <w:r w:rsidR="000C1445">
        <w:rPr>
          <w:rFonts w:ascii="Palatino Linotype" w:hAnsi="Palatino Linotype" w:cs="Arial"/>
          <w:sz w:val="24"/>
          <w:szCs w:val="24"/>
        </w:rPr>
        <w:t>junio</w:t>
      </w:r>
      <w:r w:rsidRPr="006D119A">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E839D4" w:rsidRPr="006D119A" w:rsidRDefault="00E839D4" w:rsidP="00E839D4">
      <w:pPr>
        <w:spacing w:after="0" w:line="360" w:lineRule="auto"/>
        <w:jc w:val="both"/>
        <w:rPr>
          <w:rFonts w:ascii="Palatino Linotype" w:hAnsi="Palatino Linotype" w:cs="Arial"/>
          <w:b/>
          <w:sz w:val="28"/>
        </w:rPr>
      </w:pPr>
    </w:p>
    <w:p w:rsidR="00E839D4" w:rsidRPr="006D119A" w:rsidRDefault="00E839D4" w:rsidP="00E839D4">
      <w:pPr>
        <w:spacing w:after="0" w:line="360" w:lineRule="auto"/>
        <w:jc w:val="both"/>
        <w:rPr>
          <w:rFonts w:ascii="Palatino Linotype" w:hAnsi="Palatino Linotype" w:cs="Arial"/>
          <w:b/>
          <w:sz w:val="28"/>
          <w:szCs w:val="28"/>
        </w:rPr>
      </w:pPr>
      <w:r w:rsidRPr="006D119A">
        <w:rPr>
          <w:rFonts w:ascii="Palatino Linotype" w:hAnsi="Palatino Linotype" w:cs="Arial"/>
          <w:b/>
          <w:sz w:val="28"/>
        </w:rPr>
        <w:t>QUINTO</w:t>
      </w:r>
      <w:r w:rsidRPr="006D119A">
        <w:rPr>
          <w:rFonts w:ascii="Palatino Linotype" w:hAnsi="Palatino Linotype" w:cs="Arial"/>
          <w:b/>
          <w:sz w:val="24"/>
          <w:szCs w:val="24"/>
        </w:rPr>
        <w:t xml:space="preserve">. </w:t>
      </w:r>
      <w:r w:rsidRPr="006D119A">
        <w:rPr>
          <w:rFonts w:ascii="Palatino Linotype" w:hAnsi="Palatino Linotype" w:cs="Arial"/>
          <w:b/>
          <w:sz w:val="28"/>
          <w:szCs w:val="28"/>
        </w:rPr>
        <w:t>De la etapa de instrucción.</w:t>
      </w:r>
    </w:p>
    <w:p w:rsidR="00E839D4" w:rsidRDefault="00E839D4" w:rsidP="00E839D4">
      <w:pPr>
        <w:spacing w:after="0" w:line="360" w:lineRule="auto"/>
        <w:jc w:val="both"/>
        <w:rPr>
          <w:rFonts w:ascii="Palatino Linotype" w:hAnsi="Palatino Linotype" w:cs="Arial"/>
          <w:sz w:val="24"/>
          <w:szCs w:val="24"/>
        </w:rPr>
      </w:pPr>
      <w:r w:rsidRPr="006D119A">
        <w:rPr>
          <w:rFonts w:ascii="Palatino Linotype" w:hAnsi="Palatino Linotype" w:cs="Arial"/>
          <w:sz w:val="24"/>
          <w:szCs w:val="24"/>
        </w:rPr>
        <w:t xml:space="preserve">Así, una vez transcurrido el término legal referido, se advierte que </w:t>
      </w:r>
      <w:r w:rsidRPr="006D119A">
        <w:rPr>
          <w:rFonts w:ascii="Palatino Linotype" w:hAnsi="Palatino Linotype" w:cs="Arial"/>
          <w:b/>
          <w:sz w:val="24"/>
          <w:szCs w:val="24"/>
        </w:rPr>
        <w:t xml:space="preserve">El Sujeto Obligado </w:t>
      </w:r>
      <w:r w:rsidRPr="006D119A">
        <w:rPr>
          <w:rFonts w:ascii="Palatino Linotype" w:hAnsi="Palatino Linotype" w:cs="Arial"/>
          <w:sz w:val="24"/>
          <w:szCs w:val="24"/>
        </w:rPr>
        <w:t xml:space="preserve">fue omiso en presentar su informe justificado; de igual manera </w:t>
      </w:r>
      <w:r w:rsidRPr="006D119A">
        <w:rPr>
          <w:rFonts w:ascii="Palatino Linotype" w:hAnsi="Palatino Linotype" w:cs="Arial"/>
          <w:b/>
          <w:sz w:val="24"/>
          <w:szCs w:val="24"/>
        </w:rPr>
        <w:t xml:space="preserve">El Recurrente </w:t>
      </w:r>
      <w:r>
        <w:rPr>
          <w:rFonts w:ascii="Palatino Linotype" w:hAnsi="Palatino Linotype" w:cs="Arial"/>
          <w:sz w:val="24"/>
          <w:szCs w:val="24"/>
        </w:rPr>
        <w:t>tampoco presentó</w:t>
      </w:r>
      <w:r w:rsidRPr="006D119A">
        <w:rPr>
          <w:rFonts w:ascii="Palatino Linotype" w:hAnsi="Palatino Linotype" w:cs="Arial"/>
          <w:sz w:val="24"/>
          <w:szCs w:val="24"/>
        </w:rPr>
        <w:t xml:space="preserve"> alegatos, pruebas o manifestación alguna, sirve de sustento la siguiente imagen ilustrativa: </w:t>
      </w:r>
    </w:p>
    <w:p w:rsidR="00E839D4" w:rsidRPr="00A57011" w:rsidRDefault="000C1445" w:rsidP="00E839D4">
      <w:pPr>
        <w:spacing w:after="0" w:line="360" w:lineRule="auto"/>
        <w:jc w:val="both"/>
        <w:rPr>
          <w:rFonts w:ascii="Palatino Linotype" w:hAnsi="Palatino Linotype" w:cs="Arial"/>
          <w:sz w:val="24"/>
          <w:szCs w:val="24"/>
        </w:rPr>
      </w:pPr>
      <w:r>
        <w:rPr>
          <w:noProof/>
          <w:lang w:eastAsia="es-MX"/>
        </w:rPr>
        <w:drawing>
          <wp:inline distT="0" distB="0" distL="0" distR="0" wp14:anchorId="143CDA4C" wp14:editId="525F9121">
            <wp:extent cx="5744210" cy="1666875"/>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70" t="22282" r="22102" b="47532"/>
                    <a:stretch/>
                  </pic:blipFill>
                  <pic:spPr bwMode="auto">
                    <a:xfrm>
                      <a:off x="0" y="0"/>
                      <a:ext cx="5762850" cy="1672284"/>
                    </a:xfrm>
                    <a:prstGeom prst="rect">
                      <a:avLst/>
                    </a:prstGeom>
                    <a:ln>
                      <a:noFill/>
                    </a:ln>
                    <a:extLst>
                      <a:ext uri="{53640926-AAD7-44D8-BBD7-CCE9431645EC}">
                        <a14:shadowObscured xmlns:a14="http://schemas.microsoft.com/office/drawing/2010/main"/>
                      </a:ext>
                    </a:extLst>
                  </pic:spPr>
                </pic:pic>
              </a:graphicData>
            </a:graphic>
          </wp:inline>
        </w:drawing>
      </w:r>
    </w:p>
    <w:p w:rsidR="00E839D4" w:rsidRPr="006D119A" w:rsidRDefault="00E839D4" w:rsidP="00E839D4">
      <w:pPr>
        <w:spacing w:after="0" w:line="360" w:lineRule="auto"/>
        <w:jc w:val="both"/>
        <w:rPr>
          <w:rFonts w:ascii="Palatino Linotype" w:hAnsi="Palatino Linotype" w:cs="Arial"/>
          <w:b/>
          <w:sz w:val="28"/>
          <w:szCs w:val="28"/>
        </w:rPr>
      </w:pPr>
      <w:r w:rsidRPr="006D119A">
        <w:rPr>
          <w:rFonts w:ascii="Palatino Linotype" w:hAnsi="Palatino Linotype" w:cs="Arial"/>
          <w:b/>
          <w:sz w:val="28"/>
        </w:rPr>
        <w:lastRenderedPageBreak/>
        <w:t>SEXTO</w:t>
      </w:r>
      <w:r w:rsidRPr="006D119A">
        <w:rPr>
          <w:rFonts w:ascii="Palatino Linotype" w:hAnsi="Palatino Linotype" w:cs="Arial"/>
          <w:b/>
          <w:sz w:val="24"/>
          <w:szCs w:val="24"/>
        </w:rPr>
        <w:t xml:space="preserve">. </w:t>
      </w:r>
      <w:r w:rsidRPr="006D119A">
        <w:rPr>
          <w:rFonts w:ascii="Palatino Linotype" w:hAnsi="Palatino Linotype" w:cs="Arial"/>
          <w:b/>
          <w:sz w:val="28"/>
          <w:szCs w:val="28"/>
        </w:rPr>
        <w:t>Del cierre de la etapa de instrucción.</w:t>
      </w:r>
    </w:p>
    <w:p w:rsidR="00E839D4" w:rsidRPr="006D119A" w:rsidRDefault="00E839D4" w:rsidP="00E839D4">
      <w:pPr>
        <w:spacing w:after="0" w:line="360" w:lineRule="auto"/>
        <w:jc w:val="both"/>
        <w:rPr>
          <w:rFonts w:ascii="Palatino Linotype" w:hAnsi="Palatino Linotype" w:cs="Arial"/>
          <w:sz w:val="24"/>
          <w:szCs w:val="24"/>
        </w:rPr>
      </w:pPr>
      <w:r w:rsidRPr="006D119A">
        <w:rPr>
          <w:rFonts w:ascii="Palatino Linotype" w:hAnsi="Palatino Linotype" w:cs="Arial"/>
          <w:sz w:val="24"/>
          <w:szCs w:val="24"/>
        </w:rPr>
        <w:t xml:space="preserve">Por lo que se </w:t>
      </w:r>
      <w:r w:rsidRPr="00A57011">
        <w:rPr>
          <w:rFonts w:ascii="Palatino Linotype" w:hAnsi="Palatino Linotype" w:cs="Arial"/>
          <w:sz w:val="24"/>
          <w:szCs w:val="24"/>
        </w:rPr>
        <w:t>decretó el cierre de instrucción</w:t>
      </w:r>
      <w:r w:rsidRPr="006D119A">
        <w:rPr>
          <w:rFonts w:ascii="Palatino Linotype" w:hAnsi="Palatino Linotype" w:cs="Arial"/>
          <w:sz w:val="24"/>
          <w:szCs w:val="24"/>
        </w:rPr>
        <w:t xml:space="preserve"> en fecha </w:t>
      </w:r>
      <w:r w:rsidR="00C76648">
        <w:rPr>
          <w:rFonts w:ascii="Palatino Linotype" w:hAnsi="Palatino Linotype" w:cs="Arial"/>
          <w:sz w:val="24"/>
          <w:szCs w:val="24"/>
        </w:rPr>
        <w:t xml:space="preserve"> catorce </w:t>
      </w:r>
      <w:r>
        <w:rPr>
          <w:rFonts w:ascii="Palatino Linotype" w:hAnsi="Palatino Linotype" w:cs="Arial"/>
          <w:sz w:val="24"/>
          <w:szCs w:val="24"/>
        </w:rPr>
        <w:t xml:space="preserve">de </w:t>
      </w:r>
      <w:r w:rsidR="00C76648">
        <w:rPr>
          <w:rFonts w:ascii="Palatino Linotype" w:hAnsi="Palatino Linotype" w:cs="Arial"/>
          <w:sz w:val="24"/>
          <w:szCs w:val="24"/>
        </w:rPr>
        <w:t>junio</w:t>
      </w:r>
      <w:r w:rsidRPr="006D119A">
        <w:rPr>
          <w:rFonts w:ascii="Palatino Linotype" w:hAnsi="Palatino Linotype" w:cs="Arial"/>
          <w:sz w:val="24"/>
          <w:szCs w:val="24"/>
        </w:rPr>
        <w:t xml:space="preserve"> de dos mil diecinueve, en términos del artículo 185, fracción VI, de la Ley de Transparencia y Acceso a la Información Pública del Estado de México y Municipios, iniciando el término legal para dictar resolución definitiva del asunto.</w:t>
      </w:r>
    </w:p>
    <w:p w:rsidR="00E839D4" w:rsidRPr="006D119A" w:rsidRDefault="00E839D4" w:rsidP="00E839D4">
      <w:pPr>
        <w:spacing w:after="0" w:line="360" w:lineRule="auto"/>
        <w:jc w:val="both"/>
        <w:rPr>
          <w:rFonts w:ascii="Palatino Linotype" w:hAnsi="Palatino Linotype" w:cs="Arial"/>
          <w:sz w:val="24"/>
          <w:szCs w:val="24"/>
        </w:rPr>
      </w:pPr>
    </w:p>
    <w:p w:rsidR="00E839D4" w:rsidRPr="006D119A" w:rsidRDefault="00E839D4" w:rsidP="00E839D4">
      <w:pPr>
        <w:spacing w:after="0" w:line="360" w:lineRule="auto"/>
        <w:jc w:val="both"/>
        <w:rPr>
          <w:rFonts w:ascii="Palatino Linotype" w:hAnsi="Palatino Linotype" w:cs="Arial"/>
          <w:sz w:val="24"/>
          <w:szCs w:val="24"/>
        </w:rPr>
      </w:pPr>
      <w:r w:rsidRPr="006D119A">
        <w:rPr>
          <w:rFonts w:ascii="Palatino Linotype" w:hAnsi="Palatino Linotype" w:cs="Arial"/>
          <w:sz w:val="24"/>
          <w:szCs w:val="24"/>
        </w:rPr>
        <w:t xml:space="preserve">Asimismo, en fecha </w:t>
      </w:r>
      <w:r>
        <w:rPr>
          <w:rFonts w:ascii="Palatino Linotype" w:hAnsi="Palatino Linotype" w:cs="Arial"/>
          <w:sz w:val="24"/>
          <w:szCs w:val="24"/>
        </w:rPr>
        <w:t>tres de junio</w:t>
      </w:r>
      <w:r w:rsidRPr="006D119A">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w:t>
      </w:r>
    </w:p>
    <w:p w:rsidR="00E839D4" w:rsidRDefault="00E839D4" w:rsidP="00E839D4">
      <w:pPr>
        <w:pStyle w:val="Sinespaciado"/>
      </w:pPr>
    </w:p>
    <w:p w:rsidR="00E839D4" w:rsidRPr="006D119A" w:rsidRDefault="00E839D4" w:rsidP="00E839D4">
      <w:pPr>
        <w:pStyle w:val="Sinespaciado"/>
      </w:pPr>
    </w:p>
    <w:p w:rsidR="00E839D4" w:rsidRDefault="00E839D4" w:rsidP="00E839D4">
      <w:pPr>
        <w:spacing w:after="0" w:line="360" w:lineRule="auto"/>
        <w:jc w:val="center"/>
        <w:rPr>
          <w:rFonts w:ascii="Palatino Linotype" w:hAnsi="Palatino Linotype" w:cs="Arial"/>
          <w:b/>
          <w:sz w:val="28"/>
        </w:rPr>
      </w:pPr>
      <w:r w:rsidRPr="006D119A">
        <w:rPr>
          <w:rFonts w:ascii="Palatino Linotype" w:hAnsi="Palatino Linotype" w:cs="Arial"/>
          <w:b/>
          <w:sz w:val="28"/>
        </w:rPr>
        <w:t xml:space="preserve">C O N S I D E R A N D O </w:t>
      </w:r>
    </w:p>
    <w:p w:rsidR="00E839D4" w:rsidRPr="00A57011" w:rsidRDefault="00E839D4" w:rsidP="00E839D4">
      <w:pPr>
        <w:spacing w:after="0" w:line="360" w:lineRule="auto"/>
        <w:jc w:val="center"/>
        <w:rPr>
          <w:rFonts w:ascii="Palatino Linotype" w:hAnsi="Palatino Linotype" w:cs="Arial"/>
          <w:b/>
          <w:sz w:val="28"/>
        </w:rPr>
      </w:pPr>
    </w:p>
    <w:p w:rsidR="00E839D4" w:rsidRPr="006D119A" w:rsidRDefault="00E839D4" w:rsidP="00E839D4">
      <w:pPr>
        <w:spacing w:after="0" w:line="360" w:lineRule="auto"/>
        <w:jc w:val="both"/>
        <w:rPr>
          <w:rFonts w:ascii="Palatino Linotype" w:hAnsi="Palatino Linotype" w:cs="Arial"/>
          <w:sz w:val="24"/>
        </w:rPr>
      </w:pPr>
      <w:r w:rsidRPr="006D119A">
        <w:rPr>
          <w:rFonts w:ascii="Palatino Linotype" w:hAnsi="Palatino Linotype" w:cs="Arial"/>
          <w:b/>
          <w:sz w:val="28"/>
        </w:rPr>
        <w:t>PRIMERO.</w:t>
      </w:r>
      <w:r w:rsidRPr="006D119A">
        <w:rPr>
          <w:rFonts w:ascii="Palatino Linotype" w:hAnsi="Palatino Linotype" w:cs="Arial"/>
          <w:b/>
        </w:rPr>
        <w:t xml:space="preserve"> </w:t>
      </w:r>
      <w:r w:rsidRPr="006D119A">
        <w:rPr>
          <w:rFonts w:ascii="Palatino Linotype" w:hAnsi="Palatino Linotype" w:cs="Arial"/>
          <w:b/>
          <w:sz w:val="28"/>
          <w:szCs w:val="28"/>
        </w:rPr>
        <w:t>De la competencia</w:t>
      </w:r>
      <w:r w:rsidRPr="006D119A">
        <w:rPr>
          <w:rFonts w:ascii="Palatino Linotype" w:hAnsi="Palatino Linotype" w:cs="Arial"/>
          <w:sz w:val="28"/>
          <w:szCs w:val="28"/>
        </w:rPr>
        <w:t>.</w:t>
      </w:r>
    </w:p>
    <w:p w:rsidR="00E839D4" w:rsidRPr="006D119A" w:rsidRDefault="00E839D4" w:rsidP="00E839D4">
      <w:pPr>
        <w:spacing w:after="0" w:line="360" w:lineRule="auto"/>
        <w:jc w:val="both"/>
        <w:rPr>
          <w:rFonts w:ascii="Palatino Linotype" w:hAnsi="Palatino Linotype" w:cs="Arial"/>
          <w:sz w:val="24"/>
        </w:rPr>
      </w:pPr>
      <w:r w:rsidRPr="006D119A">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Pr="006D119A">
        <w:rPr>
          <w:rFonts w:ascii="Palatino Linotype" w:hAnsi="Palatino Linotype" w:cs="Arial"/>
          <w:b/>
          <w:sz w:val="24"/>
        </w:rPr>
        <w:t>El Recurrente</w:t>
      </w:r>
      <w:r w:rsidRPr="006D119A">
        <w:rPr>
          <w:rFonts w:ascii="Palatino Linotype" w:hAnsi="Palatino Linotype" w:cs="Arial"/>
          <w:b/>
          <w:sz w:val="24"/>
          <w:szCs w:val="24"/>
        </w:rPr>
        <w:t xml:space="preserve"> </w:t>
      </w:r>
      <w:r w:rsidRPr="006D119A">
        <w:rPr>
          <w:rFonts w:ascii="Palatino Linotype" w:hAnsi="Palatino Linotype" w:cs="Arial"/>
          <w:sz w:val="24"/>
        </w:rPr>
        <w:t>conforme a lo dispuesto en los artículos 6, apartado A, fracción IV de la Constitución Política de los Estados Unidos Mexicanos, 5, párrafos vigésimo</w:t>
      </w:r>
      <w:r w:rsidR="00E46451">
        <w:rPr>
          <w:rFonts w:ascii="Palatino Linotype" w:hAnsi="Palatino Linotype" w:cs="Arial"/>
          <w:sz w:val="24"/>
        </w:rPr>
        <w:t xml:space="preserve"> segundo</w:t>
      </w:r>
      <w:r w:rsidRPr="006D119A">
        <w:rPr>
          <w:rFonts w:ascii="Palatino Linotype" w:hAnsi="Palatino Linotype" w:cs="Arial"/>
          <w:sz w:val="24"/>
        </w:rPr>
        <w:t xml:space="preserve">, vigésimo </w:t>
      </w:r>
      <w:r w:rsidR="00E46451">
        <w:rPr>
          <w:rFonts w:ascii="Palatino Linotype" w:hAnsi="Palatino Linotype" w:cs="Arial"/>
          <w:sz w:val="24"/>
        </w:rPr>
        <w:t>terce</w:t>
      </w:r>
      <w:r w:rsidRPr="006D119A">
        <w:rPr>
          <w:rFonts w:ascii="Palatino Linotype" w:hAnsi="Palatino Linotype" w:cs="Arial"/>
          <w:sz w:val="24"/>
        </w:rPr>
        <w:t xml:space="preserve">ro y vigésimo </w:t>
      </w:r>
      <w:r w:rsidR="00E46451">
        <w:rPr>
          <w:rFonts w:ascii="Palatino Linotype" w:hAnsi="Palatino Linotype" w:cs="Arial"/>
          <w:sz w:val="24"/>
        </w:rPr>
        <w:t>cuart</w:t>
      </w:r>
      <w:r w:rsidRPr="006D119A">
        <w:rPr>
          <w:rFonts w:ascii="Palatino Linotype" w:hAnsi="Palatino Linotype" w:cs="Arial"/>
          <w:sz w:val="24"/>
        </w:rPr>
        <w:t xml:space="preserve">o, fracción IV, de la Constitución Política del Estado Libre y Soberano de México, </w:t>
      </w:r>
      <w:r w:rsidRPr="006D119A">
        <w:rPr>
          <w:rFonts w:ascii="Palatino Linotype" w:hAnsi="Palatino Linotype" w:cs="Arial"/>
          <w:sz w:val="24"/>
          <w:szCs w:val="24"/>
        </w:rPr>
        <w:t xml:space="preserve">1, 2 fracción II, 13, 29, 36 fracciones II y III, 176, 178, 179, fracción I, 181 párrafo tercero, 182, 185, 188 y 194, </w:t>
      </w:r>
      <w:r w:rsidRPr="006D119A">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b/>
        </w:rPr>
      </w:pPr>
      <w:r w:rsidRPr="006D119A">
        <w:rPr>
          <w:rFonts w:ascii="Palatino Linotype" w:hAnsi="Palatino Linotype" w:cs="Arial"/>
          <w:b/>
          <w:sz w:val="28"/>
        </w:rPr>
        <w:lastRenderedPageBreak/>
        <w:t>SEGUNDO</w:t>
      </w:r>
      <w:r w:rsidRPr="006D119A">
        <w:rPr>
          <w:rFonts w:ascii="Palatino Linotype" w:hAnsi="Palatino Linotype" w:cs="Arial"/>
          <w:b/>
        </w:rPr>
        <w:t xml:space="preserve">. </w:t>
      </w:r>
      <w:r w:rsidRPr="006D119A">
        <w:rPr>
          <w:rFonts w:ascii="Palatino Linotype" w:hAnsi="Palatino Linotype" w:cs="Arial"/>
          <w:b/>
          <w:sz w:val="28"/>
          <w:szCs w:val="28"/>
        </w:rPr>
        <w:t>Sobre los alcances del recurso de revisión.</w:t>
      </w:r>
      <w:r w:rsidRPr="006D119A">
        <w:rPr>
          <w:rFonts w:ascii="Palatino Linotype" w:hAnsi="Palatino Linotype" w:cs="Arial"/>
          <w:b/>
        </w:rPr>
        <w:t xml:space="preserve"> </w:t>
      </w: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rPr>
      </w:pPr>
      <w:r w:rsidRPr="006D119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839D4" w:rsidRPr="00A57011" w:rsidRDefault="00E839D4" w:rsidP="00E839D4">
      <w:pPr>
        <w:spacing w:after="0"/>
        <w:rPr>
          <w:rFonts w:ascii="Palatino Linotype" w:hAnsi="Palatino Linotype"/>
          <w:sz w:val="24"/>
        </w:rPr>
      </w:pPr>
    </w:p>
    <w:p w:rsidR="00E839D4" w:rsidRPr="006D119A" w:rsidRDefault="00E839D4" w:rsidP="00E839D4">
      <w:pPr>
        <w:autoSpaceDE w:val="0"/>
        <w:autoSpaceDN w:val="0"/>
        <w:adjustRightInd w:val="0"/>
        <w:spacing w:after="0" w:line="360" w:lineRule="auto"/>
        <w:jc w:val="both"/>
        <w:rPr>
          <w:rFonts w:ascii="Palatino Linotype" w:hAnsi="Palatino Linotype" w:cs="Arial"/>
          <w:sz w:val="24"/>
          <w:szCs w:val="24"/>
        </w:rPr>
      </w:pPr>
      <w:r w:rsidRPr="006D119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E839D4" w:rsidRPr="006D119A" w:rsidRDefault="00E839D4" w:rsidP="00E839D4">
      <w:pPr>
        <w:pStyle w:val="Sinespaciado"/>
        <w:rPr>
          <w:sz w:val="12"/>
        </w:rPr>
      </w:pPr>
    </w:p>
    <w:p w:rsidR="00E839D4" w:rsidRPr="006D119A" w:rsidRDefault="00E839D4" w:rsidP="00E839D4">
      <w:pPr>
        <w:pStyle w:val="Prrafodelista"/>
        <w:autoSpaceDE w:val="0"/>
        <w:autoSpaceDN w:val="0"/>
        <w:adjustRightInd w:val="0"/>
        <w:ind w:left="567" w:right="567"/>
        <w:jc w:val="both"/>
        <w:rPr>
          <w:rFonts w:ascii="Palatino Linotype" w:hAnsi="Palatino Linotype" w:cs="Arial"/>
          <w:i/>
          <w:sz w:val="22"/>
          <w:szCs w:val="22"/>
        </w:rPr>
      </w:pPr>
      <w:r w:rsidRPr="006D119A">
        <w:rPr>
          <w:rFonts w:ascii="Palatino Linotype" w:hAnsi="Palatino Linotype" w:cs="Arial"/>
          <w:i/>
          <w:sz w:val="22"/>
          <w:szCs w:val="22"/>
        </w:rPr>
        <w:t>“</w:t>
      </w:r>
      <w:r w:rsidRPr="006D119A">
        <w:rPr>
          <w:rFonts w:ascii="Palatino Linotype" w:hAnsi="Palatino Linotype" w:cs="Arial"/>
          <w:b/>
          <w:i/>
          <w:sz w:val="22"/>
          <w:szCs w:val="22"/>
        </w:rPr>
        <w:t>Artículo 163.</w:t>
      </w:r>
      <w:r w:rsidRPr="006D119A">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E839D4" w:rsidRPr="006D119A" w:rsidRDefault="00E839D4" w:rsidP="00E839D4">
      <w:pPr>
        <w:pStyle w:val="Prrafodelista"/>
        <w:autoSpaceDE w:val="0"/>
        <w:autoSpaceDN w:val="0"/>
        <w:adjustRightInd w:val="0"/>
        <w:ind w:left="567" w:right="567"/>
        <w:jc w:val="both"/>
        <w:rPr>
          <w:rFonts w:ascii="Palatino Linotype" w:hAnsi="Palatino Linotype" w:cs="Arial"/>
          <w:i/>
          <w:sz w:val="22"/>
          <w:szCs w:val="22"/>
        </w:rPr>
      </w:pPr>
    </w:p>
    <w:p w:rsidR="00E839D4" w:rsidRPr="006D119A" w:rsidRDefault="00E839D4" w:rsidP="00E839D4">
      <w:pPr>
        <w:pStyle w:val="Prrafodelista"/>
        <w:autoSpaceDE w:val="0"/>
        <w:autoSpaceDN w:val="0"/>
        <w:adjustRightInd w:val="0"/>
        <w:ind w:left="567" w:right="567"/>
        <w:jc w:val="both"/>
        <w:rPr>
          <w:rFonts w:ascii="Palatino Linotype" w:hAnsi="Palatino Linotype" w:cs="Arial"/>
          <w:i/>
          <w:sz w:val="22"/>
          <w:szCs w:val="22"/>
        </w:rPr>
      </w:pPr>
      <w:r w:rsidRPr="006D119A">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839D4" w:rsidRPr="006D119A" w:rsidRDefault="00E839D4" w:rsidP="00E839D4">
      <w:pPr>
        <w:pStyle w:val="Prrafodelista"/>
        <w:autoSpaceDE w:val="0"/>
        <w:autoSpaceDN w:val="0"/>
        <w:adjustRightInd w:val="0"/>
        <w:ind w:left="567" w:right="567"/>
        <w:jc w:val="right"/>
        <w:rPr>
          <w:rFonts w:ascii="Palatino Linotype" w:hAnsi="Palatino Linotype" w:cs="Arial"/>
          <w:i/>
          <w:sz w:val="20"/>
          <w:szCs w:val="22"/>
        </w:rPr>
      </w:pPr>
      <w:r w:rsidRPr="006D119A">
        <w:rPr>
          <w:rFonts w:ascii="Palatino Linotype" w:hAnsi="Palatino Linotype" w:cs="Arial"/>
          <w:i/>
          <w:sz w:val="20"/>
          <w:szCs w:val="22"/>
        </w:rPr>
        <w:t>(Énfasis añadido)</w:t>
      </w:r>
    </w:p>
    <w:p w:rsidR="00E839D4" w:rsidRPr="006D119A" w:rsidRDefault="00E839D4" w:rsidP="00E839D4">
      <w:pPr>
        <w:autoSpaceDE w:val="0"/>
        <w:autoSpaceDN w:val="0"/>
        <w:adjustRightInd w:val="0"/>
        <w:spacing w:after="0" w:line="360" w:lineRule="auto"/>
        <w:jc w:val="both"/>
        <w:rPr>
          <w:rFonts w:ascii="Palatino Linotype" w:hAnsi="Palatino Linotype" w:cs="Arial"/>
          <w:sz w:val="24"/>
          <w:szCs w:val="24"/>
        </w:rPr>
      </w:pPr>
    </w:p>
    <w:p w:rsidR="00E839D4" w:rsidRPr="006D119A" w:rsidRDefault="00E839D4" w:rsidP="00E839D4">
      <w:pPr>
        <w:autoSpaceDE w:val="0"/>
        <w:autoSpaceDN w:val="0"/>
        <w:adjustRightInd w:val="0"/>
        <w:spacing w:after="0" w:line="360" w:lineRule="auto"/>
        <w:jc w:val="both"/>
        <w:rPr>
          <w:rFonts w:ascii="Palatino Linotype" w:hAnsi="Palatino Linotype" w:cs="Arial"/>
          <w:sz w:val="24"/>
          <w:szCs w:val="24"/>
        </w:rPr>
      </w:pPr>
      <w:r w:rsidRPr="006D119A">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E839D4" w:rsidRDefault="00E839D4" w:rsidP="00E839D4">
      <w:pPr>
        <w:autoSpaceDE w:val="0"/>
        <w:autoSpaceDN w:val="0"/>
        <w:adjustRightInd w:val="0"/>
        <w:spacing w:after="0" w:line="360" w:lineRule="auto"/>
        <w:jc w:val="both"/>
        <w:rPr>
          <w:rFonts w:ascii="Palatino Linotype" w:hAnsi="Palatino Linotype" w:cs="Arial"/>
          <w:sz w:val="24"/>
          <w:szCs w:val="24"/>
        </w:rPr>
      </w:pPr>
      <w:r w:rsidRPr="006D119A">
        <w:rPr>
          <w:rFonts w:ascii="Palatino Linotype" w:hAnsi="Palatino Linotype" w:cs="Arial"/>
          <w:sz w:val="24"/>
          <w:szCs w:val="24"/>
        </w:rPr>
        <w:lastRenderedPageBreak/>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6D119A">
        <w:rPr>
          <w:rFonts w:ascii="Palatino Linotype" w:hAnsi="Palatino Linotype" w:cs="Arial"/>
          <w:b/>
          <w:i/>
          <w:sz w:val="24"/>
          <w:szCs w:val="24"/>
        </w:rPr>
        <w:t>Negativa Ficta</w:t>
      </w:r>
      <w:r w:rsidRPr="006D119A">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E839D4" w:rsidRDefault="00E839D4" w:rsidP="00E839D4">
      <w:pPr>
        <w:pStyle w:val="Sinespaciado"/>
      </w:pPr>
    </w:p>
    <w:p w:rsidR="00E839D4" w:rsidRPr="00A57011" w:rsidRDefault="00E839D4" w:rsidP="00E839D4">
      <w:pPr>
        <w:autoSpaceDE w:val="0"/>
        <w:autoSpaceDN w:val="0"/>
        <w:adjustRightInd w:val="0"/>
        <w:spacing w:after="0" w:line="360" w:lineRule="auto"/>
        <w:jc w:val="both"/>
        <w:rPr>
          <w:rFonts w:ascii="Palatino Linotype" w:hAnsi="Palatino Linotype" w:cs="Arial"/>
          <w:sz w:val="28"/>
          <w:szCs w:val="24"/>
        </w:rPr>
      </w:pPr>
      <w:r w:rsidRPr="00A57011">
        <w:rPr>
          <w:rFonts w:ascii="Palatino Linotype" w:hAnsi="Palatino Linotype" w:cs="Arial"/>
          <w:sz w:val="24"/>
        </w:rPr>
        <w:t>Por su parte el artículo 178, de la Ley de Transparencia y Acceso a la Información Pública del Estado de México y Municipios, establece:</w:t>
      </w:r>
    </w:p>
    <w:p w:rsidR="00E839D4" w:rsidRPr="006D119A" w:rsidRDefault="00E839D4" w:rsidP="00E839D4">
      <w:pPr>
        <w:pStyle w:val="Sinespaciado"/>
      </w:pPr>
    </w:p>
    <w:p w:rsidR="00E839D4" w:rsidRPr="006D119A" w:rsidRDefault="00E839D4" w:rsidP="00E839D4">
      <w:pPr>
        <w:pStyle w:val="Prrafodelista"/>
        <w:autoSpaceDE w:val="0"/>
        <w:autoSpaceDN w:val="0"/>
        <w:adjustRightInd w:val="0"/>
        <w:ind w:left="567" w:right="567"/>
        <w:jc w:val="both"/>
        <w:rPr>
          <w:rFonts w:ascii="Palatino Linotype" w:hAnsi="Palatino Linotype" w:cs="Arial"/>
          <w:i/>
          <w:sz w:val="22"/>
          <w:szCs w:val="22"/>
        </w:rPr>
      </w:pPr>
      <w:r w:rsidRPr="006D119A">
        <w:rPr>
          <w:rFonts w:ascii="Palatino Linotype" w:hAnsi="Palatino Linotype" w:cs="Arial"/>
          <w:i/>
          <w:sz w:val="22"/>
          <w:szCs w:val="22"/>
        </w:rPr>
        <w:t>“</w:t>
      </w:r>
      <w:r w:rsidRPr="006D119A">
        <w:rPr>
          <w:rFonts w:ascii="Palatino Linotype" w:hAnsi="Palatino Linotype" w:cs="Arial"/>
          <w:b/>
          <w:i/>
          <w:sz w:val="22"/>
          <w:szCs w:val="22"/>
        </w:rPr>
        <w:t>Artículo 178.</w:t>
      </w:r>
      <w:r w:rsidRPr="006D119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839D4" w:rsidRPr="006D119A" w:rsidRDefault="00E839D4" w:rsidP="00E839D4">
      <w:pPr>
        <w:pStyle w:val="Prrafodelista"/>
        <w:autoSpaceDE w:val="0"/>
        <w:autoSpaceDN w:val="0"/>
        <w:adjustRightInd w:val="0"/>
        <w:ind w:left="567" w:right="567"/>
        <w:jc w:val="both"/>
        <w:rPr>
          <w:rFonts w:ascii="Palatino Linotype" w:hAnsi="Palatino Linotype" w:cs="Arial"/>
          <w:i/>
          <w:sz w:val="22"/>
          <w:szCs w:val="22"/>
        </w:rPr>
      </w:pPr>
    </w:p>
    <w:p w:rsidR="00E839D4" w:rsidRPr="006D119A" w:rsidRDefault="00E839D4" w:rsidP="00E839D4">
      <w:pPr>
        <w:pStyle w:val="Prrafodelista"/>
        <w:autoSpaceDE w:val="0"/>
        <w:autoSpaceDN w:val="0"/>
        <w:adjustRightInd w:val="0"/>
        <w:ind w:left="567" w:right="567"/>
        <w:jc w:val="both"/>
        <w:rPr>
          <w:rFonts w:ascii="Palatino Linotype" w:hAnsi="Palatino Linotype" w:cs="Arial"/>
          <w:i/>
          <w:sz w:val="22"/>
          <w:szCs w:val="22"/>
        </w:rPr>
      </w:pPr>
      <w:r w:rsidRPr="006D119A">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6D119A">
        <w:rPr>
          <w:rFonts w:ascii="Palatino Linotype" w:hAnsi="Palatino Linotype" w:cs="Arial"/>
          <w:i/>
          <w:sz w:val="22"/>
          <w:szCs w:val="22"/>
        </w:rPr>
        <w:t>, acompañado con el documento que pruebe la fecha en que presentó la solicitud.</w:t>
      </w:r>
    </w:p>
    <w:p w:rsidR="00E839D4" w:rsidRPr="006D119A" w:rsidRDefault="00E839D4" w:rsidP="00E839D4">
      <w:pPr>
        <w:pStyle w:val="Prrafodelista"/>
        <w:autoSpaceDE w:val="0"/>
        <w:autoSpaceDN w:val="0"/>
        <w:adjustRightInd w:val="0"/>
        <w:ind w:left="567" w:right="567"/>
        <w:jc w:val="both"/>
        <w:rPr>
          <w:rFonts w:ascii="Palatino Linotype" w:hAnsi="Palatino Linotype" w:cs="Arial"/>
          <w:i/>
          <w:sz w:val="22"/>
          <w:szCs w:val="22"/>
        </w:rPr>
      </w:pPr>
    </w:p>
    <w:p w:rsidR="00E839D4" w:rsidRPr="006D119A" w:rsidRDefault="00E839D4" w:rsidP="00E839D4">
      <w:pPr>
        <w:pStyle w:val="Prrafodelista"/>
        <w:autoSpaceDE w:val="0"/>
        <w:autoSpaceDN w:val="0"/>
        <w:adjustRightInd w:val="0"/>
        <w:ind w:left="567" w:right="567"/>
        <w:jc w:val="both"/>
        <w:rPr>
          <w:rFonts w:ascii="Palatino Linotype" w:hAnsi="Palatino Linotype" w:cs="Arial"/>
          <w:i/>
          <w:sz w:val="22"/>
          <w:szCs w:val="22"/>
        </w:rPr>
      </w:pPr>
      <w:r w:rsidRPr="006D119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E839D4" w:rsidRPr="006D119A" w:rsidRDefault="00E839D4" w:rsidP="00E839D4">
      <w:pPr>
        <w:pStyle w:val="Prrafodelista"/>
        <w:autoSpaceDE w:val="0"/>
        <w:autoSpaceDN w:val="0"/>
        <w:adjustRightInd w:val="0"/>
        <w:ind w:left="567" w:right="567"/>
        <w:jc w:val="right"/>
        <w:rPr>
          <w:rFonts w:ascii="Palatino Linotype" w:hAnsi="Palatino Linotype" w:cs="Arial"/>
          <w:i/>
          <w:sz w:val="18"/>
          <w:szCs w:val="22"/>
        </w:rPr>
      </w:pPr>
      <w:r w:rsidRPr="006D119A">
        <w:rPr>
          <w:rFonts w:ascii="Palatino Linotype" w:hAnsi="Palatino Linotype" w:cs="Arial"/>
          <w:i/>
          <w:sz w:val="18"/>
          <w:szCs w:val="22"/>
        </w:rPr>
        <w:t>(Énfasis añadido)</w:t>
      </w: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rPr>
      </w:pP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rPr>
      </w:pPr>
      <w:r w:rsidRPr="006D119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D119A">
        <w:rPr>
          <w:rFonts w:ascii="Palatino Linotype" w:hAnsi="Palatino Linotype" w:cs="Arial"/>
          <w:b/>
        </w:rPr>
        <w:t>Sujeto Obligado</w:t>
      </w:r>
      <w:r w:rsidRPr="006D119A">
        <w:rPr>
          <w:rFonts w:ascii="Palatino Linotype" w:hAnsi="Palatino Linotype" w:cs="Arial"/>
        </w:rPr>
        <w:t xml:space="preserve">, a partir de la cual pudiera computarse dicho plazo, por tal motivo es pertinente establecer que no existe plazo específico para la interposición </w:t>
      </w:r>
      <w:r w:rsidRPr="006D119A">
        <w:rPr>
          <w:rFonts w:ascii="Palatino Linotype" w:hAnsi="Palatino Linotype" w:cs="Arial"/>
        </w:rPr>
        <w:lastRenderedPageBreak/>
        <w:t>del recurso de revisión, y este puede ser presentado en cualquier momento. Por lo que la interposición del presente recurso de revisión resulta oportuna.</w:t>
      </w:r>
    </w:p>
    <w:p w:rsidR="00E839D4" w:rsidRDefault="00E839D4" w:rsidP="00E839D4">
      <w:pPr>
        <w:pStyle w:val="Sinespaciado"/>
      </w:pPr>
    </w:p>
    <w:p w:rsidR="00E839D4" w:rsidRPr="006D119A" w:rsidRDefault="00E839D4" w:rsidP="00E839D4">
      <w:pPr>
        <w:pStyle w:val="Sinespaciado"/>
      </w:pP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b/>
        </w:rPr>
      </w:pPr>
      <w:r w:rsidRPr="006D119A">
        <w:rPr>
          <w:rFonts w:ascii="Palatino Linotype" w:hAnsi="Palatino Linotype" w:cs="Arial"/>
          <w:b/>
          <w:sz w:val="28"/>
        </w:rPr>
        <w:t>TERCERO</w:t>
      </w:r>
      <w:r w:rsidRPr="006D119A">
        <w:rPr>
          <w:rFonts w:ascii="Palatino Linotype" w:hAnsi="Palatino Linotype" w:cs="Arial"/>
          <w:b/>
        </w:rPr>
        <w:t xml:space="preserve">. </w:t>
      </w:r>
      <w:r w:rsidRPr="006D119A">
        <w:rPr>
          <w:rFonts w:ascii="Palatino Linotype" w:hAnsi="Palatino Linotype" w:cs="Arial"/>
          <w:b/>
          <w:sz w:val="28"/>
          <w:szCs w:val="28"/>
        </w:rPr>
        <w:t>De las causas de improcedencia.</w:t>
      </w: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rPr>
      </w:pPr>
      <w:r w:rsidRPr="006D11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rPr>
      </w:pP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rPr>
      </w:pPr>
      <w:r w:rsidRPr="006D119A">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D119A">
        <w:rPr>
          <w:rStyle w:val="Refdenotaalpie"/>
          <w:rFonts w:ascii="Palatino Linotype" w:hAnsi="Palatino Linotype" w:cs="Arial"/>
        </w:rPr>
        <w:footnoteReference w:id="1"/>
      </w:r>
      <w:r w:rsidRPr="006D119A">
        <w:rPr>
          <w:rFonts w:ascii="Palatino Linotype" w:hAnsi="Palatino Linotype" w:cs="Arial"/>
        </w:rPr>
        <w:t xml:space="preserve">. </w:t>
      </w: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rPr>
      </w:pPr>
      <w:r w:rsidRPr="006D119A">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E839D4" w:rsidRPr="006D119A" w:rsidRDefault="00E839D4" w:rsidP="00E839D4">
      <w:pPr>
        <w:pStyle w:val="Sinespaciado"/>
        <w:rPr>
          <w:sz w:val="44"/>
        </w:rPr>
      </w:pPr>
    </w:p>
    <w:p w:rsidR="00E839D4" w:rsidRDefault="00E839D4" w:rsidP="00E839D4">
      <w:pPr>
        <w:tabs>
          <w:tab w:val="left" w:pos="709"/>
        </w:tabs>
        <w:spacing w:after="0" w:line="360" w:lineRule="auto"/>
        <w:ind w:right="51"/>
        <w:jc w:val="both"/>
        <w:rPr>
          <w:rFonts w:ascii="Palatino Linotype" w:hAnsi="Palatino Linotype"/>
          <w:b/>
          <w:sz w:val="28"/>
          <w:szCs w:val="28"/>
        </w:rPr>
      </w:pPr>
      <w:r w:rsidRPr="006D119A">
        <w:rPr>
          <w:rFonts w:ascii="Palatino Linotype" w:hAnsi="Palatino Linotype"/>
          <w:b/>
          <w:sz w:val="28"/>
          <w:szCs w:val="28"/>
        </w:rPr>
        <w:t xml:space="preserve">CUARTO. Estudio y resolución del asunto </w:t>
      </w:r>
    </w:p>
    <w:p w:rsidR="003147C5" w:rsidRPr="0072078A" w:rsidRDefault="003147C5" w:rsidP="003147C5">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las solicitudes de información fueron presentadas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3147C5" w:rsidRPr="0072078A" w:rsidRDefault="003147C5" w:rsidP="003147C5">
      <w:pPr>
        <w:spacing w:after="0" w:line="360" w:lineRule="auto"/>
        <w:jc w:val="both"/>
        <w:rPr>
          <w:rFonts w:ascii="Palatino Linotype" w:hAnsi="Palatino Linotype" w:cs="Arial"/>
          <w:sz w:val="24"/>
          <w:szCs w:val="24"/>
        </w:rPr>
      </w:pPr>
    </w:p>
    <w:p w:rsidR="003147C5" w:rsidRPr="0072078A" w:rsidRDefault="003147C5" w:rsidP="003147C5">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lastRenderedPageBreak/>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3147C5" w:rsidRPr="0072078A" w:rsidRDefault="003147C5" w:rsidP="003147C5">
      <w:pPr>
        <w:spacing w:after="0" w:line="360" w:lineRule="auto"/>
        <w:jc w:val="both"/>
        <w:rPr>
          <w:rFonts w:ascii="Palatino Linotype" w:hAnsi="Palatino Linotype" w:cs="Arial"/>
          <w:sz w:val="24"/>
          <w:szCs w:val="24"/>
        </w:rPr>
      </w:pPr>
    </w:p>
    <w:p w:rsidR="003147C5" w:rsidRPr="0072078A" w:rsidRDefault="003147C5" w:rsidP="003147C5">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rsidR="003147C5" w:rsidRPr="0072078A" w:rsidRDefault="003147C5" w:rsidP="003147C5">
      <w:pPr>
        <w:spacing w:after="0" w:line="360" w:lineRule="auto"/>
        <w:jc w:val="both"/>
        <w:rPr>
          <w:rFonts w:ascii="Palatino Linotype" w:hAnsi="Palatino Linotype" w:cs="Arial"/>
          <w:sz w:val="24"/>
          <w:szCs w:val="24"/>
        </w:rPr>
      </w:pPr>
    </w:p>
    <w:p w:rsidR="003147C5" w:rsidRDefault="003147C5" w:rsidP="003147C5">
      <w:pPr>
        <w:spacing w:after="0" w:line="360" w:lineRule="auto"/>
        <w:ind w:right="141"/>
        <w:jc w:val="both"/>
        <w:rPr>
          <w:rFonts w:ascii="Palatino Linotype" w:hAnsi="Palatino Linotype"/>
          <w:color w:val="000000"/>
          <w:sz w:val="24"/>
          <w:szCs w:val="24"/>
        </w:rPr>
      </w:pPr>
      <w:r w:rsidRPr="0072078A">
        <w:rPr>
          <w:rFonts w:ascii="Palatino Linotype" w:hAnsi="Palatino Linotype"/>
          <w:color w:val="000000"/>
          <w:sz w:val="24"/>
          <w:szCs w:val="24"/>
        </w:rPr>
        <w:t>En este sentido, podemos referir que el particular no plasmo en la solicitud de información la modalidad de entrega en la que requiere la información, por ellos se infiere que la entrega deberá ser mediante el SAIMEX.</w:t>
      </w:r>
    </w:p>
    <w:p w:rsidR="003147C5" w:rsidRPr="006D119A" w:rsidRDefault="003147C5" w:rsidP="00E839D4">
      <w:pPr>
        <w:tabs>
          <w:tab w:val="left" w:pos="709"/>
        </w:tabs>
        <w:spacing w:after="0" w:line="360" w:lineRule="auto"/>
        <w:ind w:right="51"/>
        <w:jc w:val="both"/>
        <w:rPr>
          <w:rFonts w:ascii="Palatino Linotype" w:hAnsi="Palatino Linotype"/>
          <w:b/>
          <w:sz w:val="28"/>
          <w:szCs w:val="28"/>
        </w:rPr>
      </w:pPr>
    </w:p>
    <w:p w:rsidR="00E839D4" w:rsidRDefault="00E839D4" w:rsidP="00E839D4">
      <w:pPr>
        <w:spacing w:after="0" w:line="360" w:lineRule="auto"/>
        <w:jc w:val="both"/>
        <w:rPr>
          <w:rFonts w:ascii="Palatino Linotype" w:eastAsia="Times New Roman" w:hAnsi="Palatino Linotype" w:cs="Times New Roman"/>
          <w:sz w:val="24"/>
          <w:szCs w:val="24"/>
          <w:lang w:eastAsia="es-ES"/>
        </w:rPr>
      </w:pPr>
      <w:r w:rsidRPr="006D119A">
        <w:rPr>
          <w:rFonts w:ascii="Palatino Linotype" w:eastAsia="Times New Roman" w:hAnsi="Palatino Linotype" w:cs="Times New Roman"/>
          <w:sz w:val="24"/>
          <w:szCs w:val="24"/>
          <w:lang w:eastAsia="es-ES"/>
        </w:rPr>
        <w:t xml:space="preserve">Antes de entrar al estudio, cabe precisar que </w:t>
      </w:r>
      <w:r w:rsidRPr="006D119A">
        <w:rPr>
          <w:rFonts w:ascii="Palatino Linotype" w:eastAsia="Times New Roman" w:hAnsi="Palatino Linotype" w:cs="Times New Roman"/>
          <w:b/>
          <w:sz w:val="24"/>
          <w:szCs w:val="24"/>
          <w:lang w:eastAsia="es-ES"/>
        </w:rPr>
        <w:t>El Sujeto Obligado</w:t>
      </w:r>
      <w:r w:rsidRPr="006D119A">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D119A">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6D119A">
        <w:rPr>
          <w:rFonts w:ascii="Palatino Linotype" w:eastAsia="Calibri" w:hAnsi="Palatino Linotype" w:cs="Times New Roman"/>
          <w:sz w:val="24"/>
          <w:szCs w:val="24"/>
          <w:lang w:eastAsia="es-ES"/>
        </w:rPr>
        <w:lastRenderedPageBreak/>
        <w:t>de México y Municipios,</w:t>
      </w:r>
      <w:r w:rsidRPr="006D119A">
        <w:rPr>
          <w:rFonts w:ascii="Palatino Linotype" w:eastAsia="Calibri" w:hAnsi="Palatino Linotype" w:cs="Times New Roman"/>
          <w:b/>
          <w:sz w:val="24"/>
          <w:szCs w:val="24"/>
          <w:lang w:eastAsia="es-ES"/>
        </w:rPr>
        <w:t xml:space="preserve"> </w:t>
      </w:r>
      <w:r w:rsidRPr="006D119A">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E839D4" w:rsidRDefault="00E839D4" w:rsidP="00E839D4">
      <w:pPr>
        <w:spacing w:after="0" w:line="360" w:lineRule="auto"/>
        <w:jc w:val="both"/>
        <w:rPr>
          <w:rFonts w:ascii="Palatino Linotype" w:eastAsia="Times New Roman" w:hAnsi="Palatino Linotype" w:cs="Times New Roman"/>
          <w:sz w:val="24"/>
          <w:szCs w:val="24"/>
          <w:lang w:eastAsia="es-ES"/>
        </w:rPr>
      </w:pPr>
    </w:p>
    <w:p w:rsidR="00E839D4" w:rsidRPr="006D119A" w:rsidRDefault="003147C5" w:rsidP="00E839D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w:t>
      </w:r>
      <w:r w:rsidR="00E839D4" w:rsidRPr="006D119A">
        <w:rPr>
          <w:rFonts w:ascii="Palatino Linotype" w:eastAsia="Times New Roman" w:hAnsi="Palatino Linotype" w:cs="Times New Roman"/>
          <w:sz w:val="24"/>
          <w:szCs w:val="24"/>
          <w:lang w:eastAsia="es-ES"/>
        </w:rPr>
        <w:t xml:space="preserve">nte la omisión del Sujeto Obligado para dar respuesta al </w:t>
      </w:r>
      <w:r w:rsidR="00E839D4" w:rsidRPr="006D119A">
        <w:rPr>
          <w:rFonts w:ascii="Palatino Linotype" w:eastAsia="Times New Roman" w:hAnsi="Palatino Linotype" w:cs="Times New Roman"/>
          <w:b/>
          <w:sz w:val="24"/>
          <w:szCs w:val="24"/>
          <w:lang w:eastAsia="es-ES"/>
        </w:rPr>
        <w:t>Recurrente</w:t>
      </w:r>
      <w:r w:rsidR="00E839D4" w:rsidRPr="006D119A">
        <w:rPr>
          <w:rFonts w:ascii="Palatino Linotype" w:eastAsia="Times New Roman" w:hAnsi="Palatino Linotype" w:cs="Times New Roman"/>
          <w:sz w:val="24"/>
          <w:szCs w:val="24"/>
          <w:lang w:eastAsia="es-ES"/>
        </w:rPr>
        <w:t xml:space="preserve">, se advierte lo que en la doctrina se le conoce como </w:t>
      </w:r>
      <w:r w:rsidR="00E839D4" w:rsidRPr="006D119A">
        <w:rPr>
          <w:rFonts w:ascii="Palatino Linotype" w:eastAsia="Times New Roman" w:hAnsi="Palatino Linotype" w:cs="Times New Roman"/>
          <w:i/>
          <w:sz w:val="24"/>
          <w:szCs w:val="24"/>
          <w:lang w:eastAsia="es-ES"/>
        </w:rPr>
        <w:t>negativa ficta</w:t>
      </w:r>
      <w:r w:rsidR="00E839D4" w:rsidRPr="006D119A">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E839D4" w:rsidRPr="006D119A" w:rsidRDefault="00E839D4" w:rsidP="00E839D4">
      <w:pPr>
        <w:spacing w:after="0" w:line="360" w:lineRule="auto"/>
        <w:jc w:val="both"/>
        <w:rPr>
          <w:rFonts w:ascii="Palatino Linotype" w:eastAsia="Times New Roman" w:hAnsi="Palatino Linotype" w:cs="Times New Roman"/>
          <w:sz w:val="24"/>
          <w:szCs w:val="24"/>
          <w:lang w:eastAsia="es-ES"/>
        </w:rPr>
      </w:pPr>
      <w:r w:rsidRPr="006D119A">
        <w:rPr>
          <w:rFonts w:ascii="Palatino Linotype" w:eastAsia="Times New Roman" w:hAnsi="Palatino Linotype" w:cs="Times New Roman"/>
          <w:sz w:val="24"/>
          <w:szCs w:val="24"/>
          <w:lang w:eastAsia="es-ES"/>
        </w:rPr>
        <w:t xml:space="preserve">En este sentido la </w:t>
      </w:r>
      <w:r w:rsidRPr="006D119A">
        <w:rPr>
          <w:rFonts w:ascii="Palatino Linotype" w:eastAsia="Times New Roman" w:hAnsi="Palatino Linotype" w:cs="Times New Roman"/>
          <w:i/>
          <w:sz w:val="24"/>
          <w:szCs w:val="24"/>
          <w:lang w:eastAsia="es-ES"/>
        </w:rPr>
        <w:t>negativa ficta</w:t>
      </w:r>
      <w:r w:rsidRPr="006D119A">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D119A">
        <w:rPr>
          <w:rFonts w:ascii="Palatino Linotype" w:eastAsia="Times New Roman" w:hAnsi="Palatino Linotype" w:cs="Times New Roman"/>
          <w:b/>
          <w:sz w:val="24"/>
          <w:szCs w:val="24"/>
          <w:lang w:eastAsia="es-ES"/>
        </w:rPr>
        <w:t xml:space="preserve"> </w:t>
      </w:r>
      <w:r w:rsidRPr="006D119A">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D119A">
        <w:rPr>
          <w:rFonts w:ascii="Palatino Linotype" w:eastAsia="Times New Roman" w:hAnsi="Palatino Linotype" w:cs="Times New Roman"/>
          <w:i/>
          <w:sz w:val="24"/>
          <w:szCs w:val="24"/>
          <w:lang w:eastAsia="es-ES"/>
        </w:rPr>
        <w:t>Estado de Derecho</w:t>
      </w:r>
      <w:r w:rsidRPr="006D119A">
        <w:rPr>
          <w:rFonts w:ascii="Palatino Linotype" w:eastAsia="Times New Roman" w:hAnsi="Palatino Linotype" w:cs="Times New Roman"/>
          <w:sz w:val="24"/>
          <w:szCs w:val="24"/>
          <w:lang w:eastAsia="es-ES"/>
        </w:rPr>
        <w:t xml:space="preserve"> en el que, el particular, tiene siempre una vía de defensa.</w:t>
      </w:r>
    </w:p>
    <w:p w:rsidR="00E839D4" w:rsidRPr="006D119A" w:rsidRDefault="00E839D4" w:rsidP="00E839D4">
      <w:pPr>
        <w:spacing w:after="0" w:line="360" w:lineRule="auto"/>
        <w:jc w:val="both"/>
        <w:rPr>
          <w:rFonts w:ascii="Palatino Linotype" w:eastAsia="Times New Roman" w:hAnsi="Palatino Linotype" w:cs="Times New Roman"/>
          <w:sz w:val="24"/>
          <w:szCs w:val="24"/>
          <w:lang w:eastAsia="es-ES"/>
        </w:rPr>
      </w:pPr>
    </w:p>
    <w:p w:rsidR="00E839D4" w:rsidRPr="006D119A" w:rsidRDefault="00E839D4" w:rsidP="00E839D4">
      <w:pPr>
        <w:spacing w:after="0" w:line="360" w:lineRule="auto"/>
        <w:jc w:val="both"/>
        <w:rPr>
          <w:rFonts w:ascii="Palatino Linotype" w:eastAsia="Times New Roman" w:hAnsi="Palatino Linotype" w:cs="Times New Roman"/>
          <w:sz w:val="24"/>
          <w:szCs w:val="24"/>
          <w:lang w:eastAsia="es-ES"/>
        </w:rPr>
      </w:pPr>
      <w:r w:rsidRPr="006D119A">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D119A">
        <w:rPr>
          <w:rFonts w:ascii="Palatino Linotype" w:eastAsia="Times New Roman" w:hAnsi="Palatino Linotype" w:cs="Times New Roman"/>
          <w:i/>
          <w:sz w:val="24"/>
          <w:szCs w:val="24"/>
          <w:lang w:eastAsia="es-ES"/>
        </w:rPr>
        <w:t>negativa ficta</w:t>
      </w:r>
      <w:r w:rsidRPr="006D119A">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E839D4" w:rsidRPr="006D119A" w:rsidRDefault="00E839D4" w:rsidP="00E839D4">
      <w:pPr>
        <w:pStyle w:val="Sinespaciado"/>
      </w:pP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b/>
          <w:i/>
          <w:lang w:eastAsia="es-ES"/>
        </w:rPr>
        <w:lastRenderedPageBreak/>
        <w:t>Artículo 4.</w:t>
      </w:r>
      <w:r w:rsidRPr="006D119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b/>
          <w:i/>
          <w:lang w:eastAsia="es-ES"/>
        </w:rPr>
        <w:t>Artículo 12.</w:t>
      </w:r>
      <w:r w:rsidRPr="006D119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i/>
          <w:lang w:eastAsia="es-ES"/>
        </w:rPr>
        <w:t>(…)</w:t>
      </w:r>
    </w:p>
    <w:p w:rsidR="00E839D4" w:rsidRPr="006D119A" w:rsidRDefault="00E839D4" w:rsidP="00E839D4">
      <w:pPr>
        <w:spacing w:after="0" w:line="240" w:lineRule="auto"/>
        <w:ind w:left="567" w:right="567"/>
        <w:jc w:val="both"/>
        <w:rPr>
          <w:rFonts w:ascii="Palatino Linotype" w:eastAsia="Times New Roman" w:hAnsi="Palatino Linotype" w:cs="Times New Roman"/>
          <w:b/>
          <w:i/>
          <w:lang w:eastAsia="es-ES"/>
        </w:rPr>
      </w:pPr>
      <w:r w:rsidRPr="006D119A">
        <w:rPr>
          <w:rFonts w:ascii="Palatino Linotype" w:eastAsia="Times New Roman" w:hAnsi="Palatino Linotype" w:cs="Times New Roman"/>
          <w:b/>
          <w:i/>
          <w:lang w:eastAsia="es-ES"/>
        </w:rPr>
        <w:t xml:space="preserve">Artículo 24. </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i/>
          <w:lang w:eastAsia="es-ES"/>
        </w:rPr>
        <w:t>(…)</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i/>
          <w:lang w:eastAsia="es-ES"/>
        </w:rPr>
        <w:t>(…)</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b/>
          <w:i/>
          <w:lang w:eastAsia="es-ES"/>
        </w:rPr>
        <w:t>Artículo 160.</w:t>
      </w:r>
      <w:r w:rsidRPr="006D119A">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E839D4" w:rsidRPr="006D119A" w:rsidRDefault="00E839D4" w:rsidP="00E839D4">
      <w:pPr>
        <w:spacing w:after="0" w:line="360" w:lineRule="auto"/>
        <w:jc w:val="both"/>
        <w:rPr>
          <w:rFonts w:ascii="Palatino Linotype" w:eastAsia="Times New Roman" w:hAnsi="Palatino Linotype" w:cs="Times New Roman"/>
          <w:sz w:val="24"/>
          <w:szCs w:val="24"/>
          <w:lang w:eastAsia="es-ES"/>
        </w:rPr>
      </w:pPr>
    </w:p>
    <w:p w:rsidR="00E839D4" w:rsidRPr="006D119A" w:rsidRDefault="00E839D4" w:rsidP="00E839D4">
      <w:pPr>
        <w:spacing w:after="0" w:line="360" w:lineRule="auto"/>
        <w:jc w:val="both"/>
        <w:rPr>
          <w:rFonts w:ascii="Palatino Linotype" w:eastAsia="Times New Roman" w:hAnsi="Palatino Linotype" w:cs="Times New Roman"/>
          <w:sz w:val="24"/>
          <w:szCs w:val="24"/>
          <w:lang w:eastAsia="es-ES"/>
        </w:rPr>
      </w:pPr>
      <w:r w:rsidRPr="006D119A">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D119A">
        <w:rPr>
          <w:rFonts w:ascii="Palatino Linotype" w:eastAsia="Times New Roman" w:hAnsi="Palatino Linotype" w:cs="Times New Roman"/>
          <w:bCs/>
          <w:sz w:val="24"/>
          <w:szCs w:val="24"/>
          <w:lang w:eastAsia="es-ES"/>
        </w:rPr>
        <w:t>de la Ley local en la materia, que se reproduce de la siguiente forma</w:t>
      </w:r>
      <w:r w:rsidRPr="006D119A">
        <w:rPr>
          <w:rFonts w:ascii="Palatino Linotype" w:eastAsia="Times New Roman" w:hAnsi="Palatino Linotype" w:cs="Times New Roman"/>
          <w:sz w:val="24"/>
          <w:szCs w:val="24"/>
          <w:lang w:eastAsia="es-ES"/>
        </w:rPr>
        <w:t>:</w:t>
      </w:r>
    </w:p>
    <w:p w:rsidR="00E839D4" w:rsidRPr="006D119A" w:rsidRDefault="00E839D4" w:rsidP="00E839D4">
      <w:pPr>
        <w:pStyle w:val="Sinespaciado"/>
      </w:pPr>
    </w:p>
    <w:p w:rsidR="00E839D4" w:rsidRPr="00A57011" w:rsidRDefault="00E839D4" w:rsidP="00E839D4">
      <w:pPr>
        <w:spacing w:after="0" w:line="240" w:lineRule="auto"/>
        <w:ind w:left="567" w:right="567"/>
        <w:jc w:val="both"/>
        <w:rPr>
          <w:rFonts w:ascii="Palatino Linotype" w:eastAsia="Times New Roman" w:hAnsi="Palatino Linotype" w:cs="Arial"/>
          <w:i/>
          <w:lang w:eastAsia="es-ES"/>
        </w:rPr>
      </w:pPr>
      <w:r w:rsidRPr="006D119A">
        <w:rPr>
          <w:rFonts w:ascii="Palatino Linotype" w:eastAsia="Times New Roman" w:hAnsi="Palatino Linotype" w:cs="Arial"/>
          <w:b/>
          <w:i/>
          <w:lang w:eastAsia="es-ES"/>
        </w:rPr>
        <w:t>Artículo 166.</w:t>
      </w:r>
      <w:r w:rsidRPr="006D119A">
        <w:rPr>
          <w:rFonts w:ascii="Palatino Linotype" w:eastAsia="Times New Roman" w:hAnsi="Palatino Linotype" w:cs="Arial"/>
          <w:i/>
          <w:lang w:eastAsia="es-ES"/>
        </w:rPr>
        <w:t xml:space="preserve"> </w:t>
      </w:r>
      <w:r w:rsidRPr="006D119A">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E839D4" w:rsidRPr="006D119A" w:rsidRDefault="00E839D4" w:rsidP="00E839D4">
      <w:pPr>
        <w:spacing w:after="0" w:line="360" w:lineRule="auto"/>
        <w:jc w:val="both"/>
        <w:rPr>
          <w:rFonts w:ascii="Palatino Linotype" w:eastAsia="Times New Roman" w:hAnsi="Palatino Linotype" w:cs="Times New Roman"/>
          <w:sz w:val="24"/>
          <w:szCs w:val="24"/>
          <w:lang w:eastAsia="es-ES"/>
        </w:rPr>
      </w:pPr>
      <w:r w:rsidRPr="006D119A">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E839D4" w:rsidRPr="006D119A" w:rsidRDefault="00E839D4" w:rsidP="00E839D4">
      <w:pPr>
        <w:pStyle w:val="Sinespaciado"/>
      </w:pP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b/>
          <w:i/>
          <w:lang w:eastAsia="es-ES"/>
        </w:rPr>
        <w:t>A</w:t>
      </w:r>
      <w:r w:rsidRPr="006D119A">
        <w:rPr>
          <w:rFonts w:ascii="Palatino Linotype" w:eastAsia="Times New Roman" w:hAnsi="Palatino Linotype" w:cs="Times New Roman"/>
          <w:b/>
          <w:bCs/>
          <w:i/>
          <w:lang w:eastAsia="es-ES"/>
        </w:rPr>
        <w:t>rtículo 24.</w:t>
      </w:r>
      <w:r w:rsidRPr="006D119A">
        <w:rPr>
          <w:rFonts w:ascii="Palatino Linotype" w:eastAsia="Times New Roman" w:hAnsi="Palatino Linotype" w:cs="Times New Roman"/>
          <w:bCs/>
          <w:i/>
          <w:lang w:eastAsia="es-ES"/>
        </w:rPr>
        <w:t xml:space="preserve"> </w:t>
      </w:r>
      <w:r w:rsidRPr="006D119A">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E839D4" w:rsidRPr="006D119A" w:rsidRDefault="00E839D4" w:rsidP="00E839D4">
      <w:pPr>
        <w:spacing w:after="0" w:line="240" w:lineRule="auto"/>
        <w:ind w:left="567" w:right="567"/>
        <w:jc w:val="both"/>
        <w:rPr>
          <w:rFonts w:ascii="Palatino Linotype" w:eastAsia="Times New Roman" w:hAnsi="Palatino Linotype" w:cs="Times New Roman"/>
          <w:i/>
          <w:lang w:eastAsia="es-ES"/>
        </w:rPr>
      </w:pPr>
      <w:r w:rsidRPr="006D119A">
        <w:rPr>
          <w:rFonts w:ascii="Palatino Linotype" w:eastAsia="Times New Roman" w:hAnsi="Palatino Linotype" w:cs="Times New Roman"/>
          <w:bCs/>
          <w:i/>
          <w:lang w:eastAsia="es-ES"/>
        </w:rPr>
        <w:t>(..</w:t>
      </w:r>
      <w:r w:rsidRPr="006D119A">
        <w:rPr>
          <w:rFonts w:ascii="Palatino Linotype" w:eastAsia="Times New Roman" w:hAnsi="Palatino Linotype" w:cs="Times New Roman"/>
          <w:i/>
          <w:lang w:eastAsia="es-ES"/>
        </w:rPr>
        <w:t>.)</w:t>
      </w:r>
    </w:p>
    <w:p w:rsidR="00E839D4" w:rsidRPr="006D119A" w:rsidRDefault="00E839D4" w:rsidP="00E839D4">
      <w:pPr>
        <w:spacing w:after="0" w:line="240" w:lineRule="auto"/>
        <w:ind w:left="567" w:right="567"/>
        <w:jc w:val="both"/>
        <w:rPr>
          <w:rFonts w:ascii="Palatino Linotype" w:eastAsia="Times New Roman" w:hAnsi="Palatino Linotype" w:cs="Times New Roman"/>
          <w:bCs/>
          <w:i/>
          <w:lang w:eastAsia="es-ES"/>
        </w:rPr>
      </w:pPr>
      <w:r w:rsidRPr="006D119A">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rPr>
      </w:pPr>
    </w:p>
    <w:p w:rsidR="00E839D4" w:rsidRPr="006D119A" w:rsidRDefault="00E839D4" w:rsidP="00E839D4">
      <w:pPr>
        <w:pStyle w:val="Prrafodelista"/>
        <w:autoSpaceDE w:val="0"/>
        <w:autoSpaceDN w:val="0"/>
        <w:adjustRightInd w:val="0"/>
        <w:spacing w:line="360" w:lineRule="auto"/>
        <w:ind w:left="0"/>
        <w:jc w:val="both"/>
        <w:rPr>
          <w:rFonts w:ascii="Palatino Linotype" w:hAnsi="Palatino Linotype" w:cs="Arial"/>
        </w:rPr>
      </w:pPr>
      <w:r w:rsidRPr="006D119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6D119A">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rsidR="00E839D4" w:rsidRPr="006D119A" w:rsidRDefault="00E839D4" w:rsidP="00E839D4">
      <w:pPr>
        <w:pStyle w:val="Sinespaciado"/>
      </w:pPr>
    </w:p>
    <w:p w:rsidR="00E839D4" w:rsidRDefault="00E839D4" w:rsidP="00E839D4">
      <w:pPr>
        <w:tabs>
          <w:tab w:val="left" w:pos="709"/>
        </w:tabs>
        <w:spacing w:after="0" w:line="360" w:lineRule="auto"/>
        <w:ind w:right="51"/>
        <w:jc w:val="both"/>
        <w:rPr>
          <w:rFonts w:ascii="Palatino Linotype" w:hAnsi="Palatino Linotype"/>
          <w:sz w:val="24"/>
          <w:szCs w:val="24"/>
        </w:rPr>
      </w:pPr>
      <w:r w:rsidRPr="006D119A">
        <w:rPr>
          <w:rFonts w:ascii="Palatino Linotype" w:hAnsi="Palatino Linotype"/>
          <w:sz w:val="24"/>
          <w:szCs w:val="24"/>
        </w:rPr>
        <w:t xml:space="preserve">En este tenor, de forma objetiva al desentrañar la solicitud de información </w:t>
      </w:r>
      <w:r w:rsidRPr="00A57011">
        <w:rPr>
          <w:rFonts w:ascii="Palatino Linotype" w:hAnsi="Palatino Linotype"/>
          <w:b/>
          <w:sz w:val="24"/>
          <w:szCs w:val="24"/>
        </w:rPr>
        <w:t>000</w:t>
      </w:r>
      <w:r w:rsidR="0072078A">
        <w:rPr>
          <w:rFonts w:ascii="Palatino Linotype" w:hAnsi="Palatino Linotype"/>
          <w:b/>
          <w:sz w:val="24"/>
          <w:szCs w:val="24"/>
        </w:rPr>
        <w:t>2</w:t>
      </w:r>
      <w:r w:rsidRPr="00A57011">
        <w:rPr>
          <w:rFonts w:ascii="Palatino Linotype" w:hAnsi="Palatino Linotype"/>
          <w:b/>
          <w:sz w:val="24"/>
          <w:szCs w:val="24"/>
        </w:rPr>
        <w:t>3/</w:t>
      </w:r>
      <w:r w:rsidR="0072078A">
        <w:rPr>
          <w:rFonts w:ascii="Palatino Linotype" w:hAnsi="Palatino Linotype"/>
          <w:b/>
          <w:sz w:val="24"/>
          <w:szCs w:val="24"/>
        </w:rPr>
        <w:t>TEQUIXQU</w:t>
      </w:r>
      <w:r w:rsidRPr="00A57011">
        <w:rPr>
          <w:rFonts w:ascii="Palatino Linotype" w:hAnsi="Palatino Linotype"/>
          <w:b/>
          <w:sz w:val="24"/>
          <w:szCs w:val="24"/>
        </w:rPr>
        <w:t>/IP/2019</w:t>
      </w:r>
      <w:r w:rsidRPr="006D119A">
        <w:rPr>
          <w:rFonts w:ascii="Palatino Linotype" w:hAnsi="Palatino Linotype"/>
          <w:sz w:val="24"/>
          <w:szCs w:val="24"/>
        </w:rPr>
        <w:t xml:space="preserve">, podemos identificar que </w:t>
      </w:r>
      <w:r w:rsidRPr="006D119A">
        <w:rPr>
          <w:rFonts w:ascii="Palatino Linotype" w:hAnsi="Palatino Linotype"/>
          <w:b/>
          <w:sz w:val="24"/>
          <w:szCs w:val="24"/>
        </w:rPr>
        <w:t xml:space="preserve">El Recurrente </w:t>
      </w:r>
      <w:r w:rsidRPr="006D119A">
        <w:rPr>
          <w:rFonts w:ascii="Palatino Linotype" w:hAnsi="Palatino Linotype"/>
          <w:sz w:val="24"/>
          <w:szCs w:val="24"/>
        </w:rPr>
        <w:t xml:space="preserve">peticiona </w:t>
      </w:r>
      <w:r w:rsidR="0072078A">
        <w:rPr>
          <w:rFonts w:ascii="Palatino Linotype" w:hAnsi="Palatino Linotype"/>
          <w:sz w:val="24"/>
          <w:szCs w:val="24"/>
        </w:rPr>
        <w:t>l</w:t>
      </w:r>
      <w:r w:rsidRPr="006D119A">
        <w:rPr>
          <w:rFonts w:ascii="Palatino Linotype" w:hAnsi="Palatino Linotype"/>
          <w:sz w:val="24"/>
          <w:szCs w:val="24"/>
        </w:rPr>
        <w:t xml:space="preserve">o siguiente: </w:t>
      </w:r>
    </w:p>
    <w:p w:rsidR="00E839D4" w:rsidRDefault="00E839D4" w:rsidP="00E839D4">
      <w:pPr>
        <w:tabs>
          <w:tab w:val="left" w:pos="709"/>
        </w:tabs>
        <w:spacing w:after="0" w:line="360" w:lineRule="auto"/>
        <w:ind w:right="51"/>
        <w:jc w:val="both"/>
        <w:rPr>
          <w:rFonts w:ascii="Palatino Linotype" w:hAnsi="Palatino Linotype"/>
          <w:sz w:val="24"/>
          <w:szCs w:val="24"/>
        </w:rPr>
      </w:pPr>
    </w:p>
    <w:p w:rsidR="00E839D4" w:rsidRPr="003E7E86" w:rsidRDefault="00E839D4" w:rsidP="00E839D4">
      <w:pPr>
        <w:pStyle w:val="Prrafodelista"/>
        <w:numPr>
          <w:ilvl w:val="0"/>
          <w:numId w:val="2"/>
        </w:numPr>
        <w:tabs>
          <w:tab w:val="left" w:pos="709"/>
        </w:tabs>
        <w:ind w:right="51"/>
        <w:jc w:val="both"/>
        <w:rPr>
          <w:rFonts w:ascii="Palatino Linotype" w:hAnsi="Palatino Linotype"/>
        </w:rPr>
      </w:pPr>
      <w:r w:rsidRPr="00A57011">
        <w:rPr>
          <w:rFonts w:ascii="Verdana" w:hAnsi="Verdana"/>
          <w:color w:val="000000"/>
          <w:sz w:val="14"/>
          <w:szCs w:val="14"/>
        </w:rPr>
        <w:t xml:space="preserve"> </w:t>
      </w:r>
      <w:r w:rsidR="0072078A" w:rsidRPr="0072078A">
        <w:rPr>
          <w:rFonts w:ascii="Palatino Linotype" w:hAnsi="Palatino Linotype"/>
          <w:color w:val="000000"/>
        </w:rPr>
        <w:t>¿</w:t>
      </w:r>
      <w:r w:rsidR="0072078A">
        <w:rPr>
          <w:rFonts w:ascii="Palatino Linotype" w:hAnsi="Palatino Linotype"/>
          <w:color w:val="000000"/>
        </w:rPr>
        <w:t>Que cantidad de dinero esta destinada en este gobierno 2019-2021 para los parques y áreas recreativas?</w:t>
      </w:r>
      <w:r w:rsidRPr="003E7E86">
        <w:rPr>
          <w:rFonts w:ascii="Palatino Linotype" w:hAnsi="Palatino Linotype"/>
          <w:color w:val="000000"/>
        </w:rPr>
        <w:t xml:space="preserve"> </w:t>
      </w:r>
    </w:p>
    <w:p w:rsidR="00E839D4" w:rsidRPr="003E7E86" w:rsidRDefault="00E839D4" w:rsidP="00E839D4">
      <w:pPr>
        <w:pStyle w:val="Prrafodelista"/>
        <w:tabs>
          <w:tab w:val="left" w:pos="709"/>
        </w:tabs>
        <w:spacing w:line="360" w:lineRule="auto"/>
        <w:ind w:left="720" w:right="51"/>
        <w:jc w:val="both"/>
        <w:rPr>
          <w:rFonts w:ascii="Palatino Linotype" w:hAnsi="Palatino Linotype"/>
        </w:rPr>
      </w:pPr>
    </w:p>
    <w:p w:rsidR="00E839D4" w:rsidRDefault="00E839D4" w:rsidP="00E839D4">
      <w:pPr>
        <w:pStyle w:val="Prrafodelista"/>
        <w:autoSpaceDE w:val="0"/>
        <w:autoSpaceDN w:val="0"/>
        <w:adjustRightInd w:val="0"/>
        <w:spacing w:line="360" w:lineRule="auto"/>
        <w:ind w:left="0"/>
        <w:jc w:val="both"/>
        <w:rPr>
          <w:rFonts w:ascii="Palatino Linotype" w:hAnsi="Palatino Linotype" w:cs="Arial"/>
        </w:rPr>
      </w:pPr>
      <w:r w:rsidRPr="006D119A">
        <w:rPr>
          <w:rFonts w:ascii="Palatino Linotype" w:hAnsi="Palatino Linotype" w:cs="Arial"/>
        </w:rPr>
        <w:t xml:space="preserve">Por otra parte, al referirnos al acto impugnado por </w:t>
      </w:r>
      <w:r w:rsidRPr="006D119A">
        <w:rPr>
          <w:rFonts w:ascii="Palatino Linotype" w:hAnsi="Palatino Linotype" w:cs="Arial"/>
          <w:b/>
        </w:rPr>
        <w:t xml:space="preserve">El Recurrente, </w:t>
      </w:r>
      <w:r w:rsidRPr="006D119A">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E839D4" w:rsidRPr="006D119A" w:rsidRDefault="00E839D4" w:rsidP="00E839D4">
      <w:pPr>
        <w:pStyle w:val="Sinespaciado"/>
      </w:pPr>
    </w:p>
    <w:p w:rsidR="00E839D4" w:rsidRPr="006D119A" w:rsidRDefault="00E839D4" w:rsidP="00E839D4">
      <w:pPr>
        <w:pStyle w:val="Prrafodelista"/>
        <w:autoSpaceDE w:val="0"/>
        <w:autoSpaceDN w:val="0"/>
        <w:adjustRightInd w:val="0"/>
        <w:ind w:left="851" w:right="851"/>
        <w:jc w:val="both"/>
        <w:rPr>
          <w:rFonts w:ascii="Palatino Linotype" w:hAnsi="Palatino Linotype"/>
          <w:i/>
          <w:sz w:val="22"/>
          <w:szCs w:val="22"/>
        </w:rPr>
      </w:pPr>
      <w:r w:rsidRPr="006D119A">
        <w:rPr>
          <w:rFonts w:ascii="Palatino Linotype" w:hAnsi="Palatino Linotype"/>
          <w:b/>
          <w:bCs/>
          <w:i/>
          <w:sz w:val="22"/>
          <w:szCs w:val="22"/>
        </w:rPr>
        <w:t xml:space="preserve">“Artículo 179. </w:t>
      </w:r>
      <w:r w:rsidRPr="006D119A">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E839D4" w:rsidRPr="003E7E86" w:rsidRDefault="00E839D4" w:rsidP="00E839D4">
      <w:pPr>
        <w:pStyle w:val="Prrafodelista"/>
        <w:autoSpaceDE w:val="0"/>
        <w:autoSpaceDN w:val="0"/>
        <w:adjustRightInd w:val="0"/>
        <w:ind w:left="851" w:right="851"/>
        <w:jc w:val="both"/>
        <w:rPr>
          <w:rFonts w:ascii="Palatino Linotype" w:hAnsi="Palatino Linotype"/>
          <w:i/>
          <w:sz w:val="22"/>
          <w:szCs w:val="22"/>
        </w:rPr>
      </w:pPr>
      <w:r w:rsidRPr="003E7E86">
        <w:rPr>
          <w:rFonts w:ascii="Palatino Linotype" w:hAnsi="Palatino Linotype"/>
          <w:bCs/>
          <w:i/>
          <w:sz w:val="22"/>
          <w:szCs w:val="22"/>
        </w:rPr>
        <w:t>(…</w:t>
      </w:r>
      <w:r w:rsidRPr="003E7E86">
        <w:rPr>
          <w:rFonts w:ascii="Palatino Linotype" w:hAnsi="Palatino Linotype"/>
          <w:i/>
          <w:sz w:val="22"/>
          <w:szCs w:val="22"/>
        </w:rPr>
        <w:t>)</w:t>
      </w:r>
    </w:p>
    <w:p w:rsidR="00E839D4" w:rsidRPr="006D119A" w:rsidRDefault="00E839D4" w:rsidP="00E839D4">
      <w:pPr>
        <w:pStyle w:val="Prrafodelista"/>
        <w:autoSpaceDE w:val="0"/>
        <w:autoSpaceDN w:val="0"/>
        <w:adjustRightInd w:val="0"/>
        <w:ind w:left="851" w:right="851"/>
        <w:jc w:val="both"/>
        <w:rPr>
          <w:rFonts w:ascii="Palatino Linotype" w:hAnsi="Palatino Linotype"/>
          <w:i/>
          <w:sz w:val="22"/>
          <w:szCs w:val="22"/>
        </w:rPr>
      </w:pPr>
      <w:r w:rsidRPr="006D119A">
        <w:rPr>
          <w:rFonts w:ascii="Palatino Linotype" w:hAnsi="Palatino Linotype"/>
          <w:b/>
          <w:bCs/>
          <w:i/>
          <w:sz w:val="22"/>
          <w:szCs w:val="22"/>
        </w:rPr>
        <w:t xml:space="preserve">VII. </w:t>
      </w:r>
      <w:r w:rsidRPr="006D119A">
        <w:rPr>
          <w:rFonts w:ascii="Palatino Linotype" w:hAnsi="Palatino Linotype"/>
          <w:i/>
          <w:sz w:val="22"/>
          <w:szCs w:val="22"/>
        </w:rPr>
        <w:t>La falta de respuesta a una solicitud de acceso a la información</w:t>
      </w:r>
    </w:p>
    <w:p w:rsidR="00E839D4" w:rsidRPr="006D119A" w:rsidRDefault="00E839D4" w:rsidP="00E839D4">
      <w:pPr>
        <w:pStyle w:val="Prrafodelista"/>
        <w:autoSpaceDE w:val="0"/>
        <w:autoSpaceDN w:val="0"/>
        <w:adjustRightInd w:val="0"/>
        <w:ind w:left="851" w:right="851"/>
        <w:rPr>
          <w:rFonts w:ascii="Palatino Linotype" w:hAnsi="Palatino Linotype" w:cs="Arial"/>
          <w:b/>
          <w:i/>
        </w:rPr>
      </w:pPr>
      <w:r w:rsidRPr="003E7E86">
        <w:rPr>
          <w:rFonts w:ascii="Palatino Linotype" w:hAnsi="Palatino Linotype" w:cs="Arial"/>
          <w:i/>
          <w:sz w:val="22"/>
          <w:szCs w:val="22"/>
        </w:rPr>
        <w:t>(…)</w:t>
      </w:r>
      <w:r w:rsidRPr="006D119A">
        <w:rPr>
          <w:rFonts w:ascii="Palatino Linotype" w:hAnsi="Palatino Linotype" w:cs="Arial"/>
          <w:b/>
          <w:i/>
          <w:sz w:val="22"/>
          <w:szCs w:val="22"/>
        </w:rPr>
        <w:t>”</w:t>
      </w:r>
    </w:p>
    <w:p w:rsidR="00E839D4" w:rsidRPr="003E7E86" w:rsidRDefault="00E839D4" w:rsidP="00E839D4">
      <w:pPr>
        <w:pStyle w:val="Prrafodelista"/>
        <w:autoSpaceDE w:val="0"/>
        <w:autoSpaceDN w:val="0"/>
        <w:adjustRightInd w:val="0"/>
        <w:spacing w:line="360" w:lineRule="auto"/>
        <w:ind w:left="0"/>
        <w:jc w:val="both"/>
        <w:rPr>
          <w:rFonts w:ascii="Palatino Linotype" w:hAnsi="Palatino Linotype"/>
          <w:lang w:val="es-MX"/>
        </w:rPr>
      </w:pPr>
    </w:p>
    <w:p w:rsidR="00E839D4" w:rsidRDefault="00E839D4" w:rsidP="00E839D4">
      <w:pPr>
        <w:pStyle w:val="Prrafodelista"/>
        <w:autoSpaceDE w:val="0"/>
        <w:autoSpaceDN w:val="0"/>
        <w:adjustRightInd w:val="0"/>
        <w:spacing w:line="360" w:lineRule="auto"/>
        <w:ind w:left="0"/>
        <w:jc w:val="both"/>
        <w:rPr>
          <w:rFonts w:ascii="Palatino Linotype" w:hAnsi="Palatino Linotype" w:cs="Arial"/>
          <w:b/>
        </w:rPr>
      </w:pPr>
      <w:r w:rsidRPr="006D119A">
        <w:rPr>
          <w:rFonts w:ascii="Palatino Linotype" w:hAnsi="Palatino Linotype" w:cs="Arial"/>
        </w:rPr>
        <w:t xml:space="preserve">En este tenor, resulta evidente que las razones o motivos de inconformidad hechos valer por </w:t>
      </w:r>
      <w:r w:rsidRPr="006D119A">
        <w:rPr>
          <w:rFonts w:ascii="Palatino Linotype" w:hAnsi="Palatino Linotype" w:cs="Arial"/>
          <w:b/>
        </w:rPr>
        <w:t xml:space="preserve">El Recurrente, </w:t>
      </w:r>
      <w:r w:rsidRPr="006D119A">
        <w:rPr>
          <w:rFonts w:ascii="Palatino Linotype" w:hAnsi="Palatino Linotype" w:cs="Arial"/>
        </w:rPr>
        <w:t xml:space="preserve">resultan fundados y procedentes, en virtud de que como consta en el expediente electrónico del </w:t>
      </w:r>
      <w:r w:rsidRPr="006D119A">
        <w:rPr>
          <w:rFonts w:ascii="Palatino Linotype" w:hAnsi="Palatino Linotype" w:cs="Arial"/>
          <w:b/>
        </w:rPr>
        <w:t xml:space="preserve">SAIMEX, </w:t>
      </w:r>
      <w:r w:rsidRPr="006D119A">
        <w:rPr>
          <w:rFonts w:ascii="Palatino Linotype" w:hAnsi="Palatino Linotype" w:cs="Arial"/>
        </w:rPr>
        <w:t xml:space="preserve">se acredita que </w:t>
      </w:r>
      <w:r w:rsidRPr="006D119A">
        <w:rPr>
          <w:rFonts w:ascii="Palatino Linotype" w:hAnsi="Palatino Linotype" w:cs="Arial"/>
          <w:b/>
        </w:rPr>
        <w:t xml:space="preserve">El Sujeto Obligado </w:t>
      </w:r>
      <w:r w:rsidRPr="006D119A">
        <w:rPr>
          <w:rFonts w:ascii="Palatino Linotype" w:hAnsi="Palatino Linotype" w:cs="Arial"/>
        </w:rPr>
        <w:t xml:space="preserve">fue omiso en responder la solicitud de información hecha por </w:t>
      </w:r>
      <w:r w:rsidRPr="006D119A">
        <w:rPr>
          <w:rFonts w:ascii="Palatino Linotype" w:hAnsi="Palatino Linotype" w:cs="Arial"/>
          <w:b/>
        </w:rPr>
        <w:t xml:space="preserve">El Recurrente, </w:t>
      </w:r>
      <w:r w:rsidRPr="006D119A">
        <w:rPr>
          <w:rFonts w:ascii="Palatino Linotype" w:hAnsi="Palatino Linotype" w:cs="Arial"/>
        </w:rPr>
        <w:t xml:space="preserve">por ello </w:t>
      </w:r>
      <w:r w:rsidRPr="006D119A">
        <w:rPr>
          <w:rFonts w:ascii="Palatino Linotype" w:hAnsi="Palatino Linotype"/>
        </w:rPr>
        <w:t xml:space="preserve">se ordena dar vista al Titular de la Contraloría Interna y Órgano de Control y </w:t>
      </w:r>
      <w:r w:rsidRPr="006D119A">
        <w:rPr>
          <w:rFonts w:ascii="Palatino Linotype" w:hAnsi="Palatino Linotype"/>
        </w:rPr>
        <w:lastRenderedPageBreak/>
        <w:t>Vigilancia de este Instituto, de conformidad con el artículo 190, de la Ley de Transparencia y Acceso a la Información Pública del Estado de México y Municipios, a efecto de que determine lo conducente.</w:t>
      </w:r>
    </w:p>
    <w:p w:rsidR="00E839D4" w:rsidRDefault="00E839D4" w:rsidP="00E839D4">
      <w:pPr>
        <w:pStyle w:val="Prrafodelista"/>
        <w:autoSpaceDE w:val="0"/>
        <w:autoSpaceDN w:val="0"/>
        <w:adjustRightInd w:val="0"/>
        <w:spacing w:line="360" w:lineRule="auto"/>
        <w:ind w:left="0"/>
        <w:jc w:val="both"/>
        <w:rPr>
          <w:rFonts w:ascii="Palatino Linotype" w:hAnsi="Palatino Linotype" w:cs="Arial"/>
          <w:b/>
        </w:rPr>
      </w:pPr>
    </w:p>
    <w:p w:rsidR="00E839D4" w:rsidRDefault="00E839D4" w:rsidP="00E839D4">
      <w:pPr>
        <w:pStyle w:val="Prrafodelista"/>
        <w:autoSpaceDE w:val="0"/>
        <w:autoSpaceDN w:val="0"/>
        <w:adjustRightInd w:val="0"/>
        <w:spacing w:line="360" w:lineRule="auto"/>
        <w:ind w:left="0"/>
        <w:jc w:val="both"/>
        <w:rPr>
          <w:rFonts w:ascii="Palatino Linotype" w:hAnsi="Palatino Linotype" w:cs="Arial"/>
        </w:rPr>
      </w:pPr>
      <w:r w:rsidRPr="006D119A">
        <w:rPr>
          <w:rFonts w:ascii="Palatino Linotype" w:hAnsi="Palatino Linotype" w:cs="Arial"/>
        </w:rPr>
        <w:t xml:space="preserve">Dicho lo anterior, considerando la información requerida por </w:t>
      </w:r>
      <w:r w:rsidRPr="006D119A">
        <w:rPr>
          <w:rFonts w:ascii="Palatino Linotype" w:hAnsi="Palatino Linotype" w:cs="Arial"/>
          <w:b/>
        </w:rPr>
        <w:t xml:space="preserve">El Recurrente </w:t>
      </w:r>
      <w:r w:rsidRPr="006D119A">
        <w:rPr>
          <w:rFonts w:ascii="Palatino Linotype" w:hAnsi="Palatino Linotype" w:cs="Arial"/>
        </w:rPr>
        <w:t xml:space="preserve">en su solicitud de información, y ante la falta de respuesta, se establece que la materia de estudio se </w:t>
      </w:r>
      <w:r>
        <w:rPr>
          <w:rFonts w:ascii="Palatino Linotype" w:hAnsi="Palatino Linotype" w:cs="Arial"/>
        </w:rPr>
        <w:t>encon</w:t>
      </w:r>
      <w:r w:rsidRPr="006D119A">
        <w:rPr>
          <w:rFonts w:ascii="Palatino Linotype" w:hAnsi="Palatino Linotype" w:cs="Arial"/>
        </w:rPr>
        <w:t xml:space="preserve">trará en las atribuciones del </w:t>
      </w:r>
      <w:r w:rsidRPr="006D119A">
        <w:rPr>
          <w:rFonts w:ascii="Palatino Linotype" w:hAnsi="Palatino Linotype" w:cs="Arial"/>
          <w:b/>
        </w:rPr>
        <w:t xml:space="preserve">Sujeto Obligado, </w:t>
      </w:r>
      <w:r w:rsidRPr="006D119A">
        <w:rPr>
          <w:rFonts w:ascii="Palatino Linotype" w:hAnsi="Palatino Linotype" w:cs="Arial"/>
        </w:rPr>
        <w:t>a efecto de determinar si éste genera, posee o administra dicha información.</w:t>
      </w:r>
    </w:p>
    <w:p w:rsidR="00E839D4" w:rsidRDefault="00E839D4" w:rsidP="00E839D4">
      <w:pPr>
        <w:pStyle w:val="Prrafodelista"/>
        <w:autoSpaceDE w:val="0"/>
        <w:autoSpaceDN w:val="0"/>
        <w:adjustRightInd w:val="0"/>
        <w:spacing w:line="360" w:lineRule="auto"/>
        <w:ind w:left="0"/>
        <w:jc w:val="both"/>
        <w:rPr>
          <w:rFonts w:ascii="Palatino Linotype" w:hAnsi="Palatino Linotype" w:cs="Arial"/>
        </w:rPr>
      </w:pPr>
    </w:p>
    <w:p w:rsidR="00E839D4" w:rsidRPr="003E7E86" w:rsidRDefault="00E839D4" w:rsidP="00E839D4">
      <w:pPr>
        <w:pStyle w:val="Prrafodelista"/>
        <w:autoSpaceDE w:val="0"/>
        <w:autoSpaceDN w:val="0"/>
        <w:adjustRightInd w:val="0"/>
        <w:spacing w:line="360" w:lineRule="auto"/>
        <w:ind w:left="0"/>
        <w:jc w:val="both"/>
        <w:rPr>
          <w:rFonts w:ascii="Palatino Linotype" w:hAnsi="Palatino Linotype" w:cs="Arial"/>
          <w:b/>
        </w:rPr>
      </w:pPr>
      <w:r w:rsidRPr="006D119A">
        <w:rPr>
          <w:rFonts w:ascii="Palatino Linotype" w:hAnsi="Palatino Linotype" w:cs="Arial"/>
        </w:rPr>
        <w:t xml:space="preserve">Una vez establecida y delimitada la materia del presente recurso de revisión, y atentos a </w:t>
      </w:r>
      <w:r w:rsidRPr="006D119A">
        <w:rPr>
          <w:rFonts w:ascii="Palatino Linotype" w:hAnsi="Palatino Linotype"/>
          <w:lang w:eastAsia="es-MX"/>
        </w:rPr>
        <w:t xml:space="preserve">la falta de respuesta del </w:t>
      </w:r>
      <w:r w:rsidRPr="006D119A">
        <w:rPr>
          <w:rFonts w:ascii="Palatino Linotype" w:hAnsi="Palatino Linotype"/>
          <w:b/>
          <w:lang w:eastAsia="es-MX"/>
        </w:rPr>
        <w:t>Sujeto Obligado</w:t>
      </w:r>
      <w:r w:rsidRPr="006D119A">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D119A">
        <w:rPr>
          <w:rFonts w:ascii="Palatino Linotype" w:hAnsi="Palatino Linotype"/>
          <w:b/>
          <w:lang w:eastAsia="es-MX"/>
        </w:rPr>
        <w:t>Sujeto Obligado</w:t>
      </w:r>
      <w:r w:rsidRPr="006D119A">
        <w:rPr>
          <w:rFonts w:ascii="Palatino Linotype" w:hAnsi="Palatino Linotype"/>
          <w:lang w:eastAsia="es-MX"/>
        </w:rPr>
        <w:t xml:space="preserve"> de la misma, tal y como lo constituyen </w:t>
      </w:r>
      <w:r w:rsidRPr="006D119A">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E839D4" w:rsidRPr="006D119A" w:rsidRDefault="00E839D4" w:rsidP="00E839D4">
      <w:pPr>
        <w:pStyle w:val="Sinespaciado"/>
      </w:pPr>
    </w:p>
    <w:p w:rsidR="00E839D4" w:rsidRPr="006D119A" w:rsidRDefault="00E839D4" w:rsidP="00E839D4">
      <w:pPr>
        <w:autoSpaceDE w:val="0"/>
        <w:autoSpaceDN w:val="0"/>
        <w:adjustRightInd w:val="0"/>
        <w:spacing w:after="0" w:line="240" w:lineRule="auto"/>
        <w:ind w:left="567" w:right="567"/>
        <w:jc w:val="both"/>
        <w:rPr>
          <w:rFonts w:ascii="Palatino Linotype" w:hAnsi="Palatino Linotype" w:cs="Arial"/>
          <w:i/>
        </w:rPr>
      </w:pPr>
      <w:r w:rsidRPr="006D119A">
        <w:rPr>
          <w:rFonts w:ascii="Palatino Linotype" w:hAnsi="Palatino Linotype" w:cs="Arial"/>
          <w:i/>
        </w:rPr>
        <w:t>“</w:t>
      </w:r>
      <w:r w:rsidRPr="006D119A">
        <w:rPr>
          <w:rFonts w:ascii="Palatino Linotype" w:hAnsi="Palatino Linotype" w:cs="Arial"/>
          <w:b/>
          <w:i/>
        </w:rPr>
        <w:t>Artículo 7. El Estado de México garantizará el efectivo acceso de toda persona a la información en posesión de cualquier entidad,</w:t>
      </w:r>
      <w:r w:rsidRPr="006D119A">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6D119A">
        <w:rPr>
          <w:rFonts w:ascii="Palatino Linotype" w:hAnsi="Palatino Linotype" w:cs="Arial"/>
          <w:b/>
          <w:i/>
        </w:rPr>
        <w:t>que reciba y ejerza recursos públicos</w:t>
      </w:r>
      <w:r w:rsidRPr="006D119A">
        <w:rPr>
          <w:rFonts w:ascii="Palatino Linotype" w:hAnsi="Palatino Linotype" w:cs="Arial"/>
          <w:i/>
        </w:rPr>
        <w:t xml:space="preserve"> o realice actos de autoridad en el ámbito de competencia del Estado de México y sus municipios. </w:t>
      </w:r>
    </w:p>
    <w:p w:rsidR="00E839D4" w:rsidRPr="006D119A" w:rsidRDefault="00E839D4" w:rsidP="00E839D4">
      <w:pPr>
        <w:autoSpaceDE w:val="0"/>
        <w:autoSpaceDN w:val="0"/>
        <w:adjustRightInd w:val="0"/>
        <w:spacing w:after="0" w:line="240" w:lineRule="auto"/>
        <w:ind w:left="567" w:right="567"/>
        <w:jc w:val="both"/>
        <w:rPr>
          <w:rFonts w:ascii="Palatino Linotype" w:hAnsi="Palatino Linotype" w:cs="Arial"/>
          <w:i/>
        </w:rPr>
      </w:pPr>
    </w:p>
    <w:p w:rsidR="00E839D4" w:rsidRPr="006D119A" w:rsidRDefault="00E839D4" w:rsidP="00E839D4">
      <w:pPr>
        <w:autoSpaceDE w:val="0"/>
        <w:autoSpaceDN w:val="0"/>
        <w:adjustRightInd w:val="0"/>
        <w:spacing w:after="0" w:line="240" w:lineRule="auto"/>
        <w:ind w:left="567" w:right="567"/>
        <w:jc w:val="both"/>
        <w:rPr>
          <w:rFonts w:ascii="Palatino Linotype" w:hAnsi="Palatino Linotype" w:cs="Arial"/>
          <w:bCs/>
          <w:i/>
        </w:rPr>
      </w:pPr>
      <w:r w:rsidRPr="006D119A">
        <w:rPr>
          <w:rFonts w:ascii="Palatino Linotype" w:hAnsi="Palatino Linotype" w:cs="Arial"/>
          <w:b/>
          <w:bCs/>
          <w:i/>
        </w:rPr>
        <w:t>Artículo 23</w:t>
      </w:r>
      <w:r w:rsidRPr="006D119A">
        <w:rPr>
          <w:rFonts w:ascii="Palatino Linotype" w:hAnsi="Palatino Linotype" w:cs="Arial"/>
          <w:bCs/>
          <w:i/>
        </w:rPr>
        <w:t xml:space="preserve">. Son sujetos obligados a transparentar y permitir el acceso a su información y proteger los datos personales que obren en su poder: </w:t>
      </w:r>
    </w:p>
    <w:p w:rsidR="00E839D4" w:rsidRPr="006D119A" w:rsidRDefault="00E839D4" w:rsidP="00E839D4">
      <w:pPr>
        <w:spacing w:after="0" w:line="240" w:lineRule="auto"/>
        <w:ind w:left="567" w:right="709"/>
        <w:jc w:val="both"/>
        <w:rPr>
          <w:rFonts w:ascii="Palatino Linotype" w:hAnsi="Palatino Linotype" w:cs="Arial"/>
          <w:bCs/>
          <w:i/>
        </w:rPr>
      </w:pPr>
      <w:r w:rsidRPr="006D119A">
        <w:rPr>
          <w:rFonts w:ascii="Palatino Linotype" w:hAnsi="Palatino Linotype" w:cs="Arial"/>
          <w:bCs/>
          <w:i/>
        </w:rPr>
        <w:t>(…)</w:t>
      </w:r>
    </w:p>
    <w:p w:rsidR="00E839D4" w:rsidRDefault="00E839D4" w:rsidP="00E839D4">
      <w:pPr>
        <w:spacing w:after="0" w:line="240" w:lineRule="auto"/>
        <w:ind w:left="567" w:right="709"/>
        <w:jc w:val="both"/>
        <w:rPr>
          <w:rFonts w:ascii="Palatino Linotype" w:hAnsi="Palatino Linotype" w:cs="Arial"/>
          <w:bCs/>
          <w:i/>
        </w:rPr>
      </w:pPr>
      <w:r w:rsidRPr="006D119A">
        <w:rPr>
          <w:rFonts w:ascii="Palatino Linotype" w:hAnsi="Palatino Linotype" w:cs="Arial"/>
          <w:b/>
          <w:bCs/>
          <w:i/>
        </w:rPr>
        <w:t xml:space="preserve">IV. </w:t>
      </w:r>
      <w:r w:rsidRPr="006D119A">
        <w:rPr>
          <w:rFonts w:ascii="Palatino Linotype" w:hAnsi="Palatino Linotype" w:cs="Arial"/>
          <w:b/>
          <w:bCs/>
          <w:i/>
          <w:u w:val="single"/>
        </w:rPr>
        <w:t>Los ayuntamientos y las dependencias, organismos, órganos y entidades de la administración municipal</w:t>
      </w:r>
      <w:r w:rsidRPr="006D119A">
        <w:rPr>
          <w:rFonts w:ascii="Palatino Linotype" w:hAnsi="Palatino Linotype" w:cs="Arial"/>
          <w:bCs/>
          <w:i/>
        </w:rPr>
        <w:t>;</w:t>
      </w:r>
    </w:p>
    <w:p w:rsidR="00E839D4" w:rsidRDefault="00E839D4" w:rsidP="00E839D4">
      <w:pPr>
        <w:spacing w:after="0" w:line="240" w:lineRule="auto"/>
        <w:ind w:left="710" w:right="709" w:firstLine="141"/>
        <w:jc w:val="both"/>
        <w:rPr>
          <w:rFonts w:ascii="Palatino Linotype" w:hAnsi="Palatino Linotype" w:cs="Arial"/>
          <w:bCs/>
          <w:i/>
        </w:rPr>
      </w:pPr>
      <w:r w:rsidRPr="00790BA2">
        <w:rPr>
          <w:rFonts w:ascii="Palatino Linotype" w:hAnsi="Palatino Linotype" w:cs="Arial"/>
          <w:bCs/>
          <w:i/>
        </w:rPr>
        <w:lastRenderedPageBreak/>
        <w:t>(</w:t>
      </w:r>
      <w:r>
        <w:rPr>
          <w:rFonts w:ascii="Palatino Linotype" w:hAnsi="Palatino Linotype" w:cs="Arial"/>
          <w:bCs/>
          <w:i/>
        </w:rPr>
        <w:t>…)</w:t>
      </w:r>
    </w:p>
    <w:p w:rsidR="00E839D4" w:rsidRPr="009E14E0" w:rsidRDefault="00E839D4" w:rsidP="00E839D4">
      <w:pPr>
        <w:ind w:left="851" w:right="902"/>
        <w:jc w:val="both"/>
        <w:rPr>
          <w:rFonts w:ascii="Palatino Linotype" w:hAnsi="Palatino Linotype" w:cs="Arial"/>
          <w:i/>
        </w:rPr>
      </w:pPr>
      <w:r w:rsidRPr="009E14E0">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839D4" w:rsidRPr="009E14E0" w:rsidRDefault="00E839D4" w:rsidP="00E839D4">
      <w:pPr>
        <w:ind w:left="851" w:right="902"/>
        <w:jc w:val="both"/>
        <w:rPr>
          <w:rFonts w:ascii="Palatino Linotype" w:hAnsi="Palatino Linotype" w:cs="Arial"/>
          <w:b/>
          <w:i/>
        </w:rPr>
      </w:pPr>
      <w:r w:rsidRPr="009E14E0">
        <w:rPr>
          <w:rFonts w:ascii="Palatino Linotype" w:hAnsi="Palatino Linotype" w:cs="Arial"/>
          <w:b/>
          <w:i/>
        </w:rPr>
        <w:t>Los servidores públicos deberán transparentar sus acciones así como garantizar y respetar el derecho de acceso a la información pública.</w:t>
      </w:r>
    </w:p>
    <w:p w:rsidR="00E839D4" w:rsidRPr="009E14E0" w:rsidRDefault="00E839D4" w:rsidP="00E839D4">
      <w:pPr>
        <w:ind w:left="851" w:right="902"/>
        <w:jc w:val="right"/>
        <w:rPr>
          <w:rFonts w:ascii="Palatino Linotype" w:hAnsi="Palatino Linotype" w:cs="Arial"/>
          <w:i/>
        </w:rPr>
      </w:pPr>
      <w:r w:rsidRPr="009E14E0">
        <w:rPr>
          <w:rFonts w:ascii="Palatino Linotype" w:hAnsi="Palatino Linotype" w:cs="Arial"/>
          <w:i/>
        </w:rPr>
        <w:t xml:space="preserve"> (Énfasis añadido)</w:t>
      </w:r>
    </w:p>
    <w:p w:rsidR="00E839D4" w:rsidRPr="006D119A" w:rsidRDefault="00E839D4" w:rsidP="00E839D4">
      <w:pPr>
        <w:spacing w:after="0" w:line="240" w:lineRule="auto"/>
        <w:ind w:left="567" w:right="709"/>
        <w:jc w:val="both"/>
        <w:rPr>
          <w:rFonts w:ascii="Palatino Linotype" w:hAnsi="Palatino Linotype" w:cs="Arial"/>
          <w:bCs/>
          <w:i/>
        </w:rPr>
      </w:pPr>
    </w:p>
    <w:p w:rsidR="00E839D4" w:rsidRPr="006D119A" w:rsidRDefault="00E839D4" w:rsidP="00E839D4">
      <w:pPr>
        <w:pStyle w:val="Sinespaciado"/>
      </w:pPr>
    </w:p>
    <w:p w:rsidR="00E839D4" w:rsidRPr="006D0309" w:rsidRDefault="00E839D4" w:rsidP="00E839D4">
      <w:pPr>
        <w:pStyle w:val="Prrafodelista"/>
        <w:spacing w:line="360" w:lineRule="auto"/>
        <w:ind w:left="0"/>
        <w:contextualSpacing/>
        <w:jc w:val="both"/>
        <w:rPr>
          <w:lang w:val="es-MX" w:eastAsia="en-US"/>
        </w:rPr>
      </w:pPr>
      <w:r w:rsidRPr="00025639">
        <w:rPr>
          <w:rFonts w:ascii="Palatino Linotype" w:hAnsi="Palatino Linotype"/>
          <w:lang w:val="es-AR"/>
        </w:rPr>
        <w:t xml:space="preserve">Primeramente es importante señalar que </w:t>
      </w:r>
      <w:r w:rsidRPr="00025639">
        <w:rPr>
          <w:rFonts w:ascii="Palatino Linotype" w:hAnsi="Palatino Linotype"/>
          <w:color w:val="000000"/>
        </w:rPr>
        <w:t xml:space="preserve">en dicha solicitud se observa </w:t>
      </w:r>
      <w:r w:rsidR="00025639">
        <w:rPr>
          <w:rFonts w:ascii="Palatino Linotype" w:hAnsi="Palatino Linotype"/>
          <w:color w:val="000000"/>
        </w:rPr>
        <w:t>que</w:t>
      </w:r>
      <w:r w:rsidRPr="00025639">
        <w:rPr>
          <w:rFonts w:ascii="Palatino Linotype" w:hAnsi="Palatino Linotype"/>
          <w:color w:val="000000"/>
        </w:rPr>
        <w:t xml:space="preserve"> fue formulada parcialmente a través de planteamientos en donde </w:t>
      </w:r>
      <w:r w:rsidRPr="00025639">
        <w:rPr>
          <w:rFonts w:ascii="Palatino Linotype" w:hAnsi="Palatino Linotype" w:cs="Arial"/>
          <w:bCs/>
          <w:iCs/>
          <w:color w:val="222222"/>
        </w:rPr>
        <w:t>no se identifica un documento en específico</w:t>
      </w:r>
      <w:r w:rsidRPr="00025639">
        <w:rPr>
          <w:rFonts w:ascii="Palatino Linotype" w:hAnsi="Palatino Linotype"/>
          <w:color w:val="000000"/>
        </w:rPr>
        <w:t xml:space="preserve">, en segundo lugar se aprecia que en la misma se vierten </w:t>
      </w:r>
      <w:r w:rsidRPr="00025639">
        <w:rPr>
          <w:rFonts w:ascii="Palatino Linotype" w:hAnsi="Palatino Linotype"/>
          <w:b/>
          <w:i/>
          <w:color w:val="000000"/>
        </w:rPr>
        <w:t>manifestaciones subjetivas</w:t>
      </w:r>
      <w:r w:rsidRPr="00025639">
        <w:rPr>
          <w:rFonts w:ascii="Palatino Linotype" w:hAnsi="Palatino Linotype"/>
          <w:color w:val="000000"/>
        </w:rPr>
        <w:t xml:space="preserve"> que no pueden ser atendidas mediante el Derecho de Acceso a la Información.</w:t>
      </w:r>
    </w:p>
    <w:p w:rsidR="00E839D4" w:rsidRDefault="00E839D4" w:rsidP="00E839D4">
      <w:pPr>
        <w:pStyle w:val="Prrafodelista"/>
        <w:autoSpaceDE w:val="0"/>
        <w:autoSpaceDN w:val="0"/>
        <w:adjustRightInd w:val="0"/>
        <w:spacing w:line="360" w:lineRule="auto"/>
        <w:ind w:left="0"/>
        <w:jc w:val="both"/>
        <w:rPr>
          <w:rFonts w:ascii="Palatino Linotype" w:hAnsi="Palatino Linotype" w:cs="Arial"/>
        </w:rPr>
      </w:pPr>
    </w:p>
    <w:p w:rsidR="00E839D4" w:rsidRPr="006D0309" w:rsidRDefault="00E839D4" w:rsidP="00E839D4">
      <w:pPr>
        <w:pStyle w:val="Prrafodelista"/>
        <w:autoSpaceDE w:val="0"/>
        <w:autoSpaceDN w:val="0"/>
        <w:adjustRightInd w:val="0"/>
        <w:spacing w:line="360" w:lineRule="auto"/>
        <w:ind w:left="0"/>
        <w:contextualSpacing/>
        <w:jc w:val="both"/>
        <w:rPr>
          <w:rFonts w:ascii="Palatino Linotype" w:hAnsi="Palatino Linotype" w:cs="Arial"/>
          <w:lang w:val="es-MX"/>
        </w:rPr>
      </w:pPr>
      <w:r w:rsidRPr="006D0309">
        <w:rPr>
          <w:rFonts w:ascii="Palatino Linotype" w:hAnsi="Palatino Linotype"/>
        </w:rPr>
        <w:t xml:space="preserve">Bajo éste tenor cabe aclarar que cuando los planteamientos que formulen los particulares se pueda colmar con la entrega de </w:t>
      </w:r>
      <w:r w:rsidRPr="006D0309">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6D0309">
        <w:rPr>
          <w:rFonts w:ascii="Palatino Linotype" w:hAnsi="Palatino Linotype"/>
        </w:rPr>
        <w:t>A, fracción IV</w:t>
      </w:r>
      <w:r>
        <w:rPr>
          <w:rFonts w:ascii="Palatino Linotype" w:hAnsi="Palatino Linotype"/>
        </w:rPr>
        <w:t>,</w:t>
      </w:r>
      <w:r w:rsidRPr="006D0309">
        <w:rPr>
          <w:rFonts w:ascii="Palatino Linotype" w:hAnsi="Palatino Linotype"/>
        </w:rPr>
        <w:t xml:space="preserve"> de la Constitución Política de los Estados Unidos Mexicanos, el cual deberá garantizarse ordenando la entrega de tales documentales, siempre y cuando éstas sean de acceso público.</w:t>
      </w:r>
    </w:p>
    <w:p w:rsidR="00E839D4" w:rsidRDefault="00E839D4" w:rsidP="00E839D4">
      <w:pPr>
        <w:pStyle w:val="Prrafodelista"/>
        <w:autoSpaceDE w:val="0"/>
        <w:autoSpaceDN w:val="0"/>
        <w:adjustRightInd w:val="0"/>
        <w:spacing w:line="360" w:lineRule="auto"/>
        <w:ind w:left="0"/>
        <w:jc w:val="both"/>
        <w:rPr>
          <w:rFonts w:ascii="Palatino Linotype" w:hAnsi="Palatino Linotype" w:cs="Arial"/>
        </w:rPr>
      </w:pPr>
    </w:p>
    <w:p w:rsidR="00E839D4" w:rsidRDefault="00E839D4" w:rsidP="00E839D4">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6D0309">
        <w:rPr>
          <w:rFonts w:ascii="Palatino Linotype" w:hAnsi="Palatino Linotype" w:cs="Arial"/>
          <w:color w:val="000000" w:themeColor="text1"/>
        </w:rPr>
        <w:t>Sirve de sustento a lo anterior, el</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Criterio</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028</w:t>
      </w:r>
      <w:r w:rsidRPr="006D0309">
        <w:rPr>
          <w:rFonts w:ascii="Palatino Linotype" w:hAnsi="Palatino Linotype" w:cs="Arial"/>
          <w:color w:val="000000" w:themeColor="text1"/>
        </w:rPr>
        <w:t>-</w:t>
      </w:r>
      <w:r w:rsidRPr="006D0309">
        <w:rPr>
          <w:rStyle w:val="il"/>
          <w:rFonts w:ascii="Palatino Linotype" w:hAnsi="Palatino Linotype" w:cs="Arial"/>
          <w:color w:val="000000" w:themeColor="text1"/>
        </w:rPr>
        <w:t>10</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emitido por el Pleno del entonces llamado</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 xml:space="preserve">Instituto Federal de Acceso a la Información y Protección de Datos, ahora Instituto Nacional de Transparencia, Acceso a la Información y Protección de Datos </w:t>
      </w:r>
      <w:r w:rsidRPr="006D0309">
        <w:rPr>
          <w:rFonts w:ascii="Palatino Linotype" w:hAnsi="Palatino Linotype" w:cs="Arial"/>
          <w:color w:val="000000" w:themeColor="text1"/>
        </w:rPr>
        <w:lastRenderedPageBreak/>
        <w:t>Personales que establece que se deberá garantizar</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6D0309">
        <w:rPr>
          <w:rStyle w:val="apple-converted-space"/>
          <w:rFonts w:ascii="Palatino Linotype" w:hAnsi="Palatino Linotype" w:cs="Arial"/>
          <w:i/>
          <w:iCs/>
          <w:color w:val="000000" w:themeColor="text1"/>
        </w:rPr>
        <w:t xml:space="preserve"> </w:t>
      </w:r>
      <w:r w:rsidRPr="006D0309">
        <w:rPr>
          <w:rFonts w:ascii="Palatino Linotype" w:hAnsi="Palatino Linotype" w:cs="Arial"/>
          <w:color w:val="000000" w:themeColor="text1"/>
        </w:rPr>
        <w:t xml:space="preserve">aunque el particular lleve a cabo una solicitud de información sin identificar de forma precisa la documentación, </w:t>
      </w:r>
      <w:r w:rsidRPr="0012137C">
        <w:rPr>
          <w:rFonts w:ascii="Palatino Linotype" w:hAnsi="Palatino Linotype" w:cs="Arial"/>
          <w:b/>
          <w:color w:val="000000" w:themeColor="text1"/>
        </w:rPr>
        <w:t>El Sujeto Obligado</w:t>
      </w:r>
      <w:r w:rsidRPr="0012137C">
        <w:rPr>
          <w:rStyle w:val="apple-converted-space"/>
          <w:rFonts w:ascii="Palatino Linotype" w:hAnsi="Palatino Linotype" w:cs="Arial"/>
          <w:b/>
          <w:color w:val="000000" w:themeColor="text1"/>
        </w:rPr>
        <w:t xml:space="preserve"> </w:t>
      </w:r>
      <w:r w:rsidRPr="006D0309">
        <w:rPr>
          <w:rFonts w:ascii="Palatino Linotype" w:hAnsi="Palatino Linotype" w:cs="Arial"/>
          <w:color w:val="000000" w:themeColor="text1"/>
        </w:rPr>
        <w:t>deberá hacer entrega del mismo al solicitante</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mismo que a continuación se cita:</w:t>
      </w:r>
    </w:p>
    <w:p w:rsidR="00E839D4" w:rsidRPr="006D0309" w:rsidRDefault="00E839D4" w:rsidP="00E839D4">
      <w:pPr>
        <w:pStyle w:val="Sinespaciado"/>
      </w:pPr>
    </w:p>
    <w:p w:rsidR="00E839D4" w:rsidRDefault="00E839D4" w:rsidP="00E839D4">
      <w:pPr>
        <w:pStyle w:val="Prrafodelista"/>
        <w:autoSpaceDE w:val="0"/>
        <w:autoSpaceDN w:val="0"/>
        <w:adjustRightInd w:val="0"/>
        <w:spacing w:line="276" w:lineRule="auto"/>
        <w:ind w:left="851" w:right="708"/>
        <w:jc w:val="both"/>
        <w:rPr>
          <w:rFonts w:ascii="Palatino Linotype" w:hAnsi="Palatino Linotype" w:cs="Arial"/>
        </w:rPr>
      </w:pPr>
      <w:r w:rsidRPr="006D030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6D0309">
        <w:rPr>
          <w:rStyle w:val="apple-converted-space"/>
          <w:rFonts w:ascii="Palatino Linotype" w:hAnsi="Palatino Linotype" w:cs="Arial"/>
          <w:i/>
          <w:iCs/>
          <w:color w:val="000000" w:themeColor="text1"/>
          <w:sz w:val="22"/>
          <w:szCs w:val="22"/>
          <w:lang w:val="es-ES_tradnl"/>
        </w:rPr>
        <w:t xml:space="preserve"> </w:t>
      </w:r>
      <w:r w:rsidRPr="006D0309">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E839D4" w:rsidRDefault="00E839D4" w:rsidP="00E839D4">
      <w:pPr>
        <w:pStyle w:val="Sinespaciado"/>
        <w:rPr>
          <w:lang w:val="es-AR"/>
        </w:rPr>
      </w:pPr>
    </w:p>
    <w:p w:rsidR="00E839D4" w:rsidRPr="006D0309" w:rsidRDefault="00E839D4" w:rsidP="00E839D4">
      <w:pPr>
        <w:pStyle w:val="Prrafodelista"/>
        <w:spacing w:before="240" w:after="240" w:line="360" w:lineRule="auto"/>
        <w:ind w:left="0"/>
        <w:contextualSpacing/>
        <w:jc w:val="both"/>
        <w:rPr>
          <w:rFonts w:ascii="Palatino Linotype" w:hAnsi="Palatino Linotype" w:cs="Arial"/>
        </w:rPr>
      </w:pPr>
      <w:r w:rsidRPr="006D0309">
        <w:rPr>
          <w:rFonts w:ascii="Palatino Linotype" w:hAnsi="Palatino Linotype"/>
          <w:color w:val="000000" w:themeColor="text1"/>
        </w:rPr>
        <w:t xml:space="preserve">Manifestaciones que difícilmente pueden ser colmadas con documentos previamente generados, por lo que </w:t>
      </w:r>
      <w:r w:rsidRPr="006D0309">
        <w:rPr>
          <w:rFonts w:ascii="Palatino Linotype" w:hAnsi="Palatino Linotype" w:cs="Arial"/>
        </w:rPr>
        <w:t xml:space="preserve">no se colman con la entrega de documentos, situación que conlleva a afirmar que se está en presencia del ejercicio del derecho de </w:t>
      </w:r>
      <w:r w:rsidRPr="006D0309">
        <w:rPr>
          <w:rFonts w:ascii="Palatino Linotype" w:hAnsi="Palatino Linotype" w:cs="Arial"/>
          <w:szCs w:val="20"/>
        </w:rPr>
        <w:t>expresión</w:t>
      </w:r>
      <w:r w:rsidRPr="006D0309">
        <w:rPr>
          <w:rFonts w:ascii="Palatino Linotype" w:hAnsi="Palatino Linotype" w:cs="Arial"/>
        </w:rPr>
        <w:t>.</w:t>
      </w:r>
    </w:p>
    <w:p w:rsidR="00E839D4" w:rsidRPr="00B023E6" w:rsidRDefault="00E839D4" w:rsidP="00E839D4">
      <w:pPr>
        <w:pStyle w:val="Prrafodelista"/>
        <w:autoSpaceDE w:val="0"/>
        <w:autoSpaceDN w:val="0"/>
        <w:adjustRightInd w:val="0"/>
        <w:spacing w:line="360" w:lineRule="auto"/>
        <w:ind w:left="0"/>
        <w:jc w:val="both"/>
        <w:rPr>
          <w:rFonts w:ascii="Palatino Linotype" w:hAnsi="Palatino Linotype" w:cs="Arial"/>
          <w:iCs/>
          <w:color w:val="000000" w:themeColor="text1"/>
          <w:szCs w:val="22"/>
          <w:lang w:val="es-ES_tradnl"/>
        </w:rPr>
      </w:pPr>
    </w:p>
    <w:p w:rsidR="00E839D4" w:rsidRPr="00B023E6" w:rsidRDefault="00E839D4" w:rsidP="00E839D4">
      <w:pPr>
        <w:pStyle w:val="Prrafodelista"/>
        <w:spacing w:before="240" w:after="240" w:line="360" w:lineRule="auto"/>
        <w:ind w:left="0"/>
        <w:contextualSpacing/>
        <w:jc w:val="both"/>
        <w:rPr>
          <w:rFonts w:ascii="Palatino Linotype" w:hAnsi="Palatino Linotype"/>
          <w:b/>
          <w:color w:val="000000" w:themeColor="text1"/>
        </w:rPr>
      </w:pPr>
      <w:r w:rsidRPr="006D0309">
        <w:rPr>
          <w:rFonts w:ascii="Palatino Linotype" w:hAnsi="Palatino Linotype" w:cs="Arial"/>
          <w:szCs w:val="20"/>
        </w:rPr>
        <w:t>En otras palabras, las manifestaciones y cuestionamientos vertidos no constituyen un derecho de acceso a la información pública, sino más bien un derecho de expresión, debido a que se tratan de manifestaciones subjetivas,</w:t>
      </w:r>
      <w:r w:rsidRPr="006D0309">
        <w:rPr>
          <w:rFonts w:ascii="Palatino Linotype" w:hAnsi="Palatino Linotype" w:cs="Arial"/>
        </w:rPr>
        <w:t xml:space="preserve"> y declaraciones que no se colman con la entrega de documentos, situación que conlleva a afirmar que se está en presencia del ejercicio del derecho enunciado.</w:t>
      </w:r>
    </w:p>
    <w:p w:rsidR="00E839D4" w:rsidRDefault="00E839D4" w:rsidP="00E839D4">
      <w:pPr>
        <w:pStyle w:val="Prrafodelista"/>
        <w:autoSpaceDE w:val="0"/>
        <w:autoSpaceDN w:val="0"/>
        <w:adjustRightInd w:val="0"/>
        <w:spacing w:line="360" w:lineRule="auto"/>
        <w:ind w:left="0"/>
        <w:contextualSpacing/>
        <w:jc w:val="both"/>
        <w:rPr>
          <w:rFonts w:ascii="Palatino Linotype" w:hAnsi="Palatino Linotype" w:cs="Arial"/>
        </w:rPr>
      </w:pPr>
    </w:p>
    <w:p w:rsidR="00E839D4" w:rsidRPr="006D0309" w:rsidRDefault="00E839D4" w:rsidP="00E839D4">
      <w:pPr>
        <w:pStyle w:val="Prrafodelista"/>
        <w:autoSpaceDE w:val="0"/>
        <w:autoSpaceDN w:val="0"/>
        <w:adjustRightInd w:val="0"/>
        <w:spacing w:line="360" w:lineRule="auto"/>
        <w:ind w:left="0"/>
        <w:contextualSpacing/>
        <w:jc w:val="both"/>
        <w:rPr>
          <w:rFonts w:ascii="Palatino Linotype" w:hAnsi="Palatino Linotype" w:cs="Arial"/>
          <w:lang w:val="es-MX"/>
        </w:rPr>
      </w:pPr>
      <w:r w:rsidRPr="006D0309">
        <w:rPr>
          <w:rFonts w:ascii="Palatino Linotype" w:hAnsi="Palatino Linotype" w:cs="Arial"/>
        </w:rPr>
        <w:t xml:space="preserve">Ahora bien para entender los alcances de la información pública se considera importante citar el criterio </w:t>
      </w:r>
      <w:r w:rsidRPr="006D030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D0309">
        <w:rPr>
          <w:rFonts w:ascii="Palatino Linotype" w:hAnsi="Palatino Linotype" w:cs="Arial"/>
        </w:rPr>
        <w:t>cuyo rubro y texto dispone:</w:t>
      </w:r>
    </w:p>
    <w:p w:rsidR="00E839D4" w:rsidRPr="006D0309" w:rsidRDefault="00E839D4" w:rsidP="00E839D4">
      <w:pPr>
        <w:pStyle w:val="Prrafodelista"/>
        <w:autoSpaceDE w:val="0"/>
        <w:autoSpaceDN w:val="0"/>
        <w:adjustRightInd w:val="0"/>
        <w:spacing w:line="276" w:lineRule="auto"/>
        <w:ind w:left="0"/>
        <w:jc w:val="both"/>
        <w:rPr>
          <w:rFonts w:ascii="Palatino Linotype" w:hAnsi="Palatino Linotype" w:cs="Arial"/>
          <w:lang w:val="es-MX"/>
        </w:rPr>
      </w:pPr>
    </w:p>
    <w:p w:rsidR="00E839D4" w:rsidRPr="006D0309" w:rsidRDefault="00E839D4" w:rsidP="00E839D4">
      <w:pPr>
        <w:autoSpaceDE w:val="0"/>
        <w:autoSpaceDN w:val="0"/>
        <w:adjustRightInd w:val="0"/>
        <w:spacing w:line="240" w:lineRule="auto"/>
        <w:ind w:left="567" w:right="567"/>
        <w:jc w:val="center"/>
        <w:rPr>
          <w:rFonts w:ascii="Palatino Linotype" w:hAnsi="Palatino Linotype" w:cs="Arial"/>
          <w:b/>
          <w:i/>
          <w:lang w:eastAsia="es-MX"/>
        </w:rPr>
      </w:pPr>
      <w:r w:rsidRPr="006D0309">
        <w:rPr>
          <w:rFonts w:ascii="Palatino Linotype" w:hAnsi="Palatino Linotype" w:cs="Arial"/>
          <w:b/>
          <w:i/>
          <w:sz w:val="20"/>
          <w:szCs w:val="20"/>
          <w:lang w:eastAsia="es-MX"/>
        </w:rPr>
        <w:t>“</w:t>
      </w:r>
      <w:r w:rsidRPr="006D0309">
        <w:rPr>
          <w:rFonts w:ascii="Palatino Linotype" w:hAnsi="Palatino Linotype" w:cs="Arial"/>
          <w:b/>
          <w:i/>
          <w:lang w:eastAsia="es-MX"/>
        </w:rPr>
        <w:t>CRITERIO 0002-11</w:t>
      </w:r>
    </w:p>
    <w:p w:rsidR="00E839D4" w:rsidRPr="006D0309" w:rsidRDefault="00E839D4" w:rsidP="00E839D4">
      <w:pPr>
        <w:autoSpaceDE w:val="0"/>
        <w:autoSpaceDN w:val="0"/>
        <w:adjustRightInd w:val="0"/>
        <w:spacing w:line="240" w:lineRule="auto"/>
        <w:ind w:left="567" w:right="567"/>
        <w:jc w:val="both"/>
        <w:rPr>
          <w:rFonts w:ascii="Palatino Linotype" w:hAnsi="Palatino Linotype" w:cs="Arial"/>
          <w:i/>
          <w:lang w:eastAsia="es-MX"/>
        </w:rPr>
      </w:pPr>
      <w:r w:rsidRPr="006D0309">
        <w:rPr>
          <w:rFonts w:ascii="Palatino Linotype" w:hAnsi="Palatino Linotype" w:cs="Arial"/>
          <w:b/>
          <w:i/>
          <w:lang w:eastAsia="es-MX"/>
        </w:rPr>
        <w:t xml:space="preserve">INFORMACIÓN PÚBLICA, CONCEPTO DE, EN MATERIA DE TRANSPARENCIA. INTERPRETACIÓN TEMÁTICA DE LOS ARTÍCULOS 2, FRACCIÓN </w:t>
      </w:r>
      <w:r w:rsidRPr="006D0309">
        <w:rPr>
          <w:rFonts w:ascii="Palatino Linotype" w:hAnsi="Palatino Linotype" w:cs="Arial"/>
          <w:b/>
          <w:bCs/>
          <w:i/>
          <w:lang w:eastAsia="es-MX"/>
        </w:rPr>
        <w:t xml:space="preserve">V, XV, Y XVI, </w:t>
      </w:r>
      <w:r w:rsidRPr="006D0309">
        <w:rPr>
          <w:rFonts w:ascii="Palatino Linotype" w:hAnsi="Palatino Linotype" w:cs="Arial"/>
          <w:b/>
          <w:i/>
          <w:lang w:eastAsia="es-MX"/>
        </w:rPr>
        <w:t>32, 4,11 Y 41.</w:t>
      </w:r>
      <w:r w:rsidRPr="006D030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839D4" w:rsidRPr="006D0309" w:rsidRDefault="00E839D4" w:rsidP="00E839D4">
      <w:pPr>
        <w:autoSpaceDE w:val="0"/>
        <w:autoSpaceDN w:val="0"/>
        <w:adjustRightInd w:val="0"/>
        <w:spacing w:line="240" w:lineRule="auto"/>
        <w:ind w:left="567" w:right="567"/>
        <w:jc w:val="both"/>
        <w:rPr>
          <w:rFonts w:ascii="Palatino Linotype" w:hAnsi="Palatino Linotype" w:cs="Arial"/>
          <w:i/>
          <w:lang w:eastAsia="es-MX"/>
        </w:rPr>
      </w:pPr>
      <w:r w:rsidRPr="006D0309">
        <w:rPr>
          <w:rFonts w:ascii="Palatino Linotype" w:hAnsi="Palatino Linotype" w:cs="Arial"/>
          <w:i/>
          <w:lang w:eastAsia="es-MX"/>
        </w:rPr>
        <w:t>En consecuencia el acceso a la información se refiere a que se cumplan cualquiera de los siguientes tres supuestos:</w:t>
      </w:r>
    </w:p>
    <w:p w:rsidR="00E839D4" w:rsidRPr="006D0309" w:rsidRDefault="00E839D4" w:rsidP="00E839D4">
      <w:pPr>
        <w:autoSpaceDE w:val="0"/>
        <w:autoSpaceDN w:val="0"/>
        <w:adjustRightInd w:val="0"/>
        <w:spacing w:line="240" w:lineRule="auto"/>
        <w:ind w:left="567" w:right="567"/>
        <w:jc w:val="both"/>
        <w:rPr>
          <w:rFonts w:ascii="Palatino Linotype" w:hAnsi="Palatino Linotype" w:cs="Arial"/>
          <w:i/>
          <w:lang w:eastAsia="es-MX"/>
        </w:rPr>
      </w:pPr>
      <w:r w:rsidRPr="006D0309">
        <w:rPr>
          <w:rFonts w:ascii="Palatino Linotype" w:hAnsi="Palatino Linotype" w:cs="Arial"/>
          <w:i/>
          <w:lang w:eastAsia="es-MX"/>
        </w:rPr>
        <w:t>Que se trate de información registrada en cualquier soporte documental, que en ejercicio de las atribuciones conferidas, sea generada por los Sujetos Obligados;</w:t>
      </w:r>
    </w:p>
    <w:p w:rsidR="00E839D4" w:rsidRPr="006D0309" w:rsidRDefault="00E839D4" w:rsidP="00E839D4">
      <w:pPr>
        <w:autoSpaceDE w:val="0"/>
        <w:autoSpaceDN w:val="0"/>
        <w:adjustRightInd w:val="0"/>
        <w:spacing w:line="240" w:lineRule="auto"/>
        <w:ind w:left="567" w:right="567"/>
        <w:jc w:val="both"/>
        <w:rPr>
          <w:rFonts w:ascii="Palatino Linotype" w:hAnsi="Palatino Linotype" w:cs="Arial"/>
          <w:i/>
          <w:lang w:eastAsia="es-MX"/>
        </w:rPr>
      </w:pPr>
      <w:r w:rsidRPr="006D0309">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E839D4" w:rsidRPr="006D0309" w:rsidRDefault="00E839D4" w:rsidP="00E839D4">
      <w:pPr>
        <w:autoSpaceDE w:val="0"/>
        <w:autoSpaceDN w:val="0"/>
        <w:adjustRightInd w:val="0"/>
        <w:spacing w:line="240" w:lineRule="auto"/>
        <w:ind w:left="567" w:right="567"/>
        <w:jc w:val="both"/>
        <w:rPr>
          <w:rFonts w:ascii="Palatino Linotype" w:hAnsi="Palatino Linotype" w:cs="Arial"/>
          <w:i/>
          <w:lang w:eastAsia="es-MX"/>
        </w:rPr>
      </w:pPr>
      <w:r w:rsidRPr="006D0309">
        <w:rPr>
          <w:rFonts w:ascii="Palatino Linotype" w:hAnsi="Palatino Linotype" w:cs="Arial"/>
          <w:i/>
          <w:lang w:eastAsia="es-MX"/>
        </w:rPr>
        <w:lastRenderedPageBreak/>
        <w:t>Que se trate de información registrada en cualquier soporte documental, que en ejercicio de las atribuciones conferidas, se encuentre en posesión de los Sujetos Obligados.”</w:t>
      </w:r>
    </w:p>
    <w:p w:rsidR="00E839D4" w:rsidRDefault="00E839D4" w:rsidP="00E839D4">
      <w:pPr>
        <w:pStyle w:val="Prrafodelista"/>
        <w:autoSpaceDE w:val="0"/>
        <w:autoSpaceDN w:val="0"/>
        <w:adjustRightInd w:val="0"/>
        <w:spacing w:line="276" w:lineRule="auto"/>
        <w:ind w:left="0"/>
        <w:jc w:val="both"/>
        <w:rPr>
          <w:rFonts w:ascii="Palatino Linotype" w:hAnsi="Palatino Linotype" w:cs="Arial"/>
        </w:rPr>
      </w:pPr>
    </w:p>
    <w:p w:rsidR="00E839D4" w:rsidRPr="006D0309" w:rsidRDefault="00E839D4" w:rsidP="00E839D4">
      <w:pPr>
        <w:pStyle w:val="Prrafodelista"/>
        <w:spacing w:before="240" w:after="360" w:line="360" w:lineRule="auto"/>
        <w:ind w:left="0"/>
        <w:contextualSpacing/>
        <w:jc w:val="both"/>
        <w:rPr>
          <w:rFonts w:ascii="Palatino Linotype" w:hAnsi="Palatino Linotype" w:cs="Arial"/>
          <w:i/>
        </w:rPr>
      </w:pPr>
      <w:r w:rsidRPr="006D0309">
        <w:rPr>
          <w:rFonts w:ascii="Palatino Linotype" w:hAnsi="Palatino Linotype" w:cs="Arial"/>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6D0309">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6D0309">
        <w:rPr>
          <w:rStyle w:val="Refdenotaalpie"/>
          <w:rFonts w:ascii="Palatino Linotype" w:hAnsi="Palatino Linotype" w:cs="Arial"/>
          <w:i/>
          <w:lang w:eastAsia="es-MX"/>
        </w:rPr>
        <w:footnoteReference w:id="2"/>
      </w:r>
    </w:p>
    <w:p w:rsidR="00E839D4" w:rsidRDefault="00E839D4" w:rsidP="00E839D4">
      <w:pPr>
        <w:spacing w:after="0" w:line="360" w:lineRule="auto"/>
        <w:contextualSpacing/>
        <w:jc w:val="both"/>
        <w:rPr>
          <w:rFonts w:ascii="Palatino Linotype" w:hAnsi="Palatino Linotype" w:cs="Arial"/>
          <w:sz w:val="24"/>
          <w:szCs w:val="24"/>
        </w:rPr>
      </w:pPr>
      <w:r w:rsidRPr="00915F39">
        <w:rPr>
          <w:rFonts w:ascii="Palatino Linotype" w:hAnsi="Palatino Linotype"/>
          <w:sz w:val="24"/>
          <w:szCs w:val="24"/>
          <w:lang w:val="es-AR"/>
        </w:rPr>
        <w:t xml:space="preserve">Sin embargo, al no existir algún pronunciamiento por parte del </w:t>
      </w:r>
      <w:r w:rsidRPr="00915F39">
        <w:rPr>
          <w:rFonts w:ascii="Palatino Linotype" w:hAnsi="Palatino Linotype"/>
          <w:b/>
          <w:sz w:val="24"/>
          <w:szCs w:val="24"/>
          <w:lang w:val="es-AR"/>
        </w:rPr>
        <w:t>Sujeto Obligado</w:t>
      </w:r>
      <w:r w:rsidRPr="00915F39">
        <w:rPr>
          <w:rFonts w:ascii="Palatino Linotype" w:hAnsi="Palatino Linotype"/>
          <w:sz w:val="24"/>
          <w:szCs w:val="24"/>
          <w:lang w:val="es-AR"/>
        </w:rPr>
        <w:t xml:space="preserve"> dentro del plazo establecido, se genera la ficción legal de una respuesta en sentido negativo; en el entendido de que el plazo para impugnar esa negativa podrá ser en cualquier tiempo y hasta en tanto no se dicte resolución expresa; es decir, mientras no haya respuest</w:t>
      </w:r>
      <w:r>
        <w:rPr>
          <w:rFonts w:ascii="Palatino Linotype" w:hAnsi="Palatino Linotype"/>
          <w:sz w:val="24"/>
          <w:szCs w:val="24"/>
          <w:lang w:val="es-AR"/>
        </w:rPr>
        <w:t xml:space="preserve">a por parte del </w:t>
      </w:r>
      <w:r w:rsidRPr="00915F39">
        <w:rPr>
          <w:rFonts w:ascii="Palatino Linotype" w:hAnsi="Palatino Linotype"/>
          <w:b/>
          <w:sz w:val="24"/>
          <w:szCs w:val="24"/>
          <w:lang w:val="es-AR"/>
        </w:rPr>
        <w:t>Sujeto Obligado</w:t>
      </w:r>
      <w:r>
        <w:rPr>
          <w:rFonts w:ascii="Palatino Linotype" w:hAnsi="Palatino Linotype"/>
          <w:sz w:val="24"/>
          <w:szCs w:val="24"/>
          <w:lang w:val="es-AR"/>
        </w:rPr>
        <w:t>;</w:t>
      </w:r>
      <w:r w:rsidRPr="00915F39">
        <w:rPr>
          <w:rFonts w:ascii="Palatino Linotype" w:hAnsi="Palatino Linotype"/>
          <w:sz w:val="24"/>
          <w:szCs w:val="24"/>
          <w:lang w:val="es-AR"/>
        </w:rPr>
        <w:t xml:space="preserve"> e</w:t>
      </w:r>
      <w:r>
        <w:rPr>
          <w:rFonts w:ascii="Palatino Linotype" w:hAnsi="Palatino Linotype" w:cs="Arial"/>
          <w:sz w:val="24"/>
          <w:szCs w:val="24"/>
        </w:rPr>
        <w:t>llo se encuentra sustentado</w:t>
      </w:r>
      <w:r w:rsidRPr="00915F39">
        <w:rPr>
          <w:rFonts w:ascii="Palatino Linotype" w:hAnsi="Palatino Linotype" w:cs="Arial"/>
          <w:sz w:val="24"/>
          <w:szCs w:val="24"/>
        </w:rPr>
        <w:t xml:space="preserve">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E839D4" w:rsidRDefault="00E839D4" w:rsidP="00E839D4">
      <w:pPr>
        <w:spacing w:after="0" w:line="360" w:lineRule="auto"/>
        <w:contextualSpacing/>
        <w:jc w:val="both"/>
        <w:rPr>
          <w:rFonts w:ascii="Palatino Linotype" w:hAnsi="Palatino Linotype" w:cs="Arial"/>
          <w:sz w:val="24"/>
          <w:szCs w:val="24"/>
        </w:rPr>
      </w:pPr>
    </w:p>
    <w:p w:rsidR="00E839D4" w:rsidRPr="00915F39" w:rsidRDefault="00E839D4" w:rsidP="00E839D4">
      <w:pPr>
        <w:spacing w:after="0" w:line="360" w:lineRule="auto"/>
        <w:contextualSpacing/>
        <w:jc w:val="both"/>
        <w:rPr>
          <w:rFonts w:ascii="Palatino Linotype" w:hAnsi="Palatino Linotype"/>
          <w:sz w:val="24"/>
          <w:szCs w:val="24"/>
          <w:lang w:val="es-AR"/>
        </w:rPr>
      </w:pPr>
    </w:p>
    <w:p w:rsidR="00E839D4" w:rsidRPr="00915F39" w:rsidRDefault="00E839D4" w:rsidP="00E839D4">
      <w:pPr>
        <w:spacing w:before="100" w:beforeAutospacing="1" w:after="100" w:afterAutospacing="1"/>
        <w:jc w:val="center"/>
        <w:rPr>
          <w:rFonts w:ascii="Palatino Linotype" w:hAnsi="Palatino Linotype" w:cs="Arial"/>
          <w:b/>
        </w:rPr>
      </w:pPr>
      <w:r w:rsidRPr="009E14E0">
        <w:rPr>
          <w:rFonts w:ascii="Palatino Linotype" w:hAnsi="Palatino Linotype" w:cs="Arial"/>
          <w:b/>
        </w:rPr>
        <w:lastRenderedPageBreak/>
        <w:t>“</w:t>
      </w:r>
      <w:r w:rsidRPr="00915F39">
        <w:rPr>
          <w:rFonts w:ascii="Palatino Linotype" w:hAnsi="Palatino Linotype" w:cs="Arial"/>
          <w:b/>
        </w:rPr>
        <w:t>Criterio 0001-15</w:t>
      </w:r>
    </w:p>
    <w:p w:rsidR="00E839D4" w:rsidRPr="009E14E0" w:rsidRDefault="00E839D4" w:rsidP="00E839D4">
      <w:pPr>
        <w:spacing w:after="0"/>
        <w:ind w:left="567" w:right="616"/>
        <w:jc w:val="both"/>
        <w:rPr>
          <w:rFonts w:ascii="Palatino Linotype" w:hAnsi="Palatino Linotype" w:cs="Arial"/>
          <w:b/>
          <w:i/>
        </w:rPr>
      </w:pPr>
      <w:r w:rsidRPr="009E14E0">
        <w:rPr>
          <w:rFonts w:ascii="Palatino Linotype" w:hAnsi="Palatino Linotype" w:cs="Arial"/>
          <w:b/>
          <w:i/>
        </w:rPr>
        <w:t>NEGATIVA FICTA. PLAZO PARA INTERPONER EL RECURSO DE REVISIÓN TRATÁNDOSE DE.</w:t>
      </w:r>
      <w:r w:rsidRPr="009E14E0">
        <w:rPr>
          <w:rFonts w:ascii="Palatino Linotype" w:hAnsi="Palatino Linotype" w:cs="Arial"/>
          <w:i/>
        </w:rPr>
        <w:t xml:space="preserve"> El artículo 48, párrafo tercero de la Ley de Transparencia y Acceso a la Información Pública del Estado de México y Municipios establece que, </w:t>
      </w:r>
      <w:r w:rsidRPr="009E14E0">
        <w:rPr>
          <w:rFonts w:ascii="Palatino Linotype" w:hAnsi="Palatino Linotype" w:cs="Arial"/>
          <w:b/>
          <w:i/>
        </w:rPr>
        <w:t>cuando no se entregue la respuesta a la solicitud dentro del plazo de 15 días establecidos en el artículo 46 de la Ley de la materia, se entenderá por negada la solicitud y podrá interponerse el recurso correspondiente</w:t>
      </w:r>
      <w:r w:rsidRPr="009E14E0">
        <w:rPr>
          <w:rFonts w:ascii="Palatino Linotype" w:hAnsi="Palatino Linotype" w:cs="Arial"/>
          <w:i/>
        </w:rPr>
        <w:t xml:space="preserv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9E14E0">
        <w:rPr>
          <w:rFonts w:ascii="Palatino Linotype" w:hAnsi="Palatino Linotype" w:cs="Arial"/>
          <w:b/>
          <w:i/>
        </w:rPr>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w:t>
      </w:r>
      <w:r w:rsidRPr="009E14E0">
        <w:rPr>
          <w:rFonts w:ascii="Palatino Linotype" w:hAnsi="Palatino Linotype" w:cs="Arial"/>
          <w:i/>
        </w:rPr>
        <w:t xml:space="preserve"> es decir, mientras no haya respuesta por parte del Sujeto Obligado, momento a partir del cual deberá computarse el plazo previsto en el artículo 72 de la citada Ley.</w:t>
      </w:r>
      <w:r w:rsidRPr="009E14E0">
        <w:rPr>
          <w:rFonts w:ascii="Palatino Linotype" w:hAnsi="Palatino Linotype" w:cs="Arial"/>
          <w:b/>
          <w:i/>
        </w:rPr>
        <w:t>”</w:t>
      </w:r>
    </w:p>
    <w:p w:rsidR="00E839D4" w:rsidRPr="009E14E0" w:rsidRDefault="00E839D4" w:rsidP="00E839D4">
      <w:pPr>
        <w:spacing w:after="0"/>
        <w:ind w:left="567" w:right="616"/>
        <w:jc w:val="right"/>
        <w:rPr>
          <w:rFonts w:ascii="Palatino Linotype" w:hAnsi="Palatino Linotype" w:cs="Arial"/>
          <w:i/>
        </w:rPr>
      </w:pPr>
      <w:r w:rsidRPr="009E14E0">
        <w:rPr>
          <w:rFonts w:ascii="Palatino Linotype" w:hAnsi="Palatino Linotype" w:cs="Arial"/>
          <w:i/>
        </w:rPr>
        <w:t>(Énfasis añadido)</w:t>
      </w:r>
    </w:p>
    <w:p w:rsidR="00E839D4" w:rsidRDefault="00E839D4" w:rsidP="00E839D4">
      <w:pPr>
        <w:spacing w:after="0" w:line="360" w:lineRule="auto"/>
        <w:contextualSpacing/>
        <w:jc w:val="both"/>
        <w:rPr>
          <w:rFonts w:ascii="Palatino Linotype" w:hAnsi="Palatino Linotype"/>
          <w:sz w:val="24"/>
          <w:lang w:val="es-AR"/>
        </w:rPr>
      </w:pPr>
    </w:p>
    <w:p w:rsidR="00E839D4" w:rsidRPr="00790BA2" w:rsidRDefault="00E839D4" w:rsidP="00E839D4">
      <w:pPr>
        <w:spacing w:after="0" w:line="360" w:lineRule="auto"/>
        <w:contextualSpacing/>
        <w:jc w:val="both"/>
        <w:rPr>
          <w:rFonts w:ascii="Palatino Linotype" w:hAnsi="Palatino Linotype"/>
          <w:sz w:val="24"/>
          <w:szCs w:val="24"/>
        </w:rPr>
      </w:pPr>
      <w:r w:rsidRPr="00790BA2">
        <w:rPr>
          <w:rFonts w:ascii="Palatino Linotype" w:hAnsi="Palatino Linotype"/>
          <w:sz w:val="24"/>
          <w:szCs w:val="24"/>
        </w:rPr>
        <w:t xml:space="preserve">Precisado lo anterior, es necesario recordar que lo requerido por el ahora </w:t>
      </w:r>
      <w:r w:rsidRPr="00790BA2">
        <w:rPr>
          <w:rFonts w:ascii="Palatino Linotype" w:hAnsi="Palatino Linotype"/>
          <w:b/>
          <w:sz w:val="24"/>
          <w:szCs w:val="24"/>
        </w:rPr>
        <w:t>Recurrente</w:t>
      </w:r>
      <w:r w:rsidRPr="00790BA2">
        <w:rPr>
          <w:rFonts w:ascii="Palatino Linotype" w:hAnsi="Palatino Linotype"/>
          <w:sz w:val="24"/>
          <w:szCs w:val="24"/>
        </w:rPr>
        <w:t xml:space="preserve">, versa </w:t>
      </w:r>
      <w:r w:rsidRPr="00025639">
        <w:rPr>
          <w:rFonts w:ascii="Palatino Linotype" w:hAnsi="Palatino Linotype"/>
          <w:sz w:val="24"/>
          <w:szCs w:val="24"/>
        </w:rPr>
        <w:t xml:space="preserve">en </w:t>
      </w:r>
      <w:r w:rsidR="00025639" w:rsidRPr="00025639">
        <w:rPr>
          <w:rFonts w:ascii="Palatino Linotype" w:hAnsi="Palatino Linotype"/>
          <w:sz w:val="24"/>
          <w:szCs w:val="24"/>
        </w:rPr>
        <w:t>¿Qué cantidad de dinero esta destinada en este gobierno 2019-2021 para los parques y áreas recreativas?</w:t>
      </w:r>
    </w:p>
    <w:p w:rsidR="00E839D4" w:rsidRPr="00790BA2" w:rsidRDefault="00E839D4" w:rsidP="00E839D4">
      <w:pPr>
        <w:spacing w:after="0" w:line="360" w:lineRule="auto"/>
        <w:contextualSpacing/>
        <w:jc w:val="both"/>
        <w:rPr>
          <w:rFonts w:ascii="Palatino Linotype" w:hAnsi="Palatino Linotype"/>
          <w:sz w:val="24"/>
        </w:rPr>
      </w:pPr>
    </w:p>
    <w:p w:rsidR="00E839D4" w:rsidRPr="00025639" w:rsidRDefault="00E839D4" w:rsidP="00E839D4">
      <w:pPr>
        <w:spacing w:after="0" w:line="360" w:lineRule="auto"/>
        <w:contextualSpacing/>
        <w:jc w:val="both"/>
        <w:rPr>
          <w:rFonts w:ascii="Palatino Linotype" w:hAnsi="Palatino Linotype"/>
          <w:sz w:val="24"/>
          <w:lang w:val="es-AR"/>
        </w:rPr>
      </w:pPr>
      <w:r w:rsidRPr="00025639">
        <w:rPr>
          <w:rFonts w:ascii="Palatino Linotype" w:hAnsi="Palatino Linotype"/>
          <w:sz w:val="24"/>
          <w:lang w:val="es-AR"/>
        </w:rPr>
        <w:t xml:space="preserve">Por lo que es conveniente citar lo establecido en los artículos </w:t>
      </w:r>
      <w:r w:rsidR="003E2895">
        <w:rPr>
          <w:rFonts w:ascii="Palatino Linotype" w:hAnsi="Palatino Linotype"/>
          <w:sz w:val="24"/>
          <w:lang w:val="es-AR"/>
        </w:rPr>
        <w:t>31</w:t>
      </w:r>
      <w:r w:rsidRPr="00025639">
        <w:rPr>
          <w:rFonts w:ascii="Palatino Linotype" w:hAnsi="Palatino Linotype"/>
          <w:sz w:val="24"/>
          <w:lang w:val="es-AR"/>
        </w:rPr>
        <w:t>, fracción</w:t>
      </w:r>
      <w:r w:rsidR="003E2895">
        <w:rPr>
          <w:rFonts w:ascii="Palatino Linotype" w:hAnsi="Palatino Linotype"/>
          <w:sz w:val="24"/>
          <w:lang w:val="es-AR"/>
        </w:rPr>
        <w:t xml:space="preserve"> XXII, XXIII y XXIV, artículo 48 fracción</w:t>
      </w:r>
      <w:r w:rsidRPr="00025639">
        <w:rPr>
          <w:rFonts w:ascii="Palatino Linotype" w:hAnsi="Palatino Linotype"/>
          <w:sz w:val="24"/>
          <w:lang w:val="es-AR"/>
        </w:rPr>
        <w:t xml:space="preserve"> XIII</w:t>
      </w:r>
      <w:r w:rsidR="003E2895">
        <w:rPr>
          <w:rFonts w:ascii="Palatino Linotype" w:hAnsi="Palatino Linotype"/>
          <w:sz w:val="24"/>
          <w:lang w:val="es-AR"/>
        </w:rPr>
        <w:t xml:space="preserve"> Quáter, artículo 69 inciso i), artículo 96 Bis fracción III y artículo 125 fracción VII,</w:t>
      </w:r>
      <w:r w:rsidRPr="00025639">
        <w:rPr>
          <w:rFonts w:ascii="Palatino Linotype" w:hAnsi="Palatino Linotype"/>
          <w:sz w:val="24"/>
          <w:lang w:val="es-AR"/>
        </w:rPr>
        <w:t xml:space="preserve"> de la Ley Orgánica Municipal del Estado de México, mismos que son del tenor literal siguiente:</w:t>
      </w:r>
    </w:p>
    <w:p w:rsidR="003E2895" w:rsidRPr="003E2895" w:rsidRDefault="003E2895" w:rsidP="00E839D4">
      <w:pPr>
        <w:autoSpaceDE w:val="0"/>
        <w:autoSpaceDN w:val="0"/>
        <w:adjustRightInd w:val="0"/>
        <w:spacing w:after="0" w:line="240" w:lineRule="auto"/>
        <w:ind w:left="567" w:right="567"/>
        <w:jc w:val="both"/>
        <w:rPr>
          <w:rFonts w:ascii="Palatino Linotype" w:hAnsi="Palatino Linotype" w:cs="Bookman Old Style"/>
          <w:i/>
          <w:color w:val="000000"/>
          <w:highlight w:val="cyan"/>
        </w:rPr>
      </w:pPr>
      <w:r w:rsidRPr="003E2895">
        <w:rPr>
          <w:rFonts w:ascii="Palatino Linotype" w:hAnsi="Palatino Linotype"/>
          <w:b/>
          <w:i/>
        </w:rPr>
        <w:t>Artículo 31</w:t>
      </w:r>
      <w:r w:rsidRPr="003E2895">
        <w:rPr>
          <w:rFonts w:ascii="Palatino Linotype" w:hAnsi="Palatino Linotype"/>
          <w:i/>
        </w:rPr>
        <w:t>.- Son atribuciones de los ayuntamientos:</w:t>
      </w:r>
      <w:r w:rsidRPr="003E2895">
        <w:rPr>
          <w:rFonts w:ascii="Palatino Linotype" w:hAnsi="Palatino Linotype" w:cs="Bookman Old Style"/>
          <w:i/>
          <w:color w:val="000000"/>
          <w:highlight w:val="cyan"/>
        </w:rPr>
        <w:t xml:space="preserve"> </w:t>
      </w:r>
    </w:p>
    <w:p w:rsidR="00E839D4" w:rsidRPr="003E2895" w:rsidRDefault="00E839D4" w:rsidP="00E839D4">
      <w:pPr>
        <w:autoSpaceDE w:val="0"/>
        <w:autoSpaceDN w:val="0"/>
        <w:adjustRightInd w:val="0"/>
        <w:spacing w:after="0" w:line="240" w:lineRule="auto"/>
        <w:ind w:left="567" w:right="567"/>
        <w:jc w:val="both"/>
        <w:rPr>
          <w:rFonts w:ascii="Palatino Linotype" w:hAnsi="Palatino Linotype" w:cs="Bookman Old Style"/>
          <w:i/>
          <w:color w:val="000000"/>
        </w:rPr>
      </w:pPr>
      <w:r w:rsidRPr="003E2895">
        <w:rPr>
          <w:rFonts w:ascii="Palatino Linotype" w:hAnsi="Palatino Linotype" w:cs="Bookman Old Style"/>
          <w:i/>
          <w:color w:val="000000"/>
        </w:rPr>
        <w:t>(…)</w:t>
      </w:r>
    </w:p>
    <w:p w:rsidR="003E2895" w:rsidRDefault="003E2895" w:rsidP="003E2895">
      <w:pPr>
        <w:autoSpaceDE w:val="0"/>
        <w:autoSpaceDN w:val="0"/>
        <w:adjustRightInd w:val="0"/>
        <w:spacing w:after="0" w:line="240" w:lineRule="auto"/>
        <w:ind w:left="567" w:right="567"/>
        <w:jc w:val="both"/>
        <w:rPr>
          <w:rFonts w:ascii="Palatino Linotype" w:hAnsi="Palatino Linotype"/>
          <w:i/>
        </w:rPr>
      </w:pPr>
      <w:r w:rsidRPr="003E2895">
        <w:rPr>
          <w:rFonts w:ascii="Palatino Linotype" w:hAnsi="Palatino Linotype" w:cs="Bookman Old Style"/>
          <w:b/>
          <w:i/>
          <w:color w:val="000000"/>
        </w:rPr>
        <w:t>XIII</w:t>
      </w:r>
      <w:r w:rsidR="00E839D4" w:rsidRPr="003E2895">
        <w:rPr>
          <w:rFonts w:ascii="Palatino Linotype" w:hAnsi="Palatino Linotype" w:cs="Bookman Old Style"/>
          <w:b/>
          <w:i/>
          <w:color w:val="000000"/>
        </w:rPr>
        <w:t>.</w:t>
      </w:r>
      <w:r w:rsidR="00E839D4" w:rsidRPr="003E2895">
        <w:rPr>
          <w:rFonts w:ascii="Palatino Linotype" w:hAnsi="Palatino Linotype" w:cs="Bookman Old Style"/>
          <w:i/>
          <w:color w:val="000000"/>
        </w:rPr>
        <w:t xml:space="preserve"> </w:t>
      </w:r>
      <w:r w:rsidRPr="003E2895">
        <w:rPr>
          <w:rFonts w:ascii="Palatino Linotype" w:hAnsi="Palatino Linotype"/>
          <w:i/>
        </w:rPr>
        <w:t xml:space="preserve">Dotar de servicios públicos a los habitantes del municipio; </w:t>
      </w:r>
    </w:p>
    <w:p w:rsidR="003E2895" w:rsidRDefault="003E2895" w:rsidP="003E2895">
      <w:pPr>
        <w:autoSpaceDE w:val="0"/>
        <w:autoSpaceDN w:val="0"/>
        <w:adjustRightInd w:val="0"/>
        <w:spacing w:after="0" w:line="240" w:lineRule="auto"/>
        <w:ind w:left="567" w:right="567"/>
        <w:jc w:val="both"/>
        <w:rPr>
          <w:rFonts w:ascii="Palatino Linotype" w:hAnsi="Palatino Linotype"/>
          <w:i/>
        </w:rPr>
      </w:pPr>
      <w:r w:rsidRPr="003E2895">
        <w:rPr>
          <w:rFonts w:ascii="Palatino Linotype" w:hAnsi="Palatino Linotype"/>
          <w:b/>
          <w:i/>
        </w:rPr>
        <w:t>XXIII.</w:t>
      </w:r>
      <w:r w:rsidRPr="003E2895">
        <w:rPr>
          <w:rFonts w:ascii="Palatino Linotype" w:hAnsi="Palatino Linotype"/>
          <w:i/>
        </w:rPr>
        <w:t xml:space="preserve"> </w:t>
      </w:r>
      <w:r w:rsidRPr="00D01B50">
        <w:rPr>
          <w:rFonts w:ascii="Palatino Linotype" w:hAnsi="Palatino Linotype"/>
          <w:b/>
          <w:i/>
          <w:u w:val="single"/>
        </w:rPr>
        <w:t>Preservar, conservar y restaurar el medio ambiente; así como generar las acciones necesarias a fin de crear áreas verdes que permitan mejorar la calidad de vida y convivencia social de los habitantes del municipio</w:t>
      </w:r>
      <w:r w:rsidRPr="003E2895">
        <w:rPr>
          <w:rFonts w:ascii="Palatino Linotype" w:hAnsi="Palatino Linotype"/>
          <w:i/>
        </w:rPr>
        <w:t xml:space="preserve">, establecidos como espacios </w:t>
      </w:r>
      <w:r w:rsidRPr="003E2895">
        <w:rPr>
          <w:rFonts w:ascii="Palatino Linotype" w:hAnsi="Palatino Linotype"/>
          <w:i/>
        </w:rPr>
        <w:lastRenderedPageBreak/>
        <w:t xml:space="preserve">públicos de conservación ambiental. Además, podrán fomentar una mayor asignación presupuestal para mantenimiento de parques, jardines e infraestructura municipal procurando que éste sea destinado a la generación de empleos para los adultos mayores en trabajos de conservación y mantenimiento. </w:t>
      </w:r>
    </w:p>
    <w:p w:rsidR="003E2895" w:rsidRDefault="003E2895" w:rsidP="003E2895">
      <w:pPr>
        <w:autoSpaceDE w:val="0"/>
        <w:autoSpaceDN w:val="0"/>
        <w:adjustRightInd w:val="0"/>
        <w:spacing w:after="0" w:line="240" w:lineRule="auto"/>
        <w:ind w:left="567" w:right="567"/>
        <w:jc w:val="both"/>
        <w:rPr>
          <w:rFonts w:ascii="Palatino Linotype" w:hAnsi="Palatino Linotype"/>
          <w:i/>
          <w:highlight w:val="cyan"/>
        </w:rPr>
      </w:pPr>
      <w:r w:rsidRPr="003E2895">
        <w:rPr>
          <w:rFonts w:ascii="Palatino Linotype" w:hAnsi="Palatino Linotype"/>
          <w:b/>
          <w:i/>
        </w:rPr>
        <w:t>XXIV.</w:t>
      </w:r>
      <w:r w:rsidRPr="003E2895">
        <w:rPr>
          <w:rFonts w:ascii="Palatino Linotype" w:hAnsi="Palatino Linotype"/>
          <w:i/>
        </w:rPr>
        <w:t xml:space="preserve"> Participar en la creación y administración de sus reservas territoriales y ecológicas; convenir con otras autoridades el control y la vigilancia sobre la utilización del suelo en sus jurisdicciones territoriales; intervenir en la regularización de la tenencia de la tierra urbana; planificar y regular de manera conjunta y coordinada el desarrollo de las localidades conurbadas;</w:t>
      </w:r>
      <w:r w:rsidRPr="00F86F25">
        <w:rPr>
          <w:rFonts w:ascii="Palatino Linotype" w:hAnsi="Palatino Linotype"/>
          <w:i/>
          <w:highlight w:val="cyan"/>
        </w:rPr>
        <w:t xml:space="preserve"> </w:t>
      </w:r>
    </w:p>
    <w:p w:rsidR="00E839D4" w:rsidRPr="003E2895" w:rsidRDefault="00E839D4" w:rsidP="003E2895">
      <w:pPr>
        <w:autoSpaceDE w:val="0"/>
        <w:autoSpaceDN w:val="0"/>
        <w:adjustRightInd w:val="0"/>
        <w:spacing w:after="0" w:line="240" w:lineRule="auto"/>
        <w:ind w:left="567" w:right="567"/>
        <w:jc w:val="both"/>
        <w:rPr>
          <w:rFonts w:ascii="Palatino Linotype" w:hAnsi="Palatino Linotype"/>
          <w:i/>
        </w:rPr>
      </w:pPr>
      <w:r w:rsidRPr="003E2895">
        <w:rPr>
          <w:rFonts w:ascii="Palatino Linotype" w:hAnsi="Palatino Linotype"/>
          <w:i/>
        </w:rPr>
        <w:t>(…)</w:t>
      </w:r>
    </w:p>
    <w:p w:rsidR="00E839D4" w:rsidRPr="003E2895" w:rsidRDefault="003E2895" w:rsidP="00E839D4">
      <w:pPr>
        <w:spacing w:after="0" w:line="240" w:lineRule="auto"/>
        <w:ind w:left="567" w:right="567"/>
        <w:contextualSpacing/>
        <w:jc w:val="both"/>
        <w:rPr>
          <w:rFonts w:ascii="Palatino Linotype" w:hAnsi="Palatino Linotype"/>
          <w:i/>
          <w:lang w:val="es-AR"/>
        </w:rPr>
      </w:pPr>
      <w:r w:rsidRPr="003E2895">
        <w:rPr>
          <w:rFonts w:ascii="Palatino Linotype" w:hAnsi="Palatino Linotype"/>
          <w:b/>
          <w:i/>
          <w:lang w:val="es-AR"/>
        </w:rPr>
        <w:t xml:space="preserve">Artículo 48.- </w:t>
      </w:r>
      <w:r w:rsidRPr="003E2895">
        <w:rPr>
          <w:rFonts w:ascii="Palatino Linotype" w:hAnsi="Palatino Linotype"/>
          <w:i/>
          <w:lang w:val="es-AR"/>
        </w:rPr>
        <w:t>El presidente municipal tiene las siguientes atribuciones:</w:t>
      </w:r>
      <w:r w:rsidRPr="003E2895">
        <w:rPr>
          <w:rFonts w:ascii="Palatino Linotype" w:hAnsi="Palatino Linotype"/>
          <w:b/>
          <w:i/>
          <w:lang w:val="es-AR"/>
        </w:rPr>
        <w:cr/>
        <w:t xml:space="preserve"> </w:t>
      </w:r>
      <w:r w:rsidR="00E839D4" w:rsidRPr="003E2895">
        <w:rPr>
          <w:rFonts w:ascii="Palatino Linotype" w:hAnsi="Palatino Linotype"/>
          <w:i/>
          <w:lang w:val="es-AR"/>
        </w:rPr>
        <w:t>(…)</w:t>
      </w:r>
    </w:p>
    <w:p w:rsidR="003E2895" w:rsidRPr="003E2895" w:rsidRDefault="003E2895" w:rsidP="003E2895">
      <w:pPr>
        <w:autoSpaceDE w:val="0"/>
        <w:autoSpaceDN w:val="0"/>
        <w:adjustRightInd w:val="0"/>
        <w:spacing w:after="0" w:line="240" w:lineRule="auto"/>
        <w:ind w:left="567" w:right="567"/>
        <w:jc w:val="both"/>
        <w:rPr>
          <w:rFonts w:ascii="Palatino Linotype" w:hAnsi="Palatino Linotype" w:cs="Bookman Old Style"/>
          <w:i/>
          <w:color w:val="000000"/>
        </w:rPr>
      </w:pPr>
      <w:r w:rsidRPr="003E2895">
        <w:rPr>
          <w:rFonts w:ascii="Palatino Linotype" w:hAnsi="Palatino Linotype" w:cs="Bookman Old Style"/>
          <w:b/>
          <w:i/>
          <w:color w:val="000000"/>
        </w:rPr>
        <w:t>XIII</w:t>
      </w:r>
      <w:r w:rsidRPr="003E2895">
        <w:rPr>
          <w:rFonts w:ascii="Palatino Linotype" w:hAnsi="Palatino Linotype" w:cs="Bookman Old Style"/>
          <w:i/>
          <w:color w:val="000000"/>
        </w:rPr>
        <w:t xml:space="preserve"> Quáter. Expedir o negar licencias o permisos de funcionamiento, previo acuerdo del</w:t>
      </w:r>
    </w:p>
    <w:p w:rsidR="003E2895" w:rsidRPr="003E2895" w:rsidRDefault="003E2895" w:rsidP="003E2895">
      <w:pPr>
        <w:autoSpaceDE w:val="0"/>
        <w:autoSpaceDN w:val="0"/>
        <w:adjustRightInd w:val="0"/>
        <w:spacing w:after="0" w:line="240" w:lineRule="auto"/>
        <w:ind w:left="567" w:right="567"/>
        <w:jc w:val="both"/>
        <w:rPr>
          <w:rFonts w:ascii="Palatino Linotype" w:hAnsi="Palatino Linotype" w:cs="Bookman Old Style"/>
          <w:i/>
          <w:color w:val="000000"/>
        </w:rPr>
      </w:pPr>
      <w:r w:rsidRPr="003E2895">
        <w:rPr>
          <w:rFonts w:ascii="Palatino Linotype" w:hAnsi="Palatino Linotype" w:cs="Bookman Old Style"/>
          <w:i/>
          <w:color w:val="000000"/>
        </w:rPr>
        <w:t>ayuntamiento, para las unidades económicas, empresas, parques y desarrollos</w:t>
      </w:r>
      <w:r>
        <w:rPr>
          <w:rFonts w:ascii="Palatino Linotype" w:hAnsi="Palatino Linotype" w:cs="Bookman Old Style"/>
          <w:i/>
          <w:color w:val="000000"/>
        </w:rPr>
        <w:t xml:space="preserve"> </w:t>
      </w:r>
      <w:r w:rsidRPr="003E2895">
        <w:rPr>
          <w:rFonts w:ascii="Palatino Linotype" w:hAnsi="Palatino Linotype" w:cs="Bookman Old Style"/>
          <w:i/>
          <w:color w:val="000000"/>
        </w:rPr>
        <w:t>industriales, urbanos y de servicios dando respuesta en un plazo que no exceda de tres</w:t>
      </w:r>
      <w:r>
        <w:rPr>
          <w:rFonts w:ascii="Palatino Linotype" w:hAnsi="Palatino Linotype" w:cs="Bookman Old Style"/>
          <w:i/>
          <w:color w:val="000000"/>
        </w:rPr>
        <w:t xml:space="preserve"> </w:t>
      </w:r>
      <w:r w:rsidRPr="003E2895">
        <w:rPr>
          <w:rFonts w:ascii="Palatino Linotype" w:hAnsi="Palatino Linotype" w:cs="Bookman Old Style"/>
          <w:i/>
          <w:color w:val="000000"/>
        </w:rPr>
        <w:t>días hábiles posteriores a la fecha de la resolución del ayuntamiento y previa</w:t>
      </w:r>
      <w:r>
        <w:rPr>
          <w:rFonts w:ascii="Palatino Linotype" w:hAnsi="Palatino Linotype" w:cs="Bookman Old Style"/>
          <w:i/>
          <w:color w:val="000000"/>
        </w:rPr>
        <w:t xml:space="preserve"> </w:t>
      </w:r>
      <w:r w:rsidRPr="003E2895">
        <w:rPr>
          <w:rFonts w:ascii="Palatino Linotype" w:hAnsi="Palatino Linotype" w:cs="Bookman Old Style"/>
          <w:i/>
          <w:color w:val="000000"/>
        </w:rPr>
        <w:t>presentación del Dictamen Único de Factibilidad, en su caso.</w:t>
      </w:r>
    </w:p>
    <w:p w:rsidR="00E839D4" w:rsidRPr="003E2895" w:rsidRDefault="003E2895" w:rsidP="003E2895">
      <w:pPr>
        <w:autoSpaceDE w:val="0"/>
        <w:autoSpaceDN w:val="0"/>
        <w:adjustRightInd w:val="0"/>
        <w:spacing w:after="0" w:line="240" w:lineRule="auto"/>
        <w:ind w:left="567" w:right="567"/>
        <w:jc w:val="both"/>
        <w:rPr>
          <w:rFonts w:ascii="Palatino Linotype" w:hAnsi="Palatino Linotype" w:cs="Bookman Old Style"/>
          <w:i/>
          <w:color w:val="000000"/>
          <w:highlight w:val="cyan"/>
        </w:rPr>
      </w:pPr>
      <w:r w:rsidRPr="003E2895">
        <w:rPr>
          <w:rFonts w:ascii="Palatino Linotype" w:hAnsi="Palatino Linotype" w:cs="Bookman Old Style"/>
          <w:i/>
          <w:color w:val="000000"/>
        </w:rPr>
        <w:t>Al efecto, deberá someter a la consideración del Ayuntamiento la autorización de licencias</w:t>
      </w:r>
      <w:r>
        <w:rPr>
          <w:rFonts w:ascii="Palatino Linotype" w:hAnsi="Palatino Linotype" w:cs="Bookman Old Style"/>
          <w:i/>
          <w:color w:val="000000"/>
        </w:rPr>
        <w:t xml:space="preserve"> </w:t>
      </w:r>
      <w:r w:rsidRPr="003E2895">
        <w:rPr>
          <w:rFonts w:ascii="Palatino Linotype" w:hAnsi="Palatino Linotype" w:cs="Bookman Old Style"/>
          <w:i/>
          <w:color w:val="000000"/>
        </w:rPr>
        <w:t>o permisos de funcionamiento en un plazo no mayor a diez días hábiles, contados a partir</w:t>
      </w:r>
      <w:r w:rsidR="003E322F">
        <w:rPr>
          <w:rFonts w:ascii="Palatino Linotype" w:hAnsi="Palatino Linotype" w:cs="Bookman Old Style"/>
          <w:i/>
          <w:color w:val="000000"/>
        </w:rPr>
        <w:t xml:space="preserve"> </w:t>
      </w:r>
      <w:r w:rsidRPr="003E2895">
        <w:rPr>
          <w:rFonts w:ascii="Palatino Linotype" w:hAnsi="Palatino Linotype" w:cs="Bookman Old Style"/>
          <w:i/>
          <w:color w:val="000000"/>
        </w:rPr>
        <w:t>de que la persona física o jurídica colectiva interesada presente el Dictamen Único de</w:t>
      </w:r>
      <w:r>
        <w:rPr>
          <w:rFonts w:ascii="Palatino Linotype" w:hAnsi="Palatino Linotype" w:cs="Bookman Old Style"/>
          <w:i/>
          <w:color w:val="000000"/>
        </w:rPr>
        <w:t xml:space="preserve">  </w:t>
      </w:r>
      <w:r w:rsidR="006D6410" w:rsidRPr="003E2895">
        <w:rPr>
          <w:rFonts w:ascii="Palatino Linotype" w:hAnsi="Palatino Linotype" w:cs="Bookman Old Style"/>
          <w:i/>
          <w:color w:val="000000"/>
        </w:rPr>
        <w:t>factibilidad</w:t>
      </w:r>
      <w:r w:rsidRPr="003E2895">
        <w:rPr>
          <w:rFonts w:ascii="Palatino Linotype" w:hAnsi="Palatino Linotype" w:cs="Bookman Old Style"/>
          <w:i/>
          <w:color w:val="000000"/>
        </w:rPr>
        <w:t xml:space="preserve"> que, de conformidad con la legislación y normatividad aplicables, se requiera</w:t>
      </w:r>
      <w:r w:rsidR="00E839D4" w:rsidRPr="003E2895">
        <w:rPr>
          <w:rFonts w:ascii="Palatino Linotype" w:hAnsi="Palatino Linotype" w:cs="Bookman Old Style"/>
          <w:i/>
          <w:color w:val="000000"/>
        </w:rPr>
        <w:t xml:space="preserve">. </w:t>
      </w:r>
    </w:p>
    <w:p w:rsidR="006D6410" w:rsidRPr="00F86F25" w:rsidRDefault="006D6410" w:rsidP="006D6410">
      <w:pPr>
        <w:spacing w:after="0" w:line="240" w:lineRule="auto"/>
        <w:ind w:left="567" w:right="567"/>
        <w:contextualSpacing/>
        <w:jc w:val="both"/>
        <w:rPr>
          <w:rFonts w:ascii="Palatino Linotype" w:hAnsi="Palatino Linotype"/>
          <w:i/>
          <w:highlight w:val="cyan"/>
          <w:lang w:val="es-AR"/>
        </w:rPr>
      </w:pPr>
      <w:r w:rsidRPr="006D6410">
        <w:rPr>
          <w:rFonts w:ascii="Palatino Linotype" w:hAnsi="Palatino Linotype" w:cs="Bookman Old Style"/>
          <w:i/>
          <w:color w:val="000000"/>
        </w:rPr>
        <w:t>(…)</w:t>
      </w:r>
    </w:p>
    <w:p w:rsidR="00E839D4" w:rsidRDefault="006D6410" w:rsidP="006D6410">
      <w:pPr>
        <w:spacing w:after="0" w:line="240" w:lineRule="auto"/>
        <w:ind w:left="567" w:right="567"/>
        <w:contextualSpacing/>
        <w:jc w:val="both"/>
        <w:rPr>
          <w:rFonts w:ascii="Palatino Linotype" w:hAnsi="Palatino Linotype" w:cs="Bookman Old Style"/>
          <w:i/>
          <w:color w:val="000000"/>
        </w:rPr>
      </w:pPr>
      <w:r w:rsidRPr="006D6410">
        <w:rPr>
          <w:rFonts w:ascii="Palatino Linotype" w:hAnsi="Palatino Linotype" w:cs="Bookman Old Style"/>
          <w:b/>
          <w:i/>
          <w:color w:val="000000"/>
        </w:rPr>
        <w:t xml:space="preserve">Artículo 69.- </w:t>
      </w:r>
      <w:r w:rsidRPr="006D6410">
        <w:rPr>
          <w:rFonts w:ascii="Palatino Linotype" w:hAnsi="Palatino Linotype" w:cs="Bookman Old Style"/>
          <w:i/>
          <w:color w:val="000000"/>
        </w:rPr>
        <w:t>Las comisiones las determinará el ayuntamiento de acuerdo a las</w:t>
      </w:r>
      <w:r>
        <w:rPr>
          <w:rFonts w:ascii="Palatino Linotype" w:hAnsi="Palatino Linotype" w:cs="Bookman Old Style"/>
          <w:i/>
          <w:color w:val="000000"/>
        </w:rPr>
        <w:t xml:space="preserve"> </w:t>
      </w:r>
      <w:r w:rsidRPr="006D6410">
        <w:rPr>
          <w:rFonts w:ascii="Palatino Linotype" w:hAnsi="Palatino Linotype" w:cs="Bookman Old Style"/>
          <w:i/>
          <w:color w:val="000000"/>
        </w:rPr>
        <w:t>necesidades del municipio y podrán ser permanentes o transitorias.</w:t>
      </w:r>
      <w:r w:rsidRPr="006D6410">
        <w:rPr>
          <w:rFonts w:ascii="Palatino Linotype" w:hAnsi="Palatino Linotype" w:cs="Bookman Old Style"/>
          <w:b/>
          <w:i/>
          <w:color w:val="000000"/>
        </w:rPr>
        <w:cr/>
        <w:t xml:space="preserve"> </w:t>
      </w:r>
      <w:r w:rsidR="00E839D4" w:rsidRPr="006D6410">
        <w:rPr>
          <w:rFonts w:ascii="Palatino Linotype" w:hAnsi="Palatino Linotype" w:cs="Bookman Old Style"/>
          <w:i/>
          <w:color w:val="000000"/>
        </w:rPr>
        <w:t>(…)</w:t>
      </w:r>
    </w:p>
    <w:p w:rsidR="006D6410" w:rsidRDefault="006D6410" w:rsidP="006D6410">
      <w:pPr>
        <w:spacing w:after="0" w:line="240" w:lineRule="auto"/>
        <w:ind w:left="567" w:right="567"/>
        <w:contextualSpacing/>
        <w:jc w:val="both"/>
        <w:rPr>
          <w:rFonts w:ascii="Palatino Linotype" w:hAnsi="Palatino Linotype"/>
          <w:i/>
          <w:lang w:val="es-AR"/>
        </w:rPr>
      </w:pPr>
      <w:r w:rsidRPr="006D6410">
        <w:rPr>
          <w:rFonts w:ascii="Palatino Linotype" w:hAnsi="Palatino Linotype"/>
          <w:i/>
          <w:lang w:val="es-AR"/>
        </w:rPr>
        <w:t>i). De parques y jardines;</w:t>
      </w:r>
    </w:p>
    <w:p w:rsidR="006D6410" w:rsidRDefault="006D6410" w:rsidP="006D6410">
      <w:pPr>
        <w:spacing w:after="0" w:line="240" w:lineRule="auto"/>
        <w:ind w:left="567" w:right="567"/>
        <w:contextualSpacing/>
        <w:jc w:val="both"/>
        <w:rPr>
          <w:rFonts w:ascii="Palatino Linotype" w:hAnsi="Palatino Linotype" w:cs="Bookman Old Style"/>
          <w:i/>
          <w:color w:val="000000"/>
        </w:rPr>
      </w:pPr>
      <w:r w:rsidRPr="006D6410">
        <w:rPr>
          <w:rFonts w:ascii="Palatino Linotype" w:hAnsi="Palatino Linotype" w:cs="Bookman Old Style"/>
          <w:i/>
          <w:color w:val="000000"/>
        </w:rPr>
        <w:t>(…)</w:t>
      </w:r>
    </w:p>
    <w:p w:rsidR="006D6410" w:rsidRPr="00F86F25" w:rsidRDefault="006D6410" w:rsidP="006D6410">
      <w:pPr>
        <w:spacing w:after="0" w:line="240" w:lineRule="auto"/>
        <w:ind w:left="567" w:right="567"/>
        <w:contextualSpacing/>
        <w:jc w:val="both"/>
        <w:rPr>
          <w:rFonts w:ascii="Palatino Linotype" w:hAnsi="Palatino Linotype"/>
          <w:i/>
          <w:highlight w:val="cyan"/>
          <w:lang w:val="es-AR"/>
        </w:rPr>
      </w:pPr>
      <w:r w:rsidRPr="006D6410">
        <w:rPr>
          <w:rFonts w:ascii="Palatino Linotype" w:hAnsi="Palatino Linotype"/>
          <w:b/>
          <w:i/>
          <w:lang w:val="es-AR"/>
        </w:rPr>
        <w:t>Artículo 96. Bis.</w:t>
      </w:r>
      <w:r w:rsidRPr="006D6410">
        <w:rPr>
          <w:rFonts w:ascii="Palatino Linotype" w:hAnsi="Palatino Linotype"/>
          <w:i/>
          <w:lang w:val="es-AR"/>
        </w:rPr>
        <w:t>- El Director de Obras Públicas o el Titular de la Unidad Administrativa</w:t>
      </w:r>
      <w:r>
        <w:rPr>
          <w:rFonts w:ascii="Palatino Linotype" w:hAnsi="Palatino Linotype"/>
          <w:i/>
          <w:lang w:val="es-AR"/>
        </w:rPr>
        <w:t xml:space="preserve"> </w:t>
      </w:r>
      <w:r w:rsidRPr="006D6410">
        <w:rPr>
          <w:rFonts w:ascii="Palatino Linotype" w:hAnsi="Palatino Linotype"/>
          <w:i/>
          <w:lang w:val="es-AR"/>
        </w:rPr>
        <w:t>equivalente, tiene las siguientes atribuciones:</w:t>
      </w:r>
    </w:p>
    <w:p w:rsidR="006D6410" w:rsidRDefault="006D6410" w:rsidP="006D6410">
      <w:pPr>
        <w:spacing w:after="0" w:line="240" w:lineRule="auto"/>
        <w:ind w:left="567" w:right="567"/>
        <w:contextualSpacing/>
        <w:jc w:val="both"/>
        <w:rPr>
          <w:rFonts w:ascii="Palatino Linotype" w:hAnsi="Palatino Linotype" w:cs="Bookman Old Style"/>
          <w:i/>
          <w:color w:val="000000"/>
        </w:rPr>
      </w:pPr>
      <w:r w:rsidRPr="006D6410">
        <w:rPr>
          <w:rFonts w:ascii="Palatino Linotype" w:hAnsi="Palatino Linotype" w:cs="Bookman Old Style"/>
          <w:i/>
          <w:color w:val="000000"/>
        </w:rPr>
        <w:t>(…)</w:t>
      </w:r>
    </w:p>
    <w:p w:rsidR="00E839D4" w:rsidRDefault="006D6410" w:rsidP="006D6410">
      <w:pPr>
        <w:spacing w:after="0" w:line="240" w:lineRule="auto"/>
        <w:ind w:left="567" w:right="567"/>
        <w:contextualSpacing/>
        <w:jc w:val="both"/>
        <w:rPr>
          <w:rFonts w:ascii="Palatino Linotype" w:hAnsi="Palatino Linotype"/>
          <w:i/>
          <w:lang w:val="es-AR"/>
        </w:rPr>
      </w:pPr>
      <w:r w:rsidRPr="006D6410">
        <w:rPr>
          <w:rFonts w:ascii="Palatino Linotype" w:hAnsi="Palatino Linotype"/>
          <w:i/>
          <w:lang w:val="es-AR"/>
        </w:rPr>
        <w:t>III. Proyectar las obras públicas y servicios relacionados, que realice el Municipio,</w:t>
      </w:r>
      <w:r>
        <w:rPr>
          <w:rFonts w:ascii="Palatino Linotype" w:hAnsi="Palatino Linotype"/>
          <w:i/>
          <w:lang w:val="es-AR"/>
        </w:rPr>
        <w:t xml:space="preserve"> </w:t>
      </w:r>
      <w:r w:rsidRPr="006D6410">
        <w:rPr>
          <w:rFonts w:ascii="Palatino Linotype" w:hAnsi="Palatino Linotype"/>
          <w:i/>
          <w:lang w:val="es-AR"/>
        </w:rPr>
        <w:t>incluyendo la conservación y mantenimiento de edificios, monumentos, calles, parques y</w:t>
      </w:r>
      <w:r>
        <w:rPr>
          <w:rFonts w:ascii="Palatino Linotype" w:hAnsi="Palatino Linotype"/>
          <w:i/>
          <w:lang w:val="es-AR"/>
        </w:rPr>
        <w:t xml:space="preserve"> </w:t>
      </w:r>
      <w:r w:rsidRPr="006D6410">
        <w:rPr>
          <w:rFonts w:ascii="Palatino Linotype" w:hAnsi="Palatino Linotype"/>
          <w:i/>
          <w:lang w:val="es-AR"/>
        </w:rPr>
        <w:t>jardines;</w:t>
      </w:r>
    </w:p>
    <w:p w:rsidR="006D6410" w:rsidRDefault="006D6410" w:rsidP="006D6410">
      <w:pPr>
        <w:spacing w:after="0" w:line="240" w:lineRule="auto"/>
        <w:ind w:left="567" w:right="567"/>
        <w:contextualSpacing/>
        <w:jc w:val="both"/>
        <w:rPr>
          <w:rFonts w:ascii="Palatino Linotype" w:hAnsi="Palatino Linotype" w:cs="Bookman Old Style"/>
          <w:i/>
          <w:color w:val="000000"/>
        </w:rPr>
      </w:pPr>
      <w:r w:rsidRPr="006D6410">
        <w:rPr>
          <w:rFonts w:ascii="Palatino Linotype" w:hAnsi="Palatino Linotype" w:cs="Bookman Old Style"/>
          <w:i/>
          <w:color w:val="000000"/>
        </w:rPr>
        <w:t>(…)</w:t>
      </w:r>
    </w:p>
    <w:p w:rsidR="006D6410" w:rsidRDefault="006D6410" w:rsidP="006D6410">
      <w:pPr>
        <w:spacing w:after="0" w:line="240" w:lineRule="auto"/>
        <w:ind w:left="567" w:right="567"/>
        <w:contextualSpacing/>
        <w:jc w:val="both"/>
        <w:rPr>
          <w:rFonts w:ascii="Palatino Linotype" w:hAnsi="Palatino Linotype" w:cs="Bookman Old Style"/>
          <w:i/>
          <w:color w:val="000000"/>
        </w:rPr>
      </w:pPr>
      <w:r w:rsidRPr="006D6410">
        <w:rPr>
          <w:rFonts w:ascii="Palatino Linotype" w:hAnsi="Palatino Linotype"/>
          <w:i/>
          <w:lang w:val="es-AR"/>
        </w:rPr>
        <w:t>Artículo 125.- Los municipios tendrán a su cargo la prestación, explotación,</w:t>
      </w:r>
      <w:r>
        <w:rPr>
          <w:rFonts w:ascii="Palatino Linotype" w:hAnsi="Palatino Linotype"/>
          <w:i/>
          <w:lang w:val="es-AR"/>
        </w:rPr>
        <w:t xml:space="preserve"> </w:t>
      </w:r>
      <w:r w:rsidRPr="006D6410">
        <w:rPr>
          <w:rFonts w:ascii="Palatino Linotype" w:hAnsi="Palatino Linotype"/>
          <w:i/>
          <w:lang w:val="es-AR"/>
        </w:rPr>
        <w:t>administración y conservación de los servicios públicos municipales, considerándose</w:t>
      </w:r>
      <w:r>
        <w:rPr>
          <w:rFonts w:ascii="Palatino Linotype" w:hAnsi="Palatino Linotype"/>
          <w:i/>
          <w:lang w:val="es-AR"/>
        </w:rPr>
        <w:t xml:space="preserve"> </w:t>
      </w:r>
      <w:r w:rsidRPr="006D6410">
        <w:rPr>
          <w:rFonts w:ascii="Palatino Linotype" w:hAnsi="Palatino Linotype"/>
          <w:i/>
          <w:lang w:val="es-AR"/>
        </w:rPr>
        <w:t>enunciativa y no limitativamente, los siguientes:</w:t>
      </w:r>
      <w:r w:rsidRPr="006D6410">
        <w:rPr>
          <w:rFonts w:ascii="Palatino Linotype" w:hAnsi="Palatino Linotype"/>
          <w:i/>
          <w:lang w:val="es-AR"/>
        </w:rPr>
        <w:cr/>
      </w:r>
      <w:r w:rsidRPr="006D6410">
        <w:rPr>
          <w:rFonts w:ascii="Palatino Linotype" w:hAnsi="Palatino Linotype" w:cs="Bookman Old Style"/>
          <w:i/>
          <w:color w:val="000000"/>
        </w:rPr>
        <w:t>(…)</w:t>
      </w:r>
    </w:p>
    <w:p w:rsidR="006D6410" w:rsidRPr="00F86F25" w:rsidRDefault="006D6410" w:rsidP="006D6410">
      <w:pPr>
        <w:spacing w:after="0" w:line="240" w:lineRule="auto"/>
        <w:ind w:left="567" w:right="567"/>
        <w:contextualSpacing/>
        <w:jc w:val="both"/>
        <w:rPr>
          <w:rFonts w:ascii="Palatino Linotype" w:hAnsi="Palatino Linotype"/>
          <w:i/>
          <w:highlight w:val="cyan"/>
          <w:lang w:val="es-AR"/>
        </w:rPr>
      </w:pPr>
      <w:r w:rsidRPr="006D6410">
        <w:rPr>
          <w:rFonts w:ascii="Palatino Linotype" w:hAnsi="Palatino Linotype"/>
          <w:i/>
          <w:lang w:val="es-AR"/>
        </w:rPr>
        <w:t>VII. Calles, parques, jardines, áreas verdes y recreativas;</w:t>
      </w:r>
    </w:p>
    <w:p w:rsidR="00E839D4" w:rsidRPr="00F86F25" w:rsidRDefault="00D3680A" w:rsidP="00D3680A">
      <w:pPr>
        <w:pStyle w:val="Sinespaciado"/>
        <w:jc w:val="right"/>
        <w:rPr>
          <w:highlight w:val="cyan"/>
          <w:lang w:val="es-AR"/>
        </w:rPr>
      </w:pPr>
      <w:r w:rsidRPr="00D3680A">
        <w:rPr>
          <w:rFonts w:ascii="Palatino Linotype" w:hAnsi="Palatino Linotype" w:cs="Arial"/>
          <w:i/>
          <w:lang w:eastAsia="es-MX"/>
        </w:rPr>
        <w:t>(Énfasis añadido)</w:t>
      </w:r>
    </w:p>
    <w:p w:rsidR="00E839D4" w:rsidRPr="00E3094F" w:rsidRDefault="00E839D4" w:rsidP="00E839D4">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E3094F">
        <w:rPr>
          <w:rFonts w:ascii="Palatino Linotype" w:hAnsi="Palatino Linotype"/>
          <w:bCs/>
        </w:rPr>
        <w:lastRenderedPageBreak/>
        <w:t xml:space="preserve">Por su parte, los artículos </w:t>
      </w:r>
      <w:r w:rsidR="00E3094F" w:rsidRPr="00E3094F">
        <w:rPr>
          <w:rFonts w:ascii="Palatino Linotype" w:hAnsi="Palatino Linotype"/>
          <w:bCs/>
        </w:rPr>
        <w:t>81 fracción III</w:t>
      </w:r>
      <w:r w:rsidRPr="00E3094F">
        <w:rPr>
          <w:rFonts w:ascii="Palatino Linotype" w:hAnsi="Palatino Linotype"/>
          <w:bCs/>
        </w:rPr>
        <w:t xml:space="preserve">, </w:t>
      </w:r>
      <w:r w:rsidR="00E3094F" w:rsidRPr="00E3094F">
        <w:rPr>
          <w:rFonts w:ascii="Palatino Linotype" w:hAnsi="Palatino Linotype"/>
          <w:bCs/>
        </w:rPr>
        <w:t>85</w:t>
      </w:r>
      <w:r w:rsidRPr="00E3094F">
        <w:rPr>
          <w:rFonts w:ascii="Palatino Linotype" w:hAnsi="Palatino Linotype"/>
          <w:bCs/>
        </w:rPr>
        <w:t>, fracción I</w:t>
      </w:r>
      <w:r w:rsidR="00E3094F" w:rsidRPr="00E3094F">
        <w:rPr>
          <w:rFonts w:ascii="Palatino Linotype" w:hAnsi="Palatino Linotype"/>
          <w:bCs/>
        </w:rPr>
        <w:t>I y artículo 134 fracción IV</w:t>
      </w:r>
      <w:r w:rsidRPr="00E3094F">
        <w:rPr>
          <w:rFonts w:ascii="Palatino Linotype" w:hAnsi="Palatino Linotype"/>
          <w:bCs/>
        </w:rPr>
        <w:t>, d</w:t>
      </w:r>
      <w:r w:rsidRPr="00E3094F">
        <w:rPr>
          <w:rFonts w:ascii="Palatino Linotype" w:hAnsi="Palatino Linotype" w:cs="Arial"/>
        </w:rPr>
        <w:t xml:space="preserve">el Bando Municipal de </w:t>
      </w:r>
      <w:r w:rsidR="00E3094F" w:rsidRPr="00E3094F">
        <w:rPr>
          <w:rFonts w:ascii="Palatino Linotype" w:hAnsi="Palatino Linotype" w:cs="Arial"/>
        </w:rPr>
        <w:t>Tequixquiac</w:t>
      </w:r>
      <w:r w:rsidRPr="00E3094F">
        <w:rPr>
          <w:rFonts w:ascii="Palatino Linotype" w:hAnsi="Palatino Linotype" w:cs="Arial"/>
        </w:rPr>
        <w:t xml:space="preserve"> 2019, refieren lo siguiente:</w:t>
      </w:r>
    </w:p>
    <w:p w:rsidR="00E3094F" w:rsidRDefault="00E839D4" w:rsidP="00E839D4">
      <w:pPr>
        <w:pStyle w:val="Prrafodelista"/>
        <w:widowControl w:val="0"/>
        <w:autoSpaceDE w:val="0"/>
        <w:autoSpaceDN w:val="0"/>
        <w:adjustRightInd w:val="0"/>
        <w:spacing w:before="200" w:after="200"/>
        <w:ind w:left="567" w:right="567"/>
        <w:jc w:val="both"/>
        <w:rPr>
          <w:rFonts w:ascii="Palatino Linotype" w:hAnsi="Palatino Linotype" w:cs="Arial"/>
          <w:i/>
          <w:sz w:val="22"/>
        </w:rPr>
      </w:pPr>
      <w:r w:rsidRPr="00E3094F">
        <w:rPr>
          <w:rFonts w:ascii="Palatino Linotype" w:hAnsi="Palatino Linotype" w:cs="Arial"/>
          <w:i/>
          <w:sz w:val="22"/>
        </w:rPr>
        <w:t>“</w:t>
      </w:r>
      <w:r w:rsidR="00E3094F" w:rsidRPr="00E3094F">
        <w:rPr>
          <w:rFonts w:ascii="Palatino Linotype" w:hAnsi="Palatino Linotype" w:cs="Arial"/>
          <w:b/>
          <w:i/>
          <w:sz w:val="22"/>
        </w:rPr>
        <w:t xml:space="preserve">Artículo 81.- </w:t>
      </w:r>
      <w:r w:rsidR="00E3094F" w:rsidRPr="00E3094F">
        <w:rPr>
          <w:rFonts w:ascii="Palatino Linotype" w:hAnsi="Palatino Linotype" w:cs="Arial"/>
          <w:i/>
          <w:sz w:val="22"/>
        </w:rPr>
        <w:t>El Director de Obras públicas, tendrá las siguientes atribuciones:</w:t>
      </w:r>
    </w:p>
    <w:p w:rsidR="00E3094F" w:rsidRDefault="00E3094F" w:rsidP="00E839D4">
      <w:pPr>
        <w:pStyle w:val="Prrafodelista"/>
        <w:widowControl w:val="0"/>
        <w:autoSpaceDE w:val="0"/>
        <w:autoSpaceDN w:val="0"/>
        <w:adjustRightInd w:val="0"/>
        <w:spacing w:before="200" w:after="200"/>
        <w:ind w:left="567" w:right="567"/>
        <w:jc w:val="both"/>
        <w:rPr>
          <w:rFonts w:ascii="Palatino Linotype" w:hAnsi="Palatino Linotype" w:cs="Arial"/>
          <w:i/>
          <w:sz w:val="22"/>
        </w:rPr>
      </w:pPr>
      <w:r w:rsidRPr="00E3094F">
        <w:rPr>
          <w:rFonts w:ascii="Palatino Linotype" w:hAnsi="Palatino Linotype" w:cs="Arial"/>
          <w:i/>
          <w:sz w:val="22"/>
        </w:rPr>
        <w:t xml:space="preserve"> </w:t>
      </w:r>
      <w:r>
        <w:rPr>
          <w:rFonts w:ascii="Palatino Linotype" w:hAnsi="Palatino Linotype" w:cs="Arial"/>
          <w:i/>
          <w:sz w:val="22"/>
        </w:rPr>
        <w:t>(…)</w:t>
      </w:r>
    </w:p>
    <w:p w:rsidR="00E839D4" w:rsidRDefault="00E3094F" w:rsidP="00E839D4">
      <w:pPr>
        <w:pStyle w:val="Prrafodelista"/>
        <w:widowControl w:val="0"/>
        <w:autoSpaceDE w:val="0"/>
        <w:autoSpaceDN w:val="0"/>
        <w:adjustRightInd w:val="0"/>
        <w:spacing w:before="200" w:after="200"/>
        <w:ind w:left="567" w:right="567"/>
        <w:jc w:val="both"/>
        <w:rPr>
          <w:rFonts w:ascii="Palatino Linotype" w:hAnsi="Palatino Linotype" w:cs="Arial"/>
          <w:b/>
          <w:i/>
          <w:sz w:val="22"/>
          <w:u w:val="single"/>
        </w:rPr>
      </w:pPr>
      <w:r w:rsidRPr="00E3094F">
        <w:rPr>
          <w:rFonts w:ascii="Palatino Linotype" w:hAnsi="Palatino Linotype" w:cs="Arial"/>
          <w:b/>
          <w:i/>
          <w:sz w:val="22"/>
          <w:u w:val="single"/>
        </w:rPr>
        <w:t xml:space="preserve"> III. Proyectar las Obras Públicas y servicios relacionados, que se realice el Municipio incluyendo la conservación y mantenimiento de</w:t>
      </w:r>
      <w:r w:rsidRPr="00E3094F">
        <w:rPr>
          <w:rFonts w:ascii="Palatino Linotype" w:hAnsi="Palatino Linotype" w:cs="Arial"/>
          <w:i/>
          <w:sz w:val="22"/>
        </w:rPr>
        <w:t xml:space="preserve"> edificios, monumentos, calles, </w:t>
      </w:r>
      <w:r w:rsidRPr="00E3094F">
        <w:rPr>
          <w:rFonts w:ascii="Palatino Linotype" w:hAnsi="Palatino Linotype" w:cs="Arial"/>
          <w:b/>
          <w:i/>
          <w:sz w:val="22"/>
          <w:u w:val="single"/>
        </w:rPr>
        <w:t>parques y jardines.</w:t>
      </w:r>
    </w:p>
    <w:p w:rsidR="00E839D4" w:rsidRPr="00F86F25" w:rsidRDefault="00E3094F" w:rsidP="00E839D4">
      <w:pPr>
        <w:pStyle w:val="Prrafodelista"/>
        <w:widowControl w:val="0"/>
        <w:autoSpaceDE w:val="0"/>
        <w:autoSpaceDN w:val="0"/>
        <w:adjustRightInd w:val="0"/>
        <w:spacing w:before="200" w:after="200"/>
        <w:ind w:left="567" w:right="567"/>
        <w:jc w:val="both"/>
        <w:rPr>
          <w:rFonts w:ascii="Palatino Linotype" w:hAnsi="Palatino Linotype" w:cs="Arial"/>
          <w:i/>
          <w:sz w:val="22"/>
          <w:highlight w:val="cyan"/>
        </w:rPr>
      </w:pPr>
      <w:r w:rsidRPr="00E3094F">
        <w:rPr>
          <w:rFonts w:ascii="Palatino Linotype" w:hAnsi="Palatino Linotype" w:cs="Arial"/>
          <w:b/>
          <w:i/>
          <w:sz w:val="22"/>
        </w:rPr>
        <w:t>(…)</w:t>
      </w:r>
    </w:p>
    <w:p w:rsidR="00E3094F" w:rsidRDefault="00E3094F" w:rsidP="00E839D4">
      <w:pPr>
        <w:pStyle w:val="Prrafodelista"/>
        <w:widowControl w:val="0"/>
        <w:autoSpaceDE w:val="0"/>
        <w:autoSpaceDN w:val="0"/>
        <w:adjustRightInd w:val="0"/>
        <w:ind w:left="567" w:right="567"/>
        <w:jc w:val="both"/>
        <w:rPr>
          <w:rFonts w:ascii="Palatino Linotype" w:hAnsi="Palatino Linotype" w:cs="Arial"/>
          <w:i/>
          <w:sz w:val="22"/>
        </w:rPr>
      </w:pPr>
      <w:r w:rsidRPr="00E3094F">
        <w:rPr>
          <w:rFonts w:ascii="Palatino Linotype" w:hAnsi="Palatino Linotype" w:cs="Arial"/>
          <w:b/>
          <w:i/>
          <w:sz w:val="22"/>
        </w:rPr>
        <w:t>Artículo 85</w:t>
      </w:r>
      <w:r w:rsidRPr="00E3094F">
        <w:rPr>
          <w:rFonts w:ascii="Palatino Linotype" w:hAnsi="Palatino Linotype" w:cs="Arial"/>
          <w:i/>
          <w:sz w:val="22"/>
          <w:u w:val="single"/>
        </w:rPr>
        <w:t xml:space="preserve">.- </w:t>
      </w:r>
      <w:r w:rsidRPr="00E3094F">
        <w:rPr>
          <w:rFonts w:ascii="Palatino Linotype" w:hAnsi="Palatino Linotype" w:cs="Arial"/>
          <w:b/>
          <w:i/>
          <w:sz w:val="22"/>
          <w:u w:val="single"/>
        </w:rPr>
        <w:t>La dirección de Servicios Públicos tiene a su cargo el estudio, planeación, y administración de los servicios públicos municipales</w:t>
      </w:r>
      <w:r w:rsidRPr="00E3094F">
        <w:rPr>
          <w:rFonts w:ascii="Palatino Linotype" w:hAnsi="Palatino Linotype" w:cs="Arial"/>
          <w:i/>
          <w:sz w:val="22"/>
        </w:rPr>
        <w:t xml:space="preserve">, así como la prestación de estos, conforme a criterios de generalidad, uniformidad y de manera continua, entre sus atribuciones están las siguientes: </w:t>
      </w:r>
    </w:p>
    <w:p w:rsidR="00E3094F" w:rsidRDefault="00E3094F" w:rsidP="00E839D4">
      <w:pPr>
        <w:pStyle w:val="Prrafodelista"/>
        <w:widowControl w:val="0"/>
        <w:autoSpaceDE w:val="0"/>
        <w:autoSpaceDN w:val="0"/>
        <w:adjustRightInd w:val="0"/>
        <w:ind w:left="567" w:right="567"/>
        <w:jc w:val="both"/>
        <w:rPr>
          <w:rFonts w:ascii="Palatino Linotype" w:hAnsi="Palatino Linotype" w:cs="Arial"/>
          <w:i/>
          <w:sz w:val="22"/>
        </w:rPr>
      </w:pPr>
      <w:r>
        <w:rPr>
          <w:rFonts w:ascii="Palatino Linotype" w:hAnsi="Palatino Linotype" w:cs="Arial"/>
          <w:i/>
          <w:sz w:val="22"/>
        </w:rPr>
        <w:t>(…)</w:t>
      </w:r>
    </w:p>
    <w:p w:rsidR="00E3094F" w:rsidRDefault="00E3094F" w:rsidP="00E839D4">
      <w:pPr>
        <w:pStyle w:val="Prrafodelista"/>
        <w:widowControl w:val="0"/>
        <w:autoSpaceDE w:val="0"/>
        <w:autoSpaceDN w:val="0"/>
        <w:adjustRightInd w:val="0"/>
        <w:ind w:left="567" w:right="567"/>
        <w:jc w:val="both"/>
        <w:rPr>
          <w:rFonts w:ascii="Palatino Linotype" w:hAnsi="Palatino Linotype" w:cs="Arial"/>
          <w:b/>
          <w:i/>
          <w:sz w:val="22"/>
        </w:rPr>
      </w:pPr>
      <w:r w:rsidRPr="00E3094F">
        <w:rPr>
          <w:rFonts w:ascii="Palatino Linotype" w:hAnsi="Palatino Linotype" w:cs="Arial"/>
          <w:i/>
          <w:sz w:val="22"/>
        </w:rPr>
        <w:t xml:space="preserve"> II. A las calles, </w:t>
      </w:r>
      <w:r w:rsidRPr="00E3094F">
        <w:rPr>
          <w:rFonts w:ascii="Palatino Linotype" w:hAnsi="Palatino Linotype" w:cs="Arial"/>
          <w:b/>
          <w:i/>
          <w:sz w:val="22"/>
          <w:u w:val="single"/>
        </w:rPr>
        <w:t>parques, jardines, áreas recreativas</w:t>
      </w:r>
      <w:r w:rsidRPr="00E3094F">
        <w:rPr>
          <w:rFonts w:ascii="Palatino Linotype" w:hAnsi="Palatino Linotype" w:cs="Arial"/>
          <w:i/>
          <w:sz w:val="22"/>
        </w:rPr>
        <w:t>, y edificios públicos;</w:t>
      </w:r>
    </w:p>
    <w:p w:rsidR="00E839D4" w:rsidRPr="00E3094F" w:rsidRDefault="00E3094F" w:rsidP="00E839D4">
      <w:pPr>
        <w:pStyle w:val="Prrafodelista"/>
        <w:widowControl w:val="0"/>
        <w:autoSpaceDE w:val="0"/>
        <w:autoSpaceDN w:val="0"/>
        <w:adjustRightInd w:val="0"/>
        <w:ind w:left="567" w:right="567"/>
        <w:jc w:val="both"/>
        <w:rPr>
          <w:rFonts w:ascii="Palatino Linotype" w:hAnsi="Palatino Linotype" w:cs="Arial"/>
          <w:i/>
          <w:sz w:val="22"/>
        </w:rPr>
      </w:pPr>
      <w:r w:rsidRPr="00E3094F">
        <w:rPr>
          <w:rFonts w:ascii="Palatino Linotype" w:hAnsi="Palatino Linotype" w:cs="Arial"/>
          <w:b/>
          <w:i/>
          <w:sz w:val="22"/>
        </w:rPr>
        <w:t xml:space="preserve"> </w:t>
      </w:r>
      <w:r w:rsidR="00E839D4" w:rsidRPr="00E3094F">
        <w:rPr>
          <w:rFonts w:ascii="Palatino Linotype" w:hAnsi="Palatino Linotype" w:cs="Arial"/>
          <w:i/>
          <w:sz w:val="22"/>
        </w:rPr>
        <w:t>(…)</w:t>
      </w:r>
    </w:p>
    <w:p w:rsidR="00D3680A" w:rsidRDefault="00D3680A" w:rsidP="00D3680A">
      <w:pPr>
        <w:widowControl w:val="0"/>
        <w:autoSpaceDE w:val="0"/>
        <w:autoSpaceDN w:val="0"/>
        <w:adjustRightInd w:val="0"/>
        <w:ind w:left="567" w:right="567"/>
        <w:jc w:val="both"/>
        <w:rPr>
          <w:rFonts w:ascii="Palatino Linotype" w:eastAsia="Times New Roman" w:hAnsi="Palatino Linotype" w:cs="Arial"/>
          <w:i/>
          <w:szCs w:val="24"/>
          <w:lang w:val="es-ES" w:eastAsia="es-ES"/>
        </w:rPr>
      </w:pPr>
      <w:r w:rsidRPr="00D3680A">
        <w:rPr>
          <w:rFonts w:ascii="Palatino Linotype" w:eastAsia="Times New Roman" w:hAnsi="Palatino Linotype" w:cs="Arial"/>
          <w:b/>
          <w:i/>
          <w:szCs w:val="24"/>
          <w:lang w:val="es-ES" w:eastAsia="es-ES"/>
        </w:rPr>
        <w:t xml:space="preserve">Artículo 134.- </w:t>
      </w:r>
      <w:r w:rsidRPr="00D3680A">
        <w:rPr>
          <w:rFonts w:ascii="Palatino Linotype" w:eastAsia="Times New Roman" w:hAnsi="Palatino Linotype" w:cs="Arial"/>
          <w:i/>
          <w:szCs w:val="24"/>
          <w:lang w:val="es-ES" w:eastAsia="es-ES"/>
        </w:rPr>
        <w:t>Son servicios públicos municipales los siguientes:</w:t>
      </w:r>
    </w:p>
    <w:p w:rsidR="00D3680A" w:rsidRPr="00E3094F" w:rsidRDefault="00D3680A" w:rsidP="00D3680A">
      <w:pPr>
        <w:pStyle w:val="Prrafodelista"/>
        <w:widowControl w:val="0"/>
        <w:autoSpaceDE w:val="0"/>
        <w:autoSpaceDN w:val="0"/>
        <w:adjustRightInd w:val="0"/>
        <w:ind w:left="567" w:right="567"/>
        <w:jc w:val="both"/>
        <w:rPr>
          <w:rFonts w:ascii="Palatino Linotype" w:hAnsi="Palatino Linotype" w:cs="Arial"/>
          <w:i/>
          <w:sz w:val="22"/>
        </w:rPr>
      </w:pPr>
      <w:r w:rsidRPr="00E3094F">
        <w:rPr>
          <w:rFonts w:ascii="Palatino Linotype" w:hAnsi="Palatino Linotype" w:cs="Arial"/>
          <w:i/>
          <w:sz w:val="22"/>
        </w:rPr>
        <w:t>(…)</w:t>
      </w:r>
    </w:p>
    <w:p w:rsidR="00E839D4" w:rsidRPr="00F86F25" w:rsidRDefault="00D3680A" w:rsidP="00D3680A">
      <w:pPr>
        <w:widowControl w:val="0"/>
        <w:autoSpaceDE w:val="0"/>
        <w:autoSpaceDN w:val="0"/>
        <w:adjustRightInd w:val="0"/>
        <w:ind w:left="567" w:right="567"/>
        <w:jc w:val="both"/>
        <w:rPr>
          <w:rFonts w:ascii="Palatino Linotype" w:hAnsi="Palatino Linotype" w:cs="Arial"/>
          <w:i/>
          <w:highlight w:val="cyan"/>
        </w:rPr>
      </w:pPr>
      <w:r w:rsidRPr="00D3680A">
        <w:rPr>
          <w:rFonts w:ascii="Palatino Linotype" w:eastAsia="Times New Roman" w:hAnsi="Palatino Linotype" w:cs="Arial"/>
          <w:i/>
          <w:szCs w:val="24"/>
          <w:lang w:val="es-ES" w:eastAsia="es-ES"/>
        </w:rPr>
        <w:t xml:space="preserve">IV. Panteones, </w:t>
      </w:r>
      <w:r w:rsidRPr="00D3680A">
        <w:rPr>
          <w:rFonts w:ascii="Palatino Linotype" w:eastAsia="Times New Roman" w:hAnsi="Palatino Linotype" w:cs="Arial"/>
          <w:b/>
          <w:i/>
          <w:szCs w:val="24"/>
          <w:u w:val="single"/>
          <w:lang w:val="es-ES" w:eastAsia="es-ES"/>
        </w:rPr>
        <w:t>parques, jardines</w:t>
      </w:r>
      <w:r w:rsidRPr="00D3680A">
        <w:rPr>
          <w:rFonts w:ascii="Palatino Linotype" w:eastAsia="Times New Roman" w:hAnsi="Palatino Linotype" w:cs="Arial"/>
          <w:i/>
          <w:szCs w:val="24"/>
          <w:lang w:val="es-ES" w:eastAsia="es-ES"/>
        </w:rPr>
        <w:t xml:space="preserve"> y mercados</w:t>
      </w:r>
      <w:r>
        <w:rPr>
          <w:rFonts w:ascii="Palatino Linotype" w:eastAsia="Times New Roman" w:hAnsi="Palatino Linotype" w:cs="Arial"/>
          <w:b/>
          <w:i/>
          <w:szCs w:val="24"/>
          <w:lang w:val="es-ES" w:eastAsia="es-ES"/>
        </w:rPr>
        <w:t>;</w:t>
      </w:r>
    </w:p>
    <w:p w:rsidR="00E839D4" w:rsidRPr="00D3680A" w:rsidRDefault="00D3680A" w:rsidP="00E839D4">
      <w:pPr>
        <w:ind w:left="851" w:right="899"/>
        <w:jc w:val="right"/>
        <w:rPr>
          <w:rFonts w:ascii="Palatino Linotype" w:hAnsi="Palatino Linotype" w:cs="Arial"/>
          <w:i/>
          <w:lang w:eastAsia="es-MX"/>
        </w:rPr>
      </w:pPr>
      <w:r w:rsidRPr="00D3680A">
        <w:rPr>
          <w:rFonts w:ascii="Palatino Linotype" w:hAnsi="Palatino Linotype" w:cs="Arial"/>
          <w:i/>
          <w:lang w:eastAsia="es-MX"/>
        </w:rPr>
        <w:t xml:space="preserve"> </w:t>
      </w:r>
      <w:r w:rsidR="00E839D4" w:rsidRPr="00D3680A">
        <w:rPr>
          <w:rFonts w:ascii="Palatino Linotype" w:hAnsi="Palatino Linotype" w:cs="Arial"/>
          <w:i/>
          <w:lang w:eastAsia="es-MX"/>
        </w:rPr>
        <w:t>(Énfasis añadido)</w:t>
      </w:r>
    </w:p>
    <w:p w:rsidR="00E839D4" w:rsidRPr="00F86F25" w:rsidRDefault="00E839D4" w:rsidP="00E839D4">
      <w:pPr>
        <w:pStyle w:val="Sinespaciado"/>
        <w:rPr>
          <w:highlight w:val="cyan"/>
        </w:rPr>
      </w:pPr>
    </w:p>
    <w:p w:rsidR="00E839D4" w:rsidRPr="00C80A34" w:rsidRDefault="00E839D4" w:rsidP="00E839D4">
      <w:pPr>
        <w:widowControl w:val="0"/>
        <w:autoSpaceDE w:val="0"/>
        <w:autoSpaceDN w:val="0"/>
        <w:adjustRightInd w:val="0"/>
        <w:spacing w:after="0" w:line="360" w:lineRule="auto"/>
        <w:ind w:right="49"/>
        <w:jc w:val="both"/>
        <w:rPr>
          <w:rFonts w:ascii="Palatino Linotype" w:hAnsi="Palatino Linotype" w:cs="Arial"/>
          <w:sz w:val="24"/>
        </w:rPr>
      </w:pPr>
      <w:r w:rsidRPr="00C80A34">
        <w:rPr>
          <w:rFonts w:ascii="Palatino Linotype" w:hAnsi="Palatino Linotype"/>
          <w:bCs/>
          <w:sz w:val="24"/>
        </w:rPr>
        <w:t>Así, de los preceptos en cita se advierte que, tanto el Presidente Municipal a través de la Dirección de Desarrollo Económico y su Departamento de Licencias de Funcionamiento, acorde a sus facultades, atribuciones y competencias, realizan actividades y procedimientos, entre ellas, la recepción de documentación para la emisión de licencias de funcionamiento,</w:t>
      </w:r>
      <w:r w:rsidR="00C80A34">
        <w:rPr>
          <w:rFonts w:ascii="Palatino Linotype" w:hAnsi="Palatino Linotype"/>
          <w:bCs/>
          <w:sz w:val="24"/>
        </w:rPr>
        <w:t xml:space="preserve"> para parques, así como el Director de Obras Públicas quien tienen a su cargo la conservación y manteamiento de los parques y la Dirección de Servicios Públicos quien </w:t>
      </w:r>
      <w:r w:rsidR="00C80A34" w:rsidRPr="00C80A34">
        <w:rPr>
          <w:rFonts w:ascii="Palatino Linotype" w:hAnsi="Palatino Linotype" w:cs="Arial"/>
        </w:rPr>
        <w:t>tiene a su cargo el estudio, planeación, y administración de los servicios públicos municipales</w:t>
      </w:r>
      <w:r w:rsidR="00C80A34" w:rsidRPr="00C80A34">
        <w:rPr>
          <w:rFonts w:ascii="Palatino Linotype" w:hAnsi="Palatino Linotype"/>
          <w:bCs/>
          <w:sz w:val="24"/>
        </w:rPr>
        <w:t xml:space="preserve"> </w:t>
      </w:r>
      <w:r w:rsidR="00C80A34">
        <w:rPr>
          <w:rFonts w:ascii="Palatino Linotype" w:hAnsi="Palatino Linotype"/>
          <w:bCs/>
          <w:sz w:val="24"/>
        </w:rPr>
        <w:t xml:space="preserve">como parques, jardines y áreas recreativas, </w:t>
      </w:r>
      <w:r w:rsidRPr="00C80A34">
        <w:rPr>
          <w:rFonts w:ascii="Palatino Linotype" w:hAnsi="Palatino Linotype"/>
          <w:bCs/>
          <w:sz w:val="24"/>
        </w:rPr>
        <w:t xml:space="preserve">por lo que dichas áreas podrían resultar competentes para realizar la </w:t>
      </w:r>
      <w:r w:rsidRPr="00C80A34">
        <w:rPr>
          <w:rFonts w:ascii="Palatino Linotype" w:hAnsi="Palatino Linotype"/>
          <w:bCs/>
          <w:sz w:val="24"/>
        </w:rPr>
        <w:lastRenderedPageBreak/>
        <w:t xml:space="preserve">búsqueda exhaustiva y razonable de la información, la cual no fue acreditada por el </w:t>
      </w:r>
      <w:r w:rsidRPr="00C80A34">
        <w:rPr>
          <w:rFonts w:ascii="Palatino Linotype" w:hAnsi="Palatino Linotype"/>
          <w:b/>
          <w:bCs/>
          <w:sz w:val="24"/>
        </w:rPr>
        <w:t>Sujeto Obligado</w:t>
      </w:r>
      <w:r w:rsidRPr="00C80A34">
        <w:rPr>
          <w:rFonts w:ascii="Palatino Linotype" w:hAnsi="Palatino Linotype"/>
          <w:bCs/>
          <w:sz w:val="24"/>
        </w:rPr>
        <w:t xml:space="preserve">, a través de la Unidad de Transparencia, a fin de colmar el derecho de acceso a la información pública del </w:t>
      </w:r>
      <w:r w:rsidRPr="00C80A34">
        <w:rPr>
          <w:rFonts w:ascii="Palatino Linotype" w:hAnsi="Palatino Linotype" w:cs="Arial"/>
          <w:b/>
          <w:sz w:val="24"/>
        </w:rPr>
        <w:t>Recurrente</w:t>
      </w:r>
      <w:r w:rsidRPr="00C80A34">
        <w:rPr>
          <w:rFonts w:ascii="Palatino Linotype" w:hAnsi="Palatino Linotype" w:cs="Arial"/>
          <w:sz w:val="24"/>
        </w:rPr>
        <w:t>; esto en atención a los principios contemplados en el ordinal 9, de la Ley de la materia, así como el de exhaustividad y congruencia</w:t>
      </w:r>
      <w:r w:rsidRPr="00C80A34">
        <w:rPr>
          <w:rFonts w:ascii="Palatino Linotype" w:hAnsi="Palatino Linotype"/>
          <w:bCs/>
          <w:sz w:val="24"/>
        </w:rPr>
        <w:t>.</w:t>
      </w:r>
    </w:p>
    <w:p w:rsidR="00E839D4" w:rsidRPr="00A116CF" w:rsidRDefault="00E839D4" w:rsidP="00E839D4">
      <w:pPr>
        <w:pStyle w:val="Prrafodelista"/>
        <w:spacing w:line="360" w:lineRule="auto"/>
        <w:ind w:left="0" w:right="-93"/>
        <w:contextualSpacing/>
        <w:jc w:val="both"/>
        <w:rPr>
          <w:rFonts w:ascii="Palatino Linotype" w:eastAsia="Calibri" w:hAnsi="Palatino Linotype" w:cs="Tahoma"/>
          <w:bCs/>
          <w:lang w:eastAsia="en-US"/>
        </w:rPr>
      </w:pPr>
    </w:p>
    <w:p w:rsidR="00E839D4" w:rsidRPr="00A116CF" w:rsidRDefault="00E839D4" w:rsidP="00E839D4">
      <w:pPr>
        <w:pStyle w:val="Prrafodelista"/>
        <w:spacing w:line="360" w:lineRule="auto"/>
        <w:ind w:left="0" w:right="-93"/>
        <w:contextualSpacing/>
        <w:jc w:val="both"/>
        <w:rPr>
          <w:rFonts w:ascii="Palatino Linotype" w:eastAsia="Calibri" w:hAnsi="Palatino Linotype" w:cs="Tahoma"/>
          <w:bCs/>
          <w:lang w:eastAsia="en-US"/>
        </w:rPr>
      </w:pPr>
      <w:r w:rsidRPr="0091371B">
        <w:rPr>
          <w:rFonts w:ascii="Palatino Linotype" w:eastAsia="Calibri" w:hAnsi="Palatino Linotype" w:cs="Tahoma"/>
          <w:bCs/>
          <w:lang w:eastAsia="en-US"/>
        </w:rPr>
        <w:t>En ese sentido, de acu</w:t>
      </w:r>
      <w:r w:rsidR="0091371B">
        <w:rPr>
          <w:rFonts w:ascii="Palatino Linotype" w:eastAsia="Calibri" w:hAnsi="Palatino Linotype" w:cs="Tahoma"/>
          <w:bCs/>
          <w:lang w:eastAsia="en-US"/>
        </w:rPr>
        <w:t>erdo con el artículo 92, fraccio</w:t>
      </w:r>
      <w:r w:rsidRPr="0091371B">
        <w:rPr>
          <w:rFonts w:ascii="Palatino Linotype" w:eastAsia="Calibri" w:hAnsi="Palatino Linotype" w:cs="Tahoma"/>
          <w:bCs/>
          <w:lang w:eastAsia="en-US"/>
        </w:rPr>
        <w:t>n</w:t>
      </w:r>
      <w:r w:rsidR="0091371B">
        <w:rPr>
          <w:rFonts w:ascii="Palatino Linotype" w:eastAsia="Calibri" w:hAnsi="Palatino Linotype" w:cs="Tahoma"/>
          <w:bCs/>
          <w:lang w:eastAsia="en-US"/>
        </w:rPr>
        <w:t>es IV, V y VI</w:t>
      </w:r>
      <w:r w:rsidRPr="0091371B">
        <w:rPr>
          <w:rFonts w:ascii="Palatino Linotype" w:eastAsia="Calibri" w:hAnsi="Palatino Linotype" w:cs="Tahoma"/>
          <w:bCs/>
          <w:lang w:eastAsia="en-US"/>
        </w:rPr>
        <w:t xml:space="preserve">, de la Ley en cita, el legislador contempló como información de interés público y que debe estar disponible para consulta, </w:t>
      </w:r>
      <w:r w:rsidR="0091371B" w:rsidRPr="0091371B">
        <w:rPr>
          <w:rFonts w:ascii="Palatino Linotype" w:eastAsia="Calibri" w:hAnsi="Palatino Linotype" w:cs="Tahoma"/>
          <w:bCs/>
          <w:lang w:eastAsia="en-US"/>
        </w:rPr>
        <w:t xml:space="preserve">aquella información financiera sobre el presupuesto asignado, así como </w:t>
      </w:r>
      <w:r w:rsidR="0091371B">
        <w:rPr>
          <w:rFonts w:ascii="Palatino Linotype" w:eastAsia="Calibri" w:hAnsi="Palatino Linotype" w:cs="Tahoma"/>
          <w:bCs/>
          <w:lang w:eastAsia="en-US"/>
        </w:rPr>
        <w:t>las metas, objetivos e indicadores de las áreas de los sujetos obligados de conformidad con los programas de trabajo e informes anuales de actividades de acuerdo con el Plan Estatal de Desarrollo, Plan de Desarrollo Municipal, en su caso y demás ordenamientos aplicables; Los indicadores relacionados con temas de interés publico o trascendencia social, así como las matrices elaboradas para tal efecto así como los indicadores que permitan rendir cuenta de sus objetivos y resultados, así como las matrices elaboradas para tal efecto</w:t>
      </w:r>
      <w:r w:rsidRPr="0091371B">
        <w:rPr>
          <w:rFonts w:ascii="Palatino Linotype" w:eastAsia="Calibri" w:hAnsi="Palatino Linotype" w:cs="Tahoma"/>
          <w:bCs/>
          <w:lang w:eastAsia="en-US"/>
        </w:rPr>
        <w:t>. Ello, con la finalidad de asegurar su mayor difusión, que permita a los ciudadanos evaluar de manera permanente los indicadores más importantes de la gestión pública, como lo son, l</w:t>
      </w:r>
      <w:r w:rsidR="0091371B" w:rsidRPr="0091371B">
        <w:rPr>
          <w:rFonts w:ascii="Palatino Linotype" w:eastAsia="Calibri" w:hAnsi="Palatino Linotype" w:cs="Tahoma"/>
          <w:bCs/>
          <w:lang w:eastAsia="en-US"/>
        </w:rPr>
        <w:t>os</w:t>
      </w:r>
      <w:r w:rsidRPr="0091371B">
        <w:rPr>
          <w:rFonts w:ascii="Palatino Linotype" w:eastAsia="Calibri" w:hAnsi="Palatino Linotype" w:cs="Tahoma"/>
          <w:bCs/>
          <w:lang w:eastAsia="en-US"/>
        </w:rPr>
        <w:t xml:space="preserve"> </w:t>
      </w:r>
      <w:r w:rsidR="0091371B" w:rsidRPr="0091371B">
        <w:rPr>
          <w:rFonts w:ascii="Palatino Linotype" w:eastAsia="Calibri" w:hAnsi="Palatino Linotype" w:cs="Tahoma"/>
          <w:bCs/>
          <w:lang w:eastAsia="en-US"/>
        </w:rPr>
        <w:t>parques jardines y áreas recreativas</w:t>
      </w:r>
      <w:r w:rsidRPr="0091371B">
        <w:rPr>
          <w:rFonts w:ascii="Palatino Linotype" w:eastAsia="Calibri" w:hAnsi="Palatino Linotype" w:cs="Tahoma"/>
          <w:bCs/>
          <w:lang w:eastAsia="en-US"/>
        </w:rPr>
        <w:t>, pues es facultad exclusiva de los Ayuntamientos.</w:t>
      </w:r>
    </w:p>
    <w:p w:rsidR="00E839D4" w:rsidRPr="00A116CF" w:rsidRDefault="00E839D4" w:rsidP="00E839D4">
      <w:pPr>
        <w:pStyle w:val="Prrafodelista"/>
        <w:spacing w:line="360" w:lineRule="auto"/>
        <w:ind w:left="0" w:right="-93"/>
        <w:contextualSpacing/>
        <w:jc w:val="both"/>
        <w:rPr>
          <w:rFonts w:ascii="Palatino Linotype" w:eastAsia="Calibri" w:hAnsi="Palatino Linotype" w:cs="Tahoma"/>
          <w:bCs/>
          <w:lang w:eastAsia="en-US"/>
        </w:rPr>
      </w:pPr>
    </w:p>
    <w:p w:rsidR="00E839D4" w:rsidRPr="00AB6A8E" w:rsidRDefault="00E839D4" w:rsidP="00E839D4">
      <w:pPr>
        <w:pStyle w:val="Prrafodelista"/>
        <w:numPr>
          <w:ilvl w:val="0"/>
          <w:numId w:val="5"/>
        </w:numPr>
        <w:autoSpaceDE w:val="0"/>
        <w:autoSpaceDN w:val="0"/>
        <w:adjustRightInd w:val="0"/>
        <w:spacing w:line="360" w:lineRule="auto"/>
        <w:jc w:val="both"/>
        <w:rPr>
          <w:rFonts w:ascii="Palatino Linotype" w:hAnsi="Palatino Linotype"/>
          <w:b/>
          <w:i/>
          <w:sz w:val="28"/>
          <w:u w:val="single"/>
        </w:rPr>
      </w:pPr>
      <w:r w:rsidRPr="00AB6A8E">
        <w:rPr>
          <w:rFonts w:ascii="Palatino Linotype" w:hAnsi="Palatino Linotype"/>
          <w:b/>
          <w:i/>
          <w:sz w:val="28"/>
          <w:u w:val="single"/>
        </w:rPr>
        <w:t xml:space="preserve">Vista a los Órganos de Control Interno </w:t>
      </w:r>
    </w:p>
    <w:p w:rsidR="00E839D4" w:rsidRPr="006D119A" w:rsidRDefault="00E839D4" w:rsidP="00E839D4">
      <w:pPr>
        <w:spacing w:after="0" w:line="360" w:lineRule="auto"/>
        <w:contextualSpacing/>
        <w:jc w:val="both"/>
        <w:rPr>
          <w:rFonts w:ascii="Palatino Linotype" w:eastAsia="MS Mincho" w:hAnsi="Palatino Linotype" w:cs="Times New Roman"/>
          <w:sz w:val="24"/>
          <w:szCs w:val="24"/>
          <w:lang w:val="es-ES_tradnl" w:eastAsia="es-ES"/>
        </w:rPr>
      </w:pPr>
      <w:r w:rsidRPr="006D119A">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6D119A">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6D119A">
        <w:rPr>
          <w:rFonts w:ascii="Palatino Linotype" w:eastAsia="MS Mincho" w:hAnsi="Palatino Linotype" w:cs="Times New Roman"/>
          <w:b/>
          <w:sz w:val="24"/>
          <w:szCs w:val="24"/>
          <w:lang w:val="es-ES_tradnl" w:eastAsia="es-ES"/>
        </w:rPr>
        <w:t>Sujeto Obligado</w:t>
      </w:r>
      <w:r w:rsidRPr="006D119A">
        <w:rPr>
          <w:rFonts w:ascii="Palatino Linotype" w:eastAsia="MS Mincho" w:hAnsi="Palatino Linotype" w:cs="Times New Roman"/>
          <w:sz w:val="24"/>
          <w:szCs w:val="24"/>
          <w:lang w:val="es-ES_tradnl" w:eastAsia="es-ES"/>
        </w:rPr>
        <w:t>.</w:t>
      </w:r>
    </w:p>
    <w:p w:rsidR="00E839D4" w:rsidRPr="006D119A" w:rsidRDefault="00E839D4" w:rsidP="00E839D4">
      <w:pPr>
        <w:spacing w:after="0" w:line="360" w:lineRule="auto"/>
        <w:contextualSpacing/>
        <w:jc w:val="both"/>
        <w:rPr>
          <w:rFonts w:ascii="Palatino Linotype" w:eastAsia="MS Mincho" w:hAnsi="Palatino Linotype"/>
        </w:rPr>
      </w:pPr>
    </w:p>
    <w:p w:rsidR="00E839D4" w:rsidRPr="006D119A" w:rsidRDefault="00E839D4" w:rsidP="00E839D4">
      <w:pPr>
        <w:spacing w:after="0" w:line="360" w:lineRule="auto"/>
        <w:contextualSpacing/>
        <w:jc w:val="both"/>
        <w:rPr>
          <w:rFonts w:ascii="Palatino Linotype" w:eastAsia="MS Mincho" w:hAnsi="Palatino Linotype"/>
          <w:sz w:val="24"/>
        </w:rPr>
      </w:pPr>
      <w:r w:rsidRPr="006D119A">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E839D4" w:rsidRPr="006D119A" w:rsidRDefault="00E839D4" w:rsidP="00E839D4">
      <w:pPr>
        <w:spacing w:after="0" w:line="360" w:lineRule="auto"/>
        <w:contextualSpacing/>
        <w:jc w:val="both"/>
        <w:rPr>
          <w:rFonts w:ascii="Palatino Linotype" w:eastAsia="MS Mincho" w:hAnsi="Palatino Linotype"/>
          <w:sz w:val="16"/>
        </w:rPr>
      </w:pP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b/>
          <w:i/>
        </w:rPr>
        <w:t>Artículo 36.</w:t>
      </w:r>
      <w:r w:rsidRPr="006D119A">
        <w:rPr>
          <w:rFonts w:ascii="Palatino Linotype" w:eastAsia="MS Mincho" w:hAnsi="Palatino Linotype" w:cs="Times New Roman"/>
          <w:i/>
        </w:rPr>
        <w:t xml:space="preserve"> El Instituto tendrá, en el ámbito de su competencia, las siguientes atribuciones:</w:t>
      </w: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i/>
        </w:rPr>
        <w:t>(…)</w:t>
      </w: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i/>
        </w:rPr>
        <w:t xml:space="preserve">X. Hacer del conocimiento del órgano de control interno o equivalente de cada Sujeto Obligado las infracciones a esta Ley; </w:t>
      </w: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i/>
        </w:rPr>
        <w:t>(…)</w:t>
      </w:r>
    </w:p>
    <w:p w:rsidR="00E839D4" w:rsidRPr="006D119A" w:rsidRDefault="00E839D4" w:rsidP="00E839D4">
      <w:pPr>
        <w:spacing w:after="0" w:line="360" w:lineRule="auto"/>
        <w:contextualSpacing/>
        <w:jc w:val="both"/>
        <w:rPr>
          <w:rFonts w:ascii="Palatino Linotype" w:eastAsia="MS Mincho" w:hAnsi="Palatino Linotype"/>
          <w:sz w:val="16"/>
        </w:rPr>
      </w:pPr>
    </w:p>
    <w:p w:rsidR="00E839D4" w:rsidRPr="006D119A" w:rsidRDefault="00E839D4" w:rsidP="00E839D4">
      <w:pPr>
        <w:spacing w:after="0" w:line="360" w:lineRule="auto"/>
        <w:contextualSpacing/>
        <w:jc w:val="both"/>
        <w:rPr>
          <w:rFonts w:ascii="Palatino Linotype" w:eastAsia="MS Mincho" w:hAnsi="Palatino Linotype" w:cs="Arial"/>
          <w:sz w:val="24"/>
        </w:rPr>
      </w:pPr>
      <w:r w:rsidRPr="006D119A">
        <w:rPr>
          <w:rFonts w:ascii="Palatino Linotype" w:eastAsia="MS Mincho" w:hAnsi="Palatino Linotype"/>
          <w:sz w:val="24"/>
        </w:rPr>
        <w:t xml:space="preserve">Asimismo, este Pleno hará del conocimiento del órgano de control de este Instituto de las infracciones en que el </w:t>
      </w:r>
      <w:r w:rsidRPr="006D119A">
        <w:rPr>
          <w:rFonts w:ascii="Palatino Linotype" w:eastAsia="MS Mincho" w:hAnsi="Palatino Linotype"/>
          <w:b/>
          <w:sz w:val="24"/>
        </w:rPr>
        <w:t>Sujeto Obligado</w:t>
      </w:r>
      <w:r w:rsidRPr="006D119A">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D119A">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E839D4" w:rsidRPr="006D119A" w:rsidRDefault="00E839D4" w:rsidP="00E839D4">
      <w:pPr>
        <w:pStyle w:val="Sinespaciado"/>
        <w:rPr>
          <w:sz w:val="8"/>
        </w:rPr>
      </w:pP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b/>
          <w:i/>
        </w:rPr>
        <w:t>Artículo 190.</w:t>
      </w:r>
      <w:r w:rsidRPr="006D119A">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b/>
          <w:i/>
        </w:rPr>
        <w:t>Artículo 222.</w:t>
      </w:r>
      <w:r w:rsidRPr="006D119A">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i/>
        </w:rPr>
        <w:t>(…)</w:t>
      </w:r>
    </w:p>
    <w:p w:rsidR="00E839D4" w:rsidRPr="006D119A" w:rsidRDefault="00E839D4" w:rsidP="00E839D4">
      <w:pPr>
        <w:spacing w:after="0" w:line="240" w:lineRule="auto"/>
        <w:ind w:left="567" w:right="567"/>
        <w:contextualSpacing/>
        <w:jc w:val="both"/>
        <w:rPr>
          <w:rFonts w:ascii="Palatino Linotype" w:eastAsia="MS Mincho" w:hAnsi="Palatino Linotype" w:cs="Times New Roman"/>
          <w:b/>
          <w:i/>
        </w:rPr>
      </w:pPr>
      <w:r w:rsidRPr="006D119A">
        <w:rPr>
          <w:rFonts w:ascii="Palatino Linotype" w:eastAsia="MS Mincho" w:hAnsi="Palatino Linotype" w:cs="Times New Roman"/>
          <w:b/>
          <w:i/>
        </w:rPr>
        <w:lastRenderedPageBreak/>
        <w:t xml:space="preserve">I. Cualquier acto u </w:t>
      </w:r>
      <w:r w:rsidRPr="006D119A">
        <w:rPr>
          <w:rFonts w:ascii="Palatino Linotype" w:eastAsia="MS Mincho" w:hAnsi="Palatino Linotype" w:cs="Times New Roman"/>
          <w:b/>
          <w:i/>
          <w:u w:val="single"/>
        </w:rPr>
        <w:t>omisión</w:t>
      </w:r>
      <w:r w:rsidRPr="006D119A">
        <w:rPr>
          <w:rFonts w:ascii="Palatino Linotype" w:eastAsia="MS Mincho" w:hAnsi="Palatino Linotype" w:cs="Times New Roman"/>
          <w:b/>
          <w:i/>
        </w:rPr>
        <w:t xml:space="preserve"> que provoque la suspensión o deficiencia en la atención de las solicitudes de información;</w:t>
      </w: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b/>
          <w:i/>
          <w:u w:val="single"/>
        </w:rPr>
        <w:t>II. La falta de respuesta a las solicitudes de información en los plazos señalados en la normatividad aplicable</w:t>
      </w:r>
      <w:r w:rsidRPr="006D119A">
        <w:rPr>
          <w:rFonts w:ascii="Palatino Linotype" w:eastAsia="MS Mincho" w:hAnsi="Palatino Linotype" w:cs="Times New Roman"/>
          <w:i/>
        </w:rPr>
        <w:t>;</w:t>
      </w: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i/>
        </w:rPr>
        <w:t>(…)</w:t>
      </w:r>
    </w:p>
    <w:p w:rsidR="00E839D4" w:rsidRPr="006D119A" w:rsidRDefault="00E839D4" w:rsidP="00E839D4">
      <w:pPr>
        <w:spacing w:after="0" w:line="240" w:lineRule="auto"/>
        <w:ind w:left="567" w:right="567"/>
        <w:contextualSpacing/>
        <w:jc w:val="both"/>
        <w:rPr>
          <w:rFonts w:ascii="Palatino Linotype" w:eastAsia="MS Mincho" w:hAnsi="Palatino Linotype" w:cs="Times New Roman"/>
          <w:i/>
        </w:rPr>
      </w:pPr>
      <w:r w:rsidRPr="006D119A">
        <w:rPr>
          <w:rFonts w:ascii="Palatino Linotype" w:eastAsia="MS Mincho" w:hAnsi="Palatino Linotype" w:cs="Times New Roman"/>
          <w:b/>
          <w:i/>
        </w:rPr>
        <w:t>Artículo 223.</w:t>
      </w:r>
      <w:r w:rsidRPr="006D119A">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839D4" w:rsidRPr="006D119A" w:rsidRDefault="00E839D4" w:rsidP="00E839D4">
      <w:pPr>
        <w:spacing w:after="0" w:line="360" w:lineRule="auto"/>
        <w:contextualSpacing/>
        <w:jc w:val="both"/>
        <w:rPr>
          <w:rFonts w:ascii="Palatino Linotype" w:eastAsia="Calibri" w:hAnsi="Palatino Linotype" w:cs="Arial"/>
          <w:color w:val="000000"/>
          <w:lang w:eastAsia="es-MX"/>
        </w:rPr>
      </w:pPr>
    </w:p>
    <w:p w:rsidR="00E839D4" w:rsidRPr="006D119A" w:rsidRDefault="00E839D4" w:rsidP="00E839D4">
      <w:pPr>
        <w:spacing w:after="0" w:line="360" w:lineRule="auto"/>
        <w:contextualSpacing/>
        <w:jc w:val="both"/>
        <w:rPr>
          <w:rFonts w:ascii="Palatino Linotype" w:hAnsi="Palatino Linotype" w:cs="Arial"/>
          <w:color w:val="222222"/>
          <w:sz w:val="24"/>
          <w:lang w:eastAsia="es-MX"/>
        </w:rPr>
      </w:pPr>
      <w:r w:rsidRPr="006D119A">
        <w:rPr>
          <w:rFonts w:ascii="Palatino Linotype" w:eastAsia="Calibri" w:hAnsi="Palatino Linotype" w:cs="Arial"/>
          <w:color w:val="000000"/>
          <w:sz w:val="24"/>
          <w:lang w:eastAsia="es-MX"/>
        </w:rPr>
        <w:t xml:space="preserve">Por lo que es menester en este asunto, </w:t>
      </w:r>
      <w:r w:rsidRPr="006D119A">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839D4" w:rsidRPr="006D119A" w:rsidRDefault="00E839D4" w:rsidP="00E839D4">
      <w:pPr>
        <w:pStyle w:val="Sinespaciado"/>
      </w:pPr>
    </w:p>
    <w:p w:rsidR="00E839D4" w:rsidRPr="006D119A" w:rsidRDefault="00E839D4" w:rsidP="00E839D4">
      <w:pPr>
        <w:autoSpaceDE w:val="0"/>
        <w:autoSpaceDN w:val="0"/>
        <w:adjustRightInd w:val="0"/>
        <w:spacing w:after="0" w:line="360" w:lineRule="auto"/>
        <w:jc w:val="both"/>
        <w:rPr>
          <w:rFonts w:ascii="Palatino Linotype" w:hAnsi="Palatino Linotype" w:cs="Arial"/>
          <w:sz w:val="24"/>
          <w:szCs w:val="24"/>
        </w:rPr>
      </w:pPr>
      <w:r w:rsidRPr="006D119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D119A">
        <w:rPr>
          <w:rFonts w:ascii="Palatino Linotype" w:hAnsi="Palatino Linotype" w:cs="Arial"/>
          <w:b/>
          <w:sz w:val="24"/>
          <w:szCs w:val="24"/>
        </w:rPr>
        <w:t>ORDENA</w:t>
      </w:r>
      <w:r w:rsidRPr="006D119A">
        <w:rPr>
          <w:rFonts w:ascii="Palatino Linotype" w:hAnsi="Palatino Linotype" w:cs="Arial"/>
          <w:sz w:val="24"/>
          <w:szCs w:val="24"/>
        </w:rPr>
        <w:t xml:space="preserve"> al </w:t>
      </w:r>
      <w:r w:rsidRPr="006D119A">
        <w:rPr>
          <w:rFonts w:ascii="Palatino Linotype" w:hAnsi="Palatino Linotype" w:cs="Arial"/>
          <w:b/>
          <w:sz w:val="24"/>
          <w:szCs w:val="24"/>
        </w:rPr>
        <w:t>Sujeto Obligado</w:t>
      </w:r>
      <w:r w:rsidRPr="006D119A">
        <w:rPr>
          <w:rFonts w:ascii="Palatino Linotype" w:hAnsi="Palatino Linotype" w:cs="Arial"/>
          <w:sz w:val="24"/>
          <w:szCs w:val="24"/>
        </w:rPr>
        <w:t xml:space="preserve">, atienda la solicitud de información </w:t>
      </w:r>
      <w:r w:rsidRPr="00AB6A8E">
        <w:rPr>
          <w:rFonts w:ascii="Palatino Linotype" w:hAnsi="Palatino Linotype" w:cs="Arial"/>
          <w:b/>
          <w:sz w:val="24"/>
        </w:rPr>
        <w:t>000</w:t>
      </w:r>
      <w:r w:rsidR="006C5A84">
        <w:rPr>
          <w:rFonts w:ascii="Palatino Linotype" w:hAnsi="Palatino Linotype" w:cs="Arial"/>
          <w:b/>
          <w:sz w:val="24"/>
        </w:rPr>
        <w:t>23</w:t>
      </w:r>
      <w:r w:rsidRPr="00AB6A8E">
        <w:rPr>
          <w:rFonts w:ascii="Palatino Linotype" w:hAnsi="Palatino Linotype" w:cs="Arial"/>
          <w:b/>
          <w:sz w:val="24"/>
        </w:rPr>
        <w:t>/</w:t>
      </w:r>
      <w:r w:rsidR="006C5A84">
        <w:rPr>
          <w:rFonts w:ascii="Palatino Linotype" w:hAnsi="Palatino Linotype" w:cs="Arial"/>
          <w:b/>
          <w:sz w:val="24"/>
        </w:rPr>
        <w:t>TEQUIXQU</w:t>
      </w:r>
      <w:r w:rsidRPr="00AB6A8E">
        <w:rPr>
          <w:rFonts w:ascii="Palatino Linotype" w:hAnsi="Palatino Linotype" w:cs="Arial"/>
          <w:b/>
          <w:sz w:val="24"/>
        </w:rPr>
        <w:t>/IP/2019</w:t>
      </w:r>
      <w:r w:rsidRPr="006D119A">
        <w:rPr>
          <w:rFonts w:ascii="Palatino Linotype" w:hAnsi="Palatino Linotype" w:cs="Arial"/>
          <w:sz w:val="24"/>
        </w:rPr>
        <w:t>,</w:t>
      </w:r>
      <w:r w:rsidRPr="006D119A">
        <w:rPr>
          <w:rFonts w:ascii="Palatino Linotype" w:hAnsi="Palatino Linotype" w:cs="Arial"/>
          <w:sz w:val="24"/>
          <w:szCs w:val="24"/>
        </w:rPr>
        <w:t xml:space="preserve"> que ha sido materia del presente fallo.</w:t>
      </w:r>
    </w:p>
    <w:p w:rsidR="00E839D4" w:rsidRPr="006D119A" w:rsidRDefault="00E839D4" w:rsidP="00E839D4">
      <w:pPr>
        <w:pStyle w:val="Sinespaciado"/>
      </w:pPr>
    </w:p>
    <w:p w:rsidR="00E839D4" w:rsidRDefault="00E839D4" w:rsidP="00E839D4">
      <w:pPr>
        <w:autoSpaceDE w:val="0"/>
        <w:autoSpaceDN w:val="0"/>
        <w:adjustRightInd w:val="0"/>
        <w:spacing w:after="0" w:line="360" w:lineRule="auto"/>
        <w:jc w:val="both"/>
        <w:rPr>
          <w:rFonts w:ascii="Palatino Linotype" w:hAnsi="Palatino Linotype"/>
          <w:sz w:val="24"/>
          <w:szCs w:val="24"/>
        </w:rPr>
      </w:pPr>
      <w:r w:rsidRPr="006D119A">
        <w:rPr>
          <w:rFonts w:ascii="Palatino Linotype" w:hAnsi="Palatino Linotype"/>
          <w:sz w:val="24"/>
          <w:szCs w:val="24"/>
        </w:rPr>
        <w:t>Por lo antes expuesto y fundado es de resolverse y;</w:t>
      </w:r>
    </w:p>
    <w:p w:rsidR="00B47E70" w:rsidRPr="006D119A" w:rsidRDefault="00B47E70" w:rsidP="00E839D4">
      <w:pPr>
        <w:autoSpaceDE w:val="0"/>
        <w:autoSpaceDN w:val="0"/>
        <w:adjustRightInd w:val="0"/>
        <w:spacing w:after="0" w:line="360" w:lineRule="auto"/>
        <w:jc w:val="both"/>
        <w:rPr>
          <w:rFonts w:ascii="Palatino Linotype" w:hAnsi="Palatino Linotype"/>
          <w:sz w:val="24"/>
          <w:szCs w:val="24"/>
        </w:rPr>
      </w:pPr>
    </w:p>
    <w:p w:rsidR="00E839D4" w:rsidRPr="006D119A" w:rsidRDefault="00E839D4" w:rsidP="00E839D4">
      <w:pPr>
        <w:spacing w:after="0" w:line="360" w:lineRule="auto"/>
        <w:ind w:right="-234" w:firstLine="567"/>
        <w:jc w:val="center"/>
        <w:rPr>
          <w:rFonts w:ascii="Palatino Linotype" w:hAnsi="Palatino Linotype"/>
          <w:b/>
          <w:sz w:val="28"/>
          <w:szCs w:val="24"/>
          <w:lang w:val="pt-BR"/>
        </w:rPr>
      </w:pPr>
      <w:r w:rsidRPr="006D119A">
        <w:rPr>
          <w:rFonts w:ascii="Palatino Linotype" w:hAnsi="Palatino Linotype"/>
          <w:b/>
          <w:sz w:val="28"/>
          <w:szCs w:val="24"/>
          <w:lang w:val="pt-BR"/>
        </w:rPr>
        <w:lastRenderedPageBreak/>
        <w:t>S E     R E S U E L V E</w:t>
      </w:r>
    </w:p>
    <w:p w:rsidR="00E839D4" w:rsidRPr="006D119A" w:rsidRDefault="00E839D4" w:rsidP="00E839D4">
      <w:pPr>
        <w:pStyle w:val="Sinespaciado"/>
        <w:rPr>
          <w:lang w:val="pt-BR"/>
        </w:rPr>
      </w:pPr>
    </w:p>
    <w:p w:rsidR="00E839D4" w:rsidRPr="006D119A" w:rsidRDefault="00E839D4" w:rsidP="00E839D4">
      <w:pPr>
        <w:autoSpaceDE w:val="0"/>
        <w:autoSpaceDN w:val="0"/>
        <w:adjustRightInd w:val="0"/>
        <w:spacing w:after="0" w:line="360" w:lineRule="auto"/>
        <w:ind w:right="49"/>
        <w:jc w:val="both"/>
        <w:rPr>
          <w:rFonts w:ascii="Palatino Linotype" w:eastAsia="Times New Roman" w:hAnsi="Palatino Linotype" w:cs="Arial"/>
          <w:sz w:val="24"/>
          <w:szCs w:val="24"/>
        </w:rPr>
      </w:pPr>
      <w:r w:rsidRPr="006D119A">
        <w:rPr>
          <w:rFonts w:ascii="Palatino Linotype" w:hAnsi="Palatino Linotype" w:cs="Arial"/>
          <w:b/>
          <w:sz w:val="28"/>
          <w:szCs w:val="28"/>
          <w:lang w:val="es-ES_tradnl"/>
        </w:rPr>
        <w:t>PRIMERO.</w:t>
      </w:r>
      <w:r w:rsidRPr="006D119A">
        <w:rPr>
          <w:rFonts w:ascii="Palatino Linotype" w:hAnsi="Palatino Linotype" w:cs="Arial"/>
        </w:rPr>
        <w:t xml:space="preserve"> </w:t>
      </w:r>
      <w:r w:rsidRPr="006D119A">
        <w:rPr>
          <w:rFonts w:ascii="Palatino Linotype" w:eastAsia="Times New Roman" w:hAnsi="Palatino Linotype" w:cs="Arial"/>
          <w:sz w:val="24"/>
          <w:szCs w:val="24"/>
        </w:rPr>
        <w:t xml:space="preserve">Resultan fundadas las razones o motivos de inconformidad hechos valer por </w:t>
      </w:r>
      <w:r w:rsidRPr="006D119A">
        <w:rPr>
          <w:rFonts w:ascii="Palatino Linotype" w:eastAsia="Times New Roman" w:hAnsi="Palatino Linotype" w:cs="Arial"/>
          <w:b/>
          <w:sz w:val="24"/>
          <w:szCs w:val="24"/>
        </w:rPr>
        <w:t>El Recurrente,</w:t>
      </w:r>
      <w:r w:rsidRPr="006D119A">
        <w:rPr>
          <w:rFonts w:ascii="Palatino Linotype" w:eastAsia="Times New Roman" w:hAnsi="Palatino Linotype" w:cs="Arial"/>
          <w:sz w:val="24"/>
          <w:szCs w:val="24"/>
        </w:rPr>
        <w:t xml:space="preserve"> en términos del Considerando </w:t>
      </w:r>
      <w:r w:rsidRPr="006D119A">
        <w:rPr>
          <w:rFonts w:ascii="Palatino Linotype" w:eastAsia="Times New Roman" w:hAnsi="Palatino Linotype" w:cs="Arial"/>
          <w:b/>
          <w:sz w:val="24"/>
          <w:szCs w:val="24"/>
        </w:rPr>
        <w:t xml:space="preserve">CUARTO </w:t>
      </w:r>
      <w:r w:rsidRPr="006D119A">
        <w:rPr>
          <w:rFonts w:ascii="Palatino Linotype" w:eastAsia="Times New Roman" w:hAnsi="Palatino Linotype" w:cs="Arial"/>
          <w:sz w:val="24"/>
          <w:szCs w:val="24"/>
        </w:rPr>
        <w:t>de la presente resolución.</w:t>
      </w:r>
    </w:p>
    <w:p w:rsidR="00E839D4" w:rsidRDefault="00E839D4" w:rsidP="00E839D4">
      <w:pPr>
        <w:spacing w:after="0" w:line="360" w:lineRule="auto"/>
        <w:jc w:val="both"/>
        <w:rPr>
          <w:rFonts w:ascii="Palatino Linotype" w:hAnsi="Palatino Linotype" w:cs="Arial"/>
          <w:b/>
          <w:sz w:val="28"/>
        </w:rPr>
      </w:pPr>
    </w:p>
    <w:p w:rsidR="00E839D4" w:rsidRDefault="00E839D4" w:rsidP="00E839D4">
      <w:pPr>
        <w:spacing w:after="0" w:line="360" w:lineRule="auto"/>
        <w:jc w:val="both"/>
        <w:rPr>
          <w:rFonts w:ascii="Palatino Linotype" w:eastAsia="Times New Roman" w:hAnsi="Palatino Linotype" w:cs="Arial"/>
          <w:sz w:val="24"/>
          <w:szCs w:val="24"/>
        </w:rPr>
      </w:pPr>
      <w:r w:rsidRPr="006D119A">
        <w:rPr>
          <w:rFonts w:ascii="Palatino Linotype" w:hAnsi="Palatino Linotype" w:cs="Arial"/>
          <w:b/>
          <w:sz w:val="28"/>
        </w:rPr>
        <w:t xml:space="preserve">SEGUNDO. </w:t>
      </w:r>
      <w:r w:rsidRPr="006D119A">
        <w:rPr>
          <w:rFonts w:ascii="Palatino Linotype" w:hAnsi="Palatino Linotype" w:cs="Arial"/>
          <w:sz w:val="24"/>
          <w:szCs w:val="24"/>
        </w:rPr>
        <w:t>Se</w:t>
      </w:r>
      <w:r w:rsidRPr="006D119A">
        <w:rPr>
          <w:rFonts w:ascii="Palatino Linotype" w:hAnsi="Palatino Linotype" w:cs="Arial"/>
          <w:b/>
          <w:sz w:val="24"/>
          <w:szCs w:val="24"/>
        </w:rPr>
        <w:t xml:space="preserve"> ORDENA </w:t>
      </w:r>
      <w:r w:rsidRPr="006D119A">
        <w:rPr>
          <w:rFonts w:ascii="Palatino Linotype" w:hAnsi="Palatino Linotype" w:cs="Arial"/>
          <w:sz w:val="24"/>
          <w:szCs w:val="24"/>
        </w:rPr>
        <w:t xml:space="preserve">al </w:t>
      </w:r>
      <w:r w:rsidRPr="006D119A">
        <w:rPr>
          <w:rFonts w:ascii="Palatino Linotype" w:hAnsi="Palatino Linotype" w:cs="Arial"/>
          <w:b/>
          <w:sz w:val="24"/>
          <w:szCs w:val="24"/>
        </w:rPr>
        <w:t>Sujeto Obligado</w:t>
      </w:r>
      <w:r w:rsidRPr="006D119A">
        <w:rPr>
          <w:rFonts w:ascii="Palatino Linotype" w:eastAsia="Times New Roman" w:hAnsi="Palatino Linotype" w:cs="Arial"/>
          <w:sz w:val="24"/>
          <w:szCs w:val="24"/>
        </w:rPr>
        <w:t>, atienda la solicitud de información número</w:t>
      </w:r>
      <w:r w:rsidRPr="006D119A">
        <w:rPr>
          <w:rFonts w:ascii="Palatino Linotype" w:hAnsi="Palatino Linotype" w:cs="Arial"/>
          <w:b/>
          <w:sz w:val="24"/>
          <w:szCs w:val="24"/>
        </w:rPr>
        <w:t xml:space="preserve"> </w:t>
      </w:r>
      <w:r w:rsidR="006C5A84" w:rsidRPr="00AB6A8E">
        <w:rPr>
          <w:rFonts w:ascii="Palatino Linotype" w:hAnsi="Palatino Linotype" w:cs="Arial"/>
          <w:b/>
          <w:sz w:val="24"/>
        </w:rPr>
        <w:t>000</w:t>
      </w:r>
      <w:r w:rsidR="006C5A84">
        <w:rPr>
          <w:rFonts w:ascii="Palatino Linotype" w:hAnsi="Palatino Linotype" w:cs="Arial"/>
          <w:b/>
          <w:sz w:val="24"/>
        </w:rPr>
        <w:t>23</w:t>
      </w:r>
      <w:r w:rsidR="006C5A84" w:rsidRPr="00AB6A8E">
        <w:rPr>
          <w:rFonts w:ascii="Palatino Linotype" w:hAnsi="Palatino Linotype" w:cs="Arial"/>
          <w:b/>
          <w:sz w:val="24"/>
        </w:rPr>
        <w:t>/</w:t>
      </w:r>
      <w:r w:rsidR="006C5A84">
        <w:rPr>
          <w:rFonts w:ascii="Palatino Linotype" w:hAnsi="Palatino Linotype" w:cs="Arial"/>
          <w:b/>
          <w:sz w:val="24"/>
        </w:rPr>
        <w:t>TEQUIXQU</w:t>
      </w:r>
      <w:r w:rsidR="006C5A84" w:rsidRPr="00AB6A8E">
        <w:rPr>
          <w:rFonts w:ascii="Palatino Linotype" w:hAnsi="Palatino Linotype" w:cs="Arial"/>
          <w:b/>
          <w:sz w:val="24"/>
        </w:rPr>
        <w:t>/IP/2019</w:t>
      </w:r>
      <w:r w:rsidRPr="006D119A">
        <w:rPr>
          <w:rFonts w:ascii="Palatino Linotype" w:hAnsi="Palatino Linotype" w:cs="Arial"/>
          <w:sz w:val="24"/>
          <w:szCs w:val="24"/>
        </w:rPr>
        <w:t>,</w:t>
      </w:r>
      <w:r w:rsidRPr="006D119A">
        <w:rPr>
          <w:rFonts w:ascii="Palatino Linotype" w:eastAsia="Times New Roman" w:hAnsi="Palatino Linotype" w:cs="Arial"/>
          <w:sz w:val="24"/>
          <w:szCs w:val="24"/>
        </w:rPr>
        <w:t xml:space="preserve"> y en términos del Considerando </w:t>
      </w:r>
      <w:r w:rsidRPr="006D119A">
        <w:rPr>
          <w:rFonts w:ascii="Palatino Linotype" w:eastAsia="Times New Roman" w:hAnsi="Palatino Linotype" w:cs="Arial"/>
          <w:b/>
          <w:sz w:val="24"/>
          <w:szCs w:val="24"/>
        </w:rPr>
        <w:t>CUARTO</w:t>
      </w:r>
      <w:r w:rsidRPr="006D119A">
        <w:rPr>
          <w:rFonts w:ascii="Palatino Linotype" w:eastAsia="Times New Roman" w:hAnsi="Palatino Linotype" w:cs="Arial"/>
          <w:sz w:val="24"/>
          <w:szCs w:val="24"/>
        </w:rPr>
        <w:t xml:space="preserve"> de la presente resolución haga entrega al </w:t>
      </w:r>
      <w:r w:rsidRPr="006D119A">
        <w:rPr>
          <w:rFonts w:ascii="Palatino Linotype" w:eastAsia="Times New Roman" w:hAnsi="Palatino Linotype" w:cs="Arial"/>
          <w:b/>
          <w:sz w:val="24"/>
          <w:szCs w:val="24"/>
        </w:rPr>
        <w:t>Recurrente</w:t>
      </w:r>
      <w:r w:rsidRPr="006D119A">
        <w:rPr>
          <w:rFonts w:ascii="Palatino Linotype" w:eastAsia="Times New Roman" w:hAnsi="Palatino Linotype" w:cs="Arial"/>
          <w:sz w:val="24"/>
          <w:szCs w:val="24"/>
        </w:rPr>
        <w:t xml:space="preserve">, a través del </w:t>
      </w:r>
      <w:r w:rsidRPr="006D119A">
        <w:rPr>
          <w:rFonts w:ascii="Palatino Linotype" w:eastAsia="Times New Roman" w:hAnsi="Palatino Linotype" w:cs="Arial"/>
          <w:b/>
          <w:sz w:val="24"/>
          <w:szCs w:val="24"/>
        </w:rPr>
        <w:t>SAIMEX</w:t>
      </w:r>
      <w:r w:rsidR="00171C1F">
        <w:rPr>
          <w:rFonts w:ascii="Palatino Linotype" w:eastAsia="Times New Roman" w:hAnsi="Palatino Linotype" w:cs="Arial"/>
          <w:b/>
          <w:sz w:val="24"/>
          <w:szCs w:val="24"/>
        </w:rPr>
        <w:t xml:space="preserve"> </w:t>
      </w:r>
      <w:r w:rsidR="00171C1F">
        <w:rPr>
          <w:rFonts w:ascii="Palatino Linotype" w:eastAsia="Times New Roman" w:hAnsi="Palatino Linotype" w:cs="Arial"/>
          <w:sz w:val="24"/>
          <w:szCs w:val="24"/>
        </w:rPr>
        <w:t xml:space="preserve"> y correo electrónico proporcionado por el recurrente en la solicitud de información</w:t>
      </w:r>
      <w:r w:rsidRPr="006D119A">
        <w:rPr>
          <w:rFonts w:ascii="Palatino Linotype" w:eastAsia="Times New Roman" w:hAnsi="Palatino Linotype" w:cs="Arial"/>
          <w:sz w:val="24"/>
          <w:szCs w:val="24"/>
        </w:rPr>
        <w:t>, del o los documentos</w:t>
      </w:r>
      <w:r w:rsidR="006C5A84">
        <w:rPr>
          <w:rFonts w:ascii="Palatino Linotype" w:eastAsia="Times New Roman" w:hAnsi="Palatino Linotype" w:cs="Arial"/>
          <w:sz w:val="24"/>
          <w:szCs w:val="24"/>
        </w:rPr>
        <w:t xml:space="preserve">, </w:t>
      </w:r>
      <w:r w:rsidRPr="006D119A">
        <w:rPr>
          <w:rFonts w:ascii="Palatino Linotype" w:eastAsia="Times New Roman" w:hAnsi="Palatino Linotype" w:cs="Arial"/>
          <w:sz w:val="24"/>
          <w:szCs w:val="24"/>
        </w:rPr>
        <w:t xml:space="preserve">en donde conste la siguiente información: </w:t>
      </w:r>
    </w:p>
    <w:p w:rsidR="00E839D4" w:rsidRPr="00AB6A8E" w:rsidRDefault="00E839D4" w:rsidP="00E839D4">
      <w:pPr>
        <w:pStyle w:val="Sinespaciado"/>
        <w:rPr>
          <w:sz w:val="16"/>
        </w:rPr>
      </w:pPr>
    </w:p>
    <w:p w:rsidR="00E839D4" w:rsidRPr="00AB6A8E" w:rsidRDefault="006C5A84" w:rsidP="00E839D4">
      <w:pPr>
        <w:pStyle w:val="Prrafodelista"/>
        <w:numPr>
          <w:ilvl w:val="0"/>
          <w:numId w:val="6"/>
        </w:numPr>
        <w:spacing w:before="240" w:after="240" w:line="276" w:lineRule="auto"/>
        <w:jc w:val="both"/>
        <w:rPr>
          <w:rFonts w:ascii="Palatino Linotype" w:hAnsi="Palatino Linotype"/>
          <w:color w:val="000000"/>
        </w:rPr>
      </w:pPr>
      <w:r>
        <w:rPr>
          <w:rFonts w:ascii="Palatino Linotype" w:hAnsi="Palatino Linotype" w:cs="Arial"/>
        </w:rPr>
        <w:t>Presupuesto asignado para los parques y áreas recreativas para el ejercicio 2019 – 2021.</w:t>
      </w:r>
    </w:p>
    <w:p w:rsidR="006C5A84" w:rsidRDefault="006C5A84" w:rsidP="00E839D4">
      <w:pPr>
        <w:autoSpaceDE w:val="0"/>
        <w:autoSpaceDN w:val="0"/>
        <w:adjustRightInd w:val="0"/>
        <w:spacing w:after="0" w:line="360" w:lineRule="auto"/>
        <w:jc w:val="both"/>
        <w:rPr>
          <w:rFonts w:ascii="Palatino Linotype" w:hAnsi="Palatino Linotype" w:cs="Arial"/>
          <w:b/>
          <w:sz w:val="28"/>
          <w:szCs w:val="24"/>
        </w:rPr>
      </w:pPr>
    </w:p>
    <w:p w:rsidR="00E839D4" w:rsidRPr="006D119A" w:rsidRDefault="00E839D4" w:rsidP="00E839D4">
      <w:pPr>
        <w:autoSpaceDE w:val="0"/>
        <w:autoSpaceDN w:val="0"/>
        <w:adjustRightInd w:val="0"/>
        <w:spacing w:after="0" w:line="360" w:lineRule="auto"/>
        <w:jc w:val="both"/>
        <w:rPr>
          <w:rFonts w:ascii="Palatino Linotype" w:hAnsi="Palatino Linotype" w:cs="Arial"/>
          <w:sz w:val="24"/>
          <w:szCs w:val="24"/>
        </w:rPr>
      </w:pPr>
      <w:r w:rsidRPr="006D119A">
        <w:rPr>
          <w:rFonts w:ascii="Palatino Linotype" w:hAnsi="Palatino Linotype" w:cs="Arial"/>
          <w:b/>
          <w:sz w:val="28"/>
          <w:szCs w:val="24"/>
        </w:rPr>
        <w:t xml:space="preserve">TERCERO. </w:t>
      </w:r>
      <w:r w:rsidRPr="006D119A">
        <w:rPr>
          <w:rFonts w:ascii="Palatino Linotype" w:hAnsi="Palatino Linotype" w:cs="Arial"/>
          <w:b/>
          <w:sz w:val="24"/>
          <w:szCs w:val="24"/>
        </w:rPr>
        <w:t>REMÍTASE</w:t>
      </w:r>
      <w:r w:rsidRPr="006D119A">
        <w:rPr>
          <w:rFonts w:ascii="Palatino Linotype" w:hAnsi="Palatino Linotype" w:cs="Arial"/>
          <w:i/>
          <w:sz w:val="24"/>
          <w:szCs w:val="24"/>
        </w:rPr>
        <w:t xml:space="preserve"> </w:t>
      </w:r>
      <w:r w:rsidRPr="006D119A">
        <w:rPr>
          <w:rFonts w:ascii="Palatino Linotype" w:hAnsi="Palatino Linotype" w:cs="Arial"/>
          <w:sz w:val="24"/>
          <w:szCs w:val="24"/>
        </w:rPr>
        <w:t>la presente resolución al Titular de la Unidad de Transparencia del</w:t>
      </w:r>
      <w:r w:rsidRPr="006D119A">
        <w:rPr>
          <w:rFonts w:ascii="Palatino Linotype" w:hAnsi="Palatino Linotype" w:cs="Arial"/>
          <w:b/>
          <w:sz w:val="24"/>
          <w:szCs w:val="24"/>
        </w:rPr>
        <w:t xml:space="preserve"> Sujeto Obligado</w:t>
      </w:r>
      <w:r w:rsidRPr="006D119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839D4" w:rsidRPr="006D119A" w:rsidRDefault="00E839D4" w:rsidP="00E839D4">
      <w:pPr>
        <w:autoSpaceDE w:val="0"/>
        <w:autoSpaceDN w:val="0"/>
        <w:adjustRightInd w:val="0"/>
        <w:spacing w:after="0" w:line="360" w:lineRule="auto"/>
        <w:jc w:val="both"/>
        <w:rPr>
          <w:rFonts w:ascii="Palatino Linotype" w:hAnsi="Palatino Linotype" w:cs="Arial"/>
          <w:sz w:val="24"/>
          <w:szCs w:val="24"/>
        </w:rPr>
      </w:pPr>
    </w:p>
    <w:p w:rsidR="00E839D4" w:rsidRDefault="00E839D4" w:rsidP="00E839D4">
      <w:pPr>
        <w:autoSpaceDE w:val="0"/>
        <w:autoSpaceDN w:val="0"/>
        <w:adjustRightInd w:val="0"/>
        <w:spacing w:after="0" w:line="360" w:lineRule="auto"/>
        <w:jc w:val="both"/>
        <w:rPr>
          <w:rFonts w:ascii="Palatino Linotype" w:hAnsi="Palatino Linotype" w:cs="Arial"/>
          <w:sz w:val="24"/>
          <w:szCs w:val="24"/>
        </w:rPr>
      </w:pPr>
      <w:r w:rsidRPr="006D119A">
        <w:rPr>
          <w:rFonts w:ascii="Palatino Linotype" w:hAnsi="Palatino Linotype" w:cs="Arial"/>
          <w:b/>
          <w:sz w:val="28"/>
          <w:szCs w:val="24"/>
        </w:rPr>
        <w:t xml:space="preserve">CUARTO. </w:t>
      </w:r>
      <w:r w:rsidRPr="006D119A">
        <w:rPr>
          <w:rFonts w:ascii="Palatino Linotype" w:hAnsi="Palatino Linotype" w:cs="Arial"/>
          <w:b/>
          <w:sz w:val="24"/>
          <w:szCs w:val="24"/>
        </w:rPr>
        <w:t xml:space="preserve">NOTIFÍQUESE </w:t>
      </w:r>
      <w:r w:rsidRPr="006D119A">
        <w:rPr>
          <w:rFonts w:ascii="Palatino Linotype" w:hAnsi="Palatino Linotype" w:cs="Arial"/>
          <w:sz w:val="24"/>
          <w:szCs w:val="24"/>
        </w:rPr>
        <w:t xml:space="preserve">al </w:t>
      </w:r>
      <w:r w:rsidRPr="006D119A">
        <w:rPr>
          <w:rFonts w:ascii="Palatino Linotype" w:hAnsi="Palatino Linotype" w:cs="Arial"/>
          <w:b/>
          <w:sz w:val="24"/>
          <w:szCs w:val="24"/>
        </w:rPr>
        <w:t xml:space="preserve">Recurrente </w:t>
      </w:r>
      <w:r w:rsidRPr="006D119A">
        <w:rPr>
          <w:rFonts w:ascii="Palatino Linotype" w:hAnsi="Palatino Linotype" w:cs="Arial"/>
          <w:sz w:val="24"/>
          <w:szCs w:val="24"/>
        </w:rPr>
        <w:t xml:space="preserve">la presente resolución y hágase de su conocimiento que en caso de considerar que le causa algún perjuicio, podrá promover </w:t>
      </w:r>
      <w:r w:rsidRPr="006D119A">
        <w:rPr>
          <w:rFonts w:ascii="Palatino Linotype" w:hAnsi="Palatino Linotype" w:cs="Arial"/>
          <w:sz w:val="24"/>
          <w:szCs w:val="24"/>
        </w:rPr>
        <w:lastRenderedPageBreak/>
        <w:t>el Juicio de Amparo en los términos de las leyes aplicables, de acuerdo a lo estipulado por el artículo 196, de la Ley de Transparencia y Acceso a la Información Pública del Estado de México y Municipios.</w:t>
      </w:r>
    </w:p>
    <w:p w:rsidR="00E839D4" w:rsidRPr="006D119A" w:rsidRDefault="00E839D4" w:rsidP="00E839D4">
      <w:pPr>
        <w:autoSpaceDE w:val="0"/>
        <w:autoSpaceDN w:val="0"/>
        <w:adjustRightInd w:val="0"/>
        <w:spacing w:after="0" w:line="360" w:lineRule="auto"/>
        <w:jc w:val="both"/>
        <w:rPr>
          <w:rFonts w:ascii="Palatino Linotype" w:hAnsi="Palatino Linotype" w:cs="Arial"/>
          <w:sz w:val="24"/>
          <w:szCs w:val="24"/>
        </w:rPr>
      </w:pPr>
    </w:p>
    <w:p w:rsidR="00E839D4" w:rsidRPr="006D119A" w:rsidRDefault="00E839D4" w:rsidP="00E839D4">
      <w:pPr>
        <w:autoSpaceDE w:val="0"/>
        <w:autoSpaceDN w:val="0"/>
        <w:adjustRightInd w:val="0"/>
        <w:spacing w:after="0" w:line="360" w:lineRule="auto"/>
        <w:jc w:val="both"/>
        <w:rPr>
          <w:rFonts w:ascii="Palatino Linotype" w:hAnsi="Palatino Linotype" w:cs="Arial"/>
          <w:sz w:val="24"/>
          <w:szCs w:val="24"/>
        </w:rPr>
      </w:pPr>
      <w:r w:rsidRPr="006D119A">
        <w:rPr>
          <w:rFonts w:ascii="Palatino Linotype" w:eastAsia="Times New Roman" w:hAnsi="Palatino Linotype" w:cs="Arial"/>
          <w:b/>
          <w:sz w:val="28"/>
          <w:szCs w:val="24"/>
          <w:lang w:val="es-ES" w:eastAsia="es-ES"/>
        </w:rPr>
        <w:t xml:space="preserve">QUINTO. </w:t>
      </w:r>
      <w:r w:rsidRPr="006D119A">
        <w:rPr>
          <w:rFonts w:ascii="Palatino Linotype" w:eastAsia="Times New Roman" w:hAnsi="Palatino Linotype" w:cs="Arial"/>
          <w:b/>
          <w:sz w:val="24"/>
          <w:szCs w:val="24"/>
          <w:lang w:val="es-ES" w:eastAsia="es-ES"/>
        </w:rPr>
        <w:t>GÍRESE</w:t>
      </w:r>
      <w:r w:rsidRPr="006D119A">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6D119A">
        <w:rPr>
          <w:rFonts w:ascii="Palatino Linotype" w:eastAsia="MS Mincho" w:hAnsi="Palatino Linotype" w:cs="Times New Roman"/>
          <w:b/>
          <w:sz w:val="24"/>
        </w:rPr>
        <w:t>CUARTO</w:t>
      </w:r>
      <w:r w:rsidRPr="006D119A">
        <w:rPr>
          <w:rFonts w:ascii="Palatino Linotype" w:eastAsia="MS Mincho" w:hAnsi="Palatino Linotype" w:cs="Times New Roman"/>
          <w:sz w:val="24"/>
        </w:rPr>
        <w:t xml:space="preserve"> de la presente resolución. </w:t>
      </w:r>
    </w:p>
    <w:p w:rsidR="00E839D4" w:rsidRPr="006D119A" w:rsidRDefault="00E839D4" w:rsidP="00E839D4">
      <w:pPr>
        <w:pStyle w:val="Sinespaciado"/>
      </w:pPr>
    </w:p>
    <w:p w:rsidR="00E839D4" w:rsidRPr="006D119A" w:rsidRDefault="00E839D4" w:rsidP="00E839D4">
      <w:pPr>
        <w:spacing w:after="0" w:line="360" w:lineRule="auto"/>
        <w:jc w:val="both"/>
        <w:rPr>
          <w:rFonts w:ascii="Palatino Linotype" w:hAnsi="Palatino Linotype" w:cs="Arial"/>
          <w:sz w:val="24"/>
          <w:szCs w:val="24"/>
        </w:rPr>
      </w:pPr>
      <w:r w:rsidRPr="006D119A">
        <w:rPr>
          <w:rFonts w:ascii="Palatino Linotype" w:hAnsi="Palatino Linotype" w:cs="Arial"/>
          <w:sz w:val="24"/>
          <w:szCs w:val="24"/>
        </w:rPr>
        <w:t>ASÍ LO RESUELVE, POR UNANIMIDAD DE VOTOS EL PLENO DEL</w:t>
      </w:r>
      <w:r w:rsidRPr="006D119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D119A">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Pr="00A205FC">
        <w:rPr>
          <w:rFonts w:ascii="Palatino Linotype" w:hAnsi="Palatino Linotype" w:cs="Arial"/>
          <w:sz w:val="24"/>
          <w:szCs w:val="24"/>
        </w:rPr>
        <w:t xml:space="preserve">VIGÉSIMA </w:t>
      </w:r>
      <w:r w:rsidR="006C5A84" w:rsidRPr="00A205FC">
        <w:rPr>
          <w:rFonts w:ascii="Palatino Linotype" w:hAnsi="Palatino Linotype" w:cs="Arial"/>
          <w:sz w:val="24"/>
          <w:szCs w:val="24"/>
        </w:rPr>
        <w:t>NOVENA</w:t>
      </w:r>
      <w:r w:rsidRPr="00A205FC">
        <w:rPr>
          <w:rFonts w:ascii="Palatino Linotype" w:hAnsi="Palatino Linotype" w:cs="Arial"/>
          <w:sz w:val="24"/>
          <w:szCs w:val="24"/>
        </w:rPr>
        <w:t xml:space="preserve"> SESIÓN ORDINARIA CELEBRADA EL </w:t>
      </w:r>
      <w:r w:rsidR="006C5A84" w:rsidRPr="00A205FC">
        <w:rPr>
          <w:rFonts w:ascii="Palatino Linotype" w:hAnsi="Palatino Linotype" w:cs="Arial"/>
          <w:sz w:val="24"/>
          <w:szCs w:val="24"/>
        </w:rPr>
        <w:t>CATOR</w:t>
      </w:r>
      <w:r w:rsidRPr="00A205FC">
        <w:rPr>
          <w:rFonts w:ascii="Palatino Linotype" w:hAnsi="Palatino Linotype" w:cs="Arial"/>
          <w:sz w:val="24"/>
          <w:szCs w:val="24"/>
        </w:rPr>
        <w:t xml:space="preserve">CE DE </w:t>
      </w:r>
      <w:r w:rsidR="006C5A84" w:rsidRPr="00A205FC">
        <w:rPr>
          <w:rFonts w:ascii="Palatino Linotype" w:hAnsi="Palatino Linotype" w:cs="Arial"/>
          <w:sz w:val="24"/>
          <w:szCs w:val="24"/>
        </w:rPr>
        <w:t>AGOST</w:t>
      </w:r>
      <w:r w:rsidRPr="00A205FC">
        <w:rPr>
          <w:rFonts w:ascii="Palatino Linotype" w:hAnsi="Palatino Linotype" w:cs="Arial"/>
          <w:sz w:val="24"/>
          <w:szCs w:val="24"/>
        </w:rPr>
        <w:t>O</w:t>
      </w:r>
      <w:r w:rsidRPr="006D119A">
        <w:rPr>
          <w:rFonts w:ascii="Palatino Linotype" w:hAnsi="Palatino Linotype" w:cs="Arial"/>
          <w:sz w:val="24"/>
          <w:szCs w:val="24"/>
        </w:rPr>
        <w:t xml:space="preserve"> DE DOS MIL DIECINUEVE, ANTE EL SECRETARIO TÉCNICO DEL PLENO, ALEXIS TAPIA RAMÍREZ.----------------------------------------------------------------------------------------------------------------------------------------------------------------------------------------------------------------------------------------------------------------------------------------------------------------------------------------------------------------------------------------------------------------------------------------------------------------------------------------------------------------------------------------------------------------------</w:t>
      </w:r>
    </w:p>
    <w:p w:rsidR="006C5A84" w:rsidRDefault="006C5A84" w:rsidP="00E839D4">
      <w:pPr>
        <w:spacing w:after="0" w:line="360" w:lineRule="auto"/>
        <w:jc w:val="both"/>
        <w:rPr>
          <w:rFonts w:ascii="Palatino Linotype" w:hAnsi="Palatino Linotype" w:cs="Arial"/>
          <w:sz w:val="24"/>
          <w:szCs w:val="24"/>
        </w:rPr>
      </w:pPr>
    </w:p>
    <w:p w:rsidR="00E839D4" w:rsidRPr="006D119A" w:rsidRDefault="00E839D4" w:rsidP="00E839D4">
      <w:pPr>
        <w:spacing w:after="0" w:line="360" w:lineRule="auto"/>
        <w:jc w:val="both"/>
        <w:rPr>
          <w:rFonts w:ascii="Palatino Linotype" w:hAnsi="Palatino Linotype" w:cs="Arial"/>
          <w:sz w:val="24"/>
          <w:szCs w:val="24"/>
        </w:rPr>
      </w:pPr>
      <w:r w:rsidRPr="006D119A">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0E12B842" wp14:editId="7F338674">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39D4" w:rsidRPr="00EF2FC0" w:rsidRDefault="00E839D4" w:rsidP="00E839D4">
                            <w:pPr>
                              <w:spacing w:after="0" w:line="240" w:lineRule="auto"/>
                              <w:jc w:val="center"/>
                              <w:rPr>
                                <w:rFonts w:ascii="Palatino Linotype" w:hAnsi="Palatino Linotype"/>
                              </w:rPr>
                            </w:pPr>
                            <w:r w:rsidRPr="00EF2FC0">
                              <w:rPr>
                                <w:rFonts w:ascii="Palatino Linotype" w:hAnsi="Palatino Linotype"/>
                                <w:b/>
                              </w:rPr>
                              <w:t>Zulema Martínez Sánchez</w:t>
                            </w:r>
                          </w:p>
                          <w:p w:rsidR="00E839D4" w:rsidRDefault="00E839D4" w:rsidP="00E839D4">
                            <w:pPr>
                              <w:spacing w:after="0" w:line="240" w:lineRule="auto"/>
                              <w:jc w:val="center"/>
                              <w:rPr>
                                <w:rFonts w:ascii="Palatino Linotype" w:hAnsi="Palatino Linotype"/>
                              </w:rPr>
                            </w:pPr>
                            <w:r>
                              <w:rPr>
                                <w:rFonts w:ascii="Palatino Linotype" w:hAnsi="Palatino Linotype"/>
                              </w:rPr>
                              <w:t>Comisionada Presidenta</w:t>
                            </w:r>
                          </w:p>
                          <w:p w:rsidR="00E839D4"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Pr="00016AF3" w:rsidRDefault="00E839D4" w:rsidP="00E839D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2B842"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rsidR="00E839D4" w:rsidRPr="00EF2FC0" w:rsidRDefault="00E839D4" w:rsidP="00E839D4">
                      <w:pPr>
                        <w:spacing w:after="0" w:line="240" w:lineRule="auto"/>
                        <w:jc w:val="center"/>
                        <w:rPr>
                          <w:rFonts w:ascii="Palatino Linotype" w:hAnsi="Palatino Linotype"/>
                        </w:rPr>
                      </w:pPr>
                      <w:r w:rsidRPr="00EF2FC0">
                        <w:rPr>
                          <w:rFonts w:ascii="Palatino Linotype" w:hAnsi="Palatino Linotype"/>
                          <w:b/>
                        </w:rPr>
                        <w:t>Zulema Martínez Sánchez</w:t>
                      </w:r>
                    </w:p>
                    <w:p w:rsidR="00E839D4" w:rsidRDefault="00E839D4" w:rsidP="00E839D4">
                      <w:pPr>
                        <w:spacing w:after="0" w:line="240" w:lineRule="auto"/>
                        <w:jc w:val="center"/>
                        <w:rPr>
                          <w:rFonts w:ascii="Palatino Linotype" w:hAnsi="Palatino Linotype"/>
                        </w:rPr>
                      </w:pPr>
                      <w:r>
                        <w:rPr>
                          <w:rFonts w:ascii="Palatino Linotype" w:hAnsi="Palatino Linotype"/>
                        </w:rPr>
                        <w:t>Comisionada Presidenta</w:t>
                      </w:r>
                    </w:p>
                    <w:p w:rsidR="00E839D4"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Pr="00016AF3" w:rsidRDefault="00E839D4" w:rsidP="00E839D4">
                      <w:pPr>
                        <w:jc w:val="center"/>
                        <w:rPr>
                          <w:rFonts w:ascii="Palatino Linotype" w:hAnsi="Palatino Linotype"/>
                          <w:b/>
                        </w:rPr>
                      </w:pPr>
                    </w:p>
                  </w:txbxContent>
                </v:textbox>
                <w10:wrap anchorx="page"/>
              </v:shape>
            </w:pict>
          </mc:Fallback>
        </mc:AlternateContent>
      </w:r>
    </w:p>
    <w:p w:rsidR="00E839D4" w:rsidRPr="006D119A" w:rsidRDefault="00E839D4" w:rsidP="00E839D4">
      <w:pPr>
        <w:autoSpaceDE w:val="0"/>
        <w:autoSpaceDN w:val="0"/>
        <w:adjustRightInd w:val="0"/>
        <w:spacing w:after="0" w:line="480" w:lineRule="auto"/>
        <w:jc w:val="both"/>
        <w:rPr>
          <w:rFonts w:ascii="Palatino Linotype" w:hAnsi="Palatino Linotype" w:cs="Arial"/>
          <w:sz w:val="24"/>
          <w:szCs w:val="24"/>
        </w:rPr>
      </w:pPr>
    </w:p>
    <w:p w:rsidR="00E839D4" w:rsidRPr="006D119A" w:rsidRDefault="00E839D4" w:rsidP="00E839D4">
      <w:pPr>
        <w:autoSpaceDE w:val="0"/>
        <w:autoSpaceDN w:val="0"/>
        <w:adjustRightInd w:val="0"/>
        <w:spacing w:after="0" w:line="480" w:lineRule="auto"/>
        <w:jc w:val="both"/>
        <w:rPr>
          <w:rFonts w:ascii="Palatino Linotype" w:hAnsi="Palatino Linotype" w:cs="Arial"/>
          <w:sz w:val="24"/>
          <w:szCs w:val="24"/>
        </w:rPr>
      </w:pPr>
    </w:p>
    <w:p w:rsidR="00E839D4" w:rsidRDefault="00E839D4" w:rsidP="00E839D4">
      <w:pPr>
        <w:autoSpaceDE w:val="0"/>
        <w:autoSpaceDN w:val="0"/>
        <w:adjustRightInd w:val="0"/>
        <w:spacing w:after="0" w:line="480" w:lineRule="auto"/>
        <w:jc w:val="both"/>
        <w:rPr>
          <w:rFonts w:ascii="Palatino Linotype" w:hAnsi="Palatino Linotype" w:cs="Arial"/>
          <w:sz w:val="24"/>
          <w:szCs w:val="24"/>
        </w:rPr>
      </w:pPr>
    </w:p>
    <w:p w:rsidR="00E839D4" w:rsidRPr="006D119A" w:rsidRDefault="00E839D4" w:rsidP="00E839D4">
      <w:pPr>
        <w:autoSpaceDE w:val="0"/>
        <w:autoSpaceDN w:val="0"/>
        <w:adjustRightInd w:val="0"/>
        <w:spacing w:after="0" w:line="480" w:lineRule="auto"/>
        <w:jc w:val="both"/>
        <w:rPr>
          <w:rFonts w:ascii="Palatino Linotype" w:hAnsi="Palatino Linotype" w:cs="Arial"/>
          <w:sz w:val="24"/>
          <w:szCs w:val="24"/>
        </w:rPr>
      </w:pPr>
      <w:r w:rsidRPr="006D119A">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76B9FF1B" wp14:editId="587CAF76">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39D4" w:rsidRPr="00EF2FC0" w:rsidRDefault="00E839D4" w:rsidP="00E839D4">
                            <w:pPr>
                              <w:spacing w:after="0" w:line="240" w:lineRule="auto"/>
                              <w:jc w:val="center"/>
                              <w:rPr>
                                <w:rFonts w:ascii="Palatino Linotype" w:hAnsi="Palatino Linotype"/>
                                <w:b/>
                              </w:rPr>
                            </w:pPr>
                            <w:r w:rsidRPr="00EF2FC0">
                              <w:rPr>
                                <w:rFonts w:ascii="Palatino Linotype" w:hAnsi="Palatino Linotype"/>
                                <w:b/>
                              </w:rPr>
                              <w:t>Eva Abaid Yapur</w:t>
                            </w:r>
                          </w:p>
                          <w:p w:rsidR="00E839D4" w:rsidRPr="00EF2FC0" w:rsidRDefault="00E839D4" w:rsidP="00E839D4">
                            <w:pPr>
                              <w:spacing w:after="0" w:line="240" w:lineRule="auto"/>
                              <w:jc w:val="center"/>
                              <w:rPr>
                                <w:rFonts w:ascii="Palatino Linotype" w:hAnsi="Palatino Linotype"/>
                              </w:rPr>
                            </w:pPr>
                            <w:r w:rsidRPr="00EF2FC0">
                              <w:rPr>
                                <w:rFonts w:ascii="Palatino Linotype" w:hAnsi="Palatino Linotype"/>
                              </w:rPr>
                              <w:t>Comisionada</w:t>
                            </w:r>
                          </w:p>
                          <w:p w:rsidR="00E839D4"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Default="00E839D4" w:rsidP="00E839D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9FF1B" id="Cuadro de texto 15" o:spid="_x0000_s1027" type="#_x0000_t202" style="position:absolute;left:0;text-align:left;margin-left:-26.25pt;margin-top:48.8pt;width:195.75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rsidR="00E839D4" w:rsidRPr="00EF2FC0" w:rsidRDefault="00E839D4" w:rsidP="00E839D4">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839D4" w:rsidRPr="00EF2FC0" w:rsidRDefault="00E839D4" w:rsidP="00E839D4">
                      <w:pPr>
                        <w:spacing w:after="0" w:line="240" w:lineRule="auto"/>
                        <w:jc w:val="center"/>
                        <w:rPr>
                          <w:rFonts w:ascii="Palatino Linotype" w:hAnsi="Palatino Linotype"/>
                        </w:rPr>
                      </w:pPr>
                      <w:r w:rsidRPr="00EF2FC0">
                        <w:rPr>
                          <w:rFonts w:ascii="Palatino Linotype" w:hAnsi="Palatino Linotype"/>
                        </w:rPr>
                        <w:t>Comisionada</w:t>
                      </w:r>
                    </w:p>
                    <w:p w:rsidR="00E839D4"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Default="00E839D4" w:rsidP="00E839D4">
                      <w:pPr>
                        <w:jc w:val="center"/>
                      </w:pPr>
                    </w:p>
                  </w:txbxContent>
                </v:textbox>
                <w10:wrap anchorx="margin"/>
              </v:shape>
            </w:pict>
          </mc:Fallback>
        </mc:AlternateContent>
      </w:r>
    </w:p>
    <w:p w:rsidR="00E839D4" w:rsidRPr="006D119A" w:rsidRDefault="00E839D4" w:rsidP="00E839D4">
      <w:pPr>
        <w:autoSpaceDE w:val="0"/>
        <w:autoSpaceDN w:val="0"/>
        <w:adjustRightInd w:val="0"/>
        <w:spacing w:after="0" w:line="480" w:lineRule="auto"/>
        <w:jc w:val="both"/>
        <w:rPr>
          <w:rFonts w:ascii="Palatino Linotype" w:hAnsi="Palatino Linotype"/>
        </w:rPr>
      </w:pPr>
      <w:r w:rsidRPr="006D119A">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42641710" wp14:editId="14D58872">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39D4" w:rsidRPr="00EF2FC0" w:rsidRDefault="00E839D4" w:rsidP="00E839D4">
                            <w:pPr>
                              <w:spacing w:after="0" w:line="240" w:lineRule="auto"/>
                              <w:jc w:val="center"/>
                              <w:rPr>
                                <w:rFonts w:ascii="Palatino Linotype" w:hAnsi="Palatino Linotype"/>
                              </w:rPr>
                            </w:pPr>
                            <w:r>
                              <w:rPr>
                                <w:rFonts w:ascii="Palatino Linotype" w:hAnsi="Palatino Linotype"/>
                                <w:b/>
                              </w:rPr>
                              <w:t>José Guadalupe Luna Hernández</w:t>
                            </w:r>
                          </w:p>
                          <w:p w:rsidR="00E839D4" w:rsidRDefault="00E839D4" w:rsidP="00E839D4">
                            <w:pPr>
                              <w:spacing w:after="0" w:line="240" w:lineRule="auto"/>
                              <w:jc w:val="center"/>
                              <w:rPr>
                                <w:rFonts w:ascii="Palatino Linotype" w:hAnsi="Palatino Linotype"/>
                              </w:rPr>
                            </w:pPr>
                            <w:r w:rsidRPr="00EF2FC0">
                              <w:rPr>
                                <w:rFonts w:ascii="Palatino Linotype" w:hAnsi="Palatino Linotype"/>
                              </w:rPr>
                              <w:t>Comisionado</w:t>
                            </w:r>
                          </w:p>
                          <w:p w:rsidR="00E839D4" w:rsidRPr="009234AD" w:rsidRDefault="00E839D4" w:rsidP="00E839D4">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1710" id="Cuadro de texto 16" o:spid="_x0000_s1028" type="#_x0000_t202" style="position:absolute;left:0;text-align:left;margin-left:280.2pt;margin-top:6.7pt;width:200.25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nX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ognp15oCAADCBQAADgAAAAAAAAAAAAAAAAAuAgAAZHJzL2Uy&#10;b0RvYy54bWxQSwECLQAUAAYACAAAACEA2L1gHt8AAAAKAQAADwAAAAAAAAAAAAAAAAD0BAAAZHJz&#10;L2Rvd25yZXYueG1sUEsFBgAAAAAEAAQA8wAAAAAGAAAAAA==&#10;" fillcolor="white [3201]" strokecolor="white [3212]" strokeweight=".5pt">
                <v:textbox>
                  <w:txbxContent>
                    <w:p w:rsidR="00E839D4" w:rsidRPr="00EF2FC0" w:rsidRDefault="00E839D4" w:rsidP="00E839D4">
                      <w:pPr>
                        <w:spacing w:after="0" w:line="240" w:lineRule="auto"/>
                        <w:jc w:val="center"/>
                        <w:rPr>
                          <w:rFonts w:ascii="Palatino Linotype" w:hAnsi="Palatino Linotype"/>
                        </w:rPr>
                      </w:pPr>
                      <w:r>
                        <w:rPr>
                          <w:rFonts w:ascii="Palatino Linotype" w:hAnsi="Palatino Linotype"/>
                          <w:b/>
                        </w:rPr>
                        <w:t>José Guadalupe Luna Hernández</w:t>
                      </w:r>
                    </w:p>
                    <w:p w:rsidR="00E839D4" w:rsidRDefault="00E839D4" w:rsidP="00E839D4">
                      <w:pPr>
                        <w:spacing w:after="0" w:line="240" w:lineRule="auto"/>
                        <w:jc w:val="center"/>
                        <w:rPr>
                          <w:rFonts w:ascii="Palatino Linotype" w:hAnsi="Palatino Linotype"/>
                        </w:rPr>
                      </w:pPr>
                      <w:r w:rsidRPr="00EF2FC0">
                        <w:rPr>
                          <w:rFonts w:ascii="Palatino Linotype" w:hAnsi="Palatino Linotype"/>
                        </w:rPr>
                        <w:t>Comisionado</w:t>
                      </w:r>
                    </w:p>
                    <w:p w:rsidR="00E839D4" w:rsidRPr="009234AD" w:rsidRDefault="00E839D4" w:rsidP="00E839D4">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D119A">
        <w:rPr>
          <w:rFonts w:ascii="Palatino Linotype" w:hAnsi="Palatino Linotype" w:cs="Arial"/>
          <w:sz w:val="24"/>
          <w:szCs w:val="24"/>
        </w:rPr>
        <w:t xml:space="preserve"> </w:t>
      </w:r>
    </w:p>
    <w:p w:rsidR="00E839D4" w:rsidRPr="006D119A" w:rsidRDefault="00E839D4" w:rsidP="00E839D4">
      <w:pPr>
        <w:spacing w:after="0" w:line="480" w:lineRule="auto"/>
        <w:jc w:val="both"/>
        <w:rPr>
          <w:rFonts w:ascii="Palatino Linotype" w:hAnsi="Palatino Linotype"/>
        </w:rPr>
      </w:pPr>
    </w:p>
    <w:p w:rsidR="00E839D4" w:rsidRPr="006D119A" w:rsidRDefault="00E839D4" w:rsidP="00E839D4">
      <w:pPr>
        <w:spacing w:after="0" w:line="480" w:lineRule="auto"/>
        <w:jc w:val="center"/>
        <w:rPr>
          <w:rFonts w:ascii="Palatino Linotype" w:hAnsi="Palatino Linotype"/>
        </w:rPr>
      </w:pPr>
    </w:p>
    <w:p w:rsidR="00E839D4" w:rsidRDefault="00E839D4" w:rsidP="00E839D4">
      <w:pPr>
        <w:spacing w:after="0" w:line="480" w:lineRule="auto"/>
        <w:rPr>
          <w:rFonts w:ascii="Palatino Linotype" w:hAnsi="Palatino Linotype"/>
          <w:b/>
        </w:rPr>
      </w:pPr>
    </w:p>
    <w:p w:rsidR="00E839D4" w:rsidRPr="00FD6099" w:rsidRDefault="00E839D4" w:rsidP="00E839D4">
      <w:pPr>
        <w:spacing w:after="0" w:line="480" w:lineRule="auto"/>
        <w:rPr>
          <w:rFonts w:ascii="Palatino Linotype" w:hAnsi="Palatino Linotype"/>
          <w:b/>
          <w:sz w:val="16"/>
        </w:rPr>
      </w:pPr>
    </w:p>
    <w:p w:rsidR="00E839D4" w:rsidRPr="006D119A" w:rsidRDefault="00E839D4" w:rsidP="00E839D4">
      <w:pPr>
        <w:spacing w:after="0" w:line="480" w:lineRule="auto"/>
        <w:rPr>
          <w:rFonts w:ascii="Palatino Linotype" w:hAnsi="Palatino Linotype"/>
          <w:b/>
        </w:rPr>
      </w:pPr>
      <w:r w:rsidRPr="006D119A">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5EE049C4" wp14:editId="5D7AC1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39D4" w:rsidRPr="00EF2FC0" w:rsidRDefault="00E839D4" w:rsidP="00E839D4">
                            <w:pPr>
                              <w:spacing w:after="0" w:line="240" w:lineRule="auto"/>
                              <w:jc w:val="center"/>
                              <w:rPr>
                                <w:rFonts w:ascii="Palatino Linotype" w:hAnsi="Palatino Linotype"/>
                              </w:rPr>
                            </w:pPr>
                            <w:r>
                              <w:rPr>
                                <w:rFonts w:ascii="Palatino Linotype" w:hAnsi="Palatino Linotype"/>
                                <w:b/>
                              </w:rPr>
                              <w:t>Javier Martínez Cruz</w:t>
                            </w:r>
                          </w:p>
                          <w:p w:rsidR="00E839D4" w:rsidRDefault="00E839D4" w:rsidP="00E839D4">
                            <w:pPr>
                              <w:spacing w:after="0" w:line="240" w:lineRule="auto"/>
                              <w:jc w:val="center"/>
                              <w:rPr>
                                <w:rFonts w:ascii="Palatino Linotype" w:hAnsi="Palatino Linotype"/>
                              </w:rPr>
                            </w:pPr>
                            <w:r w:rsidRPr="00EF2FC0">
                              <w:rPr>
                                <w:rFonts w:ascii="Palatino Linotype" w:hAnsi="Palatino Linotype"/>
                              </w:rPr>
                              <w:t>Comisionado</w:t>
                            </w:r>
                          </w:p>
                          <w:p w:rsidR="00E839D4" w:rsidRPr="00F55D03"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Default="00E839D4" w:rsidP="00E83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049C4" id="Cuadro de texto 17" o:spid="_x0000_s1029"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rsidR="00E839D4" w:rsidRPr="00EF2FC0" w:rsidRDefault="00E839D4" w:rsidP="00E839D4">
                      <w:pPr>
                        <w:spacing w:after="0" w:line="240" w:lineRule="auto"/>
                        <w:jc w:val="center"/>
                        <w:rPr>
                          <w:rFonts w:ascii="Palatino Linotype" w:hAnsi="Palatino Linotype"/>
                        </w:rPr>
                      </w:pPr>
                      <w:r>
                        <w:rPr>
                          <w:rFonts w:ascii="Palatino Linotype" w:hAnsi="Palatino Linotype"/>
                          <w:b/>
                        </w:rPr>
                        <w:t>Javier Martínez Cruz</w:t>
                      </w:r>
                    </w:p>
                    <w:p w:rsidR="00E839D4" w:rsidRDefault="00E839D4" w:rsidP="00E839D4">
                      <w:pPr>
                        <w:spacing w:after="0" w:line="240" w:lineRule="auto"/>
                        <w:jc w:val="center"/>
                        <w:rPr>
                          <w:rFonts w:ascii="Palatino Linotype" w:hAnsi="Palatino Linotype"/>
                        </w:rPr>
                      </w:pPr>
                      <w:r w:rsidRPr="00EF2FC0">
                        <w:rPr>
                          <w:rFonts w:ascii="Palatino Linotype" w:hAnsi="Palatino Linotype"/>
                        </w:rPr>
                        <w:t>Comisionado</w:t>
                      </w:r>
                    </w:p>
                    <w:p w:rsidR="00E839D4" w:rsidRPr="00F55D03"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Default="00E839D4" w:rsidP="00E839D4"/>
                  </w:txbxContent>
                </v:textbox>
                <w10:wrap anchorx="margin"/>
              </v:shape>
            </w:pict>
          </mc:Fallback>
        </mc:AlternateContent>
      </w:r>
    </w:p>
    <w:p w:rsidR="00E839D4" w:rsidRPr="006D119A" w:rsidRDefault="00E839D4" w:rsidP="00E839D4">
      <w:pPr>
        <w:spacing w:after="0" w:line="480" w:lineRule="auto"/>
        <w:rPr>
          <w:rFonts w:ascii="Palatino Linotype" w:hAnsi="Palatino Linotype"/>
          <w:b/>
        </w:rPr>
      </w:pPr>
      <w:r w:rsidRPr="006D119A">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49609797" wp14:editId="19A45360">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39D4" w:rsidRDefault="00E839D4" w:rsidP="00E839D4">
                            <w:pPr>
                              <w:spacing w:after="0" w:line="240" w:lineRule="auto"/>
                              <w:jc w:val="center"/>
                              <w:rPr>
                                <w:rFonts w:ascii="Palatino Linotype" w:hAnsi="Palatino Linotype"/>
                                <w:b/>
                              </w:rPr>
                            </w:pPr>
                          </w:p>
                          <w:p w:rsidR="00E839D4" w:rsidRPr="00EF2FC0" w:rsidRDefault="00E839D4" w:rsidP="00E839D4">
                            <w:pPr>
                              <w:spacing w:after="0" w:line="240" w:lineRule="auto"/>
                              <w:jc w:val="center"/>
                              <w:rPr>
                                <w:rFonts w:ascii="Palatino Linotype" w:hAnsi="Palatino Linotype"/>
                              </w:rPr>
                            </w:pPr>
                            <w:r>
                              <w:rPr>
                                <w:rFonts w:ascii="Palatino Linotype" w:hAnsi="Palatino Linotype"/>
                                <w:b/>
                              </w:rPr>
                              <w:t>Luis Gustavo Parra Noriega</w:t>
                            </w:r>
                          </w:p>
                          <w:p w:rsidR="00E839D4" w:rsidRDefault="00E839D4" w:rsidP="00E839D4">
                            <w:pPr>
                              <w:spacing w:after="0" w:line="240" w:lineRule="auto"/>
                              <w:jc w:val="center"/>
                              <w:rPr>
                                <w:rFonts w:ascii="Palatino Linotype" w:hAnsi="Palatino Linotype"/>
                              </w:rPr>
                            </w:pPr>
                            <w:r w:rsidRPr="00EF2FC0">
                              <w:rPr>
                                <w:rFonts w:ascii="Palatino Linotype" w:hAnsi="Palatino Linotype"/>
                              </w:rPr>
                              <w:t>Comisionado</w:t>
                            </w:r>
                          </w:p>
                          <w:p w:rsidR="00E839D4" w:rsidRPr="00F55D03"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Default="00E839D4" w:rsidP="00E83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09797" id="Cuadro de texto 10" o:spid="_x0000_s1030" type="#_x0000_t202" style="position:absolute;margin-left:281.7pt;margin-top:4.2pt;width:200.25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rsidR="00E839D4" w:rsidRDefault="00E839D4" w:rsidP="00E839D4">
                      <w:pPr>
                        <w:spacing w:after="0" w:line="240" w:lineRule="auto"/>
                        <w:jc w:val="center"/>
                        <w:rPr>
                          <w:rFonts w:ascii="Palatino Linotype" w:hAnsi="Palatino Linotype"/>
                          <w:b/>
                        </w:rPr>
                      </w:pPr>
                    </w:p>
                    <w:p w:rsidR="00E839D4" w:rsidRPr="00EF2FC0" w:rsidRDefault="00E839D4" w:rsidP="00E839D4">
                      <w:pPr>
                        <w:spacing w:after="0" w:line="240" w:lineRule="auto"/>
                        <w:jc w:val="center"/>
                        <w:rPr>
                          <w:rFonts w:ascii="Palatino Linotype" w:hAnsi="Palatino Linotype"/>
                        </w:rPr>
                      </w:pPr>
                      <w:r>
                        <w:rPr>
                          <w:rFonts w:ascii="Palatino Linotype" w:hAnsi="Palatino Linotype"/>
                          <w:b/>
                        </w:rPr>
                        <w:t>Luis Gustavo Parra Noriega</w:t>
                      </w:r>
                    </w:p>
                    <w:p w:rsidR="00E839D4" w:rsidRDefault="00E839D4" w:rsidP="00E839D4">
                      <w:pPr>
                        <w:spacing w:after="0" w:line="240" w:lineRule="auto"/>
                        <w:jc w:val="center"/>
                        <w:rPr>
                          <w:rFonts w:ascii="Palatino Linotype" w:hAnsi="Palatino Linotype"/>
                        </w:rPr>
                      </w:pPr>
                      <w:r w:rsidRPr="00EF2FC0">
                        <w:rPr>
                          <w:rFonts w:ascii="Palatino Linotype" w:hAnsi="Palatino Linotype"/>
                        </w:rPr>
                        <w:t>Comisionado</w:t>
                      </w:r>
                    </w:p>
                    <w:p w:rsidR="00E839D4" w:rsidRPr="00F55D03"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Default="00E839D4" w:rsidP="00E839D4"/>
                  </w:txbxContent>
                </v:textbox>
                <w10:wrap anchorx="margin"/>
              </v:shape>
            </w:pict>
          </mc:Fallback>
        </mc:AlternateContent>
      </w:r>
    </w:p>
    <w:p w:rsidR="00E839D4" w:rsidRPr="006D119A" w:rsidRDefault="00E839D4" w:rsidP="00E839D4">
      <w:pPr>
        <w:spacing w:after="0" w:line="480" w:lineRule="auto"/>
        <w:rPr>
          <w:rFonts w:ascii="Palatino Linotype" w:hAnsi="Palatino Linotype"/>
          <w:b/>
        </w:rPr>
      </w:pPr>
    </w:p>
    <w:p w:rsidR="00E839D4" w:rsidRDefault="00E839D4" w:rsidP="00E839D4">
      <w:pPr>
        <w:spacing w:after="0" w:line="480" w:lineRule="auto"/>
        <w:rPr>
          <w:rFonts w:ascii="Palatino Linotype" w:hAnsi="Palatino Linotype"/>
          <w:b/>
        </w:rPr>
      </w:pPr>
    </w:p>
    <w:p w:rsidR="00E839D4" w:rsidRDefault="00E839D4" w:rsidP="00E839D4">
      <w:pPr>
        <w:spacing w:after="0" w:line="480" w:lineRule="auto"/>
        <w:rPr>
          <w:rFonts w:ascii="Palatino Linotype" w:hAnsi="Palatino Linotype"/>
          <w:b/>
        </w:rPr>
      </w:pPr>
    </w:p>
    <w:p w:rsidR="00E839D4" w:rsidRPr="006D119A" w:rsidRDefault="00E839D4" w:rsidP="00E839D4">
      <w:pPr>
        <w:spacing w:after="0" w:line="480" w:lineRule="auto"/>
        <w:rPr>
          <w:rFonts w:ascii="Palatino Linotype" w:hAnsi="Palatino Linotype"/>
          <w:b/>
        </w:rPr>
      </w:pPr>
      <w:r w:rsidRPr="006D119A">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501F4358" wp14:editId="5A676D05">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39D4" w:rsidRPr="007F6133" w:rsidRDefault="00E839D4" w:rsidP="00E839D4">
                            <w:pPr>
                              <w:spacing w:after="0" w:line="240" w:lineRule="auto"/>
                              <w:jc w:val="center"/>
                              <w:rPr>
                                <w:rFonts w:ascii="Palatino Linotype" w:hAnsi="Palatino Linotype"/>
                                <w:b/>
                              </w:rPr>
                            </w:pPr>
                            <w:r>
                              <w:rPr>
                                <w:rFonts w:ascii="Palatino Linotype" w:hAnsi="Palatino Linotype"/>
                                <w:b/>
                              </w:rPr>
                              <w:t xml:space="preserve">Alexis Tapia Ramírez </w:t>
                            </w:r>
                          </w:p>
                          <w:p w:rsidR="00E839D4" w:rsidRDefault="00E839D4" w:rsidP="00E839D4">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839D4"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Default="00E839D4" w:rsidP="00E839D4">
                            <w:pPr>
                              <w:jc w:val="center"/>
                              <w:rPr>
                                <w:rFonts w:ascii="Palatino Linotype" w:hAnsi="Palatino Linotype"/>
                              </w:rPr>
                            </w:pPr>
                          </w:p>
                          <w:p w:rsidR="00E839D4" w:rsidRPr="00EF2FC0" w:rsidRDefault="00E839D4" w:rsidP="00E839D4">
                            <w:pPr>
                              <w:jc w:val="center"/>
                              <w:rPr>
                                <w:rFonts w:ascii="Palatino Linotype" w:hAnsi="Palatino Linotype"/>
                              </w:rPr>
                            </w:pPr>
                          </w:p>
                          <w:p w:rsidR="00E839D4" w:rsidRDefault="00E839D4" w:rsidP="00E83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F4358" id="Cuadro de texto 18" o:spid="_x0000_s1031" type="#_x0000_t202" style="position:absolute;margin-left:0;margin-top:30.25pt;width:248.25pt;height:49.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rsidR="00E839D4" w:rsidRPr="007F6133" w:rsidRDefault="00E839D4" w:rsidP="00E839D4">
                      <w:pPr>
                        <w:spacing w:after="0" w:line="240" w:lineRule="auto"/>
                        <w:jc w:val="center"/>
                        <w:rPr>
                          <w:rFonts w:ascii="Palatino Linotype" w:hAnsi="Palatino Linotype"/>
                          <w:b/>
                        </w:rPr>
                      </w:pPr>
                      <w:r>
                        <w:rPr>
                          <w:rFonts w:ascii="Palatino Linotype" w:hAnsi="Palatino Linotype"/>
                          <w:b/>
                        </w:rPr>
                        <w:t xml:space="preserve">Alexis Tapia Ramírez </w:t>
                      </w:r>
                    </w:p>
                    <w:p w:rsidR="00E839D4" w:rsidRDefault="00E839D4" w:rsidP="00E839D4">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839D4" w:rsidRDefault="00E839D4" w:rsidP="00E839D4">
                      <w:pPr>
                        <w:spacing w:after="0" w:line="240" w:lineRule="auto"/>
                        <w:jc w:val="center"/>
                        <w:rPr>
                          <w:rFonts w:ascii="Palatino Linotype" w:hAnsi="Palatino Linotype"/>
                          <w:b/>
                        </w:rPr>
                      </w:pPr>
                      <w:r>
                        <w:rPr>
                          <w:rFonts w:ascii="Palatino Linotype" w:hAnsi="Palatino Linotype"/>
                          <w:b/>
                        </w:rPr>
                        <w:t>(Rúbrica).</w:t>
                      </w:r>
                    </w:p>
                    <w:p w:rsidR="00E839D4" w:rsidRDefault="00E839D4" w:rsidP="00E839D4">
                      <w:pPr>
                        <w:jc w:val="center"/>
                        <w:rPr>
                          <w:rFonts w:ascii="Palatino Linotype" w:hAnsi="Palatino Linotype"/>
                        </w:rPr>
                      </w:pPr>
                    </w:p>
                    <w:p w:rsidR="00E839D4" w:rsidRPr="00EF2FC0" w:rsidRDefault="00E839D4" w:rsidP="00E839D4">
                      <w:pPr>
                        <w:jc w:val="center"/>
                        <w:rPr>
                          <w:rFonts w:ascii="Palatino Linotype" w:hAnsi="Palatino Linotype"/>
                        </w:rPr>
                      </w:pPr>
                    </w:p>
                    <w:p w:rsidR="00E839D4" w:rsidRDefault="00E839D4" w:rsidP="00E839D4"/>
                  </w:txbxContent>
                </v:textbox>
                <w10:wrap anchorx="margin"/>
              </v:shape>
            </w:pict>
          </mc:Fallback>
        </mc:AlternateContent>
      </w:r>
    </w:p>
    <w:p w:rsidR="00E839D4" w:rsidRPr="006D119A" w:rsidRDefault="00E839D4" w:rsidP="00E839D4">
      <w:pPr>
        <w:tabs>
          <w:tab w:val="left" w:pos="709"/>
        </w:tabs>
        <w:spacing w:after="0" w:line="360" w:lineRule="auto"/>
        <w:ind w:right="51"/>
        <w:jc w:val="both"/>
        <w:rPr>
          <w:rFonts w:ascii="Palatino Linotype" w:hAnsi="Palatino Linotype"/>
          <w:sz w:val="24"/>
          <w:szCs w:val="24"/>
        </w:rPr>
      </w:pPr>
    </w:p>
    <w:p w:rsidR="00E839D4" w:rsidRDefault="00E839D4" w:rsidP="00E839D4">
      <w:pPr>
        <w:tabs>
          <w:tab w:val="left" w:pos="5415"/>
        </w:tabs>
        <w:spacing w:after="0" w:line="240" w:lineRule="auto"/>
        <w:ind w:right="51"/>
        <w:jc w:val="both"/>
        <w:rPr>
          <w:rFonts w:ascii="Palatino Linotype" w:hAnsi="Palatino Linotype" w:cs="Arial"/>
          <w:szCs w:val="16"/>
        </w:rPr>
      </w:pPr>
    </w:p>
    <w:p w:rsidR="00E839D4" w:rsidRPr="006D119A" w:rsidRDefault="00E839D4" w:rsidP="00E839D4">
      <w:pPr>
        <w:tabs>
          <w:tab w:val="left" w:pos="5415"/>
        </w:tabs>
        <w:spacing w:after="0" w:line="240" w:lineRule="auto"/>
        <w:ind w:right="51"/>
        <w:jc w:val="both"/>
        <w:rPr>
          <w:rFonts w:ascii="Palatino Linotype" w:hAnsi="Palatino Linotype" w:cs="Arial"/>
          <w:szCs w:val="16"/>
        </w:rPr>
      </w:pPr>
    </w:p>
    <w:p w:rsidR="00E839D4" w:rsidRPr="006D119A" w:rsidRDefault="00E839D4" w:rsidP="00E839D4">
      <w:pPr>
        <w:tabs>
          <w:tab w:val="left" w:pos="5415"/>
        </w:tabs>
        <w:spacing w:after="0" w:line="240" w:lineRule="auto"/>
        <w:ind w:right="51"/>
        <w:jc w:val="both"/>
        <w:rPr>
          <w:rFonts w:ascii="Palatino Linotype" w:hAnsi="Palatino Linotype" w:cs="Arial"/>
          <w:bCs/>
          <w:sz w:val="16"/>
          <w:szCs w:val="16"/>
          <w:lang w:eastAsia="es-MX"/>
        </w:rPr>
      </w:pPr>
      <w:r w:rsidRPr="006D119A">
        <w:rPr>
          <w:rFonts w:ascii="Palatino Linotype" w:hAnsi="Palatino Linotype" w:cs="Arial"/>
          <w:sz w:val="16"/>
          <w:szCs w:val="16"/>
        </w:rPr>
        <w:t xml:space="preserve">Esta hoja corresponde a la resolución de fecha </w:t>
      </w:r>
      <w:r w:rsidR="006C5A84" w:rsidRPr="00A205FC">
        <w:rPr>
          <w:rFonts w:ascii="Palatino Linotype" w:hAnsi="Palatino Linotype" w:cs="Arial"/>
          <w:sz w:val="16"/>
          <w:szCs w:val="16"/>
        </w:rPr>
        <w:t>catorce</w:t>
      </w:r>
      <w:r w:rsidRPr="00A205FC">
        <w:rPr>
          <w:rFonts w:ascii="Palatino Linotype" w:hAnsi="Palatino Linotype" w:cs="Arial"/>
          <w:sz w:val="16"/>
          <w:szCs w:val="16"/>
        </w:rPr>
        <w:t xml:space="preserve"> de </w:t>
      </w:r>
      <w:r w:rsidR="006C5A84" w:rsidRPr="00A205FC">
        <w:rPr>
          <w:rFonts w:ascii="Palatino Linotype" w:hAnsi="Palatino Linotype" w:cs="Arial"/>
          <w:sz w:val="16"/>
          <w:szCs w:val="16"/>
        </w:rPr>
        <w:t>agost</w:t>
      </w:r>
      <w:r w:rsidRPr="00A205FC">
        <w:rPr>
          <w:rFonts w:ascii="Palatino Linotype" w:hAnsi="Palatino Linotype" w:cs="Arial"/>
          <w:sz w:val="16"/>
          <w:szCs w:val="16"/>
        </w:rPr>
        <w:t>o</w:t>
      </w:r>
      <w:r w:rsidRPr="006D119A">
        <w:rPr>
          <w:rFonts w:ascii="Palatino Linotype" w:hAnsi="Palatino Linotype" w:cs="Arial"/>
          <w:sz w:val="16"/>
          <w:szCs w:val="16"/>
        </w:rPr>
        <w:t xml:space="preserve"> de dos mil diecinueve, emitida en el Recurso de Revisión </w:t>
      </w:r>
      <w:r w:rsidRPr="006D119A">
        <w:rPr>
          <w:rFonts w:ascii="Palatino Linotype" w:hAnsi="Palatino Linotype" w:cs="Arial"/>
          <w:b/>
          <w:bCs/>
          <w:sz w:val="16"/>
          <w:szCs w:val="16"/>
          <w:lang w:eastAsia="es-MX"/>
        </w:rPr>
        <w:t>0</w:t>
      </w:r>
      <w:r w:rsidR="006C5A84">
        <w:rPr>
          <w:rFonts w:ascii="Palatino Linotype" w:hAnsi="Palatino Linotype" w:cs="Arial"/>
          <w:b/>
          <w:bCs/>
          <w:sz w:val="16"/>
          <w:szCs w:val="16"/>
          <w:lang w:eastAsia="es-MX"/>
        </w:rPr>
        <w:t>4935</w:t>
      </w:r>
      <w:r w:rsidRPr="006D119A">
        <w:rPr>
          <w:rFonts w:ascii="Palatino Linotype" w:hAnsi="Palatino Linotype" w:cs="Arial"/>
          <w:b/>
          <w:bCs/>
          <w:sz w:val="16"/>
          <w:szCs w:val="16"/>
          <w:lang w:eastAsia="es-MX"/>
        </w:rPr>
        <w:t>/INFOEM/IP/RR/2019</w:t>
      </w:r>
      <w:r w:rsidRPr="006D119A">
        <w:rPr>
          <w:rFonts w:ascii="Palatino Linotype" w:hAnsi="Palatino Linotype" w:cs="Arial"/>
          <w:bCs/>
          <w:sz w:val="16"/>
          <w:szCs w:val="16"/>
          <w:lang w:eastAsia="es-MX"/>
        </w:rPr>
        <w:t>.</w:t>
      </w:r>
    </w:p>
    <w:p w:rsidR="00E839D4" w:rsidRPr="005A797B" w:rsidRDefault="00E839D4" w:rsidP="00E839D4">
      <w:pPr>
        <w:spacing w:after="0" w:line="240" w:lineRule="auto"/>
        <w:jc w:val="both"/>
        <w:rPr>
          <w:rFonts w:ascii="Palatino Linotype" w:hAnsi="Palatino Linotype" w:cs="Arial"/>
        </w:rPr>
      </w:pPr>
      <w:r w:rsidRPr="006D119A">
        <w:rPr>
          <w:rFonts w:ascii="Palatino Linotype" w:hAnsi="Palatino Linotype" w:cs="Arial"/>
          <w:bCs/>
          <w:sz w:val="16"/>
          <w:szCs w:val="16"/>
          <w:lang w:eastAsia="es-MX"/>
        </w:rPr>
        <w:t>ZMS/OSAM/</w:t>
      </w:r>
      <w:r w:rsidR="008A531E">
        <w:rPr>
          <w:rFonts w:ascii="Palatino Linotype" w:hAnsi="Palatino Linotype" w:cs="Arial"/>
          <w:bCs/>
          <w:sz w:val="16"/>
          <w:szCs w:val="16"/>
          <w:lang w:eastAsia="es-MX"/>
        </w:rPr>
        <w:t>BPAC</w:t>
      </w:r>
    </w:p>
    <w:p w:rsidR="00F76BAF" w:rsidRDefault="00F76BAF"/>
    <w:sectPr w:rsidR="00F76BAF" w:rsidSect="00D77A67">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BB2" w:rsidRDefault="00BB0BB2" w:rsidP="00E839D4">
      <w:pPr>
        <w:spacing w:after="0" w:line="240" w:lineRule="auto"/>
      </w:pPr>
      <w:r>
        <w:separator/>
      </w:r>
    </w:p>
  </w:endnote>
  <w:endnote w:type="continuationSeparator" w:id="0">
    <w:p w:rsidR="00BB0BB2" w:rsidRDefault="00BB0BB2" w:rsidP="00E8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BE" w:rsidRPr="000B69FA" w:rsidRDefault="00250188"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02EA">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02EA">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BE" w:rsidRPr="000B69FA" w:rsidRDefault="00250188"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02E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02EA">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BB2" w:rsidRDefault="00BB0BB2" w:rsidP="00E839D4">
      <w:pPr>
        <w:spacing w:after="0" w:line="240" w:lineRule="auto"/>
      </w:pPr>
      <w:r>
        <w:separator/>
      </w:r>
    </w:p>
  </w:footnote>
  <w:footnote w:type="continuationSeparator" w:id="0">
    <w:p w:rsidR="00BB0BB2" w:rsidRDefault="00BB0BB2" w:rsidP="00E839D4">
      <w:pPr>
        <w:spacing w:after="0" w:line="240" w:lineRule="auto"/>
      </w:pPr>
      <w:r>
        <w:continuationSeparator/>
      </w:r>
    </w:p>
  </w:footnote>
  <w:footnote w:id="1">
    <w:p w:rsidR="00E839D4" w:rsidRPr="005552A8" w:rsidRDefault="00E839D4" w:rsidP="00E839D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839D4" w:rsidRPr="005552A8" w:rsidRDefault="00E839D4" w:rsidP="00E839D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839D4" w:rsidRDefault="00E839D4" w:rsidP="00E839D4">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rsidR="00E839D4" w:rsidRDefault="00E839D4" w:rsidP="00E839D4">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BE" w:rsidRDefault="008302E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F49BE" w:rsidTr="00D77A67">
      <w:trPr>
        <w:trHeight w:val="227"/>
      </w:trPr>
      <w:tc>
        <w:tcPr>
          <w:tcW w:w="5529" w:type="dxa"/>
          <w:hideMark/>
        </w:tcPr>
        <w:p w:rsidR="000F49BE" w:rsidRDefault="00250188"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F49BE" w:rsidRPr="00B4142F" w:rsidRDefault="00250188" w:rsidP="001210E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1210EB">
            <w:rPr>
              <w:rFonts w:ascii="Palatino Linotype" w:hAnsi="Palatino Linotype" w:cs="Arial"/>
              <w:bCs/>
              <w:sz w:val="24"/>
              <w:lang w:eastAsia="es-MX"/>
            </w:rPr>
            <w:t>4935</w:t>
          </w:r>
          <w:r>
            <w:rPr>
              <w:rFonts w:ascii="Palatino Linotype" w:hAnsi="Palatino Linotype" w:cs="Arial"/>
              <w:bCs/>
              <w:sz w:val="24"/>
              <w:lang w:eastAsia="es-MX"/>
            </w:rPr>
            <w:t>/INFOEM/IP/RR/2019</w:t>
          </w:r>
          <w:r w:rsidRPr="00DA380F">
            <w:rPr>
              <w:rFonts w:ascii="Palatino Linotype" w:hAnsi="Palatino Linotype" w:cs="Arial"/>
              <w:bCs/>
              <w:sz w:val="24"/>
              <w:lang w:eastAsia="es-MX"/>
            </w:rPr>
            <w:t xml:space="preserve"> </w:t>
          </w:r>
        </w:p>
      </w:tc>
    </w:tr>
    <w:tr w:rsidR="000F49BE" w:rsidTr="00D77A67">
      <w:trPr>
        <w:trHeight w:val="242"/>
      </w:trPr>
      <w:tc>
        <w:tcPr>
          <w:tcW w:w="5529" w:type="dxa"/>
          <w:hideMark/>
        </w:tcPr>
        <w:p w:rsidR="000F49BE" w:rsidRDefault="00250188"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F49BE" w:rsidRPr="00B7426B" w:rsidRDefault="00250188" w:rsidP="001210EB">
          <w:pPr>
            <w:spacing w:after="0" w:line="276" w:lineRule="auto"/>
            <w:ind w:left="639" w:right="214"/>
            <w:jc w:val="right"/>
            <w:rPr>
              <w:rFonts w:ascii="Palatino Linotype" w:hAnsi="Palatino Linotype" w:cs="Arial"/>
              <w:szCs w:val="20"/>
            </w:rPr>
          </w:pPr>
          <w:r>
            <w:rPr>
              <w:rFonts w:ascii="Palatino Linotype" w:hAnsi="Palatino Linotype" w:cs="Arial"/>
              <w:szCs w:val="20"/>
            </w:rPr>
            <w:t xml:space="preserve">Ayuntamiento de </w:t>
          </w:r>
          <w:r w:rsidR="001210EB">
            <w:rPr>
              <w:rFonts w:ascii="Palatino Linotype" w:hAnsi="Palatino Linotype" w:cs="Arial"/>
              <w:szCs w:val="20"/>
            </w:rPr>
            <w:t>Tequixquiac</w:t>
          </w:r>
        </w:p>
      </w:tc>
    </w:tr>
    <w:tr w:rsidR="000F49BE" w:rsidTr="00D77A67">
      <w:trPr>
        <w:trHeight w:val="342"/>
      </w:trPr>
      <w:tc>
        <w:tcPr>
          <w:tcW w:w="5529" w:type="dxa"/>
          <w:hideMark/>
        </w:tcPr>
        <w:p w:rsidR="000F49BE" w:rsidRDefault="00250188"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F49BE" w:rsidRDefault="00250188"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0F49BE" w:rsidRDefault="008302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F49BE" w:rsidTr="00D77A67">
      <w:trPr>
        <w:trHeight w:val="227"/>
      </w:trPr>
      <w:tc>
        <w:tcPr>
          <w:tcW w:w="5529" w:type="dxa"/>
          <w:hideMark/>
        </w:tcPr>
        <w:p w:rsidR="000F49BE" w:rsidRDefault="00250188"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F49BE" w:rsidRPr="00B4142F" w:rsidRDefault="00250188" w:rsidP="00E839D4">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839D4">
            <w:rPr>
              <w:rFonts w:ascii="Palatino Linotype" w:hAnsi="Palatino Linotype" w:cs="Arial"/>
              <w:bCs/>
              <w:sz w:val="24"/>
              <w:lang w:eastAsia="es-MX"/>
            </w:rPr>
            <w:t>4935</w:t>
          </w:r>
          <w:r>
            <w:rPr>
              <w:rFonts w:ascii="Palatino Linotype" w:hAnsi="Palatino Linotype" w:cs="Arial"/>
              <w:bCs/>
              <w:sz w:val="24"/>
              <w:lang w:eastAsia="es-MX"/>
            </w:rPr>
            <w:t>/INFOEM/IP/RR/2019</w:t>
          </w:r>
        </w:p>
      </w:tc>
    </w:tr>
    <w:tr w:rsidR="000F49BE" w:rsidTr="00D77A67">
      <w:trPr>
        <w:trHeight w:val="196"/>
      </w:trPr>
      <w:tc>
        <w:tcPr>
          <w:tcW w:w="5529" w:type="dxa"/>
          <w:hideMark/>
        </w:tcPr>
        <w:p w:rsidR="000F49BE" w:rsidRDefault="00250188"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F49BE" w:rsidRPr="00F06FED" w:rsidRDefault="008302EA"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xxxxxxxxxxxxxxxxxxxxxxxxxxxx</w:t>
          </w:r>
        </w:p>
      </w:tc>
    </w:tr>
    <w:tr w:rsidR="000F49BE" w:rsidTr="00D77A67">
      <w:trPr>
        <w:trHeight w:val="242"/>
      </w:trPr>
      <w:tc>
        <w:tcPr>
          <w:tcW w:w="5529" w:type="dxa"/>
          <w:hideMark/>
        </w:tcPr>
        <w:p w:rsidR="000F49BE" w:rsidRDefault="00250188"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F49BE" w:rsidRDefault="00250188" w:rsidP="00E839D4">
          <w:pPr>
            <w:spacing w:after="0" w:line="276" w:lineRule="auto"/>
            <w:ind w:left="639" w:right="214"/>
            <w:jc w:val="right"/>
            <w:rPr>
              <w:rFonts w:ascii="Palatino Linotype" w:hAnsi="Palatino Linotype" w:cs="Arial"/>
              <w:szCs w:val="20"/>
            </w:rPr>
          </w:pPr>
          <w:r w:rsidRPr="001919A0">
            <w:rPr>
              <w:rFonts w:ascii="Palatino Linotype" w:hAnsi="Palatino Linotype" w:cs="Arial"/>
              <w:szCs w:val="20"/>
            </w:rPr>
            <w:t xml:space="preserve">Ayuntamiento de </w:t>
          </w:r>
          <w:r w:rsidR="00E839D4">
            <w:rPr>
              <w:rFonts w:ascii="Palatino Linotype" w:hAnsi="Palatino Linotype" w:cs="Arial"/>
              <w:szCs w:val="20"/>
            </w:rPr>
            <w:t>Tequixquiac</w:t>
          </w:r>
        </w:p>
      </w:tc>
    </w:tr>
    <w:tr w:rsidR="000F49BE" w:rsidTr="00D77A67">
      <w:trPr>
        <w:trHeight w:val="342"/>
      </w:trPr>
      <w:tc>
        <w:tcPr>
          <w:tcW w:w="5529" w:type="dxa"/>
          <w:hideMark/>
        </w:tcPr>
        <w:p w:rsidR="000F49BE" w:rsidRDefault="00250188"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F49BE" w:rsidRDefault="00250188"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0F49BE" w:rsidRDefault="008302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524115"/>
    <w:multiLevelType w:val="hybridMultilevel"/>
    <w:tmpl w:val="B99E98A2"/>
    <w:lvl w:ilvl="0" w:tplc="E40060D0">
      <w:start w:val="1"/>
      <w:numFmt w:val="decimal"/>
      <w:lvlText w:val="%1."/>
      <w:lvlJc w:val="left"/>
      <w:pPr>
        <w:ind w:left="720" w:hanging="360"/>
      </w:pPr>
      <w:rPr>
        <w:rFonts w:ascii="Palatino Linotype" w:hAnsi="Palatino Linotype"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6517B6"/>
    <w:multiLevelType w:val="hybridMultilevel"/>
    <w:tmpl w:val="381CEA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E44F27"/>
    <w:multiLevelType w:val="hybridMultilevel"/>
    <w:tmpl w:val="3168D8A8"/>
    <w:lvl w:ilvl="0" w:tplc="216C7420">
      <w:start w:val="1"/>
      <w:numFmt w:val="decimal"/>
      <w:lvlText w:val="%1."/>
      <w:lvlJc w:val="left"/>
      <w:pPr>
        <w:ind w:left="720" w:hanging="360"/>
      </w:pPr>
      <w:rPr>
        <w:rFonts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690C39"/>
    <w:multiLevelType w:val="hybridMultilevel"/>
    <w:tmpl w:val="3168D8A8"/>
    <w:lvl w:ilvl="0" w:tplc="216C7420">
      <w:start w:val="1"/>
      <w:numFmt w:val="decimal"/>
      <w:lvlText w:val="%1."/>
      <w:lvlJc w:val="left"/>
      <w:pPr>
        <w:ind w:left="720" w:hanging="360"/>
      </w:pPr>
      <w:rPr>
        <w:rFonts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E2C97"/>
    <w:multiLevelType w:val="hybridMultilevel"/>
    <w:tmpl w:val="FA46E0DA"/>
    <w:lvl w:ilvl="0" w:tplc="A586927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4"/>
    <w:rsid w:val="00025639"/>
    <w:rsid w:val="000C1445"/>
    <w:rsid w:val="001210EB"/>
    <w:rsid w:val="00171C1F"/>
    <w:rsid w:val="00250188"/>
    <w:rsid w:val="003147C5"/>
    <w:rsid w:val="003E2895"/>
    <w:rsid w:val="003E322F"/>
    <w:rsid w:val="00574457"/>
    <w:rsid w:val="00605D5D"/>
    <w:rsid w:val="00670064"/>
    <w:rsid w:val="006C5A84"/>
    <w:rsid w:val="006D6410"/>
    <w:rsid w:val="0072078A"/>
    <w:rsid w:val="007F0E39"/>
    <w:rsid w:val="008302EA"/>
    <w:rsid w:val="008A531E"/>
    <w:rsid w:val="0091371B"/>
    <w:rsid w:val="00A205FC"/>
    <w:rsid w:val="00B47E70"/>
    <w:rsid w:val="00BB0BB2"/>
    <w:rsid w:val="00C76648"/>
    <w:rsid w:val="00C80A34"/>
    <w:rsid w:val="00D01B50"/>
    <w:rsid w:val="00D3680A"/>
    <w:rsid w:val="00E07D43"/>
    <w:rsid w:val="00E3094F"/>
    <w:rsid w:val="00E46451"/>
    <w:rsid w:val="00E839D4"/>
    <w:rsid w:val="00E91A56"/>
    <w:rsid w:val="00F76B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CE5DC-E602-4684-8C59-90B0451E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9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39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839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39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39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9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839D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39D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839D4"/>
    <w:rPr>
      <w:color w:val="0563C1" w:themeColor="hyperlink"/>
      <w:u w:val="single"/>
    </w:rPr>
  </w:style>
  <w:style w:type="paragraph" w:styleId="Sinespaciado">
    <w:name w:val="No Spacing"/>
    <w:aliases w:val="Francesa"/>
    <w:link w:val="SinespaciadoCar"/>
    <w:uiPriority w:val="1"/>
    <w:qFormat/>
    <w:rsid w:val="00E839D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839D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39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39D4"/>
    <w:rPr>
      <w:sz w:val="20"/>
      <w:szCs w:val="20"/>
    </w:rPr>
  </w:style>
  <w:style w:type="character" w:customStyle="1" w:styleId="il">
    <w:name w:val="il"/>
    <w:basedOn w:val="Fuentedeprrafopredeter"/>
    <w:rsid w:val="00E8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858337">
      <w:bodyDiv w:val="1"/>
      <w:marLeft w:val="0"/>
      <w:marRight w:val="0"/>
      <w:marTop w:val="0"/>
      <w:marBottom w:val="0"/>
      <w:divBdr>
        <w:top w:val="none" w:sz="0" w:space="0" w:color="auto"/>
        <w:left w:val="none" w:sz="0" w:space="0" w:color="auto"/>
        <w:bottom w:val="none" w:sz="0" w:space="0" w:color="auto"/>
        <w:right w:val="none" w:sz="0" w:space="0" w:color="auto"/>
      </w:divBdr>
    </w:div>
    <w:div w:id="19084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6807</Words>
  <Characters>37439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isis antolin cobos</dc:creator>
  <cp:keywords/>
  <dc:description/>
  <cp:lastModifiedBy>USUARIO</cp:lastModifiedBy>
  <cp:revision>2</cp:revision>
  <dcterms:created xsi:type="dcterms:W3CDTF">2019-08-30T17:25:00Z</dcterms:created>
  <dcterms:modified xsi:type="dcterms:W3CDTF">2019-08-30T17:25:00Z</dcterms:modified>
</cp:coreProperties>
</file>