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9A9A" w14:textId="0B38FEA9" w:rsidR="00994396" w:rsidRPr="00AD50F9" w:rsidRDefault="00B7628C" w:rsidP="00C9449A">
      <w:pPr>
        <w:spacing w:line="360" w:lineRule="auto"/>
        <w:jc w:val="both"/>
        <w:rPr>
          <w:rFonts w:ascii="Palatino Linotype" w:hAnsi="Palatino Linotype" w:cs="Tahoma"/>
          <w:sz w:val="22"/>
          <w:szCs w:val="22"/>
        </w:rPr>
      </w:pPr>
      <w:r>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6528CA31" wp14:editId="03F0E420">
                <wp:simplePos x="0" y="0"/>
                <wp:positionH relativeFrom="column">
                  <wp:posOffset>3954145</wp:posOffset>
                </wp:positionH>
                <wp:positionV relativeFrom="paragraph">
                  <wp:posOffset>-874395</wp:posOffset>
                </wp:positionV>
                <wp:extent cx="1876425" cy="1809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876425"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69E98" id="Rectángulo 3" o:spid="_x0000_s1026" style="position:absolute;margin-left:311.35pt;margin-top:-68.85pt;width:147.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" fillcolor="black [3200]" strokecolor="black [1600]" strokeweight="1pt"/>
            </w:pict>
          </mc:Fallback>
        </mc:AlternateContent>
      </w:r>
      <w:r w:rsidR="00994396"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F2775">
        <w:rPr>
          <w:rFonts w:ascii="Palatino Linotype" w:hAnsi="Palatino Linotype" w:cs="Tahoma"/>
          <w:bCs/>
          <w:sz w:val="22"/>
          <w:szCs w:val="22"/>
        </w:rPr>
        <w:t>veintiséis</w:t>
      </w:r>
      <w:r w:rsidR="0074079C">
        <w:rPr>
          <w:rFonts w:ascii="Palatino Linotype" w:hAnsi="Palatino Linotype" w:cs="Tahoma"/>
          <w:bCs/>
          <w:sz w:val="22"/>
          <w:szCs w:val="22"/>
        </w:rPr>
        <w:t xml:space="preserve"> de junio</w:t>
      </w:r>
      <w:r w:rsidR="00994396"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00994396" w:rsidRPr="00AD50F9">
        <w:rPr>
          <w:rFonts w:ascii="Palatino Linotype" w:hAnsi="Palatino Linotype" w:cs="Tahoma"/>
          <w:bCs/>
          <w:sz w:val="22"/>
          <w:szCs w:val="22"/>
        </w:rPr>
        <w:t>.</w:t>
      </w:r>
    </w:p>
    <w:p w14:paraId="7E1AC3E8" w14:textId="304DB23F" w:rsidR="00B31222" w:rsidRPr="00AD50F9" w:rsidRDefault="00B31222" w:rsidP="00C9449A">
      <w:pPr>
        <w:spacing w:line="360" w:lineRule="auto"/>
        <w:rPr>
          <w:rFonts w:ascii="Palatino Linotype" w:hAnsi="Palatino Linotype" w:cs="Tahoma"/>
          <w:bCs/>
          <w:sz w:val="22"/>
          <w:szCs w:val="22"/>
        </w:rPr>
      </w:pPr>
    </w:p>
    <w:p w14:paraId="63DAA3CC" w14:textId="2FBBEF08" w:rsidR="00B31222" w:rsidRPr="00AD50F9" w:rsidRDefault="00B7628C" w:rsidP="00C9449A">
      <w:pPr>
        <w:spacing w:line="360" w:lineRule="auto"/>
        <w:jc w:val="both"/>
        <w:rPr>
          <w:rFonts w:ascii="Palatino Linotype" w:hAnsi="Palatino Linotype" w:cs="Tahoma"/>
          <w:bCs/>
          <w:sz w:val="22"/>
          <w:szCs w:val="22"/>
        </w:rPr>
      </w:pPr>
      <w:r>
        <w:rPr>
          <w:rFonts w:ascii="Palatino Linotype"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475046D" wp14:editId="02F85BED">
                <wp:simplePos x="0" y="0"/>
                <wp:positionH relativeFrom="column">
                  <wp:posOffset>2830195</wp:posOffset>
                </wp:positionH>
                <wp:positionV relativeFrom="paragraph">
                  <wp:posOffset>290195</wp:posOffset>
                </wp:positionV>
                <wp:extent cx="1933575" cy="1809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933575"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C9DA9F" id="Rectángulo 4" o:spid="_x0000_s1026" style="position:absolute;margin-left:222.85pt;margin-top:22.85pt;width:152.25pt;height:1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" fillcolor="black [3200]" strokecolor="black [1600]" strokeweight="1pt"/>
            </w:pict>
          </mc:Fallback>
        </mc:AlternateContent>
      </w:r>
      <w:r w:rsidR="00994396"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CF3113">
        <w:rPr>
          <w:rFonts w:ascii="Palatino Linotype" w:hAnsi="Palatino Linotype" w:cs="Tahoma"/>
          <w:bCs/>
          <w:color w:val="0D0D0D" w:themeColor="text1" w:themeTint="F2"/>
          <w:sz w:val="22"/>
          <w:szCs w:val="22"/>
        </w:rPr>
        <w:t>2541</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Pr>
          <w:rFonts w:ascii="Palatino Linotype" w:hAnsi="Palatino Linotype" w:cs="Tahoma"/>
          <w:b/>
          <w:bCs/>
          <w:color w:val="0D0D0D" w:themeColor="text1" w:themeTint="F2"/>
          <w:sz w:val="22"/>
          <w:szCs w:val="22"/>
        </w:rPr>
        <w:t>XXXXXX XXX XXXXXXXXXX</w:t>
      </w:r>
      <w:r w:rsidR="00994396"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00994396"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00994396"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131945">
        <w:rPr>
          <w:rFonts w:ascii="Palatino Linotype" w:hAnsi="Palatino Linotype" w:cs="Tahoma"/>
          <w:b/>
          <w:bCs/>
          <w:color w:val="0D0D0D" w:themeColor="text1" w:themeTint="F2"/>
          <w:sz w:val="22"/>
          <w:szCs w:val="22"/>
        </w:rPr>
        <w:t>Secretaría de Seguridad</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5CAC783" w14:textId="77777777" w:rsidR="00735915" w:rsidRPr="00AD50F9" w:rsidRDefault="00735915" w:rsidP="00C9449A">
      <w:pPr>
        <w:spacing w:line="360" w:lineRule="auto"/>
        <w:rPr>
          <w:rFonts w:ascii="Palatino Linotype" w:hAnsi="Palatino Linotype" w:cs="Tahoma"/>
          <w:sz w:val="22"/>
          <w:szCs w:val="22"/>
        </w:rPr>
      </w:pPr>
    </w:p>
    <w:p w14:paraId="5F54D6D6" w14:textId="77777777" w:rsidR="00B31222" w:rsidRPr="00AD50F9" w:rsidRDefault="00B31222" w:rsidP="00C9449A">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54C2BF4F" w14:textId="77777777" w:rsidR="00B31222" w:rsidRPr="00AD50F9" w:rsidRDefault="00B31222" w:rsidP="00C9449A">
      <w:pPr>
        <w:pStyle w:val="Prrafodelista"/>
        <w:tabs>
          <w:tab w:val="left" w:pos="567"/>
        </w:tabs>
        <w:spacing w:line="360" w:lineRule="auto"/>
        <w:ind w:left="0"/>
        <w:contextualSpacing w:val="0"/>
        <w:jc w:val="both"/>
        <w:rPr>
          <w:rFonts w:ascii="Palatino Linotype" w:hAnsi="Palatino Linotype" w:cs="Tahoma"/>
          <w:szCs w:val="22"/>
        </w:rPr>
      </w:pPr>
    </w:p>
    <w:p w14:paraId="4E32254C" w14:textId="77777777" w:rsidR="00DC1594" w:rsidRPr="00AD50F9" w:rsidRDefault="00B31222" w:rsidP="00C9449A">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74CDA827" w14:textId="77777777" w:rsidR="00DC1594" w:rsidRPr="00AD50F9" w:rsidRDefault="00DC1594" w:rsidP="00C9449A">
      <w:pPr>
        <w:pStyle w:val="Prrafodelista"/>
        <w:tabs>
          <w:tab w:val="left" w:pos="567"/>
        </w:tabs>
        <w:spacing w:line="360" w:lineRule="auto"/>
        <w:ind w:left="0"/>
        <w:contextualSpacing w:val="0"/>
        <w:jc w:val="both"/>
        <w:rPr>
          <w:rFonts w:ascii="Palatino Linotype" w:hAnsi="Palatino Linotype" w:cs="Tahoma"/>
          <w:szCs w:val="22"/>
        </w:rPr>
      </w:pPr>
    </w:p>
    <w:p w14:paraId="10B8CE51" w14:textId="77777777" w:rsidR="00B31222" w:rsidRPr="00AD50F9" w:rsidRDefault="00AA417B" w:rsidP="00C9449A">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F2775">
        <w:rPr>
          <w:rFonts w:ascii="Palatino Linotype" w:hAnsi="Palatino Linotype" w:cs="Tahoma"/>
          <w:szCs w:val="22"/>
        </w:rPr>
        <w:t>veintiuno de marzo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31945">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ante </w:t>
      </w:r>
      <w:r w:rsidR="00131945">
        <w:rPr>
          <w:rFonts w:ascii="Palatino Linotype" w:hAnsi="Palatino Linotype" w:cs="Tahoma"/>
          <w:szCs w:val="22"/>
        </w:rPr>
        <w:t>la</w:t>
      </w:r>
      <w:r w:rsidR="000C27CA" w:rsidRPr="00AD50F9">
        <w:rPr>
          <w:rFonts w:ascii="Palatino Linotype" w:hAnsi="Palatino Linotype" w:cs="Tahoma"/>
          <w:szCs w:val="22"/>
        </w:rPr>
        <w:t xml:space="preserve"> </w:t>
      </w:r>
      <w:r w:rsidR="00131945">
        <w:rPr>
          <w:rFonts w:ascii="Palatino Linotype" w:hAnsi="Palatino Linotype" w:cs="Tahoma"/>
          <w:szCs w:val="22"/>
        </w:rPr>
        <w:t>Secretaría de Seguridad</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1CCFAD81" w14:textId="77777777" w:rsidR="00637179" w:rsidRPr="00AD50F9" w:rsidRDefault="00637179" w:rsidP="00C9449A">
      <w:pPr>
        <w:pStyle w:val="Prrafodelista"/>
        <w:tabs>
          <w:tab w:val="left" w:pos="567"/>
        </w:tabs>
        <w:spacing w:line="360" w:lineRule="auto"/>
        <w:ind w:left="0"/>
        <w:contextualSpacing w:val="0"/>
        <w:jc w:val="both"/>
        <w:rPr>
          <w:rFonts w:ascii="Palatino Linotype" w:hAnsi="Palatino Linotype" w:cs="Tahoma"/>
          <w:szCs w:val="22"/>
        </w:rPr>
      </w:pPr>
    </w:p>
    <w:p w14:paraId="663FEA8E" w14:textId="77777777" w:rsidR="00D01F75" w:rsidRPr="007359E2" w:rsidRDefault="00D01F75" w:rsidP="00C9449A">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3D16285F" w14:textId="77777777" w:rsidR="00D01F75" w:rsidRPr="007359E2" w:rsidRDefault="005F2775" w:rsidP="00C9449A">
      <w:pPr>
        <w:tabs>
          <w:tab w:val="left" w:pos="4667"/>
        </w:tabs>
        <w:spacing w:line="360" w:lineRule="auto"/>
        <w:ind w:left="567" w:right="567"/>
        <w:jc w:val="both"/>
        <w:rPr>
          <w:rFonts w:ascii="Palatino Linotype" w:hAnsi="Palatino Linotype" w:cs="Tahoma"/>
          <w:bCs/>
          <w:i/>
        </w:rPr>
      </w:pPr>
      <w:r w:rsidRPr="005F2775">
        <w:rPr>
          <w:rFonts w:ascii="Palatino Linotype" w:hAnsi="Palatino Linotype" w:cs="Tahoma"/>
          <w:bCs/>
          <w:i/>
        </w:rPr>
        <w:t>copia del expediente completo que generó la requisicion CA-00131-2018 y esta completa , asi como con los pedimentos de importacion del equipo policial que se instalo en las patrullas .</w:t>
      </w:r>
      <w:r w:rsidR="00D01F75" w:rsidRPr="007359E2">
        <w:rPr>
          <w:rFonts w:ascii="Palatino Linotype" w:hAnsi="Palatino Linotype" w:cs="Tahoma"/>
          <w:bCs/>
          <w:i/>
        </w:rPr>
        <w:t>” (Sic.)</w:t>
      </w:r>
    </w:p>
    <w:p w14:paraId="161795BD" w14:textId="77777777" w:rsidR="005F2775" w:rsidRDefault="005F2775" w:rsidP="00C9449A">
      <w:pPr>
        <w:tabs>
          <w:tab w:val="left" w:pos="4667"/>
        </w:tabs>
        <w:spacing w:line="360" w:lineRule="auto"/>
        <w:ind w:left="567" w:right="567"/>
        <w:jc w:val="both"/>
        <w:rPr>
          <w:rFonts w:ascii="Palatino Linotype" w:hAnsi="Palatino Linotype" w:cs="Tahoma"/>
          <w:b/>
          <w:bCs/>
          <w:i/>
        </w:rPr>
      </w:pPr>
    </w:p>
    <w:p w14:paraId="21D8233E" w14:textId="77777777" w:rsidR="00D01F75" w:rsidRPr="007359E2" w:rsidRDefault="00D01F75" w:rsidP="00C9449A">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14:paraId="7BCCC21C" w14:textId="77777777" w:rsidR="00D01F75" w:rsidRPr="007359E2" w:rsidRDefault="00E64BD9" w:rsidP="00C9449A">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14:paraId="793F9C09" w14:textId="77777777" w:rsidR="0092073B" w:rsidRDefault="0092073B" w:rsidP="00C9449A">
      <w:pPr>
        <w:pStyle w:val="Prrafodelista"/>
        <w:tabs>
          <w:tab w:val="left" w:pos="567"/>
        </w:tabs>
        <w:spacing w:line="360" w:lineRule="auto"/>
        <w:ind w:left="0"/>
        <w:contextualSpacing w:val="0"/>
        <w:jc w:val="both"/>
        <w:rPr>
          <w:rFonts w:ascii="Palatino Linotype" w:hAnsi="Palatino Linotype" w:cs="Tahoma"/>
          <w:b/>
          <w:szCs w:val="22"/>
        </w:rPr>
      </w:pPr>
    </w:p>
    <w:p w14:paraId="73014E3B" w14:textId="77777777" w:rsidR="00EC52FC" w:rsidRDefault="00EC52FC" w:rsidP="00C9449A">
      <w:pPr>
        <w:pStyle w:val="Prrafodelista"/>
        <w:tabs>
          <w:tab w:val="left" w:pos="567"/>
        </w:tabs>
        <w:spacing w:line="360" w:lineRule="auto"/>
        <w:ind w:left="0"/>
        <w:contextualSpacing w:val="0"/>
        <w:jc w:val="both"/>
        <w:rPr>
          <w:rFonts w:ascii="Palatino Linotype" w:hAnsi="Palatino Linotype" w:cs="Tahoma"/>
          <w:b/>
          <w:szCs w:val="22"/>
        </w:rPr>
      </w:pPr>
    </w:p>
    <w:p w14:paraId="14231822" w14:textId="77777777" w:rsidR="00EC52FC" w:rsidRPr="00AD50F9" w:rsidRDefault="00EC52FC" w:rsidP="00C9449A">
      <w:pPr>
        <w:pStyle w:val="Prrafodelista"/>
        <w:tabs>
          <w:tab w:val="left" w:pos="567"/>
        </w:tabs>
        <w:spacing w:line="360" w:lineRule="auto"/>
        <w:ind w:left="0"/>
        <w:contextualSpacing w:val="0"/>
        <w:jc w:val="both"/>
        <w:rPr>
          <w:rFonts w:ascii="Palatino Linotype" w:hAnsi="Palatino Linotype" w:cs="Tahoma"/>
          <w:b/>
          <w:szCs w:val="22"/>
        </w:rPr>
      </w:pPr>
    </w:p>
    <w:p w14:paraId="18520CD1" w14:textId="77777777" w:rsidR="00AA5A86" w:rsidRPr="00AD50F9" w:rsidRDefault="006C1B1D" w:rsidP="00C9449A">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lastRenderedPageBreak/>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1EC27808" w14:textId="77777777" w:rsidR="00AA5A86" w:rsidRPr="00AD50F9" w:rsidRDefault="00AA5A86" w:rsidP="00C9449A">
      <w:pPr>
        <w:autoSpaceDE w:val="0"/>
        <w:autoSpaceDN w:val="0"/>
        <w:adjustRightInd w:val="0"/>
        <w:spacing w:line="360" w:lineRule="auto"/>
        <w:jc w:val="both"/>
        <w:rPr>
          <w:rFonts w:ascii="Palatino Linotype" w:hAnsi="Palatino Linotype" w:cs="Tahoma"/>
          <w:b/>
          <w:sz w:val="22"/>
          <w:szCs w:val="22"/>
        </w:rPr>
      </w:pPr>
    </w:p>
    <w:p w14:paraId="25839709" w14:textId="77777777" w:rsidR="004855E9" w:rsidRDefault="00E43A0F" w:rsidP="00C9449A">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8A3034">
        <w:rPr>
          <w:rFonts w:ascii="Palatino Linotype" w:hAnsi="Palatino Linotype" w:cs="Tahoma"/>
          <w:sz w:val="22"/>
          <w:szCs w:val="22"/>
        </w:rPr>
        <w:t>once de abril</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la</w:t>
      </w:r>
      <w:r w:rsidR="004855E9">
        <w:rPr>
          <w:rFonts w:ascii="Palatino Linotype" w:hAnsi="Palatino Linotype" w:cs="Tahoma"/>
          <w:sz w:val="22"/>
          <w:szCs w:val="22"/>
        </w:rPr>
        <w:t xml:space="preserve"> Titular de la</w:t>
      </w:r>
      <w:r w:rsidR="004A6ECB" w:rsidRPr="00AD50F9">
        <w:rPr>
          <w:rFonts w:ascii="Palatino Linotype" w:hAnsi="Palatino Linotype" w:cs="Tahoma"/>
          <w:sz w:val="22"/>
          <w:szCs w:val="22"/>
        </w:rPr>
        <w:t xml:space="preserve"> </w:t>
      </w:r>
      <w:r w:rsidRPr="00AD50F9">
        <w:rPr>
          <w:rFonts w:ascii="Palatino Linotype" w:hAnsi="Palatino Linotype" w:cs="Tahoma"/>
          <w:sz w:val="22"/>
          <w:szCs w:val="22"/>
        </w:rPr>
        <w:t xml:space="preserve">Unidad de Transparencia del </w:t>
      </w:r>
      <w:r w:rsidR="00131945">
        <w:rPr>
          <w:rFonts w:ascii="Palatino Linotype" w:hAnsi="Palatino Linotype" w:cs="Tahoma"/>
          <w:sz w:val="22"/>
          <w:szCs w:val="22"/>
        </w:rPr>
        <w:t>Secretaría de Seguridad</w:t>
      </w:r>
      <w:r w:rsidRPr="00AD50F9">
        <w:rPr>
          <w:rFonts w:ascii="Palatino Linotype" w:hAnsi="Palatino Linotype" w:cs="Tahoma"/>
          <w:sz w:val="22"/>
          <w:szCs w:val="22"/>
        </w:rPr>
        <w:t xml:space="preserve"> notificó </w:t>
      </w:r>
      <w:r w:rsidR="004855E9">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580BBC" w:rsidRPr="00AD50F9">
        <w:rPr>
          <w:rFonts w:ascii="Palatino Linotype" w:hAnsi="Palatino Linotype" w:cs="Tahoma"/>
          <w:sz w:val="22"/>
          <w:szCs w:val="22"/>
        </w:rPr>
        <w:t>número</w:t>
      </w:r>
      <w:r w:rsidR="00AF04AA">
        <w:rPr>
          <w:rFonts w:ascii="Palatino Linotype" w:hAnsi="Palatino Linotype" w:cs="Tahoma"/>
          <w:sz w:val="22"/>
          <w:szCs w:val="22"/>
        </w:rPr>
        <w:t xml:space="preserve"> 00095/SSEM/IP/2018</w:t>
      </w:r>
      <w:r w:rsidR="00580BBC" w:rsidRPr="00AD50F9">
        <w:rPr>
          <w:rFonts w:ascii="Palatino Linotype" w:hAnsi="Palatino Linotype" w:cs="Tahoma"/>
          <w:sz w:val="22"/>
          <w:szCs w:val="22"/>
        </w:rPr>
        <w:t xml:space="preserve">, </w:t>
      </w:r>
      <w:r w:rsidR="00AF04AA">
        <w:rPr>
          <w:rFonts w:ascii="Palatino Linotype" w:hAnsi="Palatino Linotype" w:cs="Tahoma"/>
          <w:sz w:val="22"/>
          <w:szCs w:val="22"/>
        </w:rPr>
        <w:t>del nueve del mismo mes y año</w:t>
      </w:r>
      <w:r w:rsidR="003C5C01" w:rsidRPr="00AD50F9">
        <w:rPr>
          <w:rFonts w:ascii="Palatino Linotype" w:hAnsi="Palatino Linotype" w:cs="Tahoma"/>
          <w:sz w:val="22"/>
          <w:szCs w:val="22"/>
        </w:rPr>
        <w:t>,</w:t>
      </w:r>
      <w:r w:rsidR="00E5668B">
        <w:rPr>
          <w:rFonts w:ascii="Palatino Linotype" w:hAnsi="Palatino Linotype" w:cs="Tahoma"/>
          <w:sz w:val="22"/>
          <w:szCs w:val="22"/>
        </w:rPr>
        <w:t xml:space="preserve"> </w:t>
      </w:r>
      <w:r w:rsidR="003C5C01" w:rsidRPr="00AD50F9">
        <w:rPr>
          <w:rFonts w:ascii="Palatino Linotype" w:hAnsi="Palatino Linotype" w:cs="Tahoma"/>
          <w:sz w:val="22"/>
          <w:szCs w:val="22"/>
        </w:rPr>
        <w:t xml:space="preserve">dirigido </w:t>
      </w:r>
      <w:r w:rsidR="004855E9">
        <w:rPr>
          <w:rFonts w:ascii="Palatino Linotype" w:hAnsi="Palatino Linotype" w:cs="Tahoma"/>
          <w:sz w:val="22"/>
          <w:szCs w:val="22"/>
        </w:rPr>
        <w:t>al</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Particular</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en la cual precisó </w:t>
      </w:r>
      <w:r w:rsidR="004855E9">
        <w:rPr>
          <w:rFonts w:ascii="Palatino Linotype" w:hAnsi="Palatino Linotype" w:cs="Tahoma"/>
          <w:sz w:val="22"/>
          <w:szCs w:val="22"/>
        </w:rPr>
        <w:t>lo siguiente:</w:t>
      </w:r>
    </w:p>
    <w:p w14:paraId="4445FCBA" w14:textId="77777777" w:rsidR="004855E9" w:rsidRDefault="004855E9" w:rsidP="00C9449A">
      <w:pPr>
        <w:autoSpaceDE w:val="0"/>
        <w:autoSpaceDN w:val="0"/>
        <w:adjustRightInd w:val="0"/>
        <w:spacing w:line="360" w:lineRule="auto"/>
        <w:jc w:val="both"/>
        <w:rPr>
          <w:rFonts w:ascii="Palatino Linotype" w:hAnsi="Palatino Linotype" w:cs="Tahoma"/>
          <w:sz w:val="22"/>
          <w:szCs w:val="22"/>
        </w:rPr>
      </w:pPr>
    </w:p>
    <w:p w14:paraId="4BFD37D9" w14:textId="77777777" w:rsidR="004855E9" w:rsidRPr="00580988" w:rsidRDefault="004855E9" w:rsidP="00C9449A">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w:t>
      </w:r>
    </w:p>
    <w:p w14:paraId="4C545639" w14:textId="77777777" w:rsidR="004855E9" w:rsidRPr="00580988" w:rsidRDefault="004855E9" w:rsidP="00C9449A">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 xml:space="preserve">En cumplimiento a lo que establecen los artículos 1, 4, 6, 16, 17 y 45 de la Ley General de Transparencia y Acceso a la Información Pública, así como 1, 2, 7, 8, 11, 50, 52, 53 fracciones </w:t>
      </w:r>
      <w:r w:rsidR="005A791D" w:rsidRPr="00580988">
        <w:rPr>
          <w:rFonts w:ascii="Palatino Linotype" w:hAnsi="Palatino Linotype" w:cs="Tahoma"/>
          <w:i/>
        </w:rPr>
        <w:t>II</w:t>
      </w:r>
      <w:r w:rsidRPr="00580988">
        <w:rPr>
          <w:rFonts w:ascii="Palatino Linotype" w:hAnsi="Palatino Linotype" w:cs="Tahoma"/>
          <w:i/>
        </w:rPr>
        <w:t>, V, VI y XII, así</w:t>
      </w:r>
      <w:r w:rsidR="005A791D" w:rsidRPr="00580988">
        <w:rPr>
          <w:rFonts w:ascii="Palatino Linotype" w:hAnsi="Palatino Linotype" w:cs="Tahoma"/>
          <w:i/>
        </w:rPr>
        <w:t xml:space="preserve"> como </w:t>
      </w:r>
      <w:r w:rsidRPr="00580988">
        <w:rPr>
          <w:rFonts w:ascii="Palatino Linotype" w:hAnsi="Palatino Linotype" w:cs="Tahoma"/>
          <w:i/>
        </w:rPr>
        <w:t>58, 59 Fracción I y 162 de la Ley de Transparencia y Acceso a</w:t>
      </w:r>
      <w:r w:rsidR="005A791D" w:rsidRPr="00580988">
        <w:rPr>
          <w:rFonts w:ascii="Palatino Linotype" w:hAnsi="Palatino Linotype" w:cs="Tahoma"/>
          <w:i/>
        </w:rPr>
        <w:t xml:space="preserve"> Infor</w:t>
      </w:r>
      <w:r w:rsidRPr="00580988">
        <w:rPr>
          <w:rFonts w:ascii="Palatino Linotype" w:hAnsi="Palatino Linotype" w:cs="Tahoma"/>
          <w:i/>
        </w:rPr>
        <w:t>mación Pública del Estado de México y Municipios, el</w:t>
      </w:r>
      <w:r w:rsidR="005A791D" w:rsidRPr="00580988">
        <w:rPr>
          <w:rFonts w:ascii="Palatino Linotype" w:hAnsi="Palatino Linotype" w:cs="Tahoma"/>
          <w:i/>
        </w:rPr>
        <w:t xml:space="preserve"> Servido</w:t>
      </w:r>
      <w:r w:rsidRPr="00580988">
        <w:rPr>
          <w:rFonts w:ascii="Palatino Linotype" w:hAnsi="Palatino Linotype" w:cs="Tahoma"/>
          <w:i/>
        </w:rPr>
        <w:t xml:space="preserve">r Público Habilitado </w:t>
      </w:r>
      <w:r w:rsidR="00E766EF">
        <w:rPr>
          <w:rFonts w:ascii="Palatino Linotype" w:hAnsi="Palatino Linotype" w:cs="Tahoma"/>
          <w:i/>
        </w:rPr>
        <w:t>de la Oficialía Mayor</w:t>
      </w:r>
      <w:r w:rsidRPr="00580988">
        <w:rPr>
          <w:rFonts w:ascii="Palatino Linotype" w:hAnsi="Palatino Linotype" w:cs="Tahoma"/>
          <w:i/>
        </w:rPr>
        <w:t xml:space="preserve"> de esta Secretaría informó lo siguiente:</w:t>
      </w:r>
    </w:p>
    <w:p w14:paraId="5A7CB31B" w14:textId="77777777" w:rsidR="005A791D" w:rsidRDefault="005A791D" w:rsidP="00C9449A">
      <w:pPr>
        <w:autoSpaceDE w:val="0"/>
        <w:autoSpaceDN w:val="0"/>
        <w:adjustRightInd w:val="0"/>
        <w:spacing w:line="360" w:lineRule="auto"/>
        <w:ind w:left="567" w:right="567"/>
        <w:jc w:val="both"/>
        <w:rPr>
          <w:rFonts w:ascii="Palatino Linotype" w:hAnsi="Palatino Linotype" w:cs="Tahoma"/>
          <w:i/>
        </w:rPr>
      </w:pPr>
    </w:p>
    <w:p w14:paraId="7CEFE9F2" w14:textId="77777777" w:rsidR="00AF04AA" w:rsidRDefault="00AF04AA" w:rsidP="00C9449A">
      <w:pPr>
        <w:autoSpaceDE w:val="0"/>
        <w:autoSpaceDN w:val="0"/>
        <w:adjustRightInd w:val="0"/>
        <w:spacing w:line="360" w:lineRule="auto"/>
        <w:ind w:left="567" w:right="567"/>
        <w:jc w:val="both"/>
        <w:rPr>
          <w:rFonts w:ascii="Palatino Linotype" w:hAnsi="Palatino Linotype" w:cs="Tahoma"/>
          <w:i/>
        </w:rPr>
      </w:pPr>
      <w:r w:rsidRPr="00AF04AA">
        <w:rPr>
          <w:rFonts w:ascii="Palatino Linotype" w:hAnsi="Palatino Linotype" w:cs="Tahoma"/>
          <w:i/>
        </w:rPr>
        <w:t>Se adjuntan en formato PDF, los únicos documentos de los que dispone este Sujeto</w:t>
      </w:r>
      <w:r>
        <w:rPr>
          <w:rFonts w:ascii="Palatino Linotype" w:hAnsi="Palatino Linotype" w:cs="Tahoma"/>
          <w:i/>
        </w:rPr>
        <w:t xml:space="preserve"> </w:t>
      </w:r>
      <w:r w:rsidRPr="00AF04AA">
        <w:rPr>
          <w:rFonts w:ascii="Palatino Linotype" w:hAnsi="Palatino Linotype" w:cs="Tahoma"/>
          <w:i/>
        </w:rPr>
        <w:t>Obligado, relacionados con la requisición CA-00131-2018, a saber:</w:t>
      </w:r>
    </w:p>
    <w:p w14:paraId="1AEEF2A3" w14:textId="77777777" w:rsidR="00AF04AA" w:rsidRPr="00AF04AA" w:rsidRDefault="00AF04AA" w:rsidP="00C9449A">
      <w:pPr>
        <w:autoSpaceDE w:val="0"/>
        <w:autoSpaceDN w:val="0"/>
        <w:adjustRightInd w:val="0"/>
        <w:spacing w:line="360" w:lineRule="auto"/>
        <w:ind w:left="567" w:right="567"/>
        <w:jc w:val="both"/>
        <w:rPr>
          <w:rFonts w:ascii="Palatino Linotype" w:hAnsi="Palatino Linotype" w:cs="Tahoma"/>
          <w:i/>
        </w:rPr>
      </w:pPr>
    </w:p>
    <w:p w14:paraId="5BDF054B" w14:textId="77777777" w:rsidR="00AF04AA" w:rsidRDefault="00AF04AA"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l. Oficio de ingreso dirig</w:t>
      </w:r>
      <w:r w:rsidRPr="00AF04AA">
        <w:rPr>
          <w:rFonts w:ascii="Palatino Linotype" w:hAnsi="Palatino Linotype" w:cs="Tahoma"/>
          <w:i/>
        </w:rPr>
        <w:t>ido a la Dirección de Recursos Materiales No.</w:t>
      </w:r>
      <w:r>
        <w:rPr>
          <w:rFonts w:ascii="Palatino Linotype" w:hAnsi="Palatino Linotype" w:cs="Tahoma"/>
          <w:i/>
        </w:rPr>
        <w:t xml:space="preserve"> 2325AOOOO/OM/</w:t>
      </w:r>
      <w:r w:rsidRPr="00AF04AA">
        <w:rPr>
          <w:rFonts w:ascii="Palatino Linotype" w:hAnsi="Palatino Linotype" w:cs="Tahoma"/>
          <w:i/>
        </w:rPr>
        <w:t>1872/2018, de fecha 3 de mayo de 2018; y</w:t>
      </w:r>
    </w:p>
    <w:p w14:paraId="15DB0349" w14:textId="77777777" w:rsidR="00AF04AA" w:rsidRPr="00AF04AA" w:rsidRDefault="00AF04AA" w:rsidP="00C9449A">
      <w:pPr>
        <w:autoSpaceDE w:val="0"/>
        <w:autoSpaceDN w:val="0"/>
        <w:adjustRightInd w:val="0"/>
        <w:spacing w:line="360" w:lineRule="auto"/>
        <w:ind w:left="567" w:right="567"/>
        <w:jc w:val="both"/>
        <w:rPr>
          <w:rFonts w:ascii="Palatino Linotype" w:hAnsi="Palatino Linotype" w:cs="Tahoma"/>
          <w:i/>
        </w:rPr>
      </w:pPr>
    </w:p>
    <w:p w14:paraId="0E19D6B9" w14:textId="77777777" w:rsidR="00AF04AA" w:rsidRDefault="00AF04AA" w:rsidP="00C9449A">
      <w:pPr>
        <w:autoSpaceDE w:val="0"/>
        <w:autoSpaceDN w:val="0"/>
        <w:adjustRightInd w:val="0"/>
        <w:spacing w:line="360" w:lineRule="auto"/>
        <w:ind w:left="567" w:right="567"/>
        <w:jc w:val="both"/>
        <w:rPr>
          <w:rFonts w:ascii="Palatino Linotype" w:hAnsi="Palatino Linotype" w:cs="Tahoma"/>
          <w:i/>
        </w:rPr>
      </w:pPr>
      <w:r w:rsidRPr="00AF04AA">
        <w:rPr>
          <w:rFonts w:ascii="Palatino Linotype" w:hAnsi="Palatino Linotype" w:cs="Tahoma"/>
          <w:i/>
        </w:rPr>
        <w:t>2. Solicitud de Adquisición de bienes y Servicios, con número de control CA-00131-2018, de fecha 25 de abril de 2018, con anexo uno.</w:t>
      </w:r>
    </w:p>
    <w:p w14:paraId="104F2A76" w14:textId="77777777" w:rsidR="00AF04AA" w:rsidRPr="00AF04AA" w:rsidRDefault="00AF04AA" w:rsidP="00C9449A">
      <w:pPr>
        <w:autoSpaceDE w:val="0"/>
        <w:autoSpaceDN w:val="0"/>
        <w:adjustRightInd w:val="0"/>
        <w:spacing w:line="360" w:lineRule="auto"/>
        <w:ind w:left="567" w:right="567"/>
        <w:jc w:val="both"/>
        <w:rPr>
          <w:rFonts w:ascii="Palatino Linotype" w:hAnsi="Palatino Linotype" w:cs="Tahoma"/>
          <w:i/>
        </w:rPr>
      </w:pPr>
    </w:p>
    <w:p w14:paraId="481CADA2" w14:textId="77777777" w:rsidR="00AF04AA" w:rsidRDefault="00AF04AA" w:rsidP="00C9449A">
      <w:pPr>
        <w:autoSpaceDE w:val="0"/>
        <w:autoSpaceDN w:val="0"/>
        <w:adjustRightInd w:val="0"/>
        <w:spacing w:line="360" w:lineRule="auto"/>
        <w:ind w:left="567" w:right="567"/>
        <w:jc w:val="both"/>
        <w:rPr>
          <w:rFonts w:ascii="Palatino Linotype" w:hAnsi="Palatino Linotype" w:cs="Tahoma"/>
          <w:i/>
        </w:rPr>
      </w:pPr>
      <w:r w:rsidRPr="00AF04AA">
        <w:rPr>
          <w:rFonts w:ascii="Palatino Linotype" w:hAnsi="Palatino Linotype" w:cs="Tahoma"/>
          <w:i/>
        </w:rPr>
        <w:t>Finalmente, respecto de los pedimentos de importación del equipo policial que se</w:t>
      </w:r>
      <w:r>
        <w:rPr>
          <w:rFonts w:ascii="Palatino Linotype" w:hAnsi="Palatino Linotype" w:cs="Tahoma"/>
          <w:i/>
        </w:rPr>
        <w:t xml:space="preserve"> </w:t>
      </w:r>
      <w:r w:rsidRPr="00AF04AA">
        <w:rPr>
          <w:rFonts w:ascii="Palatino Linotype" w:hAnsi="Palatino Linotype" w:cs="Tahoma"/>
          <w:i/>
        </w:rPr>
        <w:t>instaló en las unidades vehiculares, se hace de su conocimiento que los vehículos fueron</w:t>
      </w:r>
      <w:r>
        <w:rPr>
          <w:rFonts w:ascii="Palatino Linotype" w:hAnsi="Palatino Linotype" w:cs="Tahoma"/>
          <w:i/>
        </w:rPr>
        <w:t xml:space="preserve"> </w:t>
      </w:r>
      <w:r w:rsidRPr="00AF04AA">
        <w:rPr>
          <w:rFonts w:ascii="Palatino Linotype" w:hAnsi="Palatino Linotype" w:cs="Tahoma"/>
          <w:i/>
        </w:rPr>
        <w:t>arrendados a través de un contrato, por lo que esta Dependencia no dispone de</w:t>
      </w:r>
      <w:r>
        <w:rPr>
          <w:rFonts w:ascii="Palatino Linotype" w:hAnsi="Palatino Linotype" w:cs="Tahoma"/>
          <w:i/>
        </w:rPr>
        <w:t xml:space="preserve"> </w:t>
      </w:r>
      <w:r w:rsidRPr="00AF04AA">
        <w:rPr>
          <w:rFonts w:ascii="Palatino Linotype" w:hAnsi="Palatino Linotype" w:cs="Tahoma"/>
          <w:i/>
        </w:rPr>
        <w:t>documentación adicional a la que se está haciendo entrega, marcada con los números 1</w:t>
      </w:r>
      <w:r w:rsidR="00E766EF">
        <w:rPr>
          <w:rFonts w:ascii="Palatino Linotype" w:hAnsi="Palatino Linotype" w:cs="Tahoma"/>
          <w:i/>
        </w:rPr>
        <w:t xml:space="preserve"> </w:t>
      </w:r>
      <w:r w:rsidRPr="00AF04AA">
        <w:rPr>
          <w:rFonts w:ascii="Palatino Linotype" w:hAnsi="Palatino Linotype" w:cs="Tahoma"/>
          <w:i/>
        </w:rPr>
        <w:t>y 2 respectivamente, razón por la cual se le sugiere dirigir sus cuestionamientos a la</w:t>
      </w:r>
      <w:r w:rsidR="00E766EF">
        <w:rPr>
          <w:rFonts w:ascii="Palatino Linotype" w:hAnsi="Palatino Linotype" w:cs="Tahoma"/>
          <w:i/>
        </w:rPr>
        <w:t xml:space="preserve"> </w:t>
      </w:r>
      <w:r w:rsidRPr="00AF04AA">
        <w:rPr>
          <w:rFonts w:ascii="Palatino Linotype" w:hAnsi="Palatino Linotype" w:cs="Tahoma"/>
          <w:i/>
        </w:rPr>
        <w:t>Secretaría de Finanzas del Gobie</w:t>
      </w:r>
      <w:r w:rsidR="00E766EF">
        <w:rPr>
          <w:rFonts w:ascii="Palatino Linotype" w:hAnsi="Palatino Linotype" w:cs="Tahoma"/>
          <w:i/>
        </w:rPr>
        <w:t>rno del Estado de México, por t</w:t>
      </w:r>
      <w:r w:rsidRPr="00AF04AA">
        <w:rPr>
          <w:rFonts w:ascii="Palatino Linotype" w:hAnsi="Palatino Linotype" w:cs="Tahoma"/>
          <w:i/>
        </w:rPr>
        <w:t>ratarse de la instancia</w:t>
      </w:r>
      <w:r w:rsidR="00E766EF">
        <w:rPr>
          <w:rFonts w:ascii="Palatino Linotype" w:hAnsi="Palatino Linotype" w:cs="Tahoma"/>
          <w:i/>
        </w:rPr>
        <w:t xml:space="preserve"> </w:t>
      </w:r>
      <w:r w:rsidRPr="00AF04AA">
        <w:rPr>
          <w:rFonts w:ascii="Palatino Linotype" w:hAnsi="Palatino Linotype" w:cs="Tahoma"/>
          <w:i/>
        </w:rPr>
        <w:t>encargada del procedimiento de arrendamiento antes señalado.</w:t>
      </w:r>
    </w:p>
    <w:p w14:paraId="5969D869" w14:textId="77777777" w:rsidR="00E766EF" w:rsidRDefault="00E766EF" w:rsidP="00C9449A">
      <w:pPr>
        <w:autoSpaceDE w:val="0"/>
        <w:autoSpaceDN w:val="0"/>
        <w:adjustRightInd w:val="0"/>
        <w:spacing w:line="360" w:lineRule="auto"/>
        <w:ind w:left="567" w:right="567"/>
        <w:jc w:val="both"/>
        <w:rPr>
          <w:rFonts w:ascii="Palatino Linotype" w:hAnsi="Palatino Linotype" w:cs="Tahoma"/>
          <w:i/>
        </w:rPr>
      </w:pPr>
      <w:r w:rsidRPr="00E766EF">
        <w:rPr>
          <w:rFonts w:ascii="Palatino Linotype" w:hAnsi="Palatino Linotype" w:cs="Tahoma"/>
          <w:i/>
        </w:rPr>
        <w:lastRenderedPageBreak/>
        <w:t>Lo anterior encuentra fundamento en los preceptos jurídicos siguientes:</w:t>
      </w:r>
    </w:p>
    <w:p w14:paraId="4CA00A76" w14:textId="77777777" w:rsidR="00E766EF" w:rsidRDefault="00E766EF" w:rsidP="00C9449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reproducen los artículos 19, fracción III, 24 de la Ley Orgánica de la Administración Pública del Estado de México]</w:t>
      </w:r>
    </w:p>
    <w:p w14:paraId="32BE344C" w14:textId="77777777" w:rsidR="00E766EF" w:rsidRDefault="00E766EF" w:rsidP="00C9449A">
      <w:pPr>
        <w:autoSpaceDE w:val="0"/>
        <w:autoSpaceDN w:val="0"/>
        <w:adjustRightInd w:val="0"/>
        <w:spacing w:line="360" w:lineRule="auto"/>
        <w:ind w:left="567" w:right="567"/>
        <w:jc w:val="both"/>
        <w:rPr>
          <w:rFonts w:ascii="Palatino Linotype" w:hAnsi="Palatino Linotype" w:cs="Tahoma"/>
          <w:i/>
        </w:rPr>
      </w:pPr>
    </w:p>
    <w:p w14:paraId="45E922DF" w14:textId="77777777" w:rsidR="00E766EF" w:rsidRPr="00E766EF" w:rsidRDefault="00E766EF" w:rsidP="00C9449A">
      <w:pPr>
        <w:autoSpaceDE w:val="0"/>
        <w:autoSpaceDN w:val="0"/>
        <w:adjustRightInd w:val="0"/>
        <w:spacing w:line="360" w:lineRule="auto"/>
        <w:ind w:left="567" w:right="567"/>
        <w:jc w:val="both"/>
        <w:rPr>
          <w:rFonts w:ascii="Palatino Linotype" w:hAnsi="Palatino Linotype" w:cs="Tahoma"/>
          <w:i/>
        </w:rPr>
      </w:pPr>
      <w:r w:rsidRPr="00E766EF">
        <w:rPr>
          <w:rFonts w:ascii="Palatino Linotype" w:hAnsi="Palatino Linotype" w:cs="Tahoma"/>
          <w:i/>
        </w:rPr>
        <w:t xml:space="preserve">Como </w:t>
      </w:r>
      <w:r w:rsidR="00447C90">
        <w:rPr>
          <w:rFonts w:ascii="Palatino Linotype" w:hAnsi="Palatino Linotype" w:cs="Tahoma"/>
          <w:i/>
        </w:rPr>
        <w:t>h</w:t>
      </w:r>
      <w:r w:rsidRPr="00E766EF">
        <w:rPr>
          <w:rFonts w:ascii="Palatino Linotype" w:hAnsi="Palatino Linotype" w:cs="Tahoma"/>
          <w:i/>
        </w:rPr>
        <w:t>a po</w:t>
      </w:r>
      <w:r w:rsidR="00447C90">
        <w:rPr>
          <w:rFonts w:ascii="Palatino Linotype" w:hAnsi="Palatino Linotype" w:cs="Tahoma"/>
          <w:i/>
        </w:rPr>
        <w:t>d</w:t>
      </w:r>
      <w:r w:rsidRPr="00E766EF">
        <w:rPr>
          <w:rFonts w:ascii="Palatino Linotype" w:hAnsi="Palatino Linotype" w:cs="Tahoma"/>
          <w:i/>
        </w:rPr>
        <w:t>ido a preciarse, l</w:t>
      </w:r>
      <w:r w:rsidR="00447C90">
        <w:rPr>
          <w:rFonts w:ascii="Palatino Linotype" w:hAnsi="Palatino Linotype" w:cs="Tahoma"/>
          <w:i/>
        </w:rPr>
        <w:t>a Se</w:t>
      </w:r>
      <w:r w:rsidRPr="00E766EF">
        <w:rPr>
          <w:rFonts w:ascii="Palatino Linotype" w:hAnsi="Palatino Linotype" w:cs="Tahoma"/>
          <w:i/>
        </w:rPr>
        <w:t xml:space="preserve">cretaría de </w:t>
      </w:r>
      <w:r w:rsidR="00447C90">
        <w:rPr>
          <w:rFonts w:ascii="Palatino Linotype" w:hAnsi="Palatino Linotype" w:cs="Tahoma"/>
          <w:i/>
        </w:rPr>
        <w:t>Seg</w:t>
      </w:r>
      <w:r w:rsidRPr="00E766EF">
        <w:rPr>
          <w:rFonts w:ascii="Palatino Linotype" w:hAnsi="Palatino Linotype" w:cs="Tahoma"/>
          <w:i/>
        </w:rPr>
        <w:t xml:space="preserve">uridad se </w:t>
      </w:r>
      <w:r w:rsidR="00447C90">
        <w:rPr>
          <w:rFonts w:ascii="Palatino Linotype" w:hAnsi="Palatino Linotype" w:cs="Tahoma"/>
          <w:i/>
        </w:rPr>
        <w:t>encuentra impos</w:t>
      </w:r>
      <w:r w:rsidRPr="00E766EF">
        <w:rPr>
          <w:rFonts w:ascii="Palatino Linotype" w:hAnsi="Palatino Linotype" w:cs="Tahoma"/>
          <w:i/>
        </w:rPr>
        <w:t>ibilita da para</w:t>
      </w:r>
      <w:r w:rsidR="00447C90">
        <w:rPr>
          <w:rFonts w:ascii="Palatino Linotype" w:hAnsi="Palatino Linotype" w:cs="Tahoma"/>
          <w:i/>
        </w:rPr>
        <w:t xml:space="preserve"> </w:t>
      </w:r>
      <w:r w:rsidRPr="00E766EF">
        <w:rPr>
          <w:rFonts w:ascii="Palatino Linotype" w:hAnsi="Palatino Linotype" w:cs="Tahoma"/>
          <w:i/>
        </w:rPr>
        <w:t>dar respuesta a su Solicitud de In</w:t>
      </w:r>
      <w:r w:rsidR="00447C90">
        <w:rPr>
          <w:rFonts w:ascii="Palatino Linotype" w:hAnsi="Palatino Linotype" w:cs="Tahoma"/>
          <w:i/>
        </w:rPr>
        <w:t>formaci</w:t>
      </w:r>
      <w:r w:rsidRPr="00E766EF">
        <w:rPr>
          <w:rFonts w:ascii="Palatino Linotype" w:hAnsi="Palatino Linotype" w:cs="Tahoma"/>
          <w:i/>
        </w:rPr>
        <w:t>ón, de</w:t>
      </w:r>
      <w:r w:rsidR="00447C90">
        <w:rPr>
          <w:rFonts w:ascii="Palatino Linotype" w:hAnsi="Palatino Linotype" w:cs="Tahoma"/>
          <w:i/>
        </w:rPr>
        <w:t>r</w:t>
      </w:r>
      <w:r w:rsidRPr="00E766EF">
        <w:rPr>
          <w:rFonts w:ascii="Palatino Linotype" w:hAnsi="Palatino Linotype" w:cs="Tahoma"/>
          <w:i/>
        </w:rPr>
        <w:t>iva</w:t>
      </w:r>
      <w:r w:rsidR="00447C90">
        <w:rPr>
          <w:rFonts w:ascii="Palatino Linotype" w:hAnsi="Palatino Linotype" w:cs="Tahoma"/>
          <w:i/>
        </w:rPr>
        <w:t>do de</w:t>
      </w:r>
      <w:r w:rsidRPr="00E766EF">
        <w:rPr>
          <w:rFonts w:ascii="Palatino Linotype" w:hAnsi="Palatino Linotype" w:cs="Tahoma"/>
          <w:i/>
        </w:rPr>
        <w:t>l ámbi</w:t>
      </w:r>
      <w:r w:rsidR="00447C90">
        <w:rPr>
          <w:rFonts w:ascii="Palatino Linotype" w:hAnsi="Palatino Linotype" w:cs="Tahoma"/>
          <w:i/>
        </w:rPr>
        <w:t>to co</w:t>
      </w:r>
      <w:r w:rsidRPr="00E766EF">
        <w:rPr>
          <w:rFonts w:ascii="Palatino Linotype" w:hAnsi="Palatino Linotype" w:cs="Tahoma"/>
          <w:i/>
        </w:rPr>
        <w:t>mpetenc</w:t>
      </w:r>
      <w:r w:rsidR="00447C90">
        <w:rPr>
          <w:rFonts w:ascii="Palatino Linotype" w:hAnsi="Palatino Linotype" w:cs="Tahoma"/>
          <w:i/>
        </w:rPr>
        <w:t>ial</w:t>
      </w:r>
      <w:r w:rsidRPr="00E766EF">
        <w:rPr>
          <w:rFonts w:ascii="Palatino Linotype" w:hAnsi="Palatino Linotype" w:cs="Tahoma"/>
          <w:i/>
        </w:rPr>
        <w:t xml:space="preserve"> que </w:t>
      </w:r>
      <w:r w:rsidR="00447C90">
        <w:rPr>
          <w:rFonts w:ascii="Palatino Linotype" w:hAnsi="Palatino Linotype" w:cs="Tahoma"/>
          <w:i/>
        </w:rPr>
        <w:t>l</w:t>
      </w:r>
      <w:r w:rsidRPr="00E766EF">
        <w:rPr>
          <w:rFonts w:ascii="Palatino Linotype" w:hAnsi="Palatino Linotype" w:cs="Tahoma"/>
          <w:i/>
        </w:rPr>
        <w:t>a</w:t>
      </w:r>
      <w:r w:rsidR="00447C90">
        <w:rPr>
          <w:rFonts w:ascii="Palatino Linotype" w:hAnsi="Palatino Linotype" w:cs="Tahoma"/>
          <w:i/>
        </w:rPr>
        <w:t xml:space="preserve"> </w:t>
      </w:r>
      <w:r w:rsidRPr="00E766EF">
        <w:rPr>
          <w:rFonts w:ascii="Palatino Linotype" w:hAnsi="Palatino Linotype" w:cs="Tahoma"/>
          <w:i/>
        </w:rPr>
        <w:t xml:space="preserve">Ley le otorga, </w:t>
      </w:r>
      <w:r w:rsidR="00447C90">
        <w:rPr>
          <w:rFonts w:ascii="Palatino Linotype" w:hAnsi="Palatino Linotype" w:cs="Tahoma"/>
          <w:i/>
        </w:rPr>
        <w:t>lo que encuentra pl</w:t>
      </w:r>
      <w:r w:rsidRPr="00E766EF">
        <w:rPr>
          <w:rFonts w:ascii="Palatino Linotype" w:hAnsi="Palatino Linotype" w:cs="Tahoma"/>
          <w:i/>
        </w:rPr>
        <w:t>eno sustento legal en lo preceptuado por el Artículo</w:t>
      </w:r>
      <w:r w:rsidR="00447C90">
        <w:rPr>
          <w:rFonts w:ascii="Palatino Linotype" w:hAnsi="Palatino Linotype" w:cs="Tahoma"/>
          <w:i/>
        </w:rPr>
        <w:t xml:space="preserve"> </w:t>
      </w:r>
      <w:r w:rsidRPr="00E766EF">
        <w:rPr>
          <w:rFonts w:ascii="Palatino Linotype" w:hAnsi="Palatino Linotype" w:cs="Tahoma"/>
          <w:i/>
        </w:rPr>
        <w:t>143 de la Constitución Política del Estado Libre y Soberano de México, el cual a la letra</w:t>
      </w:r>
      <w:r w:rsidR="00447C90">
        <w:rPr>
          <w:rFonts w:ascii="Palatino Linotype" w:hAnsi="Palatino Linotype" w:cs="Tahoma"/>
          <w:i/>
        </w:rPr>
        <w:t xml:space="preserve"> </w:t>
      </w:r>
      <w:r w:rsidRPr="00E766EF">
        <w:rPr>
          <w:rFonts w:ascii="Palatino Linotype" w:hAnsi="Palatino Linotype" w:cs="Tahoma"/>
          <w:i/>
        </w:rPr>
        <w:t xml:space="preserve">refiere: </w:t>
      </w:r>
      <w:r w:rsidRPr="00E766EF">
        <w:rPr>
          <w:rFonts w:ascii="Palatino Linotype" w:hAnsi="Palatino Linotype" w:cs="Tahoma"/>
          <w:i/>
          <w:iCs/>
        </w:rPr>
        <w:t>Las autoridades del Estado sólo tienen las facultades que expresamente les</w:t>
      </w:r>
      <w:r w:rsidR="00447C90">
        <w:rPr>
          <w:rFonts w:ascii="Palatino Linotype" w:hAnsi="Palatino Linotype" w:cs="Tahoma"/>
          <w:i/>
          <w:iCs/>
        </w:rPr>
        <w:t xml:space="preserve"> </w:t>
      </w:r>
      <w:r w:rsidRPr="00E766EF">
        <w:rPr>
          <w:rFonts w:ascii="Palatino Linotype" w:hAnsi="Palatino Linotype" w:cs="Tahoma"/>
          <w:i/>
          <w:iCs/>
        </w:rPr>
        <w:t xml:space="preserve">confieren las leyes y otros ordenamientos Jurídicos, </w:t>
      </w:r>
      <w:r w:rsidRPr="00E766EF">
        <w:rPr>
          <w:rFonts w:ascii="Palatino Linotype" w:hAnsi="Palatino Linotype" w:cs="Tahoma"/>
          <w:i/>
        </w:rPr>
        <w:t xml:space="preserve">cumpliéndose en </w:t>
      </w:r>
      <w:r w:rsidR="00447C90" w:rsidRPr="00E766EF">
        <w:rPr>
          <w:rFonts w:ascii="Palatino Linotype" w:hAnsi="Palatino Linotype" w:cs="Tahoma"/>
          <w:i/>
        </w:rPr>
        <w:t>consecuencia</w:t>
      </w:r>
      <w:r w:rsidRPr="00E766EF">
        <w:rPr>
          <w:rFonts w:ascii="Palatino Linotype" w:hAnsi="Palatino Linotype" w:cs="Tahoma"/>
          <w:i/>
        </w:rPr>
        <w:t xml:space="preserve"> </w:t>
      </w:r>
      <w:r w:rsidR="00447C90">
        <w:rPr>
          <w:rFonts w:ascii="Palatino Linotype" w:hAnsi="Palatino Linotype" w:cs="Tahoma"/>
          <w:i/>
        </w:rPr>
        <w:t>l</w:t>
      </w:r>
      <w:r w:rsidRPr="00E766EF">
        <w:rPr>
          <w:rFonts w:ascii="Palatino Linotype" w:hAnsi="Palatino Linotype" w:cs="Tahoma"/>
          <w:i/>
        </w:rPr>
        <w:t>o</w:t>
      </w:r>
      <w:r w:rsidR="00447C90">
        <w:rPr>
          <w:rFonts w:ascii="Palatino Linotype" w:hAnsi="Palatino Linotype" w:cs="Tahoma"/>
          <w:i/>
        </w:rPr>
        <w:t xml:space="preserve"> </w:t>
      </w:r>
      <w:r w:rsidRPr="00E766EF">
        <w:rPr>
          <w:rFonts w:ascii="Palatino Linotype" w:hAnsi="Palatino Linotype" w:cs="Tahoma"/>
          <w:i/>
        </w:rPr>
        <w:t xml:space="preserve">establecido por </w:t>
      </w:r>
      <w:r w:rsidR="00447C90">
        <w:rPr>
          <w:rFonts w:ascii="Palatino Linotype" w:hAnsi="Palatino Linotype" w:cs="Tahoma"/>
          <w:i/>
        </w:rPr>
        <w:t>l</w:t>
      </w:r>
      <w:r w:rsidRPr="00E766EF">
        <w:rPr>
          <w:rFonts w:ascii="Palatino Linotype" w:hAnsi="Palatino Linotype" w:cs="Tahoma"/>
          <w:i/>
        </w:rPr>
        <w:t xml:space="preserve">os artículos 12 </w:t>
      </w:r>
      <w:r w:rsidR="00447C90">
        <w:rPr>
          <w:rFonts w:ascii="Palatino Linotype" w:hAnsi="Palatino Linotype" w:cs="Tahoma"/>
          <w:i/>
        </w:rPr>
        <w:t>segu</w:t>
      </w:r>
      <w:r w:rsidRPr="00E766EF">
        <w:rPr>
          <w:rFonts w:ascii="Palatino Linotype" w:hAnsi="Palatino Linotype" w:cs="Tahoma"/>
          <w:i/>
        </w:rPr>
        <w:t>ndo párrafo y 24 ú</w:t>
      </w:r>
      <w:r w:rsidR="00447C90">
        <w:rPr>
          <w:rFonts w:ascii="Palatino Linotype" w:hAnsi="Palatino Linotype" w:cs="Tahoma"/>
          <w:i/>
        </w:rPr>
        <w:t>ltimo pá</w:t>
      </w:r>
      <w:r w:rsidRPr="00E766EF">
        <w:rPr>
          <w:rFonts w:ascii="Palatino Linotype" w:hAnsi="Palatino Linotype" w:cs="Tahoma"/>
          <w:i/>
        </w:rPr>
        <w:t>rrafo de la Ley de</w:t>
      </w:r>
      <w:r w:rsidR="00447C90">
        <w:rPr>
          <w:rFonts w:ascii="Palatino Linotype" w:hAnsi="Palatino Linotype" w:cs="Tahoma"/>
          <w:i/>
        </w:rPr>
        <w:t xml:space="preserve"> </w:t>
      </w:r>
      <w:r w:rsidRPr="00E766EF">
        <w:rPr>
          <w:rFonts w:ascii="Palatino Linotype" w:hAnsi="Palatino Linotype" w:cs="Tahoma"/>
          <w:i/>
        </w:rPr>
        <w:t>Transparencia y Acceso a la Información Pública del Estado de México y Municipios.</w:t>
      </w:r>
    </w:p>
    <w:p w14:paraId="1BEBA7FF" w14:textId="77777777" w:rsidR="00447C90" w:rsidRDefault="00447C90" w:rsidP="00C9449A">
      <w:pPr>
        <w:autoSpaceDE w:val="0"/>
        <w:autoSpaceDN w:val="0"/>
        <w:adjustRightInd w:val="0"/>
        <w:spacing w:line="360" w:lineRule="auto"/>
        <w:ind w:left="567" w:right="567"/>
        <w:jc w:val="both"/>
        <w:rPr>
          <w:rFonts w:ascii="Palatino Linotype" w:hAnsi="Palatino Linotype" w:cs="Tahoma"/>
          <w:i/>
        </w:rPr>
      </w:pPr>
    </w:p>
    <w:p w14:paraId="3A989317" w14:textId="77777777" w:rsidR="00AF04AA" w:rsidRPr="00580988" w:rsidRDefault="00E766EF" w:rsidP="00C9449A">
      <w:pPr>
        <w:autoSpaceDE w:val="0"/>
        <w:autoSpaceDN w:val="0"/>
        <w:adjustRightInd w:val="0"/>
        <w:spacing w:line="360" w:lineRule="auto"/>
        <w:ind w:left="567" w:right="567"/>
        <w:jc w:val="both"/>
        <w:rPr>
          <w:rFonts w:ascii="Palatino Linotype" w:hAnsi="Palatino Linotype" w:cs="Tahoma"/>
          <w:i/>
        </w:rPr>
      </w:pPr>
      <w:r w:rsidRPr="00E766EF">
        <w:rPr>
          <w:rFonts w:ascii="Palatino Linotype" w:hAnsi="Palatino Linotype" w:cs="Tahoma"/>
          <w:i/>
        </w:rPr>
        <w:t>Por lo anter</w:t>
      </w:r>
      <w:r w:rsidR="00447C90">
        <w:rPr>
          <w:rFonts w:ascii="Palatino Linotype" w:hAnsi="Palatino Linotype" w:cs="Tahoma"/>
          <w:i/>
        </w:rPr>
        <w:t>ior, resp</w:t>
      </w:r>
      <w:r w:rsidRPr="00E766EF">
        <w:rPr>
          <w:rFonts w:ascii="Palatino Linotype" w:hAnsi="Palatino Linotype" w:cs="Tahoma"/>
          <w:i/>
        </w:rPr>
        <w:t xml:space="preserve">etuosamente se le </w:t>
      </w:r>
      <w:r w:rsidR="00447C90">
        <w:rPr>
          <w:rFonts w:ascii="Palatino Linotype" w:hAnsi="Palatino Linotype" w:cs="Tahoma"/>
          <w:i/>
        </w:rPr>
        <w:t>sugiere dirig</w:t>
      </w:r>
      <w:r w:rsidRPr="00E766EF">
        <w:rPr>
          <w:rFonts w:ascii="Palatino Linotype" w:hAnsi="Palatino Linotype" w:cs="Tahoma"/>
          <w:i/>
        </w:rPr>
        <w:t>ir su inquietud al Módulo de</w:t>
      </w:r>
      <w:r w:rsidR="00447C90">
        <w:rPr>
          <w:rFonts w:ascii="Palatino Linotype" w:hAnsi="Palatino Linotype" w:cs="Tahoma"/>
          <w:i/>
        </w:rPr>
        <w:t xml:space="preserve"> </w:t>
      </w:r>
      <w:r w:rsidRPr="00E766EF">
        <w:rPr>
          <w:rFonts w:ascii="Palatino Linotype" w:hAnsi="Palatino Linotype" w:cs="Tahoma"/>
          <w:i/>
        </w:rPr>
        <w:t>Información Públi</w:t>
      </w:r>
      <w:r w:rsidR="00447C90">
        <w:rPr>
          <w:rFonts w:ascii="Palatino Linotype" w:hAnsi="Palatino Linotype" w:cs="Tahoma"/>
          <w:i/>
        </w:rPr>
        <w:t>ca d</w:t>
      </w:r>
      <w:r w:rsidRPr="00E766EF">
        <w:rPr>
          <w:rFonts w:ascii="Palatino Linotype" w:hAnsi="Palatino Linotype" w:cs="Tahoma"/>
          <w:i/>
        </w:rPr>
        <w:t>e la Secretaría de Finanzas del Estado de México sito Palacio de</w:t>
      </w:r>
      <w:r w:rsidR="00A463B3">
        <w:rPr>
          <w:rFonts w:ascii="Palatino Linotype" w:hAnsi="Palatino Linotype" w:cs="Tahoma"/>
          <w:i/>
        </w:rPr>
        <w:t xml:space="preserve"> </w:t>
      </w:r>
      <w:r w:rsidRPr="00E766EF">
        <w:rPr>
          <w:rFonts w:ascii="Palatino Linotype" w:hAnsi="Palatino Linotype" w:cs="Tahoma"/>
          <w:i/>
        </w:rPr>
        <w:t>Gobierno, Lerdo Poniente número 300, segundo piso, puerta 360-A. col</w:t>
      </w:r>
      <w:r w:rsidR="00A463B3">
        <w:rPr>
          <w:rFonts w:ascii="Palatino Linotype" w:hAnsi="Palatino Linotype" w:cs="Tahoma"/>
          <w:i/>
        </w:rPr>
        <w:t>onia c</w:t>
      </w:r>
      <w:r w:rsidRPr="00E766EF">
        <w:rPr>
          <w:rFonts w:ascii="Palatino Linotype" w:hAnsi="Palatino Linotype" w:cs="Tahoma"/>
          <w:i/>
        </w:rPr>
        <w:t>entro</w:t>
      </w:r>
      <w:r w:rsidR="00A463B3">
        <w:rPr>
          <w:rFonts w:ascii="Palatino Linotype" w:hAnsi="Palatino Linotype" w:cs="Tahoma"/>
          <w:i/>
        </w:rPr>
        <w:t xml:space="preserve"> </w:t>
      </w:r>
      <w:r w:rsidRPr="00E766EF">
        <w:rPr>
          <w:rFonts w:ascii="Palatino Linotype" w:hAnsi="Palatino Linotype" w:cs="Tahoma"/>
          <w:i/>
        </w:rPr>
        <w:t>Toluca de Lerdo, México o bien por medio d</w:t>
      </w:r>
      <w:r w:rsidR="00A463B3">
        <w:rPr>
          <w:rFonts w:ascii="Palatino Linotype" w:hAnsi="Palatino Linotype" w:cs="Tahoma"/>
          <w:i/>
        </w:rPr>
        <w:t>el SAI</w:t>
      </w:r>
      <w:r w:rsidRPr="00E766EF">
        <w:rPr>
          <w:rFonts w:ascii="Palatino Linotype" w:hAnsi="Palatino Linotype" w:cs="Tahoma"/>
          <w:i/>
        </w:rPr>
        <w:t>MEX.</w:t>
      </w:r>
    </w:p>
    <w:p w14:paraId="0A4FAEB4" w14:textId="77777777" w:rsidR="004855E9" w:rsidRPr="00580988" w:rsidRDefault="004855E9" w:rsidP="00C9449A">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 xml:space="preserve">…” </w:t>
      </w:r>
    </w:p>
    <w:p w14:paraId="2DEDDE99" w14:textId="77777777" w:rsidR="00484B67" w:rsidRDefault="00484B67" w:rsidP="00C9449A">
      <w:pPr>
        <w:autoSpaceDE w:val="0"/>
        <w:autoSpaceDN w:val="0"/>
        <w:adjustRightInd w:val="0"/>
        <w:spacing w:line="360" w:lineRule="auto"/>
        <w:jc w:val="both"/>
        <w:rPr>
          <w:rFonts w:ascii="Palatino Linotype" w:hAnsi="Palatino Linotype" w:cs="Tahoma"/>
          <w:b/>
          <w:sz w:val="22"/>
          <w:szCs w:val="22"/>
        </w:rPr>
      </w:pPr>
    </w:p>
    <w:p w14:paraId="198157B2" w14:textId="77777777" w:rsidR="00A463B3" w:rsidRDefault="00A463B3" w:rsidP="00C944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120DFF6A" w14:textId="77777777" w:rsidR="00A463B3" w:rsidRDefault="00A463B3" w:rsidP="00C9449A">
      <w:pPr>
        <w:autoSpaceDE w:val="0"/>
        <w:autoSpaceDN w:val="0"/>
        <w:adjustRightInd w:val="0"/>
        <w:spacing w:line="360" w:lineRule="auto"/>
        <w:jc w:val="both"/>
        <w:rPr>
          <w:rFonts w:ascii="Palatino Linotype" w:hAnsi="Palatino Linotype" w:cs="Tahoma"/>
          <w:sz w:val="22"/>
          <w:szCs w:val="22"/>
        </w:rPr>
      </w:pPr>
    </w:p>
    <w:p w14:paraId="3E0C3E61" w14:textId="77777777" w:rsidR="006C3EDA" w:rsidRDefault="006C3EDA" w:rsidP="00C944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 Oficio número 2325</w:t>
      </w:r>
      <w:r w:rsidR="004F5264">
        <w:rPr>
          <w:rFonts w:ascii="Palatino Linotype" w:hAnsi="Palatino Linotype" w:cs="Tahoma"/>
          <w:sz w:val="22"/>
          <w:szCs w:val="22"/>
        </w:rPr>
        <w:t>A</w:t>
      </w:r>
      <w:r>
        <w:rPr>
          <w:rFonts w:ascii="Palatino Linotype" w:hAnsi="Palatino Linotype" w:cs="Tahoma"/>
          <w:sz w:val="22"/>
          <w:szCs w:val="22"/>
        </w:rPr>
        <w:t xml:space="preserve">0000/OM/1872/2018, del tres de mayo de dos mil dieciocho, suscrito por el Oficial Mayor de la Secretaría de Seguridad del Estado de México y Dirigido a la Dirección General de Recursos Materiales de la Secretaría de Finanzas, por medio del cual </w:t>
      </w:r>
      <w:r w:rsidR="00A0576A">
        <w:rPr>
          <w:rFonts w:ascii="Palatino Linotype" w:hAnsi="Palatino Linotype" w:cs="Tahoma"/>
          <w:sz w:val="22"/>
          <w:szCs w:val="22"/>
        </w:rPr>
        <w:t>remite la Solicitud de Adquisición de Bienes y Servicios, relativa a la contratación del servicio de “Arrendamiento de Vehículos”.</w:t>
      </w:r>
    </w:p>
    <w:p w14:paraId="76C1E3E7" w14:textId="77777777" w:rsidR="006C3EDA" w:rsidRDefault="006C3EDA" w:rsidP="00C9449A">
      <w:pPr>
        <w:autoSpaceDE w:val="0"/>
        <w:autoSpaceDN w:val="0"/>
        <w:adjustRightInd w:val="0"/>
        <w:spacing w:line="360" w:lineRule="auto"/>
        <w:jc w:val="both"/>
        <w:rPr>
          <w:rFonts w:ascii="Palatino Linotype" w:hAnsi="Palatino Linotype" w:cs="Tahoma"/>
          <w:sz w:val="22"/>
          <w:szCs w:val="22"/>
        </w:rPr>
      </w:pPr>
    </w:p>
    <w:p w14:paraId="07511EDD" w14:textId="77777777" w:rsidR="006C3EDA" w:rsidRDefault="006C3EDA" w:rsidP="00C944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 </w:t>
      </w:r>
      <w:r w:rsidR="00A0576A">
        <w:rPr>
          <w:rFonts w:ascii="Palatino Linotype" w:hAnsi="Palatino Linotype" w:cs="Tahoma"/>
          <w:sz w:val="22"/>
          <w:szCs w:val="22"/>
        </w:rPr>
        <w:t>Solicitud de Adquisición de Bienes y Servicios CA-00131-2018, del veinticinco de abril de dos mil dieciocho, suscrita por el Oficial Mayor y el Encargado del Despacho de la Dirección General de Seguridad Pública y Tránsito,</w:t>
      </w:r>
      <w:r w:rsidR="00350EA3">
        <w:rPr>
          <w:rFonts w:ascii="Palatino Linotype" w:hAnsi="Palatino Linotype" w:cs="Tahoma"/>
          <w:sz w:val="22"/>
          <w:szCs w:val="22"/>
        </w:rPr>
        <w:t xml:space="preserve"> ambos del Ente Recurrido.</w:t>
      </w:r>
    </w:p>
    <w:p w14:paraId="4DFBAADF" w14:textId="77777777" w:rsidR="006C3EDA" w:rsidRDefault="006C3EDA" w:rsidP="00C944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iii) </w:t>
      </w:r>
      <w:r w:rsidR="00350EA3">
        <w:rPr>
          <w:rFonts w:ascii="Palatino Linotype" w:hAnsi="Palatino Linotype" w:cs="Tahoma"/>
          <w:sz w:val="22"/>
          <w:szCs w:val="22"/>
        </w:rPr>
        <w:t xml:space="preserve">Anexo Uno “Descripción de Bienes y Servicios” de la </w:t>
      </w:r>
      <w:r w:rsidR="00350EA3" w:rsidRPr="00350EA3">
        <w:rPr>
          <w:rFonts w:ascii="Palatino Linotype" w:hAnsi="Palatino Linotype" w:cs="Tahoma"/>
          <w:sz w:val="22"/>
          <w:szCs w:val="22"/>
        </w:rPr>
        <w:t>Solicitud de Adquisición de Bienes y Servicios CA-00131-2018</w:t>
      </w:r>
      <w:r w:rsidR="00350EA3">
        <w:rPr>
          <w:rFonts w:ascii="Palatino Linotype" w:hAnsi="Palatino Linotype" w:cs="Tahoma"/>
          <w:sz w:val="22"/>
          <w:szCs w:val="22"/>
        </w:rPr>
        <w:t>, suscrito</w:t>
      </w:r>
      <w:r w:rsidR="00350EA3" w:rsidRPr="00350EA3">
        <w:rPr>
          <w:rFonts w:ascii="Palatino Linotype" w:hAnsi="Palatino Linotype" w:cs="Tahoma"/>
          <w:sz w:val="22"/>
          <w:szCs w:val="22"/>
        </w:rPr>
        <w:t xml:space="preserve"> por el Oficial Mayor y el Encargado del Despacho de la Dirección General de Seguridad Pública y Tránsito, ambos del Ente Recurrido.</w:t>
      </w:r>
    </w:p>
    <w:p w14:paraId="4AD70175" w14:textId="77777777" w:rsidR="00EB7EE8" w:rsidRDefault="00EB7EE8" w:rsidP="00C9449A">
      <w:pPr>
        <w:autoSpaceDE w:val="0"/>
        <w:autoSpaceDN w:val="0"/>
        <w:adjustRightInd w:val="0"/>
        <w:spacing w:line="360" w:lineRule="auto"/>
        <w:jc w:val="both"/>
        <w:rPr>
          <w:rFonts w:ascii="Palatino Linotype" w:hAnsi="Palatino Linotype" w:cs="Tahoma"/>
          <w:sz w:val="22"/>
          <w:szCs w:val="22"/>
        </w:rPr>
      </w:pPr>
    </w:p>
    <w:p w14:paraId="355FB42E" w14:textId="77777777" w:rsidR="00EB7EE8" w:rsidRPr="00EB7EE8" w:rsidRDefault="00EB7EE8" w:rsidP="00C944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iv) Anexo “Suficiencia Presupuestal” </w:t>
      </w:r>
      <w:r w:rsidRPr="00EB7EE8">
        <w:rPr>
          <w:rFonts w:ascii="Palatino Linotype" w:hAnsi="Palatino Linotype" w:cs="Tahoma"/>
          <w:sz w:val="22"/>
          <w:szCs w:val="22"/>
        </w:rPr>
        <w:t>de la Solicitud de Adquisición de Bienes y Servicios CA-00131-2018, suscrito por el Oficial Mayor y el Encargado del Despacho de la Dirección General de Seguridad Pública y Tránsito, ambos del Ente Recurrido.</w:t>
      </w:r>
    </w:p>
    <w:p w14:paraId="339017E9" w14:textId="77777777" w:rsidR="00EB7EE8" w:rsidRPr="00A463B3" w:rsidRDefault="00EB7EE8" w:rsidP="00C9449A">
      <w:pPr>
        <w:autoSpaceDE w:val="0"/>
        <w:autoSpaceDN w:val="0"/>
        <w:adjustRightInd w:val="0"/>
        <w:spacing w:line="360" w:lineRule="auto"/>
        <w:jc w:val="both"/>
        <w:rPr>
          <w:rFonts w:ascii="Palatino Linotype" w:hAnsi="Palatino Linotype" w:cs="Tahoma"/>
          <w:sz w:val="22"/>
          <w:szCs w:val="22"/>
        </w:rPr>
      </w:pPr>
    </w:p>
    <w:p w14:paraId="39F21F42" w14:textId="77777777" w:rsidR="00A463B3" w:rsidRPr="00EB7EE8" w:rsidRDefault="00EB7EE8" w:rsidP="00C944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v) Oficio número </w:t>
      </w:r>
      <w:r w:rsidR="00AF623D">
        <w:rPr>
          <w:rFonts w:ascii="Palatino Linotype" w:hAnsi="Palatino Linotype" w:cs="Tahoma"/>
          <w:sz w:val="22"/>
          <w:szCs w:val="22"/>
        </w:rPr>
        <w:t>2325A0000/OM/1526/2019, del veinticuatro de abril de dos mil dieciocho</w:t>
      </w:r>
      <w:r w:rsidR="00F83E46">
        <w:rPr>
          <w:rFonts w:ascii="Palatino Linotype" w:hAnsi="Palatino Linotype" w:cs="Tahoma"/>
          <w:sz w:val="22"/>
          <w:szCs w:val="22"/>
        </w:rPr>
        <w:t>, suscrito por el Oficial Mayor de la Secretaría de Seguridad y dirigido al Director de Servicios Generales y Apoyo Logístico, por medio del cual informa que a la fecha de elaboración, cuenta con recursos públicos estatales, disponibles dentro del Presupuesto de Egresos para el Ejercicio Fiscal 2018, registrados en el Sistema de Planeación y Presupuesto, por el monto de novecientos setenta y ocho millones novecientos sesenta mil cuatrocientos setenta y un pesos.</w:t>
      </w:r>
    </w:p>
    <w:p w14:paraId="18A60A1C" w14:textId="77777777" w:rsidR="00EB7EE8" w:rsidRDefault="00EB7EE8" w:rsidP="00C9449A">
      <w:pPr>
        <w:autoSpaceDE w:val="0"/>
        <w:autoSpaceDN w:val="0"/>
        <w:adjustRightInd w:val="0"/>
        <w:spacing w:line="360" w:lineRule="auto"/>
        <w:jc w:val="both"/>
        <w:rPr>
          <w:rFonts w:ascii="Palatino Linotype" w:hAnsi="Palatino Linotype" w:cs="Tahoma"/>
          <w:b/>
          <w:sz w:val="22"/>
          <w:szCs w:val="22"/>
        </w:rPr>
      </w:pPr>
    </w:p>
    <w:p w14:paraId="34DE9390" w14:textId="77777777" w:rsidR="00587F23" w:rsidRPr="00AD50F9" w:rsidRDefault="0030032A" w:rsidP="00C9449A">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59CFC86A" w14:textId="77777777" w:rsidR="00587F23" w:rsidRPr="00AD50F9" w:rsidRDefault="00587F23" w:rsidP="00C9449A">
      <w:pPr>
        <w:autoSpaceDE w:val="0"/>
        <w:autoSpaceDN w:val="0"/>
        <w:adjustRightInd w:val="0"/>
        <w:spacing w:line="360" w:lineRule="auto"/>
        <w:jc w:val="both"/>
        <w:rPr>
          <w:rFonts w:ascii="Palatino Linotype" w:hAnsi="Palatino Linotype" w:cs="Tahoma"/>
          <w:b/>
          <w:sz w:val="22"/>
          <w:szCs w:val="22"/>
        </w:rPr>
      </w:pPr>
    </w:p>
    <w:p w14:paraId="134860D4" w14:textId="77777777" w:rsidR="00290B50" w:rsidRPr="00AD50F9" w:rsidRDefault="00290B50" w:rsidP="00C9449A">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0468E6">
        <w:rPr>
          <w:rFonts w:ascii="Palatino Linotype" w:hAnsi="Palatino Linotype" w:cs="Tahoma"/>
          <w:sz w:val="22"/>
          <w:szCs w:val="22"/>
        </w:rPr>
        <w:t>once de abril</w:t>
      </w:r>
      <w:r w:rsidR="00F86B92">
        <w:rPr>
          <w:rFonts w:ascii="Palatino Linotype" w:hAnsi="Palatino Linotype" w:cs="Tahoma"/>
          <w:sz w:val="22"/>
          <w:szCs w:val="22"/>
        </w:rPr>
        <w:t xml:space="preserve"> de abril</w:t>
      </w:r>
      <w:r>
        <w:rPr>
          <w:rFonts w:ascii="Palatino Linotype" w:hAnsi="Palatino Linotype" w:cs="Tahoma"/>
          <w:sz w:val="22"/>
          <w:szCs w:val="22"/>
        </w:rPr>
        <w:t xml:space="preserve"> de dos mil diecinueve, se </w:t>
      </w:r>
      <w:r w:rsidR="000313B6">
        <w:rPr>
          <w:rFonts w:ascii="Palatino Linotype" w:hAnsi="Palatino Linotype" w:cs="Tahoma"/>
          <w:sz w:val="22"/>
          <w:szCs w:val="22"/>
        </w:rPr>
        <w:t>recibió el</w:t>
      </w:r>
      <w:r>
        <w:rPr>
          <w:rFonts w:ascii="Palatino Linotype" w:hAnsi="Palatino Linotype" w:cs="Tahoma"/>
          <w:sz w:val="22"/>
          <w:szCs w:val="22"/>
        </w:rPr>
        <w:t xml:space="preserve"> Recurso de Revisión</w:t>
      </w:r>
      <w:r w:rsidRPr="0048493E">
        <w:rPr>
          <w:rFonts w:ascii="Palatino Linotype" w:hAnsi="Palatino Linotype" w:cs="Tahoma"/>
          <w:sz w:val="22"/>
          <w:szCs w:val="22"/>
        </w:rPr>
        <w:t xml:space="preserve"> </w:t>
      </w:r>
      <w:r w:rsidRPr="00AD50F9">
        <w:rPr>
          <w:rFonts w:ascii="Palatino Linotype" w:hAnsi="Palatino Linotype" w:cs="Tahoma"/>
          <w:sz w:val="22"/>
          <w:szCs w:val="22"/>
        </w:rPr>
        <w:t>interpuesto por la parte Recurrente, en contra de la respuesta emitida por el Sujeto Obligado</w:t>
      </w:r>
      <w:r>
        <w:rPr>
          <w:rFonts w:ascii="Palatino Linotype" w:hAnsi="Palatino Linotype" w:cs="Tahoma"/>
          <w:sz w:val="22"/>
          <w:szCs w:val="22"/>
        </w:rPr>
        <w:t>,</w:t>
      </w:r>
      <w:r w:rsidRPr="00253866">
        <w:rPr>
          <w:rFonts w:ascii="Palatino Linotype" w:hAnsi="Palatino Linotype" w:cs="Tahoma"/>
          <w:sz w:val="22"/>
          <w:szCs w:val="22"/>
        </w:rPr>
        <w:t xml:space="preserve"> </w:t>
      </w:r>
      <w:r w:rsidRPr="00AD50F9">
        <w:rPr>
          <w:rFonts w:ascii="Palatino Linotype" w:hAnsi="Palatino Linotype" w:cs="Tahoma"/>
          <w:sz w:val="22"/>
          <w:szCs w:val="22"/>
        </w:rPr>
        <w:t xml:space="preserve">a través del </w:t>
      </w:r>
      <w:r w:rsidRPr="00AD50F9">
        <w:rPr>
          <w:rFonts w:ascii="Palatino Linotype" w:hAnsi="Palatino Linotype" w:cs="Tahoma"/>
          <w:sz w:val="22"/>
          <w:szCs w:val="22"/>
          <w:lang w:val="es-ES"/>
        </w:rPr>
        <w:t>Sistema de Acceso a la Información Mexiquense (SAIMEX)</w:t>
      </w:r>
      <w:r w:rsidR="000313B6">
        <w:rPr>
          <w:rFonts w:ascii="Palatino Linotype" w:hAnsi="Palatino Linotype" w:cs="Tahoma"/>
          <w:sz w:val="22"/>
          <w:szCs w:val="22"/>
          <w:lang w:val="es-ES"/>
        </w:rPr>
        <w:t>,</w:t>
      </w:r>
      <w:r w:rsidRPr="00AD50F9">
        <w:rPr>
          <w:rFonts w:ascii="Palatino Linotype" w:hAnsi="Palatino Linotype" w:cs="Tahoma"/>
          <w:sz w:val="22"/>
          <w:szCs w:val="22"/>
        </w:rPr>
        <w:t xml:space="preserve"> en los siguientes términos:</w:t>
      </w:r>
    </w:p>
    <w:p w14:paraId="5AB76215" w14:textId="77777777" w:rsidR="00C25238" w:rsidRPr="00AD50F9" w:rsidRDefault="00C25238" w:rsidP="00C9449A">
      <w:pPr>
        <w:autoSpaceDE w:val="0"/>
        <w:autoSpaceDN w:val="0"/>
        <w:adjustRightInd w:val="0"/>
        <w:spacing w:line="360" w:lineRule="auto"/>
        <w:jc w:val="both"/>
        <w:rPr>
          <w:rFonts w:ascii="Palatino Linotype" w:hAnsi="Palatino Linotype" w:cs="Tahoma"/>
          <w:bCs/>
          <w:sz w:val="22"/>
          <w:szCs w:val="22"/>
        </w:rPr>
      </w:pPr>
    </w:p>
    <w:p w14:paraId="483A9AE4" w14:textId="77777777" w:rsidR="00C25238" w:rsidRPr="002E0E9C" w:rsidRDefault="00B727C5" w:rsidP="00C9449A">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0B54FFD0" w14:textId="77777777" w:rsidR="00CD3A5D" w:rsidRPr="002E0E9C" w:rsidRDefault="000313B6" w:rsidP="00C9449A">
      <w:pPr>
        <w:autoSpaceDE w:val="0"/>
        <w:autoSpaceDN w:val="0"/>
        <w:adjustRightInd w:val="0"/>
        <w:spacing w:line="360" w:lineRule="auto"/>
        <w:ind w:left="567" w:right="567"/>
        <w:jc w:val="both"/>
        <w:rPr>
          <w:rFonts w:ascii="Palatino Linotype" w:hAnsi="Palatino Linotype" w:cs="Tahoma"/>
          <w:i/>
        </w:rPr>
      </w:pPr>
      <w:r w:rsidRPr="000313B6">
        <w:rPr>
          <w:rFonts w:ascii="Palatino Linotype" w:hAnsi="Palatino Linotype" w:cs="Tahoma"/>
          <w:i/>
        </w:rPr>
        <w:t>si bien entrega el CA-00131-2018 también lo es que no entrega el expediente que soporta la solicitud adquisiciones citada por lo tanto no entrego todo lo solicitado y referente a los pedimentos de importación del equipo policial ambas instituciones lo deben de tener ya que el proveedor debió de acreditar la importación legal</w:t>
      </w:r>
      <w:r w:rsidR="00310976">
        <w:rPr>
          <w:rFonts w:ascii="Palatino Linotype" w:hAnsi="Palatino Linotype" w:cs="Tahoma"/>
          <w:i/>
        </w:rPr>
        <w:t xml:space="preserve"> del vehículo y equipo policial</w:t>
      </w:r>
      <w:r w:rsidRPr="000313B6">
        <w:rPr>
          <w:rFonts w:ascii="Palatino Linotype" w:hAnsi="Palatino Linotype" w:cs="Tahoma"/>
          <w:i/>
        </w:rPr>
        <w:t>, por lo que procede el recurso</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56E68004" w14:textId="77777777" w:rsidR="000313A7" w:rsidRDefault="000313A7" w:rsidP="00C9449A">
      <w:pPr>
        <w:autoSpaceDE w:val="0"/>
        <w:autoSpaceDN w:val="0"/>
        <w:adjustRightInd w:val="0"/>
        <w:spacing w:line="360" w:lineRule="auto"/>
        <w:ind w:left="567" w:right="567"/>
        <w:jc w:val="both"/>
        <w:rPr>
          <w:rFonts w:ascii="Palatino Linotype" w:hAnsi="Palatino Linotype" w:cs="Tahoma"/>
          <w:i/>
        </w:rPr>
      </w:pPr>
    </w:p>
    <w:p w14:paraId="54DADDAD" w14:textId="77777777" w:rsidR="00C25238" w:rsidRPr="002E0E9C" w:rsidRDefault="00B727C5" w:rsidP="00C9449A">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lastRenderedPageBreak/>
        <w:t>“</w:t>
      </w:r>
      <w:r w:rsidR="00C25238" w:rsidRPr="002E0E9C">
        <w:rPr>
          <w:rFonts w:ascii="Palatino Linotype" w:hAnsi="Palatino Linotype" w:cs="Tahoma"/>
          <w:b/>
          <w:i/>
        </w:rPr>
        <w:t>RAZONES O MOTIVOS DE LA INCONFORMIDAD</w:t>
      </w:r>
    </w:p>
    <w:p w14:paraId="6B772052" w14:textId="77777777" w:rsidR="00B31222" w:rsidRPr="002E0E9C" w:rsidRDefault="00B4728D" w:rsidP="00C9449A">
      <w:pPr>
        <w:autoSpaceDE w:val="0"/>
        <w:autoSpaceDN w:val="0"/>
        <w:adjustRightInd w:val="0"/>
        <w:spacing w:line="360" w:lineRule="auto"/>
        <w:ind w:left="567" w:right="567"/>
        <w:jc w:val="both"/>
        <w:rPr>
          <w:rFonts w:ascii="Palatino Linotype" w:hAnsi="Palatino Linotype" w:cs="Tahoma"/>
          <w:i/>
        </w:rPr>
      </w:pPr>
      <w:r w:rsidRPr="00B4728D">
        <w:rPr>
          <w:rFonts w:ascii="Palatino Linotype" w:hAnsi="Palatino Linotype" w:cs="Tahoma"/>
          <w:i/>
        </w:rPr>
        <w:t>incompleta</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541FC7E6" w14:textId="77777777" w:rsidR="00787B77" w:rsidRPr="00AD50F9" w:rsidRDefault="002E0E9C" w:rsidP="00C9449A">
      <w:pPr>
        <w:tabs>
          <w:tab w:val="left" w:pos="6210"/>
        </w:tabs>
        <w:spacing w:line="360" w:lineRule="auto"/>
        <w:jc w:val="both"/>
        <w:rPr>
          <w:rFonts w:ascii="Palatino Linotype" w:hAnsi="Palatino Linotype" w:cs="Tahoma"/>
          <w:b/>
          <w:sz w:val="22"/>
          <w:szCs w:val="22"/>
        </w:rPr>
      </w:pPr>
      <w:r>
        <w:rPr>
          <w:rFonts w:ascii="Palatino Linotype" w:hAnsi="Palatino Linotype" w:cs="Tahoma"/>
          <w:b/>
          <w:sz w:val="22"/>
          <w:szCs w:val="22"/>
        </w:rPr>
        <w:tab/>
      </w:r>
    </w:p>
    <w:p w14:paraId="6244A1C9" w14:textId="77777777" w:rsidR="00B31222" w:rsidRPr="00AD50F9" w:rsidRDefault="00BE4843" w:rsidP="00C9449A">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7DFF970C" w14:textId="77777777" w:rsidR="00E445DA" w:rsidRPr="00AD50F9" w:rsidRDefault="00E445DA" w:rsidP="00C9449A">
      <w:pPr>
        <w:spacing w:line="360" w:lineRule="auto"/>
        <w:jc w:val="both"/>
        <w:rPr>
          <w:rFonts w:ascii="Palatino Linotype" w:eastAsia="Batang" w:hAnsi="Palatino Linotype" w:cs="Tahoma"/>
          <w:b/>
          <w:bCs/>
          <w:sz w:val="22"/>
          <w:szCs w:val="22"/>
        </w:rPr>
      </w:pPr>
    </w:p>
    <w:p w14:paraId="5152B14D" w14:textId="77777777" w:rsidR="00BE4843" w:rsidRPr="00AD50F9" w:rsidRDefault="00A90F9B" w:rsidP="00C9449A">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B4728D">
        <w:rPr>
          <w:rFonts w:ascii="Palatino Linotype" w:eastAsia="Batang" w:hAnsi="Palatino Linotype" w:cs="Tahoma"/>
          <w:bCs/>
          <w:sz w:val="22"/>
          <w:szCs w:val="22"/>
        </w:rPr>
        <w:t>once</w:t>
      </w:r>
      <w:r w:rsidR="0027674F">
        <w:rPr>
          <w:rFonts w:ascii="Palatino Linotype" w:eastAsia="Batang" w:hAnsi="Palatino Linotype" w:cs="Tahoma"/>
          <w:bCs/>
          <w:sz w:val="22"/>
          <w:szCs w:val="22"/>
        </w:rPr>
        <w:t xml:space="preserve"> de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CF3113">
        <w:rPr>
          <w:rFonts w:ascii="Palatino Linotype" w:eastAsia="Batang" w:hAnsi="Palatino Linotype" w:cs="Tahoma"/>
          <w:bCs/>
          <w:sz w:val="22"/>
          <w:szCs w:val="22"/>
        </w:rPr>
        <w:t>2541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68C03F" w14:textId="77777777" w:rsidR="00BE4843" w:rsidRPr="00AD50F9" w:rsidRDefault="00BE4843" w:rsidP="00C9449A">
      <w:pPr>
        <w:spacing w:line="360" w:lineRule="auto"/>
        <w:ind w:left="708"/>
        <w:jc w:val="both"/>
        <w:rPr>
          <w:rFonts w:ascii="Palatino Linotype" w:eastAsia="Batang" w:hAnsi="Palatino Linotype" w:cs="Tahoma"/>
          <w:bCs/>
          <w:sz w:val="22"/>
          <w:szCs w:val="22"/>
        </w:rPr>
      </w:pPr>
    </w:p>
    <w:p w14:paraId="09A41299" w14:textId="77777777" w:rsidR="00B31222" w:rsidRPr="00AD50F9" w:rsidRDefault="00625DFB" w:rsidP="00C9449A">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0F7C4F">
        <w:rPr>
          <w:rFonts w:ascii="Palatino Linotype" w:eastAsia="Batang" w:hAnsi="Palatino Linotype" w:cs="Tahoma"/>
          <w:bCs/>
          <w:sz w:val="22"/>
          <w:szCs w:val="22"/>
          <w:lang w:val="es-ES_tradnl"/>
        </w:rPr>
        <w:t>veinticuatro</w:t>
      </w:r>
      <w:r w:rsidR="006D56C2">
        <w:rPr>
          <w:rFonts w:ascii="Palatino Linotype" w:eastAsia="Batang" w:hAnsi="Palatino Linotype" w:cs="Tahoma"/>
          <w:bCs/>
          <w:sz w:val="22"/>
          <w:szCs w:val="22"/>
          <w:lang w:val="es-ES_tradnl"/>
        </w:rPr>
        <w:t xml:space="preserve"> de abril</w:t>
      </w:r>
      <w:r w:rsidR="0030032A" w:rsidRPr="00AD50F9">
        <w:rPr>
          <w:rFonts w:ascii="Palatino Linotype" w:eastAsia="Batang" w:hAnsi="Palatino Linotype" w:cs="Tahoma"/>
          <w:bCs/>
          <w:sz w:val="22"/>
          <w:szCs w:val="22"/>
          <w:lang w:val="es-ES_tradnl"/>
        </w:rPr>
        <w:t xml:space="preserve"> de marzo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66A25A9" w14:textId="77777777" w:rsidR="0061115C" w:rsidRPr="00AD50F9" w:rsidRDefault="0061115C" w:rsidP="00C9449A">
      <w:pPr>
        <w:spacing w:line="360" w:lineRule="auto"/>
        <w:jc w:val="both"/>
        <w:rPr>
          <w:rFonts w:ascii="Palatino Linotype" w:hAnsi="Palatino Linotype" w:cs="Tahoma"/>
          <w:bCs/>
          <w:sz w:val="22"/>
          <w:szCs w:val="22"/>
        </w:rPr>
      </w:pPr>
    </w:p>
    <w:p w14:paraId="6133B96E" w14:textId="77777777" w:rsidR="003D5FF4" w:rsidRDefault="004406CF" w:rsidP="00C9449A">
      <w:pPr>
        <w:spacing w:line="360" w:lineRule="auto"/>
        <w:jc w:val="both"/>
        <w:rPr>
          <w:rFonts w:ascii="Palatino Linotype" w:hAnsi="Palatino Linotype" w:cs="Tahoma"/>
          <w:bCs/>
          <w:i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0F7C4F">
        <w:rPr>
          <w:rFonts w:ascii="Palatino Linotype" w:hAnsi="Palatino Linotype" w:cs="Tahoma"/>
          <w:sz w:val="22"/>
          <w:szCs w:val="22"/>
        </w:rPr>
        <w:t>tres de mayo</w:t>
      </w:r>
      <w:r w:rsidR="006D56C2">
        <w:rPr>
          <w:rFonts w:ascii="Palatino Linotype" w:hAnsi="Palatino Linotype" w:cs="Tahoma"/>
          <w:sz w:val="22"/>
          <w:szCs w:val="22"/>
        </w:rPr>
        <w:t xml:space="preserve"> </w:t>
      </w:r>
      <w:r w:rsidR="0030032A" w:rsidRPr="00AD50F9">
        <w:rPr>
          <w:rFonts w:ascii="Palatino Linotype" w:hAnsi="Palatino Linotype" w:cs="Tahoma"/>
          <w:sz w:val="22"/>
          <w:szCs w:val="22"/>
        </w:rPr>
        <w:t>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el informe justificado</w:t>
      </w:r>
      <w:r w:rsidR="00776811" w:rsidRPr="00AD50F9">
        <w:rPr>
          <w:rFonts w:ascii="Palatino Linotype" w:hAnsi="Palatino Linotype" w:cs="Tahoma"/>
          <w:bCs/>
          <w:iCs/>
          <w:sz w:val="22"/>
          <w:szCs w:val="22"/>
        </w:rPr>
        <w:t xml:space="preserve"> con número </w:t>
      </w:r>
      <w:r w:rsidR="005B6FBE" w:rsidRPr="005B6FBE">
        <w:rPr>
          <w:rFonts w:ascii="Palatino Linotype" w:hAnsi="Palatino Linotype" w:cs="Tahoma"/>
          <w:bCs/>
          <w:iCs/>
          <w:sz w:val="22"/>
          <w:szCs w:val="22"/>
        </w:rPr>
        <w:t>20600101000000L/UIPPE/0</w:t>
      </w:r>
      <w:r w:rsidR="000F7C4F">
        <w:rPr>
          <w:rFonts w:ascii="Palatino Linotype" w:hAnsi="Palatino Linotype" w:cs="Tahoma"/>
          <w:bCs/>
          <w:iCs/>
          <w:sz w:val="22"/>
          <w:szCs w:val="22"/>
        </w:rPr>
        <w:t>882</w:t>
      </w:r>
      <w:r w:rsidR="005B6FBE" w:rsidRPr="005B6FBE">
        <w:rPr>
          <w:rFonts w:ascii="Palatino Linotype" w:hAnsi="Palatino Linotype" w:cs="Tahoma"/>
          <w:bCs/>
          <w:iCs/>
          <w:sz w:val="22"/>
          <w:szCs w:val="22"/>
        </w:rPr>
        <w:t>/2019</w:t>
      </w:r>
      <w:r w:rsidR="00776811" w:rsidRPr="00AD50F9">
        <w:rPr>
          <w:rFonts w:ascii="Palatino Linotype" w:hAnsi="Palatino Linotype" w:cs="Tahoma"/>
          <w:bCs/>
          <w:iCs/>
          <w:sz w:val="22"/>
          <w:szCs w:val="22"/>
        </w:rPr>
        <w:t>,</w:t>
      </w:r>
      <w:r w:rsidR="006D56C2">
        <w:rPr>
          <w:rFonts w:ascii="Palatino Linotype" w:hAnsi="Palatino Linotype" w:cs="Tahoma"/>
          <w:bCs/>
          <w:iCs/>
          <w:sz w:val="22"/>
          <w:szCs w:val="22"/>
        </w:rPr>
        <w:t xml:space="preserve"> </w:t>
      </w:r>
      <w:r w:rsidR="005B6FBE">
        <w:rPr>
          <w:rFonts w:ascii="Palatino Linotype" w:hAnsi="Palatino Linotype" w:cs="Tahoma"/>
          <w:bCs/>
          <w:iCs/>
          <w:sz w:val="22"/>
          <w:szCs w:val="22"/>
        </w:rPr>
        <w:t xml:space="preserve">del </w:t>
      </w:r>
      <w:r w:rsidR="000F7C4F">
        <w:rPr>
          <w:rFonts w:ascii="Palatino Linotype" w:hAnsi="Palatino Linotype" w:cs="Tahoma"/>
          <w:bCs/>
          <w:iCs/>
          <w:sz w:val="22"/>
          <w:szCs w:val="22"/>
        </w:rPr>
        <w:t>dos</w:t>
      </w:r>
      <w:r w:rsidR="005B6FBE">
        <w:rPr>
          <w:rFonts w:ascii="Palatino Linotype" w:hAnsi="Palatino Linotype" w:cs="Tahoma"/>
          <w:bCs/>
          <w:iCs/>
          <w:sz w:val="22"/>
          <w:szCs w:val="22"/>
        </w:rPr>
        <w:t xml:space="preserve"> de dicho mes y año</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w:t>
      </w:r>
      <w:r w:rsidR="005C23F5">
        <w:rPr>
          <w:rFonts w:ascii="Palatino Linotype" w:hAnsi="Palatino Linotype" w:cs="Tahoma"/>
          <w:bCs/>
          <w:iCs/>
          <w:sz w:val="22"/>
          <w:szCs w:val="22"/>
        </w:rPr>
        <w:t>por la Titular de la Unidad de Transparencia del Ente Recurrido y dirigido al Comisionado Ponente, por medio del cual señaló lo siguiente:</w:t>
      </w:r>
    </w:p>
    <w:p w14:paraId="185DA6AD" w14:textId="77777777" w:rsidR="000F7C4F" w:rsidRDefault="000F7C4F" w:rsidP="00C9449A">
      <w:pPr>
        <w:autoSpaceDE w:val="0"/>
        <w:autoSpaceDN w:val="0"/>
        <w:adjustRightInd w:val="0"/>
        <w:spacing w:line="360" w:lineRule="auto"/>
        <w:ind w:left="567" w:right="567"/>
        <w:jc w:val="both"/>
        <w:rPr>
          <w:rFonts w:ascii="Palatino Linotype" w:hAnsi="Palatino Linotype" w:cs="Tahoma"/>
          <w:i/>
        </w:rPr>
      </w:pPr>
    </w:p>
    <w:p w14:paraId="21D55BD9" w14:textId="77777777" w:rsidR="00EC52FC" w:rsidRDefault="00EC52FC" w:rsidP="00C9449A">
      <w:pPr>
        <w:autoSpaceDE w:val="0"/>
        <w:autoSpaceDN w:val="0"/>
        <w:adjustRightInd w:val="0"/>
        <w:spacing w:line="360" w:lineRule="auto"/>
        <w:ind w:left="567" w:right="567"/>
        <w:jc w:val="both"/>
        <w:rPr>
          <w:rFonts w:ascii="Palatino Linotype" w:hAnsi="Palatino Linotype" w:cs="Tahoma"/>
          <w:i/>
        </w:rPr>
      </w:pPr>
    </w:p>
    <w:p w14:paraId="5BCFFC09" w14:textId="77777777" w:rsidR="005C23F5" w:rsidRPr="008B4179" w:rsidRDefault="005C23F5" w:rsidP="00C9449A">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lastRenderedPageBreak/>
        <w:t>“…</w:t>
      </w:r>
    </w:p>
    <w:p w14:paraId="5504C028" w14:textId="77777777" w:rsidR="00684F16" w:rsidRDefault="00684F16" w:rsidP="00C9449A">
      <w:pPr>
        <w:autoSpaceDE w:val="0"/>
        <w:autoSpaceDN w:val="0"/>
        <w:adjustRightInd w:val="0"/>
        <w:spacing w:line="360" w:lineRule="auto"/>
        <w:ind w:left="567" w:right="567"/>
        <w:jc w:val="both"/>
        <w:rPr>
          <w:rFonts w:ascii="Palatino Linotype" w:hAnsi="Palatino Linotype" w:cs="Tahoma"/>
          <w:i/>
        </w:rPr>
      </w:pPr>
      <w:r w:rsidRPr="00684F16">
        <w:rPr>
          <w:rFonts w:ascii="Palatino Linotype" w:hAnsi="Palatino Linotype" w:cs="Tahoma"/>
          <w:i/>
        </w:rPr>
        <w:t>Este Sujeto Obligado CONFIRMA la respuesta otorgada al</w:t>
      </w:r>
      <w:r>
        <w:rPr>
          <w:rFonts w:ascii="Palatino Linotype" w:hAnsi="Palatino Linotype" w:cs="Tahoma"/>
          <w:i/>
        </w:rPr>
        <w:t xml:space="preserve"> </w:t>
      </w:r>
      <w:r w:rsidRPr="00684F16">
        <w:rPr>
          <w:rFonts w:ascii="Palatino Linotype" w:hAnsi="Palatino Linotype" w:cs="Tahoma"/>
          <w:i/>
        </w:rPr>
        <w:t>ahora</w:t>
      </w:r>
      <w:r>
        <w:rPr>
          <w:rFonts w:ascii="Palatino Linotype" w:hAnsi="Palatino Linotype" w:cs="Tahoma"/>
          <w:i/>
        </w:rPr>
        <w:t xml:space="preserve"> </w:t>
      </w:r>
      <w:r w:rsidRPr="00684F16">
        <w:rPr>
          <w:rFonts w:ascii="Palatino Linotype" w:hAnsi="Palatino Linotype" w:cs="Tahoma"/>
          <w:i/>
        </w:rPr>
        <w:t>recurrente, a partir del análisis que se realiza a continuación:</w:t>
      </w:r>
    </w:p>
    <w:p w14:paraId="324CA509" w14:textId="77777777" w:rsidR="00684F16" w:rsidRDefault="00684F16" w:rsidP="00C9449A">
      <w:pPr>
        <w:autoSpaceDE w:val="0"/>
        <w:autoSpaceDN w:val="0"/>
        <w:adjustRightInd w:val="0"/>
        <w:spacing w:line="360" w:lineRule="auto"/>
        <w:ind w:left="567" w:right="567"/>
        <w:jc w:val="both"/>
        <w:rPr>
          <w:rFonts w:ascii="Palatino Linotype" w:hAnsi="Palatino Linotype" w:cs="Tahoma"/>
          <w:i/>
        </w:rPr>
      </w:pPr>
    </w:p>
    <w:p w14:paraId="41641054" w14:textId="77777777" w:rsidR="00684F16" w:rsidRDefault="00684F16" w:rsidP="00C9449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 la solicitud de información materia del presente Medio de Impugnación]</w:t>
      </w:r>
    </w:p>
    <w:p w14:paraId="36D339FD" w14:textId="77777777" w:rsidR="00684F16" w:rsidRDefault="00684F16" w:rsidP="00C9449A">
      <w:pPr>
        <w:autoSpaceDE w:val="0"/>
        <w:autoSpaceDN w:val="0"/>
        <w:adjustRightInd w:val="0"/>
        <w:spacing w:line="360" w:lineRule="auto"/>
        <w:ind w:left="567" w:right="567"/>
        <w:jc w:val="center"/>
        <w:rPr>
          <w:rFonts w:ascii="Palatino Linotype" w:hAnsi="Palatino Linotype" w:cs="Tahoma"/>
          <w:i/>
        </w:rPr>
      </w:pPr>
    </w:p>
    <w:p w14:paraId="60645FB9" w14:textId="77777777" w:rsidR="00684F16" w:rsidRPr="00684F16" w:rsidRDefault="00684F16"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Sobre</w:t>
      </w:r>
      <w:r w:rsidRPr="00684F16">
        <w:rPr>
          <w:rFonts w:ascii="Palatino Linotype" w:hAnsi="Palatino Linotype" w:cs="Tahoma"/>
          <w:i/>
        </w:rPr>
        <w:t xml:space="preserve"> la petición número uno, se le hizo llegar mediante el SAIMEX al C.</w:t>
      </w:r>
      <w:r w:rsidR="004426BF">
        <w:rPr>
          <w:rFonts w:ascii="Palatino Linotype" w:hAnsi="Palatino Linotype" w:cs="Tahoma"/>
          <w:i/>
        </w:rPr>
        <w:t xml:space="preserve"> […]</w:t>
      </w:r>
      <w:r w:rsidRPr="00684F16">
        <w:rPr>
          <w:rFonts w:ascii="Palatino Linotype" w:hAnsi="Palatino Linotype" w:cs="Tahoma"/>
          <w:i/>
        </w:rPr>
        <w:t>, los documentos con los que cuenta este Sujeto</w:t>
      </w:r>
      <w:r w:rsidR="004426BF">
        <w:rPr>
          <w:rFonts w:ascii="Palatino Linotype" w:hAnsi="Palatino Linotype" w:cs="Tahoma"/>
          <w:i/>
        </w:rPr>
        <w:t xml:space="preserve"> Obliga</w:t>
      </w:r>
      <w:r w:rsidRPr="00684F16">
        <w:rPr>
          <w:rFonts w:ascii="Palatino Linotype" w:hAnsi="Palatino Linotype" w:cs="Tahoma"/>
          <w:i/>
        </w:rPr>
        <w:t xml:space="preserve">do, relacionados con </w:t>
      </w:r>
      <w:r w:rsidR="004426BF" w:rsidRPr="00684F16">
        <w:rPr>
          <w:rFonts w:ascii="Palatino Linotype" w:hAnsi="Palatino Linotype" w:cs="Tahoma"/>
          <w:i/>
        </w:rPr>
        <w:t>la requisición CA-00131-2018, consistente</w:t>
      </w:r>
      <w:r w:rsidR="004426BF">
        <w:rPr>
          <w:rFonts w:ascii="Palatino Linotype" w:hAnsi="Palatino Linotype" w:cs="Tahoma"/>
          <w:i/>
        </w:rPr>
        <w:t>s</w:t>
      </w:r>
      <w:r w:rsidRPr="00684F16">
        <w:rPr>
          <w:rFonts w:ascii="Palatino Linotype" w:hAnsi="Palatino Linotype" w:cs="Tahoma"/>
          <w:i/>
        </w:rPr>
        <w:t xml:space="preserve"> en:</w:t>
      </w:r>
    </w:p>
    <w:p w14:paraId="05B91A9F" w14:textId="77777777" w:rsidR="00684F16" w:rsidRDefault="00684F16" w:rsidP="00C9449A">
      <w:pPr>
        <w:autoSpaceDE w:val="0"/>
        <w:autoSpaceDN w:val="0"/>
        <w:adjustRightInd w:val="0"/>
        <w:spacing w:line="360" w:lineRule="auto"/>
        <w:ind w:left="567" w:right="567"/>
        <w:jc w:val="both"/>
        <w:rPr>
          <w:rFonts w:ascii="Palatino Linotype" w:hAnsi="Palatino Linotype" w:cs="Tahoma"/>
          <w:i/>
        </w:rPr>
      </w:pPr>
    </w:p>
    <w:p w14:paraId="293EF425" w14:textId="77777777" w:rsidR="004426BF" w:rsidRDefault="004426BF"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i. </w:t>
      </w:r>
      <w:r w:rsidRPr="004426BF">
        <w:rPr>
          <w:rFonts w:ascii="Palatino Linotype" w:hAnsi="Palatino Linotype" w:cs="Tahoma"/>
          <w:i/>
        </w:rPr>
        <w:t>Oficio de Ingreso No. 2325AOOOO/OM/1872/2018, de fecha 3 de</w:t>
      </w:r>
      <w:r>
        <w:rPr>
          <w:rFonts w:ascii="Palatino Linotype" w:hAnsi="Palatino Linotype" w:cs="Tahoma"/>
          <w:i/>
        </w:rPr>
        <w:t xml:space="preserve"> </w:t>
      </w:r>
      <w:r w:rsidRPr="004426BF">
        <w:rPr>
          <w:rFonts w:ascii="Palatino Linotype" w:hAnsi="Palatino Linotype" w:cs="Tahoma"/>
          <w:i/>
        </w:rPr>
        <w:t>mayo de 2018, dirigido a la Dirección de Recursos Materiales,</w:t>
      </w:r>
      <w:r>
        <w:rPr>
          <w:rFonts w:ascii="Palatino Linotype" w:hAnsi="Palatino Linotype" w:cs="Tahoma"/>
          <w:i/>
        </w:rPr>
        <w:t xml:space="preserve"> </w:t>
      </w:r>
      <w:r w:rsidRPr="004426BF">
        <w:rPr>
          <w:rFonts w:ascii="Palatino Linotype" w:hAnsi="Palatino Linotype" w:cs="Tahoma"/>
          <w:i/>
        </w:rPr>
        <w:t>firmado por el Lic. Eliud Josué García Armendáriz, Oficial Mayor de</w:t>
      </w:r>
      <w:r>
        <w:rPr>
          <w:rFonts w:ascii="Palatino Linotype" w:hAnsi="Palatino Linotype" w:cs="Tahoma"/>
          <w:i/>
        </w:rPr>
        <w:t xml:space="preserve"> </w:t>
      </w:r>
      <w:r w:rsidRPr="004426BF">
        <w:rPr>
          <w:rFonts w:ascii="Palatino Linotype" w:hAnsi="Palatino Linotype" w:cs="Tahoma"/>
          <w:i/>
        </w:rPr>
        <w:t>la Secretaría de Seguridad; y</w:t>
      </w:r>
    </w:p>
    <w:p w14:paraId="6F28F3A0" w14:textId="77777777" w:rsidR="004426BF" w:rsidRPr="004426BF" w:rsidRDefault="004426BF" w:rsidP="00C9449A">
      <w:pPr>
        <w:autoSpaceDE w:val="0"/>
        <w:autoSpaceDN w:val="0"/>
        <w:adjustRightInd w:val="0"/>
        <w:spacing w:line="360" w:lineRule="auto"/>
        <w:ind w:left="567" w:right="567"/>
        <w:jc w:val="both"/>
        <w:rPr>
          <w:rFonts w:ascii="Palatino Linotype" w:hAnsi="Palatino Linotype" w:cs="Tahoma"/>
          <w:i/>
        </w:rPr>
      </w:pPr>
    </w:p>
    <w:p w14:paraId="11172635" w14:textId="77777777" w:rsidR="00684F16" w:rsidRDefault="004426BF"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ii.</w:t>
      </w:r>
      <w:r w:rsidRPr="004426BF">
        <w:rPr>
          <w:rFonts w:ascii="Palatino Linotype" w:hAnsi="Palatino Linotype" w:cs="Tahoma"/>
          <w:i/>
        </w:rPr>
        <w:t>. Solicitud de Adquisición de Bienes y Servicios, con número de</w:t>
      </w:r>
      <w:r>
        <w:rPr>
          <w:rFonts w:ascii="Palatino Linotype" w:hAnsi="Palatino Linotype" w:cs="Tahoma"/>
          <w:i/>
        </w:rPr>
        <w:t xml:space="preserve"> </w:t>
      </w:r>
      <w:r w:rsidRPr="004426BF">
        <w:rPr>
          <w:rFonts w:ascii="Palatino Linotype" w:hAnsi="Palatino Linotype" w:cs="Tahoma"/>
          <w:i/>
        </w:rPr>
        <w:t>control CA-00131-2018, de fecha 25 de abril de 2018, con su anexo</w:t>
      </w:r>
      <w:r>
        <w:rPr>
          <w:rFonts w:ascii="Palatino Linotype" w:hAnsi="Palatino Linotype" w:cs="Tahoma"/>
          <w:i/>
        </w:rPr>
        <w:t>.</w:t>
      </w:r>
    </w:p>
    <w:p w14:paraId="40217414" w14:textId="77777777" w:rsidR="00684F16" w:rsidRDefault="00684F16" w:rsidP="00C9449A">
      <w:pPr>
        <w:autoSpaceDE w:val="0"/>
        <w:autoSpaceDN w:val="0"/>
        <w:adjustRightInd w:val="0"/>
        <w:spacing w:line="360" w:lineRule="auto"/>
        <w:ind w:left="567" w:right="567"/>
        <w:jc w:val="both"/>
        <w:rPr>
          <w:rFonts w:ascii="Palatino Linotype" w:hAnsi="Palatino Linotype" w:cs="Tahoma"/>
          <w:i/>
        </w:rPr>
      </w:pPr>
    </w:p>
    <w:p w14:paraId="5E6EFF47" w14:textId="565E0C17" w:rsidR="004426BF" w:rsidRDefault="00F11D48"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noProof/>
          <w:lang w:eastAsia="es-MX"/>
        </w:rPr>
        <mc:AlternateContent>
          <mc:Choice Requires="wps">
            <w:drawing>
              <wp:anchor distT="0" distB="0" distL="114300" distR="114300" simplePos="0" relativeHeight="251666432" behindDoc="0" locked="0" layoutInCell="1" allowOverlap="1" wp14:anchorId="14D5CC9D" wp14:editId="5AB72E1C">
                <wp:simplePos x="0" y="0"/>
                <wp:positionH relativeFrom="column">
                  <wp:posOffset>1382396</wp:posOffset>
                </wp:positionH>
                <wp:positionV relativeFrom="paragraph">
                  <wp:posOffset>1301115</wp:posOffset>
                </wp:positionV>
                <wp:extent cx="1924050" cy="14287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924050"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1389C3" id="Rectángulo 8" o:spid="_x0000_s1026" style="position:absolute;margin-left:108.85pt;margin-top:102.45pt;width:151.5pt;height:1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" fillcolor="black [3200]" strokecolor="black [1600]" strokeweight="1pt"/>
            </w:pict>
          </mc:Fallback>
        </mc:AlternateContent>
      </w:r>
      <w:r w:rsidR="004426BF" w:rsidRPr="004426BF">
        <w:rPr>
          <w:rFonts w:ascii="Palatino Linotype" w:hAnsi="Palatino Linotype" w:cs="Tahoma"/>
          <w:i/>
        </w:rPr>
        <w:t>Asimismo, se adjuntan al presente el Anexo de Suficiencia Présupuestal ycopia simple del Oficio No. 2325AOOOO/OM/1526/2018, de fecha 24 de</w:t>
      </w:r>
      <w:r w:rsidR="00861273">
        <w:rPr>
          <w:rFonts w:ascii="Palatino Linotype" w:hAnsi="Palatino Linotype" w:cs="Tahoma"/>
          <w:i/>
        </w:rPr>
        <w:t xml:space="preserve"> </w:t>
      </w:r>
      <w:r w:rsidR="004426BF" w:rsidRPr="004426BF">
        <w:rPr>
          <w:rFonts w:ascii="Palatino Linotype" w:hAnsi="Palatino Linotype" w:cs="Tahoma"/>
          <w:i/>
        </w:rPr>
        <w:t>abril de 2018, mediante el cual el Lic. Eliud Josué García Armendáriz,</w:t>
      </w:r>
      <w:r w:rsidR="00861273">
        <w:rPr>
          <w:rFonts w:ascii="Palatino Linotype" w:hAnsi="Palatino Linotype" w:cs="Tahoma"/>
          <w:i/>
        </w:rPr>
        <w:t xml:space="preserve"> </w:t>
      </w:r>
      <w:r w:rsidR="004426BF" w:rsidRPr="004426BF">
        <w:rPr>
          <w:rFonts w:ascii="Palatino Linotype" w:hAnsi="Palatino Linotype" w:cs="Tahoma"/>
          <w:i/>
        </w:rPr>
        <w:t>Oficial Mayor de esta Secretaria de Seguridad, informó al Lic. Samuel</w:t>
      </w:r>
      <w:r w:rsidR="00861273">
        <w:rPr>
          <w:rFonts w:ascii="Palatino Linotype" w:hAnsi="Palatino Linotype" w:cs="Tahoma"/>
          <w:i/>
        </w:rPr>
        <w:t xml:space="preserve"> </w:t>
      </w:r>
      <w:r w:rsidR="004426BF" w:rsidRPr="004426BF">
        <w:rPr>
          <w:rFonts w:ascii="Palatino Linotype" w:hAnsi="Palatino Linotype" w:cs="Tahoma"/>
          <w:i/>
        </w:rPr>
        <w:t>Romero Garibay, Director de Servicios Generales y Apoyo Logístico, que</w:t>
      </w:r>
      <w:r w:rsidR="00861273">
        <w:rPr>
          <w:rFonts w:ascii="Palatino Linotype" w:hAnsi="Palatino Linotype" w:cs="Tahoma"/>
          <w:i/>
        </w:rPr>
        <w:t xml:space="preserve"> </w:t>
      </w:r>
      <w:r w:rsidR="004426BF" w:rsidRPr="004426BF">
        <w:rPr>
          <w:rFonts w:ascii="Palatino Linotype" w:hAnsi="Palatino Linotype" w:cs="Tahoma"/>
          <w:i/>
        </w:rPr>
        <w:t>se cuenta con suficiencia presupuesta</w:t>
      </w:r>
      <w:r w:rsidR="00861273">
        <w:rPr>
          <w:rFonts w:ascii="Palatino Linotype" w:hAnsi="Palatino Linotype" w:cs="Tahoma"/>
          <w:i/>
        </w:rPr>
        <w:t>l</w:t>
      </w:r>
      <w:r w:rsidR="004426BF" w:rsidRPr="004426BF">
        <w:rPr>
          <w:rFonts w:ascii="Palatino Linotype" w:hAnsi="Palatino Linotype" w:cs="Tahoma"/>
          <w:i/>
        </w:rPr>
        <w:t xml:space="preserve"> en la partida 3251 arrendamiento</w:t>
      </w:r>
      <w:r w:rsidR="00861273">
        <w:rPr>
          <w:rFonts w:ascii="Palatino Linotype" w:hAnsi="Palatino Linotype" w:cs="Tahoma"/>
          <w:i/>
        </w:rPr>
        <w:t xml:space="preserve"> </w:t>
      </w:r>
      <w:r w:rsidR="004426BF" w:rsidRPr="004426BF">
        <w:rPr>
          <w:rFonts w:ascii="Palatino Linotype" w:hAnsi="Palatino Linotype" w:cs="Tahoma"/>
          <w:i/>
        </w:rPr>
        <w:t xml:space="preserve">de vehículos, documentos que ya son del conocimiento del C. </w:t>
      </w:r>
      <w:r w:rsidR="00B7628C">
        <w:rPr>
          <w:rFonts w:ascii="Palatino Linotype" w:hAnsi="Palatino Linotype" w:cs="Tahoma"/>
          <w:i/>
        </w:rPr>
        <w:t>XXXXXX XXX XXXXXXXXXX</w:t>
      </w:r>
      <w:r w:rsidR="004426BF" w:rsidRPr="004426BF">
        <w:rPr>
          <w:rFonts w:ascii="Palatino Linotype" w:hAnsi="Palatino Linotype" w:cs="Tahoma"/>
          <w:i/>
        </w:rPr>
        <w:t>, en virtud de que se le entregaron como parte del</w:t>
      </w:r>
      <w:r w:rsidR="00861273">
        <w:rPr>
          <w:rFonts w:ascii="Palatino Linotype" w:hAnsi="Palatino Linotype" w:cs="Tahoma"/>
          <w:i/>
        </w:rPr>
        <w:t xml:space="preserve"> </w:t>
      </w:r>
      <w:r w:rsidR="004426BF" w:rsidRPr="004426BF">
        <w:rPr>
          <w:rFonts w:ascii="Palatino Linotype" w:hAnsi="Palatino Linotype" w:cs="Tahoma"/>
          <w:i/>
        </w:rPr>
        <w:t>cumpli</w:t>
      </w:r>
      <w:r w:rsidR="00861273">
        <w:rPr>
          <w:rFonts w:ascii="Palatino Linotype" w:hAnsi="Palatino Linotype" w:cs="Tahoma"/>
          <w:i/>
        </w:rPr>
        <w:t>m</w:t>
      </w:r>
      <w:r w:rsidR="004426BF" w:rsidRPr="004426BF">
        <w:rPr>
          <w:rFonts w:ascii="Palatino Linotype" w:hAnsi="Palatino Linotype" w:cs="Tahoma"/>
          <w:i/>
        </w:rPr>
        <w:t>iento de la Resolución No. 03392/INFOEM/IP/RR/2018 y</w:t>
      </w:r>
      <w:r w:rsidR="00861273">
        <w:rPr>
          <w:rFonts w:ascii="Palatino Linotype" w:hAnsi="Palatino Linotype" w:cs="Tahoma"/>
          <w:i/>
        </w:rPr>
        <w:t xml:space="preserve"> </w:t>
      </w:r>
      <w:r w:rsidR="004426BF" w:rsidRPr="004426BF">
        <w:rPr>
          <w:rFonts w:ascii="Palatino Linotype" w:hAnsi="Palatino Linotype" w:cs="Tahoma"/>
          <w:i/>
        </w:rPr>
        <w:t>acumulado, mediante Oficio No. 232310000/UIPPE</w:t>
      </w:r>
      <w:bookmarkStart w:id="0" w:name="_GoBack"/>
      <w:bookmarkEnd w:id="0"/>
      <w:r w:rsidR="004426BF" w:rsidRPr="004426BF">
        <w:rPr>
          <w:rFonts w:ascii="Palatino Linotype" w:hAnsi="Palatino Linotype" w:cs="Tahoma"/>
          <w:i/>
        </w:rPr>
        <w:t>/2029/2018, de fecha</w:t>
      </w:r>
      <w:r w:rsidR="00861273">
        <w:rPr>
          <w:rFonts w:ascii="Palatino Linotype" w:hAnsi="Palatino Linotype" w:cs="Tahoma"/>
          <w:i/>
        </w:rPr>
        <w:t xml:space="preserve"> </w:t>
      </w:r>
      <w:r w:rsidR="004426BF" w:rsidRPr="004426BF">
        <w:rPr>
          <w:rFonts w:ascii="Palatino Linotype" w:hAnsi="Palatino Linotype" w:cs="Tahoma"/>
          <w:i/>
        </w:rPr>
        <w:t>4 de diciembre de 2018.</w:t>
      </w:r>
    </w:p>
    <w:p w14:paraId="634422BA" w14:textId="6D364766" w:rsidR="00861273" w:rsidRPr="004426BF" w:rsidRDefault="00861273" w:rsidP="00C9449A">
      <w:pPr>
        <w:autoSpaceDE w:val="0"/>
        <w:autoSpaceDN w:val="0"/>
        <w:adjustRightInd w:val="0"/>
        <w:spacing w:line="360" w:lineRule="auto"/>
        <w:ind w:left="567" w:right="567"/>
        <w:jc w:val="both"/>
        <w:rPr>
          <w:rFonts w:ascii="Palatino Linotype" w:hAnsi="Palatino Linotype" w:cs="Tahoma"/>
          <w:i/>
        </w:rPr>
      </w:pPr>
    </w:p>
    <w:p w14:paraId="47F534E7" w14:textId="4349B3AB" w:rsidR="004426BF" w:rsidRPr="004426BF" w:rsidRDefault="00F11D48"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noProof/>
          <w:lang w:eastAsia="es-MX"/>
        </w:rPr>
        <mc:AlternateContent>
          <mc:Choice Requires="wps">
            <w:drawing>
              <wp:anchor distT="0" distB="0" distL="114300" distR="114300" simplePos="0" relativeHeight="251664384" behindDoc="0" locked="0" layoutInCell="1" allowOverlap="1" wp14:anchorId="0FA022B6" wp14:editId="34356621">
                <wp:simplePos x="0" y="0"/>
                <wp:positionH relativeFrom="column">
                  <wp:posOffset>3306445</wp:posOffset>
                </wp:positionH>
                <wp:positionV relativeFrom="paragraph">
                  <wp:posOffset>26670</wp:posOffset>
                </wp:positionV>
                <wp:extent cx="1838325" cy="14287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838325"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1931B" id="Rectángulo 7" o:spid="_x0000_s1026" style="position:absolute;margin-left:260.35pt;margin-top:2.1pt;width:144.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" fillcolor="black [3200]" strokecolor="black [1600]" strokeweight="1pt"/>
            </w:pict>
          </mc:Fallback>
        </mc:AlternateContent>
      </w:r>
      <w:r w:rsidR="004426BF" w:rsidRPr="004426BF">
        <w:rPr>
          <w:rFonts w:ascii="Palatino Linotype" w:hAnsi="Palatino Linotype" w:cs="Tahoma"/>
          <w:i/>
        </w:rPr>
        <w:t xml:space="preserve">No se omite señalar que las documentales entregadas al C. </w:t>
      </w:r>
      <w:r w:rsidR="00B7628C">
        <w:rPr>
          <w:rFonts w:ascii="Palatino Linotype" w:hAnsi="Palatino Linotype" w:cs="Tahoma"/>
          <w:i/>
        </w:rPr>
        <w:t xml:space="preserve">XXXXXX XXX XXXXXXXXXX </w:t>
      </w:r>
      <w:r w:rsidR="004426BF" w:rsidRPr="004426BF">
        <w:rPr>
          <w:rFonts w:ascii="Palatino Linotype" w:hAnsi="Palatino Linotype" w:cs="Tahoma"/>
          <w:i/>
        </w:rPr>
        <w:t>y las anteriormente descritas, son la ÚNICAS de las que</w:t>
      </w:r>
      <w:r w:rsidR="00861273">
        <w:rPr>
          <w:rFonts w:ascii="Palatino Linotype" w:hAnsi="Palatino Linotype" w:cs="Tahoma"/>
          <w:i/>
        </w:rPr>
        <w:t xml:space="preserve"> </w:t>
      </w:r>
      <w:r w:rsidR="004426BF" w:rsidRPr="004426BF">
        <w:rPr>
          <w:rFonts w:ascii="Palatino Linotype" w:hAnsi="Palatino Linotype" w:cs="Tahoma"/>
          <w:i/>
        </w:rPr>
        <w:t>dispone este Sujeto Obligado relacionadas con la Solicitud de</w:t>
      </w:r>
    </w:p>
    <w:p w14:paraId="24FB5B02" w14:textId="338FE73E" w:rsidR="004426BF" w:rsidRDefault="004426BF" w:rsidP="00C9449A">
      <w:pPr>
        <w:autoSpaceDE w:val="0"/>
        <w:autoSpaceDN w:val="0"/>
        <w:adjustRightInd w:val="0"/>
        <w:spacing w:line="360" w:lineRule="auto"/>
        <w:ind w:left="567" w:right="567"/>
        <w:jc w:val="both"/>
        <w:rPr>
          <w:rFonts w:ascii="Palatino Linotype" w:hAnsi="Palatino Linotype" w:cs="Tahoma"/>
          <w:i/>
        </w:rPr>
      </w:pPr>
      <w:r w:rsidRPr="004426BF">
        <w:rPr>
          <w:rFonts w:ascii="Palatino Linotype" w:hAnsi="Palatino Linotype" w:cs="Tahoma"/>
          <w:i/>
        </w:rPr>
        <w:lastRenderedPageBreak/>
        <w:t>Adquisición de Bienes y Servicios con número de control CA-00131-2018,</w:t>
      </w:r>
      <w:r w:rsidR="00861273">
        <w:rPr>
          <w:rFonts w:ascii="Palatino Linotype" w:hAnsi="Palatino Linotype" w:cs="Tahoma"/>
          <w:i/>
        </w:rPr>
        <w:t xml:space="preserve"> </w:t>
      </w:r>
      <w:r w:rsidRPr="004426BF">
        <w:rPr>
          <w:rFonts w:ascii="Palatino Linotype" w:hAnsi="Palatino Linotype" w:cs="Tahoma"/>
          <w:i/>
        </w:rPr>
        <w:t>dado que el expediente completo se encuentra bajo el resguardo de la</w:t>
      </w:r>
      <w:r w:rsidR="00861273">
        <w:rPr>
          <w:rFonts w:ascii="Palatino Linotype" w:hAnsi="Palatino Linotype" w:cs="Tahoma"/>
          <w:i/>
        </w:rPr>
        <w:t xml:space="preserve"> </w:t>
      </w:r>
      <w:r w:rsidRPr="004426BF">
        <w:rPr>
          <w:rFonts w:ascii="Palatino Linotype" w:hAnsi="Palatino Linotype" w:cs="Tahoma"/>
          <w:i/>
        </w:rPr>
        <w:t>Dirección General de Recursos Materiales de la Secretaría de Finanzas del</w:t>
      </w:r>
      <w:r w:rsidR="00861273">
        <w:rPr>
          <w:rFonts w:ascii="Palatino Linotype" w:hAnsi="Palatino Linotype" w:cs="Tahoma"/>
          <w:i/>
        </w:rPr>
        <w:t xml:space="preserve"> </w:t>
      </w:r>
      <w:r w:rsidRPr="004426BF">
        <w:rPr>
          <w:rFonts w:ascii="Palatino Linotype" w:hAnsi="Palatino Linotype" w:cs="Tahoma"/>
          <w:i/>
        </w:rPr>
        <w:t>Gobierno Estatal, por tratarse de la instancia competente y facultada</w:t>
      </w:r>
      <w:r w:rsidR="00861273">
        <w:rPr>
          <w:rFonts w:ascii="Palatino Linotype" w:hAnsi="Palatino Linotype" w:cs="Tahoma"/>
          <w:i/>
        </w:rPr>
        <w:t xml:space="preserve"> </w:t>
      </w:r>
      <w:r w:rsidRPr="004426BF">
        <w:rPr>
          <w:rFonts w:ascii="Palatino Linotype" w:hAnsi="Palatino Linotype" w:cs="Tahoma"/>
          <w:i/>
        </w:rPr>
        <w:t>para ello.</w:t>
      </w:r>
    </w:p>
    <w:p w14:paraId="59DF3471" w14:textId="77777777" w:rsidR="00861273" w:rsidRPr="004426BF" w:rsidRDefault="00861273" w:rsidP="00C9449A">
      <w:pPr>
        <w:autoSpaceDE w:val="0"/>
        <w:autoSpaceDN w:val="0"/>
        <w:adjustRightInd w:val="0"/>
        <w:spacing w:line="360" w:lineRule="auto"/>
        <w:ind w:left="567" w:right="567"/>
        <w:jc w:val="both"/>
        <w:rPr>
          <w:rFonts w:ascii="Palatino Linotype" w:hAnsi="Palatino Linotype" w:cs="Tahoma"/>
          <w:i/>
        </w:rPr>
      </w:pPr>
    </w:p>
    <w:p w14:paraId="62EBAF49" w14:textId="753DCA79" w:rsidR="00684F16" w:rsidRDefault="004426BF" w:rsidP="00C9449A">
      <w:pPr>
        <w:autoSpaceDE w:val="0"/>
        <w:autoSpaceDN w:val="0"/>
        <w:adjustRightInd w:val="0"/>
        <w:spacing w:line="360" w:lineRule="auto"/>
        <w:ind w:left="567" w:right="567"/>
        <w:jc w:val="both"/>
        <w:rPr>
          <w:rFonts w:ascii="Palatino Linotype" w:hAnsi="Palatino Linotype" w:cs="Tahoma"/>
          <w:i/>
        </w:rPr>
      </w:pPr>
      <w:r w:rsidRPr="004426BF">
        <w:rPr>
          <w:rFonts w:ascii="Palatino Linotype" w:hAnsi="Palatino Linotype" w:cs="Tahoma"/>
          <w:i/>
        </w:rPr>
        <w:t>Respecto de los pedimentos de importación del equipo po</w:t>
      </w:r>
      <w:r w:rsidR="00861273">
        <w:rPr>
          <w:rFonts w:ascii="Palatino Linotype" w:hAnsi="Palatino Linotype" w:cs="Tahoma"/>
          <w:i/>
        </w:rPr>
        <w:t>l</w:t>
      </w:r>
      <w:r w:rsidRPr="004426BF">
        <w:rPr>
          <w:rFonts w:ascii="Palatino Linotype" w:hAnsi="Palatino Linotype" w:cs="Tahoma"/>
          <w:i/>
        </w:rPr>
        <w:t>icial que se</w:t>
      </w:r>
      <w:r w:rsidR="00F376C4">
        <w:rPr>
          <w:rFonts w:ascii="Palatino Linotype" w:hAnsi="Palatino Linotype" w:cs="Tahoma"/>
          <w:i/>
        </w:rPr>
        <w:t xml:space="preserve"> </w:t>
      </w:r>
      <w:r w:rsidRPr="004426BF">
        <w:rPr>
          <w:rFonts w:ascii="Palatino Linotype" w:hAnsi="Palatino Linotype" w:cs="Tahoma"/>
          <w:i/>
        </w:rPr>
        <w:t>instaló</w:t>
      </w:r>
      <w:r w:rsidR="00F376C4">
        <w:rPr>
          <w:rFonts w:ascii="Palatino Linotype" w:hAnsi="Palatino Linotype" w:cs="Tahoma"/>
          <w:i/>
        </w:rPr>
        <w:t xml:space="preserve"> en las patrul</w:t>
      </w:r>
      <w:r w:rsidRPr="004426BF">
        <w:rPr>
          <w:rFonts w:ascii="Palatino Linotype" w:hAnsi="Palatino Linotype" w:cs="Tahoma"/>
          <w:i/>
        </w:rPr>
        <w:t>las, se le hizo saber</w:t>
      </w:r>
      <w:r w:rsidR="00F376C4">
        <w:rPr>
          <w:rFonts w:ascii="Palatino Linotype" w:hAnsi="Palatino Linotype" w:cs="Tahoma"/>
          <w:i/>
        </w:rPr>
        <w:t xml:space="preserve"> al C. Rodríguez que los vehícu</w:t>
      </w:r>
      <w:r w:rsidRPr="004426BF">
        <w:rPr>
          <w:rFonts w:ascii="Palatino Linotype" w:hAnsi="Palatino Linotype" w:cs="Tahoma"/>
          <w:i/>
        </w:rPr>
        <w:t>los</w:t>
      </w:r>
      <w:r w:rsidR="00F376C4">
        <w:rPr>
          <w:rFonts w:ascii="Palatino Linotype" w:hAnsi="Palatino Linotype" w:cs="Tahoma"/>
          <w:i/>
        </w:rPr>
        <w:t xml:space="preserve"> </w:t>
      </w:r>
      <w:r w:rsidRPr="004426BF">
        <w:rPr>
          <w:rFonts w:ascii="Palatino Linotype" w:hAnsi="Palatino Linotype" w:cs="Tahoma"/>
          <w:i/>
        </w:rPr>
        <w:t>fueron arrendados a través de un contrato, por lo que esta Dependencia</w:t>
      </w:r>
      <w:r w:rsidR="00F376C4">
        <w:rPr>
          <w:rFonts w:ascii="Palatino Linotype" w:hAnsi="Palatino Linotype" w:cs="Tahoma"/>
          <w:i/>
        </w:rPr>
        <w:t xml:space="preserve"> </w:t>
      </w:r>
      <w:r w:rsidRPr="004426BF">
        <w:rPr>
          <w:rFonts w:ascii="Palatino Linotype" w:hAnsi="Palatino Linotype" w:cs="Tahoma"/>
          <w:i/>
        </w:rPr>
        <w:t>no disponía de dichos documentos, por lo que se le sugirió dirigir sus</w:t>
      </w:r>
      <w:r w:rsidR="00F376C4">
        <w:rPr>
          <w:rFonts w:ascii="Palatino Linotype" w:hAnsi="Palatino Linotype" w:cs="Tahoma"/>
          <w:i/>
        </w:rPr>
        <w:t xml:space="preserve"> </w:t>
      </w:r>
      <w:r w:rsidRPr="004426BF">
        <w:rPr>
          <w:rFonts w:ascii="Palatino Linotype" w:hAnsi="Palatino Linotype" w:cs="Tahoma"/>
          <w:i/>
        </w:rPr>
        <w:t>pretensiones a la Secretaría de Finanzas del Gobierno del Estado de</w:t>
      </w:r>
      <w:r w:rsidR="00F376C4">
        <w:rPr>
          <w:rFonts w:ascii="Palatino Linotype" w:hAnsi="Palatino Linotype" w:cs="Tahoma"/>
          <w:i/>
        </w:rPr>
        <w:t xml:space="preserve"> </w:t>
      </w:r>
      <w:r w:rsidRPr="004426BF">
        <w:rPr>
          <w:rFonts w:ascii="Palatino Linotype" w:hAnsi="Palatino Linotype" w:cs="Tahoma"/>
          <w:i/>
        </w:rPr>
        <w:t>México, por tratarse de la instancia encargada del procedimiento</w:t>
      </w:r>
      <w:r w:rsidR="00F376C4">
        <w:rPr>
          <w:rFonts w:ascii="Palatino Linotype" w:hAnsi="Palatino Linotype" w:cs="Tahoma"/>
          <w:i/>
        </w:rPr>
        <w:t xml:space="preserve"> </w:t>
      </w:r>
      <w:r w:rsidRPr="004426BF">
        <w:rPr>
          <w:rFonts w:ascii="Palatino Linotype" w:hAnsi="Palatino Linotype" w:cs="Tahoma"/>
          <w:i/>
        </w:rPr>
        <w:t>adquisitivo antes señalado, en términos de lo dispuesto por las facultades</w:t>
      </w:r>
      <w:r w:rsidR="00F376C4">
        <w:rPr>
          <w:rFonts w:ascii="Palatino Linotype" w:hAnsi="Palatino Linotype" w:cs="Tahoma"/>
          <w:i/>
        </w:rPr>
        <w:t xml:space="preserve"> </w:t>
      </w:r>
      <w:r w:rsidRPr="004426BF">
        <w:rPr>
          <w:rFonts w:ascii="Palatino Linotype" w:hAnsi="Palatino Linotype" w:cs="Tahoma"/>
          <w:i/>
        </w:rPr>
        <w:t xml:space="preserve">que confieren a dicho ente público los artículos 19 Fracción </w:t>
      </w:r>
      <w:r w:rsidR="00F376C4">
        <w:rPr>
          <w:rFonts w:ascii="Palatino Linotype" w:hAnsi="Palatino Linotype" w:cs="Tahoma"/>
          <w:i/>
        </w:rPr>
        <w:t>III</w:t>
      </w:r>
      <w:r w:rsidRPr="004426BF">
        <w:rPr>
          <w:rFonts w:ascii="Palatino Linotype" w:hAnsi="Palatino Linotype" w:cs="Tahoma"/>
          <w:i/>
        </w:rPr>
        <w:t xml:space="preserve"> y 24</w:t>
      </w:r>
      <w:r w:rsidR="00F376C4">
        <w:rPr>
          <w:rFonts w:ascii="Palatino Linotype" w:hAnsi="Palatino Linotype" w:cs="Tahoma"/>
          <w:i/>
        </w:rPr>
        <w:t xml:space="preserve">, </w:t>
      </w:r>
      <w:r w:rsidRPr="004426BF">
        <w:rPr>
          <w:rFonts w:ascii="Palatino Linotype" w:hAnsi="Palatino Linotype" w:cs="Tahoma"/>
          <w:i/>
        </w:rPr>
        <w:t>fracciones XXXVII, XXXVIII, de la Ley Orgánica de la Administración</w:t>
      </w:r>
      <w:r w:rsidR="00F376C4">
        <w:rPr>
          <w:rFonts w:ascii="Palatino Linotype" w:hAnsi="Palatino Linotype" w:cs="Tahoma"/>
          <w:i/>
        </w:rPr>
        <w:t xml:space="preserve"> </w:t>
      </w:r>
      <w:r w:rsidRPr="004426BF">
        <w:rPr>
          <w:rFonts w:ascii="Palatino Linotype" w:hAnsi="Palatino Linotype" w:cs="Tahoma"/>
          <w:i/>
        </w:rPr>
        <w:t xml:space="preserve">Pública del Estado de México, así como 1 Fracción </w:t>
      </w:r>
      <w:r w:rsidR="00F376C4">
        <w:rPr>
          <w:rFonts w:ascii="Palatino Linotype" w:hAnsi="Palatino Linotype" w:cs="Tahoma"/>
          <w:i/>
        </w:rPr>
        <w:t>I</w:t>
      </w:r>
      <w:r w:rsidRPr="004426BF">
        <w:rPr>
          <w:rFonts w:ascii="Palatino Linotype" w:hAnsi="Palatino Linotype" w:cs="Tahoma"/>
          <w:i/>
        </w:rPr>
        <w:t>, 3 Fracción IX, 4</w:t>
      </w:r>
      <w:r w:rsidR="00F376C4">
        <w:rPr>
          <w:rFonts w:ascii="Palatino Linotype" w:hAnsi="Palatino Linotype" w:cs="Tahoma"/>
          <w:i/>
        </w:rPr>
        <w:t xml:space="preserve"> </w:t>
      </w:r>
      <w:r w:rsidRPr="004426BF">
        <w:rPr>
          <w:rFonts w:ascii="Palatino Linotype" w:hAnsi="Palatino Linotype" w:cs="Tahoma"/>
          <w:i/>
        </w:rPr>
        <w:t xml:space="preserve">Fracción 1, 5, 9, 26, 27 fracciones I y </w:t>
      </w:r>
      <w:r w:rsidR="00F376C4">
        <w:rPr>
          <w:rFonts w:ascii="Palatino Linotype" w:hAnsi="Palatino Linotype" w:cs="Tahoma"/>
          <w:i/>
        </w:rPr>
        <w:t>II</w:t>
      </w:r>
      <w:r w:rsidRPr="004426BF">
        <w:rPr>
          <w:rFonts w:ascii="Palatino Linotype" w:hAnsi="Palatino Linotype" w:cs="Tahoma"/>
          <w:i/>
        </w:rPr>
        <w:t xml:space="preserve"> y 32 de la Ley de Contratación</w:t>
      </w:r>
      <w:r w:rsidR="00F376C4">
        <w:rPr>
          <w:rFonts w:ascii="Palatino Linotype" w:hAnsi="Palatino Linotype" w:cs="Tahoma"/>
          <w:i/>
        </w:rPr>
        <w:t xml:space="preserve"> </w:t>
      </w:r>
      <w:r w:rsidRPr="004426BF">
        <w:rPr>
          <w:rFonts w:ascii="Palatino Linotype" w:hAnsi="Palatino Linotype" w:cs="Tahoma"/>
          <w:i/>
        </w:rPr>
        <w:t>Pública del Estado de México y Municipios.</w:t>
      </w:r>
    </w:p>
    <w:p w14:paraId="06B0745E" w14:textId="51FA134F" w:rsidR="00F376C4" w:rsidRDefault="00F376C4" w:rsidP="00C9449A">
      <w:pPr>
        <w:autoSpaceDE w:val="0"/>
        <w:autoSpaceDN w:val="0"/>
        <w:adjustRightInd w:val="0"/>
        <w:spacing w:line="360" w:lineRule="auto"/>
        <w:ind w:left="567" w:right="567"/>
        <w:jc w:val="both"/>
        <w:rPr>
          <w:rFonts w:ascii="Palatino Linotype" w:hAnsi="Palatino Linotype" w:cs="Tahoma"/>
          <w:i/>
        </w:rPr>
      </w:pPr>
    </w:p>
    <w:p w14:paraId="3A6CDC64" w14:textId="05B8D2ED" w:rsidR="00F376C4" w:rsidRPr="00F376C4" w:rsidRDefault="00F376C4"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La i</w:t>
      </w:r>
      <w:r w:rsidRPr="00F376C4">
        <w:rPr>
          <w:rFonts w:ascii="Palatino Linotype" w:hAnsi="Palatino Linotype" w:cs="Tahoma"/>
          <w:i/>
        </w:rPr>
        <w:t>mposibilidad antes descrita, encuentra pleno sustento legal en lo</w:t>
      </w:r>
      <w:r>
        <w:rPr>
          <w:rFonts w:ascii="Palatino Linotype" w:hAnsi="Palatino Linotype" w:cs="Tahoma"/>
          <w:i/>
        </w:rPr>
        <w:t xml:space="preserve"> dispu</w:t>
      </w:r>
      <w:r w:rsidRPr="00F376C4">
        <w:rPr>
          <w:rFonts w:ascii="Palatino Linotype" w:hAnsi="Palatino Linotype" w:cs="Tahoma"/>
          <w:i/>
        </w:rPr>
        <w:t>esto por el Artículo 143 de la Constitución Política del Estado Libre y</w:t>
      </w:r>
      <w:r>
        <w:rPr>
          <w:rFonts w:ascii="Palatino Linotype" w:hAnsi="Palatino Linotype" w:cs="Tahoma"/>
          <w:i/>
        </w:rPr>
        <w:t xml:space="preserve"> </w:t>
      </w:r>
      <w:r w:rsidR="00A44D5C">
        <w:rPr>
          <w:rFonts w:ascii="Palatino Linotype" w:hAnsi="Palatino Linotype" w:cs="Tahoma"/>
          <w:i/>
        </w:rPr>
        <w:t>Sobera</w:t>
      </w:r>
      <w:r w:rsidRPr="00F376C4">
        <w:rPr>
          <w:rFonts w:ascii="Palatino Linotype" w:hAnsi="Palatino Linotype" w:cs="Tahoma"/>
          <w:i/>
        </w:rPr>
        <w:t xml:space="preserve">no de México, el cual a la letra señala: </w:t>
      </w:r>
      <w:r w:rsidRPr="00F376C4">
        <w:rPr>
          <w:rFonts w:ascii="Palatino Linotype" w:hAnsi="Palatino Linotype" w:cs="Tahoma"/>
          <w:i/>
          <w:iCs/>
        </w:rPr>
        <w:t>Las autoridades del Estado</w:t>
      </w:r>
      <w:r w:rsidR="00A44D5C">
        <w:rPr>
          <w:rFonts w:ascii="Palatino Linotype" w:hAnsi="Palatino Linotype" w:cs="Tahoma"/>
          <w:i/>
          <w:iCs/>
        </w:rPr>
        <w:t xml:space="preserve"> sólo tienen </w:t>
      </w:r>
      <w:r w:rsidRPr="00F376C4">
        <w:rPr>
          <w:rFonts w:ascii="Palatino Linotype" w:hAnsi="Palatino Linotype" w:cs="Tahoma"/>
          <w:i/>
          <w:iCs/>
        </w:rPr>
        <w:t xml:space="preserve"> las facultades que expresamente les confieren las leyes y otros</w:t>
      </w:r>
      <w:r w:rsidR="00FD3320">
        <w:rPr>
          <w:rFonts w:ascii="Palatino Linotype" w:hAnsi="Palatino Linotype" w:cs="Tahoma"/>
          <w:i/>
          <w:iCs/>
        </w:rPr>
        <w:t xml:space="preserve"> ordenamientos</w:t>
      </w:r>
      <w:r w:rsidRPr="00F376C4">
        <w:rPr>
          <w:rFonts w:ascii="Palatino Linotype" w:hAnsi="Palatino Linotype" w:cs="Tahoma"/>
          <w:i/>
          <w:iCs/>
        </w:rPr>
        <w:t xml:space="preserve"> jurídicos, </w:t>
      </w:r>
      <w:r w:rsidRPr="00F376C4">
        <w:rPr>
          <w:rFonts w:ascii="Palatino Linotype" w:hAnsi="Palatino Linotype" w:cs="Tahoma"/>
          <w:i/>
        </w:rPr>
        <w:t>cumpliéndose en consecuencia lo establecido</w:t>
      </w:r>
      <w:r w:rsidR="00FD3320">
        <w:rPr>
          <w:rFonts w:ascii="Palatino Linotype" w:hAnsi="Palatino Linotype" w:cs="Tahoma"/>
          <w:i/>
        </w:rPr>
        <w:t xml:space="preserve"> </w:t>
      </w:r>
      <w:r w:rsidRPr="00F376C4">
        <w:rPr>
          <w:rFonts w:ascii="Palatino Linotype" w:hAnsi="Palatino Linotype" w:cs="Tahoma"/>
          <w:i/>
        </w:rPr>
        <w:t>artículos 12 y 24 último párrafo de la Ley de Transparencia y</w:t>
      </w:r>
      <w:r w:rsidR="00F92859">
        <w:rPr>
          <w:rFonts w:ascii="Palatino Linotype" w:hAnsi="Palatino Linotype" w:cs="Tahoma"/>
          <w:i/>
        </w:rPr>
        <w:t xml:space="preserve"> Acceso a la Información Pública del Estado de México y Municipios.</w:t>
      </w:r>
    </w:p>
    <w:p w14:paraId="7D4FC28A" w14:textId="54F08D9C" w:rsidR="00F376C4" w:rsidRDefault="00F376C4" w:rsidP="00C9449A">
      <w:pPr>
        <w:autoSpaceDE w:val="0"/>
        <w:autoSpaceDN w:val="0"/>
        <w:adjustRightInd w:val="0"/>
        <w:spacing w:line="360" w:lineRule="auto"/>
        <w:ind w:left="567" w:right="567"/>
        <w:jc w:val="both"/>
        <w:rPr>
          <w:rFonts w:ascii="Palatino Linotype" w:hAnsi="Palatino Linotype" w:cs="Tahoma"/>
          <w:i/>
        </w:rPr>
      </w:pPr>
    </w:p>
    <w:p w14:paraId="77E71CA5" w14:textId="6B36089D" w:rsidR="00F92859" w:rsidRDefault="00F92859"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Con la finalidad de forta</w:t>
      </w:r>
      <w:r w:rsidRPr="00F92859">
        <w:rPr>
          <w:rFonts w:ascii="Palatino Linotype" w:hAnsi="Palatino Linotype" w:cs="Tahoma"/>
          <w:i/>
        </w:rPr>
        <w:t>lecer la respuesta otorgada en su oportunidad</w:t>
      </w:r>
      <w:r>
        <w:rPr>
          <w:rFonts w:ascii="Palatino Linotype" w:hAnsi="Palatino Linotype" w:cs="Tahoma"/>
          <w:i/>
        </w:rPr>
        <w:t xml:space="preserve"> </w:t>
      </w:r>
      <w:r w:rsidRPr="00F92859">
        <w:rPr>
          <w:rFonts w:ascii="Palatino Linotype" w:hAnsi="Palatino Linotype" w:cs="Tahoma"/>
          <w:i/>
        </w:rPr>
        <w:t>por esta Secretaría, es meneste</w:t>
      </w:r>
      <w:r>
        <w:rPr>
          <w:rFonts w:ascii="Palatino Linotype" w:hAnsi="Palatino Linotype" w:cs="Tahoma"/>
          <w:i/>
        </w:rPr>
        <w:t>r destacar las reflexiones sigu</w:t>
      </w:r>
      <w:r w:rsidRPr="00F92859">
        <w:rPr>
          <w:rFonts w:ascii="Palatino Linotype" w:hAnsi="Palatino Linotype" w:cs="Tahoma"/>
          <w:i/>
        </w:rPr>
        <w:t>ientes:</w:t>
      </w:r>
    </w:p>
    <w:p w14:paraId="7842D129" w14:textId="77777777" w:rsidR="00F92859" w:rsidRPr="00F92859" w:rsidRDefault="00F92859" w:rsidP="00C9449A">
      <w:pPr>
        <w:autoSpaceDE w:val="0"/>
        <w:autoSpaceDN w:val="0"/>
        <w:adjustRightInd w:val="0"/>
        <w:spacing w:line="360" w:lineRule="auto"/>
        <w:ind w:left="567" w:right="567"/>
        <w:jc w:val="both"/>
        <w:rPr>
          <w:rFonts w:ascii="Palatino Linotype" w:hAnsi="Palatino Linotype" w:cs="Tahoma"/>
          <w:i/>
        </w:rPr>
      </w:pPr>
    </w:p>
    <w:p w14:paraId="77DE9F7B" w14:textId="39DA6A74" w:rsidR="00F92859" w:rsidRDefault="00F11D48"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noProof/>
          <w:lang w:eastAsia="es-MX"/>
        </w:rPr>
        <mc:AlternateContent>
          <mc:Choice Requires="wps">
            <w:drawing>
              <wp:anchor distT="0" distB="0" distL="114300" distR="114300" simplePos="0" relativeHeight="251662336" behindDoc="0" locked="0" layoutInCell="1" allowOverlap="1" wp14:anchorId="3DDBBAAA" wp14:editId="4EF50313">
                <wp:simplePos x="0" y="0"/>
                <wp:positionH relativeFrom="column">
                  <wp:posOffset>2401570</wp:posOffset>
                </wp:positionH>
                <wp:positionV relativeFrom="paragraph">
                  <wp:posOffset>17145</wp:posOffset>
                </wp:positionV>
                <wp:extent cx="1838325" cy="1428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1838325"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EF58C" id="Rectángulo 5" o:spid="_x0000_s1026" style="position:absolute;margin-left:189.1pt;margin-top:1.35pt;width:144.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" fillcolor="black [3200]" strokecolor="black [1600]" strokeweight="1pt"/>
            </w:pict>
          </mc:Fallback>
        </mc:AlternateContent>
      </w:r>
      <w:r w:rsidR="00F92859" w:rsidRPr="00F92859">
        <w:rPr>
          <w:rFonts w:ascii="Palatino Linotype" w:hAnsi="Palatino Linotype" w:cs="Tahoma"/>
          <w:i/>
        </w:rPr>
        <w:t xml:space="preserve">a. En fecha 22 de agosto de 2018 el C. </w:t>
      </w:r>
      <w:r w:rsidR="00B7628C" w:rsidRPr="00B7628C">
        <w:rPr>
          <w:rFonts w:ascii="Palatino Linotype" w:hAnsi="Palatino Linotype" w:cs="Tahoma"/>
          <w:i/>
        </w:rPr>
        <w:t>XXXXXX XXX XXXXXXXXXX</w:t>
      </w:r>
      <w:r w:rsidR="00F92859" w:rsidRPr="00F92859">
        <w:rPr>
          <w:rFonts w:ascii="Palatino Linotype" w:hAnsi="Palatino Linotype" w:cs="Tahoma"/>
          <w:i/>
        </w:rPr>
        <w:t xml:space="preserve"> ingresó al</w:t>
      </w:r>
      <w:r w:rsidR="00F92859">
        <w:rPr>
          <w:rFonts w:ascii="Palatino Linotype" w:hAnsi="Palatino Linotype" w:cs="Tahoma"/>
          <w:i/>
        </w:rPr>
        <w:t xml:space="preserve"> </w:t>
      </w:r>
      <w:r w:rsidR="00F92859" w:rsidRPr="00F92859">
        <w:rPr>
          <w:rFonts w:ascii="Palatino Linotype" w:hAnsi="Palatino Linotype" w:cs="Tahoma"/>
          <w:i/>
        </w:rPr>
        <w:t>Sistema de Acceso a la Información Mexiquense (SAIMEX) las</w:t>
      </w:r>
      <w:r w:rsidR="00F92859">
        <w:rPr>
          <w:rFonts w:ascii="Palatino Linotype" w:hAnsi="Palatino Linotype" w:cs="Tahoma"/>
          <w:i/>
        </w:rPr>
        <w:t xml:space="preserve"> </w:t>
      </w:r>
      <w:r w:rsidR="00F92859" w:rsidRPr="00F92859">
        <w:rPr>
          <w:rFonts w:ascii="Palatino Linotype" w:hAnsi="Palatino Linotype" w:cs="Tahoma"/>
          <w:i/>
        </w:rPr>
        <w:t>Solicitudes de Información Públicas con números de folios</w:t>
      </w:r>
      <w:r w:rsidR="00B7628C">
        <w:rPr>
          <w:rFonts w:ascii="Palatino Linotype" w:hAnsi="Palatino Linotype" w:cs="Tahoma"/>
          <w:i/>
        </w:rPr>
        <w:t xml:space="preserve"> </w:t>
      </w:r>
      <w:r w:rsidR="00F92859" w:rsidRPr="00F92859">
        <w:rPr>
          <w:rFonts w:ascii="Palatino Linotype" w:hAnsi="Palatino Linotype" w:cs="Tahoma"/>
          <w:i/>
        </w:rPr>
        <w:t>00323/SSEM/IP/2018 y 00324/SSEM/IP/2018 mediante las cuales</w:t>
      </w:r>
      <w:r w:rsidR="00F92859">
        <w:rPr>
          <w:rFonts w:ascii="Palatino Linotype" w:hAnsi="Palatino Linotype" w:cs="Tahoma"/>
          <w:i/>
        </w:rPr>
        <w:t xml:space="preserve"> </w:t>
      </w:r>
      <w:r w:rsidR="00F92859" w:rsidRPr="00F92859">
        <w:rPr>
          <w:rFonts w:ascii="Palatino Linotype" w:hAnsi="Palatino Linotype" w:cs="Tahoma"/>
          <w:i/>
        </w:rPr>
        <w:t>solicito:</w:t>
      </w:r>
    </w:p>
    <w:p w14:paraId="32993350" w14:textId="77777777" w:rsidR="00F92859" w:rsidRDefault="00F92859" w:rsidP="00C9449A">
      <w:pPr>
        <w:autoSpaceDE w:val="0"/>
        <w:autoSpaceDN w:val="0"/>
        <w:adjustRightInd w:val="0"/>
        <w:spacing w:line="360" w:lineRule="auto"/>
        <w:ind w:left="567" w:right="567"/>
        <w:jc w:val="both"/>
        <w:rPr>
          <w:rFonts w:ascii="Palatino Linotype" w:hAnsi="Palatino Linotype" w:cs="Tahoma"/>
          <w:i/>
        </w:rPr>
      </w:pPr>
    </w:p>
    <w:p w14:paraId="3A5240D4" w14:textId="77777777" w:rsidR="00F92859" w:rsidRDefault="00F92859" w:rsidP="00C9449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lastRenderedPageBreak/>
        <w:t xml:space="preserve">[Se reproducen las solicitudes de acceso a la información con número </w:t>
      </w:r>
      <w:r w:rsidRPr="00F92859">
        <w:rPr>
          <w:rFonts w:ascii="Palatino Linotype" w:hAnsi="Palatino Linotype" w:cs="Tahoma"/>
          <w:i/>
        </w:rPr>
        <w:t>00323/SSEM/IP/2018 y 00324/SSEM/IP/2018</w:t>
      </w:r>
      <w:r>
        <w:rPr>
          <w:rFonts w:ascii="Palatino Linotype" w:hAnsi="Palatino Linotype" w:cs="Tahoma"/>
          <w:i/>
        </w:rPr>
        <w:t>]</w:t>
      </w:r>
    </w:p>
    <w:p w14:paraId="008DEAC6" w14:textId="77777777" w:rsidR="00F92859" w:rsidRDefault="00F92859"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5F7454AB" w14:textId="77777777" w:rsidR="00F92859" w:rsidRDefault="00F92859" w:rsidP="00C9449A">
      <w:pPr>
        <w:autoSpaceDE w:val="0"/>
        <w:autoSpaceDN w:val="0"/>
        <w:adjustRightInd w:val="0"/>
        <w:spacing w:line="360" w:lineRule="auto"/>
        <w:ind w:left="567" w:right="567"/>
        <w:jc w:val="both"/>
        <w:rPr>
          <w:rFonts w:ascii="Palatino Linotype" w:hAnsi="Palatino Linotype" w:cs="Tahoma"/>
          <w:i/>
        </w:rPr>
      </w:pPr>
      <w:r w:rsidRPr="00F92859">
        <w:rPr>
          <w:rFonts w:ascii="Palatino Linotype" w:hAnsi="Palatino Linotype" w:cs="Tahoma"/>
          <w:i/>
        </w:rPr>
        <w:t>En fecha 20 de noviembre de 2018, el Órgano Garante notificó a</w:t>
      </w:r>
      <w:r>
        <w:rPr>
          <w:rFonts w:ascii="Palatino Linotype" w:hAnsi="Palatino Linotype" w:cs="Tahoma"/>
          <w:i/>
        </w:rPr>
        <w:t xml:space="preserve"> </w:t>
      </w:r>
      <w:r w:rsidRPr="00F92859">
        <w:rPr>
          <w:rFonts w:ascii="Palatino Linotype" w:hAnsi="Palatino Linotype" w:cs="Tahoma"/>
          <w:i/>
        </w:rPr>
        <w:t>este Sujeto Obligado la Resolución correspondiente mediante la</w:t>
      </w:r>
      <w:r>
        <w:rPr>
          <w:rFonts w:ascii="Palatino Linotype" w:hAnsi="Palatino Linotype" w:cs="Tahoma"/>
          <w:i/>
        </w:rPr>
        <w:t xml:space="preserve"> </w:t>
      </w:r>
      <w:r w:rsidRPr="00F92859">
        <w:rPr>
          <w:rFonts w:ascii="Palatino Linotype" w:hAnsi="Palatino Linotype" w:cs="Tahoma"/>
          <w:i/>
        </w:rPr>
        <w:t>cual, respecto de los pedimentos de importación solicitados, el</w:t>
      </w:r>
      <w:r>
        <w:rPr>
          <w:rFonts w:ascii="Palatino Linotype" w:hAnsi="Palatino Linotype" w:cs="Tahoma"/>
          <w:i/>
        </w:rPr>
        <w:t xml:space="preserve"> </w:t>
      </w:r>
      <w:r w:rsidRPr="00F92859">
        <w:rPr>
          <w:rFonts w:ascii="Palatino Linotype" w:hAnsi="Palatino Linotype" w:cs="Tahoma"/>
          <w:i/>
        </w:rPr>
        <w:t>Pleno del Instituto de Transparencia, Acceso a la Información</w:t>
      </w:r>
      <w:r>
        <w:rPr>
          <w:rFonts w:ascii="Palatino Linotype" w:hAnsi="Palatino Linotype" w:cs="Tahoma"/>
          <w:i/>
        </w:rPr>
        <w:t xml:space="preserve"> </w:t>
      </w:r>
      <w:r w:rsidRPr="00F92859">
        <w:rPr>
          <w:rFonts w:ascii="Palatino Linotype" w:hAnsi="Palatino Linotype" w:cs="Tahoma"/>
          <w:i/>
        </w:rPr>
        <w:t>Pública y Protección de Datos Personales del Estado de México y</w:t>
      </w:r>
      <w:r>
        <w:rPr>
          <w:rFonts w:ascii="Palatino Linotype" w:hAnsi="Palatino Linotype" w:cs="Tahoma"/>
          <w:i/>
        </w:rPr>
        <w:t xml:space="preserve"> </w:t>
      </w:r>
      <w:r w:rsidRPr="00F92859">
        <w:rPr>
          <w:rFonts w:ascii="Palatino Linotype" w:hAnsi="Palatino Linotype" w:cs="Tahoma"/>
          <w:i/>
        </w:rPr>
        <w:t>Municipios (INFOEM), no fijó postura alguna en los resolutivos, en</w:t>
      </w:r>
      <w:r>
        <w:rPr>
          <w:rFonts w:ascii="Palatino Linotype" w:hAnsi="Palatino Linotype" w:cs="Tahoma"/>
          <w:i/>
        </w:rPr>
        <w:t xml:space="preserve"> </w:t>
      </w:r>
      <w:r w:rsidRPr="00F92859">
        <w:rPr>
          <w:rFonts w:ascii="Palatino Linotype" w:hAnsi="Palatino Linotype" w:cs="Tahoma"/>
          <w:i/>
        </w:rPr>
        <w:t>virtud de que en el numeral 27 del cuerpo de la Resolución de</w:t>
      </w:r>
      <w:r>
        <w:rPr>
          <w:rFonts w:ascii="Palatino Linotype" w:hAnsi="Palatino Linotype" w:cs="Tahoma"/>
          <w:i/>
        </w:rPr>
        <w:t xml:space="preserve"> </w:t>
      </w:r>
      <w:r w:rsidRPr="00F92859">
        <w:rPr>
          <w:rFonts w:ascii="Palatino Linotype" w:hAnsi="Palatino Linotype" w:cs="Tahoma"/>
          <w:i/>
        </w:rPr>
        <w:t>mérito, que se localiza en la foja 20, se señaló lo siguiente:</w:t>
      </w:r>
    </w:p>
    <w:p w14:paraId="0CE0FA71" w14:textId="77777777" w:rsidR="00F92859" w:rsidRDefault="00F92859" w:rsidP="00C9449A">
      <w:pPr>
        <w:autoSpaceDE w:val="0"/>
        <w:autoSpaceDN w:val="0"/>
        <w:adjustRightInd w:val="0"/>
        <w:spacing w:line="360" w:lineRule="auto"/>
        <w:ind w:left="567" w:right="567"/>
        <w:jc w:val="both"/>
        <w:rPr>
          <w:rFonts w:ascii="Palatino Linotype" w:hAnsi="Palatino Linotype" w:cs="Tahoma"/>
          <w:i/>
        </w:rPr>
      </w:pPr>
    </w:p>
    <w:p w14:paraId="2DF48995" w14:textId="77777777" w:rsidR="00F92859" w:rsidRDefault="00491A4E" w:rsidP="00C9449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 xml:space="preserve">[Se transcribe la página 20 de la Resolución del Recurso de Revisión </w:t>
      </w:r>
      <w:r w:rsidRPr="00491A4E">
        <w:rPr>
          <w:rFonts w:ascii="Palatino Linotype" w:hAnsi="Palatino Linotype" w:cs="Tahoma"/>
          <w:bCs/>
          <w:i/>
        </w:rPr>
        <w:t>0</w:t>
      </w:r>
      <w:r>
        <w:rPr>
          <w:rFonts w:ascii="Palatino Linotype" w:hAnsi="Palatino Linotype" w:cs="Tahoma"/>
          <w:bCs/>
          <w:i/>
        </w:rPr>
        <w:t>3392</w:t>
      </w:r>
      <w:r w:rsidRPr="00491A4E">
        <w:rPr>
          <w:rFonts w:ascii="Palatino Linotype" w:hAnsi="Palatino Linotype" w:cs="Tahoma"/>
          <w:bCs/>
          <w:i/>
        </w:rPr>
        <w:t>/INFOEM/IP/RR/2019</w:t>
      </w:r>
      <w:r>
        <w:rPr>
          <w:rFonts w:ascii="Palatino Linotype" w:hAnsi="Palatino Linotype" w:cs="Tahoma"/>
          <w:bCs/>
          <w:i/>
        </w:rPr>
        <w:t xml:space="preserve"> y acumulado</w:t>
      </w:r>
      <w:r>
        <w:rPr>
          <w:rFonts w:ascii="Palatino Linotype" w:hAnsi="Palatino Linotype" w:cs="Tahoma"/>
          <w:i/>
        </w:rPr>
        <w:t>]</w:t>
      </w:r>
    </w:p>
    <w:p w14:paraId="194EEC60" w14:textId="77777777" w:rsidR="00491A4E" w:rsidRDefault="00491A4E" w:rsidP="00C9449A">
      <w:pPr>
        <w:autoSpaceDE w:val="0"/>
        <w:autoSpaceDN w:val="0"/>
        <w:adjustRightInd w:val="0"/>
        <w:spacing w:line="360" w:lineRule="auto"/>
        <w:ind w:left="567" w:right="567"/>
        <w:jc w:val="center"/>
        <w:rPr>
          <w:rFonts w:ascii="Palatino Linotype" w:hAnsi="Palatino Linotype" w:cs="Tahoma"/>
          <w:i/>
        </w:rPr>
      </w:pPr>
    </w:p>
    <w:p w14:paraId="03CEF126" w14:textId="77777777" w:rsidR="002C7CE0" w:rsidRPr="002C7CE0" w:rsidRDefault="002C7CE0" w:rsidP="00C9449A">
      <w:pPr>
        <w:autoSpaceDE w:val="0"/>
        <w:autoSpaceDN w:val="0"/>
        <w:adjustRightInd w:val="0"/>
        <w:spacing w:line="360" w:lineRule="auto"/>
        <w:ind w:left="567" w:right="567"/>
        <w:jc w:val="both"/>
        <w:rPr>
          <w:rFonts w:ascii="Palatino Linotype" w:hAnsi="Palatino Linotype" w:cs="Tahoma"/>
          <w:i/>
        </w:rPr>
      </w:pPr>
      <w:r w:rsidRPr="002C7CE0">
        <w:rPr>
          <w:rFonts w:ascii="Palatino Linotype" w:hAnsi="Palatino Linotype" w:cs="Tahoma"/>
          <w:i/>
        </w:rPr>
        <w:t xml:space="preserve">Ahora bien, el expediente de </w:t>
      </w:r>
      <w:r>
        <w:rPr>
          <w:rFonts w:ascii="Palatino Linotype" w:hAnsi="Palatino Linotype" w:cs="Tahoma"/>
          <w:i/>
        </w:rPr>
        <w:t>l</w:t>
      </w:r>
      <w:r w:rsidRPr="002C7CE0">
        <w:rPr>
          <w:rFonts w:ascii="Palatino Linotype" w:hAnsi="Palatino Linotype" w:cs="Tahoma"/>
          <w:i/>
        </w:rPr>
        <w:t>icitación referido en la</w:t>
      </w:r>
      <w:r>
        <w:rPr>
          <w:rFonts w:ascii="Palatino Linotype" w:hAnsi="Palatino Linotype" w:cs="Tahoma"/>
          <w:i/>
        </w:rPr>
        <w:t xml:space="preserve"> parte final del </w:t>
      </w:r>
      <w:r w:rsidRPr="002C7CE0">
        <w:rPr>
          <w:rFonts w:ascii="Palatino Linotype" w:hAnsi="Palatino Linotype" w:cs="Tahoma"/>
          <w:i/>
        </w:rPr>
        <w:t>párrafo mostrado en la imagen anterior, es descrito con</w:t>
      </w:r>
      <w:r>
        <w:rPr>
          <w:rFonts w:ascii="Palatino Linotype" w:hAnsi="Palatino Linotype" w:cs="Tahoma"/>
          <w:i/>
        </w:rPr>
        <w:t xml:space="preserve"> </w:t>
      </w:r>
      <w:r w:rsidRPr="002C7CE0">
        <w:rPr>
          <w:rFonts w:ascii="Palatino Linotype" w:hAnsi="Palatino Linotype" w:cs="Tahoma"/>
          <w:i/>
        </w:rPr>
        <w:t>instrumento denominado ACUERDO POR EL QUE SE MODIFICA EL</w:t>
      </w:r>
    </w:p>
    <w:p w14:paraId="35060337" w14:textId="77777777" w:rsidR="00491A4E" w:rsidRDefault="002C7CE0" w:rsidP="00C9449A">
      <w:pPr>
        <w:autoSpaceDE w:val="0"/>
        <w:autoSpaceDN w:val="0"/>
        <w:adjustRightInd w:val="0"/>
        <w:spacing w:line="360" w:lineRule="auto"/>
        <w:ind w:left="567" w:right="567"/>
        <w:jc w:val="both"/>
        <w:rPr>
          <w:rFonts w:ascii="Palatino Linotype" w:hAnsi="Palatino Linotype" w:cs="Tahoma"/>
          <w:i/>
        </w:rPr>
      </w:pPr>
      <w:r w:rsidRPr="002C7CE0">
        <w:rPr>
          <w:rFonts w:ascii="Palatino Linotype" w:hAnsi="Palatino Linotype" w:cs="Tahoma"/>
          <w:i/>
        </w:rPr>
        <w:t>RELATIVO POR EL QUE SE ESTABLECE LA OBLIGACIÓN DE INTEGRAR</w:t>
      </w:r>
      <w:r>
        <w:rPr>
          <w:rFonts w:ascii="Palatino Linotype" w:hAnsi="Palatino Linotype" w:cs="Tahoma"/>
          <w:i/>
        </w:rPr>
        <w:t xml:space="preserve"> </w:t>
      </w:r>
      <w:r w:rsidRPr="002C7CE0">
        <w:rPr>
          <w:rFonts w:ascii="Palatino Linotype" w:hAnsi="Palatino Linotype" w:cs="Tahoma"/>
          <w:i/>
        </w:rPr>
        <w:t>LOS EXPEDIENTES DE LOS PROCEDIMIENTOS DE ADQUISICIÓN DE</w:t>
      </w:r>
      <w:r>
        <w:rPr>
          <w:rFonts w:ascii="Palatino Linotype" w:hAnsi="Palatino Linotype" w:cs="Tahoma"/>
          <w:i/>
        </w:rPr>
        <w:t xml:space="preserve"> </w:t>
      </w:r>
      <w:r w:rsidRPr="002C7CE0">
        <w:rPr>
          <w:rFonts w:ascii="Palatino Linotype" w:hAnsi="Palatino Linotype" w:cs="Tahoma"/>
          <w:i/>
        </w:rPr>
        <w:t>BIENES Y CONTRATACIÓN DE SERVICIOS, MEDIANTE LOS ÍNDICES DE</w:t>
      </w:r>
      <w:r>
        <w:rPr>
          <w:rFonts w:ascii="Palatino Linotype" w:hAnsi="Palatino Linotype" w:cs="Tahoma"/>
          <w:i/>
        </w:rPr>
        <w:t xml:space="preserve"> </w:t>
      </w:r>
      <w:r w:rsidRPr="002C7CE0">
        <w:rPr>
          <w:rFonts w:ascii="Palatino Linotype" w:hAnsi="Palatino Linotype" w:cs="Tahoma"/>
          <w:i/>
        </w:rPr>
        <w:t>EXPEDIENTES DE ADQUISICIÓN DE BIENES Y CONTRATACIÓN DE</w:t>
      </w:r>
      <w:r>
        <w:rPr>
          <w:rFonts w:ascii="Palatino Linotype" w:hAnsi="Palatino Linotype" w:cs="Tahoma"/>
          <w:i/>
        </w:rPr>
        <w:t xml:space="preserve"> </w:t>
      </w:r>
      <w:r w:rsidRPr="002C7CE0">
        <w:rPr>
          <w:rFonts w:ascii="Palatino Linotype" w:hAnsi="Palatino Linotype" w:cs="Tahoma"/>
          <w:i/>
        </w:rPr>
        <w:t>SERVICIOS, mismo que en su foja cuatro enumera los documentos que lo</w:t>
      </w:r>
      <w:r>
        <w:rPr>
          <w:rFonts w:ascii="Palatino Linotype" w:hAnsi="Palatino Linotype" w:cs="Tahoma"/>
          <w:i/>
        </w:rPr>
        <w:t xml:space="preserve"> </w:t>
      </w:r>
      <w:r w:rsidRPr="002C7CE0">
        <w:rPr>
          <w:rFonts w:ascii="Palatino Linotype" w:hAnsi="Palatino Linotype" w:cs="Tahoma"/>
          <w:i/>
        </w:rPr>
        <w:t>integran y que también fueron referidos en la Resolución de mérito, a</w:t>
      </w:r>
      <w:r>
        <w:rPr>
          <w:rFonts w:ascii="Palatino Linotype" w:hAnsi="Palatino Linotype" w:cs="Tahoma"/>
          <w:i/>
        </w:rPr>
        <w:t xml:space="preserve"> </w:t>
      </w:r>
      <w:r w:rsidRPr="002C7CE0">
        <w:rPr>
          <w:rFonts w:ascii="Palatino Linotype" w:hAnsi="Palatino Linotype" w:cs="Tahoma"/>
          <w:i/>
        </w:rPr>
        <w:t>saber:</w:t>
      </w:r>
    </w:p>
    <w:p w14:paraId="42B6289A" w14:textId="77777777" w:rsidR="002C7CE0" w:rsidRDefault="002C7CE0" w:rsidP="00C9449A">
      <w:pPr>
        <w:autoSpaceDE w:val="0"/>
        <w:autoSpaceDN w:val="0"/>
        <w:adjustRightInd w:val="0"/>
        <w:spacing w:line="360" w:lineRule="auto"/>
        <w:ind w:left="567" w:right="567"/>
        <w:jc w:val="both"/>
        <w:rPr>
          <w:rFonts w:ascii="Palatino Linotype" w:hAnsi="Palatino Linotype" w:cs="Tahoma"/>
          <w:i/>
        </w:rPr>
      </w:pPr>
    </w:p>
    <w:p w14:paraId="61406AB1" w14:textId="77777777" w:rsidR="002C7CE0" w:rsidRPr="002C7CE0" w:rsidRDefault="002C7CE0" w:rsidP="00C9449A">
      <w:pPr>
        <w:autoSpaceDE w:val="0"/>
        <w:autoSpaceDN w:val="0"/>
        <w:adjustRightInd w:val="0"/>
        <w:spacing w:line="360" w:lineRule="auto"/>
        <w:ind w:left="567" w:right="567"/>
        <w:jc w:val="center"/>
        <w:rPr>
          <w:rFonts w:ascii="Palatino Linotype" w:hAnsi="Palatino Linotype" w:cs="Tahoma"/>
          <w:i/>
        </w:rPr>
      </w:pPr>
      <w:r w:rsidRPr="002C7CE0">
        <w:rPr>
          <w:rFonts w:ascii="Palatino Linotype" w:hAnsi="Palatino Linotype" w:cs="Tahoma"/>
          <w:i/>
        </w:rPr>
        <w:t xml:space="preserve">[Se </w:t>
      </w:r>
      <w:r>
        <w:rPr>
          <w:rFonts w:ascii="Palatino Linotype" w:hAnsi="Palatino Linotype" w:cs="Tahoma"/>
          <w:i/>
        </w:rPr>
        <w:t>insertan las páginas de la catorce a la diecinueve</w:t>
      </w:r>
      <w:r w:rsidRPr="002C7CE0">
        <w:rPr>
          <w:rFonts w:ascii="Palatino Linotype" w:hAnsi="Palatino Linotype" w:cs="Tahoma"/>
          <w:i/>
        </w:rPr>
        <w:t xml:space="preserve"> de la Resolución del Recurso de Revisión </w:t>
      </w:r>
      <w:r w:rsidRPr="002C7CE0">
        <w:rPr>
          <w:rFonts w:ascii="Palatino Linotype" w:hAnsi="Palatino Linotype" w:cs="Tahoma"/>
          <w:bCs/>
          <w:i/>
        </w:rPr>
        <w:t>03392/INFOEM/IP/RR/2019 y acumulado</w:t>
      </w:r>
      <w:r w:rsidRPr="002C7CE0">
        <w:rPr>
          <w:rFonts w:ascii="Palatino Linotype" w:hAnsi="Palatino Linotype" w:cs="Tahoma"/>
          <w:i/>
        </w:rPr>
        <w:t>]</w:t>
      </w:r>
    </w:p>
    <w:p w14:paraId="7F4A04D4" w14:textId="77777777" w:rsidR="00F92859" w:rsidRDefault="00F92859" w:rsidP="00C9449A">
      <w:pPr>
        <w:autoSpaceDE w:val="0"/>
        <w:autoSpaceDN w:val="0"/>
        <w:adjustRightInd w:val="0"/>
        <w:spacing w:line="360" w:lineRule="auto"/>
        <w:ind w:left="567" w:right="567"/>
        <w:jc w:val="both"/>
        <w:rPr>
          <w:rFonts w:ascii="Palatino Linotype" w:hAnsi="Palatino Linotype" w:cs="Tahoma"/>
          <w:i/>
        </w:rPr>
      </w:pPr>
    </w:p>
    <w:p w14:paraId="55A834DF" w14:textId="77777777" w:rsidR="002C7CE0" w:rsidRDefault="002C7CE0" w:rsidP="00C9449A">
      <w:pPr>
        <w:autoSpaceDE w:val="0"/>
        <w:autoSpaceDN w:val="0"/>
        <w:adjustRightInd w:val="0"/>
        <w:spacing w:line="360" w:lineRule="auto"/>
        <w:ind w:left="567" w:right="567"/>
        <w:jc w:val="both"/>
        <w:rPr>
          <w:rFonts w:ascii="Palatino Linotype" w:hAnsi="Palatino Linotype" w:cs="Tahoma"/>
          <w:i/>
        </w:rPr>
      </w:pPr>
      <w:r w:rsidRPr="002C7CE0">
        <w:rPr>
          <w:rFonts w:ascii="Palatino Linotype" w:hAnsi="Palatino Linotype" w:cs="Tahoma"/>
          <w:i/>
        </w:rPr>
        <w:t>Por lo anterior, el 4 de diciembre de 2018 este Sujeto Obligado dio</w:t>
      </w:r>
      <w:r>
        <w:rPr>
          <w:rFonts w:ascii="Palatino Linotype" w:hAnsi="Palatino Linotype" w:cs="Tahoma"/>
          <w:i/>
        </w:rPr>
        <w:t xml:space="preserve"> </w:t>
      </w:r>
      <w:r w:rsidRPr="002C7CE0">
        <w:rPr>
          <w:rFonts w:ascii="Palatino Linotype" w:hAnsi="Palatino Linotype" w:cs="Tahoma"/>
          <w:i/>
        </w:rPr>
        <w:t>cumplimiento a la resolución de mérito, lo cual fue avalado por el</w:t>
      </w:r>
      <w:r>
        <w:rPr>
          <w:rFonts w:ascii="Palatino Linotype" w:hAnsi="Palatino Linotype" w:cs="Tahoma"/>
          <w:i/>
        </w:rPr>
        <w:t xml:space="preserve"> </w:t>
      </w:r>
      <w:r w:rsidRPr="002C7CE0">
        <w:rPr>
          <w:rFonts w:ascii="Palatino Linotype" w:hAnsi="Palatino Linotype" w:cs="Tahoma"/>
          <w:i/>
        </w:rPr>
        <w:t>Acuerdo No. A/03392/2018, emitido por la Contraloría Interna y Órgano</w:t>
      </w:r>
      <w:r>
        <w:rPr>
          <w:rFonts w:ascii="Palatino Linotype" w:hAnsi="Palatino Linotype" w:cs="Tahoma"/>
          <w:i/>
        </w:rPr>
        <w:t xml:space="preserve"> </w:t>
      </w:r>
      <w:r w:rsidRPr="002C7CE0">
        <w:rPr>
          <w:rFonts w:ascii="Palatino Linotype" w:hAnsi="Palatino Linotype" w:cs="Tahoma"/>
          <w:i/>
        </w:rPr>
        <w:t>de Control y Vigilancia del INFOEM, como se aprecia en la captura de</w:t>
      </w:r>
      <w:r>
        <w:rPr>
          <w:rFonts w:ascii="Palatino Linotype" w:hAnsi="Palatino Linotype" w:cs="Tahoma"/>
          <w:i/>
        </w:rPr>
        <w:t xml:space="preserve"> </w:t>
      </w:r>
      <w:r w:rsidRPr="002C7CE0">
        <w:rPr>
          <w:rFonts w:ascii="Palatino Linotype" w:hAnsi="Palatino Linotype" w:cs="Tahoma"/>
          <w:i/>
        </w:rPr>
        <w:t>pantalla siguiente:</w:t>
      </w:r>
      <w:r>
        <w:rPr>
          <w:rFonts w:ascii="Palatino Linotype" w:hAnsi="Palatino Linotype" w:cs="Tahoma"/>
          <w:i/>
        </w:rPr>
        <w:t xml:space="preserve"> </w:t>
      </w:r>
    </w:p>
    <w:p w14:paraId="31013298" w14:textId="77777777" w:rsidR="0084791D" w:rsidRDefault="0084791D" w:rsidP="00C9449A">
      <w:pPr>
        <w:autoSpaceDE w:val="0"/>
        <w:autoSpaceDN w:val="0"/>
        <w:adjustRightInd w:val="0"/>
        <w:spacing w:line="360" w:lineRule="auto"/>
        <w:ind w:left="567" w:right="567"/>
        <w:jc w:val="both"/>
        <w:rPr>
          <w:rFonts w:ascii="Palatino Linotype" w:hAnsi="Palatino Linotype" w:cs="Tahoma"/>
          <w:i/>
        </w:rPr>
      </w:pPr>
    </w:p>
    <w:p w14:paraId="15FEB40F" w14:textId="77777777" w:rsidR="0084791D" w:rsidRDefault="0084791D" w:rsidP="00C9449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 el Acuerdo de Cumplimiento A/03392/2018]</w:t>
      </w:r>
    </w:p>
    <w:p w14:paraId="674E57D2" w14:textId="77777777" w:rsidR="0084791D" w:rsidRDefault="0084791D" w:rsidP="00C9449A">
      <w:pPr>
        <w:autoSpaceDE w:val="0"/>
        <w:autoSpaceDN w:val="0"/>
        <w:adjustRightInd w:val="0"/>
        <w:spacing w:line="360" w:lineRule="auto"/>
        <w:ind w:left="567" w:right="567"/>
        <w:jc w:val="both"/>
        <w:rPr>
          <w:rFonts w:ascii="Palatino Linotype" w:hAnsi="Palatino Linotype" w:cs="Tahoma"/>
          <w:i/>
        </w:rPr>
      </w:pPr>
    </w:p>
    <w:p w14:paraId="438C1238" w14:textId="77777777" w:rsidR="0084791D" w:rsidRPr="0084791D" w:rsidRDefault="0084791D" w:rsidP="00C9449A">
      <w:pPr>
        <w:autoSpaceDE w:val="0"/>
        <w:autoSpaceDN w:val="0"/>
        <w:adjustRightInd w:val="0"/>
        <w:spacing w:line="360" w:lineRule="auto"/>
        <w:ind w:left="567" w:right="567"/>
        <w:jc w:val="both"/>
        <w:rPr>
          <w:rFonts w:ascii="Palatino Linotype" w:hAnsi="Palatino Linotype" w:cs="Tahoma"/>
          <w:i/>
        </w:rPr>
      </w:pPr>
      <w:r w:rsidRPr="0084791D">
        <w:rPr>
          <w:rFonts w:ascii="Palatino Linotype" w:hAnsi="Palatino Linotype" w:cs="Tahoma"/>
          <w:i/>
        </w:rPr>
        <w:t>Por lo anterior, con las imágenes antes insertadas, se acredita que no es</w:t>
      </w:r>
      <w:r>
        <w:rPr>
          <w:rFonts w:ascii="Palatino Linotype" w:hAnsi="Palatino Linotype" w:cs="Tahoma"/>
          <w:i/>
        </w:rPr>
        <w:t xml:space="preserve"> </w:t>
      </w:r>
      <w:r w:rsidRPr="0084791D">
        <w:rPr>
          <w:rFonts w:ascii="Palatino Linotype" w:hAnsi="Palatino Linotype" w:cs="Tahoma"/>
          <w:i/>
        </w:rPr>
        <w:t xml:space="preserve">la primera ocasión que el C. </w:t>
      </w:r>
      <w:r>
        <w:rPr>
          <w:rFonts w:ascii="Palatino Linotype" w:hAnsi="Palatino Linotype" w:cs="Tahoma"/>
          <w:i/>
        </w:rPr>
        <w:t>[…]</w:t>
      </w:r>
      <w:r w:rsidRPr="0084791D">
        <w:rPr>
          <w:rFonts w:ascii="Palatino Linotype" w:hAnsi="Palatino Linotype" w:cs="Tahoma"/>
          <w:i/>
        </w:rPr>
        <w:t xml:space="preserve"> requiere los</w:t>
      </w:r>
      <w:r>
        <w:rPr>
          <w:rFonts w:ascii="Palatino Linotype" w:hAnsi="Palatino Linotype" w:cs="Tahoma"/>
          <w:i/>
        </w:rPr>
        <w:t xml:space="preserve"> </w:t>
      </w:r>
      <w:r w:rsidRPr="0084791D">
        <w:rPr>
          <w:rFonts w:ascii="Palatino Linotype" w:hAnsi="Palatino Linotype" w:cs="Tahoma"/>
          <w:i/>
        </w:rPr>
        <w:t>pedimentos de importación del equipo policial instalado en las patrullas</w:t>
      </w:r>
      <w:r>
        <w:rPr>
          <w:rFonts w:ascii="Palatino Linotype" w:hAnsi="Palatino Linotype" w:cs="Tahoma"/>
          <w:i/>
        </w:rPr>
        <w:t xml:space="preserve"> </w:t>
      </w:r>
      <w:r w:rsidRPr="0084791D">
        <w:rPr>
          <w:rFonts w:ascii="Palatino Linotype" w:hAnsi="Palatino Linotype" w:cs="Tahoma"/>
          <w:i/>
        </w:rPr>
        <w:t>arrendadas en la Licitación Pública No. LPNP-017-2018, derivada de la</w:t>
      </w:r>
      <w:r>
        <w:rPr>
          <w:rFonts w:ascii="Palatino Linotype" w:hAnsi="Palatino Linotype" w:cs="Tahoma"/>
          <w:i/>
        </w:rPr>
        <w:t xml:space="preserve"> </w:t>
      </w:r>
      <w:r w:rsidRPr="0084791D">
        <w:rPr>
          <w:rFonts w:ascii="Palatino Linotype" w:hAnsi="Palatino Linotype" w:cs="Tahoma"/>
          <w:i/>
        </w:rPr>
        <w:t>Solicitud de Adquisición de Bienes y Servicios CA-00131-2018, y que</w:t>
      </w:r>
      <w:r>
        <w:rPr>
          <w:rFonts w:ascii="Palatino Linotype" w:hAnsi="Palatino Linotype" w:cs="Tahoma"/>
          <w:i/>
        </w:rPr>
        <w:t xml:space="preserve"> </w:t>
      </w:r>
      <w:r w:rsidRPr="0084791D">
        <w:rPr>
          <w:rFonts w:ascii="Palatino Linotype" w:hAnsi="Palatino Linotype" w:cs="Tahoma"/>
          <w:i/>
        </w:rPr>
        <w:t>dichos documentos no se encuentran en poder de la Secretaría de</w:t>
      </w:r>
    </w:p>
    <w:p w14:paraId="6FA3BCA4" w14:textId="77777777" w:rsidR="0084791D" w:rsidRDefault="0084791D" w:rsidP="00C9449A">
      <w:pPr>
        <w:autoSpaceDE w:val="0"/>
        <w:autoSpaceDN w:val="0"/>
        <w:adjustRightInd w:val="0"/>
        <w:spacing w:line="360" w:lineRule="auto"/>
        <w:ind w:left="567" w:right="567"/>
        <w:jc w:val="both"/>
        <w:rPr>
          <w:rFonts w:ascii="Palatino Linotype" w:hAnsi="Palatino Linotype" w:cs="Tahoma"/>
          <w:i/>
        </w:rPr>
      </w:pPr>
      <w:r w:rsidRPr="0084791D">
        <w:rPr>
          <w:rFonts w:ascii="Palatino Linotype" w:hAnsi="Palatino Linotype" w:cs="Tahoma"/>
          <w:i/>
        </w:rPr>
        <w:t>Seguridad por las razones que han quedado descritas con anterioridad.</w:t>
      </w:r>
    </w:p>
    <w:p w14:paraId="7788D8A9" w14:textId="77777777" w:rsidR="0084791D" w:rsidRDefault="0084791D" w:rsidP="00C9449A">
      <w:pPr>
        <w:autoSpaceDE w:val="0"/>
        <w:autoSpaceDN w:val="0"/>
        <w:adjustRightInd w:val="0"/>
        <w:spacing w:line="360" w:lineRule="auto"/>
        <w:ind w:left="567" w:right="567"/>
        <w:jc w:val="both"/>
        <w:rPr>
          <w:rFonts w:ascii="Palatino Linotype" w:hAnsi="Palatino Linotype" w:cs="Tahoma"/>
          <w:i/>
        </w:rPr>
      </w:pPr>
    </w:p>
    <w:p w14:paraId="57ECB99D" w14:textId="77777777" w:rsidR="0084791D" w:rsidRDefault="0084791D" w:rsidP="00C9449A">
      <w:pPr>
        <w:autoSpaceDE w:val="0"/>
        <w:autoSpaceDN w:val="0"/>
        <w:adjustRightInd w:val="0"/>
        <w:spacing w:line="360" w:lineRule="auto"/>
        <w:ind w:left="567" w:right="567"/>
        <w:jc w:val="both"/>
        <w:rPr>
          <w:rFonts w:ascii="Palatino Linotype" w:hAnsi="Palatino Linotype" w:cs="Tahoma"/>
          <w:i/>
          <w:iCs/>
        </w:rPr>
      </w:pPr>
      <w:r>
        <w:rPr>
          <w:rFonts w:ascii="Palatino Linotype" w:hAnsi="Palatino Linotype" w:cs="Tahoma"/>
          <w:i/>
        </w:rPr>
        <w:t xml:space="preserve">b. El </w:t>
      </w:r>
      <w:r w:rsidRPr="0084791D">
        <w:rPr>
          <w:rFonts w:ascii="Palatino Linotype" w:hAnsi="Palatino Linotype" w:cs="Tahoma"/>
          <w:i/>
        </w:rPr>
        <w:t xml:space="preserve">22 de noviembre de 2018, el </w:t>
      </w:r>
      <w:r>
        <w:rPr>
          <w:rFonts w:ascii="Palatino Linotype" w:hAnsi="Palatino Linotype" w:cs="Tahoma"/>
          <w:i/>
        </w:rPr>
        <w:t>ahora recurrente ingresó la Sol</w:t>
      </w:r>
      <w:r w:rsidRPr="0084791D">
        <w:rPr>
          <w:rFonts w:ascii="Palatino Linotype" w:hAnsi="Palatino Linotype" w:cs="Tahoma"/>
          <w:i/>
        </w:rPr>
        <w:t>icitud</w:t>
      </w:r>
      <w:r>
        <w:rPr>
          <w:rFonts w:ascii="Palatino Linotype" w:hAnsi="Palatino Linotype" w:cs="Tahoma"/>
          <w:i/>
        </w:rPr>
        <w:t xml:space="preserve"> </w:t>
      </w:r>
      <w:r w:rsidRPr="0084791D">
        <w:rPr>
          <w:rFonts w:ascii="Palatino Linotype" w:hAnsi="Palatino Linotype" w:cs="Tahoma"/>
          <w:i/>
        </w:rPr>
        <w:t>de Información Pública con Folio No. 00462/SSEM/IP/2018</w:t>
      </w:r>
      <w:r>
        <w:rPr>
          <w:rFonts w:ascii="Palatino Linotype" w:hAnsi="Palatino Linotype" w:cs="Tahoma"/>
          <w:i/>
        </w:rPr>
        <w:t xml:space="preserve"> </w:t>
      </w:r>
      <w:r w:rsidRPr="0084791D">
        <w:rPr>
          <w:rFonts w:ascii="Palatino Linotype" w:hAnsi="Palatino Linotype" w:cs="Tahoma"/>
          <w:i/>
        </w:rPr>
        <w:t xml:space="preserve">solicitando lo siguiente: </w:t>
      </w:r>
      <w:r w:rsidR="00521A2D">
        <w:rPr>
          <w:rFonts w:ascii="Palatino Linotype" w:hAnsi="Palatino Linotype" w:cs="Tahoma"/>
          <w:i/>
        </w:rPr>
        <w:t>‘</w:t>
      </w:r>
      <w:r w:rsidRPr="0084791D">
        <w:rPr>
          <w:rFonts w:ascii="Palatino Linotype" w:hAnsi="Palatino Linotype" w:cs="Tahoma"/>
          <w:i/>
          <w:iCs/>
        </w:rPr>
        <w:t>copia de los pagos realizados a la</w:t>
      </w:r>
      <w:r w:rsidR="00521A2D">
        <w:rPr>
          <w:rFonts w:ascii="Palatino Linotype" w:hAnsi="Palatino Linotype" w:cs="Tahoma"/>
          <w:i/>
          <w:iCs/>
        </w:rPr>
        <w:t xml:space="preserve"> </w:t>
      </w:r>
      <w:r w:rsidRPr="0084791D">
        <w:rPr>
          <w:rFonts w:ascii="Palatino Linotype" w:hAnsi="Palatino Linotype" w:cs="Tahoma"/>
          <w:i/>
          <w:iCs/>
        </w:rPr>
        <w:t>arrendadora integra arrendadora y marca modelo año, del vehículo</w:t>
      </w:r>
      <w:r w:rsidR="00521A2D">
        <w:rPr>
          <w:rFonts w:ascii="Palatino Linotype" w:hAnsi="Palatino Linotype" w:cs="Tahoma"/>
          <w:i/>
          <w:iCs/>
        </w:rPr>
        <w:t xml:space="preserve"> </w:t>
      </w:r>
      <w:r w:rsidRPr="0084791D">
        <w:rPr>
          <w:rFonts w:ascii="Palatino Linotype" w:hAnsi="Palatino Linotype" w:cs="Tahoma"/>
          <w:i/>
          <w:iCs/>
        </w:rPr>
        <w:t xml:space="preserve">y equipo policial de todos cada uno de los </w:t>
      </w:r>
      <w:r w:rsidR="00521A2D">
        <w:rPr>
          <w:rFonts w:ascii="Palatino Linotype" w:hAnsi="Palatino Linotype" w:cs="Tahoma"/>
          <w:i/>
          <w:iCs/>
        </w:rPr>
        <w:t>vehículos rentados/</w:t>
      </w:r>
      <w:r w:rsidRPr="0084791D">
        <w:rPr>
          <w:rFonts w:ascii="Palatino Linotype" w:hAnsi="Palatino Linotype" w:cs="Tahoma"/>
          <w:i/>
          <w:iCs/>
        </w:rPr>
        <w:t>costo de renta de cada uno con marca modelo del vehículo y del</w:t>
      </w:r>
      <w:r w:rsidR="00521A2D">
        <w:rPr>
          <w:rFonts w:ascii="Palatino Linotype" w:hAnsi="Palatino Linotype" w:cs="Tahoma"/>
          <w:i/>
          <w:iCs/>
        </w:rPr>
        <w:t xml:space="preserve"> </w:t>
      </w:r>
      <w:r w:rsidRPr="0084791D">
        <w:rPr>
          <w:rFonts w:ascii="Palatino Linotype" w:hAnsi="Palatino Linotype" w:cs="Tahoma"/>
          <w:i/>
          <w:iCs/>
        </w:rPr>
        <w:t>equipo policial de las patrullas/ ya que esta información viene en</w:t>
      </w:r>
      <w:r w:rsidR="00521A2D">
        <w:rPr>
          <w:rFonts w:ascii="Palatino Linotype" w:hAnsi="Palatino Linotype" w:cs="Tahoma"/>
          <w:i/>
          <w:iCs/>
        </w:rPr>
        <w:t xml:space="preserve"> </w:t>
      </w:r>
      <w:r w:rsidRPr="0084791D">
        <w:rPr>
          <w:rFonts w:ascii="Palatino Linotype" w:hAnsi="Palatino Linotype" w:cs="Tahoma"/>
          <w:i/>
          <w:iCs/>
        </w:rPr>
        <w:t>las bases no procede su reserva y acciones que tomo el</w:t>
      </w:r>
      <w:r w:rsidR="00521A2D">
        <w:rPr>
          <w:rFonts w:ascii="Palatino Linotype" w:hAnsi="Palatino Linotype" w:cs="Tahoma"/>
          <w:i/>
          <w:iCs/>
        </w:rPr>
        <w:t xml:space="preserve"> </w:t>
      </w:r>
      <w:r w:rsidR="00521A2D" w:rsidRPr="0084791D">
        <w:rPr>
          <w:rFonts w:ascii="Palatino Linotype" w:hAnsi="Palatino Linotype" w:cs="Tahoma"/>
          <w:i/>
          <w:iCs/>
        </w:rPr>
        <w:t>representante</w:t>
      </w:r>
      <w:r w:rsidRPr="0084791D">
        <w:rPr>
          <w:rFonts w:ascii="Palatino Linotype" w:hAnsi="Palatino Linotype" w:cs="Tahoma"/>
          <w:i/>
          <w:iCs/>
        </w:rPr>
        <w:t xml:space="preserve"> de la contra/aria y </w:t>
      </w:r>
      <w:r w:rsidR="00521A2D" w:rsidRPr="0084791D">
        <w:rPr>
          <w:rFonts w:ascii="Palatino Linotype" w:hAnsi="Palatino Linotype" w:cs="Tahoma"/>
          <w:i/>
          <w:iCs/>
        </w:rPr>
        <w:t>está</w:t>
      </w:r>
      <w:r w:rsidRPr="0084791D">
        <w:rPr>
          <w:rFonts w:ascii="Palatino Linotype" w:hAnsi="Palatino Linotype" w:cs="Tahoma"/>
          <w:i/>
          <w:iCs/>
        </w:rPr>
        <w:t xml:space="preserve"> a la revisión de bases</w:t>
      </w:r>
      <w:r w:rsidR="00521A2D">
        <w:rPr>
          <w:rFonts w:ascii="Palatino Linotype" w:hAnsi="Palatino Linotype" w:cs="Tahoma"/>
          <w:i/>
          <w:iCs/>
        </w:rPr>
        <w:t xml:space="preserve"> di</w:t>
      </w:r>
      <w:r w:rsidRPr="0084791D">
        <w:rPr>
          <w:rFonts w:ascii="Palatino Linotype" w:hAnsi="Palatino Linotype" w:cs="Tahoma"/>
          <w:i/>
          <w:iCs/>
        </w:rPr>
        <w:t>reccionadas a marca de vehículo y equipo policial en el caso de</w:t>
      </w:r>
      <w:r w:rsidR="00521A2D">
        <w:rPr>
          <w:rFonts w:ascii="Palatino Linotype" w:hAnsi="Palatino Linotype" w:cs="Tahoma"/>
          <w:i/>
          <w:iCs/>
        </w:rPr>
        <w:t xml:space="preserve"> pa</w:t>
      </w:r>
      <w:r w:rsidRPr="0084791D">
        <w:rPr>
          <w:rFonts w:ascii="Palatino Linotype" w:hAnsi="Palatino Linotype" w:cs="Tahoma"/>
          <w:i/>
          <w:iCs/>
        </w:rPr>
        <w:t xml:space="preserve">trullas </w:t>
      </w:r>
      <w:r w:rsidRPr="0084791D">
        <w:rPr>
          <w:rFonts w:ascii="Palatino Linotype" w:hAnsi="Palatino Linotype" w:cs="Tahoma"/>
          <w:i/>
        </w:rPr>
        <w:t xml:space="preserve">/ </w:t>
      </w:r>
      <w:r w:rsidRPr="0084791D">
        <w:rPr>
          <w:rFonts w:ascii="Palatino Linotype" w:hAnsi="Palatino Linotype" w:cs="Tahoma"/>
          <w:i/>
          <w:iCs/>
        </w:rPr>
        <w:t xml:space="preserve">copia de la requisición ejemplo la CA-0037-2078 </w:t>
      </w:r>
      <w:r w:rsidR="00521A2D" w:rsidRPr="0084791D">
        <w:rPr>
          <w:rFonts w:ascii="Palatino Linotype" w:hAnsi="Palatino Linotype" w:cs="Tahoma"/>
          <w:i/>
          <w:iCs/>
        </w:rPr>
        <w:t>así</w:t>
      </w:r>
      <w:r w:rsidR="00521A2D">
        <w:rPr>
          <w:rFonts w:ascii="Palatino Linotype" w:hAnsi="Palatino Linotype" w:cs="Tahoma"/>
          <w:i/>
          <w:iCs/>
        </w:rPr>
        <w:t xml:space="preserve"> com</w:t>
      </w:r>
      <w:r w:rsidRPr="0084791D">
        <w:rPr>
          <w:rFonts w:ascii="Palatino Linotype" w:hAnsi="Palatino Linotype" w:cs="Tahoma"/>
          <w:i/>
        </w:rPr>
        <w:t xml:space="preserve">o </w:t>
      </w:r>
      <w:r w:rsidRPr="0084791D">
        <w:rPr>
          <w:rFonts w:ascii="Palatino Linotype" w:hAnsi="Palatino Linotype" w:cs="Tahoma"/>
          <w:i/>
          <w:iCs/>
        </w:rPr>
        <w:t>de todas con sus soportes anexos de estas.</w:t>
      </w:r>
      <w:r w:rsidR="00EE3761">
        <w:rPr>
          <w:rFonts w:ascii="Palatino Linotype" w:hAnsi="Palatino Linotype" w:cs="Tahoma"/>
          <w:i/>
          <w:iCs/>
        </w:rPr>
        <w:t>’(Sic.)</w:t>
      </w:r>
    </w:p>
    <w:p w14:paraId="2F999D5E" w14:textId="77777777" w:rsidR="00EE3761" w:rsidRDefault="00EE3761" w:rsidP="00C9449A">
      <w:pPr>
        <w:autoSpaceDE w:val="0"/>
        <w:autoSpaceDN w:val="0"/>
        <w:adjustRightInd w:val="0"/>
        <w:spacing w:line="360" w:lineRule="auto"/>
        <w:ind w:left="567" w:right="567"/>
        <w:jc w:val="both"/>
        <w:rPr>
          <w:rFonts w:ascii="Palatino Linotype" w:hAnsi="Palatino Linotype" w:cs="Tahoma"/>
          <w:i/>
          <w:iCs/>
        </w:rPr>
      </w:pPr>
    </w:p>
    <w:p w14:paraId="3336F71E" w14:textId="77777777" w:rsidR="00EE3761" w:rsidRDefault="00EE3761" w:rsidP="00C9449A">
      <w:pPr>
        <w:autoSpaceDE w:val="0"/>
        <w:autoSpaceDN w:val="0"/>
        <w:adjustRightInd w:val="0"/>
        <w:spacing w:line="360" w:lineRule="auto"/>
        <w:ind w:left="567" w:right="567"/>
        <w:jc w:val="both"/>
        <w:rPr>
          <w:rFonts w:ascii="Palatino Linotype" w:hAnsi="Palatino Linotype" w:cs="Tahoma"/>
          <w:i/>
        </w:rPr>
      </w:pPr>
      <w:r w:rsidRPr="00EE3761">
        <w:rPr>
          <w:rFonts w:ascii="Palatino Linotype" w:hAnsi="Palatino Linotype" w:cs="Tahoma"/>
          <w:i/>
        </w:rPr>
        <w:t>En consecuencia, este Sujeto Obligado dio respuesta a cada uno de</w:t>
      </w:r>
      <w:r>
        <w:rPr>
          <w:rFonts w:ascii="Palatino Linotype" w:hAnsi="Palatino Linotype" w:cs="Tahoma"/>
          <w:i/>
        </w:rPr>
        <w:t xml:space="preserve"> </w:t>
      </w:r>
      <w:r w:rsidRPr="00EE3761">
        <w:rPr>
          <w:rFonts w:ascii="Palatino Linotype" w:hAnsi="Palatino Linotype" w:cs="Tahoma"/>
          <w:i/>
        </w:rPr>
        <w:t>los cuestionamientos planteados en la Solicitud en comento, sin</w:t>
      </w:r>
      <w:r>
        <w:rPr>
          <w:rFonts w:ascii="Palatino Linotype" w:hAnsi="Palatino Linotype" w:cs="Tahoma"/>
          <w:i/>
        </w:rPr>
        <w:t xml:space="preserve"> </w:t>
      </w:r>
      <w:r w:rsidRPr="00EE3761">
        <w:rPr>
          <w:rFonts w:ascii="Palatino Linotype" w:hAnsi="Palatino Linotype" w:cs="Tahoma"/>
          <w:i/>
        </w:rPr>
        <w:t xml:space="preserve">embargo el 6 de enero de presente año, el C. </w:t>
      </w:r>
      <w:r>
        <w:rPr>
          <w:rFonts w:ascii="Palatino Linotype" w:hAnsi="Palatino Linotype" w:cs="Tahoma"/>
          <w:i/>
        </w:rPr>
        <w:t>[…]</w:t>
      </w:r>
      <w:r w:rsidRPr="00EE3761">
        <w:rPr>
          <w:rFonts w:ascii="Palatino Linotype" w:hAnsi="Palatino Linotype" w:cs="Tahoma"/>
          <w:i/>
        </w:rPr>
        <w:t xml:space="preserve"> manifestó</w:t>
      </w:r>
      <w:r>
        <w:rPr>
          <w:rFonts w:ascii="Palatino Linotype" w:hAnsi="Palatino Linotype" w:cs="Tahoma"/>
          <w:i/>
        </w:rPr>
        <w:t xml:space="preserve"> </w:t>
      </w:r>
      <w:r w:rsidRPr="00EE3761">
        <w:rPr>
          <w:rFonts w:ascii="Palatino Linotype" w:hAnsi="Palatino Linotype" w:cs="Tahoma"/>
          <w:i/>
        </w:rPr>
        <w:t>su inconformidad a través del Recurso de Revisión No.</w:t>
      </w:r>
      <w:r>
        <w:rPr>
          <w:rFonts w:ascii="Palatino Linotype" w:hAnsi="Palatino Linotype" w:cs="Tahoma"/>
          <w:i/>
        </w:rPr>
        <w:t xml:space="preserve"> </w:t>
      </w:r>
      <w:r w:rsidRPr="00EE3761">
        <w:rPr>
          <w:rFonts w:ascii="Palatino Linotype" w:hAnsi="Palatino Linotype" w:cs="Tahoma"/>
          <w:i/>
        </w:rPr>
        <w:t>0001</w:t>
      </w:r>
      <w:r>
        <w:rPr>
          <w:rFonts w:ascii="Palatino Linotype" w:hAnsi="Palatino Linotype" w:cs="Tahoma"/>
          <w:i/>
        </w:rPr>
        <w:t>8/INFOEM/IP/RR/2019,</w:t>
      </w:r>
      <w:r w:rsidRPr="00EE3761">
        <w:rPr>
          <w:rFonts w:ascii="Palatino Linotype" w:hAnsi="Palatino Linotype" w:cs="Tahoma"/>
          <w:i/>
        </w:rPr>
        <w:t xml:space="preserve"> en donde el Pleno del INFOEM</w:t>
      </w:r>
      <w:r>
        <w:rPr>
          <w:rFonts w:ascii="Palatino Linotype" w:hAnsi="Palatino Linotype" w:cs="Tahoma"/>
          <w:i/>
        </w:rPr>
        <w:t xml:space="preserve"> </w:t>
      </w:r>
      <w:r w:rsidRPr="00EE3761">
        <w:rPr>
          <w:rFonts w:ascii="Palatino Linotype" w:hAnsi="Palatino Linotype" w:cs="Tahoma"/>
          <w:i/>
        </w:rPr>
        <w:t>determinó resolver lo siguiente:</w:t>
      </w:r>
    </w:p>
    <w:p w14:paraId="5EB2F6D0" w14:textId="77777777" w:rsidR="00EE3761" w:rsidRDefault="00EE3761" w:rsidP="00C9449A">
      <w:pPr>
        <w:autoSpaceDE w:val="0"/>
        <w:autoSpaceDN w:val="0"/>
        <w:adjustRightInd w:val="0"/>
        <w:spacing w:line="360" w:lineRule="auto"/>
        <w:ind w:left="567" w:right="567"/>
        <w:jc w:val="both"/>
        <w:rPr>
          <w:rFonts w:ascii="Palatino Linotype" w:hAnsi="Palatino Linotype" w:cs="Tahoma"/>
          <w:i/>
        </w:rPr>
      </w:pPr>
    </w:p>
    <w:p w14:paraId="12B37D41" w14:textId="77777777" w:rsidR="00EE3761" w:rsidRDefault="00EE3761" w:rsidP="00C9449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 xml:space="preserve">[Se reproducen los resolutivos de la Resolución </w:t>
      </w:r>
      <w:r w:rsidRPr="00EE3761">
        <w:rPr>
          <w:rFonts w:ascii="Palatino Linotype" w:hAnsi="Palatino Linotype" w:cs="Tahoma"/>
          <w:i/>
        </w:rPr>
        <w:t>00018/INFOEM/IP/RR/2019</w:t>
      </w:r>
      <w:r>
        <w:rPr>
          <w:rFonts w:ascii="Palatino Linotype" w:hAnsi="Palatino Linotype" w:cs="Tahoma"/>
          <w:i/>
        </w:rPr>
        <w:t>]</w:t>
      </w:r>
    </w:p>
    <w:p w14:paraId="0AD8EB7A" w14:textId="77777777" w:rsidR="00EE3761" w:rsidRDefault="00EE3761" w:rsidP="00C9449A">
      <w:pPr>
        <w:autoSpaceDE w:val="0"/>
        <w:autoSpaceDN w:val="0"/>
        <w:adjustRightInd w:val="0"/>
        <w:spacing w:line="360" w:lineRule="auto"/>
        <w:ind w:left="567" w:right="567"/>
        <w:jc w:val="both"/>
        <w:rPr>
          <w:rFonts w:ascii="Palatino Linotype" w:hAnsi="Palatino Linotype" w:cs="Tahoma"/>
          <w:i/>
        </w:rPr>
      </w:pPr>
    </w:p>
    <w:p w14:paraId="3ECE5806" w14:textId="77777777" w:rsidR="00EE3761" w:rsidRDefault="00EE3761" w:rsidP="00C9449A">
      <w:pPr>
        <w:autoSpaceDE w:val="0"/>
        <w:autoSpaceDN w:val="0"/>
        <w:adjustRightInd w:val="0"/>
        <w:spacing w:line="360" w:lineRule="auto"/>
        <w:ind w:left="567" w:right="567"/>
        <w:jc w:val="both"/>
        <w:rPr>
          <w:rFonts w:ascii="Palatino Linotype" w:hAnsi="Palatino Linotype" w:cs="Tahoma"/>
          <w:i/>
        </w:rPr>
      </w:pPr>
      <w:r w:rsidRPr="00EE3761">
        <w:rPr>
          <w:rFonts w:ascii="Palatino Linotype" w:hAnsi="Palatino Linotype" w:cs="Tahoma"/>
          <w:i/>
        </w:rPr>
        <w:t>Los documentos aludidos en el inciso a) del segundo resolutivo</w:t>
      </w:r>
      <w:r w:rsidR="005D2EB5">
        <w:rPr>
          <w:rFonts w:ascii="Palatino Linotype" w:hAnsi="Palatino Linotype" w:cs="Tahoma"/>
          <w:i/>
        </w:rPr>
        <w:t xml:space="preserve"> </w:t>
      </w:r>
      <w:r w:rsidRPr="00EE3761">
        <w:rPr>
          <w:rFonts w:ascii="Palatino Linotype" w:hAnsi="Palatino Linotype" w:cs="Tahoma"/>
          <w:i/>
        </w:rPr>
        <w:t>antes descrito, son</w:t>
      </w:r>
      <w:r w:rsidR="005D2EB5">
        <w:rPr>
          <w:rFonts w:ascii="Palatino Linotype" w:hAnsi="Palatino Linotype" w:cs="Tahoma"/>
          <w:i/>
        </w:rPr>
        <w:t xml:space="preserve"> los mismos que se pusieron a d</w:t>
      </w:r>
      <w:r w:rsidRPr="00EE3761">
        <w:rPr>
          <w:rFonts w:ascii="Palatino Linotype" w:hAnsi="Palatino Linotype" w:cs="Tahoma"/>
          <w:i/>
        </w:rPr>
        <w:t>isposición del</w:t>
      </w:r>
      <w:r w:rsidR="005D2EB5">
        <w:rPr>
          <w:rFonts w:ascii="Palatino Linotype" w:hAnsi="Palatino Linotype" w:cs="Tahoma"/>
          <w:i/>
        </w:rPr>
        <w:t xml:space="preserve"> </w:t>
      </w:r>
      <w:r w:rsidRPr="00EE3761">
        <w:rPr>
          <w:rFonts w:ascii="Palatino Linotype" w:hAnsi="Palatino Linotype" w:cs="Tahoma"/>
          <w:i/>
        </w:rPr>
        <w:t>recurrente en la Solicitud que nos ocupa, es decir, el Oficio de</w:t>
      </w:r>
      <w:r w:rsidR="005D2EB5">
        <w:rPr>
          <w:rFonts w:ascii="Palatino Linotype" w:hAnsi="Palatino Linotype" w:cs="Tahoma"/>
          <w:i/>
        </w:rPr>
        <w:t xml:space="preserve"> Ingreso No. 2325AOOOO/OM/1872/</w:t>
      </w:r>
      <w:r w:rsidRPr="00EE3761">
        <w:rPr>
          <w:rFonts w:ascii="Palatino Linotype" w:hAnsi="Palatino Linotype" w:cs="Tahoma"/>
          <w:i/>
        </w:rPr>
        <w:t>2018, de fecha 3 de mayo de</w:t>
      </w:r>
      <w:r w:rsidR="005D2EB5">
        <w:rPr>
          <w:rFonts w:ascii="Palatino Linotype" w:hAnsi="Palatino Linotype" w:cs="Tahoma"/>
          <w:i/>
        </w:rPr>
        <w:t xml:space="preserve"> </w:t>
      </w:r>
      <w:r w:rsidRPr="00EE3761">
        <w:rPr>
          <w:rFonts w:ascii="Palatino Linotype" w:hAnsi="Palatino Linotype" w:cs="Tahoma"/>
          <w:i/>
        </w:rPr>
        <w:t>2018, dirigido a la D</w:t>
      </w:r>
      <w:r w:rsidR="005D2EB5">
        <w:rPr>
          <w:rFonts w:ascii="Palatino Linotype" w:hAnsi="Palatino Linotype" w:cs="Tahoma"/>
          <w:i/>
        </w:rPr>
        <w:t>irección de Recursos Materiales,</w:t>
      </w:r>
      <w:r w:rsidRPr="00EE3761">
        <w:rPr>
          <w:rFonts w:ascii="Palatino Linotype" w:hAnsi="Palatino Linotype" w:cs="Tahoma"/>
          <w:i/>
        </w:rPr>
        <w:t xml:space="preserve"> por el Lic. Eliud</w:t>
      </w:r>
      <w:r w:rsidR="005D2EB5">
        <w:rPr>
          <w:rFonts w:ascii="Palatino Linotype" w:hAnsi="Palatino Linotype" w:cs="Tahoma"/>
          <w:i/>
        </w:rPr>
        <w:t xml:space="preserve"> </w:t>
      </w:r>
      <w:r w:rsidRPr="00EE3761">
        <w:rPr>
          <w:rFonts w:ascii="Palatino Linotype" w:hAnsi="Palatino Linotype" w:cs="Tahoma"/>
          <w:i/>
        </w:rPr>
        <w:t>Josué García Armendáriz, Oficial Mayor de la Secretaría de</w:t>
      </w:r>
      <w:r w:rsidR="005D2EB5">
        <w:rPr>
          <w:rFonts w:ascii="Palatino Linotype" w:hAnsi="Palatino Linotype" w:cs="Tahoma"/>
          <w:i/>
        </w:rPr>
        <w:t xml:space="preserve"> </w:t>
      </w:r>
      <w:r w:rsidRPr="00EE3761">
        <w:rPr>
          <w:rFonts w:ascii="Palatino Linotype" w:hAnsi="Palatino Linotype" w:cs="Tahoma"/>
          <w:i/>
        </w:rPr>
        <w:t>Seguridad y Solicitud de Adquisición de Bienes y Servicios, con</w:t>
      </w:r>
      <w:r w:rsidR="005D2EB5">
        <w:rPr>
          <w:rFonts w:ascii="Palatino Linotype" w:hAnsi="Palatino Linotype" w:cs="Tahoma"/>
          <w:i/>
        </w:rPr>
        <w:t xml:space="preserve"> </w:t>
      </w:r>
      <w:r w:rsidRPr="00EE3761">
        <w:rPr>
          <w:rFonts w:ascii="Palatino Linotype" w:hAnsi="Palatino Linotype" w:cs="Tahoma"/>
          <w:i/>
        </w:rPr>
        <w:t>número de control CA-00131-2018, de fecha 25 de abril de 2018,</w:t>
      </w:r>
      <w:r w:rsidR="005D2EB5">
        <w:rPr>
          <w:rFonts w:ascii="Palatino Linotype" w:hAnsi="Palatino Linotype" w:cs="Tahoma"/>
          <w:i/>
        </w:rPr>
        <w:t xml:space="preserve"> </w:t>
      </w:r>
      <w:r w:rsidRPr="00EE3761">
        <w:rPr>
          <w:rFonts w:ascii="Palatino Linotype" w:hAnsi="Palatino Linotype" w:cs="Tahoma"/>
          <w:i/>
        </w:rPr>
        <w:t>con su anexo, mismos que inicialmente se proporcionaron en</w:t>
      </w:r>
      <w:r w:rsidR="005D2EB5">
        <w:rPr>
          <w:rFonts w:ascii="Palatino Linotype" w:hAnsi="Palatino Linotype" w:cs="Tahoma"/>
          <w:i/>
        </w:rPr>
        <w:t xml:space="preserve"> </w:t>
      </w:r>
      <w:r w:rsidRPr="00EE3761">
        <w:rPr>
          <w:rFonts w:ascii="Palatino Linotype" w:hAnsi="Palatino Linotype" w:cs="Tahoma"/>
          <w:i/>
        </w:rPr>
        <w:t>versión pública y que el INFOEM ordenó entregar de manera</w:t>
      </w:r>
      <w:r w:rsidR="005D2EB5">
        <w:rPr>
          <w:rFonts w:ascii="Palatino Linotype" w:hAnsi="Palatino Linotype" w:cs="Tahoma"/>
          <w:i/>
        </w:rPr>
        <w:t xml:space="preserve"> </w:t>
      </w:r>
      <w:r w:rsidRPr="00EE3761">
        <w:rPr>
          <w:rFonts w:ascii="Palatino Linotype" w:hAnsi="Palatino Linotype" w:cs="Tahoma"/>
          <w:i/>
        </w:rPr>
        <w:t xml:space="preserve">íntegra, es decir, ni el recurrente y mucho menos el </w:t>
      </w:r>
      <w:r w:rsidRPr="00EE3761">
        <w:rPr>
          <w:rFonts w:ascii="Palatino Linotype" w:hAnsi="Palatino Linotype" w:cs="Tahoma"/>
          <w:i/>
        </w:rPr>
        <w:lastRenderedPageBreak/>
        <w:t>órgano garante</w:t>
      </w:r>
      <w:r w:rsidR="005D2EB5">
        <w:rPr>
          <w:rFonts w:ascii="Palatino Linotype" w:hAnsi="Palatino Linotype" w:cs="Tahoma"/>
          <w:i/>
        </w:rPr>
        <w:t xml:space="preserve"> se </w:t>
      </w:r>
      <w:r w:rsidRPr="00EE3761">
        <w:rPr>
          <w:rFonts w:ascii="Palatino Linotype" w:hAnsi="Palatino Linotype" w:cs="Tahoma"/>
          <w:i/>
        </w:rPr>
        <w:t>inconformaron o fijaron postura alguna de los documentos</w:t>
      </w:r>
      <w:r w:rsidR="005D2EB5">
        <w:rPr>
          <w:rFonts w:ascii="Palatino Linotype" w:hAnsi="Palatino Linotype" w:cs="Tahoma"/>
          <w:i/>
        </w:rPr>
        <w:t xml:space="preserve"> otor</w:t>
      </w:r>
      <w:r w:rsidRPr="00EE3761">
        <w:rPr>
          <w:rFonts w:ascii="Palatino Linotype" w:hAnsi="Palatino Linotype" w:cs="Tahoma"/>
          <w:i/>
        </w:rPr>
        <w:t>gados, sí de la forma en la que se entregaron (Testados) pero</w:t>
      </w:r>
      <w:r w:rsidR="005D2EB5">
        <w:rPr>
          <w:rFonts w:ascii="Palatino Linotype" w:hAnsi="Palatino Linotype" w:cs="Tahoma"/>
          <w:i/>
        </w:rPr>
        <w:t xml:space="preserve"> no de</w:t>
      </w:r>
      <w:r w:rsidRPr="00EE3761">
        <w:rPr>
          <w:rFonts w:ascii="Palatino Linotype" w:hAnsi="Palatino Linotype" w:cs="Tahoma"/>
          <w:i/>
        </w:rPr>
        <w:t xml:space="preserve"> su e</w:t>
      </w:r>
      <w:r w:rsidR="005D2EB5">
        <w:rPr>
          <w:rFonts w:ascii="Palatino Linotype" w:hAnsi="Palatino Linotype" w:cs="Tahoma"/>
          <w:i/>
        </w:rPr>
        <w:t xml:space="preserve">xtensión contenido o partes integrantes tan es así que </w:t>
      </w:r>
      <w:r w:rsidR="005D2EB5" w:rsidRPr="005D2EB5">
        <w:rPr>
          <w:rFonts w:ascii="Palatino Linotype" w:hAnsi="Palatino Linotype" w:cs="Tahoma"/>
          <w:i/>
        </w:rPr>
        <w:t>la Resolución en comento no ordena a este Sujeto Obligado la</w:t>
      </w:r>
      <w:r w:rsidR="005D2EB5">
        <w:rPr>
          <w:rFonts w:ascii="Palatino Linotype" w:hAnsi="Palatino Linotype" w:cs="Tahoma"/>
          <w:i/>
        </w:rPr>
        <w:t xml:space="preserve"> </w:t>
      </w:r>
      <w:r w:rsidR="005D2EB5" w:rsidRPr="005D2EB5">
        <w:rPr>
          <w:rFonts w:ascii="Palatino Linotype" w:hAnsi="Palatino Linotype" w:cs="Tahoma"/>
          <w:i/>
        </w:rPr>
        <w:t>entrega de documentos diversos a los proporcionados.</w:t>
      </w:r>
    </w:p>
    <w:p w14:paraId="0D13BA92" w14:textId="77777777" w:rsidR="00EE3761" w:rsidRDefault="00EE3761" w:rsidP="00C9449A">
      <w:pPr>
        <w:autoSpaceDE w:val="0"/>
        <w:autoSpaceDN w:val="0"/>
        <w:adjustRightInd w:val="0"/>
        <w:spacing w:line="360" w:lineRule="auto"/>
        <w:ind w:left="567" w:right="567"/>
        <w:jc w:val="both"/>
        <w:rPr>
          <w:rFonts w:ascii="Palatino Linotype" w:hAnsi="Palatino Linotype" w:cs="Tahoma"/>
          <w:i/>
        </w:rPr>
      </w:pPr>
    </w:p>
    <w:p w14:paraId="48E92517" w14:textId="77777777" w:rsidR="005D2EB5" w:rsidRDefault="005D2EB5" w:rsidP="00C9449A">
      <w:pPr>
        <w:autoSpaceDE w:val="0"/>
        <w:autoSpaceDN w:val="0"/>
        <w:adjustRightInd w:val="0"/>
        <w:spacing w:line="360" w:lineRule="auto"/>
        <w:ind w:left="567" w:right="567"/>
        <w:jc w:val="both"/>
        <w:rPr>
          <w:rFonts w:ascii="Palatino Linotype" w:hAnsi="Palatino Linotype" w:cs="Tahoma"/>
          <w:i/>
        </w:rPr>
      </w:pPr>
      <w:r w:rsidRPr="005D2EB5">
        <w:rPr>
          <w:rFonts w:ascii="Palatino Linotype" w:hAnsi="Palatino Linotype" w:cs="Tahoma"/>
          <w:i/>
        </w:rPr>
        <w:t>Por todo lo anterior, se considera inválido el medio de impugnación</w:t>
      </w:r>
      <w:r>
        <w:rPr>
          <w:rFonts w:ascii="Palatino Linotype" w:hAnsi="Palatino Linotype" w:cs="Tahoma"/>
          <w:i/>
        </w:rPr>
        <w:t xml:space="preserve"> </w:t>
      </w:r>
      <w:r w:rsidRPr="005D2EB5">
        <w:rPr>
          <w:rFonts w:ascii="Palatino Linotype" w:hAnsi="Palatino Linotype" w:cs="Tahoma"/>
          <w:i/>
        </w:rPr>
        <w:t>interpuesto por el ahora recurrente, toda vez que esta Secretaría entregó</w:t>
      </w:r>
      <w:r>
        <w:rPr>
          <w:rFonts w:ascii="Palatino Linotype" w:hAnsi="Palatino Linotype" w:cs="Tahoma"/>
          <w:i/>
        </w:rPr>
        <w:t xml:space="preserve"> </w:t>
      </w:r>
      <w:r w:rsidRPr="005D2EB5">
        <w:rPr>
          <w:rFonts w:ascii="Palatino Linotype" w:hAnsi="Palatino Linotype" w:cs="Tahoma"/>
          <w:i/>
        </w:rPr>
        <w:t xml:space="preserve">al C. </w:t>
      </w:r>
      <w:r>
        <w:rPr>
          <w:rFonts w:ascii="Palatino Linotype" w:hAnsi="Palatino Linotype" w:cs="Tahoma"/>
          <w:i/>
        </w:rPr>
        <w:t xml:space="preserve">[…] </w:t>
      </w:r>
      <w:r w:rsidRPr="005D2EB5">
        <w:rPr>
          <w:rFonts w:ascii="Palatino Linotype" w:hAnsi="Palatino Linotype" w:cs="Tahoma"/>
          <w:i/>
        </w:rPr>
        <w:t>los únicos documentos de los que dispone en</w:t>
      </w:r>
      <w:r>
        <w:rPr>
          <w:rFonts w:ascii="Palatino Linotype" w:hAnsi="Palatino Linotype" w:cs="Tahoma"/>
          <w:i/>
        </w:rPr>
        <w:t xml:space="preserve"> </w:t>
      </w:r>
      <w:r w:rsidRPr="005D2EB5">
        <w:rPr>
          <w:rFonts w:ascii="Palatino Linotype" w:hAnsi="Palatino Linotype" w:cs="Tahoma"/>
          <w:i/>
        </w:rPr>
        <w:t>relación con la requisición CA-00131-2018.</w:t>
      </w:r>
    </w:p>
    <w:p w14:paraId="3340CA15" w14:textId="77777777" w:rsidR="005D2EB5" w:rsidRPr="005D2EB5" w:rsidRDefault="005D2EB5" w:rsidP="00C9449A">
      <w:pPr>
        <w:autoSpaceDE w:val="0"/>
        <w:autoSpaceDN w:val="0"/>
        <w:adjustRightInd w:val="0"/>
        <w:spacing w:line="360" w:lineRule="auto"/>
        <w:ind w:left="567" w:right="567"/>
        <w:jc w:val="both"/>
        <w:rPr>
          <w:rFonts w:ascii="Palatino Linotype" w:hAnsi="Palatino Linotype" w:cs="Tahoma"/>
          <w:i/>
        </w:rPr>
      </w:pPr>
    </w:p>
    <w:p w14:paraId="57956297" w14:textId="77777777" w:rsidR="005D2EB5" w:rsidRDefault="005D2EB5" w:rsidP="00C9449A">
      <w:pPr>
        <w:autoSpaceDE w:val="0"/>
        <w:autoSpaceDN w:val="0"/>
        <w:adjustRightInd w:val="0"/>
        <w:spacing w:line="360" w:lineRule="auto"/>
        <w:ind w:left="567" w:right="567"/>
        <w:jc w:val="both"/>
        <w:rPr>
          <w:rFonts w:ascii="Palatino Linotype" w:hAnsi="Palatino Linotype" w:cs="Tahoma"/>
          <w:i/>
        </w:rPr>
      </w:pPr>
      <w:r w:rsidRPr="005D2EB5">
        <w:rPr>
          <w:rFonts w:ascii="Palatino Linotype" w:hAnsi="Palatino Linotype" w:cs="Tahoma"/>
          <w:i/>
        </w:rPr>
        <w:t>IV. RAZONES O MOTIVOS DE LA INCONFORMIDAD</w:t>
      </w:r>
    </w:p>
    <w:p w14:paraId="18F42854" w14:textId="77777777" w:rsidR="005D2EB5" w:rsidRDefault="005D2EB5" w:rsidP="00C9449A">
      <w:pPr>
        <w:autoSpaceDE w:val="0"/>
        <w:autoSpaceDN w:val="0"/>
        <w:adjustRightInd w:val="0"/>
        <w:spacing w:line="360" w:lineRule="auto"/>
        <w:ind w:left="567" w:right="567"/>
        <w:jc w:val="both"/>
        <w:rPr>
          <w:rFonts w:ascii="Palatino Linotype" w:hAnsi="Palatino Linotype" w:cs="Tahoma"/>
          <w:i/>
        </w:rPr>
      </w:pPr>
    </w:p>
    <w:p w14:paraId="69BBE073" w14:textId="77777777" w:rsidR="00FD6414" w:rsidRDefault="00FD6414" w:rsidP="00C9449A">
      <w:pPr>
        <w:autoSpaceDE w:val="0"/>
        <w:autoSpaceDN w:val="0"/>
        <w:adjustRightInd w:val="0"/>
        <w:spacing w:line="360" w:lineRule="auto"/>
        <w:ind w:left="567" w:right="567"/>
        <w:jc w:val="both"/>
        <w:rPr>
          <w:rFonts w:ascii="Palatino Linotype" w:hAnsi="Palatino Linotype" w:cs="Tahoma"/>
          <w:i/>
        </w:rPr>
      </w:pPr>
      <w:r w:rsidRPr="00FD6414">
        <w:rPr>
          <w:rFonts w:ascii="Palatino Linotype" w:hAnsi="Palatino Linotype" w:cs="Tahoma"/>
          <w:i/>
        </w:rPr>
        <w:t xml:space="preserve">El </w:t>
      </w:r>
      <w:r>
        <w:rPr>
          <w:rFonts w:ascii="Palatino Linotype" w:hAnsi="Palatino Linotype" w:cs="Tahoma"/>
          <w:i/>
        </w:rPr>
        <w:t>[…]</w:t>
      </w:r>
      <w:r w:rsidRPr="00FD6414">
        <w:rPr>
          <w:rFonts w:ascii="Palatino Linotype" w:hAnsi="Palatino Linotype" w:cs="Tahoma"/>
          <w:i/>
        </w:rPr>
        <w:t xml:space="preserve"> señala en este apartado la expresión:</w:t>
      </w:r>
      <w:r>
        <w:rPr>
          <w:rFonts w:ascii="Palatino Linotype" w:hAnsi="Palatino Linotype" w:cs="Tahoma"/>
          <w:i/>
        </w:rPr>
        <w:t xml:space="preserve"> ‘</w:t>
      </w:r>
      <w:r w:rsidRPr="00FD6414">
        <w:rPr>
          <w:rFonts w:ascii="Palatino Linotype" w:hAnsi="Palatino Linotype" w:cs="Tahoma"/>
          <w:i/>
        </w:rPr>
        <w:t>Incompleta</w:t>
      </w:r>
      <w:r>
        <w:rPr>
          <w:rFonts w:ascii="Palatino Linotype" w:hAnsi="Palatino Linotype" w:cs="Tahoma"/>
          <w:i/>
        </w:rPr>
        <w:t>’</w:t>
      </w:r>
      <w:r w:rsidRPr="00FD6414">
        <w:rPr>
          <w:rFonts w:ascii="Palatino Linotype" w:hAnsi="Palatino Linotype" w:cs="Tahoma"/>
          <w:i/>
        </w:rPr>
        <w:t>, por lo que este Sujeto Obligado no realiza pronunciamiento</w:t>
      </w:r>
      <w:r>
        <w:rPr>
          <w:rFonts w:ascii="Palatino Linotype" w:hAnsi="Palatino Linotype" w:cs="Tahoma"/>
          <w:i/>
        </w:rPr>
        <w:t xml:space="preserve"> </w:t>
      </w:r>
      <w:r w:rsidRPr="00FD6414">
        <w:rPr>
          <w:rFonts w:ascii="Palatino Linotype" w:hAnsi="Palatino Linotype" w:cs="Tahoma"/>
          <w:i/>
        </w:rPr>
        <w:t>alguno sobre el tema, dado que dicha postura ha sido solventada en el</w:t>
      </w:r>
      <w:r>
        <w:rPr>
          <w:rFonts w:ascii="Palatino Linotype" w:hAnsi="Palatino Linotype" w:cs="Tahoma"/>
          <w:i/>
        </w:rPr>
        <w:t xml:space="preserve"> </w:t>
      </w:r>
      <w:r w:rsidRPr="00FD6414">
        <w:rPr>
          <w:rFonts w:ascii="Palatino Linotype" w:hAnsi="Palatino Linotype" w:cs="Tahoma"/>
          <w:i/>
        </w:rPr>
        <w:t>cuerpo del presente Informe de Justificación.</w:t>
      </w:r>
    </w:p>
    <w:p w14:paraId="679E95FC" w14:textId="77777777" w:rsidR="00FD6414" w:rsidRPr="00FD6414" w:rsidRDefault="00FD6414" w:rsidP="00C9449A">
      <w:pPr>
        <w:autoSpaceDE w:val="0"/>
        <w:autoSpaceDN w:val="0"/>
        <w:adjustRightInd w:val="0"/>
        <w:spacing w:line="360" w:lineRule="auto"/>
        <w:ind w:left="567" w:right="567"/>
        <w:jc w:val="both"/>
        <w:rPr>
          <w:rFonts w:ascii="Palatino Linotype" w:hAnsi="Palatino Linotype" w:cs="Tahoma"/>
          <w:i/>
        </w:rPr>
      </w:pPr>
    </w:p>
    <w:p w14:paraId="49ECC834" w14:textId="77777777" w:rsidR="00FD6414" w:rsidRDefault="00FD6414" w:rsidP="00C9449A">
      <w:pPr>
        <w:autoSpaceDE w:val="0"/>
        <w:autoSpaceDN w:val="0"/>
        <w:adjustRightInd w:val="0"/>
        <w:spacing w:line="360" w:lineRule="auto"/>
        <w:ind w:left="567" w:right="567"/>
        <w:jc w:val="both"/>
        <w:rPr>
          <w:rFonts w:ascii="Palatino Linotype" w:hAnsi="Palatino Linotype" w:cs="Tahoma"/>
          <w:i/>
        </w:rPr>
      </w:pPr>
      <w:r w:rsidRPr="00FD6414">
        <w:rPr>
          <w:rFonts w:ascii="Palatino Linotype" w:hAnsi="Palatino Linotype" w:cs="Tahoma"/>
          <w:i/>
        </w:rPr>
        <w:t>Por lo anteriormente fundado y motivado, respetuosamente se solicita a</w:t>
      </w:r>
      <w:r>
        <w:rPr>
          <w:rFonts w:ascii="Palatino Linotype" w:hAnsi="Palatino Linotype" w:cs="Tahoma"/>
          <w:i/>
        </w:rPr>
        <w:t xml:space="preserve"> </w:t>
      </w:r>
      <w:r w:rsidRPr="00FD6414">
        <w:rPr>
          <w:rFonts w:ascii="Palatino Linotype" w:hAnsi="Palatino Linotype" w:cs="Tahoma"/>
          <w:i/>
        </w:rPr>
        <w:t>la Ponencia bajo su digno cargo confirmar la respuesta brindada a la</w:t>
      </w:r>
      <w:r>
        <w:rPr>
          <w:rFonts w:ascii="Palatino Linotype" w:hAnsi="Palatino Linotype" w:cs="Tahoma"/>
          <w:i/>
        </w:rPr>
        <w:t xml:space="preserve"> </w:t>
      </w:r>
      <w:r w:rsidRPr="00FD6414">
        <w:rPr>
          <w:rFonts w:ascii="Palatino Linotype" w:hAnsi="Palatino Linotype" w:cs="Tahoma"/>
          <w:i/>
        </w:rPr>
        <w:t>Solicitud No. 00095/SSEM/IP/2019, por considerar que las Razones o</w:t>
      </w:r>
      <w:r>
        <w:rPr>
          <w:rFonts w:ascii="Palatino Linotype" w:hAnsi="Palatino Linotype" w:cs="Tahoma"/>
          <w:i/>
        </w:rPr>
        <w:t xml:space="preserve"> </w:t>
      </w:r>
      <w:r w:rsidRPr="00FD6414">
        <w:rPr>
          <w:rFonts w:ascii="Palatino Linotype" w:hAnsi="Palatino Linotype" w:cs="Tahoma"/>
          <w:i/>
        </w:rPr>
        <w:t xml:space="preserve">Motivos de Inconformidad expresados por el C. </w:t>
      </w:r>
      <w:r>
        <w:rPr>
          <w:rFonts w:ascii="Palatino Linotype" w:hAnsi="Palatino Linotype" w:cs="Tahoma"/>
          <w:i/>
        </w:rPr>
        <w:t>[…]</w:t>
      </w:r>
      <w:r w:rsidRPr="00FD6414">
        <w:rPr>
          <w:rFonts w:ascii="Palatino Linotype" w:hAnsi="Palatino Linotype" w:cs="Tahoma"/>
          <w:i/>
        </w:rPr>
        <w:t xml:space="preserve"> son</w:t>
      </w:r>
      <w:r>
        <w:rPr>
          <w:rFonts w:ascii="Palatino Linotype" w:hAnsi="Palatino Linotype" w:cs="Tahoma"/>
          <w:i/>
        </w:rPr>
        <w:t xml:space="preserve"> </w:t>
      </w:r>
      <w:r w:rsidRPr="00FD6414">
        <w:rPr>
          <w:rFonts w:ascii="Palatino Linotype" w:hAnsi="Palatino Linotype" w:cs="Tahoma"/>
          <w:i/>
        </w:rPr>
        <w:t>totalmente improcedentes, alejados del marco legal vigente en la</w:t>
      </w:r>
      <w:r>
        <w:rPr>
          <w:rFonts w:ascii="Palatino Linotype" w:hAnsi="Palatino Linotype" w:cs="Tahoma"/>
          <w:i/>
        </w:rPr>
        <w:t xml:space="preserve"> </w:t>
      </w:r>
      <w:r w:rsidRPr="00FD6414">
        <w:rPr>
          <w:rFonts w:ascii="Palatino Linotype" w:hAnsi="Palatino Linotype" w:cs="Tahoma"/>
          <w:i/>
        </w:rPr>
        <w:t>Entidad, y de carácter estrictamente subjetivo, por lo que:</w:t>
      </w:r>
    </w:p>
    <w:p w14:paraId="1BC93CB3" w14:textId="77777777" w:rsidR="00FD6414" w:rsidRPr="00FD6414" w:rsidRDefault="00FD6414" w:rsidP="00C9449A">
      <w:pPr>
        <w:autoSpaceDE w:val="0"/>
        <w:autoSpaceDN w:val="0"/>
        <w:adjustRightInd w:val="0"/>
        <w:spacing w:line="360" w:lineRule="auto"/>
        <w:ind w:left="567" w:right="567"/>
        <w:jc w:val="both"/>
        <w:rPr>
          <w:rFonts w:ascii="Palatino Linotype" w:hAnsi="Palatino Linotype" w:cs="Tahoma"/>
          <w:i/>
        </w:rPr>
      </w:pPr>
    </w:p>
    <w:p w14:paraId="122A4F49" w14:textId="77777777" w:rsidR="00FD6414" w:rsidRDefault="00FD6414" w:rsidP="00C9449A">
      <w:pPr>
        <w:autoSpaceDE w:val="0"/>
        <w:autoSpaceDN w:val="0"/>
        <w:adjustRightInd w:val="0"/>
        <w:spacing w:line="360" w:lineRule="auto"/>
        <w:ind w:left="567" w:right="567"/>
        <w:jc w:val="both"/>
        <w:rPr>
          <w:rFonts w:ascii="Palatino Linotype" w:hAnsi="Palatino Linotype" w:cs="Tahoma"/>
          <w:i/>
        </w:rPr>
      </w:pPr>
      <w:r w:rsidRPr="00FD6414">
        <w:rPr>
          <w:rFonts w:ascii="Palatino Linotype" w:hAnsi="Palatino Linotype" w:cs="Tahoma"/>
          <w:i/>
        </w:rPr>
        <w:t>A USTED C. COMISIONADO DEL INSTITUTO DE TRANSPARENCIA,</w:t>
      </w:r>
      <w:r>
        <w:rPr>
          <w:rFonts w:ascii="Palatino Linotype" w:hAnsi="Palatino Linotype" w:cs="Tahoma"/>
          <w:i/>
        </w:rPr>
        <w:t xml:space="preserve"> </w:t>
      </w:r>
      <w:r w:rsidRPr="00FD6414">
        <w:rPr>
          <w:rFonts w:ascii="Palatino Linotype" w:hAnsi="Palatino Linotype" w:cs="Tahoma"/>
          <w:i/>
        </w:rPr>
        <w:t>ACCESO A LA INFORMACIÓN PÚBLICA Y PROTECCIÓN DE DATOS</w:t>
      </w:r>
      <w:r>
        <w:rPr>
          <w:rFonts w:ascii="Palatino Linotype" w:hAnsi="Palatino Linotype" w:cs="Tahoma"/>
          <w:i/>
        </w:rPr>
        <w:t xml:space="preserve"> </w:t>
      </w:r>
      <w:r w:rsidRPr="00FD6414">
        <w:rPr>
          <w:rFonts w:ascii="Palatino Linotype" w:hAnsi="Palatino Linotype" w:cs="Tahoma"/>
          <w:i/>
        </w:rPr>
        <w:t>PERSONALES DEL ESTADO DE MÉXICO Y MUNICIPIOS, atentamente</w:t>
      </w:r>
      <w:r>
        <w:rPr>
          <w:rFonts w:ascii="Palatino Linotype" w:hAnsi="Palatino Linotype" w:cs="Tahoma"/>
          <w:i/>
        </w:rPr>
        <w:t xml:space="preserve"> </w:t>
      </w:r>
      <w:r w:rsidRPr="00FD6414">
        <w:rPr>
          <w:rFonts w:ascii="Palatino Linotype" w:hAnsi="Palatino Linotype" w:cs="Tahoma"/>
          <w:i/>
        </w:rPr>
        <w:t>pido de sirva:</w:t>
      </w:r>
    </w:p>
    <w:p w14:paraId="7C305618" w14:textId="77777777" w:rsidR="00FD6414" w:rsidRPr="00FD6414" w:rsidRDefault="00FD6414" w:rsidP="00C9449A">
      <w:pPr>
        <w:autoSpaceDE w:val="0"/>
        <w:autoSpaceDN w:val="0"/>
        <w:adjustRightInd w:val="0"/>
        <w:spacing w:line="360" w:lineRule="auto"/>
        <w:ind w:left="567" w:right="567"/>
        <w:jc w:val="both"/>
        <w:rPr>
          <w:rFonts w:ascii="Palatino Linotype" w:hAnsi="Palatino Linotype" w:cs="Tahoma"/>
          <w:i/>
        </w:rPr>
      </w:pPr>
    </w:p>
    <w:p w14:paraId="6563C7DC" w14:textId="77777777" w:rsidR="00FD6414" w:rsidRDefault="00FD6414" w:rsidP="00C9449A">
      <w:pPr>
        <w:autoSpaceDE w:val="0"/>
        <w:autoSpaceDN w:val="0"/>
        <w:adjustRightInd w:val="0"/>
        <w:spacing w:line="360" w:lineRule="auto"/>
        <w:ind w:left="567" w:right="567"/>
        <w:jc w:val="both"/>
        <w:rPr>
          <w:rFonts w:ascii="Palatino Linotype" w:hAnsi="Palatino Linotype" w:cs="Tahoma"/>
          <w:i/>
        </w:rPr>
      </w:pPr>
      <w:r w:rsidRPr="00FD6414">
        <w:rPr>
          <w:rFonts w:ascii="Palatino Linotype" w:hAnsi="Palatino Linotype" w:cs="Tahoma"/>
          <w:i/>
        </w:rPr>
        <w:t>PRIMERO: Tener por recibido el presente Informe de Justificación en mi</w:t>
      </w:r>
      <w:r>
        <w:rPr>
          <w:rFonts w:ascii="Palatino Linotype" w:hAnsi="Palatino Linotype" w:cs="Tahoma"/>
          <w:i/>
        </w:rPr>
        <w:t xml:space="preserve"> </w:t>
      </w:r>
      <w:r w:rsidRPr="00FD6414">
        <w:rPr>
          <w:rFonts w:ascii="Palatino Linotype" w:hAnsi="Palatino Linotype" w:cs="Tahoma"/>
          <w:i/>
        </w:rPr>
        <w:t>carácter de Titular de la Unidad de Transparencia de la Secretaría de</w:t>
      </w:r>
      <w:r>
        <w:rPr>
          <w:rFonts w:ascii="Palatino Linotype" w:hAnsi="Palatino Linotype" w:cs="Tahoma"/>
          <w:i/>
        </w:rPr>
        <w:t xml:space="preserve"> </w:t>
      </w:r>
      <w:r w:rsidRPr="00FD6414">
        <w:rPr>
          <w:rFonts w:ascii="Palatino Linotype" w:hAnsi="Palatino Linotype" w:cs="Tahoma"/>
          <w:i/>
        </w:rPr>
        <w:t>Seguridad; y</w:t>
      </w:r>
    </w:p>
    <w:p w14:paraId="3FF7278D" w14:textId="77777777" w:rsidR="00FD6414" w:rsidRPr="00FD6414" w:rsidRDefault="00FD6414" w:rsidP="00C9449A">
      <w:pPr>
        <w:autoSpaceDE w:val="0"/>
        <w:autoSpaceDN w:val="0"/>
        <w:adjustRightInd w:val="0"/>
        <w:spacing w:line="360" w:lineRule="auto"/>
        <w:ind w:left="567" w:right="567"/>
        <w:jc w:val="both"/>
        <w:rPr>
          <w:rFonts w:ascii="Palatino Linotype" w:hAnsi="Palatino Linotype" w:cs="Tahoma"/>
          <w:i/>
        </w:rPr>
      </w:pPr>
    </w:p>
    <w:p w14:paraId="07B523E4" w14:textId="77777777" w:rsidR="00FD6414" w:rsidRDefault="00FD6414" w:rsidP="00C9449A">
      <w:pPr>
        <w:autoSpaceDE w:val="0"/>
        <w:autoSpaceDN w:val="0"/>
        <w:adjustRightInd w:val="0"/>
        <w:spacing w:line="360" w:lineRule="auto"/>
        <w:ind w:left="567" w:right="567"/>
        <w:jc w:val="both"/>
        <w:rPr>
          <w:rFonts w:ascii="Palatino Linotype" w:hAnsi="Palatino Linotype" w:cs="Tahoma"/>
          <w:i/>
        </w:rPr>
      </w:pPr>
      <w:r w:rsidRPr="00FD6414">
        <w:rPr>
          <w:rFonts w:ascii="Palatino Linotype" w:hAnsi="Palatino Linotype" w:cs="Tahoma"/>
          <w:i/>
        </w:rPr>
        <w:t>SEGUNDO: Resolver a favor de este Sujeto Obligado el Recurso de</w:t>
      </w:r>
      <w:r>
        <w:rPr>
          <w:rFonts w:ascii="Palatino Linotype" w:hAnsi="Palatino Linotype" w:cs="Tahoma"/>
          <w:i/>
        </w:rPr>
        <w:t xml:space="preserve"> </w:t>
      </w:r>
      <w:r w:rsidRPr="00FD6414">
        <w:rPr>
          <w:rFonts w:ascii="Palatino Linotype" w:hAnsi="Palatino Linotype" w:cs="Tahoma"/>
          <w:i/>
        </w:rPr>
        <w:t>Revisión que nos ocupa, en virtud de que la respuesta otorgada</w:t>
      </w:r>
      <w:r>
        <w:rPr>
          <w:rFonts w:ascii="Palatino Linotype" w:hAnsi="Palatino Linotype" w:cs="Tahoma"/>
          <w:i/>
        </w:rPr>
        <w:t xml:space="preserve"> </w:t>
      </w:r>
      <w:r w:rsidRPr="00FD6414">
        <w:rPr>
          <w:rFonts w:ascii="Palatino Linotype" w:hAnsi="Palatino Linotype" w:cs="Tahoma"/>
          <w:i/>
        </w:rPr>
        <w:t xml:space="preserve">oportunamente al Recurrente, se realizó en el marco de la </w:t>
      </w:r>
      <w:r w:rsidRPr="00FD6414">
        <w:rPr>
          <w:rFonts w:ascii="Palatino Linotype" w:hAnsi="Palatino Linotype" w:cs="Tahoma"/>
          <w:i/>
        </w:rPr>
        <w:lastRenderedPageBreak/>
        <w:t>normatividad</w:t>
      </w:r>
      <w:r>
        <w:rPr>
          <w:rFonts w:ascii="Palatino Linotype" w:hAnsi="Palatino Linotype" w:cs="Tahoma"/>
          <w:i/>
        </w:rPr>
        <w:t xml:space="preserve"> </w:t>
      </w:r>
      <w:r w:rsidRPr="00FD6414">
        <w:rPr>
          <w:rFonts w:ascii="Palatino Linotype" w:hAnsi="Palatino Linotype" w:cs="Tahoma"/>
          <w:i/>
        </w:rPr>
        <w:t>aplicable en la materia, de acuerdo a las facultades que la legislación</w:t>
      </w:r>
      <w:r>
        <w:rPr>
          <w:rFonts w:ascii="Palatino Linotype" w:hAnsi="Palatino Linotype" w:cs="Tahoma"/>
          <w:i/>
        </w:rPr>
        <w:t xml:space="preserve"> </w:t>
      </w:r>
      <w:r w:rsidRPr="00FD6414">
        <w:rPr>
          <w:rFonts w:ascii="Palatino Linotype" w:hAnsi="Palatino Linotype" w:cs="Tahoma"/>
          <w:i/>
        </w:rPr>
        <w:t>vigente le otorga a la Secretaría de Seguridad.</w:t>
      </w:r>
    </w:p>
    <w:p w14:paraId="4B2EA93C" w14:textId="77777777" w:rsidR="005C23F5" w:rsidRPr="008B4179" w:rsidRDefault="005C23F5" w:rsidP="00C9449A">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 xml:space="preserve">…” </w:t>
      </w:r>
    </w:p>
    <w:p w14:paraId="581F409B" w14:textId="77777777" w:rsidR="005B6FBE" w:rsidRDefault="008B4179" w:rsidP="00C9449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 Sujeto Obligado adjuntó la digitalización de los siguientes documentos:</w:t>
      </w:r>
    </w:p>
    <w:p w14:paraId="41FE6408" w14:textId="77777777" w:rsidR="008B4179" w:rsidRDefault="008B4179" w:rsidP="00C9449A">
      <w:pPr>
        <w:spacing w:line="360" w:lineRule="auto"/>
        <w:jc w:val="both"/>
        <w:rPr>
          <w:rFonts w:ascii="Palatino Linotype" w:hAnsi="Palatino Linotype" w:cs="Tahoma"/>
          <w:bCs/>
          <w:iCs/>
          <w:sz w:val="22"/>
          <w:szCs w:val="22"/>
        </w:rPr>
      </w:pPr>
    </w:p>
    <w:p w14:paraId="57506C0F" w14:textId="77777777" w:rsidR="00681AD0" w:rsidRPr="00681AD0" w:rsidRDefault="008B4179" w:rsidP="00C9449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w:t>
      </w:r>
      <w:r w:rsidR="00681AD0">
        <w:rPr>
          <w:rFonts w:ascii="Palatino Linotype" w:hAnsi="Palatino Linotype" w:cs="Tahoma"/>
          <w:bCs/>
          <w:iCs/>
          <w:sz w:val="22"/>
          <w:szCs w:val="22"/>
        </w:rPr>
        <w:t>)</w:t>
      </w:r>
      <w:r w:rsidR="00681AD0" w:rsidRPr="00681AD0">
        <w:rPr>
          <w:rFonts w:ascii="Palatino Linotype" w:hAnsi="Palatino Linotype" w:cs="Tahoma"/>
          <w:sz w:val="22"/>
          <w:szCs w:val="22"/>
        </w:rPr>
        <w:t xml:space="preserve"> </w:t>
      </w:r>
      <w:r w:rsidR="00681AD0" w:rsidRPr="00681AD0">
        <w:rPr>
          <w:rFonts w:ascii="Palatino Linotype" w:hAnsi="Palatino Linotype" w:cs="Tahoma"/>
          <w:bCs/>
          <w:iCs/>
          <w:sz w:val="22"/>
          <w:szCs w:val="22"/>
        </w:rPr>
        <w:t>Anexo “Suficiencia Presupuestal” de la Solicitud de Adquisición de Bienes y Servicios CA-00131-2018, suscrito por el Oficial Mayor y el Encargado del Despacho de la Dirección General de Seguridad Pública y Tránsito, ambos del Ente Recurrido.</w:t>
      </w:r>
    </w:p>
    <w:p w14:paraId="434E5D88" w14:textId="77777777" w:rsidR="00681AD0" w:rsidRPr="00681AD0" w:rsidRDefault="00681AD0" w:rsidP="00C9449A">
      <w:pPr>
        <w:spacing w:line="360" w:lineRule="auto"/>
        <w:jc w:val="both"/>
        <w:rPr>
          <w:rFonts w:ascii="Palatino Linotype" w:hAnsi="Palatino Linotype" w:cs="Tahoma"/>
          <w:bCs/>
          <w:iCs/>
          <w:sz w:val="22"/>
          <w:szCs w:val="22"/>
        </w:rPr>
      </w:pPr>
    </w:p>
    <w:p w14:paraId="3066FB55" w14:textId="77777777" w:rsidR="00681AD0" w:rsidRPr="00681AD0" w:rsidRDefault="00681AD0" w:rsidP="00C9449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ii</w:t>
      </w:r>
      <w:r w:rsidRPr="00681AD0">
        <w:rPr>
          <w:rFonts w:ascii="Palatino Linotype" w:hAnsi="Palatino Linotype" w:cs="Tahoma"/>
          <w:bCs/>
          <w:iCs/>
          <w:sz w:val="22"/>
          <w:szCs w:val="22"/>
        </w:rPr>
        <w:t>) Oficio número 2325A0000/OM/1526/2019, del veinticuatro de abril de dos mil dieciocho, suscrito por el Oficial Mayor de la Secretaría de Seguridad y dirigido al Director de Servicios Generales y Apoyo Logístico, por medio del cual informa que a la fecha de elaboración, cuenta con recursos públicos estatales, disponibles dentro del Presupuesto de Egresos para el Ejercicio Fiscal 2018, registrados en el Sistema de Planeación y Presupuesto, por el monto de novecientos setenta y ocho millones novecientos sesenta mil cuatrocientos setenta y un pesos.</w:t>
      </w:r>
    </w:p>
    <w:p w14:paraId="79C4A5F2" w14:textId="77777777" w:rsidR="007B1836" w:rsidRDefault="007B1836" w:rsidP="00C9449A">
      <w:pPr>
        <w:spacing w:line="360" w:lineRule="auto"/>
        <w:jc w:val="both"/>
        <w:rPr>
          <w:rFonts w:ascii="Palatino Linotype" w:hAnsi="Palatino Linotype" w:cs="Tahoma"/>
          <w:bCs/>
          <w:iCs/>
          <w:sz w:val="22"/>
          <w:szCs w:val="22"/>
        </w:rPr>
      </w:pPr>
    </w:p>
    <w:p w14:paraId="081F2C5A" w14:textId="77777777" w:rsidR="002F16C1" w:rsidRPr="00AD50F9" w:rsidRDefault="0061115C" w:rsidP="00C9449A">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w:t>
      </w:r>
      <w:r w:rsidR="00681AD0">
        <w:rPr>
          <w:rFonts w:ascii="Palatino Linotype" w:hAnsi="Palatino Linotype" w:cs="Tahoma"/>
          <w:sz w:val="22"/>
          <w:szCs w:val="22"/>
        </w:rPr>
        <w:t>cuatro de junio</w:t>
      </w:r>
      <w:r w:rsidR="002F16C1" w:rsidRPr="00AD50F9">
        <w:rPr>
          <w:rFonts w:ascii="Palatino Linotype" w:hAnsi="Palatino Linotype" w:cs="Tahoma"/>
          <w:sz w:val="22"/>
          <w:szCs w:val="22"/>
        </w:rPr>
        <w:t xml:space="preserve"> de dos mil diecinueve, se dictó acuerdo mediante el cual </w:t>
      </w:r>
      <w:r w:rsidR="002F16C1" w:rsidRPr="00AD50F9">
        <w:rPr>
          <w:rFonts w:ascii="Palatino Linotype" w:hAnsi="Palatino Linotype" w:cs="Tahoma"/>
          <w:b/>
          <w:sz w:val="22"/>
          <w:szCs w:val="22"/>
        </w:rPr>
        <w:t>se pusieron a la vista de</w:t>
      </w:r>
      <w:r w:rsidR="002F16C1">
        <w:rPr>
          <w:rFonts w:ascii="Palatino Linotype" w:hAnsi="Palatino Linotype" w:cs="Tahoma"/>
          <w:b/>
          <w:sz w:val="22"/>
          <w:szCs w:val="22"/>
        </w:rPr>
        <w:t xml:space="preserve"> </w:t>
      </w:r>
      <w:r w:rsidR="002F16C1" w:rsidRPr="00AD50F9">
        <w:rPr>
          <w:rFonts w:ascii="Palatino Linotype" w:hAnsi="Palatino Linotype" w:cs="Tahoma"/>
          <w:b/>
          <w:sz w:val="22"/>
          <w:szCs w:val="22"/>
        </w:rPr>
        <w:t>l</w:t>
      </w:r>
      <w:r w:rsidR="002F16C1">
        <w:rPr>
          <w:rFonts w:ascii="Palatino Linotype" w:hAnsi="Palatino Linotype" w:cs="Tahoma"/>
          <w:b/>
          <w:sz w:val="22"/>
          <w:szCs w:val="22"/>
        </w:rPr>
        <w:t>a</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el Sujeto Obligado,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w:t>
      </w:r>
      <w:r w:rsidR="002F16C1" w:rsidRPr="00AD50F9">
        <w:rPr>
          <w:rFonts w:ascii="Palatino Linotype" w:hAnsi="Palatino Linotype" w:cs="Tahoma"/>
          <w:sz w:val="22"/>
          <w:szCs w:val="22"/>
        </w:rPr>
        <w:t xml:space="preserve">, a través del Sistema de Acceso a la Información Mexiquense (SAIMEX). </w:t>
      </w:r>
    </w:p>
    <w:p w14:paraId="2EF540DA" w14:textId="77777777" w:rsidR="00756D3D" w:rsidRPr="00AD50F9" w:rsidRDefault="00756D3D" w:rsidP="00C9449A">
      <w:pPr>
        <w:widowControl w:val="0"/>
        <w:spacing w:line="360" w:lineRule="auto"/>
        <w:jc w:val="both"/>
        <w:rPr>
          <w:rFonts w:ascii="Palatino Linotype" w:hAnsi="Palatino Linotype" w:cs="Tahoma"/>
          <w:b/>
          <w:sz w:val="22"/>
          <w:szCs w:val="22"/>
        </w:rPr>
      </w:pPr>
    </w:p>
    <w:p w14:paraId="11C5C1F7" w14:textId="77777777" w:rsidR="007A21AE" w:rsidRDefault="00756D3D" w:rsidP="00C9449A">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007A21AE" w:rsidRPr="00AD50F9">
        <w:rPr>
          <w:rFonts w:ascii="Palatino Linotype" w:hAnsi="Palatino Linotype" w:cs="Tahoma"/>
          <w:b/>
          <w:bCs/>
          <w:sz w:val="22"/>
          <w:szCs w:val="22"/>
          <w:lang w:val="es-ES"/>
        </w:rPr>
        <w:t>Ampliación del plazo para resolver: </w:t>
      </w:r>
      <w:r w:rsidR="007A21AE" w:rsidRPr="00AD50F9">
        <w:rPr>
          <w:rFonts w:ascii="Palatino Linotype" w:hAnsi="Palatino Linotype" w:cs="Tahoma"/>
          <w:sz w:val="22"/>
          <w:szCs w:val="22"/>
          <w:lang w:val="es-ES"/>
        </w:rPr>
        <w:t xml:space="preserve">El </w:t>
      </w:r>
      <w:r w:rsidR="007A21AE">
        <w:rPr>
          <w:rFonts w:ascii="Palatino Linotype" w:hAnsi="Palatino Linotype" w:cs="Tahoma"/>
          <w:sz w:val="22"/>
          <w:szCs w:val="22"/>
          <w:lang w:val="es-ES"/>
        </w:rPr>
        <w:t>seis de junio</w:t>
      </w:r>
      <w:r w:rsidR="007A21AE"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7A21AE">
        <w:rPr>
          <w:rFonts w:ascii="Palatino Linotype" w:hAnsi="Palatino Linotype" w:cs="Tahoma"/>
          <w:sz w:val="22"/>
          <w:szCs w:val="22"/>
          <w:lang w:val="es-ES"/>
        </w:rPr>
        <w:t>el diez del mismo mes y año</w:t>
      </w:r>
      <w:r w:rsidR="007A21AE" w:rsidRPr="00AD50F9">
        <w:rPr>
          <w:rFonts w:ascii="Palatino Linotype" w:hAnsi="Palatino Linotype" w:cs="Tahoma"/>
          <w:sz w:val="22"/>
          <w:szCs w:val="22"/>
          <w:lang w:val="es-ES"/>
        </w:rPr>
        <w:t>.</w:t>
      </w:r>
    </w:p>
    <w:p w14:paraId="6AAEE13E" w14:textId="77777777" w:rsidR="007A21AE" w:rsidRDefault="007A21AE" w:rsidP="00C9449A">
      <w:pPr>
        <w:widowControl w:val="0"/>
        <w:spacing w:line="360" w:lineRule="auto"/>
        <w:jc w:val="both"/>
        <w:rPr>
          <w:rFonts w:ascii="Palatino Linotype" w:hAnsi="Palatino Linotype" w:cs="Tahoma"/>
          <w:b/>
          <w:bCs/>
          <w:sz w:val="22"/>
          <w:szCs w:val="22"/>
          <w:lang w:val="es-ES"/>
        </w:rPr>
      </w:pPr>
    </w:p>
    <w:p w14:paraId="5203F06C" w14:textId="77777777" w:rsidR="00681AD0" w:rsidRDefault="007A21AE" w:rsidP="00C9449A">
      <w:pPr>
        <w:widowControl w:val="0"/>
        <w:spacing w:line="360" w:lineRule="auto"/>
        <w:jc w:val="both"/>
        <w:rPr>
          <w:rFonts w:ascii="Palatino Linotype" w:hAnsi="Palatino Linotype" w:cs="Tahoma"/>
          <w:bCs/>
          <w:sz w:val="22"/>
          <w:szCs w:val="22"/>
        </w:rPr>
      </w:pPr>
      <w:r>
        <w:rPr>
          <w:rFonts w:ascii="Palatino Linotype" w:hAnsi="Palatino Linotype" w:cs="Tahoma"/>
          <w:b/>
          <w:bCs/>
          <w:sz w:val="22"/>
          <w:szCs w:val="22"/>
          <w:lang w:val="es-ES"/>
        </w:rPr>
        <w:t xml:space="preserve">f) </w:t>
      </w:r>
      <w:r w:rsidR="00681AD0">
        <w:rPr>
          <w:rFonts w:ascii="Palatino Linotype" w:hAnsi="Palatino Linotype" w:cs="Tahoma"/>
          <w:b/>
          <w:bCs/>
          <w:sz w:val="22"/>
          <w:szCs w:val="22"/>
          <w:lang w:val="es-ES"/>
        </w:rPr>
        <w:t xml:space="preserve">Manifestaciones del ahora Recurrente: </w:t>
      </w:r>
      <w:r w:rsidR="00681AD0">
        <w:rPr>
          <w:rFonts w:ascii="Palatino Linotype" w:hAnsi="Palatino Linotype" w:cs="Tahoma"/>
          <w:bCs/>
          <w:sz w:val="22"/>
          <w:szCs w:val="22"/>
          <w:lang w:val="es-ES"/>
        </w:rPr>
        <w:t>El siete de junio de dos mil diecinueve, se recibió</w:t>
      </w:r>
      <w:r>
        <w:rPr>
          <w:rFonts w:ascii="Palatino Linotype" w:hAnsi="Palatino Linotype" w:cs="Tahoma"/>
          <w:bCs/>
          <w:sz w:val="22"/>
          <w:szCs w:val="22"/>
          <w:lang w:val="es-ES"/>
        </w:rPr>
        <w:t xml:space="preserve"> en este Instituto,</w:t>
      </w:r>
      <w:r w:rsidR="00681AD0">
        <w:rPr>
          <w:rFonts w:ascii="Palatino Linotype" w:hAnsi="Palatino Linotype" w:cs="Tahoma"/>
          <w:bCs/>
          <w:sz w:val="22"/>
          <w:szCs w:val="22"/>
          <w:lang w:val="es-ES"/>
        </w:rPr>
        <w:t xml:space="preserve"> a través del </w:t>
      </w:r>
      <w:r w:rsidR="00681AD0" w:rsidRPr="00681AD0">
        <w:rPr>
          <w:rFonts w:ascii="Palatino Linotype" w:hAnsi="Palatino Linotype" w:cs="Tahoma"/>
          <w:bCs/>
          <w:sz w:val="22"/>
          <w:szCs w:val="22"/>
        </w:rPr>
        <w:t>del Sistema de Acceso a la I</w:t>
      </w:r>
      <w:r w:rsidR="00681AD0">
        <w:rPr>
          <w:rFonts w:ascii="Palatino Linotype" w:hAnsi="Palatino Linotype" w:cs="Tahoma"/>
          <w:bCs/>
          <w:sz w:val="22"/>
          <w:szCs w:val="22"/>
        </w:rPr>
        <w:t xml:space="preserve">nformación Mexiquense (SAIMEX), </w:t>
      </w:r>
      <w:r>
        <w:rPr>
          <w:rFonts w:ascii="Palatino Linotype" w:hAnsi="Palatino Linotype" w:cs="Tahoma"/>
          <w:bCs/>
          <w:sz w:val="22"/>
          <w:szCs w:val="22"/>
        </w:rPr>
        <w:t>un escrito libre, emitido por el Particular, mediante el cual realizó las siguientes manifestaciones:</w:t>
      </w:r>
    </w:p>
    <w:p w14:paraId="7C2B4476" w14:textId="77777777" w:rsidR="007A21AE" w:rsidRDefault="007A21AE" w:rsidP="00C9449A">
      <w:pPr>
        <w:widowControl w:val="0"/>
        <w:spacing w:line="360" w:lineRule="auto"/>
        <w:jc w:val="both"/>
        <w:rPr>
          <w:rFonts w:ascii="Palatino Linotype" w:hAnsi="Palatino Linotype" w:cs="Tahoma"/>
          <w:bCs/>
          <w:sz w:val="22"/>
          <w:szCs w:val="22"/>
        </w:rPr>
      </w:pPr>
    </w:p>
    <w:p w14:paraId="22EE4BEB" w14:textId="77777777" w:rsidR="007A21AE" w:rsidRDefault="007A21AE"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2AE34353" w14:textId="77777777" w:rsidR="007A21AE" w:rsidRDefault="007A21AE" w:rsidP="00C9449A">
      <w:pPr>
        <w:autoSpaceDE w:val="0"/>
        <w:autoSpaceDN w:val="0"/>
        <w:adjustRightInd w:val="0"/>
        <w:spacing w:line="360" w:lineRule="auto"/>
        <w:ind w:left="567" w:right="567"/>
        <w:jc w:val="both"/>
        <w:rPr>
          <w:rFonts w:ascii="Palatino Linotype" w:hAnsi="Palatino Linotype" w:cs="Tahoma"/>
          <w:i/>
        </w:rPr>
      </w:pPr>
      <w:r w:rsidRPr="007A21AE">
        <w:rPr>
          <w:rFonts w:ascii="Palatino Linotype" w:hAnsi="Palatino Linotype" w:cs="Tahoma"/>
          <w:i/>
        </w:rPr>
        <w:t>para que exista la requisicion CA-00131-2018 la Secretaria de seguridad realizo una investigacion de mercado , solicito a las empresas los folletos de sus equipos como tumba burros camaras, sirena , torreta de la marca que solicitaron y lo mismo aplica para los vehiculos por lo tanto hay un basto expediente que es el que genera la requicision y no entrega nada y como todos estan por ahi encubriendo no le veo el problema de que entregue todo el soporte de esa requisicion CA-00131-2018 , que funcionarios del area usuaria requirieron eso vehiculos con ese equipo , un pedido tiene un soporte documemtal que incluye costos del mercado , los recursos por erogar y todo para que el sub comite de adquisiciones presente el caso , en este recurso solo se requirio el expediente que soporta esa requisicion / ahora bien la secretraria de seguridad que tiene el resguardo y operacion de las patrullas puede solicitar a la empresa que les da servicio y les entrego las patrullas integra arrenda que les entregue los pedimentos de importacion del equipo a efectos de constatar que se importaron legalmente los equipos al pais , por lo tanto tiene todos los documentos solicitados y que se ordeno su entrega mas no cumple la resolucion y que se de vista a la contraloria / nota para el INFOEM , como se percatara en este anexo de suficiencia presupuestal si suma lo que se pagara por rentar 429 patrullas por 3 años son $978,913,000.00 mas iva $1,113,539,080.00 pesos representa que cada patrulla nos costo $2,646,944.00 pesos y es por eso que estan encubriendo todo y vease que en veracruz las rentaron en un millon cada una y es un escandalo / Por lo tanto que entreguen todo el expediente completo que soporta la CA-00131-2018</w:t>
      </w:r>
    </w:p>
    <w:p w14:paraId="6B9A8F88" w14:textId="77777777" w:rsidR="007A21AE" w:rsidRPr="008B4179" w:rsidRDefault="007A21AE" w:rsidP="00C9449A">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 xml:space="preserve">…” </w:t>
      </w:r>
      <w:r>
        <w:rPr>
          <w:rFonts w:ascii="Palatino Linotype" w:hAnsi="Palatino Linotype" w:cs="Tahoma"/>
          <w:i/>
        </w:rPr>
        <w:t>(Sic.)</w:t>
      </w:r>
    </w:p>
    <w:p w14:paraId="23814015" w14:textId="77777777" w:rsidR="007A21AE" w:rsidRDefault="007A21AE" w:rsidP="00C9449A">
      <w:pPr>
        <w:widowControl w:val="0"/>
        <w:spacing w:line="360" w:lineRule="auto"/>
        <w:jc w:val="both"/>
        <w:rPr>
          <w:rFonts w:ascii="Palatino Linotype" w:hAnsi="Palatino Linotype" w:cs="Tahoma"/>
          <w:bCs/>
          <w:sz w:val="22"/>
          <w:szCs w:val="22"/>
          <w:lang w:val="es-ES"/>
        </w:rPr>
      </w:pPr>
    </w:p>
    <w:p w14:paraId="308419DB" w14:textId="77777777" w:rsidR="007A21AE" w:rsidRDefault="007A21AE" w:rsidP="00C9449A">
      <w:pPr>
        <w:widowControl w:val="0"/>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El Solicitante adjuntó la digitalización de los siguientes documentos:</w:t>
      </w:r>
    </w:p>
    <w:p w14:paraId="56E0B130" w14:textId="77777777" w:rsidR="007A21AE" w:rsidRDefault="007A21AE" w:rsidP="00C9449A">
      <w:pPr>
        <w:widowControl w:val="0"/>
        <w:spacing w:line="360" w:lineRule="auto"/>
        <w:jc w:val="both"/>
        <w:rPr>
          <w:rFonts w:ascii="Palatino Linotype" w:hAnsi="Palatino Linotype" w:cs="Tahoma"/>
          <w:bCs/>
          <w:sz w:val="22"/>
          <w:szCs w:val="22"/>
          <w:lang w:val="es-ES"/>
        </w:rPr>
      </w:pPr>
    </w:p>
    <w:p w14:paraId="04FA54FC" w14:textId="77777777" w:rsidR="007A21AE" w:rsidRPr="007A21AE" w:rsidRDefault="007A21AE" w:rsidP="00C9449A">
      <w:pPr>
        <w:widowControl w:val="0"/>
        <w:spacing w:line="360" w:lineRule="auto"/>
        <w:jc w:val="both"/>
        <w:rPr>
          <w:rFonts w:ascii="Palatino Linotype" w:hAnsi="Palatino Linotype" w:cs="Tahoma"/>
          <w:bCs/>
          <w:iCs/>
          <w:sz w:val="22"/>
          <w:szCs w:val="22"/>
        </w:rPr>
      </w:pPr>
      <w:r w:rsidRPr="007A21AE">
        <w:rPr>
          <w:rFonts w:ascii="Palatino Linotype" w:hAnsi="Palatino Linotype" w:cs="Tahoma"/>
          <w:bCs/>
          <w:iCs/>
          <w:sz w:val="22"/>
          <w:szCs w:val="22"/>
        </w:rPr>
        <w:lastRenderedPageBreak/>
        <w:t>i)</w:t>
      </w:r>
      <w:r w:rsidRPr="007A21AE">
        <w:rPr>
          <w:rFonts w:ascii="Palatino Linotype" w:hAnsi="Palatino Linotype" w:cs="Tahoma"/>
          <w:bCs/>
          <w:sz w:val="22"/>
          <w:szCs w:val="22"/>
        </w:rPr>
        <w:t xml:space="preserve"> </w:t>
      </w:r>
      <w:r w:rsidRPr="007A21AE">
        <w:rPr>
          <w:rFonts w:ascii="Palatino Linotype" w:hAnsi="Palatino Linotype" w:cs="Tahoma"/>
          <w:bCs/>
          <w:iCs/>
          <w:sz w:val="22"/>
          <w:szCs w:val="22"/>
        </w:rPr>
        <w:t>Anexo “Suficiencia Presupuestal” de la Solicitud de Adquisición de Bienes y Servicios CA-00131-2018, suscrito por el Oficial Mayor y el Encargado del Despacho de la Dirección General de Seguridad Pública y Tránsito, ambos del Ente Recurrido.</w:t>
      </w:r>
    </w:p>
    <w:p w14:paraId="129AF329" w14:textId="77777777" w:rsidR="007A21AE" w:rsidRPr="007A21AE" w:rsidRDefault="007A21AE" w:rsidP="00C9449A">
      <w:pPr>
        <w:widowControl w:val="0"/>
        <w:spacing w:line="360" w:lineRule="auto"/>
        <w:jc w:val="both"/>
        <w:rPr>
          <w:rFonts w:ascii="Palatino Linotype" w:hAnsi="Palatino Linotype" w:cs="Tahoma"/>
          <w:bCs/>
          <w:iCs/>
          <w:sz w:val="22"/>
          <w:szCs w:val="22"/>
        </w:rPr>
      </w:pPr>
      <w:r w:rsidRPr="007A21AE">
        <w:rPr>
          <w:rFonts w:ascii="Palatino Linotype" w:hAnsi="Palatino Linotype" w:cs="Tahoma"/>
          <w:bCs/>
          <w:iCs/>
          <w:sz w:val="22"/>
          <w:szCs w:val="22"/>
        </w:rPr>
        <w:t>ii) Oficio número 2325A0000/OM/1526/2019, del veinticuatro de abril de dos mil dieciocho, suscrito por el Oficial Mayor de la Secretaría de Seguridad y dirigido al Director de Servicios Generales y Apoyo Logístico, por medio del cual informa que a la fecha de elaboración, cuenta con recursos públicos estatales, disponibles dentro del Presupuesto de Egresos para el Ejercicio Fiscal 2018, registrados en el Sistema de Planeación y Presupuesto, por el monto de novecientos setenta y ocho millones novecientos sesenta mil cuatrocientos setenta y un pesos.</w:t>
      </w:r>
    </w:p>
    <w:p w14:paraId="5D6F146E" w14:textId="77777777" w:rsidR="00681AD0" w:rsidRDefault="00681AD0" w:rsidP="00C9449A">
      <w:pPr>
        <w:widowControl w:val="0"/>
        <w:spacing w:line="360" w:lineRule="auto"/>
        <w:jc w:val="both"/>
        <w:rPr>
          <w:rFonts w:ascii="Palatino Linotype" w:hAnsi="Palatino Linotype" w:cs="Tahoma"/>
          <w:b/>
          <w:bCs/>
          <w:sz w:val="22"/>
          <w:szCs w:val="22"/>
          <w:lang w:val="es-ES"/>
        </w:rPr>
      </w:pPr>
    </w:p>
    <w:p w14:paraId="096FA412" w14:textId="77777777" w:rsidR="005010B9" w:rsidRPr="005010B9" w:rsidRDefault="007A21AE" w:rsidP="00C9449A">
      <w:pPr>
        <w:widowControl w:val="0"/>
        <w:spacing w:line="360" w:lineRule="auto"/>
        <w:jc w:val="both"/>
        <w:rPr>
          <w:rFonts w:ascii="Palatino Linotype" w:hAnsi="Palatino Linotype" w:cs="Tahoma"/>
          <w:bCs/>
          <w:iCs/>
          <w:sz w:val="22"/>
          <w:szCs w:val="22"/>
        </w:rPr>
      </w:pPr>
      <w:r>
        <w:rPr>
          <w:rFonts w:ascii="Palatino Linotype" w:hAnsi="Palatino Linotype" w:cs="Tahoma"/>
          <w:b/>
          <w:bCs/>
          <w:sz w:val="22"/>
          <w:szCs w:val="22"/>
          <w:lang w:val="es-ES"/>
        </w:rPr>
        <w:t>g</w:t>
      </w:r>
      <w:r w:rsidR="00681AD0">
        <w:rPr>
          <w:rFonts w:ascii="Palatino Linotype" w:hAnsi="Palatino Linotype" w:cs="Tahoma"/>
          <w:b/>
          <w:bCs/>
          <w:sz w:val="22"/>
          <w:szCs w:val="22"/>
          <w:lang w:val="es-ES"/>
        </w:rPr>
        <w:t xml:space="preserve">) </w:t>
      </w:r>
      <w:r w:rsidR="00C41DD8">
        <w:rPr>
          <w:rFonts w:ascii="Palatino Linotype" w:hAnsi="Palatino Linotype" w:cs="Tahoma"/>
          <w:b/>
          <w:bCs/>
          <w:sz w:val="22"/>
          <w:szCs w:val="22"/>
          <w:lang w:val="es-ES"/>
        </w:rPr>
        <w:t>Alcance al Informe Justificado:</w:t>
      </w:r>
      <w:r w:rsidR="005010B9">
        <w:rPr>
          <w:rFonts w:ascii="Palatino Linotype" w:hAnsi="Palatino Linotype" w:cs="Tahoma"/>
          <w:b/>
          <w:bCs/>
          <w:sz w:val="22"/>
          <w:szCs w:val="22"/>
          <w:lang w:val="es-ES"/>
        </w:rPr>
        <w:t xml:space="preserve"> </w:t>
      </w:r>
      <w:r w:rsidR="005010B9" w:rsidRPr="005010B9">
        <w:rPr>
          <w:rFonts w:ascii="Palatino Linotype" w:hAnsi="Palatino Linotype" w:cs="Tahoma"/>
          <w:bCs/>
          <w:sz w:val="22"/>
          <w:szCs w:val="22"/>
        </w:rPr>
        <w:t xml:space="preserve">El </w:t>
      </w:r>
      <w:r w:rsidR="005010B9">
        <w:rPr>
          <w:rFonts w:ascii="Palatino Linotype" w:hAnsi="Palatino Linotype" w:cs="Tahoma"/>
          <w:bCs/>
          <w:sz w:val="22"/>
          <w:szCs w:val="22"/>
        </w:rPr>
        <w:t>dieciocho de junio</w:t>
      </w:r>
      <w:r w:rsidR="005010B9" w:rsidRPr="005010B9">
        <w:rPr>
          <w:rFonts w:ascii="Palatino Linotype" w:hAnsi="Palatino Linotype" w:cs="Tahoma"/>
          <w:bCs/>
          <w:sz w:val="22"/>
          <w:szCs w:val="22"/>
        </w:rPr>
        <w:t xml:space="preserve"> de dos mil diecinueve, </w:t>
      </w:r>
      <w:r w:rsidR="005010B9" w:rsidRPr="005010B9">
        <w:rPr>
          <w:rFonts w:ascii="Palatino Linotype" w:hAnsi="Palatino Linotype" w:cs="Tahoma"/>
          <w:bCs/>
          <w:sz w:val="22"/>
          <w:szCs w:val="22"/>
          <w:lang w:val="es-ES_tradnl"/>
        </w:rPr>
        <w:t xml:space="preserve">se recibió a través del </w:t>
      </w:r>
      <w:r w:rsidR="005010B9" w:rsidRPr="005010B9">
        <w:rPr>
          <w:rFonts w:ascii="Palatino Linotype" w:hAnsi="Palatino Linotype" w:cs="Tahoma"/>
          <w:bCs/>
          <w:sz w:val="22"/>
          <w:szCs w:val="22"/>
        </w:rPr>
        <w:t>Sistema de Acceso a la Información Mexiquense</w:t>
      </w:r>
      <w:r w:rsidR="005010B9" w:rsidRPr="005010B9">
        <w:rPr>
          <w:rFonts w:ascii="Palatino Linotype" w:hAnsi="Palatino Linotype" w:cs="Tahoma"/>
          <w:bCs/>
          <w:sz w:val="22"/>
          <w:szCs w:val="22"/>
          <w:lang w:val="es-ES_tradnl"/>
        </w:rPr>
        <w:t xml:space="preserve">, </w:t>
      </w:r>
      <w:r w:rsidR="005010B9">
        <w:rPr>
          <w:rFonts w:ascii="Palatino Linotype" w:hAnsi="Palatino Linotype" w:cs="Tahoma"/>
          <w:bCs/>
          <w:iCs/>
          <w:sz w:val="22"/>
          <w:szCs w:val="22"/>
        </w:rPr>
        <w:t>un alcance al Informe Justificado par parte del Sujeto Obligado</w:t>
      </w:r>
      <w:r w:rsidR="005010B9" w:rsidRPr="005010B9">
        <w:rPr>
          <w:rFonts w:ascii="Palatino Linotype" w:hAnsi="Palatino Linotype" w:cs="Tahoma"/>
          <w:bCs/>
          <w:iCs/>
          <w:sz w:val="22"/>
          <w:szCs w:val="22"/>
        </w:rPr>
        <w:t xml:space="preserve">, </w:t>
      </w:r>
      <w:r w:rsidR="005010B9">
        <w:rPr>
          <w:rFonts w:ascii="Palatino Linotype" w:hAnsi="Palatino Linotype" w:cs="Tahoma"/>
          <w:bCs/>
          <w:iCs/>
          <w:sz w:val="22"/>
          <w:szCs w:val="22"/>
        </w:rPr>
        <w:t xml:space="preserve">, a través del oficio número 20600101000000L/UIPPE/1239/2019, </w:t>
      </w:r>
      <w:r w:rsidR="005010B9" w:rsidRPr="005010B9">
        <w:rPr>
          <w:rFonts w:ascii="Palatino Linotype" w:hAnsi="Palatino Linotype" w:cs="Tahoma"/>
          <w:bCs/>
          <w:iCs/>
          <w:sz w:val="22"/>
          <w:szCs w:val="22"/>
        </w:rPr>
        <w:t xml:space="preserve">del </w:t>
      </w:r>
      <w:r w:rsidR="00DC4FBA">
        <w:rPr>
          <w:rFonts w:ascii="Palatino Linotype" w:hAnsi="Palatino Linotype" w:cs="Tahoma"/>
          <w:bCs/>
          <w:iCs/>
          <w:sz w:val="22"/>
          <w:szCs w:val="22"/>
        </w:rPr>
        <w:t>dieciocho de junio de dos mil diecinueve</w:t>
      </w:r>
      <w:r w:rsidR="005010B9" w:rsidRPr="005010B9">
        <w:rPr>
          <w:rFonts w:ascii="Palatino Linotype" w:hAnsi="Palatino Linotype" w:cs="Tahoma"/>
          <w:bCs/>
          <w:iCs/>
          <w:sz w:val="22"/>
          <w:szCs w:val="22"/>
        </w:rPr>
        <w:t>, suscrito por la Titular de la Unidad de Transparencia del Ente Recurrido y dirigido al Comisionado Ponente, por medio del cual señaló lo siguiente:</w:t>
      </w:r>
    </w:p>
    <w:p w14:paraId="1AF5ED6E" w14:textId="77777777" w:rsidR="00C41DD8" w:rsidRDefault="00C41DD8" w:rsidP="00C9449A">
      <w:pPr>
        <w:widowControl w:val="0"/>
        <w:spacing w:line="360" w:lineRule="auto"/>
        <w:jc w:val="both"/>
        <w:rPr>
          <w:rFonts w:ascii="Palatino Linotype" w:hAnsi="Palatino Linotype" w:cs="Tahoma"/>
          <w:b/>
          <w:sz w:val="22"/>
          <w:szCs w:val="22"/>
        </w:rPr>
      </w:pPr>
    </w:p>
    <w:p w14:paraId="67A252DA" w14:textId="77777777" w:rsidR="00DC4FBA" w:rsidRDefault="00DC4FBA"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“En alcance al Informe Justificado del Recurso de Revisión No. 02541/INFOEM/IP/RR/2019, sustanciado en la Ponencia bajo su digno cargo, respecto de </w:t>
      </w:r>
      <w:r w:rsidRPr="00866574">
        <w:rPr>
          <w:rFonts w:ascii="Palatino Linotype" w:hAnsi="Palatino Linotype" w:cs="Tahoma"/>
          <w:i/>
        </w:rPr>
        <w:t>los pedimentos de importación del equipo p</w:t>
      </w:r>
      <w:r w:rsidR="00866574">
        <w:rPr>
          <w:rFonts w:ascii="Palatino Linotype" w:hAnsi="Palatino Linotype" w:cs="Tahoma"/>
          <w:i/>
        </w:rPr>
        <w:t>olicial que se instaló en las patrullas (Sic) relacionadas con la requisición No. CA-00131-2018 requeridos por el C. […] en la Solicitud de Información Pública No. 00095/SSEM/IP/2019, me permito precisar a Usted lo siguiente:</w:t>
      </w:r>
    </w:p>
    <w:p w14:paraId="59515062" w14:textId="63CDCADC" w:rsidR="00866574" w:rsidRDefault="00866574"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68EC42C8" w14:textId="5ECEE3CD" w:rsidR="00FA6AF2" w:rsidRDefault="00FA6AF2"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42062868" w14:textId="6FA79673" w:rsidR="00FA6AF2" w:rsidRDefault="00FA6AF2"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1F859B9E" w14:textId="77777777" w:rsidR="00866574" w:rsidRDefault="00866574" w:rsidP="00C9449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4. Resulta pertinente enfatizar que los automóviles motivo de la Solicitud de Información y del medio de impugnación que nos ocupa, fueron </w:t>
      </w:r>
      <w:r>
        <w:rPr>
          <w:rFonts w:ascii="Palatino Linotype" w:hAnsi="Palatino Linotype" w:cs="Tahoma"/>
          <w:b/>
          <w:i/>
        </w:rPr>
        <w:t xml:space="preserve">ARRENDADOS, NO ADQUIRIDOS </w:t>
      </w:r>
      <w:r w:rsidR="00BE0F90" w:rsidRPr="00BE0F90">
        <w:rPr>
          <w:rFonts w:ascii="Palatino Linotype" w:hAnsi="Palatino Linotype" w:cs="Tahoma"/>
          <w:i/>
        </w:rPr>
        <w:t>por</w:t>
      </w:r>
      <w:r w:rsidR="00E221E7">
        <w:rPr>
          <w:rFonts w:ascii="Palatino Linotype" w:hAnsi="Palatino Linotype" w:cs="Tahoma"/>
          <w:i/>
        </w:rPr>
        <w:t xml:space="preserve"> la Secretaría de Finanzas del Gobierno Estatal; y </w:t>
      </w:r>
    </w:p>
    <w:p w14:paraId="63AFB1F8" w14:textId="77777777" w:rsidR="00E221E7" w:rsidRDefault="00E221E7" w:rsidP="00C9449A">
      <w:pPr>
        <w:autoSpaceDE w:val="0"/>
        <w:autoSpaceDN w:val="0"/>
        <w:adjustRightInd w:val="0"/>
        <w:spacing w:line="360" w:lineRule="auto"/>
        <w:ind w:left="567" w:right="567"/>
        <w:jc w:val="both"/>
        <w:rPr>
          <w:rFonts w:ascii="Palatino Linotype" w:hAnsi="Palatino Linotype" w:cs="Tahoma"/>
          <w:i/>
        </w:rPr>
      </w:pPr>
    </w:p>
    <w:p w14:paraId="664B726C" w14:textId="77777777" w:rsidR="00866574" w:rsidRPr="00866574" w:rsidRDefault="00866574" w:rsidP="00C9449A">
      <w:pPr>
        <w:widowControl w:val="0"/>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5.</w:t>
      </w:r>
      <w:r w:rsidR="00E221E7">
        <w:rPr>
          <w:rFonts w:ascii="Palatino Linotype" w:hAnsi="Palatino Linotype" w:cs="Tahoma"/>
          <w:i/>
        </w:rPr>
        <w:t xml:space="preserve"> Por todo lo anterior, los pedimentos de importación solicitados, no obran en los archivos físicos y electrónicos de este Sujeto Obligado, y de los que se disponen y que conforman el expediente completo del tema en comento, han sido puestos a disposición del Recurrente. </w:t>
      </w:r>
    </w:p>
    <w:p w14:paraId="777198AF" w14:textId="77777777" w:rsidR="00DC4FBA" w:rsidRPr="00866574" w:rsidRDefault="00DC4FBA" w:rsidP="00C9449A">
      <w:pPr>
        <w:autoSpaceDE w:val="0"/>
        <w:autoSpaceDN w:val="0"/>
        <w:adjustRightInd w:val="0"/>
        <w:spacing w:line="360" w:lineRule="auto"/>
        <w:ind w:left="567" w:right="567"/>
        <w:jc w:val="both"/>
        <w:rPr>
          <w:rFonts w:ascii="Palatino Linotype" w:hAnsi="Palatino Linotype" w:cs="Tahoma"/>
          <w:i/>
        </w:rPr>
      </w:pPr>
      <w:r w:rsidRPr="00866574">
        <w:rPr>
          <w:rFonts w:ascii="Palatino Linotype" w:hAnsi="Palatino Linotype" w:cs="Tahoma"/>
          <w:i/>
        </w:rPr>
        <w:t>…” (Sic.)</w:t>
      </w:r>
    </w:p>
    <w:p w14:paraId="4053E328" w14:textId="77777777" w:rsidR="00FA6AF2" w:rsidRDefault="00FA6AF2" w:rsidP="00C9449A">
      <w:pPr>
        <w:spacing w:line="360" w:lineRule="auto"/>
        <w:jc w:val="both"/>
        <w:rPr>
          <w:rFonts w:ascii="Palatino Linotype" w:hAnsi="Palatino Linotype" w:cs="Tahoma"/>
          <w:sz w:val="22"/>
          <w:szCs w:val="22"/>
        </w:rPr>
      </w:pPr>
    </w:p>
    <w:p w14:paraId="5BFB70A7" w14:textId="0B43BA6F" w:rsidR="00AC4020" w:rsidRPr="00AC4020" w:rsidRDefault="00AC4020" w:rsidP="00C9449A">
      <w:pPr>
        <w:spacing w:line="360" w:lineRule="auto"/>
        <w:jc w:val="both"/>
        <w:rPr>
          <w:rFonts w:ascii="Palatino Linotype" w:hAnsi="Palatino Linotype" w:cs="Tahoma"/>
          <w:sz w:val="22"/>
          <w:szCs w:val="22"/>
        </w:rPr>
      </w:pPr>
      <w:r>
        <w:rPr>
          <w:rFonts w:ascii="Palatino Linotype" w:hAnsi="Palatino Linotype" w:cs="Tahoma"/>
          <w:sz w:val="22"/>
          <w:szCs w:val="22"/>
        </w:rPr>
        <w:t>Cabe señalar que dicho documento será puesto a la vista de la parte Recurrente, a través de la notificación de la presente resolución.</w:t>
      </w:r>
    </w:p>
    <w:p w14:paraId="581D92E7" w14:textId="77777777" w:rsidR="00AC4020" w:rsidRDefault="00AC4020" w:rsidP="00C9449A">
      <w:pPr>
        <w:spacing w:line="360" w:lineRule="auto"/>
        <w:jc w:val="both"/>
        <w:rPr>
          <w:rFonts w:ascii="Palatino Linotype" w:hAnsi="Palatino Linotype" w:cs="Tahoma"/>
          <w:b/>
          <w:sz w:val="22"/>
          <w:szCs w:val="22"/>
        </w:rPr>
      </w:pPr>
    </w:p>
    <w:p w14:paraId="019998C4" w14:textId="77777777" w:rsidR="00B31222" w:rsidRPr="00AD50F9" w:rsidRDefault="00C41DD8" w:rsidP="00C9449A">
      <w:pPr>
        <w:spacing w:line="360" w:lineRule="auto"/>
        <w:jc w:val="both"/>
        <w:rPr>
          <w:rFonts w:ascii="Palatino Linotype" w:hAnsi="Palatino Linotype" w:cs="Tahoma"/>
          <w:sz w:val="22"/>
          <w:szCs w:val="22"/>
        </w:rPr>
      </w:pPr>
      <w:r>
        <w:rPr>
          <w:rFonts w:ascii="Palatino Linotype" w:hAnsi="Palatino Linotype" w:cs="Tahoma"/>
          <w:b/>
          <w:sz w:val="22"/>
          <w:szCs w:val="22"/>
        </w:rPr>
        <w:t>h</w:t>
      </w:r>
      <w:r w:rsidR="006B4BEA">
        <w:rPr>
          <w:rFonts w:ascii="Palatino Linotype" w:hAnsi="Palatino Linotype" w:cs="Tahoma"/>
          <w:b/>
          <w:sz w:val="22"/>
          <w:szCs w:val="22"/>
        </w:rPr>
        <w:t xml:space="preserv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Pr>
          <w:rFonts w:ascii="Palatino Linotype" w:hAnsi="Palatino Linotype" w:cs="Tahoma"/>
          <w:sz w:val="22"/>
          <w:szCs w:val="22"/>
        </w:rPr>
        <w:t>veinte</w:t>
      </w:r>
      <w:r w:rsidR="00F83D15">
        <w:rPr>
          <w:rFonts w:ascii="Palatino Linotype" w:hAnsi="Palatino Linotype" w:cs="Tahoma"/>
          <w:sz w:val="22"/>
          <w:szCs w:val="22"/>
        </w:rPr>
        <w:t xml:space="preserve"> de junio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7C863971" w14:textId="77777777" w:rsidR="00B31222" w:rsidRPr="00AD50F9" w:rsidRDefault="00B31222" w:rsidP="00C9449A">
      <w:pPr>
        <w:spacing w:line="360" w:lineRule="auto"/>
        <w:jc w:val="both"/>
        <w:rPr>
          <w:rFonts w:ascii="Palatino Linotype" w:hAnsi="Palatino Linotype" w:cs="Tahoma"/>
          <w:b/>
          <w:sz w:val="22"/>
          <w:szCs w:val="22"/>
        </w:rPr>
      </w:pPr>
    </w:p>
    <w:p w14:paraId="4456A4A1" w14:textId="77777777" w:rsidR="004F2D88" w:rsidRPr="00AD50F9" w:rsidRDefault="004F2D88" w:rsidP="00C9449A">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4AF68E2D" w14:textId="77777777" w:rsidR="00A56F39" w:rsidRPr="00AD50F9" w:rsidRDefault="00A56F39" w:rsidP="00C9449A">
      <w:pPr>
        <w:spacing w:line="360" w:lineRule="auto"/>
        <w:jc w:val="center"/>
        <w:rPr>
          <w:rFonts w:ascii="Palatino Linotype" w:hAnsi="Palatino Linotype" w:cs="Tahoma"/>
          <w:b/>
          <w:sz w:val="22"/>
          <w:szCs w:val="22"/>
        </w:rPr>
      </w:pPr>
    </w:p>
    <w:p w14:paraId="6FB93E72" w14:textId="77777777" w:rsidR="004F2D88" w:rsidRPr="00AD50F9" w:rsidRDefault="009A620E" w:rsidP="00C9449A">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309D7D0C" w14:textId="77777777" w:rsidR="006C13B9" w:rsidRPr="00AD50F9" w:rsidRDefault="006C13B9" w:rsidP="00C9449A">
      <w:pPr>
        <w:spacing w:line="360" w:lineRule="auto"/>
        <w:rPr>
          <w:rFonts w:ascii="Palatino Linotype" w:hAnsi="Palatino Linotype" w:cs="Tahoma"/>
          <w:b/>
          <w:sz w:val="22"/>
          <w:szCs w:val="22"/>
          <w:lang w:val="es-ES"/>
        </w:rPr>
      </w:pPr>
    </w:p>
    <w:p w14:paraId="24D302EA" w14:textId="77777777" w:rsidR="00B64641" w:rsidRPr="00AD50F9" w:rsidRDefault="00B64641" w:rsidP="00C9449A">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4E237E68" w14:textId="77777777" w:rsidR="00B727C5" w:rsidRPr="00AD50F9" w:rsidRDefault="00B727C5" w:rsidP="00C9449A">
      <w:pPr>
        <w:autoSpaceDE w:val="0"/>
        <w:autoSpaceDN w:val="0"/>
        <w:adjustRightInd w:val="0"/>
        <w:spacing w:line="360" w:lineRule="auto"/>
        <w:jc w:val="both"/>
        <w:rPr>
          <w:rFonts w:ascii="Palatino Linotype" w:hAnsi="Palatino Linotype" w:cs="Tahoma"/>
          <w:sz w:val="22"/>
          <w:szCs w:val="22"/>
          <w:lang w:val="es-ES"/>
        </w:rPr>
      </w:pPr>
    </w:p>
    <w:p w14:paraId="42B54CD9" w14:textId="77777777" w:rsidR="00CD1770" w:rsidRPr="00AD50F9" w:rsidRDefault="00CD1770" w:rsidP="00C9449A">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AD50F9">
        <w:rPr>
          <w:rFonts w:ascii="Palatino Linotype" w:hAnsi="Palatino Linotype" w:cs="Tahoma"/>
          <w:sz w:val="22"/>
          <w:szCs w:val="22"/>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4051FE58" w14:textId="77777777" w:rsidR="00B727C5" w:rsidRDefault="00B727C5" w:rsidP="00C9449A">
      <w:pPr>
        <w:spacing w:line="360" w:lineRule="auto"/>
        <w:jc w:val="both"/>
        <w:rPr>
          <w:rFonts w:ascii="Palatino Linotype" w:eastAsia="Calibri" w:hAnsi="Palatino Linotype" w:cs="Tahoma"/>
          <w:bCs/>
          <w:color w:val="000000"/>
          <w:sz w:val="22"/>
          <w:szCs w:val="22"/>
          <w:lang w:val="es-ES" w:eastAsia="es-ES_tradnl"/>
        </w:rPr>
      </w:pPr>
    </w:p>
    <w:p w14:paraId="249743D2" w14:textId="77777777" w:rsidR="00436FD3" w:rsidRPr="00AD50F9" w:rsidRDefault="004F2D88" w:rsidP="00C9449A">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5A119E90" w14:textId="77777777" w:rsidR="00303CAD" w:rsidRPr="00AD50F9" w:rsidRDefault="00303CAD" w:rsidP="00C9449A">
      <w:pPr>
        <w:autoSpaceDE w:val="0"/>
        <w:autoSpaceDN w:val="0"/>
        <w:adjustRightInd w:val="0"/>
        <w:spacing w:line="360" w:lineRule="auto"/>
        <w:jc w:val="both"/>
        <w:rPr>
          <w:rFonts w:ascii="Palatino Linotype" w:hAnsi="Palatino Linotype" w:cs="Tahoma"/>
          <w:sz w:val="22"/>
          <w:szCs w:val="22"/>
          <w:lang w:val="es-ES"/>
        </w:rPr>
      </w:pPr>
    </w:p>
    <w:p w14:paraId="70FCDAE4" w14:textId="77777777" w:rsidR="00A56F39" w:rsidRPr="00AD50F9" w:rsidRDefault="00A56F39"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666234" w14:textId="77777777" w:rsidR="00A56F39" w:rsidRPr="00AD50F9" w:rsidRDefault="00A56F39"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05D224A9" w14:textId="77777777" w:rsidR="00A56F39" w:rsidRPr="00AD50F9" w:rsidRDefault="00A56F39"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AD50F9">
        <w:rPr>
          <w:rFonts w:ascii="Palatino Linotype" w:hAnsi="Palatino Linotype" w:cs="Tahoma"/>
          <w:sz w:val="22"/>
          <w:szCs w:val="22"/>
        </w:rPr>
        <w:t>la</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9D50A9C" w14:textId="77777777" w:rsidR="00A56F39" w:rsidRPr="00AD50F9" w:rsidRDefault="00A56F39" w:rsidP="00C9449A">
      <w:pPr>
        <w:spacing w:line="360" w:lineRule="auto"/>
        <w:jc w:val="both"/>
        <w:rPr>
          <w:rFonts w:ascii="Palatino Linotype" w:hAnsi="Palatino Linotype" w:cs="Tahoma"/>
          <w:sz w:val="22"/>
          <w:szCs w:val="22"/>
        </w:rPr>
      </w:pPr>
    </w:p>
    <w:p w14:paraId="2D04EAC0" w14:textId="77777777" w:rsidR="00A56F39" w:rsidRPr="00AD50F9" w:rsidRDefault="00A56F39"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se actualiza la causal de procedencia del recurso de revisión señalada en el artículo 179, fracción</w:t>
      </w:r>
      <w:r w:rsidR="009A7B13">
        <w:rPr>
          <w:rFonts w:ascii="Palatino Linotype" w:hAnsi="Palatino Linotype" w:cs="Tahoma"/>
          <w:sz w:val="22"/>
          <w:szCs w:val="22"/>
          <w:lang w:val="es-ES"/>
        </w:rPr>
        <w:t xml:space="preserve"> IV y</w:t>
      </w:r>
      <w:r w:rsidRPr="00AD50F9">
        <w:rPr>
          <w:rFonts w:ascii="Palatino Linotype" w:hAnsi="Palatino Linotype" w:cs="Tahoma"/>
          <w:sz w:val="22"/>
          <w:szCs w:val="22"/>
          <w:lang w:val="es-ES"/>
        </w:rPr>
        <w:t xml:space="preserve"> </w:t>
      </w:r>
      <w:r w:rsidR="00C41DD8">
        <w:rPr>
          <w:rFonts w:ascii="Palatino Linotype" w:hAnsi="Palatino Linotype" w:cs="Tahoma"/>
          <w:sz w:val="22"/>
          <w:szCs w:val="22"/>
          <w:lang w:val="es-ES"/>
        </w:rPr>
        <w:t>V</w:t>
      </w:r>
      <w:r w:rsidRPr="00AD50F9">
        <w:rPr>
          <w:rFonts w:ascii="Palatino Linotype" w:hAnsi="Palatino Linotype" w:cs="Tahoma"/>
          <w:sz w:val="22"/>
          <w:szCs w:val="22"/>
          <w:lang w:val="es-ES"/>
        </w:rPr>
        <w:t xml:space="preserve">, de la Ley en cita, pues la parte Recurrente se inconformó </w:t>
      </w:r>
      <w:r w:rsidR="00C41DD8">
        <w:rPr>
          <w:rFonts w:ascii="Palatino Linotype" w:hAnsi="Palatino Linotype" w:cs="Tahoma"/>
          <w:sz w:val="22"/>
          <w:szCs w:val="22"/>
          <w:lang w:val="es-ES"/>
        </w:rPr>
        <w:t>con la en</w:t>
      </w:r>
      <w:r w:rsidR="009A7B13">
        <w:rPr>
          <w:rFonts w:ascii="Palatino Linotype" w:hAnsi="Palatino Linotype" w:cs="Tahoma"/>
          <w:sz w:val="22"/>
          <w:szCs w:val="22"/>
          <w:lang w:val="es-ES"/>
        </w:rPr>
        <w:t>trega de información incompleta, así como, de la incompetencia manifestada por el Sujeto Obligado.</w:t>
      </w:r>
    </w:p>
    <w:p w14:paraId="30AE86B1" w14:textId="77777777" w:rsidR="00A56F39" w:rsidRDefault="00A56F39" w:rsidP="00C9449A">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271FDF5" w14:textId="77777777" w:rsidR="00A56F39" w:rsidRPr="00AD50F9" w:rsidRDefault="00A56F39" w:rsidP="00C9449A">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5A2868AF" w14:textId="77777777" w:rsidR="00A56F39" w:rsidRDefault="00A56F39"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5B44E2C1" w14:textId="77777777" w:rsidR="007209C5" w:rsidRPr="00AD50F9" w:rsidRDefault="007209C5"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7CBBF681" w14:textId="77777777" w:rsidR="007209C5" w:rsidRPr="00AD50F9" w:rsidRDefault="007209C5" w:rsidP="00C9449A">
      <w:pPr>
        <w:spacing w:line="360" w:lineRule="auto"/>
        <w:jc w:val="both"/>
        <w:rPr>
          <w:rFonts w:ascii="Palatino Linotype" w:hAnsi="Palatino Linotype" w:cs="Tahoma"/>
          <w:sz w:val="22"/>
          <w:szCs w:val="22"/>
        </w:rPr>
      </w:pPr>
    </w:p>
    <w:p w14:paraId="51EC9E62" w14:textId="77777777" w:rsidR="00864981" w:rsidRPr="00864981" w:rsidRDefault="00864981" w:rsidP="00C9449A">
      <w:pPr>
        <w:spacing w:line="360" w:lineRule="auto"/>
        <w:jc w:val="both"/>
        <w:rPr>
          <w:rFonts w:ascii="Palatino Linotype" w:hAnsi="Palatino Linotype" w:cs="Tahoma"/>
          <w:sz w:val="22"/>
          <w:szCs w:val="22"/>
        </w:rPr>
      </w:pPr>
      <w:r w:rsidRPr="00864981">
        <w:rPr>
          <w:rFonts w:ascii="Palatino Linotype" w:hAnsi="Palatino Linotype" w:cs="Tahoma"/>
          <w:sz w:val="22"/>
          <w:szCs w:val="22"/>
        </w:rPr>
        <w:t xml:space="preserve">El artículo 192 de la </w:t>
      </w:r>
      <w:r w:rsidRPr="00864981">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864981">
        <w:rPr>
          <w:rFonts w:ascii="Palatino Linotype" w:hAnsi="Palatino Linotype" w:cs="Tahoma"/>
          <w:sz w:val="22"/>
          <w:szCs w:val="22"/>
        </w:rPr>
        <w:t>del análisis realizado por este Instituto, se advierte que</w:t>
      </w:r>
      <w:r w:rsidRPr="00864981">
        <w:rPr>
          <w:rFonts w:ascii="Palatino Linotype" w:hAnsi="Palatino Linotype" w:cs="Tahoma"/>
          <w:b/>
          <w:sz w:val="22"/>
          <w:szCs w:val="22"/>
        </w:rPr>
        <w:t xml:space="preserve"> no se configuran las causales establecidas en las fracciones I, II, IV y V, </w:t>
      </w:r>
      <w:r w:rsidRPr="00864981">
        <w:rPr>
          <w:rFonts w:ascii="Palatino Linotype" w:hAnsi="Palatino Linotype" w:cs="Tahoma"/>
          <w:sz w:val="22"/>
          <w:szCs w:val="22"/>
        </w:rPr>
        <w:t>toda vez que no hay constancias en el expediente en que se actúa, de que la  Recurrente se haya desistido del recurso, haya fallecido, sobreviniera alguna causal de improcedencia, o bien, haya quedado sin materia.</w:t>
      </w:r>
    </w:p>
    <w:p w14:paraId="7D85089D" w14:textId="77777777" w:rsidR="00864981" w:rsidRPr="00864981" w:rsidRDefault="00864981" w:rsidP="00C9449A">
      <w:pPr>
        <w:spacing w:line="360" w:lineRule="auto"/>
        <w:jc w:val="both"/>
        <w:rPr>
          <w:rFonts w:ascii="Palatino Linotype" w:hAnsi="Palatino Linotype" w:cs="Tahoma"/>
          <w:b/>
          <w:sz w:val="22"/>
          <w:szCs w:val="22"/>
        </w:rPr>
      </w:pPr>
    </w:p>
    <w:p w14:paraId="73A86844" w14:textId="77777777" w:rsidR="00864981" w:rsidRPr="00864981" w:rsidRDefault="00864981" w:rsidP="00C9449A">
      <w:pPr>
        <w:spacing w:line="360" w:lineRule="auto"/>
        <w:jc w:val="both"/>
        <w:rPr>
          <w:rFonts w:ascii="Palatino Linotype" w:hAnsi="Palatino Linotype" w:cs="Tahoma"/>
          <w:sz w:val="22"/>
          <w:szCs w:val="22"/>
        </w:rPr>
      </w:pPr>
      <w:r w:rsidRPr="00864981">
        <w:rPr>
          <w:rFonts w:ascii="Palatino Linotype" w:hAnsi="Palatino Linotype" w:cs="Tahoma"/>
          <w:sz w:val="22"/>
          <w:szCs w:val="22"/>
        </w:rPr>
        <w:t xml:space="preserve">No obstante, toda vez que durante la sustanciación del Recurso de Revisión </w:t>
      </w:r>
      <w:r w:rsidRPr="00864981">
        <w:rPr>
          <w:rFonts w:ascii="Palatino Linotype" w:hAnsi="Palatino Linotype" w:cs="Tahoma"/>
          <w:b/>
          <w:bCs/>
          <w:iCs/>
          <w:sz w:val="22"/>
          <w:szCs w:val="22"/>
          <w:lang w:val="es-ES_tradnl"/>
        </w:rPr>
        <w:t>0</w:t>
      </w:r>
      <w:r>
        <w:rPr>
          <w:rFonts w:ascii="Palatino Linotype" w:hAnsi="Palatino Linotype" w:cs="Tahoma"/>
          <w:b/>
          <w:bCs/>
          <w:iCs/>
          <w:sz w:val="22"/>
          <w:szCs w:val="22"/>
          <w:lang w:val="es-ES_tradnl"/>
        </w:rPr>
        <w:t>2541</w:t>
      </w:r>
      <w:r w:rsidRPr="00864981">
        <w:rPr>
          <w:rFonts w:ascii="Palatino Linotype" w:hAnsi="Palatino Linotype" w:cs="Tahoma"/>
          <w:b/>
          <w:bCs/>
          <w:iCs/>
          <w:sz w:val="22"/>
          <w:szCs w:val="22"/>
          <w:lang w:val="es-ES_tradnl"/>
        </w:rPr>
        <w:t>/INFOEM/IP/RR/2019</w:t>
      </w:r>
      <w:r w:rsidRPr="00864981">
        <w:rPr>
          <w:rFonts w:ascii="Palatino Linotype" w:hAnsi="Palatino Linotype" w:cs="Tahoma"/>
          <w:sz w:val="22"/>
          <w:szCs w:val="22"/>
        </w:rPr>
        <w:t xml:space="preserve">, </w:t>
      </w:r>
      <w:r>
        <w:rPr>
          <w:rFonts w:ascii="Palatino Linotype" w:hAnsi="Palatino Linotype" w:cs="Tahoma"/>
          <w:sz w:val="22"/>
          <w:szCs w:val="22"/>
        </w:rPr>
        <w:t>la Secretaría de Seguridad</w:t>
      </w:r>
      <w:r w:rsidRPr="00864981">
        <w:rPr>
          <w:rFonts w:ascii="Palatino Linotype" w:hAnsi="Palatino Linotype" w:cs="Tahoma"/>
          <w:sz w:val="22"/>
          <w:szCs w:val="22"/>
        </w:rPr>
        <w:t xml:space="preserve"> modificó su respuesta, a través de su </w:t>
      </w:r>
      <w:r>
        <w:rPr>
          <w:rFonts w:ascii="Palatino Linotype" w:hAnsi="Palatino Linotype" w:cs="Tahoma"/>
          <w:sz w:val="22"/>
          <w:szCs w:val="22"/>
        </w:rPr>
        <w:t xml:space="preserve">Alcance al </w:t>
      </w:r>
      <w:r w:rsidRPr="00864981">
        <w:rPr>
          <w:rFonts w:ascii="Palatino Linotype" w:hAnsi="Palatino Linotype" w:cs="Tahoma"/>
          <w:sz w:val="22"/>
          <w:szCs w:val="22"/>
        </w:rPr>
        <w:t xml:space="preserve">Informe Justificado, se estima procedente entrar al estudio de la causal de sobreseimiento prevista en la </w:t>
      </w:r>
      <w:r w:rsidRPr="00864981">
        <w:rPr>
          <w:rFonts w:ascii="Palatino Linotype" w:hAnsi="Palatino Linotype" w:cs="Tahoma"/>
          <w:b/>
          <w:sz w:val="22"/>
          <w:szCs w:val="22"/>
        </w:rPr>
        <w:t>fracción III</w:t>
      </w:r>
      <w:r w:rsidRPr="00864981">
        <w:rPr>
          <w:rFonts w:ascii="Palatino Linotype" w:hAnsi="Palatino Linotype" w:cs="Tahoma"/>
          <w:sz w:val="22"/>
          <w:szCs w:val="22"/>
        </w:rPr>
        <w:t xml:space="preserve"> del precepto legal previamente señalado.</w:t>
      </w:r>
    </w:p>
    <w:p w14:paraId="1EB4F503" w14:textId="77777777" w:rsidR="00864981" w:rsidRPr="00864981" w:rsidRDefault="00864981" w:rsidP="00C9449A">
      <w:pPr>
        <w:spacing w:line="360" w:lineRule="auto"/>
        <w:jc w:val="both"/>
        <w:rPr>
          <w:rFonts w:ascii="Palatino Linotype" w:hAnsi="Palatino Linotype" w:cs="Tahoma"/>
          <w:sz w:val="22"/>
          <w:szCs w:val="22"/>
        </w:rPr>
      </w:pPr>
    </w:p>
    <w:p w14:paraId="1F2834C1" w14:textId="77777777" w:rsidR="00864981" w:rsidRPr="00864981" w:rsidRDefault="00864981" w:rsidP="00C9449A">
      <w:pPr>
        <w:spacing w:line="360" w:lineRule="auto"/>
        <w:jc w:val="both"/>
        <w:rPr>
          <w:rFonts w:ascii="Palatino Linotype" w:hAnsi="Palatino Linotype" w:cs="Tahoma"/>
          <w:iCs/>
          <w:sz w:val="22"/>
          <w:szCs w:val="22"/>
          <w:lang w:val="es-ES"/>
        </w:rPr>
      </w:pPr>
      <w:r w:rsidRPr="00864981">
        <w:rPr>
          <w:rFonts w:ascii="Palatino Linotype" w:hAnsi="Palatino Linotype" w:cs="Tahoma"/>
          <w:iCs/>
          <w:sz w:val="22"/>
          <w:szCs w:val="22"/>
        </w:rPr>
        <w:t xml:space="preserve">Al respecto, a efecto de verificar si se actualiza la causal de sobreseimiento, es necesario precisar que el Particular requirió, </w:t>
      </w:r>
      <w:r w:rsidR="0008796F">
        <w:rPr>
          <w:rFonts w:ascii="Palatino Linotype" w:hAnsi="Palatino Linotype" w:cs="Tahoma"/>
          <w:iCs/>
          <w:sz w:val="22"/>
          <w:szCs w:val="22"/>
        </w:rPr>
        <w:t xml:space="preserve">entre otras cosas, los pedimentos de importación del equipo policial que se instaló en las patrullas, relacionadas con la requisición número </w:t>
      </w:r>
      <w:r w:rsidR="0008796F" w:rsidRPr="0008796F">
        <w:rPr>
          <w:rFonts w:ascii="Palatino Linotype" w:hAnsi="Palatino Linotype" w:cs="Tahoma"/>
          <w:iCs/>
          <w:sz w:val="22"/>
          <w:szCs w:val="22"/>
        </w:rPr>
        <w:t>CA-00131-2018</w:t>
      </w:r>
      <w:r w:rsidR="0008796F">
        <w:rPr>
          <w:rFonts w:ascii="Palatino Linotype" w:hAnsi="Palatino Linotype" w:cs="Tahoma"/>
          <w:iCs/>
          <w:sz w:val="22"/>
          <w:szCs w:val="22"/>
        </w:rPr>
        <w:t>.</w:t>
      </w:r>
    </w:p>
    <w:p w14:paraId="647CA096" w14:textId="77777777" w:rsidR="00864981" w:rsidRPr="00864981" w:rsidRDefault="00864981" w:rsidP="00C9449A">
      <w:pPr>
        <w:spacing w:line="360" w:lineRule="auto"/>
        <w:jc w:val="both"/>
        <w:rPr>
          <w:rFonts w:ascii="Palatino Linotype" w:hAnsi="Palatino Linotype" w:cs="Tahoma"/>
          <w:iCs/>
          <w:sz w:val="22"/>
          <w:szCs w:val="22"/>
          <w:lang w:val="es-ES"/>
        </w:rPr>
      </w:pPr>
    </w:p>
    <w:p w14:paraId="1C29777B" w14:textId="77777777" w:rsidR="00864981" w:rsidRPr="00864981" w:rsidRDefault="00864981" w:rsidP="00C9449A">
      <w:pPr>
        <w:spacing w:line="360" w:lineRule="auto"/>
        <w:jc w:val="both"/>
        <w:rPr>
          <w:rFonts w:ascii="Palatino Linotype" w:hAnsi="Palatino Linotype" w:cs="Tahoma"/>
          <w:sz w:val="22"/>
          <w:szCs w:val="22"/>
        </w:rPr>
      </w:pPr>
      <w:r w:rsidRPr="00864981">
        <w:rPr>
          <w:rFonts w:ascii="Palatino Linotype" w:hAnsi="Palatino Linotype" w:cs="Tahoma"/>
          <w:iCs/>
          <w:sz w:val="22"/>
          <w:szCs w:val="22"/>
          <w:lang w:val="es-ES"/>
        </w:rPr>
        <w:lastRenderedPageBreak/>
        <w:t xml:space="preserve">En respuesta, el Sujeto Obligado, a través de la </w:t>
      </w:r>
      <w:r w:rsidR="009A7B13">
        <w:rPr>
          <w:rFonts w:ascii="Palatino Linotype" w:hAnsi="Palatino Linotype" w:cs="Tahoma"/>
          <w:iCs/>
          <w:sz w:val="22"/>
          <w:szCs w:val="22"/>
          <w:lang w:val="es-ES"/>
        </w:rPr>
        <w:t>Oficialía Mayor</w:t>
      </w:r>
      <w:r w:rsidRPr="00864981">
        <w:rPr>
          <w:rFonts w:ascii="Palatino Linotype" w:hAnsi="Palatino Linotype" w:cs="Tahoma"/>
          <w:iCs/>
          <w:sz w:val="22"/>
          <w:szCs w:val="22"/>
          <w:lang w:val="es-ES"/>
        </w:rPr>
        <w:t xml:space="preserve">, </w:t>
      </w:r>
      <w:r w:rsidR="00B843A2">
        <w:rPr>
          <w:rFonts w:ascii="Palatino Linotype" w:hAnsi="Palatino Linotype" w:cs="Tahoma"/>
          <w:iCs/>
          <w:sz w:val="22"/>
          <w:szCs w:val="22"/>
          <w:lang w:val="es-ES"/>
        </w:rPr>
        <w:t>se declaró incompetente para conocer de la documentación requerida y precisó que el competente era la Secretaría de Finanzas, pues dicha dependencia había llevado</w:t>
      </w:r>
      <w:r w:rsidR="00151BD2">
        <w:rPr>
          <w:rFonts w:ascii="Palatino Linotype" w:hAnsi="Palatino Linotype" w:cs="Tahoma"/>
          <w:iCs/>
          <w:sz w:val="22"/>
          <w:szCs w:val="22"/>
          <w:lang w:val="es-ES"/>
        </w:rPr>
        <w:t xml:space="preserve"> a cabo, el procedimiento de arrendamiento de vehículos, así como, el contrato respectivo. </w:t>
      </w:r>
      <w:r w:rsidRPr="00864981">
        <w:rPr>
          <w:rFonts w:ascii="Palatino Linotype" w:hAnsi="Palatino Linotype" w:cs="Tahoma"/>
          <w:iCs/>
          <w:sz w:val="22"/>
          <w:szCs w:val="22"/>
          <w:lang w:val="es-ES"/>
        </w:rPr>
        <w:t xml:space="preserve">Ante tal situación, el ahora Recurrente se inconformó </w:t>
      </w:r>
      <w:r w:rsidR="006D0D40">
        <w:rPr>
          <w:rFonts w:ascii="Palatino Linotype" w:hAnsi="Palatino Linotype" w:cs="Tahoma"/>
          <w:iCs/>
          <w:sz w:val="22"/>
          <w:szCs w:val="22"/>
          <w:lang w:val="es-ES"/>
        </w:rPr>
        <w:t xml:space="preserve">con la declaración de incompetencia, </w:t>
      </w:r>
      <w:r w:rsidR="007949E9">
        <w:rPr>
          <w:rFonts w:ascii="Palatino Linotype" w:hAnsi="Palatino Linotype" w:cs="Tahoma"/>
          <w:iCs/>
          <w:sz w:val="22"/>
          <w:szCs w:val="22"/>
          <w:lang w:val="es-ES"/>
        </w:rPr>
        <w:t>al indicar que la Secretaría de Seguridad debía de contar con los mismos, e indicó que el proveedor debió acreditar la importación legal del vehículo y equipo policial</w:t>
      </w:r>
      <w:r w:rsidRPr="00864981">
        <w:rPr>
          <w:rFonts w:ascii="Palatino Linotype" w:hAnsi="Palatino Linotype" w:cs="Tahoma"/>
          <w:iCs/>
          <w:sz w:val="22"/>
          <w:szCs w:val="22"/>
        </w:rPr>
        <w:t xml:space="preserve">, </w:t>
      </w:r>
      <w:r w:rsidRPr="00864981">
        <w:rPr>
          <w:rFonts w:ascii="Palatino Linotype" w:hAnsi="Palatino Linotype" w:cs="Tahoma"/>
          <w:iCs/>
          <w:sz w:val="22"/>
          <w:szCs w:val="22"/>
          <w:lang w:val="es-ES"/>
        </w:rPr>
        <w:t xml:space="preserve">lo cual constituye la causal de procedencia del Recurso de Revisión, en términos del artículo 179, fracción </w:t>
      </w:r>
      <w:r w:rsidR="00151BD2">
        <w:rPr>
          <w:rFonts w:ascii="Palatino Linotype" w:hAnsi="Palatino Linotype" w:cs="Tahoma"/>
          <w:iCs/>
          <w:sz w:val="22"/>
          <w:szCs w:val="22"/>
          <w:lang w:val="es-ES"/>
        </w:rPr>
        <w:t>I</w:t>
      </w:r>
      <w:r w:rsidRPr="00864981">
        <w:rPr>
          <w:rFonts w:ascii="Palatino Linotype" w:hAnsi="Palatino Linotype" w:cs="Tahoma"/>
          <w:iCs/>
          <w:sz w:val="22"/>
          <w:szCs w:val="22"/>
          <w:lang w:val="es-ES"/>
        </w:rPr>
        <w:t xml:space="preserve">V, de la Ley de Transparencia y Acceso a la Información Pública del Estado de México y Municipios. Así las cosas, una vez admitido y notificado el Recurso de Revisión a las partes, </w:t>
      </w:r>
      <w:r w:rsidR="00310976">
        <w:rPr>
          <w:rFonts w:ascii="Palatino Linotype" w:hAnsi="Palatino Linotype" w:cs="Tahoma"/>
          <w:iCs/>
          <w:sz w:val="22"/>
          <w:szCs w:val="22"/>
          <w:lang w:val="es-ES"/>
        </w:rPr>
        <w:t>la Secretaría de Seguridad</w:t>
      </w:r>
      <w:r w:rsidRPr="00864981">
        <w:rPr>
          <w:rFonts w:ascii="Palatino Linotype" w:hAnsi="Palatino Linotype" w:cs="Tahoma"/>
          <w:iCs/>
          <w:sz w:val="22"/>
          <w:szCs w:val="22"/>
          <w:lang w:val="es-ES"/>
        </w:rPr>
        <w:t xml:space="preserve"> </w:t>
      </w:r>
      <w:r w:rsidRPr="00864981">
        <w:rPr>
          <w:rFonts w:ascii="Palatino Linotype" w:hAnsi="Palatino Linotype" w:cs="Tahoma"/>
          <w:bCs/>
          <w:iCs/>
          <w:sz w:val="22"/>
          <w:szCs w:val="22"/>
        </w:rPr>
        <w:t>al remitir el Informe Justificado, mismo que se puso a la vista del ahora Recurrente</w:t>
      </w:r>
      <w:r w:rsidRPr="00864981">
        <w:rPr>
          <w:rFonts w:ascii="Palatino Linotype" w:hAnsi="Palatino Linotype" w:cs="Tahoma"/>
          <w:iCs/>
          <w:sz w:val="22"/>
          <w:szCs w:val="22"/>
          <w:lang w:val="es-ES"/>
        </w:rPr>
        <w:t xml:space="preserve">, </w:t>
      </w:r>
      <w:r w:rsidR="00310976">
        <w:rPr>
          <w:rFonts w:ascii="Palatino Linotype" w:hAnsi="Palatino Linotype" w:cs="Tahoma"/>
          <w:iCs/>
          <w:sz w:val="22"/>
          <w:szCs w:val="22"/>
          <w:lang w:val="es-ES"/>
        </w:rPr>
        <w:t xml:space="preserve">reiteró </w:t>
      </w:r>
      <w:r w:rsidR="00B15E6A">
        <w:rPr>
          <w:rFonts w:ascii="Palatino Linotype" w:hAnsi="Palatino Linotype" w:cs="Tahoma"/>
          <w:iCs/>
          <w:sz w:val="22"/>
          <w:szCs w:val="22"/>
          <w:lang w:val="es-ES"/>
        </w:rPr>
        <w:t>la incompetencia manifestada en respuesta.</w:t>
      </w:r>
      <w:r w:rsidR="00310976">
        <w:rPr>
          <w:rFonts w:ascii="Palatino Linotype" w:hAnsi="Palatino Linotype" w:cs="Tahoma"/>
          <w:iCs/>
          <w:sz w:val="22"/>
          <w:szCs w:val="22"/>
          <w:lang w:val="es-ES"/>
        </w:rPr>
        <w:t xml:space="preserve">  </w:t>
      </w:r>
    </w:p>
    <w:p w14:paraId="7DD96D1E" w14:textId="77777777" w:rsidR="007209C5" w:rsidRDefault="007209C5" w:rsidP="00C9449A">
      <w:pPr>
        <w:spacing w:line="360" w:lineRule="auto"/>
        <w:jc w:val="both"/>
        <w:rPr>
          <w:rFonts w:ascii="Palatino Linotype" w:hAnsi="Palatino Linotype" w:cs="Tahoma"/>
          <w:sz w:val="22"/>
          <w:szCs w:val="22"/>
          <w:lang w:val="es-ES"/>
        </w:rPr>
      </w:pPr>
    </w:p>
    <w:p w14:paraId="193C0406" w14:textId="77777777" w:rsidR="00BE0F90" w:rsidRDefault="00B15E6A"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otra parte, a través de diversas manifestaciones, el ahora Recurrente precis</w:t>
      </w:r>
      <w:r w:rsidR="00B15483">
        <w:rPr>
          <w:rFonts w:ascii="Palatino Linotype" w:hAnsi="Palatino Linotype" w:cs="Tahoma"/>
          <w:sz w:val="22"/>
          <w:szCs w:val="22"/>
          <w:lang w:val="es-ES"/>
        </w:rPr>
        <w:t>ó que la Secretaría de Seguridad, al tener el resguardo y operación de las patrullas puede solicitar a la empresa, que brinda el servicio de arrendamiento y proporcionó dichos vehículos, la entrega de los pedimentos de importación del equipo a efecto de constatar que se trajeron al país los mismos de manera legal.</w:t>
      </w:r>
      <w:r w:rsidR="00BE0F90">
        <w:rPr>
          <w:rFonts w:ascii="Palatino Linotype" w:hAnsi="Palatino Linotype" w:cs="Tahoma"/>
          <w:sz w:val="22"/>
          <w:szCs w:val="22"/>
          <w:lang w:val="es-ES"/>
        </w:rPr>
        <w:t xml:space="preserve"> Finalmente, mediante un Alcance al Informe Justificado, mismo que se pondrán a la vista del Recurrente, al notificar la presente resolución, el Ente Recurrido, a través de la Oficialía Mayor, precisó lo siguiente:</w:t>
      </w:r>
    </w:p>
    <w:p w14:paraId="2E7311DA" w14:textId="77777777" w:rsidR="00BE0F90" w:rsidRDefault="00BE0F90" w:rsidP="00C9449A">
      <w:pPr>
        <w:spacing w:line="360" w:lineRule="auto"/>
        <w:jc w:val="both"/>
        <w:rPr>
          <w:rFonts w:ascii="Palatino Linotype" w:hAnsi="Palatino Linotype" w:cs="Tahoma"/>
          <w:sz w:val="22"/>
          <w:szCs w:val="22"/>
          <w:lang w:val="es-ES"/>
        </w:rPr>
      </w:pPr>
    </w:p>
    <w:p w14:paraId="0F80B077" w14:textId="77777777" w:rsidR="00B15E6A" w:rsidRDefault="00BE0F90" w:rsidP="00C9449A">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Que los automóviles motivo de la solicitud de información y medio de impugnación, habían sido únicamente arrendados y no adquiridos, por la Secretaría de Finanzas del Gobierno Estatal, y </w:t>
      </w:r>
    </w:p>
    <w:p w14:paraId="3C1A581B" w14:textId="77777777" w:rsidR="00EC52FC" w:rsidRDefault="00EC52FC" w:rsidP="00EC52FC">
      <w:pPr>
        <w:pStyle w:val="Prrafodelista"/>
        <w:spacing w:line="360" w:lineRule="auto"/>
        <w:ind w:left="780"/>
        <w:jc w:val="both"/>
        <w:rPr>
          <w:rFonts w:ascii="Palatino Linotype" w:hAnsi="Palatino Linotype" w:cs="Tahoma"/>
          <w:szCs w:val="22"/>
          <w:lang w:val="es-ES"/>
        </w:rPr>
      </w:pPr>
    </w:p>
    <w:p w14:paraId="7B414B3C" w14:textId="77777777" w:rsidR="00BE0F90" w:rsidRPr="00BE0F90" w:rsidRDefault="00BE0F90" w:rsidP="00C9449A">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lastRenderedPageBreak/>
        <w:t>Que los pedimentos de importación</w:t>
      </w:r>
      <w:r w:rsidR="00EC5FD0">
        <w:rPr>
          <w:rFonts w:ascii="Palatino Linotype" w:hAnsi="Palatino Linotype" w:cs="Tahoma"/>
          <w:szCs w:val="22"/>
          <w:lang w:val="es-ES"/>
        </w:rPr>
        <w:t xml:space="preserve">, no obraban en los archivos físicos y electrónicos de la Secretaría de Seguridad, y de los que se disponen y que conforman el expediente completo de la requisición con número </w:t>
      </w:r>
      <w:r w:rsidR="00EC5FD0" w:rsidRPr="00EC5FD0">
        <w:rPr>
          <w:rFonts w:ascii="Palatino Linotype" w:hAnsi="Palatino Linotype" w:cs="Tahoma"/>
          <w:iCs/>
          <w:szCs w:val="22"/>
        </w:rPr>
        <w:t>CA-00131-2018</w:t>
      </w:r>
      <w:r w:rsidR="00EC5FD0">
        <w:rPr>
          <w:rFonts w:ascii="Palatino Linotype" w:hAnsi="Palatino Linotype" w:cs="Tahoma"/>
          <w:iCs/>
          <w:szCs w:val="22"/>
        </w:rPr>
        <w:t>.</w:t>
      </w:r>
    </w:p>
    <w:p w14:paraId="12F02985" w14:textId="77777777" w:rsidR="00864981" w:rsidRDefault="00864981" w:rsidP="00C9449A">
      <w:pPr>
        <w:spacing w:line="360" w:lineRule="auto"/>
        <w:jc w:val="both"/>
        <w:rPr>
          <w:rFonts w:ascii="Palatino Linotype" w:hAnsi="Palatino Linotype" w:cs="Tahoma"/>
          <w:sz w:val="22"/>
          <w:szCs w:val="22"/>
          <w:lang w:val="es-ES"/>
        </w:rPr>
      </w:pPr>
    </w:p>
    <w:p w14:paraId="22759C60" w14:textId="77777777" w:rsidR="008823C1" w:rsidRDefault="00574FAE"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Una vez establecido lo anterior</w:t>
      </w:r>
      <w:r w:rsidR="006D04E4">
        <w:rPr>
          <w:rFonts w:ascii="Palatino Linotype" w:hAnsi="Palatino Linotype" w:cs="Tahoma"/>
          <w:sz w:val="22"/>
          <w:szCs w:val="22"/>
          <w:lang w:val="es-ES"/>
        </w:rPr>
        <w:t xml:space="preserve">, en principio cabe puntualizar que la pretensión del particular es obtener los pedimentos de importación del equipo policial instalado en las patrullas arrendadas, mediante la Licitación Pública Nacional con número </w:t>
      </w:r>
      <w:r w:rsidR="006D04E4" w:rsidRPr="006D04E4">
        <w:rPr>
          <w:rFonts w:ascii="Palatino Linotype" w:hAnsi="Palatino Linotype" w:cs="Tahoma"/>
          <w:sz w:val="22"/>
          <w:szCs w:val="22"/>
          <w:lang w:val="es-ES"/>
        </w:rPr>
        <w:t>LPNP-017-2018</w:t>
      </w:r>
      <w:r w:rsidR="006D04E4">
        <w:rPr>
          <w:rFonts w:ascii="Palatino Linotype" w:hAnsi="Palatino Linotype" w:cs="Tahoma"/>
          <w:sz w:val="22"/>
          <w:szCs w:val="22"/>
          <w:lang w:val="es-ES"/>
        </w:rPr>
        <w:t xml:space="preserve">, derivado de la solicitud de adquisición de bienes y servicios con número </w:t>
      </w:r>
      <w:r w:rsidR="006D04E4" w:rsidRPr="006D04E4">
        <w:rPr>
          <w:rFonts w:ascii="Palatino Linotype" w:hAnsi="Palatino Linotype" w:cs="Tahoma"/>
          <w:sz w:val="22"/>
          <w:szCs w:val="22"/>
          <w:lang w:val="es-ES"/>
        </w:rPr>
        <w:t>CA-00131-2018</w:t>
      </w:r>
      <w:r w:rsidR="006D04E4">
        <w:rPr>
          <w:rFonts w:ascii="Palatino Linotype" w:hAnsi="Palatino Linotype" w:cs="Tahoma"/>
          <w:sz w:val="22"/>
          <w:szCs w:val="22"/>
          <w:lang w:val="es-ES"/>
        </w:rPr>
        <w:t>.</w:t>
      </w:r>
      <w:r w:rsidR="00834824">
        <w:rPr>
          <w:rFonts w:ascii="Palatino Linotype" w:hAnsi="Palatino Linotype" w:cs="Tahoma"/>
          <w:sz w:val="22"/>
          <w:szCs w:val="22"/>
          <w:lang w:val="es-ES"/>
        </w:rPr>
        <w:t xml:space="preserve"> </w:t>
      </w:r>
    </w:p>
    <w:p w14:paraId="14FCC62D" w14:textId="77777777" w:rsidR="00834824" w:rsidRDefault="00834824" w:rsidP="00C9449A">
      <w:pPr>
        <w:spacing w:line="360" w:lineRule="auto"/>
        <w:jc w:val="both"/>
        <w:rPr>
          <w:rFonts w:ascii="Palatino Linotype" w:hAnsi="Palatino Linotype" w:cs="Tahoma"/>
          <w:sz w:val="22"/>
          <w:szCs w:val="22"/>
          <w:lang w:val="es-ES"/>
        </w:rPr>
      </w:pPr>
    </w:p>
    <w:p w14:paraId="404B61C6" w14:textId="77777777" w:rsidR="00834824" w:rsidRDefault="00834824" w:rsidP="00C9449A">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En ese sentido, </w:t>
      </w:r>
      <w:r w:rsidR="00D37BB7">
        <w:rPr>
          <w:rFonts w:ascii="Palatino Linotype" w:hAnsi="Palatino Linotype" w:cs="Tahoma"/>
          <w:iCs/>
          <w:sz w:val="22"/>
          <w:szCs w:val="22"/>
          <w:lang w:val="es-ES"/>
        </w:rPr>
        <w:t xml:space="preserve">en principio en respuesta el Sujeto Obligado precisó que era incompetente para conocer de los pedimentos de importación solicitados; sin embargo, durante la </w:t>
      </w:r>
      <w:r w:rsidR="00C95416">
        <w:rPr>
          <w:rFonts w:ascii="Palatino Linotype" w:hAnsi="Palatino Linotype" w:cs="Tahoma"/>
          <w:iCs/>
          <w:sz w:val="22"/>
          <w:szCs w:val="22"/>
          <w:lang w:val="es-ES"/>
        </w:rPr>
        <w:t xml:space="preserve">sustanciación </w:t>
      </w:r>
      <w:r w:rsidR="00D37BB7">
        <w:rPr>
          <w:rFonts w:ascii="Palatino Linotype" w:hAnsi="Palatino Linotype" w:cs="Tahoma"/>
          <w:iCs/>
          <w:sz w:val="22"/>
          <w:szCs w:val="22"/>
          <w:lang w:val="es-ES"/>
        </w:rPr>
        <w:t>del medio de impugnación, la Secretaría de Seguridad</w:t>
      </w:r>
      <w:r w:rsidR="00C95416">
        <w:rPr>
          <w:rFonts w:ascii="Palatino Linotype" w:hAnsi="Palatino Linotype" w:cs="Tahoma"/>
          <w:iCs/>
          <w:sz w:val="22"/>
          <w:szCs w:val="22"/>
          <w:lang w:val="es-ES"/>
        </w:rPr>
        <w:t xml:space="preserve"> asumió competencia y precisó que la información era inexistente en sus archivos.</w:t>
      </w:r>
    </w:p>
    <w:p w14:paraId="26F2AFF7" w14:textId="77777777" w:rsidR="00C95416" w:rsidRDefault="00C95416" w:rsidP="00C9449A">
      <w:pPr>
        <w:spacing w:line="360" w:lineRule="auto"/>
        <w:jc w:val="both"/>
        <w:rPr>
          <w:rFonts w:ascii="Palatino Linotype" w:hAnsi="Palatino Linotype" w:cs="Tahoma"/>
          <w:sz w:val="22"/>
          <w:szCs w:val="22"/>
          <w:lang w:val="es-ES"/>
        </w:rPr>
      </w:pPr>
    </w:p>
    <w:p w14:paraId="475551B3" w14:textId="77777777" w:rsidR="00DF36BD" w:rsidRPr="00DF36BD" w:rsidRDefault="00DF36BD" w:rsidP="00C9449A">
      <w:pPr>
        <w:spacing w:line="360" w:lineRule="auto"/>
        <w:jc w:val="both"/>
        <w:rPr>
          <w:rFonts w:ascii="Palatino Linotype" w:hAnsi="Palatino Linotype" w:cs="Tahoma"/>
          <w:sz w:val="22"/>
          <w:szCs w:val="22"/>
          <w:lang w:val="es-ES_tradnl"/>
        </w:rPr>
      </w:pPr>
      <w:r w:rsidRPr="00DF36BD">
        <w:rPr>
          <w:rFonts w:ascii="Palatino Linotype" w:hAnsi="Palatino Linotype" w:cs="Tahoma"/>
          <w:sz w:val="22"/>
          <w:szCs w:val="22"/>
          <w:lang w:val="es-ES_tradnl"/>
        </w:rPr>
        <w:t xml:space="preserve">En ese orden de ideas, resulta de suma importancia, puntualizar que la </w:t>
      </w:r>
      <w:r w:rsidRPr="00DF36BD">
        <w:rPr>
          <w:rFonts w:ascii="Palatino Linotype" w:hAnsi="Palatino Linotype" w:cs="Tahoma"/>
          <w:b/>
          <w:sz w:val="22"/>
          <w:szCs w:val="22"/>
          <w:lang w:val="es-ES_tradnl"/>
        </w:rPr>
        <w:t>inexistencia e incompetencia,</w:t>
      </w:r>
      <w:r w:rsidRPr="00DF36BD">
        <w:rPr>
          <w:rFonts w:ascii="Palatino Linotype" w:hAnsi="Palatino Linotype" w:cs="Tahoma"/>
          <w:sz w:val="22"/>
          <w:szCs w:val="22"/>
          <w:lang w:val="es-ES_tradnl"/>
        </w:rPr>
        <w:t xml:space="preserve"> son dos situaciones jurídicas distintas.</w:t>
      </w:r>
    </w:p>
    <w:p w14:paraId="2F2C17FF" w14:textId="77777777" w:rsidR="00DF36BD" w:rsidRPr="00DF36BD" w:rsidRDefault="00DF36BD" w:rsidP="00C9449A">
      <w:pPr>
        <w:spacing w:line="360" w:lineRule="auto"/>
        <w:jc w:val="both"/>
        <w:rPr>
          <w:rFonts w:ascii="Palatino Linotype" w:hAnsi="Palatino Linotype" w:cs="Tahoma"/>
          <w:sz w:val="22"/>
          <w:szCs w:val="22"/>
          <w:lang w:val="es-ES"/>
        </w:rPr>
      </w:pPr>
    </w:p>
    <w:p w14:paraId="49A14E8E" w14:textId="77777777" w:rsidR="00DF36BD" w:rsidRPr="00DF36BD" w:rsidRDefault="00DF36BD" w:rsidP="00C9449A">
      <w:pPr>
        <w:spacing w:line="360" w:lineRule="auto"/>
        <w:jc w:val="both"/>
        <w:rPr>
          <w:rFonts w:ascii="Palatino Linotype" w:hAnsi="Palatino Linotype" w:cs="Tahoma"/>
          <w:bCs/>
          <w:sz w:val="22"/>
          <w:szCs w:val="22"/>
        </w:rPr>
      </w:pPr>
      <w:r w:rsidRPr="00DF36BD">
        <w:rPr>
          <w:rFonts w:ascii="Palatino Linotype" w:hAnsi="Palatino Linotype" w:cs="Tahoma"/>
          <w:sz w:val="22"/>
          <w:szCs w:val="22"/>
          <w:lang w:val="es-ES_tradnl"/>
        </w:rPr>
        <w:t xml:space="preserve">En ese sentido, por lo que hace a la </w:t>
      </w:r>
      <w:r w:rsidRPr="00DF36BD">
        <w:rPr>
          <w:rFonts w:ascii="Palatino Linotype" w:hAnsi="Palatino Linotype" w:cs="Tahoma"/>
          <w:b/>
          <w:sz w:val="22"/>
          <w:szCs w:val="22"/>
          <w:lang w:val="es-ES_tradnl"/>
        </w:rPr>
        <w:t xml:space="preserve">inexistencia </w:t>
      </w:r>
      <w:r w:rsidRPr="00DF36BD">
        <w:rPr>
          <w:rFonts w:ascii="Palatino Linotype" w:hAnsi="Palatino Linotype" w:cs="Tahoma"/>
          <w:sz w:val="22"/>
          <w:szCs w:val="22"/>
          <w:lang w:val="es-ES_tradnl"/>
        </w:rPr>
        <w:t>de la información</w:t>
      </w:r>
      <w:r w:rsidRPr="00DF36BD">
        <w:rPr>
          <w:rFonts w:ascii="Palatino Linotype" w:hAnsi="Palatino Linotype" w:cs="Tahoma"/>
          <w:b/>
          <w:sz w:val="22"/>
          <w:szCs w:val="22"/>
          <w:lang w:val="es-ES_tradnl"/>
        </w:rPr>
        <w:t>,</w:t>
      </w:r>
      <w:r w:rsidRPr="00DF36BD">
        <w:rPr>
          <w:rFonts w:ascii="Palatino Linotype" w:hAnsi="Palatino Linotype" w:cs="Tahoma"/>
          <w:sz w:val="22"/>
          <w:szCs w:val="22"/>
          <w:lang w:val="es-ES_tradnl"/>
        </w:rPr>
        <w:t xml:space="preserve"> en </w:t>
      </w:r>
      <w:r w:rsidRPr="00DF36BD">
        <w:rPr>
          <w:rFonts w:ascii="Palatino Linotype" w:hAnsi="Palatino Linotype" w:cs="Tahoma"/>
          <w:bCs/>
          <w:sz w:val="22"/>
          <w:szCs w:val="22"/>
        </w:rPr>
        <w:t>los en los artículos</w:t>
      </w:r>
      <w:r w:rsidR="007E786A">
        <w:rPr>
          <w:rFonts w:ascii="Palatino Linotype" w:hAnsi="Palatino Linotype" w:cs="Tahoma"/>
          <w:bCs/>
          <w:sz w:val="22"/>
          <w:szCs w:val="22"/>
        </w:rPr>
        <w:t xml:space="preserve"> 19, tercer párrafo,</w:t>
      </w:r>
      <w:r w:rsidRPr="00DF36BD">
        <w:rPr>
          <w:rFonts w:ascii="Palatino Linotype" w:hAnsi="Palatino Linotype" w:cs="Tahoma"/>
          <w:bCs/>
          <w:sz w:val="22"/>
          <w:szCs w:val="22"/>
        </w:rPr>
        <w:t xml:space="preserve"> </w:t>
      </w:r>
      <w:r w:rsidR="007E786A" w:rsidRPr="007E786A">
        <w:rPr>
          <w:rFonts w:ascii="Palatino Linotype" w:hAnsi="Palatino Linotype" w:cs="Tahoma"/>
          <w:bCs/>
          <w:sz w:val="22"/>
          <w:szCs w:val="22"/>
        </w:rPr>
        <w:t>160 y 162 de la Ley de Transparencia y Acceso a la Información Pública del Estado de México y Municipios</w:t>
      </w:r>
      <w:r w:rsidRPr="00DF36BD">
        <w:rPr>
          <w:rFonts w:ascii="Palatino Linotype" w:hAnsi="Palatino Linotype" w:cs="Tahoma"/>
          <w:bCs/>
          <w:sz w:val="22"/>
          <w:szCs w:val="22"/>
        </w:rPr>
        <w:t xml:space="preserve">, </w:t>
      </w:r>
      <w:r w:rsidR="007E786A">
        <w:rPr>
          <w:rFonts w:ascii="Palatino Linotype" w:hAnsi="Palatino Linotype" w:cs="Tahoma"/>
          <w:bCs/>
          <w:sz w:val="22"/>
          <w:szCs w:val="22"/>
        </w:rPr>
        <w:t>se precisa lo siguiente:</w:t>
      </w:r>
    </w:p>
    <w:p w14:paraId="4C4F6AE9" w14:textId="77777777" w:rsidR="00DF36BD" w:rsidRDefault="00DF36BD" w:rsidP="00C9449A">
      <w:pPr>
        <w:spacing w:line="360" w:lineRule="auto"/>
        <w:jc w:val="both"/>
        <w:rPr>
          <w:rFonts w:ascii="Palatino Linotype" w:hAnsi="Palatino Linotype" w:cs="Tahoma"/>
          <w:sz w:val="22"/>
          <w:szCs w:val="22"/>
        </w:rPr>
      </w:pPr>
    </w:p>
    <w:p w14:paraId="1DC557DF" w14:textId="77777777" w:rsidR="00E852F0" w:rsidRPr="00E852F0" w:rsidRDefault="00E852F0" w:rsidP="00C9449A">
      <w:pPr>
        <w:numPr>
          <w:ilvl w:val="0"/>
          <w:numId w:val="2"/>
        </w:num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La </w:t>
      </w:r>
      <w:r w:rsidRPr="00E852F0">
        <w:rPr>
          <w:rFonts w:ascii="Palatino Linotype" w:eastAsia="Calibri" w:hAnsi="Palatino Linotype" w:cs="Tahoma"/>
          <w:bCs/>
          <w:sz w:val="22"/>
          <w:szCs w:val="22"/>
          <w:lang w:eastAsia="en-US"/>
        </w:rPr>
        <w:t>información debe de existir, si se refiere a las facultades, competencias y funciones que los ordenamientos jurídicos aplicables o</w:t>
      </w:r>
      <w:r>
        <w:rPr>
          <w:rFonts w:ascii="Palatino Linotype" w:eastAsia="Calibri" w:hAnsi="Palatino Linotype" w:cs="Tahoma"/>
          <w:bCs/>
          <w:sz w:val="22"/>
          <w:szCs w:val="22"/>
          <w:lang w:eastAsia="en-US"/>
        </w:rPr>
        <w:t>torguen a los sujetos obligados; a</w:t>
      </w:r>
      <w:r w:rsidRPr="00E852F0">
        <w:rPr>
          <w:rFonts w:ascii="Palatino Linotype" w:eastAsia="Calibri" w:hAnsi="Palatino Linotype" w:cs="Tahoma"/>
          <w:bCs/>
          <w:sz w:val="22"/>
          <w:szCs w:val="22"/>
          <w:lang w:eastAsia="en-US"/>
        </w:rPr>
        <w:t xml:space="preserve">simismo, que si el Sujeto Obligado, en el ejercicio de sus atribuciones, debía generar, poseer o administrar la información, pero esta no se encuentra, </w:t>
      </w:r>
      <w:r w:rsidRPr="00E852F0">
        <w:rPr>
          <w:rFonts w:ascii="Palatino Linotype" w:eastAsia="Calibri" w:hAnsi="Palatino Linotype" w:cs="Tahoma"/>
          <w:b/>
          <w:bCs/>
          <w:sz w:val="22"/>
          <w:szCs w:val="22"/>
          <w:lang w:eastAsia="en-US"/>
        </w:rPr>
        <w:t>el Comité de Transparencia deberá emitir un acuerdo de inexistencia</w:t>
      </w:r>
      <w:r w:rsidRPr="00E852F0">
        <w:rPr>
          <w:rFonts w:ascii="Palatino Linotype" w:eastAsia="Calibri" w:hAnsi="Palatino Linotype" w:cs="Tahoma"/>
          <w:bCs/>
          <w:sz w:val="22"/>
          <w:szCs w:val="22"/>
          <w:lang w:eastAsia="en-US"/>
        </w:rPr>
        <w:t>, debidamente fundado y motivado, en el que detalle las razones del por qué no obra en sus archivos.</w:t>
      </w:r>
    </w:p>
    <w:p w14:paraId="36C8B6B7" w14:textId="77777777" w:rsidR="007E786A" w:rsidRDefault="007E786A" w:rsidP="00C9449A">
      <w:pPr>
        <w:spacing w:line="360" w:lineRule="auto"/>
        <w:ind w:left="720"/>
        <w:jc w:val="both"/>
        <w:rPr>
          <w:rFonts w:ascii="Palatino Linotype" w:eastAsia="Calibri" w:hAnsi="Palatino Linotype" w:cs="Tahoma"/>
          <w:bCs/>
          <w:sz w:val="22"/>
          <w:szCs w:val="22"/>
          <w:lang w:val="es-ES" w:eastAsia="en-US"/>
        </w:rPr>
      </w:pPr>
    </w:p>
    <w:p w14:paraId="4D1666DE" w14:textId="77777777" w:rsidR="007E786A" w:rsidRDefault="007E786A" w:rsidP="00C9449A">
      <w:pPr>
        <w:numPr>
          <w:ilvl w:val="0"/>
          <w:numId w:val="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F752B10" w14:textId="77777777" w:rsidR="007E786A" w:rsidRDefault="007E786A" w:rsidP="00C9449A">
      <w:pPr>
        <w:spacing w:line="360" w:lineRule="auto"/>
        <w:ind w:left="720"/>
        <w:jc w:val="both"/>
        <w:rPr>
          <w:rFonts w:ascii="Palatino Linotype" w:eastAsia="Calibri" w:hAnsi="Palatino Linotype" w:cs="Tahoma"/>
          <w:bCs/>
          <w:sz w:val="22"/>
          <w:szCs w:val="22"/>
          <w:lang w:val="es-ES" w:eastAsia="en-US"/>
        </w:rPr>
      </w:pPr>
    </w:p>
    <w:p w14:paraId="7D01EB89" w14:textId="77777777" w:rsidR="007E786A" w:rsidRDefault="007E786A" w:rsidP="00C9449A">
      <w:pPr>
        <w:numPr>
          <w:ilvl w:val="0"/>
          <w:numId w:val="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DB5E82C" w14:textId="77777777" w:rsidR="007E786A" w:rsidRDefault="007E786A" w:rsidP="00C9449A">
      <w:pPr>
        <w:spacing w:line="360" w:lineRule="auto"/>
        <w:jc w:val="both"/>
        <w:rPr>
          <w:rFonts w:ascii="Palatino Linotype" w:hAnsi="Palatino Linotype" w:cs="Tahoma"/>
          <w:sz w:val="22"/>
          <w:szCs w:val="22"/>
        </w:rPr>
      </w:pPr>
    </w:p>
    <w:p w14:paraId="5698AE22" w14:textId="77777777" w:rsidR="00DF36BD" w:rsidRPr="00DF36BD" w:rsidRDefault="00DF36BD" w:rsidP="00C9449A">
      <w:pPr>
        <w:spacing w:line="360" w:lineRule="auto"/>
        <w:jc w:val="both"/>
        <w:rPr>
          <w:rFonts w:ascii="Palatino Linotype" w:hAnsi="Palatino Linotype" w:cs="Tahoma"/>
          <w:sz w:val="22"/>
          <w:szCs w:val="22"/>
        </w:rPr>
      </w:pPr>
      <w:r w:rsidRPr="00DF36BD">
        <w:rPr>
          <w:rFonts w:ascii="Palatino Linotype" w:hAnsi="Palatino Linotype" w:cs="Tahoma"/>
          <w:sz w:val="22"/>
          <w:szCs w:val="22"/>
        </w:rPr>
        <w:t>En términos de los artículos referidos, cuando un sujeto obligado recibe una solicitud de información, la Unidad de Transparencia respectiva debe remitirla a las unidades administrativas que tengan o puedan tener la información, con objeto de que éstas la localicen, verifiquen su clasificación y le comuniquen a la primera la procedencia del acceso, y la manera en que se encuentra disponible, proporcionando la información que obre en sus archivos</w:t>
      </w:r>
      <w:r w:rsidR="00E852F0">
        <w:rPr>
          <w:rFonts w:ascii="Palatino Linotype" w:hAnsi="Palatino Linotype" w:cs="Tahoma"/>
          <w:sz w:val="22"/>
          <w:szCs w:val="22"/>
        </w:rPr>
        <w:t xml:space="preserve"> y para el caso de que no existe la misma, deberá el Comité de Transparencia declarar la inexistencia de la información.</w:t>
      </w:r>
    </w:p>
    <w:p w14:paraId="3A5D3980" w14:textId="77777777" w:rsidR="00DF36BD" w:rsidRPr="00DF36BD" w:rsidRDefault="00DF36BD" w:rsidP="00C9449A">
      <w:pPr>
        <w:spacing w:line="360" w:lineRule="auto"/>
        <w:jc w:val="both"/>
        <w:rPr>
          <w:rFonts w:ascii="Palatino Linotype" w:hAnsi="Palatino Linotype" w:cs="Tahoma"/>
          <w:sz w:val="22"/>
          <w:szCs w:val="22"/>
          <w:lang w:val="es-ES_tradnl"/>
        </w:rPr>
      </w:pPr>
    </w:p>
    <w:p w14:paraId="2573B39A" w14:textId="77777777" w:rsidR="00DF36BD" w:rsidRPr="00DF36BD" w:rsidRDefault="00DF36BD" w:rsidP="00C9449A">
      <w:pPr>
        <w:spacing w:line="360" w:lineRule="auto"/>
        <w:jc w:val="both"/>
        <w:rPr>
          <w:rFonts w:ascii="Palatino Linotype" w:hAnsi="Palatino Linotype" w:cs="Tahoma"/>
          <w:sz w:val="22"/>
          <w:szCs w:val="22"/>
        </w:rPr>
      </w:pPr>
      <w:r w:rsidRPr="00DF36BD">
        <w:rPr>
          <w:rFonts w:ascii="Palatino Linotype" w:hAnsi="Palatino Linotype" w:cs="Tahoma"/>
          <w:sz w:val="22"/>
          <w:szCs w:val="22"/>
          <w:lang w:val="es-ES_tradnl"/>
        </w:rPr>
        <w:t xml:space="preserve">En ese orden de ideas, en el </w:t>
      </w:r>
      <w:r w:rsidRPr="00DF36BD">
        <w:rPr>
          <w:rFonts w:ascii="Palatino Linotype" w:hAnsi="Palatino Linotype" w:cs="Tahoma"/>
          <w:sz w:val="22"/>
          <w:szCs w:val="22"/>
        </w:rPr>
        <w:t xml:space="preserve">Criterio 14/17, emitido por </w:t>
      </w:r>
      <w:r>
        <w:rPr>
          <w:rFonts w:ascii="Palatino Linotype" w:hAnsi="Palatino Linotype" w:cs="Tahoma"/>
          <w:sz w:val="22"/>
          <w:szCs w:val="22"/>
        </w:rPr>
        <w:t>el Instituto Nacional de Transparencia, Acceso a la Información Pública y Protección de Datos Personales en el Estado de México</w:t>
      </w:r>
      <w:r w:rsidR="00123BEB">
        <w:rPr>
          <w:rFonts w:ascii="Palatino Linotype" w:hAnsi="Palatino Linotype" w:cs="Tahoma"/>
          <w:sz w:val="22"/>
          <w:szCs w:val="22"/>
        </w:rPr>
        <w:t xml:space="preserve"> y Municipios</w:t>
      </w:r>
      <w:r w:rsidRPr="00DF36BD">
        <w:rPr>
          <w:rFonts w:ascii="Palatino Linotype" w:hAnsi="Palatino Linotype" w:cs="Tahoma"/>
          <w:sz w:val="22"/>
          <w:szCs w:val="22"/>
        </w:rPr>
        <w:t>, se señala lo siguiente:</w:t>
      </w:r>
    </w:p>
    <w:p w14:paraId="62BDD516" w14:textId="77777777" w:rsidR="00DF36BD" w:rsidRPr="00DF36BD" w:rsidRDefault="00DF36BD" w:rsidP="00C9449A">
      <w:pPr>
        <w:spacing w:line="360" w:lineRule="auto"/>
        <w:jc w:val="both"/>
        <w:rPr>
          <w:rFonts w:ascii="Palatino Linotype" w:hAnsi="Palatino Linotype" w:cs="Tahoma"/>
          <w:sz w:val="22"/>
          <w:szCs w:val="22"/>
        </w:rPr>
      </w:pPr>
    </w:p>
    <w:p w14:paraId="27A4AB66" w14:textId="77777777" w:rsidR="00DF36BD" w:rsidRPr="00352425" w:rsidRDefault="00DF36BD" w:rsidP="00C9449A">
      <w:pPr>
        <w:spacing w:line="360" w:lineRule="auto"/>
        <w:ind w:left="567" w:right="567"/>
        <w:jc w:val="both"/>
        <w:rPr>
          <w:rFonts w:ascii="Palatino Linotype" w:hAnsi="Palatino Linotype" w:cs="Tahoma"/>
          <w:bCs/>
          <w:i/>
          <w:lang w:val="es-ES"/>
        </w:rPr>
      </w:pPr>
      <w:r w:rsidRPr="00352425">
        <w:rPr>
          <w:rFonts w:ascii="Palatino Linotype" w:hAnsi="Palatino Linotype" w:cs="Tahoma"/>
          <w:bCs/>
          <w:i/>
          <w:lang w:val="es-ES"/>
        </w:rPr>
        <w:t>“</w:t>
      </w:r>
      <w:r w:rsidRPr="00352425">
        <w:rPr>
          <w:rFonts w:ascii="Palatino Linotype" w:hAnsi="Palatino Linotype" w:cs="Tahoma"/>
          <w:b/>
          <w:bCs/>
          <w:i/>
          <w:lang w:val="es-ES"/>
        </w:rPr>
        <w:t xml:space="preserve">Inexistencia. </w:t>
      </w:r>
      <w:r w:rsidRPr="00352425">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65B285C1" w14:textId="77777777" w:rsidR="00DF36BD" w:rsidRPr="00DF36BD" w:rsidRDefault="00DF36BD" w:rsidP="00C9449A">
      <w:pPr>
        <w:spacing w:line="360" w:lineRule="auto"/>
        <w:jc w:val="both"/>
        <w:rPr>
          <w:rFonts w:ascii="Palatino Linotype" w:hAnsi="Palatino Linotype" w:cs="Tahoma"/>
          <w:sz w:val="22"/>
          <w:szCs w:val="22"/>
        </w:rPr>
      </w:pPr>
      <w:r w:rsidRPr="00DF36BD">
        <w:rPr>
          <w:rFonts w:ascii="Palatino Linotype" w:hAnsi="Palatino Linotype" w:cs="Tahoma"/>
          <w:sz w:val="22"/>
          <w:szCs w:val="22"/>
        </w:rPr>
        <w:lastRenderedPageBreak/>
        <w:t>Del citado criterio, se desprende que la inexistencia de la información, es una cuestión de hecho que se le atribuye a la misma, cuando ésta no se encuentra en los archivos del sujeto obligado.</w:t>
      </w:r>
    </w:p>
    <w:p w14:paraId="0CC228CA" w14:textId="77777777" w:rsidR="00DF36BD" w:rsidRPr="00DF36BD" w:rsidRDefault="00DF36BD" w:rsidP="00C9449A">
      <w:pPr>
        <w:spacing w:line="360" w:lineRule="auto"/>
        <w:jc w:val="both"/>
        <w:rPr>
          <w:rFonts w:ascii="Palatino Linotype" w:hAnsi="Palatino Linotype" w:cs="Tahoma"/>
          <w:sz w:val="22"/>
          <w:szCs w:val="22"/>
          <w:lang w:val="es-ES"/>
        </w:rPr>
      </w:pPr>
    </w:p>
    <w:p w14:paraId="0FA38189" w14:textId="77777777" w:rsidR="00DF36BD" w:rsidRPr="00DF36BD" w:rsidRDefault="00DF36BD" w:rsidP="00C9449A">
      <w:pPr>
        <w:spacing w:line="360" w:lineRule="auto"/>
        <w:jc w:val="both"/>
        <w:rPr>
          <w:rFonts w:ascii="Palatino Linotype" w:hAnsi="Palatino Linotype" w:cs="Tahoma"/>
          <w:sz w:val="22"/>
          <w:szCs w:val="22"/>
          <w:lang w:val="es-ES_tradnl"/>
        </w:rPr>
      </w:pPr>
      <w:r w:rsidRPr="00DF36BD">
        <w:rPr>
          <w:rFonts w:ascii="Palatino Linotype" w:hAnsi="Palatino Linotype" w:cs="Tahoma"/>
          <w:sz w:val="22"/>
          <w:szCs w:val="22"/>
          <w:lang w:val="es-ES"/>
        </w:rPr>
        <w:t>Conforme a lo anterior</w:t>
      </w:r>
      <w:r w:rsidRPr="00DF36BD">
        <w:rPr>
          <w:rFonts w:ascii="Palatino Linotype" w:hAnsi="Palatino Linotype" w:cs="Tahoma"/>
          <w:sz w:val="22"/>
          <w:szCs w:val="22"/>
          <w:lang w:val="es-ES_tradnl"/>
        </w:rPr>
        <w:t xml:space="preserve">, es posible concluir que la </w:t>
      </w:r>
      <w:r w:rsidRPr="00DF36BD">
        <w:rPr>
          <w:rFonts w:ascii="Palatino Linotype" w:hAnsi="Palatino Linotype" w:cs="Tahoma"/>
          <w:b/>
          <w:sz w:val="22"/>
          <w:szCs w:val="22"/>
          <w:lang w:val="es-ES_tradnl"/>
        </w:rPr>
        <w:t>inexistencia</w:t>
      </w:r>
      <w:r w:rsidRPr="00DF36BD">
        <w:rPr>
          <w:rFonts w:ascii="Palatino Linotype" w:hAnsi="Palatino Linotype" w:cs="Tahoma"/>
          <w:sz w:val="22"/>
          <w:szCs w:val="22"/>
          <w:lang w:val="es-ES_tradnl"/>
        </w:rPr>
        <w:t xml:space="preserve"> presupone la competencia del sujeto obligado para conocer de la información, pero por alguna circunstancia, la documentación solicitada no obra en sus archivos.</w:t>
      </w:r>
    </w:p>
    <w:p w14:paraId="0EAD286F" w14:textId="77777777" w:rsidR="00DF36BD" w:rsidRPr="00DF36BD" w:rsidRDefault="00DF36BD" w:rsidP="00C9449A">
      <w:pPr>
        <w:spacing w:line="360" w:lineRule="auto"/>
        <w:jc w:val="both"/>
        <w:rPr>
          <w:rFonts w:ascii="Palatino Linotype" w:hAnsi="Palatino Linotype" w:cs="Tahoma"/>
          <w:sz w:val="22"/>
          <w:szCs w:val="22"/>
          <w:lang w:val="es-ES_tradnl"/>
        </w:rPr>
      </w:pPr>
    </w:p>
    <w:p w14:paraId="23F4DEA0" w14:textId="3B01E52E" w:rsidR="00DF36BD" w:rsidRPr="00DF36BD" w:rsidRDefault="00DF36BD" w:rsidP="00C9449A">
      <w:pPr>
        <w:spacing w:line="360" w:lineRule="auto"/>
        <w:jc w:val="both"/>
        <w:rPr>
          <w:rFonts w:ascii="Palatino Linotype" w:hAnsi="Palatino Linotype" w:cs="Tahoma"/>
          <w:sz w:val="22"/>
          <w:szCs w:val="22"/>
          <w:lang w:val="es-ES_tradnl"/>
        </w:rPr>
      </w:pPr>
      <w:r w:rsidRPr="00DF36BD">
        <w:rPr>
          <w:rFonts w:ascii="Palatino Linotype" w:hAnsi="Palatino Linotype" w:cs="Tahoma"/>
          <w:sz w:val="22"/>
          <w:szCs w:val="22"/>
          <w:lang w:val="es-ES_tradnl"/>
        </w:rPr>
        <w:t xml:space="preserve">Ahora bien, respecto al segundo supuesto, cabe señalar que de acuerdo al </w:t>
      </w:r>
      <w:r w:rsidRPr="00DF36BD">
        <w:rPr>
          <w:rFonts w:ascii="Palatino Linotype" w:hAnsi="Palatino Linotype" w:cs="Tahoma"/>
          <w:i/>
          <w:sz w:val="22"/>
          <w:szCs w:val="22"/>
          <w:lang w:val="es-ES_tradnl"/>
        </w:rPr>
        <w:t>Diccionario Jurídico Elemental</w:t>
      </w:r>
      <w:r w:rsidR="00E02286">
        <w:rPr>
          <w:rFonts w:ascii="Palatino Linotype" w:hAnsi="Palatino Linotype" w:cs="Tahoma"/>
          <w:i/>
          <w:sz w:val="22"/>
          <w:szCs w:val="22"/>
          <w:lang w:val="es-ES_tradnl"/>
        </w:rPr>
        <w:t xml:space="preserve"> </w:t>
      </w:r>
      <w:r w:rsidR="00E02286" w:rsidRPr="00E02286">
        <w:rPr>
          <w:rFonts w:ascii="Palatino Linotype" w:hAnsi="Palatino Linotype" w:cs="Tahoma"/>
          <w:sz w:val="22"/>
          <w:szCs w:val="22"/>
          <w:lang w:val="es-ES_tradnl"/>
        </w:rPr>
        <w:t>(Visible en: http://www.ies.edu.mx/index_htm_files/DICCIONARIO-JURIDICO-ELEMENTAL-GUILLERMO-CABANELLAS.pdf)</w:t>
      </w:r>
      <w:r w:rsidRPr="00DF36BD">
        <w:rPr>
          <w:rFonts w:ascii="Palatino Linotype" w:hAnsi="Palatino Linotype" w:cs="Tahoma"/>
          <w:i/>
          <w:sz w:val="22"/>
          <w:szCs w:val="22"/>
          <w:lang w:val="es-ES_tradnl"/>
        </w:rPr>
        <w:t xml:space="preserve">, </w:t>
      </w:r>
      <w:r w:rsidRPr="00DF36BD">
        <w:rPr>
          <w:rFonts w:ascii="Palatino Linotype" w:hAnsi="Palatino Linotype" w:cs="Tahoma"/>
          <w:sz w:val="22"/>
          <w:szCs w:val="22"/>
          <w:lang w:val="es-ES_tradnl"/>
        </w:rPr>
        <w:t xml:space="preserve">la </w:t>
      </w:r>
      <w:r w:rsidRPr="00DF36BD">
        <w:rPr>
          <w:rFonts w:ascii="Palatino Linotype" w:hAnsi="Palatino Linotype" w:cs="Tahoma"/>
          <w:b/>
          <w:sz w:val="22"/>
          <w:szCs w:val="22"/>
          <w:lang w:val="es-ES_tradnl"/>
        </w:rPr>
        <w:t xml:space="preserve">incompetencia </w:t>
      </w:r>
      <w:r w:rsidRPr="00DF36BD">
        <w:rPr>
          <w:rFonts w:ascii="Palatino Linotype" w:hAnsi="Palatino Linotype" w:cs="Tahoma"/>
          <w:sz w:val="22"/>
          <w:szCs w:val="22"/>
          <w:lang w:val="es-ES_tradnl"/>
        </w:rPr>
        <w:t>es la capacidad para conocer una autoridad sobre una materia o asunto.</w:t>
      </w:r>
    </w:p>
    <w:p w14:paraId="040D71BA" w14:textId="77777777" w:rsidR="00DF36BD" w:rsidRDefault="00DF36BD" w:rsidP="00C9449A">
      <w:pPr>
        <w:spacing w:line="360" w:lineRule="auto"/>
        <w:jc w:val="both"/>
        <w:rPr>
          <w:rFonts w:ascii="Palatino Linotype" w:hAnsi="Palatino Linotype" w:cs="Tahoma"/>
          <w:sz w:val="22"/>
          <w:szCs w:val="22"/>
          <w:lang w:val="es-ES_tradnl"/>
        </w:rPr>
      </w:pPr>
    </w:p>
    <w:p w14:paraId="12D098A2" w14:textId="77777777" w:rsidR="00971AD5" w:rsidRDefault="00971AD5" w:rsidP="00C9449A">
      <w:pPr>
        <w:spacing w:line="360" w:lineRule="auto"/>
        <w:jc w:val="both"/>
        <w:rPr>
          <w:rFonts w:ascii="Palatino Linotype" w:hAnsi="Palatino Linotype" w:cs="Arial"/>
          <w:bCs/>
          <w:sz w:val="22"/>
          <w:szCs w:val="22"/>
        </w:rPr>
      </w:pPr>
      <w:r w:rsidRPr="005523D4">
        <w:rPr>
          <w:rFonts w:ascii="Palatino Linotype" w:hAnsi="Palatino Linotype" w:cs="Arial"/>
          <w:sz w:val="22"/>
          <w:szCs w:val="22"/>
        </w:rPr>
        <w:t xml:space="preserve">Por otra parte, </w:t>
      </w:r>
      <w:r w:rsidRPr="005523D4">
        <w:rPr>
          <w:rFonts w:ascii="Palatino Linotype" w:hAnsi="Palatino Linotype" w:cs="Arial"/>
          <w:bCs/>
          <w:sz w:val="22"/>
          <w:szCs w:val="22"/>
        </w:rPr>
        <w:t xml:space="preserve">según </w:t>
      </w:r>
      <w:r>
        <w:rPr>
          <w:rFonts w:ascii="Palatino Linotype" w:hAnsi="Palatino Linotype" w:cs="Arial"/>
          <w:bCs/>
          <w:sz w:val="22"/>
          <w:szCs w:val="22"/>
        </w:rPr>
        <w:t>Cabanellas</w:t>
      </w:r>
      <w:r w:rsidRPr="005523D4">
        <w:rPr>
          <w:rFonts w:ascii="Palatino Linotype" w:hAnsi="Palatino Linotype" w:cs="Arial"/>
          <w:bCs/>
          <w:sz w:val="22"/>
          <w:szCs w:val="22"/>
        </w:rPr>
        <w:t xml:space="preserve">, </w:t>
      </w:r>
      <w:r>
        <w:rPr>
          <w:rFonts w:ascii="Palatino Linotype" w:hAnsi="Palatino Linotype" w:cs="Arial"/>
          <w:bCs/>
          <w:sz w:val="22"/>
          <w:szCs w:val="22"/>
        </w:rPr>
        <w:t>Guillermo</w:t>
      </w:r>
      <w:r w:rsidRPr="005523D4">
        <w:rPr>
          <w:rFonts w:ascii="Palatino Linotype" w:hAnsi="Palatino Linotype" w:cs="Arial"/>
          <w:bCs/>
          <w:sz w:val="22"/>
          <w:szCs w:val="22"/>
        </w:rPr>
        <w:t xml:space="preserve"> (</w:t>
      </w:r>
      <w:r>
        <w:rPr>
          <w:rFonts w:ascii="Palatino Linotype" w:hAnsi="Palatino Linotype" w:cs="Arial"/>
          <w:bCs/>
          <w:sz w:val="22"/>
          <w:szCs w:val="22"/>
        </w:rPr>
        <w:t>1993</w:t>
      </w:r>
      <w:r w:rsidRPr="005523D4">
        <w:rPr>
          <w:rFonts w:ascii="Palatino Linotype" w:hAnsi="Palatino Linotype" w:cs="Arial"/>
          <w:bCs/>
          <w:sz w:val="22"/>
          <w:szCs w:val="22"/>
        </w:rPr>
        <w:t xml:space="preserve">), en </w:t>
      </w:r>
      <w:r>
        <w:rPr>
          <w:rFonts w:ascii="Palatino Linotype" w:hAnsi="Palatino Linotype" w:cs="Arial"/>
          <w:bCs/>
          <w:sz w:val="22"/>
          <w:szCs w:val="22"/>
        </w:rPr>
        <w:t>el</w:t>
      </w:r>
      <w:r w:rsidRPr="005523D4">
        <w:rPr>
          <w:rFonts w:ascii="Palatino Linotype" w:hAnsi="Palatino Linotype" w:cs="Arial"/>
          <w:bCs/>
          <w:sz w:val="22"/>
          <w:szCs w:val="22"/>
        </w:rPr>
        <w:t xml:space="preserve"> “</w:t>
      </w:r>
      <w:r>
        <w:rPr>
          <w:rFonts w:ascii="Palatino Linotype" w:hAnsi="Palatino Linotype" w:cs="Arial"/>
          <w:bCs/>
          <w:sz w:val="22"/>
          <w:szCs w:val="22"/>
        </w:rPr>
        <w:t>Diccionario Jurídico Elemental</w:t>
      </w:r>
      <w:r w:rsidRPr="005523D4">
        <w:rPr>
          <w:rFonts w:ascii="Palatino Linotype" w:hAnsi="Palatino Linotype" w:cs="Arial"/>
          <w:bCs/>
          <w:sz w:val="22"/>
          <w:szCs w:val="22"/>
        </w:rPr>
        <w:t xml:space="preserve">” (p. </w:t>
      </w:r>
      <w:r w:rsidR="001B7238">
        <w:rPr>
          <w:rFonts w:ascii="Palatino Linotype" w:hAnsi="Palatino Linotype" w:cs="Arial"/>
          <w:bCs/>
          <w:sz w:val="22"/>
          <w:szCs w:val="22"/>
        </w:rPr>
        <w:t>32 y 161</w:t>
      </w:r>
      <w:r w:rsidRPr="005523D4">
        <w:rPr>
          <w:rFonts w:ascii="Palatino Linotype" w:hAnsi="Palatino Linotype" w:cs="Arial"/>
          <w:bCs/>
          <w:sz w:val="22"/>
          <w:szCs w:val="22"/>
        </w:rPr>
        <w:t>),</w:t>
      </w:r>
      <w:r>
        <w:rPr>
          <w:rFonts w:ascii="Palatino Linotype" w:hAnsi="Palatino Linotype" w:cs="Arial"/>
          <w:bCs/>
          <w:sz w:val="22"/>
          <w:szCs w:val="22"/>
        </w:rPr>
        <w:t xml:space="preserve"> precisó </w:t>
      </w:r>
      <w:r w:rsidR="001B7238">
        <w:rPr>
          <w:rFonts w:ascii="Palatino Linotype" w:hAnsi="Palatino Linotype" w:cs="Arial"/>
          <w:bCs/>
          <w:sz w:val="22"/>
          <w:szCs w:val="22"/>
        </w:rPr>
        <w:t>los siguientes conceptos:</w:t>
      </w:r>
    </w:p>
    <w:p w14:paraId="677C2AD5" w14:textId="77777777" w:rsidR="00AC7263" w:rsidRDefault="00AC7263" w:rsidP="00C9449A">
      <w:pPr>
        <w:spacing w:line="360" w:lineRule="auto"/>
        <w:jc w:val="both"/>
        <w:rPr>
          <w:rFonts w:ascii="Palatino Linotype" w:hAnsi="Palatino Linotype" w:cs="Arial"/>
          <w:bCs/>
          <w:sz w:val="22"/>
          <w:szCs w:val="22"/>
        </w:rPr>
      </w:pPr>
    </w:p>
    <w:p w14:paraId="21841F1F" w14:textId="77777777" w:rsidR="001B7238" w:rsidRDefault="001B7238" w:rsidP="00C9449A">
      <w:pPr>
        <w:pStyle w:val="Prrafodelista"/>
        <w:numPr>
          <w:ilvl w:val="0"/>
          <w:numId w:val="22"/>
        </w:numPr>
        <w:spacing w:line="360" w:lineRule="auto"/>
        <w:jc w:val="both"/>
        <w:rPr>
          <w:rFonts w:ascii="Palatino Linotype" w:hAnsi="Palatino Linotype" w:cs="Arial"/>
          <w:bCs/>
          <w:szCs w:val="22"/>
        </w:rPr>
      </w:pPr>
      <w:r w:rsidRPr="006A4472">
        <w:rPr>
          <w:rFonts w:ascii="Palatino Linotype" w:hAnsi="Palatino Linotype" w:cs="Arial"/>
          <w:b/>
          <w:bCs/>
          <w:szCs w:val="22"/>
        </w:rPr>
        <w:t>Competencia:</w:t>
      </w:r>
      <w:r w:rsidR="006A4472" w:rsidRPr="006A4472">
        <w:rPr>
          <w:rFonts w:ascii="Palatino Linotype" w:hAnsi="Palatino Linotype" w:cs="Arial"/>
          <w:b/>
          <w:bCs/>
          <w:szCs w:val="22"/>
        </w:rPr>
        <w:t xml:space="preserve"> </w:t>
      </w:r>
      <w:r w:rsidR="006A4472" w:rsidRPr="006A4472">
        <w:rPr>
          <w:rFonts w:ascii="Palatino Linotype" w:hAnsi="Palatino Linotype" w:cs="Arial"/>
          <w:bCs/>
          <w:szCs w:val="22"/>
        </w:rPr>
        <w:t xml:space="preserve">La capacidad </w:t>
      </w:r>
      <w:r w:rsidR="006A4472">
        <w:rPr>
          <w:rFonts w:ascii="Palatino Linotype" w:hAnsi="Palatino Linotype" w:cs="Arial"/>
          <w:bCs/>
          <w:szCs w:val="22"/>
        </w:rPr>
        <w:t>de una autoridad para conocer sobre una materia o asunto.</w:t>
      </w:r>
    </w:p>
    <w:p w14:paraId="64AAB7C2" w14:textId="77777777" w:rsidR="001B7238" w:rsidRPr="001B7238" w:rsidRDefault="001B7238" w:rsidP="00C9449A">
      <w:pPr>
        <w:pStyle w:val="Prrafodelista"/>
        <w:numPr>
          <w:ilvl w:val="0"/>
          <w:numId w:val="22"/>
        </w:numPr>
        <w:spacing w:line="360" w:lineRule="auto"/>
        <w:jc w:val="both"/>
        <w:rPr>
          <w:rFonts w:ascii="Palatino Linotype" w:hAnsi="Palatino Linotype" w:cs="Arial"/>
          <w:bCs/>
          <w:szCs w:val="22"/>
        </w:rPr>
      </w:pPr>
      <w:r w:rsidRPr="001B7238">
        <w:rPr>
          <w:rFonts w:ascii="Palatino Linotype" w:hAnsi="Palatino Linotype" w:cs="Arial"/>
          <w:b/>
          <w:bCs/>
          <w:szCs w:val="22"/>
        </w:rPr>
        <w:t>Incompetencia:</w:t>
      </w:r>
      <w:r>
        <w:rPr>
          <w:rFonts w:ascii="Palatino Linotype" w:hAnsi="Palatino Linotype" w:cs="Arial"/>
          <w:bCs/>
          <w:szCs w:val="22"/>
        </w:rPr>
        <w:t xml:space="preserve"> Falta de Competencia.</w:t>
      </w:r>
    </w:p>
    <w:p w14:paraId="045882F8" w14:textId="77777777" w:rsidR="001B7238" w:rsidRPr="00382CCF" w:rsidRDefault="001B7238" w:rsidP="00C9449A">
      <w:pPr>
        <w:spacing w:line="360" w:lineRule="auto"/>
        <w:jc w:val="both"/>
        <w:rPr>
          <w:rFonts w:ascii="Palatino Linotype" w:hAnsi="Palatino Linotype" w:cs="Arial"/>
          <w:sz w:val="22"/>
          <w:szCs w:val="22"/>
        </w:rPr>
      </w:pPr>
    </w:p>
    <w:p w14:paraId="52A51060" w14:textId="73AE35CC" w:rsidR="00DF36BD" w:rsidRDefault="006A4472" w:rsidP="00C9449A">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Por lo que, la incompetencia, radica en la incapacidad de una autoridad para conocer de un tema o asunto; e</w:t>
      </w:r>
      <w:r w:rsidR="00DF36BD" w:rsidRPr="00DF36BD">
        <w:rPr>
          <w:rFonts w:ascii="Palatino Linotype" w:hAnsi="Palatino Linotype" w:cs="Tahoma"/>
          <w:sz w:val="22"/>
          <w:szCs w:val="22"/>
          <w:lang w:val="es-ES_tradnl"/>
        </w:rPr>
        <w:t xml:space="preserve">n el mismo sentido, conviene traer a cuenta </w:t>
      </w:r>
      <w:r w:rsidR="00CF0BB2">
        <w:rPr>
          <w:rFonts w:ascii="Palatino Linotype" w:hAnsi="Palatino Linotype" w:cs="Tahoma"/>
          <w:sz w:val="22"/>
          <w:szCs w:val="22"/>
          <w:lang w:val="es-ES_tradnl"/>
        </w:rPr>
        <w:t>tesis</w:t>
      </w:r>
      <w:r w:rsidR="00CF0BB2">
        <w:rPr>
          <w:rFonts w:ascii="Palatino Linotype" w:hAnsi="Palatino Linotype" w:cs="Tahoma"/>
          <w:sz w:val="22"/>
          <w:szCs w:val="22"/>
        </w:rPr>
        <w:t xml:space="preserve"> aislada</w:t>
      </w:r>
      <w:r w:rsidRPr="006A4472">
        <w:rPr>
          <w:rFonts w:ascii="Palatino Linotype" w:hAnsi="Palatino Linotype" w:cs="Tahoma"/>
          <w:sz w:val="22"/>
          <w:szCs w:val="22"/>
        </w:rPr>
        <w:t xml:space="preserve"> número III.2o.P.11 K, </w:t>
      </w:r>
      <w:r w:rsidR="00CF0BB2">
        <w:rPr>
          <w:rFonts w:ascii="Palatino Linotype" w:hAnsi="Palatino Linotype" w:cs="Tahoma"/>
          <w:sz w:val="22"/>
          <w:szCs w:val="22"/>
        </w:rPr>
        <w:t xml:space="preserve">publicada en el </w:t>
      </w:r>
      <w:r w:rsidRPr="006A4472">
        <w:rPr>
          <w:rFonts w:ascii="Palatino Linotype" w:hAnsi="Palatino Linotype" w:cs="Tahoma"/>
          <w:sz w:val="22"/>
          <w:szCs w:val="22"/>
        </w:rPr>
        <w:t>Semanario Judicial de la Federación y su Gaceta, Novena Época, T</w:t>
      </w:r>
      <w:r w:rsidR="00CF0BB2">
        <w:rPr>
          <w:rFonts w:ascii="Palatino Linotype" w:hAnsi="Palatino Linotype" w:cs="Tahoma"/>
          <w:sz w:val="22"/>
          <w:szCs w:val="22"/>
        </w:rPr>
        <w:t>omo XV, Mayo de 2002, P</w:t>
      </w:r>
      <w:r w:rsidR="00E02286">
        <w:rPr>
          <w:rFonts w:ascii="Palatino Linotype" w:hAnsi="Palatino Linotype" w:cs="Tahoma"/>
          <w:sz w:val="22"/>
          <w:szCs w:val="22"/>
        </w:rPr>
        <w:t>á</w:t>
      </w:r>
      <w:r w:rsidR="00CF0BB2">
        <w:rPr>
          <w:rFonts w:ascii="Palatino Linotype" w:hAnsi="Palatino Linotype" w:cs="Tahoma"/>
          <w:sz w:val="22"/>
          <w:szCs w:val="22"/>
        </w:rPr>
        <w:t>g. 1243, ya que precisa lo siguiente</w:t>
      </w:r>
      <w:r>
        <w:rPr>
          <w:rFonts w:ascii="Palatino Linotype" w:hAnsi="Palatino Linotype" w:cs="Tahoma"/>
          <w:sz w:val="22"/>
          <w:szCs w:val="22"/>
        </w:rPr>
        <w:t xml:space="preserve">: </w:t>
      </w:r>
    </w:p>
    <w:p w14:paraId="21721A21" w14:textId="77777777" w:rsidR="006A4472" w:rsidRPr="00DF36BD" w:rsidRDefault="006A4472" w:rsidP="00C9449A">
      <w:pPr>
        <w:spacing w:line="360" w:lineRule="auto"/>
        <w:jc w:val="both"/>
        <w:rPr>
          <w:rFonts w:ascii="Palatino Linotype" w:hAnsi="Palatino Linotype" w:cs="Tahoma"/>
          <w:sz w:val="22"/>
          <w:szCs w:val="22"/>
          <w:lang w:val="es-ES_tradnl"/>
        </w:rPr>
      </w:pPr>
    </w:p>
    <w:p w14:paraId="31612301" w14:textId="77777777" w:rsidR="00DF36BD" w:rsidRPr="006A4472" w:rsidRDefault="00DF36BD" w:rsidP="00C9449A">
      <w:pPr>
        <w:spacing w:line="360" w:lineRule="auto"/>
        <w:ind w:left="567" w:right="567"/>
        <w:jc w:val="both"/>
        <w:rPr>
          <w:rFonts w:ascii="Palatino Linotype" w:hAnsi="Palatino Linotype" w:cs="Tahoma"/>
          <w:i/>
          <w:lang w:val="es-ES_tradnl"/>
        </w:rPr>
      </w:pPr>
      <w:r w:rsidRPr="006A4472">
        <w:rPr>
          <w:rFonts w:ascii="Palatino Linotype" w:hAnsi="Palatino Linotype" w:cs="Tahoma"/>
          <w:b/>
          <w:bCs/>
          <w:i/>
          <w:lang w:val="es-ES_tradnl"/>
        </w:rPr>
        <w:t xml:space="preserve">“LEGITIMACIÓN DE FUNCIONARIOS PÚBLICOS. LOS TRIBUNALES DE AMPARO, POR ESTAR VINCULADOS CON EL CONCEPTO DE COMPETENCIA A QUE SE </w:t>
      </w:r>
      <w:r w:rsidRPr="006A4472">
        <w:rPr>
          <w:rFonts w:ascii="Palatino Linotype" w:hAnsi="Palatino Linotype" w:cs="Tahoma"/>
          <w:b/>
          <w:bCs/>
          <w:i/>
          <w:lang w:val="es-ES_tradnl"/>
        </w:rPr>
        <w:lastRenderedPageBreak/>
        <w:t xml:space="preserve">REFIERE EL ARTÍCULO 16 CONSTITUCIONAL, NO PUEDEN CONOCER DE AQUÉLLA. </w:t>
      </w:r>
      <w:r w:rsidRPr="006A4472">
        <w:rPr>
          <w:rFonts w:ascii="Palatino Linotype" w:hAnsi="Palatino Linotype" w:cs="Tahoma"/>
          <w:i/>
          <w:lang w:val="es-ES_tradnl"/>
        </w:rPr>
        <w:t>El artículo </w:t>
      </w:r>
      <w:hyperlink r:id="rId8" w:history="1">
        <w:r w:rsidRPr="006A4472">
          <w:rPr>
            <w:rStyle w:val="Hipervnculo"/>
            <w:rFonts w:ascii="Palatino Linotype" w:hAnsi="Palatino Linotype" w:cs="Tahoma"/>
            <w:i/>
            <w:lang w:val="es-ES_tradnl"/>
          </w:rPr>
          <w:t>16 constitucional</w:t>
        </w:r>
      </w:hyperlink>
      <w:r w:rsidRPr="006A4472">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688ADFC" w14:textId="77777777" w:rsidR="00DF36BD" w:rsidRPr="00DF36BD" w:rsidRDefault="00DF36BD" w:rsidP="00C9449A">
      <w:pPr>
        <w:spacing w:line="360" w:lineRule="auto"/>
        <w:jc w:val="both"/>
        <w:rPr>
          <w:rFonts w:ascii="Palatino Linotype" w:hAnsi="Palatino Linotype" w:cs="Tahoma"/>
          <w:sz w:val="22"/>
          <w:szCs w:val="22"/>
          <w:lang w:val="es-ES_tradnl"/>
        </w:rPr>
      </w:pPr>
    </w:p>
    <w:p w14:paraId="74878777" w14:textId="77777777" w:rsidR="00CF0BB2" w:rsidRPr="00CF0BB2" w:rsidRDefault="00DF36BD" w:rsidP="00C9449A">
      <w:pPr>
        <w:spacing w:line="360" w:lineRule="auto"/>
        <w:jc w:val="both"/>
        <w:rPr>
          <w:rFonts w:ascii="Palatino Linotype" w:hAnsi="Palatino Linotype" w:cs="Tahoma"/>
          <w:sz w:val="22"/>
          <w:szCs w:val="22"/>
        </w:rPr>
      </w:pPr>
      <w:r w:rsidRPr="00DF36BD">
        <w:rPr>
          <w:rFonts w:ascii="Palatino Linotype" w:hAnsi="Palatino Linotype" w:cs="Tahoma"/>
          <w:sz w:val="22"/>
          <w:szCs w:val="22"/>
          <w:lang w:val="es-ES_tradnl"/>
        </w:rPr>
        <w:t xml:space="preserve">Por otro lado, en el </w:t>
      </w:r>
      <w:r w:rsidRPr="00DF36BD">
        <w:rPr>
          <w:rFonts w:ascii="Palatino Linotype" w:hAnsi="Palatino Linotype" w:cs="Tahoma"/>
          <w:sz w:val="22"/>
          <w:szCs w:val="22"/>
          <w:lang w:val="es-ES"/>
        </w:rPr>
        <w:t xml:space="preserve">Criterio 13/17, </w:t>
      </w:r>
      <w:r w:rsidR="00CF0BB2" w:rsidRPr="00CF0BB2">
        <w:rPr>
          <w:rFonts w:ascii="Palatino Linotype" w:hAnsi="Palatino Linotype" w:cs="Tahoma"/>
          <w:sz w:val="22"/>
          <w:szCs w:val="22"/>
        </w:rPr>
        <w:t xml:space="preserve">emitido por el Instituto Nacional de Transparencia, Acceso a la Información y Protección de Datos Personales, que dispone lo siguiente: </w:t>
      </w:r>
    </w:p>
    <w:p w14:paraId="0E64E83B" w14:textId="77777777" w:rsidR="00CF0BB2" w:rsidRPr="00CF0BB2" w:rsidRDefault="00CF0BB2" w:rsidP="00C9449A">
      <w:pPr>
        <w:spacing w:line="360" w:lineRule="auto"/>
        <w:jc w:val="both"/>
        <w:rPr>
          <w:rFonts w:ascii="Palatino Linotype" w:hAnsi="Palatino Linotype" w:cs="Tahoma"/>
          <w:sz w:val="22"/>
          <w:szCs w:val="22"/>
        </w:rPr>
      </w:pPr>
    </w:p>
    <w:p w14:paraId="502DC69F" w14:textId="77777777" w:rsidR="00CF0BB2" w:rsidRPr="00CF0BB2" w:rsidRDefault="00CF0BB2" w:rsidP="00C9449A">
      <w:pPr>
        <w:spacing w:line="360" w:lineRule="auto"/>
        <w:ind w:left="567" w:right="567"/>
        <w:jc w:val="both"/>
        <w:rPr>
          <w:rFonts w:ascii="Palatino Linotype" w:hAnsi="Palatino Linotype" w:cs="Tahoma"/>
          <w:i/>
        </w:rPr>
      </w:pPr>
      <w:r w:rsidRPr="00CF0BB2">
        <w:rPr>
          <w:rFonts w:ascii="Palatino Linotype" w:hAnsi="Palatino Linotype" w:cs="Tahoma"/>
          <w:i/>
        </w:rPr>
        <w:t>“</w:t>
      </w:r>
      <w:r w:rsidRPr="00CF0BB2">
        <w:rPr>
          <w:rFonts w:ascii="Palatino Linotype" w:hAnsi="Palatino Linotype" w:cs="Tahoma"/>
          <w:b/>
          <w:bCs/>
          <w:i/>
        </w:rPr>
        <w:t xml:space="preserve">Incompetencia. </w:t>
      </w:r>
      <w:r w:rsidRPr="00CF0BB2">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07299B88" w14:textId="77777777" w:rsidR="00DF36BD" w:rsidRPr="00DF36BD" w:rsidRDefault="00DF36BD" w:rsidP="00C9449A">
      <w:pPr>
        <w:spacing w:line="360" w:lineRule="auto"/>
        <w:jc w:val="both"/>
        <w:rPr>
          <w:rFonts w:ascii="Palatino Linotype" w:hAnsi="Palatino Linotype" w:cs="Tahoma"/>
          <w:sz w:val="22"/>
          <w:szCs w:val="22"/>
          <w:lang w:val="es-ES_tradnl"/>
        </w:rPr>
      </w:pPr>
    </w:p>
    <w:p w14:paraId="624054BF" w14:textId="77777777" w:rsidR="00DF36BD" w:rsidRPr="00DF36BD" w:rsidRDefault="00DF36BD" w:rsidP="00C9449A">
      <w:pPr>
        <w:spacing w:line="360" w:lineRule="auto"/>
        <w:jc w:val="both"/>
        <w:rPr>
          <w:rFonts w:ascii="Palatino Linotype" w:hAnsi="Palatino Linotype" w:cs="Tahoma"/>
          <w:sz w:val="22"/>
          <w:szCs w:val="22"/>
          <w:lang w:val="es-ES_tradnl"/>
        </w:rPr>
      </w:pPr>
      <w:r w:rsidRPr="00DF36BD">
        <w:rPr>
          <w:rFonts w:ascii="Palatino Linotype" w:hAnsi="Palatino Linotype" w:cs="Tahoma"/>
          <w:sz w:val="22"/>
          <w:szCs w:val="22"/>
          <w:lang w:val="es-ES_tradnl"/>
        </w:rPr>
        <w:t xml:space="preserve">En tal virtud, la </w:t>
      </w:r>
      <w:r w:rsidRPr="00DF36BD">
        <w:rPr>
          <w:rFonts w:ascii="Palatino Linotype" w:hAnsi="Palatino Linotype" w:cs="Tahoma"/>
          <w:b/>
          <w:sz w:val="22"/>
          <w:szCs w:val="22"/>
          <w:lang w:val="es-ES_tradnl"/>
        </w:rPr>
        <w:t xml:space="preserve">incompetencia </w:t>
      </w:r>
      <w:r w:rsidRPr="00DF36BD">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 tal como lo establece el artículo 1</w:t>
      </w:r>
      <w:r w:rsidR="00352425">
        <w:rPr>
          <w:rFonts w:ascii="Palatino Linotype" w:hAnsi="Palatino Linotype" w:cs="Tahoma"/>
          <w:sz w:val="22"/>
          <w:szCs w:val="22"/>
          <w:lang w:val="es-ES_tradnl"/>
        </w:rPr>
        <w:t>67 de la Ley de Transparencia y Acceso a la Información Pública del Estado de México y Municipios</w:t>
      </w:r>
      <w:r w:rsidRPr="00DF36BD">
        <w:rPr>
          <w:rFonts w:ascii="Palatino Linotype" w:hAnsi="Palatino Linotype" w:cs="Tahoma"/>
          <w:sz w:val="22"/>
          <w:szCs w:val="22"/>
          <w:lang w:val="es-ES_tradnl"/>
        </w:rPr>
        <w:t>.</w:t>
      </w:r>
    </w:p>
    <w:p w14:paraId="590000E5" w14:textId="77777777" w:rsidR="00DF36BD" w:rsidRPr="00DF36BD" w:rsidRDefault="00DF36BD" w:rsidP="00C9449A">
      <w:pPr>
        <w:spacing w:line="360" w:lineRule="auto"/>
        <w:jc w:val="both"/>
        <w:rPr>
          <w:rFonts w:ascii="Palatino Linotype" w:hAnsi="Palatino Linotype" w:cs="Tahoma"/>
          <w:sz w:val="22"/>
          <w:szCs w:val="22"/>
          <w:lang w:val="es-ES_tradnl"/>
        </w:rPr>
      </w:pPr>
    </w:p>
    <w:p w14:paraId="702F4567" w14:textId="77777777" w:rsidR="00DF36BD" w:rsidRPr="00DF36BD" w:rsidRDefault="00DF36BD" w:rsidP="00C9449A">
      <w:pPr>
        <w:spacing w:line="360" w:lineRule="auto"/>
        <w:jc w:val="both"/>
        <w:rPr>
          <w:rFonts w:ascii="Palatino Linotype" w:hAnsi="Palatino Linotype" w:cs="Tahoma"/>
          <w:sz w:val="22"/>
          <w:szCs w:val="22"/>
          <w:lang w:val="es-ES_tradnl"/>
        </w:rPr>
      </w:pPr>
      <w:r w:rsidRPr="00DF36BD">
        <w:rPr>
          <w:rFonts w:ascii="Palatino Linotype" w:hAnsi="Palatino Linotype" w:cs="Tahoma"/>
          <w:sz w:val="22"/>
          <w:szCs w:val="22"/>
          <w:lang w:val="es-ES_tradnl"/>
        </w:rPr>
        <w:t xml:space="preserve">Por lo tanto, ambas figuras jurídicas no pueden coexistir, pues la </w:t>
      </w:r>
      <w:r w:rsidRPr="00352425">
        <w:rPr>
          <w:rFonts w:ascii="Palatino Linotype" w:hAnsi="Palatino Linotype" w:cs="Tahoma"/>
          <w:b/>
          <w:sz w:val="22"/>
          <w:szCs w:val="22"/>
          <w:lang w:val="es-ES_tradnl"/>
        </w:rPr>
        <w:t>inexistencia</w:t>
      </w:r>
      <w:r w:rsidRPr="00DF36BD">
        <w:rPr>
          <w:rFonts w:ascii="Palatino Linotype" w:hAnsi="Palatino Linotype" w:cs="Tahoma"/>
          <w:sz w:val="22"/>
          <w:szCs w:val="22"/>
          <w:lang w:val="es-ES_tradnl"/>
        </w:rPr>
        <w:t xml:space="preserve"> presupone la competencia del sujeto obligado para conocer de la información, pero por alguna circunstancia, el documento solicitado no obra en sus archivos. En cambio, la </w:t>
      </w:r>
      <w:r w:rsidRPr="00352425">
        <w:rPr>
          <w:rFonts w:ascii="Palatino Linotype" w:hAnsi="Palatino Linotype" w:cs="Tahoma"/>
          <w:b/>
          <w:sz w:val="22"/>
          <w:szCs w:val="22"/>
          <w:lang w:val="es-ES_tradnl"/>
        </w:rPr>
        <w:t>incompetencia</w:t>
      </w:r>
      <w:r w:rsidRPr="00DF36BD">
        <w:rPr>
          <w:rFonts w:ascii="Palatino Linotype" w:hAnsi="Palatino Linotype" w:cs="Tahoma"/>
          <w:sz w:val="22"/>
          <w:szCs w:val="22"/>
          <w:lang w:val="es-ES_tradnl"/>
        </w:rPr>
        <w:t xml:space="preserve"> </w:t>
      </w:r>
      <w:r w:rsidRPr="00DF36BD">
        <w:rPr>
          <w:rFonts w:ascii="Palatino Linotype" w:hAnsi="Palatino Linotype" w:cs="Tahoma"/>
          <w:sz w:val="22"/>
          <w:szCs w:val="22"/>
          <w:lang w:val="es-ES_tradnl"/>
        </w:rPr>
        <w:lastRenderedPageBreak/>
        <w:t xml:space="preserve">implica que el sujeto obligado no cuenta con atribuciones para conocer de lo requerido y, por tanto, no habría razón para que en sus archivos obre información relacionada con la materia de la solicitud. </w:t>
      </w:r>
    </w:p>
    <w:p w14:paraId="6086760E" w14:textId="77777777" w:rsidR="00864981" w:rsidRDefault="00864981" w:rsidP="00C9449A">
      <w:pPr>
        <w:spacing w:line="360" w:lineRule="auto"/>
        <w:jc w:val="both"/>
        <w:rPr>
          <w:rFonts w:ascii="Palatino Linotype" w:hAnsi="Palatino Linotype" w:cs="Tahoma"/>
          <w:sz w:val="22"/>
          <w:szCs w:val="22"/>
          <w:lang w:val="es-ES"/>
        </w:rPr>
      </w:pPr>
    </w:p>
    <w:p w14:paraId="216BD7D2" w14:textId="77777777" w:rsidR="00864981" w:rsidRPr="00C772D7" w:rsidRDefault="00C772D7" w:rsidP="00C9449A">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 xml:space="preserve">En ese contexto, toda vez que mediante un alcance al Informe Justificado, la Secretaría de Seguridad Pública, </w:t>
      </w:r>
      <w:r w:rsidRPr="00C772D7">
        <w:rPr>
          <w:rFonts w:ascii="Palatino Linotype" w:hAnsi="Palatino Linotype" w:cs="Tahoma"/>
          <w:b/>
          <w:sz w:val="22"/>
          <w:szCs w:val="22"/>
          <w:lang w:val="es-ES"/>
        </w:rPr>
        <w:t>asumió competencia</w:t>
      </w:r>
      <w:r>
        <w:rPr>
          <w:rFonts w:ascii="Palatino Linotype" w:hAnsi="Palatino Linotype" w:cs="Tahoma"/>
          <w:sz w:val="22"/>
          <w:szCs w:val="22"/>
          <w:lang w:val="es-ES"/>
        </w:rPr>
        <w:t xml:space="preserve"> para conocer de los pedimentos de importación, se procede al análisis </w:t>
      </w:r>
      <w:r w:rsidRPr="00C772D7">
        <w:rPr>
          <w:rFonts w:ascii="Palatino Linotype" w:hAnsi="Palatino Linotype" w:cs="Tahoma"/>
          <w:b/>
          <w:sz w:val="22"/>
          <w:szCs w:val="22"/>
          <w:lang w:val="es-ES"/>
        </w:rPr>
        <w:t>de la inexistencia manifestada por el Sujeto Obligado.</w:t>
      </w:r>
    </w:p>
    <w:p w14:paraId="414359DF" w14:textId="77777777" w:rsidR="00C772D7" w:rsidRDefault="00C772D7" w:rsidP="00C9449A">
      <w:pPr>
        <w:spacing w:line="360" w:lineRule="auto"/>
        <w:jc w:val="both"/>
        <w:rPr>
          <w:rFonts w:ascii="Palatino Linotype" w:hAnsi="Palatino Linotype" w:cs="Tahoma"/>
          <w:sz w:val="22"/>
          <w:szCs w:val="22"/>
          <w:lang w:val="es-ES"/>
        </w:rPr>
      </w:pPr>
    </w:p>
    <w:p w14:paraId="4FDB9DE5" w14:textId="77777777" w:rsidR="00C772D7" w:rsidRDefault="0059377F" w:rsidP="00C9449A">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En principio, de las constancias que obran en el expediente, se logró vislumbrar que el Sujeto Obligad turno la solicitud de información, tanto en respuesta, como durante la substanciación del medio de impugnación, a la Oficialía Mayor; por lo que, es necesario hacer referencia al </w:t>
      </w:r>
      <w:r w:rsidRPr="0059377F">
        <w:rPr>
          <w:rFonts w:ascii="Palatino Linotype" w:hAnsi="Palatino Linotype" w:cs="Tahoma"/>
          <w:b/>
          <w:sz w:val="22"/>
          <w:szCs w:val="22"/>
        </w:rPr>
        <w:t>procedimiento de búsqueda que deben de seguir los Sujetos Obligados para localizar la información</w:t>
      </w:r>
      <w:r w:rsidRPr="0059377F">
        <w:rPr>
          <w:rFonts w:ascii="Palatino Linotype" w:hAnsi="Palatino Linotype" w:cs="Tahoma"/>
          <w:sz w:val="22"/>
          <w:szCs w:val="22"/>
        </w:rPr>
        <w:t>, el cual se encuentra previsto en los artículos</w:t>
      </w:r>
      <w:r w:rsidRPr="0059377F">
        <w:rPr>
          <w:rFonts w:ascii="Palatino Linotype" w:hAnsi="Palatino Linotype" w:cs="Tahoma"/>
          <w:bCs/>
          <w:sz w:val="22"/>
          <w:szCs w:val="22"/>
        </w:rPr>
        <w:t xml:space="preserve"> 160 y 162 de la Ley de Transparencia y Acceso a la Información Pública del Estado de México y Municipios</w:t>
      </w:r>
      <w:r>
        <w:rPr>
          <w:rFonts w:ascii="Palatino Linotype" w:hAnsi="Palatino Linotype" w:cs="Tahoma"/>
          <w:bCs/>
          <w:sz w:val="22"/>
          <w:szCs w:val="22"/>
        </w:rPr>
        <w:t>, previamente referido.</w:t>
      </w:r>
    </w:p>
    <w:p w14:paraId="37454AE2" w14:textId="77777777" w:rsidR="0059377F" w:rsidRDefault="0059377F" w:rsidP="00C9449A">
      <w:pPr>
        <w:spacing w:line="360" w:lineRule="auto"/>
        <w:jc w:val="both"/>
        <w:rPr>
          <w:rFonts w:ascii="Palatino Linotype" w:hAnsi="Palatino Linotype" w:cs="Tahoma"/>
          <w:bCs/>
          <w:sz w:val="22"/>
          <w:szCs w:val="22"/>
        </w:rPr>
      </w:pPr>
    </w:p>
    <w:p w14:paraId="7856A121" w14:textId="77777777" w:rsidR="0059377F" w:rsidRPr="009D53FD" w:rsidRDefault="0059377F"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tal contexto, a efecto de determinar si el Sujeto Obligado siguió el procedimiento descrito, es necesario citar el </w:t>
      </w:r>
      <w:r w:rsidR="00E65622">
        <w:rPr>
          <w:rFonts w:ascii="Palatino Linotype" w:hAnsi="Palatino Linotype" w:cs="Tahoma"/>
          <w:sz w:val="22"/>
          <w:szCs w:val="22"/>
          <w:lang w:val="es-ES"/>
        </w:rPr>
        <w:t>artículo 18, fracciones IV</w:t>
      </w:r>
      <w:r w:rsidR="00690092">
        <w:rPr>
          <w:rFonts w:ascii="Palatino Linotype" w:hAnsi="Palatino Linotype" w:cs="Tahoma"/>
          <w:sz w:val="22"/>
          <w:szCs w:val="22"/>
          <w:lang w:val="es-ES"/>
        </w:rPr>
        <w:t xml:space="preserve">, </w:t>
      </w:r>
      <w:r w:rsidR="00205BA6">
        <w:rPr>
          <w:rFonts w:ascii="Palatino Linotype" w:hAnsi="Palatino Linotype" w:cs="Tahoma"/>
          <w:sz w:val="22"/>
          <w:szCs w:val="22"/>
          <w:lang w:val="es-ES"/>
        </w:rPr>
        <w:t>XII</w:t>
      </w:r>
      <w:r w:rsidR="00690092">
        <w:rPr>
          <w:rFonts w:ascii="Palatino Linotype" w:hAnsi="Palatino Linotype" w:cs="Tahoma"/>
          <w:sz w:val="22"/>
          <w:szCs w:val="22"/>
          <w:lang w:val="es-ES"/>
        </w:rPr>
        <w:t xml:space="preserve"> y XXVIII</w:t>
      </w:r>
      <w:r w:rsidR="00E65622">
        <w:rPr>
          <w:rFonts w:ascii="Palatino Linotype" w:hAnsi="Palatino Linotype" w:cs="Tahoma"/>
          <w:sz w:val="22"/>
          <w:szCs w:val="22"/>
          <w:lang w:val="es-ES"/>
        </w:rPr>
        <w:t xml:space="preserve">, que establece que el Sujeto Obligado cuenta con diversas áreas para </w:t>
      </w:r>
      <w:r w:rsidR="009D53FD">
        <w:rPr>
          <w:rFonts w:ascii="Palatino Linotype" w:hAnsi="Palatino Linotype" w:cs="Tahoma"/>
          <w:sz w:val="22"/>
          <w:szCs w:val="22"/>
          <w:lang w:val="es-ES"/>
        </w:rPr>
        <w:t xml:space="preserve">el ejercicio de sus atribuciones, entre las cuales se encuentra la </w:t>
      </w:r>
      <w:r w:rsidR="009D53FD">
        <w:rPr>
          <w:rFonts w:ascii="Palatino Linotype" w:hAnsi="Palatino Linotype" w:cs="Tahoma"/>
          <w:b/>
          <w:sz w:val="22"/>
          <w:szCs w:val="22"/>
          <w:lang w:val="es-ES"/>
        </w:rPr>
        <w:t xml:space="preserve">Oficialía Mayor, </w:t>
      </w:r>
      <w:r w:rsidR="009D53FD">
        <w:rPr>
          <w:rFonts w:ascii="Palatino Linotype" w:hAnsi="Palatino Linotype" w:cs="Tahoma"/>
          <w:sz w:val="22"/>
          <w:szCs w:val="22"/>
          <w:lang w:val="es-ES"/>
        </w:rPr>
        <w:t xml:space="preserve">encargada de programar, planear, organizar y controlar el suministro, administración y aplicación de los recursos materiales; </w:t>
      </w:r>
      <w:r w:rsidR="00205BA6">
        <w:rPr>
          <w:rFonts w:ascii="Palatino Linotype" w:hAnsi="Palatino Linotype" w:cs="Tahoma"/>
          <w:sz w:val="22"/>
          <w:szCs w:val="22"/>
          <w:lang w:val="es-ES"/>
        </w:rPr>
        <w:t xml:space="preserve">de </w:t>
      </w:r>
      <w:r w:rsidR="00690092">
        <w:rPr>
          <w:rFonts w:ascii="Palatino Linotype" w:hAnsi="Palatino Linotype" w:cs="Tahoma"/>
          <w:sz w:val="22"/>
          <w:szCs w:val="22"/>
          <w:lang w:val="es-ES"/>
        </w:rPr>
        <w:t>llevar el registro y control del armamento y equipo de seguridad  pública, asignado a la Dependencia o a los servidores públicos</w:t>
      </w:r>
      <w:r w:rsidR="00205BA6">
        <w:rPr>
          <w:rFonts w:ascii="Palatino Linotype" w:hAnsi="Palatino Linotype" w:cs="Tahoma"/>
          <w:sz w:val="22"/>
          <w:szCs w:val="22"/>
          <w:lang w:val="es-ES"/>
        </w:rPr>
        <w:t xml:space="preserve"> y de</w:t>
      </w:r>
      <w:r w:rsidR="001600AD">
        <w:rPr>
          <w:rFonts w:ascii="Palatino Linotype" w:hAnsi="Palatino Linotype" w:cs="Tahoma"/>
          <w:sz w:val="22"/>
          <w:szCs w:val="22"/>
          <w:lang w:val="es-ES"/>
        </w:rPr>
        <w:t xml:space="preserve"> coordinar, programar, tramitar y ejecutar las acciones y procedimientos, con base en las normas y políticas aplicables, para realizar la adquisición de bienes muebles.</w:t>
      </w:r>
    </w:p>
    <w:p w14:paraId="2E7077CF" w14:textId="77777777" w:rsidR="001A3D21" w:rsidRDefault="001A3D21" w:rsidP="00C9449A">
      <w:pPr>
        <w:spacing w:line="360" w:lineRule="auto"/>
        <w:jc w:val="both"/>
        <w:rPr>
          <w:rFonts w:ascii="Palatino Linotype" w:hAnsi="Palatino Linotype" w:cs="Tahoma"/>
          <w:sz w:val="22"/>
          <w:szCs w:val="22"/>
          <w:lang w:val="es-ES"/>
        </w:rPr>
      </w:pPr>
    </w:p>
    <w:p w14:paraId="2BB10DC0" w14:textId="77777777" w:rsidR="00873201" w:rsidRPr="008B2C26" w:rsidRDefault="00205BA6" w:rsidP="00C9449A">
      <w:pPr>
        <w:spacing w:line="360" w:lineRule="auto"/>
        <w:jc w:val="both"/>
        <w:rPr>
          <w:rFonts w:ascii="Palatino Linotype" w:eastAsia="Calibri" w:hAnsi="Palatino Linotype" w:cs="Tahoma"/>
          <w:bCs/>
          <w:sz w:val="22"/>
          <w:szCs w:val="22"/>
          <w:lang w:eastAsia="en-US"/>
        </w:rPr>
      </w:pPr>
      <w:r w:rsidRPr="00205BA6">
        <w:rPr>
          <w:rFonts w:ascii="Palatino Linotype" w:hAnsi="Palatino Linotype" w:cs="Tahoma"/>
          <w:bCs/>
          <w:sz w:val="22"/>
          <w:szCs w:val="22"/>
        </w:rPr>
        <w:t>Conforme a lo anterior, se advierte que el Ente Recurrido cuenta con un área específica para conocer de la solicitud de información, a saber,</w:t>
      </w:r>
      <w:r>
        <w:rPr>
          <w:rFonts w:ascii="Palatino Linotype" w:hAnsi="Palatino Linotype" w:cs="Tahoma"/>
          <w:bCs/>
          <w:sz w:val="22"/>
          <w:szCs w:val="22"/>
        </w:rPr>
        <w:t xml:space="preserve"> la </w:t>
      </w:r>
      <w:r>
        <w:rPr>
          <w:rFonts w:ascii="Palatino Linotype" w:hAnsi="Palatino Linotype" w:cs="Tahoma"/>
          <w:b/>
          <w:bCs/>
          <w:sz w:val="22"/>
          <w:szCs w:val="22"/>
        </w:rPr>
        <w:t>Oficialía Mayor</w:t>
      </w:r>
      <w:r w:rsidR="00F12247">
        <w:rPr>
          <w:rFonts w:ascii="Palatino Linotype" w:hAnsi="Palatino Linotype" w:cs="Tahoma"/>
          <w:b/>
          <w:bCs/>
          <w:sz w:val="22"/>
          <w:szCs w:val="22"/>
        </w:rPr>
        <w:t xml:space="preserve">, </w:t>
      </w:r>
      <w:r w:rsidR="00F12247">
        <w:rPr>
          <w:rFonts w:ascii="Palatino Linotype" w:hAnsi="Palatino Linotype" w:cs="Tahoma"/>
          <w:bCs/>
          <w:sz w:val="22"/>
          <w:szCs w:val="22"/>
        </w:rPr>
        <w:t xml:space="preserve">que se encargada de ver </w:t>
      </w:r>
      <w:r w:rsidR="00F12247">
        <w:rPr>
          <w:rFonts w:ascii="Palatino Linotype" w:hAnsi="Palatino Linotype" w:cs="Tahoma"/>
          <w:bCs/>
          <w:sz w:val="22"/>
          <w:szCs w:val="22"/>
        </w:rPr>
        <w:lastRenderedPageBreak/>
        <w:t xml:space="preserve">todas las cuestiones con los recursos </w:t>
      </w:r>
      <w:r w:rsidR="00C029F7">
        <w:rPr>
          <w:rFonts w:ascii="Palatino Linotype" w:hAnsi="Palatino Linotype" w:cs="Tahoma"/>
          <w:bCs/>
          <w:sz w:val="22"/>
          <w:szCs w:val="22"/>
        </w:rPr>
        <w:t>materiales, así de las cuestiones sobre la adquisición de bienes muebles</w:t>
      </w:r>
      <w:r w:rsidR="00873201">
        <w:rPr>
          <w:rFonts w:ascii="Palatino Linotype" w:eastAsia="Calibri" w:hAnsi="Palatino Linotype" w:cs="Tahoma"/>
          <w:bCs/>
          <w:sz w:val="22"/>
          <w:szCs w:val="22"/>
          <w:lang w:eastAsia="en-US"/>
        </w:rPr>
        <w:t>; por lo  que, se colige que cumplió con el procedimiento de búsqueda establecido en el artículo 162 de la Ley de la materia, pues gestionó el requerimiento al área competente para conocer de lo peticionado.</w:t>
      </w:r>
    </w:p>
    <w:p w14:paraId="42695884" w14:textId="77777777" w:rsidR="00352425" w:rsidRDefault="00352425" w:rsidP="00C9449A">
      <w:pPr>
        <w:spacing w:line="360" w:lineRule="auto"/>
        <w:jc w:val="both"/>
        <w:rPr>
          <w:rFonts w:ascii="Palatino Linotype" w:hAnsi="Palatino Linotype" w:cs="Tahoma"/>
          <w:sz w:val="22"/>
          <w:szCs w:val="22"/>
          <w:lang w:val="es-ES"/>
        </w:rPr>
      </w:pPr>
    </w:p>
    <w:p w14:paraId="5E758AA8" w14:textId="77777777" w:rsidR="002F1DDA" w:rsidRDefault="00873201" w:rsidP="00C9449A">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Ahora bien, dicha unidad administrativa, después de realizar una búsqueda exhaustiva y razonable de la información solicitada, precisó </w:t>
      </w:r>
      <w:r w:rsidR="00CD4FDF">
        <w:rPr>
          <w:rFonts w:ascii="Palatino Linotype" w:hAnsi="Palatino Linotype" w:cs="Tahoma"/>
          <w:sz w:val="22"/>
          <w:szCs w:val="22"/>
          <w:lang w:val="es-ES"/>
        </w:rPr>
        <w:t xml:space="preserve">que los pedimentos de importación solicitados, no obraban en los archivos físicos y electrónicos de la Secretaría de Seguridad, </w:t>
      </w:r>
      <w:r w:rsidR="002F1DDA">
        <w:rPr>
          <w:rFonts w:ascii="Palatino Linotype" w:hAnsi="Palatino Linotype" w:cs="Tahoma"/>
          <w:sz w:val="22"/>
          <w:szCs w:val="22"/>
          <w:lang w:val="es-ES"/>
        </w:rPr>
        <w:t xml:space="preserve">ni tampoco se encontraba en el expediente de la requisición con número CA-00131-2018; por lo que, </w:t>
      </w:r>
      <w:r w:rsidR="002F1DDA" w:rsidRPr="002F1DDA">
        <w:rPr>
          <w:rFonts w:ascii="Palatino Linotype" w:hAnsi="Palatino Linotype" w:cs="Tahoma"/>
          <w:b/>
          <w:sz w:val="22"/>
          <w:szCs w:val="22"/>
          <w:lang w:val="es-ES"/>
        </w:rPr>
        <w:t>aludió a que la información era inexistente.</w:t>
      </w:r>
      <w:r w:rsidR="002F1DDA" w:rsidRPr="002F1DDA">
        <w:rPr>
          <w:rFonts w:ascii="Palatino Linotype" w:hAnsi="Palatino Linotype" w:cs="Tahoma"/>
          <w:sz w:val="22"/>
          <w:szCs w:val="22"/>
        </w:rPr>
        <w:t xml:space="preserve"> </w:t>
      </w:r>
      <w:r w:rsidR="002F1DDA">
        <w:rPr>
          <w:rFonts w:ascii="Palatino Linotype" w:hAnsi="Palatino Linotype" w:cs="Tahoma"/>
          <w:sz w:val="22"/>
          <w:szCs w:val="22"/>
        </w:rPr>
        <w:t xml:space="preserve">Ante dicha situación, cabe precisar que este </w:t>
      </w:r>
      <w:r w:rsidR="002F1DDA" w:rsidRPr="004E591C">
        <w:rPr>
          <w:rFonts w:ascii="Palatino Linotype" w:hAnsi="Palatino Linotype" w:cs="Tahoma"/>
          <w:sz w:val="22"/>
          <w:szCs w:val="22"/>
        </w:rPr>
        <w:t>Instituto no tiene atribuciones para pronunciarse sobre la veracidad de la información.</w:t>
      </w:r>
    </w:p>
    <w:p w14:paraId="5E552C8A" w14:textId="77777777" w:rsidR="002F1DDA" w:rsidRPr="004E591C" w:rsidRDefault="002F1DDA" w:rsidP="00C9449A">
      <w:pPr>
        <w:spacing w:line="360" w:lineRule="auto"/>
        <w:jc w:val="both"/>
        <w:rPr>
          <w:rFonts w:ascii="Palatino Linotype" w:hAnsi="Palatino Linotype" w:cs="Tahoma"/>
          <w:sz w:val="22"/>
          <w:szCs w:val="22"/>
        </w:rPr>
      </w:pPr>
    </w:p>
    <w:p w14:paraId="049A9E5A" w14:textId="77777777" w:rsidR="002F1DDA" w:rsidRPr="004E591C" w:rsidRDefault="002F1DDA" w:rsidP="00C9449A">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y Protección de Datos Personales, que a continuación se cita:</w:t>
      </w:r>
    </w:p>
    <w:p w14:paraId="3AB98B9B" w14:textId="77777777" w:rsidR="002F1DDA" w:rsidRPr="004E591C" w:rsidRDefault="002F1DDA" w:rsidP="00C9449A">
      <w:pPr>
        <w:spacing w:line="360" w:lineRule="auto"/>
        <w:jc w:val="both"/>
        <w:rPr>
          <w:rFonts w:ascii="Palatino Linotype" w:hAnsi="Palatino Linotype" w:cs="Tahoma"/>
          <w:sz w:val="22"/>
          <w:szCs w:val="22"/>
        </w:rPr>
      </w:pPr>
    </w:p>
    <w:p w14:paraId="7B2D99E3" w14:textId="77777777" w:rsidR="002F1DDA" w:rsidRPr="0069700B" w:rsidRDefault="002F1DDA" w:rsidP="00C9449A">
      <w:pPr>
        <w:spacing w:line="360" w:lineRule="auto"/>
        <w:ind w:left="567" w:right="567"/>
        <w:jc w:val="both"/>
        <w:rPr>
          <w:rFonts w:ascii="Palatino Linotype" w:hAnsi="Palatino Linotype" w:cs="Tahoma"/>
          <w:i/>
        </w:rPr>
      </w:pPr>
      <w:r w:rsidRPr="0069700B">
        <w:rPr>
          <w:rFonts w:ascii="Palatino Linotype" w:hAnsi="Palatino Linotype" w:cs="Tahoma"/>
          <w:b/>
          <w:i/>
        </w:rPr>
        <w:t xml:space="preserve">“El Instituto Federal de Acceso a la Información y Protección de Datos </w:t>
      </w:r>
      <w:r w:rsidRPr="0069700B">
        <w:rPr>
          <w:rFonts w:ascii="Palatino Linotype" w:hAnsi="Palatino Linotype" w:cs="Tahoma"/>
          <w:b/>
          <w:i/>
          <w:u w:val="single"/>
        </w:rPr>
        <w:t xml:space="preserve">no cuenta con </w:t>
      </w:r>
      <w:r w:rsidRPr="0069700B">
        <w:rPr>
          <w:rFonts w:ascii="Palatino Linotype" w:hAnsi="Palatino Linotype" w:cs="Tahoma"/>
          <w:b/>
          <w:i/>
        </w:rPr>
        <w:t>facultades para pronunciarse respecto de la veracidad de los documentos proporcionados por los sujetos obligados.</w:t>
      </w:r>
      <w:r w:rsidRPr="0069700B">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5B5DDE" w14:textId="77777777" w:rsidR="00320D9A" w:rsidRDefault="00735548"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ese contexto, este Instituto realizó una búsqueda de información p</w:t>
      </w:r>
      <w:r w:rsidR="0005049F">
        <w:rPr>
          <w:rFonts w:ascii="Palatino Linotype" w:hAnsi="Palatino Linotype" w:cs="Tahoma"/>
          <w:sz w:val="22"/>
          <w:szCs w:val="22"/>
          <w:lang w:val="es-ES"/>
        </w:rPr>
        <w:t xml:space="preserve">ública, en la página de la Secretaría de Seguridad, su Portal de Información Pública del Oficio Mexiquense y en la página de la Secretaría de Finanzas, en donde se localizó el </w:t>
      </w:r>
      <w:r w:rsidR="00B67AA3">
        <w:rPr>
          <w:rFonts w:ascii="Palatino Linotype" w:hAnsi="Palatino Linotype" w:cs="Tahoma"/>
          <w:sz w:val="22"/>
          <w:szCs w:val="22"/>
          <w:lang w:val="es-ES"/>
        </w:rPr>
        <w:t>Testimonio Social</w:t>
      </w:r>
      <w:r w:rsidR="0005049F">
        <w:rPr>
          <w:rFonts w:ascii="Palatino Linotype" w:hAnsi="Palatino Linotype" w:cs="Tahoma"/>
          <w:sz w:val="22"/>
          <w:szCs w:val="22"/>
          <w:lang w:val="es-ES"/>
        </w:rPr>
        <w:t xml:space="preserve"> </w:t>
      </w:r>
      <w:r w:rsidR="00B67AA3">
        <w:rPr>
          <w:rFonts w:ascii="Palatino Linotype" w:hAnsi="Palatino Linotype" w:cs="Tahoma"/>
          <w:sz w:val="22"/>
          <w:szCs w:val="22"/>
          <w:lang w:val="es-ES"/>
        </w:rPr>
        <w:t xml:space="preserve">de la Licitación  Pública Nacional con número LPNP-017-2018, del cual se advierte </w:t>
      </w:r>
      <w:r w:rsidR="00681216">
        <w:rPr>
          <w:rFonts w:ascii="Palatino Linotype" w:hAnsi="Palatino Linotype" w:cs="Tahoma"/>
          <w:sz w:val="22"/>
          <w:szCs w:val="22"/>
          <w:lang w:val="es-ES"/>
        </w:rPr>
        <w:t xml:space="preserve">que la empresa Integra Arrenda, S.A. de C.V., SOFORM., E.N.R., </w:t>
      </w:r>
      <w:r w:rsidR="00344896">
        <w:rPr>
          <w:rFonts w:ascii="Palatino Linotype" w:hAnsi="Palatino Linotype" w:cs="Tahoma"/>
          <w:sz w:val="22"/>
          <w:szCs w:val="22"/>
          <w:lang w:val="es-ES"/>
        </w:rPr>
        <w:t>obtuvo la adjudicación para el arrendamiento de diversos vehículos de diversas dependencias, entre las cuales, se encuentra la Secretaría de Seguridad, conforme al siguiente cuadro:</w:t>
      </w:r>
    </w:p>
    <w:p w14:paraId="122CFD98" w14:textId="77777777" w:rsidR="00080611" w:rsidRDefault="00080611" w:rsidP="00C9449A">
      <w:pPr>
        <w:spacing w:line="360" w:lineRule="auto"/>
        <w:jc w:val="both"/>
        <w:rPr>
          <w:rFonts w:ascii="Palatino Linotype" w:hAnsi="Palatino Linotype" w:cs="Tahoma"/>
          <w:sz w:val="22"/>
          <w:szCs w:val="22"/>
          <w:lang w:val="es-ES"/>
        </w:rPr>
      </w:pPr>
    </w:p>
    <w:p w14:paraId="63097214" w14:textId="77777777" w:rsidR="00352425" w:rsidRDefault="00F82401" w:rsidP="00C9449A">
      <w:pPr>
        <w:spacing w:line="360" w:lineRule="auto"/>
        <w:jc w:val="center"/>
        <w:rPr>
          <w:rFonts w:ascii="Palatino Linotype" w:hAnsi="Palatino Linotype" w:cs="Tahoma"/>
          <w:sz w:val="22"/>
          <w:szCs w:val="22"/>
          <w:lang w:val="es-ES"/>
        </w:rPr>
      </w:pPr>
      <w:r>
        <w:rPr>
          <w:noProof/>
          <w:lang w:eastAsia="es-MX"/>
        </w:rPr>
        <w:drawing>
          <wp:inline distT="0" distB="0" distL="0" distR="0" wp14:anchorId="1469B238" wp14:editId="35E6CF02">
            <wp:extent cx="5457825" cy="3048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7825" cy="3048000"/>
                    </a:xfrm>
                    <a:prstGeom prst="rect">
                      <a:avLst/>
                    </a:prstGeom>
                  </pic:spPr>
                </pic:pic>
              </a:graphicData>
            </a:graphic>
          </wp:inline>
        </w:drawing>
      </w:r>
    </w:p>
    <w:p w14:paraId="7C6A5C81" w14:textId="77777777" w:rsidR="00352425" w:rsidRDefault="00F82401" w:rsidP="00C9449A">
      <w:pPr>
        <w:spacing w:line="360" w:lineRule="auto"/>
        <w:jc w:val="center"/>
        <w:rPr>
          <w:rFonts w:ascii="Palatino Linotype" w:hAnsi="Palatino Linotype" w:cs="Tahoma"/>
          <w:sz w:val="22"/>
          <w:szCs w:val="22"/>
          <w:lang w:val="es-ES"/>
        </w:rPr>
      </w:pPr>
      <w:r>
        <w:rPr>
          <w:noProof/>
          <w:lang w:eastAsia="es-MX"/>
        </w:rPr>
        <w:drawing>
          <wp:inline distT="0" distB="0" distL="0" distR="0" wp14:anchorId="72A05032" wp14:editId="0B319184">
            <wp:extent cx="5467350"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7350" cy="742950"/>
                    </a:xfrm>
                    <a:prstGeom prst="rect">
                      <a:avLst/>
                    </a:prstGeom>
                  </pic:spPr>
                </pic:pic>
              </a:graphicData>
            </a:graphic>
          </wp:inline>
        </w:drawing>
      </w:r>
    </w:p>
    <w:p w14:paraId="176BA8A4" w14:textId="77777777" w:rsidR="00352425" w:rsidRDefault="00352425" w:rsidP="00C9449A">
      <w:pPr>
        <w:spacing w:line="360" w:lineRule="auto"/>
        <w:jc w:val="both"/>
        <w:rPr>
          <w:rFonts w:ascii="Palatino Linotype" w:hAnsi="Palatino Linotype" w:cs="Tahoma"/>
          <w:sz w:val="22"/>
          <w:szCs w:val="22"/>
          <w:lang w:val="es-ES"/>
        </w:rPr>
      </w:pPr>
    </w:p>
    <w:p w14:paraId="18316516" w14:textId="77777777" w:rsidR="00352425" w:rsidRDefault="00F82401"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de la revisión de dicho documento, se logra advertir que todo el proceso licitatorio, lo llevo a cabo la</w:t>
      </w:r>
      <w:r w:rsidR="00D72CB1">
        <w:rPr>
          <w:rFonts w:ascii="Palatino Linotype" w:hAnsi="Palatino Linotype" w:cs="Tahoma"/>
          <w:sz w:val="22"/>
          <w:szCs w:val="22"/>
          <w:lang w:val="es-ES"/>
        </w:rPr>
        <w:t xml:space="preserve"> Dirección General</w:t>
      </w:r>
      <w:r w:rsidR="00224B8F">
        <w:rPr>
          <w:rFonts w:ascii="Palatino Linotype" w:hAnsi="Palatino Linotype" w:cs="Tahoma"/>
          <w:sz w:val="22"/>
          <w:szCs w:val="22"/>
          <w:lang w:val="es-ES"/>
        </w:rPr>
        <w:t xml:space="preserve"> de Recursos Materiales de la</w:t>
      </w:r>
      <w:r w:rsidR="00D72CB1">
        <w:rPr>
          <w:rFonts w:ascii="Palatino Linotype" w:hAnsi="Palatino Linotype" w:cs="Tahoma"/>
          <w:sz w:val="22"/>
          <w:szCs w:val="22"/>
          <w:lang w:val="es-ES"/>
        </w:rPr>
        <w:t xml:space="preserve"> </w:t>
      </w:r>
      <w:r>
        <w:rPr>
          <w:rFonts w:ascii="Palatino Linotype" w:hAnsi="Palatino Linotype" w:cs="Tahoma"/>
          <w:sz w:val="22"/>
          <w:szCs w:val="22"/>
          <w:lang w:val="es-ES"/>
        </w:rPr>
        <w:t xml:space="preserve"> Secretaría de Finanzas, como resultado de las requisiciones realizadas por </w:t>
      </w:r>
      <w:r w:rsidR="002E073C">
        <w:rPr>
          <w:rFonts w:ascii="Palatino Linotype" w:hAnsi="Palatino Linotype" w:cs="Tahoma"/>
          <w:sz w:val="22"/>
          <w:szCs w:val="22"/>
          <w:lang w:val="es-ES"/>
        </w:rPr>
        <w:t xml:space="preserve">la Secretaría de </w:t>
      </w:r>
      <w:r w:rsidR="00080611">
        <w:rPr>
          <w:rFonts w:ascii="Palatino Linotype" w:hAnsi="Palatino Linotype" w:cs="Tahoma"/>
          <w:sz w:val="22"/>
          <w:szCs w:val="22"/>
          <w:lang w:val="es-ES"/>
        </w:rPr>
        <w:t>Seguridad</w:t>
      </w:r>
      <w:r w:rsidR="002E073C">
        <w:rPr>
          <w:rFonts w:ascii="Palatino Linotype" w:hAnsi="Palatino Linotype" w:cs="Tahoma"/>
          <w:sz w:val="22"/>
          <w:szCs w:val="22"/>
          <w:lang w:val="es-ES"/>
        </w:rPr>
        <w:t xml:space="preserve">, de Trabajo, de Desarrollo Económico, de Turismo, de Salud, de Obra Pública, de Educación, de </w:t>
      </w:r>
      <w:r w:rsidR="002E073C">
        <w:rPr>
          <w:rFonts w:ascii="Palatino Linotype" w:hAnsi="Palatino Linotype" w:cs="Tahoma"/>
          <w:sz w:val="22"/>
          <w:szCs w:val="22"/>
          <w:lang w:val="es-ES"/>
        </w:rPr>
        <w:lastRenderedPageBreak/>
        <w:t>Desarrollo Agropecuario, de Contraloría</w:t>
      </w:r>
      <w:r w:rsidR="00C61D52">
        <w:rPr>
          <w:rFonts w:ascii="Palatino Linotype" w:hAnsi="Palatino Linotype" w:cs="Tahoma"/>
          <w:sz w:val="22"/>
          <w:szCs w:val="22"/>
          <w:lang w:val="es-ES"/>
        </w:rPr>
        <w:t>, de Desarrollo Social, General de Gobierno, de Comunicaciones, de Movilidad, Técnica de Gabinete, de Justicia y Derechos Humanos, de Cultura, de Medio Ambiente, de Finanzas, de Desarrollo Urbano y Metropolitano</w:t>
      </w:r>
      <w:r w:rsidR="002E073C">
        <w:rPr>
          <w:rFonts w:ascii="Palatino Linotype" w:hAnsi="Palatino Linotype" w:cs="Tahoma"/>
          <w:sz w:val="22"/>
          <w:szCs w:val="22"/>
          <w:lang w:val="es-ES"/>
        </w:rPr>
        <w:t>,  del Sistema del Desarrollo Integral de la Familia del Estado de México, del Consejo Estatal de la Mujer y Bienes Social</w:t>
      </w:r>
      <w:r w:rsidR="00C61D52">
        <w:rPr>
          <w:rFonts w:ascii="Palatino Linotype" w:hAnsi="Palatino Linotype" w:cs="Tahoma"/>
          <w:sz w:val="22"/>
          <w:szCs w:val="22"/>
          <w:lang w:val="es-ES"/>
        </w:rPr>
        <w:t>, de la Coordinación General de Comunicación Social, de los Servicios Educativos Integrados al Estado de México, del Instituto de Salud del Estado de México, de Seguridad Social del Estado de México y Municipios</w:t>
      </w:r>
      <w:r w:rsidR="00224B8F">
        <w:rPr>
          <w:rFonts w:ascii="Palatino Linotype" w:hAnsi="Palatino Linotype" w:cs="Tahoma"/>
          <w:sz w:val="22"/>
          <w:szCs w:val="22"/>
          <w:lang w:val="es-ES"/>
        </w:rPr>
        <w:t xml:space="preserve"> y</w:t>
      </w:r>
      <w:r w:rsidR="00C61D52">
        <w:rPr>
          <w:rFonts w:ascii="Palatino Linotype" w:hAnsi="Palatino Linotype" w:cs="Tahoma"/>
          <w:sz w:val="22"/>
          <w:szCs w:val="22"/>
          <w:lang w:val="es-ES"/>
        </w:rPr>
        <w:t xml:space="preserve"> la Comisión del Agua del Estado de México</w:t>
      </w:r>
      <w:r w:rsidR="00224B8F">
        <w:rPr>
          <w:rFonts w:ascii="Palatino Linotype" w:hAnsi="Palatino Linotype" w:cs="Tahoma"/>
          <w:sz w:val="22"/>
          <w:szCs w:val="22"/>
          <w:lang w:val="es-ES"/>
        </w:rPr>
        <w:t xml:space="preserve">, por lo que, se puede presumir que el proceso licitatorio fue consolidado, al haber abarcado las requisiciones </w:t>
      </w:r>
      <w:r w:rsidR="002B7E3B">
        <w:rPr>
          <w:rFonts w:ascii="Palatino Linotype" w:hAnsi="Palatino Linotype" w:cs="Tahoma"/>
          <w:sz w:val="22"/>
          <w:szCs w:val="22"/>
          <w:lang w:val="es-ES"/>
        </w:rPr>
        <w:t>de diversas dependencias y organismos del Gobierno del Estado de México.</w:t>
      </w:r>
    </w:p>
    <w:p w14:paraId="39FFB7BD" w14:textId="77777777" w:rsidR="00352425" w:rsidRDefault="00352425" w:rsidP="00C9449A">
      <w:pPr>
        <w:spacing w:line="360" w:lineRule="auto"/>
        <w:jc w:val="both"/>
        <w:rPr>
          <w:rFonts w:ascii="Palatino Linotype" w:hAnsi="Palatino Linotype" w:cs="Tahoma"/>
          <w:sz w:val="22"/>
          <w:szCs w:val="22"/>
          <w:lang w:val="es-ES"/>
        </w:rPr>
      </w:pPr>
    </w:p>
    <w:p w14:paraId="223890B9" w14:textId="77777777" w:rsidR="00352425" w:rsidRDefault="002750AB"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sentido, si bien la Secretaría de Seguridad solicitó a la Secretaría de Finanzas el arrendamiento de diversos vehículos, este Instituto no advierte que </w:t>
      </w:r>
      <w:r w:rsidR="009B2508">
        <w:rPr>
          <w:rFonts w:ascii="Palatino Linotype" w:hAnsi="Palatino Linotype" w:cs="Tahoma"/>
          <w:sz w:val="22"/>
          <w:szCs w:val="22"/>
          <w:lang w:val="es-ES"/>
        </w:rPr>
        <w:t>haya participado en el procedimiento de licitación pública nacional, pues como se precisó en el párrafo anterior, dicho procedimiento fue consolidado, al incluir las solicitudes de arrendamiento, de las diversas Secretarías y entes que forman parte del Estado de México</w:t>
      </w:r>
      <w:r w:rsidR="008759AC">
        <w:rPr>
          <w:rFonts w:ascii="Palatino Linotype" w:hAnsi="Palatino Linotype" w:cs="Tahoma"/>
          <w:sz w:val="22"/>
          <w:szCs w:val="22"/>
          <w:lang w:val="es-ES"/>
        </w:rPr>
        <w:t>; situación que toma relevancia, pues el expediente elaborado de los Contratos Administrativos de Adquisición de Servicios, que fueron el resultado del proceso licitatorio, obra en los archivos de la Secretaría de Finanzas.</w:t>
      </w:r>
    </w:p>
    <w:p w14:paraId="6F14D27C" w14:textId="77777777" w:rsidR="008759AC" w:rsidRDefault="008759AC" w:rsidP="00C9449A">
      <w:pPr>
        <w:spacing w:line="360" w:lineRule="auto"/>
        <w:jc w:val="both"/>
        <w:rPr>
          <w:rFonts w:ascii="Palatino Linotype" w:hAnsi="Palatino Linotype" w:cs="Tahoma"/>
          <w:sz w:val="22"/>
          <w:szCs w:val="22"/>
          <w:lang w:val="es-ES"/>
        </w:rPr>
      </w:pPr>
    </w:p>
    <w:p w14:paraId="0CDBD19E" w14:textId="6EA98890" w:rsidR="008759AC" w:rsidRDefault="008759AC"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Además, cabe precisar que este Instituto no logr</w:t>
      </w:r>
      <w:r w:rsidR="00E02286">
        <w:rPr>
          <w:rFonts w:ascii="Palatino Linotype" w:hAnsi="Palatino Linotype" w:cs="Tahoma"/>
          <w:sz w:val="22"/>
          <w:szCs w:val="22"/>
          <w:lang w:val="es-ES"/>
        </w:rPr>
        <w:t>ó</w:t>
      </w:r>
      <w:r>
        <w:rPr>
          <w:rFonts w:ascii="Palatino Linotype" w:hAnsi="Palatino Linotype" w:cs="Tahoma"/>
          <w:sz w:val="22"/>
          <w:szCs w:val="22"/>
          <w:lang w:val="es-ES"/>
        </w:rPr>
        <w:t xml:space="preserve"> localizar</w:t>
      </w:r>
      <w:r w:rsidR="00E0142C">
        <w:rPr>
          <w:rFonts w:ascii="Palatino Linotype" w:hAnsi="Palatino Linotype" w:cs="Tahoma"/>
          <w:sz w:val="22"/>
          <w:szCs w:val="22"/>
          <w:lang w:val="es-ES"/>
        </w:rPr>
        <w:t xml:space="preserve"> información pública que advierta que en la Licitación Pública Nacional </w:t>
      </w:r>
      <w:r w:rsidR="00E0142C" w:rsidRPr="00E0142C">
        <w:rPr>
          <w:rFonts w:ascii="Palatino Linotype" w:hAnsi="Palatino Linotype" w:cs="Tahoma"/>
          <w:sz w:val="22"/>
          <w:szCs w:val="22"/>
          <w:lang w:val="es-ES"/>
        </w:rPr>
        <w:t>LPNP-017-2018</w:t>
      </w:r>
      <w:r w:rsidR="00E0142C">
        <w:rPr>
          <w:rFonts w:ascii="Palatino Linotype" w:hAnsi="Palatino Linotype" w:cs="Tahoma"/>
          <w:sz w:val="22"/>
          <w:szCs w:val="22"/>
          <w:lang w:val="es-ES"/>
        </w:rPr>
        <w:t xml:space="preserve"> o para la celebración o ejecución de los contratos celebrados, se hayan ocupado o entregado pedimentos de importación por parte de la empresa adjudicada.</w:t>
      </w:r>
    </w:p>
    <w:p w14:paraId="68054388" w14:textId="77777777" w:rsidR="00E0142C" w:rsidRDefault="00E0142C" w:rsidP="00C9449A">
      <w:pPr>
        <w:spacing w:line="360" w:lineRule="auto"/>
        <w:jc w:val="both"/>
        <w:rPr>
          <w:rFonts w:ascii="Palatino Linotype" w:hAnsi="Palatino Linotype" w:cs="Tahoma"/>
          <w:sz w:val="22"/>
          <w:szCs w:val="22"/>
          <w:lang w:val="es-ES"/>
        </w:rPr>
      </w:pPr>
    </w:p>
    <w:p w14:paraId="2CFCADE5" w14:textId="77777777" w:rsidR="00E0142C" w:rsidRDefault="00E0142C"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tal situación, se puede concluir que toda vez que no hay evidencia de que la información requerida por el Particular exista, sobre todo, en los archivos del Sujeto Obligado, es que este Instituto considera que la información es inexistente.</w:t>
      </w:r>
    </w:p>
    <w:p w14:paraId="6B9B84FE" w14:textId="77777777" w:rsidR="00716DD7" w:rsidRDefault="00716DD7"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ese contexto, este Instituto considera que el Sujeto Obligado, señaló las razones por las cuales no contaba con la información requerida, a saber las siguientes:</w:t>
      </w:r>
    </w:p>
    <w:p w14:paraId="4849E9CD" w14:textId="77777777" w:rsidR="00716DD7" w:rsidRDefault="00716DD7" w:rsidP="00C9449A">
      <w:pPr>
        <w:spacing w:line="360" w:lineRule="auto"/>
        <w:jc w:val="both"/>
        <w:rPr>
          <w:rFonts w:ascii="Palatino Linotype" w:hAnsi="Palatino Linotype" w:cs="Tahoma"/>
          <w:sz w:val="22"/>
          <w:szCs w:val="22"/>
          <w:lang w:val="es-ES"/>
        </w:rPr>
      </w:pPr>
    </w:p>
    <w:p w14:paraId="569B3C1B" w14:textId="77777777" w:rsidR="00716DD7" w:rsidRDefault="00457BD6" w:rsidP="00C9449A">
      <w:pPr>
        <w:pStyle w:val="Prrafodelista"/>
        <w:numPr>
          <w:ilvl w:val="0"/>
          <w:numId w:val="23"/>
        </w:numPr>
        <w:spacing w:line="360" w:lineRule="auto"/>
        <w:jc w:val="both"/>
        <w:rPr>
          <w:rFonts w:ascii="Palatino Linotype" w:hAnsi="Palatino Linotype" w:cs="Tahoma"/>
          <w:szCs w:val="22"/>
          <w:lang w:val="es-ES"/>
        </w:rPr>
      </w:pPr>
      <w:r>
        <w:rPr>
          <w:rFonts w:ascii="Palatino Linotype" w:hAnsi="Palatino Linotype" w:cs="Tahoma"/>
          <w:szCs w:val="22"/>
          <w:lang w:val="es-ES"/>
        </w:rPr>
        <w:t>Que l</w:t>
      </w:r>
      <w:r w:rsidR="00716DD7">
        <w:rPr>
          <w:rFonts w:ascii="Palatino Linotype" w:hAnsi="Palatino Linotype" w:cs="Tahoma"/>
          <w:szCs w:val="22"/>
          <w:lang w:val="es-ES"/>
        </w:rPr>
        <w:t xml:space="preserve">a Secretaría de Finanzas fue la dependencia que llevo </w:t>
      </w:r>
      <w:r>
        <w:rPr>
          <w:rFonts w:ascii="Palatino Linotype" w:hAnsi="Palatino Linotype" w:cs="Tahoma"/>
          <w:szCs w:val="22"/>
          <w:lang w:val="es-ES"/>
        </w:rPr>
        <w:t>a cabo todo el proceso de la Licitación</w:t>
      </w:r>
      <w:r w:rsidRPr="00457BD6">
        <w:rPr>
          <w:rFonts w:ascii="Palatino Linotype" w:hAnsi="Palatino Linotype" w:cs="Tahoma"/>
          <w:szCs w:val="22"/>
          <w:lang w:val="es-ES"/>
        </w:rPr>
        <w:t xml:space="preserve"> Pública Nacional LPNP-017-2018</w:t>
      </w:r>
      <w:r w:rsidR="00080611">
        <w:rPr>
          <w:rFonts w:ascii="Palatino Linotype" w:hAnsi="Palatino Linotype" w:cs="Tahoma"/>
          <w:szCs w:val="22"/>
          <w:lang w:val="es-ES"/>
        </w:rPr>
        <w:t>, y</w:t>
      </w:r>
    </w:p>
    <w:p w14:paraId="1C5DC176" w14:textId="77777777" w:rsidR="00080611" w:rsidRDefault="00080611" w:rsidP="00C9449A">
      <w:pPr>
        <w:pStyle w:val="Prrafodelista"/>
        <w:spacing w:line="360" w:lineRule="auto"/>
        <w:jc w:val="both"/>
        <w:rPr>
          <w:rFonts w:ascii="Palatino Linotype" w:hAnsi="Palatino Linotype" w:cs="Tahoma"/>
          <w:szCs w:val="22"/>
          <w:lang w:val="es-ES"/>
        </w:rPr>
      </w:pPr>
    </w:p>
    <w:p w14:paraId="53D383B0" w14:textId="77777777" w:rsidR="00457BD6" w:rsidRPr="00457BD6" w:rsidRDefault="00457BD6" w:rsidP="00C9449A">
      <w:pPr>
        <w:pStyle w:val="Prrafodelista"/>
        <w:numPr>
          <w:ilvl w:val="0"/>
          <w:numId w:val="23"/>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Que los pedimentos de importación, no obraban en los archivos físicos y electrónicos de la Secretaría de Seguridad, y de los que se disponen y que conforman el expediente completo de la requisición con número </w:t>
      </w:r>
      <w:r w:rsidRPr="00EC5FD0">
        <w:rPr>
          <w:rFonts w:ascii="Palatino Linotype" w:hAnsi="Palatino Linotype" w:cs="Tahoma"/>
          <w:iCs/>
          <w:szCs w:val="22"/>
        </w:rPr>
        <w:t>CA-00131-2018</w:t>
      </w:r>
      <w:r>
        <w:rPr>
          <w:rFonts w:ascii="Palatino Linotype" w:hAnsi="Palatino Linotype" w:cs="Tahoma"/>
          <w:iCs/>
          <w:szCs w:val="22"/>
        </w:rPr>
        <w:t>.</w:t>
      </w:r>
    </w:p>
    <w:p w14:paraId="746FDD23" w14:textId="77777777" w:rsidR="00457BD6" w:rsidRDefault="00457BD6" w:rsidP="00C9449A">
      <w:pPr>
        <w:spacing w:line="360" w:lineRule="auto"/>
        <w:jc w:val="both"/>
        <w:rPr>
          <w:rFonts w:ascii="Palatino Linotype" w:hAnsi="Palatino Linotype" w:cs="Tahoma"/>
          <w:sz w:val="22"/>
          <w:szCs w:val="22"/>
          <w:lang w:val="es-ES"/>
        </w:rPr>
      </w:pPr>
    </w:p>
    <w:p w14:paraId="02837EA1" w14:textId="77777777" w:rsidR="00457BD6" w:rsidRDefault="00716DD7"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w:t>
      </w:r>
      <w:r w:rsidRPr="005F5CCA">
        <w:rPr>
          <w:rFonts w:ascii="Palatino Linotype" w:hAnsi="Palatino Linotype" w:cs="Tahoma"/>
          <w:sz w:val="22"/>
          <w:szCs w:val="22"/>
          <w:lang w:val="es-ES"/>
        </w:rPr>
        <w:t xml:space="preserve">n ese </w:t>
      </w:r>
      <w:r>
        <w:rPr>
          <w:rFonts w:ascii="Palatino Linotype" w:hAnsi="Palatino Linotype" w:cs="Tahoma"/>
          <w:sz w:val="22"/>
          <w:szCs w:val="22"/>
          <w:lang w:val="es-ES"/>
        </w:rPr>
        <w:t>contexto</w:t>
      </w:r>
      <w:r w:rsidRPr="005F5CCA">
        <w:rPr>
          <w:rFonts w:ascii="Palatino Linotype" w:hAnsi="Palatino Linotype" w:cs="Tahoma"/>
          <w:sz w:val="22"/>
          <w:szCs w:val="22"/>
          <w:lang w:val="es-ES"/>
        </w:rPr>
        <w:t>,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w:t>
      </w:r>
      <w:r w:rsidR="00457BD6">
        <w:rPr>
          <w:rFonts w:ascii="Palatino Linotype" w:hAnsi="Palatino Linotype" w:cs="Tahoma"/>
          <w:sz w:val="22"/>
          <w:szCs w:val="22"/>
          <w:lang w:val="es-ES"/>
        </w:rPr>
        <w:t xml:space="preserve"> </w:t>
      </w:r>
    </w:p>
    <w:p w14:paraId="099DA428" w14:textId="77777777" w:rsidR="00457BD6" w:rsidRDefault="00457BD6" w:rsidP="00C9449A">
      <w:pPr>
        <w:spacing w:line="360" w:lineRule="auto"/>
        <w:jc w:val="both"/>
        <w:rPr>
          <w:rFonts w:ascii="Palatino Linotype" w:hAnsi="Palatino Linotype" w:cs="Tahoma"/>
          <w:sz w:val="22"/>
          <w:szCs w:val="22"/>
          <w:lang w:val="es-ES"/>
        </w:rPr>
      </w:pPr>
    </w:p>
    <w:p w14:paraId="7FAF58D0" w14:textId="77777777" w:rsidR="00716DD7" w:rsidRPr="005F5CCA" w:rsidRDefault="00716DD7" w:rsidP="00C9449A">
      <w:pPr>
        <w:spacing w:line="360" w:lineRule="auto"/>
        <w:jc w:val="both"/>
        <w:rPr>
          <w:rFonts w:ascii="Palatino Linotype" w:hAnsi="Palatino Linotype" w:cs="Tahoma"/>
          <w:bCs/>
          <w:sz w:val="22"/>
          <w:szCs w:val="22"/>
        </w:rPr>
      </w:pPr>
      <w:r w:rsidRPr="005F5CCA">
        <w:rPr>
          <w:rFonts w:ascii="Palatino Linotype" w:hAnsi="Palatino Linotype" w:cs="Tahoma"/>
          <w:sz w:val="22"/>
          <w:szCs w:val="22"/>
          <w:lang w:val="es-ES"/>
        </w:rPr>
        <w:t xml:space="preserve">De la misma manera, </w:t>
      </w:r>
      <w:r w:rsidRPr="005F5CCA">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4EF22EF" w14:textId="77777777" w:rsidR="001A3D21" w:rsidRDefault="001A3D21" w:rsidP="00C9449A">
      <w:pPr>
        <w:spacing w:line="360" w:lineRule="auto"/>
        <w:jc w:val="both"/>
        <w:rPr>
          <w:rFonts w:ascii="Palatino Linotype" w:hAnsi="Palatino Linotype" w:cs="Tahoma"/>
          <w:sz w:val="22"/>
          <w:szCs w:val="22"/>
          <w:lang w:val="es-ES"/>
        </w:rPr>
      </w:pPr>
    </w:p>
    <w:p w14:paraId="651BED6F" w14:textId="77777777" w:rsidR="00153F66" w:rsidRDefault="00457BD6" w:rsidP="00C9449A">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Dicho criterio aplica al caso en concreto, ya que, a</w:t>
      </w:r>
      <w:r w:rsidRPr="00457BD6">
        <w:rPr>
          <w:rFonts w:ascii="Palatino Linotype" w:hAnsi="Palatino Linotype" w:cs="Tahoma"/>
          <w:sz w:val="22"/>
          <w:szCs w:val="22"/>
        </w:rPr>
        <w:t>, ya que, al analizar la normatividad aplicable a la materia de la solicitud, así como de la búsqueda de información pública, no se localizó algún indicio de que el Sujeto Obligado</w:t>
      </w:r>
      <w:r w:rsidR="00A8228D">
        <w:rPr>
          <w:rFonts w:ascii="Palatino Linotype" w:hAnsi="Palatino Linotype" w:cs="Tahoma"/>
          <w:sz w:val="22"/>
          <w:szCs w:val="22"/>
        </w:rPr>
        <w:t xml:space="preserve"> deba contar con los pedimentos de importación requeridos, aunado, a que indicó que no contaba en sus archivos electrónicos y físicos, ni en el expediente de la requisición de arrendamiento de vehículos señalada en la </w:t>
      </w:r>
      <w:r w:rsidR="00080611">
        <w:rPr>
          <w:rFonts w:ascii="Palatino Linotype" w:hAnsi="Palatino Linotype" w:cs="Tahoma"/>
          <w:sz w:val="22"/>
          <w:szCs w:val="22"/>
        </w:rPr>
        <w:t>solicitud</w:t>
      </w:r>
      <w:r w:rsidR="00153F66">
        <w:rPr>
          <w:rFonts w:ascii="Palatino Linotype" w:hAnsi="Palatino Linotype" w:cs="Tahoma"/>
          <w:sz w:val="22"/>
          <w:szCs w:val="22"/>
        </w:rPr>
        <w:t xml:space="preserve">; </w:t>
      </w:r>
      <w:r w:rsidR="00153F66">
        <w:rPr>
          <w:rFonts w:ascii="Palatino Linotype" w:hAnsi="Palatino Linotype" w:cs="Tahoma"/>
          <w:bCs/>
          <w:sz w:val="22"/>
          <w:szCs w:val="22"/>
        </w:rPr>
        <w:t xml:space="preserve">por lo cual, </w:t>
      </w:r>
      <w:r w:rsidR="00153F66" w:rsidRPr="005C4E8B">
        <w:rPr>
          <w:rFonts w:ascii="Palatino Linotype" w:hAnsi="Palatino Linotype" w:cs="Tahoma"/>
          <w:b/>
          <w:bCs/>
          <w:sz w:val="22"/>
          <w:szCs w:val="22"/>
        </w:rPr>
        <w:t xml:space="preserve">se considera que el Sujeto Obligado señaló las razones por las cuales no contaba con </w:t>
      </w:r>
      <w:r w:rsidR="00153F66" w:rsidRPr="005C4E8B">
        <w:rPr>
          <w:rFonts w:ascii="Palatino Linotype" w:hAnsi="Palatino Linotype" w:cs="Tahoma"/>
          <w:b/>
          <w:bCs/>
          <w:sz w:val="22"/>
          <w:szCs w:val="22"/>
        </w:rPr>
        <w:lastRenderedPageBreak/>
        <w:t>la informaci</w:t>
      </w:r>
      <w:r w:rsidR="00153F66">
        <w:rPr>
          <w:rFonts w:ascii="Palatino Linotype" w:hAnsi="Palatino Linotype" w:cs="Tahoma"/>
          <w:b/>
          <w:bCs/>
          <w:sz w:val="22"/>
          <w:szCs w:val="22"/>
        </w:rPr>
        <w:t xml:space="preserve">ón solicitada, cumpliendo con el segundo párrafo del artículo 19 de la Ley de Transparencia y Acceso a la Información Pública del Estado de México y Municipios. </w:t>
      </w:r>
      <w:r w:rsidR="00153F66">
        <w:rPr>
          <w:rFonts w:ascii="Palatino Linotype" w:hAnsi="Palatino Linotype" w:cs="Tahoma"/>
          <w:bCs/>
          <w:sz w:val="22"/>
          <w:szCs w:val="22"/>
        </w:rPr>
        <w:t xml:space="preserve">Máxime, que como se precisó en párrafos anteriores, al haber sido una adquisición de servicios consolidada, el proceso se llevó a cabo por la Secretaría de Finanzas, al estar implicadas diversas dependencias, tan es así, que su </w:t>
      </w:r>
      <w:r w:rsidR="00153F66" w:rsidRPr="00153F66">
        <w:rPr>
          <w:rFonts w:ascii="Palatino Linotype" w:hAnsi="Palatino Linotype" w:cs="Tahoma"/>
          <w:bCs/>
          <w:sz w:val="22"/>
          <w:szCs w:val="22"/>
        </w:rPr>
        <w:t xml:space="preserve">Dirección General de Recursos Materiales </w:t>
      </w:r>
      <w:r w:rsidR="00153F66">
        <w:rPr>
          <w:rFonts w:ascii="Palatino Linotype" w:hAnsi="Palatino Linotype" w:cs="Tahoma"/>
          <w:bCs/>
          <w:sz w:val="22"/>
          <w:szCs w:val="22"/>
        </w:rPr>
        <w:t>fue la que celebro los respectivos contratos con la empresa adjudicada.</w:t>
      </w:r>
    </w:p>
    <w:p w14:paraId="7B70A784" w14:textId="77777777" w:rsidR="00080611" w:rsidRPr="00153F66" w:rsidRDefault="00080611" w:rsidP="00C9449A">
      <w:pPr>
        <w:spacing w:line="360" w:lineRule="auto"/>
        <w:jc w:val="both"/>
        <w:rPr>
          <w:rFonts w:ascii="Palatino Linotype" w:hAnsi="Palatino Linotype" w:cs="Tahoma"/>
          <w:bCs/>
          <w:sz w:val="22"/>
          <w:szCs w:val="22"/>
        </w:rPr>
      </w:pPr>
    </w:p>
    <w:p w14:paraId="2BD77E3F" w14:textId="77777777" w:rsidR="001A3D21" w:rsidRDefault="00DE53C2" w:rsidP="00C944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 situación, se concluye que el Sujeto Obligado durante la substanciación del medio de impugnación </w:t>
      </w:r>
      <w:r w:rsidRPr="00DE53C2">
        <w:rPr>
          <w:rFonts w:ascii="Palatino Linotype" w:hAnsi="Palatino Linotype" w:cs="Tahoma"/>
          <w:b/>
          <w:sz w:val="22"/>
          <w:szCs w:val="22"/>
          <w:lang w:val="es-ES"/>
        </w:rPr>
        <w:t>modificó su actuar y lo dejo sin materia</w:t>
      </w:r>
      <w:r>
        <w:rPr>
          <w:rFonts w:ascii="Palatino Linotype" w:hAnsi="Palatino Linotype" w:cs="Tahoma"/>
          <w:sz w:val="22"/>
          <w:szCs w:val="22"/>
          <w:lang w:val="es-ES"/>
        </w:rPr>
        <w:t>, al realizar lo siguiente:</w:t>
      </w:r>
    </w:p>
    <w:p w14:paraId="05130424" w14:textId="77777777" w:rsidR="00864981" w:rsidRDefault="00864981" w:rsidP="00C9449A">
      <w:pPr>
        <w:spacing w:line="360" w:lineRule="auto"/>
        <w:jc w:val="both"/>
        <w:rPr>
          <w:rFonts w:ascii="Palatino Linotype" w:hAnsi="Palatino Linotype" w:cs="Tahoma"/>
          <w:sz w:val="22"/>
          <w:szCs w:val="22"/>
          <w:lang w:val="es-ES"/>
        </w:rPr>
      </w:pPr>
    </w:p>
    <w:p w14:paraId="459296F8" w14:textId="77777777" w:rsidR="00DE53C2" w:rsidRDefault="00DE53C2" w:rsidP="00C9449A">
      <w:pPr>
        <w:pStyle w:val="Prrafodelista"/>
        <w:numPr>
          <w:ilvl w:val="0"/>
          <w:numId w:val="24"/>
        </w:numPr>
        <w:spacing w:line="360" w:lineRule="auto"/>
        <w:jc w:val="both"/>
        <w:rPr>
          <w:rFonts w:ascii="Palatino Linotype" w:hAnsi="Palatino Linotype" w:cs="Tahoma"/>
          <w:szCs w:val="22"/>
        </w:rPr>
      </w:pPr>
      <w:r>
        <w:rPr>
          <w:rFonts w:ascii="Palatino Linotype" w:hAnsi="Palatino Linotype" w:cs="Tahoma"/>
          <w:szCs w:val="22"/>
        </w:rPr>
        <w:t>Asumió competencia para conocer de los pedimentos de importación, y</w:t>
      </w:r>
    </w:p>
    <w:p w14:paraId="23B68349" w14:textId="77777777" w:rsidR="00DE53C2" w:rsidRDefault="00DE53C2" w:rsidP="00C9449A">
      <w:pPr>
        <w:pStyle w:val="Prrafodelista"/>
        <w:spacing w:line="360" w:lineRule="auto"/>
        <w:jc w:val="both"/>
        <w:rPr>
          <w:rFonts w:ascii="Palatino Linotype" w:hAnsi="Palatino Linotype" w:cs="Tahoma"/>
          <w:szCs w:val="22"/>
        </w:rPr>
      </w:pPr>
    </w:p>
    <w:p w14:paraId="2BD73D2B" w14:textId="77777777" w:rsidR="00C85E24" w:rsidRDefault="00DE53C2" w:rsidP="00C9449A">
      <w:pPr>
        <w:pStyle w:val="Prrafodelista"/>
        <w:numPr>
          <w:ilvl w:val="0"/>
          <w:numId w:val="24"/>
        </w:numPr>
        <w:spacing w:line="360" w:lineRule="auto"/>
        <w:jc w:val="both"/>
        <w:rPr>
          <w:rFonts w:ascii="Palatino Linotype" w:hAnsi="Palatino Linotype" w:cs="Tahoma"/>
          <w:szCs w:val="22"/>
        </w:rPr>
      </w:pPr>
      <w:r>
        <w:rPr>
          <w:rFonts w:ascii="Palatino Linotype" w:hAnsi="Palatino Linotype" w:cs="Tahoma"/>
          <w:szCs w:val="22"/>
        </w:rPr>
        <w:t>Precisó</w:t>
      </w:r>
      <w:r w:rsidRPr="00DE53C2">
        <w:rPr>
          <w:rFonts w:ascii="Palatino Linotype" w:hAnsi="Palatino Linotype" w:cs="Tahoma"/>
          <w:szCs w:val="22"/>
        </w:rPr>
        <w:t xml:space="preserve"> las razones por las cuales no contaba con </w:t>
      </w:r>
      <w:r w:rsidR="00C85E24">
        <w:rPr>
          <w:rFonts w:ascii="Palatino Linotype" w:hAnsi="Palatino Linotype" w:cs="Tahoma"/>
          <w:szCs w:val="22"/>
        </w:rPr>
        <w:t xml:space="preserve">la información </w:t>
      </w:r>
      <w:r w:rsidR="00080611">
        <w:rPr>
          <w:rFonts w:ascii="Palatino Linotype" w:hAnsi="Palatino Linotype" w:cs="Tahoma"/>
          <w:szCs w:val="22"/>
        </w:rPr>
        <w:t>requerida</w:t>
      </w:r>
      <w:r w:rsidRPr="00DE53C2">
        <w:rPr>
          <w:rFonts w:ascii="Palatino Linotype" w:hAnsi="Palatino Linotype" w:cs="Tahoma"/>
          <w:szCs w:val="22"/>
        </w:rPr>
        <w:t>, en términos del segundo párrafo del artículo 19 de la Ley de la materia</w:t>
      </w:r>
      <w:r w:rsidR="00C85E24">
        <w:rPr>
          <w:rFonts w:ascii="Palatino Linotype" w:hAnsi="Palatino Linotype" w:cs="Tahoma"/>
          <w:szCs w:val="22"/>
        </w:rPr>
        <w:t>, es decir, al precisar lo siguiente:</w:t>
      </w:r>
    </w:p>
    <w:p w14:paraId="7B52768E" w14:textId="77777777" w:rsidR="00C85E24" w:rsidRPr="00C85E24" w:rsidRDefault="00C85E24" w:rsidP="00C9449A">
      <w:pPr>
        <w:pStyle w:val="Prrafodelista"/>
        <w:spacing w:line="360" w:lineRule="auto"/>
        <w:rPr>
          <w:rFonts w:ascii="Palatino Linotype" w:hAnsi="Palatino Linotype" w:cs="Tahoma"/>
          <w:szCs w:val="22"/>
        </w:rPr>
      </w:pPr>
    </w:p>
    <w:p w14:paraId="259B20EB" w14:textId="77777777" w:rsidR="00C85E24" w:rsidRDefault="00C85E24" w:rsidP="00C9449A">
      <w:pPr>
        <w:pStyle w:val="Prrafodelista"/>
        <w:numPr>
          <w:ilvl w:val="0"/>
          <w:numId w:val="25"/>
        </w:numPr>
        <w:spacing w:line="360" w:lineRule="auto"/>
        <w:jc w:val="both"/>
        <w:rPr>
          <w:rFonts w:ascii="Palatino Linotype" w:hAnsi="Palatino Linotype" w:cs="Tahoma"/>
          <w:szCs w:val="22"/>
          <w:lang w:val="es-ES"/>
        </w:rPr>
      </w:pPr>
      <w:r>
        <w:rPr>
          <w:rFonts w:ascii="Palatino Linotype" w:hAnsi="Palatino Linotype" w:cs="Tahoma"/>
          <w:szCs w:val="22"/>
          <w:lang w:val="es-ES"/>
        </w:rPr>
        <w:t>Que la Secretaría de Finanzas fue la dependencia que llevo a cabo todo el proceso de la Licitación</w:t>
      </w:r>
      <w:r w:rsidRPr="00457BD6">
        <w:rPr>
          <w:rFonts w:ascii="Palatino Linotype" w:hAnsi="Palatino Linotype" w:cs="Tahoma"/>
          <w:szCs w:val="22"/>
          <w:lang w:val="es-ES"/>
        </w:rPr>
        <w:t xml:space="preserve"> Pública Nacional LPNP-017-2018</w:t>
      </w:r>
      <w:r>
        <w:rPr>
          <w:rFonts w:ascii="Palatino Linotype" w:hAnsi="Palatino Linotype" w:cs="Tahoma"/>
          <w:szCs w:val="22"/>
          <w:lang w:val="es-ES"/>
        </w:rPr>
        <w:t>, y</w:t>
      </w:r>
    </w:p>
    <w:p w14:paraId="4B4AB09C" w14:textId="77777777" w:rsidR="00C85E24" w:rsidRDefault="00C85E24" w:rsidP="00C9449A">
      <w:pPr>
        <w:pStyle w:val="Prrafodelista"/>
        <w:spacing w:line="360" w:lineRule="auto"/>
        <w:ind w:left="1440"/>
        <w:jc w:val="both"/>
        <w:rPr>
          <w:rFonts w:ascii="Palatino Linotype" w:hAnsi="Palatino Linotype" w:cs="Tahoma"/>
          <w:szCs w:val="22"/>
          <w:lang w:val="es-ES"/>
        </w:rPr>
      </w:pPr>
    </w:p>
    <w:p w14:paraId="0B663754" w14:textId="77777777" w:rsidR="00C85E24" w:rsidRPr="00C85E24" w:rsidRDefault="00C85E24" w:rsidP="00C9449A">
      <w:pPr>
        <w:pStyle w:val="Prrafodelista"/>
        <w:numPr>
          <w:ilvl w:val="0"/>
          <w:numId w:val="25"/>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Que los pedimentos de importación, no obraban en los archivos físicos y electrónicos de la Secretaría de Seguridad, y de los que se disponen y que conforman el expediente completo de la requisición con número </w:t>
      </w:r>
      <w:r w:rsidRPr="00EC5FD0">
        <w:rPr>
          <w:rFonts w:ascii="Palatino Linotype" w:hAnsi="Palatino Linotype" w:cs="Tahoma"/>
          <w:iCs/>
          <w:szCs w:val="22"/>
        </w:rPr>
        <w:t>CA-00131-2018</w:t>
      </w:r>
      <w:r>
        <w:rPr>
          <w:rFonts w:ascii="Palatino Linotype" w:hAnsi="Palatino Linotype" w:cs="Tahoma"/>
          <w:iCs/>
          <w:szCs w:val="22"/>
        </w:rPr>
        <w:t>.</w:t>
      </w:r>
    </w:p>
    <w:p w14:paraId="6B653F25" w14:textId="77777777" w:rsidR="00C85E24" w:rsidRDefault="00C85E24" w:rsidP="00C9449A">
      <w:pPr>
        <w:spacing w:line="360" w:lineRule="auto"/>
        <w:jc w:val="both"/>
        <w:rPr>
          <w:rFonts w:ascii="Palatino Linotype" w:hAnsi="Palatino Linotype" w:cs="Tahoma"/>
          <w:sz w:val="22"/>
          <w:szCs w:val="22"/>
          <w:lang w:val="es-ES"/>
        </w:rPr>
      </w:pPr>
    </w:p>
    <w:p w14:paraId="26346009" w14:textId="77777777" w:rsidR="00DE53C2" w:rsidRDefault="00C85E24" w:rsidP="00C9449A">
      <w:pPr>
        <w:spacing w:line="360" w:lineRule="auto"/>
        <w:jc w:val="both"/>
        <w:rPr>
          <w:rFonts w:ascii="Palatino Linotype" w:hAnsi="Palatino Linotype" w:cs="Tahoma"/>
          <w:bCs/>
          <w:iCs/>
          <w:sz w:val="22"/>
          <w:szCs w:val="22"/>
          <w:lang w:val="es-ES_tradnl"/>
        </w:rPr>
      </w:pPr>
      <w:r w:rsidRPr="00C85E24">
        <w:rPr>
          <w:rFonts w:ascii="Palatino Linotype" w:hAnsi="Palatino Linotype" w:cs="Tahoma"/>
          <w:sz w:val="22"/>
          <w:szCs w:val="22"/>
          <w:lang w:val="es-ES"/>
        </w:rPr>
        <w:t>De tal situación, se concluye que se actualiza la causal de sobreseimiento prevista en el artículo 192, fracción III, de la Ley de Transparencia y Acceso a la Información Pública del Estado de México</w:t>
      </w:r>
      <w:r>
        <w:rPr>
          <w:rFonts w:ascii="Palatino Linotype" w:hAnsi="Palatino Linotype" w:cs="Tahoma"/>
          <w:sz w:val="22"/>
          <w:szCs w:val="22"/>
          <w:lang w:val="es-ES"/>
        </w:rPr>
        <w:t xml:space="preserve"> y Municipios, toda vez, que la Secretaría de Seguridad, asumió competencia y </w:t>
      </w:r>
      <w:r w:rsidRPr="00C85E24">
        <w:rPr>
          <w:rFonts w:ascii="Palatino Linotype" w:hAnsi="Palatino Linotype" w:cs="Tahoma"/>
          <w:sz w:val="22"/>
          <w:szCs w:val="22"/>
          <w:lang w:val="es-ES"/>
        </w:rPr>
        <w:t xml:space="preserve">señaló </w:t>
      </w:r>
      <w:r w:rsidRPr="00C85E24">
        <w:rPr>
          <w:rFonts w:ascii="Palatino Linotype" w:hAnsi="Palatino Linotype" w:cs="Tahoma"/>
          <w:sz w:val="22"/>
          <w:szCs w:val="22"/>
          <w:lang w:val="es-ES"/>
        </w:rPr>
        <w:lastRenderedPageBreak/>
        <w:t xml:space="preserve">las razones por las cuales no contaba con la información requerida, por lo que resulta procedente </w:t>
      </w:r>
      <w:r w:rsidRPr="00C85E24">
        <w:rPr>
          <w:rFonts w:ascii="Palatino Linotype" w:hAnsi="Palatino Linotype" w:cs="Tahoma"/>
          <w:b/>
          <w:bCs/>
          <w:iCs/>
          <w:sz w:val="22"/>
          <w:szCs w:val="22"/>
          <w:lang w:val="es-ES_tradnl"/>
        </w:rPr>
        <w:t xml:space="preserve">SOBRESEER PARCIALMENTE </w:t>
      </w:r>
      <w:r w:rsidRPr="00C85E24">
        <w:rPr>
          <w:rFonts w:ascii="Palatino Linotype" w:hAnsi="Palatino Linotype" w:cs="Tahoma"/>
          <w:bCs/>
          <w:iCs/>
          <w:sz w:val="22"/>
          <w:szCs w:val="22"/>
          <w:lang w:val="es-ES_tradnl"/>
        </w:rPr>
        <w:t>el recurso de revisión</w:t>
      </w:r>
      <w:r>
        <w:rPr>
          <w:rFonts w:ascii="Palatino Linotype" w:hAnsi="Palatino Linotype" w:cs="Tahoma"/>
          <w:bCs/>
          <w:iCs/>
          <w:sz w:val="22"/>
          <w:szCs w:val="22"/>
          <w:lang w:val="es-ES_tradnl"/>
        </w:rPr>
        <w:t xml:space="preserve"> </w:t>
      </w:r>
      <w:r w:rsidRPr="00C85E24">
        <w:rPr>
          <w:rFonts w:ascii="Palatino Linotype" w:hAnsi="Palatino Linotype" w:cs="Tahoma"/>
          <w:bCs/>
          <w:iCs/>
          <w:sz w:val="22"/>
          <w:szCs w:val="22"/>
        </w:rPr>
        <w:t>02541/INFOEM/IP/RR/2019</w:t>
      </w:r>
      <w:r>
        <w:rPr>
          <w:rFonts w:ascii="Palatino Linotype" w:hAnsi="Palatino Linotype" w:cs="Tahoma"/>
          <w:bCs/>
          <w:iCs/>
          <w:sz w:val="22"/>
          <w:szCs w:val="22"/>
        </w:rPr>
        <w:t>.</w:t>
      </w:r>
    </w:p>
    <w:p w14:paraId="4254FAD5" w14:textId="77777777" w:rsidR="00C85E24" w:rsidRPr="00AD50F9" w:rsidRDefault="00C85E24" w:rsidP="00C9449A">
      <w:pPr>
        <w:spacing w:line="360" w:lineRule="auto"/>
        <w:jc w:val="both"/>
        <w:rPr>
          <w:rFonts w:ascii="Palatino Linotype" w:hAnsi="Palatino Linotype" w:cs="Tahoma"/>
          <w:sz w:val="22"/>
          <w:szCs w:val="22"/>
          <w:lang w:val="es-ES"/>
        </w:rPr>
      </w:pPr>
    </w:p>
    <w:p w14:paraId="512794BF" w14:textId="77777777" w:rsidR="00691A00" w:rsidRDefault="00691A00" w:rsidP="00C9449A">
      <w:pPr>
        <w:spacing w:line="360" w:lineRule="auto"/>
        <w:jc w:val="both"/>
        <w:rPr>
          <w:rFonts w:ascii="Palatino Linotype" w:hAnsi="Palatino Linotype" w:cs="Tahoma"/>
          <w:sz w:val="22"/>
          <w:szCs w:val="22"/>
        </w:rPr>
      </w:pPr>
      <w:r w:rsidRPr="00400A38">
        <w:rPr>
          <w:rFonts w:ascii="Palatino Linotype" w:hAnsi="Palatino Linotype" w:cs="Tahoma"/>
          <w:sz w:val="22"/>
          <w:szCs w:val="22"/>
        </w:rPr>
        <w:t>En ese orden de ideas, toda vez que no ha quedado por completo sin materia el Recurso de Revisión</w:t>
      </w:r>
      <w:r w:rsidRPr="00691A00">
        <w:rPr>
          <w:rFonts w:ascii="Palatino Linotype" w:hAnsi="Palatino Linotype" w:cs="Tahoma"/>
          <w:bCs/>
          <w:iCs/>
          <w:sz w:val="22"/>
          <w:szCs w:val="22"/>
          <w:lang w:val="es-ES_tradnl"/>
        </w:rPr>
        <w:t>,</w:t>
      </w:r>
      <w:r w:rsidRPr="00400A38">
        <w:rPr>
          <w:rFonts w:ascii="Palatino Linotype" w:hAnsi="Palatino Linotype" w:cs="Tahoma"/>
          <w:sz w:val="22"/>
          <w:szCs w:val="22"/>
        </w:rPr>
        <w:t xml:space="preserve"> se considera procedente entrar al fondo del presente asunto, al no quedar </w:t>
      </w:r>
      <w:r>
        <w:rPr>
          <w:rFonts w:ascii="Palatino Linotype" w:hAnsi="Palatino Linotype" w:cs="Tahoma"/>
          <w:sz w:val="22"/>
          <w:szCs w:val="22"/>
        </w:rPr>
        <w:t xml:space="preserve">por completo </w:t>
      </w:r>
      <w:r w:rsidRPr="00400A38">
        <w:rPr>
          <w:rFonts w:ascii="Palatino Linotype" w:hAnsi="Palatino Linotype" w:cs="Tahoma"/>
          <w:sz w:val="22"/>
          <w:szCs w:val="22"/>
        </w:rPr>
        <w:t>sin materia.</w:t>
      </w:r>
    </w:p>
    <w:p w14:paraId="76823548" w14:textId="77777777" w:rsidR="00080611" w:rsidRPr="00400A38" w:rsidRDefault="00080611" w:rsidP="00C9449A">
      <w:pPr>
        <w:spacing w:line="360" w:lineRule="auto"/>
        <w:jc w:val="both"/>
        <w:rPr>
          <w:rFonts w:ascii="Palatino Linotype" w:hAnsi="Palatino Linotype" w:cs="Tahoma"/>
          <w:sz w:val="22"/>
          <w:szCs w:val="22"/>
        </w:rPr>
      </w:pPr>
    </w:p>
    <w:p w14:paraId="7C42F973" w14:textId="77777777" w:rsidR="0025469C" w:rsidRPr="00AD50F9" w:rsidRDefault="00F02171" w:rsidP="00C9449A">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30689901" w14:textId="77777777" w:rsidR="0025469C" w:rsidRPr="00AD50F9" w:rsidRDefault="0025469C" w:rsidP="00C9449A">
      <w:pPr>
        <w:tabs>
          <w:tab w:val="left" w:pos="4962"/>
        </w:tabs>
        <w:spacing w:line="360" w:lineRule="auto"/>
        <w:jc w:val="both"/>
        <w:rPr>
          <w:rFonts w:ascii="Palatino Linotype" w:eastAsia="Calibri" w:hAnsi="Palatino Linotype" w:cs="Tahoma"/>
          <w:b/>
          <w:iCs/>
          <w:sz w:val="22"/>
          <w:szCs w:val="22"/>
          <w:lang w:val="es-ES" w:eastAsia="es-ES_tradnl"/>
        </w:rPr>
      </w:pPr>
    </w:p>
    <w:p w14:paraId="37C28851" w14:textId="77777777" w:rsidR="0091055D" w:rsidRPr="00AD50F9" w:rsidRDefault="00F02171" w:rsidP="00C9449A">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3CF453CF" w14:textId="77777777" w:rsidR="0091055D" w:rsidRPr="00AD50F9" w:rsidRDefault="0091055D" w:rsidP="00C9449A">
      <w:pPr>
        <w:tabs>
          <w:tab w:val="left" w:pos="4962"/>
        </w:tabs>
        <w:spacing w:line="360" w:lineRule="auto"/>
        <w:jc w:val="both"/>
        <w:rPr>
          <w:rFonts w:ascii="Palatino Linotype" w:eastAsia="Calibri" w:hAnsi="Palatino Linotype" w:cs="Tahoma"/>
          <w:iCs/>
          <w:sz w:val="22"/>
          <w:szCs w:val="22"/>
          <w:lang w:val="es-ES" w:eastAsia="es-ES_tradnl"/>
        </w:rPr>
      </w:pPr>
    </w:p>
    <w:p w14:paraId="043FF183" w14:textId="77777777" w:rsidR="0091055D" w:rsidRPr="009D4395" w:rsidRDefault="00E863F5" w:rsidP="00C9449A">
      <w:pPr>
        <w:tabs>
          <w:tab w:val="left" w:pos="4962"/>
        </w:tabs>
        <w:spacing w:line="360" w:lineRule="auto"/>
        <w:jc w:val="both"/>
        <w:rPr>
          <w:rFonts w:ascii="Palatino Linotype" w:eastAsia="Calibri" w:hAnsi="Palatino Linotype" w:cs="Tahoma"/>
          <w:i/>
          <w:iCs/>
          <w:sz w:val="22"/>
          <w:szCs w:val="22"/>
          <w:lang w:val="es-ES" w:eastAsia="es-ES_tradnl"/>
        </w:rPr>
      </w:pPr>
      <w:r>
        <w:rPr>
          <w:rFonts w:ascii="Palatino Linotype" w:eastAsia="Calibri" w:hAnsi="Palatino Linotype" w:cs="Tahoma"/>
          <w:iCs/>
          <w:sz w:val="22"/>
          <w:szCs w:val="22"/>
          <w:lang w:val="es-ES" w:eastAsia="es-ES_tradnl"/>
        </w:rPr>
        <w:t xml:space="preserve">El particular, solicitó </w:t>
      </w:r>
      <w:r w:rsidR="00691A00">
        <w:rPr>
          <w:rFonts w:ascii="Palatino Linotype" w:eastAsia="Calibri" w:hAnsi="Palatino Linotype" w:cs="Tahoma"/>
          <w:iCs/>
          <w:sz w:val="22"/>
          <w:szCs w:val="22"/>
          <w:lang w:val="es-ES" w:eastAsia="es-ES_tradnl"/>
        </w:rPr>
        <w:t xml:space="preserve">copia del expediente completo que generó la requisición número </w:t>
      </w:r>
      <w:r w:rsidR="00691A00" w:rsidRPr="00691A00">
        <w:rPr>
          <w:rFonts w:ascii="Palatino Linotype" w:eastAsia="Calibri" w:hAnsi="Palatino Linotype" w:cs="Tahoma"/>
          <w:iCs/>
          <w:sz w:val="22"/>
          <w:szCs w:val="22"/>
          <w:lang w:val="es-ES" w:eastAsia="es-ES_tradnl"/>
        </w:rPr>
        <w:t>CA-00131-2018</w:t>
      </w:r>
      <w:r w:rsidR="00691A00">
        <w:rPr>
          <w:rFonts w:ascii="Palatino Linotype" w:eastAsia="Calibri" w:hAnsi="Palatino Linotype" w:cs="Tahoma"/>
          <w:iCs/>
          <w:sz w:val="22"/>
          <w:szCs w:val="22"/>
          <w:lang w:val="es-ES" w:eastAsia="es-ES_tradnl"/>
        </w:rPr>
        <w:t>.</w:t>
      </w:r>
    </w:p>
    <w:p w14:paraId="2420E2BE" w14:textId="77777777" w:rsidR="000F2EBF" w:rsidRPr="00AD50F9" w:rsidRDefault="000F2EBF" w:rsidP="00C9449A">
      <w:pPr>
        <w:tabs>
          <w:tab w:val="left" w:pos="4962"/>
        </w:tabs>
        <w:spacing w:line="360" w:lineRule="auto"/>
        <w:jc w:val="both"/>
        <w:rPr>
          <w:rFonts w:ascii="Palatino Linotype" w:eastAsia="Calibri" w:hAnsi="Palatino Linotype" w:cs="Tahoma"/>
          <w:iCs/>
          <w:sz w:val="22"/>
          <w:szCs w:val="22"/>
          <w:lang w:val="es-ES" w:eastAsia="es-ES_tradnl"/>
        </w:rPr>
      </w:pPr>
    </w:p>
    <w:p w14:paraId="1CA756B0" w14:textId="77777777" w:rsidR="00C9158E" w:rsidRDefault="007343FD" w:rsidP="00C9449A">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B54848">
        <w:rPr>
          <w:rFonts w:ascii="Palatino Linotype" w:eastAsia="Calibri" w:hAnsi="Palatino Linotype" w:cs="Tahoma"/>
          <w:iCs/>
          <w:sz w:val="22"/>
          <w:szCs w:val="22"/>
          <w:lang w:val="es-ES" w:eastAsia="es-ES_tradnl"/>
        </w:rPr>
        <w:t xml:space="preserve"> </w:t>
      </w:r>
      <w:r w:rsidR="0093003A">
        <w:rPr>
          <w:rFonts w:ascii="Palatino Linotype" w:eastAsia="Calibri" w:hAnsi="Palatino Linotype" w:cs="Tahoma"/>
          <w:iCs/>
          <w:sz w:val="22"/>
          <w:szCs w:val="22"/>
          <w:lang w:val="es-ES" w:eastAsia="es-ES_tradnl"/>
        </w:rPr>
        <w:t>precis</w:t>
      </w:r>
      <w:r w:rsidR="00E863F5">
        <w:rPr>
          <w:rFonts w:ascii="Palatino Linotype" w:eastAsia="Calibri" w:hAnsi="Palatino Linotype" w:cs="Tahoma"/>
          <w:iCs/>
          <w:sz w:val="22"/>
          <w:szCs w:val="22"/>
          <w:lang w:val="es-ES" w:eastAsia="es-ES_tradnl"/>
        </w:rPr>
        <w:t xml:space="preserve">ó </w:t>
      </w:r>
      <w:r w:rsidR="00691A00">
        <w:rPr>
          <w:rFonts w:ascii="Palatino Linotype" w:eastAsia="Calibri" w:hAnsi="Palatino Linotype" w:cs="Tahoma"/>
          <w:iCs/>
          <w:sz w:val="22"/>
          <w:szCs w:val="22"/>
          <w:lang w:val="es-ES" w:eastAsia="es-ES_tradnl"/>
        </w:rPr>
        <w:t xml:space="preserve">que proporcionaba </w:t>
      </w:r>
      <w:r w:rsidR="00FE3644">
        <w:rPr>
          <w:rFonts w:ascii="Palatino Linotype" w:eastAsia="Calibri" w:hAnsi="Palatino Linotype" w:cs="Tahoma"/>
          <w:iCs/>
          <w:sz w:val="22"/>
          <w:szCs w:val="22"/>
          <w:lang w:val="es-ES" w:eastAsia="es-ES_tradnl"/>
        </w:rPr>
        <w:t xml:space="preserve">los únicos documentos con los que contaba, relacionados con la requisición </w:t>
      </w:r>
      <w:r w:rsidR="00FE3644" w:rsidRPr="00FE3644">
        <w:rPr>
          <w:rFonts w:ascii="Palatino Linotype" w:eastAsia="Calibri" w:hAnsi="Palatino Linotype" w:cs="Tahoma"/>
          <w:iCs/>
          <w:sz w:val="22"/>
          <w:szCs w:val="22"/>
          <w:lang w:val="es-ES" w:eastAsia="es-ES_tradnl"/>
        </w:rPr>
        <w:t>CA-00131-2018</w:t>
      </w:r>
      <w:r w:rsidR="00FE3644">
        <w:rPr>
          <w:rFonts w:ascii="Palatino Linotype" w:eastAsia="Calibri" w:hAnsi="Palatino Linotype" w:cs="Tahoma"/>
          <w:iCs/>
          <w:sz w:val="22"/>
          <w:szCs w:val="22"/>
          <w:lang w:val="es-ES" w:eastAsia="es-ES_tradnl"/>
        </w:rPr>
        <w:t>, los cuales, son los siguientes:</w:t>
      </w:r>
    </w:p>
    <w:p w14:paraId="5AB5523C" w14:textId="77777777" w:rsidR="00FE3644" w:rsidRDefault="00FE3644" w:rsidP="00C9449A">
      <w:pPr>
        <w:tabs>
          <w:tab w:val="left" w:pos="4962"/>
        </w:tabs>
        <w:spacing w:line="360" w:lineRule="auto"/>
        <w:jc w:val="both"/>
        <w:rPr>
          <w:rFonts w:ascii="Palatino Linotype" w:eastAsia="Calibri" w:hAnsi="Palatino Linotype" w:cs="Tahoma"/>
          <w:iCs/>
          <w:sz w:val="22"/>
          <w:szCs w:val="22"/>
          <w:lang w:val="es-ES" w:eastAsia="es-ES_tradnl"/>
        </w:rPr>
      </w:pPr>
    </w:p>
    <w:p w14:paraId="7920BFC1" w14:textId="77777777" w:rsidR="00FE3644" w:rsidRPr="00FE3644" w:rsidRDefault="00FE3644" w:rsidP="00C9449A">
      <w:pPr>
        <w:pStyle w:val="Prrafodelista"/>
        <w:numPr>
          <w:ilvl w:val="0"/>
          <w:numId w:val="26"/>
        </w:numPr>
        <w:autoSpaceDE w:val="0"/>
        <w:autoSpaceDN w:val="0"/>
        <w:adjustRightInd w:val="0"/>
        <w:spacing w:line="360" w:lineRule="auto"/>
        <w:jc w:val="both"/>
        <w:rPr>
          <w:rFonts w:ascii="Palatino Linotype" w:hAnsi="Palatino Linotype" w:cs="Tahoma"/>
          <w:szCs w:val="22"/>
        </w:rPr>
      </w:pPr>
      <w:r w:rsidRPr="00FE3644">
        <w:rPr>
          <w:rFonts w:ascii="Palatino Linotype" w:hAnsi="Palatino Linotype" w:cs="Tahoma"/>
          <w:szCs w:val="22"/>
        </w:rPr>
        <w:t>Oficio número 2325A0000/OM/1872/2018, del tres de mayo de dos mil dieciocho, suscrito por el Oficial Mayor de la Secretaría de Seguridad del Estado de México y Dirigido a la Dirección General de Recursos Materiales de la Secretaría de Finanzas, por medio del cual remite la Solicitud de Adquisición de Bienes y Servicios, relativa a la contratación del servicio de “Arrendamiento de Vehículos”.</w:t>
      </w:r>
    </w:p>
    <w:p w14:paraId="786947E5" w14:textId="77777777" w:rsidR="00FE3644" w:rsidRPr="00FE3644" w:rsidRDefault="00FE3644" w:rsidP="00C9449A">
      <w:pPr>
        <w:pStyle w:val="Prrafodelista"/>
        <w:numPr>
          <w:ilvl w:val="0"/>
          <w:numId w:val="26"/>
        </w:numPr>
        <w:autoSpaceDE w:val="0"/>
        <w:autoSpaceDN w:val="0"/>
        <w:adjustRightInd w:val="0"/>
        <w:spacing w:line="360" w:lineRule="auto"/>
        <w:jc w:val="both"/>
        <w:rPr>
          <w:rFonts w:ascii="Palatino Linotype" w:hAnsi="Palatino Linotype" w:cs="Tahoma"/>
          <w:szCs w:val="22"/>
        </w:rPr>
      </w:pPr>
      <w:r w:rsidRPr="00FE3644">
        <w:rPr>
          <w:rFonts w:ascii="Palatino Linotype" w:hAnsi="Palatino Linotype" w:cs="Tahoma"/>
          <w:szCs w:val="22"/>
        </w:rPr>
        <w:t>Solicitud de Adquisición de Bienes y Servicios CA-00131-2018, del veinticinco de abril de dos mil dieciocho, suscrita por el Oficial Mayor y el Encargado del Despacho de la Dirección General de Seguridad Pública y Tránsito, ambos del Ente Recurrido.</w:t>
      </w:r>
    </w:p>
    <w:p w14:paraId="79F814E6" w14:textId="77777777" w:rsidR="00FE3644" w:rsidRPr="00FE3644" w:rsidRDefault="00FE3644" w:rsidP="00C9449A">
      <w:pPr>
        <w:pStyle w:val="Prrafodelista"/>
        <w:numPr>
          <w:ilvl w:val="0"/>
          <w:numId w:val="26"/>
        </w:numPr>
        <w:autoSpaceDE w:val="0"/>
        <w:autoSpaceDN w:val="0"/>
        <w:adjustRightInd w:val="0"/>
        <w:spacing w:line="360" w:lineRule="auto"/>
        <w:jc w:val="both"/>
        <w:rPr>
          <w:rFonts w:ascii="Palatino Linotype" w:hAnsi="Palatino Linotype" w:cs="Tahoma"/>
          <w:szCs w:val="22"/>
        </w:rPr>
      </w:pPr>
      <w:r w:rsidRPr="00FE3644">
        <w:rPr>
          <w:rFonts w:ascii="Palatino Linotype" w:hAnsi="Palatino Linotype" w:cs="Tahoma"/>
          <w:szCs w:val="22"/>
        </w:rPr>
        <w:lastRenderedPageBreak/>
        <w:t>Anexo Uno “Descripción de Bienes y Servicios” de la Solicitud de Adquisición de Bienes y Servicios CA-00131-2018, suscrito por el Oficial Mayor y el Encargado del Despacho de la Dirección General de Seguridad Pública y Tránsito, ambos del Ente Recurrido.</w:t>
      </w:r>
    </w:p>
    <w:p w14:paraId="3D46AD5F" w14:textId="77777777" w:rsidR="00FE3644" w:rsidRPr="00FE3644" w:rsidRDefault="00FE3644" w:rsidP="00C9449A">
      <w:pPr>
        <w:pStyle w:val="Prrafodelista"/>
        <w:numPr>
          <w:ilvl w:val="0"/>
          <w:numId w:val="26"/>
        </w:numPr>
        <w:autoSpaceDE w:val="0"/>
        <w:autoSpaceDN w:val="0"/>
        <w:adjustRightInd w:val="0"/>
        <w:spacing w:line="360" w:lineRule="auto"/>
        <w:jc w:val="both"/>
        <w:rPr>
          <w:rFonts w:ascii="Palatino Linotype" w:hAnsi="Palatino Linotype" w:cs="Tahoma"/>
          <w:szCs w:val="22"/>
        </w:rPr>
      </w:pPr>
      <w:r w:rsidRPr="00FE3644">
        <w:rPr>
          <w:rFonts w:ascii="Palatino Linotype" w:hAnsi="Palatino Linotype" w:cs="Tahoma"/>
          <w:szCs w:val="22"/>
        </w:rPr>
        <w:t>Anexo “Suficiencia Presupuestal” de la Solicitud de Adquisición de Bienes y Servicios CA-00131-2018, suscrito por el Oficial Mayor y el Encargado del Despacho de la Dirección General de Seguridad Pública y Tránsito, ambos del Ente Recurrido.</w:t>
      </w:r>
    </w:p>
    <w:p w14:paraId="5B75EC0D" w14:textId="77777777" w:rsidR="00FE3644" w:rsidRPr="00FE3644" w:rsidRDefault="00FE3644" w:rsidP="00C9449A">
      <w:pPr>
        <w:pStyle w:val="Prrafodelista"/>
        <w:numPr>
          <w:ilvl w:val="0"/>
          <w:numId w:val="26"/>
        </w:numPr>
        <w:autoSpaceDE w:val="0"/>
        <w:autoSpaceDN w:val="0"/>
        <w:adjustRightInd w:val="0"/>
        <w:spacing w:line="360" w:lineRule="auto"/>
        <w:jc w:val="both"/>
        <w:rPr>
          <w:rFonts w:ascii="Palatino Linotype" w:hAnsi="Palatino Linotype" w:cs="Tahoma"/>
          <w:szCs w:val="22"/>
        </w:rPr>
      </w:pPr>
      <w:r w:rsidRPr="00FE3644">
        <w:rPr>
          <w:rFonts w:ascii="Palatino Linotype" w:hAnsi="Palatino Linotype" w:cs="Tahoma"/>
          <w:szCs w:val="22"/>
        </w:rPr>
        <w:t>Oficio número 2325A0000/OM/1526/2019, del veinticuatro de abril de dos mil dieciocho, suscrito por el Oficial Mayor de la Secretaría de Seguridad y dirigido al Director de Servicios Generales y Apoyo Logístico, por medio del cual informa que a la fecha de elaboración, cuenta con recursos públicos estatales, disponibles dentro del Presupuesto de Egresos para el Ejercicio Fiscal 2018, registrados en el Sistema de Planeación y Presupuesto, por el monto de novecientos setenta y ocho millones novecientos sesenta mil cuatrocientos setenta y un pesos.</w:t>
      </w:r>
    </w:p>
    <w:p w14:paraId="55EDA70E" w14:textId="77777777" w:rsidR="00C9158E" w:rsidRDefault="00C9158E" w:rsidP="00C9449A">
      <w:pPr>
        <w:tabs>
          <w:tab w:val="left" w:pos="4962"/>
        </w:tabs>
        <w:spacing w:line="360" w:lineRule="auto"/>
        <w:jc w:val="both"/>
        <w:rPr>
          <w:rFonts w:ascii="Palatino Linotype" w:eastAsia="Calibri" w:hAnsi="Palatino Linotype" w:cs="Tahoma"/>
          <w:iCs/>
          <w:sz w:val="22"/>
          <w:szCs w:val="22"/>
          <w:lang w:val="es-ES" w:eastAsia="es-ES_tradnl"/>
        </w:rPr>
      </w:pPr>
    </w:p>
    <w:p w14:paraId="192EB95A" w14:textId="77777777" w:rsidR="006C0D3E" w:rsidRDefault="009F491C" w:rsidP="00C9449A">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eastAsia="es-MX"/>
        </w:rPr>
        <w:t xml:space="preserve">Inconforme con lo anterior, el Solicitante interpuso Recurso de Revisión, en donde se agravió con la </w:t>
      </w:r>
      <w:r w:rsidR="00787551">
        <w:rPr>
          <w:rFonts w:ascii="Palatino Linotype" w:hAnsi="Palatino Linotype" w:cs="Tahoma"/>
          <w:sz w:val="22"/>
          <w:szCs w:val="22"/>
          <w:lang w:eastAsia="es-MX"/>
        </w:rPr>
        <w:t>entrega de información incompleta, pues según su dicho, no le habían proporcionado todo el expediente requerido</w:t>
      </w:r>
      <w:r w:rsidR="00245D86">
        <w:rPr>
          <w:rFonts w:ascii="Palatino Linotype" w:hAnsi="Palatino Linotype" w:cs="Tahoma"/>
          <w:sz w:val="22"/>
          <w:szCs w:val="22"/>
          <w:lang w:eastAsia="es-MX"/>
        </w:rPr>
        <w:t xml:space="preserve">, </w:t>
      </w:r>
      <w:r w:rsidR="00245D86" w:rsidRPr="00245D86">
        <w:rPr>
          <w:rFonts w:ascii="Palatino Linotype" w:hAnsi="Palatino Linotype" w:cs="Tahoma"/>
          <w:iCs/>
          <w:sz w:val="22"/>
          <w:szCs w:val="22"/>
          <w:lang w:val="es-ES" w:eastAsia="es-MX"/>
        </w:rPr>
        <w:t xml:space="preserve">lo cual constituye la causal de procedencia del Recurso de Revisión, en términos del artículo 179, </w:t>
      </w:r>
      <w:r w:rsidR="00245D86">
        <w:rPr>
          <w:rFonts w:ascii="Palatino Linotype" w:hAnsi="Palatino Linotype" w:cs="Tahoma"/>
          <w:iCs/>
          <w:sz w:val="22"/>
          <w:szCs w:val="22"/>
          <w:lang w:val="es-ES" w:eastAsia="es-MX"/>
        </w:rPr>
        <w:t xml:space="preserve">fracción </w:t>
      </w:r>
      <w:r w:rsidR="00787551">
        <w:rPr>
          <w:rFonts w:ascii="Palatino Linotype" w:hAnsi="Palatino Linotype" w:cs="Tahoma"/>
          <w:iCs/>
          <w:sz w:val="22"/>
          <w:szCs w:val="22"/>
          <w:lang w:val="es-ES" w:eastAsia="es-MX"/>
        </w:rPr>
        <w:t>V</w:t>
      </w:r>
      <w:r w:rsidR="00245D86" w:rsidRPr="00245D86">
        <w:rPr>
          <w:rFonts w:ascii="Palatino Linotype" w:hAnsi="Palatino Linotype" w:cs="Tahoma"/>
          <w:iCs/>
          <w:sz w:val="22"/>
          <w:szCs w:val="22"/>
          <w:lang w:val="es-ES" w:eastAsia="es-MX"/>
        </w:rPr>
        <w:t xml:space="preserve">, de la Ley de Transparencia y Acceso a la Información Pública del Estado de México y Municipios. </w:t>
      </w:r>
      <w:r w:rsidR="00245D86" w:rsidRPr="00245D86">
        <w:rPr>
          <w:rFonts w:ascii="Palatino Linotype" w:hAnsi="Palatino Linotype" w:cs="Tahoma"/>
          <w:sz w:val="22"/>
          <w:szCs w:val="22"/>
          <w:lang w:val="es-ES" w:eastAsia="es-MX"/>
        </w:rPr>
        <w:t>Así las cosas, una vez admitido y notificado el Recurso de Revisión a las partes, el Ente Recurrido ratificó su respuesta inicial</w:t>
      </w:r>
      <w:r w:rsidR="00787551">
        <w:rPr>
          <w:rFonts w:ascii="Palatino Linotype" w:hAnsi="Palatino Linotype" w:cs="Tahoma"/>
          <w:sz w:val="22"/>
          <w:szCs w:val="22"/>
          <w:lang w:val="es-ES" w:eastAsia="es-MX"/>
        </w:rPr>
        <w:t xml:space="preserve"> y precisó que la información entregada, era con la </w:t>
      </w:r>
      <w:r w:rsidR="00A200B9">
        <w:rPr>
          <w:rFonts w:ascii="Palatino Linotype" w:hAnsi="Palatino Linotype" w:cs="Tahoma"/>
          <w:sz w:val="22"/>
          <w:szCs w:val="22"/>
          <w:lang w:val="es-ES" w:eastAsia="es-MX"/>
        </w:rPr>
        <w:t xml:space="preserve">única que contaba en sus archivos y refirió que el expediente </w:t>
      </w:r>
      <w:r w:rsidR="00F03DE6">
        <w:rPr>
          <w:rFonts w:ascii="Palatino Linotype" w:hAnsi="Palatino Linotype" w:cs="Tahoma"/>
          <w:sz w:val="22"/>
          <w:szCs w:val="22"/>
          <w:lang w:val="es-ES" w:eastAsia="es-MX"/>
        </w:rPr>
        <w:t xml:space="preserve">completo </w:t>
      </w:r>
      <w:r w:rsidR="00A61317">
        <w:rPr>
          <w:rFonts w:ascii="Palatino Linotype" w:hAnsi="Palatino Linotype" w:cs="Tahoma"/>
          <w:sz w:val="22"/>
          <w:szCs w:val="22"/>
          <w:lang w:val="es-ES" w:eastAsia="es-MX"/>
        </w:rPr>
        <w:t>estaba bajo el resguardo de la Dirección General de Recursos Materiales de la Secretaría de Finanzas.</w:t>
      </w:r>
    </w:p>
    <w:p w14:paraId="30896F70" w14:textId="77777777" w:rsidR="00A200B9" w:rsidRDefault="00A200B9" w:rsidP="00C9449A">
      <w:pPr>
        <w:spacing w:line="360" w:lineRule="auto"/>
        <w:jc w:val="both"/>
        <w:rPr>
          <w:rFonts w:ascii="Palatino Linotype" w:hAnsi="Palatino Linotype" w:cs="Tahoma"/>
          <w:sz w:val="22"/>
          <w:szCs w:val="22"/>
          <w:lang w:eastAsia="es-MX"/>
        </w:rPr>
      </w:pPr>
    </w:p>
    <w:p w14:paraId="2384E8F1" w14:textId="77777777" w:rsidR="00A61317" w:rsidRDefault="00A61317" w:rsidP="00C9449A">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El ahora Recurrente, en manifestaciones precisó </w:t>
      </w:r>
      <w:r w:rsidR="00FA6903">
        <w:rPr>
          <w:rFonts w:ascii="Palatino Linotype" w:hAnsi="Palatino Linotype" w:cs="Tahoma"/>
          <w:sz w:val="22"/>
          <w:szCs w:val="22"/>
          <w:lang w:eastAsia="es-MX"/>
        </w:rPr>
        <w:t xml:space="preserve">que la Secretaría de Seguridad, había realizado una investigación de mercado, solicito, folletos y otros documentos comprobatorios, </w:t>
      </w:r>
      <w:r w:rsidR="00FA6903">
        <w:rPr>
          <w:rFonts w:ascii="Palatino Linotype" w:hAnsi="Palatino Linotype" w:cs="Tahoma"/>
          <w:sz w:val="22"/>
          <w:szCs w:val="22"/>
          <w:lang w:eastAsia="es-MX"/>
        </w:rPr>
        <w:lastRenderedPageBreak/>
        <w:t xml:space="preserve">por lo que, reiteraba que requería todos los documentos que se localizaban en el expediente de la requisición con número </w:t>
      </w:r>
      <w:r w:rsidR="00FA6903" w:rsidRPr="00FA6903">
        <w:rPr>
          <w:rFonts w:ascii="Palatino Linotype" w:hAnsi="Palatino Linotype" w:cs="Tahoma"/>
          <w:sz w:val="22"/>
          <w:szCs w:val="22"/>
          <w:lang w:eastAsia="es-MX"/>
        </w:rPr>
        <w:t>CA-00131-2018</w:t>
      </w:r>
      <w:r w:rsidR="00FA6903">
        <w:rPr>
          <w:rFonts w:ascii="Palatino Linotype" w:hAnsi="Palatino Linotype" w:cs="Tahoma"/>
          <w:sz w:val="22"/>
          <w:szCs w:val="22"/>
          <w:lang w:eastAsia="es-MX"/>
        </w:rPr>
        <w:t>.</w:t>
      </w:r>
    </w:p>
    <w:p w14:paraId="3CE92371" w14:textId="77777777" w:rsidR="006C0D3E" w:rsidRDefault="006C0D3E" w:rsidP="00C9449A">
      <w:pPr>
        <w:spacing w:line="360" w:lineRule="auto"/>
        <w:jc w:val="both"/>
        <w:rPr>
          <w:rFonts w:ascii="Palatino Linotype" w:hAnsi="Palatino Linotype" w:cs="Tahoma"/>
          <w:sz w:val="22"/>
          <w:szCs w:val="22"/>
          <w:lang w:eastAsia="es-MX"/>
        </w:rPr>
      </w:pPr>
    </w:p>
    <w:p w14:paraId="5701813D" w14:textId="77777777" w:rsidR="00526575" w:rsidRPr="00AD50F9" w:rsidRDefault="00526575" w:rsidP="00C9449A">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6C0D3E" w:rsidRPr="006C0D3E">
        <w:rPr>
          <w:rFonts w:ascii="Palatino Linotype" w:eastAsia="Calibri" w:hAnsi="Palatino Linotype" w:cs="Tahoma"/>
          <w:bCs/>
          <w:sz w:val="22"/>
          <w:szCs w:val="22"/>
          <w:lang w:eastAsia="en-US"/>
        </w:rPr>
        <w:t>000</w:t>
      </w:r>
      <w:r w:rsidR="00FA6903">
        <w:rPr>
          <w:rFonts w:ascii="Palatino Linotype" w:eastAsia="Calibri" w:hAnsi="Palatino Linotype" w:cs="Tahoma"/>
          <w:bCs/>
          <w:sz w:val="22"/>
          <w:szCs w:val="22"/>
          <w:lang w:eastAsia="en-US"/>
        </w:rPr>
        <w:t>95</w:t>
      </w:r>
      <w:r w:rsidR="006C0D3E" w:rsidRPr="006C0D3E">
        <w:rPr>
          <w:rFonts w:ascii="Palatino Linotype" w:eastAsia="Calibri" w:hAnsi="Palatino Linotype" w:cs="Tahoma"/>
          <w:bCs/>
          <w:sz w:val="22"/>
          <w:szCs w:val="22"/>
          <w:lang w:eastAsia="en-US"/>
        </w:rPr>
        <w:t>/SSEM/IP/2019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131945">
        <w:rPr>
          <w:rFonts w:ascii="Palatino Linotype" w:eastAsia="Calibri" w:hAnsi="Palatino Linotype" w:cs="Tahoma"/>
          <w:bCs/>
          <w:sz w:val="22"/>
          <w:szCs w:val="22"/>
          <w:lang w:eastAsia="en-US"/>
        </w:rPr>
        <w:t>Secretaría de Seguridad</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6C0D3E">
        <w:rPr>
          <w:rFonts w:ascii="Palatino Linotype" w:eastAsia="Calibri" w:hAnsi="Palatino Linotype" w:cs="Tahoma"/>
          <w:bCs/>
          <w:sz w:val="22"/>
          <w:szCs w:val="22"/>
          <w:lang w:eastAsia="en-US"/>
        </w:rPr>
        <w:t>,</w:t>
      </w:r>
      <w:r w:rsidR="00150E21" w:rsidRPr="00AD50F9">
        <w:rPr>
          <w:rFonts w:ascii="Palatino Linotype" w:eastAsia="Calibri" w:hAnsi="Palatino Linotype" w:cs="Tahoma"/>
          <w:bCs/>
          <w:sz w:val="22"/>
          <w:szCs w:val="22"/>
          <w:lang w:eastAsia="en-US"/>
        </w:rPr>
        <w:t xml:space="preserve"> el Informe Justificado emitido por el Sujeto Obligado</w:t>
      </w:r>
      <w:r w:rsidR="006C0D3E">
        <w:rPr>
          <w:rFonts w:ascii="Palatino Linotype" w:eastAsia="Calibri" w:hAnsi="Palatino Linotype" w:cs="Tahoma"/>
          <w:bCs/>
          <w:sz w:val="22"/>
          <w:szCs w:val="22"/>
          <w:lang w:eastAsia="en-US"/>
        </w:rPr>
        <w:t xml:space="preserve">, las manifestaciones realizadas por el Recurrente y el </w:t>
      </w:r>
      <w:r w:rsidR="00AC4020">
        <w:rPr>
          <w:rFonts w:ascii="Palatino Linotype" w:eastAsia="Calibri" w:hAnsi="Palatino Linotype" w:cs="Tahoma"/>
          <w:bCs/>
          <w:sz w:val="22"/>
          <w:szCs w:val="22"/>
          <w:lang w:eastAsia="en-US"/>
        </w:rPr>
        <w:t xml:space="preserve">alcance proporcionado por </w:t>
      </w:r>
      <w:r w:rsidR="006C0D3E">
        <w:rPr>
          <w:rFonts w:ascii="Palatino Linotype" w:eastAsia="Calibri" w:hAnsi="Palatino Linotype" w:cs="Tahoma"/>
          <w:bCs/>
          <w:sz w:val="22"/>
          <w:szCs w:val="22"/>
          <w:lang w:eastAsia="en-US"/>
        </w:rPr>
        <w:t>el Ente Recurrido</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6FC7DD2B" w14:textId="77777777" w:rsidR="00FF05B9" w:rsidRDefault="00FF05B9" w:rsidP="00C9449A">
      <w:pPr>
        <w:spacing w:line="360" w:lineRule="auto"/>
        <w:ind w:right="-93"/>
        <w:jc w:val="both"/>
        <w:rPr>
          <w:rFonts w:ascii="Palatino Linotype" w:eastAsia="Calibri" w:hAnsi="Palatino Linotype" w:cs="Tahoma"/>
          <w:bCs/>
          <w:sz w:val="22"/>
          <w:szCs w:val="22"/>
          <w:lang w:eastAsia="en-US"/>
        </w:rPr>
      </w:pPr>
    </w:p>
    <w:p w14:paraId="617CBCEB" w14:textId="77777777" w:rsidR="00D200AB" w:rsidRPr="00AD50F9" w:rsidRDefault="009617D3" w:rsidP="00C9449A">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09687EC8" w14:textId="77777777" w:rsidR="008A4356" w:rsidRDefault="008A4356" w:rsidP="00C9449A">
      <w:pPr>
        <w:spacing w:line="360" w:lineRule="auto"/>
        <w:contextualSpacing/>
        <w:jc w:val="both"/>
        <w:rPr>
          <w:rFonts w:ascii="Palatino Linotype" w:hAnsi="Palatino Linotype" w:cs="Tahoma"/>
          <w:sz w:val="22"/>
          <w:szCs w:val="22"/>
        </w:rPr>
      </w:pPr>
    </w:p>
    <w:p w14:paraId="08D4785B" w14:textId="77777777" w:rsidR="00D200AB" w:rsidRPr="00AD50F9" w:rsidRDefault="00D200AB" w:rsidP="00C9449A">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A19E94A" w14:textId="77777777" w:rsidR="00D200AB" w:rsidRPr="00AD50F9" w:rsidRDefault="00D200AB" w:rsidP="00C9449A">
      <w:pPr>
        <w:spacing w:line="360" w:lineRule="auto"/>
        <w:contextualSpacing/>
        <w:jc w:val="both"/>
        <w:rPr>
          <w:rFonts w:ascii="Palatino Linotype" w:hAnsi="Palatino Linotype" w:cs="Tahoma"/>
          <w:sz w:val="22"/>
          <w:szCs w:val="22"/>
        </w:rPr>
      </w:pPr>
    </w:p>
    <w:p w14:paraId="2F17987F" w14:textId="77777777" w:rsidR="00D200AB" w:rsidRPr="00AD50F9" w:rsidRDefault="00D200AB"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7420718" w14:textId="77777777" w:rsidR="00D200AB" w:rsidRPr="00AD50F9" w:rsidRDefault="00D200AB" w:rsidP="00C9449A">
      <w:pPr>
        <w:spacing w:line="360" w:lineRule="auto"/>
        <w:jc w:val="both"/>
        <w:rPr>
          <w:rFonts w:ascii="Palatino Linotype" w:hAnsi="Palatino Linotype" w:cs="Tahoma"/>
          <w:sz w:val="22"/>
          <w:szCs w:val="22"/>
        </w:rPr>
      </w:pPr>
    </w:p>
    <w:p w14:paraId="7B16FE14" w14:textId="77777777" w:rsidR="00D200AB" w:rsidRPr="00AD50F9" w:rsidRDefault="00D200AB"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AD50F9">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3C1E47B7" w14:textId="77777777" w:rsidR="00D200AB" w:rsidRPr="00AD50F9" w:rsidRDefault="00D200AB" w:rsidP="00C9449A">
      <w:pPr>
        <w:spacing w:line="360" w:lineRule="auto"/>
        <w:jc w:val="both"/>
        <w:rPr>
          <w:rFonts w:ascii="Palatino Linotype" w:hAnsi="Palatino Linotype" w:cs="Tahoma"/>
          <w:sz w:val="22"/>
          <w:szCs w:val="22"/>
        </w:rPr>
      </w:pPr>
    </w:p>
    <w:p w14:paraId="70B21A75" w14:textId="77777777" w:rsidR="00D200AB" w:rsidRPr="00AD50F9" w:rsidRDefault="00D200AB"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ADF8AE" w14:textId="77777777" w:rsidR="00D200AB" w:rsidRPr="00AD50F9" w:rsidRDefault="00D200AB" w:rsidP="00C9449A">
      <w:pPr>
        <w:spacing w:line="360" w:lineRule="auto"/>
        <w:jc w:val="both"/>
        <w:rPr>
          <w:rFonts w:ascii="Palatino Linotype" w:hAnsi="Palatino Linotype" w:cs="Tahoma"/>
          <w:sz w:val="22"/>
          <w:szCs w:val="22"/>
        </w:rPr>
      </w:pPr>
    </w:p>
    <w:p w14:paraId="5C2A26EB" w14:textId="77777777" w:rsidR="00D200AB" w:rsidRPr="00AD50F9" w:rsidRDefault="00D200AB"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823DB03" w14:textId="77777777" w:rsidR="00D200AB" w:rsidRPr="00AD50F9" w:rsidRDefault="00D200AB" w:rsidP="00C9449A">
      <w:pPr>
        <w:spacing w:line="360" w:lineRule="auto"/>
        <w:jc w:val="both"/>
        <w:rPr>
          <w:rFonts w:ascii="Palatino Linotype" w:hAnsi="Palatino Linotype" w:cs="Tahoma"/>
          <w:sz w:val="22"/>
          <w:szCs w:val="22"/>
        </w:rPr>
      </w:pPr>
    </w:p>
    <w:p w14:paraId="7295F387" w14:textId="77777777" w:rsidR="00D200AB" w:rsidRPr="00AD50F9" w:rsidRDefault="00D200AB"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7DAC8264" w14:textId="77777777" w:rsidR="00D200AB" w:rsidRPr="00AD50F9" w:rsidRDefault="00D200AB" w:rsidP="00C9449A">
      <w:pPr>
        <w:spacing w:line="360" w:lineRule="auto"/>
        <w:jc w:val="both"/>
        <w:rPr>
          <w:rFonts w:ascii="Palatino Linotype" w:hAnsi="Palatino Linotype" w:cs="Tahoma"/>
          <w:sz w:val="22"/>
          <w:szCs w:val="22"/>
        </w:rPr>
      </w:pPr>
    </w:p>
    <w:p w14:paraId="5E133C60" w14:textId="77777777" w:rsidR="00D200AB" w:rsidRPr="00AD50F9" w:rsidRDefault="00D200AB"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3000711" w14:textId="77777777" w:rsidR="00D200AB" w:rsidRPr="00AD50F9" w:rsidRDefault="00D200AB" w:rsidP="00C9449A">
      <w:pPr>
        <w:spacing w:line="360" w:lineRule="auto"/>
        <w:jc w:val="both"/>
        <w:rPr>
          <w:rFonts w:ascii="Palatino Linotype" w:hAnsi="Palatino Linotype" w:cs="Tahoma"/>
          <w:sz w:val="22"/>
          <w:szCs w:val="22"/>
        </w:rPr>
      </w:pPr>
    </w:p>
    <w:p w14:paraId="531BE8FF" w14:textId="77777777" w:rsidR="00D200AB" w:rsidRPr="00AD50F9" w:rsidRDefault="00D200AB" w:rsidP="00C9449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0C665F6" w14:textId="77777777" w:rsidR="00837ECC" w:rsidRDefault="00837ECC" w:rsidP="00C9449A">
      <w:pPr>
        <w:spacing w:line="360" w:lineRule="auto"/>
        <w:jc w:val="both"/>
        <w:rPr>
          <w:rFonts w:ascii="Palatino Linotype" w:hAnsi="Palatino Linotype" w:cs="Tahoma"/>
          <w:sz w:val="22"/>
          <w:szCs w:val="22"/>
        </w:rPr>
      </w:pPr>
    </w:p>
    <w:p w14:paraId="06427AB8" w14:textId="77777777" w:rsidR="00B31E0C" w:rsidRDefault="00B31E0C" w:rsidP="00C9449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92, enlista la información que corresponde a las Obligaciones de Transparencia Comunes de las que destaca la contenida en la fracción </w:t>
      </w:r>
      <w:r>
        <w:rPr>
          <w:rFonts w:ascii="Palatino Linotype" w:hAnsi="Palatino Linotype" w:cs="Tahoma"/>
          <w:sz w:val="22"/>
          <w:szCs w:val="22"/>
        </w:rPr>
        <w:t>XXIX</w:t>
      </w:r>
      <w:r w:rsidRPr="00EC2AFA">
        <w:rPr>
          <w:rFonts w:ascii="Palatino Linotype" w:hAnsi="Palatino Linotype" w:cs="Tahoma"/>
          <w:sz w:val="22"/>
          <w:szCs w:val="22"/>
        </w:rPr>
        <w:t xml:space="preserve">, concerniente </w:t>
      </w:r>
      <w:r w:rsidR="00B9021B">
        <w:rPr>
          <w:rFonts w:ascii="Palatino Linotype" w:hAnsi="Palatino Linotype" w:cs="Tahoma"/>
          <w:sz w:val="22"/>
          <w:szCs w:val="22"/>
        </w:rPr>
        <w:t xml:space="preserve">a la información </w:t>
      </w:r>
      <w:r w:rsidR="00B9021B">
        <w:rPr>
          <w:rFonts w:ascii="Palatino Linotype" w:hAnsi="Palatino Linotype" w:cs="Tahoma"/>
          <w:sz w:val="22"/>
          <w:szCs w:val="22"/>
        </w:rPr>
        <w:lastRenderedPageBreak/>
        <w:t>sobre los procesos y resultados sobre procedimientos de licitación, que incluya la versión pública del expediente respectivo y de los contratos celebrados.</w:t>
      </w:r>
    </w:p>
    <w:p w14:paraId="3F6A8B22" w14:textId="77777777" w:rsidR="00B31E0C" w:rsidRDefault="00B31E0C" w:rsidP="00C9449A">
      <w:pPr>
        <w:spacing w:line="360" w:lineRule="auto"/>
        <w:jc w:val="both"/>
        <w:rPr>
          <w:rFonts w:ascii="Palatino Linotype" w:hAnsi="Palatino Linotype" w:cs="Tahoma"/>
          <w:sz w:val="22"/>
          <w:szCs w:val="22"/>
        </w:rPr>
      </w:pPr>
    </w:p>
    <w:p w14:paraId="75686A38" w14:textId="77777777" w:rsidR="007876CF" w:rsidRPr="00AD50F9" w:rsidRDefault="00D200AB" w:rsidP="00C9449A">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41BFE280" w14:textId="77777777" w:rsidR="00C746D9" w:rsidRDefault="00C746D9" w:rsidP="00C9449A">
      <w:pPr>
        <w:spacing w:line="360" w:lineRule="auto"/>
        <w:ind w:right="-93"/>
        <w:jc w:val="both"/>
        <w:rPr>
          <w:rFonts w:ascii="Palatino Linotype" w:hAnsi="Palatino Linotype" w:cs="Tahoma"/>
          <w:sz w:val="22"/>
          <w:szCs w:val="22"/>
          <w:lang w:val="es-ES"/>
        </w:rPr>
      </w:pPr>
    </w:p>
    <w:p w14:paraId="79612196" w14:textId="77777777" w:rsidR="009C5534" w:rsidRDefault="00182C76" w:rsidP="00C9449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en principio resulta necesario recordar que tal como se precisó en el Considerando Segundo, el Sujeto Obligado cumplió con el procedimiento de búsqueda establecida en el artículo 162 de la Ley de Transparencia y Acceso a la Información Pública, pues turnó el requerimiento informativo al área competente para conocer de lo peticionado, a saber, la </w:t>
      </w:r>
      <w:r w:rsidRPr="008B4D24">
        <w:rPr>
          <w:rFonts w:ascii="Palatino Linotype" w:eastAsia="Calibri" w:hAnsi="Palatino Linotype" w:cs="Tahoma"/>
          <w:b/>
          <w:bCs/>
          <w:sz w:val="22"/>
          <w:szCs w:val="22"/>
          <w:lang w:eastAsia="en-US"/>
        </w:rPr>
        <w:t>Oficialía Mayor.</w:t>
      </w:r>
    </w:p>
    <w:p w14:paraId="1E527693" w14:textId="77777777" w:rsidR="00182C76" w:rsidRDefault="00182C76" w:rsidP="00C9449A">
      <w:pPr>
        <w:spacing w:line="360" w:lineRule="auto"/>
        <w:ind w:right="-93"/>
        <w:jc w:val="both"/>
        <w:rPr>
          <w:rFonts w:ascii="Palatino Linotype" w:eastAsia="Calibri" w:hAnsi="Palatino Linotype" w:cs="Tahoma"/>
          <w:bCs/>
          <w:sz w:val="22"/>
          <w:szCs w:val="22"/>
          <w:lang w:eastAsia="en-US"/>
        </w:rPr>
      </w:pPr>
    </w:p>
    <w:p w14:paraId="5C9B9B46" w14:textId="77777777" w:rsidR="00182C76" w:rsidRDefault="008B4D24" w:rsidP="00C9449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en respuesta proporcionó diversas documentales, de cuya revisión se advierte que corresponden a lo siguiente:</w:t>
      </w:r>
    </w:p>
    <w:p w14:paraId="58A0BD45" w14:textId="77777777" w:rsidR="008B4D24" w:rsidRDefault="008B4D24" w:rsidP="00C9449A">
      <w:pPr>
        <w:spacing w:line="360" w:lineRule="auto"/>
        <w:ind w:right="-93"/>
        <w:jc w:val="both"/>
        <w:rPr>
          <w:rFonts w:ascii="Palatino Linotype" w:eastAsia="Calibri" w:hAnsi="Palatino Linotype" w:cs="Tahoma"/>
          <w:bCs/>
          <w:sz w:val="22"/>
          <w:szCs w:val="22"/>
          <w:lang w:eastAsia="en-US"/>
        </w:rPr>
      </w:pPr>
    </w:p>
    <w:p w14:paraId="2989EF09" w14:textId="77777777" w:rsidR="008B4D24" w:rsidRDefault="008B4D24" w:rsidP="00C9449A">
      <w:pPr>
        <w:pStyle w:val="Prrafodelista"/>
        <w:numPr>
          <w:ilvl w:val="0"/>
          <w:numId w:val="27"/>
        </w:numPr>
        <w:spacing w:line="360" w:lineRule="auto"/>
        <w:ind w:right="-93"/>
        <w:jc w:val="both"/>
        <w:rPr>
          <w:rFonts w:ascii="Palatino Linotype" w:eastAsia="Calibri" w:hAnsi="Palatino Linotype" w:cs="Tahoma"/>
          <w:bCs/>
          <w:szCs w:val="22"/>
          <w:lang w:eastAsia="en-US"/>
        </w:rPr>
      </w:pPr>
      <w:r w:rsidRPr="008B4D24">
        <w:rPr>
          <w:rFonts w:ascii="Palatino Linotype" w:eastAsia="Calibri" w:hAnsi="Palatino Linotype" w:cs="Tahoma"/>
          <w:bCs/>
          <w:szCs w:val="22"/>
          <w:lang w:eastAsia="en-US"/>
        </w:rPr>
        <w:t>Oficio número 2325A0000/OM/1872/2018</w:t>
      </w:r>
      <w:r>
        <w:rPr>
          <w:rFonts w:ascii="Palatino Linotype" w:eastAsia="Calibri" w:hAnsi="Palatino Linotype" w:cs="Tahoma"/>
          <w:bCs/>
          <w:szCs w:val="22"/>
          <w:lang w:eastAsia="en-US"/>
        </w:rPr>
        <w:t>, por medio del cual la Secretaría de Seguridad remitió a la Secretaría de Finanzas</w:t>
      </w:r>
      <w:r w:rsidR="0097519B">
        <w:rPr>
          <w:rFonts w:ascii="Palatino Linotype" w:eastAsia="Calibri" w:hAnsi="Palatino Linotype" w:cs="Tahoma"/>
          <w:bCs/>
          <w:szCs w:val="22"/>
          <w:lang w:eastAsia="en-US"/>
        </w:rPr>
        <w:t xml:space="preserve">, la Solicitud de Adquisición de Bienes y Servicios número </w:t>
      </w:r>
      <w:r w:rsidR="0097519B" w:rsidRPr="0097519B">
        <w:rPr>
          <w:rFonts w:ascii="Palatino Linotype" w:eastAsia="Calibri" w:hAnsi="Palatino Linotype" w:cs="Tahoma"/>
          <w:bCs/>
          <w:szCs w:val="22"/>
          <w:lang w:eastAsia="en-US"/>
        </w:rPr>
        <w:t>CA-00131-2018</w:t>
      </w:r>
      <w:r w:rsidR="0097519B">
        <w:rPr>
          <w:rFonts w:ascii="Palatino Linotype" w:eastAsia="Calibri" w:hAnsi="Palatino Linotype" w:cs="Tahoma"/>
          <w:bCs/>
          <w:szCs w:val="22"/>
          <w:lang w:eastAsia="en-US"/>
        </w:rPr>
        <w:t>;</w:t>
      </w:r>
    </w:p>
    <w:p w14:paraId="2BA4067C" w14:textId="77777777" w:rsidR="00C9449A" w:rsidRDefault="00C9449A" w:rsidP="00C9449A">
      <w:pPr>
        <w:pStyle w:val="Prrafodelista"/>
        <w:spacing w:line="360" w:lineRule="auto"/>
        <w:ind w:right="-93"/>
        <w:jc w:val="both"/>
        <w:rPr>
          <w:rFonts w:ascii="Palatino Linotype" w:eastAsia="Calibri" w:hAnsi="Palatino Linotype" w:cs="Tahoma"/>
          <w:bCs/>
          <w:szCs w:val="22"/>
          <w:lang w:eastAsia="en-US"/>
        </w:rPr>
      </w:pPr>
    </w:p>
    <w:p w14:paraId="4E999132" w14:textId="77777777" w:rsidR="0097519B" w:rsidRDefault="0097519B" w:rsidP="00C9449A">
      <w:pPr>
        <w:pStyle w:val="Prrafodelista"/>
        <w:numPr>
          <w:ilvl w:val="0"/>
          <w:numId w:val="27"/>
        </w:numPr>
        <w:spacing w:line="360" w:lineRule="auto"/>
        <w:ind w:right="-93"/>
        <w:jc w:val="both"/>
        <w:rPr>
          <w:rFonts w:ascii="Palatino Linotype" w:eastAsia="Calibri" w:hAnsi="Palatino Linotype" w:cs="Tahoma"/>
          <w:bCs/>
          <w:szCs w:val="22"/>
          <w:lang w:eastAsia="en-US"/>
        </w:rPr>
      </w:pPr>
      <w:r w:rsidRPr="0097519B">
        <w:rPr>
          <w:rFonts w:ascii="Palatino Linotype" w:eastAsia="Calibri" w:hAnsi="Palatino Linotype" w:cs="Tahoma"/>
          <w:bCs/>
          <w:szCs w:val="22"/>
          <w:lang w:eastAsia="en-US"/>
        </w:rPr>
        <w:t>Solicitud de Adquisición de Bienes y Servicios CA-00131-2018</w:t>
      </w:r>
      <w:r>
        <w:rPr>
          <w:rFonts w:ascii="Palatino Linotype" w:eastAsia="Calibri" w:hAnsi="Palatino Linotype" w:cs="Tahoma"/>
          <w:bCs/>
          <w:szCs w:val="22"/>
          <w:lang w:eastAsia="en-US"/>
        </w:rPr>
        <w:t xml:space="preserve"> y sus anexos , y</w:t>
      </w:r>
    </w:p>
    <w:p w14:paraId="7464164F" w14:textId="77777777" w:rsidR="00C9449A" w:rsidRPr="00C9449A" w:rsidRDefault="00C9449A" w:rsidP="00C9449A">
      <w:pPr>
        <w:pStyle w:val="Prrafodelista"/>
        <w:spacing w:line="360" w:lineRule="auto"/>
        <w:rPr>
          <w:rFonts w:ascii="Palatino Linotype" w:eastAsia="Calibri" w:hAnsi="Palatino Linotype" w:cs="Tahoma"/>
          <w:bCs/>
          <w:szCs w:val="22"/>
          <w:lang w:eastAsia="en-US"/>
        </w:rPr>
      </w:pPr>
    </w:p>
    <w:p w14:paraId="3EB8CB29" w14:textId="77777777" w:rsidR="0097519B" w:rsidRPr="008B4D24" w:rsidRDefault="0097519B" w:rsidP="00C9449A">
      <w:pPr>
        <w:pStyle w:val="Prrafodelista"/>
        <w:numPr>
          <w:ilvl w:val="0"/>
          <w:numId w:val="27"/>
        </w:numPr>
        <w:spacing w:line="360" w:lineRule="auto"/>
        <w:ind w:right="-93"/>
        <w:jc w:val="both"/>
        <w:rPr>
          <w:rFonts w:ascii="Palatino Linotype" w:eastAsia="Calibri" w:hAnsi="Palatino Linotype" w:cs="Tahoma"/>
          <w:bCs/>
          <w:szCs w:val="22"/>
          <w:lang w:eastAsia="en-US"/>
        </w:rPr>
      </w:pPr>
      <w:r w:rsidRPr="0097519B">
        <w:rPr>
          <w:rFonts w:ascii="Palatino Linotype" w:eastAsia="Calibri" w:hAnsi="Palatino Linotype" w:cs="Tahoma"/>
          <w:bCs/>
          <w:szCs w:val="22"/>
          <w:lang w:eastAsia="en-US"/>
        </w:rPr>
        <w:t>Oficio número 2325A0000/OM/1526/2019</w:t>
      </w:r>
      <w:r w:rsidR="00FD12F4">
        <w:rPr>
          <w:rFonts w:ascii="Palatino Linotype" w:eastAsia="Calibri" w:hAnsi="Palatino Linotype" w:cs="Tahoma"/>
          <w:bCs/>
          <w:szCs w:val="22"/>
          <w:lang w:eastAsia="en-US"/>
        </w:rPr>
        <w:t>, por medio del cual la Secretaría de Seguridad Pública  informa a la Secretar</w:t>
      </w:r>
      <w:r w:rsidR="00C9449A">
        <w:rPr>
          <w:rFonts w:ascii="Palatino Linotype" w:eastAsia="Calibri" w:hAnsi="Palatino Linotype" w:cs="Tahoma"/>
          <w:bCs/>
          <w:szCs w:val="22"/>
          <w:lang w:eastAsia="en-US"/>
        </w:rPr>
        <w:t>ía, que cuenta con los recursos públicos necesarios para llevar a cabo la requisición precisada.</w:t>
      </w:r>
    </w:p>
    <w:p w14:paraId="5256C47A" w14:textId="77777777" w:rsidR="008B4D24" w:rsidRDefault="008B4D24" w:rsidP="00C9449A">
      <w:pPr>
        <w:spacing w:line="360" w:lineRule="auto"/>
        <w:ind w:right="-93"/>
        <w:jc w:val="both"/>
        <w:rPr>
          <w:rFonts w:ascii="Palatino Linotype" w:eastAsia="Calibri" w:hAnsi="Palatino Linotype" w:cs="Tahoma"/>
          <w:bCs/>
          <w:sz w:val="22"/>
          <w:szCs w:val="22"/>
          <w:lang w:eastAsia="en-US"/>
        </w:rPr>
      </w:pPr>
    </w:p>
    <w:p w14:paraId="65BC5B54" w14:textId="77777777" w:rsidR="00B9021B" w:rsidRDefault="00C9449A" w:rsidP="00C9449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advierte que la información proporcionada da cuenta de lo solicitado por el Particular, pues corresponde la </w:t>
      </w:r>
      <w:r w:rsidRPr="00C9449A">
        <w:rPr>
          <w:rFonts w:ascii="Palatino Linotype" w:eastAsia="Calibri" w:hAnsi="Palatino Linotype" w:cs="Tahoma"/>
          <w:bCs/>
          <w:sz w:val="22"/>
          <w:szCs w:val="22"/>
          <w:lang w:eastAsia="en-US"/>
        </w:rPr>
        <w:t>Solicitud de Adquisición de Bienes y Servicios CA-00131-2018</w:t>
      </w:r>
      <w:r>
        <w:rPr>
          <w:rFonts w:ascii="Palatino Linotype" w:eastAsia="Calibri" w:hAnsi="Palatino Linotype" w:cs="Tahoma"/>
          <w:bCs/>
          <w:sz w:val="22"/>
          <w:szCs w:val="22"/>
          <w:lang w:eastAsia="en-US"/>
        </w:rPr>
        <w:t xml:space="preserve"> y los documentos relacionados con la misma; además, que </w:t>
      </w:r>
      <w:r w:rsidR="003E2FA4">
        <w:rPr>
          <w:rFonts w:ascii="Palatino Linotype" w:eastAsia="Calibri" w:hAnsi="Palatino Linotype" w:cs="Tahoma"/>
          <w:bCs/>
          <w:sz w:val="22"/>
          <w:szCs w:val="22"/>
          <w:lang w:eastAsia="en-US"/>
        </w:rPr>
        <w:t xml:space="preserve">precisar que tanto en respuesta, como </w:t>
      </w:r>
      <w:r w:rsidR="003E2FA4">
        <w:rPr>
          <w:rFonts w:ascii="Palatino Linotype" w:eastAsia="Calibri" w:hAnsi="Palatino Linotype" w:cs="Tahoma"/>
          <w:bCs/>
          <w:sz w:val="22"/>
          <w:szCs w:val="22"/>
          <w:lang w:eastAsia="en-US"/>
        </w:rPr>
        <w:lastRenderedPageBreak/>
        <w:t>informe justificado,</w:t>
      </w:r>
      <w:r w:rsidR="00147BCC">
        <w:rPr>
          <w:rFonts w:ascii="Palatino Linotype" w:eastAsia="Calibri" w:hAnsi="Palatino Linotype" w:cs="Tahoma"/>
          <w:bCs/>
          <w:sz w:val="22"/>
          <w:szCs w:val="22"/>
          <w:lang w:eastAsia="en-US"/>
        </w:rPr>
        <w:t xml:space="preserve"> la Oficialía Mayor</w:t>
      </w:r>
      <w:r w:rsidR="003E2FA4">
        <w:rPr>
          <w:rFonts w:ascii="Palatino Linotype" w:eastAsia="Calibri" w:hAnsi="Palatino Linotype" w:cs="Tahoma"/>
          <w:bCs/>
          <w:sz w:val="22"/>
          <w:szCs w:val="22"/>
          <w:lang w:eastAsia="en-US"/>
        </w:rPr>
        <w:t xml:space="preserve"> indicó que </w:t>
      </w:r>
      <w:r w:rsidR="00147BCC">
        <w:rPr>
          <w:rFonts w:ascii="Palatino Linotype" w:eastAsia="Calibri" w:hAnsi="Palatino Linotype" w:cs="Tahoma"/>
          <w:bCs/>
          <w:sz w:val="22"/>
          <w:szCs w:val="22"/>
          <w:lang w:eastAsia="en-US"/>
        </w:rPr>
        <w:t xml:space="preserve">lo </w:t>
      </w:r>
      <w:r w:rsidR="003E2FA4">
        <w:rPr>
          <w:rFonts w:ascii="Palatino Linotype" w:eastAsia="Calibri" w:hAnsi="Palatino Linotype" w:cs="Tahoma"/>
          <w:bCs/>
          <w:sz w:val="22"/>
          <w:szCs w:val="22"/>
          <w:lang w:eastAsia="en-US"/>
        </w:rPr>
        <w:t xml:space="preserve">entregado, </w:t>
      </w:r>
      <w:r w:rsidR="00147BCC">
        <w:rPr>
          <w:rFonts w:ascii="Palatino Linotype" w:eastAsia="Calibri" w:hAnsi="Palatino Linotype" w:cs="Tahoma"/>
          <w:bCs/>
          <w:sz w:val="22"/>
          <w:szCs w:val="22"/>
          <w:lang w:eastAsia="en-US"/>
        </w:rPr>
        <w:t xml:space="preserve">era la única documentación que obraba en sus archivos, esto es, que dichos documentos eran los únicos que conformaban el expediente requerido. En ese sentido, como se precisó en párrafos anteriores, este Instituto no cuenta con atribuciones para </w:t>
      </w:r>
      <w:r w:rsidR="00DD4836">
        <w:rPr>
          <w:rFonts w:ascii="Palatino Linotype" w:eastAsia="Calibri" w:hAnsi="Palatino Linotype" w:cs="Tahoma"/>
          <w:bCs/>
          <w:sz w:val="22"/>
          <w:szCs w:val="22"/>
          <w:lang w:eastAsia="en-US"/>
        </w:rPr>
        <w:t>pronunciarse de la veracidad de</w:t>
      </w:r>
      <w:r w:rsidR="003E2FA4">
        <w:rPr>
          <w:rFonts w:ascii="Palatino Linotype" w:eastAsia="Calibri" w:hAnsi="Palatino Linotype" w:cs="Tahoma"/>
          <w:bCs/>
          <w:sz w:val="22"/>
          <w:szCs w:val="22"/>
          <w:lang w:eastAsia="en-US"/>
        </w:rPr>
        <w:t xml:space="preserve"> </w:t>
      </w:r>
      <w:r w:rsidR="00DD4836">
        <w:rPr>
          <w:rFonts w:ascii="Palatino Linotype" w:eastAsia="Calibri" w:hAnsi="Palatino Linotype" w:cs="Tahoma"/>
          <w:bCs/>
          <w:sz w:val="22"/>
          <w:szCs w:val="22"/>
          <w:lang w:eastAsia="en-US"/>
        </w:rPr>
        <w:t>la información.</w:t>
      </w:r>
    </w:p>
    <w:p w14:paraId="06088BA6" w14:textId="77777777" w:rsidR="00DD4836" w:rsidRDefault="00DD4836" w:rsidP="00DD4836">
      <w:pPr>
        <w:spacing w:line="360" w:lineRule="auto"/>
        <w:ind w:right="-93"/>
        <w:jc w:val="both"/>
        <w:rPr>
          <w:rFonts w:ascii="Palatino Linotype" w:eastAsia="Calibri" w:hAnsi="Palatino Linotype" w:cs="Tahoma"/>
          <w:bCs/>
          <w:sz w:val="22"/>
          <w:szCs w:val="22"/>
          <w:lang w:eastAsia="en-US"/>
        </w:rPr>
      </w:pPr>
    </w:p>
    <w:p w14:paraId="10E20286" w14:textId="77777777" w:rsidR="00B9021B" w:rsidRDefault="0077059C" w:rsidP="00C9449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este Instituto realizó una búsqueda de información p</w:t>
      </w:r>
      <w:r w:rsidR="007138B0">
        <w:rPr>
          <w:rFonts w:ascii="Palatino Linotype" w:eastAsia="Calibri" w:hAnsi="Palatino Linotype" w:cs="Tahoma"/>
          <w:bCs/>
          <w:sz w:val="22"/>
          <w:szCs w:val="22"/>
          <w:lang w:eastAsia="en-US"/>
        </w:rPr>
        <w:t xml:space="preserve">ública, de la normatividad aplicable, en la página oficial de la Secretaría de Finanzas y de Seguridad Pública, así como, de sus respectivos Portales de Información Pública de Oficio Mexiquense, y no se localizó documento o análogo, que establezca como se genera un expediente de requisición, o bien, que deba contar con determinados documentos, pues la única obligación por parte de la Secretaría de Seguridad, es la de proporcionar </w:t>
      </w:r>
      <w:r w:rsidR="007138B0" w:rsidRPr="007138B0">
        <w:rPr>
          <w:rFonts w:ascii="Palatino Linotype" w:eastAsia="Calibri" w:hAnsi="Palatino Linotype" w:cs="Tahoma"/>
          <w:bCs/>
          <w:sz w:val="22"/>
          <w:szCs w:val="22"/>
          <w:lang w:eastAsia="en-US"/>
        </w:rPr>
        <w:t>la Solicitud de Adquisición de Bienes y Servicios</w:t>
      </w:r>
      <w:r w:rsidR="007138B0">
        <w:rPr>
          <w:rFonts w:ascii="Palatino Linotype" w:eastAsia="Calibri" w:hAnsi="Palatino Linotype" w:cs="Tahoma"/>
          <w:bCs/>
          <w:sz w:val="22"/>
          <w:szCs w:val="22"/>
          <w:lang w:eastAsia="en-US"/>
        </w:rPr>
        <w:t>, con las características, cantidades y precio de los bienes a los cuales quiere adquirir o arrendar.</w:t>
      </w:r>
    </w:p>
    <w:p w14:paraId="49879064" w14:textId="77777777" w:rsidR="007138B0" w:rsidRDefault="007138B0" w:rsidP="00C9449A">
      <w:pPr>
        <w:spacing w:line="360" w:lineRule="auto"/>
        <w:ind w:right="-93"/>
        <w:jc w:val="both"/>
        <w:rPr>
          <w:rFonts w:ascii="Palatino Linotype" w:eastAsia="Calibri" w:hAnsi="Palatino Linotype" w:cs="Tahoma"/>
          <w:bCs/>
          <w:sz w:val="22"/>
          <w:szCs w:val="22"/>
          <w:lang w:eastAsia="en-US"/>
        </w:rPr>
      </w:pPr>
    </w:p>
    <w:p w14:paraId="70BB31A1" w14:textId="77777777" w:rsidR="007138B0" w:rsidRDefault="0001643D" w:rsidP="00C9449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tal como se estableció en párrafos anteriores, la Secretaría de Finanzas realizó una adquisición de servicios de arrendamiento de vehículos de manera consolidada, en la cual, junto las solicitudes de diversa dependencias, por lo que, toda la información de dicho procedimiento obra en dicho Sujeto Obligado.</w:t>
      </w:r>
    </w:p>
    <w:p w14:paraId="586BDD81" w14:textId="77777777" w:rsidR="00B9021B" w:rsidRDefault="00B9021B" w:rsidP="00C9449A">
      <w:pPr>
        <w:spacing w:line="360" w:lineRule="auto"/>
        <w:ind w:right="-93"/>
        <w:jc w:val="both"/>
        <w:rPr>
          <w:rFonts w:ascii="Palatino Linotype" w:eastAsia="Calibri" w:hAnsi="Palatino Linotype" w:cs="Tahoma"/>
          <w:bCs/>
          <w:sz w:val="22"/>
          <w:szCs w:val="22"/>
          <w:lang w:eastAsia="en-US"/>
        </w:rPr>
      </w:pPr>
    </w:p>
    <w:p w14:paraId="3D1D8CFC" w14:textId="77777777" w:rsidR="00FF54F2" w:rsidRDefault="00D1660C" w:rsidP="0054385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 circunstancia, se puede advertir que desde respuesta, el Sujeto Obligado proporcionó toda la información con la que cuenta, respecto a la </w:t>
      </w:r>
      <w:r w:rsidRPr="00D1660C">
        <w:rPr>
          <w:rFonts w:ascii="Palatino Linotype" w:eastAsia="Calibri" w:hAnsi="Palatino Linotype" w:cs="Tahoma"/>
          <w:bCs/>
          <w:sz w:val="22"/>
          <w:szCs w:val="22"/>
          <w:lang w:eastAsia="en-US"/>
        </w:rPr>
        <w:t>Solicitud de Adquisición de Bienes y Servicios CA-00131-2018</w:t>
      </w:r>
      <w:r>
        <w:rPr>
          <w:rFonts w:ascii="Palatino Linotype" w:eastAsia="Calibri" w:hAnsi="Palatino Linotype" w:cs="Tahoma"/>
          <w:bCs/>
          <w:sz w:val="22"/>
          <w:szCs w:val="22"/>
          <w:lang w:eastAsia="en-US"/>
        </w:rPr>
        <w:t>, tal como obra en sus archivos, lo anterior se robustece con el alcance proporcionado durante la substanciación del medio de impugnación, en donde la Oficialía Mayor indicó que el expediente con el que contaba, únicamente contaba con los documentos entregados en contestaci</w:t>
      </w:r>
      <w:r w:rsidR="00FF54F2">
        <w:rPr>
          <w:rFonts w:ascii="Palatino Linotype" w:eastAsia="Calibri" w:hAnsi="Palatino Linotype" w:cs="Tahoma"/>
          <w:bCs/>
          <w:sz w:val="22"/>
          <w:szCs w:val="22"/>
          <w:lang w:eastAsia="en-US"/>
        </w:rPr>
        <w:t xml:space="preserve">ón. </w:t>
      </w:r>
    </w:p>
    <w:p w14:paraId="31B66156" w14:textId="77777777" w:rsidR="00FF54F2" w:rsidRDefault="00FF54F2" w:rsidP="0054385C">
      <w:pPr>
        <w:spacing w:line="360" w:lineRule="auto"/>
        <w:jc w:val="both"/>
        <w:rPr>
          <w:rFonts w:ascii="Palatino Linotype" w:eastAsia="Calibri" w:hAnsi="Palatino Linotype" w:cs="Tahoma"/>
          <w:bCs/>
          <w:sz w:val="22"/>
          <w:szCs w:val="22"/>
          <w:lang w:eastAsia="en-US"/>
        </w:rPr>
      </w:pPr>
    </w:p>
    <w:p w14:paraId="3CC0E627" w14:textId="77777777" w:rsidR="0054385C" w:rsidRDefault="00FF54F2" w:rsidP="0054385C">
      <w:pPr>
        <w:spacing w:line="360" w:lineRule="auto"/>
        <w:jc w:val="both"/>
        <w:rPr>
          <w:rFonts w:ascii="Palatino Linotype" w:hAnsi="Palatino Linotype" w:cs="Tahoma"/>
          <w:sz w:val="22"/>
          <w:szCs w:val="22"/>
        </w:rPr>
      </w:pPr>
      <w:r>
        <w:rPr>
          <w:rFonts w:ascii="Palatino Linotype" w:hAnsi="Palatino Linotype" w:cs="Tahoma"/>
          <w:bCs/>
          <w:iCs/>
          <w:sz w:val="22"/>
          <w:szCs w:val="24"/>
          <w:lang w:val="es-ES"/>
        </w:rPr>
        <w:t>En ese orden de ideas, se colige que el Sujeto Obligado proporcionó la información que obra en sus archivos y que da cuenta de lo solicitado; dicha situación toma relevancia,</w:t>
      </w:r>
      <w:r w:rsidR="0054385C" w:rsidRPr="00D00D35">
        <w:rPr>
          <w:rFonts w:ascii="Palatino Linotype" w:hAnsi="Palatino Linotype" w:cs="Tahoma"/>
          <w:bCs/>
          <w:iCs/>
          <w:sz w:val="22"/>
          <w:szCs w:val="24"/>
          <w:lang w:val="es-ES"/>
        </w:rPr>
        <w:t xml:space="preserve"> pues </w:t>
      </w:r>
      <w:r w:rsidR="0054385C" w:rsidRPr="00D00D35">
        <w:rPr>
          <w:rFonts w:ascii="Palatino Linotype" w:hAnsi="Palatino Linotype" w:cs="Tahoma"/>
          <w:sz w:val="22"/>
          <w:szCs w:val="22"/>
        </w:rPr>
        <w:lastRenderedPageBreak/>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54385C">
        <w:rPr>
          <w:rFonts w:ascii="Palatino Linotype" w:hAnsi="Palatino Linotype" w:cs="Tahoma"/>
          <w:sz w:val="22"/>
          <w:szCs w:val="22"/>
        </w:rPr>
        <w:t>del</w:t>
      </w:r>
      <w:r w:rsidR="0054385C" w:rsidRPr="00D00D35">
        <w:rPr>
          <w:rFonts w:ascii="Palatino Linotype" w:hAnsi="Palatino Linotype" w:cs="Tahoma"/>
          <w:sz w:val="22"/>
          <w:szCs w:val="22"/>
        </w:rPr>
        <w:t xml:space="preserve"> solicitante, además, que tampoco deberá generarla, resumirla, efectuar cálculos o practicar investigaciones.</w:t>
      </w:r>
    </w:p>
    <w:p w14:paraId="4F4A2BB3" w14:textId="77777777" w:rsidR="00FF54F2" w:rsidRPr="00D00D35" w:rsidRDefault="00FF54F2" w:rsidP="0054385C">
      <w:pPr>
        <w:spacing w:line="360" w:lineRule="auto"/>
        <w:jc w:val="both"/>
        <w:rPr>
          <w:rFonts w:ascii="Palatino Linotype" w:hAnsi="Palatino Linotype" w:cs="Tahoma"/>
          <w:sz w:val="22"/>
          <w:szCs w:val="22"/>
        </w:rPr>
      </w:pPr>
    </w:p>
    <w:p w14:paraId="6B7B6172" w14:textId="77777777" w:rsidR="0054385C" w:rsidRDefault="0054385C" w:rsidP="0054385C">
      <w:pPr>
        <w:tabs>
          <w:tab w:val="left" w:pos="4962"/>
        </w:tabs>
        <w:spacing w:line="360" w:lineRule="auto"/>
        <w:jc w:val="both"/>
        <w:rPr>
          <w:rFonts w:ascii="Palatino Linotype" w:hAnsi="Palatino Linotype" w:cs="Tahoma"/>
          <w:sz w:val="22"/>
          <w:szCs w:val="22"/>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77563012" w14:textId="77777777" w:rsidR="00B9021B" w:rsidRDefault="00B9021B" w:rsidP="00C9449A">
      <w:pPr>
        <w:spacing w:line="360" w:lineRule="auto"/>
        <w:ind w:right="-93"/>
        <w:jc w:val="both"/>
        <w:rPr>
          <w:rFonts w:ascii="Palatino Linotype" w:eastAsia="Calibri" w:hAnsi="Palatino Linotype" w:cs="Tahoma"/>
          <w:bCs/>
          <w:sz w:val="22"/>
          <w:szCs w:val="22"/>
          <w:lang w:eastAsia="en-US"/>
        </w:rPr>
      </w:pPr>
    </w:p>
    <w:p w14:paraId="407F24D7" w14:textId="77777777" w:rsidR="00FF54F2" w:rsidRPr="00E663D3" w:rsidRDefault="00FF54F2" w:rsidP="00FF54F2">
      <w:pPr>
        <w:spacing w:line="360" w:lineRule="auto"/>
        <w:jc w:val="both"/>
        <w:rPr>
          <w:rFonts w:ascii="Palatino Linotype" w:hAnsi="Palatino Linotype" w:cs="Tahoma"/>
          <w:b/>
          <w:sz w:val="22"/>
          <w:szCs w:val="24"/>
          <w:lang w:val="es-ES"/>
        </w:rPr>
      </w:pPr>
      <w:r w:rsidRPr="00D00D35">
        <w:rPr>
          <w:rFonts w:ascii="Palatino Linotype" w:hAnsi="Palatino Linotype" w:cs="Tahoma"/>
          <w:sz w:val="22"/>
          <w:szCs w:val="24"/>
          <w:lang w:val="es-ES"/>
        </w:rPr>
        <w:t xml:space="preserve">De tales circunstancias, se concluye que los sujetos obligados únicamente se encuentran constreñidos a proporcionar </w:t>
      </w:r>
      <w:r>
        <w:rPr>
          <w:rFonts w:ascii="Palatino Linotype" w:hAnsi="Palatino Linotype" w:cs="Tahoma"/>
          <w:sz w:val="22"/>
          <w:szCs w:val="24"/>
          <w:lang w:val="es-ES"/>
        </w:rPr>
        <w:t>la información que dé cuenta de lo solicitado, como obre</w:t>
      </w:r>
      <w:r w:rsidRPr="00D00D35">
        <w:rPr>
          <w:rFonts w:ascii="Palatino Linotype" w:hAnsi="Palatino Linotype" w:cs="Tahoma"/>
          <w:sz w:val="22"/>
          <w:szCs w:val="24"/>
          <w:lang w:val="es-ES"/>
        </w:rPr>
        <w:t xml:space="preserve"> en sus archivos, sin tener que elaborarlos a las necesidades </w:t>
      </w:r>
      <w:r>
        <w:rPr>
          <w:rFonts w:ascii="Palatino Linotype" w:hAnsi="Palatino Linotype" w:cs="Tahoma"/>
          <w:sz w:val="22"/>
          <w:szCs w:val="24"/>
          <w:lang w:val="es-ES"/>
        </w:rPr>
        <w:t xml:space="preserve">del </w:t>
      </w:r>
      <w:r w:rsidRPr="00D00D35">
        <w:rPr>
          <w:rFonts w:ascii="Palatino Linotype" w:hAnsi="Palatino Linotype" w:cs="Tahoma"/>
          <w:sz w:val="22"/>
          <w:szCs w:val="24"/>
          <w:lang w:val="es-ES"/>
        </w:rPr>
        <w:t>Recurrente; lo cual aconteció en el presente caso, pues</w:t>
      </w:r>
      <w:r>
        <w:rPr>
          <w:rFonts w:ascii="Palatino Linotype" w:hAnsi="Palatino Linotype" w:cs="Tahoma"/>
          <w:sz w:val="22"/>
          <w:szCs w:val="24"/>
          <w:lang w:val="es-ES"/>
        </w:rPr>
        <w:t xml:space="preserve"> el área competente para conocer de lo requerido, p</w:t>
      </w:r>
      <w:r w:rsidR="00051906">
        <w:rPr>
          <w:rFonts w:ascii="Palatino Linotype" w:hAnsi="Palatino Linotype" w:cs="Tahoma"/>
          <w:sz w:val="22"/>
          <w:szCs w:val="24"/>
          <w:lang w:val="es-ES"/>
        </w:rPr>
        <w:t xml:space="preserve">roporcionó los únicos documentos con los que cuenta respecto a la </w:t>
      </w:r>
      <w:r w:rsidR="00051906" w:rsidRPr="00051906">
        <w:rPr>
          <w:rFonts w:ascii="Palatino Linotype" w:hAnsi="Palatino Linotype" w:cs="Tahoma"/>
          <w:bCs/>
          <w:sz w:val="22"/>
          <w:szCs w:val="24"/>
        </w:rPr>
        <w:t>Solicitud de Adquisición de Bienes y Servicios CA-00131-2018</w:t>
      </w:r>
      <w:r w:rsidR="00051906">
        <w:rPr>
          <w:rFonts w:ascii="Palatino Linotype" w:hAnsi="Palatino Linotype" w:cs="Tahoma"/>
          <w:bCs/>
          <w:sz w:val="22"/>
          <w:szCs w:val="24"/>
        </w:rPr>
        <w:t xml:space="preserve">, tal como obran en sus archivos, por lo cual, el agravio del Particular deviene de </w:t>
      </w:r>
      <w:r w:rsidR="00051906" w:rsidRPr="00051906">
        <w:rPr>
          <w:rFonts w:ascii="Palatino Linotype" w:hAnsi="Palatino Linotype" w:cs="Tahoma"/>
          <w:b/>
          <w:bCs/>
          <w:sz w:val="22"/>
          <w:szCs w:val="24"/>
        </w:rPr>
        <w:t>INFUNDADO</w:t>
      </w:r>
      <w:r w:rsidR="00051906">
        <w:rPr>
          <w:rFonts w:ascii="Palatino Linotype" w:hAnsi="Palatino Linotype" w:cs="Tahoma"/>
          <w:b/>
          <w:bCs/>
          <w:sz w:val="22"/>
          <w:szCs w:val="24"/>
        </w:rPr>
        <w:t>.</w:t>
      </w:r>
    </w:p>
    <w:p w14:paraId="68B52126" w14:textId="77777777" w:rsidR="00B9021B" w:rsidRDefault="00B9021B" w:rsidP="00C9449A">
      <w:pPr>
        <w:spacing w:line="360" w:lineRule="auto"/>
        <w:ind w:right="-93"/>
        <w:jc w:val="both"/>
        <w:rPr>
          <w:rFonts w:ascii="Palatino Linotype" w:eastAsia="Calibri" w:hAnsi="Palatino Linotype" w:cs="Tahoma"/>
          <w:bCs/>
          <w:sz w:val="22"/>
          <w:szCs w:val="22"/>
          <w:lang w:eastAsia="en-US"/>
        </w:rPr>
      </w:pPr>
    </w:p>
    <w:p w14:paraId="07C58EDE" w14:textId="77777777" w:rsidR="006C0D3E" w:rsidRDefault="006C0D3E" w:rsidP="00C9449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cabe pre</w:t>
      </w:r>
      <w:r w:rsidR="008E1896">
        <w:rPr>
          <w:rFonts w:ascii="Palatino Linotype" w:eastAsia="Calibri" w:hAnsi="Palatino Linotype" w:cs="Tahoma"/>
          <w:bCs/>
          <w:sz w:val="22"/>
          <w:szCs w:val="22"/>
          <w:lang w:eastAsia="en-US"/>
        </w:rPr>
        <w:t>cisar que si bien el Particular señaló que los expedientes de requisición deberían ser conformados por diversos documentos, también lo es, que este Instituto no localizó una obligación normativa, que establezca como se conforman dichos legajos; aunado al hecho de que los Sujetos Obligados únicamente se encuentran constreñidos a proporcionar la información que obran en sus archivos, lo cual aconteció en el presente caso.</w:t>
      </w:r>
    </w:p>
    <w:p w14:paraId="410688E1" w14:textId="77777777" w:rsidR="006C0D3E" w:rsidRDefault="006C0D3E" w:rsidP="00C9449A">
      <w:pPr>
        <w:spacing w:line="360" w:lineRule="auto"/>
        <w:ind w:right="-93"/>
        <w:jc w:val="both"/>
        <w:rPr>
          <w:rFonts w:ascii="Palatino Linotype" w:eastAsia="Calibri" w:hAnsi="Palatino Linotype" w:cs="Tahoma"/>
          <w:bCs/>
          <w:sz w:val="22"/>
          <w:szCs w:val="22"/>
          <w:lang w:eastAsia="en-US"/>
        </w:rPr>
      </w:pPr>
    </w:p>
    <w:p w14:paraId="32BDFC5A" w14:textId="77777777" w:rsidR="00374DD5" w:rsidRDefault="00134409" w:rsidP="00C9449A">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lastRenderedPageBreak/>
        <w:t xml:space="preserve">SEXTO. Decisión. </w:t>
      </w:r>
    </w:p>
    <w:p w14:paraId="3D86CFA7" w14:textId="77777777" w:rsidR="00374DD5" w:rsidRDefault="00374DD5" w:rsidP="00C9449A">
      <w:pPr>
        <w:spacing w:line="360" w:lineRule="auto"/>
        <w:ind w:right="-93"/>
        <w:jc w:val="both"/>
        <w:rPr>
          <w:rFonts w:ascii="Palatino Linotype" w:hAnsi="Palatino Linotype" w:cs="Tahoma"/>
          <w:b/>
          <w:sz w:val="22"/>
          <w:szCs w:val="22"/>
        </w:rPr>
      </w:pPr>
    </w:p>
    <w:p w14:paraId="77D91407" w14:textId="77777777" w:rsidR="008E1896" w:rsidRPr="00683F29" w:rsidRDefault="008E1896" w:rsidP="008E1896">
      <w:pPr>
        <w:spacing w:line="360" w:lineRule="auto"/>
        <w:jc w:val="both"/>
        <w:rPr>
          <w:rFonts w:ascii="Palatino Linotype" w:eastAsia="Calibri" w:hAnsi="Palatino Linotype" w:cs="Tahoma"/>
          <w:iCs/>
          <w:sz w:val="22"/>
          <w:szCs w:val="22"/>
          <w:lang w:eastAsia="es-ES_tradnl"/>
        </w:rPr>
      </w:pPr>
      <w:r w:rsidRPr="00683F29">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sidRPr="00683F29">
        <w:rPr>
          <w:rFonts w:ascii="Palatino Linotype" w:hAnsi="Palatino Linotype" w:cs="Tahoma"/>
          <w:b/>
          <w:sz w:val="22"/>
          <w:szCs w:val="22"/>
        </w:rPr>
        <w:t xml:space="preserve">CONFIRMAR </w:t>
      </w:r>
      <w:r w:rsidRPr="00683F29">
        <w:rPr>
          <w:rFonts w:ascii="Palatino Linotype" w:hAnsi="Palatino Linotype" w:cs="Tahoma"/>
          <w:sz w:val="22"/>
          <w:szCs w:val="22"/>
        </w:rPr>
        <w:t xml:space="preserve">la respuesta otorgada por </w:t>
      </w:r>
      <w:r w:rsidR="000B1022">
        <w:rPr>
          <w:rFonts w:ascii="Palatino Linotype" w:hAnsi="Palatino Linotype" w:cs="Tahoma"/>
          <w:sz w:val="22"/>
          <w:szCs w:val="22"/>
        </w:rPr>
        <w:t xml:space="preserve">la </w:t>
      </w:r>
      <w:r w:rsidR="000B1022" w:rsidRPr="000B1022">
        <w:rPr>
          <w:rFonts w:ascii="Palatino Linotype" w:hAnsi="Palatino Linotype" w:cs="Tahoma"/>
          <w:sz w:val="22"/>
          <w:szCs w:val="22"/>
        </w:rPr>
        <w:t>Secretaría de Seguridad</w:t>
      </w:r>
      <w:r w:rsidRPr="00683F29">
        <w:rPr>
          <w:rFonts w:ascii="Palatino Linotype" w:hAnsi="Palatino Linotype" w:cs="Tahoma"/>
          <w:sz w:val="22"/>
          <w:szCs w:val="22"/>
        </w:rPr>
        <w:t>.</w:t>
      </w:r>
    </w:p>
    <w:p w14:paraId="5DE252FE" w14:textId="77777777" w:rsidR="008E1896" w:rsidRDefault="008E1896" w:rsidP="00C9449A">
      <w:pPr>
        <w:spacing w:line="360" w:lineRule="auto"/>
        <w:jc w:val="both"/>
        <w:rPr>
          <w:rFonts w:ascii="Palatino Linotype" w:eastAsia="Calibri" w:hAnsi="Palatino Linotype" w:cs="Tahoma"/>
          <w:bCs/>
          <w:sz w:val="22"/>
          <w:szCs w:val="22"/>
          <w:lang w:eastAsia="en-US"/>
        </w:rPr>
      </w:pPr>
    </w:p>
    <w:p w14:paraId="4E96BD41" w14:textId="77777777" w:rsidR="00536006" w:rsidRPr="00AD50F9" w:rsidRDefault="00536006" w:rsidP="00C9449A">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07E73E6F" w14:textId="77777777" w:rsidR="00536006" w:rsidRPr="00AD50F9" w:rsidRDefault="00536006" w:rsidP="00C9449A">
      <w:pPr>
        <w:spacing w:line="360" w:lineRule="auto"/>
        <w:jc w:val="both"/>
        <w:rPr>
          <w:rFonts w:ascii="Palatino Linotype" w:eastAsia="Calibri" w:hAnsi="Palatino Linotype" w:cs="Tahoma"/>
          <w:bCs/>
          <w:sz w:val="22"/>
          <w:szCs w:val="22"/>
          <w:lang w:eastAsia="en-US"/>
        </w:rPr>
      </w:pPr>
    </w:p>
    <w:p w14:paraId="4D52D74E" w14:textId="77777777" w:rsidR="00536006" w:rsidRPr="00AD50F9" w:rsidRDefault="00536006" w:rsidP="00C9449A">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7E1AA0E7" w14:textId="77777777" w:rsidR="0038168C" w:rsidRPr="00AD50F9" w:rsidRDefault="0038168C" w:rsidP="00C9449A">
      <w:pPr>
        <w:spacing w:line="360" w:lineRule="auto"/>
        <w:jc w:val="center"/>
        <w:rPr>
          <w:rFonts w:ascii="Palatino Linotype" w:hAnsi="Palatino Linotype" w:cs="Tahoma"/>
          <w:b/>
          <w:bCs/>
          <w:sz w:val="22"/>
          <w:szCs w:val="22"/>
        </w:rPr>
      </w:pPr>
    </w:p>
    <w:p w14:paraId="5E9BA864" w14:textId="77777777" w:rsidR="000B1022" w:rsidRPr="00683F29" w:rsidRDefault="000B1022" w:rsidP="000B1022">
      <w:pPr>
        <w:spacing w:line="360" w:lineRule="auto"/>
        <w:jc w:val="both"/>
        <w:rPr>
          <w:rFonts w:ascii="Palatino Linotype" w:hAnsi="Palatino Linotype" w:cs="Tahoma"/>
          <w:sz w:val="22"/>
          <w:szCs w:val="22"/>
          <w:lang w:val="es-ES"/>
        </w:rPr>
      </w:pPr>
      <w:r w:rsidRPr="00683F29">
        <w:rPr>
          <w:rFonts w:ascii="Palatino Linotype" w:hAnsi="Palatino Linotype" w:cs="Tahoma"/>
          <w:b/>
          <w:bCs/>
          <w:sz w:val="22"/>
          <w:szCs w:val="22"/>
          <w:lang w:val="es-ES_tradnl"/>
        </w:rPr>
        <w:t xml:space="preserve">PRIMERO. </w:t>
      </w:r>
      <w:r w:rsidRPr="00683F29">
        <w:rPr>
          <w:rFonts w:ascii="Palatino Linotype" w:hAnsi="Palatino Linotype" w:cs="Tahoma"/>
          <w:sz w:val="22"/>
          <w:szCs w:val="22"/>
        </w:rPr>
        <w:t xml:space="preserve">Se </w:t>
      </w:r>
      <w:r w:rsidRPr="00683F29">
        <w:rPr>
          <w:rFonts w:ascii="Palatino Linotype" w:hAnsi="Palatino Linotype" w:cs="Tahoma"/>
          <w:b/>
          <w:sz w:val="22"/>
          <w:szCs w:val="22"/>
        </w:rPr>
        <w:t xml:space="preserve">CONFIRMA </w:t>
      </w:r>
      <w:r w:rsidRPr="00683F29">
        <w:rPr>
          <w:rFonts w:ascii="Palatino Linotype" w:hAnsi="Palatino Linotype" w:cs="Tahoma"/>
          <w:sz w:val="22"/>
          <w:szCs w:val="22"/>
        </w:rPr>
        <w:t xml:space="preserve">la respuesta entregada por el Sujeto Obligado a la solicitud de acceso a la información con número </w:t>
      </w:r>
      <w:r w:rsidRPr="000B1022">
        <w:rPr>
          <w:rFonts w:ascii="Palatino Linotype" w:hAnsi="Palatino Linotype" w:cs="Tahoma"/>
          <w:b/>
          <w:bCs/>
          <w:iCs/>
          <w:sz w:val="22"/>
          <w:szCs w:val="22"/>
        </w:rPr>
        <w:t>00095/SSEM/IP/2019</w:t>
      </w:r>
      <w:r w:rsidRPr="00683F29">
        <w:rPr>
          <w:rFonts w:ascii="Palatino Linotype" w:hAnsi="Palatino Linotype" w:cs="Tahoma"/>
          <w:sz w:val="22"/>
          <w:szCs w:val="22"/>
        </w:rPr>
        <w:t xml:space="preserve">, por resultar </w:t>
      </w:r>
      <w:r w:rsidRPr="00683F29">
        <w:rPr>
          <w:rFonts w:ascii="Palatino Linotype" w:hAnsi="Palatino Linotype" w:cs="Tahoma"/>
          <w:b/>
          <w:sz w:val="22"/>
          <w:szCs w:val="22"/>
        </w:rPr>
        <w:t>el agravio INFUNDADO</w:t>
      </w:r>
      <w:r w:rsidRPr="00683F29">
        <w:rPr>
          <w:rFonts w:ascii="Palatino Linotype" w:hAnsi="Palatino Linotype" w:cs="Tahoma"/>
          <w:sz w:val="22"/>
          <w:szCs w:val="22"/>
        </w:rPr>
        <w:t xml:space="preserve">, en términos de los Considerandos </w:t>
      </w:r>
      <w:r w:rsidRPr="00683F29">
        <w:rPr>
          <w:rFonts w:ascii="Palatino Linotype" w:hAnsi="Palatino Linotype" w:cs="Tahoma"/>
          <w:b/>
          <w:sz w:val="22"/>
          <w:szCs w:val="22"/>
        </w:rPr>
        <w:t>QUINTO y SEXTO</w:t>
      </w:r>
      <w:r w:rsidRPr="00683F29">
        <w:rPr>
          <w:rFonts w:ascii="Palatino Linotype" w:hAnsi="Palatino Linotype" w:cs="Tahoma"/>
          <w:sz w:val="22"/>
          <w:szCs w:val="22"/>
        </w:rPr>
        <w:t xml:space="preserve"> de la presente Resolución.</w:t>
      </w:r>
    </w:p>
    <w:p w14:paraId="1497E284" w14:textId="77777777" w:rsidR="000B1022" w:rsidRPr="00683F29" w:rsidRDefault="000B1022" w:rsidP="000B1022">
      <w:pPr>
        <w:shd w:val="clear" w:color="auto" w:fill="FFFFFF" w:themeFill="background1"/>
        <w:spacing w:line="360" w:lineRule="auto"/>
        <w:jc w:val="both"/>
        <w:rPr>
          <w:rFonts w:ascii="Palatino Linotype" w:eastAsia="Calibri" w:hAnsi="Palatino Linotype" w:cs="Tahoma"/>
          <w:bCs/>
          <w:sz w:val="22"/>
          <w:szCs w:val="22"/>
          <w:lang w:eastAsia="en-US"/>
        </w:rPr>
      </w:pPr>
    </w:p>
    <w:p w14:paraId="21D9A1CB" w14:textId="77777777" w:rsidR="000B1022" w:rsidRPr="00683F29" w:rsidRDefault="000B1022" w:rsidP="000B1022">
      <w:pPr>
        <w:spacing w:line="360" w:lineRule="auto"/>
        <w:jc w:val="both"/>
        <w:rPr>
          <w:rFonts w:ascii="Palatino Linotype" w:hAnsi="Palatino Linotype" w:cs="Tahoma"/>
          <w:b/>
          <w:sz w:val="22"/>
          <w:szCs w:val="22"/>
        </w:rPr>
      </w:pPr>
      <w:r w:rsidRPr="00683F29">
        <w:rPr>
          <w:rFonts w:ascii="Palatino Linotype" w:eastAsia="Calibri" w:hAnsi="Palatino Linotype" w:cs="Tahoma"/>
          <w:b/>
          <w:bCs/>
          <w:sz w:val="22"/>
          <w:szCs w:val="22"/>
          <w:lang w:eastAsia="en-US"/>
        </w:rPr>
        <w:t>SEGUNDO.</w:t>
      </w:r>
      <w:r w:rsidRPr="00683F29">
        <w:rPr>
          <w:rFonts w:ascii="Palatino Linotype" w:eastAsia="Calibri" w:hAnsi="Palatino Linotype" w:cs="Tahoma"/>
          <w:sz w:val="22"/>
          <w:szCs w:val="22"/>
          <w:lang w:eastAsia="es-MX"/>
        </w:rPr>
        <w:t xml:space="preserve">  </w:t>
      </w:r>
      <w:r w:rsidRPr="00683F29">
        <w:rPr>
          <w:rFonts w:ascii="Palatino Linotype" w:hAnsi="Palatino Linotype" w:cs="Tahoma"/>
          <w:b/>
          <w:sz w:val="22"/>
          <w:szCs w:val="22"/>
        </w:rPr>
        <w:t xml:space="preserve">NOTIFÍQUESE </w:t>
      </w:r>
      <w:r w:rsidRPr="00683F29">
        <w:rPr>
          <w:rFonts w:ascii="Palatino Linotype" w:hAnsi="Palatino Linotype" w:cs="Tahoma"/>
          <w:sz w:val="22"/>
          <w:szCs w:val="22"/>
        </w:rPr>
        <w:t>la resolución al Titular de la Unidad de Transparencia del Sujeto Obligado, a través del Sistema de Acceso a la Información Mexiquense (SAIMEX).</w:t>
      </w:r>
    </w:p>
    <w:p w14:paraId="3520B94C" w14:textId="77777777" w:rsidR="000B1022" w:rsidRPr="00683F29" w:rsidRDefault="000B1022" w:rsidP="000B1022">
      <w:pPr>
        <w:spacing w:line="360" w:lineRule="auto"/>
        <w:jc w:val="both"/>
        <w:rPr>
          <w:rFonts w:ascii="Palatino Linotype" w:hAnsi="Palatino Linotype" w:cs="Tahoma"/>
          <w:bCs/>
          <w:sz w:val="22"/>
          <w:szCs w:val="22"/>
        </w:rPr>
      </w:pPr>
    </w:p>
    <w:p w14:paraId="43715633" w14:textId="77777777" w:rsidR="000B1022" w:rsidRPr="00683F29" w:rsidRDefault="000B1022" w:rsidP="000B1022">
      <w:pPr>
        <w:shd w:val="clear" w:color="auto" w:fill="FFFFFF" w:themeFill="background1"/>
        <w:spacing w:line="360" w:lineRule="auto"/>
        <w:jc w:val="both"/>
        <w:rPr>
          <w:sz w:val="22"/>
          <w:szCs w:val="22"/>
        </w:rPr>
      </w:pPr>
      <w:r w:rsidRPr="00683F29">
        <w:rPr>
          <w:rFonts w:ascii="Palatino Linotype" w:eastAsia="Calibri" w:hAnsi="Palatino Linotype" w:cs="Tahoma"/>
          <w:b/>
          <w:bCs/>
          <w:sz w:val="22"/>
          <w:szCs w:val="22"/>
          <w:lang w:eastAsia="en-US"/>
        </w:rPr>
        <w:t xml:space="preserve">TERCERO. </w:t>
      </w:r>
      <w:r w:rsidRPr="00683F29">
        <w:rPr>
          <w:rFonts w:ascii="Palatino Linotype" w:hAnsi="Palatino Linotype" w:cs="Tahoma"/>
          <w:b/>
          <w:sz w:val="22"/>
          <w:szCs w:val="22"/>
        </w:rPr>
        <w:t>NOTIFÍQUESE</w:t>
      </w:r>
      <w:r w:rsidRPr="00683F29">
        <w:rPr>
          <w:rFonts w:ascii="Palatino Linotype" w:hAnsi="Palatino Linotype" w:cs="Tahoma"/>
          <w:sz w:val="22"/>
          <w:szCs w:val="22"/>
        </w:rPr>
        <w:t xml:space="preserve"> </w:t>
      </w:r>
      <w:r>
        <w:rPr>
          <w:rFonts w:ascii="Palatino Linotype" w:hAnsi="Palatino Linotype" w:cs="Tahoma"/>
          <w:sz w:val="22"/>
          <w:szCs w:val="22"/>
        </w:rPr>
        <w:t xml:space="preserve">al </w:t>
      </w:r>
      <w:r w:rsidRPr="00683F29">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E04C834" w14:textId="77777777" w:rsidR="000B1022" w:rsidRPr="00683F29" w:rsidRDefault="000B1022" w:rsidP="000B1022">
      <w:pPr>
        <w:shd w:val="clear" w:color="auto" w:fill="FFFFFF" w:themeFill="background1"/>
        <w:spacing w:line="360" w:lineRule="auto"/>
        <w:jc w:val="both"/>
        <w:rPr>
          <w:rFonts w:ascii="Palatino Linotype" w:hAnsi="Palatino Linotype" w:cs="Tahoma"/>
          <w:sz w:val="22"/>
          <w:szCs w:val="22"/>
        </w:rPr>
      </w:pPr>
    </w:p>
    <w:p w14:paraId="48815F63" w14:textId="77777777" w:rsidR="00536006" w:rsidRPr="00AD50F9" w:rsidRDefault="00536006" w:rsidP="00C9449A">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w:t>
      </w:r>
      <w:r w:rsidRPr="00AD50F9">
        <w:rPr>
          <w:rFonts w:ascii="Palatino Linotype" w:hAnsi="Palatino Linotype" w:cs="Tahoma"/>
          <w:sz w:val="22"/>
          <w:szCs w:val="22"/>
          <w:lang w:eastAsia="es-MX"/>
        </w:rPr>
        <w:lastRenderedPageBreak/>
        <w:t xml:space="preserve">GUADALUPE LUNA HERNÁNDEZ; JAVIER MARTÍNEZ CRUZ Y LUIS GUSTAVO PARRA NORIEGA, EN LA </w:t>
      </w:r>
      <w:r w:rsidR="0038168C">
        <w:rPr>
          <w:rFonts w:ascii="Palatino Linotype" w:hAnsi="Palatino Linotype" w:cs="Tahoma"/>
          <w:sz w:val="22"/>
          <w:szCs w:val="22"/>
          <w:lang w:eastAsia="es-MX"/>
        </w:rPr>
        <w:t xml:space="preserve">VIGÉSIMA </w:t>
      </w:r>
      <w:r w:rsidR="000B1022">
        <w:rPr>
          <w:rFonts w:ascii="Palatino Linotype" w:hAnsi="Palatino Linotype" w:cs="Tahoma"/>
          <w:sz w:val="22"/>
          <w:szCs w:val="22"/>
          <w:lang w:eastAsia="es-MX"/>
        </w:rPr>
        <w:t>CUARTA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w:t>
      </w:r>
      <w:r w:rsidR="000B1022">
        <w:rPr>
          <w:rFonts w:ascii="Palatino Linotype" w:hAnsi="Palatino Linotype" w:cs="Tahoma"/>
          <w:sz w:val="22"/>
          <w:szCs w:val="22"/>
          <w:lang w:eastAsia="es-MX"/>
        </w:rPr>
        <w:t>VEINTISÉIS</w:t>
      </w:r>
      <w:r w:rsidR="0038168C">
        <w:rPr>
          <w:rFonts w:ascii="Palatino Linotype" w:hAnsi="Palatino Linotype" w:cs="Tahoma"/>
          <w:sz w:val="22"/>
          <w:szCs w:val="22"/>
          <w:lang w:eastAsia="es-MX"/>
        </w:rPr>
        <w:t xml:space="preserve"> DE JUNIO</w:t>
      </w:r>
      <w:r w:rsidRPr="00AD50F9">
        <w:rPr>
          <w:rFonts w:ascii="Palatino Linotype" w:hAnsi="Palatino Linotype" w:cs="Tahoma"/>
          <w:sz w:val="22"/>
          <w:szCs w:val="22"/>
          <w:lang w:eastAsia="es-MX"/>
        </w:rPr>
        <w:t xml:space="preserve"> DE DOS MIL DIECINUEVE, ANTE EL SECRETARIO TÉCNICO DEL PLENO, ALEXIS TAPIA RAMÍREZ.</w:t>
      </w:r>
    </w:p>
    <w:p w14:paraId="26353368" w14:textId="77777777" w:rsidR="00536006" w:rsidRDefault="00536006" w:rsidP="00C9449A">
      <w:pPr>
        <w:tabs>
          <w:tab w:val="left" w:pos="8931"/>
        </w:tabs>
        <w:spacing w:line="360" w:lineRule="auto"/>
        <w:ind w:right="-93"/>
        <w:rPr>
          <w:rFonts w:ascii="Palatino Linotype" w:eastAsia="Calibri" w:hAnsi="Palatino Linotype" w:cs="Tahoma"/>
          <w:b/>
          <w:bCs/>
          <w:sz w:val="22"/>
          <w:szCs w:val="22"/>
          <w:lang w:eastAsia="en-US"/>
        </w:rPr>
      </w:pPr>
    </w:p>
    <w:p w14:paraId="3A7B82AE" w14:textId="77777777" w:rsidR="00EC52FC" w:rsidRPr="00AD50F9" w:rsidRDefault="00EC52FC" w:rsidP="00C9449A">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247E116F" w14:textId="77777777" w:rsidTr="0016639C">
        <w:tc>
          <w:tcPr>
            <w:tcW w:w="9214" w:type="dxa"/>
            <w:gridSpan w:val="2"/>
          </w:tcPr>
          <w:p w14:paraId="7C00D5BD" w14:textId="77777777" w:rsidR="0016639C" w:rsidRPr="00AD50F9" w:rsidRDefault="0016639C" w:rsidP="00C9449A">
            <w:pPr>
              <w:spacing w:line="360" w:lineRule="auto"/>
              <w:rPr>
                <w:rFonts w:ascii="Palatino Linotype" w:eastAsia="Calibri" w:hAnsi="Palatino Linotype" w:cs="Tahoma"/>
                <w:b/>
                <w:sz w:val="22"/>
                <w:szCs w:val="22"/>
                <w:lang w:eastAsia="es-MX"/>
              </w:rPr>
            </w:pPr>
          </w:p>
          <w:p w14:paraId="4714AB3F" w14:textId="77777777" w:rsidR="00536006" w:rsidRPr="00AD50F9" w:rsidRDefault="00536006" w:rsidP="00C9449A">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7EFA65D3" w14:textId="77777777" w:rsidR="00536006" w:rsidRPr="00AD50F9" w:rsidRDefault="00536006" w:rsidP="00C9449A">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67215CF7" w14:textId="77777777" w:rsidR="00536006" w:rsidRPr="00AD50F9" w:rsidRDefault="00536006" w:rsidP="00C9449A">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05F85FC1" w14:textId="77777777" w:rsidR="00536006" w:rsidRPr="00AD50F9" w:rsidRDefault="00536006" w:rsidP="00C9449A">
            <w:pPr>
              <w:spacing w:line="360" w:lineRule="auto"/>
              <w:ind w:right="-108"/>
              <w:rPr>
                <w:rFonts w:ascii="Palatino Linotype" w:eastAsia="Calibri" w:hAnsi="Palatino Linotype" w:cs="Tahoma"/>
                <w:b/>
                <w:sz w:val="22"/>
                <w:szCs w:val="22"/>
              </w:rPr>
            </w:pPr>
          </w:p>
        </w:tc>
      </w:tr>
      <w:tr w:rsidR="00536006" w:rsidRPr="00AD50F9" w14:paraId="37659539" w14:textId="77777777" w:rsidTr="0016639C">
        <w:trPr>
          <w:trHeight w:val="2673"/>
        </w:trPr>
        <w:tc>
          <w:tcPr>
            <w:tcW w:w="4678" w:type="dxa"/>
          </w:tcPr>
          <w:p w14:paraId="3ADB221E" w14:textId="77777777" w:rsidR="0016639C" w:rsidRPr="00AD50F9" w:rsidRDefault="0016639C" w:rsidP="00C9449A">
            <w:pPr>
              <w:spacing w:line="360" w:lineRule="auto"/>
              <w:ind w:right="29"/>
              <w:rPr>
                <w:rFonts w:ascii="Palatino Linotype" w:eastAsia="Calibri" w:hAnsi="Palatino Linotype" w:cs="Tahoma"/>
                <w:b/>
                <w:sz w:val="22"/>
                <w:szCs w:val="22"/>
              </w:rPr>
            </w:pPr>
          </w:p>
          <w:p w14:paraId="03B8A57B" w14:textId="77777777" w:rsidR="00536006" w:rsidRPr="00AD50F9" w:rsidRDefault="00536006" w:rsidP="00C9449A">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5DB10539" w14:textId="77777777" w:rsidR="00536006" w:rsidRPr="00AD50F9" w:rsidRDefault="00536006" w:rsidP="00C9449A">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6B22359E" w14:textId="77777777" w:rsidR="00536006" w:rsidRPr="00AD50F9" w:rsidRDefault="00536006" w:rsidP="00C9449A">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1A6FED68" w14:textId="77777777" w:rsidR="00536006" w:rsidRDefault="00536006" w:rsidP="00C9449A">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52F35DC3" w14:textId="77777777" w:rsidR="0016639C" w:rsidRDefault="0016639C" w:rsidP="00C9449A">
            <w:pPr>
              <w:spacing w:line="360" w:lineRule="auto"/>
              <w:ind w:right="29"/>
              <w:rPr>
                <w:rFonts w:ascii="Palatino Linotype" w:eastAsia="Calibri" w:hAnsi="Palatino Linotype" w:cs="Tahoma"/>
                <w:sz w:val="22"/>
                <w:szCs w:val="22"/>
                <w:lang w:eastAsia="es-MX"/>
              </w:rPr>
            </w:pPr>
          </w:p>
          <w:p w14:paraId="6834EAB9" w14:textId="77777777" w:rsidR="00A678C1" w:rsidRPr="00AD50F9" w:rsidRDefault="00A678C1" w:rsidP="00C9449A">
            <w:pPr>
              <w:spacing w:line="360" w:lineRule="auto"/>
              <w:ind w:right="29"/>
              <w:rPr>
                <w:rFonts w:ascii="Palatino Linotype" w:eastAsia="Calibri" w:hAnsi="Palatino Linotype" w:cs="Tahoma"/>
                <w:sz w:val="22"/>
                <w:szCs w:val="22"/>
                <w:lang w:eastAsia="es-MX"/>
              </w:rPr>
            </w:pPr>
          </w:p>
        </w:tc>
        <w:tc>
          <w:tcPr>
            <w:tcW w:w="4536" w:type="dxa"/>
          </w:tcPr>
          <w:p w14:paraId="50DA376C" w14:textId="77777777" w:rsidR="0016639C" w:rsidRPr="00AD50F9" w:rsidRDefault="0016639C" w:rsidP="00C9449A">
            <w:pPr>
              <w:spacing w:line="360" w:lineRule="auto"/>
              <w:ind w:right="-108"/>
              <w:rPr>
                <w:rFonts w:ascii="Palatino Linotype" w:eastAsia="Calibri" w:hAnsi="Palatino Linotype" w:cs="Tahoma"/>
                <w:b/>
                <w:sz w:val="22"/>
                <w:szCs w:val="22"/>
              </w:rPr>
            </w:pPr>
          </w:p>
          <w:p w14:paraId="5E8D1382" w14:textId="77777777" w:rsidR="00536006" w:rsidRPr="00AD50F9" w:rsidRDefault="00536006" w:rsidP="00C9449A">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653243EE" w14:textId="77777777" w:rsidR="00536006" w:rsidRPr="00AD50F9" w:rsidRDefault="00536006" w:rsidP="00C9449A">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5464FC44" w14:textId="77777777" w:rsidR="00536006" w:rsidRPr="00AD50F9" w:rsidRDefault="00536006" w:rsidP="00C9449A">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A678C1">
              <w:rPr>
                <w:rFonts w:ascii="Palatino Linotype" w:eastAsia="Calibri" w:hAnsi="Palatino Linotype" w:cs="Tahoma"/>
                <w:b/>
                <w:sz w:val="22"/>
                <w:szCs w:val="22"/>
                <w:lang w:eastAsia="es-MX"/>
              </w:rPr>
              <w:t>Rúbrica</w:t>
            </w:r>
            <w:r w:rsidRPr="00AD50F9">
              <w:rPr>
                <w:rFonts w:ascii="Palatino Linotype" w:eastAsia="Calibri" w:hAnsi="Palatino Linotype" w:cs="Tahoma"/>
                <w:b/>
                <w:sz w:val="22"/>
                <w:szCs w:val="22"/>
                <w:lang w:eastAsia="es-MX"/>
              </w:rPr>
              <w:t xml:space="preserve">) </w:t>
            </w:r>
          </w:p>
          <w:p w14:paraId="412EB1BE" w14:textId="77777777" w:rsidR="00536006" w:rsidRPr="00AD50F9" w:rsidRDefault="00536006" w:rsidP="00C9449A">
            <w:pPr>
              <w:spacing w:line="360" w:lineRule="auto"/>
              <w:rPr>
                <w:rFonts w:ascii="Palatino Linotype" w:eastAsia="Calibri" w:hAnsi="Palatino Linotype" w:cs="Tahoma"/>
                <w:b/>
                <w:sz w:val="22"/>
                <w:szCs w:val="22"/>
                <w:lang w:eastAsia="es-MX"/>
              </w:rPr>
            </w:pPr>
          </w:p>
        </w:tc>
      </w:tr>
      <w:tr w:rsidR="00536006" w:rsidRPr="00AD50F9" w14:paraId="72699274" w14:textId="77777777" w:rsidTr="0016639C">
        <w:tc>
          <w:tcPr>
            <w:tcW w:w="4678" w:type="dxa"/>
          </w:tcPr>
          <w:p w14:paraId="4F1A8552" w14:textId="77777777" w:rsidR="00536006" w:rsidRPr="00AD50F9" w:rsidRDefault="00536006" w:rsidP="00C9449A">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47797DEB" w14:textId="77777777" w:rsidR="00536006" w:rsidRPr="00AD50F9" w:rsidRDefault="00536006" w:rsidP="00C9449A">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AE08620" w14:textId="77777777" w:rsidR="00536006" w:rsidRPr="00AD50F9" w:rsidRDefault="00536006" w:rsidP="00C9449A">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328646BA" w14:textId="77777777" w:rsidR="00536006" w:rsidRPr="00AD50F9" w:rsidRDefault="00536006" w:rsidP="00C9449A">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645423E3" w14:textId="77777777" w:rsidR="00536006" w:rsidRPr="00AD50F9" w:rsidRDefault="00536006" w:rsidP="00C9449A">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0AF19EE6" w14:textId="77777777" w:rsidR="00536006" w:rsidRPr="00AD50F9" w:rsidRDefault="00536006" w:rsidP="00C9449A">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56B1A712" w14:textId="77777777" w:rsidTr="0016639C">
        <w:tc>
          <w:tcPr>
            <w:tcW w:w="9214" w:type="dxa"/>
            <w:gridSpan w:val="2"/>
          </w:tcPr>
          <w:p w14:paraId="57244F1F" w14:textId="77777777" w:rsidR="00536006" w:rsidRDefault="00536006" w:rsidP="00C9449A">
            <w:pPr>
              <w:spacing w:line="360" w:lineRule="auto"/>
              <w:rPr>
                <w:rFonts w:ascii="Palatino Linotype" w:eastAsia="Calibri" w:hAnsi="Palatino Linotype" w:cs="Tahoma"/>
                <w:b/>
                <w:sz w:val="22"/>
                <w:szCs w:val="22"/>
              </w:rPr>
            </w:pPr>
          </w:p>
          <w:p w14:paraId="4DEC60D6" w14:textId="77777777" w:rsidR="00536006" w:rsidRPr="00AD50F9" w:rsidRDefault="00536006" w:rsidP="00C9449A">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004BCC56" w14:textId="77777777" w:rsidR="00536006" w:rsidRPr="00AD50F9" w:rsidRDefault="00536006" w:rsidP="00C9449A">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777ECDFF" w14:textId="59B2C6A5" w:rsidR="00A678C1" w:rsidRPr="00AD50F9" w:rsidRDefault="00536006" w:rsidP="00EC52FC">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r>
    </w:tbl>
    <w:p w14:paraId="78634C0E" w14:textId="77777777" w:rsidR="00536006" w:rsidRPr="008A4356" w:rsidRDefault="00536006" w:rsidP="00C9449A">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0B1022">
        <w:rPr>
          <w:rFonts w:ascii="Palatino Linotype" w:eastAsia="Calibri" w:hAnsi="Palatino Linotype" w:cs="Tahoma"/>
          <w:sz w:val="22"/>
          <w:szCs w:val="22"/>
          <w:lang w:eastAsia="en-US"/>
        </w:rPr>
        <w:t>veintiséis</w:t>
      </w:r>
      <w:r w:rsidR="0074079C">
        <w:rPr>
          <w:rFonts w:ascii="Palatino Linotype" w:eastAsia="Calibri" w:hAnsi="Palatino Linotype" w:cs="Tahoma"/>
          <w:sz w:val="22"/>
          <w:szCs w:val="22"/>
          <w:lang w:eastAsia="en-US"/>
        </w:rPr>
        <w:t xml:space="preserve"> de junio</w:t>
      </w:r>
      <w:r w:rsidRPr="00AD50F9">
        <w:rPr>
          <w:rFonts w:ascii="Palatino Linotype" w:eastAsia="Calibri" w:hAnsi="Palatino Linotype" w:cs="Tahoma"/>
          <w:sz w:val="22"/>
          <w:szCs w:val="22"/>
          <w:lang w:eastAsia="en-US"/>
        </w:rPr>
        <w:t xml:space="preserve"> de dos mil diecinueve, emitida en el recurso de revisión número </w:t>
      </w:r>
      <w:r w:rsidRPr="00AD50F9">
        <w:rPr>
          <w:rFonts w:ascii="Palatino Linotype" w:eastAsia="Calibri" w:hAnsi="Palatino Linotype" w:cs="Tahoma"/>
          <w:b/>
          <w:bCs/>
          <w:sz w:val="22"/>
          <w:szCs w:val="22"/>
          <w:lang w:eastAsia="en-US"/>
        </w:rPr>
        <w:t>0</w:t>
      </w:r>
      <w:r w:rsidR="00CF3113">
        <w:rPr>
          <w:rFonts w:ascii="Palatino Linotype" w:eastAsia="Calibri" w:hAnsi="Palatino Linotype" w:cs="Tahoma"/>
          <w:b/>
          <w:bCs/>
          <w:sz w:val="22"/>
          <w:szCs w:val="22"/>
          <w:lang w:eastAsia="en-US"/>
        </w:rPr>
        <w:t>2541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31280" w14:textId="77777777" w:rsidR="005622BC" w:rsidRDefault="005622BC" w:rsidP="00B31222">
      <w:r>
        <w:separator/>
      </w:r>
    </w:p>
  </w:endnote>
  <w:endnote w:type="continuationSeparator" w:id="0">
    <w:p w14:paraId="3678BF34" w14:textId="77777777" w:rsidR="005622BC" w:rsidRDefault="005622B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A505BC8" w14:textId="77777777" w:rsidR="00574FAE" w:rsidRDefault="00574F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1D48">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1D48">
              <w:rPr>
                <w:b/>
                <w:bCs/>
                <w:noProof/>
              </w:rPr>
              <w:t>36</w:t>
            </w:r>
            <w:r>
              <w:rPr>
                <w:b/>
                <w:bCs/>
                <w:sz w:val="24"/>
                <w:szCs w:val="24"/>
              </w:rPr>
              <w:fldChar w:fldCharType="end"/>
            </w:r>
          </w:p>
        </w:sdtContent>
      </w:sdt>
    </w:sdtContent>
  </w:sdt>
  <w:p w14:paraId="37DDDCC7" w14:textId="77777777" w:rsidR="00574FAE" w:rsidRDefault="00574F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D9F208" w14:textId="77777777" w:rsidR="00574FAE" w:rsidRDefault="00574F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1D4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1D48">
              <w:rPr>
                <w:b/>
                <w:bCs/>
                <w:noProof/>
              </w:rPr>
              <w:t>36</w:t>
            </w:r>
            <w:r>
              <w:rPr>
                <w:b/>
                <w:bCs/>
                <w:sz w:val="24"/>
                <w:szCs w:val="24"/>
              </w:rPr>
              <w:fldChar w:fldCharType="end"/>
            </w:r>
          </w:p>
        </w:sdtContent>
      </w:sdt>
    </w:sdtContent>
  </w:sdt>
  <w:p w14:paraId="3726DB66" w14:textId="77777777" w:rsidR="00574FAE" w:rsidRDefault="00574F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F0EAE" w14:textId="77777777" w:rsidR="005622BC" w:rsidRDefault="005622BC" w:rsidP="00B31222">
      <w:r>
        <w:separator/>
      </w:r>
    </w:p>
  </w:footnote>
  <w:footnote w:type="continuationSeparator" w:id="0">
    <w:p w14:paraId="2D9C5D01" w14:textId="77777777" w:rsidR="005622BC" w:rsidRDefault="005622B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574FAE" w:rsidRPr="005C106F" w14:paraId="017164CC" w14:textId="77777777" w:rsidTr="00EC52FC">
      <w:trPr>
        <w:trHeight w:val="1435"/>
      </w:trPr>
      <w:tc>
        <w:tcPr>
          <w:tcW w:w="2977" w:type="dxa"/>
          <w:shd w:val="clear" w:color="auto" w:fill="auto"/>
        </w:tcPr>
        <w:p w14:paraId="6C10C913" w14:textId="77777777" w:rsidR="00574FAE" w:rsidRPr="005C106F" w:rsidRDefault="00574FAE" w:rsidP="00EF4A64">
          <w:pPr>
            <w:tabs>
              <w:tab w:val="right" w:pos="4273"/>
            </w:tabs>
            <w:rPr>
              <w:rFonts w:ascii="Garamond" w:eastAsia="Calibri" w:hAnsi="Garamond"/>
              <w:sz w:val="16"/>
              <w:szCs w:val="16"/>
              <w:lang w:eastAsia="en-US"/>
            </w:rPr>
          </w:pPr>
        </w:p>
      </w:tc>
      <w:tc>
        <w:tcPr>
          <w:tcW w:w="6733" w:type="dxa"/>
          <w:shd w:val="clear" w:color="auto" w:fill="auto"/>
        </w:tcPr>
        <w:p w14:paraId="5AFED603" w14:textId="77777777" w:rsidR="00574FAE" w:rsidRDefault="00574FAE"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74FAE" w14:paraId="19023E46" w14:textId="77777777" w:rsidTr="00FF46FD">
            <w:trPr>
              <w:trHeight w:val="144"/>
            </w:trPr>
            <w:tc>
              <w:tcPr>
                <w:tcW w:w="2727" w:type="dxa"/>
              </w:tcPr>
              <w:p w14:paraId="7D651185" w14:textId="77777777" w:rsidR="00574FAE" w:rsidRPr="00FF46FD" w:rsidRDefault="00574FAE"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295E12C1" w14:textId="77777777" w:rsidR="00574FAE" w:rsidRPr="00FF46FD" w:rsidRDefault="00574FAE"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02541/INFOEM/IP/RR/2019</w:t>
                </w:r>
              </w:p>
            </w:tc>
          </w:tr>
          <w:tr w:rsidR="00574FAE" w14:paraId="6D717B83" w14:textId="77777777" w:rsidTr="00FF46FD">
            <w:trPr>
              <w:trHeight w:val="283"/>
            </w:trPr>
            <w:tc>
              <w:tcPr>
                <w:tcW w:w="2727" w:type="dxa"/>
              </w:tcPr>
              <w:p w14:paraId="061BB3D6" w14:textId="77777777" w:rsidR="00574FAE" w:rsidRPr="00FF46FD" w:rsidRDefault="00574FAE"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6FCED941" w14:textId="77777777" w:rsidR="00574FAE" w:rsidRPr="00FF46FD" w:rsidRDefault="00574FAE" w:rsidP="00E43A0F">
                <w:pPr>
                  <w:tabs>
                    <w:tab w:val="left" w:pos="2834"/>
                    <w:tab w:val="right" w:pos="8838"/>
                  </w:tabs>
                  <w:ind w:right="171"/>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Secretaría de Seguridad</w:t>
                </w:r>
              </w:p>
            </w:tc>
          </w:tr>
          <w:tr w:rsidR="00574FAE" w14:paraId="00A8D27F" w14:textId="77777777" w:rsidTr="00FF46FD">
            <w:trPr>
              <w:trHeight w:val="283"/>
            </w:trPr>
            <w:tc>
              <w:tcPr>
                <w:tcW w:w="2727" w:type="dxa"/>
              </w:tcPr>
              <w:p w14:paraId="359C35D2" w14:textId="77777777" w:rsidR="00574FAE" w:rsidRPr="00FF46FD" w:rsidRDefault="00574FAE"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44C97C0D" w14:textId="77777777" w:rsidR="00574FAE" w:rsidRPr="00FF46FD" w:rsidRDefault="00574FAE"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67A00875" w14:textId="77777777" w:rsidR="00574FAE" w:rsidRPr="005C106F" w:rsidRDefault="00574FAE" w:rsidP="005743D2">
          <w:pPr>
            <w:tabs>
              <w:tab w:val="right" w:pos="8838"/>
            </w:tabs>
            <w:ind w:left="-28"/>
            <w:jc w:val="both"/>
            <w:rPr>
              <w:rFonts w:ascii="Arial" w:eastAsia="Calibri" w:hAnsi="Arial" w:cs="Arial"/>
              <w:b/>
              <w:sz w:val="22"/>
              <w:szCs w:val="22"/>
              <w:lang w:eastAsia="en-US"/>
            </w:rPr>
          </w:pPr>
        </w:p>
      </w:tc>
    </w:tr>
  </w:tbl>
  <w:p w14:paraId="7634A173" w14:textId="77777777" w:rsidR="00574FAE" w:rsidRPr="00443C6B" w:rsidRDefault="00574FA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574FAE" w:rsidRPr="00330DA7" w14:paraId="3343918D" w14:textId="77777777" w:rsidTr="00EC52FC">
      <w:trPr>
        <w:trHeight w:val="1435"/>
      </w:trPr>
      <w:tc>
        <w:tcPr>
          <w:tcW w:w="3402" w:type="dxa"/>
          <w:shd w:val="clear" w:color="auto" w:fill="auto"/>
        </w:tcPr>
        <w:p w14:paraId="17F24D7B" w14:textId="77777777" w:rsidR="00574FAE" w:rsidRPr="00330DA7" w:rsidRDefault="00574FAE"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74FAE" w:rsidRPr="00330DA7" w14:paraId="39868479" w14:textId="77777777" w:rsidTr="001171BD">
            <w:trPr>
              <w:trHeight w:val="144"/>
            </w:trPr>
            <w:tc>
              <w:tcPr>
                <w:tcW w:w="2727" w:type="dxa"/>
              </w:tcPr>
              <w:p w14:paraId="45931E4E" w14:textId="77777777" w:rsidR="00574FAE" w:rsidRPr="00330DA7" w:rsidRDefault="00574FA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14:paraId="37FE8023" w14:textId="77777777" w:rsidR="00574FAE" w:rsidRPr="00330DA7" w:rsidRDefault="00574FAE"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2541</w:t>
                </w:r>
                <w:r w:rsidRPr="00330DA7">
                  <w:rPr>
                    <w:rFonts w:ascii="Palatino Linotype" w:eastAsia="Calibri" w:hAnsi="Palatino Linotype" w:cs="Tahoma"/>
                    <w:bCs/>
                    <w:sz w:val="22"/>
                    <w:szCs w:val="22"/>
                    <w:lang w:eastAsia="en-US"/>
                  </w:rPr>
                  <w:t>/INFOEM/IP/RR/2019</w:t>
                </w:r>
              </w:p>
            </w:tc>
          </w:tr>
          <w:tr w:rsidR="00574FAE" w:rsidRPr="00330DA7" w14:paraId="0E23301C" w14:textId="77777777" w:rsidTr="001171BD">
            <w:trPr>
              <w:trHeight w:val="144"/>
            </w:trPr>
            <w:tc>
              <w:tcPr>
                <w:tcW w:w="2727" w:type="dxa"/>
              </w:tcPr>
              <w:p w14:paraId="7894F3EA" w14:textId="77777777" w:rsidR="00574FAE" w:rsidRPr="00330DA7" w:rsidRDefault="00574FA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402" w:type="dxa"/>
              </w:tcPr>
              <w:p w14:paraId="055E4FAC" w14:textId="60764BDB" w:rsidR="00574FAE" w:rsidRPr="00330DA7" w:rsidRDefault="00B7628C" w:rsidP="00844CB5">
                <w:pPr>
                  <w:tabs>
                    <w:tab w:val="left" w:pos="3122"/>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 XXX XXXXXXXXXX</w:t>
                </w:r>
              </w:p>
            </w:tc>
          </w:tr>
          <w:tr w:rsidR="00574FAE" w:rsidRPr="00330DA7" w14:paraId="394474FF" w14:textId="77777777" w:rsidTr="001171BD">
            <w:trPr>
              <w:trHeight w:val="283"/>
            </w:trPr>
            <w:tc>
              <w:tcPr>
                <w:tcW w:w="2727" w:type="dxa"/>
              </w:tcPr>
              <w:p w14:paraId="76F9659B" w14:textId="77777777" w:rsidR="00574FAE" w:rsidRPr="00330DA7" w:rsidRDefault="00574FA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58BBD76E" w14:textId="77777777" w:rsidR="00574FAE" w:rsidRPr="00330DA7" w:rsidRDefault="00574FAE" w:rsidP="00844CB5">
                <w:pPr>
                  <w:tabs>
                    <w:tab w:val="left" w:pos="2834"/>
                    <w:tab w:val="right" w:pos="8838"/>
                  </w:tabs>
                  <w:ind w:left="-74"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Secretaría de Seguridad</w:t>
                </w:r>
              </w:p>
            </w:tc>
          </w:tr>
          <w:tr w:rsidR="00574FAE" w:rsidRPr="00330DA7" w14:paraId="3A4C22F6" w14:textId="77777777" w:rsidTr="001171BD">
            <w:trPr>
              <w:trHeight w:val="283"/>
            </w:trPr>
            <w:tc>
              <w:tcPr>
                <w:tcW w:w="2727" w:type="dxa"/>
              </w:tcPr>
              <w:p w14:paraId="124932E8" w14:textId="77777777" w:rsidR="00574FAE" w:rsidRPr="00330DA7" w:rsidRDefault="00574FA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1D32A0B6" w14:textId="77777777" w:rsidR="00574FAE" w:rsidRPr="00330DA7" w:rsidRDefault="00574FAE" w:rsidP="00844CB5">
                <w:pPr>
                  <w:tabs>
                    <w:tab w:val="right" w:pos="8838"/>
                  </w:tabs>
                  <w:ind w:left="-74"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15E5FDBA" w14:textId="77777777" w:rsidR="00574FAE" w:rsidRPr="00330DA7" w:rsidRDefault="00574FAE" w:rsidP="00DB7E5F">
          <w:pPr>
            <w:tabs>
              <w:tab w:val="right" w:pos="8838"/>
            </w:tabs>
            <w:ind w:left="-28"/>
            <w:jc w:val="both"/>
            <w:rPr>
              <w:rFonts w:ascii="Arial" w:eastAsia="Calibri" w:hAnsi="Arial" w:cs="Arial"/>
              <w:b/>
              <w:sz w:val="22"/>
              <w:szCs w:val="22"/>
              <w:lang w:eastAsia="en-US"/>
            </w:rPr>
          </w:pPr>
        </w:p>
      </w:tc>
    </w:tr>
  </w:tbl>
  <w:p w14:paraId="55C280D5" w14:textId="77777777" w:rsidR="00EC52FC" w:rsidRPr="00330DA7" w:rsidRDefault="00EC52FC" w:rsidP="00EC52FC">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67BCA"/>
    <w:multiLevelType w:val="hybridMultilevel"/>
    <w:tmpl w:val="B2446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3344B2"/>
    <w:multiLevelType w:val="hybridMultilevel"/>
    <w:tmpl w:val="5D0888F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616C2F"/>
    <w:multiLevelType w:val="hybridMultilevel"/>
    <w:tmpl w:val="0FDE3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6B7BD0"/>
    <w:multiLevelType w:val="hybridMultilevel"/>
    <w:tmpl w:val="71E4C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74CB2"/>
    <w:multiLevelType w:val="hybridMultilevel"/>
    <w:tmpl w:val="2A8CC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951CF"/>
    <w:multiLevelType w:val="hybridMultilevel"/>
    <w:tmpl w:val="56403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E600B"/>
    <w:multiLevelType w:val="hybridMultilevel"/>
    <w:tmpl w:val="A224E1BA"/>
    <w:lvl w:ilvl="0" w:tplc="6E6ED3B6">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934E02"/>
    <w:multiLevelType w:val="hybridMultilevel"/>
    <w:tmpl w:val="E1306B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9553C1"/>
    <w:multiLevelType w:val="hybridMultilevel"/>
    <w:tmpl w:val="DB0284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9D173CF"/>
    <w:multiLevelType w:val="hybridMultilevel"/>
    <w:tmpl w:val="17B4D6D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2" w15:restartNumberingAfterBreak="0">
    <w:nsid w:val="2D717944"/>
    <w:multiLevelType w:val="hybridMultilevel"/>
    <w:tmpl w:val="DBAC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A3DDA"/>
    <w:multiLevelType w:val="hybridMultilevel"/>
    <w:tmpl w:val="3F8EA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B6725E"/>
    <w:multiLevelType w:val="hybridMultilevel"/>
    <w:tmpl w:val="BFD0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243F0C"/>
    <w:multiLevelType w:val="hybridMultilevel"/>
    <w:tmpl w:val="FCEA55D2"/>
    <w:lvl w:ilvl="0" w:tplc="6E6ED3B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193794E"/>
    <w:multiLevelType w:val="hybridMultilevel"/>
    <w:tmpl w:val="1504C02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8ED5E61"/>
    <w:multiLevelType w:val="hybridMultilevel"/>
    <w:tmpl w:val="778A7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4B84DBB"/>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B12BD4"/>
    <w:multiLevelType w:val="hybridMultilevel"/>
    <w:tmpl w:val="2E42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9770C68"/>
    <w:multiLevelType w:val="hybridMultilevel"/>
    <w:tmpl w:val="50C8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C2528B"/>
    <w:multiLevelType w:val="hybridMultilevel"/>
    <w:tmpl w:val="007CECBE"/>
    <w:lvl w:ilvl="0" w:tplc="087AAEF6">
      <w:numFmt w:val="bullet"/>
      <w:lvlText w:val="-"/>
      <w:lvlJc w:val="left"/>
      <w:pPr>
        <w:ind w:left="720" w:hanging="360"/>
      </w:pPr>
      <w:rPr>
        <w:rFonts w:ascii="Palatino Linotype" w:eastAsia="Times New Roman" w:hAnsi="Palatino Linotype" w:cs="Tahoma" w:hint="default"/>
      </w:rPr>
    </w:lvl>
    <w:lvl w:ilvl="1" w:tplc="E9E0C656">
      <w:start w:val="6"/>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0"/>
  </w:num>
  <w:num w:numId="6">
    <w:abstractNumId w:val="9"/>
  </w:num>
  <w:num w:numId="7">
    <w:abstractNumId w:val="19"/>
  </w:num>
  <w:num w:numId="8">
    <w:abstractNumId w:val="11"/>
  </w:num>
  <w:num w:numId="9">
    <w:abstractNumId w:val="5"/>
  </w:num>
  <w:num w:numId="10">
    <w:abstractNumId w:val="15"/>
  </w:num>
  <w:num w:numId="11">
    <w:abstractNumId w:val="17"/>
  </w:num>
  <w:num w:numId="12">
    <w:abstractNumId w:val="4"/>
  </w:num>
  <w:num w:numId="13">
    <w:abstractNumId w:val="20"/>
  </w:num>
  <w:num w:numId="14">
    <w:abstractNumId w:val="22"/>
  </w:num>
  <w:num w:numId="15">
    <w:abstractNumId w:val="25"/>
  </w:num>
  <w:num w:numId="16">
    <w:abstractNumId w:val="21"/>
  </w:num>
  <w:num w:numId="17">
    <w:abstractNumId w:val="12"/>
  </w:num>
  <w:num w:numId="18">
    <w:abstractNumId w:val="7"/>
  </w:num>
  <w:num w:numId="19">
    <w:abstractNumId w:val="26"/>
  </w:num>
  <w:num w:numId="20">
    <w:abstractNumId w:val="16"/>
  </w:num>
  <w:num w:numId="21">
    <w:abstractNumId w:val="6"/>
  </w:num>
  <w:num w:numId="22">
    <w:abstractNumId w:val="18"/>
  </w:num>
  <w:num w:numId="23">
    <w:abstractNumId w:val="1"/>
  </w:num>
  <w:num w:numId="24">
    <w:abstractNumId w:val="23"/>
  </w:num>
  <w:num w:numId="25">
    <w:abstractNumId w:val="2"/>
  </w:num>
  <w:num w:numId="26">
    <w:abstractNumId w:val="8"/>
  </w:num>
  <w:num w:numId="2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485A"/>
    <w:rsid w:val="00006543"/>
    <w:rsid w:val="0001398B"/>
    <w:rsid w:val="00013A19"/>
    <w:rsid w:val="00014465"/>
    <w:rsid w:val="0001643D"/>
    <w:rsid w:val="00017858"/>
    <w:rsid w:val="00017D26"/>
    <w:rsid w:val="00020818"/>
    <w:rsid w:val="000212E5"/>
    <w:rsid w:val="00021C64"/>
    <w:rsid w:val="000241C5"/>
    <w:rsid w:val="00024D74"/>
    <w:rsid w:val="00025F5D"/>
    <w:rsid w:val="00027771"/>
    <w:rsid w:val="00030990"/>
    <w:rsid w:val="000313A7"/>
    <w:rsid w:val="000313B6"/>
    <w:rsid w:val="00032F5B"/>
    <w:rsid w:val="00033DF5"/>
    <w:rsid w:val="00034E9D"/>
    <w:rsid w:val="00035F9E"/>
    <w:rsid w:val="000373BC"/>
    <w:rsid w:val="000378BC"/>
    <w:rsid w:val="00037B34"/>
    <w:rsid w:val="00037E5B"/>
    <w:rsid w:val="00037F4B"/>
    <w:rsid w:val="000415F1"/>
    <w:rsid w:val="00043C4B"/>
    <w:rsid w:val="0004646B"/>
    <w:rsid w:val="000468E6"/>
    <w:rsid w:val="0005049F"/>
    <w:rsid w:val="00051906"/>
    <w:rsid w:val="00051AB1"/>
    <w:rsid w:val="000528E6"/>
    <w:rsid w:val="00057250"/>
    <w:rsid w:val="0006017B"/>
    <w:rsid w:val="000620E1"/>
    <w:rsid w:val="00064855"/>
    <w:rsid w:val="00071A4A"/>
    <w:rsid w:val="00072C07"/>
    <w:rsid w:val="000758B2"/>
    <w:rsid w:val="00075940"/>
    <w:rsid w:val="00077CB4"/>
    <w:rsid w:val="00080611"/>
    <w:rsid w:val="000813B0"/>
    <w:rsid w:val="0008148B"/>
    <w:rsid w:val="00084B3D"/>
    <w:rsid w:val="0008796F"/>
    <w:rsid w:val="00092475"/>
    <w:rsid w:val="00096408"/>
    <w:rsid w:val="00097211"/>
    <w:rsid w:val="000A0518"/>
    <w:rsid w:val="000A0861"/>
    <w:rsid w:val="000A20A4"/>
    <w:rsid w:val="000A4DC8"/>
    <w:rsid w:val="000A5058"/>
    <w:rsid w:val="000A5489"/>
    <w:rsid w:val="000A7211"/>
    <w:rsid w:val="000B1022"/>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BEA"/>
    <w:rsid w:val="000E6E8B"/>
    <w:rsid w:val="000F24C8"/>
    <w:rsid w:val="000F2EBF"/>
    <w:rsid w:val="000F3DA0"/>
    <w:rsid w:val="000F4183"/>
    <w:rsid w:val="000F4876"/>
    <w:rsid w:val="000F555D"/>
    <w:rsid w:val="000F6834"/>
    <w:rsid w:val="000F76AB"/>
    <w:rsid w:val="000F7A45"/>
    <w:rsid w:val="000F7C4F"/>
    <w:rsid w:val="000F7FD8"/>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3BEB"/>
    <w:rsid w:val="00127757"/>
    <w:rsid w:val="001279BF"/>
    <w:rsid w:val="00131945"/>
    <w:rsid w:val="00132A80"/>
    <w:rsid w:val="00132F95"/>
    <w:rsid w:val="00134409"/>
    <w:rsid w:val="0013647C"/>
    <w:rsid w:val="0013791C"/>
    <w:rsid w:val="00137B8F"/>
    <w:rsid w:val="00141895"/>
    <w:rsid w:val="0014307A"/>
    <w:rsid w:val="00144D0B"/>
    <w:rsid w:val="00147566"/>
    <w:rsid w:val="00147666"/>
    <w:rsid w:val="00147887"/>
    <w:rsid w:val="00147BCC"/>
    <w:rsid w:val="00150E21"/>
    <w:rsid w:val="00151053"/>
    <w:rsid w:val="00151BD2"/>
    <w:rsid w:val="00151FBB"/>
    <w:rsid w:val="0015381E"/>
    <w:rsid w:val="00153F66"/>
    <w:rsid w:val="00155F96"/>
    <w:rsid w:val="00156408"/>
    <w:rsid w:val="00156A6B"/>
    <w:rsid w:val="001600AD"/>
    <w:rsid w:val="00161DF9"/>
    <w:rsid w:val="00162383"/>
    <w:rsid w:val="00162CCE"/>
    <w:rsid w:val="00165891"/>
    <w:rsid w:val="0016639C"/>
    <w:rsid w:val="00170545"/>
    <w:rsid w:val="00171ADD"/>
    <w:rsid w:val="0017459B"/>
    <w:rsid w:val="00175CEB"/>
    <w:rsid w:val="00176367"/>
    <w:rsid w:val="0018072E"/>
    <w:rsid w:val="00182C76"/>
    <w:rsid w:val="00182D6C"/>
    <w:rsid w:val="00182DCE"/>
    <w:rsid w:val="00182F0F"/>
    <w:rsid w:val="00183D24"/>
    <w:rsid w:val="001851A6"/>
    <w:rsid w:val="001875A7"/>
    <w:rsid w:val="001879E1"/>
    <w:rsid w:val="0019389B"/>
    <w:rsid w:val="00196522"/>
    <w:rsid w:val="001A1B94"/>
    <w:rsid w:val="001A22F5"/>
    <w:rsid w:val="001A3D21"/>
    <w:rsid w:val="001A4B83"/>
    <w:rsid w:val="001A7FD2"/>
    <w:rsid w:val="001B107D"/>
    <w:rsid w:val="001B162B"/>
    <w:rsid w:val="001B1D04"/>
    <w:rsid w:val="001B2CD9"/>
    <w:rsid w:val="001B38FF"/>
    <w:rsid w:val="001B62A0"/>
    <w:rsid w:val="001B7238"/>
    <w:rsid w:val="001C17B0"/>
    <w:rsid w:val="001C282F"/>
    <w:rsid w:val="001C6970"/>
    <w:rsid w:val="001D0086"/>
    <w:rsid w:val="001D0094"/>
    <w:rsid w:val="001D4D35"/>
    <w:rsid w:val="001D67AC"/>
    <w:rsid w:val="001D7012"/>
    <w:rsid w:val="001D7BD2"/>
    <w:rsid w:val="001E2A4D"/>
    <w:rsid w:val="001E53C2"/>
    <w:rsid w:val="001E6FC5"/>
    <w:rsid w:val="001F0E9C"/>
    <w:rsid w:val="001F0EB8"/>
    <w:rsid w:val="001F1540"/>
    <w:rsid w:val="001F3D9A"/>
    <w:rsid w:val="001F5AEF"/>
    <w:rsid w:val="001F652C"/>
    <w:rsid w:val="001F67A5"/>
    <w:rsid w:val="001F698C"/>
    <w:rsid w:val="001F78D9"/>
    <w:rsid w:val="00202DB8"/>
    <w:rsid w:val="00204E72"/>
    <w:rsid w:val="00205BA6"/>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B8F"/>
    <w:rsid w:val="00224F7A"/>
    <w:rsid w:val="00225152"/>
    <w:rsid w:val="00230E81"/>
    <w:rsid w:val="00232673"/>
    <w:rsid w:val="00236863"/>
    <w:rsid w:val="00237C1F"/>
    <w:rsid w:val="00237D0D"/>
    <w:rsid w:val="00241116"/>
    <w:rsid w:val="002433A4"/>
    <w:rsid w:val="002435DC"/>
    <w:rsid w:val="00245D86"/>
    <w:rsid w:val="002462FD"/>
    <w:rsid w:val="00246501"/>
    <w:rsid w:val="00247B17"/>
    <w:rsid w:val="00250389"/>
    <w:rsid w:val="00251FF7"/>
    <w:rsid w:val="00252669"/>
    <w:rsid w:val="00254209"/>
    <w:rsid w:val="00254288"/>
    <w:rsid w:val="0025469C"/>
    <w:rsid w:val="00256590"/>
    <w:rsid w:val="002579CE"/>
    <w:rsid w:val="00260FEC"/>
    <w:rsid w:val="00261DD6"/>
    <w:rsid w:val="002657E2"/>
    <w:rsid w:val="00271E0B"/>
    <w:rsid w:val="002727CC"/>
    <w:rsid w:val="00273679"/>
    <w:rsid w:val="002750AB"/>
    <w:rsid w:val="00275CC4"/>
    <w:rsid w:val="0027674F"/>
    <w:rsid w:val="00276AE8"/>
    <w:rsid w:val="00281A35"/>
    <w:rsid w:val="00281AD9"/>
    <w:rsid w:val="00284486"/>
    <w:rsid w:val="00285118"/>
    <w:rsid w:val="00285644"/>
    <w:rsid w:val="0028581E"/>
    <w:rsid w:val="00287034"/>
    <w:rsid w:val="002875F0"/>
    <w:rsid w:val="00290B50"/>
    <w:rsid w:val="00293491"/>
    <w:rsid w:val="00295A3A"/>
    <w:rsid w:val="00295F1E"/>
    <w:rsid w:val="00295F53"/>
    <w:rsid w:val="002A0FB8"/>
    <w:rsid w:val="002A1B97"/>
    <w:rsid w:val="002A57D2"/>
    <w:rsid w:val="002A6193"/>
    <w:rsid w:val="002A66CD"/>
    <w:rsid w:val="002A7BD4"/>
    <w:rsid w:val="002A7F32"/>
    <w:rsid w:val="002B20A1"/>
    <w:rsid w:val="002B226E"/>
    <w:rsid w:val="002B46D4"/>
    <w:rsid w:val="002B54CF"/>
    <w:rsid w:val="002B7E3B"/>
    <w:rsid w:val="002C06E4"/>
    <w:rsid w:val="002C4046"/>
    <w:rsid w:val="002C430C"/>
    <w:rsid w:val="002C458A"/>
    <w:rsid w:val="002C7CE0"/>
    <w:rsid w:val="002D0EC2"/>
    <w:rsid w:val="002D1BE4"/>
    <w:rsid w:val="002D1D6C"/>
    <w:rsid w:val="002E073C"/>
    <w:rsid w:val="002E0E9C"/>
    <w:rsid w:val="002E2418"/>
    <w:rsid w:val="002E5015"/>
    <w:rsid w:val="002E7ACF"/>
    <w:rsid w:val="002F0638"/>
    <w:rsid w:val="002F0C1A"/>
    <w:rsid w:val="002F0CE9"/>
    <w:rsid w:val="002F16C1"/>
    <w:rsid w:val="002F1DDA"/>
    <w:rsid w:val="002F3BD0"/>
    <w:rsid w:val="002F5373"/>
    <w:rsid w:val="002F58D8"/>
    <w:rsid w:val="0030032A"/>
    <w:rsid w:val="00300A0B"/>
    <w:rsid w:val="00301F46"/>
    <w:rsid w:val="003034AB"/>
    <w:rsid w:val="00303CAD"/>
    <w:rsid w:val="00303E71"/>
    <w:rsid w:val="00304E7C"/>
    <w:rsid w:val="0030541C"/>
    <w:rsid w:val="00305B33"/>
    <w:rsid w:val="00306418"/>
    <w:rsid w:val="003100F3"/>
    <w:rsid w:val="00310976"/>
    <w:rsid w:val="00310C11"/>
    <w:rsid w:val="00311C33"/>
    <w:rsid w:val="00311D8B"/>
    <w:rsid w:val="00312042"/>
    <w:rsid w:val="00312456"/>
    <w:rsid w:val="00312B7D"/>
    <w:rsid w:val="0031312D"/>
    <w:rsid w:val="00316600"/>
    <w:rsid w:val="003172EC"/>
    <w:rsid w:val="00317955"/>
    <w:rsid w:val="00320D9A"/>
    <w:rsid w:val="0032170B"/>
    <w:rsid w:val="00323325"/>
    <w:rsid w:val="003243B0"/>
    <w:rsid w:val="00325EC0"/>
    <w:rsid w:val="00327017"/>
    <w:rsid w:val="00330729"/>
    <w:rsid w:val="00330DA7"/>
    <w:rsid w:val="003340EC"/>
    <w:rsid w:val="003350FF"/>
    <w:rsid w:val="0033738A"/>
    <w:rsid w:val="0034057C"/>
    <w:rsid w:val="00344896"/>
    <w:rsid w:val="00350142"/>
    <w:rsid w:val="00350D3D"/>
    <w:rsid w:val="00350EA3"/>
    <w:rsid w:val="00352425"/>
    <w:rsid w:val="00353B6D"/>
    <w:rsid w:val="00354920"/>
    <w:rsid w:val="00355DC6"/>
    <w:rsid w:val="00357700"/>
    <w:rsid w:val="00357E00"/>
    <w:rsid w:val="003604D7"/>
    <w:rsid w:val="00361176"/>
    <w:rsid w:val="0036164E"/>
    <w:rsid w:val="0036351E"/>
    <w:rsid w:val="00363615"/>
    <w:rsid w:val="00364521"/>
    <w:rsid w:val="00364B7E"/>
    <w:rsid w:val="00365026"/>
    <w:rsid w:val="00367F82"/>
    <w:rsid w:val="00370CB0"/>
    <w:rsid w:val="00372803"/>
    <w:rsid w:val="00373387"/>
    <w:rsid w:val="003749EC"/>
    <w:rsid w:val="00374DD5"/>
    <w:rsid w:val="003756AF"/>
    <w:rsid w:val="00375815"/>
    <w:rsid w:val="00375849"/>
    <w:rsid w:val="00380441"/>
    <w:rsid w:val="00381447"/>
    <w:rsid w:val="0038168C"/>
    <w:rsid w:val="00382696"/>
    <w:rsid w:val="0038272E"/>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CC"/>
    <w:rsid w:val="003C0AFA"/>
    <w:rsid w:val="003C1B21"/>
    <w:rsid w:val="003C28B8"/>
    <w:rsid w:val="003C5C01"/>
    <w:rsid w:val="003C6934"/>
    <w:rsid w:val="003C7FD0"/>
    <w:rsid w:val="003D0268"/>
    <w:rsid w:val="003D1A43"/>
    <w:rsid w:val="003D1A64"/>
    <w:rsid w:val="003D23BA"/>
    <w:rsid w:val="003D4316"/>
    <w:rsid w:val="003D5D84"/>
    <w:rsid w:val="003D5FF4"/>
    <w:rsid w:val="003D624F"/>
    <w:rsid w:val="003D75E8"/>
    <w:rsid w:val="003E2FA4"/>
    <w:rsid w:val="003E31E5"/>
    <w:rsid w:val="003E32ED"/>
    <w:rsid w:val="003E3A39"/>
    <w:rsid w:val="003E58C9"/>
    <w:rsid w:val="003E68B5"/>
    <w:rsid w:val="003F0DFC"/>
    <w:rsid w:val="003F2343"/>
    <w:rsid w:val="003F650B"/>
    <w:rsid w:val="004004E9"/>
    <w:rsid w:val="004052C5"/>
    <w:rsid w:val="004059FB"/>
    <w:rsid w:val="0040655F"/>
    <w:rsid w:val="00407A93"/>
    <w:rsid w:val="004100AA"/>
    <w:rsid w:val="00410CD2"/>
    <w:rsid w:val="00412203"/>
    <w:rsid w:val="00414F9B"/>
    <w:rsid w:val="00417DE3"/>
    <w:rsid w:val="00420B07"/>
    <w:rsid w:val="00422869"/>
    <w:rsid w:val="00422E63"/>
    <w:rsid w:val="00423D2F"/>
    <w:rsid w:val="00423F48"/>
    <w:rsid w:val="00426448"/>
    <w:rsid w:val="00426613"/>
    <w:rsid w:val="00426919"/>
    <w:rsid w:val="00427457"/>
    <w:rsid w:val="004321C5"/>
    <w:rsid w:val="0043257A"/>
    <w:rsid w:val="004339FC"/>
    <w:rsid w:val="00434202"/>
    <w:rsid w:val="00436FD3"/>
    <w:rsid w:val="004406CF"/>
    <w:rsid w:val="00440A3C"/>
    <w:rsid w:val="00441804"/>
    <w:rsid w:val="004426BF"/>
    <w:rsid w:val="004435B4"/>
    <w:rsid w:val="004451B8"/>
    <w:rsid w:val="0044550A"/>
    <w:rsid w:val="00447C90"/>
    <w:rsid w:val="00447E1E"/>
    <w:rsid w:val="00447F7D"/>
    <w:rsid w:val="00454898"/>
    <w:rsid w:val="00457BD6"/>
    <w:rsid w:val="00460032"/>
    <w:rsid w:val="0046048A"/>
    <w:rsid w:val="00466346"/>
    <w:rsid w:val="00467994"/>
    <w:rsid w:val="004702B0"/>
    <w:rsid w:val="004722F9"/>
    <w:rsid w:val="004751D6"/>
    <w:rsid w:val="00475E6B"/>
    <w:rsid w:val="00477DBA"/>
    <w:rsid w:val="00477E20"/>
    <w:rsid w:val="00480BB8"/>
    <w:rsid w:val="00481D51"/>
    <w:rsid w:val="00484B67"/>
    <w:rsid w:val="0048519E"/>
    <w:rsid w:val="004855E9"/>
    <w:rsid w:val="00485EC7"/>
    <w:rsid w:val="004860BD"/>
    <w:rsid w:val="00487430"/>
    <w:rsid w:val="00491A4E"/>
    <w:rsid w:val="0049564B"/>
    <w:rsid w:val="004A0A7B"/>
    <w:rsid w:val="004A0BB0"/>
    <w:rsid w:val="004A260B"/>
    <w:rsid w:val="004A26CD"/>
    <w:rsid w:val="004A2C97"/>
    <w:rsid w:val="004A3584"/>
    <w:rsid w:val="004A466C"/>
    <w:rsid w:val="004A5121"/>
    <w:rsid w:val="004A577A"/>
    <w:rsid w:val="004A5780"/>
    <w:rsid w:val="004A67CE"/>
    <w:rsid w:val="004A6ECB"/>
    <w:rsid w:val="004A799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88D"/>
    <w:rsid w:val="004E0D6F"/>
    <w:rsid w:val="004E345F"/>
    <w:rsid w:val="004E3BBA"/>
    <w:rsid w:val="004E401B"/>
    <w:rsid w:val="004E41C7"/>
    <w:rsid w:val="004E7DB7"/>
    <w:rsid w:val="004F1390"/>
    <w:rsid w:val="004F2AC0"/>
    <w:rsid w:val="004F2D88"/>
    <w:rsid w:val="004F3D21"/>
    <w:rsid w:val="004F5264"/>
    <w:rsid w:val="004F60EF"/>
    <w:rsid w:val="005010B9"/>
    <w:rsid w:val="00502827"/>
    <w:rsid w:val="005070C3"/>
    <w:rsid w:val="0051276F"/>
    <w:rsid w:val="005130AC"/>
    <w:rsid w:val="00514071"/>
    <w:rsid w:val="00521A2D"/>
    <w:rsid w:val="005220BE"/>
    <w:rsid w:val="00526575"/>
    <w:rsid w:val="00527863"/>
    <w:rsid w:val="00533B79"/>
    <w:rsid w:val="00533FD4"/>
    <w:rsid w:val="00534258"/>
    <w:rsid w:val="00536006"/>
    <w:rsid w:val="00537FDB"/>
    <w:rsid w:val="00542D5F"/>
    <w:rsid w:val="005435DE"/>
    <w:rsid w:val="0054385C"/>
    <w:rsid w:val="00543AD3"/>
    <w:rsid w:val="005441AD"/>
    <w:rsid w:val="00544C28"/>
    <w:rsid w:val="00545297"/>
    <w:rsid w:val="00546769"/>
    <w:rsid w:val="00546BAE"/>
    <w:rsid w:val="00546C4E"/>
    <w:rsid w:val="00550F9E"/>
    <w:rsid w:val="00552EBD"/>
    <w:rsid w:val="00553827"/>
    <w:rsid w:val="00555F71"/>
    <w:rsid w:val="005622BC"/>
    <w:rsid w:val="00563BEB"/>
    <w:rsid w:val="00566849"/>
    <w:rsid w:val="00570981"/>
    <w:rsid w:val="005740F6"/>
    <w:rsid w:val="005743D2"/>
    <w:rsid w:val="00574FAE"/>
    <w:rsid w:val="00575905"/>
    <w:rsid w:val="005802BD"/>
    <w:rsid w:val="00580988"/>
    <w:rsid w:val="00580BBC"/>
    <w:rsid w:val="00584916"/>
    <w:rsid w:val="005864FD"/>
    <w:rsid w:val="00586982"/>
    <w:rsid w:val="00586FA8"/>
    <w:rsid w:val="00587F23"/>
    <w:rsid w:val="00591E3A"/>
    <w:rsid w:val="0059377F"/>
    <w:rsid w:val="00593CB4"/>
    <w:rsid w:val="00593E68"/>
    <w:rsid w:val="005A034D"/>
    <w:rsid w:val="005A30B4"/>
    <w:rsid w:val="005A52AC"/>
    <w:rsid w:val="005A62BE"/>
    <w:rsid w:val="005A791D"/>
    <w:rsid w:val="005B08E6"/>
    <w:rsid w:val="005B0D7C"/>
    <w:rsid w:val="005B0E86"/>
    <w:rsid w:val="005B47F1"/>
    <w:rsid w:val="005B5CB1"/>
    <w:rsid w:val="005B6854"/>
    <w:rsid w:val="005B6FBE"/>
    <w:rsid w:val="005C1943"/>
    <w:rsid w:val="005C1B17"/>
    <w:rsid w:val="005C23F5"/>
    <w:rsid w:val="005C37A0"/>
    <w:rsid w:val="005C4034"/>
    <w:rsid w:val="005C483A"/>
    <w:rsid w:val="005C651C"/>
    <w:rsid w:val="005C656A"/>
    <w:rsid w:val="005D1427"/>
    <w:rsid w:val="005D22D3"/>
    <w:rsid w:val="005D2EB5"/>
    <w:rsid w:val="005D4482"/>
    <w:rsid w:val="005D457F"/>
    <w:rsid w:val="005D49C8"/>
    <w:rsid w:val="005D5607"/>
    <w:rsid w:val="005D6A2B"/>
    <w:rsid w:val="005D6AD9"/>
    <w:rsid w:val="005E001F"/>
    <w:rsid w:val="005E1EE5"/>
    <w:rsid w:val="005E37E9"/>
    <w:rsid w:val="005F03DB"/>
    <w:rsid w:val="005F2775"/>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0BDB"/>
    <w:rsid w:val="00634D1A"/>
    <w:rsid w:val="00635073"/>
    <w:rsid w:val="00637179"/>
    <w:rsid w:val="006418ED"/>
    <w:rsid w:val="00642B13"/>
    <w:rsid w:val="006431FF"/>
    <w:rsid w:val="00645F7D"/>
    <w:rsid w:val="00646100"/>
    <w:rsid w:val="006476CA"/>
    <w:rsid w:val="00652029"/>
    <w:rsid w:val="006552AE"/>
    <w:rsid w:val="00655773"/>
    <w:rsid w:val="006563CA"/>
    <w:rsid w:val="006578FC"/>
    <w:rsid w:val="006608AB"/>
    <w:rsid w:val="00660D4F"/>
    <w:rsid w:val="006620DA"/>
    <w:rsid w:val="00664587"/>
    <w:rsid w:val="00666F25"/>
    <w:rsid w:val="00667C1C"/>
    <w:rsid w:val="0067001F"/>
    <w:rsid w:val="00670A43"/>
    <w:rsid w:val="00673DD4"/>
    <w:rsid w:val="00674AEB"/>
    <w:rsid w:val="0067655A"/>
    <w:rsid w:val="00681216"/>
    <w:rsid w:val="00681AD0"/>
    <w:rsid w:val="006828D8"/>
    <w:rsid w:val="0068455C"/>
    <w:rsid w:val="00684887"/>
    <w:rsid w:val="00684F16"/>
    <w:rsid w:val="006867FA"/>
    <w:rsid w:val="00690092"/>
    <w:rsid w:val="00691A00"/>
    <w:rsid w:val="00693C8E"/>
    <w:rsid w:val="00695165"/>
    <w:rsid w:val="006969BA"/>
    <w:rsid w:val="00697FF1"/>
    <w:rsid w:val="006A026A"/>
    <w:rsid w:val="006A0425"/>
    <w:rsid w:val="006A1D62"/>
    <w:rsid w:val="006A394D"/>
    <w:rsid w:val="006A4472"/>
    <w:rsid w:val="006A4EAE"/>
    <w:rsid w:val="006A56C3"/>
    <w:rsid w:val="006A6B88"/>
    <w:rsid w:val="006A6D7F"/>
    <w:rsid w:val="006B0298"/>
    <w:rsid w:val="006B0E83"/>
    <w:rsid w:val="006B4BEA"/>
    <w:rsid w:val="006B5493"/>
    <w:rsid w:val="006B77E2"/>
    <w:rsid w:val="006B79B9"/>
    <w:rsid w:val="006C0D3E"/>
    <w:rsid w:val="006C10C0"/>
    <w:rsid w:val="006C13B9"/>
    <w:rsid w:val="006C1B1D"/>
    <w:rsid w:val="006C32BB"/>
    <w:rsid w:val="006C3747"/>
    <w:rsid w:val="006C3EDA"/>
    <w:rsid w:val="006C4DE8"/>
    <w:rsid w:val="006C5435"/>
    <w:rsid w:val="006C7760"/>
    <w:rsid w:val="006C7EEA"/>
    <w:rsid w:val="006D04E4"/>
    <w:rsid w:val="006D0D40"/>
    <w:rsid w:val="006D233A"/>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66C4"/>
    <w:rsid w:val="006F6D83"/>
    <w:rsid w:val="006F7EB8"/>
    <w:rsid w:val="0070094A"/>
    <w:rsid w:val="00702DD7"/>
    <w:rsid w:val="007047D3"/>
    <w:rsid w:val="00705663"/>
    <w:rsid w:val="00705C40"/>
    <w:rsid w:val="007066E2"/>
    <w:rsid w:val="0071087E"/>
    <w:rsid w:val="007138B0"/>
    <w:rsid w:val="007147C2"/>
    <w:rsid w:val="007169A8"/>
    <w:rsid w:val="00716DD7"/>
    <w:rsid w:val="007209C5"/>
    <w:rsid w:val="00721648"/>
    <w:rsid w:val="007229A1"/>
    <w:rsid w:val="00722F18"/>
    <w:rsid w:val="007235AA"/>
    <w:rsid w:val="00723E1F"/>
    <w:rsid w:val="00725E35"/>
    <w:rsid w:val="00730D35"/>
    <w:rsid w:val="00732289"/>
    <w:rsid w:val="007343FD"/>
    <w:rsid w:val="0073482A"/>
    <w:rsid w:val="00735548"/>
    <w:rsid w:val="00735915"/>
    <w:rsid w:val="007359E2"/>
    <w:rsid w:val="00735C21"/>
    <w:rsid w:val="0073614A"/>
    <w:rsid w:val="00736FF2"/>
    <w:rsid w:val="0074079C"/>
    <w:rsid w:val="00740C8C"/>
    <w:rsid w:val="00741AC4"/>
    <w:rsid w:val="00742CA5"/>
    <w:rsid w:val="007464BE"/>
    <w:rsid w:val="007513F0"/>
    <w:rsid w:val="007515BC"/>
    <w:rsid w:val="00752606"/>
    <w:rsid w:val="0075402E"/>
    <w:rsid w:val="00756D3D"/>
    <w:rsid w:val="007573B2"/>
    <w:rsid w:val="007574BB"/>
    <w:rsid w:val="0075764C"/>
    <w:rsid w:val="00762198"/>
    <w:rsid w:val="00763CE8"/>
    <w:rsid w:val="007641C8"/>
    <w:rsid w:val="0077059C"/>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5F22"/>
    <w:rsid w:val="00786FF3"/>
    <w:rsid w:val="00787551"/>
    <w:rsid w:val="007876CF"/>
    <w:rsid w:val="00787B77"/>
    <w:rsid w:val="00793090"/>
    <w:rsid w:val="007949E9"/>
    <w:rsid w:val="00796F2A"/>
    <w:rsid w:val="007A0176"/>
    <w:rsid w:val="007A0F2A"/>
    <w:rsid w:val="007A21AE"/>
    <w:rsid w:val="007A2F67"/>
    <w:rsid w:val="007A3744"/>
    <w:rsid w:val="007A3918"/>
    <w:rsid w:val="007A5398"/>
    <w:rsid w:val="007B0E89"/>
    <w:rsid w:val="007B1836"/>
    <w:rsid w:val="007B2C38"/>
    <w:rsid w:val="007B2E54"/>
    <w:rsid w:val="007B56A8"/>
    <w:rsid w:val="007B7498"/>
    <w:rsid w:val="007B7AEE"/>
    <w:rsid w:val="007C5C9B"/>
    <w:rsid w:val="007C6C24"/>
    <w:rsid w:val="007C7EB6"/>
    <w:rsid w:val="007D2F75"/>
    <w:rsid w:val="007D710E"/>
    <w:rsid w:val="007D7E3A"/>
    <w:rsid w:val="007E07FA"/>
    <w:rsid w:val="007E1177"/>
    <w:rsid w:val="007E22E7"/>
    <w:rsid w:val="007E2893"/>
    <w:rsid w:val="007E4232"/>
    <w:rsid w:val="007E5C74"/>
    <w:rsid w:val="007E69BB"/>
    <w:rsid w:val="007E6AAC"/>
    <w:rsid w:val="007E6AB8"/>
    <w:rsid w:val="007E786A"/>
    <w:rsid w:val="007E7E96"/>
    <w:rsid w:val="007F2109"/>
    <w:rsid w:val="007F21C5"/>
    <w:rsid w:val="007F26EE"/>
    <w:rsid w:val="007F3EF1"/>
    <w:rsid w:val="007F44CE"/>
    <w:rsid w:val="0080056E"/>
    <w:rsid w:val="00801457"/>
    <w:rsid w:val="00801BCE"/>
    <w:rsid w:val="00801E7D"/>
    <w:rsid w:val="00802515"/>
    <w:rsid w:val="00802C34"/>
    <w:rsid w:val="00803C2E"/>
    <w:rsid w:val="00807232"/>
    <w:rsid w:val="0081283F"/>
    <w:rsid w:val="00812C0C"/>
    <w:rsid w:val="0081480A"/>
    <w:rsid w:val="008162F1"/>
    <w:rsid w:val="008202EB"/>
    <w:rsid w:val="00820F86"/>
    <w:rsid w:val="008242C5"/>
    <w:rsid w:val="00827582"/>
    <w:rsid w:val="00827F88"/>
    <w:rsid w:val="008315CE"/>
    <w:rsid w:val="008336A5"/>
    <w:rsid w:val="00834824"/>
    <w:rsid w:val="00835474"/>
    <w:rsid w:val="008373C0"/>
    <w:rsid w:val="00837ECC"/>
    <w:rsid w:val="008405A7"/>
    <w:rsid w:val="00840FB1"/>
    <w:rsid w:val="0084105A"/>
    <w:rsid w:val="0084145F"/>
    <w:rsid w:val="00841DA2"/>
    <w:rsid w:val="00844CB5"/>
    <w:rsid w:val="008458F6"/>
    <w:rsid w:val="00845AED"/>
    <w:rsid w:val="0084708E"/>
    <w:rsid w:val="0084791D"/>
    <w:rsid w:val="00851AE4"/>
    <w:rsid w:val="00855019"/>
    <w:rsid w:val="008554B6"/>
    <w:rsid w:val="0085598D"/>
    <w:rsid w:val="00860FC0"/>
    <w:rsid w:val="00861273"/>
    <w:rsid w:val="00862771"/>
    <w:rsid w:val="008648E3"/>
    <w:rsid w:val="00864981"/>
    <w:rsid w:val="00866574"/>
    <w:rsid w:val="0086682F"/>
    <w:rsid w:val="00867687"/>
    <w:rsid w:val="008704DF"/>
    <w:rsid w:val="00873201"/>
    <w:rsid w:val="00873EA9"/>
    <w:rsid w:val="00874748"/>
    <w:rsid w:val="00874894"/>
    <w:rsid w:val="008759AC"/>
    <w:rsid w:val="00876F54"/>
    <w:rsid w:val="00877292"/>
    <w:rsid w:val="0087754A"/>
    <w:rsid w:val="0087766C"/>
    <w:rsid w:val="00880552"/>
    <w:rsid w:val="00881EAC"/>
    <w:rsid w:val="008823C1"/>
    <w:rsid w:val="008839DA"/>
    <w:rsid w:val="00884EE8"/>
    <w:rsid w:val="00885168"/>
    <w:rsid w:val="0089173B"/>
    <w:rsid w:val="00891E76"/>
    <w:rsid w:val="0089220F"/>
    <w:rsid w:val="008935AA"/>
    <w:rsid w:val="00893DF9"/>
    <w:rsid w:val="008963F0"/>
    <w:rsid w:val="00897444"/>
    <w:rsid w:val="008A03A5"/>
    <w:rsid w:val="008A0DF3"/>
    <w:rsid w:val="008A1B76"/>
    <w:rsid w:val="008A282C"/>
    <w:rsid w:val="008A3034"/>
    <w:rsid w:val="008A4138"/>
    <w:rsid w:val="008A4356"/>
    <w:rsid w:val="008A5D96"/>
    <w:rsid w:val="008A6C8F"/>
    <w:rsid w:val="008B4179"/>
    <w:rsid w:val="008B4D24"/>
    <w:rsid w:val="008B5AB3"/>
    <w:rsid w:val="008B6848"/>
    <w:rsid w:val="008C2FA1"/>
    <w:rsid w:val="008C58DF"/>
    <w:rsid w:val="008D1369"/>
    <w:rsid w:val="008D2C4C"/>
    <w:rsid w:val="008D7E0D"/>
    <w:rsid w:val="008D7EDB"/>
    <w:rsid w:val="008E1829"/>
    <w:rsid w:val="008E1896"/>
    <w:rsid w:val="008E1A61"/>
    <w:rsid w:val="008E2327"/>
    <w:rsid w:val="008E2D66"/>
    <w:rsid w:val="008E5077"/>
    <w:rsid w:val="008E64F0"/>
    <w:rsid w:val="008E6FF3"/>
    <w:rsid w:val="008E7B05"/>
    <w:rsid w:val="008F18ED"/>
    <w:rsid w:val="008F46C2"/>
    <w:rsid w:val="008F656A"/>
    <w:rsid w:val="008F7068"/>
    <w:rsid w:val="0090360E"/>
    <w:rsid w:val="00903779"/>
    <w:rsid w:val="00903D37"/>
    <w:rsid w:val="0091055D"/>
    <w:rsid w:val="00914C61"/>
    <w:rsid w:val="00917D6F"/>
    <w:rsid w:val="0092073B"/>
    <w:rsid w:val="00921B1A"/>
    <w:rsid w:val="00921B7F"/>
    <w:rsid w:val="00921DDA"/>
    <w:rsid w:val="00922DE1"/>
    <w:rsid w:val="009233BF"/>
    <w:rsid w:val="0092600D"/>
    <w:rsid w:val="0093003A"/>
    <w:rsid w:val="00930345"/>
    <w:rsid w:val="0093039D"/>
    <w:rsid w:val="00931E4F"/>
    <w:rsid w:val="0093364D"/>
    <w:rsid w:val="00936420"/>
    <w:rsid w:val="00936574"/>
    <w:rsid w:val="0093657F"/>
    <w:rsid w:val="00937EE1"/>
    <w:rsid w:val="00943BCE"/>
    <w:rsid w:val="009508A0"/>
    <w:rsid w:val="00952ACC"/>
    <w:rsid w:val="00953FF0"/>
    <w:rsid w:val="00960346"/>
    <w:rsid w:val="009612E4"/>
    <w:rsid w:val="009617D3"/>
    <w:rsid w:val="0096463B"/>
    <w:rsid w:val="00967869"/>
    <w:rsid w:val="0096796E"/>
    <w:rsid w:val="00971AD5"/>
    <w:rsid w:val="00971F54"/>
    <w:rsid w:val="009725C5"/>
    <w:rsid w:val="00972AEA"/>
    <w:rsid w:val="00972B4E"/>
    <w:rsid w:val="00973F40"/>
    <w:rsid w:val="0097519B"/>
    <w:rsid w:val="00977F28"/>
    <w:rsid w:val="00980900"/>
    <w:rsid w:val="00983EDC"/>
    <w:rsid w:val="00983EED"/>
    <w:rsid w:val="009849EF"/>
    <w:rsid w:val="00986DB7"/>
    <w:rsid w:val="009934CF"/>
    <w:rsid w:val="00994396"/>
    <w:rsid w:val="00994FB1"/>
    <w:rsid w:val="009A0D75"/>
    <w:rsid w:val="009A1C71"/>
    <w:rsid w:val="009A306D"/>
    <w:rsid w:val="009A347A"/>
    <w:rsid w:val="009A620E"/>
    <w:rsid w:val="009A7B13"/>
    <w:rsid w:val="009B2508"/>
    <w:rsid w:val="009B4E57"/>
    <w:rsid w:val="009B6452"/>
    <w:rsid w:val="009B68DF"/>
    <w:rsid w:val="009B6A6F"/>
    <w:rsid w:val="009B750D"/>
    <w:rsid w:val="009C1AFE"/>
    <w:rsid w:val="009C34B3"/>
    <w:rsid w:val="009C3E33"/>
    <w:rsid w:val="009C5534"/>
    <w:rsid w:val="009C5F24"/>
    <w:rsid w:val="009D048B"/>
    <w:rsid w:val="009D0F2C"/>
    <w:rsid w:val="009D1B5D"/>
    <w:rsid w:val="009D4395"/>
    <w:rsid w:val="009D43FE"/>
    <w:rsid w:val="009D4A02"/>
    <w:rsid w:val="009D53FD"/>
    <w:rsid w:val="009D69C6"/>
    <w:rsid w:val="009D6F70"/>
    <w:rsid w:val="009E10E1"/>
    <w:rsid w:val="009E5419"/>
    <w:rsid w:val="009E5A6E"/>
    <w:rsid w:val="009E70E7"/>
    <w:rsid w:val="009F113B"/>
    <w:rsid w:val="009F1FA3"/>
    <w:rsid w:val="009F25A8"/>
    <w:rsid w:val="009F4699"/>
    <w:rsid w:val="009F46DC"/>
    <w:rsid w:val="009F491C"/>
    <w:rsid w:val="009F65AF"/>
    <w:rsid w:val="009F6FB4"/>
    <w:rsid w:val="00A01C00"/>
    <w:rsid w:val="00A02488"/>
    <w:rsid w:val="00A03A1B"/>
    <w:rsid w:val="00A04FC2"/>
    <w:rsid w:val="00A0576A"/>
    <w:rsid w:val="00A062BA"/>
    <w:rsid w:val="00A06CC5"/>
    <w:rsid w:val="00A11CAD"/>
    <w:rsid w:val="00A1620D"/>
    <w:rsid w:val="00A16AC0"/>
    <w:rsid w:val="00A16DC1"/>
    <w:rsid w:val="00A200B9"/>
    <w:rsid w:val="00A23040"/>
    <w:rsid w:val="00A232CE"/>
    <w:rsid w:val="00A23D31"/>
    <w:rsid w:val="00A24C9B"/>
    <w:rsid w:val="00A26ECD"/>
    <w:rsid w:val="00A27D2B"/>
    <w:rsid w:val="00A301A7"/>
    <w:rsid w:val="00A30C34"/>
    <w:rsid w:val="00A30FD3"/>
    <w:rsid w:val="00A3360C"/>
    <w:rsid w:val="00A34223"/>
    <w:rsid w:val="00A34F11"/>
    <w:rsid w:val="00A35E2F"/>
    <w:rsid w:val="00A35FF0"/>
    <w:rsid w:val="00A36013"/>
    <w:rsid w:val="00A37891"/>
    <w:rsid w:val="00A40A51"/>
    <w:rsid w:val="00A415BA"/>
    <w:rsid w:val="00A422AD"/>
    <w:rsid w:val="00A445A9"/>
    <w:rsid w:val="00A44D5C"/>
    <w:rsid w:val="00A4594F"/>
    <w:rsid w:val="00A463B3"/>
    <w:rsid w:val="00A47916"/>
    <w:rsid w:val="00A536DA"/>
    <w:rsid w:val="00A5406C"/>
    <w:rsid w:val="00A54801"/>
    <w:rsid w:val="00A55626"/>
    <w:rsid w:val="00A5596D"/>
    <w:rsid w:val="00A56B97"/>
    <w:rsid w:val="00A56F39"/>
    <w:rsid w:val="00A571CD"/>
    <w:rsid w:val="00A57C3D"/>
    <w:rsid w:val="00A61317"/>
    <w:rsid w:val="00A6697B"/>
    <w:rsid w:val="00A66BC8"/>
    <w:rsid w:val="00A678C1"/>
    <w:rsid w:val="00A719AA"/>
    <w:rsid w:val="00A73DE3"/>
    <w:rsid w:val="00A74C2D"/>
    <w:rsid w:val="00A76B34"/>
    <w:rsid w:val="00A8228D"/>
    <w:rsid w:val="00A83487"/>
    <w:rsid w:val="00A8434D"/>
    <w:rsid w:val="00A84A8E"/>
    <w:rsid w:val="00A854FF"/>
    <w:rsid w:val="00A86E30"/>
    <w:rsid w:val="00A87035"/>
    <w:rsid w:val="00A8745D"/>
    <w:rsid w:val="00A8785C"/>
    <w:rsid w:val="00A908DA"/>
    <w:rsid w:val="00A90F9B"/>
    <w:rsid w:val="00A92694"/>
    <w:rsid w:val="00A93072"/>
    <w:rsid w:val="00A9629C"/>
    <w:rsid w:val="00AA2289"/>
    <w:rsid w:val="00AA35D5"/>
    <w:rsid w:val="00AA417B"/>
    <w:rsid w:val="00AA533F"/>
    <w:rsid w:val="00AA5A86"/>
    <w:rsid w:val="00AA7F48"/>
    <w:rsid w:val="00AA7F8E"/>
    <w:rsid w:val="00AB010D"/>
    <w:rsid w:val="00AB0749"/>
    <w:rsid w:val="00AB76D8"/>
    <w:rsid w:val="00AB7E6A"/>
    <w:rsid w:val="00AC017A"/>
    <w:rsid w:val="00AC19E2"/>
    <w:rsid w:val="00AC1B50"/>
    <w:rsid w:val="00AC1B61"/>
    <w:rsid w:val="00AC2C6E"/>
    <w:rsid w:val="00AC4020"/>
    <w:rsid w:val="00AC5EE6"/>
    <w:rsid w:val="00AC7263"/>
    <w:rsid w:val="00AD0D24"/>
    <w:rsid w:val="00AD1923"/>
    <w:rsid w:val="00AD2611"/>
    <w:rsid w:val="00AD3AC5"/>
    <w:rsid w:val="00AD3D57"/>
    <w:rsid w:val="00AD497C"/>
    <w:rsid w:val="00AD4B96"/>
    <w:rsid w:val="00AD50F9"/>
    <w:rsid w:val="00AD5A78"/>
    <w:rsid w:val="00AE0B4B"/>
    <w:rsid w:val="00AE47BF"/>
    <w:rsid w:val="00AE489D"/>
    <w:rsid w:val="00AE552E"/>
    <w:rsid w:val="00AF04AA"/>
    <w:rsid w:val="00AF0A77"/>
    <w:rsid w:val="00AF0FA3"/>
    <w:rsid w:val="00AF4C29"/>
    <w:rsid w:val="00AF4ECA"/>
    <w:rsid w:val="00AF623D"/>
    <w:rsid w:val="00AF6432"/>
    <w:rsid w:val="00AF6DED"/>
    <w:rsid w:val="00AF79BD"/>
    <w:rsid w:val="00B01191"/>
    <w:rsid w:val="00B07F12"/>
    <w:rsid w:val="00B07FE3"/>
    <w:rsid w:val="00B10BAE"/>
    <w:rsid w:val="00B136B5"/>
    <w:rsid w:val="00B14154"/>
    <w:rsid w:val="00B1415B"/>
    <w:rsid w:val="00B15278"/>
    <w:rsid w:val="00B15483"/>
    <w:rsid w:val="00B15739"/>
    <w:rsid w:val="00B15E6A"/>
    <w:rsid w:val="00B222A2"/>
    <w:rsid w:val="00B234EC"/>
    <w:rsid w:val="00B274AE"/>
    <w:rsid w:val="00B274BF"/>
    <w:rsid w:val="00B31222"/>
    <w:rsid w:val="00B318C9"/>
    <w:rsid w:val="00B31E0C"/>
    <w:rsid w:val="00B31FDB"/>
    <w:rsid w:val="00B379E3"/>
    <w:rsid w:val="00B41CE2"/>
    <w:rsid w:val="00B42C7F"/>
    <w:rsid w:val="00B42E81"/>
    <w:rsid w:val="00B4329D"/>
    <w:rsid w:val="00B45BEE"/>
    <w:rsid w:val="00B4728D"/>
    <w:rsid w:val="00B520F9"/>
    <w:rsid w:val="00B52812"/>
    <w:rsid w:val="00B53104"/>
    <w:rsid w:val="00B54848"/>
    <w:rsid w:val="00B5495A"/>
    <w:rsid w:val="00B56D22"/>
    <w:rsid w:val="00B577A3"/>
    <w:rsid w:val="00B6144B"/>
    <w:rsid w:val="00B6170F"/>
    <w:rsid w:val="00B64641"/>
    <w:rsid w:val="00B67AA3"/>
    <w:rsid w:val="00B7262F"/>
    <w:rsid w:val="00B727C5"/>
    <w:rsid w:val="00B73FD4"/>
    <w:rsid w:val="00B74FC5"/>
    <w:rsid w:val="00B75A6C"/>
    <w:rsid w:val="00B7628C"/>
    <w:rsid w:val="00B76720"/>
    <w:rsid w:val="00B82F2D"/>
    <w:rsid w:val="00B83E2A"/>
    <w:rsid w:val="00B83E38"/>
    <w:rsid w:val="00B843A2"/>
    <w:rsid w:val="00B85DF3"/>
    <w:rsid w:val="00B86C19"/>
    <w:rsid w:val="00B9021B"/>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93"/>
    <w:rsid w:val="00BB375D"/>
    <w:rsid w:val="00BB49A0"/>
    <w:rsid w:val="00BB515F"/>
    <w:rsid w:val="00BB532B"/>
    <w:rsid w:val="00BC0924"/>
    <w:rsid w:val="00BC18C8"/>
    <w:rsid w:val="00BC1FA5"/>
    <w:rsid w:val="00BC2C0C"/>
    <w:rsid w:val="00BC732A"/>
    <w:rsid w:val="00BC758B"/>
    <w:rsid w:val="00BD17D5"/>
    <w:rsid w:val="00BD2EAC"/>
    <w:rsid w:val="00BD4BB3"/>
    <w:rsid w:val="00BE0F90"/>
    <w:rsid w:val="00BE17C6"/>
    <w:rsid w:val="00BE2BD3"/>
    <w:rsid w:val="00BE4843"/>
    <w:rsid w:val="00BE4865"/>
    <w:rsid w:val="00BE5595"/>
    <w:rsid w:val="00BE69BF"/>
    <w:rsid w:val="00BE725A"/>
    <w:rsid w:val="00BE73C1"/>
    <w:rsid w:val="00BE7430"/>
    <w:rsid w:val="00BE7B48"/>
    <w:rsid w:val="00BF3381"/>
    <w:rsid w:val="00BF667D"/>
    <w:rsid w:val="00C029F7"/>
    <w:rsid w:val="00C05912"/>
    <w:rsid w:val="00C06F05"/>
    <w:rsid w:val="00C07B0B"/>
    <w:rsid w:val="00C10FCF"/>
    <w:rsid w:val="00C12810"/>
    <w:rsid w:val="00C138CA"/>
    <w:rsid w:val="00C16B4B"/>
    <w:rsid w:val="00C17427"/>
    <w:rsid w:val="00C20C00"/>
    <w:rsid w:val="00C210FD"/>
    <w:rsid w:val="00C22901"/>
    <w:rsid w:val="00C25238"/>
    <w:rsid w:val="00C305F2"/>
    <w:rsid w:val="00C3345C"/>
    <w:rsid w:val="00C36313"/>
    <w:rsid w:val="00C407E5"/>
    <w:rsid w:val="00C40D14"/>
    <w:rsid w:val="00C41DD8"/>
    <w:rsid w:val="00C42DAC"/>
    <w:rsid w:val="00C4342B"/>
    <w:rsid w:val="00C459A9"/>
    <w:rsid w:val="00C477E7"/>
    <w:rsid w:val="00C502A5"/>
    <w:rsid w:val="00C521F7"/>
    <w:rsid w:val="00C53008"/>
    <w:rsid w:val="00C55151"/>
    <w:rsid w:val="00C5575D"/>
    <w:rsid w:val="00C558FF"/>
    <w:rsid w:val="00C560FA"/>
    <w:rsid w:val="00C56772"/>
    <w:rsid w:val="00C57FF9"/>
    <w:rsid w:val="00C602A0"/>
    <w:rsid w:val="00C61D52"/>
    <w:rsid w:val="00C64434"/>
    <w:rsid w:val="00C64A51"/>
    <w:rsid w:val="00C64B27"/>
    <w:rsid w:val="00C65C4D"/>
    <w:rsid w:val="00C7063C"/>
    <w:rsid w:val="00C73C57"/>
    <w:rsid w:val="00C746D9"/>
    <w:rsid w:val="00C74D43"/>
    <w:rsid w:val="00C75CA7"/>
    <w:rsid w:val="00C7683D"/>
    <w:rsid w:val="00C772D7"/>
    <w:rsid w:val="00C81950"/>
    <w:rsid w:val="00C85E24"/>
    <w:rsid w:val="00C86432"/>
    <w:rsid w:val="00C86FC6"/>
    <w:rsid w:val="00C901BB"/>
    <w:rsid w:val="00C90CD3"/>
    <w:rsid w:val="00C9158E"/>
    <w:rsid w:val="00C92552"/>
    <w:rsid w:val="00C92894"/>
    <w:rsid w:val="00C92C27"/>
    <w:rsid w:val="00C93F1B"/>
    <w:rsid w:val="00C9449A"/>
    <w:rsid w:val="00C94E14"/>
    <w:rsid w:val="00C95416"/>
    <w:rsid w:val="00C96DFE"/>
    <w:rsid w:val="00C976D1"/>
    <w:rsid w:val="00CA308F"/>
    <w:rsid w:val="00CA71D4"/>
    <w:rsid w:val="00CB02AC"/>
    <w:rsid w:val="00CB5D29"/>
    <w:rsid w:val="00CB675A"/>
    <w:rsid w:val="00CB6EC8"/>
    <w:rsid w:val="00CB782B"/>
    <w:rsid w:val="00CB7E0B"/>
    <w:rsid w:val="00CC082B"/>
    <w:rsid w:val="00CC0E77"/>
    <w:rsid w:val="00CC2092"/>
    <w:rsid w:val="00CC285C"/>
    <w:rsid w:val="00CC5595"/>
    <w:rsid w:val="00CC5E76"/>
    <w:rsid w:val="00CD1770"/>
    <w:rsid w:val="00CD3A5D"/>
    <w:rsid w:val="00CD3EB5"/>
    <w:rsid w:val="00CD4FDF"/>
    <w:rsid w:val="00CD5FD4"/>
    <w:rsid w:val="00CD6861"/>
    <w:rsid w:val="00CE0DCE"/>
    <w:rsid w:val="00CE1BC9"/>
    <w:rsid w:val="00CE33C1"/>
    <w:rsid w:val="00CE4DD6"/>
    <w:rsid w:val="00CE76FF"/>
    <w:rsid w:val="00CF0BB2"/>
    <w:rsid w:val="00CF1CF7"/>
    <w:rsid w:val="00CF3113"/>
    <w:rsid w:val="00CF4012"/>
    <w:rsid w:val="00CF43D5"/>
    <w:rsid w:val="00D01F75"/>
    <w:rsid w:val="00D02BC6"/>
    <w:rsid w:val="00D0310D"/>
    <w:rsid w:val="00D05803"/>
    <w:rsid w:val="00D05C7C"/>
    <w:rsid w:val="00D06906"/>
    <w:rsid w:val="00D07742"/>
    <w:rsid w:val="00D1276A"/>
    <w:rsid w:val="00D14DB7"/>
    <w:rsid w:val="00D15A9D"/>
    <w:rsid w:val="00D15ED5"/>
    <w:rsid w:val="00D1660C"/>
    <w:rsid w:val="00D16656"/>
    <w:rsid w:val="00D200AB"/>
    <w:rsid w:val="00D31CD5"/>
    <w:rsid w:val="00D33F2D"/>
    <w:rsid w:val="00D34402"/>
    <w:rsid w:val="00D348F7"/>
    <w:rsid w:val="00D3564E"/>
    <w:rsid w:val="00D36EF4"/>
    <w:rsid w:val="00D371D0"/>
    <w:rsid w:val="00D374B0"/>
    <w:rsid w:val="00D37BB7"/>
    <w:rsid w:val="00D4062A"/>
    <w:rsid w:val="00D40BC3"/>
    <w:rsid w:val="00D434EC"/>
    <w:rsid w:val="00D44E9D"/>
    <w:rsid w:val="00D472A7"/>
    <w:rsid w:val="00D51515"/>
    <w:rsid w:val="00D54BD5"/>
    <w:rsid w:val="00D55411"/>
    <w:rsid w:val="00D575F0"/>
    <w:rsid w:val="00D60578"/>
    <w:rsid w:val="00D61A0E"/>
    <w:rsid w:val="00D6339C"/>
    <w:rsid w:val="00D655B7"/>
    <w:rsid w:val="00D71CF9"/>
    <w:rsid w:val="00D71DD2"/>
    <w:rsid w:val="00D72CB1"/>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3AB"/>
    <w:rsid w:val="00DC1594"/>
    <w:rsid w:val="00DC2FB2"/>
    <w:rsid w:val="00DC4BCD"/>
    <w:rsid w:val="00DC4FBA"/>
    <w:rsid w:val="00DC6152"/>
    <w:rsid w:val="00DD0BEC"/>
    <w:rsid w:val="00DD1107"/>
    <w:rsid w:val="00DD178F"/>
    <w:rsid w:val="00DD1FE4"/>
    <w:rsid w:val="00DD4836"/>
    <w:rsid w:val="00DE2966"/>
    <w:rsid w:val="00DE40E0"/>
    <w:rsid w:val="00DE4107"/>
    <w:rsid w:val="00DE53C2"/>
    <w:rsid w:val="00DF04ED"/>
    <w:rsid w:val="00DF0B5E"/>
    <w:rsid w:val="00DF0ED5"/>
    <w:rsid w:val="00DF174B"/>
    <w:rsid w:val="00DF36BD"/>
    <w:rsid w:val="00DF72D9"/>
    <w:rsid w:val="00DF7EC8"/>
    <w:rsid w:val="00E0142C"/>
    <w:rsid w:val="00E02286"/>
    <w:rsid w:val="00E028ED"/>
    <w:rsid w:val="00E04899"/>
    <w:rsid w:val="00E0499F"/>
    <w:rsid w:val="00E104F6"/>
    <w:rsid w:val="00E10748"/>
    <w:rsid w:val="00E12F57"/>
    <w:rsid w:val="00E14282"/>
    <w:rsid w:val="00E156F2"/>
    <w:rsid w:val="00E166A1"/>
    <w:rsid w:val="00E221E7"/>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33BD"/>
    <w:rsid w:val="00E53706"/>
    <w:rsid w:val="00E5668B"/>
    <w:rsid w:val="00E57CE2"/>
    <w:rsid w:val="00E617BD"/>
    <w:rsid w:val="00E61D8A"/>
    <w:rsid w:val="00E61E05"/>
    <w:rsid w:val="00E64BD9"/>
    <w:rsid w:val="00E6519C"/>
    <w:rsid w:val="00E65622"/>
    <w:rsid w:val="00E67E50"/>
    <w:rsid w:val="00E705B4"/>
    <w:rsid w:val="00E72967"/>
    <w:rsid w:val="00E766EF"/>
    <w:rsid w:val="00E8155D"/>
    <w:rsid w:val="00E84AD7"/>
    <w:rsid w:val="00E852F0"/>
    <w:rsid w:val="00E85CC0"/>
    <w:rsid w:val="00E863F5"/>
    <w:rsid w:val="00E8724E"/>
    <w:rsid w:val="00E96E1A"/>
    <w:rsid w:val="00EA0E04"/>
    <w:rsid w:val="00EA220D"/>
    <w:rsid w:val="00EA3156"/>
    <w:rsid w:val="00EA40A2"/>
    <w:rsid w:val="00EA4CD5"/>
    <w:rsid w:val="00EA5D2C"/>
    <w:rsid w:val="00EA5D8E"/>
    <w:rsid w:val="00EB07CF"/>
    <w:rsid w:val="00EB32AB"/>
    <w:rsid w:val="00EB3B88"/>
    <w:rsid w:val="00EB4A90"/>
    <w:rsid w:val="00EB7EE8"/>
    <w:rsid w:val="00EB7EF4"/>
    <w:rsid w:val="00EC0C14"/>
    <w:rsid w:val="00EC2B42"/>
    <w:rsid w:val="00EC3B8F"/>
    <w:rsid w:val="00EC52FC"/>
    <w:rsid w:val="00EC5CA0"/>
    <w:rsid w:val="00EC5FD0"/>
    <w:rsid w:val="00EC7372"/>
    <w:rsid w:val="00ED19D1"/>
    <w:rsid w:val="00ED2AC0"/>
    <w:rsid w:val="00ED30E8"/>
    <w:rsid w:val="00ED3B69"/>
    <w:rsid w:val="00ED3ECA"/>
    <w:rsid w:val="00ED3F39"/>
    <w:rsid w:val="00ED63AE"/>
    <w:rsid w:val="00ED6CD1"/>
    <w:rsid w:val="00ED7A42"/>
    <w:rsid w:val="00EE1C59"/>
    <w:rsid w:val="00EE3761"/>
    <w:rsid w:val="00EE467E"/>
    <w:rsid w:val="00EE5F2E"/>
    <w:rsid w:val="00EF0BF5"/>
    <w:rsid w:val="00EF2C2D"/>
    <w:rsid w:val="00EF4A64"/>
    <w:rsid w:val="00F02171"/>
    <w:rsid w:val="00F033EF"/>
    <w:rsid w:val="00F03B2D"/>
    <w:rsid w:val="00F03DE6"/>
    <w:rsid w:val="00F061A6"/>
    <w:rsid w:val="00F0710C"/>
    <w:rsid w:val="00F11AB3"/>
    <w:rsid w:val="00F11D48"/>
    <w:rsid w:val="00F12247"/>
    <w:rsid w:val="00F14017"/>
    <w:rsid w:val="00F1684C"/>
    <w:rsid w:val="00F20633"/>
    <w:rsid w:val="00F2491B"/>
    <w:rsid w:val="00F25CFE"/>
    <w:rsid w:val="00F30578"/>
    <w:rsid w:val="00F35243"/>
    <w:rsid w:val="00F36E9F"/>
    <w:rsid w:val="00F376C4"/>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67D5D"/>
    <w:rsid w:val="00F717E6"/>
    <w:rsid w:val="00F73751"/>
    <w:rsid w:val="00F75EAD"/>
    <w:rsid w:val="00F77154"/>
    <w:rsid w:val="00F80F33"/>
    <w:rsid w:val="00F80FB8"/>
    <w:rsid w:val="00F82401"/>
    <w:rsid w:val="00F83D15"/>
    <w:rsid w:val="00F83E46"/>
    <w:rsid w:val="00F846D6"/>
    <w:rsid w:val="00F86B92"/>
    <w:rsid w:val="00F871D7"/>
    <w:rsid w:val="00F87CCD"/>
    <w:rsid w:val="00F9173A"/>
    <w:rsid w:val="00F91800"/>
    <w:rsid w:val="00F92859"/>
    <w:rsid w:val="00F94E99"/>
    <w:rsid w:val="00F9650A"/>
    <w:rsid w:val="00F967C7"/>
    <w:rsid w:val="00FA0437"/>
    <w:rsid w:val="00FA233F"/>
    <w:rsid w:val="00FA2E05"/>
    <w:rsid w:val="00FA3DF0"/>
    <w:rsid w:val="00FA6903"/>
    <w:rsid w:val="00FA6AF2"/>
    <w:rsid w:val="00FA7D57"/>
    <w:rsid w:val="00FB0008"/>
    <w:rsid w:val="00FB071C"/>
    <w:rsid w:val="00FB1ACE"/>
    <w:rsid w:val="00FB3EA0"/>
    <w:rsid w:val="00FB55F4"/>
    <w:rsid w:val="00FB58D8"/>
    <w:rsid w:val="00FB7140"/>
    <w:rsid w:val="00FC0B63"/>
    <w:rsid w:val="00FC2209"/>
    <w:rsid w:val="00FC7531"/>
    <w:rsid w:val="00FC7EAA"/>
    <w:rsid w:val="00FD12F4"/>
    <w:rsid w:val="00FD3320"/>
    <w:rsid w:val="00FD4A77"/>
    <w:rsid w:val="00FD4D00"/>
    <w:rsid w:val="00FD4FA5"/>
    <w:rsid w:val="00FD5166"/>
    <w:rsid w:val="00FD6414"/>
    <w:rsid w:val="00FD758C"/>
    <w:rsid w:val="00FE3644"/>
    <w:rsid w:val="00FF05B9"/>
    <w:rsid w:val="00FF0EB1"/>
    <w:rsid w:val="00FF456A"/>
    <w:rsid w:val="00FF46FD"/>
    <w:rsid w:val="00FF54F2"/>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C049C"/>
  <w15:docId w15:val="{600D96FC-FB20-4926-BA7F-8E99492A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B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59301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34667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3828430">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541466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1469A-E047-49AB-B484-E383854F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9662</Words>
  <Characters>53142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4</cp:revision>
  <cp:lastPrinted>2019-05-16T23:53:00Z</cp:lastPrinted>
  <dcterms:created xsi:type="dcterms:W3CDTF">2019-06-21T04:34:00Z</dcterms:created>
  <dcterms:modified xsi:type="dcterms:W3CDTF">2019-08-23T19:22:00Z</dcterms:modified>
</cp:coreProperties>
</file>