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12B5" w:rsidRPr="00A97A15" w:rsidRDefault="009D12B5" w:rsidP="00B71DBC">
      <w:pPr>
        <w:spacing w:line="360" w:lineRule="auto"/>
        <w:contextualSpacing/>
        <w:jc w:val="both"/>
        <w:rPr>
          <w:rFonts w:ascii="Palatino Linotype" w:hAnsi="Palatino Linotype"/>
        </w:rPr>
      </w:pPr>
      <w:r w:rsidRPr="00A97A15">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2B0B07" w:rsidRPr="00A97A15">
        <w:rPr>
          <w:rFonts w:ascii="Palatino Linotype" w:hAnsi="Palatino Linotype"/>
        </w:rPr>
        <w:t>nueve</w:t>
      </w:r>
      <w:r w:rsidR="00D93D4C" w:rsidRPr="00A97A15">
        <w:rPr>
          <w:rFonts w:ascii="Palatino Linotype" w:hAnsi="Palatino Linotype"/>
        </w:rPr>
        <w:t xml:space="preserve"> </w:t>
      </w:r>
      <w:r w:rsidR="001F7B44" w:rsidRPr="00A97A15">
        <w:rPr>
          <w:rFonts w:ascii="Palatino Linotype" w:hAnsi="Palatino Linotype"/>
        </w:rPr>
        <w:t xml:space="preserve">de </w:t>
      </w:r>
      <w:r w:rsidR="00D93D4C" w:rsidRPr="00A97A15">
        <w:rPr>
          <w:rFonts w:ascii="Palatino Linotype" w:hAnsi="Palatino Linotype"/>
        </w:rPr>
        <w:t xml:space="preserve">octubre </w:t>
      </w:r>
      <w:r w:rsidRPr="00A97A15">
        <w:rPr>
          <w:rFonts w:ascii="Palatino Linotype" w:hAnsi="Palatino Linotype"/>
        </w:rPr>
        <w:t>de dos mil diecinueve.</w:t>
      </w:r>
    </w:p>
    <w:p w:rsidR="009D12B5" w:rsidRPr="00A97A15" w:rsidRDefault="009D12B5" w:rsidP="00B71DBC">
      <w:pPr>
        <w:spacing w:line="360" w:lineRule="auto"/>
        <w:contextualSpacing/>
        <w:jc w:val="both"/>
        <w:rPr>
          <w:rFonts w:ascii="Palatino Linotype" w:hAnsi="Palatino Linotype"/>
        </w:rPr>
      </w:pPr>
    </w:p>
    <w:p w:rsidR="009D12B5" w:rsidRPr="00A97A15" w:rsidRDefault="009D12B5" w:rsidP="00B71DBC">
      <w:pPr>
        <w:spacing w:line="360" w:lineRule="auto"/>
        <w:contextualSpacing/>
        <w:jc w:val="both"/>
        <w:rPr>
          <w:rFonts w:ascii="Palatino Linotype" w:hAnsi="Palatino Linotype"/>
          <w:b/>
        </w:rPr>
      </w:pPr>
      <w:r w:rsidRPr="00A97A15">
        <w:rPr>
          <w:rFonts w:ascii="Palatino Linotype" w:hAnsi="Palatino Linotype"/>
        </w:rPr>
        <w:t xml:space="preserve">VISTO el expediente formado con motivo del recurso de revisión </w:t>
      </w:r>
      <w:r w:rsidRPr="00A97A15">
        <w:rPr>
          <w:rFonts w:ascii="Palatino Linotype" w:hAnsi="Palatino Linotype"/>
          <w:b/>
        </w:rPr>
        <w:t>0</w:t>
      </w:r>
      <w:r w:rsidR="008A5032" w:rsidRPr="00A97A15">
        <w:rPr>
          <w:rFonts w:ascii="Palatino Linotype" w:hAnsi="Palatino Linotype"/>
          <w:b/>
        </w:rPr>
        <w:t>5817</w:t>
      </w:r>
      <w:r w:rsidRPr="00A97A15">
        <w:rPr>
          <w:rFonts w:ascii="Palatino Linotype" w:hAnsi="Palatino Linotype"/>
          <w:b/>
        </w:rPr>
        <w:t>/INFOEM/IP/RR/2019</w:t>
      </w:r>
      <w:r w:rsidR="00671C0F" w:rsidRPr="00A97A15">
        <w:rPr>
          <w:rFonts w:ascii="Palatino Linotype" w:hAnsi="Palatino Linotype"/>
        </w:rPr>
        <w:t>, promovido por</w:t>
      </w:r>
      <w:r w:rsidR="00800066" w:rsidRPr="00A97A15">
        <w:rPr>
          <w:rFonts w:ascii="Palatino Linotype" w:hAnsi="Palatino Linotype"/>
        </w:rPr>
        <w:t xml:space="preserve"> </w:t>
      </w:r>
      <w:r w:rsidR="007C4045">
        <w:rPr>
          <w:rFonts w:ascii="Palatino Linotype" w:hAnsi="Palatino Linotype"/>
          <w:b/>
          <w:sz w:val="22"/>
          <w:szCs w:val="22"/>
        </w:rPr>
        <w:t>XXXXXX XXXXXXXX XXX</w:t>
      </w:r>
      <w:bookmarkStart w:id="0" w:name="_GoBack"/>
      <w:bookmarkEnd w:id="0"/>
      <w:r w:rsidRPr="00A97A15">
        <w:rPr>
          <w:rFonts w:ascii="Palatino Linotype" w:hAnsi="Palatino Linotype"/>
        </w:rPr>
        <w:t xml:space="preserve">, que en lo sucesivo </w:t>
      </w:r>
      <w:r w:rsidR="005103C8">
        <w:rPr>
          <w:rFonts w:ascii="Palatino Linotype" w:hAnsi="Palatino Linotype"/>
        </w:rPr>
        <w:t>se denominará</w:t>
      </w:r>
      <w:r w:rsidRPr="00A97A15">
        <w:rPr>
          <w:rFonts w:ascii="Palatino Linotype" w:hAnsi="Palatino Linotype"/>
        </w:rPr>
        <w:t xml:space="preserve"> </w:t>
      </w:r>
      <w:r w:rsidR="00CA257F" w:rsidRPr="00A97A15">
        <w:rPr>
          <w:rFonts w:ascii="Palatino Linotype" w:hAnsi="Palatino Linotype"/>
          <w:b/>
        </w:rPr>
        <w:t xml:space="preserve">EL </w:t>
      </w:r>
      <w:r w:rsidR="000A1FAC" w:rsidRPr="00A97A15">
        <w:rPr>
          <w:rFonts w:ascii="Palatino Linotype" w:hAnsi="Palatino Linotype"/>
          <w:b/>
        </w:rPr>
        <w:t>RECURRENTE</w:t>
      </w:r>
      <w:r w:rsidRPr="00A97A15">
        <w:rPr>
          <w:rFonts w:ascii="Palatino Linotype" w:hAnsi="Palatino Linotype"/>
          <w:b/>
        </w:rPr>
        <w:t>,</w:t>
      </w:r>
      <w:r w:rsidR="000A1FAC" w:rsidRPr="00A97A15">
        <w:rPr>
          <w:rFonts w:ascii="Palatino Linotype" w:hAnsi="Palatino Linotype"/>
        </w:rPr>
        <w:t xml:space="preserve"> en contra de la</w:t>
      </w:r>
      <w:r w:rsidR="00671C0F" w:rsidRPr="00A97A15">
        <w:rPr>
          <w:rFonts w:ascii="Palatino Linotype" w:hAnsi="Palatino Linotype"/>
        </w:rPr>
        <w:t xml:space="preserve"> falta de</w:t>
      </w:r>
      <w:r w:rsidR="000A1FAC" w:rsidRPr="00A97A15">
        <w:rPr>
          <w:rFonts w:ascii="Palatino Linotype" w:hAnsi="Palatino Linotype"/>
        </w:rPr>
        <w:t xml:space="preserve"> </w:t>
      </w:r>
      <w:r w:rsidR="00671C0F" w:rsidRPr="00A97A15">
        <w:rPr>
          <w:rFonts w:ascii="Palatino Linotype" w:hAnsi="Palatino Linotype"/>
        </w:rPr>
        <w:t>respuesta</w:t>
      </w:r>
      <w:r w:rsidRPr="00A97A15">
        <w:rPr>
          <w:rFonts w:ascii="Palatino Linotype" w:hAnsi="Palatino Linotype"/>
        </w:rPr>
        <w:t xml:space="preserve"> </w:t>
      </w:r>
      <w:r w:rsidR="00671C0F" w:rsidRPr="00A97A15">
        <w:rPr>
          <w:rFonts w:ascii="Palatino Linotype" w:hAnsi="Palatino Linotype"/>
        </w:rPr>
        <w:t>d</w:t>
      </w:r>
      <w:r w:rsidRPr="00A97A15">
        <w:rPr>
          <w:rFonts w:ascii="Palatino Linotype" w:hAnsi="Palatino Linotype"/>
        </w:rPr>
        <w:t>el</w:t>
      </w:r>
      <w:r w:rsidRPr="00A97A15">
        <w:rPr>
          <w:rFonts w:ascii="Palatino Linotype" w:hAnsi="Palatino Linotype"/>
          <w:b/>
        </w:rPr>
        <w:t xml:space="preserve"> </w:t>
      </w:r>
      <w:r w:rsidR="00800066" w:rsidRPr="00A97A15">
        <w:rPr>
          <w:rFonts w:ascii="Palatino Linotype" w:hAnsi="Palatino Linotype"/>
          <w:b/>
        </w:rPr>
        <w:t xml:space="preserve">Ayuntamiento de </w:t>
      </w:r>
      <w:r w:rsidR="00CA257F" w:rsidRPr="00A97A15">
        <w:rPr>
          <w:rFonts w:ascii="Palatino Linotype" w:hAnsi="Palatino Linotype"/>
          <w:b/>
        </w:rPr>
        <w:t>Coyotepec</w:t>
      </w:r>
      <w:r w:rsidRPr="00A97A15">
        <w:rPr>
          <w:rFonts w:ascii="Palatino Linotype" w:hAnsi="Palatino Linotype"/>
        </w:rPr>
        <w:t xml:space="preserve">, en lo sucesivo </w:t>
      </w:r>
      <w:r w:rsidRPr="00A97A15">
        <w:rPr>
          <w:rFonts w:ascii="Palatino Linotype" w:hAnsi="Palatino Linotype"/>
          <w:b/>
        </w:rPr>
        <w:t>EL SUJETO OBLIGADO</w:t>
      </w:r>
      <w:r w:rsidRPr="00A97A15">
        <w:rPr>
          <w:rFonts w:ascii="Palatino Linotype" w:hAnsi="Palatino Linotype"/>
        </w:rPr>
        <w:t xml:space="preserve">, se procede a dictar la presente resolución con base en lo que se expone: </w:t>
      </w:r>
    </w:p>
    <w:p w:rsidR="009D12B5" w:rsidRPr="00A97A15" w:rsidRDefault="009D12B5" w:rsidP="00B71DBC">
      <w:pPr>
        <w:tabs>
          <w:tab w:val="left" w:pos="9072"/>
        </w:tabs>
        <w:spacing w:line="360" w:lineRule="auto"/>
        <w:contextualSpacing/>
        <w:jc w:val="both"/>
        <w:rPr>
          <w:rFonts w:ascii="Palatino Linotype" w:hAnsi="Palatino Linotype"/>
        </w:rPr>
      </w:pPr>
    </w:p>
    <w:p w:rsidR="009D12B5" w:rsidRPr="00A97A15" w:rsidRDefault="009D12B5" w:rsidP="00B71DBC">
      <w:pPr>
        <w:spacing w:line="360" w:lineRule="auto"/>
        <w:contextualSpacing/>
        <w:jc w:val="center"/>
        <w:rPr>
          <w:rFonts w:ascii="Palatino Linotype" w:hAnsi="Palatino Linotype"/>
          <w:b/>
          <w:bCs/>
          <w:spacing w:val="60"/>
          <w:sz w:val="28"/>
        </w:rPr>
      </w:pPr>
      <w:r w:rsidRPr="00A97A15">
        <w:rPr>
          <w:rFonts w:ascii="Palatino Linotype" w:hAnsi="Palatino Linotype"/>
          <w:b/>
          <w:bCs/>
          <w:spacing w:val="60"/>
          <w:sz w:val="28"/>
        </w:rPr>
        <w:t>RESULTANDO</w:t>
      </w:r>
    </w:p>
    <w:p w:rsidR="009D12B5" w:rsidRPr="00A97A15" w:rsidRDefault="009D12B5" w:rsidP="00B71DBC">
      <w:pPr>
        <w:spacing w:line="360" w:lineRule="auto"/>
        <w:contextualSpacing/>
        <w:jc w:val="center"/>
        <w:rPr>
          <w:rFonts w:ascii="Palatino Linotype" w:hAnsi="Palatino Linotype"/>
          <w:b/>
          <w:bCs/>
          <w:spacing w:val="60"/>
        </w:rPr>
      </w:pPr>
    </w:p>
    <w:p w:rsidR="009D12B5" w:rsidRPr="00A97A15" w:rsidRDefault="009D12B5" w:rsidP="00B71DBC">
      <w:pPr>
        <w:pStyle w:val="Prrafodelista"/>
        <w:numPr>
          <w:ilvl w:val="0"/>
          <w:numId w:val="1"/>
        </w:numPr>
        <w:spacing w:line="360" w:lineRule="auto"/>
        <w:ind w:left="0" w:firstLine="0"/>
        <w:jc w:val="both"/>
        <w:rPr>
          <w:rFonts w:ascii="Palatino Linotype" w:hAnsi="Palatino Linotype" w:cs="Arial"/>
        </w:rPr>
      </w:pPr>
      <w:r w:rsidRPr="00A97A15">
        <w:rPr>
          <w:rFonts w:ascii="Palatino Linotype" w:hAnsi="Palatino Linotype"/>
        </w:rPr>
        <w:t xml:space="preserve">En fecha </w:t>
      </w:r>
      <w:r w:rsidR="000A1FAC" w:rsidRPr="00A97A15">
        <w:rPr>
          <w:rFonts w:ascii="Palatino Linotype" w:hAnsi="Palatino Linotype"/>
        </w:rPr>
        <w:t>veintiséis</w:t>
      </w:r>
      <w:r w:rsidR="00800066" w:rsidRPr="00A97A15">
        <w:rPr>
          <w:rFonts w:ascii="Palatino Linotype" w:hAnsi="Palatino Linotype"/>
        </w:rPr>
        <w:t xml:space="preserve"> </w:t>
      </w:r>
      <w:r w:rsidRPr="00A97A15">
        <w:rPr>
          <w:rFonts w:ascii="Palatino Linotype" w:hAnsi="Palatino Linotype"/>
        </w:rPr>
        <w:t xml:space="preserve">de </w:t>
      </w:r>
      <w:r w:rsidR="000A1FAC" w:rsidRPr="00A97A15">
        <w:rPr>
          <w:rFonts w:ascii="Palatino Linotype" w:hAnsi="Palatino Linotype"/>
        </w:rPr>
        <w:t>junio</w:t>
      </w:r>
      <w:r w:rsidRPr="00A97A15">
        <w:rPr>
          <w:rFonts w:ascii="Palatino Linotype" w:hAnsi="Palatino Linotype"/>
        </w:rPr>
        <w:t xml:space="preserve"> de dos mil diecinueve, </w:t>
      </w:r>
      <w:r w:rsidR="00CA257F" w:rsidRPr="00A97A15">
        <w:rPr>
          <w:rFonts w:ascii="Palatino Linotype" w:hAnsi="Palatino Linotype"/>
          <w:b/>
        </w:rPr>
        <w:t>EL RECURRENTE</w:t>
      </w:r>
      <w:r w:rsidRPr="00A97A15">
        <w:rPr>
          <w:rFonts w:ascii="Palatino Linotype" w:hAnsi="Palatino Linotype"/>
        </w:rPr>
        <w:t xml:space="preserve"> presentó a través del Sistema de </w:t>
      </w:r>
      <w:r w:rsidRPr="00A97A15">
        <w:rPr>
          <w:rFonts w:ascii="Palatino Linotype" w:hAnsi="Palatino Linotype" w:cs="Arial"/>
        </w:rPr>
        <w:t>Acceso</w:t>
      </w:r>
      <w:r w:rsidRPr="00A97A15">
        <w:rPr>
          <w:rFonts w:ascii="Palatino Linotype" w:hAnsi="Palatino Linotype"/>
        </w:rPr>
        <w:t xml:space="preserve"> a la Información Mexiquense, en lo subsecuente </w:t>
      </w:r>
      <w:r w:rsidRPr="00A97A15">
        <w:rPr>
          <w:rFonts w:ascii="Palatino Linotype" w:hAnsi="Palatino Linotype"/>
          <w:b/>
        </w:rPr>
        <w:t>EL SAIMEX</w:t>
      </w:r>
      <w:r w:rsidRPr="00A97A15">
        <w:rPr>
          <w:rFonts w:ascii="Palatino Linotype" w:hAnsi="Palatino Linotype"/>
        </w:rPr>
        <w:t xml:space="preserve">, ante </w:t>
      </w:r>
      <w:r w:rsidRPr="00A97A15">
        <w:rPr>
          <w:rFonts w:ascii="Palatino Linotype" w:hAnsi="Palatino Linotype"/>
          <w:b/>
        </w:rPr>
        <w:t>EL SUJETO OBLIGADO</w:t>
      </w:r>
      <w:r w:rsidRPr="00A97A15">
        <w:rPr>
          <w:rFonts w:ascii="Palatino Linotype" w:hAnsi="Palatino Linotype"/>
        </w:rPr>
        <w:t xml:space="preserve">, la solicitud de acceso a información pública, a la que se le asignó el número </w:t>
      </w:r>
      <w:r w:rsidR="00CA257F" w:rsidRPr="00A97A15">
        <w:rPr>
          <w:rFonts w:ascii="Palatino Linotype" w:hAnsi="Palatino Linotype"/>
          <w:b/>
          <w:bCs/>
        </w:rPr>
        <w:t>00171</w:t>
      </w:r>
      <w:r w:rsidR="00800066" w:rsidRPr="00A97A15">
        <w:rPr>
          <w:rFonts w:ascii="Palatino Linotype" w:hAnsi="Palatino Linotype"/>
          <w:b/>
          <w:bCs/>
        </w:rPr>
        <w:t>/</w:t>
      </w:r>
      <w:r w:rsidR="000A1FAC" w:rsidRPr="00A97A15">
        <w:rPr>
          <w:rFonts w:ascii="Palatino Linotype" w:hAnsi="Palatino Linotype"/>
          <w:b/>
          <w:bCs/>
        </w:rPr>
        <w:t>CO</w:t>
      </w:r>
      <w:r w:rsidR="00CA257F" w:rsidRPr="00A97A15">
        <w:rPr>
          <w:rFonts w:ascii="Palatino Linotype" w:hAnsi="Palatino Linotype"/>
          <w:b/>
          <w:bCs/>
        </w:rPr>
        <w:t>YOTEPEC</w:t>
      </w:r>
      <w:r w:rsidR="00800066" w:rsidRPr="00A97A15">
        <w:rPr>
          <w:rFonts w:ascii="Palatino Linotype" w:hAnsi="Palatino Linotype"/>
          <w:b/>
          <w:bCs/>
        </w:rPr>
        <w:t>/IP/2019</w:t>
      </w:r>
      <w:r w:rsidRPr="00A97A15">
        <w:rPr>
          <w:rFonts w:ascii="Palatino Linotype" w:hAnsi="Palatino Linotype"/>
          <w:b/>
          <w:bCs/>
        </w:rPr>
        <w:t>,</w:t>
      </w:r>
      <w:r w:rsidRPr="00A97A15">
        <w:rPr>
          <w:rFonts w:ascii="Palatino Linotype" w:hAnsi="Palatino Linotype"/>
        </w:rPr>
        <w:t xml:space="preserve"> mediante la cual solicitó, vía </w:t>
      </w:r>
      <w:r w:rsidRPr="00A97A15">
        <w:rPr>
          <w:rFonts w:ascii="Palatino Linotype" w:hAnsi="Palatino Linotype"/>
          <w:b/>
        </w:rPr>
        <w:t>SAIMEX</w:t>
      </w:r>
      <w:r w:rsidRPr="00A97A15">
        <w:rPr>
          <w:rFonts w:ascii="Palatino Linotype" w:hAnsi="Palatino Linotype"/>
        </w:rPr>
        <w:t xml:space="preserve">, lo </w:t>
      </w:r>
      <w:r w:rsidRPr="00A97A15">
        <w:rPr>
          <w:rFonts w:ascii="Palatino Linotype" w:hAnsi="Palatino Linotype" w:cs="Arial"/>
        </w:rPr>
        <w:t>siguiente</w:t>
      </w:r>
      <w:r w:rsidRPr="00A97A15">
        <w:rPr>
          <w:rFonts w:ascii="Palatino Linotype" w:hAnsi="Palatino Linotype"/>
        </w:rPr>
        <w:t>:</w:t>
      </w:r>
    </w:p>
    <w:p w:rsidR="009D12B5" w:rsidRPr="00A97A15" w:rsidRDefault="009D12B5" w:rsidP="00B71DBC">
      <w:pPr>
        <w:pStyle w:val="Prrafodelista"/>
        <w:spacing w:line="360" w:lineRule="auto"/>
        <w:ind w:left="851" w:right="899"/>
        <w:jc w:val="both"/>
        <w:rPr>
          <w:rFonts w:ascii="Palatino Linotype" w:hAnsi="Palatino Linotype" w:cs="Arial"/>
          <w:i/>
        </w:rPr>
      </w:pPr>
    </w:p>
    <w:p w:rsidR="009D12B5" w:rsidRPr="00A97A15" w:rsidRDefault="009D12B5" w:rsidP="00B71DBC">
      <w:pPr>
        <w:pStyle w:val="Prrafodelista"/>
        <w:ind w:left="709" w:right="757"/>
        <w:jc w:val="both"/>
        <w:rPr>
          <w:rFonts w:ascii="Palatino Linotype" w:hAnsi="Palatino Linotype" w:cs="Arial"/>
          <w:i/>
          <w:sz w:val="22"/>
        </w:rPr>
      </w:pPr>
      <w:r w:rsidRPr="00A97A15">
        <w:rPr>
          <w:rFonts w:ascii="Palatino Linotype" w:hAnsi="Palatino Linotype" w:cs="Arial"/>
          <w:i/>
          <w:sz w:val="22"/>
        </w:rPr>
        <w:t>“</w:t>
      </w:r>
      <w:r w:rsidR="000A1FAC" w:rsidRPr="00A97A15">
        <w:rPr>
          <w:rFonts w:ascii="Palatino Linotype" w:hAnsi="Palatino Linotype" w:cs="Arial"/>
          <w:i/>
          <w:sz w:val="22"/>
        </w:rPr>
        <w:t>S</w:t>
      </w:r>
      <w:r w:rsidR="00CA257F" w:rsidRPr="00A97A15">
        <w:rPr>
          <w:rFonts w:ascii="Palatino Linotype" w:hAnsi="Palatino Linotype" w:cs="Arial"/>
          <w:i/>
          <w:sz w:val="22"/>
        </w:rPr>
        <w:t>OLICITO DE LOS SERVIDORES PÚBLICOS ADSCRITOS A LA JEFATURA DE SISTEMAS LO SIGUIENTE: CURRICULUM VITAE, ANTECEDENTES NO PENALES, CONSTANCIAS DE NO INHABILITACIÓN Y RECIBOS DE NÓMINA DE ENERO A MAYO DEL 2019</w:t>
      </w:r>
      <w:r w:rsidRPr="00A97A15">
        <w:rPr>
          <w:rFonts w:ascii="Palatino Linotype" w:hAnsi="Palatino Linotype" w:cs="Arial"/>
          <w:i/>
          <w:sz w:val="22"/>
        </w:rPr>
        <w:t xml:space="preserve">” </w:t>
      </w:r>
      <w:r w:rsidRPr="00A97A15">
        <w:rPr>
          <w:rFonts w:ascii="Palatino Linotype" w:hAnsi="Palatino Linotype"/>
          <w:sz w:val="22"/>
        </w:rPr>
        <w:t>(Sic)</w:t>
      </w:r>
    </w:p>
    <w:p w:rsidR="009D12B5" w:rsidRPr="00A97A15" w:rsidRDefault="009D12B5" w:rsidP="00B71DBC">
      <w:pPr>
        <w:pStyle w:val="Prrafodelista"/>
        <w:spacing w:line="360" w:lineRule="auto"/>
        <w:ind w:right="757"/>
        <w:jc w:val="right"/>
        <w:rPr>
          <w:rFonts w:ascii="Palatino Linotype" w:hAnsi="Palatino Linotype" w:cs="Arial"/>
          <w:i/>
          <w:sz w:val="22"/>
        </w:rPr>
      </w:pPr>
    </w:p>
    <w:p w:rsidR="00CA257F" w:rsidRPr="00A97A15" w:rsidRDefault="00CA257F" w:rsidP="00B71DBC">
      <w:pPr>
        <w:pStyle w:val="Prrafodelista"/>
        <w:numPr>
          <w:ilvl w:val="0"/>
          <w:numId w:val="1"/>
        </w:numPr>
        <w:spacing w:line="360" w:lineRule="auto"/>
        <w:ind w:left="0" w:firstLine="0"/>
        <w:jc w:val="both"/>
        <w:rPr>
          <w:rFonts w:ascii="Palatino Linotype" w:hAnsi="Palatino Linotype" w:cs="Arial"/>
        </w:rPr>
      </w:pPr>
      <w:r w:rsidRPr="00A97A15">
        <w:rPr>
          <w:rFonts w:ascii="Palatino Linotype" w:hAnsi="Palatino Linotype" w:cs="Arial"/>
        </w:rPr>
        <w:t xml:space="preserve">De las constancias que obran en el expediente electrónico del </w:t>
      </w:r>
      <w:r w:rsidRPr="00A97A15">
        <w:rPr>
          <w:rFonts w:ascii="Palatino Linotype" w:hAnsi="Palatino Linotype" w:cs="Arial"/>
          <w:b/>
        </w:rPr>
        <w:t>SAIMEX</w:t>
      </w:r>
      <w:r w:rsidRPr="00A97A15">
        <w:rPr>
          <w:rFonts w:ascii="Palatino Linotype" w:hAnsi="Palatino Linotype" w:cs="Arial"/>
        </w:rPr>
        <w:t>, se advierte que, en el apartado de requerimientos de conformidad con el artículo 162 de Ley de la materia, el Titular de la Unidad de Transparencia turnó la solicitud de información a</w:t>
      </w:r>
      <w:r w:rsidR="00594527" w:rsidRPr="00A97A15">
        <w:rPr>
          <w:rFonts w:ascii="Palatino Linotype" w:hAnsi="Palatino Linotype" w:cs="Arial"/>
        </w:rPr>
        <w:t xml:space="preserve"> </w:t>
      </w:r>
      <w:r w:rsidR="00594527" w:rsidRPr="00A97A15">
        <w:rPr>
          <w:rFonts w:ascii="Palatino Linotype" w:hAnsi="Palatino Linotype" w:cs="Arial"/>
        </w:rPr>
        <w:lastRenderedPageBreak/>
        <w:t xml:space="preserve">los </w:t>
      </w:r>
      <w:r w:rsidRPr="00A97A15">
        <w:rPr>
          <w:rFonts w:ascii="Palatino Linotype" w:hAnsi="Palatino Linotype" w:cs="Arial"/>
        </w:rPr>
        <w:t>Servidor</w:t>
      </w:r>
      <w:r w:rsidR="00594527" w:rsidRPr="00A97A15">
        <w:rPr>
          <w:rFonts w:ascii="Palatino Linotype" w:hAnsi="Palatino Linotype" w:cs="Arial"/>
        </w:rPr>
        <w:t>es</w:t>
      </w:r>
      <w:r w:rsidRPr="00A97A15">
        <w:rPr>
          <w:rFonts w:ascii="Palatino Linotype" w:hAnsi="Palatino Linotype" w:cs="Arial"/>
        </w:rPr>
        <w:t xml:space="preserve"> Público</w:t>
      </w:r>
      <w:r w:rsidR="00594527" w:rsidRPr="00A97A15">
        <w:rPr>
          <w:rFonts w:ascii="Palatino Linotype" w:hAnsi="Palatino Linotype" w:cs="Arial"/>
        </w:rPr>
        <w:t>s</w:t>
      </w:r>
      <w:r w:rsidRPr="00A97A15">
        <w:rPr>
          <w:rFonts w:ascii="Palatino Linotype" w:hAnsi="Palatino Linotype" w:cs="Arial"/>
        </w:rPr>
        <w:t xml:space="preserve"> Habilitado</w:t>
      </w:r>
      <w:r w:rsidR="00594527" w:rsidRPr="00A97A15">
        <w:rPr>
          <w:rFonts w:ascii="Palatino Linotype" w:hAnsi="Palatino Linotype" w:cs="Arial"/>
        </w:rPr>
        <w:t>s</w:t>
      </w:r>
      <w:r w:rsidRPr="00A97A15">
        <w:rPr>
          <w:rFonts w:ascii="Palatino Linotype" w:hAnsi="Palatino Linotype" w:cs="Arial"/>
        </w:rPr>
        <w:t>, a través del turno con</w:t>
      </w:r>
      <w:r w:rsidR="00594527" w:rsidRPr="00A97A15">
        <w:rPr>
          <w:rFonts w:ascii="Palatino Linotype" w:hAnsi="Palatino Linotype" w:cs="Arial"/>
        </w:rPr>
        <w:t xml:space="preserve"> los</w:t>
      </w:r>
      <w:r w:rsidRPr="00A97A15">
        <w:rPr>
          <w:rFonts w:ascii="Palatino Linotype" w:hAnsi="Palatino Linotype" w:cs="Arial"/>
        </w:rPr>
        <w:t xml:space="preserve"> número</w:t>
      </w:r>
      <w:r w:rsidR="00594527" w:rsidRPr="00A97A15">
        <w:rPr>
          <w:rFonts w:ascii="Palatino Linotype" w:hAnsi="Palatino Linotype" w:cs="Arial"/>
        </w:rPr>
        <w:t>s</w:t>
      </w:r>
      <w:r w:rsidRPr="00A97A15">
        <w:rPr>
          <w:rFonts w:ascii="Palatino Linotype" w:hAnsi="Palatino Linotype" w:cs="Arial"/>
        </w:rPr>
        <w:t xml:space="preserve"> de folio </w:t>
      </w:r>
      <w:r w:rsidR="00594527" w:rsidRPr="00A97A15">
        <w:rPr>
          <w:rFonts w:ascii="Palatino Linotype" w:hAnsi="Palatino Linotype" w:cs="Arial"/>
          <w:b/>
          <w:bCs/>
        </w:rPr>
        <w:t>00171/COYOTEP</w:t>
      </w:r>
      <w:r w:rsidRPr="00A97A15">
        <w:rPr>
          <w:rFonts w:ascii="Palatino Linotype" w:hAnsi="Palatino Linotype" w:cs="Arial"/>
          <w:b/>
          <w:bCs/>
        </w:rPr>
        <w:t>/IP/2019/TSP/0001</w:t>
      </w:r>
      <w:r w:rsidR="00594527" w:rsidRPr="00A97A15">
        <w:rPr>
          <w:rFonts w:ascii="Palatino Linotype" w:hAnsi="Palatino Linotype" w:cs="Arial"/>
          <w:b/>
          <w:bCs/>
        </w:rPr>
        <w:t xml:space="preserve"> </w:t>
      </w:r>
      <w:r w:rsidR="00594527" w:rsidRPr="00A97A15">
        <w:rPr>
          <w:rFonts w:ascii="Palatino Linotype" w:hAnsi="Palatino Linotype" w:cs="Arial"/>
          <w:bCs/>
        </w:rPr>
        <w:t xml:space="preserve">y </w:t>
      </w:r>
      <w:r w:rsidR="00594527" w:rsidRPr="00A97A15">
        <w:rPr>
          <w:rFonts w:ascii="Palatino Linotype" w:hAnsi="Palatino Linotype" w:cs="Arial"/>
          <w:b/>
          <w:bCs/>
        </w:rPr>
        <w:t>00171/COYOTEP/IP/2019/TSP/000</w:t>
      </w:r>
      <w:r w:rsidR="00671C0F" w:rsidRPr="00A97A15">
        <w:rPr>
          <w:rFonts w:ascii="Palatino Linotype" w:hAnsi="Palatino Linotype" w:cs="Arial"/>
          <w:b/>
          <w:bCs/>
        </w:rPr>
        <w:t>2</w:t>
      </w:r>
      <w:r w:rsidRPr="00A97A15">
        <w:rPr>
          <w:rFonts w:ascii="Palatino Linotype" w:hAnsi="Palatino Linotype" w:cs="Arial"/>
          <w:bCs/>
        </w:rPr>
        <w:t>;</w:t>
      </w:r>
      <w:r w:rsidRPr="00A97A15">
        <w:rPr>
          <w:rFonts w:ascii="Palatino Linotype" w:hAnsi="Palatino Linotype" w:cs="Arial"/>
          <w:b/>
          <w:bCs/>
        </w:rPr>
        <w:t xml:space="preserve"> </w:t>
      </w:r>
      <w:r w:rsidRPr="00A97A15">
        <w:rPr>
          <w:rFonts w:ascii="Palatino Linotype" w:hAnsi="Palatino Linotype" w:cs="Arial"/>
        </w:rPr>
        <w:t>tal y como, se aprecia en la</w:t>
      </w:r>
      <w:r w:rsidR="00671C0F" w:rsidRPr="00A97A15">
        <w:rPr>
          <w:rFonts w:ascii="Palatino Linotype" w:hAnsi="Palatino Linotype" w:cs="Arial"/>
        </w:rPr>
        <w:t xml:space="preserve"> </w:t>
      </w:r>
      <w:r w:rsidRPr="00A97A15">
        <w:rPr>
          <w:rFonts w:ascii="Palatino Linotype" w:hAnsi="Palatino Linotype" w:cs="Arial"/>
        </w:rPr>
        <w:t>siguiente imagen:</w:t>
      </w:r>
    </w:p>
    <w:p w:rsidR="00CA257F" w:rsidRPr="00A97A15" w:rsidRDefault="00CA257F" w:rsidP="00B71DBC">
      <w:pPr>
        <w:pStyle w:val="Prrafodelista"/>
        <w:spacing w:line="360" w:lineRule="auto"/>
        <w:ind w:left="0"/>
        <w:jc w:val="both"/>
        <w:rPr>
          <w:rFonts w:ascii="Palatino Linotype" w:hAnsi="Palatino Linotype" w:cs="Arial"/>
        </w:rPr>
      </w:pPr>
    </w:p>
    <w:p w:rsidR="00CA257F" w:rsidRPr="00A97A15" w:rsidRDefault="00CA257F" w:rsidP="00B71DBC">
      <w:pPr>
        <w:pStyle w:val="Prrafodelista"/>
        <w:spacing w:line="360" w:lineRule="auto"/>
        <w:ind w:left="0"/>
        <w:jc w:val="both"/>
        <w:rPr>
          <w:rFonts w:ascii="Palatino Linotype" w:hAnsi="Palatino Linotype" w:cs="Arial"/>
        </w:rPr>
      </w:pPr>
      <w:r w:rsidRPr="00A97A15">
        <w:rPr>
          <w:noProof/>
          <w:lang w:eastAsia="es-MX"/>
        </w:rPr>
        <w:drawing>
          <wp:inline distT="0" distB="0" distL="0" distR="0" wp14:anchorId="15458A38" wp14:editId="6C3A9B01">
            <wp:extent cx="5800725" cy="15621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77" t="29234" r="3957" b="46690"/>
                    <a:stretch/>
                  </pic:blipFill>
                  <pic:spPr bwMode="auto">
                    <a:xfrm>
                      <a:off x="0" y="0"/>
                      <a:ext cx="5800725" cy="1562100"/>
                    </a:xfrm>
                    <a:prstGeom prst="rect">
                      <a:avLst/>
                    </a:prstGeom>
                    <a:ln>
                      <a:noFill/>
                    </a:ln>
                    <a:extLst>
                      <a:ext uri="{53640926-AAD7-44D8-BBD7-CCE9431645EC}">
                        <a14:shadowObscured xmlns:a14="http://schemas.microsoft.com/office/drawing/2010/main"/>
                      </a:ext>
                    </a:extLst>
                  </pic:spPr>
                </pic:pic>
              </a:graphicData>
            </a:graphic>
          </wp:inline>
        </w:drawing>
      </w:r>
    </w:p>
    <w:p w:rsidR="00CA257F" w:rsidRPr="00A97A15" w:rsidRDefault="00CA257F" w:rsidP="00B71DBC">
      <w:pPr>
        <w:pStyle w:val="Prrafodelista"/>
        <w:spacing w:line="360" w:lineRule="auto"/>
        <w:ind w:left="0"/>
        <w:jc w:val="both"/>
        <w:rPr>
          <w:rFonts w:ascii="Palatino Linotype" w:hAnsi="Palatino Linotype" w:cs="Arial"/>
        </w:rPr>
      </w:pPr>
    </w:p>
    <w:p w:rsidR="009D12B5" w:rsidRPr="00A97A15" w:rsidRDefault="009D12B5" w:rsidP="006400D5">
      <w:pPr>
        <w:pStyle w:val="Prrafodelista"/>
        <w:numPr>
          <w:ilvl w:val="0"/>
          <w:numId w:val="1"/>
        </w:numPr>
        <w:spacing w:line="360" w:lineRule="auto"/>
        <w:ind w:left="0" w:firstLine="0"/>
        <w:jc w:val="both"/>
        <w:rPr>
          <w:rFonts w:ascii="Palatino Linotype" w:hAnsi="Palatino Linotype" w:cs="Arial"/>
        </w:rPr>
      </w:pPr>
      <w:r w:rsidRPr="00A97A15">
        <w:rPr>
          <w:rFonts w:ascii="Palatino Linotype" w:hAnsi="Palatino Linotype"/>
        </w:rPr>
        <w:t xml:space="preserve">Inconforme con </w:t>
      </w:r>
      <w:r w:rsidR="00671C0F" w:rsidRPr="00A97A15">
        <w:rPr>
          <w:rFonts w:ascii="Palatino Linotype" w:hAnsi="Palatino Linotype"/>
        </w:rPr>
        <w:t xml:space="preserve">la omisión del </w:t>
      </w:r>
      <w:r w:rsidR="00671C0F" w:rsidRPr="00A97A15">
        <w:rPr>
          <w:rFonts w:ascii="Palatino Linotype" w:hAnsi="Palatino Linotype"/>
          <w:b/>
        </w:rPr>
        <w:t xml:space="preserve">SUJETO OBLIGADO </w:t>
      </w:r>
      <w:r w:rsidR="00671C0F" w:rsidRPr="00A97A15">
        <w:rPr>
          <w:rFonts w:ascii="Palatino Linotype" w:hAnsi="Palatino Linotype"/>
        </w:rPr>
        <w:t xml:space="preserve">para dar respuesta a la solicitud de acceso a la información pública, en fecha veinticinco de junio de dos mil diecinueve, </w:t>
      </w:r>
      <w:r w:rsidR="00671C0F" w:rsidRPr="00A97A15">
        <w:rPr>
          <w:rFonts w:ascii="Palatino Linotype" w:hAnsi="Palatino Linotype"/>
          <w:b/>
        </w:rPr>
        <w:t xml:space="preserve">EL RECURRENTE </w:t>
      </w:r>
      <w:r w:rsidR="00671C0F" w:rsidRPr="00A97A15">
        <w:rPr>
          <w:rFonts w:ascii="Palatino Linotype" w:hAnsi="Palatino Linotype"/>
        </w:rPr>
        <w:t xml:space="preserve">interpuso el recurso de revisión objeto del del presente estudio, el cual fue registrado en </w:t>
      </w:r>
      <w:r w:rsidR="00671C0F" w:rsidRPr="00A97A15">
        <w:rPr>
          <w:rFonts w:ascii="Palatino Linotype" w:hAnsi="Palatino Linotype"/>
          <w:b/>
        </w:rPr>
        <w:t>EL SAIMEX</w:t>
      </w:r>
      <w:r w:rsidR="00671C0F" w:rsidRPr="00A97A15">
        <w:rPr>
          <w:rFonts w:ascii="Palatino Linotype" w:hAnsi="Palatino Linotype"/>
        </w:rPr>
        <w:t xml:space="preserve"> y se le asignó el número de expediente al rubro anotado</w:t>
      </w:r>
      <w:r w:rsidR="00671C0F" w:rsidRPr="00A97A15">
        <w:rPr>
          <w:rFonts w:ascii="Palatino Linotype" w:hAnsi="Palatino Linotype" w:cs="Arial"/>
        </w:rPr>
        <w:t>, en el que señaló como acto impugnado lo siguiente:</w:t>
      </w:r>
      <w:r w:rsidRPr="00A97A15">
        <w:rPr>
          <w:rFonts w:ascii="Palatino Linotype" w:hAnsi="Palatino Linotype" w:cs="Arial"/>
        </w:rPr>
        <w:t>:</w:t>
      </w:r>
    </w:p>
    <w:p w:rsidR="009D12B5" w:rsidRPr="00A97A15" w:rsidRDefault="009D12B5" w:rsidP="006400D5">
      <w:pPr>
        <w:pStyle w:val="Prrafodelista"/>
        <w:spacing w:line="360" w:lineRule="auto"/>
        <w:ind w:left="0"/>
        <w:jc w:val="both"/>
        <w:rPr>
          <w:rFonts w:ascii="Palatino Linotype" w:hAnsi="Palatino Linotype" w:cs="Arial"/>
        </w:rPr>
      </w:pPr>
    </w:p>
    <w:p w:rsidR="009D12B5" w:rsidRPr="00A97A15" w:rsidRDefault="009D12B5" w:rsidP="006400D5">
      <w:pPr>
        <w:pStyle w:val="Prrafodelista"/>
        <w:ind w:left="851" w:right="902"/>
        <w:jc w:val="both"/>
        <w:rPr>
          <w:rFonts w:ascii="Palatino Linotype" w:hAnsi="Palatino Linotype"/>
          <w:i/>
          <w:color w:val="000000"/>
          <w:sz w:val="22"/>
        </w:rPr>
      </w:pPr>
      <w:r w:rsidRPr="00A97A15">
        <w:rPr>
          <w:rFonts w:ascii="Palatino Linotype" w:hAnsi="Palatino Linotype"/>
          <w:i/>
          <w:color w:val="000000"/>
          <w:sz w:val="22"/>
        </w:rPr>
        <w:t>“</w:t>
      </w:r>
      <w:r w:rsidR="00671C0F" w:rsidRPr="00A97A15">
        <w:rPr>
          <w:rFonts w:ascii="Palatino Linotype" w:hAnsi="Palatino Linotype"/>
          <w:i/>
          <w:color w:val="000000"/>
          <w:sz w:val="22"/>
        </w:rPr>
        <w:t>FALTA DE INFORMACIÓN</w:t>
      </w:r>
      <w:r w:rsidR="004828AA" w:rsidRPr="00A97A15">
        <w:rPr>
          <w:rFonts w:ascii="Palatino Linotype" w:hAnsi="Palatino Linotype"/>
          <w:i/>
          <w:color w:val="000000"/>
          <w:sz w:val="22"/>
        </w:rPr>
        <w:t>"</w:t>
      </w:r>
      <w:r w:rsidR="00671C0F" w:rsidRPr="00A97A15">
        <w:rPr>
          <w:rFonts w:ascii="Palatino Linotype" w:hAnsi="Palatino Linotype"/>
          <w:i/>
          <w:color w:val="000000"/>
          <w:sz w:val="22"/>
        </w:rPr>
        <w:t xml:space="preserve"> (Sic)</w:t>
      </w:r>
    </w:p>
    <w:p w:rsidR="002B0B07" w:rsidRPr="00A97A15" w:rsidRDefault="002B0B07" w:rsidP="006400D5">
      <w:pPr>
        <w:spacing w:line="360" w:lineRule="auto"/>
        <w:ind w:right="757"/>
        <w:contextualSpacing/>
        <w:jc w:val="both"/>
        <w:rPr>
          <w:rFonts w:ascii="Palatino Linotype" w:hAnsi="Palatino Linotype" w:cs="Arial"/>
          <w:spacing w:val="-6"/>
          <w:lang w:eastAsia="es-MX"/>
        </w:rPr>
      </w:pPr>
    </w:p>
    <w:p w:rsidR="009D12B5" w:rsidRPr="00A97A15" w:rsidRDefault="009D12B5" w:rsidP="006400D5">
      <w:pPr>
        <w:spacing w:line="360" w:lineRule="auto"/>
        <w:ind w:right="757"/>
        <w:contextualSpacing/>
        <w:jc w:val="both"/>
        <w:rPr>
          <w:rFonts w:ascii="Palatino Linotype" w:hAnsi="Palatino Linotype" w:cs="Arial"/>
        </w:rPr>
      </w:pPr>
      <w:r w:rsidRPr="00A97A15">
        <w:rPr>
          <w:rFonts w:ascii="Palatino Linotype" w:hAnsi="Palatino Linotype" w:cs="Arial"/>
          <w:spacing w:val="-6"/>
          <w:lang w:eastAsia="es-MX"/>
        </w:rPr>
        <w:t xml:space="preserve">Asimismo, manifestó como </w:t>
      </w:r>
      <w:r w:rsidRPr="00A97A15">
        <w:rPr>
          <w:rFonts w:ascii="Palatino Linotype" w:hAnsi="Palatino Linotype" w:cs="Arial"/>
        </w:rPr>
        <w:t>razones o motivos de inconformidad:</w:t>
      </w:r>
    </w:p>
    <w:p w:rsidR="009D12B5" w:rsidRPr="00A97A15" w:rsidRDefault="009D12B5" w:rsidP="006400D5">
      <w:pPr>
        <w:pStyle w:val="Prrafodelista"/>
        <w:spacing w:line="360" w:lineRule="auto"/>
        <w:ind w:left="709" w:right="757"/>
        <w:jc w:val="both"/>
        <w:rPr>
          <w:rFonts w:ascii="Palatino Linotype" w:hAnsi="Palatino Linotype" w:cs="Arial"/>
          <w:i/>
          <w:spacing w:val="-6"/>
          <w:sz w:val="22"/>
          <w:lang w:eastAsia="es-MX"/>
        </w:rPr>
      </w:pPr>
    </w:p>
    <w:p w:rsidR="009D12B5" w:rsidRPr="00A97A15" w:rsidRDefault="009D12B5" w:rsidP="006400D5">
      <w:pPr>
        <w:pStyle w:val="Prrafodelista"/>
        <w:ind w:left="851" w:right="902"/>
        <w:jc w:val="both"/>
        <w:rPr>
          <w:rFonts w:ascii="Palatino Linotype" w:hAnsi="Palatino Linotype" w:cs="Arial"/>
          <w:i/>
          <w:sz w:val="22"/>
        </w:rPr>
      </w:pPr>
      <w:r w:rsidRPr="00A97A15">
        <w:rPr>
          <w:rFonts w:ascii="Palatino Linotype" w:hAnsi="Palatino Linotype" w:cs="Arial"/>
          <w:i/>
          <w:spacing w:val="-6"/>
          <w:sz w:val="22"/>
          <w:lang w:eastAsia="es-MX"/>
        </w:rPr>
        <w:t>“</w:t>
      </w:r>
      <w:r w:rsidR="00671C0F" w:rsidRPr="00A97A15">
        <w:rPr>
          <w:rFonts w:ascii="Palatino Linotype" w:hAnsi="Palatino Linotype" w:cs="Arial"/>
          <w:i/>
          <w:spacing w:val="-6"/>
          <w:sz w:val="22"/>
          <w:lang w:eastAsia="es-MX"/>
        </w:rPr>
        <w:t>FALTA DE INFORMACIÓN</w:t>
      </w:r>
      <w:r w:rsidRPr="00A97A15">
        <w:rPr>
          <w:rFonts w:ascii="Palatino Linotype" w:hAnsi="Palatino Linotype" w:cs="Arial"/>
          <w:i/>
          <w:spacing w:val="-6"/>
          <w:sz w:val="22"/>
          <w:lang w:eastAsia="es-MX"/>
        </w:rPr>
        <w:t xml:space="preserve">” </w:t>
      </w:r>
      <w:r w:rsidR="00671C0F" w:rsidRPr="00A97A15">
        <w:rPr>
          <w:rFonts w:ascii="Palatino Linotype" w:hAnsi="Palatino Linotype" w:cs="Arial"/>
          <w:i/>
          <w:spacing w:val="-6"/>
          <w:sz w:val="22"/>
          <w:lang w:eastAsia="es-MX"/>
        </w:rPr>
        <w:t>(Sic)</w:t>
      </w:r>
    </w:p>
    <w:p w:rsidR="009D12B5" w:rsidRPr="00A97A15" w:rsidRDefault="009D12B5" w:rsidP="006400D5">
      <w:pPr>
        <w:spacing w:line="360" w:lineRule="auto"/>
        <w:ind w:right="49"/>
        <w:contextualSpacing/>
        <w:rPr>
          <w:rFonts w:ascii="Palatino Linotype" w:hAnsi="Palatino Linotype" w:cs="Arial"/>
          <w:spacing w:val="-6"/>
          <w:lang w:eastAsia="es-MX"/>
        </w:rPr>
      </w:pPr>
    </w:p>
    <w:p w:rsidR="009D12B5" w:rsidRPr="00A97A15" w:rsidRDefault="009D12B5" w:rsidP="006400D5">
      <w:pPr>
        <w:pStyle w:val="Prrafodelista"/>
        <w:numPr>
          <w:ilvl w:val="0"/>
          <w:numId w:val="1"/>
        </w:numPr>
        <w:spacing w:line="360" w:lineRule="auto"/>
        <w:ind w:left="0" w:firstLine="0"/>
        <w:jc w:val="both"/>
        <w:rPr>
          <w:rFonts w:ascii="Palatino Linotype" w:hAnsi="Palatino Linotype" w:cs="Arial"/>
        </w:rPr>
      </w:pPr>
      <w:r w:rsidRPr="00A97A15">
        <w:rPr>
          <w:rFonts w:ascii="Palatino Linotype" w:hAnsi="Palatino Linotype" w:cs="Arial"/>
        </w:rPr>
        <w:t xml:space="preserve">El recurso de que se trata se envió electrónicamente al Instituto de </w:t>
      </w:r>
      <w:r w:rsidRPr="00A97A15">
        <w:rPr>
          <w:rFonts w:ascii="Palatino Linotype" w:eastAsia="Arial Unicode MS" w:hAnsi="Palatino Linotype" w:cs="Arial"/>
        </w:rPr>
        <w:t>Transparencia</w:t>
      </w:r>
      <w:r w:rsidRPr="00A97A15">
        <w:rPr>
          <w:rFonts w:ascii="Palatino Linotype" w:hAnsi="Palatino Linotype" w:cs="Arial"/>
        </w:rPr>
        <w:t xml:space="preserve">, Acceso a la Información Pública y Protección de Datos Personales del Estado de México y Municipios en fecha </w:t>
      </w:r>
      <w:r w:rsidR="00671C0F" w:rsidRPr="00A97A15">
        <w:rPr>
          <w:rFonts w:ascii="Palatino Linotype" w:hAnsi="Palatino Linotype"/>
        </w:rPr>
        <w:t xml:space="preserve">veinticinco </w:t>
      </w:r>
      <w:r w:rsidR="00A628A2" w:rsidRPr="00A97A15">
        <w:rPr>
          <w:rFonts w:ascii="Palatino Linotype" w:hAnsi="Palatino Linotype"/>
        </w:rPr>
        <w:t xml:space="preserve">de </w:t>
      </w:r>
      <w:r w:rsidR="00671C0F" w:rsidRPr="00A97A15">
        <w:rPr>
          <w:rFonts w:ascii="Palatino Linotype" w:hAnsi="Palatino Linotype"/>
        </w:rPr>
        <w:t>junio</w:t>
      </w:r>
      <w:r w:rsidR="00671C0F" w:rsidRPr="00A97A15">
        <w:rPr>
          <w:rFonts w:ascii="Palatino Linotype" w:hAnsi="Palatino Linotype" w:cs="Arial"/>
        </w:rPr>
        <w:t xml:space="preserve"> </w:t>
      </w:r>
      <w:r w:rsidRPr="00A97A15">
        <w:rPr>
          <w:rFonts w:ascii="Palatino Linotype" w:hAnsi="Palatino Linotype" w:cs="Arial"/>
        </w:rPr>
        <w:t xml:space="preserve">del presente año y con fundamento en el artículo 185, fracción I de la </w:t>
      </w:r>
      <w:r w:rsidRPr="00A97A15">
        <w:rPr>
          <w:rFonts w:ascii="Palatino Linotype" w:hAnsi="Palatino Linotype"/>
        </w:rPr>
        <w:t xml:space="preserve">Ley de Transparencia y Acceso a la Información Pública </w:t>
      </w:r>
      <w:r w:rsidRPr="00A97A15">
        <w:rPr>
          <w:rFonts w:ascii="Palatino Linotype" w:hAnsi="Palatino Linotype"/>
        </w:rPr>
        <w:lastRenderedPageBreak/>
        <w:t>del Estado de México y Municipios</w:t>
      </w:r>
      <w:r w:rsidRPr="00A97A15">
        <w:rPr>
          <w:rFonts w:ascii="Palatino Linotype" w:hAnsi="Palatino Linotype" w:cs="Arial"/>
        </w:rPr>
        <w:t>, se turnó, a través del</w:t>
      </w:r>
      <w:r w:rsidRPr="00A97A15">
        <w:rPr>
          <w:rFonts w:ascii="Palatino Linotype" w:eastAsia="Arial Unicode MS" w:hAnsi="Palatino Linotype" w:cs="Arial"/>
        </w:rPr>
        <w:t xml:space="preserve"> </w:t>
      </w:r>
      <w:r w:rsidRPr="00A97A15">
        <w:rPr>
          <w:rFonts w:ascii="Palatino Linotype" w:eastAsia="Arial Unicode MS" w:hAnsi="Palatino Linotype" w:cs="Arial"/>
          <w:b/>
        </w:rPr>
        <w:t>SAIMEX</w:t>
      </w:r>
      <w:r w:rsidRPr="00A97A15">
        <w:rPr>
          <w:rFonts w:ascii="Palatino Linotype" w:hAnsi="Palatino Linotype"/>
        </w:rPr>
        <w:t xml:space="preserve">, a la </w:t>
      </w:r>
      <w:r w:rsidRPr="00A97A15">
        <w:rPr>
          <w:rFonts w:ascii="Palatino Linotype" w:hAnsi="Palatino Linotype" w:cs="Arial"/>
        </w:rPr>
        <w:t xml:space="preserve">Comisionada </w:t>
      </w:r>
      <w:r w:rsidRPr="00A97A15">
        <w:rPr>
          <w:rFonts w:ascii="Palatino Linotype" w:hAnsi="Palatino Linotype" w:cs="Arial"/>
          <w:b/>
        </w:rPr>
        <w:t>EVA ABAID YAPUR</w:t>
      </w:r>
      <w:r w:rsidRPr="00A97A15">
        <w:rPr>
          <w:rFonts w:ascii="Palatino Linotype" w:hAnsi="Palatino Linotype" w:cs="Arial"/>
        </w:rPr>
        <w:t>, a efecto de que decretara su admisión o desechamiento.</w:t>
      </w:r>
    </w:p>
    <w:p w:rsidR="009D12B5" w:rsidRPr="00A97A15" w:rsidRDefault="009D12B5" w:rsidP="00B71DBC">
      <w:pPr>
        <w:pStyle w:val="Prrafodelista"/>
        <w:spacing w:line="360" w:lineRule="auto"/>
        <w:ind w:left="0"/>
        <w:jc w:val="both"/>
        <w:rPr>
          <w:rFonts w:ascii="Palatino Linotype" w:hAnsi="Palatino Linotype" w:cs="Arial"/>
        </w:rPr>
      </w:pPr>
    </w:p>
    <w:p w:rsidR="009D12B5" w:rsidRPr="00A97A15" w:rsidRDefault="007A7BEC" w:rsidP="00B71DBC">
      <w:pPr>
        <w:pStyle w:val="Prrafodelista"/>
        <w:numPr>
          <w:ilvl w:val="0"/>
          <w:numId w:val="1"/>
        </w:numPr>
        <w:spacing w:line="360" w:lineRule="auto"/>
        <w:ind w:left="0" w:firstLine="0"/>
        <w:jc w:val="both"/>
        <w:rPr>
          <w:rFonts w:ascii="Palatino Linotype" w:hAnsi="Palatino Linotype" w:cs="Arial"/>
        </w:rPr>
      </w:pPr>
      <w:r w:rsidRPr="00A97A15">
        <w:rPr>
          <w:rFonts w:ascii="Palatino Linotype" w:hAnsi="Palatino Linotype" w:cs="Arial"/>
        </w:rPr>
        <w:t>En f</w:t>
      </w:r>
      <w:r w:rsidR="00947F30" w:rsidRPr="00A97A15">
        <w:rPr>
          <w:rFonts w:ascii="Palatino Linotype" w:hAnsi="Palatino Linotype" w:cs="Arial"/>
        </w:rPr>
        <w:t xml:space="preserve">echa uno </w:t>
      </w:r>
      <w:r w:rsidRPr="00A97A15">
        <w:rPr>
          <w:rFonts w:ascii="Palatino Linotype" w:hAnsi="Palatino Linotype" w:cs="Arial"/>
        </w:rPr>
        <w:t xml:space="preserve">de </w:t>
      </w:r>
      <w:r w:rsidR="00947F30" w:rsidRPr="00A97A15">
        <w:rPr>
          <w:rFonts w:ascii="Palatino Linotype" w:hAnsi="Palatino Linotype" w:cs="Arial"/>
        </w:rPr>
        <w:t>julio</w:t>
      </w:r>
      <w:r w:rsidR="009D12B5" w:rsidRPr="00A97A15">
        <w:rPr>
          <w:rFonts w:ascii="Palatino Linotype" w:hAnsi="Palatino Linotype" w:cs="Arial"/>
        </w:rPr>
        <w:t xml:space="preserve"> de dos mi diecinueve, atento a lo dispuesto en el artículo 185, fracciones I, II y IV de la </w:t>
      </w:r>
      <w:r w:rsidR="009D12B5" w:rsidRPr="00A97A15">
        <w:rPr>
          <w:rFonts w:ascii="Palatino Linotype" w:hAnsi="Palatino Linotype"/>
        </w:rPr>
        <w:t>Ley de Transparencia y Acceso a la Información Pública del Estado de México y Municipios, se a</w:t>
      </w:r>
      <w:r w:rsidR="009D12B5" w:rsidRPr="00A97A15">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00CA257F" w:rsidRPr="00A97A15">
        <w:rPr>
          <w:rFonts w:ascii="Palatino Linotype" w:hAnsi="Palatino Linotype" w:cs="Arial"/>
          <w:b/>
        </w:rPr>
        <w:t>EL RECURRENTE</w:t>
      </w:r>
      <w:r w:rsidR="009D12B5" w:rsidRPr="00A97A15">
        <w:rPr>
          <w:rFonts w:ascii="Palatino Linotype" w:hAnsi="Palatino Linotype" w:cs="Arial"/>
        </w:rPr>
        <w:t xml:space="preserve"> realizara manifestaciones y alegatos, así como ofreciera las pruebas que a su derecho conviniera y, en el caso del</w:t>
      </w:r>
      <w:r w:rsidR="009D12B5" w:rsidRPr="00A97A15">
        <w:rPr>
          <w:rFonts w:ascii="Palatino Linotype" w:hAnsi="Palatino Linotype" w:cs="Arial"/>
          <w:b/>
        </w:rPr>
        <w:t xml:space="preserve"> SUJETO OBLIGADO</w:t>
      </w:r>
      <w:r w:rsidR="009D12B5" w:rsidRPr="00A97A15">
        <w:rPr>
          <w:rFonts w:ascii="Palatino Linotype" w:hAnsi="Palatino Linotype" w:cs="Arial"/>
        </w:rPr>
        <w:t xml:space="preserve"> exhibiera el Informe Justificado. </w:t>
      </w:r>
    </w:p>
    <w:p w:rsidR="009D12B5" w:rsidRPr="00A97A15" w:rsidRDefault="009D12B5" w:rsidP="00B71DBC">
      <w:pPr>
        <w:pStyle w:val="Prrafodelista"/>
        <w:spacing w:line="360" w:lineRule="auto"/>
        <w:ind w:left="0"/>
        <w:jc w:val="both"/>
        <w:rPr>
          <w:rFonts w:ascii="Palatino Linotype" w:hAnsi="Palatino Linotype" w:cs="Arial"/>
        </w:rPr>
      </w:pPr>
    </w:p>
    <w:p w:rsidR="009D12B5" w:rsidRPr="00A97A15" w:rsidRDefault="009D12B5" w:rsidP="00B71DBC">
      <w:pPr>
        <w:pStyle w:val="Prrafodelista"/>
        <w:numPr>
          <w:ilvl w:val="0"/>
          <w:numId w:val="1"/>
        </w:numPr>
        <w:spacing w:line="360" w:lineRule="auto"/>
        <w:ind w:left="0" w:firstLine="0"/>
        <w:jc w:val="both"/>
        <w:rPr>
          <w:rFonts w:ascii="Palatino Linotype" w:hAnsi="Palatino Linotype" w:cs="Arial"/>
        </w:rPr>
      </w:pPr>
      <w:r w:rsidRPr="00A97A15">
        <w:rPr>
          <w:rFonts w:ascii="Palatino Linotype" w:hAnsi="Palatino Linotype" w:cs="Arial"/>
        </w:rPr>
        <w:t xml:space="preserve">De las constancias que obran en el </w:t>
      </w:r>
      <w:r w:rsidRPr="00A97A15">
        <w:rPr>
          <w:rFonts w:ascii="Palatino Linotype" w:hAnsi="Palatino Linotype" w:cs="Arial"/>
          <w:b/>
        </w:rPr>
        <w:t>SAIMEX</w:t>
      </w:r>
      <w:r w:rsidRPr="00A97A15">
        <w:rPr>
          <w:rFonts w:ascii="Palatino Linotype" w:hAnsi="Palatino Linotype" w:cs="Arial"/>
        </w:rPr>
        <w:t>, se advierte que</w:t>
      </w:r>
      <w:r w:rsidRPr="00A97A15">
        <w:rPr>
          <w:rFonts w:ascii="Palatino Linotype" w:hAnsi="Palatino Linotype" w:cs="Arial"/>
          <w:b/>
        </w:rPr>
        <w:t xml:space="preserve"> </w:t>
      </w:r>
      <w:r w:rsidR="00CA257F" w:rsidRPr="00A97A15">
        <w:rPr>
          <w:rFonts w:ascii="Palatino Linotype" w:hAnsi="Palatino Linotype" w:cs="Arial"/>
          <w:b/>
        </w:rPr>
        <w:t>EL RECURRENTE</w:t>
      </w:r>
      <w:r w:rsidRPr="00A97A15">
        <w:rPr>
          <w:rFonts w:ascii="Palatino Linotype" w:hAnsi="Palatino Linotype" w:cs="Arial"/>
          <w:b/>
        </w:rPr>
        <w:t xml:space="preserve"> </w:t>
      </w:r>
      <w:r w:rsidRPr="00A97A15">
        <w:rPr>
          <w:rFonts w:ascii="Palatino Linotype" w:hAnsi="Palatino Linotype" w:cs="Arial"/>
        </w:rPr>
        <w:t xml:space="preserve">no presentó manifestaciones y alegatos, ni ofreció los medios de prueba que a su derecho convinieran; mientras que por su parte, </w:t>
      </w:r>
      <w:r w:rsidRPr="00A97A15">
        <w:rPr>
          <w:rFonts w:ascii="Palatino Linotype" w:hAnsi="Palatino Linotype" w:cs="Arial"/>
          <w:b/>
        </w:rPr>
        <w:t>EL SUJETO OBLIGADO</w:t>
      </w:r>
      <w:r w:rsidRPr="00A97A15">
        <w:rPr>
          <w:rFonts w:ascii="Palatino Linotype" w:hAnsi="Palatino Linotype" w:cs="Arial"/>
        </w:rPr>
        <w:t xml:space="preserve"> fue omiso en emitir el Informe Justificado respectiv</w:t>
      </w:r>
      <w:r w:rsidR="00551668" w:rsidRPr="00A97A15">
        <w:rPr>
          <w:rFonts w:ascii="Palatino Linotype" w:hAnsi="Palatino Linotype" w:cs="Arial"/>
        </w:rPr>
        <w:t xml:space="preserve">o, circunstancia que se </w:t>
      </w:r>
      <w:r w:rsidR="006400D5" w:rsidRPr="00A97A15">
        <w:rPr>
          <w:rFonts w:ascii="Palatino Linotype" w:hAnsi="Palatino Linotype" w:cs="Arial"/>
        </w:rPr>
        <w:t>evidencia</w:t>
      </w:r>
      <w:r w:rsidRPr="00A97A15">
        <w:rPr>
          <w:rFonts w:ascii="Palatino Linotype" w:hAnsi="Palatino Linotype" w:cs="Arial"/>
        </w:rPr>
        <w:t xml:space="preserve"> con </w:t>
      </w:r>
      <w:r w:rsidR="00B07450" w:rsidRPr="00A97A15">
        <w:rPr>
          <w:rFonts w:ascii="Palatino Linotype" w:hAnsi="Palatino Linotype" w:cs="Arial"/>
        </w:rPr>
        <w:t>l</w:t>
      </w:r>
      <w:r w:rsidRPr="00A97A15">
        <w:rPr>
          <w:rFonts w:ascii="Palatino Linotype" w:hAnsi="Palatino Linotype" w:cs="Arial"/>
        </w:rPr>
        <w:t>a imagen siguiente:</w:t>
      </w:r>
    </w:p>
    <w:p w:rsidR="002B0B07" w:rsidRPr="00A97A15" w:rsidRDefault="002B0B07" w:rsidP="00B71DBC">
      <w:pPr>
        <w:pStyle w:val="Prrafodelista"/>
        <w:spacing w:line="360" w:lineRule="auto"/>
        <w:ind w:left="0"/>
        <w:jc w:val="both"/>
        <w:rPr>
          <w:rFonts w:ascii="Palatino Linotype" w:hAnsi="Palatino Linotype" w:cs="Arial"/>
        </w:rPr>
      </w:pPr>
    </w:p>
    <w:p w:rsidR="008F3157" w:rsidRDefault="00947F30" w:rsidP="00B71DBC">
      <w:pPr>
        <w:pStyle w:val="Prrafodelista"/>
        <w:spacing w:line="360" w:lineRule="auto"/>
        <w:ind w:left="0"/>
        <w:jc w:val="both"/>
        <w:rPr>
          <w:rFonts w:ascii="Palatino Linotype" w:hAnsi="Palatino Linotype" w:cs="Arial"/>
        </w:rPr>
      </w:pPr>
      <w:r w:rsidRPr="00A97A15">
        <w:rPr>
          <w:noProof/>
          <w:lang w:eastAsia="es-MX"/>
        </w:rPr>
        <w:drawing>
          <wp:inline distT="0" distB="0" distL="0" distR="0" wp14:anchorId="5639C65C" wp14:editId="73B6A2E7">
            <wp:extent cx="5751118" cy="226695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979" t="36835" r="14484" b="29546"/>
                    <a:stretch/>
                  </pic:blipFill>
                  <pic:spPr bwMode="auto">
                    <a:xfrm>
                      <a:off x="0" y="0"/>
                      <a:ext cx="5762880" cy="2271586"/>
                    </a:xfrm>
                    <a:prstGeom prst="rect">
                      <a:avLst/>
                    </a:prstGeom>
                    <a:ln>
                      <a:noFill/>
                    </a:ln>
                    <a:extLst>
                      <a:ext uri="{53640926-AAD7-44D8-BBD7-CCE9431645EC}">
                        <a14:shadowObscured xmlns:a14="http://schemas.microsoft.com/office/drawing/2010/main"/>
                      </a:ext>
                    </a:extLst>
                  </pic:spPr>
                </pic:pic>
              </a:graphicData>
            </a:graphic>
          </wp:inline>
        </w:drawing>
      </w:r>
    </w:p>
    <w:p w:rsidR="006400D5" w:rsidRPr="006400D5" w:rsidRDefault="006400D5" w:rsidP="00B71DBC">
      <w:pPr>
        <w:pStyle w:val="Prrafodelista"/>
        <w:spacing w:line="360" w:lineRule="auto"/>
        <w:ind w:left="0"/>
        <w:jc w:val="both"/>
        <w:rPr>
          <w:rFonts w:ascii="Palatino Linotype" w:hAnsi="Palatino Linotype" w:cs="Arial"/>
          <w:sz w:val="16"/>
          <w:szCs w:val="16"/>
        </w:rPr>
      </w:pPr>
    </w:p>
    <w:p w:rsidR="009D12B5" w:rsidRPr="00A97A15" w:rsidRDefault="009D12B5" w:rsidP="00B71DBC">
      <w:pPr>
        <w:pStyle w:val="Prrafodelista"/>
        <w:numPr>
          <w:ilvl w:val="0"/>
          <w:numId w:val="1"/>
        </w:numPr>
        <w:spacing w:line="360" w:lineRule="auto"/>
        <w:ind w:left="0" w:firstLine="0"/>
        <w:jc w:val="both"/>
        <w:rPr>
          <w:rFonts w:ascii="Palatino Linotype" w:hAnsi="Palatino Linotype"/>
        </w:rPr>
      </w:pPr>
      <w:r w:rsidRPr="00A97A15">
        <w:rPr>
          <w:rFonts w:ascii="Palatino Linotype" w:hAnsi="Palatino Linotype" w:cs="Arial"/>
        </w:rPr>
        <w:t xml:space="preserve">Transcurrido el plazo señalado en el párrafo anterior y, una vez analizado el estado procesal que guardaba el expediente, en fecha </w:t>
      </w:r>
      <w:r w:rsidR="00947F30" w:rsidRPr="00A97A15">
        <w:rPr>
          <w:rFonts w:ascii="Palatino Linotype" w:hAnsi="Palatino Linotype" w:cs="Arial"/>
        </w:rPr>
        <w:t xml:space="preserve">treinta de septiembre </w:t>
      </w:r>
      <w:r w:rsidRPr="00A97A15">
        <w:rPr>
          <w:rFonts w:ascii="Palatino Linotype" w:hAnsi="Palatino Linotype" w:cs="Arial"/>
        </w:rPr>
        <w:t>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9D12B5" w:rsidRPr="00A97A15" w:rsidRDefault="009D12B5" w:rsidP="00B71DBC">
      <w:pPr>
        <w:pStyle w:val="Prrafodelista"/>
        <w:spacing w:line="360" w:lineRule="auto"/>
        <w:ind w:left="0"/>
        <w:jc w:val="both"/>
        <w:rPr>
          <w:rFonts w:ascii="Palatino Linotype" w:hAnsi="Palatino Linotype"/>
        </w:rPr>
      </w:pPr>
    </w:p>
    <w:p w:rsidR="009D12B5" w:rsidRDefault="009D12B5" w:rsidP="00B71DBC">
      <w:pPr>
        <w:pStyle w:val="Prrafodelista"/>
        <w:numPr>
          <w:ilvl w:val="0"/>
          <w:numId w:val="1"/>
        </w:numPr>
        <w:spacing w:line="360" w:lineRule="auto"/>
        <w:ind w:left="0" w:firstLine="0"/>
        <w:jc w:val="both"/>
        <w:rPr>
          <w:rFonts w:ascii="Palatino Linotype" w:hAnsi="Palatino Linotype"/>
        </w:rPr>
      </w:pPr>
      <w:r w:rsidRPr="00A97A15">
        <w:rPr>
          <w:rFonts w:ascii="Palatino Linotype" w:hAnsi="Palatino Linotype"/>
        </w:rPr>
        <w:t xml:space="preserve">En fecha </w:t>
      </w:r>
      <w:r w:rsidR="00947F30" w:rsidRPr="00A97A15">
        <w:rPr>
          <w:rFonts w:ascii="Palatino Linotype" w:hAnsi="Palatino Linotype"/>
        </w:rPr>
        <w:t>treinta</w:t>
      </w:r>
      <w:r w:rsidR="008F3157" w:rsidRPr="00A97A15">
        <w:rPr>
          <w:rFonts w:ascii="Palatino Linotype" w:hAnsi="Palatino Linotype"/>
        </w:rPr>
        <w:t xml:space="preserve"> de </w:t>
      </w:r>
      <w:r w:rsidR="007A7BEC" w:rsidRPr="00A97A15">
        <w:rPr>
          <w:rFonts w:ascii="Palatino Linotype" w:hAnsi="Palatino Linotype"/>
        </w:rPr>
        <w:t>septiembre</w:t>
      </w:r>
      <w:r w:rsidRPr="00A97A15">
        <w:rPr>
          <w:rFonts w:ascii="Palatino Linotype" w:hAnsi="Palatino Linotype"/>
        </w:rPr>
        <w:t xml:space="preserve"> </w:t>
      </w:r>
      <w:r w:rsidR="007A7BEC" w:rsidRPr="00A97A15">
        <w:rPr>
          <w:rFonts w:ascii="Palatino Linotype" w:hAnsi="Palatino Linotype"/>
        </w:rPr>
        <w:t>d</w:t>
      </w:r>
      <w:r w:rsidRPr="00A97A15">
        <w:rPr>
          <w:rFonts w:ascii="Palatino Linotype" w:hAnsi="Palatino Linotype"/>
        </w:rPr>
        <w:t>e la presente anualidad,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r w:rsidR="005618E9">
        <w:rPr>
          <w:rFonts w:ascii="Palatino Linotype" w:hAnsi="Palatino Linotype"/>
        </w:rPr>
        <w:t>.</w:t>
      </w:r>
    </w:p>
    <w:p w:rsidR="005618E9" w:rsidRPr="008F2306" w:rsidRDefault="005618E9" w:rsidP="00B71DBC">
      <w:pPr>
        <w:spacing w:before="240" w:after="240" w:line="360" w:lineRule="auto"/>
        <w:contextualSpacing/>
        <w:jc w:val="both"/>
        <w:rPr>
          <w:rFonts w:ascii="Palatino Linotype" w:hAnsi="Palatino Linotype"/>
        </w:rPr>
      </w:pPr>
      <w:r w:rsidRPr="005618E9">
        <w:rPr>
          <w:rFonts w:ascii="Palatino Linotype" w:hAnsi="Palatino Linotype"/>
          <w:b/>
          <w:sz w:val="28"/>
          <w:szCs w:val="28"/>
        </w:rPr>
        <w:t>IX.</w:t>
      </w:r>
      <w:r>
        <w:rPr>
          <w:rFonts w:ascii="Palatino Linotype" w:hAnsi="Palatino Linotype"/>
        </w:rPr>
        <w:t xml:space="preserve"> </w:t>
      </w:r>
      <w:r w:rsidRPr="008F2306">
        <w:rPr>
          <w:rFonts w:ascii="Palatino Linotype" w:hAnsi="Palatino Linotype"/>
        </w:rPr>
        <w:t xml:space="preserve">Posteriormente, previo análisis del fondo del asunto, esta Ponencia de Origen remitió el proyecto de resolución al Pleno de este Instituto para su respectiva aprobación, en la en la Trigésima </w:t>
      </w:r>
      <w:r w:rsidR="005103C8" w:rsidRPr="008F2306">
        <w:rPr>
          <w:rFonts w:ascii="Palatino Linotype" w:hAnsi="Palatino Linotype"/>
        </w:rPr>
        <w:t>Séptima</w:t>
      </w:r>
      <w:r w:rsidRPr="008F2306">
        <w:rPr>
          <w:rFonts w:ascii="Palatino Linotype" w:hAnsi="Palatino Linotype"/>
        </w:rPr>
        <w:t xml:space="preserve"> Sesión Ordinaria, de fecha nueve de octubre de dos mil diecinueve.</w:t>
      </w:r>
    </w:p>
    <w:p w:rsidR="006400D5" w:rsidRPr="006400D5" w:rsidRDefault="005618E9" w:rsidP="006400D5">
      <w:pPr>
        <w:pStyle w:val="Prrafodelista"/>
        <w:spacing w:before="240" w:after="240" w:line="360" w:lineRule="auto"/>
        <w:ind w:left="0"/>
        <w:jc w:val="both"/>
        <w:rPr>
          <w:rFonts w:ascii="Palatino Linotype" w:hAnsi="Palatino Linotype"/>
        </w:rPr>
      </w:pPr>
      <w:r w:rsidRPr="008F2306">
        <w:rPr>
          <w:rFonts w:ascii="Palatino Linotype" w:hAnsi="Palatino Linotype"/>
        </w:rPr>
        <w:t xml:space="preserve">Sin embargo, durante la </w:t>
      </w:r>
      <w:r w:rsidR="005103C8" w:rsidRPr="008F2306">
        <w:rPr>
          <w:rFonts w:ascii="Palatino Linotype" w:hAnsi="Palatino Linotype"/>
        </w:rPr>
        <w:t xml:space="preserve">presentación y discusión del proyecto, </w:t>
      </w:r>
      <w:r w:rsidRPr="008F2306">
        <w:rPr>
          <w:rFonts w:ascii="Palatino Linotype" w:hAnsi="Palatino Linotype"/>
        </w:rPr>
        <w:t xml:space="preserve">la Mayoría de los Comisionados del Pleno acordaron realizar modificaciones al texto de la resolución, sin que </w:t>
      </w:r>
      <w:r w:rsidR="005103C8" w:rsidRPr="008F2306">
        <w:rPr>
          <w:rFonts w:ascii="Palatino Linotype" w:hAnsi="Palatino Linotype"/>
        </w:rPr>
        <w:t xml:space="preserve">la Comisionada </w:t>
      </w:r>
      <w:r w:rsidRPr="008F2306">
        <w:rPr>
          <w:rFonts w:ascii="Palatino Linotype" w:hAnsi="Palatino Linotype"/>
        </w:rPr>
        <w:t>Ponente compartiera dichas consideraciones; por ello, en términos de lo dispuesto por los artículos 5</w:t>
      </w:r>
      <w:r w:rsidR="005103C8" w:rsidRPr="008F2306">
        <w:rPr>
          <w:rFonts w:ascii="Palatino Linotype" w:hAnsi="Palatino Linotype"/>
        </w:rPr>
        <w:t>3 y 54</w:t>
      </w:r>
      <w:r w:rsidRPr="008F2306">
        <w:rPr>
          <w:rFonts w:ascii="Palatino Linotype" w:hAnsi="Palatino Linotype"/>
        </w:rPr>
        <w:t xml:space="preserve"> de los Lineamientos para el Funcionamiento del Pleno y las Comisiones del Instituto de Transparencia, Acceso a la Información Pública y Protección de Datos Personales del Estado de México y Municipios, </w:t>
      </w:r>
      <w:r w:rsidR="005103C8" w:rsidRPr="008F2306">
        <w:rPr>
          <w:rFonts w:ascii="Palatino Linotype" w:hAnsi="Palatino Linotype"/>
        </w:rPr>
        <w:t>se realizó el engrose respectivo</w:t>
      </w:r>
      <w:r w:rsidRPr="008F2306">
        <w:rPr>
          <w:rFonts w:ascii="Palatino Linotype" w:hAnsi="Palatino Linotype"/>
        </w:rPr>
        <w:t>;</w:t>
      </w:r>
      <w:r>
        <w:rPr>
          <w:rFonts w:ascii="Palatino Linotype" w:hAnsi="Palatino Linotype"/>
        </w:rPr>
        <w:t xml:space="preserve"> </w:t>
      </w:r>
    </w:p>
    <w:p w:rsidR="009D12B5" w:rsidRPr="00A97A15" w:rsidRDefault="009D12B5" w:rsidP="00B71DBC">
      <w:pPr>
        <w:spacing w:line="360" w:lineRule="auto"/>
        <w:contextualSpacing/>
        <w:jc w:val="center"/>
        <w:rPr>
          <w:rFonts w:ascii="Palatino Linotype" w:hAnsi="Palatino Linotype"/>
          <w:b/>
          <w:bCs/>
          <w:spacing w:val="60"/>
          <w:sz w:val="28"/>
        </w:rPr>
      </w:pPr>
      <w:r w:rsidRPr="00A97A15">
        <w:rPr>
          <w:rFonts w:ascii="Palatino Linotype" w:hAnsi="Palatino Linotype"/>
          <w:b/>
          <w:bCs/>
          <w:spacing w:val="60"/>
          <w:sz w:val="28"/>
        </w:rPr>
        <w:lastRenderedPageBreak/>
        <w:t>CONSIDERANDO</w:t>
      </w:r>
    </w:p>
    <w:p w:rsidR="009D12B5" w:rsidRPr="00A97A15" w:rsidRDefault="009D12B5" w:rsidP="00B71DBC">
      <w:pPr>
        <w:spacing w:line="360" w:lineRule="auto"/>
        <w:contextualSpacing/>
        <w:jc w:val="center"/>
        <w:rPr>
          <w:rFonts w:ascii="Palatino Linotype" w:hAnsi="Palatino Linotype"/>
          <w:b/>
          <w:bCs/>
          <w:spacing w:val="60"/>
        </w:rPr>
      </w:pPr>
    </w:p>
    <w:p w:rsidR="009D12B5" w:rsidRPr="008F2306" w:rsidRDefault="009D12B5" w:rsidP="00B71DBC">
      <w:pPr>
        <w:pStyle w:val="Prrafodelista"/>
        <w:widowControl w:val="0"/>
        <w:numPr>
          <w:ilvl w:val="0"/>
          <w:numId w:val="3"/>
        </w:numPr>
        <w:autoSpaceDE w:val="0"/>
        <w:autoSpaceDN w:val="0"/>
        <w:adjustRightInd w:val="0"/>
        <w:spacing w:line="360" w:lineRule="auto"/>
        <w:ind w:left="0" w:firstLine="0"/>
        <w:jc w:val="both"/>
        <w:rPr>
          <w:rFonts w:ascii="Palatino Linotype" w:hAnsi="Palatino Linotype" w:cs="Arial"/>
        </w:rPr>
      </w:pPr>
      <w:r w:rsidRPr="00A97A15">
        <w:rPr>
          <w:rFonts w:ascii="Palatino Linotype" w:hAnsi="Palatino Linotype"/>
          <w:b/>
        </w:rPr>
        <w:t>Competencia</w:t>
      </w:r>
      <w:r w:rsidRPr="00A97A15">
        <w:rPr>
          <w:rFonts w:ascii="Palatino Linotype" w:hAnsi="Palatino Linotype"/>
        </w:rPr>
        <w:t>.</w:t>
      </w:r>
      <w:r w:rsidRPr="00A97A15">
        <w:rPr>
          <w:rFonts w:ascii="Palatino Linotype" w:hAnsi="Palatino Linotype"/>
          <w:b/>
        </w:rPr>
        <w:t xml:space="preserve"> </w:t>
      </w:r>
      <w:r w:rsidRPr="00A97A15">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vigésimo segundo</w:t>
      </w:r>
      <w:r w:rsidR="00B07450" w:rsidRPr="00A97A15">
        <w:rPr>
          <w:rFonts w:ascii="Palatino Linotype" w:hAnsi="Palatino Linotype"/>
        </w:rPr>
        <w:t>, vigésimo tercero y vigésimo cuart</w:t>
      </w:r>
      <w:r w:rsidR="008F3157" w:rsidRPr="00A97A15">
        <w:rPr>
          <w:rFonts w:ascii="Palatino Linotype" w:hAnsi="Palatino Linotype"/>
        </w:rPr>
        <w:t>o</w:t>
      </w:r>
      <w:r w:rsidRPr="00A97A15">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A97A15">
        <w:rPr>
          <w:rFonts w:ascii="Palatino Linotype" w:hAnsi="Palatino Linotype" w:cs="Arial"/>
        </w:rPr>
        <w:t>; y 9, fracciones I y XXIV y 11 del Reglamento Interior del Instituto de Transparencia, Acceso a la Información Pública y Protección de Datos Personales de</w:t>
      </w:r>
      <w:r w:rsidR="005618E9">
        <w:rPr>
          <w:rFonts w:ascii="Palatino Linotype" w:hAnsi="Palatino Linotype" w:cs="Arial"/>
        </w:rPr>
        <w:t>l Estado de México y Municipios</w:t>
      </w:r>
      <w:r w:rsidR="005618E9" w:rsidRPr="008F2306">
        <w:rPr>
          <w:rFonts w:ascii="Palatino Linotype" w:hAnsi="Palatino Linotype" w:cs="Arial"/>
        </w:rPr>
        <w:t xml:space="preserve">; </w:t>
      </w:r>
      <w:r w:rsidR="005618E9" w:rsidRPr="008F2306">
        <w:rPr>
          <w:rFonts w:ascii="Palatino Linotype" w:hAnsi="Palatino Linotype"/>
        </w:rPr>
        <w:t>así como, los artículos 5</w:t>
      </w:r>
      <w:r w:rsidR="005103C8" w:rsidRPr="008F2306">
        <w:rPr>
          <w:rFonts w:ascii="Palatino Linotype" w:hAnsi="Palatino Linotype"/>
        </w:rPr>
        <w:t>3</w:t>
      </w:r>
      <w:r w:rsidR="005618E9" w:rsidRPr="008F2306">
        <w:rPr>
          <w:rFonts w:ascii="Palatino Linotype" w:hAnsi="Palatino Linotype"/>
        </w:rPr>
        <w:t xml:space="preserve"> y 5</w:t>
      </w:r>
      <w:r w:rsidR="005103C8" w:rsidRPr="008F2306">
        <w:rPr>
          <w:rFonts w:ascii="Palatino Linotype" w:hAnsi="Palatino Linotype"/>
        </w:rPr>
        <w:t>4</w:t>
      </w:r>
      <w:r w:rsidR="005618E9" w:rsidRPr="008F2306">
        <w:rPr>
          <w:rFonts w:ascii="Palatino Linotype" w:hAnsi="Palatino Linotype"/>
        </w:rPr>
        <w:t xml:space="preserve"> de los Lineamientos para el Funcionamiento del Pleno y las Comisiones del Instituto de Transparencia, Acceso a la Información Pública y Protección de Datos Personales del Estado de México y Municipios</w:t>
      </w:r>
      <w:r w:rsidR="005618E9" w:rsidRPr="008F2306">
        <w:rPr>
          <w:rFonts w:ascii="Palatino Linotype" w:hAnsi="Palatino Linotype" w:cs="Arial"/>
        </w:rPr>
        <w:t>.</w:t>
      </w:r>
    </w:p>
    <w:p w:rsidR="009D12B5" w:rsidRPr="00A97A15" w:rsidRDefault="009D12B5" w:rsidP="00B71DBC">
      <w:pPr>
        <w:pStyle w:val="Prrafodelista"/>
        <w:widowControl w:val="0"/>
        <w:autoSpaceDE w:val="0"/>
        <w:autoSpaceDN w:val="0"/>
        <w:adjustRightInd w:val="0"/>
        <w:spacing w:line="360" w:lineRule="auto"/>
        <w:ind w:left="0"/>
        <w:jc w:val="both"/>
        <w:rPr>
          <w:rFonts w:ascii="Palatino Linotype" w:hAnsi="Palatino Linotype" w:cs="Arial"/>
        </w:rPr>
      </w:pPr>
    </w:p>
    <w:p w:rsidR="008F3157" w:rsidRPr="00A97A15" w:rsidRDefault="009D12B5" w:rsidP="00B71DBC">
      <w:pPr>
        <w:pStyle w:val="Prrafodelista"/>
        <w:widowControl w:val="0"/>
        <w:numPr>
          <w:ilvl w:val="0"/>
          <w:numId w:val="3"/>
        </w:numPr>
        <w:autoSpaceDE w:val="0"/>
        <w:autoSpaceDN w:val="0"/>
        <w:adjustRightInd w:val="0"/>
        <w:spacing w:line="360" w:lineRule="auto"/>
        <w:ind w:left="0" w:firstLine="0"/>
        <w:jc w:val="both"/>
        <w:rPr>
          <w:rFonts w:ascii="Palatino Linotype" w:hAnsi="Palatino Linotype" w:cs="Arial"/>
        </w:rPr>
      </w:pPr>
      <w:r w:rsidRPr="00A97A15">
        <w:rPr>
          <w:rFonts w:ascii="Palatino Linotype" w:hAnsi="Palatino Linotype" w:cs="Arial"/>
          <w:b/>
        </w:rPr>
        <w:t>Interés.</w:t>
      </w:r>
      <w:r w:rsidRPr="00A97A15">
        <w:rPr>
          <w:rFonts w:ascii="Palatino Linotype" w:hAnsi="Palatino Linotype" w:cs="Arial"/>
        </w:rPr>
        <w:t xml:space="preserve"> El recurso de revisión fue interpuesto por parte legítima en atención a que fue presentado por </w:t>
      </w:r>
      <w:r w:rsidR="00CA257F" w:rsidRPr="00A97A15">
        <w:rPr>
          <w:rFonts w:ascii="Palatino Linotype" w:hAnsi="Palatino Linotype" w:cs="Arial"/>
          <w:b/>
        </w:rPr>
        <w:t>EL RECURRENTE</w:t>
      </w:r>
      <w:r w:rsidRPr="00A97A15">
        <w:rPr>
          <w:rFonts w:ascii="Palatino Linotype" w:hAnsi="Palatino Linotype" w:cs="Arial"/>
          <w:snapToGrid w:val="0"/>
        </w:rPr>
        <w:t xml:space="preserve">, quien es la misma persona que formuló la </w:t>
      </w:r>
      <w:r w:rsidRPr="00A97A15">
        <w:rPr>
          <w:rFonts w:ascii="Palatino Linotype" w:hAnsi="Palatino Linotype" w:cs="Arial"/>
        </w:rPr>
        <w:t>solicitud</w:t>
      </w:r>
      <w:r w:rsidRPr="00A97A15">
        <w:rPr>
          <w:rFonts w:ascii="Palatino Linotype" w:hAnsi="Palatino Linotype" w:cs="Arial"/>
          <w:snapToGrid w:val="0"/>
        </w:rPr>
        <w:t xml:space="preserve"> de información pública número</w:t>
      </w:r>
      <w:r w:rsidR="008F2306">
        <w:rPr>
          <w:rFonts w:ascii="Palatino Linotype" w:hAnsi="Palatino Linotype" w:cs="Arial"/>
          <w:snapToGrid w:val="0"/>
        </w:rPr>
        <w:t xml:space="preserve"> </w:t>
      </w:r>
      <w:r w:rsidR="008F2306" w:rsidRPr="00A97A15">
        <w:rPr>
          <w:rFonts w:ascii="Palatino Linotype" w:hAnsi="Palatino Linotype"/>
          <w:b/>
          <w:bCs/>
        </w:rPr>
        <w:t>00171/COYOTEPEC/IP/2019,</w:t>
      </w:r>
      <w:r w:rsidR="008F2306">
        <w:rPr>
          <w:rFonts w:ascii="Palatino Linotype" w:hAnsi="Palatino Linotype"/>
        </w:rPr>
        <w:t xml:space="preserve"> </w:t>
      </w:r>
      <w:r w:rsidRPr="00A97A15">
        <w:rPr>
          <w:rFonts w:ascii="Palatino Linotype" w:hAnsi="Palatino Linotype" w:cs="Arial"/>
          <w:snapToGrid w:val="0"/>
        </w:rPr>
        <w:t>al</w:t>
      </w:r>
      <w:r w:rsidRPr="00A97A15">
        <w:rPr>
          <w:rFonts w:ascii="Palatino Linotype" w:hAnsi="Palatino Linotype" w:cs="Arial"/>
          <w:b/>
          <w:snapToGrid w:val="0"/>
        </w:rPr>
        <w:t xml:space="preserve"> SUJETO OBLIGADO</w:t>
      </w:r>
      <w:r w:rsidRPr="00A97A15">
        <w:rPr>
          <w:rFonts w:ascii="Palatino Linotype" w:hAnsi="Palatino Linotype" w:cs="Arial"/>
        </w:rPr>
        <w:t>.</w:t>
      </w:r>
    </w:p>
    <w:p w:rsidR="008F3157" w:rsidRPr="00A97A15" w:rsidRDefault="008F3157" w:rsidP="00B71DBC">
      <w:pPr>
        <w:pStyle w:val="Prrafodelista"/>
        <w:rPr>
          <w:rFonts w:ascii="Palatino Linotype" w:hAnsi="Palatino Linotype" w:cs="Arial"/>
          <w:b/>
        </w:rPr>
      </w:pPr>
    </w:p>
    <w:p w:rsidR="00947F30" w:rsidRPr="00A97A15" w:rsidRDefault="00947F30" w:rsidP="00B71DBC">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A97A15">
        <w:rPr>
          <w:rFonts w:ascii="Palatino Linotype" w:hAnsi="Palatino Linotype" w:cs="Arial"/>
          <w:b/>
          <w:sz w:val="28"/>
          <w:szCs w:val="28"/>
        </w:rPr>
        <w:t xml:space="preserve">TERCERO. </w:t>
      </w:r>
      <w:r w:rsidR="0011452E" w:rsidRPr="00A97A15">
        <w:rPr>
          <w:rFonts w:ascii="Palatino Linotype" w:hAnsi="Palatino Linotype" w:cs="Arial"/>
          <w:b/>
        </w:rPr>
        <w:t xml:space="preserve">Oportunidad. </w:t>
      </w:r>
      <w:r w:rsidRPr="00A97A15">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siguiente artículo:</w:t>
      </w:r>
    </w:p>
    <w:p w:rsidR="00947F30" w:rsidRPr="00A97A15" w:rsidRDefault="00947F30" w:rsidP="00B71DBC">
      <w:pPr>
        <w:spacing w:before="100" w:beforeAutospacing="1" w:after="100" w:afterAutospacing="1"/>
        <w:ind w:left="851" w:right="902"/>
        <w:contextualSpacing/>
        <w:jc w:val="both"/>
        <w:rPr>
          <w:rFonts w:ascii="Palatino Linotype" w:hAnsi="Palatino Linotype" w:cs="Arial"/>
          <w:i/>
          <w:color w:val="000000"/>
          <w:sz w:val="22"/>
          <w:szCs w:val="22"/>
        </w:rPr>
      </w:pPr>
      <w:r w:rsidRPr="00A97A15">
        <w:rPr>
          <w:rFonts w:ascii="Palatino Linotype" w:hAnsi="Palatino Linotype" w:cs="Arial"/>
          <w:i/>
          <w:color w:val="000000"/>
          <w:sz w:val="22"/>
          <w:szCs w:val="22"/>
        </w:rPr>
        <w:lastRenderedPageBreak/>
        <w:t>“</w:t>
      </w:r>
      <w:r w:rsidRPr="00A97A15">
        <w:rPr>
          <w:rFonts w:ascii="Palatino Linotype" w:hAnsi="Palatino Linotype" w:cs="Arial"/>
          <w:b/>
          <w:i/>
          <w:color w:val="000000"/>
          <w:sz w:val="22"/>
          <w:szCs w:val="22"/>
        </w:rPr>
        <w:t>Artículo 163.</w:t>
      </w:r>
      <w:r w:rsidRPr="00A97A15">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947F30" w:rsidRPr="00A97A15" w:rsidRDefault="00947F30" w:rsidP="00B71DBC">
      <w:pPr>
        <w:spacing w:before="100" w:beforeAutospacing="1" w:after="100" w:afterAutospacing="1"/>
        <w:ind w:left="851" w:right="902"/>
        <w:contextualSpacing/>
        <w:jc w:val="both"/>
        <w:rPr>
          <w:rFonts w:ascii="Palatino Linotype" w:hAnsi="Palatino Linotype" w:cs="Arial"/>
          <w:i/>
          <w:color w:val="000000"/>
          <w:sz w:val="22"/>
          <w:szCs w:val="22"/>
        </w:rPr>
      </w:pPr>
      <w:r w:rsidRPr="00A97A15">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947F30" w:rsidRPr="00A97A15" w:rsidRDefault="00947F30" w:rsidP="00B71DBC">
      <w:pPr>
        <w:spacing w:before="100" w:beforeAutospacing="1" w:after="100" w:afterAutospacing="1"/>
        <w:ind w:left="851" w:right="902"/>
        <w:contextualSpacing/>
        <w:jc w:val="both"/>
        <w:rPr>
          <w:rFonts w:ascii="Palatino Linotype" w:hAnsi="Palatino Linotype" w:cs="Arial"/>
          <w:i/>
          <w:color w:val="000000"/>
          <w:sz w:val="22"/>
          <w:szCs w:val="22"/>
        </w:rPr>
      </w:pPr>
    </w:p>
    <w:p w:rsidR="00947F30" w:rsidRPr="00A97A15" w:rsidRDefault="00947F30" w:rsidP="00B71DBC">
      <w:pPr>
        <w:spacing w:before="100" w:beforeAutospacing="1" w:after="100" w:afterAutospacing="1" w:line="360" w:lineRule="auto"/>
        <w:ind w:right="49"/>
        <w:contextualSpacing/>
        <w:jc w:val="both"/>
        <w:rPr>
          <w:rFonts w:ascii="Palatino Linotype" w:hAnsi="Palatino Linotype" w:cs="Arial"/>
          <w:color w:val="000000"/>
        </w:rPr>
      </w:pPr>
      <w:r w:rsidRPr="00A97A15">
        <w:rPr>
          <w:rFonts w:ascii="Palatino Linotype" w:hAnsi="Palatino Linotype" w:cs="Arial"/>
          <w:color w:val="000000"/>
        </w:rPr>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w:t>
      </w:r>
    </w:p>
    <w:p w:rsidR="00947F30" w:rsidRPr="00A97A15" w:rsidRDefault="00947F30" w:rsidP="00B71DBC">
      <w:pPr>
        <w:spacing w:before="100" w:beforeAutospacing="1" w:after="100" w:afterAutospacing="1" w:line="360" w:lineRule="auto"/>
        <w:ind w:right="49"/>
        <w:contextualSpacing/>
        <w:jc w:val="both"/>
        <w:rPr>
          <w:rFonts w:ascii="Palatino Linotype" w:hAnsi="Palatino Linotype" w:cs="Arial"/>
          <w:color w:val="000000"/>
        </w:rPr>
      </w:pPr>
    </w:p>
    <w:p w:rsidR="00947F30" w:rsidRPr="00A97A15" w:rsidRDefault="00947F30" w:rsidP="00B71DBC">
      <w:pPr>
        <w:spacing w:before="100" w:beforeAutospacing="1" w:after="100" w:afterAutospacing="1" w:line="360" w:lineRule="auto"/>
        <w:ind w:right="49"/>
        <w:contextualSpacing/>
        <w:jc w:val="both"/>
        <w:rPr>
          <w:rFonts w:ascii="Palatino Linotype" w:hAnsi="Palatino Linotype" w:cs="Arial"/>
          <w:color w:val="000000"/>
        </w:rPr>
      </w:pPr>
      <w:r w:rsidRPr="00A97A15">
        <w:rPr>
          <w:rFonts w:ascii="Palatino Linotype" w:hAnsi="Palatino Linotype" w:cs="Arial"/>
          <w:color w:val="000000"/>
        </w:rPr>
        <w:t xml:space="preserve">Derivado de lo anterior, se constituye la figura jurídica de la </w:t>
      </w:r>
      <w:r w:rsidRPr="00A97A15">
        <w:rPr>
          <w:rFonts w:ascii="Palatino Linotype" w:hAnsi="Palatino Linotype" w:cs="Arial"/>
          <w:b/>
          <w:color w:val="000000"/>
        </w:rPr>
        <w:t>NEGATIVA FICTA</w:t>
      </w:r>
      <w:r w:rsidRPr="00A97A15">
        <w:rPr>
          <w:rFonts w:ascii="Palatino Linotype" w:hAnsi="Palatino Linotype" w:cs="Arial"/>
          <w:color w:val="000000"/>
        </w:rPr>
        <w:t>, cuya esencia consiste en atribuir un efecto negativo al silencio de la autoridad administrativa frente a las instancias y solicitudes que hagan los particulares.</w:t>
      </w:r>
    </w:p>
    <w:p w:rsidR="00947F30" w:rsidRPr="00A97A15" w:rsidRDefault="00947F30" w:rsidP="00B71DBC">
      <w:pPr>
        <w:spacing w:before="100" w:beforeAutospacing="1" w:after="100" w:afterAutospacing="1" w:line="360" w:lineRule="auto"/>
        <w:ind w:right="49"/>
        <w:contextualSpacing/>
        <w:jc w:val="both"/>
        <w:rPr>
          <w:rFonts w:ascii="Palatino Linotype" w:hAnsi="Palatino Linotype" w:cs="Arial"/>
          <w:color w:val="000000"/>
        </w:rPr>
      </w:pPr>
      <w:r w:rsidRPr="00A97A15">
        <w:rPr>
          <w:rFonts w:ascii="Palatino Linotype" w:hAnsi="Palatino Linotype" w:cs="Arial"/>
          <w:color w:val="000000"/>
        </w:rPr>
        <w:t>Por su parte, el artículo 178 de la Ley de Transparencia y Acceso a la Información Pública del Estado de México y Municipios, establece:</w:t>
      </w:r>
    </w:p>
    <w:p w:rsidR="00947F30" w:rsidRPr="00A97A15" w:rsidRDefault="00947F30" w:rsidP="00B71DBC">
      <w:pPr>
        <w:spacing w:before="100" w:beforeAutospacing="1" w:after="100" w:afterAutospacing="1" w:line="360" w:lineRule="auto"/>
        <w:ind w:right="49"/>
        <w:contextualSpacing/>
        <w:jc w:val="both"/>
        <w:rPr>
          <w:rFonts w:ascii="Palatino Linotype" w:hAnsi="Palatino Linotype" w:cs="Arial"/>
          <w:color w:val="000000"/>
        </w:rPr>
      </w:pPr>
    </w:p>
    <w:p w:rsidR="00947F30" w:rsidRPr="00A97A15" w:rsidRDefault="00947F30" w:rsidP="00B71DBC">
      <w:pPr>
        <w:spacing w:before="100" w:beforeAutospacing="1" w:after="100" w:afterAutospacing="1"/>
        <w:ind w:left="851" w:right="902"/>
        <w:contextualSpacing/>
        <w:jc w:val="both"/>
        <w:rPr>
          <w:rFonts w:ascii="Palatino Linotype" w:hAnsi="Palatino Linotype" w:cs="Arial"/>
          <w:i/>
          <w:color w:val="000000"/>
          <w:sz w:val="22"/>
          <w:szCs w:val="22"/>
        </w:rPr>
      </w:pPr>
      <w:r w:rsidRPr="00A97A15">
        <w:rPr>
          <w:rFonts w:ascii="Palatino Linotype" w:hAnsi="Palatino Linotype" w:cs="Arial"/>
          <w:i/>
          <w:color w:val="000000"/>
          <w:sz w:val="22"/>
          <w:szCs w:val="22"/>
        </w:rPr>
        <w:t>“</w:t>
      </w:r>
      <w:r w:rsidRPr="00A97A15">
        <w:rPr>
          <w:rFonts w:ascii="Palatino Linotype" w:hAnsi="Palatino Linotype" w:cs="Arial"/>
          <w:b/>
          <w:i/>
          <w:color w:val="000000"/>
          <w:sz w:val="22"/>
          <w:szCs w:val="22"/>
        </w:rPr>
        <w:t xml:space="preserve">Artículo 178. </w:t>
      </w:r>
      <w:r w:rsidRPr="00A97A15">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947F30" w:rsidRPr="00A97A15" w:rsidRDefault="00947F30" w:rsidP="00B71DBC">
      <w:pPr>
        <w:spacing w:before="100" w:beforeAutospacing="1" w:after="100" w:afterAutospacing="1"/>
        <w:ind w:left="851" w:right="902"/>
        <w:contextualSpacing/>
        <w:jc w:val="both"/>
        <w:rPr>
          <w:rFonts w:ascii="Palatino Linotype" w:hAnsi="Palatino Linotype" w:cs="Arial"/>
          <w:i/>
          <w:color w:val="000000"/>
          <w:sz w:val="22"/>
          <w:szCs w:val="22"/>
        </w:rPr>
      </w:pPr>
      <w:r w:rsidRPr="00A97A15">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sidRPr="00A97A15">
        <w:rPr>
          <w:rFonts w:ascii="Palatino Linotype" w:hAnsi="Palatino Linotype" w:cs="Arial"/>
          <w:i/>
          <w:color w:val="000000"/>
          <w:sz w:val="22"/>
          <w:szCs w:val="22"/>
        </w:rPr>
        <w:t>, acompañado con el documento que pruebe la fecha en que presentó la solicitud.</w:t>
      </w:r>
    </w:p>
    <w:p w:rsidR="00947F30" w:rsidRPr="00A97A15" w:rsidRDefault="00947F30" w:rsidP="00B71DBC">
      <w:pPr>
        <w:spacing w:before="100" w:beforeAutospacing="1" w:after="100" w:afterAutospacing="1"/>
        <w:ind w:left="851" w:right="902"/>
        <w:contextualSpacing/>
        <w:jc w:val="both"/>
        <w:rPr>
          <w:rFonts w:ascii="Palatino Linotype" w:hAnsi="Palatino Linotype" w:cs="Arial"/>
          <w:i/>
          <w:color w:val="000000"/>
          <w:sz w:val="22"/>
          <w:szCs w:val="22"/>
        </w:rPr>
      </w:pPr>
      <w:r w:rsidRPr="00A97A15">
        <w:rPr>
          <w:rFonts w:ascii="Palatino Linotype" w:hAnsi="Palatino Linotype" w:cs="Arial"/>
          <w:i/>
          <w:color w:val="000000"/>
          <w:sz w:val="22"/>
          <w:szCs w:val="22"/>
        </w:rPr>
        <w:lastRenderedPageBreak/>
        <w:t>En el caso de que se interponga ante la Unidad de Transparencia, ésta deberá remitir el recurso de revisión al Instituto a más tardar al día siguiente de haberlo recibido.” (Sic)</w:t>
      </w:r>
    </w:p>
    <w:p w:rsidR="00947F30" w:rsidRPr="00A97A15" w:rsidRDefault="00947F30" w:rsidP="00B71DBC">
      <w:pPr>
        <w:spacing w:before="100" w:beforeAutospacing="1" w:after="100" w:afterAutospacing="1"/>
        <w:ind w:left="851" w:right="902"/>
        <w:contextualSpacing/>
        <w:jc w:val="both"/>
        <w:rPr>
          <w:rFonts w:ascii="Palatino Linotype" w:hAnsi="Palatino Linotype" w:cs="Arial"/>
          <w:i/>
          <w:color w:val="000000"/>
          <w:sz w:val="22"/>
          <w:szCs w:val="22"/>
        </w:rPr>
      </w:pPr>
    </w:p>
    <w:p w:rsidR="00947F30" w:rsidRPr="00A97A15" w:rsidRDefault="00947F30" w:rsidP="00B71DBC">
      <w:pPr>
        <w:spacing w:before="100" w:beforeAutospacing="1" w:after="100" w:afterAutospacing="1" w:line="360" w:lineRule="auto"/>
        <w:ind w:right="49"/>
        <w:contextualSpacing/>
        <w:jc w:val="both"/>
        <w:rPr>
          <w:rFonts w:ascii="Palatino Linotype" w:hAnsi="Palatino Linotype" w:cs="Arial"/>
          <w:color w:val="000000"/>
        </w:rPr>
      </w:pPr>
      <w:r w:rsidRPr="00A97A15">
        <w:rPr>
          <w:rFonts w:ascii="Palatino Linotype" w:hAnsi="Palatino Linotype" w:cs="Arial"/>
          <w:color w:val="000000"/>
        </w:rPr>
        <w:t xml:space="preserve">De lo anterior, se advierte que el recurso de revisión se ha de interponer dentro del plazo de quince días hábiles contados a partir del día siguiente al en que el particular tiene conocimiento de la resolución respectiva, de ahí que para que, el plazo de referencia empiece a computarse necesariamente tiene que existir una respuesta expresa por parte del </w:t>
      </w:r>
      <w:r w:rsidRPr="00A97A15">
        <w:rPr>
          <w:rFonts w:ascii="Palatino Linotype" w:hAnsi="Palatino Linotype" w:cs="Arial"/>
          <w:b/>
          <w:color w:val="000000"/>
        </w:rPr>
        <w:t>SUJETO OBLIGADO</w:t>
      </w:r>
      <w:r w:rsidRPr="00A97A15">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947F30" w:rsidRPr="00A97A15" w:rsidRDefault="00947F30" w:rsidP="00B71DBC">
      <w:pPr>
        <w:spacing w:before="100" w:beforeAutospacing="1" w:after="100" w:afterAutospacing="1" w:line="360" w:lineRule="auto"/>
        <w:ind w:right="49"/>
        <w:contextualSpacing/>
        <w:jc w:val="both"/>
        <w:rPr>
          <w:rFonts w:ascii="Palatino Linotype" w:hAnsi="Palatino Linotype" w:cs="Arial"/>
          <w:color w:val="000000"/>
        </w:rPr>
      </w:pPr>
    </w:p>
    <w:p w:rsidR="00947F30" w:rsidRPr="00A97A15" w:rsidRDefault="00947F30" w:rsidP="00B71DBC">
      <w:pPr>
        <w:spacing w:before="100" w:beforeAutospacing="1" w:after="100" w:afterAutospacing="1" w:line="360" w:lineRule="auto"/>
        <w:contextualSpacing/>
        <w:jc w:val="both"/>
        <w:rPr>
          <w:rFonts w:ascii="Palatino Linotype" w:hAnsi="Palatino Linotype" w:cs="Arial"/>
        </w:rPr>
      </w:pPr>
      <w:r w:rsidRPr="00A97A15">
        <w:rPr>
          <w:rFonts w:ascii="Palatino Linotype" w:hAnsi="Palatino Linotype" w:cs="Arial"/>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947F30" w:rsidRPr="00A97A15" w:rsidRDefault="00947F30" w:rsidP="00B71DBC">
      <w:pPr>
        <w:spacing w:before="100" w:beforeAutospacing="1" w:after="100" w:afterAutospacing="1" w:line="360" w:lineRule="auto"/>
        <w:contextualSpacing/>
        <w:jc w:val="both"/>
        <w:rPr>
          <w:rFonts w:ascii="Palatino Linotype" w:hAnsi="Palatino Linotype" w:cs="Arial"/>
        </w:rPr>
      </w:pPr>
    </w:p>
    <w:p w:rsidR="00947F30" w:rsidRPr="00A97A15" w:rsidRDefault="00947F30" w:rsidP="00B71DBC">
      <w:pPr>
        <w:spacing w:before="100" w:beforeAutospacing="1" w:after="100" w:afterAutospacing="1"/>
        <w:ind w:left="851" w:right="899"/>
        <w:contextualSpacing/>
        <w:jc w:val="center"/>
        <w:rPr>
          <w:rFonts w:ascii="Palatino Linotype" w:hAnsi="Palatino Linotype" w:cs="Arial"/>
          <w:sz w:val="22"/>
          <w:szCs w:val="22"/>
        </w:rPr>
      </w:pPr>
      <w:r w:rsidRPr="00A97A15">
        <w:rPr>
          <w:rFonts w:ascii="Palatino Linotype" w:hAnsi="Palatino Linotype" w:cs="Arial"/>
          <w:b/>
          <w:sz w:val="22"/>
          <w:szCs w:val="22"/>
        </w:rPr>
        <w:t>“</w:t>
      </w:r>
      <w:r w:rsidRPr="00A97A15">
        <w:rPr>
          <w:rFonts w:ascii="Palatino Linotype" w:hAnsi="Palatino Linotype" w:cs="Arial"/>
          <w:sz w:val="22"/>
          <w:szCs w:val="22"/>
        </w:rPr>
        <w:t>Criterio 0001-15</w:t>
      </w:r>
    </w:p>
    <w:p w:rsidR="00947F30" w:rsidRPr="00A97A15" w:rsidRDefault="00947F30" w:rsidP="00B71DBC">
      <w:pPr>
        <w:spacing w:before="100" w:beforeAutospacing="1" w:after="100" w:afterAutospacing="1"/>
        <w:ind w:left="851" w:right="899"/>
        <w:contextualSpacing/>
        <w:jc w:val="both"/>
        <w:rPr>
          <w:rFonts w:ascii="Palatino Linotype" w:hAnsi="Palatino Linotype" w:cs="Arial"/>
          <w:i/>
          <w:sz w:val="22"/>
          <w:szCs w:val="22"/>
        </w:rPr>
      </w:pPr>
      <w:r w:rsidRPr="00A97A15">
        <w:rPr>
          <w:rFonts w:ascii="Palatino Linotype" w:hAnsi="Palatino Linotype" w:cs="Arial"/>
          <w:b/>
          <w:i/>
          <w:sz w:val="22"/>
          <w:szCs w:val="22"/>
        </w:rPr>
        <w:t>NEGATIVA FICTA. PLAZO PARA INTERPONER EL RECURSO DE REVISIÓN TRATÁNDOSE DE.</w:t>
      </w:r>
      <w:r w:rsidRPr="00A97A15">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w:t>
      </w:r>
      <w:r w:rsidRPr="00A97A15">
        <w:rPr>
          <w:rFonts w:ascii="Palatino Linotype" w:hAnsi="Palatino Linotype" w:cs="Arial"/>
          <w:i/>
          <w:sz w:val="22"/>
          <w:szCs w:val="22"/>
        </w:rPr>
        <w:lastRenderedPageBreak/>
        <w:t>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A97A15">
        <w:rPr>
          <w:rFonts w:ascii="Palatino Linotype" w:hAnsi="Palatino Linotype" w:cs="Arial"/>
          <w:b/>
          <w:i/>
          <w:sz w:val="22"/>
          <w:szCs w:val="22"/>
        </w:rPr>
        <w:t xml:space="preserve">” </w:t>
      </w:r>
      <w:r w:rsidRPr="00A97A15">
        <w:rPr>
          <w:rFonts w:ascii="Palatino Linotype" w:hAnsi="Palatino Linotype" w:cs="Arial"/>
          <w:i/>
          <w:sz w:val="22"/>
          <w:szCs w:val="22"/>
        </w:rPr>
        <w:t>(Sic)</w:t>
      </w:r>
    </w:p>
    <w:p w:rsidR="00947F30" w:rsidRPr="00A97A15" w:rsidRDefault="00947F30" w:rsidP="00B71DBC">
      <w:pPr>
        <w:widowControl w:val="0"/>
        <w:autoSpaceDE w:val="0"/>
        <w:autoSpaceDN w:val="0"/>
        <w:adjustRightInd w:val="0"/>
        <w:spacing w:before="240" w:after="100" w:afterAutospacing="1" w:line="360" w:lineRule="auto"/>
        <w:ind w:right="49"/>
        <w:contextualSpacing/>
        <w:jc w:val="both"/>
        <w:rPr>
          <w:rFonts w:ascii="Palatino Linotype" w:hAnsi="Palatino Linotype" w:cs="Arial"/>
          <w:b/>
        </w:rPr>
      </w:pPr>
    </w:p>
    <w:p w:rsidR="00947F30" w:rsidRPr="00A97A15" w:rsidRDefault="00947F30" w:rsidP="00B71DBC">
      <w:pPr>
        <w:autoSpaceDE w:val="0"/>
        <w:autoSpaceDN w:val="0"/>
        <w:adjustRightInd w:val="0"/>
        <w:spacing w:line="360" w:lineRule="auto"/>
        <w:ind w:right="49"/>
        <w:contextualSpacing/>
        <w:jc w:val="both"/>
        <w:rPr>
          <w:rFonts w:ascii="Palatino Linotype" w:hAnsi="Palatino Linotype" w:cs="Arial"/>
          <w:lang w:val="es-ES"/>
        </w:rPr>
      </w:pPr>
      <w:r w:rsidRPr="00A97A15">
        <w:rPr>
          <w:rFonts w:ascii="Palatino Linotype" w:hAnsi="Palatino Linotype" w:cs="Arial"/>
          <w:b/>
          <w:sz w:val="28"/>
          <w:szCs w:val="28"/>
        </w:rPr>
        <w:t>CUARTO.</w:t>
      </w:r>
      <w:r w:rsidR="009D12B5" w:rsidRPr="00A97A15">
        <w:rPr>
          <w:rFonts w:ascii="Palatino Linotype" w:hAnsi="Palatino Linotype" w:cs="Arial"/>
          <w:b/>
        </w:rPr>
        <w:t xml:space="preserve"> </w:t>
      </w:r>
      <w:r w:rsidR="008F3157" w:rsidRPr="00A97A15">
        <w:rPr>
          <w:rFonts w:ascii="Palatino Linotype" w:hAnsi="Palatino Linotype" w:cs="Arial"/>
          <w:b/>
        </w:rPr>
        <w:t>Procedibilidad.</w:t>
      </w:r>
      <w:r w:rsidRPr="00A97A15">
        <w:rPr>
          <w:rFonts w:ascii="Palatino Linotype" w:hAnsi="Palatino Linotype" w:cs="Arial"/>
        </w:rPr>
        <w:t xml:space="preserve"> </w:t>
      </w:r>
      <w:r w:rsidRPr="00A97A15">
        <w:rPr>
          <w:rFonts w:ascii="Palatino Linotype" w:hAnsi="Palatino Linotype" w:cs="Arial"/>
          <w:lang w:val="es-ES"/>
        </w:rPr>
        <w:t xml:space="preserve">Esta Ponencia considera importante abordar el análisis de los requisitos de procedibilidad del recurso de revisión, así el artículo 180 de la </w:t>
      </w:r>
      <w:r w:rsidRPr="00A97A15">
        <w:rPr>
          <w:rFonts w:ascii="Palatino Linotype" w:hAnsi="Palatino Linotype" w:cs="Arial"/>
          <w:lang w:val="es-ES" w:eastAsia="es-MX"/>
        </w:rPr>
        <w:t xml:space="preserve">Ley de Transparencia y Acceso a la </w:t>
      </w:r>
      <w:r w:rsidRPr="00A97A15">
        <w:rPr>
          <w:rFonts w:ascii="Palatino Linotype" w:hAnsi="Palatino Linotype" w:cs="Arial"/>
          <w:lang w:val="es-ES"/>
        </w:rPr>
        <w:t>Información</w:t>
      </w:r>
      <w:r w:rsidRPr="00A97A15">
        <w:rPr>
          <w:rFonts w:ascii="Palatino Linotype" w:hAnsi="Palatino Linotype" w:cs="Arial"/>
          <w:lang w:val="es-ES" w:eastAsia="es-MX"/>
        </w:rPr>
        <w:t xml:space="preserve"> Pública del Estado de México y Municipios, que </w:t>
      </w:r>
      <w:r w:rsidRPr="00A97A15">
        <w:rPr>
          <w:rFonts w:ascii="Palatino Linotype" w:hAnsi="Palatino Linotype" w:cs="Arial"/>
          <w:lang w:val="es-ES"/>
        </w:rPr>
        <w:t>establece lo siguiente:</w:t>
      </w:r>
    </w:p>
    <w:p w:rsidR="00947F30" w:rsidRPr="00A97A15" w:rsidRDefault="00947F30" w:rsidP="00B71DBC">
      <w:pPr>
        <w:autoSpaceDE w:val="0"/>
        <w:autoSpaceDN w:val="0"/>
        <w:adjustRightInd w:val="0"/>
        <w:ind w:right="49"/>
        <w:contextualSpacing/>
        <w:jc w:val="both"/>
        <w:rPr>
          <w:rFonts w:ascii="Palatino Linotype" w:hAnsi="Palatino Linotype" w:cs="Arial"/>
          <w:lang w:val="es-ES"/>
        </w:rPr>
      </w:pPr>
    </w:p>
    <w:p w:rsidR="00947F30" w:rsidRPr="00A97A15" w:rsidRDefault="00947F30" w:rsidP="00B71DBC">
      <w:pPr>
        <w:tabs>
          <w:tab w:val="left" w:pos="851"/>
        </w:tabs>
        <w:ind w:left="851" w:right="901"/>
        <w:contextualSpacing/>
        <w:jc w:val="both"/>
        <w:rPr>
          <w:rFonts w:ascii="Palatino Linotype" w:hAnsi="Palatino Linotype"/>
          <w:b/>
          <w:i/>
          <w:sz w:val="22"/>
          <w:szCs w:val="22"/>
          <w:lang w:val="es-ES"/>
        </w:rPr>
      </w:pPr>
      <w:r w:rsidRPr="00A97A15">
        <w:rPr>
          <w:rFonts w:ascii="Palatino Linotype" w:hAnsi="Palatino Linotype"/>
          <w:b/>
          <w:i/>
          <w:sz w:val="22"/>
          <w:szCs w:val="22"/>
          <w:lang w:val="es-ES"/>
        </w:rPr>
        <w:t xml:space="preserve">“Artículo 180. </w:t>
      </w:r>
      <w:r w:rsidRPr="00A97A15">
        <w:rPr>
          <w:rFonts w:ascii="Palatino Linotype" w:hAnsi="Palatino Linotype"/>
          <w:i/>
          <w:sz w:val="22"/>
          <w:szCs w:val="22"/>
          <w:lang w:val="es-ES"/>
        </w:rPr>
        <w:t xml:space="preserve">El </w:t>
      </w:r>
      <w:r w:rsidRPr="00A97A15">
        <w:rPr>
          <w:rFonts w:ascii="Palatino Linotype" w:hAnsi="Palatino Linotype" w:cs="Arial"/>
          <w:i/>
          <w:sz w:val="22"/>
          <w:szCs w:val="22"/>
          <w:lang w:val="es-ES"/>
        </w:rPr>
        <w:t>recurso</w:t>
      </w:r>
      <w:r w:rsidRPr="00A97A15">
        <w:rPr>
          <w:rFonts w:ascii="Palatino Linotype" w:hAnsi="Palatino Linotype"/>
          <w:i/>
          <w:sz w:val="22"/>
          <w:szCs w:val="22"/>
          <w:lang w:val="es-ES"/>
        </w:rPr>
        <w:t xml:space="preserve"> </w:t>
      </w:r>
      <w:r w:rsidRPr="00A97A15">
        <w:rPr>
          <w:rFonts w:ascii="Palatino Linotype" w:hAnsi="Palatino Linotype" w:cs="Arial"/>
          <w:i/>
          <w:color w:val="222222"/>
          <w:sz w:val="22"/>
          <w:szCs w:val="22"/>
          <w:lang w:val="es-ES" w:eastAsia="es-MX"/>
        </w:rPr>
        <w:t>de</w:t>
      </w:r>
      <w:r w:rsidRPr="00A97A15">
        <w:rPr>
          <w:rFonts w:ascii="Palatino Linotype" w:hAnsi="Palatino Linotype"/>
          <w:i/>
          <w:sz w:val="22"/>
          <w:szCs w:val="22"/>
          <w:lang w:val="es-ES"/>
        </w:rPr>
        <w:t xml:space="preserve"> revisión contendrá:</w:t>
      </w:r>
      <w:r w:rsidRPr="00A97A15">
        <w:rPr>
          <w:rFonts w:ascii="Palatino Linotype" w:hAnsi="Palatino Linotype"/>
          <w:b/>
          <w:i/>
          <w:sz w:val="22"/>
          <w:szCs w:val="22"/>
          <w:lang w:val="es-ES"/>
        </w:rPr>
        <w:t xml:space="preserve"> </w:t>
      </w:r>
    </w:p>
    <w:p w:rsidR="00947F30" w:rsidRPr="00A97A15" w:rsidRDefault="00947F30" w:rsidP="00B71DBC">
      <w:pPr>
        <w:tabs>
          <w:tab w:val="left" w:pos="851"/>
        </w:tabs>
        <w:ind w:left="851" w:right="901"/>
        <w:contextualSpacing/>
        <w:jc w:val="both"/>
        <w:rPr>
          <w:rFonts w:ascii="Palatino Linotype" w:hAnsi="Palatino Linotype"/>
          <w:b/>
          <w:i/>
          <w:sz w:val="22"/>
          <w:szCs w:val="22"/>
          <w:lang w:val="es-ES"/>
        </w:rPr>
      </w:pPr>
      <w:r w:rsidRPr="00A97A15">
        <w:rPr>
          <w:rFonts w:ascii="Palatino Linotype" w:hAnsi="Palatino Linotype"/>
          <w:b/>
          <w:i/>
          <w:sz w:val="22"/>
          <w:szCs w:val="22"/>
          <w:lang w:val="es-ES"/>
        </w:rPr>
        <w:t xml:space="preserve">I. </w:t>
      </w:r>
      <w:r w:rsidRPr="00A97A15">
        <w:rPr>
          <w:rFonts w:ascii="Palatino Linotype" w:hAnsi="Palatino Linotype"/>
          <w:i/>
          <w:sz w:val="22"/>
          <w:szCs w:val="22"/>
          <w:lang w:val="es-ES"/>
        </w:rPr>
        <w:t xml:space="preserve">El sujeto obligado ante </w:t>
      </w:r>
      <w:r w:rsidRPr="00A97A15">
        <w:rPr>
          <w:rFonts w:ascii="Palatino Linotype" w:hAnsi="Palatino Linotype" w:cs="Arial"/>
          <w:i/>
          <w:sz w:val="22"/>
          <w:szCs w:val="22"/>
          <w:lang w:val="es-ES"/>
        </w:rPr>
        <w:t>la</w:t>
      </w:r>
      <w:r w:rsidRPr="00A97A15">
        <w:rPr>
          <w:rFonts w:ascii="Palatino Linotype" w:hAnsi="Palatino Linotype"/>
          <w:i/>
          <w:sz w:val="22"/>
          <w:szCs w:val="22"/>
          <w:lang w:val="es-ES"/>
        </w:rPr>
        <w:t xml:space="preserve"> cual </w:t>
      </w:r>
      <w:r w:rsidRPr="00A97A15">
        <w:rPr>
          <w:rFonts w:ascii="Palatino Linotype" w:hAnsi="Palatino Linotype" w:cs="Arial"/>
          <w:i/>
          <w:color w:val="222222"/>
          <w:sz w:val="22"/>
          <w:szCs w:val="22"/>
          <w:lang w:val="es-ES" w:eastAsia="es-MX"/>
        </w:rPr>
        <w:t>se</w:t>
      </w:r>
      <w:r w:rsidRPr="00A97A15">
        <w:rPr>
          <w:rFonts w:ascii="Palatino Linotype" w:hAnsi="Palatino Linotype"/>
          <w:i/>
          <w:sz w:val="22"/>
          <w:szCs w:val="22"/>
          <w:lang w:val="es-ES"/>
        </w:rPr>
        <w:t xml:space="preserve"> presentó la solicitud;</w:t>
      </w:r>
      <w:r w:rsidRPr="00A97A15">
        <w:rPr>
          <w:rFonts w:ascii="Palatino Linotype" w:hAnsi="Palatino Linotype"/>
          <w:b/>
          <w:i/>
          <w:sz w:val="22"/>
          <w:szCs w:val="22"/>
          <w:lang w:val="es-ES"/>
        </w:rPr>
        <w:t xml:space="preserve"> </w:t>
      </w:r>
    </w:p>
    <w:p w:rsidR="00947F30" w:rsidRPr="00A97A15" w:rsidRDefault="00947F30" w:rsidP="00B71DBC">
      <w:pPr>
        <w:tabs>
          <w:tab w:val="left" w:pos="851"/>
        </w:tabs>
        <w:ind w:left="851" w:right="901"/>
        <w:contextualSpacing/>
        <w:jc w:val="both"/>
        <w:rPr>
          <w:rFonts w:ascii="Palatino Linotype" w:hAnsi="Palatino Linotype"/>
          <w:b/>
          <w:i/>
          <w:sz w:val="22"/>
          <w:szCs w:val="22"/>
          <w:lang w:val="es-ES"/>
        </w:rPr>
      </w:pPr>
      <w:r w:rsidRPr="00A97A15">
        <w:rPr>
          <w:rFonts w:ascii="Palatino Linotype" w:hAnsi="Palatino Linotype"/>
          <w:b/>
          <w:i/>
          <w:sz w:val="22"/>
          <w:szCs w:val="22"/>
          <w:lang w:val="es-ES"/>
        </w:rPr>
        <w:t xml:space="preserve">II. </w:t>
      </w:r>
      <w:r w:rsidRPr="00A97A15">
        <w:rPr>
          <w:rFonts w:ascii="Palatino Linotype" w:hAnsi="Palatino Linotype"/>
          <w:b/>
          <w:i/>
          <w:sz w:val="22"/>
          <w:szCs w:val="22"/>
          <w:u w:val="single"/>
          <w:lang w:val="es-ES"/>
        </w:rPr>
        <w:t xml:space="preserve">El nombre del solicitante </w:t>
      </w:r>
      <w:r w:rsidRPr="00A97A15">
        <w:rPr>
          <w:rFonts w:ascii="Palatino Linotype" w:hAnsi="Palatino Linotype" w:cs="Arial"/>
          <w:b/>
          <w:i/>
          <w:color w:val="222222"/>
          <w:sz w:val="22"/>
          <w:szCs w:val="22"/>
          <w:u w:val="single"/>
          <w:lang w:val="es-ES" w:eastAsia="es-MX"/>
        </w:rPr>
        <w:t>que</w:t>
      </w:r>
      <w:r w:rsidRPr="00A97A15">
        <w:rPr>
          <w:rFonts w:ascii="Palatino Linotype" w:hAnsi="Palatino Linotype"/>
          <w:b/>
          <w:i/>
          <w:sz w:val="22"/>
          <w:szCs w:val="22"/>
          <w:u w:val="single"/>
          <w:lang w:val="es-ES"/>
        </w:rPr>
        <w:t xml:space="preserve"> recurre </w:t>
      </w:r>
      <w:r w:rsidRPr="00A97A15">
        <w:rPr>
          <w:rFonts w:ascii="Palatino Linotype" w:hAnsi="Palatino Linotype"/>
          <w:i/>
          <w:sz w:val="22"/>
          <w:szCs w:val="22"/>
          <w:lang w:val="es-ES"/>
        </w:rPr>
        <w:t>o de su representante y, en su caso, del tercero interesado, así como la dirección o medio que señale para recibir notificaciones;</w:t>
      </w:r>
      <w:r w:rsidRPr="00A97A15">
        <w:rPr>
          <w:rFonts w:ascii="Palatino Linotype" w:hAnsi="Palatino Linotype"/>
          <w:b/>
          <w:i/>
          <w:sz w:val="22"/>
          <w:szCs w:val="22"/>
          <w:lang w:val="es-ES"/>
        </w:rPr>
        <w:t xml:space="preserve"> </w:t>
      </w:r>
    </w:p>
    <w:p w:rsidR="00947F30" w:rsidRPr="00A97A15" w:rsidRDefault="00947F30" w:rsidP="00B71DBC">
      <w:pPr>
        <w:tabs>
          <w:tab w:val="left" w:pos="851"/>
        </w:tabs>
        <w:ind w:left="851" w:right="901"/>
        <w:contextualSpacing/>
        <w:jc w:val="both"/>
        <w:rPr>
          <w:rFonts w:ascii="Palatino Linotype" w:hAnsi="Palatino Linotype"/>
          <w:b/>
          <w:i/>
          <w:sz w:val="22"/>
          <w:szCs w:val="22"/>
          <w:lang w:val="es-ES"/>
        </w:rPr>
      </w:pPr>
      <w:r w:rsidRPr="00A97A15">
        <w:rPr>
          <w:rFonts w:ascii="Palatino Linotype" w:hAnsi="Palatino Linotype"/>
          <w:b/>
          <w:i/>
          <w:sz w:val="22"/>
          <w:szCs w:val="22"/>
          <w:lang w:val="es-ES"/>
        </w:rPr>
        <w:t xml:space="preserve">III. </w:t>
      </w:r>
      <w:r w:rsidRPr="00A97A15">
        <w:rPr>
          <w:rFonts w:ascii="Palatino Linotype" w:hAnsi="Palatino Linotype"/>
          <w:i/>
          <w:sz w:val="22"/>
          <w:szCs w:val="22"/>
          <w:lang w:val="es-ES"/>
        </w:rPr>
        <w:t xml:space="preserve">El número de folio de </w:t>
      </w:r>
      <w:r w:rsidRPr="00A97A15">
        <w:rPr>
          <w:rFonts w:ascii="Palatino Linotype" w:hAnsi="Palatino Linotype" w:cs="Arial"/>
          <w:i/>
          <w:color w:val="222222"/>
          <w:sz w:val="22"/>
          <w:szCs w:val="22"/>
          <w:lang w:val="es-ES" w:eastAsia="es-MX"/>
        </w:rPr>
        <w:t>respuesta</w:t>
      </w:r>
      <w:r w:rsidRPr="00A97A15">
        <w:rPr>
          <w:rFonts w:ascii="Palatino Linotype" w:hAnsi="Palatino Linotype"/>
          <w:i/>
          <w:sz w:val="22"/>
          <w:szCs w:val="22"/>
          <w:lang w:val="es-ES"/>
        </w:rPr>
        <w:t xml:space="preserve"> de la solicitud de acceso; </w:t>
      </w:r>
    </w:p>
    <w:p w:rsidR="00947F30" w:rsidRPr="00A97A15" w:rsidRDefault="00947F30" w:rsidP="00B71DBC">
      <w:pPr>
        <w:tabs>
          <w:tab w:val="left" w:pos="851"/>
        </w:tabs>
        <w:ind w:left="851" w:right="901"/>
        <w:contextualSpacing/>
        <w:jc w:val="both"/>
        <w:rPr>
          <w:rFonts w:ascii="Palatino Linotype" w:hAnsi="Palatino Linotype"/>
          <w:b/>
          <w:i/>
          <w:sz w:val="22"/>
          <w:szCs w:val="22"/>
          <w:lang w:val="es-ES"/>
        </w:rPr>
      </w:pPr>
      <w:r w:rsidRPr="00A97A15">
        <w:rPr>
          <w:rFonts w:ascii="Palatino Linotype" w:hAnsi="Palatino Linotype"/>
          <w:b/>
          <w:i/>
          <w:sz w:val="22"/>
          <w:szCs w:val="22"/>
          <w:lang w:val="es-ES"/>
        </w:rPr>
        <w:t xml:space="preserve">IV. </w:t>
      </w:r>
      <w:r w:rsidRPr="00A97A15">
        <w:rPr>
          <w:rFonts w:ascii="Palatino Linotype" w:hAnsi="Palatino Linotype"/>
          <w:i/>
          <w:sz w:val="22"/>
          <w:szCs w:val="22"/>
          <w:lang w:val="es-ES"/>
        </w:rPr>
        <w:t xml:space="preserve">La fecha en que fue </w:t>
      </w:r>
      <w:r w:rsidRPr="00A97A15">
        <w:rPr>
          <w:rFonts w:ascii="Palatino Linotype" w:hAnsi="Palatino Linotype" w:cs="Arial"/>
          <w:i/>
          <w:color w:val="222222"/>
          <w:sz w:val="22"/>
          <w:szCs w:val="22"/>
          <w:lang w:val="es-ES" w:eastAsia="es-MX"/>
        </w:rPr>
        <w:t>notificada</w:t>
      </w:r>
      <w:r w:rsidRPr="00A97A15">
        <w:rPr>
          <w:rFonts w:ascii="Palatino Linotype" w:hAnsi="Palatino Linotype"/>
          <w:i/>
          <w:sz w:val="22"/>
          <w:szCs w:val="22"/>
          <w:lang w:val="es-ES"/>
        </w:rPr>
        <w:t xml:space="preserve"> la respuesta al solicitante o tuvo conocimiento del acto reclamado, o de presentación de la solicitud, en caso de falta de respuesta;</w:t>
      </w:r>
      <w:r w:rsidRPr="00A97A15">
        <w:rPr>
          <w:rFonts w:ascii="Palatino Linotype" w:hAnsi="Palatino Linotype"/>
          <w:b/>
          <w:i/>
          <w:sz w:val="22"/>
          <w:szCs w:val="22"/>
          <w:lang w:val="es-ES"/>
        </w:rPr>
        <w:t xml:space="preserve"> </w:t>
      </w:r>
    </w:p>
    <w:p w:rsidR="00947F30" w:rsidRPr="00A97A15" w:rsidRDefault="00947F30" w:rsidP="00B71DBC">
      <w:pPr>
        <w:tabs>
          <w:tab w:val="left" w:pos="851"/>
        </w:tabs>
        <w:ind w:left="851" w:right="901"/>
        <w:contextualSpacing/>
        <w:jc w:val="both"/>
        <w:rPr>
          <w:rFonts w:ascii="Palatino Linotype" w:hAnsi="Palatino Linotype"/>
          <w:b/>
          <w:i/>
          <w:sz w:val="22"/>
          <w:szCs w:val="22"/>
          <w:lang w:val="es-ES"/>
        </w:rPr>
      </w:pPr>
      <w:r w:rsidRPr="00A97A15">
        <w:rPr>
          <w:rFonts w:ascii="Palatino Linotype" w:hAnsi="Palatino Linotype"/>
          <w:b/>
          <w:i/>
          <w:sz w:val="22"/>
          <w:szCs w:val="22"/>
          <w:lang w:val="es-ES"/>
        </w:rPr>
        <w:t xml:space="preserve">V. </w:t>
      </w:r>
      <w:r w:rsidRPr="00A97A15">
        <w:rPr>
          <w:rFonts w:ascii="Palatino Linotype" w:hAnsi="Palatino Linotype"/>
          <w:i/>
          <w:sz w:val="22"/>
          <w:szCs w:val="22"/>
          <w:lang w:val="es-ES"/>
        </w:rPr>
        <w:t xml:space="preserve">El acto que se </w:t>
      </w:r>
      <w:r w:rsidRPr="00A97A15">
        <w:rPr>
          <w:rFonts w:ascii="Palatino Linotype" w:hAnsi="Palatino Linotype" w:cs="Arial"/>
          <w:i/>
          <w:color w:val="222222"/>
          <w:sz w:val="22"/>
          <w:szCs w:val="22"/>
          <w:lang w:val="es-ES" w:eastAsia="es-MX"/>
        </w:rPr>
        <w:t>recurre</w:t>
      </w:r>
      <w:r w:rsidRPr="00A97A15">
        <w:rPr>
          <w:rFonts w:ascii="Palatino Linotype" w:hAnsi="Palatino Linotype"/>
          <w:i/>
          <w:sz w:val="22"/>
          <w:szCs w:val="22"/>
          <w:lang w:val="es-ES"/>
        </w:rPr>
        <w:t>;</w:t>
      </w:r>
      <w:r w:rsidRPr="00A97A15">
        <w:rPr>
          <w:rFonts w:ascii="Palatino Linotype" w:hAnsi="Palatino Linotype"/>
          <w:b/>
          <w:i/>
          <w:sz w:val="22"/>
          <w:szCs w:val="22"/>
          <w:lang w:val="es-ES"/>
        </w:rPr>
        <w:t xml:space="preserve"> </w:t>
      </w:r>
    </w:p>
    <w:p w:rsidR="00947F30" w:rsidRPr="00A97A15" w:rsidRDefault="00947F30" w:rsidP="00B71DBC">
      <w:pPr>
        <w:tabs>
          <w:tab w:val="left" w:pos="851"/>
        </w:tabs>
        <w:ind w:left="851" w:right="901"/>
        <w:contextualSpacing/>
        <w:jc w:val="both"/>
        <w:rPr>
          <w:rFonts w:ascii="Palatino Linotype" w:hAnsi="Palatino Linotype"/>
          <w:b/>
          <w:i/>
          <w:sz w:val="22"/>
          <w:szCs w:val="22"/>
          <w:lang w:val="es-ES"/>
        </w:rPr>
      </w:pPr>
      <w:r w:rsidRPr="00A97A15">
        <w:rPr>
          <w:rFonts w:ascii="Palatino Linotype" w:hAnsi="Palatino Linotype"/>
          <w:b/>
          <w:i/>
          <w:sz w:val="22"/>
          <w:szCs w:val="22"/>
          <w:lang w:val="es-ES"/>
        </w:rPr>
        <w:t xml:space="preserve">VI. </w:t>
      </w:r>
      <w:r w:rsidRPr="00A97A15">
        <w:rPr>
          <w:rFonts w:ascii="Palatino Linotype" w:hAnsi="Palatino Linotype"/>
          <w:i/>
          <w:sz w:val="22"/>
          <w:szCs w:val="22"/>
          <w:lang w:val="es-ES"/>
        </w:rPr>
        <w:t xml:space="preserve">Las razones o </w:t>
      </w:r>
      <w:r w:rsidRPr="00A97A15">
        <w:rPr>
          <w:rFonts w:ascii="Palatino Linotype" w:hAnsi="Palatino Linotype" w:cs="Arial"/>
          <w:i/>
          <w:color w:val="222222"/>
          <w:sz w:val="22"/>
          <w:szCs w:val="22"/>
          <w:lang w:val="es-ES" w:eastAsia="es-MX"/>
        </w:rPr>
        <w:t>motivos</w:t>
      </w:r>
      <w:r w:rsidRPr="00A97A15">
        <w:rPr>
          <w:rFonts w:ascii="Palatino Linotype" w:hAnsi="Palatino Linotype"/>
          <w:i/>
          <w:sz w:val="22"/>
          <w:szCs w:val="22"/>
          <w:lang w:val="es-ES"/>
        </w:rPr>
        <w:t xml:space="preserve"> de inconformidad;</w:t>
      </w:r>
      <w:r w:rsidRPr="00A97A15">
        <w:rPr>
          <w:rFonts w:ascii="Palatino Linotype" w:hAnsi="Palatino Linotype"/>
          <w:b/>
          <w:i/>
          <w:sz w:val="22"/>
          <w:szCs w:val="22"/>
          <w:lang w:val="es-ES"/>
        </w:rPr>
        <w:t xml:space="preserve"> </w:t>
      </w:r>
    </w:p>
    <w:p w:rsidR="00947F30" w:rsidRPr="00A97A15" w:rsidRDefault="00947F30" w:rsidP="00B71DBC">
      <w:pPr>
        <w:tabs>
          <w:tab w:val="left" w:pos="851"/>
        </w:tabs>
        <w:ind w:left="851" w:right="901"/>
        <w:contextualSpacing/>
        <w:jc w:val="both"/>
        <w:rPr>
          <w:rFonts w:ascii="Palatino Linotype" w:hAnsi="Palatino Linotype"/>
          <w:b/>
          <w:i/>
          <w:sz w:val="22"/>
          <w:szCs w:val="22"/>
          <w:lang w:val="es-ES"/>
        </w:rPr>
      </w:pPr>
      <w:r w:rsidRPr="00A97A15">
        <w:rPr>
          <w:rFonts w:ascii="Palatino Linotype" w:hAnsi="Palatino Linotype"/>
          <w:b/>
          <w:i/>
          <w:sz w:val="22"/>
          <w:szCs w:val="22"/>
          <w:lang w:val="es-ES"/>
        </w:rPr>
        <w:t xml:space="preserve">VII. </w:t>
      </w:r>
      <w:r w:rsidRPr="00A97A15">
        <w:rPr>
          <w:rFonts w:ascii="Palatino Linotype" w:hAnsi="Palatino Linotype"/>
          <w:i/>
          <w:sz w:val="22"/>
          <w:szCs w:val="22"/>
          <w:lang w:val="es-ES"/>
        </w:rPr>
        <w:t>La copia de la respuesta que se impugna y, en su caso, de la notificación correspondiente, en el caso de respuesta de la solicitud; y</w:t>
      </w:r>
      <w:r w:rsidRPr="00A97A15">
        <w:rPr>
          <w:rFonts w:ascii="Palatino Linotype" w:hAnsi="Palatino Linotype"/>
          <w:b/>
          <w:i/>
          <w:sz w:val="22"/>
          <w:szCs w:val="22"/>
          <w:lang w:val="es-ES"/>
        </w:rPr>
        <w:t xml:space="preserve"> </w:t>
      </w:r>
    </w:p>
    <w:p w:rsidR="00947F30" w:rsidRPr="00A97A15" w:rsidRDefault="00947F30" w:rsidP="00B71DBC">
      <w:pPr>
        <w:tabs>
          <w:tab w:val="left" w:pos="851"/>
        </w:tabs>
        <w:ind w:left="851" w:right="901"/>
        <w:contextualSpacing/>
        <w:jc w:val="both"/>
        <w:rPr>
          <w:rFonts w:ascii="Palatino Linotype" w:hAnsi="Palatino Linotype"/>
          <w:i/>
          <w:sz w:val="22"/>
          <w:szCs w:val="22"/>
          <w:lang w:val="es-ES"/>
        </w:rPr>
      </w:pPr>
      <w:r w:rsidRPr="00A97A15">
        <w:rPr>
          <w:rFonts w:ascii="Palatino Linotype" w:hAnsi="Palatino Linotype"/>
          <w:b/>
          <w:i/>
          <w:sz w:val="22"/>
          <w:szCs w:val="22"/>
          <w:lang w:val="es-ES"/>
        </w:rPr>
        <w:t xml:space="preserve">VIII. </w:t>
      </w:r>
      <w:r w:rsidRPr="00A97A15">
        <w:rPr>
          <w:rFonts w:ascii="Palatino Linotype" w:hAnsi="Palatino Linotype"/>
          <w:i/>
          <w:sz w:val="22"/>
          <w:szCs w:val="22"/>
          <w:lang w:val="es-ES"/>
        </w:rPr>
        <w:t>Firma del recurrente, en su caso, cuando se presente por escrito, requisito sin el cual se dará trámite al recurso.</w:t>
      </w:r>
    </w:p>
    <w:p w:rsidR="00947F30" w:rsidRPr="00A97A15" w:rsidRDefault="00947F30" w:rsidP="00B71DBC">
      <w:pPr>
        <w:tabs>
          <w:tab w:val="left" w:pos="851"/>
        </w:tabs>
        <w:ind w:left="851" w:right="901"/>
        <w:contextualSpacing/>
        <w:jc w:val="both"/>
        <w:rPr>
          <w:rFonts w:ascii="Palatino Linotype" w:hAnsi="Palatino Linotype"/>
          <w:i/>
          <w:sz w:val="22"/>
          <w:szCs w:val="22"/>
          <w:lang w:val="es-ES"/>
        </w:rPr>
      </w:pPr>
      <w:r w:rsidRPr="00A97A15">
        <w:rPr>
          <w:rFonts w:ascii="Palatino Linotype" w:hAnsi="Palatino Linotype"/>
          <w:i/>
          <w:sz w:val="22"/>
          <w:szCs w:val="22"/>
          <w:lang w:val="es-ES"/>
        </w:rPr>
        <w:t xml:space="preserve">Adicionalmente, se podrán anexar las pruebas y demás elementos que considere procedentes someter a juicio del Instituto. </w:t>
      </w:r>
    </w:p>
    <w:p w:rsidR="00947F30" w:rsidRPr="00A97A15" w:rsidRDefault="00947F30" w:rsidP="00B71DBC">
      <w:pPr>
        <w:tabs>
          <w:tab w:val="left" w:pos="851"/>
        </w:tabs>
        <w:ind w:left="851" w:right="901"/>
        <w:contextualSpacing/>
        <w:jc w:val="both"/>
        <w:rPr>
          <w:rFonts w:ascii="Palatino Linotype" w:hAnsi="Palatino Linotype"/>
          <w:i/>
          <w:sz w:val="22"/>
          <w:szCs w:val="22"/>
          <w:lang w:val="es-ES"/>
        </w:rPr>
      </w:pPr>
      <w:r w:rsidRPr="00A97A15">
        <w:rPr>
          <w:rFonts w:ascii="Palatino Linotype" w:hAnsi="Palatino Linotype"/>
          <w:i/>
          <w:sz w:val="22"/>
          <w:szCs w:val="22"/>
          <w:lang w:val="es-ES"/>
        </w:rPr>
        <w:t xml:space="preserve">En ningún caso será necesario que el particular ratifique el recurso de revisión interpuesto. </w:t>
      </w:r>
    </w:p>
    <w:p w:rsidR="00947F30" w:rsidRPr="00A97A15" w:rsidRDefault="00947F30" w:rsidP="00B71DBC">
      <w:pPr>
        <w:tabs>
          <w:tab w:val="left" w:pos="851"/>
        </w:tabs>
        <w:ind w:left="851" w:right="901"/>
        <w:contextualSpacing/>
        <w:jc w:val="both"/>
        <w:rPr>
          <w:rFonts w:ascii="Palatino Linotype" w:hAnsi="Palatino Linotype"/>
          <w:b/>
          <w:i/>
          <w:sz w:val="22"/>
          <w:szCs w:val="22"/>
          <w:lang w:val="es-ES"/>
        </w:rPr>
      </w:pPr>
      <w:r w:rsidRPr="00A97A15">
        <w:rPr>
          <w:rFonts w:ascii="Palatino Linotype" w:hAnsi="Palatino Linotype"/>
          <w:b/>
          <w:i/>
          <w:sz w:val="22"/>
          <w:szCs w:val="22"/>
          <w:u w:val="single"/>
          <w:lang w:val="es-ES"/>
        </w:rPr>
        <w:t xml:space="preserve">En caso de </w:t>
      </w:r>
      <w:r w:rsidRPr="00A97A15">
        <w:rPr>
          <w:rFonts w:ascii="Palatino Linotype" w:hAnsi="Palatino Linotype" w:cs="Arial"/>
          <w:b/>
          <w:i/>
          <w:color w:val="222222"/>
          <w:sz w:val="22"/>
          <w:szCs w:val="22"/>
          <w:u w:val="single"/>
          <w:lang w:val="es-ES" w:eastAsia="es-MX"/>
        </w:rPr>
        <w:t>que</w:t>
      </w:r>
      <w:r w:rsidRPr="00A97A15">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A97A15">
        <w:rPr>
          <w:rFonts w:ascii="Palatino Linotype" w:hAnsi="Palatino Linotype"/>
          <w:i/>
          <w:sz w:val="22"/>
          <w:szCs w:val="22"/>
          <w:lang w:val="es-ES"/>
        </w:rPr>
        <w:t>, IV, VII y VIII.</w:t>
      </w:r>
      <w:r w:rsidRPr="00A97A15">
        <w:rPr>
          <w:rFonts w:ascii="Palatino Linotype" w:hAnsi="Palatino Linotype"/>
          <w:b/>
          <w:i/>
          <w:sz w:val="22"/>
          <w:szCs w:val="22"/>
          <w:lang w:val="es-ES"/>
        </w:rPr>
        <w:t>”</w:t>
      </w:r>
    </w:p>
    <w:p w:rsidR="00947F30" w:rsidRPr="00A97A15" w:rsidRDefault="00947F30" w:rsidP="00B71DBC">
      <w:pPr>
        <w:tabs>
          <w:tab w:val="left" w:pos="851"/>
        </w:tabs>
        <w:ind w:left="851" w:right="901"/>
        <w:contextualSpacing/>
        <w:jc w:val="both"/>
        <w:rPr>
          <w:rFonts w:ascii="Palatino Linotype" w:hAnsi="Palatino Linotype"/>
          <w:i/>
          <w:sz w:val="22"/>
          <w:szCs w:val="22"/>
          <w:lang w:val="es-ES"/>
        </w:rPr>
      </w:pPr>
      <w:r w:rsidRPr="00A97A15">
        <w:rPr>
          <w:rFonts w:ascii="Palatino Linotype" w:hAnsi="Palatino Linotype"/>
          <w:i/>
          <w:sz w:val="22"/>
          <w:szCs w:val="22"/>
          <w:lang w:val="es-ES"/>
        </w:rPr>
        <w:t>(Énfasis añadido)</w:t>
      </w:r>
    </w:p>
    <w:p w:rsidR="00947F30" w:rsidRPr="00A97A15" w:rsidRDefault="00947F30" w:rsidP="00B71DBC">
      <w:pPr>
        <w:tabs>
          <w:tab w:val="left" w:pos="851"/>
        </w:tabs>
        <w:ind w:left="851" w:right="901"/>
        <w:contextualSpacing/>
        <w:jc w:val="both"/>
        <w:rPr>
          <w:rFonts w:ascii="Palatino Linotype" w:hAnsi="Palatino Linotype"/>
          <w:i/>
          <w:sz w:val="22"/>
          <w:szCs w:val="22"/>
          <w:lang w:val="es-ES"/>
        </w:rPr>
      </w:pPr>
    </w:p>
    <w:p w:rsidR="00947F30" w:rsidRPr="00A97A15" w:rsidRDefault="00947F30" w:rsidP="00B71DBC">
      <w:pPr>
        <w:spacing w:line="360" w:lineRule="auto"/>
        <w:contextualSpacing/>
        <w:jc w:val="both"/>
        <w:rPr>
          <w:rFonts w:ascii="Palatino Linotype" w:hAnsi="Palatino Linotype"/>
          <w:b/>
          <w:lang w:val="es-ES"/>
        </w:rPr>
      </w:pPr>
      <w:r w:rsidRPr="00A97A15">
        <w:rPr>
          <w:rFonts w:ascii="Palatino Linotype" w:hAnsi="Palatino Linotype"/>
          <w:lang w:val="es-ES"/>
        </w:rPr>
        <w:t xml:space="preserve">En principio, de una interpretación del artículo transcrito se observan los requisitos que </w:t>
      </w:r>
      <w:r w:rsidRPr="00A97A15">
        <w:rPr>
          <w:rFonts w:ascii="Palatino Linotype" w:hAnsi="Palatino Linotype" w:cs="Arial"/>
          <w:lang w:val="es-ES"/>
        </w:rPr>
        <w:t>deberán</w:t>
      </w:r>
      <w:r w:rsidRPr="00A97A15">
        <w:rPr>
          <w:rFonts w:ascii="Palatino Linotype" w:hAnsi="Palatino Linotype"/>
          <w:lang w:val="es-ES"/>
        </w:rPr>
        <w:t xml:space="preserve"> </w:t>
      </w:r>
      <w:r w:rsidRPr="00A97A15">
        <w:rPr>
          <w:rFonts w:ascii="Palatino Linotype" w:hAnsi="Palatino Linotype" w:cs="Arial"/>
          <w:lang w:val="es-ES"/>
        </w:rPr>
        <w:t>contener</w:t>
      </w:r>
      <w:r w:rsidRPr="00A97A15">
        <w:rPr>
          <w:rFonts w:ascii="Palatino Linotype" w:hAnsi="Palatino Linotype"/>
          <w:lang w:val="es-ES"/>
        </w:rPr>
        <w:t xml:space="preserve"> los recursos de revisión; sobre el particular, de la revisión del expediente electrónico del </w:t>
      </w:r>
      <w:r w:rsidRPr="00A97A15">
        <w:rPr>
          <w:rFonts w:ascii="Palatino Linotype" w:hAnsi="Palatino Linotype"/>
          <w:b/>
          <w:lang w:val="es-ES"/>
        </w:rPr>
        <w:t>SAIMEX</w:t>
      </w:r>
      <w:r w:rsidRPr="00A97A15">
        <w:rPr>
          <w:rFonts w:ascii="Palatino Linotype" w:hAnsi="Palatino Linotype"/>
          <w:lang w:val="es-ES"/>
        </w:rPr>
        <w:t xml:space="preserve"> se desprende que la parte solicitante y ahora </w:t>
      </w:r>
      <w:r w:rsidRPr="00A97A15">
        <w:rPr>
          <w:rFonts w:ascii="Palatino Linotype" w:hAnsi="Palatino Linotype"/>
          <w:b/>
          <w:lang w:val="es-ES"/>
        </w:rPr>
        <w:lastRenderedPageBreak/>
        <w:t>RECURRENTE</w:t>
      </w:r>
      <w:r w:rsidRPr="00A97A15">
        <w:rPr>
          <w:rFonts w:ascii="Palatino Linotype" w:hAnsi="Palatino Linotype"/>
          <w:lang w:val="es-ES"/>
        </w:rPr>
        <w:t xml:space="preserve">, en ejercicio de su derecho de acceso a la información pública, no proporcionó su nombre para que </w:t>
      </w:r>
      <w:r w:rsidRPr="00A97A15">
        <w:rPr>
          <w:rFonts w:ascii="Palatino Linotype" w:hAnsi="Palatino Linotype" w:cs="Arial"/>
          <w:lang w:val="es-ES"/>
        </w:rPr>
        <w:t>sea</w:t>
      </w:r>
      <w:r w:rsidRPr="00A97A15">
        <w:rPr>
          <w:rFonts w:ascii="Palatino Linotype" w:hAnsi="Palatino Linotype"/>
          <w:lang w:val="es-ES"/>
        </w:rPr>
        <w:t xml:space="preserve"> identificado, por lo que no se tiene certeza sobre su identidad, lo que en estricto sentido, provoca que </w:t>
      </w:r>
      <w:r w:rsidRPr="00A97A15">
        <w:rPr>
          <w:rFonts w:ascii="Palatino Linotype" w:hAnsi="Palatino Linotype" w:cs="Arial"/>
          <w:lang w:val="es-ES"/>
        </w:rPr>
        <w:t>no</w:t>
      </w:r>
      <w:r w:rsidRPr="00A97A15">
        <w:rPr>
          <w:rFonts w:ascii="Palatino Linotype" w:hAnsi="Palatino Linotype"/>
          <w:lang w:val="es-ES"/>
        </w:rPr>
        <w:t xml:space="preserve"> se colmen los requisitos establecidos en el citado artículo 180 de la Ley de Transparencia.</w:t>
      </w:r>
    </w:p>
    <w:p w:rsidR="00947F30" w:rsidRPr="00A97A15" w:rsidRDefault="00947F30" w:rsidP="00B71DBC">
      <w:pPr>
        <w:spacing w:line="360" w:lineRule="auto"/>
        <w:contextualSpacing/>
        <w:jc w:val="both"/>
        <w:rPr>
          <w:rFonts w:ascii="Palatino Linotype" w:hAnsi="Palatino Linotype"/>
          <w:lang w:val="es-ES"/>
        </w:rPr>
      </w:pPr>
    </w:p>
    <w:p w:rsidR="00947F30" w:rsidRPr="00A97A15" w:rsidRDefault="00947F30" w:rsidP="00B71DBC">
      <w:pPr>
        <w:spacing w:line="360" w:lineRule="auto"/>
        <w:contextualSpacing/>
        <w:jc w:val="both"/>
        <w:rPr>
          <w:rFonts w:ascii="Palatino Linotype" w:hAnsi="Palatino Linotype" w:cs="Arial"/>
          <w:color w:val="000000"/>
          <w:lang w:val="es-ES"/>
        </w:rPr>
      </w:pPr>
      <w:r w:rsidRPr="00A97A15">
        <w:rPr>
          <w:rFonts w:ascii="Palatino Linotype" w:hAnsi="Palatino Linotype"/>
          <w:lang w:val="es-ES"/>
        </w:rPr>
        <w:t xml:space="preserve">Empero lo anterior, debe destacarse que el artículo 15 de </w:t>
      </w:r>
      <w:r w:rsidRPr="00A97A15">
        <w:rPr>
          <w:rFonts w:ascii="Palatino Linotype" w:hAnsi="Palatino Linotype" w:cs="Arial"/>
          <w:lang w:val="es-ES" w:eastAsia="es-MX"/>
        </w:rPr>
        <w:t xml:space="preserve">Ley de Transparencia y Acceso a la </w:t>
      </w:r>
      <w:r w:rsidRPr="00A97A15">
        <w:rPr>
          <w:rFonts w:ascii="Palatino Linotype" w:hAnsi="Palatino Linotype" w:cs="Arial"/>
          <w:lang w:val="es-ES"/>
        </w:rPr>
        <w:t>Información</w:t>
      </w:r>
      <w:r w:rsidRPr="00A97A15">
        <w:rPr>
          <w:rFonts w:ascii="Palatino Linotype" w:hAnsi="Palatino Linotype" w:cs="Arial"/>
          <w:lang w:val="es-ES" w:eastAsia="es-MX"/>
        </w:rPr>
        <w:t xml:space="preserve"> Pública del Estado de México y Municipios</w:t>
      </w:r>
      <w:r w:rsidRPr="00A97A15">
        <w:rPr>
          <w:rStyle w:val="Refdenotaalpie"/>
          <w:rFonts w:ascii="Palatino Linotype" w:hAnsi="Palatino Linotype" w:cs="Arial"/>
          <w:lang w:eastAsia="es-MX"/>
        </w:rPr>
        <w:footnoteReference w:id="1"/>
      </w:r>
      <w:r w:rsidRPr="00A97A15">
        <w:rPr>
          <w:rFonts w:ascii="Palatino Linotype" w:hAnsi="Palatino Linotype" w:cs="Arial"/>
          <w:lang w:val="es-ES" w:eastAsia="es-MX"/>
        </w:rPr>
        <w:t xml:space="preserve"> </w:t>
      </w:r>
      <w:r w:rsidRPr="00A97A15">
        <w:rPr>
          <w:rFonts w:ascii="Palatino Linotype" w:hAnsi="Palatino Linotype" w:cs="Arial"/>
          <w:iCs/>
          <w:lang w:val="es-ES"/>
        </w:rPr>
        <w:t xml:space="preserve">prevé que, </w:t>
      </w:r>
      <w:r w:rsidRPr="00A97A15">
        <w:rPr>
          <w:rFonts w:ascii="Palatino Linotype" w:hAnsi="Palatino Linotype"/>
          <w:lang w:val="es-ES"/>
        </w:rPr>
        <w:t xml:space="preserve">toda persona tendrá acceso a la información </w:t>
      </w:r>
      <w:r w:rsidRPr="00A97A15">
        <w:rPr>
          <w:rFonts w:ascii="Palatino Linotype" w:hAnsi="Palatino Linotype" w:cs="Arial"/>
          <w:color w:val="000000"/>
          <w:lang w:val="es-ES"/>
        </w:rPr>
        <w:t xml:space="preserve">sin necesidad de acreditar interés alguno o justificar su utilización, de lo que se infiere que para el </w:t>
      </w:r>
      <w:r w:rsidRPr="00A97A15">
        <w:rPr>
          <w:rFonts w:ascii="Palatino Linotype" w:hAnsi="Palatino Linotype"/>
          <w:lang w:val="es-ES"/>
        </w:rPr>
        <w:t>ejercicio</w:t>
      </w:r>
      <w:r w:rsidRPr="00A97A15">
        <w:rPr>
          <w:rFonts w:ascii="Palatino Linotype" w:hAnsi="Palatino Linotype" w:cs="Arial"/>
          <w:color w:val="000000"/>
          <w:lang w:val="es-ES"/>
        </w:rPr>
        <w:t xml:space="preserve"> del derecho de acceso a la información pública, </w:t>
      </w:r>
      <w:r w:rsidRPr="00A97A15">
        <w:rPr>
          <w:rFonts w:ascii="Palatino Linotype" w:hAnsi="Palatino Linotype" w:cs="Arial"/>
          <w:b/>
          <w:color w:val="000000"/>
          <w:u w:val="single"/>
          <w:lang w:val="es-ES"/>
        </w:rPr>
        <w:t xml:space="preserve">el nombre no es un requisito </w:t>
      </w:r>
      <w:r w:rsidRPr="00A97A15">
        <w:rPr>
          <w:rFonts w:ascii="Palatino Linotype" w:hAnsi="Palatino Linotype" w:cs="Arial"/>
          <w:b/>
          <w:i/>
          <w:color w:val="000000"/>
          <w:u w:val="single"/>
          <w:lang w:val="es-ES"/>
        </w:rPr>
        <w:t>sine qua non</w:t>
      </w:r>
      <w:r w:rsidRPr="00A97A15">
        <w:rPr>
          <w:rStyle w:val="Refdenotaalpie"/>
          <w:rFonts w:ascii="Palatino Linotype" w:hAnsi="Palatino Linotype" w:cs="Arial"/>
          <w:b/>
          <w:i/>
          <w:color w:val="000000"/>
          <w:u w:val="single"/>
        </w:rPr>
        <w:footnoteReference w:id="2"/>
      </w:r>
      <w:r w:rsidRPr="00A97A15">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947F30" w:rsidRPr="00A97A15" w:rsidRDefault="00947F30" w:rsidP="00B71DBC">
      <w:pPr>
        <w:spacing w:line="360" w:lineRule="auto"/>
        <w:contextualSpacing/>
        <w:jc w:val="both"/>
        <w:rPr>
          <w:rFonts w:ascii="Palatino Linotype" w:hAnsi="Palatino Linotype" w:cs="Arial"/>
          <w:color w:val="000000"/>
          <w:lang w:val="es-ES"/>
        </w:rPr>
      </w:pPr>
    </w:p>
    <w:p w:rsidR="00947F30" w:rsidRPr="00A97A15" w:rsidRDefault="00947F30" w:rsidP="00B71DBC">
      <w:pPr>
        <w:spacing w:line="360" w:lineRule="auto"/>
        <w:contextualSpacing/>
        <w:jc w:val="both"/>
        <w:rPr>
          <w:rFonts w:ascii="Palatino Linotype" w:hAnsi="Palatino Linotype"/>
          <w:lang w:val="es-ES"/>
        </w:rPr>
      </w:pPr>
      <w:r w:rsidRPr="00A97A15">
        <w:rPr>
          <w:rFonts w:ascii="Palatino Linotype" w:hAnsi="Palatino Linotype"/>
          <w:lang w:val="es-ES"/>
        </w:rPr>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947F30" w:rsidRPr="00A97A15" w:rsidRDefault="00947F30" w:rsidP="00B71DBC">
      <w:pPr>
        <w:contextualSpacing/>
        <w:jc w:val="both"/>
        <w:rPr>
          <w:rFonts w:ascii="Palatino Linotype" w:hAnsi="Palatino Linotype"/>
          <w:lang w:val="es-ES"/>
        </w:rPr>
      </w:pPr>
    </w:p>
    <w:p w:rsidR="00947F30" w:rsidRPr="00A97A15" w:rsidRDefault="00947F30" w:rsidP="00B71DBC">
      <w:pPr>
        <w:tabs>
          <w:tab w:val="left" w:pos="851"/>
        </w:tabs>
        <w:ind w:left="851" w:right="901"/>
        <w:contextualSpacing/>
        <w:jc w:val="center"/>
        <w:rPr>
          <w:rFonts w:ascii="Palatino Linotype" w:hAnsi="Palatino Linotype" w:cs="Arial"/>
          <w:b/>
          <w:i/>
          <w:sz w:val="22"/>
          <w:szCs w:val="22"/>
          <w:lang w:val="es-ES"/>
        </w:rPr>
      </w:pPr>
      <w:r w:rsidRPr="00A97A15">
        <w:rPr>
          <w:rFonts w:ascii="Palatino Linotype" w:hAnsi="Palatino Linotype" w:cs="Arial"/>
          <w:b/>
          <w:i/>
          <w:sz w:val="22"/>
          <w:szCs w:val="22"/>
          <w:lang w:val="es-ES"/>
        </w:rPr>
        <w:t>Constitución Política de los Estados Unidos Mexicanos</w:t>
      </w:r>
    </w:p>
    <w:p w:rsidR="00947F30" w:rsidRPr="00A97A15" w:rsidRDefault="00947F30" w:rsidP="00B71DBC">
      <w:pPr>
        <w:tabs>
          <w:tab w:val="left" w:pos="851"/>
        </w:tabs>
        <w:ind w:left="851" w:right="901"/>
        <w:contextualSpacing/>
        <w:jc w:val="both"/>
        <w:rPr>
          <w:rFonts w:ascii="Palatino Linotype" w:hAnsi="Palatino Linotype" w:cs="Arial"/>
          <w:i/>
          <w:sz w:val="22"/>
          <w:szCs w:val="22"/>
          <w:lang w:val="es-ES"/>
        </w:rPr>
      </w:pPr>
      <w:r w:rsidRPr="00A97A15">
        <w:rPr>
          <w:rFonts w:ascii="Palatino Linotype" w:hAnsi="Palatino Linotype" w:cs="Arial"/>
          <w:b/>
          <w:i/>
          <w:sz w:val="22"/>
          <w:szCs w:val="22"/>
          <w:lang w:val="es-ES"/>
        </w:rPr>
        <w:t>“Artículo 6o.</w:t>
      </w:r>
      <w:r w:rsidRPr="00A97A15">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A97A15">
        <w:rPr>
          <w:rFonts w:ascii="Palatino Linotype" w:hAnsi="Palatino Linotype" w:cs="Arial"/>
          <w:b/>
          <w:i/>
          <w:sz w:val="22"/>
          <w:szCs w:val="22"/>
          <w:lang w:val="es-ES"/>
        </w:rPr>
        <w:t>El derecho a la información será garantizado por el Estado.</w:t>
      </w:r>
      <w:r w:rsidRPr="00A97A15">
        <w:rPr>
          <w:rFonts w:ascii="Palatino Linotype" w:hAnsi="Palatino Linotype" w:cs="Arial"/>
          <w:i/>
          <w:sz w:val="22"/>
          <w:szCs w:val="22"/>
          <w:lang w:val="es-ES"/>
        </w:rPr>
        <w:t xml:space="preserve"> </w:t>
      </w:r>
    </w:p>
    <w:p w:rsidR="00947F30" w:rsidRPr="00A97A15" w:rsidRDefault="00947F30" w:rsidP="00B71DBC">
      <w:pPr>
        <w:tabs>
          <w:tab w:val="left" w:pos="851"/>
        </w:tabs>
        <w:ind w:left="851" w:right="901"/>
        <w:contextualSpacing/>
        <w:jc w:val="both"/>
        <w:rPr>
          <w:rFonts w:ascii="Palatino Linotype" w:hAnsi="Palatino Linotype" w:cs="Arial"/>
          <w:i/>
          <w:sz w:val="22"/>
          <w:szCs w:val="22"/>
          <w:lang w:val="es-ES"/>
        </w:rPr>
      </w:pPr>
      <w:r w:rsidRPr="00A97A15">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947F30" w:rsidRPr="00A97A15" w:rsidRDefault="00947F30" w:rsidP="00B71DBC">
      <w:pPr>
        <w:tabs>
          <w:tab w:val="left" w:pos="851"/>
        </w:tabs>
        <w:ind w:left="851" w:right="901"/>
        <w:contextualSpacing/>
        <w:jc w:val="both"/>
        <w:rPr>
          <w:rFonts w:ascii="Palatino Linotype" w:hAnsi="Palatino Linotype" w:cs="Arial"/>
          <w:i/>
          <w:sz w:val="22"/>
          <w:szCs w:val="22"/>
          <w:lang w:val="es-ES"/>
        </w:rPr>
      </w:pPr>
      <w:r w:rsidRPr="00A97A15">
        <w:rPr>
          <w:rFonts w:ascii="Palatino Linotype" w:hAnsi="Palatino Linotype" w:cs="Arial"/>
          <w:i/>
          <w:sz w:val="22"/>
          <w:szCs w:val="22"/>
          <w:lang w:val="es-ES"/>
        </w:rPr>
        <w:t>Para efectos de lo dispuesto en el presente artículo se observará lo siguiente:</w:t>
      </w:r>
    </w:p>
    <w:p w:rsidR="00947F30" w:rsidRPr="00A97A15" w:rsidRDefault="00947F30" w:rsidP="00B71DBC">
      <w:pPr>
        <w:tabs>
          <w:tab w:val="left" w:pos="851"/>
        </w:tabs>
        <w:ind w:left="851" w:right="901"/>
        <w:contextualSpacing/>
        <w:jc w:val="both"/>
        <w:rPr>
          <w:rFonts w:ascii="Palatino Linotype" w:hAnsi="Palatino Linotype" w:cs="Arial"/>
          <w:i/>
          <w:sz w:val="22"/>
          <w:szCs w:val="22"/>
          <w:lang w:val="es-ES"/>
        </w:rPr>
      </w:pPr>
      <w:r w:rsidRPr="00A97A15">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947F30" w:rsidRPr="00A97A15" w:rsidRDefault="00947F30" w:rsidP="00B71DBC">
      <w:pPr>
        <w:tabs>
          <w:tab w:val="left" w:pos="851"/>
        </w:tabs>
        <w:ind w:left="851" w:right="901"/>
        <w:contextualSpacing/>
        <w:jc w:val="both"/>
        <w:rPr>
          <w:rFonts w:ascii="Palatino Linotype" w:hAnsi="Palatino Linotype" w:cs="Arial"/>
          <w:i/>
          <w:sz w:val="22"/>
          <w:szCs w:val="22"/>
          <w:u w:val="single"/>
          <w:lang w:val="es-ES"/>
        </w:rPr>
      </w:pPr>
      <w:r w:rsidRPr="00A97A15">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47F30" w:rsidRPr="00A97A15" w:rsidRDefault="00947F30" w:rsidP="00B71DBC">
      <w:pPr>
        <w:tabs>
          <w:tab w:val="left" w:pos="851"/>
        </w:tabs>
        <w:ind w:left="851" w:right="901"/>
        <w:contextualSpacing/>
        <w:jc w:val="both"/>
        <w:rPr>
          <w:rFonts w:ascii="Palatino Linotype" w:hAnsi="Palatino Linotype" w:cs="Arial"/>
          <w:i/>
          <w:sz w:val="22"/>
          <w:szCs w:val="22"/>
          <w:lang w:val="es-ES"/>
        </w:rPr>
      </w:pPr>
      <w:r w:rsidRPr="00A97A15">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947F30" w:rsidRPr="00A97A15" w:rsidRDefault="00947F30" w:rsidP="00B71DBC">
      <w:pPr>
        <w:tabs>
          <w:tab w:val="left" w:pos="851"/>
        </w:tabs>
        <w:ind w:left="851" w:right="901"/>
        <w:contextualSpacing/>
        <w:jc w:val="both"/>
        <w:rPr>
          <w:rFonts w:ascii="Palatino Linotype" w:hAnsi="Palatino Linotype" w:cs="Arial"/>
          <w:i/>
          <w:sz w:val="22"/>
          <w:szCs w:val="22"/>
          <w:u w:val="single"/>
          <w:lang w:val="es-ES"/>
        </w:rPr>
      </w:pPr>
      <w:r w:rsidRPr="00A97A15">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947F30" w:rsidRPr="00A97A15" w:rsidRDefault="00947F30" w:rsidP="00B71DBC">
      <w:pPr>
        <w:tabs>
          <w:tab w:val="left" w:pos="851"/>
        </w:tabs>
        <w:ind w:left="851" w:right="901"/>
        <w:contextualSpacing/>
        <w:jc w:val="both"/>
        <w:rPr>
          <w:rFonts w:ascii="Palatino Linotype" w:hAnsi="Palatino Linotype" w:cs="Arial"/>
          <w:i/>
          <w:sz w:val="22"/>
          <w:szCs w:val="22"/>
          <w:lang w:val="es-ES"/>
        </w:rPr>
      </w:pPr>
      <w:r w:rsidRPr="00A97A15">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947F30" w:rsidRPr="00A97A15" w:rsidRDefault="00947F30" w:rsidP="00B71DBC">
      <w:pPr>
        <w:tabs>
          <w:tab w:val="left" w:pos="851"/>
        </w:tabs>
        <w:ind w:left="851" w:right="901"/>
        <w:contextualSpacing/>
        <w:jc w:val="both"/>
        <w:rPr>
          <w:rFonts w:ascii="Palatino Linotype" w:hAnsi="Palatino Linotype" w:cs="Arial"/>
          <w:i/>
          <w:sz w:val="22"/>
          <w:szCs w:val="22"/>
          <w:u w:val="single"/>
          <w:lang w:val="es-ES"/>
        </w:rPr>
      </w:pPr>
      <w:r w:rsidRPr="00A97A15">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947F30" w:rsidRPr="00A97A15" w:rsidRDefault="00947F30" w:rsidP="00B71DBC">
      <w:pPr>
        <w:tabs>
          <w:tab w:val="left" w:pos="851"/>
        </w:tabs>
        <w:ind w:left="851" w:right="901"/>
        <w:contextualSpacing/>
        <w:jc w:val="both"/>
        <w:rPr>
          <w:rFonts w:ascii="Palatino Linotype" w:hAnsi="Palatino Linotype" w:cs="Arial"/>
          <w:i/>
          <w:sz w:val="22"/>
          <w:szCs w:val="22"/>
          <w:u w:val="single"/>
          <w:lang w:val="es-ES"/>
        </w:rPr>
      </w:pPr>
      <w:r w:rsidRPr="00A97A15">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947F30" w:rsidRPr="00A97A15" w:rsidRDefault="00947F30" w:rsidP="00B71DBC">
      <w:pPr>
        <w:tabs>
          <w:tab w:val="left" w:pos="851"/>
        </w:tabs>
        <w:ind w:left="851" w:right="901"/>
        <w:contextualSpacing/>
        <w:jc w:val="both"/>
        <w:rPr>
          <w:rFonts w:ascii="Palatino Linotype" w:hAnsi="Palatino Linotype" w:cs="Arial"/>
          <w:i/>
          <w:sz w:val="22"/>
          <w:szCs w:val="22"/>
          <w:lang w:val="es-ES"/>
        </w:rPr>
      </w:pPr>
      <w:r w:rsidRPr="00A97A15">
        <w:rPr>
          <w:rFonts w:ascii="Palatino Linotype" w:hAnsi="Palatino Linotype" w:cs="Arial"/>
          <w:i/>
          <w:sz w:val="22"/>
          <w:szCs w:val="22"/>
          <w:lang w:val="es-ES"/>
        </w:rPr>
        <w:lastRenderedPageBreak/>
        <w:t>VII. La inobservancia a las disposiciones en materia de acceso a la información pública será sancionada en los términos que dispongan las leyes.</w:t>
      </w:r>
    </w:p>
    <w:p w:rsidR="00947F30" w:rsidRPr="00A97A15" w:rsidRDefault="00947F30" w:rsidP="00B71DBC">
      <w:pPr>
        <w:tabs>
          <w:tab w:val="left" w:pos="851"/>
        </w:tabs>
        <w:ind w:left="851" w:right="901"/>
        <w:contextualSpacing/>
        <w:jc w:val="both"/>
        <w:rPr>
          <w:rFonts w:ascii="Palatino Linotype" w:hAnsi="Palatino Linotype" w:cs="Arial"/>
          <w:i/>
          <w:sz w:val="22"/>
          <w:szCs w:val="22"/>
          <w:lang w:val="es-ES"/>
        </w:rPr>
      </w:pPr>
      <w:r w:rsidRPr="00A97A15">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947F30" w:rsidRPr="00A97A15" w:rsidRDefault="00947F30" w:rsidP="00B71DBC">
      <w:pPr>
        <w:tabs>
          <w:tab w:val="left" w:pos="851"/>
        </w:tabs>
        <w:ind w:left="851" w:right="901"/>
        <w:contextualSpacing/>
        <w:jc w:val="both"/>
        <w:rPr>
          <w:rFonts w:ascii="Palatino Linotype" w:hAnsi="Palatino Linotype" w:cs="Arial"/>
          <w:i/>
          <w:sz w:val="22"/>
          <w:szCs w:val="22"/>
          <w:lang w:val="es-ES"/>
        </w:rPr>
      </w:pPr>
      <w:r w:rsidRPr="00A97A15">
        <w:rPr>
          <w:rFonts w:ascii="Palatino Linotype" w:hAnsi="Palatino Linotype" w:cs="Arial"/>
          <w:i/>
          <w:sz w:val="22"/>
          <w:szCs w:val="22"/>
          <w:lang w:val="es-ES"/>
        </w:rPr>
        <w:t>…</w:t>
      </w:r>
    </w:p>
    <w:p w:rsidR="00947F30" w:rsidRPr="00A97A15" w:rsidRDefault="00947F30" w:rsidP="00B71DBC">
      <w:pPr>
        <w:tabs>
          <w:tab w:val="left" w:pos="851"/>
        </w:tabs>
        <w:ind w:left="851" w:right="901"/>
        <w:contextualSpacing/>
        <w:jc w:val="both"/>
        <w:rPr>
          <w:rFonts w:ascii="Palatino Linotype" w:hAnsi="Palatino Linotype" w:cs="Arial"/>
          <w:i/>
          <w:color w:val="000000"/>
          <w:sz w:val="22"/>
          <w:szCs w:val="22"/>
          <w:lang w:eastAsia="es-MX"/>
        </w:rPr>
      </w:pPr>
      <w:r w:rsidRPr="00A97A15">
        <w:rPr>
          <w:rFonts w:ascii="Palatino Linotype" w:hAnsi="Palatino Linotype" w:cs="Arial"/>
          <w:i/>
          <w:sz w:val="22"/>
          <w:szCs w:val="22"/>
          <w:u w:val="single"/>
          <w:lang w:val="es-ES"/>
        </w:rPr>
        <w:t>La ley establecerá aquella información que se considere reservada o confidencial.</w:t>
      </w:r>
      <w:r w:rsidRPr="00A97A15">
        <w:rPr>
          <w:rFonts w:ascii="Palatino Linotype" w:hAnsi="Palatino Linotype" w:cs="Arial"/>
          <w:b/>
          <w:i/>
          <w:sz w:val="22"/>
          <w:szCs w:val="22"/>
          <w:lang w:val="es-ES"/>
        </w:rPr>
        <w:t>”</w:t>
      </w:r>
      <w:r w:rsidRPr="00A97A15">
        <w:rPr>
          <w:rFonts w:ascii="Palatino Linotype" w:hAnsi="Palatino Linotype" w:cs="Arial"/>
          <w:i/>
          <w:color w:val="000000"/>
          <w:sz w:val="22"/>
          <w:szCs w:val="22"/>
          <w:lang w:eastAsia="es-MX"/>
        </w:rPr>
        <w:t xml:space="preserve"> </w:t>
      </w:r>
    </w:p>
    <w:p w:rsidR="00947F30" w:rsidRPr="00A97A15" w:rsidRDefault="00947F30" w:rsidP="00B71DBC">
      <w:pPr>
        <w:tabs>
          <w:tab w:val="left" w:pos="851"/>
        </w:tabs>
        <w:ind w:left="851" w:right="901"/>
        <w:contextualSpacing/>
        <w:jc w:val="both"/>
        <w:rPr>
          <w:rFonts w:ascii="Palatino Linotype" w:hAnsi="Palatino Linotype" w:cs="Arial"/>
          <w:i/>
          <w:color w:val="000000"/>
          <w:sz w:val="22"/>
          <w:szCs w:val="22"/>
          <w:lang w:eastAsia="es-MX"/>
        </w:rPr>
      </w:pPr>
    </w:p>
    <w:p w:rsidR="00947F30" w:rsidRPr="00A97A15" w:rsidRDefault="00947F30" w:rsidP="00B71DBC">
      <w:pPr>
        <w:tabs>
          <w:tab w:val="left" w:pos="851"/>
        </w:tabs>
        <w:ind w:left="851" w:right="901"/>
        <w:contextualSpacing/>
        <w:jc w:val="center"/>
        <w:rPr>
          <w:rFonts w:ascii="Palatino Linotype" w:hAnsi="Palatino Linotype" w:cs="Arial"/>
          <w:b/>
          <w:i/>
          <w:sz w:val="22"/>
          <w:szCs w:val="22"/>
          <w:lang w:val="es-ES"/>
        </w:rPr>
      </w:pPr>
      <w:r w:rsidRPr="00A97A15">
        <w:rPr>
          <w:rFonts w:ascii="Palatino Linotype" w:hAnsi="Palatino Linotype" w:cs="Arial"/>
          <w:b/>
          <w:i/>
          <w:sz w:val="22"/>
          <w:szCs w:val="22"/>
          <w:lang w:val="es-ES"/>
        </w:rPr>
        <w:t>Constitución Política del Estado Libre y Soberano de México</w:t>
      </w:r>
    </w:p>
    <w:p w:rsidR="00947F30" w:rsidRPr="00A97A15" w:rsidRDefault="00947F30" w:rsidP="00B71DBC">
      <w:pPr>
        <w:tabs>
          <w:tab w:val="left" w:pos="851"/>
        </w:tabs>
        <w:ind w:left="851" w:right="901"/>
        <w:contextualSpacing/>
        <w:jc w:val="center"/>
        <w:rPr>
          <w:rFonts w:ascii="Palatino Linotype" w:hAnsi="Palatino Linotype" w:cs="Arial"/>
          <w:b/>
          <w:i/>
          <w:sz w:val="22"/>
          <w:szCs w:val="22"/>
          <w:lang w:val="es-ES"/>
        </w:rPr>
      </w:pPr>
    </w:p>
    <w:p w:rsidR="00947F30" w:rsidRPr="00A97A15" w:rsidRDefault="00947F30" w:rsidP="00B71DBC">
      <w:pPr>
        <w:tabs>
          <w:tab w:val="left" w:pos="851"/>
        </w:tabs>
        <w:ind w:left="851" w:right="901"/>
        <w:contextualSpacing/>
        <w:jc w:val="both"/>
        <w:rPr>
          <w:rFonts w:ascii="Palatino Linotype" w:hAnsi="Palatino Linotype" w:cs="Arial"/>
          <w:b/>
          <w:i/>
          <w:sz w:val="22"/>
          <w:szCs w:val="22"/>
          <w:lang w:val="es-ES"/>
        </w:rPr>
      </w:pPr>
      <w:r w:rsidRPr="00A97A15">
        <w:rPr>
          <w:rFonts w:ascii="Palatino Linotype" w:hAnsi="Palatino Linotype" w:cs="Arial"/>
          <w:b/>
          <w:i/>
          <w:sz w:val="22"/>
          <w:szCs w:val="22"/>
          <w:lang w:val="es-ES"/>
        </w:rPr>
        <w:t xml:space="preserve">“Artículo 5.  … </w:t>
      </w:r>
    </w:p>
    <w:p w:rsidR="00947F30" w:rsidRPr="00A97A15" w:rsidRDefault="00947F30" w:rsidP="00B71DBC">
      <w:pPr>
        <w:tabs>
          <w:tab w:val="left" w:pos="851"/>
        </w:tabs>
        <w:ind w:left="851" w:right="901"/>
        <w:contextualSpacing/>
        <w:jc w:val="both"/>
        <w:rPr>
          <w:rFonts w:ascii="Palatino Linotype" w:hAnsi="Palatino Linotype"/>
          <w:i/>
          <w:sz w:val="22"/>
          <w:szCs w:val="22"/>
          <w:lang w:val="es-ES"/>
        </w:rPr>
      </w:pPr>
      <w:r w:rsidRPr="00A97A15">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rsidR="00947F30" w:rsidRPr="00A97A15" w:rsidRDefault="00947F30" w:rsidP="00B71DBC">
      <w:pPr>
        <w:tabs>
          <w:tab w:val="left" w:pos="851"/>
        </w:tabs>
        <w:ind w:left="851" w:right="901"/>
        <w:contextualSpacing/>
        <w:jc w:val="both"/>
        <w:rPr>
          <w:rFonts w:ascii="Palatino Linotype" w:hAnsi="Palatino Linotype"/>
          <w:i/>
          <w:sz w:val="22"/>
          <w:szCs w:val="22"/>
          <w:lang w:val="es-ES"/>
        </w:rPr>
      </w:pPr>
      <w:r w:rsidRPr="00A97A15">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947F30" w:rsidRPr="00A97A15" w:rsidRDefault="00947F30" w:rsidP="00B71DBC">
      <w:pPr>
        <w:tabs>
          <w:tab w:val="left" w:pos="851"/>
        </w:tabs>
        <w:ind w:left="851" w:right="901"/>
        <w:contextualSpacing/>
        <w:jc w:val="both"/>
        <w:rPr>
          <w:rFonts w:ascii="Palatino Linotype" w:hAnsi="Palatino Linotype"/>
          <w:i/>
          <w:sz w:val="22"/>
          <w:szCs w:val="22"/>
          <w:lang w:val="es-ES"/>
        </w:rPr>
      </w:pPr>
      <w:r w:rsidRPr="00A97A15">
        <w:rPr>
          <w:rFonts w:ascii="Palatino Linotype" w:hAnsi="Palatino Linotype"/>
          <w:i/>
          <w:sz w:val="22"/>
          <w:szCs w:val="22"/>
          <w:lang w:val="es-ES"/>
        </w:rPr>
        <w:t xml:space="preserve">Este derecho se regirá por los principios y bases siguientes: </w:t>
      </w:r>
    </w:p>
    <w:p w:rsidR="00947F30" w:rsidRPr="00A97A15" w:rsidRDefault="00947F30" w:rsidP="00B71DBC">
      <w:pPr>
        <w:tabs>
          <w:tab w:val="left" w:pos="851"/>
        </w:tabs>
        <w:ind w:left="851" w:right="901"/>
        <w:contextualSpacing/>
        <w:jc w:val="both"/>
        <w:rPr>
          <w:rFonts w:ascii="Palatino Linotype" w:hAnsi="Palatino Linotype"/>
          <w:i/>
          <w:sz w:val="22"/>
          <w:szCs w:val="22"/>
          <w:lang w:val="es-ES"/>
        </w:rPr>
      </w:pPr>
      <w:r w:rsidRPr="00A97A15">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A97A15">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947F30" w:rsidRPr="00A97A15" w:rsidRDefault="00947F30" w:rsidP="00B71DBC">
      <w:pPr>
        <w:tabs>
          <w:tab w:val="left" w:pos="851"/>
        </w:tabs>
        <w:ind w:left="851" w:right="901"/>
        <w:contextualSpacing/>
        <w:jc w:val="both"/>
        <w:rPr>
          <w:rFonts w:ascii="Palatino Linotype" w:hAnsi="Palatino Linotype"/>
          <w:i/>
          <w:sz w:val="22"/>
          <w:szCs w:val="22"/>
          <w:lang w:val="es-ES"/>
        </w:rPr>
      </w:pPr>
      <w:r w:rsidRPr="00A97A15">
        <w:rPr>
          <w:rFonts w:ascii="Palatino Linotype" w:hAnsi="Palatino Linotype"/>
          <w:b/>
          <w:i/>
          <w:sz w:val="22"/>
          <w:szCs w:val="22"/>
          <w:lang w:val="es-ES"/>
        </w:rPr>
        <w:t>II.</w:t>
      </w:r>
      <w:r w:rsidRPr="00A97A15">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947F30" w:rsidRPr="00A97A15" w:rsidRDefault="00947F30" w:rsidP="00B71DBC">
      <w:pPr>
        <w:tabs>
          <w:tab w:val="left" w:pos="851"/>
        </w:tabs>
        <w:ind w:left="851" w:right="901"/>
        <w:contextualSpacing/>
        <w:jc w:val="both"/>
        <w:rPr>
          <w:rFonts w:ascii="Palatino Linotype" w:hAnsi="Palatino Linotype"/>
          <w:i/>
          <w:sz w:val="22"/>
          <w:szCs w:val="22"/>
          <w:lang w:val="es-ES"/>
        </w:rPr>
      </w:pPr>
      <w:r w:rsidRPr="00A97A15">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A97A15">
        <w:rPr>
          <w:rFonts w:ascii="Palatino Linotype" w:hAnsi="Palatino Linotype"/>
          <w:i/>
          <w:sz w:val="22"/>
          <w:szCs w:val="22"/>
          <w:lang w:val="es-ES"/>
        </w:rPr>
        <w:t xml:space="preserve"> </w:t>
      </w:r>
    </w:p>
    <w:p w:rsidR="00947F30" w:rsidRPr="00A97A15" w:rsidRDefault="00947F30" w:rsidP="00B71DBC">
      <w:pPr>
        <w:tabs>
          <w:tab w:val="left" w:pos="851"/>
        </w:tabs>
        <w:ind w:left="851" w:right="901"/>
        <w:contextualSpacing/>
        <w:jc w:val="both"/>
        <w:rPr>
          <w:rFonts w:ascii="Palatino Linotype" w:hAnsi="Palatino Linotype"/>
          <w:i/>
          <w:sz w:val="22"/>
          <w:szCs w:val="22"/>
          <w:lang w:val="es-ES"/>
        </w:rPr>
      </w:pPr>
      <w:r w:rsidRPr="00A97A15">
        <w:rPr>
          <w:rFonts w:ascii="Palatino Linotype" w:hAnsi="Palatino Linotype"/>
          <w:b/>
          <w:i/>
          <w:sz w:val="22"/>
          <w:szCs w:val="22"/>
          <w:lang w:val="es-ES"/>
        </w:rPr>
        <w:lastRenderedPageBreak/>
        <w:t>IV.</w:t>
      </w:r>
      <w:r w:rsidRPr="00A97A15">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947F30" w:rsidRPr="00A97A15" w:rsidRDefault="00947F30" w:rsidP="00B71DBC">
      <w:pPr>
        <w:tabs>
          <w:tab w:val="left" w:pos="851"/>
        </w:tabs>
        <w:ind w:left="851" w:right="901"/>
        <w:contextualSpacing/>
        <w:jc w:val="both"/>
        <w:rPr>
          <w:rFonts w:ascii="Palatino Linotype" w:hAnsi="Palatino Linotype"/>
          <w:i/>
          <w:sz w:val="22"/>
          <w:szCs w:val="22"/>
          <w:lang w:val="es-ES"/>
        </w:rPr>
      </w:pPr>
      <w:r w:rsidRPr="00A97A15">
        <w:rPr>
          <w:rFonts w:ascii="Palatino Linotype" w:hAnsi="Palatino Linotype"/>
          <w:b/>
          <w:i/>
          <w:sz w:val="22"/>
          <w:szCs w:val="22"/>
          <w:lang w:val="es-ES"/>
        </w:rPr>
        <w:t>V.</w:t>
      </w:r>
      <w:r w:rsidRPr="00A97A15">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A97A15">
        <w:rPr>
          <w:rFonts w:ascii="Palatino Linotype" w:hAnsi="Palatino Linotype"/>
          <w:b/>
          <w:i/>
          <w:sz w:val="22"/>
          <w:szCs w:val="22"/>
          <w:lang w:val="es-ES"/>
        </w:rPr>
        <w:t>”</w:t>
      </w:r>
    </w:p>
    <w:p w:rsidR="00947F30" w:rsidRPr="00A97A15" w:rsidRDefault="00947F30" w:rsidP="00B71DBC">
      <w:pPr>
        <w:tabs>
          <w:tab w:val="left" w:pos="851"/>
        </w:tabs>
        <w:ind w:left="851" w:right="901"/>
        <w:contextualSpacing/>
        <w:jc w:val="both"/>
        <w:rPr>
          <w:rFonts w:ascii="Palatino Linotype" w:hAnsi="Palatino Linotype"/>
          <w:sz w:val="22"/>
          <w:szCs w:val="22"/>
          <w:lang w:val="es-ES"/>
        </w:rPr>
      </w:pPr>
      <w:r w:rsidRPr="00A97A15">
        <w:rPr>
          <w:rFonts w:ascii="Palatino Linotype" w:hAnsi="Palatino Linotype"/>
          <w:sz w:val="22"/>
          <w:szCs w:val="22"/>
          <w:lang w:val="es-ES"/>
        </w:rPr>
        <w:t>(Énfasis añadido)</w:t>
      </w:r>
    </w:p>
    <w:p w:rsidR="00947F30" w:rsidRPr="00A97A15" w:rsidRDefault="00947F30" w:rsidP="00B71DBC">
      <w:pPr>
        <w:tabs>
          <w:tab w:val="left" w:pos="851"/>
        </w:tabs>
        <w:ind w:left="851" w:right="901"/>
        <w:contextualSpacing/>
        <w:jc w:val="both"/>
        <w:rPr>
          <w:rFonts w:ascii="Palatino Linotype" w:hAnsi="Palatino Linotype"/>
          <w:sz w:val="22"/>
          <w:szCs w:val="22"/>
          <w:lang w:val="es-ES"/>
        </w:rPr>
      </w:pPr>
    </w:p>
    <w:p w:rsidR="00947F30" w:rsidRPr="00A97A15" w:rsidRDefault="00947F30" w:rsidP="00B71DBC">
      <w:pPr>
        <w:spacing w:line="360" w:lineRule="auto"/>
        <w:contextualSpacing/>
        <w:jc w:val="both"/>
        <w:rPr>
          <w:rFonts w:ascii="Palatino Linotype" w:hAnsi="Palatino Linotype"/>
          <w:lang w:val="es-ES"/>
        </w:rPr>
      </w:pPr>
      <w:r w:rsidRPr="00A97A15">
        <w:rPr>
          <w:rFonts w:ascii="Palatino Linotype" w:hAnsi="Palatino Linotype"/>
          <w:lang w:val="es-ES"/>
        </w:rPr>
        <w:t>Por otra parte, del contenido del artículo 1 de la Constitución Política de los Estados Unidos Mexicanos, se destaca lo siguiente:</w:t>
      </w:r>
    </w:p>
    <w:p w:rsidR="00947F30" w:rsidRPr="00A97A15" w:rsidRDefault="00947F30" w:rsidP="00B71DBC">
      <w:pPr>
        <w:contextualSpacing/>
        <w:jc w:val="both"/>
        <w:rPr>
          <w:rFonts w:ascii="Palatino Linotype" w:hAnsi="Palatino Linotype"/>
          <w:lang w:val="es-ES"/>
        </w:rPr>
      </w:pPr>
    </w:p>
    <w:p w:rsidR="00947F30" w:rsidRPr="00A97A15" w:rsidRDefault="00947F30" w:rsidP="00B71DBC">
      <w:pPr>
        <w:tabs>
          <w:tab w:val="left" w:pos="851"/>
        </w:tabs>
        <w:ind w:left="851" w:right="901"/>
        <w:contextualSpacing/>
        <w:jc w:val="both"/>
        <w:rPr>
          <w:rFonts w:ascii="Palatino Linotype" w:hAnsi="Palatino Linotype" w:cs="Arial"/>
          <w:i/>
          <w:sz w:val="22"/>
          <w:szCs w:val="22"/>
          <w:lang w:val="es-ES"/>
        </w:rPr>
      </w:pPr>
      <w:r w:rsidRPr="00A97A15">
        <w:rPr>
          <w:rFonts w:ascii="Palatino Linotype" w:hAnsi="Palatino Linotype" w:cs="Arial"/>
          <w:b/>
          <w:i/>
          <w:sz w:val="22"/>
          <w:szCs w:val="22"/>
          <w:lang w:val="es-ES"/>
        </w:rPr>
        <w:t>“Artículo 1o</w:t>
      </w:r>
      <w:r w:rsidRPr="00A97A15">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947F30" w:rsidRPr="00A97A15" w:rsidRDefault="00947F30" w:rsidP="00B71DBC">
      <w:pPr>
        <w:tabs>
          <w:tab w:val="left" w:pos="851"/>
        </w:tabs>
        <w:ind w:left="851" w:right="901"/>
        <w:contextualSpacing/>
        <w:jc w:val="both"/>
        <w:rPr>
          <w:rFonts w:ascii="Palatino Linotype" w:hAnsi="Palatino Linotype" w:cs="Arial"/>
          <w:b/>
          <w:i/>
          <w:sz w:val="22"/>
          <w:szCs w:val="22"/>
          <w:lang w:val="es-ES"/>
        </w:rPr>
      </w:pPr>
      <w:r w:rsidRPr="00A97A15">
        <w:rPr>
          <w:rFonts w:ascii="Palatino Linotype" w:hAnsi="Palatino Linotype" w:cs="Arial"/>
          <w:b/>
          <w:i/>
          <w:sz w:val="22"/>
          <w:szCs w:val="22"/>
          <w:u w:val="single"/>
          <w:lang w:val="es-ES"/>
        </w:rPr>
        <w:t>Las normas relativas a los derechos humanos se interpretarán</w:t>
      </w:r>
      <w:r w:rsidRPr="00A97A15">
        <w:rPr>
          <w:rFonts w:ascii="Palatino Linotype" w:hAnsi="Palatino Linotype" w:cs="Arial"/>
          <w:i/>
          <w:sz w:val="22"/>
          <w:szCs w:val="22"/>
          <w:lang w:val="es-ES"/>
        </w:rPr>
        <w:t xml:space="preserve"> de conformidad con esta Constitución y con los tratados internacionales de la </w:t>
      </w:r>
      <w:r w:rsidRPr="00A97A15">
        <w:rPr>
          <w:rFonts w:ascii="Palatino Linotype" w:hAnsi="Palatino Linotype" w:cs="Arial"/>
          <w:b/>
          <w:i/>
          <w:sz w:val="22"/>
          <w:szCs w:val="22"/>
          <w:lang w:val="es-ES"/>
        </w:rPr>
        <w:t xml:space="preserve">materia </w:t>
      </w:r>
      <w:r w:rsidRPr="00A97A15">
        <w:rPr>
          <w:rFonts w:ascii="Palatino Linotype" w:hAnsi="Palatino Linotype" w:cs="Arial"/>
          <w:b/>
          <w:i/>
          <w:sz w:val="22"/>
          <w:szCs w:val="22"/>
          <w:u w:val="single"/>
          <w:lang w:val="es-ES"/>
        </w:rPr>
        <w:t>favoreciendo en todo tiempo a las personas la protección más amplia</w:t>
      </w:r>
      <w:r w:rsidRPr="00A97A15">
        <w:rPr>
          <w:rFonts w:ascii="Palatino Linotype" w:hAnsi="Palatino Linotype" w:cs="Arial"/>
          <w:b/>
          <w:i/>
          <w:sz w:val="22"/>
          <w:szCs w:val="22"/>
          <w:lang w:val="es-ES"/>
        </w:rPr>
        <w:t>.</w:t>
      </w:r>
    </w:p>
    <w:p w:rsidR="00947F30" w:rsidRPr="00A97A15" w:rsidRDefault="00947F30" w:rsidP="00B71DBC">
      <w:pPr>
        <w:tabs>
          <w:tab w:val="left" w:pos="851"/>
        </w:tabs>
        <w:ind w:left="851" w:right="901"/>
        <w:contextualSpacing/>
        <w:jc w:val="both"/>
        <w:rPr>
          <w:rFonts w:ascii="Palatino Linotype" w:hAnsi="Palatino Linotype" w:cs="Arial"/>
          <w:i/>
          <w:sz w:val="22"/>
          <w:szCs w:val="22"/>
          <w:lang w:val="es-ES"/>
        </w:rPr>
      </w:pPr>
      <w:r w:rsidRPr="00A97A15">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A97A15">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A97A15">
        <w:rPr>
          <w:rFonts w:ascii="Palatino Linotype" w:hAnsi="Palatino Linotype" w:cs="Arial"/>
          <w:b/>
          <w:i/>
          <w:sz w:val="22"/>
          <w:szCs w:val="22"/>
          <w:lang w:val="es-ES"/>
        </w:rPr>
        <w:t>”</w:t>
      </w:r>
    </w:p>
    <w:p w:rsidR="00947F30" w:rsidRPr="00A97A15" w:rsidRDefault="00947F30" w:rsidP="00B71DBC">
      <w:pPr>
        <w:tabs>
          <w:tab w:val="left" w:pos="851"/>
        </w:tabs>
        <w:ind w:left="851" w:right="901"/>
        <w:contextualSpacing/>
        <w:jc w:val="both"/>
        <w:rPr>
          <w:rFonts w:ascii="Palatino Linotype" w:hAnsi="Palatino Linotype"/>
          <w:sz w:val="22"/>
          <w:szCs w:val="22"/>
          <w:lang w:val="es-ES"/>
        </w:rPr>
      </w:pPr>
      <w:r w:rsidRPr="00A97A15">
        <w:rPr>
          <w:rFonts w:ascii="Palatino Linotype" w:hAnsi="Palatino Linotype"/>
          <w:sz w:val="22"/>
          <w:szCs w:val="22"/>
          <w:lang w:val="es-ES"/>
        </w:rPr>
        <w:t>(Énfasis añadido)</w:t>
      </w:r>
    </w:p>
    <w:p w:rsidR="00947F30" w:rsidRPr="00A97A15" w:rsidRDefault="00947F30" w:rsidP="00B71DBC">
      <w:pPr>
        <w:tabs>
          <w:tab w:val="left" w:pos="851"/>
        </w:tabs>
        <w:ind w:left="851" w:right="901"/>
        <w:contextualSpacing/>
        <w:jc w:val="both"/>
        <w:rPr>
          <w:rFonts w:ascii="Palatino Linotype" w:hAnsi="Palatino Linotype"/>
          <w:sz w:val="22"/>
          <w:szCs w:val="22"/>
          <w:lang w:val="es-ES"/>
        </w:rPr>
      </w:pPr>
    </w:p>
    <w:p w:rsidR="00947F30" w:rsidRPr="00A97A15" w:rsidRDefault="00947F30" w:rsidP="00B71DBC">
      <w:pPr>
        <w:spacing w:line="360" w:lineRule="auto"/>
        <w:contextualSpacing/>
        <w:jc w:val="both"/>
        <w:rPr>
          <w:rFonts w:ascii="Palatino Linotype" w:hAnsi="Palatino Linotype"/>
          <w:lang w:val="es-ES"/>
        </w:rPr>
      </w:pPr>
      <w:r w:rsidRPr="00A97A15">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w:t>
      </w:r>
      <w:r w:rsidRPr="00A97A15">
        <w:rPr>
          <w:rFonts w:ascii="Palatino Linotype" w:hAnsi="Palatino Linotype" w:cs="Arial"/>
          <w:lang w:val="es-ES"/>
        </w:rPr>
        <w:t>alguno</w:t>
      </w:r>
      <w:r w:rsidRPr="00A97A15">
        <w:rPr>
          <w:rFonts w:ascii="Palatino Linotype" w:hAnsi="Palatino Linotype"/>
          <w:lang w:val="es-ES"/>
        </w:rPr>
        <w:t xml:space="preserve"> o justificar su utilización, deberá tener acceso a la información pública, es decir, dicho </w:t>
      </w:r>
      <w:r w:rsidRPr="00A97A15">
        <w:rPr>
          <w:rFonts w:ascii="Palatino Linotype" w:hAnsi="Palatino Linotype" w:cs="Arial"/>
          <w:lang w:val="es-ES"/>
        </w:rPr>
        <w:t>derecho</w:t>
      </w:r>
      <w:r w:rsidRPr="00A97A15">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w:t>
      </w:r>
      <w:r w:rsidRPr="00A97A15">
        <w:rPr>
          <w:rFonts w:ascii="Palatino Linotype" w:hAnsi="Palatino Linotype"/>
          <w:lang w:val="es-ES"/>
        </w:rPr>
        <w:lastRenderedPageBreak/>
        <w:t>o no contener un nombre que identifique al solicitante o que permita tener certeza sobre su identidad.</w:t>
      </w:r>
    </w:p>
    <w:p w:rsidR="00947F30" w:rsidRPr="00A97A15" w:rsidRDefault="00947F30" w:rsidP="00B71DBC">
      <w:pPr>
        <w:spacing w:line="360" w:lineRule="auto"/>
        <w:contextualSpacing/>
        <w:jc w:val="both"/>
        <w:rPr>
          <w:rFonts w:ascii="Palatino Linotype" w:hAnsi="Palatino Linotype"/>
          <w:lang w:val="es-ES"/>
        </w:rPr>
      </w:pPr>
    </w:p>
    <w:p w:rsidR="00947F30" w:rsidRPr="00A97A15" w:rsidRDefault="00947F30" w:rsidP="00B71DBC">
      <w:pPr>
        <w:spacing w:line="360" w:lineRule="auto"/>
        <w:contextualSpacing/>
        <w:jc w:val="both"/>
        <w:rPr>
          <w:rFonts w:ascii="Palatino Linotype" w:hAnsi="Palatino Linotype"/>
          <w:lang w:val="es-ES"/>
        </w:rPr>
      </w:pPr>
      <w:r w:rsidRPr="00A97A15">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947F30" w:rsidRPr="00A97A15" w:rsidRDefault="00947F30" w:rsidP="00B71DBC">
      <w:pPr>
        <w:contextualSpacing/>
        <w:jc w:val="both"/>
        <w:rPr>
          <w:rFonts w:ascii="Palatino Linotype" w:hAnsi="Palatino Linotype"/>
          <w:lang w:val="es-ES"/>
        </w:rPr>
      </w:pPr>
    </w:p>
    <w:p w:rsidR="00947F30" w:rsidRPr="00A97A15" w:rsidRDefault="00947F30" w:rsidP="00B71DBC">
      <w:pPr>
        <w:tabs>
          <w:tab w:val="left" w:pos="851"/>
        </w:tabs>
        <w:ind w:left="851" w:right="901"/>
        <w:contextualSpacing/>
        <w:jc w:val="both"/>
        <w:rPr>
          <w:rFonts w:ascii="Palatino Linotype" w:hAnsi="Palatino Linotype" w:cs="Arial"/>
          <w:i/>
          <w:sz w:val="22"/>
          <w:szCs w:val="22"/>
          <w:lang w:val="es-ES"/>
        </w:rPr>
      </w:pPr>
      <w:r w:rsidRPr="00A97A15">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A97A15">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947F30" w:rsidRPr="00A97A15" w:rsidRDefault="00947F30" w:rsidP="00B71DBC">
      <w:pPr>
        <w:tabs>
          <w:tab w:val="left" w:pos="851"/>
        </w:tabs>
        <w:ind w:left="851" w:right="901"/>
        <w:contextualSpacing/>
        <w:jc w:val="both"/>
        <w:rPr>
          <w:rFonts w:ascii="Palatino Linotype" w:hAnsi="Palatino Linotype" w:cs="Arial"/>
          <w:i/>
          <w:sz w:val="22"/>
          <w:szCs w:val="22"/>
          <w:lang w:val="es-ES"/>
        </w:rPr>
      </w:pPr>
    </w:p>
    <w:p w:rsidR="00947F30" w:rsidRPr="00A97A15" w:rsidRDefault="00947F30" w:rsidP="00B71DBC">
      <w:pPr>
        <w:spacing w:line="360" w:lineRule="auto"/>
        <w:contextualSpacing/>
        <w:jc w:val="both"/>
        <w:rPr>
          <w:rFonts w:ascii="Palatino Linotype" w:hAnsi="Palatino Linotype"/>
          <w:lang w:val="es-ES"/>
        </w:rPr>
      </w:pPr>
      <w:r w:rsidRPr="00A97A15">
        <w:rPr>
          <w:rFonts w:ascii="Palatino Linotype" w:hAnsi="Palatino Linotype"/>
          <w:lang w:val="es-ES"/>
        </w:rPr>
        <w:t xml:space="preserve">En ese orden de ideas, se estima que el requerimiento relativo al nombre como presupuesto de procedibilidad, </w:t>
      </w:r>
      <w:r w:rsidRPr="00A97A15">
        <w:rPr>
          <w:rFonts w:ascii="Palatino Linotype" w:hAnsi="Palatino Linotype" w:cs="Arial"/>
          <w:lang w:val="es-ES"/>
        </w:rPr>
        <w:t>podría</w:t>
      </w:r>
      <w:r w:rsidRPr="00A97A15">
        <w:rPr>
          <w:rFonts w:ascii="Palatino Linotype" w:hAnsi="Palatino Linotype"/>
          <w:lang w:val="es-ES"/>
        </w:rPr>
        <w:t xml:space="preserve"> limitar el ejercicio del derecho de acceso a la información pública, debido a que, el hecho de solicitar la identificación del</w:t>
      </w:r>
      <w:r w:rsidRPr="00A97A15">
        <w:rPr>
          <w:rFonts w:ascii="Palatino Linotype" w:hAnsi="Palatino Linotype" w:cs="Arial"/>
          <w:b/>
          <w:lang w:val="es-ES"/>
        </w:rPr>
        <w:t xml:space="preserve"> RECURRENTE</w:t>
      </w:r>
      <w:r w:rsidRPr="00A97A15">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947F30" w:rsidRPr="00A97A15" w:rsidRDefault="00947F30" w:rsidP="00B71DBC">
      <w:pPr>
        <w:spacing w:line="360" w:lineRule="auto"/>
        <w:contextualSpacing/>
        <w:jc w:val="both"/>
        <w:rPr>
          <w:rFonts w:ascii="Palatino Linotype" w:hAnsi="Palatino Linotype"/>
          <w:lang w:val="es-ES"/>
        </w:rPr>
      </w:pPr>
    </w:p>
    <w:p w:rsidR="00947F30" w:rsidRPr="00A97A15" w:rsidRDefault="00947F30" w:rsidP="00B71DBC">
      <w:pPr>
        <w:spacing w:line="360" w:lineRule="auto"/>
        <w:contextualSpacing/>
        <w:jc w:val="both"/>
        <w:rPr>
          <w:rFonts w:ascii="Palatino Linotype" w:hAnsi="Palatino Linotype"/>
          <w:lang w:val="es-ES"/>
        </w:rPr>
      </w:pPr>
      <w:r w:rsidRPr="00A97A15">
        <w:rPr>
          <w:rFonts w:ascii="Palatino Linotype" w:hAnsi="Palatino Linotype"/>
          <w:lang w:val="es-ES"/>
        </w:rPr>
        <w:t xml:space="preserve">Aunado a ello, para el estudio de la materia sobre la que se resuelve el presente recurso de revisión, resulta intrascendente conocer el nombre de la persona que lo hubiere promovido, en virtud de que tanto la </w:t>
      </w:r>
      <w:r w:rsidRPr="00A97A15">
        <w:rPr>
          <w:rFonts w:ascii="Palatino Linotype" w:hAnsi="Palatino Linotype" w:cs="Arial"/>
          <w:lang w:val="es-ES"/>
        </w:rPr>
        <w:t>Constitución</w:t>
      </w:r>
      <w:r w:rsidRPr="00A97A15">
        <w:rPr>
          <w:rFonts w:ascii="Palatino Linotype" w:hAnsi="Palatino Linotype"/>
          <w:lang w:val="es-ES"/>
        </w:rPr>
        <w:t xml:space="preserve"> Federal, como la Constitución </w:t>
      </w:r>
      <w:r w:rsidRPr="00A97A15">
        <w:rPr>
          <w:rFonts w:ascii="Palatino Linotype" w:hAnsi="Palatino Linotype"/>
          <w:lang w:val="es-ES"/>
        </w:rPr>
        <w:lastRenderedPageBreak/>
        <w:t xml:space="preserve">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8F2306" w:rsidRDefault="008F2306" w:rsidP="00B71DBC">
      <w:pPr>
        <w:spacing w:line="360" w:lineRule="auto"/>
        <w:contextualSpacing/>
        <w:jc w:val="both"/>
        <w:rPr>
          <w:rFonts w:ascii="Palatino Linotype" w:hAnsi="Palatino Linotype"/>
          <w:lang w:val="es-ES"/>
        </w:rPr>
      </w:pPr>
    </w:p>
    <w:p w:rsidR="00947F30" w:rsidRPr="00A97A15" w:rsidRDefault="00947F30" w:rsidP="00B71DBC">
      <w:pPr>
        <w:spacing w:line="360" w:lineRule="auto"/>
        <w:contextualSpacing/>
        <w:jc w:val="both"/>
        <w:rPr>
          <w:rFonts w:ascii="Palatino Linotype" w:hAnsi="Palatino Linotype"/>
          <w:lang w:val="es-ES"/>
        </w:rPr>
      </w:pPr>
      <w:r w:rsidRPr="00A97A15">
        <w:rPr>
          <w:rFonts w:ascii="Palatino Linotype" w:hAnsi="Palatino Linotype"/>
          <w:lang w:val="es-ES"/>
        </w:rPr>
        <w:t xml:space="preserve">Asimismo, se estima que el requisito relativo al nombre del </w:t>
      </w:r>
      <w:r w:rsidRPr="00A97A15">
        <w:rPr>
          <w:rFonts w:ascii="Palatino Linotype" w:hAnsi="Palatino Linotype" w:cs="Arial"/>
          <w:b/>
          <w:lang w:val="es-ES"/>
        </w:rPr>
        <w:t>RECURRENTE</w:t>
      </w:r>
      <w:r w:rsidRPr="00A97A15">
        <w:rPr>
          <w:rFonts w:ascii="Palatino Linotype" w:hAnsi="Palatino Linotype"/>
          <w:lang w:val="es-ES"/>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A97A15">
        <w:rPr>
          <w:rFonts w:ascii="Palatino Linotype" w:hAnsi="Palatino Linotype" w:cs="Arial"/>
          <w:b/>
          <w:lang w:val="es-ES"/>
        </w:rPr>
        <w:t>EL RECURRENTE</w:t>
      </w:r>
      <w:r w:rsidRPr="00A97A15">
        <w:rPr>
          <w:rFonts w:ascii="Palatino Linotype" w:hAnsi="Palatino Linotype"/>
          <w:lang w:val="es-ES"/>
        </w:rPr>
        <w:t xml:space="preserve"> es la misma persona que realizó la solicitud de acceso a la información pública que ahora se impugna.</w:t>
      </w:r>
    </w:p>
    <w:p w:rsidR="00947F30" w:rsidRPr="00A97A15" w:rsidRDefault="00947F30" w:rsidP="00B71DBC">
      <w:pPr>
        <w:spacing w:line="360" w:lineRule="auto"/>
        <w:contextualSpacing/>
        <w:jc w:val="both"/>
        <w:rPr>
          <w:rFonts w:ascii="Palatino Linotype" w:hAnsi="Palatino Linotype"/>
          <w:lang w:val="es-ES"/>
        </w:rPr>
      </w:pPr>
    </w:p>
    <w:p w:rsidR="00947F30" w:rsidRPr="00A97A15" w:rsidRDefault="006400D5" w:rsidP="00B71DBC">
      <w:pPr>
        <w:spacing w:line="360" w:lineRule="auto"/>
        <w:contextualSpacing/>
        <w:jc w:val="both"/>
        <w:rPr>
          <w:rFonts w:ascii="Palatino Linotype" w:hAnsi="Palatino Linotype"/>
          <w:lang w:val="es-ES"/>
        </w:rPr>
      </w:pPr>
      <w:r>
        <w:rPr>
          <w:rFonts w:ascii="Palatino Linotype" w:hAnsi="Palatino Linotype"/>
          <w:noProof/>
          <w:lang w:eastAsia="es-MX"/>
        </w:rPr>
        <mc:AlternateContent>
          <mc:Choice Requires="wps">
            <w:drawing>
              <wp:anchor distT="0" distB="0" distL="114300" distR="114300" simplePos="0" relativeHeight="251669504" behindDoc="0" locked="0" layoutInCell="1" allowOverlap="1">
                <wp:simplePos x="0" y="0"/>
                <wp:positionH relativeFrom="column">
                  <wp:posOffset>-13335</wp:posOffset>
                </wp:positionH>
                <wp:positionV relativeFrom="paragraph">
                  <wp:posOffset>1428750</wp:posOffset>
                </wp:positionV>
                <wp:extent cx="5848350" cy="1047750"/>
                <wp:effectExtent l="0" t="0" r="19050" b="19050"/>
                <wp:wrapNone/>
                <wp:docPr id="13" name="Conector recto 13"/>
                <wp:cNvGraphicFramePr/>
                <a:graphic xmlns:a="http://schemas.openxmlformats.org/drawingml/2006/main">
                  <a:graphicData uri="http://schemas.microsoft.com/office/word/2010/wordprocessingShape">
                    <wps:wsp>
                      <wps:cNvCnPr/>
                      <wps:spPr>
                        <a:xfrm>
                          <a:off x="0" y="0"/>
                          <a:ext cx="5848350" cy="1047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035DB2" id="Conector recto 1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05pt,112.5pt" to="459.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" strokecolor="#5b9bd5 [3204]" strokeweight=".5pt">
                <v:stroke joinstyle="miter"/>
              </v:line>
            </w:pict>
          </mc:Fallback>
        </mc:AlternateContent>
      </w:r>
      <w:r w:rsidR="00947F30" w:rsidRPr="00A97A15">
        <w:rPr>
          <w:rFonts w:ascii="Palatino Linotype" w:hAnsi="Palatino Linotype"/>
          <w:lang w:val="es-ES"/>
        </w:rPr>
        <w:t>En adición a lo anterior, el propio artículo 180, en su último párrafo, establece que cuando el recurso de revisión se interponga de manera electrónica no será indispensable que contenga determinados requisitos, entre ellos, el nombre del</w:t>
      </w:r>
      <w:r w:rsidR="00947F30" w:rsidRPr="00A97A15">
        <w:rPr>
          <w:rFonts w:ascii="Palatino Linotype" w:hAnsi="Palatino Linotype" w:cs="Arial"/>
          <w:b/>
          <w:lang w:val="es-ES"/>
        </w:rPr>
        <w:t xml:space="preserve"> RECURRENTE;</w:t>
      </w:r>
      <w:r w:rsidR="00947F30" w:rsidRPr="00A97A15">
        <w:rPr>
          <w:rFonts w:ascii="Palatino Linotype" w:hAnsi="Palatino Linotype"/>
          <w:lang w:val="es-ES"/>
        </w:rPr>
        <w:t xml:space="preserve"> por lo que, en el presente caso, al haber sido presentado el recurso de revisión vía </w:t>
      </w:r>
      <w:r w:rsidR="00947F30" w:rsidRPr="00A97A15">
        <w:rPr>
          <w:rFonts w:ascii="Palatino Linotype" w:hAnsi="Palatino Linotype"/>
          <w:b/>
          <w:lang w:val="es-ES"/>
        </w:rPr>
        <w:t>SAIMEX</w:t>
      </w:r>
      <w:r w:rsidR="00947F30" w:rsidRPr="00A97A15">
        <w:rPr>
          <w:rFonts w:ascii="Palatino Linotype" w:hAnsi="Palatino Linotype"/>
          <w:lang w:val="es-ES"/>
        </w:rPr>
        <w:t>, dicho requisito resulta innecesario.</w:t>
      </w:r>
    </w:p>
    <w:p w:rsidR="00DD019D" w:rsidRPr="00A97A15" w:rsidRDefault="00DD019D" w:rsidP="00B71DBC">
      <w:pPr>
        <w:spacing w:line="360" w:lineRule="auto"/>
        <w:contextualSpacing/>
        <w:jc w:val="both"/>
        <w:rPr>
          <w:rFonts w:ascii="Palatino Linotype" w:hAnsi="Palatino Linotype"/>
          <w:b/>
          <w:lang w:val="es-ES"/>
        </w:rPr>
      </w:pPr>
    </w:p>
    <w:p w:rsidR="006400D5" w:rsidRDefault="006400D5" w:rsidP="008F2306">
      <w:pPr>
        <w:autoSpaceDE w:val="0"/>
        <w:autoSpaceDN w:val="0"/>
        <w:adjustRightInd w:val="0"/>
        <w:spacing w:line="360" w:lineRule="auto"/>
        <w:ind w:right="49"/>
        <w:contextualSpacing/>
        <w:jc w:val="both"/>
        <w:rPr>
          <w:rFonts w:ascii="Palatino Linotype" w:hAnsi="Palatino Linotype" w:cs="Arial"/>
          <w:b/>
          <w:sz w:val="28"/>
        </w:rPr>
      </w:pPr>
    </w:p>
    <w:p w:rsidR="006400D5" w:rsidRPr="006400D5" w:rsidRDefault="006400D5" w:rsidP="008F2306">
      <w:pPr>
        <w:autoSpaceDE w:val="0"/>
        <w:autoSpaceDN w:val="0"/>
        <w:adjustRightInd w:val="0"/>
        <w:spacing w:line="360" w:lineRule="auto"/>
        <w:ind w:right="49"/>
        <w:contextualSpacing/>
        <w:jc w:val="both"/>
        <w:rPr>
          <w:rFonts w:ascii="Palatino Linotype" w:hAnsi="Palatino Linotype" w:cs="Arial"/>
          <w:b/>
          <w:sz w:val="20"/>
          <w:szCs w:val="20"/>
        </w:rPr>
      </w:pPr>
    </w:p>
    <w:p w:rsidR="006400D5" w:rsidRPr="006400D5" w:rsidRDefault="006400D5" w:rsidP="008F2306">
      <w:pPr>
        <w:autoSpaceDE w:val="0"/>
        <w:autoSpaceDN w:val="0"/>
        <w:adjustRightInd w:val="0"/>
        <w:spacing w:line="360" w:lineRule="auto"/>
        <w:ind w:right="49"/>
        <w:contextualSpacing/>
        <w:jc w:val="both"/>
        <w:rPr>
          <w:rFonts w:ascii="Palatino Linotype" w:hAnsi="Palatino Linotype" w:cs="Arial"/>
          <w:b/>
          <w:sz w:val="20"/>
          <w:szCs w:val="20"/>
        </w:rPr>
      </w:pPr>
    </w:p>
    <w:p w:rsidR="00DE0469" w:rsidRPr="00A97A15" w:rsidRDefault="008F3157" w:rsidP="008F2306">
      <w:pPr>
        <w:autoSpaceDE w:val="0"/>
        <w:autoSpaceDN w:val="0"/>
        <w:adjustRightInd w:val="0"/>
        <w:spacing w:line="360" w:lineRule="auto"/>
        <w:ind w:right="49"/>
        <w:contextualSpacing/>
        <w:jc w:val="both"/>
        <w:rPr>
          <w:rFonts w:ascii="Palatino Linotype" w:hAnsi="Palatino Linotype" w:cs="Arial"/>
        </w:rPr>
      </w:pPr>
      <w:r w:rsidRPr="00A97A15">
        <w:rPr>
          <w:rFonts w:ascii="Palatino Linotype" w:hAnsi="Palatino Linotype" w:cs="Arial"/>
          <w:b/>
          <w:sz w:val="28"/>
        </w:rPr>
        <w:t>QUINTO</w:t>
      </w:r>
      <w:r w:rsidRPr="00A97A15">
        <w:rPr>
          <w:rFonts w:ascii="Palatino Linotype" w:hAnsi="Palatino Linotype" w:cs="Arial"/>
          <w:b/>
        </w:rPr>
        <w:t>. Estudio y resolución del asunto</w:t>
      </w:r>
      <w:r w:rsidRPr="00A97A15">
        <w:rPr>
          <w:rFonts w:ascii="Palatino Linotype" w:hAnsi="Palatino Linotype"/>
          <w:b/>
        </w:rPr>
        <w:t xml:space="preserve">. </w:t>
      </w:r>
      <w:r w:rsidR="00947F30" w:rsidRPr="00A97A15">
        <w:rPr>
          <w:rFonts w:ascii="Palatino Linotype" w:hAnsi="Palatino Linotype" w:cs="Arial"/>
        </w:rPr>
        <w:t>Tal y como quedó precisado en los resultandos de la presente resolución, el particular requirió del</w:t>
      </w:r>
      <w:r w:rsidR="00947F30" w:rsidRPr="00A97A15">
        <w:rPr>
          <w:rFonts w:ascii="Palatino Linotype" w:hAnsi="Palatino Linotype" w:cs="Arial"/>
          <w:b/>
        </w:rPr>
        <w:t xml:space="preserve"> SUJETO OBLIGADO</w:t>
      </w:r>
      <w:r w:rsidR="00947F30" w:rsidRPr="00A97A15">
        <w:rPr>
          <w:rFonts w:ascii="Palatino Linotype" w:hAnsi="Palatino Linotype" w:cs="Arial"/>
        </w:rPr>
        <w:t>;</w:t>
      </w:r>
      <w:r w:rsidR="00DE0469" w:rsidRPr="00A97A15">
        <w:rPr>
          <w:rFonts w:ascii="Palatino Linotype" w:hAnsi="Palatino Linotype" w:cs="Arial"/>
        </w:rPr>
        <w:t xml:space="preserve"> </w:t>
      </w:r>
      <w:r w:rsidR="00DD019D" w:rsidRPr="00A97A15">
        <w:rPr>
          <w:rFonts w:ascii="Palatino Linotype" w:hAnsi="Palatino Linotype" w:cs="Arial"/>
        </w:rPr>
        <w:t>la información de los servidores públicos adscritos a la jefatura de sistemas que a continuación se desagrega:</w:t>
      </w:r>
    </w:p>
    <w:p w:rsidR="00DD019D" w:rsidRPr="00A97A15" w:rsidRDefault="00DD019D" w:rsidP="008F2306">
      <w:pPr>
        <w:autoSpaceDE w:val="0"/>
        <w:autoSpaceDN w:val="0"/>
        <w:adjustRightInd w:val="0"/>
        <w:spacing w:line="360" w:lineRule="auto"/>
        <w:ind w:right="49"/>
        <w:contextualSpacing/>
        <w:jc w:val="both"/>
        <w:rPr>
          <w:rFonts w:ascii="Palatino Linotype" w:hAnsi="Palatino Linotype" w:cs="Arial"/>
        </w:rPr>
      </w:pPr>
    </w:p>
    <w:p w:rsidR="00DD019D" w:rsidRPr="00A97A15" w:rsidRDefault="00DD019D" w:rsidP="008F2306">
      <w:pPr>
        <w:autoSpaceDE w:val="0"/>
        <w:autoSpaceDN w:val="0"/>
        <w:adjustRightInd w:val="0"/>
        <w:ind w:left="851" w:right="902"/>
        <w:contextualSpacing/>
        <w:jc w:val="both"/>
        <w:rPr>
          <w:rFonts w:ascii="Palatino Linotype" w:hAnsi="Palatino Linotype" w:cs="Arial"/>
          <w:i/>
          <w:sz w:val="22"/>
          <w:szCs w:val="22"/>
        </w:rPr>
      </w:pPr>
      <w:r w:rsidRPr="00A97A15">
        <w:rPr>
          <w:rFonts w:ascii="Palatino Linotype" w:hAnsi="Palatino Linotype" w:cs="Arial"/>
          <w:i/>
          <w:sz w:val="22"/>
          <w:szCs w:val="22"/>
        </w:rPr>
        <w:t>1.- curriculum vitae;</w:t>
      </w:r>
    </w:p>
    <w:p w:rsidR="00DD019D" w:rsidRPr="00A97A15" w:rsidRDefault="00DD019D" w:rsidP="008F2306">
      <w:pPr>
        <w:autoSpaceDE w:val="0"/>
        <w:autoSpaceDN w:val="0"/>
        <w:adjustRightInd w:val="0"/>
        <w:ind w:left="851" w:right="902"/>
        <w:contextualSpacing/>
        <w:jc w:val="both"/>
        <w:rPr>
          <w:rFonts w:ascii="Palatino Linotype" w:hAnsi="Palatino Linotype" w:cs="Arial"/>
          <w:i/>
          <w:sz w:val="22"/>
          <w:szCs w:val="22"/>
        </w:rPr>
      </w:pPr>
      <w:r w:rsidRPr="00A97A15">
        <w:rPr>
          <w:rFonts w:ascii="Palatino Linotype" w:hAnsi="Palatino Linotype" w:cs="Arial"/>
          <w:i/>
          <w:sz w:val="22"/>
          <w:szCs w:val="22"/>
        </w:rPr>
        <w:t>2.- antecedentes no penales;</w:t>
      </w:r>
    </w:p>
    <w:p w:rsidR="00DD019D" w:rsidRPr="00A97A15" w:rsidRDefault="00DD019D" w:rsidP="00B71DBC">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A97A15">
        <w:rPr>
          <w:rFonts w:ascii="Palatino Linotype" w:hAnsi="Palatino Linotype" w:cs="Arial"/>
          <w:i/>
          <w:sz w:val="22"/>
          <w:szCs w:val="22"/>
        </w:rPr>
        <w:t xml:space="preserve">3.- constancias de no inhabilitación; y, </w:t>
      </w:r>
    </w:p>
    <w:p w:rsidR="00DD019D" w:rsidRDefault="00DD019D" w:rsidP="00B71DBC">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A97A15">
        <w:rPr>
          <w:rFonts w:ascii="Palatino Linotype" w:hAnsi="Palatino Linotype" w:cs="Arial"/>
          <w:i/>
          <w:sz w:val="22"/>
          <w:szCs w:val="22"/>
        </w:rPr>
        <w:t>4 recibos de nómina</w:t>
      </w:r>
      <w:r w:rsidR="003415B3" w:rsidRPr="00A97A15">
        <w:rPr>
          <w:rFonts w:ascii="Palatino Linotype" w:hAnsi="Palatino Linotype" w:cs="Arial"/>
          <w:i/>
          <w:sz w:val="22"/>
          <w:szCs w:val="22"/>
        </w:rPr>
        <w:t xml:space="preserve"> de enero a mayo 2019</w:t>
      </w:r>
    </w:p>
    <w:p w:rsidR="008F2306" w:rsidRPr="00A97A15" w:rsidRDefault="008F2306" w:rsidP="00B71DBC">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p>
    <w:p w:rsidR="003415B3" w:rsidRPr="00A97A15" w:rsidRDefault="00947F30" w:rsidP="00B71DBC">
      <w:pPr>
        <w:autoSpaceDE w:val="0"/>
        <w:autoSpaceDN w:val="0"/>
        <w:adjustRightInd w:val="0"/>
        <w:spacing w:before="100" w:beforeAutospacing="1" w:after="100" w:afterAutospacing="1" w:line="360" w:lineRule="auto"/>
        <w:ind w:right="49"/>
        <w:contextualSpacing/>
        <w:jc w:val="both"/>
        <w:rPr>
          <w:rFonts w:ascii="Palatino Linotype" w:hAnsi="Palatino Linotype" w:cs="Arial"/>
        </w:rPr>
      </w:pPr>
      <w:r w:rsidRPr="00A97A15">
        <w:rPr>
          <w:rFonts w:ascii="Palatino Linotype" w:hAnsi="Palatino Linotype" w:cs="Arial"/>
        </w:rPr>
        <w:t xml:space="preserve">De las constancias que integran el expediente electrónico del </w:t>
      </w:r>
      <w:r w:rsidRPr="00A97A15">
        <w:rPr>
          <w:rFonts w:ascii="Palatino Linotype" w:hAnsi="Palatino Linotype" w:cs="Arial"/>
          <w:b/>
        </w:rPr>
        <w:t>SAIMEX,</w:t>
      </w:r>
      <w:r w:rsidRPr="00A97A15">
        <w:rPr>
          <w:rFonts w:ascii="Palatino Linotype" w:hAnsi="Palatino Linotype" w:cs="Arial"/>
        </w:rPr>
        <w:t xml:space="preserve"> se advierte que </w:t>
      </w:r>
      <w:r w:rsidRPr="00A97A15">
        <w:rPr>
          <w:rFonts w:ascii="Palatino Linotype" w:hAnsi="Palatino Linotype" w:cs="Arial"/>
          <w:b/>
        </w:rPr>
        <w:t>EL SUJETO OBLIGADO</w:t>
      </w:r>
      <w:r w:rsidRPr="00A97A15">
        <w:rPr>
          <w:rFonts w:ascii="Palatino Linotype" w:hAnsi="Palatino Linotype" w:cs="Arial"/>
        </w:rPr>
        <w:t xml:space="preserve"> omitió dar respuesta a la solicitud de acceso a la información; motivo por el cual el hoy </w:t>
      </w:r>
      <w:r w:rsidRPr="00A97A15">
        <w:rPr>
          <w:rFonts w:ascii="Palatino Linotype" w:hAnsi="Palatino Linotype" w:cs="Arial"/>
          <w:b/>
        </w:rPr>
        <w:t>RECURRENTE</w:t>
      </w:r>
      <w:r w:rsidRPr="00A97A15">
        <w:rPr>
          <w:rFonts w:ascii="Palatino Linotype" w:hAnsi="Palatino Linotype" w:cs="Arial"/>
        </w:rPr>
        <w:t xml:space="preserve"> interpuso el medio de defensa de análisis.</w:t>
      </w:r>
    </w:p>
    <w:p w:rsidR="003415B3" w:rsidRPr="00A97A15" w:rsidRDefault="003415B3" w:rsidP="00B71DBC">
      <w:pPr>
        <w:autoSpaceDE w:val="0"/>
        <w:autoSpaceDN w:val="0"/>
        <w:adjustRightInd w:val="0"/>
        <w:spacing w:before="100" w:beforeAutospacing="1" w:after="100" w:afterAutospacing="1" w:line="360" w:lineRule="auto"/>
        <w:ind w:right="49"/>
        <w:contextualSpacing/>
        <w:jc w:val="both"/>
        <w:rPr>
          <w:rFonts w:ascii="Palatino Linotype" w:hAnsi="Palatino Linotype" w:cs="Arial"/>
        </w:rPr>
      </w:pPr>
    </w:p>
    <w:p w:rsidR="00DE0469" w:rsidRPr="00A97A15" w:rsidRDefault="00947F30" w:rsidP="00B71DBC">
      <w:pPr>
        <w:autoSpaceDE w:val="0"/>
        <w:autoSpaceDN w:val="0"/>
        <w:adjustRightInd w:val="0"/>
        <w:spacing w:before="100" w:beforeAutospacing="1" w:after="100" w:afterAutospacing="1" w:line="360" w:lineRule="auto"/>
        <w:ind w:right="49"/>
        <w:contextualSpacing/>
        <w:jc w:val="both"/>
        <w:rPr>
          <w:rStyle w:val="eop"/>
          <w:rFonts w:ascii="Palatino Linotype" w:hAnsi="Palatino Linotype" w:cs="Arial"/>
        </w:rPr>
      </w:pPr>
      <w:r w:rsidRPr="00A97A15">
        <w:rPr>
          <w:rStyle w:val="normaltextrun"/>
          <w:rFonts w:ascii="Palatino Linotype" w:hAnsi="Palatino Linotype" w:cs="Segoe UI"/>
        </w:rPr>
        <w:t>En tales circunstancias el presente recurso de revisión resulta procedente, de acuerdo a la hipótesis jurídica que contempla el artículo</w:t>
      </w:r>
      <w:r w:rsidRPr="00A97A15">
        <w:rPr>
          <w:rStyle w:val="apple-converted-space"/>
          <w:rFonts w:ascii="Palatino Linotype" w:hAnsi="Palatino Linotype" w:cs="Segoe UI"/>
        </w:rPr>
        <w:t xml:space="preserve"> </w:t>
      </w:r>
      <w:r w:rsidRPr="00A97A15">
        <w:rPr>
          <w:rStyle w:val="normaltextrun"/>
          <w:rFonts w:ascii="Palatino Linotype" w:hAnsi="Palatino Linotype" w:cs="Segoe UI"/>
        </w:rPr>
        <w:t>179 en su fracción VII del ordenamiento legal citado, que a la letra dice:</w:t>
      </w:r>
      <w:r w:rsidRPr="00A97A15">
        <w:rPr>
          <w:rStyle w:val="eop"/>
          <w:rFonts w:ascii="Palatino Linotype" w:eastAsiaTheme="minorHAnsi" w:hAnsi="Palatino Linotype" w:cs="Segoe UI"/>
        </w:rPr>
        <w:t> </w:t>
      </w:r>
    </w:p>
    <w:p w:rsidR="00DE0469" w:rsidRPr="00A97A15" w:rsidRDefault="00947F30" w:rsidP="00B71DBC">
      <w:pPr>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A97A15">
        <w:rPr>
          <w:rStyle w:val="normaltextrun"/>
          <w:rFonts w:ascii="Palatino Linotype" w:hAnsi="Palatino Linotype" w:cs="Segoe UI"/>
          <w:b/>
          <w:bCs/>
          <w:i/>
          <w:iCs/>
          <w:sz w:val="22"/>
          <w:szCs w:val="22"/>
        </w:rPr>
        <w:t>“</w:t>
      </w:r>
      <w:r w:rsidRPr="00A97A15">
        <w:rPr>
          <w:rFonts w:ascii="Palatino Linotype" w:hAnsi="Palatino Linotype"/>
          <w:b/>
          <w:i/>
          <w:sz w:val="22"/>
          <w:szCs w:val="22"/>
        </w:rPr>
        <w:t>Artículo 179</w:t>
      </w:r>
      <w:r w:rsidRPr="00A97A15">
        <w:rPr>
          <w:rFonts w:ascii="Palatino Linotype" w:hAnsi="Palatino Linotype"/>
          <w:i/>
          <w:sz w:val="22"/>
          <w:szCs w:val="22"/>
        </w:rPr>
        <w:t xml:space="preserve">. </w:t>
      </w:r>
      <w:r w:rsidRPr="00A97A15">
        <w:rPr>
          <w:rFonts w:ascii="Palatino Linotype" w:hAnsi="Palatino Linotype"/>
          <w:b/>
          <w:i/>
          <w:sz w:val="22"/>
          <w:szCs w:val="22"/>
        </w:rPr>
        <w:t>El recurso de revisión</w:t>
      </w:r>
      <w:r w:rsidRPr="00A97A15">
        <w:rPr>
          <w:rFonts w:ascii="Palatino Linotype" w:hAnsi="Palatino Linotype"/>
          <w:i/>
          <w:sz w:val="22"/>
          <w:szCs w:val="22"/>
        </w:rPr>
        <w:t xml:space="preserve"> es un medio de protección que la Ley otorga a los particulares, para hacer valer su derecho de acceso a la información pública</w:t>
      </w:r>
      <w:r w:rsidRPr="00A97A15">
        <w:rPr>
          <w:rFonts w:ascii="Palatino Linotype" w:hAnsi="Palatino Linotype"/>
          <w:b/>
          <w:i/>
          <w:sz w:val="22"/>
          <w:szCs w:val="22"/>
        </w:rPr>
        <w:t>, y procederá en contra de las siguientes causas</w:t>
      </w:r>
      <w:r w:rsidRPr="00A97A15">
        <w:rPr>
          <w:rFonts w:ascii="Palatino Linotype" w:hAnsi="Palatino Linotype"/>
          <w:i/>
          <w:sz w:val="22"/>
          <w:szCs w:val="22"/>
        </w:rPr>
        <w:t>:</w:t>
      </w:r>
    </w:p>
    <w:p w:rsidR="00DE0469" w:rsidRPr="00A97A15" w:rsidRDefault="00947F30" w:rsidP="00B71DBC">
      <w:pPr>
        <w:autoSpaceDE w:val="0"/>
        <w:autoSpaceDN w:val="0"/>
        <w:adjustRightInd w:val="0"/>
        <w:spacing w:before="100" w:beforeAutospacing="1" w:after="100" w:afterAutospacing="1"/>
        <w:ind w:left="851" w:right="902"/>
        <w:contextualSpacing/>
        <w:jc w:val="both"/>
        <w:rPr>
          <w:rFonts w:ascii="Palatino Linotype" w:hAnsi="Palatino Linotype" w:cs="Segoe UI"/>
          <w:i/>
          <w:sz w:val="22"/>
          <w:szCs w:val="22"/>
        </w:rPr>
      </w:pPr>
      <w:r w:rsidRPr="00A97A15">
        <w:rPr>
          <w:rStyle w:val="normaltextrun"/>
          <w:rFonts w:ascii="Palatino Linotype" w:hAnsi="Palatino Linotype" w:cs="Segoe UI"/>
          <w:b/>
          <w:bCs/>
          <w:i/>
          <w:iCs/>
          <w:sz w:val="22"/>
          <w:szCs w:val="22"/>
        </w:rPr>
        <w:t>(</w:t>
      </w:r>
      <w:r w:rsidRPr="00A97A15">
        <w:rPr>
          <w:rFonts w:ascii="Palatino Linotype" w:hAnsi="Palatino Linotype"/>
          <w:sz w:val="22"/>
          <w:szCs w:val="22"/>
        </w:rPr>
        <w:t>…</w:t>
      </w:r>
      <w:r w:rsidRPr="00A97A15">
        <w:rPr>
          <w:rFonts w:ascii="Palatino Linotype" w:hAnsi="Palatino Linotype" w:cs="Segoe UI"/>
          <w:i/>
          <w:sz w:val="22"/>
          <w:szCs w:val="22"/>
        </w:rPr>
        <w:t>)</w:t>
      </w:r>
    </w:p>
    <w:p w:rsidR="00947F30" w:rsidRPr="00A97A15" w:rsidRDefault="00947F30" w:rsidP="00B71DBC">
      <w:pPr>
        <w:autoSpaceDE w:val="0"/>
        <w:autoSpaceDN w:val="0"/>
        <w:adjustRightInd w:val="0"/>
        <w:spacing w:before="100" w:beforeAutospacing="1" w:after="100" w:afterAutospacing="1"/>
        <w:ind w:left="851" w:right="902"/>
        <w:contextualSpacing/>
        <w:jc w:val="both"/>
        <w:rPr>
          <w:rStyle w:val="eop"/>
          <w:rFonts w:ascii="Palatino Linotype" w:eastAsiaTheme="minorHAnsi" w:hAnsi="Palatino Linotype" w:cs="Segoe UI"/>
          <w:i/>
          <w:sz w:val="22"/>
          <w:szCs w:val="22"/>
        </w:rPr>
      </w:pPr>
      <w:r w:rsidRPr="00A97A15">
        <w:rPr>
          <w:rFonts w:ascii="Palatino Linotype" w:hAnsi="Palatino Linotype"/>
          <w:b/>
          <w:i/>
          <w:sz w:val="22"/>
          <w:szCs w:val="22"/>
        </w:rPr>
        <w:t>VII.</w:t>
      </w:r>
      <w:r w:rsidRPr="00A97A15">
        <w:rPr>
          <w:rFonts w:ascii="Palatino Linotype" w:hAnsi="Palatino Linotype"/>
          <w:i/>
          <w:sz w:val="22"/>
          <w:szCs w:val="22"/>
        </w:rPr>
        <w:t xml:space="preserve"> La falta de respuesta a una solicitud de acceso a la información;…</w:t>
      </w:r>
      <w:r w:rsidRPr="00A97A15">
        <w:rPr>
          <w:rStyle w:val="normaltextrun"/>
          <w:rFonts w:ascii="Palatino Linotype" w:hAnsi="Palatino Linotype" w:cs="Segoe UI"/>
          <w:b/>
          <w:bCs/>
          <w:i/>
          <w:iCs/>
          <w:sz w:val="22"/>
          <w:szCs w:val="22"/>
        </w:rPr>
        <w:t>”</w:t>
      </w:r>
      <w:r w:rsidRPr="00A97A15">
        <w:rPr>
          <w:rStyle w:val="eop"/>
          <w:rFonts w:ascii="Palatino Linotype" w:eastAsiaTheme="minorHAnsi" w:hAnsi="Palatino Linotype" w:cs="Segoe UI"/>
          <w:i/>
          <w:sz w:val="22"/>
          <w:szCs w:val="22"/>
        </w:rPr>
        <w:t>(Sic)</w:t>
      </w:r>
    </w:p>
    <w:p w:rsidR="00DE0469" w:rsidRPr="00A97A15" w:rsidRDefault="00DE0469" w:rsidP="00B71DBC">
      <w:pPr>
        <w:autoSpaceDE w:val="0"/>
        <w:autoSpaceDN w:val="0"/>
        <w:adjustRightInd w:val="0"/>
        <w:spacing w:before="100" w:beforeAutospacing="1" w:after="100" w:afterAutospacing="1" w:line="360" w:lineRule="auto"/>
        <w:ind w:right="49"/>
        <w:contextualSpacing/>
        <w:jc w:val="both"/>
        <w:rPr>
          <w:rFonts w:ascii="Palatino Linotype" w:hAnsi="Palatino Linotype"/>
          <w:i/>
          <w:sz w:val="22"/>
          <w:szCs w:val="22"/>
        </w:rPr>
      </w:pPr>
    </w:p>
    <w:p w:rsidR="003415B3" w:rsidRPr="00A97A15" w:rsidRDefault="008F1AFF" w:rsidP="00B71DBC">
      <w:pPr>
        <w:autoSpaceDE w:val="0"/>
        <w:autoSpaceDN w:val="0"/>
        <w:adjustRightInd w:val="0"/>
        <w:spacing w:before="100" w:beforeAutospacing="1" w:after="100" w:afterAutospacing="1" w:line="360" w:lineRule="auto"/>
        <w:ind w:right="51"/>
        <w:contextualSpacing/>
        <w:jc w:val="both"/>
        <w:rPr>
          <w:rFonts w:ascii="Palatino Linotype" w:hAnsi="Palatino Linotype" w:cs="Arial"/>
          <w:b/>
        </w:rPr>
      </w:pPr>
      <w:r w:rsidRPr="00A97A15">
        <w:rPr>
          <w:rFonts w:ascii="Palatino Linotype" w:hAnsi="Palatino Linotype" w:cs="Arial"/>
        </w:rPr>
        <w:t xml:space="preserve">El precepto legal citado, establece como supuestos de procedencia del recurso de revisión, en aquellos casos en que no se dé respuesta a lo solicitado por los particulares y en el presente asunto, </w:t>
      </w:r>
      <w:r w:rsidRPr="00A97A15">
        <w:rPr>
          <w:rFonts w:ascii="Palatino Linotype" w:hAnsi="Palatino Linotype" w:cs="Arial"/>
          <w:b/>
        </w:rPr>
        <w:t>EL SUJETO OBLIGADO</w:t>
      </w:r>
      <w:r w:rsidRPr="00A97A15">
        <w:rPr>
          <w:rFonts w:ascii="Palatino Linotype" w:hAnsi="Palatino Linotype" w:cs="Arial"/>
        </w:rPr>
        <w:t xml:space="preserve"> omitió dar la respuesta a lo requerido por </w:t>
      </w:r>
      <w:r w:rsidRPr="00A97A15">
        <w:rPr>
          <w:rFonts w:ascii="Palatino Linotype" w:hAnsi="Palatino Linotype"/>
          <w:b/>
          <w:lang w:val="es-ES"/>
        </w:rPr>
        <w:t>LA</w:t>
      </w:r>
      <w:r w:rsidRPr="00A97A15">
        <w:rPr>
          <w:rFonts w:ascii="Palatino Linotype" w:hAnsi="Palatino Linotype" w:cs="Arial"/>
          <w:b/>
        </w:rPr>
        <w:t xml:space="preserve"> RECURRENTE</w:t>
      </w:r>
      <w:r w:rsidRPr="00A97A15">
        <w:rPr>
          <w:rFonts w:ascii="Palatino Linotype" w:hAnsi="Palatino Linotype" w:cs="Arial"/>
        </w:rPr>
        <w:t>.</w:t>
      </w:r>
      <w:r w:rsidRPr="00A97A15">
        <w:rPr>
          <w:rFonts w:ascii="Palatino Linotype" w:hAnsi="Palatino Linotype" w:cs="Arial"/>
          <w:b/>
        </w:rPr>
        <w:t xml:space="preserve"> </w:t>
      </w:r>
    </w:p>
    <w:p w:rsidR="003415B3" w:rsidRPr="00A97A15" w:rsidRDefault="008F1AFF" w:rsidP="00B71DBC">
      <w:pPr>
        <w:autoSpaceDE w:val="0"/>
        <w:autoSpaceDN w:val="0"/>
        <w:adjustRightInd w:val="0"/>
        <w:spacing w:before="100" w:beforeAutospacing="1" w:after="100" w:afterAutospacing="1" w:line="360" w:lineRule="auto"/>
        <w:ind w:right="51"/>
        <w:contextualSpacing/>
        <w:jc w:val="both"/>
        <w:rPr>
          <w:rFonts w:ascii="Palatino Linotype" w:hAnsi="Palatino Linotype" w:cs="Arial"/>
          <w:b/>
        </w:rPr>
      </w:pPr>
      <w:r w:rsidRPr="00A97A15">
        <w:rPr>
          <w:rFonts w:ascii="Palatino Linotype" w:hAnsi="Palatino Linotype" w:cs="Arial"/>
        </w:rPr>
        <w:lastRenderedPageBreak/>
        <w:t>Una vez determinada la vía sobre la que versará el presente asunto y previa revisión del expediente electrónico formado en el</w:t>
      </w:r>
      <w:r w:rsidRPr="00A97A15">
        <w:rPr>
          <w:rFonts w:ascii="Palatino Linotype" w:hAnsi="Palatino Linotype" w:cs="Arial"/>
          <w:b/>
        </w:rPr>
        <w:t xml:space="preserve"> SAIMEX,</w:t>
      </w:r>
      <w:r w:rsidRPr="00A97A15">
        <w:rPr>
          <w:rFonts w:ascii="Palatino Linotype" w:hAnsi="Palatino Linotype" w:cs="Arial"/>
        </w:rPr>
        <w:t xml:space="preserve"> por motivo de la solicitud de información y del recurso a que da origen, </w:t>
      </w:r>
      <w:r w:rsidRPr="00A97A15">
        <w:rPr>
          <w:rFonts w:ascii="Palatino Linotype" w:hAnsi="Palatino Linotype"/>
        </w:rPr>
        <w:t xml:space="preserve">se observa que </w:t>
      </w:r>
      <w:r w:rsidRPr="00A97A15">
        <w:rPr>
          <w:rFonts w:ascii="Palatino Linotype" w:hAnsi="Palatino Linotype"/>
          <w:b/>
        </w:rPr>
        <w:t>EL SUJETO OBLIGADO,</w:t>
      </w:r>
      <w:r w:rsidRPr="00A97A15">
        <w:rPr>
          <w:rFonts w:ascii="Palatino Linotype" w:hAnsi="Palatino Linotype"/>
        </w:rPr>
        <w:t xml:space="preserve"> no dio respuesta a la solicitud de información planteada por la particular, lo que se traduce como la configuración de la </w:t>
      </w:r>
      <w:r w:rsidRPr="00A97A15">
        <w:rPr>
          <w:rFonts w:ascii="Palatino Linotype" w:hAnsi="Palatino Linotype"/>
          <w:b/>
        </w:rPr>
        <w:t>NEGATIVA FICTA</w:t>
      </w:r>
      <w:r w:rsidRPr="00A97A15">
        <w:rPr>
          <w:rFonts w:ascii="Palatino Linotype" w:hAnsi="Palatino Linotype"/>
        </w:rPr>
        <w:t>.</w:t>
      </w:r>
    </w:p>
    <w:p w:rsidR="003415B3" w:rsidRPr="00A97A15" w:rsidRDefault="003415B3" w:rsidP="00B71DBC">
      <w:pPr>
        <w:autoSpaceDE w:val="0"/>
        <w:autoSpaceDN w:val="0"/>
        <w:adjustRightInd w:val="0"/>
        <w:spacing w:before="100" w:beforeAutospacing="1" w:after="100" w:afterAutospacing="1" w:line="360" w:lineRule="auto"/>
        <w:ind w:right="51"/>
        <w:contextualSpacing/>
        <w:jc w:val="both"/>
        <w:rPr>
          <w:rFonts w:ascii="Palatino Linotype" w:hAnsi="Palatino Linotype" w:cs="Arial"/>
          <w:b/>
        </w:rPr>
      </w:pPr>
    </w:p>
    <w:p w:rsidR="003415B3" w:rsidRPr="00A97A15" w:rsidRDefault="008F1AFF" w:rsidP="00B71DBC">
      <w:pPr>
        <w:autoSpaceDE w:val="0"/>
        <w:autoSpaceDN w:val="0"/>
        <w:adjustRightInd w:val="0"/>
        <w:spacing w:before="100" w:beforeAutospacing="1" w:after="100" w:afterAutospacing="1" w:line="360" w:lineRule="auto"/>
        <w:ind w:right="51"/>
        <w:contextualSpacing/>
        <w:jc w:val="both"/>
        <w:rPr>
          <w:rFonts w:ascii="Palatino Linotype" w:hAnsi="Palatino Linotype" w:cs="Arial"/>
          <w:b/>
        </w:rPr>
      </w:pPr>
      <w:r w:rsidRPr="00A97A15">
        <w:rPr>
          <w:rFonts w:ascii="Palatino Linotype" w:hAnsi="Palatino Linotype" w:cs="Arial"/>
        </w:rPr>
        <w:t>Al respecto</w:t>
      </w:r>
      <w:r w:rsidR="00947F30" w:rsidRPr="00A97A15">
        <w:rPr>
          <w:rFonts w:ascii="Palatino Linotype" w:hAnsi="Palatino Linotype" w:cs="Arial"/>
        </w:rPr>
        <w:t xml:space="preserve">, de las constancias que obran en el SAIMEX, se observa que </w:t>
      </w:r>
      <w:r w:rsidR="00947F30" w:rsidRPr="00A97A15">
        <w:rPr>
          <w:rFonts w:ascii="Palatino Linotype" w:hAnsi="Palatino Linotype" w:cs="Arial"/>
          <w:b/>
        </w:rPr>
        <w:t xml:space="preserve"> EL SUJETO OBLIGADO </w:t>
      </w:r>
      <w:r w:rsidR="00947F30" w:rsidRPr="00A97A15">
        <w:rPr>
          <w:rFonts w:ascii="Palatino Linotype" w:hAnsi="Palatino Linotype" w:cs="Arial"/>
        </w:rPr>
        <w:t>no rindió</w:t>
      </w:r>
      <w:r w:rsidR="00947F30" w:rsidRPr="00A97A15">
        <w:rPr>
          <w:rFonts w:ascii="Palatino Linotype" w:hAnsi="Palatino Linotype" w:cs="Arial"/>
          <w:b/>
        </w:rPr>
        <w:t xml:space="preserve"> </w:t>
      </w:r>
      <w:r w:rsidR="00947F30" w:rsidRPr="00A97A15">
        <w:rPr>
          <w:rFonts w:ascii="Palatino Linotype" w:hAnsi="Palatino Linotype" w:cs="Arial"/>
        </w:rPr>
        <w:t>Informe Justificado correspondiente</w:t>
      </w:r>
      <w:r w:rsidR="00947F30" w:rsidRPr="00A97A15">
        <w:rPr>
          <w:rFonts w:ascii="Palatino Linotype" w:hAnsi="Palatino Linotype" w:cs="Arial"/>
          <w:color w:val="000000" w:themeColor="text1"/>
        </w:rPr>
        <w:t>, dentro del plazo señalado para tal efecto</w:t>
      </w:r>
      <w:r w:rsidR="00947F30" w:rsidRPr="00A97A15">
        <w:rPr>
          <w:rFonts w:ascii="Palatino Linotype" w:hAnsi="Palatino Linotype" w:cs="Arial"/>
          <w:b/>
        </w:rPr>
        <w:t xml:space="preserve"> EL RECURRENTE </w:t>
      </w:r>
      <w:r w:rsidR="00947F30" w:rsidRPr="00A97A15">
        <w:rPr>
          <w:rFonts w:ascii="Palatino Linotype" w:hAnsi="Palatino Linotype" w:cs="Arial"/>
        </w:rPr>
        <w:t>fue omiso en realizar manifestaciones y alegatos, ni ofreció los medios de prueba que a su derecho convinieran.</w:t>
      </w:r>
    </w:p>
    <w:p w:rsidR="003415B3" w:rsidRPr="00A97A15" w:rsidRDefault="003415B3" w:rsidP="00B71DBC">
      <w:pPr>
        <w:autoSpaceDE w:val="0"/>
        <w:autoSpaceDN w:val="0"/>
        <w:adjustRightInd w:val="0"/>
        <w:spacing w:before="100" w:beforeAutospacing="1" w:after="100" w:afterAutospacing="1" w:line="360" w:lineRule="auto"/>
        <w:ind w:right="51"/>
        <w:contextualSpacing/>
        <w:jc w:val="both"/>
        <w:rPr>
          <w:rFonts w:ascii="Palatino Linotype" w:hAnsi="Palatino Linotype" w:cs="Arial"/>
          <w:b/>
        </w:rPr>
      </w:pPr>
    </w:p>
    <w:p w:rsidR="00947F30" w:rsidRPr="00A97A15" w:rsidRDefault="00947F30" w:rsidP="00B71DBC">
      <w:pPr>
        <w:autoSpaceDE w:val="0"/>
        <w:autoSpaceDN w:val="0"/>
        <w:adjustRightInd w:val="0"/>
        <w:spacing w:before="100" w:beforeAutospacing="1" w:after="100" w:afterAutospacing="1" w:line="360" w:lineRule="auto"/>
        <w:ind w:right="51"/>
        <w:contextualSpacing/>
        <w:jc w:val="both"/>
        <w:rPr>
          <w:rFonts w:ascii="Palatino Linotype" w:hAnsi="Palatino Linotype" w:cs="Arial"/>
          <w:b/>
        </w:rPr>
      </w:pPr>
      <w:r w:rsidRPr="00A97A15">
        <w:rPr>
          <w:rFonts w:ascii="Palatino Linotype" w:hAnsi="Palatino Linotype" w:cs="Arial"/>
        </w:rPr>
        <w:t xml:space="preserve">Establecido lo anterior, esta Ponencia Resolutora considera pertinente analizar si </w:t>
      </w:r>
      <w:r w:rsidRPr="00A97A15">
        <w:rPr>
          <w:rFonts w:ascii="Palatino Linotype" w:hAnsi="Palatino Linotype" w:cs="Arial"/>
          <w:b/>
        </w:rPr>
        <w:t>EL SUJETO OBLIGADO</w:t>
      </w:r>
      <w:r w:rsidRPr="00A97A15">
        <w:rPr>
          <w:rFonts w:ascii="Palatino Linotype" w:hAnsi="Palatino Linotype" w:cs="Arial"/>
        </w:rPr>
        <w:t>, es la autoridad competente para conocer de dicha solicitud, es decir, si se trata de información que deba generar, administrar o poseer, en virtud del ámbito de sus atribuciones, funciones, facultades o competencias, y si la misma se trata de información pública susceptible debe ser entregada a los particulares</w:t>
      </w:r>
      <w:r w:rsidR="00DE0469" w:rsidRPr="00A97A15">
        <w:rPr>
          <w:rFonts w:ascii="Palatino Linotype" w:hAnsi="Palatino Linotype" w:cs="Arial"/>
        </w:rPr>
        <w:t>.</w:t>
      </w:r>
    </w:p>
    <w:p w:rsidR="00DE0469" w:rsidRPr="00A97A15" w:rsidRDefault="00DE0469" w:rsidP="00B71DBC">
      <w:pPr>
        <w:autoSpaceDE w:val="0"/>
        <w:autoSpaceDN w:val="0"/>
        <w:adjustRightInd w:val="0"/>
        <w:spacing w:before="100" w:beforeAutospacing="1" w:after="100" w:afterAutospacing="1" w:line="360" w:lineRule="auto"/>
        <w:contextualSpacing/>
        <w:jc w:val="both"/>
        <w:rPr>
          <w:rFonts w:ascii="Palatino Linotype" w:hAnsi="Palatino Linotype" w:cs="Arial"/>
        </w:rPr>
      </w:pPr>
    </w:p>
    <w:p w:rsidR="00947F30" w:rsidRPr="00A97A15" w:rsidRDefault="00947F30" w:rsidP="00B71DBC">
      <w:pPr>
        <w:spacing w:before="100" w:beforeAutospacing="1" w:after="100" w:afterAutospacing="1" w:line="360" w:lineRule="auto"/>
        <w:contextualSpacing/>
        <w:jc w:val="both"/>
        <w:rPr>
          <w:rFonts w:ascii="Palatino Linotype" w:hAnsi="Palatino Linotype" w:cs="Arial"/>
        </w:rPr>
      </w:pPr>
      <w:r w:rsidRPr="00A97A15">
        <w:rPr>
          <w:rFonts w:ascii="Palatino Linotype" w:hAnsi="Palatino Linotype" w:cs="Arial"/>
        </w:rPr>
        <w:t>En este sentido, es pertinente enfatizar lo que respecto al derecho de acceso a la información pública, refiere el artículo 6° de la Constitución Política de los Estados Unidos Mexicanos, que en su parte conducente señala:</w:t>
      </w:r>
    </w:p>
    <w:p w:rsidR="00947F30" w:rsidRPr="00A97A15" w:rsidRDefault="00947F30" w:rsidP="00B71DBC">
      <w:pPr>
        <w:spacing w:before="100" w:beforeAutospacing="1" w:after="100" w:afterAutospacing="1" w:line="360" w:lineRule="auto"/>
        <w:contextualSpacing/>
        <w:jc w:val="both"/>
        <w:rPr>
          <w:rFonts w:ascii="Palatino Linotype" w:hAnsi="Palatino Linotype" w:cs="Arial"/>
        </w:rPr>
      </w:pPr>
    </w:p>
    <w:p w:rsidR="00947F30" w:rsidRPr="00A97A15" w:rsidRDefault="00947F30" w:rsidP="00B71DBC">
      <w:pPr>
        <w:tabs>
          <w:tab w:val="left" w:pos="8222"/>
        </w:tabs>
        <w:ind w:left="851" w:right="902"/>
        <w:contextualSpacing/>
        <w:jc w:val="both"/>
        <w:rPr>
          <w:rFonts w:ascii="Palatino Linotype" w:hAnsi="Palatino Linotype" w:cs="Arial"/>
          <w:i/>
          <w:sz w:val="22"/>
          <w:szCs w:val="22"/>
        </w:rPr>
      </w:pPr>
      <w:r w:rsidRPr="00A97A15">
        <w:rPr>
          <w:rFonts w:ascii="Palatino Linotype" w:hAnsi="Palatino Linotype" w:cs="Arial"/>
          <w:b/>
          <w:i/>
          <w:sz w:val="22"/>
          <w:szCs w:val="22"/>
        </w:rPr>
        <w:t>“Artículo</w:t>
      </w:r>
      <w:r w:rsidRPr="00A97A15">
        <w:rPr>
          <w:rFonts w:ascii="Palatino Linotype" w:hAnsi="Palatino Linotype" w:cs="Arial"/>
          <w:b/>
          <w:i/>
        </w:rPr>
        <w:t xml:space="preserve"> </w:t>
      </w:r>
      <w:r w:rsidRPr="00A97A15">
        <w:rPr>
          <w:rFonts w:ascii="Palatino Linotype" w:hAnsi="Palatino Linotype" w:cs="Arial"/>
          <w:b/>
          <w:i/>
          <w:sz w:val="22"/>
          <w:szCs w:val="22"/>
        </w:rPr>
        <w:t>6o.</w:t>
      </w:r>
      <w:r w:rsidRPr="00A97A15">
        <w:rPr>
          <w:rFonts w:ascii="Palatino Linotype" w:hAnsi="Palatino Linotype" w:cs="Arial"/>
          <w:i/>
        </w:rPr>
        <w:t xml:space="preserve"> </w:t>
      </w:r>
      <w:r w:rsidRPr="00A97A15">
        <w:rPr>
          <w:rFonts w:ascii="Palatino Linotype" w:hAnsi="Palatino Linotype" w:cs="Arial"/>
          <w:i/>
          <w:sz w:val="22"/>
          <w:szCs w:val="22"/>
        </w:rPr>
        <w:t>La</w:t>
      </w:r>
      <w:r w:rsidRPr="00A97A15">
        <w:rPr>
          <w:rFonts w:ascii="Palatino Linotype" w:hAnsi="Palatino Linotype" w:cs="Arial"/>
          <w:i/>
        </w:rPr>
        <w:t xml:space="preserve"> </w:t>
      </w:r>
      <w:r w:rsidRPr="00A97A15">
        <w:rPr>
          <w:rFonts w:ascii="Palatino Linotype" w:hAnsi="Palatino Linotype" w:cs="Arial"/>
          <w:i/>
          <w:sz w:val="22"/>
          <w:szCs w:val="22"/>
        </w:rPr>
        <w:t>manifestación</w:t>
      </w:r>
      <w:r w:rsidRPr="00A97A15">
        <w:rPr>
          <w:rFonts w:ascii="Palatino Linotype" w:hAnsi="Palatino Linotype" w:cs="Arial"/>
          <w:i/>
        </w:rPr>
        <w:t xml:space="preserve"> </w:t>
      </w:r>
      <w:r w:rsidRPr="00A97A15">
        <w:rPr>
          <w:rFonts w:ascii="Palatino Linotype" w:hAnsi="Palatino Linotype" w:cs="Arial"/>
          <w:i/>
          <w:sz w:val="22"/>
          <w:szCs w:val="22"/>
        </w:rPr>
        <w:t>de</w:t>
      </w:r>
      <w:r w:rsidRPr="00A97A15">
        <w:rPr>
          <w:rFonts w:ascii="Palatino Linotype" w:hAnsi="Palatino Linotype" w:cs="Arial"/>
          <w:i/>
        </w:rPr>
        <w:t xml:space="preserve"> </w:t>
      </w:r>
      <w:r w:rsidRPr="00A97A15">
        <w:rPr>
          <w:rFonts w:ascii="Palatino Linotype" w:hAnsi="Palatino Linotype" w:cs="Arial"/>
          <w:i/>
          <w:sz w:val="22"/>
          <w:szCs w:val="22"/>
        </w:rPr>
        <w:t>las</w:t>
      </w:r>
      <w:r w:rsidRPr="00A97A15">
        <w:rPr>
          <w:rFonts w:ascii="Palatino Linotype" w:hAnsi="Palatino Linotype" w:cs="Arial"/>
          <w:i/>
        </w:rPr>
        <w:t xml:space="preserve"> </w:t>
      </w:r>
      <w:r w:rsidRPr="00A97A15">
        <w:rPr>
          <w:rFonts w:ascii="Palatino Linotype" w:hAnsi="Palatino Linotype" w:cs="Arial"/>
          <w:i/>
          <w:sz w:val="22"/>
          <w:szCs w:val="22"/>
        </w:rPr>
        <w:t>ideas</w:t>
      </w:r>
      <w:r w:rsidRPr="00A97A15">
        <w:rPr>
          <w:rFonts w:ascii="Palatino Linotype" w:hAnsi="Palatino Linotype" w:cs="Arial"/>
          <w:i/>
        </w:rPr>
        <w:t xml:space="preserve"> </w:t>
      </w:r>
      <w:r w:rsidRPr="00A97A15">
        <w:rPr>
          <w:rFonts w:ascii="Palatino Linotype" w:hAnsi="Palatino Linotype" w:cs="Arial"/>
          <w:i/>
          <w:sz w:val="22"/>
          <w:szCs w:val="22"/>
        </w:rPr>
        <w:t>no</w:t>
      </w:r>
      <w:r w:rsidRPr="00A97A15">
        <w:rPr>
          <w:rFonts w:ascii="Palatino Linotype" w:hAnsi="Palatino Linotype" w:cs="Arial"/>
          <w:i/>
        </w:rPr>
        <w:t xml:space="preserve"> </w:t>
      </w:r>
      <w:r w:rsidRPr="00A97A15">
        <w:rPr>
          <w:rFonts w:ascii="Palatino Linotype" w:hAnsi="Palatino Linotype" w:cs="Arial"/>
          <w:i/>
          <w:sz w:val="22"/>
          <w:szCs w:val="22"/>
        </w:rPr>
        <w:t>será</w:t>
      </w:r>
      <w:r w:rsidRPr="00A97A15">
        <w:rPr>
          <w:rFonts w:ascii="Palatino Linotype" w:hAnsi="Palatino Linotype" w:cs="Arial"/>
          <w:i/>
        </w:rPr>
        <w:t xml:space="preserve"> </w:t>
      </w:r>
      <w:r w:rsidRPr="00A97A15">
        <w:rPr>
          <w:rFonts w:ascii="Palatino Linotype" w:hAnsi="Palatino Linotype" w:cs="Arial"/>
          <w:i/>
          <w:sz w:val="22"/>
          <w:szCs w:val="22"/>
        </w:rPr>
        <w:t>objeto</w:t>
      </w:r>
      <w:r w:rsidRPr="00A97A15">
        <w:rPr>
          <w:rFonts w:ascii="Palatino Linotype" w:hAnsi="Palatino Linotype" w:cs="Arial"/>
          <w:i/>
        </w:rPr>
        <w:t xml:space="preserve"> </w:t>
      </w:r>
      <w:r w:rsidRPr="00A97A15">
        <w:rPr>
          <w:rFonts w:ascii="Palatino Linotype" w:hAnsi="Palatino Linotype" w:cs="Arial"/>
          <w:i/>
          <w:sz w:val="22"/>
          <w:szCs w:val="22"/>
        </w:rPr>
        <w:t>de</w:t>
      </w:r>
      <w:r w:rsidRPr="00A97A15">
        <w:rPr>
          <w:rFonts w:ascii="Palatino Linotype" w:hAnsi="Palatino Linotype" w:cs="Arial"/>
          <w:i/>
        </w:rPr>
        <w:t xml:space="preserve"> </w:t>
      </w:r>
      <w:r w:rsidRPr="00A97A15">
        <w:rPr>
          <w:rFonts w:ascii="Palatino Linotype" w:hAnsi="Palatino Linotype" w:cs="Arial"/>
          <w:i/>
          <w:sz w:val="22"/>
          <w:szCs w:val="22"/>
        </w:rPr>
        <w:t>ninguna</w:t>
      </w:r>
      <w:r w:rsidRPr="00A97A15">
        <w:rPr>
          <w:rFonts w:ascii="Palatino Linotype" w:hAnsi="Palatino Linotype" w:cs="Arial"/>
          <w:i/>
        </w:rPr>
        <w:t xml:space="preserve"> </w:t>
      </w:r>
      <w:r w:rsidRPr="00A97A15">
        <w:rPr>
          <w:rFonts w:ascii="Palatino Linotype" w:hAnsi="Palatino Linotype" w:cs="Arial"/>
          <w:i/>
          <w:sz w:val="22"/>
          <w:szCs w:val="22"/>
        </w:rPr>
        <w:t>inquisición</w:t>
      </w:r>
      <w:r w:rsidRPr="00A97A15">
        <w:rPr>
          <w:rFonts w:ascii="Palatino Linotype" w:hAnsi="Palatino Linotype" w:cs="Arial"/>
          <w:i/>
        </w:rPr>
        <w:t xml:space="preserve"> </w:t>
      </w:r>
      <w:r w:rsidRPr="00A97A15">
        <w:rPr>
          <w:rFonts w:ascii="Palatino Linotype" w:hAnsi="Palatino Linotype" w:cs="Arial"/>
          <w:i/>
          <w:sz w:val="22"/>
          <w:szCs w:val="22"/>
        </w:rPr>
        <w:t>judicial</w:t>
      </w:r>
      <w:r w:rsidRPr="00A97A15">
        <w:rPr>
          <w:rFonts w:ascii="Palatino Linotype" w:hAnsi="Palatino Linotype" w:cs="Arial"/>
          <w:i/>
        </w:rPr>
        <w:t xml:space="preserve"> </w:t>
      </w:r>
      <w:r w:rsidRPr="00A97A15">
        <w:rPr>
          <w:rFonts w:ascii="Palatino Linotype" w:hAnsi="Palatino Linotype" w:cs="Arial"/>
          <w:i/>
          <w:sz w:val="22"/>
          <w:szCs w:val="22"/>
        </w:rPr>
        <w:t>o</w:t>
      </w:r>
      <w:r w:rsidRPr="00A97A15">
        <w:rPr>
          <w:rFonts w:ascii="Palatino Linotype" w:hAnsi="Palatino Linotype" w:cs="Arial"/>
          <w:i/>
        </w:rPr>
        <w:t xml:space="preserve"> </w:t>
      </w:r>
      <w:r w:rsidRPr="00A97A15">
        <w:rPr>
          <w:rFonts w:ascii="Palatino Linotype" w:hAnsi="Palatino Linotype" w:cs="Arial"/>
          <w:i/>
          <w:sz w:val="22"/>
          <w:szCs w:val="22"/>
        </w:rPr>
        <w:t>administrativa,</w:t>
      </w:r>
      <w:r w:rsidRPr="00A97A15">
        <w:rPr>
          <w:rFonts w:ascii="Palatino Linotype" w:hAnsi="Palatino Linotype" w:cs="Arial"/>
          <w:i/>
        </w:rPr>
        <w:t xml:space="preserve"> </w:t>
      </w:r>
      <w:r w:rsidRPr="00A97A15">
        <w:rPr>
          <w:rFonts w:ascii="Palatino Linotype" w:hAnsi="Palatino Linotype" w:cs="Arial"/>
          <w:i/>
          <w:sz w:val="22"/>
          <w:szCs w:val="22"/>
        </w:rPr>
        <w:t>sino</w:t>
      </w:r>
      <w:r w:rsidRPr="00A97A15">
        <w:rPr>
          <w:rFonts w:ascii="Palatino Linotype" w:hAnsi="Palatino Linotype" w:cs="Arial"/>
          <w:i/>
        </w:rPr>
        <w:t xml:space="preserve"> </w:t>
      </w:r>
      <w:r w:rsidRPr="00A97A15">
        <w:rPr>
          <w:rFonts w:ascii="Palatino Linotype" w:hAnsi="Palatino Linotype" w:cs="Arial"/>
          <w:i/>
          <w:sz w:val="22"/>
          <w:szCs w:val="22"/>
        </w:rPr>
        <w:t>en</w:t>
      </w:r>
      <w:r w:rsidRPr="00A97A15">
        <w:rPr>
          <w:rFonts w:ascii="Palatino Linotype" w:hAnsi="Palatino Linotype" w:cs="Arial"/>
          <w:i/>
        </w:rPr>
        <w:t xml:space="preserve"> </w:t>
      </w:r>
      <w:r w:rsidRPr="00A97A15">
        <w:rPr>
          <w:rFonts w:ascii="Palatino Linotype" w:hAnsi="Palatino Linotype" w:cs="Arial"/>
          <w:i/>
          <w:sz w:val="22"/>
          <w:szCs w:val="22"/>
        </w:rPr>
        <w:t>el</w:t>
      </w:r>
      <w:r w:rsidRPr="00A97A15">
        <w:rPr>
          <w:rFonts w:ascii="Palatino Linotype" w:hAnsi="Palatino Linotype" w:cs="Arial"/>
          <w:i/>
        </w:rPr>
        <w:t xml:space="preserve"> </w:t>
      </w:r>
      <w:r w:rsidRPr="00A97A15">
        <w:rPr>
          <w:rFonts w:ascii="Palatino Linotype" w:hAnsi="Palatino Linotype" w:cs="Arial"/>
          <w:i/>
          <w:sz w:val="22"/>
          <w:szCs w:val="22"/>
        </w:rPr>
        <w:t>caso</w:t>
      </w:r>
      <w:r w:rsidRPr="00A97A15">
        <w:rPr>
          <w:rFonts w:ascii="Palatino Linotype" w:hAnsi="Palatino Linotype" w:cs="Arial"/>
          <w:i/>
        </w:rPr>
        <w:t xml:space="preserve"> </w:t>
      </w:r>
      <w:r w:rsidRPr="00A97A15">
        <w:rPr>
          <w:rFonts w:ascii="Palatino Linotype" w:hAnsi="Palatino Linotype" w:cs="Arial"/>
          <w:i/>
          <w:sz w:val="22"/>
          <w:szCs w:val="22"/>
        </w:rPr>
        <w:t>de</w:t>
      </w:r>
      <w:r w:rsidRPr="00A97A15">
        <w:rPr>
          <w:rFonts w:ascii="Palatino Linotype" w:hAnsi="Palatino Linotype" w:cs="Arial"/>
          <w:i/>
        </w:rPr>
        <w:t xml:space="preserve"> </w:t>
      </w:r>
      <w:r w:rsidRPr="00A97A15">
        <w:rPr>
          <w:rFonts w:ascii="Palatino Linotype" w:hAnsi="Palatino Linotype" w:cs="Arial"/>
          <w:i/>
          <w:sz w:val="22"/>
          <w:szCs w:val="22"/>
        </w:rPr>
        <w:t>que</w:t>
      </w:r>
      <w:r w:rsidRPr="00A97A15">
        <w:rPr>
          <w:rFonts w:ascii="Palatino Linotype" w:hAnsi="Palatino Linotype" w:cs="Arial"/>
          <w:i/>
        </w:rPr>
        <w:t xml:space="preserve"> </w:t>
      </w:r>
      <w:r w:rsidRPr="00A97A15">
        <w:rPr>
          <w:rFonts w:ascii="Palatino Linotype" w:hAnsi="Palatino Linotype" w:cs="Arial"/>
          <w:i/>
          <w:sz w:val="22"/>
          <w:szCs w:val="22"/>
        </w:rPr>
        <w:t>ataque</w:t>
      </w:r>
      <w:r w:rsidRPr="00A97A15">
        <w:rPr>
          <w:rFonts w:ascii="Palatino Linotype" w:hAnsi="Palatino Linotype" w:cs="Arial"/>
          <w:i/>
        </w:rPr>
        <w:t xml:space="preserve"> </w:t>
      </w:r>
      <w:r w:rsidRPr="00A97A15">
        <w:rPr>
          <w:rFonts w:ascii="Palatino Linotype" w:hAnsi="Palatino Linotype" w:cs="Arial"/>
          <w:i/>
          <w:sz w:val="22"/>
          <w:szCs w:val="22"/>
        </w:rPr>
        <w:t>a</w:t>
      </w:r>
      <w:r w:rsidRPr="00A97A15">
        <w:rPr>
          <w:rFonts w:ascii="Palatino Linotype" w:hAnsi="Palatino Linotype" w:cs="Arial"/>
          <w:i/>
        </w:rPr>
        <w:t xml:space="preserve"> </w:t>
      </w:r>
      <w:r w:rsidRPr="00A97A15">
        <w:rPr>
          <w:rFonts w:ascii="Palatino Linotype" w:hAnsi="Palatino Linotype" w:cs="Arial"/>
          <w:i/>
          <w:sz w:val="22"/>
          <w:szCs w:val="22"/>
        </w:rPr>
        <w:t>la</w:t>
      </w:r>
      <w:r w:rsidRPr="00A97A15">
        <w:rPr>
          <w:rFonts w:ascii="Palatino Linotype" w:hAnsi="Palatino Linotype" w:cs="Arial"/>
          <w:i/>
        </w:rPr>
        <w:t xml:space="preserve"> </w:t>
      </w:r>
      <w:r w:rsidRPr="00A97A15">
        <w:rPr>
          <w:rFonts w:ascii="Palatino Linotype" w:hAnsi="Palatino Linotype" w:cs="Arial"/>
          <w:i/>
          <w:sz w:val="22"/>
          <w:szCs w:val="22"/>
        </w:rPr>
        <w:t>moral,</w:t>
      </w:r>
      <w:r w:rsidRPr="00A97A15">
        <w:rPr>
          <w:rFonts w:ascii="Palatino Linotype" w:hAnsi="Palatino Linotype" w:cs="Arial"/>
          <w:i/>
        </w:rPr>
        <w:t xml:space="preserve"> </w:t>
      </w:r>
      <w:r w:rsidRPr="00A97A15">
        <w:rPr>
          <w:rFonts w:ascii="Palatino Linotype" w:hAnsi="Palatino Linotype" w:cs="Arial"/>
          <w:i/>
          <w:sz w:val="22"/>
          <w:szCs w:val="22"/>
        </w:rPr>
        <w:t>la</w:t>
      </w:r>
      <w:r w:rsidRPr="00A97A15">
        <w:rPr>
          <w:rFonts w:ascii="Palatino Linotype" w:hAnsi="Palatino Linotype" w:cs="Arial"/>
          <w:i/>
        </w:rPr>
        <w:t xml:space="preserve"> </w:t>
      </w:r>
      <w:r w:rsidRPr="00A97A15">
        <w:rPr>
          <w:rFonts w:ascii="Palatino Linotype" w:hAnsi="Palatino Linotype" w:cs="Arial"/>
          <w:i/>
          <w:sz w:val="22"/>
          <w:szCs w:val="22"/>
        </w:rPr>
        <w:t>vida</w:t>
      </w:r>
      <w:r w:rsidRPr="00A97A15">
        <w:rPr>
          <w:rFonts w:ascii="Palatino Linotype" w:hAnsi="Palatino Linotype" w:cs="Arial"/>
          <w:i/>
        </w:rPr>
        <w:t xml:space="preserve"> </w:t>
      </w:r>
      <w:r w:rsidRPr="00A97A15">
        <w:rPr>
          <w:rFonts w:ascii="Palatino Linotype" w:hAnsi="Palatino Linotype" w:cs="Arial"/>
          <w:i/>
          <w:sz w:val="22"/>
          <w:szCs w:val="22"/>
        </w:rPr>
        <w:t>privada</w:t>
      </w:r>
      <w:r w:rsidRPr="00A97A15">
        <w:rPr>
          <w:rFonts w:ascii="Palatino Linotype" w:hAnsi="Palatino Linotype" w:cs="Arial"/>
          <w:i/>
        </w:rPr>
        <w:t xml:space="preserve"> </w:t>
      </w:r>
      <w:r w:rsidRPr="00A97A15">
        <w:rPr>
          <w:rFonts w:ascii="Palatino Linotype" w:hAnsi="Palatino Linotype" w:cs="Arial"/>
          <w:i/>
          <w:sz w:val="22"/>
          <w:szCs w:val="22"/>
        </w:rPr>
        <w:t>o</w:t>
      </w:r>
      <w:r w:rsidRPr="00A97A15">
        <w:rPr>
          <w:rFonts w:ascii="Palatino Linotype" w:hAnsi="Palatino Linotype" w:cs="Arial"/>
          <w:i/>
        </w:rPr>
        <w:t xml:space="preserve"> </w:t>
      </w:r>
      <w:r w:rsidRPr="00A97A15">
        <w:rPr>
          <w:rFonts w:ascii="Palatino Linotype" w:hAnsi="Palatino Linotype" w:cs="Arial"/>
          <w:i/>
          <w:sz w:val="22"/>
          <w:szCs w:val="22"/>
        </w:rPr>
        <w:t>los</w:t>
      </w:r>
      <w:r w:rsidRPr="00A97A15">
        <w:rPr>
          <w:rFonts w:ascii="Palatino Linotype" w:hAnsi="Palatino Linotype" w:cs="Arial"/>
          <w:i/>
        </w:rPr>
        <w:t xml:space="preserve"> </w:t>
      </w:r>
      <w:r w:rsidRPr="00A97A15">
        <w:rPr>
          <w:rFonts w:ascii="Palatino Linotype" w:hAnsi="Palatino Linotype" w:cs="Arial"/>
          <w:i/>
          <w:sz w:val="22"/>
          <w:szCs w:val="22"/>
        </w:rPr>
        <w:t>derechos</w:t>
      </w:r>
      <w:r w:rsidRPr="00A97A15">
        <w:rPr>
          <w:rFonts w:ascii="Palatino Linotype" w:hAnsi="Palatino Linotype" w:cs="Arial"/>
          <w:i/>
        </w:rPr>
        <w:t xml:space="preserve"> </w:t>
      </w:r>
      <w:r w:rsidRPr="00A97A15">
        <w:rPr>
          <w:rFonts w:ascii="Palatino Linotype" w:hAnsi="Palatino Linotype" w:cs="Arial"/>
          <w:i/>
          <w:sz w:val="22"/>
          <w:szCs w:val="22"/>
        </w:rPr>
        <w:t>de</w:t>
      </w:r>
      <w:r w:rsidRPr="00A97A15">
        <w:rPr>
          <w:rFonts w:ascii="Palatino Linotype" w:hAnsi="Palatino Linotype" w:cs="Arial"/>
          <w:i/>
        </w:rPr>
        <w:t xml:space="preserve"> </w:t>
      </w:r>
      <w:r w:rsidRPr="00A97A15">
        <w:rPr>
          <w:rFonts w:ascii="Palatino Linotype" w:hAnsi="Palatino Linotype" w:cs="Arial"/>
          <w:i/>
          <w:sz w:val="22"/>
          <w:szCs w:val="22"/>
        </w:rPr>
        <w:t>terceros,</w:t>
      </w:r>
      <w:r w:rsidRPr="00A97A15">
        <w:rPr>
          <w:rFonts w:ascii="Palatino Linotype" w:hAnsi="Palatino Linotype" w:cs="Arial"/>
          <w:i/>
        </w:rPr>
        <w:t xml:space="preserve"> </w:t>
      </w:r>
      <w:r w:rsidRPr="00A97A15">
        <w:rPr>
          <w:rFonts w:ascii="Palatino Linotype" w:hAnsi="Palatino Linotype" w:cs="Arial"/>
          <w:i/>
          <w:sz w:val="22"/>
          <w:szCs w:val="22"/>
        </w:rPr>
        <w:t>provoque</w:t>
      </w:r>
      <w:r w:rsidRPr="00A97A15">
        <w:rPr>
          <w:rFonts w:ascii="Palatino Linotype" w:hAnsi="Palatino Linotype" w:cs="Arial"/>
          <w:i/>
        </w:rPr>
        <w:t xml:space="preserve"> </w:t>
      </w:r>
      <w:r w:rsidRPr="00A97A15">
        <w:rPr>
          <w:rFonts w:ascii="Palatino Linotype" w:hAnsi="Palatino Linotype" w:cs="Arial"/>
          <w:i/>
          <w:sz w:val="22"/>
          <w:szCs w:val="22"/>
        </w:rPr>
        <w:t>algún</w:t>
      </w:r>
      <w:r w:rsidRPr="00A97A15">
        <w:rPr>
          <w:rFonts w:ascii="Palatino Linotype" w:hAnsi="Palatino Linotype" w:cs="Arial"/>
          <w:i/>
        </w:rPr>
        <w:t xml:space="preserve"> </w:t>
      </w:r>
      <w:r w:rsidRPr="00A97A15">
        <w:rPr>
          <w:rFonts w:ascii="Palatino Linotype" w:hAnsi="Palatino Linotype" w:cs="Arial"/>
          <w:i/>
          <w:sz w:val="22"/>
          <w:szCs w:val="22"/>
        </w:rPr>
        <w:t>delito,</w:t>
      </w:r>
      <w:r w:rsidRPr="00A97A15">
        <w:rPr>
          <w:rFonts w:ascii="Palatino Linotype" w:hAnsi="Palatino Linotype" w:cs="Arial"/>
          <w:i/>
        </w:rPr>
        <w:t xml:space="preserve"> </w:t>
      </w:r>
      <w:r w:rsidRPr="00A97A15">
        <w:rPr>
          <w:rFonts w:ascii="Palatino Linotype" w:hAnsi="Palatino Linotype" w:cs="Arial"/>
          <w:i/>
          <w:sz w:val="22"/>
          <w:szCs w:val="22"/>
        </w:rPr>
        <w:t>o</w:t>
      </w:r>
      <w:r w:rsidRPr="00A97A15">
        <w:rPr>
          <w:rFonts w:ascii="Palatino Linotype" w:hAnsi="Palatino Linotype" w:cs="Arial"/>
          <w:i/>
        </w:rPr>
        <w:t xml:space="preserve"> </w:t>
      </w:r>
      <w:r w:rsidRPr="00A97A15">
        <w:rPr>
          <w:rFonts w:ascii="Palatino Linotype" w:hAnsi="Palatino Linotype" w:cs="Arial"/>
          <w:i/>
          <w:sz w:val="22"/>
          <w:szCs w:val="22"/>
        </w:rPr>
        <w:t>perturbe</w:t>
      </w:r>
      <w:r w:rsidRPr="00A97A15">
        <w:rPr>
          <w:rFonts w:ascii="Palatino Linotype" w:hAnsi="Palatino Linotype" w:cs="Arial"/>
          <w:i/>
        </w:rPr>
        <w:t xml:space="preserve"> </w:t>
      </w:r>
      <w:r w:rsidRPr="00A97A15">
        <w:rPr>
          <w:rFonts w:ascii="Palatino Linotype" w:hAnsi="Palatino Linotype" w:cs="Arial"/>
          <w:i/>
          <w:sz w:val="22"/>
          <w:szCs w:val="22"/>
        </w:rPr>
        <w:t>el</w:t>
      </w:r>
      <w:r w:rsidRPr="00A97A15">
        <w:rPr>
          <w:rFonts w:ascii="Palatino Linotype" w:hAnsi="Palatino Linotype" w:cs="Arial"/>
          <w:i/>
        </w:rPr>
        <w:t xml:space="preserve"> </w:t>
      </w:r>
      <w:r w:rsidRPr="00A97A15">
        <w:rPr>
          <w:rFonts w:ascii="Palatino Linotype" w:hAnsi="Palatino Linotype" w:cs="Arial"/>
          <w:i/>
          <w:sz w:val="22"/>
          <w:szCs w:val="22"/>
        </w:rPr>
        <w:t>orden</w:t>
      </w:r>
      <w:r w:rsidRPr="00A97A15">
        <w:rPr>
          <w:rFonts w:ascii="Palatino Linotype" w:hAnsi="Palatino Linotype" w:cs="Arial"/>
          <w:i/>
        </w:rPr>
        <w:t xml:space="preserve"> </w:t>
      </w:r>
      <w:r w:rsidRPr="00A97A15">
        <w:rPr>
          <w:rFonts w:ascii="Palatino Linotype" w:hAnsi="Palatino Linotype" w:cs="Arial"/>
          <w:i/>
          <w:sz w:val="22"/>
          <w:szCs w:val="22"/>
        </w:rPr>
        <w:t>público;</w:t>
      </w:r>
      <w:r w:rsidRPr="00A97A15">
        <w:rPr>
          <w:rFonts w:ascii="Palatino Linotype" w:hAnsi="Palatino Linotype" w:cs="Arial"/>
          <w:i/>
        </w:rPr>
        <w:t xml:space="preserve"> </w:t>
      </w:r>
      <w:r w:rsidRPr="00A97A15">
        <w:rPr>
          <w:rFonts w:ascii="Palatino Linotype" w:hAnsi="Palatino Linotype" w:cs="Arial"/>
          <w:i/>
          <w:sz w:val="22"/>
          <w:szCs w:val="22"/>
        </w:rPr>
        <w:t>el</w:t>
      </w:r>
      <w:r w:rsidRPr="00A97A15">
        <w:rPr>
          <w:rFonts w:ascii="Palatino Linotype" w:hAnsi="Palatino Linotype" w:cs="Arial"/>
          <w:i/>
        </w:rPr>
        <w:t xml:space="preserve"> </w:t>
      </w:r>
      <w:r w:rsidRPr="00A97A15">
        <w:rPr>
          <w:rFonts w:ascii="Palatino Linotype" w:hAnsi="Palatino Linotype" w:cs="Arial"/>
          <w:i/>
          <w:sz w:val="22"/>
          <w:szCs w:val="22"/>
        </w:rPr>
        <w:t>derecho</w:t>
      </w:r>
      <w:r w:rsidRPr="00A97A15">
        <w:rPr>
          <w:rFonts w:ascii="Palatino Linotype" w:hAnsi="Palatino Linotype" w:cs="Arial"/>
          <w:i/>
        </w:rPr>
        <w:t xml:space="preserve"> </w:t>
      </w:r>
      <w:r w:rsidRPr="00A97A15">
        <w:rPr>
          <w:rFonts w:ascii="Palatino Linotype" w:hAnsi="Palatino Linotype" w:cs="Arial"/>
          <w:i/>
          <w:sz w:val="22"/>
          <w:szCs w:val="22"/>
        </w:rPr>
        <w:t>de</w:t>
      </w:r>
      <w:r w:rsidRPr="00A97A15">
        <w:rPr>
          <w:rFonts w:ascii="Palatino Linotype" w:hAnsi="Palatino Linotype" w:cs="Arial"/>
          <w:i/>
        </w:rPr>
        <w:t xml:space="preserve"> </w:t>
      </w:r>
      <w:r w:rsidRPr="00A97A15">
        <w:rPr>
          <w:rFonts w:ascii="Palatino Linotype" w:hAnsi="Palatino Linotype" w:cs="Arial"/>
          <w:i/>
          <w:sz w:val="22"/>
          <w:szCs w:val="22"/>
        </w:rPr>
        <w:t>réplica</w:t>
      </w:r>
      <w:r w:rsidRPr="00A97A15">
        <w:rPr>
          <w:rFonts w:ascii="Palatino Linotype" w:hAnsi="Palatino Linotype" w:cs="Arial"/>
          <w:i/>
        </w:rPr>
        <w:t xml:space="preserve"> </w:t>
      </w:r>
      <w:r w:rsidRPr="00A97A15">
        <w:rPr>
          <w:rFonts w:ascii="Palatino Linotype" w:hAnsi="Palatino Linotype" w:cs="Arial"/>
          <w:i/>
          <w:sz w:val="22"/>
          <w:szCs w:val="22"/>
        </w:rPr>
        <w:t>será</w:t>
      </w:r>
      <w:r w:rsidRPr="00A97A15">
        <w:rPr>
          <w:rFonts w:ascii="Palatino Linotype" w:hAnsi="Palatino Linotype" w:cs="Arial"/>
          <w:i/>
        </w:rPr>
        <w:t xml:space="preserve"> </w:t>
      </w:r>
      <w:r w:rsidRPr="00A97A15">
        <w:rPr>
          <w:rFonts w:ascii="Palatino Linotype" w:hAnsi="Palatino Linotype" w:cs="Arial"/>
          <w:i/>
          <w:sz w:val="22"/>
          <w:szCs w:val="22"/>
        </w:rPr>
        <w:t>ejercido</w:t>
      </w:r>
      <w:r w:rsidRPr="00A97A15">
        <w:rPr>
          <w:rFonts w:ascii="Palatino Linotype" w:hAnsi="Palatino Linotype" w:cs="Arial"/>
          <w:i/>
        </w:rPr>
        <w:t xml:space="preserve"> </w:t>
      </w:r>
      <w:r w:rsidRPr="00A97A15">
        <w:rPr>
          <w:rFonts w:ascii="Palatino Linotype" w:hAnsi="Palatino Linotype" w:cs="Arial"/>
          <w:i/>
          <w:sz w:val="22"/>
          <w:szCs w:val="22"/>
        </w:rPr>
        <w:t>en</w:t>
      </w:r>
      <w:r w:rsidRPr="00A97A15">
        <w:rPr>
          <w:rFonts w:ascii="Palatino Linotype" w:hAnsi="Palatino Linotype" w:cs="Arial"/>
          <w:i/>
        </w:rPr>
        <w:t xml:space="preserve"> </w:t>
      </w:r>
      <w:r w:rsidRPr="00A97A15">
        <w:rPr>
          <w:rFonts w:ascii="Palatino Linotype" w:hAnsi="Palatino Linotype" w:cs="Arial"/>
          <w:i/>
          <w:sz w:val="22"/>
          <w:szCs w:val="22"/>
        </w:rPr>
        <w:t>los</w:t>
      </w:r>
      <w:r w:rsidRPr="00A97A15">
        <w:rPr>
          <w:rFonts w:ascii="Palatino Linotype" w:hAnsi="Palatino Linotype" w:cs="Arial"/>
          <w:i/>
        </w:rPr>
        <w:t xml:space="preserve"> </w:t>
      </w:r>
      <w:r w:rsidRPr="00A97A15">
        <w:rPr>
          <w:rFonts w:ascii="Palatino Linotype" w:hAnsi="Palatino Linotype" w:cs="Arial"/>
          <w:i/>
          <w:sz w:val="22"/>
          <w:szCs w:val="22"/>
        </w:rPr>
        <w:t>términos</w:t>
      </w:r>
      <w:r w:rsidRPr="00A97A15">
        <w:rPr>
          <w:rFonts w:ascii="Palatino Linotype" w:hAnsi="Palatino Linotype" w:cs="Arial"/>
          <w:i/>
        </w:rPr>
        <w:t xml:space="preserve"> </w:t>
      </w:r>
      <w:r w:rsidRPr="00A97A15">
        <w:rPr>
          <w:rFonts w:ascii="Palatino Linotype" w:hAnsi="Palatino Linotype" w:cs="Arial"/>
          <w:i/>
          <w:sz w:val="22"/>
          <w:szCs w:val="22"/>
        </w:rPr>
        <w:t>dispuestos</w:t>
      </w:r>
      <w:r w:rsidRPr="00A97A15">
        <w:rPr>
          <w:rFonts w:ascii="Palatino Linotype" w:hAnsi="Palatino Linotype" w:cs="Arial"/>
          <w:i/>
        </w:rPr>
        <w:t xml:space="preserve"> </w:t>
      </w:r>
      <w:r w:rsidRPr="00A97A15">
        <w:rPr>
          <w:rFonts w:ascii="Palatino Linotype" w:hAnsi="Palatino Linotype" w:cs="Arial"/>
          <w:i/>
          <w:sz w:val="22"/>
          <w:szCs w:val="22"/>
        </w:rPr>
        <w:t>por</w:t>
      </w:r>
      <w:r w:rsidRPr="00A97A15">
        <w:rPr>
          <w:rFonts w:ascii="Palatino Linotype" w:hAnsi="Palatino Linotype" w:cs="Arial"/>
          <w:i/>
        </w:rPr>
        <w:t xml:space="preserve"> </w:t>
      </w:r>
      <w:r w:rsidRPr="00A97A15">
        <w:rPr>
          <w:rFonts w:ascii="Palatino Linotype" w:hAnsi="Palatino Linotype" w:cs="Arial"/>
          <w:i/>
          <w:sz w:val="22"/>
          <w:szCs w:val="22"/>
        </w:rPr>
        <w:t>la</w:t>
      </w:r>
      <w:r w:rsidRPr="00A97A15">
        <w:rPr>
          <w:rFonts w:ascii="Palatino Linotype" w:hAnsi="Palatino Linotype" w:cs="Arial"/>
          <w:i/>
        </w:rPr>
        <w:t xml:space="preserve"> </w:t>
      </w:r>
      <w:r w:rsidRPr="00A97A15">
        <w:rPr>
          <w:rFonts w:ascii="Palatino Linotype" w:hAnsi="Palatino Linotype" w:cs="Arial"/>
          <w:i/>
          <w:sz w:val="22"/>
          <w:szCs w:val="22"/>
        </w:rPr>
        <w:t>ley.</w:t>
      </w:r>
      <w:r w:rsidRPr="00A97A15">
        <w:rPr>
          <w:rFonts w:ascii="Palatino Linotype" w:hAnsi="Palatino Linotype" w:cs="Arial"/>
          <w:i/>
        </w:rPr>
        <w:t xml:space="preserve"> </w:t>
      </w:r>
      <w:r w:rsidRPr="00A97A15">
        <w:rPr>
          <w:rFonts w:ascii="Palatino Linotype" w:hAnsi="Palatino Linotype" w:cs="Arial"/>
          <w:b/>
          <w:i/>
          <w:sz w:val="22"/>
          <w:szCs w:val="22"/>
        </w:rPr>
        <w:t>El</w:t>
      </w:r>
      <w:r w:rsidRPr="00A97A15">
        <w:rPr>
          <w:rFonts w:ascii="Palatino Linotype" w:hAnsi="Palatino Linotype" w:cs="Arial"/>
          <w:b/>
          <w:i/>
        </w:rPr>
        <w:t xml:space="preserve"> </w:t>
      </w:r>
      <w:r w:rsidRPr="00A97A15">
        <w:rPr>
          <w:rFonts w:ascii="Palatino Linotype" w:hAnsi="Palatino Linotype" w:cs="Arial"/>
          <w:b/>
          <w:i/>
          <w:sz w:val="22"/>
          <w:szCs w:val="22"/>
        </w:rPr>
        <w:t>derecho</w:t>
      </w:r>
      <w:r w:rsidRPr="00A97A15">
        <w:rPr>
          <w:rFonts w:ascii="Palatino Linotype" w:hAnsi="Palatino Linotype" w:cs="Arial"/>
          <w:b/>
          <w:i/>
        </w:rPr>
        <w:t xml:space="preserve"> </w:t>
      </w:r>
      <w:r w:rsidRPr="00A97A15">
        <w:rPr>
          <w:rFonts w:ascii="Palatino Linotype" w:hAnsi="Palatino Linotype" w:cs="Arial"/>
          <w:b/>
          <w:i/>
          <w:sz w:val="22"/>
          <w:szCs w:val="22"/>
        </w:rPr>
        <w:t>a</w:t>
      </w:r>
      <w:r w:rsidRPr="00A97A15">
        <w:rPr>
          <w:rFonts w:ascii="Palatino Linotype" w:hAnsi="Palatino Linotype" w:cs="Arial"/>
          <w:b/>
          <w:i/>
        </w:rPr>
        <w:t xml:space="preserve"> </w:t>
      </w:r>
      <w:r w:rsidRPr="00A97A15">
        <w:rPr>
          <w:rFonts w:ascii="Palatino Linotype" w:hAnsi="Palatino Linotype" w:cs="Arial"/>
          <w:b/>
          <w:i/>
          <w:sz w:val="22"/>
          <w:szCs w:val="22"/>
        </w:rPr>
        <w:t>la</w:t>
      </w:r>
      <w:r w:rsidRPr="00A97A15">
        <w:rPr>
          <w:rFonts w:ascii="Palatino Linotype" w:hAnsi="Palatino Linotype" w:cs="Arial"/>
          <w:b/>
          <w:i/>
        </w:rPr>
        <w:t xml:space="preserve"> </w:t>
      </w:r>
      <w:r w:rsidRPr="00A97A15">
        <w:rPr>
          <w:rFonts w:ascii="Palatino Linotype" w:hAnsi="Palatino Linotype" w:cs="Arial"/>
          <w:b/>
          <w:i/>
          <w:sz w:val="22"/>
          <w:szCs w:val="22"/>
        </w:rPr>
        <w:t>información</w:t>
      </w:r>
      <w:r w:rsidRPr="00A97A15">
        <w:rPr>
          <w:rFonts w:ascii="Palatino Linotype" w:hAnsi="Palatino Linotype" w:cs="Arial"/>
          <w:b/>
          <w:i/>
        </w:rPr>
        <w:t xml:space="preserve"> </w:t>
      </w:r>
      <w:r w:rsidRPr="00A97A15">
        <w:rPr>
          <w:rFonts w:ascii="Palatino Linotype" w:hAnsi="Palatino Linotype" w:cs="Arial"/>
          <w:b/>
          <w:i/>
          <w:sz w:val="22"/>
          <w:szCs w:val="22"/>
        </w:rPr>
        <w:t>será</w:t>
      </w:r>
      <w:r w:rsidRPr="00A97A15">
        <w:rPr>
          <w:rFonts w:ascii="Palatino Linotype" w:hAnsi="Palatino Linotype" w:cs="Arial"/>
          <w:b/>
          <w:i/>
        </w:rPr>
        <w:t xml:space="preserve"> </w:t>
      </w:r>
      <w:r w:rsidRPr="00A97A15">
        <w:rPr>
          <w:rFonts w:ascii="Palatino Linotype" w:hAnsi="Palatino Linotype" w:cs="Arial"/>
          <w:b/>
          <w:i/>
          <w:sz w:val="22"/>
          <w:szCs w:val="22"/>
        </w:rPr>
        <w:t>garantizado</w:t>
      </w:r>
      <w:r w:rsidRPr="00A97A15">
        <w:rPr>
          <w:rFonts w:ascii="Palatino Linotype" w:hAnsi="Palatino Linotype" w:cs="Arial"/>
          <w:b/>
          <w:i/>
        </w:rPr>
        <w:t xml:space="preserve"> </w:t>
      </w:r>
      <w:r w:rsidRPr="00A97A15">
        <w:rPr>
          <w:rFonts w:ascii="Palatino Linotype" w:hAnsi="Palatino Linotype" w:cs="Arial"/>
          <w:b/>
          <w:i/>
          <w:sz w:val="22"/>
          <w:szCs w:val="22"/>
        </w:rPr>
        <w:t>por</w:t>
      </w:r>
      <w:r w:rsidRPr="00A97A15">
        <w:rPr>
          <w:rFonts w:ascii="Palatino Linotype" w:hAnsi="Palatino Linotype" w:cs="Arial"/>
          <w:b/>
          <w:i/>
        </w:rPr>
        <w:t xml:space="preserve"> </w:t>
      </w:r>
      <w:r w:rsidRPr="00A97A15">
        <w:rPr>
          <w:rFonts w:ascii="Palatino Linotype" w:hAnsi="Palatino Linotype" w:cs="Arial"/>
          <w:b/>
          <w:i/>
          <w:sz w:val="22"/>
          <w:szCs w:val="22"/>
        </w:rPr>
        <w:t>el</w:t>
      </w:r>
      <w:r w:rsidRPr="00A97A15">
        <w:rPr>
          <w:rFonts w:ascii="Palatino Linotype" w:hAnsi="Palatino Linotype" w:cs="Arial"/>
          <w:b/>
          <w:i/>
        </w:rPr>
        <w:t xml:space="preserve"> </w:t>
      </w:r>
      <w:r w:rsidRPr="00A97A15">
        <w:rPr>
          <w:rFonts w:ascii="Palatino Linotype" w:hAnsi="Palatino Linotype" w:cs="Arial"/>
          <w:b/>
          <w:i/>
          <w:sz w:val="22"/>
          <w:szCs w:val="22"/>
        </w:rPr>
        <w:t>Estado.</w:t>
      </w:r>
      <w:r w:rsidRPr="00A97A15">
        <w:rPr>
          <w:rFonts w:ascii="Palatino Linotype" w:hAnsi="Palatino Linotype" w:cs="Arial"/>
          <w:i/>
        </w:rPr>
        <w:t xml:space="preserve"> </w:t>
      </w:r>
    </w:p>
    <w:p w:rsidR="00947F30" w:rsidRPr="00A97A15" w:rsidRDefault="00947F30" w:rsidP="00B71DBC">
      <w:pPr>
        <w:tabs>
          <w:tab w:val="left" w:pos="8222"/>
        </w:tabs>
        <w:ind w:left="851" w:right="902"/>
        <w:contextualSpacing/>
        <w:jc w:val="both"/>
        <w:rPr>
          <w:rFonts w:ascii="Palatino Linotype" w:hAnsi="Palatino Linotype" w:cs="Arial"/>
          <w:i/>
          <w:sz w:val="22"/>
          <w:szCs w:val="22"/>
        </w:rPr>
      </w:pPr>
      <w:r w:rsidRPr="00A97A15">
        <w:rPr>
          <w:rFonts w:ascii="Palatino Linotype" w:hAnsi="Palatino Linotype" w:cs="Arial"/>
          <w:i/>
          <w:sz w:val="22"/>
          <w:szCs w:val="22"/>
        </w:rPr>
        <w:lastRenderedPageBreak/>
        <w:t>Toda</w:t>
      </w:r>
      <w:r w:rsidRPr="00A97A15">
        <w:rPr>
          <w:rFonts w:ascii="Palatino Linotype" w:hAnsi="Palatino Linotype" w:cs="Arial"/>
          <w:i/>
        </w:rPr>
        <w:t xml:space="preserve"> </w:t>
      </w:r>
      <w:r w:rsidRPr="00A97A15">
        <w:rPr>
          <w:rFonts w:ascii="Palatino Linotype" w:hAnsi="Palatino Linotype" w:cs="Arial"/>
          <w:i/>
          <w:sz w:val="22"/>
          <w:szCs w:val="22"/>
        </w:rPr>
        <w:t>persona</w:t>
      </w:r>
      <w:r w:rsidRPr="00A97A15">
        <w:rPr>
          <w:rFonts w:ascii="Palatino Linotype" w:hAnsi="Palatino Linotype" w:cs="Arial"/>
          <w:i/>
        </w:rPr>
        <w:t xml:space="preserve"> </w:t>
      </w:r>
      <w:r w:rsidRPr="00A97A15">
        <w:rPr>
          <w:rFonts w:ascii="Palatino Linotype" w:hAnsi="Palatino Linotype" w:cs="Arial"/>
          <w:i/>
          <w:sz w:val="22"/>
          <w:szCs w:val="22"/>
        </w:rPr>
        <w:t>tiene</w:t>
      </w:r>
      <w:r w:rsidRPr="00A97A15">
        <w:rPr>
          <w:rFonts w:ascii="Palatino Linotype" w:hAnsi="Palatino Linotype" w:cs="Arial"/>
          <w:i/>
        </w:rPr>
        <w:t xml:space="preserve"> </w:t>
      </w:r>
      <w:r w:rsidRPr="00A97A15">
        <w:rPr>
          <w:rFonts w:ascii="Palatino Linotype" w:hAnsi="Palatino Linotype" w:cs="Arial"/>
          <w:i/>
          <w:sz w:val="22"/>
          <w:szCs w:val="22"/>
        </w:rPr>
        <w:t>derecho</w:t>
      </w:r>
      <w:r w:rsidRPr="00A97A15">
        <w:rPr>
          <w:rFonts w:ascii="Palatino Linotype" w:hAnsi="Palatino Linotype" w:cs="Arial"/>
          <w:i/>
        </w:rPr>
        <w:t xml:space="preserve"> </w:t>
      </w:r>
      <w:r w:rsidRPr="00A97A15">
        <w:rPr>
          <w:rFonts w:ascii="Palatino Linotype" w:hAnsi="Palatino Linotype" w:cs="Arial"/>
          <w:i/>
          <w:sz w:val="22"/>
          <w:szCs w:val="22"/>
        </w:rPr>
        <w:t>al</w:t>
      </w:r>
      <w:r w:rsidRPr="00A97A15">
        <w:rPr>
          <w:rFonts w:ascii="Palatino Linotype" w:hAnsi="Palatino Linotype" w:cs="Arial"/>
          <w:i/>
        </w:rPr>
        <w:t xml:space="preserve"> </w:t>
      </w:r>
      <w:r w:rsidRPr="00A97A15">
        <w:rPr>
          <w:rFonts w:ascii="Palatino Linotype" w:hAnsi="Palatino Linotype" w:cs="Arial"/>
          <w:i/>
          <w:sz w:val="22"/>
          <w:szCs w:val="22"/>
        </w:rPr>
        <w:t>libre</w:t>
      </w:r>
      <w:r w:rsidRPr="00A97A15">
        <w:rPr>
          <w:rFonts w:ascii="Palatino Linotype" w:hAnsi="Palatino Linotype" w:cs="Arial"/>
          <w:i/>
        </w:rPr>
        <w:t xml:space="preserve"> </w:t>
      </w:r>
      <w:r w:rsidRPr="00A97A15">
        <w:rPr>
          <w:rFonts w:ascii="Palatino Linotype" w:hAnsi="Palatino Linotype" w:cs="Arial"/>
          <w:i/>
          <w:sz w:val="22"/>
          <w:szCs w:val="22"/>
        </w:rPr>
        <w:t>acceso</w:t>
      </w:r>
      <w:r w:rsidRPr="00A97A15">
        <w:rPr>
          <w:rFonts w:ascii="Palatino Linotype" w:hAnsi="Palatino Linotype" w:cs="Arial"/>
          <w:i/>
        </w:rPr>
        <w:t xml:space="preserve"> </w:t>
      </w:r>
      <w:r w:rsidRPr="00A97A15">
        <w:rPr>
          <w:rFonts w:ascii="Palatino Linotype" w:hAnsi="Palatino Linotype" w:cs="Arial"/>
          <w:i/>
          <w:sz w:val="22"/>
          <w:szCs w:val="22"/>
        </w:rPr>
        <w:t>a</w:t>
      </w:r>
      <w:r w:rsidRPr="00A97A15">
        <w:rPr>
          <w:rFonts w:ascii="Palatino Linotype" w:hAnsi="Palatino Linotype" w:cs="Arial"/>
          <w:i/>
        </w:rPr>
        <w:t xml:space="preserve"> </w:t>
      </w:r>
      <w:r w:rsidRPr="00A97A15">
        <w:rPr>
          <w:rFonts w:ascii="Palatino Linotype" w:hAnsi="Palatino Linotype" w:cs="Arial"/>
          <w:i/>
          <w:sz w:val="22"/>
          <w:szCs w:val="22"/>
        </w:rPr>
        <w:t>información</w:t>
      </w:r>
      <w:r w:rsidRPr="00A97A15">
        <w:rPr>
          <w:rFonts w:ascii="Palatino Linotype" w:hAnsi="Palatino Linotype" w:cs="Arial"/>
          <w:i/>
        </w:rPr>
        <w:t xml:space="preserve"> </w:t>
      </w:r>
      <w:r w:rsidRPr="00A97A15">
        <w:rPr>
          <w:rFonts w:ascii="Palatino Linotype" w:hAnsi="Palatino Linotype" w:cs="Arial"/>
          <w:i/>
          <w:sz w:val="22"/>
          <w:szCs w:val="22"/>
        </w:rPr>
        <w:t>plural</w:t>
      </w:r>
      <w:r w:rsidRPr="00A97A15">
        <w:rPr>
          <w:rFonts w:ascii="Palatino Linotype" w:hAnsi="Palatino Linotype" w:cs="Arial"/>
          <w:i/>
        </w:rPr>
        <w:t xml:space="preserve"> </w:t>
      </w:r>
      <w:r w:rsidRPr="00A97A15">
        <w:rPr>
          <w:rFonts w:ascii="Palatino Linotype" w:hAnsi="Palatino Linotype" w:cs="Arial"/>
          <w:i/>
          <w:sz w:val="22"/>
          <w:szCs w:val="22"/>
        </w:rPr>
        <w:t>y</w:t>
      </w:r>
      <w:r w:rsidRPr="00A97A15">
        <w:rPr>
          <w:rFonts w:ascii="Palatino Linotype" w:hAnsi="Palatino Linotype" w:cs="Arial"/>
          <w:i/>
        </w:rPr>
        <w:t xml:space="preserve"> </w:t>
      </w:r>
      <w:r w:rsidRPr="00A97A15">
        <w:rPr>
          <w:rFonts w:ascii="Palatino Linotype" w:hAnsi="Palatino Linotype" w:cs="Arial"/>
          <w:i/>
          <w:sz w:val="22"/>
          <w:szCs w:val="22"/>
        </w:rPr>
        <w:t>oportuna,</w:t>
      </w:r>
      <w:r w:rsidRPr="00A97A15">
        <w:rPr>
          <w:rFonts w:ascii="Palatino Linotype" w:hAnsi="Palatino Linotype" w:cs="Arial"/>
          <w:i/>
        </w:rPr>
        <w:t xml:space="preserve"> </w:t>
      </w:r>
      <w:r w:rsidRPr="00A97A15">
        <w:rPr>
          <w:rFonts w:ascii="Palatino Linotype" w:hAnsi="Palatino Linotype" w:cs="Arial"/>
          <w:i/>
          <w:sz w:val="22"/>
          <w:szCs w:val="22"/>
        </w:rPr>
        <w:t>así</w:t>
      </w:r>
      <w:r w:rsidRPr="00A97A15">
        <w:rPr>
          <w:rFonts w:ascii="Palatino Linotype" w:hAnsi="Palatino Linotype" w:cs="Arial"/>
          <w:i/>
        </w:rPr>
        <w:t xml:space="preserve"> </w:t>
      </w:r>
      <w:r w:rsidRPr="00A97A15">
        <w:rPr>
          <w:rFonts w:ascii="Palatino Linotype" w:hAnsi="Palatino Linotype" w:cs="Arial"/>
          <w:i/>
          <w:sz w:val="22"/>
          <w:szCs w:val="22"/>
        </w:rPr>
        <w:t>como</w:t>
      </w:r>
      <w:r w:rsidRPr="00A97A15">
        <w:rPr>
          <w:rFonts w:ascii="Palatino Linotype" w:hAnsi="Palatino Linotype" w:cs="Arial"/>
          <w:i/>
        </w:rPr>
        <w:t xml:space="preserve"> </w:t>
      </w:r>
      <w:r w:rsidRPr="00A97A15">
        <w:rPr>
          <w:rFonts w:ascii="Palatino Linotype" w:hAnsi="Palatino Linotype" w:cs="Arial"/>
          <w:i/>
          <w:sz w:val="22"/>
          <w:szCs w:val="22"/>
        </w:rPr>
        <w:t>a</w:t>
      </w:r>
      <w:r w:rsidRPr="00A97A15">
        <w:rPr>
          <w:rFonts w:ascii="Palatino Linotype" w:hAnsi="Palatino Linotype" w:cs="Arial"/>
          <w:i/>
        </w:rPr>
        <w:t xml:space="preserve"> </w:t>
      </w:r>
      <w:r w:rsidRPr="00A97A15">
        <w:rPr>
          <w:rFonts w:ascii="Palatino Linotype" w:hAnsi="Palatino Linotype" w:cs="Arial"/>
          <w:i/>
          <w:sz w:val="22"/>
          <w:szCs w:val="22"/>
        </w:rPr>
        <w:t>buscar,</w:t>
      </w:r>
      <w:r w:rsidRPr="00A97A15">
        <w:rPr>
          <w:rFonts w:ascii="Palatino Linotype" w:hAnsi="Palatino Linotype" w:cs="Arial"/>
          <w:i/>
        </w:rPr>
        <w:t xml:space="preserve"> </w:t>
      </w:r>
      <w:r w:rsidRPr="00A97A15">
        <w:rPr>
          <w:rFonts w:ascii="Palatino Linotype" w:hAnsi="Palatino Linotype" w:cs="Arial"/>
          <w:i/>
          <w:sz w:val="22"/>
          <w:szCs w:val="22"/>
        </w:rPr>
        <w:t>recibir</w:t>
      </w:r>
      <w:r w:rsidRPr="00A97A15">
        <w:rPr>
          <w:rFonts w:ascii="Palatino Linotype" w:hAnsi="Palatino Linotype" w:cs="Arial"/>
          <w:i/>
        </w:rPr>
        <w:t xml:space="preserve"> </w:t>
      </w:r>
      <w:r w:rsidRPr="00A97A15">
        <w:rPr>
          <w:rFonts w:ascii="Palatino Linotype" w:hAnsi="Palatino Linotype" w:cs="Arial"/>
          <w:i/>
          <w:sz w:val="22"/>
          <w:szCs w:val="22"/>
        </w:rPr>
        <w:t>y</w:t>
      </w:r>
      <w:r w:rsidRPr="00A97A15">
        <w:rPr>
          <w:rFonts w:ascii="Palatino Linotype" w:hAnsi="Palatino Linotype" w:cs="Arial"/>
          <w:i/>
        </w:rPr>
        <w:t xml:space="preserve"> </w:t>
      </w:r>
      <w:r w:rsidRPr="00A97A15">
        <w:rPr>
          <w:rFonts w:ascii="Palatino Linotype" w:hAnsi="Palatino Linotype" w:cs="Arial"/>
          <w:i/>
          <w:sz w:val="22"/>
          <w:szCs w:val="22"/>
        </w:rPr>
        <w:t>difundir</w:t>
      </w:r>
      <w:r w:rsidRPr="00A97A15">
        <w:rPr>
          <w:rFonts w:ascii="Palatino Linotype" w:hAnsi="Palatino Linotype" w:cs="Arial"/>
          <w:i/>
        </w:rPr>
        <w:t xml:space="preserve"> </w:t>
      </w:r>
      <w:r w:rsidRPr="00A97A15">
        <w:rPr>
          <w:rFonts w:ascii="Palatino Linotype" w:hAnsi="Palatino Linotype" w:cs="Arial"/>
          <w:i/>
          <w:sz w:val="22"/>
          <w:szCs w:val="22"/>
        </w:rPr>
        <w:t>información</w:t>
      </w:r>
      <w:r w:rsidRPr="00A97A15">
        <w:rPr>
          <w:rFonts w:ascii="Palatino Linotype" w:hAnsi="Palatino Linotype" w:cs="Arial"/>
          <w:i/>
        </w:rPr>
        <w:t xml:space="preserve"> </w:t>
      </w:r>
      <w:r w:rsidRPr="00A97A15">
        <w:rPr>
          <w:rFonts w:ascii="Palatino Linotype" w:hAnsi="Palatino Linotype" w:cs="Arial"/>
          <w:i/>
          <w:sz w:val="22"/>
          <w:szCs w:val="22"/>
        </w:rPr>
        <w:t>e</w:t>
      </w:r>
      <w:r w:rsidRPr="00A97A15">
        <w:rPr>
          <w:rFonts w:ascii="Palatino Linotype" w:hAnsi="Palatino Linotype" w:cs="Arial"/>
          <w:i/>
        </w:rPr>
        <w:t xml:space="preserve"> </w:t>
      </w:r>
      <w:r w:rsidRPr="00A97A15">
        <w:rPr>
          <w:rFonts w:ascii="Palatino Linotype" w:hAnsi="Palatino Linotype" w:cs="Arial"/>
          <w:i/>
          <w:sz w:val="22"/>
          <w:szCs w:val="22"/>
        </w:rPr>
        <w:t>ideas</w:t>
      </w:r>
      <w:r w:rsidRPr="00A97A15">
        <w:rPr>
          <w:rFonts w:ascii="Palatino Linotype" w:hAnsi="Palatino Linotype" w:cs="Arial"/>
          <w:i/>
        </w:rPr>
        <w:t xml:space="preserve"> </w:t>
      </w:r>
      <w:r w:rsidRPr="00A97A15">
        <w:rPr>
          <w:rFonts w:ascii="Palatino Linotype" w:hAnsi="Palatino Linotype" w:cs="Arial"/>
          <w:i/>
          <w:sz w:val="22"/>
          <w:szCs w:val="22"/>
        </w:rPr>
        <w:t>de</w:t>
      </w:r>
      <w:r w:rsidRPr="00A97A15">
        <w:rPr>
          <w:rFonts w:ascii="Palatino Linotype" w:hAnsi="Palatino Linotype" w:cs="Arial"/>
          <w:i/>
        </w:rPr>
        <w:t xml:space="preserve"> </w:t>
      </w:r>
      <w:r w:rsidRPr="00A97A15">
        <w:rPr>
          <w:rFonts w:ascii="Palatino Linotype" w:hAnsi="Palatino Linotype" w:cs="Arial"/>
          <w:i/>
          <w:sz w:val="22"/>
          <w:szCs w:val="22"/>
        </w:rPr>
        <w:t>toda</w:t>
      </w:r>
      <w:r w:rsidRPr="00A97A15">
        <w:rPr>
          <w:rFonts w:ascii="Palatino Linotype" w:hAnsi="Palatino Linotype" w:cs="Arial"/>
          <w:i/>
        </w:rPr>
        <w:t xml:space="preserve"> </w:t>
      </w:r>
      <w:r w:rsidRPr="00A97A15">
        <w:rPr>
          <w:rFonts w:ascii="Palatino Linotype" w:hAnsi="Palatino Linotype" w:cs="Arial"/>
          <w:i/>
          <w:sz w:val="22"/>
          <w:szCs w:val="22"/>
        </w:rPr>
        <w:t>índole</w:t>
      </w:r>
      <w:r w:rsidRPr="00A97A15">
        <w:rPr>
          <w:rFonts w:ascii="Palatino Linotype" w:hAnsi="Palatino Linotype" w:cs="Arial"/>
          <w:i/>
        </w:rPr>
        <w:t xml:space="preserve"> </w:t>
      </w:r>
      <w:r w:rsidRPr="00A97A15">
        <w:rPr>
          <w:rFonts w:ascii="Palatino Linotype" w:hAnsi="Palatino Linotype" w:cs="Arial"/>
          <w:i/>
          <w:sz w:val="22"/>
          <w:szCs w:val="22"/>
        </w:rPr>
        <w:t>por</w:t>
      </w:r>
      <w:r w:rsidRPr="00A97A15">
        <w:rPr>
          <w:rFonts w:ascii="Palatino Linotype" w:hAnsi="Palatino Linotype" w:cs="Arial"/>
          <w:i/>
        </w:rPr>
        <w:t xml:space="preserve"> </w:t>
      </w:r>
      <w:r w:rsidRPr="00A97A15">
        <w:rPr>
          <w:rFonts w:ascii="Palatino Linotype" w:hAnsi="Palatino Linotype" w:cs="Arial"/>
          <w:i/>
          <w:sz w:val="22"/>
          <w:szCs w:val="22"/>
        </w:rPr>
        <w:t>cualquier</w:t>
      </w:r>
      <w:r w:rsidRPr="00A97A15">
        <w:rPr>
          <w:rFonts w:ascii="Palatino Linotype" w:hAnsi="Palatino Linotype" w:cs="Arial"/>
          <w:i/>
        </w:rPr>
        <w:t xml:space="preserve"> </w:t>
      </w:r>
      <w:r w:rsidRPr="00A97A15">
        <w:rPr>
          <w:rFonts w:ascii="Palatino Linotype" w:hAnsi="Palatino Linotype" w:cs="Arial"/>
          <w:i/>
          <w:sz w:val="22"/>
          <w:szCs w:val="22"/>
        </w:rPr>
        <w:t>medio</w:t>
      </w:r>
      <w:r w:rsidRPr="00A97A15">
        <w:rPr>
          <w:rFonts w:ascii="Palatino Linotype" w:hAnsi="Palatino Linotype" w:cs="Arial"/>
          <w:i/>
        </w:rPr>
        <w:t xml:space="preserve"> </w:t>
      </w:r>
      <w:r w:rsidRPr="00A97A15">
        <w:rPr>
          <w:rFonts w:ascii="Palatino Linotype" w:hAnsi="Palatino Linotype" w:cs="Arial"/>
          <w:i/>
          <w:sz w:val="22"/>
          <w:szCs w:val="22"/>
        </w:rPr>
        <w:t>de</w:t>
      </w:r>
      <w:r w:rsidRPr="00A97A15">
        <w:rPr>
          <w:rFonts w:ascii="Palatino Linotype" w:hAnsi="Palatino Linotype" w:cs="Arial"/>
          <w:i/>
        </w:rPr>
        <w:t xml:space="preserve"> </w:t>
      </w:r>
      <w:r w:rsidRPr="00A97A15">
        <w:rPr>
          <w:rFonts w:ascii="Palatino Linotype" w:hAnsi="Palatino Linotype" w:cs="Arial"/>
          <w:i/>
          <w:sz w:val="22"/>
          <w:szCs w:val="22"/>
        </w:rPr>
        <w:t>expresión.</w:t>
      </w:r>
    </w:p>
    <w:p w:rsidR="00947F30" w:rsidRPr="00A97A15" w:rsidRDefault="00947F30" w:rsidP="00B71DBC">
      <w:pPr>
        <w:tabs>
          <w:tab w:val="left" w:pos="8222"/>
        </w:tabs>
        <w:ind w:left="851" w:right="902"/>
        <w:contextualSpacing/>
        <w:jc w:val="both"/>
        <w:rPr>
          <w:rFonts w:ascii="Palatino Linotype" w:hAnsi="Palatino Linotype" w:cs="Arial"/>
          <w:i/>
          <w:sz w:val="22"/>
          <w:szCs w:val="22"/>
        </w:rPr>
      </w:pPr>
      <w:r w:rsidRPr="00A97A15">
        <w:rPr>
          <w:rFonts w:ascii="Palatino Linotype" w:hAnsi="Palatino Linotype" w:cs="Arial"/>
          <w:i/>
          <w:sz w:val="22"/>
          <w:szCs w:val="22"/>
        </w:rPr>
        <w:t>Para</w:t>
      </w:r>
      <w:r w:rsidRPr="00A97A15">
        <w:rPr>
          <w:rFonts w:ascii="Palatino Linotype" w:hAnsi="Palatino Linotype" w:cs="Arial"/>
          <w:i/>
        </w:rPr>
        <w:t xml:space="preserve"> </w:t>
      </w:r>
      <w:r w:rsidRPr="00A97A15">
        <w:rPr>
          <w:rFonts w:ascii="Palatino Linotype" w:hAnsi="Palatino Linotype" w:cs="Arial"/>
          <w:i/>
          <w:sz w:val="22"/>
          <w:szCs w:val="22"/>
        </w:rPr>
        <w:t>efectos</w:t>
      </w:r>
      <w:r w:rsidRPr="00A97A15">
        <w:rPr>
          <w:rFonts w:ascii="Palatino Linotype" w:hAnsi="Palatino Linotype" w:cs="Arial"/>
          <w:i/>
        </w:rPr>
        <w:t xml:space="preserve"> </w:t>
      </w:r>
      <w:r w:rsidRPr="00A97A15">
        <w:rPr>
          <w:rFonts w:ascii="Palatino Linotype" w:hAnsi="Palatino Linotype" w:cs="Arial"/>
          <w:i/>
          <w:sz w:val="22"/>
          <w:szCs w:val="22"/>
        </w:rPr>
        <w:t>de</w:t>
      </w:r>
      <w:r w:rsidRPr="00A97A15">
        <w:rPr>
          <w:rFonts w:ascii="Palatino Linotype" w:hAnsi="Palatino Linotype" w:cs="Arial"/>
          <w:i/>
        </w:rPr>
        <w:t xml:space="preserve"> </w:t>
      </w:r>
      <w:r w:rsidRPr="00A97A15">
        <w:rPr>
          <w:rFonts w:ascii="Palatino Linotype" w:hAnsi="Palatino Linotype" w:cs="Arial"/>
          <w:i/>
          <w:sz w:val="22"/>
          <w:szCs w:val="22"/>
        </w:rPr>
        <w:t>lo</w:t>
      </w:r>
      <w:r w:rsidRPr="00A97A15">
        <w:rPr>
          <w:rFonts w:ascii="Palatino Linotype" w:hAnsi="Palatino Linotype" w:cs="Arial"/>
          <w:i/>
        </w:rPr>
        <w:t xml:space="preserve"> </w:t>
      </w:r>
      <w:r w:rsidRPr="00A97A15">
        <w:rPr>
          <w:rFonts w:ascii="Palatino Linotype" w:hAnsi="Palatino Linotype" w:cs="Arial"/>
          <w:i/>
          <w:sz w:val="22"/>
          <w:szCs w:val="22"/>
        </w:rPr>
        <w:t>dispuesto</w:t>
      </w:r>
      <w:r w:rsidRPr="00A97A15">
        <w:rPr>
          <w:rFonts w:ascii="Palatino Linotype" w:hAnsi="Palatino Linotype" w:cs="Arial"/>
          <w:i/>
        </w:rPr>
        <w:t xml:space="preserve"> </w:t>
      </w:r>
      <w:r w:rsidRPr="00A97A15">
        <w:rPr>
          <w:rFonts w:ascii="Palatino Linotype" w:hAnsi="Palatino Linotype" w:cs="Arial"/>
          <w:i/>
          <w:sz w:val="22"/>
          <w:szCs w:val="22"/>
        </w:rPr>
        <w:t>en</w:t>
      </w:r>
      <w:r w:rsidRPr="00A97A15">
        <w:rPr>
          <w:rFonts w:ascii="Palatino Linotype" w:hAnsi="Palatino Linotype" w:cs="Arial"/>
          <w:i/>
        </w:rPr>
        <w:t xml:space="preserve"> </w:t>
      </w:r>
      <w:r w:rsidRPr="00A97A15">
        <w:rPr>
          <w:rFonts w:ascii="Palatino Linotype" w:hAnsi="Palatino Linotype" w:cs="Arial"/>
          <w:i/>
          <w:sz w:val="22"/>
          <w:szCs w:val="22"/>
        </w:rPr>
        <w:t>el</w:t>
      </w:r>
      <w:r w:rsidRPr="00A97A15">
        <w:rPr>
          <w:rFonts w:ascii="Palatino Linotype" w:hAnsi="Palatino Linotype" w:cs="Arial"/>
          <w:i/>
        </w:rPr>
        <w:t xml:space="preserve"> </w:t>
      </w:r>
      <w:r w:rsidRPr="00A97A15">
        <w:rPr>
          <w:rFonts w:ascii="Palatino Linotype" w:hAnsi="Palatino Linotype" w:cs="Arial"/>
          <w:i/>
          <w:sz w:val="22"/>
          <w:szCs w:val="22"/>
        </w:rPr>
        <w:t>presente</w:t>
      </w:r>
      <w:r w:rsidRPr="00A97A15">
        <w:rPr>
          <w:rFonts w:ascii="Palatino Linotype" w:hAnsi="Palatino Linotype" w:cs="Arial"/>
          <w:i/>
        </w:rPr>
        <w:t xml:space="preserve"> </w:t>
      </w:r>
      <w:r w:rsidRPr="00A97A15">
        <w:rPr>
          <w:rFonts w:ascii="Palatino Linotype" w:hAnsi="Palatino Linotype" w:cs="Arial"/>
          <w:i/>
          <w:sz w:val="22"/>
          <w:szCs w:val="22"/>
        </w:rPr>
        <w:t>artículo</w:t>
      </w:r>
      <w:r w:rsidRPr="00A97A15">
        <w:rPr>
          <w:rFonts w:ascii="Palatino Linotype" w:hAnsi="Palatino Linotype" w:cs="Arial"/>
          <w:i/>
        </w:rPr>
        <w:t xml:space="preserve"> </w:t>
      </w:r>
      <w:r w:rsidRPr="00A97A15">
        <w:rPr>
          <w:rFonts w:ascii="Palatino Linotype" w:hAnsi="Palatino Linotype" w:cs="Arial"/>
          <w:i/>
          <w:sz w:val="22"/>
          <w:szCs w:val="22"/>
        </w:rPr>
        <w:t>se</w:t>
      </w:r>
      <w:r w:rsidRPr="00A97A15">
        <w:rPr>
          <w:rFonts w:ascii="Palatino Linotype" w:hAnsi="Palatino Linotype" w:cs="Arial"/>
          <w:i/>
        </w:rPr>
        <w:t xml:space="preserve"> </w:t>
      </w:r>
      <w:r w:rsidRPr="00A97A15">
        <w:rPr>
          <w:rFonts w:ascii="Palatino Linotype" w:hAnsi="Palatino Linotype" w:cs="Arial"/>
          <w:i/>
          <w:sz w:val="22"/>
          <w:szCs w:val="22"/>
        </w:rPr>
        <w:t>observará</w:t>
      </w:r>
      <w:r w:rsidRPr="00A97A15">
        <w:rPr>
          <w:rFonts w:ascii="Palatino Linotype" w:hAnsi="Palatino Linotype" w:cs="Arial"/>
          <w:i/>
        </w:rPr>
        <w:t xml:space="preserve"> </w:t>
      </w:r>
      <w:r w:rsidRPr="00A97A15">
        <w:rPr>
          <w:rFonts w:ascii="Palatino Linotype" w:hAnsi="Palatino Linotype" w:cs="Arial"/>
          <w:i/>
          <w:sz w:val="22"/>
          <w:szCs w:val="22"/>
        </w:rPr>
        <w:t>lo</w:t>
      </w:r>
      <w:r w:rsidRPr="00A97A15">
        <w:rPr>
          <w:rFonts w:ascii="Palatino Linotype" w:hAnsi="Palatino Linotype" w:cs="Arial"/>
          <w:i/>
        </w:rPr>
        <w:t xml:space="preserve"> </w:t>
      </w:r>
      <w:r w:rsidRPr="00A97A15">
        <w:rPr>
          <w:rFonts w:ascii="Palatino Linotype" w:hAnsi="Palatino Linotype" w:cs="Arial"/>
          <w:i/>
          <w:sz w:val="22"/>
          <w:szCs w:val="22"/>
        </w:rPr>
        <w:t>siguiente:</w:t>
      </w:r>
    </w:p>
    <w:p w:rsidR="00947F30" w:rsidRPr="00A97A15" w:rsidRDefault="00947F30" w:rsidP="00B71DBC">
      <w:pPr>
        <w:tabs>
          <w:tab w:val="left" w:pos="8222"/>
        </w:tabs>
        <w:ind w:left="851" w:right="902"/>
        <w:contextualSpacing/>
        <w:jc w:val="both"/>
        <w:rPr>
          <w:rFonts w:ascii="Palatino Linotype" w:hAnsi="Palatino Linotype" w:cs="Arial"/>
          <w:i/>
          <w:sz w:val="22"/>
          <w:szCs w:val="22"/>
        </w:rPr>
      </w:pPr>
      <w:r w:rsidRPr="00A97A15">
        <w:rPr>
          <w:rFonts w:ascii="Palatino Linotype" w:hAnsi="Palatino Linotype" w:cs="Arial"/>
          <w:i/>
          <w:sz w:val="22"/>
          <w:szCs w:val="22"/>
        </w:rPr>
        <w:t>A.</w:t>
      </w:r>
      <w:r w:rsidRPr="00A97A15">
        <w:rPr>
          <w:rFonts w:ascii="Palatino Linotype" w:hAnsi="Palatino Linotype" w:cs="Arial"/>
          <w:i/>
        </w:rPr>
        <w:t xml:space="preserve"> </w:t>
      </w:r>
      <w:r w:rsidRPr="00A97A15">
        <w:rPr>
          <w:rFonts w:ascii="Palatino Linotype" w:hAnsi="Palatino Linotype" w:cs="Arial"/>
          <w:i/>
          <w:sz w:val="22"/>
          <w:szCs w:val="22"/>
        </w:rPr>
        <w:t>Para</w:t>
      </w:r>
      <w:r w:rsidRPr="00A97A15">
        <w:rPr>
          <w:rFonts w:ascii="Palatino Linotype" w:hAnsi="Palatino Linotype" w:cs="Arial"/>
          <w:i/>
        </w:rPr>
        <w:t xml:space="preserve"> </w:t>
      </w:r>
      <w:r w:rsidRPr="00A97A15">
        <w:rPr>
          <w:rFonts w:ascii="Palatino Linotype" w:hAnsi="Palatino Linotype" w:cs="Arial"/>
          <w:i/>
          <w:sz w:val="22"/>
          <w:szCs w:val="22"/>
        </w:rPr>
        <w:t>el</w:t>
      </w:r>
      <w:r w:rsidRPr="00A97A15">
        <w:rPr>
          <w:rFonts w:ascii="Palatino Linotype" w:hAnsi="Palatino Linotype" w:cs="Arial"/>
          <w:i/>
        </w:rPr>
        <w:t xml:space="preserve"> </w:t>
      </w:r>
      <w:r w:rsidRPr="00A97A15">
        <w:rPr>
          <w:rFonts w:ascii="Palatino Linotype" w:hAnsi="Palatino Linotype" w:cs="Arial"/>
          <w:i/>
          <w:sz w:val="22"/>
          <w:szCs w:val="22"/>
        </w:rPr>
        <w:t>ejercicio</w:t>
      </w:r>
      <w:r w:rsidRPr="00A97A15">
        <w:rPr>
          <w:rFonts w:ascii="Palatino Linotype" w:hAnsi="Palatino Linotype" w:cs="Arial"/>
          <w:i/>
        </w:rPr>
        <w:t xml:space="preserve"> </w:t>
      </w:r>
      <w:r w:rsidRPr="00A97A15">
        <w:rPr>
          <w:rFonts w:ascii="Palatino Linotype" w:hAnsi="Palatino Linotype" w:cs="Arial"/>
          <w:i/>
          <w:sz w:val="22"/>
          <w:szCs w:val="22"/>
        </w:rPr>
        <w:t>del</w:t>
      </w:r>
      <w:r w:rsidRPr="00A97A15">
        <w:rPr>
          <w:rFonts w:ascii="Palatino Linotype" w:hAnsi="Palatino Linotype" w:cs="Arial"/>
          <w:i/>
        </w:rPr>
        <w:t xml:space="preserve"> </w:t>
      </w:r>
      <w:r w:rsidRPr="00A97A15">
        <w:rPr>
          <w:rFonts w:ascii="Palatino Linotype" w:hAnsi="Palatino Linotype" w:cs="Arial"/>
          <w:i/>
          <w:sz w:val="22"/>
          <w:szCs w:val="22"/>
        </w:rPr>
        <w:t>derecho</w:t>
      </w:r>
      <w:r w:rsidRPr="00A97A15">
        <w:rPr>
          <w:rFonts w:ascii="Palatino Linotype" w:hAnsi="Palatino Linotype" w:cs="Arial"/>
          <w:i/>
        </w:rPr>
        <w:t xml:space="preserve"> </w:t>
      </w:r>
      <w:r w:rsidRPr="00A97A15">
        <w:rPr>
          <w:rFonts w:ascii="Palatino Linotype" w:hAnsi="Palatino Linotype" w:cs="Arial"/>
          <w:i/>
          <w:sz w:val="22"/>
          <w:szCs w:val="22"/>
        </w:rPr>
        <w:t>de</w:t>
      </w:r>
      <w:r w:rsidRPr="00A97A15">
        <w:rPr>
          <w:rFonts w:ascii="Palatino Linotype" w:hAnsi="Palatino Linotype" w:cs="Arial"/>
          <w:i/>
        </w:rPr>
        <w:t xml:space="preserve"> </w:t>
      </w:r>
      <w:r w:rsidRPr="00A97A15">
        <w:rPr>
          <w:rFonts w:ascii="Palatino Linotype" w:hAnsi="Palatino Linotype" w:cs="Arial"/>
          <w:i/>
          <w:sz w:val="22"/>
          <w:szCs w:val="22"/>
        </w:rPr>
        <w:t>acceso</w:t>
      </w:r>
      <w:r w:rsidRPr="00A97A15">
        <w:rPr>
          <w:rFonts w:ascii="Palatino Linotype" w:hAnsi="Palatino Linotype" w:cs="Arial"/>
          <w:i/>
        </w:rPr>
        <w:t xml:space="preserve"> </w:t>
      </w:r>
      <w:r w:rsidRPr="00A97A15">
        <w:rPr>
          <w:rFonts w:ascii="Palatino Linotype" w:hAnsi="Palatino Linotype" w:cs="Arial"/>
          <w:i/>
          <w:sz w:val="22"/>
          <w:szCs w:val="22"/>
        </w:rPr>
        <w:t>a</w:t>
      </w:r>
      <w:r w:rsidRPr="00A97A15">
        <w:rPr>
          <w:rFonts w:ascii="Palatino Linotype" w:hAnsi="Palatino Linotype" w:cs="Arial"/>
          <w:i/>
        </w:rPr>
        <w:t xml:space="preserve"> </w:t>
      </w:r>
      <w:r w:rsidRPr="00A97A15">
        <w:rPr>
          <w:rFonts w:ascii="Palatino Linotype" w:hAnsi="Palatino Linotype" w:cs="Arial"/>
          <w:i/>
          <w:sz w:val="22"/>
          <w:szCs w:val="22"/>
        </w:rPr>
        <w:t>la</w:t>
      </w:r>
      <w:r w:rsidRPr="00A97A15">
        <w:rPr>
          <w:rFonts w:ascii="Palatino Linotype" w:hAnsi="Palatino Linotype" w:cs="Arial"/>
          <w:i/>
        </w:rPr>
        <w:t xml:space="preserve"> </w:t>
      </w:r>
      <w:r w:rsidRPr="00A97A15">
        <w:rPr>
          <w:rFonts w:ascii="Palatino Linotype" w:hAnsi="Palatino Linotype" w:cs="Arial"/>
          <w:i/>
          <w:sz w:val="22"/>
          <w:szCs w:val="22"/>
        </w:rPr>
        <w:t>información,</w:t>
      </w:r>
      <w:r w:rsidRPr="00A97A15">
        <w:rPr>
          <w:rFonts w:ascii="Palatino Linotype" w:hAnsi="Palatino Linotype" w:cs="Arial"/>
          <w:i/>
        </w:rPr>
        <w:t xml:space="preserve"> </w:t>
      </w:r>
      <w:r w:rsidRPr="00A97A15">
        <w:rPr>
          <w:rFonts w:ascii="Palatino Linotype" w:hAnsi="Palatino Linotype" w:cs="Arial"/>
          <w:i/>
          <w:sz w:val="22"/>
          <w:szCs w:val="22"/>
        </w:rPr>
        <w:t>la</w:t>
      </w:r>
      <w:r w:rsidRPr="00A97A15">
        <w:rPr>
          <w:rFonts w:ascii="Palatino Linotype" w:hAnsi="Palatino Linotype" w:cs="Arial"/>
          <w:i/>
        </w:rPr>
        <w:t xml:space="preserve"> </w:t>
      </w:r>
      <w:r w:rsidRPr="00A97A15">
        <w:rPr>
          <w:rFonts w:ascii="Palatino Linotype" w:hAnsi="Palatino Linotype" w:cs="Arial"/>
          <w:i/>
          <w:sz w:val="22"/>
          <w:szCs w:val="22"/>
        </w:rPr>
        <w:t>Federación,</w:t>
      </w:r>
      <w:r w:rsidRPr="00A97A15">
        <w:rPr>
          <w:rFonts w:ascii="Palatino Linotype" w:hAnsi="Palatino Linotype" w:cs="Arial"/>
          <w:i/>
        </w:rPr>
        <w:t xml:space="preserve"> </w:t>
      </w:r>
      <w:r w:rsidRPr="00A97A15">
        <w:rPr>
          <w:rFonts w:ascii="Palatino Linotype" w:hAnsi="Palatino Linotype" w:cs="Arial"/>
          <w:i/>
          <w:sz w:val="22"/>
          <w:szCs w:val="22"/>
        </w:rPr>
        <w:t>los</w:t>
      </w:r>
      <w:r w:rsidRPr="00A97A15">
        <w:rPr>
          <w:rFonts w:ascii="Palatino Linotype" w:hAnsi="Palatino Linotype" w:cs="Arial"/>
          <w:i/>
        </w:rPr>
        <w:t xml:space="preserve"> </w:t>
      </w:r>
      <w:r w:rsidRPr="00A97A15">
        <w:rPr>
          <w:rFonts w:ascii="Palatino Linotype" w:hAnsi="Palatino Linotype" w:cs="Arial"/>
          <w:i/>
          <w:sz w:val="22"/>
          <w:szCs w:val="22"/>
        </w:rPr>
        <w:t>Estados</w:t>
      </w:r>
      <w:r w:rsidRPr="00A97A15">
        <w:rPr>
          <w:rFonts w:ascii="Palatino Linotype" w:hAnsi="Palatino Linotype" w:cs="Arial"/>
          <w:i/>
        </w:rPr>
        <w:t xml:space="preserve"> </w:t>
      </w:r>
      <w:r w:rsidRPr="00A97A15">
        <w:rPr>
          <w:rFonts w:ascii="Palatino Linotype" w:hAnsi="Palatino Linotype" w:cs="Arial"/>
          <w:i/>
          <w:sz w:val="22"/>
          <w:szCs w:val="22"/>
        </w:rPr>
        <w:t>y</w:t>
      </w:r>
      <w:r w:rsidRPr="00A97A15">
        <w:rPr>
          <w:rFonts w:ascii="Palatino Linotype" w:hAnsi="Palatino Linotype" w:cs="Arial"/>
          <w:i/>
        </w:rPr>
        <w:t xml:space="preserve"> </w:t>
      </w:r>
      <w:r w:rsidRPr="00A97A15">
        <w:rPr>
          <w:rFonts w:ascii="Palatino Linotype" w:hAnsi="Palatino Linotype" w:cs="Arial"/>
          <w:i/>
          <w:sz w:val="22"/>
          <w:szCs w:val="22"/>
        </w:rPr>
        <w:t>el</w:t>
      </w:r>
      <w:r w:rsidRPr="00A97A15">
        <w:rPr>
          <w:rFonts w:ascii="Palatino Linotype" w:hAnsi="Palatino Linotype" w:cs="Arial"/>
          <w:i/>
        </w:rPr>
        <w:t xml:space="preserve"> </w:t>
      </w:r>
      <w:r w:rsidRPr="00A97A15">
        <w:rPr>
          <w:rFonts w:ascii="Palatino Linotype" w:hAnsi="Palatino Linotype" w:cs="Arial"/>
          <w:i/>
          <w:sz w:val="22"/>
          <w:szCs w:val="22"/>
        </w:rPr>
        <w:t>Distrito</w:t>
      </w:r>
      <w:r w:rsidRPr="00A97A15">
        <w:rPr>
          <w:rFonts w:ascii="Palatino Linotype" w:hAnsi="Palatino Linotype" w:cs="Arial"/>
          <w:i/>
        </w:rPr>
        <w:t xml:space="preserve"> </w:t>
      </w:r>
      <w:r w:rsidRPr="00A97A15">
        <w:rPr>
          <w:rFonts w:ascii="Palatino Linotype" w:hAnsi="Palatino Linotype" w:cs="Arial"/>
          <w:i/>
          <w:sz w:val="22"/>
          <w:szCs w:val="22"/>
        </w:rPr>
        <w:t>Federal,</w:t>
      </w:r>
      <w:r w:rsidRPr="00A97A15">
        <w:rPr>
          <w:rFonts w:ascii="Palatino Linotype" w:hAnsi="Palatino Linotype" w:cs="Arial"/>
          <w:i/>
        </w:rPr>
        <w:t xml:space="preserve"> </w:t>
      </w:r>
      <w:r w:rsidRPr="00A97A15">
        <w:rPr>
          <w:rFonts w:ascii="Palatino Linotype" w:hAnsi="Palatino Linotype" w:cs="Arial"/>
          <w:i/>
          <w:sz w:val="22"/>
          <w:szCs w:val="22"/>
        </w:rPr>
        <w:t>en</w:t>
      </w:r>
      <w:r w:rsidRPr="00A97A15">
        <w:rPr>
          <w:rFonts w:ascii="Palatino Linotype" w:hAnsi="Palatino Linotype" w:cs="Arial"/>
          <w:i/>
        </w:rPr>
        <w:t xml:space="preserve"> </w:t>
      </w:r>
      <w:r w:rsidRPr="00A97A15">
        <w:rPr>
          <w:rFonts w:ascii="Palatino Linotype" w:hAnsi="Palatino Linotype" w:cs="Arial"/>
          <w:i/>
          <w:sz w:val="22"/>
          <w:szCs w:val="22"/>
        </w:rPr>
        <w:t>el</w:t>
      </w:r>
      <w:r w:rsidRPr="00A97A15">
        <w:rPr>
          <w:rFonts w:ascii="Palatino Linotype" w:hAnsi="Palatino Linotype" w:cs="Arial"/>
          <w:i/>
        </w:rPr>
        <w:t xml:space="preserve"> </w:t>
      </w:r>
      <w:r w:rsidRPr="00A97A15">
        <w:rPr>
          <w:rFonts w:ascii="Palatino Linotype" w:hAnsi="Palatino Linotype" w:cs="Arial"/>
          <w:i/>
          <w:sz w:val="22"/>
          <w:szCs w:val="22"/>
        </w:rPr>
        <w:t>ámbito</w:t>
      </w:r>
      <w:r w:rsidRPr="00A97A15">
        <w:rPr>
          <w:rFonts w:ascii="Palatino Linotype" w:hAnsi="Palatino Linotype" w:cs="Arial"/>
          <w:i/>
        </w:rPr>
        <w:t xml:space="preserve"> </w:t>
      </w:r>
      <w:r w:rsidRPr="00A97A15">
        <w:rPr>
          <w:rFonts w:ascii="Palatino Linotype" w:hAnsi="Palatino Linotype" w:cs="Arial"/>
          <w:i/>
          <w:sz w:val="22"/>
          <w:szCs w:val="22"/>
        </w:rPr>
        <w:t>de</w:t>
      </w:r>
      <w:r w:rsidRPr="00A97A15">
        <w:rPr>
          <w:rFonts w:ascii="Palatino Linotype" w:hAnsi="Palatino Linotype" w:cs="Arial"/>
          <w:i/>
        </w:rPr>
        <w:t xml:space="preserve"> </w:t>
      </w:r>
      <w:r w:rsidRPr="00A97A15">
        <w:rPr>
          <w:rFonts w:ascii="Palatino Linotype" w:hAnsi="Palatino Linotype" w:cs="Arial"/>
          <w:i/>
          <w:sz w:val="22"/>
          <w:szCs w:val="22"/>
        </w:rPr>
        <w:t>sus</w:t>
      </w:r>
      <w:r w:rsidRPr="00A97A15">
        <w:rPr>
          <w:rFonts w:ascii="Palatino Linotype" w:hAnsi="Palatino Linotype" w:cs="Arial"/>
          <w:i/>
        </w:rPr>
        <w:t xml:space="preserve"> </w:t>
      </w:r>
      <w:r w:rsidRPr="00A97A15">
        <w:rPr>
          <w:rFonts w:ascii="Palatino Linotype" w:hAnsi="Palatino Linotype" w:cs="Arial"/>
          <w:i/>
          <w:sz w:val="22"/>
          <w:szCs w:val="22"/>
        </w:rPr>
        <w:t>respectivas</w:t>
      </w:r>
      <w:r w:rsidRPr="00A97A15">
        <w:rPr>
          <w:rFonts w:ascii="Palatino Linotype" w:hAnsi="Palatino Linotype" w:cs="Arial"/>
          <w:i/>
        </w:rPr>
        <w:t xml:space="preserve"> </w:t>
      </w:r>
      <w:r w:rsidRPr="00A97A15">
        <w:rPr>
          <w:rFonts w:ascii="Palatino Linotype" w:hAnsi="Palatino Linotype" w:cs="Arial"/>
          <w:i/>
          <w:sz w:val="22"/>
          <w:szCs w:val="22"/>
        </w:rPr>
        <w:t>competencias,</w:t>
      </w:r>
      <w:r w:rsidRPr="00A97A15">
        <w:rPr>
          <w:rFonts w:ascii="Palatino Linotype" w:hAnsi="Palatino Linotype" w:cs="Arial"/>
          <w:i/>
        </w:rPr>
        <w:t xml:space="preserve"> </w:t>
      </w:r>
      <w:r w:rsidRPr="00A97A15">
        <w:rPr>
          <w:rFonts w:ascii="Palatino Linotype" w:hAnsi="Palatino Linotype" w:cs="Arial"/>
          <w:i/>
          <w:sz w:val="22"/>
          <w:szCs w:val="22"/>
        </w:rPr>
        <w:t>se</w:t>
      </w:r>
      <w:r w:rsidRPr="00A97A15">
        <w:rPr>
          <w:rFonts w:ascii="Palatino Linotype" w:hAnsi="Palatino Linotype" w:cs="Arial"/>
          <w:i/>
        </w:rPr>
        <w:t xml:space="preserve"> </w:t>
      </w:r>
      <w:r w:rsidRPr="00A97A15">
        <w:rPr>
          <w:rFonts w:ascii="Palatino Linotype" w:hAnsi="Palatino Linotype" w:cs="Arial"/>
          <w:i/>
          <w:sz w:val="22"/>
          <w:szCs w:val="22"/>
        </w:rPr>
        <w:t>regirán</w:t>
      </w:r>
      <w:r w:rsidRPr="00A97A15">
        <w:rPr>
          <w:rFonts w:ascii="Palatino Linotype" w:hAnsi="Palatino Linotype" w:cs="Arial"/>
          <w:i/>
        </w:rPr>
        <w:t xml:space="preserve"> </w:t>
      </w:r>
      <w:r w:rsidRPr="00A97A15">
        <w:rPr>
          <w:rFonts w:ascii="Palatino Linotype" w:hAnsi="Palatino Linotype" w:cs="Arial"/>
          <w:i/>
          <w:sz w:val="22"/>
          <w:szCs w:val="22"/>
        </w:rPr>
        <w:t>por</w:t>
      </w:r>
      <w:r w:rsidRPr="00A97A15">
        <w:rPr>
          <w:rFonts w:ascii="Palatino Linotype" w:hAnsi="Palatino Linotype" w:cs="Arial"/>
          <w:i/>
        </w:rPr>
        <w:t xml:space="preserve"> </w:t>
      </w:r>
      <w:r w:rsidRPr="00A97A15">
        <w:rPr>
          <w:rFonts w:ascii="Palatino Linotype" w:hAnsi="Palatino Linotype" w:cs="Arial"/>
          <w:i/>
          <w:sz w:val="22"/>
          <w:szCs w:val="22"/>
        </w:rPr>
        <w:t>los</w:t>
      </w:r>
      <w:r w:rsidRPr="00A97A15">
        <w:rPr>
          <w:rFonts w:ascii="Palatino Linotype" w:hAnsi="Palatino Linotype" w:cs="Arial"/>
          <w:i/>
        </w:rPr>
        <w:t xml:space="preserve"> </w:t>
      </w:r>
      <w:r w:rsidRPr="00A97A15">
        <w:rPr>
          <w:rFonts w:ascii="Palatino Linotype" w:hAnsi="Palatino Linotype" w:cs="Arial"/>
          <w:i/>
          <w:sz w:val="22"/>
          <w:szCs w:val="22"/>
        </w:rPr>
        <w:t>siguientes</w:t>
      </w:r>
      <w:r w:rsidRPr="00A97A15">
        <w:rPr>
          <w:rFonts w:ascii="Palatino Linotype" w:hAnsi="Palatino Linotype" w:cs="Arial"/>
          <w:i/>
        </w:rPr>
        <w:t xml:space="preserve"> </w:t>
      </w:r>
      <w:r w:rsidRPr="00A97A15">
        <w:rPr>
          <w:rFonts w:ascii="Palatino Linotype" w:hAnsi="Palatino Linotype" w:cs="Arial"/>
          <w:i/>
          <w:sz w:val="22"/>
          <w:szCs w:val="22"/>
        </w:rPr>
        <w:t>principios</w:t>
      </w:r>
      <w:r w:rsidRPr="00A97A15">
        <w:rPr>
          <w:rFonts w:ascii="Palatino Linotype" w:hAnsi="Palatino Linotype" w:cs="Arial"/>
          <w:i/>
        </w:rPr>
        <w:t xml:space="preserve"> </w:t>
      </w:r>
      <w:r w:rsidRPr="00A97A15">
        <w:rPr>
          <w:rFonts w:ascii="Palatino Linotype" w:hAnsi="Palatino Linotype" w:cs="Arial"/>
          <w:i/>
          <w:sz w:val="22"/>
          <w:szCs w:val="22"/>
        </w:rPr>
        <w:t>y</w:t>
      </w:r>
      <w:r w:rsidRPr="00A97A15">
        <w:rPr>
          <w:rFonts w:ascii="Palatino Linotype" w:hAnsi="Palatino Linotype" w:cs="Arial"/>
          <w:i/>
        </w:rPr>
        <w:t xml:space="preserve"> </w:t>
      </w:r>
      <w:r w:rsidRPr="00A97A15">
        <w:rPr>
          <w:rFonts w:ascii="Palatino Linotype" w:hAnsi="Palatino Linotype" w:cs="Arial"/>
          <w:i/>
          <w:sz w:val="22"/>
          <w:szCs w:val="22"/>
        </w:rPr>
        <w:t>bases:</w:t>
      </w:r>
    </w:p>
    <w:p w:rsidR="00947F30" w:rsidRPr="00A97A15" w:rsidRDefault="00947F30" w:rsidP="00B71DBC">
      <w:pPr>
        <w:tabs>
          <w:tab w:val="left" w:pos="8222"/>
        </w:tabs>
        <w:ind w:left="851" w:right="902"/>
        <w:contextualSpacing/>
        <w:jc w:val="both"/>
        <w:rPr>
          <w:rFonts w:ascii="Palatino Linotype" w:hAnsi="Palatino Linotype" w:cs="Arial"/>
          <w:i/>
          <w:sz w:val="22"/>
          <w:szCs w:val="22"/>
        </w:rPr>
      </w:pPr>
      <w:r w:rsidRPr="00A97A15">
        <w:rPr>
          <w:rFonts w:ascii="Palatino Linotype" w:hAnsi="Palatino Linotype" w:cs="Arial"/>
          <w:b/>
          <w:i/>
          <w:sz w:val="22"/>
          <w:szCs w:val="22"/>
        </w:rPr>
        <w:t>I.</w:t>
      </w:r>
      <w:r w:rsidRPr="00A97A15">
        <w:rPr>
          <w:rFonts w:ascii="Palatino Linotype" w:hAnsi="Palatino Linotype" w:cs="Arial"/>
          <w:b/>
          <w:i/>
        </w:rPr>
        <w:t xml:space="preserve"> </w:t>
      </w:r>
      <w:r w:rsidRPr="00A97A15">
        <w:rPr>
          <w:rFonts w:ascii="Palatino Linotype" w:hAnsi="Palatino Linotype" w:cs="Arial"/>
          <w:b/>
          <w:i/>
          <w:sz w:val="22"/>
          <w:szCs w:val="22"/>
        </w:rPr>
        <w:t>Toda</w:t>
      </w:r>
      <w:r w:rsidRPr="00A97A15">
        <w:rPr>
          <w:rFonts w:ascii="Palatino Linotype" w:hAnsi="Palatino Linotype" w:cs="Arial"/>
          <w:b/>
          <w:i/>
        </w:rPr>
        <w:t xml:space="preserve"> </w:t>
      </w:r>
      <w:r w:rsidRPr="00A97A15">
        <w:rPr>
          <w:rFonts w:ascii="Palatino Linotype" w:hAnsi="Palatino Linotype" w:cs="Arial"/>
          <w:b/>
          <w:i/>
          <w:sz w:val="22"/>
          <w:szCs w:val="22"/>
        </w:rPr>
        <w:t>la</w:t>
      </w:r>
      <w:r w:rsidRPr="00A97A15">
        <w:rPr>
          <w:rFonts w:ascii="Palatino Linotype" w:hAnsi="Palatino Linotype" w:cs="Arial"/>
          <w:b/>
          <w:i/>
        </w:rPr>
        <w:t xml:space="preserve"> </w:t>
      </w:r>
      <w:r w:rsidRPr="00A97A15">
        <w:rPr>
          <w:rFonts w:ascii="Palatino Linotype" w:hAnsi="Palatino Linotype" w:cs="Arial"/>
          <w:b/>
          <w:i/>
          <w:sz w:val="22"/>
          <w:szCs w:val="22"/>
        </w:rPr>
        <w:t>información</w:t>
      </w:r>
      <w:r w:rsidRPr="00A97A15">
        <w:rPr>
          <w:rFonts w:ascii="Palatino Linotype" w:hAnsi="Palatino Linotype" w:cs="Arial"/>
          <w:b/>
          <w:i/>
        </w:rPr>
        <w:t xml:space="preserve"> </w:t>
      </w:r>
      <w:r w:rsidRPr="00A97A15">
        <w:rPr>
          <w:rFonts w:ascii="Palatino Linotype" w:hAnsi="Palatino Linotype" w:cs="Arial"/>
          <w:b/>
          <w:i/>
          <w:sz w:val="22"/>
          <w:szCs w:val="22"/>
        </w:rPr>
        <w:t>en</w:t>
      </w:r>
      <w:r w:rsidRPr="00A97A15">
        <w:rPr>
          <w:rFonts w:ascii="Palatino Linotype" w:hAnsi="Palatino Linotype" w:cs="Arial"/>
          <w:b/>
          <w:i/>
        </w:rPr>
        <w:t xml:space="preserve"> </w:t>
      </w:r>
      <w:r w:rsidRPr="00A97A15">
        <w:rPr>
          <w:rFonts w:ascii="Palatino Linotype" w:hAnsi="Palatino Linotype" w:cs="Arial"/>
          <w:b/>
          <w:i/>
          <w:sz w:val="22"/>
          <w:szCs w:val="22"/>
        </w:rPr>
        <w:t>posesión</w:t>
      </w:r>
      <w:r w:rsidRPr="00A97A15">
        <w:rPr>
          <w:rFonts w:ascii="Palatino Linotype" w:hAnsi="Palatino Linotype" w:cs="Arial"/>
          <w:b/>
          <w:i/>
        </w:rPr>
        <w:t xml:space="preserve"> </w:t>
      </w:r>
      <w:r w:rsidRPr="00A97A15">
        <w:rPr>
          <w:rFonts w:ascii="Palatino Linotype" w:hAnsi="Palatino Linotype" w:cs="Arial"/>
          <w:b/>
          <w:i/>
          <w:sz w:val="22"/>
          <w:szCs w:val="22"/>
        </w:rPr>
        <w:t>de</w:t>
      </w:r>
      <w:r w:rsidRPr="00A97A15">
        <w:rPr>
          <w:rFonts w:ascii="Palatino Linotype" w:hAnsi="Palatino Linotype" w:cs="Arial"/>
          <w:i/>
        </w:rPr>
        <w:t xml:space="preserve"> </w:t>
      </w:r>
      <w:r w:rsidRPr="00A97A15">
        <w:rPr>
          <w:rFonts w:ascii="Palatino Linotype" w:hAnsi="Palatino Linotype" w:cs="Arial"/>
          <w:b/>
          <w:i/>
          <w:sz w:val="22"/>
          <w:szCs w:val="22"/>
        </w:rPr>
        <w:t>cualquier</w:t>
      </w:r>
      <w:r w:rsidRPr="00A97A15">
        <w:rPr>
          <w:rFonts w:ascii="Palatino Linotype" w:hAnsi="Palatino Linotype" w:cs="Arial"/>
          <w:b/>
          <w:i/>
        </w:rPr>
        <w:t xml:space="preserve"> </w:t>
      </w:r>
      <w:r w:rsidRPr="00A97A15">
        <w:rPr>
          <w:rFonts w:ascii="Palatino Linotype" w:hAnsi="Palatino Linotype" w:cs="Arial"/>
          <w:b/>
          <w:i/>
          <w:sz w:val="22"/>
          <w:szCs w:val="22"/>
        </w:rPr>
        <w:t>autoridad</w:t>
      </w:r>
      <w:r w:rsidRPr="00A97A15">
        <w:rPr>
          <w:rFonts w:ascii="Palatino Linotype" w:hAnsi="Palatino Linotype" w:cs="Arial"/>
          <w:i/>
          <w:sz w:val="22"/>
          <w:szCs w:val="22"/>
        </w:rPr>
        <w:t>,</w:t>
      </w:r>
      <w:r w:rsidRPr="00A97A15">
        <w:rPr>
          <w:rFonts w:ascii="Palatino Linotype" w:hAnsi="Palatino Linotype" w:cs="Arial"/>
          <w:i/>
        </w:rPr>
        <w:t xml:space="preserve"> </w:t>
      </w:r>
      <w:r w:rsidRPr="00A97A15">
        <w:rPr>
          <w:rFonts w:ascii="Palatino Linotype" w:hAnsi="Palatino Linotype" w:cs="Arial"/>
          <w:i/>
          <w:sz w:val="22"/>
          <w:szCs w:val="22"/>
        </w:rPr>
        <w:t>entidad,</w:t>
      </w:r>
      <w:r w:rsidRPr="00A97A15">
        <w:rPr>
          <w:rFonts w:ascii="Palatino Linotype" w:hAnsi="Palatino Linotype" w:cs="Arial"/>
          <w:i/>
        </w:rPr>
        <w:t xml:space="preserve"> </w:t>
      </w:r>
      <w:r w:rsidRPr="00A97A15">
        <w:rPr>
          <w:rFonts w:ascii="Palatino Linotype" w:hAnsi="Palatino Linotype" w:cs="Arial"/>
          <w:i/>
          <w:sz w:val="22"/>
          <w:szCs w:val="22"/>
        </w:rPr>
        <w:t>órgano</w:t>
      </w:r>
      <w:r w:rsidRPr="00A97A15">
        <w:rPr>
          <w:rFonts w:ascii="Palatino Linotype" w:hAnsi="Palatino Linotype" w:cs="Arial"/>
          <w:i/>
        </w:rPr>
        <w:t xml:space="preserve"> </w:t>
      </w:r>
      <w:r w:rsidRPr="00A97A15">
        <w:rPr>
          <w:rFonts w:ascii="Palatino Linotype" w:hAnsi="Palatino Linotype" w:cs="Arial"/>
          <w:i/>
          <w:sz w:val="22"/>
          <w:szCs w:val="22"/>
        </w:rPr>
        <w:t>y</w:t>
      </w:r>
      <w:r w:rsidRPr="00A97A15">
        <w:rPr>
          <w:rFonts w:ascii="Palatino Linotype" w:hAnsi="Palatino Linotype" w:cs="Arial"/>
          <w:i/>
        </w:rPr>
        <w:t xml:space="preserve"> </w:t>
      </w:r>
      <w:r w:rsidRPr="00A97A15">
        <w:rPr>
          <w:rFonts w:ascii="Palatino Linotype" w:hAnsi="Palatino Linotype" w:cs="Arial"/>
          <w:i/>
          <w:sz w:val="22"/>
          <w:szCs w:val="22"/>
        </w:rPr>
        <w:t>organismo</w:t>
      </w:r>
      <w:r w:rsidRPr="00A97A15">
        <w:rPr>
          <w:rFonts w:ascii="Palatino Linotype" w:hAnsi="Palatino Linotype" w:cs="Arial"/>
          <w:i/>
        </w:rPr>
        <w:t xml:space="preserve"> </w:t>
      </w:r>
      <w:r w:rsidRPr="00A97A15">
        <w:rPr>
          <w:rFonts w:ascii="Palatino Linotype" w:hAnsi="Palatino Linotype" w:cs="Arial"/>
          <w:i/>
          <w:sz w:val="22"/>
          <w:szCs w:val="22"/>
        </w:rPr>
        <w:t>de</w:t>
      </w:r>
      <w:r w:rsidRPr="00A97A15">
        <w:rPr>
          <w:rFonts w:ascii="Palatino Linotype" w:hAnsi="Palatino Linotype" w:cs="Arial"/>
          <w:i/>
        </w:rPr>
        <w:t xml:space="preserve"> </w:t>
      </w:r>
      <w:r w:rsidRPr="00A97A15">
        <w:rPr>
          <w:rFonts w:ascii="Palatino Linotype" w:hAnsi="Palatino Linotype" w:cs="Arial"/>
          <w:i/>
          <w:sz w:val="22"/>
          <w:szCs w:val="22"/>
        </w:rPr>
        <w:t>los</w:t>
      </w:r>
      <w:r w:rsidRPr="00A97A15">
        <w:rPr>
          <w:rFonts w:ascii="Palatino Linotype" w:hAnsi="Palatino Linotype" w:cs="Arial"/>
          <w:i/>
        </w:rPr>
        <w:t xml:space="preserve"> </w:t>
      </w:r>
      <w:r w:rsidRPr="00A97A15">
        <w:rPr>
          <w:rFonts w:ascii="Palatino Linotype" w:hAnsi="Palatino Linotype" w:cs="Arial"/>
          <w:i/>
          <w:sz w:val="22"/>
          <w:szCs w:val="22"/>
        </w:rPr>
        <w:t>Poderes</w:t>
      </w:r>
      <w:r w:rsidRPr="00A97A15">
        <w:rPr>
          <w:rFonts w:ascii="Palatino Linotype" w:hAnsi="Palatino Linotype" w:cs="Arial"/>
          <w:i/>
        </w:rPr>
        <w:t xml:space="preserve"> </w:t>
      </w:r>
      <w:r w:rsidRPr="00A97A15">
        <w:rPr>
          <w:rFonts w:ascii="Palatino Linotype" w:hAnsi="Palatino Linotype" w:cs="Arial"/>
          <w:i/>
          <w:sz w:val="22"/>
          <w:szCs w:val="22"/>
        </w:rPr>
        <w:t>Ejecutivo,</w:t>
      </w:r>
      <w:r w:rsidRPr="00A97A15">
        <w:rPr>
          <w:rFonts w:ascii="Palatino Linotype" w:hAnsi="Palatino Linotype" w:cs="Arial"/>
          <w:i/>
        </w:rPr>
        <w:t xml:space="preserve"> </w:t>
      </w:r>
      <w:r w:rsidRPr="00A97A15">
        <w:rPr>
          <w:rFonts w:ascii="Palatino Linotype" w:hAnsi="Palatino Linotype" w:cs="Arial"/>
          <w:i/>
          <w:sz w:val="22"/>
          <w:szCs w:val="22"/>
        </w:rPr>
        <w:t>Legislativo</w:t>
      </w:r>
      <w:r w:rsidRPr="00A97A15">
        <w:rPr>
          <w:rFonts w:ascii="Palatino Linotype" w:hAnsi="Palatino Linotype" w:cs="Arial"/>
          <w:i/>
        </w:rPr>
        <w:t xml:space="preserve"> </w:t>
      </w:r>
      <w:r w:rsidRPr="00A97A15">
        <w:rPr>
          <w:rFonts w:ascii="Palatino Linotype" w:hAnsi="Palatino Linotype" w:cs="Arial"/>
          <w:i/>
          <w:sz w:val="22"/>
          <w:szCs w:val="22"/>
        </w:rPr>
        <w:t>y</w:t>
      </w:r>
      <w:r w:rsidRPr="00A97A15">
        <w:rPr>
          <w:rFonts w:ascii="Palatino Linotype" w:hAnsi="Palatino Linotype" w:cs="Arial"/>
          <w:i/>
        </w:rPr>
        <w:t xml:space="preserve"> </w:t>
      </w:r>
      <w:r w:rsidRPr="00A97A15">
        <w:rPr>
          <w:rFonts w:ascii="Palatino Linotype" w:hAnsi="Palatino Linotype" w:cs="Arial"/>
          <w:i/>
          <w:sz w:val="22"/>
          <w:szCs w:val="22"/>
        </w:rPr>
        <w:t>Judicial,</w:t>
      </w:r>
      <w:r w:rsidRPr="00A97A15">
        <w:rPr>
          <w:rFonts w:ascii="Palatino Linotype" w:hAnsi="Palatino Linotype" w:cs="Arial"/>
          <w:i/>
        </w:rPr>
        <w:t xml:space="preserve"> </w:t>
      </w:r>
      <w:r w:rsidRPr="00A97A15">
        <w:rPr>
          <w:rFonts w:ascii="Palatino Linotype" w:hAnsi="Palatino Linotype" w:cs="Arial"/>
          <w:i/>
          <w:sz w:val="22"/>
          <w:szCs w:val="22"/>
        </w:rPr>
        <w:t>órganos</w:t>
      </w:r>
      <w:r w:rsidRPr="00A97A15">
        <w:rPr>
          <w:rFonts w:ascii="Palatino Linotype" w:hAnsi="Palatino Linotype" w:cs="Arial"/>
          <w:i/>
        </w:rPr>
        <w:t xml:space="preserve"> </w:t>
      </w:r>
      <w:r w:rsidRPr="00A97A15">
        <w:rPr>
          <w:rFonts w:ascii="Palatino Linotype" w:hAnsi="Palatino Linotype" w:cs="Arial"/>
          <w:i/>
          <w:sz w:val="22"/>
          <w:szCs w:val="22"/>
        </w:rPr>
        <w:t>autónomos,</w:t>
      </w:r>
      <w:r w:rsidRPr="00A97A15">
        <w:rPr>
          <w:rFonts w:ascii="Palatino Linotype" w:hAnsi="Palatino Linotype" w:cs="Arial"/>
          <w:i/>
        </w:rPr>
        <w:t xml:space="preserve"> </w:t>
      </w:r>
      <w:r w:rsidRPr="00A97A15">
        <w:rPr>
          <w:rFonts w:ascii="Palatino Linotype" w:hAnsi="Palatino Linotype" w:cs="Arial"/>
          <w:i/>
          <w:sz w:val="22"/>
          <w:szCs w:val="22"/>
        </w:rPr>
        <w:t>partidos</w:t>
      </w:r>
      <w:r w:rsidRPr="00A97A15">
        <w:rPr>
          <w:rFonts w:ascii="Palatino Linotype" w:hAnsi="Palatino Linotype" w:cs="Arial"/>
          <w:i/>
        </w:rPr>
        <w:t xml:space="preserve"> </w:t>
      </w:r>
      <w:r w:rsidRPr="00A97A15">
        <w:rPr>
          <w:rFonts w:ascii="Palatino Linotype" w:hAnsi="Palatino Linotype" w:cs="Arial"/>
          <w:i/>
          <w:sz w:val="22"/>
          <w:szCs w:val="22"/>
        </w:rPr>
        <w:t>políticos,</w:t>
      </w:r>
      <w:r w:rsidRPr="00A97A15">
        <w:rPr>
          <w:rFonts w:ascii="Palatino Linotype" w:hAnsi="Palatino Linotype" w:cs="Arial"/>
          <w:i/>
        </w:rPr>
        <w:t xml:space="preserve"> </w:t>
      </w:r>
      <w:r w:rsidRPr="00A97A15">
        <w:rPr>
          <w:rFonts w:ascii="Palatino Linotype" w:hAnsi="Palatino Linotype" w:cs="Arial"/>
          <w:i/>
          <w:sz w:val="22"/>
          <w:szCs w:val="22"/>
        </w:rPr>
        <w:t>fideicomisos</w:t>
      </w:r>
      <w:r w:rsidRPr="00A97A15">
        <w:rPr>
          <w:rFonts w:ascii="Palatino Linotype" w:hAnsi="Palatino Linotype" w:cs="Arial"/>
          <w:i/>
        </w:rPr>
        <w:t xml:space="preserve"> </w:t>
      </w:r>
      <w:r w:rsidRPr="00A97A15">
        <w:rPr>
          <w:rFonts w:ascii="Palatino Linotype" w:hAnsi="Palatino Linotype" w:cs="Arial"/>
          <w:i/>
          <w:sz w:val="22"/>
          <w:szCs w:val="22"/>
        </w:rPr>
        <w:t>y</w:t>
      </w:r>
      <w:r w:rsidRPr="00A97A15">
        <w:rPr>
          <w:rFonts w:ascii="Palatino Linotype" w:hAnsi="Palatino Linotype" w:cs="Arial"/>
          <w:i/>
        </w:rPr>
        <w:t xml:space="preserve"> </w:t>
      </w:r>
      <w:r w:rsidRPr="00A97A15">
        <w:rPr>
          <w:rFonts w:ascii="Palatino Linotype" w:hAnsi="Palatino Linotype" w:cs="Arial"/>
          <w:i/>
          <w:sz w:val="22"/>
          <w:szCs w:val="22"/>
        </w:rPr>
        <w:t>fondos</w:t>
      </w:r>
      <w:r w:rsidRPr="00A97A15">
        <w:rPr>
          <w:rFonts w:ascii="Palatino Linotype" w:hAnsi="Palatino Linotype" w:cs="Arial"/>
          <w:i/>
        </w:rPr>
        <w:t xml:space="preserve"> </w:t>
      </w:r>
      <w:r w:rsidRPr="00A97A15">
        <w:rPr>
          <w:rFonts w:ascii="Palatino Linotype" w:hAnsi="Palatino Linotype" w:cs="Arial"/>
          <w:i/>
          <w:sz w:val="22"/>
          <w:szCs w:val="22"/>
        </w:rPr>
        <w:t>públicos,</w:t>
      </w:r>
      <w:r w:rsidRPr="00A97A15">
        <w:rPr>
          <w:rFonts w:ascii="Palatino Linotype" w:hAnsi="Palatino Linotype" w:cs="Arial"/>
          <w:i/>
        </w:rPr>
        <w:t xml:space="preserve"> </w:t>
      </w:r>
      <w:r w:rsidRPr="00A97A15">
        <w:rPr>
          <w:rFonts w:ascii="Palatino Linotype" w:hAnsi="Palatino Linotype" w:cs="Arial"/>
          <w:i/>
          <w:sz w:val="22"/>
          <w:szCs w:val="22"/>
        </w:rPr>
        <w:t>así</w:t>
      </w:r>
      <w:r w:rsidRPr="00A97A15">
        <w:rPr>
          <w:rFonts w:ascii="Palatino Linotype" w:hAnsi="Palatino Linotype" w:cs="Arial"/>
          <w:i/>
        </w:rPr>
        <w:t xml:space="preserve"> </w:t>
      </w:r>
      <w:r w:rsidRPr="00A97A15">
        <w:rPr>
          <w:rFonts w:ascii="Palatino Linotype" w:hAnsi="Palatino Linotype" w:cs="Arial"/>
          <w:i/>
          <w:sz w:val="22"/>
          <w:szCs w:val="22"/>
        </w:rPr>
        <w:t>como</w:t>
      </w:r>
      <w:r w:rsidRPr="00A97A15">
        <w:rPr>
          <w:rFonts w:ascii="Palatino Linotype" w:hAnsi="Palatino Linotype" w:cs="Arial"/>
          <w:i/>
        </w:rPr>
        <w:t xml:space="preserve"> </w:t>
      </w:r>
      <w:r w:rsidRPr="00A97A15">
        <w:rPr>
          <w:rFonts w:ascii="Palatino Linotype" w:hAnsi="Palatino Linotype" w:cs="Arial"/>
          <w:i/>
          <w:sz w:val="22"/>
          <w:szCs w:val="22"/>
        </w:rPr>
        <w:t>de</w:t>
      </w:r>
      <w:r w:rsidRPr="00A97A15">
        <w:rPr>
          <w:rFonts w:ascii="Palatino Linotype" w:hAnsi="Palatino Linotype" w:cs="Arial"/>
          <w:i/>
        </w:rPr>
        <w:t xml:space="preserve"> </w:t>
      </w:r>
      <w:r w:rsidRPr="00A97A15">
        <w:rPr>
          <w:rFonts w:ascii="Palatino Linotype" w:hAnsi="Palatino Linotype" w:cs="Arial"/>
          <w:i/>
          <w:sz w:val="22"/>
          <w:szCs w:val="22"/>
        </w:rPr>
        <w:t>cualquier</w:t>
      </w:r>
      <w:r w:rsidRPr="00A97A15">
        <w:rPr>
          <w:rFonts w:ascii="Palatino Linotype" w:hAnsi="Palatino Linotype" w:cs="Arial"/>
          <w:i/>
        </w:rPr>
        <w:t xml:space="preserve"> </w:t>
      </w:r>
      <w:r w:rsidRPr="00A97A15">
        <w:rPr>
          <w:rFonts w:ascii="Palatino Linotype" w:hAnsi="Palatino Linotype" w:cs="Arial"/>
          <w:i/>
          <w:sz w:val="22"/>
          <w:szCs w:val="22"/>
        </w:rPr>
        <w:t>persona</w:t>
      </w:r>
      <w:r w:rsidRPr="00A97A15">
        <w:rPr>
          <w:rFonts w:ascii="Palatino Linotype" w:hAnsi="Palatino Linotype" w:cs="Arial"/>
          <w:i/>
        </w:rPr>
        <w:t xml:space="preserve"> </w:t>
      </w:r>
      <w:r w:rsidRPr="00A97A15">
        <w:rPr>
          <w:rFonts w:ascii="Palatino Linotype" w:hAnsi="Palatino Linotype" w:cs="Arial"/>
          <w:i/>
          <w:sz w:val="22"/>
          <w:szCs w:val="22"/>
        </w:rPr>
        <w:t>física,</w:t>
      </w:r>
      <w:r w:rsidRPr="00A97A15">
        <w:rPr>
          <w:rFonts w:ascii="Palatino Linotype" w:hAnsi="Palatino Linotype" w:cs="Arial"/>
          <w:i/>
        </w:rPr>
        <w:t xml:space="preserve"> </w:t>
      </w:r>
      <w:r w:rsidRPr="00A97A15">
        <w:rPr>
          <w:rFonts w:ascii="Palatino Linotype" w:hAnsi="Palatino Linotype" w:cs="Arial"/>
          <w:i/>
          <w:sz w:val="22"/>
          <w:szCs w:val="22"/>
        </w:rPr>
        <w:t>moral</w:t>
      </w:r>
      <w:r w:rsidRPr="00A97A15">
        <w:rPr>
          <w:rFonts w:ascii="Palatino Linotype" w:hAnsi="Palatino Linotype" w:cs="Arial"/>
          <w:i/>
        </w:rPr>
        <w:t xml:space="preserve"> </w:t>
      </w:r>
      <w:r w:rsidRPr="00A97A15">
        <w:rPr>
          <w:rFonts w:ascii="Palatino Linotype" w:hAnsi="Palatino Linotype" w:cs="Arial"/>
          <w:i/>
          <w:sz w:val="22"/>
          <w:szCs w:val="22"/>
        </w:rPr>
        <w:t>o</w:t>
      </w:r>
      <w:r w:rsidRPr="00A97A15">
        <w:rPr>
          <w:rFonts w:ascii="Palatino Linotype" w:hAnsi="Palatino Linotype" w:cs="Arial"/>
          <w:i/>
        </w:rPr>
        <w:t xml:space="preserve"> </w:t>
      </w:r>
      <w:r w:rsidRPr="00A97A15">
        <w:rPr>
          <w:rFonts w:ascii="Palatino Linotype" w:hAnsi="Palatino Linotype" w:cs="Arial"/>
          <w:i/>
          <w:sz w:val="22"/>
          <w:szCs w:val="22"/>
        </w:rPr>
        <w:t>sindicato</w:t>
      </w:r>
      <w:r w:rsidRPr="00A97A15">
        <w:rPr>
          <w:rFonts w:ascii="Palatino Linotype" w:hAnsi="Palatino Linotype" w:cs="Arial"/>
          <w:i/>
        </w:rPr>
        <w:t xml:space="preserve"> </w:t>
      </w:r>
      <w:r w:rsidRPr="00A97A15">
        <w:rPr>
          <w:rFonts w:ascii="Palatino Linotype" w:hAnsi="Palatino Linotype" w:cs="Arial"/>
          <w:i/>
          <w:sz w:val="22"/>
          <w:szCs w:val="22"/>
        </w:rPr>
        <w:t>que</w:t>
      </w:r>
      <w:r w:rsidRPr="00A97A15">
        <w:rPr>
          <w:rFonts w:ascii="Palatino Linotype" w:hAnsi="Palatino Linotype" w:cs="Arial"/>
          <w:i/>
        </w:rPr>
        <w:t xml:space="preserve"> </w:t>
      </w:r>
      <w:r w:rsidRPr="00A97A15">
        <w:rPr>
          <w:rFonts w:ascii="Palatino Linotype" w:hAnsi="Palatino Linotype" w:cs="Arial"/>
          <w:i/>
          <w:sz w:val="22"/>
          <w:szCs w:val="22"/>
        </w:rPr>
        <w:t>reciba</w:t>
      </w:r>
      <w:r w:rsidRPr="00A97A15">
        <w:rPr>
          <w:rFonts w:ascii="Palatino Linotype" w:hAnsi="Palatino Linotype" w:cs="Arial"/>
          <w:i/>
        </w:rPr>
        <w:t xml:space="preserve"> </w:t>
      </w:r>
      <w:r w:rsidRPr="00A97A15">
        <w:rPr>
          <w:rFonts w:ascii="Palatino Linotype" w:hAnsi="Palatino Linotype" w:cs="Arial"/>
          <w:i/>
          <w:sz w:val="22"/>
          <w:szCs w:val="22"/>
        </w:rPr>
        <w:t>y</w:t>
      </w:r>
      <w:r w:rsidRPr="00A97A15">
        <w:rPr>
          <w:rFonts w:ascii="Palatino Linotype" w:hAnsi="Palatino Linotype" w:cs="Arial"/>
          <w:i/>
        </w:rPr>
        <w:t xml:space="preserve"> </w:t>
      </w:r>
      <w:r w:rsidRPr="00A97A15">
        <w:rPr>
          <w:rFonts w:ascii="Palatino Linotype" w:hAnsi="Palatino Linotype" w:cs="Arial"/>
          <w:i/>
          <w:sz w:val="22"/>
          <w:szCs w:val="22"/>
        </w:rPr>
        <w:t>ejerza</w:t>
      </w:r>
      <w:r w:rsidRPr="00A97A15">
        <w:rPr>
          <w:rFonts w:ascii="Palatino Linotype" w:hAnsi="Palatino Linotype" w:cs="Arial"/>
          <w:i/>
        </w:rPr>
        <w:t xml:space="preserve"> </w:t>
      </w:r>
      <w:r w:rsidRPr="00A97A15">
        <w:rPr>
          <w:rFonts w:ascii="Palatino Linotype" w:hAnsi="Palatino Linotype" w:cs="Arial"/>
          <w:i/>
          <w:sz w:val="22"/>
          <w:szCs w:val="22"/>
        </w:rPr>
        <w:t>recursos</w:t>
      </w:r>
      <w:r w:rsidRPr="00A97A15">
        <w:rPr>
          <w:rFonts w:ascii="Palatino Linotype" w:hAnsi="Palatino Linotype" w:cs="Arial"/>
          <w:i/>
        </w:rPr>
        <w:t xml:space="preserve"> </w:t>
      </w:r>
      <w:r w:rsidRPr="00A97A15">
        <w:rPr>
          <w:rFonts w:ascii="Palatino Linotype" w:hAnsi="Palatino Linotype" w:cs="Arial"/>
          <w:i/>
          <w:sz w:val="22"/>
          <w:szCs w:val="22"/>
        </w:rPr>
        <w:t>públicos</w:t>
      </w:r>
      <w:r w:rsidRPr="00A97A15">
        <w:rPr>
          <w:rFonts w:ascii="Palatino Linotype" w:hAnsi="Palatino Linotype" w:cs="Arial"/>
          <w:i/>
        </w:rPr>
        <w:t xml:space="preserve"> </w:t>
      </w:r>
      <w:r w:rsidRPr="00A97A15">
        <w:rPr>
          <w:rFonts w:ascii="Palatino Linotype" w:hAnsi="Palatino Linotype" w:cs="Arial"/>
          <w:i/>
          <w:sz w:val="22"/>
          <w:szCs w:val="22"/>
        </w:rPr>
        <w:t>o</w:t>
      </w:r>
      <w:r w:rsidRPr="00A97A15">
        <w:rPr>
          <w:rFonts w:ascii="Palatino Linotype" w:hAnsi="Palatino Linotype" w:cs="Arial"/>
          <w:i/>
        </w:rPr>
        <w:t xml:space="preserve"> </w:t>
      </w:r>
      <w:r w:rsidRPr="00A97A15">
        <w:rPr>
          <w:rFonts w:ascii="Palatino Linotype" w:hAnsi="Palatino Linotype" w:cs="Arial"/>
          <w:i/>
          <w:sz w:val="22"/>
          <w:szCs w:val="22"/>
        </w:rPr>
        <w:t>realice</w:t>
      </w:r>
      <w:r w:rsidRPr="00A97A15">
        <w:rPr>
          <w:rFonts w:ascii="Palatino Linotype" w:hAnsi="Palatino Linotype" w:cs="Arial"/>
          <w:i/>
        </w:rPr>
        <w:t xml:space="preserve"> </w:t>
      </w:r>
      <w:r w:rsidRPr="00A97A15">
        <w:rPr>
          <w:rFonts w:ascii="Palatino Linotype" w:hAnsi="Palatino Linotype" w:cs="Arial"/>
          <w:i/>
          <w:sz w:val="22"/>
          <w:szCs w:val="22"/>
        </w:rPr>
        <w:t>actos</w:t>
      </w:r>
      <w:r w:rsidRPr="00A97A15">
        <w:rPr>
          <w:rFonts w:ascii="Palatino Linotype" w:hAnsi="Palatino Linotype" w:cs="Arial"/>
          <w:i/>
        </w:rPr>
        <w:t xml:space="preserve"> </w:t>
      </w:r>
      <w:r w:rsidRPr="00A97A15">
        <w:rPr>
          <w:rFonts w:ascii="Palatino Linotype" w:hAnsi="Palatino Linotype" w:cs="Arial"/>
          <w:i/>
          <w:sz w:val="22"/>
          <w:szCs w:val="22"/>
        </w:rPr>
        <w:t>de</w:t>
      </w:r>
      <w:r w:rsidRPr="00A97A15">
        <w:rPr>
          <w:rFonts w:ascii="Palatino Linotype" w:hAnsi="Palatino Linotype" w:cs="Arial"/>
          <w:i/>
        </w:rPr>
        <w:t xml:space="preserve"> </w:t>
      </w:r>
      <w:r w:rsidRPr="00A97A15">
        <w:rPr>
          <w:rFonts w:ascii="Palatino Linotype" w:hAnsi="Palatino Linotype" w:cs="Arial"/>
          <w:i/>
          <w:sz w:val="22"/>
          <w:szCs w:val="22"/>
        </w:rPr>
        <w:t>autoridad</w:t>
      </w:r>
      <w:r w:rsidRPr="00A97A15">
        <w:rPr>
          <w:rFonts w:ascii="Palatino Linotype" w:hAnsi="Palatino Linotype" w:cs="Arial"/>
          <w:i/>
        </w:rPr>
        <w:t xml:space="preserve"> </w:t>
      </w:r>
      <w:r w:rsidRPr="00A97A15">
        <w:rPr>
          <w:rFonts w:ascii="Palatino Linotype" w:hAnsi="Palatino Linotype" w:cs="Arial"/>
          <w:b/>
          <w:i/>
          <w:sz w:val="22"/>
          <w:szCs w:val="22"/>
        </w:rPr>
        <w:t>en</w:t>
      </w:r>
      <w:r w:rsidRPr="00A97A15">
        <w:rPr>
          <w:rFonts w:ascii="Palatino Linotype" w:hAnsi="Palatino Linotype" w:cs="Arial"/>
          <w:b/>
          <w:i/>
        </w:rPr>
        <w:t xml:space="preserve"> </w:t>
      </w:r>
      <w:r w:rsidRPr="00A97A15">
        <w:rPr>
          <w:rFonts w:ascii="Palatino Linotype" w:hAnsi="Palatino Linotype" w:cs="Arial"/>
          <w:b/>
          <w:i/>
          <w:sz w:val="22"/>
          <w:szCs w:val="22"/>
        </w:rPr>
        <w:t>el</w:t>
      </w:r>
      <w:r w:rsidRPr="00A97A15">
        <w:rPr>
          <w:rFonts w:ascii="Palatino Linotype" w:hAnsi="Palatino Linotype" w:cs="Arial"/>
          <w:b/>
          <w:i/>
        </w:rPr>
        <w:t xml:space="preserve"> </w:t>
      </w:r>
      <w:r w:rsidRPr="00A97A15">
        <w:rPr>
          <w:rFonts w:ascii="Palatino Linotype" w:hAnsi="Palatino Linotype" w:cs="Arial"/>
          <w:b/>
          <w:i/>
          <w:sz w:val="22"/>
          <w:szCs w:val="22"/>
        </w:rPr>
        <w:t>ámbito</w:t>
      </w:r>
      <w:r w:rsidRPr="00A97A15">
        <w:rPr>
          <w:rFonts w:ascii="Palatino Linotype" w:hAnsi="Palatino Linotype" w:cs="Arial"/>
          <w:b/>
          <w:i/>
        </w:rPr>
        <w:t xml:space="preserve"> </w:t>
      </w:r>
      <w:r w:rsidRPr="00A97A15">
        <w:rPr>
          <w:rFonts w:ascii="Palatino Linotype" w:hAnsi="Palatino Linotype" w:cs="Arial"/>
          <w:b/>
          <w:i/>
          <w:sz w:val="22"/>
          <w:szCs w:val="22"/>
        </w:rPr>
        <w:t>federal,</w:t>
      </w:r>
      <w:r w:rsidRPr="00A97A15">
        <w:rPr>
          <w:rFonts w:ascii="Palatino Linotype" w:hAnsi="Palatino Linotype" w:cs="Arial"/>
          <w:b/>
          <w:i/>
        </w:rPr>
        <w:t xml:space="preserve"> </w:t>
      </w:r>
      <w:r w:rsidRPr="00A97A15">
        <w:rPr>
          <w:rFonts w:ascii="Palatino Linotype" w:hAnsi="Palatino Linotype" w:cs="Arial"/>
          <w:b/>
          <w:i/>
          <w:sz w:val="22"/>
          <w:szCs w:val="22"/>
        </w:rPr>
        <w:t>estatal</w:t>
      </w:r>
      <w:r w:rsidRPr="00A97A15">
        <w:rPr>
          <w:rFonts w:ascii="Palatino Linotype" w:hAnsi="Palatino Linotype" w:cs="Arial"/>
          <w:b/>
          <w:i/>
        </w:rPr>
        <w:t xml:space="preserve"> </w:t>
      </w:r>
      <w:r w:rsidRPr="00A97A15">
        <w:rPr>
          <w:rFonts w:ascii="Palatino Linotype" w:hAnsi="Palatino Linotype" w:cs="Arial"/>
          <w:b/>
          <w:i/>
          <w:sz w:val="22"/>
          <w:szCs w:val="22"/>
        </w:rPr>
        <w:t>y</w:t>
      </w:r>
      <w:r w:rsidRPr="00A97A15">
        <w:rPr>
          <w:rFonts w:ascii="Palatino Linotype" w:hAnsi="Palatino Linotype" w:cs="Arial"/>
          <w:b/>
          <w:i/>
        </w:rPr>
        <w:t xml:space="preserve"> </w:t>
      </w:r>
      <w:r w:rsidRPr="00A97A15">
        <w:rPr>
          <w:rFonts w:ascii="Palatino Linotype" w:hAnsi="Palatino Linotype" w:cs="Arial"/>
          <w:b/>
          <w:i/>
          <w:sz w:val="22"/>
          <w:szCs w:val="22"/>
        </w:rPr>
        <w:t>municipal,</w:t>
      </w:r>
      <w:r w:rsidRPr="00A97A15">
        <w:rPr>
          <w:rFonts w:ascii="Palatino Linotype" w:hAnsi="Palatino Linotype" w:cs="Arial"/>
          <w:b/>
          <w:i/>
        </w:rPr>
        <w:t xml:space="preserve"> </w:t>
      </w:r>
      <w:r w:rsidRPr="00A97A15">
        <w:rPr>
          <w:rFonts w:ascii="Palatino Linotype" w:hAnsi="Palatino Linotype" w:cs="Arial"/>
          <w:b/>
          <w:i/>
          <w:sz w:val="22"/>
          <w:szCs w:val="22"/>
        </w:rPr>
        <w:t>es</w:t>
      </w:r>
      <w:r w:rsidRPr="00A97A15">
        <w:rPr>
          <w:rFonts w:ascii="Palatino Linotype" w:hAnsi="Palatino Linotype" w:cs="Arial"/>
          <w:b/>
          <w:i/>
        </w:rPr>
        <w:t xml:space="preserve"> </w:t>
      </w:r>
      <w:r w:rsidRPr="00A97A15">
        <w:rPr>
          <w:rFonts w:ascii="Palatino Linotype" w:hAnsi="Palatino Linotype" w:cs="Arial"/>
          <w:b/>
          <w:i/>
          <w:sz w:val="22"/>
          <w:szCs w:val="22"/>
        </w:rPr>
        <w:t>pública</w:t>
      </w:r>
      <w:r w:rsidRPr="00A97A15">
        <w:rPr>
          <w:rFonts w:ascii="Palatino Linotype" w:hAnsi="Palatino Linotype" w:cs="Arial"/>
          <w:i/>
        </w:rPr>
        <w:t xml:space="preserve"> </w:t>
      </w:r>
      <w:r w:rsidRPr="00A97A15">
        <w:rPr>
          <w:rFonts w:ascii="Palatino Linotype" w:hAnsi="Palatino Linotype" w:cs="Arial"/>
          <w:i/>
          <w:sz w:val="22"/>
          <w:szCs w:val="22"/>
        </w:rPr>
        <w:t>y</w:t>
      </w:r>
      <w:r w:rsidRPr="00A97A15">
        <w:rPr>
          <w:rFonts w:ascii="Palatino Linotype" w:hAnsi="Palatino Linotype" w:cs="Arial"/>
          <w:i/>
        </w:rPr>
        <w:t xml:space="preserve"> </w:t>
      </w:r>
      <w:r w:rsidRPr="00A97A15">
        <w:rPr>
          <w:rFonts w:ascii="Palatino Linotype" w:hAnsi="Palatino Linotype" w:cs="Arial"/>
          <w:i/>
          <w:sz w:val="22"/>
          <w:szCs w:val="22"/>
        </w:rPr>
        <w:t>sólo</w:t>
      </w:r>
      <w:r w:rsidRPr="00A97A15">
        <w:rPr>
          <w:rFonts w:ascii="Palatino Linotype" w:hAnsi="Palatino Linotype" w:cs="Arial"/>
          <w:i/>
        </w:rPr>
        <w:t xml:space="preserve"> </w:t>
      </w:r>
      <w:r w:rsidRPr="00A97A15">
        <w:rPr>
          <w:rFonts w:ascii="Palatino Linotype" w:hAnsi="Palatino Linotype" w:cs="Arial"/>
          <w:i/>
          <w:sz w:val="22"/>
          <w:szCs w:val="22"/>
        </w:rPr>
        <w:t>podrá</w:t>
      </w:r>
      <w:r w:rsidRPr="00A97A15">
        <w:rPr>
          <w:rFonts w:ascii="Palatino Linotype" w:hAnsi="Palatino Linotype" w:cs="Arial"/>
          <w:i/>
        </w:rPr>
        <w:t xml:space="preserve"> </w:t>
      </w:r>
      <w:r w:rsidRPr="00A97A15">
        <w:rPr>
          <w:rFonts w:ascii="Palatino Linotype" w:hAnsi="Palatino Linotype" w:cs="Arial"/>
          <w:i/>
          <w:sz w:val="22"/>
          <w:szCs w:val="22"/>
        </w:rPr>
        <w:t>ser</w:t>
      </w:r>
      <w:r w:rsidRPr="00A97A15">
        <w:rPr>
          <w:rFonts w:ascii="Palatino Linotype" w:hAnsi="Palatino Linotype" w:cs="Arial"/>
          <w:i/>
        </w:rPr>
        <w:t xml:space="preserve"> </w:t>
      </w:r>
      <w:r w:rsidRPr="00A97A15">
        <w:rPr>
          <w:rFonts w:ascii="Palatino Linotype" w:hAnsi="Palatino Linotype" w:cs="Arial"/>
          <w:i/>
          <w:sz w:val="22"/>
          <w:szCs w:val="22"/>
        </w:rPr>
        <w:t>reservada</w:t>
      </w:r>
      <w:r w:rsidRPr="00A97A15">
        <w:rPr>
          <w:rFonts w:ascii="Palatino Linotype" w:hAnsi="Palatino Linotype" w:cs="Arial"/>
          <w:i/>
        </w:rPr>
        <w:t xml:space="preserve"> </w:t>
      </w:r>
      <w:r w:rsidRPr="00A97A15">
        <w:rPr>
          <w:rFonts w:ascii="Palatino Linotype" w:hAnsi="Palatino Linotype" w:cs="Arial"/>
          <w:i/>
          <w:sz w:val="22"/>
          <w:szCs w:val="22"/>
        </w:rPr>
        <w:t>temporalmente</w:t>
      </w:r>
      <w:r w:rsidRPr="00A97A15">
        <w:rPr>
          <w:rFonts w:ascii="Palatino Linotype" w:hAnsi="Palatino Linotype" w:cs="Arial"/>
          <w:i/>
        </w:rPr>
        <w:t xml:space="preserve"> </w:t>
      </w:r>
      <w:r w:rsidRPr="00A97A15">
        <w:rPr>
          <w:rFonts w:ascii="Palatino Linotype" w:hAnsi="Palatino Linotype" w:cs="Arial"/>
          <w:i/>
          <w:sz w:val="22"/>
          <w:szCs w:val="22"/>
        </w:rPr>
        <w:t>por</w:t>
      </w:r>
      <w:r w:rsidRPr="00A97A15">
        <w:rPr>
          <w:rFonts w:ascii="Palatino Linotype" w:hAnsi="Palatino Linotype" w:cs="Arial"/>
          <w:i/>
        </w:rPr>
        <w:t xml:space="preserve"> </w:t>
      </w:r>
      <w:r w:rsidRPr="00A97A15">
        <w:rPr>
          <w:rFonts w:ascii="Palatino Linotype" w:hAnsi="Palatino Linotype" w:cs="Arial"/>
          <w:i/>
          <w:sz w:val="22"/>
          <w:szCs w:val="22"/>
        </w:rPr>
        <w:t>razones</w:t>
      </w:r>
      <w:r w:rsidRPr="00A97A15">
        <w:rPr>
          <w:rFonts w:ascii="Palatino Linotype" w:hAnsi="Palatino Linotype" w:cs="Arial"/>
          <w:i/>
        </w:rPr>
        <w:t xml:space="preserve"> </w:t>
      </w:r>
      <w:r w:rsidRPr="00A97A15">
        <w:rPr>
          <w:rFonts w:ascii="Palatino Linotype" w:hAnsi="Palatino Linotype" w:cs="Arial"/>
          <w:i/>
          <w:sz w:val="22"/>
          <w:szCs w:val="22"/>
        </w:rPr>
        <w:t>de</w:t>
      </w:r>
      <w:r w:rsidRPr="00A97A15">
        <w:rPr>
          <w:rFonts w:ascii="Palatino Linotype" w:hAnsi="Palatino Linotype" w:cs="Arial"/>
          <w:i/>
        </w:rPr>
        <w:t xml:space="preserve"> </w:t>
      </w:r>
      <w:r w:rsidRPr="00A97A15">
        <w:rPr>
          <w:rFonts w:ascii="Palatino Linotype" w:hAnsi="Palatino Linotype" w:cs="Arial"/>
          <w:i/>
          <w:sz w:val="22"/>
          <w:szCs w:val="22"/>
        </w:rPr>
        <w:t>interés</w:t>
      </w:r>
      <w:r w:rsidRPr="00A97A15">
        <w:rPr>
          <w:rFonts w:ascii="Palatino Linotype" w:hAnsi="Palatino Linotype" w:cs="Arial"/>
          <w:i/>
        </w:rPr>
        <w:t xml:space="preserve"> </w:t>
      </w:r>
      <w:r w:rsidRPr="00A97A15">
        <w:rPr>
          <w:rFonts w:ascii="Palatino Linotype" w:hAnsi="Palatino Linotype" w:cs="Arial"/>
          <w:i/>
          <w:sz w:val="22"/>
          <w:szCs w:val="22"/>
        </w:rPr>
        <w:t>público</w:t>
      </w:r>
      <w:r w:rsidRPr="00A97A15">
        <w:rPr>
          <w:rFonts w:ascii="Palatino Linotype" w:hAnsi="Palatino Linotype" w:cs="Arial"/>
          <w:i/>
        </w:rPr>
        <w:t xml:space="preserve"> </w:t>
      </w:r>
      <w:r w:rsidRPr="00A97A15">
        <w:rPr>
          <w:rFonts w:ascii="Palatino Linotype" w:hAnsi="Palatino Linotype" w:cs="Arial"/>
          <w:i/>
          <w:sz w:val="22"/>
          <w:szCs w:val="22"/>
        </w:rPr>
        <w:t>y</w:t>
      </w:r>
      <w:r w:rsidRPr="00A97A15">
        <w:rPr>
          <w:rFonts w:ascii="Palatino Linotype" w:hAnsi="Palatino Linotype" w:cs="Arial"/>
          <w:i/>
        </w:rPr>
        <w:t xml:space="preserve"> </w:t>
      </w:r>
      <w:r w:rsidRPr="00A97A15">
        <w:rPr>
          <w:rFonts w:ascii="Palatino Linotype" w:hAnsi="Palatino Linotype" w:cs="Arial"/>
          <w:i/>
          <w:sz w:val="22"/>
          <w:szCs w:val="22"/>
        </w:rPr>
        <w:t>seguridad</w:t>
      </w:r>
      <w:r w:rsidRPr="00A97A15">
        <w:rPr>
          <w:rFonts w:ascii="Palatino Linotype" w:hAnsi="Palatino Linotype" w:cs="Arial"/>
          <w:i/>
        </w:rPr>
        <w:t xml:space="preserve"> </w:t>
      </w:r>
      <w:r w:rsidRPr="00A97A15">
        <w:rPr>
          <w:rFonts w:ascii="Palatino Linotype" w:hAnsi="Palatino Linotype" w:cs="Arial"/>
          <w:i/>
          <w:sz w:val="22"/>
          <w:szCs w:val="22"/>
        </w:rPr>
        <w:t>nacional,</w:t>
      </w:r>
      <w:r w:rsidRPr="00A97A15">
        <w:rPr>
          <w:rFonts w:ascii="Palatino Linotype" w:hAnsi="Palatino Linotype" w:cs="Arial"/>
          <w:i/>
        </w:rPr>
        <w:t xml:space="preserve"> </w:t>
      </w:r>
      <w:r w:rsidRPr="00A97A15">
        <w:rPr>
          <w:rFonts w:ascii="Palatino Linotype" w:hAnsi="Palatino Linotype" w:cs="Arial"/>
          <w:i/>
          <w:sz w:val="22"/>
          <w:szCs w:val="22"/>
        </w:rPr>
        <w:t>en</w:t>
      </w:r>
      <w:r w:rsidRPr="00A97A15">
        <w:rPr>
          <w:rFonts w:ascii="Palatino Linotype" w:hAnsi="Palatino Linotype" w:cs="Arial"/>
          <w:i/>
        </w:rPr>
        <w:t xml:space="preserve"> </w:t>
      </w:r>
      <w:r w:rsidRPr="00A97A15">
        <w:rPr>
          <w:rFonts w:ascii="Palatino Linotype" w:hAnsi="Palatino Linotype" w:cs="Arial"/>
          <w:i/>
          <w:sz w:val="22"/>
          <w:szCs w:val="22"/>
        </w:rPr>
        <w:t>los</w:t>
      </w:r>
      <w:r w:rsidRPr="00A97A15">
        <w:rPr>
          <w:rFonts w:ascii="Palatino Linotype" w:hAnsi="Palatino Linotype" w:cs="Arial"/>
          <w:i/>
        </w:rPr>
        <w:t xml:space="preserve"> </w:t>
      </w:r>
      <w:r w:rsidRPr="00A97A15">
        <w:rPr>
          <w:rFonts w:ascii="Palatino Linotype" w:hAnsi="Palatino Linotype" w:cs="Arial"/>
          <w:i/>
          <w:sz w:val="22"/>
          <w:szCs w:val="22"/>
        </w:rPr>
        <w:t>términos</w:t>
      </w:r>
      <w:r w:rsidRPr="00A97A15">
        <w:rPr>
          <w:rFonts w:ascii="Palatino Linotype" w:hAnsi="Palatino Linotype" w:cs="Arial"/>
          <w:i/>
        </w:rPr>
        <w:t xml:space="preserve"> </w:t>
      </w:r>
      <w:r w:rsidRPr="00A97A15">
        <w:rPr>
          <w:rFonts w:ascii="Palatino Linotype" w:hAnsi="Palatino Linotype" w:cs="Arial"/>
          <w:i/>
          <w:sz w:val="22"/>
          <w:szCs w:val="22"/>
        </w:rPr>
        <w:t>que</w:t>
      </w:r>
      <w:r w:rsidRPr="00A97A15">
        <w:rPr>
          <w:rFonts w:ascii="Palatino Linotype" w:hAnsi="Palatino Linotype" w:cs="Arial"/>
          <w:i/>
        </w:rPr>
        <w:t xml:space="preserve"> </w:t>
      </w:r>
      <w:r w:rsidRPr="00A97A15">
        <w:rPr>
          <w:rFonts w:ascii="Palatino Linotype" w:hAnsi="Palatino Linotype" w:cs="Arial"/>
          <w:i/>
          <w:sz w:val="22"/>
          <w:szCs w:val="22"/>
        </w:rPr>
        <w:t>fijen</w:t>
      </w:r>
      <w:r w:rsidRPr="00A97A15">
        <w:rPr>
          <w:rFonts w:ascii="Palatino Linotype" w:hAnsi="Palatino Linotype" w:cs="Arial"/>
          <w:i/>
        </w:rPr>
        <w:t xml:space="preserve"> </w:t>
      </w:r>
      <w:r w:rsidRPr="00A97A15">
        <w:rPr>
          <w:rFonts w:ascii="Palatino Linotype" w:hAnsi="Palatino Linotype" w:cs="Arial"/>
          <w:i/>
          <w:sz w:val="22"/>
          <w:szCs w:val="22"/>
        </w:rPr>
        <w:t>las</w:t>
      </w:r>
      <w:r w:rsidRPr="00A97A15">
        <w:rPr>
          <w:rFonts w:ascii="Palatino Linotype" w:hAnsi="Palatino Linotype" w:cs="Arial"/>
          <w:i/>
        </w:rPr>
        <w:t xml:space="preserve"> </w:t>
      </w:r>
      <w:r w:rsidRPr="00A97A15">
        <w:rPr>
          <w:rFonts w:ascii="Palatino Linotype" w:hAnsi="Palatino Linotype" w:cs="Arial"/>
          <w:i/>
          <w:sz w:val="22"/>
          <w:szCs w:val="22"/>
        </w:rPr>
        <w:t>leyes.</w:t>
      </w:r>
      <w:r w:rsidRPr="00A97A15">
        <w:rPr>
          <w:rFonts w:ascii="Palatino Linotype" w:hAnsi="Palatino Linotype" w:cs="Arial"/>
          <w:i/>
        </w:rPr>
        <w:t xml:space="preserve"> </w:t>
      </w:r>
      <w:r w:rsidRPr="00A97A15">
        <w:rPr>
          <w:rFonts w:ascii="Palatino Linotype" w:hAnsi="Palatino Linotype" w:cs="Arial"/>
          <w:i/>
          <w:sz w:val="22"/>
          <w:szCs w:val="22"/>
        </w:rPr>
        <w:t>En</w:t>
      </w:r>
      <w:r w:rsidRPr="00A97A15">
        <w:rPr>
          <w:rFonts w:ascii="Palatino Linotype" w:hAnsi="Palatino Linotype" w:cs="Arial"/>
          <w:i/>
        </w:rPr>
        <w:t xml:space="preserve"> </w:t>
      </w:r>
      <w:r w:rsidRPr="00A97A15">
        <w:rPr>
          <w:rFonts w:ascii="Palatino Linotype" w:hAnsi="Palatino Linotype" w:cs="Arial"/>
          <w:i/>
          <w:sz w:val="22"/>
          <w:szCs w:val="22"/>
        </w:rPr>
        <w:t>la</w:t>
      </w:r>
      <w:r w:rsidRPr="00A97A15">
        <w:rPr>
          <w:rFonts w:ascii="Palatino Linotype" w:hAnsi="Palatino Linotype" w:cs="Arial"/>
          <w:i/>
        </w:rPr>
        <w:t xml:space="preserve"> </w:t>
      </w:r>
      <w:r w:rsidRPr="00A97A15">
        <w:rPr>
          <w:rFonts w:ascii="Palatino Linotype" w:hAnsi="Palatino Linotype" w:cs="Arial"/>
          <w:i/>
          <w:sz w:val="22"/>
          <w:szCs w:val="22"/>
        </w:rPr>
        <w:t>interpretación</w:t>
      </w:r>
      <w:r w:rsidRPr="00A97A15">
        <w:rPr>
          <w:rFonts w:ascii="Palatino Linotype" w:hAnsi="Palatino Linotype" w:cs="Arial"/>
          <w:i/>
        </w:rPr>
        <w:t xml:space="preserve"> </w:t>
      </w:r>
      <w:r w:rsidRPr="00A97A15">
        <w:rPr>
          <w:rFonts w:ascii="Palatino Linotype" w:hAnsi="Palatino Linotype" w:cs="Arial"/>
          <w:i/>
          <w:sz w:val="22"/>
          <w:szCs w:val="22"/>
        </w:rPr>
        <w:t>de</w:t>
      </w:r>
      <w:r w:rsidRPr="00A97A15">
        <w:rPr>
          <w:rFonts w:ascii="Palatino Linotype" w:hAnsi="Palatino Linotype" w:cs="Arial"/>
          <w:i/>
        </w:rPr>
        <w:t xml:space="preserve"> </w:t>
      </w:r>
      <w:r w:rsidRPr="00A97A15">
        <w:rPr>
          <w:rFonts w:ascii="Palatino Linotype" w:hAnsi="Palatino Linotype" w:cs="Arial"/>
          <w:i/>
          <w:sz w:val="22"/>
          <w:szCs w:val="22"/>
        </w:rPr>
        <w:t>este</w:t>
      </w:r>
      <w:r w:rsidRPr="00A97A15">
        <w:rPr>
          <w:rFonts w:ascii="Palatino Linotype" w:hAnsi="Palatino Linotype" w:cs="Arial"/>
          <w:i/>
        </w:rPr>
        <w:t xml:space="preserve"> </w:t>
      </w:r>
      <w:r w:rsidRPr="00A97A15">
        <w:rPr>
          <w:rFonts w:ascii="Palatino Linotype" w:hAnsi="Palatino Linotype" w:cs="Arial"/>
          <w:i/>
          <w:sz w:val="22"/>
          <w:szCs w:val="22"/>
        </w:rPr>
        <w:t>derecho</w:t>
      </w:r>
      <w:r w:rsidRPr="00A97A15">
        <w:rPr>
          <w:rFonts w:ascii="Palatino Linotype" w:hAnsi="Palatino Linotype" w:cs="Arial"/>
          <w:i/>
        </w:rPr>
        <w:t xml:space="preserve"> </w:t>
      </w:r>
      <w:r w:rsidRPr="00A97A15">
        <w:rPr>
          <w:rFonts w:ascii="Palatino Linotype" w:hAnsi="Palatino Linotype" w:cs="Arial"/>
          <w:i/>
          <w:sz w:val="22"/>
          <w:szCs w:val="22"/>
        </w:rPr>
        <w:t>deberá</w:t>
      </w:r>
      <w:r w:rsidRPr="00A97A15">
        <w:rPr>
          <w:rFonts w:ascii="Palatino Linotype" w:hAnsi="Palatino Linotype" w:cs="Arial"/>
          <w:i/>
        </w:rPr>
        <w:t xml:space="preserve"> </w:t>
      </w:r>
      <w:r w:rsidRPr="00A97A15">
        <w:rPr>
          <w:rFonts w:ascii="Palatino Linotype" w:hAnsi="Palatino Linotype" w:cs="Arial"/>
          <w:i/>
          <w:sz w:val="22"/>
          <w:szCs w:val="22"/>
        </w:rPr>
        <w:t>prevalecer</w:t>
      </w:r>
      <w:r w:rsidRPr="00A97A15">
        <w:rPr>
          <w:rFonts w:ascii="Palatino Linotype" w:hAnsi="Palatino Linotype" w:cs="Arial"/>
          <w:i/>
        </w:rPr>
        <w:t xml:space="preserve"> </w:t>
      </w:r>
      <w:r w:rsidRPr="00A97A15">
        <w:rPr>
          <w:rFonts w:ascii="Palatino Linotype" w:hAnsi="Palatino Linotype" w:cs="Arial"/>
          <w:i/>
          <w:sz w:val="22"/>
          <w:szCs w:val="22"/>
        </w:rPr>
        <w:t>el</w:t>
      </w:r>
      <w:r w:rsidRPr="00A97A15">
        <w:rPr>
          <w:rFonts w:ascii="Palatino Linotype" w:hAnsi="Palatino Linotype" w:cs="Arial"/>
          <w:i/>
        </w:rPr>
        <w:t xml:space="preserve"> </w:t>
      </w:r>
      <w:r w:rsidRPr="00A97A15">
        <w:rPr>
          <w:rFonts w:ascii="Palatino Linotype" w:hAnsi="Palatino Linotype" w:cs="Arial"/>
          <w:i/>
          <w:sz w:val="22"/>
          <w:szCs w:val="22"/>
        </w:rPr>
        <w:t>principio</w:t>
      </w:r>
      <w:r w:rsidRPr="00A97A15">
        <w:rPr>
          <w:rFonts w:ascii="Palatino Linotype" w:hAnsi="Palatino Linotype" w:cs="Arial"/>
          <w:i/>
        </w:rPr>
        <w:t xml:space="preserve"> </w:t>
      </w:r>
      <w:r w:rsidRPr="00A97A15">
        <w:rPr>
          <w:rFonts w:ascii="Palatino Linotype" w:hAnsi="Palatino Linotype" w:cs="Arial"/>
          <w:i/>
          <w:sz w:val="22"/>
          <w:szCs w:val="22"/>
        </w:rPr>
        <w:t>de</w:t>
      </w:r>
      <w:r w:rsidRPr="00A97A15">
        <w:rPr>
          <w:rFonts w:ascii="Palatino Linotype" w:hAnsi="Palatino Linotype" w:cs="Arial"/>
          <w:i/>
        </w:rPr>
        <w:t xml:space="preserve"> </w:t>
      </w:r>
      <w:r w:rsidRPr="00A97A15">
        <w:rPr>
          <w:rFonts w:ascii="Palatino Linotype" w:hAnsi="Palatino Linotype" w:cs="Arial"/>
          <w:i/>
          <w:sz w:val="22"/>
          <w:szCs w:val="22"/>
        </w:rPr>
        <w:t>máxima</w:t>
      </w:r>
      <w:r w:rsidRPr="00A97A15">
        <w:rPr>
          <w:rFonts w:ascii="Palatino Linotype" w:hAnsi="Palatino Linotype" w:cs="Arial"/>
          <w:i/>
        </w:rPr>
        <w:t xml:space="preserve"> </w:t>
      </w:r>
      <w:r w:rsidRPr="00A97A15">
        <w:rPr>
          <w:rFonts w:ascii="Palatino Linotype" w:hAnsi="Palatino Linotype" w:cs="Arial"/>
          <w:i/>
          <w:sz w:val="22"/>
          <w:szCs w:val="22"/>
        </w:rPr>
        <w:t>publicidad.</w:t>
      </w:r>
      <w:r w:rsidRPr="00A97A15">
        <w:rPr>
          <w:rFonts w:ascii="Palatino Linotype" w:hAnsi="Palatino Linotype" w:cs="Arial"/>
          <w:i/>
        </w:rPr>
        <w:t xml:space="preserve"> </w:t>
      </w:r>
      <w:r w:rsidRPr="00A97A15">
        <w:rPr>
          <w:rFonts w:ascii="Palatino Linotype" w:hAnsi="Palatino Linotype" w:cs="Arial"/>
          <w:b/>
          <w:i/>
          <w:sz w:val="22"/>
          <w:szCs w:val="22"/>
        </w:rPr>
        <w:t>Los</w:t>
      </w:r>
      <w:r w:rsidRPr="00A97A15">
        <w:rPr>
          <w:rFonts w:ascii="Palatino Linotype" w:hAnsi="Palatino Linotype" w:cs="Arial"/>
          <w:b/>
          <w:i/>
        </w:rPr>
        <w:t xml:space="preserve"> </w:t>
      </w:r>
      <w:r w:rsidRPr="00A97A15">
        <w:rPr>
          <w:rFonts w:ascii="Palatino Linotype" w:hAnsi="Palatino Linotype" w:cs="Arial"/>
          <w:b/>
          <w:i/>
          <w:sz w:val="22"/>
          <w:szCs w:val="22"/>
        </w:rPr>
        <w:t>sujetos</w:t>
      </w:r>
      <w:r w:rsidRPr="00A97A15">
        <w:rPr>
          <w:rFonts w:ascii="Palatino Linotype" w:hAnsi="Palatino Linotype" w:cs="Arial"/>
          <w:b/>
          <w:i/>
        </w:rPr>
        <w:t xml:space="preserve"> </w:t>
      </w:r>
      <w:r w:rsidRPr="00A97A15">
        <w:rPr>
          <w:rFonts w:ascii="Palatino Linotype" w:hAnsi="Palatino Linotype" w:cs="Arial"/>
          <w:b/>
          <w:i/>
          <w:sz w:val="22"/>
          <w:szCs w:val="22"/>
        </w:rPr>
        <w:t>obligados</w:t>
      </w:r>
      <w:r w:rsidRPr="00A97A15">
        <w:rPr>
          <w:rFonts w:ascii="Palatino Linotype" w:hAnsi="Palatino Linotype" w:cs="Arial"/>
          <w:b/>
          <w:i/>
        </w:rPr>
        <w:t xml:space="preserve"> </w:t>
      </w:r>
      <w:r w:rsidRPr="00A97A15">
        <w:rPr>
          <w:rFonts w:ascii="Palatino Linotype" w:hAnsi="Palatino Linotype" w:cs="Arial"/>
          <w:b/>
          <w:i/>
          <w:sz w:val="22"/>
          <w:szCs w:val="22"/>
        </w:rPr>
        <w:t>deberán</w:t>
      </w:r>
      <w:r w:rsidRPr="00A97A15">
        <w:rPr>
          <w:rFonts w:ascii="Palatino Linotype" w:hAnsi="Palatino Linotype" w:cs="Arial"/>
          <w:b/>
          <w:i/>
        </w:rPr>
        <w:t xml:space="preserve"> </w:t>
      </w:r>
      <w:r w:rsidRPr="00A97A15">
        <w:rPr>
          <w:rFonts w:ascii="Palatino Linotype" w:hAnsi="Palatino Linotype" w:cs="Arial"/>
          <w:b/>
          <w:i/>
          <w:sz w:val="22"/>
          <w:szCs w:val="22"/>
        </w:rPr>
        <w:t>documentar</w:t>
      </w:r>
      <w:r w:rsidRPr="00A97A15">
        <w:rPr>
          <w:rFonts w:ascii="Palatino Linotype" w:hAnsi="Palatino Linotype" w:cs="Arial"/>
          <w:b/>
          <w:i/>
        </w:rPr>
        <w:t xml:space="preserve"> </w:t>
      </w:r>
      <w:r w:rsidRPr="00A97A15">
        <w:rPr>
          <w:rFonts w:ascii="Palatino Linotype" w:hAnsi="Palatino Linotype" w:cs="Arial"/>
          <w:b/>
          <w:i/>
          <w:sz w:val="22"/>
          <w:szCs w:val="22"/>
        </w:rPr>
        <w:t>todo</w:t>
      </w:r>
      <w:r w:rsidRPr="00A97A15">
        <w:rPr>
          <w:rFonts w:ascii="Palatino Linotype" w:hAnsi="Palatino Linotype" w:cs="Arial"/>
          <w:b/>
          <w:i/>
        </w:rPr>
        <w:t xml:space="preserve"> </w:t>
      </w:r>
      <w:r w:rsidRPr="00A97A15">
        <w:rPr>
          <w:rFonts w:ascii="Palatino Linotype" w:hAnsi="Palatino Linotype" w:cs="Arial"/>
          <w:b/>
          <w:i/>
          <w:sz w:val="22"/>
          <w:szCs w:val="22"/>
        </w:rPr>
        <w:t>acto</w:t>
      </w:r>
      <w:r w:rsidRPr="00A97A15">
        <w:rPr>
          <w:rFonts w:ascii="Palatino Linotype" w:hAnsi="Palatino Linotype" w:cs="Arial"/>
          <w:b/>
          <w:i/>
        </w:rPr>
        <w:t xml:space="preserve"> </w:t>
      </w:r>
      <w:r w:rsidRPr="00A97A15">
        <w:rPr>
          <w:rFonts w:ascii="Palatino Linotype" w:hAnsi="Palatino Linotype" w:cs="Arial"/>
          <w:b/>
          <w:i/>
          <w:sz w:val="22"/>
          <w:szCs w:val="22"/>
        </w:rPr>
        <w:t>que</w:t>
      </w:r>
      <w:r w:rsidRPr="00A97A15">
        <w:rPr>
          <w:rFonts w:ascii="Palatino Linotype" w:hAnsi="Palatino Linotype" w:cs="Arial"/>
          <w:b/>
          <w:i/>
        </w:rPr>
        <w:t xml:space="preserve"> </w:t>
      </w:r>
      <w:r w:rsidRPr="00A97A15">
        <w:rPr>
          <w:rFonts w:ascii="Palatino Linotype" w:hAnsi="Palatino Linotype" w:cs="Arial"/>
          <w:b/>
          <w:i/>
          <w:sz w:val="22"/>
          <w:szCs w:val="22"/>
        </w:rPr>
        <w:t>derive</w:t>
      </w:r>
      <w:r w:rsidRPr="00A97A15">
        <w:rPr>
          <w:rFonts w:ascii="Palatino Linotype" w:hAnsi="Palatino Linotype" w:cs="Arial"/>
          <w:b/>
          <w:i/>
        </w:rPr>
        <w:t xml:space="preserve"> </w:t>
      </w:r>
      <w:r w:rsidRPr="00A97A15">
        <w:rPr>
          <w:rFonts w:ascii="Palatino Linotype" w:hAnsi="Palatino Linotype" w:cs="Arial"/>
          <w:b/>
          <w:i/>
          <w:sz w:val="22"/>
          <w:szCs w:val="22"/>
        </w:rPr>
        <w:t>del</w:t>
      </w:r>
      <w:r w:rsidRPr="00A97A15">
        <w:rPr>
          <w:rFonts w:ascii="Palatino Linotype" w:hAnsi="Palatino Linotype" w:cs="Arial"/>
          <w:b/>
          <w:i/>
        </w:rPr>
        <w:t xml:space="preserve"> </w:t>
      </w:r>
      <w:r w:rsidRPr="00A97A15">
        <w:rPr>
          <w:rFonts w:ascii="Palatino Linotype" w:hAnsi="Palatino Linotype" w:cs="Arial"/>
          <w:b/>
          <w:i/>
          <w:sz w:val="22"/>
          <w:szCs w:val="22"/>
        </w:rPr>
        <w:t>ejercicio</w:t>
      </w:r>
      <w:r w:rsidRPr="00A97A15">
        <w:rPr>
          <w:rFonts w:ascii="Palatino Linotype" w:hAnsi="Palatino Linotype" w:cs="Arial"/>
          <w:b/>
          <w:i/>
        </w:rPr>
        <w:t xml:space="preserve"> </w:t>
      </w:r>
      <w:r w:rsidRPr="00A97A15">
        <w:rPr>
          <w:rFonts w:ascii="Palatino Linotype" w:hAnsi="Palatino Linotype" w:cs="Arial"/>
          <w:b/>
          <w:i/>
          <w:sz w:val="22"/>
          <w:szCs w:val="22"/>
        </w:rPr>
        <w:t>de</w:t>
      </w:r>
      <w:r w:rsidRPr="00A97A15">
        <w:rPr>
          <w:rFonts w:ascii="Palatino Linotype" w:hAnsi="Palatino Linotype" w:cs="Arial"/>
          <w:b/>
          <w:i/>
        </w:rPr>
        <w:t xml:space="preserve"> </w:t>
      </w:r>
      <w:r w:rsidRPr="00A97A15">
        <w:rPr>
          <w:rFonts w:ascii="Palatino Linotype" w:hAnsi="Palatino Linotype" w:cs="Arial"/>
          <w:b/>
          <w:i/>
          <w:sz w:val="22"/>
          <w:szCs w:val="22"/>
        </w:rPr>
        <w:t>sus</w:t>
      </w:r>
      <w:r w:rsidRPr="00A97A15">
        <w:rPr>
          <w:rFonts w:ascii="Palatino Linotype" w:hAnsi="Palatino Linotype" w:cs="Arial"/>
          <w:b/>
          <w:i/>
        </w:rPr>
        <w:t xml:space="preserve"> </w:t>
      </w:r>
      <w:r w:rsidRPr="00A97A15">
        <w:rPr>
          <w:rFonts w:ascii="Palatino Linotype" w:hAnsi="Palatino Linotype" w:cs="Arial"/>
          <w:b/>
          <w:i/>
          <w:sz w:val="22"/>
          <w:szCs w:val="22"/>
        </w:rPr>
        <w:t>facultades,</w:t>
      </w:r>
      <w:r w:rsidRPr="00A97A15">
        <w:rPr>
          <w:rFonts w:ascii="Palatino Linotype" w:hAnsi="Palatino Linotype" w:cs="Arial"/>
          <w:b/>
          <w:i/>
        </w:rPr>
        <w:t xml:space="preserve"> </w:t>
      </w:r>
      <w:r w:rsidRPr="00A97A15">
        <w:rPr>
          <w:rFonts w:ascii="Palatino Linotype" w:hAnsi="Palatino Linotype" w:cs="Arial"/>
          <w:b/>
          <w:i/>
          <w:sz w:val="22"/>
          <w:szCs w:val="22"/>
        </w:rPr>
        <w:t>competencias</w:t>
      </w:r>
      <w:r w:rsidRPr="00A97A15">
        <w:rPr>
          <w:rFonts w:ascii="Palatino Linotype" w:hAnsi="Palatino Linotype" w:cs="Arial"/>
          <w:b/>
          <w:i/>
        </w:rPr>
        <w:t xml:space="preserve"> </w:t>
      </w:r>
      <w:r w:rsidRPr="00A97A15">
        <w:rPr>
          <w:rFonts w:ascii="Palatino Linotype" w:hAnsi="Palatino Linotype" w:cs="Arial"/>
          <w:b/>
          <w:i/>
          <w:sz w:val="22"/>
          <w:szCs w:val="22"/>
        </w:rPr>
        <w:t>o</w:t>
      </w:r>
      <w:r w:rsidRPr="00A97A15">
        <w:rPr>
          <w:rFonts w:ascii="Palatino Linotype" w:hAnsi="Palatino Linotype" w:cs="Arial"/>
          <w:b/>
          <w:i/>
        </w:rPr>
        <w:t xml:space="preserve"> </w:t>
      </w:r>
      <w:r w:rsidRPr="00A97A15">
        <w:rPr>
          <w:rFonts w:ascii="Palatino Linotype" w:hAnsi="Palatino Linotype" w:cs="Arial"/>
          <w:b/>
          <w:i/>
          <w:sz w:val="22"/>
          <w:szCs w:val="22"/>
        </w:rPr>
        <w:t>funciones</w:t>
      </w:r>
      <w:r w:rsidRPr="00A97A15">
        <w:rPr>
          <w:rFonts w:ascii="Palatino Linotype" w:hAnsi="Palatino Linotype" w:cs="Arial"/>
          <w:i/>
          <w:sz w:val="22"/>
          <w:szCs w:val="22"/>
        </w:rPr>
        <w:t>,</w:t>
      </w:r>
      <w:r w:rsidRPr="00A97A15">
        <w:rPr>
          <w:rFonts w:ascii="Palatino Linotype" w:hAnsi="Palatino Linotype" w:cs="Arial"/>
          <w:i/>
        </w:rPr>
        <w:t xml:space="preserve"> </w:t>
      </w:r>
      <w:r w:rsidRPr="00A97A15">
        <w:rPr>
          <w:rFonts w:ascii="Palatino Linotype" w:hAnsi="Palatino Linotype" w:cs="Arial"/>
          <w:i/>
          <w:sz w:val="22"/>
          <w:szCs w:val="22"/>
        </w:rPr>
        <w:t>la</w:t>
      </w:r>
      <w:r w:rsidRPr="00A97A15">
        <w:rPr>
          <w:rFonts w:ascii="Palatino Linotype" w:hAnsi="Palatino Linotype" w:cs="Arial"/>
          <w:i/>
        </w:rPr>
        <w:t xml:space="preserve"> </w:t>
      </w:r>
      <w:r w:rsidRPr="00A97A15">
        <w:rPr>
          <w:rFonts w:ascii="Palatino Linotype" w:hAnsi="Palatino Linotype" w:cs="Arial"/>
          <w:i/>
          <w:sz w:val="22"/>
          <w:szCs w:val="22"/>
        </w:rPr>
        <w:t>ley</w:t>
      </w:r>
      <w:r w:rsidRPr="00A97A15">
        <w:rPr>
          <w:rFonts w:ascii="Palatino Linotype" w:hAnsi="Palatino Linotype" w:cs="Arial"/>
          <w:i/>
        </w:rPr>
        <w:t xml:space="preserve"> </w:t>
      </w:r>
      <w:r w:rsidRPr="00A97A15">
        <w:rPr>
          <w:rFonts w:ascii="Palatino Linotype" w:hAnsi="Palatino Linotype" w:cs="Arial"/>
          <w:i/>
          <w:sz w:val="22"/>
          <w:szCs w:val="22"/>
        </w:rPr>
        <w:t>determinará</w:t>
      </w:r>
      <w:r w:rsidRPr="00A97A15">
        <w:rPr>
          <w:rFonts w:ascii="Palatino Linotype" w:hAnsi="Palatino Linotype" w:cs="Arial"/>
          <w:i/>
        </w:rPr>
        <w:t xml:space="preserve"> </w:t>
      </w:r>
      <w:r w:rsidRPr="00A97A15">
        <w:rPr>
          <w:rFonts w:ascii="Palatino Linotype" w:hAnsi="Palatino Linotype" w:cs="Arial"/>
          <w:i/>
          <w:sz w:val="22"/>
          <w:szCs w:val="22"/>
        </w:rPr>
        <w:t>los</w:t>
      </w:r>
      <w:r w:rsidRPr="00A97A15">
        <w:rPr>
          <w:rFonts w:ascii="Palatino Linotype" w:hAnsi="Palatino Linotype" w:cs="Arial"/>
          <w:i/>
        </w:rPr>
        <w:t xml:space="preserve"> </w:t>
      </w:r>
      <w:r w:rsidRPr="00A97A15">
        <w:rPr>
          <w:rFonts w:ascii="Palatino Linotype" w:hAnsi="Palatino Linotype" w:cs="Arial"/>
          <w:i/>
          <w:sz w:val="22"/>
          <w:szCs w:val="22"/>
        </w:rPr>
        <w:t>supuestos</w:t>
      </w:r>
      <w:r w:rsidRPr="00A97A15">
        <w:rPr>
          <w:rFonts w:ascii="Palatino Linotype" w:hAnsi="Palatino Linotype" w:cs="Arial"/>
          <w:i/>
        </w:rPr>
        <w:t xml:space="preserve"> </w:t>
      </w:r>
      <w:r w:rsidRPr="00A97A15">
        <w:rPr>
          <w:rFonts w:ascii="Palatino Linotype" w:hAnsi="Palatino Linotype" w:cs="Arial"/>
          <w:i/>
          <w:sz w:val="22"/>
          <w:szCs w:val="22"/>
        </w:rPr>
        <w:t>específicos</w:t>
      </w:r>
      <w:r w:rsidRPr="00A97A15">
        <w:rPr>
          <w:rFonts w:ascii="Palatino Linotype" w:hAnsi="Palatino Linotype" w:cs="Arial"/>
          <w:i/>
        </w:rPr>
        <w:t xml:space="preserve"> </w:t>
      </w:r>
      <w:r w:rsidRPr="00A97A15">
        <w:rPr>
          <w:rFonts w:ascii="Palatino Linotype" w:hAnsi="Palatino Linotype" w:cs="Arial"/>
          <w:i/>
          <w:sz w:val="22"/>
          <w:szCs w:val="22"/>
        </w:rPr>
        <w:t>bajo</w:t>
      </w:r>
      <w:r w:rsidRPr="00A97A15">
        <w:rPr>
          <w:rFonts w:ascii="Palatino Linotype" w:hAnsi="Palatino Linotype" w:cs="Arial"/>
          <w:i/>
        </w:rPr>
        <w:t xml:space="preserve"> </w:t>
      </w:r>
      <w:r w:rsidRPr="00A97A15">
        <w:rPr>
          <w:rFonts w:ascii="Palatino Linotype" w:hAnsi="Palatino Linotype" w:cs="Arial"/>
          <w:i/>
          <w:sz w:val="22"/>
          <w:szCs w:val="22"/>
        </w:rPr>
        <w:t>los</w:t>
      </w:r>
      <w:r w:rsidRPr="00A97A15">
        <w:rPr>
          <w:rFonts w:ascii="Palatino Linotype" w:hAnsi="Palatino Linotype" w:cs="Arial"/>
          <w:i/>
        </w:rPr>
        <w:t xml:space="preserve"> </w:t>
      </w:r>
      <w:r w:rsidRPr="00A97A15">
        <w:rPr>
          <w:rFonts w:ascii="Palatino Linotype" w:hAnsi="Palatino Linotype" w:cs="Arial"/>
          <w:i/>
          <w:sz w:val="22"/>
          <w:szCs w:val="22"/>
        </w:rPr>
        <w:t>cuales</w:t>
      </w:r>
      <w:r w:rsidRPr="00A97A15">
        <w:rPr>
          <w:rFonts w:ascii="Palatino Linotype" w:hAnsi="Palatino Linotype" w:cs="Arial"/>
          <w:i/>
        </w:rPr>
        <w:t xml:space="preserve"> </w:t>
      </w:r>
      <w:r w:rsidRPr="00A97A15">
        <w:rPr>
          <w:rFonts w:ascii="Palatino Linotype" w:hAnsi="Palatino Linotype" w:cs="Arial"/>
          <w:i/>
          <w:sz w:val="22"/>
          <w:szCs w:val="22"/>
        </w:rPr>
        <w:t>procederá</w:t>
      </w:r>
      <w:r w:rsidRPr="00A97A15">
        <w:rPr>
          <w:rFonts w:ascii="Palatino Linotype" w:hAnsi="Palatino Linotype" w:cs="Arial"/>
          <w:i/>
        </w:rPr>
        <w:t xml:space="preserve"> </w:t>
      </w:r>
      <w:r w:rsidRPr="00A97A15">
        <w:rPr>
          <w:rFonts w:ascii="Palatino Linotype" w:hAnsi="Palatino Linotype" w:cs="Arial"/>
          <w:i/>
          <w:sz w:val="22"/>
          <w:szCs w:val="22"/>
        </w:rPr>
        <w:t>la</w:t>
      </w:r>
      <w:r w:rsidRPr="00A97A15">
        <w:rPr>
          <w:rFonts w:ascii="Palatino Linotype" w:hAnsi="Palatino Linotype" w:cs="Arial"/>
          <w:i/>
        </w:rPr>
        <w:t xml:space="preserve"> </w:t>
      </w:r>
      <w:r w:rsidRPr="00A97A15">
        <w:rPr>
          <w:rFonts w:ascii="Palatino Linotype" w:hAnsi="Palatino Linotype" w:cs="Arial"/>
          <w:i/>
          <w:sz w:val="22"/>
          <w:szCs w:val="22"/>
        </w:rPr>
        <w:t>declaración</w:t>
      </w:r>
      <w:r w:rsidRPr="00A97A15">
        <w:rPr>
          <w:rFonts w:ascii="Palatino Linotype" w:hAnsi="Palatino Linotype" w:cs="Arial"/>
          <w:i/>
        </w:rPr>
        <w:t xml:space="preserve"> </w:t>
      </w:r>
      <w:r w:rsidRPr="00A97A15">
        <w:rPr>
          <w:rFonts w:ascii="Palatino Linotype" w:hAnsi="Palatino Linotype" w:cs="Arial"/>
          <w:i/>
          <w:sz w:val="22"/>
          <w:szCs w:val="22"/>
        </w:rPr>
        <w:t>de</w:t>
      </w:r>
      <w:r w:rsidRPr="00A97A15">
        <w:rPr>
          <w:rFonts w:ascii="Palatino Linotype" w:hAnsi="Palatino Linotype" w:cs="Arial"/>
          <w:i/>
        </w:rPr>
        <w:t xml:space="preserve"> </w:t>
      </w:r>
      <w:r w:rsidRPr="00A97A15">
        <w:rPr>
          <w:rFonts w:ascii="Palatino Linotype" w:hAnsi="Palatino Linotype" w:cs="Arial"/>
          <w:i/>
          <w:sz w:val="22"/>
          <w:szCs w:val="22"/>
        </w:rPr>
        <w:t>inexistencia</w:t>
      </w:r>
      <w:r w:rsidRPr="00A97A15">
        <w:rPr>
          <w:rFonts w:ascii="Palatino Linotype" w:hAnsi="Palatino Linotype" w:cs="Arial"/>
          <w:i/>
        </w:rPr>
        <w:t xml:space="preserve"> </w:t>
      </w:r>
      <w:r w:rsidRPr="00A97A15">
        <w:rPr>
          <w:rFonts w:ascii="Palatino Linotype" w:hAnsi="Palatino Linotype" w:cs="Arial"/>
          <w:i/>
          <w:sz w:val="22"/>
          <w:szCs w:val="22"/>
        </w:rPr>
        <w:t>de</w:t>
      </w:r>
      <w:r w:rsidRPr="00A97A15">
        <w:rPr>
          <w:rFonts w:ascii="Palatino Linotype" w:hAnsi="Palatino Linotype" w:cs="Arial"/>
          <w:i/>
        </w:rPr>
        <w:t xml:space="preserve"> </w:t>
      </w:r>
      <w:r w:rsidRPr="00A97A15">
        <w:rPr>
          <w:rFonts w:ascii="Palatino Linotype" w:hAnsi="Palatino Linotype" w:cs="Arial"/>
          <w:i/>
          <w:sz w:val="22"/>
          <w:szCs w:val="22"/>
        </w:rPr>
        <w:t>la</w:t>
      </w:r>
      <w:r w:rsidRPr="00A97A15">
        <w:rPr>
          <w:rFonts w:ascii="Palatino Linotype" w:hAnsi="Palatino Linotype" w:cs="Arial"/>
          <w:i/>
        </w:rPr>
        <w:t xml:space="preserve"> </w:t>
      </w:r>
      <w:r w:rsidRPr="00A97A15">
        <w:rPr>
          <w:rFonts w:ascii="Palatino Linotype" w:hAnsi="Palatino Linotype" w:cs="Arial"/>
          <w:i/>
          <w:sz w:val="22"/>
          <w:szCs w:val="22"/>
        </w:rPr>
        <w:t>información.</w:t>
      </w:r>
    </w:p>
    <w:p w:rsidR="00947F30" w:rsidRPr="00A97A15" w:rsidRDefault="00947F30" w:rsidP="00B71DBC">
      <w:pPr>
        <w:tabs>
          <w:tab w:val="left" w:pos="8222"/>
        </w:tabs>
        <w:ind w:left="851" w:right="902"/>
        <w:contextualSpacing/>
        <w:jc w:val="both"/>
        <w:rPr>
          <w:rFonts w:ascii="Palatino Linotype" w:hAnsi="Palatino Linotype" w:cs="Arial"/>
          <w:i/>
          <w:sz w:val="22"/>
          <w:szCs w:val="22"/>
        </w:rPr>
      </w:pPr>
      <w:r w:rsidRPr="00A97A15">
        <w:rPr>
          <w:rFonts w:ascii="Palatino Linotype" w:hAnsi="Palatino Linotype" w:cs="Arial"/>
          <w:i/>
          <w:sz w:val="22"/>
          <w:szCs w:val="22"/>
        </w:rPr>
        <w:t>II.</w:t>
      </w:r>
      <w:r w:rsidRPr="00A97A15">
        <w:rPr>
          <w:rFonts w:ascii="Palatino Linotype" w:hAnsi="Palatino Linotype" w:cs="Arial"/>
          <w:i/>
        </w:rPr>
        <w:t xml:space="preserve"> </w:t>
      </w:r>
      <w:r w:rsidRPr="00A97A15">
        <w:rPr>
          <w:rFonts w:ascii="Palatino Linotype" w:hAnsi="Palatino Linotype" w:cs="Arial"/>
          <w:i/>
          <w:sz w:val="22"/>
          <w:szCs w:val="22"/>
        </w:rPr>
        <w:t>La</w:t>
      </w:r>
      <w:r w:rsidRPr="00A97A15">
        <w:rPr>
          <w:rFonts w:ascii="Palatino Linotype" w:hAnsi="Palatino Linotype" w:cs="Arial"/>
          <w:i/>
        </w:rPr>
        <w:t xml:space="preserve"> </w:t>
      </w:r>
      <w:r w:rsidRPr="00A97A15">
        <w:rPr>
          <w:rFonts w:ascii="Palatino Linotype" w:hAnsi="Palatino Linotype" w:cs="Arial"/>
          <w:i/>
          <w:sz w:val="22"/>
          <w:szCs w:val="22"/>
        </w:rPr>
        <w:t>información</w:t>
      </w:r>
      <w:r w:rsidRPr="00A97A15">
        <w:rPr>
          <w:rFonts w:ascii="Palatino Linotype" w:hAnsi="Palatino Linotype" w:cs="Arial"/>
          <w:i/>
        </w:rPr>
        <w:t xml:space="preserve"> </w:t>
      </w:r>
      <w:r w:rsidRPr="00A97A15">
        <w:rPr>
          <w:rFonts w:ascii="Palatino Linotype" w:hAnsi="Palatino Linotype" w:cs="Arial"/>
          <w:i/>
          <w:sz w:val="22"/>
          <w:szCs w:val="22"/>
        </w:rPr>
        <w:t>que</w:t>
      </w:r>
      <w:r w:rsidRPr="00A97A15">
        <w:rPr>
          <w:rFonts w:ascii="Palatino Linotype" w:hAnsi="Palatino Linotype" w:cs="Arial"/>
          <w:i/>
        </w:rPr>
        <w:t xml:space="preserve"> </w:t>
      </w:r>
      <w:r w:rsidRPr="00A97A15">
        <w:rPr>
          <w:rFonts w:ascii="Palatino Linotype" w:hAnsi="Palatino Linotype" w:cs="Arial"/>
          <w:i/>
          <w:sz w:val="22"/>
          <w:szCs w:val="22"/>
        </w:rPr>
        <w:t>se</w:t>
      </w:r>
      <w:r w:rsidRPr="00A97A15">
        <w:rPr>
          <w:rFonts w:ascii="Palatino Linotype" w:hAnsi="Palatino Linotype" w:cs="Arial"/>
          <w:i/>
        </w:rPr>
        <w:t xml:space="preserve"> </w:t>
      </w:r>
      <w:r w:rsidRPr="00A97A15">
        <w:rPr>
          <w:rFonts w:ascii="Palatino Linotype" w:hAnsi="Palatino Linotype" w:cs="Arial"/>
          <w:i/>
          <w:sz w:val="22"/>
          <w:szCs w:val="22"/>
        </w:rPr>
        <w:t>refiere</w:t>
      </w:r>
      <w:r w:rsidRPr="00A97A15">
        <w:rPr>
          <w:rFonts w:ascii="Palatino Linotype" w:hAnsi="Palatino Linotype" w:cs="Arial"/>
          <w:i/>
        </w:rPr>
        <w:t xml:space="preserve"> </w:t>
      </w:r>
      <w:r w:rsidRPr="00A97A15">
        <w:rPr>
          <w:rFonts w:ascii="Palatino Linotype" w:hAnsi="Palatino Linotype" w:cs="Arial"/>
          <w:i/>
          <w:sz w:val="22"/>
          <w:szCs w:val="22"/>
        </w:rPr>
        <w:t>a</w:t>
      </w:r>
      <w:r w:rsidRPr="00A97A15">
        <w:rPr>
          <w:rFonts w:ascii="Palatino Linotype" w:hAnsi="Palatino Linotype" w:cs="Arial"/>
          <w:i/>
        </w:rPr>
        <w:t xml:space="preserve"> </w:t>
      </w:r>
      <w:r w:rsidRPr="00A97A15">
        <w:rPr>
          <w:rFonts w:ascii="Palatino Linotype" w:hAnsi="Palatino Linotype" w:cs="Arial"/>
          <w:i/>
          <w:sz w:val="22"/>
          <w:szCs w:val="22"/>
        </w:rPr>
        <w:t>la</w:t>
      </w:r>
      <w:r w:rsidRPr="00A97A15">
        <w:rPr>
          <w:rFonts w:ascii="Palatino Linotype" w:hAnsi="Palatino Linotype" w:cs="Arial"/>
          <w:i/>
        </w:rPr>
        <w:t xml:space="preserve"> </w:t>
      </w:r>
      <w:r w:rsidRPr="00A97A15">
        <w:rPr>
          <w:rFonts w:ascii="Palatino Linotype" w:hAnsi="Palatino Linotype" w:cs="Arial"/>
          <w:i/>
          <w:sz w:val="22"/>
          <w:szCs w:val="22"/>
        </w:rPr>
        <w:t>vida</w:t>
      </w:r>
      <w:r w:rsidRPr="00A97A15">
        <w:rPr>
          <w:rFonts w:ascii="Palatino Linotype" w:hAnsi="Palatino Linotype" w:cs="Arial"/>
          <w:i/>
        </w:rPr>
        <w:t xml:space="preserve"> </w:t>
      </w:r>
      <w:r w:rsidRPr="00A97A15">
        <w:rPr>
          <w:rFonts w:ascii="Palatino Linotype" w:hAnsi="Palatino Linotype" w:cs="Arial"/>
          <w:i/>
          <w:sz w:val="22"/>
          <w:szCs w:val="22"/>
        </w:rPr>
        <w:t>privada</w:t>
      </w:r>
      <w:r w:rsidRPr="00A97A15">
        <w:rPr>
          <w:rFonts w:ascii="Palatino Linotype" w:hAnsi="Palatino Linotype" w:cs="Arial"/>
          <w:i/>
        </w:rPr>
        <w:t xml:space="preserve"> </w:t>
      </w:r>
      <w:r w:rsidRPr="00A97A15">
        <w:rPr>
          <w:rFonts w:ascii="Palatino Linotype" w:hAnsi="Palatino Linotype" w:cs="Arial"/>
          <w:i/>
          <w:sz w:val="22"/>
          <w:szCs w:val="22"/>
        </w:rPr>
        <w:t>y</w:t>
      </w:r>
      <w:r w:rsidRPr="00A97A15">
        <w:rPr>
          <w:rFonts w:ascii="Palatino Linotype" w:hAnsi="Palatino Linotype" w:cs="Arial"/>
          <w:i/>
        </w:rPr>
        <w:t xml:space="preserve"> </w:t>
      </w:r>
      <w:r w:rsidRPr="00A97A15">
        <w:rPr>
          <w:rFonts w:ascii="Palatino Linotype" w:hAnsi="Palatino Linotype" w:cs="Arial"/>
          <w:i/>
          <w:sz w:val="22"/>
          <w:szCs w:val="22"/>
        </w:rPr>
        <w:t>los</w:t>
      </w:r>
      <w:r w:rsidRPr="00A97A15">
        <w:rPr>
          <w:rFonts w:ascii="Palatino Linotype" w:hAnsi="Palatino Linotype" w:cs="Arial"/>
          <w:i/>
        </w:rPr>
        <w:t xml:space="preserve"> </w:t>
      </w:r>
      <w:r w:rsidRPr="00A97A15">
        <w:rPr>
          <w:rFonts w:ascii="Palatino Linotype" w:hAnsi="Palatino Linotype" w:cs="Arial"/>
          <w:i/>
          <w:sz w:val="22"/>
          <w:szCs w:val="22"/>
        </w:rPr>
        <w:t>datos</w:t>
      </w:r>
      <w:r w:rsidRPr="00A97A15">
        <w:rPr>
          <w:rFonts w:ascii="Palatino Linotype" w:hAnsi="Palatino Linotype" w:cs="Arial"/>
          <w:i/>
        </w:rPr>
        <w:t xml:space="preserve"> </w:t>
      </w:r>
      <w:r w:rsidRPr="00A97A15">
        <w:rPr>
          <w:rFonts w:ascii="Palatino Linotype" w:hAnsi="Palatino Linotype" w:cs="Arial"/>
          <w:i/>
          <w:sz w:val="22"/>
          <w:szCs w:val="22"/>
        </w:rPr>
        <w:t>personales</w:t>
      </w:r>
      <w:r w:rsidRPr="00A97A15">
        <w:rPr>
          <w:rFonts w:ascii="Palatino Linotype" w:hAnsi="Palatino Linotype" w:cs="Arial"/>
          <w:i/>
        </w:rPr>
        <w:t xml:space="preserve"> </w:t>
      </w:r>
      <w:r w:rsidRPr="00A97A15">
        <w:rPr>
          <w:rFonts w:ascii="Palatino Linotype" w:hAnsi="Palatino Linotype" w:cs="Arial"/>
          <w:i/>
          <w:sz w:val="22"/>
          <w:szCs w:val="22"/>
        </w:rPr>
        <w:t>será</w:t>
      </w:r>
      <w:r w:rsidRPr="00A97A15">
        <w:rPr>
          <w:rFonts w:ascii="Palatino Linotype" w:hAnsi="Palatino Linotype" w:cs="Arial"/>
          <w:i/>
        </w:rPr>
        <w:t xml:space="preserve"> </w:t>
      </w:r>
      <w:r w:rsidRPr="00A97A15">
        <w:rPr>
          <w:rFonts w:ascii="Palatino Linotype" w:hAnsi="Palatino Linotype" w:cs="Arial"/>
          <w:i/>
          <w:sz w:val="22"/>
          <w:szCs w:val="22"/>
        </w:rPr>
        <w:t>protegida</w:t>
      </w:r>
      <w:r w:rsidRPr="00A97A15">
        <w:rPr>
          <w:rFonts w:ascii="Palatino Linotype" w:hAnsi="Palatino Linotype" w:cs="Arial"/>
          <w:i/>
        </w:rPr>
        <w:t xml:space="preserve"> </w:t>
      </w:r>
      <w:r w:rsidRPr="00A97A15">
        <w:rPr>
          <w:rFonts w:ascii="Palatino Linotype" w:hAnsi="Palatino Linotype" w:cs="Arial"/>
          <w:i/>
          <w:sz w:val="22"/>
          <w:szCs w:val="22"/>
        </w:rPr>
        <w:t>en</w:t>
      </w:r>
      <w:r w:rsidRPr="00A97A15">
        <w:rPr>
          <w:rFonts w:ascii="Palatino Linotype" w:hAnsi="Palatino Linotype" w:cs="Arial"/>
          <w:i/>
        </w:rPr>
        <w:t xml:space="preserve"> </w:t>
      </w:r>
      <w:r w:rsidRPr="00A97A15">
        <w:rPr>
          <w:rFonts w:ascii="Palatino Linotype" w:hAnsi="Palatino Linotype" w:cs="Arial"/>
          <w:i/>
          <w:sz w:val="22"/>
          <w:szCs w:val="22"/>
        </w:rPr>
        <w:t>los</w:t>
      </w:r>
      <w:r w:rsidRPr="00A97A15">
        <w:rPr>
          <w:rFonts w:ascii="Palatino Linotype" w:hAnsi="Palatino Linotype" w:cs="Arial"/>
          <w:i/>
        </w:rPr>
        <w:t xml:space="preserve"> </w:t>
      </w:r>
      <w:r w:rsidRPr="00A97A15">
        <w:rPr>
          <w:rFonts w:ascii="Palatino Linotype" w:hAnsi="Palatino Linotype" w:cs="Arial"/>
          <w:i/>
          <w:sz w:val="22"/>
          <w:szCs w:val="22"/>
        </w:rPr>
        <w:t>términos</w:t>
      </w:r>
      <w:r w:rsidRPr="00A97A15">
        <w:rPr>
          <w:rFonts w:ascii="Palatino Linotype" w:hAnsi="Palatino Linotype" w:cs="Arial"/>
          <w:i/>
        </w:rPr>
        <w:t xml:space="preserve"> </w:t>
      </w:r>
      <w:r w:rsidRPr="00A97A15">
        <w:rPr>
          <w:rFonts w:ascii="Palatino Linotype" w:hAnsi="Palatino Linotype" w:cs="Arial"/>
          <w:i/>
          <w:sz w:val="22"/>
          <w:szCs w:val="22"/>
        </w:rPr>
        <w:t>y</w:t>
      </w:r>
      <w:r w:rsidRPr="00A97A15">
        <w:rPr>
          <w:rFonts w:ascii="Palatino Linotype" w:hAnsi="Palatino Linotype" w:cs="Arial"/>
          <w:i/>
        </w:rPr>
        <w:t xml:space="preserve"> </w:t>
      </w:r>
      <w:r w:rsidRPr="00A97A15">
        <w:rPr>
          <w:rFonts w:ascii="Palatino Linotype" w:hAnsi="Palatino Linotype" w:cs="Arial"/>
          <w:i/>
          <w:sz w:val="22"/>
          <w:szCs w:val="22"/>
        </w:rPr>
        <w:t>con</w:t>
      </w:r>
      <w:r w:rsidRPr="00A97A15">
        <w:rPr>
          <w:rFonts w:ascii="Palatino Linotype" w:hAnsi="Palatino Linotype" w:cs="Arial"/>
          <w:i/>
        </w:rPr>
        <w:t xml:space="preserve"> </w:t>
      </w:r>
      <w:r w:rsidRPr="00A97A15">
        <w:rPr>
          <w:rFonts w:ascii="Palatino Linotype" w:hAnsi="Palatino Linotype" w:cs="Arial"/>
          <w:i/>
          <w:sz w:val="22"/>
          <w:szCs w:val="22"/>
        </w:rPr>
        <w:t>las</w:t>
      </w:r>
      <w:r w:rsidRPr="00A97A15">
        <w:rPr>
          <w:rFonts w:ascii="Palatino Linotype" w:hAnsi="Palatino Linotype" w:cs="Arial"/>
          <w:i/>
        </w:rPr>
        <w:t xml:space="preserve"> </w:t>
      </w:r>
      <w:r w:rsidRPr="00A97A15">
        <w:rPr>
          <w:rFonts w:ascii="Palatino Linotype" w:hAnsi="Palatino Linotype" w:cs="Arial"/>
          <w:i/>
          <w:sz w:val="22"/>
          <w:szCs w:val="22"/>
        </w:rPr>
        <w:t>excepciones</w:t>
      </w:r>
      <w:r w:rsidRPr="00A97A15">
        <w:rPr>
          <w:rFonts w:ascii="Palatino Linotype" w:hAnsi="Palatino Linotype" w:cs="Arial"/>
          <w:i/>
        </w:rPr>
        <w:t xml:space="preserve"> </w:t>
      </w:r>
      <w:r w:rsidRPr="00A97A15">
        <w:rPr>
          <w:rFonts w:ascii="Palatino Linotype" w:hAnsi="Palatino Linotype" w:cs="Arial"/>
          <w:i/>
          <w:sz w:val="22"/>
          <w:szCs w:val="22"/>
        </w:rPr>
        <w:t>que</w:t>
      </w:r>
      <w:r w:rsidRPr="00A97A15">
        <w:rPr>
          <w:rFonts w:ascii="Palatino Linotype" w:hAnsi="Palatino Linotype" w:cs="Arial"/>
          <w:i/>
        </w:rPr>
        <w:t xml:space="preserve"> </w:t>
      </w:r>
      <w:r w:rsidRPr="00A97A15">
        <w:rPr>
          <w:rFonts w:ascii="Palatino Linotype" w:hAnsi="Palatino Linotype" w:cs="Arial"/>
          <w:i/>
          <w:sz w:val="22"/>
          <w:szCs w:val="22"/>
        </w:rPr>
        <w:t>fijen</w:t>
      </w:r>
      <w:r w:rsidRPr="00A97A15">
        <w:rPr>
          <w:rFonts w:ascii="Palatino Linotype" w:hAnsi="Palatino Linotype" w:cs="Arial"/>
          <w:i/>
        </w:rPr>
        <w:t xml:space="preserve"> </w:t>
      </w:r>
      <w:r w:rsidRPr="00A97A15">
        <w:rPr>
          <w:rFonts w:ascii="Palatino Linotype" w:hAnsi="Palatino Linotype" w:cs="Arial"/>
          <w:i/>
          <w:sz w:val="22"/>
          <w:szCs w:val="22"/>
        </w:rPr>
        <w:t>las</w:t>
      </w:r>
      <w:r w:rsidRPr="00A97A15">
        <w:rPr>
          <w:rFonts w:ascii="Palatino Linotype" w:hAnsi="Palatino Linotype" w:cs="Arial"/>
          <w:i/>
        </w:rPr>
        <w:t xml:space="preserve"> </w:t>
      </w:r>
      <w:r w:rsidRPr="00A97A15">
        <w:rPr>
          <w:rFonts w:ascii="Palatino Linotype" w:hAnsi="Palatino Linotype" w:cs="Arial"/>
          <w:i/>
          <w:sz w:val="22"/>
          <w:szCs w:val="22"/>
        </w:rPr>
        <w:t>leyes.</w:t>
      </w:r>
    </w:p>
    <w:p w:rsidR="00947F30" w:rsidRPr="00A97A15" w:rsidRDefault="00947F30" w:rsidP="00B71DBC">
      <w:pPr>
        <w:tabs>
          <w:tab w:val="left" w:pos="8222"/>
        </w:tabs>
        <w:ind w:left="851" w:right="902"/>
        <w:contextualSpacing/>
        <w:jc w:val="both"/>
        <w:rPr>
          <w:rFonts w:ascii="Palatino Linotype" w:hAnsi="Palatino Linotype" w:cs="Arial"/>
          <w:i/>
          <w:sz w:val="22"/>
          <w:szCs w:val="22"/>
        </w:rPr>
      </w:pPr>
      <w:r w:rsidRPr="00A97A15">
        <w:rPr>
          <w:rFonts w:ascii="Palatino Linotype" w:hAnsi="Palatino Linotype" w:cs="Arial"/>
          <w:i/>
          <w:sz w:val="22"/>
          <w:szCs w:val="22"/>
        </w:rPr>
        <w:t>III.</w:t>
      </w:r>
      <w:r w:rsidRPr="00A97A15">
        <w:rPr>
          <w:rFonts w:ascii="Palatino Linotype" w:hAnsi="Palatino Linotype" w:cs="Arial"/>
          <w:i/>
        </w:rPr>
        <w:t xml:space="preserve"> </w:t>
      </w:r>
      <w:r w:rsidRPr="00A97A15">
        <w:rPr>
          <w:rFonts w:ascii="Palatino Linotype" w:hAnsi="Palatino Linotype" w:cs="Arial"/>
          <w:i/>
          <w:sz w:val="22"/>
          <w:szCs w:val="22"/>
        </w:rPr>
        <w:t>Toda</w:t>
      </w:r>
      <w:r w:rsidRPr="00A97A15">
        <w:rPr>
          <w:rFonts w:ascii="Palatino Linotype" w:hAnsi="Palatino Linotype" w:cs="Arial"/>
          <w:i/>
        </w:rPr>
        <w:t xml:space="preserve"> </w:t>
      </w:r>
      <w:r w:rsidRPr="00A97A15">
        <w:rPr>
          <w:rFonts w:ascii="Palatino Linotype" w:hAnsi="Palatino Linotype" w:cs="Arial"/>
          <w:i/>
          <w:sz w:val="22"/>
          <w:szCs w:val="22"/>
        </w:rPr>
        <w:t>persona,</w:t>
      </w:r>
      <w:r w:rsidRPr="00A97A15">
        <w:rPr>
          <w:rFonts w:ascii="Palatino Linotype" w:hAnsi="Palatino Linotype" w:cs="Arial"/>
          <w:i/>
        </w:rPr>
        <w:t xml:space="preserve"> </w:t>
      </w:r>
      <w:r w:rsidRPr="00A97A15">
        <w:rPr>
          <w:rFonts w:ascii="Palatino Linotype" w:hAnsi="Palatino Linotype" w:cs="Arial"/>
          <w:i/>
          <w:sz w:val="22"/>
          <w:szCs w:val="22"/>
        </w:rPr>
        <w:t>sin</w:t>
      </w:r>
      <w:r w:rsidRPr="00A97A15">
        <w:rPr>
          <w:rFonts w:ascii="Palatino Linotype" w:hAnsi="Palatino Linotype" w:cs="Arial"/>
          <w:i/>
        </w:rPr>
        <w:t xml:space="preserve"> </w:t>
      </w:r>
      <w:r w:rsidRPr="00A97A15">
        <w:rPr>
          <w:rFonts w:ascii="Palatino Linotype" w:hAnsi="Palatino Linotype" w:cs="Arial"/>
          <w:i/>
          <w:sz w:val="22"/>
          <w:szCs w:val="22"/>
        </w:rPr>
        <w:t>necesidad</w:t>
      </w:r>
      <w:r w:rsidRPr="00A97A15">
        <w:rPr>
          <w:rFonts w:ascii="Palatino Linotype" w:hAnsi="Palatino Linotype" w:cs="Arial"/>
          <w:i/>
        </w:rPr>
        <w:t xml:space="preserve"> </w:t>
      </w:r>
      <w:r w:rsidRPr="00A97A15">
        <w:rPr>
          <w:rFonts w:ascii="Palatino Linotype" w:hAnsi="Palatino Linotype" w:cs="Arial"/>
          <w:i/>
          <w:sz w:val="22"/>
          <w:szCs w:val="22"/>
        </w:rPr>
        <w:t>de</w:t>
      </w:r>
      <w:r w:rsidRPr="00A97A15">
        <w:rPr>
          <w:rFonts w:ascii="Palatino Linotype" w:hAnsi="Palatino Linotype" w:cs="Arial"/>
          <w:i/>
        </w:rPr>
        <w:t xml:space="preserve"> </w:t>
      </w:r>
      <w:r w:rsidRPr="00A97A15">
        <w:rPr>
          <w:rFonts w:ascii="Palatino Linotype" w:hAnsi="Palatino Linotype" w:cs="Arial"/>
          <w:i/>
          <w:sz w:val="22"/>
          <w:szCs w:val="22"/>
        </w:rPr>
        <w:t>acreditar</w:t>
      </w:r>
      <w:r w:rsidRPr="00A97A15">
        <w:rPr>
          <w:rFonts w:ascii="Palatino Linotype" w:hAnsi="Palatino Linotype" w:cs="Arial"/>
          <w:i/>
        </w:rPr>
        <w:t xml:space="preserve"> </w:t>
      </w:r>
      <w:r w:rsidRPr="00A97A15">
        <w:rPr>
          <w:rFonts w:ascii="Palatino Linotype" w:hAnsi="Palatino Linotype" w:cs="Arial"/>
          <w:i/>
          <w:sz w:val="22"/>
          <w:szCs w:val="22"/>
        </w:rPr>
        <w:t>interés</w:t>
      </w:r>
      <w:r w:rsidRPr="00A97A15">
        <w:rPr>
          <w:rFonts w:ascii="Palatino Linotype" w:hAnsi="Palatino Linotype" w:cs="Arial"/>
          <w:i/>
        </w:rPr>
        <w:t xml:space="preserve"> </w:t>
      </w:r>
      <w:r w:rsidRPr="00A97A15">
        <w:rPr>
          <w:rFonts w:ascii="Palatino Linotype" w:hAnsi="Palatino Linotype" w:cs="Arial"/>
          <w:i/>
          <w:sz w:val="22"/>
          <w:szCs w:val="22"/>
        </w:rPr>
        <w:t>alguno</w:t>
      </w:r>
      <w:r w:rsidRPr="00A97A15">
        <w:rPr>
          <w:rFonts w:ascii="Palatino Linotype" w:hAnsi="Palatino Linotype" w:cs="Arial"/>
          <w:i/>
        </w:rPr>
        <w:t xml:space="preserve"> </w:t>
      </w:r>
      <w:r w:rsidRPr="00A97A15">
        <w:rPr>
          <w:rFonts w:ascii="Palatino Linotype" w:hAnsi="Palatino Linotype" w:cs="Arial"/>
          <w:i/>
          <w:sz w:val="22"/>
          <w:szCs w:val="22"/>
        </w:rPr>
        <w:t>o</w:t>
      </w:r>
      <w:r w:rsidRPr="00A97A15">
        <w:rPr>
          <w:rFonts w:ascii="Palatino Linotype" w:hAnsi="Palatino Linotype" w:cs="Arial"/>
          <w:i/>
        </w:rPr>
        <w:t xml:space="preserve"> </w:t>
      </w:r>
      <w:r w:rsidRPr="00A97A15">
        <w:rPr>
          <w:rFonts w:ascii="Palatino Linotype" w:hAnsi="Palatino Linotype" w:cs="Arial"/>
          <w:i/>
          <w:sz w:val="22"/>
          <w:szCs w:val="22"/>
        </w:rPr>
        <w:t>justificar</w:t>
      </w:r>
      <w:r w:rsidRPr="00A97A15">
        <w:rPr>
          <w:rFonts w:ascii="Palatino Linotype" w:hAnsi="Palatino Linotype" w:cs="Arial"/>
          <w:i/>
        </w:rPr>
        <w:t xml:space="preserve"> </w:t>
      </w:r>
      <w:r w:rsidRPr="00A97A15">
        <w:rPr>
          <w:rFonts w:ascii="Palatino Linotype" w:hAnsi="Palatino Linotype" w:cs="Arial"/>
          <w:i/>
          <w:sz w:val="22"/>
          <w:szCs w:val="22"/>
        </w:rPr>
        <w:t>su</w:t>
      </w:r>
      <w:r w:rsidRPr="00A97A15">
        <w:rPr>
          <w:rFonts w:ascii="Palatino Linotype" w:hAnsi="Palatino Linotype" w:cs="Arial"/>
          <w:i/>
        </w:rPr>
        <w:t xml:space="preserve"> </w:t>
      </w:r>
      <w:r w:rsidRPr="00A97A15">
        <w:rPr>
          <w:rFonts w:ascii="Palatino Linotype" w:hAnsi="Palatino Linotype" w:cs="Arial"/>
          <w:i/>
          <w:sz w:val="22"/>
          <w:szCs w:val="22"/>
        </w:rPr>
        <w:t>utilización,</w:t>
      </w:r>
      <w:r w:rsidRPr="00A97A15">
        <w:rPr>
          <w:rFonts w:ascii="Palatino Linotype" w:hAnsi="Palatino Linotype" w:cs="Arial"/>
          <w:i/>
        </w:rPr>
        <w:t xml:space="preserve"> </w:t>
      </w:r>
      <w:r w:rsidRPr="00A97A15">
        <w:rPr>
          <w:rFonts w:ascii="Palatino Linotype" w:hAnsi="Palatino Linotype" w:cs="Arial"/>
          <w:i/>
          <w:sz w:val="22"/>
          <w:szCs w:val="22"/>
        </w:rPr>
        <w:t>tendrá</w:t>
      </w:r>
      <w:r w:rsidRPr="00A97A15">
        <w:rPr>
          <w:rFonts w:ascii="Palatino Linotype" w:hAnsi="Palatino Linotype" w:cs="Arial"/>
          <w:i/>
        </w:rPr>
        <w:t xml:space="preserve"> </w:t>
      </w:r>
      <w:r w:rsidRPr="00A97A15">
        <w:rPr>
          <w:rFonts w:ascii="Palatino Linotype" w:hAnsi="Palatino Linotype" w:cs="Arial"/>
          <w:i/>
          <w:sz w:val="22"/>
          <w:szCs w:val="22"/>
        </w:rPr>
        <w:t>acceso</w:t>
      </w:r>
      <w:r w:rsidRPr="00A97A15">
        <w:rPr>
          <w:rFonts w:ascii="Palatino Linotype" w:hAnsi="Palatino Linotype" w:cs="Arial"/>
          <w:i/>
        </w:rPr>
        <w:t xml:space="preserve"> </w:t>
      </w:r>
      <w:r w:rsidRPr="00A97A15">
        <w:rPr>
          <w:rFonts w:ascii="Palatino Linotype" w:hAnsi="Palatino Linotype" w:cs="Arial"/>
          <w:i/>
          <w:sz w:val="22"/>
          <w:szCs w:val="22"/>
        </w:rPr>
        <w:t>gratuito</w:t>
      </w:r>
      <w:r w:rsidRPr="00A97A15">
        <w:rPr>
          <w:rFonts w:ascii="Palatino Linotype" w:hAnsi="Palatino Linotype" w:cs="Arial"/>
          <w:i/>
        </w:rPr>
        <w:t xml:space="preserve"> </w:t>
      </w:r>
      <w:r w:rsidRPr="00A97A15">
        <w:rPr>
          <w:rFonts w:ascii="Palatino Linotype" w:hAnsi="Palatino Linotype" w:cs="Arial"/>
          <w:i/>
          <w:sz w:val="22"/>
          <w:szCs w:val="22"/>
        </w:rPr>
        <w:t>a</w:t>
      </w:r>
      <w:r w:rsidRPr="00A97A15">
        <w:rPr>
          <w:rFonts w:ascii="Palatino Linotype" w:hAnsi="Palatino Linotype" w:cs="Arial"/>
          <w:i/>
        </w:rPr>
        <w:t xml:space="preserve"> </w:t>
      </w:r>
      <w:r w:rsidRPr="00A97A15">
        <w:rPr>
          <w:rFonts w:ascii="Palatino Linotype" w:hAnsi="Palatino Linotype" w:cs="Arial"/>
          <w:i/>
          <w:sz w:val="22"/>
          <w:szCs w:val="22"/>
        </w:rPr>
        <w:t>la</w:t>
      </w:r>
      <w:r w:rsidRPr="00A97A15">
        <w:rPr>
          <w:rFonts w:ascii="Palatino Linotype" w:hAnsi="Palatino Linotype" w:cs="Arial"/>
          <w:i/>
        </w:rPr>
        <w:t xml:space="preserve"> </w:t>
      </w:r>
      <w:r w:rsidRPr="00A97A15">
        <w:rPr>
          <w:rFonts w:ascii="Palatino Linotype" w:hAnsi="Palatino Linotype" w:cs="Arial"/>
          <w:i/>
          <w:sz w:val="22"/>
          <w:szCs w:val="22"/>
        </w:rPr>
        <w:t>información</w:t>
      </w:r>
      <w:r w:rsidRPr="00A97A15">
        <w:rPr>
          <w:rFonts w:ascii="Palatino Linotype" w:hAnsi="Palatino Linotype" w:cs="Arial"/>
          <w:i/>
        </w:rPr>
        <w:t xml:space="preserve"> </w:t>
      </w:r>
      <w:r w:rsidRPr="00A97A15">
        <w:rPr>
          <w:rFonts w:ascii="Palatino Linotype" w:hAnsi="Palatino Linotype" w:cs="Arial"/>
          <w:i/>
          <w:sz w:val="22"/>
          <w:szCs w:val="22"/>
        </w:rPr>
        <w:t>pública,</w:t>
      </w:r>
      <w:r w:rsidRPr="00A97A15">
        <w:rPr>
          <w:rFonts w:ascii="Palatino Linotype" w:hAnsi="Palatino Linotype" w:cs="Arial"/>
          <w:i/>
        </w:rPr>
        <w:t xml:space="preserve"> </w:t>
      </w:r>
      <w:r w:rsidRPr="00A97A15">
        <w:rPr>
          <w:rFonts w:ascii="Palatino Linotype" w:hAnsi="Palatino Linotype" w:cs="Arial"/>
          <w:i/>
          <w:sz w:val="22"/>
          <w:szCs w:val="22"/>
        </w:rPr>
        <w:t>a</w:t>
      </w:r>
      <w:r w:rsidRPr="00A97A15">
        <w:rPr>
          <w:rFonts w:ascii="Palatino Linotype" w:hAnsi="Palatino Linotype" w:cs="Arial"/>
          <w:i/>
        </w:rPr>
        <w:t xml:space="preserve"> </w:t>
      </w:r>
      <w:r w:rsidRPr="00A97A15">
        <w:rPr>
          <w:rFonts w:ascii="Palatino Linotype" w:hAnsi="Palatino Linotype" w:cs="Arial"/>
          <w:i/>
          <w:sz w:val="22"/>
          <w:szCs w:val="22"/>
        </w:rPr>
        <w:t>sus</w:t>
      </w:r>
      <w:r w:rsidRPr="00A97A15">
        <w:rPr>
          <w:rFonts w:ascii="Palatino Linotype" w:hAnsi="Palatino Linotype" w:cs="Arial"/>
          <w:i/>
        </w:rPr>
        <w:t xml:space="preserve"> </w:t>
      </w:r>
      <w:r w:rsidRPr="00A97A15">
        <w:rPr>
          <w:rFonts w:ascii="Palatino Linotype" w:hAnsi="Palatino Linotype" w:cs="Arial"/>
          <w:i/>
          <w:sz w:val="22"/>
          <w:szCs w:val="22"/>
        </w:rPr>
        <w:t>datos</w:t>
      </w:r>
      <w:r w:rsidRPr="00A97A15">
        <w:rPr>
          <w:rFonts w:ascii="Palatino Linotype" w:hAnsi="Palatino Linotype" w:cs="Arial"/>
          <w:i/>
        </w:rPr>
        <w:t xml:space="preserve"> </w:t>
      </w:r>
      <w:r w:rsidRPr="00A97A15">
        <w:rPr>
          <w:rFonts w:ascii="Palatino Linotype" w:hAnsi="Palatino Linotype" w:cs="Arial"/>
          <w:i/>
          <w:sz w:val="22"/>
          <w:szCs w:val="22"/>
        </w:rPr>
        <w:t>personales</w:t>
      </w:r>
      <w:r w:rsidRPr="00A97A15">
        <w:rPr>
          <w:rFonts w:ascii="Palatino Linotype" w:hAnsi="Palatino Linotype" w:cs="Arial"/>
          <w:i/>
        </w:rPr>
        <w:t xml:space="preserve"> </w:t>
      </w:r>
      <w:r w:rsidRPr="00A97A15">
        <w:rPr>
          <w:rFonts w:ascii="Palatino Linotype" w:hAnsi="Palatino Linotype" w:cs="Arial"/>
          <w:i/>
          <w:sz w:val="22"/>
          <w:szCs w:val="22"/>
        </w:rPr>
        <w:t>o</w:t>
      </w:r>
      <w:r w:rsidRPr="00A97A15">
        <w:rPr>
          <w:rFonts w:ascii="Palatino Linotype" w:hAnsi="Palatino Linotype" w:cs="Arial"/>
          <w:i/>
        </w:rPr>
        <w:t xml:space="preserve"> </w:t>
      </w:r>
      <w:r w:rsidRPr="00A97A15">
        <w:rPr>
          <w:rFonts w:ascii="Palatino Linotype" w:hAnsi="Palatino Linotype" w:cs="Arial"/>
          <w:i/>
          <w:sz w:val="22"/>
          <w:szCs w:val="22"/>
        </w:rPr>
        <w:t>a</w:t>
      </w:r>
      <w:r w:rsidRPr="00A97A15">
        <w:rPr>
          <w:rFonts w:ascii="Palatino Linotype" w:hAnsi="Palatino Linotype" w:cs="Arial"/>
          <w:i/>
        </w:rPr>
        <w:t xml:space="preserve"> </w:t>
      </w:r>
      <w:r w:rsidRPr="00A97A15">
        <w:rPr>
          <w:rFonts w:ascii="Palatino Linotype" w:hAnsi="Palatino Linotype" w:cs="Arial"/>
          <w:i/>
          <w:sz w:val="22"/>
          <w:szCs w:val="22"/>
        </w:rPr>
        <w:t>la</w:t>
      </w:r>
      <w:r w:rsidRPr="00A97A15">
        <w:rPr>
          <w:rFonts w:ascii="Palatino Linotype" w:hAnsi="Palatino Linotype" w:cs="Arial"/>
          <w:i/>
        </w:rPr>
        <w:t xml:space="preserve"> </w:t>
      </w:r>
      <w:r w:rsidRPr="00A97A15">
        <w:rPr>
          <w:rFonts w:ascii="Palatino Linotype" w:hAnsi="Palatino Linotype" w:cs="Arial"/>
          <w:i/>
          <w:sz w:val="22"/>
          <w:szCs w:val="22"/>
        </w:rPr>
        <w:t>rectificación</w:t>
      </w:r>
      <w:r w:rsidRPr="00A97A15">
        <w:rPr>
          <w:rFonts w:ascii="Palatino Linotype" w:hAnsi="Palatino Linotype" w:cs="Arial"/>
          <w:i/>
        </w:rPr>
        <w:t xml:space="preserve"> </w:t>
      </w:r>
      <w:r w:rsidRPr="00A97A15">
        <w:rPr>
          <w:rFonts w:ascii="Palatino Linotype" w:hAnsi="Palatino Linotype" w:cs="Arial"/>
          <w:i/>
          <w:sz w:val="22"/>
          <w:szCs w:val="22"/>
        </w:rPr>
        <w:t>de</w:t>
      </w:r>
      <w:r w:rsidRPr="00A97A15">
        <w:rPr>
          <w:rFonts w:ascii="Palatino Linotype" w:hAnsi="Palatino Linotype" w:cs="Arial"/>
          <w:i/>
        </w:rPr>
        <w:t xml:space="preserve"> </w:t>
      </w:r>
      <w:r w:rsidRPr="00A97A15">
        <w:rPr>
          <w:rFonts w:ascii="Palatino Linotype" w:hAnsi="Palatino Linotype" w:cs="Arial"/>
          <w:i/>
          <w:sz w:val="22"/>
          <w:szCs w:val="22"/>
        </w:rPr>
        <w:t>éstos.</w:t>
      </w:r>
    </w:p>
    <w:p w:rsidR="00947F30" w:rsidRPr="00A97A15" w:rsidRDefault="00947F30" w:rsidP="00B71DBC">
      <w:pPr>
        <w:tabs>
          <w:tab w:val="left" w:pos="8222"/>
        </w:tabs>
        <w:ind w:left="851" w:right="902"/>
        <w:contextualSpacing/>
        <w:jc w:val="both"/>
        <w:rPr>
          <w:rFonts w:ascii="Palatino Linotype" w:hAnsi="Palatino Linotype" w:cs="Arial"/>
          <w:i/>
          <w:sz w:val="22"/>
          <w:szCs w:val="22"/>
        </w:rPr>
      </w:pPr>
      <w:r w:rsidRPr="00A97A15">
        <w:rPr>
          <w:rFonts w:ascii="Palatino Linotype" w:hAnsi="Palatino Linotype" w:cs="Arial"/>
          <w:i/>
          <w:sz w:val="22"/>
          <w:szCs w:val="22"/>
        </w:rPr>
        <w:t>IV.</w:t>
      </w:r>
      <w:r w:rsidRPr="00A97A15">
        <w:rPr>
          <w:rFonts w:ascii="Palatino Linotype" w:hAnsi="Palatino Linotype" w:cs="Arial"/>
          <w:i/>
        </w:rPr>
        <w:t xml:space="preserve"> </w:t>
      </w:r>
      <w:r w:rsidRPr="00A97A15">
        <w:rPr>
          <w:rFonts w:ascii="Palatino Linotype" w:hAnsi="Palatino Linotype" w:cs="Arial"/>
          <w:i/>
          <w:sz w:val="22"/>
          <w:szCs w:val="22"/>
        </w:rPr>
        <w:t>Se</w:t>
      </w:r>
      <w:r w:rsidRPr="00A97A15">
        <w:rPr>
          <w:rFonts w:ascii="Palatino Linotype" w:hAnsi="Palatino Linotype" w:cs="Arial"/>
          <w:i/>
        </w:rPr>
        <w:t xml:space="preserve"> </w:t>
      </w:r>
      <w:r w:rsidRPr="00A97A15">
        <w:rPr>
          <w:rFonts w:ascii="Palatino Linotype" w:hAnsi="Palatino Linotype" w:cs="Arial"/>
          <w:i/>
          <w:sz w:val="22"/>
          <w:szCs w:val="22"/>
        </w:rPr>
        <w:t>establecerán</w:t>
      </w:r>
      <w:r w:rsidRPr="00A97A15">
        <w:rPr>
          <w:rFonts w:ascii="Palatino Linotype" w:hAnsi="Palatino Linotype" w:cs="Arial"/>
          <w:i/>
        </w:rPr>
        <w:t xml:space="preserve"> </w:t>
      </w:r>
      <w:r w:rsidRPr="00A97A15">
        <w:rPr>
          <w:rFonts w:ascii="Palatino Linotype" w:hAnsi="Palatino Linotype" w:cs="Arial"/>
          <w:i/>
          <w:sz w:val="22"/>
          <w:szCs w:val="22"/>
        </w:rPr>
        <w:t>mecanismos</w:t>
      </w:r>
      <w:r w:rsidRPr="00A97A15">
        <w:rPr>
          <w:rFonts w:ascii="Palatino Linotype" w:hAnsi="Palatino Linotype" w:cs="Arial"/>
          <w:i/>
        </w:rPr>
        <w:t xml:space="preserve"> </w:t>
      </w:r>
      <w:r w:rsidRPr="00A97A15">
        <w:rPr>
          <w:rFonts w:ascii="Palatino Linotype" w:hAnsi="Palatino Linotype" w:cs="Arial"/>
          <w:i/>
          <w:sz w:val="22"/>
          <w:szCs w:val="22"/>
        </w:rPr>
        <w:t>de</w:t>
      </w:r>
      <w:r w:rsidRPr="00A97A15">
        <w:rPr>
          <w:rFonts w:ascii="Palatino Linotype" w:hAnsi="Palatino Linotype" w:cs="Arial"/>
          <w:i/>
        </w:rPr>
        <w:t xml:space="preserve"> </w:t>
      </w:r>
      <w:r w:rsidRPr="00A97A15">
        <w:rPr>
          <w:rFonts w:ascii="Palatino Linotype" w:hAnsi="Palatino Linotype" w:cs="Arial"/>
          <w:i/>
          <w:sz w:val="22"/>
          <w:szCs w:val="22"/>
        </w:rPr>
        <w:t>acceso</w:t>
      </w:r>
      <w:r w:rsidRPr="00A97A15">
        <w:rPr>
          <w:rFonts w:ascii="Palatino Linotype" w:hAnsi="Palatino Linotype" w:cs="Arial"/>
          <w:i/>
        </w:rPr>
        <w:t xml:space="preserve"> </w:t>
      </w:r>
      <w:r w:rsidRPr="00A97A15">
        <w:rPr>
          <w:rFonts w:ascii="Palatino Linotype" w:hAnsi="Palatino Linotype" w:cs="Arial"/>
          <w:i/>
          <w:sz w:val="22"/>
          <w:szCs w:val="22"/>
        </w:rPr>
        <w:t>a</w:t>
      </w:r>
      <w:r w:rsidRPr="00A97A15">
        <w:rPr>
          <w:rFonts w:ascii="Palatino Linotype" w:hAnsi="Palatino Linotype" w:cs="Arial"/>
          <w:i/>
        </w:rPr>
        <w:t xml:space="preserve"> </w:t>
      </w:r>
      <w:r w:rsidRPr="00A97A15">
        <w:rPr>
          <w:rFonts w:ascii="Palatino Linotype" w:hAnsi="Palatino Linotype" w:cs="Arial"/>
          <w:i/>
          <w:sz w:val="22"/>
          <w:szCs w:val="22"/>
        </w:rPr>
        <w:t>la</w:t>
      </w:r>
      <w:r w:rsidRPr="00A97A15">
        <w:rPr>
          <w:rFonts w:ascii="Palatino Linotype" w:hAnsi="Palatino Linotype" w:cs="Arial"/>
          <w:i/>
        </w:rPr>
        <w:t xml:space="preserve"> </w:t>
      </w:r>
      <w:r w:rsidRPr="00A97A15">
        <w:rPr>
          <w:rFonts w:ascii="Palatino Linotype" w:hAnsi="Palatino Linotype" w:cs="Arial"/>
          <w:i/>
          <w:sz w:val="22"/>
          <w:szCs w:val="22"/>
        </w:rPr>
        <w:t>información</w:t>
      </w:r>
      <w:r w:rsidRPr="00A97A15">
        <w:rPr>
          <w:rFonts w:ascii="Palatino Linotype" w:hAnsi="Palatino Linotype" w:cs="Arial"/>
          <w:i/>
        </w:rPr>
        <w:t xml:space="preserve"> </w:t>
      </w:r>
      <w:r w:rsidRPr="00A97A15">
        <w:rPr>
          <w:rFonts w:ascii="Palatino Linotype" w:hAnsi="Palatino Linotype" w:cs="Arial"/>
          <w:i/>
          <w:sz w:val="22"/>
          <w:szCs w:val="22"/>
        </w:rPr>
        <w:t>y</w:t>
      </w:r>
      <w:r w:rsidRPr="00A97A15">
        <w:rPr>
          <w:rFonts w:ascii="Palatino Linotype" w:hAnsi="Palatino Linotype" w:cs="Arial"/>
          <w:i/>
        </w:rPr>
        <w:t xml:space="preserve"> </w:t>
      </w:r>
      <w:r w:rsidRPr="00A97A15">
        <w:rPr>
          <w:rFonts w:ascii="Palatino Linotype" w:hAnsi="Palatino Linotype" w:cs="Arial"/>
          <w:i/>
          <w:sz w:val="22"/>
          <w:szCs w:val="22"/>
        </w:rPr>
        <w:t>procedimientos</w:t>
      </w:r>
      <w:r w:rsidRPr="00A97A15">
        <w:rPr>
          <w:rFonts w:ascii="Palatino Linotype" w:hAnsi="Palatino Linotype" w:cs="Arial"/>
          <w:i/>
        </w:rPr>
        <w:t xml:space="preserve"> </w:t>
      </w:r>
      <w:r w:rsidRPr="00A97A15">
        <w:rPr>
          <w:rFonts w:ascii="Palatino Linotype" w:hAnsi="Palatino Linotype" w:cs="Arial"/>
          <w:i/>
          <w:sz w:val="22"/>
          <w:szCs w:val="22"/>
        </w:rPr>
        <w:t>de</w:t>
      </w:r>
      <w:r w:rsidRPr="00A97A15">
        <w:rPr>
          <w:rFonts w:ascii="Palatino Linotype" w:hAnsi="Palatino Linotype" w:cs="Arial"/>
          <w:i/>
        </w:rPr>
        <w:t xml:space="preserve"> </w:t>
      </w:r>
      <w:r w:rsidRPr="00A97A15">
        <w:rPr>
          <w:rFonts w:ascii="Palatino Linotype" w:hAnsi="Palatino Linotype" w:cs="Arial"/>
          <w:i/>
          <w:sz w:val="22"/>
          <w:szCs w:val="22"/>
        </w:rPr>
        <w:t>revisión</w:t>
      </w:r>
      <w:r w:rsidRPr="00A97A15">
        <w:rPr>
          <w:rFonts w:ascii="Palatino Linotype" w:hAnsi="Palatino Linotype" w:cs="Arial"/>
          <w:i/>
        </w:rPr>
        <w:t xml:space="preserve"> </w:t>
      </w:r>
      <w:r w:rsidRPr="00A97A15">
        <w:rPr>
          <w:rFonts w:ascii="Palatino Linotype" w:hAnsi="Palatino Linotype" w:cs="Arial"/>
          <w:i/>
          <w:sz w:val="22"/>
          <w:szCs w:val="22"/>
        </w:rPr>
        <w:t>expeditos</w:t>
      </w:r>
      <w:r w:rsidRPr="00A97A15">
        <w:rPr>
          <w:rFonts w:ascii="Palatino Linotype" w:hAnsi="Palatino Linotype" w:cs="Arial"/>
          <w:i/>
        </w:rPr>
        <w:t xml:space="preserve"> </w:t>
      </w:r>
      <w:r w:rsidRPr="00A97A15">
        <w:rPr>
          <w:rFonts w:ascii="Palatino Linotype" w:hAnsi="Palatino Linotype" w:cs="Arial"/>
          <w:i/>
          <w:sz w:val="22"/>
          <w:szCs w:val="22"/>
        </w:rPr>
        <w:t>que</w:t>
      </w:r>
      <w:r w:rsidRPr="00A97A15">
        <w:rPr>
          <w:rFonts w:ascii="Palatino Linotype" w:hAnsi="Palatino Linotype" w:cs="Arial"/>
          <w:i/>
        </w:rPr>
        <w:t xml:space="preserve"> </w:t>
      </w:r>
      <w:r w:rsidRPr="00A97A15">
        <w:rPr>
          <w:rFonts w:ascii="Palatino Linotype" w:hAnsi="Palatino Linotype" w:cs="Arial"/>
          <w:i/>
          <w:sz w:val="22"/>
          <w:szCs w:val="22"/>
        </w:rPr>
        <w:t>se</w:t>
      </w:r>
      <w:r w:rsidRPr="00A97A15">
        <w:rPr>
          <w:rFonts w:ascii="Palatino Linotype" w:hAnsi="Palatino Linotype" w:cs="Arial"/>
          <w:i/>
        </w:rPr>
        <w:t xml:space="preserve"> </w:t>
      </w:r>
      <w:r w:rsidRPr="00A97A15">
        <w:rPr>
          <w:rFonts w:ascii="Palatino Linotype" w:hAnsi="Palatino Linotype" w:cs="Arial"/>
          <w:i/>
          <w:sz w:val="22"/>
          <w:szCs w:val="22"/>
        </w:rPr>
        <w:t>sustanciarán</w:t>
      </w:r>
      <w:r w:rsidRPr="00A97A15">
        <w:rPr>
          <w:rFonts w:ascii="Palatino Linotype" w:hAnsi="Palatino Linotype" w:cs="Arial"/>
          <w:i/>
        </w:rPr>
        <w:t xml:space="preserve"> </w:t>
      </w:r>
      <w:r w:rsidRPr="00A97A15">
        <w:rPr>
          <w:rFonts w:ascii="Palatino Linotype" w:hAnsi="Palatino Linotype" w:cs="Arial"/>
          <w:i/>
          <w:sz w:val="22"/>
          <w:szCs w:val="22"/>
        </w:rPr>
        <w:t>ante</w:t>
      </w:r>
      <w:r w:rsidRPr="00A97A15">
        <w:rPr>
          <w:rFonts w:ascii="Palatino Linotype" w:hAnsi="Palatino Linotype" w:cs="Arial"/>
          <w:i/>
        </w:rPr>
        <w:t xml:space="preserve"> </w:t>
      </w:r>
      <w:r w:rsidRPr="00A97A15">
        <w:rPr>
          <w:rFonts w:ascii="Palatino Linotype" w:hAnsi="Palatino Linotype" w:cs="Arial"/>
          <w:i/>
          <w:sz w:val="22"/>
          <w:szCs w:val="22"/>
        </w:rPr>
        <w:t>los</w:t>
      </w:r>
      <w:r w:rsidRPr="00A97A15">
        <w:rPr>
          <w:rFonts w:ascii="Palatino Linotype" w:hAnsi="Palatino Linotype" w:cs="Arial"/>
          <w:i/>
        </w:rPr>
        <w:t xml:space="preserve"> </w:t>
      </w:r>
      <w:r w:rsidRPr="00A97A15">
        <w:rPr>
          <w:rFonts w:ascii="Palatino Linotype" w:hAnsi="Palatino Linotype" w:cs="Arial"/>
          <w:i/>
          <w:sz w:val="22"/>
          <w:szCs w:val="22"/>
        </w:rPr>
        <w:t>organismos</w:t>
      </w:r>
      <w:r w:rsidRPr="00A97A15">
        <w:rPr>
          <w:rFonts w:ascii="Palatino Linotype" w:hAnsi="Palatino Linotype" w:cs="Arial"/>
          <w:i/>
        </w:rPr>
        <w:t xml:space="preserve"> </w:t>
      </w:r>
      <w:r w:rsidRPr="00A97A15">
        <w:rPr>
          <w:rFonts w:ascii="Palatino Linotype" w:hAnsi="Palatino Linotype" w:cs="Arial"/>
          <w:i/>
          <w:sz w:val="22"/>
          <w:szCs w:val="22"/>
        </w:rPr>
        <w:t>autónomos</w:t>
      </w:r>
      <w:r w:rsidRPr="00A97A15">
        <w:rPr>
          <w:rFonts w:ascii="Palatino Linotype" w:hAnsi="Palatino Linotype" w:cs="Arial"/>
          <w:i/>
        </w:rPr>
        <w:t xml:space="preserve"> </w:t>
      </w:r>
      <w:r w:rsidRPr="00A97A15">
        <w:rPr>
          <w:rFonts w:ascii="Palatino Linotype" w:hAnsi="Palatino Linotype" w:cs="Arial"/>
          <w:i/>
          <w:sz w:val="22"/>
          <w:szCs w:val="22"/>
        </w:rPr>
        <w:t>especializados</w:t>
      </w:r>
      <w:r w:rsidRPr="00A97A15">
        <w:rPr>
          <w:rFonts w:ascii="Palatino Linotype" w:hAnsi="Palatino Linotype" w:cs="Arial"/>
          <w:i/>
        </w:rPr>
        <w:t xml:space="preserve"> </w:t>
      </w:r>
      <w:r w:rsidRPr="00A97A15">
        <w:rPr>
          <w:rFonts w:ascii="Palatino Linotype" w:hAnsi="Palatino Linotype" w:cs="Arial"/>
          <w:i/>
          <w:sz w:val="22"/>
          <w:szCs w:val="22"/>
        </w:rPr>
        <w:t>e</w:t>
      </w:r>
      <w:r w:rsidRPr="00A97A15">
        <w:rPr>
          <w:rFonts w:ascii="Palatino Linotype" w:hAnsi="Palatino Linotype" w:cs="Arial"/>
          <w:i/>
        </w:rPr>
        <w:t xml:space="preserve"> </w:t>
      </w:r>
      <w:r w:rsidRPr="00A97A15">
        <w:rPr>
          <w:rFonts w:ascii="Palatino Linotype" w:hAnsi="Palatino Linotype" w:cs="Arial"/>
          <w:i/>
          <w:sz w:val="22"/>
          <w:szCs w:val="22"/>
        </w:rPr>
        <w:t>imparciales</w:t>
      </w:r>
      <w:r w:rsidRPr="00A97A15">
        <w:rPr>
          <w:rFonts w:ascii="Palatino Linotype" w:hAnsi="Palatino Linotype" w:cs="Arial"/>
          <w:i/>
        </w:rPr>
        <w:t xml:space="preserve"> </w:t>
      </w:r>
      <w:r w:rsidRPr="00A97A15">
        <w:rPr>
          <w:rFonts w:ascii="Palatino Linotype" w:hAnsi="Palatino Linotype" w:cs="Arial"/>
          <w:i/>
          <w:sz w:val="22"/>
          <w:szCs w:val="22"/>
        </w:rPr>
        <w:t>que</w:t>
      </w:r>
      <w:r w:rsidRPr="00A97A15">
        <w:rPr>
          <w:rFonts w:ascii="Palatino Linotype" w:hAnsi="Palatino Linotype" w:cs="Arial"/>
          <w:i/>
        </w:rPr>
        <w:t xml:space="preserve"> </w:t>
      </w:r>
      <w:r w:rsidRPr="00A97A15">
        <w:rPr>
          <w:rFonts w:ascii="Palatino Linotype" w:hAnsi="Palatino Linotype" w:cs="Arial"/>
          <w:i/>
          <w:sz w:val="22"/>
          <w:szCs w:val="22"/>
        </w:rPr>
        <w:t>establece</w:t>
      </w:r>
      <w:r w:rsidRPr="00A97A15">
        <w:rPr>
          <w:rFonts w:ascii="Palatino Linotype" w:hAnsi="Palatino Linotype" w:cs="Arial"/>
          <w:i/>
        </w:rPr>
        <w:t xml:space="preserve"> </w:t>
      </w:r>
      <w:r w:rsidRPr="00A97A15">
        <w:rPr>
          <w:rFonts w:ascii="Palatino Linotype" w:hAnsi="Palatino Linotype" w:cs="Arial"/>
          <w:i/>
          <w:sz w:val="22"/>
          <w:szCs w:val="22"/>
        </w:rPr>
        <w:t>esta</w:t>
      </w:r>
      <w:r w:rsidRPr="00A97A15">
        <w:rPr>
          <w:rFonts w:ascii="Palatino Linotype" w:hAnsi="Palatino Linotype" w:cs="Arial"/>
          <w:i/>
        </w:rPr>
        <w:t xml:space="preserve"> </w:t>
      </w:r>
      <w:r w:rsidRPr="00A97A15">
        <w:rPr>
          <w:rFonts w:ascii="Palatino Linotype" w:hAnsi="Palatino Linotype" w:cs="Arial"/>
          <w:i/>
          <w:sz w:val="22"/>
          <w:szCs w:val="22"/>
        </w:rPr>
        <w:t>Constitución.</w:t>
      </w:r>
    </w:p>
    <w:p w:rsidR="00947F30" w:rsidRPr="00A97A15" w:rsidRDefault="00947F30" w:rsidP="00B71DBC">
      <w:pPr>
        <w:tabs>
          <w:tab w:val="left" w:pos="8222"/>
        </w:tabs>
        <w:ind w:left="851" w:right="902"/>
        <w:contextualSpacing/>
        <w:jc w:val="both"/>
        <w:rPr>
          <w:rFonts w:ascii="Palatino Linotype" w:hAnsi="Palatino Linotype" w:cs="Arial"/>
          <w:i/>
          <w:sz w:val="22"/>
          <w:szCs w:val="22"/>
        </w:rPr>
      </w:pPr>
      <w:r w:rsidRPr="00A97A15">
        <w:rPr>
          <w:rFonts w:ascii="Palatino Linotype" w:hAnsi="Palatino Linotype" w:cs="Arial"/>
          <w:b/>
          <w:i/>
          <w:sz w:val="22"/>
          <w:szCs w:val="22"/>
        </w:rPr>
        <w:t>V.</w:t>
      </w:r>
      <w:r w:rsidRPr="00A97A15">
        <w:rPr>
          <w:rFonts w:ascii="Palatino Linotype" w:hAnsi="Palatino Linotype" w:cs="Arial"/>
          <w:b/>
          <w:i/>
        </w:rPr>
        <w:t xml:space="preserve"> </w:t>
      </w:r>
      <w:r w:rsidRPr="00A97A15">
        <w:rPr>
          <w:rFonts w:ascii="Palatino Linotype" w:hAnsi="Palatino Linotype" w:cs="Arial"/>
          <w:b/>
          <w:i/>
          <w:sz w:val="22"/>
          <w:szCs w:val="22"/>
        </w:rPr>
        <w:t>Los</w:t>
      </w:r>
      <w:r w:rsidRPr="00A97A15">
        <w:rPr>
          <w:rFonts w:ascii="Palatino Linotype" w:hAnsi="Palatino Linotype" w:cs="Arial"/>
          <w:b/>
          <w:i/>
        </w:rPr>
        <w:t xml:space="preserve"> </w:t>
      </w:r>
      <w:r w:rsidRPr="00A97A15">
        <w:rPr>
          <w:rFonts w:ascii="Palatino Linotype" w:hAnsi="Palatino Linotype" w:cs="Arial"/>
          <w:b/>
          <w:i/>
          <w:sz w:val="22"/>
          <w:szCs w:val="22"/>
        </w:rPr>
        <w:t>sujetos</w:t>
      </w:r>
      <w:r w:rsidRPr="00A97A15">
        <w:rPr>
          <w:rFonts w:ascii="Palatino Linotype" w:hAnsi="Palatino Linotype" w:cs="Arial"/>
          <w:b/>
          <w:i/>
        </w:rPr>
        <w:t xml:space="preserve"> </w:t>
      </w:r>
      <w:r w:rsidRPr="00A97A15">
        <w:rPr>
          <w:rFonts w:ascii="Palatino Linotype" w:hAnsi="Palatino Linotype" w:cs="Arial"/>
          <w:b/>
          <w:i/>
          <w:sz w:val="22"/>
          <w:szCs w:val="22"/>
        </w:rPr>
        <w:t>obligados</w:t>
      </w:r>
      <w:r w:rsidRPr="00A97A15">
        <w:rPr>
          <w:rFonts w:ascii="Palatino Linotype" w:hAnsi="Palatino Linotype" w:cs="Arial"/>
          <w:b/>
          <w:i/>
        </w:rPr>
        <w:t xml:space="preserve"> </w:t>
      </w:r>
      <w:r w:rsidRPr="00A97A15">
        <w:rPr>
          <w:rFonts w:ascii="Palatino Linotype" w:hAnsi="Palatino Linotype" w:cs="Arial"/>
          <w:b/>
          <w:i/>
          <w:sz w:val="22"/>
          <w:szCs w:val="22"/>
        </w:rPr>
        <w:t>deberán</w:t>
      </w:r>
      <w:r w:rsidRPr="00A97A15">
        <w:rPr>
          <w:rFonts w:ascii="Palatino Linotype" w:hAnsi="Palatino Linotype" w:cs="Arial"/>
          <w:b/>
          <w:i/>
        </w:rPr>
        <w:t xml:space="preserve"> </w:t>
      </w:r>
      <w:r w:rsidRPr="00A97A15">
        <w:rPr>
          <w:rFonts w:ascii="Palatino Linotype" w:hAnsi="Palatino Linotype" w:cs="Arial"/>
          <w:b/>
          <w:i/>
          <w:sz w:val="22"/>
          <w:szCs w:val="22"/>
        </w:rPr>
        <w:t>preservar</w:t>
      </w:r>
      <w:r w:rsidRPr="00A97A15">
        <w:rPr>
          <w:rFonts w:ascii="Palatino Linotype" w:hAnsi="Palatino Linotype" w:cs="Arial"/>
          <w:b/>
          <w:i/>
        </w:rPr>
        <w:t xml:space="preserve"> </w:t>
      </w:r>
      <w:r w:rsidRPr="00A97A15">
        <w:rPr>
          <w:rFonts w:ascii="Palatino Linotype" w:hAnsi="Palatino Linotype" w:cs="Arial"/>
          <w:b/>
          <w:i/>
          <w:sz w:val="22"/>
          <w:szCs w:val="22"/>
        </w:rPr>
        <w:t>sus</w:t>
      </w:r>
      <w:r w:rsidRPr="00A97A15">
        <w:rPr>
          <w:rFonts w:ascii="Palatino Linotype" w:hAnsi="Palatino Linotype" w:cs="Arial"/>
          <w:b/>
          <w:i/>
        </w:rPr>
        <w:t xml:space="preserve"> </w:t>
      </w:r>
      <w:r w:rsidRPr="00A97A15">
        <w:rPr>
          <w:rFonts w:ascii="Palatino Linotype" w:hAnsi="Palatino Linotype" w:cs="Arial"/>
          <w:b/>
          <w:i/>
          <w:sz w:val="22"/>
          <w:szCs w:val="22"/>
        </w:rPr>
        <w:t>documentos</w:t>
      </w:r>
      <w:r w:rsidRPr="00A97A15">
        <w:rPr>
          <w:rFonts w:ascii="Palatino Linotype" w:hAnsi="Palatino Linotype" w:cs="Arial"/>
          <w:b/>
          <w:i/>
        </w:rPr>
        <w:t xml:space="preserve"> </w:t>
      </w:r>
      <w:r w:rsidRPr="00A97A15">
        <w:rPr>
          <w:rFonts w:ascii="Palatino Linotype" w:hAnsi="Palatino Linotype" w:cs="Arial"/>
          <w:b/>
          <w:i/>
          <w:sz w:val="22"/>
          <w:szCs w:val="22"/>
        </w:rPr>
        <w:t>en</w:t>
      </w:r>
      <w:r w:rsidRPr="00A97A15">
        <w:rPr>
          <w:rFonts w:ascii="Palatino Linotype" w:hAnsi="Palatino Linotype" w:cs="Arial"/>
          <w:b/>
          <w:i/>
        </w:rPr>
        <w:t xml:space="preserve"> </w:t>
      </w:r>
      <w:r w:rsidRPr="00A97A15">
        <w:rPr>
          <w:rFonts w:ascii="Palatino Linotype" w:hAnsi="Palatino Linotype" w:cs="Arial"/>
          <w:b/>
          <w:i/>
          <w:sz w:val="22"/>
          <w:szCs w:val="22"/>
        </w:rPr>
        <w:t>archivos</w:t>
      </w:r>
      <w:r w:rsidRPr="00A97A15">
        <w:rPr>
          <w:rFonts w:ascii="Palatino Linotype" w:hAnsi="Palatino Linotype" w:cs="Arial"/>
          <w:b/>
          <w:i/>
        </w:rPr>
        <w:t xml:space="preserve"> </w:t>
      </w:r>
      <w:r w:rsidRPr="00A97A15">
        <w:rPr>
          <w:rFonts w:ascii="Palatino Linotype" w:hAnsi="Palatino Linotype" w:cs="Arial"/>
          <w:b/>
          <w:i/>
          <w:sz w:val="22"/>
          <w:szCs w:val="22"/>
        </w:rPr>
        <w:t>administrativos</w:t>
      </w:r>
      <w:r w:rsidRPr="00A97A15">
        <w:rPr>
          <w:rFonts w:ascii="Palatino Linotype" w:hAnsi="Palatino Linotype" w:cs="Arial"/>
          <w:b/>
          <w:i/>
        </w:rPr>
        <w:t xml:space="preserve"> </w:t>
      </w:r>
      <w:r w:rsidRPr="00A97A15">
        <w:rPr>
          <w:rFonts w:ascii="Palatino Linotype" w:hAnsi="Palatino Linotype" w:cs="Arial"/>
          <w:b/>
          <w:i/>
          <w:sz w:val="22"/>
          <w:szCs w:val="22"/>
        </w:rPr>
        <w:t>actualizados</w:t>
      </w:r>
      <w:r w:rsidRPr="00A97A15">
        <w:rPr>
          <w:rFonts w:ascii="Palatino Linotype" w:hAnsi="Palatino Linotype" w:cs="Arial"/>
          <w:b/>
          <w:i/>
        </w:rPr>
        <w:t xml:space="preserve"> </w:t>
      </w:r>
      <w:r w:rsidRPr="00A97A15">
        <w:rPr>
          <w:rFonts w:ascii="Palatino Linotype" w:hAnsi="Palatino Linotype" w:cs="Arial"/>
          <w:b/>
          <w:i/>
          <w:sz w:val="22"/>
          <w:szCs w:val="22"/>
        </w:rPr>
        <w:t>y</w:t>
      </w:r>
      <w:r w:rsidRPr="00A97A15">
        <w:rPr>
          <w:rFonts w:ascii="Palatino Linotype" w:hAnsi="Palatino Linotype" w:cs="Arial"/>
          <w:b/>
          <w:i/>
        </w:rPr>
        <w:t xml:space="preserve"> </w:t>
      </w:r>
      <w:r w:rsidRPr="00A97A15">
        <w:rPr>
          <w:rFonts w:ascii="Palatino Linotype" w:hAnsi="Palatino Linotype" w:cs="Arial"/>
          <w:b/>
          <w:i/>
          <w:sz w:val="22"/>
          <w:szCs w:val="22"/>
        </w:rPr>
        <w:t>publicarán,</w:t>
      </w:r>
      <w:r w:rsidRPr="00A97A15">
        <w:rPr>
          <w:rFonts w:ascii="Palatino Linotype" w:hAnsi="Palatino Linotype" w:cs="Arial"/>
          <w:b/>
          <w:i/>
        </w:rPr>
        <w:t xml:space="preserve"> </w:t>
      </w:r>
      <w:r w:rsidRPr="00A97A15">
        <w:rPr>
          <w:rFonts w:ascii="Palatino Linotype" w:hAnsi="Palatino Linotype" w:cs="Arial"/>
          <w:b/>
          <w:i/>
          <w:sz w:val="22"/>
          <w:szCs w:val="22"/>
        </w:rPr>
        <w:t>a</w:t>
      </w:r>
      <w:r w:rsidRPr="00A97A15">
        <w:rPr>
          <w:rFonts w:ascii="Palatino Linotype" w:hAnsi="Palatino Linotype" w:cs="Arial"/>
          <w:b/>
          <w:i/>
        </w:rPr>
        <w:t xml:space="preserve"> </w:t>
      </w:r>
      <w:r w:rsidRPr="00A97A15">
        <w:rPr>
          <w:rFonts w:ascii="Palatino Linotype" w:hAnsi="Palatino Linotype" w:cs="Arial"/>
          <w:b/>
          <w:i/>
          <w:sz w:val="22"/>
          <w:szCs w:val="22"/>
        </w:rPr>
        <w:t>través</w:t>
      </w:r>
      <w:r w:rsidRPr="00A97A15">
        <w:rPr>
          <w:rFonts w:ascii="Palatino Linotype" w:hAnsi="Palatino Linotype" w:cs="Arial"/>
          <w:b/>
          <w:i/>
        </w:rPr>
        <w:t xml:space="preserve"> </w:t>
      </w:r>
      <w:r w:rsidRPr="00A97A15">
        <w:rPr>
          <w:rFonts w:ascii="Palatino Linotype" w:hAnsi="Palatino Linotype" w:cs="Arial"/>
          <w:b/>
          <w:i/>
          <w:sz w:val="22"/>
          <w:szCs w:val="22"/>
        </w:rPr>
        <w:t>de</w:t>
      </w:r>
      <w:r w:rsidRPr="00A97A15">
        <w:rPr>
          <w:rFonts w:ascii="Palatino Linotype" w:hAnsi="Palatino Linotype" w:cs="Arial"/>
          <w:b/>
          <w:i/>
        </w:rPr>
        <w:t xml:space="preserve"> </w:t>
      </w:r>
      <w:r w:rsidRPr="00A97A15">
        <w:rPr>
          <w:rFonts w:ascii="Palatino Linotype" w:hAnsi="Palatino Linotype" w:cs="Arial"/>
          <w:b/>
          <w:i/>
          <w:sz w:val="22"/>
          <w:szCs w:val="22"/>
        </w:rPr>
        <w:t>los</w:t>
      </w:r>
      <w:r w:rsidRPr="00A97A15">
        <w:rPr>
          <w:rFonts w:ascii="Palatino Linotype" w:hAnsi="Palatino Linotype" w:cs="Arial"/>
          <w:b/>
          <w:i/>
        </w:rPr>
        <w:t xml:space="preserve"> </w:t>
      </w:r>
      <w:r w:rsidRPr="00A97A15">
        <w:rPr>
          <w:rFonts w:ascii="Palatino Linotype" w:hAnsi="Palatino Linotype" w:cs="Arial"/>
          <w:b/>
          <w:i/>
          <w:sz w:val="22"/>
          <w:szCs w:val="22"/>
        </w:rPr>
        <w:t>medios</w:t>
      </w:r>
      <w:r w:rsidRPr="00A97A15">
        <w:rPr>
          <w:rFonts w:ascii="Palatino Linotype" w:hAnsi="Palatino Linotype" w:cs="Arial"/>
          <w:b/>
          <w:i/>
        </w:rPr>
        <w:t xml:space="preserve"> </w:t>
      </w:r>
      <w:r w:rsidRPr="00A97A15">
        <w:rPr>
          <w:rFonts w:ascii="Palatino Linotype" w:hAnsi="Palatino Linotype" w:cs="Arial"/>
          <w:b/>
          <w:i/>
          <w:sz w:val="22"/>
          <w:szCs w:val="22"/>
        </w:rPr>
        <w:t>electrónicos</w:t>
      </w:r>
      <w:r w:rsidRPr="00A97A15">
        <w:rPr>
          <w:rFonts w:ascii="Palatino Linotype" w:hAnsi="Palatino Linotype" w:cs="Arial"/>
          <w:b/>
          <w:i/>
        </w:rPr>
        <w:t xml:space="preserve"> </w:t>
      </w:r>
      <w:r w:rsidRPr="00A97A15">
        <w:rPr>
          <w:rFonts w:ascii="Palatino Linotype" w:hAnsi="Palatino Linotype" w:cs="Arial"/>
          <w:b/>
          <w:i/>
          <w:sz w:val="22"/>
          <w:szCs w:val="22"/>
        </w:rPr>
        <w:t>disponibles</w:t>
      </w:r>
      <w:r w:rsidRPr="00A97A15">
        <w:rPr>
          <w:rFonts w:ascii="Palatino Linotype" w:hAnsi="Palatino Linotype" w:cs="Arial"/>
          <w:i/>
          <w:sz w:val="22"/>
          <w:szCs w:val="22"/>
        </w:rPr>
        <w:t>,</w:t>
      </w:r>
      <w:r w:rsidRPr="00A97A15">
        <w:rPr>
          <w:rFonts w:ascii="Palatino Linotype" w:hAnsi="Palatino Linotype" w:cs="Arial"/>
          <w:i/>
        </w:rPr>
        <w:t xml:space="preserve"> </w:t>
      </w:r>
      <w:r w:rsidRPr="00A97A15">
        <w:rPr>
          <w:rFonts w:ascii="Palatino Linotype" w:hAnsi="Palatino Linotype" w:cs="Arial"/>
          <w:b/>
          <w:i/>
          <w:sz w:val="22"/>
          <w:szCs w:val="22"/>
        </w:rPr>
        <w:t>la</w:t>
      </w:r>
      <w:r w:rsidRPr="00A97A15">
        <w:rPr>
          <w:rFonts w:ascii="Palatino Linotype" w:hAnsi="Palatino Linotype" w:cs="Arial"/>
          <w:b/>
          <w:i/>
        </w:rPr>
        <w:t xml:space="preserve"> </w:t>
      </w:r>
      <w:r w:rsidRPr="00A97A15">
        <w:rPr>
          <w:rFonts w:ascii="Palatino Linotype" w:hAnsi="Palatino Linotype" w:cs="Arial"/>
          <w:b/>
          <w:i/>
          <w:sz w:val="22"/>
          <w:szCs w:val="22"/>
        </w:rPr>
        <w:t>información</w:t>
      </w:r>
      <w:r w:rsidRPr="00A97A15">
        <w:rPr>
          <w:rFonts w:ascii="Palatino Linotype" w:hAnsi="Palatino Linotype" w:cs="Arial"/>
          <w:b/>
          <w:i/>
        </w:rPr>
        <w:t xml:space="preserve"> </w:t>
      </w:r>
      <w:r w:rsidRPr="00A97A15">
        <w:rPr>
          <w:rFonts w:ascii="Palatino Linotype" w:hAnsi="Palatino Linotype" w:cs="Arial"/>
          <w:b/>
          <w:i/>
          <w:sz w:val="22"/>
          <w:szCs w:val="22"/>
        </w:rPr>
        <w:t>completa</w:t>
      </w:r>
      <w:r w:rsidRPr="00A97A15">
        <w:rPr>
          <w:rFonts w:ascii="Palatino Linotype" w:hAnsi="Palatino Linotype" w:cs="Arial"/>
          <w:b/>
          <w:i/>
        </w:rPr>
        <w:t xml:space="preserve"> </w:t>
      </w:r>
      <w:r w:rsidRPr="00A97A15">
        <w:rPr>
          <w:rFonts w:ascii="Palatino Linotype" w:hAnsi="Palatino Linotype" w:cs="Arial"/>
          <w:b/>
          <w:i/>
          <w:sz w:val="22"/>
          <w:szCs w:val="22"/>
        </w:rPr>
        <w:t>y</w:t>
      </w:r>
      <w:r w:rsidRPr="00A97A15">
        <w:rPr>
          <w:rFonts w:ascii="Palatino Linotype" w:hAnsi="Palatino Linotype" w:cs="Arial"/>
          <w:b/>
          <w:i/>
        </w:rPr>
        <w:t xml:space="preserve"> </w:t>
      </w:r>
      <w:r w:rsidRPr="00A97A15">
        <w:rPr>
          <w:rFonts w:ascii="Palatino Linotype" w:hAnsi="Palatino Linotype" w:cs="Arial"/>
          <w:b/>
          <w:i/>
          <w:sz w:val="22"/>
          <w:szCs w:val="22"/>
        </w:rPr>
        <w:t>actualizada</w:t>
      </w:r>
      <w:r w:rsidRPr="00A97A15">
        <w:rPr>
          <w:rFonts w:ascii="Palatino Linotype" w:hAnsi="Palatino Linotype" w:cs="Arial"/>
          <w:b/>
          <w:i/>
        </w:rPr>
        <w:t xml:space="preserve"> </w:t>
      </w:r>
      <w:r w:rsidRPr="00A97A15">
        <w:rPr>
          <w:rFonts w:ascii="Palatino Linotype" w:hAnsi="Palatino Linotype" w:cs="Arial"/>
          <w:b/>
          <w:i/>
          <w:sz w:val="22"/>
          <w:szCs w:val="22"/>
        </w:rPr>
        <w:t>sobre</w:t>
      </w:r>
      <w:r w:rsidRPr="00A97A15">
        <w:rPr>
          <w:rFonts w:ascii="Palatino Linotype" w:hAnsi="Palatino Linotype" w:cs="Arial"/>
          <w:b/>
          <w:i/>
        </w:rPr>
        <w:t xml:space="preserve"> </w:t>
      </w:r>
      <w:r w:rsidRPr="00A97A15">
        <w:rPr>
          <w:rFonts w:ascii="Palatino Linotype" w:hAnsi="Palatino Linotype" w:cs="Arial"/>
          <w:b/>
          <w:i/>
          <w:sz w:val="22"/>
          <w:szCs w:val="22"/>
        </w:rPr>
        <w:t>el</w:t>
      </w:r>
      <w:r w:rsidRPr="00A97A15">
        <w:rPr>
          <w:rFonts w:ascii="Palatino Linotype" w:hAnsi="Palatino Linotype" w:cs="Arial"/>
          <w:b/>
          <w:i/>
        </w:rPr>
        <w:t xml:space="preserve"> </w:t>
      </w:r>
      <w:r w:rsidRPr="00A97A15">
        <w:rPr>
          <w:rFonts w:ascii="Palatino Linotype" w:hAnsi="Palatino Linotype" w:cs="Arial"/>
          <w:b/>
          <w:i/>
          <w:sz w:val="22"/>
          <w:szCs w:val="22"/>
        </w:rPr>
        <w:t>ejercicio</w:t>
      </w:r>
      <w:r w:rsidRPr="00A97A15">
        <w:rPr>
          <w:rFonts w:ascii="Palatino Linotype" w:hAnsi="Palatino Linotype" w:cs="Arial"/>
          <w:b/>
          <w:i/>
        </w:rPr>
        <w:t xml:space="preserve"> </w:t>
      </w:r>
      <w:r w:rsidRPr="00A97A15">
        <w:rPr>
          <w:rFonts w:ascii="Palatino Linotype" w:hAnsi="Palatino Linotype" w:cs="Arial"/>
          <w:b/>
          <w:i/>
          <w:sz w:val="22"/>
          <w:szCs w:val="22"/>
        </w:rPr>
        <w:t>de</w:t>
      </w:r>
      <w:r w:rsidRPr="00A97A15">
        <w:rPr>
          <w:rFonts w:ascii="Palatino Linotype" w:hAnsi="Palatino Linotype" w:cs="Arial"/>
          <w:b/>
          <w:i/>
        </w:rPr>
        <w:t xml:space="preserve"> </w:t>
      </w:r>
      <w:r w:rsidRPr="00A97A15">
        <w:rPr>
          <w:rFonts w:ascii="Palatino Linotype" w:hAnsi="Palatino Linotype" w:cs="Arial"/>
          <w:b/>
          <w:i/>
          <w:sz w:val="22"/>
          <w:szCs w:val="22"/>
        </w:rPr>
        <w:t>los</w:t>
      </w:r>
      <w:r w:rsidRPr="00A97A15">
        <w:rPr>
          <w:rFonts w:ascii="Palatino Linotype" w:hAnsi="Palatino Linotype" w:cs="Arial"/>
          <w:b/>
          <w:i/>
        </w:rPr>
        <w:t xml:space="preserve"> </w:t>
      </w:r>
      <w:r w:rsidRPr="00A97A15">
        <w:rPr>
          <w:rFonts w:ascii="Palatino Linotype" w:hAnsi="Palatino Linotype" w:cs="Arial"/>
          <w:b/>
          <w:i/>
          <w:sz w:val="22"/>
          <w:szCs w:val="22"/>
        </w:rPr>
        <w:t>recursos</w:t>
      </w:r>
      <w:r w:rsidRPr="00A97A15">
        <w:rPr>
          <w:rFonts w:ascii="Palatino Linotype" w:hAnsi="Palatino Linotype" w:cs="Arial"/>
          <w:b/>
          <w:i/>
        </w:rPr>
        <w:t xml:space="preserve"> </w:t>
      </w:r>
      <w:r w:rsidRPr="00A97A15">
        <w:rPr>
          <w:rFonts w:ascii="Palatino Linotype" w:hAnsi="Palatino Linotype" w:cs="Arial"/>
          <w:b/>
          <w:i/>
          <w:sz w:val="22"/>
          <w:szCs w:val="22"/>
        </w:rPr>
        <w:t>públicos</w:t>
      </w:r>
      <w:r w:rsidRPr="00A97A15">
        <w:rPr>
          <w:rFonts w:ascii="Palatino Linotype" w:hAnsi="Palatino Linotype" w:cs="Arial"/>
          <w:b/>
          <w:i/>
        </w:rPr>
        <w:t xml:space="preserve"> </w:t>
      </w:r>
      <w:r w:rsidRPr="00A97A15">
        <w:rPr>
          <w:rFonts w:ascii="Palatino Linotype" w:hAnsi="Palatino Linotype" w:cs="Arial"/>
          <w:i/>
          <w:sz w:val="22"/>
          <w:szCs w:val="22"/>
        </w:rPr>
        <w:t>y</w:t>
      </w:r>
      <w:r w:rsidRPr="00A97A15">
        <w:rPr>
          <w:rFonts w:ascii="Palatino Linotype" w:hAnsi="Palatino Linotype" w:cs="Arial"/>
          <w:i/>
        </w:rPr>
        <w:t xml:space="preserve"> </w:t>
      </w:r>
      <w:r w:rsidRPr="00A97A15">
        <w:rPr>
          <w:rFonts w:ascii="Palatino Linotype" w:hAnsi="Palatino Linotype" w:cs="Arial"/>
          <w:i/>
          <w:sz w:val="22"/>
          <w:szCs w:val="22"/>
        </w:rPr>
        <w:t>los</w:t>
      </w:r>
      <w:r w:rsidRPr="00A97A15">
        <w:rPr>
          <w:rFonts w:ascii="Palatino Linotype" w:hAnsi="Palatino Linotype" w:cs="Arial"/>
          <w:i/>
        </w:rPr>
        <w:t xml:space="preserve"> </w:t>
      </w:r>
      <w:r w:rsidRPr="00A97A15">
        <w:rPr>
          <w:rFonts w:ascii="Palatino Linotype" w:hAnsi="Palatino Linotype" w:cs="Arial"/>
          <w:i/>
          <w:sz w:val="22"/>
          <w:szCs w:val="22"/>
        </w:rPr>
        <w:t>indicadores</w:t>
      </w:r>
      <w:r w:rsidRPr="00A97A15">
        <w:rPr>
          <w:rFonts w:ascii="Palatino Linotype" w:hAnsi="Palatino Linotype" w:cs="Arial"/>
          <w:i/>
        </w:rPr>
        <w:t xml:space="preserve"> </w:t>
      </w:r>
      <w:r w:rsidRPr="00A97A15">
        <w:rPr>
          <w:rFonts w:ascii="Palatino Linotype" w:hAnsi="Palatino Linotype" w:cs="Arial"/>
          <w:i/>
          <w:sz w:val="22"/>
          <w:szCs w:val="22"/>
        </w:rPr>
        <w:t>que</w:t>
      </w:r>
      <w:r w:rsidRPr="00A97A15">
        <w:rPr>
          <w:rFonts w:ascii="Palatino Linotype" w:hAnsi="Palatino Linotype" w:cs="Arial"/>
          <w:i/>
        </w:rPr>
        <w:t xml:space="preserve"> </w:t>
      </w:r>
      <w:r w:rsidRPr="00A97A15">
        <w:rPr>
          <w:rFonts w:ascii="Palatino Linotype" w:hAnsi="Palatino Linotype" w:cs="Arial"/>
          <w:i/>
          <w:sz w:val="22"/>
          <w:szCs w:val="22"/>
        </w:rPr>
        <w:t>permitan</w:t>
      </w:r>
      <w:r w:rsidRPr="00A97A15">
        <w:rPr>
          <w:rFonts w:ascii="Palatino Linotype" w:hAnsi="Palatino Linotype" w:cs="Arial"/>
          <w:i/>
        </w:rPr>
        <w:t xml:space="preserve"> </w:t>
      </w:r>
      <w:r w:rsidRPr="00A97A15">
        <w:rPr>
          <w:rFonts w:ascii="Palatino Linotype" w:hAnsi="Palatino Linotype" w:cs="Arial"/>
          <w:i/>
          <w:sz w:val="22"/>
          <w:szCs w:val="22"/>
        </w:rPr>
        <w:t>rendir</w:t>
      </w:r>
      <w:r w:rsidRPr="00A97A15">
        <w:rPr>
          <w:rFonts w:ascii="Palatino Linotype" w:hAnsi="Palatino Linotype" w:cs="Arial"/>
          <w:i/>
        </w:rPr>
        <w:t xml:space="preserve"> </w:t>
      </w:r>
      <w:r w:rsidRPr="00A97A15">
        <w:rPr>
          <w:rFonts w:ascii="Palatino Linotype" w:hAnsi="Palatino Linotype" w:cs="Arial"/>
          <w:i/>
          <w:sz w:val="22"/>
          <w:szCs w:val="22"/>
        </w:rPr>
        <w:t>cuenta</w:t>
      </w:r>
      <w:r w:rsidRPr="00A97A15">
        <w:rPr>
          <w:rFonts w:ascii="Palatino Linotype" w:hAnsi="Palatino Linotype" w:cs="Arial"/>
          <w:i/>
        </w:rPr>
        <w:t xml:space="preserve"> </w:t>
      </w:r>
      <w:r w:rsidRPr="00A97A15">
        <w:rPr>
          <w:rFonts w:ascii="Palatino Linotype" w:hAnsi="Palatino Linotype" w:cs="Arial"/>
          <w:i/>
          <w:sz w:val="22"/>
          <w:szCs w:val="22"/>
        </w:rPr>
        <w:t>del</w:t>
      </w:r>
      <w:r w:rsidRPr="00A97A15">
        <w:rPr>
          <w:rFonts w:ascii="Palatino Linotype" w:hAnsi="Palatino Linotype" w:cs="Arial"/>
          <w:i/>
        </w:rPr>
        <w:t xml:space="preserve"> </w:t>
      </w:r>
      <w:r w:rsidRPr="00A97A15">
        <w:rPr>
          <w:rFonts w:ascii="Palatino Linotype" w:hAnsi="Palatino Linotype" w:cs="Arial"/>
          <w:i/>
          <w:sz w:val="22"/>
          <w:szCs w:val="22"/>
        </w:rPr>
        <w:t>cumplimiento</w:t>
      </w:r>
      <w:r w:rsidRPr="00A97A15">
        <w:rPr>
          <w:rFonts w:ascii="Palatino Linotype" w:hAnsi="Palatino Linotype" w:cs="Arial"/>
          <w:i/>
        </w:rPr>
        <w:t xml:space="preserve"> </w:t>
      </w:r>
      <w:r w:rsidRPr="00A97A15">
        <w:rPr>
          <w:rFonts w:ascii="Palatino Linotype" w:hAnsi="Palatino Linotype" w:cs="Arial"/>
          <w:i/>
          <w:sz w:val="22"/>
          <w:szCs w:val="22"/>
        </w:rPr>
        <w:t>de</w:t>
      </w:r>
      <w:r w:rsidRPr="00A97A15">
        <w:rPr>
          <w:rFonts w:ascii="Palatino Linotype" w:hAnsi="Palatino Linotype" w:cs="Arial"/>
          <w:i/>
        </w:rPr>
        <w:t xml:space="preserve"> </w:t>
      </w:r>
      <w:r w:rsidRPr="00A97A15">
        <w:rPr>
          <w:rFonts w:ascii="Palatino Linotype" w:hAnsi="Palatino Linotype" w:cs="Arial"/>
          <w:i/>
          <w:sz w:val="22"/>
          <w:szCs w:val="22"/>
        </w:rPr>
        <w:t>sus</w:t>
      </w:r>
      <w:r w:rsidRPr="00A97A15">
        <w:rPr>
          <w:rFonts w:ascii="Palatino Linotype" w:hAnsi="Palatino Linotype" w:cs="Arial"/>
          <w:i/>
        </w:rPr>
        <w:t xml:space="preserve"> </w:t>
      </w:r>
      <w:r w:rsidRPr="00A97A15">
        <w:rPr>
          <w:rFonts w:ascii="Palatino Linotype" w:hAnsi="Palatino Linotype" w:cs="Arial"/>
          <w:i/>
          <w:sz w:val="22"/>
          <w:szCs w:val="22"/>
        </w:rPr>
        <w:t>objetivos</w:t>
      </w:r>
      <w:r w:rsidRPr="00A97A15">
        <w:rPr>
          <w:rFonts w:ascii="Palatino Linotype" w:hAnsi="Palatino Linotype" w:cs="Arial"/>
          <w:i/>
        </w:rPr>
        <w:t xml:space="preserve"> </w:t>
      </w:r>
      <w:r w:rsidRPr="00A97A15">
        <w:rPr>
          <w:rFonts w:ascii="Palatino Linotype" w:hAnsi="Palatino Linotype" w:cs="Arial"/>
          <w:i/>
          <w:sz w:val="22"/>
          <w:szCs w:val="22"/>
        </w:rPr>
        <w:t>y</w:t>
      </w:r>
      <w:r w:rsidRPr="00A97A15">
        <w:rPr>
          <w:rFonts w:ascii="Palatino Linotype" w:hAnsi="Palatino Linotype" w:cs="Arial"/>
          <w:i/>
        </w:rPr>
        <w:t xml:space="preserve"> </w:t>
      </w:r>
      <w:r w:rsidRPr="00A97A15">
        <w:rPr>
          <w:rFonts w:ascii="Palatino Linotype" w:hAnsi="Palatino Linotype" w:cs="Arial"/>
          <w:i/>
          <w:sz w:val="22"/>
          <w:szCs w:val="22"/>
        </w:rPr>
        <w:t>de</w:t>
      </w:r>
      <w:r w:rsidRPr="00A97A15">
        <w:rPr>
          <w:rFonts w:ascii="Palatino Linotype" w:hAnsi="Palatino Linotype" w:cs="Arial"/>
          <w:i/>
        </w:rPr>
        <w:t xml:space="preserve"> </w:t>
      </w:r>
      <w:r w:rsidRPr="00A97A15">
        <w:rPr>
          <w:rFonts w:ascii="Palatino Linotype" w:hAnsi="Palatino Linotype" w:cs="Arial"/>
          <w:i/>
          <w:sz w:val="22"/>
          <w:szCs w:val="22"/>
        </w:rPr>
        <w:t>los</w:t>
      </w:r>
      <w:r w:rsidRPr="00A97A15">
        <w:rPr>
          <w:rFonts w:ascii="Palatino Linotype" w:hAnsi="Palatino Linotype" w:cs="Arial"/>
          <w:i/>
        </w:rPr>
        <w:t xml:space="preserve"> </w:t>
      </w:r>
      <w:r w:rsidRPr="00A97A15">
        <w:rPr>
          <w:rFonts w:ascii="Palatino Linotype" w:hAnsi="Palatino Linotype" w:cs="Arial"/>
          <w:i/>
          <w:sz w:val="22"/>
          <w:szCs w:val="22"/>
        </w:rPr>
        <w:t>resultados</w:t>
      </w:r>
      <w:r w:rsidRPr="00A97A15">
        <w:rPr>
          <w:rFonts w:ascii="Palatino Linotype" w:hAnsi="Palatino Linotype" w:cs="Arial"/>
          <w:i/>
        </w:rPr>
        <w:t xml:space="preserve"> </w:t>
      </w:r>
      <w:r w:rsidRPr="00A97A15">
        <w:rPr>
          <w:rFonts w:ascii="Palatino Linotype" w:hAnsi="Palatino Linotype" w:cs="Arial"/>
          <w:i/>
          <w:sz w:val="22"/>
          <w:szCs w:val="22"/>
        </w:rPr>
        <w:t>obtenidos.</w:t>
      </w:r>
    </w:p>
    <w:p w:rsidR="00947F30" w:rsidRPr="00A97A15" w:rsidRDefault="00947F30" w:rsidP="00B71DBC">
      <w:pPr>
        <w:tabs>
          <w:tab w:val="left" w:pos="8222"/>
        </w:tabs>
        <w:ind w:left="851" w:right="902"/>
        <w:contextualSpacing/>
        <w:jc w:val="both"/>
        <w:rPr>
          <w:rFonts w:ascii="Palatino Linotype" w:hAnsi="Palatino Linotype" w:cs="Arial"/>
          <w:i/>
          <w:sz w:val="22"/>
          <w:szCs w:val="22"/>
        </w:rPr>
      </w:pPr>
      <w:r w:rsidRPr="00A97A15">
        <w:rPr>
          <w:rFonts w:ascii="Palatino Linotype" w:hAnsi="Palatino Linotype" w:cs="Arial"/>
          <w:i/>
          <w:sz w:val="22"/>
          <w:szCs w:val="22"/>
        </w:rPr>
        <w:t>VI.</w:t>
      </w:r>
      <w:r w:rsidRPr="00A97A15">
        <w:rPr>
          <w:rFonts w:ascii="Palatino Linotype" w:hAnsi="Palatino Linotype" w:cs="Arial"/>
          <w:i/>
        </w:rPr>
        <w:t xml:space="preserve"> </w:t>
      </w:r>
      <w:r w:rsidRPr="00A97A15">
        <w:rPr>
          <w:rFonts w:ascii="Palatino Linotype" w:hAnsi="Palatino Linotype" w:cs="Arial"/>
          <w:i/>
          <w:sz w:val="22"/>
          <w:szCs w:val="22"/>
        </w:rPr>
        <w:t>Las</w:t>
      </w:r>
      <w:r w:rsidRPr="00A97A15">
        <w:rPr>
          <w:rFonts w:ascii="Palatino Linotype" w:hAnsi="Palatino Linotype" w:cs="Arial"/>
          <w:i/>
        </w:rPr>
        <w:t xml:space="preserve"> </w:t>
      </w:r>
      <w:r w:rsidRPr="00A97A15">
        <w:rPr>
          <w:rFonts w:ascii="Palatino Linotype" w:hAnsi="Palatino Linotype" w:cs="Arial"/>
          <w:i/>
          <w:sz w:val="22"/>
          <w:szCs w:val="22"/>
        </w:rPr>
        <w:t>leyes</w:t>
      </w:r>
      <w:r w:rsidRPr="00A97A15">
        <w:rPr>
          <w:rFonts w:ascii="Palatino Linotype" w:hAnsi="Palatino Linotype" w:cs="Arial"/>
          <w:i/>
        </w:rPr>
        <w:t xml:space="preserve"> </w:t>
      </w:r>
      <w:r w:rsidRPr="00A97A15">
        <w:rPr>
          <w:rFonts w:ascii="Palatino Linotype" w:hAnsi="Palatino Linotype" w:cs="Arial"/>
          <w:i/>
          <w:sz w:val="22"/>
          <w:szCs w:val="22"/>
        </w:rPr>
        <w:t>determinarán</w:t>
      </w:r>
      <w:r w:rsidRPr="00A97A15">
        <w:rPr>
          <w:rFonts w:ascii="Palatino Linotype" w:hAnsi="Palatino Linotype" w:cs="Arial"/>
          <w:i/>
        </w:rPr>
        <w:t xml:space="preserve"> </w:t>
      </w:r>
      <w:r w:rsidRPr="00A97A15">
        <w:rPr>
          <w:rFonts w:ascii="Palatino Linotype" w:hAnsi="Palatino Linotype" w:cs="Arial"/>
          <w:i/>
          <w:sz w:val="22"/>
          <w:szCs w:val="22"/>
        </w:rPr>
        <w:t>la</w:t>
      </w:r>
      <w:r w:rsidRPr="00A97A15">
        <w:rPr>
          <w:rFonts w:ascii="Palatino Linotype" w:hAnsi="Palatino Linotype" w:cs="Arial"/>
          <w:i/>
        </w:rPr>
        <w:t xml:space="preserve"> </w:t>
      </w:r>
      <w:r w:rsidRPr="00A97A15">
        <w:rPr>
          <w:rFonts w:ascii="Palatino Linotype" w:hAnsi="Palatino Linotype" w:cs="Arial"/>
          <w:i/>
          <w:sz w:val="22"/>
          <w:szCs w:val="22"/>
        </w:rPr>
        <w:t>manera</w:t>
      </w:r>
      <w:r w:rsidRPr="00A97A15">
        <w:rPr>
          <w:rFonts w:ascii="Palatino Linotype" w:hAnsi="Palatino Linotype" w:cs="Arial"/>
          <w:i/>
        </w:rPr>
        <w:t xml:space="preserve"> </w:t>
      </w:r>
      <w:r w:rsidRPr="00A97A15">
        <w:rPr>
          <w:rFonts w:ascii="Palatino Linotype" w:hAnsi="Palatino Linotype" w:cs="Arial"/>
          <w:i/>
          <w:sz w:val="22"/>
          <w:szCs w:val="22"/>
        </w:rPr>
        <w:t>en</w:t>
      </w:r>
      <w:r w:rsidRPr="00A97A15">
        <w:rPr>
          <w:rFonts w:ascii="Palatino Linotype" w:hAnsi="Palatino Linotype" w:cs="Arial"/>
          <w:i/>
        </w:rPr>
        <w:t xml:space="preserve"> </w:t>
      </w:r>
      <w:r w:rsidRPr="00A97A15">
        <w:rPr>
          <w:rFonts w:ascii="Palatino Linotype" w:hAnsi="Palatino Linotype" w:cs="Arial"/>
          <w:i/>
          <w:sz w:val="22"/>
          <w:szCs w:val="22"/>
        </w:rPr>
        <w:t>que</w:t>
      </w:r>
      <w:r w:rsidRPr="00A97A15">
        <w:rPr>
          <w:rFonts w:ascii="Palatino Linotype" w:hAnsi="Palatino Linotype" w:cs="Arial"/>
          <w:i/>
        </w:rPr>
        <w:t xml:space="preserve"> </w:t>
      </w:r>
      <w:r w:rsidRPr="00A97A15">
        <w:rPr>
          <w:rFonts w:ascii="Palatino Linotype" w:hAnsi="Palatino Linotype" w:cs="Arial"/>
          <w:i/>
          <w:sz w:val="22"/>
          <w:szCs w:val="22"/>
        </w:rPr>
        <w:t>los</w:t>
      </w:r>
      <w:r w:rsidRPr="00A97A15">
        <w:rPr>
          <w:rFonts w:ascii="Palatino Linotype" w:hAnsi="Palatino Linotype" w:cs="Arial"/>
          <w:i/>
        </w:rPr>
        <w:t xml:space="preserve"> </w:t>
      </w:r>
      <w:r w:rsidRPr="00A97A15">
        <w:rPr>
          <w:rFonts w:ascii="Palatino Linotype" w:hAnsi="Palatino Linotype" w:cs="Arial"/>
          <w:i/>
          <w:sz w:val="22"/>
          <w:szCs w:val="22"/>
        </w:rPr>
        <w:t>sujetos</w:t>
      </w:r>
      <w:r w:rsidRPr="00A97A15">
        <w:rPr>
          <w:rFonts w:ascii="Palatino Linotype" w:hAnsi="Palatino Linotype" w:cs="Arial"/>
          <w:i/>
        </w:rPr>
        <w:t xml:space="preserve"> </w:t>
      </w:r>
      <w:r w:rsidRPr="00A97A15">
        <w:rPr>
          <w:rFonts w:ascii="Palatino Linotype" w:hAnsi="Palatino Linotype" w:cs="Arial"/>
          <w:i/>
          <w:sz w:val="22"/>
          <w:szCs w:val="22"/>
        </w:rPr>
        <w:t>obligados</w:t>
      </w:r>
      <w:r w:rsidRPr="00A97A15">
        <w:rPr>
          <w:rFonts w:ascii="Palatino Linotype" w:hAnsi="Palatino Linotype" w:cs="Arial"/>
          <w:i/>
        </w:rPr>
        <w:t xml:space="preserve"> </w:t>
      </w:r>
      <w:r w:rsidRPr="00A97A15">
        <w:rPr>
          <w:rFonts w:ascii="Palatino Linotype" w:hAnsi="Palatino Linotype" w:cs="Arial"/>
          <w:i/>
          <w:sz w:val="22"/>
          <w:szCs w:val="22"/>
        </w:rPr>
        <w:t>deberán</w:t>
      </w:r>
      <w:r w:rsidRPr="00A97A15">
        <w:rPr>
          <w:rFonts w:ascii="Palatino Linotype" w:hAnsi="Palatino Linotype" w:cs="Arial"/>
          <w:i/>
        </w:rPr>
        <w:t xml:space="preserve"> </w:t>
      </w:r>
      <w:r w:rsidRPr="00A97A15">
        <w:rPr>
          <w:rFonts w:ascii="Palatino Linotype" w:hAnsi="Palatino Linotype" w:cs="Arial"/>
          <w:i/>
          <w:sz w:val="22"/>
          <w:szCs w:val="22"/>
        </w:rPr>
        <w:t>hacer</w:t>
      </w:r>
      <w:r w:rsidRPr="00A97A15">
        <w:rPr>
          <w:rFonts w:ascii="Palatino Linotype" w:hAnsi="Palatino Linotype" w:cs="Arial"/>
          <w:i/>
        </w:rPr>
        <w:t xml:space="preserve"> </w:t>
      </w:r>
      <w:r w:rsidRPr="00A97A15">
        <w:rPr>
          <w:rFonts w:ascii="Palatino Linotype" w:hAnsi="Palatino Linotype" w:cs="Arial"/>
          <w:i/>
          <w:sz w:val="22"/>
          <w:szCs w:val="22"/>
        </w:rPr>
        <w:t>pública</w:t>
      </w:r>
      <w:r w:rsidRPr="00A97A15">
        <w:rPr>
          <w:rFonts w:ascii="Palatino Linotype" w:hAnsi="Palatino Linotype" w:cs="Arial"/>
          <w:i/>
        </w:rPr>
        <w:t xml:space="preserve"> </w:t>
      </w:r>
      <w:r w:rsidRPr="00A97A15">
        <w:rPr>
          <w:rFonts w:ascii="Palatino Linotype" w:hAnsi="Palatino Linotype" w:cs="Arial"/>
          <w:i/>
          <w:sz w:val="22"/>
          <w:szCs w:val="22"/>
        </w:rPr>
        <w:t>la</w:t>
      </w:r>
      <w:r w:rsidRPr="00A97A15">
        <w:rPr>
          <w:rFonts w:ascii="Palatino Linotype" w:hAnsi="Palatino Linotype" w:cs="Arial"/>
          <w:i/>
        </w:rPr>
        <w:t xml:space="preserve"> </w:t>
      </w:r>
      <w:r w:rsidRPr="00A97A15">
        <w:rPr>
          <w:rFonts w:ascii="Palatino Linotype" w:hAnsi="Palatino Linotype" w:cs="Arial"/>
          <w:i/>
          <w:sz w:val="22"/>
          <w:szCs w:val="22"/>
        </w:rPr>
        <w:t>información</w:t>
      </w:r>
      <w:r w:rsidRPr="00A97A15">
        <w:rPr>
          <w:rFonts w:ascii="Palatino Linotype" w:hAnsi="Palatino Linotype" w:cs="Arial"/>
          <w:i/>
        </w:rPr>
        <w:t xml:space="preserve"> </w:t>
      </w:r>
      <w:r w:rsidRPr="00A97A15">
        <w:rPr>
          <w:rFonts w:ascii="Palatino Linotype" w:hAnsi="Palatino Linotype" w:cs="Arial"/>
          <w:i/>
          <w:sz w:val="22"/>
          <w:szCs w:val="22"/>
        </w:rPr>
        <w:t>relativa</w:t>
      </w:r>
      <w:r w:rsidRPr="00A97A15">
        <w:rPr>
          <w:rFonts w:ascii="Palatino Linotype" w:hAnsi="Palatino Linotype" w:cs="Arial"/>
          <w:i/>
        </w:rPr>
        <w:t xml:space="preserve"> </w:t>
      </w:r>
      <w:r w:rsidRPr="00A97A15">
        <w:rPr>
          <w:rFonts w:ascii="Palatino Linotype" w:hAnsi="Palatino Linotype" w:cs="Arial"/>
          <w:i/>
          <w:sz w:val="22"/>
          <w:szCs w:val="22"/>
        </w:rPr>
        <w:t>a</w:t>
      </w:r>
      <w:r w:rsidRPr="00A97A15">
        <w:rPr>
          <w:rFonts w:ascii="Palatino Linotype" w:hAnsi="Palatino Linotype" w:cs="Arial"/>
          <w:i/>
        </w:rPr>
        <w:t xml:space="preserve"> </w:t>
      </w:r>
      <w:r w:rsidRPr="00A97A15">
        <w:rPr>
          <w:rFonts w:ascii="Palatino Linotype" w:hAnsi="Palatino Linotype" w:cs="Arial"/>
          <w:i/>
          <w:sz w:val="22"/>
          <w:szCs w:val="22"/>
        </w:rPr>
        <w:t>los</w:t>
      </w:r>
      <w:r w:rsidRPr="00A97A15">
        <w:rPr>
          <w:rFonts w:ascii="Palatino Linotype" w:hAnsi="Palatino Linotype" w:cs="Arial"/>
          <w:i/>
        </w:rPr>
        <w:t xml:space="preserve"> </w:t>
      </w:r>
      <w:r w:rsidRPr="00A97A15">
        <w:rPr>
          <w:rFonts w:ascii="Palatino Linotype" w:hAnsi="Palatino Linotype" w:cs="Arial"/>
          <w:i/>
          <w:sz w:val="22"/>
          <w:szCs w:val="22"/>
        </w:rPr>
        <w:t>recursos</w:t>
      </w:r>
      <w:r w:rsidRPr="00A97A15">
        <w:rPr>
          <w:rFonts w:ascii="Palatino Linotype" w:hAnsi="Palatino Linotype" w:cs="Arial"/>
          <w:i/>
        </w:rPr>
        <w:t xml:space="preserve"> </w:t>
      </w:r>
      <w:r w:rsidRPr="00A97A15">
        <w:rPr>
          <w:rFonts w:ascii="Palatino Linotype" w:hAnsi="Palatino Linotype" w:cs="Arial"/>
          <w:i/>
          <w:sz w:val="22"/>
          <w:szCs w:val="22"/>
        </w:rPr>
        <w:t>públicos</w:t>
      </w:r>
      <w:r w:rsidRPr="00A97A15">
        <w:rPr>
          <w:rFonts w:ascii="Palatino Linotype" w:hAnsi="Palatino Linotype" w:cs="Arial"/>
          <w:i/>
        </w:rPr>
        <w:t xml:space="preserve"> </w:t>
      </w:r>
      <w:r w:rsidRPr="00A97A15">
        <w:rPr>
          <w:rFonts w:ascii="Palatino Linotype" w:hAnsi="Palatino Linotype" w:cs="Arial"/>
          <w:i/>
          <w:sz w:val="22"/>
          <w:szCs w:val="22"/>
        </w:rPr>
        <w:t>que</w:t>
      </w:r>
      <w:r w:rsidRPr="00A97A15">
        <w:rPr>
          <w:rFonts w:ascii="Palatino Linotype" w:hAnsi="Palatino Linotype" w:cs="Arial"/>
          <w:i/>
        </w:rPr>
        <w:t xml:space="preserve"> </w:t>
      </w:r>
      <w:r w:rsidRPr="00A97A15">
        <w:rPr>
          <w:rFonts w:ascii="Palatino Linotype" w:hAnsi="Palatino Linotype" w:cs="Arial"/>
          <w:i/>
          <w:sz w:val="22"/>
          <w:szCs w:val="22"/>
        </w:rPr>
        <w:t>entreguen</w:t>
      </w:r>
      <w:r w:rsidRPr="00A97A15">
        <w:rPr>
          <w:rFonts w:ascii="Palatino Linotype" w:hAnsi="Palatino Linotype" w:cs="Arial"/>
          <w:i/>
        </w:rPr>
        <w:t xml:space="preserve"> </w:t>
      </w:r>
      <w:r w:rsidRPr="00A97A15">
        <w:rPr>
          <w:rFonts w:ascii="Palatino Linotype" w:hAnsi="Palatino Linotype" w:cs="Arial"/>
          <w:i/>
          <w:sz w:val="22"/>
          <w:szCs w:val="22"/>
        </w:rPr>
        <w:t>a</w:t>
      </w:r>
      <w:r w:rsidRPr="00A97A15">
        <w:rPr>
          <w:rFonts w:ascii="Palatino Linotype" w:hAnsi="Palatino Linotype" w:cs="Arial"/>
          <w:i/>
        </w:rPr>
        <w:t xml:space="preserve"> </w:t>
      </w:r>
      <w:r w:rsidRPr="00A97A15">
        <w:rPr>
          <w:rFonts w:ascii="Palatino Linotype" w:hAnsi="Palatino Linotype" w:cs="Arial"/>
          <w:i/>
          <w:sz w:val="22"/>
          <w:szCs w:val="22"/>
        </w:rPr>
        <w:t>personas</w:t>
      </w:r>
      <w:r w:rsidRPr="00A97A15">
        <w:rPr>
          <w:rFonts w:ascii="Palatino Linotype" w:hAnsi="Palatino Linotype" w:cs="Arial"/>
          <w:i/>
        </w:rPr>
        <w:t xml:space="preserve"> </w:t>
      </w:r>
      <w:r w:rsidRPr="00A97A15">
        <w:rPr>
          <w:rFonts w:ascii="Palatino Linotype" w:hAnsi="Palatino Linotype" w:cs="Arial"/>
          <w:i/>
          <w:sz w:val="22"/>
          <w:szCs w:val="22"/>
        </w:rPr>
        <w:t>físicas</w:t>
      </w:r>
      <w:r w:rsidRPr="00A97A15">
        <w:rPr>
          <w:rFonts w:ascii="Palatino Linotype" w:hAnsi="Palatino Linotype" w:cs="Arial"/>
          <w:i/>
        </w:rPr>
        <w:t xml:space="preserve"> </w:t>
      </w:r>
      <w:r w:rsidRPr="00A97A15">
        <w:rPr>
          <w:rFonts w:ascii="Palatino Linotype" w:hAnsi="Palatino Linotype" w:cs="Arial"/>
          <w:i/>
          <w:sz w:val="22"/>
          <w:szCs w:val="22"/>
        </w:rPr>
        <w:t>o</w:t>
      </w:r>
      <w:r w:rsidRPr="00A97A15">
        <w:rPr>
          <w:rFonts w:ascii="Palatino Linotype" w:hAnsi="Palatino Linotype" w:cs="Arial"/>
          <w:i/>
        </w:rPr>
        <w:t xml:space="preserve"> </w:t>
      </w:r>
      <w:r w:rsidRPr="00A97A15">
        <w:rPr>
          <w:rFonts w:ascii="Palatino Linotype" w:hAnsi="Palatino Linotype" w:cs="Arial"/>
          <w:i/>
          <w:sz w:val="22"/>
          <w:szCs w:val="22"/>
        </w:rPr>
        <w:t>morales.</w:t>
      </w:r>
    </w:p>
    <w:p w:rsidR="00947F30" w:rsidRPr="00A97A15" w:rsidRDefault="00947F30" w:rsidP="00B71DBC">
      <w:pPr>
        <w:tabs>
          <w:tab w:val="left" w:pos="8222"/>
        </w:tabs>
        <w:ind w:left="851" w:right="902"/>
        <w:contextualSpacing/>
        <w:jc w:val="both"/>
        <w:rPr>
          <w:rFonts w:ascii="Palatino Linotype" w:hAnsi="Palatino Linotype" w:cs="Arial"/>
          <w:i/>
          <w:sz w:val="22"/>
          <w:szCs w:val="22"/>
        </w:rPr>
      </w:pPr>
      <w:r w:rsidRPr="00A97A15">
        <w:rPr>
          <w:rFonts w:ascii="Palatino Linotype" w:hAnsi="Palatino Linotype" w:cs="Arial"/>
          <w:i/>
          <w:sz w:val="22"/>
          <w:szCs w:val="22"/>
        </w:rPr>
        <w:t>VII.</w:t>
      </w:r>
      <w:r w:rsidRPr="00A97A15">
        <w:rPr>
          <w:rFonts w:ascii="Palatino Linotype" w:hAnsi="Palatino Linotype" w:cs="Arial"/>
          <w:i/>
        </w:rPr>
        <w:t xml:space="preserve"> </w:t>
      </w:r>
      <w:r w:rsidRPr="00A97A15">
        <w:rPr>
          <w:rFonts w:ascii="Palatino Linotype" w:hAnsi="Palatino Linotype" w:cs="Arial"/>
          <w:i/>
          <w:sz w:val="22"/>
          <w:szCs w:val="22"/>
        </w:rPr>
        <w:t>La</w:t>
      </w:r>
      <w:r w:rsidRPr="00A97A15">
        <w:rPr>
          <w:rFonts w:ascii="Palatino Linotype" w:hAnsi="Palatino Linotype" w:cs="Arial"/>
          <w:i/>
        </w:rPr>
        <w:t xml:space="preserve"> </w:t>
      </w:r>
      <w:r w:rsidRPr="00A97A15">
        <w:rPr>
          <w:rFonts w:ascii="Palatino Linotype" w:hAnsi="Palatino Linotype" w:cs="Arial"/>
          <w:i/>
          <w:sz w:val="22"/>
          <w:szCs w:val="22"/>
        </w:rPr>
        <w:t>inobservancia</w:t>
      </w:r>
      <w:r w:rsidRPr="00A97A15">
        <w:rPr>
          <w:rFonts w:ascii="Palatino Linotype" w:hAnsi="Palatino Linotype" w:cs="Arial"/>
          <w:i/>
        </w:rPr>
        <w:t xml:space="preserve"> </w:t>
      </w:r>
      <w:r w:rsidRPr="00A97A15">
        <w:rPr>
          <w:rFonts w:ascii="Palatino Linotype" w:hAnsi="Palatino Linotype" w:cs="Arial"/>
          <w:i/>
          <w:sz w:val="22"/>
          <w:szCs w:val="22"/>
        </w:rPr>
        <w:t>a</w:t>
      </w:r>
      <w:r w:rsidRPr="00A97A15">
        <w:rPr>
          <w:rFonts w:ascii="Palatino Linotype" w:hAnsi="Palatino Linotype" w:cs="Arial"/>
          <w:i/>
        </w:rPr>
        <w:t xml:space="preserve"> </w:t>
      </w:r>
      <w:r w:rsidRPr="00A97A15">
        <w:rPr>
          <w:rFonts w:ascii="Palatino Linotype" w:hAnsi="Palatino Linotype" w:cs="Arial"/>
          <w:i/>
          <w:sz w:val="22"/>
          <w:szCs w:val="22"/>
        </w:rPr>
        <w:t>las</w:t>
      </w:r>
      <w:r w:rsidRPr="00A97A15">
        <w:rPr>
          <w:rFonts w:ascii="Palatino Linotype" w:hAnsi="Palatino Linotype" w:cs="Arial"/>
          <w:i/>
        </w:rPr>
        <w:t xml:space="preserve"> </w:t>
      </w:r>
      <w:r w:rsidRPr="00A97A15">
        <w:rPr>
          <w:rFonts w:ascii="Palatino Linotype" w:hAnsi="Palatino Linotype" w:cs="Arial"/>
          <w:i/>
          <w:sz w:val="22"/>
          <w:szCs w:val="22"/>
        </w:rPr>
        <w:t>disposiciones</w:t>
      </w:r>
      <w:r w:rsidRPr="00A97A15">
        <w:rPr>
          <w:rFonts w:ascii="Palatino Linotype" w:hAnsi="Palatino Linotype" w:cs="Arial"/>
          <w:i/>
        </w:rPr>
        <w:t xml:space="preserve"> </w:t>
      </w:r>
      <w:r w:rsidRPr="00A97A15">
        <w:rPr>
          <w:rFonts w:ascii="Palatino Linotype" w:hAnsi="Palatino Linotype" w:cs="Arial"/>
          <w:i/>
          <w:sz w:val="22"/>
          <w:szCs w:val="22"/>
        </w:rPr>
        <w:t>en</w:t>
      </w:r>
      <w:r w:rsidRPr="00A97A15">
        <w:rPr>
          <w:rFonts w:ascii="Palatino Linotype" w:hAnsi="Palatino Linotype" w:cs="Arial"/>
          <w:i/>
        </w:rPr>
        <w:t xml:space="preserve"> </w:t>
      </w:r>
      <w:r w:rsidRPr="00A97A15">
        <w:rPr>
          <w:rFonts w:ascii="Palatino Linotype" w:hAnsi="Palatino Linotype" w:cs="Arial"/>
          <w:i/>
          <w:sz w:val="22"/>
          <w:szCs w:val="22"/>
        </w:rPr>
        <w:t>materia</w:t>
      </w:r>
      <w:r w:rsidRPr="00A97A15">
        <w:rPr>
          <w:rFonts w:ascii="Palatino Linotype" w:hAnsi="Palatino Linotype" w:cs="Arial"/>
          <w:i/>
        </w:rPr>
        <w:t xml:space="preserve"> </w:t>
      </w:r>
      <w:r w:rsidRPr="00A97A15">
        <w:rPr>
          <w:rFonts w:ascii="Palatino Linotype" w:hAnsi="Palatino Linotype" w:cs="Arial"/>
          <w:i/>
          <w:sz w:val="22"/>
          <w:szCs w:val="22"/>
        </w:rPr>
        <w:t>de</w:t>
      </w:r>
      <w:r w:rsidRPr="00A97A15">
        <w:rPr>
          <w:rFonts w:ascii="Palatino Linotype" w:hAnsi="Palatino Linotype" w:cs="Arial"/>
          <w:i/>
        </w:rPr>
        <w:t xml:space="preserve"> </w:t>
      </w:r>
      <w:r w:rsidRPr="00A97A15">
        <w:rPr>
          <w:rFonts w:ascii="Palatino Linotype" w:hAnsi="Palatino Linotype" w:cs="Arial"/>
          <w:i/>
          <w:sz w:val="22"/>
          <w:szCs w:val="22"/>
        </w:rPr>
        <w:t>acceso</w:t>
      </w:r>
      <w:r w:rsidRPr="00A97A15">
        <w:rPr>
          <w:rFonts w:ascii="Palatino Linotype" w:hAnsi="Palatino Linotype" w:cs="Arial"/>
          <w:i/>
        </w:rPr>
        <w:t xml:space="preserve"> </w:t>
      </w:r>
      <w:r w:rsidRPr="00A97A15">
        <w:rPr>
          <w:rFonts w:ascii="Palatino Linotype" w:hAnsi="Palatino Linotype" w:cs="Arial"/>
          <w:i/>
          <w:sz w:val="22"/>
          <w:szCs w:val="22"/>
        </w:rPr>
        <w:t>a</w:t>
      </w:r>
      <w:r w:rsidRPr="00A97A15">
        <w:rPr>
          <w:rFonts w:ascii="Palatino Linotype" w:hAnsi="Palatino Linotype" w:cs="Arial"/>
          <w:i/>
        </w:rPr>
        <w:t xml:space="preserve"> </w:t>
      </w:r>
      <w:r w:rsidRPr="00A97A15">
        <w:rPr>
          <w:rFonts w:ascii="Palatino Linotype" w:hAnsi="Palatino Linotype" w:cs="Arial"/>
          <w:i/>
          <w:sz w:val="22"/>
          <w:szCs w:val="22"/>
        </w:rPr>
        <w:t>la</w:t>
      </w:r>
      <w:r w:rsidRPr="00A97A15">
        <w:rPr>
          <w:rFonts w:ascii="Palatino Linotype" w:hAnsi="Palatino Linotype" w:cs="Arial"/>
          <w:i/>
        </w:rPr>
        <w:t xml:space="preserve"> </w:t>
      </w:r>
      <w:r w:rsidRPr="00A97A15">
        <w:rPr>
          <w:rFonts w:ascii="Palatino Linotype" w:hAnsi="Palatino Linotype" w:cs="Arial"/>
          <w:i/>
          <w:sz w:val="22"/>
          <w:szCs w:val="22"/>
        </w:rPr>
        <w:t>información</w:t>
      </w:r>
      <w:r w:rsidRPr="00A97A15">
        <w:rPr>
          <w:rFonts w:ascii="Palatino Linotype" w:hAnsi="Palatino Linotype" w:cs="Arial"/>
          <w:i/>
        </w:rPr>
        <w:t xml:space="preserve"> </w:t>
      </w:r>
      <w:r w:rsidRPr="00A97A15">
        <w:rPr>
          <w:rFonts w:ascii="Palatino Linotype" w:hAnsi="Palatino Linotype" w:cs="Arial"/>
          <w:i/>
          <w:sz w:val="22"/>
          <w:szCs w:val="22"/>
        </w:rPr>
        <w:t>pública</w:t>
      </w:r>
      <w:r w:rsidRPr="00A97A15">
        <w:rPr>
          <w:rFonts w:ascii="Palatino Linotype" w:hAnsi="Palatino Linotype" w:cs="Arial"/>
          <w:i/>
        </w:rPr>
        <w:t xml:space="preserve"> </w:t>
      </w:r>
      <w:r w:rsidRPr="00A97A15">
        <w:rPr>
          <w:rFonts w:ascii="Palatino Linotype" w:hAnsi="Palatino Linotype" w:cs="Arial"/>
          <w:i/>
          <w:sz w:val="22"/>
          <w:szCs w:val="22"/>
        </w:rPr>
        <w:t>será</w:t>
      </w:r>
      <w:r w:rsidRPr="00A97A15">
        <w:rPr>
          <w:rFonts w:ascii="Palatino Linotype" w:hAnsi="Palatino Linotype" w:cs="Arial"/>
          <w:i/>
        </w:rPr>
        <w:t xml:space="preserve"> </w:t>
      </w:r>
      <w:r w:rsidRPr="00A97A15">
        <w:rPr>
          <w:rFonts w:ascii="Palatino Linotype" w:hAnsi="Palatino Linotype" w:cs="Arial"/>
          <w:i/>
          <w:sz w:val="22"/>
          <w:szCs w:val="22"/>
        </w:rPr>
        <w:t>sancionada</w:t>
      </w:r>
      <w:r w:rsidRPr="00A97A15">
        <w:rPr>
          <w:rFonts w:ascii="Palatino Linotype" w:hAnsi="Palatino Linotype" w:cs="Arial"/>
          <w:i/>
        </w:rPr>
        <w:t xml:space="preserve"> </w:t>
      </w:r>
      <w:r w:rsidRPr="00A97A15">
        <w:rPr>
          <w:rFonts w:ascii="Palatino Linotype" w:hAnsi="Palatino Linotype" w:cs="Arial"/>
          <w:i/>
          <w:sz w:val="22"/>
          <w:szCs w:val="22"/>
        </w:rPr>
        <w:t>en</w:t>
      </w:r>
      <w:r w:rsidRPr="00A97A15">
        <w:rPr>
          <w:rFonts w:ascii="Palatino Linotype" w:hAnsi="Palatino Linotype" w:cs="Arial"/>
          <w:i/>
        </w:rPr>
        <w:t xml:space="preserve"> </w:t>
      </w:r>
      <w:r w:rsidRPr="00A97A15">
        <w:rPr>
          <w:rFonts w:ascii="Palatino Linotype" w:hAnsi="Palatino Linotype" w:cs="Arial"/>
          <w:i/>
          <w:sz w:val="22"/>
          <w:szCs w:val="22"/>
        </w:rPr>
        <w:t>los</w:t>
      </w:r>
      <w:r w:rsidRPr="00A97A15">
        <w:rPr>
          <w:rFonts w:ascii="Palatino Linotype" w:hAnsi="Palatino Linotype" w:cs="Arial"/>
          <w:i/>
        </w:rPr>
        <w:t xml:space="preserve"> </w:t>
      </w:r>
      <w:r w:rsidRPr="00A97A15">
        <w:rPr>
          <w:rFonts w:ascii="Palatino Linotype" w:hAnsi="Palatino Linotype" w:cs="Arial"/>
          <w:i/>
          <w:sz w:val="22"/>
          <w:szCs w:val="22"/>
        </w:rPr>
        <w:t>términos</w:t>
      </w:r>
      <w:r w:rsidRPr="00A97A15">
        <w:rPr>
          <w:rFonts w:ascii="Palatino Linotype" w:hAnsi="Palatino Linotype" w:cs="Arial"/>
          <w:i/>
        </w:rPr>
        <w:t xml:space="preserve"> </w:t>
      </w:r>
      <w:r w:rsidRPr="00A97A15">
        <w:rPr>
          <w:rFonts w:ascii="Palatino Linotype" w:hAnsi="Palatino Linotype" w:cs="Arial"/>
          <w:i/>
          <w:sz w:val="22"/>
          <w:szCs w:val="22"/>
        </w:rPr>
        <w:t>que</w:t>
      </w:r>
      <w:r w:rsidRPr="00A97A15">
        <w:rPr>
          <w:rFonts w:ascii="Palatino Linotype" w:hAnsi="Palatino Linotype" w:cs="Arial"/>
          <w:i/>
        </w:rPr>
        <w:t xml:space="preserve"> </w:t>
      </w:r>
      <w:r w:rsidRPr="00A97A15">
        <w:rPr>
          <w:rFonts w:ascii="Palatino Linotype" w:hAnsi="Palatino Linotype" w:cs="Arial"/>
          <w:i/>
          <w:sz w:val="22"/>
          <w:szCs w:val="22"/>
        </w:rPr>
        <w:t>dispongan</w:t>
      </w:r>
      <w:r w:rsidRPr="00A97A15">
        <w:rPr>
          <w:rFonts w:ascii="Palatino Linotype" w:hAnsi="Palatino Linotype" w:cs="Arial"/>
          <w:i/>
        </w:rPr>
        <w:t xml:space="preserve"> </w:t>
      </w:r>
      <w:r w:rsidRPr="00A97A15">
        <w:rPr>
          <w:rFonts w:ascii="Palatino Linotype" w:hAnsi="Palatino Linotype" w:cs="Arial"/>
          <w:i/>
          <w:sz w:val="22"/>
          <w:szCs w:val="22"/>
        </w:rPr>
        <w:t>las</w:t>
      </w:r>
      <w:r w:rsidRPr="00A97A15">
        <w:rPr>
          <w:rFonts w:ascii="Palatino Linotype" w:hAnsi="Palatino Linotype" w:cs="Arial"/>
          <w:i/>
        </w:rPr>
        <w:t xml:space="preserve"> </w:t>
      </w:r>
      <w:r w:rsidRPr="00A97A15">
        <w:rPr>
          <w:rFonts w:ascii="Palatino Linotype" w:hAnsi="Palatino Linotype" w:cs="Arial"/>
          <w:i/>
          <w:sz w:val="22"/>
          <w:szCs w:val="22"/>
        </w:rPr>
        <w:t>leyes.</w:t>
      </w:r>
    </w:p>
    <w:p w:rsidR="00947F30" w:rsidRPr="00A97A15" w:rsidRDefault="00947F30" w:rsidP="00B71DBC">
      <w:pPr>
        <w:tabs>
          <w:tab w:val="left" w:pos="8222"/>
        </w:tabs>
        <w:ind w:left="851" w:right="902"/>
        <w:contextualSpacing/>
        <w:jc w:val="both"/>
        <w:rPr>
          <w:rFonts w:ascii="Palatino Linotype" w:hAnsi="Palatino Linotype" w:cs="Arial"/>
          <w:i/>
          <w:sz w:val="22"/>
          <w:szCs w:val="22"/>
        </w:rPr>
      </w:pPr>
      <w:r w:rsidRPr="00A97A15">
        <w:rPr>
          <w:rFonts w:ascii="Palatino Linotype" w:hAnsi="Palatino Linotype" w:cs="Arial"/>
          <w:i/>
          <w:sz w:val="22"/>
          <w:szCs w:val="22"/>
        </w:rPr>
        <w:t>VIII.</w:t>
      </w:r>
      <w:r w:rsidRPr="00A97A15">
        <w:rPr>
          <w:rFonts w:ascii="Palatino Linotype" w:hAnsi="Palatino Linotype" w:cs="Arial"/>
          <w:i/>
        </w:rPr>
        <w:t xml:space="preserve"> </w:t>
      </w:r>
      <w:r w:rsidRPr="00A97A15">
        <w:rPr>
          <w:rFonts w:ascii="Palatino Linotype" w:hAnsi="Palatino Linotype" w:cs="Arial"/>
          <w:i/>
          <w:sz w:val="22"/>
          <w:szCs w:val="22"/>
        </w:rPr>
        <w:t>La</w:t>
      </w:r>
      <w:r w:rsidRPr="00A97A15">
        <w:rPr>
          <w:rFonts w:ascii="Palatino Linotype" w:hAnsi="Palatino Linotype" w:cs="Arial"/>
          <w:i/>
        </w:rPr>
        <w:t xml:space="preserve"> </w:t>
      </w:r>
      <w:r w:rsidRPr="00A97A15">
        <w:rPr>
          <w:rFonts w:ascii="Palatino Linotype" w:hAnsi="Palatino Linotype" w:cs="Arial"/>
          <w:i/>
          <w:sz w:val="22"/>
          <w:szCs w:val="22"/>
        </w:rPr>
        <w:t>Federación</w:t>
      </w:r>
      <w:r w:rsidRPr="00A97A15">
        <w:rPr>
          <w:rFonts w:ascii="Palatino Linotype" w:hAnsi="Palatino Linotype" w:cs="Arial"/>
          <w:i/>
        </w:rPr>
        <w:t xml:space="preserve"> </w:t>
      </w:r>
      <w:r w:rsidRPr="00A97A15">
        <w:rPr>
          <w:rFonts w:ascii="Palatino Linotype" w:hAnsi="Palatino Linotype" w:cs="Arial"/>
          <w:i/>
          <w:sz w:val="22"/>
          <w:szCs w:val="22"/>
        </w:rPr>
        <w:t>contará</w:t>
      </w:r>
      <w:r w:rsidRPr="00A97A15">
        <w:rPr>
          <w:rFonts w:ascii="Palatino Linotype" w:hAnsi="Palatino Linotype" w:cs="Arial"/>
          <w:i/>
        </w:rPr>
        <w:t xml:space="preserve"> </w:t>
      </w:r>
      <w:r w:rsidRPr="00A97A15">
        <w:rPr>
          <w:rFonts w:ascii="Palatino Linotype" w:hAnsi="Palatino Linotype" w:cs="Arial"/>
          <w:i/>
          <w:sz w:val="22"/>
          <w:szCs w:val="22"/>
        </w:rPr>
        <w:t>con</w:t>
      </w:r>
      <w:r w:rsidRPr="00A97A15">
        <w:rPr>
          <w:rFonts w:ascii="Palatino Linotype" w:hAnsi="Palatino Linotype" w:cs="Arial"/>
          <w:i/>
        </w:rPr>
        <w:t xml:space="preserve"> </w:t>
      </w:r>
      <w:r w:rsidRPr="00A97A15">
        <w:rPr>
          <w:rFonts w:ascii="Palatino Linotype" w:hAnsi="Palatino Linotype" w:cs="Arial"/>
          <w:i/>
          <w:sz w:val="22"/>
          <w:szCs w:val="22"/>
        </w:rPr>
        <w:t>un</w:t>
      </w:r>
      <w:r w:rsidRPr="00A97A15">
        <w:rPr>
          <w:rFonts w:ascii="Palatino Linotype" w:hAnsi="Palatino Linotype" w:cs="Arial"/>
          <w:i/>
        </w:rPr>
        <w:t xml:space="preserve"> </w:t>
      </w:r>
      <w:r w:rsidRPr="00A97A15">
        <w:rPr>
          <w:rFonts w:ascii="Palatino Linotype" w:hAnsi="Palatino Linotype" w:cs="Arial"/>
          <w:i/>
          <w:sz w:val="22"/>
          <w:szCs w:val="22"/>
        </w:rPr>
        <w:t>organismo</w:t>
      </w:r>
      <w:r w:rsidRPr="00A97A15">
        <w:rPr>
          <w:rFonts w:ascii="Palatino Linotype" w:hAnsi="Palatino Linotype" w:cs="Arial"/>
          <w:i/>
        </w:rPr>
        <w:t xml:space="preserve"> </w:t>
      </w:r>
      <w:r w:rsidRPr="00A97A15">
        <w:rPr>
          <w:rFonts w:ascii="Palatino Linotype" w:hAnsi="Palatino Linotype" w:cs="Arial"/>
          <w:i/>
          <w:sz w:val="22"/>
          <w:szCs w:val="22"/>
        </w:rPr>
        <w:t>autónomo,</w:t>
      </w:r>
      <w:r w:rsidRPr="00A97A15">
        <w:rPr>
          <w:rFonts w:ascii="Palatino Linotype" w:hAnsi="Palatino Linotype" w:cs="Arial"/>
          <w:i/>
        </w:rPr>
        <w:t xml:space="preserve"> </w:t>
      </w:r>
      <w:r w:rsidRPr="00A97A15">
        <w:rPr>
          <w:rFonts w:ascii="Palatino Linotype" w:hAnsi="Palatino Linotype" w:cs="Arial"/>
          <w:i/>
          <w:sz w:val="22"/>
          <w:szCs w:val="22"/>
        </w:rPr>
        <w:t>especializado,</w:t>
      </w:r>
      <w:r w:rsidRPr="00A97A15">
        <w:rPr>
          <w:rFonts w:ascii="Palatino Linotype" w:hAnsi="Palatino Linotype" w:cs="Arial"/>
          <w:i/>
        </w:rPr>
        <w:t xml:space="preserve"> </w:t>
      </w:r>
      <w:r w:rsidRPr="00A97A15">
        <w:rPr>
          <w:rFonts w:ascii="Palatino Linotype" w:hAnsi="Palatino Linotype" w:cs="Arial"/>
          <w:i/>
          <w:sz w:val="22"/>
          <w:szCs w:val="22"/>
        </w:rPr>
        <w:t>imparcial,</w:t>
      </w:r>
      <w:r w:rsidRPr="00A97A15">
        <w:rPr>
          <w:rFonts w:ascii="Palatino Linotype" w:hAnsi="Palatino Linotype" w:cs="Arial"/>
          <w:i/>
        </w:rPr>
        <w:t xml:space="preserve"> </w:t>
      </w:r>
      <w:r w:rsidRPr="00A97A15">
        <w:rPr>
          <w:rFonts w:ascii="Palatino Linotype" w:hAnsi="Palatino Linotype" w:cs="Arial"/>
          <w:i/>
          <w:sz w:val="22"/>
          <w:szCs w:val="22"/>
        </w:rPr>
        <w:t>colegiado,</w:t>
      </w:r>
      <w:r w:rsidRPr="00A97A15">
        <w:rPr>
          <w:rFonts w:ascii="Palatino Linotype" w:hAnsi="Palatino Linotype" w:cs="Arial"/>
          <w:i/>
        </w:rPr>
        <w:t xml:space="preserve"> </w:t>
      </w:r>
      <w:r w:rsidRPr="00A97A15">
        <w:rPr>
          <w:rFonts w:ascii="Palatino Linotype" w:hAnsi="Palatino Linotype" w:cs="Arial"/>
          <w:i/>
          <w:sz w:val="22"/>
          <w:szCs w:val="22"/>
        </w:rPr>
        <w:t>con</w:t>
      </w:r>
      <w:r w:rsidRPr="00A97A15">
        <w:rPr>
          <w:rFonts w:ascii="Palatino Linotype" w:hAnsi="Palatino Linotype" w:cs="Arial"/>
          <w:i/>
        </w:rPr>
        <w:t xml:space="preserve"> </w:t>
      </w:r>
      <w:r w:rsidRPr="00A97A15">
        <w:rPr>
          <w:rFonts w:ascii="Palatino Linotype" w:hAnsi="Palatino Linotype" w:cs="Arial"/>
          <w:i/>
          <w:sz w:val="22"/>
          <w:szCs w:val="22"/>
        </w:rPr>
        <w:t>personalidad</w:t>
      </w:r>
      <w:r w:rsidRPr="00A97A15">
        <w:rPr>
          <w:rFonts w:ascii="Palatino Linotype" w:hAnsi="Palatino Linotype" w:cs="Arial"/>
          <w:i/>
        </w:rPr>
        <w:t xml:space="preserve"> </w:t>
      </w:r>
      <w:r w:rsidRPr="00A97A15">
        <w:rPr>
          <w:rFonts w:ascii="Palatino Linotype" w:hAnsi="Palatino Linotype" w:cs="Arial"/>
          <w:i/>
          <w:sz w:val="22"/>
          <w:szCs w:val="22"/>
        </w:rPr>
        <w:t>jurídica</w:t>
      </w:r>
      <w:r w:rsidRPr="00A97A15">
        <w:rPr>
          <w:rFonts w:ascii="Palatino Linotype" w:hAnsi="Palatino Linotype" w:cs="Arial"/>
          <w:i/>
        </w:rPr>
        <w:t xml:space="preserve"> </w:t>
      </w:r>
      <w:r w:rsidRPr="00A97A15">
        <w:rPr>
          <w:rFonts w:ascii="Palatino Linotype" w:hAnsi="Palatino Linotype" w:cs="Arial"/>
          <w:i/>
          <w:sz w:val="22"/>
          <w:szCs w:val="22"/>
        </w:rPr>
        <w:t>y</w:t>
      </w:r>
      <w:r w:rsidRPr="00A97A15">
        <w:rPr>
          <w:rFonts w:ascii="Palatino Linotype" w:hAnsi="Palatino Linotype" w:cs="Arial"/>
          <w:i/>
        </w:rPr>
        <w:t xml:space="preserve"> </w:t>
      </w:r>
      <w:r w:rsidRPr="00A97A15">
        <w:rPr>
          <w:rFonts w:ascii="Palatino Linotype" w:hAnsi="Palatino Linotype" w:cs="Arial"/>
          <w:i/>
          <w:sz w:val="22"/>
          <w:szCs w:val="22"/>
        </w:rPr>
        <w:t>patrimonio</w:t>
      </w:r>
      <w:r w:rsidRPr="00A97A15">
        <w:rPr>
          <w:rFonts w:ascii="Palatino Linotype" w:hAnsi="Palatino Linotype" w:cs="Arial"/>
          <w:i/>
        </w:rPr>
        <w:t xml:space="preserve"> </w:t>
      </w:r>
      <w:r w:rsidRPr="00A97A15">
        <w:rPr>
          <w:rFonts w:ascii="Palatino Linotype" w:hAnsi="Palatino Linotype" w:cs="Arial"/>
          <w:i/>
          <w:sz w:val="22"/>
          <w:szCs w:val="22"/>
        </w:rPr>
        <w:t>propio,</w:t>
      </w:r>
      <w:r w:rsidRPr="00A97A15">
        <w:rPr>
          <w:rFonts w:ascii="Palatino Linotype" w:hAnsi="Palatino Linotype" w:cs="Arial"/>
          <w:i/>
        </w:rPr>
        <w:t xml:space="preserve"> </w:t>
      </w:r>
      <w:r w:rsidRPr="00A97A15">
        <w:rPr>
          <w:rFonts w:ascii="Palatino Linotype" w:hAnsi="Palatino Linotype" w:cs="Arial"/>
          <w:i/>
          <w:sz w:val="22"/>
          <w:szCs w:val="22"/>
        </w:rPr>
        <w:t>con</w:t>
      </w:r>
      <w:r w:rsidRPr="00A97A15">
        <w:rPr>
          <w:rFonts w:ascii="Palatino Linotype" w:hAnsi="Palatino Linotype" w:cs="Arial"/>
          <w:i/>
        </w:rPr>
        <w:t xml:space="preserve"> </w:t>
      </w:r>
      <w:r w:rsidRPr="00A97A15">
        <w:rPr>
          <w:rFonts w:ascii="Palatino Linotype" w:hAnsi="Palatino Linotype" w:cs="Arial"/>
          <w:i/>
          <w:sz w:val="22"/>
          <w:szCs w:val="22"/>
        </w:rPr>
        <w:t>plena</w:t>
      </w:r>
      <w:r w:rsidRPr="00A97A15">
        <w:rPr>
          <w:rFonts w:ascii="Palatino Linotype" w:hAnsi="Palatino Linotype" w:cs="Arial"/>
          <w:i/>
        </w:rPr>
        <w:t xml:space="preserve"> </w:t>
      </w:r>
      <w:r w:rsidRPr="00A97A15">
        <w:rPr>
          <w:rFonts w:ascii="Palatino Linotype" w:hAnsi="Palatino Linotype" w:cs="Arial"/>
          <w:i/>
          <w:sz w:val="22"/>
          <w:szCs w:val="22"/>
        </w:rPr>
        <w:t>autonomía</w:t>
      </w:r>
      <w:r w:rsidRPr="00A97A15">
        <w:rPr>
          <w:rFonts w:ascii="Palatino Linotype" w:hAnsi="Palatino Linotype" w:cs="Arial"/>
          <w:i/>
        </w:rPr>
        <w:t xml:space="preserve"> </w:t>
      </w:r>
      <w:r w:rsidRPr="00A97A15">
        <w:rPr>
          <w:rFonts w:ascii="Palatino Linotype" w:hAnsi="Palatino Linotype" w:cs="Arial"/>
          <w:i/>
          <w:sz w:val="22"/>
          <w:szCs w:val="22"/>
        </w:rPr>
        <w:t>técnica,</w:t>
      </w:r>
      <w:r w:rsidRPr="00A97A15">
        <w:rPr>
          <w:rFonts w:ascii="Palatino Linotype" w:hAnsi="Palatino Linotype" w:cs="Arial"/>
          <w:i/>
        </w:rPr>
        <w:t xml:space="preserve"> </w:t>
      </w:r>
      <w:r w:rsidRPr="00A97A15">
        <w:rPr>
          <w:rFonts w:ascii="Palatino Linotype" w:hAnsi="Palatino Linotype" w:cs="Arial"/>
          <w:i/>
          <w:sz w:val="22"/>
          <w:szCs w:val="22"/>
        </w:rPr>
        <w:t>de</w:t>
      </w:r>
      <w:r w:rsidRPr="00A97A15">
        <w:rPr>
          <w:rFonts w:ascii="Palatino Linotype" w:hAnsi="Palatino Linotype" w:cs="Arial"/>
          <w:i/>
        </w:rPr>
        <w:t xml:space="preserve"> </w:t>
      </w:r>
      <w:r w:rsidRPr="00A97A15">
        <w:rPr>
          <w:rFonts w:ascii="Palatino Linotype" w:hAnsi="Palatino Linotype" w:cs="Arial"/>
          <w:i/>
          <w:sz w:val="22"/>
          <w:szCs w:val="22"/>
        </w:rPr>
        <w:t>gestión,</w:t>
      </w:r>
      <w:r w:rsidRPr="00A97A15">
        <w:rPr>
          <w:rFonts w:ascii="Palatino Linotype" w:hAnsi="Palatino Linotype" w:cs="Arial"/>
          <w:i/>
        </w:rPr>
        <w:t xml:space="preserve"> </w:t>
      </w:r>
      <w:r w:rsidRPr="00A97A15">
        <w:rPr>
          <w:rFonts w:ascii="Palatino Linotype" w:hAnsi="Palatino Linotype" w:cs="Arial"/>
          <w:i/>
          <w:sz w:val="22"/>
          <w:szCs w:val="22"/>
        </w:rPr>
        <w:t>capacidad</w:t>
      </w:r>
      <w:r w:rsidRPr="00A97A15">
        <w:rPr>
          <w:rFonts w:ascii="Palatino Linotype" w:hAnsi="Palatino Linotype" w:cs="Arial"/>
          <w:i/>
        </w:rPr>
        <w:t xml:space="preserve"> </w:t>
      </w:r>
      <w:r w:rsidRPr="00A97A15">
        <w:rPr>
          <w:rFonts w:ascii="Palatino Linotype" w:hAnsi="Palatino Linotype" w:cs="Arial"/>
          <w:i/>
          <w:sz w:val="22"/>
          <w:szCs w:val="22"/>
        </w:rPr>
        <w:t>para</w:t>
      </w:r>
      <w:r w:rsidRPr="00A97A15">
        <w:rPr>
          <w:rFonts w:ascii="Palatino Linotype" w:hAnsi="Palatino Linotype" w:cs="Arial"/>
          <w:i/>
        </w:rPr>
        <w:t xml:space="preserve"> </w:t>
      </w:r>
      <w:r w:rsidRPr="00A97A15">
        <w:rPr>
          <w:rFonts w:ascii="Palatino Linotype" w:hAnsi="Palatino Linotype" w:cs="Arial"/>
          <w:i/>
          <w:sz w:val="22"/>
          <w:szCs w:val="22"/>
        </w:rPr>
        <w:t>decidir</w:t>
      </w:r>
      <w:r w:rsidRPr="00A97A15">
        <w:rPr>
          <w:rFonts w:ascii="Palatino Linotype" w:hAnsi="Palatino Linotype" w:cs="Arial"/>
          <w:i/>
        </w:rPr>
        <w:t xml:space="preserve"> </w:t>
      </w:r>
      <w:r w:rsidRPr="00A97A15">
        <w:rPr>
          <w:rFonts w:ascii="Palatino Linotype" w:hAnsi="Palatino Linotype" w:cs="Arial"/>
          <w:i/>
          <w:sz w:val="22"/>
          <w:szCs w:val="22"/>
        </w:rPr>
        <w:t>sobre</w:t>
      </w:r>
      <w:r w:rsidRPr="00A97A15">
        <w:rPr>
          <w:rFonts w:ascii="Palatino Linotype" w:hAnsi="Palatino Linotype" w:cs="Arial"/>
          <w:i/>
        </w:rPr>
        <w:t xml:space="preserve"> </w:t>
      </w:r>
      <w:r w:rsidRPr="00A97A15">
        <w:rPr>
          <w:rFonts w:ascii="Palatino Linotype" w:hAnsi="Palatino Linotype" w:cs="Arial"/>
          <w:i/>
          <w:sz w:val="22"/>
          <w:szCs w:val="22"/>
        </w:rPr>
        <w:t>el</w:t>
      </w:r>
      <w:r w:rsidRPr="00A97A15">
        <w:rPr>
          <w:rFonts w:ascii="Palatino Linotype" w:hAnsi="Palatino Linotype" w:cs="Arial"/>
          <w:i/>
        </w:rPr>
        <w:t xml:space="preserve"> </w:t>
      </w:r>
      <w:r w:rsidRPr="00A97A15">
        <w:rPr>
          <w:rFonts w:ascii="Palatino Linotype" w:hAnsi="Palatino Linotype" w:cs="Arial"/>
          <w:i/>
          <w:sz w:val="22"/>
          <w:szCs w:val="22"/>
        </w:rPr>
        <w:t>ejercicio</w:t>
      </w:r>
      <w:r w:rsidRPr="00A97A15">
        <w:rPr>
          <w:rFonts w:ascii="Palatino Linotype" w:hAnsi="Palatino Linotype" w:cs="Arial"/>
          <w:i/>
        </w:rPr>
        <w:t xml:space="preserve"> </w:t>
      </w:r>
      <w:r w:rsidRPr="00A97A15">
        <w:rPr>
          <w:rFonts w:ascii="Palatino Linotype" w:hAnsi="Palatino Linotype" w:cs="Arial"/>
          <w:i/>
          <w:sz w:val="22"/>
          <w:szCs w:val="22"/>
        </w:rPr>
        <w:t>de</w:t>
      </w:r>
      <w:r w:rsidRPr="00A97A15">
        <w:rPr>
          <w:rFonts w:ascii="Palatino Linotype" w:hAnsi="Palatino Linotype" w:cs="Arial"/>
          <w:i/>
        </w:rPr>
        <w:t xml:space="preserve"> </w:t>
      </w:r>
      <w:r w:rsidRPr="00A97A15">
        <w:rPr>
          <w:rFonts w:ascii="Palatino Linotype" w:hAnsi="Palatino Linotype" w:cs="Arial"/>
          <w:i/>
          <w:sz w:val="22"/>
          <w:szCs w:val="22"/>
        </w:rPr>
        <w:t>su</w:t>
      </w:r>
      <w:r w:rsidRPr="00A97A15">
        <w:rPr>
          <w:rFonts w:ascii="Palatino Linotype" w:hAnsi="Palatino Linotype" w:cs="Arial"/>
          <w:i/>
        </w:rPr>
        <w:t xml:space="preserve"> </w:t>
      </w:r>
      <w:r w:rsidRPr="00A97A15">
        <w:rPr>
          <w:rFonts w:ascii="Palatino Linotype" w:hAnsi="Palatino Linotype" w:cs="Arial"/>
          <w:i/>
          <w:sz w:val="22"/>
          <w:szCs w:val="22"/>
        </w:rPr>
        <w:t>presupuesto</w:t>
      </w:r>
      <w:r w:rsidRPr="00A97A15">
        <w:rPr>
          <w:rFonts w:ascii="Palatino Linotype" w:hAnsi="Palatino Linotype" w:cs="Arial"/>
          <w:i/>
        </w:rPr>
        <w:t xml:space="preserve"> </w:t>
      </w:r>
      <w:r w:rsidRPr="00A97A15">
        <w:rPr>
          <w:rFonts w:ascii="Palatino Linotype" w:hAnsi="Palatino Linotype" w:cs="Arial"/>
          <w:i/>
          <w:sz w:val="22"/>
          <w:szCs w:val="22"/>
        </w:rPr>
        <w:t>y</w:t>
      </w:r>
      <w:r w:rsidRPr="00A97A15">
        <w:rPr>
          <w:rFonts w:ascii="Palatino Linotype" w:hAnsi="Palatino Linotype" w:cs="Arial"/>
          <w:i/>
        </w:rPr>
        <w:t xml:space="preserve"> </w:t>
      </w:r>
      <w:r w:rsidRPr="00A97A15">
        <w:rPr>
          <w:rFonts w:ascii="Palatino Linotype" w:hAnsi="Palatino Linotype" w:cs="Arial"/>
          <w:i/>
          <w:sz w:val="22"/>
          <w:szCs w:val="22"/>
        </w:rPr>
        <w:t>determinar</w:t>
      </w:r>
      <w:r w:rsidRPr="00A97A15">
        <w:rPr>
          <w:rFonts w:ascii="Palatino Linotype" w:hAnsi="Palatino Linotype" w:cs="Arial"/>
          <w:i/>
        </w:rPr>
        <w:t xml:space="preserve"> </w:t>
      </w:r>
      <w:r w:rsidRPr="00A97A15">
        <w:rPr>
          <w:rFonts w:ascii="Palatino Linotype" w:hAnsi="Palatino Linotype" w:cs="Arial"/>
          <w:i/>
          <w:sz w:val="22"/>
          <w:szCs w:val="22"/>
        </w:rPr>
        <w:t>su</w:t>
      </w:r>
      <w:r w:rsidRPr="00A97A15">
        <w:rPr>
          <w:rFonts w:ascii="Palatino Linotype" w:hAnsi="Palatino Linotype" w:cs="Arial"/>
          <w:i/>
        </w:rPr>
        <w:t xml:space="preserve"> </w:t>
      </w:r>
      <w:r w:rsidRPr="00A97A15">
        <w:rPr>
          <w:rFonts w:ascii="Palatino Linotype" w:hAnsi="Palatino Linotype" w:cs="Arial"/>
          <w:i/>
          <w:sz w:val="22"/>
          <w:szCs w:val="22"/>
        </w:rPr>
        <w:t>organización</w:t>
      </w:r>
      <w:r w:rsidRPr="00A97A15">
        <w:rPr>
          <w:rFonts w:ascii="Palatino Linotype" w:hAnsi="Palatino Linotype" w:cs="Arial"/>
          <w:i/>
        </w:rPr>
        <w:t xml:space="preserve"> </w:t>
      </w:r>
      <w:r w:rsidRPr="00A97A15">
        <w:rPr>
          <w:rFonts w:ascii="Palatino Linotype" w:hAnsi="Palatino Linotype" w:cs="Arial"/>
          <w:i/>
          <w:sz w:val="22"/>
          <w:szCs w:val="22"/>
        </w:rPr>
        <w:t>interna,</w:t>
      </w:r>
      <w:r w:rsidRPr="00A97A15">
        <w:rPr>
          <w:rFonts w:ascii="Palatino Linotype" w:hAnsi="Palatino Linotype" w:cs="Arial"/>
          <w:i/>
        </w:rPr>
        <w:t xml:space="preserve"> </w:t>
      </w:r>
      <w:r w:rsidRPr="00A97A15">
        <w:rPr>
          <w:rFonts w:ascii="Palatino Linotype" w:hAnsi="Palatino Linotype" w:cs="Arial"/>
          <w:i/>
          <w:sz w:val="22"/>
          <w:szCs w:val="22"/>
        </w:rPr>
        <w:t>responsable</w:t>
      </w:r>
      <w:r w:rsidRPr="00A97A15">
        <w:rPr>
          <w:rFonts w:ascii="Palatino Linotype" w:hAnsi="Palatino Linotype" w:cs="Arial"/>
          <w:i/>
        </w:rPr>
        <w:t xml:space="preserve"> </w:t>
      </w:r>
      <w:r w:rsidRPr="00A97A15">
        <w:rPr>
          <w:rFonts w:ascii="Palatino Linotype" w:hAnsi="Palatino Linotype" w:cs="Arial"/>
          <w:i/>
          <w:sz w:val="22"/>
          <w:szCs w:val="22"/>
        </w:rPr>
        <w:t>de</w:t>
      </w:r>
      <w:r w:rsidRPr="00A97A15">
        <w:rPr>
          <w:rFonts w:ascii="Palatino Linotype" w:hAnsi="Palatino Linotype" w:cs="Arial"/>
          <w:i/>
        </w:rPr>
        <w:t xml:space="preserve"> </w:t>
      </w:r>
      <w:r w:rsidRPr="00A97A15">
        <w:rPr>
          <w:rFonts w:ascii="Palatino Linotype" w:hAnsi="Palatino Linotype" w:cs="Arial"/>
          <w:i/>
          <w:sz w:val="22"/>
          <w:szCs w:val="22"/>
        </w:rPr>
        <w:t>garantizar</w:t>
      </w:r>
      <w:r w:rsidRPr="00A97A15">
        <w:rPr>
          <w:rFonts w:ascii="Palatino Linotype" w:hAnsi="Palatino Linotype" w:cs="Arial"/>
          <w:i/>
        </w:rPr>
        <w:t xml:space="preserve"> </w:t>
      </w:r>
      <w:r w:rsidRPr="00A97A15">
        <w:rPr>
          <w:rFonts w:ascii="Palatino Linotype" w:hAnsi="Palatino Linotype" w:cs="Arial"/>
          <w:i/>
          <w:sz w:val="22"/>
          <w:szCs w:val="22"/>
        </w:rPr>
        <w:t>el</w:t>
      </w:r>
      <w:r w:rsidRPr="00A97A15">
        <w:rPr>
          <w:rFonts w:ascii="Palatino Linotype" w:hAnsi="Palatino Linotype" w:cs="Arial"/>
          <w:i/>
        </w:rPr>
        <w:t xml:space="preserve"> </w:t>
      </w:r>
      <w:r w:rsidRPr="00A97A15">
        <w:rPr>
          <w:rFonts w:ascii="Palatino Linotype" w:hAnsi="Palatino Linotype" w:cs="Arial"/>
          <w:i/>
          <w:sz w:val="22"/>
          <w:szCs w:val="22"/>
        </w:rPr>
        <w:t>cumplimiento</w:t>
      </w:r>
      <w:r w:rsidRPr="00A97A15">
        <w:rPr>
          <w:rFonts w:ascii="Palatino Linotype" w:hAnsi="Palatino Linotype" w:cs="Arial"/>
          <w:i/>
        </w:rPr>
        <w:t xml:space="preserve"> </w:t>
      </w:r>
      <w:r w:rsidRPr="00A97A15">
        <w:rPr>
          <w:rFonts w:ascii="Palatino Linotype" w:hAnsi="Palatino Linotype" w:cs="Arial"/>
          <w:i/>
          <w:sz w:val="22"/>
          <w:szCs w:val="22"/>
        </w:rPr>
        <w:t>del</w:t>
      </w:r>
      <w:r w:rsidRPr="00A97A15">
        <w:rPr>
          <w:rFonts w:ascii="Palatino Linotype" w:hAnsi="Palatino Linotype" w:cs="Arial"/>
          <w:i/>
        </w:rPr>
        <w:t xml:space="preserve"> </w:t>
      </w:r>
      <w:r w:rsidRPr="00A97A15">
        <w:rPr>
          <w:rFonts w:ascii="Palatino Linotype" w:hAnsi="Palatino Linotype" w:cs="Arial"/>
          <w:i/>
          <w:sz w:val="22"/>
          <w:szCs w:val="22"/>
        </w:rPr>
        <w:t>derecho</w:t>
      </w:r>
      <w:r w:rsidRPr="00A97A15">
        <w:rPr>
          <w:rFonts w:ascii="Palatino Linotype" w:hAnsi="Palatino Linotype" w:cs="Arial"/>
          <w:i/>
        </w:rPr>
        <w:t xml:space="preserve"> </w:t>
      </w:r>
      <w:r w:rsidRPr="00A97A15">
        <w:rPr>
          <w:rFonts w:ascii="Palatino Linotype" w:hAnsi="Palatino Linotype" w:cs="Arial"/>
          <w:i/>
          <w:sz w:val="22"/>
          <w:szCs w:val="22"/>
        </w:rPr>
        <w:t>de</w:t>
      </w:r>
      <w:r w:rsidRPr="00A97A15">
        <w:rPr>
          <w:rFonts w:ascii="Palatino Linotype" w:hAnsi="Palatino Linotype" w:cs="Arial"/>
          <w:i/>
        </w:rPr>
        <w:t xml:space="preserve"> </w:t>
      </w:r>
      <w:r w:rsidRPr="00A97A15">
        <w:rPr>
          <w:rFonts w:ascii="Palatino Linotype" w:hAnsi="Palatino Linotype" w:cs="Arial"/>
          <w:i/>
          <w:sz w:val="22"/>
          <w:szCs w:val="22"/>
        </w:rPr>
        <w:t>acceso</w:t>
      </w:r>
      <w:r w:rsidRPr="00A97A15">
        <w:rPr>
          <w:rFonts w:ascii="Palatino Linotype" w:hAnsi="Palatino Linotype" w:cs="Arial"/>
          <w:i/>
        </w:rPr>
        <w:t xml:space="preserve"> </w:t>
      </w:r>
      <w:r w:rsidRPr="00A97A15">
        <w:rPr>
          <w:rFonts w:ascii="Palatino Linotype" w:hAnsi="Palatino Linotype" w:cs="Arial"/>
          <w:i/>
          <w:sz w:val="22"/>
          <w:szCs w:val="22"/>
        </w:rPr>
        <w:t>a</w:t>
      </w:r>
      <w:r w:rsidRPr="00A97A15">
        <w:rPr>
          <w:rFonts w:ascii="Palatino Linotype" w:hAnsi="Palatino Linotype" w:cs="Arial"/>
          <w:i/>
        </w:rPr>
        <w:t xml:space="preserve"> </w:t>
      </w:r>
      <w:r w:rsidRPr="00A97A15">
        <w:rPr>
          <w:rFonts w:ascii="Palatino Linotype" w:hAnsi="Palatino Linotype" w:cs="Arial"/>
          <w:i/>
          <w:sz w:val="22"/>
          <w:szCs w:val="22"/>
        </w:rPr>
        <w:t>la</w:t>
      </w:r>
      <w:r w:rsidRPr="00A97A15">
        <w:rPr>
          <w:rFonts w:ascii="Palatino Linotype" w:hAnsi="Palatino Linotype" w:cs="Arial"/>
          <w:i/>
        </w:rPr>
        <w:t xml:space="preserve"> </w:t>
      </w:r>
      <w:r w:rsidRPr="00A97A15">
        <w:rPr>
          <w:rFonts w:ascii="Palatino Linotype" w:hAnsi="Palatino Linotype" w:cs="Arial"/>
          <w:i/>
          <w:sz w:val="22"/>
          <w:szCs w:val="22"/>
        </w:rPr>
        <w:t>información</w:t>
      </w:r>
      <w:r w:rsidRPr="00A97A15">
        <w:rPr>
          <w:rFonts w:ascii="Palatino Linotype" w:hAnsi="Palatino Linotype" w:cs="Arial"/>
          <w:i/>
        </w:rPr>
        <w:t xml:space="preserve"> </w:t>
      </w:r>
      <w:r w:rsidRPr="00A97A15">
        <w:rPr>
          <w:rFonts w:ascii="Palatino Linotype" w:hAnsi="Palatino Linotype" w:cs="Arial"/>
          <w:i/>
          <w:sz w:val="22"/>
          <w:szCs w:val="22"/>
        </w:rPr>
        <w:t>pública</w:t>
      </w:r>
      <w:r w:rsidRPr="00A97A15">
        <w:rPr>
          <w:rFonts w:ascii="Palatino Linotype" w:hAnsi="Palatino Linotype" w:cs="Arial"/>
          <w:i/>
        </w:rPr>
        <w:t xml:space="preserve"> </w:t>
      </w:r>
      <w:r w:rsidRPr="00A97A15">
        <w:rPr>
          <w:rFonts w:ascii="Palatino Linotype" w:hAnsi="Palatino Linotype" w:cs="Arial"/>
          <w:i/>
          <w:sz w:val="22"/>
          <w:szCs w:val="22"/>
        </w:rPr>
        <w:t>y</w:t>
      </w:r>
      <w:r w:rsidRPr="00A97A15">
        <w:rPr>
          <w:rFonts w:ascii="Palatino Linotype" w:hAnsi="Palatino Linotype" w:cs="Arial"/>
          <w:i/>
        </w:rPr>
        <w:t xml:space="preserve"> </w:t>
      </w:r>
      <w:r w:rsidRPr="00A97A15">
        <w:rPr>
          <w:rFonts w:ascii="Palatino Linotype" w:hAnsi="Palatino Linotype" w:cs="Arial"/>
          <w:i/>
          <w:sz w:val="22"/>
          <w:szCs w:val="22"/>
        </w:rPr>
        <w:t>a</w:t>
      </w:r>
      <w:r w:rsidRPr="00A97A15">
        <w:rPr>
          <w:rFonts w:ascii="Palatino Linotype" w:hAnsi="Palatino Linotype" w:cs="Arial"/>
          <w:i/>
        </w:rPr>
        <w:t xml:space="preserve"> </w:t>
      </w:r>
      <w:r w:rsidRPr="00A97A15">
        <w:rPr>
          <w:rFonts w:ascii="Palatino Linotype" w:hAnsi="Palatino Linotype" w:cs="Arial"/>
          <w:i/>
          <w:sz w:val="22"/>
          <w:szCs w:val="22"/>
        </w:rPr>
        <w:t>la</w:t>
      </w:r>
      <w:r w:rsidRPr="00A97A15">
        <w:rPr>
          <w:rFonts w:ascii="Palatino Linotype" w:hAnsi="Palatino Linotype" w:cs="Arial"/>
          <w:i/>
        </w:rPr>
        <w:t xml:space="preserve"> </w:t>
      </w:r>
      <w:r w:rsidRPr="00A97A15">
        <w:rPr>
          <w:rFonts w:ascii="Palatino Linotype" w:hAnsi="Palatino Linotype" w:cs="Arial"/>
          <w:i/>
          <w:sz w:val="22"/>
          <w:szCs w:val="22"/>
        </w:rPr>
        <w:t>protección</w:t>
      </w:r>
      <w:r w:rsidRPr="00A97A15">
        <w:rPr>
          <w:rFonts w:ascii="Palatino Linotype" w:hAnsi="Palatino Linotype" w:cs="Arial"/>
          <w:i/>
        </w:rPr>
        <w:t xml:space="preserve"> </w:t>
      </w:r>
      <w:r w:rsidRPr="00A97A15">
        <w:rPr>
          <w:rFonts w:ascii="Palatino Linotype" w:hAnsi="Palatino Linotype" w:cs="Arial"/>
          <w:i/>
          <w:sz w:val="22"/>
          <w:szCs w:val="22"/>
        </w:rPr>
        <w:t>de</w:t>
      </w:r>
      <w:r w:rsidRPr="00A97A15">
        <w:rPr>
          <w:rFonts w:ascii="Palatino Linotype" w:hAnsi="Palatino Linotype" w:cs="Arial"/>
          <w:i/>
        </w:rPr>
        <w:t xml:space="preserve"> </w:t>
      </w:r>
      <w:r w:rsidRPr="00A97A15">
        <w:rPr>
          <w:rFonts w:ascii="Palatino Linotype" w:hAnsi="Palatino Linotype" w:cs="Arial"/>
          <w:i/>
          <w:sz w:val="22"/>
          <w:szCs w:val="22"/>
        </w:rPr>
        <w:t>datos</w:t>
      </w:r>
      <w:r w:rsidRPr="00A97A15">
        <w:rPr>
          <w:rFonts w:ascii="Palatino Linotype" w:hAnsi="Palatino Linotype" w:cs="Arial"/>
          <w:i/>
        </w:rPr>
        <w:t xml:space="preserve"> </w:t>
      </w:r>
      <w:r w:rsidRPr="00A97A15">
        <w:rPr>
          <w:rFonts w:ascii="Palatino Linotype" w:hAnsi="Palatino Linotype" w:cs="Arial"/>
          <w:i/>
          <w:sz w:val="22"/>
          <w:szCs w:val="22"/>
        </w:rPr>
        <w:t>personales</w:t>
      </w:r>
      <w:r w:rsidRPr="00A97A15">
        <w:rPr>
          <w:rFonts w:ascii="Palatino Linotype" w:hAnsi="Palatino Linotype" w:cs="Arial"/>
          <w:i/>
        </w:rPr>
        <w:t xml:space="preserve"> </w:t>
      </w:r>
      <w:r w:rsidRPr="00A97A15">
        <w:rPr>
          <w:rFonts w:ascii="Palatino Linotype" w:hAnsi="Palatino Linotype" w:cs="Arial"/>
          <w:i/>
          <w:sz w:val="22"/>
          <w:szCs w:val="22"/>
        </w:rPr>
        <w:t>en</w:t>
      </w:r>
      <w:r w:rsidRPr="00A97A15">
        <w:rPr>
          <w:rFonts w:ascii="Palatino Linotype" w:hAnsi="Palatino Linotype" w:cs="Arial"/>
          <w:i/>
        </w:rPr>
        <w:t xml:space="preserve"> </w:t>
      </w:r>
      <w:r w:rsidRPr="00A97A15">
        <w:rPr>
          <w:rFonts w:ascii="Palatino Linotype" w:hAnsi="Palatino Linotype" w:cs="Arial"/>
          <w:i/>
          <w:sz w:val="22"/>
          <w:szCs w:val="22"/>
        </w:rPr>
        <w:t>posesión</w:t>
      </w:r>
      <w:r w:rsidRPr="00A97A15">
        <w:rPr>
          <w:rFonts w:ascii="Palatino Linotype" w:hAnsi="Palatino Linotype" w:cs="Arial"/>
          <w:i/>
        </w:rPr>
        <w:t xml:space="preserve"> </w:t>
      </w:r>
      <w:r w:rsidRPr="00A97A15">
        <w:rPr>
          <w:rFonts w:ascii="Palatino Linotype" w:hAnsi="Palatino Linotype" w:cs="Arial"/>
          <w:i/>
          <w:sz w:val="22"/>
          <w:szCs w:val="22"/>
        </w:rPr>
        <w:t>de</w:t>
      </w:r>
      <w:r w:rsidRPr="00A97A15">
        <w:rPr>
          <w:rFonts w:ascii="Palatino Linotype" w:hAnsi="Palatino Linotype" w:cs="Arial"/>
          <w:i/>
        </w:rPr>
        <w:t xml:space="preserve"> </w:t>
      </w:r>
      <w:r w:rsidRPr="00A97A15">
        <w:rPr>
          <w:rFonts w:ascii="Palatino Linotype" w:hAnsi="Palatino Linotype" w:cs="Arial"/>
          <w:i/>
          <w:sz w:val="22"/>
          <w:szCs w:val="22"/>
        </w:rPr>
        <w:t>los</w:t>
      </w:r>
      <w:r w:rsidRPr="00A97A15">
        <w:rPr>
          <w:rFonts w:ascii="Palatino Linotype" w:hAnsi="Palatino Linotype" w:cs="Arial"/>
          <w:i/>
        </w:rPr>
        <w:t xml:space="preserve"> </w:t>
      </w:r>
      <w:r w:rsidRPr="00A97A15">
        <w:rPr>
          <w:rFonts w:ascii="Palatino Linotype" w:hAnsi="Palatino Linotype" w:cs="Arial"/>
          <w:i/>
          <w:sz w:val="22"/>
          <w:szCs w:val="22"/>
        </w:rPr>
        <w:t>sujetos</w:t>
      </w:r>
      <w:r w:rsidRPr="00A97A15">
        <w:rPr>
          <w:rFonts w:ascii="Palatino Linotype" w:hAnsi="Palatino Linotype" w:cs="Arial"/>
          <w:i/>
        </w:rPr>
        <w:t xml:space="preserve"> </w:t>
      </w:r>
      <w:r w:rsidRPr="00A97A15">
        <w:rPr>
          <w:rFonts w:ascii="Palatino Linotype" w:hAnsi="Palatino Linotype" w:cs="Arial"/>
          <w:i/>
          <w:sz w:val="22"/>
          <w:szCs w:val="22"/>
        </w:rPr>
        <w:t>obligados</w:t>
      </w:r>
      <w:r w:rsidRPr="00A97A15">
        <w:rPr>
          <w:rFonts w:ascii="Palatino Linotype" w:hAnsi="Palatino Linotype" w:cs="Arial"/>
          <w:i/>
        </w:rPr>
        <w:t xml:space="preserve"> </w:t>
      </w:r>
      <w:r w:rsidRPr="00A97A15">
        <w:rPr>
          <w:rFonts w:ascii="Palatino Linotype" w:hAnsi="Palatino Linotype" w:cs="Arial"/>
          <w:i/>
          <w:sz w:val="22"/>
          <w:szCs w:val="22"/>
        </w:rPr>
        <w:t>en</w:t>
      </w:r>
      <w:r w:rsidRPr="00A97A15">
        <w:rPr>
          <w:rFonts w:ascii="Palatino Linotype" w:hAnsi="Palatino Linotype" w:cs="Arial"/>
          <w:i/>
        </w:rPr>
        <w:t xml:space="preserve"> </w:t>
      </w:r>
      <w:r w:rsidRPr="00A97A15">
        <w:rPr>
          <w:rFonts w:ascii="Palatino Linotype" w:hAnsi="Palatino Linotype" w:cs="Arial"/>
          <w:i/>
          <w:sz w:val="22"/>
          <w:szCs w:val="22"/>
        </w:rPr>
        <w:t>los</w:t>
      </w:r>
      <w:r w:rsidRPr="00A97A15">
        <w:rPr>
          <w:rFonts w:ascii="Palatino Linotype" w:hAnsi="Palatino Linotype" w:cs="Arial"/>
          <w:i/>
        </w:rPr>
        <w:t xml:space="preserve"> </w:t>
      </w:r>
      <w:r w:rsidRPr="00A97A15">
        <w:rPr>
          <w:rFonts w:ascii="Palatino Linotype" w:hAnsi="Palatino Linotype" w:cs="Arial"/>
          <w:i/>
          <w:sz w:val="22"/>
          <w:szCs w:val="22"/>
        </w:rPr>
        <w:t>términos</w:t>
      </w:r>
      <w:r w:rsidRPr="00A97A15">
        <w:rPr>
          <w:rFonts w:ascii="Palatino Linotype" w:hAnsi="Palatino Linotype" w:cs="Arial"/>
          <w:i/>
        </w:rPr>
        <w:t xml:space="preserve"> </w:t>
      </w:r>
      <w:r w:rsidRPr="00A97A15">
        <w:rPr>
          <w:rFonts w:ascii="Palatino Linotype" w:hAnsi="Palatino Linotype" w:cs="Arial"/>
          <w:i/>
          <w:sz w:val="22"/>
          <w:szCs w:val="22"/>
        </w:rPr>
        <w:t>que</w:t>
      </w:r>
      <w:r w:rsidRPr="00A97A15">
        <w:rPr>
          <w:rFonts w:ascii="Palatino Linotype" w:hAnsi="Palatino Linotype" w:cs="Arial"/>
          <w:i/>
        </w:rPr>
        <w:t xml:space="preserve"> </w:t>
      </w:r>
      <w:r w:rsidRPr="00A97A15">
        <w:rPr>
          <w:rFonts w:ascii="Palatino Linotype" w:hAnsi="Palatino Linotype" w:cs="Arial"/>
          <w:i/>
          <w:sz w:val="22"/>
          <w:szCs w:val="22"/>
        </w:rPr>
        <w:t>establezca</w:t>
      </w:r>
      <w:r w:rsidRPr="00A97A15">
        <w:rPr>
          <w:rFonts w:ascii="Palatino Linotype" w:hAnsi="Palatino Linotype" w:cs="Arial"/>
          <w:i/>
        </w:rPr>
        <w:t xml:space="preserve"> </w:t>
      </w:r>
      <w:r w:rsidRPr="00A97A15">
        <w:rPr>
          <w:rFonts w:ascii="Palatino Linotype" w:hAnsi="Palatino Linotype" w:cs="Arial"/>
          <w:i/>
          <w:sz w:val="22"/>
          <w:szCs w:val="22"/>
        </w:rPr>
        <w:t>la</w:t>
      </w:r>
      <w:r w:rsidRPr="00A97A15">
        <w:rPr>
          <w:rFonts w:ascii="Palatino Linotype" w:hAnsi="Palatino Linotype" w:cs="Arial"/>
          <w:i/>
        </w:rPr>
        <w:t xml:space="preserve"> </w:t>
      </w:r>
      <w:r w:rsidRPr="00A97A15">
        <w:rPr>
          <w:rFonts w:ascii="Palatino Linotype" w:hAnsi="Palatino Linotype" w:cs="Arial"/>
          <w:i/>
          <w:sz w:val="22"/>
          <w:szCs w:val="22"/>
        </w:rPr>
        <w:t>ley.</w:t>
      </w:r>
    </w:p>
    <w:p w:rsidR="00947F30" w:rsidRPr="00A97A15" w:rsidRDefault="00947F30" w:rsidP="00B71DBC">
      <w:pPr>
        <w:tabs>
          <w:tab w:val="left" w:pos="8222"/>
        </w:tabs>
        <w:ind w:left="851" w:right="902"/>
        <w:contextualSpacing/>
        <w:jc w:val="both"/>
        <w:rPr>
          <w:rFonts w:ascii="Palatino Linotype" w:hAnsi="Palatino Linotype" w:cs="Arial"/>
          <w:i/>
          <w:sz w:val="22"/>
          <w:szCs w:val="22"/>
        </w:rPr>
      </w:pPr>
      <w:r w:rsidRPr="00A97A15">
        <w:rPr>
          <w:rFonts w:ascii="Palatino Linotype" w:hAnsi="Palatino Linotype" w:cs="Arial"/>
          <w:i/>
          <w:sz w:val="22"/>
          <w:szCs w:val="22"/>
        </w:rPr>
        <w:lastRenderedPageBreak/>
        <w:t>…</w:t>
      </w:r>
    </w:p>
    <w:p w:rsidR="00947F30" w:rsidRPr="00A97A15" w:rsidRDefault="00947F30" w:rsidP="00B71DBC">
      <w:pPr>
        <w:tabs>
          <w:tab w:val="left" w:pos="8222"/>
        </w:tabs>
        <w:ind w:left="851" w:right="902"/>
        <w:contextualSpacing/>
        <w:jc w:val="both"/>
        <w:rPr>
          <w:rFonts w:ascii="Palatino Linotype" w:hAnsi="Palatino Linotype" w:cs="Arial"/>
          <w:i/>
          <w:sz w:val="22"/>
          <w:szCs w:val="22"/>
        </w:rPr>
      </w:pPr>
      <w:r w:rsidRPr="00A97A15">
        <w:rPr>
          <w:rFonts w:ascii="Palatino Linotype" w:hAnsi="Palatino Linotype" w:cs="Arial"/>
          <w:i/>
          <w:sz w:val="22"/>
          <w:szCs w:val="22"/>
        </w:rPr>
        <w:t>La</w:t>
      </w:r>
      <w:r w:rsidRPr="00A97A15">
        <w:rPr>
          <w:rFonts w:ascii="Palatino Linotype" w:hAnsi="Palatino Linotype" w:cs="Arial"/>
          <w:i/>
        </w:rPr>
        <w:t xml:space="preserve"> </w:t>
      </w:r>
      <w:r w:rsidRPr="00A97A15">
        <w:rPr>
          <w:rFonts w:ascii="Palatino Linotype" w:hAnsi="Palatino Linotype" w:cs="Arial"/>
          <w:i/>
          <w:sz w:val="22"/>
          <w:szCs w:val="22"/>
        </w:rPr>
        <w:t>ley</w:t>
      </w:r>
      <w:r w:rsidRPr="00A97A15">
        <w:rPr>
          <w:rFonts w:ascii="Palatino Linotype" w:hAnsi="Palatino Linotype" w:cs="Arial"/>
          <w:i/>
        </w:rPr>
        <w:t xml:space="preserve"> </w:t>
      </w:r>
      <w:r w:rsidRPr="00A97A15">
        <w:rPr>
          <w:rFonts w:ascii="Palatino Linotype" w:hAnsi="Palatino Linotype" w:cs="Arial"/>
          <w:i/>
          <w:sz w:val="22"/>
          <w:szCs w:val="22"/>
        </w:rPr>
        <w:t>establecerá</w:t>
      </w:r>
      <w:r w:rsidRPr="00A97A15">
        <w:rPr>
          <w:rFonts w:ascii="Palatino Linotype" w:hAnsi="Palatino Linotype" w:cs="Arial"/>
          <w:i/>
        </w:rPr>
        <w:t xml:space="preserve"> </w:t>
      </w:r>
      <w:r w:rsidRPr="00A97A15">
        <w:rPr>
          <w:rFonts w:ascii="Palatino Linotype" w:hAnsi="Palatino Linotype" w:cs="Arial"/>
          <w:i/>
          <w:sz w:val="22"/>
          <w:szCs w:val="22"/>
        </w:rPr>
        <w:t>aquella</w:t>
      </w:r>
      <w:r w:rsidRPr="00A97A15">
        <w:rPr>
          <w:rFonts w:ascii="Palatino Linotype" w:hAnsi="Palatino Linotype" w:cs="Arial"/>
          <w:i/>
        </w:rPr>
        <w:t xml:space="preserve"> </w:t>
      </w:r>
      <w:r w:rsidRPr="00A97A15">
        <w:rPr>
          <w:rFonts w:ascii="Palatino Linotype" w:hAnsi="Palatino Linotype" w:cs="Arial"/>
          <w:i/>
          <w:sz w:val="22"/>
          <w:szCs w:val="22"/>
        </w:rPr>
        <w:t>información</w:t>
      </w:r>
      <w:r w:rsidRPr="00A97A15">
        <w:rPr>
          <w:rFonts w:ascii="Palatino Linotype" w:hAnsi="Palatino Linotype" w:cs="Arial"/>
          <w:i/>
        </w:rPr>
        <w:t xml:space="preserve"> </w:t>
      </w:r>
      <w:r w:rsidRPr="00A97A15">
        <w:rPr>
          <w:rFonts w:ascii="Palatino Linotype" w:hAnsi="Palatino Linotype" w:cs="Arial"/>
          <w:i/>
          <w:sz w:val="22"/>
          <w:szCs w:val="22"/>
        </w:rPr>
        <w:t>que</w:t>
      </w:r>
      <w:r w:rsidRPr="00A97A15">
        <w:rPr>
          <w:rFonts w:ascii="Palatino Linotype" w:hAnsi="Palatino Linotype" w:cs="Arial"/>
          <w:i/>
        </w:rPr>
        <w:t xml:space="preserve"> </w:t>
      </w:r>
      <w:r w:rsidRPr="00A97A15">
        <w:rPr>
          <w:rFonts w:ascii="Palatino Linotype" w:hAnsi="Palatino Linotype" w:cs="Arial"/>
          <w:i/>
          <w:sz w:val="22"/>
          <w:szCs w:val="22"/>
        </w:rPr>
        <w:t>se</w:t>
      </w:r>
      <w:r w:rsidRPr="00A97A15">
        <w:rPr>
          <w:rFonts w:ascii="Palatino Linotype" w:hAnsi="Palatino Linotype" w:cs="Arial"/>
          <w:i/>
        </w:rPr>
        <w:t xml:space="preserve"> </w:t>
      </w:r>
      <w:r w:rsidRPr="00A97A15">
        <w:rPr>
          <w:rFonts w:ascii="Palatino Linotype" w:hAnsi="Palatino Linotype" w:cs="Arial"/>
          <w:i/>
          <w:sz w:val="22"/>
          <w:szCs w:val="22"/>
        </w:rPr>
        <w:t>considere</w:t>
      </w:r>
      <w:r w:rsidRPr="00A97A15">
        <w:rPr>
          <w:rFonts w:ascii="Palatino Linotype" w:hAnsi="Palatino Linotype" w:cs="Arial"/>
          <w:i/>
        </w:rPr>
        <w:t xml:space="preserve"> </w:t>
      </w:r>
      <w:r w:rsidRPr="00A97A15">
        <w:rPr>
          <w:rFonts w:ascii="Palatino Linotype" w:hAnsi="Palatino Linotype" w:cs="Arial"/>
          <w:i/>
          <w:sz w:val="22"/>
          <w:szCs w:val="22"/>
        </w:rPr>
        <w:t>reservada</w:t>
      </w:r>
      <w:r w:rsidRPr="00A97A15">
        <w:rPr>
          <w:rFonts w:ascii="Palatino Linotype" w:hAnsi="Palatino Linotype" w:cs="Arial"/>
          <w:i/>
        </w:rPr>
        <w:t xml:space="preserve"> </w:t>
      </w:r>
      <w:r w:rsidRPr="00A97A15">
        <w:rPr>
          <w:rFonts w:ascii="Palatino Linotype" w:hAnsi="Palatino Linotype" w:cs="Arial"/>
          <w:i/>
          <w:sz w:val="22"/>
          <w:szCs w:val="22"/>
        </w:rPr>
        <w:t>o</w:t>
      </w:r>
      <w:r w:rsidRPr="00A97A15">
        <w:rPr>
          <w:rFonts w:ascii="Palatino Linotype" w:hAnsi="Palatino Linotype" w:cs="Arial"/>
          <w:i/>
        </w:rPr>
        <w:t xml:space="preserve"> </w:t>
      </w:r>
      <w:r w:rsidRPr="00A97A15">
        <w:rPr>
          <w:rFonts w:ascii="Palatino Linotype" w:hAnsi="Palatino Linotype" w:cs="Arial"/>
          <w:i/>
          <w:sz w:val="22"/>
          <w:szCs w:val="22"/>
        </w:rPr>
        <w:t>confidencial.</w:t>
      </w:r>
    </w:p>
    <w:p w:rsidR="00947F30" w:rsidRPr="00A97A15" w:rsidRDefault="00947F30" w:rsidP="00B71DBC">
      <w:pPr>
        <w:tabs>
          <w:tab w:val="left" w:pos="8222"/>
        </w:tabs>
        <w:ind w:left="851" w:right="902"/>
        <w:contextualSpacing/>
        <w:jc w:val="both"/>
        <w:rPr>
          <w:rFonts w:ascii="Palatino Linotype" w:hAnsi="Palatino Linotype" w:cs="Arial"/>
          <w:i/>
          <w:sz w:val="22"/>
          <w:szCs w:val="22"/>
        </w:rPr>
      </w:pPr>
      <w:r w:rsidRPr="00A97A15">
        <w:rPr>
          <w:rFonts w:ascii="Palatino Linotype" w:hAnsi="Palatino Linotype" w:cs="Arial"/>
          <w:i/>
          <w:sz w:val="22"/>
          <w:szCs w:val="22"/>
        </w:rPr>
        <w:t>…”</w:t>
      </w:r>
      <w:r w:rsidRPr="00A97A15">
        <w:rPr>
          <w:rFonts w:ascii="Palatino Linotype" w:hAnsi="Palatino Linotype" w:cs="Arial"/>
          <w:i/>
        </w:rPr>
        <w:t xml:space="preserve"> </w:t>
      </w:r>
    </w:p>
    <w:p w:rsidR="00947F30" w:rsidRPr="00A97A15" w:rsidRDefault="00947F30" w:rsidP="00B71DBC">
      <w:pPr>
        <w:tabs>
          <w:tab w:val="left" w:pos="8222"/>
        </w:tabs>
        <w:ind w:left="851" w:right="902"/>
        <w:contextualSpacing/>
        <w:jc w:val="both"/>
        <w:rPr>
          <w:rFonts w:ascii="Palatino Linotype" w:hAnsi="Palatino Linotype"/>
          <w:i/>
          <w:sz w:val="22"/>
          <w:szCs w:val="22"/>
        </w:rPr>
      </w:pPr>
      <w:r w:rsidRPr="00A97A15">
        <w:rPr>
          <w:rFonts w:ascii="Palatino Linotype" w:hAnsi="Palatino Linotype"/>
          <w:i/>
          <w:sz w:val="22"/>
          <w:szCs w:val="22"/>
        </w:rPr>
        <w:t>(Énfasis</w:t>
      </w:r>
      <w:r w:rsidRPr="00A97A15">
        <w:rPr>
          <w:rFonts w:ascii="Palatino Linotype" w:hAnsi="Palatino Linotype"/>
          <w:i/>
        </w:rPr>
        <w:t xml:space="preserve"> </w:t>
      </w:r>
      <w:r w:rsidRPr="00A97A15">
        <w:rPr>
          <w:rFonts w:ascii="Palatino Linotype" w:hAnsi="Palatino Linotype"/>
          <w:i/>
          <w:sz w:val="22"/>
          <w:szCs w:val="22"/>
        </w:rPr>
        <w:t>añadido)</w:t>
      </w:r>
    </w:p>
    <w:p w:rsidR="00947F30" w:rsidRPr="00A97A15" w:rsidRDefault="00947F30" w:rsidP="00B71DBC">
      <w:pPr>
        <w:tabs>
          <w:tab w:val="left" w:pos="8222"/>
        </w:tabs>
        <w:ind w:left="851" w:right="902"/>
        <w:contextualSpacing/>
        <w:jc w:val="both"/>
        <w:rPr>
          <w:rFonts w:ascii="Palatino Linotype" w:hAnsi="Palatino Linotype"/>
          <w:i/>
          <w:sz w:val="22"/>
          <w:szCs w:val="22"/>
        </w:rPr>
      </w:pPr>
    </w:p>
    <w:p w:rsidR="00947F30" w:rsidRPr="00A97A15" w:rsidRDefault="00947F30" w:rsidP="00B71DBC">
      <w:pPr>
        <w:spacing w:before="100" w:beforeAutospacing="1" w:after="100" w:afterAutospacing="1" w:line="360" w:lineRule="auto"/>
        <w:contextualSpacing/>
        <w:jc w:val="both"/>
        <w:rPr>
          <w:rFonts w:ascii="Palatino Linotype" w:hAnsi="Palatino Linotype" w:cs="Arial"/>
        </w:rPr>
      </w:pPr>
      <w:r w:rsidRPr="00A97A15">
        <w:rPr>
          <w:rFonts w:ascii="Palatino Linotype" w:hAnsi="Palatino Linotype" w:cs="Arial"/>
        </w:rPr>
        <w:t>Por su parte, la Constitución Política del Estado Libre y Soberano de México, en su artículo 5°, dispone en su parte conducente, lo siguiente:</w:t>
      </w:r>
    </w:p>
    <w:p w:rsidR="00947F30" w:rsidRPr="00A97A15" w:rsidRDefault="00947F30" w:rsidP="00B71DBC">
      <w:pPr>
        <w:ind w:left="851" w:right="902"/>
        <w:contextualSpacing/>
        <w:jc w:val="both"/>
        <w:rPr>
          <w:rFonts w:ascii="Palatino Linotype" w:hAnsi="Palatino Linotype" w:cs="Arial"/>
          <w:i/>
          <w:sz w:val="22"/>
          <w:szCs w:val="22"/>
        </w:rPr>
      </w:pPr>
    </w:p>
    <w:p w:rsidR="00947F30" w:rsidRPr="00A97A15" w:rsidRDefault="00947F30" w:rsidP="00B71DBC">
      <w:pPr>
        <w:ind w:left="851" w:right="902"/>
        <w:contextualSpacing/>
        <w:jc w:val="both"/>
        <w:rPr>
          <w:rFonts w:ascii="Palatino Linotype" w:hAnsi="Palatino Linotype" w:cs="Arial"/>
          <w:b/>
          <w:i/>
          <w:sz w:val="22"/>
          <w:szCs w:val="22"/>
        </w:rPr>
      </w:pPr>
      <w:r w:rsidRPr="00A97A15">
        <w:rPr>
          <w:rFonts w:ascii="Palatino Linotype" w:hAnsi="Palatino Linotype" w:cs="Arial"/>
          <w:i/>
          <w:sz w:val="22"/>
          <w:szCs w:val="22"/>
        </w:rPr>
        <w:t>“</w:t>
      </w:r>
      <w:r w:rsidRPr="00A97A15">
        <w:rPr>
          <w:rFonts w:ascii="Palatino Linotype" w:hAnsi="Palatino Linotype" w:cs="Arial"/>
          <w:b/>
          <w:i/>
          <w:sz w:val="22"/>
          <w:szCs w:val="22"/>
        </w:rPr>
        <w:t>Artículo</w:t>
      </w:r>
      <w:r w:rsidRPr="00A97A15">
        <w:rPr>
          <w:rFonts w:ascii="Palatino Linotype" w:hAnsi="Palatino Linotype" w:cs="Arial"/>
          <w:b/>
          <w:i/>
        </w:rPr>
        <w:t xml:space="preserve"> </w:t>
      </w:r>
      <w:r w:rsidRPr="00A97A15">
        <w:rPr>
          <w:rFonts w:ascii="Palatino Linotype" w:hAnsi="Palatino Linotype" w:cs="Arial"/>
          <w:b/>
          <w:i/>
          <w:sz w:val="22"/>
          <w:szCs w:val="22"/>
        </w:rPr>
        <w:t>5.</w:t>
      </w:r>
      <w:r w:rsidRPr="00A97A15">
        <w:rPr>
          <w:rFonts w:ascii="Palatino Linotype" w:hAnsi="Palatino Linotype" w:cs="Arial"/>
          <w:b/>
          <w:i/>
        </w:rPr>
        <w:t xml:space="preserve"> </w:t>
      </w:r>
      <w:r w:rsidRPr="00A97A15">
        <w:rPr>
          <w:rFonts w:ascii="Palatino Linotype" w:hAnsi="Palatino Linotype" w:cs="Arial"/>
          <w:b/>
          <w:i/>
          <w:sz w:val="22"/>
          <w:szCs w:val="22"/>
        </w:rPr>
        <w:t>…</w:t>
      </w:r>
      <w:r w:rsidRPr="00A97A15">
        <w:rPr>
          <w:rFonts w:ascii="Palatino Linotype" w:hAnsi="Palatino Linotype" w:cs="Arial"/>
          <w:b/>
          <w:i/>
        </w:rPr>
        <w:t xml:space="preserve"> </w:t>
      </w:r>
    </w:p>
    <w:p w:rsidR="00947F30" w:rsidRPr="00A97A15" w:rsidRDefault="00947F30" w:rsidP="00B71DBC">
      <w:pPr>
        <w:ind w:left="851" w:right="902"/>
        <w:contextualSpacing/>
        <w:jc w:val="both"/>
        <w:rPr>
          <w:rFonts w:ascii="Palatino Linotype" w:hAnsi="Palatino Linotype"/>
          <w:i/>
          <w:sz w:val="22"/>
          <w:szCs w:val="22"/>
        </w:rPr>
      </w:pPr>
      <w:r w:rsidRPr="00A97A15">
        <w:rPr>
          <w:rFonts w:ascii="Palatino Linotype" w:hAnsi="Palatino Linotype"/>
          <w:b/>
          <w:i/>
          <w:sz w:val="22"/>
          <w:szCs w:val="22"/>
        </w:rPr>
        <w:t>El</w:t>
      </w:r>
      <w:r w:rsidRPr="00A97A15">
        <w:rPr>
          <w:rFonts w:ascii="Palatino Linotype" w:hAnsi="Palatino Linotype"/>
          <w:b/>
          <w:i/>
        </w:rPr>
        <w:t xml:space="preserve"> </w:t>
      </w:r>
      <w:r w:rsidRPr="00A97A15">
        <w:rPr>
          <w:rFonts w:ascii="Palatino Linotype" w:hAnsi="Palatino Linotype"/>
          <w:b/>
          <w:i/>
          <w:sz w:val="22"/>
          <w:szCs w:val="22"/>
        </w:rPr>
        <w:t>derecho</w:t>
      </w:r>
      <w:r w:rsidRPr="00A97A15">
        <w:rPr>
          <w:rFonts w:ascii="Palatino Linotype" w:hAnsi="Palatino Linotype"/>
          <w:b/>
          <w:i/>
        </w:rPr>
        <w:t xml:space="preserve"> </w:t>
      </w:r>
      <w:r w:rsidRPr="00A97A15">
        <w:rPr>
          <w:rFonts w:ascii="Palatino Linotype" w:hAnsi="Palatino Linotype"/>
          <w:b/>
          <w:i/>
          <w:sz w:val="22"/>
          <w:szCs w:val="22"/>
        </w:rPr>
        <w:t>a</w:t>
      </w:r>
      <w:r w:rsidRPr="00A97A15">
        <w:rPr>
          <w:rFonts w:ascii="Palatino Linotype" w:hAnsi="Palatino Linotype"/>
          <w:b/>
          <w:i/>
        </w:rPr>
        <w:t xml:space="preserve"> </w:t>
      </w:r>
      <w:r w:rsidRPr="00A97A15">
        <w:rPr>
          <w:rFonts w:ascii="Palatino Linotype" w:hAnsi="Palatino Linotype"/>
          <w:b/>
          <w:i/>
          <w:sz w:val="22"/>
          <w:szCs w:val="22"/>
        </w:rPr>
        <w:t>la</w:t>
      </w:r>
      <w:r w:rsidRPr="00A97A15">
        <w:rPr>
          <w:rFonts w:ascii="Palatino Linotype" w:hAnsi="Palatino Linotype"/>
          <w:b/>
          <w:i/>
        </w:rPr>
        <w:t xml:space="preserve"> </w:t>
      </w:r>
      <w:r w:rsidRPr="00A97A15">
        <w:rPr>
          <w:rFonts w:ascii="Palatino Linotype" w:hAnsi="Palatino Linotype"/>
          <w:b/>
          <w:i/>
          <w:sz w:val="22"/>
          <w:szCs w:val="22"/>
        </w:rPr>
        <w:t>información</w:t>
      </w:r>
      <w:r w:rsidRPr="00A97A15">
        <w:rPr>
          <w:rFonts w:ascii="Palatino Linotype" w:hAnsi="Palatino Linotype"/>
          <w:b/>
          <w:i/>
        </w:rPr>
        <w:t xml:space="preserve"> </w:t>
      </w:r>
      <w:r w:rsidRPr="00A97A15">
        <w:rPr>
          <w:rFonts w:ascii="Palatino Linotype" w:hAnsi="Palatino Linotype"/>
          <w:b/>
          <w:i/>
          <w:sz w:val="22"/>
          <w:szCs w:val="22"/>
        </w:rPr>
        <w:t>será</w:t>
      </w:r>
      <w:r w:rsidRPr="00A97A15">
        <w:rPr>
          <w:rFonts w:ascii="Palatino Linotype" w:hAnsi="Palatino Linotype"/>
          <w:b/>
          <w:i/>
        </w:rPr>
        <w:t xml:space="preserve"> </w:t>
      </w:r>
      <w:r w:rsidRPr="00A97A15">
        <w:rPr>
          <w:rFonts w:ascii="Palatino Linotype" w:hAnsi="Palatino Linotype"/>
          <w:b/>
          <w:i/>
          <w:sz w:val="22"/>
          <w:szCs w:val="22"/>
        </w:rPr>
        <w:t>garantizado</w:t>
      </w:r>
      <w:r w:rsidRPr="00A97A15">
        <w:rPr>
          <w:rFonts w:ascii="Palatino Linotype" w:hAnsi="Palatino Linotype"/>
          <w:b/>
          <w:i/>
        </w:rPr>
        <w:t xml:space="preserve"> </w:t>
      </w:r>
      <w:r w:rsidRPr="00A97A15">
        <w:rPr>
          <w:rFonts w:ascii="Palatino Linotype" w:hAnsi="Palatino Linotype"/>
          <w:b/>
          <w:i/>
          <w:sz w:val="22"/>
          <w:szCs w:val="22"/>
        </w:rPr>
        <w:t>por</w:t>
      </w:r>
      <w:r w:rsidRPr="00A97A15">
        <w:rPr>
          <w:rFonts w:ascii="Palatino Linotype" w:hAnsi="Palatino Linotype"/>
          <w:b/>
          <w:i/>
        </w:rPr>
        <w:t xml:space="preserve"> </w:t>
      </w:r>
      <w:r w:rsidRPr="00A97A15">
        <w:rPr>
          <w:rFonts w:ascii="Palatino Linotype" w:hAnsi="Palatino Linotype"/>
          <w:b/>
          <w:i/>
          <w:sz w:val="22"/>
          <w:szCs w:val="22"/>
        </w:rPr>
        <w:t>el</w:t>
      </w:r>
      <w:r w:rsidRPr="00A97A15">
        <w:rPr>
          <w:rFonts w:ascii="Palatino Linotype" w:hAnsi="Palatino Linotype"/>
          <w:b/>
          <w:i/>
        </w:rPr>
        <w:t xml:space="preserve"> </w:t>
      </w:r>
      <w:r w:rsidRPr="00A97A15">
        <w:rPr>
          <w:rFonts w:ascii="Palatino Linotype" w:hAnsi="Palatino Linotype"/>
          <w:b/>
          <w:i/>
          <w:sz w:val="22"/>
          <w:szCs w:val="22"/>
        </w:rPr>
        <w:t>Estado</w:t>
      </w:r>
      <w:r w:rsidRPr="00A97A15">
        <w:rPr>
          <w:rFonts w:ascii="Palatino Linotype" w:hAnsi="Palatino Linotype"/>
          <w:i/>
          <w:sz w:val="22"/>
          <w:szCs w:val="22"/>
        </w:rPr>
        <w:t>.</w:t>
      </w:r>
      <w:r w:rsidRPr="00A97A15">
        <w:rPr>
          <w:rFonts w:ascii="Palatino Linotype" w:hAnsi="Palatino Linotype"/>
          <w:i/>
        </w:rPr>
        <w:t xml:space="preserve"> </w:t>
      </w:r>
      <w:r w:rsidRPr="00A97A15">
        <w:rPr>
          <w:rFonts w:ascii="Palatino Linotype" w:hAnsi="Palatino Linotype"/>
          <w:i/>
          <w:sz w:val="22"/>
          <w:szCs w:val="22"/>
        </w:rPr>
        <w:t>La</w:t>
      </w:r>
      <w:r w:rsidRPr="00A97A15">
        <w:rPr>
          <w:rFonts w:ascii="Palatino Linotype" w:hAnsi="Palatino Linotype"/>
          <w:i/>
        </w:rPr>
        <w:t xml:space="preserve"> </w:t>
      </w:r>
      <w:r w:rsidRPr="00A97A15">
        <w:rPr>
          <w:rFonts w:ascii="Palatino Linotype" w:hAnsi="Palatino Linotype"/>
          <w:i/>
          <w:sz w:val="22"/>
          <w:szCs w:val="22"/>
        </w:rPr>
        <w:t>ley</w:t>
      </w:r>
      <w:r w:rsidRPr="00A97A15">
        <w:rPr>
          <w:rFonts w:ascii="Palatino Linotype" w:hAnsi="Palatino Linotype"/>
          <w:i/>
        </w:rPr>
        <w:t xml:space="preserve"> </w:t>
      </w:r>
      <w:r w:rsidRPr="00A97A15">
        <w:rPr>
          <w:rFonts w:ascii="Palatino Linotype" w:hAnsi="Palatino Linotype"/>
          <w:i/>
          <w:sz w:val="22"/>
          <w:szCs w:val="22"/>
        </w:rPr>
        <w:t>establecerá</w:t>
      </w:r>
      <w:r w:rsidRPr="00A97A15">
        <w:rPr>
          <w:rFonts w:ascii="Palatino Linotype" w:hAnsi="Palatino Linotype"/>
          <w:i/>
        </w:rPr>
        <w:t xml:space="preserve"> </w:t>
      </w:r>
      <w:r w:rsidRPr="00A97A15">
        <w:rPr>
          <w:rFonts w:ascii="Palatino Linotype" w:hAnsi="Palatino Linotype"/>
          <w:i/>
          <w:sz w:val="22"/>
          <w:szCs w:val="22"/>
        </w:rPr>
        <w:t>las</w:t>
      </w:r>
      <w:r w:rsidRPr="00A97A15">
        <w:rPr>
          <w:rFonts w:ascii="Palatino Linotype" w:hAnsi="Palatino Linotype"/>
          <w:i/>
        </w:rPr>
        <w:t xml:space="preserve"> </w:t>
      </w:r>
      <w:r w:rsidRPr="00A97A15">
        <w:rPr>
          <w:rFonts w:ascii="Palatino Linotype" w:hAnsi="Palatino Linotype"/>
          <w:i/>
          <w:sz w:val="22"/>
          <w:szCs w:val="22"/>
        </w:rPr>
        <w:t>previsiones</w:t>
      </w:r>
      <w:r w:rsidRPr="00A97A15">
        <w:rPr>
          <w:rFonts w:ascii="Palatino Linotype" w:hAnsi="Palatino Linotype"/>
          <w:i/>
        </w:rPr>
        <w:t xml:space="preserve"> </w:t>
      </w:r>
      <w:r w:rsidRPr="00A97A15">
        <w:rPr>
          <w:rFonts w:ascii="Palatino Linotype" w:hAnsi="Palatino Linotype"/>
          <w:i/>
          <w:sz w:val="22"/>
          <w:szCs w:val="22"/>
        </w:rPr>
        <w:t>que</w:t>
      </w:r>
      <w:r w:rsidRPr="00A97A15">
        <w:rPr>
          <w:rFonts w:ascii="Palatino Linotype" w:hAnsi="Palatino Linotype"/>
          <w:i/>
        </w:rPr>
        <w:t xml:space="preserve"> </w:t>
      </w:r>
      <w:r w:rsidRPr="00A97A15">
        <w:rPr>
          <w:rFonts w:ascii="Palatino Linotype" w:hAnsi="Palatino Linotype"/>
          <w:i/>
          <w:sz w:val="22"/>
          <w:szCs w:val="22"/>
        </w:rPr>
        <w:t>permitan</w:t>
      </w:r>
      <w:r w:rsidRPr="00A97A15">
        <w:rPr>
          <w:rFonts w:ascii="Palatino Linotype" w:hAnsi="Palatino Linotype"/>
          <w:i/>
        </w:rPr>
        <w:t xml:space="preserve"> </w:t>
      </w:r>
      <w:r w:rsidRPr="00A97A15">
        <w:rPr>
          <w:rFonts w:ascii="Palatino Linotype" w:hAnsi="Palatino Linotype"/>
          <w:i/>
          <w:sz w:val="22"/>
          <w:szCs w:val="22"/>
        </w:rPr>
        <w:t>asegurar</w:t>
      </w:r>
      <w:r w:rsidRPr="00A97A15">
        <w:rPr>
          <w:rFonts w:ascii="Palatino Linotype" w:hAnsi="Palatino Linotype"/>
          <w:i/>
        </w:rPr>
        <w:t xml:space="preserve"> </w:t>
      </w:r>
      <w:r w:rsidRPr="00A97A15">
        <w:rPr>
          <w:rFonts w:ascii="Palatino Linotype" w:hAnsi="Palatino Linotype"/>
          <w:i/>
          <w:sz w:val="22"/>
          <w:szCs w:val="22"/>
        </w:rPr>
        <w:t>la</w:t>
      </w:r>
      <w:r w:rsidRPr="00A97A15">
        <w:rPr>
          <w:rFonts w:ascii="Palatino Linotype" w:hAnsi="Palatino Linotype"/>
          <w:i/>
        </w:rPr>
        <w:t xml:space="preserve"> </w:t>
      </w:r>
      <w:r w:rsidRPr="00A97A15">
        <w:rPr>
          <w:rFonts w:ascii="Palatino Linotype" w:hAnsi="Palatino Linotype"/>
          <w:i/>
          <w:sz w:val="22"/>
          <w:szCs w:val="22"/>
        </w:rPr>
        <w:t>protección,</w:t>
      </w:r>
      <w:r w:rsidRPr="00A97A15">
        <w:rPr>
          <w:rFonts w:ascii="Palatino Linotype" w:hAnsi="Palatino Linotype"/>
          <w:i/>
        </w:rPr>
        <w:t xml:space="preserve"> </w:t>
      </w:r>
      <w:r w:rsidRPr="00A97A15">
        <w:rPr>
          <w:rFonts w:ascii="Palatino Linotype" w:hAnsi="Palatino Linotype"/>
          <w:i/>
          <w:sz w:val="22"/>
          <w:szCs w:val="22"/>
        </w:rPr>
        <w:t>el</w:t>
      </w:r>
      <w:r w:rsidRPr="00A97A15">
        <w:rPr>
          <w:rFonts w:ascii="Palatino Linotype" w:hAnsi="Palatino Linotype"/>
          <w:i/>
        </w:rPr>
        <w:t xml:space="preserve"> </w:t>
      </w:r>
      <w:r w:rsidRPr="00A97A15">
        <w:rPr>
          <w:rFonts w:ascii="Palatino Linotype" w:hAnsi="Palatino Linotype"/>
          <w:i/>
          <w:sz w:val="22"/>
          <w:szCs w:val="22"/>
        </w:rPr>
        <w:t>respeto</w:t>
      </w:r>
      <w:r w:rsidRPr="00A97A15">
        <w:rPr>
          <w:rFonts w:ascii="Palatino Linotype" w:hAnsi="Palatino Linotype"/>
          <w:i/>
        </w:rPr>
        <w:t xml:space="preserve"> </w:t>
      </w:r>
      <w:r w:rsidRPr="00A97A15">
        <w:rPr>
          <w:rFonts w:ascii="Palatino Linotype" w:hAnsi="Palatino Linotype"/>
          <w:i/>
          <w:sz w:val="22"/>
          <w:szCs w:val="22"/>
        </w:rPr>
        <w:t>y</w:t>
      </w:r>
      <w:r w:rsidRPr="00A97A15">
        <w:rPr>
          <w:rFonts w:ascii="Palatino Linotype" w:hAnsi="Palatino Linotype"/>
          <w:i/>
        </w:rPr>
        <w:t xml:space="preserve"> </w:t>
      </w:r>
      <w:r w:rsidRPr="00A97A15">
        <w:rPr>
          <w:rFonts w:ascii="Palatino Linotype" w:hAnsi="Palatino Linotype"/>
          <w:i/>
          <w:sz w:val="22"/>
          <w:szCs w:val="22"/>
        </w:rPr>
        <w:t>la</w:t>
      </w:r>
      <w:r w:rsidRPr="00A97A15">
        <w:rPr>
          <w:rFonts w:ascii="Palatino Linotype" w:hAnsi="Palatino Linotype"/>
          <w:i/>
        </w:rPr>
        <w:t xml:space="preserve"> </w:t>
      </w:r>
      <w:r w:rsidRPr="00A97A15">
        <w:rPr>
          <w:rFonts w:ascii="Palatino Linotype" w:hAnsi="Palatino Linotype"/>
          <w:i/>
          <w:sz w:val="22"/>
          <w:szCs w:val="22"/>
        </w:rPr>
        <w:t>difusión</w:t>
      </w:r>
      <w:r w:rsidRPr="00A97A15">
        <w:rPr>
          <w:rFonts w:ascii="Palatino Linotype" w:hAnsi="Palatino Linotype"/>
          <w:i/>
        </w:rPr>
        <w:t xml:space="preserve"> </w:t>
      </w:r>
      <w:r w:rsidRPr="00A97A15">
        <w:rPr>
          <w:rFonts w:ascii="Palatino Linotype" w:hAnsi="Palatino Linotype"/>
          <w:i/>
          <w:sz w:val="22"/>
          <w:szCs w:val="22"/>
        </w:rPr>
        <w:t>de</w:t>
      </w:r>
      <w:r w:rsidRPr="00A97A15">
        <w:rPr>
          <w:rFonts w:ascii="Palatino Linotype" w:hAnsi="Palatino Linotype"/>
          <w:i/>
        </w:rPr>
        <w:t xml:space="preserve"> </w:t>
      </w:r>
      <w:r w:rsidRPr="00A97A15">
        <w:rPr>
          <w:rFonts w:ascii="Palatino Linotype" w:hAnsi="Palatino Linotype"/>
          <w:i/>
          <w:sz w:val="22"/>
          <w:szCs w:val="22"/>
        </w:rPr>
        <w:t>este</w:t>
      </w:r>
      <w:r w:rsidRPr="00A97A15">
        <w:rPr>
          <w:rFonts w:ascii="Palatino Linotype" w:hAnsi="Palatino Linotype"/>
          <w:i/>
        </w:rPr>
        <w:t xml:space="preserve"> </w:t>
      </w:r>
      <w:r w:rsidRPr="00A97A15">
        <w:rPr>
          <w:rFonts w:ascii="Palatino Linotype" w:hAnsi="Palatino Linotype"/>
          <w:i/>
          <w:sz w:val="22"/>
          <w:szCs w:val="22"/>
        </w:rPr>
        <w:t>derecho.</w:t>
      </w:r>
      <w:r w:rsidRPr="00A97A15">
        <w:rPr>
          <w:rFonts w:ascii="Palatino Linotype" w:hAnsi="Palatino Linotype"/>
          <w:i/>
        </w:rPr>
        <w:t xml:space="preserve"> </w:t>
      </w:r>
    </w:p>
    <w:p w:rsidR="00947F30" w:rsidRPr="00A97A15" w:rsidRDefault="00947F30" w:rsidP="00B71DBC">
      <w:pPr>
        <w:ind w:left="851" w:right="902"/>
        <w:contextualSpacing/>
        <w:jc w:val="both"/>
        <w:rPr>
          <w:rFonts w:ascii="Palatino Linotype" w:hAnsi="Palatino Linotype"/>
          <w:i/>
          <w:sz w:val="22"/>
          <w:szCs w:val="22"/>
        </w:rPr>
      </w:pPr>
      <w:r w:rsidRPr="00A97A15">
        <w:rPr>
          <w:rFonts w:ascii="Palatino Linotype" w:hAnsi="Palatino Linotype"/>
          <w:i/>
          <w:sz w:val="22"/>
          <w:szCs w:val="22"/>
        </w:rPr>
        <w:t>Para</w:t>
      </w:r>
      <w:r w:rsidRPr="00A97A15">
        <w:rPr>
          <w:rFonts w:ascii="Palatino Linotype" w:hAnsi="Palatino Linotype"/>
          <w:i/>
        </w:rPr>
        <w:t xml:space="preserve"> </w:t>
      </w:r>
      <w:r w:rsidRPr="00A97A15">
        <w:rPr>
          <w:rFonts w:ascii="Palatino Linotype" w:hAnsi="Palatino Linotype"/>
          <w:i/>
          <w:sz w:val="22"/>
          <w:szCs w:val="22"/>
        </w:rPr>
        <w:t>garantizar</w:t>
      </w:r>
      <w:r w:rsidRPr="00A97A15">
        <w:rPr>
          <w:rFonts w:ascii="Palatino Linotype" w:hAnsi="Palatino Linotype"/>
          <w:i/>
        </w:rPr>
        <w:t xml:space="preserve"> </w:t>
      </w:r>
      <w:r w:rsidRPr="00A97A15">
        <w:rPr>
          <w:rFonts w:ascii="Palatino Linotype" w:hAnsi="Palatino Linotype"/>
          <w:i/>
          <w:sz w:val="22"/>
          <w:szCs w:val="22"/>
        </w:rPr>
        <w:t>el</w:t>
      </w:r>
      <w:r w:rsidRPr="00A97A15">
        <w:rPr>
          <w:rFonts w:ascii="Palatino Linotype" w:hAnsi="Palatino Linotype"/>
          <w:i/>
        </w:rPr>
        <w:t xml:space="preserve"> </w:t>
      </w:r>
      <w:r w:rsidRPr="00A97A15">
        <w:rPr>
          <w:rFonts w:ascii="Palatino Linotype" w:hAnsi="Palatino Linotype"/>
          <w:i/>
          <w:sz w:val="22"/>
          <w:szCs w:val="22"/>
        </w:rPr>
        <w:t>ejercicio</w:t>
      </w:r>
      <w:r w:rsidRPr="00A97A15">
        <w:rPr>
          <w:rFonts w:ascii="Palatino Linotype" w:hAnsi="Palatino Linotype"/>
          <w:i/>
        </w:rPr>
        <w:t xml:space="preserve"> </w:t>
      </w:r>
      <w:r w:rsidRPr="00A97A15">
        <w:rPr>
          <w:rFonts w:ascii="Palatino Linotype" w:hAnsi="Palatino Linotype"/>
          <w:i/>
          <w:sz w:val="22"/>
          <w:szCs w:val="22"/>
        </w:rPr>
        <w:t>del</w:t>
      </w:r>
      <w:r w:rsidRPr="00A97A15">
        <w:rPr>
          <w:rFonts w:ascii="Palatino Linotype" w:hAnsi="Palatino Linotype"/>
          <w:i/>
        </w:rPr>
        <w:t xml:space="preserve"> </w:t>
      </w:r>
      <w:r w:rsidRPr="00A97A15">
        <w:rPr>
          <w:rFonts w:ascii="Palatino Linotype" w:hAnsi="Palatino Linotype"/>
          <w:i/>
          <w:sz w:val="22"/>
          <w:szCs w:val="22"/>
        </w:rPr>
        <w:t>derecho</w:t>
      </w:r>
      <w:r w:rsidRPr="00A97A15">
        <w:rPr>
          <w:rFonts w:ascii="Palatino Linotype" w:hAnsi="Palatino Linotype"/>
          <w:i/>
        </w:rPr>
        <w:t xml:space="preserve"> </w:t>
      </w:r>
      <w:r w:rsidRPr="00A97A15">
        <w:rPr>
          <w:rFonts w:ascii="Palatino Linotype" w:hAnsi="Palatino Linotype"/>
          <w:i/>
          <w:sz w:val="22"/>
          <w:szCs w:val="22"/>
        </w:rPr>
        <w:t>de</w:t>
      </w:r>
      <w:r w:rsidRPr="00A97A15">
        <w:rPr>
          <w:rFonts w:ascii="Palatino Linotype" w:hAnsi="Palatino Linotype"/>
          <w:i/>
        </w:rPr>
        <w:t xml:space="preserve"> </w:t>
      </w:r>
      <w:r w:rsidRPr="00A97A15">
        <w:rPr>
          <w:rFonts w:ascii="Palatino Linotype" w:hAnsi="Palatino Linotype"/>
          <w:i/>
          <w:sz w:val="22"/>
          <w:szCs w:val="22"/>
        </w:rPr>
        <w:t>transparencia,</w:t>
      </w:r>
      <w:r w:rsidRPr="00A97A15">
        <w:rPr>
          <w:rFonts w:ascii="Palatino Linotype" w:hAnsi="Palatino Linotype"/>
          <w:i/>
        </w:rPr>
        <w:t xml:space="preserve"> </w:t>
      </w:r>
      <w:r w:rsidRPr="00A97A15">
        <w:rPr>
          <w:rFonts w:ascii="Palatino Linotype" w:hAnsi="Palatino Linotype"/>
          <w:i/>
          <w:sz w:val="22"/>
          <w:szCs w:val="22"/>
        </w:rPr>
        <w:t>acceso</w:t>
      </w:r>
      <w:r w:rsidRPr="00A97A15">
        <w:rPr>
          <w:rFonts w:ascii="Palatino Linotype" w:hAnsi="Palatino Linotype"/>
          <w:i/>
        </w:rPr>
        <w:t xml:space="preserve"> </w:t>
      </w:r>
      <w:r w:rsidRPr="00A97A15">
        <w:rPr>
          <w:rFonts w:ascii="Palatino Linotype" w:hAnsi="Palatino Linotype"/>
          <w:i/>
          <w:sz w:val="22"/>
          <w:szCs w:val="22"/>
        </w:rPr>
        <w:t>a</w:t>
      </w:r>
      <w:r w:rsidRPr="00A97A15">
        <w:rPr>
          <w:rFonts w:ascii="Palatino Linotype" w:hAnsi="Palatino Linotype"/>
          <w:i/>
        </w:rPr>
        <w:t xml:space="preserve"> </w:t>
      </w:r>
      <w:r w:rsidRPr="00A97A15">
        <w:rPr>
          <w:rFonts w:ascii="Palatino Linotype" w:hAnsi="Palatino Linotype"/>
          <w:i/>
          <w:sz w:val="22"/>
          <w:szCs w:val="22"/>
        </w:rPr>
        <w:t>la</w:t>
      </w:r>
      <w:r w:rsidRPr="00A97A15">
        <w:rPr>
          <w:rFonts w:ascii="Palatino Linotype" w:hAnsi="Palatino Linotype"/>
          <w:i/>
        </w:rPr>
        <w:t xml:space="preserve"> </w:t>
      </w:r>
      <w:r w:rsidRPr="00A97A15">
        <w:rPr>
          <w:rFonts w:ascii="Palatino Linotype" w:hAnsi="Palatino Linotype"/>
          <w:i/>
          <w:sz w:val="22"/>
          <w:szCs w:val="22"/>
        </w:rPr>
        <w:t>información</w:t>
      </w:r>
      <w:r w:rsidRPr="00A97A15">
        <w:rPr>
          <w:rFonts w:ascii="Palatino Linotype" w:hAnsi="Palatino Linotype"/>
          <w:i/>
        </w:rPr>
        <w:t xml:space="preserve"> </w:t>
      </w:r>
      <w:r w:rsidRPr="00A97A15">
        <w:rPr>
          <w:rFonts w:ascii="Palatino Linotype" w:hAnsi="Palatino Linotype"/>
          <w:i/>
          <w:sz w:val="22"/>
          <w:szCs w:val="22"/>
        </w:rPr>
        <w:t>pública</w:t>
      </w:r>
      <w:r w:rsidRPr="00A97A15">
        <w:rPr>
          <w:rFonts w:ascii="Palatino Linotype" w:hAnsi="Palatino Linotype"/>
          <w:i/>
        </w:rPr>
        <w:t xml:space="preserve"> </w:t>
      </w:r>
      <w:r w:rsidRPr="00A97A15">
        <w:rPr>
          <w:rFonts w:ascii="Palatino Linotype" w:hAnsi="Palatino Linotype"/>
          <w:i/>
          <w:sz w:val="22"/>
          <w:szCs w:val="22"/>
        </w:rPr>
        <w:t>y</w:t>
      </w:r>
      <w:r w:rsidRPr="00A97A15">
        <w:rPr>
          <w:rFonts w:ascii="Palatino Linotype" w:hAnsi="Palatino Linotype"/>
          <w:i/>
        </w:rPr>
        <w:t xml:space="preserve"> </w:t>
      </w:r>
      <w:r w:rsidRPr="00A97A15">
        <w:rPr>
          <w:rFonts w:ascii="Palatino Linotype" w:hAnsi="Palatino Linotype"/>
          <w:i/>
          <w:sz w:val="22"/>
          <w:szCs w:val="22"/>
        </w:rPr>
        <w:t>protección</w:t>
      </w:r>
      <w:r w:rsidRPr="00A97A15">
        <w:rPr>
          <w:rFonts w:ascii="Palatino Linotype" w:hAnsi="Palatino Linotype"/>
          <w:i/>
        </w:rPr>
        <w:t xml:space="preserve"> </w:t>
      </w:r>
      <w:r w:rsidRPr="00A97A15">
        <w:rPr>
          <w:rFonts w:ascii="Palatino Linotype" w:hAnsi="Palatino Linotype"/>
          <w:i/>
          <w:sz w:val="22"/>
          <w:szCs w:val="22"/>
        </w:rPr>
        <w:t>de</w:t>
      </w:r>
      <w:r w:rsidRPr="00A97A15">
        <w:rPr>
          <w:rFonts w:ascii="Palatino Linotype" w:hAnsi="Palatino Linotype"/>
          <w:i/>
        </w:rPr>
        <w:t xml:space="preserve"> </w:t>
      </w:r>
      <w:r w:rsidRPr="00A97A15">
        <w:rPr>
          <w:rFonts w:ascii="Palatino Linotype" w:hAnsi="Palatino Linotype"/>
          <w:i/>
          <w:sz w:val="22"/>
          <w:szCs w:val="22"/>
        </w:rPr>
        <w:t>datos</w:t>
      </w:r>
      <w:r w:rsidRPr="00A97A15">
        <w:rPr>
          <w:rFonts w:ascii="Palatino Linotype" w:hAnsi="Palatino Linotype"/>
          <w:i/>
        </w:rPr>
        <w:t xml:space="preserve"> </w:t>
      </w:r>
      <w:r w:rsidRPr="00A97A15">
        <w:rPr>
          <w:rFonts w:ascii="Palatino Linotype" w:hAnsi="Palatino Linotype"/>
          <w:i/>
          <w:sz w:val="22"/>
          <w:szCs w:val="22"/>
        </w:rPr>
        <w:t>personales,</w:t>
      </w:r>
      <w:r w:rsidRPr="00A97A15">
        <w:rPr>
          <w:rFonts w:ascii="Palatino Linotype" w:hAnsi="Palatino Linotype"/>
          <w:i/>
        </w:rPr>
        <w:t xml:space="preserve"> </w:t>
      </w:r>
      <w:r w:rsidRPr="00A97A15">
        <w:rPr>
          <w:rFonts w:ascii="Palatino Linotype" w:hAnsi="Palatino Linotype"/>
          <w:i/>
          <w:sz w:val="22"/>
          <w:szCs w:val="22"/>
        </w:rPr>
        <w:t>los</w:t>
      </w:r>
      <w:r w:rsidRPr="00A97A15">
        <w:rPr>
          <w:rFonts w:ascii="Palatino Linotype" w:hAnsi="Palatino Linotype"/>
          <w:i/>
        </w:rPr>
        <w:t xml:space="preserve"> </w:t>
      </w:r>
      <w:r w:rsidRPr="00A97A15">
        <w:rPr>
          <w:rFonts w:ascii="Palatino Linotype" w:hAnsi="Palatino Linotype"/>
          <w:i/>
          <w:sz w:val="22"/>
          <w:szCs w:val="22"/>
        </w:rPr>
        <w:t>poderes</w:t>
      </w:r>
      <w:r w:rsidRPr="00A97A15">
        <w:rPr>
          <w:rFonts w:ascii="Palatino Linotype" w:hAnsi="Palatino Linotype"/>
          <w:i/>
        </w:rPr>
        <w:t xml:space="preserve"> </w:t>
      </w:r>
      <w:r w:rsidRPr="00A97A15">
        <w:rPr>
          <w:rFonts w:ascii="Palatino Linotype" w:hAnsi="Palatino Linotype"/>
          <w:i/>
          <w:sz w:val="22"/>
          <w:szCs w:val="22"/>
        </w:rPr>
        <w:t>públicos</w:t>
      </w:r>
      <w:r w:rsidRPr="00A97A15">
        <w:rPr>
          <w:rFonts w:ascii="Palatino Linotype" w:hAnsi="Palatino Linotype"/>
          <w:i/>
        </w:rPr>
        <w:t xml:space="preserve"> </w:t>
      </w:r>
      <w:r w:rsidRPr="00A97A15">
        <w:rPr>
          <w:rFonts w:ascii="Palatino Linotype" w:hAnsi="Palatino Linotype"/>
          <w:i/>
          <w:sz w:val="22"/>
          <w:szCs w:val="22"/>
        </w:rPr>
        <w:t>y</w:t>
      </w:r>
      <w:r w:rsidRPr="00A97A15">
        <w:rPr>
          <w:rFonts w:ascii="Palatino Linotype" w:hAnsi="Palatino Linotype"/>
          <w:i/>
        </w:rPr>
        <w:t xml:space="preserve"> </w:t>
      </w:r>
      <w:r w:rsidRPr="00A97A15">
        <w:rPr>
          <w:rFonts w:ascii="Palatino Linotype" w:hAnsi="Palatino Linotype"/>
          <w:i/>
          <w:sz w:val="22"/>
          <w:szCs w:val="22"/>
        </w:rPr>
        <w:t>los</w:t>
      </w:r>
      <w:r w:rsidRPr="00A97A15">
        <w:rPr>
          <w:rFonts w:ascii="Palatino Linotype" w:hAnsi="Palatino Linotype"/>
          <w:i/>
        </w:rPr>
        <w:t xml:space="preserve"> </w:t>
      </w:r>
      <w:r w:rsidRPr="00A97A15">
        <w:rPr>
          <w:rFonts w:ascii="Palatino Linotype" w:hAnsi="Palatino Linotype"/>
          <w:i/>
          <w:sz w:val="22"/>
          <w:szCs w:val="22"/>
        </w:rPr>
        <w:t>organismos</w:t>
      </w:r>
      <w:r w:rsidRPr="00A97A15">
        <w:rPr>
          <w:rFonts w:ascii="Palatino Linotype" w:hAnsi="Palatino Linotype"/>
          <w:i/>
        </w:rPr>
        <w:t xml:space="preserve"> </w:t>
      </w:r>
      <w:r w:rsidRPr="00A97A15">
        <w:rPr>
          <w:rFonts w:ascii="Palatino Linotype" w:hAnsi="Palatino Linotype"/>
          <w:i/>
          <w:sz w:val="22"/>
          <w:szCs w:val="22"/>
        </w:rPr>
        <w:t>autónomos,</w:t>
      </w:r>
      <w:r w:rsidRPr="00A97A15">
        <w:rPr>
          <w:rFonts w:ascii="Palatino Linotype" w:hAnsi="Palatino Linotype"/>
          <w:i/>
        </w:rPr>
        <w:t xml:space="preserve"> </w:t>
      </w:r>
      <w:r w:rsidRPr="00A97A15">
        <w:rPr>
          <w:rFonts w:ascii="Palatino Linotype" w:hAnsi="Palatino Linotype"/>
          <w:i/>
          <w:sz w:val="22"/>
          <w:szCs w:val="22"/>
        </w:rPr>
        <w:t>transparentarán</w:t>
      </w:r>
      <w:r w:rsidRPr="00A97A15">
        <w:rPr>
          <w:rFonts w:ascii="Palatino Linotype" w:hAnsi="Palatino Linotype"/>
          <w:i/>
        </w:rPr>
        <w:t xml:space="preserve"> </w:t>
      </w:r>
      <w:r w:rsidRPr="00A97A15">
        <w:rPr>
          <w:rFonts w:ascii="Palatino Linotype" w:hAnsi="Palatino Linotype"/>
          <w:i/>
          <w:sz w:val="22"/>
          <w:szCs w:val="22"/>
        </w:rPr>
        <w:t>sus</w:t>
      </w:r>
      <w:r w:rsidRPr="00A97A15">
        <w:rPr>
          <w:rFonts w:ascii="Palatino Linotype" w:hAnsi="Palatino Linotype"/>
          <w:i/>
        </w:rPr>
        <w:t xml:space="preserve"> </w:t>
      </w:r>
      <w:r w:rsidRPr="00A97A15">
        <w:rPr>
          <w:rFonts w:ascii="Palatino Linotype" w:hAnsi="Palatino Linotype"/>
          <w:i/>
          <w:sz w:val="22"/>
          <w:szCs w:val="22"/>
        </w:rPr>
        <w:t>acciones,</w:t>
      </w:r>
      <w:r w:rsidRPr="00A97A15">
        <w:rPr>
          <w:rFonts w:ascii="Palatino Linotype" w:hAnsi="Palatino Linotype"/>
          <w:i/>
        </w:rPr>
        <w:t xml:space="preserve"> </w:t>
      </w:r>
      <w:r w:rsidRPr="00A97A15">
        <w:rPr>
          <w:rFonts w:ascii="Palatino Linotype" w:hAnsi="Palatino Linotype"/>
          <w:i/>
          <w:sz w:val="22"/>
          <w:szCs w:val="22"/>
        </w:rPr>
        <w:t>en</w:t>
      </w:r>
      <w:r w:rsidRPr="00A97A15">
        <w:rPr>
          <w:rFonts w:ascii="Palatino Linotype" w:hAnsi="Palatino Linotype"/>
          <w:i/>
        </w:rPr>
        <w:t xml:space="preserve"> </w:t>
      </w:r>
      <w:r w:rsidRPr="00A97A15">
        <w:rPr>
          <w:rFonts w:ascii="Palatino Linotype" w:hAnsi="Palatino Linotype"/>
          <w:i/>
          <w:sz w:val="22"/>
          <w:szCs w:val="22"/>
        </w:rPr>
        <w:t>términos</w:t>
      </w:r>
      <w:r w:rsidRPr="00A97A15">
        <w:rPr>
          <w:rFonts w:ascii="Palatino Linotype" w:hAnsi="Palatino Linotype"/>
          <w:i/>
        </w:rPr>
        <w:t xml:space="preserve"> </w:t>
      </w:r>
      <w:r w:rsidRPr="00A97A15">
        <w:rPr>
          <w:rFonts w:ascii="Palatino Linotype" w:hAnsi="Palatino Linotype"/>
          <w:i/>
          <w:sz w:val="22"/>
          <w:szCs w:val="22"/>
        </w:rPr>
        <w:t>de</w:t>
      </w:r>
      <w:r w:rsidRPr="00A97A15">
        <w:rPr>
          <w:rFonts w:ascii="Palatino Linotype" w:hAnsi="Palatino Linotype"/>
          <w:i/>
        </w:rPr>
        <w:t xml:space="preserve"> </w:t>
      </w:r>
      <w:r w:rsidRPr="00A97A15">
        <w:rPr>
          <w:rFonts w:ascii="Palatino Linotype" w:hAnsi="Palatino Linotype"/>
          <w:i/>
          <w:sz w:val="22"/>
          <w:szCs w:val="22"/>
        </w:rPr>
        <w:t>las</w:t>
      </w:r>
      <w:r w:rsidRPr="00A97A15">
        <w:rPr>
          <w:rFonts w:ascii="Palatino Linotype" w:hAnsi="Palatino Linotype"/>
          <w:i/>
        </w:rPr>
        <w:t xml:space="preserve"> </w:t>
      </w:r>
      <w:r w:rsidRPr="00A97A15">
        <w:rPr>
          <w:rFonts w:ascii="Palatino Linotype" w:hAnsi="Palatino Linotype"/>
          <w:i/>
          <w:sz w:val="22"/>
          <w:szCs w:val="22"/>
        </w:rPr>
        <w:t>disposiciones</w:t>
      </w:r>
      <w:r w:rsidRPr="00A97A15">
        <w:rPr>
          <w:rFonts w:ascii="Palatino Linotype" w:hAnsi="Palatino Linotype"/>
          <w:i/>
        </w:rPr>
        <w:t xml:space="preserve"> </w:t>
      </w:r>
      <w:r w:rsidRPr="00A97A15">
        <w:rPr>
          <w:rFonts w:ascii="Palatino Linotype" w:hAnsi="Palatino Linotype"/>
          <w:i/>
          <w:sz w:val="22"/>
          <w:szCs w:val="22"/>
        </w:rPr>
        <w:t>aplicables,</w:t>
      </w:r>
      <w:r w:rsidRPr="00A97A15">
        <w:rPr>
          <w:rFonts w:ascii="Palatino Linotype" w:hAnsi="Palatino Linotype"/>
          <w:i/>
        </w:rPr>
        <w:t xml:space="preserve"> </w:t>
      </w:r>
      <w:r w:rsidRPr="00A97A15">
        <w:rPr>
          <w:rFonts w:ascii="Palatino Linotype" w:hAnsi="Palatino Linotype"/>
          <w:i/>
          <w:sz w:val="22"/>
          <w:szCs w:val="22"/>
        </w:rPr>
        <w:t>la</w:t>
      </w:r>
      <w:r w:rsidRPr="00A97A15">
        <w:rPr>
          <w:rFonts w:ascii="Palatino Linotype" w:hAnsi="Palatino Linotype"/>
          <w:i/>
        </w:rPr>
        <w:t xml:space="preserve"> </w:t>
      </w:r>
      <w:r w:rsidRPr="00A97A15">
        <w:rPr>
          <w:rFonts w:ascii="Palatino Linotype" w:hAnsi="Palatino Linotype"/>
          <w:i/>
          <w:sz w:val="22"/>
          <w:szCs w:val="22"/>
        </w:rPr>
        <w:t>información</w:t>
      </w:r>
      <w:r w:rsidRPr="00A97A15">
        <w:rPr>
          <w:rFonts w:ascii="Palatino Linotype" w:hAnsi="Palatino Linotype"/>
          <w:i/>
        </w:rPr>
        <w:t xml:space="preserve"> </w:t>
      </w:r>
      <w:r w:rsidRPr="00A97A15">
        <w:rPr>
          <w:rFonts w:ascii="Palatino Linotype" w:hAnsi="Palatino Linotype"/>
          <w:i/>
          <w:sz w:val="22"/>
          <w:szCs w:val="22"/>
        </w:rPr>
        <w:t>será</w:t>
      </w:r>
      <w:r w:rsidRPr="00A97A15">
        <w:rPr>
          <w:rFonts w:ascii="Palatino Linotype" w:hAnsi="Palatino Linotype"/>
          <w:i/>
        </w:rPr>
        <w:t xml:space="preserve"> </w:t>
      </w:r>
      <w:r w:rsidRPr="00A97A15">
        <w:rPr>
          <w:rFonts w:ascii="Palatino Linotype" w:hAnsi="Palatino Linotype"/>
          <w:i/>
          <w:sz w:val="22"/>
          <w:szCs w:val="22"/>
        </w:rPr>
        <w:t>oportuna,</w:t>
      </w:r>
      <w:r w:rsidRPr="00A97A15">
        <w:rPr>
          <w:rFonts w:ascii="Palatino Linotype" w:hAnsi="Palatino Linotype"/>
          <w:i/>
        </w:rPr>
        <w:t xml:space="preserve"> </w:t>
      </w:r>
      <w:r w:rsidRPr="00A97A15">
        <w:rPr>
          <w:rFonts w:ascii="Palatino Linotype" w:hAnsi="Palatino Linotype"/>
          <w:i/>
          <w:sz w:val="22"/>
          <w:szCs w:val="22"/>
        </w:rPr>
        <w:t>clara,</w:t>
      </w:r>
      <w:r w:rsidRPr="00A97A15">
        <w:rPr>
          <w:rFonts w:ascii="Palatino Linotype" w:hAnsi="Palatino Linotype"/>
          <w:i/>
        </w:rPr>
        <w:t xml:space="preserve"> </w:t>
      </w:r>
      <w:r w:rsidRPr="00A97A15">
        <w:rPr>
          <w:rFonts w:ascii="Palatino Linotype" w:hAnsi="Palatino Linotype"/>
          <w:i/>
          <w:sz w:val="22"/>
          <w:szCs w:val="22"/>
        </w:rPr>
        <w:t>veraz</w:t>
      </w:r>
      <w:r w:rsidRPr="00A97A15">
        <w:rPr>
          <w:rFonts w:ascii="Palatino Linotype" w:hAnsi="Palatino Linotype"/>
          <w:i/>
        </w:rPr>
        <w:t xml:space="preserve"> </w:t>
      </w:r>
      <w:r w:rsidRPr="00A97A15">
        <w:rPr>
          <w:rFonts w:ascii="Palatino Linotype" w:hAnsi="Palatino Linotype"/>
          <w:i/>
          <w:sz w:val="22"/>
          <w:szCs w:val="22"/>
        </w:rPr>
        <w:t>y</w:t>
      </w:r>
      <w:r w:rsidRPr="00A97A15">
        <w:rPr>
          <w:rFonts w:ascii="Palatino Linotype" w:hAnsi="Palatino Linotype"/>
          <w:i/>
        </w:rPr>
        <w:t xml:space="preserve"> </w:t>
      </w:r>
      <w:r w:rsidRPr="00A97A15">
        <w:rPr>
          <w:rFonts w:ascii="Palatino Linotype" w:hAnsi="Palatino Linotype"/>
          <w:i/>
          <w:sz w:val="22"/>
          <w:szCs w:val="22"/>
        </w:rPr>
        <w:t>de</w:t>
      </w:r>
      <w:r w:rsidRPr="00A97A15">
        <w:rPr>
          <w:rFonts w:ascii="Palatino Linotype" w:hAnsi="Palatino Linotype"/>
          <w:i/>
        </w:rPr>
        <w:t xml:space="preserve"> </w:t>
      </w:r>
      <w:r w:rsidRPr="00A97A15">
        <w:rPr>
          <w:rFonts w:ascii="Palatino Linotype" w:hAnsi="Palatino Linotype"/>
          <w:i/>
          <w:sz w:val="22"/>
          <w:szCs w:val="22"/>
        </w:rPr>
        <w:t>fácil</w:t>
      </w:r>
      <w:r w:rsidRPr="00A97A15">
        <w:rPr>
          <w:rFonts w:ascii="Palatino Linotype" w:hAnsi="Palatino Linotype"/>
          <w:i/>
        </w:rPr>
        <w:t xml:space="preserve"> </w:t>
      </w:r>
      <w:r w:rsidRPr="00A97A15">
        <w:rPr>
          <w:rFonts w:ascii="Palatino Linotype" w:hAnsi="Palatino Linotype"/>
          <w:i/>
          <w:sz w:val="22"/>
          <w:szCs w:val="22"/>
        </w:rPr>
        <w:t>acceso.</w:t>
      </w:r>
      <w:r w:rsidRPr="00A97A15">
        <w:rPr>
          <w:rFonts w:ascii="Palatino Linotype" w:hAnsi="Palatino Linotype"/>
          <w:i/>
        </w:rPr>
        <w:t xml:space="preserve"> </w:t>
      </w:r>
    </w:p>
    <w:p w:rsidR="00947F30" w:rsidRPr="00A97A15" w:rsidRDefault="00947F30" w:rsidP="00B71DBC">
      <w:pPr>
        <w:ind w:left="851" w:right="902"/>
        <w:contextualSpacing/>
        <w:jc w:val="both"/>
        <w:rPr>
          <w:rFonts w:ascii="Palatino Linotype" w:hAnsi="Palatino Linotype"/>
          <w:i/>
          <w:sz w:val="22"/>
          <w:szCs w:val="22"/>
        </w:rPr>
      </w:pPr>
      <w:r w:rsidRPr="00A97A15">
        <w:rPr>
          <w:rFonts w:ascii="Palatino Linotype" w:hAnsi="Palatino Linotype"/>
          <w:i/>
          <w:sz w:val="22"/>
          <w:szCs w:val="22"/>
        </w:rPr>
        <w:t>Este</w:t>
      </w:r>
      <w:r w:rsidRPr="00A97A15">
        <w:rPr>
          <w:rFonts w:ascii="Palatino Linotype" w:hAnsi="Palatino Linotype"/>
          <w:i/>
        </w:rPr>
        <w:t xml:space="preserve"> </w:t>
      </w:r>
      <w:r w:rsidRPr="00A97A15">
        <w:rPr>
          <w:rFonts w:ascii="Palatino Linotype" w:hAnsi="Palatino Linotype"/>
          <w:i/>
          <w:sz w:val="22"/>
          <w:szCs w:val="22"/>
        </w:rPr>
        <w:t>derecho</w:t>
      </w:r>
      <w:r w:rsidRPr="00A97A15">
        <w:rPr>
          <w:rFonts w:ascii="Palatino Linotype" w:hAnsi="Palatino Linotype"/>
          <w:i/>
        </w:rPr>
        <w:t xml:space="preserve"> </w:t>
      </w:r>
      <w:r w:rsidRPr="00A97A15">
        <w:rPr>
          <w:rFonts w:ascii="Palatino Linotype" w:hAnsi="Palatino Linotype"/>
          <w:i/>
          <w:sz w:val="22"/>
          <w:szCs w:val="22"/>
        </w:rPr>
        <w:t>se</w:t>
      </w:r>
      <w:r w:rsidRPr="00A97A15">
        <w:rPr>
          <w:rFonts w:ascii="Palatino Linotype" w:hAnsi="Palatino Linotype"/>
          <w:i/>
        </w:rPr>
        <w:t xml:space="preserve"> </w:t>
      </w:r>
      <w:r w:rsidRPr="00A97A15">
        <w:rPr>
          <w:rFonts w:ascii="Palatino Linotype" w:hAnsi="Palatino Linotype"/>
          <w:i/>
          <w:sz w:val="22"/>
          <w:szCs w:val="22"/>
        </w:rPr>
        <w:t>regirá</w:t>
      </w:r>
      <w:r w:rsidRPr="00A97A15">
        <w:rPr>
          <w:rFonts w:ascii="Palatino Linotype" w:hAnsi="Palatino Linotype"/>
          <w:i/>
        </w:rPr>
        <w:t xml:space="preserve"> </w:t>
      </w:r>
      <w:r w:rsidRPr="00A97A15">
        <w:rPr>
          <w:rFonts w:ascii="Palatino Linotype" w:hAnsi="Palatino Linotype"/>
          <w:i/>
          <w:sz w:val="22"/>
          <w:szCs w:val="22"/>
        </w:rPr>
        <w:t>por</w:t>
      </w:r>
      <w:r w:rsidRPr="00A97A15">
        <w:rPr>
          <w:rFonts w:ascii="Palatino Linotype" w:hAnsi="Palatino Linotype"/>
          <w:i/>
        </w:rPr>
        <w:t xml:space="preserve"> </w:t>
      </w:r>
      <w:r w:rsidRPr="00A97A15">
        <w:rPr>
          <w:rFonts w:ascii="Palatino Linotype" w:hAnsi="Palatino Linotype"/>
          <w:i/>
          <w:sz w:val="22"/>
          <w:szCs w:val="22"/>
        </w:rPr>
        <w:t>los</w:t>
      </w:r>
      <w:r w:rsidRPr="00A97A15">
        <w:rPr>
          <w:rFonts w:ascii="Palatino Linotype" w:hAnsi="Palatino Linotype"/>
          <w:i/>
        </w:rPr>
        <w:t xml:space="preserve"> </w:t>
      </w:r>
      <w:r w:rsidRPr="00A97A15">
        <w:rPr>
          <w:rFonts w:ascii="Palatino Linotype" w:hAnsi="Palatino Linotype"/>
          <w:i/>
          <w:sz w:val="22"/>
          <w:szCs w:val="22"/>
        </w:rPr>
        <w:t>principios</w:t>
      </w:r>
      <w:r w:rsidRPr="00A97A15">
        <w:rPr>
          <w:rFonts w:ascii="Palatino Linotype" w:hAnsi="Palatino Linotype"/>
          <w:i/>
        </w:rPr>
        <w:t xml:space="preserve"> </w:t>
      </w:r>
      <w:r w:rsidRPr="00A97A15">
        <w:rPr>
          <w:rFonts w:ascii="Palatino Linotype" w:hAnsi="Palatino Linotype"/>
          <w:i/>
          <w:sz w:val="22"/>
          <w:szCs w:val="22"/>
        </w:rPr>
        <w:t>y</w:t>
      </w:r>
      <w:r w:rsidRPr="00A97A15">
        <w:rPr>
          <w:rFonts w:ascii="Palatino Linotype" w:hAnsi="Palatino Linotype"/>
          <w:i/>
        </w:rPr>
        <w:t xml:space="preserve"> </w:t>
      </w:r>
      <w:r w:rsidRPr="00A97A15">
        <w:rPr>
          <w:rFonts w:ascii="Palatino Linotype" w:hAnsi="Palatino Linotype"/>
          <w:i/>
          <w:sz w:val="22"/>
          <w:szCs w:val="22"/>
        </w:rPr>
        <w:t>bases</w:t>
      </w:r>
      <w:r w:rsidRPr="00A97A15">
        <w:rPr>
          <w:rFonts w:ascii="Palatino Linotype" w:hAnsi="Palatino Linotype"/>
          <w:i/>
        </w:rPr>
        <w:t xml:space="preserve"> </w:t>
      </w:r>
      <w:r w:rsidRPr="00A97A15">
        <w:rPr>
          <w:rFonts w:ascii="Palatino Linotype" w:hAnsi="Palatino Linotype"/>
          <w:i/>
          <w:sz w:val="22"/>
          <w:szCs w:val="22"/>
        </w:rPr>
        <w:t>siguientes:</w:t>
      </w:r>
    </w:p>
    <w:p w:rsidR="00947F30" w:rsidRPr="00A97A15" w:rsidRDefault="00947F30" w:rsidP="00B71DBC">
      <w:pPr>
        <w:ind w:left="851" w:right="902"/>
        <w:contextualSpacing/>
        <w:jc w:val="both"/>
        <w:rPr>
          <w:rFonts w:ascii="Palatino Linotype" w:hAnsi="Palatino Linotype"/>
          <w:i/>
          <w:sz w:val="22"/>
          <w:szCs w:val="22"/>
        </w:rPr>
      </w:pPr>
      <w:r w:rsidRPr="00A97A15">
        <w:rPr>
          <w:rFonts w:ascii="Palatino Linotype" w:hAnsi="Palatino Linotype"/>
          <w:b/>
          <w:i/>
          <w:sz w:val="22"/>
          <w:szCs w:val="22"/>
        </w:rPr>
        <w:t>I.</w:t>
      </w:r>
      <w:r w:rsidRPr="00A97A15">
        <w:rPr>
          <w:rFonts w:ascii="Palatino Linotype" w:hAnsi="Palatino Linotype"/>
          <w:b/>
          <w:i/>
        </w:rPr>
        <w:t xml:space="preserve"> </w:t>
      </w:r>
      <w:r w:rsidRPr="00A97A15">
        <w:rPr>
          <w:rFonts w:ascii="Palatino Linotype" w:hAnsi="Palatino Linotype"/>
          <w:b/>
          <w:i/>
          <w:sz w:val="22"/>
          <w:szCs w:val="22"/>
        </w:rPr>
        <w:t>Toda</w:t>
      </w:r>
      <w:r w:rsidRPr="00A97A15">
        <w:rPr>
          <w:rFonts w:ascii="Palatino Linotype" w:hAnsi="Palatino Linotype"/>
          <w:b/>
          <w:i/>
        </w:rPr>
        <w:t xml:space="preserve"> </w:t>
      </w:r>
      <w:r w:rsidRPr="00A97A15">
        <w:rPr>
          <w:rFonts w:ascii="Palatino Linotype" w:hAnsi="Palatino Linotype"/>
          <w:b/>
          <w:i/>
          <w:sz w:val="22"/>
          <w:szCs w:val="22"/>
        </w:rPr>
        <w:t>la</w:t>
      </w:r>
      <w:r w:rsidRPr="00A97A15">
        <w:rPr>
          <w:rFonts w:ascii="Palatino Linotype" w:hAnsi="Palatino Linotype"/>
          <w:b/>
          <w:i/>
        </w:rPr>
        <w:t xml:space="preserve"> </w:t>
      </w:r>
      <w:r w:rsidRPr="00A97A15">
        <w:rPr>
          <w:rFonts w:ascii="Palatino Linotype" w:hAnsi="Palatino Linotype"/>
          <w:b/>
          <w:i/>
          <w:sz w:val="22"/>
          <w:szCs w:val="22"/>
        </w:rPr>
        <w:t>información</w:t>
      </w:r>
      <w:r w:rsidRPr="00A97A15">
        <w:rPr>
          <w:rFonts w:ascii="Palatino Linotype" w:hAnsi="Palatino Linotype"/>
          <w:b/>
          <w:i/>
        </w:rPr>
        <w:t xml:space="preserve"> </w:t>
      </w:r>
      <w:r w:rsidRPr="00A97A15">
        <w:rPr>
          <w:rFonts w:ascii="Palatino Linotype" w:hAnsi="Palatino Linotype"/>
          <w:b/>
          <w:i/>
          <w:sz w:val="22"/>
          <w:szCs w:val="22"/>
        </w:rPr>
        <w:t>en</w:t>
      </w:r>
      <w:r w:rsidRPr="00A97A15">
        <w:rPr>
          <w:rFonts w:ascii="Palatino Linotype" w:hAnsi="Palatino Linotype"/>
          <w:b/>
          <w:i/>
        </w:rPr>
        <w:t xml:space="preserve"> </w:t>
      </w:r>
      <w:r w:rsidRPr="00A97A15">
        <w:rPr>
          <w:rFonts w:ascii="Palatino Linotype" w:hAnsi="Palatino Linotype"/>
          <w:b/>
          <w:i/>
          <w:sz w:val="22"/>
          <w:szCs w:val="22"/>
        </w:rPr>
        <w:t>posesión</w:t>
      </w:r>
      <w:r w:rsidRPr="00A97A15">
        <w:rPr>
          <w:rFonts w:ascii="Palatino Linotype" w:hAnsi="Palatino Linotype"/>
          <w:b/>
          <w:i/>
        </w:rPr>
        <w:t xml:space="preserve"> </w:t>
      </w:r>
      <w:r w:rsidRPr="00A97A15">
        <w:rPr>
          <w:rFonts w:ascii="Palatino Linotype" w:hAnsi="Palatino Linotype"/>
          <w:b/>
          <w:i/>
          <w:sz w:val="22"/>
          <w:szCs w:val="22"/>
        </w:rPr>
        <w:t>de</w:t>
      </w:r>
      <w:r w:rsidRPr="00A97A15">
        <w:rPr>
          <w:rFonts w:ascii="Palatino Linotype" w:hAnsi="Palatino Linotype"/>
          <w:b/>
          <w:i/>
        </w:rPr>
        <w:t xml:space="preserve"> </w:t>
      </w:r>
      <w:r w:rsidRPr="00A97A15">
        <w:rPr>
          <w:rFonts w:ascii="Palatino Linotype" w:hAnsi="Palatino Linotype"/>
          <w:b/>
          <w:i/>
          <w:sz w:val="22"/>
          <w:szCs w:val="22"/>
        </w:rPr>
        <w:t>cualquier</w:t>
      </w:r>
      <w:r w:rsidRPr="00A97A15">
        <w:rPr>
          <w:rFonts w:ascii="Palatino Linotype" w:hAnsi="Palatino Linotype"/>
          <w:b/>
          <w:i/>
        </w:rPr>
        <w:t xml:space="preserve"> </w:t>
      </w:r>
      <w:r w:rsidRPr="00A97A15">
        <w:rPr>
          <w:rFonts w:ascii="Palatino Linotype" w:hAnsi="Palatino Linotype"/>
          <w:b/>
          <w:i/>
          <w:sz w:val="22"/>
          <w:szCs w:val="22"/>
        </w:rPr>
        <w:t>autoridad</w:t>
      </w:r>
      <w:r w:rsidRPr="00A97A15">
        <w:rPr>
          <w:rFonts w:ascii="Palatino Linotype" w:hAnsi="Palatino Linotype"/>
          <w:i/>
          <w:sz w:val="22"/>
          <w:szCs w:val="22"/>
        </w:rPr>
        <w:t>,</w:t>
      </w:r>
      <w:r w:rsidRPr="00A97A15">
        <w:rPr>
          <w:rFonts w:ascii="Palatino Linotype" w:hAnsi="Palatino Linotype"/>
          <w:i/>
        </w:rPr>
        <w:t xml:space="preserve"> </w:t>
      </w:r>
      <w:r w:rsidRPr="00A97A15">
        <w:rPr>
          <w:rFonts w:ascii="Palatino Linotype" w:hAnsi="Palatino Linotype"/>
          <w:i/>
          <w:sz w:val="22"/>
          <w:szCs w:val="22"/>
        </w:rPr>
        <w:t>entidad,</w:t>
      </w:r>
      <w:r w:rsidRPr="00A97A15">
        <w:rPr>
          <w:rFonts w:ascii="Palatino Linotype" w:hAnsi="Palatino Linotype"/>
          <w:i/>
        </w:rPr>
        <w:t xml:space="preserve"> </w:t>
      </w:r>
      <w:r w:rsidRPr="00A97A15">
        <w:rPr>
          <w:rFonts w:ascii="Palatino Linotype" w:hAnsi="Palatino Linotype"/>
          <w:i/>
          <w:sz w:val="22"/>
          <w:szCs w:val="22"/>
        </w:rPr>
        <w:t>órgano</w:t>
      </w:r>
      <w:r w:rsidRPr="00A97A15">
        <w:rPr>
          <w:rFonts w:ascii="Palatino Linotype" w:hAnsi="Palatino Linotype"/>
          <w:i/>
        </w:rPr>
        <w:t xml:space="preserve"> </w:t>
      </w:r>
      <w:r w:rsidRPr="00A97A15">
        <w:rPr>
          <w:rFonts w:ascii="Palatino Linotype" w:hAnsi="Palatino Linotype"/>
          <w:i/>
          <w:sz w:val="22"/>
          <w:szCs w:val="22"/>
        </w:rPr>
        <w:t>y</w:t>
      </w:r>
      <w:r w:rsidRPr="00A97A15">
        <w:rPr>
          <w:rFonts w:ascii="Palatino Linotype" w:hAnsi="Palatino Linotype"/>
          <w:i/>
        </w:rPr>
        <w:t xml:space="preserve"> </w:t>
      </w:r>
      <w:r w:rsidRPr="00A97A15">
        <w:rPr>
          <w:rFonts w:ascii="Palatino Linotype" w:hAnsi="Palatino Linotype"/>
          <w:i/>
          <w:sz w:val="22"/>
          <w:szCs w:val="22"/>
        </w:rPr>
        <w:t>organismos</w:t>
      </w:r>
      <w:r w:rsidRPr="00A97A15">
        <w:rPr>
          <w:rFonts w:ascii="Palatino Linotype" w:hAnsi="Palatino Linotype"/>
          <w:i/>
        </w:rPr>
        <w:t xml:space="preserve"> </w:t>
      </w:r>
      <w:r w:rsidRPr="00A97A15">
        <w:rPr>
          <w:rFonts w:ascii="Palatino Linotype" w:hAnsi="Palatino Linotype"/>
          <w:b/>
          <w:i/>
          <w:sz w:val="22"/>
          <w:szCs w:val="22"/>
        </w:rPr>
        <w:t>de</w:t>
      </w:r>
      <w:r w:rsidRPr="00A97A15">
        <w:rPr>
          <w:rFonts w:ascii="Palatino Linotype" w:hAnsi="Palatino Linotype"/>
          <w:b/>
          <w:i/>
        </w:rPr>
        <w:t xml:space="preserve"> </w:t>
      </w:r>
      <w:r w:rsidRPr="00A97A15">
        <w:rPr>
          <w:rFonts w:ascii="Palatino Linotype" w:hAnsi="Palatino Linotype"/>
          <w:b/>
          <w:i/>
          <w:sz w:val="22"/>
          <w:szCs w:val="22"/>
        </w:rPr>
        <w:t>los</w:t>
      </w:r>
      <w:r w:rsidRPr="00A97A15">
        <w:rPr>
          <w:rFonts w:ascii="Palatino Linotype" w:hAnsi="Palatino Linotype"/>
          <w:b/>
          <w:i/>
        </w:rPr>
        <w:t xml:space="preserve"> </w:t>
      </w:r>
      <w:r w:rsidRPr="00A97A15">
        <w:rPr>
          <w:rFonts w:ascii="Palatino Linotype" w:hAnsi="Palatino Linotype"/>
          <w:b/>
          <w:i/>
          <w:sz w:val="22"/>
          <w:szCs w:val="22"/>
        </w:rPr>
        <w:t>Poderes</w:t>
      </w:r>
      <w:r w:rsidRPr="00A97A15">
        <w:rPr>
          <w:rFonts w:ascii="Palatino Linotype" w:hAnsi="Palatino Linotype"/>
          <w:b/>
          <w:i/>
        </w:rPr>
        <w:t xml:space="preserve"> </w:t>
      </w:r>
      <w:r w:rsidRPr="00A97A15">
        <w:rPr>
          <w:rFonts w:ascii="Palatino Linotype" w:hAnsi="Palatino Linotype"/>
          <w:b/>
          <w:i/>
          <w:sz w:val="22"/>
          <w:szCs w:val="22"/>
        </w:rPr>
        <w:t>Ejecutivo,</w:t>
      </w:r>
      <w:r w:rsidRPr="00A97A15">
        <w:rPr>
          <w:rFonts w:ascii="Palatino Linotype" w:hAnsi="Palatino Linotype"/>
          <w:i/>
        </w:rPr>
        <w:t xml:space="preserve"> </w:t>
      </w:r>
      <w:r w:rsidRPr="00A97A15">
        <w:rPr>
          <w:rFonts w:ascii="Palatino Linotype" w:hAnsi="Palatino Linotype"/>
          <w:i/>
          <w:sz w:val="22"/>
          <w:szCs w:val="22"/>
        </w:rPr>
        <w:t>Legislativo</w:t>
      </w:r>
      <w:r w:rsidRPr="00A97A15">
        <w:rPr>
          <w:rFonts w:ascii="Palatino Linotype" w:hAnsi="Palatino Linotype"/>
          <w:i/>
        </w:rPr>
        <w:t xml:space="preserve"> </w:t>
      </w:r>
      <w:r w:rsidRPr="00A97A15">
        <w:rPr>
          <w:rFonts w:ascii="Palatino Linotype" w:hAnsi="Palatino Linotype"/>
          <w:i/>
          <w:sz w:val="22"/>
          <w:szCs w:val="22"/>
        </w:rPr>
        <w:t>y</w:t>
      </w:r>
      <w:r w:rsidRPr="00A97A15">
        <w:rPr>
          <w:rFonts w:ascii="Palatino Linotype" w:hAnsi="Palatino Linotype"/>
          <w:i/>
        </w:rPr>
        <w:t xml:space="preserve"> </w:t>
      </w:r>
      <w:r w:rsidRPr="00A97A15">
        <w:rPr>
          <w:rFonts w:ascii="Palatino Linotype" w:hAnsi="Palatino Linotype"/>
          <w:i/>
          <w:sz w:val="22"/>
          <w:szCs w:val="22"/>
        </w:rPr>
        <w:t>Judicial,</w:t>
      </w:r>
      <w:r w:rsidRPr="00A97A15">
        <w:rPr>
          <w:rFonts w:ascii="Palatino Linotype" w:hAnsi="Palatino Linotype"/>
          <w:i/>
        </w:rPr>
        <w:t xml:space="preserve"> </w:t>
      </w:r>
      <w:r w:rsidRPr="00A97A15">
        <w:rPr>
          <w:rFonts w:ascii="Palatino Linotype" w:hAnsi="Palatino Linotype"/>
          <w:i/>
          <w:sz w:val="22"/>
          <w:szCs w:val="22"/>
        </w:rPr>
        <w:t>órganos</w:t>
      </w:r>
      <w:r w:rsidRPr="00A97A15">
        <w:rPr>
          <w:rFonts w:ascii="Palatino Linotype" w:hAnsi="Palatino Linotype"/>
          <w:i/>
        </w:rPr>
        <w:t xml:space="preserve"> </w:t>
      </w:r>
      <w:r w:rsidRPr="00A97A15">
        <w:rPr>
          <w:rFonts w:ascii="Palatino Linotype" w:hAnsi="Palatino Linotype"/>
          <w:i/>
          <w:sz w:val="22"/>
          <w:szCs w:val="22"/>
        </w:rPr>
        <w:t>autónomos,</w:t>
      </w:r>
      <w:r w:rsidRPr="00A97A15">
        <w:rPr>
          <w:rFonts w:ascii="Palatino Linotype" w:hAnsi="Palatino Linotype"/>
          <w:i/>
        </w:rPr>
        <w:t xml:space="preserve"> </w:t>
      </w:r>
      <w:r w:rsidRPr="00A97A15">
        <w:rPr>
          <w:rFonts w:ascii="Palatino Linotype" w:hAnsi="Palatino Linotype"/>
          <w:i/>
          <w:sz w:val="22"/>
          <w:szCs w:val="22"/>
        </w:rPr>
        <w:t>partidos</w:t>
      </w:r>
      <w:r w:rsidRPr="00A97A15">
        <w:rPr>
          <w:rFonts w:ascii="Palatino Linotype" w:hAnsi="Palatino Linotype"/>
          <w:i/>
        </w:rPr>
        <w:t xml:space="preserve"> </w:t>
      </w:r>
      <w:r w:rsidRPr="00A97A15">
        <w:rPr>
          <w:rFonts w:ascii="Palatino Linotype" w:hAnsi="Palatino Linotype"/>
          <w:i/>
          <w:sz w:val="22"/>
          <w:szCs w:val="22"/>
        </w:rPr>
        <w:t>políticos,</w:t>
      </w:r>
      <w:r w:rsidRPr="00A97A15">
        <w:rPr>
          <w:rFonts w:ascii="Palatino Linotype" w:hAnsi="Palatino Linotype"/>
          <w:i/>
        </w:rPr>
        <w:t xml:space="preserve"> </w:t>
      </w:r>
      <w:r w:rsidRPr="00A97A15">
        <w:rPr>
          <w:rFonts w:ascii="Palatino Linotype" w:hAnsi="Palatino Linotype"/>
          <w:i/>
          <w:sz w:val="22"/>
          <w:szCs w:val="22"/>
        </w:rPr>
        <w:t>fideicomisos</w:t>
      </w:r>
      <w:r w:rsidRPr="00A97A15">
        <w:rPr>
          <w:rFonts w:ascii="Palatino Linotype" w:hAnsi="Palatino Linotype"/>
          <w:i/>
        </w:rPr>
        <w:t xml:space="preserve"> </w:t>
      </w:r>
      <w:r w:rsidRPr="00A97A15">
        <w:rPr>
          <w:rFonts w:ascii="Palatino Linotype" w:hAnsi="Palatino Linotype"/>
          <w:i/>
          <w:sz w:val="22"/>
          <w:szCs w:val="22"/>
        </w:rPr>
        <w:t>y</w:t>
      </w:r>
      <w:r w:rsidRPr="00A97A15">
        <w:rPr>
          <w:rFonts w:ascii="Palatino Linotype" w:hAnsi="Palatino Linotype"/>
          <w:i/>
        </w:rPr>
        <w:t xml:space="preserve"> </w:t>
      </w:r>
      <w:r w:rsidRPr="00A97A15">
        <w:rPr>
          <w:rFonts w:ascii="Palatino Linotype" w:hAnsi="Palatino Linotype"/>
          <w:i/>
          <w:sz w:val="22"/>
          <w:szCs w:val="22"/>
        </w:rPr>
        <w:t>fondos</w:t>
      </w:r>
      <w:r w:rsidRPr="00A97A15">
        <w:rPr>
          <w:rFonts w:ascii="Palatino Linotype" w:hAnsi="Palatino Linotype"/>
          <w:i/>
        </w:rPr>
        <w:t xml:space="preserve"> </w:t>
      </w:r>
      <w:r w:rsidRPr="00A97A15">
        <w:rPr>
          <w:rFonts w:ascii="Palatino Linotype" w:hAnsi="Palatino Linotype"/>
          <w:i/>
          <w:sz w:val="22"/>
          <w:szCs w:val="22"/>
        </w:rPr>
        <w:t>públicos</w:t>
      </w:r>
      <w:r w:rsidRPr="00A97A15">
        <w:rPr>
          <w:rFonts w:ascii="Palatino Linotype" w:hAnsi="Palatino Linotype"/>
          <w:i/>
        </w:rPr>
        <w:t xml:space="preserve"> </w:t>
      </w:r>
      <w:r w:rsidRPr="00A97A15">
        <w:rPr>
          <w:rFonts w:ascii="Palatino Linotype" w:hAnsi="Palatino Linotype"/>
          <w:i/>
          <w:sz w:val="22"/>
          <w:szCs w:val="22"/>
        </w:rPr>
        <w:t>estatales</w:t>
      </w:r>
      <w:r w:rsidRPr="00A97A15">
        <w:rPr>
          <w:rFonts w:ascii="Palatino Linotype" w:hAnsi="Palatino Linotype"/>
          <w:i/>
        </w:rPr>
        <w:t xml:space="preserve"> </w:t>
      </w:r>
      <w:r w:rsidRPr="00A97A15">
        <w:rPr>
          <w:rFonts w:ascii="Palatino Linotype" w:hAnsi="Palatino Linotype"/>
          <w:i/>
          <w:sz w:val="22"/>
          <w:szCs w:val="22"/>
        </w:rPr>
        <w:t>y</w:t>
      </w:r>
      <w:r w:rsidRPr="00A97A15">
        <w:rPr>
          <w:rFonts w:ascii="Palatino Linotype" w:hAnsi="Palatino Linotype"/>
          <w:i/>
        </w:rPr>
        <w:t xml:space="preserve"> </w:t>
      </w:r>
      <w:r w:rsidRPr="00A97A15">
        <w:rPr>
          <w:rFonts w:ascii="Palatino Linotype" w:hAnsi="Palatino Linotype"/>
          <w:i/>
          <w:sz w:val="22"/>
          <w:szCs w:val="22"/>
        </w:rPr>
        <w:t>municipales,</w:t>
      </w:r>
      <w:r w:rsidRPr="00A97A15">
        <w:rPr>
          <w:rFonts w:ascii="Palatino Linotype" w:hAnsi="Palatino Linotype"/>
          <w:i/>
        </w:rPr>
        <w:t xml:space="preserve"> </w:t>
      </w:r>
      <w:r w:rsidRPr="00A97A15">
        <w:rPr>
          <w:rFonts w:ascii="Palatino Linotype" w:hAnsi="Palatino Linotype"/>
          <w:i/>
          <w:sz w:val="22"/>
          <w:szCs w:val="22"/>
        </w:rPr>
        <w:t>así</w:t>
      </w:r>
      <w:r w:rsidRPr="00A97A15">
        <w:rPr>
          <w:rFonts w:ascii="Palatino Linotype" w:hAnsi="Palatino Linotype"/>
          <w:i/>
        </w:rPr>
        <w:t xml:space="preserve"> </w:t>
      </w:r>
      <w:r w:rsidRPr="00A97A15">
        <w:rPr>
          <w:rFonts w:ascii="Palatino Linotype" w:hAnsi="Palatino Linotype"/>
          <w:i/>
          <w:sz w:val="22"/>
          <w:szCs w:val="22"/>
        </w:rPr>
        <w:t>como</w:t>
      </w:r>
      <w:r w:rsidRPr="00A97A15">
        <w:rPr>
          <w:rFonts w:ascii="Palatino Linotype" w:hAnsi="Palatino Linotype"/>
          <w:i/>
        </w:rPr>
        <w:t xml:space="preserve"> </w:t>
      </w:r>
      <w:r w:rsidRPr="00A97A15">
        <w:rPr>
          <w:rFonts w:ascii="Palatino Linotype" w:hAnsi="Palatino Linotype"/>
          <w:b/>
          <w:i/>
          <w:sz w:val="22"/>
          <w:szCs w:val="22"/>
        </w:rPr>
        <w:t>del</w:t>
      </w:r>
      <w:r w:rsidRPr="00A97A15">
        <w:rPr>
          <w:rFonts w:ascii="Palatino Linotype" w:hAnsi="Palatino Linotype"/>
          <w:b/>
          <w:i/>
        </w:rPr>
        <w:t xml:space="preserve"> </w:t>
      </w:r>
      <w:r w:rsidRPr="00A97A15">
        <w:rPr>
          <w:rFonts w:ascii="Palatino Linotype" w:hAnsi="Palatino Linotype"/>
          <w:b/>
          <w:i/>
          <w:sz w:val="22"/>
          <w:szCs w:val="22"/>
        </w:rPr>
        <w:t>gobierno</w:t>
      </w:r>
      <w:r w:rsidRPr="00A97A15">
        <w:rPr>
          <w:rFonts w:ascii="Palatino Linotype" w:hAnsi="Palatino Linotype"/>
          <w:b/>
          <w:i/>
        </w:rPr>
        <w:t xml:space="preserve"> </w:t>
      </w:r>
      <w:r w:rsidRPr="00A97A15">
        <w:rPr>
          <w:rFonts w:ascii="Palatino Linotype" w:hAnsi="Palatino Linotype"/>
          <w:b/>
          <w:i/>
          <w:sz w:val="22"/>
          <w:szCs w:val="22"/>
        </w:rPr>
        <w:t>y</w:t>
      </w:r>
      <w:r w:rsidRPr="00A97A15">
        <w:rPr>
          <w:rFonts w:ascii="Palatino Linotype" w:hAnsi="Palatino Linotype"/>
          <w:b/>
          <w:i/>
        </w:rPr>
        <w:t xml:space="preserve"> </w:t>
      </w:r>
      <w:r w:rsidRPr="00A97A15">
        <w:rPr>
          <w:rFonts w:ascii="Palatino Linotype" w:hAnsi="Palatino Linotype"/>
          <w:b/>
          <w:i/>
          <w:sz w:val="22"/>
          <w:szCs w:val="22"/>
        </w:rPr>
        <w:t>de</w:t>
      </w:r>
      <w:r w:rsidRPr="00A97A15">
        <w:rPr>
          <w:rFonts w:ascii="Palatino Linotype" w:hAnsi="Palatino Linotype"/>
          <w:b/>
          <w:i/>
        </w:rPr>
        <w:t xml:space="preserve"> </w:t>
      </w:r>
      <w:r w:rsidRPr="00A97A15">
        <w:rPr>
          <w:rFonts w:ascii="Palatino Linotype" w:hAnsi="Palatino Linotype"/>
          <w:b/>
          <w:i/>
          <w:sz w:val="22"/>
          <w:szCs w:val="22"/>
        </w:rPr>
        <w:t>la</w:t>
      </w:r>
      <w:r w:rsidRPr="00A97A15">
        <w:rPr>
          <w:rFonts w:ascii="Palatino Linotype" w:hAnsi="Palatino Linotype"/>
          <w:b/>
          <w:i/>
        </w:rPr>
        <w:t xml:space="preserve"> </w:t>
      </w:r>
      <w:r w:rsidRPr="00A97A15">
        <w:rPr>
          <w:rFonts w:ascii="Palatino Linotype" w:hAnsi="Palatino Linotype"/>
          <w:b/>
          <w:i/>
          <w:sz w:val="22"/>
          <w:szCs w:val="22"/>
        </w:rPr>
        <w:t>administración</w:t>
      </w:r>
      <w:r w:rsidRPr="00A97A15">
        <w:rPr>
          <w:rFonts w:ascii="Palatino Linotype" w:hAnsi="Palatino Linotype"/>
          <w:b/>
          <w:i/>
        </w:rPr>
        <w:t xml:space="preserve"> </w:t>
      </w:r>
      <w:r w:rsidRPr="00A97A15">
        <w:rPr>
          <w:rFonts w:ascii="Palatino Linotype" w:hAnsi="Palatino Linotype"/>
          <w:b/>
          <w:i/>
          <w:sz w:val="22"/>
          <w:szCs w:val="22"/>
        </w:rPr>
        <w:t>pública</w:t>
      </w:r>
      <w:r w:rsidRPr="00A97A15">
        <w:rPr>
          <w:rFonts w:ascii="Palatino Linotype" w:hAnsi="Palatino Linotype"/>
          <w:b/>
          <w:i/>
        </w:rPr>
        <w:t xml:space="preserve"> </w:t>
      </w:r>
      <w:r w:rsidRPr="00A97A15">
        <w:rPr>
          <w:rFonts w:ascii="Palatino Linotype" w:hAnsi="Palatino Linotype"/>
          <w:b/>
          <w:i/>
          <w:sz w:val="22"/>
          <w:szCs w:val="22"/>
        </w:rPr>
        <w:t>municipal</w:t>
      </w:r>
      <w:r w:rsidRPr="00A97A15">
        <w:rPr>
          <w:rFonts w:ascii="Palatino Linotype" w:hAnsi="Palatino Linotype"/>
          <w:b/>
          <w:i/>
        </w:rPr>
        <w:t xml:space="preserve"> </w:t>
      </w:r>
      <w:r w:rsidRPr="00A97A15">
        <w:rPr>
          <w:rFonts w:ascii="Palatino Linotype" w:hAnsi="Palatino Linotype"/>
          <w:i/>
          <w:sz w:val="22"/>
          <w:szCs w:val="22"/>
        </w:rPr>
        <w:t>y</w:t>
      </w:r>
      <w:r w:rsidRPr="00A97A15">
        <w:rPr>
          <w:rFonts w:ascii="Palatino Linotype" w:hAnsi="Palatino Linotype"/>
          <w:i/>
        </w:rPr>
        <w:t xml:space="preserve"> </w:t>
      </w:r>
      <w:r w:rsidRPr="00A97A15">
        <w:rPr>
          <w:rFonts w:ascii="Palatino Linotype" w:hAnsi="Palatino Linotype"/>
          <w:i/>
          <w:sz w:val="22"/>
          <w:szCs w:val="22"/>
        </w:rPr>
        <w:t>sus</w:t>
      </w:r>
      <w:r w:rsidRPr="00A97A15">
        <w:rPr>
          <w:rFonts w:ascii="Palatino Linotype" w:hAnsi="Palatino Linotype"/>
          <w:i/>
        </w:rPr>
        <w:t xml:space="preserve"> </w:t>
      </w:r>
      <w:r w:rsidRPr="00A97A15">
        <w:rPr>
          <w:rFonts w:ascii="Palatino Linotype" w:hAnsi="Palatino Linotype"/>
          <w:i/>
          <w:sz w:val="22"/>
          <w:szCs w:val="22"/>
        </w:rPr>
        <w:t>organismos</w:t>
      </w:r>
      <w:r w:rsidRPr="00A97A15">
        <w:rPr>
          <w:rFonts w:ascii="Palatino Linotype" w:hAnsi="Palatino Linotype"/>
          <w:i/>
        </w:rPr>
        <w:t xml:space="preserve"> </w:t>
      </w:r>
      <w:r w:rsidRPr="00A97A15">
        <w:rPr>
          <w:rFonts w:ascii="Palatino Linotype" w:hAnsi="Palatino Linotype"/>
          <w:i/>
          <w:sz w:val="22"/>
          <w:szCs w:val="22"/>
        </w:rPr>
        <w:t>descentralizados,</w:t>
      </w:r>
      <w:r w:rsidRPr="00A97A15">
        <w:rPr>
          <w:rFonts w:ascii="Palatino Linotype" w:hAnsi="Palatino Linotype"/>
          <w:i/>
        </w:rPr>
        <w:t xml:space="preserve"> </w:t>
      </w:r>
      <w:r w:rsidRPr="00A97A15">
        <w:rPr>
          <w:rFonts w:ascii="Palatino Linotype" w:hAnsi="Palatino Linotype"/>
          <w:i/>
          <w:sz w:val="22"/>
          <w:szCs w:val="22"/>
        </w:rPr>
        <w:t>asimismo</w:t>
      </w:r>
      <w:r w:rsidRPr="00A97A15">
        <w:rPr>
          <w:rFonts w:ascii="Palatino Linotype" w:hAnsi="Palatino Linotype"/>
          <w:i/>
        </w:rPr>
        <w:t xml:space="preserve"> </w:t>
      </w:r>
      <w:r w:rsidRPr="00A97A15">
        <w:rPr>
          <w:rFonts w:ascii="Palatino Linotype" w:hAnsi="Palatino Linotype"/>
          <w:i/>
          <w:sz w:val="22"/>
          <w:szCs w:val="22"/>
        </w:rPr>
        <w:t>de</w:t>
      </w:r>
      <w:r w:rsidRPr="00A97A15">
        <w:rPr>
          <w:rFonts w:ascii="Palatino Linotype" w:hAnsi="Palatino Linotype"/>
          <w:i/>
        </w:rPr>
        <w:t xml:space="preserve"> </w:t>
      </w:r>
      <w:r w:rsidRPr="00A97A15">
        <w:rPr>
          <w:rFonts w:ascii="Palatino Linotype" w:hAnsi="Palatino Linotype"/>
          <w:i/>
          <w:sz w:val="22"/>
          <w:szCs w:val="22"/>
        </w:rPr>
        <w:t>cualquier</w:t>
      </w:r>
      <w:r w:rsidRPr="00A97A15">
        <w:rPr>
          <w:rFonts w:ascii="Palatino Linotype" w:hAnsi="Palatino Linotype"/>
          <w:i/>
        </w:rPr>
        <w:t xml:space="preserve"> </w:t>
      </w:r>
      <w:r w:rsidRPr="00A97A15">
        <w:rPr>
          <w:rFonts w:ascii="Palatino Linotype" w:hAnsi="Palatino Linotype"/>
          <w:i/>
          <w:sz w:val="22"/>
          <w:szCs w:val="22"/>
        </w:rPr>
        <w:t>persona</w:t>
      </w:r>
      <w:r w:rsidRPr="00A97A15">
        <w:rPr>
          <w:rFonts w:ascii="Palatino Linotype" w:hAnsi="Palatino Linotype"/>
          <w:i/>
        </w:rPr>
        <w:t xml:space="preserve"> </w:t>
      </w:r>
      <w:r w:rsidRPr="00A97A15">
        <w:rPr>
          <w:rFonts w:ascii="Palatino Linotype" w:hAnsi="Palatino Linotype"/>
          <w:i/>
          <w:sz w:val="22"/>
          <w:szCs w:val="22"/>
        </w:rPr>
        <w:t>física,</w:t>
      </w:r>
      <w:r w:rsidRPr="00A97A15">
        <w:rPr>
          <w:rFonts w:ascii="Palatino Linotype" w:hAnsi="Palatino Linotype"/>
          <w:i/>
        </w:rPr>
        <w:t xml:space="preserve"> </w:t>
      </w:r>
      <w:r w:rsidRPr="00A97A15">
        <w:rPr>
          <w:rFonts w:ascii="Palatino Linotype" w:hAnsi="Palatino Linotype"/>
          <w:i/>
          <w:sz w:val="22"/>
          <w:szCs w:val="22"/>
        </w:rPr>
        <w:t>jurídica</w:t>
      </w:r>
      <w:r w:rsidRPr="00A97A15">
        <w:rPr>
          <w:rFonts w:ascii="Palatino Linotype" w:hAnsi="Palatino Linotype"/>
          <w:i/>
        </w:rPr>
        <w:t xml:space="preserve"> </w:t>
      </w:r>
      <w:r w:rsidRPr="00A97A15">
        <w:rPr>
          <w:rFonts w:ascii="Palatino Linotype" w:hAnsi="Palatino Linotype"/>
          <w:i/>
          <w:sz w:val="22"/>
          <w:szCs w:val="22"/>
        </w:rPr>
        <w:t>colectiva</w:t>
      </w:r>
      <w:r w:rsidRPr="00A97A15">
        <w:rPr>
          <w:rFonts w:ascii="Palatino Linotype" w:hAnsi="Palatino Linotype"/>
          <w:i/>
        </w:rPr>
        <w:t xml:space="preserve"> </w:t>
      </w:r>
      <w:r w:rsidRPr="00A97A15">
        <w:rPr>
          <w:rFonts w:ascii="Palatino Linotype" w:hAnsi="Palatino Linotype"/>
          <w:i/>
          <w:sz w:val="22"/>
          <w:szCs w:val="22"/>
        </w:rPr>
        <w:t>o</w:t>
      </w:r>
      <w:r w:rsidRPr="00A97A15">
        <w:rPr>
          <w:rFonts w:ascii="Palatino Linotype" w:hAnsi="Palatino Linotype"/>
          <w:i/>
        </w:rPr>
        <w:t xml:space="preserve"> </w:t>
      </w:r>
      <w:r w:rsidRPr="00A97A15">
        <w:rPr>
          <w:rFonts w:ascii="Palatino Linotype" w:hAnsi="Palatino Linotype"/>
          <w:i/>
          <w:sz w:val="22"/>
          <w:szCs w:val="22"/>
        </w:rPr>
        <w:t>sindicato</w:t>
      </w:r>
      <w:r w:rsidRPr="00A97A15">
        <w:rPr>
          <w:rFonts w:ascii="Palatino Linotype" w:hAnsi="Palatino Linotype"/>
          <w:i/>
        </w:rPr>
        <w:t xml:space="preserve"> </w:t>
      </w:r>
      <w:r w:rsidRPr="00A97A15">
        <w:rPr>
          <w:rFonts w:ascii="Palatino Linotype" w:hAnsi="Palatino Linotype"/>
          <w:b/>
          <w:i/>
          <w:sz w:val="22"/>
          <w:szCs w:val="22"/>
        </w:rPr>
        <w:t>que</w:t>
      </w:r>
      <w:r w:rsidRPr="00A97A15">
        <w:rPr>
          <w:rFonts w:ascii="Palatino Linotype" w:hAnsi="Palatino Linotype"/>
          <w:b/>
          <w:i/>
        </w:rPr>
        <w:t xml:space="preserve"> </w:t>
      </w:r>
      <w:r w:rsidRPr="00A97A15">
        <w:rPr>
          <w:rFonts w:ascii="Palatino Linotype" w:hAnsi="Palatino Linotype"/>
          <w:b/>
          <w:i/>
          <w:sz w:val="22"/>
          <w:szCs w:val="22"/>
        </w:rPr>
        <w:t>reciba</w:t>
      </w:r>
      <w:r w:rsidRPr="00A97A15">
        <w:rPr>
          <w:rFonts w:ascii="Palatino Linotype" w:hAnsi="Palatino Linotype"/>
          <w:b/>
          <w:i/>
        </w:rPr>
        <w:t xml:space="preserve"> </w:t>
      </w:r>
      <w:r w:rsidRPr="00A97A15">
        <w:rPr>
          <w:rFonts w:ascii="Palatino Linotype" w:hAnsi="Palatino Linotype"/>
          <w:b/>
          <w:i/>
          <w:sz w:val="22"/>
          <w:szCs w:val="22"/>
        </w:rPr>
        <w:t>y</w:t>
      </w:r>
      <w:r w:rsidRPr="00A97A15">
        <w:rPr>
          <w:rFonts w:ascii="Palatino Linotype" w:hAnsi="Palatino Linotype"/>
          <w:b/>
          <w:i/>
        </w:rPr>
        <w:t xml:space="preserve"> </w:t>
      </w:r>
      <w:r w:rsidRPr="00A97A15">
        <w:rPr>
          <w:rFonts w:ascii="Palatino Linotype" w:hAnsi="Palatino Linotype"/>
          <w:b/>
          <w:i/>
          <w:sz w:val="22"/>
          <w:szCs w:val="22"/>
        </w:rPr>
        <w:t>ejerza</w:t>
      </w:r>
      <w:r w:rsidRPr="00A97A15">
        <w:rPr>
          <w:rFonts w:ascii="Palatino Linotype" w:hAnsi="Palatino Linotype"/>
          <w:b/>
          <w:i/>
        </w:rPr>
        <w:t xml:space="preserve"> </w:t>
      </w:r>
      <w:r w:rsidRPr="00A97A15">
        <w:rPr>
          <w:rFonts w:ascii="Palatino Linotype" w:hAnsi="Palatino Linotype"/>
          <w:b/>
          <w:i/>
          <w:sz w:val="22"/>
          <w:szCs w:val="22"/>
        </w:rPr>
        <w:t>recursos</w:t>
      </w:r>
      <w:r w:rsidRPr="00A97A15">
        <w:rPr>
          <w:rFonts w:ascii="Palatino Linotype" w:hAnsi="Palatino Linotype"/>
          <w:b/>
          <w:i/>
        </w:rPr>
        <w:t xml:space="preserve"> </w:t>
      </w:r>
      <w:r w:rsidRPr="00A97A15">
        <w:rPr>
          <w:rFonts w:ascii="Palatino Linotype" w:hAnsi="Palatino Linotype"/>
          <w:b/>
          <w:i/>
          <w:sz w:val="22"/>
          <w:szCs w:val="22"/>
        </w:rPr>
        <w:t>públicos</w:t>
      </w:r>
      <w:r w:rsidRPr="00A97A15">
        <w:rPr>
          <w:rFonts w:ascii="Palatino Linotype" w:hAnsi="Palatino Linotype"/>
          <w:b/>
          <w:i/>
        </w:rPr>
        <w:t xml:space="preserve"> </w:t>
      </w:r>
      <w:r w:rsidRPr="00A97A15">
        <w:rPr>
          <w:rFonts w:ascii="Palatino Linotype" w:hAnsi="Palatino Linotype"/>
          <w:b/>
          <w:i/>
          <w:sz w:val="22"/>
          <w:szCs w:val="22"/>
        </w:rPr>
        <w:t>o</w:t>
      </w:r>
      <w:r w:rsidRPr="00A97A15">
        <w:rPr>
          <w:rFonts w:ascii="Palatino Linotype" w:hAnsi="Palatino Linotype"/>
          <w:b/>
          <w:i/>
        </w:rPr>
        <w:t xml:space="preserve"> </w:t>
      </w:r>
      <w:r w:rsidRPr="00A97A15">
        <w:rPr>
          <w:rFonts w:ascii="Palatino Linotype" w:hAnsi="Palatino Linotype"/>
          <w:b/>
          <w:i/>
          <w:sz w:val="22"/>
          <w:szCs w:val="22"/>
        </w:rPr>
        <w:t>realice</w:t>
      </w:r>
      <w:r w:rsidRPr="00A97A15">
        <w:rPr>
          <w:rFonts w:ascii="Palatino Linotype" w:hAnsi="Palatino Linotype"/>
          <w:b/>
          <w:i/>
        </w:rPr>
        <w:t xml:space="preserve"> </w:t>
      </w:r>
      <w:r w:rsidRPr="00A97A15">
        <w:rPr>
          <w:rFonts w:ascii="Palatino Linotype" w:hAnsi="Palatino Linotype"/>
          <w:b/>
          <w:i/>
          <w:sz w:val="22"/>
          <w:szCs w:val="22"/>
        </w:rPr>
        <w:t>actos</w:t>
      </w:r>
      <w:r w:rsidRPr="00A97A15">
        <w:rPr>
          <w:rFonts w:ascii="Palatino Linotype" w:hAnsi="Palatino Linotype"/>
          <w:b/>
          <w:i/>
        </w:rPr>
        <w:t xml:space="preserve"> </w:t>
      </w:r>
      <w:r w:rsidRPr="00A97A15">
        <w:rPr>
          <w:rFonts w:ascii="Palatino Linotype" w:hAnsi="Palatino Linotype"/>
          <w:b/>
          <w:i/>
          <w:sz w:val="22"/>
          <w:szCs w:val="22"/>
        </w:rPr>
        <w:t>de</w:t>
      </w:r>
      <w:r w:rsidRPr="00A97A15">
        <w:rPr>
          <w:rFonts w:ascii="Palatino Linotype" w:hAnsi="Palatino Linotype"/>
          <w:b/>
          <w:i/>
        </w:rPr>
        <w:t xml:space="preserve"> </w:t>
      </w:r>
      <w:r w:rsidRPr="00A97A15">
        <w:rPr>
          <w:rFonts w:ascii="Palatino Linotype" w:hAnsi="Palatino Linotype"/>
          <w:b/>
          <w:i/>
          <w:sz w:val="22"/>
          <w:szCs w:val="22"/>
        </w:rPr>
        <w:t>autoridad</w:t>
      </w:r>
      <w:r w:rsidRPr="00A97A15">
        <w:rPr>
          <w:rFonts w:ascii="Palatino Linotype" w:hAnsi="Palatino Linotype"/>
          <w:b/>
          <w:i/>
        </w:rPr>
        <w:t xml:space="preserve"> </w:t>
      </w:r>
      <w:r w:rsidRPr="00A97A15">
        <w:rPr>
          <w:rFonts w:ascii="Palatino Linotype" w:hAnsi="Palatino Linotype"/>
          <w:b/>
          <w:i/>
          <w:sz w:val="22"/>
          <w:szCs w:val="22"/>
        </w:rPr>
        <w:t>en</w:t>
      </w:r>
      <w:r w:rsidRPr="00A97A15">
        <w:rPr>
          <w:rFonts w:ascii="Palatino Linotype" w:hAnsi="Palatino Linotype"/>
          <w:b/>
          <w:i/>
        </w:rPr>
        <w:t xml:space="preserve"> </w:t>
      </w:r>
      <w:r w:rsidRPr="00A97A15">
        <w:rPr>
          <w:rFonts w:ascii="Palatino Linotype" w:hAnsi="Palatino Linotype"/>
          <w:b/>
          <w:i/>
          <w:sz w:val="22"/>
          <w:szCs w:val="22"/>
        </w:rPr>
        <w:t>el</w:t>
      </w:r>
      <w:r w:rsidRPr="00A97A15">
        <w:rPr>
          <w:rFonts w:ascii="Palatino Linotype" w:hAnsi="Palatino Linotype"/>
          <w:b/>
          <w:i/>
        </w:rPr>
        <w:t xml:space="preserve"> </w:t>
      </w:r>
      <w:r w:rsidRPr="00A97A15">
        <w:rPr>
          <w:rFonts w:ascii="Palatino Linotype" w:hAnsi="Palatino Linotype"/>
          <w:b/>
          <w:i/>
          <w:sz w:val="22"/>
          <w:szCs w:val="22"/>
        </w:rPr>
        <w:t>ámbito</w:t>
      </w:r>
      <w:r w:rsidRPr="00A97A15">
        <w:rPr>
          <w:rFonts w:ascii="Palatino Linotype" w:hAnsi="Palatino Linotype"/>
          <w:b/>
          <w:i/>
        </w:rPr>
        <w:t xml:space="preserve"> </w:t>
      </w:r>
      <w:r w:rsidRPr="00A97A15">
        <w:rPr>
          <w:rFonts w:ascii="Palatino Linotype" w:hAnsi="Palatino Linotype"/>
          <w:b/>
          <w:i/>
          <w:sz w:val="22"/>
          <w:szCs w:val="22"/>
        </w:rPr>
        <w:t>estatal</w:t>
      </w:r>
      <w:r w:rsidRPr="00A97A15">
        <w:rPr>
          <w:rFonts w:ascii="Palatino Linotype" w:hAnsi="Palatino Linotype"/>
          <w:b/>
          <w:i/>
        </w:rPr>
        <w:t xml:space="preserve"> </w:t>
      </w:r>
      <w:r w:rsidRPr="00A97A15">
        <w:rPr>
          <w:rFonts w:ascii="Palatino Linotype" w:hAnsi="Palatino Linotype"/>
          <w:b/>
          <w:i/>
          <w:sz w:val="22"/>
          <w:szCs w:val="22"/>
        </w:rPr>
        <w:t>y</w:t>
      </w:r>
      <w:r w:rsidRPr="00A97A15">
        <w:rPr>
          <w:rFonts w:ascii="Palatino Linotype" w:hAnsi="Palatino Linotype"/>
          <w:b/>
          <w:i/>
        </w:rPr>
        <w:t xml:space="preserve"> </w:t>
      </w:r>
      <w:r w:rsidRPr="00A97A15">
        <w:rPr>
          <w:rFonts w:ascii="Palatino Linotype" w:hAnsi="Palatino Linotype"/>
          <w:b/>
          <w:i/>
          <w:sz w:val="22"/>
          <w:szCs w:val="22"/>
        </w:rPr>
        <w:t>municipal,</w:t>
      </w:r>
      <w:r w:rsidRPr="00A97A15">
        <w:rPr>
          <w:rFonts w:ascii="Palatino Linotype" w:hAnsi="Palatino Linotype"/>
          <w:i/>
        </w:rPr>
        <w:t xml:space="preserve"> </w:t>
      </w:r>
      <w:r w:rsidRPr="00A97A15">
        <w:rPr>
          <w:rFonts w:ascii="Palatino Linotype" w:hAnsi="Palatino Linotype"/>
          <w:b/>
          <w:i/>
          <w:sz w:val="22"/>
          <w:szCs w:val="22"/>
        </w:rPr>
        <w:t>es</w:t>
      </w:r>
      <w:r w:rsidRPr="00A97A15">
        <w:rPr>
          <w:rFonts w:ascii="Palatino Linotype" w:hAnsi="Palatino Linotype"/>
          <w:b/>
          <w:i/>
        </w:rPr>
        <w:t xml:space="preserve"> </w:t>
      </w:r>
      <w:r w:rsidRPr="00A97A15">
        <w:rPr>
          <w:rFonts w:ascii="Palatino Linotype" w:hAnsi="Palatino Linotype"/>
          <w:b/>
          <w:i/>
          <w:sz w:val="22"/>
          <w:szCs w:val="22"/>
        </w:rPr>
        <w:t>pública</w:t>
      </w:r>
      <w:r w:rsidRPr="00A97A15">
        <w:rPr>
          <w:rFonts w:ascii="Palatino Linotype" w:hAnsi="Palatino Linotype"/>
          <w:i/>
        </w:rPr>
        <w:t xml:space="preserve"> </w:t>
      </w:r>
      <w:r w:rsidRPr="00A97A15">
        <w:rPr>
          <w:rFonts w:ascii="Palatino Linotype" w:hAnsi="Palatino Linotype"/>
          <w:i/>
          <w:sz w:val="22"/>
          <w:szCs w:val="22"/>
        </w:rPr>
        <w:t>y</w:t>
      </w:r>
      <w:r w:rsidRPr="00A97A15">
        <w:rPr>
          <w:rFonts w:ascii="Palatino Linotype" w:hAnsi="Palatino Linotype"/>
          <w:i/>
        </w:rPr>
        <w:t xml:space="preserve"> </w:t>
      </w:r>
      <w:r w:rsidRPr="00A97A15">
        <w:rPr>
          <w:rFonts w:ascii="Palatino Linotype" w:hAnsi="Palatino Linotype"/>
          <w:i/>
          <w:sz w:val="22"/>
          <w:szCs w:val="22"/>
        </w:rPr>
        <w:t>sólo</w:t>
      </w:r>
      <w:r w:rsidRPr="00A97A15">
        <w:rPr>
          <w:rFonts w:ascii="Palatino Linotype" w:hAnsi="Palatino Linotype"/>
          <w:i/>
        </w:rPr>
        <w:t xml:space="preserve"> </w:t>
      </w:r>
      <w:r w:rsidRPr="00A97A15">
        <w:rPr>
          <w:rFonts w:ascii="Palatino Linotype" w:hAnsi="Palatino Linotype"/>
          <w:i/>
          <w:sz w:val="22"/>
          <w:szCs w:val="22"/>
        </w:rPr>
        <w:t>podrá</w:t>
      </w:r>
      <w:r w:rsidRPr="00A97A15">
        <w:rPr>
          <w:rFonts w:ascii="Palatino Linotype" w:hAnsi="Palatino Linotype"/>
          <w:i/>
        </w:rPr>
        <w:t xml:space="preserve"> </w:t>
      </w:r>
      <w:r w:rsidRPr="00A97A15">
        <w:rPr>
          <w:rFonts w:ascii="Palatino Linotype" w:hAnsi="Palatino Linotype"/>
          <w:i/>
          <w:sz w:val="22"/>
          <w:szCs w:val="22"/>
        </w:rPr>
        <w:t>ser</w:t>
      </w:r>
      <w:r w:rsidRPr="00A97A15">
        <w:rPr>
          <w:rFonts w:ascii="Palatino Linotype" w:hAnsi="Palatino Linotype"/>
          <w:i/>
        </w:rPr>
        <w:t xml:space="preserve"> </w:t>
      </w:r>
      <w:r w:rsidRPr="00A97A15">
        <w:rPr>
          <w:rFonts w:ascii="Palatino Linotype" w:hAnsi="Palatino Linotype"/>
          <w:i/>
          <w:sz w:val="22"/>
          <w:szCs w:val="22"/>
        </w:rPr>
        <w:t>reservada</w:t>
      </w:r>
      <w:r w:rsidRPr="00A97A15">
        <w:rPr>
          <w:rFonts w:ascii="Palatino Linotype" w:hAnsi="Palatino Linotype"/>
          <w:i/>
        </w:rPr>
        <w:t xml:space="preserve"> </w:t>
      </w:r>
      <w:r w:rsidRPr="00A97A15">
        <w:rPr>
          <w:rFonts w:ascii="Palatino Linotype" w:hAnsi="Palatino Linotype"/>
          <w:i/>
          <w:sz w:val="22"/>
          <w:szCs w:val="22"/>
        </w:rPr>
        <w:t>temporalmente</w:t>
      </w:r>
      <w:r w:rsidRPr="00A97A15">
        <w:rPr>
          <w:rFonts w:ascii="Palatino Linotype" w:hAnsi="Palatino Linotype"/>
          <w:i/>
        </w:rPr>
        <w:t xml:space="preserve"> </w:t>
      </w:r>
      <w:r w:rsidRPr="00A97A15">
        <w:rPr>
          <w:rFonts w:ascii="Palatino Linotype" w:hAnsi="Palatino Linotype"/>
          <w:i/>
          <w:sz w:val="22"/>
          <w:szCs w:val="22"/>
        </w:rPr>
        <w:t>por</w:t>
      </w:r>
      <w:r w:rsidRPr="00A97A15">
        <w:rPr>
          <w:rFonts w:ascii="Palatino Linotype" w:hAnsi="Palatino Linotype"/>
          <w:i/>
        </w:rPr>
        <w:t xml:space="preserve"> </w:t>
      </w:r>
      <w:r w:rsidRPr="00A97A15">
        <w:rPr>
          <w:rFonts w:ascii="Palatino Linotype" w:hAnsi="Palatino Linotype"/>
          <w:i/>
          <w:sz w:val="22"/>
          <w:szCs w:val="22"/>
        </w:rPr>
        <w:t>razones</w:t>
      </w:r>
      <w:r w:rsidRPr="00A97A15">
        <w:rPr>
          <w:rFonts w:ascii="Palatino Linotype" w:hAnsi="Palatino Linotype"/>
          <w:i/>
        </w:rPr>
        <w:t xml:space="preserve"> </w:t>
      </w:r>
      <w:r w:rsidRPr="00A97A15">
        <w:rPr>
          <w:rFonts w:ascii="Palatino Linotype" w:hAnsi="Palatino Linotype"/>
          <w:i/>
          <w:sz w:val="22"/>
          <w:szCs w:val="22"/>
        </w:rPr>
        <w:t>previstas</w:t>
      </w:r>
      <w:r w:rsidRPr="00A97A15">
        <w:rPr>
          <w:rFonts w:ascii="Palatino Linotype" w:hAnsi="Palatino Linotype"/>
          <w:i/>
        </w:rPr>
        <w:t xml:space="preserve"> </w:t>
      </w:r>
      <w:r w:rsidRPr="00A97A15">
        <w:rPr>
          <w:rFonts w:ascii="Palatino Linotype" w:hAnsi="Palatino Linotype"/>
          <w:i/>
          <w:sz w:val="22"/>
          <w:szCs w:val="22"/>
        </w:rPr>
        <w:t>en</w:t>
      </w:r>
      <w:r w:rsidRPr="00A97A15">
        <w:rPr>
          <w:rFonts w:ascii="Palatino Linotype" w:hAnsi="Palatino Linotype"/>
          <w:i/>
        </w:rPr>
        <w:t xml:space="preserve"> </w:t>
      </w:r>
      <w:r w:rsidRPr="00A97A15">
        <w:rPr>
          <w:rFonts w:ascii="Palatino Linotype" w:hAnsi="Palatino Linotype"/>
          <w:i/>
          <w:sz w:val="22"/>
          <w:szCs w:val="22"/>
        </w:rPr>
        <w:t>la</w:t>
      </w:r>
      <w:r w:rsidRPr="00A97A15">
        <w:rPr>
          <w:rFonts w:ascii="Palatino Linotype" w:hAnsi="Palatino Linotype"/>
          <w:i/>
        </w:rPr>
        <w:t xml:space="preserve"> </w:t>
      </w:r>
      <w:r w:rsidRPr="00A97A15">
        <w:rPr>
          <w:rFonts w:ascii="Palatino Linotype" w:hAnsi="Palatino Linotype"/>
          <w:i/>
          <w:sz w:val="22"/>
          <w:szCs w:val="22"/>
        </w:rPr>
        <w:t>Constitución</w:t>
      </w:r>
      <w:r w:rsidRPr="00A97A15">
        <w:rPr>
          <w:rFonts w:ascii="Palatino Linotype" w:hAnsi="Palatino Linotype"/>
          <w:i/>
        </w:rPr>
        <w:t xml:space="preserve"> </w:t>
      </w:r>
      <w:r w:rsidRPr="00A97A15">
        <w:rPr>
          <w:rFonts w:ascii="Palatino Linotype" w:hAnsi="Palatino Linotype"/>
          <w:i/>
          <w:sz w:val="22"/>
          <w:szCs w:val="22"/>
        </w:rPr>
        <w:t>Política</w:t>
      </w:r>
      <w:r w:rsidRPr="00A97A15">
        <w:rPr>
          <w:rFonts w:ascii="Palatino Linotype" w:hAnsi="Palatino Linotype"/>
          <w:i/>
        </w:rPr>
        <w:t xml:space="preserve"> </w:t>
      </w:r>
      <w:r w:rsidRPr="00A97A15">
        <w:rPr>
          <w:rFonts w:ascii="Palatino Linotype" w:hAnsi="Palatino Linotype"/>
          <w:i/>
          <w:sz w:val="22"/>
          <w:szCs w:val="22"/>
        </w:rPr>
        <w:t>de</w:t>
      </w:r>
      <w:r w:rsidRPr="00A97A15">
        <w:rPr>
          <w:rFonts w:ascii="Palatino Linotype" w:hAnsi="Palatino Linotype"/>
          <w:i/>
        </w:rPr>
        <w:t xml:space="preserve"> </w:t>
      </w:r>
      <w:r w:rsidRPr="00A97A15">
        <w:rPr>
          <w:rFonts w:ascii="Palatino Linotype" w:hAnsi="Palatino Linotype"/>
          <w:i/>
          <w:sz w:val="22"/>
          <w:szCs w:val="22"/>
        </w:rPr>
        <w:t>los</w:t>
      </w:r>
      <w:r w:rsidRPr="00A97A15">
        <w:rPr>
          <w:rFonts w:ascii="Palatino Linotype" w:hAnsi="Palatino Linotype"/>
          <w:i/>
        </w:rPr>
        <w:t xml:space="preserve"> </w:t>
      </w:r>
      <w:r w:rsidRPr="00A97A15">
        <w:rPr>
          <w:rFonts w:ascii="Palatino Linotype" w:hAnsi="Palatino Linotype"/>
          <w:i/>
          <w:sz w:val="22"/>
          <w:szCs w:val="22"/>
        </w:rPr>
        <w:t>Estados</w:t>
      </w:r>
      <w:r w:rsidRPr="00A97A15">
        <w:rPr>
          <w:rFonts w:ascii="Palatino Linotype" w:hAnsi="Palatino Linotype"/>
          <w:i/>
        </w:rPr>
        <w:t xml:space="preserve"> </w:t>
      </w:r>
      <w:r w:rsidRPr="00A97A15">
        <w:rPr>
          <w:rFonts w:ascii="Palatino Linotype" w:hAnsi="Palatino Linotype"/>
          <w:i/>
          <w:sz w:val="22"/>
          <w:szCs w:val="22"/>
        </w:rPr>
        <w:t>Unidos</w:t>
      </w:r>
      <w:r w:rsidRPr="00A97A15">
        <w:rPr>
          <w:rFonts w:ascii="Palatino Linotype" w:hAnsi="Palatino Linotype"/>
          <w:i/>
        </w:rPr>
        <w:t xml:space="preserve"> </w:t>
      </w:r>
      <w:r w:rsidRPr="00A97A15">
        <w:rPr>
          <w:rFonts w:ascii="Palatino Linotype" w:hAnsi="Palatino Linotype"/>
          <w:i/>
          <w:sz w:val="22"/>
          <w:szCs w:val="22"/>
        </w:rPr>
        <w:t>Mexicanos</w:t>
      </w:r>
      <w:r w:rsidRPr="00A97A15">
        <w:rPr>
          <w:rFonts w:ascii="Palatino Linotype" w:hAnsi="Palatino Linotype"/>
          <w:i/>
        </w:rPr>
        <w:t xml:space="preserve"> </w:t>
      </w:r>
      <w:r w:rsidRPr="00A97A15">
        <w:rPr>
          <w:rFonts w:ascii="Palatino Linotype" w:hAnsi="Palatino Linotype"/>
          <w:i/>
          <w:sz w:val="22"/>
          <w:szCs w:val="22"/>
        </w:rPr>
        <w:t>de</w:t>
      </w:r>
      <w:r w:rsidRPr="00A97A15">
        <w:rPr>
          <w:rFonts w:ascii="Palatino Linotype" w:hAnsi="Palatino Linotype"/>
          <w:i/>
        </w:rPr>
        <w:t xml:space="preserve"> </w:t>
      </w:r>
      <w:r w:rsidRPr="00A97A15">
        <w:rPr>
          <w:rFonts w:ascii="Palatino Linotype" w:hAnsi="Palatino Linotype"/>
          <w:i/>
          <w:sz w:val="22"/>
          <w:szCs w:val="22"/>
        </w:rPr>
        <w:t>interés</w:t>
      </w:r>
      <w:r w:rsidRPr="00A97A15">
        <w:rPr>
          <w:rFonts w:ascii="Palatino Linotype" w:hAnsi="Palatino Linotype"/>
          <w:i/>
        </w:rPr>
        <w:t xml:space="preserve"> </w:t>
      </w:r>
      <w:r w:rsidRPr="00A97A15">
        <w:rPr>
          <w:rFonts w:ascii="Palatino Linotype" w:hAnsi="Palatino Linotype"/>
          <w:i/>
          <w:sz w:val="22"/>
          <w:szCs w:val="22"/>
        </w:rPr>
        <w:t>público</w:t>
      </w:r>
      <w:r w:rsidRPr="00A97A15">
        <w:rPr>
          <w:rFonts w:ascii="Palatino Linotype" w:hAnsi="Palatino Linotype"/>
          <w:i/>
        </w:rPr>
        <w:t xml:space="preserve"> </w:t>
      </w:r>
      <w:r w:rsidRPr="00A97A15">
        <w:rPr>
          <w:rFonts w:ascii="Palatino Linotype" w:hAnsi="Palatino Linotype"/>
          <w:i/>
          <w:sz w:val="22"/>
          <w:szCs w:val="22"/>
        </w:rPr>
        <w:t>y</w:t>
      </w:r>
      <w:r w:rsidRPr="00A97A15">
        <w:rPr>
          <w:rFonts w:ascii="Palatino Linotype" w:hAnsi="Palatino Linotype"/>
          <w:i/>
        </w:rPr>
        <w:t xml:space="preserve"> </w:t>
      </w:r>
      <w:r w:rsidRPr="00A97A15">
        <w:rPr>
          <w:rFonts w:ascii="Palatino Linotype" w:hAnsi="Palatino Linotype"/>
          <w:i/>
          <w:sz w:val="22"/>
          <w:szCs w:val="22"/>
        </w:rPr>
        <w:t>seguridad,</w:t>
      </w:r>
      <w:r w:rsidRPr="00A97A15">
        <w:rPr>
          <w:rFonts w:ascii="Palatino Linotype" w:hAnsi="Palatino Linotype"/>
          <w:i/>
        </w:rPr>
        <w:t xml:space="preserve"> </w:t>
      </w:r>
      <w:r w:rsidRPr="00A97A15">
        <w:rPr>
          <w:rFonts w:ascii="Palatino Linotype" w:hAnsi="Palatino Linotype"/>
          <w:i/>
          <w:sz w:val="22"/>
          <w:szCs w:val="22"/>
        </w:rPr>
        <w:t>en</w:t>
      </w:r>
      <w:r w:rsidRPr="00A97A15">
        <w:rPr>
          <w:rFonts w:ascii="Palatino Linotype" w:hAnsi="Palatino Linotype"/>
          <w:i/>
        </w:rPr>
        <w:t xml:space="preserve"> </w:t>
      </w:r>
      <w:r w:rsidRPr="00A97A15">
        <w:rPr>
          <w:rFonts w:ascii="Palatino Linotype" w:hAnsi="Palatino Linotype"/>
          <w:i/>
          <w:sz w:val="22"/>
          <w:szCs w:val="22"/>
        </w:rPr>
        <w:t>los</w:t>
      </w:r>
      <w:r w:rsidRPr="00A97A15">
        <w:rPr>
          <w:rFonts w:ascii="Palatino Linotype" w:hAnsi="Palatino Linotype"/>
          <w:i/>
        </w:rPr>
        <w:t xml:space="preserve"> </w:t>
      </w:r>
      <w:r w:rsidRPr="00A97A15">
        <w:rPr>
          <w:rFonts w:ascii="Palatino Linotype" w:hAnsi="Palatino Linotype"/>
          <w:i/>
          <w:sz w:val="22"/>
          <w:szCs w:val="22"/>
        </w:rPr>
        <w:t>términos</w:t>
      </w:r>
      <w:r w:rsidRPr="00A97A15">
        <w:rPr>
          <w:rFonts w:ascii="Palatino Linotype" w:hAnsi="Palatino Linotype"/>
          <w:i/>
        </w:rPr>
        <w:t xml:space="preserve"> </w:t>
      </w:r>
      <w:r w:rsidRPr="00A97A15">
        <w:rPr>
          <w:rFonts w:ascii="Palatino Linotype" w:hAnsi="Palatino Linotype"/>
          <w:i/>
          <w:sz w:val="22"/>
          <w:szCs w:val="22"/>
        </w:rPr>
        <w:t>que</w:t>
      </w:r>
      <w:r w:rsidRPr="00A97A15">
        <w:rPr>
          <w:rFonts w:ascii="Palatino Linotype" w:hAnsi="Palatino Linotype"/>
          <w:i/>
        </w:rPr>
        <w:t xml:space="preserve"> </w:t>
      </w:r>
      <w:r w:rsidRPr="00A97A15">
        <w:rPr>
          <w:rFonts w:ascii="Palatino Linotype" w:hAnsi="Palatino Linotype"/>
          <w:i/>
          <w:sz w:val="22"/>
          <w:szCs w:val="22"/>
        </w:rPr>
        <w:t>fijen</w:t>
      </w:r>
      <w:r w:rsidRPr="00A97A15">
        <w:rPr>
          <w:rFonts w:ascii="Palatino Linotype" w:hAnsi="Palatino Linotype"/>
          <w:i/>
        </w:rPr>
        <w:t xml:space="preserve"> </w:t>
      </w:r>
      <w:r w:rsidRPr="00A97A15">
        <w:rPr>
          <w:rFonts w:ascii="Palatino Linotype" w:hAnsi="Palatino Linotype"/>
          <w:i/>
          <w:sz w:val="22"/>
          <w:szCs w:val="22"/>
        </w:rPr>
        <w:t>las</w:t>
      </w:r>
      <w:r w:rsidRPr="00A97A15">
        <w:rPr>
          <w:rFonts w:ascii="Palatino Linotype" w:hAnsi="Palatino Linotype"/>
          <w:i/>
        </w:rPr>
        <w:t xml:space="preserve"> </w:t>
      </w:r>
      <w:r w:rsidRPr="00A97A15">
        <w:rPr>
          <w:rFonts w:ascii="Palatino Linotype" w:hAnsi="Palatino Linotype"/>
          <w:i/>
          <w:sz w:val="22"/>
          <w:szCs w:val="22"/>
        </w:rPr>
        <w:t>leyes.</w:t>
      </w:r>
      <w:r w:rsidRPr="00A97A15">
        <w:rPr>
          <w:rFonts w:ascii="Palatino Linotype" w:hAnsi="Palatino Linotype"/>
          <w:i/>
        </w:rPr>
        <w:t xml:space="preserve"> </w:t>
      </w:r>
      <w:r w:rsidRPr="00A97A15">
        <w:rPr>
          <w:rFonts w:ascii="Palatino Linotype" w:hAnsi="Palatino Linotype"/>
          <w:i/>
          <w:sz w:val="22"/>
          <w:szCs w:val="22"/>
        </w:rPr>
        <w:t>En</w:t>
      </w:r>
      <w:r w:rsidRPr="00A97A15">
        <w:rPr>
          <w:rFonts w:ascii="Palatino Linotype" w:hAnsi="Palatino Linotype"/>
          <w:i/>
        </w:rPr>
        <w:t xml:space="preserve"> </w:t>
      </w:r>
      <w:r w:rsidRPr="00A97A15">
        <w:rPr>
          <w:rFonts w:ascii="Palatino Linotype" w:hAnsi="Palatino Linotype"/>
          <w:i/>
          <w:sz w:val="22"/>
          <w:szCs w:val="22"/>
        </w:rPr>
        <w:t>la</w:t>
      </w:r>
      <w:r w:rsidRPr="00A97A15">
        <w:rPr>
          <w:rFonts w:ascii="Palatino Linotype" w:hAnsi="Palatino Linotype"/>
          <w:i/>
        </w:rPr>
        <w:t xml:space="preserve"> </w:t>
      </w:r>
      <w:r w:rsidRPr="00A97A15">
        <w:rPr>
          <w:rFonts w:ascii="Palatino Linotype" w:hAnsi="Palatino Linotype"/>
          <w:i/>
          <w:sz w:val="22"/>
          <w:szCs w:val="22"/>
        </w:rPr>
        <w:t>interpretación</w:t>
      </w:r>
      <w:r w:rsidRPr="00A97A15">
        <w:rPr>
          <w:rFonts w:ascii="Palatino Linotype" w:hAnsi="Palatino Linotype"/>
          <w:i/>
        </w:rPr>
        <w:t xml:space="preserve"> </w:t>
      </w:r>
      <w:r w:rsidRPr="00A97A15">
        <w:rPr>
          <w:rFonts w:ascii="Palatino Linotype" w:hAnsi="Palatino Linotype"/>
          <w:i/>
          <w:sz w:val="22"/>
          <w:szCs w:val="22"/>
        </w:rPr>
        <w:t>de</w:t>
      </w:r>
      <w:r w:rsidRPr="00A97A15">
        <w:rPr>
          <w:rFonts w:ascii="Palatino Linotype" w:hAnsi="Palatino Linotype"/>
          <w:i/>
        </w:rPr>
        <w:t xml:space="preserve"> </w:t>
      </w:r>
      <w:r w:rsidRPr="00A97A15">
        <w:rPr>
          <w:rFonts w:ascii="Palatino Linotype" w:hAnsi="Palatino Linotype"/>
          <w:i/>
          <w:sz w:val="22"/>
          <w:szCs w:val="22"/>
        </w:rPr>
        <w:t>este</w:t>
      </w:r>
      <w:r w:rsidRPr="00A97A15">
        <w:rPr>
          <w:rFonts w:ascii="Palatino Linotype" w:hAnsi="Palatino Linotype"/>
          <w:i/>
        </w:rPr>
        <w:t xml:space="preserve"> </w:t>
      </w:r>
      <w:r w:rsidRPr="00A97A15">
        <w:rPr>
          <w:rFonts w:ascii="Palatino Linotype" w:hAnsi="Palatino Linotype"/>
          <w:i/>
          <w:sz w:val="22"/>
          <w:szCs w:val="22"/>
        </w:rPr>
        <w:t>derecho</w:t>
      </w:r>
      <w:r w:rsidRPr="00A97A15">
        <w:rPr>
          <w:rFonts w:ascii="Palatino Linotype" w:hAnsi="Palatino Linotype"/>
          <w:i/>
        </w:rPr>
        <w:t xml:space="preserve"> </w:t>
      </w:r>
      <w:r w:rsidRPr="00A97A15">
        <w:rPr>
          <w:rFonts w:ascii="Palatino Linotype" w:hAnsi="Palatino Linotype"/>
          <w:i/>
          <w:sz w:val="22"/>
          <w:szCs w:val="22"/>
        </w:rPr>
        <w:t>deberá</w:t>
      </w:r>
      <w:r w:rsidRPr="00A97A15">
        <w:rPr>
          <w:rFonts w:ascii="Palatino Linotype" w:hAnsi="Palatino Linotype"/>
          <w:i/>
        </w:rPr>
        <w:t xml:space="preserve"> </w:t>
      </w:r>
      <w:r w:rsidRPr="00A97A15">
        <w:rPr>
          <w:rFonts w:ascii="Palatino Linotype" w:hAnsi="Palatino Linotype"/>
          <w:i/>
          <w:sz w:val="22"/>
          <w:szCs w:val="22"/>
        </w:rPr>
        <w:t>prevalecer</w:t>
      </w:r>
      <w:r w:rsidRPr="00A97A15">
        <w:rPr>
          <w:rFonts w:ascii="Palatino Linotype" w:hAnsi="Palatino Linotype"/>
          <w:i/>
        </w:rPr>
        <w:t xml:space="preserve"> </w:t>
      </w:r>
      <w:r w:rsidRPr="00A97A15">
        <w:rPr>
          <w:rFonts w:ascii="Palatino Linotype" w:hAnsi="Palatino Linotype"/>
          <w:i/>
          <w:sz w:val="22"/>
          <w:szCs w:val="22"/>
        </w:rPr>
        <w:t>el</w:t>
      </w:r>
      <w:r w:rsidRPr="00A97A15">
        <w:rPr>
          <w:rFonts w:ascii="Palatino Linotype" w:hAnsi="Palatino Linotype"/>
          <w:i/>
        </w:rPr>
        <w:t xml:space="preserve"> </w:t>
      </w:r>
      <w:r w:rsidRPr="00A97A15">
        <w:rPr>
          <w:rFonts w:ascii="Palatino Linotype" w:hAnsi="Palatino Linotype"/>
          <w:i/>
          <w:sz w:val="22"/>
          <w:szCs w:val="22"/>
        </w:rPr>
        <w:t>principio</w:t>
      </w:r>
      <w:r w:rsidRPr="00A97A15">
        <w:rPr>
          <w:rFonts w:ascii="Palatino Linotype" w:hAnsi="Palatino Linotype"/>
          <w:i/>
        </w:rPr>
        <w:t xml:space="preserve"> </w:t>
      </w:r>
      <w:r w:rsidRPr="00A97A15">
        <w:rPr>
          <w:rFonts w:ascii="Palatino Linotype" w:hAnsi="Palatino Linotype"/>
          <w:i/>
          <w:sz w:val="22"/>
          <w:szCs w:val="22"/>
        </w:rPr>
        <w:t>de</w:t>
      </w:r>
      <w:r w:rsidRPr="00A97A15">
        <w:rPr>
          <w:rFonts w:ascii="Palatino Linotype" w:hAnsi="Palatino Linotype"/>
          <w:i/>
        </w:rPr>
        <w:t xml:space="preserve"> </w:t>
      </w:r>
      <w:r w:rsidRPr="00A97A15">
        <w:rPr>
          <w:rFonts w:ascii="Palatino Linotype" w:hAnsi="Palatino Linotype"/>
          <w:i/>
          <w:sz w:val="22"/>
          <w:szCs w:val="22"/>
        </w:rPr>
        <w:t>máxima</w:t>
      </w:r>
      <w:r w:rsidRPr="00A97A15">
        <w:rPr>
          <w:rFonts w:ascii="Palatino Linotype" w:hAnsi="Palatino Linotype"/>
          <w:i/>
        </w:rPr>
        <w:t xml:space="preserve"> </w:t>
      </w:r>
      <w:r w:rsidRPr="00A97A15">
        <w:rPr>
          <w:rFonts w:ascii="Palatino Linotype" w:hAnsi="Palatino Linotype"/>
          <w:i/>
          <w:sz w:val="22"/>
          <w:szCs w:val="22"/>
        </w:rPr>
        <w:t>publicidad.</w:t>
      </w:r>
      <w:r w:rsidRPr="00A97A15">
        <w:rPr>
          <w:rFonts w:ascii="Palatino Linotype" w:hAnsi="Palatino Linotype"/>
          <w:i/>
        </w:rPr>
        <w:t xml:space="preserve"> </w:t>
      </w:r>
      <w:r w:rsidRPr="00A97A15">
        <w:rPr>
          <w:rFonts w:ascii="Palatino Linotype" w:hAnsi="Palatino Linotype"/>
          <w:i/>
          <w:sz w:val="22"/>
          <w:szCs w:val="22"/>
        </w:rPr>
        <w:t>Los</w:t>
      </w:r>
      <w:r w:rsidRPr="00A97A15">
        <w:rPr>
          <w:rFonts w:ascii="Palatino Linotype" w:hAnsi="Palatino Linotype"/>
          <w:i/>
        </w:rPr>
        <w:t xml:space="preserve"> </w:t>
      </w:r>
      <w:r w:rsidRPr="00A97A15">
        <w:rPr>
          <w:rFonts w:ascii="Palatino Linotype" w:hAnsi="Palatino Linotype"/>
          <w:i/>
          <w:sz w:val="22"/>
          <w:szCs w:val="22"/>
        </w:rPr>
        <w:t>sujetos</w:t>
      </w:r>
      <w:r w:rsidRPr="00A97A15">
        <w:rPr>
          <w:rFonts w:ascii="Palatino Linotype" w:hAnsi="Palatino Linotype"/>
          <w:i/>
        </w:rPr>
        <w:t xml:space="preserve"> </w:t>
      </w:r>
      <w:r w:rsidRPr="00A97A15">
        <w:rPr>
          <w:rFonts w:ascii="Palatino Linotype" w:hAnsi="Palatino Linotype"/>
          <w:i/>
          <w:sz w:val="22"/>
          <w:szCs w:val="22"/>
        </w:rPr>
        <w:t>obligados</w:t>
      </w:r>
      <w:r w:rsidRPr="00A97A15">
        <w:rPr>
          <w:rFonts w:ascii="Palatino Linotype" w:hAnsi="Palatino Linotype"/>
          <w:i/>
        </w:rPr>
        <w:t xml:space="preserve"> </w:t>
      </w:r>
      <w:r w:rsidRPr="00A97A15">
        <w:rPr>
          <w:rFonts w:ascii="Palatino Linotype" w:hAnsi="Palatino Linotype"/>
          <w:i/>
          <w:sz w:val="22"/>
          <w:szCs w:val="22"/>
        </w:rPr>
        <w:t>deberán</w:t>
      </w:r>
      <w:r w:rsidRPr="00A97A15">
        <w:rPr>
          <w:rFonts w:ascii="Palatino Linotype" w:hAnsi="Palatino Linotype"/>
          <w:i/>
        </w:rPr>
        <w:t xml:space="preserve"> </w:t>
      </w:r>
      <w:r w:rsidRPr="00A97A15">
        <w:rPr>
          <w:rFonts w:ascii="Palatino Linotype" w:hAnsi="Palatino Linotype"/>
          <w:i/>
          <w:sz w:val="22"/>
          <w:szCs w:val="22"/>
        </w:rPr>
        <w:t>documentar</w:t>
      </w:r>
      <w:r w:rsidRPr="00A97A15">
        <w:rPr>
          <w:rFonts w:ascii="Palatino Linotype" w:hAnsi="Palatino Linotype"/>
          <w:i/>
        </w:rPr>
        <w:t xml:space="preserve"> </w:t>
      </w:r>
      <w:r w:rsidRPr="00A97A15">
        <w:rPr>
          <w:rFonts w:ascii="Palatino Linotype" w:hAnsi="Palatino Linotype"/>
          <w:i/>
          <w:sz w:val="22"/>
          <w:szCs w:val="22"/>
        </w:rPr>
        <w:t>todo</w:t>
      </w:r>
      <w:r w:rsidRPr="00A97A15">
        <w:rPr>
          <w:rFonts w:ascii="Palatino Linotype" w:hAnsi="Palatino Linotype"/>
          <w:i/>
        </w:rPr>
        <w:t xml:space="preserve"> </w:t>
      </w:r>
      <w:r w:rsidRPr="00A97A15">
        <w:rPr>
          <w:rFonts w:ascii="Palatino Linotype" w:hAnsi="Palatino Linotype"/>
          <w:i/>
          <w:sz w:val="22"/>
          <w:szCs w:val="22"/>
        </w:rPr>
        <w:t>acto</w:t>
      </w:r>
      <w:r w:rsidRPr="00A97A15">
        <w:rPr>
          <w:rFonts w:ascii="Palatino Linotype" w:hAnsi="Palatino Linotype"/>
          <w:i/>
        </w:rPr>
        <w:t xml:space="preserve"> </w:t>
      </w:r>
      <w:r w:rsidRPr="00A97A15">
        <w:rPr>
          <w:rFonts w:ascii="Palatino Linotype" w:hAnsi="Palatino Linotype"/>
          <w:i/>
          <w:sz w:val="22"/>
          <w:szCs w:val="22"/>
        </w:rPr>
        <w:t>que</w:t>
      </w:r>
      <w:r w:rsidRPr="00A97A15">
        <w:rPr>
          <w:rFonts w:ascii="Palatino Linotype" w:hAnsi="Palatino Linotype"/>
          <w:i/>
        </w:rPr>
        <w:t xml:space="preserve"> </w:t>
      </w:r>
      <w:r w:rsidRPr="00A97A15">
        <w:rPr>
          <w:rFonts w:ascii="Palatino Linotype" w:hAnsi="Palatino Linotype"/>
          <w:i/>
          <w:sz w:val="22"/>
          <w:szCs w:val="22"/>
        </w:rPr>
        <w:t>derive</w:t>
      </w:r>
      <w:r w:rsidRPr="00A97A15">
        <w:rPr>
          <w:rFonts w:ascii="Palatino Linotype" w:hAnsi="Palatino Linotype"/>
          <w:i/>
        </w:rPr>
        <w:t xml:space="preserve"> </w:t>
      </w:r>
      <w:r w:rsidRPr="00A97A15">
        <w:rPr>
          <w:rFonts w:ascii="Palatino Linotype" w:hAnsi="Palatino Linotype"/>
          <w:i/>
          <w:sz w:val="22"/>
          <w:szCs w:val="22"/>
        </w:rPr>
        <w:t>del</w:t>
      </w:r>
      <w:r w:rsidRPr="00A97A15">
        <w:rPr>
          <w:rFonts w:ascii="Palatino Linotype" w:hAnsi="Palatino Linotype"/>
          <w:i/>
        </w:rPr>
        <w:t xml:space="preserve"> </w:t>
      </w:r>
      <w:r w:rsidRPr="00A97A15">
        <w:rPr>
          <w:rFonts w:ascii="Palatino Linotype" w:hAnsi="Palatino Linotype"/>
          <w:i/>
          <w:sz w:val="22"/>
          <w:szCs w:val="22"/>
        </w:rPr>
        <w:t>ejercicio</w:t>
      </w:r>
      <w:r w:rsidRPr="00A97A15">
        <w:rPr>
          <w:rFonts w:ascii="Palatino Linotype" w:hAnsi="Palatino Linotype"/>
          <w:i/>
        </w:rPr>
        <w:t xml:space="preserve"> </w:t>
      </w:r>
      <w:r w:rsidRPr="00A97A15">
        <w:rPr>
          <w:rFonts w:ascii="Palatino Linotype" w:hAnsi="Palatino Linotype"/>
          <w:i/>
          <w:sz w:val="22"/>
          <w:szCs w:val="22"/>
        </w:rPr>
        <w:t>de</w:t>
      </w:r>
      <w:r w:rsidRPr="00A97A15">
        <w:rPr>
          <w:rFonts w:ascii="Palatino Linotype" w:hAnsi="Palatino Linotype"/>
          <w:i/>
        </w:rPr>
        <w:t xml:space="preserve"> </w:t>
      </w:r>
      <w:r w:rsidRPr="00A97A15">
        <w:rPr>
          <w:rFonts w:ascii="Palatino Linotype" w:hAnsi="Palatino Linotype"/>
          <w:i/>
          <w:sz w:val="22"/>
          <w:szCs w:val="22"/>
        </w:rPr>
        <w:t>sus</w:t>
      </w:r>
      <w:r w:rsidRPr="00A97A15">
        <w:rPr>
          <w:rFonts w:ascii="Palatino Linotype" w:hAnsi="Palatino Linotype"/>
          <w:i/>
        </w:rPr>
        <w:t xml:space="preserve"> </w:t>
      </w:r>
      <w:r w:rsidRPr="00A97A15">
        <w:rPr>
          <w:rFonts w:ascii="Palatino Linotype" w:hAnsi="Palatino Linotype"/>
          <w:i/>
          <w:sz w:val="22"/>
          <w:szCs w:val="22"/>
        </w:rPr>
        <w:t>facultades,</w:t>
      </w:r>
      <w:r w:rsidRPr="00A97A15">
        <w:rPr>
          <w:rFonts w:ascii="Palatino Linotype" w:hAnsi="Palatino Linotype"/>
          <w:i/>
        </w:rPr>
        <w:t xml:space="preserve"> </w:t>
      </w:r>
      <w:r w:rsidRPr="00A97A15">
        <w:rPr>
          <w:rFonts w:ascii="Palatino Linotype" w:hAnsi="Palatino Linotype"/>
          <w:i/>
          <w:sz w:val="22"/>
          <w:szCs w:val="22"/>
        </w:rPr>
        <w:t>competencias</w:t>
      </w:r>
      <w:r w:rsidRPr="00A97A15">
        <w:rPr>
          <w:rFonts w:ascii="Palatino Linotype" w:hAnsi="Palatino Linotype"/>
          <w:i/>
        </w:rPr>
        <w:t xml:space="preserve"> </w:t>
      </w:r>
      <w:r w:rsidRPr="00A97A15">
        <w:rPr>
          <w:rFonts w:ascii="Palatino Linotype" w:hAnsi="Palatino Linotype"/>
          <w:i/>
          <w:sz w:val="22"/>
          <w:szCs w:val="22"/>
        </w:rPr>
        <w:t>o</w:t>
      </w:r>
      <w:r w:rsidRPr="00A97A15">
        <w:rPr>
          <w:rFonts w:ascii="Palatino Linotype" w:hAnsi="Palatino Linotype"/>
          <w:i/>
        </w:rPr>
        <w:t xml:space="preserve"> </w:t>
      </w:r>
      <w:r w:rsidRPr="00A97A15">
        <w:rPr>
          <w:rFonts w:ascii="Palatino Linotype" w:hAnsi="Palatino Linotype"/>
          <w:i/>
          <w:sz w:val="22"/>
          <w:szCs w:val="22"/>
        </w:rPr>
        <w:t>funciones,</w:t>
      </w:r>
      <w:r w:rsidRPr="00A97A15">
        <w:rPr>
          <w:rFonts w:ascii="Palatino Linotype" w:hAnsi="Palatino Linotype"/>
          <w:i/>
        </w:rPr>
        <w:t xml:space="preserve"> </w:t>
      </w:r>
      <w:r w:rsidRPr="00A97A15">
        <w:rPr>
          <w:rFonts w:ascii="Palatino Linotype" w:hAnsi="Palatino Linotype"/>
          <w:i/>
          <w:sz w:val="22"/>
          <w:szCs w:val="22"/>
        </w:rPr>
        <w:t>la</w:t>
      </w:r>
      <w:r w:rsidRPr="00A97A15">
        <w:rPr>
          <w:rFonts w:ascii="Palatino Linotype" w:hAnsi="Palatino Linotype"/>
          <w:i/>
        </w:rPr>
        <w:t xml:space="preserve"> </w:t>
      </w:r>
      <w:r w:rsidRPr="00A97A15">
        <w:rPr>
          <w:rFonts w:ascii="Palatino Linotype" w:hAnsi="Palatino Linotype"/>
          <w:i/>
          <w:sz w:val="22"/>
          <w:szCs w:val="22"/>
        </w:rPr>
        <w:t>ley</w:t>
      </w:r>
      <w:r w:rsidRPr="00A97A15">
        <w:rPr>
          <w:rFonts w:ascii="Palatino Linotype" w:hAnsi="Palatino Linotype"/>
          <w:i/>
        </w:rPr>
        <w:t xml:space="preserve"> </w:t>
      </w:r>
      <w:r w:rsidRPr="00A97A15">
        <w:rPr>
          <w:rFonts w:ascii="Palatino Linotype" w:hAnsi="Palatino Linotype"/>
          <w:i/>
          <w:sz w:val="22"/>
          <w:szCs w:val="22"/>
        </w:rPr>
        <w:t>determinará</w:t>
      </w:r>
      <w:r w:rsidRPr="00A97A15">
        <w:rPr>
          <w:rFonts w:ascii="Palatino Linotype" w:hAnsi="Palatino Linotype"/>
          <w:i/>
        </w:rPr>
        <w:t xml:space="preserve"> </w:t>
      </w:r>
      <w:r w:rsidRPr="00A97A15">
        <w:rPr>
          <w:rFonts w:ascii="Palatino Linotype" w:hAnsi="Palatino Linotype"/>
          <w:i/>
          <w:sz w:val="22"/>
          <w:szCs w:val="22"/>
        </w:rPr>
        <w:t>los</w:t>
      </w:r>
      <w:r w:rsidRPr="00A97A15">
        <w:rPr>
          <w:rFonts w:ascii="Palatino Linotype" w:hAnsi="Palatino Linotype"/>
          <w:i/>
        </w:rPr>
        <w:t xml:space="preserve"> </w:t>
      </w:r>
      <w:r w:rsidRPr="00A97A15">
        <w:rPr>
          <w:rFonts w:ascii="Palatino Linotype" w:hAnsi="Palatino Linotype"/>
          <w:i/>
          <w:sz w:val="22"/>
          <w:szCs w:val="22"/>
        </w:rPr>
        <w:t>supuestos</w:t>
      </w:r>
      <w:r w:rsidRPr="00A97A15">
        <w:rPr>
          <w:rFonts w:ascii="Palatino Linotype" w:hAnsi="Palatino Linotype"/>
          <w:i/>
        </w:rPr>
        <w:t xml:space="preserve"> </w:t>
      </w:r>
      <w:r w:rsidRPr="00A97A15">
        <w:rPr>
          <w:rFonts w:ascii="Palatino Linotype" w:hAnsi="Palatino Linotype"/>
          <w:i/>
          <w:sz w:val="22"/>
          <w:szCs w:val="22"/>
        </w:rPr>
        <w:t>específicos</w:t>
      </w:r>
      <w:r w:rsidRPr="00A97A15">
        <w:rPr>
          <w:rFonts w:ascii="Palatino Linotype" w:hAnsi="Palatino Linotype"/>
          <w:i/>
        </w:rPr>
        <w:t xml:space="preserve"> </w:t>
      </w:r>
      <w:r w:rsidRPr="00A97A15">
        <w:rPr>
          <w:rFonts w:ascii="Palatino Linotype" w:hAnsi="Palatino Linotype"/>
          <w:i/>
          <w:sz w:val="22"/>
          <w:szCs w:val="22"/>
        </w:rPr>
        <w:t>bajo</w:t>
      </w:r>
      <w:r w:rsidRPr="00A97A15">
        <w:rPr>
          <w:rFonts w:ascii="Palatino Linotype" w:hAnsi="Palatino Linotype"/>
          <w:i/>
        </w:rPr>
        <w:t xml:space="preserve"> </w:t>
      </w:r>
      <w:r w:rsidRPr="00A97A15">
        <w:rPr>
          <w:rFonts w:ascii="Palatino Linotype" w:hAnsi="Palatino Linotype"/>
          <w:i/>
          <w:sz w:val="22"/>
          <w:szCs w:val="22"/>
        </w:rPr>
        <w:t>los</w:t>
      </w:r>
      <w:r w:rsidRPr="00A97A15">
        <w:rPr>
          <w:rFonts w:ascii="Palatino Linotype" w:hAnsi="Palatino Linotype"/>
          <w:i/>
        </w:rPr>
        <w:t xml:space="preserve"> </w:t>
      </w:r>
      <w:r w:rsidRPr="00A97A15">
        <w:rPr>
          <w:rFonts w:ascii="Palatino Linotype" w:hAnsi="Palatino Linotype"/>
          <w:i/>
          <w:sz w:val="22"/>
          <w:szCs w:val="22"/>
        </w:rPr>
        <w:t>cuales</w:t>
      </w:r>
      <w:r w:rsidRPr="00A97A15">
        <w:rPr>
          <w:rFonts w:ascii="Palatino Linotype" w:hAnsi="Palatino Linotype"/>
          <w:i/>
        </w:rPr>
        <w:t xml:space="preserve"> </w:t>
      </w:r>
      <w:r w:rsidRPr="00A97A15">
        <w:rPr>
          <w:rFonts w:ascii="Palatino Linotype" w:hAnsi="Palatino Linotype"/>
          <w:i/>
          <w:sz w:val="22"/>
          <w:szCs w:val="22"/>
        </w:rPr>
        <w:t>procederá</w:t>
      </w:r>
      <w:r w:rsidRPr="00A97A15">
        <w:rPr>
          <w:rFonts w:ascii="Palatino Linotype" w:hAnsi="Palatino Linotype"/>
          <w:i/>
        </w:rPr>
        <w:t xml:space="preserve"> </w:t>
      </w:r>
      <w:r w:rsidRPr="00A97A15">
        <w:rPr>
          <w:rFonts w:ascii="Palatino Linotype" w:hAnsi="Palatino Linotype"/>
          <w:i/>
          <w:sz w:val="22"/>
          <w:szCs w:val="22"/>
        </w:rPr>
        <w:t>la</w:t>
      </w:r>
      <w:r w:rsidRPr="00A97A15">
        <w:rPr>
          <w:rFonts w:ascii="Palatino Linotype" w:hAnsi="Palatino Linotype"/>
          <w:i/>
        </w:rPr>
        <w:t xml:space="preserve"> </w:t>
      </w:r>
      <w:r w:rsidRPr="00A97A15">
        <w:rPr>
          <w:rFonts w:ascii="Palatino Linotype" w:hAnsi="Palatino Linotype"/>
          <w:i/>
          <w:sz w:val="22"/>
          <w:szCs w:val="22"/>
        </w:rPr>
        <w:t>declaración</w:t>
      </w:r>
      <w:r w:rsidRPr="00A97A15">
        <w:rPr>
          <w:rFonts w:ascii="Palatino Linotype" w:hAnsi="Palatino Linotype"/>
          <w:i/>
        </w:rPr>
        <w:t xml:space="preserve"> </w:t>
      </w:r>
      <w:r w:rsidRPr="00A97A15">
        <w:rPr>
          <w:rFonts w:ascii="Palatino Linotype" w:hAnsi="Palatino Linotype"/>
          <w:i/>
          <w:sz w:val="22"/>
          <w:szCs w:val="22"/>
        </w:rPr>
        <w:t>de</w:t>
      </w:r>
      <w:r w:rsidRPr="00A97A15">
        <w:rPr>
          <w:rFonts w:ascii="Palatino Linotype" w:hAnsi="Palatino Linotype"/>
          <w:i/>
        </w:rPr>
        <w:t xml:space="preserve"> </w:t>
      </w:r>
      <w:r w:rsidRPr="00A97A15">
        <w:rPr>
          <w:rFonts w:ascii="Palatino Linotype" w:hAnsi="Palatino Linotype"/>
          <w:i/>
          <w:sz w:val="22"/>
          <w:szCs w:val="22"/>
        </w:rPr>
        <w:t>inexistencia</w:t>
      </w:r>
      <w:r w:rsidRPr="00A97A15">
        <w:rPr>
          <w:rFonts w:ascii="Palatino Linotype" w:hAnsi="Palatino Linotype"/>
          <w:i/>
        </w:rPr>
        <w:t xml:space="preserve"> </w:t>
      </w:r>
      <w:r w:rsidRPr="00A97A15">
        <w:rPr>
          <w:rFonts w:ascii="Palatino Linotype" w:hAnsi="Palatino Linotype"/>
          <w:i/>
          <w:sz w:val="22"/>
          <w:szCs w:val="22"/>
        </w:rPr>
        <w:t>de</w:t>
      </w:r>
      <w:r w:rsidRPr="00A97A15">
        <w:rPr>
          <w:rFonts w:ascii="Palatino Linotype" w:hAnsi="Palatino Linotype"/>
          <w:i/>
        </w:rPr>
        <w:t xml:space="preserve"> </w:t>
      </w:r>
      <w:r w:rsidRPr="00A97A15">
        <w:rPr>
          <w:rFonts w:ascii="Palatino Linotype" w:hAnsi="Palatino Linotype"/>
          <w:i/>
          <w:sz w:val="22"/>
          <w:szCs w:val="22"/>
        </w:rPr>
        <w:t>la</w:t>
      </w:r>
      <w:r w:rsidRPr="00A97A15">
        <w:rPr>
          <w:rFonts w:ascii="Palatino Linotype" w:hAnsi="Palatino Linotype"/>
          <w:i/>
        </w:rPr>
        <w:t xml:space="preserve"> </w:t>
      </w:r>
      <w:r w:rsidRPr="00A97A15">
        <w:rPr>
          <w:rFonts w:ascii="Palatino Linotype" w:hAnsi="Palatino Linotype"/>
          <w:i/>
          <w:sz w:val="22"/>
          <w:szCs w:val="22"/>
        </w:rPr>
        <w:t>información.</w:t>
      </w:r>
    </w:p>
    <w:p w:rsidR="00947F30" w:rsidRPr="00A97A15" w:rsidRDefault="00947F30" w:rsidP="00B71DBC">
      <w:pPr>
        <w:ind w:left="851" w:right="902"/>
        <w:contextualSpacing/>
        <w:jc w:val="both"/>
        <w:rPr>
          <w:rFonts w:ascii="Palatino Linotype" w:hAnsi="Palatino Linotype"/>
          <w:i/>
          <w:sz w:val="22"/>
          <w:szCs w:val="22"/>
        </w:rPr>
      </w:pPr>
      <w:r w:rsidRPr="00A97A15">
        <w:rPr>
          <w:rFonts w:ascii="Palatino Linotype" w:hAnsi="Palatino Linotype"/>
          <w:i/>
          <w:sz w:val="22"/>
          <w:szCs w:val="22"/>
        </w:rPr>
        <w:t>II.</w:t>
      </w:r>
      <w:r w:rsidRPr="00A97A15">
        <w:rPr>
          <w:rFonts w:ascii="Palatino Linotype" w:hAnsi="Palatino Linotype"/>
          <w:i/>
        </w:rPr>
        <w:t xml:space="preserve"> </w:t>
      </w:r>
      <w:r w:rsidRPr="00A97A15">
        <w:rPr>
          <w:rFonts w:ascii="Palatino Linotype" w:hAnsi="Palatino Linotype"/>
          <w:i/>
          <w:sz w:val="22"/>
          <w:szCs w:val="22"/>
        </w:rPr>
        <w:t>La</w:t>
      </w:r>
      <w:r w:rsidRPr="00A97A15">
        <w:rPr>
          <w:rFonts w:ascii="Palatino Linotype" w:hAnsi="Palatino Linotype"/>
          <w:i/>
        </w:rPr>
        <w:t xml:space="preserve"> </w:t>
      </w:r>
      <w:r w:rsidRPr="00A97A15">
        <w:rPr>
          <w:rFonts w:ascii="Palatino Linotype" w:hAnsi="Palatino Linotype"/>
          <w:i/>
          <w:sz w:val="22"/>
          <w:szCs w:val="22"/>
        </w:rPr>
        <w:t>información</w:t>
      </w:r>
      <w:r w:rsidRPr="00A97A15">
        <w:rPr>
          <w:rFonts w:ascii="Palatino Linotype" w:hAnsi="Palatino Linotype"/>
          <w:i/>
        </w:rPr>
        <w:t xml:space="preserve"> </w:t>
      </w:r>
      <w:r w:rsidRPr="00A97A15">
        <w:rPr>
          <w:rFonts w:ascii="Palatino Linotype" w:hAnsi="Palatino Linotype"/>
          <w:i/>
          <w:sz w:val="22"/>
          <w:szCs w:val="22"/>
        </w:rPr>
        <w:t>referente</w:t>
      </w:r>
      <w:r w:rsidRPr="00A97A15">
        <w:rPr>
          <w:rFonts w:ascii="Palatino Linotype" w:hAnsi="Palatino Linotype"/>
          <w:i/>
        </w:rPr>
        <w:t xml:space="preserve"> </w:t>
      </w:r>
      <w:r w:rsidRPr="00A97A15">
        <w:rPr>
          <w:rFonts w:ascii="Palatino Linotype" w:hAnsi="Palatino Linotype"/>
          <w:i/>
          <w:sz w:val="22"/>
          <w:szCs w:val="22"/>
        </w:rPr>
        <w:t>a</w:t>
      </w:r>
      <w:r w:rsidRPr="00A97A15">
        <w:rPr>
          <w:rFonts w:ascii="Palatino Linotype" w:hAnsi="Palatino Linotype"/>
          <w:i/>
        </w:rPr>
        <w:t xml:space="preserve"> </w:t>
      </w:r>
      <w:r w:rsidRPr="00A97A15">
        <w:rPr>
          <w:rFonts w:ascii="Palatino Linotype" w:hAnsi="Palatino Linotype"/>
          <w:i/>
          <w:sz w:val="22"/>
          <w:szCs w:val="22"/>
        </w:rPr>
        <w:t>la</w:t>
      </w:r>
      <w:r w:rsidRPr="00A97A15">
        <w:rPr>
          <w:rFonts w:ascii="Palatino Linotype" w:hAnsi="Palatino Linotype"/>
          <w:i/>
        </w:rPr>
        <w:t xml:space="preserve"> </w:t>
      </w:r>
      <w:r w:rsidRPr="00A97A15">
        <w:rPr>
          <w:rFonts w:ascii="Palatino Linotype" w:hAnsi="Palatino Linotype"/>
          <w:i/>
          <w:sz w:val="22"/>
          <w:szCs w:val="22"/>
        </w:rPr>
        <w:t>intimidad</w:t>
      </w:r>
      <w:r w:rsidRPr="00A97A15">
        <w:rPr>
          <w:rFonts w:ascii="Palatino Linotype" w:hAnsi="Palatino Linotype"/>
          <w:i/>
        </w:rPr>
        <w:t xml:space="preserve"> </w:t>
      </w:r>
      <w:r w:rsidRPr="00A97A15">
        <w:rPr>
          <w:rFonts w:ascii="Palatino Linotype" w:hAnsi="Palatino Linotype"/>
          <w:i/>
          <w:sz w:val="22"/>
          <w:szCs w:val="22"/>
        </w:rPr>
        <w:t>de</w:t>
      </w:r>
      <w:r w:rsidRPr="00A97A15">
        <w:rPr>
          <w:rFonts w:ascii="Palatino Linotype" w:hAnsi="Palatino Linotype"/>
          <w:i/>
        </w:rPr>
        <w:t xml:space="preserve"> </w:t>
      </w:r>
      <w:r w:rsidRPr="00A97A15">
        <w:rPr>
          <w:rFonts w:ascii="Palatino Linotype" w:hAnsi="Palatino Linotype"/>
          <w:i/>
          <w:sz w:val="22"/>
          <w:szCs w:val="22"/>
        </w:rPr>
        <w:t>la</w:t>
      </w:r>
      <w:r w:rsidRPr="00A97A15">
        <w:rPr>
          <w:rFonts w:ascii="Palatino Linotype" w:hAnsi="Palatino Linotype"/>
          <w:i/>
        </w:rPr>
        <w:t xml:space="preserve"> </w:t>
      </w:r>
      <w:r w:rsidRPr="00A97A15">
        <w:rPr>
          <w:rFonts w:ascii="Palatino Linotype" w:hAnsi="Palatino Linotype"/>
          <w:i/>
          <w:sz w:val="22"/>
          <w:szCs w:val="22"/>
        </w:rPr>
        <w:t>vida</w:t>
      </w:r>
      <w:r w:rsidRPr="00A97A15">
        <w:rPr>
          <w:rFonts w:ascii="Palatino Linotype" w:hAnsi="Palatino Linotype"/>
          <w:i/>
        </w:rPr>
        <w:t xml:space="preserve"> </w:t>
      </w:r>
      <w:r w:rsidRPr="00A97A15">
        <w:rPr>
          <w:rFonts w:ascii="Palatino Linotype" w:hAnsi="Palatino Linotype"/>
          <w:i/>
          <w:sz w:val="22"/>
          <w:szCs w:val="22"/>
        </w:rPr>
        <w:t>privada</w:t>
      </w:r>
      <w:r w:rsidRPr="00A97A15">
        <w:rPr>
          <w:rFonts w:ascii="Palatino Linotype" w:hAnsi="Palatino Linotype"/>
          <w:i/>
        </w:rPr>
        <w:t xml:space="preserve"> </w:t>
      </w:r>
      <w:r w:rsidRPr="00A97A15">
        <w:rPr>
          <w:rFonts w:ascii="Palatino Linotype" w:hAnsi="Palatino Linotype"/>
          <w:i/>
          <w:sz w:val="22"/>
          <w:szCs w:val="22"/>
        </w:rPr>
        <w:t>y</w:t>
      </w:r>
      <w:r w:rsidRPr="00A97A15">
        <w:rPr>
          <w:rFonts w:ascii="Palatino Linotype" w:hAnsi="Palatino Linotype"/>
          <w:i/>
        </w:rPr>
        <w:t xml:space="preserve"> </w:t>
      </w:r>
      <w:r w:rsidRPr="00A97A15">
        <w:rPr>
          <w:rFonts w:ascii="Palatino Linotype" w:hAnsi="Palatino Linotype"/>
          <w:i/>
          <w:sz w:val="22"/>
          <w:szCs w:val="22"/>
        </w:rPr>
        <w:t>la</w:t>
      </w:r>
      <w:r w:rsidRPr="00A97A15">
        <w:rPr>
          <w:rFonts w:ascii="Palatino Linotype" w:hAnsi="Palatino Linotype"/>
          <w:i/>
        </w:rPr>
        <w:t xml:space="preserve"> </w:t>
      </w:r>
      <w:r w:rsidRPr="00A97A15">
        <w:rPr>
          <w:rFonts w:ascii="Palatino Linotype" w:hAnsi="Palatino Linotype"/>
          <w:i/>
          <w:sz w:val="22"/>
          <w:szCs w:val="22"/>
        </w:rPr>
        <w:t>imagen</w:t>
      </w:r>
      <w:r w:rsidRPr="00A97A15">
        <w:rPr>
          <w:rFonts w:ascii="Palatino Linotype" w:hAnsi="Palatino Linotype"/>
          <w:i/>
        </w:rPr>
        <w:t xml:space="preserve"> </w:t>
      </w:r>
      <w:r w:rsidRPr="00A97A15">
        <w:rPr>
          <w:rFonts w:ascii="Palatino Linotype" w:hAnsi="Palatino Linotype"/>
          <w:i/>
          <w:sz w:val="22"/>
          <w:szCs w:val="22"/>
        </w:rPr>
        <w:t>de</w:t>
      </w:r>
      <w:r w:rsidRPr="00A97A15">
        <w:rPr>
          <w:rFonts w:ascii="Palatino Linotype" w:hAnsi="Palatino Linotype"/>
          <w:i/>
        </w:rPr>
        <w:t xml:space="preserve"> </w:t>
      </w:r>
      <w:r w:rsidRPr="00A97A15">
        <w:rPr>
          <w:rFonts w:ascii="Palatino Linotype" w:hAnsi="Palatino Linotype"/>
          <w:i/>
          <w:sz w:val="22"/>
          <w:szCs w:val="22"/>
        </w:rPr>
        <w:t>las</w:t>
      </w:r>
      <w:r w:rsidRPr="00A97A15">
        <w:rPr>
          <w:rFonts w:ascii="Palatino Linotype" w:hAnsi="Palatino Linotype"/>
          <w:i/>
        </w:rPr>
        <w:t xml:space="preserve"> </w:t>
      </w:r>
      <w:r w:rsidRPr="00A97A15">
        <w:rPr>
          <w:rFonts w:ascii="Palatino Linotype" w:hAnsi="Palatino Linotype"/>
          <w:i/>
          <w:sz w:val="22"/>
          <w:szCs w:val="22"/>
        </w:rPr>
        <w:t>personas</w:t>
      </w:r>
      <w:r w:rsidRPr="00A97A15">
        <w:rPr>
          <w:rFonts w:ascii="Palatino Linotype" w:hAnsi="Palatino Linotype"/>
          <w:i/>
        </w:rPr>
        <w:t xml:space="preserve"> </w:t>
      </w:r>
      <w:r w:rsidRPr="00A97A15">
        <w:rPr>
          <w:rFonts w:ascii="Palatino Linotype" w:hAnsi="Palatino Linotype"/>
          <w:i/>
          <w:sz w:val="22"/>
          <w:szCs w:val="22"/>
        </w:rPr>
        <w:t>será</w:t>
      </w:r>
      <w:r w:rsidRPr="00A97A15">
        <w:rPr>
          <w:rFonts w:ascii="Palatino Linotype" w:hAnsi="Palatino Linotype"/>
          <w:i/>
        </w:rPr>
        <w:t xml:space="preserve"> </w:t>
      </w:r>
      <w:r w:rsidRPr="00A97A15">
        <w:rPr>
          <w:rFonts w:ascii="Palatino Linotype" w:hAnsi="Palatino Linotype"/>
          <w:i/>
          <w:sz w:val="22"/>
          <w:szCs w:val="22"/>
        </w:rPr>
        <w:t>protegida</w:t>
      </w:r>
      <w:r w:rsidRPr="00A97A15">
        <w:rPr>
          <w:rFonts w:ascii="Palatino Linotype" w:hAnsi="Palatino Linotype"/>
          <w:i/>
        </w:rPr>
        <w:t xml:space="preserve"> </w:t>
      </w:r>
      <w:r w:rsidRPr="00A97A15">
        <w:rPr>
          <w:rFonts w:ascii="Palatino Linotype" w:hAnsi="Palatino Linotype"/>
          <w:i/>
          <w:sz w:val="22"/>
          <w:szCs w:val="22"/>
        </w:rPr>
        <w:t>a</w:t>
      </w:r>
      <w:r w:rsidRPr="00A97A15">
        <w:rPr>
          <w:rFonts w:ascii="Palatino Linotype" w:hAnsi="Palatino Linotype"/>
          <w:i/>
        </w:rPr>
        <w:t xml:space="preserve"> </w:t>
      </w:r>
      <w:r w:rsidRPr="00A97A15">
        <w:rPr>
          <w:rFonts w:ascii="Palatino Linotype" w:hAnsi="Palatino Linotype"/>
          <w:i/>
          <w:sz w:val="22"/>
          <w:szCs w:val="22"/>
        </w:rPr>
        <w:t>través</w:t>
      </w:r>
      <w:r w:rsidRPr="00A97A15">
        <w:rPr>
          <w:rFonts w:ascii="Palatino Linotype" w:hAnsi="Palatino Linotype"/>
          <w:i/>
        </w:rPr>
        <w:t xml:space="preserve"> </w:t>
      </w:r>
      <w:r w:rsidRPr="00A97A15">
        <w:rPr>
          <w:rFonts w:ascii="Palatino Linotype" w:hAnsi="Palatino Linotype"/>
          <w:i/>
          <w:sz w:val="22"/>
          <w:szCs w:val="22"/>
        </w:rPr>
        <w:t>de</w:t>
      </w:r>
      <w:r w:rsidRPr="00A97A15">
        <w:rPr>
          <w:rFonts w:ascii="Palatino Linotype" w:hAnsi="Palatino Linotype"/>
          <w:i/>
        </w:rPr>
        <w:t xml:space="preserve"> </w:t>
      </w:r>
      <w:r w:rsidRPr="00A97A15">
        <w:rPr>
          <w:rFonts w:ascii="Palatino Linotype" w:hAnsi="Palatino Linotype"/>
          <w:i/>
          <w:sz w:val="22"/>
          <w:szCs w:val="22"/>
        </w:rPr>
        <w:t>un</w:t>
      </w:r>
      <w:r w:rsidRPr="00A97A15">
        <w:rPr>
          <w:rFonts w:ascii="Palatino Linotype" w:hAnsi="Palatino Linotype"/>
          <w:i/>
        </w:rPr>
        <w:t xml:space="preserve"> </w:t>
      </w:r>
      <w:r w:rsidRPr="00A97A15">
        <w:rPr>
          <w:rFonts w:ascii="Palatino Linotype" w:hAnsi="Palatino Linotype"/>
          <w:i/>
          <w:sz w:val="22"/>
          <w:szCs w:val="22"/>
        </w:rPr>
        <w:t>marco</w:t>
      </w:r>
      <w:r w:rsidRPr="00A97A15">
        <w:rPr>
          <w:rFonts w:ascii="Palatino Linotype" w:hAnsi="Palatino Linotype"/>
          <w:i/>
        </w:rPr>
        <w:t xml:space="preserve"> </w:t>
      </w:r>
      <w:r w:rsidRPr="00A97A15">
        <w:rPr>
          <w:rFonts w:ascii="Palatino Linotype" w:hAnsi="Palatino Linotype"/>
          <w:i/>
          <w:sz w:val="22"/>
          <w:szCs w:val="22"/>
        </w:rPr>
        <w:t>jurídico</w:t>
      </w:r>
      <w:r w:rsidRPr="00A97A15">
        <w:rPr>
          <w:rFonts w:ascii="Palatino Linotype" w:hAnsi="Palatino Linotype"/>
          <w:i/>
        </w:rPr>
        <w:t xml:space="preserve"> </w:t>
      </w:r>
      <w:r w:rsidRPr="00A97A15">
        <w:rPr>
          <w:rFonts w:ascii="Palatino Linotype" w:hAnsi="Palatino Linotype"/>
          <w:i/>
          <w:sz w:val="22"/>
          <w:szCs w:val="22"/>
        </w:rPr>
        <w:t>rígido</w:t>
      </w:r>
      <w:r w:rsidRPr="00A97A15">
        <w:rPr>
          <w:rFonts w:ascii="Palatino Linotype" w:hAnsi="Palatino Linotype"/>
          <w:i/>
        </w:rPr>
        <w:t xml:space="preserve"> </w:t>
      </w:r>
      <w:r w:rsidRPr="00A97A15">
        <w:rPr>
          <w:rFonts w:ascii="Palatino Linotype" w:hAnsi="Palatino Linotype"/>
          <w:i/>
          <w:sz w:val="22"/>
          <w:szCs w:val="22"/>
        </w:rPr>
        <w:t>de</w:t>
      </w:r>
      <w:r w:rsidRPr="00A97A15">
        <w:rPr>
          <w:rFonts w:ascii="Palatino Linotype" w:hAnsi="Palatino Linotype"/>
          <w:i/>
        </w:rPr>
        <w:t xml:space="preserve"> </w:t>
      </w:r>
      <w:r w:rsidRPr="00A97A15">
        <w:rPr>
          <w:rFonts w:ascii="Palatino Linotype" w:hAnsi="Palatino Linotype"/>
          <w:i/>
          <w:sz w:val="22"/>
          <w:szCs w:val="22"/>
        </w:rPr>
        <w:t>tratamiento</w:t>
      </w:r>
      <w:r w:rsidRPr="00A97A15">
        <w:rPr>
          <w:rFonts w:ascii="Palatino Linotype" w:hAnsi="Palatino Linotype"/>
          <w:i/>
        </w:rPr>
        <w:t xml:space="preserve"> </w:t>
      </w:r>
      <w:r w:rsidRPr="00A97A15">
        <w:rPr>
          <w:rFonts w:ascii="Palatino Linotype" w:hAnsi="Palatino Linotype"/>
          <w:i/>
          <w:sz w:val="22"/>
          <w:szCs w:val="22"/>
        </w:rPr>
        <w:t>y</w:t>
      </w:r>
      <w:r w:rsidRPr="00A97A15">
        <w:rPr>
          <w:rFonts w:ascii="Palatino Linotype" w:hAnsi="Palatino Linotype"/>
          <w:i/>
        </w:rPr>
        <w:t xml:space="preserve"> </w:t>
      </w:r>
      <w:r w:rsidRPr="00A97A15">
        <w:rPr>
          <w:rFonts w:ascii="Palatino Linotype" w:hAnsi="Palatino Linotype"/>
          <w:i/>
          <w:sz w:val="22"/>
          <w:szCs w:val="22"/>
        </w:rPr>
        <w:t>manejo</w:t>
      </w:r>
      <w:r w:rsidRPr="00A97A15">
        <w:rPr>
          <w:rFonts w:ascii="Palatino Linotype" w:hAnsi="Palatino Linotype"/>
          <w:i/>
        </w:rPr>
        <w:t xml:space="preserve"> </w:t>
      </w:r>
      <w:r w:rsidRPr="00A97A15">
        <w:rPr>
          <w:rFonts w:ascii="Palatino Linotype" w:hAnsi="Palatino Linotype"/>
          <w:i/>
          <w:sz w:val="22"/>
          <w:szCs w:val="22"/>
        </w:rPr>
        <w:t>de</w:t>
      </w:r>
      <w:r w:rsidRPr="00A97A15">
        <w:rPr>
          <w:rFonts w:ascii="Palatino Linotype" w:hAnsi="Palatino Linotype"/>
          <w:i/>
        </w:rPr>
        <w:t xml:space="preserve"> </w:t>
      </w:r>
      <w:r w:rsidRPr="00A97A15">
        <w:rPr>
          <w:rFonts w:ascii="Palatino Linotype" w:hAnsi="Palatino Linotype"/>
          <w:i/>
          <w:sz w:val="22"/>
          <w:szCs w:val="22"/>
        </w:rPr>
        <w:t>datos</w:t>
      </w:r>
      <w:r w:rsidRPr="00A97A15">
        <w:rPr>
          <w:rFonts w:ascii="Palatino Linotype" w:hAnsi="Palatino Linotype"/>
          <w:i/>
        </w:rPr>
        <w:t xml:space="preserve"> </w:t>
      </w:r>
      <w:r w:rsidRPr="00A97A15">
        <w:rPr>
          <w:rFonts w:ascii="Palatino Linotype" w:hAnsi="Palatino Linotype"/>
          <w:i/>
          <w:sz w:val="22"/>
          <w:szCs w:val="22"/>
        </w:rPr>
        <w:t>personales,</w:t>
      </w:r>
      <w:r w:rsidRPr="00A97A15">
        <w:rPr>
          <w:rFonts w:ascii="Palatino Linotype" w:hAnsi="Palatino Linotype"/>
          <w:i/>
        </w:rPr>
        <w:t xml:space="preserve"> </w:t>
      </w:r>
      <w:r w:rsidRPr="00A97A15">
        <w:rPr>
          <w:rFonts w:ascii="Palatino Linotype" w:hAnsi="Palatino Linotype"/>
          <w:i/>
          <w:sz w:val="22"/>
          <w:szCs w:val="22"/>
        </w:rPr>
        <w:t>con</w:t>
      </w:r>
      <w:r w:rsidRPr="00A97A15">
        <w:rPr>
          <w:rFonts w:ascii="Palatino Linotype" w:hAnsi="Palatino Linotype"/>
          <w:i/>
        </w:rPr>
        <w:t xml:space="preserve"> </w:t>
      </w:r>
      <w:r w:rsidRPr="00A97A15">
        <w:rPr>
          <w:rFonts w:ascii="Palatino Linotype" w:hAnsi="Palatino Linotype"/>
          <w:i/>
          <w:sz w:val="22"/>
          <w:szCs w:val="22"/>
        </w:rPr>
        <w:t>las</w:t>
      </w:r>
      <w:r w:rsidRPr="00A97A15">
        <w:rPr>
          <w:rFonts w:ascii="Palatino Linotype" w:hAnsi="Palatino Linotype"/>
          <w:i/>
        </w:rPr>
        <w:t xml:space="preserve"> </w:t>
      </w:r>
      <w:r w:rsidRPr="00A97A15">
        <w:rPr>
          <w:rFonts w:ascii="Palatino Linotype" w:hAnsi="Palatino Linotype"/>
          <w:i/>
          <w:sz w:val="22"/>
          <w:szCs w:val="22"/>
        </w:rPr>
        <w:t>excepciones</w:t>
      </w:r>
      <w:r w:rsidRPr="00A97A15">
        <w:rPr>
          <w:rFonts w:ascii="Palatino Linotype" w:hAnsi="Palatino Linotype"/>
          <w:i/>
        </w:rPr>
        <w:t xml:space="preserve"> </w:t>
      </w:r>
      <w:r w:rsidRPr="00A97A15">
        <w:rPr>
          <w:rFonts w:ascii="Palatino Linotype" w:hAnsi="Palatino Linotype"/>
          <w:i/>
          <w:sz w:val="22"/>
          <w:szCs w:val="22"/>
        </w:rPr>
        <w:t>que</w:t>
      </w:r>
      <w:r w:rsidRPr="00A97A15">
        <w:rPr>
          <w:rFonts w:ascii="Palatino Linotype" w:hAnsi="Palatino Linotype"/>
          <w:i/>
        </w:rPr>
        <w:t xml:space="preserve"> </w:t>
      </w:r>
      <w:r w:rsidRPr="00A97A15">
        <w:rPr>
          <w:rFonts w:ascii="Palatino Linotype" w:hAnsi="Palatino Linotype"/>
          <w:i/>
          <w:sz w:val="22"/>
          <w:szCs w:val="22"/>
        </w:rPr>
        <w:t>establezca</w:t>
      </w:r>
      <w:r w:rsidRPr="00A97A15">
        <w:rPr>
          <w:rFonts w:ascii="Palatino Linotype" w:hAnsi="Palatino Linotype"/>
          <w:i/>
        </w:rPr>
        <w:t xml:space="preserve"> </w:t>
      </w:r>
      <w:r w:rsidRPr="00A97A15">
        <w:rPr>
          <w:rFonts w:ascii="Palatino Linotype" w:hAnsi="Palatino Linotype"/>
          <w:i/>
          <w:sz w:val="22"/>
          <w:szCs w:val="22"/>
        </w:rPr>
        <w:t>la</w:t>
      </w:r>
      <w:r w:rsidRPr="00A97A15">
        <w:rPr>
          <w:rFonts w:ascii="Palatino Linotype" w:hAnsi="Palatino Linotype"/>
          <w:i/>
        </w:rPr>
        <w:t xml:space="preserve"> </w:t>
      </w:r>
      <w:r w:rsidRPr="00A97A15">
        <w:rPr>
          <w:rFonts w:ascii="Palatino Linotype" w:hAnsi="Palatino Linotype"/>
          <w:i/>
          <w:sz w:val="22"/>
          <w:szCs w:val="22"/>
        </w:rPr>
        <w:t>ley</w:t>
      </w:r>
      <w:r w:rsidRPr="00A97A15">
        <w:rPr>
          <w:rFonts w:ascii="Palatino Linotype" w:hAnsi="Palatino Linotype"/>
          <w:i/>
        </w:rPr>
        <w:t xml:space="preserve"> </w:t>
      </w:r>
      <w:r w:rsidRPr="00A97A15">
        <w:rPr>
          <w:rFonts w:ascii="Palatino Linotype" w:hAnsi="Palatino Linotype"/>
          <w:i/>
          <w:sz w:val="22"/>
          <w:szCs w:val="22"/>
        </w:rPr>
        <w:t>reglamentaria.</w:t>
      </w:r>
    </w:p>
    <w:p w:rsidR="00947F30" w:rsidRPr="00A97A15" w:rsidRDefault="00947F30" w:rsidP="00B71DBC">
      <w:pPr>
        <w:ind w:left="851" w:right="902"/>
        <w:contextualSpacing/>
        <w:jc w:val="both"/>
        <w:rPr>
          <w:rFonts w:ascii="Palatino Linotype" w:hAnsi="Palatino Linotype"/>
          <w:i/>
          <w:sz w:val="22"/>
          <w:szCs w:val="22"/>
        </w:rPr>
      </w:pPr>
      <w:r w:rsidRPr="00A97A15">
        <w:rPr>
          <w:rFonts w:ascii="Palatino Linotype" w:hAnsi="Palatino Linotype"/>
          <w:i/>
          <w:sz w:val="22"/>
          <w:szCs w:val="22"/>
        </w:rPr>
        <w:t>III.</w:t>
      </w:r>
      <w:r w:rsidRPr="00A97A15">
        <w:rPr>
          <w:rFonts w:ascii="Palatino Linotype" w:hAnsi="Palatino Linotype"/>
          <w:i/>
        </w:rPr>
        <w:t xml:space="preserve"> </w:t>
      </w:r>
      <w:r w:rsidRPr="00A97A15">
        <w:rPr>
          <w:rFonts w:ascii="Palatino Linotype" w:hAnsi="Palatino Linotype"/>
          <w:i/>
          <w:sz w:val="22"/>
          <w:szCs w:val="22"/>
        </w:rPr>
        <w:t>Toda</w:t>
      </w:r>
      <w:r w:rsidRPr="00A97A15">
        <w:rPr>
          <w:rFonts w:ascii="Palatino Linotype" w:hAnsi="Palatino Linotype"/>
          <w:i/>
        </w:rPr>
        <w:t xml:space="preserve"> </w:t>
      </w:r>
      <w:r w:rsidRPr="00A97A15">
        <w:rPr>
          <w:rFonts w:ascii="Palatino Linotype" w:hAnsi="Palatino Linotype"/>
          <w:i/>
          <w:sz w:val="22"/>
          <w:szCs w:val="22"/>
        </w:rPr>
        <w:t>persona,</w:t>
      </w:r>
      <w:r w:rsidRPr="00A97A15">
        <w:rPr>
          <w:rFonts w:ascii="Palatino Linotype" w:hAnsi="Palatino Linotype"/>
          <w:i/>
        </w:rPr>
        <w:t xml:space="preserve"> </w:t>
      </w:r>
      <w:r w:rsidRPr="00A97A15">
        <w:rPr>
          <w:rFonts w:ascii="Palatino Linotype" w:hAnsi="Palatino Linotype"/>
          <w:i/>
          <w:sz w:val="22"/>
          <w:szCs w:val="22"/>
        </w:rPr>
        <w:t>sin</w:t>
      </w:r>
      <w:r w:rsidRPr="00A97A15">
        <w:rPr>
          <w:rFonts w:ascii="Palatino Linotype" w:hAnsi="Palatino Linotype"/>
          <w:i/>
        </w:rPr>
        <w:t xml:space="preserve"> </w:t>
      </w:r>
      <w:r w:rsidRPr="00A97A15">
        <w:rPr>
          <w:rFonts w:ascii="Palatino Linotype" w:hAnsi="Palatino Linotype"/>
          <w:i/>
          <w:sz w:val="22"/>
          <w:szCs w:val="22"/>
        </w:rPr>
        <w:t>necesidad</w:t>
      </w:r>
      <w:r w:rsidRPr="00A97A15">
        <w:rPr>
          <w:rFonts w:ascii="Palatino Linotype" w:hAnsi="Palatino Linotype"/>
          <w:i/>
        </w:rPr>
        <w:t xml:space="preserve"> </w:t>
      </w:r>
      <w:r w:rsidRPr="00A97A15">
        <w:rPr>
          <w:rFonts w:ascii="Palatino Linotype" w:hAnsi="Palatino Linotype"/>
          <w:i/>
          <w:sz w:val="22"/>
          <w:szCs w:val="22"/>
        </w:rPr>
        <w:t>de</w:t>
      </w:r>
      <w:r w:rsidRPr="00A97A15">
        <w:rPr>
          <w:rFonts w:ascii="Palatino Linotype" w:hAnsi="Palatino Linotype"/>
          <w:i/>
        </w:rPr>
        <w:t xml:space="preserve"> </w:t>
      </w:r>
      <w:r w:rsidRPr="00A97A15">
        <w:rPr>
          <w:rFonts w:ascii="Palatino Linotype" w:hAnsi="Palatino Linotype"/>
          <w:i/>
          <w:sz w:val="22"/>
          <w:szCs w:val="22"/>
        </w:rPr>
        <w:t>acreditar</w:t>
      </w:r>
      <w:r w:rsidRPr="00A97A15">
        <w:rPr>
          <w:rFonts w:ascii="Palatino Linotype" w:hAnsi="Palatino Linotype"/>
          <w:i/>
        </w:rPr>
        <w:t xml:space="preserve"> </w:t>
      </w:r>
      <w:r w:rsidRPr="00A97A15">
        <w:rPr>
          <w:rFonts w:ascii="Palatino Linotype" w:hAnsi="Palatino Linotype"/>
          <w:i/>
          <w:sz w:val="22"/>
          <w:szCs w:val="22"/>
        </w:rPr>
        <w:t>interés</w:t>
      </w:r>
      <w:r w:rsidRPr="00A97A15">
        <w:rPr>
          <w:rFonts w:ascii="Palatino Linotype" w:hAnsi="Palatino Linotype"/>
          <w:i/>
        </w:rPr>
        <w:t xml:space="preserve"> </w:t>
      </w:r>
      <w:r w:rsidRPr="00A97A15">
        <w:rPr>
          <w:rFonts w:ascii="Palatino Linotype" w:hAnsi="Palatino Linotype"/>
          <w:i/>
          <w:sz w:val="22"/>
          <w:szCs w:val="22"/>
        </w:rPr>
        <w:t>alguno</w:t>
      </w:r>
      <w:r w:rsidRPr="00A97A15">
        <w:rPr>
          <w:rFonts w:ascii="Palatino Linotype" w:hAnsi="Palatino Linotype"/>
          <w:i/>
        </w:rPr>
        <w:t xml:space="preserve"> </w:t>
      </w:r>
      <w:r w:rsidRPr="00A97A15">
        <w:rPr>
          <w:rFonts w:ascii="Palatino Linotype" w:hAnsi="Palatino Linotype"/>
          <w:i/>
          <w:sz w:val="22"/>
          <w:szCs w:val="22"/>
        </w:rPr>
        <w:t>o</w:t>
      </w:r>
      <w:r w:rsidRPr="00A97A15">
        <w:rPr>
          <w:rFonts w:ascii="Palatino Linotype" w:hAnsi="Palatino Linotype"/>
          <w:i/>
        </w:rPr>
        <w:t xml:space="preserve"> </w:t>
      </w:r>
      <w:r w:rsidRPr="00A97A15">
        <w:rPr>
          <w:rFonts w:ascii="Palatino Linotype" w:hAnsi="Palatino Linotype"/>
          <w:i/>
          <w:sz w:val="22"/>
          <w:szCs w:val="22"/>
        </w:rPr>
        <w:t>justificar</w:t>
      </w:r>
      <w:r w:rsidRPr="00A97A15">
        <w:rPr>
          <w:rFonts w:ascii="Palatino Linotype" w:hAnsi="Palatino Linotype"/>
          <w:i/>
        </w:rPr>
        <w:t xml:space="preserve"> </w:t>
      </w:r>
      <w:r w:rsidRPr="00A97A15">
        <w:rPr>
          <w:rFonts w:ascii="Palatino Linotype" w:hAnsi="Palatino Linotype"/>
          <w:i/>
          <w:sz w:val="22"/>
          <w:szCs w:val="22"/>
        </w:rPr>
        <w:t>su</w:t>
      </w:r>
      <w:r w:rsidRPr="00A97A15">
        <w:rPr>
          <w:rFonts w:ascii="Palatino Linotype" w:hAnsi="Palatino Linotype"/>
          <w:i/>
        </w:rPr>
        <w:t xml:space="preserve"> </w:t>
      </w:r>
      <w:r w:rsidRPr="00A97A15">
        <w:rPr>
          <w:rFonts w:ascii="Palatino Linotype" w:hAnsi="Palatino Linotype"/>
          <w:i/>
          <w:sz w:val="22"/>
          <w:szCs w:val="22"/>
        </w:rPr>
        <w:t>utilización,</w:t>
      </w:r>
      <w:r w:rsidRPr="00A97A15">
        <w:rPr>
          <w:rFonts w:ascii="Palatino Linotype" w:hAnsi="Palatino Linotype"/>
          <w:i/>
        </w:rPr>
        <w:t xml:space="preserve"> </w:t>
      </w:r>
      <w:r w:rsidRPr="00A97A15">
        <w:rPr>
          <w:rFonts w:ascii="Palatino Linotype" w:hAnsi="Palatino Linotype"/>
          <w:i/>
          <w:sz w:val="22"/>
          <w:szCs w:val="22"/>
        </w:rPr>
        <w:t>tendrá</w:t>
      </w:r>
      <w:r w:rsidRPr="00A97A15">
        <w:rPr>
          <w:rFonts w:ascii="Palatino Linotype" w:hAnsi="Palatino Linotype"/>
          <w:i/>
        </w:rPr>
        <w:t xml:space="preserve"> </w:t>
      </w:r>
      <w:r w:rsidRPr="00A97A15">
        <w:rPr>
          <w:rFonts w:ascii="Palatino Linotype" w:hAnsi="Palatino Linotype"/>
          <w:i/>
          <w:sz w:val="22"/>
          <w:szCs w:val="22"/>
        </w:rPr>
        <w:t>acceso</w:t>
      </w:r>
      <w:r w:rsidRPr="00A97A15">
        <w:rPr>
          <w:rFonts w:ascii="Palatino Linotype" w:hAnsi="Palatino Linotype"/>
          <w:i/>
        </w:rPr>
        <w:t xml:space="preserve"> </w:t>
      </w:r>
      <w:r w:rsidRPr="00A97A15">
        <w:rPr>
          <w:rFonts w:ascii="Palatino Linotype" w:hAnsi="Palatino Linotype"/>
          <w:i/>
          <w:sz w:val="22"/>
          <w:szCs w:val="22"/>
        </w:rPr>
        <w:t>gratuito</w:t>
      </w:r>
      <w:r w:rsidRPr="00A97A15">
        <w:rPr>
          <w:rFonts w:ascii="Palatino Linotype" w:hAnsi="Palatino Linotype"/>
          <w:i/>
        </w:rPr>
        <w:t xml:space="preserve"> </w:t>
      </w:r>
      <w:r w:rsidRPr="00A97A15">
        <w:rPr>
          <w:rFonts w:ascii="Palatino Linotype" w:hAnsi="Palatino Linotype"/>
          <w:i/>
          <w:sz w:val="22"/>
          <w:szCs w:val="22"/>
        </w:rPr>
        <w:t>a</w:t>
      </w:r>
      <w:r w:rsidRPr="00A97A15">
        <w:rPr>
          <w:rFonts w:ascii="Palatino Linotype" w:hAnsi="Palatino Linotype"/>
          <w:i/>
        </w:rPr>
        <w:t xml:space="preserve"> </w:t>
      </w:r>
      <w:r w:rsidRPr="00A97A15">
        <w:rPr>
          <w:rFonts w:ascii="Palatino Linotype" w:hAnsi="Palatino Linotype"/>
          <w:i/>
          <w:sz w:val="22"/>
          <w:szCs w:val="22"/>
        </w:rPr>
        <w:t>la</w:t>
      </w:r>
      <w:r w:rsidRPr="00A97A15">
        <w:rPr>
          <w:rFonts w:ascii="Palatino Linotype" w:hAnsi="Palatino Linotype"/>
          <w:i/>
        </w:rPr>
        <w:t xml:space="preserve"> </w:t>
      </w:r>
      <w:r w:rsidRPr="00A97A15">
        <w:rPr>
          <w:rFonts w:ascii="Palatino Linotype" w:hAnsi="Palatino Linotype"/>
          <w:i/>
          <w:sz w:val="22"/>
          <w:szCs w:val="22"/>
        </w:rPr>
        <w:t>información</w:t>
      </w:r>
      <w:r w:rsidRPr="00A97A15">
        <w:rPr>
          <w:rFonts w:ascii="Palatino Linotype" w:hAnsi="Palatino Linotype"/>
          <w:i/>
        </w:rPr>
        <w:t xml:space="preserve"> </w:t>
      </w:r>
      <w:r w:rsidRPr="00A97A15">
        <w:rPr>
          <w:rFonts w:ascii="Palatino Linotype" w:hAnsi="Palatino Linotype"/>
          <w:i/>
          <w:sz w:val="22"/>
          <w:szCs w:val="22"/>
        </w:rPr>
        <w:t>pública,</w:t>
      </w:r>
      <w:r w:rsidRPr="00A97A15">
        <w:rPr>
          <w:rFonts w:ascii="Palatino Linotype" w:hAnsi="Palatino Linotype"/>
          <w:i/>
        </w:rPr>
        <w:t xml:space="preserve"> </w:t>
      </w:r>
      <w:r w:rsidRPr="00A97A15">
        <w:rPr>
          <w:rFonts w:ascii="Palatino Linotype" w:hAnsi="Palatino Linotype"/>
          <w:i/>
          <w:sz w:val="22"/>
          <w:szCs w:val="22"/>
        </w:rPr>
        <w:t>a</w:t>
      </w:r>
      <w:r w:rsidRPr="00A97A15">
        <w:rPr>
          <w:rFonts w:ascii="Palatino Linotype" w:hAnsi="Palatino Linotype"/>
          <w:i/>
        </w:rPr>
        <w:t xml:space="preserve"> </w:t>
      </w:r>
      <w:r w:rsidRPr="00A97A15">
        <w:rPr>
          <w:rFonts w:ascii="Palatino Linotype" w:hAnsi="Palatino Linotype"/>
          <w:i/>
          <w:sz w:val="22"/>
          <w:szCs w:val="22"/>
        </w:rPr>
        <w:t>sus</w:t>
      </w:r>
      <w:r w:rsidRPr="00A97A15">
        <w:rPr>
          <w:rFonts w:ascii="Palatino Linotype" w:hAnsi="Palatino Linotype"/>
          <w:i/>
        </w:rPr>
        <w:t xml:space="preserve"> </w:t>
      </w:r>
      <w:r w:rsidRPr="00A97A15">
        <w:rPr>
          <w:rFonts w:ascii="Palatino Linotype" w:hAnsi="Palatino Linotype"/>
          <w:i/>
          <w:sz w:val="22"/>
          <w:szCs w:val="22"/>
        </w:rPr>
        <w:t>datos</w:t>
      </w:r>
      <w:r w:rsidRPr="00A97A15">
        <w:rPr>
          <w:rFonts w:ascii="Palatino Linotype" w:hAnsi="Palatino Linotype"/>
          <w:i/>
        </w:rPr>
        <w:t xml:space="preserve"> </w:t>
      </w:r>
      <w:r w:rsidRPr="00A97A15">
        <w:rPr>
          <w:rFonts w:ascii="Palatino Linotype" w:hAnsi="Palatino Linotype"/>
          <w:i/>
          <w:sz w:val="22"/>
          <w:szCs w:val="22"/>
        </w:rPr>
        <w:t>personales</w:t>
      </w:r>
      <w:r w:rsidRPr="00A97A15">
        <w:rPr>
          <w:rFonts w:ascii="Palatino Linotype" w:hAnsi="Palatino Linotype"/>
          <w:i/>
        </w:rPr>
        <w:t xml:space="preserve"> </w:t>
      </w:r>
      <w:r w:rsidRPr="00A97A15">
        <w:rPr>
          <w:rFonts w:ascii="Palatino Linotype" w:hAnsi="Palatino Linotype"/>
          <w:i/>
          <w:sz w:val="22"/>
          <w:szCs w:val="22"/>
        </w:rPr>
        <w:t>o</w:t>
      </w:r>
      <w:r w:rsidRPr="00A97A15">
        <w:rPr>
          <w:rFonts w:ascii="Palatino Linotype" w:hAnsi="Palatino Linotype"/>
          <w:i/>
        </w:rPr>
        <w:t xml:space="preserve"> </w:t>
      </w:r>
      <w:r w:rsidRPr="00A97A15">
        <w:rPr>
          <w:rFonts w:ascii="Palatino Linotype" w:hAnsi="Palatino Linotype"/>
          <w:i/>
          <w:sz w:val="22"/>
          <w:szCs w:val="22"/>
        </w:rPr>
        <w:t>a</w:t>
      </w:r>
      <w:r w:rsidRPr="00A97A15">
        <w:rPr>
          <w:rFonts w:ascii="Palatino Linotype" w:hAnsi="Palatino Linotype"/>
          <w:i/>
        </w:rPr>
        <w:t xml:space="preserve"> </w:t>
      </w:r>
      <w:r w:rsidRPr="00A97A15">
        <w:rPr>
          <w:rFonts w:ascii="Palatino Linotype" w:hAnsi="Palatino Linotype"/>
          <w:i/>
          <w:sz w:val="22"/>
          <w:szCs w:val="22"/>
        </w:rPr>
        <w:t>la</w:t>
      </w:r>
      <w:r w:rsidRPr="00A97A15">
        <w:rPr>
          <w:rFonts w:ascii="Palatino Linotype" w:hAnsi="Palatino Linotype"/>
          <w:i/>
        </w:rPr>
        <w:t xml:space="preserve"> </w:t>
      </w:r>
      <w:r w:rsidRPr="00A97A15">
        <w:rPr>
          <w:rFonts w:ascii="Palatino Linotype" w:hAnsi="Palatino Linotype"/>
          <w:i/>
          <w:sz w:val="22"/>
          <w:szCs w:val="22"/>
        </w:rPr>
        <w:t>rectificación</w:t>
      </w:r>
      <w:r w:rsidRPr="00A97A15">
        <w:rPr>
          <w:rFonts w:ascii="Palatino Linotype" w:hAnsi="Palatino Linotype"/>
          <w:i/>
        </w:rPr>
        <w:t xml:space="preserve"> </w:t>
      </w:r>
      <w:r w:rsidRPr="00A97A15">
        <w:rPr>
          <w:rFonts w:ascii="Palatino Linotype" w:hAnsi="Palatino Linotype"/>
          <w:i/>
          <w:sz w:val="22"/>
          <w:szCs w:val="22"/>
        </w:rPr>
        <w:t>de</w:t>
      </w:r>
      <w:r w:rsidRPr="00A97A15">
        <w:rPr>
          <w:rFonts w:ascii="Palatino Linotype" w:hAnsi="Palatino Linotype"/>
          <w:i/>
        </w:rPr>
        <w:t xml:space="preserve"> </w:t>
      </w:r>
      <w:r w:rsidRPr="00A97A15">
        <w:rPr>
          <w:rFonts w:ascii="Palatino Linotype" w:hAnsi="Palatino Linotype"/>
          <w:i/>
          <w:sz w:val="22"/>
          <w:szCs w:val="22"/>
        </w:rPr>
        <w:t>éstos.</w:t>
      </w:r>
    </w:p>
    <w:p w:rsidR="00947F30" w:rsidRPr="00A97A15" w:rsidRDefault="00947F30" w:rsidP="00B71DBC">
      <w:pPr>
        <w:ind w:left="851" w:right="902"/>
        <w:contextualSpacing/>
        <w:jc w:val="both"/>
        <w:rPr>
          <w:rFonts w:ascii="Palatino Linotype" w:hAnsi="Palatino Linotype"/>
          <w:i/>
          <w:sz w:val="22"/>
          <w:szCs w:val="22"/>
        </w:rPr>
      </w:pPr>
      <w:r w:rsidRPr="00A97A15">
        <w:rPr>
          <w:rFonts w:ascii="Palatino Linotype" w:hAnsi="Palatino Linotype"/>
          <w:i/>
          <w:sz w:val="22"/>
          <w:szCs w:val="22"/>
        </w:rPr>
        <w:t>IV.</w:t>
      </w:r>
      <w:r w:rsidRPr="00A97A15">
        <w:rPr>
          <w:rFonts w:ascii="Palatino Linotype" w:hAnsi="Palatino Linotype"/>
          <w:i/>
        </w:rPr>
        <w:t xml:space="preserve"> </w:t>
      </w:r>
      <w:r w:rsidRPr="00A97A15">
        <w:rPr>
          <w:rFonts w:ascii="Palatino Linotype" w:hAnsi="Palatino Linotype"/>
          <w:i/>
          <w:sz w:val="22"/>
          <w:szCs w:val="22"/>
        </w:rPr>
        <w:t>Se</w:t>
      </w:r>
      <w:r w:rsidRPr="00A97A15">
        <w:rPr>
          <w:rFonts w:ascii="Palatino Linotype" w:hAnsi="Palatino Linotype"/>
          <w:i/>
        </w:rPr>
        <w:t xml:space="preserve"> </w:t>
      </w:r>
      <w:r w:rsidRPr="00A97A15">
        <w:rPr>
          <w:rFonts w:ascii="Palatino Linotype" w:hAnsi="Palatino Linotype"/>
          <w:i/>
          <w:sz w:val="22"/>
          <w:szCs w:val="22"/>
        </w:rPr>
        <w:t>establecerán</w:t>
      </w:r>
      <w:r w:rsidRPr="00A97A15">
        <w:rPr>
          <w:rFonts w:ascii="Palatino Linotype" w:hAnsi="Palatino Linotype"/>
          <w:i/>
        </w:rPr>
        <w:t xml:space="preserve"> </w:t>
      </w:r>
      <w:r w:rsidRPr="00A97A15">
        <w:rPr>
          <w:rFonts w:ascii="Palatino Linotype" w:hAnsi="Palatino Linotype"/>
          <w:i/>
          <w:sz w:val="22"/>
          <w:szCs w:val="22"/>
        </w:rPr>
        <w:t>mecanismos</w:t>
      </w:r>
      <w:r w:rsidRPr="00A97A15">
        <w:rPr>
          <w:rFonts w:ascii="Palatino Linotype" w:hAnsi="Palatino Linotype"/>
          <w:i/>
        </w:rPr>
        <w:t xml:space="preserve"> </w:t>
      </w:r>
      <w:r w:rsidRPr="00A97A15">
        <w:rPr>
          <w:rFonts w:ascii="Palatino Linotype" w:hAnsi="Palatino Linotype"/>
          <w:i/>
          <w:sz w:val="22"/>
          <w:szCs w:val="22"/>
        </w:rPr>
        <w:t>de</w:t>
      </w:r>
      <w:r w:rsidRPr="00A97A15">
        <w:rPr>
          <w:rFonts w:ascii="Palatino Linotype" w:hAnsi="Palatino Linotype"/>
          <w:i/>
        </w:rPr>
        <w:t xml:space="preserve"> </w:t>
      </w:r>
      <w:r w:rsidRPr="00A97A15">
        <w:rPr>
          <w:rFonts w:ascii="Palatino Linotype" w:hAnsi="Palatino Linotype"/>
          <w:i/>
          <w:sz w:val="22"/>
          <w:szCs w:val="22"/>
        </w:rPr>
        <w:t>acceso</w:t>
      </w:r>
      <w:r w:rsidRPr="00A97A15">
        <w:rPr>
          <w:rFonts w:ascii="Palatino Linotype" w:hAnsi="Palatino Linotype"/>
          <w:i/>
        </w:rPr>
        <w:t xml:space="preserve"> </w:t>
      </w:r>
      <w:r w:rsidRPr="00A97A15">
        <w:rPr>
          <w:rFonts w:ascii="Palatino Linotype" w:hAnsi="Palatino Linotype"/>
          <w:i/>
          <w:sz w:val="22"/>
          <w:szCs w:val="22"/>
        </w:rPr>
        <w:t>a</w:t>
      </w:r>
      <w:r w:rsidRPr="00A97A15">
        <w:rPr>
          <w:rFonts w:ascii="Palatino Linotype" w:hAnsi="Palatino Linotype"/>
          <w:i/>
        </w:rPr>
        <w:t xml:space="preserve"> </w:t>
      </w:r>
      <w:r w:rsidRPr="00A97A15">
        <w:rPr>
          <w:rFonts w:ascii="Palatino Linotype" w:hAnsi="Palatino Linotype"/>
          <w:i/>
          <w:sz w:val="22"/>
          <w:szCs w:val="22"/>
        </w:rPr>
        <w:t>la</w:t>
      </w:r>
      <w:r w:rsidRPr="00A97A15">
        <w:rPr>
          <w:rFonts w:ascii="Palatino Linotype" w:hAnsi="Palatino Linotype"/>
          <w:i/>
        </w:rPr>
        <w:t xml:space="preserve"> </w:t>
      </w:r>
      <w:r w:rsidRPr="00A97A15">
        <w:rPr>
          <w:rFonts w:ascii="Palatino Linotype" w:hAnsi="Palatino Linotype"/>
          <w:i/>
          <w:sz w:val="22"/>
          <w:szCs w:val="22"/>
        </w:rPr>
        <w:t>información</w:t>
      </w:r>
      <w:r w:rsidRPr="00A97A15">
        <w:rPr>
          <w:rFonts w:ascii="Palatino Linotype" w:hAnsi="Palatino Linotype"/>
          <w:i/>
        </w:rPr>
        <w:t xml:space="preserve"> </w:t>
      </w:r>
      <w:r w:rsidRPr="00A97A15">
        <w:rPr>
          <w:rFonts w:ascii="Palatino Linotype" w:hAnsi="Palatino Linotype"/>
          <w:i/>
          <w:sz w:val="22"/>
          <w:szCs w:val="22"/>
        </w:rPr>
        <w:t>y</w:t>
      </w:r>
      <w:r w:rsidRPr="00A97A15">
        <w:rPr>
          <w:rFonts w:ascii="Palatino Linotype" w:hAnsi="Palatino Linotype"/>
          <w:i/>
        </w:rPr>
        <w:t xml:space="preserve"> </w:t>
      </w:r>
      <w:r w:rsidRPr="00A97A15">
        <w:rPr>
          <w:rFonts w:ascii="Palatino Linotype" w:hAnsi="Palatino Linotype"/>
          <w:i/>
          <w:sz w:val="22"/>
          <w:szCs w:val="22"/>
        </w:rPr>
        <w:t>procedimientos</w:t>
      </w:r>
      <w:r w:rsidRPr="00A97A15">
        <w:rPr>
          <w:rFonts w:ascii="Palatino Linotype" w:hAnsi="Palatino Linotype"/>
          <w:i/>
        </w:rPr>
        <w:t xml:space="preserve"> </w:t>
      </w:r>
      <w:r w:rsidRPr="00A97A15">
        <w:rPr>
          <w:rFonts w:ascii="Palatino Linotype" w:hAnsi="Palatino Linotype"/>
          <w:i/>
          <w:sz w:val="22"/>
          <w:szCs w:val="22"/>
        </w:rPr>
        <w:t>de</w:t>
      </w:r>
      <w:r w:rsidRPr="00A97A15">
        <w:rPr>
          <w:rFonts w:ascii="Palatino Linotype" w:hAnsi="Palatino Linotype"/>
          <w:i/>
        </w:rPr>
        <w:t xml:space="preserve"> </w:t>
      </w:r>
      <w:r w:rsidRPr="00A97A15">
        <w:rPr>
          <w:rFonts w:ascii="Palatino Linotype" w:hAnsi="Palatino Linotype"/>
          <w:i/>
          <w:sz w:val="22"/>
          <w:szCs w:val="22"/>
        </w:rPr>
        <w:t>revisión</w:t>
      </w:r>
      <w:r w:rsidRPr="00A97A15">
        <w:rPr>
          <w:rFonts w:ascii="Palatino Linotype" w:hAnsi="Palatino Linotype"/>
          <w:i/>
        </w:rPr>
        <w:t xml:space="preserve"> </w:t>
      </w:r>
      <w:r w:rsidRPr="00A97A15">
        <w:rPr>
          <w:rFonts w:ascii="Palatino Linotype" w:hAnsi="Palatino Linotype"/>
          <w:i/>
          <w:sz w:val="22"/>
          <w:szCs w:val="22"/>
        </w:rPr>
        <w:t>expeditos</w:t>
      </w:r>
      <w:r w:rsidRPr="00A97A15">
        <w:rPr>
          <w:rFonts w:ascii="Palatino Linotype" w:hAnsi="Palatino Linotype"/>
          <w:i/>
        </w:rPr>
        <w:t xml:space="preserve"> </w:t>
      </w:r>
      <w:r w:rsidRPr="00A97A15">
        <w:rPr>
          <w:rFonts w:ascii="Palatino Linotype" w:hAnsi="Palatino Linotype"/>
          <w:i/>
          <w:sz w:val="22"/>
          <w:szCs w:val="22"/>
        </w:rPr>
        <w:t>que</w:t>
      </w:r>
      <w:r w:rsidRPr="00A97A15">
        <w:rPr>
          <w:rFonts w:ascii="Palatino Linotype" w:hAnsi="Palatino Linotype"/>
          <w:i/>
        </w:rPr>
        <w:t xml:space="preserve"> </w:t>
      </w:r>
      <w:r w:rsidRPr="00A97A15">
        <w:rPr>
          <w:rFonts w:ascii="Palatino Linotype" w:hAnsi="Palatino Linotype"/>
          <w:i/>
          <w:sz w:val="22"/>
          <w:szCs w:val="22"/>
        </w:rPr>
        <w:t>se</w:t>
      </w:r>
      <w:r w:rsidRPr="00A97A15">
        <w:rPr>
          <w:rFonts w:ascii="Palatino Linotype" w:hAnsi="Palatino Linotype"/>
          <w:i/>
        </w:rPr>
        <w:t xml:space="preserve"> </w:t>
      </w:r>
      <w:r w:rsidRPr="00A97A15">
        <w:rPr>
          <w:rFonts w:ascii="Palatino Linotype" w:hAnsi="Palatino Linotype"/>
          <w:i/>
          <w:sz w:val="22"/>
          <w:szCs w:val="22"/>
        </w:rPr>
        <w:t>sustanciarán</w:t>
      </w:r>
      <w:r w:rsidRPr="00A97A15">
        <w:rPr>
          <w:rFonts w:ascii="Palatino Linotype" w:hAnsi="Palatino Linotype"/>
          <w:i/>
        </w:rPr>
        <w:t xml:space="preserve"> </w:t>
      </w:r>
      <w:r w:rsidRPr="00A97A15">
        <w:rPr>
          <w:rFonts w:ascii="Palatino Linotype" w:hAnsi="Palatino Linotype"/>
          <w:i/>
          <w:sz w:val="22"/>
          <w:szCs w:val="22"/>
        </w:rPr>
        <w:t>ante</w:t>
      </w:r>
      <w:r w:rsidRPr="00A97A15">
        <w:rPr>
          <w:rFonts w:ascii="Palatino Linotype" w:hAnsi="Palatino Linotype"/>
          <w:i/>
        </w:rPr>
        <w:t xml:space="preserve"> </w:t>
      </w:r>
      <w:r w:rsidRPr="00A97A15">
        <w:rPr>
          <w:rFonts w:ascii="Palatino Linotype" w:hAnsi="Palatino Linotype"/>
          <w:i/>
          <w:sz w:val="22"/>
          <w:szCs w:val="22"/>
        </w:rPr>
        <w:t>el</w:t>
      </w:r>
      <w:r w:rsidRPr="00A97A15">
        <w:rPr>
          <w:rFonts w:ascii="Palatino Linotype" w:hAnsi="Palatino Linotype"/>
          <w:i/>
        </w:rPr>
        <w:t xml:space="preserve"> </w:t>
      </w:r>
      <w:r w:rsidRPr="00A97A15">
        <w:rPr>
          <w:rFonts w:ascii="Palatino Linotype" w:hAnsi="Palatino Linotype"/>
          <w:i/>
          <w:sz w:val="22"/>
          <w:szCs w:val="22"/>
        </w:rPr>
        <w:t>organismo</w:t>
      </w:r>
      <w:r w:rsidRPr="00A97A15">
        <w:rPr>
          <w:rFonts w:ascii="Palatino Linotype" w:hAnsi="Palatino Linotype"/>
          <w:i/>
        </w:rPr>
        <w:t xml:space="preserve"> </w:t>
      </w:r>
      <w:r w:rsidRPr="00A97A15">
        <w:rPr>
          <w:rFonts w:ascii="Palatino Linotype" w:hAnsi="Palatino Linotype"/>
          <w:i/>
          <w:sz w:val="22"/>
          <w:szCs w:val="22"/>
        </w:rPr>
        <w:t>autónomo</w:t>
      </w:r>
      <w:r w:rsidRPr="00A97A15">
        <w:rPr>
          <w:rFonts w:ascii="Palatino Linotype" w:hAnsi="Palatino Linotype"/>
          <w:i/>
        </w:rPr>
        <w:t xml:space="preserve"> </w:t>
      </w:r>
      <w:r w:rsidRPr="00A97A15">
        <w:rPr>
          <w:rFonts w:ascii="Palatino Linotype" w:hAnsi="Palatino Linotype"/>
          <w:i/>
          <w:sz w:val="22"/>
          <w:szCs w:val="22"/>
        </w:rPr>
        <w:t>especializado</w:t>
      </w:r>
      <w:r w:rsidRPr="00A97A15">
        <w:rPr>
          <w:rFonts w:ascii="Palatino Linotype" w:hAnsi="Palatino Linotype"/>
          <w:i/>
        </w:rPr>
        <w:t xml:space="preserve"> </w:t>
      </w:r>
      <w:r w:rsidRPr="00A97A15">
        <w:rPr>
          <w:rFonts w:ascii="Palatino Linotype" w:hAnsi="Palatino Linotype"/>
          <w:i/>
          <w:sz w:val="22"/>
          <w:szCs w:val="22"/>
        </w:rPr>
        <w:t>e</w:t>
      </w:r>
      <w:r w:rsidRPr="00A97A15">
        <w:rPr>
          <w:rFonts w:ascii="Palatino Linotype" w:hAnsi="Palatino Linotype"/>
          <w:i/>
        </w:rPr>
        <w:t xml:space="preserve"> </w:t>
      </w:r>
      <w:r w:rsidRPr="00A97A15">
        <w:rPr>
          <w:rFonts w:ascii="Palatino Linotype" w:hAnsi="Palatino Linotype"/>
          <w:i/>
          <w:sz w:val="22"/>
          <w:szCs w:val="22"/>
        </w:rPr>
        <w:t>imparcial</w:t>
      </w:r>
      <w:r w:rsidRPr="00A97A15">
        <w:rPr>
          <w:rFonts w:ascii="Palatino Linotype" w:hAnsi="Palatino Linotype"/>
          <w:i/>
        </w:rPr>
        <w:t xml:space="preserve"> </w:t>
      </w:r>
      <w:r w:rsidRPr="00A97A15">
        <w:rPr>
          <w:rFonts w:ascii="Palatino Linotype" w:hAnsi="Palatino Linotype"/>
          <w:i/>
          <w:sz w:val="22"/>
          <w:szCs w:val="22"/>
        </w:rPr>
        <w:t>que</w:t>
      </w:r>
      <w:r w:rsidRPr="00A97A15">
        <w:rPr>
          <w:rFonts w:ascii="Palatino Linotype" w:hAnsi="Palatino Linotype"/>
          <w:i/>
        </w:rPr>
        <w:t xml:space="preserve"> </w:t>
      </w:r>
      <w:r w:rsidRPr="00A97A15">
        <w:rPr>
          <w:rFonts w:ascii="Palatino Linotype" w:hAnsi="Palatino Linotype"/>
          <w:i/>
          <w:sz w:val="22"/>
          <w:szCs w:val="22"/>
        </w:rPr>
        <w:t>establece</w:t>
      </w:r>
      <w:r w:rsidRPr="00A97A15">
        <w:rPr>
          <w:rFonts w:ascii="Palatino Linotype" w:hAnsi="Palatino Linotype"/>
          <w:i/>
        </w:rPr>
        <w:t xml:space="preserve"> </w:t>
      </w:r>
      <w:r w:rsidRPr="00A97A15">
        <w:rPr>
          <w:rFonts w:ascii="Palatino Linotype" w:hAnsi="Palatino Linotype"/>
          <w:i/>
          <w:sz w:val="22"/>
          <w:szCs w:val="22"/>
        </w:rPr>
        <w:t>esta</w:t>
      </w:r>
      <w:r w:rsidRPr="00A97A15">
        <w:rPr>
          <w:rFonts w:ascii="Palatino Linotype" w:hAnsi="Palatino Linotype"/>
          <w:i/>
        </w:rPr>
        <w:t xml:space="preserve"> </w:t>
      </w:r>
      <w:r w:rsidRPr="00A97A15">
        <w:rPr>
          <w:rFonts w:ascii="Palatino Linotype" w:hAnsi="Palatino Linotype"/>
          <w:i/>
          <w:sz w:val="22"/>
          <w:szCs w:val="22"/>
        </w:rPr>
        <w:t>Constitución.</w:t>
      </w:r>
    </w:p>
    <w:p w:rsidR="00947F30" w:rsidRPr="00A97A15" w:rsidRDefault="00947F30" w:rsidP="00B71DBC">
      <w:pPr>
        <w:ind w:left="851" w:right="902"/>
        <w:contextualSpacing/>
        <w:jc w:val="both"/>
        <w:rPr>
          <w:rFonts w:ascii="Palatino Linotype" w:hAnsi="Palatino Linotype"/>
          <w:i/>
          <w:sz w:val="22"/>
          <w:szCs w:val="22"/>
        </w:rPr>
      </w:pPr>
      <w:r w:rsidRPr="00A97A15">
        <w:rPr>
          <w:rFonts w:ascii="Palatino Linotype" w:hAnsi="Palatino Linotype"/>
          <w:i/>
          <w:sz w:val="22"/>
          <w:szCs w:val="22"/>
        </w:rPr>
        <w:lastRenderedPageBreak/>
        <w:t>V.</w:t>
      </w:r>
      <w:r w:rsidRPr="00A97A15">
        <w:rPr>
          <w:rFonts w:ascii="Palatino Linotype" w:hAnsi="Palatino Linotype"/>
          <w:i/>
        </w:rPr>
        <w:t xml:space="preserve"> </w:t>
      </w:r>
      <w:r w:rsidRPr="00A97A15">
        <w:rPr>
          <w:rFonts w:ascii="Palatino Linotype" w:hAnsi="Palatino Linotype"/>
          <w:i/>
          <w:sz w:val="22"/>
          <w:szCs w:val="22"/>
        </w:rPr>
        <w:t>Los</w:t>
      </w:r>
      <w:r w:rsidRPr="00A97A15">
        <w:rPr>
          <w:rFonts w:ascii="Palatino Linotype" w:hAnsi="Palatino Linotype"/>
          <w:i/>
        </w:rPr>
        <w:t xml:space="preserve"> </w:t>
      </w:r>
      <w:r w:rsidRPr="00A97A15">
        <w:rPr>
          <w:rFonts w:ascii="Palatino Linotype" w:hAnsi="Palatino Linotype"/>
          <w:i/>
          <w:sz w:val="22"/>
          <w:szCs w:val="22"/>
        </w:rPr>
        <w:t>procedimientos</w:t>
      </w:r>
      <w:r w:rsidRPr="00A97A15">
        <w:rPr>
          <w:rFonts w:ascii="Palatino Linotype" w:hAnsi="Palatino Linotype"/>
          <w:i/>
        </w:rPr>
        <w:t xml:space="preserve"> </w:t>
      </w:r>
      <w:r w:rsidRPr="00A97A15">
        <w:rPr>
          <w:rFonts w:ascii="Palatino Linotype" w:hAnsi="Palatino Linotype"/>
          <w:i/>
          <w:sz w:val="22"/>
          <w:szCs w:val="22"/>
        </w:rPr>
        <w:t>de</w:t>
      </w:r>
      <w:r w:rsidRPr="00A97A15">
        <w:rPr>
          <w:rFonts w:ascii="Palatino Linotype" w:hAnsi="Palatino Linotype"/>
          <w:i/>
        </w:rPr>
        <w:t xml:space="preserve"> </w:t>
      </w:r>
      <w:r w:rsidRPr="00A97A15">
        <w:rPr>
          <w:rFonts w:ascii="Palatino Linotype" w:hAnsi="Palatino Linotype"/>
          <w:i/>
          <w:sz w:val="22"/>
          <w:szCs w:val="22"/>
        </w:rPr>
        <w:t>acceso</w:t>
      </w:r>
      <w:r w:rsidRPr="00A97A15">
        <w:rPr>
          <w:rFonts w:ascii="Palatino Linotype" w:hAnsi="Palatino Linotype"/>
          <w:i/>
        </w:rPr>
        <w:t xml:space="preserve"> </w:t>
      </w:r>
      <w:r w:rsidRPr="00A97A15">
        <w:rPr>
          <w:rFonts w:ascii="Palatino Linotype" w:hAnsi="Palatino Linotype"/>
          <w:i/>
          <w:sz w:val="22"/>
          <w:szCs w:val="22"/>
        </w:rPr>
        <w:t>a</w:t>
      </w:r>
      <w:r w:rsidRPr="00A97A15">
        <w:rPr>
          <w:rFonts w:ascii="Palatino Linotype" w:hAnsi="Palatino Linotype"/>
          <w:i/>
        </w:rPr>
        <w:t xml:space="preserve"> </w:t>
      </w:r>
      <w:r w:rsidRPr="00A97A15">
        <w:rPr>
          <w:rFonts w:ascii="Palatino Linotype" w:hAnsi="Palatino Linotype"/>
          <w:i/>
          <w:sz w:val="22"/>
          <w:szCs w:val="22"/>
        </w:rPr>
        <w:t>la</w:t>
      </w:r>
      <w:r w:rsidRPr="00A97A15">
        <w:rPr>
          <w:rFonts w:ascii="Palatino Linotype" w:hAnsi="Palatino Linotype"/>
          <w:i/>
        </w:rPr>
        <w:t xml:space="preserve"> </w:t>
      </w:r>
      <w:r w:rsidRPr="00A97A15">
        <w:rPr>
          <w:rFonts w:ascii="Palatino Linotype" w:hAnsi="Palatino Linotype"/>
          <w:i/>
          <w:sz w:val="22"/>
          <w:szCs w:val="22"/>
        </w:rPr>
        <w:t>información</w:t>
      </w:r>
      <w:r w:rsidRPr="00A97A15">
        <w:rPr>
          <w:rFonts w:ascii="Palatino Linotype" w:hAnsi="Palatino Linotype"/>
          <w:i/>
        </w:rPr>
        <w:t xml:space="preserve"> </w:t>
      </w:r>
      <w:r w:rsidRPr="00A97A15">
        <w:rPr>
          <w:rFonts w:ascii="Palatino Linotype" w:hAnsi="Palatino Linotype"/>
          <w:i/>
          <w:sz w:val="22"/>
          <w:szCs w:val="22"/>
        </w:rPr>
        <w:t>pública,</w:t>
      </w:r>
      <w:r w:rsidRPr="00A97A15">
        <w:rPr>
          <w:rFonts w:ascii="Palatino Linotype" w:hAnsi="Palatino Linotype"/>
          <w:i/>
        </w:rPr>
        <w:t xml:space="preserve"> </w:t>
      </w:r>
      <w:r w:rsidRPr="00A97A15">
        <w:rPr>
          <w:rFonts w:ascii="Palatino Linotype" w:hAnsi="Palatino Linotype"/>
          <w:i/>
          <w:sz w:val="22"/>
          <w:szCs w:val="22"/>
        </w:rPr>
        <w:t>de</w:t>
      </w:r>
      <w:r w:rsidRPr="00A97A15">
        <w:rPr>
          <w:rFonts w:ascii="Palatino Linotype" w:hAnsi="Palatino Linotype"/>
          <w:i/>
        </w:rPr>
        <w:t xml:space="preserve"> </w:t>
      </w:r>
      <w:r w:rsidRPr="00A97A15">
        <w:rPr>
          <w:rFonts w:ascii="Palatino Linotype" w:hAnsi="Palatino Linotype"/>
          <w:i/>
          <w:sz w:val="22"/>
          <w:szCs w:val="22"/>
        </w:rPr>
        <w:t>acceso,</w:t>
      </w:r>
      <w:r w:rsidRPr="00A97A15">
        <w:rPr>
          <w:rFonts w:ascii="Palatino Linotype" w:hAnsi="Palatino Linotype"/>
          <w:i/>
        </w:rPr>
        <w:t xml:space="preserve"> </w:t>
      </w:r>
      <w:r w:rsidRPr="00A97A15">
        <w:rPr>
          <w:rFonts w:ascii="Palatino Linotype" w:hAnsi="Palatino Linotype"/>
          <w:i/>
          <w:sz w:val="22"/>
          <w:szCs w:val="22"/>
        </w:rPr>
        <w:t>corrección</w:t>
      </w:r>
      <w:r w:rsidRPr="00A97A15">
        <w:rPr>
          <w:rFonts w:ascii="Palatino Linotype" w:hAnsi="Palatino Linotype"/>
          <w:i/>
        </w:rPr>
        <w:t xml:space="preserve"> </w:t>
      </w:r>
      <w:r w:rsidRPr="00A97A15">
        <w:rPr>
          <w:rFonts w:ascii="Palatino Linotype" w:hAnsi="Palatino Linotype"/>
          <w:i/>
          <w:sz w:val="22"/>
          <w:szCs w:val="22"/>
        </w:rPr>
        <w:t>y</w:t>
      </w:r>
      <w:r w:rsidRPr="00A97A15">
        <w:rPr>
          <w:rFonts w:ascii="Palatino Linotype" w:hAnsi="Palatino Linotype"/>
          <w:i/>
        </w:rPr>
        <w:t xml:space="preserve"> </w:t>
      </w:r>
      <w:r w:rsidRPr="00A97A15">
        <w:rPr>
          <w:rFonts w:ascii="Palatino Linotype" w:hAnsi="Palatino Linotype"/>
          <w:i/>
          <w:sz w:val="22"/>
          <w:szCs w:val="22"/>
        </w:rPr>
        <w:t>supresión</w:t>
      </w:r>
      <w:r w:rsidRPr="00A97A15">
        <w:rPr>
          <w:rFonts w:ascii="Palatino Linotype" w:hAnsi="Palatino Linotype"/>
          <w:i/>
        </w:rPr>
        <w:t xml:space="preserve"> </w:t>
      </w:r>
      <w:r w:rsidRPr="00A97A15">
        <w:rPr>
          <w:rFonts w:ascii="Palatino Linotype" w:hAnsi="Palatino Linotype"/>
          <w:i/>
          <w:sz w:val="22"/>
          <w:szCs w:val="22"/>
        </w:rPr>
        <w:t>de</w:t>
      </w:r>
      <w:r w:rsidRPr="00A97A15">
        <w:rPr>
          <w:rFonts w:ascii="Palatino Linotype" w:hAnsi="Palatino Linotype"/>
          <w:i/>
        </w:rPr>
        <w:t xml:space="preserve"> </w:t>
      </w:r>
      <w:r w:rsidRPr="00A97A15">
        <w:rPr>
          <w:rFonts w:ascii="Palatino Linotype" w:hAnsi="Palatino Linotype"/>
          <w:i/>
          <w:sz w:val="22"/>
          <w:szCs w:val="22"/>
        </w:rPr>
        <w:t>datos</w:t>
      </w:r>
      <w:r w:rsidRPr="00A97A15">
        <w:rPr>
          <w:rFonts w:ascii="Palatino Linotype" w:hAnsi="Palatino Linotype"/>
          <w:i/>
        </w:rPr>
        <w:t xml:space="preserve"> </w:t>
      </w:r>
      <w:r w:rsidRPr="00A97A15">
        <w:rPr>
          <w:rFonts w:ascii="Palatino Linotype" w:hAnsi="Palatino Linotype"/>
          <w:i/>
          <w:sz w:val="22"/>
          <w:szCs w:val="22"/>
        </w:rPr>
        <w:t>personales,</w:t>
      </w:r>
      <w:r w:rsidRPr="00A97A15">
        <w:rPr>
          <w:rFonts w:ascii="Palatino Linotype" w:hAnsi="Palatino Linotype"/>
          <w:i/>
        </w:rPr>
        <w:t xml:space="preserve"> </w:t>
      </w:r>
      <w:r w:rsidRPr="00A97A15">
        <w:rPr>
          <w:rFonts w:ascii="Palatino Linotype" w:hAnsi="Palatino Linotype"/>
          <w:i/>
          <w:sz w:val="22"/>
          <w:szCs w:val="22"/>
        </w:rPr>
        <w:t>así</w:t>
      </w:r>
      <w:r w:rsidRPr="00A97A15">
        <w:rPr>
          <w:rFonts w:ascii="Palatino Linotype" w:hAnsi="Palatino Linotype"/>
          <w:i/>
        </w:rPr>
        <w:t xml:space="preserve"> </w:t>
      </w:r>
      <w:r w:rsidRPr="00A97A15">
        <w:rPr>
          <w:rFonts w:ascii="Palatino Linotype" w:hAnsi="Palatino Linotype"/>
          <w:i/>
          <w:sz w:val="22"/>
          <w:szCs w:val="22"/>
        </w:rPr>
        <w:t>como</w:t>
      </w:r>
      <w:r w:rsidRPr="00A97A15">
        <w:rPr>
          <w:rFonts w:ascii="Palatino Linotype" w:hAnsi="Palatino Linotype"/>
          <w:i/>
        </w:rPr>
        <w:t xml:space="preserve"> </w:t>
      </w:r>
      <w:r w:rsidRPr="00A97A15">
        <w:rPr>
          <w:rFonts w:ascii="Palatino Linotype" w:hAnsi="Palatino Linotype"/>
          <w:i/>
          <w:sz w:val="22"/>
          <w:szCs w:val="22"/>
        </w:rPr>
        <w:t>los</w:t>
      </w:r>
      <w:r w:rsidRPr="00A97A15">
        <w:rPr>
          <w:rFonts w:ascii="Palatino Linotype" w:hAnsi="Palatino Linotype"/>
          <w:i/>
        </w:rPr>
        <w:t xml:space="preserve"> </w:t>
      </w:r>
      <w:r w:rsidRPr="00A97A15">
        <w:rPr>
          <w:rFonts w:ascii="Palatino Linotype" w:hAnsi="Palatino Linotype"/>
          <w:i/>
          <w:sz w:val="22"/>
          <w:szCs w:val="22"/>
        </w:rPr>
        <w:t>recursos</w:t>
      </w:r>
      <w:r w:rsidRPr="00A97A15">
        <w:rPr>
          <w:rFonts w:ascii="Palatino Linotype" w:hAnsi="Palatino Linotype"/>
          <w:i/>
        </w:rPr>
        <w:t xml:space="preserve"> </w:t>
      </w:r>
      <w:r w:rsidRPr="00A97A15">
        <w:rPr>
          <w:rFonts w:ascii="Palatino Linotype" w:hAnsi="Palatino Linotype"/>
          <w:i/>
          <w:sz w:val="22"/>
          <w:szCs w:val="22"/>
        </w:rPr>
        <w:t>de</w:t>
      </w:r>
      <w:r w:rsidRPr="00A97A15">
        <w:rPr>
          <w:rFonts w:ascii="Palatino Linotype" w:hAnsi="Palatino Linotype"/>
          <w:i/>
        </w:rPr>
        <w:t xml:space="preserve"> </w:t>
      </w:r>
      <w:r w:rsidRPr="00A97A15">
        <w:rPr>
          <w:rFonts w:ascii="Palatino Linotype" w:hAnsi="Palatino Linotype"/>
          <w:i/>
          <w:sz w:val="22"/>
          <w:szCs w:val="22"/>
        </w:rPr>
        <w:t>revisión</w:t>
      </w:r>
      <w:r w:rsidRPr="00A97A15">
        <w:rPr>
          <w:rFonts w:ascii="Palatino Linotype" w:hAnsi="Palatino Linotype"/>
          <w:i/>
        </w:rPr>
        <w:t xml:space="preserve"> </w:t>
      </w:r>
      <w:r w:rsidRPr="00A97A15">
        <w:rPr>
          <w:rFonts w:ascii="Palatino Linotype" w:hAnsi="Palatino Linotype"/>
          <w:i/>
          <w:sz w:val="22"/>
          <w:szCs w:val="22"/>
        </w:rPr>
        <w:t>derivados</w:t>
      </w:r>
      <w:r w:rsidRPr="00A97A15">
        <w:rPr>
          <w:rFonts w:ascii="Palatino Linotype" w:hAnsi="Palatino Linotype"/>
          <w:i/>
        </w:rPr>
        <w:t xml:space="preserve"> </w:t>
      </w:r>
      <w:r w:rsidRPr="00A97A15">
        <w:rPr>
          <w:rFonts w:ascii="Palatino Linotype" w:hAnsi="Palatino Linotype"/>
          <w:i/>
          <w:sz w:val="22"/>
          <w:szCs w:val="22"/>
        </w:rPr>
        <w:t>de</w:t>
      </w:r>
      <w:r w:rsidRPr="00A97A15">
        <w:rPr>
          <w:rFonts w:ascii="Palatino Linotype" w:hAnsi="Palatino Linotype"/>
          <w:i/>
        </w:rPr>
        <w:t xml:space="preserve"> </w:t>
      </w:r>
      <w:r w:rsidRPr="00A97A15">
        <w:rPr>
          <w:rFonts w:ascii="Palatino Linotype" w:hAnsi="Palatino Linotype"/>
          <w:i/>
          <w:sz w:val="22"/>
          <w:szCs w:val="22"/>
        </w:rPr>
        <w:t>los</w:t>
      </w:r>
      <w:r w:rsidRPr="00A97A15">
        <w:rPr>
          <w:rFonts w:ascii="Palatino Linotype" w:hAnsi="Palatino Linotype"/>
          <w:i/>
        </w:rPr>
        <w:t xml:space="preserve"> </w:t>
      </w:r>
      <w:r w:rsidRPr="00A97A15">
        <w:rPr>
          <w:rFonts w:ascii="Palatino Linotype" w:hAnsi="Palatino Linotype"/>
          <w:i/>
          <w:sz w:val="22"/>
          <w:szCs w:val="22"/>
        </w:rPr>
        <w:t>mismos,</w:t>
      </w:r>
      <w:r w:rsidRPr="00A97A15">
        <w:rPr>
          <w:rFonts w:ascii="Palatino Linotype" w:hAnsi="Palatino Linotype"/>
          <w:i/>
        </w:rPr>
        <w:t xml:space="preserve"> </w:t>
      </w:r>
      <w:r w:rsidRPr="00A97A15">
        <w:rPr>
          <w:rFonts w:ascii="Palatino Linotype" w:hAnsi="Palatino Linotype"/>
          <w:i/>
          <w:sz w:val="22"/>
          <w:szCs w:val="22"/>
        </w:rPr>
        <w:t>podrán</w:t>
      </w:r>
      <w:r w:rsidRPr="00A97A15">
        <w:rPr>
          <w:rFonts w:ascii="Palatino Linotype" w:hAnsi="Palatino Linotype"/>
          <w:i/>
        </w:rPr>
        <w:t xml:space="preserve"> </w:t>
      </w:r>
      <w:r w:rsidRPr="00A97A15">
        <w:rPr>
          <w:rFonts w:ascii="Palatino Linotype" w:hAnsi="Palatino Linotype"/>
          <w:i/>
          <w:sz w:val="22"/>
          <w:szCs w:val="22"/>
        </w:rPr>
        <w:t>tramitarse</w:t>
      </w:r>
      <w:r w:rsidRPr="00A97A15">
        <w:rPr>
          <w:rFonts w:ascii="Palatino Linotype" w:hAnsi="Palatino Linotype"/>
          <w:i/>
        </w:rPr>
        <w:t xml:space="preserve"> </w:t>
      </w:r>
      <w:r w:rsidRPr="00A97A15">
        <w:rPr>
          <w:rFonts w:ascii="Palatino Linotype" w:hAnsi="Palatino Linotype"/>
          <w:i/>
          <w:sz w:val="22"/>
          <w:szCs w:val="22"/>
        </w:rPr>
        <w:t>por</w:t>
      </w:r>
      <w:r w:rsidRPr="00A97A15">
        <w:rPr>
          <w:rFonts w:ascii="Palatino Linotype" w:hAnsi="Palatino Linotype"/>
          <w:i/>
        </w:rPr>
        <w:t xml:space="preserve"> </w:t>
      </w:r>
      <w:r w:rsidRPr="00A97A15">
        <w:rPr>
          <w:rFonts w:ascii="Palatino Linotype" w:hAnsi="Palatino Linotype"/>
          <w:i/>
          <w:sz w:val="22"/>
          <w:szCs w:val="22"/>
        </w:rPr>
        <w:t>medios</w:t>
      </w:r>
      <w:r w:rsidRPr="00A97A15">
        <w:rPr>
          <w:rFonts w:ascii="Palatino Linotype" w:hAnsi="Palatino Linotype"/>
          <w:i/>
        </w:rPr>
        <w:t xml:space="preserve"> </w:t>
      </w:r>
      <w:r w:rsidRPr="00A97A15">
        <w:rPr>
          <w:rFonts w:ascii="Palatino Linotype" w:hAnsi="Palatino Linotype"/>
          <w:i/>
          <w:sz w:val="22"/>
          <w:szCs w:val="22"/>
        </w:rPr>
        <w:t>electrónicos,</w:t>
      </w:r>
      <w:r w:rsidRPr="00A97A15">
        <w:rPr>
          <w:rFonts w:ascii="Palatino Linotype" w:hAnsi="Palatino Linotype"/>
          <w:i/>
        </w:rPr>
        <w:t xml:space="preserve"> </w:t>
      </w:r>
      <w:r w:rsidRPr="00A97A15">
        <w:rPr>
          <w:rFonts w:ascii="Palatino Linotype" w:hAnsi="Palatino Linotype"/>
          <w:i/>
          <w:sz w:val="22"/>
          <w:szCs w:val="22"/>
        </w:rPr>
        <w:t>a</w:t>
      </w:r>
      <w:r w:rsidRPr="00A97A15">
        <w:rPr>
          <w:rFonts w:ascii="Palatino Linotype" w:hAnsi="Palatino Linotype"/>
          <w:i/>
        </w:rPr>
        <w:t xml:space="preserve"> </w:t>
      </w:r>
      <w:r w:rsidRPr="00A97A15">
        <w:rPr>
          <w:rFonts w:ascii="Palatino Linotype" w:hAnsi="Palatino Linotype"/>
          <w:i/>
          <w:sz w:val="22"/>
          <w:szCs w:val="22"/>
        </w:rPr>
        <w:t>través</w:t>
      </w:r>
      <w:r w:rsidRPr="00A97A15">
        <w:rPr>
          <w:rFonts w:ascii="Palatino Linotype" w:hAnsi="Palatino Linotype"/>
          <w:i/>
        </w:rPr>
        <w:t xml:space="preserve"> </w:t>
      </w:r>
      <w:r w:rsidRPr="00A97A15">
        <w:rPr>
          <w:rFonts w:ascii="Palatino Linotype" w:hAnsi="Palatino Linotype"/>
          <w:i/>
          <w:sz w:val="22"/>
          <w:szCs w:val="22"/>
        </w:rPr>
        <w:t>de</w:t>
      </w:r>
      <w:r w:rsidRPr="00A97A15">
        <w:rPr>
          <w:rFonts w:ascii="Palatino Linotype" w:hAnsi="Palatino Linotype"/>
          <w:i/>
        </w:rPr>
        <w:t xml:space="preserve"> </w:t>
      </w:r>
      <w:r w:rsidRPr="00A97A15">
        <w:rPr>
          <w:rFonts w:ascii="Palatino Linotype" w:hAnsi="Palatino Linotype"/>
          <w:i/>
          <w:sz w:val="22"/>
          <w:szCs w:val="22"/>
        </w:rPr>
        <w:t>un</w:t>
      </w:r>
      <w:r w:rsidRPr="00A97A15">
        <w:rPr>
          <w:rFonts w:ascii="Palatino Linotype" w:hAnsi="Palatino Linotype"/>
          <w:i/>
        </w:rPr>
        <w:t xml:space="preserve"> </w:t>
      </w:r>
      <w:r w:rsidRPr="00A97A15">
        <w:rPr>
          <w:rFonts w:ascii="Palatino Linotype" w:hAnsi="Palatino Linotype"/>
          <w:i/>
          <w:sz w:val="22"/>
          <w:szCs w:val="22"/>
        </w:rPr>
        <w:t>sistema</w:t>
      </w:r>
      <w:r w:rsidRPr="00A97A15">
        <w:rPr>
          <w:rFonts w:ascii="Palatino Linotype" w:hAnsi="Palatino Linotype"/>
          <w:i/>
        </w:rPr>
        <w:t xml:space="preserve"> </w:t>
      </w:r>
      <w:r w:rsidRPr="00A97A15">
        <w:rPr>
          <w:rFonts w:ascii="Palatino Linotype" w:hAnsi="Palatino Linotype"/>
          <w:i/>
          <w:sz w:val="22"/>
          <w:szCs w:val="22"/>
        </w:rPr>
        <w:t>automatizado</w:t>
      </w:r>
      <w:r w:rsidRPr="00A97A15">
        <w:rPr>
          <w:rFonts w:ascii="Palatino Linotype" w:hAnsi="Palatino Linotype"/>
          <w:i/>
        </w:rPr>
        <w:t xml:space="preserve"> </w:t>
      </w:r>
      <w:r w:rsidRPr="00A97A15">
        <w:rPr>
          <w:rFonts w:ascii="Palatino Linotype" w:hAnsi="Palatino Linotype"/>
          <w:i/>
          <w:sz w:val="22"/>
          <w:szCs w:val="22"/>
        </w:rPr>
        <w:t>que</w:t>
      </w:r>
      <w:r w:rsidRPr="00A97A15">
        <w:rPr>
          <w:rFonts w:ascii="Palatino Linotype" w:hAnsi="Palatino Linotype"/>
          <w:i/>
        </w:rPr>
        <w:t xml:space="preserve"> </w:t>
      </w:r>
      <w:r w:rsidRPr="00A97A15">
        <w:rPr>
          <w:rFonts w:ascii="Palatino Linotype" w:hAnsi="Palatino Linotype"/>
          <w:i/>
          <w:sz w:val="22"/>
          <w:szCs w:val="22"/>
        </w:rPr>
        <w:t>para</w:t>
      </w:r>
      <w:r w:rsidRPr="00A97A15">
        <w:rPr>
          <w:rFonts w:ascii="Palatino Linotype" w:hAnsi="Palatino Linotype"/>
          <w:i/>
        </w:rPr>
        <w:t xml:space="preserve"> </w:t>
      </w:r>
      <w:r w:rsidRPr="00A97A15">
        <w:rPr>
          <w:rFonts w:ascii="Palatino Linotype" w:hAnsi="Palatino Linotype"/>
          <w:i/>
          <w:sz w:val="22"/>
          <w:szCs w:val="22"/>
        </w:rPr>
        <w:t>tal</w:t>
      </w:r>
      <w:r w:rsidRPr="00A97A15">
        <w:rPr>
          <w:rFonts w:ascii="Palatino Linotype" w:hAnsi="Palatino Linotype"/>
          <w:i/>
        </w:rPr>
        <w:t xml:space="preserve"> </w:t>
      </w:r>
      <w:r w:rsidRPr="00A97A15">
        <w:rPr>
          <w:rFonts w:ascii="Palatino Linotype" w:hAnsi="Palatino Linotype"/>
          <w:i/>
          <w:sz w:val="22"/>
          <w:szCs w:val="22"/>
        </w:rPr>
        <w:t>efecto</w:t>
      </w:r>
      <w:r w:rsidRPr="00A97A15">
        <w:rPr>
          <w:rFonts w:ascii="Palatino Linotype" w:hAnsi="Palatino Linotype"/>
          <w:i/>
        </w:rPr>
        <w:t xml:space="preserve"> </w:t>
      </w:r>
      <w:r w:rsidRPr="00A97A15">
        <w:rPr>
          <w:rFonts w:ascii="Palatino Linotype" w:hAnsi="Palatino Linotype"/>
          <w:i/>
          <w:sz w:val="22"/>
          <w:szCs w:val="22"/>
        </w:rPr>
        <w:t>establezca</w:t>
      </w:r>
      <w:r w:rsidRPr="00A97A15">
        <w:rPr>
          <w:rFonts w:ascii="Palatino Linotype" w:hAnsi="Palatino Linotype"/>
          <w:i/>
        </w:rPr>
        <w:t xml:space="preserve"> </w:t>
      </w:r>
      <w:r w:rsidRPr="00A97A15">
        <w:rPr>
          <w:rFonts w:ascii="Palatino Linotype" w:hAnsi="Palatino Linotype"/>
          <w:i/>
          <w:sz w:val="22"/>
          <w:szCs w:val="22"/>
        </w:rPr>
        <w:t>la</w:t>
      </w:r>
      <w:r w:rsidRPr="00A97A15">
        <w:rPr>
          <w:rFonts w:ascii="Palatino Linotype" w:hAnsi="Palatino Linotype"/>
          <w:i/>
        </w:rPr>
        <w:t xml:space="preserve"> </w:t>
      </w:r>
      <w:r w:rsidRPr="00A97A15">
        <w:rPr>
          <w:rFonts w:ascii="Palatino Linotype" w:hAnsi="Palatino Linotype"/>
          <w:i/>
          <w:sz w:val="22"/>
          <w:szCs w:val="22"/>
        </w:rPr>
        <w:t>ley</w:t>
      </w:r>
      <w:r w:rsidRPr="00A97A15">
        <w:rPr>
          <w:rFonts w:ascii="Palatino Linotype" w:hAnsi="Palatino Linotype"/>
          <w:i/>
        </w:rPr>
        <w:t xml:space="preserve"> </w:t>
      </w:r>
      <w:r w:rsidRPr="00A97A15">
        <w:rPr>
          <w:rFonts w:ascii="Palatino Linotype" w:hAnsi="Palatino Linotype"/>
          <w:i/>
          <w:sz w:val="22"/>
          <w:szCs w:val="22"/>
        </w:rPr>
        <w:t>reglamentaria</w:t>
      </w:r>
      <w:r w:rsidRPr="00A97A15">
        <w:rPr>
          <w:rFonts w:ascii="Palatino Linotype" w:hAnsi="Palatino Linotype"/>
          <w:i/>
        </w:rPr>
        <w:t xml:space="preserve"> </w:t>
      </w:r>
      <w:r w:rsidRPr="00A97A15">
        <w:rPr>
          <w:rFonts w:ascii="Palatino Linotype" w:hAnsi="Palatino Linotype"/>
          <w:i/>
          <w:sz w:val="22"/>
          <w:szCs w:val="22"/>
        </w:rPr>
        <w:t>y</w:t>
      </w:r>
      <w:r w:rsidRPr="00A97A15">
        <w:rPr>
          <w:rFonts w:ascii="Palatino Linotype" w:hAnsi="Palatino Linotype"/>
          <w:i/>
        </w:rPr>
        <w:t xml:space="preserve"> </w:t>
      </w:r>
      <w:r w:rsidRPr="00A97A15">
        <w:rPr>
          <w:rFonts w:ascii="Palatino Linotype" w:hAnsi="Palatino Linotype"/>
          <w:i/>
          <w:sz w:val="22"/>
          <w:szCs w:val="22"/>
        </w:rPr>
        <w:t>el</w:t>
      </w:r>
      <w:r w:rsidRPr="00A97A15">
        <w:rPr>
          <w:rFonts w:ascii="Palatino Linotype" w:hAnsi="Palatino Linotype"/>
          <w:i/>
        </w:rPr>
        <w:t xml:space="preserve"> </w:t>
      </w:r>
      <w:r w:rsidRPr="00A97A15">
        <w:rPr>
          <w:rFonts w:ascii="Palatino Linotype" w:hAnsi="Palatino Linotype"/>
          <w:i/>
          <w:sz w:val="22"/>
          <w:szCs w:val="22"/>
        </w:rPr>
        <w:t>organismo</w:t>
      </w:r>
      <w:r w:rsidRPr="00A97A15">
        <w:rPr>
          <w:rFonts w:ascii="Palatino Linotype" w:hAnsi="Palatino Linotype"/>
          <w:i/>
        </w:rPr>
        <w:t xml:space="preserve"> </w:t>
      </w:r>
      <w:r w:rsidRPr="00A97A15">
        <w:rPr>
          <w:rFonts w:ascii="Palatino Linotype" w:hAnsi="Palatino Linotype"/>
          <w:i/>
          <w:sz w:val="22"/>
          <w:szCs w:val="22"/>
        </w:rPr>
        <w:t>autónomo</w:t>
      </w:r>
      <w:r w:rsidRPr="00A97A15">
        <w:rPr>
          <w:rFonts w:ascii="Palatino Linotype" w:hAnsi="Palatino Linotype"/>
          <w:i/>
        </w:rPr>
        <w:t xml:space="preserve"> </w:t>
      </w:r>
      <w:r w:rsidRPr="00A97A15">
        <w:rPr>
          <w:rFonts w:ascii="Palatino Linotype" w:hAnsi="Palatino Linotype"/>
          <w:i/>
          <w:sz w:val="22"/>
          <w:szCs w:val="22"/>
        </w:rPr>
        <w:t>garante</w:t>
      </w:r>
      <w:r w:rsidRPr="00A97A15">
        <w:rPr>
          <w:rFonts w:ascii="Palatino Linotype" w:hAnsi="Palatino Linotype"/>
          <w:i/>
        </w:rPr>
        <w:t xml:space="preserve"> </w:t>
      </w:r>
      <w:r w:rsidRPr="00A97A15">
        <w:rPr>
          <w:rFonts w:ascii="Palatino Linotype" w:hAnsi="Palatino Linotype"/>
          <w:i/>
          <w:sz w:val="22"/>
          <w:szCs w:val="22"/>
        </w:rPr>
        <w:t>en</w:t>
      </w:r>
      <w:r w:rsidRPr="00A97A15">
        <w:rPr>
          <w:rFonts w:ascii="Palatino Linotype" w:hAnsi="Palatino Linotype"/>
          <w:i/>
        </w:rPr>
        <w:t xml:space="preserve"> </w:t>
      </w:r>
      <w:r w:rsidRPr="00A97A15">
        <w:rPr>
          <w:rFonts w:ascii="Palatino Linotype" w:hAnsi="Palatino Linotype"/>
          <w:i/>
          <w:sz w:val="22"/>
          <w:szCs w:val="22"/>
        </w:rPr>
        <w:t>el</w:t>
      </w:r>
      <w:r w:rsidRPr="00A97A15">
        <w:rPr>
          <w:rFonts w:ascii="Palatino Linotype" w:hAnsi="Palatino Linotype"/>
          <w:i/>
        </w:rPr>
        <w:t xml:space="preserve"> </w:t>
      </w:r>
      <w:r w:rsidRPr="00A97A15">
        <w:rPr>
          <w:rFonts w:ascii="Palatino Linotype" w:hAnsi="Palatino Linotype"/>
          <w:i/>
          <w:sz w:val="22"/>
          <w:szCs w:val="22"/>
        </w:rPr>
        <w:t>ámbito</w:t>
      </w:r>
      <w:r w:rsidRPr="00A97A15">
        <w:rPr>
          <w:rFonts w:ascii="Palatino Linotype" w:hAnsi="Palatino Linotype"/>
          <w:i/>
        </w:rPr>
        <w:t xml:space="preserve"> </w:t>
      </w:r>
      <w:r w:rsidRPr="00A97A15">
        <w:rPr>
          <w:rFonts w:ascii="Palatino Linotype" w:hAnsi="Palatino Linotype"/>
          <w:i/>
          <w:sz w:val="22"/>
          <w:szCs w:val="22"/>
        </w:rPr>
        <w:t>de</w:t>
      </w:r>
      <w:r w:rsidRPr="00A97A15">
        <w:rPr>
          <w:rFonts w:ascii="Palatino Linotype" w:hAnsi="Palatino Linotype"/>
          <w:i/>
        </w:rPr>
        <w:t xml:space="preserve"> </w:t>
      </w:r>
      <w:r w:rsidRPr="00A97A15">
        <w:rPr>
          <w:rFonts w:ascii="Palatino Linotype" w:hAnsi="Palatino Linotype"/>
          <w:i/>
          <w:sz w:val="22"/>
          <w:szCs w:val="22"/>
        </w:rPr>
        <w:t>su</w:t>
      </w:r>
      <w:r w:rsidRPr="00A97A15">
        <w:rPr>
          <w:rFonts w:ascii="Palatino Linotype" w:hAnsi="Palatino Linotype"/>
          <w:i/>
        </w:rPr>
        <w:t xml:space="preserve"> </w:t>
      </w:r>
      <w:r w:rsidRPr="00A97A15">
        <w:rPr>
          <w:rFonts w:ascii="Palatino Linotype" w:hAnsi="Palatino Linotype"/>
          <w:i/>
          <w:sz w:val="22"/>
          <w:szCs w:val="22"/>
        </w:rPr>
        <w:t>competencia.</w:t>
      </w:r>
      <w:r w:rsidRPr="00A97A15">
        <w:rPr>
          <w:rFonts w:ascii="Palatino Linotype" w:hAnsi="Palatino Linotype"/>
          <w:i/>
        </w:rPr>
        <w:t xml:space="preserve"> </w:t>
      </w:r>
      <w:r w:rsidRPr="00A97A15">
        <w:rPr>
          <w:rFonts w:ascii="Palatino Linotype" w:hAnsi="Palatino Linotype"/>
          <w:i/>
          <w:sz w:val="22"/>
          <w:szCs w:val="22"/>
        </w:rPr>
        <w:t>Las</w:t>
      </w:r>
      <w:r w:rsidRPr="00A97A15">
        <w:rPr>
          <w:rFonts w:ascii="Palatino Linotype" w:hAnsi="Palatino Linotype"/>
          <w:i/>
        </w:rPr>
        <w:t xml:space="preserve"> </w:t>
      </w:r>
      <w:r w:rsidRPr="00A97A15">
        <w:rPr>
          <w:rFonts w:ascii="Palatino Linotype" w:hAnsi="Palatino Linotype"/>
          <w:i/>
          <w:sz w:val="22"/>
          <w:szCs w:val="22"/>
        </w:rPr>
        <w:t>resoluciones</w:t>
      </w:r>
      <w:r w:rsidRPr="00A97A15">
        <w:rPr>
          <w:rFonts w:ascii="Palatino Linotype" w:hAnsi="Palatino Linotype"/>
          <w:i/>
        </w:rPr>
        <w:t xml:space="preserve"> </w:t>
      </w:r>
      <w:r w:rsidRPr="00A97A15">
        <w:rPr>
          <w:rFonts w:ascii="Palatino Linotype" w:hAnsi="Palatino Linotype"/>
          <w:i/>
          <w:sz w:val="22"/>
          <w:szCs w:val="22"/>
        </w:rPr>
        <w:t>que</w:t>
      </w:r>
      <w:r w:rsidRPr="00A97A15">
        <w:rPr>
          <w:rFonts w:ascii="Palatino Linotype" w:hAnsi="Palatino Linotype"/>
          <w:i/>
        </w:rPr>
        <w:t xml:space="preserve"> </w:t>
      </w:r>
      <w:r w:rsidRPr="00A97A15">
        <w:rPr>
          <w:rFonts w:ascii="Palatino Linotype" w:hAnsi="Palatino Linotype"/>
          <w:i/>
          <w:sz w:val="22"/>
          <w:szCs w:val="22"/>
        </w:rPr>
        <w:t>correspondan</w:t>
      </w:r>
      <w:r w:rsidRPr="00A97A15">
        <w:rPr>
          <w:rFonts w:ascii="Palatino Linotype" w:hAnsi="Palatino Linotype"/>
          <w:i/>
        </w:rPr>
        <w:t xml:space="preserve"> </w:t>
      </w:r>
      <w:r w:rsidRPr="00A97A15">
        <w:rPr>
          <w:rFonts w:ascii="Palatino Linotype" w:hAnsi="Palatino Linotype"/>
          <w:i/>
          <w:sz w:val="22"/>
          <w:szCs w:val="22"/>
        </w:rPr>
        <w:t>a</w:t>
      </w:r>
      <w:r w:rsidRPr="00A97A15">
        <w:rPr>
          <w:rFonts w:ascii="Palatino Linotype" w:hAnsi="Palatino Linotype"/>
          <w:i/>
        </w:rPr>
        <w:t xml:space="preserve"> </w:t>
      </w:r>
      <w:r w:rsidRPr="00A97A15">
        <w:rPr>
          <w:rFonts w:ascii="Palatino Linotype" w:hAnsi="Palatino Linotype"/>
          <w:i/>
          <w:sz w:val="22"/>
          <w:szCs w:val="22"/>
        </w:rPr>
        <w:t>estos</w:t>
      </w:r>
      <w:r w:rsidRPr="00A97A15">
        <w:rPr>
          <w:rFonts w:ascii="Palatino Linotype" w:hAnsi="Palatino Linotype"/>
          <w:i/>
        </w:rPr>
        <w:t xml:space="preserve"> </w:t>
      </w:r>
      <w:r w:rsidRPr="00A97A15">
        <w:rPr>
          <w:rFonts w:ascii="Palatino Linotype" w:hAnsi="Palatino Linotype"/>
          <w:i/>
          <w:sz w:val="22"/>
          <w:szCs w:val="22"/>
        </w:rPr>
        <w:t>procedimientos</w:t>
      </w:r>
      <w:r w:rsidRPr="00A97A15">
        <w:rPr>
          <w:rFonts w:ascii="Palatino Linotype" w:hAnsi="Palatino Linotype"/>
          <w:i/>
        </w:rPr>
        <w:t xml:space="preserve"> </w:t>
      </w:r>
      <w:r w:rsidRPr="00A97A15">
        <w:rPr>
          <w:rFonts w:ascii="Palatino Linotype" w:hAnsi="Palatino Linotype"/>
          <w:i/>
          <w:sz w:val="22"/>
          <w:szCs w:val="22"/>
        </w:rPr>
        <w:t>se</w:t>
      </w:r>
      <w:r w:rsidRPr="00A97A15">
        <w:rPr>
          <w:rFonts w:ascii="Palatino Linotype" w:hAnsi="Palatino Linotype"/>
          <w:i/>
        </w:rPr>
        <w:t xml:space="preserve"> </w:t>
      </w:r>
      <w:r w:rsidRPr="00A97A15">
        <w:rPr>
          <w:rFonts w:ascii="Palatino Linotype" w:hAnsi="Palatino Linotype"/>
          <w:i/>
          <w:sz w:val="22"/>
          <w:szCs w:val="22"/>
        </w:rPr>
        <w:t>sistematizarán</w:t>
      </w:r>
      <w:r w:rsidRPr="00A97A15">
        <w:rPr>
          <w:rFonts w:ascii="Palatino Linotype" w:hAnsi="Palatino Linotype"/>
          <w:i/>
        </w:rPr>
        <w:t xml:space="preserve"> </w:t>
      </w:r>
      <w:r w:rsidRPr="00A97A15">
        <w:rPr>
          <w:rFonts w:ascii="Palatino Linotype" w:hAnsi="Palatino Linotype"/>
          <w:i/>
          <w:sz w:val="22"/>
          <w:szCs w:val="22"/>
        </w:rPr>
        <w:t>para</w:t>
      </w:r>
      <w:r w:rsidRPr="00A97A15">
        <w:rPr>
          <w:rFonts w:ascii="Palatino Linotype" w:hAnsi="Palatino Linotype"/>
          <w:i/>
        </w:rPr>
        <w:t xml:space="preserve"> </w:t>
      </w:r>
      <w:r w:rsidRPr="00A97A15">
        <w:rPr>
          <w:rFonts w:ascii="Palatino Linotype" w:hAnsi="Palatino Linotype"/>
          <w:i/>
          <w:sz w:val="22"/>
          <w:szCs w:val="22"/>
        </w:rPr>
        <w:t>favorecer</w:t>
      </w:r>
      <w:r w:rsidRPr="00A97A15">
        <w:rPr>
          <w:rFonts w:ascii="Palatino Linotype" w:hAnsi="Palatino Linotype"/>
          <w:i/>
        </w:rPr>
        <w:t xml:space="preserve"> </w:t>
      </w:r>
      <w:r w:rsidRPr="00A97A15">
        <w:rPr>
          <w:rFonts w:ascii="Palatino Linotype" w:hAnsi="Palatino Linotype"/>
          <w:i/>
          <w:sz w:val="22"/>
          <w:szCs w:val="22"/>
        </w:rPr>
        <w:t>su</w:t>
      </w:r>
      <w:r w:rsidRPr="00A97A15">
        <w:rPr>
          <w:rFonts w:ascii="Palatino Linotype" w:hAnsi="Palatino Linotype"/>
          <w:i/>
        </w:rPr>
        <w:t xml:space="preserve"> </w:t>
      </w:r>
      <w:r w:rsidRPr="00A97A15">
        <w:rPr>
          <w:rFonts w:ascii="Palatino Linotype" w:hAnsi="Palatino Linotype"/>
          <w:i/>
          <w:sz w:val="22"/>
          <w:szCs w:val="22"/>
        </w:rPr>
        <w:t>consulta.</w:t>
      </w:r>
    </w:p>
    <w:p w:rsidR="00947F30" w:rsidRPr="00A97A15" w:rsidRDefault="00947F30" w:rsidP="00B71DBC">
      <w:pPr>
        <w:ind w:left="851" w:right="902"/>
        <w:contextualSpacing/>
        <w:jc w:val="both"/>
        <w:rPr>
          <w:rFonts w:ascii="Palatino Linotype" w:hAnsi="Palatino Linotype"/>
          <w:i/>
          <w:sz w:val="22"/>
          <w:szCs w:val="22"/>
        </w:rPr>
      </w:pPr>
      <w:r w:rsidRPr="00A97A15">
        <w:rPr>
          <w:rFonts w:ascii="Palatino Linotype" w:hAnsi="Palatino Linotype"/>
          <w:b/>
          <w:i/>
          <w:sz w:val="22"/>
          <w:szCs w:val="22"/>
        </w:rPr>
        <w:t>VI.</w:t>
      </w:r>
      <w:r w:rsidRPr="00A97A15">
        <w:rPr>
          <w:rFonts w:ascii="Palatino Linotype" w:hAnsi="Palatino Linotype"/>
          <w:b/>
          <w:i/>
        </w:rPr>
        <w:t xml:space="preserve"> </w:t>
      </w:r>
      <w:r w:rsidRPr="00A97A15">
        <w:rPr>
          <w:rFonts w:ascii="Palatino Linotype" w:hAnsi="Palatino Linotype"/>
          <w:b/>
          <w:i/>
          <w:sz w:val="22"/>
          <w:szCs w:val="22"/>
        </w:rPr>
        <w:t>Los</w:t>
      </w:r>
      <w:r w:rsidRPr="00A97A15">
        <w:rPr>
          <w:rFonts w:ascii="Palatino Linotype" w:hAnsi="Palatino Linotype"/>
          <w:b/>
          <w:i/>
        </w:rPr>
        <w:t xml:space="preserve"> </w:t>
      </w:r>
      <w:r w:rsidRPr="00A97A15">
        <w:rPr>
          <w:rFonts w:ascii="Palatino Linotype" w:hAnsi="Palatino Linotype"/>
          <w:b/>
          <w:i/>
          <w:sz w:val="22"/>
          <w:szCs w:val="22"/>
        </w:rPr>
        <w:t>sujetos</w:t>
      </w:r>
      <w:r w:rsidRPr="00A97A15">
        <w:rPr>
          <w:rFonts w:ascii="Palatino Linotype" w:hAnsi="Palatino Linotype"/>
          <w:b/>
          <w:i/>
        </w:rPr>
        <w:t xml:space="preserve"> </w:t>
      </w:r>
      <w:r w:rsidRPr="00A97A15">
        <w:rPr>
          <w:rFonts w:ascii="Palatino Linotype" w:hAnsi="Palatino Linotype"/>
          <w:b/>
          <w:i/>
          <w:sz w:val="22"/>
          <w:szCs w:val="22"/>
        </w:rPr>
        <w:t>obligados</w:t>
      </w:r>
      <w:r w:rsidRPr="00A97A15">
        <w:rPr>
          <w:rFonts w:ascii="Palatino Linotype" w:hAnsi="Palatino Linotype"/>
          <w:b/>
          <w:i/>
        </w:rPr>
        <w:t xml:space="preserve"> </w:t>
      </w:r>
      <w:r w:rsidRPr="00A97A15">
        <w:rPr>
          <w:rFonts w:ascii="Palatino Linotype" w:hAnsi="Palatino Linotype"/>
          <w:b/>
          <w:i/>
          <w:sz w:val="22"/>
          <w:szCs w:val="22"/>
        </w:rPr>
        <w:t>deberán</w:t>
      </w:r>
      <w:r w:rsidRPr="00A97A15">
        <w:rPr>
          <w:rFonts w:ascii="Palatino Linotype" w:hAnsi="Palatino Linotype"/>
          <w:b/>
          <w:i/>
        </w:rPr>
        <w:t xml:space="preserve"> </w:t>
      </w:r>
      <w:r w:rsidRPr="00A97A15">
        <w:rPr>
          <w:rFonts w:ascii="Palatino Linotype" w:hAnsi="Palatino Linotype"/>
          <w:b/>
          <w:i/>
          <w:sz w:val="22"/>
          <w:szCs w:val="22"/>
        </w:rPr>
        <w:t>preservar</w:t>
      </w:r>
      <w:r w:rsidRPr="00A97A15">
        <w:rPr>
          <w:rFonts w:ascii="Palatino Linotype" w:hAnsi="Palatino Linotype"/>
          <w:b/>
          <w:i/>
        </w:rPr>
        <w:t xml:space="preserve"> </w:t>
      </w:r>
      <w:r w:rsidRPr="00A97A15">
        <w:rPr>
          <w:rFonts w:ascii="Palatino Linotype" w:hAnsi="Palatino Linotype"/>
          <w:b/>
          <w:i/>
          <w:sz w:val="22"/>
          <w:szCs w:val="22"/>
        </w:rPr>
        <w:t>sus</w:t>
      </w:r>
      <w:r w:rsidRPr="00A97A15">
        <w:rPr>
          <w:rFonts w:ascii="Palatino Linotype" w:hAnsi="Palatino Linotype"/>
          <w:b/>
          <w:i/>
        </w:rPr>
        <w:t xml:space="preserve"> </w:t>
      </w:r>
      <w:r w:rsidRPr="00A97A15">
        <w:rPr>
          <w:rFonts w:ascii="Palatino Linotype" w:hAnsi="Palatino Linotype"/>
          <w:b/>
          <w:i/>
          <w:sz w:val="22"/>
          <w:szCs w:val="22"/>
        </w:rPr>
        <w:t>documentos</w:t>
      </w:r>
      <w:r w:rsidRPr="00A97A15">
        <w:rPr>
          <w:rFonts w:ascii="Palatino Linotype" w:hAnsi="Palatino Linotype"/>
          <w:b/>
          <w:i/>
        </w:rPr>
        <w:t xml:space="preserve"> </w:t>
      </w:r>
      <w:r w:rsidRPr="00A97A15">
        <w:rPr>
          <w:rFonts w:ascii="Palatino Linotype" w:hAnsi="Palatino Linotype"/>
          <w:b/>
          <w:i/>
          <w:sz w:val="22"/>
          <w:szCs w:val="22"/>
        </w:rPr>
        <w:t>en</w:t>
      </w:r>
      <w:r w:rsidRPr="00A97A15">
        <w:rPr>
          <w:rFonts w:ascii="Palatino Linotype" w:hAnsi="Palatino Linotype"/>
          <w:b/>
          <w:i/>
        </w:rPr>
        <w:t xml:space="preserve"> </w:t>
      </w:r>
      <w:r w:rsidRPr="00A97A15">
        <w:rPr>
          <w:rFonts w:ascii="Palatino Linotype" w:hAnsi="Palatino Linotype"/>
          <w:b/>
          <w:i/>
          <w:sz w:val="22"/>
          <w:szCs w:val="22"/>
        </w:rPr>
        <w:t>archivos</w:t>
      </w:r>
      <w:r w:rsidRPr="00A97A15">
        <w:rPr>
          <w:rFonts w:ascii="Palatino Linotype" w:hAnsi="Palatino Linotype"/>
          <w:b/>
          <w:i/>
        </w:rPr>
        <w:t xml:space="preserve"> </w:t>
      </w:r>
      <w:r w:rsidRPr="00A97A15">
        <w:rPr>
          <w:rFonts w:ascii="Palatino Linotype" w:hAnsi="Palatino Linotype"/>
          <w:b/>
          <w:i/>
          <w:sz w:val="22"/>
          <w:szCs w:val="22"/>
        </w:rPr>
        <w:t>administrativos</w:t>
      </w:r>
      <w:r w:rsidRPr="00A97A15">
        <w:rPr>
          <w:rFonts w:ascii="Palatino Linotype" w:hAnsi="Palatino Linotype"/>
          <w:b/>
          <w:i/>
        </w:rPr>
        <w:t xml:space="preserve"> </w:t>
      </w:r>
      <w:r w:rsidRPr="00A97A15">
        <w:rPr>
          <w:rFonts w:ascii="Palatino Linotype" w:hAnsi="Palatino Linotype"/>
          <w:b/>
          <w:i/>
          <w:sz w:val="22"/>
          <w:szCs w:val="22"/>
        </w:rPr>
        <w:t>actualizados</w:t>
      </w:r>
      <w:r w:rsidRPr="00A97A15">
        <w:rPr>
          <w:rFonts w:ascii="Palatino Linotype" w:hAnsi="Palatino Linotype"/>
          <w:b/>
          <w:i/>
        </w:rPr>
        <w:t xml:space="preserve"> </w:t>
      </w:r>
      <w:r w:rsidRPr="00A97A15">
        <w:rPr>
          <w:rFonts w:ascii="Palatino Linotype" w:hAnsi="Palatino Linotype"/>
          <w:b/>
          <w:i/>
          <w:sz w:val="22"/>
          <w:szCs w:val="22"/>
        </w:rPr>
        <w:t>y</w:t>
      </w:r>
      <w:r w:rsidRPr="00A97A15">
        <w:rPr>
          <w:rFonts w:ascii="Palatino Linotype" w:hAnsi="Palatino Linotype"/>
          <w:b/>
          <w:i/>
        </w:rPr>
        <w:t xml:space="preserve"> </w:t>
      </w:r>
      <w:r w:rsidRPr="00A97A15">
        <w:rPr>
          <w:rFonts w:ascii="Palatino Linotype" w:hAnsi="Palatino Linotype"/>
          <w:b/>
          <w:i/>
          <w:sz w:val="22"/>
          <w:szCs w:val="22"/>
        </w:rPr>
        <w:t>publicarán,</w:t>
      </w:r>
      <w:r w:rsidRPr="00A97A15">
        <w:rPr>
          <w:rFonts w:ascii="Palatino Linotype" w:hAnsi="Palatino Linotype"/>
          <w:b/>
          <w:i/>
        </w:rPr>
        <w:t xml:space="preserve"> </w:t>
      </w:r>
      <w:r w:rsidRPr="00A97A15">
        <w:rPr>
          <w:rFonts w:ascii="Palatino Linotype" w:hAnsi="Palatino Linotype"/>
          <w:b/>
          <w:i/>
          <w:sz w:val="22"/>
          <w:szCs w:val="22"/>
        </w:rPr>
        <w:t>a</w:t>
      </w:r>
      <w:r w:rsidRPr="00A97A15">
        <w:rPr>
          <w:rFonts w:ascii="Palatino Linotype" w:hAnsi="Palatino Linotype"/>
          <w:b/>
          <w:i/>
        </w:rPr>
        <w:t xml:space="preserve"> </w:t>
      </w:r>
      <w:r w:rsidRPr="00A97A15">
        <w:rPr>
          <w:rFonts w:ascii="Palatino Linotype" w:hAnsi="Palatino Linotype"/>
          <w:b/>
          <w:i/>
          <w:sz w:val="22"/>
          <w:szCs w:val="22"/>
        </w:rPr>
        <w:t>través</w:t>
      </w:r>
      <w:r w:rsidRPr="00A97A15">
        <w:rPr>
          <w:rFonts w:ascii="Palatino Linotype" w:hAnsi="Palatino Linotype"/>
          <w:b/>
          <w:i/>
        </w:rPr>
        <w:t xml:space="preserve"> </w:t>
      </w:r>
      <w:r w:rsidRPr="00A97A15">
        <w:rPr>
          <w:rFonts w:ascii="Palatino Linotype" w:hAnsi="Palatino Linotype"/>
          <w:b/>
          <w:i/>
          <w:sz w:val="22"/>
          <w:szCs w:val="22"/>
        </w:rPr>
        <w:t>de</w:t>
      </w:r>
      <w:r w:rsidRPr="00A97A15">
        <w:rPr>
          <w:rFonts w:ascii="Palatino Linotype" w:hAnsi="Palatino Linotype"/>
          <w:b/>
          <w:i/>
        </w:rPr>
        <w:t xml:space="preserve"> </w:t>
      </w:r>
      <w:r w:rsidRPr="00A97A15">
        <w:rPr>
          <w:rFonts w:ascii="Palatino Linotype" w:hAnsi="Palatino Linotype"/>
          <w:b/>
          <w:i/>
          <w:sz w:val="22"/>
          <w:szCs w:val="22"/>
        </w:rPr>
        <w:t>los</w:t>
      </w:r>
      <w:r w:rsidRPr="00A97A15">
        <w:rPr>
          <w:rFonts w:ascii="Palatino Linotype" w:hAnsi="Palatino Linotype"/>
          <w:b/>
          <w:i/>
        </w:rPr>
        <w:t xml:space="preserve"> </w:t>
      </w:r>
      <w:r w:rsidRPr="00A97A15">
        <w:rPr>
          <w:rFonts w:ascii="Palatino Linotype" w:hAnsi="Palatino Linotype"/>
          <w:b/>
          <w:i/>
          <w:sz w:val="22"/>
          <w:szCs w:val="22"/>
        </w:rPr>
        <w:t>medios</w:t>
      </w:r>
      <w:r w:rsidRPr="00A97A15">
        <w:rPr>
          <w:rFonts w:ascii="Palatino Linotype" w:hAnsi="Palatino Linotype"/>
          <w:b/>
          <w:i/>
        </w:rPr>
        <w:t xml:space="preserve"> </w:t>
      </w:r>
      <w:r w:rsidRPr="00A97A15">
        <w:rPr>
          <w:rFonts w:ascii="Palatino Linotype" w:hAnsi="Palatino Linotype"/>
          <w:b/>
          <w:i/>
          <w:sz w:val="22"/>
          <w:szCs w:val="22"/>
        </w:rPr>
        <w:t>electrónicos</w:t>
      </w:r>
      <w:r w:rsidRPr="00A97A15">
        <w:rPr>
          <w:rFonts w:ascii="Palatino Linotype" w:hAnsi="Palatino Linotype"/>
          <w:b/>
          <w:i/>
        </w:rPr>
        <w:t xml:space="preserve"> </w:t>
      </w:r>
      <w:r w:rsidRPr="00A97A15">
        <w:rPr>
          <w:rFonts w:ascii="Palatino Linotype" w:hAnsi="Palatino Linotype"/>
          <w:b/>
          <w:i/>
          <w:sz w:val="22"/>
          <w:szCs w:val="22"/>
        </w:rPr>
        <w:t>disponibles,</w:t>
      </w:r>
      <w:r w:rsidRPr="00A97A15">
        <w:rPr>
          <w:rFonts w:ascii="Palatino Linotype" w:hAnsi="Palatino Linotype"/>
          <w:b/>
          <w:i/>
        </w:rPr>
        <w:t xml:space="preserve"> </w:t>
      </w:r>
      <w:r w:rsidRPr="00A97A15">
        <w:rPr>
          <w:rFonts w:ascii="Palatino Linotype" w:hAnsi="Palatino Linotype"/>
          <w:b/>
          <w:i/>
          <w:sz w:val="22"/>
          <w:szCs w:val="22"/>
        </w:rPr>
        <w:t>la</w:t>
      </w:r>
      <w:r w:rsidRPr="00A97A15">
        <w:rPr>
          <w:rFonts w:ascii="Palatino Linotype" w:hAnsi="Palatino Linotype"/>
          <w:b/>
          <w:i/>
        </w:rPr>
        <w:t xml:space="preserve"> </w:t>
      </w:r>
      <w:r w:rsidRPr="00A97A15">
        <w:rPr>
          <w:rFonts w:ascii="Palatino Linotype" w:hAnsi="Palatino Linotype"/>
          <w:b/>
          <w:i/>
          <w:sz w:val="22"/>
          <w:szCs w:val="22"/>
        </w:rPr>
        <w:t>información</w:t>
      </w:r>
      <w:r w:rsidRPr="00A97A15">
        <w:rPr>
          <w:rFonts w:ascii="Palatino Linotype" w:hAnsi="Palatino Linotype"/>
          <w:b/>
          <w:i/>
        </w:rPr>
        <w:t xml:space="preserve"> </w:t>
      </w:r>
      <w:r w:rsidRPr="00A97A15">
        <w:rPr>
          <w:rFonts w:ascii="Palatino Linotype" w:hAnsi="Palatino Linotype"/>
          <w:b/>
          <w:i/>
          <w:sz w:val="22"/>
          <w:szCs w:val="22"/>
        </w:rPr>
        <w:t>completa</w:t>
      </w:r>
      <w:r w:rsidRPr="00A97A15">
        <w:rPr>
          <w:rFonts w:ascii="Palatino Linotype" w:hAnsi="Palatino Linotype"/>
          <w:b/>
          <w:i/>
        </w:rPr>
        <w:t xml:space="preserve"> </w:t>
      </w:r>
      <w:r w:rsidRPr="00A97A15">
        <w:rPr>
          <w:rFonts w:ascii="Palatino Linotype" w:hAnsi="Palatino Linotype"/>
          <w:b/>
          <w:i/>
          <w:sz w:val="22"/>
          <w:szCs w:val="22"/>
        </w:rPr>
        <w:t>y</w:t>
      </w:r>
      <w:r w:rsidRPr="00A97A15">
        <w:rPr>
          <w:rFonts w:ascii="Palatino Linotype" w:hAnsi="Palatino Linotype"/>
          <w:b/>
          <w:i/>
        </w:rPr>
        <w:t xml:space="preserve"> </w:t>
      </w:r>
      <w:r w:rsidRPr="00A97A15">
        <w:rPr>
          <w:rFonts w:ascii="Palatino Linotype" w:hAnsi="Palatino Linotype"/>
          <w:b/>
          <w:i/>
          <w:sz w:val="22"/>
          <w:szCs w:val="22"/>
        </w:rPr>
        <w:t>actualizada</w:t>
      </w:r>
      <w:r w:rsidRPr="00A97A15">
        <w:rPr>
          <w:rFonts w:ascii="Palatino Linotype" w:hAnsi="Palatino Linotype"/>
          <w:b/>
          <w:i/>
        </w:rPr>
        <w:t xml:space="preserve"> </w:t>
      </w:r>
      <w:r w:rsidRPr="00A97A15">
        <w:rPr>
          <w:rFonts w:ascii="Palatino Linotype" w:hAnsi="Palatino Linotype"/>
          <w:b/>
          <w:i/>
          <w:sz w:val="22"/>
          <w:szCs w:val="22"/>
        </w:rPr>
        <w:t>sobre</w:t>
      </w:r>
      <w:r w:rsidRPr="00A97A15">
        <w:rPr>
          <w:rFonts w:ascii="Palatino Linotype" w:hAnsi="Palatino Linotype"/>
          <w:b/>
          <w:i/>
        </w:rPr>
        <w:t xml:space="preserve"> </w:t>
      </w:r>
      <w:r w:rsidRPr="00A97A15">
        <w:rPr>
          <w:rFonts w:ascii="Palatino Linotype" w:hAnsi="Palatino Linotype"/>
          <w:b/>
          <w:i/>
          <w:sz w:val="22"/>
          <w:szCs w:val="22"/>
        </w:rPr>
        <w:t>el</w:t>
      </w:r>
      <w:r w:rsidRPr="00A97A15">
        <w:rPr>
          <w:rFonts w:ascii="Palatino Linotype" w:hAnsi="Palatino Linotype"/>
          <w:b/>
          <w:i/>
        </w:rPr>
        <w:t xml:space="preserve"> </w:t>
      </w:r>
      <w:r w:rsidRPr="00A97A15">
        <w:rPr>
          <w:rFonts w:ascii="Palatino Linotype" w:hAnsi="Palatino Linotype"/>
          <w:b/>
          <w:i/>
          <w:sz w:val="22"/>
          <w:szCs w:val="22"/>
        </w:rPr>
        <w:t>ejercicio</w:t>
      </w:r>
      <w:r w:rsidRPr="00A97A15">
        <w:rPr>
          <w:rFonts w:ascii="Palatino Linotype" w:hAnsi="Palatino Linotype"/>
          <w:b/>
          <w:i/>
        </w:rPr>
        <w:t xml:space="preserve"> </w:t>
      </w:r>
      <w:r w:rsidRPr="00A97A15">
        <w:rPr>
          <w:rFonts w:ascii="Palatino Linotype" w:hAnsi="Palatino Linotype"/>
          <w:b/>
          <w:i/>
          <w:sz w:val="22"/>
          <w:szCs w:val="22"/>
        </w:rPr>
        <w:t>de</w:t>
      </w:r>
      <w:r w:rsidRPr="00A97A15">
        <w:rPr>
          <w:rFonts w:ascii="Palatino Linotype" w:hAnsi="Palatino Linotype"/>
          <w:b/>
          <w:i/>
        </w:rPr>
        <w:t xml:space="preserve"> </w:t>
      </w:r>
      <w:r w:rsidRPr="00A97A15">
        <w:rPr>
          <w:rFonts w:ascii="Palatino Linotype" w:hAnsi="Palatino Linotype"/>
          <w:b/>
          <w:i/>
          <w:sz w:val="22"/>
          <w:szCs w:val="22"/>
        </w:rPr>
        <w:t>los</w:t>
      </w:r>
      <w:r w:rsidRPr="00A97A15">
        <w:rPr>
          <w:rFonts w:ascii="Palatino Linotype" w:hAnsi="Palatino Linotype"/>
          <w:b/>
          <w:i/>
        </w:rPr>
        <w:t xml:space="preserve"> </w:t>
      </w:r>
      <w:r w:rsidRPr="00A97A15">
        <w:rPr>
          <w:rFonts w:ascii="Palatino Linotype" w:hAnsi="Palatino Linotype"/>
          <w:b/>
          <w:i/>
          <w:sz w:val="22"/>
          <w:szCs w:val="22"/>
        </w:rPr>
        <w:t>recursos</w:t>
      </w:r>
      <w:r w:rsidRPr="00A97A15">
        <w:rPr>
          <w:rFonts w:ascii="Palatino Linotype" w:hAnsi="Palatino Linotype"/>
          <w:b/>
          <w:i/>
        </w:rPr>
        <w:t xml:space="preserve"> </w:t>
      </w:r>
      <w:r w:rsidRPr="00A97A15">
        <w:rPr>
          <w:rFonts w:ascii="Palatino Linotype" w:hAnsi="Palatino Linotype"/>
          <w:b/>
          <w:i/>
          <w:sz w:val="22"/>
          <w:szCs w:val="22"/>
        </w:rPr>
        <w:t>públicos</w:t>
      </w:r>
      <w:r w:rsidRPr="00A97A15">
        <w:rPr>
          <w:rFonts w:ascii="Palatino Linotype" w:hAnsi="Palatino Linotype"/>
          <w:i/>
        </w:rPr>
        <w:t xml:space="preserve"> </w:t>
      </w:r>
      <w:r w:rsidRPr="00A97A15">
        <w:rPr>
          <w:rFonts w:ascii="Palatino Linotype" w:hAnsi="Palatino Linotype"/>
          <w:i/>
          <w:sz w:val="22"/>
          <w:szCs w:val="22"/>
        </w:rPr>
        <w:t>y</w:t>
      </w:r>
      <w:r w:rsidRPr="00A97A15">
        <w:rPr>
          <w:rFonts w:ascii="Palatino Linotype" w:hAnsi="Palatino Linotype"/>
          <w:i/>
        </w:rPr>
        <w:t xml:space="preserve"> </w:t>
      </w:r>
      <w:r w:rsidRPr="00A97A15">
        <w:rPr>
          <w:rFonts w:ascii="Palatino Linotype" w:hAnsi="Palatino Linotype"/>
          <w:i/>
          <w:sz w:val="22"/>
          <w:szCs w:val="22"/>
        </w:rPr>
        <w:t>los</w:t>
      </w:r>
      <w:r w:rsidRPr="00A97A15">
        <w:rPr>
          <w:rFonts w:ascii="Palatino Linotype" w:hAnsi="Palatino Linotype"/>
          <w:i/>
        </w:rPr>
        <w:t xml:space="preserve"> </w:t>
      </w:r>
      <w:r w:rsidRPr="00A97A15">
        <w:rPr>
          <w:rFonts w:ascii="Palatino Linotype" w:hAnsi="Palatino Linotype"/>
          <w:i/>
          <w:sz w:val="22"/>
          <w:szCs w:val="22"/>
        </w:rPr>
        <w:t>indicadores</w:t>
      </w:r>
      <w:r w:rsidRPr="00A97A15">
        <w:rPr>
          <w:rFonts w:ascii="Palatino Linotype" w:hAnsi="Palatino Linotype"/>
          <w:i/>
        </w:rPr>
        <w:t xml:space="preserve"> </w:t>
      </w:r>
      <w:r w:rsidRPr="00A97A15">
        <w:rPr>
          <w:rFonts w:ascii="Palatino Linotype" w:hAnsi="Palatino Linotype"/>
          <w:i/>
          <w:sz w:val="22"/>
          <w:szCs w:val="22"/>
        </w:rPr>
        <w:t>que</w:t>
      </w:r>
      <w:r w:rsidRPr="00A97A15">
        <w:rPr>
          <w:rFonts w:ascii="Palatino Linotype" w:hAnsi="Palatino Linotype"/>
          <w:i/>
        </w:rPr>
        <w:t xml:space="preserve"> </w:t>
      </w:r>
      <w:r w:rsidRPr="00A97A15">
        <w:rPr>
          <w:rFonts w:ascii="Palatino Linotype" w:hAnsi="Palatino Linotype"/>
          <w:i/>
          <w:sz w:val="22"/>
          <w:szCs w:val="22"/>
        </w:rPr>
        <w:t>permitan</w:t>
      </w:r>
      <w:r w:rsidRPr="00A97A15">
        <w:rPr>
          <w:rFonts w:ascii="Palatino Linotype" w:hAnsi="Palatino Linotype"/>
          <w:i/>
        </w:rPr>
        <w:t xml:space="preserve"> </w:t>
      </w:r>
      <w:r w:rsidRPr="00A97A15">
        <w:rPr>
          <w:rFonts w:ascii="Palatino Linotype" w:hAnsi="Palatino Linotype"/>
          <w:i/>
          <w:sz w:val="22"/>
          <w:szCs w:val="22"/>
        </w:rPr>
        <w:t>rendir</w:t>
      </w:r>
      <w:r w:rsidRPr="00A97A15">
        <w:rPr>
          <w:rFonts w:ascii="Palatino Linotype" w:hAnsi="Palatino Linotype"/>
          <w:i/>
        </w:rPr>
        <w:t xml:space="preserve"> </w:t>
      </w:r>
      <w:r w:rsidRPr="00A97A15">
        <w:rPr>
          <w:rFonts w:ascii="Palatino Linotype" w:hAnsi="Palatino Linotype"/>
          <w:i/>
          <w:sz w:val="22"/>
          <w:szCs w:val="22"/>
        </w:rPr>
        <w:t>cuenta</w:t>
      </w:r>
      <w:r w:rsidRPr="00A97A15">
        <w:rPr>
          <w:rFonts w:ascii="Palatino Linotype" w:hAnsi="Palatino Linotype"/>
          <w:i/>
        </w:rPr>
        <w:t xml:space="preserve"> </w:t>
      </w:r>
      <w:r w:rsidRPr="00A97A15">
        <w:rPr>
          <w:rFonts w:ascii="Palatino Linotype" w:hAnsi="Palatino Linotype"/>
          <w:i/>
          <w:sz w:val="22"/>
          <w:szCs w:val="22"/>
        </w:rPr>
        <w:t>del</w:t>
      </w:r>
      <w:r w:rsidRPr="00A97A15">
        <w:rPr>
          <w:rFonts w:ascii="Palatino Linotype" w:hAnsi="Palatino Linotype"/>
          <w:i/>
        </w:rPr>
        <w:t xml:space="preserve"> </w:t>
      </w:r>
      <w:r w:rsidRPr="00A97A15">
        <w:rPr>
          <w:rFonts w:ascii="Palatino Linotype" w:hAnsi="Palatino Linotype"/>
          <w:i/>
          <w:sz w:val="22"/>
          <w:szCs w:val="22"/>
        </w:rPr>
        <w:t>cumplimiento</w:t>
      </w:r>
      <w:r w:rsidRPr="00A97A15">
        <w:rPr>
          <w:rFonts w:ascii="Palatino Linotype" w:hAnsi="Palatino Linotype"/>
          <w:i/>
        </w:rPr>
        <w:t xml:space="preserve"> </w:t>
      </w:r>
      <w:r w:rsidRPr="00A97A15">
        <w:rPr>
          <w:rFonts w:ascii="Palatino Linotype" w:hAnsi="Palatino Linotype"/>
          <w:i/>
          <w:sz w:val="22"/>
          <w:szCs w:val="22"/>
        </w:rPr>
        <w:t>de</w:t>
      </w:r>
      <w:r w:rsidRPr="00A97A15">
        <w:rPr>
          <w:rFonts w:ascii="Palatino Linotype" w:hAnsi="Palatino Linotype"/>
          <w:i/>
        </w:rPr>
        <w:t xml:space="preserve"> </w:t>
      </w:r>
      <w:r w:rsidRPr="00A97A15">
        <w:rPr>
          <w:rFonts w:ascii="Palatino Linotype" w:hAnsi="Palatino Linotype"/>
          <w:i/>
          <w:sz w:val="22"/>
          <w:szCs w:val="22"/>
        </w:rPr>
        <w:t>sus</w:t>
      </w:r>
      <w:r w:rsidRPr="00A97A15">
        <w:rPr>
          <w:rFonts w:ascii="Palatino Linotype" w:hAnsi="Palatino Linotype"/>
          <w:i/>
        </w:rPr>
        <w:t xml:space="preserve"> </w:t>
      </w:r>
      <w:r w:rsidRPr="00A97A15">
        <w:rPr>
          <w:rFonts w:ascii="Palatino Linotype" w:hAnsi="Palatino Linotype"/>
          <w:i/>
          <w:sz w:val="22"/>
          <w:szCs w:val="22"/>
        </w:rPr>
        <w:t>objetivos</w:t>
      </w:r>
      <w:r w:rsidRPr="00A97A15">
        <w:rPr>
          <w:rFonts w:ascii="Palatino Linotype" w:hAnsi="Palatino Linotype"/>
          <w:i/>
        </w:rPr>
        <w:t xml:space="preserve"> </w:t>
      </w:r>
      <w:r w:rsidRPr="00A97A15">
        <w:rPr>
          <w:rFonts w:ascii="Palatino Linotype" w:hAnsi="Palatino Linotype"/>
          <w:i/>
          <w:sz w:val="22"/>
          <w:szCs w:val="22"/>
        </w:rPr>
        <w:t>y</w:t>
      </w:r>
      <w:r w:rsidRPr="00A97A15">
        <w:rPr>
          <w:rFonts w:ascii="Palatino Linotype" w:hAnsi="Palatino Linotype"/>
          <w:i/>
        </w:rPr>
        <w:t xml:space="preserve"> </w:t>
      </w:r>
      <w:r w:rsidRPr="00A97A15">
        <w:rPr>
          <w:rFonts w:ascii="Palatino Linotype" w:hAnsi="Palatino Linotype"/>
          <w:i/>
          <w:sz w:val="22"/>
          <w:szCs w:val="22"/>
        </w:rPr>
        <w:t>los</w:t>
      </w:r>
      <w:r w:rsidRPr="00A97A15">
        <w:rPr>
          <w:rFonts w:ascii="Palatino Linotype" w:hAnsi="Palatino Linotype"/>
          <w:i/>
        </w:rPr>
        <w:t xml:space="preserve"> </w:t>
      </w:r>
      <w:r w:rsidRPr="00A97A15">
        <w:rPr>
          <w:rFonts w:ascii="Palatino Linotype" w:hAnsi="Palatino Linotype"/>
          <w:i/>
          <w:sz w:val="22"/>
          <w:szCs w:val="22"/>
        </w:rPr>
        <w:t>resultados</w:t>
      </w:r>
      <w:r w:rsidRPr="00A97A15">
        <w:rPr>
          <w:rFonts w:ascii="Palatino Linotype" w:hAnsi="Palatino Linotype"/>
          <w:i/>
        </w:rPr>
        <w:t xml:space="preserve"> </w:t>
      </w:r>
      <w:r w:rsidRPr="00A97A15">
        <w:rPr>
          <w:rFonts w:ascii="Palatino Linotype" w:hAnsi="Palatino Linotype"/>
          <w:i/>
          <w:sz w:val="22"/>
          <w:szCs w:val="22"/>
        </w:rPr>
        <w:t>obtenidos.</w:t>
      </w:r>
    </w:p>
    <w:p w:rsidR="00947F30" w:rsidRPr="00A97A15" w:rsidRDefault="00947F30" w:rsidP="00B71DBC">
      <w:pPr>
        <w:ind w:left="851" w:right="902"/>
        <w:contextualSpacing/>
        <w:jc w:val="both"/>
        <w:rPr>
          <w:rFonts w:ascii="Palatino Linotype" w:hAnsi="Palatino Linotype"/>
          <w:i/>
          <w:sz w:val="22"/>
          <w:szCs w:val="22"/>
        </w:rPr>
      </w:pPr>
      <w:r w:rsidRPr="00A97A15">
        <w:rPr>
          <w:rFonts w:ascii="Palatino Linotype" w:hAnsi="Palatino Linotype"/>
          <w:i/>
          <w:sz w:val="22"/>
          <w:szCs w:val="22"/>
        </w:rPr>
        <w:t>VII.</w:t>
      </w:r>
      <w:r w:rsidRPr="00A97A15">
        <w:rPr>
          <w:rFonts w:ascii="Palatino Linotype" w:hAnsi="Palatino Linotype"/>
          <w:i/>
        </w:rPr>
        <w:t xml:space="preserve"> </w:t>
      </w:r>
      <w:r w:rsidRPr="00A97A15">
        <w:rPr>
          <w:rFonts w:ascii="Palatino Linotype" w:hAnsi="Palatino Linotype"/>
          <w:i/>
          <w:sz w:val="22"/>
          <w:szCs w:val="22"/>
        </w:rPr>
        <w:t>La</w:t>
      </w:r>
      <w:r w:rsidRPr="00A97A15">
        <w:rPr>
          <w:rFonts w:ascii="Palatino Linotype" w:hAnsi="Palatino Linotype"/>
          <w:i/>
        </w:rPr>
        <w:t xml:space="preserve"> </w:t>
      </w:r>
      <w:r w:rsidRPr="00A97A15">
        <w:rPr>
          <w:rFonts w:ascii="Palatino Linotype" w:hAnsi="Palatino Linotype"/>
          <w:i/>
          <w:sz w:val="22"/>
          <w:szCs w:val="22"/>
        </w:rPr>
        <w:t>ley</w:t>
      </w:r>
      <w:r w:rsidRPr="00A97A15">
        <w:rPr>
          <w:rFonts w:ascii="Palatino Linotype" w:hAnsi="Palatino Linotype"/>
          <w:i/>
        </w:rPr>
        <w:t xml:space="preserve"> </w:t>
      </w:r>
      <w:r w:rsidRPr="00A97A15">
        <w:rPr>
          <w:rFonts w:ascii="Palatino Linotype" w:hAnsi="Palatino Linotype"/>
          <w:i/>
          <w:sz w:val="22"/>
          <w:szCs w:val="22"/>
        </w:rPr>
        <w:t>reglamentaria,</w:t>
      </w:r>
      <w:r w:rsidRPr="00A97A15">
        <w:rPr>
          <w:rFonts w:ascii="Palatino Linotype" w:hAnsi="Palatino Linotype"/>
          <w:i/>
        </w:rPr>
        <w:t xml:space="preserve"> </w:t>
      </w:r>
      <w:r w:rsidRPr="00A97A15">
        <w:rPr>
          <w:rFonts w:ascii="Palatino Linotype" w:hAnsi="Palatino Linotype"/>
          <w:i/>
          <w:sz w:val="22"/>
          <w:szCs w:val="22"/>
        </w:rPr>
        <w:t>determinará</w:t>
      </w:r>
      <w:r w:rsidRPr="00A97A15">
        <w:rPr>
          <w:rFonts w:ascii="Palatino Linotype" w:hAnsi="Palatino Linotype"/>
          <w:i/>
        </w:rPr>
        <w:t xml:space="preserve"> </w:t>
      </w:r>
      <w:r w:rsidRPr="00A97A15">
        <w:rPr>
          <w:rFonts w:ascii="Palatino Linotype" w:hAnsi="Palatino Linotype"/>
          <w:i/>
          <w:sz w:val="22"/>
          <w:szCs w:val="22"/>
        </w:rPr>
        <w:t>la</w:t>
      </w:r>
      <w:r w:rsidRPr="00A97A15">
        <w:rPr>
          <w:rFonts w:ascii="Palatino Linotype" w:hAnsi="Palatino Linotype"/>
          <w:i/>
        </w:rPr>
        <w:t xml:space="preserve"> </w:t>
      </w:r>
      <w:r w:rsidRPr="00A97A15">
        <w:rPr>
          <w:rFonts w:ascii="Palatino Linotype" w:hAnsi="Palatino Linotype"/>
          <w:i/>
          <w:sz w:val="22"/>
          <w:szCs w:val="22"/>
        </w:rPr>
        <w:t>manera</w:t>
      </w:r>
      <w:r w:rsidRPr="00A97A15">
        <w:rPr>
          <w:rFonts w:ascii="Palatino Linotype" w:hAnsi="Palatino Linotype"/>
          <w:i/>
        </w:rPr>
        <w:t xml:space="preserve"> </w:t>
      </w:r>
      <w:r w:rsidRPr="00A97A15">
        <w:rPr>
          <w:rFonts w:ascii="Palatino Linotype" w:hAnsi="Palatino Linotype"/>
          <w:i/>
          <w:sz w:val="22"/>
          <w:szCs w:val="22"/>
        </w:rPr>
        <w:t>en</w:t>
      </w:r>
      <w:r w:rsidRPr="00A97A15">
        <w:rPr>
          <w:rFonts w:ascii="Palatino Linotype" w:hAnsi="Palatino Linotype"/>
          <w:i/>
        </w:rPr>
        <w:t xml:space="preserve"> </w:t>
      </w:r>
      <w:r w:rsidRPr="00A97A15">
        <w:rPr>
          <w:rFonts w:ascii="Palatino Linotype" w:hAnsi="Palatino Linotype"/>
          <w:i/>
          <w:sz w:val="22"/>
          <w:szCs w:val="22"/>
        </w:rPr>
        <w:t>que</w:t>
      </w:r>
      <w:r w:rsidRPr="00A97A15">
        <w:rPr>
          <w:rFonts w:ascii="Palatino Linotype" w:hAnsi="Palatino Linotype"/>
          <w:i/>
        </w:rPr>
        <w:t xml:space="preserve"> </w:t>
      </w:r>
      <w:r w:rsidRPr="00A97A15">
        <w:rPr>
          <w:rFonts w:ascii="Palatino Linotype" w:hAnsi="Palatino Linotype"/>
          <w:i/>
          <w:sz w:val="22"/>
          <w:szCs w:val="22"/>
        </w:rPr>
        <w:t>los</w:t>
      </w:r>
      <w:r w:rsidRPr="00A97A15">
        <w:rPr>
          <w:rFonts w:ascii="Palatino Linotype" w:hAnsi="Palatino Linotype"/>
          <w:i/>
        </w:rPr>
        <w:t xml:space="preserve"> </w:t>
      </w:r>
      <w:r w:rsidRPr="00A97A15">
        <w:rPr>
          <w:rFonts w:ascii="Palatino Linotype" w:hAnsi="Palatino Linotype"/>
          <w:i/>
          <w:sz w:val="22"/>
          <w:szCs w:val="22"/>
        </w:rPr>
        <w:t>sujetos</w:t>
      </w:r>
      <w:r w:rsidRPr="00A97A15">
        <w:rPr>
          <w:rFonts w:ascii="Palatino Linotype" w:hAnsi="Palatino Linotype"/>
          <w:i/>
        </w:rPr>
        <w:t xml:space="preserve"> </w:t>
      </w:r>
      <w:r w:rsidRPr="00A97A15">
        <w:rPr>
          <w:rFonts w:ascii="Palatino Linotype" w:hAnsi="Palatino Linotype"/>
          <w:i/>
          <w:sz w:val="22"/>
          <w:szCs w:val="22"/>
        </w:rPr>
        <w:t>obligados</w:t>
      </w:r>
      <w:r w:rsidRPr="00A97A15">
        <w:rPr>
          <w:rFonts w:ascii="Palatino Linotype" w:hAnsi="Palatino Linotype"/>
          <w:i/>
        </w:rPr>
        <w:t xml:space="preserve"> </w:t>
      </w:r>
      <w:r w:rsidRPr="00A97A15">
        <w:rPr>
          <w:rFonts w:ascii="Palatino Linotype" w:hAnsi="Palatino Linotype"/>
          <w:i/>
          <w:sz w:val="22"/>
          <w:szCs w:val="22"/>
        </w:rPr>
        <w:t>deberán</w:t>
      </w:r>
      <w:r w:rsidRPr="00A97A15">
        <w:rPr>
          <w:rFonts w:ascii="Palatino Linotype" w:hAnsi="Palatino Linotype"/>
          <w:i/>
        </w:rPr>
        <w:t xml:space="preserve"> </w:t>
      </w:r>
      <w:r w:rsidRPr="00A97A15">
        <w:rPr>
          <w:rFonts w:ascii="Palatino Linotype" w:hAnsi="Palatino Linotype"/>
          <w:i/>
          <w:sz w:val="22"/>
          <w:szCs w:val="22"/>
        </w:rPr>
        <w:t>hacer</w:t>
      </w:r>
      <w:r w:rsidRPr="00A97A15">
        <w:rPr>
          <w:rFonts w:ascii="Palatino Linotype" w:hAnsi="Palatino Linotype"/>
          <w:i/>
        </w:rPr>
        <w:t xml:space="preserve"> </w:t>
      </w:r>
      <w:r w:rsidRPr="00A97A15">
        <w:rPr>
          <w:rFonts w:ascii="Palatino Linotype" w:hAnsi="Palatino Linotype"/>
          <w:i/>
          <w:sz w:val="22"/>
          <w:szCs w:val="22"/>
        </w:rPr>
        <w:t>pública</w:t>
      </w:r>
      <w:r w:rsidRPr="00A97A15">
        <w:rPr>
          <w:rFonts w:ascii="Palatino Linotype" w:hAnsi="Palatino Linotype"/>
          <w:i/>
        </w:rPr>
        <w:t xml:space="preserve"> </w:t>
      </w:r>
      <w:r w:rsidRPr="00A97A15">
        <w:rPr>
          <w:rFonts w:ascii="Palatino Linotype" w:hAnsi="Palatino Linotype"/>
          <w:i/>
          <w:sz w:val="22"/>
          <w:szCs w:val="22"/>
        </w:rPr>
        <w:t>la</w:t>
      </w:r>
      <w:r w:rsidRPr="00A97A15">
        <w:rPr>
          <w:rFonts w:ascii="Palatino Linotype" w:hAnsi="Palatino Linotype"/>
          <w:i/>
        </w:rPr>
        <w:t xml:space="preserve"> </w:t>
      </w:r>
      <w:r w:rsidRPr="00A97A15">
        <w:rPr>
          <w:rFonts w:ascii="Palatino Linotype" w:hAnsi="Palatino Linotype"/>
          <w:i/>
          <w:sz w:val="22"/>
          <w:szCs w:val="22"/>
        </w:rPr>
        <w:t>información</w:t>
      </w:r>
      <w:r w:rsidRPr="00A97A15">
        <w:rPr>
          <w:rFonts w:ascii="Palatino Linotype" w:hAnsi="Palatino Linotype"/>
          <w:i/>
        </w:rPr>
        <w:t xml:space="preserve"> </w:t>
      </w:r>
      <w:r w:rsidRPr="00A97A15">
        <w:rPr>
          <w:rFonts w:ascii="Palatino Linotype" w:hAnsi="Palatino Linotype"/>
          <w:i/>
          <w:sz w:val="22"/>
          <w:szCs w:val="22"/>
        </w:rPr>
        <w:t>relativa</w:t>
      </w:r>
      <w:r w:rsidRPr="00A97A15">
        <w:rPr>
          <w:rFonts w:ascii="Palatino Linotype" w:hAnsi="Palatino Linotype"/>
          <w:i/>
        </w:rPr>
        <w:t xml:space="preserve"> </w:t>
      </w:r>
      <w:r w:rsidRPr="00A97A15">
        <w:rPr>
          <w:rFonts w:ascii="Palatino Linotype" w:hAnsi="Palatino Linotype"/>
          <w:i/>
          <w:sz w:val="22"/>
          <w:szCs w:val="22"/>
        </w:rPr>
        <w:t>a</w:t>
      </w:r>
      <w:r w:rsidRPr="00A97A15">
        <w:rPr>
          <w:rFonts w:ascii="Palatino Linotype" w:hAnsi="Palatino Linotype"/>
          <w:i/>
        </w:rPr>
        <w:t xml:space="preserve"> </w:t>
      </w:r>
      <w:r w:rsidRPr="00A97A15">
        <w:rPr>
          <w:rFonts w:ascii="Palatino Linotype" w:hAnsi="Palatino Linotype"/>
          <w:i/>
          <w:sz w:val="22"/>
          <w:szCs w:val="22"/>
        </w:rPr>
        <w:t>los</w:t>
      </w:r>
      <w:r w:rsidRPr="00A97A15">
        <w:rPr>
          <w:rFonts w:ascii="Palatino Linotype" w:hAnsi="Palatino Linotype"/>
          <w:i/>
        </w:rPr>
        <w:t xml:space="preserve"> </w:t>
      </w:r>
      <w:r w:rsidRPr="00A97A15">
        <w:rPr>
          <w:rFonts w:ascii="Palatino Linotype" w:hAnsi="Palatino Linotype"/>
          <w:i/>
          <w:sz w:val="22"/>
          <w:szCs w:val="22"/>
        </w:rPr>
        <w:t>recursos</w:t>
      </w:r>
      <w:r w:rsidRPr="00A97A15">
        <w:rPr>
          <w:rFonts w:ascii="Palatino Linotype" w:hAnsi="Palatino Linotype"/>
          <w:i/>
        </w:rPr>
        <w:t xml:space="preserve"> </w:t>
      </w:r>
      <w:r w:rsidRPr="00A97A15">
        <w:rPr>
          <w:rFonts w:ascii="Palatino Linotype" w:hAnsi="Palatino Linotype"/>
          <w:i/>
          <w:sz w:val="22"/>
          <w:szCs w:val="22"/>
        </w:rPr>
        <w:t>públicos</w:t>
      </w:r>
      <w:r w:rsidRPr="00A97A15">
        <w:rPr>
          <w:rFonts w:ascii="Palatino Linotype" w:hAnsi="Palatino Linotype"/>
          <w:i/>
        </w:rPr>
        <w:t xml:space="preserve"> </w:t>
      </w:r>
      <w:r w:rsidRPr="00A97A15">
        <w:rPr>
          <w:rFonts w:ascii="Palatino Linotype" w:hAnsi="Palatino Linotype"/>
          <w:i/>
          <w:sz w:val="22"/>
          <w:szCs w:val="22"/>
        </w:rPr>
        <w:t>que</w:t>
      </w:r>
      <w:r w:rsidRPr="00A97A15">
        <w:rPr>
          <w:rFonts w:ascii="Palatino Linotype" w:hAnsi="Palatino Linotype"/>
          <w:i/>
        </w:rPr>
        <w:t xml:space="preserve"> </w:t>
      </w:r>
      <w:r w:rsidRPr="00A97A15">
        <w:rPr>
          <w:rFonts w:ascii="Palatino Linotype" w:hAnsi="Palatino Linotype"/>
          <w:i/>
          <w:sz w:val="22"/>
          <w:szCs w:val="22"/>
        </w:rPr>
        <w:t>entreguen</w:t>
      </w:r>
      <w:r w:rsidRPr="00A97A15">
        <w:rPr>
          <w:rFonts w:ascii="Palatino Linotype" w:hAnsi="Palatino Linotype"/>
          <w:i/>
        </w:rPr>
        <w:t xml:space="preserve"> </w:t>
      </w:r>
      <w:r w:rsidRPr="00A97A15">
        <w:rPr>
          <w:rFonts w:ascii="Palatino Linotype" w:hAnsi="Palatino Linotype"/>
          <w:i/>
          <w:sz w:val="22"/>
          <w:szCs w:val="22"/>
        </w:rPr>
        <w:t>a</w:t>
      </w:r>
      <w:r w:rsidRPr="00A97A15">
        <w:rPr>
          <w:rFonts w:ascii="Palatino Linotype" w:hAnsi="Palatino Linotype"/>
          <w:i/>
        </w:rPr>
        <w:t xml:space="preserve"> </w:t>
      </w:r>
      <w:r w:rsidRPr="00A97A15">
        <w:rPr>
          <w:rFonts w:ascii="Palatino Linotype" w:hAnsi="Palatino Linotype"/>
          <w:i/>
          <w:sz w:val="22"/>
          <w:szCs w:val="22"/>
        </w:rPr>
        <w:t>personas</w:t>
      </w:r>
      <w:r w:rsidRPr="00A97A15">
        <w:rPr>
          <w:rFonts w:ascii="Palatino Linotype" w:hAnsi="Palatino Linotype"/>
          <w:i/>
        </w:rPr>
        <w:t xml:space="preserve"> </w:t>
      </w:r>
      <w:r w:rsidRPr="00A97A15">
        <w:rPr>
          <w:rFonts w:ascii="Palatino Linotype" w:hAnsi="Palatino Linotype"/>
          <w:i/>
          <w:sz w:val="22"/>
          <w:szCs w:val="22"/>
        </w:rPr>
        <w:t>físicas</w:t>
      </w:r>
      <w:r w:rsidRPr="00A97A15">
        <w:rPr>
          <w:rFonts w:ascii="Palatino Linotype" w:hAnsi="Palatino Linotype"/>
          <w:i/>
        </w:rPr>
        <w:t xml:space="preserve"> </w:t>
      </w:r>
      <w:r w:rsidRPr="00A97A15">
        <w:rPr>
          <w:rFonts w:ascii="Palatino Linotype" w:hAnsi="Palatino Linotype"/>
          <w:i/>
          <w:sz w:val="22"/>
          <w:szCs w:val="22"/>
        </w:rPr>
        <w:t>o</w:t>
      </w:r>
      <w:r w:rsidRPr="00A97A15">
        <w:rPr>
          <w:rFonts w:ascii="Palatino Linotype" w:hAnsi="Palatino Linotype"/>
          <w:i/>
        </w:rPr>
        <w:t xml:space="preserve"> </w:t>
      </w:r>
      <w:r w:rsidRPr="00A97A15">
        <w:rPr>
          <w:rFonts w:ascii="Palatino Linotype" w:hAnsi="Palatino Linotype"/>
          <w:i/>
          <w:sz w:val="22"/>
          <w:szCs w:val="22"/>
        </w:rPr>
        <w:t>jurídicas</w:t>
      </w:r>
      <w:r w:rsidRPr="00A97A15">
        <w:rPr>
          <w:rFonts w:ascii="Palatino Linotype" w:hAnsi="Palatino Linotype"/>
          <w:i/>
        </w:rPr>
        <w:t xml:space="preserve"> </w:t>
      </w:r>
      <w:r w:rsidRPr="00A97A15">
        <w:rPr>
          <w:rFonts w:ascii="Palatino Linotype" w:hAnsi="Palatino Linotype"/>
          <w:i/>
          <w:sz w:val="22"/>
          <w:szCs w:val="22"/>
        </w:rPr>
        <w:t>colectivas.”</w:t>
      </w:r>
    </w:p>
    <w:p w:rsidR="00947F30" w:rsidRPr="00A97A15" w:rsidRDefault="00947F30" w:rsidP="00B71DBC">
      <w:pPr>
        <w:ind w:left="851" w:right="902"/>
        <w:contextualSpacing/>
        <w:jc w:val="both"/>
        <w:rPr>
          <w:rFonts w:ascii="Palatino Linotype" w:hAnsi="Palatino Linotype"/>
          <w:i/>
          <w:sz w:val="22"/>
          <w:szCs w:val="22"/>
        </w:rPr>
      </w:pPr>
      <w:r w:rsidRPr="00A97A15">
        <w:rPr>
          <w:rFonts w:ascii="Palatino Linotype" w:hAnsi="Palatino Linotype"/>
          <w:i/>
          <w:sz w:val="22"/>
          <w:szCs w:val="22"/>
        </w:rPr>
        <w:t>(Énfasis</w:t>
      </w:r>
      <w:r w:rsidRPr="00A97A15">
        <w:rPr>
          <w:rFonts w:ascii="Palatino Linotype" w:hAnsi="Palatino Linotype"/>
          <w:i/>
        </w:rPr>
        <w:t xml:space="preserve"> </w:t>
      </w:r>
      <w:r w:rsidRPr="00A97A15">
        <w:rPr>
          <w:rFonts w:ascii="Palatino Linotype" w:hAnsi="Palatino Linotype"/>
          <w:i/>
          <w:sz w:val="22"/>
          <w:szCs w:val="22"/>
        </w:rPr>
        <w:t>añadido)</w:t>
      </w:r>
    </w:p>
    <w:p w:rsidR="00947F30" w:rsidRPr="00A97A15" w:rsidRDefault="00947F30" w:rsidP="00B71DBC">
      <w:pPr>
        <w:ind w:left="851" w:right="902"/>
        <w:contextualSpacing/>
        <w:jc w:val="both"/>
        <w:rPr>
          <w:rFonts w:ascii="Palatino Linotype" w:hAnsi="Palatino Linotype" w:cs="Arial"/>
          <w:i/>
          <w:sz w:val="22"/>
          <w:szCs w:val="22"/>
        </w:rPr>
      </w:pPr>
    </w:p>
    <w:p w:rsidR="00947F30" w:rsidRPr="00A97A15" w:rsidRDefault="00947F30" w:rsidP="00B71DBC">
      <w:pPr>
        <w:spacing w:before="100" w:beforeAutospacing="1" w:after="100" w:afterAutospacing="1" w:line="360" w:lineRule="auto"/>
        <w:contextualSpacing/>
        <w:jc w:val="both"/>
        <w:rPr>
          <w:rFonts w:ascii="Palatino Linotype" w:hAnsi="Palatino Linotype" w:cs="Arial"/>
        </w:rPr>
      </w:pPr>
      <w:r w:rsidRPr="00A97A15">
        <w:rPr>
          <w:rFonts w:ascii="Palatino Linotype" w:hAnsi="Palatino Linotype" w:cs="Arial"/>
        </w:rPr>
        <w:t>En ese orden de ideas, la Ley de Transparencia y Acceso a la Información Pública del Estado de México y Municipios, prevé en su artículo 23, lo siguiente:</w:t>
      </w:r>
    </w:p>
    <w:p w:rsidR="00947F30" w:rsidRPr="00A97A15" w:rsidRDefault="00947F30" w:rsidP="00B71DBC">
      <w:pPr>
        <w:spacing w:before="100" w:beforeAutospacing="1" w:after="100" w:afterAutospacing="1" w:line="360" w:lineRule="auto"/>
        <w:contextualSpacing/>
        <w:jc w:val="both"/>
        <w:rPr>
          <w:rFonts w:ascii="Palatino Linotype" w:hAnsi="Palatino Linotype" w:cs="Arial"/>
        </w:rPr>
      </w:pPr>
    </w:p>
    <w:p w:rsidR="00947F30" w:rsidRPr="00A97A15" w:rsidRDefault="00947F30" w:rsidP="00B71DBC">
      <w:pPr>
        <w:ind w:left="851" w:right="902"/>
        <w:contextualSpacing/>
        <w:jc w:val="both"/>
        <w:rPr>
          <w:rFonts w:ascii="Palatino Linotype" w:hAnsi="Palatino Linotype" w:cs="Arial"/>
          <w:i/>
          <w:sz w:val="22"/>
          <w:szCs w:val="22"/>
        </w:rPr>
      </w:pPr>
      <w:r w:rsidRPr="00A97A15">
        <w:rPr>
          <w:rFonts w:ascii="Palatino Linotype" w:hAnsi="Palatino Linotype" w:cs="Arial"/>
          <w:i/>
          <w:sz w:val="22"/>
          <w:szCs w:val="22"/>
        </w:rPr>
        <w:t>“</w:t>
      </w:r>
      <w:r w:rsidRPr="00A97A15">
        <w:rPr>
          <w:rFonts w:ascii="Palatino Linotype" w:hAnsi="Palatino Linotype" w:cs="Arial"/>
          <w:b/>
          <w:i/>
          <w:sz w:val="22"/>
          <w:szCs w:val="22"/>
        </w:rPr>
        <w:t>Artículo</w:t>
      </w:r>
      <w:r w:rsidRPr="00A97A15">
        <w:rPr>
          <w:rFonts w:ascii="Palatino Linotype" w:hAnsi="Palatino Linotype" w:cs="Arial"/>
          <w:b/>
          <w:i/>
        </w:rPr>
        <w:t xml:space="preserve"> </w:t>
      </w:r>
      <w:r w:rsidRPr="00A97A15">
        <w:rPr>
          <w:rFonts w:ascii="Palatino Linotype" w:hAnsi="Palatino Linotype" w:cs="Arial"/>
          <w:b/>
          <w:i/>
          <w:sz w:val="22"/>
          <w:szCs w:val="22"/>
        </w:rPr>
        <w:t>23.</w:t>
      </w:r>
      <w:r w:rsidRPr="00A97A15">
        <w:rPr>
          <w:rFonts w:ascii="Palatino Linotype" w:hAnsi="Palatino Linotype" w:cs="Arial"/>
          <w:b/>
          <w:i/>
        </w:rPr>
        <w:t xml:space="preserve"> </w:t>
      </w:r>
      <w:r w:rsidRPr="00A97A15">
        <w:rPr>
          <w:rFonts w:ascii="Palatino Linotype" w:hAnsi="Palatino Linotype" w:cs="Arial"/>
          <w:b/>
          <w:i/>
          <w:sz w:val="22"/>
          <w:szCs w:val="22"/>
        </w:rPr>
        <w:t>Son</w:t>
      </w:r>
      <w:r w:rsidRPr="00A97A15">
        <w:rPr>
          <w:rFonts w:ascii="Palatino Linotype" w:hAnsi="Palatino Linotype" w:cs="Arial"/>
          <w:b/>
          <w:i/>
        </w:rPr>
        <w:t xml:space="preserve"> </w:t>
      </w:r>
      <w:r w:rsidRPr="00A97A15">
        <w:rPr>
          <w:rFonts w:ascii="Palatino Linotype" w:hAnsi="Palatino Linotype" w:cs="Arial"/>
          <w:b/>
          <w:i/>
          <w:sz w:val="22"/>
          <w:szCs w:val="22"/>
        </w:rPr>
        <w:t>sujetos</w:t>
      </w:r>
      <w:r w:rsidRPr="00A97A15">
        <w:rPr>
          <w:rFonts w:ascii="Palatino Linotype" w:hAnsi="Palatino Linotype" w:cs="Arial"/>
          <w:b/>
          <w:i/>
        </w:rPr>
        <w:t xml:space="preserve"> </w:t>
      </w:r>
      <w:r w:rsidRPr="00A97A15">
        <w:rPr>
          <w:rFonts w:ascii="Palatino Linotype" w:hAnsi="Palatino Linotype" w:cs="Arial"/>
          <w:b/>
          <w:i/>
          <w:sz w:val="22"/>
          <w:szCs w:val="22"/>
        </w:rPr>
        <w:t>obligados</w:t>
      </w:r>
      <w:r w:rsidRPr="00A97A15">
        <w:rPr>
          <w:rFonts w:ascii="Palatino Linotype" w:hAnsi="Palatino Linotype" w:cs="Arial"/>
          <w:b/>
          <w:i/>
        </w:rPr>
        <w:t xml:space="preserve"> </w:t>
      </w:r>
      <w:r w:rsidRPr="00A97A15">
        <w:rPr>
          <w:rFonts w:ascii="Palatino Linotype" w:hAnsi="Palatino Linotype" w:cs="Arial"/>
          <w:b/>
          <w:i/>
          <w:sz w:val="22"/>
          <w:szCs w:val="22"/>
        </w:rPr>
        <w:t>a</w:t>
      </w:r>
      <w:r w:rsidRPr="00A97A15">
        <w:rPr>
          <w:rFonts w:ascii="Palatino Linotype" w:hAnsi="Palatino Linotype" w:cs="Arial"/>
          <w:b/>
          <w:i/>
        </w:rPr>
        <w:t xml:space="preserve"> </w:t>
      </w:r>
      <w:r w:rsidRPr="00A97A15">
        <w:rPr>
          <w:rFonts w:ascii="Palatino Linotype" w:hAnsi="Palatino Linotype" w:cs="Arial"/>
          <w:b/>
          <w:i/>
          <w:sz w:val="22"/>
          <w:szCs w:val="22"/>
        </w:rPr>
        <w:t>transparentar</w:t>
      </w:r>
      <w:r w:rsidRPr="00A97A15">
        <w:rPr>
          <w:rFonts w:ascii="Palatino Linotype" w:hAnsi="Palatino Linotype" w:cs="Arial"/>
          <w:b/>
          <w:i/>
        </w:rPr>
        <w:t xml:space="preserve"> </w:t>
      </w:r>
      <w:r w:rsidRPr="00A97A15">
        <w:rPr>
          <w:rFonts w:ascii="Palatino Linotype" w:hAnsi="Palatino Linotype" w:cs="Arial"/>
          <w:b/>
          <w:i/>
          <w:sz w:val="22"/>
          <w:szCs w:val="22"/>
        </w:rPr>
        <w:t>y</w:t>
      </w:r>
      <w:r w:rsidRPr="00A97A15">
        <w:rPr>
          <w:rFonts w:ascii="Palatino Linotype" w:hAnsi="Palatino Linotype" w:cs="Arial"/>
          <w:b/>
          <w:i/>
        </w:rPr>
        <w:t xml:space="preserve"> </w:t>
      </w:r>
      <w:r w:rsidRPr="00A97A15">
        <w:rPr>
          <w:rFonts w:ascii="Palatino Linotype" w:hAnsi="Palatino Linotype" w:cs="Arial"/>
          <w:b/>
          <w:i/>
          <w:sz w:val="22"/>
          <w:szCs w:val="22"/>
        </w:rPr>
        <w:t>permitir</w:t>
      </w:r>
      <w:r w:rsidRPr="00A97A15">
        <w:rPr>
          <w:rFonts w:ascii="Palatino Linotype" w:hAnsi="Palatino Linotype" w:cs="Arial"/>
          <w:b/>
          <w:i/>
        </w:rPr>
        <w:t xml:space="preserve"> </w:t>
      </w:r>
      <w:r w:rsidRPr="00A97A15">
        <w:rPr>
          <w:rFonts w:ascii="Palatino Linotype" w:hAnsi="Palatino Linotype" w:cs="Arial"/>
          <w:b/>
          <w:i/>
          <w:sz w:val="22"/>
          <w:szCs w:val="22"/>
        </w:rPr>
        <w:t>el</w:t>
      </w:r>
      <w:r w:rsidRPr="00A97A15">
        <w:rPr>
          <w:rFonts w:ascii="Palatino Linotype" w:hAnsi="Palatino Linotype" w:cs="Arial"/>
          <w:b/>
          <w:i/>
        </w:rPr>
        <w:t xml:space="preserve"> </w:t>
      </w:r>
      <w:r w:rsidRPr="00A97A15">
        <w:rPr>
          <w:rFonts w:ascii="Palatino Linotype" w:hAnsi="Palatino Linotype" w:cs="Arial"/>
          <w:b/>
          <w:i/>
          <w:sz w:val="22"/>
          <w:szCs w:val="22"/>
        </w:rPr>
        <w:t>acceso</w:t>
      </w:r>
      <w:r w:rsidRPr="00A97A15">
        <w:rPr>
          <w:rFonts w:ascii="Palatino Linotype" w:hAnsi="Palatino Linotype" w:cs="Arial"/>
          <w:b/>
          <w:i/>
        </w:rPr>
        <w:t xml:space="preserve"> </w:t>
      </w:r>
      <w:r w:rsidRPr="00A97A15">
        <w:rPr>
          <w:rFonts w:ascii="Palatino Linotype" w:hAnsi="Palatino Linotype" w:cs="Arial"/>
          <w:b/>
          <w:i/>
          <w:sz w:val="22"/>
          <w:szCs w:val="22"/>
        </w:rPr>
        <w:t>a</w:t>
      </w:r>
      <w:r w:rsidRPr="00A97A15">
        <w:rPr>
          <w:rFonts w:ascii="Palatino Linotype" w:hAnsi="Palatino Linotype" w:cs="Arial"/>
          <w:b/>
          <w:i/>
        </w:rPr>
        <w:t xml:space="preserve"> </w:t>
      </w:r>
      <w:r w:rsidRPr="00A97A15">
        <w:rPr>
          <w:rFonts w:ascii="Palatino Linotype" w:hAnsi="Palatino Linotype" w:cs="Arial"/>
          <w:b/>
          <w:i/>
          <w:sz w:val="22"/>
          <w:szCs w:val="22"/>
        </w:rPr>
        <w:t>su</w:t>
      </w:r>
      <w:r w:rsidRPr="00A97A15">
        <w:rPr>
          <w:rFonts w:ascii="Palatino Linotype" w:hAnsi="Palatino Linotype" w:cs="Arial"/>
          <w:b/>
          <w:i/>
        </w:rPr>
        <w:t xml:space="preserve"> </w:t>
      </w:r>
      <w:r w:rsidRPr="00A97A15">
        <w:rPr>
          <w:rFonts w:ascii="Palatino Linotype" w:hAnsi="Palatino Linotype" w:cs="Arial"/>
          <w:b/>
          <w:i/>
          <w:sz w:val="22"/>
          <w:szCs w:val="22"/>
        </w:rPr>
        <w:t>información</w:t>
      </w:r>
      <w:r w:rsidRPr="00A97A15">
        <w:rPr>
          <w:rFonts w:ascii="Palatino Linotype" w:hAnsi="Palatino Linotype" w:cs="Arial"/>
          <w:b/>
          <w:i/>
        </w:rPr>
        <w:t xml:space="preserve"> </w:t>
      </w:r>
      <w:r w:rsidRPr="00A97A15">
        <w:rPr>
          <w:rFonts w:ascii="Palatino Linotype" w:hAnsi="Palatino Linotype" w:cs="Arial"/>
          <w:b/>
          <w:i/>
          <w:sz w:val="22"/>
          <w:szCs w:val="22"/>
        </w:rPr>
        <w:t>y</w:t>
      </w:r>
      <w:r w:rsidRPr="00A97A15">
        <w:rPr>
          <w:rFonts w:ascii="Palatino Linotype" w:hAnsi="Palatino Linotype" w:cs="Arial"/>
          <w:b/>
          <w:i/>
        </w:rPr>
        <w:t xml:space="preserve"> </w:t>
      </w:r>
      <w:r w:rsidRPr="00A97A15">
        <w:rPr>
          <w:rFonts w:ascii="Palatino Linotype" w:hAnsi="Palatino Linotype"/>
          <w:b/>
          <w:i/>
          <w:sz w:val="22"/>
          <w:szCs w:val="22"/>
        </w:rPr>
        <w:t>proteger</w:t>
      </w:r>
      <w:r w:rsidRPr="00A97A15">
        <w:rPr>
          <w:rFonts w:ascii="Palatino Linotype" w:hAnsi="Palatino Linotype" w:cs="Arial"/>
          <w:b/>
          <w:i/>
        </w:rPr>
        <w:t xml:space="preserve"> </w:t>
      </w:r>
      <w:r w:rsidRPr="00A97A15">
        <w:rPr>
          <w:rFonts w:ascii="Palatino Linotype" w:hAnsi="Palatino Linotype" w:cs="Arial"/>
          <w:b/>
          <w:i/>
          <w:sz w:val="22"/>
          <w:szCs w:val="22"/>
        </w:rPr>
        <w:t>los</w:t>
      </w:r>
      <w:r w:rsidRPr="00A97A15">
        <w:rPr>
          <w:rFonts w:ascii="Palatino Linotype" w:hAnsi="Palatino Linotype" w:cs="Arial"/>
          <w:b/>
          <w:i/>
        </w:rPr>
        <w:t xml:space="preserve"> </w:t>
      </w:r>
      <w:r w:rsidRPr="00A97A15">
        <w:rPr>
          <w:rFonts w:ascii="Palatino Linotype" w:hAnsi="Palatino Linotype" w:cs="Arial"/>
          <w:b/>
          <w:i/>
          <w:sz w:val="22"/>
          <w:szCs w:val="22"/>
        </w:rPr>
        <w:t>datos</w:t>
      </w:r>
      <w:r w:rsidRPr="00A97A15">
        <w:rPr>
          <w:rFonts w:ascii="Palatino Linotype" w:hAnsi="Palatino Linotype" w:cs="Arial"/>
          <w:b/>
          <w:i/>
        </w:rPr>
        <w:t xml:space="preserve"> </w:t>
      </w:r>
      <w:r w:rsidRPr="00A97A15">
        <w:rPr>
          <w:rFonts w:ascii="Palatino Linotype" w:hAnsi="Palatino Linotype" w:cs="Arial"/>
          <w:b/>
          <w:i/>
          <w:sz w:val="22"/>
          <w:szCs w:val="22"/>
        </w:rPr>
        <w:t>personales</w:t>
      </w:r>
      <w:r w:rsidRPr="00A97A15">
        <w:rPr>
          <w:rFonts w:ascii="Palatino Linotype" w:hAnsi="Palatino Linotype" w:cs="Arial"/>
          <w:b/>
          <w:i/>
        </w:rPr>
        <w:t xml:space="preserve"> </w:t>
      </w:r>
      <w:r w:rsidRPr="00A97A15">
        <w:rPr>
          <w:rFonts w:ascii="Palatino Linotype" w:hAnsi="Palatino Linotype" w:cs="Arial"/>
          <w:b/>
          <w:i/>
          <w:sz w:val="22"/>
          <w:szCs w:val="22"/>
        </w:rPr>
        <w:t>que</w:t>
      </w:r>
      <w:r w:rsidRPr="00A97A15">
        <w:rPr>
          <w:rFonts w:ascii="Palatino Linotype" w:hAnsi="Palatino Linotype" w:cs="Arial"/>
          <w:b/>
          <w:i/>
        </w:rPr>
        <w:t xml:space="preserve"> </w:t>
      </w:r>
      <w:r w:rsidRPr="00A97A15">
        <w:rPr>
          <w:rFonts w:ascii="Palatino Linotype" w:hAnsi="Palatino Linotype" w:cs="Arial"/>
          <w:b/>
          <w:i/>
          <w:sz w:val="22"/>
          <w:szCs w:val="22"/>
        </w:rPr>
        <w:t>obren</w:t>
      </w:r>
      <w:r w:rsidRPr="00A97A15">
        <w:rPr>
          <w:rFonts w:ascii="Palatino Linotype" w:hAnsi="Palatino Linotype" w:cs="Arial"/>
          <w:b/>
          <w:i/>
        </w:rPr>
        <w:t xml:space="preserve"> </w:t>
      </w:r>
      <w:r w:rsidRPr="00A97A15">
        <w:rPr>
          <w:rFonts w:ascii="Palatino Linotype" w:hAnsi="Palatino Linotype" w:cs="Arial"/>
          <w:b/>
          <w:i/>
          <w:sz w:val="22"/>
          <w:szCs w:val="22"/>
        </w:rPr>
        <w:t>en</w:t>
      </w:r>
      <w:r w:rsidRPr="00A97A15">
        <w:rPr>
          <w:rFonts w:ascii="Palatino Linotype" w:hAnsi="Palatino Linotype" w:cs="Arial"/>
          <w:b/>
          <w:i/>
        </w:rPr>
        <w:t xml:space="preserve"> </w:t>
      </w:r>
      <w:r w:rsidRPr="00A97A15">
        <w:rPr>
          <w:rFonts w:ascii="Palatino Linotype" w:hAnsi="Palatino Linotype" w:cs="Arial"/>
          <w:b/>
          <w:i/>
          <w:sz w:val="22"/>
          <w:szCs w:val="22"/>
        </w:rPr>
        <w:t>su</w:t>
      </w:r>
      <w:r w:rsidRPr="00A97A15">
        <w:rPr>
          <w:rFonts w:ascii="Palatino Linotype" w:hAnsi="Palatino Linotype" w:cs="Arial"/>
          <w:b/>
          <w:i/>
        </w:rPr>
        <w:t xml:space="preserve"> </w:t>
      </w:r>
      <w:r w:rsidRPr="00A97A15">
        <w:rPr>
          <w:rFonts w:ascii="Palatino Linotype" w:hAnsi="Palatino Linotype" w:cs="Arial"/>
          <w:b/>
          <w:i/>
          <w:sz w:val="22"/>
          <w:szCs w:val="22"/>
        </w:rPr>
        <w:t>poder</w:t>
      </w:r>
      <w:r w:rsidRPr="00A97A15">
        <w:rPr>
          <w:rFonts w:ascii="Palatino Linotype" w:hAnsi="Palatino Linotype" w:cs="Arial"/>
          <w:i/>
          <w:sz w:val="22"/>
          <w:szCs w:val="22"/>
        </w:rPr>
        <w:t>:</w:t>
      </w:r>
    </w:p>
    <w:p w:rsidR="00947F30" w:rsidRPr="00A97A15" w:rsidRDefault="00947F30" w:rsidP="00B71DBC">
      <w:pPr>
        <w:ind w:left="851" w:right="902"/>
        <w:contextualSpacing/>
        <w:jc w:val="both"/>
        <w:rPr>
          <w:rFonts w:ascii="Palatino Linotype" w:hAnsi="Palatino Linotype" w:cs="Arial"/>
          <w:b/>
          <w:i/>
          <w:sz w:val="22"/>
          <w:szCs w:val="22"/>
        </w:rPr>
      </w:pPr>
      <w:r w:rsidRPr="00A97A15">
        <w:rPr>
          <w:rFonts w:ascii="Palatino Linotype" w:hAnsi="Palatino Linotype" w:cs="Arial"/>
          <w:i/>
          <w:sz w:val="22"/>
          <w:szCs w:val="22"/>
        </w:rPr>
        <w:t>I.</w:t>
      </w:r>
      <w:r w:rsidRPr="00A97A15">
        <w:rPr>
          <w:rFonts w:ascii="Palatino Linotype" w:hAnsi="Palatino Linotype" w:cs="Arial"/>
          <w:i/>
        </w:rPr>
        <w:t xml:space="preserve"> </w:t>
      </w:r>
      <w:r w:rsidRPr="00A97A15">
        <w:rPr>
          <w:rFonts w:ascii="Palatino Linotype" w:hAnsi="Palatino Linotype" w:cs="Arial"/>
          <w:i/>
          <w:sz w:val="22"/>
          <w:szCs w:val="22"/>
        </w:rPr>
        <w:t>El</w:t>
      </w:r>
      <w:r w:rsidRPr="00A97A15">
        <w:rPr>
          <w:rFonts w:ascii="Palatino Linotype" w:hAnsi="Palatino Linotype" w:cs="Arial"/>
          <w:i/>
        </w:rPr>
        <w:t xml:space="preserve"> </w:t>
      </w:r>
      <w:r w:rsidRPr="00A97A15">
        <w:rPr>
          <w:rFonts w:ascii="Palatino Linotype" w:hAnsi="Palatino Linotype" w:cs="Arial"/>
          <w:i/>
          <w:sz w:val="22"/>
          <w:szCs w:val="22"/>
        </w:rPr>
        <w:t>Poder</w:t>
      </w:r>
      <w:r w:rsidRPr="00A97A15">
        <w:rPr>
          <w:rFonts w:ascii="Palatino Linotype" w:hAnsi="Palatino Linotype" w:cs="Arial"/>
          <w:i/>
        </w:rPr>
        <w:t xml:space="preserve"> </w:t>
      </w:r>
      <w:r w:rsidRPr="00A97A15">
        <w:rPr>
          <w:rFonts w:ascii="Palatino Linotype" w:hAnsi="Palatino Linotype" w:cs="Arial"/>
          <w:i/>
          <w:sz w:val="22"/>
          <w:szCs w:val="22"/>
        </w:rPr>
        <w:t>Ejecutivo</w:t>
      </w:r>
      <w:r w:rsidRPr="00A97A15">
        <w:rPr>
          <w:rFonts w:ascii="Palatino Linotype" w:hAnsi="Palatino Linotype" w:cs="Arial"/>
          <w:i/>
        </w:rPr>
        <w:t xml:space="preserve"> </w:t>
      </w:r>
      <w:r w:rsidRPr="00A97A15">
        <w:rPr>
          <w:rFonts w:ascii="Palatino Linotype" w:hAnsi="Palatino Linotype" w:cs="Arial"/>
          <w:i/>
          <w:sz w:val="22"/>
          <w:szCs w:val="22"/>
        </w:rPr>
        <w:t>del</w:t>
      </w:r>
      <w:r w:rsidRPr="00A97A15">
        <w:rPr>
          <w:rFonts w:ascii="Palatino Linotype" w:hAnsi="Palatino Linotype" w:cs="Arial"/>
          <w:i/>
        </w:rPr>
        <w:t xml:space="preserve"> </w:t>
      </w:r>
      <w:r w:rsidRPr="00A97A15">
        <w:rPr>
          <w:rFonts w:ascii="Palatino Linotype" w:hAnsi="Palatino Linotype" w:cs="Arial"/>
          <w:i/>
          <w:sz w:val="22"/>
          <w:szCs w:val="22"/>
        </w:rPr>
        <w:t>Estado</w:t>
      </w:r>
      <w:r w:rsidRPr="00A97A15">
        <w:rPr>
          <w:rFonts w:ascii="Palatino Linotype" w:hAnsi="Palatino Linotype" w:cs="Arial"/>
          <w:i/>
        </w:rPr>
        <w:t xml:space="preserve"> </w:t>
      </w:r>
      <w:r w:rsidRPr="00A97A15">
        <w:rPr>
          <w:rFonts w:ascii="Palatino Linotype" w:hAnsi="Palatino Linotype" w:cs="Arial"/>
          <w:i/>
          <w:sz w:val="22"/>
          <w:szCs w:val="22"/>
        </w:rPr>
        <w:t>de</w:t>
      </w:r>
      <w:r w:rsidRPr="00A97A15">
        <w:rPr>
          <w:rFonts w:ascii="Palatino Linotype" w:hAnsi="Palatino Linotype" w:cs="Arial"/>
          <w:i/>
        </w:rPr>
        <w:t xml:space="preserve"> </w:t>
      </w:r>
      <w:r w:rsidRPr="00A97A15">
        <w:rPr>
          <w:rFonts w:ascii="Palatino Linotype" w:hAnsi="Palatino Linotype" w:cs="Arial"/>
          <w:i/>
          <w:sz w:val="22"/>
          <w:szCs w:val="22"/>
        </w:rPr>
        <w:t>México,</w:t>
      </w:r>
      <w:r w:rsidRPr="00A97A15">
        <w:rPr>
          <w:rFonts w:ascii="Palatino Linotype" w:hAnsi="Palatino Linotype" w:cs="Arial"/>
          <w:i/>
        </w:rPr>
        <w:t xml:space="preserve"> </w:t>
      </w:r>
      <w:r w:rsidRPr="00A97A15">
        <w:rPr>
          <w:rFonts w:ascii="Palatino Linotype" w:hAnsi="Palatino Linotype" w:cs="Arial"/>
          <w:i/>
          <w:sz w:val="22"/>
          <w:szCs w:val="22"/>
        </w:rPr>
        <w:t>las</w:t>
      </w:r>
      <w:r w:rsidRPr="00A97A15">
        <w:rPr>
          <w:rFonts w:ascii="Palatino Linotype" w:hAnsi="Palatino Linotype" w:cs="Arial"/>
          <w:i/>
        </w:rPr>
        <w:t xml:space="preserve"> </w:t>
      </w:r>
      <w:r w:rsidRPr="00A97A15">
        <w:rPr>
          <w:rFonts w:ascii="Palatino Linotype" w:hAnsi="Palatino Linotype" w:cs="Arial"/>
          <w:i/>
          <w:sz w:val="22"/>
          <w:szCs w:val="22"/>
        </w:rPr>
        <w:t>dependencias,</w:t>
      </w:r>
      <w:r w:rsidRPr="00A97A15">
        <w:rPr>
          <w:rFonts w:ascii="Palatino Linotype" w:hAnsi="Palatino Linotype" w:cs="Arial"/>
          <w:i/>
        </w:rPr>
        <w:t xml:space="preserve"> </w:t>
      </w:r>
      <w:r w:rsidRPr="00A97A15">
        <w:rPr>
          <w:rFonts w:ascii="Palatino Linotype" w:hAnsi="Palatino Linotype" w:cs="Arial"/>
          <w:i/>
          <w:sz w:val="22"/>
          <w:szCs w:val="22"/>
        </w:rPr>
        <w:t>organismos</w:t>
      </w:r>
      <w:r w:rsidRPr="00A97A15">
        <w:rPr>
          <w:rFonts w:ascii="Palatino Linotype" w:hAnsi="Palatino Linotype" w:cs="Arial"/>
          <w:i/>
        </w:rPr>
        <w:t xml:space="preserve"> </w:t>
      </w:r>
      <w:r w:rsidRPr="00A97A15">
        <w:rPr>
          <w:rFonts w:ascii="Palatino Linotype" w:hAnsi="Palatino Linotype" w:cs="Arial"/>
          <w:i/>
          <w:sz w:val="22"/>
          <w:szCs w:val="22"/>
        </w:rPr>
        <w:t>auxiliares,</w:t>
      </w:r>
      <w:r w:rsidRPr="00A97A15">
        <w:rPr>
          <w:rFonts w:ascii="Palatino Linotype" w:hAnsi="Palatino Linotype" w:cs="Arial"/>
          <w:b/>
          <w:i/>
        </w:rPr>
        <w:t xml:space="preserve"> </w:t>
      </w:r>
      <w:r w:rsidRPr="00A97A15">
        <w:rPr>
          <w:rFonts w:ascii="Palatino Linotype" w:hAnsi="Palatino Linotype" w:cs="Arial"/>
          <w:i/>
          <w:sz w:val="22"/>
          <w:szCs w:val="22"/>
        </w:rPr>
        <w:t>órganos,</w:t>
      </w:r>
      <w:r w:rsidRPr="00A97A15">
        <w:rPr>
          <w:rFonts w:ascii="Palatino Linotype" w:hAnsi="Palatino Linotype" w:cs="Arial"/>
          <w:i/>
        </w:rPr>
        <w:t xml:space="preserve"> </w:t>
      </w:r>
      <w:r w:rsidRPr="00A97A15">
        <w:rPr>
          <w:rFonts w:ascii="Palatino Linotype" w:hAnsi="Palatino Linotype"/>
          <w:i/>
          <w:sz w:val="22"/>
          <w:szCs w:val="22"/>
        </w:rPr>
        <w:t>entidades</w:t>
      </w:r>
      <w:r w:rsidRPr="00A97A15">
        <w:rPr>
          <w:rFonts w:ascii="Palatino Linotype" w:hAnsi="Palatino Linotype" w:cs="Arial"/>
          <w:i/>
          <w:sz w:val="22"/>
          <w:szCs w:val="22"/>
        </w:rPr>
        <w:t>,</w:t>
      </w:r>
      <w:r w:rsidRPr="00A97A15">
        <w:rPr>
          <w:rFonts w:ascii="Palatino Linotype" w:hAnsi="Palatino Linotype" w:cs="Arial"/>
          <w:i/>
        </w:rPr>
        <w:t xml:space="preserve"> </w:t>
      </w:r>
      <w:r w:rsidRPr="00A97A15">
        <w:rPr>
          <w:rFonts w:ascii="Palatino Linotype" w:hAnsi="Palatino Linotype" w:cs="Arial"/>
          <w:i/>
          <w:sz w:val="22"/>
          <w:szCs w:val="22"/>
        </w:rPr>
        <w:t>fideicomisos</w:t>
      </w:r>
      <w:r w:rsidRPr="00A97A15">
        <w:rPr>
          <w:rFonts w:ascii="Palatino Linotype" w:hAnsi="Palatino Linotype" w:cs="Arial"/>
          <w:i/>
        </w:rPr>
        <w:t xml:space="preserve"> </w:t>
      </w:r>
      <w:r w:rsidRPr="00A97A15">
        <w:rPr>
          <w:rFonts w:ascii="Palatino Linotype" w:hAnsi="Palatino Linotype" w:cs="Arial"/>
          <w:i/>
          <w:sz w:val="22"/>
          <w:szCs w:val="22"/>
        </w:rPr>
        <w:t>y</w:t>
      </w:r>
      <w:r w:rsidRPr="00A97A15">
        <w:rPr>
          <w:rFonts w:ascii="Palatino Linotype" w:hAnsi="Palatino Linotype" w:cs="Arial"/>
          <w:i/>
        </w:rPr>
        <w:t xml:space="preserve"> </w:t>
      </w:r>
      <w:r w:rsidRPr="00A97A15">
        <w:rPr>
          <w:rFonts w:ascii="Palatino Linotype" w:hAnsi="Palatino Linotype" w:cs="Arial"/>
          <w:i/>
          <w:sz w:val="22"/>
          <w:szCs w:val="22"/>
        </w:rPr>
        <w:t>fondos</w:t>
      </w:r>
      <w:r w:rsidRPr="00A97A15">
        <w:rPr>
          <w:rFonts w:ascii="Palatino Linotype" w:hAnsi="Palatino Linotype" w:cs="Arial"/>
          <w:i/>
        </w:rPr>
        <w:t xml:space="preserve"> </w:t>
      </w:r>
      <w:r w:rsidRPr="00A97A15">
        <w:rPr>
          <w:rFonts w:ascii="Palatino Linotype" w:hAnsi="Palatino Linotype" w:cs="Arial"/>
          <w:i/>
          <w:sz w:val="22"/>
          <w:szCs w:val="22"/>
        </w:rPr>
        <w:t>públicos,</w:t>
      </w:r>
      <w:r w:rsidRPr="00A97A15">
        <w:rPr>
          <w:rFonts w:ascii="Palatino Linotype" w:hAnsi="Palatino Linotype" w:cs="Arial"/>
          <w:i/>
        </w:rPr>
        <w:t xml:space="preserve"> </w:t>
      </w:r>
      <w:r w:rsidRPr="00A97A15">
        <w:rPr>
          <w:rFonts w:ascii="Palatino Linotype" w:hAnsi="Palatino Linotype" w:cs="Arial"/>
          <w:i/>
          <w:sz w:val="22"/>
          <w:szCs w:val="22"/>
        </w:rPr>
        <w:t>así</w:t>
      </w:r>
      <w:r w:rsidRPr="00A97A15">
        <w:rPr>
          <w:rFonts w:ascii="Palatino Linotype" w:hAnsi="Palatino Linotype" w:cs="Arial"/>
          <w:i/>
        </w:rPr>
        <w:t xml:space="preserve"> </w:t>
      </w:r>
      <w:r w:rsidRPr="00A97A15">
        <w:rPr>
          <w:rFonts w:ascii="Palatino Linotype" w:hAnsi="Palatino Linotype" w:cs="Arial"/>
          <w:i/>
          <w:sz w:val="22"/>
          <w:szCs w:val="22"/>
        </w:rPr>
        <w:t>como</w:t>
      </w:r>
      <w:r w:rsidRPr="00A97A15">
        <w:rPr>
          <w:rFonts w:ascii="Palatino Linotype" w:hAnsi="Palatino Linotype" w:cs="Arial"/>
          <w:i/>
        </w:rPr>
        <w:t xml:space="preserve"> </w:t>
      </w:r>
      <w:r w:rsidRPr="00A97A15">
        <w:rPr>
          <w:rFonts w:ascii="Palatino Linotype" w:hAnsi="Palatino Linotype" w:cs="Arial"/>
          <w:i/>
          <w:sz w:val="22"/>
          <w:szCs w:val="22"/>
        </w:rPr>
        <w:t>la</w:t>
      </w:r>
      <w:r w:rsidRPr="00A97A15">
        <w:rPr>
          <w:rFonts w:ascii="Palatino Linotype" w:hAnsi="Palatino Linotype" w:cs="Arial"/>
          <w:i/>
        </w:rPr>
        <w:t xml:space="preserve"> </w:t>
      </w:r>
      <w:r w:rsidRPr="00A97A15">
        <w:rPr>
          <w:rFonts w:ascii="Palatino Linotype" w:hAnsi="Palatino Linotype" w:cs="Arial"/>
          <w:i/>
          <w:sz w:val="22"/>
          <w:szCs w:val="22"/>
        </w:rPr>
        <w:t>Procuraduría</w:t>
      </w:r>
      <w:r w:rsidRPr="00A97A15">
        <w:rPr>
          <w:rFonts w:ascii="Palatino Linotype" w:hAnsi="Palatino Linotype" w:cs="Arial"/>
          <w:i/>
        </w:rPr>
        <w:t xml:space="preserve"> </w:t>
      </w:r>
      <w:r w:rsidRPr="00A97A15">
        <w:rPr>
          <w:rFonts w:ascii="Palatino Linotype" w:hAnsi="Palatino Linotype" w:cs="Arial"/>
          <w:i/>
          <w:sz w:val="22"/>
          <w:szCs w:val="22"/>
        </w:rPr>
        <w:t>General</w:t>
      </w:r>
      <w:r w:rsidRPr="00A97A15">
        <w:rPr>
          <w:rFonts w:ascii="Palatino Linotype" w:hAnsi="Palatino Linotype" w:cs="Arial"/>
          <w:i/>
        </w:rPr>
        <w:t xml:space="preserve"> </w:t>
      </w:r>
      <w:r w:rsidRPr="00A97A15">
        <w:rPr>
          <w:rFonts w:ascii="Palatino Linotype" w:hAnsi="Palatino Linotype" w:cs="Arial"/>
          <w:i/>
          <w:sz w:val="22"/>
          <w:szCs w:val="22"/>
        </w:rPr>
        <w:t>de</w:t>
      </w:r>
      <w:r w:rsidRPr="00A97A15">
        <w:rPr>
          <w:rFonts w:ascii="Palatino Linotype" w:hAnsi="Palatino Linotype" w:cs="Arial"/>
          <w:i/>
        </w:rPr>
        <w:t xml:space="preserve"> </w:t>
      </w:r>
      <w:r w:rsidRPr="00A97A15">
        <w:rPr>
          <w:rFonts w:ascii="Palatino Linotype" w:hAnsi="Palatino Linotype" w:cs="Arial"/>
          <w:i/>
          <w:sz w:val="22"/>
          <w:szCs w:val="22"/>
        </w:rPr>
        <w:t>Justicia;</w:t>
      </w:r>
    </w:p>
    <w:p w:rsidR="00947F30" w:rsidRPr="00A97A15" w:rsidRDefault="00947F30" w:rsidP="00B71DBC">
      <w:pPr>
        <w:ind w:left="851" w:right="902"/>
        <w:contextualSpacing/>
        <w:jc w:val="both"/>
        <w:rPr>
          <w:rFonts w:ascii="Palatino Linotype" w:hAnsi="Palatino Linotype" w:cs="Arial"/>
          <w:i/>
          <w:sz w:val="22"/>
          <w:szCs w:val="22"/>
        </w:rPr>
      </w:pPr>
      <w:r w:rsidRPr="00A97A15">
        <w:rPr>
          <w:rFonts w:ascii="Palatino Linotype" w:hAnsi="Palatino Linotype" w:cs="Arial"/>
          <w:i/>
          <w:sz w:val="22"/>
          <w:szCs w:val="22"/>
        </w:rPr>
        <w:t>II.</w:t>
      </w:r>
      <w:r w:rsidRPr="00A97A15">
        <w:rPr>
          <w:rFonts w:ascii="Palatino Linotype" w:hAnsi="Palatino Linotype" w:cs="Arial"/>
          <w:i/>
        </w:rPr>
        <w:t xml:space="preserve"> </w:t>
      </w:r>
      <w:r w:rsidRPr="00A97A15">
        <w:rPr>
          <w:rFonts w:ascii="Palatino Linotype" w:hAnsi="Palatino Linotype" w:cs="Arial"/>
          <w:i/>
          <w:sz w:val="22"/>
          <w:szCs w:val="22"/>
        </w:rPr>
        <w:t>El</w:t>
      </w:r>
      <w:r w:rsidRPr="00A97A15">
        <w:rPr>
          <w:rFonts w:ascii="Palatino Linotype" w:hAnsi="Palatino Linotype" w:cs="Arial"/>
          <w:i/>
        </w:rPr>
        <w:t xml:space="preserve"> </w:t>
      </w:r>
      <w:r w:rsidRPr="00A97A15">
        <w:rPr>
          <w:rFonts w:ascii="Palatino Linotype" w:hAnsi="Palatino Linotype" w:cs="Arial"/>
          <w:i/>
          <w:sz w:val="22"/>
          <w:szCs w:val="22"/>
        </w:rPr>
        <w:t>Poder</w:t>
      </w:r>
      <w:r w:rsidRPr="00A97A15">
        <w:rPr>
          <w:rFonts w:ascii="Palatino Linotype" w:hAnsi="Palatino Linotype" w:cs="Arial"/>
          <w:i/>
        </w:rPr>
        <w:t xml:space="preserve"> </w:t>
      </w:r>
      <w:r w:rsidRPr="00A97A15">
        <w:rPr>
          <w:rFonts w:ascii="Palatino Linotype" w:hAnsi="Palatino Linotype"/>
          <w:i/>
          <w:sz w:val="22"/>
          <w:szCs w:val="22"/>
        </w:rPr>
        <w:t>Legislativo</w:t>
      </w:r>
      <w:r w:rsidRPr="00A97A15">
        <w:rPr>
          <w:rFonts w:ascii="Palatino Linotype" w:hAnsi="Palatino Linotype" w:cs="Arial"/>
          <w:i/>
        </w:rPr>
        <w:t xml:space="preserve"> </w:t>
      </w:r>
      <w:r w:rsidRPr="00A97A15">
        <w:rPr>
          <w:rFonts w:ascii="Palatino Linotype" w:hAnsi="Palatino Linotype" w:cs="Arial"/>
          <w:i/>
          <w:sz w:val="22"/>
          <w:szCs w:val="22"/>
        </w:rPr>
        <w:t>del</w:t>
      </w:r>
      <w:r w:rsidRPr="00A97A15">
        <w:rPr>
          <w:rFonts w:ascii="Palatino Linotype" w:hAnsi="Palatino Linotype" w:cs="Arial"/>
          <w:i/>
        </w:rPr>
        <w:t xml:space="preserve"> </w:t>
      </w:r>
      <w:r w:rsidRPr="00A97A15">
        <w:rPr>
          <w:rFonts w:ascii="Palatino Linotype" w:hAnsi="Palatino Linotype" w:cs="Arial"/>
          <w:i/>
          <w:sz w:val="22"/>
          <w:szCs w:val="22"/>
        </w:rPr>
        <w:t>Estado,</w:t>
      </w:r>
      <w:r w:rsidRPr="00A97A15">
        <w:rPr>
          <w:rFonts w:ascii="Palatino Linotype" w:hAnsi="Palatino Linotype" w:cs="Arial"/>
          <w:i/>
        </w:rPr>
        <w:t xml:space="preserve"> </w:t>
      </w:r>
      <w:r w:rsidRPr="00A97A15">
        <w:rPr>
          <w:rFonts w:ascii="Palatino Linotype" w:hAnsi="Palatino Linotype" w:cs="Arial"/>
          <w:i/>
          <w:sz w:val="22"/>
          <w:szCs w:val="22"/>
        </w:rPr>
        <w:t>los</w:t>
      </w:r>
      <w:r w:rsidRPr="00A97A15">
        <w:rPr>
          <w:rFonts w:ascii="Palatino Linotype" w:hAnsi="Palatino Linotype" w:cs="Arial"/>
          <w:i/>
        </w:rPr>
        <w:t xml:space="preserve"> </w:t>
      </w:r>
      <w:r w:rsidRPr="00A97A15">
        <w:rPr>
          <w:rFonts w:ascii="Palatino Linotype" w:hAnsi="Palatino Linotype" w:cs="Arial"/>
          <w:i/>
          <w:sz w:val="22"/>
          <w:szCs w:val="22"/>
        </w:rPr>
        <w:t>organismos,</w:t>
      </w:r>
      <w:r w:rsidRPr="00A97A15">
        <w:rPr>
          <w:rFonts w:ascii="Palatino Linotype" w:hAnsi="Palatino Linotype" w:cs="Arial"/>
          <w:i/>
        </w:rPr>
        <w:t xml:space="preserve"> </w:t>
      </w:r>
      <w:r w:rsidRPr="00A97A15">
        <w:rPr>
          <w:rFonts w:ascii="Palatino Linotype" w:hAnsi="Palatino Linotype" w:cs="Arial"/>
          <w:i/>
          <w:sz w:val="22"/>
          <w:szCs w:val="22"/>
        </w:rPr>
        <w:t>órganos</w:t>
      </w:r>
      <w:r w:rsidRPr="00A97A15">
        <w:rPr>
          <w:rFonts w:ascii="Palatino Linotype" w:hAnsi="Palatino Linotype" w:cs="Arial"/>
          <w:i/>
        </w:rPr>
        <w:t xml:space="preserve"> </w:t>
      </w:r>
      <w:r w:rsidRPr="00A97A15">
        <w:rPr>
          <w:rFonts w:ascii="Palatino Linotype" w:hAnsi="Palatino Linotype" w:cs="Arial"/>
          <w:i/>
          <w:sz w:val="22"/>
          <w:szCs w:val="22"/>
        </w:rPr>
        <w:t>y</w:t>
      </w:r>
      <w:r w:rsidRPr="00A97A15">
        <w:rPr>
          <w:rFonts w:ascii="Palatino Linotype" w:hAnsi="Palatino Linotype" w:cs="Arial"/>
          <w:i/>
        </w:rPr>
        <w:t xml:space="preserve"> </w:t>
      </w:r>
      <w:r w:rsidRPr="00A97A15">
        <w:rPr>
          <w:rFonts w:ascii="Palatino Linotype" w:hAnsi="Palatino Linotype" w:cs="Arial"/>
          <w:i/>
          <w:sz w:val="22"/>
          <w:szCs w:val="22"/>
        </w:rPr>
        <w:t>entidades</w:t>
      </w:r>
      <w:r w:rsidRPr="00A97A15">
        <w:rPr>
          <w:rFonts w:ascii="Palatino Linotype" w:hAnsi="Palatino Linotype" w:cs="Arial"/>
          <w:i/>
        </w:rPr>
        <w:t xml:space="preserve"> </w:t>
      </w:r>
      <w:r w:rsidRPr="00A97A15">
        <w:rPr>
          <w:rFonts w:ascii="Palatino Linotype" w:hAnsi="Palatino Linotype" w:cs="Arial"/>
          <w:i/>
          <w:sz w:val="22"/>
          <w:szCs w:val="22"/>
        </w:rPr>
        <w:t>de</w:t>
      </w:r>
      <w:r w:rsidRPr="00A97A15">
        <w:rPr>
          <w:rFonts w:ascii="Palatino Linotype" w:hAnsi="Palatino Linotype" w:cs="Arial"/>
          <w:i/>
        </w:rPr>
        <w:t xml:space="preserve"> </w:t>
      </w:r>
      <w:r w:rsidRPr="00A97A15">
        <w:rPr>
          <w:rFonts w:ascii="Palatino Linotype" w:hAnsi="Palatino Linotype" w:cs="Arial"/>
          <w:i/>
          <w:sz w:val="22"/>
          <w:szCs w:val="22"/>
        </w:rPr>
        <w:t>la</w:t>
      </w:r>
      <w:r w:rsidRPr="00A97A15">
        <w:rPr>
          <w:rFonts w:ascii="Palatino Linotype" w:hAnsi="Palatino Linotype" w:cs="Arial"/>
          <w:i/>
        </w:rPr>
        <w:t xml:space="preserve"> </w:t>
      </w:r>
      <w:r w:rsidRPr="00A97A15">
        <w:rPr>
          <w:rFonts w:ascii="Palatino Linotype" w:hAnsi="Palatino Linotype" w:cs="Arial"/>
          <w:i/>
          <w:sz w:val="22"/>
          <w:szCs w:val="22"/>
        </w:rPr>
        <w:t>Legislatura</w:t>
      </w:r>
      <w:r w:rsidRPr="00A97A15">
        <w:rPr>
          <w:rFonts w:ascii="Palatino Linotype" w:hAnsi="Palatino Linotype" w:cs="Arial"/>
          <w:i/>
        </w:rPr>
        <w:t xml:space="preserve"> </w:t>
      </w:r>
      <w:r w:rsidRPr="00A97A15">
        <w:rPr>
          <w:rFonts w:ascii="Palatino Linotype" w:hAnsi="Palatino Linotype" w:cs="Arial"/>
          <w:i/>
          <w:sz w:val="22"/>
          <w:szCs w:val="22"/>
        </w:rPr>
        <w:t>y</w:t>
      </w:r>
      <w:r w:rsidRPr="00A97A15">
        <w:rPr>
          <w:rFonts w:ascii="Palatino Linotype" w:hAnsi="Palatino Linotype" w:cs="Arial"/>
          <w:i/>
        </w:rPr>
        <w:t xml:space="preserve"> </w:t>
      </w:r>
      <w:r w:rsidRPr="00A97A15">
        <w:rPr>
          <w:rFonts w:ascii="Palatino Linotype" w:hAnsi="Palatino Linotype" w:cs="Arial"/>
          <w:i/>
          <w:sz w:val="22"/>
          <w:szCs w:val="22"/>
        </w:rPr>
        <w:t>sus</w:t>
      </w:r>
      <w:r w:rsidRPr="00A97A15">
        <w:rPr>
          <w:rFonts w:ascii="Palatino Linotype" w:hAnsi="Palatino Linotype" w:cs="Arial"/>
          <w:i/>
        </w:rPr>
        <w:t xml:space="preserve"> </w:t>
      </w:r>
      <w:r w:rsidRPr="00A97A15">
        <w:rPr>
          <w:rFonts w:ascii="Palatino Linotype" w:hAnsi="Palatino Linotype" w:cs="Arial"/>
          <w:i/>
          <w:sz w:val="22"/>
          <w:szCs w:val="22"/>
        </w:rPr>
        <w:t>dependencias;</w:t>
      </w:r>
    </w:p>
    <w:p w:rsidR="00947F30" w:rsidRPr="00A97A15" w:rsidRDefault="00947F30" w:rsidP="00B71DBC">
      <w:pPr>
        <w:ind w:left="851" w:right="902"/>
        <w:contextualSpacing/>
        <w:jc w:val="both"/>
        <w:rPr>
          <w:rFonts w:ascii="Palatino Linotype" w:hAnsi="Palatino Linotype" w:cs="Arial"/>
          <w:i/>
          <w:sz w:val="22"/>
          <w:szCs w:val="22"/>
        </w:rPr>
      </w:pPr>
      <w:r w:rsidRPr="00A97A15">
        <w:rPr>
          <w:rFonts w:ascii="Palatino Linotype" w:hAnsi="Palatino Linotype" w:cs="Arial"/>
          <w:i/>
          <w:sz w:val="22"/>
          <w:szCs w:val="22"/>
        </w:rPr>
        <w:t>III.</w:t>
      </w:r>
      <w:r w:rsidRPr="00A97A15">
        <w:rPr>
          <w:rFonts w:ascii="Palatino Linotype" w:hAnsi="Palatino Linotype" w:cs="Arial"/>
          <w:i/>
        </w:rPr>
        <w:t xml:space="preserve"> </w:t>
      </w:r>
      <w:r w:rsidRPr="00A97A15">
        <w:rPr>
          <w:rFonts w:ascii="Palatino Linotype" w:hAnsi="Palatino Linotype" w:cs="Arial"/>
          <w:i/>
          <w:sz w:val="22"/>
          <w:szCs w:val="22"/>
        </w:rPr>
        <w:t>El</w:t>
      </w:r>
      <w:r w:rsidRPr="00A97A15">
        <w:rPr>
          <w:rFonts w:ascii="Palatino Linotype" w:hAnsi="Palatino Linotype" w:cs="Arial"/>
          <w:i/>
        </w:rPr>
        <w:t xml:space="preserve"> </w:t>
      </w:r>
      <w:r w:rsidRPr="00A97A15">
        <w:rPr>
          <w:rFonts w:ascii="Palatino Linotype" w:hAnsi="Palatino Linotype" w:cs="Arial"/>
          <w:i/>
          <w:sz w:val="22"/>
          <w:szCs w:val="22"/>
        </w:rPr>
        <w:t>Poder</w:t>
      </w:r>
      <w:r w:rsidRPr="00A97A15">
        <w:rPr>
          <w:rFonts w:ascii="Palatino Linotype" w:hAnsi="Palatino Linotype" w:cs="Arial"/>
          <w:i/>
        </w:rPr>
        <w:t xml:space="preserve"> </w:t>
      </w:r>
      <w:r w:rsidRPr="00A97A15">
        <w:rPr>
          <w:rFonts w:ascii="Palatino Linotype" w:hAnsi="Palatino Linotype"/>
          <w:i/>
          <w:sz w:val="22"/>
          <w:szCs w:val="22"/>
        </w:rPr>
        <w:t>Judicial</w:t>
      </w:r>
      <w:r w:rsidRPr="00A97A15">
        <w:rPr>
          <w:rFonts w:ascii="Palatino Linotype" w:hAnsi="Palatino Linotype" w:cs="Arial"/>
          <w:i/>
          <w:sz w:val="22"/>
          <w:szCs w:val="22"/>
        </w:rPr>
        <w:t>,</w:t>
      </w:r>
      <w:r w:rsidRPr="00A97A15">
        <w:rPr>
          <w:rFonts w:ascii="Palatino Linotype" w:hAnsi="Palatino Linotype" w:cs="Arial"/>
          <w:i/>
        </w:rPr>
        <w:t xml:space="preserve"> </w:t>
      </w:r>
      <w:r w:rsidRPr="00A97A15">
        <w:rPr>
          <w:rFonts w:ascii="Palatino Linotype" w:hAnsi="Palatino Linotype" w:cs="Arial"/>
          <w:i/>
          <w:sz w:val="22"/>
          <w:szCs w:val="22"/>
        </w:rPr>
        <w:t>sus</w:t>
      </w:r>
      <w:r w:rsidRPr="00A97A15">
        <w:rPr>
          <w:rFonts w:ascii="Palatino Linotype" w:hAnsi="Palatino Linotype" w:cs="Arial"/>
          <w:i/>
        </w:rPr>
        <w:t xml:space="preserve"> </w:t>
      </w:r>
      <w:r w:rsidRPr="00A97A15">
        <w:rPr>
          <w:rFonts w:ascii="Palatino Linotype" w:hAnsi="Palatino Linotype" w:cs="Arial"/>
          <w:i/>
          <w:sz w:val="22"/>
          <w:szCs w:val="22"/>
        </w:rPr>
        <w:t>organismos,</w:t>
      </w:r>
      <w:r w:rsidRPr="00A97A15">
        <w:rPr>
          <w:rFonts w:ascii="Palatino Linotype" w:hAnsi="Palatino Linotype" w:cs="Arial"/>
          <w:i/>
        </w:rPr>
        <w:t xml:space="preserve"> </w:t>
      </w:r>
      <w:r w:rsidRPr="00A97A15">
        <w:rPr>
          <w:rFonts w:ascii="Palatino Linotype" w:hAnsi="Palatino Linotype" w:cs="Arial"/>
          <w:i/>
          <w:sz w:val="22"/>
          <w:szCs w:val="22"/>
        </w:rPr>
        <w:t>órganos</w:t>
      </w:r>
      <w:r w:rsidRPr="00A97A15">
        <w:rPr>
          <w:rFonts w:ascii="Palatino Linotype" w:hAnsi="Palatino Linotype" w:cs="Arial"/>
          <w:i/>
        </w:rPr>
        <w:t xml:space="preserve"> </w:t>
      </w:r>
      <w:r w:rsidRPr="00A97A15">
        <w:rPr>
          <w:rFonts w:ascii="Palatino Linotype" w:hAnsi="Palatino Linotype" w:cs="Arial"/>
          <w:i/>
          <w:sz w:val="22"/>
          <w:szCs w:val="22"/>
        </w:rPr>
        <w:t>y</w:t>
      </w:r>
      <w:r w:rsidRPr="00A97A15">
        <w:rPr>
          <w:rFonts w:ascii="Palatino Linotype" w:hAnsi="Palatino Linotype" w:cs="Arial"/>
          <w:i/>
        </w:rPr>
        <w:t xml:space="preserve"> </w:t>
      </w:r>
      <w:r w:rsidRPr="00A97A15">
        <w:rPr>
          <w:rFonts w:ascii="Palatino Linotype" w:hAnsi="Palatino Linotype" w:cs="Arial"/>
          <w:i/>
          <w:sz w:val="22"/>
          <w:szCs w:val="22"/>
        </w:rPr>
        <w:t>entidades,</w:t>
      </w:r>
      <w:r w:rsidRPr="00A97A15">
        <w:rPr>
          <w:rFonts w:ascii="Palatino Linotype" w:hAnsi="Palatino Linotype" w:cs="Arial"/>
          <w:i/>
        </w:rPr>
        <w:t xml:space="preserve"> </w:t>
      </w:r>
      <w:r w:rsidRPr="00A97A15">
        <w:rPr>
          <w:rFonts w:ascii="Palatino Linotype" w:hAnsi="Palatino Linotype" w:cs="Arial"/>
          <w:i/>
          <w:sz w:val="22"/>
          <w:szCs w:val="22"/>
        </w:rPr>
        <w:t>así</w:t>
      </w:r>
      <w:r w:rsidRPr="00A97A15">
        <w:rPr>
          <w:rFonts w:ascii="Palatino Linotype" w:hAnsi="Palatino Linotype" w:cs="Arial"/>
          <w:i/>
        </w:rPr>
        <w:t xml:space="preserve"> </w:t>
      </w:r>
      <w:r w:rsidRPr="00A97A15">
        <w:rPr>
          <w:rFonts w:ascii="Palatino Linotype" w:hAnsi="Palatino Linotype" w:cs="Arial"/>
          <w:i/>
          <w:sz w:val="22"/>
          <w:szCs w:val="22"/>
        </w:rPr>
        <w:t>como</w:t>
      </w:r>
      <w:r w:rsidRPr="00A97A15">
        <w:rPr>
          <w:rFonts w:ascii="Palatino Linotype" w:hAnsi="Palatino Linotype" w:cs="Arial"/>
          <w:i/>
        </w:rPr>
        <w:t xml:space="preserve"> </w:t>
      </w:r>
      <w:r w:rsidRPr="00A97A15">
        <w:rPr>
          <w:rFonts w:ascii="Palatino Linotype" w:hAnsi="Palatino Linotype" w:cs="Arial"/>
          <w:i/>
          <w:sz w:val="22"/>
          <w:szCs w:val="22"/>
        </w:rPr>
        <w:t>el</w:t>
      </w:r>
      <w:r w:rsidRPr="00A97A15">
        <w:rPr>
          <w:rFonts w:ascii="Palatino Linotype" w:hAnsi="Palatino Linotype" w:cs="Arial"/>
          <w:i/>
        </w:rPr>
        <w:t xml:space="preserve"> </w:t>
      </w:r>
      <w:r w:rsidRPr="00A97A15">
        <w:rPr>
          <w:rFonts w:ascii="Palatino Linotype" w:hAnsi="Palatino Linotype" w:cs="Arial"/>
          <w:i/>
          <w:sz w:val="22"/>
          <w:szCs w:val="22"/>
        </w:rPr>
        <w:t>Consejo</w:t>
      </w:r>
      <w:r w:rsidRPr="00A97A15">
        <w:rPr>
          <w:rFonts w:ascii="Palatino Linotype" w:hAnsi="Palatino Linotype" w:cs="Arial"/>
          <w:i/>
        </w:rPr>
        <w:t xml:space="preserve"> </w:t>
      </w:r>
      <w:r w:rsidRPr="00A97A15">
        <w:rPr>
          <w:rFonts w:ascii="Palatino Linotype" w:hAnsi="Palatino Linotype" w:cs="Arial"/>
          <w:i/>
          <w:sz w:val="22"/>
          <w:szCs w:val="22"/>
        </w:rPr>
        <w:t>de</w:t>
      </w:r>
      <w:r w:rsidRPr="00A97A15">
        <w:rPr>
          <w:rFonts w:ascii="Palatino Linotype" w:hAnsi="Palatino Linotype" w:cs="Arial"/>
          <w:i/>
        </w:rPr>
        <w:t xml:space="preserve"> </w:t>
      </w:r>
      <w:r w:rsidRPr="00A97A15">
        <w:rPr>
          <w:rFonts w:ascii="Palatino Linotype" w:hAnsi="Palatino Linotype" w:cs="Arial"/>
          <w:i/>
          <w:sz w:val="22"/>
          <w:szCs w:val="22"/>
        </w:rPr>
        <w:t>la</w:t>
      </w:r>
      <w:r w:rsidRPr="00A97A15">
        <w:rPr>
          <w:rFonts w:ascii="Palatino Linotype" w:hAnsi="Palatino Linotype" w:cs="Arial"/>
          <w:i/>
        </w:rPr>
        <w:t xml:space="preserve"> </w:t>
      </w:r>
      <w:r w:rsidRPr="00A97A15">
        <w:rPr>
          <w:rFonts w:ascii="Palatino Linotype" w:hAnsi="Palatino Linotype"/>
          <w:i/>
          <w:sz w:val="22"/>
          <w:szCs w:val="22"/>
        </w:rPr>
        <w:t>Judicatura</w:t>
      </w:r>
      <w:r w:rsidRPr="00A97A15">
        <w:rPr>
          <w:rFonts w:ascii="Palatino Linotype" w:hAnsi="Palatino Linotype" w:cs="Arial"/>
          <w:i/>
        </w:rPr>
        <w:t xml:space="preserve"> </w:t>
      </w:r>
      <w:r w:rsidRPr="00A97A15">
        <w:rPr>
          <w:rFonts w:ascii="Palatino Linotype" w:hAnsi="Palatino Linotype" w:cs="Arial"/>
          <w:i/>
          <w:sz w:val="22"/>
          <w:szCs w:val="22"/>
        </w:rPr>
        <w:t>del</w:t>
      </w:r>
      <w:r w:rsidRPr="00A97A15">
        <w:rPr>
          <w:rFonts w:ascii="Palatino Linotype" w:hAnsi="Palatino Linotype" w:cs="Arial"/>
          <w:i/>
        </w:rPr>
        <w:t xml:space="preserve"> </w:t>
      </w:r>
      <w:r w:rsidRPr="00A97A15">
        <w:rPr>
          <w:rFonts w:ascii="Palatino Linotype" w:hAnsi="Palatino Linotype" w:cs="Arial"/>
          <w:i/>
          <w:sz w:val="22"/>
          <w:szCs w:val="22"/>
        </w:rPr>
        <w:t>Estado;</w:t>
      </w:r>
    </w:p>
    <w:p w:rsidR="00947F30" w:rsidRPr="00A97A15" w:rsidRDefault="00947F30" w:rsidP="00B71DBC">
      <w:pPr>
        <w:ind w:left="851" w:right="902"/>
        <w:contextualSpacing/>
        <w:jc w:val="both"/>
        <w:rPr>
          <w:rFonts w:ascii="Palatino Linotype" w:hAnsi="Palatino Linotype" w:cs="Arial"/>
          <w:b/>
          <w:i/>
          <w:sz w:val="22"/>
          <w:szCs w:val="22"/>
        </w:rPr>
      </w:pPr>
      <w:r w:rsidRPr="00A97A15">
        <w:rPr>
          <w:rFonts w:ascii="Palatino Linotype" w:hAnsi="Palatino Linotype" w:cs="Arial"/>
          <w:b/>
          <w:i/>
          <w:sz w:val="22"/>
          <w:szCs w:val="22"/>
        </w:rPr>
        <w:t>IV.</w:t>
      </w:r>
      <w:r w:rsidRPr="00A97A15">
        <w:rPr>
          <w:rFonts w:ascii="Palatino Linotype" w:hAnsi="Palatino Linotype" w:cs="Arial"/>
          <w:b/>
          <w:i/>
        </w:rPr>
        <w:t xml:space="preserve"> </w:t>
      </w:r>
      <w:r w:rsidRPr="00A97A15">
        <w:rPr>
          <w:rFonts w:ascii="Palatino Linotype" w:hAnsi="Palatino Linotype" w:cs="Arial"/>
          <w:b/>
          <w:i/>
          <w:sz w:val="22"/>
          <w:szCs w:val="22"/>
        </w:rPr>
        <w:t>Los</w:t>
      </w:r>
      <w:r w:rsidRPr="00A97A15">
        <w:rPr>
          <w:rFonts w:ascii="Palatino Linotype" w:hAnsi="Palatino Linotype" w:cs="Arial"/>
          <w:b/>
          <w:i/>
        </w:rPr>
        <w:t xml:space="preserve"> </w:t>
      </w:r>
      <w:r w:rsidRPr="00A97A15">
        <w:rPr>
          <w:rFonts w:ascii="Palatino Linotype" w:hAnsi="Palatino Linotype" w:cs="Arial"/>
          <w:b/>
          <w:i/>
          <w:sz w:val="22"/>
          <w:szCs w:val="22"/>
        </w:rPr>
        <w:t>ayuntamientos</w:t>
      </w:r>
      <w:r w:rsidRPr="00A97A15">
        <w:rPr>
          <w:rFonts w:ascii="Palatino Linotype" w:hAnsi="Palatino Linotype" w:cs="Arial"/>
          <w:b/>
          <w:i/>
        </w:rPr>
        <w:t xml:space="preserve"> </w:t>
      </w:r>
      <w:r w:rsidRPr="00A97A15">
        <w:rPr>
          <w:rFonts w:ascii="Palatino Linotype" w:hAnsi="Palatino Linotype" w:cs="Arial"/>
          <w:b/>
          <w:i/>
          <w:sz w:val="22"/>
          <w:szCs w:val="22"/>
        </w:rPr>
        <w:t>y</w:t>
      </w:r>
      <w:r w:rsidRPr="00A97A15">
        <w:rPr>
          <w:rFonts w:ascii="Palatino Linotype" w:hAnsi="Palatino Linotype" w:cs="Arial"/>
          <w:b/>
          <w:i/>
        </w:rPr>
        <w:t xml:space="preserve"> </w:t>
      </w:r>
      <w:r w:rsidRPr="00A97A15">
        <w:rPr>
          <w:rFonts w:ascii="Palatino Linotype" w:hAnsi="Palatino Linotype" w:cs="Arial"/>
          <w:b/>
          <w:i/>
          <w:sz w:val="22"/>
          <w:szCs w:val="22"/>
        </w:rPr>
        <w:t>las</w:t>
      </w:r>
      <w:r w:rsidRPr="00A97A15">
        <w:rPr>
          <w:rFonts w:ascii="Palatino Linotype" w:hAnsi="Palatino Linotype" w:cs="Arial"/>
          <w:b/>
          <w:i/>
        </w:rPr>
        <w:t xml:space="preserve"> </w:t>
      </w:r>
      <w:r w:rsidRPr="00A97A15">
        <w:rPr>
          <w:rFonts w:ascii="Palatino Linotype" w:hAnsi="Palatino Linotype" w:cs="Arial"/>
          <w:b/>
          <w:i/>
          <w:sz w:val="22"/>
          <w:szCs w:val="22"/>
        </w:rPr>
        <w:t>dependencias,</w:t>
      </w:r>
      <w:r w:rsidRPr="00A97A15">
        <w:rPr>
          <w:rFonts w:ascii="Palatino Linotype" w:hAnsi="Palatino Linotype" w:cs="Arial"/>
          <w:b/>
          <w:i/>
        </w:rPr>
        <w:t xml:space="preserve"> </w:t>
      </w:r>
      <w:r w:rsidRPr="00A97A15">
        <w:rPr>
          <w:rFonts w:ascii="Palatino Linotype" w:hAnsi="Palatino Linotype" w:cs="Arial"/>
          <w:b/>
          <w:i/>
          <w:sz w:val="22"/>
          <w:szCs w:val="22"/>
        </w:rPr>
        <w:t>organismos,</w:t>
      </w:r>
      <w:r w:rsidRPr="00A97A15">
        <w:rPr>
          <w:rFonts w:ascii="Palatino Linotype" w:hAnsi="Palatino Linotype" w:cs="Arial"/>
          <w:b/>
          <w:i/>
        </w:rPr>
        <w:t xml:space="preserve"> </w:t>
      </w:r>
      <w:r w:rsidRPr="00A97A15">
        <w:rPr>
          <w:rFonts w:ascii="Palatino Linotype" w:hAnsi="Palatino Linotype" w:cs="Arial"/>
          <w:b/>
          <w:i/>
          <w:sz w:val="22"/>
          <w:szCs w:val="22"/>
        </w:rPr>
        <w:t>órganos</w:t>
      </w:r>
      <w:r w:rsidRPr="00A97A15">
        <w:rPr>
          <w:rFonts w:ascii="Palatino Linotype" w:hAnsi="Palatino Linotype" w:cs="Arial"/>
          <w:b/>
          <w:i/>
        </w:rPr>
        <w:t xml:space="preserve"> </w:t>
      </w:r>
      <w:r w:rsidRPr="00A97A15">
        <w:rPr>
          <w:rFonts w:ascii="Palatino Linotype" w:hAnsi="Palatino Linotype" w:cs="Arial"/>
          <w:b/>
          <w:i/>
          <w:sz w:val="22"/>
          <w:szCs w:val="22"/>
        </w:rPr>
        <w:t>y</w:t>
      </w:r>
      <w:r w:rsidRPr="00A97A15">
        <w:rPr>
          <w:rFonts w:ascii="Palatino Linotype" w:hAnsi="Palatino Linotype" w:cs="Arial"/>
          <w:b/>
          <w:i/>
        </w:rPr>
        <w:t xml:space="preserve"> </w:t>
      </w:r>
      <w:r w:rsidRPr="00A97A15">
        <w:rPr>
          <w:rFonts w:ascii="Palatino Linotype" w:hAnsi="Palatino Linotype" w:cs="Arial"/>
          <w:b/>
          <w:i/>
          <w:sz w:val="22"/>
          <w:szCs w:val="22"/>
        </w:rPr>
        <w:t>entidades</w:t>
      </w:r>
      <w:r w:rsidRPr="00A97A15">
        <w:rPr>
          <w:rFonts w:ascii="Palatino Linotype" w:hAnsi="Palatino Linotype" w:cs="Arial"/>
          <w:b/>
          <w:i/>
        </w:rPr>
        <w:t xml:space="preserve"> </w:t>
      </w:r>
      <w:r w:rsidRPr="00A97A15">
        <w:rPr>
          <w:rFonts w:ascii="Palatino Linotype" w:hAnsi="Palatino Linotype" w:cs="Arial"/>
          <w:b/>
          <w:i/>
          <w:sz w:val="22"/>
          <w:szCs w:val="22"/>
        </w:rPr>
        <w:t>de</w:t>
      </w:r>
      <w:r w:rsidRPr="00A97A15">
        <w:rPr>
          <w:rFonts w:ascii="Palatino Linotype" w:hAnsi="Palatino Linotype" w:cs="Arial"/>
          <w:b/>
          <w:i/>
        </w:rPr>
        <w:t xml:space="preserve"> </w:t>
      </w:r>
      <w:r w:rsidRPr="00A97A15">
        <w:rPr>
          <w:rFonts w:ascii="Palatino Linotype" w:hAnsi="Palatino Linotype" w:cs="Arial"/>
          <w:b/>
          <w:i/>
          <w:sz w:val="22"/>
          <w:szCs w:val="22"/>
        </w:rPr>
        <w:t>la</w:t>
      </w:r>
      <w:r w:rsidRPr="00A97A15">
        <w:rPr>
          <w:rFonts w:ascii="Palatino Linotype" w:hAnsi="Palatino Linotype" w:cs="Arial"/>
          <w:b/>
          <w:i/>
        </w:rPr>
        <w:t xml:space="preserve"> </w:t>
      </w:r>
      <w:r w:rsidRPr="00A97A15">
        <w:rPr>
          <w:rFonts w:ascii="Palatino Linotype" w:hAnsi="Palatino Linotype" w:cs="Arial"/>
          <w:b/>
          <w:i/>
          <w:sz w:val="22"/>
          <w:szCs w:val="22"/>
        </w:rPr>
        <w:t>administración</w:t>
      </w:r>
      <w:r w:rsidRPr="00A97A15">
        <w:rPr>
          <w:rFonts w:ascii="Palatino Linotype" w:hAnsi="Palatino Linotype" w:cs="Arial"/>
          <w:b/>
          <w:i/>
        </w:rPr>
        <w:t xml:space="preserve"> </w:t>
      </w:r>
      <w:r w:rsidRPr="00A97A15">
        <w:rPr>
          <w:rFonts w:ascii="Palatino Linotype" w:hAnsi="Palatino Linotype" w:cs="Arial"/>
          <w:b/>
          <w:i/>
          <w:sz w:val="22"/>
          <w:szCs w:val="22"/>
        </w:rPr>
        <w:t>municipal;</w:t>
      </w:r>
    </w:p>
    <w:p w:rsidR="00947F30" w:rsidRPr="00A97A15" w:rsidRDefault="00947F30" w:rsidP="00B71DBC">
      <w:pPr>
        <w:ind w:left="851" w:right="902"/>
        <w:contextualSpacing/>
        <w:jc w:val="both"/>
        <w:rPr>
          <w:rFonts w:ascii="Palatino Linotype" w:hAnsi="Palatino Linotype" w:cs="Arial"/>
          <w:i/>
          <w:sz w:val="22"/>
          <w:szCs w:val="22"/>
        </w:rPr>
      </w:pPr>
      <w:r w:rsidRPr="00A97A15">
        <w:rPr>
          <w:rFonts w:ascii="Palatino Linotype" w:hAnsi="Palatino Linotype" w:cs="Arial"/>
          <w:i/>
          <w:sz w:val="22"/>
          <w:szCs w:val="22"/>
        </w:rPr>
        <w:t>V.</w:t>
      </w:r>
      <w:r w:rsidRPr="00A97A15">
        <w:rPr>
          <w:rFonts w:ascii="Palatino Linotype" w:hAnsi="Palatino Linotype" w:cs="Arial"/>
          <w:i/>
        </w:rPr>
        <w:t xml:space="preserve"> </w:t>
      </w:r>
      <w:r w:rsidRPr="00A97A15">
        <w:rPr>
          <w:rFonts w:ascii="Palatino Linotype" w:hAnsi="Palatino Linotype" w:cs="Arial"/>
          <w:i/>
          <w:sz w:val="22"/>
          <w:szCs w:val="22"/>
        </w:rPr>
        <w:t>Los</w:t>
      </w:r>
      <w:r w:rsidRPr="00A97A15">
        <w:rPr>
          <w:rFonts w:ascii="Palatino Linotype" w:hAnsi="Palatino Linotype" w:cs="Arial"/>
          <w:i/>
        </w:rPr>
        <w:t xml:space="preserve"> </w:t>
      </w:r>
      <w:r w:rsidRPr="00A97A15">
        <w:rPr>
          <w:rFonts w:ascii="Palatino Linotype" w:hAnsi="Palatino Linotype"/>
          <w:i/>
          <w:sz w:val="22"/>
          <w:szCs w:val="22"/>
        </w:rPr>
        <w:t>órganos</w:t>
      </w:r>
      <w:r w:rsidRPr="00A97A15">
        <w:rPr>
          <w:rFonts w:ascii="Palatino Linotype" w:hAnsi="Palatino Linotype" w:cs="Arial"/>
          <w:i/>
        </w:rPr>
        <w:t xml:space="preserve"> </w:t>
      </w:r>
      <w:r w:rsidRPr="00A97A15">
        <w:rPr>
          <w:rFonts w:ascii="Palatino Linotype" w:hAnsi="Palatino Linotype"/>
          <w:i/>
          <w:sz w:val="22"/>
          <w:szCs w:val="22"/>
        </w:rPr>
        <w:t>autónomos</w:t>
      </w:r>
      <w:r w:rsidRPr="00A97A15">
        <w:rPr>
          <w:rFonts w:ascii="Palatino Linotype" w:hAnsi="Palatino Linotype" w:cs="Arial"/>
          <w:i/>
          <w:sz w:val="22"/>
          <w:szCs w:val="22"/>
        </w:rPr>
        <w:t>;</w:t>
      </w:r>
    </w:p>
    <w:p w:rsidR="00947F30" w:rsidRPr="00A97A15" w:rsidRDefault="00947F30" w:rsidP="00B71DBC">
      <w:pPr>
        <w:ind w:left="851" w:right="902"/>
        <w:contextualSpacing/>
        <w:jc w:val="both"/>
        <w:rPr>
          <w:rFonts w:ascii="Palatino Linotype" w:hAnsi="Palatino Linotype"/>
          <w:i/>
          <w:sz w:val="22"/>
          <w:szCs w:val="22"/>
        </w:rPr>
      </w:pPr>
      <w:r w:rsidRPr="00A97A15">
        <w:rPr>
          <w:rFonts w:ascii="Palatino Linotype" w:hAnsi="Palatino Linotype" w:cs="Arial"/>
          <w:i/>
          <w:sz w:val="22"/>
          <w:szCs w:val="22"/>
        </w:rPr>
        <w:t>VI.</w:t>
      </w:r>
      <w:r w:rsidRPr="00A97A15">
        <w:rPr>
          <w:rFonts w:ascii="Palatino Linotype" w:hAnsi="Palatino Linotype" w:cs="Arial"/>
          <w:i/>
        </w:rPr>
        <w:t xml:space="preserve"> </w:t>
      </w:r>
      <w:r w:rsidRPr="00A97A15">
        <w:rPr>
          <w:rFonts w:ascii="Palatino Linotype" w:hAnsi="Palatino Linotype" w:cs="Arial"/>
          <w:i/>
          <w:sz w:val="22"/>
          <w:szCs w:val="22"/>
        </w:rPr>
        <w:t>Los</w:t>
      </w:r>
      <w:r w:rsidRPr="00A97A15">
        <w:rPr>
          <w:rFonts w:ascii="Palatino Linotype" w:hAnsi="Palatino Linotype" w:cs="Arial"/>
          <w:i/>
        </w:rPr>
        <w:t xml:space="preserve"> </w:t>
      </w:r>
      <w:r w:rsidRPr="00A97A15">
        <w:rPr>
          <w:rFonts w:ascii="Palatino Linotype" w:hAnsi="Palatino Linotype"/>
          <w:i/>
          <w:sz w:val="22"/>
          <w:szCs w:val="22"/>
        </w:rPr>
        <w:t>tribunales</w:t>
      </w:r>
      <w:r w:rsidRPr="00A97A15">
        <w:rPr>
          <w:rFonts w:ascii="Palatino Linotype" w:hAnsi="Palatino Linotype"/>
          <w:i/>
        </w:rPr>
        <w:t xml:space="preserve"> </w:t>
      </w:r>
      <w:r w:rsidRPr="00A97A15">
        <w:rPr>
          <w:rFonts w:ascii="Palatino Linotype" w:hAnsi="Palatino Linotype"/>
          <w:i/>
          <w:sz w:val="22"/>
          <w:szCs w:val="22"/>
        </w:rPr>
        <w:t>administrativos</w:t>
      </w:r>
      <w:r w:rsidRPr="00A97A15">
        <w:rPr>
          <w:rFonts w:ascii="Palatino Linotype" w:hAnsi="Palatino Linotype"/>
          <w:i/>
        </w:rPr>
        <w:t xml:space="preserve"> </w:t>
      </w:r>
      <w:r w:rsidRPr="00A97A15">
        <w:rPr>
          <w:rFonts w:ascii="Palatino Linotype" w:hAnsi="Palatino Linotype"/>
          <w:i/>
          <w:sz w:val="22"/>
          <w:szCs w:val="22"/>
        </w:rPr>
        <w:t>y</w:t>
      </w:r>
      <w:r w:rsidRPr="00A97A15">
        <w:rPr>
          <w:rFonts w:ascii="Palatino Linotype" w:hAnsi="Palatino Linotype"/>
          <w:i/>
        </w:rPr>
        <w:t xml:space="preserve"> </w:t>
      </w:r>
      <w:r w:rsidRPr="00A97A15">
        <w:rPr>
          <w:rFonts w:ascii="Palatino Linotype" w:hAnsi="Palatino Linotype"/>
          <w:i/>
          <w:sz w:val="22"/>
          <w:szCs w:val="22"/>
        </w:rPr>
        <w:t>autoridades</w:t>
      </w:r>
      <w:r w:rsidRPr="00A97A15">
        <w:rPr>
          <w:rFonts w:ascii="Palatino Linotype" w:hAnsi="Palatino Linotype"/>
          <w:i/>
        </w:rPr>
        <w:t xml:space="preserve"> </w:t>
      </w:r>
      <w:r w:rsidRPr="00A97A15">
        <w:rPr>
          <w:rFonts w:ascii="Palatino Linotype" w:hAnsi="Palatino Linotype"/>
          <w:i/>
          <w:sz w:val="22"/>
          <w:szCs w:val="22"/>
        </w:rPr>
        <w:t>jurisdiccionales</w:t>
      </w:r>
      <w:r w:rsidRPr="00A97A15">
        <w:rPr>
          <w:rFonts w:ascii="Palatino Linotype" w:hAnsi="Palatino Linotype"/>
          <w:i/>
        </w:rPr>
        <w:t xml:space="preserve"> </w:t>
      </w:r>
      <w:r w:rsidRPr="00A97A15">
        <w:rPr>
          <w:rFonts w:ascii="Palatino Linotype" w:hAnsi="Palatino Linotype"/>
          <w:i/>
          <w:sz w:val="22"/>
          <w:szCs w:val="22"/>
        </w:rPr>
        <w:t>en</w:t>
      </w:r>
      <w:r w:rsidRPr="00A97A15">
        <w:rPr>
          <w:rFonts w:ascii="Palatino Linotype" w:hAnsi="Palatino Linotype"/>
          <w:i/>
        </w:rPr>
        <w:t xml:space="preserve"> </w:t>
      </w:r>
      <w:r w:rsidRPr="00A97A15">
        <w:rPr>
          <w:rFonts w:ascii="Palatino Linotype" w:hAnsi="Palatino Linotype"/>
          <w:i/>
          <w:sz w:val="22"/>
          <w:szCs w:val="22"/>
        </w:rPr>
        <w:t>materia</w:t>
      </w:r>
      <w:r w:rsidRPr="00A97A15">
        <w:rPr>
          <w:rFonts w:ascii="Palatino Linotype" w:hAnsi="Palatino Linotype"/>
          <w:i/>
        </w:rPr>
        <w:t xml:space="preserve"> </w:t>
      </w:r>
      <w:r w:rsidRPr="00A97A15">
        <w:rPr>
          <w:rFonts w:ascii="Palatino Linotype" w:hAnsi="Palatino Linotype"/>
          <w:i/>
          <w:sz w:val="22"/>
          <w:szCs w:val="22"/>
        </w:rPr>
        <w:t>laboral;</w:t>
      </w:r>
    </w:p>
    <w:p w:rsidR="00947F30" w:rsidRPr="00A97A15" w:rsidRDefault="00947F30" w:rsidP="00B71DBC">
      <w:pPr>
        <w:ind w:left="851" w:right="902"/>
        <w:contextualSpacing/>
        <w:jc w:val="both"/>
        <w:rPr>
          <w:rFonts w:ascii="Palatino Linotype" w:hAnsi="Palatino Linotype"/>
          <w:i/>
          <w:sz w:val="22"/>
          <w:szCs w:val="22"/>
        </w:rPr>
      </w:pPr>
      <w:r w:rsidRPr="00A97A15">
        <w:rPr>
          <w:rFonts w:ascii="Palatino Linotype" w:hAnsi="Palatino Linotype"/>
          <w:i/>
          <w:sz w:val="22"/>
          <w:szCs w:val="22"/>
        </w:rPr>
        <w:t>VII.</w:t>
      </w:r>
      <w:r w:rsidRPr="00A97A15">
        <w:rPr>
          <w:rFonts w:ascii="Palatino Linotype" w:hAnsi="Palatino Linotype"/>
          <w:i/>
        </w:rPr>
        <w:t xml:space="preserve"> </w:t>
      </w:r>
      <w:r w:rsidRPr="00A97A15">
        <w:rPr>
          <w:rFonts w:ascii="Palatino Linotype" w:hAnsi="Palatino Linotype"/>
          <w:i/>
          <w:sz w:val="22"/>
          <w:szCs w:val="22"/>
        </w:rPr>
        <w:t>Los</w:t>
      </w:r>
      <w:r w:rsidRPr="00A97A15">
        <w:rPr>
          <w:rFonts w:ascii="Palatino Linotype" w:hAnsi="Palatino Linotype"/>
          <w:i/>
        </w:rPr>
        <w:t xml:space="preserve"> </w:t>
      </w:r>
      <w:r w:rsidRPr="00A97A15">
        <w:rPr>
          <w:rFonts w:ascii="Palatino Linotype" w:hAnsi="Palatino Linotype"/>
          <w:i/>
          <w:sz w:val="22"/>
          <w:szCs w:val="22"/>
        </w:rPr>
        <w:t>partidos</w:t>
      </w:r>
      <w:r w:rsidRPr="00A97A15">
        <w:rPr>
          <w:rFonts w:ascii="Palatino Linotype" w:hAnsi="Palatino Linotype"/>
          <w:i/>
        </w:rPr>
        <w:t xml:space="preserve"> </w:t>
      </w:r>
      <w:r w:rsidRPr="00A97A15">
        <w:rPr>
          <w:rFonts w:ascii="Palatino Linotype" w:hAnsi="Palatino Linotype"/>
          <w:i/>
          <w:sz w:val="22"/>
          <w:szCs w:val="22"/>
        </w:rPr>
        <w:t>políticos</w:t>
      </w:r>
      <w:r w:rsidRPr="00A97A15">
        <w:rPr>
          <w:rFonts w:ascii="Palatino Linotype" w:hAnsi="Palatino Linotype"/>
          <w:i/>
        </w:rPr>
        <w:t xml:space="preserve"> </w:t>
      </w:r>
      <w:r w:rsidRPr="00A97A15">
        <w:rPr>
          <w:rFonts w:ascii="Palatino Linotype" w:hAnsi="Palatino Linotype"/>
          <w:i/>
          <w:sz w:val="22"/>
          <w:szCs w:val="22"/>
        </w:rPr>
        <w:t>y</w:t>
      </w:r>
      <w:r w:rsidRPr="00A97A15">
        <w:rPr>
          <w:rFonts w:ascii="Palatino Linotype" w:hAnsi="Palatino Linotype"/>
          <w:i/>
        </w:rPr>
        <w:t xml:space="preserve"> </w:t>
      </w:r>
      <w:r w:rsidRPr="00A97A15">
        <w:rPr>
          <w:rFonts w:ascii="Palatino Linotype" w:hAnsi="Palatino Linotype"/>
          <w:i/>
          <w:sz w:val="22"/>
          <w:szCs w:val="22"/>
        </w:rPr>
        <w:t>agrupaciones</w:t>
      </w:r>
      <w:r w:rsidRPr="00A97A15">
        <w:rPr>
          <w:rFonts w:ascii="Palatino Linotype" w:hAnsi="Palatino Linotype"/>
          <w:i/>
        </w:rPr>
        <w:t xml:space="preserve"> </w:t>
      </w:r>
      <w:r w:rsidRPr="00A97A15">
        <w:rPr>
          <w:rFonts w:ascii="Palatino Linotype" w:hAnsi="Palatino Linotype"/>
          <w:i/>
          <w:sz w:val="22"/>
          <w:szCs w:val="22"/>
        </w:rPr>
        <w:t>políticas,</w:t>
      </w:r>
      <w:r w:rsidRPr="00A97A15">
        <w:rPr>
          <w:rFonts w:ascii="Palatino Linotype" w:hAnsi="Palatino Linotype"/>
          <w:i/>
        </w:rPr>
        <w:t xml:space="preserve"> </w:t>
      </w:r>
      <w:r w:rsidRPr="00A97A15">
        <w:rPr>
          <w:rFonts w:ascii="Palatino Linotype" w:hAnsi="Palatino Linotype"/>
          <w:i/>
          <w:sz w:val="22"/>
          <w:szCs w:val="22"/>
        </w:rPr>
        <w:t>en</w:t>
      </w:r>
      <w:r w:rsidRPr="00A97A15">
        <w:rPr>
          <w:rFonts w:ascii="Palatino Linotype" w:hAnsi="Palatino Linotype"/>
          <w:i/>
        </w:rPr>
        <w:t xml:space="preserve"> </w:t>
      </w:r>
      <w:r w:rsidRPr="00A97A15">
        <w:rPr>
          <w:rFonts w:ascii="Palatino Linotype" w:hAnsi="Palatino Linotype"/>
          <w:i/>
          <w:sz w:val="22"/>
          <w:szCs w:val="22"/>
        </w:rPr>
        <w:t>los</w:t>
      </w:r>
      <w:r w:rsidRPr="00A97A15">
        <w:rPr>
          <w:rFonts w:ascii="Palatino Linotype" w:hAnsi="Palatino Linotype"/>
          <w:i/>
        </w:rPr>
        <w:t xml:space="preserve"> </w:t>
      </w:r>
      <w:r w:rsidRPr="00A97A15">
        <w:rPr>
          <w:rFonts w:ascii="Palatino Linotype" w:hAnsi="Palatino Linotype"/>
          <w:i/>
          <w:sz w:val="22"/>
          <w:szCs w:val="22"/>
        </w:rPr>
        <w:t>términos</w:t>
      </w:r>
      <w:r w:rsidRPr="00A97A15">
        <w:rPr>
          <w:rFonts w:ascii="Palatino Linotype" w:hAnsi="Palatino Linotype"/>
          <w:i/>
        </w:rPr>
        <w:t xml:space="preserve"> </w:t>
      </w:r>
      <w:r w:rsidRPr="00A97A15">
        <w:rPr>
          <w:rFonts w:ascii="Palatino Linotype" w:hAnsi="Palatino Linotype"/>
          <w:i/>
          <w:sz w:val="22"/>
          <w:szCs w:val="22"/>
        </w:rPr>
        <w:t>de</w:t>
      </w:r>
      <w:r w:rsidRPr="00A97A15">
        <w:rPr>
          <w:rFonts w:ascii="Palatino Linotype" w:hAnsi="Palatino Linotype"/>
          <w:i/>
        </w:rPr>
        <w:t xml:space="preserve"> </w:t>
      </w:r>
      <w:r w:rsidRPr="00A97A15">
        <w:rPr>
          <w:rFonts w:ascii="Palatino Linotype" w:hAnsi="Palatino Linotype"/>
          <w:i/>
          <w:sz w:val="22"/>
          <w:szCs w:val="22"/>
        </w:rPr>
        <w:t>las</w:t>
      </w:r>
      <w:r w:rsidRPr="00A97A15">
        <w:rPr>
          <w:rFonts w:ascii="Palatino Linotype" w:hAnsi="Palatino Linotype"/>
          <w:i/>
        </w:rPr>
        <w:t xml:space="preserve"> </w:t>
      </w:r>
      <w:r w:rsidRPr="00A97A15">
        <w:rPr>
          <w:rFonts w:ascii="Palatino Linotype" w:hAnsi="Palatino Linotype"/>
          <w:i/>
          <w:sz w:val="22"/>
          <w:szCs w:val="22"/>
        </w:rPr>
        <w:t>disposiciones</w:t>
      </w:r>
      <w:r w:rsidRPr="00A97A15">
        <w:rPr>
          <w:rFonts w:ascii="Palatino Linotype" w:hAnsi="Palatino Linotype"/>
          <w:i/>
        </w:rPr>
        <w:t xml:space="preserve"> </w:t>
      </w:r>
      <w:r w:rsidRPr="00A97A15">
        <w:rPr>
          <w:rFonts w:ascii="Palatino Linotype" w:hAnsi="Palatino Linotype"/>
          <w:i/>
          <w:sz w:val="22"/>
          <w:szCs w:val="22"/>
        </w:rPr>
        <w:t>aplicables;</w:t>
      </w:r>
    </w:p>
    <w:p w:rsidR="00947F30" w:rsidRPr="00A97A15" w:rsidRDefault="00947F30" w:rsidP="00B71DBC">
      <w:pPr>
        <w:ind w:left="851" w:right="902"/>
        <w:contextualSpacing/>
        <w:jc w:val="both"/>
        <w:rPr>
          <w:rFonts w:ascii="Palatino Linotype" w:hAnsi="Palatino Linotype"/>
          <w:i/>
          <w:sz w:val="22"/>
          <w:szCs w:val="22"/>
        </w:rPr>
      </w:pPr>
      <w:r w:rsidRPr="00A97A15">
        <w:rPr>
          <w:rFonts w:ascii="Palatino Linotype" w:hAnsi="Palatino Linotype"/>
          <w:i/>
          <w:sz w:val="22"/>
          <w:szCs w:val="22"/>
        </w:rPr>
        <w:t>VIII.</w:t>
      </w:r>
      <w:r w:rsidRPr="00A97A15">
        <w:rPr>
          <w:rFonts w:ascii="Palatino Linotype" w:hAnsi="Palatino Linotype"/>
          <w:i/>
        </w:rPr>
        <w:t xml:space="preserve"> </w:t>
      </w:r>
      <w:r w:rsidRPr="00A97A15">
        <w:rPr>
          <w:rFonts w:ascii="Palatino Linotype" w:hAnsi="Palatino Linotype"/>
          <w:i/>
          <w:sz w:val="22"/>
          <w:szCs w:val="22"/>
        </w:rPr>
        <w:t>Los</w:t>
      </w:r>
      <w:r w:rsidRPr="00A97A15">
        <w:rPr>
          <w:rFonts w:ascii="Palatino Linotype" w:hAnsi="Palatino Linotype"/>
          <w:i/>
        </w:rPr>
        <w:t xml:space="preserve"> </w:t>
      </w:r>
      <w:r w:rsidRPr="00A97A15">
        <w:rPr>
          <w:rFonts w:ascii="Palatino Linotype" w:hAnsi="Palatino Linotype"/>
          <w:i/>
          <w:sz w:val="22"/>
          <w:szCs w:val="22"/>
        </w:rPr>
        <w:t>fideicomisos</w:t>
      </w:r>
      <w:r w:rsidRPr="00A97A15">
        <w:rPr>
          <w:rFonts w:ascii="Palatino Linotype" w:hAnsi="Palatino Linotype"/>
          <w:i/>
        </w:rPr>
        <w:t xml:space="preserve"> </w:t>
      </w:r>
      <w:r w:rsidRPr="00A97A15">
        <w:rPr>
          <w:rFonts w:ascii="Palatino Linotype" w:hAnsi="Palatino Linotype"/>
          <w:i/>
          <w:sz w:val="22"/>
          <w:szCs w:val="22"/>
        </w:rPr>
        <w:t>y</w:t>
      </w:r>
      <w:r w:rsidRPr="00A97A15">
        <w:rPr>
          <w:rFonts w:ascii="Palatino Linotype" w:hAnsi="Palatino Linotype"/>
          <w:i/>
        </w:rPr>
        <w:t xml:space="preserve"> </w:t>
      </w:r>
      <w:r w:rsidRPr="00A97A15">
        <w:rPr>
          <w:rFonts w:ascii="Palatino Linotype" w:hAnsi="Palatino Linotype"/>
          <w:i/>
          <w:sz w:val="22"/>
          <w:szCs w:val="22"/>
        </w:rPr>
        <w:t>fondos</w:t>
      </w:r>
      <w:r w:rsidRPr="00A97A15">
        <w:rPr>
          <w:rFonts w:ascii="Palatino Linotype" w:hAnsi="Palatino Linotype"/>
          <w:i/>
        </w:rPr>
        <w:t xml:space="preserve"> </w:t>
      </w:r>
      <w:r w:rsidRPr="00A97A15">
        <w:rPr>
          <w:rFonts w:ascii="Palatino Linotype" w:hAnsi="Palatino Linotype"/>
          <w:i/>
          <w:sz w:val="22"/>
          <w:szCs w:val="22"/>
        </w:rPr>
        <w:t>públicos</w:t>
      </w:r>
      <w:r w:rsidRPr="00A97A15">
        <w:rPr>
          <w:rFonts w:ascii="Palatino Linotype" w:hAnsi="Palatino Linotype"/>
          <w:i/>
        </w:rPr>
        <w:t xml:space="preserve"> </w:t>
      </w:r>
      <w:r w:rsidRPr="00A97A15">
        <w:rPr>
          <w:rFonts w:ascii="Palatino Linotype" w:hAnsi="Palatino Linotype"/>
          <w:i/>
          <w:sz w:val="22"/>
          <w:szCs w:val="22"/>
        </w:rPr>
        <w:t>que</w:t>
      </w:r>
      <w:r w:rsidRPr="00A97A15">
        <w:rPr>
          <w:rFonts w:ascii="Palatino Linotype" w:hAnsi="Palatino Linotype"/>
          <w:i/>
        </w:rPr>
        <w:t xml:space="preserve"> </w:t>
      </w:r>
      <w:r w:rsidRPr="00A97A15">
        <w:rPr>
          <w:rFonts w:ascii="Palatino Linotype" w:hAnsi="Palatino Linotype"/>
          <w:i/>
          <w:sz w:val="22"/>
          <w:szCs w:val="22"/>
        </w:rPr>
        <w:t>cuenten</w:t>
      </w:r>
      <w:r w:rsidRPr="00A97A15">
        <w:rPr>
          <w:rFonts w:ascii="Palatino Linotype" w:hAnsi="Palatino Linotype"/>
          <w:i/>
        </w:rPr>
        <w:t xml:space="preserve"> </w:t>
      </w:r>
      <w:r w:rsidRPr="00A97A15">
        <w:rPr>
          <w:rFonts w:ascii="Palatino Linotype" w:hAnsi="Palatino Linotype"/>
          <w:i/>
          <w:sz w:val="22"/>
          <w:szCs w:val="22"/>
        </w:rPr>
        <w:t>con</w:t>
      </w:r>
      <w:r w:rsidRPr="00A97A15">
        <w:rPr>
          <w:rFonts w:ascii="Palatino Linotype" w:hAnsi="Palatino Linotype"/>
          <w:i/>
        </w:rPr>
        <w:t xml:space="preserve"> </w:t>
      </w:r>
      <w:r w:rsidRPr="00A97A15">
        <w:rPr>
          <w:rFonts w:ascii="Palatino Linotype" w:hAnsi="Palatino Linotype"/>
          <w:i/>
          <w:sz w:val="22"/>
          <w:szCs w:val="22"/>
        </w:rPr>
        <w:t>financiamiento</w:t>
      </w:r>
      <w:r w:rsidRPr="00A97A15">
        <w:rPr>
          <w:rFonts w:ascii="Palatino Linotype" w:hAnsi="Palatino Linotype"/>
          <w:i/>
        </w:rPr>
        <w:t xml:space="preserve"> </w:t>
      </w:r>
      <w:r w:rsidRPr="00A97A15">
        <w:rPr>
          <w:rFonts w:ascii="Palatino Linotype" w:hAnsi="Palatino Linotype"/>
          <w:i/>
          <w:sz w:val="22"/>
          <w:szCs w:val="22"/>
        </w:rPr>
        <w:t>público,</w:t>
      </w:r>
      <w:r w:rsidRPr="00A97A15">
        <w:rPr>
          <w:rFonts w:ascii="Palatino Linotype" w:hAnsi="Palatino Linotype"/>
          <w:i/>
        </w:rPr>
        <w:t xml:space="preserve"> </w:t>
      </w:r>
      <w:r w:rsidRPr="00A97A15">
        <w:rPr>
          <w:rFonts w:ascii="Palatino Linotype" w:hAnsi="Palatino Linotype"/>
          <w:i/>
          <w:sz w:val="22"/>
          <w:szCs w:val="22"/>
        </w:rPr>
        <w:t>parcial</w:t>
      </w:r>
      <w:r w:rsidRPr="00A97A15">
        <w:rPr>
          <w:rFonts w:ascii="Palatino Linotype" w:hAnsi="Palatino Linotype"/>
          <w:i/>
        </w:rPr>
        <w:t xml:space="preserve"> </w:t>
      </w:r>
      <w:r w:rsidRPr="00A97A15">
        <w:rPr>
          <w:rFonts w:ascii="Palatino Linotype" w:hAnsi="Palatino Linotype"/>
          <w:i/>
          <w:sz w:val="22"/>
          <w:szCs w:val="22"/>
        </w:rPr>
        <w:t>o</w:t>
      </w:r>
      <w:r w:rsidRPr="00A97A15">
        <w:rPr>
          <w:rFonts w:ascii="Palatino Linotype" w:hAnsi="Palatino Linotype"/>
          <w:i/>
        </w:rPr>
        <w:t xml:space="preserve"> </w:t>
      </w:r>
      <w:r w:rsidRPr="00A97A15">
        <w:rPr>
          <w:rFonts w:ascii="Palatino Linotype" w:hAnsi="Palatino Linotype"/>
          <w:i/>
          <w:sz w:val="22"/>
          <w:szCs w:val="22"/>
        </w:rPr>
        <w:t>total,</w:t>
      </w:r>
      <w:r w:rsidRPr="00A97A15">
        <w:rPr>
          <w:rFonts w:ascii="Palatino Linotype" w:hAnsi="Palatino Linotype"/>
          <w:i/>
        </w:rPr>
        <w:t xml:space="preserve"> </w:t>
      </w:r>
      <w:r w:rsidRPr="00A97A15">
        <w:rPr>
          <w:rFonts w:ascii="Palatino Linotype" w:hAnsi="Palatino Linotype"/>
          <w:i/>
          <w:sz w:val="22"/>
          <w:szCs w:val="22"/>
        </w:rPr>
        <w:t>o</w:t>
      </w:r>
      <w:r w:rsidRPr="00A97A15">
        <w:rPr>
          <w:rFonts w:ascii="Palatino Linotype" w:hAnsi="Palatino Linotype"/>
          <w:i/>
        </w:rPr>
        <w:t xml:space="preserve"> </w:t>
      </w:r>
      <w:r w:rsidRPr="00A97A15">
        <w:rPr>
          <w:rFonts w:ascii="Palatino Linotype" w:hAnsi="Palatino Linotype"/>
          <w:i/>
          <w:sz w:val="22"/>
          <w:szCs w:val="22"/>
        </w:rPr>
        <w:t>con</w:t>
      </w:r>
      <w:r w:rsidRPr="00A97A15">
        <w:rPr>
          <w:rFonts w:ascii="Palatino Linotype" w:hAnsi="Palatino Linotype"/>
          <w:i/>
        </w:rPr>
        <w:t xml:space="preserve"> </w:t>
      </w:r>
      <w:r w:rsidRPr="00A97A15">
        <w:rPr>
          <w:rFonts w:ascii="Palatino Linotype" w:hAnsi="Palatino Linotype"/>
          <w:i/>
          <w:sz w:val="22"/>
          <w:szCs w:val="22"/>
        </w:rPr>
        <w:t>participación</w:t>
      </w:r>
      <w:r w:rsidRPr="00A97A15">
        <w:rPr>
          <w:rFonts w:ascii="Palatino Linotype" w:hAnsi="Palatino Linotype"/>
          <w:i/>
        </w:rPr>
        <w:t xml:space="preserve"> </w:t>
      </w:r>
      <w:r w:rsidRPr="00A97A15">
        <w:rPr>
          <w:rFonts w:ascii="Palatino Linotype" w:hAnsi="Palatino Linotype"/>
          <w:i/>
          <w:sz w:val="22"/>
          <w:szCs w:val="22"/>
        </w:rPr>
        <w:t>de</w:t>
      </w:r>
      <w:r w:rsidRPr="00A97A15">
        <w:rPr>
          <w:rFonts w:ascii="Palatino Linotype" w:hAnsi="Palatino Linotype"/>
          <w:i/>
        </w:rPr>
        <w:t xml:space="preserve"> </w:t>
      </w:r>
      <w:r w:rsidRPr="00A97A15">
        <w:rPr>
          <w:rFonts w:ascii="Palatino Linotype" w:hAnsi="Palatino Linotype"/>
          <w:i/>
          <w:sz w:val="22"/>
          <w:szCs w:val="22"/>
        </w:rPr>
        <w:t>entidades</w:t>
      </w:r>
      <w:r w:rsidRPr="00A97A15">
        <w:rPr>
          <w:rFonts w:ascii="Palatino Linotype" w:hAnsi="Palatino Linotype"/>
          <w:i/>
        </w:rPr>
        <w:t xml:space="preserve"> </w:t>
      </w:r>
      <w:r w:rsidRPr="00A97A15">
        <w:rPr>
          <w:rFonts w:ascii="Palatino Linotype" w:hAnsi="Palatino Linotype"/>
          <w:i/>
          <w:sz w:val="22"/>
          <w:szCs w:val="22"/>
        </w:rPr>
        <w:t>de</w:t>
      </w:r>
      <w:r w:rsidRPr="00A97A15">
        <w:rPr>
          <w:rFonts w:ascii="Palatino Linotype" w:hAnsi="Palatino Linotype"/>
          <w:i/>
        </w:rPr>
        <w:t xml:space="preserve"> </w:t>
      </w:r>
      <w:r w:rsidRPr="00A97A15">
        <w:rPr>
          <w:rFonts w:ascii="Palatino Linotype" w:hAnsi="Palatino Linotype"/>
          <w:i/>
          <w:sz w:val="22"/>
          <w:szCs w:val="22"/>
        </w:rPr>
        <w:t>gobierno;</w:t>
      </w:r>
    </w:p>
    <w:p w:rsidR="00947F30" w:rsidRPr="00A97A15" w:rsidRDefault="00947F30" w:rsidP="00B71DBC">
      <w:pPr>
        <w:ind w:left="851" w:right="902"/>
        <w:contextualSpacing/>
        <w:jc w:val="both"/>
        <w:rPr>
          <w:rFonts w:ascii="Palatino Linotype" w:hAnsi="Palatino Linotype"/>
          <w:i/>
          <w:sz w:val="22"/>
          <w:szCs w:val="22"/>
        </w:rPr>
      </w:pPr>
      <w:r w:rsidRPr="00A97A15">
        <w:rPr>
          <w:rFonts w:ascii="Palatino Linotype" w:hAnsi="Palatino Linotype"/>
          <w:i/>
          <w:sz w:val="22"/>
          <w:szCs w:val="22"/>
        </w:rPr>
        <w:t>IX.</w:t>
      </w:r>
      <w:r w:rsidRPr="00A97A15">
        <w:rPr>
          <w:rFonts w:ascii="Palatino Linotype" w:hAnsi="Palatino Linotype"/>
          <w:i/>
        </w:rPr>
        <w:t xml:space="preserve"> </w:t>
      </w:r>
      <w:r w:rsidRPr="00A97A15">
        <w:rPr>
          <w:rFonts w:ascii="Palatino Linotype" w:hAnsi="Palatino Linotype"/>
          <w:i/>
          <w:sz w:val="22"/>
          <w:szCs w:val="22"/>
        </w:rPr>
        <w:t>Los</w:t>
      </w:r>
      <w:r w:rsidRPr="00A97A15">
        <w:rPr>
          <w:rFonts w:ascii="Palatino Linotype" w:hAnsi="Palatino Linotype"/>
          <w:i/>
        </w:rPr>
        <w:t xml:space="preserve"> </w:t>
      </w:r>
      <w:r w:rsidRPr="00A97A15">
        <w:rPr>
          <w:rFonts w:ascii="Palatino Linotype" w:hAnsi="Palatino Linotype"/>
          <w:i/>
          <w:sz w:val="22"/>
          <w:szCs w:val="22"/>
        </w:rPr>
        <w:t>sindicatos</w:t>
      </w:r>
      <w:r w:rsidRPr="00A97A15">
        <w:rPr>
          <w:rFonts w:ascii="Palatino Linotype" w:hAnsi="Palatino Linotype"/>
          <w:i/>
        </w:rPr>
        <w:t xml:space="preserve"> </w:t>
      </w:r>
      <w:r w:rsidRPr="00A97A15">
        <w:rPr>
          <w:rFonts w:ascii="Palatino Linotype" w:hAnsi="Palatino Linotype"/>
          <w:i/>
          <w:sz w:val="22"/>
          <w:szCs w:val="22"/>
        </w:rPr>
        <w:t>que</w:t>
      </w:r>
      <w:r w:rsidRPr="00A97A15">
        <w:rPr>
          <w:rFonts w:ascii="Palatino Linotype" w:hAnsi="Palatino Linotype"/>
          <w:i/>
        </w:rPr>
        <w:t xml:space="preserve"> </w:t>
      </w:r>
      <w:r w:rsidRPr="00A97A15">
        <w:rPr>
          <w:rFonts w:ascii="Palatino Linotype" w:hAnsi="Palatino Linotype"/>
          <w:i/>
          <w:sz w:val="22"/>
          <w:szCs w:val="22"/>
        </w:rPr>
        <w:t>reciban</w:t>
      </w:r>
      <w:r w:rsidRPr="00A97A15">
        <w:rPr>
          <w:rFonts w:ascii="Palatino Linotype" w:hAnsi="Palatino Linotype"/>
          <w:i/>
        </w:rPr>
        <w:t xml:space="preserve"> </w:t>
      </w:r>
      <w:r w:rsidRPr="00A97A15">
        <w:rPr>
          <w:rFonts w:ascii="Palatino Linotype" w:hAnsi="Palatino Linotype"/>
          <w:i/>
          <w:sz w:val="22"/>
          <w:szCs w:val="22"/>
        </w:rPr>
        <w:t>y/o</w:t>
      </w:r>
      <w:r w:rsidRPr="00A97A15">
        <w:rPr>
          <w:rFonts w:ascii="Palatino Linotype" w:hAnsi="Palatino Linotype"/>
          <w:i/>
        </w:rPr>
        <w:t xml:space="preserve"> </w:t>
      </w:r>
      <w:r w:rsidRPr="00A97A15">
        <w:rPr>
          <w:rFonts w:ascii="Palatino Linotype" w:hAnsi="Palatino Linotype"/>
          <w:i/>
          <w:sz w:val="22"/>
          <w:szCs w:val="22"/>
        </w:rPr>
        <w:t>ejerzan</w:t>
      </w:r>
      <w:r w:rsidRPr="00A97A15">
        <w:rPr>
          <w:rFonts w:ascii="Palatino Linotype" w:hAnsi="Palatino Linotype"/>
          <w:i/>
        </w:rPr>
        <w:t xml:space="preserve"> </w:t>
      </w:r>
      <w:r w:rsidRPr="00A97A15">
        <w:rPr>
          <w:rFonts w:ascii="Palatino Linotype" w:hAnsi="Palatino Linotype"/>
          <w:i/>
          <w:sz w:val="22"/>
          <w:szCs w:val="22"/>
        </w:rPr>
        <w:t>recursos</w:t>
      </w:r>
      <w:r w:rsidRPr="00A97A15">
        <w:rPr>
          <w:rFonts w:ascii="Palatino Linotype" w:hAnsi="Palatino Linotype"/>
          <w:i/>
        </w:rPr>
        <w:t xml:space="preserve"> </w:t>
      </w:r>
      <w:r w:rsidRPr="00A97A15">
        <w:rPr>
          <w:rFonts w:ascii="Palatino Linotype" w:hAnsi="Palatino Linotype"/>
          <w:i/>
          <w:sz w:val="22"/>
          <w:szCs w:val="22"/>
        </w:rPr>
        <w:t>públicos</w:t>
      </w:r>
      <w:r w:rsidRPr="00A97A15">
        <w:rPr>
          <w:rFonts w:ascii="Palatino Linotype" w:hAnsi="Palatino Linotype"/>
          <w:i/>
        </w:rPr>
        <w:t xml:space="preserve"> </w:t>
      </w:r>
      <w:r w:rsidRPr="00A97A15">
        <w:rPr>
          <w:rFonts w:ascii="Palatino Linotype" w:hAnsi="Palatino Linotype"/>
          <w:i/>
          <w:sz w:val="22"/>
          <w:szCs w:val="22"/>
        </w:rPr>
        <w:t>en</w:t>
      </w:r>
      <w:r w:rsidRPr="00A97A15">
        <w:rPr>
          <w:rFonts w:ascii="Palatino Linotype" w:hAnsi="Palatino Linotype"/>
          <w:i/>
        </w:rPr>
        <w:t xml:space="preserve"> </w:t>
      </w:r>
      <w:r w:rsidRPr="00A97A15">
        <w:rPr>
          <w:rFonts w:ascii="Palatino Linotype" w:hAnsi="Palatino Linotype"/>
          <w:i/>
          <w:sz w:val="22"/>
          <w:szCs w:val="22"/>
        </w:rPr>
        <w:t>el</w:t>
      </w:r>
      <w:r w:rsidRPr="00A97A15">
        <w:rPr>
          <w:rFonts w:ascii="Palatino Linotype" w:hAnsi="Palatino Linotype"/>
          <w:i/>
        </w:rPr>
        <w:t xml:space="preserve"> </w:t>
      </w:r>
      <w:r w:rsidRPr="00A97A15">
        <w:rPr>
          <w:rFonts w:ascii="Palatino Linotype" w:hAnsi="Palatino Linotype"/>
          <w:i/>
          <w:sz w:val="22"/>
          <w:szCs w:val="22"/>
        </w:rPr>
        <w:t>ámbito</w:t>
      </w:r>
      <w:r w:rsidRPr="00A97A15">
        <w:rPr>
          <w:rFonts w:ascii="Palatino Linotype" w:hAnsi="Palatino Linotype"/>
          <w:i/>
        </w:rPr>
        <w:t xml:space="preserve"> </w:t>
      </w:r>
      <w:r w:rsidRPr="00A97A15">
        <w:rPr>
          <w:rFonts w:ascii="Palatino Linotype" w:hAnsi="Palatino Linotype"/>
          <w:i/>
          <w:sz w:val="22"/>
          <w:szCs w:val="22"/>
        </w:rPr>
        <w:t>estatal</w:t>
      </w:r>
      <w:r w:rsidRPr="00A97A15">
        <w:rPr>
          <w:rFonts w:ascii="Palatino Linotype" w:hAnsi="Palatino Linotype"/>
          <w:i/>
        </w:rPr>
        <w:t xml:space="preserve"> </w:t>
      </w:r>
      <w:r w:rsidRPr="00A97A15">
        <w:rPr>
          <w:rFonts w:ascii="Palatino Linotype" w:hAnsi="Palatino Linotype"/>
          <w:i/>
          <w:sz w:val="22"/>
          <w:szCs w:val="22"/>
        </w:rPr>
        <w:t>y</w:t>
      </w:r>
      <w:r w:rsidRPr="00A97A15">
        <w:rPr>
          <w:rFonts w:ascii="Palatino Linotype" w:hAnsi="Palatino Linotype"/>
          <w:i/>
        </w:rPr>
        <w:t xml:space="preserve"> </w:t>
      </w:r>
      <w:r w:rsidRPr="00A97A15">
        <w:rPr>
          <w:rFonts w:ascii="Palatino Linotype" w:hAnsi="Palatino Linotype"/>
          <w:i/>
          <w:sz w:val="22"/>
          <w:szCs w:val="22"/>
        </w:rPr>
        <w:t>municipal;</w:t>
      </w:r>
    </w:p>
    <w:p w:rsidR="00947F30" w:rsidRPr="00A97A15" w:rsidRDefault="00947F30" w:rsidP="00B71DBC">
      <w:pPr>
        <w:ind w:left="851" w:right="902"/>
        <w:contextualSpacing/>
        <w:jc w:val="both"/>
        <w:rPr>
          <w:rFonts w:ascii="Palatino Linotype" w:hAnsi="Palatino Linotype"/>
          <w:i/>
          <w:sz w:val="22"/>
          <w:szCs w:val="22"/>
        </w:rPr>
      </w:pPr>
      <w:r w:rsidRPr="00A97A15">
        <w:rPr>
          <w:rFonts w:ascii="Palatino Linotype" w:hAnsi="Palatino Linotype"/>
          <w:i/>
          <w:sz w:val="22"/>
          <w:szCs w:val="22"/>
        </w:rPr>
        <w:t>X.</w:t>
      </w:r>
      <w:r w:rsidRPr="00A97A15">
        <w:rPr>
          <w:rFonts w:ascii="Palatino Linotype" w:hAnsi="Palatino Linotype"/>
          <w:i/>
        </w:rPr>
        <w:t xml:space="preserve"> </w:t>
      </w:r>
      <w:r w:rsidRPr="00A97A15">
        <w:rPr>
          <w:rFonts w:ascii="Palatino Linotype" w:hAnsi="Palatino Linotype"/>
          <w:i/>
          <w:sz w:val="22"/>
          <w:szCs w:val="22"/>
        </w:rPr>
        <w:t>Cualquier</w:t>
      </w:r>
      <w:r w:rsidRPr="00A97A15">
        <w:rPr>
          <w:rFonts w:ascii="Palatino Linotype" w:hAnsi="Palatino Linotype"/>
          <w:i/>
        </w:rPr>
        <w:t xml:space="preserve"> </w:t>
      </w:r>
      <w:r w:rsidRPr="00A97A15">
        <w:rPr>
          <w:rFonts w:ascii="Palatino Linotype" w:hAnsi="Palatino Linotype"/>
          <w:i/>
          <w:sz w:val="22"/>
          <w:szCs w:val="22"/>
        </w:rPr>
        <w:t>persona</w:t>
      </w:r>
      <w:r w:rsidRPr="00A97A15">
        <w:rPr>
          <w:rFonts w:ascii="Palatino Linotype" w:hAnsi="Palatino Linotype"/>
          <w:i/>
        </w:rPr>
        <w:t xml:space="preserve"> </w:t>
      </w:r>
      <w:r w:rsidRPr="00A97A15">
        <w:rPr>
          <w:rFonts w:ascii="Palatino Linotype" w:hAnsi="Palatino Linotype"/>
          <w:i/>
          <w:sz w:val="22"/>
          <w:szCs w:val="22"/>
        </w:rPr>
        <w:t>física</w:t>
      </w:r>
      <w:r w:rsidRPr="00A97A15">
        <w:rPr>
          <w:rFonts w:ascii="Palatino Linotype" w:hAnsi="Palatino Linotype"/>
          <w:i/>
        </w:rPr>
        <w:t xml:space="preserve"> </w:t>
      </w:r>
      <w:r w:rsidRPr="00A97A15">
        <w:rPr>
          <w:rFonts w:ascii="Palatino Linotype" w:hAnsi="Palatino Linotype"/>
          <w:i/>
          <w:sz w:val="22"/>
          <w:szCs w:val="22"/>
        </w:rPr>
        <w:t>o</w:t>
      </w:r>
      <w:r w:rsidRPr="00A97A15">
        <w:rPr>
          <w:rFonts w:ascii="Palatino Linotype" w:hAnsi="Palatino Linotype"/>
          <w:i/>
        </w:rPr>
        <w:t xml:space="preserve"> </w:t>
      </w:r>
      <w:r w:rsidRPr="00A97A15">
        <w:rPr>
          <w:rFonts w:ascii="Palatino Linotype" w:hAnsi="Palatino Linotype"/>
          <w:i/>
          <w:sz w:val="22"/>
          <w:szCs w:val="22"/>
        </w:rPr>
        <w:t>jurídico</w:t>
      </w:r>
      <w:r w:rsidRPr="00A97A15">
        <w:rPr>
          <w:rFonts w:ascii="Palatino Linotype" w:hAnsi="Palatino Linotype"/>
          <w:i/>
        </w:rPr>
        <w:t xml:space="preserve"> </w:t>
      </w:r>
      <w:r w:rsidRPr="00A97A15">
        <w:rPr>
          <w:rFonts w:ascii="Palatino Linotype" w:hAnsi="Palatino Linotype"/>
          <w:i/>
          <w:sz w:val="22"/>
          <w:szCs w:val="22"/>
        </w:rPr>
        <w:t>colectiva</w:t>
      </w:r>
      <w:r w:rsidRPr="00A97A15">
        <w:rPr>
          <w:rFonts w:ascii="Palatino Linotype" w:hAnsi="Palatino Linotype"/>
          <w:i/>
        </w:rPr>
        <w:t xml:space="preserve"> </w:t>
      </w:r>
      <w:r w:rsidRPr="00A97A15">
        <w:rPr>
          <w:rFonts w:ascii="Palatino Linotype" w:hAnsi="Palatino Linotype"/>
          <w:i/>
          <w:sz w:val="22"/>
          <w:szCs w:val="22"/>
        </w:rPr>
        <w:t>que</w:t>
      </w:r>
      <w:r w:rsidRPr="00A97A15">
        <w:rPr>
          <w:rFonts w:ascii="Palatino Linotype" w:hAnsi="Palatino Linotype"/>
          <w:i/>
        </w:rPr>
        <w:t xml:space="preserve"> </w:t>
      </w:r>
      <w:r w:rsidRPr="00A97A15">
        <w:rPr>
          <w:rFonts w:ascii="Palatino Linotype" w:hAnsi="Palatino Linotype"/>
          <w:i/>
          <w:sz w:val="22"/>
          <w:szCs w:val="22"/>
        </w:rPr>
        <w:t>reciba</w:t>
      </w:r>
      <w:r w:rsidRPr="00A97A15">
        <w:rPr>
          <w:rFonts w:ascii="Palatino Linotype" w:hAnsi="Palatino Linotype"/>
          <w:i/>
        </w:rPr>
        <w:t xml:space="preserve"> </w:t>
      </w:r>
      <w:r w:rsidRPr="00A97A15">
        <w:rPr>
          <w:rFonts w:ascii="Palatino Linotype" w:hAnsi="Palatino Linotype"/>
          <w:i/>
          <w:sz w:val="22"/>
          <w:szCs w:val="22"/>
        </w:rPr>
        <w:t>y</w:t>
      </w:r>
      <w:r w:rsidRPr="00A97A15">
        <w:rPr>
          <w:rFonts w:ascii="Palatino Linotype" w:hAnsi="Palatino Linotype"/>
          <w:i/>
        </w:rPr>
        <w:t xml:space="preserve"> </w:t>
      </w:r>
      <w:r w:rsidRPr="00A97A15">
        <w:rPr>
          <w:rFonts w:ascii="Palatino Linotype" w:hAnsi="Palatino Linotype"/>
          <w:i/>
          <w:sz w:val="22"/>
          <w:szCs w:val="22"/>
        </w:rPr>
        <w:t>ejerza</w:t>
      </w:r>
      <w:r w:rsidRPr="00A97A15">
        <w:rPr>
          <w:rFonts w:ascii="Palatino Linotype" w:hAnsi="Palatino Linotype"/>
          <w:i/>
        </w:rPr>
        <w:t xml:space="preserve"> </w:t>
      </w:r>
      <w:r w:rsidRPr="00A97A15">
        <w:rPr>
          <w:rFonts w:ascii="Palatino Linotype" w:hAnsi="Palatino Linotype"/>
          <w:i/>
          <w:sz w:val="22"/>
          <w:szCs w:val="22"/>
        </w:rPr>
        <w:t>recursos</w:t>
      </w:r>
      <w:r w:rsidRPr="00A97A15">
        <w:rPr>
          <w:rFonts w:ascii="Palatino Linotype" w:hAnsi="Palatino Linotype"/>
          <w:i/>
        </w:rPr>
        <w:t xml:space="preserve"> </w:t>
      </w:r>
      <w:r w:rsidRPr="00A97A15">
        <w:rPr>
          <w:rFonts w:ascii="Palatino Linotype" w:hAnsi="Palatino Linotype"/>
          <w:i/>
          <w:sz w:val="22"/>
          <w:szCs w:val="22"/>
        </w:rPr>
        <w:t>públicos</w:t>
      </w:r>
      <w:r w:rsidRPr="00A97A15">
        <w:rPr>
          <w:rFonts w:ascii="Palatino Linotype" w:hAnsi="Palatino Linotype"/>
          <w:i/>
        </w:rPr>
        <w:t xml:space="preserve"> </w:t>
      </w:r>
      <w:r w:rsidRPr="00A97A15">
        <w:rPr>
          <w:rFonts w:ascii="Palatino Linotype" w:hAnsi="Palatino Linotype"/>
          <w:i/>
          <w:sz w:val="22"/>
          <w:szCs w:val="22"/>
        </w:rPr>
        <w:t>en</w:t>
      </w:r>
      <w:r w:rsidRPr="00A97A15">
        <w:rPr>
          <w:rFonts w:ascii="Palatino Linotype" w:hAnsi="Palatino Linotype"/>
          <w:i/>
        </w:rPr>
        <w:t xml:space="preserve"> </w:t>
      </w:r>
      <w:r w:rsidRPr="00A97A15">
        <w:rPr>
          <w:rFonts w:ascii="Palatino Linotype" w:hAnsi="Palatino Linotype"/>
          <w:i/>
          <w:sz w:val="22"/>
          <w:szCs w:val="22"/>
        </w:rPr>
        <w:t>el</w:t>
      </w:r>
      <w:r w:rsidRPr="00A97A15">
        <w:rPr>
          <w:rFonts w:ascii="Palatino Linotype" w:hAnsi="Palatino Linotype"/>
          <w:i/>
        </w:rPr>
        <w:t xml:space="preserve"> </w:t>
      </w:r>
      <w:r w:rsidRPr="00A97A15">
        <w:rPr>
          <w:rFonts w:ascii="Palatino Linotype" w:hAnsi="Palatino Linotype"/>
          <w:i/>
          <w:sz w:val="22"/>
          <w:szCs w:val="22"/>
        </w:rPr>
        <w:t>ámbito</w:t>
      </w:r>
      <w:r w:rsidRPr="00A97A15">
        <w:rPr>
          <w:rFonts w:ascii="Palatino Linotype" w:hAnsi="Palatino Linotype"/>
          <w:i/>
        </w:rPr>
        <w:t xml:space="preserve"> </w:t>
      </w:r>
      <w:r w:rsidRPr="00A97A15">
        <w:rPr>
          <w:rFonts w:ascii="Palatino Linotype" w:hAnsi="Palatino Linotype"/>
          <w:i/>
          <w:sz w:val="22"/>
          <w:szCs w:val="22"/>
        </w:rPr>
        <w:t>estatal</w:t>
      </w:r>
      <w:r w:rsidRPr="00A97A15">
        <w:rPr>
          <w:rFonts w:ascii="Palatino Linotype" w:hAnsi="Palatino Linotype"/>
          <w:i/>
        </w:rPr>
        <w:t xml:space="preserve"> </w:t>
      </w:r>
      <w:r w:rsidRPr="00A97A15">
        <w:rPr>
          <w:rFonts w:ascii="Palatino Linotype" w:hAnsi="Palatino Linotype"/>
          <w:i/>
          <w:sz w:val="22"/>
          <w:szCs w:val="22"/>
        </w:rPr>
        <w:t>o</w:t>
      </w:r>
      <w:r w:rsidRPr="00A97A15">
        <w:rPr>
          <w:rFonts w:ascii="Palatino Linotype" w:hAnsi="Palatino Linotype"/>
          <w:i/>
        </w:rPr>
        <w:t xml:space="preserve"> </w:t>
      </w:r>
      <w:r w:rsidRPr="00A97A15">
        <w:rPr>
          <w:rFonts w:ascii="Palatino Linotype" w:hAnsi="Palatino Linotype"/>
          <w:i/>
          <w:sz w:val="22"/>
          <w:szCs w:val="22"/>
        </w:rPr>
        <w:t>municipal;</w:t>
      </w:r>
      <w:r w:rsidRPr="00A97A15">
        <w:rPr>
          <w:rFonts w:ascii="Palatino Linotype" w:hAnsi="Palatino Linotype"/>
          <w:i/>
        </w:rPr>
        <w:t xml:space="preserve"> </w:t>
      </w:r>
      <w:r w:rsidRPr="00A97A15">
        <w:rPr>
          <w:rFonts w:ascii="Palatino Linotype" w:hAnsi="Palatino Linotype"/>
          <w:i/>
          <w:sz w:val="22"/>
          <w:szCs w:val="22"/>
        </w:rPr>
        <w:t>y</w:t>
      </w:r>
    </w:p>
    <w:p w:rsidR="00947F30" w:rsidRPr="00A97A15" w:rsidRDefault="00947F30" w:rsidP="00B71DBC">
      <w:pPr>
        <w:ind w:left="851" w:right="902"/>
        <w:contextualSpacing/>
        <w:jc w:val="both"/>
        <w:rPr>
          <w:rFonts w:ascii="Palatino Linotype" w:hAnsi="Palatino Linotype"/>
          <w:i/>
          <w:sz w:val="22"/>
          <w:szCs w:val="22"/>
        </w:rPr>
      </w:pPr>
      <w:r w:rsidRPr="00A97A15">
        <w:rPr>
          <w:rFonts w:ascii="Palatino Linotype" w:hAnsi="Palatino Linotype"/>
          <w:i/>
          <w:sz w:val="22"/>
          <w:szCs w:val="22"/>
        </w:rPr>
        <w:lastRenderedPageBreak/>
        <w:t>XI.</w:t>
      </w:r>
      <w:r w:rsidRPr="00A97A15">
        <w:rPr>
          <w:rFonts w:ascii="Palatino Linotype" w:hAnsi="Palatino Linotype"/>
          <w:i/>
        </w:rPr>
        <w:t xml:space="preserve"> </w:t>
      </w:r>
      <w:r w:rsidRPr="00A97A15">
        <w:rPr>
          <w:rFonts w:ascii="Palatino Linotype" w:hAnsi="Palatino Linotype"/>
          <w:i/>
          <w:sz w:val="22"/>
          <w:szCs w:val="22"/>
        </w:rPr>
        <w:t>Cualquier</w:t>
      </w:r>
      <w:r w:rsidRPr="00A97A15">
        <w:rPr>
          <w:rFonts w:ascii="Palatino Linotype" w:hAnsi="Palatino Linotype"/>
          <w:i/>
        </w:rPr>
        <w:t xml:space="preserve"> </w:t>
      </w:r>
      <w:r w:rsidRPr="00A97A15">
        <w:rPr>
          <w:rFonts w:ascii="Palatino Linotype" w:hAnsi="Palatino Linotype"/>
          <w:i/>
          <w:sz w:val="22"/>
          <w:szCs w:val="22"/>
        </w:rPr>
        <w:t>otra</w:t>
      </w:r>
      <w:r w:rsidRPr="00A97A15">
        <w:rPr>
          <w:rFonts w:ascii="Palatino Linotype" w:hAnsi="Palatino Linotype"/>
          <w:i/>
        </w:rPr>
        <w:t xml:space="preserve"> </w:t>
      </w:r>
      <w:r w:rsidRPr="00A97A15">
        <w:rPr>
          <w:rFonts w:ascii="Palatino Linotype" w:hAnsi="Palatino Linotype"/>
          <w:i/>
          <w:sz w:val="22"/>
          <w:szCs w:val="22"/>
        </w:rPr>
        <w:t>autoridad,</w:t>
      </w:r>
      <w:r w:rsidRPr="00A97A15">
        <w:rPr>
          <w:rFonts w:ascii="Palatino Linotype" w:hAnsi="Palatino Linotype"/>
          <w:i/>
        </w:rPr>
        <w:t xml:space="preserve"> </w:t>
      </w:r>
      <w:r w:rsidRPr="00A97A15">
        <w:rPr>
          <w:rFonts w:ascii="Palatino Linotype" w:hAnsi="Palatino Linotype"/>
          <w:i/>
          <w:sz w:val="22"/>
          <w:szCs w:val="22"/>
        </w:rPr>
        <w:t>entidad,</w:t>
      </w:r>
      <w:r w:rsidRPr="00A97A15">
        <w:rPr>
          <w:rFonts w:ascii="Palatino Linotype" w:hAnsi="Palatino Linotype"/>
          <w:i/>
        </w:rPr>
        <w:t xml:space="preserve"> </w:t>
      </w:r>
      <w:r w:rsidRPr="00A97A15">
        <w:rPr>
          <w:rFonts w:ascii="Palatino Linotype" w:hAnsi="Palatino Linotype"/>
          <w:i/>
          <w:sz w:val="22"/>
          <w:szCs w:val="22"/>
        </w:rPr>
        <w:t>órgano</w:t>
      </w:r>
      <w:r w:rsidRPr="00A97A15">
        <w:rPr>
          <w:rFonts w:ascii="Palatino Linotype" w:hAnsi="Palatino Linotype"/>
          <w:i/>
        </w:rPr>
        <w:t xml:space="preserve"> </w:t>
      </w:r>
      <w:r w:rsidRPr="00A97A15">
        <w:rPr>
          <w:rFonts w:ascii="Palatino Linotype" w:hAnsi="Palatino Linotype"/>
          <w:i/>
          <w:sz w:val="22"/>
          <w:szCs w:val="22"/>
        </w:rPr>
        <w:t>u</w:t>
      </w:r>
      <w:r w:rsidRPr="00A97A15">
        <w:rPr>
          <w:rFonts w:ascii="Palatino Linotype" w:hAnsi="Palatino Linotype"/>
          <w:i/>
        </w:rPr>
        <w:t xml:space="preserve"> </w:t>
      </w:r>
      <w:r w:rsidRPr="00A97A15">
        <w:rPr>
          <w:rFonts w:ascii="Palatino Linotype" w:hAnsi="Palatino Linotype"/>
          <w:i/>
          <w:sz w:val="22"/>
          <w:szCs w:val="22"/>
        </w:rPr>
        <w:t>organismo</w:t>
      </w:r>
      <w:r w:rsidRPr="00A97A15">
        <w:rPr>
          <w:rFonts w:ascii="Palatino Linotype" w:hAnsi="Palatino Linotype"/>
          <w:i/>
        </w:rPr>
        <w:t xml:space="preserve"> </w:t>
      </w:r>
      <w:r w:rsidRPr="00A97A15">
        <w:rPr>
          <w:rFonts w:ascii="Palatino Linotype" w:hAnsi="Palatino Linotype"/>
          <w:i/>
          <w:sz w:val="22"/>
          <w:szCs w:val="22"/>
        </w:rPr>
        <w:t>de</w:t>
      </w:r>
      <w:r w:rsidRPr="00A97A15">
        <w:rPr>
          <w:rFonts w:ascii="Palatino Linotype" w:hAnsi="Palatino Linotype"/>
          <w:i/>
        </w:rPr>
        <w:t xml:space="preserve"> </w:t>
      </w:r>
      <w:r w:rsidRPr="00A97A15">
        <w:rPr>
          <w:rFonts w:ascii="Palatino Linotype" w:hAnsi="Palatino Linotype"/>
          <w:i/>
          <w:sz w:val="22"/>
          <w:szCs w:val="22"/>
        </w:rPr>
        <w:t>los</w:t>
      </w:r>
      <w:r w:rsidRPr="00A97A15">
        <w:rPr>
          <w:rFonts w:ascii="Palatino Linotype" w:hAnsi="Palatino Linotype"/>
          <w:i/>
        </w:rPr>
        <w:t xml:space="preserve"> </w:t>
      </w:r>
      <w:r w:rsidRPr="00A97A15">
        <w:rPr>
          <w:rFonts w:ascii="Palatino Linotype" w:hAnsi="Palatino Linotype"/>
          <w:i/>
          <w:sz w:val="22"/>
          <w:szCs w:val="22"/>
        </w:rPr>
        <w:t>poderes</w:t>
      </w:r>
      <w:r w:rsidRPr="00A97A15">
        <w:rPr>
          <w:rFonts w:ascii="Palatino Linotype" w:hAnsi="Palatino Linotype"/>
          <w:i/>
        </w:rPr>
        <w:t xml:space="preserve"> </w:t>
      </w:r>
      <w:r w:rsidRPr="00A97A15">
        <w:rPr>
          <w:rFonts w:ascii="Palatino Linotype" w:hAnsi="Palatino Linotype"/>
          <w:i/>
          <w:sz w:val="22"/>
          <w:szCs w:val="22"/>
        </w:rPr>
        <w:t>estatal</w:t>
      </w:r>
      <w:r w:rsidRPr="00A97A15">
        <w:rPr>
          <w:rFonts w:ascii="Palatino Linotype" w:hAnsi="Palatino Linotype"/>
          <w:i/>
        </w:rPr>
        <w:t xml:space="preserve"> </w:t>
      </w:r>
      <w:r w:rsidRPr="00A97A15">
        <w:rPr>
          <w:rFonts w:ascii="Palatino Linotype" w:hAnsi="Palatino Linotype"/>
          <w:i/>
          <w:sz w:val="22"/>
          <w:szCs w:val="22"/>
        </w:rPr>
        <w:t>o</w:t>
      </w:r>
      <w:r w:rsidRPr="00A97A15">
        <w:rPr>
          <w:rFonts w:ascii="Palatino Linotype" w:hAnsi="Palatino Linotype"/>
          <w:i/>
        </w:rPr>
        <w:t xml:space="preserve"> </w:t>
      </w:r>
      <w:r w:rsidRPr="00A97A15">
        <w:rPr>
          <w:rFonts w:ascii="Palatino Linotype" w:hAnsi="Palatino Linotype"/>
          <w:i/>
          <w:sz w:val="22"/>
          <w:szCs w:val="22"/>
        </w:rPr>
        <w:t>municipal,</w:t>
      </w:r>
      <w:r w:rsidRPr="00A97A15">
        <w:rPr>
          <w:rFonts w:ascii="Palatino Linotype" w:hAnsi="Palatino Linotype"/>
          <w:i/>
        </w:rPr>
        <w:t xml:space="preserve"> </w:t>
      </w:r>
      <w:r w:rsidRPr="00A97A15">
        <w:rPr>
          <w:rFonts w:ascii="Palatino Linotype" w:hAnsi="Palatino Linotype"/>
          <w:i/>
          <w:sz w:val="22"/>
          <w:szCs w:val="22"/>
        </w:rPr>
        <w:t>que</w:t>
      </w:r>
      <w:r w:rsidRPr="00A97A15">
        <w:rPr>
          <w:rFonts w:ascii="Palatino Linotype" w:hAnsi="Palatino Linotype"/>
          <w:i/>
        </w:rPr>
        <w:t xml:space="preserve"> </w:t>
      </w:r>
      <w:r w:rsidRPr="00A97A15">
        <w:rPr>
          <w:rFonts w:ascii="Palatino Linotype" w:hAnsi="Palatino Linotype"/>
          <w:i/>
          <w:sz w:val="22"/>
          <w:szCs w:val="22"/>
        </w:rPr>
        <w:t>reciba</w:t>
      </w:r>
      <w:r w:rsidRPr="00A97A15">
        <w:rPr>
          <w:rFonts w:ascii="Palatino Linotype" w:hAnsi="Palatino Linotype"/>
          <w:i/>
        </w:rPr>
        <w:t xml:space="preserve"> </w:t>
      </w:r>
      <w:r w:rsidRPr="00A97A15">
        <w:rPr>
          <w:rFonts w:ascii="Palatino Linotype" w:hAnsi="Palatino Linotype"/>
          <w:i/>
          <w:sz w:val="22"/>
          <w:szCs w:val="22"/>
        </w:rPr>
        <w:t>recursos</w:t>
      </w:r>
      <w:r w:rsidRPr="00A97A15">
        <w:rPr>
          <w:rFonts w:ascii="Palatino Linotype" w:hAnsi="Palatino Linotype"/>
          <w:i/>
        </w:rPr>
        <w:t xml:space="preserve"> </w:t>
      </w:r>
      <w:r w:rsidRPr="00A97A15">
        <w:rPr>
          <w:rFonts w:ascii="Palatino Linotype" w:hAnsi="Palatino Linotype"/>
          <w:i/>
          <w:sz w:val="22"/>
          <w:szCs w:val="22"/>
        </w:rPr>
        <w:t>públicos.</w:t>
      </w:r>
    </w:p>
    <w:p w:rsidR="00947F30" w:rsidRPr="00A97A15" w:rsidRDefault="00947F30" w:rsidP="00B71DBC">
      <w:pPr>
        <w:ind w:left="851" w:right="902"/>
        <w:contextualSpacing/>
        <w:jc w:val="both"/>
        <w:rPr>
          <w:rFonts w:ascii="Palatino Linotype" w:hAnsi="Palatino Linotype"/>
          <w:i/>
          <w:sz w:val="22"/>
          <w:szCs w:val="22"/>
        </w:rPr>
      </w:pPr>
      <w:r w:rsidRPr="00A97A15">
        <w:rPr>
          <w:rFonts w:ascii="Palatino Linotype" w:hAnsi="Palatino Linotype"/>
          <w:i/>
          <w:sz w:val="22"/>
          <w:szCs w:val="22"/>
        </w:rPr>
        <w:t>Los</w:t>
      </w:r>
      <w:r w:rsidRPr="00A97A15">
        <w:rPr>
          <w:rFonts w:ascii="Palatino Linotype" w:hAnsi="Palatino Linotype"/>
          <w:i/>
        </w:rPr>
        <w:t xml:space="preserve"> </w:t>
      </w:r>
      <w:r w:rsidRPr="00A97A15">
        <w:rPr>
          <w:rFonts w:ascii="Palatino Linotype" w:hAnsi="Palatino Linotype"/>
          <w:i/>
          <w:sz w:val="22"/>
          <w:szCs w:val="22"/>
        </w:rPr>
        <w:t>sujetos</w:t>
      </w:r>
      <w:r w:rsidRPr="00A97A15">
        <w:rPr>
          <w:rFonts w:ascii="Palatino Linotype" w:hAnsi="Palatino Linotype"/>
          <w:i/>
        </w:rPr>
        <w:t xml:space="preserve"> </w:t>
      </w:r>
      <w:r w:rsidRPr="00A97A15">
        <w:rPr>
          <w:rFonts w:ascii="Palatino Linotype" w:hAnsi="Palatino Linotype"/>
          <w:i/>
          <w:sz w:val="22"/>
          <w:szCs w:val="22"/>
        </w:rPr>
        <w:t>obligados</w:t>
      </w:r>
      <w:r w:rsidRPr="00A97A15">
        <w:rPr>
          <w:rFonts w:ascii="Palatino Linotype" w:hAnsi="Palatino Linotype"/>
          <w:i/>
        </w:rPr>
        <w:t xml:space="preserve"> </w:t>
      </w:r>
      <w:r w:rsidRPr="00A97A15">
        <w:rPr>
          <w:rFonts w:ascii="Palatino Linotype" w:hAnsi="Palatino Linotype"/>
          <w:i/>
          <w:sz w:val="22"/>
          <w:szCs w:val="22"/>
        </w:rPr>
        <w:t>deberán</w:t>
      </w:r>
      <w:r w:rsidRPr="00A97A15">
        <w:rPr>
          <w:rFonts w:ascii="Palatino Linotype" w:hAnsi="Palatino Linotype"/>
          <w:i/>
        </w:rPr>
        <w:t xml:space="preserve"> </w:t>
      </w:r>
      <w:r w:rsidRPr="00A97A15">
        <w:rPr>
          <w:rFonts w:ascii="Palatino Linotype" w:hAnsi="Palatino Linotype"/>
          <w:i/>
          <w:sz w:val="22"/>
          <w:szCs w:val="22"/>
        </w:rPr>
        <w:t>hacer</w:t>
      </w:r>
      <w:r w:rsidRPr="00A97A15">
        <w:rPr>
          <w:rFonts w:ascii="Palatino Linotype" w:hAnsi="Palatino Linotype"/>
          <w:i/>
        </w:rPr>
        <w:t xml:space="preserve"> </w:t>
      </w:r>
      <w:r w:rsidRPr="00A97A15">
        <w:rPr>
          <w:rFonts w:ascii="Palatino Linotype" w:hAnsi="Palatino Linotype"/>
          <w:i/>
          <w:sz w:val="22"/>
          <w:szCs w:val="22"/>
        </w:rPr>
        <w:t>pública</w:t>
      </w:r>
      <w:r w:rsidRPr="00A97A15">
        <w:rPr>
          <w:rFonts w:ascii="Palatino Linotype" w:hAnsi="Palatino Linotype"/>
          <w:i/>
        </w:rPr>
        <w:t xml:space="preserve"> </w:t>
      </w:r>
      <w:r w:rsidRPr="00A97A15">
        <w:rPr>
          <w:rFonts w:ascii="Palatino Linotype" w:hAnsi="Palatino Linotype"/>
          <w:i/>
          <w:sz w:val="22"/>
          <w:szCs w:val="22"/>
        </w:rPr>
        <w:t>toda</w:t>
      </w:r>
      <w:r w:rsidRPr="00A97A15">
        <w:rPr>
          <w:rFonts w:ascii="Palatino Linotype" w:hAnsi="Palatino Linotype"/>
          <w:i/>
        </w:rPr>
        <w:t xml:space="preserve"> </w:t>
      </w:r>
      <w:r w:rsidRPr="00A97A15">
        <w:rPr>
          <w:rFonts w:ascii="Palatino Linotype" w:hAnsi="Palatino Linotype"/>
          <w:i/>
          <w:sz w:val="22"/>
          <w:szCs w:val="22"/>
        </w:rPr>
        <w:t>aquella</w:t>
      </w:r>
      <w:r w:rsidRPr="00A97A15">
        <w:rPr>
          <w:rFonts w:ascii="Palatino Linotype" w:hAnsi="Palatino Linotype"/>
          <w:i/>
        </w:rPr>
        <w:t xml:space="preserve"> </w:t>
      </w:r>
      <w:r w:rsidRPr="00A97A15">
        <w:rPr>
          <w:rFonts w:ascii="Palatino Linotype" w:hAnsi="Palatino Linotype"/>
          <w:i/>
          <w:sz w:val="22"/>
          <w:szCs w:val="22"/>
        </w:rPr>
        <w:t>información</w:t>
      </w:r>
      <w:r w:rsidRPr="00A97A15">
        <w:rPr>
          <w:rFonts w:ascii="Palatino Linotype" w:hAnsi="Palatino Linotype"/>
          <w:i/>
        </w:rPr>
        <w:t xml:space="preserve"> </w:t>
      </w:r>
      <w:r w:rsidRPr="00A97A15">
        <w:rPr>
          <w:rFonts w:ascii="Palatino Linotype" w:hAnsi="Palatino Linotype"/>
          <w:i/>
          <w:sz w:val="22"/>
          <w:szCs w:val="22"/>
        </w:rPr>
        <w:t>relativa</w:t>
      </w:r>
      <w:r w:rsidRPr="00A97A15">
        <w:rPr>
          <w:rFonts w:ascii="Palatino Linotype" w:hAnsi="Palatino Linotype"/>
          <w:i/>
        </w:rPr>
        <w:t xml:space="preserve"> </w:t>
      </w:r>
      <w:r w:rsidRPr="00A97A15">
        <w:rPr>
          <w:rFonts w:ascii="Palatino Linotype" w:hAnsi="Palatino Linotype"/>
          <w:i/>
          <w:sz w:val="22"/>
          <w:szCs w:val="22"/>
        </w:rPr>
        <w:t>a</w:t>
      </w:r>
      <w:r w:rsidRPr="00A97A15">
        <w:rPr>
          <w:rFonts w:ascii="Palatino Linotype" w:hAnsi="Palatino Linotype"/>
          <w:i/>
        </w:rPr>
        <w:t xml:space="preserve"> </w:t>
      </w:r>
      <w:r w:rsidRPr="00A97A15">
        <w:rPr>
          <w:rFonts w:ascii="Palatino Linotype" w:hAnsi="Palatino Linotype"/>
          <w:i/>
          <w:sz w:val="22"/>
          <w:szCs w:val="22"/>
        </w:rPr>
        <w:t>los</w:t>
      </w:r>
      <w:r w:rsidRPr="00A97A15">
        <w:rPr>
          <w:rFonts w:ascii="Palatino Linotype" w:hAnsi="Palatino Linotype"/>
          <w:i/>
        </w:rPr>
        <w:t xml:space="preserve"> </w:t>
      </w:r>
      <w:r w:rsidRPr="00A97A15">
        <w:rPr>
          <w:rFonts w:ascii="Palatino Linotype" w:hAnsi="Palatino Linotype"/>
          <w:i/>
          <w:sz w:val="22"/>
          <w:szCs w:val="22"/>
        </w:rPr>
        <w:t>montos</w:t>
      </w:r>
      <w:r w:rsidRPr="00A97A15">
        <w:rPr>
          <w:rFonts w:ascii="Palatino Linotype" w:hAnsi="Palatino Linotype"/>
          <w:i/>
        </w:rPr>
        <w:t xml:space="preserve"> </w:t>
      </w:r>
      <w:r w:rsidRPr="00A97A15">
        <w:rPr>
          <w:rFonts w:ascii="Palatino Linotype" w:hAnsi="Palatino Linotype"/>
          <w:i/>
          <w:sz w:val="22"/>
          <w:szCs w:val="22"/>
        </w:rPr>
        <w:t>y</w:t>
      </w:r>
      <w:r w:rsidRPr="00A97A15">
        <w:rPr>
          <w:rFonts w:ascii="Palatino Linotype" w:hAnsi="Palatino Linotype"/>
          <w:i/>
        </w:rPr>
        <w:t xml:space="preserve"> </w:t>
      </w:r>
      <w:r w:rsidRPr="00A97A15">
        <w:rPr>
          <w:rFonts w:ascii="Palatino Linotype" w:hAnsi="Palatino Linotype"/>
          <w:i/>
          <w:sz w:val="22"/>
          <w:szCs w:val="22"/>
        </w:rPr>
        <w:t>las</w:t>
      </w:r>
      <w:r w:rsidRPr="00A97A15">
        <w:rPr>
          <w:rFonts w:ascii="Palatino Linotype" w:hAnsi="Palatino Linotype"/>
          <w:i/>
        </w:rPr>
        <w:t xml:space="preserve"> </w:t>
      </w:r>
      <w:r w:rsidRPr="00A97A15">
        <w:rPr>
          <w:rFonts w:ascii="Palatino Linotype" w:hAnsi="Palatino Linotype"/>
          <w:i/>
          <w:sz w:val="22"/>
          <w:szCs w:val="22"/>
        </w:rPr>
        <w:t>personas</w:t>
      </w:r>
      <w:r w:rsidRPr="00A97A15">
        <w:rPr>
          <w:rFonts w:ascii="Palatino Linotype" w:hAnsi="Palatino Linotype"/>
          <w:i/>
        </w:rPr>
        <w:t xml:space="preserve"> </w:t>
      </w:r>
      <w:r w:rsidRPr="00A97A15">
        <w:rPr>
          <w:rFonts w:ascii="Palatino Linotype" w:hAnsi="Palatino Linotype"/>
          <w:i/>
          <w:sz w:val="22"/>
          <w:szCs w:val="22"/>
        </w:rPr>
        <w:t>a</w:t>
      </w:r>
      <w:r w:rsidRPr="00A97A15">
        <w:rPr>
          <w:rFonts w:ascii="Palatino Linotype" w:hAnsi="Palatino Linotype"/>
          <w:i/>
        </w:rPr>
        <w:t xml:space="preserve"> </w:t>
      </w:r>
      <w:r w:rsidRPr="00A97A15">
        <w:rPr>
          <w:rFonts w:ascii="Palatino Linotype" w:hAnsi="Palatino Linotype"/>
          <w:i/>
          <w:sz w:val="22"/>
          <w:szCs w:val="22"/>
        </w:rPr>
        <w:t>quienes</w:t>
      </w:r>
      <w:r w:rsidRPr="00A97A15">
        <w:rPr>
          <w:rFonts w:ascii="Palatino Linotype" w:hAnsi="Palatino Linotype"/>
          <w:i/>
        </w:rPr>
        <w:t xml:space="preserve"> </w:t>
      </w:r>
      <w:r w:rsidRPr="00A97A15">
        <w:rPr>
          <w:rFonts w:ascii="Palatino Linotype" w:hAnsi="Palatino Linotype"/>
          <w:i/>
          <w:sz w:val="22"/>
          <w:szCs w:val="22"/>
        </w:rPr>
        <w:t>entreguen,</w:t>
      </w:r>
      <w:r w:rsidRPr="00A97A15">
        <w:rPr>
          <w:rFonts w:ascii="Palatino Linotype" w:hAnsi="Palatino Linotype"/>
          <w:i/>
        </w:rPr>
        <w:t xml:space="preserve"> </w:t>
      </w:r>
      <w:r w:rsidRPr="00A97A15">
        <w:rPr>
          <w:rFonts w:ascii="Palatino Linotype" w:hAnsi="Palatino Linotype"/>
          <w:i/>
          <w:sz w:val="22"/>
          <w:szCs w:val="22"/>
        </w:rPr>
        <w:t>por</w:t>
      </w:r>
      <w:r w:rsidRPr="00A97A15">
        <w:rPr>
          <w:rFonts w:ascii="Palatino Linotype" w:hAnsi="Palatino Linotype"/>
          <w:i/>
        </w:rPr>
        <w:t xml:space="preserve"> </w:t>
      </w:r>
      <w:r w:rsidRPr="00A97A15">
        <w:rPr>
          <w:rFonts w:ascii="Palatino Linotype" w:hAnsi="Palatino Linotype"/>
          <w:i/>
          <w:sz w:val="22"/>
          <w:szCs w:val="22"/>
        </w:rPr>
        <w:t>cualquier</w:t>
      </w:r>
      <w:r w:rsidRPr="00A97A15">
        <w:rPr>
          <w:rFonts w:ascii="Palatino Linotype" w:hAnsi="Palatino Linotype"/>
          <w:i/>
        </w:rPr>
        <w:t xml:space="preserve"> </w:t>
      </w:r>
      <w:r w:rsidRPr="00A97A15">
        <w:rPr>
          <w:rFonts w:ascii="Palatino Linotype" w:hAnsi="Palatino Linotype"/>
          <w:i/>
          <w:sz w:val="22"/>
          <w:szCs w:val="22"/>
        </w:rPr>
        <w:t>motivo,</w:t>
      </w:r>
      <w:r w:rsidRPr="00A97A15">
        <w:rPr>
          <w:rFonts w:ascii="Palatino Linotype" w:hAnsi="Palatino Linotype"/>
          <w:i/>
        </w:rPr>
        <w:t xml:space="preserve"> </w:t>
      </w:r>
      <w:r w:rsidRPr="00A97A15">
        <w:rPr>
          <w:rFonts w:ascii="Palatino Linotype" w:hAnsi="Palatino Linotype"/>
          <w:i/>
          <w:sz w:val="22"/>
          <w:szCs w:val="22"/>
        </w:rPr>
        <w:t>recursos</w:t>
      </w:r>
      <w:r w:rsidRPr="00A97A15">
        <w:rPr>
          <w:rFonts w:ascii="Palatino Linotype" w:hAnsi="Palatino Linotype"/>
          <w:i/>
        </w:rPr>
        <w:t xml:space="preserve"> </w:t>
      </w:r>
      <w:r w:rsidRPr="00A97A15">
        <w:rPr>
          <w:rFonts w:ascii="Palatino Linotype" w:hAnsi="Palatino Linotype"/>
          <w:i/>
          <w:sz w:val="22"/>
          <w:szCs w:val="22"/>
        </w:rPr>
        <w:t>públicos,</w:t>
      </w:r>
      <w:r w:rsidRPr="00A97A15">
        <w:rPr>
          <w:rFonts w:ascii="Palatino Linotype" w:hAnsi="Palatino Linotype"/>
          <w:i/>
        </w:rPr>
        <w:t xml:space="preserve"> </w:t>
      </w:r>
      <w:r w:rsidRPr="00A97A15">
        <w:rPr>
          <w:rFonts w:ascii="Palatino Linotype" w:hAnsi="Palatino Linotype"/>
          <w:i/>
          <w:sz w:val="22"/>
          <w:szCs w:val="22"/>
        </w:rPr>
        <w:t>así</w:t>
      </w:r>
      <w:r w:rsidRPr="00A97A15">
        <w:rPr>
          <w:rFonts w:ascii="Palatino Linotype" w:hAnsi="Palatino Linotype"/>
          <w:i/>
        </w:rPr>
        <w:t xml:space="preserve"> </w:t>
      </w:r>
      <w:r w:rsidRPr="00A97A15">
        <w:rPr>
          <w:rFonts w:ascii="Palatino Linotype" w:hAnsi="Palatino Linotype"/>
          <w:i/>
          <w:sz w:val="22"/>
          <w:szCs w:val="22"/>
        </w:rPr>
        <w:t>como</w:t>
      </w:r>
      <w:r w:rsidRPr="00A97A15">
        <w:rPr>
          <w:rFonts w:ascii="Palatino Linotype" w:hAnsi="Palatino Linotype"/>
          <w:i/>
        </w:rPr>
        <w:t xml:space="preserve"> </w:t>
      </w:r>
      <w:r w:rsidRPr="00A97A15">
        <w:rPr>
          <w:rFonts w:ascii="Palatino Linotype" w:hAnsi="Palatino Linotype"/>
          <w:i/>
          <w:sz w:val="22"/>
          <w:szCs w:val="22"/>
        </w:rPr>
        <w:t>los</w:t>
      </w:r>
      <w:r w:rsidRPr="00A97A15">
        <w:rPr>
          <w:rFonts w:ascii="Palatino Linotype" w:hAnsi="Palatino Linotype"/>
          <w:i/>
        </w:rPr>
        <w:t xml:space="preserve"> </w:t>
      </w:r>
      <w:r w:rsidRPr="00A97A15">
        <w:rPr>
          <w:rFonts w:ascii="Palatino Linotype" w:hAnsi="Palatino Linotype"/>
          <w:i/>
          <w:sz w:val="22"/>
          <w:szCs w:val="22"/>
        </w:rPr>
        <w:t>informes</w:t>
      </w:r>
      <w:r w:rsidRPr="00A97A15">
        <w:rPr>
          <w:rFonts w:ascii="Palatino Linotype" w:hAnsi="Palatino Linotype"/>
          <w:i/>
        </w:rPr>
        <w:t xml:space="preserve"> </w:t>
      </w:r>
      <w:r w:rsidRPr="00A97A15">
        <w:rPr>
          <w:rFonts w:ascii="Palatino Linotype" w:hAnsi="Palatino Linotype"/>
          <w:i/>
          <w:sz w:val="22"/>
          <w:szCs w:val="22"/>
        </w:rPr>
        <w:t>que</w:t>
      </w:r>
      <w:r w:rsidRPr="00A97A15">
        <w:rPr>
          <w:rFonts w:ascii="Palatino Linotype" w:hAnsi="Palatino Linotype"/>
          <w:i/>
        </w:rPr>
        <w:t xml:space="preserve"> </w:t>
      </w:r>
      <w:r w:rsidRPr="00A97A15">
        <w:rPr>
          <w:rFonts w:ascii="Palatino Linotype" w:hAnsi="Palatino Linotype"/>
          <w:i/>
          <w:sz w:val="22"/>
          <w:szCs w:val="22"/>
        </w:rPr>
        <w:t>dichas</w:t>
      </w:r>
      <w:r w:rsidRPr="00A97A15">
        <w:rPr>
          <w:rFonts w:ascii="Palatino Linotype" w:hAnsi="Palatino Linotype"/>
          <w:i/>
        </w:rPr>
        <w:t xml:space="preserve"> </w:t>
      </w:r>
      <w:r w:rsidRPr="00A97A15">
        <w:rPr>
          <w:rFonts w:ascii="Palatino Linotype" w:hAnsi="Palatino Linotype"/>
          <w:i/>
          <w:sz w:val="22"/>
          <w:szCs w:val="22"/>
        </w:rPr>
        <w:t>personas</w:t>
      </w:r>
      <w:r w:rsidRPr="00A97A15">
        <w:rPr>
          <w:rFonts w:ascii="Palatino Linotype" w:hAnsi="Palatino Linotype"/>
          <w:i/>
        </w:rPr>
        <w:t xml:space="preserve"> </w:t>
      </w:r>
      <w:r w:rsidRPr="00A97A15">
        <w:rPr>
          <w:rFonts w:ascii="Palatino Linotype" w:hAnsi="Palatino Linotype"/>
          <w:i/>
          <w:sz w:val="22"/>
          <w:szCs w:val="22"/>
        </w:rPr>
        <w:t>les</w:t>
      </w:r>
      <w:r w:rsidRPr="00A97A15">
        <w:rPr>
          <w:rFonts w:ascii="Palatino Linotype" w:hAnsi="Palatino Linotype"/>
          <w:i/>
        </w:rPr>
        <w:t xml:space="preserve"> </w:t>
      </w:r>
      <w:r w:rsidRPr="00A97A15">
        <w:rPr>
          <w:rFonts w:ascii="Palatino Linotype" w:hAnsi="Palatino Linotype"/>
          <w:i/>
          <w:sz w:val="22"/>
          <w:szCs w:val="22"/>
        </w:rPr>
        <w:t>entreguen</w:t>
      </w:r>
      <w:r w:rsidRPr="00A97A15">
        <w:rPr>
          <w:rFonts w:ascii="Palatino Linotype" w:hAnsi="Palatino Linotype"/>
          <w:i/>
        </w:rPr>
        <w:t xml:space="preserve"> </w:t>
      </w:r>
      <w:r w:rsidRPr="00A97A15">
        <w:rPr>
          <w:rFonts w:ascii="Palatino Linotype" w:hAnsi="Palatino Linotype"/>
          <w:i/>
          <w:sz w:val="22"/>
          <w:szCs w:val="22"/>
        </w:rPr>
        <w:t>sobre</w:t>
      </w:r>
      <w:r w:rsidRPr="00A97A15">
        <w:rPr>
          <w:rFonts w:ascii="Palatino Linotype" w:hAnsi="Palatino Linotype"/>
          <w:i/>
        </w:rPr>
        <w:t xml:space="preserve"> </w:t>
      </w:r>
      <w:r w:rsidRPr="00A97A15">
        <w:rPr>
          <w:rFonts w:ascii="Palatino Linotype" w:hAnsi="Palatino Linotype"/>
          <w:i/>
          <w:sz w:val="22"/>
          <w:szCs w:val="22"/>
        </w:rPr>
        <w:t>el</w:t>
      </w:r>
      <w:r w:rsidRPr="00A97A15">
        <w:rPr>
          <w:rFonts w:ascii="Palatino Linotype" w:hAnsi="Palatino Linotype"/>
          <w:i/>
        </w:rPr>
        <w:t xml:space="preserve"> </w:t>
      </w:r>
      <w:r w:rsidRPr="00A97A15">
        <w:rPr>
          <w:rFonts w:ascii="Palatino Linotype" w:hAnsi="Palatino Linotype"/>
          <w:i/>
          <w:sz w:val="22"/>
          <w:szCs w:val="22"/>
        </w:rPr>
        <w:t>uso</w:t>
      </w:r>
      <w:r w:rsidRPr="00A97A15">
        <w:rPr>
          <w:rFonts w:ascii="Palatino Linotype" w:hAnsi="Palatino Linotype"/>
          <w:i/>
        </w:rPr>
        <w:t xml:space="preserve"> </w:t>
      </w:r>
      <w:r w:rsidRPr="00A97A15">
        <w:rPr>
          <w:rFonts w:ascii="Palatino Linotype" w:hAnsi="Palatino Linotype"/>
          <w:i/>
          <w:sz w:val="22"/>
          <w:szCs w:val="22"/>
        </w:rPr>
        <w:t>y</w:t>
      </w:r>
      <w:r w:rsidRPr="00A97A15">
        <w:rPr>
          <w:rFonts w:ascii="Palatino Linotype" w:hAnsi="Palatino Linotype"/>
          <w:i/>
        </w:rPr>
        <w:t xml:space="preserve"> </w:t>
      </w:r>
      <w:r w:rsidRPr="00A97A15">
        <w:rPr>
          <w:rFonts w:ascii="Palatino Linotype" w:hAnsi="Palatino Linotype"/>
          <w:i/>
          <w:sz w:val="22"/>
          <w:szCs w:val="22"/>
        </w:rPr>
        <w:t>destino</w:t>
      </w:r>
      <w:r w:rsidRPr="00A97A15">
        <w:rPr>
          <w:rFonts w:ascii="Palatino Linotype" w:hAnsi="Palatino Linotype"/>
          <w:i/>
        </w:rPr>
        <w:t xml:space="preserve"> </w:t>
      </w:r>
      <w:r w:rsidRPr="00A97A15">
        <w:rPr>
          <w:rFonts w:ascii="Palatino Linotype" w:hAnsi="Palatino Linotype"/>
          <w:i/>
          <w:sz w:val="22"/>
          <w:szCs w:val="22"/>
        </w:rPr>
        <w:t>de</w:t>
      </w:r>
      <w:r w:rsidRPr="00A97A15">
        <w:rPr>
          <w:rFonts w:ascii="Palatino Linotype" w:hAnsi="Palatino Linotype"/>
          <w:i/>
        </w:rPr>
        <w:t xml:space="preserve"> </w:t>
      </w:r>
      <w:r w:rsidRPr="00A97A15">
        <w:rPr>
          <w:rFonts w:ascii="Palatino Linotype" w:hAnsi="Palatino Linotype"/>
          <w:i/>
          <w:sz w:val="22"/>
          <w:szCs w:val="22"/>
        </w:rPr>
        <w:t>dichos</w:t>
      </w:r>
      <w:r w:rsidRPr="00A97A15">
        <w:rPr>
          <w:rFonts w:ascii="Palatino Linotype" w:hAnsi="Palatino Linotype"/>
          <w:i/>
        </w:rPr>
        <w:t xml:space="preserve"> </w:t>
      </w:r>
      <w:r w:rsidRPr="00A97A15">
        <w:rPr>
          <w:rFonts w:ascii="Palatino Linotype" w:hAnsi="Palatino Linotype"/>
          <w:i/>
          <w:sz w:val="22"/>
          <w:szCs w:val="22"/>
        </w:rPr>
        <w:t>recursos.</w:t>
      </w:r>
    </w:p>
    <w:p w:rsidR="00947F30" w:rsidRPr="00A97A15" w:rsidRDefault="00947F30" w:rsidP="00B71DBC">
      <w:pPr>
        <w:ind w:left="851" w:right="902"/>
        <w:contextualSpacing/>
        <w:jc w:val="both"/>
        <w:rPr>
          <w:rFonts w:ascii="Palatino Linotype" w:hAnsi="Palatino Linotype" w:cs="Arial"/>
          <w:i/>
          <w:sz w:val="22"/>
          <w:szCs w:val="22"/>
        </w:rPr>
      </w:pPr>
      <w:r w:rsidRPr="00A97A15">
        <w:rPr>
          <w:rFonts w:ascii="Palatino Linotype" w:hAnsi="Palatino Linotype" w:cs="Arial"/>
          <w:b/>
          <w:i/>
          <w:sz w:val="22"/>
          <w:szCs w:val="22"/>
        </w:rPr>
        <w:t>Los</w:t>
      </w:r>
      <w:r w:rsidRPr="00A97A15">
        <w:rPr>
          <w:rFonts w:ascii="Palatino Linotype" w:hAnsi="Palatino Linotype" w:cs="Arial"/>
          <w:b/>
          <w:i/>
        </w:rPr>
        <w:t xml:space="preserve"> </w:t>
      </w:r>
      <w:r w:rsidRPr="00A97A15">
        <w:rPr>
          <w:rFonts w:ascii="Palatino Linotype" w:hAnsi="Palatino Linotype" w:cs="Arial"/>
          <w:b/>
          <w:i/>
          <w:sz w:val="22"/>
          <w:szCs w:val="22"/>
        </w:rPr>
        <w:t>servidores</w:t>
      </w:r>
      <w:r w:rsidRPr="00A97A15">
        <w:rPr>
          <w:rFonts w:ascii="Palatino Linotype" w:hAnsi="Palatino Linotype" w:cs="Arial"/>
          <w:b/>
          <w:i/>
        </w:rPr>
        <w:t xml:space="preserve"> </w:t>
      </w:r>
      <w:r w:rsidRPr="00A97A15">
        <w:rPr>
          <w:rFonts w:ascii="Palatino Linotype" w:hAnsi="Palatino Linotype" w:cs="Arial"/>
          <w:b/>
          <w:i/>
          <w:sz w:val="22"/>
          <w:szCs w:val="22"/>
        </w:rPr>
        <w:t>públicos</w:t>
      </w:r>
      <w:r w:rsidRPr="00A97A15">
        <w:rPr>
          <w:rFonts w:ascii="Palatino Linotype" w:hAnsi="Palatino Linotype" w:cs="Arial"/>
          <w:b/>
          <w:i/>
        </w:rPr>
        <w:t xml:space="preserve"> </w:t>
      </w:r>
      <w:r w:rsidRPr="00A97A15">
        <w:rPr>
          <w:rFonts w:ascii="Palatino Linotype" w:hAnsi="Palatino Linotype" w:cs="Arial"/>
          <w:b/>
          <w:i/>
          <w:sz w:val="22"/>
          <w:szCs w:val="22"/>
        </w:rPr>
        <w:t>deberán</w:t>
      </w:r>
      <w:r w:rsidRPr="00A97A15">
        <w:rPr>
          <w:rFonts w:ascii="Palatino Linotype" w:hAnsi="Palatino Linotype" w:cs="Arial"/>
          <w:b/>
          <w:i/>
        </w:rPr>
        <w:t xml:space="preserve"> </w:t>
      </w:r>
      <w:r w:rsidRPr="00A97A15">
        <w:rPr>
          <w:rFonts w:ascii="Palatino Linotype" w:hAnsi="Palatino Linotype" w:cs="Arial"/>
          <w:b/>
          <w:i/>
          <w:sz w:val="22"/>
          <w:szCs w:val="22"/>
        </w:rPr>
        <w:t>transparentar</w:t>
      </w:r>
      <w:r w:rsidRPr="00A97A15">
        <w:rPr>
          <w:rFonts w:ascii="Palatino Linotype" w:hAnsi="Palatino Linotype" w:cs="Arial"/>
          <w:b/>
          <w:i/>
        </w:rPr>
        <w:t xml:space="preserve"> </w:t>
      </w:r>
      <w:r w:rsidRPr="00A97A15">
        <w:rPr>
          <w:rFonts w:ascii="Palatino Linotype" w:hAnsi="Palatino Linotype" w:cs="Arial"/>
          <w:b/>
          <w:i/>
          <w:sz w:val="22"/>
          <w:szCs w:val="22"/>
        </w:rPr>
        <w:t>sus</w:t>
      </w:r>
      <w:r w:rsidRPr="00A97A15">
        <w:rPr>
          <w:rFonts w:ascii="Palatino Linotype" w:hAnsi="Palatino Linotype" w:cs="Arial"/>
          <w:b/>
          <w:i/>
        </w:rPr>
        <w:t xml:space="preserve"> </w:t>
      </w:r>
      <w:r w:rsidRPr="00A97A15">
        <w:rPr>
          <w:rFonts w:ascii="Palatino Linotype" w:hAnsi="Palatino Linotype" w:cs="Arial"/>
          <w:b/>
          <w:i/>
          <w:sz w:val="22"/>
          <w:szCs w:val="22"/>
        </w:rPr>
        <w:t>acciones</w:t>
      </w:r>
      <w:r w:rsidRPr="00A97A15">
        <w:rPr>
          <w:rFonts w:ascii="Palatino Linotype" w:hAnsi="Palatino Linotype" w:cs="Arial"/>
          <w:b/>
          <w:i/>
        </w:rPr>
        <w:t xml:space="preserve"> </w:t>
      </w:r>
      <w:r w:rsidRPr="00A97A15">
        <w:rPr>
          <w:rFonts w:ascii="Palatino Linotype" w:hAnsi="Palatino Linotype" w:cs="Arial"/>
          <w:b/>
          <w:i/>
          <w:sz w:val="22"/>
          <w:szCs w:val="22"/>
        </w:rPr>
        <w:t>así</w:t>
      </w:r>
      <w:r w:rsidRPr="00A97A15">
        <w:rPr>
          <w:rFonts w:ascii="Palatino Linotype" w:hAnsi="Palatino Linotype" w:cs="Arial"/>
          <w:b/>
          <w:i/>
        </w:rPr>
        <w:t xml:space="preserve"> </w:t>
      </w:r>
      <w:r w:rsidRPr="00A97A15">
        <w:rPr>
          <w:rFonts w:ascii="Palatino Linotype" w:hAnsi="Palatino Linotype" w:cs="Arial"/>
          <w:b/>
          <w:i/>
          <w:sz w:val="22"/>
          <w:szCs w:val="22"/>
        </w:rPr>
        <w:t>como</w:t>
      </w:r>
      <w:r w:rsidRPr="00A97A15">
        <w:rPr>
          <w:rFonts w:ascii="Palatino Linotype" w:hAnsi="Palatino Linotype" w:cs="Arial"/>
          <w:b/>
          <w:i/>
        </w:rPr>
        <w:t xml:space="preserve"> </w:t>
      </w:r>
      <w:r w:rsidRPr="00A97A15">
        <w:rPr>
          <w:rFonts w:ascii="Palatino Linotype" w:hAnsi="Palatino Linotype" w:cs="Arial"/>
          <w:b/>
          <w:i/>
          <w:sz w:val="22"/>
          <w:szCs w:val="22"/>
        </w:rPr>
        <w:t>garantizar</w:t>
      </w:r>
      <w:r w:rsidRPr="00A97A15">
        <w:rPr>
          <w:rFonts w:ascii="Palatino Linotype" w:hAnsi="Palatino Linotype" w:cs="Arial"/>
          <w:b/>
          <w:i/>
        </w:rPr>
        <w:t xml:space="preserve"> </w:t>
      </w:r>
      <w:r w:rsidRPr="00A97A15">
        <w:rPr>
          <w:rFonts w:ascii="Palatino Linotype" w:hAnsi="Palatino Linotype" w:cs="Arial"/>
          <w:b/>
          <w:i/>
          <w:sz w:val="22"/>
          <w:szCs w:val="22"/>
        </w:rPr>
        <w:t>y</w:t>
      </w:r>
      <w:r w:rsidRPr="00A97A15">
        <w:rPr>
          <w:rFonts w:ascii="Palatino Linotype" w:hAnsi="Palatino Linotype" w:cs="Arial"/>
          <w:b/>
          <w:i/>
        </w:rPr>
        <w:t xml:space="preserve"> </w:t>
      </w:r>
      <w:r w:rsidRPr="00A97A15">
        <w:rPr>
          <w:rFonts w:ascii="Palatino Linotype" w:hAnsi="Palatino Linotype" w:cs="Arial"/>
          <w:b/>
          <w:i/>
          <w:sz w:val="22"/>
          <w:szCs w:val="22"/>
        </w:rPr>
        <w:t>respetar</w:t>
      </w:r>
      <w:r w:rsidRPr="00A97A15">
        <w:rPr>
          <w:rFonts w:ascii="Palatino Linotype" w:hAnsi="Palatino Linotype" w:cs="Arial"/>
          <w:b/>
          <w:i/>
        </w:rPr>
        <w:t xml:space="preserve"> </w:t>
      </w:r>
      <w:r w:rsidRPr="00A97A15">
        <w:rPr>
          <w:rFonts w:ascii="Palatino Linotype" w:hAnsi="Palatino Linotype" w:cs="Arial"/>
          <w:b/>
          <w:i/>
          <w:sz w:val="22"/>
          <w:szCs w:val="22"/>
        </w:rPr>
        <w:t>el</w:t>
      </w:r>
      <w:r w:rsidRPr="00A97A15">
        <w:rPr>
          <w:rFonts w:ascii="Palatino Linotype" w:hAnsi="Palatino Linotype" w:cs="Arial"/>
          <w:b/>
          <w:i/>
        </w:rPr>
        <w:t xml:space="preserve"> </w:t>
      </w:r>
      <w:r w:rsidRPr="00A97A15">
        <w:rPr>
          <w:rFonts w:ascii="Palatino Linotype" w:hAnsi="Palatino Linotype" w:cs="Arial"/>
          <w:b/>
          <w:i/>
          <w:sz w:val="22"/>
          <w:szCs w:val="22"/>
        </w:rPr>
        <w:t>derecho</w:t>
      </w:r>
      <w:r w:rsidRPr="00A97A15">
        <w:rPr>
          <w:rFonts w:ascii="Palatino Linotype" w:hAnsi="Palatino Linotype" w:cs="Arial"/>
          <w:b/>
          <w:i/>
        </w:rPr>
        <w:t xml:space="preserve"> </w:t>
      </w:r>
      <w:r w:rsidRPr="00A97A15">
        <w:rPr>
          <w:rFonts w:ascii="Palatino Linotype" w:hAnsi="Palatino Linotype" w:cs="Arial"/>
          <w:b/>
          <w:i/>
          <w:sz w:val="22"/>
          <w:szCs w:val="22"/>
        </w:rPr>
        <w:t>de</w:t>
      </w:r>
      <w:r w:rsidRPr="00A97A15">
        <w:rPr>
          <w:rFonts w:ascii="Palatino Linotype" w:hAnsi="Palatino Linotype" w:cs="Arial"/>
          <w:b/>
          <w:i/>
        </w:rPr>
        <w:t xml:space="preserve"> </w:t>
      </w:r>
      <w:r w:rsidRPr="00A97A15">
        <w:rPr>
          <w:rFonts w:ascii="Palatino Linotype" w:hAnsi="Palatino Linotype" w:cs="Arial"/>
          <w:b/>
          <w:i/>
          <w:sz w:val="22"/>
          <w:szCs w:val="22"/>
        </w:rPr>
        <w:t>acceso</w:t>
      </w:r>
      <w:r w:rsidRPr="00A97A15">
        <w:rPr>
          <w:rFonts w:ascii="Palatino Linotype" w:hAnsi="Palatino Linotype" w:cs="Arial"/>
          <w:b/>
          <w:i/>
        </w:rPr>
        <w:t xml:space="preserve"> </w:t>
      </w:r>
      <w:r w:rsidRPr="00A97A15">
        <w:rPr>
          <w:rFonts w:ascii="Palatino Linotype" w:hAnsi="Palatino Linotype" w:cs="Arial"/>
          <w:b/>
          <w:i/>
          <w:sz w:val="22"/>
          <w:szCs w:val="22"/>
        </w:rPr>
        <w:t>a</w:t>
      </w:r>
      <w:r w:rsidRPr="00A97A15">
        <w:rPr>
          <w:rFonts w:ascii="Palatino Linotype" w:hAnsi="Palatino Linotype" w:cs="Arial"/>
          <w:b/>
          <w:i/>
        </w:rPr>
        <w:t xml:space="preserve"> </w:t>
      </w:r>
      <w:r w:rsidRPr="00A97A15">
        <w:rPr>
          <w:rFonts w:ascii="Palatino Linotype" w:hAnsi="Palatino Linotype" w:cs="Arial"/>
          <w:b/>
          <w:i/>
          <w:sz w:val="22"/>
          <w:szCs w:val="22"/>
        </w:rPr>
        <w:t>la</w:t>
      </w:r>
      <w:r w:rsidRPr="00A97A15">
        <w:rPr>
          <w:rFonts w:ascii="Palatino Linotype" w:hAnsi="Palatino Linotype" w:cs="Arial"/>
          <w:b/>
          <w:i/>
        </w:rPr>
        <w:t xml:space="preserve"> </w:t>
      </w:r>
      <w:r w:rsidRPr="00A97A15">
        <w:rPr>
          <w:rFonts w:ascii="Palatino Linotype" w:hAnsi="Palatino Linotype" w:cs="Arial"/>
          <w:b/>
          <w:i/>
          <w:sz w:val="22"/>
          <w:szCs w:val="22"/>
        </w:rPr>
        <w:t>información</w:t>
      </w:r>
      <w:r w:rsidRPr="00A97A15">
        <w:rPr>
          <w:rFonts w:ascii="Palatino Linotype" w:hAnsi="Palatino Linotype" w:cs="Arial"/>
          <w:b/>
          <w:i/>
        </w:rPr>
        <w:t xml:space="preserve"> </w:t>
      </w:r>
      <w:r w:rsidRPr="00A97A15">
        <w:rPr>
          <w:rFonts w:ascii="Palatino Linotype" w:hAnsi="Palatino Linotype" w:cs="Arial"/>
          <w:b/>
          <w:i/>
          <w:sz w:val="22"/>
          <w:szCs w:val="22"/>
        </w:rPr>
        <w:t>pública</w:t>
      </w:r>
      <w:r w:rsidRPr="00A97A15">
        <w:rPr>
          <w:rFonts w:ascii="Palatino Linotype" w:hAnsi="Palatino Linotype" w:cs="Arial"/>
          <w:i/>
          <w:sz w:val="22"/>
          <w:szCs w:val="22"/>
        </w:rPr>
        <w:t>.”</w:t>
      </w:r>
      <w:r w:rsidRPr="00A97A15">
        <w:rPr>
          <w:rFonts w:ascii="Palatino Linotype" w:hAnsi="Palatino Linotype" w:cs="Arial"/>
          <w:i/>
        </w:rPr>
        <w:t xml:space="preserve"> </w:t>
      </w:r>
      <w:r w:rsidRPr="00A97A15">
        <w:rPr>
          <w:rFonts w:ascii="Palatino Linotype" w:hAnsi="Palatino Linotype" w:cs="Arial"/>
          <w:i/>
          <w:sz w:val="22"/>
          <w:szCs w:val="22"/>
        </w:rPr>
        <w:t>(Sic)</w:t>
      </w:r>
    </w:p>
    <w:p w:rsidR="00947F30" w:rsidRPr="00A97A15" w:rsidRDefault="00947F30" w:rsidP="00B71DBC">
      <w:pPr>
        <w:ind w:left="851" w:right="902"/>
        <w:contextualSpacing/>
        <w:jc w:val="both"/>
        <w:rPr>
          <w:rFonts w:ascii="Palatino Linotype" w:hAnsi="Palatino Linotype" w:cs="Arial"/>
          <w:i/>
          <w:sz w:val="22"/>
          <w:szCs w:val="22"/>
        </w:rPr>
      </w:pPr>
      <w:r w:rsidRPr="00A97A15">
        <w:rPr>
          <w:rFonts w:ascii="Palatino Linotype" w:hAnsi="Palatino Linotype" w:cs="Arial"/>
          <w:i/>
          <w:sz w:val="22"/>
          <w:szCs w:val="22"/>
        </w:rPr>
        <w:t>(Énfasis</w:t>
      </w:r>
      <w:r w:rsidRPr="00A97A15">
        <w:rPr>
          <w:rFonts w:ascii="Palatino Linotype" w:hAnsi="Palatino Linotype" w:cs="Arial"/>
          <w:i/>
        </w:rPr>
        <w:t xml:space="preserve"> </w:t>
      </w:r>
      <w:r w:rsidRPr="00A97A15">
        <w:rPr>
          <w:rFonts w:ascii="Palatino Linotype" w:hAnsi="Palatino Linotype" w:cs="Arial"/>
          <w:i/>
          <w:sz w:val="22"/>
          <w:szCs w:val="22"/>
        </w:rPr>
        <w:t>añadido)</w:t>
      </w:r>
    </w:p>
    <w:p w:rsidR="00947F30" w:rsidRPr="00A97A15" w:rsidRDefault="00947F30" w:rsidP="00B71DBC">
      <w:pPr>
        <w:spacing w:line="360" w:lineRule="auto"/>
        <w:ind w:left="851" w:right="902"/>
        <w:contextualSpacing/>
        <w:jc w:val="both"/>
        <w:rPr>
          <w:rFonts w:ascii="Palatino Linotype" w:hAnsi="Palatino Linotype" w:cs="Arial"/>
          <w:i/>
          <w:sz w:val="22"/>
          <w:szCs w:val="22"/>
        </w:rPr>
      </w:pPr>
    </w:p>
    <w:p w:rsidR="008206CC" w:rsidRPr="00A97A15" w:rsidRDefault="00947F30" w:rsidP="00B71DBC">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r w:rsidRPr="00A97A15">
        <w:rPr>
          <w:rFonts w:ascii="Palatino Linotype" w:hAnsi="Palatino Linotype" w:cs="Arial"/>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873D3E" w:rsidRPr="00A97A15" w:rsidRDefault="00873D3E" w:rsidP="00B71DBC">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p>
    <w:p w:rsidR="00A43C7A" w:rsidRPr="00A97A15" w:rsidRDefault="006400D5" w:rsidP="00B71DBC">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70528" behindDoc="0" locked="0" layoutInCell="1" allowOverlap="1">
                <wp:simplePos x="0" y="0"/>
                <wp:positionH relativeFrom="column">
                  <wp:posOffset>24764</wp:posOffset>
                </wp:positionH>
                <wp:positionV relativeFrom="paragraph">
                  <wp:posOffset>1455420</wp:posOffset>
                </wp:positionV>
                <wp:extent cx="5705475" cy="2705100"/>
                <wp:effectExtent l="0" t="0" r="28575" b="19050"/>
                <wp:wrapNone/>
                <wp:docPr id="14" name="Conector recto 14"/>
                <wp:cNvGraphicFramePr/>
                <a:graphic xmlns:a="http://schemas.openxmlformats.org/drawingml/2006/main">
                  <a:graphicData uri="http://schemas.microsoft.com/office/word/2010/wordprocessingShape">
                    <wps:wsp>
                      <wps:cNvCnPr/>
                      <wps:spPr>
                        <a:xfrm>
                          <a:off x="0" y="0"/>
                          <a:ext cx="5705475" cy="2705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0A0C6A" id="Conector recto 1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95pt,114.6pt" to="451.2pt,3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" strokecolor="#5b9bd5 [3204]" strokeweight=".5pt">
                <v:stroke joinstyle="miter"/>
              </v:line>
            </w:pict>
          </mc:Fallback>
        </mc:AlternateContent>
      </w:r>
      <w:r w:rsidR="00873D3E" w:rsidRPr="00A97A15">
        <w:rPr>
          <w:rFonts w:ascii="Palatino Linotype" w:hAnsi="Palatino Linotype" w:cs="Arial"/>
        </w:rPr>
        <w:t xml:space="preserve">Es menester señalar que </w:t>
      </w:r>
      <w:r w:rsidR="00873D3E" w:rsidRPr="00A97A15">
        <w:rPr>
          <w:rFonts w:ascii="Palatino Linotype" w:hAnsi="Palatino Linotype" w:cs="Arial"/>
          <w:b/>
        </w:rPr>
        <w:t xml:space="preserve">EL RECURRENTE </w:t>
      </w:r>
      <w:r w:rsidR="00873D3E" w:rsidRPr="00A97A15">
        <w:rPr>
          <w:rFonts w:ascii="Palatino Linotype" w:hAnsi="Palatino Linotype" w:cs="Arial"/>
        </w:rPr>
        <w:t xml:space="preserve">en la solicitud de inicio señalo un área en específico del </w:t>
      </w:r>
      <w:r w:rsidR="00873D3E" w:rsidRPr="00A97A15">
        <w:rPr>
          <w:rFonts w:ascii="Palatino Linotype" w:hAnsi="Palatino Linotype" w:cs="Arial"/>
          <w:b/>
        </w:rPr>
        <w:t>SUJETO OBLIGADO</w:t>
      </w:r>
      <w:r w:rsidR="00873D3E" w:rsidRPr="00A97A15">
        <w:rPr>
          <w:rFonts w:ascii="Palatino Linotype" w:hAnsi="Palatino Linotype" w:cs="Arial"/>
        </w:rPr>
        <w:t xml:space="preserve">, siendo esta la Jefatura de Sistemas: por lo que esta Ponencia Resolutora </w:t>
      </w:r>
      <w:r w:rsidR="00A43C7A" w:rsidRPr="00A97A15">
        <w:rPr>
          <w:rFonts w:ascii="Palatino Linotype" w:hAnsi="Palatino Linotype" w:cs="Arial"/>
        </w:rPr>
        <w:t>después de un análisis a su página electrónica de IPOMEX se advierte un organigrama en el cual describen la Jefatura de Sistemas tal y como se muestra a continuación:</w:t>
      </w:r>
    </w:p>
    <w:p w:rsidR="00CA24DD" w:rsidRPr="00A97A15" w:rsidRDefault="00CA24DD" w:rsidP="00B71DBC">
      <w:pPr>
        <w:pStyle w:val="Prrafodelista"/>
        <w:widowControl w:val="0"/>
        <w:tabs>
          <w:tab w:val="left" w:pos="1701"/>
        </w:tabs>
        <w:autoSpaceDE w:val="0"/>
        <w:autoSpaceDN w:val="0"/>
        <w:adjustRightInd w:val="0"/>
        <w:spacing w:line="360" w:lineRule="auto"/>
        <w:ind w:left="0"/>
        <w:jc w:val="both"/>
        <w:rPr>
          <w:noProof/>
          <w:lang w:eastAsia="es-MX"/>
        </w:rPr>
      </w:pPr>
    </w:p>
    <w:p w:rsidR="00A43C7A" w:rsidRPr="00A97A15" w:rsidRDefault="00CA24DD" w:rsidP="00B71DBC">
      <w:pPr>
        <w:pStyle w:val="Prrafodelista"/>
        <w:widowControl w:val="0"/>
        <w:tabs>
          <w:tab w:val="left" w:pos="1701"/>
        </w:tabs>
        <w:autoSpaceDE w:val="0"/>
        <w:autoSpaceDN w:val="0"/>
        <w:adjustRightInd w:val="0"/>
        <w:spacing w:line="360" w:lineRule="auto"/>
        <w:ind w:left="0"/>
        <w:jc w:val="both"/>
        <w:rPr>
          <w:noProof/>
          <w:lang w:eastAsia="es-MX"/>
        </w:rPr>
      </w:pPr>
      <w:r w:rsidRPr="00A97A15">
        <w:rPr>
          <w:noProof/>
          <w:lang w:eastAsia="es-MX"/>
        </w:rPr>
        <w:lastRenderedPageBreak/>
        <w:drawing>
          <wp:inline distT="0" distB="0" distL="0" distR="0" wp14:anchorId="2D725130" wp14:editId="5736D513">
            <wp:extent cx="5819775" cy="4703806"/>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23" r="19910" b="17560"/>
                    <a:stretch/>
                  </pic:blipFill>
                  <pic:spPr bwMode="auto">
                    <a:xfrm>
                      <a:off x="0" y="0"/>
                      <a:ext cx="5826443" cy="4709195"/>
                    </a:xfrm>
                    <a:prstGeom prst="rect">
                      <a:avLst/>
                    </a:prstGeom>
                    <a:ln>
                      <a:noFill/>
                    </a:ln>
                    <a:extLst>
                      <a:ext uri="{53640926-AAD7-44D8-BBD7-CCE9431645EC}">
                        <a14:shadowObscured xmlns:a14="http://schemas.microsoft.com/office/drawing/2010/main"/>
                      </a:ext>
                    </a:extLst>
                  </pic:spPr>
                </pic:pic>
              </a:graphicData>
            </a:graphic>
          </wp:inline>
        </w:drawing>
      </w:r>
    </w:p>
    <w:p w:rsidR="008206CC" w:rsidRPr="00A97A15" w:rsidRDefault="008206CC" w:rsidP="00B71DBC">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p>
    <w:p w:rsidR="00786FB7" w:rsidRPr="00A97A15" w:rsidRDefault="00786FB7" w:rsidP="00B71DBC">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r w:rsidRPr="00A97A15">
        <w:rPr>
          <w:rFonts w:ascii="Palatino Linotype" w:hAnsi="Palatino Linotype" w:cs="Arial"/>
        </w:rPr>
        <w:t>Visto lo anterior, se advierte que genera, administra y posee la información solicitada.</w:t>
      </w:r>
    </w:p>
    <w:p w:rsidR="00786FB7" w:rsidRPr="00A97A15" w:rsidRDefault="00786FB7" w:rsidP="00B71DBC">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p>
    <w:p w:rsidR="008D480E" w:rsidRPr="008F2306" w:rsidRDefault="00786FB7" w:rsidP="008F2306">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r w:rsidRPr="00A97A15">
        <w:rPr>
          <w:rFonts w:ascii="Palatino Linotype" w:hAnsi="Palatino Linotype"/>
          <w:szCs w:val="17"/>
          <w:lang w:eastAsia="es-ES_tradnl"/>
        </w:rPr>
        <w:t xml:space="preserve">Ahora bien, por </w:t>
      </w:r>
      <w:r w:rsidR="008D480E" w:rsidRPr="00A97A15">
        <w:rPr>
          <w:rFonts w:ascii="Palatino Linotype" w:hAnsi="Palatino Linotype"/>
          <w:szCs w:val="17"/>
          <w:lang w:eastAsia="es-ES_tradnl"/>
        </w:rPr>
        <w:t>lo que hace al punto 1 de las solicitud de acceso a la info</w:t>
      </w:r>
      <w:r w:rsidRPr="00A97A15">
        <w:rPr>
          <w:rFonts w:ascii="Palatino Linotype" w:hAnsi="Palatino Linotype"/>
          <w:szCs w:val="17"/>
          <w:lang w:eastAsia="es-ES_tradnl"/>
        </w:rPr>
        <w:t>rmación pública, mediante la cua</w:t>
      </w:r>
      <w:r w:rsidR="008D480E" w:rsidRPr="00A97A15">
        <w:rPr>
          <w:rFonts w:ascii="Palatino Linotype" w:hAnsi="Palatino Linotype"/>
          <w:szCs w:val="17"/>
          <w:lang w:eastAsia="es-ES_tradnl"/>
        </w:rPr>
        <w:t>l el particu</w:t>
      </w:r>
      <w:r w:rsidR="005103C8">
        <w:rPr>
          <w:rFonts w:ascii="Palatino Linotype" w:hAnsi="Palatino Linotype"/>
          <w:szCs w:val="17"/>
          <w:lang w:eastAsia="es-ES_tradnl"/>
        </w:rPr>
        <w:t>lar, requirió el Currículum Vitae</w:t>
      </w:r>
      <w:r w:rsidR="008D480E" w:rsidRPr="00A97A15">
        <w:rPr>
          <w:rFonts w:ascii="Palatino Linotype" w:hAnsi="Palatino Linotype"/>
          <w:szCs w:val="17"/>
          <w:lang w:eastAsia="es-ES_tradnl"/>
        </w:rPr>
        <w:t xml:space="preserve"> </w:t>
      </w:r>
      <w:r w:rsidR="008D480E" w:rsidRPr="00A97A15">
        <w:rPr>
          <w:rFonts w:ascii="Palatino Linotype" w:hAnsi="Palatino Linotype"/>
        </w:rPr>
        <w:t xml:space="preserve">esta Ponencia Resolutora considera pertinente observar lo estipulado en los artículos I, 47, fracción I de la Ley del Trabajo de los Servidores Públicos del Estado y Municipios </w:t>
      </w:r>
      <w:r w:rsidR="008D480E" w:rsidRPr="00A97A15">
        <w:rPr>
          <w:rFonts w:ascii="Palatino Linotype" w:hAnsi="Palatino Linotype"/>
          <w:szCs w:val="17"/>
          <w:lang w:eastAsia="es-ES_tradnl"/>
        </w:rPr>
        <w:t>que establecen:</w:t>
      </w:r>
    </w:p>
    <w:p w:rsidR="008D480E" w:rsidRPr="00A97A15" w:rsidRDefault="008D480E" w:rsidP="00B71DBC">
      <w:pPr>
        <w:spacing w:before="160" w:after="160"/>
        <w:ind w:left="709" w:right="709"/>
        <w:contextualSpacing/>
        <w:jc w:val="center"/>
        <w:rPr>
          <w:rFonts w:ascii="Palatino Linotype" w:hAnsi="Palatino Linotype" w:cs="Arial"/>
          <w:b/>
          <w:i/>
          <w:sz w:val="22"/>
          <w:lang w:val="es-ES"/>
        </w:rPr>
      </w:pPr>
      <w:r w:rsidRPr="00A97A15">
        <w:rPr>
          <w:rFonts w:ascii="Palatino Linotype" w:hAnsi="Palatino Linotype" w:cs="Arial"/>
          <w:b/>
          <w:i/>
          <w:sz w:val="22"/>
          <w:lang w:val="es-ES"/>
        </w:rPr>
        <w:t>Ley del Trabajo de los Servidores Públicos del Estado y Municipios</w:t>
      </w:r>
    </w:p>
    <w:p w:rsidR="008D480E" w:rsidRPr="00A97A15" w:rsidRDefault="008D480E" w:rsidP="00B71DBC">
      <w:pPr>
        <w:autoSpaceDE w:val="0"/>
        <w:autoSpaceDN w:val="0"/>
        <w:adjustRightInd w:val="0"/>
        <w:ind w:left="851" w:right="902"/>
        <w:contextualSpacing/>
        <w:jc w:val="both"/>
        <w:rPr>
          <w:rFonts w:ascii="Palatino Linotype" w:hAnsi="Palatino Linotype" w:cs="Arial"/>
          <w:i/>
          <w:sz w:val="22"/>
          <w:szCs w:val="22"/>
          <w:lang w:eastAsia="es-MX"/>
        </w:rPr>
      </w:pPr>
      <w:r w:rsidRPr="00A97A15">
        <w:rPr>
          <w:rFonts w:ascii="Palatino Linotype" w:hAnsi="Palatino Linotype" w:cs="Arial"/>
          <w:i/>
          <w:sz w:val="22"/>
          <w:lang w:val="es-ES"/>
        </w:rPr>
        <w:lastRenderedPageBreak/>
        <w:t>“</w:t>
      </w:r>
      <w:r w:rsidRPr="00A97A15">
        <w:rPr>
          <w:rFonts w:ascii="Palatino Linotype" w:hAnsi="Palatino Linotype" w:cs="Arial"/>
          <w:b/>
          <w:bCs/>
          <w:i/>
          <w:sz w:val="22"/>
          <w:szCs w:val="22"/>
          <w:lang w:eastAsia="es-MX"/>
        </w:rPr>
        <w:t xml:space="preserve">ARTÍCULO 1. </w:t>
      </w:r>
      <w:r w:rsidRPr="00A97A15">
        <w:rPr>
          <w:rFonts w:ascii="Palatino Linotype" w:hAnsi="Palatino Linotype" w:cs="Arial"/>
          <w:i/>
          <w:sz w:val="22"/>
          <w:szCs w:val="22"/>
          <w:lang w:eastAsia="es-MX"/>
        </w:rPr>
        <w:t>Ésta ley es de orden público e interés social y tiene por objeto regular las relaciones de trabajo, comprendidas entre los poderes públicos del Estado y los Municipios y sus respectivos servidores públicos.</w:t>
      </w:r>
    </w:p>
    <w:p w:rsidR="008D480E" w:rsidRPr="00A97A15" w:rsidRDefault="008D480E" w:rsidP="00B71DBC">
      <w:pPr>
        <w:spacing w:before="100" w:beforeAutospacing="1" w:after="100" w:afterAutospacing="1"/>
        <w:ind w:left="851" w:right="902"/>
        <w:contextualSpacing/>
        <w:jc w:val="both"/>
        <w:rPr>
          <w:rFonts w:ascii="Palatino Linotype" w:hAnsi="Palatino Linotype" w:cs="Arial"/>
          <w:i/>
          <w:sz w:val="22"/>
          <w:lang w:val="es-ES"/>
        </w:rPr>
      </w:pPr>
      <w:r w:rsidRPr="00A97A15">
        <w:rPr>
          <w:rFonts w:ascii="Palatino Linotype" w:hAnsi="Palatino Linotype" w:cs="Arial"/>
          <w:b/>
          <w:i/>
          <w:sz w:val="22"/>
          <w:lang w:val="es-ES"/>
        </w:rPr>
        <w:t>ARTÍCULO 47</w:t>
      </w:r>
      <w:r w:rsidRPr="00A97A15">
        <w:rPr>
          <w:rFonts w:ascii="Palatino Linotype" w:hAnsi="Palatino Linotype" w:cs="Arial"/>
          <w:i/>
          <w:sz w:val="22"/>
          <w:lang w:val="es-ES"/>
        </w:rPr>
        <w:t xml:space="preserve">. </w:t>
      </w:r>
      <w:r w:rsidRPr="00A97A15">
        <w:rPr>
          <w:rFonts w:ascii="Palatino Linotype" w:hAnsi="Palatino Linotype" w:cs="Arial"/>
          <w:b/>
          <w:i/>
          <w:sz w:val="22"/>
          <w:u w:val="single"/>
          <w:lang w:val="es-ES"/>
        </w:rPr>
        <w:t>Para ingresar al servicio público se requiere</w:t>
      </w:r>
      <w:r w:rsidRPr="00A97A15">
        <w:rPr>
          <w:rFonts w:ascii="Palatino Linotype" w:hAnsi="Palatino Linotype" w:cs="Arial"/>
          <w:i/>
          <w:sz w:val="22"/>
          <w:lang w:val="es-ES"/>
        </w:rPr>
        <w:t>:</w:t>
      </w:r>
    </w:p>
    <w:p w:rsidR="008D480E" w:rsidRPr="00A97A15" w:rsidRDefault="008D480E" w:rsidP="00B71DBC">
      <w:pPr>
        <w:spacing w:before="100" w:beforeAutospacing="1" w:after="100" w:afterAutospacing="1"/>
        <w:ind w:left="851" w:right="902"/>
        <w:contextualSpacing/>
        <w:jc w:val="both"/>
        <w:rPr>
          <w:rFonts w:ascii="Palatino Linotype" w:hAnsi="Palatino Linotype" w:cs="Arial"/>
          <w:i/>
          <w:sz w:val="22"/>
          <w:lang w:val="es-ES"/>
        </w:rPr>
      </w:pPr>
      <w:r w:rsidRPr="00A97A15">
        <w:rPr>
          <w:rFonts w:ascii="Palatino Linotype" w:hAnsi="Palatino Linotype" w:cs="Arial"/>
          <w:b/>
          <w:i/>
          <w:sz w:val="22"/>
          <w:lang w:val="es-ES"/>
        </w:rPr>
        <w:t xml:space="preserve">I. </w:t>
      </w:r>
      <w:r w:rsidRPr="00A97A15">
        <w:rPr>
          <w:rFonts w:ascii="Palatino Linotype" w:hAnsi="Palatino Linotype" w:cs="Arial"/>
          <w:b/>
          <w:i/>
          <w:sz w:val="22"/>
          <w:u w:val="single"/>
          <w:lang w:val="es-ES"/>
        </w:rPr>
        <w:t>Presentar una solicitud utilizando la forma oficial que se autorice</w:t>
      </w:r>
      <w:r w:rsidRPr="00A97A15">
        <w:rPr>
          <w:rFonts w:ascii="Palatino Linotype" w:hAnsi="Palatino Linotype" w:cs="Arial"/>
          <w:i/>
          <w:sz w:val="22"/>
          <w:lang w:val="es-ES"/>
        </w:rPr>
        <w:t xml:space="preserve"> por la institución pública o dependencia correspondiente; </w:t>
      </w:r>
    </w:p>
    <w:p w:rsidR="008D480E" w:rsidRPr="00A97A15" w:rsidRDefault="008D480E" w:rsidP="00B71DBC">
      <w:pPr>
        <w:spacing w:before="100" w:beforeAutospacing="1" w:after="100" w:afterAutospacing="1"/>
        <w:ind w:left="851" w:right="902"/>
        <w:contextualSpacing/>
        <w:jc w:val="both"/>
        <w:rPr>
          <w:rFonts w:ascii="Palatino Linotype" w:hAnsi="Palatino Linotype" w:cs="Arial"/>
          <w:i/>
          <w:sz w:val="22"/>
          <w:lang w:val="es-ES"/>
        </w:rPr>
      </w:pPr>
      <w:r w:rsidRPr="00A97A15">
        <w:rPr>
          <w:rFonts w:ascii="Palatino Linotype" w:hAnsi="Palatino Linotype" w:cs="Arial"/>
          <w:i/>
          <w:sz w:val="22"/>
          <w:lang w:val="es-ES"/>
        </w:rPr>
        <w:t>II. Ser de nacionalidad mexicana, con la excepción prevista en el artículo 17 de la presente ley;</w:t>
      </w:r>
    </w:p>
    <w:p w:rsidR="008D480E" w:rsidRPr="00A97A15" w:rsidRDefault="008D480E" w:rsidP="00B71DBC">
      <w:pPr>
        <w:spacing w:before="100" w:beforeAutospacing="1" w:after="100" w:afterAutospacing="1"/>
        <w:ind w:left="851" w:right="902"/>
        <w:contextualSpacing/>
        <w:jc w:val="both"/>
        <w:rPr>
          <w:rFonts w:ascii="Palatino Linotype" w:hAnsi="Palatino Linotype" w:cs="Arial"/>
          <w:i/>
          <w:sz w:val="22"/>
          <w:lang w:val="es-ES"/>
        </w:rPr>
      </w:pPr>
      <w:r w:rsidRPr="00A97A15">
        <w:rPr>
          <w:rFonts w:ascii="Palatino Linotype" w:hAnsi="Palatino Linotype" w:cs="Arial"/>
          <w:i/>
          <w:sz w:val="22"/>
          <w:lang w:val="es-ES"/>
        </w:rPr>
        <w:t>III. Estar en pleno ejercicio de sus derechos civiles y políticos, en su caso;</w:t>
      </w:r>
    </w:p>
    <w:p w:rsidR="008D480E" w:rsidRPr="00A97A15" w:rsidRDefault="008D480E" w:rsidP="00B71DBC">
      <w:pPr>
        <w:spacing w:before="100" w:beforeAutospacing="1" w:after="100" w:afterAutospacing="1"/>
        <w:ind w:left="851" w:right="902"/>
        <w:contextualSpacing/>
        <w:jc w:val="both"/>
        <w:rPr>
          <w:rFonts w:ascii="Palatino Linotype" w:hAnsi="Palatino Linotype" w:cs="Arial"/>
          <w:i/>
          <w:sz w:val="22"/>
          <w:lang w:val="es-ES"/>
        </w:rPr>
      </w:pPr>
      <w:r w:rsidRPr="00A97A15">
        <w:rPr>
          <w:rFonts w:ascii="Palatino Linotype" w:hAnsi="Palatino Linotype" w:cs="Arial"/>
          <w:i/>
          <w:sz w:val="22"/>
          <w:lang w:val="es-ES"/>
        </w:rPr>
        <w:t>IV. Acreditar, cuando proceda, el cumplimiento de la Ley del Servicio Militar Nacional;</w:t>
      </w:r>
    </w:p>
    <w:p w:rsidR="008D480E" w:rsidRPr="00A97A15" w:rsidRDefault="008D480E" w:rsidP="00B71DBC">
      <w:pPr>
        <w:spacing w:before="100" w:beforeAutospacing="1" w:after="100" w:afterAutospacing="1"/>
        <w:ind w:left="851" w:right="902"/>
        <w:contextualSpacing/>
        <w:jc w:val="both"/>
        <w:rPr>
          <w:rFonts w:ascii="Palatino Linotype" w:hAnsi="Palatino Linotype" w:cs="Arial"/>
          <w:i/>
          <w:sz w:val="22"/>
          <w:lang w:val="es-ES"/>
        </w:rPr>
      </w:pPr>
      <w:r w:rsidRPr="00A97A15">
        <w:rPr>
          <w:rFonts w:ascii="Palatino Linotype" w:hAnsi="Palatino Linotype" w:cs="Arial"/>
          <w:i/>
          <w:sz w:val="22"/>
          <w:lang w:val="es-ES"/>
        </w:rPr>
        <w:t>V. Derogada.</w:t>
      </w:r>
    </w:p>
    <w:p w:rsidR="008D480E" w:rsidRPr="00A97A15" w:rsidRDefault="008D480E" w:rsidP="00B71DBC">
      <w:pPr>
        <w:spacing w:before="100" w:beforeAutospacing="1" w:after="100" w:afterAutospacing="1"/>
        <w:ind w:left="851" w:right="902"/>
        <w:contextualSpacing/>
        <w:jc w:val="both"/>
        <w:rPr>
          <w:rFonts w:ascii="Palatino Linotype" w:hAnsi="Palatino Linotype" w:cs="Arial"/>
          <w:i/>
          <w:sz w:val="22"/>
          <w:lang w:val="es-ES"/>
        </w:rPr>
      </w:pPr>
      <w:r w:rsidRPr="00A97A15">
        <w:rPr>
          <w:rFonts w:ascii="Palatino Linotype" w:hAnsi="Palatino Linotype" w:cs="Arial"/>
          <w:i/>
          <w:sz w:val="22"/>
          <w:lang w:val="es-ES"/>
        </w:rPr>
        <w:t>VI. No haber sido separado anteriormente del servicio por las causas previstas en el artículo 93 de la presente ley;</w:t>
      </w:r>
    </w:p>
    <w:p w:rsidR="008D480E" w:rsidRPr="00A97A15" w:rsidRDefault="008D480E" w:rsidP="00B71DBC">
      <w:pPr>
        <w:spacing w:before="100" w:beforeAutospacing="1" w:after="100" w:afterAutospacing="1"/>
        <w:ind w:left="851" w:right="902"/>
        <w:contextualSpacing/>
        <w:jc w:val="both"/>
        <w:rPr>
          <w:rFonts w:ascii="Palatino Linotype" w:hAnsi="Palatino Linotype" w:cs="Arial"/>
          <w:i/>
          <w:sz w:val="22"/>
          <w:lang w:val="es-ES"/>
        </w:rPr>
      </w:pPr>
      <w:r w:rsidRPr="00A97A15">
        <w:rPr>
          <w:rFonts w:ascii="Palatino Linotype" w:hAnsi="Palatino Linotype" w:cs="Arial"/>
          <w:i/>
          <w:sz w:val="22"/>
          <w:lang w:val="es-ES"/>
        </w:rPr>
        <w:t>VII. Tener buena salud, lo que se comprobará con los certificados médicos correspondientes, en la forma en que se establezca en cada institución pública;</w:t>
      </w:r>
    </w:p>
    <w:p w:rsidR="008D480E" w:rsidRPr="00A97A15" w:rsidRDefault="008D480E" w:rsidP="00B71DBC">
      <w:pPr>
        <w:spacing w:before="100" w:beforeAutospacing="1" w:after="100" w:afterAutospacing="1"/>
        <w:ind w:left="851" w:right="902"/>
        <w:contextualSpacing/>
        <w:jc w:val="both"/>
        <w:rPr>
          <w:rFonts w:ascii="Palatino Linotype" w:hAnsi="Palatino Linotype" w:cs="Arial"/>
          <w:b/>
          <w:i/>
          <w:sz w:val="22"/>
          <w:lang w:val="es-ES"/>
        </w:rPr>
      </w:pPr>
      <w:r w:rsidRPr="00A97A15">
        <w:rPr>
          <w:rFonts w:ascii="Palatino Linotype" w:hAnsi="Palatino Linotype" w:cs="Arial"/>
          <w:b/>
          <w:i/>
          <w:sz w:val="22"/>
          <w:lang w:val="es-ES"/>
        </w:rPr>
        <w:t>VIII. Cumplir con los requisitos que se establezcan para los diferentes puestos;</w:t>
      </w:r>
    </w:p>
    <w:p w:rsidR="008D480E" w:rsidRPr="00A97A15" w:rsidRDefault="008D480E" w:rsidP="00B71DBC">
      <w:pPr>
        <w:spacing w:before="100" w:beforeAutospacing="1" w:after="100" w:afterAutospacing="1"/>
        <w:ind w:left="851" w:right="902"/>
        <w:contextualSpacing/>
        <w:jc w:val="both"/>
        <w:rPr>
          <w:rFonts w:ascii="Palatino Linotype" w:hAnsi="Palatino Linotype" w:cs="Arial"/>
          <w:i/>
          <w:sz w:val="22"/>
          <w:lang w:val="es-ES"/>
        </w:rPr>
      </w:pPr>
      <w:r w:rsidRPr="00A97A15">
        <w:rPr>
          <w:rFonts w:ascii="Palatino Linotype" w:hAnsi="Palatino Linotype" w:cs="Arial"/>
          <w:i/>
          <w:sz w:val="22"/>
          <w:lang w:val="es-ES"/>
        </w:rPr>
        <w:t>IX. Acreditar por medio de los exámenes correspondientes los conocimientos y aptitudes necesarios para el desempeño del puesto; y</w:t>
      </w:r>
    </w:p>
    <w:p w:rsidR="008D480E" w:rsidRPr="00A97A15" w:rsidRDefault="008D480E" w:rsidP="00B71DBC">
      <w:pPr>
        <w:spacing w:before="100" w:beforeAutospacing="1" w:after="100" w:afterAutospacing="1"/>
        <w:ind w:left="851" w:right="902"/>
        <w:contextualSpacing/>
        <w:jc w:val="both"/>
        <w:rPr>
          <w:rFonts w:ascii="Palatino Linotype" w:hAnsi="Palatino Linotype" w:cs="Arial"/>
          <w:i/>
          <w:sz w:val="22"/>
          <w:lang w:val="es-ES"/>
        </w:rPr>
      </w:pPr>
      <w:r w:rsidRPr="00A97A15">
        <w:rPr>
          <w:rFonts w:ascii="Palatino Linotype" w:hAnsi="Palatino Linotype" w:cs="Arial"/>
          <w:i/>
          <w:sz w:val="22"/>
          <w:lang w:val="es-ES"/>
        </w:rPr>
        <w:t xml:space="preserve">X. No estar inhabilitado para el ejercicio del servicio público. </w:t>
      </w:r>
    </w:p>
    <w:p w:rsidR="008D480E" w:rsidRPr="00A97A15" w:rsidRDefault="008D480E" w:rsidP="00B71DBC">
      <w:pPr>
        <w:spacing w:before="100" w:beforeAutospacing="1" w:after="100" w:afterAutospacing="1"/>
        <w:ind w:left="851" w:right="902"/>
        <w:contextualSpacing/>
        <w:jc w:val="both"/>
        <w:rPr>
          <w:rFonts w:ascii="Palatino Linotype" w:hAnsi="Palatino Linotype" w:cs="Arial"/>
          <w:i/>
          <w:sz w:val="22"/>
          <w:lang w:val="es-ES"/>
        </w:rPr>
      </w:pPr>
      <w:r w:rsidRPr="00A97A15">
        <w:rPr>
          <w:rFonts w:ascii="Palatino Linotype" w:hAnsi="Palatino Linotype" w:cs="Arial"/>
          <w:i/>
          <w:sz w:val="22"/>
          <w:lang w:val="es-ES"/>
        </w:rPr>
        <w:t>XI. Presentar certificado expedido por la Unidad del Registro de Deudores Alimentarios Morosos en el que conste, si se encuentra inscrito o no en el mismo.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8D480E" w:rsidRPr="00A97A15" w:rsidRDefault="008D480E" w:rsidP="00B71DBC">
      <w:pPr>
        <w:spacing w:before="100" w:beforeAutospacing="1" w:after="100" w:afterAutospacing="1"/>
        <w:ind w:left="851" w:right="902"/>
        <w:contextualSpacing/>
        <w:jc w:val="both"/>
        <w:rPr>
          <w:rFonts w:ascii="Palatino Linotype" w:hAnsi="Palatino Linotype" w:cs="Arial"/>
          <w:i/>
          <w:sz w:val="22"/>
          <w:lang w:val="es-ES"/>
        </w:rPr>
      </w:pPr>
    </w:p>
    <w:p w:rsidR="008D480E" w:rsidRPr="00A97A15" w:rsidRDefault="008D480E" w:rsidP="00B71DBC">
      <w:pPr>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b/>
        </w:rPr>
      </w:pPr>
      <w:r w:rsidRPr="00A97A15">
        <w:rPr>
          <w:rFonts w:ascii="Palatino Linotype" w:eastAsia="Arial Unicode MS" w:hAnsi="Palatino Linotype" w:cs="Arial"/>
        </w:rPr>
        <w:t xml:space="preserve">Es así que, de los preceptos legales insertos se obtiene que la relación de trabajo existente entre los Ayuntamientos y sus servidores públicos, se rige conforme a la referida norma jurídica; por ende, le es aplicable al </w:t>
      </w:r>
      <w:r w:rsidRPr="00A97A15">
        <w:rPr>
          <w:rFonts w:ascii="Palatino Linotype" w:eastAsia="Arial Unicode MS" w:hAnsi="Palatino Linotype" w:cs="Arial"/>
          <w:b/>
        </w:rPr>
        <w:t>SUJETO OBLIGADO.</w:t>
      </w:r>
    </w:p>
    <w:p w:rsidR="008D480E" w:rsidRPr="00A97A15" w:rsidRDefault="008D480E" w:rsidP="00B71DBC">
      <w:pPr>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rsidR="00EE688A" w:rsidRPr="00A97A15" w:rsidRDefault="008D480E" w:rsidP="00B71DBC">
      <w:pPr>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A97A15">
        <w:rPr>
          <w:rFonts w:ascii="Palatino Linotype" w:eastAsia="Arial Unicode MS" w:hAnsi="Palatino Linotype" w:cs="Arial"/>
        </w:rPr>
        <w:t xml:space="preserve">Por otra parte, es de subrayar que para ingresar al servicio público, constituye un requisito indispensable, entre otros, presentar una solicitud, utilizando el formato oficial autorizado por la institución pública; de donde se infiere que, se trata de una solicitud de empleo; la cual, necesariamente contiene apartados con información, como </w:t>
      </w:r>
      <w:r w:rsidRPr="00A97A15">
        <w:rPr>
          <w:rFonts w:ascii="Palatino Linotype" w:eastAsia="Arial Unicode MS" w:hAnsi="Palatino Linotype" w:cs="Arial"/>
        </w:rPr>
        <w:lastRenderedPageBreak/>
        <w:t>son: datos personales, formación o perfil académico, experiencia profesional, objetivos o aspiraciones personales entre otros.</w:t>
      </w:r>
    </w:p>
    <w:p w:rsidR="00EE688A" w:rsidRPr="00A97A15" w:rsidRDefault="00EE688A" w:rsidP="00B71DBC">
      <w:pPr>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rsidR="008D480E" w:rsidRPr="00A97A15" w:rsidRDefault="008D480E" w:rsidP="00B71DBC">
      <w:pPr>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A97A15">
        <w:rPr>
          <w:rFonts w:ascii="Palatino Linotype" w:eastAsia="Arial Unicode MS" w:hAnsi="Palatino Linotype" w:cs="Arial"/>
        </w:rPr>
        <w:t>Cabe precisar</w:t>
      </w:r>
      <w:r w:rsidR="00BF786F" w:rsidRPr="00A97A15">
        <w:rPr>
          <w:rFonts w:ascii="Palatino Linotype" w:eastAsia="Arial Unicode MS" w:hAnsi="Palatino Linotype" w:cs="Arial"/>
        </w:rPr>
        <w:t>,</w:t>
      </w:r>
      <w:r w:rsidRPr="00A97A15">
        <w:rPr>
          <w:rFonts w:ascii="Palatino Linotype" w:eastAsia="Arial Unicode MS" w:hAnsi="Palatino Linotype" w:cs="Arial"/>
        </w:rPr>
        <w:t xml:space="preserve"> que</w:t>
      </w:r>
      <w:r w:rsidR="00BF786F" w:rsidRPr="00A97A15">
        <w:rPr>
          <w:rFonts w:ascii="Palatino Linotype" w:eastAsia="Arial Unicode MS" w:hAnsi="Palatino Linotype" w:cs="Arial"/>
        </w:rPr>
        <w:t xml:space="preserve"> para</w:t>
      </w:r>
      <w:r w:rsidRPr="00A97A15">
        <w:rPr>
          <w:rFonts w:ascii="Palatino Linotype" w:eastAsia="Arial Unicode MS" w:hAnsi="Palatino Linotype" w:cs="Arial"/>
        </w:rPr>
        <w:t xml:space="preserve"> el Currículum Vitae</w:t>
      </w:r>
      <w:r w:rsidRPr="00A97A15">
        <w:rPr>
          <w:rFonts w:ascii="Palatino Linotype" w:hAnsi="Palatino Linotype" w:cs="Arial"/>
        </w:rPr>
        <w:t xml:space="preserve"> </w:t>
      </w:r>
      <w:r w:rsidRPr="00A97A15">
        <w:rPr>
          <w:rFonts w:ascii="Palatino Linotype" w:hAnsi="Palatino Linotype" w:cs="Arial"/>
          <w:noProof/>
          <w:lang w:eastAsia="es-MX"/>
        </w:rPr>
        <w:t xml:space="preserve">su nombre </w:t>
      </w:r>
      <w:r w:rsidRPr="00A97A15">
        <w:rPr>
          <w:rFonts w:ascii="Palatino Linotype" w:hAnsi="Palatino Linotype" w:cs="Arial"/>
        </w:rPr>
        <w:t>es una locución latina que literalmente significa “carrera de la vida”, y que la Real Academia Española de la Lengua</w:t>
      </w:r>
      <w:r w:rsidRPr="00A97A15">
        <w:rPr>
          <w:rStyle w:val="Refdenotaalpie"/>
          <w:rFonts w:ascii="Palatino Linotype" w:eastAsiaTheme="minorEastAsia" w:hAnsi="Palatino Linotype" w:cs="Arial"/>
        </w:rPr>
        <w:footnoteReference w:id="3"/>
      </w:r>
      <w:r w:rsidRPr="00A97A15">
        <w:rPr>
          <w:rFonts w:ascii="Palatino Linotype" w:hAnsi="Palatino Linotype" w:cs="Arial"/>
        </w:rPr>
        <w:t xml:space="preserve"> ha definido como </w:t>
      </w:r>
      <w:r w:rsidRPr="00A97A15">
        <w:rPr>
          <w:rFonts w:ascii="Palatino Linotype" w:hAnsi="Palatino Linotype" w:cs="Arial"/>
          <w:i/>
        </w:rPr>
        <w:t>“la relación de los títulos, honores, cargos, trabajos realizados y datos biográficos que califican a una persona”</w:t>
      </w:r>
      <w:r w:rsidRPr="00A97A15">
        <w:rPr>
          <w:rFonts w:ascii="Palatino Linotype" w:hAnsi="Palatino Linotype" w:cs="Arial"/>
        </w:rPr>
        <w:t xml:space="preserve">; por ello, </w:t>
      </w:r>
      <w:r w:rsidRPr="00A97A15">
        <w:rPr>
          <w:rFonts w:ascii="Palatino Linotype" w:hAnsi="Palatino Linotype" w:cs="Arial"/>
          <w:lang w:eastAsia="en-US"/>
        </w:rPr>
        <w:t>conviene precisar que en dicho currículum además de señalar datos personales de los particulares, se citan los estudios realizados o nivel académico, así como su experiencia laboral que incluye los cargos ocupados, períodos y sus funciones, entre otros datos.</w:t>
      </w:r>
    </w:p>
    <w:p w:rsidR="008D480E" w:rsidRPr="00A97A15" w:rsidRDefault="008D480E" w:rsidP="00B71DBC">
      <w:pPr>
        <w:spacing w:before="100" w:beforeAutospacing="1" w:after="100" w:afterAutospacing="1" w:line="360" w:lineRule="auto"/>
        <w:contextualSpacing/>
        <w:jc w:val="both"/>
        <w:rPr>
          <w:rFonts w:ascii="Palatino Linotype" w:hAnsi="Palatino Linotype"/>
        </w:rPr>
      </w:pPr>
    </w:p>
    <w:p w:rsidR="00EE688A" w:rsidRPr="00A97A15" w:rsidRDefault="008D480E" w:rsidP="00B71DBC">
      <w:pPr>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A97A15">
        <w:rPr>
          <w:rFonts w:ascii="Palatino Linotype" w:hAnsi="Palatino Linotype" w:cs="Arial"/>
          <w:noProof/>
          <w:lang w:eastAsia="es-MX"/>
        </w:rPr>
        <w:t xml:space="preserve">Sin embargo, es necesario subrayar que no existe norma jurídica que obligue a los servidores públicos a presentar su Currículum Vitae ante la institución pública en la que prestan sus servicios; esto es, que </w:t>
      </w:r>
      <w:r w:rsidRPr="00A97A15">
        <w:rPr>
          <w:rFonts w:ascii="Palatino Linotype" w:hAnsi="Palatino Linotype" w:cs="Arial"/>
          <w:b/>
          <w:noProof/>
          <w:lang w:eastAsia="es-MX"/>
        </w:rPr>
        <w:t>no constituye un requisito indispensable para desempeñar un empleo, cargo o comisión en la administración pública,</w:t>
      </w:r>
      <w:r w:rsidRPr="00A97A15">
        <w:rPr>
          <w:rFonts w:ascii="Palatino Linotype" w:hAnsi="Palatino Linotype" w:cs="Arial"/>
          <w:noProof/>
          <w:lang w:eastAsia="es-MX"/>
        </w:rPr>
        <w:t xml:space="preserve"> sea estatal o municipal; el documento análogo a éste, lo sería su solicitud de empleo</w:t>
      </w:r>
      <w:r w:rsidRPr="00A97A15">
        <w:rPr>
          <w:rStyle w:val="Refdenotaalpie"/>
          <w:rFonts w:ascii="Palatino Linotype" w:eastAsiaTheme="minorEastAsia" w:hAnsi="Palatino Linotype" w:cs="Arial"/>
          <w:noProof/>
          <w:lang w:eastAsia="es-MX"/>
        </w:rPr>
        <w:footnoteReference w:id="4"/>
      </w:r>
      <w:r w:rsidRPr="00A97A15">
        <w:rPr>
          <w:rFonts w:ascii="Palatino Linotype" w:hAnsi="Palatino Linotype" w:cs="Arial"/>
          <w:noProof/>
          <w:lang w:eastAsia="es-MX"/>
        </w:rPr>
        <w:t xml:space="preserve">, en atención a que dicha solicitud </w:t>
      </w:r>
      <w:r w:rsidRPr="00A97A15">
        <w:rPr>
          <w:rFonts w:ascii="Palatino Linotype" w:eastAsia="Arial Unicode MS" w:hAnsi="Palatino Linotype" w:cs="Arial"/>
        </w:rPr>
        <w:t>contiene apartados con información, como son: datos personales, formación académica, experiencia profesional, objetivos o aspiraciones personales, y otros; de ahí, que se concluya que la solicitud de empleo se asemeja al currículum.</w:t>
      </w:r>
    </w:p>
    <w:p w:rsidR="00EE688A" w:rsidRPr="00A97A15" w:rsidRDefault="00EE688A" w:rsidP="00B71DBC">
      <w:pPr>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rsidR="00BF786F" w:rsidRPr="008F2306" w:rsidRDefault="008D480E" w:rsidP="008F2306">
      <w:pPr>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A97A15">
        <w:rPr>
          <w:rFonts w:ascii="Palatino Linotype" w:hAnsi="Palatino Linotype"/>
          <w:lang w:val="es-ES"/>
        </w:rPr>
        <w:t xml:space="preserve">En esta tesitura cabe precisar que el artículo </w:t>
      </w:r>
      <w:r w:rsidRPr="00A97A15">
        <w:rPr>
          <w:rFonts w:ascii="Palatino Linotype" w:hAnsi="Palatino Linotype"/>
        </w:rPr>
        <w:t xml:space="preserve">92, fracción XXI de la </w:t>
      </w:r>
      <w:r w:rsidRPr="00A97A15">
        <w:rPr>
          <w:rFonts w:ascii="Palatino Linotype" w:hAnsi="Palatino Linotype"/>
          <w:szCs w:val="17"/>
          <w:lang w:eastAsia="es-ES_tradnl"/>
        </w:rPr>
        <w:t xml:space="preserve">Ley de </w:t>
      </w:r>
      <w:r w:rsidRPr="00A97A15">
        <w:rPr>
          <w:rFonts w:ascii="Palatino Linotype" w:hAnsi="Palatino Linotype" w:cs="Arial"/>
        </w:rPr>
        <w:t>Transparencia</w:t>
      </w:r>
      <w:r w:rsidRPr="00A97A15">
        <w:rPr>
          <w:rFonts w:ascii="Palatino Linotype" w:hAnsi="Palatino Linotype"/>
          <w:szCs w:val="17"/>
          <w:lang w:eastAsia="es-ES_tradnl"/>
        </w:rPr>
        <w:t xml:space="preserve"> y </w:t>
      </w:r>
      <w:r w:rsidRPr="00A97A15">
        <w:rPr>
          <w:rFonts w:ascii="Palatino Linotype" w:hAnsi="Palatino Linotype" w:cs="Arial"/>
        </w:rPr>
        <w:t>Acceso</w:t>
      </w:r>
      <w:r w:rsidRPr="00A97A15">
        <w:rPr>
          <w:rFonts w:ascii="Palatino Linotype" w:hAnsi="Palatino Linotype"/>
          <w:szCs w:val="17"/>
          <w:lang w:eastAsia="es-ES_tradnl"/>
        </w:rPr>
        <w:t xml:space="preserve"> a la Información </w:t>
      </w:r>
      <w:r w:rsidRPr="00A97A15">
        <w:rPr>
          <w:rFonts w:ascii="Palatino Linotype" w:hAnsi="Palatino Linotype"/>
          <w:lang w:eastAsia="es-ES_tradnl"/>
        </w:rPr>
        <w:t>Pública</w:t>
      </w:r>
      <w:r w:rsidRPr="00A97A15">
        <w:rPr>
          <w:rFonts w:ascii="Palatino Linotype" w:hAnsi="Palatino Linotype"/>
          <w:szCs w:val="17"/>
          <w:lang w:eastAsia="es-ES_tradnl"/>
        </w:rPr>
        <w:t xml:space="preserve"> del Estado de México y Municipios dispone que </w:t>
      </w:r>
      <w:r w:rsidRPr="00A97A15">
        <w:rPr>
          <w:rFonts w:ascii="Palatino Linotype" w:hAnsi="Palatino Linotype" w:cs="Arial"/>
          <w:noProof/>
          <w:lang w:eastAsia="es-MX"/>
        </w:rPr>
        <w:t xml:space="preserve">los Sujetos Obligados deben poner a disposición del público de manera permanente y </w:t>
      </w:r>
      <w:r w:rsidRPr="00A97A15">
        <w:rPr>
          <w:rFonts w:ascii="Palatino Linotype" w:hAnsi="Palatino Linotype" w:cs="Arial"/>
          <w:noProof/>
          <w:lang w:eastAsia="es-MX"/>
        </w:rPr>
        <w:lastRenderedPageBreak/>
        <w:t>actualizada de forma secilla, precisa y entendible en los respectivos medios electrónicos la información curricular desde el nivel de jefe de departamento o equivalente hasta el titular del Sujeto Obligado, el cual se transcribe a continuación:</w:t>
      </w:r>
    </w:p>
    <w:p w:rsidR="008D480E" w:rsidRPr="00A97A15" w:rsidRDefault="008D480E" w:rsidP="00B71DBC">
      <w:pPr>
        <w:pStyle w:val="Prrafodelista"/>
        <w:widowControl w:val="0"/>
        <w:autoSpaceDE w:val="0"/>
        <w:autoSpaceDN w:val="0"/>
        <w:adjustRightInd w:val="0"/>
        <w:spacing w:before="100" w:beforeAutospacing="1" w:after="100" w:afterAutospacing="1"/>
        <w:ind w:left="851" w:right="902"/>
        <w:jc w:val="center"/>
        <w:rPr>
          <w:rFonts w:ascii="Palatino Linotype" w:hAnsi="Palatino Linotype" w:cs="Arial"/>
          <w:b/>
          <w:i/>
          <w:sz w:val="22"/>
          <w:lang w:val="es-ES"/>
        </w:rPr>
      </w:pPr>
      <w:r w:rsidRPr="00A97A15">
        <w:rPr>
          <w:rFonts w:ascii="Palatino Linotype" w:hAnsi="Palatino Linotype" w:cs="Arial"/>
          <w:b/>
          <w:i/>
          <w:sz w:val="22"/>
          <w:lang w:val="es-ES"/>
        </w:rPr>
        <w:t>Ley de Transparencia y Acceso a la Información Pública del Estado de México y Municipios</w:t>
      </w:r>
    </w:p>
    <w:p w:rsidR="008D480E" w:rsidRPr="00A97A15" w:rsidRDefault="008D480E" w:rsidP="00B71DBC">
      <w:pPr>
        <w:spacing w:before="100" w:beforeAutospacing="1" w:after="100" w:afterAutospacing="1"/>
        <w:ind w:left="851" w:right="902"/>
        <w:contextualSpacing/>
        <w:jc w:val="both"/>
        <w:rPr>
          <w:rFonts w:ascii="Palatino Linotype" w:hAnsi="Palatino Linotype" w:cs="Arial"/>
          <w:i/>
          <w:sz w:val="22"/>
          <w:lang w:val="es-ES"/>
        </w:rPr>
      </w:pPr>
      <w:r w:rsidRPr="00A97A15">
        <w:rPr>
          <w:rFonts w:ascii="Palatino Linotype" w:hAnsi="Palatino Linotype" w:cs="Arial"/>
          <w:i/>
          <w:sz w:val="22"/>
          <w:lang w:val="es-ES"/>
        </w:rPr>
        <w:t>“</w:t>
      </w:r>
      <w:r w:rsidRPr="00A97A15">
        <w:rPr>
          <w:rFonts w:ascii="Palatino Linotype" w:hAnsi="Palatino Linotype" w:cs="Arial"/>
          <w:b/>
          <w:i/>
          <w:sz w:val="22"/>
          <w:lang w:val="es-ES"/>
        </w:rPr>
        <w:t>Artículo 92</w:t>
      </w:r>
      <w:r w:rsidRPr="00A97A15">
        <w:rPr>
          <w:rFonts w:ascii="Palatino Linotype" w:hAnsi="Palatino Linotype" w:cs="Arial"/>
          <w:i/>
          <w:sz w:val="22"/>
          <w:lang w:val="es-ES"/>
        </w:rPr>
        <w:t xml:space="preserve">. </w:t>
      </w:r>
      <w:r w:rsidRPr="00A97A15">
        <w:rPr>
          <w:rFonts w:ascii="Palatino Linotype" w:hAnsi="Palatino Linotype" w:cs="Arial"/>
          <w:b/>
          <w:i/>
          <w:sz w:val="22"/>
          <w:u w:val="single"/>
          <w:lang w:val="es-ES"/>
        </w:rPr>
        <w:t>Los sujetos obligados deberán poner a disposición del público de manera permanente y actualizada de forma sencilla</w:t>
      </w:r>
      <w:r w:rsidRPr="00A97A15">
        <w:rPr>
          <w:rFonts w:ascii="Palatino Linotype" w:hAnsi="Palatino Linotype" w:cs="Arial"/>
          <w:i/>
          <w:sz w:val="22"/>
          <w:lang w:val="es-ES"/>
        </w:rPr>
        <w:t xml:space="preserve">, precisa y entendible, en los respectivos medios electrónicos, de acuerdo con sus facultades, atribuciones, funciones u objeto social, según corresponda, </w:t>
      </w:r>
      <w:r w:rsidRPr="00A97A15">
        <w:rPr>
          <w:rFonts w:ascii="Palatino Linotype" w:hAnsi="Palatino Linotype" w:cs="Arial"/>
          <w:b/>
          <w:i/>
          <w:sz w:val="22"/>
          <w:u w:val="single"/>
          <w:lang w:val="es-ES"/>
        </w:rPr>
        <w:t>la información, por lo menos</w:t>
      </w:r>
      <w:r w:rsidRPr="00A97A15">
        <w:rPr>
          <w:rFonts w:ascii="Palatino Linotype" w:hAnsi="Palatino Linotype" w:cs="Arial"/>
          <w:i/>
          <w:sz w:val="22"/>
          <w:lang w:val="es-ES"/>
        </w:rPr>
        <w:t xml:space="preserve">, de los temas, documentos y políticas </w:t>
      </w:r>
      <w:r w:rsidRPr="00A97A15">
        <w:rPr>
          <w:rFonts w:ascii="Palatino Linotype" w:hAnsi="Palatino Linotype" w:cs="Arial"/>
          <w:b/>
          <w:i/>
          <w:sz w:val="22"/>
          <w:u w:val="single"/>
          <w:lang w:val="es-ES"/>
        </w:rPr>
        <w:t>que a continuación se señalan</w:t>
      </w:r>
      <w:r w:rsidRPr="00A97A15">
        <w:rPr>
          <w:rFonts w:ascii="Palatino Linotype" w:hAnsi="Palatino Linotype" w:cs="Arial"/>
          <w:i/>
          <w:sz w:val="22"/>
          <w:lang w:val="es-ES"/>
        </w:rPr>
        <w:t xml:space="preserve">: </w:t>
      </w:r>
    </w:p>
    <w:p w:rsidR="008D480E" w:rsidRPr="00A97A15" w:rsidRDefault="008D480E" w:rsidP="00B71DBC">
      <w:pPr>
        <w:spacing w:before="100" w:beforeAutospacing="1" w:after="100" w:afterAutospacing="1"/>
        <w:ind w:left="851" w:right="902"/>
        <w:contextualSpacing/>
        <w:jc w:val="both"/>
        <w:rPr>
          <w:rFonts w:ascii="Palatino Linotype" w:hAnsi="Palatino Linotype" w:cs="Arial"/>
          <w:i/>
          <w:sz w:val="22"/>
          <w:lang w:val="es-ES"/>
        </w:rPr>
      </w:pPr>
      <w:r w:rsidRPr="00A97A15">
        <w:rPr>
          <w:rFonts w:ascii="Palatino Linotype" w:hAnsi="Palatino Linotype" w:cs="Arial"/>
          <w:i/>
          <w:sz w:val="22"/>
          <w:lang w:val="es-ES"/>
        </w:rPr>
        <w:t>[…]</w:t>
      </w:r>
    </w:p>
    <w:p w:rsidR="008D480E" w:rsidRPr="00A97A15" w:rsidRDefault="008D480E" w:rsidP="00B71DBC">
      <w:pPr>
        <w:spacing w:before="100" w:beforeAutospacing="1" w:after="100" w:afterAutospacing="1"/>
        <w:ind w:left="851" w:right="902"/>
        <w:contextualSpacing/>
        <w:jc w:val="both"/>
        <w:rPr>
          <w:rFonts w:ascii="Palatino Linotype" w:hAnsi="Palatino Linotype" w:cs="Arial"/>
          <w:i/>
          <w:sz w:val="22"/>
          <w:lang w:val="es-ES"/>
        </w:rPr>
      </w:pPr>
      <w:r w:rsidRPr="00A97A15">
        <w:rPr>
          <w:rFonts w:ascii="Palatino Linotype" w:hAnsi="Palatino Linotype" w:cs="Arial"/>
          <w:b/>
          <w:i/>
          <w:sz w:val="22"/>
          <w:lang w:val="es-ES"/>
        </w:rPr>
        <w:t>XXI.</w:t>
      </w:r>
      <w:r w:rsidRPr="00A97A15">
        <w:rPr>
          <w:rFonts w:ascii="Palatino Linotype" w:hAnsi="Palatino Linotype" w:cs="Arial"/>
          <w:i/>
          <w:sz w:val="22"/>
          <w:lang w:val="es-ES"/>
        </w:rPr>
        <w:t xml:space="preserve"> </w:t>
      </w:r>
      <w:r w:rsidRPr="00A97A15">
        <w:rPr>
          <w:rFonts w:ascii="Palatino Linotype" w:hAnsi="Palatino Linotype" w:cs="Arial"/>
          <w:b/>
          <w:i/>
          <w:sz w:val="22"/>
          <w:u w:val="single"/>
          <w:lang w:val="es-ES"/>
        </w:rPr>
        <w:t>La información curricular</w:t>
      </w:r>
      <w:r w:rsidRPr="00A97A15">
        <w:rPr>
          <w:rFonts w:ascii="Palatino Linotype" w:hAnsi="Palatino Linotype" w:cs="Arial"/>
          <w:i/>
          <w:sz w:val="22"/>
          <w:lang w:val="es-ES"/>
        </w:rPr>
        <w:t>, desde el nivel de jefe de departamento o equivalente, hasta el titular del sujeto obligado, así como, en su caso, las sanciones administrativas de que haya sido objeto;</w:t>
      </w:r>
    </w:p>
    <w:p w:rsidR="008D480E" w:rsidRPr="00A97A15" w:rsidRDefault="008D480E" w:rsidP="00B71DBC">
      <w:pPr>
        <w:spacing w:before="100" w:beforeAutospacing="1" w:after="100" w:afterAutospacing="1"/>
        <w:ind w:left="851" w:right="902"/>
        <w:contextualSpacing/>
        <w:jc w:val="both"/>
        <w:rPr>
          <w:rFonts w:ascii="Palatino Linotype" w:hAnsi="Palatino Linotype" w:cs="Arial"/>
          <w:sz w:val="22"/>
        </w:rPr>
      </w:pPr>
      <w:r w:rsidRPr="00A97A15">
        <w:rPr>
          <w:rFonts w:ascii="Palatino Linotype" w:hAnsi="Palatino Linotype" w:cs="Arial"/>
          <w:sz w:val="22"/>
        </w:rPr>
        <w:t>(Énfasis añadido)</w:t>
      </w:r>
    </w:p>
    <w:p w:rsidR="008D480E" w:rsidRPr="00A97A15" w:rsidRDefault="008D480E" w:rsidP="00B71DBC">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A97A15">
        <w:rPr>
          <w:rFonts w:ascii="Palatino Linotype" w:hAnsi="Palatino Linotype"/>
          <w:szCs w:val="21"/>
        </w:rPr>
        <w:t xml:space="preserve">Correlativo a lo anterior, </w:t>
      </w:r>
      <w:r w:rsidRPr="00A97A15">
        <w:rPr>
          <w:rFonts w:ascii="Palatino Linotype" w:hAnsi="Palatino Linotype" w:cs="Arial"/>
        </w:rPr>
        <w:t>los “</w:t>
      </w:r>
      <w:r w:rsidRPr="00A97A15">
        <w:rPr>
          <w:rFonts w:ascii="Palatino Linotype" w:hAnsi="Palatino Linotype" w:cs="Arial"/>
          <w:i/>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A97A15">
        <w:rPr>
          <w:rFonts w:ascii="Palatino Linotype" w:hAnsi="Palatino Linotype" w:cs="Arial"/>
          <w:b/>
          <w:i/>
        </w:rPr>
        <w:t>,</w:t>
      </w:r>
      <w:r w:rsidRPr="00A97A15">
        <w:rPr>
          <w:rFonts w:ascii="Palatino Linotype" w:hAnsi="Palatino Linotype" w:cs="Arial"/>
        </w:rPr>
        <w:t xml:space="preserve"> en su Anexo I referente a las Obligaciones</w:t>
      </w:r>
      <w:r w:rsidRPr="00A97A15">
        <w:rPr>
          <w:rFonts w:ascii="Palatino Linotype" w:hAnsi="Palatino Linotype"/>
        </w:rPr>
        <w:t xml:space="preserve"> </w:t>
      </w:r>
      <w:r w:rsidRPr="00A97A15">
        <w:rPr>
          <w:rFonts w:ascii="Palatino Linotype" w:hAnsi="Palatino Linotype" w:cs="Arial"/>
        </w:rPr>
        <w:t>de</w:t>
      </w:r>
      <w:r w:rsidRPr="00A97A15">
        <w:rPr>
          <w:rFonts w:ascii="Palatino Linotype" w:hAnsi="Palatino Linotype"/>
        </w:rPr>
        <w:t xml:space="preserve"> </w:t>
      </w:r>
      <w:r w:rsidRPr="00A97A15">
        <w:rPr>
          <w:rFonts w:ascii="Palatino Linotype" w:hAnsi="Palatino Linotype" w:cs="Arial"/>
        </w:rPr>
        <w:t>Transparencia</w:t>
      </w:r>
      <w:r w:rsidRPr="00A97A15">
        <w:rPr>
          <w:rFonts w:ascii="Palatino Linotype" w:hAnsi="Palatino Linotype"/>
        </w:rPr>
        <w:t xml:space="preserve"> </w:t>
      </w:r>
      <w:r w:rsidRPr="00A97A15">
        <w:rPr>
          <w:rFonts w:ascii="Palatino Linotype" w:hAnsi="Palatino Linotype" w:cs="Arial"/>
        </w:rPr>
        <w:t>Comunes de los</w:t>
      </w:r>
      <w:r w:rsidRPr="00A97A15">
        <w:rPr>
          <w:rFonts w:ascii="Palatino Linotype" w:hAnsi="Palatino Linotype"/>
        </w:rPr>
        <w:t xml:space="preserve"> </w:t>
      </w:r>
      <w:r w:rsidRPr="00A97A15">
        <w:rPr>
          <w:rFonts w:ascii="Palatino Linotype" w:hAnsi="Palatino Linotype" w:cs="Arial"/>
        </w:rPr>
        <w:t>Sujetos</w:t>
      </w:r>
      <w:r w:rsidRPr="00A97A15">
        <w:rPr>
          <w:rFonts w:ascii="Palatino Linotype" w:hAnsi="Palatino Linotype"/>
        </w:rPr>
        <w:t xml:space="preserve"> </w:t>
      </w:r>
      <w:r w:rsidRPr="00A97A15">
        <w:rPr>
          <w:rFonts w:ascii="Palatino Linotype" w:hAnsi="Palatino Linotype" w:cs="Arial"/>
        </w:rPr>
        <w:t>Obligados contempladas en el artículo 70, fracciones II, VII, VIII y X de la Ley General de Transparencia y Acceso a la Información Pública, precisan en los Criterios Sustantivos de Contenido con relación a la información pública que puede colmar, parte de la información requerida por el particular, los cuales se transcriben a continuación:</w:t>
      </w:r>
    </w:p>
    <w:p w:rsidR="008D480E" w:rsidRPr="00A97A15" w:rsidRDefault="008D480E" w:rsidP="00B71DBC">
      <w:pPr>
        <w:spacing w:before="100" w:beforeAutospacing="1" w:after="100" w:afterAutospacing="1"/>
        <w:ind w:left="851" w:right="902"/>
        <w:contextualSpacing/>
        <w:jc w:val="center"/>
        <w:rPr>
          <w:rFonts w:ascii="Palatino Linotype" w:hAnsi="Palatino Linotype" w:cs="Arial"/>
          <w:b/>
          <w:i/>
          <w:sz w:val="22"/>
          <w:szCs w:val="22"/>
          <w:lang w:eastAsia="es-MX"/>
        </w:rPr>
      </w:pPr>
      <w:r w:rsidRPr="00A97A15">
        <w:rPr>
          <w:rFonts w:ascii="Palatino Linotype" w:hAnsi="Palatino Linotype" w:cs="Arial"/>
          <w:b/>
          <w:i/>
          <w:sz w:val="22"/>
          <w:szCs w:val="22"/>
          <w:lang w:eastAsia="es-MX"/>
        </w:rPr>
        <w:t>Anexo I</w:t>
      </w:r>
    </w:p>
    <w:p w:rsidR="008D480E" w:rsidRPr="00A97A15" w:rsidRDefault="008D480E" w:rsidP="00B71DBC">
      <w:pPr>
        <w:spacing w:before="100" w:beforeAutospacing="1" w:after="100" w:afterAutospacing="1"/>
        <w:ind w:left="851" w:right="902"/>
        <w:contextualSpacing/>
        <w:jc w:val="center"/>
        <w:rPr>
          <w:rFonts w:ascii="Palatino Linotype" w:hAnsi="Palatino Linotype" w:cs="Arial"/>
          <w:b/>
          <w:i/>
          <w:sz w:val="22"/>
          <w:szCs w:val="22"/>
          <w:lang w:eastAsia="es-MX"/>
        </w:rPr>
      </w:pPr>
      <w:r w:rsidRPr="00A97A15">
        <w:rPr>
          <w:rFonts w:ascii="Palatino Linotype" w:hAnsi="Palatino Linotype" w:cs="Arial"/>
          <w:b/>
          <w:i/>
          <w:sz w:val="22"/>
          <w:szCs w:val="22"/>
          <w:lang w:eastAsia="es-MX"/>
        </w:rPr>
        <w:t>Obligaciones de transparencia comunes</w:t>
      </w:r>
    </w:p>
    <w:p w:rsidR="008D480E" w:rsidRPr="00A97A15" w:rsidRDefault="008D480E" w:rsidP="00B71DBC">
      <w:pPr>
        <w:spacing w:before="100" w:beforeAutospacing="1" w:after="100" w:afterAutospacing="1"/>
        <w:ind w:left="851" w:right="902"/>
        <w:contextualSpacing/>
        <w:jc w:val="center"/>
        <w:rPr>
          <w:rFonts w:ascii="Palatino Linotype" w:hAnsi="Palatino Linotype" w:cs="Arial"/>
          <w:i/>
          <w:sz w:val="22"/>
          <w:szCs w:val="22"/>
          <w:lang w:eastAsia="es-MX"/>
        </w:rPr>
      </w:pPr>
      <w:r w:rsidRPr="00A97A15">
        <w:rPr>
          <w:rFonts w:ascii="Palatino Linotype" w:hAnsi="Palatino Linotype" w:cs="Arial"/>
          <w:b/>
          <w:i/>
          <w:sz w:val="22"/>
          <w:szCs w:val="22"/>
          <w:lang w:eastAsia="es-MX"/>
        </w:rPr>
        <w:t>todos los sujetos obligados</w:t>
      </w:r>
    </w:p>
    <w:p w:rsidR="008D480E" w:rsidRPr="00A97A15" w:rsidRDefault="008D480E" w:rsidP="00B71DBC">
      <w:pPr>
        <w:spacing w:before="100" w:beforeAutospacing="1" w:after="100" w:afterAutospacing="1"/>
        <w:ind w:left="851" w:right="902"/>
        <w:contextualSpacing/>
        <w:jc w:val="both"/>
        <w:rPr>
          <w:rFonts w:ascii="Palatino Linotype" w:hAnsi="Palatino Linotype" w:cs="Arial"/>
          <w:b/>
          <w:i/>
          <w:sz w:val="22"/>
          <w:szCs w:val="22"/>
          <w:lang w:eastAsia="es-MX"/>
        </w:rPr>
      </w:pPr>
      <w:r w:rsidRPr="00A97A15">
        <w:rPr>
          <w:rFonts w:ascii="Palatino Linotype" w:hAnsi="Palatino Linotype" w:cs="Arial"/>
          <w:b/>
          <w:i/>
          <w:sz w:val="22"/>
          <w:szCs w:val="22"/>
          <w:lang w:eastAsia="es-MX"/>
        </w:rPr>
        <w:t>Criterios para las obligaciones de transparencia comunes</w:t>
      </w:r>
    </w:p>
    <w:p w:rsidR="008D480E" w:rsidRPr="00A97A15" w:rsidRDefault="008D480E" w:rsidP="00B71DBC">
      <w:pPr>
        <w:spacing w:before="100" w:beforeAutospacing="1" w:after="100" w:afterAutospacing="1"/>
        <w:ind w:left="851" w:right="902"/>
        <w:contextualSpacing/>
        <w:jc w:val="both"/>
        <w:rPr>
          <w:rFonts w:ascii="Palatino Linotype" w:hAnsi="Palatino Linotype" w:cs="Arial"/>
          <w:i/>
          <w:sz w:val="22"/>
          <w:szCs w:val="22"/>
          <w:lang w:eastAsia="es-MX"/>
        </w:rPr>
      </w:pPr>
      <w:r w:rsidRPr="00A97A15">
        <w:rPr>
          <w:rFonts w:ascii="Palatino Linotype" w:hAnsi="Palatino Linotype" w:cs="Arial"/>
          <w:b/>
          <w:i/>
          <w:sz w:val="22"/>
          <w:szCs w:val="22"/>
          <w:u w:val="single"/>
          <w:lang w:eastAsia="es-MX"/>
        </w:rPr>
        <w:lastRenderedPageBreak/>
        <w:t>El</w:t>
      </w:r>
      <w:r w:rsidRPr="00A97A15">
        <w:rPr>
          <w:rFonts w:ascii="Palatino Linotype" w:hAnsi="Palatino Linotype"/>
          <w:b/>
          <w:i/>
          <w:sz w:val="22"/>
          <w:szCs w:val="22"/>
          <w:u w:val="single"/>
          <w:lang w:eastAsia="es-MX"/>
        </w:rPr>
        <w:t xml:space="preserve"> </w:t>
      </w:r>
      <w:r w:rsidRPr="00A97A15">
        <w:rPr>
          <w:rFonts w:ascii="Palatino Linotype" w:hAnsi="Palatino Linotype" w:cs="Arial"/>
          <w:b/>
          <w:i/>
          <w:sz w:val="22"/>
          <w:szCs w:val="22"/>
          <w:u w:val="single"/>
          <w:lang w:eastAsia="es-MX"/>
        </w:rPr>
        <w:t>catálogo</w:t>
      </w:r>
      <w:r w:rsidRPr="00A97A15">
        <w:rPr>
          <w:rFonts w:ascii="Palatino Linotype" w:hAnsi="Palatino Linotype"/>
          <w:b/>
          <w:i/>
          <w:sz w:val="22"/>
          <w:szCs w:val="22"/>
          <w:u w:val="single"/>
          <w:lang w:eastAsia="es-MX"/>
        </w:rPr>
        <w:t xml:space="preserve"> </w:t>
      </w:r>
      <w:r w:rsidRPr="00A97A15">
        <w:rPr>
          <w:rFonts w:ascii="Palatino Linotype" w:hAnsi="Palatino Linotype" w:cs="Arial"/>
          <w:b/>
          <w:i/>
          <w:sz w:val="22"/>
          <w:szCs w:val="22"/>
          <w:u w:val="single"/>
          <w:lang w:eastAsia="es-MX"/>
        </w:rPr>
        <w:t>de</w:t>
      </w:r>
      <w:r w:rsidRPr="00A97A15">
        <w:rPr>
          <w:rFonts w:ascii="Palatino Linotype" w:hAnsi="Palatino Linotype"/>
          <w:b/>
          <w:i/>
          <w:sz w:val="22"/>
          <w:szCs w:val="22"/>
          <w:u w:val="single"/>
          <w:lang w:eastAsia="es-MX"/>
        </w:rPr>
        <w:t xml:space="preserve"> </w:t>
      </w:r>
      <w:r w:rsidRPr="00A97A15">
        <w:rPr>
          <w:rFonts w:ascii="Palatino Linotype" w:hAnsi="Palatino Linotype" w:cs="Arial"/>
          <w:b/>
          <w:i/>
          <w:sz w:val="22"/>
          <w:szCs w:val="22"/>
          <w:u w:val="single"/>
          <w:lang w:eastAsia="es-MX"/>
        </w:rPr>
        <w:t>la</w:t>
      </w:r>
      <w:r w:rsidRPr="00A97A15">
        <w:rPr>
          <w:rFonts w:ascii="Palatino Linotype" w:hAnsi="Palatino Linotype"/>
          <w:b/>
          <w:i/>
          <w:sz w:val="22"/>
          <w:szCs w:val="22"/>
          <w:u w:val="single"/>
          <w:lang w:eastAsia="es-MX"/>
        </w:rPr>
        <w:t xml:space="preserve"> </w:t>
      </w:r>
      <w:r w:rsidRPr="00A97A15">
        <w:rPr>
          <w:rFonts w:ascii="Palatino Linotype" w:hAnsi="Palatino Linotype" w:cs="Arial"/>
          <w:b/>
          <w:i/>
          <w:sz w:val="22"/>
          <w:szCs w:val="22"/>
          <w:u w:val="single"/>
          <w:lang w:eastAsia="es-MX"/>
        </w:rPr>
        <w:t>información</w:t>
      </w:r>
      <w:r w:rsidRPr="00A97A15">
        <w:rPr>
          <w:rFonts w:ascii="Palatino Linotype" w:hAnsi="Palatino Linotype"/>
          <w:b/>
          <w:i/>
          <w:sz w:val="22"/>
          <w:szCs w:val="22"/>
          <w:u w:val="single"/>
          <w:lang w:eastAsia="es-MX"/>
        </w:rPr>
        <w:t xml:space="preserve"> </w:t>
      </w:r>
      <w:r w:rsidRPr="00A97A15">
        <w:rPr>
          <w:rFonts w:ascii="Palatino Linotype" w:hAnsi="Palatino Linotype" w:cs="Arial"/>
          <w:b/>
          <w:i/>
          <w:sz w:val="22"/>
          <w:szCs w:val="22"/>
          <w:u w:val="single"/>
          <w:lang w:eastAsia="es-MX"/>
        </w:rPr>
        <w:t>que</w:t>
      </w:r>
      <w:r w:rsidRPr="00A97A15">
        <w:rPr>
          <w:rFonts w:ascii="Palatino Linotype" w:hAnsi="Palatino Linotype"/>
          <w:b/>
          <w:i/>
          <w:sz w:val="22"/>
          <w:szCs w:val="22"/>
          <w:u w:val="single"/>
          <w:lang w:eastAsia="es-MX"/>
        </w:rPr>
        <w:t xml:space="preserve"> </w:t>
      </w:r>
      <w:r w:rsidRPr="00A97A15">
        <w:rPr>
          <w:rFonts w:ascii="Palatino Linotype" w:hAnsi="Palatino Linotype" w:cs="Arial"/>
          <w:b/>
          <w:i/>
          <w:sz w:val="22"/>
          <w:szCs w:val="22"/>
          <w:u w:val="single"/>
          <w:lang w:eastAsia="es-MX"/>
        </w:rPr>
        <w:t>todos</w:t>
      </w:r>
      <w:r w:rsidRPr="00A97A15">
        <w:rPr>
          <w:rFonts w:ascii="Palatino Linotype" w:hAnsi="Palatino Linotype"/>
          <w:b/>
          <w:i/>
          <w:sz w:val="22"/>
          <w:szCs w:val="22"/>
          <w:u w:val="single"/>
          <w:lang w:eastAsia="es-MX"/>
        </w:rPr>
        <w:t xml:space="preserve"> </w:t>
      </w:r>
      <w:r w:rsidRPr="00A97A15">
        <w:rPr>
          <w:rFonts w:ascii="Palatino Linotype" w:hAnsi="Palatino Linotype" w:cs="Arial"/>
          <w:b/>
          <w:i/>
          <w:sz w:val="22"/>
          <w:szCs w:val="22"/>
          <w:u w:val="single"/>
          <w:lang w:eastAsia="es-MX"/>
        </w:rPr>
        <w:t>los</w:t>
      </w:r>
      <w:r w:rsidRPr="00A97A15">
        <w:rPr>
          <w:rFonts w:ascii="Palatino Linotype" w:hAnsi="Palatino Linotype"/>
          <w:b/>
          <w:i/>
          <w:sz w:val="22"/>
          <w:szCs w:val="22"/>
          <w:u w:val="single"/>
          <w:lang w:eastAsia="es-MX"/>
        </w:rPr>
        <w:t xml:space="preserve"> </w:t>
      </w:r>
      <w:r w:rsidRPr="00A97A15">
        <w:rPr>
          <w:rFonts w:ascii="Palatino Linotype" w:hAnsi="Palatino Linotype" w:cs="Arial"/>
          <w:b/>
          <w:i/>
          <w:sz w:val="22"/>
          <w:szCs w:val="22"/>
          <w:u w:val="single"/>
          <w:lang w:eastAsia="es-MX"/>
        </w:rPr>
        <w:t>sujetos</w:t>
      </w:r>
      <w:r w:rsidRPr="00A97A15">
        <w:rPr>
          <w:rFonts w:ascii="Palatino Linotype" w:hAnsi="Palatino Linotype"/>
          <w:b/>
          <w:i/>
          <w:sz w:val="22"/>
          <w:szCs w:val="22"/>
          <w:u w:val="single"/>
          <w:lang w:eastAsia="es-MX"/>
        </w:rPr>
        <w:t xml:space="preserve"> </w:t>
      </w:r>
      <w:r w:rsidRPr="00A97A15">
        <w:rPr>
          <w:rFonts w:ascii="Palatino Linotype" w:hAnsi="Palatino Linotype" w:cs="Arial"/>
          <w:b/>
          <w:i/>
          <w:sz w:val="22"/>
          <w:szCs w:val="22"/>
          <w:u w:val="single"/>
          <w:lang w:eastAsia="es-MX"/>
        </w:rPr>
        <w:t>obligados</w:t>
      </w:r>
      <w:r w:rsidRPr="00A97A15">
        <w:rPr>
          <w:rFonts w:ascii="Palatino Linotype" w:hAnsi="Palatino Linotype"/>
          <w:b/>
          <w:i/>
          <w:sz w:val="22"/>
          <w:szCs w:val="22"/>
          <w:u w:val="single"/>
          <w:lang w:eastAsia="es-MX"/>
        </w:rPr>
        <w:t xml:space="preserve"> </w:t>
      </w:r>
      <w:r w:rsidRPr="00A97A15">
        <w:rPr>
          <w:rFonts w:ascii="Palatino Linotype" w:hAnsi="Palatino Linotype" w:cs="Arial"/>
          <w:b/>
          <w:i/>
          <w:sz w:val="22"/>
          <w:szCs w:val="22"/>
          <w:u w:val="single"/>
          <w:lang w:eastAsia="es-MX"/>
        </w:rPr>
        <w:t>deben</w:t>
      </w:r>
      <w:r w:rsidRPr="00A97A15">
        <w:rPr>
          <w:rFonts w:ascii="Palatino Linotype" w:hAnsi="Palatino Linotype"/>
          <w:b/>
          <w:i/>
          <w:sz w:val="22"/>
          <w:szCs w:val="22"/>
          <w:u w:val="single"/>
          <w:lang w:eastAsia="es-MX"/>
        </w:rPr>
        <w:t xml:space="preserve"> </w:t>
      </w:r>
      <w:r w:rsidRPr="00A97A15">
        <w:rPr>
          <w:rFonts w:ascii="Palatino Linotype" w:hAnsi="Palatino Linotype" w:cs="Arial"/>
          <w:b/>
          <w:i/>
          <w:sz w:val="22"/>
          <w:szCs w:val="22"/>
          <w:u w:val="single"/>
          <w:lang w:eastAsia="es-MX"/>
        </w:rPr>
        <w:t>poner</w:t>
      </w:r>
      <w:r w:rsidRPr="00A97A15">
        <w:rPr>
          <w:rFonts w:ascii="Palatino Linotype" w:hAnsi="Palatino Linotype"/>
          <w:b/>
          <w:i/>
          <w:sz w:val="22"/>
          <w:szCs w:val="22"/>
          <w:u w:val="single"/>
          <w:lang w:eastAsia="es-MX"/>
        </w:rPr>
        <w:t xml:space="preserve"> </w:t>
      </w:r>
      <w:r w:rsidRPr="00A97A15">
        <w:rPr>
          <w:rFonts w:ascii="Palatino Linotype" w:hAnsi="Palatino Linotype" w:cs="Arial"/>
          <w:b/>
          <w:i/>
          <w:sz w:val="22"/>
          <w:szCs w:val="22"/>
          <w:u w:val="single"/>
          <w:lang w:eastAsia="es-MX"/>
        </w:rPr>
        <w:t>a</w:t>
      </w:r>
      <w:r w:rsidRPr="00A97A15">
        <w:rPr>
          <w:rFonts w:ascii="Palatino Linotype" w:hAnsi="Palatino Linotype"/>
          <w:b/>
          <w:i/>
          <w:sz w:val="22"/>
          <w:szCs w:val="22"/>
          <w:u w:val="single"/>
          <w:lang w:eastAsia="es-MX"/>
        </w:rPr>
        <w:t xml:space="preserve"> </w:t>
      </w:r>
      <w:r w:rsidRPr="00A97A15">
        <w:rPr>
          <w:rFonts w:ascii="Palatino Linotype" w:hAnsi="Palatino Linotype" w:cs="Arial"/>
          <w:b/>
          <w:i/>
          <w:sz w:val="22"/>
          <w:szCs w:val="22"/>
          <w:u w:val="single"/>
          <w:lang w:eastAsia="es-MX"/>
        </w:rPr>
        <w:t>disposición</w:t>
      </w:r>
      <w:r w:rsidRPr="00A97A15">
        <w:rPr>
          <w:rFonts w:ascii="Palatino Linotype" w:hAnsi="Palatino Linotype"/>
          <w:b/>
          <w:i/>
          <w:sz w:val="22"/>
          <w:szCs w:val="22"/>
          <w:u w:val="single"/>
          <w:lang w:eastAsia="es-MX"/>
        </w:rPr>
        <w:t xml:space="preserve"> </w:t>
      </w:r>
      <w:r w:rsidRPr="00A97A15">
        <w:rPr>
          <w:rFonts w:ascii="Palatino Linotype" w:hAnsi="Palatino Linotype" w:cs="Arial"/>
          <w:b/>
          <w:i/>
          <w:sz w:val="22"/>
          <w:szCs w:val="22"/>
          <w:u w:val="single"/>
          <w:lang w:eastAsia="es-MX"/>
        </w:rPr>
        <w:t>de</w:t>
      </w:r>
      <w:r w:rsidRPr="00A97A15">
        <w:rPr>
          <w:rFonts w:ascii="Palatino Linotype" w:hAnsi="Palatino Linotype"/>
          <w:b/>
          <w:i/>
          <w:sz w:val="22"/>
          <w:szCs w:val="22"/>
          <w:u w:val="single"/>
          <w:lang w:eastAsia="es-MX"/>
        </w:rPr>
        <w:t xml:space="preserve"> </w:t>
      </w:r>
      <w:r w:rsidRPr="00A97A15">
        <w:rPr>
          <w:rFonts w:ascii="Palatino Linotype" w:hAnsi="Palatino Linotype" w:cs="Arial"/>
          <w:b/>
          <w:i/>
          <w:sz w:val="22"/>
          <w:szCs w:val="22"/>
          <w:u w:val="single"/>
          <w:lang w:eastAsia="es-MX"/>
        </w:rPr>
        <w:t>las</w:t>
      </w:r>
      <w:r w:rsidRPr="00A97A15">
        <w:rPr>
          <w:rFonts w:ascii="Palatino Linotype" w:hAnsi="Palatino Linotype"/>
          <w:b/>
          <w:i/>
          <w:sz w:val="22"/>
          <w:szCs w:val="22"/>
          <w:u w:val="single"/>
          <w:lang w:eastAsia="es-MX"/>
        </w:rPr>
        <w:t xml:space="preserve"> </w:t>
      </w:r>
      <w:r w:rsidRPr="00A97A15">
        <w:rPr>
          <w:rFonts w:ascii="Palatino Linotype" w:hAnsi="Palatino Linotype" w:cs="Arial"/>
          <w:b/>
          <w:i/>
          <w:sz w:val="22"/>
          <w:szCs w:val="22"/>
          <w:u w:val="single"/>
          <w:lang w:eastAsia="es-MX"/>
        </w:rPr>
        <w:t>personas</w:t>
      </w:r>
      <w:r w:rsidRPr="00A97A15">
        <w:rPr>
          <w:rFonts w:ascii="Palatino Linotype" w:hAnsi="Palatino Linotype"/>
          <w:b/>
          <w:i/>
          <w:sz w:val="22"/>
          <w:szCs w:val="22"/>
          <w:u w:val="single"/>
          <w:lang w:eastAsia="es-MX"/>
        </w:rPr>
        <w:t xml:space="preserve"> </w:t>
      </w:r>
      <w:r w:rsidRPr="00A97A15">
        <w:rPr>
          <w:rFonts w:ascii="Palatino Linotype" w:hAnsi="Palatino Linotype" w:cs="Arial"/>
          <w:b/>
          <w:i/>
          <w:sz w:val="22"/>
          <w:szCs w:val="22"/>
          <w:u w:val="single"/>
          <w:lang w:eastAsia="es-MX"/>
        </w:rPr>
        <w:t>en</w:t>
      </w:r>
      <w:r w:rsidRPr="00A97A15">
        <w:rPr>
          <w:rFonts w:ascii="Palatino Linotype" w:hAnsi="Palatino Linotype"/>
          <w:b/>
          <w:i/>
          <w:sz w:val="22"/>
          <w:szCs w:val="22"/>
          <w:u w:val="single"/>
          <w:lang w:eastAsia="es-MX"/>
        </w:rPr>
        <w:t xml:space="preserve"> </w:t>
      </w:r>
      <w:r w:rsidRPr="00A97A15">
        <w:rPr>
          <w:rFonts w:ascii="Palatino Linotype" w:hAnsi="Palatino Linotype" w:cs="Arial"/>
          <w:b/>
          <w:i/>
          <w:sz w:val="22"/>
          <w:szCs w:val="22"/>
          <w:u w:val="single"/>
          <w:lang w:eastAsia="es-MX"/>
        </w:rPr>
        <w:t>sus</w:t>
      </w:r>
      <w:r w:rsidRPr="00A97A15">
        <w:rPr>
          <w:rFonts w:ascii="Palatino Linotype" w:hAnsi="Palatino Linotype"/>
          <w:b/>
          <w:i/>
          <w:sz w:val="22"/>
          <w:szCs w:val="22"/>
          <w:u w:val="single"/>
          <w:lang w:eastAsia="es-MX"/>
        </w:rPr>
        <w:t xml:space="preserve"> </w:t>
      </w:r>
      <w:r w:rsidRPr="00A97A15">
        <w:rPr>
          <w:rFonts w:ascii="Palatino Linotype" w:hAnsi="Palatino Linotype" w:cs="Arial"/>
          <w:b/>
          <w:i/>
          <w:sz w:val="22"/>
          <w:szCs w:val="22"/>
          <w:u w:val="single"/>
          <w:lang w:eastAsia="es-MX"/>
        </w:rPr>
        <w:t>portales de Internet y en la Plataforma Nacional está detallado en el Título Quinto, Capítulo II de la Ley General, en el artículo 70, fracciones I a la XLVIII</w:t>
      </w:r>
      <w:r w:rsidRPr="00A97A15">
        <w:rPr>
          <w:rFonts w:ascii="Palatino Linotype" w:hAnsi="Palatino Linotype" w:cs="Arial"/>
          <w:i/>
          <w:sz w:val="22"/>
          <w:szCs w:val="22"/>
          <w:lang w:eastAsia="es-MX"/>
        </w:rPr>
        <w:t>.</w:t>
      </w:r>
    </w:p>
    <w:p w:rsidR="008D480E" w:rsidRPr="00A97A15" w:rsidRDefault="008D480E" w:rsidP="00B71DBC">
      <w:pPr>
        <w:spacing w:before="100" w:beforeAutospacing="1" w:after="100" w:afterAutospacing="1"/>
        <w:ind w:left="851" w:right="902"/>
        <w:contextualSpacing/>
        <w:jc w:val="both"/>
        <w:rPr>
          <w:rFonts w:ascii="Palatino Linotype" w:hAnsi="Palatino Linotype" w:cs="Arial"/>
          <w:i/>
          <w:sz w:val="22"/>
          <w:szCs w:val="22"/>
          <w:lang w:eastAsia="es-MX"/>
        </w:rPr>
      </w:pPr>
      <w:r w:rsidRPr="00A97A15">
        <w:rPr>
          <w:rFonts w:ascii="Palatino Linotype" w:hAnsi="Palatino Linotype" w:cs="Arial"/>
          <w:i/>
          <w:sz w:val="22"/>
          <w:szCs w:val="22"/>
          <w:lang w:eastAsia="es-MX"/>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rsidR="008D480E" w:rsidRPr="00A97A15" w:rsidRDefault="008D480E" w:rsidP="00B71DBC">
      <w:pPr>
        <w:spacing w:before="100" w:beforeAutospacing="1" w:after="100" w:afterAutospacing="1"/>
        <w:ind w:left="851" w:right="902"/>
        <w:contextualSpacing/>
        <w:jc w:val="both"/>
        <w:rPr>
          <w:rFonts w:ascii="Palatino Linotype" w:hAnsi="Palatino Linotype" w:cs="Arial"/>
          <w:i/>
          <w:sz w:val="22"/>
          <w:szCs w:val="22"/>
          <w:lang w:eastAsia="es-MX"/>
        </w:rPr>
      </w:pPr>
      <w:r w:rsidRPr="00A97A15">
        <w:rPr>
          <w:rFonts w:ascii="Palatino Linotype" w:hAnsi="Palatino Linotype" w:cs="Arial"/>
          <w:b/>
          <w:i/>
          <w:sz w:val="22"/>
          <w:szCs w:val="22"/>
          <w:u w:val="single"/>
          <w:lang w:eastAsia="es-MX"/>
        </w:rPr>
        <w:t>El artículo 70 dice a la letra</w:t>
      </w:r>
      <w:r w:rsidRPr="00A97A15">
        <w:rPr>
          <w:rFonts w:ascii="Palatino Linotype" w:hAnsi="Palatino Linotype" w:cs="Arial"/>
          <w:i/>
          <w:sz w:val="22"/>
          <w:szCs w:val="22"/>
          <w:lang w:eastAsia="es-MX"/>
        </w:rPr>
        <w:t>:</w:t>
      </w:r>
    </w:p>
    <w:p w:rsidR="008D480E" w:rsidRPr="00A97A15" w:rsidRDefault="008D480E" w:rsidP="00B71DBC">
      <w:pPr>
        <w:spacing w:before="100" w:beforeAutospacing="1" w:after="100" w:afterAutospacing="1"/>
        <w:ind w:left="851" w:right="902"/>
        <w:contextualSpacing/>
        <w:jc w:val="both"/>
        <w:rPr>
          <w:rFonts w:ascii="Palatino Linotype" w:hAnsi="Palatino Linotype" w:cs="Arial"/>
          <w:i/>
          <w:sz w:val="22"/>
          <w:szCs w:val="22"/>
          <w:lang w:eastAsia="es-MX"/>
        </w:rPr>
      </w:pPr>
      <w:r w:rsidRPr="00A97A15">
        <w:rPr>
          <w:rFonts w:ascii="Palatino Linotype" w:hAnsi="Palatino Linotype" w:cs="Arial"/>
          <w:b/>
          <w:i/>
          <w:sz w:val="22"/>
          <w:szCs w:val="22"/>
          <w:lang w:eastAsia="es-MX"/>
        </w:rPr>
        <w:t xml:space="preserve">Artículo 70. </w:t>
      </w:r>
      <w:r w:rsidRPr="00A97A15">
        <w:rPr>
          <w:rFonts w:ascii="Palatino Linotype" w:hAnsi="Palatino Linotype" w:cs="Arial"/>
          <w:b/>
          <w:i/>
          <w:sz w:val="22"/>
          <w:szCs w:val="22"/>
          <w:u w:val="single"/>
          <w:lang w:eastAsia="es-MX"/>
        </w:rPr>
        <w:t>En la Ley</w:t>
      </w:r>
      <w:r w:rsidRPr="00A97A15">
        <w:rPr>
          <w:rFonts w:ascii="Palatino Linotype" w:hAnsi="Palatino Linotype" w:cs="Arial"/>
          <w:b/>
          <w:i/>
          <w:sz w:val="22"/>
          <w:szCs w:val="22"/>
          <w:lang w:eastAsia="es-MX"/>
        </w:rPr>
        <w:t xml:space="preserve"> </w:t>
      </w:r>
      <w:r w:rsidRPr="00A97A15">
        <w:rPr>
          <w:rFonts w:ascii="Palatino Linotype" w:hAnsi="Palatino Linotype" w:cs="Arial"/>
          <w:i/>
          <w:sz w:val="22"/>
          <w:szCs w:val="22"/>
          <w:lang w:eastAsia="es-MX"/>
        </w:rPr>
        <w:t>Federal y</w:t>
      </w:r>
      <w:r w:rsidRPr="00A97A15">
        <w:rPr>
          <w:rFonts w:ascii="Palatino Linotype" w:hAnsi="Palatino Linotype" w:cs="Arial"/>
          <w:b/>
          <w:i/>
          <w:sz w:val="22"/>
          <w:szCs w:val="22"/>
          <w:lang w:eastAsia="es-MX"/>
        </w:rPr>
        <w:t xml:space="preserve"> </w:t>
      </w:r>
      <w:r w:rsidRPr="00A97A15">
        <w:rPr>
          <w:rFonts w:ascii="Palatino Linotype" w:hAnsi="Palatino Linotype" w:cs="Arial"/>
          <w:b/>
          <w:i/>
          <w:sz w:val="22"/>
          <w:szCs w:val="22"/>
          <w:u w:val="single"/>
          <w:lang w:eastAsia="es-MX"/>
        </w:rPr>
        <w:t>de las Entidades Federativas se contemplará que los sujetos obligados pongan a disposición del público</w:t>
      </w:r>
      <w:r w:rsidRPr="00A97A15">
        <w:rPr>
          <w:rFonts w:ascii="Palatino Linotype" w:hAnsi="Palatino Linotype" w:cs="Arial"/>
          <w:b/>
          <w:i/>
          <w:sz w:val="22"/>
          <w:szCs w:val="22"/>
          <w:lang w:eastAsia="es-MX"/>
        </w:rPr>
        <w:t xml:space="preserve"> </w:t>
      </w:r>
      <w:r w:rsidRPr="00A97A15">
        <w:rPr>
          <w:rFonts w:ascii="Palatino Linotype" w:hAnsi="Palatino Linotype" w:cs="Arial"/>
          <w:i/>
          <w:sz w:val="22"/>
          <w:szCs w:val="22"/>
          <w:lang w:eastAsia="es-MX"/>
        </w:rPr>
        <w:t xml:space="preserve">y mantengan actualizada, en los respectivos medios electrónicos, de acuerdo con sus facultades, atribuciones, funciones u objeto social, según corresponda, </w:t>
      </w:r>
      <w:r w:rsidRPr="00A97A15">
        <w:rPr>
          <w:rFonts w:ascii="Palatino Linotype" w:hAnsi="Palatino Linotype" w:cs="Arial"/>
          <w:b/>
          <w:i/>
          <w:sz w:val="22"/>
          <w:szCs w:val="22"/>
          <w:u w:val="single"/>
          <w:lang w:eastAsia="es-MX"/>
        </w:rPr>
        <w:t>la información, por lo menos, de los temas, documentos y políticas que a continuación se señalan</w:t>
      </w:r>
      <w:r w:rsidRPr="00A97A15">
        <w:rPr>
          <w:rFonts w:ascii="Palatino Linotype" w:hAnsi="Palatino Linotype" w:cs="Arial"/>
          <w:i/>
          <w:sz w:val="22"/>
          <w:szCs w:val="22"/>
          <w:lang w:eastAsia="es-MX"/>
        </w:rPr>
        <w:t>:</w:t>
      </w:r>
    </w:p>
    <w:p w:rsidR="008D480E" w:rsidRPr="00A97A15" w:rsidRDefault="008D480E" w:rsidP="00B71DBC">
      <w:pPr>
        <w:spacing w:before="100" w:beforeAutospacing="1" w:after="100" w:afterAutospacing="1"/>
        <w:ind w:left="851" w:right="902"/>
        <w:contextualSpacing/>
        <w:jc w:val="both"/>
        <w:rPr>
          <w:rFonts w:ascii="Palatino Linotype" w:hAnsi="Palatino Linotype" w:cs="Arial"/>
          <w:i/>
          <w:sz w:val="22"/>
          <w:szCs w:val="22"/>
          <w:lang w:eastAsia="es-MX"/>
        </w:rPr>
      </w:pPr>
      <w:r w:rsidRPr="00A97A15">
        <w:rPr>
          <w:rFonts w:ascii="Palatino Linotype" w:hAnsi="Palatino Linotype" w:cs="Arial"/>
          <w:b/>
          <w:i/>
          <w:sz w:val="22"/>
          <w:szCs w:val="22"/>
          <w:u w:val="single"/>
          <w:lang w:eastAsia="es-MX"/>
        </w:rPr>
        <w:t>En las siguientes páginas se hace mención de cada una de las fracciones con sus respectivos criterios</w:t>
      </w:r>
      <w:r w:rsidRPr="00A97A15">
        <w:rPr>
          <w:rFonts w:ascii="Palatino Linotype" w:hAnsi="Palatino Linotype" w:cs="Arial"/>
          <w:i/>
          <w:sz w:val="22"/>
          <w:szCs w:val="22"/>
          <w:lang w:eastAsia="es-MX"/>
        </w:rPr>
        <w:t>.</w:t>
      </w:r>
    </w:p>
    <w:p w:rsidR="008D480E" w:rsidRPr="00A97A15" w:rsidRDefault="008D480E" w:rsidP="00B71DBC">
      <w:pPr>
        <w:spacing w:before="100" w:beforeAutospacing="1" w:after="100" w:afterAutospacing="1"/>
        <w:ind w:left="851" w:right="902"/>
        <w:contextualSpacing/>
        <w:jc w:val="both"/>
        <w:rPr>
          <w:rFonts w:ascii="Palatino Linotype" w:hAnsi="Palatino Linotype" w:cs="Arial"/>
          <w:i/>
          <w:sz w:val="22"/>
          <w:szCs w:val="22"/>
          <w:lang w:eastAsia="es-MX"/>
        </w:rPr>
      </w:pPr>
      <w:r w:rsidRPr="00A97A15">
        <w:rPr>
          <w:rFonts w:ascii="Palatino Linotype" w:hAnsi="Palatino Linotype" w:cs="Arial"/>
          <w:i/>
          <w:sz w:val="22"/>
          <w:szCs w:val="22"/>
          <w:lang w:eastAsia="es-MX"/>
        </w:rPr>
        <w:t>[…]</w:t>
      </w:r>
    </w:p>
    <w:p w:rsidR="008D480E" w:rsidRPr="00A97A15" w:rsidRDefault="008D480E" w:rsidP="00B71DBC">
      <w:pPr>
        <w:spacing w:before="100" w:beforeAutospacing="1" w:after="100" w:afterAutospacing="1"/>
        <w:ind w:left="851" w:right="902"/>
        <w:contextualSpacing/>
        <w:jc w:val="both"/>
        <w:rPr>
          <w:rFonts w:ascii="Palatino Linotype" w:hAnsi="Palatino Linotype" w:cs="Arial"/>
          <w:b/>
          <w:i/>
          <w:sz w:val="22"/>
          <w:szCs w:val="22"/>
          <w:lang w:eastAsia="es-MX"/>
        </w:rPr>
      </w:pPr>
      <w:r w:rsidRPr="00A97A15">
        <w:rPr>
          <w:rFonts w:ascii="Palatino Linotype" w:hAnsi="Palatino Linotype" w:cs="Arial"/>
          <w:b/>
          <w:i/>
          <w:sz w:val="22"/>
          <w:szCs w:val="22"/>
          <w:lang w:eastAsia="es-MX"/>
        </w:rPr>
        <w:t>XVII.</w:t>
      </w:r>
      <w:r w:rsidRPr="00A97A15">
        <w:rPr>
          <w:rFonts w:ascii="Palatino Linotype" w:hAnsi="Palatino Linotype" w:cs="Arial"/>
          <w:i/>
          <w:sz w:val="22"/>
          <w:szCs w:val="22"/>
          <w:lang w:eastAsia="es-MX"/>
        </w:rPr>
        <w:tab/>
      </w:r>
      <w:r w:rsidRPr="00A97A15">
        <w:rPr>
          <w:rFonts w:ascii="Palatino Linotype" w:hAnsi="Palatino Linotype" w:cs="Arial"/>
          <w:b/>
          <w:i/>
          <w:sz w:val="22"/>
          <w:szCs w:val="22"/>
          <w:u w:val="single"/>
          <w:lang w:eastAsia="es-MX"/>
        </w:rPr>
        <w:t>La información curricular</w:t>
      </w:r>
      <w:r w:rsidRPr="00A97A15">
        <w:rPr>
          <w:rFonts w:ascii="Palatino Linotype" w:hAnsi="Palatino Linotype" w:cs="Arial"/>
          <w:i/>
          <w:sz w:val="22"/>
          <w:szCs w:val="22"/>
          <w:u w:val="single"/>
          <w:lang w:eastAsia="es-MX"/>
        </w:rPr>
        <w:t xml:space="preserve"> </w:t>
      </w:r>
      <w:r w:rsidRPr="00A97A15">
        <w:rPr>
          <w:rFonts w:ascii="Palatino Linotype" w:hAnsi="Palatino Linotype" w:cs="Arial"/>
          <w:b/>
          <w:i/>
          <w:sz w:val="22"/>
          <w:szCs w:val="22"/>
          <w:u w:val="single"/>
          <w:lang w:eastAsia="es-MX"/>
        </w:rPr>
        <w:t>desde el nivel de jefe de departamento o equivalente hasta el titular del sujeto obligado, así como, en su caso, las sanciones administrativas de que haya sido objeto;</w:t>
      </w:r>
      <w:r w:rsidRPr="00A97A15">
        <w:rPr>
          <w:rFonts w:ascii="Palatino Linotype" w:hAnsi="Palatino Linotype" w:cs="Arial"/>
          <w:b/>
          <w:i/>
          <w:sz w:val="22"/>
          <w:szCs w:val="22"/>
          <w:lang w:eastAsia="es-MX"/>
        </w:rPr>
        <w:t xml:space="preserve"> </w:t>
      </w:r>
    </w:p>
    <w:p w:rsidR="008D480E" w:rsidRPr="00A97A15" w:rsidRDefault="008D480E" w:rsidP="00B71DBC">
      <w:pPr>
        <w:spacing w:before="100" w:beforeAutospacing="1" w:after="100" w:afterAutospacing="1"/>
        <w:ind w:left="851" w:right="902"/>
        <w:contextualSpacing/>
        <w:jc w:val="both"/>
        <w:rPr>
          <w:rFonts w:ascii="Palatino Linotype" w:hAnsi="Palatino Linotype" w:cs="Arial"/>
          <w:i/>
          <w:sz w:val="22"/>
          <w:szCs w:val="22"/>
          <w:lang w:eastAsia="es-MX"/>
        </w:rPr>
      </w:pPr>
      <w:r w:rsidRPr="00A97A15">
        <w:rPr>
          <w:rFonts w:ascii="Palatino Linotype" w:hAnsi="Palatino Linotype" w:cs="Arial"/>
          <w:b/>
          <w:i/>
          <w:sz w:val="22"/>
          <w:szCs w:val="22"/>
          <w:u w:val="single"/>
          <w:lang w:eastAsia="es-MX"/>
        </w:rPr>
        <w:t>De todos los(as) servidores(as) públicos(as) y/o personas que desempeñen un empleo, cargo o comisión y/o ejerzan actos de autoridad en el sujeto obligado --desde el puesto de jefe de departamento o equivalente y hasta el titular— se deberá publicar  la información curricular</w:t>
      </w:r>
      <w:r w:rsidRPr="00A97A15">
        <w:rPr>
          <w:rFonts w:ascii="Palatino Linotype" w:hAnsi="Palatino Linotype" w:cs="Arial"/>
          <w:i/>
          <w:sz w:val="22"/>
          <w:szCs w:val="22"/>
          <w:lang w:eastAsia="es-MX"/>
        </w:rPr>
        <w:t>, es decir, los datos que permitan identificarlos y conocer su trayectoria en el ámbito laboral y escolar.</w:t>
      </w:r>
    </w:p>
    <w:p w:rsidR="008D480E" w:rsidRPr="00A97A15" w:rsidRDefault="008D480E" w:rsidP="00B71DBC">
      <w:pPr>
        <w:spacing w:before="100" w:beforeAutospacing="1" w:after="100" w:afterAutospacing="1"/>
        <w:ind w:left="851" w:right="902"/>
        <w:contextualSpacing/>
        <w:jc w:val="both"/>
        <w:rPr>
          <w:rFonts w:ascii="Palatino Linotype" w:hAnsi="Palatino Linotype" w:cs="Arial"/>
          <w:i/>
          <w:sz w:val="22"/>
          <w:szCs w:val="22"/>
          <w:lang w:eastAsia="es-MX"/>
        </w:rPr>
      </w:pPr>
      <w:r w:rsidRPr="00A97A15">
        <w:rPr>
          <w:rFonts w:ascii="Palatino Linotype" w:hAnsi="Palatino Linotype" w:cs="Arial"/>
          <w:i/>
          <w:sz w:val="22"/>
          <w:szCs w:val="22"/>
          <w:lang w:eastAsia="es-MX"/>
        </w:rPr>
        <w:t>Asimismo, por cada servidor(a) público(a) el sujeto obligado especificará si ha sido acreedor a sanciones administrativas aplicadas por la autoridad u organismo competente en el sujeto obligado, y la información relativa a dichas sanciones, o en su caso, la leyenda en la que se aclare que no ha recibido sanción administrativa alguna. Esta información deberá ser coherente y guardar correspondencia con la publicada en la fracción XVIII (listado de servidores(as) públicos(as) con sanciones definitivas). Además, los sujetos obligados incluirán un hipervínculo al sistema de registro de sanciones administrativas que les corresponda; por ejemplo, en el caso de los sujetos obligados de la administración Pública Federal incluirán un hipervínculo al Sistema del Registro de Servidores Públicos Sancionados de la Secretaría de la Función Pública en el cual las personas podrán realizar consultas públicas.</w:t>
      </w:r>
    </w:p>
    <w:p w:rsidR="008D480E" w:rsidRPr="00A97A15" w:rsidRDefault="008D480E" w:rsidP="00B71DBC">
      <w:pPr>
        <w:spacing w:before="100" w:beforeAutospacing="1" w:after="100" w:afterAutospacing="1"/>
        <w:ind w:left="851" w:right="902"/>
        <w:contextualSpacing/>
        <w:jc w:val="both"/>
        <w:rPr>
          <w:rFonts w:ascii="Palatino Linotype" w:hAnsi="Palatino Linotype" w:cs="Arial"/>
          <w:i/>
          <w:sz w:val="22"/>
          <w:szCs w:val="22"/>
          <w:lang w:eastAsia="es-MX"/>
        </w:rPr>
      </w:pPr>
      <w:r w:rsidRPr="00A97A15">
        <w:rPr>
          <w:rFonts w:ascii="Palatino Linotype" w:hAnsi="Palatino Linotype" w:cs="Arial"/>
          <w:i/>
          <w:sz w:val="22"/>
          <w:szCs w:val="22"/>
          <w:lang w:eastAsia="es-MX"/>
        </w:rPr>
        <w:t>La información publicada en cumplimiento de esta fracción deberá ser coherente y corresponder con la incluida en las fracciones II (estructura orgánica), VII (directorio de servidores(as) públicos(as)), VIII (remuneración), X (número total de plazas) y XIII (servidores(as) públicos(as) responsables de la atención y operación de la Unidad de Transparencia).</w:t>
      </w:r>
    </w:p>
    <w:p w:rsidR="008D480E" w:rsidRPr="00A97A15" w:rsidRDefault="008D480E" w:rsidP="00B71DBC">
      <w:pPr>
        <w:spacing w:before="100" w:beforeAutospacing="1" w:after="100" w:afterAutospacing="1"/>
        <w:ind w:left="851" w:right="902"/>
        <w:contextualSpacing/>
        <w:jc w:val="both"/>
        <w:rPr>
          <w:rFonts w:ascii="Palatino Linotype" w:hAnsi="Palatino Linotype" w:cs="Arial"/>
          <w:i/>
          <w:sz w:val="22"/>
          <w:szCs w:val="22"/>
          <w:lang w:eastAsia="es-MX"/>
        </w:rPr>
      </w:pPr>
      <w:r w:rsidRPr="00A97A15">
        <w:rPr>
          <w:rFonts w:ascii="Palatino Linotype" w:hAnsi="Palatino Linotype" w:cs="Arial"/>
          <w:i/>
          <w:sz w:val="22"/>
          <w:szCs w:val="22"/>
          <w:lang w:eastAsia="es-MX"/>
        </w:rPr>
        <w:lastRenderedPageBreak/>
        <w:t>[…]</w:t>
      </w:r>
    </w:p>
    <w:p w:rsidR="008D480E" w:rsidRPr="00A97A15" w:rsidRDefault="008D480E" w:rsidP="00B71DBC">
      <w:pPr>
        <w:spacing w:before="100" w:beforeAutospacing="1" w:after="100" w:afterAutospacing="1"/>
        <w:ind w:left="851" w:right="902"/>
        <w:contextualSpacing/>
        <w:jc w:val="both"/>
        <w:rPr>
          <w:rFonts w:ascii="Palatino Linotype" w:hAnsi="Palatino Linotype"/>
          <w:b/>
          <w:i/>
          <w:sz w:val="22"/>
          <w:szCs w:val="22"/>
        </w:rPr>
      </w:pPr>
      <w:r w:rsidRPr="00A97A15">
        <w:rPr>
          <w:rFonts w:ascii="Palatino Linotype" w:hAnsi="Palatino Linotype" w:cs="Arial"/>
          <w:b/>
          <w:bCs/>
          <w:i/>
          <w:sz w:val="22"/>
          <w:szCs w:val="22"/>
        </w:rPr>
        <w:t xml:space="preserve">Criterios sustantivos </w:t>
      </w:r>
      <w:r w:rsidRPr="00A97A15">
        <w:rPr>
          <w:rFonts w:ascii="Palatino Linotype" w:hAnsi="Palatino Linotype"/>
          <w:b/>
          <w:i/>
          <w:sz w:val="22"/>
          <w:szCs w:val="22"/>
        </w:rPr>
        <w:t>de contenido</w:t>
      </w:r>
    </w:p>
    <w:p w:rsidR="008D480E" w:rsidRPr="00A97A15" w:rsidRDefault="008D480E" w:rsidP="00B71DBC">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rPr>
      </w:pPr>
      <w:r w:rsidRPr="00A97A15">
        <w:rPr>
          <w:rFonts w:ascii="Palatino Linotype" w:hAnsi="Palatino Linotype" w:cs="Arial"/>
          <w:bCs/>
          <w:i/>
          <w:sz w:val="22"/>
          <w:szCs w:val="22"/>
        </w:rPr>
        <w:t>[…]</w:t>
      </w:r>
    </w:p>
    <w:p w:rsidR="008D480E" w:rsidRPr="00A97A15" w:rsidRDefault="008D480E" w:rsidP="00B71DBC">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rPr>
      </w:pPr>
      <w:r w:rsidRPr="00A97A15">
        <w:rPr>
          <w:rFonts w:ascii="Palatino Linotype" w:hAnsi="Palatino Linotype" w:cs="Arial"/>
          <w:b/>
          <w:bCs/>
          <w:i/>
          <w:sz w:val="22"/>
          <w:szCs w:val="22"/>
        </w:rPr>
        <w:t>Criterio 2</w:t>
      </w:r>
      <w:r w:rsidRPr="00A97A15">
        <w:rPr>
          <w:rFonts w:ascii="Palatino Linotype" w:hAnsi="Palatino Linotype" w:cs="Arial"/>
          <w:bCs/>
          <w:i/>
          <w:sz w:val="22"/>
          <w:szCs w:val="22"/>
        </w:rPr>
        <w:tab/>
      </w:r>
      <w:r w:rsidRPr="00A97A15">
        <w:rPr>
          <w:rFonts w:ascii="Palatino Linotype" w:hAnsi="Palatino Linotype" w:cs="Arial"/>
          <w:b/>
          <w:bCs/>
          <w:i/>
          <w:sz w:val="22"/>
          <w:szCs w:val="22"/>
          <w:u w:val="single"/>
        </w:rPr>
        <w:t>Denominación del cargo, empleo, comisión o nombramiento otorgado</w:t>
      </w:r>
    </w:p>
    <w:p w:rsidR="008D480E" w:rsidRPr="00A97A15" w:rsidRDefault="008D480E" w:rsidP="00B71DBC">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rPr>
      </w:pPr>
      <w:r w:rsidRPr="00A97A15">
        <w:rPr>
          <w:rFonts w:ascii="Palatino Linotype" w:hAnsi="Palatino Linotype" w:cs="Arial"/>
          <w:b/>
          <w:bCs/>
          <w:i/>
          <w:sz w:val="22"/>
          <w:szCs w:val="22"/>
        </w:rPr>
        <w:t>Criterio 3</w:t>
      </w:r>
      <w:r w:rsidRPr="00A97A15">
        <w:rPr>
          <w:rFonts w:ascii="Palatino Linotype" w:hAnsi="Palatino Linotype" w:cs="Arial"/>
          <w:bCs/>
          <w:i/>
          <w:sz w:val="22"/>
          <w:szCs w:val="22"/>
        </w:rPr>
        <w:t xml:space="preserve"> </w:t>
      </w:r>
      <w:r w:rsidRPr="00A97A15">
        <w:rPr>
          <w:rFonts w:ascii="Palatino Linotype" w:hAnsi="Palatino Linotype" w:cs="Arial"/>
          <w:bCs/>
          <w:i/>
          <w:sz w:val="22"/>
          <w:szCs w:val="22"/>
        </w:rPr>
        <w:tab/>
      </w:r>
      <w:r w:rsidRPr="00A97A15">
        <w:rPr>
          <w:rFonts w:ascii="Palatino Linotype" w:hAnsi="Palatino Linotype" w:cs="Arial"/>
          <w:b/>
          <w:bCs/>
          <w:i/>
          <w:sz w:val="22"/>
          <w:szCs w:val="22"/>
          <w:u w:val="single"/>
        </w:rPr>
        <w:t xml:space="preserve">Nombre(s), primer apellido y segundo apellido del (la) persona y/o servidor(a) público(a) </w:t>
      </w:r>
    </w:p>
    <w:p w:rsidR="008D480E" w:rsidRPr="00A97A15" w:rsidRDefault="008D480E" w:rsidP="00B71DBC">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rPr>
      </w:pPr>
      <w:r w:rsidRPr="00A97A15">
        <w:rPr>
          <w:rFonts w:ascii="Palatino Linotype" w:hAnsi="Palatino Linotype" w:cs="Arial"/>
          <w:bCs/>
          <w:i/>
          <w:sz w:val="22"/>
          <w:szCs w:val="22"/>
        </w:rPr>
        <w:t>[…]</w:t>
      </w:r>
    </w:p>
    <w:p w:rsidR="008D480E" w:rsidRPr="00A97A15" w:rsidRDefault="008D480E" w:rsidP="00B71DBC">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rPr>
      </w:pPr>
      <w:r w:rsidRPr="00A97A15">
        <w:rPr>
          <w:rFonts w:ascii="Palatino Linotype" w:hAnsi="Palatino Linotype" w:cs="Arial"/>
          <w:b/>
          <w:bCs/>
          <w:i/>
          <w:sz w:val="22"/>
          <w:szCs w:val="22"/>
          <w:u w:val="single"/>
        </w:rPr>
        <w:t>Información curricular del (la) servidor(a) público(a)) y/o persona que desempeñe un empleo, cargo o comisión en el sujeto obligado el cual deberá especificar lo siguiente</w:t>
      </w:r>
      <w:r w:rsidRPr="00A97A15">
        <w:rPr>
          <w:rFonts w:ascii="Palatino Linotype" w:hAnsi="Palatino Linotype" w:cs="Arial"/>
          <w:bCs/>
          <w:i/>
          <w:sz w:val="22"/>
          <w:szCs w:val="22"/>
        </w:rPr>
        <w:t>:</w:t>
      </w:r>
    </w:p>
    <w:p w:rsidR="008D480E" w:rsidRPr="00A97A15" w:rsidRDefault="008D480E" w:rsidP="00B71DBC">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rPr>
      </w:pPr>
      <w:r w:rsidRPr="00A97A15">
        <w:rPr>
          <w:rFonts w:ascii="Palatino Linotype" w:hAnsi="Palatino Linotype" w:cs="Arial"/>
          <w:b/>
          <w:bCs/>
          <w:i/>
          <w:sz w:val="22"/>
          <w:szCs w:val="22"/>
        </w:rPr>
        <w:t>Criterio 5</w:t>
      </w:r>
      <w:r w:rsidRPr="00A97A15">
        <w:rPr>
          <w:rFonts w:ascii="Palatino Linotype" w:hAnsi="Palatino Linotype" w:cs="Arial"/>
          <w:b/>
          <w:bCs/>
          <w:i/>
          <w:sz w:val="22"/>
          <w:szCs w:val="22"/>
        </w:rPr>
        <w:tab/>
        <w:t>Escolaridad:</w:t>
      </w:r>
      <w:r w:rsidRPr="00A97A15">
        <w:rPr>
          <w:rFonts w:ascii="Palatino Linotype" w:hAnsi="Palatino Linotype" w:cs="Arial"/>
          <w:bCs/>
          <w:i/>
          <w:sz w:val="22"/>
          <w:szCs w:val="22"/>
        </w:rPr>
        <w:t xml:space="preserve"> </w:t>
      </w:r>
      <w:r w:rsidRPr="00A97A15">
        <w:rPr>
          <w:rFonts w:ascii="Palatino Linotype" w:hAnsi="Palatino Linotype" w:cs="Arial"/>
          <w:b/>
          <w:bCs/>
          <w:i/>
          <w:sz w:val="22"/>
          <w:szCs w:val="22"/>
          <w:u w:val="single"/>
        </w:rPr>
        <w:t>Nivel máximo de estudios</w:t>
      </w:r>
      <w:r w:rsidRPr="00A97A15">
        <w:rPr>
          <w:rFonts w:ascii="Palatino Linotype" w:hAnsi="Palatino Linotype" w:cs="Arial"/>
          <w:bCs/>
          <w:i/>
          <w:sz w:val="22"/>
          <w:szCs w:val="22"/>
        </w:rPr>
        <w:t xml:space="preserve"> (ninguno, primaria, secundaria, bachillerato, técnica, licenciatura, maestría, doctorado, posdoctorado)</w:t>
      </w:r>
    </w:p>
    <w:p w:rsidR="008D480E" w:rsidRPr="00A97A15" w:rsidRDefault="008D480E" w:rsidP="00B71DBC">
      <w:pPr>
        <w:tabs>
          <w:tab w:val="left" w:pos="2093"/>
        </w:tabs>
        <w:spacing w:before="100" w:beforeAutospacing="1" w:after="100" w:afterAutospacing="1"/>
        <w:ind w:left="851" w:right="902"/>
        <w:contextualSpacing/>
        <w:rPr>
          <w:rFonts w:ascii="Palatino Linotype" w:hAnsi="Palatino Linotype" w:cs="Arial"/>
          <w:i/>
          <w:sz w:val="22"/>
          <w:szCs w:val="22"/>
        </w:rPr>
      </w:pPr>
      <w:r w:rsidRPr="00A97A15">
        <w:rPr>
          <w:rFonts w:ascii="Palatino Linotype" w:hAnsi="Palatino Linotype" w:cs="Arial"/>
          <w:i/>
          <w:sz w:val="22"/>
          <w:szCs w:val="22"/>
        </w:rPr>
        <w:t>[…]</w:t>
      </w:r>
    </w:p>
    <w:p w:rsidR="008D480E" w:rsidRPr="00A97A15" w:rsidRDefault="008D480E" w:rsidP="00B71DBC">
      <w:pPr>
        <w:pStyle w:val="Prrafodelista"/>
        <w:spacing w:before="100" w:beforeAutospacing="1" w:after="100" w:afterAutospacing="1"/>
        <w:ind w:left="851" w:right="902"/>
        <w:jc w:val="both"/>
        <w:rPr>
          <w:rFonts w:ascii="Palatino Linotype" w:hAnsi="Palatino Linotype"/>
          <w:b/>
          <w:i/>
          <w:sz w:val="22"/>
          <w:szCs w:val="22"/>
        </w:rPr>
      </w:pPr>
      <w:r w:rsidRPr="00A97A15">
        <w:rPr>
          <w:rFonts w:ascii="Palatino Linotype" w:hAnsi="Palatino Linotype"/>
          <w:b/>
          <w:i/>
          <w:sz w:val="22"/>
          <w:szCs w:val="22"/>
        </w:rPr>
        <w:t>Formato 17 LGT_Art_70_Fr_XVII</w:t>
      </w:r>
    </w:p>
    <w:p w:rsidR="008D480E" w:rsidRPr="00A97A15" w:rsidRDefault="008D480E" w:rsidP="00B71DBC">
      <w:pPr>
        <w:pStyle w:val="Prrafodelista"/>
        <w:spacing w:before="100" w:beforeAutospacing="1" w:after="100" w:afterAutospacing="1"/>
        <w:ind w:left="851" w:right="902"/>
        <w:jc w:val="center"/>
        <w:rPr>
          <w:rFonts w:ascii="Palatino Linotype" w:hAnsi="Palatino Linotype"/>
          <w:b/>
          <w:bCs/>
          <w:i/>
          <w:sz w:val="18"/>
          <w:szCs w:val="18"/>
          <w:lang w:eastAsia="es-MX"/>
        </w:rPr>
      </w:pPr>
      <w:r w:rsidRPr="00A97A15">
        <w:rPr>
          <w:rFonts w:ascii="Palatino Linotype" w:hAnsi="Palatino Linotype"/>
          <w:b/>
          <w:bCs/>
          <w:i/>
          <w:sz w:val="18"/>
          <w:szCs w:val="18"/>
          <w:lang w:eastAsia="es-MX"/>
        </w:rPr>
        <w:t>Información curricular de los(as) servidores(as) públicas(os) y/o personas que desempeñen un empleo, cargo o comisión en &lt;&lt;sujeto obligado&gt;&gt;</w:t>
      </w:r>
    </w:p>
    <w:tbl>
      <w:tblPr>
        <w:tblStyle w:val="Tablaconcuadrcula"/>
        <w:tblW w:w="761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46"/>
        <w:gridCol w:w="1276"/>
        <w:gridCol w:w="992"/>
        <w:gridCol w:w="1276"/>
        <w:gridCol w:w="1479"/>
        <w:gridCol w:w="1745"/>
      </w:tblGrid>
      <w:tr w:rsidR="008D480E" w:rsidRPr="00A97A15" w:rsidTr="008D480E">
        <w:trPr>
          <w:trHeight w:val="216"/>
          <w:jc w:val="center"/>
        </w:trPr>
        <w:tc>
          <w:tcPr>
            <w:tcW w:w="846" w:type="dxa"/>
            <w:vMerge w:val="restart"/>
            <w:vAlign w:val="center"/>
          </w:tcPr>
          <w:p w:rsidR="008D480E" w:rsidRPr="00A97A15" w:rsidRDefault="008D480E" w:rsidP="00B71DBC">
            <w:pPr>
              <w:contextualSpacing/>
              <w:jc w:val="center"/>
              <w:rPr>
                <w:rFonts w:ascii="Palatino Linotype" w:hAnsi="Palatino Linotype" w:cstheme="minorHAnsi"/>
                <w:i/>
                <w:sz w:val="16"/>
                <w:szCs w:val="16"/>
              </w:rPr>
            </w:pPr>
            <w:bookmarkStart w:id="1" w:name="OLE_LINK1"/>
            <w:r w:rsidRPr="00A97A15">
              <w:rPr>
                <w:rFonts w:ascii="Palatino Linotype" w:hAnsi="Palatino Linotype" w:cstheme="minorHAnsi"/>
                <w:i/>
                <w:sz w:val="16"/>
                <w:szCs w:val="16"/>
              </w:rPr>
              <w:t>Clave o nivel del puesto</w:t>
            </w:r>
          </w:p>
        </w:tc>
        <w:tc>
          <w:tcPr>
            <w:tcW w:w="1276" w:type="dxa"/>
            <w:vMerge w:val="restart"/>
            <w:vAlign w:val="center"/>
          </w:tcPr>
          <w:p w:rsidR="008D480E" w:rsidRPr="00A97A15" w:rsidRDefault="008D480E" w:rsidP="00B71DBC">
            <w:pPr>
              <w:contextualSpacing/>
              <w:jc w:val="center"/>
              <w:rPr>
                <w:rFonts w:ascii="Palatino Linotype" w:hAnsi="Palatino Linotype" w:cstheme="minorHAnsi"/>
                <w:i/>
                <w:sz w:val="16"/>
                <w:szCs w:val="16"/>
              </w:rPr>
            </w:pPr>
            <w:r w:rsidRPr="00A97A15">
              <w:rPr>
                <w:rFonts w:ascii="Palatino Linotype" w:hAnsi="Palatino Linotype" w:cstheme="minorHAnsi"/>
                <w:i/>
                <w:sz w:val="16"/>
                <w:szCs w:val="16"/>
              </w:rPr>
              <w:t xml:space="preserve">Denominación del cargo o nombramiento otorgado </w:t>
            </w:r>
          </w:p>
        </w:tc>
        <w:tc>
          <w:tcPr>
            <w:tcW w:w="3747" w:type="dxa"/>
            <w:gridSpan w:val="3"/>
            <w:vMerge w:val="restart"/>
            <w:vAlign w:val="center"/>
          </w:tcPr>
          <w:p w:rsidR="008D480E" w:rsidRPr="00A97A15" w:rsidRDefault="008D480E" w:rsidP="00B71DBC">
            <w:pPr>
              <w:contextualSpacing/>
              <w:jc w:val="center"/>
              <w:rPr>
                <w:rFonts w:ascii="Palatino Linotype" w:hAnsi="Palatino Linotype" w:cstheme="minorHAnsi"/>
                <w:b/>
                <w:i/>
                <w:sz w:val="16"/>
                <w:szCs w:val="16"/>
                <w:u w:val="single"/>
              </w:rPr>
            </w:pPr>
            <w:r w:rsidRPr="00A97A15">
              <w:rPr>
                <w:rFonts w:ascii="Palatino Linotype" w:hAnsi="Palatino Linotype" w:cstheme="minorHAnsi"/>
                <w:b/>
                <w:i/>
                <w:sz w:val="16"/>
                <w:szCs w:val="16"/>
                <w:u w:val="single"/>
              </w:rPr>
              <w:t>Nombre del(la) servidor(a) público(a)</w:t>
            </w:r>
          </w:p>
        </w:tc>
        <w:tc>
          <w:tcPr>
            <w:tcW w:w="1745" w:type="dxa"/>
            <w:vMerge w:val="restart"/>
            <w:vAlign w:val="center"/>
          </w:tcPr>
          <w:p w:rsidR="008D480E" w:rsidRPr="00A97A15" w:rsidRDefault="008D480E" w:rsidP="00B71DBC">
            <w:pPr>
              <w:contextualSpacing/>
              <w:jc w:val="center"/>
              <w:rPr>
                <w:rFonts w:ascii="Palatino Linotype" w:hAnsi="Palatino Linotype" w:cstheme="minorHAnsi"/>
                <w:i/>
                <w:sz w:val="16"/>
                <w:szCs w:val="16"/>
              </w:rPr>
            </w:pPr>
            <w:r w:rsidRPr="00A97A15">
              <w:rPr>
                <w:rFonts w:ascii="Palatino Linotype" w:hAnsi="Palatino Linotype" w:cstheme="minorHAnsi"/>
                <w:i/>
                <w:sz w:val="16"/>
                <w:szCs w:val="16"/>
              </w:rPr>
              <w:t>Unidad administrativa de adscripción (Área) del servidor público (catálogo, en su caso)</w:t>
            </w:r>
          </w:p>
        </w:tc>
      </w:tr>
      <w:tr w:rsidR="008D480E" w:rsidRPr="00A97A15" w:rsidTr="008D480E">
        <w:trPr>
          <w:trHeight w:val="216"/>
          <w:jc w:val="center"/>
        </w:trPr>
        <w:tc>
          <w:tcPr>
            <w:tcW w:w="846" w:type="dxa"/>
            <w:vMerge/>
            <w:vAlign w:val="center"/>
          </w:tcPr>
          <w:p w:rsidR="008D480E" w:rsidRPr="00A97A15" w:rsidRDefault="008D480E" w:rsidP="00B71DBC">
            <w:pPr>
              <w:contextualSpacing/>
              <w:jc w:val="center"/>
              <w:rPr>
                <w:rFonts w:ascii="Palatino Linotype" w:hAnsi="Palatino Linotype" w:cstheme="minorHAnsi"/>
                <w:i/>
                <w:sz w:val="16"/>
                <w:szCs w:val="16"/>
              </w:rPr>
            </w:pPr>
          </w:p>
        </w:tc>
        <w:tc>
          <w:tcPr>
            <w:tcW w:w="1276" w:type="dxa"/>
            <w:vMerge/>
            <w:vAlign w:val="center"/>
          </w:tcPr>
          <w:p w:rsidR="008D480E" w:rsidRPr="00A97A15" w:rsidRDefault="008D480E" w:rsidP="00B71DBC">
            <w:pPr>
              <w:contextualSpacing/>
              <w:jc w:val="center"/>
              <w:rPr>
                <w:rFonts w:ascii="Palatino Linotype" w:hAnsi="Palatino Linotype" w:cstheme="minorHAnsi"/>
                <w:i/>
                <w:sz w:val="16"/>
                <w:szCs w:val="16"/>
              </w:rPr>
            </w:pPr>
          </w:p>
        </w:tc>
        <w:tc>
          <w:tcPr>
            <w:tcW w:w="3747" w:type="dxa"/>
            <w:gridSpan w:val="3"/>
            <w:vMerge/>
            <w:vAlign w:val="center"/>
          </w:tcPr>
          <w:p w:rsidR="008D480E" w:rsidRPr="00A97A15" w:rsidRDefault="008D480E" w:rsidP="00B71DBC">
            <w:pPr>
              <w:contextualSpacing/>
              <w:jc w:val="center"/>
              <w:rPr>
                <w:rFonts w:ascii="Palatino Linotype" w:hAnsi="Palatino Linotype" w:cstheme="minorHAnsi"/>
                <w:i/>
                <w:sz w:val="16"/>
                <w:szCs w:val="16"/>
              </w:rPr>
            </w:pPr>
          </w:p>
        </w:tc>
        <w:tc>
          <w:tcPr>
            <w:tcW w:w="1745" w:type="dxa"/>
            <w:vMerge/>
            <w:vAlign w:val="center"/>
          </w:tcPr>
          <w:p w:rsidR="008D480E" w:rsidRPr="00A97A15" w:rsidRDefault="008D480E" w:rsidP="00B71DBC">
            <w:pPr>
              <w:contextualSpacing/>
              <w:jc w:val="center"/>
              <w:rPr>
                <w:rFonts w:ascii="Palatino Linotype" w:hAnsi="Palatino Linotype" w:cstheme="minorHAnsi"/>
                <w:i/>
                <w:sz w:val="16"/>
                <w:szCs w:val="16"/>
              </w:rPr>
            </w:pPr>
          </w:p>
        </w:tc>
      </w:tr>
      <w:tr w:rsidR="008D480E" w:rsidRPr="00A97A15" w:rsidTr="008D480E">
        <w:trPr>
          <w:trHeight w:val="45"/>
          <w:jc w:val="center"/>
        </w:trPr>
        <w:tc>
          <w:tcPr>
            <w:tcW w:w="846" w:type="dxa"/>
            <w:vMerge/>
            <w:vAlign w:val="center"/>
          </w:tcPr>
          <w:p w:rsidR="008D480E" w:rsidRPr="00A97A15" w:rsidRDefault="008D480E" w:rsidP="00B71DBC">
            <w:pPr>
              <w:contextualSpacing/>
              <w:jc w:val="center"/>
              <w:rPr>
                <w:rFonts w:ascii="Palatino Linotype" w:hAnsi="Palatino Linotype" w:cstheme="minorHAnsi"/>
                <w:i/>
                <w:sz w:val="16"/>
                <w:szCs w:val="16"/>
              </w:rPr>
            </w:pPr>
          </w:p>
        </w:tc>
        <w:tc>
          <w:tcPr>
            <w:tcW w:w="1276" w:type="dxa"/>
            <w:vMerge/>
            <w:vAlign w:val="center"/>
          </w:tcPr>
          <w:p w:rsidR="008D480E" w:rsidRPr="00A97A15" w:rsidRDefault="008D480E" w:rsidP="00B71DBC">
            <w:pPr>
              <w:contextualSpacing/>
              <w:jc w:val="center"/>
              <w:rPr>
                <w:rFonts w:ascii="Palatino Linotype" w:hAnsi="Palatino Linotype" w:cstheme="minorHAnsi"/>
                <w:i/>
                <w:sz w:val="16"/>
                <w:szCs w:val="16"/>
              </w:rPr>
            </w:pPr>
          </w:p>
        </w:tc>
        <w:tc>
          <w:tcPr>
            <w:tcW w:w="992" w:type="dxa"/>
            <w:vAlign w:val="center"/>
          </w:tcPr>
          <w:p w:rsidR="008D480E" w:rsidRPr="00A97A15" w:rsidRDefault="008D480E" w:rsidP="00B71DBC">
            <w:pPr>
              <w:contextualSpacing/>
              <w:jc w:val="center"/>
              <w:rPr>
                <w:rFonts w:ascii="Palatino Linotype" w:hAnsi="Palatino Linotype" w:cstheme="minorHAnsi"/>
                <w:i/>
                <w:sz w:val="16"/>
                <w:szCs w:val="16"/>
              </w:rPr>
            </w:pPr>
            <w:r w:rsidRPr="00A97A15">
              <w:rPr>
                <w:rFonts w:ascii="Palatino Linotype" w:hAnsi="Palatino Linotype" w:cstheme="minorHAnsi"/>
                <w:i/>
                <w:sz w:val="16"/>
                <w:szCs w:val="16"/>
              </w:rPr>
              <w:t>Nombre(s)</w:t>
            </w:r>
          </w:p>
        </w:tc>
        <w:tc>
          <w:tcPr>
            <w:tcW w:w="1276" w:type="dxa"/>
            <w:vAlign w:val="center"/>
          </w:tcPr>
          <w:p w:rsidR="008D480E" w:rsidRPr="00A97A15" w:rsidRDefault="008D480E" w:rsidP="00B71DBC">
            <w:pPr>
              <w:contextualSpacing/>
              <w:jc w:val="center"/>
              <w:rPr>
                <w:rFonts w:ascii="Palatino Linotype" w:hAnsi="Palatino Linotype" w:cstheme="minorHAnsi"/>
                <w:i/>
                <w:sz w:val="16"/>
                <w:szCs w:val="16"/>
              </w:rPr>
            </w:pPr>
            <w:r w:rsidRPr="00A97A15">
              <w:rPr>
                <w:rFonts w:ascii="Palatino Linotype" w:hAnsi="Palatino Linotype" w:cstheme="minorHAnsi"/>
                <w:i/>
                <w:sz w:val="16"/>
                <w:szCs w:val="16"/>
              </w:rPr>
              <w:t>Primer Apellido</w:t>
            </w:r>
          </w:p>
        </w:tc>
        <w:tc>
          <w:tcPr>
            <w:tcW w:w="1479" w:type="dxa"/>
            <w:vAlign w:val="center"/>
          </w:tcPr>
          <w:p w:rsidR="008D480E" w:rsidRPr="00A97A15" w:rsidRDefault="008D480E" w:rsidP="00B71DBC">
            <w:pPr>
              <w:contextualSpacing/>
              <w:jc w:val="center"/>
              <w:rPr>
                <w:rFonts w:ascii="Palatino Linotype" w:hAnsi="Palatino Linotype" w:cstheme="minorHAnsi"/>
                <w:i/>
                <w:sz w:val="16"/>
                <w:szCs w:val="16"/>
              </w:rPr>
            </w:pPr>
            <w:r w:rsidRPr="00A97A15">
              <w:rPr>
                <w:rFonts w:ascii="Palatino Linotype" w:hAnsi="Palatino Linotype" w:cstheme="minorHAnsi"/>
                <w:i/>
                <w:sz w:val="16"/>
                <w:szCs w:val="16"/>
              </w:rPr>
              <w:t xml:space="preserve">Segundo Apellido </w:t>
            </w:r>
          </w:p>
        </w:tc>
        <w:tc>
          <w:tcPr>
            <w:tcW w:w="1745" w:type="dxa"/>
            <w:vMerge/>
            <w:vAlign w:val="center"/>
          </w:tcPr>
          <w:p w:rsidR="008D480E" w:rsidRPr="00A97A15" w:rsidRDefault="008D480E" w:rsidP="00B71DBC">
            <w:pPr>
              <w:contextualSpacing/>
              <w:jc w:val="center"/>
              <w:rPr>
                <w:rFonts w:ascii="Palatino Linotype" w:hAnsi="Palatino Linotype" w:cstheme="minorHAnsi"/>
                <w:i/>
                <w:sz w:val="16"/>
                <w:szCs w:val="16"/>
              </w:rPr>
            </w:pPr>
          </w:p>
        </w:tc>
      </w:tr>
      <w:tr w:rsidR="008D480E" w:rsidRPr="00A97A15" w:rsidTr="008D480E">
        <w:trPr>
          <w:trHeight w:val="45"/>
          <w:jc w:val="center"/>
        </w:trPr>
        <w:tc>
          <w:tcPr>
            <w:tcW w:w="846" w:type="dxa"/>
          </w:tcPr>
          <w:p w:rsidR="008D480E" w:rsidRPr="00A97A15" w:rsidRDefault="008D480E" w:rsidP="00B71DBC">
            <w:pPr>
              <w:contextualSpacing/>
              <w:jc w:val="both"/>
              <w:rPr>
                <w:rFonts w:ascii="Palatino Linotype" w:hAnsi="Palatino Linotype" w:cstheme="minorHAnsi"/>
                <w:i/>
                <w:sz w:val="16"/>
                <w:szCs w:val="16"/>
              </w:rPr>
            </w:pPr>
          </w:p>
        </w:tc>
        <w:tc>
          <w:tcPr>
            <w:tcW w:w="1276" w:type="dxa"/>
          </w:tcPr>
          <w:p w:rsidR="008D480E" w:rsidRPr="00A97A15" w:rsidRDefault="008D480E" w:rsidP="00B71DBC">
            <w:pPr>
              <w:contextualSpacing/>
              <w:jc w:val="both"/>
              <w:rPr>
                <w:rFonts w:ascii="Palatino Linotype" w:hAnsi="Palatino Linotype" w:cstheme="minorHAnsi"/>
                <w:i/>
                <w:sz w:val="16"/>
                <w:szCs w:val="16"/>
              </w:rPr>
            </w:pPr>
          </w:p>
        </w:tc>
        <w:tc>
          <w:tcPr>
            <w:tcW w:w="992" w:type="dxa"/>
          </w:tcPr>
          <w:p w:rsidR="008D480E" w:rsidRPr="00A97A15" w:rsidRDefault="008D480E" w:rsidP="00B71DBC">
            <w:pPr>
              <w:contextualSpacing/>
              <w:jc w:val="both"/>
              <w:rPr>
                <w:rFonts w:ascii="Palatino Linotype" w:hAnsi="Palatino Linotype" w:cstheme="minorHAnsi"/>
                <w:i/>
                <w:sz w:val="16"/>
                <w:szCs w:val="16"/>
              </w:rPr>
            </w:pPr>
          </w:p>
        </w:tc>
        <w:tc>
          <w:tcPr>
            <w:tcW w:w="1276" w:type="dxa"/>
          </w:tcPr>
          <w:p w:rsidR="008D480E" w:rsidRPr="00A97A15" w:rsidRDefault="008D480E" w:rsidP="00B71DBC">
            <w:pPr>
              <w:contextualSpacing/>
              <w:jc w:val="both"/>
              <w:rPr>
                <w:rFonts w:ascii="Palatino Linotype" w:hAnsi="Palatino Linotype" w:cstheme="minorHAnsi"/>
                <w:i/>
                <w:sz w:val="16"/>
                <w:szCs w:val="16"/>
              </w:rPr>
            </w:pPr>
          </w:p>
        </w:tc>
        <w:tc>
          <w:tcPr>
            <w:tcW w:w="1479" w:type="dxa"/>
          </w:tcPr>
          <w:p w:rsidR="008D480E" w:rsidRPr="00A97A15" w:rsidRDefault="008D480E" w:rsidP="00B71DBC">
            <w:pPr>
              <w:contextualSpacing/>
              <w:jc w:val="both"/>
              <w:rPr>
                <w:rFonts w:ascii="Palatino Linotype" w:hAnsi="Palatino Linotype" w:cstheme="minorHAnsi"/>
                <w:i/>
                <w:sz w:val="16"/>
                <w:szCs w:val="16"/>
              </w:rPr>
            </w:pPr>
          </w:p>
        </w:tc>
        <w:tc>
          <w:tcPr>
            <w:tcW w:w="1745" w:type="dxa"/>
          </w:tcPr>
          <w:p w:rsidR="008D480E" w:rsidRPr="00A97A15" w:rsidRDefault="008D480E" w:rsidP="00B71DBC">
            <w:pPr>
              <w:contextualSpacing/>
              <w:jc w:val="both"/>
              <w:rPr>
                <w:rFonts w:ascii="Palatino Linotype" w:hAnsi="Palatino Linotype" w:cstheme="minorHAnsi"/>
                <w:i/>
                <w:sz w:val="16"/>
                <w:szCs w:val="16"/>
              </w:rPr>
            </w:pPr>
          </w:p>
        </w:tc>
      </w:tr>
      <w:tr w:rsidR="008D480E" w:rsidRPr="00A97A15" w:rsidTr="008D480E">
        <w:trPr>
          <w:trHeight w:val="45"/>
          <w:jc w:val="center"/>
        </w:trPr>
        <w:tc>
          <w:tcPr>
            <w:tcW w:w="846" w:type="dxa"/>
          </w:tcPr>
          <w:p w:rsidR="008D480E" w:rsidRPr="00A97A15" w:rsidRDefault="008D480E" w:rsidP="00B71DBC">
            <w:pPr>
              <w:contextualSpacing/>
              <w:jc w:val="both"/>
              <w:rPr>
                <w:rFonts w:ascii="Palatino Linotype" w:hAnsi="Palatino Linotype" w:cstheme="minorHAnsi"/>
                <w:i/>
                <w:sz w:val="16"/>
                <w:szCs w:val="16"/>
              </w:rPr>
            </w:pPr>
          </w:p>
        </w:tc>
        <w:tc>
          <w:tcPr>
            <w:tcW w:w="1276" w:type="dxa"/>
          </w:tcPr>
          <w:p w:rsidR="008D480E" w:rsidRPr="00A97A15" w:rsidRDefault="008D480E" w:rsidP="00B71DBC">
            <w:pPr>
              <w:contextualSpacing/>
              <w:jc w:val="both"/>
              <w:rPr>
                <w:rFonts w:ascii="Palatino Linotype" w:hAnsi="Palatino Linotype" w:cstheme="minorHAnsi"/>
                <w:i/>
                <w:sz w:val="16"/>
                <w:szCs w:val="16"/>
              </w:rPr>
            </w:pPr>
          </w:p>
        </w:tc>
        <w:tc>
          <w:tcPr>
            <w:tcW w:w="992" w:type="dxa"/>
          </w:tcPr>
          <w:p w:rsidR="008D480E" w:rsidRPr="00A97A15" w:rsidRDefault="008D480E" w:rsidP="00B71DBC">
            <w:pPr>
              <w:contextualSpacing/>
              <w:jc w:val="both"/>
              <w:rPr>
                <w:rFonts w:ascii="Palatino Linotype" w:hAnsi="Palatino Linotype" w:cstheme="minorHAnsi"/>
                <w:i/>
                <w:sz w:val="16"/>
                <w:szCs w:val="16"/>
              </w:rPr>
            </w:pPr>
          </w:p>
        </w:tc>
        <w:tc>
          <w:tcPr>
            <w:tcW w:w="1276" w:type="dxa"/>
          </w:tcPr>
          <w:p w:rsidR="008D480E" w:rsidRPr="00A97A15" w:rsidRDefault="008D480E" w:rsidP="00B71DBC">
            <w:pPr>
              <w:contextualSpacing/>
              <w:jc w:val="both"/>
              <w:rPr>
                <w:rFonts w:ascii="Palatino Linotype" w:hAnsi="Palatino Linotype" w:cstheme="minorHAnsi"/>
                <w:i/>
                <w:sz w:val="16"/>
                <w:szCs w:val="16"/>
              </w:rPr>
            </w:pPr>
          </w:p>
        </w:tc>
        <w:tc>
          <w:tcPr>
            <w:tcW w:w="1479" w:type="dxa"/>
          </w:tcPr>
          <w:p w:rsidR="008D480E" w:rsidRPr="00A97A15" w:rsidRDefault="008D480E" w:rsidP="00B71DBC">
            <w:pPr>
              <w:contextualSpacing/>
              <w:jc w:val="both"/>
              <w:rPr>
                <w:rFonts w:ascii="Palatino Linotype" w:hAnsi="Palatino Linotype" w:cstheme="minorHAnsi"/>
                <w:i/>
                <w:sz w:val="16"/>
                <w:szCs w:val="16"/>
              </w:rPr>
            </w:pPr>
          </w:p>
        </w:tc>
        <w:tc>
          <w:tcPr>
            <w:tcW w:w="1745" w:type="dxa"/>
          </w:tcPr>
          <w:p w:rsidR="008D480E" w:rsidRPr="00A97A15" w:rsidRDefault="008D480E" w:rsidP="00B71DBC">
            <w:pPr>
              <w:contextualSpacing/>
              <w:jc w:val="both"/>
              <w:rPr>
                <w:rFonts w:ascii="Palatino Linotype" w:hAnsi="Palatino Linotype" w:cstheme="minorHAnsi"/>
                <w:i/>
                <w:sz w:val="16"/>
                <w:szCs w:val="16"/>
              </w:rPr>
            </w:pPr>
          </w:p>
        </w:tc>
      </w:tr>
      <w:bookmarkEnd w:id="1"/>
    </w:tbl>
    <w:p w:rsidR="008D480E" w:rsidRPr="00A97A15" w:rsidRDefault="008D480E" w:rsidP="00B71DBC">
      <w:pPr>
        <w:contextualSpacing/>
        <w:jc w:val="both"/>
        <w:rPr>
          <w:rFonts w:ascii="Palatino Linotype" w:hAnsi="Palatino Linotype"/>
          <w:i/>
          <w:sz w:val="16"/>
          <w:szCs w:val="16"/>
          <w:lang w:eastAsia="es-MX"/>
        </w:rPr>
      </w:pPr>
    </w:p>
    <w:tbl>
      <w:tblPr>
        <w:tblW w:w="0" w:type="auto"/>
        <w:jc w:val="center"/>
        <w:tblCellMar>
          <w:left w:w="70" w:type="dxa"/>
          <w:right w:w="70" w:type="dxa"/>
        </w:tblCellMar>
        <w:tblLook w:val="04A0" w:firstRow="1" w:lastRow="0" w:firstColumn="1" w:lastColumn="0" w:noHBand="0" w:noVBand="1"/>
      </w:tblPr>
      <w:tblGrid>
        <w:gridCol w:w="1752"/>
        <w:gridCol w:w="618"/>
        <w:gridCol w:w="692"/>
        <w:gridCol w:w="1022"/>
        <w:gridCol w:w="1095"/>
        <w:gridCol w:w="1086"/>
        <w:gridCol w:w="985"/>
        <w:gridCol w:w="864"/>
        <w:gridCol w:w="997"/>
      </w:tblGrid>
      <w:tr w:rsidR="008D480E" w:rsidRPr="00A97A15" w:rsidTr="008D480E">
        <w:trPr>
          <w:trHeight w:val="45"/>
          <w:jc w:val="center"/>
        </w:trPr>
        <w:tc>
          <w:tcPr>
            <w:tcW w:w="9111" w:type="dxa"/>
            <w:gridSpan w:val="9"/>
            <w:tcBorders>
              <w:top w:val="dotted" w:sz="4" w:space="0" w:color="auto"/>
              <w:left w:val="dotted" w:sz="4" w:space="0" w:color="auto"/>
              <w:bottom w:val="dotted" w:sz="4" w:space="0" w:color="auto"/>
              <w:right w:val="dotted" w:sz="4" w:space="0" w:color="auto"/>
            </w:tcBorders>
            <w:shd w:val="clear" w:color="auto" w:fill="auto"/>
            <w:vAlign w:val="center"/>
            <w:hideMark/>
          </w:tcPr>
          <w:p w:rsidR="008D480E" w:rsidRPr="00A97A15" w:rsidRDefault="008D480E" w:rsidP="00B71DBC">
            <w:pPr>
              <w:contextualSpacing/>
              <w:jc w:val="center"/>
              <w:rPr>
                <w:rFonts w:ascii="Palatino Linotype" w:hAnsi="Palatino Linotype"/>
                <w:i/>
                <w:sz w:val="16"/>
                <w:szCs w:val="16"/>
                <w:lang w:eastAsia="es-MX"/>
              </w:rPr>
            </w:pPr>
            <w:r w:rsidRPr="00A97A15">
              <w:rPr>
                <w:rFonts w:ascii="Palatino Linotype" w:hAnsi="Palatino Linotype" w:cstheme="minorHAnsi"/>
                <w:i/>
                <w:sz w:val="16"/>
                <w:szCs w:val="16"/>
                <w:lang w:eastAsia="es-MX"/>
              </w:rPr>
              <w:t>Información curricular</w:t>
            </w:r>
          </w:p>
        </w:tc>
      </w:tr>
      <w:tr w:rsidR="008D480E" w:rsidRPr="00A97A15" w:rsidTr="008D480E">
        <w:trPr>
          <w:trHeight w:val="45"/>
          <w:jc w:val="center"/>
        </w:trPr>
        <w:tc>
          <w:tcPr>
            <w:tcW w:w="3062" w:type="dxa"/>
            <w:gridSpan w:val="3"/>
            <w:tcBorders>
              <w:top w:val="dotted" w:sz="4" w:space="0" w:color="auto"/>
              <w:left w:val="dotted" w:sz="4" w:space="0" w:color="auto"/>
              <w:bottom w:val="dotted" w:sz="4" w:space="0" w:color="auto"/>
              <w:right w:val="dotted" w:sz="4" w:space="0" w:color="000000"/>
            </w:tcBorders>
            <w:shd w:val="clear" w:color="auto" w:fill="auto"/>
            <w:vAlign w:val="center"/>
            <w:hideMark/>
          </w:tcPr>
          <w:p w:rsidR="008D480E" w:rsidRPr="00A97A15" w:rsidRDefault="008D480E" w:rsidP="00B71DBC">
            <w:pPr>
              <w:contextualSpacing/>
              <w:jc w:val="center"/>
              <w:rPr>
                <w:rFonts w:ascii="Palatino Linotype" w:hAnsi="Palatino Linotype"/>
                <w:i/>
                <w:sz w:val="16"/>
                <w:szCs w:val="16"/>
                <w:lang w:eastAsia="es-MX"/>
              </w:rPr>
            </w:pPr>
            <w:r w:rsidRPr="00A97A15">
              <w:rPr>
                <w:rFonts w:ascii="Palatino Linotype" w:hAnsi="Palatino Linotype" w:cstheme="minorHAnsi"/>
                <w:i/>
                <w:sz w:val="16"/>
                <w:szCs w:val="16"/>
                <w:lang w:eastAsia="es-MX"/>
              </w:rPr>
              <w:t>Escolaridad</w:t>
            </w:r>
          </w:p>
        </w:tc>
        <w:tc>
          <w:tcPr>
            <w:tcW w:w="6049" w:type="dxa"/>
            <w:gridSpan w:val="6"/>
            <w:tcBorders>
              <w:top w:val="dotted" w:sz="4" w:space="0" w:color="auto"/>
              <w:left w:val="nil"/>
              <w:bottom w:val="dotted" w:sz="4" w:space="0" w:color="auto"/>
              <w:right w:val="dotted" w:sz="4" w:space="0" w:color="auto"/>
            </w:tcBorders>
            <w:shd w:val="clear" w:color="auto" w:fill="auto"/>
            <w:vAlign w:val="center"/>
            <w:hideMark/>
          </w:tcPr>
          <w:p w:rsidR="008D480E" w:rsidRPr="00A97A15" w:rsidRDefault="008D480E" w:rsidP="00B71DBC">
            <w:pPr>
              <w:contextualSpacing/>
              <w:jc w:val="center"/>
              <w:rPr>
                <w:rFonts w:ascii="Palatino Linotype" w:hAnsi="Palatino Linotype"/>
                <w:i/>
                <w:sz w:val="16"/>
                <w:szCs w:val="16"/>
                <w:lang w:eastAsia="es-MX"/>
              </w:rPr>
            </w:pPr>
            <w:r w:rsidRPr="00A97A15">
              <w:rPr>
                <w:rFonts w:ascii="Palatino Linotype" w:hAnsi="Palatino Linotype" w:cstheme="minorHAnsi"/>
                <w:i/>
                <w:sz w:val="16"/>
                <w:szCs w:val="16"/>
                <w:lang w:eastAsia="es-MX"/>
              </w:rPr>
              <w:t>Experiencia laboral (tres últimos empleos)</w:t>
            </w:r>
          </w:p>
        </w:tc>
      </w:tr>
      <w:tr w:rsidR="008D480E" w:rsidRPr="00A97A15" w:rsidTr="008D480E">
        <w:trPr>
          <w:trHeight w:val="45"/>
          <w:jc w:val="center"/>
        </w:trPr>
        <w:tc>
          <w:tcPr>
            <w:tcW w:w="1752" w:type="dxa"/>
            <w:tcBorders>
              <w:top w:val="nil"/>
              <w:left w:val="dotted" w:sz="4" w:space="0" w:color="auto"/>
              <w:bottom w:val="dotted" w:sz="4" w:space="0" w:color="auto"/>
              <w:right w:val="dotted" w:sz="4" w:space="0" w:color="auto"/>
            </w:tcBorders>
            <w:shd w:val="clear" w:color="auto" w:fill="auto"/>
            <w:vAlign w:val="center"/>
            <w:hideMark/>
          </w:tcPr>
          <w:p w:rsidR="008D480E" w:rsidRPr="00A97A15" w:rsidRDefault="008D480E" w:rsidP="00B71DBC">
            <w:pPr>
              <w:contextualSpacing/>
              <w:jc w:val="center"/>
              <w:rPr>
                <w:rFonts w:ascii="Palatino Linotype" w:hAnsi="Palatino Linotype"/>
                <w:i/>
                <w:sz w:val="16"/>
                <w:szCs w:val="16"/>
                <w:lang w:eastAsia="es-MX"/>
              </w:rPr>
            </w:pPr>
            <w:r w:rsidRPr="00A97A15">
              <w:rPr>
                <w:rFonts w:ascii="Palatino Linotype" w:hAnsi="Palatino Linotype" w:cstheme="minorHAnsi"/>
                <w:b/>
                <w:i/>
                <w:sz w:val="16"/>
                <w:szCs w:val="16"/>
                <w:u w:val="single"/>
                <w:lang w:eastAsia="es-MX"/>
              </w:rPr>
              <w:t>Nivel máximo de estudios</w:t>
            </w:r>
            <w:r w:rsidRPr="00A97A15">
              <w:rPr>
                <w:rFonts w:ascii="Palatino Linotype" w:hAnsi="Palatino Linotype" w:cstheme="minorHAnsi"/>
                <w:i/>
                <w:sz w:val="16"/>
                <w:szCs w:val="16"/>
                <w:lang w:eastAsia="es-MX"/>
              </w:rPr>
              <w:t xml:space="preserve"> (ninguno, primaria, secundaria, bachillerato, técnica, licenciatura, maestría, doctorado, posdoctorado)</w:t>
            </w:r>
          </w:p>
        </w:tc>
        <w:tc>
          <w:tcPr>
            <w:tcW w:w="618" w:type="dxa"/>
            <w:tcBorders>
              <w:top w:val="nil"/>
              <w:left w:val="nil"/>
              <w:bottom w:val="dotted" w:sz="4" w:space="0" w:color="auto"/>
              <w:right w:val="dotted" w:sz="4" w:space="0" w:color="auto"/>
            </w:tcBorders>
            <w:shd w:val="clear" w:color="auto" w:fill="auto"/>
            <w:vAlign w:val="center"/>
            <w:hideMark/>
          </w:tcPr>
          <w:p w:rsidR="008D480E" w:rsidRPr="00A97A15" w:rsidRDefault="008D480E" w:rsidP="00B71DBC">
            <w:pPr>
              <w:contextualSpacing/>
              <w:jc w:val="center"/>
              <w:rPr>
                <w:rFonts w:ascii="Palatino Linotype" w:hAnsi="Palatino Linotype"/>
                <w:i/>
                <w:sz w:val="16"/>
                <w:szCs w:val="16"/>
                <w:lang w:eastAsia="es-MX"/>
              </w:rPr>
            </w:pPr>
            <w:r w:rsidRPr="00A97A15">
              <w:rPr>
                <w:rFonts w:ascii="Palatino Linotype" w:hAnsi="Palatino Linotype"/>
                <w:i/>
                <w:sz w:val="16"/>
                <w:szCs w:val="16"/>
                <w:lang w:eastAsia="es-MX"/>
              </w:rPr>
              <w:t>Área de estudio</w:t>
            </w:r>
          </w:p>
        </w:tc>
        <w:tc>
          <w:tcPr>
            <w:tcW w:w="692" w:type="dxa"/>
            <w:tcBorders>
              <w:top w:val="nil"/>
              <w:left w:val="nil"/>
              <w:bottom w:val="dotted" w:sz="4" w:space="0" w:color="auto"/>
              <w:right w:val="dotted" w:sz="4" w:space="0" w:color="auto"/>
            </w:tcBorders>
            <w:shd w:val="clear" w:color="auto" w:fill="auto"/>
            <w:vAlign w:val="center"/>
            <w:hideMark/>
          </w:tcPr>
          <w:p w:rsidR="008D480E" w:rsidRPr="00A97A15" w:rsidRDefault="008D480E" w:rsidP="00B71DBC">
            <w:pPr>
              <w:contextualSpacing/>
              <w:jc w:val="center"/>
              <w:rPr>
                <w:rFonts w:ascii="Palatino Linotype" w:hAnsi="Palatino Linotype"/>
                <w:i/>
                <w:sz w:val="16"/>
                <w:szCs w:val="16"/>
                <w:lang w:eastAsia="es-MX"/>
              </w:rPr>
            </w:pPr>
            <w:r w:rsidRPr="00A97A15">
              <w:rPr>
                <w:rFonts w:ascii="Palatino Linotype" w:hAnsi="Palatino Linotype"/>
                <w:i/>
                <w:sz w:val="16"/>
                <w:szCs w:val="16"/>
                <w:lang w:eastAsia="es-MX"/>
              </w:rPr>
              <w:t>Carrera genérica</w:t>
            </w:r>
          </w:p>
        </w:tc>
        <w:tc>
          <w:tcPr>
            <w:tcW w:w="0" w:type="auto"/>
            <w:tcBorders>
              <w:top w:val="nil"/>
              <w:left w:val="nil"/>
              <w:bottom w:val="dotted" w:sz="4" w:space="0" w:color="auto"/>
              <w:right w:val="dotted" w:sz="4" w:space="0" w:color="auto"/>
            </w:tcBorders>
            <w:shd w:val="clear" w:color="auto" w:fill="auto"/>
            <w:vAlign w:val="center"/>
            <w:hideMark/>
          </w:tcPr>
          <w:p w:rsidR="008D480E" w:rsidRPr="00A97A15" w:rsidRDefault="008D480E" w:rsidP="00B71DBC">
            <w:pPr>
              <w:contextualSpacing/>
              <w:jc w:val="center"/>
              <w:rPr>
                <w:rFonts w:ascii="Palatino Linotype" w:hAnsi="Palatino Linotype" w:cstheme="minorHAnsi"/>
                <w:i/>
                <w:sz w:val="16"/>
                <w:szCs w:val="16"/>
                <w:lang w:eastAsia="es-MX"/>
              </w:rPr>
            </w:pPr>
            <w:r w:rsidRPr="00A97A15">
              <w:rPr>
                <w:rFonts w:ascii="Palatino Linotype" w:hAnsi="Palatino Linotype" w:cstheme="minorHAnsi"/>
                <w:i/>
                <w:sz w:val="16"/>
                <w:szCs w:val="16"/>
                <w:lang w:eastAsia="es-MX"/>
              </w:rPr>
              <w:t xml:space="preserve">inicio </w:t>
            </w:r>
          </w:p>
          <w:p w:rsidR="008D480E" w:rsidRPr="00A97A15" w:rsidRDefault="008D480E" w:rsidP="00B71DBC">
            <w:pPr>
              <w:contextualSpacing/>
              <w:jc w:val="center"/>
              <w:rPr>
                <w:rFonts w:ascii="Palatino Linotype" w:hAnsi="Palatino Linotype"/>
                <w:i/>
                <w:sz w:val="16"/>
                <w:szCs w:val="16"/>
                <w:lang w:eastAsia="es-MX"/>
              </w:rPr>
            </w:pPr>
            <w:r w:rsidRPr="00A97A15">
              <w:rPr>
                <w:rFonts w:ascii="Palatino Linotype" w:hAnsi="Palatino Linotype" w:cstheme="minorHAnsi"/>
                <w:i/>
                <w:sz w:val="16"/>
                <w:szCs w:val="16"/>
                <w:lang w:eastAsia="es-MX"/>
              </w:rPr>
              <w:t xml:space="preserve">(Periodo día/mes/año) </w:t>
            </w:r>
          </w:p>
        </w:tc>
        <w:tc>
          <w:tcPr>
            <w:tcW w:w="0" w:type="auto"/>
            <w:tcBorders>
              <w:top w:val="nil"/>
              <w:left w:val="nil"/>
              <w:bottom w:val="dotted" w:sz="4" w:space="0" w:color="auto"/>
              <w:right w:val="dotted" w:sz="4" w:space="0" w:color="auto"/>
            </w:tcBorders>
            <w:shd w:val="clear" w:color="auto" w:fill="auto"/>
            <w:vAlign w:val="center"/>
            <w:hideMark/>
          </w:tcPr>
          <w:p w:rsidR="008D480E" w:rsidRPr="00A97A15" w:rsidRDefault="008D480E" w:rsidP="00B71DBC">
            <w:pPr>
              <w:contextualSpacing/>
              <w:jc w:val="center"/>
              <w:rPr>
                <w:rFonts w:ascii="Palatino Linotype" w:hAnsi="Palatino Linotype"/>
                <w:i/>
                <w:sz w:val="16"/>
                <w:szCs w:val="16"/>
                <w:lang w:eastAsia="es-MX"/>
              </w:rPr>
            </w:pPr>
            <w:r w:rsidRPr="00A97A15">
              <w:rPr>
                <w:rFonts w:ascii="Palatino Linotype" w:hAnsi="Palatino Linotype" w:cstheme="minorHAnsi"/>
                <w:i/>
                <w:sz w:val="16"/>
                <w:szCs w:val="16"/>
                <w:lang w:eastAsia="es-MX"/>
              </w:rPr>
              <w:t xml:space="preserve">conclusión (Periodo día/mes/año) </w:t>
            </w:r>
          </w:p>
        </w:tc>
        <w:tc>
          <w:tcPr>
            <w:tcW w:w="1086" w:type="dxa"/>
            <w:tcBorders>
              <w:top w:val="nil"/>
              <w:left w:val="nil"/>
              <w:bottom w:val="dotted" w:sz="4" w:space="0" w:color="auto"/>
              <w:right w:val="dotted" w:sz="4" w:space="0" w:color="auto"/>
            </w:tcBorders>
            <w:shd w:val="clear" w:color="auto" w:fill="auto"/>
            <w:vAlign w:val="center"/>
            <w:hideMark/>
          </w:tcPr>
          <w:p w:rsidR="008D480E" w:rsidRPr="00A97A15" w:rsidRDefault="008D480E" w:rsidP="00B71DBC">
            <w:pPr>
              <w:contextualSpacing/>
              <w:jc w:val="center"/>
              <w:rPr>
                <w:rFonts w:ascii="Palatino Linotype" w:hAnsi="Palatino Linotype"/>
                <w:i/>
                <w:sz w:val="16"/>
                <w:szCs w:val="16"/>
                <w:lang w:eastAsia="es-MX"/>
              </w:rPr>
            </w:pPr>
            <w:r w:rsidRPr="00A97A15">
              <w:rPr>
                <w:rFonts w:ascii="Palatino Linotype" w:hAnsi="Palatino Linotype" w:cstheme="minorHAnsi"/>
                <w:i/>
                <w:sz w:val="16"/>
                <w:szCs w:val="16"/>
                <w:lang w:eastAsia="es-MX"/>
              </w:rPr>
              <w:t>Denominación de la Institución / empresa</w:t>
            </w:r>
          </w:p>
        </w:tc>
        <w:tc>
          <w:tcPr>
            <w:tcW w:w="985" w:type="dxa"/>
            <w:tcBorders>
              <w:top w:val="nil"/>
              <w:left w:val="nil"/>
              <w:bottom w:val="dotted" w:sz="4" w:space="0" w:color="auto"/>
              <w:right w:val="dotted" w:sz="4" w:space="0" w:color="auto"/>
            </w:tcBorders>
            <w:shd w:val="clear" w:color="auto" w:fill="auto"/>
            <w:vAlign w:val="center"/>
            <w:hideMark/>
          </w:tcPr>
          <w:p w:rsidR="008D480E" w:rsidRPr="00A97A15" w:rsidRDefault="008D480E" w:rsidP="00B71DBC">
            <w:pPr>
              <w:contextualSpacing/>
              <w:jc w:val="center"/>
              <w:rPr>
                <w:rFonts w:ascii="Palatino Linotype" w:hAnsi="Palatino Linotype"/>
                <w:i/>
                <w:sz w:val="16"/>
                <w:szCs w:val="16"/>
                <w:lang w:eastAsia="es-MX"/>
              </w:rPr>
            </w:pPr>
            <w:r w:rsidRPr="00A97A15">
              <w:rPr>
                <w:rFonts w:ascii="Palatino Linotype" w:hAnsi="Palatino Linotype" w:cstheme="minorHAnsi"/>
                <w:i/>
                <w:sz w:val="16"/>
                <w:szCs w:val="16"/>
                <w:lang w:eastAsia="es-MX"/>
              </w:rPr>
              <w:t>Cargo o puesto desempeñado</w:t>
            </w:r>
          </w:p>
        </w:tc>
        <w:tc>
          <w:tcPr>
            <w:tcW w:w="864" w:type="dxa"/>
            <w:tcBorders>
              <w:top w:val="nil"/>
              <w:left w:val="nil"/>
              <w:bottom w:val="nil"/>
              <w:right w:val="dotted" w:sz="4" w:space="0" w:color="auto"/>
            </w:tcBorders>
            <w:shd w:val="clear" w:color="auto" w:fill="auto"/>
            <w:vAlign w:val="center"/>
            <w:hideMark/>
          </w:tcPr>
          <w:p w:rsidR="008D480E" w:rsidRPr="00A97A15" w:rsidRDefault="008D480E" w:rsidP="00B71DBC">
            <w:pPr>
              <w:contextualSpacing/>
              <w:jc w:val="center"/>
              <w:rPr>
                <w:rFonts w:ascii="Palatino Linotype" w:hAnsi="Palatino Linotype"/>
                <w:i/>
                <w:sz w:val="16"/>
                <w:szCs w:val="16"/>
                <w:lang w:eastAsia="es-MX"/>
              </w:rPr>
            </w:pPr>
            <w:r w:rsidRPr="00A97A15">
              <w:rPr>
                <w:rFonts w:ascii="Palatino Linotype" w:hAnsi="Palatino Linotype"/>
                <w:i/>
                <w:sz w:val="16"/>
                <w:szCs w:val="16"/>
                <w:lang w:eastAsia="es-MX"/>
              </w:rPr>
              <w:t>Campo de experiencia</w:t>
            </w:r>
          </w:p>
        </w:tc>
        <w:tc>
          <w:tcPr>
            <w:tcW w:w="997" w:type="dxa"/>
            <w:tcBorders>
              <w:top w:val="nil"/>
              <w:left w:val="nil"/>
              <w:bottom w:val="nil"/>
              <w:right w:val="dotted" w:sz="4" w:space="0" w:color="auto"/>
            </w:tcBorders>
            <w:shd w:val="clear" w:color="auto" w:fill="auto"/>
            <w:vAlign w:val="center"/>
            <w:hideMark/>
          </w:tcPr>
          <w:p w:rsidR="008D480E" w:rsidRPr="00A97A15" w:rsidRDefault="008D480E" w:rsidP="00B71DBC">
            <w:pPr>
              <w:contextualSpacing/>
              <w:jc w:val="center"/>
              <w:rPr>
                <w:rFonts w:ascii="Palatino Linotype" w:hAnsi="Palatino Linotype"/>
                <w:i/>
                <w:sz w:val="16"/>
                <w:szCs w:val="16"/>
                <w:lang w:eastAsia="es-MX"/>
              </w:rPr>
            </w:pPr>
            <w:r w:rsidRPr="00A97A15">
              <w:rPr>
                <w:rFonts w:ascii="Palatino Linotype" w:hAnsi="Palatino Linotype"/>
                <w:i/>
                <w:sz w:val="16"/>
                <w:szCs w:val="16"/>
                <w:lang w:eastAsia="es-MX"/>
              </w:rPr>
              <w:t>Hipervínculo a la versión pública del currículum</w:t>
            </w:r>
          </w:p>
        </w:tc>
      </w:tr>
      <w:tr w:rsidR="008D480E" w:rsidRPr="00A97A15" w:rsidTr="008D480E">
        <w:trPr>
          <w:trHeight w:val="45"/>
          <w:jc w:val="center"/>
        </w:trPr>
        <w:tc>
          <w:tcPr>
            <w:tcW w:w="1752" w:type="dxa"/>
            <w:tcBorders>
              <w:top w:val="dotted" w:sz="4" w:space="0" w:color="auto"/>
              <w:left w:val="dotted" w:sz="4" w:space="0" w:color="auto"/>
              <w:bottom w:val="dotted" w:sz="4" w:space="0" w:color="auto"/>
              <w:right w:val="dotted" w:sz="4" w:space="0" w:color="auto"/>
            </w:tcBorders>
            <w:shd w:val="clear" w:color="auto" w:fill="auto"/>
            <w:vAlign w:val="center"/>
            <w:hideMark/>
          </w:tcPr>
          <w:p w:rsidR="008D480E" w:rsidRPr="00A97A15" w:rsidRDefault="008D480E" w:rsidP="00B71DBC">
            <w:pPr>
              <w:contextualSpacing/>
              <w:rPr>
                <w:rFonts w:ascii="Palatino Linotype" w:hAnsi="Palatino Linotype"/>
                <w:i/>
                <w:sz w:val="16"/>
                <w:szCs w:val="16"/>
                <w:lang w:eastAsia="es-MX"/>
              </w:rPr>
            </w:pPr>
            <w:r w:rsidRPr="00A97A15">
              <w:rPr>
                <w:rFonts w:ascii="Palatino Linotype" w:hAnsi="Palatino Linotype"/>
                <w:i/>
                <w:sz w:val="16"/>
                <w:szCs w:val="16"/>
                <w:lang w:eastAsia="es-MX"/>
              </w:rPr>
              <w:t> </w:t>
            </w:r>
          </w:p>
        </w:tc>
        <w:tc>
          <w:tcPr>
            <w:tcW w:w="618" w:type="dxa"/>
            <w:tcBorders>
              <w:top w:val="dotted" w:sz="4" w:space="0" w:color="auto"/>
              <w:left w:val="nil"/>
              <w:bottom w:val="dotted" w:sz="4" w:space="0" w:color="auto"/>
              <w:right w:val="dotted" w:sz="4" w:space="0" w:color="auto"/>
            </w:tcBorders>
            <w:shd w:val="clear" w:color="auto" w:fill="auto"/>
            <w:vAlign w:val="center"/>
            <w:hideMark/>
          </w:tcPr>
          <w:p w:rsidR="008D480E" w:rsidRPr="00A97A15" w:rsidRDefault="008D480E" w:rsidP="00B71DBC">
            <w:pPr>
              <w:contextualSpacing/>
              <w:rPr>
                <w:rFonts w:ascii="Palatino Linotype" w:hAnsi="Palatino Linotype"/>
                <w:i/>
                <w:sz w:val="16"/>
                <w:szCs w:val="16"/>
                <w:lang w:eastAsia="es-MX"/>
              </w:rPr>
            </w:pPr>
            <w:r w:rsidRPr="00A97A15">
              <w:rPr>
                <w:rFonts w:ascii="Palatino Linotype" w:hAnsi="Palatino Linotype"/>
                <w:i/>
                <w:sz w:val="16"/>
                <w:szCs w:val="16"/>
                <w:lang w:eastAsia="es-MX"/>
              </w:rPr>
              <w:t> </w:t>
            </w:r>
          </w:p>
        </w:tc>
        <w:tc>
          <w:tcPr>
            <w:tcW w:w="692" w:type="dxa"/>
            <w:tcBorders>
              <w:top w:val="dotted" w:sz="4" w:space="0" w:color="auto"/>
              <w:left w:val="nil"/>
              <w:bottom w:val="dotted" w:sz="4" w:space="0" w:color="auto"/>
              <w:right w:val="dotted" w:sz="4" w:space="0" w:color="auto"/>
            </w:tcBorders>
            <w:shd w:val="clear" w:color="auto" w:fill="auto"/>
            <w:vAlign w:val="center"/>
            <w:hideMark/>
          </w:tcPr>
          <w:p w:rsidR="008D480E" w:rsidRPr="00A97A15" w:rsidRDefault="008D480E" w:rsidP="00B71DBC">
            <w:pPr>
              <w:contextualSpacing/>
              <w:rPr>
                <w:rFonts w:ascii="Palatino Linotype" w:hAnsi="Palatino Linotype"/>
                <w:i/>
                <w:sz w:val="16"/>
                <w:szCs w:val="16"/>
                <w:lang w:eastAsia="es-MX"/>
              </w:rPr>
            </w:pPr>
            <w:r w:rsidRPr="00A97A15">
              <w:rPr>
                <w:rFonts w:ascii="Palatino Linotype" w:hAnsi="Palatino Linotype"/>
                <w:i/>
                <w:sz w:val="16"/>
                <w:szCs w:val="16"/>
                <w:lang w:eastAsia="es-MX"/>
              </w:rPr>
              <w:t> </w:t>
            </w:r>
          </w:p>
        </w:tc>
        <w:tc>
          <w:tcPr>
            <w:tcW w:w="0" w:type="auto"/>
            <w:tcBorders>
              <w:top w:val="dotted" w:sz="4" w:space="0" w:color="auto"/>
              <w:left w:val="nil"/>
              <w:bottom w:val="dotted" w:sz="4" w:space="0" w:color="auto"/>
              <w:right w:val="dotted" w:sz="4" w:space="0" w:color="auto"/>
            </w:tcBorders>
            <w:shd w:val="clear" w:color="auto" w:fill="auto"/>
            <w:vAlign w:val="center"/>
            <w:hideMark/>
          </w:tcPr>
          <w:p w:rsidR="008D480E" w:rsidRPr="00A97A15" w:rsidRDefault="008D480E" w:rsidP="00B71DBC">
            <w:pPr>
              <w:contextualSpacing/>
              <w:rPr>
                <w:rFonts w:ascii="Palatino Linotype" w:hAnsi="Palatino Linotype"/>
                <w:i/>
                <w:sz w:val="16"/>
                <w:szCs w:val="16"/>
                <w:lang w:eastAsia="es-MX"/>
              </w:rPr>
            </w:pPr>
            <w:r w:rsidRPr="00A97A15">
              <w:rPr>
                <w:rFonts w:ascii="Palatino Linotype" w:hAnsi="Palatino Linotype"/>
                <w:i/>
                <w:sz w:val="16"/>
                <w:szCs w:val="16"/>
                <w:lang w:eastAsia="es-MX"/>
              </w:rPr>
              <w:t> </w:t>
            </w:r>
          </w:p>
        </w:tc>
        <w:tc>
          <w:tcPr>
            <w:tcW w:w="0" w:type="auto"/>
            <w:tcBorders>
              <w:top w:val="dotted" w:sz="4" w:space="0" w:color="auto"/>
              <w:left w:val="nil"/>
              <w:bottom w:val="dotted" w:sz="4" w:space="0" w:color="auto"/>
              <w:right w:val="dotted" w:sz="4" w:space="0" w:color="auto"/>
            </w:tcBorders>
            <w:shd w:val="clear" w:color="auto" w:fill="auto"/>
            <w:vAlign w:val="center"/>
            <w:hideMark/>
          </w:tcPr>
          <w:p w:rsidR="008D480E" w:rsidRPr="00A97A15" w:rsidRDefault="008D480E" w:rsidP="00B71DBC">
            <w:pPr>
              <w:contextualSpacing/>
              <w:rPr>
                <w:rFonts w:ascii="Palatino Linotype" w:hAnsi="Palatino Linotype"/>
                <w:i/>
                <w:sz w:val="16"/>
                <w:szCs w:val="16"/>
                <w:lang w:eastAsia="es-MX"/>
              </w:rPr>
            </w:pPr>
            <w:r w:rsidRPr="00A97A15">
              <w:rPr>
                <w:rFonts w:ascii="Palatino Linotype" w:hAnsi="Palatino Linotype" w:cstheme="minorHAnsi"/>
                <w:i/>
                <w:sz w:val="16"/>
                <w:szCs w:val="16"/>
                <w:lang w:eastAsia="es-MX"/>
              </w:rPr>
              <w:t> </w:t>
            </w:r>
          </w:p>
        </w:tc>
        <w:tc>
          <w:tcPr>
            <w:tcW w:w="1086" w:type="dxa"/>
            <w:tcBorders>
              <w:top w:val="dotted" w:sz="4" w:space="0" w:color="auto"/>
              <w:left w:val="nil"/>
              <w:bottom w:val="dotted" w:sz="4" w:space="0" w:color="auto"/>
              <w:right w:val="dotted" w:sz="4" w:space="0" w:color="auto"/>
            </w:tcBorders>
            <w:shd w:val="clear" w:color="auto" w:fill="auto"/>
            <w:vAlign w:val="center"/>
            <w:hideMark/>
          </w:tcPr>
          <w:p w:rsidR="008D480E" w:rsidRPr="00A97A15" w:rsidRDefault="008D480E" w:rsidP="00B71DBC">
            <w:pPr>
              <w:contextualSpacing/>
              <w:rPr>
                <w:rFonts w:ascii="Palatino Linotype" w:hAnsi="Palatino Linotype"/>
                <w:i/>
                <w:sz w:val="16"/>
                <w:szCs w:val="16"/>
                <w:lang w:eastAsia="es-MX"/>
              </w:rPr>
            </w:pPr>
            <w:r w:rsidRPr="00A97A15">
              <w:rPr>
                <w:rFonts w:ascii="Palatino Linotype" w:hAnsi="Palatino Linotype"/>
                <w:i/>
                <w:sz w:val="16"/>
                <w:szCs w:val="16"/>
                <w:lang w:eastAsia="es-MX"/>
              </w:rPr>
              <w:t> </w:t>
            </w:r>
          </w:p>
        </w:tc>
        <w:tc>
          <w:tcPr>
            <w:tcW w:w="985" w:type="dxa"/>
            <w:tcBorders>
              <w:top w:val="dotted" w:sz="4" w:space="0" w:color="auto"/>
              <w:left w:val="nil"/>
              <w:bottom w:val="dotted" w:sz="4" w:space="0" w:color="auto"/>
              <w:right w:val="dotted" w:sz="4" w:space="0" w:color="auto"/>
            </w:tcBorders>
            <w:shd w:val="clear" w:color="auto" w:fill="auto"/>
            <w:vAlign w:val="center"/>
            <w:hideMark/>
          </w:tcPr>
          <w:p w:rsidR="008D480E" w:rsidRPr="00A97A15" w:rsidRDefault="008D480E" w:rsidP="00B71DBC">
            <w:pPr>
              <w:contextualSpacing/>
              <w:rPr>
                <w:rFonts w:ascii="Palatino Linotype" w:hAnsi="Palatino Linotype"/>
                <w:i/>
                <w:sz w:val="16"/>
                <w:szCs w:val="16"/>
                <w:lang w:eastAsia="es-MX"/>
              </w:rPr>
            </w:pPr>
            <w:r w:rsidRPr="00A97A15">
              <w:rPr>
                <w:rFonts w:ascii="Palatino Linotype" w:hAnsi="Palatino Linotype"/>
                <w:i/>
                <w:sz w:val="16"/>
                <w:szCs w:val="16"/>
                <w:lang w:eastAsia="es-MX"/>
              </w:rPr>
              <w:t> </w:t>
            </w:r>
          </w:p>
        </w:tc>
        <w:tc>
          <w:tcPr>
            <w:tcW w:w="864" w:type="dxa"/>
            <w:tcBorders>
              <w:top w:val="dotted" w:sz="4" w:space="0" w:color="auto"/>
              <w:left w:val="nil"/>
              <w:bottom w:val="nil"/>
              <w:right w:val="dotted" w:sz="4" w:space="0" w:color="auto"/>
            </w:tcBorders>
            <w:shd w:val="clear" w:color="auto" w:fill="auto"/>
            <w:vAlign w:val="center"/>
            <w:hideMark/>
          </w:tcPr>
          <w:p w:rsidR="008D480E" w:rsidRPr="00A97A15" w:rsidRDefault="008D480E" w:rsidP="00B71DBC">
            <w:pPr>
              <w:contextualSpacing/>
              <w:rPr>
                <w:rFonts w:ascii="Palatino Linotype" w:hAnsi="Palatino Linotype"/>
                <w:i/>
                <w:sz w:val="16"/>
                <w:szCs w:val="16"/>
                <w:lang w:eastAsia="es-MX"/>
              </w:rPr>
            </w:pPr>
            <w:r w:rsidRPr="00A97A15">
              <w:rPr>
                <w:rFonts w:ascii="Palatino Linotype" w:hAnsi="Palatino Linotype"/>
                <w:i/>
                <w:sz w:val="16"/>
                <w:szCs w:val="16"/>
                <w:lang w:eastAsia="es-MX"/>
              </w:rPr>
              <w:t> </w:t>
            </w:r>
          </w:p>
        </w:tc>
        <w:tc>
          <w:tcPr>
            <w:tcW w:w="997" w:type="dxa"/>
            <w:tcBorders>
              <w:top w:val="dotted" w:sz="4" w:space="0" w:color="auto"/>
              <w:left w:val="nil"/>
              <w:bottom w:val="nil"/>
              <w:right w:val="dotted" w:sz="4" w:space="0" w:color="auto"/>
            </w:tcBorders>
            <w:shd w:val="clear" w:color="auto" w:fill="auto"/>
            <w:vAlign w:val="center"/>
            <w:hideMark/>
          </w:tcPr>
          <w:p w:rsidR="008D480E" w:rsidRPr="00A97A15" w:rsidRDefault="008D480E" w:rsidP="00B71DBC">
            <w:pPr>
              <w:contextualSpacing/>
              <w:rPr>
                <w:rFonts w:ascii="Palatino Linotype" w:hAnsi="Palatino Linotype"/>
                <w:i/>
                <w:sz w:val="16"/>
                <w:szCs w:val="16"/>
                <w:lang w:eastAsia="es-MX"/>
              </w:rPr>
            </w:pPr>
            <w:r w:rsidRPr="00A97A15">
              <w:rPr>
                <w:rFonts w:ascii="Palatino Linotype" w:hAnsi="Palatino Linotype"/>
                <w:i/>
                <w:sz w:val="16"/>
                <w:szCs w:val="16"/>
                <w:lang w:eastAsia="es-MX"/>
              </w:rPr>
              <w:t> </w:t>
            </w:r>
          </w:p>
        </w:tc>
      </w:tr>
      <w:tr w:rsidR="008D480E" w:rsidRPr="00A97A15" w:rsidTr="008D480E">
        <w:trPr>
          <w:trHeight w:val="45"/>
          <w:jc w:val="center"/>
        </w:trPr>
        <w:tc>
          <w:tcPr>
            <w:tcW w:w="1752" w:type="dxa"/>
            <w:tcBorders>
              <w:top w:val="nil"/>
              <w:left w:val="dotted" w:sz="4" w:space="0" w:color="auto"/>
              <w:bottom w:val="dotted" w:sz="4" w:space="0" w:color="auto"/>
              <w:right w:val="dotted" w:sz="4" w:space="0" w:color="auto"/>
            </w:tcBorders>
            <w:shd w:val="clear" w:color="auto" w:fill="auto"/>
            <w:vAlign w:val="center"/>
            <w:hideMark/>
          </w:tcPr>
          <w:p w:rsidR="008D480E" w:rsidRPr="00A97A15" w:rsidRDefault="008D480E" w:rsidP="00B71DBC">
            <w:pPr>
              <w:contextualSpacing/>
              <w:jc w:val="both"/>
              <w:rPr>
                <w:rFonts w:ascii="Palatino Linotype" w:hAnsi="Palatino Linotype"/>
                <w:i/>
                <w:sz w:val="16"/>
                <w:szCs w:val="16"/>
                <w:lang w:eastAsia="es-MX"/>
              </w:rPr>
            </w:pPr>
            <w:r w:rsidRPr="00A97A15">
              <w:rPr>
                <w:rFonts w:ascii="Palatino Linotype" w:hAnsi="Palatino Linotype" w:cstheme="minorHAnsi"/>
                <w:i/>
                <w:sz w:val="16"/>
                <w:szCs w:val="16"/>
                <w:lang w:eastAsia="es-MX"/>
              </w:rPr>
              <w:t> </w:t>
            </w:r>
          </w:p>
        </w:tc>
        <w:tc>
          <w:tcPr>
            <w:tcW w:w="618" w:type="dxa"/>
            <w:tcBorders>
              <w:top w:val="nil"/>
              <w:left w:val="nil"/>
              <w:bottom w:val="dotted" w:sz="4" w:space="0" w:color="auto"/>
              <w:right w:val="dotted" w:sz="4" w:space="0" w:color="auto"/>
            </w:tcBorders>
            <w:shd w:val="clear" w:color="auto" w:fill="auto"/>
            <w:vAlign w:val="center"/>
            <w:hideMark/>
          </w:tcPr>
          <w:p w:rsidR="008D480E" w:rsidRPr="00A97A15" w:rsidRDefault="008D480E" w:rsidP="00B71DBC">
            <w:pPr>
              <w:contextualSpacing/>
              <w:jc w:val="both"/>
              <w:rPr>
                <w:rFonts w:ascii="Palatino Linotype" w:hAnsi="Palatino Linotype"/>
                <w:i/>
                <w:sz w:val="16"/>
                <w:szCs w:val="16"/>
                <w:lang w:eastAsia="es-MX"/>
              </w:rPr>
            </w:pPr>
            <w:r w:rsidRPr="00A97A15">
              <w:rPr>
                <w:rFonts w:ascii="Palatino Linotype" w:hAnsi="Palatino Linotype"/>
                <w:i/>
                <w:sz w:val="16"/>
                <w:szCs w:val="16"/>
                <w:lang w:eastAsia="es-MX"/>
              </w:rPr>
              <w:t> </w:t>
            </w:r>
          </w:p>
        </w:tc>
        <w:tc>
          <w:tcPr>
            <w:tcW w:w="692" w:type="dxa"/>
            <w:tcBorders>
              <w:top w:val="nil"/>
              <w:left w:val="nil"/>
              <w:bottom w:val="dotted" w:sz="4" w:space="0" w:color="auto"/>
              <w:right w:val="dotted" w:sz="4" w:space="0" w:color="auto"/>
            </w:tcBorders>
            <w:shd w:val="clear" w:color="auto" w:fill="auto"/>
            <w:vAlign w:val="center"/>
            <w:hideMark/>
          </w:tcPr>
          <w:p w:rsidR="008D480E" w:rsidRPr="00A97A15" w:rsidRDefault="008D480E" w:rsidP="00B71DBC">
            <w:pPr>
              <w:contextualSpacing/>
              <w:jc w:val="both"/>
              <w:rPr>
                <w:rFonts w:ascii="Palatino Linotype" w:hAnsi="Palatino Linotype"/>
                <w:i/>
                <w:sz w:val="16"/>
                <w:szCs w:val="16"/>
                <w:lang w:eastAsia="es-MX"/>
              </w:rPr>
            </w:pPr>
            <w:r w:rsidRPr="00A97A15">
              <w:rPr>
                <w:rFonts w:ascii="Palatino Linotype" w:hAnsi="Palatino Linotype"/>
                <w:i/>
                <w:sz w:val="16"/>
                <w:szCs w:val="16"/>
                <w:lang w:eastAsia="es-MX"/>
              </w:rPr>
              <w:t> </w:t>
            </w:r>
          </w:p>
        </w:tc>
        <w:tc>
          <w:tcPr>
            <w:tcW w:w="0" w:type="auto"/>
            <w:tcBorders>
              <w:top w:val="nil"/>
              <w:left w:val="nil"/>
              <w:bottom w:val="dotted" w:sz="4" w:space="0" w:color="auto"/>
              <w:right w:val="dotted" w:sz="4" w:space="0" w:color="auto"/>
            </w:tcBorders>
            <w:shd w:val="clear" w:color="auto" w:fill="auto"/>
            <w:vAlign w:val="center"/>
            <w:hideMark/>
          </w:tcPr>
          <w:p w:rsidR="008D480E" w:rsidRPr="00A97A15" w:rsidRDefault="008D480E" w:rsidP="00B71DBC">
            <w:pPr>
              <w:contextualSpacing/>
              <w:jc w:val="both"/>
              <w:rPr>
                <w:rFonts w:ascii="Palatino Linotype" w:hAnsi="Palatino Linotype"/>
                <w:i/>
                <w:sz w:val="16"/>
                <w:szCs w:val="16"/>
                <w:lang w:eastAsia="es-MX"/>
              </w:rPr>
            </w:pPr>
            <w:r w:rsidRPr="00A97A15">
              <w:rPr>
                <w:rFonts w:ascii="Palatino Linotype" w:hAnsi="Palatino Linotype" w:cstheme="minorHAnsi"/>
                <w:i/>
                <w:sz w:val="16"/>
                <w:szCs w:val="16"/>
                <w:lang w:eastAsia="es-MX"/>
              </w:rPr>
              <w:t> </w:t>
            </w:r>
          </w:p>
        </w:tc>
        <w:tc>
          <w:tcPr>
            <w:tcW w:w="0" w:type="auto"/>
            <w:tcBorders>
              <w:top w:val="nil"/>
              <w:left w:val="nil"/>
              <w:bottom w:val="dotted" w:sz="4" w:space="0" w:color="auto"/>
              <w:right w:val="dotted" w:sz="4" w:space="0" w:color="auto"/>
            </w:tcBorders>
            <w:shd w:val="clear" w:color="auto" w:fill="auto"/>
            <w:vAlign w:val="center"/>
            <w:hideMark/>
          </w:tcPr>
          <w:p w:rsidR="008D480E" w:rsidRPr="00A97A15" w:rsidRDefault="008D480E" w:rsidP="00B71DBC">
            <w:pPr>
              <w:contextualSpacing/>
              <w:jc w:val="both"/>
              <w:rPr>
                <w:rFonts w:ascii="Palatino Linotype" w:hAnsi="Palatino Linotype"/>
                <w:i/>
                <w:sz w:val="16"/>
                <w:szCs w:val="16"/>
                <w:lang w:eastAsia="es-MX"/>
              </w:rPr>
            </w:pPr>
            <w:r w:rsidRPr="00A97A15">
              <w:rPr>
                <w:rFonts w:ascii="Palatino Linotype" w:hAnsi="Palatino Linotype" w:cstheme="minorHAnsi"/>
                <w:i/>
                <w:sz w:val="16"/>
                <w:szCs w:val="16"/>
                <w:lang w:eastAsia="es-MX"/>
              </w:rPr>
              <w:t> </w:t>
            </w:r>
          </w:p>
        </w:tc>
        <w:tc>
          <w:tcPr>
            <w:tcW w:w="1086" w:type="dxa"/>
            <w:tcBorders>
              <w:top w:val="nil"/>
              <w:left w:val="nil"/>
              <w:bottom w:val="dotted" w:sz="4" w:space="0" w:color="auto"/>
              <w:right w:val="dotted" w:sz="4" w:space="0" w:color="auto"/>
            </w:tcBorders>
            <w:shd w:val="clear" w:color="auto" w:fill="auto"/>
            <w:vAlign w:val="center"/>
            <w:hideMark/>
          </w:tcPr>
          <w:p w:rsidR="008D480E" w:rsidRPr="00A97A15" w:rsidRDefault="008D480E" w:rsidP="00B71DBC">
            <w:pPr>
              <w:contextualSpacing/>
              <w:jc w:val="both"/>
              <w:rPr>
                <w:rFonts w:ascii="Palatino Linotype" w:hAnsi="Palatino Linotype"/>
                <w:i/>
                <w:sz w:val="16"/>
                <w:szCs w:val="16"/>
                <w:lang w:eastAsia="es-MX"/>
              </w:rPr>
            </w:pPr>
            <w:r w:rsidRPr="00A97A15">
              <w:rPr>
                <w:rFonts w:ascii="Palatino Linotype" w:hAnsi="Palatino Linotype" w:cstheme="minorHAnsi"/>
                <w:i/>
                <w:sz w:val="16"/>
                <w:szCs w:val="16"/>
                <w:lang w:eastAsia="es-MX"/>
              </w:rPr>
              <w:t> </w:t>
            </w:r>
          </w:p>
        </w:tc>
        <w:tc>
          <w:tcPr>
            <w:tcW w:w="985" w:type="dxa"/>
            <w:tcBorders>
              <w:top w:val="nil"/>
              <w:left w:val="nil"/>
              <w:bottom w:val="dotted" w:sz="4" w:space="0" w:color="auto"/>
              <w:right w:val="dotted" w:sz="4" w:space="0" w:color="auto"/>
            </w:tcBorders>
            <w:shd w:val="clear" w:color="auto" w:fill="auto"/>
            <w:vAlign w:val="center"/>
            <w:hideMark/>
          </w:tcPr>
          <w:p w:rsidR="008D480E" w:rsidRPr="00A97A15" w:rsidRDefault="008D480E" w:rsidP="00B71DBC">
            <w:pPr>
              <w:contextualSpacing/>
              <w:jc w:val="both"/>
              <w:rPr>
                <w:rFonts w:ascii="Palatino Linotype" w:hAnsi="Palatino Linotype"/>
                <w:i/>
                <w:sz w:val="16"/>
                <w:szCs w:val="16"/>
                <w:lang w:eastAsia="es-MX"/>
              </w:rPr>
            </w:pPr>
            <w:r w:rsidRPr="00A97A15">
              <w:rPr>
                <w:rFonts w:ascii="Palatino Linotype" w:hAnsi="Palatino Linotype" w:cstheme="minorHAnsi"/>
                <w:i/>
                <w:sz w:val="16"/>
                <w:szCs w:val="16"/>
                <w:lang w:eastAsia="es-MX"/>
              </w:rPr>
              <w:t> </w:t>
            </w:r>
          </w:p>
        </w:tc>
        <w:tc>
          <w:tcPr>
            <w:tcW w:w="864" w:type="dxa"/>
            <w:tcBorders>
              <w:top w:val="dotted" w:sz="4" w:space="0" w:color="auto"/>
              <w:left w:val="nil"/>
              <w:bottom w:val="nil"/>
              <w:right w:val="dotted" w:sz="4" w:space="0" w:color="auto"/>
            </w:tcBorders>
            <w:shd w:val="clear" w:color="auto" w:fill="auto"/>
            <w:vAlign w:val="center"/>
            <w:hideMark/>
          </w:tcPr>
          <w:p w:rsidR="008D480E" w:rsidRPr="00A97A15" w:rsidRDefault="008D480E" w:rsidP="00B71DBC">
            <w:pPr>
              <w:contextualSpacing/>
              <w:rPr>
                <w:rFonts w:ascii="Palatino Linotype" w:hAnsi="Palatino Linotype"/>
                <w:i/>
                <w:sz w:val="16"/>
                <w:szCs w:val="16"/>
                <w:lang w:eastAsia="es-MX"/>
              </w:rPr>
            </w:pPr>
            <w:r w:rsidRPr="00A97A15">
              <w:rPr>
                <w:rFonts w:ascii="Palatino Linotype" w:hAnsi="Palatino Linotype"/>
                <w:i/>
                <w:sz w:val="16"/>
                <w:szCs w:val="16"/>
                <w:lang w:eastAsia="es-MX"/>
              </w:rPr>
              <w:t> </w:t>
            </w:r>
          </w:p>
        </w:tc>
        <w:tc>
          <w:tcPr>
            <w:tcW w:w="997" w:type="dxa"/>
            <w:tcBorders>
              <w:top w:val="dotted" w:sz="4" w:space="0" w:color="auto"/>
              <w:left w:val="nil"/>
              <w:bottom w:val="nil"/>
              <w:right w:val="dotted" w:sz="4" w:space="0" w:color="auto"/>
            </w:tcBorders>
            <w:shd w:val="clear" w:color="auto" w:fill="auto"/>
            <w:vAlign w:val="center"/>
            <w:hideMark/>
          </w:tcPr>
          <w:p w:rsidR="008D480E" w:rsidRPr="00A97A15" w:rsidRDefault="008D480E" w:rsidP="00B71DBC">
            <w:pPr>
              <w:contextualSpacing/>
              <w:rPr>
                <w:rFonts w:ascii="Palatino Linotype" w:hAnsi="Palatino Linotype"/>
                <w:i/>
                <w:sz w:val="16"/>
                <w:szCs w:val="16"/>
                <w:lang w:eastAsia="es-MX"/>
              </w:rPr>
            </w:pPr>
            <w:r w:rsidRPr="00A97A15">
              <w:rPr>
                <w:rFonts w:ascii="Palatino Linotype" w:hAnsi="Palatino Linotype"/>
                <w:i/>
                <w:sz w:val="16"/>
                <w:szCs w:val="16"/>
                <w:lang w:eastAsia="es-MX"/>
              </w:rPr>
              <w:t> </w:t>
            </w:r>
          </w:p>
        </w:tc>
      </w:tr>
    </w:tbl>
    <w:p w:rsidR="008D480E" w:rsidRPr="00A97A15" w:rsidRDefault="008D480E" w:rsidP="00B71DBC">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p>
    <w:p w:rsidR="008D480E" w:rsidRPr="00A97A15" w:rsidRDefault="008D480E" w:rsidP="00B71DBC">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lang w:val="es-ES"/>
        </w:rPr>
      </w:pPr>
      <w:r w:rsidRPr="00A97A15">
        <w:rPr>
          <w:rFonts w:ascii="Palatino Linotype" w:hAnsi="Palatino Linotype"/>
        </w:rPr>
        <w:t xml:space="preserve">Asimismo, </w:t>
      </w:r>
      <w:r w:rsidRPr="00A97A15">
        <w:rPr>
          <w:rFonts w:ascii="Palatino Linotype" w:hAnsi="Palatino Linotype"/>
          <w:lang w:val="es-ES"/>
        </w:rPr>
        <w:t xml:space="preserve">se advierte que, además de lo precisado en el Formato 17 LGT_Art_70_Fr_XVII, la experiencia laboral y académica con la que cuentan los Titulares de las Unidades Administrativas del </w:t>
      </w:r>
      <w:r w:rsidRPr="00A97A15">
        <w:rPr>
          <w:rFonts w:ascii="Palatino Linotype" w:hAnsi="Palatino Linotype"/>
          <w:b/>
          <w:lang w:val="es-ES"/>
        </w:rPr>
        <w:t>SUJETO OBLIGADO</w:t>
      </w:r>
      <w:r w:rsidRPr="00A97A15">
        <w:rPr>
          <w:rFonts w:ascii="Palatino Linotype" w:hAnsi="Palatino Linotype"/>
          <w:lang w:val="es-ES"/>
        </w:rPr>
        <w:t xml:space="preserve">, puede ser obtenida de las solicitudes de empleo que, hayan presentado al ingresar al servicio público, en cumplimiento a lo establecido en el </w:t>
      </w:r>
      <w:r w:rsidRPr="00A97A15">
        <w:rPr>
          <w:rFonts w:ascii="Palatino Linotype" w:hAnsi="Palatino Linotype"/>
        </w:rPr>
        <w:t xml:space="preserve">artículo 47, fracción I, de la Ley del </w:t>
      </w:r>
      <w:r w:rsidRPr="00A97A15">
        <w:rPr>
          <w:rFonts w:ascii="Palatino Linotype" w:hAnsi="Palatino Linotype"/>
        </w:rPr>
        <w:lastRenderedPageBreak/>
        <w:t xml:space="preserve">Trabajo de </w:t>
      </w:r>
      <w:r w:rsidRPr="00A97A15">
        <w:rPr>
          <w:rFonts w:ascii="Palatino Linotype" w:hAnsi="Palatino Linotype"/>
          <w:lang w:val="es-ES"/>
        </w:rPr>
        <w:t>los</w:t>
      </w:r>
      <w:r w:rsidRPr="00A97A15">
        <w:rPr>
          <w:rFonts w:ascii="Palatino Linotype" w:hAnsi="Palatino Linotype"/>
        </w:rPr>
        <w:t xml:space="preserve"> Servidores Públicos del Estado y Municipios, que señala:</w:t>
      </w:r>
    </w:p>
    <w:p w:rsidR="008D480E" w:rsidRPr="00A97A15" w:rsidRDefault="008D480E" w:rsidP="00B71DBC">
      <w:pPr>
        <w:spacing w:before="100" w:beforeAutospacing="1" w:after="100" w:afterAutospacing="1"/>
        <w:ind w:left="851" w:right="902"/>
        <w:contextualSpacing/>
        <w:jc w:val="both"/>
        <w:rPr>
          <w:rFonts w:ascii="Palatino Linotype" w:hAnsi="Palatino Linotype" w:cs="Arial"/>
          <w:i/>
          <w:sz w:val="22"/>
          <w:szCs w:val="22"/>
          <w:lang w:eastAsia="es-MX"/>
        </w:rPr>
      </w:pPr>
      <w:r w:rsidRPr="00A97A15">
        <w:rPr>
          <w:rFonts w:ascii="Palatino Linotype" w:hAnsi="Palatino Linotype" w:cs="Arial"/>
          <w:i/>
          <w:sz w:val="22"/>
          <w:szCs w:val="22"/>
          <w:lang w:eastAsia="es-MX"/>
        </w:rPr>
        <w:t>“</w:t>
      </w:r>
      <w:r w:rsidRPr="00A97A15">
        <w:rPr>
          <w:rFonts w:ascii="Palatino Linotype" w:hAnsi="Palatino Linotype" w:cs="Arial"/>
          <w:b/>
          <w:i/>
          <w:sz w:val="22"/>
          <w:szCs w:val="22"/>
          <w:lang w:eastAsia="es-MX"/>
        </w:rPr>
        <w:t xml:space="preserve">ARTÍCULO 47. </w:t>
      </w:r>
      <w:r w:rsidRPr="00A97A15">
        <w:rPr>
          <w:rFonts w:ascii="Palatino Linotype" w:hAnsi="Palatino Linotype" w:cs="Arial"/>
          <w:b/>
          <w:i/>
          <w:sz w:val="22"/>
          <w:szCs w:val="22"/>
          <w:u w:val="single"/>
          <w:lang w:eastAsia="es-MX"/>
        </w:rPr>
        <w:t>Para ingresar al servicio público se requiere</w:t>
      </w:r>
      <w:r w:rsidRPr="00A97A15">
        <w:rPr>
          <w:rFonts w:ascii="Palatino Linotype" w:hAnsi="Palatino Linotype" w:cs="Arial"/>
          <w:i/>
          <w:sz w:val="22"/>
          <w:szCs w:val="22"/>
          <w:lang w:eastAsia="es-MX"/>
        </w:rPr>
        <w:t xml:space="preserve">: </w:t>
      </w:r>
    </w:p>
    <w:p w:rsidR="008D480E" w:rsidRPr="00A97A15" w:rsidRDefault="008D480E" w:rsidP="00B71DBC">
      <w:pPr>
        <w:spacing w:before="100" w:beforeAutospacing="1" w:after="100" w:afterAutospacing="1"/>
        <w:ind w:left="851" w:right="902"/>
        <w:contextualSpacing/>
        <w:jc w:val="both"/>
        <w:rPr>
          <w:rFonts w:ascii="Palatino Linotype" w:hAnsi="Palatino Linotype" w:cs="Arial"/>
          <w:i/>
          <w:sz w:val="22"/>
          <w:szCs w:val="22"/>
          <w:lang w:eastAsia="es-MX"/>
        </w:rPr>
      </w:pPr>
      <w:r w:rsidRPr="00A97A15">
        <w:rPr>
          <w:rFonts w:ascii="Palatino Linotype" w:hAnsi="Palatino Linotype" w:cs="Arial"/>
          <w:b/>
          <w:i/>
          <w:sz w:val="22"/>
          <w:szCs w:val="22"/>
          <w:lang w:eastAsia="es-MX"/>
        </w:rPr>
        <w:t xml:space="preserve">I. </w:t>
      </w:r>
      <w:r w:rsidRPr="00A97A15">
        <w:rPr>
          <w:rFonts w:ascii="Palatino Linotype" w:hAnsi="Palatino Linotype" w:cs="Arial"/>
          <w:b/>
          <w:i/>
          <w:sz w:val="22"/>
          <w:szCs w:val="22"/>
          <w:u w:val="single"/>
          <w:lang w:eastAsia="es-MX"/>
        </w:rPr>
        <w:t>Presentar una solicitud utilizando la forma oficial que se autorice</w:t>
      </w:r>
      <w:r w:rsidRPr="00A97A15">
        <w:rPr>
          <w:rFonts w:ascii="Palatino Linotype" w:hAnsi="Palatino Linotype" w:cs="Arial"/>
          <w:i/>
          <w:sz w:val="22"/>
          <w:szCs w:val="22"/>
          <w:lang w:eastAsia="es-MX"/>
        </w:rPr>
        <w:t xml:space="preserve"> por la institución pública o dependencia correspondiente;</w:t>
      </w:r>
    </w:p>
    <w:p w:rsidR="008D480E" w:rsidRPr="00A97A15" w:rsidRDefault="008D480E" w:rsidP="008F2306">
      <w:pPr>
        <w:spacing w:before="100" w:beforeAutospacing="1" w:after="100" w:afterAutospacing="1"/>
        <w:ind w:left="851" w:right="902"/>
        <w:contextualSpacing/>
        <w:jc w:val="both"/>
        <w:rPr>
          <w:rFonts w:ascii="Palatino Linotype" w:hAnsi="Palatino Linotype" w:cs="Arial"/>
          <w:sz w:val="22"/>
          <w:szCs w:val="22"/>
          <w:lang w:eastAsia="es-MX"/>
        </w:rPr>
      </w:pPr>
      <w:r w:rsidRPr="00A97A15">
        <w:rPr>
          <w:rFonts w:ascii="Palatino Linotype" w:hAnsi="Palatino Linotype" w:cs="Arial"/>
          <w:sz w:val="22"/>
          <w:szCs w:val="22"/>
          <w:lang w:eastAsia="es-MX"/>
        </w:rPr>
        <w:t>(Énfasis añadido)</w:t>
      </w:r>
    </w:p>
    <w:p w:rsidR="008D480E" w:rsidRPr="00A97A15" w:rsidRDefault="008D480E" w:rsidP="00B71DBC">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A97A15">
        <w:rPr>
          <w:rFonts w:ascii="Palatino Linotype" w:hAnsi="Palatino Linotype"/>
        </w:rPr>
        <w:t xml:space="preserve">En ese sentido, se advierte que, los servidores públicos para proceder a su ingreso al servicio público deben presentar, entre otra, una solicitud de empleo aprobada por la dependencia correspondiente y, una vez dado su ingreso, deben generarse las fichas curriculares correspondientes, para efectos del cumplimiento a las obligaciones de transparencia común; aunado a ello, existe la posibilidad de que, información diversa a la señalada que, sin subsistir necesariamente una obligación normativa, pudiera constar en los archivos del </w:t>
      </w:r>
      <w:r w:rsidRPr="00A97A15">
        <w:rPr>
          <w:rFonts w:ascii="Palatino Linotype" w:hAnsi="Palatino Linotype"/>
          <w:b/>
        </w:rPr>
        <w:t>SUJETO OBLIGADO</w:t>
      </w:r>
      <w:r w:rsidRPr="00A97A15">
        <w:rPr>
          <w:rFonts w:ascii="Palatino Linotype" w:hAnsi="Palatino Linotype"/>
        </w:rPr>
        <w:t xml:space="preserve">, tales como el </w:t>
      </w:r>
      <w:r w:rsidRPr="00A97A15">
        <w:rPr>
          <w:rFonts w:ascii="Palatino Linotype" w:hAnsi="Palatino Linotype"/>
          <w:i/>
        </w:rPr>
        <w:t>currículum vitae (</w:t>
      </w:r>
      <w:r w:rsidRPr="00A97A15">
        <w:rPr>
          <w:rFonts w:ascii="Palatino Linotype" w:hAnsi="Palatino Linotype"/>
        </w:rPr>
        <w:t xml:space="preserve">con o sin fotografías), ficha curricular o solicitud de </w:t>
      </w:r>
      <w:r w:rsidR="008F2306" w:rsidRPr="00A97A15">
        <w:rPr>
          <w:rFonts w:ascii="Palatino Linotype" w:hAnsi="Palatino Linotype"/>
        </w:rPr>
        <w:t>empleo</w:t>
      </w:r>
      <w:r w:rsidRPr="00A97A15">
        <w:rPr>
          <w:rFonts w:ascii="Palatino Linotype" w:hAnsi="Palatino Linotype"/>
        </w:rPr>
        <w:t xml:space="preserve">; los títulos profesionales, así como las cédulas profesionales, los cuales podrían acreditar la experiencia académica con la que cuentan los titulares de las Unidades Administrativas adscritas al </w:t>
      </w:r>
      <w:r w:rsidRPr="00A97A15">
        <w:rPr>
          <w:rFonts w:ascii="Palatino Linotype" w:hAnsi="Palatino Linotype"/>
          <w:b/>
        </w:rPr>
        <w:t>SUJETO OBLIGADO</w:t>
      </w:r>
      <w:r w:rsidRPr="00A97A15">
        <w:rPr>
          <w:rFonts w:ascii="Palatino Linotype" w:hAnsi="Palatino Linotype"/>
        </w:rPr>
        <w:t xml:space="preserve">. </w:t>
      </w:r>
    </w:p>
    <w:p w:rsidR="008D480E" w:rsidRPr="00A97A15" w:rsidRDefault="008D480E" w:rsidP="00B71DBC">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p>
    <w:p w:rsidR="008D480E" w:rsidRPr="00A97A15" w:rsidRDefault="008D480E" w:rsidP="00B71DBC">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A97A15">
        <w:rPr>
          <w:rFonts w:ascii="Palatino Linotype" w:hAnsi="Palatino Linotype"/>
        </w:rPr>
        <w:t>Establecido lo anterior, debe considerarse, lo señalado en el artículo 13 de la Convención Americana sobre Derechos Humanos</w:t>
      </w:r>
      <w:r w:rsidRPr="00A97A15">
        <w:rPr>
          <w:rStyle w:val="Refdenotaalpie"/>
          <w:rFonts w:ascii="Palatino Linotype" w:hAnsi="Palatino Linotype"/>
        </w:rPr>
        <w:footnoteReference w:id="5"/>
      </w:r>
      <w:r w:rsidRPr="00A97A15">
        <w:rPr>
          <w:rFonts w:ascii="Palatino Linotype" w:hAnsi="Palatino Linotype"/>
        </w:rPr>
        <w:t>, así como lo referente a la Libertad de Pensamiento y de Expresión, que Fernando Silva García</w:t>
      </w:r>
      <w:r w:rsidRPr="00A97A15">
        <w:rPr>
          <w:rStyle w:val="Refdenotaalpie"/>
          <w:rFonts w:ascii="Palatino Linotype" w:hAnsi="Palatino Linotype"/>
        </w:rPr>
        <w:footnoteReference w:id="6"/>
      </w:r>
      <w:r w:rsidRPr="00A97A15">
        <w:rPr>
          <w:rFonts w:ascii="Palatino Linotype" w:hAnsi="Palatino Linotype"/>
        </w:rPr>
        <w:t>, ha precisado, respecto de los criterios jurisprudenciales de la Corte Interamericana de Derechos Humanos:</w:t>
      </w:r>
    </w:p>
    <w:p w:rsidR="008D480E" w:rsidRPr="00A97A15" w:rsidRDefault="008D480E" w:rsidP="00B71DBC">
      <w:pPr>
        <w:spacing w:before="100" w:beforeAutospacing="1" w:after="100" w:afterAutospacing="1"/>
        <w:ind w:left="851" w:right="902"/>
        <w:contextualSpacing/>
        <w:jc w:val="center"/>
        <w:rPr>
          <w:rFonts w:ascii="Palatino Linotype" w:hAnsi="Palatino Linotype" w:cs="Arial"/>
          <w:i/>
          <w:sz w:val="22"/>
          <w:lang w:val="es-ES"/>
        </w:rPr>
      </w:pPr>
      <w:r w:rsidRPr="00A97A15">
        <w:rPr>
          <w:rFonts w:ascii="Palatino Linotype" w:hAnsi="Palatino Linotype" w:cs="Arial"/>
          <w:i/>
          <w:sz w:val="22"/>
          <w:lang w:val="es-ES"/>
        </w:rPr>
        <w:t>“</w:t>
      </w:r>
      <w:r w:rsidRPr="00A97A15">
        <w:rPr>
          <w:rFonts w:ascii="Palatino Linotype" w:hAnsi="Palatino Linotype" w:cs="Arial"/>
          <w:b/>
          <w:i/>
          <w:sz w:val="22"/>
          <w:lang w:val="es-ES"/>
        </w:rPr>
        <w:t>25. Derecho a la información. Principio de máxima divulgación</w:t>
      </w:r>
    </w:p>
    <w:p w:rsidR="008D480E" w:rsidRPr="00A97A15" w:rsidRDefault="008D480E" w:rsidP="00B71DBC">
      <w:pPr>
        <w:spacing w:before="100" w:beforeAutospacing="1" w:after="100" w:afterAutospacing="1"/>
        <w:ind w:left="851" w:right="902"/>
        <w:contextualSpacing/>
        <w:jc w:val="both"/>
        <w:rPr>
          <w:rFonts w:ascii="Palatino Linotype" w:hAnsi="Palatino Linotype" w:cs="Arial"/>
          <w:i/>
          <w:sz w:val="22"/>
          <w:lang w:val="es-ES"/>
        </w:rPr>
      </w:pPr>
      <w:r w:rsidRPr="00A97A15">
        <w:rPr>
          <w:rFonts w:ascii="Palatino Linotype" w:hAnsi="Palatino Linotype" w:cs="Arial"/>
          <w:b/>
          <w:i/>
          <w:sz w:val="22"/>
          <w:u w:val="single"/>
          <w:lang w:val="es-ES"/>
        </w:rPr>
        <w:lastRenderedPageBreak/>
        <w:t>La Corte Interamericana ha determinado que en una sociedad democrática es indispensable que las autoridades estatales se rijan por el principio de máxima divulgación</w:t>
      </w:r>
      <w:r w:rsidRPr="00A97A15">
        <w:rPr>
          <w:rFonts w:ascii="Palatino Linotype" w:hAnsi="Palatino Linotype" w:cs="Arial"/>
          <w:i/>
          <w:sz w:val="22"/>
          <w:lang w:val="es-ES"/>
        </w:rPr>
        <w:t>, el cual establece la presunción de que toda información es accesible, sujeto a un sistema restringido de excepciones (Caso Gomes Lund y otros (Guerrilha do Araguaia) Vs. Brasil. Excepciones Preliminares, Fondo, Reparaciones y Costas. Sentencia de 24 de noviembre de 2010, Serie C No. 219).”</w:t>
      </w:r>
    </w:p>
    <w:p w:rsidR="008206CC" w:rsidRPr="00A97A15" w:rsidRDefault="008D480E" w:rsidP="00B71DBC">
      <w:pPr>
        <w:spacing w:before="100" w:beforeAutospacing="1" w:after="100" w:afterAutospacing="1"/>
        <w:ind w:left="851" w:right="902"/>
        <w:contextualSpacing/>
        <w:jc w:val="both"/>
        <w:rPr>
          <w:rFonts w:ascii="Palatino Linotype" w:hAnsi="Palatino Linotype" w:cs="Arial"/>
          <w:sz w:val="22"/>
        </w:rPr>
      </w:pPr>
      <w:r w:rsidRPr="00A97A15">
        <w:rPr>
          <w:rFonts w:ascii="Palatino Linotype" w:hAnsi="Palatino Linotype" w:cs="Arial"/>
          <w:sz w:val="22"/>
        </w:rPr>
        <w:t>(Énfasis añadido)</w:t>
      </w:r>
    </w:p>
    <w:p w:rsidR="008206CC" w:rsidRPr="008F2306" w:rsidRDefault="008206CC" w:rsidP="00B71DBC">
      <w:pPr>
        <w:spacing w:before="100" w:beforeAutospacing="1" w:after="100" w:afterAutospacing="1"/>
        <w:ind w:left="851" w:right="902"/>
        <w:contextualSpacing/>
        <w:jc w:val="both"/>
        <w:rPr>
          <w:rFonts w:ascii="Palatino Linotype" w:hAnsi="Palatino Linotype" w:cs="Arial"/>
          <w:sz w:val="22"/>
        </w:rPr>
      </w:pPr>
    </w:p>
    <w:p w:rsidR="005618E9" w:rsidRPr="008F2306" w:rsidRDefault="008F1AFF" w:rsidP="00B71DBC">
      <w:pPr>
        <w:shd w:val="clear" w:color="auto" w:fill="FFFFFF"/>
        <w:spacing w:line="360" w:lineRule="auto"/>
        <w:contextualSpacing/>
        <w:jc w:val="both"/>
        <w:rPr>
          <w:rFonts w:ascii="Palatino Linotype" w:hAnsi="Palatino Linotype"/>
          <w:color w:val="000000"/>
          <w:lang w:val="es-ES" w:eastAsia="es-MX"/>
        </w:rPr>
      </w:pPr>
      <w:r w:rsidRPr="008F2306">
        <w:rPr>
          <w:rFonts w:ascii="Palatino Linotype" w:hAnsi="Palatino Linotype" w:cs="Arial"/>
          <w:lang w:val="es-ES"/>
        </w:rPr>
        <w:t xml:space="preserve">En lo que respecta al </w:t>
      </w:r>
      <w:r w:rsidR="00DD019D" w:rsidRPr="008F2306">
        <w:rPr>
          <w:rFonts w:ascii="Palatino Linotype" w:hAnsi="Palatino Linotype" w:cs="Arial"/>
          <w:lang w:val="es-ES"/>
        </w:rPr>
        <w:t xml:space="preserve">numeral 2 correspondiente al </w:t>
      </w:r>
      <w:r w:rsidRPr="008F2306">
        <w:rPr>
          <w:rFonts w:ascii="Palatino Linotype" w:hAnsi="Palatino Linotype" w:cs="Arial"/>
          <w:lang w:val="es-ES"/>
        </w:rPr>
        <w:t>certificado de</w:t>
      </w:r>
      <w:r w:rsidR="005103C8" w:rsidRPr="008F2306">
        <w:rPr>
          <w:rFonts w:ascii="Palatino Linotype" w:hAnsi="Palatino Linotype" w:cs="Arial"/>
          <w:lang w:val="es-ES"/>
        </w:rPr>
        <w:t xml:space="preserve"> no</w:t>
      </w:r>
      <w:r w:rsidRPr="008F2306">
        <w:rPr>
          <w:rFonts w:ascii="Palatino Linotype" w:hAnsi="Palatino Linotype" w:cs="Arial"/>
          <w:lang w:val="es-ES"/>
        </w:rPr>
        <w:t xml:space="preserve"> antecedentes penales</w:t>
      </w:r>
      <w:r w:rsidR="001C167F" w:rsidRPr="008F2306">
        <w:rPr>
          <w:rFonts w:ascii="Palatino Linotype" w:hAnsi="Palatino Linotype" w:cs="Arial"/>
          <w:lang w:val="es-ES"/>
        </w:rPr>
        <w:t>, e</w:t>
      </w:r>
      <w:r w:rsidR="005618E9" w:rsidRPr="008F2306">
        <w:rPr>
          <w:rFonts w:ascii="Palatino Linotype" w:hAnsi="Palatino Linotype"/>
          <w:color w:val="000000"/>
          <w:lang w:val="es-ES" w:eastAsia="es-MX"/>
        </w:rPr>
        <w:t>l documento en cuestión, es expedido por la Fiscalía General de Justicia del Estado de México a través del Instituto de Servicios Periciales a petición del interesado, bajo el procedimiento establecido en el ACUERDO NUMERO 14/2011, DEL PROCURADOR GENERAL DE JUSTICIA DEL ESTADO DE MÉXICO, POR EL QUE SE ESTABLECEN LOS SUPUESTOS Y LINEAMIENTOS PARA LA EXPEDICIÓN DE INFORMES Y CERTIFICADOS DE NO ANTECEDENTES PENALES, publicado en la Gaceta del Gobierno del Estado de México, el día treinta de noviembre de dos mil once, que a la letra señala:</w:t>
      </w:r>
    </w:p>
    <w:p w:rsidR="005618E9" w:rsidRPr="008F2306" w:rsidRDefault="005618E9" w:rsidP="00B71DBC">
      <w:pPr>
        <w:shd w:val="clear" w:color="auto" w:fill="FFFFFF"/>
        <w:spacing w:line="360" w:lineRule="atLeast"/>
        <w:contextualSpacing/>
        <w:jc w:val="both"/>
        <w:rPr>
          <w:rFonts w:ascii="Palatino Linotype" w:hAnsi="Palatino Linotype"/>
          <w:color w:val="000000"/>
          <w:lang w:eastAsia="es-MX"/>
        </w:rPr>
      </w:pPr>
    </w:p>
    <w:p w:rsidR="005618E9" w:rsidRPr="008F2306" w:rsidRDefault="005618E9" w:rsidP="00B71DBC">
      <w:pPr>
        <w:shd w:val="clear" w:color="auto" w:fill="FFFFFF"/>
        <w:spacing w:before="100" w:beforeAutospacing="1" w:after="100" w:afterAutospacing="1"/>
        <w:ind w:left="851" w:right="902"/>
        <w:contextualSpacing/>
        <w:jc w:val="both"/>
        <w:rPr>
          <w:rFonts w:ascii="Palatino Linotype" w:hAnsi="Palatino Linotype"/>
          <w:color w:val="000000"/>
          <w:sz w:val="22"/>
          <w:szCs w:val="22"/>
          <w:lang w:eastAsia="es-MX"/>
        </w:rPr>
      </w:pPr>
      <w:r w:rsidRPr="008F2306">
        <w:rPr>
          <w:rFonts w:ascii="Palatino Linotype" w:hAnsi="Palatino Linotype"/>
          <w:i/>
          <w:iCs/>
          <w:color w:val="000000"/>
          <w:sz w:val="22"/>
          <w:szCs w:val="22"/>
          <w:lang w:val="es-ES" w:eastAsia="es-MX"/>
        </w:rPr>
        <w:t>“</w:t>
      </w:r>
      <w:r w:rsidRPr="008F2306">
        <w:rPr>
          <w:rFonts w:ascii="Palatino Linotype" w:hAnsi="Palatino Linotype"/>
          <w:b/>
          <w:bCs/>
          <w:i/>
          <w:iCs/>
          <w:color w:val="000000"/>
          <w:sz w:val="22"/>
          <w:szCs w:val="22"/>
          <w:lang w:val="es-ES" w:eastAsia="es-MX"/>
        </w:rPr>
        <w:t>CUARTO</w:t>
      </w:r>
      <w:r w:rsidRPr="008F2306">
        <w:rPr>
          <w:rFonts w:ascii="Palatino Linotype" w:hAnsi="Palatino Linotype"/>
          <w:i/>
          <w:iCs/>
          <w:color w:val="000000"/>
          <w:sz w:val="22"/>
          <w:szCs w:val="22"/>
          <w:lang w:val="es-ES" w:eastAsia="es-MX"/>
        </w:rPr>
        <w:t>. Para efectos de este Acuerdo, son antecedentes penales aquellos registros de, identificación personal sobre sujetos que hubieren sido condenados por autoridad judicial competente a una pena o medida de seguridad, mediante resolución que haya causado ejecutoria, en los términos a que hace referencia el Libro Primero. Titulo Tercero del Código Penal del Estado de México</w:t>
      </w:r>
      <w:r w:rsidRPr="008F2306">
        <w:rPr>
          <w:rFonts w:ascii="Palatino Linotype" w:hAnsi="Palatino Linotype"/>
          <w:color w:val="000000"/>
          <w:sz w:val="22"/>
          <w:szCs w:val="22"/>
          <w:lang w:val="es-ES" w:eastAsia="es-MX"/>
        </w:rPr>
        <w:t>.</w:t>
      </w:r>
    </w:p>
    <w:p w:rsidR="005618E9" w:rsidRPr="008F2306" w:rsidRDefault="005618E9" w:rsidP="00B71DBC">
      <w:pPr>
        <w:shd w:val="clear" w:color="auto" w:fill="FFFFFF"/>
        <w:spacing w:before="100" w:beforeAutospacing="1" w:after="100" w:afterAutospacing="1"/>
        <w:ind w:left="851" w:right="902"/>
        <w:contextualSpacing/>
        <w:jc w:val="both"/>
        <w:rPr>
          <w:rFonts w:ascii="Palatino Linotype" w:hAnsi="Palatino Linotype"/>
          <w:color w:val="000000"/>
          <w:sz w:val="22"/>
          <w:szCs w:val="22"/>
          <w:lang w:eastAsia="es-MX"/>
        </w:rPr>
      </w:pPr>
      <w:r w:rsidRPr="008F2306">
        <w:rPr>
          <w:rFonts w:ascii="Palatino Linotype" w:hAnsi="Palatino Linotype"/>
          <w:b/>
          <w:bCs/>
          <w:i/>
          <w:iCs/>
          <w:color w:val="000000"/>
          <w:sz w:val="22"/>
          <w:szCs w:val="22"/>
          <w:lang w:val="es-ES" w:eastAsia="es-MX"/>
        </w:rPr>
        <w:t>SÉPTIMO</w:t>
      </w:r>
      <w:r w:rsidRPr="008F2306">
        <w:rPr>
          <w:rFonts w:ascii="Palatino Linotype" w:hAnsi="Palatino Linotype"/>
          <w:i/>
          <w:iCs/>
          <w:color w:val="000000"/>
          <w:sz w:val="22"/>
          <w:szCs w:val="22"/>
          <w:lang w:val="es-ES" w:eastAsia="es-MX"/>
        </w:rPr>
        <w:t>. Para la expedición del Certificado de No Antecedentes Penales, el Instituto de Servicios Periciales deberá recabar constancia del pago de derechos respectivo, copia de identificación oficial, fotografías y huellas dactilares del interesado, conforme a la normatividad aplicable. Para el trámite respectivo, el interesado deberá:</w:t>
      </w:r>
    </w:p>
    <w:p w:rsidR="005618E9" w:rsidRPr="008F2306" w:rsidRDefault="005618E9" w:rsidP="00B71DBC">
      <w:pPr>
        <w:shd w:val="clear" w:color="auto" w:fill="FFFFFF"/>
        <w:spacing w:before="100" w:beforeAutospacing="1" w:after="100" w:afterAutospacing="1"/>
        <w:ind w:left="851" w:right="902"/>
        <w:contextualSpacing/>
        <w:jc w:val="both"/>
        <w:rPr>
          <w:rFonts w:ascii="Palatino Linotype" w:hAnsi="Palatino Linotype"/>
          <w:color w:val="000000"/>
          <w:sz w:val="22"/>
          <w:szCs w:val="22"/>
          <w:lang w:eastAsia="es-MX"/>
        </w:rPr>
      </w:pPr>
      <w:r w:rsidRPr="008F2306">
        <w:rPr>
          <w:rFonts w:ascii="Palatino Linotype" w:hAnsi="Palatino Linotype"/>
          <w:i/>
          <w:iCs/>
          <w:color w:val="000000"/>
          <w:sz w:val="22"/>
          <w:szCs w:val="22"/>
          <w:lang w:val="es-ES" w:eastAsia="es-MX"/>
        </w:rPr>
        <w:t>Realizar el pago de derechos por la expedición del Certificado de No Antecedentes Penales de la forma que a continuación se indica:</w:t>
      </w:r>
    </w:p>
    <w:p w:rsidR="005618E9" w:rsidRPr="008F2306" w:rsidRDefault="005618E9" w:rsidP="00B71DBC">
      <w:pPr>
        <w:shd w:val="clear" w:color="auto" w:fill="FFFFFF"/>
        <w:spacing w:before="100" w:beforeAutospacing="1" w:after="100" w:afterAutospacing="1"/>
        <w:ind w:left="851" w:right="902"/>
        <w:contextualSpacing/>
        <w:jc w:val="both"/>
        <w:rPr>
          <w:rFonts w:ascii="Palatino Linotype" w:hAnsi="Palatino Linotype"/>
          <w:color w:val="000000"/>
          <w:sz w:val="22"/>
          <w:szCs w:val="22"/>
          <w:lang w:eastAsia="es-MX"/>
        </w:rPr>
      </w:pPr>
      <w:r w:rsidRPr="008F2306">
        <w:rPr>
          <w:rFonts w:ascii="Palatino Linotype" w:hAnsi="Palatino Linotype"/>
          <w:i/>
          <w:iCs/>
          <w:color w:val="000000"/>
          <w:sz w:val="22"/>
          <w:szCs w:val="22"/>
          <w:lang w:val="es-ES" w:eastAsia="es-MX"/>
        </w:rPr>
        <w:t>a.</w:t>
      </w:r>
      <w:r w:rsidRPr="008F2306">
        <w:rPr>
          <w:rFonts w:ascii="Palatino Linotype" w:hAnsi="Palatino Linotype"/>
          <w:color w:val="000000"/>
          <w:sz w:val="22"/>
          <w:szCs w:val="22"/>
          <w:lang w:val="es-ES" w:eastAsia="es-MX"/>
        </w:rPr>
        <w:t xml:space="preserve">) </w:t>
      </w:r>
      <w:r w:rsidRPr="008F2306">
        <w:rPr>
          <w:rFonts w:ascii="Palatino Linotype" w:hAnsi="Palatino Linotype"/>
          <w:i/>
          <w:iCs/>
          <w:color w:val="000000"/>
          <w:sz w:val="22"/>
          <w:szCs w:val="22"/>
          <w:lang w:val="es-ES" w:eastAsia="es-MX"/>
        </w:rPr>
        <w:t>Ingresar a la página electrónica </w:t>
      </w:r>
      <w:hyperlink r:id="rId11" w:tgtFrame="_blank" w:history="1">
        <w:r w:rsidRPr="008F2306">
          <w:rPr>
            <w:rFonts w:ascii="Palatino Linotype" w:hAnsi="Palatino Linotype"/>
            <w:i/>
            <w:iCs/>
            <w:color w:val="1155CC"/>
            <w:sz w:val="22"/>
            <w:szCs w:val="22"/>
            <w:u w:val="single"/>
            <w:lang w:val="es-ES" w:eastAsia="es-MX"/>
          </w:rPr>
          <w:t>www.edomex.gob.mx</w:t>
        </w:r>
      </w:hyperlink>
      <w:r w:rsidRPr="008F2306">
        <w:rPr>
          <w:rFonts w:ascii="Palatino Linotype" w:hAnsi="Palatino Linotype"/>
          <w:i/>
          <w:iCs/>
          <w:color w:val="000000"/>
          <w:sz w:val="22"/>
          <w:szCs w:val="22"/>
          <w:lang w:val="es-ES" w:eastAsia="es-MX"/>
        </w:rPr>
        <w:t>: Hacer "click en el botón "Portal de Servicios al Contribuyente, Pagos Electrónicos";</w:t>
      </w:r>
    </w:p>
    <w:p w:rsidR="005618E9" w:rsidRPr="008F2306" w:rsidRDefault="005618E9" w:rsidP="00B71DBC">
      <w:pPr>
        <w:shd w:val="clear" w:color="auto" w:fill="FFFFFF"/>
        <w:spacing w:before="100" w:beforeAutospacing="1" w:after="100" w:afterAutospacing="1"/>
        <w:ind w:left="851" w:right="902"/>
        <w:contextualSpacing/>
        <w:jc w:val="both"/>
        <w:rPr>
          <w:rFonts w:ascii="Palatino Linotype" w:hAnsi="Palatino Linotype"/>
          <w:color w:val="000000"/>
          <w:sz w:val="22"/>
          <w:szCs w:val="22"/>
          <w:lang w:eastAsia="es-MX"/>
        </w:rPr>
      </w:pPr>
      <w:r w:rsidRPr="008F2306">
        <w:rPr>
          <w:rFonts w:ascii="Palatino Linotype" w:hAnsi="Palatino Linotype"/>
          <w:i/>
          <w:iCs/>
          <w:color w:val="000000"/>
          <w:sz w:val="22"/>
          <w:szCs w:val="22"/>
          <w:lang w:val="es-ES" w:eastAsia="es-MX"/>
        </w:rPr>
        <w:t>b.</w:t>
      </w:r>
      <w:r w:rsidRPr="008F2306">
        <w:rPr>
          <w:rFonts w:ascii="Palatino Linotype" w:hAnsi="Palatino Linotype"/>
          <w:color w:val="000000"/>
          <w:sz w:val="22"/>
          <w:szCs w:val="22"/>
          <w:lang w:val="es-ES" w:eastAsia="es-MX"/>
        </w:rPr>
        <w:t>)</w:t>
      </w:r>
      <w:r w:rsidRPr="008F2306">
        <w:rPr>
          <w:rFonts w:ascii="Palatino Linotype" w:hAnsi="Palatino Linotype"/>
          <w:i/>
          <w:iCs/>
          <w:color w:val="000000"/>
          <w:sz w:val="22"/>
          <w:szCs w:val="22"/>
          <w:lang w:val="es-ES" w:eastAsia="es-MX"/>
        </w:rPr>
        <w:t xml:space="preserve"> Hacer "click" en el botón "Derechos" y a continuación en "No Antecedentes Penales"; Llenar el "Formulario de Pago Estatal Procuraduría", e. imprimir el formulario y acudir a realizar el pago en cualquiera de las instituciones bancarias señaladas en el mismo.</w:t>
      </w:r>
    </w:p>
    <w:p w:rsidR="005618E9" w:rsidRPr="008F2306" w:rsidRDefault="005618E9" w:rsidP="00B71DBC">
      <w:pPr>
        <w:shd w:val="clear" w:color="auto" w:fill="FFFFFF"/>
        <w:spacing w:before="100" w:beforeAutospacing="1" w:after="100" w:afterAutospacing="1"/>
        <w:ind w:left="851" w:right="902"/>
        <w:contextualSpacing/>
        <w:jc w:val="both"/>
        <w:rPr>
          <w:rFonts w:ascii="Palatino Linotype" w:hAnsi="Palatino Linotype"/>
          <w:color w:val="000000"/>
          <w:sz w:val="22"/>
          <w:szCs w:val="22"/>
          <w:lang w:eastAsia="es-MX"/>
        </w:rPr>
      </w:pPr>
      <w:r w:rsidRPr="008F2306">
        <w:rPr>
          <w:rFonts w:ascii="Palatino Linotype" w:hAnsi="Palatino Linotype"/>
          <w:i/>
          <w:iCs/>
          <w:color w:val="000000"/>
          <w:sz w:val="22"/>
          <w:szCs w:val="22"/>
          <w:lang w:val="es-ES" w:eastAsia="es-MX"/>
        </w:rPr>
        <w:lastRenderedPageBreak/>
        <w:t>c)Hecho el pago de derechos, ingresar a la página </w:t>
      </w:r>
      <w:hyperlink r:id="rId12" w:tgtFrame="_blank" w:history="1">
        <w:r w:rsidRPr="008F2306">
          <w:rPr>
            <w:rFonts w:ascii="Palatino Linotype" w:hAnsi="Palatino Linotype"/>
            <w:i/>
            <w:iCs/>
            <w:color w:val="1155CC"/>
            <w:sz w:val="22"/>
            <w:szCs w:val="22"/>
            <w:u w:val="single"/>
            <w:lang w:val="es-ES" w:eastAsia="es-MX"/>
          </w:rPr>
          <w:t>www.eciornex.dob.mx/pgiern</w:t>
        </w:r>
      </w:hyperlink>
      <w:r w:rsidRPr="008F2306">
        <w:rPr>
          <w:rFonts w:ascii="Palatino Linotype" w:hAnsi="Palatino Linotype"/>
          <w:i/>
          <w:iCs/>
          <w:color w:val="000000"/>
          <w:sz w:val="22"/>
          <w:szCs w:val="22"/>
          <w:lang w:val="es-ES" w:eastAsia="es-MX"/>
        </w:rPr>
        <w:t> y proceder como sigue: Hacer "click" en el botón "Expedición de Certificado de No Antecedentes Penales" y llenar el Formato correspondiente; dar "click" en el botón "Siguiente" y aparecerá un comprobante de registro en línea, generando una clave del trámite un número de folio, el cual deberá imprimirse., el interesado se podrá presentar en las oficinas del Instituto de Servicios Periciales de su elección, en días hábiles, en un horario de 09:00 a 18:00 horas, exhibiendo el comprobante de registro en línea.</w:t>
      </w:r>
    </w:p>
    <w:p w:rsidR="005618E9" w:rsidRPr="008F2306" w:rsidRDefault="005618E9" w:rsidP="00B71DBC">
      <w:pPr>
        <w:shd w:val="clear" w:color="auto" w:fill="FFFFFF"/>
        <w:spacing w:before="100" w:beforeAutospacing="1" w:after="100" w:afterAutospacing="1"/>
        <w:ind w:left="851" w:right="902"/>
        <w:contextualSpacing/>
        <w:jc w:val="both"/>
        <w:rPr>
          <w:rFonts w:ascii="Palatino Linotype" w:hAnsi="Palatino Linotype"/>
          <w:color w:val="000000"/>
          <w:sz w:val="22"/>
          <w:szCs w:val="22"/>
          <w:lang w:eastAsia="es-MX"/>
        </w:rPr>
      </w:pPr>
      <w:r w:rsidRPr="008F2306">
        <w:rPr>
          <w:rFonts w:ascii="Palatino Linotype" w:hAnsi="Palatino Linotype"/>
          <w:b/>
          <w:bCs/>
          <w:i/>
          <w:iCs/>
          <w:color w:val="000000"/>
          <w:sz w:val="22"/>
          <w:szCs w:val="22"/>
          <w:lang w:val="es-ES" w:eastAsia="es-MX"/>
        </w:rPr>
        <w:t>OCTAVO.</w:t>
      </w:r>
      <w:r w:rsidRPr="008F2306">
        <w:rPr>
          <w:rFonts w:ascii="Palatino Linotype" w:hAnsi="Palatino Linotype"/>
          <w:i/>
          <w:iCs/>
          <w:color w:val="000000"/>
          <w:sz w:val="22"/>
          <w:szCs w:val="22"/>
          <w:lang w:val="es-ES" w:eastAsia="es-MX"/>
        </w:rPr>
        <w:t> El Instituto de Servicios Periciales expedirá </w:t>
      </w:r>
      <w:r w:rsidRPr="008F2306">
        <w:rPr>
          <w:rFonts w:ascii="Palatino Linotype" w:hAnsi="Palatino Linotype"/>
          <w:b/>
          <w:bCs/>
          <w:i/>
          <w:iCs/>
          <w:color w:val="000000"/>
          <w:sz w:val="22"/>
          <w:szCs w:val="22"/>
          <w:lang w:val="es-ES" w:eastAsia="es-MX"/>
        </w:rPr>
        <w:t>un Informe</w:t>
      </w:r>
      <w:r w:rsidRPr="008F2306">
        <w:rPr>
          <w:rFonts w:ascii="Palatino Linotype" w:hAnsi="Palatino Linotype"/>
          <w:i/>
          <w:iCs/>
          <w:color w:val="000000"/>
          <w:sz w:val="22"/>
          <w:szCs w:val="22"/>
          <w:lang w:val="es-ES" w:eastAsia="es-MX"/>
        </w:rPr>
        <w:t>, a través de medios electrónicos, cuyo trámite será gratuito. Para tal efecto, el interesado deberá ingresar a la página electrónica </w:t>
      </w:r>
      <w:hyperlink r:id="rId13" w:tgtFrame="_blank" w:history="1">
        <w:r w:rsidRPr="008F2306">
          <w:rPr>
            <w:rFonts w:ascii="Palatino Linotype" w:hAnsi="Palatino Linotype"/>
            <w:i/>
            <w:iCs/>
            <w:color w:val="1155CC"/>
            <w:sz w:val="22"/>
            <w:szCs w:val="22"/>
            <w:u w:val="single"/>
            <w:lang w:val="es-ES" w:eastAsia="es-MX"/>
          </w:rPr>
          <w:t>www.edomex.gob.mx/pcliem</w:t>
        </w:r>
      </w:hyperlink>
      <w:r w:rsidRPr="008F2306">
        <w:rPr>
          <w:rFonts w:ascii="Palatino Linotype" w:hAnsi="Palatino Linotype"/>
          <w:i/>
          <w:iCs/>
          <w:color w:val="000000"/>
          <w:sz w:val="22"/>
          <w:szCs w:val="22"/>
          <w:lang w:val="es-ES" w:eastAsia="es-MX"/>
        </w:rPr>
        <w:t> y realizar lo siguiente:</w:t>
      </w:r>
    </w:p>
    <w:p w:rsidR="005618E9" w:rsidRPr="008F2306" w:rsidRDefault="005618E9" w:rsidP="00B71DBC">
      <w:pPr>
        <w:shd w:val="clear" w:color="auto" w:fill="FFFFFF"/>
        <w:spacing w:before="100" w:beforeAutospacing="1" w:after="100" w:afterAutospacing="1"/>
        <w:ind w:left="851" w:right="902"/>
        <w:contextualSpacing/>
        <w:jc w:val="both"/>
        <w:rPr>
          <w:rFonts w:ascii="Palatino Linotype" w:hAnsi="Palatino Linotype"/>
          <w:color w:val="000000"/>
          <w:sz w:val="22"/>
          <w:szCs w:val="22"/>
          <w:lang w:eastAsia="es-MX"/>
        </w:rPr>
      </w:pPr>
      <w:r w:rsidRPr="008F2306">
        <w:rPr>
          <w:rFonts w:ascii="Palatino Linotype" w:hAnsi="Palatino Linotype"/>
          <w:i/>
          <w:iCs/>
          <w:color w:val="000000"/>
          <w:sz w:val="22"/>
          <w:szCs w:val="22"/>
          <w:lang w:val="es-ES" w:eastAsia="es-MX"/>
        </w:rPr>
        <w:t xml:space="preserve"> 1.</w:t>
      </w:r>
      <w:r w:rsidRPr="008F2306">
        <w:rPr>
          <w:rFonts w:ascii="Palatino Linotype" w:hAnsi="Palatino Linotype"/>
          <w:color w:val="000000"/>
          <w:sz w:val="22"/>
          <w:szCs w:val="22"/>
          <w:lang w:val="es-ES" w:eastAsia="es-MX"/>
        </w:rPr>
        <w:t>           </w:t>
      </w:r>
      <w:r w:rsidRPr="008F2306">
        <w:rPr>
          <w:rFonts w:ascii="Palatino Linotype" w:hAnsi="Palatino Linotype"/>
          <w:i/>
          <w:iCs/>
          <w:color w:val="000000"/>
          <w:sz w:val="22"/>
          <w:szCs w:val="22"/>
          <w:lang w:val="es-ES" w:eastAsia="es-MX"/>
        </w:rPr>
        <w:t>Llenar el Formato con los siguientes datos:</w:t>
      </w:r>
    </w:p>
    <w:p w:rsidR="005618E9" w:rsidRPr="008F2306" w:rsidRDefault="005618E9" w:rsidP="00B71DBC">
      <w:pPr>
        <w:shd w:val="clear" w:color="auto" w:fill="FFFFFF"/>
        <w:spacing w:before="100" w:beforeAutospacing="1" w:after="100" w:afterAutospacing="1"/>
        <w:ind w:left="851" w:right="902"/>
        <w:contextualSpacing/>
        <w:jc w:val="both"/>
        <w:rPr>
          <w:rFonts w:ascii="Palatino Linotype" w:hAnsi="Palatino Linotype"/>
          <w:color w:val="000000"/>
          <w:sz w:val="22"/>
          <w:szCs w:val="22"/>
          <w:lang w:eastAsia="es-MX"/>
        </w:rPr>
      </w:pPr>
      <w:r w:rsidRPr="008F2306">
        <w:rPr>
          <w:rFonts w:ascii="Palatino Linotype" w:hAnsi="Palatino Linotype"/>
          <w:i/>
          <w:iCs/>
          <w:color w:val="000000"/>
          <w:sz w:val="22"/>
          <w:szCs w:val="22"/>
          <w:lang w:val="es-ES" w:eastAsia="es-MX"/>
        </w:rPr>
        <w:t>a.</w:t>
      </w:r>
      <w:r w:rsidRPr="008F2306">
        <w:rPr>
          <w:rFonts w:ascii="Palatino Linotype" w:hAnsi="Palatino Linotype"/>
          <w:color w:val="000000"/>
          <w:sz w:val="22"/>
          <w:szCs w:val="22"/>
          <w:lang w:val="es-ES" w:eastAsia="es-MX"/>
        </w:rPr>
        <w:t>                    </w:t>
      </w:r>
      <w:r w:rsidRPr="008F2306">
        <w:rPr>
          <w:rFonts w:ascii="Palatino Linotype" w:hAnsi="Palatino Linotype"/>
          <w:i/>
          <w:iCs/>
          <w:color w:val="000000"/>
          <w:sz w:val="22"/>
          <w:szCs w:val="22"/>
          <w:lang w:val="es-ES" w:eastAsia="es-MX"/>
        </w:rPr>
        <w:t>Nombre;</w:t>
      </w:r>
    </w:p>
    <w:p w:rsidR="005618E9" w:rsidRPr="008F2306" w:rsidRDefault="005618E9" w:rsidP="00B71DBC">
      <w:pPr>
        <w:shd w:val="clear" w:color="auto" w:fill="FFFFFF"/>
        <w:spacing w:before="100" w:beforeAutospacing="1" w:after="100" w:afterAutospacing="1"/>
        <w:ind w:left="851" w:right="902"/>
        <w:contextualSpacing/>
        <w:jc w:val="both"/>
        <w:rPr>
          <w:rFonts w:ascii="Palatino Linotype" w:hAnsi="Palatino Linotype"/>
          <w:color w:val="000000"/>
          <w:sz w:val="22"/>
          <w:szCs w:val="22"/>
          <w:lang w:eastAsia="es-MX"/>
        </w:rPr>
      </w:pPr>
      <w:r w:rsidRPr="008F2306">
        <w:rPr>
          <w:rFonts w:ascii="Palatino Linotype" w:hAnsi="Palatino Linotype"/>
          <w:i/>
          <w:iCs/>
          <w:color w:val="000000"/>
          <w:sz w:val="22"/>
          <w:szCs w:val="22"/>
          <w:lang w:val="es-ES" w:eastAsia="es-MX"/>
        </w:rPr>
        <w:t>b.</w:t>
      </w:r>
      <w:r w:rsidRPr="008F2306">
        <w:rPr>
          <w:rFonts w:ascii="Palatino Linotype" w:hAnsi="Palatino Linotype"/>
          <w:color w:val="000000"/>
          <w:sz w:val="22"/>
          <w:szCs w:val="22"/>
          <w:lang w:val="es-ES" w:eastAsia="es-MX"/>
        </w:rPr>
        <w:t>                    </w:t>
      </w:r>
      <w:r w:rsidRPr="008F2306">
        <w:rPr>
          <w:rFonts w:ascii="Palatino Linotype" w:hAnsi="Palatino Linotype"/>
          <w:i/>
          <w:iCs/>
          <w:color w:val="000000"/>
          <w:sz w:val="22"/>
          <w:szCs w:val="22"/>
          <w:lang w:val="es-ES" w:eastAsia="es-MX"/>
        </w:rPr>
        <w:t>Apellido Paterno;</w:t>
      </w:r>
    </w:p>
    <w:p w:rsidR="005618E9" w:rsidRPr="008F2306" w:rsidRDefault="005618E9" w:rsidP="00B71DBC">
      <w:pPr>
        <w:shd w:val="clear" w:color="auto" w:fill="FFFFFF"/>
        <w:spacing w:before="100" w:beforeAutospacing="1" w:after="100" w:afterAutospacing="1"/>
        <w:ind w:left="851" w:right="902"/>
        <w:contextualSpacing/>
        <w:jc w:val="both"/>
        <w:rPr>
          <w:rFonts w:ascii="Palatino Linotype" w:hAnsi="Palatino Linotype"/>
          <w:color w:val="000000"/>
          <w:sz w:val="22"/>
          <w:szCs w:val="22"/>
          <w:lang w:eastAsia="es-MX"/>
        </w:rPr>
      </w:pPr>
      <w:r w:rsidRPr="008F2306">
        <w:rPr>
          <w:rFonts w:ascii="Palatino Linotype" w:hAnsi="Palatino Linotype"/>
          <w:i/>
          <w:iCs/>
          <w:color w:val="000000"/>
          <w:sz w:val="22"/>
          <w:szCs w:val="22"/>
          <w:lang w:val="es-ES" w:eastAsia="es-MX"/>
        </w:rPr>
        <w:t>c.</w:t>
      </w:r>
      <w:r w:rsidRPr="008F2306">
        <w:rPr>
          <w:rFonts w:ascii="Palatino Linotype" w:hAnsi="Palatino Linotype"/>
          <w:color w:val="000000"/>
          <w:sz w:val="22"/>
          <w:szCs w:val="22"/>
          <w:lang w:val="es-ES" w:eastAsia="es-MX"/>
        </w:rPr>
        <w:t>                    </w:t>
      </w:r>
      <w:r w:rsidRPr="008F2306">
        <w:rPr>
          <w:rFonts w:ascii="Palatino Linotype" w:hAnsi="Palatino Linotype"/>
          <w:i/>
          <w:iCs/>
          <w:color w:val="000000"/>
          <w:sz w:val="22"/>
          <w:szCs w:val="22"/>
          <w:lang w:val="es-ES" w:eastAsia="es-MX"/>
        </w:rPr>
        <w:t>Apellido Materno;</w:t>
      </w:r>
    </w:p>
    <w:p w:rsidR="005618E9" w:rsidRPr="008F2306" w:rsidRDefault="005618E9" w:rsidP="00B71DBC">
      <w:pPr>
        <w:shd w:val="clear" w:color="auto" w:fill="FFFFFF"/>
        <w:spacing w:before="100" w:beforeAutospacing="1" w:after="100" w:afterAutospacing="1"/>
        <w:ind w:left="851" w:right="902"/>
        <w:contextualSpacing/>
        <w:jc w:val="both"/>
        <w:rPr>
          <w:rFonts w:ascii="Palatino Linotype" w:hAnsi="Palatino Linotype"/>
          <w:color w:val="000000"/>
          <w:sz w:val="22"/>
          <w:szCs w:val="22"/>
          <w:lang w:eastAsia="es-MX"/>
        </w:rPr>
      </w:pPr>
      <w:r w:rsidRPr="008F2306">
        <w:rPr>
          <w:rFonts w:ascii="Palatino Linotype" w:hAnsi="Palatino Linotype"/>
          <w:i/>
          <w:iCs/>
          <w:color w:val="000000"/>
          <w:sz w:val="22"/>
          <w:szCs w:val="22"/>
          <w:lang w:val="es-ES" w:eastAsia="es-MX"/>
        </w:rPr>
        <w:t>d.</w:t>
      </w:r>
      <w:r w:rsidRPr="008F2306">
        <w:rPr>
          <w:rFonts w:ascii="Palatino Linotype" w:hAnsi="Palatino Linotype"/>
          <w:color w:val="000000"/>
          <w:sz w:val="22"/>
          <w:szCs w:val="22"/>
          <w:lang w:val="es-ES" w:eastAsia="es-MX"/>
        </w:rPr>
        <w:t>                    </w:t>
      </w:r>
      <w:r w:rsidRPr="008F2306">
        <w:rPr>
          <w:rFonts w:ascii="Palatino Linotype" w:hAnsi="Palatino Linotype"/>
          <w:i/>
          <w:iCs/>
          <w:color w:val="000000"/>
          <w:sz w:val="22"/>
          <w:szCs w:val="22"/>
          <w:lang w:val="es-ES" w:eastAsia="es-MX"/>
        </w:rPr>
        <w:t>Fecha de Nacimiento (dd/mm/aaaa):</w:t>
      </w:r>
    </w:p>
    <w:p w:rsidR="005618E9" w:rsidRPr="008F2306" w:rsidRDefault="005618E9" w:rsidP="00B71DBC">
      <w:pPr>
        <w:shd w:val="clear" w:color="auto" w:fill="FFFFFF"/>
        <w:spacing w:before="100" w:beforeAutospacing="1" w:after="100" w:afterAutospacing="1"/>
        <w:ind w:left="851" w:right="902"/>
        <w:contextualSpacing/>
        <w:jc w:val="both"/>
        <w:rPr>
          <w:rFonts w:ascii="Palatino Linotype" w:hAnsi="Palatino Linotype"/>
          <w:color w:val="000000"/>
          <w:sz w:val="22"/>
          <w:szCs w:val="22"/>
          <w:lang w:eastAsia="es-MX"/>
        </w:rPr>
      </w:pPr>
      <w:r w:rsidRPr="008F2306">
        <w:rPr>
          <w:rFonts w:ascii="Palatino Linotype" w:hAnsi="Palatino Linotype"/>
          <w:i/>
          <w:iCs/>
          <w:color w:val="000000"/>
          <w:sz w:val="22"/>
          <w:szCs w:val="22"/>
          <w:lang w:val="es-ES" w:eastAsia="es-MX"/>
        </w:rPr>
        <w:t>e.</w:t>
      </w:r>
      <w:r w:rsidRPr="008F2306">
        <w:rPr>
          <w:rFonts w:ascii="Palatino Linotype" w:hAnsi="Palatino Linotype"/>
          <w:color w:val="000000"/>
          <w:sz w:val="22"/>
          <w:szCs w:val="22"/>
          <w:lang w:val="es-ES" w:eastAsia="es-MX"/>
        </w:rPr>
        <w:t>                    </w:t>
      </w:r>
      <w:r w:rsidRPr="008F2306">
        <w:rPr>
          <w:rFonts w:ascii="Palatino Linotype" w:hAnsi="Palatino Linotype"/>
          <w:i/>
          <w:iCs/>
          <w:color w:val="000000"/>
          <w:sz w:val="22"/>
          <w:szCs w:val="22"/>
          <w:lang w:val="es-ES" w:eastAsia="es-MX"/>
        </w:rPr>
        <w:t>Registro Federal de Contribuyentes (RFC);</w:t>
      </w:r>
    </w:p>
    <w:p w:rsidR="005618E9" w:rsidRPr="008F2306" w:rsidRDefault="005618E9" w:rsidP="00B71DBC">
      <w:pPr>
        <w:shd w:val="clear" w:color="auto" w:fill="FFFFFF"/>
        <w:spacing w:before="100" w:beforeAutospacing="1" w:after="100" w:afterAutospacing="1"/>
        <w:ind w:left="851" w:right="902"/>
        <w:contextualSpacing/>
        <w:jc w:val="both"/>
        <w:rPr>
          <w:rFonts w:ascii="Palatino Linotype" w:hAnsi="Palatino Linotype"/>
          <w:color w:val="000000"/>
          <w:sz w:val="22"/>
          <w:szCs w:val="22"/>
          <w:lang w:eastAsia="es-MX"/>
        </w:rPr>
      </w:pPr>
      <w:r w:rsidRPr="008F2306">
        <w:rPr>
          <w:rFonts w:ascii="Palatino Linotype" w:hAnsi="Palatino Linotype"/>
          <w:i/>
          <w:iCs/>
          <w:color w:val="000000"/>
          <w:sz w:val="22"/>
          <w:szCs w:val="22"/>
          <w:lang w:val="es-ES" w:eastAsia="es-MX"/>
        </w:rPr>
        <w:t>f.</w:t>
      </w:r>
      <w:r w:rsidRPr="008F2306">
        <w:rPr>
          <w:rFonts w:ascii="Palatino Linotype" w:hAnsi="Palatino Linotype"/>
          <w:color w:val="000000"/>
          <w:sz w:val="22"/>
          <w:szCs w:val="22"/>
          <w:lang w:val="es-ES" w:eastAsia="es-MX"/>
        </w:rPr>
        <w:t>                     </w:t>
      </w:r>
      <w:r w:rsidRPr="008F2306">
        <w:rPr>
          <w:rFonts w:ascii="Palatino Linotype" w:hAnsi="Palatino Linotype"/>
          <w:i/>
          <w:iCs/>
          <w:color w:val="000000"/>
          <w:sz w:val="22"/>
          <w:szCs w:val="22"/>
          <w:lang w:val="es-ES" w:eastAsia="es-MX"/>
        </w:rPr>
        <w:t>Clave Única de Registro de Población (CURP);</w:t>
      </w:r>
    </w:p>
    <w:p w:rsidR="005618E9" w:rsidRPr="008F2306" w:rsidRDefault="005618E9" w:rsidP="00B71DBC">
      <w:pPr>
        <w:shd w:val="clear" w:color="auto" w:fill="FFFFFF"/>
        <w:spacing w:before="100" w:beforeAutospacing="1" w:after="100" w:afterAutospacing="1"/>
        <w:ind w:left="851" w:right="902"/>
        <w:contextualSpacing/>
        <w:jc w:val="both"/>
        <w:rPr>
          <w:rFonts w:ascii="Palatino Linotype" w:hAnsi="Palatino Linotype"/>
          <w:color w:val="000000"/>
          <w:sz w:val="22"/>
          <w:szCs w:val="22"/>
          <w:lang w:eastAsia="es-MX"/>
        </w:rPr>
      </w:pPr>
      <w:r w:rsidRPr="008F2306">
        <w:rPr>
          <w:rFonts w:ascii="Palatino Linotype" w:hAnsi="Palatino Linotype"/>
          <w:i/>
          <w:iCs/>
          <w:color w:val="000000"/>
          <w:sz w:val="22"/>
          <w:szCs w:val="22"/>
          <w:lang w:val="es-ES" w:eastAsia="es-MX"/>
        </w:rPr>
        <w:t>g.</w:t>
      </w:r>
      <w:r w:rsidRPr="008F2306">
        <w:rPr>
          <w:rFonts w:ascii="Palatino Linotype" w:hAnsi="Palatino Linotype"/>
          <w:color w:val="000000"/>
          <w:sz w:val="22"/>
          <w:szCs w:val="22"/>
          <w:lang w:val="es-ES" w:eastAsia="es-MX"/>
        </w:rPr>
        <w:t>                    </w:t>
      </w:r>
      <w:r w:rsidRPr="008F2306">
        <w:rPr>
          <w:rFonts w:ascii="Palatino Linotype" w:hAnsi="Palatino Linotype"/>
          <w:i/>
          <w:iCs/>
          <w:color w:val="000000"/>
          <w:sz w:val="22"/>
          <w:szCs w:val="22"/>
          <w:lang w:val="es-ES" w:eastAsia="es-MX"/>
        </w:rPr>
        <w:t>Número de folio de la identificación:</w:t>
      </w:r>
    </w:p>
    <w:p w:rsidR="005618E9" w:rsidRPr="008F2306" w:rsidRDefault="005618E9" w:rsidP="00B71DBC">
      <w:pPr>
        <w:shd w:val="clear" w:color="auto" w:fill="FFFFFF"/>
        <w:spacing w:before="100" w:beforeAutospacing="1" w:after="100" w:afterAutospacing="1"/>
        <w:ind w:left="851" w:right="902"/>
        <w:contextualSpacing/>
        <w:jc w:val="both"/>
        <w:rPr>
          <w:rFonts w:ascii="Palatino Linotype" w:hAnsi="Palatino Linotype"/>
          <w:color w:val="000000"/>
          <w:sz w:val="22"/>
          <w:szCs w:val="22"/>
          <w:lang w:eastAsia="es-MX"/>
        </w:rPr>
      </w:pPr>
      <w:r w:rsidRPr="008F2306">
        <w:rPr>
          <w:rFonts w:ascii="Palatino Linotype" w:hAnsi="Palatino Linotype"/>
          <w:i/>
          <w:iCs/>
          <w:color w:val="000000"/>
          <w:sz w:val="22"/>
          <w:szCs w:val="22"/>
          <w:lang w:val="es-ES" w:eastAsia="es-MX"/>
        </w:rPr>
        <w:t>h.</w:t>
      </w:r>
      <w:r w:rsidRPr="008F2306">
        <w:rPr>
          <w:rFonts w:ascii="Palatino Linotype" w:hAnsi="Palatino Linotype"/>
          <w:color w:val="000000"/>
          <w:sz w:val="22"/>
          <w:szCs w:val="22"/>
          <w:lang w:val="es-ES" w:eastAsia="es-MX"/>
        </w:rPr>
        <w:t>                    </w:t>
      </w:r>
      <w:r w:rsidRPr="008F2306">
        <w:rPr>
          <w:rFonts w:ascii="Palatino Linotype" w:hAnsi="Palatino Linotype"/>
          <w:i/>
          <w:iCs/>
          <w:color w:val="000000"/>
          <w:sz w:val="22"/>
          <w:szCs w:val="22"/>
          <w:lang w:val="es-ES" w:eastAsia="es-MX"/>
        </w:rPr>
        <w:t>Teléfono fijo y móvil;</w:t>
      </w:r>
    </w:p>
    <w:p w:rsidR="005618E9" w:rsidRPr="008F2306" w:rsidRDefault="005618E9" w:rsidP="00B71DBC">
      <w:pPr>
        <w:shd w:val="clear" w:color="auto" w:fill="FFFFFF"/>
        <w:spacing w:before="100" w:beforeAutospacing="1" w:after="100" w:afterAutospacing="1"/>
        <w:ind w:left="851" w:right="902"/>
        <w:contextualSpacing/>
        <w:jc w:val="both"/>
        <w:rPr>
          <w:rFonts w:ascii="Palatino Linotype" w:hAnsi="Palatino Linotype"/>
          <w:color w:val="000000"/>
          <w:sz w:val="22"/>
          <w:szCs w:val="22"/>
          <w:lang w:eastAsia="es-MX"/>
        </w:rPr>
      </w:pPr>
      <w:r w:rsidRPr="008F2306">
        <w:rPr>
          <w:rFonts w:ascii="Palatino Linotype" w:hAnsi="Palatino Linotype"/>
          <w:i/>
          <w:iCs/>
          <w:color w:val="000000"/>
          <w:sz w:val="22"/>
          <w:szCs w:val="22"/>
          <w:lang w:val="es-ES" w:eastAsia="es-MX"/>
        </w:rPr>
        <w:t>i.</w:t>
      </w:r>
      <w:r w:rsidRPr="008F2306">
        <w:rPr>
          <w:rFonts w:ascii="Palatino Linotype" w:hAnsi="Palatino Linotype"/>
          <w:color w:val="000000"/>
          <w:sz w:val="22"/>
          <w:szCs w:val="22"/>
          <w:lang w:val="es-ES" w:eastAsia="es-MX"/>
        </w:rPr>
        <w:t>                     </w:t>
      </w:r>
      <w:r w:rsidRPr="008F2306">
        <w:rPr>
          <w:rFonts w:ascii="Palatino Linotype" w:hAnsi="Palatino Linotype"/>
          <w:i/>
          <w:iCs/>
          <w:color w:val="000000"/>
          <w:sz w:val="22"/>
          <w:szCs w:val="22"/>
          <w:lang w:val="es-ES" w:eastAsia="es-MX"/>
        </w:rPr>
        <w:t>Correo Electrónico,</w:t>
      </w:r>
    </w:p>
    <w:p w:rsidR="005618E9" w:rsidRPr="008F2306" w:rsidRDefault="005618E9" w:rsidP="00B71DBC">
      <w:pPr>
        <w:shd w:val="clear" w:color="auto" w:fill="FFFFFF"/>
        <w:spacing w:before="100" w:beforeAutospacing="1" w:after="100" w:afterAutospacing="1"/>
        <w:ind w:left="851" w:right="902"/>
        <w:contextualSpacing/>
        <w:jc w:val="both"/>
        <w:rPr>
          <w:rFonts w:ascii="Palatino Linotype" w:hAnsi="Palatino Linotype"/>
          <w:color w:val="000000"/>
          <w:sz w:val="22"/>
          <w:szCs w:val="22"/>
          <w:lang w:eastAsia="es-MX"/>
        </w:rPr>
      </w:pPr>
      <w:r w:rsidRPr="008F2306">
        <w:rPr>
          <w:rFonts w:ascii="Palatino Linotype" w:hAnsi="Palatino Linotype"/>
          <w:i/>
          <w:iCs/>
          <w:color w:val="000000"/>
          <w:sz w:val="22"/>
          <w:szCs w:val="22"/>
          <w:lang w:val="es-ES" w:eastAsia="es-MX"/>
        </w:rPr>
        <w:t>j.</w:t>
      </w:r>
      <w:r w:rsidRPr="008F2306">
        <w:rPr>
          <w:rFonts w:ascii="Palatino Linotype" w:hAnsi="Palatino Linotype"/>
          <w:color w:val="000000"/>
          <w:sz w:val="22"/>
          <w:szCs w:val="22"/>
          <w:lang w:val="es-ES" w:eastAsia="es-MX"/>
        </w:rPr>
        <w:t>                     </w:t>
      </w:r>
      <w:r w:rsidRPr="008F2306">
        <w:rPr>
          <w:rFonts w:ascii="Palatino Linotype" w:hAnsi="Palatino Linotype"/>
          <w:i/>
          <w:iCs/>
          <w:color w:val="000000"/>
          <w:sz w:val="22"/>
          <w:szCs w:val="22"/>
          <w:lang w:val="es-ES" w:eastAsia="es-MX"/>
        </w:rPr>
        <w:t>Domicilio, que contendrá: Calle, número exterior, número interior, Colonia, Código Postal y Municipio dentro del Estado de México.</w:t>
      </w:r>
    </w:p>
    <w:p w:rsidR="005618E9" w:rsidRPr="008F2306" w:rsidRDefault="005618E9" w:rsidP="00B71DBC">
      <w:pPr>
        <w:shd w:val="clear" w:color="auto" w:fill="FFFFFF"/>
        <w:spacing w:before="100" w:beforeAutospacing="1" w:after="100" w:afterAutospacing="1"/>
        <w:ind w:left="851" w:right="902"/>
        <w:contextualSpacing/>
        <w:jc w:val="both"/>
        <w:rPr>
          <w:rFonts w:ascii="Palatino Linotype" w:hAnsi="Palatino Linotype"/>
          <w:color w:val="000000"/>
          <w:sz w:val="22"/>
          <w:szCs w:val="22"/>
          <w:lang w:eastAsia="es-MX"/>
        </w:rPr>
      </w:pPr>
      <w:r w:rsidRPr="008F2306">
        <w:rPr>
          <w:rFonts w:ascii="Palatino Linotype" w:hAnsi="Palatino Linotype"/>
          <w:i/>
          <w:iCs/>
          <w:color w:val="000000"/>
          <w:sz w:val="22"/>
          <w:szCs w:val="22"/>
          <w:lang w:val="es-ES" w:eastAsia="es-MX"/>
        </w:rPr>
        <w:t>k.</w:t>
      </w:r>
      <w:r w:rsidRPr="008F2306">
        <w:rPr>
          <w:rFonts w:ascii="Palatino Linotype" w:hAnsi="Palatino Linotype"/>
          <w:color w:val="000000"/>
          <w:sz w:val="22"/>
          <w:szCs w:val="22"/>
          <w:lang w:val="es-ES" w:eastAsia="es-MX"/>
        </w:rPr>
        <w:t>                    </w:t>
      </w:r>
      <w:r w:rsidRPr="008F2306">
        <w:rPr>
          <w:rFonts w:ascii="Palatino Linotype" w:hAnsi="Palatino Linotype"/>
          <w:i/>
          <w:iCs/>
          <w:color w:val="000000"/>
          <w:sz w:val="22"/>
          <w:szCs w:val="22"/>
          <w:lang w:val="es-ES" w:eastAsia="es-MX"/>
        </w:rPr>
        <w:t>Adjuntar archivo que contenga la imagen de alguno de los documentos de identificación solicitados por el Sistema, y que serán: Credencial de elector expedida por el Instituto Federal Electoral, Licencia de conducir, Cartilla del Servicio Militar y Pasaporte expedido por la Secretaria de Relaciones Exteriores de la Federación.</w:t>
      </w:r>
    </w:p>
    <w:p w:rsidR="005618E9" w:rsidRPr="008F2306" w:rsidRDefault="005618E9" w:rsidP="00B71DBC">
      <w:pPr>
        <w:shd w:val="clear" w:color="auto" w:fill="FFFFFF"/>
        <w:spacing w:before="100" w:beforeAutospacing="1" w:after="100" w:afterAutospacing="1"/>
        <w:ind w:left="851" w:right="902"/>
        <w:contextualSpacing/>
        <w:jc w:val="both"/>
        <w:rPr>
          <w:rFonts w:ascii="Palatino Linotype" w:hAnsi="Palatino Linotype"/>
          <w:color w:val="000000"/>
          <w:sz w:val="22"/>
          <w:szCs w:val="22"/>
          <w:lang w:eastAsia="es-MX"/>
        </w:rPr>
      </w:pPr>
      <w:r w:rsidRPr="008F2306">
        <w:rPr>
          <w:rFonts w:ascii="Palatino Linotype" w:hAnsi="Palatino Linotype"/>
          <w:i/>
          <w:iCs/>
          <w:color w:val="000000"/>
          <w:sz w:val="22"/>
          <w:szCs w:val="22"/>
          <w:lang w:val="es-ES" w:eastAsia="es-MX"/>
        </w:rPr>
        <w:t>2.</w:t>
      </w:r>
      <w:r w:rsidRPr="008F2306">
        <w:rPr>
          <w:rFonts w:ascii="Palatino Linotype" w:hAnsi="Palatino Linotype"/>
          <w:color w:val="000000"/>
          <w:sz w:val="22"/>
          <w:szCs w:val="22"/>
          <w:lang w:val="es-ES" w:eastAsia="es-MX"/>
        </w:rPr>
        <w:t> </w:t>
      </w:r>
      <w:r w:rsidRPr="008F2306">
        <w:rPr>
          <w:rFonts w:ascii="Palatino Linotype" w:hAnsi="Palatino Linotype"/>
          <w:i/>
          <w:iCs/>
          <w:color w:val="000000"/>
          <w:sz w:val="22"/>
          <w:szCs w:val="22"/>
          <w:lang w:val="es-ES" w:eastAsia="es-MX"/>
        </w:rPr>
        <w:t>Dar "click" en el rubro "enviar". El Sistema generará un folio y número de trámite, el cual podrá ser consultado en la página de Internet de la Procuraduría General de Justicia del Estado de México por el plazo de treinta días naturales, a partir de la generación de la respuesta.”</w:t>
      </w:r>
    </w:p>
    <w:p w:rsidR="005618E9" w:rsidRPr="008F2306" w:rsidRDefault="005618E9" w:rsidP="00B71DBC">
      <w:pPr>
        <w:shd w:val="clear" w:color="auto" w:fill="FFFFFF"/>
        <w:spacing w:before="100" w:beforeAutospacing="1" w:after="100" w:afterAutospacing="1"/>
        <w:ind w:left="851" w:right="902"/>
        <w:contextualSpacing/>
        <w:jc w:val="both"/>
        <w:rPr>
          <w:rFonts w:ascii="Palatino Linotype" w:hAnsi="Palatino Linotype"/>
          <w:i/>
          <w:iCs/>
          <w:color w:val="000000"/>
          <w:sz w:val="22"/>
          <w:szCs w:val="22"/>
          <w:lang w:val="es-ES" w:eastAsia="es-MX"/>
        </w:rPr>
      </w:pPr>
      <w:r w:rsidRPr="008F2306">
        <w:rPr>
          <w:rFonts w:ascii="Palatino Linotype" w:hAnsi="Palatino Linotype"/>
          <w:b/>
          <w:bCs/>
          <w:i/>
          <w:iCs/>
          <w:color w:val="000000"/>
          <w:sz w:val="22"/>
          <w:szCs w:val="22"/>
          <w:lang w:val="es-ES" w:eastAsia="es-MX"/>
        </w:rPr>
        <w:t>NOVENO</w:t>
      </w:r>
      <w:r w:rsidRPr="008F2306">
        <w:rPr>
          <w:rFonts w:ascii="Palatino Linotype" w:hAnsi="Palatino Linotype"/>
          <w:i/>
          <w:iCs/>
          <w:color w:val="000000"/>
          <w:sz w:val="22"/>
          <w:szCs w:val="22"/>
          <w:lang w:val="es-ES" w:eastAsia="es-MX"/>
        </w:rPr>
        <w:t>. El Informe será emitido únicamente en relación con los </w:t>
      </w:r>
      <w:r w:rsidRPr="008F2306">
        <w:rPr>
          <w:rFonts w:ascii="Palatino Linotype" w:hAnsi="Palatino Linotype"/>
          <w:i/>
          <w:iCs/>
          <w:color w:val="000000"/>
          <w:sz w:val="22"/>
          <w:szCs w:val="22"/>
          <w:u w:val="single"/>
          <w:lang w:val="es-ES" w:eastAsia="es-MX"/>
        </w:rPr>
        <w:t>datos proporcionados por el interesado</w:t>
      </w:r>
      <w:r w:rsidRPr="008F2306">
        <w:rPr>
          <w:rFonts w:ascii="Palatino Linotype" w:hAnsi="Palatino Linotype"/>
          <w:i/>
          <w:iCs/>
          <w:color w:val="000000"/>
          <w:sz w:val="22"/>
          <w:szCs w:val="22"/>
          <w:lang w:val="es-ES" w:eastAsia="es-MX"/>
        </w:rPr>
        <w:t> en el Formato a que se refiere la fracción I del artículo anterior, y su utilización será estricta responsabilidad del usuario. El Informe se limitará a señalar que, conforme a los datos proporcionados, la persona de que se trate, no cuenta con antecedentes penales, sin hacer mayor precisión sobre los expedientes o registros correspondientes, o bien, que podrá presentarse en las oficinas del Instituto de Servicios Periciales para realizar las aclaraciones respectivas y en su caso, solicitar las rectificaciones y cancelaciones a que haya lugar, en términos de las disposiciones legales aplicables.”</w:t>
      </w:r>
    </w:p>
    <w:p w:rsidR="005618E9" w:rsidRPr="008F2306" w:rsidRDefault="005618E9" w:rsidP="00B71DBC">
      <w:pPr>
        <w:shd w:val="clear" w:color="auto" w:fill="FFFFFF"/>
        <w:spacing w:after="120"/>
        <w:ind w:left="851" w:right="900"/>
        <w:contextualSpacing/>
        <w:jc w:val="both"/>
        <w:rPr>
          <w:rFonts w:ascii="Palatino Linotype" w:hAnsi="Palatino Linotype"/>
          <w:color w:val="000000"/>
          <w:sz w:val="22"/>
          <w:szCs w:val="22"/>
          <w:lang w:eastAsia="es-MX"/>
        </w:rPr>
      </w:pPr>
    </w:p>
    <w:p w:rsidR="005618E9" w:rsidRPr="008F2306" w:rsidRDefault="005618E9" w:rsidP="00B71DBC">
      <w:pPr>
        <w:shd w:val="clear" w:color="auto" w:fill="FFFFFF"/>
        <w:spacing w:before="100" w:beforeAutospacing="1" w:after="100" w:afterAutospacing="1" w:line="360" w:lineRule="auto"/>
        <w:contextualSpacing/>
        <w:jc w:val="both"/>
        <w:rPr>
          <w:rFonts w:ascii="Palatino Linotype" w:hAnsi="Palatino Linotype"/>
          <w:color w:val="000000"/>
          <w:lang w:val="es-ES" w:eastAsia="es-MX"/>
        </w:rPr>
      </w:pPr>
      <w:r w:rsidRPr="008F2306">
        <w:rPr>
          <w:rFonts w:ascii="Palatino Linotype" w:hAnsi="Palatino Linotype"/>
          <w:color w:val="000000"/>
          <w:lang w:val="es-ES" w:eastAsia="es-MX"/>
        </w:rPr>
        <w:lastRenderedPageBreak/>
        <w:t>De lo anterior se desprende que para expedir el certificado de</w:t>
      </w:r>
      <w:r w:rsidR="005103C8" w:rsidRPr="008F2306">
        <w:rPr>
          <w:rFonts w:ascii="Palatino Linotype" w:hAnsi="Palatino Linotype"/>
          <w:color w:val="000000"/>
          <w:lang w:val="es-ES" w:eastAsia="es-MX"/>
        </w:rPr>
        <w:t xml:space="preserve"> no</w:t>
      </w:r>
      <w:r w:rsidRPr="008F2306">
        <w:rPr>
          <w:rFonts w:ascii="Palatino Linotype" w:hAnsi="Palatino Linotype"/>
          <w:color w:val="000000"/>
          <w:lang w:val="es-ES" w:eastAsia="es-MX"/>
        </w:rPr>
        <w:t xml:space="preserve"> antecedentes no penales o el informe respectivo, el Instituto de Servicios Periciales recabará los datos personales del interesado, de lo que resulta evidente que el certificado multireferido contiene datos que resultan de carácter confidencial, como lo es la fotografía de un servidor público lo que constituye un dato personal confidencial en términos de lo dispuesto en el criterio 5/09</w:t>
      </w:r>
      <w:bookmarkStart w:id="2" w:name="m_-4986356061008764981__ftnref1"/>
      <w:r w:rsidRPr="008F2306">
        <w:rPr>
          <w:rStyle w:val="Refdenotaalpie"/>
          <w:rFonts w:ascii="Palatino Linotype" w:hAnsi="Palatino Linotype"/>
          <w:color w:val="000000"/>
          <w:lang w:val="es-ES" w:eastAsia="es-MX"/>
        </w:rPr>
        <w:footnoteReference w:id="7"/>
      </w:r>
      <w:hyperlink r:id="rId14" w:anchor="m_-4986356061008764981__ftn1" w:history="1"/>
      <w:bookmarkEnd w:id="2"/>
      <w:r w:rsidRPr="008F2306">
        <w:rPr>
          <w:rFonts w:ascii="Palatino Linotype" w:hAnsi="Palatino Linotype"/>
          <w:color w:val="000000"/>
          <w:lang w:val="es-ES" w:eastAsia="es-MX"/>
        </w:rPr>
        <w:t>, del entonces IFAI ahora INAI, en el artículo 143, fracción I de la Ley de Transparencia y Acceso a la Información Pública del Estado de México y Municipios, así como en el artículo 4, fracciones VII y VIII de la Ley de Protección de Datos Personales del Estado de México.</w:t>
      </w:r>
    </w:p>
    <w:p w:rsidR="005618E9" w:rsidRPr="008F2306" w:rsidRDefault="005618E9" w:rsidP="00B71DBC">
      <w:pPr>
        <w:shd w:val="clear" w:color="auto" w:fill="FFFFFF"/>
        <w:spacing w:before="100" w:beforeAutospacing="1" w:after="100" w:afterAutospacing="1" w:line="360" w:lineRule="auto"/>
        <w:contextualSpacing/>
        <w:jc w:val="both"/>
        <w:rPr>
          <w:rFonts w:ascii="Palatino Linotype" w:hAnsi="Palatino Linotype"/>
          <w:color w:val="000000"/>
          <w:lang w:eastAsia="es-MX"/>
        </w:rPr>
      </w:pPr>
    </w:p>
    <w:p w:rsidR="005618E9" w:rsidRPr="008F2306" w:rsidRDefault="005618E9" w:rsidP="00B71DBC">
      <w:pPr>
        <w:shd w:val="clear" w:color="auto" w:fill="FFFFFF"/>
        <w:spacing w:before="100" w:beforeAutospacing="1" w:after="100" w:afterAutospacing="1" w:line="360" w:lineRule="auto"/>
        <w:contextualSpacing/>
        <w:jc w:val="both"/>
        <w:rPr>
          <w:rFonts w:ascii="Palatino Linotype" w:hAnsi="Palatino Linotype"/>
          <w:color w:val="000000"/>
          <w:lang w:val="es-ES" w:eastAsia="es-MX"/>
        </w:rPr>
      </w:pPr>
      <w:r w:rsidRPr="008F2306">
        <w:rPr>
          <w:rFonts w:ascii="Palatino Linotype" w:hAnsi="Palatino Linotype"/>
          <w:color w:val="000000"/>
          <w:lang w:val="es-ES" w:eastAsia="es-MX"/>
        </w:rPr>
        <w:t>Luego entonces se puede argumentar que, si bien el certificado de</w:t>
      </w:r>
      <w:r w:rsidR="005103C8" w:rsidRPr="008F2306">
        <w:rPr>
          <w:rFonts w:ascii="Palatino Linotype" w:hAnsi="Palatino Linotype"/>
          <w:color w:val="000000"/>
          <w:lang w:val="es-ES" w:eastAsia="es-MX"/>
        </w:rPr>
        <w:t xml:space="preserve"> no</w:t>
      </w:r>
      <w:r w:rsidRPr="008F2306">
        <w:rPr>
          <w:rFonts w:ascii="Palatino Linotype" w:hAnsi="Palatino Linotype"/>
          <w:color w:val="000000"/>
          <w:lang w:val="es-ES" w:eastAsia="es-MX"/>
        </w:rPr>
        <w:t xml:space="preserve"> antecedentes penales es un documento público al ser emitido por un servidor público dotado de atribuciones para tal efecto, </w:t>
      </w:r>
      <w:r w:rsidR="005103C8" w:rsidRPr="008F2306">
        <w:rPr>
          <w:rFonts w:ascii="Palatino Linotype" w:hAnsi="Palatino Linotype"/>
          <w:color w:val="000000"/>
          <w:lang w:val="es-ES" w:eastAsia="es-MX"/>
        </w:rPr>
        <w:t xml:space="preserve">por lo que </w:t>
      </w:r>
      <w:r w:rsidRPr="008F2306">
        <w:rPr>
          <w:rFonts w:ascii="Palatino Linotype" w:hAnsi="Palatino Linotype"/>
          <w:color w:val="000000"/>
          <w:lang w:val="es-ES" w:eastAsia="es-MX"/>
        </w:rPr>
        <w:t xml:space="preserve">no se debe perder de vista que de conformidad con lo establecido en la obra propuesta por el Doctor José Ramón Cossío Díaz, Ministro de la Suprema Corte de Justicia de la Nación, intitulada “La Transparencia y el Acceso a la Información en los Expedientes Judiciales”, cuyo principal objetivo consiste en unificar y complementar los criterios emitidos por el Alto Tribunal y el entonces Instituto Federal de Acceso a la Información y Protección de Datos, organismo autónomo, en materia de transparencia, bajo la incertidumbre para proporcionar la información contenida en los expedientes judiciales ante la solicitud de los particulares, es decir, es una herramienta práctica que coadyuva en la tarea de atender el ejercicio de los derechos de acceso a la información y protección de datos, en la referida obra </w:t>
      </w:r>
      <w:r w:rsidRPr="008F2306">
        <w:rPr>
          <w:rFonts w:ascii="Palatino Linotype" w:hAnsi="Palatino Linotype"/>
          <w:color w:val="000000"/>
          <w:lang w:val="es-ES" w:eastAsia="es-MX"/>
        </w:rPr>
        <w:lastRenderedPageBreak/>
        <w:t>concretamente en el tema identificado con el numeral 138, “Constancia de antecedentes penales”, página 107, la cual establece que:</w:t>
      </w:r>
    </w:p>
    <w:p w:rsidR="005618E9" w:rsidRPr="008F2306" w:rsidRDefault="005618E9" w:rsidP="00B71DBC">
      <w:pPr>
        <w:shd w:val="clear" w:color="auto" w:fill="FFFFFF"/>
        <w:spacing w:before="100" w:beforeAutospacing="1" w:after="100" w:afterAutospacing="1" w:line="360" w:lineRule="auto"/>
        <w:contextualSpacing/>
        <w:jc w:val="both"/>
        <w:rPr>
          <w:rFonts w:ascii="Palatino Linotype" w:hAnsi="Palatino Linotype"/>
          <w:color w:val="000000"/>
          <w:lang w:eastAsia="es-MX"/>
        </w:rPr>
      </w:pPr>
    </w:p>
    <w:p w:rsidR="005618E9" w:rsidRPr="008F2306" w:rsidRDefault="005618E9" w:rsidP="00B71DBC">
      <w:pPr>
        <w:shd w:val="clear" w:color="auto" w:fill="FFFFFF"/>
        <w:spacing w:after="120"/>
        <w:ind w:left="851" w:right="992"/>
        <w:contextualSpacing/>
        <w:jc w:val="both"/>
        <w:rPr>
          <w:rFonts w:ascii="Palatino Linotype" w:hAnsi="Palatino Linotype"/>
          <w:i/>
          <w:iCs/>
          <w:color w:val="000000"/>
          <w:sz w:val="22"/>
          <w:szCs w:val="22"/>
          <w:lang w:val="es-ES" w:eastAsia="es-MX"/>
        </w:rPr>
      </w:pPr>
      <w:r w:rsidRPr="008F2306">
        <w:rPr>
          <w:rFonts w:ascii="Palatino Linotype" w:hAnsi="Palatino Linotype"/>
          <w:i/>
          <w:iCs/>
          <w:color w:val="000000"/>
          <w:sz w:val="22"/>
          <w:szCs w:val="22"/>
          <w:lang w:val="es-ES" w:eastAsia="es-MX"/>
        </w:rPr>
        <w:t>“… </w:t>
      </w:r>
      <w:r w:rsidRPr="008F2306">
        <w:rPr>
          <w:rFonts w:ascii="Palatino Linotype" w:hAnsi="Palatino Linotype"/>
          <w:b/>
          <w:bCs/>
          <w:i/>
          <w:iCs/>
          <w:color w:val="000000"/>
          <w:sz w:val="22"/>
          <w:szCs w:val="22"/>
          <w:lang w:val="es-ES" w:eastAsia="es-MX"/>
        </w:rPr>
        <w:t>la constancia de antecedentes penales es el documento expedido por la autoridad competente para acreditar la existencia o inexistencia de delitos cometidos por los individuos y la condena correspondiente</w:t>
      </w:r>
      <w:r w:rsidRPr="008F2306">
        <w:rPr>
          <w:rFonts w:ascii="Palatino Linotype" w:hAnsi="Palatino Linotype"/>
          <w:i/>
          <w:iCs/>
          <w:color w:val="000000"/>
          <w:sz w:val="22"/>
          <w:szCs w:val="22"/>
          <w:lang w:val="es-ES" w:eastAsia="es-MX"/>
        </w:rPr>
        <w:t>, en su caso. </w:t>
      </w:r>
      <w:r w:rsidRPr="008F2306">
        <w:rPr>
          <w:rFonts w:ascii="Palatino Linotype" w:hAnsi="Palatino Linotype"/>
          <w:b/>
          <w:bCs/>
          <w:i/>
          <w:iCs/>
          <w:color w:val="000000"/>
          <w:sz w:val="22"/>
          <w:szCs w:val="22"/>
          <w:lang w:val="es-ES" w:eastAsia="es-MX"/>
        </w:rPr>
        <w:t>La certificación corresponde a la policía y tiene importancia para determinar la reincidencia</w:t>
      </w:r>
      <w:r w:rsidRPr="008F2306">
        <w:rPr>
          <w:rFonts w:ascii="Palatino Linotype" w:hAnsi="Palatino Linotype"/>
          <w:i/>
          <w:iCs/>
          <w:color w:val="000000"/>
          <w:sz w:val="22"/>
          <w:szCs w:val="22"/>
          <w:lang w:val="es-ES" w:eastAsia="es-MX"/>
        </w:rPr>
        <w:t> (artículo 20 del Código Penal Federal), la habitualidad (artículo 21 del Código Penal Federal) </w:t>
      </w:r>
      <w:r w:rsidRPr="008F2306">
        <w:rPr>
          <w:rFonts w:ascii="Palatino Linotype" w:hAnsi="Palatino Linotype"/>
          <w:b/>
          <w:bCs/>
          <w:i/>
          <w:iCs/>
          <w:color w:val="000000"/>
          <w:sz w:val="22"/>
          <w:szCs w:val="22"/>
          <w:lang w:val="es-ES" w:eastAsia="es-MX"/>
        </w:rPr>
        <w:t>y la posibilidad de caución</w:t>
      </w:r>
      <w:r w:rsidRPr="008F2306">
        <w:rPr>
          <w:rFonts w:ascii="Palatino Linotype" w:hAnsi="Palatino Linotype"/>
          <w:i/>
          <w:iCs/>
          <w:color w:val="000000"/>
          <w:sz w:val="22"/>
          <w:szCs w:val="22"/>
          <w:lang w:val="es-ES" w:eastAsia="es-MX"/>
        </w:rPr>
        <w:t> (artículo 402 del Código Federal de Procedimientos Penales), al respecto se precisa que materia de transparencia y acceso a la información, </w:t>
      </w:r>
      <w:r w:rsidRPr="008F2306">
        <w:rPr>
          <w:rFonts w:ascii="Palatino Linotype" w:hAnsi="Palatino Linotype"/>
          <w:i/>
          <w:iCs/>
          <w:color w:val="000000"/>
          <w:sz w:val="22"/>
          <w:szCs w:val="22"/>
          <w:u w:val="single"/>
          <w:lang w:val="es-ES" w:eastAsia="es-MX"/>
        </w:rPr>
        <w:t>este acto jurídico contiene información confidencial pues se refiere a datos personales de particulares</w:t>
      </w:r>
      <w:r w:rsidRPr="008F2306">
        <w:rPr>
          <w:rFonts w:ascii="Palatino Linotype" w:hAnsi="Palatino Linotype"/>
          <w:i/>
          <w:iCs/>
          <w:color w:val="000000"/>
          <w:sz w:val="22"/>
          <w:szCs w:val="22"/>
          <w:lang w:val="es-ES" w:eastAsia="es-MX"/>
        </w:rPr>
        <w:t>.</w:t>
      </w:r>
    </w:p>
    <w:p w:rsidR="00B71DBC" w:rsidRPr="008F2306" w:rsidRDefault="00B71DBC" w:rsidP="00B71DBC">
      <w:pPr>
        <w:shd w:val="clear" w:color="auto" w:fill="FFFFFF"/>
        <w:spacing w:after="120"/>
        <w:ind w:left="851" w:right="992"/>
        <w:contextualSpacing/>
        <w:jc w:val="both"/>
        <w:rPr>
          <w:rFonts w:ascii="Palatino Linotype" w:hAnsi="Palatino Linotype"/>
          <w:color w:val="000000"/>
          <w:lang w:eastAsia="es-MX"/>
        </w:rPr>
      </w:pPr>
    </w:p>
    <w:p w:rsidR="005618E9" w:rsidRPr="008F2306" w:rsidRDefault="005618E9" w:rsidP="00956608">
      <w:pPr>
        <w:shd w:val="clear" w:color="auto" w:fill="FFFFFF"/>
        <w:spacing w:before="240" w:after="240" w:line="360" w:lineRule="auto"/>
        <w:ind w:right="51"/>
        <w:contextualSpacing/>
        <w:jc w:val="both"/>
        <w:rPr>
          <w:rFonts w:ascii="Palatino Linotype" w:hAnsi="Palatino Linotype"/>
          <w:color w:val="000000"/>
          <w:lang w:val="es-ES" w:eastAsia="es-MX"/>
        </w:rPr>
      </w:pPr>
      <w:r w:rsidRPr="008F2306">
        <w:rPr>
          <w:rFonts w:ascii="Palatino Linotype" w:hAnsi="Palatino Linotype"/>
          <w:color w:val="000000"/>
          <w:lang w:val="es-ES" w:eastAsia="es-MX"/>
        </w:rPr>
        <w:t>En</w:t>
      </w:r>
      <w:r w:rsidR="005103C8" w:rsidRPr="008F2306">
        <w:rPr>
          <w:rFonts w:ascii="Palatino Linotype" w:hAnsi="Palatino Linotype"/>
          <w:color w:val="000000"/>
          <w:lang w:val="es-ES" w:eastAsia="es-MX"/>
        </w:rPr>
        <w:t xml:space="preserve"> ese contexto, en consonancia con la postura que antecede  </w:t>
      </w:r>
      <w:r w:rsidRPr="008F2306">
        <w:rPr>
          <w:rFonts w:ascii="Palatino Linotype" w:hAnsi="Palatino Linotype"/>
          <w:color w:val="000000"/>
          <w:lang w:val="es-ES" w:eastAsia="es-MX"/>
        </w:rPr>
        <w:t xml:space="preserve">resulta procedente ordenar </w:t>
      </w:r>
      <w:r w:rsidR="005103C8" w:rsidRPr="008F2306">
        <w:rPr>
          <w:rFonts w:ascii="Palatino Linotype" w:hAnsi="Palatino Linotype"/>
          <w:color w:val="000000"/>
          <w:lang w:val="es-ES" w:eastAsia="es-MX"/>
        </w:rPr>
        <w:t xml:space="preserve">la </w:t>
      </w:r>
      <w:r w:rsidRPr="008F2306">
        <w:rPr>
          <w:rFonts w:ascii="Palatino Linotype" w:hAnsi="Palatino Linotype"/>
          <w:color w:val="000000"/>
          <w:lang w:val="es-ES" w:eastAsia="es-MX"/>
        </w:rPr>
        <w:t>clasificación como información confidencial</w:t>
      </w:r>
      <w:r w:rsidR="005103C8" w:rsidRPr="008F2306">
        <w:rPr>
          <w:rFonts w:ascii="Palatino Linotype" w:hAnsi="Palatino Linotype"/>
          <w:color w:val="000000"/>
          <w:lang w:val="es-ES" w:eastAsia="es-MX"/>
        </w:rPr>
        <w:t xml:space="preserve"> de los certificados de no antecedentes penales</w:t>
      </w:r>
      <w:r w:rsidR="006B11D9" w:rsidRPr="008F2306">
        <w:rPr>
          <w:rFonts w:ascii="Palatino Linotype" w:hAnsi="Palatino Linotype"/>
          <w:color w:val="000000"/>
          <w:lang w:val="es-ES" w:eastAsia="es-MX"/>
        </w:rPr>
        <w:t xml:space="preserve"> en su totalidad.</w:t>
      </w:r>
    </w:p>
    <w:p w:rsidR="006B11D9" w:rsidRDefault="006B11D9" w:rsidP="00956608">
      <w:pPr>
        <w:shd w:val="clear" w:color="auto" w:fill="FFFFFF"/>
        <w:spacing w:before="240" w:after="240" w:line="360" w:lineRule="auto"/>
        <w:ind w:right="51"/>
        <w:contextualSpacing/>
        <w:jc w:val="both"/>
        <w:rPr>
          <w:rFonts w:ascii="Palatino Linotype" w:hAnsi="Palatino Linotype"/>
          <w:color w:val="000000"/>
          <w:lang w:val="es-ES" w:eastAsia="es-MX"/>
        </w:rPr>
      </w:pPr>
    </w:p>
    <w:p w:rsidR="00B71DBC" w:rsidRDefault="006B11D9" w:rsidP="008F2306">
      <w:pPr>
        <w:shd w:val="clear" w:color="auto" w:fill="FFFFFF"/>
        <w:spacing w:before="240" w:after="240" w:line="360" w:lineRule="auto"/>
        <w:ind w:right="51"/>
        <w:contextualSpacing/>
        <w:jc w:val="both"/>
        <w:rPr>
          <w:rFonts w:ascii="Palatino Linotype" w:hAnsi="Palatino Linotype"/>
          <w:color w:val="000000"/>
          <w:lang w:val="es-ES" w:eastAsia="es-MX"/>
        </w:rPr>
      </w:pPr>
      <w:r>
        <w:rPr>
          <w:rFonts w:ascii="Palatino Linotype" w:hAnsi="Palatino Linotype"/>
          <w:color w:val="000000"/>
          <w:lang w:val="es-ES" w:eastAsia="es-MX"/>
        </w:rPr>
        <w:t xml:space="preserve">Lo anterior es así, ya que se estima que los certificados de no antecedentes penales </w:t>
      </w:r>
      <w:r w:rsidR="00956608">
        <w:rPr>
          <w:rFonts w:ascii="Palatino Linotype" w:hAnsi="Palatino Linotype"/>
          <w:color w:val="000000"/>
          <w:lang w:val="es-ES" w:eastAsia="es-MX"/>
        </w:rPr>
        <w:t xml:space="preserve">no abonan a la rendición de cuentas dado a los cargos que ostentan no justifican la publicitad de los mismos, pues se trata de servidores públicos adscritos a la </w:t>
      </w:r>
      <w:r w:rsidR="00251871">
        <w:rPr>
          <w:rFonts w:ascii="Palatino Linotype" w:hAnsi="Palatino Linotype"/>
          <w:color w:val="000000"/>
          <w:lang w:val="es-ES" w:eastAsia="es-MX"/>
        </w:rPr>
        <w:t>Jefatura</w:t>
      </w:r>
      <w:r w:rsidR="00956608">
        <w:rPr>
          <w:rFonts w:ascii="Palatino Linotype" w:hAnsi="Palatino Linotype"/>
          <w:color w:val="000000"/>
          <w:lang w:val="es-ES" w:eastAsia="es-MX"/>
        </w:rPr>
        <w:t xml:space="preserve"> de Sistemas. </w:t>
      </w:r>
    </w:p>
    <w:p w:rsidR="006400D5" w:rsidRDefault="006400D5" w:rsidP="00B71DBC">
      <w:pPr>
        <w:autoSpaceDE w:val="0"/>
        <w:autoSpaceDN w:val="0"/>
        <w:adjustRightInd w:val="0"/>
        <w:spacing w:before="100" w:beforeAutospacing="1" w:after="100" w:afterAutospacing="1" w:line="360" w:lineRule="auto"/>
        <w:contextualSpacing/>
        <w:jc w:val="both"/>
        <w:rPr>
          <w:rFonts w:ascii="Palatino Linotype" w:hAnsi="Palatino Linotype"/>
          <w:color w:val="000000"/>
          <w:lang w:val="es-ES" w:eastAsia="es-MX"/>
        </w:rPr>
      </w:pPr>
    </w:p>
    <w:p w:rsidR="00BF786F" w:rsidRPr="00A97A15" w:rsidRDefault="006A255B" w:rsidP="00B71DBC">
      <w:pPr>
        <w:autoSpaceDE w:val="0"/>
        <w:autoSpaceDN w:val="0"/>
        <w:adjustRightInd w:val="0"/>
        <w:spacing w:before="100" w:beforeAutospacing="1" w:after="100" w:afterAutospacing="1" w:line="360" w:lineRule="auto"/>
        <w:contextualSpacing/>
        <w:jc w:val="both"/>
        <w:rPr>
          <w:rFonts w:ascii="Palatino Linotype" w:eastAsia="Calibri" w:hAnsi="Palatino Linotype" w:cs="Tahoma"/>
          <w:bCs/>
          <w:lang w:eastAsia="en-US"/>
        </w:rPr>
      </w:pPr>
      <w:r w:rsidRPr="00A97A15">
        <w:rPr>
          <w:rFonts w:ascii="Palatino Linotype" w:hAnsi="Palatino Linotype" w:cs="Arial"/>
          <w:lang w:val="es-ES"/>
        </w:rPr>
        <w:t>Ahora bien, p</w:t>
      </w:r>
      <w:r w:rsidR="00845C69" w:rsidRPr="00A97A15">
        <w:rPr>
          <w:rFonts w:ascii="Palatino Linotype" w:hAnsi="Palatino Linotype" w:cs="Arial"/>
          <w:lang w:val="es-ES"/>
        </w:rPr>
        <w:t>or lo que respecta al numeral 3</w:t>
      </w:r>
      <w:r w:rsidRPr="00A97A15">
        <w:rPr>
          <w:rFonts w:ascii="Palatino Linotype" w:hAnsi="Palatino Linotype" w:cs="Arial"/>
          <w:lang w:val="es-ES"/>
        </w:rPr>
        <w:t xml:space="preserve"> correspondiente a la constancia de no inhabilitación </w:t>
      </w:r>
      <w:r w:rsidR="00845C69" w:rsidRPr="00A97A15">
        <w:rPr>
          <w:rFonts w:ascii="Palatino Linotype" w:hAnsi="Palatino Linotype" w:cs="Arial"/>
          <w:lang w:val="es-ES"/>
        </w:rPr>
        <w:t>debe observarse lo establecido en el artículo 47</w:t>
      </w:r>
      <w:r w:rsidR="006B11D9">
        <w:rPr>
          <w:rFonts w:ascii="Palatino Linotype" w:hAnsi="Palatino Linotype" w:cs="Arial"/>
          <w:lang w:val="es-ES"/>
        </w:rPr>
        <w:t>,</w:t>
      </w:r>
      <w:r w:rsidR="00845C69" w:rsidRPr="00A97A15">
        <w:rPr>
          <w:rFonts w:ascii="Palatino Linotype" w:hAnsi="Palatino Linotype" w:cs="Arial"/>
          <w:lang w:val="es-ES"/>
        </w:rPr>
        <w:t xml:space="preserve"> fracción X de </w:t>
      </w:r>
      <w:r w:rsidR="00845C69" w:rsidRPr="00A97A15">
        <w:rPr>
          <w:rFonts w:ascii="Palatino Linotype" w:eastAsia="Calibri" w:hAnsi="Palatino Linotype" w:cs="Tahoma"/>
          <w:bCs/>
          <w:lang w:eastAsia="en-US"/>
        </w:rPr>
        <w:t>Ley del Trabajo de los Servidores Públicos del Estado y Municipios, que a la letra dispone:</w:t>
      </w:r>
    </w:p>
    <w:p w:rsidR="00845C69" w:rsidRPr="00A97A15" w:rsidRDefault="00845C69" w:rsidP="00B71DBC">
      <w:pPr>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p>
    <w:p w:rsidR="00845C69" w:rsidRPr="00A97A15" w:rsidRDefault="00845C69" w:rsidP="00B71DBC">
      <w:pPr>
        <w:ind w:left="851" w:right="902"/>
        <w:contextualSpacing/>
        <w:jc w:val="both"/>
        <w:rPr>
          <w:rFonts w:ascii="Palatino Linotype" w:eastAsia="Calibri" w:hAnsi="Palatino Linotype" w:cs="Tahoma"/>
          <w:bCs/>
          <w:i/>
          <w:sz w:val="22"/>
          <w:szCs w:val="22"/>
          <w:lang w:eastAsia="en-US"/>
        </w:rPr>
      </w:pPr>
      <w:r w:rsidRPr="00A97A15">
        <w:rPr>
          <w:rFonts w:ascii="Palatino Linotype" w:eastAsia="Calibri" w:hAnsi="Palatino Linotype" w:cs="Tahoma"/>
          <w:b/>
          <w:bCs/>
          <w:i/>
          <w:sz w:val="22"/>
          <w:szCs w:val="22"/>
          <w:lang w:eastAsia="en-US"/>
        </w:rPr>
        <w:t>ARTÍCULO 47</w:t>
      </w:r>
      <w:r w:rsidRPr="00A97A15">
        <w:rPr>
          <w:rFonts w:ascii="Palatino Linotype" w:eastAsia="Calibri" w:hAnsi="Palatino Linotype" w:cs="Tahoma"/>
          <w:bCs/>
          <w:i/>
          <w:sz w:val="22"/>
          <w:szCs w:val="22"/>
          <w:lang w:eastAsia="en-US"/>
        </w:rPr>
        <w:t>. Para ingresar al servicio público se requiere:</w:t>
      </w:r>
    </w:p>
    <w:p w:rsidR="00845C69" w:rsidRPr="00A97A15" w:rsidRDefault="00845C69" w:rsidP="00B71DBC">
      <w:pPr>
        <w:ind w:left="851" w:right="902"/>
        <w:contextualSpacing/>
        <w:jc w:val="both"/>
        <w:rPr>
          <w:rFonts w:ascii="Palatino Linotype" w:eastAsia="Calibri" w:hAnsi="Palatino Linotype" w:cs="Tahoma"/>
          <w:bCs/>
          <w:i/>
          <w:sz w:val="22"/>
          <w:szCs w:val="22"/>
          <w:lang w:eastAsia="en-US"/>
        </w:rPr>
      </w:pPr>
      <w:r w:rsidRPr="00A97A15">
        <w:rPr>
          <w:rFonts w:ascii="Palatino Linotype" w:eastAsia="Calibri" w:hAnsi="Palatino Linotype" w:cs="Tahoma"/>
          <w:bCs/>
          <w:i/>
          <w:sz w:val="22"/>
          <w:szCs w:val="22"/>
          <w:lang w:eastAsia="en-US"/>
        </w:rPr>
        <w:t>(…)</w:t>
      </w:r>
    </w:p>
    <w:p w:rsidR="00845C69" w:rsidRPr="00A97A15" w:rsidRDefault="00845C69" w:rsidP="00B71DBC">
      <w:pPr>
        <w:ind w:left="851" w:right="902"/>
        <w:contextualSpacing/>
        <w:jc w:val="both"/>
        <w:rPr>
          <w:rFonts w:ascii="Palatino Linotype" w:eastAsia="Calibri" w:hAnsi="Palatino Linotype" w:cs="Tahoma"/>
          <w:bCs/>
          <w:i/>
          <w:sz w:val="22"/>
          <w:szCs w:val="22"/>
          <w:u w:val="single"/>
          <w:lang w:eastAsia="en-US"/>
        </w:rPr>
      </w:pPr>
      <w:r w:rsidRPr="00A97A15">
        <w:rPr>
          <w:rFonts w:ascii="Palatino Linotype" w:eastAsia="Calibri" w:hAnsi="Palatino Linotype" w:cs="Tahoma"/>
          <w:bCs/>
          <w:i/>
          <w:sz w:val="22"/>
          <w:szCs w:val="22"/>
          <w:u w:val="single"/>
          <w:lang w:eastAsia="en-US"/>
        </w:rPr>
        <w:t>X. No estar inhabilitado para el ejercicio del servicio público.</w:t>
      </w:r>
    </w:p>
    <w:p w:rsidR="00845C69" w:rsidRPr="00A97A15" w:rsidRDefault="00845C69" w:rsidP="00B71DBC">
      <w:pPr>
        <w:ind w:left="851" w:right="902"/>
        <w:contextualSpacing/>
        <w:jc w:val="both"/>
        <w:rPr>
          <w:rFonts w:ascii="Palatino Linotype" w:eastAsia="Calibri" w:hAnsi="Palatino Linotype" w:cs="Tahoma"/>
          <w:bCs/>
          <w:i/>
          <w:sz w:val="22"/>
          <w:szCs w:val="22"/>
          <w:u w:val="single"/>
          <w:lang w:eastAsia="en-US"/>
        </w:rPr>
      </w:pPr>
      <w:r w:rsidRPr="00A97A15">
        <w:rPr>
          <w:rFonts w:ascii="Palatino Linotype" w:eastAsia="Calibri" w:hAnsi="Palatino Linotype" w:cs="Tahoma"/>
          <w:bCs/>
          <w:i/>
          <w:sz w:val="22"/>
          <w:szCs w:val="22"/>
          <w:u w:val="single"/>
          <w:lang w:eastAsia="en-US"/>
        </w:rPr>
        <w:t>(…)</w:t>
      </w:r>
    </w:p>
    <w:p w:rsidR="008E324C" w:rsidRPr="00A97A15" w:rsidRDefault="008E324C" w:rsidP="00B71DBC">
      <w:pPr>
        <w:spacing w:line="360" w:lineRule="auto"/>
        <w:ind w:left="567" w:right="539"/>
        <w:contextualSpacing/>
        <w:jc w:val="both"/>
        <w:rPr>
          <w:rFonts w:ascii="Palatino Linotype" w:eastAsia="Calibri" w:hAnsi="Palatino Linotype" w:cs="Tahoma"/>
          <w:bCs/>
          <w:i/>
          <w:sz w:val="22"/>
          <w:szCs w:val="22"/>
          <w:u w:val="single"/>
          <w:lang w:eastAsia="en-US"/>
        </w:rPr>
      </w:pPr>
    </w:p>
    <w:p w:rsidR="00B71DBC" w:rsidRDefault="003F4C98" w:rsidP="00B71DBC">
      <w:pPr>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r w:rsidRPr="00A97A15">
        <w:rPr>
          <w:rFonts w:ascii="Palatino Linotype" w:hAnsi="Palatino Linotype" w:cs="Arial"/>
          <w:lang w:val="es-ES"/>
        </w:rPr>
        <w:lastRenderedPageBreak/>
        <w:t xml:space="preserve">De la normatividad anterior se advierte que </w:t>
      </w:r>
      <w:r w:rsidRPr="00A97A15">
        <w:rPr>
          <w:rFonts w:ascii="Palatino Linotype" w:hAnsi="Palatino Linotype" w:cs="Arial"/>
          <w:b/>
          <w:lang w:val="es-ES"/>
        </w:rPr>
        <w:t xml:space="preserve">EL SUJETO OBLIGADO </w:t>
      </w:r>
      <w:r w:rsidRPr="00A97A15">
        <w:rPr>
          <w:rFonts w:ascii="Palatino Linotype" w:hAnsi="Palatino Linotype" w:cs="Arial"/>
          <w:lang w:val="es-ES"/>
        </w:rPr>
        <w:t>tiene la obligación de contar con la información que es requerida por el particular</w:t>
      </w:r>
      <w:r w:rsidR="003415B3" w:rsidRPr="00A97A15">
        <w:rPr>
          <w:rFonts w:ascii="Palatino Linotype" w:hAnsi="Palatino Linotype" w:cs="Arial"/>
          <w:lang w:val="es-ES"/>
        </w:rPr>
        <w:t xml:space="preserve"> al ser un requisito indispensable para laborar en el servicio público.</w:t>
      </w:r>
    </w:p>
    <w:p w:rsidR="00B71DBC" w:rsidRDefault="00B71DBC" w:rsidP="00B71DBC">
      <w:pPr>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p>
    <w:p w:rsidR="008F1AFF" w:rsidRPr="00A97A15" w:rsidRDefault="008F1AFF" w:rsidP="00B71DBC">
      <w:pPr>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r w:rsidRPr="00A97A15">
        <w:rPr>
          <w:rFonts w:ascii="Palatino Linotype" w:hAnsi="Palatino Linotype" w:cs="Arial"/>
          <w:lang w:val="es-ES"/>
        </w:rPr>
        <w:t xml:space="preserve">Referente a lo anterior, es de indicar que la documentación correspondiente al </w:t>
      </w:r>
      <w:r w:rsidRPr="00A97A15">
        <w:rPr>
          <w:rFonts w:ascii="Palatino Linotype" w:hAnsi="Palatino Linotype" w:cs="Arial"/>
          <w:i/>
          <w:lang w:val="es-ES"/>
        </w:rPr>
        <w:t>currículum vitae</w:t>
      </w:r>
      <w:r w:rsidRPr="00A97A15">
        <w:rPr>
          <w:rFonts w:ascii="Palatino Linotype" w:hAnsi="Palatino Linotype" w:cs="Arial"/>
          <w:lang w:val="es-ES"/>
        </w:rPr>
        <w:t xml:space="preserve"> pudiera contener las fotografías de los servidores públicos; por lo que, surge la disyuntiva si la misma es de carácter público o si bien debe prevalecer la confidencialidad.</w:t>
      </w:r>
    </w:p>
    <w:p w:rsidR="00BF786F" w:rsidRPr="00A97A15" w:rsidRDefault="00BF786F" w:rsidP="00B71DBC">
      <w:pPr>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p>
    <w:p w:rsidR="008F1AFF" w:rsidRPr="00A97A15" w:rsidRDefault="008F1AFF" w:rsidP="00B71DBC">
      <w:pPr>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r w:rsidRPr="00A97A15">
        <w:rPr>
          <w:rFonts w:ascii="Palatino Linotype" w:hAnsi="Palatino Linotype" w:cs="Arial"/>
          <w:lang w:val="es-ES"/>
        </w:rPr>
        <w:t>Ante ello, es importante destacar que los servidores públicos señalados, desempeñan cargos cuyas atribuciones -entre otras- son enfocadas a un rol de dirección, así como las de brindar atención al público en general a través de trámites generales básicos para orientar el régimen de gobierno, la organización y funcionamiento de la Administración Pública Municipal, con el fin de lograr la eficiencia y eficacia en el ejercicio del poder público, que transforme el gasto público en inversión pública para la mejora de las condiciones de vida de los habitantes del Municipio; por lo que, ellos son el contacto directo entre la gestión gubernamental y la ciudadanía.</w:t>
      </w:r>
    </w:p>
    <w:p w:rsidR="008F1AFF" w:rsidRPr="00A97A15" w:rsidRDefault="008F1AFF" w:rsidP="00B71DBC">
      <w:pPr>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r w:rsidRPr="00A97A15">
        <w:rPr>
          <w:rFonts w:ascii="Palatino Linotype" w:hAnsi="Palatino Linotype" w:cs="Arial"/>
          <w:lang w:val="es-ES"/>
        </w:rPr>
        <w:t>Dicho de otra manera, la publicidad de la imagen de su rostro permite que sea asociado, en su caso con su nombre, cargo y función de gobierno; lo que permite a la ciudadanía identificar al servidor público encargado del trámite que le interesa o el que autorizó el acto de gobierno solicitado o en el que directamente se ve involucrado.</w:t>
      </w:r>
    </w:p>
    <w:p w:rsidR="00F8282A" w:rsidRPr="00A97A15" w:rsidRDefault="00F8282A" w:rsidP="00B71DBC">
      <w:pPr>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p>
    <w:p w:rsidR="00FC0774" w:rsidRPr="00A97A15" w:rsidRDefault="008F1AFF" w:rsidP="00B71DBC">
      <w:pPr>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r w:rsidRPr="00A97A15">
        <w:rPr>
          <w:rFonts w:ascii="Palatino Linotype" w:hAnsi="Palatino Linotype" w:cs="Arial"/>
          <w:lang w:val="es-ES"/>
        </w:rPr>
        <w:t xml:space="preserve">Asimismo, esta Ponencia Resolutora estima que ostentar un cargo público conlleva a permitir cierta intromisión en la vida de los servidores públicos cuando la información reviste relevancia por o para el ejercicio de sus funciones; en este caso, tienen que ceder o conceder la publicidad de su imagen cuando derivado de sus atribuciones atiende de </w:t>
      </w:r>
      <w:r w:rsidRPr="00A97A15">
        <w:rPr>
          <w:rFonts w:ascii="Palatino Linotype" w:hAnsi="Palatino Linotype" w:cs="Arial"/>
          <w:lang w:val="es-ES"/>
        </w:rPr>
        <w:lastRenderedPageBreak/>
        <w:t>manera directa trámites o servicios o, aun no siendo de manera directa, son los responsables de autorizarlos. En este marco, resulta claro que la fotografía del servidor público que presta atención al público, enfocado al accionar de derechos fundamentales para la prestación de servicios públicos o en su caso, que emiten actos de autoridad susceptibles de impugnación conlleva una responsabilidad mayor a la de desempeñar un cargo cuyas funciones no son susta</w:t>
      </w:r>
      <w:r w:rsidR="00FC0774" w:rsidRPr="00A97A15">
        <w:rPr>
          <w:rFonts w:ascii="Palatino Linotype" w:hAnsi="Palatino Linotype" w:cs="Arial"/>
          <w:lang w:val="es-ES"/>
        </w:rPr>
        <w:t>ntivas del área de adscripción.</w:t>
      </w:r>
    </w:p>
    <w:p w:rsidR="00FC5661" w:rsidRPr="00A97A15" w:rsidRDefault="00FC5661" w:rsidP="00B71DBC">
      <w:pPr>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p>
    <w:p w:rsidR="008F1AFF" w:rsidRPr="00A97A15" w:rsidRDefault="008F1AFF" w:rsidP="00B71DBC">
      <w:pPr>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r w:rsidRPr="00A97A15">
        <w:rPr>
          <w:rFonts w:ascii="Palatino Linotype" w:hAnsi="Palatino Linotype" w:cs="Arial"/>
          <w:lang w:val="es-ES"/>
        </w:rPr>
        <w:t xml:space="preserve">Entonces, se entiende que la publicidad de la fotografía, incluida en un documento de acceso público favorece la rendición de cuentas, al permitir a las personas conocer a sus autoridades. </w:t>
      </w:r>
    </w:p>
    <w:p w:rsidR="00F8282A" w:rsidRPr="00A97A15" w:rsidRDefault="00F8282A" w:rsidP="00B71DBC">
      <w:pPr>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p>
    <w:p w:rsidR="008F1AFF" w:rsidRPr="00A97A15" w:rsidRDefault="008F1AFF" w:rsidP="00B71DBC">
      <w:pPr>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r w:rsidRPr="00A97A15">
        <w:rPr>
          <w:rFonts w:ascii="Palatino Linotype" w:hAnsi="Palatino Linotype" w:cs="Arial"/>
          <w:lang w:val="es-ES"/>
        </w:rPr>
        <w:t>Aún más, es importante tomar en cuenta que los documentos en donde se encuentran las fotografías que se ordenan testar, son aquellos que acreditan la trayectoria laboral y académica; de tal suerte que el acceso a esta información permite a la ciudadanía verificar que los servidores públicos cuentan con el perfil profesional idóneo para desempeñar el cargo encomendado.</w:t>
      </w:r>
    </w:p>
    <w:p w:rsidR="008F1AFF" w:rsidRPr="00A97A15" w:rsidRDefault="008F1AFF" w:rsidP="00B71DBC">
      <w:pPr>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r w:rsidRPr="00A97A15">
        <w:rPr>
          <w:rFonts w:ascii="Palatino Linotype" w:hAnsi="Palatino Linotype" w:cs="Arial"/>
          <w:lang w:val="es-ES"/>
        </w:rPr>
        <w:t>Por lo anterior, la transparencia es imprescindible para la vigilancia pública, por ello, no se considera procedente la clasificación de la fotografía de un servidor público que tenga nivel medio o superior como confidencial pues resulta mayor el beneficio de conocer a las personas cuyo nivel y/o rango conlleva a emitir actos de autoridad.</w:t>
      </w:r>
    </w:p>
    <w:p w:rsidR="008A0B2B" w:rsidRPr="00A97A15" w:rsidRDefault="008A0B2B" w:rsidP="00B71DBC">
      <w:pPr>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p>
    <w:p w:rsidR="008F1AFF" w:rsidRPr="00A97A15" w:rsidRDefault="008F1AFF" w:rsidP="00B71DBC">
      <w:pPr>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r w:rsidRPr="00A97A15">
        <w:rPr>
          <w:rFonts w:ascii="Palatino Linotype" w:hAnsi="Palatino Linotype" w:cs="Arial"/>
          <w:lang w:val="es-ES"/>
        </w:rPr>
        <w:t>En adición, resulta importante referir las Tesis Asiladas, una emitida por los Tribunales Colegiados de Circuito y la segunda por el Pleno de la Suprema Corte de Justicia de la Nación, que establecen la imperiosa necesidad de la divulgación de datos concernientes a la privacidad de un individuo bajo el interés de la colectividad.</w:t>
      </w:r>
    </w:p>
    <w:p w:rsidR="00386241" w:rsidRPr="00A97A15" w:rsidRDefault="00386241" w:rsidP="00B71DBC">
      <w:pPr>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p>
    <w:p w:rsidR="008F1AFF" w:rsidRPr="00A97A15" w:rsidRDefault="008F1AFF" w:rsidP="00B71DBC">
      <w:pPr>
        <w:autoSpaceDE w:val="0"/>
        <w:autoSpaceDN w:val="0"/>
        <w:adjustRightInd w:val="0"/>
        <w:ind w:left="851" w:right="902"/>
        <w:contextualSpacing/>
        <w:jc w:val="both"/>
        <w:rPr>
          <w:rFonts w:ascii="Palatino Linotype" w:hAnsi="Palatino Linotype" w:cs="Arial"/>
          <w:i/>
          <w:sz w:val="22"/>
          <w:lang w:val="es-ES"/>
        </w:rPr>
      </w:pPr>
      <w:r w:rsidRPr="00A97A15">
        <w:rPr>
          <w:rFonts w:ascii="Palatino Linotype" w:hAnsi="Palatino Linotype" w:cs="Arial"/>
          <w:i/>
          <w:sz w:val="22"/>
          <w:lang w:val="es-ES"/>
        </w:rPr>
        <w:lastRenderedPageBreak/>
        <w:t xml:space="preserve">“Época: Décima Época </w:t>
      </w:r>
    </w:p>
    <w:p w:rsidR="008F1AFF" w:rsidRPr="00A97A15" w:rsidRDefault="008F1AFF" w:rsidP="00B71DBC">
      <w:pPr>
        <w:autoSpaceDE w:val="0"/>
        <w:autoSpaceDN w:val="0"/>
        <w:adjustRightInd w:val="0"/>
        <w:ind w:left="851" w:right="902"/>
        <w:contextualSpacing/>
        <w:jc w:val="both"/>
        <w:rPr>
          <w:rFonts w:ascii="Palatino Linotype" w:hAnsi="Palatino Linotype" w:cs="Arial"/>
          <w:i/>
          <w:sz w:val="22"/>
          <w:lang w:val="es-ES"/>
        </w:rPr>
      </w:pPr>
      <w:r w:rsidRPr="00A97A15">
        <w:rPr>
          <w:rFonts w:ascii="Palatino Linotype" w:hAnsi="Palatino Linotype" w:cs="Arial"/>
          <w:i/>
          <w:sz w:val="22"/>
          <w:lang w:val="es-ES"/>
        </w:rPr>
        <w:t xml:space="preserve">Registro: 2002944 </w:t>
      </w:r>
    </w:p>
    <w:p w:rsidR="008F1AFF" w:rsidRPr="00A97A15" w:rsidRDefault="008F1AFF" w:rsidP="00B71DBC">
      <w:pPr>
        <w:autoSpaceDE w:val="0"/>
        <w:autoSpaceDN w:val="0"/>
        <w:adjustRightInd w:val="0"/>
        <w:ind w:left="851" w:right="902"/>
        <w:contextualSpacing/>
        <w:jc w:val="both"/>
        <w:rPr>
          <w:rFonts w:ascii="Palatino Linotype" w:hAnsi="Palatino Linotype" w:cs="Arial"/>
          <w:i/>
          <w:sz w:val="22"/>
          <w:lang w:val="es-ES"/>
        </w:rPr>
      </w:pPr>
      <w:r w:rsidRPr="00A97A15">
        <w:rPr>
          <w:rFonts w:ascii="Palatino Linotype" w:hAnsi="Palatino Linotype" w:cs="Arial"/>
          <w:i/>
          <w:sz w:val="22"/>
          <w:lang w:val="es-ES"/>
        </w:rPr>
        <w:t xml:space="preserve">Instancia: Tribunales Colegiados de Circuito </w:t>
      </w:r>
    </w:p>
    <w:p w:rsidR="008F1AFF" w:rsidRPr="00A97A15" w:rsidRDefault="008F1AFF" w:rsidP="00B71DBC">
      <w:pPr>
        <w:autoSpaceDE w:val="0"/>
        <w:autoSpaceDN w:val="0"/>
        <w:adjustRightInd w:val="0"/>
        <w:ind w:left="851" w:right="902"/>
        <w:contextualSpacing/>
        <w:jc w:val="both"/>
        <w:rPr>
          <w:rFonts w:ascii="Palatino Linotype" w:hAnsi="Palatino Linotype" w:cs="Arial"/>
          <w:i/>
          <w:sz w:val="22"/>
          <w:lang w:val="es-ES"/>
        </w:rPr>
      </w:pPr>
      <w:r w:rsidRPr="00A97A15">
        <w:rPr>
          <w:rFonts w:ascii="Palatino Linotype" w:hAnsi="Palatino Linotype" w:cs="Arial"/>
          <w:i/>
          <w:sz w:val="22"/>
          <w:lang w:val="es-ES"/>
        </w:rPr>
        <w:t xml:space="preserve">Tipo de Tesis: Aislada </w:t>
      </w:r>
    </w:p>
    <w:p w:rsidR="008F1AFF" w:rsidRPr="00A97A15" w:rsidRDefault="008F1AFF" w:rsidP="00B71DBC">
      <w:pPr>
        <w:autoSpaceDE w:val="0"/>
        <w:autoSpaceDN w:val="0"/>
        <w:adjustRightInd w:val="0"/>
        <w:ind w:left="851" w:right="902"/>
        <w:contextualSpacing/>
        <w:jc w:val="both"/>
        <w:rPr>
          <w:rFonts w:ascii="Palatino Linotype" w:hAnsi="Palatino Linotype" w:cs="Arial"/>
          <w:i/>
          <w:sz w:val="22"/>
          <w:lang w:val="es-ES"/>
        </w:rPr>
      </w:pPr>
      <w:r w:rsidRPr="00A97A15">
        <w:rPr>
          <w:rFonts w:ascii="Palatino Linotype" w:hAnsi="Palatino Linotype" w:cs="Arial"/>
          <w:i/>
          <w:sz w:val="22"/>
          <w:lang w:val="es-ES"/>
        </w:rPr>
        <w:t xml:space="preserve">Fuente: Semanario Judicial de la Federación y su Gaceta </w:t>
      </w:r>
    </w:p>
    <w:p w:rsidR="008F1AFF" w:rsidRPr="00A97A15" w:rsidRDefault="008F1AFF" w:rsidP="00B71DBC">
      <w:pPr>
        <w:autoSpaceDE w:val="0"/>
        <w:autoSpaceDN w:val="0"/>
        <w:adjustRightInd w:val="0"/>
        <w:ind w:left="851" w:right="902"/>
        <w:contextualSpacing/>
        <w:jc w:val="both"/>
        <w:rPr>
          <w:rFonts w:ascii="Palatino Linotype" w:hAnsi="Palatino Linotype" w:cs="Arial"/>
          <w:i/>
          <w:sz w:val="22"/>
          <w:lang w:val="es-ES"/>
        </w:rPr>
      </w:pPr>
      <w:r w:rsidRPr="00A97A15">
        <w:rPr>
          <w:rFonts w:ascii="Palatino Linotype" w:hAnsi="Palatino Linotype" w:cs="Arial"/>
          <w:i/>
          <w:sz w:val="22"/>
          <w:lang w:val="es-ES"/>
        </w:rPr>
        <w:t xml:space="preserve">Libro XVIII, Marzo de 2013, Tomo 3 </w:t>
      </w:r>
    </w:p>
    <w:p w:rsidR="008F1AFF" w:rsidRPr="00A97A15" w:rsidRDefault="008F1AFF" w:rsidP="00B71DBC">
      <w:pPr>
        <w:autoSpaceDE w:val="0"/>
        <w:autoSpaceDN w:val="0"/>
        <w:adjustRightInd w:val="0"/>
        <w:ind w:left="851" w:right="902"/>
        <w:contextualSpacing/>
        <w:jc w:val="both"/>
        <w:rPr>
          <w:rFonts w:ascii="Palatino Linotype" w:hAnsi="Palatino Linotype" w:cs="Arial"/>
          <w:i/>
          <w:sz w:val="22"/>
          <w:lang w:val="es-ES"/>
        </w:rPr>
      </w:pPr>
      <w:r w:rsidRPr="00A97A15">
        <w:rPr>
          <w:rFonts w:ascii="Palatino Linotype" w:hAnsi="Palatino Linotype" w:cs="Arial"/>
          <w:i/>
          <w:sz w:val="22"/>
          <w:lang w:val="es-ES"/>
        </w:rPr>
        <w:t xml:space="preserve">Materia(s): Constitucional </w:t>
      </w:r>
    </w:p>
    <w:p w:rsidR="008F1AFF" w:rsidRPr="00A97A15" w:rsidRDefault="008F1AFF" w:rsidP="00B71DBC">
      <w:pPr>
        <w:autoSpaceDE w:val="0"/>
        <w:autoSpaceDN w:val="0"/>
        <w:adjustRightInd w:val="0"/>
        <w:ind w:left="851" w:right="902"/>
        <w:contextualSpacing/>
        <w:jc w:val="both"/>
        <w:rPr>
          <w:rFonts w:ascii="Palatino Linotype" w:hAnsi="Palatino Linotype" w:cs="Arial"/>
          <w:i/>
          <w:sz w:val="22"/>
          <w:lang w:val="es-ES"/>
        </w:rPr>
      </w:pPr>
      <w:r w:rsidRPr="00A97A15">
        <w:rPr>
          <w:rFonts w:ascii="Palatino Linotype" w:hAnsi="Palatino Linotype" w:cs="Arial"/>
          <w:i/>
          <w:sz w:val="22"/>
          <w:lang w:val="es-ES"/>
        </w:rPr>
        <w:t xml:space="preserve">Tesis: I.4o.A.40 A (10a.) </w:t>
      </w:r>
    </w:p>
    <w:p w:rsidR="008F1AFF" w:rsidRPr="00A97A15" w:rsidRDefault="008F1AFF" w:rsidP="00B71DBC">
      <w:pPr>
        <w:autoSpaceDE w:val="0"/>
        <w:autoSpaceDN w:val="0"/>
        <w:adjustRightInd w:val="0"/>
        <w:ind w:left="851" w:right="902"/>
        <w:contextualSpacing/>
        <w:jc w:val="both"/>
        <w:rPr>
          <w:rFonts w:ascii="Palatino Linotype" w:hAnsi="Palatino Linotype" w:cs="Arial"/>
          <w:i/>
          <w:sz w:val="22"/>
          <w:lang w:val="es-ES"/>
        </w:rPr>
      </w:pPr>
      <w:r w:rsidRPr="00A97A15">
        <w:rPr>
          <w:rFonts w:ascii="Palatino Linotype" w:hAnsi="Palatino Linotype" w:cs="Arial"/>
          <w:i/>
          <w:sz w:val="22"/>
          <w:lang w:val="es-ES"/>
        </w:rPr>
        <w:t xml:space="preserve">Página: 1899 </w:t>
      </w:r>
    </w:p>
    <w:p w:rsidR="008F1AFF" w:rsidRPr="00A97A15" w:rsidRDefault="008F1AFF" w:rsidP="00B71DBC">
      <w:pPr>
        <w:autoSpaceDE w:val="0"/>
        <w:autoSpaceDN w:val="0"/>
        <w:adjustRightInd w:val="0"/>
        <w:ind w:left="851" w:right="902"/>
        <w:contextualSpacing/>
        <w:jc w:val="both"/>
        <w:rPr>
          <w:rFonts w:ascii="Palatino Linotype" w:hAnsi="Palatino Linotype" w:cs="Arial"/>
          <w:i/>
          <w:sz w:val="22"/>
          <w:lang w:val="es-ES"/>
        </w:rPr>
      </w:pPr>
    </w:p>
    <w:p w:rsidR="008F1AFF" w:rsidRPr="00A97A15" w:rsidRDefault="008F1AFF" w:rsidP="00B71DBC">
      <w:pPr>
        <w:autoSpaceDE w:val="0"/>
        <w:autoSpaceDN w:val="0"/>
        <w:adjustRightInd w:val="0"/>
        <w:ind w:left="851" w:right="902"/>
        <w:contextualSpacing/>
        <w:jc w:val="both"/>
        <w:rPr>
          <w:rFonts w:ascii="Palatino Linotype" w:hAnsi="Palatino Linotype" w:cs="Arial"/>
          <w:i/>
          <w:sz w:val="22"/>
          <w:lang w:val="es-ES"/>
        </w:rPr>
      </w:pPr>
      <w:r w:rsidRPr="00A97A15">
        <w:rPr>
          <w:rFonts w:ascii="Palatino Linotype" w:hAnsi="Palatino Linotype" w:cs="Arial"/>
          <w:i/>
          <w:sz w:val="22"/>
          <w:lang w:val="es-ES"/>
        </w:rPr>
        <w:t>ACCESO A LA INFORMACIÓN. IMPLICACIÓN DEL PRINCIPIO DE MÁXIMA PUBLICIDAD EN EL DERECHO FUNDAMENTAL RELATIVO.</w:t>
      </w:r>
    </w:p>
    <w:p w:rsidR="008F1AFF" w:rsidRPr="00A97A15" w:rsidRDefault="008F1AFF" w:rsidP="00B71DBC">
      <w:pPr>
        <w:autoSpaceDE w:val="0"/>
        <w:autoSpaceDN w:val="0"/>
        <w:adjustRightInd w:val="0"/>
        <w:ind w:left="851" w:right="902"/>
        <w:contextualSpacing/>
        <w:jc w:val="both"/>
        <w:rPr>
          <w:rFonts w:ascii="Palatino Linotype" w:hAnsi="Palatino Linotype" w:cs="Arial"/>
          <w:i/>
          <w:sz w:val="22"/>
          <w:lang w:val="es-ES"/>
        </w:rPr>
      </w:pPr>
      <w:r w:rsidRPr="00A97A15">
        <w:rPr>
          <w:rFonts w:ascii="Palatino Linotype" w:hAnsi="Palatino Linotype" w:cs="Arial"/>
          <w:i/>
          <w:sz w:val="22"/>
          <w:lang w:val="es-ES"/>
        </w:rPr>
        <w:t>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8F1AFF" w:rsidRPr="00A97A15" w:rsidRDefault="008F1AFF" w:rsidP="00B71DBC">
      <w:pPr>
        <w:autoSpaceDE w:val="0"/>
        <w:autoSpaceDN w:val="0"/>
        <w:adjustRightInd w:val="0"/>
        <w:ind w:left="851" w:right="902"/>
        <w:contextualSpacing/>
        <w:jc w:val="both"/>
        <w:rPr>
          <w:rFonts w:ascii="Palatino Linotype" w:hAnsi="Palatino Linotype" w:cs="Arial"/>
          <w:i/>
          <w:sz w:val="22"/>
          <w:lang w:val="es-ES"/>
        </w:rPr>
      </w:pPr>
      <w:r w:rsidRPr="00A97A15">
        <w:rPr>
          <w:rFonts w:ascii="Palatino Linotype" w:hAnsi="Palatino Linotype" w:cs="Arial"/>
          <w:i/>
          <w:sz w:val="22"/>
          <w:lang w:val="es-ES"/>
        </w:rPr>
        <w:t>CUARTO TRIBUNAL COLEGIADO EN MATERIA ADMINISTRATIVA DEL PRIMER CIRCUITO.</w:t>
      </w:r>
    </w:p>
    <w:p w:rsidR="008F1AFF" w:rsidRPr="00A97A15" w:rsidRDefault="008F1AFF" w:rsidP="00B71DBC">
      <w:pPr>
        <w:autoSpaceDE w:val="0"/>
        <w:autoSpaceDN w:val="0"/>
        <w:adjustRightInd w:val="0"/>
        <w:ind w:left="851" w:right="902"/>
        <w:contextualSpacing/>
        <w:jc w:val="both"/>
        <w:rPr>
          <w:rFonts w:ascii="Palatino Linotype" w:hAnsi="Palatino Linotype" w:cs="Arial"/>
          <w:i/>
          <w:sz w:val="22"/>
          <w:lang w:val="es-ES"/>
        </w:rPr>
      </w:pPr>
    </w:p>
    <w:p w:rsidR="008F1AFF" w:rsidRPr="00A97A15" w:rsidRDefault="008F1AFF" w:rsidP="00B71DBC">
      <w:pPr>
        <w:autoSpaceDE w:val="0"/>
        <w:autoSpaceDN w:val="0"/>
        <w:adjustRightInd w:val="0"/>
        <w:ind w:left="851" w:right="902"/>
        <w:contextualSpacing/>
        <w:jc w:val="both"/>
        <w:rPr>
          <w:rFonts w:ascii="Palatino Linotype" w:hAnsi="Palatino Linotype" w:cs="Arial"/>
          <w:i/>
          <w:sz w:val="22"/>
          <w:lang w:val="es-ES"/>
        </w:rPr>
      </w:pPr>
      <w:r w:rsidRPr="00A97A15">
        <w:rPr>
          <w:rFonts w:ascii="Palatino Linotype" w:hAnsi="Palatino Linotype" w:cs="Arial"/>
          <w:i/>
          <w:sz w:val="22"/>
          <w:lang w:val="es-ES"/>
        </w:rPr>
        <w:t>Amparo en revisión 257/2012. Ruth Corona Muñoz. 6 de diciembre de 2012. Unanimidad de votos. Ponente: Jean Claude Tron Petit. Secretaria: Mayra Susana Martínez López.</w:t>
      </w:r>
    </w:p>
    <w:p w:rsidR="008F1AFF" w:rsidRPr="00A97A15" w:rsidRDefault="008F1AFF" w:rsidP="00B71DBC">
      <w:pPr>
        <w:autoSpaceDE w:val="0"/>
        <w:autoSpaceDN w:val="0"/>
        <w:adjustRightInd w:val="0"/>
        <w:ind w:left="851" w:right="902"/>
        <w:contextualSpacing/>
        <w:jc w:val="both"/>
        <w:rPr>
          <w:rFonts w:ascii="Palatino Linotype" w:hAnsi="Palatino Linotype" w:cs="Arial"/>
          <w:i/>
          <w:sz w:val="22"/>
          <w:lang w:val="es-ES"/>
        </w:rPr>
      </w:pPr>
      <w:r w:rsidRPr="00A97A15">
        <w:rPr>
          <w:rFonts w:ascii="Palatino Linotype" w:hAnsi="Palatino Linotype" w:cs="Arial"/>
          <w:i/>
          <w:sz w:val="22"/>
          <w:lang w:val="es-ES"/>
        </w:rPr>
        <w:t xml:space="preserve">Época: Décima Época </w:t>
      </w:r>
    </w:p>
    <w:p w:rsidR="008F1AFF" w:rsidRPr="00A97A15" w:rsidRDefault="008F1AFF" w:rsidP="00B71DBC">
      <w:pPr>
        <w:autoSpaceDE w:val="0"/>
        <w:autoSpaceDN w:val="0"/>
        <w:adjustRightInd w:val="0"/>
        <w:ind w:left="851" w:right="902"/>
        <w:contextualSpacing/>
        <w:jc w:val="both"/>
        <w:rPr>
          <w:rFonts w:ascii="Palatino Linotype" w:hAnsi="Palatino Linotype" w:cs="Arial"/>
          <w:i/>
          <w:sz w:val="22"/>
          <w:lang w:val="es-ES"/>
        </w:rPr>
      </w:pPr>
      <w:r w:rsidRPr="00A97A15">
        <w:rPr>
          <w:rFonts w:ascii="Palatino Linotype" w:hAnsi="Palatino Linotype" w:cs="Arial"/>
          <w:i/>
          <w:sz w:val="22"/>
          <w:lang w:val="es-ES"/>
        </w:rPr>
        <w:t xml:space="preserve">Registro: 2004022 </w:t>
      </w:r>
    </w:p>
    <w:p w:rsidR="008F1AFF" w:rsidRPr="00A97A15" w:rsidRDefault="008F1AFF" w:rsidP="00B71DBC">
      <w:pPr>
        <w:autoSpaceDE w:val="0"/>
        <w:autoSpaceDN w:val="0"/>
        <w:adjustRightInd w:val="0"/>
        <w:ind w:left="851" w:right="902"/>
        <w:contextualSpacing/>
        <w:jc w:val="both"/>
        <w:rPr>
          <w:rFonts w:ascii="Palatino Linotype" w:hAnsi="Palatino Linotype" w:cs="Arial"/>
          <w:i/>
          <w:sz w:val="22"/>
          <w:lang w:val="es-ES"/>
        </w:rPr>
      </w:pPr>
      <w:r w:rsidRPr="00A97A15">
        <w:rPr>
          <w:rFonts w:ascii="Palatino Linotype" w:hAnsi="Palatino Linotype" w:cs="Arial"/>
          <w:i/>
          <w:sz w:val="22"/>
          <w:lang w:val="es-ES"/>
        </w:rPr>
        <w:lastRenderedPageBreak/>
        <w:t xml:space="preserve">Instancia: Primera Sala </w:t>
      </w:r>
    </w:p>
    <w:p w:rsidR="008F1AFF" w:rsidRPr="00A97A15" w:rsidRDefault="008F1AFF" w:rsidP="00B71DBC">
      <w:pPr>
        <w:autoSpaceDE w:val="0"/>
        <w:autoSpaceDN w:val="0"/>
        <w:adjustRightInd w:val="0"/>
        <w:ind w:left="851" w:right="902"/>
        <w:contextualSpacing/>
        <w:jc w:val="both"/>
        <w:rPr>
          <w:rFonts w:ascii="Palatino Linotype" w:hAnsi="Palatino Linotype" w:cs="Arial"/>
          <w:i/>
          <w:sz w:val="22"/>
          <w:lang w:val="es-ES"/>
        </w:rPr>
      </w:pPr>
      <w:r w:rsidRPr="00A97A15">
        <w:rPr>
          <w:rFonts w:ascii="Palatino Linotype" w:hAnsi="Palatino Linotype" w:cs="Arial"/>
          <w:i/>
          <w:sz w:val="22"/>
          <w:lang w:val="es-ES"/>
        </w:rPr>
        <w:t xml:space="preserve">Tipo de Tesis: Aislada </w:t>
      </w:r>
    </w:p>
    <w:p w:rsidR="008F1AFF" w:rsidRPr="00A97A15" w:rsidRDefault="008F1AFF" w:rsidP="00B71DBC">
      <w:pPr>
        <w:autoSpaceDE w:val="0"/>
        <w:autoSpaceDN w:val="0"/>
        <w:adjustRightInd w:val="0"/>
        <w:ind w:left="851" w:right="902"/>
        <w:contextualSpacing/>
        <w:jc w:val="both"/>
        <w:rPr>
          <w:rFonts w:ascii="Palatino Linotype" w:hAnsi="Palatino Linotype" w:cs="Arial"/>
          <w:i/>
          <w:sz w:val="22"/>
          <w:lang w:val="es-ES"/>
        </w:rPr>
      </w:pPr>
      <w:r w:rsidRPr="00A97A15">
        <w:rPr>
          <w:rFonts w:ascii="Palatino Linotype" w:hAnsi="Palatino Linotype" w:cs="Arial"/>
          <w:i/>
          <w:sz w:val="22"/>
          <w:lang w:val="es-ES"/>
        </w:rPr>
        <w:t xml:space="preserve">Fuente: Semanario Judicial de la Federación y su Gaceta </w:t>
      </w:r>
    </w:p>
    <w:p w:rsidR="008F1AFF" w:rsidRPr="00A97A15" w:rsidRDefault="008F1AFF" w:rsidP="00B71DBC">
      <w:pPr>
        <w:autoSpaceDE w:val="0"/>
        <w:autoSpaceDN w:val="0"/>
        <w:adjustRightInd w:val="0"/>
        <w:ind w:left="851" w:right="902"/>
        <w:contextualSpacing/>
        <w:jc w:val="both"/>
        <w:rPr>
          <w:rFonts w:ascii="Palatino Linotype" w:hAnsi="Palatino Linotype" w:cs="Arial"/>
          <w:i/>
          <w:sz w:val="22"/>
          <w:lang w:val="es-ES"/>
        </w:rPr>
      </w:pPr>
      <w:r w:rsidRPr="00A97A15">
        <w:rPr>
          <w:rFonts w:ascii="Palatino Linotype" w:hAnsi="Palatino Linotype" w:cs="Arial"/>
          <w:i/>
          <w:sz w:val="22"/>
          <w:lang w:val="es-ES"/>
        </w:rPr>
        <w:t xml:space="preserve">Libro XXII, Julio de 2013, Tomo 1 </w:t>
      </w:r>
    </w:p>
    <w:p w:rsidR="008F1AFF" w:rsidRPr="00A97A15" w:rsidRDefault="008F1AFF" w:rsidP="00B71DBC">
      <w:pPr>
        <w:autoSpaceDE w:val="0"/>
        <w:autoSpaceDN w:val="0"/>
        <w:adjustRightInd w:val="0"/>
        <w:ind w:left="851" w:right="902"/>
        <w:contextualSpacing/>
        <w:jc w:val="both"/>
        <w:rPr>
          <w:rFonts w:ascii="Palatino Linotype" w:hAnsi="Palatino Linotype" w:cs="Arial"/>
          <w:i/>
          <w:sz w:val="22"/>
          <w:lang w:val="es-ES"/>
        </w:rPr>
      </w:pPr>
      <w:r w:rsidRPr="00A97A15">
        <w:rPr>
          <w:rFonts w:ascii="Palatino Linotype" w:hAnsi="Palatino Linotype" w:cs="Arial"/>
          <w:i/>
          <w:sz w:val="22"/>
          <w:lang w:val="es-ES"/>
        </w:rPr>
        <w:t xml:space="preserve">Materia(s): Constitucional </w:t>
      </w:r>
    </w:p>
    <w:p w:rsidR="008F1AFF" w:rsidRPr="00A97A15" w:rsidRDefault="008F1AFF" w:rsidP="00B71DBC">
      <w:pPr>
        <w:autoSpaceDE w:val="0"/>
        <w:autoSpaceDN w:val="0"/>
        <w:adjustRightInd w:val="0"/>
        <w:ind w:left="851" w:right="902"/>
        <w:contextualSpacing/>
        <w:jc w:val="both"/>
        <w:rPr>
          <w:rFonts w:ascii="Palatino Linotype" w:hAnsi="Palatino Linotype" w:cs="Arial"/>
          <w:i/>
          <w:sz w:val="22"/>
          <w:lang w:val="es-ES"/>
        </w:rPr>
      </w:pPr>
      <w:r w:rsidRPr="00A97A15">
        <w:rPr>
          <w:rFonts w:ascii="Palatino Linotype" w:hAnsi="Palatino Linotype" w:cs="Arial"/>
          <w:i/>
          <w:sz w:val="22"/>
          <w:lang w:val="es-ES"/>
        </w:rPr>
        <w:t xml:space="preserve">Tesis: 1a. CCXXIII/2013 (10a.) </w:t>
      </w:r>
    </w:p>
    <w:p w:rsidR="008F1AFF" w:rsidRPr="00A97A15" w:rsidRDefault="008F1AFF" w:rsidP="00B71DBC">
      <w:pPr>
        <w:autoSpaceDE w:val="0"/>
        <w:autoSpaceDN w:val="0"/>
        <w:adjustRightInd w:val="0"/>
        <w:ind w:left="851" w:right="902"/>
        <w:contextualSpacing/>
        <w:jc w:val="both"/>
        <w:rPr>
          <w:rFonts w:ascii="Palatino Linotype" w:hAnsi="Palatino Linotype" w:cs="Arial"/>
          <w:i/>
          <w:sz w:val="22"/>
          <w:lang w:val="es-ES"/>
        </w:rPr>
      </w:pPr>
      <w:r w:rsidRPr="00A97A15">
        <w:rPr>
          <w:rFonts w:ascii="Palatino Linotype" w:hAnsi="Palatino Linotype" w:cs="Arial"/>
          <w:i/>
          <w:sz w:val="22"/>
          <w:lang w:val="es-ES"/>
        </w:rPr>
        <w:t xml:space="preserve">Página: 562 </w:t>
      </w:r>
    </w:p>
    <w:p w:rsidR="008F1AFF" w:rsidRPr="00A97A15" w:rsidRDefault="008F1AFF" w:rsidP="00B71DBC">
      <w:pPr>
        <w:autoSpaceDE w:val="0"/>
        <w:autoSpaceDN w:val="0"/>
        <w:adjustRightInd w:val="0"/>
        <w:ind w:left="851" w:right="902"/>
        <w:contextualSpacing/>
        <w:jc w:val="both"/>
        <w:rPr>
          <w:rFonts w:ascii="Palatino Linotype" w:hAnsi="Palatino Linotype" w:cs="Arial"/>
          <w:i/>
          <w:sz w:val="22"/>
          <w:lang w:val="es-ES"/>
        </w:rPr>
      </w:pPr>
    </w:p>
    <w:p w:rsidR="008F1AFF" w:rsidRPr="00A97A15" w:rsidRDefault="008F1AFF" w:rsidP="00B71DBC">
      <w:pPr>
        <w:autoSpaceDE w:val="0"/>
        <w:autoSpaceDN w:val="0"/>
        <w:adjustRightInd w:val="0"/>
        <w:ind w:left="851" w:right="902"/>
        <w:contextualSpacing/>
        <w:jc w:val="both"/>
        <w:rPr>
          <w:rFonts w:ascii="Palatino Linotype" w:hAnsi="Palatino Linotype" w:cs="Arial"/>
          <w:i/>
          <w:sz w:val="22"/>
          <w:lang w:val="es-ES"/>
        </w:rPr>
      </w:pPr>
      <w:r w:rsidRPr="00A97A15">
        <w:rPr>
          <w:rFonts w:ascii="Palatino Linotype" w:hAnsi="Palatino Linotype" w:cs="Arial"/>
          <w:i/>
          <w:sz w:val="22"/>
          <w:lang w:val="es-ES"/>
        </w:rPr>
        <w:t>LIBERTAD DE EXPRESIÓN. QUIENES ASPIRAN A UN CARGO PÚBLICO DEBEN CONSIDERARSE COMO PERSONAS PÚBLICAS Y, EN CONSECUENCIA, SOPORTAR UN MAYOR NIVEL DE INTROMISIÓN EN SU VIDA PRIVADA.</w:t>
      </w:r>
    </w:p>
    <w:p w:rsidR="008F1AFF" w:rsidRPr="00A97A15" w:rsidRDefault="008F1AFF" w:rsidP="00B71DBC">
      <w:pPr>
        <w:autoSpaceDE w:val="0"/>
        <w:autoSpaceDN w:val="0"/>
        <w:adjustRightInd w:val="0"/>
        <w:ind w:left="851" w:right="902"/>
        <w:contextualSpacing/>
        <w:jc w:val="both"/>
        <w:rPr>
          <w:rFonts w:ascii="Palatino Linotype" w:hAnsi="Palatino Linotype" w:cs="Arial"/>
          <w:i/>
          <w:sz w:val="22"/>
          <w:lang w:val="es-ES"/>
        </w:rPr>
      </w:pPr>
      <w:r w:rsidRPr="00A97A15">
        <w:rPr>
          <w:rFonts w:ascii="Palatino Linotype" w:hAnsi="Palatino Linotype" w:cs="Arial"/>
          <w:i/>
          <w:sz w:val="22"/>
          <w:lang w:val="es-ES"/>
        </w:rPr>
        <w:t>En lo relativo a la protección y los límites de la libertad de expresión, esta Primera Sala de la Suprema Corte de Justicia de la Nación ha adoptado el estándar que la Relatoría Especial para la 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8F1AFF" w:rsidRPr="00A97A15" w:rsidRDefault="008F1AFF" w:rsidP="00B71DBC">
      <w:pPr>
        <w:autoSpaceDE w:val="0"/>
        <w:autoSpaceDN w:val="0"/>
        <w:adjustRightInd w:val="0"/>
        <w:ind w:left="851" w:right="902"/>
        <w:contextualSpacing/>
        <w:jc w:val="both"/>
        <w:rPr>
          <w:rFonts w:ascii="Palatino Linotype" w:hAnsi="Palatino Linotype" w:cs="Arial"/>
          <w:i/>
          <w:sz w:val="22"/>
          <w:lang w:val="es-ES"/>
        </w:rPr>
      </w:pPr>
      <w:r w:rsidRPr="00A97A15">
        <w:rPr>
          <w:rFonts w:ascii="Palatino Linotype" w:hAnsi="Palatino Linotype" w:cs="Arial"/>
          <w:i/>
          <w:sz w:val="22"/>
          <w:lang w:val="es-ES"/>
        </w:rPr>
        <w:t>Amparo directo en revisión 1013/2013. Juan Manuel Ortega de León. 12 de junio de 2013. Cinco votos. Ponente: Arturo Zaldívar Lelo de Larrea. Secretario: Javier Mijangos y González.”</w:t>
      </w:r>
    </w:p>
    <w:p w:rsidR="00BF786F" w:rsidRPr="0076562B" w:rsidRDefault="00BF786F" w:rsidP="00B71DBC">
      <w:pPr>
        <w:autoSpaceDE w:val="0"/>
        <w:autoSpaceDN w:val="0"/>
        <w:adjustRightInd w:val="0"/>
        <w:ind w:left="851" w:right="902"/>
        <w:contextualSpacing/>
        <w:jc w:val="both"/>
        <w:rPr>
          <w:rFonts w:ascii="Palatino Linotype" w:hAnsi="Palatino Linotype" w:cs="Arial"/>
          <w:i/>
          <w:sz w:val="26"/>
          <w:szCs w:val="26"/>
          <w:lang w:val="es-ES"/>
        </w:rPr>
      </w:pPr>
    </w:p>
    <w:p w:rsidR="008F1AFF" w:rsidRPr="00A97A15" w:rsidRDefault="008F1AFF" w:rsidP="00B71DBC">
      <w:pPr>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r w:rsidRPr="00A97A15">
        <w:rPr>
          <w:rFonts w:ascii="Palatino Linotype" w:hAnsi="Palatino Linotype" w:cs="Arial"/>
          <w:lang w:val="es-ES"/>
        </w:rPr>
        <w:t xml:space="preserve">Por ello, este Instituto estima que la publicidad de una fotografía sólo se justifica en aquellos casos en los que la misma se reproduce, a fin de identificar a una persona en razón de las características propias del ejercicio de un cargo, empleo o comisión en el servicio público o bien para ocupar alguno de éstos. </w:t>
      </w:r>
    </w:p>
    <w:p w:rsidR="00386241" w:rsidRPr="00A97A15" w:rsidRDefault="00386241" w:rsidP="00B71DBC">
      <w:pPr>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p>
    <w:p w:rsidR="00386241" w:rsidRPr="00A97A15" w:rsidRDefault="00386241" w:rsidP="00B71DBC">
      <w:pPr>
        <w:spacing w:line="360" w:lineRule="auto"/>
        <w:contextualSpacing/>
        <w:jc w:val="both"/>
        <w:rPr>
          <w:rFonts w:ascii="Palatino Linotype" w:hAnsi="Palatino Linotype" w:cs="Arial"/>
          <w:lang w:val="es-ES"/>
        </w:rPr>
      </w:pPr>
      <w:r w:rsidRPr="00A97A15">
        <w:rPr>
          <w:rFonts w:ascii="Palatino Linotype" w:hAnsi="Palatino Linotype"/>
        </w:rPr>
        <w:lastRenderedPageBreak/>
        <w:t>Ahora bien, referente al numeral 4 relativo a los recibos de nómina</w:t>
      </w:r>
      <w:r w:rsidR="003415B3" w:rsidRPr="00A97A15">
        <w:rPr>
          <w:rFonts w:ascii="Palatino Linotype" w:hAnsi="Palatino Linotype"/>
        </w:rPr>
        <w:t xml:space="preserve"> de enero mayo de 2019</w:t>
      </w:r>
      <w:r w:rsidRPr="00A97A15">
        <w:rPr>
          <w:rFonts w:ascii="Palatino Linotype" w:hAnsi="Palatino Linotype"/>
        </w:rPr>
        <w:t>, se procede al análisis de la naturaleza jurídica de la información solicitada;</w:t>
      </w:r>
      <w:r w:rsidRPr="00A97A15">
        <w:rPr>
          <w:rFonts w:ascii="Palatino Linotype" w:eastAsia="Calibri" w:hAnsi="Palatino Linotype"/>
          <w:lang w:val="es-ES"/>
        </w:rPr>
        <w:t xml:space="preserve"> atento a ello, y derivado que la solicitud del particular se encuentra relacionada con recibos de nómina de diversos servidores públicos, es </w:t>
      </w:r>
      <w:r w:rsidRPr="00A97A15">
        <w:rPr>
          <w:rFonts w:ascii="Palatino Linotype" w:hAnsi="Palatino Linotype"/>
          <w:lang w:val="es-ES"/>
        </w:rPr>
        <w:t xml:space="preserve">conviene precisar que </w:t>
      </w:r>
      <w:r w:rsidRPr="00A97A15">
        <w:rPr>
          <w:rFonts w:ascii="Palatino Linotype" w:hAnsi="Palatino Linotype" w:cs="Arial"/>
          <w:lang w:val="es-ES"/>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386241" w:rsidRPr="00A97A15" w:rsidRDefault="00386241" w:rsidP="00B71DBC">
      <w:pPr>
        <w:spacing w:before="100" w:beforeAutospacing="1" w:after="100" w:afterAutospacing="1" w:line="360" w:lineRule="auto"/>
        <w:contextualSpacing/>
        <w:jc w:val="both"/>
        <w:rPr>
          <w:rFonts w:ascii="Palatino Linotype" w:hAnsi="Palatino Linotype" w:cs="Arial"/>
          <w:lang w:val="es-ES"/>
        </w:rPr>
      </w:pPr>
    </w:p>
    <w:p w:rsidR="00386241" w:rsidRPr="00A97A15" w:rsidRDefault="00386241" w:rsidP="00B71DBC">
      <w:pPr>
        <w:spacing w:before="100" w:beforeAutospacing="1" w:after="100" w:afterAutospacing="1"/>
        <w:ind w:left="851" w:right="902"/>
        <w:contextualSpacing/>
        <w:jc w:val="both"/>
        <w:rPr>
          <w:rFonts w:ascii="Palatino Linotype" w:hAnsi="Palatino Linotype" w:cs="Arial"/>
          <w:i/>
          <w:sz w:val="22"/>
          <w:lang w:val="es-ES"/>
        </w:rPr>
      </w:pPr>
      <w:r w:rsidRPr="00A97A15">
        <w:rPr>
          <w:rFonts w:ascii="Palatino Linotype" w:hAnsi="Palatino Linotype" w:cs="Arial"/>
          <w:b/>
          <w:bCs/>
          <w:i/>
          <w:sz w:val="22"/>
          <w:lang w:val="es-ES"/>
        </w:rPr>
        <w:t>“NÓMINA</w:t>
      </w:r>
      <w:r w:rsidRPr="00A97A15">
        <w:rPr>
          <w:rFonts w:ascii="Palatino Linotype" w:hAnsi="Palatino Linotype" w:cs="Arial"/>
          <w:b/>
          <w:bCs/>
          <w:i/>
          <w:lang w:val="es-ES"/>
        </w:rPr>
        <w:t xml:space="preserve"> </w:t>
      </w:r>
      <w:r w:rsidRPr="00A97A15">
        <w:rPr>
          <w:rFonts w:ascii="Palatino Linotype" w:hAnsi="Palatino Linotype" w:cs="Arial"/>
          <w:i/>
          <w:sz w:val="22"/>
          <w:lang w:val="es-ES"/>
        </w:rPr>
        <w:t>Listado</w:t>
      </w:r>
      <w:r w:rsidRPr="00A97A15">
        <w:rPr>
          <w:rFonts w:ascii="Palatino Linotype" w:hAnsi="Palatino Linotype" w:cs="Arial"/>
          <w:i/>
          <w:lang w:val="es-ES"/>
        </w:rPr>
        <w:t xml:space="preserve"> </w:t>
      </w:r>
      <w:r w:rsidRPr="00A97A15">
        <w:rPr>
          <w:rFonts w:ascii="Palatino Linotype" w:hAnsi="Palatino Linotype" w:cs="Arial"/>
          <w:i/>
          <w:sz w:val="22"/>
          <w:lang w:val="es-ES"/>
        </w:rPr>
        <w:t>general</w:t>
      </w:r>
      <w:r w:rsidRPr="00A97A15">
        <w:rPr>
          <w:rFonts w:ascii="Palatino Linotype" w:hAnsi="Palatino Linotype" w:cs="Arial"/>
          <w:i/>
          <w:lang w:val="es-ES"/>
        </w:rPr>
        <w:t xml:space="preserve"> </w:t>
      </w:r>
      <w:r w:rsidRPr="00A97A15">
        <w:rPr>
          <w:rFonts w:ascii="Palatino Linotype" w:hAnsi="Palatino Linotype" w:cs="Arial"/>
          <w:i/>
          <w:sz w:val="22"/>
          <w:lang w:val="es-ES"/>
        </w:rPr>
        <w:t>de</w:t>
      </w:r>
      <w:r w:rsidRPr="00A97A15">
        <w:rPr>
          <w:rFonts w:ascii="Palatino Linotype" w:hAnsi="Palatino Linotype" w:cs="Arial"/>
          <w:i/>
          <w:lang w:val="es-ES"/>
        </w:rPr>
        <w:t xml:space="preserve"> </w:t>
      </w:r>
      <w:r w:rsidRPr="00A97A15">
        <w:rPr>
          <w:rFonts w:ascii="Palatino Linotype" w:hAnsi="Palatino Linotype" w:cs="Arial"/>
          <w:i/>
          <w:sz w:val="22"/>
          <w:lang w:val="es-ES"/>
        </w:rPr>
        <w:t>los</w:t>
      </w:r>
      <w:r w:rsidRPr="00A97A15">
        <w:rPr>
          <w:rFonts w:ascii="Palatino Linotype" w:hAnsi="Palatino Linotype" w:cs="Arial"/>
          <w:i/>
          <w:lang w:val="es-ES"/>
        </w:rPr>
        <w:t xml:space="preserve"> </w:t>
      </w:r>
      <w:r w:rsidRPr="00A97A15">
        <w:rPr>
          <w:rFonts w:ascii="Palatino Linotype" w:hAnsi="Palatino Linotype" w:cs="Arial"/>
          <w:i/>
          <w:sz w:val="22"/>
          <w:lang w:val="es-ES"/>
        </w:rPr>
        <w:t>trabajadores</w:t>
      </w:r>
      <w:r w:rsidRPr="00A97A15">
        <w:rPr>
          <w:rFonts w:ascii="Palatino Linotype" w:hAnsi="Palatino Linotype" w:cs="Arial"/>
          <w:i/>
          <w:lang w:val="es-ES"/>
        </w:rPr>
        <w:t xml:space="preserve"> </w:t>
      </w:r>
      <w:r w:rsidRPr="00A97A15">
        <w:rPr>
          <w:rFonts w:ascii="Palatino Linotype" w:hAnsi="Palatino Linotype" w:cs="Arial"/>
          <w:i/>
          <w:sz w:val="22"/>
          <w:lang w:val="es-ES"/>
        </w:rPr>
        <w:t>de</w:t>
      </w:r>
      <w:r w:rsidRPr="00A97A15">
        <w:rPr>
          <w:rFonts w:ascii="Palatino Linotype" w:hAnsi="Palatino Linotype" w:cs="Arial"/>
          <w:i/>
          <w:lang w:val="es-ES"/>
        </w:rPr>
        <w:t xml:space="preserve"> </w:t>
      </w:r>
      <w:r w:rsidRPr="00A97A15">
        <w:rPr>
          <w:rFonts w:ascii="Palatino Linotype" w:hAnsi="Palatino Linotype" w:cs="Arial"/>
          <w:i/>
          <w:sz w:val="22"/>
          <w:lang w:val="es-ES"/>
        </w:rPr>
        <w:t>una</w:t>
      </w:r>
      <w:r w:rsidRPr="00A97A15">
        <w:rPr>
          <w:rFonts w:ascii="Palatino Linotype" w:hAnsi="Palatino Linotype" w:cs="Arial"/>
          <w:i/>
          <w:lang w:val="es-ES"/>
        </w:rPr>
        <w:t xml:space="preserve"> </w:t>
      </w:r>
      <w:r w:rsidRPr="00A97A15">
        <w:rPr>
          <w:rFonts w:ascii="Palatino Linotype" w:hAnsi="Palatino Linotype" w:cs="Arial"/>
          <w:i/>
          <w:sz w:val="22"/>
          <w:lang w:val="es-ES"/>
        </w:rPr>
        <w:t>institución,</w:t>
      </w:r>
      <w:r w:rsidRPr="00A97A15">
        <w:rPr>
          <w:rFonts w:ascii="Palatino Linotype" w:hAnsi="Palatino Linotype" w:cs="Arial"/>
          <w:i/>
          <w:lang w:val="es-ES"/>
        </w:rPr>
        <w:t xml:space="preserve"> </w:t>
      </w:r>
      <w:r w:rsidRPr="00A97A15">
        <w:rPr>
          <w:rFonts w:ascii="Palatino Linotype" w:hAnsi="Palatino Linotype" w:cs="Arial"/>
          <w:i/>
          <w:sz w:val="22"/>
          <w:lang w:val="es-ES"/>
        </w:rPr>
        <w:t>en</w:t>
      </w:r>
      <w:r w:rsidRPr="00A97A15">
        <w:rPr>
          <w:rFonts w:ascii="Palatino Linotype" w:hAnsi="Palatino Linotype" w:cs="Arial"/>
          <w:b/>
          <w:bCs/>
          <w:i/>
          <w:lang w:val="es-ES"/>
        </w:rPr>
        <w:t xml:space="preserve"> </w:t>
      </w:r>
      <w:r w:rsidRPr="00A97A15">
        <w:rPr>
          <w:rFonts w:ascii="Palatino Linotype" w:hAnsi="Palatino Linotype" w:cs="Arial"/>
          <w:i/>
          <w:sz w:val="22"/>
          <w:lang w:val="es-ES"/>
        </w:rPr>
        <w:t>el</w:t>
      </w:r>
      <w:r w:rsidRPr="00A97A15">
        <w:rPr>
          <w:rFonts w:ascii="Palatino Linotype" w:hAnsi="Palatino Linotype" w:cs="Arial"/>
          <w:i/>
          <w:lang w:val="es-ES"/>
        </w:rPr>
        <w:t xml:space="preserve"> </w:t>
      </w:r>
      <w:r w:rsidRPr="00A97A15">
        <w:rPr>
          <w:rFonts w:ascii="Palatino Linotype" w:hAnsi="Palatino Linotype" w:cs="Arial"/>
          <w:i/>
          <w:sz w:val="22"/>
          <w:lang w:val="es-ES"/>
        </w:rPr>
        <w:t>cual</w:t>
      </w:r>
      <w:r w:rsidRPr="00A97A15">
        <w:rPr>
          <w:rFonts w:ascii="Palatino Linotype" w:hAnsi="Palatino Linotype" w:cs="Arial"/>
          <w:i/>
          <w:lang w:val="es-ES"/>
        </w:rPr>
        <w:t xml:space="preserve"> </w:t>
      </w:r>
      <w:r w:rsidRPr="00A97A15">
        <w:rPr>
          <w:rFonts w:ascii="Palatino Linotype" w:hAnsi="Palatino Linotype" w:cs="Arial"/>
          <w:i/>
          <w:sz w:val="22"/>
          <w:lang w:val="es-ES"/>
        </w:rPr>
        <w:t>se</w:t>
      </w:r>
      <w:r w:rsidRPr="00A97A15">
        <w:rPr>
          <w:rFonts w:ascii="Palatino Linotype" w:hAnsi="Palatino Linotype" w:cs="Arial"/>
          <w:i/>
          <w:lang w:val="es-ES"/>
        </w:rPr>
        <w:t xml:space="preserve"> </w:t>
      </w:r>
      <w:r w:rsidRPr="00A97A15">
        <w:rPr>
          <w:rFonts w:ascii="Palatino Linotype" w:hAnsi="Palatino Linotype" w:cs="Arial"/>
          <w:i/>
          <w:sz w:val="22"/>
          <w:lang w:val="es-ES"/>
        </w:rPr>
        <w:t>asientan</w:t>
      </w:r>
      <w:r w:rsidRPr="00A97A15">
        <w:rPr>
          <w:rFonts w:ascii="Palatino Linotype" w:hAnsi="Palatino Linotype" w:cs="Arial"/>
          <w:i/>
          <w:lang w:val="es-ES"/>
        </w:rPr>
        <w:t xml:space="preserve"> </w:t>
      </w:r>
      <w:r w:rsidRPr="00A97A15">
        <w:rPr>
          <w:rFonts w:ascii="Palatino Linotype" w:hAnsi="Palatino Linotype" w:cs="Arial"/>
          <w:i/>
          <w:sz w:val="22"/>
          <w:lang w:val="es-ES"/>
        </w:rPr>
        <w:t>las</w:t>
      </w:r>
      <w:r w:rsidRPr="00A97A15">
        <w:rPr>
          <w:rFonts w:ascii="Palatino Linotype" w:hAnsi="Palatino Linotype" w:cs="Arial"/>
          <w:i/>
          <w:lang w:val="es-ES"/>
        </w:rPr>
        <w:t xml:space="preserve"> </w:t>
      </w:r>
      <w:r w:rsidRPr="00A97A15">
        <w:rPr>
          <w:rFonts w:ascii="Palatino Linotype" w:hAnsi="Palatino Linotype" w:cs="Arial"/>
          <w:i/>
          <w:sz w:val="22"/>
          <w:lang w:val="es-ES"/>
        </w:rPr>
        <w:t>percepciones</w:t>
      </w:r>
      <w:r w:rsidRPr="00A97A15">
        <w:rPr>
          <w:rFonts w:ascii="Palatino Linotype" w:hAnsi="Palatino Linotype" w:cs="Arial"/>
          <w:i/>
          <w:lang w:val="es-ES"/>
        </w:rPr>
        <w:t xml:space="preserve"> </w:t>
      </w:r>
      <w:r w:rsidRPr="00A97A15">
        <w:rPr>
          <w:rFonts w:ascii="Palatino Linotype" w:hAnsi="Palatino Linotype" w:cs="Arial"/>
          <w:i/>
          <w:sz w:val="22"/>
          <w:lang w:val="es-ES"/>
        </w:rPr>
        <w:t>brutas,</w:t>
      </w:r>
      <w:r w:rsidRPr="00A97A15">
        <w:rPr>
          <w:rFonts w:ascii="Palatino Linotype" w:hAnsi="Palatino Linotype" w:cs="Arial"/>
          <w:i/>
          <w:lang w:val="es-ES"/>
        </w:rPr>
        <w:t xml:space="preserve"> </w:t>
      </w:r>
      <w:r w:rsidRPr="00A97A15">
        <w:rPr>
          <w:rFonts w:ascii="Palatino Linotype" w:hAnsi="Palatino Linotype" w:cs="Arial"/>
          <w:i/>
          <w:sz w:val="22"/>
          <w:lang w:val="es-ES"/>
        </w:rPr>
        <w:t>deducciones</w:t>
      </w:r>
      <w:r w:rsidRPr="00A97A15">
        <w:rPr>
          <w:rFonts w:ascii="Palatino Linotype" w:hAnsi="Palatino Linotype" w:cs="Arial"/>
          <w:i/>
          <w:lang w:val="es-ES"/>
        </w:rPr>
        <w:t xml:space="preserve"> </w:t>
      </w:r>
      <w:r w:rsidRPr="00A97A15">
        <w:rPr>
          <w:rFonts w:ascii="Palatino Linotype" w:hAnsi="Palatino Linotype" w:cs="Arial"/>
          <w:i/>
          <w:sz w:val="22"/>
          <w:lang w:val="es-ES"/>
        </w:rPr>
        <w:t>y</w:t>
      </w:r>
      <w:r w:rsidRPr="00A97A15">
        <w:rPr>
          <w:rFonts w:ascii="Palatino Linotype" w:hAnsi="Palatino Linotype" w:cs="Arial"/>
          <w:b/>
          <w:bCs/>
          <w:i/>
          <w:lang w:val="es-ES"/>
        </w:rPr>
        <w:t xml:space="preserve"> </w:t>
      </w:r>
      <w:r w:rsidRPr="00A97A15">
        <w:rPr>
          <w:rFonts w:ascii="Palatino Linotype" w:hAnsi="Palatino Linotype" w:cs="Arial"/>
          <w:i/>
          <w:sz w:val="22"/>
          <w:lang w:val="es-ES"/>
        </w:rPr>
        <w:t>alcance</w:t>
      </w:r>
      <w:r w:rsidRPr="00A97A15">
        <w:rPr>
          <w:rFonts w:ascii="Palatino Linotype" w:hAnsi="Palatino Linotype" w:cs="Arial"/>
          <w:i/>
          <w:lang w:val="es-ES"/>
        </w:rPr>
        <w:t xml:space="preserve"> </w:t>
      </w:r>
      <w:r w:rsidRPr="00A97A15">
        <w:rPr>
          <w:rFonts w:ascii="Palatino Linotype" w:hAnsi="Palatino Linotype" w:cs="Arial"/>
          <w:i/>
          <w:sz w:val="22"/>
          <w:lang w:val="es-ES"/>
        </w:rPr>
        <w:t>neto</w:t>
      </w:r>
      <w:r w:rsidRPr="00A97A15">
        <w:rPr>
          <w:rFonts w:ascii="Palatino Linotype" w:hAnsi="Palatino Linotype" w:cs="Arial"/>
          <w:i/>
          <w:lang w:val="es-ES"/>
        </w:rPr>
        <w:t xml:space="preserve"> </w:t>
      </w:r>
      <w:r w:rsidRPr="00A97A15">
        <w:rPr>
          <w:rFonts w:ascii="Palatino Linotype" w:hAnsi="Palatino Linotype" w:cs="Arial"/>
          <w:i/>
          <w:color w:val="000000"/>
          <w:sz w:val="22"/>
          <w:lang w:val="es-ES"/>
        </w:rPr>
        <w:t>de</w:t>
      </w:r>
      <w:r w:rsidRPr="00A97A15">
        <w:rPr>
          <w:rFonts w:ascii="Palatino Linotype" w:hAnsi="Palatino Linotype" w:cs="Arial"/>
          <w:i/>
          <w:lang w:val="es-ES"/>
        </w:rPr>
        <w:t xml:space="preserve"> </w:t>
      </w:r>
      <w:r w:rsidRPr="00A97A15">
        <w:rPr>
          <w:rFonts w:ascii="Palatino Linotype" w:hAnsi="Palatino Linotype" w:cs="Arial"/>
          <w:i/>
          <w:sz w:val="22"/>
          <w:lang w:val="es-ES"/>
        </w:rPr>
        <w:t>las</w:t>
      </w:r>
      <w:r w:rsidRPr="00A97A15">
        <w:rPr>
          <w:rFonts w:ascii="Palatino Linotype" w:hAnsi="Palatino Linotype" w:cs="Arial"/>
          <w:i/>
          <w:lang w:val="es-ES"/>
        </w:rPr>
        <w:t xml:space="preserve"> </w:t>
      </w:r>
      <w:r w:rsidRPr="00A97A15">
        <w:rPr>
          <w:rFonts w:ascii="Palatino Linotype" w:hAnsi="Palatino Linotype" w:cs="Arial"/>
          <w:i/>
          <w:sz w:val="22"/>
          <w:lang w:val="es-ES"/>
        </w:rPr>
        <w:t>mismas;</w:t>
      </w:r>
      <w:r w:rsidRPr="00A97A15">
        <w:rPr>
          <w:rFonts w:ascii="Palatino Linotype" w:hAnsi="Palatino Linotype" w:cs="Arial"/>
          <w:i/>
          <w:lang w:val="es-ES"/>
        </w:rPr>
        <w:t xml:space="preserve"> </w:t>
      </w:r>
      <w:r w:rsidRPr="00A97A15">
        <w:rPr>
          <w:rFonts w:ascii="Palatino Linotype" w:hAnsi="Palatino Linotype" w:cs="Arial"/>
          <w:i/>
          <w:sz w:val="22"/>
          <w:lang w:val="es-ES"/>
        </w:rPr>
        <w:t>la</w:t>
      </w:r>
      <w:r w:rsidRPr="00A97A15">
        <w:rPr>
          <w:rFonts w:ascii="Palatino Linotype" w:hAnsi="Palatino Linotype" w:cs="Arial"/>
          <w:i/>
          <w:lang w:val="es-ES"/>
        </w:rPr>
        <w:t xml:space="preserve"> </w:t>
      </w:r>
      <w:r w:rsidRPr="00A97A15">
        <w:rPr>
          <w:rFonts w:ascii="Palatino Linotype" w:hAnsi="Palatino Linotype" w:cs="Arial"/>
          <w:i/>
          <w:sz w:val="22"/>
          <w:lang w:val="es-ES"/>
        </w:rPr>
        <w:t>nómina</w:t>
      </w:r>
      <w:r w:rsidRPr="00A97A15">
        <w:rPr>
          <w:rFonts w:ascii="Palatino Linotype" w:hAnsi="Palatino Linotype" w:cs="Arial"/>
          <w:i/>
          <w:lang w:val="es-ES"/>
        </w:rPr>
        <w:t xml:space="preserve"> </w:t>
      </w:r>
      <w:r w:rsidRPr="00A97A15">
        <w:rPr>
          <w:rFonts w:ascii="Palatino Linotype" w:hAnsi="Palatino Linotype" w:cs="Arial"/>
          <w:i/>
          <w:sz w:val="22"/>
          <w:lang w:val="es-ES"/>
        </w:rPr>
        <w:t>es</w:t>
      </w:r>
      <w:r w:rsidRPr="00A97A15">
        <w:rPr>
          <w:rFonts w:ascii="Palatino Linotype" w:hAnsi="Palatino Linotype" w:cs="Arial"/>
          <w:i/>
          <w:lang w:val="es-ES"/>
        </w:rPr>
        <w:t xml:space="preserve"> </w:t>
      </w:r>
      <w:r w:rsidRPr="00A97A15">
        <w:rPr>
          <w:rFonts w:ascii="Palatino Linotype" w:hAnsi="Palatino Linotype" w:cs="Arial"/>
          <w:i/>
          <w:sz w:val="22"/>
          <w:lang w:val="es-ES"/>
        </w:rPr>
        <w:t>utilizada</w:t>
      </w:r>
      <w:r w:rsidRPr="00A97A15">
        <w:rPr>
          <w:rFonts w:ascii="Palatino Linotype" w:hAnsi="Palatino Linotype" w:cs="Arial"/>
          <w:i/>
          <w:lang w:val="es-ES"/>
        </w:rPr>
        <w:t xml:space="preserve"> </w:t>
      </w:r>
      <w:r w:rsidRPr="00A97A15">
        <w:rPr>
          <w:rFonts w:ascii="Palatino Linotype" w:hAnsi="Palatino Linotype" w:cs="Arial"/>
          <w:i/>
          <w:sz w:val="22"/>
          <w:lang w:val="es-ES"/>
        </w:rPr>
        <w:t>para</w:t>
      </w:r>
      <w:r w:rsidRPr="00A97A15">
        <w:rPr>
          <w:rFonts w:ascii="Palatino Linotype" w:hAnsi="Palatino Linotype" w:cs="Arial"/>
          <w:b/>
          <w:bCs/>
          <w:i/>
          <w:lang w:val="es-ES"/>
        </w:rPr>
        <w:t xml:space="preserve"> </w:t>
      </w:r>
      <w:r w:rsidRPr="00A97A15">
        <w:rPr>
          <w:rFonts w:ascii="Palatino Linotype" w:hAnsi="Palatino Linotype" w:cs="Arial"/>
          <w:i/>
          <w:sz w:val="22"/>
          <w:lang w:val="es-ES"/>
        </w:rPr>
        <w:t>efectuar</w:t>
      </w:r>
      <w:r w:rsidRPr="00A97A15">
        <w:rPr>
          <w:rFonts w:ascii="Palatino Linotype" w:hAnsi="Palatino Linotype" w:cs="Arial"/>
          <w:i/>
          <w:lang w:val="es-ES"/>
        </w:rPr>
        <w:t xml:space="preserve"> </w:t>
      </w:r>
      <w:r w:rsidRPr="00A97A15">
        <w:rPr>
          <w:rFonts w:ascii="Palatino Linotype" w:hAnsi="Palatino Linotype" w:cs="Arial"/>
          <w:i/>
          <w:sz w:val="22"/>
          <w:lang w:val="es-ES"/>
        </w:rPr>
        <w:t>los</w:t>
      </w:r>
      <w:r w:rsidRPr="00A97A15">
        <w:rPr>
          <w:rFonts w:ascii="Palatino Linotype" w:hAnsi="Palatino Linotype" w:cs="Arial"/>
          <w:i/>
          <w:lang w:val="es-ES"/>
        </w:rPr>
        <w:t xml:space="preserve"> </w:t>
      </w:r>
      <w:r w:rsidRPr="00A97A15">
        <w:rPr>
          <w:rFonts w:ascii="Palatino Linotype" w:hAnsi="Palatino Linotype" w:cs="Arial"/>
          <w:i/>
          <w:sz w:val="22"/>
          <w:lang w:val="es-ES"/>
        </w:rPr>
        <w:t>pagos</w:t>
      </w:r>
      <w:r w:rsidRPr="00A97A15">
        <w:rPr>
          <w:rFonts w:ascii="Palatino Linotype" w:hAnsi="Palatino Linotype" w:cs="Arial"/>
          <w:i/>
          <w:lang w:val="es-ES"/>
        </w:rPr>
        <w:t xml:space="preserve"> </w:t>
      </w:r>
      <w:r w:rsidRPr="00A97A15">
        <w:rPr>
          <w:rFonts w:ascii="Palatino Linotype" w:hAnsi="Palatino Linotype" w:cs="Arial"/>
          <w:i/>
          <w:sz w:val="22"/>
          <w:lang w:val="es-ES"/>
        </w:rPr>
        <w:t>periódicos</w:t>
      </w:r>
      <w:r w:rsidRPr="00A97A15">
        <w:rPr>
          <w:rFonts w:ascii="Palatino Linotype" w:hAnsi="Palatino Linotype" w:cs="Arial"/>
          <w:i/>
          <w:lang w:val="es-ES"/>
        </w:rPr>
        <w:t xml:space="preserve"> </w:t>
      </w:r>
      <w:r w:rsidRPr="00A97A15">
        <w:rPr>
          <w:rFonts w:ascii="Palatino Linotype" w:hAnsi="Palatino Linotype" w:cs="Arial"/>
          <w:i/>
          <w:sz w:val="22"/>
          <w:lang w:val="es-ES"/>
        </w:rPr>
        <w:t>(semanales,</w:t>
      </w:r>
      <w:r w:rsidRPr="00A97A15">
        <w:rPr>
          <w:rFonts w:ascii="Palatino Linotype" w:hAnsi="Palatino Linotype" w:cs="Arial"/>
          <w:i/>
          <w:lang w:val="es-ES"/>
        </w:rPr>
        <w:t xml:space="preserve"> </w:t>
      </w:r>
      <w:r w:rsidRPr="00A97A15">
        <w:rPr>
          <w:rFonts w:ascii="Palatino Linotype" w:hAnsi="Palatino Linotype" w:cs="Arial"/>
          <w:i/>
          <w:sz w:val="22"/>
          <w:lang w:val="es-ES"/>
        </w:rPr>
        <w:t>quincenales</w:t>
      </w:r>
      <w:r w:rsidRPr="00A97A15">
        <w:rPr>
          <w:rFonts w:ascii="Palatino Linotype" w:hAnsi="Palatino Linotype" w:cs="Arial"/>
          <w:i/>
          <w:lang w:val="es-ES"/>
        </w:rPr>
        <w:t xml:space="preserve"> </w:t>
      </w:r>
      <w:r w:rsidRPr="00A97A15">
        <w:rPr>
          <w:rFonts w:ascii="Palatino Linotype" w:hAnsi="Palatino Linotype" w:cs="Arial"/>
          <w:i/>
          <w:sz w:val="22"/>
          <w:lang w:val="es-ES"/>
        </w:rPr>
        <w:t>o</w:t>
      </w:r>
      <w:r w:rsidRPr="00A97A15">
        <w:rPr>
          <w:rFonts w:ascii="Palatino Linotype" w:hAnsi="Palatino Linotype" w:cs="Arial"/>
          <w:b/>
          <w:bCs/>
          <w:i/>
          <w:lang w:val="es-ES"/>
        </w:rPr>
        <w:t xml:space="preserve"> </w:t>
      </w:r>
      <w:r w:rsidRPr="00A97A15">
        <w:rPr>
          <w:rFonts w:ascii="Palatino Linotype" w:hAnsi="Palatino Linotype" w:cs="Arial"/>
          <w:i/>
          <w:sz w:val="22"/>
          <w:lang w:val="es-ES"/>
        </w:rPr>
        <w:t>mensuales)</w:t>
      </w:r>
      <w:r w:rsidRPr="00A97A15">
        <w:rPr>
          <w:rFonts w:ascii="Palatino Linotype" w:hAnsi="Palatino Linotype" w:cs="Arial"/>
          <w:i/>
          <w:lang w:val="es-ES"/>
        </w:rPr>
        <w:t xml:space="preserve"> </w:t>
      </w:r>
      <w:r w:rsidRPr="00A97A15">
        <w:rPr>
          <w:rFonts w:ascii="Palatino Linotype" w:hAnsi="Palatino Linotype" w:cs="Arial"/>
          <w:i/>
          <w:sz w:val="22"/>
          <w:lang w:val="es-ES"/>
        </w:rPr>
        <w:t>a</w:t>
      </w:r>
      <w:r w:rsidRPr="00A97A15">
        <w:rPr>
          <w:rFonts w:ascii="Palatino Linotype" w:hAnsi="Palatino Linotype" w:cs="Arial"/>
          <w:i/>
          <w:lang w:val="es-ES"/>
        </w:rPr>
        <w:t xml:space="preserve"> </w:t>
      </w:r>
      <w:r w:rsidRPr="00A97A15">
        <w:rPr>
          <w:rFonts w:ascii="Palatino Linotype" w:hAnsi="Palatino Linotype" w:cs="Arial"/>
          <w:i/>
          <w:sz w:val="22"/>
          <w:lang w:val="es-ES"/>
        </w:rPr>
        <w:t>los</w:t>
      </w:r>
      <w:r w:rsidRPr="00A97A15">
        <w:rPr>
          <w:rFonts w:ascii="Palatino Linotype" w:hAnsi="Palatino Linotype" w:cs="Arial"/>
          <w:i/>
          <w:lang w:val="es-ES"/>
        </w:rPr>
        <w:t xml:space="preserve"> </w:t>
      </w:r>
      <w:r w:rsidRPr="00A97A15">
        <w:rPr>
          <w:rFonts w:ascii="Palatino Linotype" w:hAnsi="Palatino Linotype" w:cs="Arial"/>
          <w:i/>
          <w:sz w:val="22"/>
          <w:lang w:val="es-ES"/>
        </w:rPr>
        <w:t>trabajadores</w:t>
      </w:r>
      <w:r w:rsidRPr="00A97A15">
        <w:rPr>
          <w:rFonts w:ascii="Palatino Linotype" w:hAnsi="Palatino Linotype" w:cs="Arial"/>
          <w:i/>
          <w:lang w:val="es-ES"/>
        </w:rPr>
        <w:t xml:space="preserve"> </w:t>
      </w:r>
      <w:r w:rsidRPr="00A97A15">
        <w:rPr>
          <w:rFonts w:ascii="Palatino Linotype" w:hAnsi="Palatino Linotype" w:cs="Arial"/>
          <w:i/>
          <w:sz w:val="22"/>
          <w:lang w:val="es-ES"/>
        </w:rPr>
        <w:t>por</w:t>
      </w:r>
      <w:r w:rsidRPr="00A97A15">
        <w:rPr>
          <w:rFonts w:ascii="Palatino Linotype" w:hAnsi="Palatino Linotype" w:cs="Arial"/>
          <w:i/>
          <w:lang w:val="es-ES"/>
        </w:rPr>
        <w:t xml:space="preserve"> </w:t>
      </w:r>
      <w:r w:rsidRPr="00A97A15">
        <w:rPr>
          <w:rFonts w:ascii="Palatino Linotype" w:hAnsi="Palatino Linotype" w:cs="Arial"/>
          <w:i/>
          <w:sz w:val="22"/>
          <w:lang w:val="es-ES"/>
        </w:rPr>
        <w:t>concepto</w:t>
      </w:r>
      <w:r w:rsidRPr="00A97A15">
        <w:rPr>
          <w:rFonts w:ascii="Palatino Linotype" w:hAnsi="Palatino Linotype" w:cs="Arial"/>
          <w:i/>
          <w:lang w:val="es-ES"/>
        </w:rPr>
        <w:t xml:space="preserve"> </w:t>
      </w:r>
      <w:r w:rsidRPr="00A97A15">
        <w:rPr>
          <w:rFonts w:ascii="Palatino Linotype" w:hAnsi="Palatino Linotype" w:cs="Arial"/>
          <w:i/>
          <w:sz w:val="22"/>
          <w:lang w:val="es-ES"/>
        </w:rPr>
        <w:t>de</w:t>
      </w:r>
      <w:r w:rsidRPr="00A97A15">
        <w:rPr>
          <w:rFonts w:ascii="Palatino Linotype" w:hAnsi="Palatino Linotype" w:cs="Arial"/>
          <w:i/>
          <w:lang w:val="es-ES"/>
        </w:rPr>
        <w:t xml:space="preserve"> </w:t>
      </w:r>
      <w:r w:rsidRPr="00A97A15">
        <w:rPr>
          <w:rFonts w:ascii="Palatino Linotype" w:hAnsi="Palatino Linotype" w:cs="Arial"/>
          <w:i/>
          <w:sz w:val="22"/>
          <w:lang w:val="es-ES"/>
        </w:rPr>
        <w:t>sueldos</w:t>
      </w:r>
      <w:r w:rsidRPr="00A97A15">
        <w:rPr>
          <w:rFonts w:ascii="Palatino Linotype" w:hAnsi="Palatino Linotype" w:cs="Arial"/>
          <w:i/>
          <w:lang w:val="es-ES"/>
        </w:rPr>
        <w:t xml:space="preserve"> </w:t>
      </w:r>
      <w:r w:rsidRPr="00A97A15">
        <w:rPr>
          <w:rFonts w:ascii="Palatino Linotype" w:hAnsi="Palatino Linotype" w:cs="Arial"/>
          <w:i/>
          <w:sz w:val="22"/>
          <w:lang w:val="es-ES"/>
        </w:rPr>
        <w:t>y</w:t>
      </w:r>
      <w:r w:rsidRPr="00A97A15">
        <w:rPr>
          <w:rFonts w:ascii="Palatino Linotype" w:hAnsi="Palatino Linotype" w:cs="Arial"/>
          <w:b/>
          <w:bCs/>
          <w:i/>
          <w:lang w:val="es-ES"/>
        </w:rPr>
        <w:t xml:space="preserve"> </w:t>
      </w:r>
      <w:r w:rsidRPr="00A97A15">
        <w:rPr>
          <w:rFonts w:ascii="Palatino Linotype" w:hAnsi="Palatino Linotype" w:cs="Arial"/>
          <w:i/>
          <w:sz w:val="22"/>
          <w:lang w:val="es-ES"/>
        </w:rPr>
        <w:t>salarios.”</w:t>
      </w:r>
    </w:p>
    <w:p w:rsidR="00386241" w:rsidRPr="00A97A15" w:rsidRDefault="00386241" w:rsidP="00B71DBC">
      <w:pPr>
        <w:spacing w:before="100" w:beforeAutospacing="1" w:after="100" w:afterAutospacing="1" w:line="360" w:lineRule="auto"/>
        <w:contextualSpacing/>
        <w:jc w:val="both"/>
        <w:rPr>
          <w:rFonts w:ascii="Palatino Linotype" w:hAnsi="Palatino Linotype" w:cs="Arial"/>
          <w:lang w:eastAsia="es-MX"/>
        </w:rPr>
      </w:pPr>
      <w:r w:rsidRPr="00A97A15">
        <w:rPr>
          <w:rFonts w:ascii="Palatino Linotype" w:hAnsi="Palatino Linotype" w:cs="Arial"/>
        </w:rPr>
        <w:t>Como ya se apuntó, si bien es cierto nuestra legislación no establece la definición de “nómina”,</w:t>
      </w:r>
      <w:r w:rsidRPr="00A97A15">
        <w:rPr>
          <w:rFonts w:ascii="Palatino Linotype" w:hAnsi="Palatino Linotype" w:cs="Arial"/>
          <w:b/>
        </w:rPr>
        <w:t xml:space="preserve"> </w:t>
      </w:r>
      <w:r w:rsidRPr="00A97A15">
        <w:rPr>
          <w:rFonts w:ascii="Palatino Linotype" w:hAnsi="Palatino Linotype" w:cs="Arial"/>
          <w:lang w:eastAsia="es-MX"/>
        </w:rPr>
        <w:t xml:space="preserve">este término es </w:t>
      </w:r>
      <w:r w:rsidRPr="00A97A15">
        <w:rPr>
          <w:rFonts w:ascii="Palatino Linotype" w:hAnsi="Palatino Linotype" w:cs="Arial"/>
        </w:rPr>
        <w:t>mencionado</w:t>
      </w:r>
      <w:r w:rsidRPr="00A97A15">
        <w:rPr>
          <w:rFonts w:ascii="Palatino Linotype" w:hAnsi="Palatino Linotype" w:cs="Arial"/>
          <w:lang w:eastAsia="es-MX"/>
        </w:rPr>
        <w:t xml:space="preserve"> en diferentes ordenamientos legales; así el artículo 804 fracción II de la Ley Federal de Trabajo, señalan: </w:t>
      </w:r>
    </w:p>
    <w:p w:rsidR="00386241" w:rsidRPr="00A97A15" w:rsidRDefault="00386241" w:rsidP="00B71DBC">
      <w:pPr>
        <w:spacing w:before="100" w:beforeAutospacing="1" w:after="100" w:afterAutospacing="1" w:line="360" w:lineRule="auto"/>
        <w:contextualSpacing/>
        <w:jc w:val="both"/>
        <w:rPr>
          <w:rFonts w:ascii="Palatino Linotype" w:hAnsi="Palatino Linotype" w:cs="Arial"/>
          <w:sz w:val="28"/>
          <w:lang w:eastAsia="es-MX"/>
        </w:rPr>
      </w:pPr>
    </w:p>
    <w:p w:rsidR="00386241" w:rsidRPr="00A97A15" w:rsidRDefault="00386241" w:rsidP="00B71DBC">
      <w:pPr>
        <w:ind w:left="851" w:right="902"/>
        <w:contextualSpacing/>
        <w:jc w:val="both"/>
        <w:rPr>
          <w:rFonts w:ascii="Palatino Linotype" w:hAnsi="Palatino Linotype" w:cs="Arial"/>
          <w:i/>
          <w:sz w:val="22"/>
          <w:szCs w:val="20"/>
          <w:lang w:eastAsia="es-MX"/>
        </w:rPr>
      </w:pPr>
      <w:r w:rsidRPr="00A97A15">
        <w:rPr>
          <w:rFonts w:ascii="Palatino Linotype" w:hAnsi="Palatino Linotype" w:cs="Arial"/>
          <w:bCs/>
          <w:i/>
          <w:sz w:val="22"/>
          <w:szCs w:val="20"/>
          <w:lang w:eastAsia="es-MX"/>
        </w:rPr>
        <w:t>“</w:t>
      </w:r>
      <w:r w:rsidRPr="00A97A15">
        <w:rPr>
          <w:rFonts w:ascii="Palatino Linotype" w:hAnsi="Palatino Linotype" w:cs="Arial"/>
          <w:b/>
          <w:i/>
          <w:sz w:val="22"/>
          <w:szCs w:val="20"/>
          <w:lang w:eastAsia="es-MX"/>
        </w:rPr>
        <w:t>Artículo</w:t>
      </w:r>
      <w:r w:rsidRPr="00A97A15">
        <w:rPr>
          <w:rFonts w:ascii="Palatino Linotype" w:hAnsi="Palatino Linotype" w:cs="Arial"/>
          <w:b/>
          <w:i/>
          <w:szCs w:val="20"/>
          <w:lang w:eastAsia="es-MX"/>
        </w:rPr>
        <w:t xml:space="preserve"> </w:t>
      </w:r>
      <w:r w:rsidRPr="00A97A15">
        <w:rPr>
          <w:rFonts w:ascii="Palatino Linotype" w:hAnsi="Palatino Linotype" w:cs="Arial"/>
          <w:b/>
          <w:i/>
          <w:sz w:val="22"/>
          <w:szCs w:val="20"/>
          <w:lang w:eastAsia="es-MX"/>
        </w:rPr>
        <w:t>804.-</w:t>
      </w:r>
      <w:r w:rsidRPr="00A97A15">
        <w:rPr>
          <w:rFonts w:ascii="Palatino Linotype" w:hAnsi="Palatino Linotype" w:cs="Arial"/>
          <w:i/>
          <w:szCs w:val="20"/>
          <w:lang w:eastAsia="es-MX"/>
        </w:rPr>
        <w:t xml:space="preserve"> </w:t>
      </w:r>
      <w:r w:rsidRPr="00A97A15">
        <w:rPr>
          <w:rFonts w:ascii="Palatino Linotype" w:hAnsi="Palatino Linotype" w:cs="Arial"/>
          <w:b/>
          <w:i/>
          <w:sz w:val="22"/>
          <w:szCs w:val="20"/>
          <w:lang w:eastAsia="es-MX"/>
        </w:rPr>
        <w:t>El</w:t>
      </w:r>
      <w:r w:rsidRPr="00A97A15">
        <w:rPr>
          <w:rFonts w:ascii="Palatino Linotype" w:hAnsi="Palatino Linotype" w:cs="Arial"/>
          <w:b/>
          <w:i/>
          <w:szCs w:val="20"/>
          <w:lang w:eastAsia="es-MX"/>
        </w:rPr>
        <w:t xml:space="preserve"> </w:t>
      </w:r>
      <w:r w:rsidRPr="00A97A15">
        <w:rPr>
          <w:rFonts w:ascii="Palatino Linotype" w:hAnsi="Palatino Linotype" w:cs="Arial"/>
          <w:b/>
          <w:i/>
          <w:sz w:val="22"/>
          <w:szCs w:val="20"/>
          <w:lang w:eastAsia="es-MX"/>
        </w:rPr>
        <w:t>patrón</w:t>
      </w:r>
      <w:r w:rsidRPr="00A97A15">
        <w:rPr>
          <w:rFonts w:ascii="Palatino Linotype" w:hAnsi="Palatino Linotype" w:cs="Arial"/>
          <w:b/>
          <w:i/>
          <w:szCs w:val="20"/>
          <w:lang w:eastAsia="es-MX"/>
        </w:rPr>
        <w:t xml:space="preserve"> </w:t>
      </w:r>
      <w:r w:rsidRPr="00A97A15">
        <w:rPr>
          <w:rFonts w:ascii="Palatino Linotype" w:hAnsi="Palatino Linotype" w:cs="Arial"/>
          <w:b/>
          <w:i/>
          <w:sz w:val="22"/>
          <w:szCs w:val="20"/>
          <w:lang w:eastAsia="es-MX"/>
        </w:rPr>
        <w:t>tiene</w:t>
      </w:r>
      <w:r w:rsidRPr="00A97A15">
        <w:rPr>
          <w:rFonts w:ascii="Palatino Linotype" w:hAnsi="Palatino Linotype" w:cs="Arial"/>
          <w:b/>
          <w:i/>
          <w:szCs w:val="20"/>
          <w:lang w:eastAsia="es-MX"/>
        </w:rPr>
        <w:t xml:space="preserve"> </w:t>
      </w:r>
      <w:r w:rsidRPr="00A97A15">
        <w:rPr>
          <w:rFonts w:ascii="Palatino Linotype" w:hAnsi="Palatino Linotype" w:cs="Arial"/>
          <w:b/>
          <w:i/>
          <w:sz w:val="22"/>
          <w:szCs w:val="20"/>
          <w:lang w:eastAsia="es-MX"/>
        </w:rPr>
        <w:t>obligación</w:t>
      </w:r>
      <w:r w:rsidRPr="00A97A15">
        <w:rPr>
          <w:rFonts w:ascii="Palatino Linotype" w:hAnsi="Palatino Linotype" w:cs="Arial"/>
          <w:b/>
          <w:i/>
          <w:szCs w:val="20"/>
          <w:lang w:eastAsia="es-MX"/>
        </w:rPr>
        <w:t xml:space="preserve"> </w:t>
      </w:r>
      <w:r w:rsidRPr="00A97A15">
        <w:rPr>
          <w:rFonts w:ascii="Palatino Linotype" w:hAnsi="Palatino Linotype" w:cs="Arial"/>
          <w:b/>
          <w:i/>
          <w:sz w:val="22"/>
          <w:szCs w:val="20"/>
          <w:lang w:eastAsia="es-MX"/>
        </w:rPr>
        <w:t>de</w:t>
      </w:r>
      <w:r w:rsidRPr="00A97A15">
        <w:rPr>
          <w:rFonts w:ascii="Palatino Linotype" w:hAnsi="Palatino Linotype" w:cs="Arial"/>
          <w:b/>
          <w:i/>
          <w:szCs w:val="20"/>
          <w:lang w:eastAsia="es-MX"/>
        </w:rPr>
        <w:t xml:space="preserve"> </w:t>
      </w:r>
      <w:r w:rsidRPr="00A97A15">
        <w:rPr>
          <w:rFonts w:ascii="Palatino Linotype" w:hAnsi="Palatino Linotype" w:cs="Arial"/>
          <w:b/>
          <w:i/>
          <w:sz w:val="22"/>
          <w:szCs w:val="20"/>
          <w:lang w:eastAsia="es-MX"/>
        </w:rPr>
        <w:t>conservar</w:t>
      </w:r>
      <w:r w:rsidRPr="00A97A15">
        <w:rPr>
          <w:rFonts w:ascii="Palatino Linotype" w:hAnsi="Palatino Linotype" w:cs="Arial"/>
          <w:b/>
          <w:i/>
          <w:szCs w:val="20"/>
          <w:lang w:eastAsia="es-MX"/>
        </w:rPr>
        <w:t xml:space="preserve"> </w:t>
      </w:r>
      <w:r w:rsidRPr="00A97A15">
        <w:rPr>
          <w:rFonts w:ascii="Palatino Linotype" w:hAnsi="Palatino Linotype" w:cs="Arial"/>
          <w:b/>
          <w:i/>
          <w:sz w:val="22"/>
          <w:szCs w:val="20"/>
          <w:lang w:eastAsia="es-MX"/>
        </w:rPr>
        <w:t>y</w:t>
      </w:r>
      <w:r w:rsidRPr="00A97A15">
        <w:rPr>
          <w:rFonts w:ascii="Palatino Linotype" w:hAnsi="Palatino Linotype" w:cs="Arial"/>
          <w:b/>
          <w:i/>
          <w:szCs w:val="20"/>
          <w:lang w:eastAsia="es-MX"/>
        </w:rPr>
        <w:t xml:space="preserve"> </w:t>
      </w:r>
      <w:r w:rsidRPr="00A97A15">
        <w:rPr>
          <w:rFonts w:ascii="Palatino Linotype" w:hAnsi="Palatino Linotype" w:cs="Arial"/>
          <w:b/>
          <w:i/>
          <w:sz w:val="22"/>
          <w:szCs w:val="20"/>
          <w:lang w:eastAsia="es-MX"/>
        </w:rPr>
        <w:t>exhibir</w:t>
      </w:r>
      <w:r w:rsidRPr="00A97A15">
        <w:rPr>
          <w:rFonts w:ascii="Palatino Linotype" w:hAnsi="Palatino Linotype" w:cs="Arial"/>
          <w:b/>
          <w:i/>
          <w:szCs w:val="20"/>
          <w:lang w:eastAsia="es-MX"/>
        </w:rPr>
        <w:t xml:space="preserve"> </w:t>
      </w:r>
      <w:r w:rsidRPr="00A97A15">
        <w:rPr>
          <w:rFonts w:ascii="Palatino Linotype" w:hAnsi="Palatino Linotype" w:cs="Arial"/>
          <w:b/>
          <w:i/>
          <w:sz w:val="22"/>
          <w:szCs w:val="20"/>
          <w:lang w:eastAsia="es-MX"/>
        </w:rPr>
        <w:t>en</w:t>
      </w:r>
      <w:r w:rsidRPr="00A97A15">
        <w:rPr>
          <w:rFonts w:ascii="Palatino Linotype" w:hAnsi="Palatino Linotype" w:cs="Arial"/>
          <w:b/>
          <w:i/>
          <w:szCs w:val="20"/>
          <w:lang w:eastAsia="es-MX"/>
        </w:rPr>
        <w:t xml:space="preserve"> </w:t>
      </w:r>
      <w:r w:rsidRPr="00A97A15">
        <w:rPr>
          <w:rFonts w:ascii="Palatino Linotype" w:hAnsi="Palatino Linotype" w:cs="Arial"/>
          <w:b/>
          <w:i/>
          <w:sz w:val="22"/>
          <w:szCs w:val="20"/>
          <w:lang w:eastAsia="es-MX"/>
        </w:rPr>
        <w:t>juicio</w:t>
      </w:r>
      <w:r w:rsidRPr="00A97A15">
        <w:rPr>
          <w:rFonts w:ascii="Palatino Linotype" w:hAnsi="Palatino Linotype" w:cs="Arial"/>
          <w:b/>
          <w:i/>
          <w:szCs w:val="20"/>
          <w:lang w:eastAsia="es-MX"/>
        </w:rPr>
        <w:t xml:space="preserve"> </w:t>
      </w:r>
      <w:r w:rsidRPr="00A97A15">
        <w:rPr>
          <w:rFonts w:ascii="Palatino Linotype" w:hAnsi="Palatino Linotype" w:cs="Arial"/>
          <w:b/>
          <w:i/>
          <w:sz w:val="22"/>
          <w:szCs w:val="20"/>
          <w:lang w:eastAsia="es-MX"/>
        </w:rPr>
        <w:t>los</w:t>
      </w:r>
      <w:r w:rsidRPr="00A97A15">
        <w:rPr>
          <w:rFonts w:ascii="Palatino Linotype" w:hAnsi="Palatino Linotype" w:cs="Arial"/>
          <w:b/>
          <w:i/>
          <w:szCs w:val="20"/>
          <w:lang w:eastAsia="es-MX"/>
        </w:rPr>
        <w:t xml:space="preserve"> </w:t>
      </w:r>
      <w:r w:rsidRPr="00A97A15">
        <w:rPr>
          <w:rFonts w:ascii="Palatino Linotype" w:hAnsi="Palatino Linotype" w:cs="Arial"/>
          <w:b/>
          <w:i/>
          <w:sz w:val="22"/>
          <w:szCs w:val="20"/>
          <w:lang w:eastAsia="es-MX"/>
        </w:rPr>
        <w:t>documentos</w:t>
      </w:r>
      <w:r w:rsidRPr="00A97A15">
        <w:rPr>
          <w:rFonts w:ascii="Palatino Linotype" w:hAnsi="Palatino Linotype" w:cs="Arial"/>
          <w:b/>
          <w:i/>
          <w:szCs w:val="20"/>
          <w:lang w:eastAsia="es-MX"/>
        </w:rPr>
        <w:t xml:space="preserve"> </w:t>
      </w:r>
      <w:r w:rsidRPr="00A97A15">
        <w:rPr>
          <w:rFonts w:ascii="Palatino Linotype" w:hAnsi="Palatino Linotype" w:cs="Arial"/>
          <w:b/>
          <w:i/>
          <w:sz w:val="22"/>
          <w:szCs w:val="20"/>
          <w:lang w:eastAsia="es-MX"/>
        </w:rPr>
        <w:t>que</w:t>
      </w:r>
      <w:r w:rsidRPr="00A97A15">
        <w:rPr>
          <w:rFonts w:ascii="Palatino Linotype" w:hAnsi="Palatino Linotype" w:cs="Arial"/>
          <w:b/>
          <w:i/>
          <w:szCs w:val="20"/>
          <w:lang w:eastAsia="es-MX"/>
        </w:rPr>
        <w:t xml:space="preserve"> </w:t>
      </w:r>
      <w:r w:rsidRPr="00A97A15">
        <w:rPr>
          <w:rFonts w:ascii="Palatino Linotype" w:hAnsi="Palatino Linotype" w:cs="Arial"/>
          <w:b/>
          <w:i/>
          <w:sz w:val="22"/>
          <w:szCs w:val="20"/>
          <w:lang w:eastAsia="es-MX"/>
        </w:rPr>
        <w:t>a</w:t>
      </w:r>
      <w:r w:rsidRPr="00A97A15">
        <w:rPr>
          <w:rFonts w:ascii="Palatino Linotype" w:hAnsi="Palatino Linotype" w:cs="Arial"/>
          <w:b/>
          <w:i/>
          <w:szCs w:val="20"/>
          <w:lang w:eastAsia="es-MX"/>
        </w:rPr>
        <w:t xml:space="preserve"> </w:t>
      </w:r>
      <w:r w:rsidRPr="00A97A15">
        <w:rPr>
          <w:rFonts w:ascii="Palatino Linotype" w:hAnsi="Palatino Linotype" w:cs="Arial"/>
          <w:b/>
          <w:i/>
          <w:sz w:val="22"/>
          <w:szCs w:val="20"/>
          <w:lang w:eastAsia="es-MX"/>
        </w:rPr>
        <w:t>continuación</w:t>
      </w:r>
      <w:r w:rsidRPr="00A97A15">
        <w:rPr>
          <w:rFonts w:ascii="Palatino Linotype" w:hAnsi="Palatino Linotype" w:cs="Arial"/>
          <w:b/>
          <w:i/>
          <w:szCs w:val="20"/>
          <w:lang w:eastAsia="es-MX"/>
        </w:rPr>
        <w:t xml:space="preserve"> </w:t>
      </w:r>
      <w:r w:rsidRPr="00A97A15">
        <w:rPr>
          <w:rFonts w:ascii="Palatino Linotype" w:hAnsi="Palatino Linotype" w:cs="Arial"/>
          <w:b/>
          <w:i/>
          <w:sz w:val="22"/>
          <w:szCs w:val="20"/>
          <w:lang w:eastAsia="es-MX"/>
        </w:rPr>
        <w:t>se</w:t>
      </w:r>
      <w:r w:rsidRPr="00A97A15">
        <w:rPr>
          <w:rFonts w:ascii="Palatino Linotype" w:hAnsi="Palatino Linotype" w:cs="Arial"/>
          <w:b/>
          <w:i/>
          <w:szCs w:val="20"/>
          <w:lang w:eastAsia="es-MX"/>
        </w:rPr>
        <w:t xml:space="preserve"> </w:t>
      </w:r>
      <w:r w:rsidRPr="00A97A15">
        <w:rPr>
          <w:rFonts w:ascii="Palatino Linotype" w:hAnsi="Palatino Linotype" w:cs="Arial"/>
          <w:b/>
          <w:i/>
          <w:sz w:val="22"/>
          <w:szCs w:val="20"/>
          <w:lang w:eastAsia="es-MX"/>
        </w:rPr>
        <w:t>precisan</w:t>
      </w:r>
      <w:r w:rsidRPr="00A97A15">
        <w:rPr>
          <w:rFonts w:ascii="Palatino Linotype" w:hAnsi="Palatino Linotype" w:cs="Arial"/>
          <w:i/>
          <w:sz w:val="22"/>
          <w:szCs w:val="20"/>
          <w:lang w:eastAsia="es-MX"/>
        </w:rPr>
        <w:t>:</w:t>
      </w:r>
      <w:r w:rsidRPr="00A97A15">
        <w:rPr>
          <w:rFonts w:ascii="Palatino Linotype" w:hAnsi="Palatino Linotype" w:cs="Arial"/>
          <w:i/>
          <w:szCs w:val="20"/>
          <w:lang w:eastAsia="es-MX"/>
        </w:rPr>
        <w:t xml:space="preserve"> </w:t>
      </w:r>
    </w:p>
    <w:p w:rsidR="00386241" w:rsidRPr="00A97A15" w:rsidRDefault="00386241" w:rsidP="00B71DBC">
      <w:pPr>
        <w:ind w:left="851" w:right="902"/>
        <w:contextualSpacing/>
        <w:jc w:val="both"/>
        <w:rPr>
          <w:rFonts w:ascii="Palatino Linotype" w:hAnsi="Palatino Linotype" w:cs="Arial"/>
          <w:i/>
          <w:sz w:val="22"/>
          <w:szCs w:val="20"/>
          <w:lang w:eastAsia="es-MX"/>
        </w:rPr>
      </w:pPr>
      <w:r w:rsidRPr="00A97A15">
        <w:rPr>
          <w:rFonts w:ascii="Palatino Linotype" w:hAnsi="Palatino Linotype" w:cs="Arial"/>
          <w:i/>
          <w:sz w:val="22"/>
          <w:szCs w:val="20"/>
          <w:lang w:eastAsia="es-MX"/>
        </w:rPr>
        <w:t>…</w:t>
      </w:r>
    </w:p>
    <w:p w:rsidR="00386241" w:rsidRPr="00A97A15" w:rsidRDefault="00386241" w:rsidP="00B71DBC">
      <w:pPr>
        <w:ind w:left="851" w:right="902"/>
        <w:contextualSpacing/>
        <w:jc w:val="both"/>
        <w:rPr>
          <w:rFonts w:ascii="Palatino Linotype" w:hAnsi="Palatino Linotype" w:cs="Arial"/>
          <w:i/>
          <w:sz w:val="22"/>
          <w:szCs w:val="20"/>
          <w:lang w:eastAsia="es-MX"/>
        </w:rPr>
      </w:pPr>
      <w:r w:rsidRPr="00A97A15">
        <w:rPr>
          <w:rFonts w:ascii="Palatino Linotype" w:hAnsi="Palatino Linotype" w:cs="Arial"/>
          <w:i/>
          <w:sz w:val="22"/>
          <w:szCs w:val="20"/>
          <w:lang w:eastAsia="es-MX"/>
        </w:rPr>
        <w:t>II.</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Listas</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de</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raya</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o</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nómina</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de</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personal,</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cuando</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se</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lleven</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en</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el</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centro</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de</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trabajo;</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o</w:t>
      </w:r>
      <w:r w:rsidRPr="00A97A15">
        <w:rPr>
          <w:rFonts w:ascii="Palatino Linotype" w:hAnsi="Palatino Linotype" w:cs="Arial"/>
          <w:i/>
          <w:szCs w:val="20"/>
          <w:lang w:eastAsia="es-MX"/>
        </w:rPr>
        <w:t xml:space="preserve"> </w:t>
      </w:r>
      <w:r w:rsidRPr="00A97A15">
        <w:rPr>
          <w:rFonts w:ascii="Palatino Linotype" w:hAnsi="Palatino Linotype" w:cs="Arial"/>
          <w:b/>
          <w:i/>
          <w:sz w:val="22"/>
          <w:szCs w:val="20"/>
          <w:lang w:eastAsia="es-MX"/>
        </w:rPr>
        <w:t>recibos</w:t>
      </w:r>
      <w:r w:rsidRPr="00A97A15">
        <w:rPr>
          <w:rFonts w:ascii="Palatino Linotype" w:hAnsi="Palatino Linotype" w:cs="Arial"/>
          <w:b/>
          <w:i/>
          <w:szCs w:val="20"/>
          <w:lang w:eastAsia="es-MX"/>
        </w:rPr>
        <w:t xml:space="preserve"> </w:t>
      </w:r>
      <w:r w:rsidRPr="00A97A15">
        <w:rPr>
          <w:rFonts w:ascii="Palatino Linotype" w:hAnsi="Palatino Linotype" w:cs="Arial"/>
          <w:b/>
          <w:i/>
          <w:sz w:val="22"/>
          <w:szCs w:val="20"/>
          <w:lang w:eastAsia="es-MX"/>
        </w:rPr>
        <w:t>de</w:t>
      </w:r>
      <w:r w:rsidRPr="00A97A15">
        <w:rPr>
          <w:rFonts w:ascii="Palatino Linotype" w:hAnsi="Palatino Linotype" w:cs="Arial"/>
          <w:b/>
          <w:i/>
          <w:szCs w:val="20"/>
          <w:lang w:eastAsia="es-MX"/>
        </w:rPr>
        <w:t xml:space="preserve"> </w:t>
      </w:r>
      <w:r w:rsidRPr="00A97A15">
        <w:rPr>
          <w:rFonts w:ascii="Palatino Linotype" w:hAnsi="Palatino Linotype" w:cs="Arial"/>
          <w:b/>
          <w:i/>
          <w:sz w:val="22"/>
          <w:szCs w:val="20"/>
          <w:lang w:eastAsia="es-MX"/>
        </w:rPr>
        <w:t>pagos</w:t>
      </w:r>
      <w:r w:rsidRPr="00A97A15">
        <w:rPr>
          <w:rFonts w:ascii="Palatino Linotype" w:hAnsi="Palatino Linotype" w:cs="Arial"/>
          <w:b/>
          <w:i/>
          <w:szCs w:val="20"/>
          <w:lang w:eastAsia="es-MX"/>
        </w:rPr>
        <w:t xml:space="preserve"> </w:t>
      </w:r>
      <w:r w:rsidRPr="00A97A15">
        <w:rPr>
          <w:rFonts w:ascii="Palatino Linotype" w:hAnsi="Palatino Linotype" w:cs="Arial"/>
          <w:b/>
          <w:i/>
          <w:sz w:val="22"/>
          <w:szCs w:val="20"/>
          <w:lang w:eastAsia="es-MX"/>
        </w:rPr>
        <w:t>de</w:t>
      </w:r>
      <w:r w:rsidRPr="00A97A15">
        <w:rPr>
          <w:rFonts w:ascii="Palatino Linotype" w:hAnsi="Palatino Linotype" w:cs="Arial"/>
          <w:b/>
          <w:i/>
          <w:szCs w:val="20"/>
          <w:lang w:eastAsia="es-MX"/>
        </w:rPr>
        <w:t xml:space="preserve"> </w:t>
      </w:r>
      <w:r w:rsidRPr="00A97A15">
        <w:rPr>
          <w:rFonts w:ascii="Palatino Linotype" w:hAnsi="Palatino Linotype" w:cs="Arial"/>
          <w:b/>
          <w:i/>
          <w:sz w:val="22"/>
          <w:szCs w:val="20"/>
          <w:lang w:eastAsia="es-MX"/>
        </w:rPr>
        <w:t>salarios</w:t>
      </w:r>
      <w:r w:rsidRPr="00A97A15">
        <w:rPr>
          <w:rFonts w:ascii="Palatino Linotype" w:hAnsi="Palatino Linotype" w:cs="Arial"/>
          <w:i/>
          <w:sz w:val="22"/>
          <w:szCs w:val="20"/>
          <w:lang w:eastAsia="es-MX"/>
        </w:rPr>
        <w:t>;</w:t>
      </w:r>
      <w:r w:rsidRPr="00A97A15">
        <w:rPr>
          <w:rFonts w:ascii="Palatino Linotype" w:hAnsi="Palatino Linotype" w:cs="Arial"/>
          <w:i/>
          <w:szCs w:val="20"/>
          <w:lang w:eastAsia="es-MX"/>
        </w:rPr>
        <w:t xml:space="preserve"> </w:t>
      </w:r>
    </w:p>
    <w:p w:rsidR="00386241" w:rsidRPr="00A97A15" w:rsidRDefault="00386241" w:rsidP="00B71DBC">
      <w:pPr>
        <w:ind w:left="851" w:right="902"/>
        <w:contextualSpacing/>
        <w:jc w:val="both"/>
        <w:rPr>
          <w:rFonts w:ascii="Palatino Linotype" w:hAnsi="Palatino Linotype" w:cs="Arial"/>
          <w:i/>
          <w:sz w:val="22"/>
          <w:szCs w:val="20"/>
          <w:lang w:eastAsia="es-MX"/>
        </w:rPr>
      </w:pPr>
      <w:r w:rsidRPr="00A97A15">
        <w:rPr>
          <w:rFonts w:ascii="Palatino Linotype" w:hAnsi="Palatino Linotype" w:cs="Arial"/>
          <w:i/>
          <w:sz w:val="22"/>
          <w:szCs w:val="20"/>
          <w:lang w:eastAsia="es-MX"/>
        </w:rPr>
        <w:t>…</w:t>
      </w:r>
    </w:p>
    <w:p w:rsidR="00386241" w:rsidRPr="00A97A15" w:rsidRDefault="00386241" w:rsidP="00B71DBC">
      <w:pPr>
        <w:ind w:left="851" w:right="902"/>
        <w:contextualSpacing/>
        <w:jc w:val="both"/>
        <w:rPr>
          <w:rFonts w:ascii="Palatino Linotype" w:hAnsi="Palatino Linotype" w:cs="Arial"/>
          <w:i/>
          <w:sz w:val="22"/>
          <w:szCs w:val="20"/>
          <w:lang w:eastAsia="es-MX"/>
        </w:rPr>
      </w:pPr>
      <w:r w:rsidRPr="00A97A15">
        <w:rPr>
          <w:rFonts w:ascii="Palatino Linotype" w:hAnsi="Palatino Linotype" w:cs="Arial"/>
          <w:b/>
          <w:i/>
          <w:sz w:val="22"/>
          <w:szCs w:val="20"/>
          <w:lang w:eastAsia="es-MX"/>
        </w:rPr>
        <w:lastRenderedPageBreak/>
        <w:t>Los</w:t>
      </w:r>
      <w:r w:rsidRPr="00A97A15">
        <w:rPr>
          <w:rFonts w:ascii="Palatino Linotype" w:hAnsi="Palatino Linotype" w:cs="Arial"/>
          <w:b/>
          <w:i/>
          <w:szCs w:val="20"/>
          <w:lang w:eastAsia="es-MX"/>
        </w:rPr>
        <w:t xml:space="preserve"> </w:t>
      </w:r>
      <w:r w:rsidRPr="00A97A15">
        <w:rPr>
          <w:rFonts w:ascii="Palatino Linotype" w:hAnsi="Palatino Linotype" w:cs="Arial"/>
          <w:b/>
          <w:i/>
          <w:sz w:val="22"/>
          <w:szCs w:val="20"/>
          <w:lang w:eastAsia="es-MX"/>
        </w:rPr>
        <w:t>documentos</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señalados</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en</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la</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fracción</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I</w:t>
      </w:r>
      <w:r w:rsidRPr="00A97A15">
        <w:rPr>
          <w:rFonts w:ascii="Palatino Linotype" w:hAnsi="Palatino Linotype" w:cs="Arial"/>
          <w:i/>
          <w:szCs w:val="20"/>
          <w:lang w:eastAsia="es-MX"/>
        </w:rPr>
        <w:t xml:space="preserve"> </w:t>
      </w:r>
      <w:r w:rsidRPr="00A97A15">
        <w:rPr>
          <w:rFonts w:ascii="Palatino Linotype" w:hAnsi="Palatino Linotype" w:cs="Arial"/>
          <w:b/>
          <w:i/>
          <w:sz w:val="22"/>
          <w:szCs w:val="20"/>
          <w:lang w:eastAsia="es-MX"/>
        </w:rPr>
        <w:t>deberán</w:t>
      </w:r>
      <w:r w:rsidRPr="00A97A15">
        <w:rPr>
          <w:rFonts w:ascii="Palatino Linotype" w:hAnsi="Palatino Linotype" w:cs="Arial"/>
          <w:b/>
          <w:i/>
          <w:szCs w:val="20"/>
          <w:lang w:eastAsia="es-MX"/>
        </w:rPr>
        <w:t xml:space="preserve"> </w:t>
      </w:r>
      <w:r w:rsidRPr="00A97A15">
        <w:rPr>
          <w:rFonts w:ascii="Palatino Linotype" w:hAnsi="Palatino Linotype" w:cs="Arial"/>
          <w:b/>
          <w:i/>
          <w:sz w:val="22"/>
          <w:szCs w:val="20"/>
          <w:lang w:eastAsia="es-MX"/>
        </w:rPr>
        <w:t>conservarse</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mientras</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dure</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la</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relación</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laboral</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y</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hasta</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un</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año</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después;</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los</w:t>
      </w:r>
      <w:r w:rsidRPr="00A97A15">
        <w:rPr>
          <w:rFonts w:ascii="Palatino Linotype" w:hAnsi="Palatino Linotype" w:cs="Arial"/>
          <w:i/>
          <w:szCs w:val="20"/>
          <w:lang w:eastAsia="es-MX"/>
        </w:rPr>
        <w:t xml:space="preserve"> </w:t>
      </w:r>
      <w:r w:rsidRPr="00A97A15">
        <w:rPr>
          <w:rFonts w:ascii="Palatino Linotype" w:hAnsi="Palatino Linotype" w:cs="Arial"/>
          <w:b/>
          <w:i/>
          <w:sz w:val="22"/>
          <w:szCs w:val="20"/>
          <w:lang w:eastAsia="es-MX"/>
        </w:rPr>
        <w:t>señalados</w:t>
      </w:r>
      <w:r w:rsidRPr="00A97A15">
        <w:rPr>
          <w:rFonts w:ascii="Palatino Linotype" w:hAnsi="Palatino Linotype" w:cs="Arial"/>
          <w:b/>
          <w:i/>
          <w:szCs w:val="20"/>
          <w:lang w:eastAsia="es-MX"/>
        </w:rPr>
        <w:t xml:space="preserve"> </w:t>
      </w:r>
      <w:r w:rsidRPr="00A97A15">
        <w:rPr>
          <w:rFonts w:ascii="Palatino Linotype" w:hAnsi="Palatino Linotype" w:cs="Arial"/>
          <w:b/>
          <w:i/>
          <w:sz w:val="22"/>
          <w:szCs w:val="20"/>
          <w:lang w:eastAsia="es-MX"/>
        </w:rPr>
        <w:t>en</w:t>
      </w:r>
      <w:r w:rsidRPr="00A97A15">
        <w:rPr>
          <w:rFonts w:ascii="Palatino Linotype" w:hAnsi="Palatino Linotype" w:cs="Arial"/>
          <w:b/>
          <w:i/>
          <w:szCs w:val="20"/>
          <w:lang w:eastAsia="es-MX"/>
        </w:rPr>
        <w:t xml:space="preserve"> </w:t>
      </w:r>
      <w:r w:rsidRPr="00A97A15">
        <w:rPr>
          <w:rFonts w:ascii="Palatino Linotype" w:hAnsi="Palatino Linotype" w:cs="Arial"/>
          <w:b/>
          <w:i/>
          <w:sz w:val="22"/>
          <w:szCs w:val="20"/>
          <w:lang w:eastAsia="es-MX"/>
        </w:rPr>
        <w:t>las</w:t>
      </w:r>
      <w:r w:rsidRPr="00A97A15">
        <w:rPr>
          <w:rFonts w:ascii="Palatino Linotype" w:hAnsi="Palatino Linotype" w:cs="Arial"/>
          <w:b/>
          <w:i/>
          <w:szCs w:val="20"/>
          <w:lang w:eastAsia="es-MX"/>
        </w:rPr>
        <w:t xml:space="preserve"> </w:t>
      </w:r>
      <w:r w:rsidRPr="00A97A15">
        <w:rPr>
          <w:rFonts w:ascii="Palatino Linotype" w:hAnsi="Palatino Linotype" w:cs="Arial"/>
          <w:b/>
          <w:i/>
          <w:sz w:val="22"/>
          <w:szCs w:val="20"/>
          <w:lang w:eastAsia="es-MX"/>
        </w:rPr>
        <w:t>fracciones</w:t>
      </w:r>
      <w:r w:rsidRPr="00A97A15">
        <w:rPr>
          <w:rFonts w:ascii="Palatino Linotype" w:hAnsi="Palatino Linotype" w:cs="Arial"/>
          <w:b/>
          <w:i/>
          <w:szCs w:val="20"/>
          <w:lang w:eastAsia="es-MX"/>
        </w:rPr>
        <w:t xml:space="preserve"> </w:t>
      </w:r>
      <w:r w:rsidRPr="00A97A15">
        <w:rPr>
          <w:rFonts w:ascii="Palatino Linotype" w:hAnsi="Palatino Linotype" w:cs="Arial"/>
          <w:b/>
          <w:i/>
          <w:sz w:val="22"/>
          <w:szCs w:val="20"/>
          <w:lang w:eastAsia="es-MX"/>
        </w:rPr>
        <w:t>II</w:t>
      </w:r>
      <w:r w:rsidRPr="00A97A15">
        <w:rPr>
          <w:rFonts w:ascii="Palatino Linotype" w:hAnsi="Palatino Linotype" w:cs="Arial"/>
          <w:i/>
          <w:sz w:val="22"/>
          <w:szCs w:val="20"/>
          <w:lang w:eastAsia="es-MX"/>
        </w:rPr>
        <w:t>,</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III</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y</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IV,</w:t>
      </w:r>
      <w:r w:rsidRPr="00A97A15">
        <w:rPr>
          <w:rFonts w:ascii="Palatino Linotype" w:hAnsi="Palatino Linotype" w:cs="Arial"/>
          <w:i/>
          <w:szCs w:val="20"/>
          <w:lang w:eastAsia="es-MX"/>
        </w:rPr>
        <w:t xml:space="preserve"> </w:t>
      </w:r>
      <w:r w:rsidRPr="00A97A15">
        <w:rPr>
          <w:rFonts w:ascii="Palatino Linotype" w:hAnsi="Palatino Linotype" w:cs="Arial"/>
          <w:b/>
          <w:i/>
          <w:sz w:val="22"/>
          <w:szCs w:val="20"/>
          <w:lang w:eastAsia="es-MX"/>
        </w:rPr>
        <w:t>durante</w:t>
      </w:r>
      <w:r w:rsidRPr="00A97A15">
        <w:rPr>
          <w:rFonts w:ascii="Palatino Linotype" w:hAnsi="Palatino Linotype" w:cs="Arial"/>
          <w:b/>
          <w:i/>
          <w:szCs w:val="20"/>
          <w:lang w:eastAsia="es-MX"/>
        </w:rPr>
        <w:t xml:space="preserve"> </w:t>
      </w:r>
      <w:r w:rsidRPr="00A97A15">
        <w:rPr>
          <w:rFonts w:ascii="Palatino Linotype" w:hAnsi="Palatino Linotype" w:cs="Arial"/>
          <w:b/>
          <w:i/>
          <w:sz w:val="22"/>
          <w:szCs w:val="20"/>
          <w:lang w:eastAsia="es-MX"/>
        </w:rPr>
        <w:t>el</w:t>
      </w:r>
      <w:r w:rsidRPr="00A97A15">
        <w:rPr>
          <w:rFonts w:ascii="Palatino Linotype" w:hAnsi="Palatino Linotype" w:cs="Arial"/>
          <w:b/>
          <w:i/>
          <w:szCs w:val="20"/>
          <w:lang w:eastAsia="es-MX"/>
        </w:rPr>
        <w:t xml:space="preserve"> </w:t>
      </w:r>
      <w:r w:rsidRPr="00A97A15">
        <w:rPr>
          <w:rFonts w:ascii="Palatino Linotype" w:hAnsi="Palatino Linotype" w:cs="Arial"/>
          <w:b/>
          <w:i/>
          <w:sz w:val="22"/>
          <w:szCs w:val="20"/>
          <w:lang w:eastAsia="es-MX"/>
        </w:rPr>
        <w:t>último</w:t>
      </w:r>
      <w:r w:rsidRPr="00A97A15">
        <w:rPr>
          <w:rFonts w:ascii="Palatino Linotype" w:hAnsi="Palatino Linotype" w:cs="Arial"/>
          <w:b/>
          <w:i/>
          <w:szCs w:val="20"/>
          <w:lang w:eastAsia="es-MX"/>
        </w:rPr>
        <w:t xml:space="preserve"> </w:t>
      </w:r>
      <w:r w:rsidRPr="00A97A15">
        <w:rPr>
          <w:rFonts w:ascii="Palatino Linotype" w:hAnsi="Palatino Linotype" w:cs="Arial"/>
          <w:b/>
          <w:i/>
          <w:sz w:val="22"/>
          <w:szCs w:val="20"/>
          <w:lang w:eastAsia="es-MX"/>
        </w:rPr>
        <w:t>año</w:t>
      </w:r>
      <w:r w:rsidRPr="00A97A15">
        <w:rPr>
          <w:rFonts w:ascii="Palatino Linotype" w:hAnsi="Palatino Linotype" w:cs="Arial"/>
          <w:b/>
          <w:i/>
          <w:szCs w:val="20"/>
          <w:lang w:eastAsia="es-MX"/>
        </w:rPr>
        <w:t xml:space="preserve"> </w:t>
      </w:r>
      <w:r w:rsidRPr="00A97A15">
        <w:rPr>
          <w:rFonts w:ascii="Palatino Linotype" w:hAnsi="Palatino Linotype" w:cs="Arial"/>
          <w:b/>
          <w:i/>
          <w:sz w:val="22"/>
          <w:szCs w:val="20"/>
          <w:lang w:eastAsia="es-MX"/>
        </w:rPr>
        <w:t>y</w:t>
      </w:r>
      <w:r w:rsidRPr="00A97A15">
        <w:rPr>
          <w:rFonts w:ascii="Palatino Linotype" w:hAnsi="Palatino Linotype" w:cs="Arial"/>
          <w:b/>
          <w:i/>
          <w:szCs w:val="20"/>
          <w:lang w:eastAsia="es-MX"/>
        </w:rPr>
        <w:t xml:space="preserve"> </w:t>
      </w:r>
      <w:r w:rsidRPr="00A97A15">
        <w:rPr>
          <w:rFonts w:ascii="Palatino Linotype" w:hAnsi="Palatino Linotype" w:cs="Arial"/>
          <w:b/>
          <w:i/>
          <w:sz w:val="22"/>
          <w:szCs w:val="20"/>
          <w:lang w:eastAsia="es-MX"/>
        </w:rPr>
        <w:t>un</w:t>
      </w:r>
      <w:r w:rsidRPr="00A97A15">
        <w:rPr>
          <w:rFonts w:ascii="Palatino Linotype" w:hAnsi="Palatino Linotype" w:cs="Arial"/>
          <w:b/>
          <w:i/>
          <w:szCs w:val="20"/>
          <w:lang w:eastAsia="es-MX"/>
        </w:rPr>
        <w:t xml:space="preserve"> </w:t>
      </w:r>
      <w:r w:rsidRPr="00A97A15">
        <w:rPr>
          <w:rFonts w:ascii="Palatino Linotype" w:hAnsi="Palatino Linotype" w:cs="Arial"/>
          <w:b/>
          <w:i/>
          <w:sz w:val="22"/>
          <w:szCs w:val="20"/>
          <w:lang w:eastAsia="es-MX"/>
        </w:rPr>
        <w:t>año</w:t>
      </w:r>
      <w:r w:rsidRPr="00A97A15">
        <w:rPr>
          <w:rFonts w:ascii="Palatino Linotype" w:hAnsi="Palatino Linotype" w:cs="Arial"/>
          <w:b/>
          <w:i/>
          <w:szCs w:val="20"/>
          <w:lang w:eastAsia="es-MX"/>
        </w:rPr>
        <w:t xml:space="preserve"> </w:t>
      </w:r>
      <w:r w:rsidRPr="00A97A15">
        <w:rPr>
          <w:rFonts w:ascii="Palatino Linotype" w:hAnsi="Palatino Linotype" w:cs="Arial"/>
          <w:b/>
          <w:i/>
          <w:sz w:val="22"/>
          <w:szCs w:val="20"/>
          <w:lang w:eastAsia="es-MX"/>
        </w:rPr>
        <w:t>después</w:t>
      </w:r>
      <w:r w:rsidRPr="00A97A15">
        <w:rPr>
          <w:rFonts w:ascii="Palatino Linotype" w:hAnsi="Palatino Linotype" w:cs="Arial"/>
          <w:b/>
          <w:i/>
          <w:szCs w:val="20"/>
          <w:lang w:eastAsia="es-MX"/>
        </w:rPr>
        <w:t xml:space="preserve"> </w:t>
      </w:r>
      <w:r w:rsidRPr="00A97A15">
        <w:rPr>
          <w:rFonts w:ascii="Palatino Linotype" w:hAnsi="Palatino Linotype" w:cs="Arial"/>
          <w:b/>
          <w:i/>
          <w:sz w:val="22"/>
          <w:szCs w:val="20"/>
          <w:lang w:eastAsia="es-MX"/>
        </w:rPr>
        <w:t>de</w:t>
      </w:r>
      <w:r w:rsidRPr="00A97A15">
        <w:rPr>
          <w:rFonts w:ascii="Palatino Linotype" w:hAnsi="Palatino Linotype" w:cs="Arial"/>
          <w:b/>
          <w:i/>
          <w:szCs w:val="20"/>
          <w:lang w:eastAsia="es-MX"/>
        </w:rPr>
        <w:t xml:space="preserve"> </w:t>
      </w:r>
      <w:r w:rsidRPr="00A97A15">
        <w:rPr>
          <w:rFonts w:ascii="Palatino Linotype" w:hAnsi="Palatino Linotype" w:cs="Arial"/>
          <w:b/>
          <w:i/>
          <w:sz w:val="22"/>
          <w:szCs w:val="20"/>
          <w:lang w:eastAsia="es-MX"/>
        </w:rPr>
        <w:t>que</w:t>
      </w:r>
      <w:r w:rsidRPr="00A97A15">
        <w:rPr>
          <w:rFonts w:ascii="Palatino Linotype" w:hAnsi="Palatino Linotype" w:cs="Arial"/>
          <w:b/>
          <w:i/>
          <w:szCs w:val="20"/>
          <w:lang w:eastAsia="es-MX"/>
        </w:rPr>
        <w:t xml:space="preserve"> </w:t>
      </w:r>
      <w:r w:rsidRPr="00A97A15">
        <w:rPr>
          <w:rFonts w:ascii="Palatino Linotype" w:hAnsi="Palatino Linotype" w:cs="Arial"/>
          <w:b/>
          <w:i/>
          <w:sz w:val="22"/>
          <w:szCs w:val="20"/>
          <w:lang w:eastAsia="es-MX"/>
        </w:rPr>
        <w:t>se</w:t>
      </w:r>
      <w:r w:rsidRPr="00A97A15">
        <w:rPr>
          <w:rFonts w:ascii="Palatino Linotype" w:hAnsi="Palatino Linotype" w:cs="Arial"/>
          <w:b/>
          <w:i/>
          <w:szCs w:val="20"/>
          <w:lang w:eastAsia="es-MX"/>
        </w:rPr>
        <w:t xml:space="preserve"> </w:t>
      </w:r>
      <w:r w:rsidRPr="00A97A15">
        <w:rPr>
          <w:rFonts w:ascii="Palatino Linotype" w:hAnsi="Palatino Linotype" w:cs="Arial"/>
          <w:b/>
          <w:i/>
          <w:sz w:val="22"/>
          <w:szCs w:val="20"/>
          <w:lang w:eastAsia="es-MX"/>
        </w:rPr>
        <w:t>extinga</w:t>
      </w:r>
      <w:r w:rsidRPr="00A97A15">
        <w:rPr>
          <w:rFonts w:ascii="Palatino Linotype" w:hAnsi="Palatino Linotype" w:cs="Arial"/>
          <w:b/>
          <w:i/>
          <w:szCs w:val="20"/>
          <w:lang w:eastAsia="es-MX"/>
        </w:rPr>
        <w:t xml:space="preserve"> </w:t>
      </w:r>
      <w:r w:rsidRPr="00A97A15">
        <w:rPr>
          <w:rFonts w:ascii="Palatino Linotype" w:hAnsi="Palatino Linotype" w:cs="Arial"/>
          <w:b/>
          <w:i/>
          <w:sz w:val="22"/>
          <w:szCs w:val="20"/>
          <w:lang w:eastAsia="es-MX"/>
        </w:rPr>
        <w:t>la</w:t>
      </w:r>
      <w:r w:rsidRPr="00A97A15">
        <w:rPr>
          <w:rFonts w:ascii="Palatino Linotype" w:hAnsi="Palatino Linotype" w:cs="Arial"/>
          <w:b/>
          <w:i/>
          <w:szCs w:val="20"/>
          <w:lang w:eastAsia="es-MX"/>
        </w:rPr>
        <w:t xml:space="preserve"> </w:t>
      </w:r>
      <w:r w:rsidRPr="00A97A15">
        <w:rPr>
          <w:rFonts w:ascii="Palatino Linotype" w:hAnsi="Palatino Linotype" w:cs="Arial"/>
          <w:b/>
          <w:i/>
          <w:sz w:val="22"/>
          <w:szCs w:val="20"/>
          <w:lang w:eastAsia="es-MX"/>
        </w:rPr>
        <w:t>relación</w:t>
      </w:r>
      <w:r w:rsidRPr="00A97A15">
        <w:rPr>
          <w:rFonts w:ascii="Palatino Linotype" w:hAnsi="Palatino Linotype" w:cs="Arial"/>
          <w:b/>
          <w:i/>
          <w:szCs w:val="20"/>
          <w:lang w:eastAsia="es-MX"/>
        </w:rPr>
        <w:t xml:space="preserve"> </w:t>
      </w:r>
      <w:r w:rsidRPr="00A97A15">
        <w:rPr>
          <w:rFonts w:ascii="Palatino Linotype" w:hAnsi="Palatino Linotype" w:cs="Arial"/>
          <w:b/>
          <w:i/>
          <w:sz w:val="22"/>
          <w:szCs w:val="20"/>
          <w:lang w:eastAsia="es-MX"/>
        </w:rPr>
        <w:t>laboral</w:t>
      </w:r>
      <w:r w:rsidRPr="00A97A15">
        <w:rPr>
          <w:rFonts w:ascii="Palatino Linotype" w:hAnsi="Palatino Linotype" w:cs="Arial"/>
          <w:i/>
          <w:sz w:val="22"/>
          <w:szCs w:val="20"/>
          <w:lang w:eastAsia="es-MX"/>
        </w:rPr>
        <w:t>;</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y</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los</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mencionados</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en</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la</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fracción</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V,</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conforme</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lo</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señalen</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las</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Leyes</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que</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los</w:t>
      </w:r>
      <w:r w:rsidRPr="00A97A15">
        <w:rPr>
          <w:rFonts w:ascii="Palatino Linotype" w:hAnsi="Palatino Linotype" w:cs="Arial"/>
          <w:i/>
          <w:szCs w:val="20"/>
          <w:lang w:eastAsia="es-MX"/>
        </w:rPr>
        <w:t xml:space="preserve"> </w:t>
      </w:r>
      <w:r w:rsidRPr="00A97A15">
        <w:rPr>
          <w:rFonts w:ascii="Palatino Linotype" w:hAnsi="Palatino Linotype" w:cs="Arial"/>
          <w:i/>
          <w:sz w:val="22"/>
          <w:szCs w:val="20"/>
          <w:lang w:eastAsia="es-MX"/>
        </w:rPr>
        <w:t>rijan.</w:t>
      </w:r>
      <w:r w:rsidRPr="00A97A15">
        <w:rPr>
          <w:rFonts w:ascii="Palatino Linotype" w:hAnsi="Palatino Linotype" w:cs="Arial"/>
          <w:i/>
          <w:szCs w:val="20"/>
          <w:lang w:eastAsia="es-MX"/>
        </w:rPr>
        <w:t xml:space="preserve"> </w:t>
      </w:r>
    </w:p>
    <w:p w:rsidR="00386241" w:rsidRPr="00A97A15" w:rsidRDefault="00386241" w:rsidP="00B71DBC">
      <w:pPr>
        <w:ind w:left="851" w:right="902"/>
        <w:contextualSpacing/>
        <w:jc w:val="both"/>
        <w:rPr>
          <w:rFonts w:ascii="Palatino Linotype" w:hAnsi="Palatino Linotype"/>
          <w:sz w:val="22"/>
          <w:szCs w:val="20"/>
        </w:rPr>
      </w:pPr>
      <w:r w:rsidRPr="00A97A15">
        <w:rPr>
          <w:rFonts w:ascii="Palatino Linotype" w:hAnsi="Palatino Linotype"/>
          <w:sz w:val="22"/>
          <w:szCs w:val="20"/>
        </w:rPr>
        <w:t>(Énfasis</w:t>
      </w:r>
      <w:r w:rsidRPr="00A97A15">
        <w:rPr>
          <w:rFonts w:ascii="Palatino Linotype" w:hAnsi="Palatino Linotype"/>
          <w:szCs w:val="20"/>
        </w:rPr>
        <w:t xml:space="preserve"> </w:t>
      </w:r>
      <w:r w:rsidRPr="00A97A15">
        <w:rPr>
          <w:rFonts w:ascii="Palatino Linotype" w:hAnsi="Palatino Linotype"/>
          <w:sz w:val="22"/>
          <w:szCs w:val="20"/>
        </w:rPr>
        <w:t>añadido)</w:t>
      </w:r>
    </w:p>
    <w:p w:rsidR="00386241" w:rsidRPr="00A97A15" w:rsidRDefault="00386241" w:rsidP="00B71DBC">
      <w:pPr>
        <w:spacing w:before="240" w:after="360" w:line="360" w:lineRule="auto"/>
        <w:ind w:right="51"/>
        <w:contextualSpacing/>
        <w:jc w:val="both"/>
        <w:rPr>
          <w:rFonts w:ascii="Palatino Linotype" w:hAnsi="Palatino Linotype" w:cs="Arial"/>
          <w:lang w:eastAsia="es-MX"/>
        </w:rPr>
      </w:pPr>
    </w:p>
    <w:p w:rsidR="00386241" w:rsidRPr="00A97A15" w:rsidRDefault="00386241" w:rsidP="00B71DBC">
      <w:pPr>
        <w:spacing w:before="240" w:after="360" w:line="360" w:lineRule="auto"/>
        <w:ind w:right="51"/>
        <w:contextualSpacing/>
        <w:jc w:val="both"/>
        <w:rPr>
          <w:rFonts w:ascii="Palatino Linotype" w:hAnsi="Palatino Linotype" w:cs="Arial"/>
          <w:sz w:val="28"/>
          <w:lang w:eastAsia="es-MX"/>
        </w:rPr>
      </w:pPr>
      <w:r w:rsidRPr="00A97A15">
        <w:rPr>
          <w:rFonts w:ascii="Palatino Linotype" w:hAnsi="Palatino Linotype" w:cs="Arial"/>
          <w:lang w:eastAsia="es-MX"/>
        </w:rPr>
        <w:t xml:space="preserve">De lo antes señalado, es dable concluir que los recibos de pago o nómina, consisten en un registro conformado por el conjunto de trabajadores a los cuales se les va a remunerar por los servicios que éstos le prestan al patrón, </w:t>
      </w:r>
      <w:r w:rsidRPr="00A97A15">
        <w:rPr>
          <w:rFonts w:ascii="Palatino Linotype" w:hAnsi="Palatino Linotype" w:cs="Arial"/>
          <w:b/>
          <w:lang w:eastAsia="es-MX"/>
        </w:rPr>
        <w:t>en el cual se asientan las percepciones brutas, deducciones y el neto a recibir de dichos trabajadores</w:t>
      </w:r>
      <w:r w:rsidRPr="00A97A15">
        <w:rPr>
          <w:rFonts w:ascii="Palatino Linotype" w:hAnsi="Palatino Linotype" w:cs="Arial"/>
          <w:lang w:eastAsia="es-MX"/>
        </w:rPr>
        <w:t>.</w:t>
      </w:r>
      <w:r w:rsidRPr="00A97A15">
        <w:rPr>
          <w:rFonts w:ascii="Palatino Linotype" w:hAnsi="Palatino Linotype" w:cs="Arial"/>
        </w:rPr>
        <w:t xml:space="preserve"> </w:t>
      </w:r>
    </w:p>
    <w:p w:rsidR="00386241" w:rsidRPr="00A97A15" w:rsidRDefault="00386241" w:rsidP="00B71DBC">
      <w:pPr>
        <w:spacing w:before="100" w:beforeAutospacing="1" w:after="100" w:afterAutospacing="1" w:line="360" w:lineRule="auto"/>
        <w:ind w:right="51"/>
        <w:contextualSpacing/>
        <w:jc w:val="both"/>
        <w:rPr>
          <w:rFonts w:ascii="Palatino Linotype" w:hAnsi="Palatino Linotype" w:cs="Arial"/>
        </w:rPr>
      </w:pPr>
      <w:r w:rsidRPr="00A97A15">
        <w:rPr>
          <w:rFonts w:ascii="Palatino Linotype" w:hAnsi="Palatino Linotype" w:cs="Arial"/>
        </w:rPr>
        <w:t>En relación a ello, el artículo 50 de la Ley del Trabajo de los Servidores Públicos del Estado y Municipios, señala:</w:t>
      </w:r>
    </w:p>
    <w:p w:rsidR="00386241" w:rsidRPr="00A97A15" w:rsidRDefault="00386241" w:rsidP="00B71DBC">
      <w:pPr>
        <w:spacing w:before="100" w:beforeAutospacing="1" w:after="100" w:afterAutospacing="1" w:line="360" w:lineRule="auto"/>
        <w:ind w:right="51"/>
        <w:contextualSpacing/>
        <w:jc w:val="both"/>
        <w:rPr>
          <w:rFonts w:ascii="Palatino Linotype" w:hAnsi="Palatino Linotype" w:cs="Arial"/>
        </w:rPr>
      </w:pPr>
    </w:p>
    <w:p w:rsidR="00386241" w:rsidRPr="00A97A15" w:rsidRDefault="00386241" w:rsidP="00B71DBC">
      <w:pPr>
        <w:ind w:left="851" w:right="902"/>
        <w:contextualSpacing/>
        <w:jc w:val="both"/>
        <w:rPr>
          <w:rFonts w:ascii="Palatino Linotype" w:hAnsi="Palatino Linotype"/>
          <w:i/>
          <w:sz w:val="22"/>
          <w:szCs w:val="22"/>
        </w:rPr>
      </w:pPr>
      <w:r w:rsidRPr="00A97A15">
        <w:rPr>
          <w:rFonts w:ascii="Palatino Linotype" w:hAnsi="Palatino Linotype"/>
          <w:i/>
          <w:sz w:val="22"/>
          <w:szCs w:val="22"/>
        </w:rPr>
        <w:t>“</w:t>
      </w:r>
      <w:r w:rsidRPr="00A97A15">
        <w:rPr>
          <w:rFonts w:ascii="Palatino Linotype" w:hAnsi="Palatino Linotype"/>
          <w:b/>
          <w:i/>
          <w:sz w:val="22"/>
          <w:szCs w:val="22"/>
        </w:rPr>
        <w:t>ARTÍCULO 50</w:t>
      </w:r>
      <w:r w:rsidRPr="00A97A15">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386241" w:rsidRPr="00A97A15" w:rsidRDefault="00386241" w:rsidP="00B71DBC">
      <w:pPr>
        <w:ind w:left="851" w:right="902"/>
        <w:contextualSpacing/>
        <w:jc w:val="both"/>
        <w:rPr>
          <w:rFonts w:ascii="Palatino Linotype" w:hAnsi="Palatino Linotype"/>
          <w:i/>
          <w:sz w:val="22"/>
          <w:szCs w:val="22"/>
        </w:rPr>
      </w:pPr>
      <w:r w:rsidRPr="00A97A15">
        <w:rPr>
          <w:rFonts w:ascii="Palatino Linotype" w:hAnsi="Palatino Linotype"/>
          <w:i/>
          <w:sz w:val="22"/>
          <w:szCs w:val="22"/>
        </w:rPr>
        <w:t xml:space="preserve">Iguales consecuencias se generarán para todos los </w:t>
      </w:r>
      <w:r w:rsidRPr="00A97A15">
        <w:rPr>
          <w:rFonts w:ascii="Palatino Linotype" w:hAnsi="Palatino Linotype"/>
          <w:b/>
          <w:i/>
          <w:sz w:val="22"/>
          <w:szCs w:val="22"/>
        </w:rPr>
        <w:t>servidores públicos, cuando la relación de trabajo se formalice mediante un contrato o por encontrarse en lista de raya</w:t>
      </w:r>
      <w:r w:rsidRPr="00A97A15">
        <w:rPr>
          <w:rFonts w:ascii="Palatino Linotype" w:hAnsi="Palatino Linotype"/>
          <w:i/>
          <w:sz w:val="22"/>
          <w:szCs w:val="22"/>
        </w:rPr>
        <w:t>.”</w:t>
      </w:r>
    </w:p>
    <w:p w:rsidR="00386241" w:rsidRPr="00A97A15" w:rsidRDefault="00386241" w:rsidP="00B71DBC">
      <w:pPr>
        <w:ind w:left="851" w:right="902"/>
        <w:contextualSpacing/>
        <w:jc w:val="both"/>
        <w:rPr>
          <w:rFonts w:ascii="Palatino Linotype" w:hAnsi="Palatino Linotype" w:cs="Arial"/>
          <w:sz w:val="22"/>
          <w:szCs w:val="22"/>
        </w:rPr>
      </w:pPr>
      <w:r w:rsidRPr="00A97A15">
        <w:rPr>
          <w:rFonts w:ascii="Palatino Linotype" w:hAnsi="Palatino Linotype" w:cs="Arial"/>
          <w:sz w:val="22"/>
          <w:szCs w:val="22"/>
        </w:rPr>
        <w:t>(Énfasis añadido)</w:t>
      </w:r>
    </w:p>
    <w:p w:rsidR="00386241" w:rsidRPr="00A97A15" w:rsidRDefault="00386241" w:rsidP="00B71DBC">
      <w:pPr>
        <w:ind w:left="851" w:right="899"/>
        <w:contextualSpacing/>
        <w:jc w:val="both"/>
        <w:rPr>
          <w:rFonts w:ascii="Palatino Linotype" w:hAnsi="Palatino Linotype" w:cs="Arial"/>
          <w:sz w:val="22"/>
          <w:szCs w:val="22"/>
        </w:rPr>
      </w:pPr>
    </w:p>
    <w:p w:rsidR="00386241" w:rsidRPr="00A97A15" w:rsidRDefault="00386241" w:rsidP="00B71DBC">
      <w:pPr>
        <w:spacing w:before="100" w:beforeAutospacing="1" w:after="100" w:afterAutospacing="1" w:line="360" w:lineRule="auto"/>
        <w:ind w:right="49"/>
        <w:contextualSpacing/>
        <w:jc w:val="both"/>
        <w:rPr>
          <w:rFonts w:ascii="Palatino Linotype" w:hAnsi="Palatino Linotype" w:cs="Arial"/>
        </w:rPr>
      </w:pPr>
      <w:r w:rsidRPr="00A97A15">
        <w:rPr>
          <w:rFonts w:ascii="Palatino Linotype" w:hAnsi="Palatino Linotype" w:cs="Arial"/>
        </w:rPr>
        <w:t>Al respecto, conviene traer a contexto la Ley del Trabajo de los Servidores Públicos del Estado y Municipios, en su artículo 220-K, establece lo siguiente:</w:t>
      </w:r>
    </w:p>
    <w:p w:rsidR="00386241" w:rsidRPr="00A97A15" w:rsidRDefault="00386241" w:rsidP="00B71DBC">
      <w:pPr>
        <w:spacing w:before="100" w:beforeAutospacing="1" w:after="100" w:afterAutospacing="1" w:line="360" w:lineRule="auto"/>
        <w:ind w:right="49"/>
        <w:contextualSpacing/>
        <w:jc w:val="both"/>
        <w:rPr>
          <w:rFonts w:ascii="Palatino Linotype" w:hAnsi="Palatino Linotype" w:cs="Arial"/>
        </w:rPr>
      </w:pPr>
    </w:p>
    <w:p w:rsidR="00386241" w:rsidRPr="00A97A15" w:rsidRDefault="00386241" w:rsidP="00B71DBC">
      <w:pPr>
        <w:tabs>
          <w:tab w:val="left" w:pos="8222"/>
          <w:tab w:val="left" w:pos="9072"/>
        </w:tabs>
        <w:spacing w:before="100" w:beforeAutospacing="1" w:after="100" w:afterAutospacing="1"/>
        <w:ind w:left="851" w:right="902"/>
        <w:contextualSpacing/>
        <w:jc w:val="both"/>
        <w:rPr>
          <w:rFonts w:ascii="Palatino Linotype" w:hAnsi="Palatino Linotype"/>
          <w:bCs/>
          <w:i/>
          <w:sz w:val="22"/>
        </w:rPr>
      </w:pPr>
      <w:r w:rsidRPr="00A97A15">
        <w:rPr>
          <w:rFonts w:ascii="Palatino Linotype" w:hAnsi="Palatino Linotype"/>
          <w:b/>
          <w:bCs/>
          <w:i/>
          <w:sz w:val="22"/>
        </w:rPr>
        <w:t>“ARTÍCULO</w:t>
      </w:r>
      <w:r w:rsidRPr="00A97A15">
        <w:rPr>
          <w:rFonts w:ascii="Palatino Linotype" w:hAnsi="Palatino Linotype"/>
          <w:b/>
          <w:bCs/>
          <w:i/>
        </w:rPr>
        <w:t xml:space="preserve"> </w:t>
      </w:r>
      <w:r w:rsidRPr="00A97A15">
        <w:rPr>
          <w:rFonts w:ascii="Palatino Linotype" w:hAnsi="Palatino Linotype"/>
          <w:b/>
          <w:bCs/>
          <w:i/>
          <w:sz w:val="22"/>
        </w:rPr>
        <w:t>220</w:t>
      </w:r>
      <w:r w:rsidRPr="00A97A15">
        <w:rPr>
          <w:rFonts w:ascii="Palatino Linotype" w:hAnsi="Palatino Linotype"/>
          <w:b/>
          <w:bCs/>
          <w:i/>
        </w:rPr>
        <w:t xml:space="preserve"> </w:t>
      </w:r>
      <w:r w:rsidRPr="00A97A15">
        <w:rPr>
          <w:rFonts w:ascii="Palatino Linotype" w:hAnsi="Palatino Linotype"/>
          <w:b/>
          <w:bCs/>
          <w:i/>
          <w:sz w:val="22"/>
        </w:rPr>
        <w:t>K.-</w:t>
      </w:r>
      <w:r w:rsidRPr="00A97A15">
        <w:rPr>
          <w:rFonts w:ascii="Palatino Linotype" w:hAnsi="Palatino Linotype"/>
          <w:bCs/>
          <w:i/>
        </w:rPr>
        <w:t xml:space="preserve"> </w:t>
      </w:r>
      <w:r w:rsidRPr="00A97A15">
        <w:rPr>
          <w:rFonts w:ascii="Palatino Linotype" w:hAnsi="Palatino Linotype"/>
          <w:bCs/>
          <w:i/>
          <w:sz w:val="22"/>
        </w:rPr>
        <w:t>La</w:t>
      </w:r>
      <w:r w:rsidRPr="00A97A15">
        <w:rPr>
          <w:rFonts w:ascii="Palatino Linotype" w:hAnsi="Palatino Linotype"/>
          <w:bCs/>
          <w:i/>
        </w:rPr>
        <w:t xml:space="preserve"> </w:t>
      </w:r>
      <w:r w:rsidRPr="00A97A15">
        <w:rPr>
          <w:rFonts w:ascii="Palatino Linotype" w:hAnsi="Palatino Linotype"/>
          <w:bCs/>
          <w:i/>
          <w:sz w:val="22"/>
        </w:rPr>
        <w:t>institución</w:t>
      </w:r>
      <w:r w:rsidRPr="00A97A15">
        <w:rPr>
          <w:rFonts w:ascii="Palatino Linotype" w:hAnsi="Palatino Linotype"/>
          <w:bCs/>
          <w:i/>
        </w:rPr>
        <w:t xml:space="preserve"> </w:t>
      </w:r>
      <w:r w:rsidRPr="00A97A15">
        <w:rPr>
          <w:rFonts w:ascii="Palatino Linotype" w:hAnsi="Palatino Linotype"/>
          <w:bCs/>
          <w:i/>
          <w:sz w:val="22"/>
        </w:rPr>
        <w:t>o</w:t>
      </w:r>
      <w:r w:rsidRPr="00A97A15">
        <w:rPr>
          <w:rFonts w:ascii="Palatino Linotype" w:hAnsi="Palatino Linotype"/>
          <w:bCs/>
          <w:i/>
        </w:rPr>
        <w:t xml:space="preserve"> </w:t>
      </w:r>
      <w:r w:rsidRPr="00A97A15">
        <w:rPr>
          <w:rFonts w:ascii="Palatino Linotype" w:hAnsi="Palatino Linotype"/>
          <w:bCs/>
          <w:i/>
          <w:sz w:val="22"/>
        </w:rPr>
        <w:t>dependencia</w:t>
      </w:r>
      <w:r w:rsidRPr="00A97A15">
        <w:rPr>
          <w:rFonts w:ascii="Palatino Linotype" w:hAnsi="Palatino Linotype"/>
          <w:bCs/>
          <w:i/>
        </w:rPr>
        <w:t xml:space="preserve"> </w:t>
      </w:r>
      <w:r w:rsidRPr="00A97A15">
        <w:rPr>
          <w:rFonts w:ascii="Palatino Linotype" w:hAnsi="Palatino Linotype"/>
          <w:bCs/>
          <w:i/>
          <w:sz w:val="22"/>
        </w:rPr>
        <w:t>pública</w:t>
      </w:r>
      <w:r w:rsidRPr="00A97A15">
        <w:rPr>
          <w:rFonts w:ascii="Palatino Linotype" w:hAnsi="Palatino Linotype"/>
          <w:bCs/>
          <w:i/>
        </w:rPr>
        <w:t xml:space="preserve"> </w:t>
      </w:r>
      <w:r w:rsidRPr="00A97A15">
        <w:rPr>
          <w:rFonts w:ascii="Palatino Linotype" w:hAnsi="Palatino Linotype"/>
          <w:bCs/>
          <w:i/>
          <w:sz w:val="22"/>
        </w:rPr>
        <w:t>tiene</w:t>
      </w:r>
      <w:r w:rsidRPr="00A97A15">
        <w:rPr>
          <w:rFonts w:ascii="Palatino Linotype" w:hAnsi="Palatino Linotype"/>
          <w:bCs/>
          <w:i/>
        </w:rPr>
        <w:t xml:space="preserve"> </w:t>
      </w:r>
      <w:r w:rsidRPr="00A97A15">
        <w:rPr>
          <w:rFonts w:ascii="Palatino Linotype" w:hAnsi="Palatino Linotype"/>
          <w:bCs/>
          <w:i/>
          <w:sz w:val="22"/>
        </w:rPr>
        <w:t>la</w:t>
      </w:r>
      <w:r w:rsidRPr="00A97A15">
        <w:rPr>
          <w:rFonts w:ascii="Palatino Linotype" w:hAnsi="Palatino Linotype"/>
          <w:bCs/>
          <w:i/>
        </w:rPr>
        <w:t xml:space="preserve"> </w:t>
      </w:r>
      <w:r w:rsidRPr="00A97A15">
        <w:rPr>
          <w:rFonts w:ascii="Palatino Linotype" w:hAnsi="Palatino Linotype"/>
          <w:bCs/>
          <w:i/>
          <w:sz w:val="22"/>
        </w:rPr>
        <w:t>obligación</w:t>
      </w:r>
      <w:r w:rsidRPr="00A97A15">
        <w:rPr>
          <w:rFonts w:ascii="Palatino Linotype" w:hAnsi="Palatino Linotype"/>
          <w:bCs/>
          <w:i/>
        </w:rPr>
        <w:t xml:space="preserve"> </w:t>
      </w:r>
      <w:r w:rsidRPr="00A97A15">
        <w:rPr>
          <w:rFonts w:ascii="Palatino Linotype" w:hAnsi="Palatino Linotype"/>
          <w:bCs/>
          <w:i/>
          <w:sz w:val="22"/>
        </w:rPr>
        <w:t>de</w:t>
      </w:r>
      <w:r w:rsidRPr="00A97A15">
        <w:rPr>
          <w:rFonts w:ascii="Palatino Linotype" w:hAnsi="Palatino Linotype"/>
          <w:bCs/>
          <w:i/>
        </w:rPr>
        <w:t xml:space="preserve"> </w:t>
      </w:r>
      <w:r w:rsidRPr="00A97A15">
        <w:rPr>
          <w:rFonts w:ascii="Palatino Linotype" w:hAnsi="Palatino Linotype"/>
          <w:bCs/>
          <w:i/>
          <w:sz w:val="22"/>
        </w:rPr>
        <w:t>conservar</w:t>
      </w:r>
      <w:r w:rsidRPr="00A97A15">
        <w:rPr>
          <w:rFonts w:ascii="Palatino Linotype" w:hAnsi="Palatino Linotype"/>
          <w:bCs/>
          <w:i/>
        </w:rPr>
        <w:t xml:space="preserve"> </w:t>
      </w:r>
      <w:r w:rsidRPr="00A97A15">
        <w:rPr>
          <w:rFonts w:ascii="Palatino Linotype" w:hAnsi="Palatino Linotype"/>
          <w:bCs/>
          <w:i/>
          <w:sz w:val="22"/>
        </w:rPr>
        <w:t>y</w:t>
      </w:r>
      <w:r w:rsidRPr="00A97A15">
        <w:rPr>
          <w:rFonts w:ascii="Palatino Linotype" w:hAnsi="Palatino Linotype"/>
          <w:bCs/>
          <w:i/>
        </w:rPr>
        <w:t xml:space="preserve"> </w:t>
      </w:r>
      <w:r w:rsidRPr="00A97A15">
        <w:rPr>
          <w:rFonts w:ascii="Palatino Linotype" w:hAnsi="Palatino Linotype"/>
          <w:bCs/>
          <w:i/>
          <w:sz w:val="22"/>
        </w:rPr>
        <w:t>exhibir</w:t>
      </w:r>
      <w:r w:rsidRPr="00A97A15">
        <w:rPr>
          <w:rFonts w:ascii="Palatino Linotype" w:hAnsi="Palatino Linotype"/>
          <w:bCs/>
          <w:i/>
        </w:rPr>
        <w:t xml:space="preserve"> </w:t>
      </w:r>
      <w:r w:rsidRPr="00A97A15">
        <w:rPr>
          <w:rFonts w:ascii="Palatino Linotype" w:hAnsi="Palatino Linotype"/>
          <w:bCs/>
          <w:i/>
          <w:sz w:val="22"/>
        </w:rPr>
        <w:t>en</w:t>
      </w:r>
      <w:r w:rsidRPr="00A97A15">
        <w:rPr>
          <w:rFonts w:ascii="Palatino Linotype" w:hAnsi="Palatino Linotype"/>
          <w:bCs/>
          <w:i/>
        </w:rPr>
        <w:t xml:space="preserve"> </w:t>
      </w:r>
      <w:r w:rsidRPr="00A97A15">
        <w:rPr>
          <w:rFonts w:ascii="Palatino Linotype" w:hAnsi="Palatino Linotype"/>
          <w:bCs/>
          <w:i/>
          <w:sz w:val="22"/>
        </w:rPr>
        <w:t>el</w:t>
      </w:r>
      <w:r w:rsidRPr="00A97A15">
        <w:rPr>
          <w:rFonts w:ascii="Palatino Linotype" w:hAnsi="Palatino Linotype"/>
          <w:bCs/>
          <w:i/>
        </w:rPr>
        <w:t xml:space="preserve"> </w:t>
      </w:r>
      <w:r w:rsidRPr="00A97A15">
        <w:rPr>
          <w:rFonts w:ascii="Palatino Linotype" w:hAnsi="Palatino Linotype"/>
          <w:bCs/>
          <w:i/>
          <w:sz w:val="22"/>
        </w:rPr>
        <w:t>proceso</w:t>
      </w:r>
      <w:r w:rsidRPr="00A97A15">
        <w:rPr>
          <w:rFonts w:ascii="Palatino Linotype" w:hAnsi="Palatino Linotype"/>
          <w:bCs/>
          <w:i/>
        </w:rPr>
        <w:t xml:space="preserve"> </w:t>
      </w:r>
      <w:r w:rsidRPr="00A97A15">
        <w:rPr>
          <w:rFonts w:ascii="Palatino Linotype" w:hAnsi="Palatino Linotype"/>
          <w:bCs/>
          <w:i/>
          <w:sz w:val="22"/>
        </w:rPr>
        <w:t>los</w:t>
      </w:r>
      <w:r w:rsidRPr="00A97A15">
        <w:rPr>
          <w:rFonts w:ascii="Palatino Linotype" w:hAnsi="Palatino Linotype"/>
          <w:bCs/>
          <w:i/>
        </w:rPr>
        <w:t xml:space="preserve"> </w:t>
      </w:r>
      <w:r w:rsidRPr="00A97A15">
        <w:rPr>
          <w:rFonts w:ascii="Palatino Linotype" w:hAnsi="Palatino Linotype"/>
          <w:bCs/>
          <w:i/>
          <w:sz w:val="22"/>
        </w:rPr>
        <w:t>documentos</w:t>
      </w:r>
      <w:r w:rsidRPr="00A97A15">
        <w:rPr>
          <w:rFonts w:ascii="Palatino Linotype" w:hAnsi="Palatino Linotype"/>
          <w:bCs/>
          <w:i/>
        </w:rPr>
        <w:t xml:space="preserve"> </w:t>
      </w:r>
      <w:r w:rsidRPr="00A97A15">
        <w:rPr>
          <w:rFonts w:ascii="Palatino Linotype" w:hAnsi="Palatino Linotype"/>
          <w:bCs/>
          <w:i/>
          <w:sz w:val="22"/>
        </w:rPr>
        <w:t>que</w:t>
      </w:r>
      <w:r w:rsidRPr="00A97A15">
        <w:rPr>
          <w:rFonts w:ascii="Palatino Linotype" w:hAnsi="Palatino Linotype"/>
          <w:bCs/>
          <w:i/>
        </w:rPr>
        <w:t xml:space="preserve"> </w:t>
      </w:r>
      <w:r w:rsidRPr="00A97A15">
        <w:rPr>
          <w:rFonts w:ascii="Palatino Linotype" w:hAnsi="Palatino Linotype"/>
          <w:bCs/>
          <w:i/>
          <w:sz w:val="22"/>
        </w:rPr>
        <w:t>a</w:t>
      </w:r>
      <w:r w:rsidRPr="00A97A15">
        <w:rPr>
          <w:rFonts w:ascii="Palatino Linotype" w:hAnsi="Palatino Linotype"/>
          <w:bCs/>
          <w:i/>
        </w:rPr>
        <w:t xml:space="preserve"> </w:t>
      </w:r>
      <w:r w:rsidRPr="00A97A15">
        <w:rPr>
          <w:rFonts w:ascii="Palatino Linotype" w:hAnsi="Palatino Linotype"/>
          <w:bCs/>
          <w:i/>
          <w:sz w:val="22"/>
        </w:rPr>
        <w:t>continuación</w:t>
      </w:r>
      <w:r w:rsidRPr="00A97A15">
        <w:rPr>
          <w:rFonts w:ascii="Palatino Linotype" w:hAnsi="Palatino Linotype"/>
          <w:bCs/>
          <w:i/>
        </w:rPr>
        <w:t xml:space="preserve"> </w:t>
      </w:r>
      <w:r w:rsidRPr="00A97A15">
        <w:rPr>
          <w:rFonts w:ascii="Palatino Linotype" w:hAnsi="Palatino Linotype"/>
          <w:bCs/>
          <w:i/>
          <w:sz w:val="22"/>
        </w:rPr>
        <w:t>se</w:t>
      </w:r>
      <w:r w:rsidRPr="00A97A15">
        <w:rPr>
          <w:rFonts w:ascii="Palatino Linotype" w:hAnsi="Palatino Linotype"/>
          <w:bCs/>
          <w:i/>
        </w:rPr>
        <w:t xml:space="preserve"> </w:t>
      </w:r>
      <w:r w:rsidRPr="00A97A15">
        <w:rPr>
          <w:rFonts w:ascii="Palatino Linotype" w:hAnsi="Palatino Linotype"/>
          <w:bCs/>
          <w:i/>
          <w:sz w:val="22"/>
        </w:rPr>
        <w:t>precisan:</w:t>
      </w:r>
    </w:p>
    <w:p w:rsidR="00386241" w:rsidRPr="00A97A15" w:rsidRDefault="00386241" w:rsidP="00B71DBC">
      <w:pPr>
        <w:tabs>
          <w:tab w:val="left" w:pos="8222"/>
          <w:tab w:val="left" w:pos="9072"/>
        </w:tabs>
        <w:spacing w:before="100" w:beforeAutospacing="1" w:after="100" w:afterAutospacing="1"/>
        <w:ind w:left="851" w:right="902"/>
        <w:contextualSpacing/>
        <w:jc w:val="both"/>
        <w:rPr>
          <w:rFonts w:ascii="Palatino Linotype" w:hAnsi="Palatino Linotype"/>
          <w:bCs/>
          <w:i/>
          <w:sz w:val="22"/>
        </w:rPr>
      </w:pPr>
      <w:r w:rsidRPr="00A97A15">
        <w:rPr>
          <w:rFonts w:ascii="Palatino Linotype" w:hAnsi="Palatino Linotype"/>
          <w:bCs/>
          <w:i/>
          <w:sz w:val="22"/>
        </w:rPr>
        <w:t>…</w:t>
      </w:r>
    </w:p>
    <w:p w:rsidR="00386241" w:rsidRPr="00A97A15" w:rsidRDefault="00386241" w:rsidP="00B71DBC">
      <w:pPr>
        <w:tabs>
          <w:tab w:val="left" w:pos="8222"/>
          <w:tab w:val="left" w:pos="9072"/>
        </w:tabs>
        <w:spacing w:before="100" w:beforeAutospacing="1" w:after="100" w:afterAutospacing="1"/>
        <w:ind w:left="851" w:right="902"/>
        <w:contextualSpacing/>
        <w:jc w:val="both"/>
        <w:rPr>
          <w:rFonts w:ascii="Palatino Linotype" w:hAnsi="Palatino Linotype"/>
          <w:bCs/>
          <w:i/>
          <w:sz w:val="22"/>
        </w:rPr>
      </w:pPr>
      <w:r w:rsidRPr="00A97A15">
        <w:rPr>
          <w:rFonts w:ascii="Palatino Linotype" w:hAnsi="Palatino Linotype"/>
          <w:bCs/>
          <w:i/>
          <w:sz w:val="22"/>
        </w:rPr>
        <w:t>II.</w:t>
      </w:r>
      <w:r w:rsidRPr="00A97A15">
        <w:rPr>
          <w:rFonts w:ascii="Palatino Linotype" w:hAnsi="Palatino Linotype"/>
          <w:bCs/>
          <w:i/>
        </w:rPr>
        <w:t xml:space="preserve"> </w:t>
      </w:r>
      <w:r w:rsidRPr="00A97A15">
        <w:rPr>
          <w:rFonts w:ascii="Palatino Linotype" w:hAnsi="Palatino Linotype"/>
          <w:bCs/>
          <w:i/>
          <w:sz w:val="22"/>
        </w:rPr>
        <w:t>Recibos</w:t>
      </w:r>
      <w:r w:rsidRPr="00A97A15">
        <w:rPr>
          <w:rFonts w:ascii="Palatino Linotype" w:hAnsi="Palatino Linotype"/>
          <w:bCs/>
          <w:i/>
        </w:rPr>
        <w:t xml:space="preserve"> </w:t>
      </w:r>
      <w:r w:rsidRPr="00A97A15">
        <w:rPr>
          <w:rFonts w:ascii="Palatino Linotype" w:hAnsi="Palatino Linotype"/>
          <w:bCs/>
          <w:i/>
          <w:sz w:val="22"/>
        </w:rPr>
        <w:t>de</w:t>
      </w:r>
      <w:r w:rsidRPr="00A97A15">
        <w:rPr>
          <w:rFonts w:ascii="Palatino Linotype" w:hAnsi="Palatino Linotype"/>
          <w:bCs/>
          <w:i/>
        </w:rPr>
        <w:t xml:space="preserve"> </w:t>
      </w:r>
      <w:r w:rsidRPr="00A97A15">
        <w:rPr>
          <w:rFonts w:ascii="Palatino Linotype" w:hAnsi="Palatino Linotype"/>
          <w:bCs/>
          <w:i/>
          <w:sz w:val="22"/>
        </w:rPr>
        <w:t>pagos</w:t>
      </w:r>
      <w:r w:rsidRPr="00A97A15">
        <w:rPr>
          <w:rFonts w:ascii="Palatino Linotype" w:hAnsi="Palatino Linotype"/>
          <w:bCs/>
          <w:i/>
        </w:rPr>
        <w:t xml:space="preserve"> </w:t>
      </w:r>
      <w:r w:rsidRPr="00A97A15">
        <w:rPr>
          <w:rFonts w:ascii="Palatino Linotype" w:hAnsi="Palatino Linotype"/>
          <w:bCs/>
          <w:i/>
          <w:sz w:val="22"/>
        </w:rPr>
        <w:t>de</w:t>
      </w:r>
      <w:r w:rsidRPr="00A97A15">
        <w:rPr>
          <w:rFonts w:ascii="Palatino Linotype" w:hAnsi="Palatino Linotype"/>
          <w:bCs/>
          <w:i/>
        </w:rPr>
        <w:t xml:space="preserve"> </w:t>
      </w:r>
      <w:r w:rsidRPr="00A97A15">
        <w:rPr>
          <w:rFonts w:ascii="Palatino Linotype" w:hAnsi="Palatino Linotype"/>
          <w:bCs/>
          <w:i/>
          <w:sz w:val="22"/>
        </w:rPr>
        <w:t>salarios</w:t>
      </w:r>
      <w:r w:rsidRPr="00A97A15">
        <w:rPr>
          <w:rFonts w:ascii="Palatino Linotype" w:hAnsi="Palatino Linotype"/>
          <w:bCs/>
          <w:i/>
        </w:rPr>
        <w:t xml:space="preserve"> </w:t>
      </w:r>
      <w:r w:rsidRPr="00A97A15">
        <w:rPr>
          <w:rFonts w:ascii="Palatino Linotype" w:hAnsi="Palatino Linotype"/>
          <w:bCs/>
          <w:i/>
          <w:sz w:val="22"/>
        </w:rPr>
        <w:t>o</w:t>
      </w:r>
      <w:r w:rsidRPr="00A97A15">
        <w:rPr>
          <w:rFonts w:ascii="Palatino Linotype" w:hAnsi="Palatino Linotype"/>
          <w:bCs/>
          <w:i/>
        </w:rPr>
        <w:t xml:space="preserve"> </w:t>
      </w:r>
      <w:r w:rsidRPr="00A97A15">
        <w:rPr>
          <w:rFonts w:ascii="Palatino Linotype" w:hAnsi="Palatino Linotype"/>
          <w:b/>
          <w:bCs/>
          <w:i/>
          <w:sz w:val="22"/>
        </w:rPr>
        <w:t>las</w:t>
      </w:r>
      <w:r w:rsidRPr="00A97A15">
        <w:rPr>
          <w:rFonts w:ascii="Palatino Linotype" w:hAnsi="Palatino Linotype"/>
          <w:b/>
          <w:bCs/>
          <w:i/>
        </w:rPr>
        <w:t xml:space="preserve"> </w:t>
      </w:r>
      <w:r w:rsidRPr="00A97A15">
        <w:rPr>
          <w:rFonts w:ascii="Palatino Linotype" w:hAnsi="Palatino Linotype"/>
          <w:b/>
          <w:bCs/>
          <w:i/>
          <w:sz w:val="22"/>
        </w:rPr>
        <w:t>constancias</w:t>
      </w:r>
      <w:r w:rsidRPr="00A97A15">
        <w:rPr>
          <w:rFonts w:ascii="Palatino Linotype" w:hAnsi="Palatino Linotype"/>
          <w:b/>
          <w:bCs/>
          <w:i/>
        </w:rPr>
        <w:t xml:space="preserve"> </w:t>
      </w:r>
      <w:r w:rsidRPr="00A97A15">
        <w:rPr>
          <w:rFonts w:ascii="Palatino Linotype" w:hAnsi="Palatino Linotype"/>
          <w:b/>
          <w:bCs/>
          <w:i/>
          <w:sz w:val="22"/>
        </w:rPr>
        <w:t>documentales</w:t>
      </w:r>
      <w:r w:rsidRPr="00A97A15">
        <w:rPr>
          <w:rFonts w:ascii="Palatino Linotype" w:hAnsi="Palatino Linotype"/>
          <w:b/>
          <w:bCs/>
          <w:i/>
        </w:rPr>
        <w:t xml:space="preserve"> </w:t>
      </w:r>
      <w:r w:rsidRPr="00A97A15">
        <w:rPr>
          <w:rFonts w:ascii="Palatino Linotype" w:hAnsi="Palatino Linotype"/>
          <w:b/>
          <w:bCs/>
          <w:i/>
          <w:sz w:val="22"/>
        </w:rPr>
        <w:t>del</w:t>
      </w:r>
      <w:r w:rsidRPr="00A97A15">
        <w:rPr>
          <w:rFonts w:ascii="Palatino Linotype" w:hAnsi="Palatino Linotype"/>
          <w:b/>
          <w:bCs/>
          <w:i/>
        </w:rPr>
        <w:t xml:space="preserve"> </w:t>
      </w:r>
      <w:r w:rsidRPr="00A97A15">
        <w:rPr>
          <w:rFonts w:ascii="Palatino Linotype" w:hAnsi="Palatino Linotype"/>
          <w:b/>
          <w:bCs/>
          <w:i/>
          <w:sz w:val="22"/>
        </w:rPr>
        <w:t>pago</w:t>
      </w:r>
      <w:r w:rsidRPr="00A97A15">
        <w:rPr>
          <w:rFonts w:ascii="Palatino Linotype" w:hAnsi="Palatino Linotype"/>
          <w:b/>
          <w:bCs/>
          <w:i/>
        </w:rPr>
        <w:t xml:space="preserve"> </w:t>
      </w:r>
      <w:r w:rsidRPr="00A97A15">
        <w:rPr>
          <w:rFonts w:ascii="Palatino Linotype" w:hAnsi="Palatino Linotype"/>
          <w:b/>
          <w:bCs/>
          <w:i/>
          <w:sz w:val="22"/>
        </w:rPr>
        <w:t>de</w:t>
      </w:r>
      <w:r w:rsidRPr="00A97A15">
        <w:rPr>
          <w:rFonts w:ascii="Palatino Linotype" w:hAnsi="Palatino Linotype"/>
          <w:b/>
          <w:bCs/>
          <w:i/>
        </w:rPr>
        <w:t xml:space="preserve"> </w:t>
      </w:r>
      <w:r w:rsidRPr="00A97A15">
        <w:rPr>
          <w:rFonts w:ascii="Palatino Linotype" w:hAnsi="Palatino Linotype"/>
          <w:b/>
          <w:bCs/>
          <w:i/>
          <w:sz w:val="22"/>
        </w:rPr>
        <w:t>salario</w:t>
      </w:r>
      <w:r w:rsidRPr="00A97A15">
        <w:rPr>
          <w:rFonts w:ascii="Palatino Linotype" w:hAnsi="Palatino Linotype"/>
          <w:bCs/>
          <w:i/>
        </w:rPr>
        <w:t xml:space="preserve"> </w:t>
      </w:r>
      <w:r w:rsidRPr="00A97A15">
        <w:rPr>
          <w:rFonts w:ascii="Palatino Linotype" w:hAnsi="Palatino Linotype"/>
          <w:bCs/>
          <w:i/>
          <w:sz w:val="22"/>
        </w:rPr>
        <w:t>cuando</w:t>
      </w:r>
      <w:r w:rsidRPr="00A97A15">
        <w:rPr>
          <w:rFonts w:ascii="Palatino Linotype" w:hAnsi="Palatino Linotype"/>
          <w:bCs/>
          <w:i/>
        </w:rPr>
        <w:t xml:space="preserve"> </w:t>
      </w:r>
      <w:r w:rsidRPr="00A97A15">
        <w:rPr>
          <w:rFonts w:ascii="Palatino Linotype" w:hAnsi="Palatino Linotype"/>
          <w:bCs/>
          <w:i/>
          <w:sz w:val="22"/>
        </w:rPr>
        <w:t>sea</w:t>
      </w:r>
      <w:r w:rsidRPr="00A97A15">
        <w:rPr>
          <w:rFonts w:ascii="Palatino Linotype" w:hAnsi="Palatino Linotype"/>
          <w:bCs/>
          <w:i/>
        </w:rPr>
        <w:t xml:space="preserve"> </w:t>
      </w:r>
      <w:r w:rsidRPr="00A97A15">
        <w:rPr>
          <w:rFonts w:ascii="Palatino Linotype" w:hAnsi="Palatino Linotype"/>
          <w:bCs/>
          <w:i/>
          <w:sz w:val="22"/>
        </w:rPr>
        <w:t>por</w:t>
      </w:r>
      <w:r w:rsidRPr="00A97A15">
        <w:rPr>
          <w:rFonts w:ascii="Palatino Linotype" w:hAnsi="Palatino Linotype"/>
          <w:bCs/>
          <w:i/>
        </w:rPr>
        <w:t xml:space="preserve"> </w:t>
      </w:r>
      <w:r w:rsidRPr="00A97A15">
        <w:rPr>
          <w:rFonts w:ascii="Palatino Linotype" w:hAnsi="Palatino Linotype"/>
          <w:bCs/>
          <w:i/>
          <w:sz w:val="22"/>
        </w:rPr>
        <w:t>depósito</w:t>
      </w:r>
      <w:r w:rsidRPr="00A97A15">
        <w:rPr>
          <w:rFonts w:ascii="Palatino Linotype" w:hAnsi="Palatino Linotype"/>
          <w:bCs/>
          <w:i/>
        </w:rPr>
        <w:t xml:space="preserve"> </w:t>
      </w:r>
      <w:r w:rsidRPr="00A97A15">
        <w:rPr>
          <w:rFonts w:ascii="Palatino Linotype" w:hAnsi="Palatino Linotype"/>
          <w:bCs/>
          <w:i/>
          <w:sz w:val="22"/>
        </w:rPr>
        <w:t>o</w:t>
      </w:r>
      <w:r w:rsidRPr="00A97A15">
        <w:rPr>
          <w:rFonts w:ascii="Palatino Linotype" w:hAnsi="Palatino Linotype"/>
          <w:bCs/>
          <w:i/>
        </w:rPr>
        <w:t xml:space="preserve"> </w:t>
      </w:r>
      <w:r w:rsidRPr="00A97A15">
        <w:rPr>
          <w:rFonts w:ascii="Palatino Linotype" w:hAnsi="Palatino Linotype"/>
          <w:bCs/>
          <w:i/>
          <w:sz w:val="22"/>
        </w:rPr>
        <w:t>mediante</w:t>
      </w:r>
      <w:r w:rsidRPr="00A97A15">
        <w:rPr>
          <w:rFonts w:ascii="Palatino Linotype" w:hAnsi="Palatino Linotype"/>
          <w:bCs/>
          <w:i/>
        </w:rPr>
        <w:t xml:space="preserve"> </w:t>
      </w:r>
      <w:r w:rsidRPr="00A97A15">
        <w:rPr>
          <w:rFonts w:ascii="Palatino Linotype" w:hAnsi="Palatino Linotype"/>
          <w:bCs/>
          <w:i/>
          <w:sz w:val="22"/>
        </w:rPr>
        <w:t>información</w:t>
      </w:r>
      <w:r w:rsidRPr="00A97A15">
        <w:rPr>
          <w:rFonts w:ascii="Palatino Linotype" w:hAnsi="Palatino Linotype"/>
          <w:bCs/>
          <w:i/>
        </w:rPr>
        <w:t xml:space="preserve"> </w:t>
      </w:r>
      <w:r w:rsidRPr="00A97A15">
        <w:rPr>
          <w:rFonts w:ascii="Palatino Linotype" w:hAnsi="Palatino Linotype"/>
          <w:bCs/>
          <w:i/>
          <w:sz w:val="22"/>
        </w:rPr>
        <w:t>electrónica;</w:t>
      </w:r>
    </w:p>
    <w:p w:rsidR="00386241" w:rsidRPr="00A97A15" w:rsidRDefault="00386241" w:rsidP="00B71DBC">
      <w:pPr>
        <w:tabs>
          <w:tab w:val="left" w:pos="8222"/>
          <w:tab w:val="left" w:pos="9072"/>
        </w:tabs>
        <w:spacing w:before="100" w:beforeAutospacing="1" w:after="100" w:afterAutospacing="1"/>
        <w:ind w:left="851" w:right="902"/>
        <w:contextualSpacing/>
        <w:jc w:val="both"/>
        <w:rPr>
          <w:rFonts w:ascii="Palatino Linotype" w:hAnsi="Palatino Linotype"/>
          <w:bCs/>
          <w:i/>
          <w:sz w:val="22"/>
        </w:rPr>
      </w:pPr>
      <w:r w:rsidRPr="00A97A15">
        <w:rPr>
          <w:rFonts w:ascii="Palatino Linotype" w:hAnsi="Palatino Linotype"/>
          <w:bCs/>
          <w:i/>
          <w:sz w:val="22"/>
        </w:rPr>
        <w:t>…</w:t>
      </w:r>
    </w:p>
    <w:p w:rsidR="00386241" w:rsidRPr="00A97A15" w:rsidRDefault="00386241" w:rsidP="00B71DBC">
      <w:pPr>
        <w:tabs>
          <w:tab w:val="left" w:pos="8222"/>
          <w:tab w:val="left" w:pos="9072"/>
        </w:tabs>
        <w:spacing w:before="100" w:beforeAutospacing="1" w:after="100" w:afterAutospacing="1"/>
        <w:ind w:left="851" w:right="902"/>
        <w:contextualSpacing/>
        <w:jc w:val="both"/>
        <w:rPr>
          <w:rFonts w:ascii="Palatino Linotype" w:hAnsi="Palatino Linotype"/>
          <w:bCs/>
          <w:i/>
          <w:sz w:val="22"/>
        </w:rPr>
      </w:pPr>
      <w:r w:rsidRPr="00A97A15">
        <w:rPr>
          <w:rFonts w:ascii="Palatino Linotype" w:hAnsi="Palatino Linotype"/>
          <w:bCs/>
          <w:i/>
          <w:sz w:val="22"/>
        </w:rPr>
        <w:t>Los</w:t>
      </w:r>
      <w:r w:rsidRPr="00A97A15">
        <w:rPr>
          <w:rFonts w:ascii="Palatino Linotype" w:hAnsi="Palatino Linotype"/>
          <w:bCs/>
          <w:i/>
        </w:rPr>
        <w:t xml:space="preserve"> </w:t>
      </w:r>
      <w:r w:rsidRPr="00A97A15">
        <w:rPr>
          <w:rFonts w:ascii="Palatino Linotype" w:hAnsi="Palatino Linotype"/>
          <w:bCs/>
          <w:i/>
          <w:sz w:val="22"/>
        </w:rPr>
        <w:t>documentos</w:t>
      </w:r>
      <w:r w:rsidRPr="00A97A15">
        <w:rPr>
          <w:rFonts w:ascii="Palatino Linotype" w:hAnsi="Palatino Linotype"/>
          <w:bCs/>
          <w:i/>
        </w:rPr>
        <w:t xml:space="preserve"> </w:t>
      </w:r>
      <w:r w:rsidRPr="00A97A15">
        <w:rPr>
          <w:rFonts w:ascii="Palatino Linotype" w:hAnsi="Palatino Linotype"/>
          <w:bCs/>
          <w:i/>
          <w:sz w:val="22"/>
        </w:rPr>
        <w:t>señalados</w:t>
      </w:r>
      <w:r w:rsidRPr="00A97A15">
        <w:rPr>
          <w:rFonts w:ascii="Palatino Linotype" w:hAnsi="Palatino Linotype"/>
          <w:bCs/>
          <w:i/>
        </w:rPr>
        <w:t xml:space="preserve"> </w:t>
      </w:r>
      <w:r w:rsidRPr="00A97A15">
        <w:rPr>
          <w:rFonts w:ascii="Palatino Linotype" w:hAnsi="Palatino Linotype"/>
          <w:bCs/>
          <w:i/>
          <w:sz w:val="22"/>
        </w:rPr>
        <w:t>en</w:t>
      </w:r>
      <w:r w:rsidRPr="00A97A15">
        <w:rPr>
          <w:rFonts w:ascii="Palatino Linotype" w:hAnsi="Palatino Linotype"/>
          <w:bCs/>
          <w:i/>
        </w:rPr>
        <w:t xml:space="preserve"> </w:t>
      </w:r>
      <w:r w:rsidRPr="00A97A15">
        <w:rPr>
          <w:rFonts w:ascii="Palatino Linotype" w:hAnsi="Palatino Linotype"/>
          <w:bCs/>
          <w:i/>
          <w:sz w:val="22"/>
        </w:rPr>
        <w:t>la</w:t>
      </w:r>
      <w:r w:rsidRPr="00A97A15">
        <w:rPr>
          <w:rFonts w:ascii="Palatino Linotype" w:hAnsi="Palatino Linotype"/>
          <w:bCs/>
          <w:i/>
        </w:rPr>
        <w:t xml:space="preserve"> </w:t>
      </w:r>
      <w:r w:rsidRPr="00A97A15">
        <w:rPr>
          <w:rFonts w:ascii="Palatino Linotype" w:hAnsi="Palatino Linotype"/>
          <w:bCs/>
          <w:i/>
          <w:sz w:val="22"/>
        </w:rPr>
        <w:t>fracción</w:t>
      </w:r>
      <w:r w:rsidRPr="00A97A15">
        <w:rPr>
          <w:rFonts w:ascii="Palatino Linotype" w:hAnsi="Palatino Linotype"/>
          <w:bCs/>
          <w:i/>
        </w:rPr>
        <w:t xml:space="preserve"> </w:t>
      </w:r>
      <w:r w:rsidRPr="00A97A15">
        <w:rPr>
          <w:rFonts w:ascii="Palatino Linotype" w:hAnsi="Palatino Linotype"/>
          <w:bCs/>
          <w:i/>
          <w:sz w:val="22"/>
        </w:rPr>
        <w:t>I</w:t>
      </w:r>
      <w:r w:rsidRPr="00A97A15">
        <w:rPr>
          <w:rFonts w:ascii="Palatino Linotype" w:hAnsi="Palatino Linotype"/>
          <w:bCs/>
          <w:i/>
        </w:rPr>
        <w:t xml:space="preserve"> </w:t>
      </w:r>
      <w:r w:rsidRPr="00A97A15">
        <w:rPr>
          <w:rFonts w:ascii="Palatino Linotype" w:hAnsi="Palatino Linotype"/>
          <w:bCs/>
          <w:i/>
          <w:sz w:val="22"/>
        </w:rPr>
        <w:t>de</w:t>
      </w:r>
      <w:r w:rsidRPr="00A97A15">
        <w:rPr>
          <w:rFonts w:ascii="Palatino Linotype" w:hAnsi="Palatino Linotype"/>
          <w:bCs/>
          <w:i/>
        </w:rPr>
        <w:t xml:space="preserve"> </w:t>
      </w:r>
      <w:r w:rsidRPr="00A97A15">
        <w:rPr>
          <w:rFonts w:ascii="Palatino Linotype" w:hAnsi="Palatino Linotype"/>
          <w:bCs/>
          <w:i/>
          <w:sz w:val="22"/>
        </w:rPr>
        <w:t>este</w:t>
      </w:r>
      <w:r w:rsidRPr="00A97A15">
        <w:rPr>
          <w:rFonts w:ascii="Palatino Linotype" w:hAnsi="Palatino Linotype"/>
          <w:bCs/>
          <w:i/>
        </w:rPr>
        <w:t xml:space="preserve"> </w:t>
      </w:r>
      <w:r w:rsidRPr="00A97A15">
        <w:rPr>
          <w:rFonts w:ascii="Palatino Linotype" w:hAnsi="Palatino Linotype"/>
          <w:bCs/>
          <w:i/>
          <w:sz w:val="22"/>
        </w:rPr>
        <w:t>artículo,</w:t>
      </w:r>
      <w:r w:rsidRPr="00A97A15">
        <w:rPr>
          <w:rFonts w:ascii="Palatino Linotype" w:hAnsi="Palatino Linotype"/>
          <w:bCs/>
          <w:i/>
        </w:rPr>
        <w:t xml:space="preserve"> </w:t>
      </w:r>
      <w:r w:rsidRPr="00A97A15">
        <w:rPr>
          <w:rFonts w:ascii="Palatino Linotype" w:hAnsi="Palatino Linotype"/>
          <w:bCs/>
          <w:i/>
          <w:sz w:val="22"/>
        </w:rPr>
        <w:t>deberán</w:t>
      </w:r>
      <w:r w:rsidRPr="00A97A15">
        <w:rPr>
          <w:rFonts w:ascii="Palatino Linotype" w:hAnsi="Palatino Linotype"/>
          <w:bCs/>
          <w:i/>
        </w:rPr>
        <w:t xml:space="preserve"> </w:t>
      </w:r>
      <w:r w:rsidRPr="00A97A15">
        <w:rPr>
          <w:rFonts w:ascii="Palatino Linotype" w:hAnsi="Palatino Linotype"/>
          <w:bCs/>
          <w:i/>
          <w:sz w:val="22"/>
        </w:rPr>
        <w:t>conservarse</w:t>
      </w:r>
      <w:r w:rsidRPr="00A97A15">
        <w:rPr>
          <w:rFonts w:ascii="Palatino Linotype" w:hAnsi="Palatino Linotype"/>
          <w:bCs/>
          <w:i/>
        </w:rPr>
        <w:t xml:space="preserve"> </w:t>
      </w:r>
      <w:r w:rsidRPr="00A97A15">
        <w:rPr>
          <w:rFonts w:ascii="Palatino Linotype" w:hAnsi="Palatino Linotype"/>
          <w:bCs/>
          <w:i/>
          <w:sz w:val="22"/>
        </w:rPr>
        <w:t>mientras</w:t>
      </w:r>
      <w:r w:rsidRPr="00A97A15">
        <w:rPr>
          <w:rFonts w:ascii="Palatino Linotype" w:hAnsi="Palatino Linotype"/>
          <w:bCs/>
          <w:i/>
        </w:rPr>
        <w:t xml:space="preserve"> </w:t>
      </w:r>
      <w:r w:rsidRPr="00A97A15">
        <w:rPr>
          <w:rFonts w:ascii="Palatino Linotype" w:hAnsi="Palatino Linotype"/>
          <w:bCs/>
          <w:i/>
          <w:sz w:val="22"/>
        </w:rPr>
        <w:t>dure</w:t>
      </w:r>
      <w:r w:rsidRPr="00A97A15">
        <w:rPr>
          <w:rFonts w:ascii="Palatino Linotype" w:hAnsi="Palatino Linotype"/>
          <w:bCs/>
          <w:i/>
        </w:rPr>
        <w:t xml:space="preserve"> </w:t>
      </w:r>
      <w:r w:rsidRPr="00A97A15">
        <w:rPr>
          <w:rFonts w:ascii="Palatino Linotype" w:hAnsi="Palatino Linotype"/>
          <w:bCs/>
          <w:i/>
          <w:sz w:val="22"/>
        </w:rPr>
        <w:t>la</w:t>
      </w:r>
      <w:r w:rsidRPr="00A97A15">
        <w:rPr>
          <w:rFonts w:ascii="Palatino Linotype" w:hAnsi="Palatino Linotype"/>
          <w:bCs/>
          <w:i/>
        </w:rPr>
        <w:t xml:space="preserve"> </w:t>
      </w:r>
      <w:r w:rsidRPr="00A97A15">
        <w:rPr>
          <w:rFonts w:ascii="Palatino Linotype" w:hAnsi="Palatino Linotype"/>
          <w:bCs/>
          <w:i/>
          <w:sz w:val="22"/>
        </w:rPr>
        <w:t>relación</w:t>
      </w:r>
      <w:r w:rsidRPr="00A97A15">
        <w:rPr>
          <w:rFonts w:ascii="Palatino Linotype" w:hAnsi="Palatino Linotype"/>
          <w:bCs/>
          <w:i/>
        </w:rPr>
        <w:t xml:space="preserve"> </w:t>
      </w:r>
      <w:r w:rsidRPr="00A97A15">
        <w:rPr>
          <w:rFonts w:ascii="Palatino Linotype" w:hAnsi="Palatino Linotype"/>
          <w:bCs/>
          <w:i/>
          <w:sz w:val="22"/>
        </w:rPr>
        <w:t>laboral</w:t>
      </w:r>
      <w:r w:rsidRPr="00A97A15">
        <w:rPr>
          <w:rFonts w:ascii="Palatino Linotype" w:hAnsi="Palatino Linotype"/>
          <w:bCs/>
          <w:i/>
        </w:rPr>
        <w:t xml:space="preserve"> </w:t>
      </w:r>
      <w:r w:rsidRPr="00A97A15">
        <w:rPr>
          <w:rFonts w:ascii="Palatino Linotype" w:hAnsi="Palatino Linotype"/>
          <w:bCs/>
          <w:i/>
          <w:sz w:val="22"/>
        </w:rPr>
        <w:t>y</w:t>
      </w:r>
      <w:r w:rsidRPr="00A97A15">
        <w:rPr>
          <w:rFonts w:ascii="Palatino Linotype" w:hAnsi="Palatino Linotype"/>
          <w:bCs/>
          <w:i/>
        </w:rPr>
        <w:t xml:space="preserve"> </w:t>
      </w:r>
      <w:r w:rsidRPr="00A97A15">
        <w:rPr>
          <w:rFonts w:ascii="Palatino Linotype" w:hAnsi="Palatino Linotype"/>
          <w:bCs/>
          <w:i/>
          <w:sz w:val="22"/>
        </w:rPr>
        <w:t>hasta</w:t>
      </w:r>
      <w:r w:rsidRPr="00A97A15">
        <w:rPr>
          <w:rFonts w:ascii="Palatino Linotype" w:hAnsi="Palatino Linotype"/>
          <w:bCs/>
          <w:i/>
        </w:rPr>
        <w:t xml:space="preserve"> </w:t>
      </w:r>
      <w:r w:rsidRPr="00A97A15">
        <w:rPr>
          <w:rFonts w:ascii="Palatino Linotype" w:hAnsi="Palatino Linotype"/>
          <w:bCs/>
          <w:i/>
          <w:sz w:val="22"/>
        </w:rPr>
        <w:t>un</w:t>
      </w:r>
      <w:r w:rsidRPr="00A97A15">
        <w:rPr>
          <w:rFonts w:ascii="Palatino Linotype" w:hAnsi="Palatino Linotype"/>
          <w:bCs/>
          <w:i/>
        </w:rPr>
        <w:t xml:space="preserve"> </w:t>
      </w:r>
      <w:r w:rsidRPr="00A97A15">
        <w:rPr>
          <w:rFonts w:ascii="Palatino Linotype" w:hAnsi="Palatino Linotype"/>
          <w:bCs/>
          <w:i/>
          <w:sz w:val="22"/>
        </w:rPr>
        <w:t>año</w:t>
      </w:r>
      <w:r w:rsidRPr="00A97A15">
        <w:rPr>
          <w:rFonts w:ascii="Palatino Linotype" w:hAnsi="Palatino Linotype"/>
          <w:bCs/>
          <w:i/>
        </w:rPr>
        <w:t xml:space="preserve"> </w:t>
      </w:r>
      <w:r w:rsidRPr="00A97A15">
        <w:rPr>
          <w:rFonts w:ascii="Palatino Linotype" w:hAnsi="Palatino Linotype"/>
          <w:bCs/>
          <w:i/>
          <w:sz w:val="22"/>
        </w:rPr>
        <w:t>después;</w:t>
      </w:r>
      <w:r w:rsidRPr="00A97A15">
        <w:rPr>
          <w:rFonts w:ascii="Palatino Linotype" w:hAnsi="Palatino Linotype"/>
          <w:bCs/>
          <w:i/>
        </w:rPr>
        <w:t xml:space="preserve"> </w:t>
      </w:r>
      <w:r w:rsidRPr="00A97A15">
        <w:rPr>
          <w:rFonts w:ascii="Palatino Linotype" w:hAnsi="Palatino Linotype"/>
          <w:bCs/>
          <w:i/>
          <w:sz w:val="22"/>
        </w:rPr>
        <w:t>los</w:t>
      </w:r>
      <w:r w:rsidRPr="00A97A15">
        <w:rPr>
          <w:rFonts w:ascii="Palatino Linotype" w:hAnsi="Palatino Linotype"/>
          <w:bCs/>
          <w:i/>
        </w:rPr>
        <w:t xml:space="preserve"> </w:t>
      </w:r>
      <w:r w:rsidRPr="00A97A15">
        <w:rPr>
          <w:rFonts w:ascii="Palatino Linotype" w:hAnsi="Palatino Linotype"/>
          <w:bCs/>
          <w:i/>
          <w:sz w:val="22"/>
        </w:rPr>
        <w:t>señalados</w:t>
      </w:r>
      <w:r w:rsidRPr="00A97A15">
        <w:rPr>
          <w:rFonts w:ascii="Palatino Linotype" w:hAnsi="Palatino Linotype"/>
          <w:bCs/>
          <w:i/>
        </w:rPr>
        <w:t xml:space="preserve"> </w:t>
      </w:r>
      <w:r w:rsidRPr="00A97A15">
        <w:rPr>
          <w:rFonts w:ascii="Palatino Linotype" w:hAnsi="Palatino Linotype"/>
          <w:bCs/>
          <w:i/>
          <w:sz w:val="22"/>
        </w:rPr>
        <w:t>por</w:t>
      </w:r>
      <w:r w:rsidRPr="00A97A15">
        <w:rPr>
          <w:rFonts w:ascii="Palatino Linotype" w:hAnsi="Palatino Linotype"/>
          <w:bCs/>
          <w:i/>
        </w:rPr>
        <w:t xml:space="preserve"> </w:t>
      </w:r>
      <w:r w:rsidRPr="00A97A15">
        <w:rPr>
          <w:rFonts w:ascii="Palatino Linotype" w:hAnsi="Palatino Linotype"/>
          <w:bCs/>
          <w:i/>
          <w:sz w:val="22"/>
        </w:rPr>
        <w:t>las</w:t>
      </w:r>
      <w:r w:rsidRPr="00A97A15">
        <w:rPr>
          <w:rFonts w:ascii="Palatino Linotype" w:hAnsi="Palatino Linotype"/>
          <w:bCs/>
          <w:i/>
        </w:rPr>
        <w:t xml:space="preserve"> </w:t>
      </w:r>
      <w:r w:rsidRPr="00A97A15">
        <w:rPr>
          <w:rFonts w:ascii="Palatino Linotype" w:hAnsi="Palatino Linotype"/>
          <w:bCs/>
          <w:i/>
          <w:sz w:val="22"/>
        </w:rPr>
        <w:t>fracciones</w:t>
      </w:r>
      <w:r w:rsidRPr="00A97A15">
        <w:rPr>
          <w:rFonts w:ascii="Palatino Linotype" w:hAnsi="Palatino Linotype"/>
          <w:bCs/>
          <w:i/>
        </w:rPr>
        <w:t xml:space="preserve"> </w:t>
      </w:r>
      <w:r w:rsidRPr="00A97A15">
        <w:rPr>
          <w:rFonts w:ascii="Palatino Linotype" w:hAnsi="Palatino Linotype"/>
          <w:bCs/>
          <w:i/>
          <w:sz w:val="22"/>
        </w:rPr>
        <w:t>II,</w:t>
      </w:r>
      <w:r w:rsidRPr="00A97A15">
        <w:rPr>
          <w:rFonts w:ascii="Palatino Linotype" w:hAnsi="Palatino Linotype"/>
          <w:bCs/>
          <w:i/>
        </w:rPr>
        <w:t xml:space="preserve"> </w:t>
      </w:r>
      <w:r w:rsidRPr="00A97A15">
        <w:rPr>
          <w:rFonts w:ascii="Palatino Linotype" w:hAnsi="Palatino Linotype"/>
          <w:bCs/>
          <w:i/>
          <w:sz w:val="22"/>
        </w:rPr>
        <w:t>III,</w:t>
      </w:r>
      <w:r w:rsidRPr="00A97A15">
        <w:rPr>
          <w:rFonts w:ascii="Palatino Linotype" w:hAnsi="Palatino Linotype"/>
          <w:bCs/>
          <w:i/>
        </w:rPr>
        <w:t xml:space="preserve"> </w:t>
      </w:r>
      <w:r w:rsidRPr="00A97A15">
        <w:rPr>
          <w:rFonts w:ascii="Palatino Linotype" w:hAnsi="Palatino Linotype"/>
          <w:bCs/>
          <w:i/>
          <w:sz w:val="22"/>
        </w:rPr>
        <w:t>IV</w:t>
      </w:r>
      <w:r w:rsidRPr="00A97A15">
        <w:rPr>
          <w:rFonts w:ascii="Palatino Linotype" w:hAnsi="Palatino Linotype"/>
          <w:bCs/>
          <w:i/>
        </w:rPr>
        <w:t xml:space="preserve"> </w:t>
      </w:r>
      <w:r w:rsidRPr="00A97A15">
        <w:rPr>
          <w:rFonts w:ascii="Palatino Linotype" w:hAnsi="Palatino Linotype"/>
          <w:bCs/>
          <w:i/>
          <w:sz w:val="22"/>
        </w:rPr>
        <w:t>durante</w:t>
      </w:r>
      <w:r w:rsidRPr="00A97A15">
        <w:rPr>
          <w:rFonts w:ascii="Palatino Linotype" w:hAnsi="Palatino Linotype"/>
          <w:bCs/>
          <w:i/>
        </w:rPr>
        <w:t xml:space="preserve"> </w:t>
      </w:r>
      <w:r w:rsidRPr="00A97A15">
        <w:rPr>
          <w:rFonts w:ascii="Palatino Linotype" w:hAnsi="Palatino Linotype"/>
          <w:bCs/>
          <w:i/>
          <w:sz w:val="22"/>
        </w:rPr>
        <w:t>el</w:t>
      </w:r>
      <w:r w:rsidRPr="00A97A15">
        <w:rPr>
          <w:rFonts w:ascii="Palatino Linotype" w:hAnsi="Palatino Linotype"/>
          <w:bCs/>
          <w:i/>
        </w:rPr>
        <w:t xml:space="preserve"> </w:t>
      </w:r>
      <w:r w:rsidRPr="00A97A15">
        <w:rPr>
          <w:rFonts w:ascii="Palatino Linotype" w:hAnsi="Palatino Linotype"/>
          <w:bCs/>
          <w:i/>
          <w:sz w:val="22"/>
        </w:rPr>
        <w:t>último</w:t>
      </w:r>
      <w:r w:rsidRPr="00A97A15">
        <w:rPr>
          <w:rFonts w:ascii="Palatino Linotype" w:hAnsi="Palatino Linotype"/>
          <w:bCs/>
          <w:i/>
        </w:rPr>
        <w:t xml:space="preserve"> </w:t>
      </w:r>
      <w:r w:rsidRPr="00A97A15">
        <w:rPr>
          <w:rFonts w:ascii="Palatino Linotype" w:hAnsi="Palatino Linotype"/>
          <w:bCs/>
          <w:i/>
          <w:sz w:val="22"/>
        </w:rPr>
        <w:t>año</w:t>
      </w:r>
      <w:r w:rsidRPr="00A97A15">
        <w:rPr>
          <w:rFonts w:ascii="Palatino Linotype" w:hAnsi="Palatino Linotype"/>
          <w:bCs/>
          <w:i/>
        </w:rPr>
        <w:t xml:space="preserve"> </w:t>
      </w:r>
      <w:r w:rsidRPr="00A97A15">
        <w:rPr>
          <w:rFonts w:ascii="Palatino Linotype" w:hAnsi="Palatino Linotype"/>
          <w:bCs/>
          <w:i/>
          <w:sz w:val="22"/>
        </w:rPr>
        <w:t>y</w:t>
      </w:r>
      <w:r w:rsidRPr="00A97A15">
        <w:rPr>
          <w:rFonts w:ascii="Palatino Linotype" w:hAnsi="Palatino Linotype"/>
          <w:bCs/>
          <w:i/>
        </w:rPr>
        <w:t xml:space="preserve"> </w:t>
      </w:r>
      <w:r w:rsidRPr="00A97A15">
        <w:rPr>
          <w:rFonts w:ascii="Palatino Linotype" w:hAnsi="Palatino Linotype"/>
          <w:bCs/>
          <w:i/>
          <w:sz w:val="22"/>
        </w:rPr>
        <w:t>un</w:t>
      </w:r>
      <w:r w:rsidRPr="00A97A15">
        <w:rPr>
          <w:rFonts w:ascii="Palatino Linotype" w:hAnsi="Palatino Linotype"/>
          <w:bCs/>
          <w:i/>
        </w:rPr>
        <w:t xml:space="preserve"> </w:t>
      </w:r>
      <w:r w:rsidRPr="00A97A15">
        <w:rPr>
          <w:rFonts w:ascii="Palatino Linotype" w:hAnsi="Palatino Linotype"/>
          <w:bCs/>
          <w:i/>
          <w:sz w:val="22"/>
        </w:rPr>
        <w:t>año</w:t>
      </w:r>
      <w:r w:rsidRPr="00A97A15">
        <w:rPr>
          <w:rFonts w:ascii="Palatino Linotype" w:hAnsi="Palatino Linotype"/>
          <w:bCs/>
          <w:i/>
        </w:rPr>
        <w:t xml:space="preserve"> </w:t>
      </w:r>
      <w:r w:rsidRPr="00A97A15">
        <w:rPr>
          <w:rFonts w:ascii="Palatino Linotype" w:hAnsi="Palatino Linotype"/>
          <w:bCs/>
          <w:i/>
          <w:sz w:val="22"/>
        </w:rPr>
        <w:t>después</w:t>
      </w:r>
      <w:r w:rsidRPr="00A97A15">
        <w:rPr>
          <w:rFonts w:ascii="Palatino Linotype" w:hAnsi="Palatino Linotype"/>
          <w:bCs/>
          <w:i/>
        </w:rPr>
        <w:t xml:space="preserve"> </w:t>
      </w:r>
      <w:r w:rsidRPr="00A97A15">
        <w:rPr>
          <w:rFonts w:ascii="Palatino Linotype" w:hAnsi="Palatino Linotype"/>
          <w:bCs/>
          <w:i/>
          <w:sz w:val="22"/>
        </w:rPr>
        <w:t>de</w:t>
      </w:r>
      <w:r w:rsidRPr="00A97A15">
        <w:rPr>
          <w:rFonts w:ascii="Palatino Linotype" w:hAnsi="Palatino Linotype"/>
          <w:bCs/>
          <w:i/>
        </w:rPr>
        <w:t xml:space="preserve"> </w:t>
      </w:r>
      <w:r w:rsidRPr="00A97A15">
        <w:rPr>
          <w:rFonts w:ascii="Palatino Linotype" w:hAnsi="Palatino Linotype"/>
          <w:bCs/>
          <w:i/>
          <w:sz w:val="22"/>
        </w:rPr>
        <w:t>que</w:t>
      </w:r>
      <w:r w:rsidRPr="00A97A15">
        <w:rPr>
          <w:rFonts w:ascii="Palatino Linotype" w:hAnsi="Palatino Linotype"/>
          <w:bCs/>
          <w:i/>
        </w:rPr>
        <w:t xml:space="preserve"> </w:t>
      </w:r>
      <w:r w:rsidRPr="00A97A15">
        <w:rPr>
          <w:rFonts w:ascii="Palatino Linotype" w:hAnsi="Palatino Linotype"/>
          <w:bCs/>
          <w:i/>
          <w:sz w:val="22"/>
        </w:rPr>
        <w:t>se</w:t>
      </w:r>
      <w:r w:rsidRPr="00A97A15">
        <w:rPr>
          <w:rFonts w:ascii="Palatino Linotype" w:hAnsi="Palatino Linotype"/>
          <w:bCs/>
          <w:i/>
        </w:rPr>
        <w:t xml:space="preserve"> </w:t>
      </w:r>
      <w:r w:rsidRPr="00A97A15">
        <w:rPr>
          <w:rFonts w:ascii="Palatino Linotype" w:hAnsi="Palatino Linotype"/>
          <w:bCs/>
          <w:i/>
          <w:sz w:val="22"/>
        </w:rPr>
        <w:t>extinga</w:t>
      </w:r>
      <w:r w:rsidRPr="00A97A15">
        <w:rPr>
          <w:rFonts w:ascii="Palatino Linotype" w:hAnsi="Palatino Linotype"/>
          <w:bCs/>
          <w:i/>
        </w:rPr>
        <w:t xml:space="preserve"> </w:t>
      </w:r>
      <w:r w:rsidRPr="00A97A15">
        <w:rPr>
          <w:rFonts w:ascii="Palatino Linotype" w:hAnsi="Palatino Linotype"/>
          <w:bCs/>
          <w:i/>
          <w:sz w:val="22"/>
        </w:rPr>
        <w:t>la</w:t>
      </w:r>
      <w:r w:rsidRPr="00A97A15">
        <w:rPr>
          <w:rFonts w:ascii="Palatino Linotype" w:hAnsi="Palatino Linotype"/>
          <w:bCs/>
          <w:i/>
        </w:rPr>
        <w:t xml:space="preserve"> </w:t>
      </w:r>
      <w:r w:rsidRPr="00A97A15">
        <w:rPr>
          <w:rFonts w:ascii="Palatino Linotype" w:hAnsi="Palatino Linotype"/>
          <w:bCs/>
          <w:i/>
          <w:sz w:val="22"/>
        </w:rPr>
        <w:lastRenderedPageBreak/>
        <w:t>relación</w:t>
      </w:r>
      <w:r w:rsidRPr="00A97A15">
        <w:rPr>
          <w:rFonts w:ascii="Palatino Linotype" w:hAnsi="Palatino Linotype"/>
          <w:bCs/>
          <w:i/>
        </w:rPr>
        <w:t xml:space="preserve"> </w:t>
      </w:r>
      <w:r w:rsidRPr="00A97A15">
        <w:rPr>
          <w:rFonts w:ascii="Palatino Linotype" w:hAnsi="Palatino Linotype"/>
          <w:bCs/>
          <w:i/>
          <w:sz w:val="22"/>
        </w:rPr>
        <w:t>laboral,</w:t>
      </w:r>
      <w:r w:rsidRPr="00A97A15">
        <w:rPr>
          <w:rFonts w:ascii="Palatino Linotype" w:hAnsi="Palatino Linotype"/>
          <w:bCs/>
          <w:i/>
        </w:rPr>
        <w:t xml:space="preserve"> </w:t>
      </w:r>
      <w:r w:rsidRPr="00A97A15">
        <w:rPr>
          <w:rFonts w:ascii="Palatino Linotype" w:hAnsi="Palatino Linotype"/>
          <w:bCs/>
          <w:i/>
          <w:sz w:val="22"/>
        </w:rPr>
        <w:t>y</w:t>
      </w:r>
      <w:r w:rsidRPr="00A97A15">
        <w:rPr>
          <w:rFonts w:ascii="Palatino Linotype" w:hAnsi="Palatino Linotype"/>
          <w:bCs/>
          <w:i/>
        </w:rPr>
        <w:t xml:space="preserve"> </w:t>
      </w:r>
      <w:r w:rsidRPr="00A97A15">
        <w:rPr>
          <w:rFonts w:ascii="Palatino Linotype" w:hAnsi="Palatino Linotype"/>
          <w:bCs/>
          <w:i/>
          <w:sz w:val="22"/>
        </w:rPr>
        <w:t>los</w:t>
      </w:r>
      <w:r w:rsidRPr="00A97A15">
        <w:rPr>
          <w:rFonts w:ascii="Palatino Linotype" w:hAnsi="Palatino Linotype"/>
          <w:bCs/>
          <w:i/>
        </w:rPr>
        <w:t xml:space="preserve"> </w:t>
      </w:r>
      <w:r w:rsidRPr="00A97A15">
        <w:rPr>
          <w:rFonts w:ascii="Palatino Linotype" w:hAnsi="Palatino Linotype"/>
          <w:bCs/>
          <w:i/>
          <w:sz w:val="22"/>
        </w:rPr>
        <w:t>mencionados</w:t>
      </w:r>
      <w:r w:rsidRPr="00A97A15">
        <w:rPr>
          <w:rFonts w:ascii="Palatino Linotype" w:hAnsi="Palatino Linotype"/>
          <w:bCs/>
          <w:i/>
        </w:rPr>
        <w:t xml:space="preserve"> </w:t>
      </w:r>
      <w:r w:rsidRPr="00A97A15">
        <w:rPr>
          <w:rFonts w:ascii="Palatino Linotype" w:hAnsi="Palatino Linotype"/>
          <w:bCs/>
          <w:i/>
          <w:sz w:val="22"/>
        </w:rPr>
        <w:t>en</w:t>
      </w:r>
      <w:r w:rsidRPr="00A97A15">
        <w:rPr>
          <w:rFonts w:ascii="Palatino Linotype" w:hAnsi="Palatino Linotype"/>
          <w:bCs/>
          <w:i/>
        </w:rPr>
        <w:t xml:space="preserve"> </w:t>
      </w:r>
      <w:r w:rsidRPr="00A97A15">
        <w:rPr>
          <w:rFonts w:ascii="Palatino Linotype" w:hAnsi="Palatino Linotype"/>
          <w:bCs/>
          <w:i/>
          <w:sz w:val="22"/>
        </w:rPr>
        <w:t>la</w:t>
      </w:r>
      <w:r w:rsidRPr="00A97A15">
        <w:rPr>
          <w:rFonts w:ascii="Palatino Linotype" w:hAnsi="Palatino Linotype"/>
          <w:bCs/>
          <w:i/>
        </w:rPr>
        <w:t xml:space="preserve"> </w:t>
      </w:r>
      <w:r w:rsidRPr="00A97A15">
        <w:rPr>
          <w:rFonts w:ascii="Palatino Linotype" w:hAnsi="Palatino Linotype"/>
          <w:bCs/>
          <w:i/>
          <w:sz w:val="22"/>
        </w:rPr>
        <w:t>fracción</w:t>
      </w:r>
      <w:r w:rsidRPr="00A97A15">
        <w:rPr>
          <w:rFonts w:ascii="Palatino Linotype" w:hAnsi="Palatino Linotype"/>
          <w:bCs/>
          <w:i/>
        </w:rPr>
        <w:t xml:space="preserve"> </w:t>
      </w:r>
      <w:r w:rsidRPr="00A97A15">
        <w:rPr>
          <w:rFonts w:ascii="Palatino Linotype" w:hAnsi="Palatino Linotype"/>
          <w:bCs/>
          <w:i/>
          <w:sz w:val="22"/>
        </w:rPr>
        <w:t>V,</w:t>
      </w:r>
      <w:r w:rsidRPr="00A97A15">
        <w:rPr>
          <w:rFonts w:ascii="Palatino Linotype" w:hAnsi="Palatino Linotype"/>
          <w:bCs/>
          <w:i/>
        </w:rPr>
        <w:t xml:space="preserve"> </w:t>
      </w:r>
      <w:r w:rsidRPr="00A97A15">
        <w:rPr>
          <w:rFonts w:ascii="Palatino Linotype" w:hAnsi="Palatino Linotype"/>
          <w:bCs/>
          <w:i/>
          <w:sz w:val="22"/>
        </w:rPr>
        <w:t>conforme</w:t>
      </w:r>
      <w:r w:rsidRPr="00A97A15">
        <w:rPr>
          <w:rFonts w:ascii="Palatino Linotype" w:hAnsi="Palatino Linotype"/>
          <w:bCs/>
          <w:i/>
        </w:rPr>
        <w:t xml:space="preserve"> </w:t>
      </w:r>
      <w:r w:rsidRPr="00A97A15">
        <w:rPr>
          <w:rFonts w:ascii="Palatino Linotype" w:hAnsi="Palatino Linotype"/>
          <w:bCs/>
          <w:i/>
          <w:sz w:val="22"/>
        </w:rPr>
        <w:t>lo</w:t>
      </w:r>
      <w:r w:rsidRPr="00A97A15">
        <w:rPr>
          <w:rFonts w:ascii="Palatino Linotype" w:hAnsi="Palatino Linotype"/>
          <w:bCs/>
          <w:i/>
        </w:rPr>
        <w:t xml:space="preserve"> </w:t>
      </w:r>
      <w:r w:rsidRPr="00A97A15">
        <w:rPr>
          <w:rFonts w:ascii="Palatino Linotype" w:hAnsi="Palatino Linotype"/>
          <w:bCs/>
          <w:i/>
          <w:sz w:val="22"/>
        </w:rPr>
        <w:t>señalen</w:t>
      </w:r>
      <w:r w:rsidRPr="00A97A15">
        <w:rPr>
          <w:rFonts w:ascii="Palatino Linotype" w:hAnsi="Palatino Linotype"/>
          <w:bCs/>
          <w:i/>
        </w:rPr>
        <w:t xml:space="preserve"> </w:t>
      </w:r>
      <w:r w:rsidRPr="00A97A15">
        <w:rPr>
          <w:rFonts w:ascii="Palatino Linotype" w:hAnsi="Palatino Linotype"/>
          <w:bCs/>
          <w:i/>
          <w:sz w:val="22"/>
        </w:rPr>
        <w:t>las</w:t>
      </w:r>
      <w:r w:rsidRPr="00A97A15">
        <w:rPr>
          <w:rFonts w:ascii="Palatino Linotype" w:hAnsi="Palatino Linotype"/>
          <w:bCs/>
          <w:i/>
        </w:rPr>
        <w:t xml:space="preserve"> </w:t>
      </w:r>
      <w:r w:rsidRPr="00A97A15">
        <w:rPr>
          <w:rFonts w:ascii="Palatino Linotype" w:hAnsi="Palatino Linotype"/>
          <w:bCs/>
          <w:i/>
          <w:sz w:val="22"/>
        </w:rPr>
        <w:t>leyes</w:t>
      </w:r>
      <w:r w:rsidRPr="00A97A15">
        <w:rPr>
          <w:rFonts w:ascii="Palatino Linotype" w:hAnsi="Palatino Linotype"/>
          <w:bCs/>
          <w:i/>
        </w:rPr>
        <w:t xml:space="preserve"> </w:t>
      </w:r>
      <w:r w:rsidRPr="00A97A15">
        <w:rPr>
          <w:rFonts w:ascii="Palatino Linotype" w:hAnsi="Palatino Linotype"/>
          <w:bCs/>
          <w:i/>
          <w:sz w:val="22"/>
        </w:rPr>
        <w:t>que</w:t>
      </w:r>
      <w:r w:rsidRPr="00A97A15">
        <w:rPr>
          <w:rFonts w:ascii="Palatino Linotype" w:hAnsi="Palatino Linotype"/>
          <w:bCs/>
          <w:i/>
        </w:rPr>
        <w:t xml:space="preserve"> </w:t>
      </w:r>
      <w:r w:rsidRPr="00A97A15">
        <w:rPr>
          <w:rFonts w:ascii="Palatino Linotype" w:hAnsi="Palatino Linotype"/>
          <w:bCs/>
          <w:i/>
          <w:sz w:val="22"/>
        </w:rPr>
        <w:t>los</w:t>
      </w:r>
      <w:r w:rsidRPr="00A97A15">
        <w:rPr>
          <w:rFonts w:ascii="Palatino Linotype" w:hAnsi="Palatino Linotype"/>
          <w:bCs/>
          <w:i/>
        </w:rPr>
        <w:t xml:space="preserve"> </w:t>
      </w:r>
      <w:r w:rsidRPr="00A97A15">
        <w:rPr>
          <w:rFonts w:ascii="Palatino Linotype" w:hAnsi="Palatino Linotype"/>
          <w:bCs/>
          <w:i/>
          <w:sz w:val="22"/>
        </w:rPr>
        <w:t>rijan.</w:t>
      </w:r>
    </w:p>
    <w:p w:rsidR="00386241" w:rsidRPr="00A97A15" w:rsidRDefault="00386241" w:rsidP="00B71DBC">
      <w:pPr>
        <w:tabs>
          <w:tab w:val="left" w:pos="8222"/>
          <w:tab w:val="left" w:pos="9072"/>
        </w:tabs>
        <w:spacing w:before="100" w:beforeAutospacing="1" w:after="100" w:afterAutospacing="1"/>
        <w:ind w:left="851" w:right="902"/>
        <w:contextualSpacing/>
        <w:jc w:val="both"/>
        <w:rPr>
          <w:rFonts w:ascii="Palatino Linotype" w:hAnsi="Palatino Linotype"/>
          <w:bCs/>
          <w:i/>
          <w:sz w:val="22"/>
        </w:rPr>
      </w:pPr>
      <w:r w:rsidRPr="00A97A15">
        <w:rPr>
          <w:rFonts w:ascii="Palatino Linotype" w:hAnsi="Palatino Linotype"/>
          <w:bCs/>
          <w:i/>
          <w:sz w:val="22"/>
        </w:rPr>
        <w:t>Los</w:t>
      </w:r>
      <w:r w:rsidRPr="00A97A15">
        <w:rPr>
          <w:rFonts w:ascii="Palatino Linotype" w:hAnsi="Palatino Linotype"/>
          <w:bCs/>
          <w:i/>
        </w:rPr>
        <w:t xml:space="preserve"> </w:t>
      </w:r>
      <w:r w:rsidRPr="00A97A15">
        <w:rPr>
          <w:rFonts w:ascii="Palatino Linotype" w:hAnsi="Palatino Linotype"/>
          <w:bCs/>
          <w:i/>
          <w:sz w:val="22"/>
        </w:rPr>
        <w:t>documentos</w:t>
      </w:r>
      <w:r w:rsidRPr="00A97A15">
        <w:rPr>
          <w:rFonts w:ascii="Palatino Linotype" w:hAnsi="Palatino Linotype"/>
          <w:bCs/>
          <w:i/>
        </w:rPr>
        <w:t xml:space="preserve"> </w:t>
      </w:r>
      <w:r w:rsidRPr="00A97A15">
        <w:rPr>
          <w:rFonts w:ascii="Palatino Linotype" w:hAnsi="Palatino Linotype"/>
          <w:bCs/>
          <w:i/>
          <w:sz w:val="22"/>
        </w:rPr>
        <w:t>y</w:t>
      </w:r>
      <w:r w:rsidRPr="00A97A15">
        <w:rPr>
          <w:rFonts w:ascii="Palatino Linotype" w:hAnsi="Palatino Linotype"/>
          <w:bCs/>
          <w:i/>
        </w:rPr>
        <w:t xml:space="preserve"> </w:t>
      </w:r>
      <w:r w:rsidRPr="00A97A15">
        <w:rPr>
          <w:rFonts w:ascii="Palatino Linotype" w:hAnsi="Palatino Linotype"/>
          <w:bCs/>
          <w:i/>
          <w:sz w:val="22"/>
        </w:rPr>
        <w:t>constancias</w:t>
      </w:r>
      <w:r w:rsidRPr="00A97A15">
        <w:rPr>
          <w:rFonts w:ascii="Palatino Linotype" w:hAnsi="Palatino Linotype"/>
          <w:bCs/>
          <w:i/>
        </w:rPr>
        <w:t xml:space="preserve"> </w:t>
      </w:r>
      <w:r w:rsidRPr="00A97A15">
        <w:rPr>
          <w:rFonts w:ascii="Palatino Linotype" w:hAnsi="Palatino Linotype"/>
          <w:bCs/>
          <w:i/>
          <w:sz w:val="22"/>
        </w:rPr>
        <w:t>aquí</w:t>
      </w:r>
      <w:r w:rsidRPr="00A97A15">
        <w:rPr>
          <w:rFonts w:ascii="Palatino Linotype" w:hAnsi="Palatino Linotype"/>
          <w:bCs/>
          <w:i/>
        </w:rPr>
        <w:t xml:space="preserve"> </w:t>
      </w:r>
      <w:r w:rsidRPr="00A97A15">
        <w:rPr>
          <w:rFonts w:ascii="Palatino Linotype" w:hAnsi="Palatino Linotype"/>
          <w:bCs/>
          <w:i/>
          <w:sz w:val="22"/>
        </w:rPr>
        <w:t>señalados,</w:t>
      </w:r>
      <w:r w:rsidRPr="00A97A15">
        <w:rPr>
          <w:rFonts w:ascii="Palatino Linotype" w:hAnsi="Palatino Linotype"/>
          <w:bCs/>
          <w:i/>
        </w:rPr>
        <w:t xml:space="preserve"> </w:t>
      </w:r>
      <w:r w:rsidRPr="00A97A15">
        <w:rPr>
          <w:rFonts w:ascii="Palatino Linotype" w:hAnsi="Palatino Linotype"/>
          <w:bCs/>
          <w:i/>
          <w:sz w:val="22"/>
        </w:rPr>
        <w:t>la</w:t>
      </w:r>
      <w:r w:rsidRPr="00A97A15">
        <w:rPr>
          <w:rFonts w:ascii="Palatino Linotype" w:hAnsi="Palatino Linotype"/>
          <w:bCs/>
          <w:i/>
        </w:rPr>
        <w:t xml:space="preserve"> </w:t>
      </w:r>
      <w:r w:rsidRPr="00A97A15">
        <w:rPr>
          <w:rFonts w:ascii="Palatino Linotype" w:hAnsi="Palatino Linotype"/>
          <w:bCs/>
          <w:i/>
          <w:sz w:val="22"/>
        </w:rPr>
        <w:t>institución</w:t>
      </w:r>
      <w:r w:rsidRPr="00A97A15">
        <w:rPr>
          <w:rFonts w:ascii="Palatino Linotype" w:hAnsi="Palatino Linotype"/>
          <w:bCs/>
          <w:i/>
        </w:rPr>
        <w:t xml:space="preserve"> </w:t>
      </w:r>
      <w:r w:rsidRPr="00A97A15">
        <w:rPr>
          <w:rFonts w:ascii="Palatino Linotype" w:hAnsi="Palatino Linotype"/>
          <w:bCs/>
          <w:i/>
          <w:sz w:val="22"/>
        </w:rPr>
        <w:t>o</w:t>
      </w:r>
      <w:r w:rsidRPr="00A97A15">
        <w:rPr>
          <w:rFonts w:ascii="Palatino Linotype" w:hAnsi="Palatino Linotype"/>
          <w:bCs/>
          <w:i/>
        </w:rPr>
        <w:t xml:space="preserve"> </w:t>
      </w:r>
      <w:r w:rsidRPr="00A97A15">
        <w:rPr>
          <w:rFonts w:ascii="Palatino Linotype" w:hAnsi="Palatino Linotype"/>
          <w:bCs/>
          <w:i/>
          <w:sz w:val="22"/>
        </w:rPr>
        <w:t>dependencia</w:t>
      </w:r>
      <w:r w:rsidRPr="00A97A15">
        <w:rPr>
          <w:rFonts w:ascii="Palatino Linotype" w:hAnsi="Palatino Linotype"/>
          <w:bCs/>
          <w:i/>
        </w:rPr>
        <w:t xml:space="preserve"> </w:t>
      </w:r>
      <w:r w:rsidRPr="00A97A15">
        <w:rPr>
          <w:rFonts w:ascii="Palatino Linotype" w:hAnsi="Palatino Linotype"/>
          <w:bCs/>
          <w:i/>
          <w:sz w:val="22"/>
        </w:rPr>
        <w:t>podrá</w:t>
      </w:r>
      <w:r w:rsidRPr="00A97A15">
        <w:rPr>
          <w:rFonts w:ascii="Palatino Linotype" w:hAnsi="Palatino Linotype"/>
          <w:bCs/>
          <w:i/>
        </w:rPr>
        <w:t xml:space="preserve"> </w:t>
      </w:r>
      <w:r w:rsidRPr="00A97A15">
        <w:rPr>
          <w:rFonts w:ascii="Palatino Linotype" w:hAnsi="Palatino Linotype"/>
          <w:bCs/>
          <w:i/>
          <w:sz w:val="22"/>
        </w:rPr>
        <w:t>conservarlos</w:t>
      </w:r>
      <w:r w:rsidRPr="00A97A15">
        <w:rPr>
          <w:rFonts w:ascii="Palatino Linotype" w:hAnsi="Palatino Linotype"/>
          <w:bCs/>
          <w:i/>
        </w:rPr>
        <w:t xml:space="preserve"> </w:t>
      </w:r>
      <w:r w:rsidRPr="00A97A15">
        <w:rPr>
          <w:rFonts w:ascii="Palatino Linotype" w:hAnsi="Palatino Linotype"/>
          <w:bCs/>
          <w:i/>
          <w:sz w:val="22"/>
        </w:rPr>
        <w:t>por</w:t>
      </w:r>
      <w:r w:rsidRPr="00A97A15">
        <w:rPr>
          <w:rFonts w:ascii="Palatino Linotype" w:hAnsi="Palatino Linotype"/>
          <w:bCs/>
          <w:i/>
        </w:rPr>
        <w:t xml:space="preserve"> </w:t>
      </w:r>
      <w:r w:rsidRPr="00A97A15">
        <w:rPr>
          <w:rFonts w:ascii="Palatino Linotype" w:hAnsi="Palatino Linotype"/>
          <w:bCs/>
          <w:i/>
          <w:sz w:val="22"/>
        </w:rPr>
        <w:t>medio</w:t>
      </w:r>
      <w:r w:rsidRPr="00A97A15">
        <w:rPr>
          <w:rFonts w:ascii="Palatino Linotype" w:hAnsi="Palatino Linotype"/>
          <w:bCs/>
          <w:i/>
        </w:rPr>
        <w:t xml:space="preserve"> </w:t>
      </w:r>
      <w:r w:rsidRPr="00A97A15">
        <w:rPr>
          <w:rFonts w:ascii="Palatino Linotype" w:hAnsi="Palatino Linotype"/>
          <w:bCs/>
          <w:i/>
          <w:sz w:val="22"/>
        </w:rPr>
        <w:t>de</w:t>
      </w:r>
      <w:r w:rsidRPr="00A97A15">
        <w:rPr>
          <w:rFonts w:ascii="Palatino Linotype" w:hAnsi="Palatino Linotype"/>
          <w:bCs/>
          <w:i/>
        </w:rPr>
        <w:t xml:space="preserve"> </w:t>
      </w:r>
      <w:r w:rsidRPr="00A97A15">
        <w:rPr>
          <w:rFonts w:ascii="Palatino Linotype" w:hAnsi="Palatino Linotype"/>
          <w:bCs/>
          <w:i/>
          <w:sz w:val="22"/>
        </w:rPr>
        <w:t>los</w:t>
      </w:r>
      <w:r w:rsidRPr="00A97A15">
        <w:rPr>
          <w:rFonts w:ascii="Palatino Linotype" w:hAnsi="Palatino Linotype"/>
          <w:bCs/>
          <w:i/>
        </w:rPr>
        <w:t xml:space="preserve"> </w:t>
      </w:r>
      <w:r w:rsidRPr="00A97A15">
        <w:rPr>
          <w:rFonts w:ascii="Palatino Linotype" w:hAnsi="Palatino Linotype"/>
          <w:bCs/>
          <w:i/>
          <w:sz w:val="22"/>
        </w:rPr>
        <w:t>sistemas</w:t>
      </w:r>
      <w:r w:rsidRPr="00A97A15">
        <w:rPr>
          <w:rFonts w:ascii="Palatino Linotype" w:hAnsi="Palatino Linotype"/>
          <w:bCs/>
          <w:i/>
        </w:rPr>
        <w:t xml:space="preserve"> </w:t>
      </w:r>
      <w:r w:rsidRPr="00A97A15">
        <w:rPr>
          <w:rFonts w:ascii="Palatino Linotype" w:hAnsi="Palatino Linotype"/>
          <w:bCs/>
          <w:i/>
          <w:sz w:val="22"/>
        </w:rPr>
        <w:t>de</w:t>
      </w:r>
      <w:r w:rsidRPr="00A97A15">
        <w:rPr>
          <w:rFonts w:ascii="Palatino Linotype" w:hAnsi="Palatino Linotype"/>
          <w:bCs/>
          <w:i/>
        </w:rPr>
        <w:t xml:space="preserve"> </w:t>
      </w:r>
      <w:r w:rsidRPr="00A97A15">
        <w:rPr>
          <w:rFonts w:ascii="Palatino Linotype" w:hAnsi="Palatino Linotype"/>
          <w:bCs/>
          <w:i/>
          <w:sz w:val="22"/>
        </w:rPr>
        <w:t>digitalización</w:t>
      </w:r>
      <w:r w:rsidRPr="00A97A15">
        <w:rPr>
          <w:rFonts w:ascii="Palatino Linotype" w:hAnsi="Palatino Linotype"/>
          <w:bCs/>
          <w:i/>
        </w:rPr>
        <w:t xml:space="preserve"> </w:t>
      </w:r>
      <w:r w:rsidRPr="00A97A15">
        <w:rPr>
          <w:rFonts w:ascii="Palatino Linotype" w:hAnsi="Palatino Linotype"/>
          <w:bCs/>
          <w:i/>
          <w:sz w:val="22"/>
        </w:rPr>
        <w:t>o</w:t>
      </w:r>
      <w:r w:rsidRPr="00A97A15">
        <w:rPr>
          <w:rFonts w:ascii="Palatino Linotype" w:hAnsi="Palatino Linotype"/>
          <w:bCs/>
          <w:i/>
        </w:rPr>
        <w:t xml:space="preserve"> </w:t>
      </w:r>
      <w:r w:rsidRPr="00A97A15">
        <w:rPr>
          <w:rFonts w:ascii="Palatino Linotype" w:hAnsi="Palatino Linotype"/>
          <w:bCs/>
          <w:i/>
          <w:sz w:val="22"/>
        </w:rPr>
        <w:t>de</w:t>
      </w:r>
      <w:r w:rsidRPr="00A97A15">
        <w:rPr>
          <w:rFonts w:ascii="Palatino Linotype" w:hAnsi="Palatino Linotype"/>
          <w:bCs/>
          <w:i/>
        </w:rPr>
        <w:t xml:space="preserve"> </w:t>
      </w:r>
      <w:r w:rsidRPr="00A97A15">
        <w:rPr>
          <w:rFonts w:ascii="Palatino Linotype" w:hAnsi="Palatino Linotype"/>
          <w:bCs/>
          <w:i/>
          <w:sz w:val="22"/>
        </w:rPr>
        <w:t>información</w:t>
      </w:r>
      <w:r w:rsidRPr="00A97A15">
        <w:rPr>
          <w:rFonts w:ascii="Palatino Linotype" w:hAnsi="Palatino Linotype"/>
          <w:bCs/>
          <w:i/>
        </w:rPr>
        <w:t xml:space="preserve"> </w:t>
      </w:r>
      <w:r w:rsidRPr="00A97A15">
        <w:rPr>
          <w:rFonts w:ascii="Palatino Linotype" w:hAnsi="Palatino Linotype"/>
          <w:bCs/>
          <w:i/>
          <w:sz w:val="22"/>
        </w:rPr>
        <w:t>magnética</w:t>
      </w:r>
      <w:r w:rsidRPr="00A97A15">
        <w:rPr>
          <w:rFonts w:ascii="Palatino Linotype" w:hAnsi="Palatino Linotype"/>
          <w:bCs/>
          <w:i/>
        </w:rPr>
        <w:t xml:space="preserve"> </w:t>
      </w:r>
      <w:r w:rsidRPr="00A97A15">
        <w:rPr>
          <w:rFonts w:ascii="Palatino Linotype" w:hAnsi="Palatino Linotype"/>
          <w:bCs/>
          <w:i/>
          <w:sz w:val="22"/>
        </w:rPr>
        <w:t>o</w:t>
      </w:r>
      <w:r w:rsidRPr="00A97A15">
        <w:rPr>
          <w:rFonts w:ascii="Palatino Linotype" w:hAnsi="Palatino Linotype"/>
          <w:bCs/>
          <w:i/>
        </w:rPr>
        <w:t xml:space="preserve"> </w:t>
      </w:r>
      <w:r w:rsidRPr="00A97A15">
        <w:rPr>
          <w:rFonts w:ascii="Palatino Linotype" w:hAnsi="Palatino Linotype"/>
          <w:bCs/>
          <w:i/>
          <w:sz w:val="22"/>
        </w:rPr>
        <w:t>electrónica</w:t>
      </w:r>
      <w:r w:rsidRPr="00A97A15">
        <w:rPr>
          <w:rFonts w:ascii="Palatino Linotype" w:hAnsi="Palatino Linotype"/>
          <w:bCs/>
          <w:i/>
        </w:rPr>
        <w:t xml:space="preserve"> </w:t>
      </w:r>
      <w:r w:rsidRPr="00A97A15">
        <w:rPr>
          <w:rFonts w:ascii="Palatino Linotype" w:hAnsi="Palatino Linotype"/>
          <w:bCs/>
          <w:i/>
          <w:sz w:val="22"/>
        </w:rPr>
        <w:t>o</w:t>
      </w:r>
      <w:r w:rsidRPr="00A97A15">
        <w:rPr>
          <w:rFonts w:ascii="Palatino Linotype" w:hAnsi="Palatino Linotype"/>
          <w:bCs/>
          <w:i/>
        </w:rPr>
        <w:t xml:space="preserve"> </w:t>
      </w:r>
      <w:r w:rsidRPr="00A97A15">
        <w:rPr>
          <w:rFonts w:ascii="Palatino Linotype" w:hAnsi="Palatino Linotype"/>
          <w:bCs/>
          <w:i/>
          <w:sz w:val="22"/>
        </w:rPr>
        <w:t>cualquier</w:t>
      </w:r>
      <w:r w:rsidRPr="00A97A15">
        <w:rPr>
          <w:rFonts w:ascii="Palatino Linotype" w:hAnsi="Palatino Linotype"/>
          <w:bCs/>
          <w:i/>
        </w:rPr>
        <w:t xml:space="preserve"> </w:t>
      </w:r>
      <w:r w:rsidRPr="00A97A15">
        <w:rPr>
          <w:rFonts w:ascii="Palatino Linotype" w:hAnsi="Palatino Linotype"/>
          <w:bCs/>
          <w:i/>
          <w:sz w:val="22"/>
        </w:rPr>
        <w:t>medio</w:t>
      </w:r>
      <w:r w:rsidRPr="00A97A15">
        <w:rPr>
          <w:rFonts w:ascii="Palatino Linotype" w:hAnsi="Palatino Linotype"/>
          <w:bCs/>
          <w:i/>
        </w:rPr>
        <w:t xml:space="preserve"> </w:t>
      </w:r>
      <w:r w:rsidRPr="00A97A15">
        <w:rPr>
          <w:rFonts w:ascii="Palatino Linotype" w:hAnsi="Palatino Linotype"/>
          <w:bCs/>
          <w:i/>
          <w:sz w:val="22"/>
        </w:rPr>
        <w:t>descubierto</w:t>
      </w:r>
      <w:r w:rsidRPr="00A97A15">
        <w:rPr>
          <w:rFonts w:ascii="Palatino Linotype" w:hAnsi="Palatino Linotype"/>
          <w:bCs/>
          <w:i/>
        </w:rPr>
        <w:t xml:space="preserve"> </w:t>
      </w:r>
      <w:r w:rsidRPr="00A97A15">
        <w:rPr>
          <w:rFonts w:ascii="Palatino Linotype" w:hAnsi="Palatino Linotype"/>
          <w:bCs/>
          <w:i/>
          <w:sz w:val="22"/>
        </w:rPr>
        <w:t>por</w:t>
      </w:r>
      <w:r w:rsidRPr="00A97A15">
        <w:rPr>
          <w:rFonts w:ascii="Palatino Linotype" w:hAnsi="Palatino Linotype"/>
          <w:bCs/>
          <w:i/>
        </w:rPr>
        <w:t xml:space="preserve"> </w:t>
      </w:r>
      <w:r w:rsidRPr="00A97A15">
        <w:rPr>
          <w:rFonts w:ascii="Palatino Linotype" w:hAnsi="Palatino Linotype"/>
          <w:bCs/>
          <w:i/>
          <w:sz w:val="22"/>
        </w:rPr>
        <w:t>la</w:t>
      </w:r>
      <w:r w:rsidRPr="00A97A15">
        <w:rPr>
          <w:rFonts w:ascii="Palatino Linotype" w:hAnsi="Palatino Linotype"/>
          <w:bCs/>
          <w:i/>
        </w:rPr>
        <w:t xml:space="preserve"> </w:t>
      </w:r>
      <w:r w:rsidRPr="00A97A15">
        <w:rPr>
          <w:rFonts w:ascii="Palatino Linotype" w:hAnsi="Palatino Linotype"/>
          <w:bCs/>
          <w:i/>
          <w:sz w:val="22"/>
        </w:rPr>
        <w:t>ciencia</w:t>
      </w:r>
      <w:r w:rsidRPr="00A97A15">
        <w:rPr>
          <w:rFonts w:ascii="Palatino Linotype" w:hAnsi="Palatino Linotype"/>
          <w:bCs/>
          <w:i/>
        </w:rPr>
        <w:t xml:space="preserve"> </w:t>
      </w:r>
      <w:r w:rsidRPr="00A97A15">
        <w:rPr>
          <w:rFonts w:ascii="Palatino Linotype" w:hAnsi="Palatino Linotype"/>
          <w:bCs/>
          <w:i/>
          <w:sz w:val="22"/>
        </w:rPr>
        <w:t>y</w:t>
      </w:r>
      <w:r w:rsidRPr="00A97A15">
        <w:rPr>
          <w:rFonts w:ascii="Palatino Linotype" w:hAnsi="Palatino Linotype"/>
          <w:bCs/>
          <w:i/>
        </w:rPr>
        <w:t xml:space="preserve"> </w:t>
      </w:r>
      <w:r w:rsidRPr="00A97A15">
        <w:rPr>
          <w:rFonts w:ascii="Palatino Linotype" w:hAnsi="Palatino Linotype"/>
          <w:bCs/>
          <w:i/>
          <w:sz w:val="22"/>
        </w:rPr>
        <w:t>las</w:t>
      </w:r>
      <w:r w:rsidRPr="00A97A15">
        <w:rPr>
          <w:rFonts w:ascii="Palatino Linotype" w:hAnsi="Palatino Linotype"/>
          <w:bCs/>
          <w:i/>
        </w:rPr>
        <w:t xml:space="preserve"> </w:t>
      </w:r>
      <w:r w:rsidRPr="00A97A15">
        <w:rPr>
          <w:rFonts w:ascii="Palatino Linotype" w:hAnsi="Palatino Linotype"/>
          <w:bCs/>
          <w:i/>
          <w:sz w:val="22"/>
        </w:rPr>
        <w:t>constancias</w:t>
      </w:r>
      <w:r w:rsidRPr="00A97A15">
        <w:rPr>
          <w:rFonts w:ascii="Palatino Linotype" w:hAnsi="Palatino Linotype"/>
          <w:bCs/>
          <w:i/>
        </w:rPr>
        <w:t xml:space="preserve"> </w:t>
      </w:r>
      <w:r w:rsidRPr="00A97A15">
        <w:rPr>
          <w:rFonts w:ascii="Palatino Linotype" w:hAnsi="Palatino Linotype"/>
          <w:bCs/>
          <w:i/>
          <w:sz w:val="22"/>
        </w:rPr>
        <w:t>expedidas</w:t>
      </w:r>
      <w:r w:rsidRPr="00A97A15">
        <w:rPr>
          <w:rFonts w:ascii="Palatino Linotype" w:hAnsi="Palatino Linotype"/>
          <w:bCs/>
          <w:i/>
        </w:rPr>
        <w:t xml:space="preserve"> </w:t>
      </w:r>
      <w:r w:rsidRPr="00A97A15">
        <w:rPr>
          <w:rFonts w:ascii="Palatino Linotype" w:hAnsi="Palatino Linotype"/>
          <w:bCs/>
          <w:i/>
          <w:sz w:val="22"/>
        </w:rPr>
        <w:t>por</w:t>
      </w:r>
      <w:r w:rsidRPr="00A97A15">
        <w:rPr>
          <w:rFonts w:ascii="Palatino Linotype" w:hAnsi="Palatino Linotype"/>
          <w:bCs/>
          <w:i/>
        </w:rPr>
        <w:t xml:space="preserve"> </w:t>
      </w:r>
      <w:r w:rsidRPr="00A97A15">
        <w:rPr>
          <w:rFonts w:ascii="Palatino Linotype" w:hAnsi="Palatino Linotype"/>
          <w:bCs/>
          <w:i/>
          <w:sz w:val="22"/>
        </w:rPr>
        <w:t>el</w:t>
      </w:r>
      <w:r w:rsidRPr="00A97A15">
        <w:rPr>
          <w:rFonts w:ascii="Palatino Linotype" w:hAnsi="Palatino Linotype"/>
          <w:bCs/>
          <w:i/>
        </w:rPr>
        <w:t xml:space="preserve"> </w:t>
      </w:r>
      <w:r w:rsidRPr="00A97A15">
        <w:rPr>
          <w:rFonts w:ascii="Palatino Linotype" w:hAnsi="Palatino Linotype"/>
          <w:bCs/>
          <w:i/>
          <w:sz w:val="22"/>
        </w:rPr>
        <w:t>encargado</w:t>
      </w:r>
      <w:r w:rsidRPr="00A97A15">
        <w:rPr>
          <w:rFonts w:ascii="Palatino Linotype" w:hAnsi="Palatino Linotype"/>
          <w:bCs/>
          <w:i/>
        </w:rPr>
        <w:t xml:space="preserve"> </w:t>
      </w:r>
      <w:r w:rsidRPr="00A97A15">
        <w:rPr>
          <w:rFonts w:ascii="Palatino Linotype" w:hAnsi="Palatino Linotype"/>
          <w:bCs/>
          <w:i/>
          <w:sz w:val="22"/>
        </w:rPr>
        <w:t>del</w:t>
      </w:r>
      <w:r w:rsidRPr="00A97A15">
        <w:rPr>
          <w:rFonts w:ascii="Palatino Linotype" w:hAnsi="Palatino Linotype"/>
          <w:bCs/>
          <w:i/>
        </w:rPr>
        <w:t xml:space="preserve"> </w:t>
      </w:r>
      <w:r w:rsidRPr="00A97A15">
        <w:rPr>
          <w:rFonts w:ascii="Palatino Linotype" w:hAnsi="Palatino Linotype"/>
          <w:bCs/>
          <w:i/>
          <w:sz w:val="22"/>
        </w:rPr>
        <w:t>área</w:t>
      </w:r>
      <w:r w:rsidRPr="00A97A15">
        <w:rPr>
          <w:rFonts w:ascii="Palatino Linotype" w:hAnsi="Palatino Linotype"/>
          <w:bCs/>
          <w:i/>
        </w:rPr>
        <w:t xml:space="preserve"> </w:t>
      </w:r>
      <w:r w:rsidRPr="00A97A15">
        <w:rPr>
          <w:rFonts w:ascii="Palatino Linotype" w:hAnsi="Palatino Linotype"/>
          <w:bCs/>
          <w:i/>
          <w:sz w:val="22"/>
        </w:rPr>
        <w:t>de</w:t>
      </w:r>
      <w:r w:rsidRPr="00A97A15">
        <w:rPr>
          <w:rFonts w:ascii="Palatino Linotype" w:hAnsi="Palatino Linotype"/>
          <w:bCs/>
          <w:i/>
        </w:rPr>
        <w:t xml:space="preserve"> </w:t>
      </w:r>
      <w:r w:rsidRPr="00A97A15">
        <w:rPr>
          <w:rFonts w:ascii="Palatino Linotype" w:hAnsi="Palatino Linotype"/>
          <w:bCs/>
          <w:i/>
          <w:sz w:val="22"/>
        </w:rPr>
        <w:t>personal</w:t>
      </w:r>
      <w:r w:rsidRPr="00A97A15">
        <w:rPr>
          <w:rFonts w:ascii="Palatino Linotype" w:hAnsi="Palatino Linotype"/>
          <w:bCs/>
          <w:i/>
        </w:rPr>
        <w:t xml:space="preserve"> </w:t>
      </w:r>
      <w:r w:rsidRPr="00A97A15">
        <w:rPr>
          <w:rFonts w:ascii="Palatino Linotype" w:hAnsi="Palatino Linotype"/>
          <w:bCs/>
          <w:i/>
          <w:sz w:val="22"/>
        </w:rPr>
        <w:t>de</w:t>
      </w:r>
      <w:r w:rsidRPr="00A97A15">
        <w:rPr>
          <w:rFonts w:ascii="Palatino Linotype" w:hAnsi="Palatino Linotype"/>
          <w:bCs/>
          <w:i/>
        </w:rPr>
        <w:t xml:space="preserve"> </w:t>
      </w:r>
      <w:r w:rsidRPr="00A97A15">
        <w:rPr>
          <w:rFonts w:ascii="Palatino Linotype" w:hAnsi="Palatino Linotype"/>
          <w:bCs/>
          <w:i/>
          <w:sz w:val="22"/>
        </w:rPr>
        <w:t>éstas,</w:t>
      </w:r>
      <w:r w:rsidRPr="00A97A15">
        <w:rPr>
          <w:rFonts w:ascii="Palatino Linotype" w:hAnsi="Palatino Linotype"/>
          <w:bCs/>
          <w:i/>
        </w:rPr>
        <w:t xml:space="preserve"> </w:t>
      </w:r>
      <w:r w:rsidRPr="00A97A15">
        <w:rPr>
          <w:rFonts w:ascii="Palatino Linotype" w:hAnsi="Palatino Linotype"/>
          <w:bCs/>
          <w:i/>
          <w:sz w:val="22"/>
        </w:rPr>
        <w:t>harán</w:t>
      </w:r>
      <w:r w:rsidRPr="00A97A15">
        <w:rPr>
          <w:rFonts w:ascii="Palatino Linotype" w:hAnsi="Palatino Linotype"/>
          <w:bCs/>
          <w:i/>
        </w:rPr>
        <w:t xml:space="preserve"> </w:t>
      </w:r>
      <w:r w:rsidRPr="00A97A15">
        <w:rPr>
          <w:rFonts w:ascii="Palatino Linotype" w:hAnsi="Palatino Linotype"/>
          <w:bCs/>
          <w:i/>
          <w:sz w:val="22"/>
        </w:rPr>
        <w:t>prueba</w:t>
      </w:r>
      <w:r w:rsidRPr="00A97A15">
        <w:rPr>
          <w:rFonts w:ascii="Palatino Linotype" w:hAnsi="Palatino Linotype"/>
          <w:bCs/>
          <w:i/>
        </w:rPr>
        <w:t xml:space="preserve"> </w:t>
      </w:r>
      <w:r w:rsidRPr="00A97A15">
        <w:rPr>
          <w:rFonts w:ascii="Palatino Linotype" w:hAnsi="Palatino Linotype"/>
          <w:bCs/>
          <w:i/>
          <w:sz w:val="22"/>
        </w:rPr>
        <w:t>plena.</w:t>
      </w:r>
      <w:r w:rsidRPr="00A97A15">
        <w:rPr>
          <w:rFonts w:ascii="Palatino Linotype" w:hAnsi="Palatino Linotype"/>
          <w:b/>
          <w:bCs/>
          <w:i/>
          <w:sz w:val="22"/>
        </w:rPr>
        <w:t>”</w:t>
      </w:r>
    </w:p>
    <w:p w:rsidR="00386241" w:rsidRPr="00A97A15" w:rsidRDefault="00386241" w:rsidP="00B71DBC">
      <w:pPr>
        <w:tabs>
          <w:tab w:val="left" w:pos="8222"/>
        </w:tabs>
        <w:spacing w:before="100" w:beforeAutospacing="1" w:after="100" w:afterAutospacing="1"/>
        <w:ind w:left="851" w:right="902"/>
        <w:contextualSpacing/>
        <w:jc w:val="both"/>
        <w:rPr>
          <w:rFonts w:ascii="Palatino Linotype" w:hAnsi="Palatino Linotype" w:cs="Arial"/>
          <w:sz w:val="22"/>
          <w:szCs w:val="22"/>
        </w:rPr>
      </w:pPr>
      <w:r w:rsidRPr="00A97A15">
        <w:rPr>
          <w:rFonts w:ascii="Palatino Linotype" w:hAnsi="Palatino Linotype" w:cs="Arial"/>
          <w:sz w:val="22"/>
          <w:szCs w:val="22"/>
        </w:rPr>
        <w:t>(Énfasis</w:t>
      </w:r>
      <w:r w:rsidRPr="00A97A15">
        <w:rPr>
          <w:rFonts w:ascii="Palatino Linotype" w:hAnsi="Palatino Linotype" w:cs="Arial"/>
        </w:rPr>
        <w:t xml:space="preserve"> </w:t>
      </w:r>
      <w:r w:rsidRPr="00A97A15">
        <w:rPr>
          <w:rFonts w:ascii="Palatino Linotype" w:hAnsi="Palatino Linotype" w:cs="Arial"/>
          <w:sz w:val="22"/>
          <w:szCs w:val="22"/>
        </w:rPr>
        <w:t>añadido)</w:t>
      </w:r>
    </w:p>
    <w:p w:rsidR="00386241" w:rsidRPr="00A97A15" w:rsidRDefault="00386241" w:rsidP="00B71DBC">
      <w:pPr>
        <w:tabs>
          <w:tab w:val="left" w:pos="8222"/>
        </w:tabs>
        <w:ind w:left="851" w:right="899"/>
        <w:contextualSpacing/>
        <w:jc w:val="both"/>
        <w:rPr>
          <w:rFonts w:ascii="Palatino Linotype" w:hAnsi="Palatino Linotype" w:cs="Arial"/>
          <w:sz w:val="22"/>
          <w:szCs w:val="22"/>
        </w:rPr>
      </w:pPr>
    </w:p>
    <w:p w:rsidR="00386241" w:rsidRPr="00A97A15" w:rsidRDefault="00386241" w:rsidP="00B71DBC">
      <w:pPr>
        <w:spacing w:before="100" w:beforeAutospacing="1" w:after="100" w:afterAutospacing="1" w:line="360" w:lineRule="auto"/>
        <w:ind w:right="49"/>
        <w:contextualSpacing/>
        <w:jc w:val="both"/>
        <w:rPr>
          <w:rFonts w:ascii="Palatino Linotype" w:hAnsi="Palatino Linotype" w:cs="Arial"/>
        </w:rPr>
      </w:pPr>
      <w:r w:rsidRPr="00A97A15">
        <w:rPr>
          <w:rFonts w:ascii="Palatino Linotype" w:hAnsi="Palatino Linotype" w:cs="Arial"/>
        </w:rPr>
        <w:t xml:space="preserve">Precepto legal, del cual se advierte que toda institución o dependencia pública del Estado de México debe conservar las constancias documentales del pago de salario cuando sea por depósito </w:t>
      </w:r>
      <w:r w:rsidRPr="00A97A15">
        <w:rPr>
          <w:rFonts w:ascii="Palatino Linotype" w:hAnsi="Palatino Linotype" w:cs="Arial"/>
          <w:b/>
        </w:rPr>
        <w:t>o mediante información electrónica</w:t>
      </w:r>
      <w:r w:rsidRPr="00A97A15">
        <w:rPr>
          <w:rFonts w:ascii="Palatino Linotype" w:hAnsi="Palatino Linotype" w:cs="Arial"/>
        </w:rPr>
        <w:t xml:space="preserve">, debiendo conservar dicha documentación </w:t>
      </w:r>
      <w:r w:rsidRPr="00A97A15">
        <w:rPr>
          <w:rFonts w:ascii="Palatino Linotype" w:hAnsi="Palatino Linotype" w:cs="Arial"/>
          <w:b/>
        </w:rPr>
        <w:t>durante el último año y un año después de que se extinga la relación laboral</w:t>
      </w:r>
      <w:r w:rsidRPr="00A97A15">
        <w:rPr>
          <w:rFonts w:ascii="Palatino Linotype" w:hAnsi="Palatino Linotype" w:cs="Arial"/>
        </w:rPr>
        <w:t xml:space="preserve"> a través de los sistemas de digitalización o de información magnética o electrónica.</w:t>
      </w:r>
    </w:p>
    <w:p w:rsidR="00386241" w:rsidRPr="00A97A15" w:rsidRDefault="00386241" w:rsidP="00B71DBC">
      <w:pPr>
        <w:spacing w:before="100" w:beforeAutospacing="1" w:after="100" w:afterAutospacing="1" w:line="360" w:lineRule="auto"/>
        <w:ind w:right="49"/>
        <w:contextualSpacing/>
        <w:jc w:val="both"/>
        <w:rPr>
          <w:rFonts w:ascii="Palatino Linotype" w:hAnsi="Palatino Linotype" w:cs="Arial"/>
        </w:rPr>
      </w:pPr>
    </w:p>
    <w:p w:rsidR="00386241" w:rsidRPr="00A97A15" w:rsidRDefault="00386241" w:rsidP="00B71DBC">
      <w:pPr>
        <w:spacing w:before="100" w:beforeAutospacing="1" w:after="100" w:afterAutospacing="1" w:line="360" w:lineRule="auto"/>
        <w:ind w:right="49"/>
        <w:contextualSpacing/>
        <w:jc w:val="both"/>
        <w:rPr>
          <w:rStyle w:val="apple-style-span"/>
          <w:rFonts w:ascii="Palatino Linotype" w:hAnsi="Palatino Linotype" w:cs="Arial"/>
          <w:sz w:val="28"/>
        </w:rPr>
      </w:pPr>
      <w:r w:rsidRPr="00A97A15">
        <w:rPr>
          <w:rFonts w:ascii="Palatino Linotype" w:hAnsi="Palatino Linotype"/>
          <w:color w:val="000000"/>
        </w:rPr>
        <w:t xml:space="preserve">Por ende, para conocer lo que debe contener la información correspondiente a la “Nómina”, conviene precisar en primer lugar que los Municipios del Estado de México, son Sujetos de Fiscalización de conformidad con el numeral 4, fracción II de </w:t>
      </w:r>
      <w:r w:rsidRPr="00A97A15">
        <w:rPr>
          <w:rStyle w:val="apple-style-span"/>
          <w:rFonts w:ascii="Palatino Linotype" w:hAnsi="Palatino Linotype" w:cs="Arial"/>
          <w:color w:val="000000"/>
        </w:rPr>
        <w:t>Ley de Fiscalización Superior del Estado de México</w:t>
      </w:r>
      <w:r w:rsidRPr="00A97A15">
        <w:rPr>
          <w:rStyle w:val="Refdenotaalpie"/>
          <w:rFonts w:ascii="Palatino Linotype" w:hAnsi="Palatino Linotype" w:cs="Arial"/>
          <w:color w:val="000000"/>
        </w:rPr>
        <w:footnoteReference w:id="8"/>
      </w:r>
      <w:r w:rsidRPr="00A97A15">
        <w:rPr>
          <w:rStyle w:val="apple-style-span"/>
          <w:rFonts w:ascii="Palatino Linotype" w:hAnsi="Palatino Linotype" w:cs="Arial"/>
          <w:color w:val="000000"/>
        </w:rPr>
        <w:t xml:space="preserve">; razón por la cual, el Órgano Superior de Fiscalización de ésta Entidad, emite los </w:t>
      </w:r>
      <w:r w:rsidRPr="00A97A15">
        <w:rPr>
          <w:rStyle w:val="apple-style-span"/>
          <w:rFonts w:ascii="Palatino Linotype" w:hAnsi="Palatino Linotype" w:cs="Arial"/>
          <w:b/>
          <w:color w:val="000000"/>
        </w:rPr>
        <w:t>Lineamientos para la Integración del Informe Mensual</w:t>
      </w:r>
      <w:r w:rsidRPr="00A97A15">
        <w:rPr>
          <w:rStyle w:val="apple-style-span"/>
          <w:rFonts w:ascii="Palatino Linotype" w:hAnsi="Palatino Linotype" w:cs="Arial"/>
          <w:color w:val="000000"/>
        </w:rPr>
        <w:t xml:space="preserve">, en términos la fracción XI del artículo 8 de la Ley de Fiscalización Superior del Estado de México, que señala: </w:t>
      </w:r>
    </w:p>
    <w:p w:rsidR="00386241" w:rsidRPr="00A97A15" w:rsidRDefault="00386241" w:rsidP="00B71DBC">
      <w:pPr>
        <w:tabs>
          <w:tab w:val="right" w:leader="dot" w:pos="8505"/>
        </w:tabs>
        <w:spacing w:before="100" w:beforeAutospacing="1" w:after="100" w:afterAutospacing="1" w:line="360" w:lineRule="auto"/>
        <w:contextualSpacing/>
        <w:jc w:val="both"/>
        <w:rPr>
          <w:rStyle w:val="apple-style-span"/>
          <w:rFonts w:ascii="Palatino Linotype" w:hAnsi="Palatino Linotype"/>
          <w:bCs/>
          <w:color w:val="000000"/>
        </w:rPr>
      </w:pPr>
    </w:p>
    <w:p w:rsidR="00386241" w:rsidRPr="00A97A15" w:rsidRDefault="00386241" w:rsidP="00B71DBC">
      <w:pPr>
        <w:autoSpaceDE w:val="0"/>
        <w:autoSpaceDN w:val="0"/>
        <w:adjustRightInd w:val="0"/>
        <w:ind w:left="851" w:right="902"/>
        <w:contextualSpacing/>
        <w:jc w:val="both"/>
        <w:rPr>
          <w:rFonts w:ascii="Palatino Linotype" w:hAnsi="Palatino Linotype"/>
          <w:i/>
          <w:sz w:val="22"/>
          <w:szCs w:val="22"/>
        </w:rPr>
      </w:pPr>
      <w:r w:rsidRPr="00A97A15">
        <w:rPr>
          <w:rFonts w:ascii="Palatino Linotype" w:hAnsi="Palatino Linotype" w:cs="Arial"/>
          <w:b/>
          <w:bCs/>
          <w:i/>
          <w:sz w:val="22"/>
          <w:szCs w:val="22"/>
        </w:rPr>
        <w:t xml:space="preserve">“Artículo 8. </w:t>
      </w:r>
      <w:r w:rsidRPr="00A97A15">
        <w:rPr>
          <w:rFonts w:ascii="Palatino Linotype" w:hAnsi="Palatino Linotype" w:cs="Arial"/>
          <w:i/>
          <w:sz w:val="22"/>
          <w:szCs w:val="22"/>
        </w:rPr>
        <w:t>El Órgano Superior tendrá las siguientes atribuciones:</w:t>
      </w:r>
    </w:p>
    <w:p w:rsidR="00386241" w:rsidRPr="00A97A15" w:rsidRDefault="00386241" w:rsidP="00B71DBC">
      <w:pPr>
        <w:autoSpaceDE w:val="0"/>
        <w:autoSpaceDN w:val="0"/>
        <w:adjustRightInd w:val="0"/>
        <w:ind w:left="851" w:right="902"/>
        <w:contextualSpacing/>
        <w:jc w:val="both"/>
        <w:rPr>
          <w:rFonts w:ascii="Palatino Linotype" w:hAnsi="Palatino Linotype" w:cs="Arial"/>
          <w:i/>
          <w:sz w:val="22"/>
          <w:szCs w:val="22"/>
        </w:rPr>
      </w:pPr>
      <w:r w:rsidRPr="00A97A15">
        <w:rPr>
          <w:rFonts w:ascii="Palatino Linotype" w:hAnsi="Palatino Linotype" w:cs="Arial"/>
          <w:i/>
          <w:sz w:val="22"/>
          <w:szCs w:val="22"/>
        </w:rPr>
        <w:t>…</w:t>
      </w:r>
    </w:p>
    <w:p w:rsidR="00386241" w:rsidRPr="00A97A15" w:rsidRDefault="00386241" w:rsidP="00B71DBC">
      <w:pPr>
        <w:autoSpaceDE w:val="0"/>
        <w:autoSpaceDN w:val="0"/>
        <w:adjustRightInd w:val="0"/>
        <w:ind w:left="851" w:right="902"/>
        <w:contextualSpacing/>
        <w:jc w:val="both"/>
        <w:rPr>
          <w:rStyle w:val="apple-style-span"/>
          <w:rFonts w:ascii="Palatino Linotype" w:hAnsi="Palatino Linotype" w:cs="Arial"/>
          <w:color w:val="000000"/>
          <w:sz w:val="22"/>
          <w:szCs w:val="22"/>
        </w:rPr>
      </w:pPr>
      <w:r w:rsidRPr="00A97A15">
        <w:rPr>
          <w:rFonts w:ascii="Palatino Linotype" w:hAnsi="Palatino Linotype" w:cs="Arial"/>
          <w:b/>
          <w:bCs/>
          <w:i/>
          <w:sz w:val="22"/>
          <w:szCs w:val="22"/>
        </w:rPr>
        <w:t xml:space="preserve">XI. </w:t>
      </w:r>
      <w:r w:rsidRPr="00A97A15">
        <w:rPr>
          <w:rFonts w:ascii="Palatino Linotype" w:hAnsi="Palatino Linotype" w:cs="Arial"/>
          <w:i/>
          <w:sz w:val="22"/>
          <w:szCs w:val="22"/>
        </w:rPr>
        <w:t>Establecer los lineamientos, criterios, procedimientos, métodos y sistemas para las acciones de control y evaluación, necesarios para la fiscalización de las cuentas públicas y los informes trimestrales</w:t>
      </w:r>
      <w:r w:rsidRPr="00A97A15">
        <w:rPr>
          <w:rStyle w:val="apple-style-span"/>
          <w:rFonts w:ascii="Palatino Linotype" w:hAnsi="Palatino Linotype" w:cs="Arial"/>
          <w:color w:val="000000"/>
          <w:sz w:val="22"/>
          <w:szCs w:val="22"/>
        </w:rPr>
        <w:t>…” (Sic)</w:t>
      </w:r>
    </w:p>
    <w:p w:rsidR="00386241" w:rsidRPr="00A97A15" w:rsidRDefault="00386241" w:rsidP="00B71DBC">
      <w:pPr>
        <w:autoSpaceDE w:val="0"/>
        <w:autoSpaceDN w:val="0"/>
        <w:adjustRightInd w:val="0"/>
        <w:ind w:left="851" w:right="899"/>
        <w:contextualSpacing/>
        <w:jc w:val="both"/>
        <w:rPr>
          <w:rStyle w:val="apple-style-span"/>
          <w:rFonts w:ascii="Palatino Linotype" w:hAnsi="Palatino Linotype"/>
          <w:bCs/>
          <w:color w:val="000000"/>
        </w:rPr>
      </w:pPr>
    </w:p>
    <w:p w:rsidR="00386241" w:rsidRPr="00A97A15" w:rsidRDefault="00386241" w:rsidP="00B71DBC">
      <w:pPr>
        <w:spacing w:before="100" w:beforeAutospacing="1" w:after="100" w:afterAutospacing="1" w:line="360" w:lineRule="auto"/>
        <w:contextualSpacing/>
        <w:jc w:val="both"/>
        <w:rPr>
          <w:rFonts w:ascii="Palatino Linotype" w:hAnsi="Palatino Linotype"/>
        </w:rPr>
      </w:pPr>
      <w:r w:rsidRPr="00A97A15">
        <w:rPr>
          <w:rFonts w:ascii="Palatino Linotype" w:hAnsi="Palatino Linotype"/>
        </w:rPr>
        <w:lastRenderedPageBreak/>
        <w:t>De esta forma, el Órgano Superior de Fiscalización del Estado de México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386241" w:rsidRPr="00A97A15" w:rsidRDefault="00386241" w:rsidP="00B71DBC">
      <w:pPr>
        <w:spacing w:before="100" w:beforeAutospacing="1" w:after="100" w:afterAutospacing="1" w:line="360" w:lineRule="auto"/>
        <w:contextualSpacing/>
        <w:jc w:val="both"/>
        <w:rPr>
          <w:rFonts w:ascii="Palatino Linotype" w:hAnsi="Palatino Linotype"/>
        </w:rPr>
      </w:pPr>
    </w:p>
    <w:p w:rsidR="00386241" w:rsidRPr="00A97A15" w:rsidRDefault="00386241" w:rsidP="00B71DBC">
      <w:pPr>
        <w:spacing w:before="100" w:beforeAutospacing="1" w:after="100" w:afterAutospacing="1" w:line="360" w:lineRule="auto"/>
        <w:contextualSpacing/>
        <w:jc w:val="both"/>
        <w:rPr>
          <w:rFonts w:ascii="Palatino Linotype" w:hAnsi="Palatino Linotype"/>
        </w:rPr>
      </w:pPr>
      <w:r w:rsidRPr="00A97A15">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 que a la letra dice:</w:t>
      </w:r>
    </w:p>
    <w:p w:rsidR="00386241" w:rsidRPr="00A97A15" w:rsidRDefault="00386241" w:rsidP="00B71DBC">
      <w:pPr>
        <w:spacing w:before="100" w:beforeAutospacing="1" w:after="100" w:afterAutospacing="1" w:line="360" w:lineRule="auto"/>
        <w:contextualSpacing/>
        <w:jc w:val="both"/>
        <w:rPr>
          <w:rFonts w:ascii="Palatino Linotype" w:hAnsi="Palatino Linotype"/>
        </w:rPr>
      </w:pPr>
    </w:p>
    <w:p w:rsidR="00386241" w:rsidRPr="00A97A15" w:rsidRDefault="00386241" w:rsidP="00B71DBC">
      <w:pPr>
        <w:spacing w:before="100" w:beforeAutospacing="1" w:after="100" w:afterAutospacing="1"/>
        <w:ind w:left="851" w:right="902"/>
        <w:contextualSpacing/>
        <w:jc w:val="both"/>
        <w:rPr>
          <w:rFonts w:ascii="Palatino Linotype" w:hAnsi="Palatino Linotype"/>
          <w:i/>
          <w:sz w:val="22"/>
          <w:szCs w:val="22"/>
        </w:rPr>
      </w:pPr>
      <w:r w:rsidRPr="00A97A15">
        <w:rPr>
          <w:rFonts w:ascii="Palatino Linotype" w:hAnsi="Palatino Linotype"/>
          <w:b/>
          <w:i/>
          <w:sz w:val="22"/>
          <w:szCs w:val="22"/>
        </w:rPr>
        <w:t>“Artículo</w:t>
      </w:r>
      <w:r w:rsidRPr="00A97A15">
        <w:rPr>
          <w:rFonts w:ascii="Palatino Linotype" w:hAnsi="Palatino Linotype"/>
          <w:b/>
          <w:i/>
        </w:rPr>
        <w:t xml:space="preserve"> </w:t>
      </w:r>
      <w:r w:rsidRPr="00A97A15">
        <w:rPr>
          <w:rFonts w:ascii="Palatino Linotype" w:hAnsi="Palatino Linotype"/>
          <w:b/>
          <w:i/>
          <w:sz w:val="22"/>
          <w:szCs w:val="22"/>
        </w:rPr>
        <w:t>32.-</w:t>
      </w:r>
      <w:r w:rsidRPr="00A97A15">
        <w:rPr>
          <w:rFonts w:ascii="Palatino Linotype" w:hAnsi="Palatino Linotype"/>
          <w:i/>
        </w:rPr>
        <w:t xml:space="preserve"> </w:t>
      </w:r>
      <w:r w:rsidRPr="00A97A15">
        <w:rPr>
          <w:rFonts w:ascii="Palatino Linotype" w:hAnsi="Palatino Linotype"/>
          <w:i/>
          <w:sz w:val="22"/>
          <w:szCs w:val="22"/>
        </w:rPr>
        <w:t>El</w:t>
      </w:r>
      <w:r w:rsidRPr="00A97A15">
        <w:rPr>
          <w:rFonts w:ascii="Palatino Linotype" w:hAnsi="Palatino Linotype"/>
          <w:i/>
        </w:rPr>
        <w:t xml:space="preserve"> </w:t>
      </w:r>
      <w:r w:rsidRPr="00A97A15">
        <w:rPr>
          <w:rFonts w:ascii="Palatino Linotype" w:hAnsi="Palatino Linotype"/>
          <w:i/>
          <w:sz w:val="22"/>
          <w:szCs w:val="22"/>
        </w:rPr>
        <w:t>Gobernador</w:t>
      </w:r>
      <w:r w:rsidRPr="00A97A15">
        <w:rPr>
          <w:rFonts w:ascii="Palatino Linotype" w:hAnsi="Palatino Linotype"/>
          <w:i/>
        </w:rPr>
        <w:t xml:space="preserve"> </w:t>
      </w:r>
      <w:r w:rsidRPr="00A97A15">
        <w:rPr>
          <w:rFonts w:ascii="Palatino Linotype" w:hAnsi="Palatino Linotype"/>
          <w:i/>
          <w:sz w:val="22"/>
          <w:szCs w:val="22"/>
        </w:rPr>
        <w:t>del</w:t>
      </w:r>
      <w:r w:rsidRPr="00A97A15">
        <w:rPr>
          <w:rFonts w:ascii="Palatino Linotype" w:hAnsi="Palatino Linotype"/>
          <w:i/>
        </w:rPr>
        <w:t xml:space="preserve"> </w:t>
      </w:r>
      <w:r w:rsidRPr="00A97A15">
        <w:rPr>
          <w:rFonts w:ascii="Palatino Linotype" w:hAnsi="Palatino Linotype"/>
          <w:i/>
          <w:sz w:val="22"/>
          <w:szCs w:val="22"/>
        </w:rPr>
        <w:t>Estado,</w:t>
      </w:r>
      <w:r w:rsidRPr="00A97A15">
        <w:rPr>
          <w:rFonts w:ascii="Palatino Linotype" w:hAnsi="Palatino Linotype"/>
          <w:i/>
        </w:rPr>
        <w:t xml:space="preserve"> </w:t>
      </w:r>
      <w:r w:rsidRPr="00A97A15">
        <w:rPr>
          <w:rFonts w:ascii="Palatino Linotype" w:hAnsi="Palatino Linotype"/>
          <w:i/>
          <w:sz w:val="22"/>
          <w:szCs w:val="22"/>
        </w:rPr>
        <w:t>por</w:t>
      </w:r>
      <w:r w:rsidRPr="00A97A15">
        <w:rPr>
          <w:rFonts w:ascii="Palatino Linotype" w:hAnsi="Palatino Linotype"/>
          <w:i/>
        </w:rPr>
        <w:t xml:space="preserve"> </w:t>
      </w:r>
      <w:r w:rsidRPr="00A97A15">
        <w:rPr>
          <w:rFonts w:ascii="Palatino Linotype" w:hAnsi="Palatino Linotype"/>
          <w:i/>
          <w:sz w:val="22"/>
          <w:szCs w:val="22"/>
        </w:rPr>
        <w:t>conducto</w:t>
      </w:r>
      <w:r w:rsidRPr="00A97A15">
        <w:rPr>
          <w:rFonts w:ascii="Palatino Linotype" w:hAnsi="Palatino Linotype"/>
          <w:i/>
        </w:rPr>
        <w:t xml:space="preserve"> </w:t>
      </w:r>
      <w:r w:rsidRPr="00A97A15">
        <w:rPr>
          <w:rFonts w:ascii="Palatino Linotype" w:hAnsi="Palatino Linotype"/>
          <w:i/>
          <w:sz w:val="22"/>
          <w:szCs w:val="22"/>
        </w:rPr>
        <w:t>del</w:t>
      </w:r>
      <w:r w:rsidRPr="00A97A15">
        <w:rPr>
          <w:rFonts w:ascii="Palatino Linotype" w:hAnsi="Palatino Linotype"/>
          <w:i/>
        </w:rPr>
        <w:t xml:space="preserve"> </w:t>
      </w:r>
      <w:r w:rsidRPr="00A97A15">
        <w:rPr>
          <w:rFonts w:ascii="Palatino Linotype" w:hAnsi="Palatino Linotype"/>
          <w:i/>
          <w:sz w:val="22"/>
          <w:szCs w:val="22"/>
        </w:rPr>
        <w:t>titular</w:t>
      </w:r>
      <w:r w:rsidRPr="00A97A15">
        <w:rPr>
          <w:rFonts w:ascii="Palatino Linotype" w:hAnsi="Palatino Linotype"/>
          <w:i/>
        </w:rPr>
        <w:t xml:space="preserve"> </w:t>
      </w:r>
      <w:r w:rsidRPr="00A97A15">
        <w:rPr>
          <w:rFonts w:ascii="Palatino Linotype" w:hAnsi="Palatino Linotype"/>
          <w:i/>
          <w:sz w:val="22"/>
          <w:szCs w:val="22"/>
        </w:rPr>
        <w:t>de</w:t>
      </w:r>
      <w:r w:rsidRPr="00A97A15">
        <w:rPr>
          <w:rFonts w:ascii="Palatino Linotype" w:hAnsi="Palatino Linotype"/>
          <w:i/>
        </w:rPr>
        <w:t xml:space="preserve"> </w:t>
      </w:r>
      <w:r w:rsidRPr="00A97A15">
        <w:rPr>
          <w:rFonts w:ascii="Palatino Linotype" w:hAnsi="Palatino Linotype"/>
          <w:i/>
          <w:sz w:val="22"/>
          <w:szCs w:val="22"/>
        </w:rPr>
        <w:t>la</w:t>
      </w:r>
      <w:r w:rsidRPr="00A97A15">
        <w:rPr>
          <w:rFonts w:ascii="Palatino Linotype" w:hAnsi="Palatino Linotype"/>
          <w:i/>
        </w:rPr>
        <w:t xml:space="preserve"> </w:t>
      </w:r>
      <w:r w:rsidRPr="00A97A15">
        <w:rPr>
          <w:rFonts w:ascii="Palatino Linotype" w:hAnsi="Palatino Linotype"/>
          <w:i/>
          <w:sz w:val="22"/>
          <w:szCs w:val="22"/>
        </w:rPr>
        <w:t>dependencia</w:t>
      </w:r>
      <w:r w:rsidRPr="00A97A15">
        <w:rPr>
          <w:rFonts w:ascii="Palatino Linotype" w:hAnsi="Palatino Linotype"/>
          <w:i/>
        </w:rPr>
        <w:t xml:space="preserve"> </w:t>
      </w:r>
      <w:r w:rsidRPr="00A97A15">
        <w:rPr>
          <w:rFonts w:ascii="Palatino Linotype" w:hAnsi="Palatino Linotype"/>
          <w:i/>
          <w:sz w:val="22"/>
          <w:szCs w:val="22"/>
        </w:rPr>
        <w:t>competente,</w:t>
      </w:r>
      <w:r w:rsidRPr="00A97A15">
        <w:rPr>
          <w:rFonts w:ascii="Palatino Linotype" w:hAnsi="Palatino Linotype"/>
          <w:i/>
        </w:rPr>
        <w:t xml:space="preserve"> </w:t>
      </w:r>
      <w:r w:rsidRPr="00A97A15">
        <w:rPr>
          <w:rFonts w:ascii="Palatino Linotype" w:hAnsi="Palatino Linotype"/>
          <w:i/>
          <w:sz w:val="22"/>
          <w:szCs w:val="22"/>
        </w:rPr>
        <w:t>presentará</w:t>
      </w:r>
      <w:r w:rsidRPr="00A97A15">
        <w:rPr>
          <w:rFonts w:ascii="Palatino Linotype" w:hAnsi="Palatino Linotype"/>
          <w:i/>
        </w:rPr>
        <w:t xml:space="preserve"> </w:t>
      </w:r>
      <w:r w:rsidRPr="00A97A15">
        <w:rPr>
          <w:rFonts w:ascii="Palatino Linotype" w:hAnsi="Palatino Linotype"/>
          <w:i/>
          <w:sz w:val="22"/>
          <w:szCs w:val="22"/>
        </w:rPr>
        <w:t>a</w:t>
      </w:r>
      <w:r w:rsidRPr="00A97A15">
        <w:rPr>
          <w:rFonts w:ascii="Palatino Linotype" w:hAnsi="Palatino Linotype"/>
          <w:i/>
        </w:rPr>
        <w:t xml:space="preserve"> </w:t>
      </w:r>
      <w:r w:rsidRPr="00A97A15">
        <w:rPr>
          <w:rFonts w:ascii="Palatino Linotype" w:hAnsi="Palatino Linotype"/>
          <w:i/>
          <w:sz w:val="22"/>
          <w:szCs w:val="22"/>
        </w:rPr>
        <w:t>la</w:t>
      </w:r>
      <w:r w:rsidRPr="00A97A15">
        <w:rPr>
          <w:rFonts w:ascii="Palatino Linotype" w:hAnsi="Palatino Linotype"/>
          <w:i/>
        </w:rPr>
        <w:t xml:space="preserve"> </w:t>
      </w:r>
      <w:r w:rsidRPr="00A97A15">
        <w:rPr>
          <w:rFonts w:ascii="Palatino Linotype" w:hAnsi="Palatino Linotype"/>
          <w:i/>
          <w:sz w:val="22"/>
          <w:szCs w:val="22"/>
        </w:rPr>
        <w:t>Legislatura</w:t>
      </w:r>
      <w:r w:rsidRPr="00A97A15">
        <w:rPr>
          <w:rFonts w:ascii="Palatino Linotype" w:hAnsi="Palatino Linotype"/>
          <w:i/>
        </w:rPr>
        <w:t xml:space="preserve"> </w:t>
      </w:r>
      <w:r w:rsidRPr="00A97A15">
        <w:rPr>
          <w:rFonts w:ascii="Palatino Linotype" w:hAnsi="Palatino Linotype"/>
          <w:i/>
          <w:sz w:val="22"/>
          <w:szCs w:val="22"/>
        </w:rPr>
        <w:t>la</w:t>
      </w:r>
      <w:r w:rsidRPr="00A97A15">
        <w:rPr>
          <w:rFonts w:ascii="Palatino Linotype" w:hAnsi="Palatino Linotype"/>
          <w:i/>
        </w:rPr>
        <w:t xml:space="preserve"> </w:t>
      </w:r>
      <w:r w:rsidRPr="00A97A15">
        <w:rPr>
          <w:rFonts w:ascii="Palatino Linotype" w:hAnsi="Palatino Linotype"/>
          <w:i/>
          <w:sz w:val="22"/>
          <w:szCs w:val="22"/>
        </w:rPr>
        <w:t>cuenta</w:t>
      </w:r>
      <w:r w:rsidRPr="00A97A15">
        <w:rPr>
          <w:rFonts w:ascii="Palatino Linotype" w:hAnsi="Palatino Linotype"/>
          <w:i/>
        </w:rPr>
        <w:t xml:space="preserve"> </w:t>
      </w:r>
      <w:r w:rsidRPr="00A97A15">
        <w:rPr>
          <w:rFonts w:ascii="Palatino Linotype" w:hAnsi="Palatino Linotype"/>
          <w:i/>
          <w:sz w:val="22"/>
          <w:szCs w:val="22"/>
        </w:rPr>
        <w:t>pública</w:t>
      </w:r>
      <w:r w:rsidRPr="00A97A15">
        <w:rPr>
          <w:rFonts w:ascii="Palatino Linotype" w:hAnsi="Palatino Linotype"/>
          <w:i/>
        </w:rPr>
        <w:t xml:space="preserve"> </w:t>
      </w:r>
      <w:r w:rsidRPr="00A97A15">
        <w:rPr>
          <w:rFonts w:ascii="Palatino Linotype" w:hAnsi="Palatino Linotype"/>
          <w:i/>
          <w:sz w:val="22"/>
          <w:szCs w:val="22"/>
        </w:rPr>
        <w:t>del</w:t>
      </w:r>
      <w:r w:rsidRPr="00A97A15">
        <w:rPr>
          <w:rFonts w:ascii="Palatino Linotype" w:hAnsi="Palatino Linotype"/>
          <w:i/>
        </w:rPr>
        <w:t xml:space="preserve"> </w:t>
      </w:r>
      <w:r w:rsidRPr="00A97A15">
        <w:rPr>
          <w:rFonts w:ascii="Palatino Linotype" w:hAnsi="Palatino Linotype"/>
          <w:i/>
          <w:sz w:val="22"/>
          <w:szCs w:val="22"/>
        </w:rPr>
        <w:t>Gobierno</w:t>
      </w:r>
      <w:r w:rsidRPr="00A97A15">
        <w:rPr>
          <w:rFonts w:ascii="Palatino Linotype" w:hAnsi="Palatino Linotype"/>
          <w:i/>
        </w:rPr>
        <w:t xml:space="preserve"> </w:t>
      </w:r>
      <w:r w:rsidRPr="00A97A15">
        <w:rPr>
          <w:rFonts w:ascii="Palatino Linotype" w:hAnsi="Palatino Linotype"/>
          <w:i/>
          <w:sz w:val="22"/>
          <w:szCs w:val="22"/>
        </w:rPr>
        <w:t>del</w:t>
      </w:r>
      <w:r w:rsidRPr="00A97A15">
        <w:rPr>
          <w:rFonts w:ascii="Palatino Linotype" w:hAnsi="Palatino Linotype"/>
          <w:i/>
        </w:rPr>
        <w:t xml:space="preserve"> </w:t>
      </w:r>
      <w:r w:rsidRPr="00A97A15">
        <w:rPr>
          <w:rFonts w:ascii="Palatino Linotype" w:hAnsi="Palatino Linotype"/>
          <w:i/>
          <w:sz w:val="22"/>
          <w:szCs w:val="22"/>
        </w:rPr>
        <w:t>Estado</w:t>
      </w:r>
      <w:r w:rsidRPr="00A97A15">
        <w:rPr>
          <w:rFonts w:ascii="Palatino Linotype" w:hAnsi="Palatino Linotype"/>
          <w:i/>
        </w:rPr>
        <w:t xml:space="preserve"> </w:t>
      </w:r>
      <w:r w:rsidRPr="00A97A15">
        <w:rPr>
          <w:rFonts w:ascii="Palatino Linotype" w:hAnsi="Palatino Linotype"/>
          <w:i/>
          <w:sz w:val="22"/>
          <w:szCs w:val="22"/>
        </w:rPr>
        <w:t>del</w:t>
      </w:r>
      <w:r w:rsidRPr="00A97A15">
        <w:rPr>
          <w:rFonts w:ascii="Palatino Linotype" w:hAnsi="Palatino Linotype"/>
          <w:i/>
        </w:rPr>
        <w:t xml:space="preserve"> </w:t>
      </w:r>
      <w:r w:rsidRPr="00A97A15">
        <w:rPr>
          <w:rFonts w:ascii="Palatino Linotype" w:hAnsi="Palatino Linotype"/>
          <w:i/>
          <w:sz w:val="22"/>
          <w:szCs w:val="22"/>
        </w:rPr>
        <w:t>ejercicio</w:t>
      </w:r>
      <w:r w:rsidRPr="00A97A15">
        <w:rPr>
          <w:rFonts w:ascii="Palatino Linotype" w:hAnsi="Palatino Linotype"/>
          <w:i/>
        </w:rPr>
        <w:t xml:space="preserve"> </w:t>
      </w:r>
      <w:r w:rsidRPr="00A97A15">
        <w:rPr>
          <w:rFonts w:ascii="Palatino Linotype" w:hAnsi="Palatino Linotype"/>
          <w:i/>
          <w:sz w:val="22"/>
          <w:szCs w:val="22"/>
        </w:rPr>
        <w:t>fiscal</w:t>
      </w:r>
      <w:r w:rsidRPr="00A97A15">
        <w:rPr>
          <w:rFonts w:ascii="Palatino Linotype" w:hAnsi="Palatino Linotype"/>
          <w:i/>
        </w:rPr>
        <w:t xml:space="preserve"> </w:t>
      </w:r>
      <w:r w:rsidRPr="00A97A15">
        <w:rPr>
          <w:rFonts w:ascii="Palatino Linotype" w:hAnsi="Palatino Linotype"/>
          <w:i/>
          <w:sz w:val="22"/>
          <w:szCs w:val="22"/>
        </w:rPr>
        <w:t>inmediato</w:t>
      </w:r>
      <w:r w:rsidRPr="00A97A15">
        <w:rPr>
          <w:rFonts w:ascii="Palatino Linotype" w:hAnsi="Palatino Linotype"/>
          <w:i/>
        </w:rPr>
        <w:t xml:space="preserve"> </w:t>
      </w:r>
      <w:r w:rsidRPr="00A97A15">
        <w:rPr>
          <w:rFonts w:ascii="Palatino Linotype" w:hAnsi="Palatino Linotype"/>
          <w:i/>
          <w:sz w:val="22"/>
          <w:szCs w:val="22"/>
        </w:rPr>
        <w:t>anterior,</w:t>
      </w:r>
      <w:r w:rsidRPr="00A97A15">
        <w:rPr>
          <w:rFonts w:ascii="Palatino Linotype" w:hAnsi="Palatino Linotype"/>
          <w:i/>
        </w:rPr>
        <w:t xml:space="preserve"> </w:t>
      </w:r>
      <w:r w:rsidRPr="00A97A15">
        <w:rPr>
          <w:rFonts w:ascii="Palatino Linotype" w:hAnsi="Palatino Linotype"/>
          <w:i/>
          <w:sz w:val="22"/>
          <w:szCs w:val="22"/>
        </w:rPr>
        <w:t>a</w:t>
      </w:r>
      <w:r w:rsidRPr="00A97A15">
        <w:rPr>
          <w:rFonts w:ascii="Palatino Linotype" w:hAnsi="Palatino Linotype"/>
          <w:i/>
        </w:rPr>
        <w:t xml:space="preserve"> </w:t>
      </w:r>
      <w:r w:rsidRPr="00A97A15">
        <w:rPr>
          <w:rFonts w:ascii="Palatino Linotype" w:hAnsi="Palatino Linotype"/>
          <w:i/>
          <w:sz w:val="22"/>
          <w:szCs w:val="22"/>
        </w:rPr>
        <w:t>más</w:t>
      </w:r>
      <w:r w:rsidRPr="00A97A15">
        <w:rPr>
          <w:rFonts w:ascii="Palatino Linotype" w:hAnsi="Palatino Linotype"/>
          <w:i/>
        </w:rPr>
        <w:t xml:space="preserve"> </w:t>
      </w:r>
      <w:r w:rsidRPr="00A97A15">
        <w:rPr>
          <w:rFonts w:ascii="Palatino Linotype" w:hAnsi="Palatino Linotype"/>
          <w:i/>
          <w:sz w:val="22"/>
          <w:szCs w:val="22"/>
        </w:rPr>
        <w:t>tardar</w:t>
      </w:r>
      <w:r w:rsidRPr="00A97A15">
        <w:rPr>
          <w:rFonts w:ascii="Palatino Linotype" w:hAnsi="Palatino Linotype"/>
          <w:i/>
        </w:rPr>
        <w:t xml:space="preserve"> </w:t>
      </w:r>
      <w:r w:rsidRPr="00A97A15">
        <w:rPr>
          <w:rFonts w:ascii="Palatino Linotype" w:hAnsi="Palatino Linotype"/>
          <w:i/>
          <w:sz w:val="22"/>
          <w:szCs w:val="22"/>
        </w:rPr>
        <w:t>el</w:t>
      </w:r>
      <w:r w:rsidRPr="00A97A15">
        <w:rPr>
          <w:rFonts w:ascii="Palatino Linotype" w:hAnsi="Palatino Linotype"/>
          <w:i/>
        </w:rPr>
        <w:t xml:space="preserve"> </w:t>
      </w:r>
      <w:r w:rsidRPr="00A97A15">
        <w:rPr>
          <w:rFonts w:ascii="Palatino Linotype" w:hAnsi="Palatino Linotype"/>
          <w:i/>
          <w:sz w:val="22"/>
          <w:szCs w:val="22"/>
        </w:rPr>
        <w:t>quince</w:t>
      </w:r>
      <w:r w:rsidRPr="00A97A15">
        <w:rPr>
          <w:rFonts w:ascii="Palatino Linotype" w:hAnsi="Palatino Linotype"/>
          <w:i/>
        </w:rPr>
        <w:t xml:space="preserve"> </w:t>
      </w:r>
      <w:r w:rsidRPr="00A97A15">
        <w:rPr>
          <w:rFonts w:ascii="Palatino Linotype" w:hAnsi="Palatino Linotype"/>
          <w:i/>
          <w:sz w:val="22"/>
          <w:szCs w:val="22"/>
        </w:rPr>
        <w:t>de</w:t>
      </w:r>
      <w:r w:rsidRPr="00A97A15">
        <w:rPr>
          <w:rFonts w:ascii="Palatino Linotype" w:hAnsi="Palatino Linotype"/>
          <w:i/>
        </w:rPr>
        <w:t xml:space="preserve"> </w:t>
      </w:r>
      <w:r w:rsidRPr="00A97A15">
        <w:rPr>
          <w:rFonts w:ascii="Palatino Linotype" w:hAnsi="Palatino Linotype"/>
          <w:i/>
          <w:sz w:val="22"/>
          <w:szCs w:val="22"/>
        </w:rPr>
        <w:t>mayo</w:t>
      </w:r>
      <w:r w:rsidRPr="00A97A15">
        <w:rPr>
          <w:rFonts w:ascii="Palatino Linotype" w:hAnsi="Palatino Linotype"/>
          <w:i/>
        </w:rPr>
        <w:t xml:space="preserve"> </w:t>
      </w:r>
      <w:r w:rsidRPr="00A97A15">
        <w:rPr>
          <w:rFonts w:ascii="Palatino Linotype" w:hAnsi="Palatino Linotype"/>
          <w:i/>
          <w:sz w:val="22"/>
          <w:szCs w:val="22"/>
        </w:rPr>
        <w:t>de</w:t>
      </w:r>
      <w:r w:rsidRPr="00A97A15">
        <w:rPr>
          <w:rFonts w:ascii="Palatino Linotype" w:hAnsi="Palatino Linotype"/>
          <w:i/>
        </w:rPr>
        <w:t xml:space="preserve"> </w:t>
      </w:r>
      <w:r w:rsidRPr="00A97A15">
        <w:rPr>
          <w:rFonts w:ascii="Palatino Linotype" w:hAnsi="Palatino Linotype"/>
          <w:i/>
          <w:sz w:val="22"/>
          <w:szCs w:val="22"/>
        </w:rPr>
        <w:t>cada</w:t>
      </w:r>
      <w:r w:rsidRPr="00A97A15">
        <w:rPr>
          <w:rFonts w:ascii="Palatino Linotype" w:hAnsi="Palatino Linotype"/>
          <w:i/>
        </w:rPr>
        <w:t xml:space="preserve"> </w:t>
      </w:r>
      <w:r w:rsidRPr="00A97A15">
        <w:rPr>
          <w:rFonts w:ascii="Palatino Linotype" w:hAnsi="Palatino Linotype"/>
          <w:i/>
          <w:sz w:val="22"/>
          <w:szCs w:val="22"/>
        </w:rPr>
        <w:t>año.</w:t>
      </w:r>
    </w:p>
    <w:p w:rsidR="00386241" w:rsidRPr="00A97A15" w:rsidRDefault="00386241" w:rsidP="00B71DBC">
      <w:pPr>
        <w:spacing w:before="100" w:beforeAutospacing="1" w:after="100" w:afterAutospacing="1"/>
        <w:ind w:left="851" w:right="902"/>
        <w:contextualSpacing/>
        <w:jc w:val="both"/>
        <w:rPr>
          <w:rFonts w:ascii="Palatino Linotype" w:hAnsi="Palatino Linotype"/>
          <w:b/>
          <w:i/>
          <w:sz w:val="22"/>
          <w:szCs w:val="22"/>
        </w:rPr>
      </w:pPr>
      <w:r w:rsidRPr="00A97A15">
        <w:rPr>
          <w:rFonts w:ascii="Palatino Linotype" w:hAnsi="Palatino Linotype"/>
          <w:b/>
          <w:i/>
          <w:sz w:val="22"/>
          <w:szCs w:val="22"/>
        </w:rPr>
        <w:t>Los</w:t>
      </w:r>
      <w:r w:rsidRPr="00A97A15">
        <w:rPr>
          <w:rFonts w:ascii="Palatino Linotype" w:hAnsi="Palatino Linotype"/>
          <w:b/>
          <w:i/>
        </w:rPr>
        <w:t xml:space="preserve"> </w:t>
      </w:r>
      <w:r w:rsidRPr="00A97A15">
        <w:rPr>
          <w:rFonts w:ascii="Palatino Linotype" w:hAnsi="Palatino Linotype"/>
          <w:b/>
          <w:i/>
          <w:sz w:val="22"/>
          <w:szCs w:val="22"/>
        </w:rPr>
        <w:t>Presidentes</w:t>
      </w:r>
      <w:r w:rsidRPr="00A97A15">
        <w:rPr>
          <w:rFonts w:ascii="Palatino Linotype" w:hAnsi="Palatino Linotype"/>
          <w:b/>
          <w:i/>
        </w:rPr>
        <w:t xml:space="preserve"> </w:t>
      </w:r>
      <w:r w:rsidRPr="00A97A15">
        <w:rPr>
          <w:rFonts w:ascii="Palatino Linotype" w:hAnsi="Palatino Linotype"/>
          <w:b/>
          <w:i/>
          <w:sz w:val="22"/>
          <w:szCs w:val="22"/>
        </w:rPr>
        <w:t>Municipales</w:t>
      </w:r>
      <w:r w:rsidRPr="00A97A15">
        <w:rPr>
          <w:rFonts w:ascii="Palatino Linotype" w:hAnsi="Palatino Linotype"/>
          <w:b/>
          <w:i/>
        </w:rPr>
        <w:t xml:space="preserve"> </w:t>
      </w:r>
      <w:r w:rsidRPr="00A97A15">
        <w:rPr>
          <w:rFonts w:ascii="Palatino Linotype" w:hAnsi="Palatino Linotype"/>
          <w:b/>
          <w:i/>
          <w:sz w:val="22"/>
          <w:szCs w:val="22"/>
        </w:rPr>
        <w:t>presentarán</w:t>
      </w:r>
      <w:r w:rsidRPr="00A97A15">
        <w:rPr>
          <w:rFonts w:ascii="Palatino Linotype" w:hAnsi="Palatino Linotype"/>
          <w:b/>
          <w:i/>
        </w:rPr>
        <w:t xml:space="preserve"> </w:t>
      </w:r>
      <w:r w:rsidRPr="00A97A15">
        <w:rPr>
          <w:rFonts w:ascii="Palatino Linotype" w:hAnsi="Palatino Linotype"/>
          <w:b/>
          <w:i/>
          <w:sz w:val="22"/>
          <w:szCs w:val="22"/>
        </w:rPr>
        <w:t>a</w:t>
      </w:r>
      <w:r w:rsidRPr="00A97A15">
        <w:rPr>
          <w:rFonts w:ascii="Palatino Linotype" w:hAnsi="Palatino Linotype"/>
          <w:b/>
          <w:i/>
        </w:rPr>
        <w:t xml:space="preserve"> </w:t>
      </w:r>
      <w:r w:rsidRPr="00A97A15">
        <w:rPr>
          <w:rFonts w:ascii="Palatino Linotype" w:hAnsi="Palatino Linotype"/>
          <w:b/>
          <w:i/>
          <w:sz w:val="22"/>
          <w:szCs w:val="22"/>
        </w:rPr>
        <w:t>la</w:t>
      </w:r>
      <w:r w:rsidRPr="00A97A15">
        <w:rPr>
          <w:rFonts w:ascii="Palatino Linotype" w:hAnsi="Palatino Linotype"/>
          <w:b/>
          <w:i/>
        </w:rPr>
        <w:t xml:space="preserve"> </w:t>
      </w:r>
      <w:r w:rsidRPr="00A97A15">
        <w:rPr>
          <w:rFonts w:ascii="Palatino Linotype" w:hAnsi="Palatino Linotype"/>
          <w:b/>
          <w:i/>
          <w:sz w:val="22"/>
          <w:szCs w:val="22"/>
        </w:rPr>
        <w:t>Legislatura</w:t>
      </w:r>
      <w:r w:rsidRPr="00A97A15">
        <w:rPr>
          <w:rFonts w:ascii="Palatino Linotype" w:hAnsi="Palatino Linotype"/>
          <w:b/>
          <w:i/>
        </w:rPr>
        <w:t xml:space="preserve"> </w:t>
      </w:r>
      <w:r w:rsidRPr="00A97A15">
        <w:rPr>
          <w:rFonts w:ascii="Palatino Linotype" w:hAnsi="Palatino Linotype"/>
          <w:b/>
          <w:i/>
          <w:sz w:val="22"/>
          <w:szCs w:val="22"/>
        </w:rPr>
        <w:t>las</w:t>
      </w:r>
      <w:r w:rsidRPr="00A97A15">
        <w:rPr>
          <w:rFonts w:ascii="Palatino Linotype" w:hAnsi="Palatino Linotype"/>
          <w:b/>
          <w:i/>
        </w:rPr>
        <w:t xml:space="preserve"> </w:t>
      </w:r>
      <w:r w:rsidRPr="00A97A15">
        <w:rPr>
          <w:rFonts w:ascii="Palatino Linotype" w:hAnsi="Palatino Linotype"/>
          <w:b/>
          <w:i/>
          <w:sz w:val="22"/>
          <w:szCs w:val="22"/>
        </w:rPr>
        <w:t>cuentas</w:t>
      </w:r>
      <w:r w:rsidRPr="00A97A15">
        <w:rPr>
          <w:rFonts w:ascii="Palatino Linotype" w:hAnsi="Palatino Linotype"/>
          <w:b/>
          <w:i/>
        </w:rPr>
        <w:t xml:space="preserve"> </w:t>
      </w:r>
      <w:r w:rsidRPr="00A97A15">
        <w:rPr>
          <w:rFonts w:ascii="Palatino Linotype" w:hAnsi="Palatino Linotype"/>
          <w:b/>
          <w:i/>
          <w:sz w:val="22"/>
          <w:szCs w:val="22"/>
        </w:rPr>
        <w:t>públicas</w:t>
      </w:r>
      <w:r w:rsidRPr="00A97A15">
        <w:rPr>
          <w:rFonts w:ascii="Palatino Linotype" w:hAnsi="Palatino Linotype"/>
          <w:b/>
          <w:i/>
        </w:rPr>
        <w:t xml:space="preserve"> </w:t>
      </w:r>
      <w:r w:rsidRPr="00A97A15">
        <w:rPr>
          <w:rFonts w:ascii="Palatino Linotype" w:hAnsi="Palatino Linotype"/>
          <w:b/>
          <w:i/>
          <w:sz w:val="22"/>
          <w:szCs w:val="22"/>
        </w:rPr>
        <w:t>anuales</w:t>
      </w:r>
      <w:r w:rsidRPr="00A97A15">
        <w:rPr>
          <w:rFonts w:ascii="Palatino Linotype" w:hAnsi="Palatino Linotype"/>
          <w:i/>
        </w:rPr>
        <w:t xml:space="preserve"> </w:t>
      </w:r>
      <w:r w:rsidRPr="00A97A15">
        <w:rPr>
          <w:rFonts w:ascii="Palatino Linotype" w:hAnsi="Palatino Linotype"/>
          <w:i/>
          <w:sz w:val="22"/>
          <w:szCs w:val="22"/>
        </w:rPr>
        <w:t>de</w:t>
      </w:r>
      <w:r w:rsidRPr="00A97A15">
        <w:rPr>
          <w:rFonts w:ascii="Palatino Linotype" w:hAnsi="Palatino Linotype"/>
          <w:i/>
        </w:rPr>
        <w:t xml:space="preserve"> </w:t>
      </w:r>
      <w:r w:rsidRPr="00A97A15">
        <w:rPr>
          <w:rFonts w:ascii="Palatino Linotype" w:hAnsi="Palatino Linotype"/>
          <w:i/>
          <w:sz w:val="22"/>
          <w:szCs w:val="22"/>
        </w:rPr>
        <w:t>sus</w:t>
      </w:r>
      <w:r w:rsidRPr="00A97A15">
        <w:rPr>
          <w:rFonts w:ascii="Palatino Linotype" w:hAnsi="Palatino Linotype"/>
          <w:i/>
        </w:rPr>
        <w:t xml:space="preserve"> </w:t>
      </w:r>
      <w:r w:rsidRPr="00A97A15">
        <w:rPr>
          <w:rFonts w:ascii="Palatino Linotype" w:hAnsi="Palatino Linotype"/>
          <w:i/>
          <w:sz w:val="22"/>
          <w:szCs w:val="22"/>
        </w:rPr>
        <w:t>respectivos</w:t>
      </w:r>
      <w:r w:rsidRPr="00A97A15">
        <w:rPr>
          <w:rFonts w:ascii="Palatino Linotype" w:hAnsi="Palatino Linotype"/>
          <w:i/>
        </w:rPr>
        <w:t xml:space="preserve"> </w:t>
      </w:r>
      <w:r w:rsidRPr="00A97A15">
        <w:rPr>
          <w:rFonts w:ascii="Palatino Linotype" w:hAnsi="Palatino Linotype"/>
          <w:i/>
          <w:sz w:val="22"/>
          <w:szCs w:val="22"/>
        </w:rPr>
        <w:t>municipios,</w:t>
      </w:r>
      <w:r w:rsidRPr="00A97A15">
        <w:rPr>
          <w:rFonts w:ascii="Palatino Linotype" w:hAnsi="Palatino Linotype"/>
          <w:i/>
        </w:rPr>
        <w:t xml:space="preserve"> </w:t>
      </w:r>
      <w:r w:rsidRPr="00A97A15">
        <w:rPr>
          <w:rFonts w:ascii="Palatino Linotype" w:hAnsi="Palatino Linotype"/>
          <w:i/>
          <w:sz w:val="22"/>
          <w:szCs w:val="22"/>
        </w:rPr>
        <w:t>del</w:t>
      </w:r>
      <w:r w:rsidRPr="00A97A15">
        <w:rPr>
          <w:rFonts w:ascii="Palatino Linotype" w:hAnsi="Palatino Linotype"/>
          <w:i/>
        </w:rPr>
        <w:t xml:space="preserve"> </w:t>
      </w:r>
      <w:r w:rsidRPr="00A97A15">
        <w:rPr>
          <w:rFonts w:ascii="Palatino Linotype" w:hAnsi="Palatino Linotype"/>
          <w:i/>
          <w:sz w:val="22"/>
          <w:szCs w:val="22"/>
        </w:rPr>
        <w:t>ejercicio</w:t>
      </w:r>
      <w:r w:rsidRPr="00A97A15">
        <w:rPr>
          <w:rFonts w:ascii="Palatino Linotype" w:hAnsi="Palatino Linotype"/>
          <w:i/>
        </w:rPr>
        <w:t xml:space="preserve"> </w:t>
      </w:r>
      <w:r w:rsidRPr="00A97A15">
        <w:rPr>
          <w:rFonts w:ascii="Palatino Linotype" w:hAnsi="Palatino Linotype"/>
          <w:i/>
          <w:sz w:val="22"/>
          <w:szCs w:val="22"/>
        </w:rPr>
        <w:t>fiscal</w:t>
      </w:r>
      <w:r w:rsidRPr="00A97A15">
        <w:rPr>
          <w:rFonts w:ascii="Palatino Linotype" w:hAnsi="Palatino Linotype"/>
          <w:i/>
        </w:rPr>
        <w:t xml:space="preserve"> </w:t>
      </w:r>
      <w:r w:rsidRPr="00A97A15">
        <w:rPr>
          <w:rFonts w:ascii="Palatino Linotype" w:hAnsi="Palatino Linotype"/>
          <w:i/>
          <w:sz w:val="22"/>
          <w:szCs w:val="22"/>
        </w:rPr>
        <w:t>inmediato</w:t>
      </w:r>
      <w:r w:rsidRPr="00A97A15">
        <w:rPr>
          <w:rFonts w:ascii="Palatino Linotype" w:hAnsi="Palatino Linotype"/>
          <w:i/>
        </w:rPr>
        <w:t xml:space="preserve"> </w:t>
      </w:r>
      <w:r w:rsidRPr="00A97A15">
        <w:rPr>
          <w:rFonts w:ascii="Palatino Linotype" w:hAnsi="Palatino Linotype"/>
          <w:i/>
          <w:sz w:val="22"/>
          <w:szCs w:val="22"/>
        </w:rPr>
        <w:t>anterior,</w:t>
      </w:r>
      <w:r w:rsidRPr="00A97A15">
        <w:rPr>
          <w:rFonts w:ascii="Palatino Linotype" w:hAnsi="Palatino Linotype"/>
          <w:i/>
        </w:rPr>
        <w:t xml:space="preserve"> </w:t>
      </w:r>
      <w:r w:rsidRPr="00A97A15">
        <w:rPr>
          <w:rFonts w:ascii="Palatino Linotype" w:hAnsi="Palatino Linotype"/>
          <w:b/>
          <w:i/>
          <w:sz w:val="22"/>
          <w:szCs w:val="22"/>
        </w:rPr>
        <w:t>dentro</w:t>
      </w:r>
      <w:r w:rsidRPr="00A97A15">
        <w:rPr>
          <w:rFonts w:ascii="Palatino Linotype" w:hAnsi="Palatino Linotype"/>
          <w:b/>
          <w:i/>
        </w:rPr>
        <w:t xml:space="preserve"> </w:t>
      </w:r>
      <w:r w:rsidRPr="00A97A15">
        <w:rPr>
          <w:rFonts w:ascii="Palatino Linotype" w:hAnsi="Palatino Linotype"/>
          <w:b/>
          <w:i/>
          <w:sz w:val="22"/>
          <w:szCs w:val="22"/>
        </w:rPr>
        <w:t>de</w:t>
      </w:r>
      <w:r w:rsidRPr="00A97A15">
        <w:rPr>
          <w:rFonts w:ascii="Palatino Linotype" w:hAnsi="Palatino Linotype"/>
          <w:b/>
          <w:i/>
        </w:rPr>
        <w:t xml:space="preserve"> </w:t>
      </w:r>
      <w:r w:rsidRPr="00A97A15">
        <w:rPr>
          <w:rFonts w:ascii="Palatino Linotype" w:hAnsi="Palatino Linotype"/>
          <w:b/>
          <w:i/>
          <w:sz w:val="22"/>
          <w:szCs w:val="22"/>
        </w:rPr>
        <w:t>los</w:t>
      </w:r>
      <w:r w:rsidRPr="00A97A15">
        <w:rPr>
          <w:rFonts w:ascii="Palatino Linotype" w:hAnsi="Palatino Linotype"/>
          <w:b/>
          <w:i/>
        </w:rPr>
        <w:t xml:space="preserve"> </w:t>
      </w:r>
      <w:r w:rsidRPr="00A97A15">
        <w:rPr>
          <w:rFonts w:ascii="Palatino Linotype" w:hAnsi="Palatino Linotype"/>
          <w:b/>
          <w:i/>
          <w:sz w:val="22"/>
          <w:szCs w:val="22"/>
        </w:rPr>
        <w:t>quince</w:t>
      </w:r>
      <w:r w:rsidRPr="00A97A15">
        <w:rPr>
          <w:rFonts w:ascii="Palatino Linotype" w:hAnsi="Palatino Linotype"/>
          <w:b/>
          <w:i/>
        </w:rPr>
        <w:t xml:space="preserve"> </w:t>
      </w:r>
      <w:r w:rsidRPr="00A97A15">
        <w:rPr>
          <w:rFonts w:ascii="Palatino Linotype" w:hAnsi="Palatino Linotype"/>
          <w:b/>
          <w:i/>
          <w:sz w:val="22"/>
          <w:szCs w:val="22"/>
        </w:rPr>
        <w:t>primeros</w:t>
      </w:r>
      <w:r w:rsidRPr="00A97A15">
        <w:rPr>
          <w:rFonts w:ascii="Palatino Linotype" w:hAnsi="Palatino Linotype"/>
          <w:b/>
          <w:i/>
        </w:rPr>
        <w:t xml:space="preserve"> </w:t>
      </w:r>
      <w:r w:rsidRPr="00A97A15">
        <w:rPr>
          <w:rFonts w:ascii="Palatino Linotype" w:hAnsi="Palatino Linotype"/>
          <w:b/>
          <w:i/>
          <w:sz w:val="22"/>
          <w:szCs w:val="22"/>
        </w:rPr>
        <w:t>días</w:t>
      </w:r>
      <w:r w:rsidRPr="00A97A15">
        <w:rPr>
          <w:rFonts w:ascii="Palatino Linotype" w:hAnsi="Palatino Linotype"/>
          <w:b/>
          <w:i/>
        </w:rPr>
        <w:t xml:space="preserve"> </w:t>
      </w:r>
      <w:r w:rsidRPr="00A97A15">
        <w:rPr>
          <w:rFonts w:ascii="Palatino Linotype" w:hAnsi="Palatino Linotype"/>
          <w:b/>
          <w:i/>
          <w:sz w:val="22"/>
          <w:szCs w:val="22"/>
        </w:rPr>
        <w:t>del</w:t>
      </w:r>
      <w:r w:rsidRPr="00A97A15">
        <w:rPr>
          <w:rFonts w:ascii="Palatino Linotype" w:hAnsi="Palatino Linotype"/>
          <w:b/>
          <w:i/>
        </w:rPr>
        <w:t xml:space="preserve"> </w:t>
      </w:r>
      <w:r w:rsidRPr="00A97A15">
        <w:rPr>
          <w:rFonts w:ascii="Palatino Linotype" w:hAnsi="Palatino Linotype"/>
          <w:b/>
          <w:i/>
          <w:sz w:val="22"/>
          <w:szCs w:val="22"/>
        </w:rPr>
        <w:t>mes</w:t>
      </w:r>
      <w:r w:rsidRPr="00A97A15">
        <w:rPr>
          <w:rFonts w:ascii="Palatino Linotype" w:hAnsi="Palatino Linotype"/>
          <w:b/>
          <w:i/>
        </w:rPr>
        <w:t xml:space="preserve"> </w:t>
      </w:r>
      <w:r w:rsidRPr="00A97A15">
        <w:rPr>
          <w:rFonts w:ascii="Palatino Linotype" w:hAnsi="Palatino Linotype"/>
          <w:b/>
          <w:i/>
          <w:sz w:val="22"/>
          <w:szCs w:val="22"/>
        </w:rPr>
        <w:t>de</w:t>
      </w:r>
      <w:r w:rsidRPr="00A97A15">
        <w:rPr>
          <w:rFonts w:ascii="Palatino Linotype" w:hAnsi="Palatino Linotype"/>
          <w:b/>
          <w:i/>
        </w:rPr>
        <w:t xml:space="preserve"> </w:t>
      </w:r>
      <w:r w:rsidRPr="00A97A15">
        <w:rPr>
          <w:rFonts w:ascii="Palatino Linotype" w:hAnsi="Palatino Linotype"/>
          <w:b/>
          <w:i/>
          <w:sz w:val="22"/>
          <w:szCs w:val="22"/>
        </w:rPr>
        <w:t>marzo</w:t>
      </w:r>
      <w:r w:rsidRPr="00A97A15">
        <w:rPr>
          <w:rFonts w:ascii="Palatino Linotype" w:hAnsi="Palatino Linotype"/>
          <w:i/>
        </w:rPr>
        <w:t xml:space="preserve"> </w:t>
      </w:r>
      <w:r w:rsidRPr="00A97A15">
        <w:rPr>
          <w:rFonts w:ascii="Palatino Linotype" w:hAnsi="Palatino Linotype"/>
          <w:i/>
          <w:sz w:val="22"/>
          <w:szCs w:val="22"/>
        </w:rPr>
        <w:t>de</w:t>
      </w:r>
      <w:r w:rsidRPr="00A97A15">
        <w:rPr>
          <w:rFonts w:ascii="Palatino Linotype" w:hAnsi="Palatino Linotype"/>
          <w:i/>
        </w:rPr>
        <w:t xml:space="preserve"> </w:t>
      </w:r>
      <w:r w:rsidRPr="00A97A15">
        <w:rPr>
          <w:rFonts w:ascii="Palatino Linotype" w:hAnsi="Palatino Linotype"/>
          <w:i/>
          <w:sz w:val="22"/>
          <w:szCs w:val="22"/>
        </w:rPr>
        <w:t>cada</w:t>
      </w:r>
      <w:r w:rsidRPr="00A97A15">
        <w:rPr>
          <w:rFonts w:ascii="Palatino Linotype" w:hAnsi="Palatino Linotype"/>
          <w:i/>
        </w:rPr>
        <w:t xml:space="preserve"> </w:t>
      </w:r>
      <w:r w:rsidRPr="00A97A15">
        <w:rPr>
          <w:rFonts w:ascii="Palatino Linotype" w:hAnsi="Palatino Linotype"/>
          <w:i/>
          <w:sz w:val="22"/>
          <w:szCs w:val="22"/>
        </w:rPr>
        <w:t>año;</w:t>
      </w:r>
      <w:r w:rsidRPr="00A97A15">
        <w:rPr>
          <w:rFonts w:ascii="Palatino Linotype" w:hAnsi="Palatino Linotype"/>
          <w:i/>
        </w:rPr>
        <w:t xml:space="preserve"> </w:t>
      </w:r>
      <w:r w:rsidRPr="00A97A15">
        <w:rPr>
          <w:rFonts w:ascii="Palatino Linotype" w:hAnsi="Palatino Linotype"/>
          <w:b/>
          <w:i/>
          <w:sz w:val="22"/>
          <w:szCs w:val="22"/>
        </w:rPr>
        <w:t>asimism</w:t>
      </w:r>
      <w:r w:rsidRPr="00A97A15">
        <w:rPr>
          <w:rFonts w:ascii="Palatino Linotype" w:hAnsi="Palatino Linotype"/>
          <w:i/>
          <w:sz w:val="22"/>
          <w:szCs w:val="22"/>
        </w:rPr>
        <w:t>o,</w:t>
      </w:r>
      <w:r w:rsidRPr="00A97A15">
        <w:rPr>
          <w:rFonts w:ascii="Palatino Linotype" w:hAnsi="Palatino Linotype"/>
          <w:i/>
        </w:rPr>
        <w:t xml:space="preserve"> </w:t>
      </w:r>
      <w:r w:rsidRPr="00A97A15">
        <w:rPr>
          <w:rFonts w:ascii="Palatino Linotype" w:hAnsi="Palatino Linotype"/>
          <w:b/>
          <w:i/>
          <w:sz w:val="22"/>
          <w:szCs w:val="22"/>
        </w:rPr>
        <w:t>los</w:t>
      </w:r>
      <w:r w:rsidRPr="00A97A15">
        <w:rPr>
          <w:rFonts w:ascii="Palatino Linotype" w:hAnsi="Palatino Linotype"/>
          <w:b/>
          <w:i/>
        </w:rPr>
        <w:t xml:space="preserve"> </w:t>
      </w:r>
      <w:r w:rsidRPr="00A97A15">
        <w:rPr>
          <w:rFonts w:ascii="Palatino Linotype" w:hAnsi="Palatino Linotype"/>
          <w:b/>
          <w:i/>
          <w:sz w:val="22"/>
          <w:szCs w:val="22"/>
        </w:rPr>
        <w:t>informes</w:t>
      </w:r>
      <w:r w:rsidRPr="00A97A15">
        <w:rPr>
          <w:rFonts w:ascii="Palatino Linotype" w:hAnsi="Palatino Linotype"/>
          <w:b/>
          <w:i/>
        </w:rPr>
        <w:t xml:space="preserve"> </w:t>
      </w:r>
      <w:r w:rsidRPr="00A97A15">
        <w:rPr>
          <w:rFonts w:ascii="Palatino Linotype" w:hAnsi="Palatino Linotype"/>
          <w:b/>
          <w:i/>
          <w:sz w:val="22"/>
          <w:szCs w:val="22"/>
        </w:rPr>
        <w:t>mensuales</w:t>
      </w:r>
      <w:r w:rsidRPr="00A97A15">
        <w:rPr>
          <w:rFonts w:ascii="Palatino Linotype" w:hAnsi="Palatino Linotype"/>
          <w:i/>
        </w:rPr>
        <w:t xml:space="preserve"> </w:t>
      </w:r>
      <w:r w:rsidRPr="00A97A15">
        <w:rPr>
          <w:rFonts w:ascii="Palatino Linotype" w:hAnsi="Palatino Linotype"/>
          <w:i/>
          <w:sz w:val="22"/>
          <w:szCs w:val="22"/>
        </w:rPr>
        <w:t>los</w:t>
      </w:r>
      <w:r w:rsidRPr="00A97A15">
        <w:rPr>
          <w:rFonts w:ascii="Palatino Linotype" w:hAnsi="Palatino Linotype"/>
          <w:i/>
        </w:rPr>
        <w:t xml:space="preserve"> </w:t>
      </w:r>
      <w:r w:rsidRPr="00A97A15">
        <w:rPr>
          <w:rFonts w:ascii="Palatino Linotype" w:hAnsi="Palatino Linotype"/>
          <w:i/>
          <w:sz w:val="22"/>
          <w:szCs w:val="22"/>
        </w:rPr>
        <w:t>deberán</w:t>
      </w:r>
      <w:r w:rsidRPr="00A97A15">
        <w:rPr>
          <w:rFonts w:ascii="Palatino Linotype" w:hAnsi="Palatino Linotype"/>
          <w:i/>
        </w:rPr>
        <w:t xml:space="preserve"> </w:t>
      </w:r>
      <w:r w:rsidRPr="00A97A15">
        <w:rPr>
          <w:rFonts w:ascii="Palatino Linotype" w:hAnsi="Palatino Linotype"/>
          <w:i/>
          <w:sz w:val="22"/>
          <w:szCs w:val="22"/>
        </w:rPr>
        <w:t>presentar</w:t>
      </w:r>
      <w:r w:rsidRPr="00A97A15">
        <w:rPr>
          <w:rFonts w:ascii="Palatino Linotype" w:hAnsi="Palatino Linotype"/>
          <w:i/>
        </w:rPr>
        <w:t xml:space="preserve"> </w:t>
      </w:r>
      <w:r w:rsidRPr="00A97A15">
        <w:rPr>
          <w:rFonts w:ascii="Palatino Linotype" w:hAnsi="Palatino Linotype"/>
          <w:b/>
          <w:i/>
          <w:sz w:val="22"/>
          <w:szCs w:val="22"/>
        </w:rPr>
        <w:t>dentro</w:t>
      </w:r>
      <w:r w:rsidRPr="00A97A15">
        <w:rPr>
          <w:rFonts w:ascii="Palatino Linotype" w:hAnsi="Palatino Linotype"/>
          <w:b/>
          <w:i/>
        </w:rPr>
        <w:t xml:space="preserve"> </w:t>
      </w:r>
      <w:r w:rsidRPr="00A97A15">
        <w:rPr>
          <w:rFonts w:ascii="Palatino Linotype" w:hAnsi="Palatino Linotype"/>
          <w:b/>
          <w:i/>
          <w:sz w:val="22"/>
          <w:szCs w:val="22"/>
        </w:rPr>
        <w:t>de</w:t>
      </w:r>
      <w:r w:rsidRPr="00A97A15">
        <w:rPr>
          <w:rFonts w:ascii="Palatino Linotype" w:hAnsi="Palatino Linotype"/>
          <w:b/>
          <w:i/>
        </w:rPr>
        <w:t xml:space="preserve"> </w:t>
      </w:r>
      <w:r w:rsidRPr="00A97A15">
        <w:rPr>
          <w:rFonts w:ascii="Palatino Linotype" w:hAnsi="Palatino Linotype"/>
          <w:b/>
          <w:i/>
          <w:sz w:val="22"/>
          <w:szCs w:val="22"/>
        </w:rPr>
        <w:t>los</w:t>
      </w:r>
      <w:r w:rsidRPr="00A97A15">
        <w:rPr>
          <w:rFonts w:ascii="Palatino Linotype" w:hAnsi="Palatino Linotype"/>
          <w:b/>
          <w:i/>
        </w:rPr>
        <w:t xml:space="preserve"> </w:t>
      </w:r>
      <w:r w:rsidRPr="00A97A15">
        <w:rPr>
          <w:rFonts w:ascii="Palatino Linotype" w:hAnsi="Palatino Linotype"/>
          <w:b/>
          <w:i/>
          <w:sz w:val="22"/>
          <w:szCs w:val="22"/>
        </w:rPr>
        <w:t>veinte</w:t>
      </w:r>
      <w:r w:rsidRPr="00A97A15">
        <w:rPr>
          <w:rFonts w:ascii="Palatino Linotype" w:hAnsi="Palatino Linotype"/>
          <w:b/>
          <w:i/>
        </w:rPr>
        <w:t xml:space="preserve"> </w:t>
      </w:r>
      <w:r w:rsidRPr="00A97A15">
        <w:rPr>
          <w:rFonts w:ascii="Palatino Linotype" w:hAnsi="Palatino Linotype"/>
          <w:b/>
          <w:i/>
          <w:sz w:val="22"/>
          <w:szCs w:val="22"/>
        </w:rPr>
        <w:t>días</w:t>
      </w:r>
      <w:r w:rsidRPr="00A97A15">
        <w:rPr>
          <w:rFonts w:ascii="Palatino Linotype" w:hAnsi="Palatino Linotype"/>
          <w:b/>
          <w:i/>
        </w:rPr>
        <w:t xml:space="preserve"> </w:t>
      </w:r>
      <w:r w:rsidRPr="00A97A15">
        <w:rPr>
          <w:rFonts w:ascii="Palatino Linotype" w:hAnsi="Palatino Linotype"/>
          <w:b/>
          <w:i/>
          <w:sz w:val="22"/>
          <w:szCs w:val="22"/>
        </w:rPr>
        <w:t>posteriores</w:t>
      </w:r>
      <w:r w:rsidRPr="00A97A15">
        <w:rPr>
          <w:rFonts w:ascii="Palatino Linotype" w:hAnsi="Palatino Linotype"/>
          <w:b/>
          <w:i/>
        </w:rPr>
        <w:t xml:space="preserve"> </w:t>
      </w:r>
      <w:r w:rsidRPr="00A97A15">
        <w:rPr>
          <w:rFonts w:ascii="Palatino Linotype" w:hAnsi="Palatino Linotype"/>
          <w:b/>
          <w:i/>
          <w:sz w:val="22"/>
          <w:szCs w:val="22"/>
        </w:rPr>
        <w:t>al</w:t>
      </w:r>
      <w:r w:rsidRPr="00A97A15">
        <w:rPr>
          <w:rFonts w:ascii="Palatino Linotype" w:hAnsi="Palatino Linotype"/>
          <w:b/>
          <w:i/>
        </w:rPr>
        <w:t xml:space="preserve"> </w:t>
      </w:r>
      <w:r w:rsidRPr="00A97A15">
        <w:rPr>
          <w:rFonts w:ascii="Palatino Linotype" w:hAnsi="Palatino Linotype"/>
          <w:b/>
          <w:i/>
          <w:sz w:val="22"/>
          <w:szCs w:val="22"/>
        </w:rPr>
        <w:t>término</w:t>
      </w:r>
      <w:r w:rsidRPr="00A97A15">
        <w:rPr>
          <w:rFonts w:ascii="Palatino Linotype" w:hAnsi="Palatino Linotype"/>
          <w:b/>
          <w:i/>
        </w:rPr>
        <w:t xml:space="preserve"> </w:t>
      </w:r>
      <w:r w:rsidRPr="00A97A15">
        <w:rPr>
          <w:rFonts w:ascii="Palatino Linotype" w:hAnsi="Palatino Linotype"/>
          <w:b/>
          <w:i/>
          <w:sz w:val="22"/>
          <w:szCs w:val="22"/>
        </w:rPr>
        <w:t>del</w:t>
      </w:r>
      <w:r w:rsidRPr="00A97A15">
        <w:rPr>
          <w:rFonts w:ascii="Palatino Linotype" w:hAnsi="Palatino Linotype"/>
          <w:b/>
          <w:i/>
        </w:rPr>
        <w:t xml:space="preserve"> </w:t>
      </w:r>
      <w:r w:rsidRPr="00A97A15">
        <w:rPr>
          <w:rFonts w:ascii="Palatino Linotype" w:hAnsi="Palatino Linotype"/>
          <w:b/>
          <w:i/>
          <w:sz w:val="22"/>
          <w:szCs w:val="22"/>
        </w:rPr>
        <w:t>mes</w:t>
      </w:r>
      <w:r w:rsidRPr="00A97A15">
        <w:rPr>
          <w:rFonts w:ascii="Palatino Linotype" w:hAnsi="Palatino Linotype"/>
          <w:b/>
          <w:i/>
        </w:rPr>
        <w:t xml:space="preserve"> </w:t>
      </w:r>
      <w:r w:rsidRPr="00A97A15">
        <w:rPr>
          <w:rFonts w:ascii="Palatino Linotype" w:hAnsi="Palatino Linotype"/>
          <w:b/>
          <w:i/>
          <w:sz w:val="22"/>
          <w:szCs w:val="22"/>
        </w:rPr>
        <w:t>correspondiente.”</w:t>
      </w:r>
    </w:p>
    <w:p w:rsidR="00386241" w:rsidRPr="00A97A15" w:rsidRDefault="00386241" w:rsidP="00B71DBC">
      <w:pPr>
        <w:spacing w:before="100" w:beforeAutospacing="1" w:after="100" w:afterAutospacing="1"/>
        <w:ind w:left="851" w:right="902"/>
        <w:contextualSpacing/>
        <w:jc w:val="both"/>
        <w:rPr>
          <w:rFonts w:ascii="Palatino Linotype" w:hAnsi="Palatino Linotype"/>
          <w:i/>
          <w:sz w:val="22"/>
          <w:szCs w:val="22"/>
        </w:rPr>
      </w:pPr>
      <w:r w:rsidRPr="00A97A15">
        <w:rPr>
          <w:rFonts w:ascii="Palatino Linotype" w:hAnsi="Palatino Linotype"/>
          <w:i/>
          <w:sz w:val="22"/>
          <w:szCs w:val="22"/>
        </w:rPr>
        <w:t>(Énfasis</w:t>
      </w:r>
      <w:r w:rsidRPr="00A97A15">
        <w:rPr>
          <w:rFonts w:ascii="Palatino Linotype" w:hAnsi="Palatino Linotype"/>
          <w:i/>
        </w:rPr>
        <w:t xml:space="preserve"> </w:t>
      </w:r>
      <w:r w:rsidRPr="00A97A15">
        <w:rPr>
          <w:rFonts w:ascii="Palatino Linotype" w:hAnsi="Palatino Linotype"/>
          <w:i/>
          <w:sz w:val="22"/>
          <w:szCs w:val="22"/>
        </w:rPr>
        <w:t>añadido)</w:t>
      </w:r>
    </w:p>
    <w:p w:rsidR="00386241" w:rsidRPr="00A97A15" w:rsidRDefault="00386241" w:rsidP="00B71DBC">
      <w:pPr>
        <w:ind w:left="851" w:right="899"/>
        <w:contextualSpacing/>
        <w:jc w:val="both"/>
        <w:rPr>
          <w:rFonts w:ascii="Palatino Linotype" w:hAnsi="Palatino Linotype"/>
          <w:i/>
          <w:sz w:val="22"/>
          <w:szCs w:val="22"/>
        </w:rPr>
      </w:pPr>
    </w:p>
    <w:p w:rsidR="00386241" w:rsidRDefault="008F2306" w:rsidP="00B71DBC">
      <w:pPr>
        <w:spacing w:before="100" w:beforeAutospacing="1" w:after="100" w:afterAutospacing="1" w:line="360" w:lineRule="auto"/>
        <w:ind w:right="-91"/>
        <w:contextualSpacing/>
        <w:jc w:val="both"/>
        <w:rPr>
          <w:rFonts w:ascii="Palatino Linotype" w:hAnsi="Palatino Linotype"/>
          <w:color w:val="000000"/>
          <w:lang w:val="es-ES"/>
        </w:rPr>
      </w:pPr>
      <w:r>
        <w:rPr>
          <w:rFonts w:ascii="Palatino Linotype" w:hAnsi="Palatino Linotype"/>
          <w:noProof/>
          <w:lang w:eastAsia="es-MX"/>
        </w:rPr>
        <mc:AlternateContent>
          <mc:Choice Requires="wps">
            <w:drawing>
              <wp:anchor distT="0" distB="0" distL="114300" distR="114300" simplePos="0" relativeHeight="251665408" behindDoc="0" locked="0" layoutInCell="1" allowOverlap="1">
                <wp:simplePos x="0" y="0"/>
                <wp:positionH relativeFrom="column">
                  <wp:posOffset>56687</wp:posOffset>
                </wp:positionH>
                <wp:positionV relativeFrom="paragraph">
                  <wp:posOffset>2999979</wp:posOffset>
                </wp:positionV>
                <wp:extent cx="5684108" cy="2001795"/>
                <wp:effectExtent l="0" t="0" r="31115" b="36830"/>
                <wp:wrapNone/>
                <wp:docPr id="9" name="Conector recto 9"/>
                <wp:cNvGraphicFramePr/>
                <a:graphic xmlns:a="http://schemas.openxmlformats.org/drawingml/2006/main">
                  <a:graphicData uri="http://schemas.microsoft.com/office/word/2010/wordprocessingShape">
                    <wps:wsp>
                      <wps:cNvCnPr/>
                      <wps:spPr>
                        <a:xfrm>
                          <a:off x="0" y="0"/>
                          <a:ext cx="5684108" cy="20017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F00505" id="Conector recto 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45pt,236.2pt" to="452pt,3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" strokecolor="#5b9bd5 [3204]" strokeweight=".5pt">
                <v:stroke joinstyle="miter"/>
              </v:line>
            </w:pict>
          </mc:Fallback>
        </mc:AlternateContent>
      </w:r>
      <w:r w:rsidR="00386241" w:rsidRPr="00A97A15">
        <w:rPr>
          <w:rFonts w:ascii="Palatino Linotype" w:hAnsi="Palatino Linotype"/>
        </w:rPr>
        <w:t xml:space="preserve">Por ello, la información </w:t>
      </w:r>
      <w:r w:rsidR="00386241" w:rsidRPr="00A97A15">
        <w:rPr>
          <w:rFonts w:ascii="Palatino Linotype" w:hAnsi="Palatino Linotype"/>
          <w:b/>
        </w:rPr>
        <w:t>documental comprobatoria</w:t>
      </w:r>
      <w:r w:rsidR="00386241" w:rsidRPr="00A97A15">
        <w:rPr>
          <w:rFonts w:ascii="Palatino Linotype" w:hAnsi="Palatino Linotype"/>
        </w:rPr>
        <w:t xml:space="preserve">, </w:t>
      </w:r>
      <w:r w:rsidR="00386241" w:rsidRPr="00A97A15">
        <w:rPr>
          <w:rFonts w:ascii="Palatino Linotype" w:hAnsi="Palatino Linotype"/>
          <w:b/>
        </w:rPr>
        <w:t>deberá conservarse en los archivos de la entidad fiscalizada –Municipio</w:t>
      </w:r>
      <w:r w:rsidR="00386241" w:rsidRPr="00A97A15">
        <w:rPr>
          <w:rFonts w:ascii="Palatino Linotype" w:hAnsi="Palatino Linotype"/>
        </w:rPr>
        <w:t xml:space="preserve">-, en original y debidamente integrada en términos de los lineamientos de referencia, pues son susceptibles de revisión directa por el </w:t>
      </w:r>
      <w:r w:rsidR="00386241" w:rsidRPr="00A97A15">
        <w:rPr>
          <w:rFonts w:ascii="Palatino Linotype" w:hAnsi="Palatino Linotype"/>
          <w:color w:val="000000"/>
          <w:lang w:val="es-ES"/>
        </w:rPr>
        <w:t>OSFEM</w:t>
      </w:r>
      <w:r w:rsidR="00386241" w:rsidRPr="00A97A15">
        <w:rPr>
          <w:rFonts w:ascii="Palatino Linotype" w:hAnsi="Palatino Linotype"/>
        </w:rPr>
        <w:t xml:space="preserve">; así que, </w:t>
      </w:r>
      <w:r w:rsidR="00386241" w:rsidRPr="00A97A15">
        <w:rPr>
          <w:rFonts w:ascii="Palatino Linotype" w:hAnsi="Palatino Linotype"/>
          <w:color w:val="000000"/>
          <w:lang w:val="es-ES"/>
        </w:rPr>
        <w:t xml:space="preserve">para la Integración del Informe Mensual 2019, dichos lineamientos se encuentran visibles en la página oficial del OSFEM en el sitio de internet </w:t>
      </w:r>
      <w:hyperlink r:id="rId15" w:history="1">
        <w:r w:rsidR="00386241" w:rsidRPr="00A97A15">
          <w:rPr>
            <w:rStyle w:val="Hipervnculo"/>
            <w:rFonts w:ascii="Palatino Linotype" w:hAnsi="Palatino Linotype"/>
            <w:i/>
            <w:color w:val="auto"/>
            <w:spacing w:val="-14"/>
            <w:u w:val="none"/>
            <w:lang w:val="es-ES"/>
          </w:rPr>
          <w:t>https://www.osfem.gob.mx/04_Normatividad/doc/Normatividad/2019/19.LineamInfMensualMpal_2019.pdf</w:t>
        </w:r>
      </w:hyperlink>
      <w:r w:rsidR="00386241" w:rsidRPr="00A97A15">
        <w:rPr>
          <w:rFonts w:ascii="Palatino Linotype" w:hAnsi="Palatino Linotype"/>
          <w:i/>
          <w:spacing w:val="-14"/>
          <w:lang w:val="es-ES"/>
        </w:rPr>
        <w:t xml:space="preserve"> </w:t>
      </w:r>
      <w:r w:rsidR="00386241" w:rsidRPr="00A97A15">
        <w:rPr>
          <w:rFonts w:ascii="Palatino Linotype" w:hAnsi="Palatino Linotype"/>
          <w:color w:val="000000"/>
          <w:lang w:val="es-ES"/>
        </w:rPr>
        <w:t xml:space="preserve">destacando que dentro de los informes mensuales que </w:t>
      </w:r>
      <w:r w:rsidR="00386241" w:rsidRPr="00A97A15">
        <w:rPr>
          <w:rFonts w:ascii="Palatino Linotype" w:hAnsi="Palatino Linotype"/>
          <w:b/>
          <w:color w:val="000000"/>
          <w:lang w:val="es-ES"/>
        </w:rPr>
        <w:t xml:space="preserve">EL SUJETO OBLIGADO </w:t>
      </w:r>
      <w:r w:rsidR="00386241" w:rsidRPr="00A97A15">
        <w:rPr>
          <w:rFonts w:ascii="Palatino Linotype" w:hAnsi="Palatino Linotype"/>
          <w:color w:val="000000"/>
          <w:lang w:val="es-ES"/>
        </w:rPr>
        <w:t xml:space="preserve">tiene la obligación de rendir, se contempla precisamente la presentación de la Información referente a los comprobantes fiscales por internet por concepto de nómina, tal y como se muestra en las imágenes siguientes: </w:t>
      </w:r>
    </w:p>
    <w:p w:rsidR="008F2306" w:rsidRPr="00A97A15" w:rsidRDefault="008F2306" w:rsidP="00B71DBC">
      <w:pPr>
        <w:spacing w:before="100" w:beforeAutospacing="1" w:after="100" w:afterAutospacing="1" w:line="360" w:lineRule="auto"/>
        <w:ind w:right="-91"/>
        <w:contextualSpacing/>
        <w:jc w:val="both"/>
        <w:rPr>
          <w:rFonts w:ascii="Palatino Linotype" w:hAnsi="Palatino Linotype"/>
          <w:color w:val="000000"/>
          <w:lang w:val="es-ES"/>
        </w:rPr>
      </w:pPr>
    </w:p>
    <w:p w:rsidR="00386241" w:rsidRPr="00A97A15" w:rsidRDefault="00386241" w:rsidP="00B71DBC">
      <w:pPr>
        <w:spacing w:beforeAutospacing="1" w:after="100" w:afterAutospacing="1" w:line="360" w:lineRule="auto"/>
        <w:contextualSpacing/>
        <w:jc w:val="center"/>
        <w:rPr>
          <w:rFonts w:ascii="Palatino Linotype" w:hAnsi="Palatino Linotype"/>
        </w:rPr>
      </w:pPr>
      <w:r w:rsidRPr="00A97A1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57E0793" wp14:editId="5EF58305">
                <wp:simplePos x="0" y="0"/>
                <wp:positionH relativeFrom="column">
                  <wp:posOffset>514985</wp:posOffset>
                </wp:positionH>
                <wp:positionV relativeFrom="paragraph">
                  <wp:posOffset>1350645</wp:posOffset>
                </wp:positionV>
                <wp:extent cx="1950085" cy="243205"/>
                <wp:effectExtent l="19050" t="19050" r="12065" b="23495"/>
                <wp:wrapNone/>
                <wp:docPr id="4" name="Rectángulo 4"/>
                <wp:cNvGraphicFramePr/>
                <a:graphic xmlns:a="http://schemas.openxmlformats.org/drawingml/2006/main">
                  <a:graphicData uri="http://schemas.microsoft.com/office/word/2010/wordprocessingShape">
                    <wps:wsp>
                      <wps:cNvSpPr/>
                      <wps:spPr>
                        <a:xfrm>
                          <a:off x="0" y="0"/>
                          <a:ext cx="1950085" cy="24320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A47389" id="Rectángulo 4" o:spid="_x0000_s1026" style="position:absolute;margin-left:40.55pt;margin-top:106.35pt;width:153.55pt;height:1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" filled="f" strokecolor="red" strokeweight="2.25pt"/>
            </w:pict>
          </mc:Fallback>
        </mc:AlternateContent>
      </w:r>
      <w:r w:rsidRPr="00A97A15">
        <w:rPr>
          <w:rFonts w:ascii="Palatino Linotype" w:hAnsi="Palatino Linotype"/>
          <w:noProof/>
          <w:lang w:eastAsia="es-MX"/>
        </w:rPr>
        <w:drawing>
          <wp:inline distT="0" distB="0" distL="0" distR="0" wp14:anchorId="0BB030E2" wp14:editId="01500E52">
            <wp:extent cx="5608320" cy="28003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6">
                      <a:extLst>
                        <a:ext uri="{28A0092B-C50C-407E-A947-70E740481C1C}">
                          <a14:useLocalDpi xmlns:a14="http://schemas.microsoft.com/office/drawing/2010/main" val="0"/>
                        </a:ext>
                      </a:extLst>
                    </a:blip>
                    <a:srcRect l="34050" t="53220" r="35243" b="20856"/>
                    <a:stretch>
                      <a:fillRect/>
                    </a:stretch>
                  </pic:blipFill>
                  <pic:spPr bwMode="auto">
                    <a:xfrm>
                      <a:off x="0" y="0"/>
                      <a:ext cx="5612995" cy="2802684"/>
                    </a:xfrm>
                    <a:prstGeom prst="rect">
                      <a:avLst/>
                    </a:prstGeom>
                    <a:noFill/>
                    <a:ln>
                      <a:noFill/>
                    </a:ln>
                  </pic:spPr>
                </pic:pic>
              </a:graphicData>
            </a:graphic>
          </wp:inline>
        </w:drawing>
      </w:r>
    </w:p>
    <w:p w:rsidR="00386241" w:rsidRPr="00A97A15" w:rsidRDefault="006400D5" w:rsidP="00B71DBC">
      <w:pPr>
        <w:spacing w:beforeAutospacing="1" w:after="100" w:afterAutospacing="1" w:line="360" w:lineRule="auto"/>
        <w:contextualSpacing/>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106045</wp:posOffset>
                </wp:positionV>
                <wp:extent cx="5762625" cy="3057525"/>
                <wp:effectExtent l="0" t="0" r="28575" b="28575"/>
                <wp:wrapNone/>
                <wp:docPr id="10" name="Conector recto 10"/>
                <wp:cNvGraphicFramePr/>
                <a:graphic xmlns:a="http://schemas.openxmlformats.org/drawingml/2006/main">
                  <a:graphicData uri="http://schemas.microsoft.com/office/word/2010/wordprocessingShape">
                    <wps:wsp>
                      <wps:cNvCnPr/>
                      <wps:spPr>
                        <a:xfrm>
                          <a:off x="0" y="0"/>
                          <a:ext cx="5762625" cy="3057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0616F4" id="Conector recto 10" o:spid="_x0000_s1026" style="position:absolute;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2.55pt,8.35pt" to="856.3pt,2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" strokecolor="#5b9bd5 [3204]" strokeweight=".5pt">
                <v:stroke joinstyle="miter"/>
                <w10:wrap anchorx="margin"/>
              </v:line>
            </w:pict>
          </mc:Fallback>
        </mc:AlternateContent>
      </w:r>
    </w:p>
    <w:p w:rsidR="00386241" w:rsidRPr="00A97A15" w:rsidRDefault="00386241" w:rsidP="00B71DBC">
      <w:pPr>
        <w:autoSpaceDE w:val="0"/>
        <w:autoSpaceDN w:val="0"/>
        <w:adjustRightInd w:val="0"/>
        <w:spacing w:beforeAutospacing="1" w:after="100" w:afterAutospacing="1" w:line="360" w:lineRule="auto"/>
        <w:contextualSpacing/>
        <w:jc w:val="center"/>
        <w:rPr>
          <w:rFonts w:ascii="Palatino Linotype" w:hAnsi="Palatino Linotype"/>
          <w:noProof/>
          <w:lang w:eastAsia="es-MX"/>
        </w:rPr>
      </w:pPr>
      <w:r w:rsidRPr="00A97A15">
        <w:rPr>
          <w:rFonts w:ascii="Palatino Linotype" w:hAnsi="Palatino Linotype"/>
          <w:noProof/>
          <w:lang w:eastAsia="es-MX"/>
        </w:rPr>
        <w:lastRenderedPageBreak/>
        <mc:AlternateContent>
          <mc:Choice Requires="wps">
            <w:drawing>
              <wp:anchor distT="0" distB="0" distL="114300" distR="114300" simplePos="0" relativeHeight="251662336" behindDoc="0" locked="0" layoutInCell="1" allowOverlap="1" wp14:anchorId="4BA23193" wp14:editId="2854B536">
                <wp:simplePos x="0" y="0"/>
                <wp:positionH relativeFrom="margin">
                  <wp:posOffset>592146</wp:posOffset>
                </wp:positionH>
                <wp:positionV relativeFrom="paragraph">
                  <wp:posOffset>3404407</wp:posOffset>
                </wp:positionV>
                <wp:extent cx="1844702" cy="1293340"/>
                <wp:effectExtent l="57150" t="19050" r="79375" b="97790"/>
                <wp:wrapNone/>
                <wp:docPr id="18" name="Rectángulo redondeado 18"/>
                <wp:cNvGraphicFramePr/>
                <a:graphic xmlns:a="http://schemas.openxmlformats.org/drawingml/2006/main">
                  <a:graphicData uri="http://schemas.microsoft.com/office/word/2010/wordprocessingShape">
                    <wps:wsp>
                      <wps:cNvSpPr/>
                      <wps:spPr>
                        <a:xfrm>
                          <a:off x="0" y="0"/>
                          <a:ext cx="1844702" cy="1293340"/>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ECD085" id="Rectángulo redondeado 18" o:spid="_x0000_s1026" style="position:absolute;margin-left:46.65pt;margin-top:268.05pt;width:145.25pt;height:101.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" filled="f" strokecolor="red" strokeweight="1.5pt">
                <v:shadow on="t" color="black" opacity="22937f" origin=",.5" offset="0,.63889mm"/>
                <w10:wrap anchorx="margin"/>
              </v:roundrect>
            </w:pict>
          </mc:Fallback>
        </mc:AlternateContent>
      </w:r>
      <w:r w:rsidRPr="00A97A15">
        <w:rPr>
          <w:rFonts w:ascii="Palatino Linotype" w:hAnsi="Palatino Linotype"/>
          <w:noProof/>
          <w:lang w:eastAsia="es-MX"/>
        </w:rPr>
        <w:drawing>
          <wp:inline distT="0" distB="0" distL="0" distR="0" wp14:anchorId="54B8A62B" wp14:editId="4ACB9963">
            <wp:extent cx="5683885" cy="598890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7">
                      <a:extLst>
                        <a:ext uri="{28A0092B-C50C-407E-A947-70E740481C1C}">
                          <a14:useLocalDpi xmlns:a14="http://schemas.microsoft.com/office/drawing/2010/main" val="0"/>
                        </a:ext>
                      </a:extLst>
                    </a:blip>
                    <a:srcRect l="15199" t="19269" r="15372" b="16211"/>
                    <a:stretch>
                      <a:fillRect/>
                    </a:stretch>
                  </pic:blipFill>
                  <pic:spPr bwMode="auto">
                    <a:xfrm>
                      <a:off x="0" y="0"/>
                      <a:ext cx="5689001" cy="5994298"/>
                    </a:xfrm>
                    <a:prstGeom prst="rect">
                      <a:avLst/>
                    </a:prstGeom>
                    <a:noFill/>
                    <a:ln>
                      <a:noFill/>
                    </a:ln>
                  </pic:spPr>
                </pic:pic>
              </a:graphicData>
            </a:graphic>
          </wp:inline>
        </w:drawing>
      </w:r>
    </w:p>
    <w:p w:rsidR="0076562B" w:rsidRPr="0076562B" w:rsidRDefault="0076562B" w:rsidP="00B71DBC">
      <w:pPr>
        <w:spacing w:before="100" w:beforeAutospacing="1" w:after="100" w:afterAutospacing="1" w:line="360" w:lineRule="auto"/>
        <w:contextualSpacing/>
        <w:jc w:val="both"/>
        <w:rPr>
          <w:rFonts w:ascii="Palatino Linotype" w:hAnsi="Palatino Linotype" w:cs="Arial"/>
          <w:sz w:val="18"/>
          <w:szCs w:val="18"/>
          <w:lang w:val="es-ES"/>
        </w:rPr>
      </w:pPr>
    </w:p>
    <w:p w:rsidR="00386241" w:rsidRPr="00A97A15" w:rsidRDefault="00386241" w:rsidP="00B71DBC">
      <w:pPr>
        <w:spacing w:before="100" w:beforeAutospacing="1" w:after="100" w:afterAutospacing="1" w:line="360" w:lineRule="auto"/>
        <w:contextualSpacing/>
        <w:jc w:val="both"/>
        <w:rPr>
          <w:rFonts w:ascii="Palatino Linotype" w:hAnsi="Palatino Linotype" w:cs="Arial"/>
          <w:lang w:val="es-ES"/>
        </w:rPr>
      </w:pPr>
      <w:r w:rsidRPr="00A97A15">
        <w:rPr>
          <w:rFonts w:ascii="Palatino Linotype" w:hAnsi="Palatino Linotype" w:cs="Arial"/>
          <w:lang w:val="es-ES"/>
        </w:rPr>
        <w:t xml:space="preserve">Atento a lo anterior, resulta claro que existe fuente obligacional que constriñe al </w:t>
      </w:r>
      <w:r w:rsidRPr="00A97A15">
        <w:rPr>
          <w:rFonts w:ascii="Palatino Linotype" w:hAnsi="Palatino Linotype" w:cs="Arial"/>
          <w:b/>
          <w:lang w:val="es-ES"/>
        </w:rPr>
        <w:t>SUJETO OBLIGADO</w:t>
      </w:r>
      <w:r w:rsidRPr="00A97A15">
        <w:rPr>
          <w:rFonts w:ascii="Palatino Linotype" w:hAnsi="Palatino Linotype" w:cs="Arial"/>
          <w:lang w:val="es-ES"/>
        </w:rPr>
        <w:t xml:space="preserve">, para entregar los informes mensuales al OSFEM de conformidad con el artículo 32 de la Ley de Fiscalización Superior del Estado de México, en los cuales se incluye lo referente a </w:t>
      </w:r>
      <w:r w:rsidRPr="00A97A15">
        <w:rPr>
          <w:rFonts w:ascii="Palatino Linotype" w:hAnsi="Palatino Linotype" w:cs="Arial"/>
          <w:b/>
          <w:lang w:val="es-ES"/>
        </w:rPr>
        <w:t>los comprobantes fiscales por internet por concepto de nómina,</w:t>
      </w:r>
      <w:r w:rsidRPr="00A97A15">
        <w:rPr>
          <w:rFonts w:ascii="Palatino Linotype" w:hAnsi="Palatino Linotype" w:cs="Arial"/>
          <w:i/>
          <w:lang w:val="es-ES"/>
        </w:rPr>
        <w:t xml:space="preserve"> </w:t>
      </w:r>
      <w:r w:rsidRPr="00A97A15">
        <w:rPr>
          <w:rFonts w:ascii="Palatino Linotype" w:hAnsi="Palatino Linotype" w:cs="Arial"/>
          <w:lang w:val="es-ES"/>
        </w:rPr>
        <w:t xml:space="preserve">que comprenden la información relativa al pago de las </w:t>
      </w:r>
      <w:r w:rsidRPr="00A97A15">
        <w:rPr>
          <w:rFonts w:ascii="Palatino Linotype" w:hAnsi="Palatino Linotype" w:cs="Arial"/>
          <w:lang w:val="es-ES"/>
        </w:rPr>
        <w:lastRenderedPageBreak/>
        <w:t xml:space="preserve">remuneraciones de cada uno de los servidores públicos </w:t>
      </w:r>
      <w:r w:rsidR="00993EF9" w:rsidRPr="00A97A15">
        <w:rPr>
          <w:rFonts w:ascii="Palatino Linotype" w:hAnsi="Palatino Linotype" w:cs="Arial"/>
          <w:lang w:val="es-ES"/>
        </w:rPr>
        <w:t xml:space="preserve">adscritos a la Jefatura de Sistemas </w:t>
      </w:r>
      <w:r w:rsidRPr="00A97A15">
        <w:rPr>
          <w:rFonts w:ascii="Palatino Linotype" w:hAnsi="Palatino Linotype" w:cs="Arial"/>
          <w:lang w:val="es-ES"/>
        </w:rPr>
        <w:t xml:space="preserve">correspondiente a un periodo determinado; en consecuencia, la información solicitada; por </w:t>
      </w:r>
      <w:r w:rsidRPr="00A97A15">
        <w:rPr>
          <w:rFonts w:ascii="Palatino Linotype" w:hAnsi="Palatino Linotype" w:cs="Arial"/>
          <w:b/>
          <w:lang w:val="es-ES"/>
        </w:rPr>
        <w:t xml:space="preserve">EL RECURRENTE </w:t>
      </w:r>
      <w:r w:rsidRPr="00A97A15">
        <w:rPr>
          <w:rFonts w:ascii="Palatino Linotype" w:hAnsi="Palatino Linotype" w:cs="Arial"/>
          <w:lang w:val="es-ES"/>
        </w:rPr>
        <w:t xml:space="preserve">debe obrar en los archivos del </w:t>
      </w:r>
      <w:r w:rsidRPr="00A97A15">
        <w:rPr>
          <w:rFonts w:ascii="Palatino Linotype" w:hAnsi="Palatino Linotype" w:cs="Arial"/>
          <w:b/>
          <w:lang w:val="es-ES"/>
        </w:rPr>
        <w:t>SUJETO OBLIGADO</w:t>
      </w:r>
      <w:r w:rsidRPr="00A97A15">
        <w:rPr>
          <w:rFonts w:ascii="Palatino Linotype" w:hAnsi="Palatino Linotype" w:cs="Arial"/>
          <w:lang w:val="es-ES"/>
        </w:rPr>
        <w:t xml:space="preserve">. </w:t>
      </w:r>
    </w:p>
    <w:p w:rsidR="00386241" w:rsidRPr="00A97A15" w:rsidRDefault="00386241" w:rsidP="00B71DBC">
      <w:pPr>
        <w:spacing w:before="100" w:beforeAutospacing="1" w:after="100" w:afterAutospacing="1" w:line="360" w:lineRule="auto"/>
        <w:contextualSpacing/>
        <w:jc w:val="both"/>
        <w:rPr>
          <w:rFonts w:ascii="Palatino Linotype" w:hAnsi="Palatino Linotype" w:cs="Arial"/>
          <w:lang w:val="es-ES"/>
        </w:rPr>
      </w:pPr>
    </w:p>
    <w:p w:rsidR="00386241" w:rsidRPr="00A97A15" w:rsidRDefault="00386241" w:rsidP="00B71DBC">
      <w:pPr>
        <w:spacing w:before="100" w:beforeAutospacing="1" w:after="100" w:afterAutospacing="1" w:line="360" w:lineRule="auto"/>
        <w:contextualSpacing/>
        <w:jc w:val="both"/>
        <w:rPr>
          <w:rFonts w:ascii="Palatino Linotype" w:hAnsi="Palatino Linotype" w:cs="Arial"/>
          <w:bCs/>
          <w:lang w:val="es-ES"/>
        </w:rPr>
      </w:pPr>
      <w:r w:rsidRPr="00A97A15">
        <w:rPr>
          <w:rFonts w:ascii="Palatino Linotype" w:hAnsi="Palatino Linotype" w:cs="Arial"/>
          <w:lang w:val="es-ES"/>
        </w:rPr>
        <w:t>En este sentido, de acuerdo a la naturaleza de la información solicitada se concluye que ésta es de</w:t>
      </w:r>
      <w:r w:rsidRPr="00A97A15">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A97A15">
        <w:rPr>
          <w:rFonts w:ascii="Palatino Linotype" w:hAnsi="Palatino Linotype" w:cs="Arial"/>
          <w:lang w:val="es-ES"/>
        </w:rPr>
        <w:t xml:space="preserve"> </w:t>
      </w:r>
      <w:r w:rsidRPr="00A97A15">
        <w:rPr>
          <w:rFonts w:ascii="Palatino Linotype" w:hAnsi="Palatino Linotype" w:cs="Arial"/>
          <w:bCs/>
          <w:lang w:val="es-ES"/>
        </w:rPr>
        <w:t>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rsidR="008206CC" w:rsidRPr="00A97A15" w:rsidRDefault="008206CC" w:rsidP="00B71DBC">
      <w:pPr>
        <w:spacing w:before="100" w:beforeAutospacing="1" w:after="100" w:afterAutospacing="1" w:line="360" w:lineRule="auto"/>
        <w:contextualSpacing/>
        <w:jc w:val="both"/>
        <w:rPr>
          <w:rFonts w:ascii="Palatino Linotype" w:hAnsi="Palatino Linotype" w:cs="Arial"/>
          <w:bCs/>
          <w:lang w:val="es-ES"/>
        </w:rPr>
      </w:pPr>
    </w:p>
    <w:p w:rsidR="00386241" w:rsidRPr="00A97A15" w:rsidRDefault="00386241" w:rsidP="00B71DBC">
      <w:pPr>
        <w:spacing w:before="100" w:beforeAutospacing="1" w:after="100" w:afterAutospacing="1" w:line="360" w:lineRule="auto"/>
        <w:contextualSpacing/>
        <w:jc w:val="both"/>
        <w:rPr>
          <w:rFonts w:ascii="Palatino Linotype" w:hAnsi="Palatino Linotype" w:cs="Arial"/>
          <w:lang w:val="es-ES"/>
        </w:rPr>
      </w:pPr>
      <w:r w:rsidRPr="00A97A15">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386241" w:rsidRPr="00A97A15" w:rsidRDefault="00386241" w:rsidP="00B71DBC">
      <w:pPr>
        <w:spacing w:before="100" w:beforeAutospacing="1" w:after="100" w:afterAutospacing="1" w:line="360" w:lineRule="auto"/>
        <w:contextualSpacing/>
        <w:jc w:val="both"/>
        <w:rPr>
          <w:rFonts w:ascii="Palatino Linotype" w:hAnsi="Palatino Linotype" w:cs="Arial"/>
          <w:lang w:val="es-ES"/>
        </w:rPr>
      </w:pPr>
    </w:p>
    <w:p w:rsidR="00386241" w:rsidRPr="00A97A15" w:rsidRDefault="00386241" w:rsidP="00B71DBC">
      <w:pPr>
        <w:tabs>
          <w:tab w:val="left" w:pos="8222"/>
        </w:tabs>
        <w:ind w:left="851" w:right="902"/>
        <w:contextualSpacing/>
        <w:jc w:val="center"/>
        <w:rPr>
          <w:rFonts w:ascii="Palatino Linotype" w:hAnsi="Palatino Linotype" w:cs="Arial"/>
          <w:b/>
          <w:i/>
          <w:sz w:val="22"/>
          <w:lang w:val="es-ES"/>
        </w:rPr>
      </w:pPr>
      <w:r w:rsidRPr="00A97A15">
        <w:rPr>
          <w:rFonts w:ascii="Palatino Linotype" w:hAnsi="Palatino Linotype" w:cs="Arial"/>
          <w:b/>
          <w:i/>
          <w:sz w:val="22"/>
          <w:lang w:val="es-ES"/>
        </w:rPr>
        <w:t>“Criterio</w:t>
      </w:r>
      <w:r w:rsidRPr="00A97A15">
        <w:rPr>
          <w:rFonts w:ascii="Palatino Linotype" w:hAnsi="Palatino Linotype" w:cs="Arial"/>
          <w:b/>
          <w:i/>
          <w:lang w:val="es-ES"/>
        </w:rPr>
        <w:t xml:space="preserve"> </w:t>
      </w:r>
      <w:r w:rsidRPr="00A97A15">
        <w:rPr>
          <w:rFonts w:ascii="Palatino Linotype" w:hAnsi="Palatino Linotype" w:cs="Arial"/>
          <w:b/>
          <w:i/>
          <w:sz w:val="22"/>
          <w:lang w:val="es-ES"/>
        </w:rPr>
        <w:t>01/2003.</w:t>
      </w:r>
    </w:p>
    <w:p w:rsidR="00386241" w:rsidRPr="00A97A15" w:rsidRDefault="00386241" w:rsidP="00B71DBC">
      <w:pPr>
        <w:tabs>
          <w:tab w:val="left" w:pos="8222"/>
        </w:tabs>
        <w:ind w:left="851" w:right="902"/>
        <w:contextualSpacing/>
        <w:jc w:val="both"/>
        <w:rPr>
          <w:rFonts w:ascii="Palatino Linotype" w:hAnsi="Palatino Linotype" w:cs="Arial"/>
          <w:i/>
          <w:sz w:val="22"/>
          <w:lang w:val="es-ES"/>
        </w:rPr>
      </w:pPr>
      <w:r w:rsidRPr="00A97A15">
        <w:rPr>
          <w:rFonts w:ascii="Palatino Linotype" w:hAnsi="Palatino Linotype" w:cs="Arial"/>
          <w:b/>
          <w:i/>
          <w:sz w:val="22"/>
          <w:lang w:val="es-ES"/>
        </w:rPr>
        <w:t>“INGRESOS</w:t>
      </w:r>
      <w:r w:rsidRPr="00A97A15">
        <w:rPr>
          <w:rFonts w:ascii="Palatino Linotype" w:hAnsi="Palatino Linotype" w:cs="Arial"/>
          <w:b/>
          <w:i/>
          <w:lang w:val="es-ES"/>
        </w:rPr>
        <w:t xml:space="preserve"> </w:t>
      </w:r>
      <w:r w:rsidRPr="00A97A15">
        <w:rPr>
          <w:rFonts w:ascii="Palatino Linotype" w:hAnsi="Palatino Linotype" w:cs="Arial"/>
          <w:b/>
          <w:i/>
          <w:sz w:val="22"/>
          <w:lang w:val="es-ES"/>
        </w:rPr>
        <w:t>DE</w:t>
      </w:r>
      <w:r w:rsidRPr="00A97A15">
        <w:rPr>
          <w:rFonts w:ascii="Palatino Linotype" w:hAnsi="Palatino Linotype" w:cs="Arial"/>
          <w:b/>
          <w:i/>
          <w:lang w:val="es-ES"/>
        </w:rPr>
        <w:t xml:space="preserve"> </w:t>
      </w:r>
      <w:r w:rsidRPr="00A97A15">
        <w:rPr>
          <w:rFonts w:ascii="Palatino Linotype" w:hAnsi="Palatino Linotype" w:cs="Arial"/>
          <w:b/>
          <w:i/>
          <w:sz w:val="22"/>
          <w:lang w:val="es-ES"/>
        </w:rPr>
        <w:t>LOS</w:t>
      </w:r>
      <w:r w:rsidRPr="00A97A15">
        <w:rPr>
          <w:rFonts w:ascii="Palatino Linotype" w:hAnsi="Palatino Linotype" w:cs="Arial"/>
          <w:b/>
          <w:i/>
          <w:lang w:val="es-ES"/>
        </w:rPr>
        <w:t xml:space="preserve"> </w:t>
      </w:r>
      <w:r w:rsidRPr="00A97A15">
        <w:rPr>
          <w:rFonts w:ascii="Palatino Linotype" w:hAnsi="Palatino Linotype" w:cs="Arial"/>
          <w:b/>
          <w:i/>
          <w:sz w:val="22"/>
          <w:lang w:val="es-ES"/>
        </w:rPr>
        <w:t>SERVIDORES</w:t>
      </w:r>
      <w:r w:rsidRPr="00A97A15">
        <w:rPr>
          <w:rFonts w:ascii="Palatino Linotype" w:hAnsi="Palatino Linotype" w:cs="Arial"/>
          <w:b/>
          <w:i/>
          <w:lang w:val="es-ES"/>
        </w:rPr>
        <w:t xml:space="preserve"> </w:t>
      </w:r>
      <w:r w:rsidRPr="00A97A15">
        <w:rPr>
          <w:rFonts w:ascii="Palatino Linotype" w:hAnsi="Palatino Linotype" w:cs="Arial"/>
          <w:b/>
          <w:i/>
          <w:sz w:val="22"/>
          <w:lang w:val="es-ES"/>
        </w:rPr>
        <w:t>PÚBLICOS.</w:t>
      </w:r>
      <w:r w:rsidRPr="00A97A15">
        <w:rPr>
          <w:rFonts w:ascii="Palatino Linotype" w:hAnsi="Palatino Linotype" w:cs="Arial"/>
          <w:b/>
          <w:i/>
          <w:lang w:val="es-ES"/>
        </w:rPr>
        <w:t xml:space="preserve"> </w:t>
      </w:r>
      <w:r w:rsidRPr="00A97A15">
        <w:rPr>
          <w:rFonts w:ascii="Palatino Linotype" w:hAnsi="Palatino Linotype" w:cs="Arial"/>
          <w:b/>
          <w:i/>
          <w:sz w:val="22"/>
          <w:lang w:val="es-ES"/>
        </w:rPr>
        <w:t>CONSTITUYEN</w:t>
      </w:r>
      <w:r w:rsidRPr="00A97A15">
        <w:rPr>
          <w:rFonts w:ascii="Palatino Linotype" w:hAnsi="Palatino Linotype" w:cs="Arial"/>
          <w:b/>
          <w:i/>
          <w:lang w:val="es-ES"/>
        </w:rPr>
        <w:t xml:space="preserve"> </w:t>
      </w:r>
      <w:r w:rsidRPr="00A97A15">
        <w:rPr>
          <w:rFonts w:ascii="Palatino Linotype" w:hAnsi="Palatino Linotype" w:cs="Arial"/>
          <w:b/>
          <w:i/>
          <w:sz w:val="22"/>
          <w:lang w:val="es-ES"/>
        </w:rPr>
        <w:t>INFORMACIÓN</w:t>
      </w:r>
      <w:r w:rsidRPr="00A97A15">
        <w:rPr>
          <w:rFonts w:ascii="Palatino Linotype" w:hAnsi="Palatino Linotype" w:cs="Arial"/>
          <w:b/>
          <w:i/>
          <w:lang w:val="es-ES"/>
        </w:rPr>
        <w:t xml:space="preserve"> </w:t>
      </w:r>
      <w:r w:rsidRPr="00A97A15">
        <w:rPr>
          <w:rFonts w:ascii="Palatino Linotype" w:hAnsi="Palatino Linotype" w:cs="Arial"/>
          <w:b/>
          <w:i/>
          <w:sz w:val="22"/>
          <w:lang w:val="es-ES"/>
        </w:rPr>
        <w:t>PÚBLICA</w:t>
      </w:r>
      <w:r w:rsidRPr="00A97A15">
        <w:rPr>
          <w:rFonts w:ascii="Palatino Linotype" w:hAnsi="Palatino Linotype" w:cs="Arial"/>
          <w:b/>
          <w:i/>
          <w:lang w:val="es-ES"/>
        </w:rPr>
        <w:t xml:space="preserve"> </w:t>
      </w:r>
      <w:r w:rsidRPr="00A97A15">
        <w:rPr>
          <w:rFonts w:ascii="Palatino Linotype" w:hAnsi="Palatino Linotype" w:cs="Arial"/>
          <w:b/>
          <w:i/>
          <w:sz w:val="22"/>
          <w:lang w:val="es-ES"/>
        </w:rPr>
        <w:t>AÚN</w:t>
      </w:r>
      <w:r w:rsidRPr="00A97A15">
        <w:rPr>
          <w:rFonts w:ascii="Palatino Linotype" w:hAnsi="Palatino Linotype" w:cs="Arial"/>
          <w:b/>
          <w:i/>
          <w:lang w:val="es-ES"/>
        </w:rPr>
        <w:t xml:space="preserve"> </w:t>
      </w:r>
      <w:r w:rsidRPr="00A97A15">
        <w:rPr>
          <w:rFonts w:ascii="Palatino Linotype" w:hAnsi="Palatino Linotype" w:cs="Arial"/>
          <w:b/>
          <w:i/>
          <w:sz w:val="22"/>
          <w:lang w:val="es-ES"/>
        </w:rPr>
        <w:t>Y</w:t>
      </w:r>
      <w:r w:rsidRPr="00A97A15">
        <w:rPr>
          <w:rFonts w:ascii="Palatino Linotype" w:hAnsi="Palatino Linotype" w:cs="Arial"/>
          <w:b/>
          <w:i/>
          <w:lang w:val="es-ES"/>
        </w:rPr>
        <w:t xml:space="preserve"> </w:t>
      </w:r>
      <w:r w:rsidRPr="00A97A15">
        <w:rPr>
          <w:rFonts w:ascii="Palatino Linotype" w:hAnsi="Palatino Linotype" w:cs="Arial"/>
          <w:b/>
          <w:i/>
          <w:sz w:val="22"/>
          <w:lang w:val="es-ES"/>
        </w:rPr>
        <w:t>CUANDO</w:t>
      </w:r>
      <w:r w:rsidRPr="00A97A15">
        <w:rPr>
          <w:rFonts w:ascii="Palatino Linotype" w:hAnsi="Palatino Linotype" w:cs="Arial"/>
          <w:b/>
          <w:i/>
          <w:lang w:val="es-ES"/>
        </w:rPr>
        <w:t xml:space="preserve"> </w:t>
      </w:r>
      <w:r w:rsidRPr="00A97A15">
        <w:rPr>
          <w:rFonts w:ascii="Palatino Linotype" w:hAnsi="Palatino Linotype" w:cs="Arial"/>
          <w:b/>
          <w:i/>
          <w:sz w:val="22"/>
          <w:lang w:val="es-ES"/>
        </w:rPr>
        <w:t>SU</w:t>
      </w:r>
      <w:r w:rsidRPr="00A97A15">
        <w:rPr>
          <w:rFonts w:ascii="Palatino Linotype" w:hAnsi="Palatino Linotype" w:cs="Arial"/>
          <w:b/>
          <w:i/>
          <w:lang w:val="es-ES"/>
        </w:rPr>
        <w:t xml:space="preserve"> </w:t>
      </w:r>
      <w:r w:rsidRPr="00A97A15">
        <w:rPr>
          <w:rFonts w:ascii="Palatino Linotype" w:hAnsi="Palatino Linotype" w:cs="Arial"/>
          <w:b/>
          <w:i/>
          <w:sz w:val="22"/>
          <w:lang w:val="es-ES"/>
        </w:rPr>
        <w:t>DIFUSIÓN</w:t>
      </w:r>
      <w:r w:rsidRPr="00A97A15">
        <w:rPr>
          <w:rFonts w:ascii="Palatino Linotype" w:hAnsi="Palatino Linotype" w:cs="Arial"/>
          <w:b/>
          <w:i/>
          <w:lang w:val="es-ES"/>
        </w:rPr>
        <w:t xml:space="preserve"> </w:t>
      </w:r>
      <w:r w:rsidRPr="00A97A15">
        <w:rPr>
          <w:rFonts w:ascii="Palatino Linotype" w:hAnsi="Palatino Linotype" w:cs="Arial"/>
          <w:b/>
          <w:i/>
          <w:sz w:val="22"/>
          <w:lang w:val="es-ES"/>
        </w:rPr>
        <w:t>PUEDE</w:t>
      </w:r>
      <w:r w:rsidRPr="00A97A15">
        <w:rPr>
          <w:rFonts w:ascii="Palatino Linotype" w:hAnsi="Palatino Linotype" w:cs="Arial"/>
          <w:b/>
          <w:i/>
          <w:lang w:val="es-ES"/>
        </w:rPr>
        <w:t xml:space="preserve"> </w:t>
      </w:r>
      <w:r w:rsidRPr="00A97A15">
        <w:rPr>
          <w:rFonts w:ascii="Palatino Linotype" w:hAnsi="Palatino Linotype" w:cs="Arial"/>
          <w:b/>
          <w:i/>
          <w:sz w:val="22"/>
          <w:lang w:val="es-ES"/>
        </w:rPr>
        <w:t>AFECTAR</w:t>
      </w:r>
      <w:r w:rsidRPr="00A97A15">
        <w:rPr>
          <w:rFonts w:ascii="Palatino Linotype" w:hAnsi="Palatino Linotype" w:cs="Arial"/>
          <w:b/>
          <w:i/>
          <w:lang w:val="es-ES"/>
        </w:rPr>
        <w:t xml:space="preserve"> </w:t>
      </w:r>
      <w:r w:rsidRPr="00A97A15">
        <w:rPr>
          <w:rFonts w:ascii="Palatino Linotype" w:hAnsi="Palatino Linotype" w:cs="Arial"/>
          <w:b/>
          <w:i/>
          <w:sz w:val="22"/>
          <w:lang w:val="es-ES"/>
        </w:rPr>
        <w:t>LA</w:t>
      </w:r>
      <w:r w:rsidRPr="00A97A15">
        <w:rPr>
          <w:rFonts w:ascii="Palatino Linotype" w:hAnsi="Palatino Linotype" w:cs="Arial"/>
          <w:b/>
          <w:i/>
          <w:lang w:val="es-ES"/>
        </w:rPr>
        <w:t xml:space="preserve"> </w:t>
      </w:r>
      <w:r w:rsidRPr="00A97A15">
        <w:rPr>
          <w:rFonts w:ascii="Palatino Linotype" w:hAnsi="Palatino Linotype" w:cs="Arial"/>
          <w:b/>
          <w:i/>
          <w:sz w:val="22"/>
          <w:lang w:val="es-ES"/>
        </w:rPr>
        <w:t>VIDA</w:t>
      </w:r>
      <w:r w:rsidRPr="00A97A15">
        <w:rPr>
          <w:rFonts w:ascii="Palatino Linotype" w:hAnsi="Palatino Linotype" w:cs="Arial"/>
          <w:b/>
          <w:i/>
          <w:lang w:val="es-ES"/>
        </w:rPr>
        <w:t xml:space="preserve"> </w:t>
      </w:r>
      <w:r w:rsidRPr="00A97A15">
        <w:rPr>
          <w:rFonts w:ascii="Palatino Linotype" w:hAnsi="Palatino Linotype" w:cs="Arial"/>
          <w:b/>
          <w:i/>
          <w:sz w:val="22"/>
          <w:lang w:val="es-ES"/>
        </w:rPr>
        <w:t>O</w:t>
      </w:r>
      <w:r w:rsidRPr="00A97A15">
        <w:rPr>
          <w:rFonts w:ascii="Palatino Linotype" w:hAnsi="Palatino Linotype" w:cs="Arial"/>
          <w:b/>
          <w:i/>
          <w:lang w:val="es-ES"/>
        </w:rPr>
        <w:t xml:space="preserve"> </w:t>
      </w:r>
      <w:r w:rsidRPr="00A97A15">
        <w:rPr>
          <w:rFonts w:ascii="Palatino Linotype" w:hAnsi="Palatino Linotype" w:cs="Arial"/>
          <w:b/>
          <w:i/>
          <w:sz w:val="22"/>
          <w:lang w:val="es-ES"/>
        </w:rPr>
        <w:t>LA</w:t>
      </w:r>
      <w:r w:rsidRPr="00A97A15">
        <w:rPr>
          <w:rFonts w:ascii="Palatino Linotype" w:hAnsi="Palatino Linotype" w:cs="Arial"/>
          <w:b/>
          <w:i/>
          <w:lang w:val="es-ES"/>
        </w:rPr>
        <w:t xml:space="preserve"> </w:t>
      </w:r>
      <w:r w:rsidRPr="00A97A15">
        <w:rPr>
          <w:rFonts w:ascii="Palatino Linotype" w:hAnsi="Palatino Linotype" w:cs="Arial"/>
          <w:b/>
          <w:i/>
          <w:sz w:val="22"/>
          <w:lang w:val="es-ES"/>
        </w:rPr>
        <w:t>SEGURIDAD</w:t>
      </w:r>
      <w:r w:rsidRPr="00A97A15">
        <w:rPr>
          <w:rFonts w:ascii="Palatino Linotype" w:hAnsi="Palatino Linotype" w:cs="Arial"/>
          <w:b/>
          <w:i/>
          <w:lang w:val="es-ES"/>
        </w:rPr>
        <w:t xml:space="preserve"> </w:t>
      </w:r>
      <w:r w:rsidRPr="00A97A15">
        <w:rPr>
          <w:rFonts w:ascii="Palatino Linotype" w:hAnsi="Palatino Linotype" w:cs="Arial"/>
          <w:b/>
          <w:i/>
          <w:sz w:val="22"/>
          <w:lang w:val="es-ES"/>
        </w:rPr>
        <w:t>DE</w:t>
      </w:r>
      <w:r w:rsidRPr="00A97A15">
        <w:rPr>
          <w:rFonts w:ascii="Palatino Linotype" w:hAnsi="Palatino Linotype" w:cs="Arial"/>
          <w:b/>
          <w:i/>
          <w:lang w:val="es-ES"/>
        </w:rPr>
        <w:t xml:space="preserve"> </w:t>
      </w:r>
      <w:r w:rsidRPr="00A97A15">
        <w:rPr>
          <w:rFonts w:ascii="Palatino Linotype" w:hAnsi="Palatino Linotype" w:cs="Arial"/>
          <w:b/>
          <w:i/>
          <w:sz w:val="22"/>
          <w:lang w:val="es-ES"/>
        </w:rPr>
        <w:t>AQUELLOS.</w:t>
      </w:r>
      <w:r w:rsidRPr="00A97A15">
        <w:rPr>
          <w:rFonts w:ascii="Palatino Linotype" w:hAnsi="Palatino Linotype" w:cs="Arial"/>
          <w:i/>
          <w:lang w:val="es-ES"/>
        </w:rPr>
        <w:t xml:space="preserve"> </w:t>
      </w:r>
      <w:r w:rsidRPr="00A97A15">
        <w:rPr>
          <w:rFonts w:ascii="Palatino Linotype" w:hAnsi="Palatino Linotype" w:cs="Arial"/>
          <w:i/>
          <w:sz w:val="22"/>
          <w:lang w:val="es-ES"/>
        </w:rPr>
        <w:t>Si</w:t>
      </w:r>
      <w:r w:rsidRPr="00A97A15">
        <w:rPr>
          <w:rFonts w:ascii="Palatino Linotype" w:hAnsi="Palatino Linotype" w:cs="Arial"/>
          <w:i/>
          <w:lang w:val="es-ES"/>
        </w:rPr>
        <w:t xml:space="preserve"> </w:t>
      </w:r>
      <w:r w:rsidRPr="00A97A15">
        <w:rPr>
          <w:rFonts w:ascii="Palatino Linotype" w:hAnsi="Palatino Linotype" w:cs="Arial"/>
          <w:i/>
          <w:sz w:val="22"/>
          <w:lang w:val="es-ES"/>
        </w:rPr>
        <w:t>bien</w:t>
      </w:r>
      <w:r w:rsidRPr="00A97A15">
        <w:rPr>
          <w:rFonts w:ascii="Palatino Linotype" w:hAnsi="Palatino Linotype" w:cs="Arial"/>
          <w:i/>
          <w:lang w:val="es-ES"/>
        </w:rPr>
        <w:t xml:space="preserve"> </w:t>
      </w:r>
      <w:r w:rsidRPr="00A97A15">
        <w:rPr>
          <w:rFonts w:ascii="Palatino Linotype" w:hAnsi="Palatino Linotype" w:cs="Arial"/>
          <w:i/>
          <w:sz w:val="22"/>
          <w:lang w:val="es-ES"/>
        </w:rPr>
        <w:t>el</w:t>
      </w:r>
      <w:r w:rsidRPr="00A97A15">
        <w:rPr>
          <w:rFonts w:ascii="Palatino Linotype" w:hAnsi="Palatino Linotype" w:cs="Arial"/>
          <w:i/>
          <w:lang w:val="es-ES"/>
        </w:rPr>
        <w:t xml:space="preserve"> </w:t>
      </w:r>
      <w:r w:rsidRPr="00A97A15">
        <w:rPr>
          <w:rFonts w:ascii="Palatino Linotype" w:hAnsi="Palatino Linotype" w:cs="Arial"/>
          <w:i/>
          <w:sz w:val="22"/>
          <w:lang w:val="es-ES"/>
        </w:rPr>
        <w:t>artículo</w:t>
      </w:r>
      <w:r w:rsidRPr="00A97A15">
        <w:rPr>
          <w:rFonts w:ascii="Palatino Linotype" w:hAnsi="Palatino Linotype" w:cs="Arial"/>
          <w:i/>
          <w:lang w:val="es-ES"/>
        </w:rPr>
        <w:t xml:space="preserve"> </w:t>
      </w:r>
      <w:r w:rsidRPr="00A97A15">
        <w:rPr>
          <w:rFonts w:ascii="Palatino Linotype" w:hAnsi="Palatino Linotype" w:cs="Arial"/>
          <w:i/>
          <w:sz w:val="22"/>
          <w:lang w:val="es-ES"/>
        </w:rPr>
        <w:t>13,</w:t>
      </w:r>
      <w:r w:rsidRPr="00A97A15">
        <w:rPr>
          <w:rFonts w:ascii="Palatino Linotype" w:hAnsi="Palatino Linotype" w:cs="Arial"/>
          <w:i/>
          <w:lang w:val="es-ES"/>
        </w:rPr>
        <w:t xml:space="preserve"> </w:t>
      </w:r>
      <w:r w:rsidRPr="00A97A15">
        <w:rPr>
          <w:rFonts w:ascii="Palatino Linotype" w:hAnsi="Palatino Linotype" w:cs="Arial"/>
          <w:i/>
          <w:sz w:val="22"/>
          <w:lang w:val="es-ES"/>
        </w:rPr>
        <w:t>fracción</w:t>
      </w:r>
      <w:r w:rsidRPr="00A97A15">
        <w:rPr>
          <w:rFonts w:ascii="Palatino Linotype" w:hAnsi="Palatino Linotype" w:cs="Arial"/>
          <w:i/>
          <w:lang w:val="es-ES"/>
        </w:rPr>
        <w:t xml:space="preserve"> </w:t>
      </w:r>
      <w:r w:rsidRPr="00A97A15">
        <w:rPr>
          <w:rFonts w:ascii="Palatino Linotype" w:hAnsi="Palatino Linotype" w:cs="Arial"/>
          <w:i/>
          <w:sz w:val="22"/>
          <w:lang w:val="es-ES"/>
        </w:rPr>
        <w:t>IV,</w:t>
      </w:r>
      <w:r w:rsidRPr="00A97A15">
        <w:rPr>
          <w:rFonts w:ascii="Palatino Linotype" w:hAnsi="Palatino Linotype" w:cs="Arial"/>
          <w:i/>
          <w:lang w:val="es-ES"/>
        </w:rPr>
        <w:t xml:space="preserve"> </w:t>
      </w:r>
      <w:r w:rsidRPr="00A97A15">
        <w:rPr>
          <w:rFonts w:ascii="Palatino Linotype" w:hAnsi="Palatino Linotype" w:cs="Arial"/>
          <w:i/>
          <w:sz w:val="22"/>
          <w:lang w:val="es-ES"/>
        </w:rPr>
        <w:t>de</w:t>
      </w:r>
      <w:r w:rsidRPr="00A97A15">
        <w:rPr>
          <w:rFonts w:ascii="Palatino Linotype" w:hAnsi="Palatino Linotype" w:cs="Arial"/>
          <w:i/>
          <w:lang w:val="es-ES"/>
        </w:rPr>
        <w:t xml:space="preserve"> </w:t>
      </w:r>
      <w:r w:rsidRPr="00A97A15">
        <w:rPr>
          <w:rFonts w:ascii="Palatino Linotype" w:hAnsi="Palatino Linotype" w:cs="Arial"/>
          <w:i/>
          <w:sz w:val="22"/>
          <w:lang w:val="es-ES"/>
        </w:rPr>
        <w:t>la</w:t>
      </w:r>
      <w:r w:rsidRPr="00A97A15">
        <w:rPr>
          <w:rFonts w:ascii="Palatino Linotype" w:hAnsi="Palatino Linotype" w:cs="Arial"/>
          <w:i/>
          <w:lang w:val="es-ES"/>
        </w:rPr>
        <w:t xml:space="preserve"> </w:t>
      </w:r>
      <w:r w:rsidRPr="00A97A15">
        <w:rPr>
          <w:rFonts w:ascii="Palatino Linotype" w:hAnsi="Palatino Linotype" w:cs="Arial"/>
          <w:i/>
          <w:sz w:val="22"/>
          <w:lang w:val="es-ES"/>
        </w:rPr>
        <w:t>Ley</w:t>
      </w:r>
      <w:r w:rsidRPr="00A97A15">
        <w:rPr>
          <w:rFonts w:ascii="Palatino Linotype" w:hAnsi="Palatino Linotype" w:cs="Arial"/>
          <w:i/>
          <w:lang w:val="es-ES"/>
        </w:rPr>
        <w:t xml:space="preserve"> </w:t>
      </w:r>
      <w:r w:rsidRPr="00A97A15">
        <w:rPr>
          <w:rFonts w:ascii="Palatino Linotype" w:hAnsi="Palatino Linotype" w:cs="Arial"/>
          <w:i/>
          <w:sz w:val="22"/>
          <w:lang w:val="es-ES"/>
        </w:rPr>
        <w:t>Federal</w:t>
      </w:r>
      <w:r w:rsidRPr="00A97A15">
        <w:rPr>
          <w:rFonts w:ascii="Palatino Linotype" w:hAnsi="Palatino Linotype" w:cs="Arial"/>
          <w:i/>
          <w:lang w:val="es-ES"/>
        </w:rPr>
        <w:t xml:space="preserve"> </w:t>
      </w:r>
      <w:r w:rsidRPr="00A97A15">
        <w:rPr>
          <w:rFonts w:ascii="Palatino Linotype" w:hAnsi="Palatino Linotype" w:cs="Arial"/>
          <w:i/>
          <w:sz w:val="22"/>
          <w:lang w:val="es-ES"/>
        </w:rPr>
        <w:t>de</w:t>
      </w:r>
      <w:r w:rsidRPr="00A97A15">
        <w:rPr>
          <w:rFonts w:ascii="Palatino Linotype" w:hAnsi="Palatino Linotype" w:cs="Arial"/>
          <w:i/>
          <w:lang w:val="es-ES"/>
        </w:rPr>
        <w:t xml:space="preserve"> </w:t>
      </w:r>
      <w:r w:rsidRPr="00A97A15">
        <w:rPr>
          <w:rFonts w:ascii="Palatino Linotype" w:hAnsi="Palatino Linotype" w:cs="Arial"/>
          <w:i/>
          <w:sz w:val="22"/>
          <w:lang w:val="es-ES"/>
        </w:rPr>
        <w:t>Transparencia</w:t>
      </w:r>
      <w:r w:rsidRPr="00A97A15">
        <w:rPr>
          <w:rFonts w:ascii="Palatino Linotype" w:hAnsi="Palatino Linotype" w:cs="Arial"/>
          <w:i/>
          <w:lang w:val="es-ES"/>
        </w:rPr>
        <w:t xml:space="preserve"> </w:t>
      </w:r>
      <w:r w:rsidRPr="00A97A15">
        <w:rPr>
          <w:rFonts w:ascii="Palatino Linotype" w:hAnsi="Palatino Linotype" w:cs="Arial"/>
          <w:i/>
          <w:sz w:val="22"/>
          <w:lang w:val="es-ES"/>
        </w:rPr>
        <w:t>y</w:t>
      </w:r>
      <w:r w:rsidRPr="00A97A15">
        <w:rPr>
          <w:rFonts w:ascii="Palatino Linotype" w:hAnsi="Palatino Linotype" w:cs="Arial"/>
          <w:i/>
          <w:lang w:val="es-ES"/>
        </w:rPr>
        <w:t xml:space="preserve"> </w:t>
      </w:r>
      <w:r w:rsidRPr="00A97A15">
        <w:rPr>
          <w:rFonts w:ascii="Palatino Linotype" w:hAnsi="Palatino Linotype" w:cs="Arial"/>
          <w:i/>
          <w:sz w:val="22"/>
          <w:lang w:val="es-ES"/>
        </w:rPr>
        <w:t>Acceso</w:t>
      </w:r>
      <w:r w:rsidRPr="00A97A15">
        <w:rPr>
          <w:rFonts w:ascii="Palatino Linotype" w:hAnsi="Palatino Linotype" w:cs="Arial"/>
          <w:i/>
          <w:lang w:val="es-ES"/>
        </w:rPr>
        <w:t xml:space="preserve"> </w:t>
      </w:r>
      <w:r w:rsidRPr="00A97A15">
        <w:rPr>
          <w:rFonts w:ascii="Palatino Linotype" w:hAnsi="Palatino Linotype" w:cs="Arial"/>
          <w:i/>
          <w:sz w:val="22"/>
          <w:lang w:val="es-ES"/>
        </w:rPr>
        <w:t>a</w:t>
      </w:r>
      <w:r w:rsidRPr="00A97A15">
        <w:rPr>
          <w:rFonts w:ascii="Palatino Linotype" w:hAnsi="Palatino Linotype" w:cs="Arial"/>
          <w:i/>
          <w:lang w:val="es-ES"/>
        </w:rPr>
        <w:t xml:space="preserve"> </w:t>
      </w:r>
      <w:r w:rsidRPr="00A97A15">
        <w:rPr>
          <w:rFonts w:ascii="Palatino Linotype" w:hAnsi="Palatino Linotype" w:cs="Arial"/>
          <w:i/>
          <w:sz w:val="22"/>
          <w:lang w:val="es-ES"/>
        </w:rPr>
        <w:t>la</w:t>
      </w:r>
      <w:r w:rsidRPr="00A97A15">
        <w:rPr>
          <w:rFonts w:ascii="Palatino Linotype" w:hAnsi="Palatino Linotype" w:cs="Arial"/>
          <w:i/>
          <w:lang w:val="es-ES"/>
        </w:rPr>
        <w:t xml:space="preserve"> </w:t>
      </w:r>
      <w:r w:rsidRPr="00A97A15">
        <w:rPr>
          <w:rFonts w:ascii="Palatino Linotype" w:hAnsi="Palatino Linotype" w:cs="Arial"/>
          <w:i/>
          <w:sz w:val="22"/>
          <w:lang w:val="es-ES"/>
        </w:rPr>
        <w:t>información</w:t>
      </w:r>
      <w:r w:rsidRPr="00A97A15">
        <w:rPr>
          <w:rFonts w:ascii="Palatino Linotype" w:hAnsi="Palatino Linotype" w:cs="Arial"/>
          <w:i/>
          <w:lang w:val="es-ES"/>
        </w:rPr>
        <w:t xml:space="preserve"> </w:t>
      </w:r>
      <w:r w:rsidRPr="00A97A15">
        <w:rPr>
          <w:rFonts w:ascii="Palatino Linotype" w:hAnsi="Palatino Linotype" w:cs="Arial"/>
          <w:i/>
          <w:sz w:val="22"/>
          <w:lang w:val="es-ES"/>
        </w:rPr>
        <w:t>Pública</w:t>
      </w:r>
      <w:r w:rsidRPr="00A97A15">
        <w:rPr>
          <w:rFonts w:ascii="Palatino Linotype" w:hAnsi="Palatino Linotype" w:cs="Arial"/>
          <w:i/>
          <w:lang w:val="es-ES"/>
        </w:rPr>
        <w:t xml:space="preserve"> </w:t>
      </w:r>
      <w:r w:rsidRPr="00A97A15">
        <w:rPr>
          <w:rFonts w:ascii="Palatino Linotype" w:hAnsi="Palatino Linotype" w:cs="Arial"/>
          <w:i/>
          <w:sz w:val="22"/>
          <w:lang w:val="es-ES"/>
        </w:rPr>
        <w:t>Gubernamental</w:t>
      </w:r>
      <w:r w:rsidRPr="00A97A15">
        <w:rPr>
          <w:rFonts w:ascii="Palatino Linotype" w:hAnsi="Palatino Linotype" w:cs="Arial"/>
          <w:i/>
          <w:lang w:val="es-ES"/>
        </w:rPr>
        <w:t xml:space="preserve"> </w:t>
      </w:r>
      <w:r w:rsidRPr="00A97A15">
        <w:rPr>
          <w:rFonts w:ascii="Palatino Linotype" w:hAnsi="Palatino Linotype" w:cs="Arial"/>
          <w:i/>
          <w:sz w:val="22"/>
          <w:lang w:val="es-ES"/>
        </w:rPr>
        <w:t>establece</w:t>
      </w:r>
      <w:r w:rsidRPr="00A97A15">
        <w:rPr>
          <w:rFonts w:ascii="Palatino Linotype" w:hAnsi="Palatino Linotype" w:cs="Arial"/>
          <w:i/>
          <w:lang w:val="es-ES"/>
        </w:rPr>
        <w:t xml:space="preserve"> </w:t>
      </w:r>
      <w:r w:rsidRPr="00A97A15">
        <w:rPr>
          <w:rFonts w:ascii="Palatino Linotype" w:hAnsi="Palatino Linotype" w:cs="Arial"/>
          <w:i/>
          <w:sz w:val="22"/>
          <w:lang w:val="es-ES"/>
        </w:rPr>
        <w:t>que</w:t>
      </w:r>
      <w:r w:rsidRPr="00A97A15">
        <w:rPr>
          <w:rFonts w:ascii="Palatino Linotype" w:hAnsi="Palatino Linotype" w:cs="Arial"/>
          <w:i/>
          <w:lang w:val="es-ES"/>
        </w:rPr>
        <w:t xml:space="preserve"> </w:t>
      </w:r>
      <w:r w:rsidRPr="00A97A15">
        <w:rPr>
          <w:rFonts w:ascii="Palatino Linotype" w:hAnsi="Palatino Linotype" w:cs="Arial"/>
          <w:i/>
          <w:sz w:val="22"/>
          <w:lang w:val="es-ES"/>
        </w:rPr>
        <w:t>debe</w:t>
      </w:r>
      <w:r w:rsidRPr="00A97A15">
        <w:rPr>
          <w:rFonts w:ascii="Palatino Linotype" w:hAnsi="Palatino Linotype" w:cs="Arial"/>
          <w:i/>
          <w:lang w:val="es-ES"/>
        </w:rPr>
        <w:t xml:space="preserve"> </w:t>
      </w:r>
      <w:r w:rsidRPr="00A97A15">
        <w:rPr>
          <w:rFonts w:ascii="Palatino Linotype" w:hAnsi="Palatino Linotype" w:cs="Arial"/>
          <w:i/>
          <w:sz w:val="22"/>
          <w:lang w:val="es-ES"/>
        </w:rPr>
        <w:t>clasificarse</w:t>
      </w:r>
      <w:r w:rsidRPr="00A97A15">
        <w:rPr>
          <w:rFonts w:ascii="Palatino Linotype" w:hAnsi="Palatino Linotype" w:cs="Arial"/>
          <w:i/>
          <w:lang w:val="es-ES"/>
        </w:rPr>
        <w:t xml:space="preserve"> </w:t>
      </w:r>
      <w:r w:rsidRPr="00A97A15">
        <w:rPr>
          <w:rFonts w:ascii="Palatino Linotype" w:hAnsi="Palatino Linotype" w:cs="Arial"/>
          <w:i/>
          <w:sz w:val="22"/>
          <w:lang w:val="es-ES"/>
        </w:rPr>
        <w:t>como</w:t>
      </w:r>
      <w:r w:rsidRPr="00A97A15">
        <w:rPr>
          <w:rFonts w:ascii="Palatino Linotype" w:hAnsi="Palatino Linotype" w:cs="Arial"/>
          <w:i/>
          <w:lang w:val="es-ES"/>
        </w:rPr>
        <w:t xml:space="preserve"> </w:t>
      </w:r>
      <w:r w:rsidRPr="00A97A15">
        <w:rPr>
          <w:rFonts w:ascii="Palatino Linotype" w:hAnsi="Palatino Linotype" w:cs="Arial"/>
          <w:i/>
          <w:sz w:val="22"/>
          <w:lang w:val="es-ES"/>
        </w:rPr>
        <w:t>información</w:t>
      </w:r>
      <w:r w:rsidRPr="00A97A15">
        <w:rPr>
          <w:rFonts w:ascii="Palatino Linotype" w:hAnsi="Palatino Linotype" w:cs="Arial"/>
          <w:i/>
          <w:lang w:val="es-ES"/>
        </w:rPr>
        <w:t xml:space="preserve"> </w:t>
      </w:r>
      <w:r w:rsidRPr="00A97A15">
        <w:rPr>
          <w:rFonts w:ascii="Palatino Linotype" w:hAnsi="Palatino Linotype" w:cs="Arial"/>
          <w:i/>
          <w:sz w:val="22"/>
          <w:lang w:val="es-ES"/>
        </w:rPr>
        <w:lastRenderedPageBreak/>
        <w:t>confidencial</w:t>
      </w:r>
      <w:r w:rsidRPr="00A97A15">
        <w:rPr>
          <w:rFonts w:ascii="Palatino Linotype" w:hAnsi="Palatino Linotype" w:cs="Arial"/>
          <w:i/>
          <w:lang w:val="es-ES"/>
        </w:rPr>
        <w:t xml:space="preserve"> </w:t>
      </w:r>
      <w:r w:rsidRPr="00A97A15">
        <w:rPr>
          <w:rFonts w:ascii="Palatino Linotype" w:hAnsi="Palatino Linotype" w:cs="Arial"/>
          <w:i/>
          <w:sz w:val="22"/>
          <w:lang w:val="es-ES"/>
        </w:rPr>
        <w:t>la</w:t>
      </w:r>
      <w:r w:rsidRPr="00A97A15">
        <w:rPr>
          <w:rFonts w:ascii="Palatino Linotype" w:hAnsi="Palatino Linotype" w:cs="Arial"/>
          <w:i/>
          <w:lang w:val="es-ES"/>
        </w:rPr>
        <w:t xml:space="preserve"> </w:t>
      </w:r>
      <w:r w:rsidRPr="00A97A15">
        <w:rPr>
          <w:rFonts w:ascii="Palatino Linotype" w:hAnsi="Palatino Linotype" w:cs="Arial"/>
          <w:i/>
          <w:sz w:val="22"/>
          <w:lang w:val="es-ES"/>
        </w:rPr>
        <w:t>que</w:t>
      </w:r>
      <w:r w:rsidRPr="00A97A15">
        <w:rPr>
          <w:rFonts w:ascii="Palatino Linotype" w:hAnsi="Palatino Linotype" w:cs="Arial"/>
          <w:i/>
          <w:lang w:val="es-ES"/>
        </w:rPr>
        <w:t xml:space="preserve"> </w:t>
      </w:r>
      <w:r w:rsidRPr="00A97A15">
        <w:rPr>
          <w:rFonts w:ascii="Palatino Linotype" w:hAnsi="Palatino Linotype" w:cs="Arial"/>
          <w:i/>
          <w:sz w:val="22"/>
          <w:lang w:val="es-ES"/>
        </w:rPr>
        <w:t>conste</w:t>
      </w:r>
      <w:r w:rsidRPr="00A97A15">
        <w:rPr>
          <w:rFonts w:ascii="Palatino Linotype" w:hAnsi="Palatino Linotype" w:cs="Arial"/>
          <w:i/>
          <w:lang w:val="es-ES"/>
        </w:rPr>
        <w:t xml:space="preserve"> </w:t>
      </w:r>
      <w:r w:rsidRPr="00A97A15">
        <w:rPr>
          <w:rFonts w:ascii="Palatino Linotype" w:hAnsi="Palatino Linotype" w:cs="Arial"/>
          <w:i/>
          <w:sz w:val="22"/>
          <w:lang w:val="es-ES"/>
        </w:rPr>
        <w:t>en</w:t>
      </w:r>
      <w:r w:rsidRPr="00A97A15">
        <w:rPr>
          <w:rFonts w:ascii="Palatino Linotype" w:hAnsi="Palatino Linotype" w:cs="Arial"/>
          <w:i/>
          <w:lang w:val="es-ES"/>
        </w:rPr>
        <w:t xml:space="preserve"> </w:t>
      </w:r>
      <w:r w:rsidRPr="00A97A15">
        <w:rPr>
          <w:rFonts w:ascii="Palatino Linotype" w:hAnsi="Palatino Linotype" w:cs="Arial"/>
          <w:i/>
          <w:sz w:val="22"/>
          <w:lang w:val="es-ES"/>
        </w:rPr>
        <w:t>expedientes</w:t>
      </w:r>
      <w:r w:rsidRPr="00A97A15">
        <w:rPr>
          <w:rFonts w:ascii="Palatino Linotype" w:hAnsi="Palatino Linotype" w:cs="Arial"/>
          <w:i/>
          <w:lang w:val="es-ES"/>
        </w:rPr>
        <w:t xml:space="preserve"> </w:t>
      </w:r>
      <w:r w:rsidRPr="00A97A15">
        <w:rPr>
          <w:rFonts w:ascii="Palatino Linotype" w:hAnsi="Palatino Linotype" w:cs="Arial"/>
          <w:i/>
          <w:sz w:val="22"/>
          <w:lang w:val="es-ES"/>
        </w:rPr>
        <w:t>administrativos</w:t>
      </w:r>
      <w:r w:rsidRPr="00A97A15">
        <w:rPr>
          <w:rFonts w:ascii="Palatino Linotype" w:hAnsi="Palatino Linotype" w:cs="Arial"/>
          <w:i/>
          <w:lang w:val="es-ES"/>
        </w:rPr>
        <w:t xml:space="preserve"> </w:t>
      </w:r>
      <w:r w:rsidRPr="00A97A15">
        <w:rPr>
          <w:rFonts w:ascii="Palatino Linotype" w:hAnsi="Palatino Linotype" w:cs="Arial"/>
          <w:i/>
          <w:sz w:val="22"/>
          <w:lang w:val="es-ES"/>
        </w:rPr>
        <w:t>cuya</w:t>
      </w:r>
      <w:r w:rsidRPr="00A97A15">
        <w:rPr>
          <w:rFonts w:ascii="Palatino Linotype" w:hAnsi="Palatino Linotype" w:cs="Arial"/>
          <w:i/>
          <w:lang w:val="es-ES"/>
        </w:rPr>
        <w:t xml:space="preserve"> </w:t>
      </w:r>
      <w:r w:rsidRPr="00A97A15">
        <w:rPr>
          <w:rFonts w:ascii="Palatino Linotype" w:hAnsi="Palatino Linotype" w:cs="Arial"/>
          <w:i/>
          <w:sz w:val="22"/>
          <w:lang w:val="es-ES"/>
        </w:rPr>
        <w:t>difusión</w:t>
      </w:r>
      <w:r w:rsidRPr="00A97A15">
        <w:rPr>
          <w:rFonts w:ascii="Palatino Linotype" w:hAnsi="Palatino Linotype" w:cs="Arial"/>
          <w:i/>
          <w:lang w:val="es-ES"/>
        </w:rPr>
        <w:t xml:space="preserve"> </w:t>
      </w:r>
      <w:r w:rsidRPr="00A97A15">
        <w:rPr>
          <w:rFonts w:ascii="Palatino Linotype" w:hAnsi="Palatino Linotype" w:cs="Arial"/>
          <w:i/>
          <w:sz w:val="22"/>
          <w:lang w:val="es-ES"/>
        </w:rPr>
        <w:t>pueda</w:t>
      </w:r>
      <w:r w:rsidRPr="00A97A15">
        <w:rPr>
          <w:rFonts w:ascii="Palatino Linotype" w:hAnsi="Palatino Linotype" w:cs="Arial"/>
          <w:i/>
          <w:lang w:val="es-ES"/>
        </w:rPr>
        <w:t xml:space="preserve"> </w:t>
      </w:r>
      <w:r w:rsidRPr="00A97A15">
        <w:rPr>
          <w:rFonts w:ascii="Palatino Linotype" w:hAnsi="Palatino Linotype" w:cs="Arial"/>
          <w:i/>
          <w:sz w:val="22"/>
          <w:lang w:val="es-ES"/>
        </w:rPr>
        <w:t>poner</w:t>
      </w:r>
      <w:r w:rsidRPr="00A97A15">
        <w:rPr>
          <w:rFonts w:ascii="Palatino Linotype" w:hAnsi="Palatino Linotype" w:cs="Arial"/>
          <w:i/>
          <w:lang w:val="es-ES"/>
        </w:rPr>
        <w:t xml:space="preserve"> </w:t>
      </w:r>
      <w:r w:rsidRPr="00A97A15">
        <w:rPr>
          <w:rFonts w:ascii="Palatino Linotype" w:hAnsi="Palatino Linotype" w:cs="Arial"/>
          <w:i/>
          <w:sz w:val="22"/>
          <w:lang w:val="es-ES"/>
        </w:rPr>
        <w:t>en</w:t>
      </w:r>
      <w:r w:rsidRPr="00A97A15">
        <w:rPr>
          <w:rFonts w:ascii="Palatino Linotype" w:hAnsi="Palatino Linotype" w:cs="Arial"/>
          <w:i/>
          <w:lang w:val="es-ES"/>
        </w:rPr>
        <w:t xml:space="preserve"> </w:t>
      </w:r>
      <w:r w:rsidRPr="00A97A15">
        <w:rPr>
          <w:rFonts w:ascii="Palatino Linotype" w:hAnsi="Palatino Linotype" w:cs="Arial"/>
          <w:i/>
          <w:sz w:val="22"/>
          <w:lang w:val="es-ES"/>
        </w:rPr>
        <w:t>riesgo</w:t>
      </w:r>
      <w:r w:rsidRPr="00A97A15">
        <w:rPr>
          <w:rFonts w:ascii="Palatino Linotype" w:hAnsi="Palatino Linotype" w:cs="Arial"/>
          <w:i/>
          <w:lang w:val="es-ES"/>
        </w:rPr>
        <w:t xml:space="preserve"> </w:t>
      </w:r>
      <w:r w:rsidRPr="00A97A15">
        <w:rPr>
          <w:rFonts w:ascii="Palatino Linotype" w:hAnsi="Palatino Linotype" w:cs="Arial"/>
          <w:i/>
          <w:sz w:val="22"/>
          <w:lang w:val="es-ES"/>
        </w:rPr>
        <w:t>la</w:t>
      </w:r>
      <w:r w:rsidRPr="00A97A15">
        <w:rPr>
          <w:rFonts w:ascii="Palatino Linotype" w:hAnsi="Palatino Linotype" w:cs="Arial"/>
          <w:i/>
          <w:lang w:val="es-ES"/>
        </w:rPr>
        <w:t xml:space="preserve"> </w:t>
      </w:r>
      <w:r w:rsidRPr="00A97A15">
        <w:rPr>
          <w:rFonts w:ascii="Palatino Linotype" w:hAnsi="Palatino Linotype" w:cs="Arial"/>
          <w:i/>
          <w:sz w:val="22"/>
          <w:lang w:val="es-ES"/>
        </w:rPr>
        <w:t>vida,</w:t>
      </w:r>
      <w:r w:rsidRPr="00A97A15">
        <w:rPr>
          <w:rFonts w:ascii="Palatino Linotype" w:hAnsi="Palatino Linotype" w:cs="Arial"/>
          <w:i/>
          <w:lang w:val="es-ES"/>
        </w:rPr>
        <w:t xml:space="preserve"> </w:t>
      </w:r>
      <w:r w:rsidRPr="00A97A15">
        <w:rPr>
          <w:rFonts w:ascii="Palatino Linotype" w:hAnsi="Palatino Linotype" w:cs="Arial"/>
          <w:i/>
          <w:sz w:val="22"/>
          <w:lang w:val="es-ES"/>
        </w:rPr>
        <w:t>la</w:t>
      </w:r>
      <w:r w:rsidRPr="00A97A15">
        <w:rPr>
          <w:rFonts w:ascii="Palatino Linotype" w:hAnsi="Palatino Linotype" w:cs="Arial"/>
          <w:i/>
          <w:lang w:val="es-ES"/>
        </w:rPr>
        <w:t xml:space="preserve"> </w:t>
      </w:r>
      <w:r w:rsidRPr="00A97A15">
        <w:rPr>
          <w:rFonts w:ascii="Palatino Linotype" w:hAnsi="Palatino Linotype" w:cs="Arial"/>
          <w:i/>
          <w:sz w:val="22"/>
          <w:lang w:val="es-ES"/>
        </w:rPr>
        <w:t>seguridad</w:t>
      </w:r>
      <w:r w:rsidRPr="00A97A15">
        <w:rPr>
          <w:rFonts w:ascii="Palatino Linotype" w:hAnsi="Palatino Linotype" w:cs="Arial"/>
          <w:i/>
          <w:lang w:val="es-ES"/>
        </w:rPr>
        <w:t xml:space="preserve"> </w:t>
      </w:r>
      <w:r w:rsidRPr="00A97A15">
        <w:rPr>
          <w:rFonts w:ascii="Palatino Linotype" w:hAnsi="Palatino Linotype" w:cs="Arial"/>
          <w:i/>
          <w:sz w:val="22"/>
          <w:lang w:val="es-ES"/>
        </w:rPr>
        <w:t>o</w:t>
      </w:r>
      <w:r w:rsidRPr="00A97A15">
        <w:rPr>
          <w:rFonts w:ascii="Palatino Linotype" w:hAnsi="Palatino Linotype" w:cs="Arial"/>
          <w:i/>
          <w:lang w:val="es-ES"/>
        </w:rPr>
        <w:t xml:space="preserve"> </w:t>
      </w:r>
      <w:r w:rsidRPr="00A97A15">
        <w:rPr>
          <w:rFonts w:ascii="Palatino Linotype" w:hAnsi="Palatino Linotype" w:cs="Arial"/>
          <w:i/>
          <w:sz w:val="22"/>
          <w:lang w:val="es-ES"/>
        </w:rPr>
        <w:t>la</w:t>
      </w:r>
      <w:r w:rsidRPr="00A97A15">
        <w:rPr>
          <w:rFonts w:ascii="Palatino Linotype" w:hAnsi="Palatino Linotype" w:cs="Arial"/>
          <w:i/>
          <w:lang w:val="es-ES"/>
        </w:rPr>
        <w:t xml:space="preserve"> </w:t>
      </w:r>
      <w:r w:rsidRPr="00A97A15">
        <w:rPr>
          <w:rFonts w:ascii="Palatino Linotype" w:hAnsi="Palatino Linotype" w:cs="Arial"/>
          <w:i/>
          <w:sz w:val="22"/>
          <w:lang w:val="es-ES"/>
        </w:rPr>
        <w:t>salud</w:t>
      </w:r>
      <w:r w:rsidRPr="00A97A15">
        <w:rPr>
          <w:rFonts w:ascii="Palatino Linotype" w:hAnsi="Palatino Linotype" w:cs="Arial"/>
          <w:i/>
          <w:lang w:val="es-ES"/>
        </w:rPr>
        <w:t xml:space="preserve"> </w:t>
      </w:r>
      <w:r w:rsidRPr="00A97A15">
        <w:rPr>
          <w:rFonts w:ascii="Palatino Linotype" w:hAnsi="Palatino Linotype" w:cs="Arial"/>
          <w:i/>
          <w:sz w:val="22"/>
          <w:lang w:val="es-ES"/>
        </w:rPr>
        <w:t>de</w:t>
      </w:r>
      <w:r w:rsidRPr="00A97A15">
        <w:rPr>
          <w:rFonts w:ascii="Palatino Linotype" w:hAnsi="Palatino Linotype" w:cs="Arial"/>
          <w:i/>
          <w:lang w:val="es-ES"/>
        </w:rPr>
        <w:t xml:space="preserve"> </w:t>
      </w:r>
      <w:r w:rsidRPr="00A97A15">
        <w:rPr>
          <w:rFonts w:ascii="Palatino Linotype" w:hAnsi="Palatino Linotype" w:cs="Arial"/>
          <w:i/>
          <w:sz w:val="22"/>
          <w:lang w:val="es-ES"/>
        </w:rPr>
        <w:t>cualquier</w:t>
      </w:r>
      <w:r w:rsidRPr="00A97A15">
        <w:rPr>
          <w:rFonts w:ascii="Palatino Linotype" w:hAnsi="Palatino Linotype" w:cs="Arial"/>
          <w:i/>
          <w:lang w:val="es-ES"/>
        </w:rPr>
        <w:t xml:space="preserve"> </w:t>
      </w:r>
      <w:r w:rsidRPr="00A97A15">
        <w:rPr>
          <w:rFonts w:ascii="Palatino Linotype" w:hAnsi="Palatino Linotype" w:cs="Arial"/>
          <w:i/>
          <w:sz w:val="22"/>
          <w:lang w:val="es-ES"/>
        </w:rPr>
        <w:t>persona,</w:t>
      </w:r>
      <w:r w:rsidRPr="00A97A15">
        <w:rPr>
          <w:rFonts w:ascii="Palatino Linotype" w:hAnsi="Palatino Linotype" w:cs="Arial"/>
          <w:i/>
          <w:lang w:val="es-ES"/>
        </w:rPr>
        <w:t xml:space="preserve"> </w:t>
      </w:r>
      <w:r w:rsidRPr="00A97A15">
        <w:rPr>
          <w:rFonts w:ascii="Palatino Linotype" w:hAnsi="Palatino Linotype" w:cs="Arial"/>
          <w:i/>
          <w:sz w:val="22"/>
          <w:lang w:val="es-ES"/>
        </w:rPr>
        <w:t>debe</w:t>
      </w:r>
      <w:r w:rsidRPr="00A97A15">
        <w:rPr>
          <w:rFonts w:ascii="Palatino Linotype" w:hAnsi="Palatino Linotype" w:cs="Arial"/>
          <w:i/>
          <w:lang w:val="es-ES"/>
        </w:rPr>
        <w:t xml:space="preserve"> </w:t>
      </w:r>
      <w:r w:rsidRPr="00A97A15">
        <w:rPr>
          <w:rFonts w:ascii="Palatino Linotype" w:hAnsi="Palatino Linotype" w:cs="Arial"/>
          <w:i/>
          <w:sz w:val="22"/>
          <w:lang w:val="es-ES"/>
        </w:rPr>
        <w:t>reconocerse</w:t>
      </w:r>
      <w:r w:rsidRPr="00A97A15">
        <w:rPr>
          <w:rFonts w:ascii="Palatino Linotype" w:hAnsi="Palatino Linotype" w:cs="Arial"/>
          <w:i/>
          <w:lang w:val="es-ES"/>
        </w:rPr>
        <w:t xml:space="preserve"> </w:t>
      </w:r>
      <w:r w:rsidRPr="00A97A15">
        <w:rPr>
          <w:rFonts w:ascii="Palatino Linotype" w:hAnsi="Palatino Linotype" w:cs="Arial"/>
          <w:i/>
          <w:sz w:val="22"/>
          <w:lang w:val="es-ES"/>
        </w:rPr>
        <w:t>que</w:t>
      </w:r>
      <w:r w:rsidRPr="00A97A15">
        <w:rPr>
          <w:rFonts w:ascii="Palatino Linotype" w:hAnsi="Palatino Linotype" w:cs="Arial"/>
          <w:i/>
          <w:lang w:val="es-ES"/>
        </w:rPr>
        <w:t xml:space="preserve"> </w:t>
      </w:r>
      <w:r w:rsidRPr="00A97A15">
        <w:rPr>
          <w:rFonts w:ascii="Palatino Linotype" w:hAnsi="Palatino Linotype" w:cs="Arial"/>
          <w:i/>
          <w:sz w:val="22"/>
          <w:lang w:val="es-ES"/>
        </w:rPr>
        <w:t>aun</w:t>
      </w:r>
      <w:r w:rsidRPr="00A97A15">
        <w:rPr>
          <w:rFonts w:ascii="Palatino Linotype" w:hAnsi="Palatino Linotype" w:cs="Arial"/>
          <w:i/>
          <w:lang w:val="es-ES"/>
        </w:rPr>
        <w:t xml:space="preserve"> </w:t>
      </w:r>
      <w:r w:rsidRPr="00A97A15">
        <w:rPr>
          <w:rFonts w:ascii="Palatino Linotype" w:hAnsi="Palatino Linotype" w:cs="Arial"/>
          <w:i/>
          <w:sz w:val="22"/>
          <w:lang w:val="es-ES"/>
        </w:rPr>
        <w:t>y</w:t>
      </w:r>
      <w:r w:rsidRPr="00A97A15">
        <w:rPr>
          <w:rFonts w:ascii="Palatino Linotype" w:hAnsi="Palatino Linotype" w:cs="Arial"/>
          <w:i/>
          <w:lang w:val="es-ES"/>
        </w:rPr>
        <w:t xml:space="preserve"> </w:t>
      </w:r>
      <w:r w:rsidRPr="00A97A15">
        <w:rPr>
          <w:rFonts w:ascii="Palatino Linotype" w:hAnsi="Palatino Linotype" w:cs="Arial"/>
          <w:i/>
          <w:sz w:val="22"/>
          <w:lang w:val="es-ES"/>
        </w:rPr>
        <w:t>cuando</w:t>
      </w:r>
      <w:r w:rsidRPr="00A97A15">
        <w:rPr>
          <w:rFonts w:ascii="Palatino Linotype" w:hAnsi="Palatino Linotype" w:cs="Arial"/>
          <w:i/>
          <w:lang w:val="es-ES"/>
        </w:rPr>
        <w:t xml:space="preserve"> </w:t>
      </w:r>
      <w:r w:rsidRPr="00A97A15">
        <w:rPr>
          <w:rFonts w:ascii="Palatino Linotype" w:hAnsi="Palatino Linotype" w:cs="Arial"/>
          <w:i/>
          <w:sz w:val="22"/>
          <w:lang w:val="es-ES"/>
        </w:rPr>
        <w:t>en</w:t>
      </w:r>
      <w:r w:rsidRPr="00A97A15">
        <w:rPr>
          <w:rFonts w:ascii="Palatino Linotype" w:hAnsi="Palatino Linotype" w:cs="Arial"/>
          <w:i/>
          <w:lang w:val="es-ES"/>
        </w:rPr>
        <w:t xml:space="preserve"> </w:t>
      </w:r>
      <w:r w:rsidRPr="00A97A15">
        <w:rPr>
          <w:rFonts w:ascii="Palatino Linotype" w:hAnsi="Palatino Linotype" w:cs="Arial"/>
          <w:i/>
          <w:sz w:val="22"/>
          <w:lang w:val="es-ES"/>
        </w:rPr>
        <w:t>ese</w:t>
      </w:r>
      <w:r w:rsidRPr="00A97A15">
        <w:rPr>
          <w:rFonts w:ascii="Palatino Linotype" w:hAnsi="Palatino Linotype" w:cs="Arial"/>
          <w:i/>
          <w:lang w:val="es-ES"/>
        </w:rPr>
        <w:t xml:space="preserve"> </w:t>
      </w:r>
      <w:r w:rsidRPr="00A97A15">
        <w:rPr>
          <w:rFonts w:ascii="Palatino Linotype" w:hAnsi="Palatino Linotype" w:cs="Arial"/>
          <w:i/>
          <w:sz w:val="22"/>
          <w:lang w:val="es-ES"/>
        </w:rPr>
        <w:t>supuesto</w:t>
      </w:r>
      <w:r w:rsidRPr="00A97A15">
        <w:rPr>
          <w:rFonts w:ascii="Palatino Linotype" w:hAnsi="Palatino Linotype" w:cs="Arial"/>
          <w:i/>
          <w:lang w:val="es-ES"/>
        </w:rPr>
        <w:t xml:space="preserve"> </w:t>
      </w:r>
      <w:r w:rsidRPr="00A97A15">
        <w:rPr>
          <w:rFonts w:ascii="Palatino Linotype" w:hAnsi="Palatino Linotype" w:cs="Arial"/>
          <w:i/>
          <w:sz w:val="22"/>
          <w:lang w:val="es-ES"/>
        </w:rPr>
        <w:t>podría</w:t>
      </w:r>
      <w:r w:rsidRPr="00A97A15">
        <w:rPr>
          <w:rFonts w:ascii="Palatino Linotype" w:hAnsi="Palatino Linotype" w:cs="Arial"/>
          <w:i/>
          <w:lang w:val="es-ES"/>
        </w:rPr>
        <w:t xml:space="preserve"> </w:t>
      </w:r>
      <w:r w:rsidRPr="00A97A15">
        <w:rPr>
          <w:rFonts w:ascii="Palatino Linotype" w:hAnsi="Palatino Linotype" w:cs="Arial"/>
          <w:i/>
          <w:sz w:val="22"/>
          <w:lang w:val="es-ES"/>
        </w:rPr>
        <w:t>encuadrar</w:t>
      </w:r>
      <w:r w:rsidRPr="00A97A15">
        <w:rPr>
          <w:rFonts w:ascii="Palatino Linotype" w:hAnsi="Palatino Linotype" w:cs="Arial"/>
          <w:i/>
          <w:lang w:val="es-ES"/>
        </w:rPr>
        <w:t xml:space="preserve"> </w:t>
      </w:r>
      <w:r w:rsidRPr="00A97A15">
        <w:rPr>
          <w:rFonts w:ascii="Palatino Linotype" w:hAnsi="Palatino Linotype" w:cs="Arial"/>
          <w:i/>
          <w:sz w:val="22"/>
          <w:lang w:val="es-ES"/>
        </w:rPr>
        <w:t>la</w:t>
      </w:r>
      <w:r w:rsidRPr="00A97A15">
        <w:rPr>
          <w:rFonts w:ascii="Palatino Linotype" w:hAnsi="Palatino Linotype" w:cs="Arial"/>
          <w:i/>
          <w:lang w:val="es-ES"/>
        </w:rPr>
        <w:t xml:space="preserve"> </w:t>
      </w:r>
      <w:r w:rsidRPr="00A97A15">
        <w:rPr>
          <w:rFonts w:ascii="Palatino Linotype" w:hAnsi="Palatino Linotype" w:cs="Arial"/>
          <w:i/>
          <w:sz w:val="22"/>
          <w:lang w:val="es-ES"/>
        </w:rPr>
        <w:t>relativa</w:t>
      </w:r>
      <w:r w:rsidRPr="00A97A15">
        <w:rPr>
          <w:rFonts w:ascii="Palatino Linotype" w:hAnsi="Palatino Linotype" w:cs="Arial"/>
          <w:i/>
          <w:lang w:val="es-ES"/>
        </w:rPr>
        <w:t xml:space="preserve"> </w:t>
      </w:r>
      <w:r w:rsidRPr="00A97A15">
        <w:rPr>
          <w:rFonts w:ascii="Palatino Linotype" w:hAnsi="Palatino Linotype" w:cs="Arial"/>
          <w:i/>
          <w:sz w:val="22"/>
          <w:lang w:val="es-ES"/>
        </w:rPr>
        <w:t>a</w:t>
      </w:r>
      <w:r w:rsidRPr="00A97A15">
        <w:rPr>
          <w:rFonts w:ascii="Palatino Linotype" w:hAnsi="Palatino Linotype" w:cs="Arial"/>
          <w:i/>
          <w:lang w:val="es-ES"/>
        </w:rPr>
        <w:t xml:space="preserve"> </w:t>
      </w:r>
      <w:r w:rsidRPr="00A97A15">
        <w:rPr>
          <w:rFonts w:ascii="Palatino Linotype" w:hAnsi="Palatino Linotype" w:cs="Arial"/>
          <w:i/>
          <w:sz w:val="22"/>
          <w:lang w:val="es-ES"/>
        </w:rPr>
        <w:t>las</w:t>
      </w:r>
      <w:r w:rsidRPr="00A97A15">
        <w:rPr>
          <w:rFonts w:ascii="Palatino Linotype" w:hAnsi="Palatino Linotype" w:cs="Arial"/>
          <w:i/>
          <w:lang w:val="es-ES"/>
        </w:rPr>
        <w:t xml:space="preserve"> </w:t>
      </w:r>
      <w:r w:rsidRPr="00A97A15">
        <w:rPr>
          <w:rFonts w:ascii="Palatino Linotype" w:hAnsi="Palatino Linotype" w:cs="Arial"/>
          <w:i/>
          <w:sz w:val="22"/>
          <w:lang w:val="es-ES"/>
        </w:rPr>
        <w:t>percepciones</w:t>
      </w:r>
      <w:r w:rsidRPr="00A97A15">
        <w:rPr>
          <w:rFonts w:ascii="Palatino Linotype" w:hAnsi="Palatino Linotype" w:cs="Arial"/>
          <w:i/>
          <w:lang w:val="es-ES"/>
        </w:rPr>
        <w:t xml:space="preserve"> </w:t>
      </w:r>
      <w:r w:rsidRPr="00A97A15">
        <w:rPr>
          <w:rFonts w:ascii="Palatino Linotype" w:hAnsi="Palatino Linotype" w:cs="Arial"/>
          <w:i/>
          <w:sz w:val="22"/>
          <w:lang w:val="es-ES"/>
        </w:rPr>
        <w:t>ordinarias</w:t>
      </w:r>
      <w:r w:rsidRPr="00A97A15">
        <w:rPr>
          <w:rFonts w:ascii="Palatino Linotype" w:hAnsi="Palatino Linotype" w:cs="Arial"/>
          <w:i/>
          <w:lang w:val="es-ES"/>
        </w:rPr>
        <w:t xml:space="preserve"> </w:t>
      </w:r>
      <w:r w:rsidRPr="00A97A15">
        <w:rPr>
          <w:rFonts w:ascii="Palatino Linotype" w:hAnsi="Palatino Linotype" w:cs="Arial"/>
          <w:i/>
          <w:sz w:val="22"/>
          <w:lang w:val="es-ES"/>
        </w:rPr>
        <w:t>y</w:t>
      </w:r>
      <w:r w:rsidRPr="00A97A15">
        <w:rPr>
          <w:rFonts w:ascii="Palatino Linotype" w:hAnsi="Palatino Linotype" w:cs="Arial"/>
          <w:i/>
          <w:lang w:val="es-ES"/>
        </w:rPr>
        <w:t xml:space="preserve"> </w:t>
      </w:r>
      <w:r w:rsidRPr="00A97A15">
        <w:rPr>
          <w:rFonts w:ascii="Palatino Linotype" w:hAnsi="Palatino Linotype" w:cs="Arial"/>
          <w:i/>
          <w:sz w:val="22"/>
          <w:lang w:val="es-ES"/>
        </w:rPr>
        <w:t>extraordinaria</w:t>
      </w:r>
      <w:r w:rsidRPr="00A97A15">
        <w:rPr>
          <w:rFonts w:ascii="Palatino Linotype" w:hAnsi="Palatino Linotype" w:cs="Arial"/>
          <w:i/>
          <w:lang w:val="es-ES"/>
        </w:rPr>
        <w:t xml:space="preserve"> </w:t>
      </w:r>
      <w:r w:rsidRPr="00A97A15">
        <w:rPr>
          <w:rFonts w:ascii="Palatino Linotype" w:hAnsi="Palatino Linotype" w:cs="Arial"/>
          <w:i/>
          <w:sz w:val="22"/>
          <w:lang w:val="es-ES"/>
        </w:rPr>
        <w:t>de</w:t>
      </w:r>
      <w:r w:rsidRPr="00A97A15">
        <w:rPr>
          <w:rFonts w:ascii="Palatino Linotype" w:hAnsi="Palatino Linotype" w:cs="Arial"/>
          <w:i/>
          <w:lang w:val="es-ES"/>
        </w:rPr>
        <w:t xml:space="preserve"> </w:t>
      </w:r>
      <w:r w:rsidRPr="00A97A15">
        <w:rPr>
          <w:rFonts w:ascii="Palatino Linotype" w:hAnsi="Palatino Linotype" w:cs="Arial"/>
          <w:i/>
          <w:sz w:val="22"/>
          <w:lang w:val="es-ES"/>
        </w:rPr>
        <w:t>los</w:t>
      </w:r>
      <w:r w:rsidRPr="00A97A15">
        <w:rPr>
          <w:rFonts w:ascii="Palatino Linotype" w:hAnsi="Palatino Linotype" w:cs="Arial"/>
          <w:i/>
          <w:lang w:val="es-ES"/>
        </w:rPr>
        <w:t xml:space="preserve"> </w:t>
      </w:r>
      <w:r w:rsidRPr="00A97A15">
        <w:rPr>
          <w:rFonts w:ascii="Palatino Linotype" w:hAnsi="Palatino Linotype" w:cs="Arial"/>
          <w:i/>
          <w:sz w:val="22"/>
          <w:lang w:val="es-ES"/>
        </w:rPr>
        <w:t>servidores</w:t>
      </w:r>
      <w:r w:rsidRPr="00A97A15">
        <w:rPr>
          <w:rFonts w:ascii="Palatino Linotype" w:hAnsi="Palatino Linotype" w:cs="Arial"/>
          <w:i/>
          <w:lang w:val="es-ES"/>
        </w:rPr>
        <w:t xml:space="preserve"> </w:t>
      </w:r>
      <w:r w:rsidRPr="00A97A15">
        <w:rPr>
          <w:rFonts w:ascii="Palatino Linotype" w:hAnsi="Palatino Linotype" w:cs="Arial"/>
          <w:i/>
          <w:sz w:val="22"/>
          <w:lang w:val="es-ES"/>
        </w:rPr>
        <w:t>públicos,</w:t>
      </w:r>
      <w:r w:rsidRPr="00A97A15">
        <w:rPr>
          <w:rFonts w:ascii="Palatino Linotype" w:hAnsi="Palatino Linotype" w:cs="Arial"/>
          <w:i/>
          <w:lang w:val="es-ES"/>
        </w:rPr>
        <w:t xml:space="preserve"> </w:t>
      </w:r>
      <w:r w:rsidRPr="00A97A15">
        <w:rPr>
          <w:rFonts w:ascii="Palatino Linotype" w:hAnsi="Palatino Linotype" w:cs="Arial"/>
          <w:i/>
          <w:sz w:val="22"/>
          <w:lang w:val="es-ES"/>
        </w:rPr>
        <w:t>ello</w:t>
      </w:r>
      <w:r w:rsidRPr="00A97A15">
        <w:rPr>
          <w:rFonts w:ascii="Palatino Linotype" w:hAnsi="Palatino Linotype" w:cs="Arial"/>
          <w:i/>
          <w:lang w:val="es-ES"/>
        </w:rPr>
        <w:t xml:space="preserve"> </w:t>
      </w:r>
      <w:r w:rsidRPr="00A97A15">
        <w:rPr>
          <w:rFonts w:ascii="Palatino Linotype" w:hAnsi="Palatino Linotype" w:cs="Arial"/>
          <w:i/>
          <w:sz w:val="22"/>
          <w:lang w:val="es-ES"/>
        </w:rPr>
        <w:t>no</w:t>
      </w:r>
      <w:r w:rsidRPr="00A97A15">
        <w:rPr>
          <w:rFonts w:ascii="Palatino Linotype" w:hAnsi="Palatino Linotype" w:cs="Arial"/>
          <w:i/>
          <w:lang w:val="es-ES"/>
        </w:rPr>
        <w:t xml:space="preserve"> </w:t>
      </w:r>
      <w:r w:rsidRPr="00A97A15">
        <w:rPr>
          <w:rFonts w:ascii="Palatino Linotype" w:hAnsi="Palatino Linotype" w:cs="Arial"/>
          <w:i/>
          <w:sz w:val="22"/>
          <w:lang w:val="es-ES"/>
        </w:rPr>
        <w:t>obsta</w:t>
      </w:r>
      <w:r w:rsidRPr="00A97A15">
        <w:rPr>
          <w:rFonts w:ascii="Palatino Linotype" w:hAnsi="Palatino Linotype" w:cs="Arial"/>
          <w:i/>
          <w:lang w:val="es-ES"/>
        </w:rPr>
        <w:t xml:space="preserve"> </w:t>
      </w:r>
      <w:r w:rsidRPr="00A97A15">
        <w:rPr>
          <w:rFonts w:ascii="Palatino Linotype" w:hAnsi="Palatino Linotype" w:cs="Arial"/>
          <w:i/>
          <w:sz w:val="22"/>
          <w:lang w:val="es-ES"/>
        </w:rPr>
        <w:t>para</w:t>
      </w:r>
      <w:r w:rsidRPr="00A97A15">
        <w:rPr>
          <w:rFonts w:ascii="Palatino Linotype" w:hAnsi="Palatino Linotype" w:cs="Arial"/>
          <w:i/>
          <w:lang w:val="es-ES"/>
        </w:rPr>
        <w:t xml:space="preserve"> </w:t>
      </w:r>
      <w:r w:rsidRPr="00A97A15">
        <w:rPr>
          <w:rFonts w:ascii="Palatino Linotype" w:hAnsi="Palatino Linotype" w:cs="Arial"/>
          <w:i/>
          <w:sz w:val="22"/>
          <w:lang w:val="es-ES"/>
        </w:rPr>
        <w:t>reconocer</w:t>
      </w:r>
      <w:r w:rsidRPr="00A97A15">
        <w:rPr>
          <w:rFonts w:ascii="Palatino Linotype" w:hAnsi="Palatino Linotype" w:cs="Arial"/>
          <w:i/>
          <w:lang w:val="es-ES"/>
        </w:rPr>
        <w:t xml:space="preserve"> </w:t>
      </w:r>
      <w:r w:rsidRPr="00A97A15">
        <w:rPr>
          <w:rFonts w:ascii="Palatino Linotype" w:hAnsi="Palatino Linotype" w:cs="Arial"/>
          <w:i/>
          <w:sz w:val="22"/>
          <w:lang w:val="es-ES"/>
        </w:rPr>
        <w:t>que</w:t>
      </w:r>
      <w:r w:rsidRPr="00A97A15">
        <w:rPr>
          <w:rFonts w:ascii="Palatino Linotype" w:hAnsi="Palatino Linotype" w:cs="Arial"/>
          <w:i/>
          <w:lang w:val="es-ES"/>
        </w:rPr>
        <w:t xml:space="preserve"> </w:t>
      </w:r>
      <w:r w:rsidRPr="00A97A15">
        <w:rPr>
          <w:rFonts w:ascii="Palatino Linotype" w:hAnsi="Palatino Linotype" w:cs="Arial"/>
          <w:i/>
          <w:sz w:val="22"/>
          <w:lang w:val="es-ES"/>
        </w:rPr>
        <w:t>el</w:t>
      </w:r>
      <w:r w:rsidRPr="00A97A15">
        <w:rPr>
          <w:rFonts w:ascii="Palatino Linotype" w:hAnsi="Palatino Linotype" w:cs="Arial"/>
          <w:i/>
          <w:lang w:val="es-ES"/>
        </w:rPr>
        <w:t xml:space="preserve"> </w:t>
      </w:r>
      <w:r w:rsidRPr="00A97A15">
        <w:rPr>
          <w:rFonts w:ascii="Palatino Linotype" w:hAnsi="Palatino Linotype" w:cs="Arial"/>
          <w:i/>
          <w:sz w:val="22"/>
          <w:lang w:val="es-ES"/>
        </w:rPr>
        <w:t>legislador</w:t>
      </w:r>
      <w:r w:rsidRPr="00A97A15">
        <w:rPr>
          <w:rFonts w:ascii="Palatino Linotype" w:hAnsi="Palatino Linotype" w:cs="Arial"/>
          <w:i/>
          <w:lang w:val="es-ES"/>
        </w:rPr>
        <w:t xml:space="preserve"> </w:t>
      </w:r>
      <w:r w:rsidRPr="00A97A15">
        <w:rPr>
          <w:rFonts w:ascii="Palatino Linotype" w:hAnsi="Palatino Linotype" w:cs="Arial"/>
          <w:i/>
          <w:sz w:val="22"/>
          <w:lang w:val="es-ES"/>
        </w:rPr>
        <w:t>estableció</w:t>
      </w:r>
      <w:r w:rsidRPr="00A97A15">
        <w:rPr>
          <w:rFonts w:ascii="Palatino Linotype" w:hAnsi="Palatino Linotype" w:cs="Arial"/>
          <w:i/>
          <w:lang w:val="es-ES"/>
        </w:rPr>
        <w:t xml:space="preserve"> </w:t>
      </w:r>
      <w:r w:rsidRPr="00A97A15">
        <w:rPr>
          <w:rFonts w:ascii="Palatino Linotype" w:hAnsi="Palatino Linotype" w:cs="Arial"/>
          <w:i/>
          <w:sz w:val="22"/>
          <w:lang w:val="es-ES"/>
        </w:rPr>
        <w:t>en</w:t>
      </w:r>
      <w:r w:rsidRPr="00A97A15">
        <w:rPr>
          <w:rFonts w:ascii="Palatino Linotype" w:hAnsi="Palatino Linotype" w:cs="Arial"/>
          <w:i/>
          <w:lang w:val="es-ES"/>
        </w:rPr>
        <w:t xml:space="preserve"> </w:t>
      </w:r>
      <w:r w:rsidRPr="00A97A15">
        <w:rPr>
          <w:rFonts w:ascii="Palatino Linotype" w:hAnsi="Palatino Linotype" w:cs="Arial"/>
          <w:i/>
          <w:sz w:val="22"/>
          <w:lang w:val="es-ES"/>
        </w:rPr>
        <w:t>el</w:t>
      </w:r>
      <w:r w:rsidRPr="00A97A15">
        <w:rPr>
          <w:rFonts w:ascii="Palatino Linotype" w:hAnsi="Palatino Linotype" w:cs="Arial"/>
          <w:i/>
          <w:lang w:val="es-ES"/>
        </w:rPr>
        <w:t xml:space="preserve"> </w:t>
      </w:r>
      <w:r w:rsidRPr="00A97A15">
        <w:rPr>
          <w:rFonts w:ascii="Palatino Linotype" w:hAnsi="Palatino Linotype" w:cs="Arial"/>
          <w:i/>
          <w:sz w:val="22"/>
          <w:lang w:val="es-ES"/>
        </w:rPr>
        <w:t>artículo</w:t>
      </w:r>
      <w:r w:rsidRPr="00A97A15">
        <w:rPr>
          <w:rFonts w:ascii="Palatino Linotype" w:hAnsi="Palatino Linotype" w:cs="Arial"/>
          <w:i/>
          <w:lang w:val="es-ES"/>
        </w:rPr>
        <w:t xml:space="preserve"> </w:t>
      </w:r>
      <w:r w:rsidRPr="00A97A15">
        <w:rPr>
          <w:rFonts w:ascii="Palatino Linotype" w:hAnsi="Palatino Linotype" w:cs="Arial"/>
          <w:i/>
          <w:sz w:val="22"/>
          <w:lang w:val="es-ES"/>
        </w:rPr>
        <w:t>7</w:t>
      </w:r>
      <w:r w:rsidRPr="00A97A15">
        <w:rPr>
          <w:rFonts w:ascii="Palatino Linotype" w:hAnsi="Palatino Linotype" w:cs="Arial"/>
          <w:i/>
          <w:lang w:val="es-ES"/>
        </w:rPr>
        <w:t xml:space="preserve"> </w:t>
      </w:r>
      <w:r w:rsidRPr="00A97A15">
        <w:rPr>
          <w:rFonts w:ascii="Palatino Linotype" w:hAnsi="Palatino Linotype" w:cs="Arial"/>
          <w:i/>
          <w:sz w:val="22"/>
          <w:lang w:val="es-ES"/>
        </w:rPr>
        <w:t>de</w:t>
      </w:r>
      <w:r w:rsidRPr="00A97A15">
        <w:rPr>
          <w:rFonts w:ascii="Palatino Linotype" w:hAnsi="Palatino Linotype" w:cs="Arial"/>
          <w:i/>
          <w:lang w:val="es-ES"/>
        </w:rPr>
        <w:t xml:space="preserve"> </w:t>
      </w:r>
      <w:r w:rsidRPr="00A97A15">
        <w:rPr>
          <w:rFonts w:ascii="Palatino Linotype" w:hAnsi="Palatino Linotype" w:cs="Arial"/>
          <w:i/>
          <w:sz w:val="22"/>
          <w:lang w:val="es-ES"/>
        </w:rPr>
        <w:t>ese</w:t>
      </w:r>
      <w:r w:rsidRPr="00A97A15">
        <w:rPr>
          <w:rFonts w:ascii="Palatino Linotype" w:hAnsi="Palatino Linotype" w:cs="Arial"/>
          <w:i/>
          <w:lang w:val="es-ES"/>
        </w:rPr>
        <w:t xml:space="preserve"> </w:t>
      </w:r>
      <w:r w:rsidRPr="00A97A15">
        <w:rPr>
          <w:rFonts w:ascii="Palatino Linotype" w:hAnsi="Palatino Linotype" w:cs="Arial"/>
          <w:i/>
          <w:sz w:val="22"/>
          <w:lang w:val="es-ES"/>
        </w:rPr>
        <w:t>mismo</w:t>
      </w:r>
      <w:r w:rsidRPr="00A97A15">
        <w:rPr>
          <w:rFonts w:ascii="Palatino Linotype" w:hAnsi="Palatino Linotype" w:cs="Arial"/>
          <w:i/>
          <w:lang w:val="es-ES"/>
        </w:rPr>
        <w:t xml:space="preserve"> </w:t>
      </w:r>
      <w:r w:rsidRPr="00A97A15">
        <w:rPr>
          <w:rFonts w:ascii="Palatino Linotype" w:hAnsi="Palatino Linotype" w:cs="Arial"/>
          <w:i/>
          <w:sz w:val="22"/>
          <w:lang w:val="es-ES"/>
        </w:rPr>
        <w:t>ordenamiento</w:t>
      </w:r>
      <w:r w:rsidRPr="00A97A15">
        <w:rPr>
          <w:rFonts w:ascii="Palatino Linotype" w:hAnsi="Palatino Linotype" w:cs="Arial"/>
          <w:i/>
          <w:lang w:val="es-ES"/>
        </w:rPr>
        <w:t xml:space="preserve"> </w:t>
      </w:r>
      <w:r w:rsidRPr="00A97A15">
        <w:rPr>
          <w:rFonts w:ascii="Palatino Linotype" w:hAnsi="Palatino Linotype" w:cs="Arial"/>
          <w:i/>
          <w:sz w:val="22"/>
          <w:lang w:val="es-ES"/>
        </w:rPr>
        <w:t>que</w:t>
      </w:r>
      <w:r w:rsidRPr="00A97A15">
        <w:rPr>
          <w:rFonts w:ascii="Palatino Linotype" w:hAnsi="Palatino Linotype" w:cs="Arial"/>
          <w:i/>
          <w:lang w:val="es-ES"/>
        </w:rPr>
        <w:t xml:space="preserve"> </w:t>
      </w:r>
      <w:r w:rsidRPr="00A97A15">
        <w:rPr>
          <w:rFonts w:ascii="Palatino Linotype" w:hAnsi="Palatino Linotype" w:cs="Arial"/>
          <w:i/>
          <w:sz w:val="22"/>
          <w:lang w:val="es-ES"/>
        </w:rPr>
        <w:t>la</w:t>
      </w:r>
      <w:r w:rsidRPr="00A97A15">
        <w:rPr>
          <w:rFonts w:ascii="Palatino Linotype" w:hAnsi="Palatino Linotype" w:cs="Arial"/>
          <w:i/>
          <w:lang w:val="es-ES"/>
        </w:rPr>
        <w:t xml:space="preserve"> </w:t>
      </w:r>
      <w:r w:rsidRPr="00A97A15">
        <w:rPr>
          <w:rFonts w:ascii="Palatino Linotype" w:hAnsi="Palatino Linotype" w:cs="Arial"/>
          <w:i/>
          <w:sz w:val="22"/>
          <w:lang w:val="es-ES"/>
        </w:rPr>
        <w:t>referida</w:t>
      </w:r>
      <w:r w:rsidRPr="00A97A15">
        <w:rPr>
          <w:rFonts w:ascii="Palatino Linotype" w:hAnsi="Palatino Linotype" w:cs="Arial"/>
          <w:i/>
          <w:lang w:val="es-ES"/>
        </w:rPr>
        <w:t xml:space="preserve"> </w:t>
      </w:r>
      <w:r w:rsidRPr="00A97A15">
        <w:rPr>
          <w:rFonts w:ascii="Palatino Linotype" w:hAnsi="Palatino Linotype" w:cs="Arial"/>
          <w:i/>
          <w:sz w:val="22"/>
          <w:lang w:val="es-ES"/>
        </w:rPr>
        <w:t>información,</w:t>
      </w:r>
      <w:r w:rsidRPr="00A97A15">
        <w:rPr>
          <w:rFonts w:ascii="Palatino Linotype" w:hAnsi="Palatino Linotype" w:cs="Arial"/>
          <w:i/>
          <w:lang w:val="es-ES"/>
        </w:rPr>
        <w:t xml:space="preserve"> </w:t>
      </w:r>
      <w:r w:rsidRPr="00A97A15">
        <w:rPr>
          <w:rFonts w:ascii="Palatino Linotype" w:hAnsi="Palatino Linotype" w:cs="Arial"/>
          <w:i/>
          <w:sz w:val="22"/>
          <w:lang w:val="es-ES"/>
        </w:rPr>
        <w:t>como</w:t>
      </w:r>
      <w:r w:rsidRPr="00A97A15">
        <w:rPr>
          <w:rFonts w:ascii="Palatino Linotype" w:hAnsi="Palatino Linotype" w:cs="Arial"/>
          <w:i/>
          <w:lang w:val="es-ES"/>
        </w:rPr>
        <w:t xml:space="preserve"> </w:t>
      </w:r>
      <w:r w:rsidRPr="00A97A15">
        <w:rPr>
          <w:rFonts w:ascii="Palatino Linotype" w:hAnsi="Palatino Linotype" w:cs="Arial"/>
          <w:i/>
          <w:sz w:val="22"/>
          <w:lang w:val="es-ES"/>
        </w:rPr>
        <w:t>una</w:t>
      </w:r>
      <w:r w:rsidRPr="00A97A15">
        <w:rPr>
          <w:rFonts w:ascii="Palatino Linotype" w:hAnsi="Palatino Linotype" w:cs="Arial"/>
          <w:i/>
          <w:lang w:val="es-ES"/>
        </w:rPr>
        <w:t xml:space="preserve"> </w:t>
      </w:r>
      <w:r w:rsidRPr="00A97A15">
        <w:rPr>
          <w:rFonts w:ascii="Palatino Linotype" w:hAnsi="Palatino Linotype" w:cs="Arial"/>
          <w:i/>
          <w:sz w:val="22"/>
          <w:lang w:val="es-ES"/>
        </w:rPr>
        <w:t>obligación</w:t>
      </w:r>
      <w:r w:rsidRPr="00A97A15">
        <w:rPr>
          <w:rFonts w:ascii="Palatino Linotype" w:hAnsi="Palatino Linotype" w:cs="Arial"/>
          <w:i/>
          <w:lang w:val="es-ES"/>
        </w:rPr>
        <w:t xml:space="preserve"> </w:t>
      </w:r>
      <w:r w:rsidRPr="00A97A15">
        <w:rPr>
          <w:rFonts w:ascii="Palatino Linotype" w:hAnsi="Palatino Linotype" w:cs="Arial"/>
          <w:i/>
          <w:sz w:val="22"/>
          <w:lang w:val="es-ES"/>
        </w:rPr>
        <w:t>de</w:t>
      </w:r>
      <w:r w:rsidRPr="00A97A15">
        <w:rPr>
          <w:rFonts w:ascii="Palatino Linotype" w:hAnsi="Palatino Linotype" w:cs="Arial"/>
          <w:i/>
          <w:lang w:val="es-ES"/>
        </w:rPr>
        <w:t xml:space="preserve"> </w:t>
      </w:r>
      <w:r w:rsidRPr="00A97A15">
        <w:rPr>
          <w:rFonts w:ascii="Palatino Linotype" w:hAnsi="Palatino Linotype" w:cs="Arial"/>
          <w:i/>
          <w:sz w:val="22"/>
          <w:lang w:val="es-ES"/>
        </w:rPr>
        <w:t>trasparencia,</w:t>
      </w:r>
      <w:r w:rsidRPr="00A97A15">
        <w:rPr>
          <w:rFonts w:ascii="Palatino Linotype" w:hAnsi="Palatino Linotype" w:cs="Arial"/>
          <w:i/>
          <w:lang w:val="es-ES"/>
        </w:rPr>
        <w:t xml:space="preserve"> </w:t>
      </w:r>
      <w:r w:rsidRPr="00A97A15">
        <w:rPr>
          <w:rFonts w:ascii="Palatino Linotype" w:hAnsi="Palatino Linotype" w:cs="Arial"/>
          <w:b/>
          <w:i/>
          <w:sz w:val="22"/>
          <w:lang w:val="es-ES"/>
        </w:rPr>
        <w:t>deben</w:t>
      </w:r>
      <w:r w:rsidRPr="00A97A15">
        <w:rPr>
          <w:rFonts w:ascii="Palatino Linotype" w:hAnsi="Palatino Linotype" w:cs="Arial"/>
          <w:b/>
          <w:i/>
          <w:lang w:val="es-ES"/>
        </w:rPr>
        <w:t xml:space="preserve"> </w:t>
      </w:r>
      <w:r w:rsidRPr="00A97A15">
        <w:rPr>
          <w:rFonts w:ascii="Palatino Linotype" w:hAnsi="Palatino Linotype" w:cs="Arial"/>
          <w:b/>
          <w:i/>
          <w:sz w:val="22"/>
          <w:lang w:val="es-ES"/>
        </w:rPr>
        <w:t>publicarse</w:t>
      </w:r>
      <w:r w:rsidRPr="00A97A15">
        <w:rPr>
          <w:rFonts w:ascii="Palatino Linotype" w:hAnsi="Palatino Linotype" w:cs="Arial"/>
          <w:b/>
          <w:i/>
          <w:lang w:val="es-ES"/>
        </w:rPr>
        <w:t xml:space="preserve"> </w:t>
      </w:r>
      <w:r w:rsidRPr="00A97A15">
        <w:rPr>
          <w:rFonts w:ascii="Palatino Linotype" w:hAnsi="Palatino Linotype" w:cs="Arial"/>
          <w:b/>
          <w:i/>
          <w:sz w:val="22"/>
          <w:lang w:val="es-ES"/>
        </w:rPr>
        <w:t>en</w:t>
      </w:r>
      <w:r w:rsidRPr="00A97A15">
        <w:rPr>
          <w:rFonts w:ascii="Palatino Linotype" w:hAnsi="Palatino Linotype" w:cs="Arial"/>
          <w:b/>
          <w:i/>
          <w:lang w:val="es-ES"/>
        </w:rPr>
        <w:t xml:space="preserve"> </w:t>
      </w:r>
      <w:r w:rsidRPr="00A97A15">
        <w:rPr>
          <w:rFonts w:ascii="Palatino Linotype" w:hAnsi="Palatino Linotype" w:cs="Arial"/>
          <w:b/>
          <w:i/>
          <w:sz w:val="22"/>
          <w:lang w:val="es-ES"/>
        </w:rPr>
        <w:t>medios</w:t>
      </w:r>
      <w:r w:rsidRPr="00A97A15">
        <w:rPr>
          <w:rFonts w:ascii="Palatino Linotype" w:hAnsi="Palatino Linotype" w:cs="Arial"/>
          <w:b/>
          <w:i/>
          <w:lang w:val="es-ES"/>
        </w:rPr>
        <w:t xml:space="preserve"> </w:t>
      </w:r>
      <w:r w:rsidRPr="00A97A15">
        <w:rPr>
          <w:rFonts w:ascii="Palatino Linotype" w:hAnsi="Palatino Linotype" w:cs="Arial"/>
          <w:b/>
          <w:i/>
          <w:sz w:val="22"/>
          <w:lang w:val="es-ES"/>
        </w:rPr>
        <w:t>remotos</w:t>
      </w:r>
      <w:r w:rsidRPr="00A97A15">
        <w:rPr>
          <w:rFonts w:ascii="Palatino Linotype" w:hAnsi="Palatino Linotype" w:cs="Arial"/>
          <w:b/>
          <w:i/>
          <w:lang w:val="es-ES"/>
        </w:rPr>
        <w:t xml:space="preserve"> </w:t>
      </w:r>
      <w:r w:rsidRPr="00A97A15">
        <w:rPr>
          <w:rFonts w:ascii="Palatino Linotype" w:hAnsi="Palatino Linotype" w:cs="Arial"/>
          <w:b/>
          <w:i/>
          <w:sz w:val="22"/>
          <w:lang w:val="es-ES"/>
        </w:rPr>
        <w:t>o</w:t>
      </w:r>
      <w:r w:rsidRPr="00A97A15">
        <w:rPr>
          <w:rFonts w:ascii="Palatino Linotype" w:hAnsi="Palatino Linotype" w:cs="Arial"/>
          <w:b/>
          <w:i/>
          <w:lang w:val="es-ES"/>
        </w:rPr>
        <w:t xml:space="preserve"> </w:t>
      </w:r>
      <w:r w:rsidRPr="00A97A15">
        <w:rPr>
          <w:rFonts w:ascii="Palatino Linotype" w:hAnsi="Palatino Linotype" w:cs="Arial"/>
          <w:b/>
          <w:i/>
          <w:sz w:val="22"/>
          <w:lang w:val="es-ES"/>
        </w:rPr>
        <w:t>locales</w:t>
      </w:r>
      <w:r w:rsidRPr="00A97A15">
        <w:rPr>
          <w:rFonts w:ascii="Palatino Linotype" w:hAnsi="Palatino Linotype" w:cs="Arial"/>
          <w:b/>
          <w:i/>
          <w:lang w:val="es-ES"/>
        </w:rPr>
        <w:t xml:space="preserve"> </w:t>
      </w:r>
      <w:r w:rsidRPr="00A97A15">
        <w:rPr>
          <w:rFonts w:ascii="Palatino Linotype" w:hAnsi="Palatino Linotype" w:cs="Arial"/>
          <w:b/>
          <w:i/>
          <w:sz w:val="22"/>
          <w:lang w:val="es-ES"/>
        </w:rPr>
        <w:t>de</w:t>
      </w:r>
      <w:r w:rsidRPr="00A97A15">
        <w:rPr>
          <w:rFonts w:ascii="Palatino Linotype" w:hAnsi="Palatino Linotype" w:cs="Arial"/>
          <w:b/>
          <w:i/>
          <w:lang w:val="es-ES"/>
        </w:rPr>
        <w:t xml:space="preserve"> </w:t>
      </w:r>
      <w:r w:rsidRPr="00A97A15">
        <w:rPr>
          <w:rFonts w:ascii="Palatino Linotype" w:hAnsi="Palatino Linotype" w:cs="Arial"/>
          <w:b/>
          <w:i/>
          <w:sz w:val="22"/>
          <w:lang w:val="es-ES"/>
        </w:rPr>
        <w:t>comunicación</w:t>
      </w:r>
      <w:r w:rsidRPr="00A97A15">
        <w:rPr>
          <w:rFonts w:ascii="Palatino Linotype" w:hAnsi="Palatino Linotype" w:cs="Arial"/>
          <w:b/>
          <w:i/>
          <w:lang w:val="es-ES"/>
        </w:rPr>
        <w:t xml:space="preserve"> </w:t>
      </w:r>
      <w:r w:rsidRPr="00A97A15">
        <w:rPr>
          <w:rFonts w:ascii="Palatino Linotype" w:hAnsi="Palatino Linotype" w:cs="Arial"/>
          <w:b/>
          <w:i/>
          <w:sz w:val="22"/>
          <w:lang w:val="es-ES"/>
        </w:rPr>
        <w:t>electrónica,</w:t>
      </w:r>
      <w:r w:rsidRPr="00A97A15">
        <w:rPr>
          <w:rFonts w:ascii="Palatino Linotype" w:hAnsi="Palatino Linotype" w:cs="Arial"/>
          <w:b/>
          <w:i/>
          <w:lang w:val="es-ES"/>
        </w:rPr>
        <w:t xml:space="preserve"> </w:t>
      </w:r>
      <w:r w:rsidRPr="00A97A15">
        <w:rPr>
          <w:rFonts w:ascii="Palatino Linotype" w:hAnsi="Palatino Linotype" w:cs="Arial"/>
          <w:b/>
          <w:i/>
          <w:sz w:val="22"/>
          <w:lang w:val="es-ES"/>
        </w:rPr>
        <w:t>lo</w:t>
      </w:r>
      <w:r w:rsidRPr="00A97A15">
        <w:rPr>
          <w:rFonts w:ascii="Palatino Linotype" w:hAnsi="Palatino Linotype" w:cs="Arial"/>
          <w:b/>
          <w:i/>
          <w:lang w:val="es-ES"/>
        </w:rPr>
        <w:t xml:space="preserve"> </w:t>
      </w:r>
      <w:r w:rsidRPr="00A97A15">
        <w:rPr>
          <w:rFonts w:ascii="Palatino Linotype" w:hAnsi="Palatino Linotype" w:cs="Arial"/>
          <w:b/>
          <w:i/>
          <w:sz w:val="22"/>
          <w:lang w:val="es-ES"/>
        </w:rPr>
        <w:t>que</w:t>
      </w:r>
      <w:r w:rsidRPr="00A97A15">
        <w:rPr>
          <w:rFonts w:ascii="Palatino Linotype" w:hAnsi="Palatino Linotype" w:cs="Arial"/>
          <w:b/>
          <w:i/>
          <w:lang w:val="es-ES"/>
        </w:rPr>
        <w:t xml:space="preserve"> </w:t>
      </w:r>
      <w:r w:rsidRPr="00A97A15">
        <w:rPr>
          <w:rFonts w:ascii="Palatino Linotype" w:hAnsi="Palatino Linotype" w:cs="Arial"/>
          <w:b/>
          <w:i/>
          <w:sz w:val="22"/>
          <w:lang w:val="es-ES"/>
        </w:rPr>
        <w:t>se</w:t>
      </w:r>
      <w:r w:rsidRPr="00A97A15">
        <w:rPr>
          <w:rFonts w:ascii="Palatino Linotype" w:hAnsi="Palatino Linotype" w:cs="Arial"/>
          <w:b/>
          <w:i/>
          <w:lang w:val="es-ES"/>
        </w:rPr>
        <w:t xml:space="preserve"> </w:t>
      </w:r>
      <w:r w:rsidRPr="00A97A15">
        <w:rPr>
          <w:rFonts w:ascii="Palatino Linotype" w:hAnsi="Palatino Linotype" w:cs="Arial"/>
          <w:b/>
          <w:i/>
          <w:sz w:val="22"/>
          <w:lang w:val="es-ES"/>
        </w:rPr>
        <w:t>sustenta</w:t>
      </w:r>
      <w:r w:rsidRPr="00A97A15">
        <w:rPr>
          <w:rFonts w:ascii="Palatino Linotype" w:hAnsi="Palatino Linotype" w:cs="Arial"/>
          <w:b/>
          <w:i/>
          <w:lang w:val="es-ES"/>
        </w:rPr>
        <w:t xml:space="preserve"> </w:t>
      </w:r>
      <w:r w:rsidRPr="00A97A15">
        <w:rPr>
          <w:rFonts w:ascii="Palatino Linotype" w:hAnsi="Palatino Linotype" w:cs="Arial"/>
          <w:b/>
          <w:i/>
          <w:sz w:val="22"/>
          <w:lang w:val="es-ES"/>
        </w:rPr>
        <w:t>en</w:t>
      </w:r>
      <w:r w:rsidRPr="00A97A15">
        <w:rPr>
          <w:rFonts w:ascii="Palatino Linotype" w:hAnsi="Palatino Linotype" w:cs="Arial"/>
          <w:b/>
          <w:i/>
          <w:lang w:val="es-ES"/>
        </w:rPr>
        <w:t xml:space="preserve"> </w:t>
      </w:r>
      <w:r w:rsidRPr="00A97A15">
        <w:rPr>
          <w:rFonts w:ascii="Palatino Linotype" w:hAnsi="Palatino Linotype" w:cs="Arial"/>
          <w:b/>
          <w:i/>
          <w:sz w:val="22"/>
          <w:lang w:val="es-ES"/>
        </w:rPr>
        <w:t>el</w:t>
      </w:r>
      <w:r w:rsidRPr="00A97A15">
        <w:rPr>
          <w:rFonts w:ascii="Palatino Linotype" w:hAnsi="Palatino Linotype" w:cs="Arial"/>
          <w:b/>
          <w:i/>
          <w:lang w:val="es-ES"/>
        </w:rPr>
        <w:t xml:space="preserve"> </w:t>
      </w:r>
      <w:r w:rsidRPr="00A97A15">
        <w:rPr>
          <w:rFonts w:ascii="Palatino Linotype" w:hAnsi="Palatino Linotype" w:cs="Arial"/>
          <w:b/>
          <w:i/>
          <w:sz w:val="22"/>
          <w:lang w:val="es-ES"/>
        </w:rPr>
        <w:t>hecho</w:t>
      </w:r>
      <w:r w:rsidRPr="00A97A15">
        <w:rPr>
          <w:rFonts w:ascii="Palatino Linotype" w:hAnsi="Palatino Linotype" w:cs="Arial"/>
          <w:b/>
          <w:i/>
          <w:lang w:val="es-ES"/>
        </w:rPr>
        <w:t xml:space="preserve"> </w:t>
      </w:r>
      <w:r w:rsidRPr="00A97A15">
        <w:rPr>
          <w:rFonts w:ascii="Palatino Linotype" w:hAnsi="Palatino Linotype" w:cs="Arial"/>
          <w:b/>
          <w:i/>
          <w:sz w:val="22"/>
          <w:lang w:val="es-ES"/>
        </w:rPr>
        <w:t>de</w:t>
      </w:r>
      <w:r w:rsidRPr="00A97A15">
        <w:rPr>
          <w:rFonts w:ascii="Palatino Linotype" w:hAnsi="Palatino Linotype" w:cs="Arial"/>
          <w:b/>
          <w:i/>
          <w:lang w:val="es-ES"/>
        </w:rPr>
        <w:t xml:space="preserve"> </w:t>
      </w:r>
      <w:r w:rsidRPr="00A97A15">
        <w:rPr>
          <w:rFonts w:ascii="Palatino Linotype" w:hAnsi="Palatino Linotype" w:cs="Arial"/>
          <w:b/>
          <w:i/>
          <w:sz w:val="22"/>
          <w:lang w:val="es-ES"/>
        </w:rPr>
        <w:t>que</w:t>
      </w:r>
      <w:r w:rsidRPr="00A97A15">
        <w:rPr>
          <w:rFonts w:ascii="Palatino Linotype" w:hAnsi="Palatino Linotype" w:cs="Arial"/>
          <w:b/>
          <w:i/>
          <w:lang w:val="es-ES"/>
        </w:rPr>
        <w:t xml:space="preserve"> </w:t>
      </w:r>
      <w:r w:rsidRPr="00A97A15">
        <w:rPr>
          <w:rFonts w:ascii="Palatino Linotype" w:hAnsi="Palatino Linotype" w:cs="Arial"/>
          <w:b/>
          <w:i/>
          <w:sz w:val="22"/>
          <w:lang w:val="es-ES"/>
        </w:rPr>
        <w:t>el</w:t>
      </w:r>
      <w:r w:rsidRPr="00A97A15">
        <w:rPr>
          <w:rFonts w:ascii="Palatino Linotype" w:hAnsi="Palatino Linotype" w:cs="Arial"/>
          <w:b/>
          <w:i/>
          <w:lang w:val="es-ES"/>
        </w:rPr>
        <w:t xml:space="preserve"> </w:t>
      </w:r>
      <w:r w:rsidRPr="00A97A15">
        <w:rPr>
          <w:rFonts w:ascii="Palatino Linotype" w:hAnsi="Palatino Linotype" w:cs="Arial"/>
          <w:b/>
          <w:i/>
          <w:sz w:val="22"/>
          <w:lang w:val="es-ES"/>
        </w:rPr>
        <w:t>monto</w:t>
      </w:r>
      <w:r w:rsidRPr="00A97A15">
        <w:rPr>
          <w:rFonts w:ascii="Palatino Linotype" w:hAnsi="Palatino Linotype" w:cs="Arial"/>
          <w:b/>
          <w:i/>
          <w:lang w:val="es-ES"/>
        </w:rPr>
        <w:t xml:space="preserve"> </w:t>
      </w:r>
      <w:r w:rsidRPr="00A97A15">
        <w:rPr>
          <w:rFonts w:ascii="Palatino Linotype" w:hAnsi="Palatino Linotype" w:cs="Arial"/>
          <w:b/>
          <w:i/>
          <w:sz w:val="22"/>
          <w:lang w:val="es-ES"/>
        </w:rPr>
        <w:t>de</w:t>
      </w:r>
      <w:r w:rsidRPr="00A97A15">
        <w:rPr>
          <w:rFonts w:ascii="Palatino Linotype" w:hAnsi="Palatino Linotype" w:cs="Arial"/>
          <w:b/>
          <w:i/>
          <w:lang w:val="es-ES"/>
        </w:rPr>
        <w:t xml:space="preserve"> </w:t>
      </w:r>
      <w:r w:rsidRPr="00A97A15">
        <w:rPr>
          <w:rFonts w:ascii="Palatino Linotype" w:hAnsi="Palatino Linotype" w:cs="Arial"/>
          <w:b/>
          <w:i/>
          <w:sz w:val="22"/>
          <w:lang w:val="es-ES"/>
        </w:rPr>
        <w:t>todos</w:t>
      </w:r>
      <w:r w:rsidRPr="00A97A15">
        <w:rPr>
          <w:rFonts w:ascii="Palatino Linotype" w:hAnsi="Palatino Linotype" w:cs="Arial"/>
          <w:b/>
          <w:i/>
          <w:lang w:val="es-ES"/>
        </w:rPr>
        <w:t xml:space="preserve"> </w:t>
      </w:r>
      <w:r w:rsidRPr="00A97A15">
        <w:rPr>
          <w:rFonts w:ascii="Palatino Linotype" w:hAnsi="Palatino Linotype" w:cs="Arial"/>
          <w:b/>
          <w:i/>
          <w:sz w:val="22"/>
          <w:lang w:val="es-ES"/>
        </w:rPr>
        <w:t>los</w:t>
      </w:r>
      <w:r w:rsidRPr="00A97A15">
        <w:rPr>
          <w:rFonts w:ascii="Palatino Linotype" w:hAnsi="Palatino Linotype" w:cs="Arial"/>
          <w:b/>
          <w:i/>
          <w:lang w:val="es-ES"/>
        </w:rPr>
        <w:t xml:space="preserve"> </w:t>
      </w:r>
      <w:r w:rsidRPr="00A97A15">
        <w:rPr>
          <w:rFonts w:ascii="Palatino Linotype" w:hAnsi="Palatino Linotype" w:cs="Arial"/>
          <w:b/>
          <w:i/>
          <w:sz w:val="22"/>
          <w:lang w:val="es-ES"/>
        </w:rPr>
        <w:t>ingresos</w:t>
      </w:r>
      <w:r w:rsidRPr="00A97A15">
        <w:rPr>
          <w:rFonts w:ascii="Palatino Linotype" w:hAnsi="Palatino Linotype" w:cs="Arial"/>
          <w:b/>
          <w:i/>
          <w:lang w:val="es-ES"/>
        </w:rPr>
        <w:t xml:space="preserve"> </w:t>
      </w:r>
      <w:r w:rsidRPr="00A97A15">
        <w:rPr>
          <w:rFonts w:ascii="Palatino Linotype" w:hAnsi="Palatino Linotype" w:cs="Arial"/>
          <w:b/>
          <w:i/>
          <w:sz w:val="22"/>
          <w:lang w:val="es-ES"/>
        </w:rPr>
        <w:t>que</w:t>
      </w:r>
      <w:r w:rsidRPr="00A97A15">
        <w:rPr>
          <w:rFonts w:ascii="Palatino Linotype" w:hAnsi="Palatino Linotype" w:cs="Arial"/>
          <w:b/>
          <w:i/>
          <w:lang w:val="es-ES"/>
        </w:rPr>
        <w:t xml:space="preserve"> </w:t>
      </w:r>
      <w:r w:rsidRPr="00A97A15">
        <w:rPr>
          <w:rFonts w:ascii="Palatino Linotype" w:hAnsi="Palatino Linotype" w:cs="Arial"/>
          <w:b/>
          <w:i/>
          <w:sz w:val="22"/>
          <w:lang w:val="es-ES"/>
        </w:rPr>
        <w:t>recibe</w:t>
      </w:r>
      <w:r w:rsidRPr="00A97A15">
        <w:rPr>
          <w:rFonts w:ascii="Palatino Linotype" w:hAnsi="Palatino Linotype" w:cs="Arial"/>
          <w:b/>
          <w:i/>
          <w:lang w:val="es-ES"/>
        </w:rPr>
        <w:t xml:space="preserve"> </w:t>
      </w:r>
      <w:r w:rsidRPr="00A97A15">
        <w:rPr>
          <w:rFonts w:ascii="Palatino Linotype" w:hAnsi="Palatino Linotype" w:cs="Arial"/>
          <w:b/>
          <w:i/>
          <w:sz w:val="22"/>
          <w:lang w:val="es-ES"/>
        </w:rPr>
        <w:t>un</w:t>
      </w:r>
      <w:r w:rsidRPr="00A97A15">
        <w:rPr>
          <w:rFonts w:ascii="Palatino Linotype" w:hAnsi="Palatino Linotype" w:cs="Arial"/>
          <w:b/>
          <w:i/>
          <w:lang w:val="es-ES"/>
        </w:rPr>
        <w:t xml:space="preserve"> </w:t>
      </w:r>
      <w:r w:rsidRPr="00A97A15">
        <w:rPr>
          <w:rFonts w:ascii="Palatino Linotype" w:hAnsi="Palatino Linotype" w:cs="Arial"/>
          <w:b/>
          <w:i/>
          <w:sz w:val="22"/>
          <w:lang w:val="es-ES"/>
        </w:rPr>
        <w:t>servidor</w:t>
      </w:r>
      <w:r w:rsidRPr="00A97A15">
        <w:rPr>
          <w:rFonts w:ascii="Palatino Linotype" w:hAnsi="Palatino Linotype" w:cs="Arial"/>
          <w:b/>
          <w:i/>
          <w:lang w:val="es-ES"/>
        </w:rPr>
        <w:t xml:space="preserve"> </w:t>
      </w:r>
      <w:r w:rsidRPr="00A97A15">
        <w:rPr>
          <w:rFonts w:ascii="Palatino Linotype" w:hAnsi="Palatino Linotype" w:cs="Arial"/>
          <w:b/>
          <w:i/>
          <w:sz w:val="22"/>
          <w:lang w:val="es-ES"/>
        </w:rPr>
        <w:t>público</w:t>
      </w:r>
      <w:r w:rsidRPr="00A97A15">
        <w:rPr>
          <w:rFonts w:ascii="Palatino Linotype" w:hAnsi="Palatino Linotype" w:cs="Arial"/>
          <w:b/>
          <w:i/>
          <w:lang w:val="es-ES"/>
        </w:rPr>
        <w:t xml:space="preserve"> </w:t>
      </w:r>
      <w:r w:rsidRPr="00A97A15">
        <w:rPr>
          <w:rFonts w:ascii="Palatino Linotype" w:hAnsi="Palatino Linotype" w:cs="Arial"/>
          <w:b/>
          <w:i/>
          <w:sz w:val="22"/>
          <w:lang w:val="es-ES"/>
        </w:rPr>
        <w:t>por</w:t>
      </w:r>
      <w:r w:rsidRPr="00A97A15">
        <w:rPr>
          <w:rFonts w:ascii="Palatino Linotype" w:hAnsi="Palatino Linotype" w:cs="Arial"/>
          <w:b/>
          <w:i/>
          <w:lang w:val="es-ES"/>
        </w:rPr>
        <w:t xml:space="preserve"> </w:t>
      </w:r>
      <w:r w:rsidRPr="00A97A15">
        <w:rPr>
          <w:rFonts w:ascii="Palatino Linotype" w:hAnsi="Palatino Linotype" w:cs="Arial"/>
          <w:b/>
          <w:i/>
          <w:sz w:val="22"/>
          <w:lang w:val="es-ES"/>
        </w:rPr>
        <w:t>desarrollar</w:t>
      </w:r>
      <w:r w:rsidRPr="00A97A15">
        <w:rPr>
          <w:rFonts w:ascii="Palatino Linotype" w:hAnsi="Palatino Linotype" w:cs="Arial"/>
          <w:b/>
          <w:i/>
          <w:lang w:val="es-ES"/>
        </w:rPr>
        <w:t xml:space="preserve"> </w:t>
      </w:r>
      <w:r w:rsidRPr="00A97A15">
        <w:rPr>
          <w:rFonts w:ascii="Palatino Linotype" w:hAnsi="Palatino Linotype" w:cs="Arial"/>
          <w:b/>
          <w:i/>
          <w:sz w:val="22"/>
          <w:lang w:val="es-ES"/>
        </w:rPr>
        <w:t>las</w:t>
      </w:r>
      <w:r w:rsidRPr="00A97A15">
        <w:rPr>
          <w:rFonts w:ascii="Palatino Linotype" w:hAnsi="Palatino Linotype" w:cs="Arial"/>
          <w:b/>
          <w:i/>
          <w:lang w:val="es-ES"/>
        </w:rPr>
        <w:t xml:space="preserve"> </w:t>
      </w:r>
      <w:r w:rsidRPr="00A97A15">
        <w:rPr>
          <w:rFonts w:ascii="Palatino Linotype" w:hAnsi="Palatino Linotype" w:cs="Arial"/>
          <w:b/>
          <w:i/>
          <w:sz w:val="22"/>
          <w:lang w:val="es-ES"/>
        </w:rPr>
        <w:t>labores</w:t>
      </w:r>
      <w:r w:rsidRPr="00A97A15">
        <w:rPr>
          <w:rFonts w:ascii="Palatino Linotype" w:hAnsi="Palatino Linotype" w:cs="Arial"/>
          <w:b/>
          <w:i/>
          <w:lang w:val="es-ES"/>
        </w:rPr>
        <w:t xml:space="preserve"> </w:t>
      </w:r>
      <w:r w:rsidRPr="00A97A15">
        <w:rPr>
          <w:rFonts w:ascii="Palatino Linotype" w:hAnsi="Palatino Linotype" w:cs="Arial"/>
          <w:b/>
          <w:i/>
          <w:sz w:val="22"/>
          <w:lang w:val="es-ES"/>
        </w:rPr>
        <w:t>que</w:t>
      </w:r>
      <w:r w:rsidRPr="00A97A15">
        <w:rPr>
          <w:rFonts w:ascii="Palatino Linotype" w:hAnsi="Palatino Linotype" w:cs="Arial"/>
          <w:b/>
          <w:i/>
          <w:lang w:val="es-ES"/>
        </w:rPr>
        <w:t xml:space="preserve"> </w:t>
      </w:r>
      <w:r w:rsidRPr="00A97A15">
        <w:rPr>
          <w:rFonts w:ascii="Palatino Linotype" w:hAnsi="Palatino Linotype" w:cs="Arial"/>
          <w:b/>
          <w:i/>
          <w:sz w:val="22"/>
          <w:lang w:val="es-ES"/>
        </w:rPr>
        <w:t>les</w:t>
      </w:r>
      <w:r w:rsidRPr="00A97A15">
        <w:rPr>
          <w:rFonts w:ascii="Palatino Linotype" w:hAnsi="Palatino Linotype" w:cs="Arial"/>
          <w:b/>
          <w:i/>
          <w:lang w:val="es-ES"/>
        </w:rPr>
        <w:t xml:space="preserve"> </w:t>
      </w:r>
      <w:r w:rsidRPr="00A97A15">
        <w:rPr>
          <w:rFonts w:ascii="Palatino Linotype" w:hAnsi="Palatino Linotype" w:cs="Arial"/>
          <w:b/>
          <w:i/>
          <w:sz w:val="22"/>
          <w:lang w:val="es-ES"/>
        </w:rPr>
        <w:t>son</w:t>
      </w:r>
      <w:r w:rsidRPr="00A97A15">
        <w:rPr>
          <w:rFonts w:ascii="Palatino Linotype" w:hAnsi="Palatino Linotype" w:cs="Arial"/>
          <w:b/>
          <w:i/>
          <w:lang w:val="es-ES"/>
        </w:rPr>
        <w:t xml:space="preserve"> </w:t>
      </w:r>
      <w:r w:rsidRPr="00A97A15">
        <w:rPr>
          <w:rFonts w:ascii="Palatino Linotype" w:hAnsi="Palatino Linotype" w:cs="Arial"/>
          <w:b/>
          <w:i/>
          <w:sz w:val="22"/>
          <w:lang w:val="es-ES"/>
        </w:rPr>
        <w:t>encomendadas</w:t>
      </w:r>
      <w:r w:rsidRPr="00A97A15">
        <w:rPr>
          <w:rFonts w:ascii="Palatino Linotype" w:hAnsi="Palatino Linotype" w:cs="Arial"/>
          <w:b/>
          <w:i/>
          <w:lang w:val="es-ES"/>
        </w:rPr>
        <w:t xml:space="preserve"> </w:t>
      </w:r>
      <w:r w:rsidRPr="00A97A15">
        <w:rPr>
          <w:rFonts w:ascii="Palatino Linotype" w:hAnsi="Palatino Linotype" w:cs="Arial"/>
          <w:b/>
          <w:i/>
          <w:sz w:val="22"/>
          <w:lang w:val="es-ES"/>
        </w:rPr>
        <w:t>con</w:t>
      </w:r>
      <w:r w:rsidRPr="00A97A15">
        <w:rPr>
          <w:rFonts w:ascii="Palatino Linotype" w:hAnsi="Palatino Linotype" w:cs="Arial"/>
          <w:b/>
          <w:i/>
          <w:lang w:val="es-ES"/>
        </w:rPr>
        <w:t xml:space="preserve"> </w:t>
      </w:r>
      <w:r w:rsidRPr="00A97A15">
        <w:rPr>
          <w:rFonts w:ascii="Palatino Linotype" w:hAnsi="Palatino Linotype" w:cs="Arial"/>
          <w:b/>
          <w:i/>
          <w:sz w:val="22"/>
          <w:lang w:val="es-ES"/>
        </w:rPr>
        <w:t>motivo</w:t>
      </w:r>
      <w:r w:rsidRPr="00A97A15">
        <w:rPr>
          <w:rFonts w:ascii="Palatino Linotype" w:hAnsi="Palatino Linotype" w:cs="Arial"/>
          <w:b/>
          <w:i/>
          <w:lang w:val="es-ES"/>
        </w:rPr>
        <w:t xml:space="preserve"> </w:t>
      </w:r>
      <w:r w:rsidRPr="00A97A15">
        <w:rPr>
          <w:rFonts w:ascii="Palatino Linotype" w:hAnsi="Palatino Linotype" w:cs="Arial"/>
          <w:b/>
          <w:i/>
          <w:sz w:val="22"/>
          <w:lang w:val="es-ES"/>
        </w:rPr>
        <w:t>del</w:t>
      </w:r>
      <w:r w:rsidRPr="00A97A15">
        <w:rPr>
          <w:rFonts w:ascii="Palatino Linotype" w:hAnsi="Palatino Linotype" w:cs="Arial"/>
          <w:b/>
          <w:i/>
          <w:lang w:val="es-ES"/>
        </w:rPr>
        <w:t xml:space="preserve"> </w:t>
      </w:r>
      <w:r w:rsidRPr="00A97A15">
        <w:rPr>
          <w:rFonts w:ascii="Palatino Linotype" w:hAnsi="Palatino Linotype" w:cs="Arial"/>
          <w:b/>
          <w:i/>
          <w:sz w:val="22"/>
          <w:lang w:val="es-ES"/>
        </w:rPr>
        <w:t>desempeño</w:t>
      </w:r>
      <w:r w:rsidRPr="00A97A15">
        <w:rPr>
          <w:rFonts w:ascii="Palatino Linotype" w:hAnsi="Palatino Linotype" w:cs="Arial"/>
          <w:b/>
          <w:i/>
          <w:lang w:val="es-ES"/>
        </w:rPr>
        <w:t xml:space="preserve"> </w:t>
      </w:r>
      <w:r w:rsidRPr="00A97A15">
        <w:rPr>
          <w:rFonts w:ascii="Palatino Linotype" w:hAnsi="Palatino Linotype" w:cs="Arial"/>
          <w:b/>
          <w:i/>
          <w:sz w:val="22"/>
          <w:lang w:val="es-ES"/>
        </w:rPr>
        <w:t>del</w:t>
      </w:r>
      <w:r w:rsidRPr="00A97A15">
        <w:rPr>
          <w:rFonts w:ascii="Palatino Linotype" w:hAnsi="Palatino Linotype" w:cs="Arial"/>
          <w:b/>
          <w:i/>
          <w:lang w:val="es-ES"/>
        </w:rPr>
        <w:t xml:space="preserve"> </w:t>
      </w:r>
      <w:r w:rsidRPr="00A97A15">
        <w:rPr>
          <w:rFonts w:ascii="Palatino Linotype" w:hAnsi="Palatino Linotype" w:cs="Arial"/>
          <w:b/>
          <w:i/>
          <w:sz w:val="22"/>
          <w:lang w:val="es-ES"/>
        </w:rPr>
        <w:t>cargo</w:t>
      </w:r>
      <w:r w:rsidRPr="00A97A15">
        <w:rPr>
          <w:rFonts w:ascii="Palatino Linotype" w:hAnsi="Palatino Linotype" w:cs="Arial"/>
          <w:b/>
          <w:i/>
          <w:lang w:val="es-ES"/>
        </w:rPr>
        <w:t xml:space="preserve"> </w:t>
      </w:r>
      <w:r w:rsidRPr="00A97A15">
        <w:rPr>
          <w:rFonts w:ascii="Palatino Linotype" w:hAnsi="Palatino Linotype" w:cs="Arial"/>
          <w:b/>
          <w:i/>
          <w:sz w:val="22"/>
          <w:lang w:val="es-ES"/>
        </w:rPr>
        <w:t>respecto.</w:t>
      </w:r>
      <w:r w:rsidRPr="00A97A15">
        <w:rPr>
          <w:rFonts w:ascii="Palatino Linotype" w:hAnsi="Palatino Linotype" w:cs="Arial"/>
          <w:b/>
          <w:i/>
          <w:lang w:val="es-ES"/>
        </w:rPr>
        <w:t xml:space="preserve"> </w:t>
      </w:r>
      <w:r w:rsidRPr="00A97A15">
        <w:rPr>
          <w:rFonts w:ascii="Palatino Linotype" w:hAnsi="Palatino Linotype" w:cs="Arial"/>
          <w:b/>
          <w:i/>
          <w:sz w:val="22"/>
          <w:lang w:val="es-ES"/>
        </w:rPr>
        <w:t>Constituyen</w:t>
      </w:r>
      <w:r w:rsidRPr="00A97A15">
        <w:rPr>
          <w:rFonts w:ascii="Palatino Linotype" w:hAnsi="Palatino Linotype" w:cs="Arial"/>
          <w:b/>
          <w:i/>
          <w:lang w:val="es-ES"/>
        </w:rPr>
        <w:t xml:space="preserve"> </w:t>
      </w:r>
      <w:r w:rsidRPr="00A97A15">
        <w:rPr>
          <w:rFonts w:ascii="Palatino Linotype" w:hAnsi="Palatino Linotype" w:cs="Arial"/>
          <w:b/>
          <w:i/>
          <w:sz w:val="22"/>
          <w:lang w:val="es-ES"/>
        </w:rPr>
        <w:t>información</w:t>
      </w:r>
      <w:r w:rsidRPr="00A97A15">
        <w:rPr>
          <w:rFonts w:ascii="Palatino Linotype" w:hAnsi="Palatino Linotype" w:cs="Arial"/>
          <w:b/>
          <w:i/>
          <w:lang w:val="es-ES"/>
        </w:rPr>
        <w:t xml:space="preserve"> </w:t>
      </w:r>
      <w:r w:rsidRPr="00A97A15">
        <w:rPr>
          <w:rFonts w:ascii="Palatino Linotype" w:hAnsi="Palatino Linotype" w:cs="Arial"/>
          <w:b/>
          <w:i/>
          <w:sz w:val="22"/>
          <w:lang w:val="es-ES"/>
        </w:rPr>
        <w:t>pública,</w:t>
      </w:r>
      <w:r w:rsidRPr="00A97A15">
        <w:rPr>
          <w:rFonts w:ascii="Palatino Linotype" w:hAnsi="Palatino Linotype" w:cs="Arial"/>
          <w:b/>
          <w:i/>
          <w:lang w:val="es-ES"/>
        </w:rPr>
        <w:t xml:space="preserve"> </w:t>
      </w:r>
      <w:r w:rsidRPr="00A97A15">
        <w:rPr>
          <w:rFonts w:ascii="Palatino Linotype" w:hAnsi="Palatino Linotype" w:cs="Arial"/>
          <w:b/>
          <w:i/>
          <w:sz w:val="22"/>
          <w:lang w:val="es-ES"/>
        </w:rPr>
        <w:t>en</w:t>
      </w:r>
      <w:r w:rsidRPr="00A97A15">
        <w:rPr>
          <w:rFonts w:ascii="Palatino Linotype" w:hAnsi="Palatino Linotype" w:cs="Arial"/>
          <w:b/>
          <w:i/>
          <w:lang w:val="es-ES"/>
        </w:rPr>
        <w:t xml:space="preserve"> </w:t>
      </w:r>
      <w:r w:rsidRPr="00A97A15">
        <w:rPr>
          <w:rFonts w:ascii="Palatino Linotype" w:hAnsi="Palatino Linotype" w:cs="Arial"/>
          <w:b/>
          <w:i/>
          <w:sz w:val="22"/>
          <w:lang w:val="es-ES"/>
        </w:rPr>
        <w:t>tanto</w:t>
      </w:r>
      <w:r w:rsidRPr="00A97A15">
        <w:rPr>
          <w:rFonts w:ascii="Palatino Linotype" w:hAnsi="Palatino Linotype" w:cs="Arial"/>
          <w:b/>
          <w:i/>
          <w:lang w:val="es-ES"/>
        </w:rPr>
        <w:t xml:space="preserve"> </w:t>
      </w:r>
      <w:r w:rsidRPr="00A97A15">
        <w:rPr>
          <w:rFonts w:ascii="Palatino Linotype" w:hAnsi="Palatino Linotype" w:cs="Arial"/>
          <w:b/>
          <w:i/>
          <w:sz w:val="22"/>
          <w:lang w:val="es-ES"/>
        </w:rPr>
        <w:t>que</w:t>
      </w:r>
      <w:r w:rsidRPr="00A97A15">
        <w:rPr>
          <w:rFonts w:ascii="Palatino Linotype" w:hAnsi="Palatino Linotype" w:cs="Arial"/>
          <w:b/>
          <w:i/>
          <w:lang w:val="es-ES"/>
        </w:rPr>
        <w:t xml:space="preserve"> </w:t>
      </w:r>
      <w:r w:rsidRPr="00A97A15">
        <w:rPr>
          <w:rFonts w:ascii="Palatino Linotype" w:hAnsi="Palatino Linotype" w:cs="Arial"/>
          <w:b/>
          <w:i/>
          <w:sz w:val="22"/>
          <w:lang w:val="es-ES"/>
        </w:rPr>
        <w:t>se</w:t>
      </w:r>
      <w:r w:rsidRPr="00A97A15">
        <w:rPr>
          <w:rFonts w:ascii="Palatino Linotype" w:hAnsi="Palatino Linotype" w:cs="Arial"/>
          <w:b/>
          <w:i/>
          <w:lang w:val="es-ES"/>
        </w:rPr>
        <w:t xml:space="preserve"> </w:t>
      </w:r>
      <w:r w:rsidRPr="00A97A15">
        <w:rPr>
          <w:rFonts w:ascii="Palatino Linotype" w:hAnsi="Palatino Linotype" w:cs="Arial"/>
          <w:b/>
          <w:i/>
          <w:sz w:val="22"/>
          <w:lang w:val="es-ES"/>
        </w:rPr>
        <w:t>trata</w:t>
      </w:r>
      <w:r w:rsidRPr="00A97A15">
        <w:rPr>
          <w:rFonts w:ascii="Palatino Linotype" w:hAnsi="Palatino Linotype" w:cs="Arial"/>
          <w:b/>
          <w:i/>
          <w:lang w:val="es-ES"/>
        </w:rPr>
        <w:t xml:space="preserve"> </w:t>
      </w:r>
      <w:r w:rsidRPr="00A97A15">
        <w:rPr>
          <w:rFonts w:ascii="Palatino Linotype" w:hAnsi="Palatino Linotype" w:cs="Arial"/>
          <w:b/>
          <w:i/>
          <w:sz w:val="22"/>
          <w:lang w:val="es-ES"/>
        </w:rPr>
        <w:t>de</w:t>
      </w:r>
      <w:r w:rsidRPr="00A97A15">
        <w:rPr>
          <w:rFonts w:ascii="Palatino Linotype" w:hAnsi="Palatino Linotype" w:cs="Arial"/>
          <w:b/>
          <w:i/>
          <w:lang w:val="es-ES"/>
        </w:rPr>
        <w:t xml:space="preserve"> </w:t>
      </w:r>
      <w:r w:rsidRPr="00A97A15">
        <w:rPr>
          <w:rFonts w:ascii="Palatino Linotype" w:hAnsi="Palatino Linotype" w:cs="Arial"/>
          <w:b/>
          <w:i/>
          <w:sz w:val="22"/>
          <w:lang w:val="es-ES"/>
        </w:rPr>
        <w:t>erogaciones</w:t>
      </w:r>
      <w:r w:rsidRPr="00A97A15">
        <w:rPr>
          <w:rFonts w:ascii="Palatino Linotype" w:hAnsi="Palatino Linotype" w:cs="Arial"/>
          <w:b/>
          <w:i/>
          <w:lang w:val="es-ES"/>
        </w:rPr>
        <w:t xml:space="preserve"> </w:t>
      </w:r>
      <w:r w:rsidRPr="00A97A15">
        <w:rPr>
          <w:rFonts w:ascii="Palatino Linotype" w:hAnsi="Palatino Linotype" w:cs="Arial"/>
          <w:b/>
          <w:i/>
          <w:sz w:val="22"/>
          <w:lang w:val="es-ES"/>
        </w:rPr>
        <w:t>que</w:t>
      </w:r>
      <w:r w:rsidRPr="00A97A15">
        <w:rPr>
          <w:rFonts w:ascii="Palatino Linotype" w:hAnsi="Palatino Linotype" w:cs="Arial"/>
          <w:b/>
          <w:i/>
          <w:lang w:val="es-ES"/>
        </w:rPr>
        <w:t xml:space="preserve"> </w:t>
      </w:r>
      <w:r w:rsidRPr="00A97A15">
        <w:rPr>
          <w:rFonts w:ascii="Palatino Linotype" w:hAnsi="Palatino Linotype" w:cs="Arial"/>
          <w:b/>
          <w:i/>
          <w:sz w:val="22"/>
          <w:lang w:val="es-ES"/>
        </w:rPr>
        <w:t>realiza</w:t>
      </w:r>
      <w:r w:rsidRPr="00A97A15">
        <w:rPr>
          <w:rFonts w:ascii="Palatino Linotype" w:hAnsi="Palatino Linotype" w:cs="Arial"/>
          <w:b/>
          <w:i/>
          <w:lang w:val="es-ES"/>
        </w:rPr>
        <w:t xml:space="preserve"> </w:t>
      </w:r>
      <w:r w:rsidRPr="00A97A15">
        <w:rPr>
          <w:rFonts w:ascii="Palatino Linotype" w:hAnsi="Palatino Linotype" w:cs="Arial"/>
          <w:b/>
          <w:i/>
          <w:sz w:val="22"/>
          <w:lang w:val="es-ES"/>
        </w:rPr>
        <w:t>un</w:t>
      </w:r>
      <w:r w:rsidRPr="00A97A15">
        <w:rPr>
          <w:rFonts w:ascii="Palatino Linotype" w:hAnsi="Palatino Linotype" w:cs="Arial"/>
          <w:b/>
          <w:i/>
          <w:lang w:val="es-ES"/>
        </w:rPr>
        <w:t xml:space="preserve"> </w:t>
      </w:r>
      <w:r w:rsidRPr="00A97A15">
        <w:rPr>
          <w:rFonts w:ascii="Palatino Linotype" w:hAnsi="Palatino Linotype" w:cs="Arial"/>
          <w:b/>
          <w:i/>
          <w:sz w:val="22"/>
          <w:lang w:val="es-ES"/>
        </w:rPr>
        <w:t>órgano</w:t>
      </w:r>
      <w:r w:rsidRPr="00A97A15">
        <w:rPr>
          <w:rFonts w:ascii="Palatino Linotype" w:hAnsi="Palatino Linotype" w:cs="Arial"/>
          <w:b/>
          <w:i/>
          <w:lang w:val="es-ES"/>
        </w:rPr>
        <w:t xml:space="preserve"> </w:t>
      </w:r>
      <w:r w:rsidRPr="00A97A15">
        <w:rPr>
          <w:rFonts w:ascii="Palatino Linotype" w:hAnsi="Palatino Linotype" w:cs="Arial"/>
          <w:b/>
          <w:i/>
          <w:sz w:val="22"/>
          <w:lang w:val="es-ES"/>
        </w:rPr>
        <w:t>del</w:t>
      </w:r>
      <w:r w:rsidRPr="00A97A15">
        <w:rPr>
          <w:rFonts w:ascii="Palatino Linotype" w:hAnsi="Palatino Linotype" w:cs="Arial"/>
          <w:b/>
          <w:i/>
          <w:lang w:val="es-ES"/>
        </w:rPr>
        <w:t xml:space="preserve"> </w:t>
      </w:r>
      <w:r w:rsidRPr="00A97A15">
        <w:rPr>
          <w:rFonts w:ascii="Palatino Linotype" w:hAnsi="Palatino Linotype" w:cs="Arial"/>
          <w:b/>
          <w:i/>
          <w:sz w:val="22"/>
          <w:lang w:val="es-ES"/>
        </w:rPr>
        <w:t>Estado</w:t>
      </w:r>
      <w:r w:rsidRPr="00A97A15">
        <w:rPr>
          <w:rFonts w:ascii="Palatino Linotype" w:hAnsi="Palatino Linotype" w:cs="Arial"/>
          <w:b/>
          <w:i/>
          <w:lang w:val="es-ES"/>
        </w:rPr>
        <w:t xml:space="preserve"> </w:t>
      </w:r>
      <w:r w:rsidRPr="00A97A15">
        <w:rPr>
          <w:rFonts w:ascii="Palatino Linotype" w:hAnsi="Palatino Linotype" w:cs="Arial"/>
          <w:b/>
          <w:i/>
          <w:sz w:val="22"/>
          <w:lang w:val="es-ES"/>
        </w:rPr>
        <w:t>en</w:t>
      </w:r>
      <w:r w:rsidRPr="00A97A15">
        <w:rPr>
          <w:rFonts w:ascii="Palatino Linotype" w:hAnsi="Palatino Linotype" w:cs="Arial"/>
          <w:b/>
          <w:i/>
          <w:lang w:val="es-ES"/>
        </w:rPr>
        <w:t xml:space="preserve"> </w:t>
      </w:r>
      <w:r w:rsidRPr="00A97A15">
        <w:rPr>
          <w:rFonts w:ascii="Palatino Linotype" w:hAnsi="Palatino Linotype" w:cs="Arial"/>
          <w:b/>
          <w:i/>
          <w:sz w:val="22"/>
          <w:lang w:val="es-ES"/>
        </w:rPr>
        <w:t>base</w:t>
      </w:r>
      <w:r w:rsidRPr="00A97A15">
        <w:rPr>
          <w:rFonts w:ascii="Palatino Linotype" w:hAnsi="Palatino Linotype" w:cs="Arial"/>
          <w:b/>
          <w:i/>
          <w:lang w:val="es-ES"/>
        </w:rPr>
        <w:t xml:space="preserve"> </w:t>
      </w:r>
      <w:r w:rsidRPr="00A97A15">
        <w:rPr>
          <w:rFonts w:ascii="Palatino Linotype" w:hAnsi="Palatino Linotype" w:cs="Arial"/>
          <w:b/>
          <w:i/>
          <w:sz w:val="22"/>
          <w:lang w:val="es-ES"/>
        </w:rPr>
        <w:t>con</w:t>
      </w:r>
      <w:r w:rsidRPr="00A97A15">
        <w:rPr>
          <w:rFonts w:ascii="Palatino Linotype" w:hAnsi="Palatino Linotype" w:cs="Arial"/>
          <w:b/>
          <w:i/>
          <w:lang w:val="es-ES"/>
        </w:rPr>
        <w:t xml:space="preserve"> </w:t>
      </w:r>
      <w:r w:rsidRPr="00A97A15">
        <w:rPr>
          <w:rFonts w:ascii="Palatino Linotype" w:hAnsi="Palatino Linotype" w:cs="Arial"/>
          <w:b/>
          <w:i/>
          <w:sz w:val="22"/>
          <w:lang w:val="es-ES"/>
        </w:rPr>
        <w:t>los</w:t>
      </w:r>
      <w:r w:rsidRPr="00A97A15">
        <w:rPr>
          <w:rFonts w:ascii="Palatino Linotype" w:hAnsi="Palatino Linotype" w:cs="Arial"/>
          <w:b/>
          <w:i/>
          <w:lang w:val="es-ES"/>
        </w:rPr>
        <w:t xml:space="preserve"> </w:t>
      </w:r>
      <w:r w:rsidRPr="00A97A15">
        <w:rPr>
          <w:rFonts w:ascii="Palatino Linotype" w:hAnsi="Palatino Linotype" w:cs="Arial"/>
          <w:b/>
          <w:i/>
          <w:sz w:val="22"/>
          <w:lang w:val="es-ES"/>
        </w:rPr>
        <w:t>recursos</w:t>
      </w:r>
      <w:r w:rsidRPr="00A97A15">
        <w:rPr>
          <w:rFonts w:ascii="Palatino Linotype" w:hAnsi="Palatino Linotype" w:cs="Arial"/>
          <w:b/>
          <w:i/>
          <w:lang w:val="es-ES"/>
        </w:rPr>
        <w:t xml:space="preserve"> </w:t>
      </w:r>
      <w:r w:rsidRPr="00A97A15">
        <w:rPr>
          <w:rFonts w:ascii="Palatino Linotype" w:hAnsi="Palatino Linotype" w:cs="Arial"/>
          <w:b/>
          <w:i/>
          <w:sz w:val="22"/>
          <w:lang w:val="es-ES"/>
        </w:rPr>
        <w:t>que</w:t>
      </w:r>
      <w:r w:rsidRPr="00A97A15">
        <w:rPr>
          <w:rFonts w:ascii="Palatino Linotype" w:hAnsi="Palatino Linotype" w:cs="Arial"/>
          <w:b/>
          <w:i/>
          <w:lang w:val="es-ES"/>
        </w:rPr>
        <w:t xml:space="preserve"> </w:t>
      </w:r>
      <w:r w:rsidRPr="00A97A15">
        <w:rPr>
          <w:rFonts w:ascii="Palatino Linotype" w:hAnsi="Palatino Linotype" w:cs="Arial"/>
          <w:b/>
          <w:i/>
          <w:sz w:val="22"/>
          <w:lang w:val="es-ES"/>
        </w:rPr>
        <w:t>encuentran</w:t>
      </w:r>
      <w:r w:rsidRPr="00A97A15">
        <w:rPr>
          <w:rFonts w:ascii="Palatino Linotype" w:hAnsi="Palatino Linotype" w:cs="Arial"/>
          <w:b/>
          <w:i/>
          <w:lang w:val="es-ES"/>
        </w:rPr>
        <w:t xml:space="preserve"> </w:t>
      </w:r>
      <w:r w:rsidRPr="00A97A15">
        <w:rPr>
          <w:rFonts w:ascii="Palatino Linotype" w:hAnsi="Palatino Linotype" w:cs="Arial"/>
          <w:b/>
          <w:i/>
          <w:sz w:val="22"/>
          <w:lang w:val="es-ES"/>
        </w:rPr>
        <w:t>su</w:t>
      </w:r>
      <w:r w:rsidRPr="00A97A15">
        <w:rPr>
          <w:rFonts w:ascii="Palatino Linotype" w:hAnsi="Palatino Linotype" w:cs="Arial"/>
          <w:b/>
          <w:i/>
          <w:lang w:val="es-ES"/>
        </w:rPr>
        <w:t xml:space="preserve"> </w:t>
      </w:r>
      <w:r w:rsidRPr="00A97A15">
        <w:rPr>
          <w:rFonts w:ascii="Palatino Linotype" w:hAnsi="Palatino Linotype" w:cs="Arial"/>
          <w:b/>
          <w:i/>
          <w:sz w:val="22"/>
          <w:lang w:val="es-ES"/>
        </w:rPr>
        <w:t>origen</w:t>
      </w:r>
      <w:r w:rsidRPr="00A97A15">
        <w:rPr>
          <w:rFonts w:ascii="Palatino Linotype" w:hAnsi="Palatino Linotype" w:cs="Arial"/>
          <w:b/>
          <w:i/>
          <w:lang w:val="es-ES"/>
        </w:rPr>
        <w:t xml:space="preserve"> </w:t>
      </w:r>
      <w:r w:rsidRPr="00A97A15">
        <w:rPr>
          <w:rFonts w:ascii="Palatino Linotype" w:hAnsi="Palatino Linotype" w:cs="Arial"/>
          <w:b/>
          <w:i/>
          <w:sz w:val="22"/>
          <w:lang w:val="es-ES"/>
        </w:rPr>
        <w:t>en</w:t>
      </w:r>
      <w:r w:rsidRPr="00A97A15">
        <w:rPr>
          <w:rFonts w:ascii="Palatino Linotype" w:hAnsi="Palatino Linotype" w:cs="Arial"/>
          <w:b/>
          <w:i/>
          <w:lang w:val="es-ES"/>
        </w:rPr>
        <w:t xml:space="preserve"> </w:t>
      </w:r>
      <w:r w:rsidRPr="00A97A15">
        <w:rPr>
          <w:rFonts w:ascii="Palatino Linotype" w:hAnsi="Palatino Linotype" w:cs="Arial"/>
          <w:b/>
          <w:i/>
          <w:sz w:val="22"/>
          <w:lang w:val="es-ES"/>
        </w:rPr>
        <w:t>mayor</w:t>
      </w:r>
      <w:r w:rsidRPr="00A97A15">
        <w:rPr>
          <w:rFonts w:ascii="Palatino Linotype" w:hAnsi="Palatino Linotype" w:cs="Arial"/>
          <w:b/>
          <w:i/>
          <w:lang w:val="es-ES"/>
        </w:rPr>
        <w:t xml:space="preserve"> </w:t>
      </w:r>
      <w:r w:rsidRPr="00A97A15">
        <w:rPr>
          <w:rFonts w:ascii="Palatino Linotype" w:hAnsi="Palatino Linotype" w:cs="Arial"/>
          <w:b/>
          <w:i/>
          <w:sz w:val="22"/>
          <w:lang w:val="es-ES"/>
        </w:rPr>
        <w:t>medida</w:t>
      </w:r>
      <w:r w:rsidRPr="00A97A15">
        <w:rPr>
          <w:rFonts w:ascii="Palatino Linotype" w:hAnsi="Palatino Linotype" w:cs="Arial"/>
          <w:b/>
          <w:i/>
          <w:lang w:val="es-ES"/>
        </w:rPr>
        <w:t xml:space="preserve"> </w:t>
      </w:r>
      <w:r w:rsidRPr="00A97A15">
        <w:rPr>
          <w:rFonts w:ascii="Palatino Linotype" w:hAnsi="Palatino Linotype" w:cs="Arial"/>
          <w:b/>
          <w:i/>
          <w:sz w:val="22"/>
          <w:lang w:val="es-ES"/>
        </w:rPr>
        <w:t>en</w:t>
      </w:r>
      <w:r w:rsidRPr="00A97A15">
        <w:rPr>
          <w:rFonts w:ascii="Palatino Linotype" w:hAnsi="Palatino Linotype" w:cs="Arial"/>
          <w:b/>
          <w:i/>
          <w:lang w:val="es-ES"/>
        </w:rPr>
        <w:t xml:space="preserve"> </w:t>
      </w:r>
      <w:r w:rsidRPr="00A97A15">
        <w:rPr>
          <w:rFonts w:ascii="Palatino Linotype" w:hAnsi="Palatino Linotype" w:cs="Arial"/>
          <w:b/>
          <w:i/>
          <w:sz w:val="22"/>
          <w:lang w:val="es-ES"/>
        </w:rPr>
        <w:t>las</w:t>
      </w:r>
      <w:r w:rsidRPr="00A97A15">
        <w:rPr>
          <w:rFonts w:ascii="Palatino Linotype" w:hAnsi="Palatino Linotype" w:cs="Arial"/>
          <w:b/>
          <w:i/>
          <w:lang w:val="es-ES"/>
        </w:rPr>
        <w:t xml:space="preserve"> </w:t>
      </w:r>
      <w:r w:rsidRPr="00A97A15">
        <w:rPr>
          <w:rFonts w:ascii="Palatino Linotype" w:hAnsi="Palatino Linotype" w:cs="Arial"/>
          <w:b/>
          <w:i/>
          <w:sz w:val="22"/>
          <w:lang w:val="es-ES"/>
        </w:rPr>
        <w:t>contribuciones</w:t>
      </w:r>
      <w:r w:rsidRPr="00A97A15">
        <w:rPr>
          <w:rFonts w:ascii="Palatino Linotype" w:hAnsi="Palatino Linotype" w:cs="Arial"/>
          <w:b/>
          <w:i/>
          <w:lang w:val="es-ES"/>
        </w:rPr>
        <w:t xml:space="preserve"> </w:t>
      </w:r>
      <w:r w:rsidRPr="00A97A15">
        <w:rPr>
          <w:rFonts w:ascii="Palatino Linotype" w:hAnsi="Palatino Linotype" w:cs="Arial"/>
          <w:b/>
          <w:i/>
          <w:sz w:val="22"/>
          <w:lang w:val="es-ES"/>
        </w:rPr>
        <w:t>aportados</w:t>
      </w:r>
      <w:r w:rsidRPr="00A97A15">
        <w:rPr>
          <w:rFonts w:ascii="Palatino Linotype" w:hAnsi="Palatino Linotype" w:cs="Arial"/>
          <w:b/>
          <w:i/>
          <w:lang w:val="es-ES"/>
        </w:rPr>
        <w:t xml:space="preserve"> </w:t>
      </w:r>
      <w:r w:rsidRPr="00A97A15">
        <w:rPr>
          <w:rFonts w:ascii="Palatino Linotype" w:hAnsi="Palatino Linotype" w:cs="Arial"/>
          <w:b/>
          <w:i/>
          <w:sz w:val="22"/>
          <w:lang w:val="es-ES"/>
        </w:rPr>
        <w:t>por</w:t>
      </w:r>
      <w:r w:rsidRPr="00A97A15">
        <w:rPr>
          <w:rFonts w:ascii="Palatino Linotype" w:hAnsi="Palatino Linotype" w:cs="Arial"/>
          <w:b/>
          <w:i/>
          <w:lang w:val="es-ES"/>
        </w:rPr>
        <w:t xml:space="preserve"> </w:t>
      </w:r>
      <w:r w:rsidRPr="00A97A15">
        <w:rPr>
          <w:rFonts w:ascii="Palatino Linotype" w:hAnsi="Palatino Linotype" w:cs="Arial"/>
          <w:b/>
          <w:i/>
          <w:sz w:val="22"/>
          <w:lang w:val="es-ES"/>
        </w:rPr>
        <w:t>los</w:t>
      </w:r>
      <w:r w:rsidRPr="00A97A15">
        <w:rPr>
          <w:rFonts w:ascii="Palatino Linotype" w:hAnsi="Palatino Linotype" w:cs="Arial"/>
          <w:b/>
          <w:i/>
          <w:lang w:val="es-ES"/>
        </w:rPr>
        <w:t xml:space="preserve"> </w:t>
      </w:r>
      <w:r w:rsidRPr="00A97A15">
        <w:rPr>
          <w:rFonts w:ascii="Palatino Linotype" w:hAnsi="Palatino Linotype" w:cs="Arial"/>
          <w:b/>
          <w:i/>
          <w:sz w:val="22"/>
          <w:lang w:val="es-ES"/>
        </w:rPr>
        <w:t>gobernados</w:t>
      </w:r>
      <w:r w:rsidRPr="00A97A15">
        <w:rPr>
          <w:rFonts w:ascii="Palatino Linotype" w:hAnsi="Palatino Linotype" w:cs="Arial"/>
          <w:i/>
          <w:sz w:val="22"/>
          <w:lang w:val="es-ES"/>
        </w:rPr>
        <w:t>…”</w:t>
      </w:r>
    </w:p>
    <w:p w:rsidR="00386241" w:rsidRPr="00A97A15" w:rsidRDefault="00386241" w:rsidP="00B71DBC">
      <w:pPr>
        <w:tabs>
          <w:tab w:val="left" w:pos="8222"/>
        </w:tabs>
        <w:ind w:left="851" w:right="902"/>
        <w:contextualSpacing/>
        <w:jc w:val="center"/>
        <w:rPr>
          <w:rFonts w:ascii="Palatino Linotype" w:hAnsi="Palatino Linotype" w:cs="Arial"/>
          <w:b/>
          <w:i/>
          <w:sz w:val="22"/>
          <w:lang w:val="es-ES"/>
        </w:rPr>
      </w:pPr>
      <w:r w:rsidRPr="00A97A15">
        <w:rPr>
          <w:rFonts w:ascii="Palatino Linotype" w:hAnsi="Palatino Linotype" w:cs="Arial"/>
          <w:b/>
          <w:i/>
          <w:sz w:val="22"/>
          <w:lang w:val="es-ES"/>
        </w:rPr>
        <w:t>“Criterio</w:t>
      </w:r>
      <w:r w:rsidRPr="00A97A15">
        <w:rPr>
          <w:rFonts w:ascii="Palatino Linotype" w:hAnsi="Palatino Linotype" w:cs="Arial"/>
          <w:b/>
          <w:i/>
          <w:lang w:val="es-ES"/>
        </w:rPr>
        <w:t xml:space="preserve"> </w:t>
      </w:r>
      <w:r w:rsidRPr="00A97A15">
        <w:rPr>
          <w:rFonts w:ascii="Palatino Linotype" w:hAnsi="Palatino Linotype" w:cs="Arial"/>
          <w:b/>
          <w:i/>
          <w:sz w:val="22"/>
          <w:lang w:val="es-ES"/>
        </w:rPr>
        <w:t>02/2003.</w:t>
      </w:r>
    </w:p>
    <w:p w:rsidR="00386241" w:rsidRPr="00A97A15" w:rsidRDefault="00386241" w:rsidP="00B71DBC">
      <w:pPr>
        <w:tabs>
          <w:tab w:val="left" w:pos="8222"/>
        </w:tabs>
        <w:ind w:left="851" w:right="902"/>
        <w:contextualSpacing/>
        <w:jc w:val="both"/>
        <w:rPr>
          <w:rFonts w:ascii="Palatino Linotype" w:hAnsi="Palatino Linotype" w:cs="Arial"/>
          <w:i/>
          <w:sz w:val="22"/>
          <w:lang w:val="es-ES"/>
        </w:rPr>
      </w:pPr>
      <w:r w:rsidRPr="00A97A15">
        <w:rPr>
          <w:rFonts w:ascii="Palatino Linotype" w:hAnsi="Palatino Linotype" w:cs="Arial"/>
          <w:b/>
          <w:i/>
          <w:sz w:val="22"/>
          <w:lang w:val="es-ES"/>
        </w:rPr>
        <w:t>INGRESOS</w:t>
      </w:r>
      <w:r w:rsidRPr="00A97A15">
        <w:rPr>
          <w:rFonts w:ascii="Palatino Linotype" w:hAnsi="Palatino Linotype" w:cs="Arial"/>
          <w:b/>
          <w:i/>
          <w:lang w:val="es-ES"/>
        </w:rPr>
        <w:t xml:space="preserve"> </w:t>
      </w:r>
      <w:r w:rsidRPr="00A97A15">
        <w:rPr>
          <w:rFonts w:ascii="Palatino Linotype" w:hAnsi="Palatino Linotype" w:cs="Arial"/>
          <w:b/>
          <w:i/>
          <w:sz w:val="22"/>
          <w:lang w:val="es-ES"/>
        </w:rPr>
        <w:t>DE</w:t>
      </w:r>
      <w:r w:rsidRPr="00A97A15">
        <w:rPr>
          <w:rFonts w:ascii="Palatino Linotype" w:hAnsi="Palatino Linotype" w:cs="Arial"/>
          <w:b/>
          <w:i/>
          <w:lang w:val="es-ES"/>
        </w:rPr>
        <w:t xml:space="preserve"> </w:t>
      </w:r>
      <w:r w:rsidRPr="00A97A15">
        <w:rPr>
          <w:rFonts w:ascii="Palatino Linotype" w:hAnsi="Palatino Linotype" w:cs="Arial"/>
          <w:b/>
          <w:i/>
          <w:sz w:val="22"/>
          <w:lang w:val="es-ES"/>
        </w:rPr>
        <w:t>LOS</w:t>
      </w:r>
      <w:r w:rsidRPr="00A97A15">
        <w:rPr>
          <w:rFonts w:ascii="Palatino Linotype" w:hAnsi="Palatino Linotype" w:cs="Arial"/>
          <w:b/>
          <w:i/>
          <w:lang w:val="es-ES"/>
        </w:rPr>
        <w:t xml:space="preserve"> </w:t>
      </w:r>
      <w:r w:rsidRPr="00A97A15">
        <w:rPr>
          <w:rFonts w:ascii="Palatino Linotype" w:hAnsi="Palatino Linotype" w:cs="Arial"/>
          <w:b/>
          <w:i/>
          <w:sz w:val="22"/>
          <w:lang w:val="es-ES"/>
        </w:rPr>
        <w:t>SERVIDORES</w:t>
      </w:r>
      <w:r w:rsidRPr="00A97A15">
        <w:rPr>
          <w:rFonts w:ascii="Palatino Linotype" w:hAnsi="Palatino Linotype" w:cs="Arial"/>
          <w:b/>
          <w:i/>
          <w:lang w:val="es-ES"/>
        </w:rPr>
        <w:t xml:space="preserve"> </w:t>
      </w:r>
      <w:r w:rsidRPr="00A97A15">
        <w:rPr>
          <w:rFonts w:ascii="Palatino Linotype" w:hAnsi="Palatino Linotype" w:cs="Arial"/>
          <w:b/>
          <w:i/>
          <w:sz w:val="22"/>
          <w:lang w:val="es-ES"/>
        </w:rPr>
        <w:t>PÚBLICOS,</w:t>
      </w:r>
      <w:r w:rsidRPr="00A97A15">
        <w:rPr>
          <w:rFonts w:ascii="Palatino Linotype" w:hAnsi="Palatino Linotype" w:cs="Arial"/>
          <w:b/>
          <w:i/>
          <w:lang w:val="es-ES"/>
        </w:rPr>
        <w:t xml:space="preserve"> </w:t>
      </w:r>
      <w:r w:rsidRPr="00A97A15">
        <w:rPr>
          <w:rFonts w:ascii="Palatino Linotype" w:hAnsi="Palatino Linotype" w:cs="Arial"/>
          <w:b/>
          <w:i/>
          <w:sz w:val="22"/>
          <w:lang w:val="es-ES"/>
        </w:rPr>
        <w:t>SON</w:t>
      </w:r>
      <w:r w:rsidRPr="00A97A15">
        <w:rPr>
          <w:rFonts w:ascii="Palatino Linotype" w:hAnsi="Palatino Linotype" w:cs="Arial"/>
          <w:b/>
          <w:i/>
          <w:lang w:val="es-ES"/>
        </w:rPr>
        <w:t xml:space="preserve"> </w:t>
      </w:r>
      <w:r w:rsidRPr="00A97A15">
        <w:rPr>
          <w:rFonts w:ascii="Palatino Linotype" w:hAnsi="Palatino Linotype" w:cs="Arial"/>
          <w:b/>
          <w:i/>
          <w:sz w:val="22"/>
          <w:lang w:val="es-ES"/>
        </w:rPr>
        <w:t>INFORMACIÓN</w:t>
      </w:r>
      <w:r w:rsidRPr="00A97A15">
        <w:rPr>
          <w:rFonts w:ascii="Palatino Linotype" w:hAnsi="Palatino Linotype" w:cs="Arial"/>
          <w:b/>
          <w:i/>
          <w:lang w:val="es-ES"/>
        </w:rPr>
        <w:t xml:space="preserve"> </w:t>
      </w:r>
      <w:r w:rsidRPr="00A97A15">
        <w:rPr>
          <w:rFonts w:ascii="Palatino Linotype" w:hAnsi="Palatino Linotype" w:cs="Arial"/>
          <w:b/>
          <w:i/>
          <w:sz w:val="22"/>
          <w:lang w:val="es-ES"/>
        </w:rPr>
        <w:t>PÚBLICA</w:t>
      </w:r>
      <w:r w:rsidRPr="00A97A15">
        <w:rPr>
          <w:rFonts w:ascii="Palatino Linotype" w:hAnsi="Palatino Linotype" w:cs="Arial"/>
          <w:b/>
          <w:i/>
          <w:lang w:val="es-ES"/>
        </w:rPr>
        <w:t xml:space="preserve"> </w:t>
      </w:r>
      <w:r w:rsidRPr="00A97A15">
        <w:rPr>
          <w:rFonts w:ascii="Palatino Linotype" w:hAnsi="Palatino Linotype" w:cs="Arial"/>
          <w:b/>
          <w:i/>
          <w:sz w:val="22"/>
          <w:lang w:val="es-ES"/>
        </w:rPr>
        <w:t>AÚN</w:t>
      </w:r>
      <w:r w:rsidRPr="00A97A15">
        <w:rPr>
          <w:rFonts w:ascii="Palatino Linotype" w:hAnsi="Palatino Linotype" w:cs="Arial"/>
          <w:b/>
          <w:i/>
          <w:lang w:val="es-ES"/>
        </w:rPr>
        <w:t xml:space="preserve"> </w:t>
      </w:r>
      <w:r w:rsidRPr="00A97A15">
        <w:rPr>
          <w:rFonts w:ascii="Palatino Linotype" w:hAnsi="Palatino Linotype" w:cs="Arial"/>
          <w:b/>
          <w:i/>
          <w:sz w:val="22"/>
          <w:lang w:val="es-ES"/>
        </w:rPr>
        <w:t>Y</w:t>
      </w:r>
      <w:r w:rsidRPr="00A97A15">
        <w:rPr>
          <w:rFonts w:ascii="Palatino Linotype" w:hAnsi="Palatino Linotype" w:cs="Arial"/>
          <w:b/>
          <w:i/>
          <w:lang w:val="es-ES"/>
        </w:rPr>
        <w:t xml:space="preserve"> </w:t>
      </w:r>
      <w:r w:rsidRPr="00A97A15">
        <w:rPr>
          <w:rFonts w:ascii="Palatino Linotype" w:hAnsi="Palatino Linotype" w:cs="Arial"/>
          <w:b/>
          <w:i/>
          <w:sz w:val="22"/>
          <w:lang w:val="es-ES"/>
        </w:rPr>
        <w:t>CUANDO</w:t>
      </w:r>
      <w:r w:rsidRPr="00A97A15">
        <w:rPr>
          <w:rFonts w:ascii="Palatino Linotype" w:hAnsi="Palatino Linotype" w:cs="Arial"/>
          <w:b/>
          <w:i/>
          <w:lang w:val="es-ES"/>
        </w:rPr>
        <w:t xml:space="preserve"> </w:t>
      </w:r>
      <w:r w:rsidRPr="00A97A15">
        <w:rPr>
          <w:rFonts w:ascii="Palatino Linotype" w:hAnsi="Palatino Linotype" w:cs="Arial"/>
          <w:b/>
          <w:i/>
          <w:sz w:val="22"/>
          <w:lang w:val="es-ES"/>
        </w:rPr>
        <w:t>CONSTITUYEN</w:t>
      </w:r>
      <w:r w:rsidRPr="00A97A15">
        <w:rPr>
          <w:rFonts w:ascii="Palatino Linotype" w:hAnsi="Palatino Linotype" w:cs="Arial"/>
          <w:b/>
          <w:i/>
          <w:lang w:val="es-ES"/>
        </w:rPr>
        <w:t xml:space="preserve"> </w:t>
      </w:r>
      <w:r w:rsidRPr="00A97A15">
        <w:rPr>
          <w:rFonts w:ascii="Palatino Linotype" w:hAnsi="Palatino Linotype" w:cs="Arial"/>
          <w:b/>
          <w:i/>
          <w:sz w:val="22"/>
          <w:lang w:val="es-ES"/>
        </w:rPr>
        <w:t>DATOS</w:t>
      </w:r>
      <w:r w:rsidRPr="00A97A15">
        <w:rPr>
          <w:rFonts w:ascii="Palatino Linotype" w:hAnsi="Palatino Linotype" w:cs="Arial"/>
          <w:b/>
          <w:i/>
          <w:lang w:val="es-ES"/>
        </w:rPr>
        <w:t xml:space="preserve"> </w:t>
      </w:r>
      <w:r w:rsidRPr="00A97A15">
        <w:rPr>
          <w:rFonts w:ascii="Palatino Linotype" w:hAnsi="Palatino Linotype" w:cs="Arial"/>
          <w:b/>
          <w:i/>
          <w:sz w:val="22"/>
          <w:lang w:val="es-ES"/>
        </w:rPr>
        <w:t>PERSONALES</w:t>
      </w:r>
      <w:r w:rsidRPr="00A97A15">
        <w:rPr>
          <w:rFonts w:ascii="Palatino Linotype" w:hAnsi="Palatino Linotype" w:cs="Arial"/>
          <w:b/>
          <w:i/>
          <w:lang w:val="es-ES"/>
        </w:rPr>
        <w:t xml:space="preserve"> </w:t>
      </w:r>
      <w:r w:rsidRPr="00A97A15">
        <w:rPr>
          <w:rFonts w:ascii="Palatino Linotype" w:hAnsi="Palatino Linotype" w:cs="Arial"/>
          <w:b/>
          <w:i/>
          <w:sz w:val="22"/>
          <w:lang w:val="es-ES"/>
        </w:rPr>
        <w:t>QUE</w:t>
      </w:r>
      <w:r w:rsidRPr="00A97A15">
        <w:rPr>
          <w:rFonts w:ascii="Palatino Linotype" w:hAnsi="Palatino Linotype" w:cs="Arial"/>
          <w:b/>
          <w:i/>
          <w:lang w:val="es-ES"/>
        </w:rPr>
        <w:t xml:space="preserve"> </w:t>
      </w:r>
      <w:r w:rsidRPr="00A97A15">
        <w:rPr>
          <w:rFonts w:ascii="Palatino Linotype" w:hAnsi="Palatino Linotype" w:cs="Arial"/>
          <w:b/>
          <w:i/>
          <w:sz w:val="22"/>
          <w:lang w:val="es-ES"/>
        </w:rPr>
        <w:t>SE</w:t>
      </w:r>
      <w:r w:rsidRPr="00A97A15">
        <w:rPr>
          <w:rFonts w:ascii="Palatino Linotype" w:hAnsi="Palatino Linotype" w:cs="Arial"/>
          <w:b/>
          <w:i/>
          <w:lang w:val="es-ES"/>
        </w:rPr>
        <w:t xml:space="preserve"> </w:t>
      </w:r>
      <w:r w:rsidRPr="00A97A15">
        <w:rPr>
          <w:rFonts w:ascii="Palatino Linotype" w:hAnsi="Palatino Linotype" w:cs="Arial"/>
          <w:b/>
          <w:i/>
          <w:sz w:val="22"/>
          <w:lang w:val="es-ES"/>
        </w:rPr>
        <w:t>REFIEREN</w:t>
      </w:r>
      <w:r w:rsidRPr="00A97A15">
        <w:rPr>
          <w:rFonts w:ascii="Palatino Linotype" w:hAnsi="Palatino Linotype" w:cs="Arial"/>
          <w:b/>
          <w:i/>
          <w:lang w:val="es-ES"/>
        </w:rPr>
        <w:t xml:space="preserve"> </w:t>
      </w:r>
      <w:r w:rsidRPr="00A97A15">
        <w:rPr>
          <w:rFonts w:ascii="Palatino Linotype" w:hAnsi="Palatino Linotype" w:cs="Arial"/>
          <w:b/>
          <w:i/>
          <w:sz w:val="22"/>
          <w:lang w:val="es-ES"/>
        </w:rPr>
        <w:t>AL</w:t>
      </w:r>
      <w:r w:rsidRPr="00A97A15">
        <w:rPr>
          <w:rFonts w:ascii="Palatino Linotype" w:hAnsi="Palatino Linotype" w:cs="Arial"/>
          <w:b/>
          <w:i/>
          <w:lang w:val="es-ES"/>
        </w:rPr>
        <w:t xml:space="preserve"> </w:t>
      </w:r>
      <w:r w:rsidRPr="00A97A15">
        <w:rPr>
          <w:rFonts w:ascii="Palatino Linotype" w:hAnsi="Palatino Linotype" w:cs="Arial"/>
          <w:b/>
          <w:i/>
          <w:sz w:val="22"/>
          <w:lang w:val="es-ES"/>
        </w:rPr>
        <w:t>PATRIMONIO</w:t>
      </w:r>
      <w:r w:rsidRPr="00A97A15">
        <w:rPr>
          <w:rFonts w:ascii="Palatino Linotype" w:hAnsi="Palatino Linotype" w:cs="Arial"/>
          <w:b/>
          <w:i/>
          <w:lang w:val="es-ES"/>
        </w:rPr>
        <w:t xml:space="preserve"> </w:t>
      </w:r>
      <w:r w:rsidRPr="00A97A15">
        <w:rPr>
          <w:rFonts w:ascii="Palatino Linotype" w:hAnsi="Palatino Linotype" w:cs="Arial"/>
          <w:b/>
          <w:i/>
          <w:sz w:val="22"/>
          <w:lang w:val="es-ES"/>
        </w:rPr>
        <w:t>DE</w:t>
      </w:r>
      <w:r w:rsidRPr="00A97A15">
        <w:rPr>
          <w:rFonts w:ascii="Palatino Linotype" w:hAnsi="Palatino Linotype" w:cs="Arial"/>
          <w:b/>
          <w:i/>
          <w:lang w:val="es-ES"/>
        </w:rPr>
        <w:t xml:space="preserve"> </w:t>
      </w:r>
      <w:r w:rsidRPr="00A97A15">
        <w:rPr>
          <w:rFonts w:ascii="Palatino Linotype" w:hAnsi="Palatino Linotype" w:cs="Arial"/>
          <w:b/>
          <w:i/>
          <w:sz w:val="22"/>
          <w:lang w:val="es-ES"/>
        </w:rPr>
        <w:t>AQUÉLLOS.</w:t>
      </w:r>
      <w:r w:rsidRPr="00A97A15">
        <w:rPr>
          <w:rFonts w:ascii="Palatino Linotype" w:hAnsi="Palatino Linotype" w:cs="Arial"/>
          <w:i/>
          <w:lang w:val="es-ES"/>
        </w:rPr>
        <w:t xml:space="preserve"> </w:t>
      </w:r>
      <w:r w:rsidRPr="00A97A15">
        <w:rPr>
          <w:rFonts w:ascii="Palatino Linotype" w:hAnsi="Palatino Linotype" w:cs="Arial"/>
          <w:i/>
          <w:sz w:val="22"/>
          <w:lang w:val="es-ES"/>
        </w:rPr>
        <w:t>De</w:t>
      </w:r>
      <w:r w:rsidRPr="00A97A15">
        <w:rPr>
          <w:rFonts w:ascii="Palatino Linotype" w:hAnsi="Palatino Linotype" w:cs="Arial"/>
          <w:i/>
          <w:lang w:val="es-ES"/>
        </w:rPr>
        <w:t xml:space="preserve"> </w:t>
      </w:r>
      <w:r w:rsidRPr="00A97A15">
        <w:rPr>
          <w:rFonts w:ascii="Palatino Linotype" w:hAnsi="Palatino Linotype" w:cs="Arial"/>
          <w:i/>
          <w:sz w:val="22"/>
          <w:lang w:val="es-ES"/>
        </w:rPr>
        <w:t>la</w:t>
      </w:r>
      <w:r w:rsidRPr="00A97A15">
        <w:rPr>
          <w:rFonts w:ascii="Palatino Linotype" w:hAnsi="Palatino Linotype" w:cs="Arial"/>
          <w:i/>
          <w:lang w:val="es-ES"/>
        </w:rPr>
        <w:t xml:space="preserve"> </w:t>
      </w:r>
      <w:r w:rsidRPr="00A97A15">
        <w:rPr>
          <w:rFonts w:ascii="Palatino Linotype" w:hAnsi="Palatino Linotype" w:cs="Arial"/>
          <w:i/>
          <w:sz w:val="22"/>
          <w:lang w:val="es-ES"/>
        </w:rPr>
        <w:t>interpretación</w:t>
      </w:r>
      <w:r w:rsidRPr="00A97A15">
        <w:rPr>
          <w:rFonts w:ascii="Palatino Linotype" w:hAnsi="Palatino Linotype" w:cs="Arial"/>
          <w:i/>
          <w:lang w:val="es-ES"/>
        </w:rPr>
        <w:t xml:space="preserve"> </w:t>
      </w:r>
      <w:r w:rsidRPr="00A97A15">
        <w:rPr>
          <w:rFonts w:ascii="Palatino Linotype" w:hAnsi="Palatino Linotype" w:cs="Arial"/>
          <w:i/>
          <w:sz w:val="22"/>
          <w:lang w:val="es-ES"/>
        </w:rPr>
        <w:t>sistemática</w:t>
      </w:r>
      <w:r w:rsidRPr="00A97A15">
        <w:rPr>
          <w:rFonts w:ascii="Palatino Linotype" w:hAnsi="Palatino Linotype" w:cs="Arial"/>
          <w:i/>
          <w:lang w:val="es-ES"/>
        </w:rPr>
        <w:t xml:space="preserve"> </w:t>
      </w:r>
      <w:r w:rsidRPr="00A97A15">
        <w:rPr>
          <w:rFonts w:ascii="Palatino Linotype" w:hAnsi="Palatino Linotype" w:cs="Arial"/>
          <w:i/>
          <w:sz w:val="22"/>
          <w:lang w:val="es-ES"/>
        </w:rPr>
        <w:t>de</w:t>
      </w:r>
      <w:r w:rsidRPr="00A97A15">
        <w:rPr>
          <w:rFonts w:ascii="Palatino Linotype" w:hAnsi="Palatino Linotype" w:cs="Arial"/>
          <w:i/>
          <w:lang w:val="es-ES"/>
        </w:rPr>
        <w:t xml:space="preserve"> </w:t>
      </w:r>
      <w:r w:rsidRPr="00A97A15">
        <w:rPr>
          <w:rFonts w:ascii="Palatino Linotype" w:hAnsi="Palatino Linotype" w:cs="Arial"/>
          <w:i/>
          <w:sz w:val="22"/>
          <w:lang w:val="es-ES"/>
        </w:rPr>
        <w:t>lo</w:t>
      </w:r>
      <w:r w:rsidRPr="00A97A15">
        <w:rPr>
          <w:rFonts w:ascii="Palatino Linotype" w:hAnsi="Palatino Linotype" w:cs="Arial"/>
          <w:i/>
          <w:lang w:val="es-ES"/>
        </w:rPr>
        <w:t xml:space="preserve"> </w:t>
      </w:r>
      <w:r w:rsidRPr="00A97A15">
        <w:rPr>
          <w:rFonts w:ascii="Palatino Linotype" w:hAnsi="Palatino Linotype" w:cs="Arial"/>
          <w:i/>
          <w:sz w:val="22"/>
          <w:lang w:val="es-ES"/>
        </w:rPr>
        <w:t>previsto</w:t>
      </w:r>
      <w:r w:rsidRPr="00A97A15">
        <w:rPr>
          <w:rFonts w:ascii="Palatino Linotype" w:hAnsi="Palatino Linotype" w:cs="Arial"/>
          <w:i/>
          <w:lang w:val="es-ES"/>
        </w:rPr>
        <w:t xml:space="preserve"> </w:t>
      </w:r>
      <w:r w:rsidRPr="00A97A15">
        <w:rPr>
          <w:rFonts w:ascii="Palatino Linotype" w:hAnsi="Palatino Linotype" w:cs="Arial"/>
          <w:i/>
          <w:sz w:val="22"/>
          <w:lang w:val="es-ES"/>
        </w:rPr>
        <w:t>en</w:t>
      </w:r>
      <w:r w:rsidRPr="00A97A15">
        <w:rPr>
          <w:rFonts w:ascii="Palatino Linotype" w:hAnsi="Palatino Linotype" w:cs="Arial"/>
          <w:i/>
          <w:lang w:val="es-ES"/>
        </w:rPr>
        <w:t xml:space="preserve"> </w:t>
      </w:r>
      <w:r w:rsidRPr="00A97A15">
        <w:rPr>
          <w:rFonts w:ascii="Palatino Linotype" w:hAnsi="Palatino Linotype" w:cs="Arial"/>
          <w:i/>
          <w:sz w:val="22"/>
          <w:lang w:val="es-ES"/>
        </w:rPr>
        <w:t>los</w:t>
      </w:r>
      <w:r w:rsidRPr="00A97A15">
        <w:rPr>
          <w:rFonts w:ascii="Palatino Linotype" w:hAnsi="Palatino Linotype" w:cs="Arial"/>
          <w:i/>
          <w:lang w:val="es-ES"/>
        </w:rPr>
        <w:t xml:space="preserve"> </w:t>
      </w:r>
      <w:r w:rsidRPr="00A97A15">
        <w:rPr>
          <w:rFonts w:ascii="Palatino Linotype" w:hAnsi="Palatino Linotype" w:cs="Arial"/>
          <w:i/>
          <w:sz w:val="22"/>
          <w:lang w:val="es-ES"/>
        </w:rPr>
        <w:t>artículos</w:t>
      </w:r>
      <w:r w:rsidRPr="00A97A15">
        <w:rPr>
          <w:rFonts w:ascii="Palatino Linotype" w:hAnsi="Palatino Linotype" w:cs="Arial"/>
          <w:i/>
          <w:lang w:val="es-ES"/>
        </w:rPr>
        <w:t xml:space="preserve"> </w:t>
      </w:r>
      <w:r w:rsidRPr="00A97A15">
        <w:rPr>
          <w:rFonts w:ascii="Palatino Linotype" w:hAnsi="Palatino Linotype" w:cs="Arial"/>
          <w:i/>
          <w:sz w:val="22"/>
          <w:lang w:val="es-ES"/>
        </w:rPr>
        <w:t>3º,</w:t>
      </w:r>
      <w:r w:rsidRPr="00A97A15">
        <w:rPr>
          <w:rFonts w:ascii="Palatino Linotype" w:hAnsi="Palatino Linotype" w:cs="Arial"/>
          <w:i/>
          <w:lang w:val="es-ES"/>
        </w:rPr>
        <w:t xml:space="preserve"> </w:t>
      </w:r>
      <w:r w:rsidRPr="00A97A15">
        <w:rPr>
          <w:rFonts w:ascii="Palatino Linotype" w:hAnsi="Palatino Linotype" w:cs="Arial"/>
          <w:i/>
          <w:sz w:val="22"/>
          <w:lang w:val="es-ES"/>
        </w:rPr>
        <w:t>fracción</w:t>
      </w:r>
      <w:r w:rsidRPr="00A97A15">
        <w:rPr>
          <w:rFonts w:ascii="Palatino Linotype" w:hAnsi="Palatino Linotype" w:cs="Arial"/>
          <w:i/>
          <w:lang w:val="es-ES"/>
        </w:rPr>
        <w:t xml:space="preserve"> </w:t>
      </w:r>
      <w:r w:rsidRPr="00A97A15">
        <w:rPr>
          <w:rFonts w:ascii="Palatino Linotype" w:hAnsi="Palatino Linotype" w:cs="Arial"/>
          <w:i/>
          <w:sz w:val="22"/>
          <w:lang w:val="es-ES"/>
        </w:rPr>
        <w:t>II;</w:t>
      </w:r>
      <w:r w:rsidRPr="00A97A15">
        <w:rPr>
          <w:rFonts w:ascii="Palatino Linotype" w:hAnsi="Palatino Linotype" w:cs="Arial"/>
          <w:i/>
          <w:lang w:val="es-ES"/>
        </w:rPr>
        <w:t xml:space="preserve"> </w:t>
      </w:r>
      <w:r w:rsidRPr="00A97A15">
        <w:rPr>
          <w:rFonts w:ascii="Palatino Linotype" w:hAnsi="Palatino Linotype" w:cs="Arial"/>
          <w:i/>
          <w:sz w:val="22"/>
          <w:lang w:val="es-ES"/>
        </w:rPr>
        <w:t>7º,</w:t>
      </w:r>
      <w:r w:rsidRPr="00A97A15">
        <w:rPr>
          <w:rFonts w:ascii="Palatino Linotype" w:hAnsi="Palatino Linotype" w:cs="Arial"/>
          <w:i/>
          <w:lang w:val="es-ES"/>
        </w:rPr>
        <w:t xml:space="preserve"> </w:t>
      </w:r>
      <w:r w:rsidRPr="00A97A15">
        <w:rPr>
          <w:rFonts w:ascii="Palatino Linotype" w:hAnsi="Palatino Linotype" w:cs="Arial"/>
          <w:i/>
          <w:sz w:val="22"/>
          <w:lang w:val="es-ES"/>
        </w:rPr>
        <w:t>9º</w:t>
      </w:r>
      <w:r w:rsidRPr="00A97A15">
        <w:rPr>
          <w:rFonts w:ascii="Palatino Linotype" w:hAnsi="Palatino Linotype" w:cs="Arial"/>
          <w:i/>
          <w:lang w:val="es-ES"/>
        </w:rPr>
        <w:t xml:space="preserve"> </w:t>
      </w:r>
      <w:r w:rsidRPr="00A97A15">
        <w:rPr>
          <w:rFonts w:ascii="Palatino Linotype" w:hAnsi="Palatino Linotype" w:cs="Arial"/>
          <w:i/>
          <w:sz w:val="22"/>
          <w:lang w:val="es-ES"/>
        </w:rPr>
        <w:t>y</w:t>
      </w:r>
      <w:r w:rsidRPr="00A97A15">
        <w:rPr>
          <w:rFonts w:ascii="Palatino Linotype" w:hAnsi="Palatino Linotype" w:cs="Arial"/>
          <w:i/>
          <w:lang w:val="es-ES"/>
        </w:rPr>
        <w:t xml:space="preserve"> </w:t>
      </w:r>
      <w:r w:rsidRPr="00A97A15">
        <w:rPr>
          <w:rFonts w:ascii="Palatino Linotype" w:hAnsi="Palatino Linotype" w:cs="Arial"/>
          <w:i/>
          <w:sz w:val="22"/>
          <w:lang w:val="es-ES"/>
        </w:rPr>
        <w:t>18,</w:t>
      </w:r>
      <w:r w:rsidRPr="00A97A15">
        <w:rPr>
          <w:rFonts w:ascii="Palatino Linotype" w:hAnsi="Palatino Linotype" w:cs="Arial"/>
          <w:i/>
          <w:lang w:val="es-ES"/>
        </w:rPr>
        <w:t xml:space="preserve"> </w:t>
      </w:r>
      <w:r w:rsidRPr="00A97A15">
        <w:rPr>
          <w:rFonts w:ascii="Palatino Linotype" w:hAnsi="Palatino Linotype" w:cs="Arial"/>
          <w:i/>
          <w:sz w:val="22"/>
          <w:lang w:val="es-ES"/>
        </w:rPr>
        <w:t>fracción</w:t>
      </w:r>
      <w:r w:rsidRPr="00A97A15">
        <w:rPr>
          <w:rFonts w:ascii="Palatino Linotype" w:hAnsi="Palatino Linotype" w:cs="Arial"/>
          <w:i/>
          <w:lang w:val="es-ES"/>
        </w:rPr>
        <w:t xml:space="preserve"> </w:t>
      </w:r>
      <w:r w:rsidRPr="00A97A15">
        <w:rPr>
          <w:rFonts w:ascii="Palatino Linotype" w:hAnsi="Palatino Linotype" w:cs="Arial"/>
          <w:i/>
          <w:sz w:val="22"/>
          <w:lang w:val="es-ES"/>
        </w:rPr>
        <w:t>II,</w:t>
      </w:r>
      <w:r w:rsidRPr="00A97A15">
        <w:rPr>
          <w:rFonts w:ascii="Palatino Linotype" w:hAnsi="Palatino Linotype" w:cs="Arial"/>
          <w:i/>
          <w:lang w:val="es-ES"/>
        </w:rPr>
        <w:t xml:space="preserve"> </w:t>
      </w:r>
      <w:r w:rsidRPr="00A97A15">
        <w:rPr>
          <w:rFonts w:ascii="Palatino Linotype" w:hAnsi="Palatino Linotype" w:cs="Arial"/>
          <w:i/>
          <w:sz w:val="22"/>
          <w:lang w:val="es-ES"/>
        </w:rPr>
        <w:t>de</w:t>
      </w:r>
      <w:r w:rsidRPr="00A97A15">
        <w:rPr>
          <w:rFonts w:ascii="Palatino Linotype" w:hAnsi="Palatino Linotype" w:cs="Arial"/>
          <w:i/>
          <w:lang w:val="es-ES"/>
        </w:rPr>
        <w:t xml:space="preserve"> </w:t>
      </w:r>
      <w:r w:rsidRPr="00A97A15">
        <w:rPr>
          <w:rFonts w:ascii="Palatino Linotype" w:hAnsi="Palatino Linotype" w:cs="Arial"/>
          <w:i/>
          <w:sz w:val="22"/>
          <w:lang w:val="es-ES"/>
        </w:rPr>
        <w:t>la</w:t>
      </w:r>
      <w:r w:rsidRPr="00A97A15">
        <w:rPr>
          <w:rFonts w:ascii="Palatino Linotype" w:hAnsi="Palatino Linotype" w:cs="Arial"/>
          <w:i/>
          <w:lang w:val="es-ES"/>
        </w:rPr>
        <w:t xml:space="preserve"> </w:t>
      </w:r>
      <w:r w:rsidRPr="00A97A15">
        <w:rPr>
          <w:rFonts w:ascii="Palatino Linotype" w:hAnsi="Palatino Linotype" w:cs="Arial"/>
          <w:i/>
          <w:sz w:val="22"/>
          <w:lang w:val="es-ES"/>
        </w:rPr>
        <w:t>Ley</w:t>
      </w:r>
      <w:r w:rsidRPr="00A97A15">
        <w:rPr>
          <w:rFonts w:ascii="Palatino Linotype" w:hAnsi="Palatino Linotype" w:cs="Arial"/>
          <w:i/>
          <w:lang w:val="es-ES"/>
        </w:rPr>
        <w:t xml:space="preserve"> </w:t>
      </w:r>
      <w:r w:rsidRPr="00A97A15">
        <w:rPr>
          <w:rFonts w:ascii="Palatino Linotype" w:hAnsi="Palatino Linotype" w:cs="Arial"/>
          <w:i/>
          <w:sz w:val="22"/>
          <w:lang w:val="es-ES"/>
        </w:rPr>
        <w:t>Federal</w:t>
      </w:r>
      <w:r w:rsidRPr="00A97A15">
        <w:rPr>
          <w:rFonts w:ascii="Palatino Linotype" w:hAnsi="Palatino Linotype" w:cs="Arial"/>
          <w:i/>
          <w:lang w:val="es-ES"/>
        </w:rPr>
        <w:t xml:space="preserve"> </w:t>
      </w:r>
      <w:r w:rsidRPr="00A97A15">
        <w:rPr>
          <w:rFonts w:ascii="Palatino Linotype" w:hAnsi="Palatino Linotype" w:cs="Arial"/>
          <w:i/>
          <w:sz w:val="22"/>
          <w:lang w:val="es-ES"/>
        </w:rPr>
        <w:t>de</w:t>
      </w:r>
      <w:r w:rsidRPr="00A97A15">
        <w:rPr>
          <w:rFonts w:ascii="Palatino Linotype" w:hAnsi="Palatino Linotype" w:cs="Arial"/>
          <w:i/>
          <w:lang w:val="es-ES"/>
        </w:rPr>
        <w:t xml:space="preserve"> </w:t>
      </w:r>
      <w:r w:rsidRPr="00A97A15">
        <w:rPr>
          <w:rFonts w:ascii="Palatino Linotype" w:hAnsi="Palatino Linotype" w:cs="Arial"/>
          <w:i/>
          <w:sz w:val="22"/>
          <w:lang w:val="es-ES"/>
        </w:rPr>
        <w:t>Transparencia</w:t>
      </w:r>
      <w:r w:rsidRPr="00A97A15">
        <w:rPr>
          <w:rFonts w:ascii="Palatino Linotype" w:hAnsi="Palatino Linotype" w:cs="Arial"/>
          <w:i/>
          <w:lang w:val="es-ES"/>
        </w:rPr>
        <w:t xml:space="preserve"> </w:t>
      </w:r>
      <w:r w:rsidRPr="00A97A15">
        <w:rPr>
          <w:rFonts w:ascii="Palatino Linotype" w:hAnsi="Palatino Linotype" w:cs="Arial"/>
          <w:i/>
          <w:sz w:val="22"/>
          <w:lang w:val="es-ES"/>
        </w:rPr>
        <w:t>y</w:t>
      </w:r>
      <w:r w:rsidRPr="00A97A15">
        <w:rPr>
          <w:rFonts w:ascii="Palatino Linotype" w:hAnsi="Palatino Linotype" w:cs="Arial"/>
          <w:i/>
          <w:lang w:val="es-ES"/>
        </w:rPr>
        <w:t xml:space="preserve"> </w:t>
      </w:r>
      <w:r w:rsidRPr="00A97A15">
        <w:rPr>
          <w:rFonts w:ascii="Palatino Linotype" w:hAnsi="Palatino Linotype" w:cs="Arial"/>
          <w:i/>
          <w:sz w:val="22"/>
          <w:lang w:val="es-ES"/>
        </w:rPr>
        <w:t>Acceso</w:t>
      </w:r>
      <w:r w:rsidRPr="00A97A15">
        <w:rPr>
          <w:rFonts w:ascii="Palatino Linotype" w:hAnsi="Palatino Linotype" w:cs="Arial"/>
          <w:i/>
          <w:lang w:val="es-ES"/>
        </w:rPr>
        <w:t xml:space="preserve"> </w:t>
      </w:r>
      <w:r w:rsidRPr="00A97A15">
        <w:rPr>
          <w:rFonts w:ascii="Palatino Linotype" w:hAnsi="Palatino Linotype" w:cs="Arial"/>
          <w:i/>
          <w:sz w:val="22"/>
          <w:lang w:val="es-ES"/>
        </w:rPr>
        <w:t>a</w:t>
      </w:r>
      <w:r w:rsidRPr="00A97A15">
        <w:rPr>
          <w:rFonts w:ascii="Palatino Linotype" w:hAnsi="Palatino Linotype" w:cs="Arial"/>
          <w:i/>
          <w:lang w:val="es-ES"/>
        </w:rPr>
        <w:t xml:space="preserve"> </w:t>
      </w:r>
      <w:r w:rsidRPr="00A97A15">
        <w:rPr>
          <w:rFonts w:ascii="Palatino Linotype" w:hAnsi="Palatino Linotype" w:cs="Arial"/>
          <w:i/>
          <w:sz w:val="22"/>
          <w:lang w:val="es-ES"/>
        </w:rPr>
        <w:t>la</w:t>
      </w:r>
      <w:r w:rsidRPr="00A97A15">
        <w:rPr>
          <w:rFonts w:ascii="Palatino Linotype" w:hAnsi="Palatino Linotype" w:cs="Arial"/>
          <w:i/>
          <w:lang w:val="es-ES"/>
        </w:rPr>
        <w:t xml:space="preserve"> </w:t>
      </w:r>
      <w:r w:rsidRPr="00A97A15">
        <w:rPr>
          <w:rFonts w:ascii="Palatino Linotype" w:hAnsi="Palatino Linotype" w:cs="Arial"/>
          <w:i/>
          <w:sz w:val="22"/>
          <w:lang w:val="es-ES"/>
        </w:rPr>
        <w:t>Información</w:t>
      </w:r>
      <w:r w:rsidRPr="00A97A15">
        <w:rPr>
          <w:rFonts w:ascii="Palatino Linotype" w:hAnsi="Palatino Linotype" w:cs="Arial"/>
          <w:i/>
          <w:lang w:val="es-ES"/>
        </w:rPr>
        <w:t xml:space="preserve"> </w:t>
      </w:r>
      <w:r w:rsidRPr="00A97A15">
        <w:rPr>
          <w:rFonts w:ascii="Palatino Linotype" w:hAnsi="Palatino Linotype" w:cs="Arial"/>
          <w:i/>
          <w:sz w:val="22"/>
          <w:lang w:val="es-ES"/>
        </w:rPr>
        <w:t>Pública</w:t>
      </w:r>
      <w:r w:rsidRPr="00A97A15">
        <w:rPr>
          <w:rFonts w:ascii="Palatino Linotype" w:hAnsi="Palatino Linotype" w:cs="Arial"/>
          <w:i/>
          <w:lang w:val="es-ES"/>
        </w:rPr>
        <w:t xml:space="preserve"> </w:t>
      </w:r>
      <w:r w:rsidRPr="00A97A15">
        <w:rPr>
          <w:rFonts w:ascii="Palatino Linotype" w:hAnsi="Palatino Linotype" w:cs="Arial"/>
          <w:i/>
          <w:sz w:val="22"/>
          <w:lang w:val="es-ES"/>
        </w:rPr>
        <w:t>Gubernamental</w:t>
      </w:r>
      <w:r w:rsidRPr="00A97A15">
        <w:rPr>
          <w:rFonts w:ascii="Palatino Linotype" w:hAnsi="Palatino Linotype" w:cs="Arial"/>
          <w:i/>
          <w:lang w:val="es-ES"/>
        </w:rPr>
        <w:t xml:space="preserve"> </w:t>
      </w:r>
      <w:r w:rsidRPr="00A97A15">
        <w:rPr>
          <w:rFonts w:ascii="Palatino Linotype" w:hAnsi="Palatino Linotype" w:cs="Arial"/>
          <w:i/>
          <w:sz w:val="22"/>
          <w:lang w:val="es-ES"/>
        </w:rPr>
        <w:t>se</w:t>
      </w:r>
      <w:r w:rsidRPr="00A97A15">
        <w:rPr>
          <w:rFonts w:ascii="Palatino Linotype" w:hAnsi="Palatino Linotype" w:cs="Arial"/>
          <w:i/>
          <w:lang w:val="es-ES"/>
        </w:rPr>
        <w:t xml:space="preserve"> </w:t>
      </w:r>
      <w:r w:rsidRPr="00A97A15">
        <w:rPr>
          <w:rFonts w:ascii="Palatino Linotype" w:hAnsi="Palatino Linotype" w:cs="Arial"/>
          <w:i/>
          <w:sz w:val="22"/>
          <w:lang w:val="es-ES"/>
        </w:rPr>
        <w:t>advierte</w:t>
      </w:r>
      <w:r w:rsidRPr="00A97A15">
        <w:rPr>
          <w:rFonts w:ascii="Palatino Linotype" w:hAnsi="Palatino Linotype" w:cs="Arial"/>
          <w:i/>
          <w:lang w:val="es-ES"/>
        </w:rPr>
        <w:t xml:space="preserve"> </w:t>
      </w:r>
      <w:r w:rsidRPr="00A97A15">
        <w:rPr>
          <w:rFonts w:ascii="Palatino Linotype" w:hAnsi="Palatino Linotype" w:cs="Arial"/>
          <w:i/>
          <w:sz w:val="22"/>
          <w:lang w:val="es-ES"/>
        </w:rPr>
        <w:t>que</w:t>
      </w:r>
      <w:r w:rsidRPr="00A97A15">
        <w:rPr>
          <w:rFonts w:ascii="Palatino Linotype" w:hAnsi="Palatino Linotype" w:cs="Arial"/>
          <w:i/>
          <w:lang w:val="es-ES"/>
        </w:rPr>
        <w:t xml:space="preserve"> </w:t>
      </w:r>
      <w:r w:rsidRPr="00A97A15">
        <w:rPr>
          <w:rFonts w:ascii="Palatino Linotype" w:hAnsi="Palatino Linotype" w:cs="Arial"/>
          <w:i/>
          <w:sz w:val="22"/>
          <w:lang w:val="es-ES"/>
        </w:rPr>
        <w:t>no</w:t>
      </w:r>
      <w:r w:rsidRPr="00A97A15">
        <w:rPr>
          <w:rFonts w:ascii="Palatino Linotype" w:hAnsi="Palatino Linotype" w:cs="Arial"/>
          <w:i/>
          <w:lang w:val="es-ES"/>
        </w:rPr>
        <w:t xml:space="preserve"> </w:t>
      </w:r>
      <w:r w:rsidRPr="00A97A15">
        <w:rPr>
          <w:rFonts w:ascii="Palatino Linotype" w:hAnsi="Palatino Linotype" w:cs="Arial"/>
          <w:i/>
          <w:sz w:val="22"/>
          <w:lang w:val="es-ES"/>
        </w:rPr>
        <w:t>constituye</w:t>
      </w:r>
      <w:r w:rsidRPr="00A97A15">
        <w:rPr>
          <w:rFonts w:ascii="Palatino Linotype" w:hAnsi="Palatino Linotype" w:cs="Arial"/>
          <w:i/>
          <w:lang w:val="es-ES"/>
        </w:rPr>
        <w:t xml:space="preserve"> </w:t>
      </w:r>
      <w:r w:rsidRPr="00A97A15">
        <w:rPr>
          <w:rFonts w:ascii="Palatino Linotype" w:hAnsi="Palatino Linotype" w:cs="Arial"/>
          <w:i/>
          <w:sz w:val="22"/>
          <w:lang w:val="es-ES"/>
        </w:rPr>
        <w:t>información</w:t>
      </w:r>
      <w:r w:rsidRPr="00A97A15">
        <w:rPr>
          <w:rFonts w:ascii="Palatino Linotype" w:hAnsi="Palatino Linotype" w:cs="Arial"/>
          <w:i/>
          <w:lang w:val="es-ES"/>
        </w:rPr>
        <w:t xml:space="preserve"> </w:t>
      </w:r>
      <w:r w:rsidRPr="00A97A15">
        <w:rPr>
          <w:rFonts w:ascii="Palatino Linotype" w:hAnsi="Palatino Linotype" w:cs="Arial"/>
          <w:i/>
          <w:sz w:val="22"/>
          <w:lang w:val="es-ES"/>
        </w:rPr>
        <w:t>confidencial</w:t>
      </w:r>
      <w:r w:rsidRPr="00A97A15">
        <w:rPr>
          <w:rFonts w:ascii="Palatino Linotype" w:hAnsi="Palatino Linotype" w:cs="Arial"/>
          <w:i/>
          <w:lang w:val="es-ES"/>
        </w:rPr>
        <w:t xml:space="preserve"> </w:t>
      </w:r>
      <w:r w:rsidRPr="00A97A15">
        <w:rPr>
          <w:rFonts w:ascii="Palatino Linotype" w:hAnsi="Palatino Linotype" w:cs="Arial"/>
          <w:i/>
          <w:sz w:val="22"/>
          <w:lang w:val="es-ES"/>
        </w:rPr>
        <w:t>la</w:t>
      </w:r>
      <w:r w:rsidRPr="00A97A15">
        <w:rPr>
          <w:rFonts w:ascii="Palatino Linotype" w:hAnsi="Palatino Linotype" w:cs="Arial"/>
          <w:i/>
          <w:lang w:val="es-ES"/>
        </w:rPr>
        <w:t xml:space="preserve"> </w:t>
      </w:r>
      <w:r w:rsidRPr="00A97A15">
        <w:rPr>
          <w:rFonts w:ascii="Palatino Linotype" w:hAnsi="Palatino Linotype" w:cs="Arial"/>
          <w:i/>
          <w:sz w:val="22"/>
          <w:lang w:val="es-ES"/>
        </w:rPr>
        <w:t>relativa</w:t>
      </w:r>
      <w:r w:rsidRPr="00A97A15">
        <w:rPr>
          <w:rFonts w:ascii="Palatino Linotype" w:hAnsi="Palatino Linotype" w:cs="Arial"/>
          <w:i/>
          <w:lang w:val="es-ES"/>
        </w:rPr>
        <w:t xml:space="preserve"> </w:t>
      </w:r>
      <w:r w:rsidRPr="00A97A15">
        <w:rPr>
          <w:rFonts w:ascii="Palatino Linotype" w:hAnsi="Palatino Linotype" w:cs="Arial"/>
          <w:i/>
          <w:sz w:val="22"/>
          <w:lang w:val="es-ES"/>
        </w:rPr>
        <w:t>a</w:t>
      </w:r>
      <w:r w:rsidRPr="00A97A15">
        <w:rPr>
          <w:rFonts w:ascii="Palatino Linotype" w:hAnsi="Palatino Linotype" w:cs="Arial"/>
          <w:i/>
          <w:lang w:val="es-ES"/>
        </w:rPr>
        <w:t xml:space="preserve"> </w:t>
      </w:r>
      <w:r w:rsidRPr="00A97A15">
        <w:rPr>
          <w:rFonts w:ascii="Palatino Linotype" w:hAnsi="Palatino Linotype" w:cs="Arial"/>
          <w:i/>
          <w:sz w:val="22"/>
          <w:lang w:val="es-ES"/>
        </w:rPr>
        <w:t>los</w:t>
      </w:r>
      <w:r w:rsidRPr="00A97A15">
        <w:rPr>
          <w:rFonts w:ascii="Palatino Linotype" w:hAnsi="Palatino Linotype" w:cs="Arial"/>
          <w:i/>
          <w:lang w:val="es-ES"/>
        </w:rPr>
        <w:t xml:space="preserve"> </w:t>
      </w:r>
      <w:r w:rsidRPr="00A97A15">
        <w:rPr>
          <w:rFonts w:ascii="Palatino Linotype" w:hAnsi="Palatino Linotype" w:cs="Arial"/>
          <w:i/>
          <w:sz w:val="22"/>
          <w:lang w:val="es-ES"/>
        </w:rPr>
        <w:t>ingresos</w:t>
      </w:r>
      <w:r w:rsidRPr="00A97A15">
        <w:rPr>
          <w:rFonts w:ascii="Palatino Linotype" w:hAnsi="Palatino Linotype" w:cs="Arial"/>
          <w:i/>
          <w:lang w:val="es-ES"/>
        </w:rPr>
        <w:t xml:space="preserve"> </w:t>
      </w:r>
      <w:r w:rsidRPr="00A97A15">
        <w:rPr>
          <w:rFonts w:ascii="Palatino Linotype" w:hAnsi="Palatino Linotype" w:cs="Arial"/>
          <w:i/>
          <w:sz w:val="22"/>
          <w:lang w:val="es-ES"/>
        </w:rPr>
        <w:t>que</w:t>
      </w:r>
      <w:r w:rsidRPr="00A97A15">
        <w:rPr>
          <w:rFonts w:ascii="Palatino Linotype" w:hAnsi="Palatino Linotype" w:cs="Arial"/>
          <w:i/>
          <w:lang w:val="es-ES"/>
        </w:rPr>
        <w:t xml:space="preserve"> </w:t>
      </w:r>
      <w:r w:rsidRPr="00A97A15">
        <w:rPr>
          <w:rFonts w:ascii="Palatino Linotype" w:hAnsi="Palatino Linotype" w:cs="Arial"/>
          <w:i/>
          <w:sz w:val="22"/>
          <w:lang w:val="es-ES"/>
        </w:rPr>
        <w:t>reciben</w:t>
      </w:r>
      <w:r w:rsidRPr="00A97A15">
        <w:rPr>
          <w:rFonts w:ascii="Palatino Linotype" w:hAnsi="Palatino Linotype" w:cs="Arial"/>
          <w:i/>
          <w:lang w:val="es-ES"/>
        </w:rPr>
        <w:t xml:space="preserve"> </w:t>
      </w:r>
      <w:r w:rsidRPr="00A97A15">
        <w:rPr>
          <w:rFonts w:ascii="Palatino Linotype" w:hAnsi="Palatino Linotype" w:cs="Arial"/>
          <w:i/>
          <w:sz w:val="22"/>
          <w:lang w:val="es-ES"/>
        </w:rPr>
        <w:t>los</w:t>
      </w:r>
      <w:r w:rsidRPr="00A97A15">
        <w:rPr>
          <w:rFonts w:ascii="Palatino Linotype" w:hAnsi="Palatino Linotype" w:cs="Arial"/>
          <w:i/>
          <w:lang w:val="es-ES"/>
        </w:rPr>
        <w:t xml:space="preserve"> </w:t>
      </w:r>
      <w:r w:rsidRPr="00A97A15">
        <w:rPr>
          <w:rFonts w:ascii="Palatino Linotype" w:hAnsi="Palatino Linotype" w:cs="Arial"/>
          <w:i/>
          <w:sz w:val="22"/>
          <w:lang w:val="es-ES"/>
        </w:rPr>
        <w:t>servidores</w:t>
      </w:r>
      <w:r w:rsidRPr="00A97A15">
        <w:rPr>
          <w:rFonts w:ascii="Palatino Linotype" w:hAnsi="Palatino Linotype" w:cs="Arial"/>
          <w:i/>
          <w:lang w:val="es-ES"/>
        </w:rPr>
        <w:t xml:space="preserve"> </w:t>
      </w:r>
      <w:r w:rsidRPr="00A97A15">
        <w:rPr>
          <w:rFonts w:ascii="Palatino Linotype" w:hAnsi="Palatino Linotype" w:cs="Arial"/>
          <w:i/>
          <w:sz w:val="22"/>
          <w:lang w:val="es-ES"/>
        </w:rPr>
        <w:t>públicos,</w:t>
      </w:r>
      <w:r w:rsidRPr="00A97A15">
        <w:rPr>
          <w:rFonts w:ascii="Palatino Linotype" w:hAnsi="Palatino Linotype" w:cs="Arial"/>
          <w:i/>
          <w:lang w:val="es-ES"/>
        </w:rPr>
        <w:t xml:space="preserve"> </w:t>
      </w:r>
      <w:r w:rsidRPr="00A97A15">
        <w:rPr>
          <w:rFonts w:ascii="Palatino Linotype" w:hAnsi="Palatino Linotype" w:cs="Arial"/>
          <w:i/>
          <w:sz w:val="22"/>
          <w:lang w:val="es-ES"/>
        </w:rPr>
        <w:t>ya</w:t>
      </w:r>
      <w:r w:rsidRPr="00A97A15">
        <w:rPr>
          <w:rFonts w:ascii="Palatino Linotype" w:hAnsi="Palatino Linotype" w:cs="Arial"/>
          <w:i/>
          <w:lang w:val="es-ES"/>
        </w:rPr>
        <w:t xml:space="preserve"> </w:t>
      </w:r>
      <w:r w:rsidRPr="00A97A15">
        <w:rPr>
          <w:rFonts w:ascii="Palatino Linotype" w:hAnsi="Palatino Linotype" w:cs="Arial"/>
          <w:i/>
          <w:sz w:val="22"/>
          <w:lang w:val="es-ES"/>
        </w:rPr>
        <w:t>que</w:t>
      </w:r>
      <w:r w:rsidRPr="00A97A15">
        <w:rPr>
          <w:rFonts w:ascii="Palatino Linotype" w:hAnsi="Palatino Linotype" w:cs="Arial"/>
          <w:i/>
          <w:lang w:val="es-ES"/>
        </w:rPr>
        <w:t xml:space="preserve"> </w:t>
      </w:r>
      <w:r w:rsidRPr="00A97A15">
        <w:rPr>
          <w:rFonts w:ascii="Palatino Linotype" w:hAnsi="Palatino Linotype" w:cs="Arial"/>
          <w:i/>
          <w:sz w:val="22"/>
          <w:lang w:val="es-ES"/>
        </w:rPr>
        <w:t>aun</w:t>
      </w:r>
      <w:r w:rsidRPr="00A97A15">
        <w:rPr>
          <w:rFonts w:ascii="Palatino Linotype" w:hAnsi="Palatino Linotype" w:cs="Arial"/>
          <w:i/>
          <w:lang w:val="es-ES"/>
        </w:rPr>
        <w:t xml:space="preserve"> </w:t>
      </w:r>
      <w:r w:rsidRPr="00A97A15">
        <w:rPr>
          <w:rFonts w:ascii="Palatino Linotype" w:hAnsi="Palatino Linotype" w:cs="Arial"/>
          <w:i/>
          <w:sz w:val="22"/>
          <w:lang w:val="es-ES"/>
        </w:rPr>
        <w:t>y</w:t>
      </w:r>
      <w:r w:rsidRPr="00A97A15">
        <w:rPr>
          <w:rFonts w:ascii="Palatino Linotype" w:hAnsi="Palatino Linotype" w:cs="Arial"/>
          <w:i/>
          <w:lang w:val="es-ES"/>
        </w:rPr>
        <w:t xml:space="preserve"> </w:t>
      </w:r>
      <w:r w:rsidRPr="00A97A15">
        <w:rPr>
          <w:rFonts w:ascii="Palatino Linotype" w:hAnsi="Palatino Linotype" w:cs="Arial"/>
          <w:i/>
          <w:sz w:val="22"/>
          <w:lang w:val="es-ES"/>
        </w:rPr>
        <w:t>cuando</w:t>
      </w:r>
      <w:r w:rsidRPr="00A97A15">
        <w:rPr>
          <w:rFonts w:ascii="Palatino Linotype" w:hAnsi="Palatino Linotype" w:cs="Arial"/>
          <w:i/>
          <w:lang w:val="es-ES"/>
        </w:rPr>
        <w:t xml:space="preserve"> </w:t>
      </w:r>
      <w:r w:rsidRPr="00A97A15">
        <w:rPr>
          <w:rFonts w:ascii="Palatino Linotype" w:hAnsi="Palatino Linotype" w:cs="Arial"/>
          <w:i/>
          <w:sz w:val="22"/>
          <w:lang w:val="es-ES"/>
        </w:rPr>
        <w:t>se</w:t>
      </w:r>
      <w:r w:rsidRPr="00A97A15">
        <w:rPr>
          <w:rFonts w:ascii="Palatino Linotype" w:hAnsi="Palatino Linotype" w:cs="Arial"/>
          <w:i/>
          <w:lang w:val="es-ES"/>
        </w:rPr>
        <w:t xml:space="preserve"> </w:t>
      </w:r>
      <w:r w:rsidRPr="00A97A15">
        <w:rPr>
          <w:rFonts w:ascii="Palatino Linotype" w:hAnsi="Palatino Linotype" w:cs="Arial"/>
          <w:i/>
          <w:sz w:val="22"/>
          <w:lang w:val="es-ES"/>
        </w:rPr>
        <w:t>trata</w:t>
      </w:r>
      <w:r w:rsidRPr="00A97A15">
        <w:rPr>
          <w:rFonts w:ascii="Palatino Linotype" w:hAnsi="Palatino Linotype" w:cs="Arial"/>
          <w:i/>
          <w:lang w:val="es-ES"/>
        </w:rPr>
        <w:t xml:space="preserve"> </w:t>
      </w:r>
      <w:r w:rsidRPr="00A97A15">
        <w:rPr>
          <w:rFonts w:ascii="Palatino Linotype" w:hAnsi="Palatino Linotype" w:cs="Arial"/>
          <w:i/>
          <w:sz w:val="22"/>
          <w:lang w:val="es-ES"/>
        </w:rPr>
        <w:t>de</w:t>
      </w:r>
      <w:r w:rsidRPr="00A97A15">
        <w:rPr>
          <w:rFonts w:ascii="Palatino Linotype" w:hAnsi="Palatino Linotype" w:cs="Arial"/>
          <w:i/>
          <w:lang w:val="es-ES"/>
        </w:rPr>
        <w:t xml:space="preserve"> </w:t>
      </w:r>
      <w:r w:rsidRPr="00A97A15">
        <w:rPr>
          <w:rFonts w:ascii="Palatino Linotype" w:hAnsi="Palatino Linotype" w:cs="Arial"/>
          <w:i/>
          <w:sz w:val="22"/>
          <w:lang w:val="es-ES"/>
        </w:rPr>
        <w:t>datos</w:t>
      </w:r>
      <w:r w:rsidRPr="00A97A15">
        <w:rPr>
          <w:rFonts w:ascii="Palatino Linotype" w:hAnsi="Palatino Linotype" w:cs="Arial"/>
          <w:i/>
          <w:lang w:val="es-ES"/>
        </w:rPr>
        <w:t xml:space="preserve"> </w:t>
      </w:r>
      <w:r w:rsidRPr="00A97A15">
        <w:rPr>
          <w:rFonts w:ascii="Palatino Linotype" w:hAnsi="Palatino Linotype" w:cs="Arial"/>
          <w:i/>
          <w:sz w:val="22"/>
          <w:lang w:val="es-ES"/>
        </w:rPr>
        <w:t>personales</w:t>
      </w:r>
      <w:r w:rsidRPr="00A97A15">
        <w:rPr>
          <w:rFonts w:ascii="Palatino Linotype" w:hAnsi="Palatino Linotype" w:cs="Arial"/>
          <w:i/>
          <w:lang w:val="es-ES"/>
        </w:rPr>
        <w:t xml:space="preserve"> </w:t>
      </w:r>
      <w:r w:rsidRPr="00A97A15">
        <w:rPr>
          <w:rFonts w:ascii="Palatino Linotype" w:hAnsi="Palatino Linotype" w:cs="Arial"/>
          <w:i/>
          <w:sz w:val="22"/>
          <w:lang w:val="es-ES"/>
        </w:rPr>
        <w:t>relativos</w:t>
      </w:r>
      <w:r w:rsidRPr="00A97A15">
        <w:rPr>
          <w:rFonts w:ascii="Palatino Linotype" w:hAnsi="Palatino Linotype" w:cs="Arial"/>
          <w:i/>
          <w:lang w:val="es-ES"/>
        </w:rPr>
        <w:t xml:space="preserve"> </w:t>
      </w:r>
      <w:r w:rsidRPr="00A97A15">
        <w:rPr>
          <w:rFonts w:ascii="Palatino Linotype" w:hAnsi="Palatino Linotype" w:cs="Arial"/>
          <w:i/>
          <w:sz w:val="22"/>
          <w:lang w:val="es-ES"/>
        </w:rPr>
        <w:t>a</w:t>
      </w:r>
      <w:r w:rsidRPr="00A97A15">
        <w:rPr>
          <w:rFonts w:ascii="Palatino Linotype" w:hAnsi="Palatino Linotype" w:cs="Arial"/>
          <w:i/>
          <w:lang w:val="es-ES"/>
        </w:rPr>
        <w:t xml:space="preserve"> </w:t>
      </w:r>
      <w:r w:rsidRPr="00A97A15">
        <w:rPr>
          <w:rFonts w:ascii="Palatino Linotype" w:hAnsi="Palatino Linotype" w:cs="Arial"/>
          <w:i/>
          <w:sz w:val="22"/>
          <w:lang w:val="es-ES"/>
        </w:rPr>
        <w:t>su</w:t>
      </w:r>
      <w:r w:rsidRPr="00A97A15">
        <w:rPr>
          <w:rFonts w:ascii="Palatino Linotype" w:hAnsi="Palatino Linotype" w:cs="Arial"/>
          <w:i/>
          <w:lang w:val="es-ES"/>
        </w:rPr>
        <w:t xml:space="preserve"> </w:t>
      </w:r>
      <w:r w:rsidRPr="00A97A15">
        <w:rPr>
          <w:rFonts w:ascii="Palatino Linotype" w:hAnsi="Palatino Linotype" w:cs="Arial"/>
          <w:i/>
          <w:sz w:val="22"/>
          <w:lang w:val="es-ES"/>
        </w:rPr>
        <w:t>patrimonio,</w:t>
      </w:r>
      <w:r w:rsidRPr="00A97A15">
        <w:rPr>
          <w:rFonts w:ascii="Palatino Linotype" w:hAnsi="Palatino Linotype" w:cs="Arial"/>
          <w:i/>
          <w:lang w:val="es-ES"/>
        </w:rPr>
        <w:t xml:space="preserve"> </w:t>
      </w:r>
      <w:r w:rsidRPr="00A97A15">
        <w:rPr>
          <w:rFonts w:ascii="Palatino Linotype" w:hAnsi="Palatino Linotype" w:cs="Arial"/>
          <w:i/>
          <w:sz w:val="22"/>
          <w:lang w:val="es-ES"/>
        </w:rPr>
        <w:t>para</w:t>
      </w:r>
      <w:r w:rsidRPr="00A97A15">
        <w:rPr>
          <w:rFonts w:ascii="Palatino Linotype" w:hAnsi="Palatino Linotype" w:cs="Arial"/>
          <w:i/>
          <w:lang w:val="es-ES"/>
        </w:rPr>
        <w:t xml:space="preserve"> </w:t>
      </w:r>
      <w:r w:rsidRPr="00A97A15">
        <w:rPr>
          <w:rFonts w:ascii="Palatino Linotype" w:hAnsi="Palatino Linotype" w:cs="Arial"/>
          <w:i/>
          <w:sz w:val="22"/>
          <w:lang w:val="es-ES"/>
        </w:rPr>
        <w:t>su</w:t>
      </w:r>
      <w:r w:rsidRPr="00A97A15">
        <w:rPr>
          <w:rFonts w:ascii="Palatino Linotype" w:hAnsi="Palatino Linotype" w:cs="Arial"/>
          <w:i/>
          <w:lang w:val="es-ES"/>
        </w:rPr>
        <w:t xml:space="preserve"> </w:t>
      </w:r>
      <w:r w:rsidRPr="00A97A15">
        <w:rPr>
          <w:rFonts w:ascii="Palatino Linotype" w:hAnsi="Palatino Linotype" w:cs="Arial"/>
          <w:i/>
          <w:sz w:val="22"/>
          <w:lang w:val="es-ES"/>
        </w:rPr>
        <w:t>difusión</w:t>
      </w:r>
      <w:r w:rsidRPr="00A97A15">
        <w:rPr>
          <w:rFonts w:ascii="Palatino Linotype" w:hAnsi="Palatino Linotype" w:cs="Arial"/>
          <w:i/>
          <w:lang w:val="es-ES"/>
        </w:rPr>
        <w:t xml:space="preserve"> </w:t>
      </w:r>
      <w:r w:rsidRPr="00A97A15">
        <w:rPr>
          <w:rFonts w:ascii="Palatino Linotype" w:hAnsi="Palatino Linotype" w:cs="Arial"/>
          <w:i/>
          <w:sz w:val="22"/>
          <w:lang w:val="es-ES"/>
        </w:rPr>
        <w:t>no</w:t>
      </w:r>
      <w:r w:rsidRPr="00A97A15">
        <w:rPr>
          <w:rFonts w:ascii="Palatino Linotype" w:hAnsi="Palatino Linotype" w:cs="Arial"/>
          <w:i/>
          <w:lang w:val="es-ES"/>
        </w:rPr>
        <w:t xml:space="preserve"> </w:t>
      </w:r>
      <w:r w:rsidRPr="00A97A15">
        <w:rPr>
          <w:rFonts w:ascii="Palatino Linotype" w:hAnsi="Palatino Linotype" w:cs="Arial"/>
          <w:i/>
          <w:sz w:val="22"/>
          <w:lang w:val="es-ES"/>
        </w:rPr>
        <w:t>se</w:t>
      </w:r>
      <w:r w:rsidRPr="00A97A15">
        <w:rPr>
          <w:rFonts w:ascii="Palatino Linotype" w:hAnsi="Palatino Linotype" w:cs="Arial"/>
          <w:i/>
          <w:lang w:val="es-ES"/>
        </w:rPr>
        <w:t xml:space="preserve"> </w:t>
      </w:r>
      <w:r w:rsidRPr="00A97A15">
        <w:rPr>
          <w:rFonts w:ascii="Palatino Linotype" w:hAnsi="Palatino Linotype" w:cs="Arial"/>
          <w:i/>
          <w:sz w:val="22"/>
          <w:lang w:val="es-ES"/>
        </w:rPr>
        <w:t>requiere</w:t>
      </w:r>
      <w:r w:rsidRPr="00A97A15">
        <w:rPr>
          <w:rFonts w:ascii="Palatino Linotype" w:hAnsi="Palatino Linotype" w:cs="Arial"/>
          <w:i/>
          <w:lang w:val="es-ES"/>
        </w:rPr>
        <w:t xml:space="preserve"> </w:t>
      </w:r>
      <w:r w:rsidRPr="00A97A15">
        <w:rPr>
          <w:rFonts w:ascii="Palatino Linotype" w:hAnsi="Palatino Linotype" w:cs="Arial"/>
          <w:i/>
          <w:sz w:val="22"/>
          <w:lang w:val="es-ES"/>
        </w:rPr>
        <w:t>consentimiento</w:t>
      </w:r>
      <w:r w:rsidRPr="00A97A15">
        <w:rPr>
          <w:rFonts w:ascii="Palatino Linotype" w:hAnsi="Palatino Linotype" w:cs="Arial"/>
          <w:i/>
          <w:lang w:val="es-ES"/>
        </w:rPr>
        <w:t xml:space="preserve"> </w:t>
      </w:r>
      <w:r w:rsidRPr="00A97A15">
        <w:rPr>
          <w:rFonts w:ascii="Palatino Linotype" w:hAnsi="Palatino Linotype" w:cs="Arial"/>
          <w:i/>
          <w:sz w:val="22"/>
          <w:lang w:val="es-ES"/>
        </w:rPr>
        <w:t>de</w:t>
      </w:r>
      <w:r w:rsidRPr="00A97A15">
        <w:rPr>
          <w:rFonts w:ascii="Palatino Linotype" w:hAnsi="Palatino Linotype" w:cs="Arial"/>
          <w:i/>
          <w:lang w:val="es-ES"/>
        </w:rPr>
        <w:t xml:space="preserve"> </w:t>
      </w:r>
      <w:r w:rsidRPr="00A97A15">
        <w:rPr>
          <w:rFonts w:ascii="Palatino Linotype" w:hAnsi="Palatino Linotype" w:cs="Arial"/>
          <w:i/>
          <w:sz w:val="22"/>
          <w:lang w:val="es-ES"/>
        </w:rPr>
        <w:t>aquellos,</w:t>
      </w:r>
      <w:r w:rsidRPr="00A97A15">
        <w:rPr>
          <w:rFonts w:ascii="Palatino Linotype" w:hAnsi="Palatino Linotype" w:cs="Arial"/>
          <w:i/>
          <w:lang w:val="es-ES"/>
        </w:rPr>
        <w:t xml:space="preserve"> </w:t>
      </w:r>
      <w:r w:rsidRPr="00A97A15">
        <w:rPr>
          <w:rFonts w:ascii="Palatino Linotype" w:hAnsi="Palatino Linotype" w:cs="Arial"/>
          <w:b/>
          <w:i/>
          <w:sz w:val="22"/>
          <w:lang w:val="es-ES"/>
        </w:rPr>
        <w:t>lo</w:t>
      </w:r>
      <w:r w:rsidRPr="00A97A15">
        <w:rPr>
          <w:rFonts w:ascii="Palatino Linotype" w:hAnsi="Palatino Linotype" w:cs="Arial"/>
          <w:b/>
          <w:i/>
          <w:lang w:val="es-ES"/>
        </w:rPr>
        <w:t xml:space="preserve"> </w:t>
      </w:r>
      <w:r w:rsidRPr="00A97A15">
        <w:rPr>
          <w:rFonts w:ascii="Palatino Linotype" w:hAnsi="Palatino Linotype" w:cs="Arial"/>
          <w:b/>
          <w:i/>
          <w:sz w:val="22"/>
          <w:lang w:val="es-ES"/>
        </w:rPr>
        <w:t>que</w:t>
      </w:r>
      <w:r w:rsidRPr="00A97A15">
        <w:rPr>
          <w:rFonts w:ascii="Palatino Linotype" w:hAnsi="Palatino Linotype" w:cs="Arial"/>
          <w:b/>
          <w:i/>
          <w:lang w:val="es-ES"/>
        </w:rPr>
        <w:t xml:space="preserve"> </w:t>
      </w:r>
      <w:r w:rsidRPr="00A97A15">
        <w:rPr>
          <w:rFonts w:ascii="Palatino Linotype" w:hAnsi="Palatino Linotype" w:cs="Arial"/>
          <w:b/>
          <w:i/>
          <w:sz w:val="22"/>
          <w:lang w:val="es-ES"/>
        </w:rPr>
        <w:t>deriva</w:t>
      </w:r>
      <w:r w:rsidRPr="00A97A15">
        <w:rPr>
          <w:rFonts w:ascii="Palatino Linotype" w:hAnsi="Palatino Linotype" w:cs="Arial"/>
          <w:b/>
          <w:i/>
          <w:lang w:val="es-ES"/>
        </w:rPr>
        <w:t xml:space="preserve"> </w:t>
      </w:r>
      <w:r w:rsidRPr="00A97A15">
        <w:rPr>
          <w:rFonts w:ascii="Palatino Linotype" w:hAnsi="Palatino Linotype" w:cs="Arial"/>
          <w:b/>
          <w:i/>
          <w:sz w:val="22"/>
          <w:lang w:val="es-ES"/>
        </w:rPr>
        <w:t>del</w:t>
      </w:r>
      <w:r w:rsidRPr="00A97A15">
        <w:rPr>
          <w:rFonts w:ascii="Palatino Linotype" w:hAnsi="Palatino Linotype" w:cs="Arial"/>
          <w:b/>
          <w:i/>
          <w:lang w:val="es-ES"/>
        </w:rPr>
        <w:t xml:space="preserve"> </w:t>
      </w:r>
      <w:r w:rsidRPr="00A97A15">
        <w:rPr>
          <w:rFonts w:ascii="Palatino Linotype" w:hAnsi="Palatino Linotype" w:cs="Arial"/>
          <w:b/>
          <w:i/>
          <w:sz w:val="22"/>
          <w:lang w:val="es-ES"/>
        </w:rPr>
        <w:t>hecho</w:t>
      </w:r>
      <w:r w:rsidRPr="00A97A15">
        <w:rPr>
          <w:rFonts w:ascii="Palatino Linotype" w:hAnsi="Palatino Linotype" w:cs="Arial"/>
          <w:b/>
          <w:i/>
          <w:lang w:val="es-ES"/>
        </w:rPr>
        <w:t xml:space="preserve"> </w:t>
      </w:r>
      <w:r w:rsidRPr="00A97A15">
        <w:rPr>
          <w:rFonts w:ascii="Palatino Linotype" w:hAnsi="Palatino Linotype" w:cs="Arial"/>
          <w:b/>
          <w:i/>
          <w:sz w:val="22"/>
          <w:lang w:val="es-ES"/>
        </w:rPr>
        <w:t>de</w:t>
      </w:r>
      <w:r w:rsidRPr="00A97A15">
        <w:rPr>
          <w:rFonts w:ascii="Palatino Linotype" w:hAnsi="Palatino Linotype" w:cs="Arial"/>
          <w:b/>
          <w:i/>
          <w:lang w:val="es-ES"/>
        </w:rPr>
        <w:t xml:space="preserve"> </w:t>
      </w:r>
      <w:r w:rsidRPr="00A97A15">
        <w:rPr>
          <w:rFonts w:ascii="Palatino Linotype" w:hAnsi="Palatino Linotype" w:cs="Arial"/>
          <w:b/>
          <w:i/>
          <w:sz w:val="22"/>
          <w:lang w:val="es-ES"/>
        </w:rPr>
        <w:t>que</w:t>
      </w:r>
      <w:r w:rsidRPr="00A97A15">
        <w:rPr>
          <w:rFonts w:ascii="Palatino Linotype" w:hAnsi="Palatino Linotype" w:cs="Arial"/>
          <w:b/>
          <w:i/>
          <w:lang w:val="es-ES"/>
        </w:rPr>
        <w:t xml:space="preserve"> </w:t>
      </w:r>
      <w:r w:rsidRPr="00A97A15">
        <w:rPr>
          <w:rFonts w:ascii="Palatino Linotype" w:hAnsi="Palatino Linotype" w:cs="Arial"/>
          <w:b/>
          <w:i/>
          <w:sz w:val="22"/>
          <w:lang w:val="es-ES"/>
        </w:rPr>
        <w:t>en</w:t>
      </w:r>
      <w:r w:rsidRPr="00A97A15">
        <w:rPr>
          <w:rFonts w:ascii="Palatino Linotype" w:hAnsi="Palatino Linotype" w:cs="Arial"/>
          <w:b/>
          <w:i/>
          <w:lang w:val="es-ES"/>
        </w:rPr>
        <w:t xml:space="preserve"> </w:t>
      </w:r>
      <w:r w:rsidRPr="00A97A15">
        <w:rPr>
          <w:rFonts w:ascii="Palatino Linotype" w:hAnsi="Palatino Linotype" w:cs="Arial"/>
          <w:b/>
          <w:i/>
          <w:sz w:val="22"/>
          <w:lang w:val="es-ES"/>
        </w:rPr>
        <w:t>términos</w:t>
      </w:r>
      <w:r w:rsidRPr="00A97A15">
        <w:rPr>
          <w:rFonts w:ascii="Palatino Linotype" w:hAnsi="Palatino Linotype" w:cs="Arial"/>
          <w:b/>
          <w:i/>
          <w:lang w:val="es-ES"/>
        </w:rPr>
        <w:t xml:space="preserve"> </w:t>
      </w:r>
      <w:r w:rsidRPr="00A97A15">
        <w:rPr>
          <w:rFonts w:ascii="Palatino Linotype" w:hAnsi="Palatino Linotype" w:cs="Arial"/>
          <w:b/>
          <w:i/>
          <w:sz w:val="22"/>
          <w:lang w:val="es-ES"/>
        </w:rPr>
        <w:t>de</w:t>
      </w:r>
      <w:r w:rsidRPr="00A97A15">
        <w:rPr>
          <w:rFonts w:ascii="Palatino Linotype" w:hAnsi="Palatino Linotype" w:cs="Arial"/>
          <w:b/>
          <w:i/>
          <w:lang w:val="es-ES"/>
        </w:rPr>
        <w:t xml:space="preserve"> </w:t>
      </w:r>
      <w:r w:rsidRPr="00A97A15">
        <w:rPr>
          <w:rFonts w:ascii="Palatino Linotype" w:hAnsi="Palatino Linotype" w:cs="Arial"/>
          <w:b/>
          <w:i/>
          <w:sz w:val="22"/>
          <w:lang w:val="es-ES"/>
        </w:rPr>
        <w:t>los</w:t>
      </w:r>
      <w:r w:rsidRPr="00A97A15">
        <w:rPr>
          <w:rFonts w:ascii="Palatino Linotype" w:hAnsi="Palatino Linotype" w:cs="Arial"/>
          <w:b/>
          <w:i/>
          <w:lang w:val="es-ES"/>
        </w:rPr>
        <w:t xml:space="preserve"> </w:t>
      </w:r>
      <w:r w:rsidRPr="00A97A15">
        <w:rPr>
          <w:rFonts w:ascii="Palatino Linotype" w:hAnsi="Palatino Linotype" w:cs="Arial"/>
          <w:b/>
          <w:i/>
          <w:sz w:val="22"/>
          <w:lang w:val="es-ES"/>
        </w:rPr>
        <w:t>previsto</w:t>
      </w:r>
      <w:r w:rsidRPr="00A97A15">
        <w:rPr>
          <w:rFonts w:ascii="Palatino Linotype" w:hAnsi="Palatino Linotype" w:cs="Arial"/>
          <w:b/>
          <w:i/>
          <w:lang w:val="es-ES"/>
        </w:rPr>
        <w:t xml:space="preserve"> </w:t>
      </w:r>
      <w:r w:rsidRPr="00A97A15">
        <w:rPr>
          <w:rFonts w:ascii="Palatino Linotype" w:hAnsi="Palatino Linotype" w:cs="Arial"/>
          <w:b/>
          <w:i/>
          <w:sz w:val="22"/>
          <w:lang w:val="es-ES"/>
        </w:rPr>
        <w:t>en</w:t>
      </w:r>
      <w:r w:rsidRPr="00A97A15">
        <w:rPr>
          <w:rFonts w:ascii="Palatino Linotype" w:hAnsi="Palatino Linotype" w:cs="Arial"/>
          <w:b/>
          <w:i/>
          <w:lang w:val="es-ES"/>
        </w:rPr>
        <w:t xml:space="preserve"> </w:t>
      </w:r>
      <w:r w:rsidRPr="00A97A15">
        <w:rPr>
          <w:rFonts w:ascii="Palatino Linotype" w:hAnsi="Palatino Linotype" w:cs="Arial"/>
          <w:b/>
          <w:i/>
          <w:sz w:val="22"/>
          <w:lang w:val="es-ES"/>
        </w:rPr>
        <w:t>el</w:t>
      </w:r>
      <w:r w:rsidRPr="00A97A15">
        <w:rPr>
          <w:rFonts w:ascii="Palatino Linotype" w:hAnsi="Palatino Linotype" w:cs="Arial"/>
          <w:b/>
          <w:i/>
          <w:lang w:val="es-ES"/>
        </w:rPr>
        <w:t xml:space="preserve"> </w:t>
      </w:r>
      <w:r w:rsidRPr="00A97A15">
        <w:rPr>
          <w:rFonts w:ascii="Palatino Linotype" w:hAnsi="Palatino Linotype" w:cs="Arial"/>
          <w:b/>
          <w:i/>
          <w:sz w:val="22"/>
          <w:lang w:val="es-ES"/>
        </w:rPr>
        <w:t>citado</w:t>
      </w:r>
      <w:r w:rsidRPr="00A97A15">
        <w:rPr>
          <w:rFonts w:ascii="Palatino Linotype" w:hAnsi="Palatino Linotype" w:cs="Arial"/>
          <w:b/>
          <w:i/>
          <w:lang w:val="es-ES"/>
        </w:rPr>
        <w:t xml:space="preserve"> </w:t>
      </w:r>
      <w:r w:rsidRPr="00A97A15">
        <w:rPr>
          <w:rFonts w:ascii="Palatino Linotype" w:hAnsi="Palatino Linotype" w:cs="Arial"/>
          <w:b/>
          <w:i/>
          <w:sz w:val="22"/>
          <w:lang w:val="es-ES"/>
        </w:rPr>
        <w:t>ordenamiento</w:t>
      </w:r>
      <w:r w:rsidRPr="00A97A15">
        <w:rPr>
          <w:rFonts w:ascii="Palatino Linotype" w:hAnsi="Palatino Linotype" w:cs="Arial"/>
          <w:b/>
          <w:i/>
          <w:lang w:val="es-ES"/>
        </w:rPr>
        <w:t xml:space="preserve"> </w:t>
      </w:r>
      <w:r w:rsidRPr="00A97A15">
        <w:rPr>
          <w:rFonts w:ascii="Palatino Linotype" w:hAnsi="Palatino Linotype" w:cs="Arial"/>
          <w:b/>
          <w:i/>
          <w:sz w:val="22"/>
          <w:lang w:val="es-ES"/>
        </w:rPr>
        <w:t>deben</w:t>
      </w:r>
      <w:r w:rsidRPr="00A97A15">
        <w:rPr>
          <w:rFonts w:ascii="Palatino Linotype" w:hAnsi="Palatino Linotype" w:cs="Arial"/>
          <w:b/>
          <w:i/>
          <w:lang w:val="es-ES"/>
        </w:rPr>
        <w:t xml:space="preserve"> </w:t>
      </w:r>
      <w:r w:rsidRPr="00A97A15">
        <w:rPr>
          <w:rFonts w:ascii="Palatino Linotype" w:hAnsi="Palatino Linotype" w:cs="Arial"/>
          <w:b/>
          <w:i/>
          <w:sz w:val="22"/>
          <w:lang w:val="es-ES"/>
        </w:rPr>
        <w:t>ponerse</w:t>
      </w:r>
      <w:r w:rsidRPr="00A97A15">
        <w:rPr>
          <w:rFonts w:ascii="Palatino Linotype" w:hAnsi="Palatino Linotype" w:cs="Arial"/>
          <w:b/>
          <w:i/>
          <w:lang w:val="es-ES"/>
        </w:rPr>
        <w:t xml:space="preserve"> </w:t>
      </w:r>
      <w:r w:rsidRPr="00A97A15">
        <w:rPr>
          <w:rFonts w:ascii="Palatino Linotype" w:hAnsi="Palatino Linotype" w:cs="Arial"/>
          <w:b/>
          <w:i/>
          <w:sz w:val="22"/>
          <w:lang w:val="es-ES"/>
        </w:rPr>
        <w:t>a</w:t>
      </w:r>
      <w:r w:rsidRPr="00A97A15">
        <w:rPr>
          <w:rFonts w:ascii="Palatino Linotype" w:hAnsi="Palatino Linotype" w:cs="Arial"/>
          <w:b/>
          <w:i/>
          <w:lang w:val="es-ES"/>
        </w:rPr>
        <w:t xml:space="preserve"> </w:t>
      </w:r>
      <w:r w:rsidRPr="00A97A15">
        <w:rPr>
          <w:rFonts w:ascii="Palatino Linotype" w:hAnsi="Palatino Linotype" w:cs="Arial"/>
          <w:b/>
          <w:i/>
          <w:sz w:val="22"/>
          <w:lang w:val="es-ES"/>
        </w:rPr>
        <w:t>disposición</w:t>
      </w:r>
      <w:r w:rsidRPr="00A97A15">
        <w:rPr>
          <w:rFonts w:ascii="Palatino Linotype" w:hAnsi="Palatino Linotype" w:cs="Arial"/>
          <w:b/>
          <w:i/>
          <w:lang w:val="es-ES"/>
        </w:rPr>
        <w:t xml:space="preserve"> </w:t>
      </w:r>
      <w:r w:rsidRPr="00A97A15">
        <w:rPr>
          <w:rFonts w:ascii="Palatino Linotype" w:hAnsi="Palatino Linotype" w:cs="Arial"/>
          <w:b/>
          <w:i/>
          <w:sz w:val="22"/>
          <w:lang w:val="es-ES"/>
        </w:rPr>
        <w:t>del</w:t>
      </w:r>
      <w:r w:rsidRPr="00A97A15">
        <w:rPr>
          <w:rFonts w:ascii="Palatino Linotype" w:hAnsi="Palatino Linotype" w:cs="Arial"/>
          <w:b/>
          <w:i/>
          <w:lang w:val="es-ES"/>
        </w:rPr>
        <w:t xml:space="preserve"> </w:t>
      </w:r>
      <w:r w:rsidRPr="00A97A15">
        <w:rPr>
          <w:rFonts w:ascii="Palatino Linotype" w:hAnsi="Palatino Linotype" w:cs="Arial"/>
          <w:b/>
          <w:i/>
          <w:sz w:val="22"/>
          <w:lang w:val="es-ES"/>
        </w:rPr>
        <w:t>público</w:t>
      </w:r>
      <w:r w:rsidRPr="00A97A15">
        <w:rPr>
          <w:rFonts w:ascii="Palatino Linotype" w:hAnsi="Palatino Linotype" w:cs="Arial"/>
          <w:b/>
          <w:i/>
          <w:lang w:val="es-ES"/>
        </w:rPr>
        <w:t xml:space="preserve"> </w:t>
      </w:r>
      <w:r w:rsidRPr="00A97A15">
        <w:rPr>
          <w:rFonts w:ascii="Palatino Linotype" w:hAnsi="Palatino Linotype" w:cs="Arial"/>
          <w:b/>
          <w:i/>
          <w:sz w:val="22"/>
          <w:lang w:val="es-ES"/>
        </w:rPr>
        <w:t>a</w:t>
      </w:r>
      <w:r w:rsidRPr="00A97A15">
        <w:rPr>
          <w:rFonts w:ascii="Palatino Linotype" w:hAnsi="Palatino Linotype" w:cs="Arial"/>
          <w:b/>
          <w:i/>
          <w:lang w:val="es-ES"/>
        </w:rPr>
        <w:t xml:space="preserve"> </w:t>
      </w:r>
      <w:r w:rsidRPr="00A97A15">
        <w:rPr>
          <w:rFonts w:ascii="Palatino Linotype" w:hAnsi="Palatino Linotype" w:cs="Arial"/>
          <w:b/>
          <w:i/>
          <w:sz w:val="22"/>
          <w:lang w:val="es-ES"/>
        </w:rPr>
        <w:t>través</w:t>
      </w:r>
      <w:r w:rsidRPr="00A97A15">
        <w:rPr>
          <w:rFonts w:ascii="Palatino Linotype" w:hAnsi="Palatino Linotype" w:cs="Arial"/>
          <w:b/>
          <w:i/>
          <w:lang w:val="es-ES"/>
        </w:rPr>
        <w:t xml:space="preserve"> </w:t>
      </w:r>
      <w:r w:rsidRPr="00A97A15">
        <w:rPr>
          <w:rFonts w:ascii="Palatino Linotype" w:hAnsi="Palatino Linotype" w:cs="Arial"/>
          <w:b/>
          <w:i/>
          <w:sz w:val="22"/>
          <w:lang w:val="es-ES"/>
        </w:rPr>
        <w:t>de</w:t>
      </w:r>
      <w:r w:rsidRPr="00A97A15">
        <w:rPr>
          <w:rFonts w:ascii="Palatino Linotype" w:hAnsi="Palatino Linotype" w:cs="Arial"/>
          <w:b/>
          <w:i/>
          <w:lang w:val="es-ES"/>
        </w:rPr>
        <w:t xml:space="preserve"> </w:t>
      </w:r>
      <w:r w:rsidRPr="00A97A15">
        <w:rPr>
          <w:rFonts w:ascii="Palatino Linotype" w:hAnsi="Palatino Linotype" w:cs="Arial"/>
          <w:b/>
          <w:i/>
          <w:sz w:val="22"/>
          <w:lang w:val="es-ES"/>
        </w:rPr>
        <w:t>medios</w:t>
      </w:r>
      <w:r w:rsidRPr="00A97A15">
        <w:rPr>
          <w:rFonts w:ascii="Palatino Linotype" w:hAnsi="Palatino Linotype" w:cs="Arial"/>
          <w:b/>
          <w:i/>
          <w:lang w:val="es-ES"/>
        </w:rPr>
        <w:t xml:space="preserve"> </w:t>
      </w:r>
      <w:r w:rsidRPr="00A97A15">
        <w:rPr>
          <w:rFonts w:ascii="Palatino Linotype" w:hAnsi="Palatino Linotype" w:cs="Arial"/>
          <w:b/>
          <w:i/>
          <w:sz w:val="22"/>
          <w:lang w:val="es-ES"/>
        </w:rPr>
        <w:t>remotos</w:t>
      </w:r>
      <w:r w:rsidRPr="00A97A15">
        <w:rPr>
          <w:rFonts w:ascii="Palatino Linotype" w:hAnsi="Palatino Linotype" w:cs="Arial"/>
          <w:b/>
          <w:i/>
          <w:lang w:val="es-ES"/>
        </w:rPr>
        <w:t xml:space="preserve"> </w:t>
      </w:r>
      <w:r w:rsidRPr="00A97A15">
        <w:rPr>
          <w:rFonts w:ascii="Palatino Linotype" w:hAnsi="Palatino Linotype" w:cs="Arial"/>
          <w:b/>
          <w:i/>
          <w:sz w:val="22"/>
          <w:lang w:val="es-ES"/>
        </w:rPr>
        <w:t>o</w:t>
      </w:r>
      <w:r w:rsidRPr="00A97A15">
        <w:rPr>
          <w:rFonts w:ascii="Palatino Linotype" w:hAnsi="Palatino Linotype" w:cs="Arial"/>
          <w:b/>
          <w:i/>
          <w:lang w:val="es-ES"/>
        </w:rPr>
        <w:t xml:space="preserve"> </w:t>
      </w:r>
      <w:r w:rsidRPr="00A97A15">
        <w:rPr>
          <w:rFonts w:ascii="Palatino Linotype" w:hAnsi="Palatino Linotype" w:cs="Arial"/>
          <w:b/>
          <w:i/>
          <w:sz w:val="22"/>
          <w:lang w:val="es-ES"/>
        </w:rPr>
        <w:t>locales</w:t>
      </w:r>
      <w:r w:rsidRPr="00A97A15">
        <w:rPr>
          <w:rFonts w:ascii="Palatino Linotype" w:hAnsi="Palatino Linotype" w:cs="Arial"/>
          <w:b/>
          <w:i/>
          <w:lang w:val="es-ES"/>
        </w:rPr>
        <w:t xml:space="preserve"> </w:t>
      </w:r>
      <w:r w:rsidRPr="00A97A15">
        <w:rPr>
          <w:rFonts w:ascii="Palatino Linotype" w:hAnsi="Palatino Linotype" w:cs="Arial"/>
          <w:b/>
          <w:i/>
          <w:sz w:val="22"/>
          <w:lang w:val="es-ES"/>
        </w:rPr>
        <w:t>de</w:t>
      </w:r>
      <w:r w:rsidRPr="00A97A15">
        <w:rPr>
          <w:rFonts w:ascii="Palatino Linotype" w:hAnsi="Palatino Linotype" w:cs="Arial"/>
          <w:b/>
          <w:i/>
          <w:lang w:val="es-ES"/>
        </w:rPr>
        <w:t xml:space="preserve"> </w:t>
      </w:r>
      <w:r w:rsidRPr="00A97A15">
        <w:rPr>
          <w:rFonts w:ascii="Palatino Linotype" w:hAnsi="Palatino Linotype" w:cs="Arial"/>
          <w:b/>
          <w:i/>
          <w:sz w:val="22"/>
          <w:lang w:val="es-ES"/>
        </w:rPr>
        <w:t>comunicación</w:t>
      </w:r>
      <w:r w:rsidRPr="00A97A15">
        <w:rPr>
          <w:rFonts w:ascii="Palatino Linotype" w:hAnsi="Palatino Linotype" w:cs="Arial"/>
          <w:b/>
          <w:i/>
          <w:lang w:val="es-ES"/>
        </w:rPr>
        <w:t xml:space="preserve"> </w:t>
      </w:r>
      <w:r w:rsidRPr="00A97A15">
        <w:rPr>
          <w:rFonts w:ascii="Palatino Linotype" w:hAnsi="Palatino Linotype" w:cs="Arial"/>
          <w:b/>
          <w:i/>
          <w:sz w:val="22"/>
          <w:lang w:val="es-ES"/>
        </w:rPr>
        <w:t>electrónica,</w:t>
      </w:r>
      <w:r w:rsidRPr="00A97A15">
        <w:rPr>
          <w:rFonts w:ascii="Palatino Linotype" w:hAnsi="Palatino Linotype" w:cs="Arial"/>
          <w:b/>
          <w:i/>
          <w:lang w:val="es-ES"/>
        </w:rPr>
        <w:t xml:space="preserve"> </w:t>
      </w:r>
      <w:r w:rsidRPr="00A97A15">
        <w:rPr>
          <w:rFonts w:ascii="Palatino Linotype" w:hAnsi="Palatino Linotype" w:cs="Arial"/>
          <w:b/>
          <w:i/>
          <w:sz w:val="22"/>
          <w:lang w:val="es-ES"/>
        </w:rPr>
        <w:t>tanto</w:t>
      </w:r>
      <w:r w:rsidRPr="00A97A15">
        <w:rPr>
          <w:rFonts w:ascii="Palatino Linotype" w:hAnsi="Palatino Linotype" w:cs="Arial"/>
          <w:b/>
          <w:i/>
          <w:lang w:val="es-ES"/>
        </w:rPr>
        <w:t xml:space="preserve"> </w:t>
      </w:r>
      <w:r w:rsidRPr="00A97A15">
        <w:rPr>
          <w:rFonts w:ascii="Palatino Linotype" w:hAnsi="Palatino Linotype" w:cs="Arial"/>
          <w:b/>
          <w:i/>
          <w:sz w:val="22"/>
          <w:lang w:val="es-ES"/>
        </w:rPr>
        <w:t>el</w:t>
      </w:r>
      <w:r w:rsidRPr="00A97A15">
        <w:rPr>
          <w:rFonts w:ascii="Palatino Linotype" w:hAnsi="Palatino Linotype" w:cs="Arial"/>
          <w:b/>
          <w:i/>
          <w:lang w:val="es-ES"/>
        </w:rPr>
        <w:t xml:space="preserve"> </w:t>
      </w:r>
      <w:r w:rsidRPr="00A97A15">
        <w:rPr>
          <w:rFonts w:ascii="Palatino Linotype" w:hAnsi="Palatino Linotype" w:cs="Arial"/>
          <w:b/>
          <w:i/>
          <w:sz w:val="22"/>
          <w:lang w:val="es-ES"/>
        </w:rPr>
        <w:t>directorio</w:t>
      </w:r>
      <w:r w:rsidRPr="00A97A15">
        <w:rPr>
          <w:rFonts w:ascii="Palatino Linotype" w:hAnsi="Palatino Linotype" w:cs="Arial"/>
          <w:b/>
          <w:i/>
          <w:lang w:val="es-ES"/>
        </w:rPr>
        <w:t xml:space="preserve"> </w:t>
      </w:r>
      <w:r w:rsidRPr="00A97A15">
        <w:rPr>
          <w:rFonts w:ascii="Palatino Linotype" w:hAnsi="Palatino Linotype" w:cs="Arial"/>
          <w:b/>
          <w:i/>
          <w:sz w:val="22"/>
          <w:lang w:val="es-ES"/>
        </w:rPr>
        <w:t>de</w:t>
      </w:r>
      <w:r w:rsidRPr="00A97A15">
        <w:rPr>
          <w:rFonts w:ascii="Palatino Linotype" w:hAnsi="Palatino Linotype" w:cs="Arial"/>
          <w:b/>
          <w:i/>
          <w:lang w:val="es-ES"/>
        </w:rPr>
        <w:t xml:space="preserve"> </w:t>
      </w:r>
      <w:r w:rsidRPr="00A97A15">
        <w:rPr>
          <w:rFonts w:ascii="Palatino Linotype" w:hAnsi="Palatino Linotype" w:cs="Arial"/>
          <w:b/>
          <w:i/>
          <w:sz w:val="22"/>
          <w:lang w:val="es-ES"/>
        </w:rPr>
        <w:t>servidores</w:t>
      </w:r>
      <w:r w:rsidRPr="00A97A15">
        <w:rPr>
          <w:rFonts w:ascii="Palatino Linotype" w:hAnsi="Palatino Linotype" w:cs="Arial"/>
          <w:b/>
          <w:i/>
          <w:lang w:val="es-ES"/>
        </w:rPr>
        <w:t xml:space="preserve"> </w:t>
      </w:r>
      <w:r w:rsidRPr="00A97A15">
        <w:rPr>
          <w:rFonts w:ascii="Palatino Linotype" w:hAnsi="Palatino Linotype" w:cs="Arial"/>
          <w:b/>
          <w:i/>
          <w:sz w:val="22"/>
          <w:lang w:val="es-ES"/>
        </w:rPr>
        <w:t>públicos</w:t>
      </w:r>
      <w:r w:rsidRPr="00A97A15">
        <w:rPr>
          <w:rFonts w:ascii="Palatino Linotype" w:hAnsi="Palatino Linotype" w:cs="Arial"/>
          <w:b/>
          <w:i/>
          <w:lang w:val="es-ES"/>
        </w:rPr>
        <w:t xml:space="preserve"> </w:t>
      </w:r>
      <w:r w:rsidRPr="00A97A15">
        <w:rPr>
          <w:rFonts w:ascii="Palatino Linotype" w:hAnsi="Palatino Linotype" w:cs="Arial"/>
          <w:b/>
          <w:i/>
          <w:sz w:val="22"/>
          <w:lang w:val="es-ES"/>
        </w:rPr>
        <w:t>como</w:t>
      </w:r>
      <w:r w:rsidRPr="00A97A15">
        <w:rPr>
          <w:rFonts w:ascii="Palatino Linotype" w:hAnsi="Palatino Linotype" w:cs="Arial"/>
          <w:b/>
          <w:i/>
          <w:lang w:val="es-ES"/>
        </w:rPr>
        <w:t xml:space="preserve"> </w:t>
      </w:r>
      <w:r w:rsidRPr="00A97A15">
        <w:rPr>
          <w:rFonts w:ascii="Palatino Linotype" w:hAnsi="Palatino Linotype" w:cs="Arial"/>
          <w:b/>
          <w:i/>
          <w:sz w:val="22"/>
          <w:lang w:val="es-ES"/>
        </w:rPr>
        <w:t>las</w:t>
      </w:r>
      <w:r w:rsidRPr="00A97A15">
        <w:rPr>
          <w:rFonts w:ascii="Palatino Linotype" w:hAnsi="Palatino Linotype" w:cs="Arial"/>
          <w:b/>
          <w:i/>
          <w:lang w:val="es-ES"/>
        </w:rPr>
        <w:t xml:space="preserve"> </w:t>
      </w:r>
      <w:r w:rsidRPr="00A97A15">
        <w:rPr>
          <w:rFonts w:ascii="Palatino Linotype" w:hAnsi="Palatino Linotype" w:cs="Arial"/>
          <w:b/>
          <w:i/>
          <w:sz w:val="22"/>
          <w:lang w:val="es-ES"/>
        </w:rPr>
        <w:t>remuneraciones</w:t>
      </w:r>
      <w:r w:rsidRPr="00A97A15">
        <w:rPr>
          <w:rFonts w:ascii="Palatino Linotype" w:hAnsi="Palatino Linotype" w:cs="Arial"/>
          <w:b/>
          <w:i/>
          <w:lang w:val="es-ES"/>
        </w:rPr>
        <w:t xml:space="preserve"> </w:t>
      </w:r>
      <w:r w:rsidRPr="00A97A15">
        <w:rPr>
          <w:rFonts w:ascii="Palatino Linotype" w:hAnsi="Palatino Linotype" w:cs="Arial"/>
          <w:b/>
          <w:i/>
          <w:sz w:val="22"/>
          <w:lang w:val="es-ES"/>
        </w:rPr>
        <w:t>mensuales</w:t>
      </w:r>
      <w:r w:rsidRPr="00A97A15">
        <w:rPr>
          <w:rFonts w:ascii="Palatino Linotype" w:hAnsi="Palatino Linotype" w:cs="Arial"/>
          <w:b/>
          <w:i/>
          <w:lang w:val="es-ES"/>
        </w:rPr>
        <w:t xml:space="preserve"> </w:t>
      </w:r>
      <w:r w:rsidRPr="00A97A15">
        <w:rPr>
          <w:rFonts w:ascii="Palatino Linotype" w:hAnsi="Palatino Linotype" w:cs="Arial"/>
          <w:b/>
          <w:i/>
          <w:sz w:val="22"/>
          <w:lang w:val="es-ES"/>
        </w:rPr>
        <w:t>por</w:t>
      </w:r>
      <w:r w:rsidRPr="00A97A15">
        <w:rPr>
          <w:rFonts w:ascii="Palatino Linotype" w:hAnsi="Palatino Linotype" w:cs="Arial"/>
          <w:b/>
          <w:i/>
          <w:lang w:val="es-ES"/>
        </w:rPr>
        <w:t xml:space="preserve"> </w:t>
      </w:r>
      <w:r w:rsidRPr="00A97A15">
        <w:rPr>
          <w:rFonts w:ascii="Palatino Linotype" w:hAnsi="Palatino Linotype" w:cs="Arial"/>
          <w:b/>
          <w:i/>
          <w:sz w:val="22"/>
          <w:lang w:val="es-ES"/>
        </w:rPr>
        <w:t>puesto</w:t>
      </w:r>
      <w:r w:rsidRPr="00A97A15">
        <w:rPr>
          <w:rFonts w:ascii="Palatino Linotype" w:hAnsi="Palatino Linotype" w:cs="Arial"/>
          <w:b/>
          <w:i/>
          <w:lang w:val="es-ES"/>
        </w:rPr>
        <w:t xml:space="preserve"> </w:t>
      </w:r>
      <w:r w:rsidRPr="00A97A15">
        <w:rPr>
          <w:rFonts w:ascii="Palatino Linotype" w:hAnsi="Palatino Linotype" w:cs="Arial"/>
          <w:b/>
          <w:i/>
          <w:sz w:val="22"/>
          <w:lang w:val="es-ES"/>
        </w:rPr>
        <w:t>incluso</w:t>
      </w:r>
      <w:r w:rsidRPr="00A97A15">
        <w:rPr>
          <w:rFonts w:ascii="Palatino Linotype" w:hAnsi="Palatino Linotype" w:cs="Arial"/>
          <w:i/>
          <w:lang w:val="es-ES"/>
        </w:rPr>
        <w:t xml:space="preserve"> </w:t>
      </w:r>
      <w:r w:rsidRPr="00A97A15">
        <w:rPr>
          <w:rFonts w:ascii="Palatino Linotype" w:hAnsi="Palatino Linotype" w:cs="Arial"/>
          <w:i/>
          <w:sz w:val="22"/>
          <w:lang w:val="es-ES"/>
        </w:rPr>
        <w:t>el</w:t>
      </w:r>
      <w:r w:rsidRPr="00A97A15">
        <w:rPr>
          <w:rFonts w:ascii="Palatino Linotype" w:hAnsi="Palatino Linotype" w:cs="Arial"/>
          <w:i/>
          <w:lang w:val="es-ES"/>
        </w:rPr>
        <w:t xml:space="preserve"> </w:t>
      </w:r>
      <w:r w:rsidRPr="00A97A15">
        <w:rPr>
          <w:rFonts w:ascii="Palatino Linotype" w:hAnsi="Palatino Linotype" w:cs="Arial"/>
          <w:i/>
          <w:sz w:val="22"/>
          <w:lang w:val="es-ES"/>
        </w:rPr>
        <w:t>sistema</w:t>
      </w:r>
      <w:r w:rsidRPr="00A97A15">
        <w:rPr>
          <w:rFonts w:ascii="Palatino Linotype" w:hAnsi="Palatino Linotype" w:cs="Arial"/>
          <w:i/>
          <w:lang w:val="es-ES"/>
        </w:rPr>
        <w:t xml:space="preserve"> </w:t>
      </w:r>
      <w:r w:rsidRPr="00A97A15">
        <w:rPr>
          <w:rFonts w:ascii="Palatino Linotype" w:hAnsi="Palatino Linotype" w:cs="Arial"/>
          <w:i/>
          <w:sz w:val="22"/>
          <w:lang w:val="es-ES"/>
        </w:rPr>
        <w:t>de</w:t>
      </w:r>
      <w:r w:rsidRPr="00A97A15">
        <w:rPr>
          <w:rFonts w:ascii="Palatino Linotype" w:hAnsi="Palatino Linotype" w:cs="Arial"/>
          <w:i/>
          <w:lang w:val="es-ES"/>
        </w:rPr>
        <w:t xml:space="preserve"> </w:t>
      </w:r>
      <w:r w:rsidRPr="00A97A15">
        <w:rPr>
          <w:rFonts w:ascii="Palatino Linotype" w:hAnsi="Palatino Linotype" w:cs="Arial"/>
          <w:i/>
          <w:sz w:val="22"/>
          <w:lang w:val="es-ES"/>
        </w:rPr>
        <w:t>compensación…”</w:t>
      </w:r>
    </w:p>
    <w:p w:rsidR="00386241" w:rsidRPr="00A97A15" w:rsidRDefault="00386241" w:rsidP="00B71DBC">
      <w:pPr>
        <w:tabs>
          <w:tab w:val="left" w:pos="8222"/>
        </w:tabs>
        <w:ind w:left="851" w:right="902"/>
        <w:contextualSpacing/>
        <w:jc w:val="both"/>
        <w:rPr>
          <w:rFonts w:ascii="Palatino Linotype" w:hAnsi="Palatino Linotype" w:cs="Arial"/>
          <w:i/>
          <w:sz w:val="22"/>
          <w:lang w:val="es-ES"/>
        </w:rPr>
      </w:pPr>
      <w:r w:rsidRPr="00A97A15">
        <w:rPr>
          <w:rFonts w:ascii="Palatino Linotype" w:hAnsi="Palatino Linotype" w:cs="Arial"/>
          <w:i/>
          <w:sz w:val="22"/>
          <w:lang w:val="es-ES"/>
        </w:rPr>
        <w:t>(Énfasis</w:t>
      </w:r>
      <w:r w:rsidRPr="00A97A15">
        <w:rPr>
          <w:rFonts w:ascii="Palatino Linotype" w:hAnsi="Palatino Linotype" w:cs="Arial"/>
          <w:i/>
          <w:lang w:val="es-ES"/>
        </w:rPr>
        <w:t xml:space="preserve"> </w:t>
      </w:r>
      <w:r w:rsidRPr="00A97A15">
        <w:rPr>
          <w:rFonts w:ascii="Palatino Linotype" w:hAnsi="Palatino Linotype" w:cs="Arial"/>
          <w:i/>
          <w:sz w:val="22"/>
          <w:lang w:val="es-ES"/>
        </w:rPr>
        <w:t>añadido)</w:t>
      </w:r>
    </w:p>
    <w:p w:rsidR="00386241" w:rsidRPr="00A97A15" w:rsidRDefault="00386241" w:rsidP="00B71DBC">
      <w:pPr>
        <w:tabs>
          <w:tab w:val="left" w:pos="8222"/>
        </w:tabs>
        <w:ind w:left="709" w:right="899"/>
        <w:contextualSpacing/>
        <w:jc w:val="both"/>
        <w:rPr>
          <w:rFonts w:ascii="Palatino Linotype" w:hAnsi="Palatino Linotype" w:cs="Arial"/>
          <w:i/>
          <w:sz w:val="22"/>
          <w:lang w:val="es-ES"/>
        </w:rPr>
      </w:pPr>
    </w:p>
    <w:p w:rsidR="00386241" w:rsidRPr="00A97A15" w:rsidRDefault="00386241" w:rsidP="00B71DBC">
      <w:pPr>
        <w:spacing w:before="100" w:beforeAutospacing="1" w:after="100" w:afterAutospacing="1" w:line="360" w:lineRule="auto"/>
        <w:contextualSpacing/>
        <w:jc w:val="both"/>
        <w:rPr>
          <w:rFonts w:ascii="Palatino Linotype" w:hAnsi="Palatino Linotype" w:cs="Arial"/>
          <w:lang w:val="es-ES"/>
        </w:rPr>
      </w:pPr>
      <w:r w:rsidRPr="00A97A15">
        <w:rPr>
          <w:rFonts w:ascii="Palatino Linotype" w:hAnsi="Palatino Linotype" w:cs="Arial"/>
          <w:lang w:val="es-ES"/>
        </w:rPr>
        <w:t xml:space="preserve">En este sentido, </w:t>
      </w:r>
      <w:r w:rsidRPr="00A97A15">
        <w:rPr>
          <w:rFonts w:ascii="Palatino Linotype" w:hAnsi="Palatino Linotype" w:cs="Arial"/>
          <w:b/>
          <w:lang w:val="es-ES"/>
        </w:rPr>
        <w:t>EL SUJETO OBLIGADO</w:t>
      </w:r>
      <w:r w:rsidRPr="00A97A15">
        <w:rPr>
          <w:rFonts w:ascii="Palatino Linotype" w:hAnsi="Palatino Linotype" w:cs="Arial"/>
          <w:lang w:val="es-ES"/>
        </w:rPr>
        <w:t xml:space="preserve"> se encuentra constreñido a entregar la información solicitada por </w:t>
      </w:r>
      <w:r w:rsidRPr="00A97A15">
        <w:rPr>
          <w:rFonts w:ascii="Palatino Linotype" w:hAnsi="Palatino Linotype" w:cs="Arial"/>
          <w:b/>
          <w:color w:val="000000"/>
          <w:lang w:eastAsia="es-MX"/>
        </w:rPr>
        <w:t>EL RECURRENTE</w:t>
      </w:r>
      <w:r w:rsidRPr="00A97A15">
        <w:rPr>
          <w:rFonts w:ascii="Palatino Linotype" w:hAnsi="Palatino Linotype" w:cs="Arial"/>
          <w:lang w:val="es-ES"/>
        </w:rPr>
        <w:t xml:space="preserve">, de acuerdo a lo dispuesto por los artículos 3, fracción XI, 12 y 92, fracción VIII </w:t>
      </w:r>
      <w:r w:rsidRPr="00A97A15">
        <w:rPr>
          <w:rFonts w:ascii="Palatino Linotype" w:hAnsi="Palatino Linotype" w:cs="Arial"/>
          <w:bCs/>
          <w:lang w:val="es-ES"/>
        </w:rPr>
        <w:t>de la Ley de Transparencia y Acceso a la Información Pública del Estado de México y Municipios</w:t>
      </w:r>
      <w:r w:rsidRPr="00A97A15">
        <w:rPr>
          <w:rFonts w:ascii="Palatino Linotype" w:hAnsi="Palatino Linotype" w:cs="Arial"/>
          <w:lang w:val="es-ES"/>
        </w:rPr>
        <w:t xml:space="preserve">, de los cuales se desprende que es información pública la contenida en los documentos que los Sujetos Obligados generen, administren o se encuentre en su posesión en ejercicio de sus atribuciones; así como, una obligación de transparencia común el poner a disposición del público de manera permanente y actualizada en forma sencilla precisa y entendible en los medios </w:t>
      </w:r>
      <w:r w:rsidRPr="00A97A15">
        <w:rPr>
          <w:rFonts w:ascii="Palatino Linotype" w:hAnsi="Palatino Linotype" w:cs="Arial"/>
          <w:lang w:val="es-ES"/>
        </w:rPr>
        <w:lastRenderedPageBreak/>
        <w:t>electrónicos respectivos, la remuneración bruta y neta de todos los servidores públicos de base y de confianza, señalando la periodicidad de dicha remuneración.</w:t>
      </w:r>
    </w:p>
    <w:p w:rsidR="008206CC" w:rsidRPr="00A97A15" w:rsidRDefault="008206CC" w:rsidP="00B71DBC">
      <w:pPr>
        <w:spacing w:before="100" w:beforeAutospacing="1" w:after="100" w:afterAutospacing="1" w:line="360" w:lineRule="auto"/>
        <w:contextualSpacing/>
        <w:jc w:val="both"/>
        <w:rPr>
          <w:rFonts w:ascii="Palatino Linotype" w:hAnsi="Palatino Linotype" w:cs="Arial"/>
          <w:sz w:val="28"/>
          <w:lang w:val="es-ES"/>
        </w:rPr>
      </w:pPr>
    </w:p>
    <w:p w:rsidR="00386241" w:rsidRPr="00A97A15" w:rsidRDefault="00386241" w:rsidP="00B71DBC">
      <w:pPr>
        <w:spacing w:before="100" w:beforeAutospacing="1" w:after="100" w:afterAutospacing="1" w:line="360" w:lineRule="auto"/>
        <w:contextualSpacing/>
        <w:jc w:val="both"/>
        <w:rPr>
          <w:rFonts w:ascii="Palatino Linotype" w:hAnsi="Palatino Linotype" w:cs="Arial"/>
          <w:lang w:val="es-ES"/>
        </w:rPr>
      </w:pPr>
      <w:r w:rsidRPr="00A97A15">
        <w:rPr>
          <w:rFonts w:ascii="Palatino Linotype" w:hAnsi="Palatino Linotype" w:cs="Arial"/>
          <w:lang w:val="es-ES"/>
        </w:rPr>
        <w:t>A fin de robustecer lo anterior, a continuación se citan los artículos en referencia:</w:t>
      </w:r>
    </w:p>
    <w:p w:rsidR="00386241" w:rsidRPr="00A97A15" w:rsidRDefault="00386241" w:rsidP="00B71DBC">
      <w:pPr>
        <w:spacing w:before="100" w:beforeAutospacing="1" w:after="100" w:afterAutospacing="1" w:line="360" w:lineRule="auto"/>
        <w:contextualSpacing/>
        <w:jc w:val="both"/>
        <w:rPr>
          <w:rFonts w:ascii="Palatino Linotype" w:hAnsi="Palatino Linotype" w:cs="Arial"/>
          <w:lang w:val="es-ES"/>
        </w:rPr>
      </w:pPr>
    </w:p>
    <w:p w:rsidR="00386241" w:rsidRPr="00A97A15" w:rsidRDefault="00386241" w:rsidP="00B71DBC">
      <w:pPr>
        <w:tabs>
          <w:tab w:val="left" w:pos="8222"/>
        </w:tabs>
        <w:ind w:left="851" w:right="902"/>
        <w:contextualSpacing/>
        <w:jc w:val="both"/>
        <w:rPr>
          <w:rFonts w:ascii="Palatino Linotype" w:hAnsi="Palatino Linotype" w:cs="Arial"/>
          <w:i/>
          <w:color w:val="000000"/>
          <w:sz w:val="22"/>
          <w:szCs w:val="22"/>
        </w:rPr>
      </w:pPr>
      <w:r w:rsidRPr="00A97A15">
        <w:rPr>
          <w:rFonts w:ascii="Palatino Linotype" w:hAnsi="Palatino Linotype"/>
          <w:b/>
          <w:i/>
          <w:sz w:val="22"/>
          <w:szCs w:val="22"/>
        </w:rPr>
        <w:t>“</w:t>
      </w:r>
      <w:r w:rsidRPr="00A97A15">
        <w:rPr>
          <w:rFonts w:ascii="Palatino Linotype" w:hAnsi="Palatino Linotype" w:cs="Arial"/>
          <w:b/>
          <w:i/>
          <w:color w:val="000000"/>
          <w:sz w:val="22"/>
          <w:szCs w:val="22"/>
        </w:rPr>
        <w:t xml:space="preserve">Artículo 3. </w:t>
      </w:r>
      <w:r w:rsidRPr="00A97A15">
        <w:rPr>
          <w:rFonts w:ascii="Palatino Linotype" w:hAnsi="Palatino Linotype" w:cs="Arial"/>
          <w:i/>
          <w:color w:val="000000"/>
          <w:sz w:val="22"/>
          <w:szCs w:val="22"/>
        </w:rPr>
        <w:t>Para los efectos de la presente Ley se entenderá por:</w:t>
      </w:r>
    </w:p>
    <w:p w:rsidR="00386241" w:rsidRPr="00A97A15" w:rsidRDefault="00386241" w:rsidP="00B71DBC">
      <w:pPr>
        <w:tabs>
          <w:tab w:val="left" w:pos="8222"/>
        </w:tabs>
        <w:ind w:left="851" w:right="902"/>
        <w:contextualSpacing/>
        <w:jc w:val="both"/>
        <w:rPr>
          <w:rFonts w:ascii="Palatino Linotype" w:hAnsi="Palatino Linotype" w:cs="Arial"/>
          <w:i/>
          <w:color w:val="000000"/>
          <w:sz w:val="22"/>
          <w:szCs w:val="22"/>
        </w:rPr>
      </w:pPr>
      <w:r w:rsidRPr="00A97A15">
        <w:rPr>
          <w:rFonts w:ascii="Palatino Linotype" w:hAnsi="Palatino Linotype" w:cs="Arial"/>
          <w:i/>
          <w:color w:val="000000"/>
          <w:sz w:val="22"/>
          <w:szCs w:val="22"/>
        </w:rPr>
        <w:t>…</w:t>
      </w:r>
    </w:p>
    <w:p w:rsidR="00386241" w:rsidRPr="00A97A15" w:rsidRDefault="00386241" w:rsidP="00B71DBC">
      <w:pPr>
        <w:tabs>
          <w:tab w:val="left" w:pos="8222"/>
        </w:tabs>
        <w:ind w:left="851" w:right="902"/>
        <w:contextualSpacing/>
        <w:jc w:val="both"/>
        <w:rPr>
          <w:rFonts w:ascii="Palatino Linotype" w:hAnsi="Palatino Linotype" w:cs="Arial"/>
          <w:i/>
          <w:color w:val="000000"/>
          <w:sz w:val="22"/>
          <w:szCs w:val="22"/>
        </w:rPr>
      </w:pPr>
      <w:r w:rsidRPr="00A97A15">
        <w:rPr>
          <w:rFonts w:ascii="Palatino Linotype" w:hAnsi="Palatino Linotype" w:cs="Arial"/>
          <w:b/>
          <w:i/>
          <w:color w:val="000000"/>
          <w:sz w:val="22"/>
          <w:szCs w:val="22"/>
        </w:rPr>
        <w:t>XI. Documento:</w:t>
      </w:r>
      <w:r w:rsidRPr="00A97A15">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386241" w:rsidRPr="00A97A15" w:rsidRDefault="00386241" w:rsidP="00B71DBC">
      <w:pPr>
        <w:tabs>
          <w:tab w:val="left" w:pos="8222"/>
        </w:tabs>
        <w:ind w:left="851" w:right="902"/>
        <w:contextualSpacing/>
        <w:jc w:val="both"/>
        <w:rPr>
          <w:rFonts w:ascii="Palatino Linotype" w:hAnsi="Palatino Linotype" w:cs="Arial"/>
          <w:i/>
          <w:color w:val="000000"/>
          <w:sz w:val="22"/>
          <w:szCs w:val="22"/>
        </w:rPr>
      </w:pPr>
      <w:r w:rsidRPr="00A97A15">
        <w:rPr>
          <w:rFonts w:ascii="Palatino Linotype" w:hAnsi="Palatino Linotype" w:cs="Arial"/>
          <w:i/>
          <w:color w:val="000000"/>
          <w:sz w:val="22"/>
          <w:szCs w:val="22"/>
        </w:rPr>
        <w:t>…</w:t>
      </w:r>
    </w:p>
    <w:p w:rsidR="00386241" w:rsidRPr="00A97A15" w:rsidRDefault="00386241" w:rsidP="00B71DBC">
      <w:pPr>
        <w:tabs>
          <w:tab w:val="left" w:pos="8222"/>
        </w:tabs>
        <w:ind w:left="851" w:right="902"/>
        <w:contextualSpacing/>
        <w:jc w:val="both"/>
        <w:rPr>
          <w:rFonts w:ascii="Palatino Linotype" w:hAnsi="Palatino Linotype"/>
          <w:i/>
          <w:sz w:val="22"/>
          <w:szCs w:val="22"/>
        </w:rPr>
      </w:pPr>
      <w:r w:rsidRPr="00A97A15">
        <w:rPr>
          <w:rFonts w:ascii="Palatino Linotype" w:hAnsi="Palatino Linotype"/>
          <w:b/>
          <w:i/>
          <w:sz w:val="22"/>
          <w:szCs w:val="22"/>
        </w:rPr>
        <w:t>Artículo 12</w:t>
      </w:r>
      <w:r w:rsidRPr="00A97A15">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rsidR="00386241" w:rsidRPr="00A97A15" w:rsidRDefault="00386241" w:rsidP="00B71DBC">
      <w:pPr>
        <w:tabs>
          <w:tab w:val="left" w:pos="8222"/>
        </w:tabs>
        <w:ind w:left="851" w:right="902"/>
        <w:contextualSpacing/>
        <w:jc w:val="both"/>
        <w:rPr>
          <w:rFonts w:ascii="Palatino Linotype" w:hAnsi="Palatino Linotype"/>
          <w:i/>
          <w:sz w:val="22"/>
          <w:szCs w:val="22"/>
        </w:rPr>
      </w:pPr>
      <w:r w:rsidRPr="00A97A15">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386241" w:rsidRPr="00A97A15" w:rsidRDefault="00386241" w:rsidP="00B71DBC">
      <w:pPr>
        <w:tabs>
          <w:tab w:val="left" w:pos="8222"/>
        </w:tabs>
        <w:autoSpaceDE w:val="0"/>
        <w:autoSpaceDN w:val="0"/>
        <w:adjustRightInd w:val="0"/>
        <w:ind w:left="851" w:right="902"/>
        <w:contextualSpacing/>
        <w:jc w:val="both"/>
        <w:rPr>
          <w:rFonts w:ascii="Palatino Linotype" w:hAnsi="Palatino Linotype"/>
          <w:i/>
          <w:sz w:val="22"/>
          <w:szCs w:val="22"/>
        </w:rPr>
      </w:pPr>
      <w:r w:rsidRPr="00A97A15">
        <w:rPr>
          <w:rFonts w:ascii="Palatino Linotype" w:hAnsi="Palatino Linotype"/>
          <w:b/>
          <w:i/>
          <w:sz w:val="22"/>
          <w:szCs w:val="22"/>
        </w:rPr>
        <w:t>Artículo 92</w:t>
      </w:r>
      <w:r w:rsidRPr="00A97A15">
        <w:rPr>
          <w:rFonts w:ascii="Palatino Linotype" w:hAnsi="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386241" w:rsidRPr="00A97A15" w:rsidRDefault="00386241" w:rsidP="00B71DBC">
      <w:pPr>
        <w:tabs>
          <w:tab w:val="left" w:pos="8222"/>
        </w:tabs>
        <w:autoSpaceDE w:val="0"/>
        <w:autoSpaceDN w:val="0"/>
        <w:adjustRightInd w:val="0"/>
        <w:ind w:left="851" w:right="902"/>
        <w:contextualSpacing/>
        <w:jc w:val="both"/>
        <w:rPr>
          <w:rFonts w:ascii="Palatino Linotype" w:hAnsi="Palatino Linotype"/>
          <w:i/>
          <w:sz w:val="22"/>
          <w:szCs w:val="22"/>
        </w:rPr>
      </w:pPr>
      <w:r w:rsidRPr="00A97A15">
        <w:rPr>
          <w:rFonts w:ascii="Palatino Linotype" w:hAnsi="Palatino Linotype"/>
          <w:i/>
          <w:sz w:val="22"/>
          <w:szCs w:val="22"/>
        </w:rPr>
        <w:t>…</w:t>
      </w:r>
    </w:p>
    <w:p w:rsidR="00386241" w:rsidRPr="00A97A15" w:rsidRDefault="00386241" w:rsidP="00B71DBC">
      <w:pPr>
        <w:tabs>
          <w:tab w:val="left" w:pos="8222"/>
        </w:tabs>
        <w:autoSpaceDE w:val="0"/>
        <w:autoSpaceDN w:val="0"/>
        <w:adjustRightInd w:val="0"/>
        <w:ind w:left="851" w:right="902"/>
        <w:contextualSpacing/>
        <w:jc w:val="both"/>
        <w:rPr>
          <w:rFonts w:ascii="Palatino Linotype" w:hAnsi="Palatino Linotype"/>
          <w:i/>
          <w:sz w:val="22"/>
          <w:szCs w:val="22"/>
        </w:rPr>
      </w:pPr>
      <w:r w:rsidRPr="00A97A15">
        <w:rPr>
          <w:rFonts w:ascii="Palatino Linotype" w:hAnsi="Palatino Linotype"/>
          <w:b/>
          <w:i/>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A97A15">
        <w:rPr>
          <w:rFonts w:ascii="Palatino Linotype" w:hAnsi="Palatino Linotype"/>
          <w:i/>
          <w:sz w:val="22"/>
          <w:szCs w:val="22"/>
        </w:rPr>
        <w:t>;”</w:t>
      </w:r>
    </w:p>
    <w:p w:rsidR="00386241" w:rsidRPr="00A97A15" w:rsidRDefault="00386241" w:rsidP="00B71DBC">
      <w:pPr>
        <w:tabs>
          <w:tab w:val="left" w:pos="8222"/>
        </w:tabs>
        <w:autoSpaceDE w:val="0"/>
        <w:autoSpaceDN w:val="0"/>
        <w:adjustRightInd w:val="0"/>
        <w:ind w:left="851" w:right="902"/>
        <w:contextualSpacing/>
        <w:jc w:val="both"/>
        <w:rPr>
          <w:rFonts w:ascii="Palatino Linotype" w:hAnsi="Palatino Linotype"/>
          <w:i/>
          <w:sz w:val="22"/>
          <w:szCs w:val="22"/>
        </w:rPr>
      </w:pPr>
      <w:r w:rsidRPr="00A97A15">
        <w:rPr>
          <w:rFonts w:ascii="Palatino Linotype" w:hAnsi="Palatino Linotype"/>
          <w:i/>
          <w:sz w:val="22"/>
          <w:szCs w:val="22"/>
        </w:rPr>
        <w:t>(Énfasis añadido)</w:t>
      </w:r>
    </w:p>
    <w:p w:rsidR="00386241" w:rsidRPr="00A97A15" w:rsidRDefault="00386241" w:rsidP="00B71DBC">
      <w:pPr>
        <w:tabs>
          <w:tab w:val="left" w:pos="8222"/>
        </w:tabs>
        <w:autoSpaceDE w:val="0"/>
        <w:autoSpaceDN w:val="0"/>
        <w:adjustRightInd w:val="0"/>
        <w:ind w:left="709" w:right="899"/>
        <w:contextualSpacing/>
        <w:jc w:val="both"/>
        <w:rPr>
          <w:rFonts w:ascii="Palatino Linotype" w:hAnsi="Palatino Linotype"/>
          <w:i/>
          <w:sz w:val="22"/>
          <w:szCs w:val="22"/>
        </w:rPr>
      </w:pPr>
    </w:p>
    <w:p w:rsidR="00386241" w:rsidRPr="00A97A15" w:rsidRDefault="00386241" w:rsidP="00B71DBC">
      <w:pPr>
        <w:autoSpaceDE w:val="0"/>
        <w:autoSpaceDN w:val="0"/>
        <w:adjustRightInd w:val="0"/>
        <w:spacing w:before="100" w:beforeAutospacing="1" w:after="100" w:afterAutospacing="1" w:line="360" w:lineRule="auto"/>
        <w:contextualSpacing/>
        <w:jc w:val="both"/>
        <w:rPr>
          <w:rFonts w:ascii="Palatino Linotype" w:hAnsi="Palatino Linotype" w:cs="Arial"/>
          <w:sz w:val="28"/>
          <w:lang w:val="es-ES"/>
        </w:rPr>
      </w:pPr>
      <w:r w:rsidRPr="00A97A15">
        <w:rPr>
          <w:rFonts w:ascii="Palatino Linotype" w:hAnsi="Palatino Linotype" w:cs="Arial"/>
          <w:lang w:val="es-ES"/>
        </w:rPr>
        <w:lastRenderedPageBreak/>
        <w:t xml:space="preserve">Siendo aplicable, el criterio </w:t>
      </w:r>
      <w:r w:rsidRPr="00A97A15">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A97A15">
        <w:rPr>
          <w:rFonts w:ascii="Palatino Linotype" w:hAnsi="Palatino Linotype" w:cs="Arial"/>
          <w:lang w:val="es-ES"/>
        </w:rPr>
        <w:t>cuyo rubro y texto dispone:</w:t>
      </w:r>
    </w:p>
    <w:p w:rsidR="00386241" w:rsidRPr="00A97A15" w:rsidRDefault="00386241" w:rsidP="00B71DBC">
      <w:pPr>
        <w:ind w:left="851" w:right="902"/>
        <w:contextualSpacing/>
        <w:jc w:val="center"/>
        <w:rPr>
          <w:rFonts w:ascii="Palatino Linotype" w:hAnsi="Palatino Linotype" w:cs="Arial"/>
          <w:b/>
          <w:i/>
          <w:sz w:val="22"/>
          <w:szCs w:val="22"/>
          <w:lang w:val="es-ES"/>
        </w:rPr>
      </w:pPr>
      <w:r w:rsidRPr="00A97A15">
        <w:rPr>
          <w:rFonts w:ascii="Palatino Linotype" w:hAnsi="Palatino Linotype" w:cs="Arial"/>
          <w:b/>
          <w:i/>
          <w:sz w:val="22"/>
          <w:szCs w:val="22"/>
          <w:lang w:val="es-ES"/>
        </w:rPr>
        <w:t>“CRITERIO 0002-11</w:t>
      </w:r>
    </w:p>
    <w:p w:rsidR="00386241" w:rsidRPr="00A97A15" w:rsidRDefault="00386241" w:rsidP="00B71DBC">
      <w:pPr>
        <w:ind w:left="851" w:right="902"/>
        <w:contextualSpacing/>
        <w:jc w:val="both"/>
        <w:rPr>
          <w:rFonts w:ascii="Palatino Linotype" w:hAnsi="Palatino Linotype" w:cs="Arial"/>
          <w:i/>
          <w:sz w:val="22"/>
          <w:szCs w:val="22"/>
          <w:lang w:val="es-ES"/>
        </w:rPr>
      </w:pPr>
      <w:r w:rsidRPr="00A97A15">
        <w:rPr>
          <w:rFonts w:ascii="Palatino Linotype" w:hAnsi="Palatino Linotype" w:cs="Arial"/>
          <w:b/>
          <w:i/>
          <w:sz w:val="22"/>
          <w:szCs w:val="22"/>
          <w:lang w:val="es-ES"/>
        </w:rPr>
        <w:t xml:space="preserve">INFORMACIÓN PÚBLICA, CONCEPTO DE, EN MATERIA DE TRANSPARENCIA. INTERPRETACIÓN TEMÁTICA DE LOS ARTÍCULOS 2 2, FRACCIÓN </w:t>
      </w:r>
      <w:r w:rsidRPr="00A97A15">
        <w:rPr>
          <w:rFonts w:ascii="Palatino Linotype" w:hAnsi="Palatino Linotype" w:cs="Arial"/>
          <w:b/>
          <w:bCs/>
          <w:i/>
          <w:sz w:val="22"/>
          <w:szCs w:val="22"/>
          <w:lang w:val="es-ES"/>
        </w:rPr>
        <w:t xml:space="preserve">V, XV, Y XVI, </w:t>
      </w:r>
      <w:r w:rsidRPr="00A97A15">
        <w:rPr>
          <w:rFonts w:ascii="Palatino Linotype" w:hAnsi="Palatino Linotype" w:cs="Arial"/>
          <w:b/>
          <w:i/>
          <w:sz w:val="22"/>
          <w:szCs w:val="22"/>
          <w:lang w:val="es-ES"/>
        </w:rPr>
        <w:t>32, 4,11 Y 41.</w:t>
      </w:r>
      <w:r w:rsidRPr="00A97A15">
        <w:rPr>
          <w:rFonts w:ascii="Palatino Linotype" w:hAnsi="Palatino Linotype" w:cs="Arial"/>
          <w:i/>
          <w:sz w:val="22"/>
          <w:szCs w:val="22"/>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86241" w:rsidRPr="00A97A15" w:rsidRDefault="00386241" w:rsidP="00B71DBC">
      <w:pPr>
        <w:ind w:left="851" w:right="902"/>
        <w:contextualSpacing/>
        <w:jc w:val="both"/>
        <w:rPr>
          <w:rFonts w:ascii="Palatino Linotype" w:hAnsi="Palatino Linotype" w:cs="Arial"/>
          <w:i/>
          <w:sz w:val="22"/>
          <w:szCs w:val="22"/>
          <w:lang w:val="es-ES"/>
        </w:rPr>
      </w:pPr>
      <w:r w:rsidRPr="00A97A15">
        <w:rPr>
          <w:rFonts w:ascii="Palatino Linotype" w:hAnsi="Palatino Linotype" w:cs="Arial"/>
          <w:i/>
          <w:sz w:val="22"/>
          <w:szCs w:val="22"/>
          <w:lang w:val="es-ES"/>
        </w:rPr>
        <w:t>En consecuencia el acceso a la información se refiere a que se cumplan cualquiera de los siguientes tres supuestos:</w:t>
      </w:r>
    </w:p>
    <w:p w:rsidR="00386241" w:rsidRPr="00A97A15" w:rsidRDefault="00386241" w:rsidP="00B71DBC">
      <w:pPr>
        <w:ind w:left="851" w:right="902"/>
        <w:contextualSpacing/>
        <w:jc w:val="both"/>
        <w:rPr>
          <w:rFonts w:ascii="Palatino Linotype" w:hAnsi="Palatino Linotype" w:cs="Arial"/>
          <w:b/>
          <w:i/>
          <w:sz w:val="22"/>
          <w:szCs w:val="22"/>
          <w:lang w:val="es-ES"/>
        </w:rPr>
      </w:pPr>
      <w:r w:rsidRPr="00A97A15">
        <w:rPr>
          <w:rFonts w:ascii="Palatino Linotype" w:hAnsi="Palatino Linotype" w:cs="Arial"/>
          <w:b/>
          <w:i/>
          <w:sz w:val="22"/>
          <w:szCs w:val="22"/>
          <w:lang w:val="es-ES"/>
        </w:rPr>
        <w:t>1) Que se trate de información registrada en cualquier soporte documental, que en ejercicio de las atribuciones conferidas, sea generada por los Sujetos Obligados;</w:t>
      </w:r>
    </w:p>
    <w:p w:rsidR="00386241" w:rsidRPr="00A97A15" w:rsidRDefault="00386241" w:rsidP="00B71DBC">
      <w:pPr>
        <w:ind w:left="851" w:right="902"/>
        <w:contextualSpacing/>
        <w:jc w:val="both"/>
        <w:rPr>
          <w:rFonts w:ascii="Palatino Linotype" w:hAnsi="Palatino Linotype" w:cs="Arial"/>
          <w:i/>
          <w:sz w:val="22"/>
          <w:szCs w:val="22"/>
          <w:lang w:val="es-ES"/>
        </w:rPr>
      </w:pPr>
      <w:r w:rsidRPr="00A97A15">
        <w:rPr>
          <w:rFonts w:ascii="Palatino Linotype" w:hAnsi="Palatino Linotype" w:cs="Arial"/>
          <w:i/>
          <w:sz w:val="22"/>
          <w:szCs w:val="22"/>
          <w:lang w:val="es-ES"/>
        </w:rPr>
        <w:t>2) Que se trate de información registrada en cualquier soporte documental, que en ejercicio de las atribuciones conferidas, sea administrada por los Sujetos Obligados, y</w:t>
      </w:r>
    </w:p>
    <w:p w:rsidR="00386241" w:rsidRPr="00A97A15" w:rsidRDefault="00386241" w:rsidP="00B71DBC">
      <w:pPr>
        <w:ind w:left="851" w:right="902"/>
        <w:contextualSpacing/>
        <w:jc w:val="both"/>
        <w:rPr>
          <w:rFonts w:ascii="Palatino Linotype" w:hAnsi="Palatino Linotype" w:cs="Arial"/>
          <w:i/>
          <w:sz w:val="22"/>
          <w:szCs w:val="22"/>
          <w:lang w:val="es-ES"/>
        </w:rPr>
      </w:pPr>
      <w:r w:rsidRPr="00A97A15">
        <w:rPr>
          <w:rFonts w:ascii="Palatino Linotype" w:hAnsi="Palatino Linotype" w:cs="Arial"/>
          <w:i/>
          <w:sz w:val="22"/>
          <w:szCs w:val="22"/>
          <w:lang w:val="es-ES"/>
        </w:rPr>
        <w:t xml:space="preserve">3) Que se trate de información registrada en cualquier soporte documental, que en ejercicio de las atribuciones conferidas, se encuentre en posesión de los Sujetos Obligados.” </w:t>
      </w:r>
    </w:p>
    <w:p w:rsidR="00386241" w:rsidRPr="00A97A15" w:rsidRDefault="00386241" w:rsidP="00B71DBC">
      <w:pPr>
        <w:ind w:left="851" w:right="902"/>
        <w:contextualSpacing/>
        <w:jc w:val="both"/>
        <w:rPr>
          <w:rFonts w:ascii="Palatino Linotype" w:hAnsi="Palatino Linotype"/>
          <w:i/>
          <w:color w:val="000000"/>
          <w:sz w:val="22"/>
          <w:szCs w:val="22"/>
          <w:lang w:val="es-ES"/>
        </w:rPr>
      </w:pPr>
      <w:r w:rsidRPr="00A97A15">
        <w:rPr>
          <w:rFonts w:ascii="Palatino Linotype" w:hAnsi="Palatino Linotype"/>
          <w:i/>
          <w:color w:val="000000"/>
          <w:sz w:val="22"/>
          <w:szCs w:val="22"/>
          <w:lang w:val="es-ES"/>
        </w:rPr>
        <w:t>(Énfasis Añadido)</w:t>
      </w:r>
    </w:p>
    <w:p w:rsidR="00386241" w:rsidRPr="00A97A15" w:rsidRDefault="00386241" w:rsidP="00B71DBC">
      <w:pPr>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p>
    <w:p w:rsidR="00ED75B1" w:rsidRPr="00A97A15" w:rsidRDefault="008F1AFF" w:rsidP="00B71DBC">
      <w:pPr>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A97A15">
        <w:rPr>
          <w:rFonts w:ascii="Palatino Linotype" w:hAnsi="Palatino Linotype" w:cs="Arial"/>
          <w:lang w:val="es-ES"/>
        </w:rPr>
        <w:t xml:space="preserve">Precisado lo anterior, se destaca que </w:t>
      </w:r>
      <w:r w:rsidRPr="00A97A15">
        <w:rPr>
          <w:rFonts w:ascii="Palatino Linotype" w:hAnsi="Palatino Linotype" w:cs="Arial"/>
          <w:lang w:eastAsia="es-MX"/>
        </w:rPr>
        <w:t>de los</w:t>
      </w:r>
      <w:r w:rsidRPr="00A97A15">
        <w:rPr>
          <w:rFonts w:ascii="Palatino Linotype" w:eastAsia="Arial Unicode MS" w:hAnsi="Palatino Linotype" w:cs="Arial"/>
        </w:rPr>
        <w:t xml:space="preserve"> documentos que en su caso </w:t>
      </w:r>
      <w:r w:rsidRPr="00A97A15">
        <w:rPr>
          <w:rFonts w:ascii="Palatino Linotype" w:eastAsia="Arial Unicode MS" w:hAnsi="Palatino Linotype" w:cs="Arial"/>
          <w:b/>
        </w:rPr>
        <w:t xml:space="preserve">EL SUJETO OBLIGADO </w:t>
      </w:r>
      <w:r w:rsidRPr="00A97A15">
        <w:rPr>
          <w:rFonts w:ascii="Palatino Linotype" w:eastAsia="Arial Unicode MS" w:hAnsi="Palatino Linotype" w:cs="Arial"/>
        </w:rPr>
        <w:t xml:space="preserve">tiene el deber de entregar en </w:t>
      </w:r>
      <w:r w:rsidRPr="00A97A15">
        <w:rPr>
          <w:rFonts w:ascii="Palatino Linotype" w:eastAsia="Arial Unicode MS" w:hAnsi="Palatino Linotype" w:cs="Arial"/>
          <w:b/>
        </w:rPr>
        <w:t>versión pública;</w:t>
      </w:r>
      <w:r w:rsidRPr="00A97A15">
        <w:rPr>
          <w:rFonts w:ascii="Palatino Linotype" w:eastAsia="Arial Unicode MS" w:hAnsi="Palatino Linotype" w:cs="Arial"/>
        </w:rPr>
        <w:t xml:space="preserve"> esto es, que omitirá, eliminará o suprimirá la información personal del funcionario público referido, como podrían ser el Registro Federal de Contribuyentes (RFC), Clave Única de Registro Poblacional (CURP), clave del Instituto de Seguridad Social del Estado de México y Municipios, los descuentos que se realicen por pensión alimenticia o deducciones </w:t>
      </w:r>
      <w:r w:rsidRPr="00A97A15">
        <w:rPr>
          <w:rFonts w:ascii="Palatino Linotype" w:eastAsia="Arial Unicode MS" w:hAnsi="Palatino Linotype" w:cs="Arial"/>
        </w:rPr>
        <w:lastRenderedPageBreak/>
        <w:t>estrictamente personales o de cualquier índole siempre que, no se encuentren relacionados con los impuestos o las cuotas por seguridad social, número de cuenta o cualquier otro dato que ponga en riesgo la vida, seguridad y/o salud de dichas personas.</w:t>
      </w:r>
    </w:p>
    <w:p w:rsidR="00ED75B1" w:rsidRPr="00A97A15" w:rsidRDefault="00ED75B1" w:rsidP="00B71DBC">
      <w:pPr>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rsidR="008F1AFF" w:rsidRPr="00A97A15" w:rsidRDefault="008F1AFF" w:rsidP="00B71DBC">
      <w:pPr>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A97A15">
        <w:rPr>
          <w:rFonts w:ascii="Palatino Linotype" w:hAnsi="Palatino Linotype" w:cs="Arial"/>
          <w:bCs/>
        </w:rPr>
        <w:t>A este respecto, los</w:t>
      </w:r>
      <w:r w:rsidRPr="00A97A15">
        <w:rPr>
          <w:rFonts w:ascii="Palatino Linotype" w:hAnsi="Palatino Linotype" w:cs="Arial"/>
        </w:rPr>
        <w:t xml:space="preserve"> artículos 3, fracciones IX, XX, XXI y XLV; 51 y 52 de la Ley de Transparencia y Acceso a la Información Pública del Estado de México y Municipios establecen:</w:t>
      </w:r>
    </w:p>
    <w:p w:rsidR="008206CC" w:rsidRPr="00A97A15" w:rsidRDefault="008206CC" w:rsidP="00B71DBC">
      <w:pPr>
        <w:autoSpaceDE w:val="0"/>
        <w:autoSpaceDN w:val="0"/>
        <w:adjustRightInd w:val="0"/>
        <w:spacing w:before="100" w:beforeAutospacing="1" w:after="100" w:afterAutospacing="1" w:line="360" w:lineRule="auto"/>
        <w:contextualSpacing/>
        <w:jc w:val="both"/>
        <w:rPr>
          <w:rFonts w:ascii="Palatino Linotype" w:hAnsi="Palatino Linotype" w:cs="Arial"/>
        </w:rPr>
      </w:pPr>
    </w:p>
    <w:p w:rsidR="008F1AFF" w:rsidRPr="00A97A15" w:rsidRDefault="008F1AFF" w:rsidP="00B71DBC">
      <w:pPr>
        <w:tabs>
          <w:tab w:val="left" w:pos="8222"/>
        </w:tabs>
        <w:spacing w:before="100" w:beforeAutospacing="1" w:after="100" w:afterAutospacing="1"/>
        <w:ind w:left="851" w:right="899"/>
        <w:contextualSpacing/>
        <w:jc w:val="both"/>
        <w:rPr>
          <w:rFonts w:ascii="Palatino Linotype" w:hAnsi="Palatino Linotype"/>
          <w:i/>
          <w:sz w:val="22"/>
        </w:rPr>
      </w:pPr>
      <w:r w:rsidRPr="00A97A15">
        <w:rPr>
          <w:rFonts w:ascii="Palatino Linotype" w:hAnsi="Palatino Linotype" w:cs="Arial"/>
          <w:b/>
          <w:bCs/>
          <w:i/>
          <w:noProof/>
          <w:sz w:val="22"/>
        </w:rPr>
        <w:t>“</w:t>
      </w:r>
      <w:r w:rsidRPr="00A97A15">
        <w:rPr>
          <w:rFonts w:ascii="Palatino Linotype" w:hAnsi="Palatino Linotype" w:cs="Arial"/>
          <w:b/>
          <w:bCs/>
          <w:i/>
          <w:sz w:val="22"/>
          <w:lang w:eastAsia="es-MX"/>
        </w:rPr>
        <w:t>Artículo</w:t>
      </w:r>
      <w:r w:rsidRPr="00A97A15">
        <w:rPr>
          <w:rFonts w:ascii="Palatino Linotype" w:hAnsi="Palatino Linotype" w:cs="Arial"/>
          <w:b/>
          <w:bCs/>
          <w:i/>
          <w:sz w:val="22"/>
        </w:rPr>
        <w:t xml:space="preserve"> 3. </w:t>
      </w:r>
      <w:r w:rsidRPr="00A97A15">
        <w:rPr>
          <w:rFonts w:ascii="Palatino Linotype" w:hAnsi="Palatino Linotype"/>
          <w:i/>
          <w:sz w:val="22"/>
        </w:rPr>
        <w:t xml:space="preserve">Para los efectos de la presente Ley se entenderá por: </w:t>
      </w:r>
    </w:p>
    <w:p w:rsidR="008F1AFF" w:rsidRPr="00A97A15" w:rsidRDefault="008F1AFF" w:rsidP="00B71DBC">
      <w:pPr>
        <w:tabs>
          <w:tab w:val="left" w:pos="8222"/>
        </w:tabs>
        <w:spacing w:before="100" w:beforeAutospacing="1" w:after="100" w:afterAutospacing="1"/>
        <w:ind w:left="851" w:right="899"/>
        <w:contextualSpacing/>
        <w:jc w:val="both"/>
        <w:rPr>
          <w:rFonts w:ascii="Palatino Linotype" w:hAnsi="Palatino Linotype" w:cs="Arial"/>
          <w:i/>
          <w:sz w:val="22"/>
        </w:rPr>
      </w:pPr>
      <w:r w:rsidRPr="00A97A15">
        <w:rPr>
          <w:rFonts w:ascii="Palatino Linotype" w:hAnsi="Palatino Linotype" w:cs="Arial"/>
          <w:b/>
          <w:i/>
          <w:sz w:val="22"/>
        </w:rPr>
        <w:t>IX.</w:t>
      </w:r>
      <w:r w:rsidRPr="00A97A15">
        <w:rPr>
          <w:rFonts w:ascii="Palatino Linotype" w:hAnsi="Palatino Linotype" w:cs="Arial"/>
          <w:i/>
          <w:sz w:val="22"/>
        </w:rPr>
        <w:t xml:space="preserve"> </w:t>
      </w:r>
      <w:r w:rsidRPr="00A97A15">
        <w:rPr>
          <w:rFonts w:ascii="Palatino Linotype" w:hAnsi="Palatino Linotype" w:cs="Arial"/>
          <w:b/>
          <w:i/>
          <w:sz w:val="22"/>
        </w:rPr>
        <w:t xml:space="preserve">Datos personales: </w:t>
      </w:r>
      <w:r w:rsidRPr="00A97A15">
        <w:rPr>
          <w:rFonts w:ascii="Palatino Linotype" w:hAnsi="Palatino Linotype" w:cs="Arial"/>
          <w:i/>
          <w:sz w:val="22"/>
        </w:rPr>
        <w:t xml:space="preserve">La información concerniente a una persona, identificada o identificable según lo dispuesto por la Ley de Protección de Datos Personales del Estado de México; </w:t>
      </w:r>
    </w:p>
    <w:p w:rsidR="008F1AFF" w:rsidRPr="00A97A15" w:rsidRDefault="008F1AFF" w:rsidP="00B71DBC">
      <w:pPr>
        <w:tabs>
          <w:tab w:val="left" w:pos="8222"/>
        </w:tabs>
        <w:spacing w:before="100" w:beforeAutospacing="1" w:after="100" w:afterAutospacing="1"/>
        <w:ind w:left="851" w:right="899"/>
        <w:contextualSpacing/>
        <w:jc w:val="both"/>
        <w:rPr>
          <w:rFonts w:ascii="Palatino Linotype" w:hAnsi="Palatino Linotype" w:cs="Arial"/>
          <w:i/>
          <w:sz w:val="22"/>
        </w:rPr>
      </w:pPr>
      <w:r w:rsidRPr="00A97A15">
        <w:rPr>
          <w:rFonts w:ascii="Palatino Linotype" w:hAnsi="Palatino Linotype" w:cs="Arial"/>
          <w:b/>
          <w:i/>
          <w:sz w:val="22"/>
        </w:rPr>
        <w:t>XX.</w:t>
      </w:r>
      <w:r w:rsidRPr="00A97A15">
        <w:rPr>
          <w:rFonts w:ascii="Palatino Linotype" w:hAnsi="Palatino Linotype" w:cs="Arial"/>
          <w:i/>
          <w:sz w:val="22"/>
        </w:rPr>
        <w:t xml:space="preserve"> </w:t>
      </w:r>
      <w:r w:rsidRPr="00A97A15">
        <w:rPr>
          <w:rFonts w:ascii="Palatino Linotype" w:hAnsi="Palatino Linotype" w:cs="Arial"/>
          <w:b/>
          <w:i/>
          <w:sz w:val="22"/>
        </w:rPr>
        <w:t>Información clasificada:</w:t>
      </w:r>
      <w:r w:rsidRPr="00A97A15">
        <w:rPr>
          <w:rFonts w:ascii="Palatino Linotype" w:hAnsi="Palatino Linotype" w:cs="Arial"/>
          <w:i/>
          <w:sz w:val="22"/>
        </w:rPr>
        <w:t xml:space="preserve"> Aquella considerada por la presente Ley como reservada o confidencial; </w:t>
      </w:r>
    </w:p>
    <w:p w:rsidR="008F1AFF" w:rsidRPr="00A97A15" w:rsidRDefault="008F1AFF" w:rsidP="00B71DBC">
      <w:pPr>
        <w:tabs>
          <w:tab w:val="left" w:pos="8222"/>
        </w:tabs>
        <w:spacing w:before="100" w:beforeAutospacing="1" w:after="100" w:afterAutospacing="1"/>
        <w:ind w:left="851" w:right="899"/>
        <w:contextualSpacing/>
        <w:jc w:val="both"/>
        <w:rPr>
          <w:rFonts w:ascii="Palatino Linotype" w:hAnsi="Palatino Linotype" w:cs="Arial"/>
          <w:i/>
          <w:sz w:val="22"/>
        </w:rPr>
      </w:pPr>
      <w:r w:rsidRPr="00A97A15">
        <w:rPr>
          <w:rFonts w:ascii="Palatino Linotype" w:hAnsi="Palatino Linotype" w:cs="Arial"/>
          <w:b/>
          <w:i/>
          <w:sz w:val="22"/>
        </w:rPr>
        <w:t>XXI.</w:t>
      </w:r>
      <w:r w:rsidRPr="00A97A15">
        <w:rPr>
          <w:rFonts w:ascii="Palatino Linotype" w:hAnsi="Palatino Linotype" w:cs="Arial"/>
          <w:i/>
          <w:sz w:val="22"/>
        </w:rPr>
        <w:t xml:space="preserve"> </w:t>
      </w:r>
      <w:r w:rsidRPr="00A97A15">
        <w:rPr>
          <w:rFonts w:ascii="Palatino Linotype" w:hAnsi="Palatino Linotype" w:cs="Arial"/>
          <w:b/>
          <w:i/>
          <w:sz w:val="22"/>
        </w:rPr>
        <w:t>Información confidencial</w:t>
      </w:r>
      <w:r w:rsidRPr="00A97A15">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8F1AFF" w:rsidRPr="00A97A15" w:rsidRDefault="008F1AFF" w:rsidP="00B71DBC">
      <w:pPr>
        <w:tabs>
          <w:tab w:val="left" w:pos="8222"/>
        </w:tabs>
        <w:spacing w:before="100" w:beforeAutospacing="1" w:after="100" w:afterAutospacing="1"/>
        <w:ind w:left="851" w:right="899"/>
        <w:contextualSpacing/>
        <w:jc w:val="both"/>
        <w:rPr>
          <w:rFonts w:ascii="Palatino Linotype" w:hAnsi="Palatino Linotype" w:cs="Arial"/>
          <w:i/>
          <w:sz w:val="22"/>
        </w:rPr>
      </w:pPr>
      <w:r w:rsidRPr="00A97A15">
        <w:rPr>
          <w:rFonts w:ascii="Palatino Linotype" w:hAnsi="Palatino Linotype" w:cs="Arial"/>
          <w:b/>
          <w:i/>
          <w:sz w:val="22"/>
        </w:rPr>
        <w:t>XLV. Versión pública:</w:t>
      </w:r>
      <w:r w:rsidRPr="00A97A15">
        <w:rPr>
          <w:rFonts w:ascii="Palatino Linotype" w:hAnsi="Palatino Linotype" w:cs="Arial"/>
          <w:i/>
          <w:sz w:val="22"/>
        </w:rPr>
        <w:t xml:space="preserve"> Documento en el que se elimine, suprime o borra la información clasificada como reservada o confidencial para permitir su acceso. </w:t>
      </w:r>
    </w:p>
    <w:p w:rsidR="008F1AFF" w:rsidRPr="00A97A15" w:rsidRDefault="008F1AFF" w:rsidP="00B71DBC">
      <w:pPr>
        <w:tabs>
          <w:tab w:val="left" w:pos="8222"/>
        </w:tabs>
        <w:spacing w:before="100" w:beforeAutospacing="1" w:after="100" w:afterAutospacing="1"/>
        <w:ind w:left="851" w:right="899"/>
        <w:contextualSpacing/>
        <w:jc w:val="both"/>
        <w:rPr>
          <w:rFonts w:ascii="Palatino Linotype" w:hAnsi="Palatino Linotype" w:cs="Arial"/>
          <w:i/>
          <w:sz w:val="22"/>
        </w:rPr>
      </w:pPr>
      <w:r w:rsidRPr="00A97A15">
        <w:rPr>
          <w:rFonts w:ascii="Palatino Linotype" w:hAnsi="Palatino Linotype" w:cs="Arial"/>
          <w:b/>
          <w:i/>
          <w:sz w:val="22"/>
        </w:rPr>
        <w:t>Artículo 51.</w:t>
      </w:r>
      <w:r w:rsidRPr="00A97A15">
        <w:rPr>
          <w:rFonts w:ascii="Palatino Linotype" w:hAnsi="Palatino Linotype" w:cs="Arial"/>
          <w:i/>
          <w:sz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A97A15">
        <w:rPr>
          <w:rFonts w:ascii="Palatino Linotype" w:hAnsi="Palatino Linotype" w:cs="Arial"/>
          <w:b/>
          <w:i/>
          <w:sz w:val="22"/>
        </w:rPr>
        <w:t xml:space="preserve">y tendrá la responsabilidad de verificar en cada caso que la misma no sea confidencial o reservada. </w:t>
      </w:r>
      <w:r w:rsidRPr="00A97A15">
        <w:rPr>
          <w:rFonts w:ascii="Palatino Linotype" w:hAnsi="Palatino Linotype" w:cs="Arial"/>
          <w:i/>
          <w:sz w:val="22"/>
        </w:rPr>
        <w:t xml:space="preserve">Dicha Unidad contará con las facultades internas necesarias para gestionar la atención a las solicitudes de información en los términos de la Ley General y la presente Ley. </w:t>
      </w:r>
    </w:p>
    <w:p w:rsidR="008F1AFF" w:rsidRPr="00A97A15" w:rsidRDefault="008F1AFF" w:rsidP="00B71DBC">
      <w:pPr>
        <w:tabs>
          <w:tab w:val="left" w:pos="8222"/>
        </w:tabs>
        <w:spacing w:before="100" w:beforeAutospacing="1" w:after="100" w:afterAutospacing="1"/>
        <w:ind w:left="851" w:right="899"/>
        <w:contextualSpacing/>
        <w:jc w:val="both"/>
        <w:rPr>
          <w:rFonts w:ascii="Palatino Linotype" w:hAnsi="Palatino Linotype" w:cs="Arial"/>
          <w:bCs/>
          <w:i/>
          <w:noProof/>
          <w:sz w:val="22"/>
        </w:rPr>
      </w:pPr>
      <w:r w:rsidRPr="00A97A15">
        <w:rPr>
          <w:rFonts w:ascii="Palatino Linotype" w:hAnsi="Palatino Linotype" w:cs="Arial"/>
          <w:b/>
          <w:i/>
          <w:sz w:val="22"/>
        </w:rPr>
        <w:t>Artículo 52.</w:t>
      </w:r>
      <w:r w:rsidRPr="00A97A15">
        <w:rPr>
          <w:rFonts w:ascii="Palatino Linotype" w:hAnsi="Palatino Linotype" w:cs="Arial"/>
          <w:i/>
          <w:sz w:val="22"/>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A97A15">
        <w:rPr>
          <w:rFonts w:ascii="Palatino Linotype" w:hAnsi="Palatino Linotype" w:cs="Arial"/>
          <w:bCs/>
          <w:i/>
          <w:noProof/>
          <w:sz w:val="22"/>
        </w:rPr>
        <w:t>”</w:t>
      </w:r>
    </w:p>
    <w:p w:rsidR="008F1AFF" w:rsidRPr="00A97A15" w:rsidRDefault="008F1AFF" w:rsidP="00B71DBC">
      <w:pPr>
        <w:tabs>
          <w:tab w:val="left" w:pos="5925"/>
          <w:tab w:val="left" w:pos="8222"/>
        </w:tabs>
        <w:spacing w:before="100" w:beforeAutospacing="1" w:after="100" w:afterAutospacing="1"/>
        <w:ind w:left="851" w:right="899"/>
        <w:contextualSpacing/>
        <w:jc w:val="both"/>
        <w:rPr>
          <w:rFonts w:ascii="Palatino Linotype" w:hAnsi="Palatino Linotype" w:cs="Arial"/>
          <w:sz w:val="22"/>
        </w:rPr>
      </w:pPr>
      <w:r w:rsidRPr="00A97A15">
        <w:rPr>
          <w:rFonts w:ascii="Palatino Linotype" w:hAnsi="Palatino Linotype" w:cs="Arial"/>
          <w:sz w:val="22"/>
        </w:rPr>
        <w:t>(Énfasis añadido)</w:t>
      </w:r>
    </w:p>
    <w:p w:rsidR="008206CC" w:rsidRPr="00A97A15" w:rsidRDefault="008206CC" w:rsidP="00B71DBC">
      <w:pPr>
        <w:tabs>
          <w:tab w:val="left" w:pos="5925"/>
          <w:tab w:val="left" w:pos="8222"/>
        </w:tabs>
        <w:spacing w:before="100" w:beforeAutospacing="1" w:after="100" w:afterAutospacing="1"/>
        <w:ind w:left="851" w:right="899"/>
        <w:contextualSpacing/>
        <w:jc w:val="both"/>
        <w:rPr>
          <w:rFonts w:ascii="Palatino Linotype" w:hAnsi="Palatino Linotype" w:cs="Arial"/>
        </w:rPr>
      </w:pPr>
    </w:p>
    <w:p w:rsidR="008F1AFF" w:rsidRPr="00A97A15" w:rsidRDefault="008F1AFF" w:rsidP="00B71DBC">
      <w:pPr>
        <w:spacing w:before="100" w:beforeAutospacing="1" w:after="100" w:afterAutospacing="1" w:line="360" w:lineRule="auto"/>
        <w:contextualSpacing/>
        <w:jc w:val="both"/>
        <w:rPr>
          <w:rFonts w:ascii="Palatino Linotype" w:hAnsi="Palatino Linotype" w:cs="Arial"/>
        </w:rPr>
      </w:pPr>
      <w:r w:rsidRPr="00A97A15">
        <w:rPr>
          <w:rFonts w:ascii="Palatino Linotype" w:hAnsi="Palatino Linotype" w:cs="Arial"/>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8206CC" w:rsidRPr="00A97A15" w:rsidRDefault="008206CC" w:rsidP="00B71DBC">
      <w:pPr>
        <w:spacing w:before="100" w:beforeAutospacing="1" w:after="100" w:afterAutospacing="1"/>
        <w:ind w:left="851" w:right="899"/>
        <w:contextualSpacing/>
        <w:jc w:val="both"/>
        <w:rPr>
          <w:rFonts w:ascii="Palatino Linotype" w:eastAsia="Arial Unicode MS" w:hAnsi="Palatino Linotype" w:cs="Arial"/>
          <w:i/>
          <w:sz w:val="22"/>
        </w:rPr>
      </w:pPr>
    </w:p>
    <w:p w:rsidR="008F1AFF" w:rsidRPr="00A97A15" w:rsidRDefault="008F1AFF" w:rsidP="00B71DBC">
      <w:pPr>
        <w:spacing w:before="100" w:beforeAutospacing="1" w:after="100" w:afterAutospacing="1"/>
        <w:ind w:left="851" w:right="899"/>
        <w:contextualSpacing/>
        <w:jc w:val="both"/>
        <w:rPr>
          <w:rFonts w:ascii="Palatino Linotype" w:eastAsia="Arial Unicode MS" w:hAnsi="Palatino Linotype" w:cs="Arial"/>
          <w:i/>
          <w:sz w:val="22"/>
        </w:rPr>
      </w:pPr>
      <w:r w:rsidRPr="00A97A15">
        <w:rPr>
          <w:rFonts w:ascii="Palatino Linotype" w:eastAsia="Arial Unicode MS" w:hAnsi="Palatino Linotype" w:cs="Arial"/>
          <w:i/>
          <w:sz w:val="22"/>
        </w:rPr>
        <w:t>“</w:t>
      </w:r>
      <w:r w:rsidRPr="00A97A15">
        <w:rPr>
          <w:rFonts w:ascii="Palatino Linotype" w:eastAsia="Arial Unicode MS" w:hAnsi="Palatino Linotype" w:cs="Arial"/>
          <w:b/>
          <w:i/>
          <w:sz w:val="22"/>
        </w:rPr>
        <w:t>Artículo</w:t>
      </w:r>
      <w:r w:rsidRPr="00A97A15">
        <w:rPr>
          <w:rFonts w:ascii="Palatino Linotype" w:eastAsia="Arial Unicode MS" w:hAnsi="Palatino Linotype" w:cs="Arial"/>
          <w:i/>
          <w:sz w:val="22"/>
        </w:rPr>
        <w:t xml:space="preserve"> </w:t>
      </w:r>
      <w:r w:rsidRPr="00A97A15">
        <w:rPr>
          <w:rFonts w:ascii="Palatino Linotype" w:eastAsia="Arial Unicode MS" w:hAnsi="Palatino Linotype" w:cs="Arial"/>
          <w:b/>
          <w:i/>
          <w:sz w:val="22"/>
        </w:rPr>
        <w:t>22</w:t>
      </w:r>
      <w:r w:rsidRPr="00A97A15">
        <w:rPr>
          <w:rFonts w:ascii="Palatino Linotype" w:eastAsia="Arial Unicode MS" w:hAnsi="Palatino Linotype" w:cs="Arial"/>
          <w:i/>
          <w:sz w:val="22"/>
        </w:rPr>
        <w:t>. Todo tratamiento de datos personales que efectúe el responsable deberá estar justificado por finalidades concretas, lícitas, explícitas y legítimas, relacionadas con las atribuciones que la normatividad aplicable les confiera.</w:t>
      </w:r>
    </w:p>
    <w:p w:rsidR="008F1AFF" w:rsidRPr="00A97A15" w:rsidRDefault="008F1AFF" w:rsidP="00B71DBC">
      <w:pPr>
        <w:spacing w:before="100" w:beforeAutospacing="1" w:after="100" w:afterAutospacing="1"/>
        <w:ind w:left="851" w:right="899"/>
        <w:contextualSpacing/>
        <w:jc w:val="both"/>
        <w:rPr>
          <w:rFonts w:ascii="Palatino Linotype" w:eastAsia="Arial Unicode MS" w:hAnsi="Palatino Linotype" w:cs="Arial"/>
          <w:i/>
          <w:sz w:val="22"/>
        </w:rPr>
      </w:pPr>
      <w:r w:rsidRPr="00A97A15">
        <w:rPr>
          <w:rFonts w:ascii="Palatino Linotype" w:eastAsia="Arial Unicode MS" w:hAnsi="Palatino Linotype" w:cs="Arial"/>
          <w:i/>
          <w:sz w:val="22"/>
        </w:rPr>
        <w:t>El responsable podrá tratar datos personales para finalidades distintas a aquéllas establecidas en el aviso de privacidad, en los casos siguientes:</w:t>
      </w:r>
    </w:p>
    <w:p w:rsidR="008F1AFF" w:rsidRPr="00A97A15" w:rsidRDefault="008F1AFF" w:rsidP="00B71DBC">
      <w:pPr>
        <w:spacing w:before="100" w:beforeAutospacing="1" w:after="100" w:afterAutospacing="1"/>
        <w:ind w:left="851" w:right="899"/>
        <w:contextualSpacing/>
        <w:jc w:val="both"/>
        <w:rPr>
          <w:rFonts w:ascii="Palatino Linotype" w:eastAsia="Arial Unicode MS" w:hAnsi="Palatino Linotype" w:cs="Arial"/>
          <w:i/>
          <w:sz w:val="22"/>
        </w:rPr>
      </w:pPr>
      <w:r w:rsidRPr="00A97A15">
        <w:rPr>
          <w:rFonts w:ascii="Palatino Linotype" w:eastAsia="Arial Unicode MS" w:hAnsi="Palatino Linotype" w:cs="Arial"/>
          <w:i/>
          <w:sz w:val="22"/>
        </w:rPr>
        <w:t>I. Cuente con atribuciones conferidas en ley y medie el consentimiento del titular.</w:t>
      </w:r>
    </w:p>
    <w:p w:rsidR="008F1AFF" w:rsidRPr="00A97A15" w:rsidRDefault="008F1AFF" w:rsidP="00B71DBC">
      <w:pPr>
        <w:spacing w:before="100" w:beforeAutospacing="1" w:after="100" w:afterAutospacing="1"/>
        <w:ind w:left="851" w:right="899"/>
        <w:contextualSpacing/>
        <w:jc w:val="both"/>
        <w:rPr>
          <w:rFonts w:ascii="Palatino Linotype" w:eastAsia="Arial Unicode MS" w:hAnsi="Palatino Linotype" w:cs="Arial"/>
          <w:i/>
          <w:sz w:val="22"/>
        </w:rPr>
      </w:pPr>
      <w:r w:rsidRPr="00A97A15">
        <w:rPr>
          <w:rFonts w:ascii="Palatino Linotype" w:eastAsia="Arial Unicode MS" w:hAnsi="Palatino Linotype" w:cs="Arial"/>
          <w:i/>
          <w:sz w:val="22"/>
        </w:rPr>
        <w:t>II. Se trate de una persona reportada como desaparecida, en los términos previstos en la presente Ley y demás disposiciones legales aplicables.</w:t>
      </w:r>
    </w:p>
    <w:p w:rsidR="008F1AFF" w:rsidRPr="00A97A15" w:rsidRDefault="008F1AFF" w:rsidP="00B71DBC">
      <w:pPr>
        <w:spacing w:before="100" w:beforeAutospacing="1" w:after="100" w:afterAutospacing="1"/>
        <w:ind w:left="851" w:right="899"/>
        <w:contextualSpacing/>
        <w:jc w:val="both"/>
        <w:rPr>
          <w:rFonts w:ascii="Palatino Linotype" w:eastAsia="Arial Unicode MS" w:hAnsi="Palatino Linotype" w:cs="Arial"/>
          <w:i/>
          <w:sz w:val="22"/>
        </w:rPr>
      </w:pPr>
      <w:r w:rsidRPr="00A97A15">
        <w:rPr>
          <w:rFonts w:ascii="Palatino Linotype" w:eastAsia="Arial Unicode MS" w:hAnsi="Palatino Linotype" w:cs="Arial"/>
          <w:b/>
          <w:i/>
          <w:sz w:val="22"/>
        </w:rPr>
        <w:t>Artículo</w:t>
      </w:r>
      <w:r w:rsidRPr="00A97A15">
        <w:rPr>
          <w:rFonts w:ascii="Palatino Linotype" w:eastAsia="Arial Unicode MS" w:hAnsi="Palatino Linotype" w:cs="Arial"/>
          <w:i/>
          <w:sz w:val="22"/>
        </w:rPr>
        <w:t xml:space="preserve"> </w:t>
      </w:r>
      <w:r w:rsidRPr="00A97A15">
        <w:rPr>
          <w:rFonts w:ascii="Palatino Linotype" w:eastAsia="Arial Unicode MS" w:hAnsi="Palatino Linotype" w:cs="Arial"/>
          <w:b/>
          <w:i/>
          <w:sz w:val="22"/>
        </w:rPr>
        <w:t>38</w:t>
      </w:r>
      <w:r w:rsidRPr="00A97A15">
        <w:rPr>
          <w:rFonts w:ascii="Palatino Linotype" w:eastAsia="Arial Unicode MS" w:hAnsi="Palatino Linotype" w:cs="Arial"/>
          <w:i/>
          <w:sz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8206CC" w:rsidRPr="00A97A15" w:rsidRDefault="008206CC" w:rsidP="00B71DBC">
      <w:pPr>
        <w:spacing w:before="100" w:beforeAutospacing="1" w:after="100" w:afterAutospacing="1"/>
        <w:ind w:left="851" w:right="899"/>
        <w:contextualSpacing/>
        <w:jc w:val="both"/>
        <w:rPr>
          <w:rFonts w:ascii="Palatino Linotype" w:eastAsia="Arial Unicode MS" w:hAnsi="Palatino Linotype" w:cs="Arial"/>
          <w:i/>
          <w:sz w:val="22"/>
        </w:rPr>
      </w:pPr>
    </w:p>
    <w:p w:rsidR="008F1AFF" w:rsidRPr="00A97A15" w:rsidRDefault="008F1AFF" w:rsidP="00B71DBC">
      <w:pPr>
        <w:spacing w:before="100" w:beforeAutospacing="1" w:after="100" w:afterAutospacing="1" w:line="360" w:lineRule="auto"/>
        <w:contextualSpacing/>
        <w:jc w:val="both"/>
        <w:rPr>
          <w:rFonts w:ascii="Palatino Linotype" w:hAnsi="Palatino Linotype" w:cs="Arial"/>
        </w:rPr>
      </w:pPr>
      <w:r w:rsidRPr="00A97A15">
        <w:rPr>
          <w:rFonts w:ascii="Palatino Linotype" w:hAnsi="Palatino Linotype" w:cs="Arial"/>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8206CC" w:rsidRPr="00A97A15" w:rsidRDefault="008206CC" w:rsidP="00B71DBC">
      <w:pPr>
        <w:spacing w:before="100" w:beforeAutospacing="1" w:after="100" w:afterAutospacing="1" w:line="360" w:lineRule="auto"/>
        <w:contextualSpacing/>
        <w:jc w:val="both"/>
        <w:rPr>
          <w:rFonts w:ascii="Palatino Linotype" w:hAnsi="Palatino Linotype" w:cs="Arial"/>
        </w:rPr>
      </w:pPr>
    </w:p>
    <w:p w:rsidR="008F1AFF" w:rsidRPr="00A97A15" w:rsidRDefault="008F1AFF" w:rsidP="00B71DBC">
      <w:pPr>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lang w:val="es-ES"/>
        </w:rPr>
      </w:pPr>
      <w:r w:rsidRPr="00A97A15">
        <w:rPr>
          <w:rFonts w:ascii="Palatino Linotype" w:eastAsia="Arial Unicode MS" w:hAnsi="Palatino Linotype" w:cs="Arial"/>
          <w:lang w:val="es-ES"/>
        </w:rPr>
        <w:lastRenderedPageBreak/>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A97A15">
        <w:rPr>
          <w:rFonts w:ascii="Palatino Linotype" w:eastAsia="Arial Unicode MS" w:hAnsi="Palatino Linotype" w:cs="Arial"/>
          <w:b/>
          <w:lang w:eastAsia="es-MX"/>
        </w:rPr>
        <w:t>EL SUJETO OBLIGADO</w:t>
      </w:r>
      <w:r w:rsidRPr="00A97A15">
        <w:rPr>
          <w:rFonts w:ascii="Palatino Linotype" w:eastAsia="Arial Unicode MS" w:hAnsi="Palatino Linotype" w:cs="Arial"/>
          <w:lang w:val="es-ES"/>
        </w:rPr>
        <w:t xml:space="preserve">, en ese contexto, todo dato personal susceptible de clasificación debe ser protegido. </w:t>
      </w:r>
    </w:p>
    <w:p w:rsidR="008206CC" w:rsidRPr="00A97A15" w:rsidRDefault="008206CC" w:rsidP="00B71DBC">
      <w:pPr>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lang w:val="es-ES"/>
        </w:rPr>
      </w:pPr>
    </w:p>
    <w:p w:rsidR="008F1AFF" w:rsidRPr="00A97A15" w:rsidRDefault="008F1AFF" w:rsidP="00B71DBC">
      <w:pPr>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r w:rsidRPr="00A97A15">
        <w:rPr>
          <w:rFonts w:ascii="Palatino Linotype" w:hAnsi="Palatino Linotype" w:cs="Arial"/>
          <w:lang w:val="es-ES_tradnl"/>
        </w:rPr>
        <w:t xml:space="preserve">Por ende, en el presente caso </w:t>
      </w:r>
      <w:r w:rsidRPr="00A97A15">
        <w:rPr>
          <w:rFonts w:ascii="Palatino Linotype" w:hAnsi="Palatino Linotype" w:cs="Arial"/>
          <w:b/>
          <w:lang w:val="es-ES_tradnl"/>
        </w:rPr>
        <w:t>EL SUJETO OBLIGADO</w:t>
      </w:r>
      <w:r w:rsidRPr="00A97A15">
        <w:rPr>
          <w:rFonts w:ascii="Palatino Linotype" w:hAnsi="Palatino Linotype" w:cs="Arial"/>
          <w:lang w:val="es-ES_tradnl"/>
        </w:rPr>
        <w:t xml:space="preserve"> sólo podrá testar los datos referidos con antelación, clasificación que tiene que efectuar mediante las formalidades que la Ley impone, es decir, </w:t>
      </w:r>
      <w:r w:rsidRPr="00A97A15">
        <w:rPr>
          <w:rFonts w:ascii="Palatino Linotype" w:hAnsi="Palatino Linotype" w:cs="Arial"/>
          <w:lang w:val="es-ES"/>
        </w:rPr>
        <w:t xml:space="preserve">resulta necesario que el Comité de Transparencia del </w:t>
      </w:r>
      <w:r w:rsidRPr="00A97A15">
        <w:rPr>
          <w:rFonts w:ascii="Palatino Linotype" w:hAnsi="Palatino Linotype" w:cs="Arial"/>
          <w:b/>
          <w:lang w:val="es-ES"/>
        </w:rPr>
        <w:t>SUJETO OBLIGADO</w:t>
      </w:r>
      <w:r w:rsidRPr="00A97A15">
        <w:rPr>
          <w:rFonts w:ascii="Palatino Linotype" w:hAnsi="Palatino Linotype" w:cs="Arial"/>
          <w:lang w:val="es-ES"/>
        </w:rPr>
        <w:t xml:space="preserve"> emita el Acuerdo de Clasificación correspondiente</w:t>
      </w:r>
      <w:r w:rsidRPr="00A97A15">
        <w:rPr>
          <w:rFonts w:ascii="Palatino Linotype" w:hAnsi="Palatino Linotype" w:cs="Arial"/>
          <w:lang w:val="es-ES_tradnl"/>
        </w:rPr>
        <w:t xml:space="preserve"> debidamente fundado y motivado, </w:t>
      </w:r>
      <w:r w:rsidRPr="00A97A15">
        <w:rPr>
          <w:rFonts w:ascii="Palatino Linotype" w:hAnsi="Palatino Linotype" w:cs="Arial"/>
          <w:lang w:val="es-ES"/>
        </w:rPr>
        <w:t>que sustente la versión pública, el cual deberá cumplir cabalmente con las formalidades previstas en el artículo 137 de la Ley de Transparencia y Acceso a la Información Pública del Estado de México y Municipios, así como con los numerales aplicables de los LINEAMIENTOS GENERALES EN MATERIA DE CLASIFICACIÓN Y DESCLASIFICACIÓN DE LA INFORMACIÓN, ASÍ COMO PARA LA ELABORACIÓN DE VERSIONES PÚBLICAS, publicados en el Diario Oficial de la Federación en fecha quince de abril del año dos mil dieciséis, mediante Acuerdo del Consejo Nacional del Sistema Nacional de Transparencia, Acceso a la Información Pública y Protección de Datos Personales.</w:t>
      </w:r>
    </w:p>
    <w:p w:rsidR="008206CC" w:rsidRPr="00A97A15" w:rsidRDefault="008206CC" w:rsidP="00B71DBC">
      <w:pPr>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p>
    <w:p w:rsidR="008F1AFF" w:rsidRPr="00A97A15" w:rsidRDefault="008F1AFF" w:rsidP="00B71DBC">
      <w:pPr>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r w:rsidRPr="00A97A15">
        <w:rPr>
          <w:rFonts w:ascii="Palatino Linotype" w:hAnsi="Palatino Linotype"/>
          <w:lang w:val="es-ES"/>
        </w:rPr>
        <w:t xml:space="preserve">En caso específico de los documentos solicitados, obran datos que son considerados confidenciales, cuyo acceso debe ser restringido, los cuales </w:t>
      </w:r>
      <w:r w:rsidRPr="00A97A15">
        <w:rPr>
          <w:rFonts w:ascii="Palatino Linotype" w:hAnsi="Palatino Linotype" w:cs="Arial"/>
          <w:lang w:val="es-ES"/>
        </w:rPr>
        <w:t xml:space="preserve">deben testarse al momento de la elaboración de versiones públicas, como es el caso del RFC, la CURP, </w:t>
      </w:r>
      <w:r w:rsidRPr="00A97A15">
        <w:rPr>
          <w:rFonts w:ascii="Palatino Linotype" w:hAnsi="Palatino Linotype" w:cs="Arial"/>
        </w:rPr>
        <w:t>la Clave de cualquier tipo de seguridad social (ISSEMyM, u otros); así como, los préstamos o descuentos</w:t>
      </w:r>
      <w:r w:rsidRPr="00A97A15">
        <w:rPr>
          <w:rFonts w:ascii="Palatino Linotype" w:hAnsi="Palatino Linotype" w:cs="Arial"/>
          <w:b/>
        </w:rPr>
        <w:t xml:space="preserve"> </w:t>
      </w:r>
      <w:r w:rsidRPr="00A97A15">
        <w:rPr>
          <w:rFonts w:ascii="Palatino Linotype" w:hAnsi="Palatino Linotype" w:cs="Arial"/>
        </w:rPr>
        <w:t>que se le hagan al servidor público</w:t>
      </w:r>
      <w:r w:rsidRPr="00A97A15">
        <w:rPr>
          <w:rFonts w:ascii="Palatino Linotype" w:hAnsi="Palatino Linotype" w:cs="Arial"/>
          <w:lang w:val="es-ES"/>
        </w:rPr>
        <w:t>.</w:t>
      </w:r>
    </w:p>
    <w:p w:rsidR="008F1AFF" w:rsidRPr="00A97A15" w:rsidRDefault="008F1AFF" w:rsidP="00B71DBC">
      <w:pPr>
        <w:autoSpaceDE w:val="0"/>
        <w:autoSpaceDN w:val="0"/>
        <w:adjustRightInd w:val="0"/>
        <w:spacing w:before="100" w:beforeAutospacing="1" w:after="100" w:afterAutospacing="1" w:line="360" w:lineRule="auto"/>
        <w:contextualSpacing/>
        <w:jc w:val="both"/>
        <w:rPr>
          <w:rFonts w:ascii="Palatino Linotype" w:hAnsi="Palatino Linotype"/>
          <w:lang w:val="es-ES"/>
        </w:rPr>
      </w:pPr>
      <w:r w:rsidRPr="00A97A15">
        <w:rPr>
          <w:rFonts w:ascii="Palatino Linotype" w:hAnsi="Palatino Linotype" w:cs="Arial"/>
          <w:lang w:val="es-ES" w:eastAsia="es-MX"/>
        </w:rPr>
        <w:lastRenderedPageBreak/>
        <w:t>Por cuanto hace al RFC de las personas físicas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A97A15">
        <w:rPr>
          <w:rFonts w:ascii="Palatino Linotype" w:hAnsi="Palatino Linotype"/>
          <w:lang w:val="es-ES"/>
        </w:rPr>
        <w:t xml:space="preserve"> y finalmente la homoclave; la cual para su obtención es necesario acreditar personalidad, fecha de nacimiento entre otros con documentos oficiales.</w:t>
      </w:r>
    </w:p>
    <w:p w:rsidR="008206CC" w:rsidRPr="00A97A15" w:rsidRDefault="008206CC" w:rsidP="00B71DBC">
      <w:pPr>
        <w:autoSpaceDE w:val="0"/>
        <w:autoSpaceDN w:val="0"/>
        <w:adjustRightInd w:val="0"/>
        <w:spacing w:before="100" w:beforeAutospacing="1" w:after="100" w:afterAutospacing="1" w:line="360" w:lineRule="auto"/>
        <w:contextualSpacing/>
        <w:jc w:val="both"/>
        <w:rPr>
          <w:rFonts w:ascii="Palatino Linotype" w:hAnsi="Palatino Linotype"/>
          <w:lang w:val="es-ES"/>
        </w:rPr>
      </w:pPr>
    </w:p>
    <w:p w:rsidR="008F1AFF" w:rsidRPr="00A97A15" w:rsidRDefault="008F1AFF" w:rsidP="00B71DBC">
      <w:pPr>
        <w:spacing w:before="100" w:beforeAutospacing="1" w:after="100" w:afterAutospacing="1" w:line="360" w:lineRule="auto"/>
        <w:contextualSpacing/>
        <w:jc w:val="both"/>
        <w:rPr>
          <w:rFonts w:ascii="Palatino Linotype" w:hAnsi="Palatino Linotype" w:cs="Arial"/>
          <w:lang w:val="es-ES" w:eastAsia="es-MX"/>
        </w:rPr>
      </w:pPr>
      <w:r w:rsidRPr="00A97A15">
        <w:rPr>
          <w:rFonts w:ascii="Palatino Linotype" w:hAnsi="Palatino Linotype" w:cs="Arial"/>
          <w:lang w:val="es-ES" w:eastAsia="es-MX"/>
        </w:rPr>
        <w:t>Al respecto, el INAI a través del Criterio 19/17, señala literalmente lo siguiente:</w:t>
      </w:r>
    </w:p>
    <w:p w:rsidR="008206CC" w:rsidRPr="00A97A15" w:rsidRDefault="008206CC" w:rsidP="00B71DBC">
      <w:pPr>
        <w:spacing w:before="100" w:beforeAutospacing="1" w:after="100" w:afterAutospacing="1" w:line="360" w:lineRule="auto"/>
        <w:contextualSpacing/>
        <w:jc w:val="both"/>
        <w:rPr>
          <w:rFonts w:ascii="Palatino Linotype" w:hAnsi="Palatino Linotype" w:cs="Arial"/>
          <w:lang w:val="es-ES" w:eastAsia="es-MX"/>
        </w:rPr>
      </w:pPr>
    </w:p>
    <w:p w:rsidR="008F1AFF" w:rsidRPr="00A97A15" w:rsidRDefault="008F1AFF" w:rsidP="00B71DBC">
      <w:pPr>
        <w:spacing w:before="100" w:beforeAutospacing="1" w:after="100" w:afterAutospacing="1"/>
        <w:ind w:left="851" w:right="899"/>
        <w:contextualSpacing/>
        <w:jc w:val="both"/>
        <w:rPr>
          <w:rFonts w:ascii="Palatino Linotype" w:hAnsi="Palatino Linotype" w:cs="Arial"/>
          <w:bCs/>
          <w:i/>
          <w:sz w:val="22"/>
          <w:lang w:val="es-ES"/>
        </w:rPr>
      </w:pPr>
      <w:r w:rsidRPr="00A97A15">
        <w:rPr>
          <w:rFonts w:ascii="Palatino Linotype" w:hAnsi="Palatino Linotype" w:cs="Arial"/>
          <w:bCs/>
          <w:i/>
          <w:sz w:val="22"/>
          <w:lang w:val="es-ES"/>
        </w:rPr>
        <w:t>“</w:t>
      </w:r>
      <w:r w:rsidRPr="00A97A15">
        <w:rPr>
          <w:rFonts w:ascii="Palatino Linotype" w:hAnsi="Palatino Linotype" w:cs="Arial"/>
          <w:b/>
          <w:bCs/>
          <w:i/>
          <w:sz w:val="22"/>
          <w:lang w:val="es-ES"/>
        </w:rPr>
        <w:t>Registro Federal de Contribuyentes (RFC) de personas físicas</w:t>
      </w:r>
      <w:r w:rsidRPr="00A97A15">
        <w:rPr>
          <w:rFonts w:ascii="Palatino Linotype" w:hAnsi="Palatino Linotype" w:cs="Arial"/>
          <w:bCs/>
          <w:i/>
          <w:sz w:val="22"/>
          <w:lang w:val="es-ES"/>
        </w:rPr>
        <w:t>. El RFC es una clave de carácter fiscal, única e irrepetible, que permite identificar al titular, su edad y fecha de nacimiento, por lo que es un dato personal de carácter confidencial.</w:t>
      </w:r>
    </w:p>
    <w:p w:rsidR="008F1AFF" w:rsidRPr="00A97A15" w:rsidRDefault="008F1AFF" w:rsidP="00B71DBC">
      <w:pPr>
        <w:spacing w:before="100" w:beforeAutospacing="1" w:after="100" w:afterAutospacing="1"/>
        <w:ind w:left="851" w:right="899"/>
        <w:contextualSpacing/>
        <w:jc w:val="both"/>
        <w:rPr>
          <w:rFonts w:ascii="Palatino Linotype" w:hAnsi="Palatino Linotype" w:cs="Arial"/>
          <w:bCs/>
          <w:i/>
          <w:sz w:val="22"/>
          <w:lang w:val="es-ES"/>
        </w:rPr>
      </w:pPr>
      <w:r w:rsidRPr="00A97A15">
        <w:rPr>
          <w:rFonts w:ascii="Palatino Linotype" w:hAnsi="Palatino Linotype" w:cs="Arial"/>
          <w:bCs/>
          <w:i/>
          <w:sz w:val="22"/>
          <w:lang w:val="es-ES"/>
        </w:rPr>
        <w:t>Resoluciones:</w:t>
      </w:r>
    </w:p>
    <w:p w:rsidR="008F1AFF" w:rsidRPr="00A97A15" w:rsidRDefault="008F1AFF" w:rsidP="00B71DBC">
      <w:pPr>
        <w:spacing w:before="100" w:beforeAutospacing="1" w:after="100" w:afterAutospacing="1"/>
        <w:ind w:left="851" w:right="899"/>
        <w:contextualSpacing/>
        <w:jc w:val="both"/>
        <w:rPr>
          <w:rFonts w:ascii="Palatino Linotype" w:hAnsi="Palatino Linotype" w:cs="Arial"/>
          <w:bCs/>
          <w:i/>
          <w:sz w:val="22"/>
          <w:lang w:val="es-ES"/>
        </w:rPr>
      </w:pPr>
      <w:r w:rsidRPr="00A97A15">
        <w:rPr>
          <w:rFonts w:ascii="Palatino Linotype" w:hAnsi="Palatino Linotype" w:cs="Arial"/>
          <w:bCs/>
          <w:i/>
          <w:sz w:val="22"/>
          <w:lang w:val="es-ES"/>
        </w:rPr>
        <w:t>•</w:t>
      </w:r>
      <w:r w:rsidRPr="00A97A15">
        <w:rPr>
          <w:rFonts w:ascii="Palatino Linotype" w:hAnsi="Palatino Linotype" w:cs="Arial"/>
          <w:bCs/>
          <w:i/>
          <w:sz w:val="22"/>
          <w:lang w:val="es-ES"/>
        </w:rPr>
        <w:tab/>
        <w:t>RRA 0189/17. Morena. 08 de febrero de 2017. Por unanimidad. Comisionado Ponente Joel Salas Suárez.</w:t>
      </w:r>
    </w:p>
    <w:p w:rsidR="008F1AFF" w:rsidRPr="00A97A15" w:rsidRDefault="008F1AFF" w:rsidP="00B71DBC">
      <w:pPr>
        <w:spacing w:before="100" w:beforeAutospacing="1" w:after="100" w:afterAutospacing="1"/>
        <w:ind w:left="851" w:right="899"/>
        <w:contextualSpacing/>
        <w:jc w:val="both"/>
        <w:rPr>
          <w:rFonts w:ascii="Palatino Linotype" w:hAnsi="Palatino Linotype" w:cs="Arial"/>
          <w:bCs/>
          <w:i/>
          <w:sz w:val="22"/>
          <w:lang w:val="es-ES"/>
        </w:rPr>
      </w:pPr>
      <w:r w:rsidRPr="00A97A15">
        <w:rPr>
          <w:rFonts w:ascii="Palatino Linotype" w:hAnsi="Palatino Linotype" w:cs="Arial"/>
          <w:bCs/>
          <w:i/>
          <w:sz w:val="22"/>
          <w:lang w:val="es-ES"/>
        </w:rPr>
        <w:t>•</w:t>
      </w:r>
      <w:r w:rsidRPr="00A97A15">
        <w:rPr>
          <w:rFonts w:ascii="Palatino Linotype" w:hAnsi="Palatino Linotype" w:cs="Arial"/>
          <w:bCs/>
          <w:i/>
          <w:sz w:val="22"/>
          <w:lang w:val="es-ES"/>
        </w:rPr>
        <w:tab/>
        <w:t xml:space="preserve">RRA 0677/17. Universidad Nacional Autónoma de México. 08 de marzo de 2017. Por unanimidad. Comisionado Ponente Rosendoevgueni Monterrey Chepov. </w:t>
      </w:r>
    </w:p>
    <w:p w:rsidR="008F1AFF" w:rsidRPr="00A97A15" w:rsidRDefault="008F1AFF" w:rsidP="00B71DBC">
      <w:pPr>
        <w:spacing w:before="100" w:beforeAutospacing="1" w:after="100" w:afterAutospacing="1"/>
        <w:ind w:left="851" w:right="899"/>
        <w:contextualSpacing/>
        <w:jc w:val="both"/>
        <w:rPr>
          <w:rFonts w:ascii="Palatino Linotype" w:hAnsi="Palatino Linotype" w:cs="Arial"/>
          <w:bCs/>
          <w:i/>
          <w:sz w:val="22"/>
          <w:lang w:val="es-ES"/>
        </w:rPr>
      </w:pPr>
      <w:r w:rsidRPr="00A97A15">
        <w:rPr>
          <w:rFonts w:ascii="Palatino Linotype" w:hAnsi="Palatino Linotype" w:cs="Arial"/>
          <w:bCs/>
          <w:i/>
          <w:sz w:val="22"/>
          <w:lang w:val="es-ES"/>
        </w:rPr>
        <w:t>•</w:t>
      </w:r>
      <w:r w:rsidRPr="00A97A15">
        <w:rPr>
          <w:rFonts w:ascii="Palatino Linotype" w:hAnsi="Palatino Linotype" w:cs="Arial"/>
          <w:bCs/>
          <w:i/>
          <w:sz w:val="22"/>
          <w:lang w:val="es-ES"/>
        </w:rPr>
        <w:tab/>
        <w:t>RRA 1564/17. Tribunal Electoral del Poder Judicial de la Federación. 26 de abril de 2017. Por unanimidad. Comisionado Ponente Oscar Mauricio Guerra Ford.”</w:t>
      </w:r>
    </w:p>
    <w:p w:rsidR="008F1AFF" w:rsidRPr="00A97A15" w:rsidRDefault="008F1AFF" w:rsidP="00B71DBC">
      <w:pPr>
        <w:spacing w:before="100" w:beforeAutospacing="1" w:after="100" w:afterAutospacing="1"/>
        <w:ind w:left="851" w:right="899"/>
        <w:contextualSpacing/>
        <w:jc w:val="both"/>
        <w:rPr>
          <w:rFonts w:ascii="Palatino Linotype" w:hAnsi="Palatino Linotype" w:cs="Arial"/>
          <w:bCs/>
          <w:sz w:val="22"/>
          <w:lang w:val="es-ES"/>
        </w:rPr>
      </w:pPr>
      <w:r w:rsidRPr="00A97A15">
        <w:rPr>
          <w:rFonts w:ascii="Palatino Linotype" w:hAnsi="Palatino Linotype" w:cs="Arial"/>
          <w:bCs/>
          <w:sz w:val="22"/>
          <w:lang w:val="es-ES"/>
        </w:rPr>
        <w:t>(Énfasis añadido)</w:t>
      </w:r>
    </w:p>
    <w:p w:rsidR="008206CC" w:rsidRPr="00A97A15" w:rsidRDefault="008206CC" w:rsidP="00B71DBC">
      <w:pPr>
        <w:spacing w:before="100" w:beforeAutospacing="1" w:after="100" w:afterAutospacing="1"/>
        <w:ind w:left="851" w:right="899"/>
        <w:contextualSpacing/>
        <w:jc w:val="both"/>
        <w:rPr>
          <w:rFonts w:ascii="Palatino Linotype" w:hAnsi="Palatino Linotype" w:cs="Arial"/>
          <w:bCs/>
          <w:lang w:val="es-ES" w:eastAsia="en-US"/>
        </w:rPr>
      </w:pPr>
    </w:p>
    <w:p w:rsidR="008F1AFF" w:rsidRPr="00A97A15" w:rsidRDefault="008F1AFF" w:rsidP="00B71DBC">
      <w:pPr>
        <w:spacing w:before="100" w:beforeAutospacing="1" w:after="100" w:afterAutospacing="1" w:line="360" w:lineRule="auto"/>
        <w:contextualSpacing/>
        <w:jc w:val="both"/>
        <w:rPr>
          <w:rFonts w:ascii="Palatino Linotype" w:hAnsi="Palatino Linotype" w:cs="Arial"/>
          <w:lang w:eastAsia="es-MX"/>
        </w:rPr>
      </w:pPr>
      <w:r w:rsidRPr="00A97A15">
        <w:rPr>
          <w:rFonts w:ascii="Palatino Linotype" w:hAnsi="Palatino Linotype" w:cs="Arial"/>
          <w:lang w:eastAsia="es-MX"/>
        </w:rPr>
        <w:t xml:space="preserve">De lo anterior, se desprende que el RFC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2, fracción II de la Ley de Transparencia y Acceso a la Información Pública del Estado de México y Municipios y </w:t>
      </w:r>
      <w:r w:rsidRPr="00A97A15">
        <w:rPr>
          <w:rFonts w:ascii="Palatino Linotype" w:eastAsia="Arial Unicode MS" w:hAnsi="Palatino Linotype" w:cs="Arial"/>
          <w:lang w:val="es-ES"/>
        </w:rPr>
        <w:t xml:space="preserve">4, fracción XI de </w:t>
      </w:r>
      <w:r w:rsidRPr="00A97A15">
        <w:rPr>
          <w:rFonts w:ascii="Palatino Linotype" w:eastAsia="Arial Unicode MS" w:hAnsi="Palatino Linotype" w:cs="Arial"/>
          <w:lang w:val="es-ES"/>
        </w:rPr>
        <w:lastRenderedPageBreak/>
        <w:t>la Ley de Protección de Datos Personales en Posesión de Sujetos Obligados del Estado de México y Municipios</w:t>
      </w:r>
      <w:r w:rsidRPr="00A97A15">
        <w:rPr>
          <w:rFonts w:ascii="Palatino Linotype" w:hAnsi="Palatino Linotype" w:cs="Arial"/>
          <w:lang w:eastAsia="es-MX"/>
        </w:rPr>
        <w:t>.</w:t>
      </w:r>
    </w:p>
    <w:p w:rsidR="008206CC" w:rsidRPr="00A97A15" w:rsidRDefault="008206CC" w:rsidP="00B71DBC">
      <w:pPr>
        <w:spacing w:before="100" w:beforeAutospacing="1" w:after="100" w:afterAutospacing="1" w:line="360" w:lineRule="auto"/>
        <w:contextualSpacing/>
        <w:jc w:val="both"/>
        <w:rPr>
          <w:rFonts w:ascii="Palatino Linotype" w:hAnsi="Palatino Linotype" w:cs="Arial"/>
          <w:lang w:eastAsia="es-MX"/>
        </w:rPr>
      </w:pPr>
    </w:p>
    <w:p w:rsidR="008F1AFF" w:rsidRPr="00A97A15" w:rsidRDefault="008F1AFF" w:rsidP="00B71DBC">
      <w:pPr>
        <w:spacing w:before="100" w:beforeAutospacing="1" w:after="100" w:afterAutospacing="1" w:line="360" w:lineRule="auto"/>
        <w:contextualSpacing/>
        <w:jc w:val="both"/>
        <w:rPr>
          <w:rFonts w:ascii="Palatino Linotype" w:hAnsi="Palatino Linotype" w:cs="Arial"/>
          <w:lang w:val="es-ES" w:eastAsia="es-MX"/>
        </w:rPr>
      </w:pPr>
      <w:r w:rsidRPr="00A97A15">
        <w:rPr>
          <w:rFonts w:ascii="Palatino Linotype" w:hAnsi="Palatino Linotype" w:cs="Arial"/>
          <w:lang w:val="es-ES" w:eastAsia="es-MX"/>
        </w:rPr>
        <w:t>Por cuanto hace a la CURP</w:t>
      </w:r>
      <w:r w:rsidRPr="00A97A15">
        <w:rPr>
          <w:rFonts w:ascii="Palatino Linotype" w:hAnsi="Palatino Linotype" w:cs="Arial"/>
          <w:b/>
          <w:lang w:val="es-ES"/>
        </w:rPr>
        <w:t xml:space="preserve">, </w:t>
      </w:r>
      <w:r w:rsidRPr="00A97A15">
        <w:rPr>
          <w:rFonts w:ascii="Palatino Linotype" w:hAnsi="Palatino Linotype" w:cs="Arial"/>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8F1AFF" w:rsidRPr="00A97A15" w:rsidRDefault="008F1AFF" w:rsidP="00B71DBC">
      <w:pPr>
        <w:spacing w:before="100" w:beforeAutospacing="1" w:after="100" w:afterAutospacing="1" w:line="360" w:lineRule="auto"/>
        <w:contextualSpacing/>
        <w:rPr>
          <w:rFonts w:ascii="Palatino Linotype" w:hAnsi="Palatino Linotype" w:cs="Arial"/>
          <w:lang w:val="es-ES" w:eastAsia="es-MX"/>
        </w:rPr>
      </w:pPr>
      <w:r w:rsidRPr="00A97A15">
        <w:rPr>
          <w:rFonts w:ascii="Palatino Linotype" w:hAnsi="Palatino Linotype" w:cs="Arial"/>
          <w:lang w:val="es-ES" w:eastAsia="es-MX"/>
        </w:rPr>
        <w:t>Lo anterior, tiene sustento en los artículos 86 y 91 de la Ley General de Población, la cual señala lo siguiente:</w:t>
      </w:r>
    </w:p>
    <w:p w:rsidR="008206CC" w:rsidRPr="00A97A15" w:rsidRDefault="008206CC" w:rsidP="00B71DBC">
      <w:pPr>
        <w:spacing w:before="100" w:beforeAutospacing="1" w:after="100" w:afterAutospacing="1" w:line="360" w:lineRule="auto"/>
        <w:contextualSpacing/>
        <w:rPr>
          <w:rFonts w:ascii="Palatino Linotype" w:hAnsi="Palatino Linotype" w:cs="Arial"/>
          <w:lang w:val="es-ES" w:eastAsia="es-MX"/>
        </w:rPr>
      </w:pPr>
    </w:p>
    <w:p w:rsidR="008F1AFF" w:rsidRPr="00A97A15" w:rsidRDefault="008F1AFF" w:rsidP="00B71DBC">
      <w:pPr>
        <w:spacing w:before="100" w:beforeAutospacing="1" w:after="100" w:afterAutospacing="1"/>
        <w:ind w:left="851" w:right="899"/>
        <w:contextualSpacing/>
        <w:jc w:val="both"/>
        <w:rPr>
          <w:rFonts w:ascii="Palatino Linotype" w:hAnsi="Palatino Linotype" w:cs="Arial"/>
          <w:i/>
          <w:sz w:val="22"/>
          <w:lang w:val="es-ES" w:eastAsia="es-MX"/>
        </w:rPr>
      </w:pPr>
      <w:r w:rsidRPr="00A97A15">
        <w:rPr>
          <w:rFonts w:ascii="Palatino Linotype" w:hAnsi="Palatino Linotype" w:cs="Arial,Bold"/>
          <w:b/>
          <w:bCs/>
          <w:i/>
          <w:sz w:val="22"/>
          <w:lang w:val="es-ES" w:eastAsia="es-MX"/>
        </w:rPr>
        <w:t xml:space="preserve">“Artículo 86. </w:t>
      </w:r>
      <w:r w:rsidRPr="00A97A15">
        <w:rPr>
          <w:rFonts w:ascii="Palatino Linotype" w:hAnsi="Palatino Linotype" w:cs="Arial"/>
          <w:i/>
          <w:sz w:val="22"/>
          <w:lang w:val="es-ES" w:eastAsia="es-MX"/>
        </w:rPr>
        <w:t>El Registro Nacional de Población tiene como finalidad registrar a cada una de las personas que integran la población del país, con los datos que permitan certificar y acreditar fehacientemente su identidad.</w:t>
      </w:r>
    </w:p>
    <w:p w:rsidR="008F1AFF" w:rsidRPr="00A97A15" w:rsidRDefault="008F1AFF" w:rsidP="00B71DBC">
      <w:pPr>
        <w:spacing w:before="100" w:beforeAutospacing="1" w:after="100" w:afterAutospacing="1"/>
        <w:ind w:left="851" w:right="899"/>
        <w:contextualSpacing/>
        <w:jc w:val="both"/>
        <w:rPr>
          <w:rFonts w:ascii="Palatino Linotype" w:hAnsi="Palatino Linotype" w:cs="Arial"/>
          <w:i/>
          <w:sz w:val="22"/>
          <w:lang w:val="es-ES" w:eastAsia="es-MX"/>
        </w:rPr>
      </w:pPr>
      <w:r w:rsidRPr="00A97A15">
        <w:rPr>
          <w:rFonts w:ascii="Palatino Linotype" w:hAnsi="Palatino Linotype" w:cs="Arial,Bold"/>
          <w:b/>
          <w:bCs/>
          <w:i/>
          <w:sz w:val="22"/>
          <w:lang w:val="es-ES" w:eastAsia="es-MX"/>
        </w:rPr>
        <w:t xml:space="preserve">Artículo 91. </w:t>
      </w:r>
      <w:r w:rsidRPr="00A97A15">
        <w:rPr>
          <w:rFonts w:ascii="Palatino Linotype" w:hAnsi="Palatino Linotype" w:cs="Arial"/>
          <w:i/>
          <w:sz w:val="22"/>
          <w:lang w:val="es-ES" w:eastAsia="es-MX"/>
        </w:rPr>
        <w:t>Al incorporar a una persona en el Registro Nacional de Población, se le asignará una clave que se denominará Clave Única de Registro de Población. Esta servirá para registrarla e identificarla en forma individual.”</w:t>
      </w:r>
    </w:p>
    <w:p w:rsidR="008206CC" w:rsidRPr="00A97A15" w:rsidRDefault="008206CC" w:rsidP="00B71DBC">
      <w:pPr>
        <w:spacing w:before="100" w:beforeAutospacing="1" w:after="100" w:afterAutospacing="1"/>
        <w:ind w:left="851" w:right="899"/>
        <w:contextualSpacing/>
        <w:jc w:val="both"/>
        <w:rPr>
          <w:rFonts w:ascii="Palatino Linotype" w:hAnsi="Palatino Linotype" w:cs="Arial"/>
          <w:i/>
          <w:sz w:val="22"/>
          <w:lang w:val="es-ES" w:eastAsia="es-MX"/>
        </w:rPr>
      </w:pPr>
    </w:p>
    <w:p w:rsidR="008F1AFF" w:rsidRPr="00A97A15" w:rsidRDefault="008F1AFF" w:rsidP="00B71DBC">
      <w:pPr>
        <w:shd w:val="clear" w:color="auto" w:fill="FFFFFF"/>
        <w:spacing w:before="100" w:beforeAutospacing="1" w:after="100" w:afterAutospacing="1" w:line="360" w:lineRule="auto"/>
        <w:contextualSpacing/>
        <w:jc w:val="both"/>
        <w:rPr>
          <w:rFonts w:ascii="Palatino Linotype" w:hAnsi="Palatino Linotype"/>
          <w:lang w:val="es-ES" w:eastAsia="es-MX"/>
        </w:rPr>
      </w:pPr>
      <w:r w:rsidRPr="00A97A15">
        <w:rPr>
          <w:rFonts w:ascii="Palatino Linotype" w:hAnsi="Palatino Linotype"/>
          <w:lang w:val="es-ES" w:eastAsia="es-MX"/>
        </w:rPr>
        <w:t>Ahora bien, la CURP está integrada de 18 elementos representados por letras y números, que se generan a partir de los datos contenidos en tu documento probatorio de identidad (acta de nacimiento, carta de naturalización o documento migratorio), la cual se integra de</w:t>
      </w:r>
      <w:r w:rsidRPr="00A97A15">
        <w:rPr>
          <w:rFonts w:ascii="Palatino Linotype" w:hAnsi="Palatino Linotype" w:cs="Arial"/>
          <w:lang w:val="es-ES" w:eastAsia="es-MX"/>
        </w:rPr>
        <w:t xml:space="preserve"> la primera letra del apellido paterno; seguida de la primera letra vocal del primer apellido; seguida de la primera letra del segundo apellido y por último la primera letra del nombre; fecha de nacimiento año/mes/día</w:t>
      </w:r>
      <w:r w:rsidRPr="00A97A15">
        <w:rPr>
          <w:rFonts w:ascii="Palatino Linotype" w:hAnsi="Palatino Linotype"/>
          <w:lang w:val="es-ES"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8206CC" w:rsidRPr="00A97A15" w:rsidRDefault="008206CC" w:rsidP="00B71DBC">
      <w:pPr>
        <w:shd w:val="clear" w:color="auto" w:fill="FFFFFF"/>
        <w:spacing w:before="100" w:beforeAutospacing="1" w:after="100" w:afterAutospacing="1" w:line="360" w:lineRule="auto"/>
        <w:contextualSpacing/>
        <w:jc w:val="both"/>
        <w:rPr>
          <w:rFonts w:ascii="Palatino Linotype" w:hAnsi="Palatino Linotype"/>
          <w:lang w:val="es-ES" w:eastAsia="es-MX"/>
        </w:rPr>
      </w:pPr>
    </w:p>
    <w:p w:rsidR="008F1AFF" w:rsidRPr="00A97A15" w:rsidRDefault="008F1AFF" w:rsidP="00B71DBC">
      <w:pPr>
        <w:spacing w:before="100" w:beforeAutospacing="1" w:after="100" w:afterAutospacing="1" w:line="360" w:lineRule="auto"/>
        <w:contextualSpacing/>
        <w:jc w:val="both"/>
        <w:rPr>
          <w:rFonts w:ascii="Palatino Linotype" w:hAnsi="Palatino Linotype" w:cs="Arial"/>
          <w:lang w:val="es-ES" w:eastAsia="es-MX"/>
        </w:rPr>
      </w:pPr>
      <w:r w:rsidRPr="00A97A15">
        <w:rPr>
          <w:rFonts w:ascii="Palatino Linotype" w:hAnsi="Palatino Linotype" w:cs="Arial"/>
          <w:lang w:val="es-ES" w:eastAsia="es-MX"/>
        </w:rPr>
        <w:t>Al respecto, el INAI, a través del Criterio 18/17, señala literalmente lo siguiente:</w:t>
      </w:r>
    </w:p>
    <w:p w:rsidR="008206CC" w:rsidRPr="00A97A15" w:rsidRDefault="008206CC" w:rsidP="00B71DBC">
      <w:pPr>
        <w:spacing w:before="100" w:beforeAutospacing="1" w:after="100" w:afterAutospacing="1"/>
        <w:ind w:left="851" w:right="899"/>
        <w:contextualSpacing/>
        <w:jc w:val="both"/>
        <w:rPr>
          <w:rFonts w:ascii="Palatino Linotype" w:hAnsi="Palatino Linotype" w:cs="Arial"/>
          <w:bCs/>
          <w:i/>
          <w:sz w:val="22"/>
          <w:lang w:val="es-ES" w:eastAsia="es-MX"/>
        </w:rPr>
      </w:pPr>
    </w:p>
    <w:p w:rsidR="008F1AFF" w:rsidRPr="00A97A15" w:rsidRDefault="008F1AFF" w:rsidP="00B71DBC">
      <w:pPr>
        <w:spacing w:before="100" w:beforeAutospacing="1" w:after="100" w:afterAutospacing="1"/>
        <w:ind w:left="851" w:right="899"/>
        <w:contextualSpacing/>
        <w:jc w:val="both"/>
        <w:rPr>
          <w:rFonts w:ascii="Palatino Linotype" w:hAnsi="Palatino Linotype" w:cs="Arial"/>
          <w:bCs/>
          <w:i/>
          <w:sz w:val="22"/>
          <w:lang w:val="es-ES" w:eastAsia="es-MX"/>
        </w:rPr>
      </w:pPr>
      <w:r w:rsidRPr="00A97A15">
        <w:rPr>
          <w:rFonts w:ascii="Palatino Linotype" w:hAnsi="Palatino Linotype" w:cs="Arial"/>
          <w:bCs/>
          <w:i/>
          <w:sz w:val="22"/>
          <w:lang w:val="es-ES" w:eastAsia="es-MX"/>
        </w:rPr>
        <w:t>“</w:t>
      </w:r>
      <w:r w:rsidRPr="00A97A15">
        <w:rPr>
          <w:rFonts w:ascii="Palatino Linotype" w:hAnsi="Palatino Linotype" w:cs="Arial"/>
          <w:b/>
          <w:bCs/>
          <w:i/>
          <w:sz w:val="22"/>
          <w:lang w:val="es-ES" w:eastAsia="es-MX"/>
        </w:rPr>
        <w:t>Clave Única de Registro de Población (CURP)</w:t>
      </w:r>
      <w:r w:rsidRPr="00A97A15">
        <w:rPr>
          <w:rFonts w:ascii="Palatino Linotype" w:hAnsi="Palatino Linotype" w:cs="Arial"/>
          <w:bCs/>
          <w:i/>
          <w:sz w:val="22"/>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8F1AFF" w:rsidRPr="00A97A15" w:rsidRDefault="008F1AFF" w:rsidP="00B71DBC">
      <w:pPr>
        <w:spacing w:before="100" w:beforeAutospacing="1" w:after="100" w:afterAutospacing="1"/>
        <w:ind w:left="851" w:right="899"/>
        <w:contextualSpacing/>
        <w:jc w:val="both"/>
        <w:rPr>
          <w:rFonts w:ascii="Palatino Linotype" w:hAnsi="Palatino Linotype" w:cs="Arial"/>
          <w:bCs/>
          <w:i/>
          <w:sz w:val="22"/>
          <w:lang w:val="es-ES" w:eastAsia="es-MX"/>
        </w:rPr>
      </w:pPr>
      <w:r w:rsidRPr="00A97A15">
        <w:rPr>
          <w:rFonts w:ascii="Palatino Linotype" w:hAnsi="Palatino Linotype" w:cs="Arial"/>
          <w:bCs/>
          <w:i/>
          <w:sz w:val="22"/>
          <w:lang w:val="es-ES" w:eastAsia="es-MX"/>
        </w:rPr>
        <w:t>Resoluciones:</w:t>
      </w:r>
    </w:p>
    <w:p w:rsidR="008F1AFF" w:rsidRPr="00A97A15" w:rsidRDefault="008F1AFF" w:rsidP="00B71DBC">
      <w:pPr>
        <w:spacing w:before="100" w:beforeAutospacing="1" w:after="100" w:afterAutospacing="1"/>
        <w:ind w:left="851" w:right="899"/>
        <w:contextualSpacing/>
        <w:jc w:val="both"/>
        <w:rPr>
          <w:rFonts w:ascii="Palatino Linotype" w:hAnsi="Palatino Linotype" w:cs="Arial"/>
          <w:bCs/>
          <w:i/>
          <w:sz w:val="22"/>
          <w:lang w:val="es-ES" w:eastAsia="es-MX"/>
        </w:rPr>
      </w:pPr>
      <w:r w:rsidRPr="00A97A15">
        <w:rPr>
          <w:rFonts w:ascii="Palatino Linotype" w:hAnsi="Palatino Linotype" w:cs="Arial"/>
          <w:bCs/>
          <w:i/>
          <w:sz w:val="22"/>
          <w:lang w:val="es-ES" w:eastAsia="es-MX"/>
        </w:rPr>
        <w:t>•</w:t>
      </w:r>
      <w:r w:rsidRPr="00A97A15">
        <w:rPr>
          <w:rFonts w:ascii="Palatino Linotype" w:hAnsi="Palatino Linotype" w:cs="Arial"/>
          <w:bCs/>
          <w:i/>
          <w:sz w:val="22"/>
          <w:lang w:val="es-ES" w:eastAsia="es-MX"/>
        </w:rPr>
        <w:tab/>
        <w:t>RRA 3995/16. Secretaría de la Defensa Nacional. 1 de febrero de 2017. Por unanimidad. Comisionado Ponente Rosendoevgueni Monterrey Chepov.</w:t>
      </w:r>
    </w:p>
    <w:p w:rsidR="008F1AFF" w:rsidRPr="00A97A15" w:rsidRDefault="008F1AFF" w:rsidP="00B71DBC">
      <w:pPr>
        <w:spacing w:before="100" w:beforeAutospacing="1" w:after="100" w:afterAutospacing="1"/>
        <w:ind w:left="851" w:right="899"/>
        <w:contextualSpacing/>
        <w:jc w:val="both"/>
        <w:rPr>
          <w:rFonts w:ascii="Palatino Linotype" w:hAnsi="Palatino Linotype" w:cs="Arial"/>
          <w:bCs/>
          <w:i/>
          <w:sz w:val="22"/>
          <w:lang w:val="es-ES" w:eastAsia="es-MX"/>
        </w:rPr>
      </w:pPr>
      <w:r w:rsidRPr="00A97A15">
        <w:rPr>
          <w:rFonts w:ascii="Palatino Linotype" w:hAnsi="Palatino Linotype" w:cs="Arial"/>
          <w:bCs/>
          <w:i/>
          <w:sz w:val="22"/>
          <w:lang w:val="es-ES" w:eastAsia="es-MX"/>
        </w:rPr>
        <w:t>•</w:t>
      </w:r>
      <w:r w:rsidRPr="00A97A15">
        <w:rPr>
          <w:rFonts w:ascii="Palatino Linotype" w:hAnsi="Palatino Linotype" w:cs="Arial"/>
          <w:bCs/>
          <w:i/>
          <w:sz w:val="22"/>
          <w:lang w:val="es-ES" w:eastAsia="es-MX"/>
        </w:rPr>
        <w:tab/>
        <w:t xml:space="preserve">RRA 0937/17. Senado de la República. 15 de marzo de 2017. Por unanimidad. Comisionada Ponente Ximena Puente de la Mora. </w:t>
      </w:r>
    </w:p>
    <w:p w:rsidR="008F1AFF" w:rsidRPr="00A97A15" w:rsidRDefault="008F1AFF" w:rsidP="00B71DBC">
      <w:pPr>
        <w:spacing w:before="100" w:beforeAutospacing="1" w:after="100" w:afterAutospacing="1"/>
        <w:ind w:left="851" w:right="899"/>
        <w:contextualSpacing/>
        <w:jc w:val="both"/>
        <w:rPr>
          <w:rFonts w:ascii="Palatino Linotype" w:hAnsi="Palatino Linotype" w:cs="Arial"/>
          <w:i/>
          <w:lang w:val="es-ES" w:eastAsia="es-MX"/>
        </w:rPr>
      </w:pPr>
      <w:r w:rsidRPr="00A97A15">
        <w:rPr>
          <w:rFonts w:ascii="Palatino Linotype" w:hAnsi="Palatino Linotype" w:cs="Arial"/>
          <w:bCs/>
          <w:i/>
          <w:sz w:val="22"/>
          <w:lang w:val="es-ES" w:eastAsia="es-MX"/>
        </w:rPr>
        <w:t>•</w:t>
      </w:r>
      <w:r w:rsidRPr="00A97A15">
        <w:rPr>
          <w:rFonts w:ascii="Palatino Linotype" w:hAnsi="Palatino Linotype" w:cs="Arial"/>
          <w:bCs/>
          <w:i/>
          <w:sz w:val="22"/>
          <w:lang w:val="es-ES" w:eastAsia="es-MX"/>
        </w:rPr>
        <w:tab/>
        <w:t>RRA 0478/17. Secretaría de Relaciones Exteriores. 26 de abril de 2017. Por unanimidad. Comisionada Ponente Areli Cano Guadiana.</w:t>
      </w:r>
      <w:r w:rsidRPr="00A97A15">
        <w:rPr>
          <w:rFonts w:ascii="Palatino Linotype" w:hAnsi="Palatino Linotype" w:cs="Arial"/>
          <w:i/>
          <w:sz w:val="22"/>
          <w:lang w:val="es-ES" w:eastAsia="es-MX"/>
        </w:rPr>
        <w:t>” (</w:t>
      </w:r>
      <w:r w:rsidRPr="00A97A15">
        <w:rPr>
          <w:rFonts w:ascii="Palatino Linotype" w:hAnsi="Palatino Linotype" w:cs="Arial"/>
          <w:i/>
          <w:lang w:val="es-ES" w:eastAsia="es-MX"/>
        </w:rPr>
        <w:t>Sic</w:t>
      </w:r>
      <w:r w:rsidRPr="00A97A15">
        <w:rPr>
          <w:rFonts w:ascii="Palatino Linotype" w:hAnsi="Palatino Linotype" w:cs="Arial"/>
          <w:i/>
          <w:sz w:val="22"/>
          <w:lang w:val="es-ES" w:eastAsia="es-MX"/>
        </w:rPr>
        <w:t>)</w:t>
      </w:r>
    </w:p>
    <w:p w:rsidR="008206CC" w:rsidRPr="00A97A15" w:rsidRDefault="008206CC" w:rsidP="00B71DBC">
      <w:pPr>
        <w:spacing w:before="100" w:beforeAutospacing="1" w:after="100" w:afterAutospacing="1" w:line="360" w:lineRule="auto"/>
        <w:contextualSpacing/>
        <w:jc w:val="both"/>
        <w:rPr>
          <w:rFonts w:ascii="Palatino Linotype" w:hAnsi="Palatino Linotype" w:cs="Arial"/>
          <w:lang w:val="es-ES" w:eastAsia="es-MX"/>
        </w:rPr>
      </w:pPr>
    </w:p>
    <w:p w:rsidR="008F1AFF" w:rsidRPr="00A97A15" w:rsidRDefault="008F1AFF" w:rsidP="00B71DBC">
      <w:pPr>
        <w:spacing w:before="100" w:beforeAutospacing="1" w:after="100" w:afterAutospacing="1" w:line="360" w:lineRule="auto"/>
        <w:contextualSpacing/>
        <w:jc w:val="both"/>
        <w:rPr>
          <w:rFonts w:ascii="Palatino Linotype" w:hAnsi="Palatino Linotype" w:cs="Arial"/>
          <w:lang w:val="es-ES" w:eastAsia="es-MX"/>
        </w:rPr>
      </w:pPr>
      <w:r w:rsidRPr="00A97A15">
        <w:rPr>
          <w:rFonts w:ascii="Palatino Linotype" w:hAnsi="Palatino Linotype" w:cs="Arial"/>
          <w:lang w:val="es-ES" w:eastAsia="es-MX"/>
        </w:rPr>
        <w:t xml:space="preserve">De lo anterior, se desprende que la </w:t>
      </w:r>
      <w:r w:rsidRPr="00A97A15">
        <w:rPr>
          <w:rFonts w:ascii="Palatino Linotype" w:hAnsi="Palatino Linotype"/>
          <w:lang w:val="es-ES" w:eastAsia="es-MX"/>
        </w:rPr>
        <w:t xml:space="preserve">CURP </w:t>
      </w:r>
      <w:r w:rsidRPr="00A97A15">
        <w:rPr>
          <w:rFonts w:ascii="Palatino Linotype" w:hAnsi="Palatino Linotype" w:cs="Arial"/>
          <w:lang w:val="es-ES" w:eastAsia="es-MX"/>
        </w:rPr>
        <w:t>se encuentra vinculada al nombre de la persona, permitiendo identificar la edad, fecha de nacimiento, sexo, lugar de nacimiento; datos que únicamente le atañen a un particular, por lo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8206CC" w:rsidRPr="00A97A15" w:rsidRDefault="008206CC" w:rsidP="00B71DBC">
      <w:pPr>
        <w:spacing w:before="100" w:beforeAutospacing="1" w:after="100" w:afterAutospacing="1" w:line="360" w:lineRule="auto"/>
        <w:contextualSpacing/>
        <w:jc w:val="both"/>
        <w:rPr>
          <w:rFonts w:ascii="Palatino Linotype" w:hAnsi="Palatino Linotype" w:cs="Arial"/>
          <w:lang w:val="es-ES" w:eastAsia="es-MX"/>
        </w:rPr>
      </w:pPr>
    </w:p>
    <w:p w:rsidR="008F1AFF" w:rsidRPr="00A97A15" w:rsidRDefault="008F1AFF" w:rsidP="00B71DBC">
      <w:pPr>
        <w:spacing w:before="100" w:beforeAutospacing="1" w:after="100" w:afterAutospacing="1" w:line="360" w:lineRule="auto"/>
        <w:contextualSpacing/>
        <w:jc w:val="both"/>
        <w:rPr>
          <w:rFonts w:ascii="Palatino Linotype" w:hAnsi="Palatino Linotype" w:cs="Arial"/>
          <w:lang w:eastAsia="es-MX"/>
        </w:rPr>
      </w:pPr>
      <w:r w:rsidRPr="00A97A15">
        <w:rPr>
          <w:rFonts w:ascii="Palatino Linotype" w:hAnsi="Palatino Linotype" w:cs="Arial"/>
          <w:lang w:eastAsia="es-MX"/>
        </w:rPr>
        <w:t xml:space="preserve">Por cuanto hace a la </w:t>
      </w:r>
      <w:r w:rsidRPr="00A97A15">
        <w:rPr>
          <w:rFonts w:ascii="Palatino Linotype" w:hAnsi="Palatino Linotype" w:cs="Arial"/>
        </w:rPr>
        <w:t xml:space="preserve">Clave de cualquier tipo de seguridad social (ISSEMyM, u otros), está integrado por una </w:t>
      </w:r>
      <w:r w:rsidRPr="00A97A15">
        <w:rPr>
          <w:rFonts w:ascii="Palatino Linotype" w:hAnsi="Palatino Linotype" w:cs="Arial"/>
          <w:bCs/>
          <w:lang w:eastAsia="es-MX"/>
        </w:rPr>
        <w:t xml:space="preserve">secuencia de números con los que se identifica a los trabajadores que </w:t>
      </w:r>
      <w:r w:rsidRPr="00A97A15">
        <w:rPr>
          <w:rFonts w:ascii="Palatino Linotype" w:hAnsi="Palatino Linotype"/>
          <w:lang w:eastAsia="es-MX"/>
        </w:rPr>
        <w:t>cubren</w:t>
      </w:r>
      <w:r w:rsidRPr="00A97A15">
        <w:rPr>
          <w:rFonts w:ascii="Palatino Linotype" w:hAnsi="Palatino Linotype" w:cs="Arial"/>
          <w:bCs/>
          <w:lang w:eastAsia="es-MX"/>
        </w:rPr>
        <w:t xml:space="preserve"> las cuotas respectivas, asimismo, lo identifica con la fuente de trabajo; por lo que al ser una clave de </w:t>
      </w:r>
      <w:r w:rsidRPr="00A97A15">
        <w:rPr>
          <w:rFonts w:ascii="Palatino Linotype" w:hAnsi="Palatino Linotype" w:cs="Arial"/>
        </w:rPr>
        <w:t>identificación</w:t>
      </w:r>
      <w:r w:rsidRPr="00A97A15">
        <w:rPr>
          <w:rFonts w:ascii="Palatino Linotype" w:hAnsi="Palatino Linotype" w:cs="Arial"/>
          <w:bCs/>
          <w:lang w:eastAsia="es-MX"/>
        </w:rPr>
        <w:t xml:space="preserve"> de los trabajadores, constituye información confidencial, </w:t>
      </w:r>
      <w:r w:rsidRPr="00A97A15">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w:t>
      </w:r>
      <w:r w:rsidRPr="00A97A15">
        <w:rPr>
          <w:rFonts w:ascii="Palatino Linotype" w:hAnsi="Palatino Linotype" w:cs="Arial"/>
          <w:lang w:eastAsia="es-MX"/>
        </w:rPr>
        <w:lastRenderedPageBreak/>
        <w:t xml:space="preserve">Información Pública del Estado de México y Municipios y </w:t>
      </w:r>
      <w:r w:rsidRPr="00A97A15">
        <w:rPr>
          <w:rFonts w:ascii="Palatino Linotype" w:hAnsi="Palatino Linotype" w:cs="Arial"/>
        </w:rPr>
        <w:t>4, fracción XI</w:t>
      </w:r>
      <w:r w:rsidRPr="00A97A15">
        <w:rPr>
          <w:rFonts w:ascii="Palatino Linotype" w:hAnsi="Palatino Linotype" w:cs="Arial"/>
          <w:lang w:eastAsia="es-MX"/>
        </w:rPr>
        <w:t xml:space="preserve"> </w:t>
      </w:r>
      <w:r w:rsidRPr="00A97A15">
        <w:rPr>
          <w:rFonts w:ascii="Palatino Linotype" w:hAnsi="Palatino Linotype" w:cs="Arial"/>
        </w:rPr>
        <w:t>de la Ley de Protección de Datos Personales en Posesión de Sujetos Obligados del Estado de México y Municipios</w:t>
      </w:r>
      <w:r w:rsidRPr="00A97A15">
        <w:rPr>
          <w:rFonts w:ascii="Palatino Linotype" w:hAnsi="Palatino Linotype" w:cs="Arial"/>
          <w:lang w:eastAsia="es-MX"/>
        </w:rPr>
        <w:t>.</w:t>
      </w:r>
    </w:p>
    <w:p w:rsidR="008206CC" w:rsidRPr="00A97A15" w:rsidRDefault="008206CC" w:rsidP="00B71DBC">
      <w:pPr>
        <w:spacing w:before="100" w:beforeAutospacing="1" w:after="100" w:afterAutospacing="1" w:line="360" w:lineRule="auto"/>
        <w:contextualSpacing/>
        <w:jc w:val="both"/>
        <w:rPr>
          <w:rFonts w:ascii="Palatino Linotype" w:hAnsi="Palatino Linotype" w:cs="Arial"/>
          <w:lang w:eastAsia="es-MX"/>
        </w:rPr>
      </w:pPr>
    </w:p>
    <w:p w:rsidR="008F1AFF" w:rsidRPr="00A97A15" w:rsidRDefault="008F1AFF" w:rsidP="00B71DBC">
      <w:pPr>
        <w:spacing w:before="100" w:beforeAutospacing="1" w:after="100" w:afterAutospacing="1" w:line="360" w:lineRule="auto"/>
        <w:contextualSpacing/>
        <w:jc w:val="both"/>
        <w:rPr>
          <w:rFonts w:ascii="Palatino Linotype" w:hAnsi="Palatino Linotype" w:cs="Arial"/>
          <w:lang w:eastAsia="es-MX"/>
        </w:rPr>
      </w:pPr>
      <w:r w:rsidRPr="00A97A15">
        <w:rPr>
          <w:rFonts w:ascii="Palatino Linotype" w:hAnsi="Palatino Linotype" w:cs="Arial"/>
        </w:rPr>
        <w:t xml:space="preserve">Respecto de los </w:t>
      </w:r>
      <w:r w:rsidRPr="00A97A15">
        <w:rPr>
          <w:rFonts w:ascii="Palatino Linotype" w:hAnsi="Palatino Linotype" w:cs="Arial"/>
          <w:b/>
        </w:rPr>
        <w:t>préstamos o descuentos</w:t>
      </w:r>
      <w:r w:rsidRPr="00A97A15">
        <w:rPr>
          <w:rFonts w:ascii="Palatino Linotype" w:hAnsi="Palatino Linotype" w:cs="Arial"/>
        </w:rPr>
        <w:t xml:space="preserve"> </w:t>
      </w:r>
      <w:r w:rsidRPr="00A97A15">
        <w:rPr>
          <w:rFonts w:ascii="Palatino Linotype" w:hAnsi="Palatino Linotype" w:cs="Arial"/>
          <w:b/>
        </w:rPr>
        <w:t>de carácter personal</w:t>
      </w:r>
      <w:r w:rsidRPr="00A97A15">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A97A15">
        <w:rPr>
          <w:rFonts w:ascii="Palatino Linotype" w:hAnsi="Palatino Linotype" w:cs="Arial"/>
          <w:lang w:eastAsia="es-MX"/>
        </w:rPr>
        <w:t>favorecer en la transparencia y rendición de cuentas, sino, por el contrario con ello se violentaría la</w:t>
      </w:r>
      <w:r w:rsidRPr="00A97A15">
        <w:rPr>
          <w:rFonts w:ascii="Palatino Linotype" w:hAnsi="Palatino Linotype"/>
        </w:rPr>
        <w:t xml:space="preserve"> </w:t>
      </w:r>
      <w:r w:rsidRPr="00A97A15">
        <w:rPr>
          <w:rFonts w:ascii="Palatino Linotype" w:hAnsi="Palatino Linotype" w:cs="Arial"/>
          <w:lang w:eastAsia="es-MX"/>
        </w:rPr>
        <w:t>protección de información confidencial, porque incide en la intimidad de un individuo</w:t>
      </w:r>
      <w:r w:rsidRPr="00A97A15">
        <w:rPr>
          <w:rFonts w:ascii="Palatino Linotype" w:hAnsi="Palatino Linotype"/>
        </w:rPr>
        <w:t xml:space="preserve"> </w:t>
      </w:r>
      <w:r w:rsidRPr="00A97A15">
        <w:rPr>
          <w:rFonts w:ascii="Palatino Linotype" w:hAnsi="Palatino Linotype" w:cs="Arial"/>
          <w:lang w:eastAsia="es-MX"/>
        </w:rPr>
        <w:t>identificado.</w:t>
      </w:r>
    </w:p>
    <w:p w:rsidR="008206CC" w:rsidRPr="00A97A15" w:rsidRDefault="008206CC" w:rsidP="00B71DBC">
      <w:pPr>
        <w:spacing w:before="100" w:beforeAutospacing="1" w:after="100" w:afterAutospacing="1" w:line="360" w:lineRule="auto"/>
        <w:contextualSpacing/>
        <w:jc w:val="both"/>
        <w:rPr>
          <w:rFonts w:ascii="Palatino Linotype" w:hAnsi="Palatino Linotype" w:cs="Arial"/>
          <w:lang w:eastAsia="es-MX"/>
        </w:rPr>
      </w:pPr>
    </w:p>
    <w:p w:rsidR="008F1AFF" w:rsidRPr="00A97A15" w:rsidRDefault="008F1AFF" w:rsidP="00B71DBC">
      <w:pPr>
        <w:spacing w:before="100" w:beforeAutospacing="1" w:after="100" w:afterAutospacing="1" w:line="360" w:lineRule="auto"/>
        <w:contextualSpacing/>
        <w:jc w:val="both"/>
        <w:rPr>
          <w:rFonts w:ascii="Palatino Linotype" w:hAnsi="Palatino Linotype" w:cs="Arial"/>
          <w:lang w:eastAsia="es-MX"/>
        </w:rPr>
      </w:pPr>
      <w:r w:rsidRPr="00A97A15">
        <w:rPr>
          <w:rFonts w:ascii="Palatino Linotype" w:hAnsi="Palatino Linotype" w:cs="Arial"/>
          <w:lang w:eastAsia="es-MX"/>
        </w:rPr>
        <w:t xml:space="preserve">Por su </w:t>
      </w:r>
      <w:r w:rsidRPr="00A97A15">
        <w:rPr>
          <w:rFonts w:ascii="Palatino Linotype" w:hAnsi="Palatino Linotype"/>
          <w:lang w:eastAsia="es-MX"/>
        </w:rPr>
        <w:t>parte</w:t>
      </w:r>
      <w:r w:rsidRPr="00A97A15">
        <w:rPr>
          <w:rFonts w:ascii="Palatino Linotype" w:hAnsi="Palatino Linotype" w:cs="Arial"/>
          <w:lang w:eastAsia="es-MX"/>
        </w:rPr>
        <w:t xml:space="preserve">, el </w:t>
      </w:r>
      <w:r w:rsidRPr="00A97A15">
        <w:rPr>
          <w:rFonts w:ascii="Palatino Linotype" w:hAnsi="Palatino Linotype" w:cs="Arial"/>
        </w:rPr>
        <w:t>artículo 84 de la Ley del Trabajo de los Servidores Públicos del Estado y Municipios, señala:</w:t>
      </w:r>
    </w:p>
    <w:p w:rsidR="008206CC" w:rsidRPr="00A97A15" w:rsidRDefault="008206CC" w:rsidP="00B71DBC">
      <w:pPr>
        <w:autoSpaceDE w:val="0"/>
        <w:autoSpaceDN w:val="0"/>
        <w:adjustRightInd w:val="0"/>
        <w:ind w:left="851" w:right="899"/>
        <w:contextualSpacing/>
        <w:jc w:val="both"/>
        <w:rPr>
          <w:rFonts w:ascii="Palatino Linotype" w:hAnsi="Palatino Linotype" w:cs="Arial"/>
          <w:bCs/>
          <w:i/>
          <w:noProof/>
          <w:sz w:val="22"/>
          <w:szCs w:val="22"/>
        </w:rPr>
      </w:pPr>
    </w:p>
    <w:p w:rsidR="008F1AFF" w:rsidRPr="00A97A15" w:rsidRDefault="008F1AFF" w:rsidP="00B71DBC">
      <w:pPr>
        <w:autoSpaceDE w:val="0"/>
        <w:autoSpaceDN w:val="0"/>
        <w:adjustRightInd w:val="0"/>
        <w:ind w:left="851" w:right="899"/>
        <w:contextualSpacing/>
        <w:jc w:val="both"/>
        <w:rPr>
          <w:rFonts w:ascii="Palatino Linotype" w:hAnsi="Palatino Linotype" w:cs="Arial"/>
          <w:b/>
          <w:bCs/>
          <w:i/>
          <w:noProof/>
          <w:sz w:val="22"/>
          <w:szCs w:val="22"/>
        </w:rPr>
      </w:pPr>
      <w:r w:rsidRPr="00A97A15">
        <w:rPr>
          <w:rFonts w:ascii="Palatino Linotype" w:hAnsi="Palatino Linotype" w:cs="Arial"/>
          <w:bCs/>
          <w:i/>
          <w:noProof/>
          <w:sz w:val="22"/>
          <w:szCs w:val="22"/>
        </w:rPr>
        <w:t>“</w:t>
      </w:r>
      <w:r w:rsidRPr="00A97A15">
        <w:rPr>
          <w:rFonts w:ascii="Palatino Linotype" w:hAnsi="Palatino Linotype" w:cs="Arial"/>
          <w:b/>
          <w:bCs/>
          <w:i/>
          <w:noProof/>
          <w:sz w:val="22"/>
          <w:szCs w:val="22"/>
        </w:rPr>
        <w:t>ARTICULO</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84.</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Sólo</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podrán</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hacerse</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retenciones,</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descuentos</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o</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deducciones</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al</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sueldo</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de</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los</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servidores</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públicos</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por</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concepto</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de:</w:t>
      </w:r>
    </w:p>
    <w:p w:rsidR="008F1AFF" w:rsidRPr="00A97A15" w:rsidRDefault="008F1AFF" w:rsidP="00B71DBC">
      <w:pPr>
        <w:autoSpaceDE w:val="0"/>
        <w:autoSpaceDN w:val="0"/>
        <w:adjustRightInd w:val="0"/>
        <w:ind w:left="851" w:right="899"/>
        <w:contextualSpacing/>
        <w:jc w:val="both"/>
        <w:rPr>
          <w:rFonts w:ascii="Palatino Linotype" w:hAnsi="Palatino Linotype" w:cs="Arial"/>
          <w:i/>
          <w:sz w:val="22"/>
          <w:szCs w:val="22"/>
          <w:lang w:eastAsia="es-MX"/>
        </w:rPr>
      </w:pPr>
      <w:r w:rsidRPr="00A97A15">
        <w:rPr>
          <w:rFonts w:ascii="Palatino Linotype" w:hAnsi="Palatino Linotype" w:cs="Arial"/>
          <w:bCs/>
          <w:i/>
          <w:noProof/>
          <w:sz w:val="22"/>
          <w:szCs w:val="22"/>
        </w:rPr>
        <w:t>I.</w:t>
      </w:r>
      <w:r w:rsidRPr="00A97A15">
        <w:rPr>
          <w:rFonts w:ascii="Palatino Linotype" w:hAnsi="Palatino Linotype" w:cs="Arial"/>
          <w:bCs/>
          <w:i/>
          <w:noProof/>
        </w:rPr>
        <w:t xml:space="preserve"> </w:t>
      </w:r>
      <w:r w:rsidRPr="00A97A15">
        <w:rPr>
          <w:rFonts w:ascii="Palatino Linotype" w:hAnsi="Palatino Linotype" w:cs="Arial"/>
          <w:i/>
          <w:sz w:val="22"/>
          <w:szCs w:val="22"/>
          <w:lang w:eastAsia="es-MX"/>
        </w:rPr>
        <w:t>Gravámenes</w:t>
      </w:r>
      <w:r w:rsidRPr="00A97A15">
        <w:rPr>
          <w:rFonts w:ascii="Palatino Linotype" w:hAnsi="Palatino Linotype" w:cs="Arial"/>
          <w:i/>
          <w:lang w:eastAsia="es-MX"/>
        </w:rPr>
        <w:t xml:space="preserve"> </w:t>
      </w:r>
      <w:r w:rsidRPr="00A97A15">
        <w:rPr>
          <w:rFonts w:ascii="Palatino Linotype" w:hAnsi="Palatino Linotype" w:cs="Arial"/>
          <w:i/>
          <w:sz w:val="22"/>
          <w:szCs w:val="22"/>
          <w:lang w:eastAsia="es-MX"/>
        </w:rPr>
        <w:t>fiscales</w:t>
      </w:r>
      <w:r w:rsidRPr="00A97A15">
        <w:rPr>
          <w:rFonts w:ascii="Palatino Linotype" w:hAnsi="Palatino Linotype" w:cs="Arial"/>
          <w:i/>
          <w:lang w:eastAsia="es-MX"/>
        </w:rPr>
        <w:t xml:space="preserve"> </w:t>
      </w:r>
      <w:r w:rsidRPr="00A97A15">
        <w:rPr>
          <w:rFonts w:ascii="Palatino Linotype" w:hAnsi="Palatino Linotype" w:cs="Arial"/>
          <w:i/>
          <w:sz w:val="22"/>
          <w:szCs w:val="22"/>
          <w:lang w:eastAsia="es-MX"/>
        </w:rPr>
        <w:t>relacionados</w:t>
      </w:r>
      <w:r w:rsidRPr="00A97A15">
        <w:rPr>
          <w:rFonts w:ascii="Palatino Linotype" w:hAnsi="Palatino Linotype" w:cs="Arial"/>
          <w:i/>
          <w:lang w:eastAsia="es-MX"/>
        </w:rPr>
        <w:t xml:space="preserve"> </w:t>
      </w:r>
      <w:r w:rsidRPr="00A97A15">
        <w:rPr>
          <w:rFonts w:ascii="Palatino Linotype" w:hAnsi="Palatino Linotype" w:cs="Arial"/>
          <w:i/>
          <w:sz w:val="22"/>
          <w:szCs w:val="22"/>
          <w:lang w:eastAsia="es-MX"/>
        </w:rPr>
        <w:t>con</w:t>
      </w:r>
      <w:r w:rsidRPr="00A97A15">
        <w:rPr>
          <w:rFonts w:ascii="Palatino Linotype" w:hAnsi="Palatino Linotype" w:cs="Arial"/>
          <w:i/>
          <w:lang w:eastAsia="es-MX"/>
        </w:rPr>
        <w:t xml:space="preserve"> </w:t>
      </w:r>
      <w:r w:rsidRPr="00A97A15">
        <w:rPr>
          <w:rFonts w:ascii="Palatino Linotype" w:hAnsi="Palatino Linotype" w:cs="Arial"/>
          <w:i/>
          <w:sz w:val="22"/>
          <w:szCs w:val="22"/>
          <w:lang w:eastAsia="es-MX"/>
        </w:rPr>
        <w:t>el</w:t>
      </w:r>
      <w:r w:rsidRPr="00A97A15">
        <w:rPr>
          <w:rFonts w:ascii="Palatino Linotype" w:hAnsi="Palatino Linotype" w:cs="Arial"/>
          <w:i/>
          <w:lang w:eastAsia="es-MX"/>
        </w:rPr>
        <w:t xml:space="preserve"> </w:t>
      </w:r>
      <w:r w:rsidRPr="00A97A15">
        <w:rPr>
          <w:rFonts w:ascii="Palatino Linotype" w:hAnsi="Palatino Linotype" w:cs="Arial"/>
          <w:i/>
          <w:sz w:val="22"/>
          <w:szCs w:val="22"/>
          <w:lang w:eastAsia="es-MX"/>
        </w:rPr>
        <w:t>sueldo;</w:t>
      </w:r>
    </w:p>
    <w:p w:rsidR="008F1AFF" w:rsidRPr="00A97A15" w:rsidRDefault="008F1AFF" w:rsidP="00B71DBC">
      <w:pPr>
        <w:autoSpaceDE w:val="0"/>
        <w:autoSpaceDN w:val="0"/>
        <w:adjustRightInd w:val="0"/>
        <w:ind w:left="851" w:right="899"/>
        <w:contextualSpacing/>
        <w:jc w:val="both"/>
        <w:rPr>
          <w:rFonts w:ascii="Palatino Linotype" w:hAnsi="Palatino Linotype" w:cs="Arial"/>
          <w:i/>
          <w:sz w:val="22"/>
          <w:szCs w:val="22"/>
          <w:lang w:eastAsia="es-MX"/>
        </w:rPr>
      </w:pPr>
      <w:r w:rsidRPr="00A97A15">
        <w:rPr>
          <w:rFonts w:ascii="Palatino Linotype" w:hAnsi="Palatino Linotype" w:cs="Arial"/>
          <w:b/>
          <w:i/>
          <w:sz w:val="22"/>
          <w:szCs w:val="22"/>
          <w:lang w:eastAsia="es-MX"/>
        </w:rPr>
        <w:t>II.</w:t>
      </w:r>
      <w:r w:rsidRPr="00A97A15">
        <w:rPr>
          <w:rFonts w:ascii="Palatino Linotype" w:hAnsi="Palatino Linotype" w:cs="Arial"/>
          <w:b/>
          <w:i/>
          <w:lang w:eastAsia="es-MX"/>
        </w:rPr>
        <w:t xml:space="preserve"> </w:t>
      </w:r>
      <w:r w:rsidRPr="00A97A15">
        <w:rPr>
          <w:rFonts w:ascii="Palatino Linotype" w:hAnsi="Palatino Linotype" w:cs="Arial"/>
          <w:b/>
          <w:i/>
          <w:sz w:val="22"/>
          <w:szCs w:val="22"/>
          <w:lang w:eastAsia="es-MX"/>
        </w:rPr>
        <w:t>Deudas</w:t>
      </w:r>
      <w:r w:rsidRPr="00A97A15">
        <w:rPr>
          <w:rFonts w:ascii="Palatino Linotype" w:hAnsi="Palatino Linotype" w:cs="Arial"/>
          <w:b/>
          <w:i/>
          <w:lang w:eastAsia="es-MX"/>
        </w:rPr>
        <w:t xml:space="preserve"> </w:t>
      </w:r>
      <w:r w:rsidRPr="00A97A15">
        <w:rPr>
          <w:rFonts w:ascii="Palatino Linotype" w:hAnsi="Palatino Linotype" w:cs="Arial"/>
          <w:b/>
          <w:i/>
          <w:sz w:val="22"/>
          <w:szCs w:val="22"/>
          <w:lang w:eastAsia="es-MX"/>
        </w:rPr>
        <w:t>contraídas</w:t>
      </w:r>
      <w:r w:rsidRPr="00A97A15">
        <w:rPr>
          <w:rFonts w:ascii="Palatino Linotype" w:hAnsi="Palatino Linotype" w:cs="Arial"/>
          <w:b/>
          <w:i/>
          <w:lang w:eastAsia="es-MX"/>
        </w:rPr>
        <w:t xml:space="preserve"> </w:t>
      </w:r>
      <w:r w:rsidRPr="00A97A15">
        <w:rPr>
          <w:rFonts w:ascii="Palatino Linotype" w:hAnsi="Palatino Linotype" w:cs="Arial"/>
          <w:b/>
          <w:i/>
          <w:sz w:val="22"/>
          <w:szCs w:val="22"/>
          <w:lang w:eastAsia="es-MX"/>
        </w:rPr>
        <w:t>con</w:t>
      </w:r>
      <w:r w:rsidRPr="00A97A15">
        <w:rPr>
          <w:rFonts w:ascii="Palatino Linotype" w:hAnsi="Palatino Linotype" w:cs="Arial"/>
          <w:b/>
          <w:i/>
          <w:lang w:eastAsia="es-MX"/>
        </w:rPr>
        <w:t xml:space="preserve"> </w:t>
      </w:r>
      <w:r w:rsidRPr="00A97A15">
        <w:rPr>
          <w:rFonts w:ascii="Palatino Linotype" w:hAnsi="Palatino Linotype" w:cs="Arial"/>
          <w:b/>
          <w:i/>
          <w:sz w:val="22"/>
          <w:szCs w:val="22"/>
          <w:lang w:eastAsia="es-MX"/>
        </w:rPr>
        <w:t>las</w:t>
      </w:r>
      <w:r w:rsidRPr="00A97A15">
        <w:rPr>
          <w:rFonts w:ascii="Palatino Linotype" w:hAnsi="Palatino Linotype" w:cs="Arial"/>
          <w:b/>
          <w:i/>
          <w:lang w:eastAsia="es-MX"/>
        </w:rPr>
        <w:t xml:space="preserve"> </w:t>
      </w:r>
      <w:r w:rsidRPr="00A97A15">
        <w:rPr>
          <w:rFonts w:ascii="Palatino Linotype" w:hAnsi="Palatino Linotype" w:cs="Arial"/>
          <w:b/>
          <w:i/>
          <w:sz w:val="22"/>
          <w:szCs w:val="22"/>
          <w:lang w:eastAsia="es-MX"/>
        </w:rPr>
        <w:t>instituciones</w:t>
      </w:r>
      <w:r w:rsidRPr="00A97A15">
        <w:rPr>
          <w:rFonts w:ascii="Palatino Linotype" w:hAnsi="Palatino Linotype" w:cs="Arial"/>
          <w:b/>
          <w:i/>
          <w:lang w:eastAsia="es-MX"/>
        </w:rPr>
        <w:t xml:space="preserve"> </w:t>
      </w:r>
      <w:r w:rsidRPr="00A97A15">
        <w:rPr>
          <w:rFonts w:ascii="Palatino Linotype" w:hAnsi="Palatino Linotype" w:cs="Arial"/>
          <w:b/>
          <w:i/>
          <w:sz w:val="22"/>
          <w:szCs w:val="22"/>
          <w:lang w:eastAsia="es-MX"/>
        </w:rPr>
        <w:t>públicas</w:t>
      </w:r>
      <w:r w:rsidRPr="00A97A15">
        <w:rPr>
          <w:rFonts w:ascii="Palatino Linotype" w:hAnsi="Palatino Linotype" w:cs="Arial"/>
          <w:b/>
          <w:i/>
          <w:lang w:eastAsia="es-MX"/>
        </w:rPr>
        <w:t xml:space="preserve"> </w:t>
      </w:r>
      <w:r w:rsidRPr="00A97A15">
        <w:rPr>
          <w:rFonts w:ascii="Palatino Linotype" w:hAnsi="Palatino Linotype" w:cs="Arial"/>
          <w:b/>
          <w:i/>
          <w:sz w:val="22"/>
          <w:szCs w:val="22"/>
          <w:lang w:eastAsia="es-MX"/>
        </w:rPr>
        <w:t>o</w:t>
      </w:r>
      <w:r w:rsidRPr="00A97A15">
        <w:rPr>
          <w:rFonts w:ascii="Palatino Linotype" w:hAnsi="Palatino Linotype" w:cs="Arial"/>
          <w:b/>
          <w:i/>
          <w:lang w:eastAsia="es-MX"/>
        </w:rPr>
        <w:t xml:space="preserve"> </w:t>
      </w:r>
      <w:r w:rsidRPr="00A97A15">
        <w:rPr>
          <w:rFonts w:ascii="Palatino Linotype" w:hAnsi="Palatino Linotype" w:cs="Arial"/>
          <w:b/>
          <w:i/>
          <w:sz w:val="22"/>
          <w:szCs w:val="22"/>
          <w:lang w:eastAsia="es-MX"/>
        </w:rPr>
        <w:t>dependencias</w:t>
      </w:r>
      <w:r w:rsidRPr="00A97A15">
        <w:rPr>
          <w:rFonts w:ascii="Palatino Linotype" w:hAnsi="Palatino Linotype" w:cs="Arial"/>
          <w:i/>
          <w:lang w:eastAsia="es-MX"/>
        </w:rPr>
        <w:t xml:space="preserve"> </w:t>
      </w:r>
      <w:r w:rsidRPr="00A97A15">
        <w:rPr>
          <w:rFonts w:ascii="Palatino Linotype" w:hAnsi="Palatino Linotype" w:cs="Arial"/>
          <w:i/>
          <w:sz w:val="22"/>
          <w:szCs w:val="22"/>
          <w:lang w:eastAsia="es-MX"/>
        </w:rPr>
        <w:t>por</w:t>
      </w:r>
      <w:r w:rsidRPr="00A97A15">
        <w:rPr>
          <w:rFonts w:ascii="Palatino Linotype" w:hAnsi="Palatino Linotype" w:cs="Arial"/>
          <w:i/>
          <w:lang w:eastAsia="es-MX"/>
        </w:rPr>
        <w:t xml:space="preserve"> </w:t>
      </w:r>
      <w:r w:rsidRPr="00A97A15">
        <w:rPr>
          <w:rFonts w:ascii="Palatino Linotype" w:hAnsi="Palatino Linotype" w:cs="Arial"/>
          <w:i/>
          <w:sz w:val="22"/>
          <w:szCs w:val="22"/>
          <w:lang w:eastAsia="es-MX"/>
        </w:rPr>
        <w:t>concepto</w:t>
      </w:r>
      <w:r w:rsidRPr="00A97A15">
        <w:rPr>
          <w:rFonts w:ascii="Palatino Linotype" w:hAnsi="Palatino Linotype" w:cs="Arial"/>
          <w:i/>
          <w:lang w:eastAsia="es-MX"/>
        </w:rPr>
        <w:t xml:space="preserve"> </w:t>
      </w:r>
      <w:r w:rsidRPr="00A97A15">
        <w:rPr>
          <w:rFonts w:ascii="Palatino Linotype" w:hAnsi="Palatino Linotype" w:cs="Arial"/>
          <w:i/>
          <w:sz w:val="22"/>
          <w:szCs w:val="22"/>
          <w:lang w:eastAsia="es-MX"/>
        </w:rPr>
        <w:t>de</w:t>
      </w:r>
      <w:r w:rsidRPr="00A97A15">
        <w:rPr>
          <w:rFonts w:ascii="Palatino Linotype" w:hAnsi="Palatino Linotype" w:cs="Arial"/>
          <w:i/>
          <w:lang w:eastAsia="es-MX"/>
        </w:rPr>
        <w:t xml:space="preserve"> </w:t>
      </w:r>
      <w:r w:rsidRPr="00A97A15">
        <w:rPr>
          <w:rFonts w:ascii="Palatino Linotype" w:hAnsi="Palatino Linotype" w:cs="Arial"/>
          <w:i/>
          <w:sz w:val="22"/>
          <w:szCs w:val="22"/>
          <w:lang w:eastAsia="es-MX"/>
        </w:rPr>
        <w:t>anticipos</w:t>
      </w:r>
      <w:r w:rsidRPr="00A97A15">
        <w:rPr>
          <w:rFonts w:ascii="Palatino Linotype" w:hAnsi="Palatino Linotype" w:cs="Arial"/>
          <w:i/>
          <w:lang w:eastAsia="es-MX"/>
        </w:rPr>
        <w:t xml:space="preserve"> </w:t>
      </w:r>
      <w:r w:rsidRPr="00A97A15">
        <w:rPr>
          <w:rFonts w:ascii="Palatino Linotype" w:hAnsi="Palatino Linotype" w:cs="Arial"/>
          <w:i/>
          <w:sz w:val="22"/>
          <w:szCs w:val="22"/>
          <w:lang w:eastAsia="es-MX"/>
        </w:rPr>
        <w:t>de</w:t>
      </w:r>
      <w:r w:rsidRPr="00A97A15">
        <w:rPr>
          <w:rFonts w:ascii="Palatino Linotype" w:hAnsi="Palatino Linotype" w:cs="Arial"/>
          <w:i/>
          <w:lang w:eastAsia="es-MX"/>
        </w:rPr>
        <w:t xml:space="preserve"> </w:t>
      </w:r>
      <w:r w:rsidRPr="00A97A15">
        <w:rPr>
          <w:rFonts w:ascii="Palatino Linotype" w:hAnsi="Palatino Linotype" w:cs="Arial"/>
          <w:i/>
          <w:sz w:val="22"/>
          <w:szCs w:val="22"/>
          <w:lang w:eastAsia="es-MX"/>
        </w:rPr>
        <w:t>sueldo,</w:t>
      </w:r>
      <w:r w:rsidRPr="00A97A15">
        <w:rPr>
          <w:rFonts w:ascii="Palatino Linotype" w:hAnsi="Palatino Linotype" w:cs="Arial"/>
          <w:i/>
          <w:lang w:eastAsia="es-MX"/>
        </w:rPr>
        <w:t xml:space="preserve"> </w:t>
      </w:r>
      <w:r w:rsidRPr="00A97A15">
        <w:rPr>
          <w:rFonts w:ascii="Palatino Linotype" w:hAnsi="Palatino Linotype" w:cs="Arial"/>
          <w:i/>
          <w:sz w:val="22"/>
          <w:szCs w:val="22"/>
          <w:lang w:eastAsia="es-MX"/>
        </w:rPr>
        <w:t>pagos</w:t>
      </w:r>
      <w:r w:rsidRPr="00A97A15">
        <w:rPr>
          <w:rFonts w:ascii="Palatino Linotype" w:hAnsi="Palatino Linotype" w:cs="Arial"/>
          <w:i/>
          <w:lang w:eastAsia="es-MX"/>
        </w:rPr>
        <w:t xml:space="preserve"> </w:t>
      </w:r>
      <w:r w:rsidRPr="00A97A15">
        <w:rPr>
          <w:rFonts w:ascii="Palatino Linotype" w:hAnsi="Palatino Linotype" w:cs="Arial"/>
          <w:i/>
          <w:sz w:val="22"/>
          <w:szCs w:val="22"/>
          <w:lang w:eastAsia="es-MX"/>
        </w:rPr>
        <w:t>hechos</w:t>
      </w:r>
      <w:r w:rsidRPr="00A97A15">
        <w:rPr>
          <w:rFonts w:ascii="Palatino Linotype" w:hAnsi="Palatino Linotype" w:cs="Arial"/>
          <w:i/>
          <w:lang w:eastAsia="es-MX"/>
        </w:rPr>
        <w:t xml:space="preserve"> </w:t>
      </w:r>
      <w:r w:rsidRPr="00A97A15">
        <w:rPr>
          <w:rFonts w:ascii="Palatino Linotype" w:hAnsi="Palatino Linotype" w:cs="Arial"/>
          <w:i/>
          <w:sz w:val="22"/>
          <w:szCs w:val="22"/>
          <w:lang w:eastAsia="es-MX"/>
        </w:rPr>
        <w:t>con</w:t>
      </w:r>
      <w:r w:rsidRPr="00A97A15">
        <w:rPr>
          <w:rFonts w:ascii="Palatino Linotype" w:hAnsi="Palatino Linotype" w:cs="Arial"/>
          <w:i/>
          <w:lang w:eastAsia="es-MX"/>
        </w:rPr>
        <w:t xml:space="preserve"> </w:t>
      </w:r>
      <w:r w:rsidRPr="00A97A15">
        <w:rPr>
          <w:rFonts w:ascii="Palatino Linotype" w:hAnsi="Palatino Linotype" w:cs="Arial"/>
          <w:i/>
          <w:sz w:val="22"/>
          <w:szCs w:val="22"/>
          <w:lang w:eastAsia="es-MX"/>
        </w:rPr>
        <w:t>exceso,</w:t>
      </w:r>
      <w:r w:rsidRPr="00A97A15">
        <w:rPr>
          <w:rFonts w:ascii="Palatino Linotype" w:hAnsi="Palatino Linotype" w:cs="Arial"/>
          <w:i/>
          <w:lang w:eastAsia="es-MX"/>
        </w:rPr>
        <w:t xml:space="preserve"> </w:t>
      </w:r>
      <w:r w:rsidRPr="00A97A15">
        <w:rPr>
          <w:rFonts w:ascii="Palatino Linotype" w:hAnsi="Palatino Linotype" w:cs="Arial"/>
          <w:i/>
          <w:sz w:val="22"/>
          <w:szCs w:val="22"/>
          <w:lang w:eastAsia="es-MX"/>
        </w:rPr>
        <w:t>errores</w:t>
      </w:r>
      <w:r w:rsidRPr="00A97A15">
        <w:rPr>
          <w:rFonts w:ascii="Palatino Linotype" w:hAnsi="Palatino Linotype" w:cs="Arial"/>
          <w:i/>
          <w:lang w:eastAsia="es-MX"/>
        </w:rPr>
        <w:t xml:space="preserve"> </w:t>
      </w:r>
      <w:r w:rsidRPr="00A97A15">
        <w:rPr>
          <w:rFonts w:ascii="Palatino Linotype" w:hAnsi="Palatino Linotype" w:cs="Arial"/>
          <w:i/>
          <w:sz w:val="22"/>
          <w:szCs w:val="22"/>
          <w:lang w:eastAsia="es-MX"/>
        </w:rPr>
        <w:t>o</w:t>
      </w:r>
      <w:r w:rsidRPr="00A97A15">
        <w:rPr>
          <w:rFonts w:ascii="Palatino Linotype" w:hAnsi="Palatino Linotype" w:cs="Arial"/>
          <w:i/>
          <w:lang w:eastAsia="es-MX"/>
        </w:rPr>
        <w:t xml:space="preserve"> </w:t>
      </w:r>
      <w:r w:rsidRPr="00A97A15">
        <w:rPr>
          <w:rFonts w:ascii="Palatino Linotype" w:hAnsi="Palatino Linotype" w:cs="Arial"/>
          <w:i/>
          <w:sz w:val="22"/>
          <w:szCs w:val="22"/>
          <w:lang w:eastAsia="es-MX"/>
        </w:rPr>
        <w:t>pérdidas</w:t>
      </w:r>
      <w:r w:rsidRPr="00A97A15">
        <w:rPr>
          <w:rFonts w:ascii="Palatino Linotype" w:hAnsi="Palatino Linotype" w:cs="Arial"/>
          <w:i/>
          <w:lang w:eastAsia="es-MX"/>
        </w:rPr>
        <w:t xml:space="preserve"> </w:t>
      </w:r>
      <w:r w:rsidRPr="00A97A15">
        <w:rPr>
          <w:rFonts w:ascii="Palatino Linotype" w:hAnsi="Palatino Linotype" w:cs="Arial"/>
          <w:i/>
          <w:sz w:val="22"/>
          <w:szCs w:val="22"/>
          <w:lang w:eastAsia="es-MX"/>
        </w:rPr>
        <w:t>debidamente</w:t>
      </w:r>
      <w:r w:rsidRPr="00A97A15">
        <w:rPr>
          <w:rFonts w:ascii="Palatino Linotype" w:hAnsi="Palatino Linotype" w:cs="Arial"/>
          <w:i/>
          <w:lang w:eastAsia="es-MX"/>
        </w:rPr>
        <w:t xml:space="preserve"> </w:t>
      </w:r>
      <w:r w:rsidRPr="00A97A15">
        <w:rPr>
          <w:rFonts w:ascii="Palatino Linotype" w:hAnsi="Palatino Linotype" w:cs="Arial"/>
          <w:i/>
          <w:sz w:val="22"/>
          <w:szCs w:val="22"/>
          <w:lang w:eastAsia="es-MX"/>
        </w:rPr>
        <w:t>comprobados;</w:t>
      </w:r>
    </w:p>
    <w:p w:rsidR="008F1AFF" w:rsidRPr="00A97A15" w:rsidRDefault="008F1AFF" w:rsidP="00B71DBC">
      <w:pPr>
        <w:autoSpaceDE w:val="0"/>
        <w:autoSpaceDN w:val="0"/>
        <w:adjustRightInd w:val="0"/>
        <w:ind w:left="851" w:right="899"/>
        <w:contextualSpacing/>
        <w:jc w:val="both"/>
        <w:rPr>
          <w:rFonts w:ascii="Palatino Linotype" w:hAnsi="Palatino Linotype" w:cs="Arial"/>
          <w:bCs/>
          <w:i/>
          <w:noProof/>
          <w:sz w:val="22"/>
          <w:szCs w:val="22"/>
        </w:rPr>
      </w:pPr>
      <w:r w:rsidRPr="00A97A15">
        <w:rPr>
          <w:rFonts w:ascii="Palatino Linotype" w:hAnsi="Palatino Linotype" w:cs="Arial"/>
          <w:b/>
          <w:i/>
          <w:sz w:val="22"/>
          <w:szCs w:val="22"/>
          <w:lang w:eastAsia="es-MX"/>
        </w:rPr>
        <w:t>III.</w:t>
      </w:r>
      <w:r w:rsidRPr="00A97A15">
        <w:rPr>
          <w:rFonts w:ascii="Palatino Linotype" w:hAnsi="Palatino Linotype" w:cs="Arial"/>
          <w:b/>
          <w:i/>
          <w:lang w:eastAsia="es-MX"/>
        </w:rPr>
        <w:t xml:space="preserve"> </w:t>
      </w:r>
      <w:r w:rsidRPr="00A97A15">
        <w:rPr>
          <w:rFonts w:ascii="Palatino Linotype" w:hAnsi="Palatino Linotype" w:cs="Arial"/>
          <w:b/>
          <w:i/>
          <w:sz w:val="22"/>
          <w:szCs w:val="22"/>
          <w:lang w:eastAsia="es-MX"/>
        </w:rPr>
        <w:t>Cuotas</w:t>
      </w:r>
      <w:r w:rsidRPr="00A97A15">
        <w:rPr>
          <w:rFonts w:ascii="Palatino Linotype" w:hAnsi="Palatino Linotype" w:cs="Arial"/>
          <w:b/>
          <w:i/>
          <w:lang w:eastAsia="es-MX"/>
        </w:rPr>
        <w:t xml:space="preserve"> </w:t>
      </w:r>
      <w:r w:rsidRPr="00A97A15">
        <w:rPr>
          <w:rFonts w:ascii="Palatino Linotype" w:hAnsi="Palatino Linotype" w:cs="Arial"/>
          <w:b/>
          <w:i/>
          <w:sz w:val="22"/>
          <w:szCs w:val="22"/>
          <w:lang w:eastAsia="es-MX"/>
        </w:rPr>
        <w:t>sindicales</w:t>
      </w:r>
      <w:r w:rsidRPr="00A97A15">
        <w:rPr>
          <w:rFonts w:ascii="Palatino Linotype" w:hAnsi="Palatino Linotype" w:cs="Arial"/>
          <w:bCs/>
          <w:i/>
          <w:noProof/>
          <w:sz w:val="22"/>
          <w:szCs w:val="22"/>
        </w:rPr>
        <w:t>;</w:t>
      </w:r>
    </w:p>
    <w:p w:rsidR="008F1AFF" w:rsidRPr="00A97A15" w:rsidRDefault="008F1AFF" w:rsidP="00B71DBC">
      <w:pPr>
        <w:autoSpaceDE w:val="0"/>
        <w:autoSpaceDN w:val="0"/>
        <w:adjustRightInd w:val="0"/>
        <w:ind w:left="851" w:right="899"/>
        <w:contextualSpacing/>
        <w:jc w:val="both"/>
        <w:rPr>
          <w:rFonts w:ascii="Palatino Linotype" w:hAnsi="Palatino Linotype" w:cs="Arial"/>
          <w:bCs/>
          <w:i/>
          <w:noProof/>
          <w:sz w:val="22"/>
          <w:szCs w:val="22"/>
        </w:rPr>
      </w:pPr>
      <w:r w:rsidRPr="00A97A15">
        <w:rPr>
          <w:rFonts w:ascii="Palatino Linotype" w:hAnsi="Palatino Linotype" w:cs="Arial"/>
          <w:bCs/>
          <w:i/>
          <w:noProof/>
          <w:sz w:val="22"/>
          <w:szCs w:val="22"/>
        </w:rPr>
        <w:t>IV.</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Cuotas</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de</w:t>
      </w:r>
      <w:r w:rsidRPr="00A97A15">
        <w:rPr>
          <w:rFonts w:ascii="Palatino Linotype" w:hAnsi="Palatino Linotype" w:cs="Arial"/>
          <w:bCs/>
          <w:i/>
          <w:noProof/>
        </w:rPr>
        <w:t xml:space="preserve"> </w:t>
      </w:r>
      <w:r w:rsidRPr="00A97A15">
        <w:rPr>
          <w:rFonts w:ascii="Palatino Linotype" w:hAnsi="Palatino Linotype" w:cs="Arial"/>
          <w:i/>
          <w:sz w:val="22"/>
          <w:szCs w:val="22"/>
          <w:lang w:eastAsia="es-MX"/>
        </w:rPr>
        <w:t>aportación</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a</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fondos</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para</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la</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constitución</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de</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cooperativas</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y</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de</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cajas</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de</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ahorro,</w:t>
      </w:r>
      <w:r w:rsidRPr="00A97A15">
        <w:rPr>
          <w:rFonts w:ascii="Palatino Linotype" w:hAnsi="Palatino Linotype" w:cs="Arial"/>
          <w:bCs/>
          <w:i/>
          <w:noProof/>
        </w:rPr>
        <w:t xml:space="preserve"> </w:t>
      </w:r>
      <w:r w:rsidRPr="00A97A15">
        <w:rPr>
          <w:rFonts w:ascii="Palatino Linotype" w:hAnsi="Palatino Linotype" w:cs="Arial"/>
          <w:i/>
          <w:sz w:val="22"/>
          <w:szCs w:val="22"/>
          <w:lang w:eastAsia="es-MX"/>
        </w:rPr>
        <w:t>siempre</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que</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el</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servidor</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público</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hubiese</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manifestado</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previamente,</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de</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manera</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expresa,</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su</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conformidad;</w:t>
      </w:r>
    </w:p>
    <w:p w:rsidR="008F1AFF" w:rsidRPr="00A97A15" w:rsidRDefault="008F1AFF" w:rsidP="00B71DBC">
      <w:pPr>
        <w:autoSpaceDE w:val="0"/>
        <w:autoSpaceDN w:val="0"/>
        <w:adjustRightInd w:val="0"/>
        <w:ind w:left="851" w:right="899"/>
        <w:contextualSpacing/>
        <w:jc w:val="both"/>
        <w:rPr>
          <w:rFonts w:ascii="Palatino Linotype" w:hAnsi="Palatino Linotype" w:cs="Arial"/>
          <w:bCs/>
          <w:i/>
          <w:noProof/>
          <w:sz w:val="22"/>
          <w:szCs w:val="22"/>
        </w:rPr>
      </w:pPr>
      <w:r w:rsidRPr="00A97A15">
        <w:rPr>
          <w:rFonts w:ascii="Palatino Linotype" w:hAnsi="Palatino Linotype" w:cs="Arial"/>
          <w:bCs/>
          <w:i/>
          <w:noProof/>
          <w:sz w:val="22"/>
          <w:szCs w:val="22"/>
        </w:rPr>
        <w:t>V.</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Descuentos</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ordenados</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por</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el</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Instituto</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de</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Seguridad</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Social</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del</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Estado</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de</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México</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y</w:t>
      </w:r>
      <w:r w:rsidRPr="00A97A15">
        <w:rPr>
          <w:rFonts w:ascii="Palatino Linotype" w:hAnsi="Palatino Linotype" w:cs="Arial"/>
          <w:bCs/>
          <w:i/>
          <w:noProof/>
        </w:rPr>
        <w:t xml:space="preserve"> </w:t>
      </w:r>
      <w:r w:rsidRPr="00A97A15">
        <w:rPr>
          <w:rFonts w:ascii="Palatino Linotype" w:hAnsi="Palatino Linotype" w:cs="Arial"/>
          <w:i/>
          <w:sz w:val="22"/>
          <w:szCs w:val="22"/>
          <w:lang w:eastAsia="es-MX"/>
        </w:rPr>
        <w:t>Municipios</w:t>
      </w:r>
      <w:r w:rsidRPr="00A97A15">
        <w:rPr>
          <w:rFonts w:ascii="Palatino Linotype" w:hAnsi="Palatino Linotype" w:cs="Arial"/>
          <w:bCs/>
          <w:i/>
          <w:noProof/>
          <w:sz w:val="22"/>
          <w:szCs w:val="22"/>
        </w:rPr>
        <w:t>,</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con</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motivo</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de</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cuotas</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y</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obligaciones</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contraídas</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con</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éste</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por</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los</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servidores</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públicos;</w:t>
      </w:r>
    </w:p>
    <w:p w:rsidR="008F1AFF" w:rsidRPr="00A97A15" w:rsidRDefault="008F1AFF" w:rsidP="00B71DBC">
      <w:pPr>
        <w:autoSpaceDE w:val="0"/>
        <w:autoSpaceDN w:val="0"/>
        <w:adjustRightInd w:val="0"/>
        <w:ind w:left="851" w:right="899"/>
        <w:contextualSpacing/>
        <w:jc w:val="both"/>
        <w:rPr>
          <w:rFonts w:ascii="Palatino Linotype" w:hAnsi="Palatino Linotype" w:cs="Arial"/>
          <w:b/>
          <w:bCs/>
          <w:i/>
          <w:noProof/>
          <w:sz w:val="22"/>
          <w:szCs w:val="22"/>
        </w:rPr>
      </w:pPr>
      <w:r w:rsidRPr="00A97A15">
        <w:rPr>
          <w:rFonts w:ascii="Palatino Linotype" w:hAnsi="Palatino Linotype" w:cs="Arial"/>
          <w:b/>
          <w:bCs/>
          <w:i/>
          <w:noProof/>
          <w:sz w:val="22"/>
          <w:szCs w:val="22"/>
        </w:rPr>
        <w:t>VI.</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Obligaciones</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a</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cargo</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del</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servidor</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público</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con</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las</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que</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haya</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consentido</w:t>
      </w:r>
      <w:r w:rsidRPr="00A97A15">
        <w:rPr>
          <w:rFonts w:ascii="Palatino Linotype" w:hAnsi="Palatino Linotype" w:cs="Arial"/>
          <w:bCs/>
          <w:i/>
          <w:noProof/>
          <w:sz w:val="22"/>
          <w:szCs w:val="22"/>
        </w:rPr>
        <w:t>,</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derivadas</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de</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la</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adquisición</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o</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del</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uso</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de</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habitaciones</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consideradas</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como</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de</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interés</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social;</w:t>
      </w:r>
    </w:p>
    <w:p w:rsidR="008F1AFF" w:rsidRPr="00A97A15" w:rsidRDefault="008F1AFF" w:rsidP="00B71DBC">
      <w:pPr>
        <w:autoSpaceDE w:val="0"/>
        <w:autoSpaceDN w:val="0"/>
        <w:adjustRightInd w:val="0"/>
        <w:ind w:left="851" w:right="899"/>
        <w:contextualSpacing/>
        <w:jc w:val="both"/>
        <w:rPr>
          <w:rFonts w:ascii="Palatino Linotype" w:hAnsi="Palatino Linotype" w:cs="Arial"/>
          <w:bCs/>
          <w:i/>
          <w:noProof/>
          <w:sz w:val="22"/>
          <w:szCs w:val="22"/>
        </w:rPr>
      </w:pPr>
      <w:r w:rsidRPr="00A97A15">
        <w:rPr>
          <w:rFonts w:ascii="Palatino Linotype" w:hAnsi="Palatino Linotype" w:cs="Arial"/>
          <w:bCs/>
          <w:i/>
          <w:noProof/>
          <w:sz w:val="22"/>
          <w:szCs w:val="22"/>
        </w:rPr>
        <w:t>VII.</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Faltas</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de</w:t>
      </w:r>
      <w:r w:rsidRPr="00A97A15">
        <w:rPr>
          <w:rFonts w:ascii="Palatino Linotype" w:hAnsi="Palatino Linotype" w:cs="Arial"/>
          <w:bCs/>
          <w:i/>
          <w:noProof/>
        </w:rPr>
        <w:t xml:space="preserve"> </w:t>
      </w:r>
      <w:r w:rsidRPr="00A97A15">
        <w:rPr>
          <w:rFonts w:ascii="Palatino Linotype" w:hAnsi="Palatino Linotype" w:cs="Arial"/>
          <w:i/>
          <w:sz w:val="22"/>
          <w:szCs w:val="22"/>
          <w:lang w:eastAsia="es-MX"/>
        </w:rPr>
        <w:t>puntualidad</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o</w:t>
      </w:r>
      <w:r w:rsidRPr="00A97A15">
        <w:rPr>
          <w:rFonts w:ascii="Palatino Linotype" w:hAnsi="Palatino Linotype" w:cs="Arial"/>
          <w:bCs/>
          <w:i/>
          <w:noProof/>
        </w:rPr>
        <w:t xml:space="preserve"> </w:t>
      </w:r>
      <w:r w:rsidRPr="00A97A15">
        <w:rPr>
          <w:rFonts w:ascii="Palatino Linotype" w:hAnsi="Palatino Linotype" w:cs="Arial"/>
          <w:i/>
          <w:sz w:val="22"/>
          <w:szCs w:val="22"/>
          <w:lang w:eastAsia="es-MX"/>
        </w:rPr>
        <w:t>de</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asistencia</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injustificadas;</w:t>
      </w:r>
    </w:p>
    <w:p w:rsidR="008F1AFF" w:rsidRPr="00A97A15" w:rsidRDefault="008F1AFF" w:rsidP="00B71DBC">
      <w:pPr>
        <w:autoSpaceDE w:val="0"/>
        <w:autoSpaceDN w:val="0"/>
        <w:adjustRightInd w:val="0"/>
        <w:ind w:left="851" w:right="899"/>
        <w:contextualSpacing/>
        <w:jc w:val="both"/>
        <w:rPr>
          <w:rFonts w:ascii="Palatino Linotype" w:hAnsi="Palatino Linotype" w:cs="Arial"/>
          <w:bCs/>
          <w:i/>
          <w:noProof/>
          <w:sz w:val="22"/>
          <w:szCs w:val="22"/>
        </w:rPr>
      </w:pPr>
      <w:r w:rsidRPr="00A97A15">
        <w:rPr>
          <w:rFonts w:ascii="Palatino Linotype" w:hAnsi="Palatino Linotype" w:cs="Arial"/>
          <w:b/>
          <w:bCs/>
          <w:i/>
          <w:noProof/>
          <w:sz w:val="22"/>
          <w:szCs w:val="22"/>
        </w:rPr>
        <w:t>VIII.</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Pensiones</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alimenticias</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ordenadas</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por</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la</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autoridad</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judicial;</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o</w:t>
      </w:r>
    </w:p>
    <w:p w:rsidR="008F1AFF" w:rsidRPr="00A97A15" w:rsidRDefault="008F1AFF" w:rsidP="00B71DBC">
      <w:pPr>
        <w:autoSpaceDE w:val="0"/>
        <w:autoSpaceDN w:val="0"/>
        <w:adjustRightInd w:val="0"/>
        <w:ind w:left="851" w:right="899"/>
        <w:contextualSpacing/>
        <w:jc w:val="both"/>
        <w:rPr>
          <w:rFonts w:ascii="Palatino Linotype" w:hAnsi="Palatino Linotype" w:cs="Arial"/>
          <w:b/>
          <w:bCs/>
          <w:i/>
          <w:noProof/>
          <w:sz w:val="22"/>
          <w:szCs w:val="22"/>
        </w:rPr>
      </w:pPr>
      <w:r w:rsidRPr="00A97A15">
        <w:rPr>
          <w:rFonts w:ascii="Palatino Linotype" w:hAnsi="Palatino Linotype" w:cs="Arial"/>
          <w:b/>
          <w:bCs/>
          <w:i/>
          <w:noProof/>
          <w:sz w:val="22"/>
          <w:szCs w:val="22"/>
        </w:rPr>
        <w:lastRenderedPageBreak/>
        <w:t>IX.</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Cualquier</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otro</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convenido</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con</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instituciones</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de</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servicios</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y</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aceptado</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por</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el</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servidor</w:t>
      </w:r>
      <w:r w:rsidRPr="00A97A15">
        <w:rPr>
          <w:rFonts w:ascii="Palatino Linotype" w:hAnsi="Palatino Linotype" w:cs="Arial"/>
          <w:b/>
          <w:bCs/>
          <w:i/>
          <w:noProof/>
        </w:rPr>
        <w:t xml:space="preserve"> </w:t>
      </w:r>
      <w:r w:rsidRPr="00A97A15">
        <w:rPr>
          <w:rFonts w:ascii="Palatino Linotype" w:hAnsi="Palatino Linotype" w:cs="Arial"/>
          <w:b/>
          <w:bCs/>
          <w:i/>
          <w:noProof/>
          <w:sz w:val="22"/>
          <w:szCs w:val="22"/>
        </w:rPr>
        <w:t>público.</w:t>
      </w:r>
    </w:p>
    <w:p w:rsidR="008F1AFF" w:rsidRPr="00A97A15" w:rsidRDefault="008F1AFF" w:rsidP="00B71DBC">
      <w:pPr>
        <w:autoSpaceDE w:val="0"/>
        <w:autoSpaceDN w:val="0"/>
        <w:adjustRightInd w:val="0"/>
        <w:ind w:left="851" w:right="899"/>
        <w:contextualSpacing/>
        <w:jc w:val="both"/>
        <w:rPr>
          <w:rFonts w:ascii="Palatino Linotype" w:hAnsi="Palatino Linotype" w:cs="Arial"/>
          <w:sz w:val="22"/>
          <w:szCs w:val="22"/>
        </w:rPr>
      </w:pPr>
      <w:r w:rsidRPr="00A97A15">
        <w:rPr>
          <w:rFonts w:ascii="Palatino Linotype" w:hAnsi="Palatino Linotype" w:cs="Arial"/>
          <w:bCs/>
          <w:i/>
          <w:noProof/>
          <w:sz w:val="22"/>
          <w:szCs w:val="22"/>
        </w:rPr>
        <w:t>El</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monto</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total</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de</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las</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retenciones,</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descuentos</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o</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deducciones</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no</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podrá</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exceder</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del</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30%</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de</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la</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remuneración</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total,</w:t>
      </w:r>
      <w:r w:rsidRPr="00A97A15">
        <w:rPr>
          <w:rFonts w:ascii="Palatino Linotype" w:hAnsi="Palatino Linotype" w:cs="Arial"/>
          <w:bCs/>
          <w:i/>
          <w:noProof/>
        </w:rPr>
        <w:t xml:space="preserve"> </w:t>
      </w:r>
      <w:r w:rsidRPr="00A97A15">
        <w:rPr>
          <w:rFonts w:ascii="Palatino Linotype" w:hAnsi="Palatino Linotype" w:cs="Arial"/>
          <w:i/>
          <w:sz w:val="22"/>
          <w:szCs w:val="22"/>
          <w:lang w:eastAsia="es-MX"/>
        </w:rPr>
        <w:t>excepto</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en</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los</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casos</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a</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que</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se</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refieren</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las</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fracciones</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IV,</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V</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y</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VI</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de</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este</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artículo,</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en</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que</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podrán</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ser</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de</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hasta</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el</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50%,</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salvo</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en</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los</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casos</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en</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que</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se</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demuestre</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que</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el</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crédito</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se</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concedió</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con</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base</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en</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los</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ingresos</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familiares</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para</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hacer</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posible</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el</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derecho</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constitucional</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a</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una</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vivienda</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digna,</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o</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se</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refieran</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a</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lo</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establecido</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en</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la</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fracción</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VIII</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de</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este</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artículo,</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en</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que</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se</w:t>
      </w:r>
      <w:r w:rsidRPr="00A97A15">
        <w:rPr>
          <w:rFonts w:ascii="Palatino Linotype" w:hAnsi="Palatino Linotype" w:cs="Arial"/>
          <w:bCs/>
          <w:i/>
          <w:noProof/>
        </w:rPr>
        <w:t xml:space="preserve"> </w:t>
      </w:r>
      <w:r w:rsidRPr="00A97A15">
        <w:rPr>
          <w:rFonts w:ascii="Palatino Linotype" w:hAnsi="Palatino Linotype" w:cs="Arial"/>
          <w:i/>
          <w:sz w:val="22"/>
          <w:szCs w:val="22"/>
          <w:lang w:eastAsia="es-MX"/>
        </w:rPr>
        <w:t>ajustará</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a</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lo</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determinado</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por</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la</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autoridad</w:t>
      </w:r>
      <w:r w:rsidRPr="00A97A15">
        <w:rPr>
          <w:rFonts w:ascii="Palatino Linotype" w:hAnsi="Palatino Linotype" w:cs="Arial"/>
          <w:bCs/>
          <w:i/>
          <w:noProof/>
        </w:rPr>
        <w:t xml:space="preserve"> </w:t>
      </w:r>
      <w:r w:rsidRPr="00A97A15">
        <w:rPr>
          <w:rFonts w:ascii="Palatino Linotype" w:hAnsi="Palatino Linotype" w:cs="Arial"/>
          <w:bCs/>
          <w:i/>
          <w:noProof/>
          <w:sz w:val="22"/>
          <w:szCs w:val="22"/>
        </w:rPr>
        <w:t>judicial.”</w:t>
      </w:r>
      <w:r w:rsidRPr="00A97A15">
        <w:rPr>
          <w:rFonts w:ascii="Palatino Linotype" w:hAnsi="Palatino Linotype" w:cs="Arial"/>
          <w:bCs/>
          <w:i/>
          <w:noProof/>
        </w:rPr>
        <w:t xml:space="preserve"> </w:t>
      </w:r>
    </w:p>
    <w:p w:rsidR="008F1AFF" w:rsidRPr="00A97A15" w:rsidRDefault="008F1AFF" w:rsidP="00B71DBC">
      <w:pPr>
        <w:autoSpaceDE w:val="0"/>
        <w:autoSpaceDN w:val="0"/>
        <w:adjustRightInd w:val="0"/>
        <w:ind w:left="851" w:right="899"/>
        <w:contextualSpacing/>
        <w:jc w:val="both"/>
        <w:rPr>
          <w:rFonts w:ascii="Palatino Linotype" w:hAnsi="Palatino Linotype" w:cs="Arial"/>
          <w:sz w:val="22"/>
          <w:szCs w:val="22"/>
        </w:rPr>
      </w:pPr>
      <w:r w:rsidRPr="00A97A15">
        <w:rPr>
          <w:rFonts w:ascii="Palatino Linotype" w:hAnsi="Palatino Linotype" w:cs="Arial"/>
          <w:sz w:val="22"/>
          <w:szCs w:val="22"/>
        </w:rPr>
        <w:t>(Énfasis</w:t>
      </w:r>
      <w:r w:rsidRPr="00A97A15">
        <w:rPr>
          <w:rFonts w:ascii="Palatino Linotype" w:hAnsi="Palatino Linotype" w:cs="Arial"/>
        </w:rPr>
        <w:t xml:space="preserve"> </w:t>
      </w:r>
      <w:r w:rsidRPr="00A97A15">
        <w:rPr>
          <w:rFonts w:ascii="Palatino Linotype" w:hAnsi="Palatino Linotype" w:cs="Arial"/>
          <w:sz w:val="22"/>
          <w:szCs w:val="22"/>
        </w:rPr>
        <w:t>añadido)</w:t>
      </w:r>
    </w:p>
    <w:p w:rsidR="008206CC" w:rsidRPr="00A97A15" w:rsidRDefault="008206CC" w:rsidP="00B71DBC">
      <w:pPr>
        <w:spacing w:before="100" w:beforeAutospacing="1" w:after="100" w:afterAutospacing="1" w:line="360" w:lineRule="auto"/>
        <w:contextualSpacing/>
        <w:jc w:val="both"/>
        <w:rPr>
          <w:rFonts w:ascii="Palatino Linotype" w:hAnsi="Palatino Linotype" w:cs="Arial"/>
        </w:rPr>
      </w:pPr>
    </w:p>
    <w:p w:rsidR="008F1AFF" w:rsidRPr="00A97A15" w:rsidRDefault="008F1AFF" w:rsidP="00B71DBC">
      <w:pPr>
        <w:spacing w:before="100" w:beforeAutospacing="1" w:after="100" w:afterAutospacing="1" w:line="360" w:lineRule="auto"/>
        <w:contextualSpacing/>
        <w:jc w:val="both"/>
        <w:rPr>
          <w:rFonts w:ascii="Palatino Linotype" w:hAnsi="Palatino Linotype" w:cs="Arial"/>
        </w:rPr>
      </w:pPr>
      <w:r w:rsidRPr="00A97A15">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A97A15">
        <w:rPr>
          <w:rFonts w:ascii="Palatino Linotype" w:hAnsi="Palatino Linotype" w:cs="Arial"/>
          <w:b/>
        </w:rPr>
        <w:t>únicamente inciden en su vida privada</w:t>
      </w:r>
      <w:r w:rsidRPr="00A97A15">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8206CC" w:rsidRPr="00A97A15" w:rsidRDefault="008206CC" w:rsidP="00B71DBC">
      <w:pPr>
        <w:spacing w:before="100" w:beforeAutospacing="1" w:after="100" w:afterAutospacing="1" w:line="360" w:lineRule="auto"/>
        <w:contextualSpacing/>
        <w:jc w:val="both"/>
        <w:rPr>
          <w:rFonts w:ascii="Palatino Linotype" w:hAnsi="Palatino Linotype" w:cs="Arial"/>
          <w:sz w:val="28"/>
        </w:rPr>
      </w:pPr>
    </w:p>
    <w:p w:rsidR="008F1AFF" w:rsidRPr="00A97A15" w:rsidRDefault="008F1AFF" w:rsidP="00B71DBC">
      <w:pPr>
        <w:spacing w:before="100" w:beforeAutospacing="1" w:after="100" w:afterAutospacing="1" w:line="360" w:lineRule="auto"/>
        <w:contextualSpacing/>
        <w:jc w:val="both"/>
        <w:rPr>
          <w:rFonts w:ascii="Palatino Linotype" w:hAnsi="Palatino Linotype" w:cs="Arial"/>
          <w:lang w:eastAsia="es-MX"/>
        </w:rPr>
      </w:pPr>
      <w:r w:rsidRPr="00A97A15">
        <w:rPr>
          <w:rFonts w:ascii="Palatino Linotype" w:hAnsi="Palatino Linotype" w:cs="Arial"/>
          <w:lang w:val="es-ES_tradnl"/>
        </w:rPr>
        <w:t xml:space="preserve">Por ende, en el presente caso, </w:t>
      </w:r>
      <w:r w:rsidRPr="00A97A15">
        <w:rPr>
          <w:rFonts w:ascii="Palatino Linotype" w:hAnsi="Palatino Linotype" w:cs="Arial"/>
          <w:b/>
          <w:lang w:val="es-ES_tradnl"/>
        </w:rPr>
        <w:t>EL SUJETO OBLIGADO</w:t>
      </w:r>
      <w:r w:rsidRPr="00A97A15">
        <w:rPr>
          <w:rFonts w:ascii="Palatino Linotype" w:hAnsi="Palatino Linotype" w:cs="Arial"/>
          <w:lang w:val="es-ES_tradnl"/>
        </w:rPr>
        <w:t xml:space="preserve"> debe </w:t>
      </w:r>
      <w:r w:rsidRPr="00A97A15">
        <w:rPr>
          <w:rFonts w:ascii="Palatino Linotype" w:hAnsi="Palatino Linotype" w:cs="Arial"/>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A97A15">
        <w:rPr>
          <w:rFonts w:ascii="Palatino Linotype" w:hAnsi="Palatino Linotype" w:cs="Arial"/>
          <w:b/>
          <w:lang w:eastAsia="es-MX"/>
        </w:rPr>
        <w:t>EL SUJETO OBLIGADO</w:t>
      </w:r>
      <w:r w:rsidRPr="00A97A15">
        <w:rPr>
          <w:rFonts w:ascii="Palatino Linotype"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A97A15">
        <w:rPr>
          <w:rFonts w:ascii="Palatino Linotype" w:hAnsi="Palatino Linotype" w:cs="Arial"/>
          <w:b/>
          <w:lang w:eastAsia="es-MX"/>
        </w:rPr>
        <w:t>SUJETO OBLIGADO</w:t>
      </w:r>
      <w:r w:rsidRPr="00A97A15">
        <w:rPr>
          <w:rFonts w:ascii="Palatino Linotype" w:hAnsi="Palatino Linotype" w:cs="Arial"/>
          <w:lang w:eastAsia="es-MX"/>
        </w:rPr>
        <w:t xml:space="preserve">, teniendo el deber los primeros, de presentar ante la Unidad de Transparencia la propuesta de clasificación de la información, para que luego ésta se presente ante el Comité de Transparencia de así resultar procedente el proyecto de </w:t>
      </w:r>
      <w:r w:rsidRPr="00A97A15">
        <w:rPr>
          <w:rFonts w:ascii="Palatino Linotype" w:hAnsi="Palatino Linotype" w:cs="Arial"/>
          <w:lang w:eastAsia="es-MX"/>
        </w:rPr>
        <w:lastRenderedPageBreak/>
        <w:t>clasificación de la información y finalmente sea éste último quien apruebe, modifique o revoque la clasificación de la información solicitada.</w:t>
      </w:r>
    </w:p>
    <w:p w:rsidR="008206CC" w:rsidRPr="00A97A15" w:rsidRDefault="008206CC" w:rsidP="00B71DBC">
      <w:pPr>
        <w:spacing w:before="100" w:beforeAutospacing="1" w:after="100" w:afterAutospacing="1" w:line="360" w:lineRule="auto"/>
        <w:contextualSpacing/>
        <w:jc w:val="both"/>
        <w:rPr>
          <w:rFonts w:ascii="Palatino Linotype" w:hAnsi="Palatino Linotype" w:cs="Arial"/>
          <w:lang w:eastAsia="es-MX"/>
        </w:rPr>
      </w:pPr>
    </w:p>
    <w:p w:rsidR="008F1AFF" w:rsidRPr="00A97A15" w:rsidRDefault="008F1AFF" w:rsidP="00B71DBC">
      <w:pPr>
        <w:spacing w:before="100" w:beforeAutospacing="1" w:after="100" w:afterAutospacing="1" w:line="360" w:lineRule="auto"/>
        <w:contextualSpacing/>
        <w:jc w:val="both"/>
        <w:rPr>
          <w:rFonts w:ascii="Palatino Linotype" w:eastAsia="Calibri" w:hAnsi="Palatino Linotype"/>
        </w:rPr>
      </w:pPr>
      <w:r w:rsidRPr="00A97A15">
        <w:rPr>
          <w:rFonts w:ascii="Palatino Linotype" w:eastAsia="Calibri" w:hAnsi="Palatino Linotype"/>
        </w:rPr>
        <w:t xml:space="preserve">Así, es que </w:t>
      </w:r>
      <w:r w:rsidRPr="00A97A15">
        <w:rPr>
          <w:rFonts w:ascii="Palatino Linotype" w:eastAsia="Calibri" w:hAnsi="Palatino Linotype"/>
          <w:b/>
        </w:rPr>
        <w:t>EL SUJETO OBLIGADO</w:t>
      </w:r>
      <w:r w:rsidRPr="00A97A15">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8206CC" w:rsidRPr="00A97A15" w:rsidRDefault="008206CC" w:rsidP="00B71DBC">
      <w:pPr>
        <w:spacing w:before="100" w:beforeAutospacing="1" w:after="100" w:afterAutospacing="1" w:line="360" w:lineRule="auto"/>
        <w:contextualSpacing/>
        <w:jc w:val="both"/>
        <w:rPr>
          <w:rFonts w:ascii="Palatino Linotype" w:eastAsia="Calibri" w:hAnsi="Palatino Linotype"/>
        </w:rPr>
      </w:pPr>
    </w:p>
    <w:p w:rsidR="008F1AFF" w:rsidRPr="00A97A15" w:rsidRDefault="008F1AFF" w:rsidP="00B71DBC">
      <w:pPr>
        <w:spacing w:before="100" w:beforeAutospacing="1" w:after="100" w:afterAutospacing="1" w:line="360" w:lineRule="auto"/>
        <w:contextualSpacing/>
        <w:jc w:val="both"/>
        <w:rPr>
          <w:rFonts w:ascii="Palatino Linotype" w:hAnsi="Palatino Linotype"/>
        </w:rPr>
      </w:pPr>
      <w:r w:rsidRPr="00A97A15">
        <w:rPr>
          <w:rFonts w:ascii="Palatino Linotype" w:hAnsi="Palatino Linotype"/>
        </w:rPr>
        <w:t xml:space="preserve">Ello, </w:t>
      </w:r>
      <w:r w:rsidRPr="00A97A15">
        <w:rPr>
          <w:rFonts w:ascii="Palatino Linotype" w:hAnsi="Palatino Linotype" w:cs="Arial"/>
        </w:rPr>
        <w:t>sin pasar por alto que la clasificación respectiva tiene que cumplirse mediante las formalidades impuestas por la ley; es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8206CC" w:rsidRPr="00A97A15" w:rsidRDefault="008206CC" w:rsidP="00B71DBC">
      <w:pPr>
        <w:spacing w:before="100" w:beforeAutospacing="1" w:after="100" w:afterAutospacing="1"/>
        <w:ind w:left="851" w:right="899"/>
        <w:contextualSpacing/>
        <w:jc w:val="both"/>
        <w:rPr>
          <w:rFonts w:ascii="Palatino Linotype" w:hAnsi="Palatino Linotype" w:cs="Arial"/>
          <w:b/>
          <w:i/>
          <w:sz w:val="22"/>
          <w:lang w:eastAsia="es-MX"/>
        </w:rPr>
      </w:pPr>
    </w:p>
    <w:p w:rsidR="008F1AFF" w:rsidRPr="00A97A15" w:rsidRDefault="008F1AFF" w:rsidP="00B71DBC">
      <w:pPr>
        <w:spacing w:before="100" w:beforeAutospacing="1" w:after="100" w:afterAutospacing="1"/>
        <w:ind w:left="851" w:right="899"/>
        <w:contextualSpacing/>
        <w:jc w:val="both"/>
        <w:rPr>
          <w:rFonts w:ascii="Palatino Linotype" w:hAnsi="Palatino Linotype" w:cs="Arial"/>
          <w:i/>
          <w:sz w:val="22"/>
          <w:lang w:eastAsia="es-MX"/>
        </w:rPr>
      </w:pPr>
      <w:r w:rsidRPr="00A97A15">
        <w:rPr>
          <w:rFonts w:ascii="Palatino Linotype" w:hAnsi="Palatino Linotype" w:cs="Arial"/>
          <w:b/>
          <w:i/>
          <w:sz w:val="22"/>
          <w:lang w:eastAsia="es-MX"/>
        </w:rPr>
        <w:t xml:space="preserve">“Artículo 49. </w:t>
      </w:r>
      <w:r w:rsidRPr="00A97A15">
        <w:rPr>
          <w:rFonts w:ascii="Palatino Linotype" w:hAnsi="Palatino Linotype" w:cs="Arial"/>
          <w:i/>
          <w:sz w:val="22"/>
          <w:lang w:eastAsia="es-MX"/>
        </w:rPr>
        <w:t>Los Comités de Transparencia tendrán las siguientes atribuciones:</w:t>
      </w:r>
    </w:p>
    <w:p w:rsidR="008F1AFF" w:rsidRPr="00A97A15" w:rsidRDefault="008F1AFF" w:rsidP="00B71DBC">
      <w:pPr>
        <w:spacing w:before="100" w:beforeAutospacing="1" w:after="100" w:afterAutospacing="1"/>
        <w:ind w:left="851" w:right="899"/>
        <w:contextualSpacing/>
        <w:jc w:val="both"/>
        <w:rPr>
          <w:rFonts w:ascii="Palatino Linotype" w:hAnsi="Palatino Linotype" w:cs="Arial"/>
          <w:i/>
          <w:sz w:val="22"/>
          <w:lang w:eastAsia="es-MX"/>
        </w:rPr>
      </w:pPr>
      <w:r w:rsidRPr="00A97A15">
        <w:rPr>
          <w:rFonts w:ascii="Palatino Linotype" w:hAnsi="Palatino Linotype" w:cs="Arial"/>
          <w:b/>
          <w:i/>
          <w:sz w:val="22"/>
          <w:lang w:eastAsia="es-MX"/>
        </w:rPr>
        <w:t>VIII.</w:t>
      </w:r>
      <w:r w:rsidRPr="00A97A15">
        <w:rPr>
          <w:rFonts w:ascii="Palatino Linotype" w:hAnsi="Palatino Linotype" w:cs="Arial"/>
          <w:i/>
          <w:sz w:val="22"/>
          <w:lang w:eastAsia="es-MX"/>
        </w:rPr>
        <w:t xml:space="preserve"> Aprobar, modificar o revocar la clasificación de la información;</w:t>
      </w:r>
    </w:p>
    <w:p w:rsidR="008F1AFF" w:rsidRPr="00A97A15" w:rsidRDefault="008F1AFF" w:rsidP="00B71DBC">
      <w:pPr>
        <w:spacing w:before="100" w:beforeAutospacing="1" w:after="100" w:afterAutospacing="1"/>
        <w:ind w:left="851" w:right="899"/>
        <w:contextualSpacing/>
        <w:jc w:val="both"/>
        <w:rPr>
          <w:rFonts w:ascii="Palatino Linotype" w:hAnsi="Palatino Linotype" w:cs="Arial"/>
          <w:i/>
          <w:sz w:val="22"/>
          <w:lang w:eastAsia="es-MX"/>
        </w:rPr>
      </w:pPr>
      <w:r w:rsidRPr="00A97A15">
        <w:rPr>
          <w:rFonts w:ascii="Palatino Linotype" w:hAnsi="Palatino Linotype" w:cs="Arial"/>
          <w:b/>
          <w:i/>
          <w:sz w:val="22"/>
          <w:lang w:eastAsia="es-MX"/>
        </w:rPr>
        <w:t>Artículo 132.</w:t>
      </w:r>
      <w:r w:rsidRPr="00A97A15">
        <w:rPr>
          <w:rFonts w:ascii="Palatino Linotype" w:hAnsi="Palatino Linotype" w:cs="Arial"/>
          <w:i/>
          <w:sz w:val="22"/>
          <w:lang w:eastAsia="es-MX"/>
        </w:rPr>
        <w:t xml:space="preserve"> La clasificación de la información se llevará a cabo en el momento en que:</w:t>
      </w:r>
    </w:p>
    <w:p w:rsidR="008F1AFF" w:rsidRPr="00A97A15" w:rsidRDefault="008F1AFF" w:rsidP="00B71DBC">
      <w:pPr>
        <w:spacing w:before="100" w:beforeAutospacing="1" w:after="100" w:afterAutospacing="1"/>
        <w:ind w:left="851" w:right="899"/>
        <w:contextualSpacing/>
        <w:jc w:val="both"/>
        <w:rPr>
          <w:rFonts w:ascii="Palatino Linotype" w:hAnsi="Palatino Linotype" w:cs="Arial"/>
          <w:i/>
          <w:sz w:val="22"/>
          <w:lang w:eastAsia="es-MX"/>
        </w:rPr>
      </w:pPr>
      <w:r w:rsidRPr="00A97A15">
        <w:rPr>
          <w:rFonts w:ascii="Palatino Linotype" w:hAnsi="Palatino Linotype" w:cs="Arial"/>
          <w:b/>
          <w:i/>
          <w:sz w:val="22"/>
          <w:lang w:eastAsia="es-MX"/>
        </w:rPr>
        <w:t>I.</w:t>
      </w:r>
      <w:r w:rsidRPr="00A97A15">
        <w:rPr>
          <w:rFonts w:ascii="Palatino Linotype" w:hAnsi="Palatino Linotype" w:cs="Arial"/>
          <w:i/>
          <w:sz w:val="22"/>
          <w:lang w:eastAsia="es-MX"/>
        </w:rPr>
        <w:t xml:space="preserve"> Se reciba una solicitud de acceso a la información;</w:t>
      </w:r>
    </w:p>
    <w:p w:rsidR="008F1AFF" w:rsidRPr="00A97A15" w:rsidRDefault="008F1AFF" w:rsidP="00B71DBC">
      <w:pPr>
        <w:spacing w:before="100" w:beforeAutospacing="1" w:after="100" w:afterAutospacing="1"/>
        <w:ind w:left="851" w:right="899"/>
        <w:contextualSpacing/>
        <w:jc w:val="both"/>
        <w:rPr>
          <w:rFonts w:ascii="Palatino Linotype" w:hAnsi="Palatino Linotype" w:cs="Arial"/>
          <w:i/>
          <w:sz w:val="22"/>
          <w:lang w:eastAsia="es-MX"/>
        </w:rPr>
      </w:pPr>
      <w:r w:rsidRPr="00A97A15">
        <w:rPr>
          <w:rFonts w:ascii="Palatino Linotype" w:hAnsi="Palatino Linotype" w:cs="Arial"/>
          <w:b/>
          <w:i/>
          <w:sz w:val="22"/>
          <w:lang w:eastAsia="es-MX"/>
        </w:rPr>
        <w:t>II.</w:t>
      </w:r>
      <w:r w:rsidRPr="00A97A15">
        <w:rPr>
          <w:rFonts w:ascii="Palatino Linotype" w:hAnsi="Palatino Linotype" w:cs="Arial"/>
          <w:i/>
          <w:sz w:val="22"/>
          <w:lang w:eastAsia="es-MX"/>
        </w:rPr>
        <w:t xml:space="preserve"> Se determine mediante resolución de autoridad competente; o</w:t>
      </w:r>
    </w:p>
    <w:p w:rsidR="008F1AFF" w:rsidRPr="00A97A15" w:rsidRDefault="008F1AFF" w:rsidP="00B71DBC">
      <w:pPr>
        <w:spacing w:before="100" w:beforeAutospacing="1" w:after="100" w:afterAutospacing="1"/>
        <w:ind w:left="851" w:right="899"/>
        <w:contextualSpacing/>
        <w:jc w:val="both"/>
        <w:rPr>
          <w:rFonts w:ascii="Palatino Linotype" w:hAnsi="Palatino Linotype" w:cs="Arial"/>
          <w:b/>
          <w:i/>
          <w:sz w:val="22"/>
          <w:lang w:eastAsia="es-MX"/>
        </w:rPr>
      </w:pPr>
      <w:r w:rsidRPr="00A97A15">
        <w:rPr>
          <w:rFonts w:ascii="Palatino Linotype" w:hAnsi="Palatino Linotype" w:cs="Arial"/>
          <w:i/>
          <w:sz w:val="22"/>
          <w:lang w:eastAsia="es-MX"/>
        </w:rPr>
        <w:lastRenderedPageBreak/>
        <w:t>III. Se generen versiones públicas para dar cumplimiento a las obligaciones de transparencia previstas en esta Ley.</w:t>
      </w:r>
      <w:r w:rsidRPr="00A97A15">
        <w:rPr>
          <w:rFonts w:ascii="Palatino Linotype" w:hAnsi="Palatino Linotype" w:cs="Arial"/>
          <w:b/>
          <w:i/>
          <w:sz w:val="22"/>
          <w:lang w:eastAsia="es-MX"/>
        </w:rPr>
        <w:t>”</w:t>
      </w:r>
    </w:p>
    <w:p w:rsidR="008F1AFF" w:rsidRPr="00A97A15" w:rsidRDefault="008F1AFF" w:rsidP="00B71DBC">
      <w:pPr>
        <w:spacing w:before="100" w:beforeAutospacing="1" w:after="100" w:afterAutospacing="1"/>
        <w:ind w:left="851" w:right="899"/>
        <w:contextualSpacing/>
        <w:jc w:val="both"/>
        <w:rPr>
          <w:rFonts w:ascii="Palatino Linotype" w:hAnsi="Palatino Linotype" w:cs="Arial"/>
          <w:i/>
          <w:sz w:val="22"/>
          <w:lang w:eastAsia="es-MX"/>
        </w:rPr>
      </w:pPr>
      <w:r w:rsidRPr="00A97A15">
        <w:rPr>
          <w:rFonts w:ascii="Palatino Linotype" w:hAnsi="Palatino Linotype" w:cs="Arial"/>
          <w:b/>
          <w:i/>
          <w:sz w:val="22"/>
          <w:lang w:eastAsia="es-MX"/>
        </w:rPr>
        <w:t>“Segundo.-</w:t>
      </w:r>
      <w:r w:rsidRPr="00A97A15">
        <w:rPr>
          <w:rFonts w:ascii="Palatino Linotype" w:hAnsi="Palatino Linotype" w:cs="Arial"/>
          <w:i/>
          <w:sz w:val="22"/>
          <w:lang w:eastAsia="es-MX"/>
        </w:rPr>
        <w:t xml:space="preserve"> Para efectos de los presentes Lineamientos Generales, se entenderá por:</w:t>
      </w:r>
    </w:p>
    <w:p w:rsidR="008F1AFF" w:rsidRPr="00A97A15" w:rsidRDefault="008F1AFF" w:rsidP="00B71DBC">
      <w:pPr>
        <w:spacing w:before="100" w:beforeAutospacing="1" w:after="100" w:afterAutospacing="1"/>
        <w:ind w:left="851" w:right="899"/>
        <w:contextualSpacing/>
        <w:jc w:val="both"/>
        <w:rPr>
          <w:rFonts w:ascii="Palatino Linotype" w:hAnsi="Palatino Linotype" w:cs="Arial"/>
          <w:i/>
          <w:sz w:val="22"/>
          <w:lang w:eastAsia="es-MX"/>
        </w:rPr>
      </w:pPr>
      <w:r w:rsidRPr="00A97A15">
        <w:rPr>
          <w:rFonts w:ascii="Palatino Linotype" w:hAnsi="Palatino Linotype" w:cs="Arial"/>
          <w:b/>
          <w:i/>
          <w:sz w:val="22"/>
          <w:lang w:eastAsia="es-MX"/>
        </w:rPr>
        <w:t>XVIII.</w:t>
      </w:r>
      <w:r w:rsidRPr="00A97A15">
        <w:rPr>
          <w:rFonts w:ascii="Palatino Linotype" w:hAnsi="Palatino Linotype" w:cs="Arial"/>
          <w:i/>
          <w:sz w:val="22"/>
          <w:lang w:eastAsia="es-MX"/>
        </w:rPr>
        <w:t xml:space="preserve"> </w:t>
      </w:r>
      <w:r w:rsidRPr="00A97A15">
        <w:rPr>
          <w:rFonts w:ascii="Palatino Linotype" w:hAnsi="Palatino Linotype" w:cs="Arial"/>
          <w:b/>
          <w:i/>
          <w:sz w:val="22"/>
          <w:lang w:eastAsia="es-MX"/>
        </w:rPr>
        <w:t>Versión pública:</w:t>
      </w:r>
      <w:r w:rsidRPr="00A97A15">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8F1AFF" w:rsidRPr="00A97A15" w:rsidRDefault="008F1AFF" w:rsidP="00B71DBC">
      <w:pPr>
        <w:spacing w:before="100" w:beforeAutospacing="1" w:after="100" w:afterAutospacing="1"/>
        <w:ind w:left="851" w:right="899"/>
        <w:contextualSpacing/>
        <w:jc w:val="both"/>
        <w:rPr>
          <w:rFonts w:ascii="Palatino Linotype" w:hAnsi="Palatino Linotype" w:cs="Arial"/>
          <w:i/>
          <w:sz w:val="22"/>
          <w:lang w:eastAsia="es-MX"/>
        </w:rPr>
      </w:pPr>
      <w:r w:rsidRPr="00A97A15">
        <w:rPr>
          <w:rFonts w:ascii="Palatino Linotype" w:hAnsi="Palatino Linotype" w:cs="Arial"/>
          <w:b/>
          <w:i/>
          <w:sz w:val="22"/>
          <w:lang w:eastAsia="es-MX"/>
        </w:rPr>
        <w:t>Cuarto.</w:t>
      </w:r>
      <w:r w:rsidRPr="00A97A15">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8F1AFF" w:rsidRPr="00A97A15" w:rsidRDefault="008F1AFF" w:rsidP="00B71DBC">
      <w:pPr>
        <w:spacing w:before="100" w:beforeAutospacing="1" w:after="100" w:afterAutospacing="1"/>
        <w:ind w:left="851" w:right="899"/>
        <w:contextualSpacing/>
        <w:jc w:val="both"/>
        <w:rPr>
          <w:rFonts w:ascii="Palatino Linotype" w:hAnsi="Palatino Linotype" w:cs="Arial"/>
          <w:i/>
          <w:sz w:val="22"/>
          <w:lang w:eastAsia="es-MX"/>
        </w:rPr>
      </w:pPr>
      <w:r w:rsidRPr="00A97A15">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rsidR="008F1AFF" w:rsidRPr="00A97A15" w:rsidRDefault="008F1AFF" w:rsidP="00B71DBC">
      <w:pPr>
        <w:spacing w:before="100" w:beforeAutospacing="1" w:after="100" w:afterAutospacing="1"/>
        <w:ind w:left="851" w:right="899"/>
        <w:contextualSpacing/>
        <w:jc w:val="both"/>
        <w:rPr>
          <w:rFonts w:ascii="Palatino Linotype" w:hAnsi="Palatino Linotype" w:cs="Arial"/>
          <w:i/>
          <w:sz w:val="22"/>
          <w:lang w:eastAsia="es-MX"/>
        </w:rPr>
      </w:pPr>
      <w:r w:rsidRPr="00A97A15">
        <w:rPr>
          <w:rFonts w:ascii="Palatino Linotype" w:hAnsi="Palatino Linotype" w:cs="Arial"/>
          <w:b/>
          <w:i/>
          <w:sz w:val="22"/>
          <w:lang w:eastAsia="es-MX"/>
        </w:rPr>
        <w:t>Quinto.</w:t>
      </w:r>
      <w:r w:rsidRPr="00A97A15">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8F1AFF" w:rsidRPr="00A97A15" w:rsidRDefault="008F1AFF" w:rsidP="00B71DBC">
      <w:pPr>
        <w:spacing w:before="100" w:beforeAutospacing="1" w:after="100" w:afterAutospacing="1"/>
        <w:ind w:left="851" w:right="899"/>
        <w:contextualSpacing/>
        <w:jc w:val="both"/>
        <w:rPr>
          <w:rFonts w:ascii="Palatino Linotype" w:hAnsi="Palatino Linotype" w:cs="Arial"/>
          <w:i/>
          <w:sz w:val="22"/>
          <w:lang w:eastAsia="es-MX"/>
        </w:rPr>
      </w:pPr>
      <w:r w:rsidRPr="00A97A15">
        <w:rPr>
          <w:rFonts w:ascii="Palatino Linotype" w:hAnsi="Palatino Linotype" w:cs="Arial"/>
          <w:b/>
          <w:i/>
          <w:sz w:val="22"/>
          <w:lang w:eastAsia="es-MX"/>
        </w:rPr>
        <w:t>Sexto.</w:t>
      </w:r>
      <w:r w:rsidRPr="00A97A15">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8F1AFF" w:rsidRPr="00A97A15" w:rsidRDefault="008F1AFF" w:rsidP="00B71DBC">
      <w:pPr>
        <w:spacing w:before="100" w:beforeAutospacing="1" w:after="100" w:afterAutospacing="1"/>
        <w:ind w:left="851" w:right="899"/>
        <w:contextualSpacing/>
        <w:jc w:val="both"/>
        <w:rPr>
          <w:rFonts w:ascii="Palatino Linotype" w:hAnsi="Palatino Linotype" w:cs="Arial"/>
          <w:i/>
          <w:sz w:val="22"/>
          <w:lang w:eastAsia="es-MX"/>
        </w:rPr>
      </w:pPr>
      <w:r w:rsidRPr="00A97A15">
        <w:rPr>
          <w:rFonts w:ascii="Palatino Linotype" w:hAnsi="Palatino Linotype" w:cs="Arial"/>
          <w:i/>
          <w:sz w:val="22"/>
          <w:lang w:eastAsia="es-MX"/>
        </w:rPr>
        <w:t>La clasificación de información se realizará conforme a un análisis caso por caso, mediante la aplicación de la prueba de daño y de interés público.</w:t>
      </w:r>
    </w:p>
    <w:p w:rsidR="008F1AFF" w:rsidRPr="00A97A15" w:rsidRDefault="008F1AFF" w:rsidP="00B71DBC">
      <w:pPr>
        <w:spacing w:before="100" w:beforeAutospacing="1" w:after="100" w:afterAutospacing="1"/>
        <w:ind w:left="851" w:right="899"/>
        <w:contextualSpacing/>
        <w:jc w:val="both"/>
        <w:rPr>
          <w:rFonts w:ascii="Palatino Linotype" w:hAnsi="Palatino Linotype" w:cs="Arial"/>
          <w:i/>
          <w:sz w:val="22"/>
          <w:lang w:eastAsia="es-MX"/>
        </w:rPr>
      </w:pPr>
      <w:r w:rsidRPr="00A97A15">
        <w:rPr>
          <w:rFonts w:ascii="Palatino Linotype" w:hAnsi="Palatino Linotype" w:cs="Arial"/>
          <w:b/>
          <w:i/>
          <w:sz w:val="22"/>
          <w:lang w:eastAsia="es-MX"/>
        </w:rPr>
        <w:t>Séptimo.</w:t>
      </w:r>
      <w:r w:rsidRPr="00A97A15">
        <w:rPr>
          <w:rFonts w:ascii="Palatino Linotype" w:hAnsi="Palatino Linotype" w:cs="Arial"/>
          <w:i/>
          <w:sz w:val="22"/>
          <w:lang w:eastAsia="es-MX"/>
        </w:rPr>
        <w:t xml:space="preserve"> La clasificación de la información se llevará a cabo en el momento en que:</w:t>
      </w:r>
    </w:p>
    <w:p w:rsidR="008F1AFF" w:rsidRPr="00A97A15" w:rsidRDefault="008F1AFF" w:rsidP="00B71DBC">
      <w:pPr>
        <w:spacing w:before="100" w:beforeAutospacing="1" w:after="100" w:afterAutospacing="1"/>
        <w:ind w:left="851" w:right="899"/>
        <w:contextualSpacing/>
        <w:jc w:val="both"/>
        <w:rPr>
          <w:rFonts w:ascii="Palatino Linotype" w:hAnsi="Palatino Linotype" w:cs="Arial"/>
          <w:i/>
          <w:sz w:val="22"/>
          <w:lang w:eastAsia="es-MX"/>
        </w:rPr>
      </w:pPr>
      <w:r w:rsidRPr="00A97A15">
        <w:rPr>
          <w:rFonts w:ascii="Palatino Linotype" w:hAnsi="Palatino Linotype" w:cs="Arial"/>
          <w:b/>
          <w:i/>
          <w:sz w:val="22"/>
          <w:lang w:eastAsia="es-MX"/>
        </w:rPr>
        <w:t>I.</w:t>
      </w:r>
      <w:r w:rsidRPr="00A97A15">
        <w:rPr>
          <w:rFonts w:ascii="Palatino Linotype" w:hAnsi="Palatino Linotype" w:cs="Arial"/>
          <w:i/>
          <w:sz w:val="22"/>
          <w:lang w:eastAsia="es-MX"/>
        </w:rPr>
        <w:t xml:space="preserve"> Se reciba una solicitud de acceso a la información;</w:t>
      </w:r>
    </w:p>
    <w:p w:rsidR="008F1AFF" w:rsidRPr="00A97A15" w:rsidRDefault="008F1AFF" w:rsidP="00B71DBC">
      <w:pPr>
        <w:spacing w:before="100" w:beforeAutospacing="1" w:after="100" w:afterAutospacing="1"/>
        <w:ind w:left="851" w:right="899"/>
        <w:contextualSpacing/>
        <w:jc w:val="both"/>
        <w:rPr>
          <w:rFonts w:ascii="Palatino Linotype" w:hAnsi="Palatino Linotype" w:cs="Arial"/>
          <w:i/>
          <w:sz w:val="22"/>
          <w:lang w:eastAsia="es-MX"/>
        </w:rPr>
      </w:pPr>
      <w:r w:rsidRPr="00A97A15">
        <w:rPr>
          <w:rFonts w:ascii="Palatino Linotype" w:hAnsi="Palatino Linotype" w:cs="Arial"/>
          <w:b/>
          <w:i/>
          <w:sz w:val="22"/>
          <w:lang w:eastAsia="es-MX"/>
        </w:rPr>
        <w:t>II.</w:t>
      </w:r>
      <w:r w:rsidRPr="00A97A15">
        <w:rPr>
          <w:rFonts w:ascii="Palatino Linotype" w:hAnsi="Palatino Linotype" w:cs="Arial"/>
          <w:i/>
          <w:sz w:val="22"/>
          <w:lang w:eastAsia="es-MX"/>
        </w:rPr>
        <w:t xml:space="preserve"> Se determine mediante resolución de autoridad competente, o</w:t>
      </w:r>
    </w:p>
    <w:p w:rsidR="008F1AFF" w:rsidRPr="00A97A15" w:rsidRDefault="008F1AFF" w:rsidP="00B71DBC">
      <w:pPr>
        <w:spacing w:before="100" w:beforeAutospacing="1" w:after="100" w:afterAutospacing="1"/>
        <w:ind w:left="851" w:right="899"/>
        <w:contextualSpacing/>
        <w:jc w:val="both"/>
        <w:rPr>
          <w:rFonts w:ascii="Palatino Linotype" w:hAnsi="Palatino Linotype" w:cs="Arial"/>
          <w:i/>
          <w:sz w:val="22"/>
          <w:lang w:eastAsia="es-MX"/>
        </w:rPr>
      </w:pPr>
      <w:r w:rsidRPr="00A97A15">
        <w:rPr>
          <w:rFonts w:ascii="Palatino Linotype" w:hAnsi="Palatino Linotype" w:cs="Arial"/>
          <w:b/>
          <w:i/>
          <w:sz w:val="22"/>
          <w:lang w:eastAsia="es-MX"/>
        </w:rPr>
        <w:t>III.</w:t>
      </w:r>
      <w:r w:rsidRPr="00A97A15">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rsidR="008F1AFF" w:rsidRPr="00A97A15" w:rsidRDefault="008F1AFF" w:rsidP="00B71DBC">
      <w:pPr>
        <w:spacing w:before="100" w:beforeAutospacing="1" w:after="100" w:afterAutospacing="1"/>
        <w:ind w:left="851" w:right="899"/>
        <w:contextualSpacing/>
        <w:jc w:val="both"/>
        <w:rPr>
          <w:rFonts w:ascii="Palatino Linotype" w:hAnsi="Palatino Linotype" w:cs="Arial"/>
          <w:i/>
          <w:sz w:val="22"/>
          <w:lang w:eastAsia="es-MX"/>
        </w:rPr>
      </w:pPr>
      <w:r w:rsidRPr="00A97A15">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rsidR="008F1AFF" w:rsidRPr="00A97A15" w:rsidRDefault="008F1AFF" w:rsidP="00B71DBC">
      <w:pPr>
        <w:spacing w:before="100" w:beforeAutospacing="1" w:after="100" w:afterAutospacing="1"/>
        <w:ind w:left="851" w:right="899"/>
        <w:contextualSpacing/>
        <w:jc w:val="both"/>
        <w:rPr>
          <w:rFonts w:ascii="Palatino Linotype" w:hAnsi="Palatino Linotype" w:cs="Arial"/>
          <w:i/>
          <w:sz w:val="22"/>
          <w:lang w:eastAsia="es-MX"/>
        </w:rPr>
      </w:pPr>
      <w:r w:rsidRPr="00A97A15">
        <w:rPr>
          <w:rFonts w:ascii="Palatino Linotype" w:hAnsi="Palatino Linotype" w:cs="Arial"/>
          <w:b/>
          <w:i/>
          <w:sz w:val="22"/>
          <w:lang w:eastAsia="es-MX"/>
        </w:rPr>
        <w:t>Octavo.</w:t>
      </w:r>
      <w:r w:rsidRPr="00A97A15">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8F1AFF" w:rsidRPr="00A97A15" w:rsidRDefault="008F1AFF" w:rsidP="00B71DBC">
      <w:pPr>
        <w:spacing w:before="100" w:beforeAutospacing="1" w:after="100" w:afterAutospacing="1"/>
        <w:ind w:left="851" w:right="899"/>
        <w:contextualSpacing/>
        <w:jc w:val="both"/>
        <w:rPr>
          <w:rFonts w:ascii="Palatino Linotype" w:hAnsi="Palatino Linotype" w:cs="Arial"/>
          <w:i/>
          <w:sz w:val="22"/>
          <w:lang w:eastAsia="es-MX"/>
        </w:rPr>
      </w:pPr>
      <w:r w:rsidRPr="00A97A15">
        <w:rPr>
          <w:rFonts w:ascii="Palatino Linotype" w:hAnsi="Palatino Linotype" w:cs="Arial"/>
          <w:i/>
          <w:sz w:val="22"/>
          <w:lang w:eastAsia="es-MX"/>
        </w:rPr>
        <w:lastRenderedPageBreak/>
        <w:t>Para motivar la clasificación se deberán señalar las razones o circunstancias especiales que lo llevaron a concluir que el caso particular se ajusta al supuesto previsto por la norma legal invocada como fundamento.</w:t>
      </w:r>
    </w:p>
    <w:p w:rsidR="008F1AFF" w:rsidRPr="00A97A15" w:rsidRDefault="008F1AFF" w:rsidP="00B71DBC">
      <w:pPr>
        <w:spacing w:before="100" w:beforeAutospacing="1" w:after="100" w:afterAutospacing="1"/>
        <w:ind w:left="851" w:right="899"/>
        <w:contextualSpacing/>
        <w:jc w:val="both"/>
        <w:rPr>
          <w:rFonts w:ascii="Palatino Linotype" w:hAnsi="Palatino Linotype" w:cs="Arial"/>
          <w:i/>
          <w:sz w:val="22"/>
          <w:lang w:eastAsia="es-MX"/>
        </w:rPr>
      </w:pPr>
      <w:r w:rsidRPr="00A97A15">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rsidR="008F1AFF" w:rsidRPr="00A97A15" w:rsidRDefault="008F1AFF" w:rsidP="00B71DBC">
      <w:pPr>
        <w:spacing w:before="100" w:beforeAutospacing="1" w:after="100" w:afterAutospacing="1"/>
        <w:ind w:left="851" w:right="899"/>
        <w:contextualSpacing/>
        <w:jc w:val="both"/>
        <w:rPr>
          <w:rFonts w:ascii="Palatino Linotype" w:hAnsi="Palatino Linotype" w:cs="Arial"/>
          <w:i/>
          <w:sz w:val="22"/>
          <w:lang w:eastAsia="es-MX"/>
        </w:rPr>
      </w:pPr>
      <w:r w:rsidRPr="00A97A15">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8F1AFF" w:rsidRPr="00A97A15" w:rsidRDefault="008F1AFF" w:rsidP="00B71DBC">
      <w:pPr>
        <w:spacing w:before="100" w:beforeAutospacing="1" w:after="100" w:afterAutospacing="1"/>
        <w:ind w:left="851" w:right="899"/>
        <w:contextualSpacing/>
        <w:jc w:val="both"/>
        <w:rPr>
          <w:rFonts w:ascii="Palatino Linotype" w:hAnsi="Palatino Linotype" w:cs="Arial"/>
          <w:i/>
          <w:sz w:val="22"/>
          <w:lang w:eastAsia="es-MX"/>
        </w:rPr>
      </w:pPr>
      <w:r w:rsidRPr="00A97A15">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rsidR="008F1AFF" w:rsidRPr="00A97A15" w:rsidRDefault="008F1AFF" w:rsidP="00B71DBC">
      <w:pPr>
        <w:spacing w:before="100" w:beforeAutospacing="1" w:after="100" w:afterAutospacing="1"/>
        <w:ind w:left="851" w:right="899"/>
        <w:contextualSpacing/>
        <w:jc w:val="both"/>
        <w:rPr>
          <w:rFonts w:ascii="Palatino Linotype" w:hAnsi="Palatino Linotype" w:cs="Arial"/>
          <w:i/>
          <w:sz w:val="22"/>
          <w:lang w:eastAsia="es-MX"/>
        </w:rPr>
      </w:pPr>
      <w:r w:rsidRPr="00A97A15">
        <w:rPr>
          <w:rFonts w:ascii="Palatino Linotype" w:hAnsi="Palatino Linotype" w:cs="Arial"/>
          <w:b/>
          <w:i/>
          <w:sz w:val="22"/>
          <w:lang w:eastAsia="es-MX"/>
        </w:rPr>
        <w:t>Noveno.</w:t>
      </w:r>
      <w:r w:rsidRPr="00A97A15">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8F1AFF" w:rsidRPr="00A97A15" w:rsidRDefault="008F1AFF" w:rsidP="00B71DBC">
      <w:pPr>
        <w:spacing w:before="100" w:beforeAutospacing="1" w:after="100" w:afterAutospacing="1"/>
        <w:ind w:left="851" w:right="899"/>
        <w:contextualSpacing/>
        <w:jc w:val="both"/>
        <w:rPr>
          <w:rFonts w:ascii="Palatino Linotype" w:hAnsi="Palatino Linotype" w:cs="Arial"/>
          <w:i/>
          <w:sz w:val="22"/>
          <w:lang w:eastAsia="es-MX"/>
        </w:rPr>
      </w:pPr>
      <w:r w:rsidRPr="00A97A15">
        <w:rPr>
          <w:rFonts w:ascii="Palatino Linotype" w:hAnsi="Palatino Linotype" w:cs="Arial"/>
          <w:b/>
          <w:i/>
          <w:sz w:val="22"/>
          <w:lang w:eastAsia="es-MX"/>
        </w:rPr>
        <w:t>Décimo.</w:t>
      </w:r>
      <w:r w:rsidRPr="00A97A15">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8F1AFF" w:rsidRPr="00A97A15" w:rsidRDefault="008F1AFF" w:rsidP="00B71DBC">
      <w:pPr>
        <w:spacing w:before="100" w:beforeAutospacing="1" w:after="100" w:afterAutospacing="1"/>
        <w:ind w:left="851" w:right="899"/>
        <w:contextualSpacing/>
        <w:jc w:val="both"/>
        <w:rPr>
          <w:rFonts w:ascii="Palatino Linotype" w:hAnsi="Palatino Linotype" w:cs="Arial"/>
          <w:i/>
          <w:sz w:val="22"/>
          <w:lang w:eastAsia="es-MX"/>
        </w:rPr>
      </w:pPr>
      <w:r w:rsidRPr="00A97A15">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rsidR="008F1AFF" w:rsidRPr="00A97A15" w:rsidRDefault="008F1AFF" w:rsidP="00B71DBC">
      <w:pPr>
        <w:spacing w:before="100" w:beforeAutospacing="1" w:after="100" w:afterAutospacing="1"/>
        <w:ind w:left="851" w:right="899"/>
        <w:contextualSpacing/>
        <w:jc w:val="both"/>
        <w:rPr>
          <w:rFonts w:ascii="Palatino Linotype" w:hAnsi="Palatino Linotype" w:cs="Arial"/>
          <w:b/>
          <w:i/>
          <w:sz w:val="22"/>
          <w:lang w:eastAsia="es-MX"/>
        </w:rPr>
      </w:pPr>
      <w:r w:rsidRPr="00A97A15">
        <w:rPr>
          <w:rFonts w:ascii="Palatino Linotype" w:hAnsi="Palatino Linotype" w:cs="Arial"/>
          <w:b/>
          <w:i/>
          <w:sz w:val="22"/>
          <w:lang w:eastAsia="es-MX"/>
        </w:rPr>
        <w:t>Décimo primero.</w:t>
      </w:r>
      <w:r w:rsidRPr="00A97A15">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A97A15">
        <w:rPr>
          <w:rFonts w:ascii="Palatino Linotype" w:hAnsi="Palatino Linotype" w:cs="Arial"/>
          <w:b/>
          <w:i/>
          <w:sz w:val="22"/>
          <w:lang w:eastAsia="es-MX"/>
        </w:rPr>
        <w:t>”</w:t>
      </w:r>
    </w:p>
    <w:p w:rsidR="008E324C" w:rsidRPr="00A97A15" w:rsidRDefault="008E324C" w:rsidP="00B71DBC">
      <w:pPr>
        <w:spacing w:before="100" w:beforeAutospacing="1" w:after="100" w:afterAutospacing="1"/>
        <w:ind w:left="851" w:right="899"/>
        <w:contextualSpacing/>
        <w:jc w:val="both"/>
        <w:rPr>
          <w:rFonts w:ascii="Palatino Linotype" w:hAnsi="Palatino Linotype" w:cs="Arial"/>
          <w:b/>
          <w:i/>
          <w:lang w:eastAsia="es-MX"/>
        </w:rPr>
      </w:pPr>
    </w:p>
    <w:p w:rsidR="008F1AFF" w:rsidRPr="00A97A15" w:rsidRDefault="008F1AFF" w:rsidP="00B71DBC">
      <w:pPr>
        <w:spacing w:before="100" w:beforeAutospacing="1" w:after="100" w:afterAutospacing="1" w:line="360" w:lineRule="auto"/>
        <w:contextualSpacing/>
        <w:jc w:val="both"/>
        <w:rPr>
          <w:rFonts w:ascii="Palatino Linotype" w:hAnsi="Palatino Linotype" w:cs="Arial"/>
          <w:lang w:val="es-ES"/>
        </w:rPr>
      </w:pPr>
      <w:r w:rsidRPr="00A97A15">
        <w:rPr>
          <w:rFonts w:ascii="Palatino Linotype" w:hAnsi="Palatino Linotype" w:cs="Arial"/>
          <w:lang w:val="es-ES"/>
        </w:rPr>
        <w:t xml:space="preserve">Por lo tanto, la entrega de documentos en su versión pública debe acompañarse necesariamente del Acuerdo del Comité de Transparencia del </w:t>
      </w:r>
      <w:r w:rsidRPr="00A97A15">
        <w:rPr>
          <w:rFonts w:ascii="Palatino Linotype" w:hAnsi="Palatino Linotype" w:cs="Arial"/>
          <w:b/>
          <w:lang w:val="es-ES"/>
        </w:rPr>
        <w:t xml:space="preserve">SUJETO OBLIGADO </w:t>
      </w:r>
      <w:r w:rsidRPr="00A97A15">
        <w:rPr>
          <w:rFonts w:ascii="Palatino Linotype" w:hAnsi="Palatino Linotype" w:cs="Arial"/>
          <w:lang w:val="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w:t>
      </w:r>
      <w:r w:rsidRPr="00A97A15">
        <w:rPr>
          <w:rFonts w:ascii="Palatino Linotype" w:hAnsi="Palatino Linotype" w:cs="Arial"/>
          <w:lang w:val="es-ES"/>
        </w:rPr>
        <w:lastRenderedPageBreak/>
        <w:t>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8206CC" w:rsidRPr="00A97A15" w:rsidRDefault="008F1AFF" w:rsidP="00B71DB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A97A15">
        <w:rPr>
          <w:rFonts w:ascii="Palatino Linotype" w:eastAsia="Calibri" w:hAnsi="Palatino Linotype" w:cs="Arial"/>
        </w:rPr>
        <w:t xml:space="preserve">Finalmente, por cuanto hace a las manifestaciones vertidas por </w:t>
      </w:r>
      <w:r w:rsidRPr="00A97A15">
        <w:rPr>
          <w:rFonts w:ascii="Palatino Linotype" w:eastAsia="Calibri" w:hAnsi="Palatino Linotype" w:cs="Arial"/>
          <w:b/>
        </w:rPr>
        <w:t>EL RECURRENTE</w:t>
      </w:r>
      <w:r w:rsidRPr="00A97A15">
        <w:rPr>
          <w:rFonts w:ascii="Palatino Linotype" w:eastAsia="Calibri" w:hAnsi="Palatino Linotype" w:cs="Arial"/>
        </w:rPr>
        <w:t xml:space="preserve"> relativas a que el Servidor Pública Habilitado y el Titular de la Unidad de Transparencia desconocen de la administración pública, este Instituto estima que se trata de manifestaciones subjetivas las cuales son inatendibles por esta Autoridad, pues constituyen un Derecho a la Libre Expresión, debido a que es inviolable la libertad de difundir opiniones, información e idea</w:t>
      </w:r>
      <w:r w:rsidR="008206CC" w:rsidRPr="00A97A15">
        <w:rPr>
          <w:rFonts w:ascii="Palatino Linotype" w:eastAsia="Calibri" w:hAnsi="Palatino Linotype" w:cs="Arial"/>
        </w:rPr>
        <w:t>s, a través de cualquier medio.</w:t>
      </w:r>
    </w:p>
    <w:p w:rsidR="008206CC" w:rsidRPr="00A97A15" w:rsidRDefault="008206CC" w:rsidP="00B71DB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p>
    <w:p w:rsidR="008206CC" w:rsidRPr="00A97A15" w:rsidRDefault="008F1AFF" w:rsidP="00B71DB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A97A15">
        <w:rPr>
          <w:rFonts w:ascii="Palatino Linotype" w:eastAsia="Calibri" w:hAnsi="Palatino Linotype" w:cs="Arial"/>
        </w:rPr>
        <w:t>Así, de conformidad con el artículo 7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del Estado de México y Municipios este Órgano Garante no está facultado para pronunciarse al respecto.</w:t>
      </w:r>
    </w:p>
    <w:p w:rsidR="008206CC" w:rsidRPr="00A97A15" w:rsidRDefault="008206CC" w:rsidP="00B71DB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p>
    <w:p w:rsidR="00EB55EF" w:rsidRPr="00A97A15" w:rsidRDefault="00EB55EF" w:rsidP="00B71DBC">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A97A15">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A97A15">
        <w:rPr>
          <w:rFonts w:ascii="Palatino Linotype" w:eastAsia="Arial Unicode MS" w:hAnsi="Palatino Linotype" w:cs="Arial"/>
        </w:rPr>
        <w:t>omitir, eliminar o suprimir la</w:t>
      </w:r>
      <w:r w:rsidRPr="00A97A15">
        <w:rPr>
          <w:rFonts w:ascii="Palatino Linotype" w:hAnsi="Palatino Linotype"/>
          <w:color w:val="000000"/>
        </w:rPr>
        <w:t xml:space="preserve"> </w:t>
      </w:r>
      <w:r w:rsidRPr="00A97A15">
        <w:rPr>
          <w:rFonts w:ascii="Palatino Linotype" w:hAnsi="Palatino Linotype"/>
          <w:color w:val="000000"/>
        </w:rPr>
        <w:lastRenderedPageBreak/>
        <w:t xml:space="preserve">información </w:t>
      </w:r>
      <w:r w:rsidRPr="00A97A15">
        <w:rPr>
          <w:rFonts w:ascii="Palatino Linotype" w:hAnsi="Palatino Linotype"/>
          <w:b/>
          <w:color w:val="000000"/>
        </w:rPr>
        <w:t>confidencial</w:t>
      </w:r>
      <w:r w:rsidRPr="00A97A15">
        <w:rPr>
          <w:rFonts w:ascii="Palatino Linotype" w:eastAsia="Arial Unicode MS" w:hAnsi="Palatino Linotype" w:cs="Arial"/>
        </w:rPr>
        <w:t xml:space="preserve">. En ese sentido, </w:t>
      </w:r>
      <w:r w:rsidRPr="00A97A15">
        <w:rPr>
          <w:rFonts w:ascii="Palatino Linotype" w:hAnsi="Palatino Linotype" w:cs="Arial"/>
          <w:lang w:val="es-ES_tradnl"/>
        </w:rPr>
        <w:t xml:space="preserve">sólo podrán </w:t>
      </w:r>
      <w:r w:rsidRPr="00A97A15">
        <w:rPr>
          <w:rFonts w:ascii="Palatino Linotype" w:hAnsi="Palatino Linotype" w:cs="Arial"/>
        </w:rPr>
        <w:t>ser</w:t>
      </w:r>
      <w:r w:rsidRPr="00A97A15">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A97A15">
        <w:rPr>
          <w:rFonts w:ascii="Palatino Linotype" w:hAnsi="Palatino Linotype" w:cs="Arial"/>
        </w:rPr>
        <w:t xml:space="preserve"> que el Comité de Transparencia del </w:t>
      </w:r>
      <w:r w:rsidRPr="00A97A15">
        <w:rPr>
          <w:rFonts w:ascii="Palatino Linotype" w:hAnsi="Palatino Linotype" w:cs="Arial"/>
          <w:b/>
        </w:rPr>
        <w:t>SUJETO OBLIGADO</w:t>
      </w:r>
      <w:r w:rsidRPr="00A97A15">
        <w:rPr>
          <w:rFonts w:ascii="Palatino Linotype" w:hAnsi="Palatino Linotype" w:cs="Arial"/>
        </w:rPr>
        <w:t xml:space="preserve"> emita el Acuerdo de Clasificación correspondiente</w:t>
      </w:r>
      <w:r w:rsidRPr="00A97A15">
        <w:rPr>
          <w:rFonts w:ascii="Palatino Linotype" w:hAnsi="Palatino Linotype" w:cs="Arial"/>
          <w:lang w:val="es-ES_tradnl"/>
        </w:rPr>
        <w:t xml:space="preserve"> debidamente fundado y motivado, en el cual se</w:t>
      </w:r>
      <w:r w:rsidRPr="00A97A15">
        <w:rPr>
          <w:rFonts w:ascii="Palatino Linotype" w:hAnsi="Palatino Linotype" w:cs="Arial"/>
        </w:rPr>
        <w:t xml:space="preserve"> sustente la versión pública, </w:t>
      </w:r>
      <w:r w:rsidRPr="00A97A15">
        <w:rPr>
          <w:rFonts w:ascii="Palatino Linotype" w:hAnsi="Palatino Linotype" w:cs="Arial"/>
          <w:lang w:val="es-ES_tradnl"/>
        </w:rPr>
        <w:t xml:space="preserve">en </w:t>
      </w:r>
      <w:r w:rsidRPr="00A97A15">
        <w:rPr>
          <w:rFonts w:ascii="Palatino Linotype" w:hAnsi="Palatino Linotype" w:cs="Arial"/>
          <w:noProof/>
          <w:lang w:eastAsia="es-MX"/>
        </w:rPr>
        <w:t>términos</w:t>
      </w:r>
      <w:r w:rsidRPr="00A97A15">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EB55EF" w:rsidRPr="00A97A15" w:rsidRDefault="00EB55EF" w:rsidP="00B71DBC">
      <w:pPr>
        <w:pStyle w:val="Prrafodelista"/>
        <w:widowControl w:val="0"/>
        <w:autoSpaceDE w:val="0"/>
        <w:autoSpaceDN w:val="0"/>
        <w:adjustRightInd w:val="0"/>
        <w:spacing w:line="360" w:lineRule="auto"/>
        <w:ind w:left="0"/>
        <w:jc w:val="both"/>
        <w:rPr>
          <w:rFonts w:ascii="Palatino Linotype" w:hAnsi="Palatino Linotype" w:cs="Arial"/>
          <w:lang w:val="es-ES_tradnl"/>
        </w:rPr>
      </w:pPr>
    </w:p>
    <w:p w:rsidR="00EB55EF" w:rsidRPr="00A97A15" w:rsidRDefault="00EB55EF" w:rsidP="00B71DBC">
      <w:pPr>
        <w:ind w:left="851" w:right="902"/>
        <w:contextualSpacing/>
        <w:jc w:val="center"/>
        <w:rPr>
          <w:rFonts w:ascii="Palatino Linotype" w:hAnsi="Palatino Linotype" w:cs="Arial"/>
          <w:b/>
          <w:i/>
          <w:sz w:val="22"/>
        </w:rPr>
      </w:pPr>
      <w:r w:rsidRPr="00A97A15">
        <w:rPr>
          <w:rFonts w:ascii="Palatino Linotype" w:hAnsi="Palatino Linotype" w:cs="Arial"/>
          <w:b/>
          <w:i/>
          <w:sz w:val="22"/>
        </w:rPr>
        <w:t>Ley de Transparencia y Acceso a la Información Pública del Estado de México y Municipios</w:t>
      </w:r>
    </w:p>
    <w:p w:rsidR="00EB55EF" w:rsidRPr="00A97A15" w:rsidRDefault="00EB55EF" w:rsidP="00B71DBC">
      <w:pPr>
        <w:ind w:left="851" w:right="902"/>
        <w:contextualSpacing/>
        <w:jc w:val="center"/>
        <w:rPr>
          <w:rFonts w:ascii="Palatino Linotype" w:hAnsi="Palatino Linotype" w:cs="Arial"/>
          <w:b/>
          <w:i/>
          <w:sz w:val="22"/>
        </w:rPr>
      </w:pPr>
    </w:p>
    <w:p w:rsidR="00EB55EF" w:rsidRPr="00A97A15" w:rsidRDefault="00EB55EF" w:rsidP="00B71DBC">
      <w:pPr>
        <w:autoSpaceDE w:val="0"/>
        <w:autoSpaceDN w:val="0"/>
        <w:adjustRightInd w:val="0"/>
        <w:ind w:left="851" w:right="902"/>
        <w:contextualSpacing/>
        <w:jc w:val="both"/>
        <w:rPr>
          <w:rFonts w:ascii="Palatino Linotype" w:hAnsi="Palatino Linotype" w:cs="Arial"/>
          <w:i/>
          <w:sz w:val="22"/>
          <w:szCs w:val="22"/>
          <w:lang w:eastAsia="es-MX"/>
        </w:rPr>
      </w:pPr>
      <w:r w:rsidRPr="00A97A15">
        <w:rPr>
          <w:rFonts w:ascii="Palatino Linotype" w:hAnsi="Palatino Linotype" w:cs="Arial"/>
          <w:i/>
          <w:sz w:val="22"/>
          <w:szCs w:val="22"/>
          <w:lang w:eastAsia="es-MX"/>
        </w:rPr>
        <w:t>“</w:t>
      </w:r>
      <w:r w:rsidRPr="00A97A15">
        <w:rPr>
          <w:rFonts w:ascii="Palatino Linotype" w:hAnsi="Palatino Linotype" w:cs="Arial"/>
          <w:b/>
          <w:i/>
          <w:sz w:val="22"/>
          <w:szCs w:val="22"/>
          <w:lang w:eastAsia="es-MX"/>
        </w:rPr>
        <w:t xml:space="preserve">Artículo 49. </w:t>
      </w:r>
      <w:r w:rsidRPr="00A97A15">
        <w:rPr>
          <w:rFonts w:ascii="Palatino Linotype" w:hAnsi="Palatino Linotype" w:cs="Arial"/>
          <w:i/>
          <w:sz w:val="22"/>
          <w:szCs w:val="22"/>
          <w:lang w:eastAsia="es-MX"/>
        </w:rPr>
        <w:t xml:space="preserve">Los </w:t>
      </w:r>
      <w:r w:rsidRPr="00A97A15">
        <w:rPr>
          <w:rFonts w:ascii="Palatino Linotype" w:hAnsi="Palatino Linotype" w:cs="Arial"/>
          <w:i/>
          <w:sz w:val="22"/>
        </w:rPr>
        <w:t>Comités</w:t>
      </w:r>
      <w:r w:rsidRPr="00A97A15">
        <w:rPr>
          <w:rFonts w:ascii="Palatino Linotype" w:hAnsi="Palatino Linotype" w:cs="Arial"/>
          <w:i/>
          <w:sz w:val="22"/>
          <w:szCs w:val="22"/>
          <w:lang w:eastAsia="es-MX"/>
        </w:rPr>
        <w:t xml:space="preserve"> de </w:t>
      </w:r>
      <w:r w:rsidRPr="00A97A15">
        <w:rPr>
          <w:rFonts w:ascii="Palatino Linotype" w:hAnsi="Palatino Linotype" w:cs="Arial"/>
          <w:i/>
          <w:sz w:val="22"/>
          <w:lang w:eastAsia="es-MX"/>
        </w:rPr>
        <w:t>Transparencia</w:t>
      </w:r>
      <w:r w:rsidRPr="00A97A15">
        <w:rPr>
          <w:rFonts w:ascii="Palatino Linotype" w:hAnsi="Palatino Linotype" w:cs="Arial"/>
          <w:i/>
          <w:sz w:val="22"/>
          <w:szCs w:val="22"/>
          <w:lang w:eastAsia="es-MX"/>
        </w:rPr>
        <w:t xml:space="preserve"> </w:t>
      </w:r>
      <w:r w:rsidRPr="00A97A15">
        <w:rPr>
          <w:rFonts w:ascii="Palatino Linotype" w:hAnsi="Palatino Linotype"/>
          <w:i/>
          <w:sz w:val="22"/>
          <w:szCs w:val="22"/>
        </w:rPr>
        <w:t>tendrán</w:t>
      </w:r>
      <w:r w:rsidRPr="00A97A15">
        <w:rPr>
          <w:rFonts w:ascii="Palatino Linotype" w:hAnsi="Palatino Linotype" w:cs="Arial"/>
          <w:i/>
          <w:sz w:val="22"/>
          <w:szCs w:val="22"/>
          <w:lang w:eastAsia="es-MX"/>
        </w:rPr>
        <w:t xml:space="preserve"> las siguientes atribuciones:</w:t>
      </w:r>
    </w:p>
    <w:p w:rsidR="00EB55EF" w:rsidRPr="00A97A15" w:rsidRDefault="00EB55EF" w:rsidP="00B71DBC">
      <w:pPr>
        <w:autoSpaceDE w:val="0"/>
        <w:autoSpaceDN w:val="0"/>
        <w:adjustRightInd w:val="0"/>
        <w:ind w:left="851" w:right="902"/>
        <w:contextualSpacing/>
        <w:jc w:val="both"/>
        <w:rPr>
          <w:rFonts w:ascii="Palatino Linotype" w:hAnsi="Palatino Linotype" w:cs="Arial"/>
          <w:i/>
          <w:sz w:val="22"/>
          <w:szCs w:val="22"/>
          <w:lang w:eastAsia="es-MX"/>
        </w:rPr>
      </w:pPr>
      <w:r w:rsidRPr="00A97A15">
        <w:rPr>
          <w:rFonts w:ascii="Palatino Linotype" w:hAnsi="Palatino Linotype" w:cs="Arial"/>
          <w:b/>
          <w:i/>
          <w:sz w:val="22"/>
          <w:szCs w:val="22"/>
          <w:lang w:eastAsia="es-MX"/>
        </w:rPr>
        <w:t>VIII.</w:t>
      </w:r>
      <w:r w:rsidRPr="00A97A15">
        <w:rPr>
          <w:rFonts w:ascii="Palatino Linotype" w:hAnsi="Palatino Linotype" w:cs="Arial"/>
          <w:i/>
          <w:sz w:val="22"/>
          <w:szCs w:val="22"/>
          <w:lang w:eastAsia="es-MX"/>
        </w:rPr>
        <w:t xml:space="preserve"> Aprobar, </w:t>
      </w:r>
      <w:r w:rsidRPr="00A97A15">
        <w:rPr>
          <w:rFonts w:ascii="Palatino Linotype" w:hAnsi="Palatino Linotype" w:cs="Arial"/>
          <w:i/>
          <w:sz w:val="22"/>
        </w:rPr>
        <w:t>modificar</w:t>
      </w:r>
      <w:r w:rsidRPr="00A97A15">
        <w:rPr>
          <w:rFonts w:ascii="Palatino Linotype" w:hAnsi="Palatino Linotype" w:cs="Arial"/>
          <w:i/>
          <w:sz w:val="22"/>
          <w:szCs w:val="22"/>
          <w:lang w:eastAsia="es-MX"/>
        </w:rPr>
        <w:t xml:space="preserve"> o revocar la clasificación de la información;</w:t>
      </w:r>
    </w:p>
    <w:p w:rsidR="00EB55EF" w:rsidRPr="00A97A15" w:rsidRDefault="00EB55EF" w:rsidP="00B71DBC">
      <w:pPr>
        <w:autoSpaceDE w:val="0"/>
        <w:autoSpaceDN w:val="0"/>
        <w:adjustRightInd w:val="0"/>
        <w:ind w:left="851" w:right="902"/>
        <w:contextualSpacing/>
        <w:jc w:val="both"/>
        <w:rPr>
          <w:rFonts w:ascii="Palatino Linotype" w:hAnsi="Palatino Linotype" w:cs="Arial"/>
          <w:b/>
          <w:i/>
          <w:sz w:val="22"/>
          <w:szCs w:val="22"/>
          <w:lang w:eastAsia="es-MX"/>
        </w:rPr>
      </w:pPr>
    </w:p>
    <w:p w:rsidR="00EB55EF" w:rsidRPr="00A97A15" w:rsidRDefault="00EB55EF" w:rsidP="00B71DBC">
      <w:pPr>
        <w:autoSpaceDE w:val="0"/>
        <w:autoSpaceDN w:val="0"/>
        <w:adjustRightInd w:val="0"/>
        <w:ind w:left="851" w:right="902"/>
        <w:contextualSpacing/>
        <w:jc w:val="both"/>
        <w:rPr>
          <w:rFonts w:ascii="Palatino Linotype" w:hAnsi="Palatino Linotype" w:cs="Arial"/>
          <w:i/>
          <w:sz w:val="22"/>
          <w:szCs w:val="22"/>
          <w:lang w:eastAsia="es-MX"/>
        </w:rPr>
      </w:pPr>
      <w:r w:rsidRPr="00A97A15">
        <w:rPr>
          <w:rFonts w:ascii="Palatino Linotype" w:hAnsi="Palatino Linotype" w:cs="Arial"/>
          <w:b/>
          <w:i/>
          <w:sz w:val="22"/>
          <w:szCs w:val="22"/>
          <w:lang w:eastAsia="es-MX"/>
        </w:rPr>
        <w:t>Artículo 132.</w:t>
      </w:r>
      <w:r w:rsidRPr="00A97A15">
        <w:rPr>
          <w:rFonts w:ascii="Palatino Linotype" w:hAnsi="Palatino Linotype" w:cs="Arial"/>
          <w:i/>
          <w:sz w:val="22"/>
          <w:szCs w:val="22"/>
          <w:lang w:eastAsia="es-MX"/>
        </w:rPr>
        <w:t xml:space="preserve"> La </w:t>
      </w:r>
      <w:r w:rsidRPr="00A97A15">
        <w:rPr>
          <w:rFonts w:ascii="Palatino Linotype" w:hAnsi="Palatino Linotype" w:cs="Arial"/>
          <w:i/>
          <w:sz w:val="22"/>
          <w:lang w:eastAsia="es-MX"/>
        </w:rPr>
        <w:t>clasificación</w:t>
      </w:r>
      <w:r w:rsidRPr="00A97A15">
        <w:rPr>
          <w:rFonts w:ascii="Palatino Linotype" w:hAnsi="Palatino Linotype" w:cs="Arial"/>
          <w:i/>
          <w:sz w:val="22"/>
          <w:szCs w:val="22"/>
          <w:lang w:eastAsia="es-MX"/>
        </w:rPr>
        <w:t xml:space="preserve"> de la información se llevará a cabo en el momento en que:</w:t>
      </w:r>
    </w:p>
    <w:p w:rsidR="00EB55EF" w:rsidRPr="00A97A15" w:rsidRDefault="00EB55EF" w:rsidP="00B71DBC">
      <w:pPr>
        <w:autoSpaceDE w:val="0"/>
        <w:autoSpaceDN w:val="0"/>
        <w:adjustRightInd w:val="0"/>
        <w:ind w:left="851" w:right="902"/>
        <w:contextualSpacing/>
        <w:jc w:val="both"/>
        <w:rPr>
          <w:rFonts w:ascii="Palatino Linotype" w:hAnsi="Palatino Linotype" w:cs="Arial"/>
          <w:i/>
          <w:sz w:val="22"/>
          <w:szCs w:val="22"/>
          <w:lang w:eastAsia="es-MX"/>
        </w:rPr>
      </w:pPr>
      <w:r w:rsidRPr="00A97A15">
        <w:rPr>
          <w:rFonts w:ascii="Palatino Linotype" w:hAnsi="Palatino Linotype" w:cs="Arial"/>
          <w:i/>
          <w:sz w:val="22"/>
          <w:szCs w:val="22"/>
          <w:lang w:eastAsia="es-MX"/>
        </w:rPr>
        <w:t>[…]</w:t>
      </w:r>
    </w:p>
    <w:p w:rsidR="00EB55EF" w:rsidRPr="00A97A15" w:rsidRDefault="00EB55EF" w:rsidP="00B71DBC">
      <w:pPr>
        <w:autoSpaceDE w:val="0"/>
        <w:autoSpaceDN w:val="0"/>
        <w:adjustRightInd w:val="0"/>
        <w:ind w:left="851" w:right="902"/>
        <w:contextualSpacing/>
        <w:jc w:val="both"/>
        <w:rPr>
          <w:rFonts w:ascii="Palatino Linotype" w:hAnsi="Palatino Linotype" w:cs="Arial"/>
          <w:i/>
          <w:sz w:val="22"/>
          <w:szCs w:val="22"/>
          <w:lang w:eastAsia="es-MX"/>
        </w:rPr>
      </w:pPr>
      <w:r w:rsidRPr="00A97A15">
        <w:rPr>
          <w:rFonts w:ascii="Palatino Linotype" w:hAnsi="Palatino Linotype" w:cs="Arial"/>
          <w:b/>
          <w:i/>
          <w:sz w:val="22"/>
          <w:szCs w:val="22"/>
          <w:lang w:eastAsia="es-MX"/>
        </w:rPr>
        <w:t>II.</w:t>
      </w:r>
      <w:r w:rsidRPr="00A97A15">
        <w:rPr>
          <w:rFonts w:ascii="Palatino Linotype" w:hAnsi="Palatino Linotype" w:cs="Arial"/>
          <w:i/>
          <w:sz w:val="22"/>
          <w:szCs w:val="22"/>
          <w:lang w:eastAsia="es-MX"/>
        </w:rPr>
        <w:t xml:space="preserve"> Se determine </w:t>
      </w:r>
      <w:r w:rsidRPr="00A97A15">
        <w:rPr>
          <w:rFonts w:ascii="Palatino Linotype" w:hAnsi="Palatino Linotype" w:cs="Arial"/>
          <w:i/>
          <w:sz w:val="22"/>
          <w:lang w:eastAsia="es-MX"/>
        </w:rPr>
        <w:t>mediante</w:t>
      </w:r>
      <w:r w:rsidRPr="00A97A15">
        <w:rPr>
          <w:rFonts w:ascii="Palatino Linotype" w:hAnsi="Palatino Linotype" w:cs="Arial"/>
          <w:i/>
          <w:sz w:val="22"/>
          <w:szCs w:val="22"/>
          <w:lang w:eastAsia="es-MX"/>
        </w:rPr>
        <w:t xml:space="preserve"> resolución de autoridad competente; o</w:t>
      </w:r>
    </w:p>
    <w:p w:rsidR="00EB55EF" w:rsidRPr="00A97A15" w:rsidRDefault="00EB55EF" w:rsidP="00B71DBC">
      <w:pPr>
        <w:autoSpaceDE w:val="0"/>
        <w:autoSpaceDN w:val="0"/>
        <w:adjustRightInd w:val="0"/>
        <w:ind w:left="851" w:right="902"/>
        <w:contextualSpacing/>
        <w:jc w:val="both"/>
        <w:rPr>
          <w:rFonts w:ascii="Palatino Linotype" w:hAnsi="Palatino Linotype" w:cs="Arial"/>
          <w:i/>
          <w:sz w:val="22"/>
          <w:szCs w:val="22"/>
          <w:lang w:eastAsia="es-MX"/>
        </w:rPr>
      </w:pPr>
      <w:r w:rsidRPr="00A97A15">
        <w:rPr>
          <w:rFonts w:ascii="Palatino Linotype" w:hAnsi="Palatino Linotype" w:cs="Arial"/>
          <w:b/>
          <w:i/>
          <w:sz w:val="22"/>
          <w:szCs w:val="22"/>
          <w:lang w:eastAsia="es-MX"/>
        </w:rPr>
        <w:t>III</w:t>
      </w:r>
      <w:r w:rsidRPr="00A97A15">
        <w:rPr>
          <w:rFonts w:ascii="Palatino Linotype" w:hAnsi="Palatino Linotype" w:cs="Arial"/>
          <w:i/>
          <w:sz w:val="22"/>
          <w:szCs w:val="22"/>
          <w:lang w:eastAsia="es-MX"/>
        </w:rPr>
        <w:t xml:space="preserve">. Se generen </w:t>
      </w:r>
      <w:r w:rsidRPr="00A97A15">
        <w:rPr>
          <w:rFonts w:ascii="Palatino Linotype" w:hAnsi="Palatino Linotype" w:cs="Arial"/>
          <w:i/>
          <w:sz w:val="22"/>
          <w:lang w:eastAsia="es-MX"/>
        </w:rPr>
        <w:t>versiones</w:t>
      </w:r>
      <w:r w:rsidRPr="00A97A15">
        <w:rPr>
          <w:rFonts w:ascii="Palatino Linotype" w:hAnsi="Palatino Linotype" w:cs="Arial"/>
          <w:i/>
          <w:sz w:val="22"/>
          <w:szCs w:val="22"/>
          <w:lang w:eastAsia="es-MX"/>
        </w:rPr>
        <w:t xml:space="preserve"> públicas para dar cumplimiento a las obligaciones de transparencia previstas en esta Ley.”</w:t>
      </w:r>
    </w:p>
    <w:p w:rsidR="00EB55EF" w:rsidRPr="00A97A15" w:rsidRDefault="00EB55EF" w:rsidP="00B71DBC">
      <w:pPr>
        <w:ind w:left="851" w:right="902"/>
        <w:contextualSpacing/>
        <w:jc w:val="center"/>
        <w:rPr>
          <w:rFonts w:ascii="Palatino Linotype" w:hAnsi="Palatino Linotype" w:cs="Arial"/>
          <w:b/>
          <w:i/>
          <w:sz w:val="22"/>
          <w:szCs w:val="22"/>
          <w:lang w:eastAsia="es-MX"/>
        </w:rPr>
      </w:pPr>
    </w:p>
    <w:p w:rsidR="00EB55EF" w:rsidRPr="00A97A15" w:rsidRDefault="00EB55EF" w:rsidP="00B71DBC">
      <w:pPr>
        <w:ind w:left="851" w:right="902"/>
        <w:contextualSpacing/>
        <w:jc w:val="center"/>
        <w:rPr>
          <w:rFonts w:ascii="Palatino Linotype" w:hAnsi="Palatino Linotype" w:cs="Arial"/>
          <w:b/>
          <w:i/>
          <w:sz w:val="22"/>
          <w:szCs w:val="22"/>
          <w:lang w:eastAsia="es-MX"/>
        </w:rPr>
      </w:pPr>
      <w:r w:rsidRPr="00A97A15">
        <w:rPr>
          <w:rFonts w:ascii="Palatino Linotype" w:hAnsi="Palatino Linotype" w:cs="Arial"/>
          <w:b/>
          <w:i/>
          <w:sz w:val="22"/>
          <w:szCs w:val="22"/>
          <w:lang w:eastAsia="es-MX"/>
        </w:rPr>
        <w:t xml:space="preserve">Lineamientos Generales en materia de Clasificación y Desclasificación de la </w:t>
      </w:r>
      <w:r w:rsidRPr="00A97A15">
        <w:rPr>
          <w:rFonts w:ascii="Palatino Linotype" w:hAnsi="Palatino Linotype" w:cs="Arial"/>
          <w:b/>
          <w:i/>
          <w:sz w:val="22"/>
        </w:rPr>
        <w:t>Información, así como para la elaboración de Versiones Públicas</w:t>
      </w:r>
    </w:p>
    <w:p w:rsidR="00EB55EF" w:rsidRPr="00A97A15" w:rsidRDefault="00EB55EF" w:rsidP="00B71DBC">
      <w:pPr>
        <w:autoSpaceDE w:val="0"/>
        <w:autoSpaceDN w:val="0"/>
        <w:adjustRightInd w:val="0"/>
        <w:ind w:left="851" w:right="902"/>
        <w:contextualSpacing/>
        <w:jc w:val="both"/>
        <w:rPr>
          <w:rFonts w:ascii="Palatino Linotype" w:hAnsi="Palatino Linotype" w:cs="Arial"/>
          <w:i/>
          <w:sz w:val="22"/>
          <w:szCs w:val="22"/>
          <w:lang w:eastAsia="es-MX"/>
        </w:rPr>
      </w:pPr>
    </w:p>
    <w:p w:rsidR="00EB55EF" w:rsidRPr="00A97A15" w:rsidRDefault="00EB55EF" w:rsidP="00B71DBC">
      <w:pPr>
        <w:autoSpaceDE w:val="0"/>
        <w:autoSpaceDN w:val="0"/>
        <w:adjustRightInd w:val="0"/>
        <w:ind w:left="851" w:right="902"/>
        <w:contextualSpacing/>
        <w:jc w:val="both"/>
        <w:rPr>
          <w:rFonts w:ascii="Palatino Linotype" w:hAnsi="Palatino Linotype" w:cs="Arial"/>
          <w:i/>
          <w:sz w:val="22"/>
          <w:szCs w:val="22"/>
          <w:lang w:eastAsia="es-MX"/>
        </w:rPr>
      </w:pPr>
      <w:r w:rsidRPr="00A97A15">
        <w:rPr>
          <w:rFonts w:ascii="Palatino Linotype" w:hAnsi="Palatino Linotype" w:cs="Arial"/>
          <w:i/>
          <w:sz w:val="22"/>
          <w:szCs w:val="22"/>
          <w:lang w:eastAsia="es-MX"/>
        </w:rPr>
        <w:t>“</w:t>
      </w:r>
      <w:r w:rsidRPr="00A97A15">
        <w:rPr>
          <w:rFonts w:ascii="Palatino Linotype" w:hAnsi="Palatino Linotype" w:cs="Arial"/>
          <w:b/>
          <w:i/>
          <w:sz w:val="22"/>
          <w:szCs w:val="22"/>
          <w:lang w:eastAsia="es-MX"/>
        </w:rPr>
        <w:t>Segundo.-</w:t>
      </w:r>
      <w:r w:rsidRPr="00A97A15">
        <w:rPr>
          <w:rFonts w:ascii="Palatino Linotype" w:hAnsi="Palatino Linotype" w:cs="Arial"/>
          <w:i/>
          <w:sz w:val="22"/>
          <w:szCs w:val="22"/>
          <w:lang w:eastAsia="es-MX"/>
        </w:rPr>
        <w:t xml:space="preserve"> Para </w:t>
      </w:r>
      <w:r w:rsidRPr="00A97A15">
        <w:rPr>
          <w:rFonts w:ascii="Palatino Linotype" w:hAnsi="Palatino Linotype" w:cs="Arial"/>
          <w:i/>
          <w:sz w:val="22"/>
          <w:lang w:eastAsia="es-MX"/>
        </w:rPr>
        <w:t>efectos</w:t>
      </w:r>
      <w:r w:rsidRPr="00A97A15">
        <w:rPr>
          <w:rFonts w:ascii="Palatino Linotype" w:hAnsi="Palatino Linotype" w:cs="Arial"/>
          <w:i/>
          <w:sz w:val="22"/>
          <w:szCs w:val="22"/>
          <w:lang w:eastAsia="es-MX"/>
        </w:rPr>
        <w:t xml:space="preserve"> de los </w:t>
      </w:r>
      <w:r w:rsidRPr="00A97A15">
        <w:rPr>
          <w:rFonts w:ascii="Palatino Linotype" w:hAnsi="Palatino Linotype" w:cs="Arial"/>
          <w:i/>
          <w:sz w:val="22"/>
        </w:rPr>
        <w:t>presentes</w:t>
      </w:r>
      <w:r w:rsidRPr="00A97A15">
        <w:rPr>
          <w:rFonts w:ascii="Palatino Linotype" w:hAnsi="Palatino Linotype" w:cs="Arial"/>
          <w:i/>
          <w:sz w:val="22"/>
          <w:szCs w:val="22"/>
          <w:lang w:eastAsia="es-MX"/>
        </w:rPr>
        <w:t xml:space="preserve"> Lineamientos Generales, se entenderá por:</w:t>
      </w:r>
    </w:p>
    <w:p w:rsidR="00EB55EF" w:rsidRPr="00A97A15" w:rsidRDefault="00EB55EF" w:rsidP="00B71DBC">
      <w:pPr>
        <w:autoSpaceDE w:val="0"/>
        <w:autoSpaceDN w:val="0"/>
        <w:adjustRightInd w:val="0"/>
        <w:ind w:left="851" w:right="902"/>
        <w:contextualSpacing/>
        <w:jc w:val="both"/>
        <w:rPr>
          <w:rFonts w:ascii="Palatino Linotype" w:hAnsi="Palatino Linotype" w:cs="Arial"/>
          <w:b/>
          <w:i/>
          <w:sz w:val="22"/>
          <w:szCs w:val="22"/>
          <w:lang w:eastAsia="es-MX"/>
        </w:rPr>
      </w:pPr>
    </w:p>
    <w:p w:rsidR="00EB55EF" w:rsidRPr="00A97A15" w:rsidRDefault="00EB55EF" w:rsidP="00B71DBC">
      <w:pPr>
        <w:autoSpaceDE w:val="0"/>
        <w:autoSpaceDN w:val="0"/>
        <w:adjustRightInd w:val="0"/>
        <w:ind w:left="851" w:right="902"/>
        <w:contextualSpacing/>
        <w:jc w:val="both"/>
        <w:rPr>
          <w:rFonts w:ascii="Palatino Linotype" w:hAnsi="Palatino Linotype" w:cs="Arial"/>
          <w:i/>
          <w:sz w:val="22"/>
          <w:szCs w:val="22"/>
          <w:lang w:eastAsia="es-MX"/>
        </w:rPr>
      </w:pPr>
      <w:r w:rsidRPr="00A97A15">
        <w:rPr>
          <w:rFonts w:ascii="Palatino Linotype" w:hAnsi="Palatino Linotype" w:cs="Arial"/>
          <w:b/>
          <w:i/>
          <w:sz w:val="22"/>
          <w:szCs w:val="22"/>
          <w:lang w:eastAsia="es-MX"/>
        </w:rPr>
        <w:t>XVIII.</w:t>
      </w:r>
      <w:r w:rsidRPr="00A97A15">
        <w:rPr>
          <w:rFonts w:ascii="Palatino Linotype" w:hAnsi="Palatino Linotype" w:cs="Arial"/>
          <w:i/>
          <w:sz w:val="22"/>
          <w:szCs w:val="22"/>
          <w:lang w:eastAsia="es-MX"/>
        </w:rPr>
        <w:t xml:space="preserve"> </w:t>
      </w:r>
      <w:r w:rsidRPr="00A97A15">
        <w:rPr>
          <w:rFonts w:ascii="Palatino Linotype" w:hAnsi="Palatino Linotype" w:cs="Arial"/>
          <w:b/>
          <w:i/>
          <w:sz w:val="22"/>
          <w:szCs w:val="22"/>
          <w:lang w:eastAsia="es-MX"/>
        </w:rPr>
        <w:t>Versión pública:</w:t>
      </w:r>
      <w:r w:rsidRPr="00A97A15">
        <w:rPr>
          <w:rFonts w:ascii="Palatino Linotype" w:hAnsi="Palatino Linotype" w:cs="Arial"/>
          <w:i/>
          <w:sz w:val="22"/>
          <w:szCs w:val="22"/>
          <w:lang w:eastAsia="es-MX"/>
        </w:rPr>
        <w:t xml:space="preserve"> El </w:t>
      </w:r>
      <w:r w:rsidRPr="00A97A15">
        <w:rPr>
          <w:rFonts w:ascii="Palatino Linotype" w:hAnsi="Palatino Linotype" w:cs="Arial"/>
          <w:bCs/>
          <w:i/>
          <w:noProof/>
          <w:sz w:val="22"/>
        </w:rPr>
        <w:t>documento</w:t>
      </w:r>
      <w:r w:rsidRPr="00A97A15">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A97A15">
        <w:rPr>
          <w:rFonts w:ascii="Palatino Linotype" w:hAnsi="Palatino Linotype" w:cs="Arial"/>
          <w:b/>
          <w:i/>
          <w:sz w:val="22"/>
          <w:szCs w:val="22"/>
          <w:u w:val="single"/>
          <w:lang w:eastAsia="es-MX"/>
        </w:rPr>
        <w:t>fundando y motivando la</w:t>
      </w:r>
      <w:r w:rsidRPr="00A97A15">
        <w:rPr>
          <w:rFonts w:ascii="Palatino Linotype" w:hAnsi="Palatino Linotype" w:cs="Arial"/>
          <w:i/>
          <w:sz w:val="22"/>
          <w:szCs w:val="22"/>
          <w:lang w:eastAsia="es-MX"/>
        </w:rPr>
        <w:t xml:space="preserve"> reserva o </w:t>
      </w:r>
      <w:r w:rsidRPr="00A97A15">
        <w:rPr>
          <w:rFonts w:ascii="Palatino Linotype" w:hAnsi="Palatino Linotype" w:cs="Arial"/>
          <w:b/>
          <w:i/>
          <w:sz w:val="22"/>
          <w:szCs w:val="22"/>
          <w:u w:val="single"/>
          <w:lang w:eastAsia="es-MX"/>
        </w:rPr>
        <w:lastRenderedPageBreak/>
        <w:t>confidencialidad</w:t>
      </w:r>
      <w:r w:rsidRPr="00A97A15">
        <w:rPr>
          <w:rFonts w:ascii="Palatino Linotype" w:hAnsi="Palatino Linotype" w:cs="Arial"/>
          <w:i/>
          <w:sz w:val="22"/>
          <w:szCs w:val="22"/>
          <w:lang w:eastAsia="es-MX"/>
        </w:rPr>
        <w:t xml:space="preserve">, a través de la resolución que para tal efecto emita el </w:t>
      </w:r>
      <w:r w:rsidRPr="00A97A15">
        <w:rPr>
          <w:rFonts w:ascii="Palatino Linotype" w:hAnsi="Palatino Linotype" w:cs="Arial"/>
          <w:bCs/>
          <w:i/>
          <w:noProof/>
          <w:sz w:val="22"/>
        </w:rPr>
        <w:t>Comité</w:t>
      </w:r>
      <w:r w:rsidRPr="00A97A15">
        <w:rPr>
          <w:rFonts w:ascii="Palatino Linotype" w:hAnsi="Palatino Linotype" w:cs="Arial"/>
          <w:i/>
          <w:sz w:val="22"/>
          <w:szCs w:val="22"/>
          <w:lang w:eastAsia="es-MX"/>
        </w:rPr>
        <w:t xml:space="preserve"> de Transparencia.</w:t>
      </w:r>
    </w:p>
    <w:p w:rsidR="00EB55EF" w:rsidRPr="00A97A15" w:rsidRDefault="00EB55EF" w:rsidP="00B71DBC">
      <w:pPr>
        <w:autoSpaceDE w:val="0"/>
        <w:autoSpaceDN w:val="0"/>
        <w:adjustRightInd w:val="0"/>
        <w:ind w:left="851" w:right="902"/>
        <w:contextualSpacing/>
        <w:jc w:val="both"/>
        <w:rPr>
          <w:rFonts w:ascii="Palatino Linotype" w:hAnsi="Palatino Linotype" w:cs="Arial"/>
          <w:b/>
          <w:i/>
          <w:sz w:val="22"/>
          <w:szCs w:val="22"/>
          <w:lang w:eastAsia="es-MX"/>
        </w:rPr>
      </w:pPr>
    </w:p>
    <w:p w:rsidR="00EB55EF" w:rsidRPr="00A97A15" w:rsidRDefault="00EB55EF" w:rsidP="00B71DBC">
      <w:pPr>
        <w:autoSpaceDE w:val="0"/>
        <w:autoSpaceDN w:val="0"/>
        <w:adjustRightInd w:val="0"/>
        <w:ind w:left="851" w:right="902"/>
        <w:contextualSpacing/>
        <w:jc w:val="both"/>
        <w:rPr>
          <w:rFonts w:ascii="Palatino Linotype" w:hAnsi="Palatino Linotype" w:cs="Arial"/>
          <w:i/>
          <w:sz w:val="22"/>
          <w:szCs w:val="22"/>
          <w:lang w:eastAsia="es-MX"/>
        </w:rPr>
      </w:pPr>
      <w:r w:rsidRPr="00A97A15">
        <w:rPr>
          <w:rFonts w:ascii="Palatino Linotype" w:hAnsi="Palatino Linotype" w:cs="Arial"/>
          <w:b/>
          <w:i/>
          <w:sz w:val="22"/>
          <w:szCs w:val="22"/>
          <w:lang w:eastAsia="es-MX"/>
        </w:rPr>
        <w:t>Cuarto.</w:t>
      </w:r>
      <w:r w:rsidRPr="00A97A15">
        <w:rPr>
          <w:rFonts w:ascii="Palatino Linotype" w:hAnsi="Palatino Linotype" w:cs="Arial"/>
          <w:i/>
          <w:sz w:val="22"/>
          <w:szCs w:val="22"/>
          <w:lang w:eastAsia="es-MX"/>
        </w:rPr>
        <w:t xml:space="preserve"> Para clasificar la información como reservada o confidencial, de manera total o parcial, el </w:t>
      </w:r>
      <w:r w:rsidRPr="00A97A15">
        <w:rPr>
          <w:rFonts w:ascii="Palatino Linotype" w:hAnsi="Palatino Linotype" w:cs="Arial"/>
          <w:i/>
          <w:sz w:val="22"/>
          <w:lang w:eastAsia="es-MX"/>
        </w:rPr>
        <w:t>titular</w:t>
      </w:r>
      <w:r w:rsidRPr="00A97A15">
        <w:rPr>
          <w:rFonts w:ascii="Palatino Linotype" w:hAnsi="Palatino Linotype" w:cs="Arial"/>
          <w:i/>
          <w:sz w:val="22"/>
          <w:szCs w:val="22"/>
          <w:lang w:eastAsia="es-MX"/>
        </w:rPr>
        <w:t xml:space="preserve"> del </w:t>
      </w:r>
      <w:r w:rsidRPr="00A97A15">
        <w:rPr>
          <w:rFonts w:ascii="Palatino Linotype" w:hAnsi="Palatino Linotype" w:cs="Arial"/>
          <w:bCs/>
          <w:i/>
          <w:noProof/>
          <w:sz w:val="22"/>
        </w:rPr>
        <w:t>área</w:t>
      </w:r>
      <w:r w:rsidRPr="00A97A15">
        <w:rPr>
          <w:rFonts w:ascii="Palatino Linotype" w:hAnsi="Palatino Linotype" w:cs="Arial"/>
          <w:i/>
          <w:sz w:val="22"/>
          <w:szCs w:val="22"/>
          <w:lang w:eastAsia="es-MX"/>
        </w:rPr>
        <w:t xml:space="preserve"> del sujeto </w:t>
      </w:r>
      <w:r w:rsidRPr="00A97A15">
        <w:rPr>
          <w:rFonts w:ascii="Palatino Linotype" w:hAnsi="Palatino Linotype" w:cs="Arial"/>
          <w:i/>
          <w:sz w:val="22"/>
        </w:rPr>
        <w:t>obligado</w:t>
      </w:r>
      <w:r w:rsidRPr="00A97A15">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EB55EF" w:rsidRPr="00A97A15" w:rsidRDefault="00EB55EF" w:rsidP="00B71DBC">
      <w:pPr>
        <w:autoSpaceDE w:val="0"/>
        <w:autoSpaceDN w:val="0"/>
        <w:adjustRightInd w:val="0"/>
        <w:ind w:left="851" w:right="902"/>
        <w:contextualSpacing/>
        <w:jc w:val="both"/>
        <w:rPr>
          <w:rFonts w:ascii="Palatino Linotype" w:hAnsi="Palatino Linotype" w:cs="Arial"/>
          <w:i/>
          <w:sz w:val="22"/>
          <w:szCs w:val="22"/>
          <w:lang w:eastAsia="es-MX"/>
        </w:rPr>
      </w:pPr>
    </w:p>
    <w:p w:rsidR="00EB55EF" w:rsidRPr="00A97A15" w:rsidRDefault="00EB55EF" w:rsidP="00B71DBC">
      <w:pPr>
        <w:autoSpaceDE w:val="0"/>
        <w:autoSpaceDN w:val="0"/>
        <w:adjustRightInd w:val="0"/>
        <w:ind w:left="851" w:right="902"/>
        <w:contextualSpacing/>
        <w:jc w:val="both"/>
        <w:rPr>
          <w:rFonts w:ascii="Palatino Linotype" w:hAnsi="Palatino Linotype" w:cs="Arial"/>
          <w:i/>
          <w:sz w:val="22"/>
          <w:szCs w:val="22"/>
          <w:lang w:eastAsia="es-MX"/>
        </w:rPr>
      </w:pPr>
      <w:r w:rsidRPr="00A97A15">
        <w:rPr>
          <w:rFonts w:ascii="Palatino Linotype" w:hAnsi="Palatino Linotype" w:cs="Arial"/>
          <w:i/>
          <w:sz w:val="22"/>
          <w:szCs w:val="22"/>
          <w:lang w:eastAsia="es-MX"/>
        </w:rPr>
        <w:t xml:space="preserve">Los sujetos obligados deberán aplicar, de manera estricta, las excepciones al derecho de acceso a la </w:t>
      </w:r>
      <w:r w:rsidRPr="00A97A15">
        <w:rPr>
          <w:rFonts w:ascii="Palatino Linotype" w:hAnsi="Palatino Linotype" w:cs="Arial"/>
          <w:bCs/>
          <w:i/>
          <w:noProof/>
          <w:sz w:val="22"/>
        </w:rPr>
        <w:t>información</w:t>
      </w:r>
      <w:r w:rsidRPr="00A97A15">
        <w:rPr>
          <w:rFonts w:ascii="Palatino Linotype" w:hAnsi="Palatino Linotype" w:cs="Arial"/>
          <w:i/>
          <w:sz w:val="22"/>
          <w:szCs w:val="22"/>
          <w:lang w:eastAsia="es-MX"/>
        </w:rPr>
        <w:t xml:space="preserve"> y sólo </w:t>
      </w:r>
      <w:r w:rsidRPr="00A97A15">
        <w:rPr>
          <w:rFonts w:ascii="Palatino Linotype" w:hAnsi="Palatino Linotype" w:cs="Arial"/>
          <w:i/>
          <w:sz w:val="22"/>
        </w:rPr>
        <w:t>podrán</w:t>
      </w:r>
      <w:r w:rsidRPr="00A97A15">
        <w:rPr>
          <w:rFonts w:ascii="Palatino Linotype" w:hAnsi="Palatino Linotype" w:cs="Arial"/>
          <w:i/>
          <w:sz w:val="22"/>
          <w:szCs w:val="22"/>
          <w:lang w:eastAsia="es-MX"/>
        </w:rPr>
        <w:t xml:space="preserve"> invocarlas cuando acrediten su procedencia.</w:t>
      </w:r>
    </w:p>
    <w:p w:rsidR="00EB55EF" w:rsidRPr="00A97A15" w:rsidRDefault="00EB55EF" w:rsidP="00B71DBC">
      <w:pPr>
        <w:autoSpaceDE w:val="0"/>
        <w:autoSpaceDN w:val="0"/>
        <w:adjustRightInd w:val="0"/>
        <w:ind w:left="851" w:right="902"/>
        <w:contextualSpacing/>
        <w:jc w:val="both"/>
        <w:rPr>
          <w:rFonts w:ascii="Palatino Linotype" w:hAnsi="Palatino Linotype" w:cs="Arial"/>
          <w:b/>
          <w:i/>
          <w:sz w:val="22"/>
          <w:szCs w:val="22"/>
          <w:lang w:eastAsia="es-MX"/>
        </w:rPr>
      </w:pPr>
    </w:p>
    <w:p w:rsidR="00EB55EF" w:rsidRPr="00A97A15" w:rsidRDefault="00EB55EF" w:rsidP="00B71DBC">
      <w:pPr>
        <w:autoSpaceDE w:val="0"/>
        <w:autoSpaceDN w:val="0"/>
        <w:adjustRightInd w:val="0"/>
        <w:ind w:left="851" w:right="902"/>
        <w:contextualSpacing/>
        <w:jc w:val="both"/>
        <w:rPr>
          <w:rFonts w:ascii="Palatino Linotype" w:hAnsi="Palatino Linotype" w:cs="Arial"/>
          <w:i/>
          <w:sz w:val="22"/>
          <w:szCs w:val="22"/>
          <w:lang w:eastAsia="es-MX"/>
        </w:rPr>
      </w:pPr>
      <w:r w:rsidRPr="00A97A15">
        <w:rPr>
          <w:rFonts w:ascii="Palatino Linotype" w:hAnsi="Palatino Linotype" w:cs="Arial"/>
          <w:b/>
          <w:i/>
          <w:sz w:val="22"/>
          <w:szCs w:val="22"/>
          <w:lang w:eastAsia="es-MX"/>
        </w:rPr>
        <w:t>Quinto.</w:t>
      </w:r>
      <w:r w:rsidRPr="00A97A15">
        <w:rPr>
          <w:rFonts w:ascii="Palatino Linotype" w:hAnsi="Palatino Linotype" w:cs="Arial"/>
          <w:i/>
          <w:sz w:val="22"/>
          <w:szCs w:val="22"/>
          <w:lang w:eastAsia="es-MX"/>
        </w:rPr>
        <w:t xml:space="preserve"> La carga de </w:t>
      </w:r>
      <w:r w:rsidRPr="00A97A15">
        <w:rPr>
          <w:rFonts w:ascii="Palatino Linotype" w:hAnsi="Palatino Linotype" w:cs="Arial"/>
          <w:i/>
          <w:sz w:val="22"/>
          <w:lang w:eastAsia="es-MX"/>
        </w:rPr>
        <w:t>la</w:t>
      </w:r>
      <w:r w:rsidRPr="00A97A15">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A97A15">
        <w:rPr>
          <w:rFonts w:ascii="Palatino Linotype" w:hAnsi="Palatino Linotype" w:cs="Arial"/>
          <w:i/>
          <w:sz w:val="22"/>
        </w:rPr>
        <w:t>corresponderá</w:t>
      </w:r>
      <w:r w:rsidRPr="00A97A15">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EB55EF" w:rsidRPr="00A97A15" w:rsidRDefault="00EB55EF" w:rsidP="00B71DBC">
      <w:pPr>
        <w:autoSpaceDE w:val="0"/>
        <w:autoSpaceDN w:val="0"/>
        <w:adjustRightInd w:val="0"/>
        <w:ind w:left="851" w:right="902"/>
        <w:contextualSpacing/>
        <w:jc w:val="both"/>
        <w:rPr>
          <w:rFonts w:ascii="Palatino Linotype" w:hAnsi="Palatino Linotype" w:cs="Arial"/>
          <w:b/>
          <w:i/>
          <w:sz w:val="22"/>
          <w:szCs w:val="22"/>
          <w:lang w:eastAsia="es-MX"/>
        </w:rPr>
      </w:pPr>
    </w:p>
    <w:p w:rsidR="00EB55EF" w:rsidRPr="00A97A15" w:rsidRDefault="00EB55EF" w:rsidP="00B71DBC">
      <w:pPr>
        <w:autoSpaceDE w:val="0"/>
        <w:autoSpaceDN w:val="0"/>
        <w:adjustRightInd w:val="0"/>
        <w:ind w:left="851" w:right="902"/>
        <w:contextualSpacing/>
        <w:jc w:val="both"/>
        <w:rPr>
          <w:rFonts w:ascii="Palatino Linotype" w:hAnsi="Palatino Linotype" w:cs="Arial"/>
          <w:i/>
          <w:sz w:val="22"/>
          <w:szCs w:val="22"/>
          <w:lang w:eastAsia="es-MX"/>
        </w:rPr>
      </w:pPr>
      <w:r w:rsidRPr="00A97A15">
        <w:rPr>
          <w:rFonts w:ascii="Palatino Linotype" w:hAnsi="Palatino Linotype" w:cs="Arial"/>
          <w:b/>
          <w:i/>
          <w:sz w:val="22"/>
          <w:szCs w:val="22"/>
          <w:lang w:eastAsia="es-MX"/>
        </w:rPr>
        <w:t>Sexto.</w:t>
      </w:r>
      <w:r w:rsidRPr="00A97A15">
        <w:rPr>
          <w:rFonts w:ascii="Palatino Linotype" w:hAnsi="Palatino Linotype" w:cs="Arial"/>
          <w:i/>
          <w:sz w:val="22"/>
          <w:szCs w:val="22"/>
          <w:lang w:eastAsia="es-MX"/>
        </w:rPr>
        <w:t xml:space="preserve"> Los sujetos obligados no podrán emitir acuerdos de carácter general ni particular que clasifiquen </w:t>
      </w:r>
      <w:r w:rsidRPr="00A97A15">
        <w:rPr>
          <w:rFonts w:ascii="Palatino Linotype" w:hAnsi="Palatino Linotype" w:cs="Arial"/>
          <w:bCs/>
          <w:i/>
          <w:noProof/>
          <w:sz w:val="22"/>
        </w:rPr>
        <w:t>documentos</w:t>
      </w:r>
      <w:r w:rsidRPr="00A97A15">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EB55EF" w:rsidRPr="00A97A15" w:rsidRDefault="00EB55EF" w:rsidP="00B71DBC">
      <w:pPr>
        <w:ind w:left="851" w:right="902"/>
        <w:contextualSpacing/>
        <w:jc w:val="both"/>
        <w:rPr>
          <w:rFonts w:ascii="Palatino Linotype" w:hAnsi="Palatino Linotype" w:cs="Arial"/>
          <w:i/>
          <w:sz w:val="22"/>
          <w:szCs w:val="22"/>
          <w:lang w:eastAsia="es-MX"/>
        </w:rPr>
      </w:pPr>
      <w:r w:rsidRPr="00A97A15">
        <w:rPr>
          <w:rFonts w:ascii="Palatino Linotype" w:hAnsi="Palatino Linotype" w:cs="Arial"/>
          <w:i/>
          <w:sz w:val="22"/>
          <w:szCs w:val="22"/>
          <w:lang w:eastAsia="es-MX"/>
        </w:rPr>
        <w:t xml:space="preserve">La clasificación de </w:t>
      </w:r>
      <w:r w:rsidRPr="00A97A15">
        <w:rPr>
          <w:rFonts w:ascii="Palatino Linotype" w:hAnsi="Palatino Linotype" w:cs="Arial"/>
          <w:i/>
          <w:sz w:val="22"/>
        </w:rPr>
        <w:t>información</w:t>
      </w:r>
      <w:r w:rsidRPr="00A97A15">
        <w:rPr>
          <w:rFonts w:ascii="Palatino Linotype" w:hAnsi="Palatino Linotype" w:cs="Arial"/>
          <w:i/>
          <w:sz w:val="22"/>
          <w:szCs w:val="22"/>
          <w:lang w:eastAsia="es-MX"/>
        </w:rPr>
        <w:t xml:space="preserve"> se realizará conforme a un análisis caso por caso, mediante la aplicación </w:t>
      </w:r>
      <w:r w:rsidRPr="00A97A15">
        <w:rPr>
          <w:rFonts w:ascii="Palatino Linotype" w:hAnsi="Palatino Linotype" w:cs="Arial"/>
          <w:bCs/>
          <w:i/>
          <w:noProof/>
          <w:sz w:val="22"/>
        </w:rPr>
        <w:t>de</w:t>
      </w:r>
      <w:r w:rsidRPr="00A97A15">
        <w:rPr>
          <w:rFonts w:ascii="Palatino Linotype" w:hAnsi="Palatino Linotype" w:cs="Arial"/>
          <w:i/>
          <w:sz w:val="22"/>
          <w:szCs w:val="22"/>
          <w:lang w:eastAsia="es-MX"/>
        </w:rPr>
        <w:t xml:space="preserve"> la prueba de daño y de interés público.</w:t>
      </w:r>
    </w:p>
    <w:p w:rsidR="00EB55EF" w:rsidRPr="00A97A15" w:rsidRDefault="00EB55EF" w:rsidP="00B71DBC">
      <w:pPr>
        <w:autoSpaceDE w:val="0"/>
        <w:autoSpaceDN w:val="0"/>
        <w:adjustRightInd w:val="0"/>
        <w:ind w:left="851" w:right="902"/>
        <w:contextualSpacing/>
        <w:jc w:val="both"/>
        <w:rPr>
          <w:rFonts w:ascii="Palatino Linotype" w:hAnsi="Palatino Linotype" w:cs="Arial"/>
          <w:b/>
          <w:i/>
          <w:sz w:val="22"/>
          <w:szCs w:val="22"/>
          <w:lang w:eastAsia="es-MX"/>
        </w:rPr>
      </w:pPr>
    </w:p>
    <w:p w:rsidR="00EB55EF" w:rsidRPr="00A97A15" w:rsidRDefault="00EB55EF" w:rsidP="00B71DBC">
      <w:pPr>
        <w:autoSpaceDE w:val="0"/>
        <w:autoSpaceDN w:val="0"/>
        <w:adjustRightInd w:val="0"/>
        <w:ind w:left="851" w:right="902"/>
        <w:contextualSpacing/>
        <w:jc w:val="both"/>
        <w:rPr>
          <w:rFonts w:ascii="Palatino Linotype" w:hAnsi="Palatino Linotype" w:cs="Arial"/>
          <w:i/>
          <w:sz w:val="22"/>
          <w:szCs w:val="22"/>
          <w:lang w:eastAsia="es-MX"/>
        </w:rPr>
      </w:pPr>
      <w:r w:rsidRPr="00A97A15">
        <w:rPr>
          <w:rFonts w:ascii="Palatino Linotype" w:hAnsi="Palatino Linotype" w:cs="Arial"/>
          <w:b/>
          <w:i/>
          <w:sz w:val="22"/>
          <w:szCs w:val="22"/>
          <w:lang w:eastAsia="es-MX"/>
        </w:rPr>
        <w:t>Séptimo.</w:t>
      </w:r>
      <w:r w:rsidRPr="00A97A15">
        <w:rPr>
          <w:rFonts w:ascii="Palatino Linotype" w:hAnsi="Palatino Linotype" w:cs="Arial"/>
          <w:i/>
          <w:sz w:val="22"/>
          <w:szCs w:val="22"/>
          <w:lang w:eastAsia="es-MX"/>
        </w:rPr>
        <w:t xml:space="preserve"> La </w:t>
      </w:r>
      <w:r w:rsidRPr="00A97A15">
        <w:rPr>
          <w:rFonts w:ascii="Palatino Linotype" w:hAnsi="Palatino Linotype" w:cs="Arial"/>
          <w:i/>
          <w:sz w:val="22"/>
          <w:lang w:eastAsia="es-MX"/>
        </w:rPr>
        <w:t>clasificación</w:t>
      </w:r>
      <w:r w:rsidRPr="00A97A15">
        <w:rPr>
          <w:rFonts w:ascii="Palatino Linotype" w:hAnsi="Palatino Linotype" w:cs="Arial"/>
          <w:i/>
          <w:sz w:val="22"/>
          <w:szCs w:val="22"/>
          <w:lang w:eastAsia="es-MX"/>
        </w:rPr>
        <w:t xml:space="preserve"> </w:t>
      </w:r>
      <w:r w:rsidRPr="00A97A15">
        <w:rPr>
          <w:rFonts w:ascii="Palatino Linotype" w:hAnsi="Palatino Linotype" w:cs="Arial"/>
          <w:bCs/>
          <w:i/>
          <w:noProof/>
          <w:sz w:val="22"/>
        </w:rPr>
        <w:t>de</w:t>
      </w:r>
      <w:r w:rsidRPr="00A97A15">
        <w:rPr>
          <w:rFonts w:ascii="Palatino Linotype" w:hAnsi="Palatino Linotype" w:cs="Arial"/>
          <w:i/>
          <w:sz w:val="22"/>
          <w:szCs w:val="22"/>
          <w:lang w:eastAsia="es-MX"/>
        </w:rPr>
        <w:t xml:space="preserve"> la </w:t>
      </w:r>
      <w:r w:rsidRPr="00A97A15">
        <w:rPr>
          <w:rFonts w:ascii="Palatino Linotype" w:hAnsi="Palatino Linotype" w:cs="Arial"/>
          <w:i/>
          <w:sz w:val="22"/>
        </w:rPr>
        <w:t>información</w:t>
      </w:r>
      <w:r w:rsidRPr="00A97A15">
        <w:rPr>
          <w:rFonts w:ascii="Palatino Linotype" w:hAnsi="Palatino Linotype" w:cs="Arial"/>
          <w:i/>
          <w:sz w:val="22"/>
          <w:szCs w:val="22"/>
          <w:lang w:eastAsia="es-MX"/>
        </w:rPr>
        <w:t xml:space="preserve"> se llevará a cabo en el momento en que:</w:t>
      </w:r>
    </w:p>
    <w:p w:rsidR="00EB55EF" w:rsidRPr="00A97A15" w:rsidRDefault="00EB55EF" w:rsidP="00B71DBC">
      <w:pPr>
        <w:autoSpaceDE w:val="0"/>
        <w:autoSpaceDN w:val="0"/>
        <w:adjustRightInd w:val="0"/>
        <w:ind w:left="851" w:right="902"/>
        <w:contextualSpacing/>
        <w:jc w:val="both"/>
        <w:rPr>
          <w:rFonts w:ascii="Palatino Linotype" w:hAnsi="Palatino Linotype" w:cs="Arial"/>
          <w:b/>
          <w:i/>
          <w:sz w:val="22"/>
          <w:szCs w:val="22"/>
          <w:lang w:eastAsia="es-MX"/>
        </w:rPr>
      </w:pPr>
    </w:p>
    <w:p w:rsidR="00EB55EF" w:rsidRPr="00A97A15" w:rsidRDefault="00EB55EF" w:rsidP="00B71DBC">
      <w:pPr>
        <w:autoSpaceDE w:val="0"/>
        <w:autoSpaceDN w:val="0"/>
        <w:adjustRightInd w:val="0"/>
        <w:ind w:left="851" w:right="902"/>
        <w:contextualSpacing/>
        <w:jc w:val="both"/>
        <w:rPr>
          <w:rFonts w:ascii="Palatino Linotype" w:hAnsi="Palatino Linotype" w:cs="Arial"/>
          <w:i/>
          <w:sz w:val="22"/>
          <w:szCs w:val="22"/>
          <w:lang w:eastAsia="es-MX"/>
        </w:rPr>
      </w:pPr>
      <w:r w:rsidRPr="00A97A15">
        <w:rPr>
          <w:rFonts w:ascii="Palatino Linotype" w:hAnsi="Palatino Linotype" w:cs="Arial"/>
          <w:b/>
          <w:i/>
          <w:sz w:val="22"/>
          <w:szCs w:val="22"/>
          <w:lang w:eastAsia="es-MX"/>
        </w:rPr>
        <w:t>I.</w:t>
      </w:r>
      <w:r w:rsidRPr="00A97A15">
        <w:rPr>
          <w:rFonts w:ascii="Palatino Linotype" w:hAnsi="Palatino Linotype" w:cs="Arial"/>
          <w:i/>
          <w:sz w:val="22"/>
          <w:szCs w:val="22"/>
          <w:lang w:eastAsia="es-MX"/>
        </w:rPr>
        <w:t xml:space="preserve"> Se reciba una </w:t>
      </w:r>
      <w:r w:rsidRPr="00A97A15">
        <w:rPr>
          <w:rFonts w:ascii="Palatino Linotype" w:hAnsi="Palatino Linotype" w:cs="Arial"/>
          <w:i/>
          <w:sz w:val="22"/>
          <w:lang w:eastAsia="es-MX"/>
        </w:rPr>
        <w:t>solicitud</w:t>
      </w:r>
      <w:r w:rsidRPr="00A97A15">
        <w:rPr>
          <w:rFonts w:ascii="Palatino Linotype" w:hAnsi="Palatino Linotype" w:cs="Arial"/>
          <w:i/>
          <w:sz w:val="22"/>
          <w:szCs w:val="22"/>
          <w:lang w:eastAsia="es-MX"/>
        </w:rPr>
        <w:t xml:space="preserve"> de acceso a la información;</w:t>
      </w:r>
    </w:p>
    <w:p w:rsidR="00EB55EF" w:rsidRPr="00A97A15" w:rsidRDefault="00EB55EF" w:rsidP="00B71DBC">
      <w:pPr>
        <w:autoSpaceDE w:val="0"/>
        <w:autoSpaceDN w:val="0"/>
        <w:adjustRightInd w:val="0"/>
        <w:ind w:left="851" w:right="902"/>
        <w:contextualSpacing/>
        <w:jc w:val="both"/>
        <w:rPr>
          <w:rFonts w:ascii="Palatino Linotype" w:hAnsi="Palatino Linotype" w:cs="Arial"/>
          <w:i/>
          <w:sz w:val="22"/>
          <w:szCs w:val="22"/>
          <w:lang w:eastAsia="es-MX"/>
        </w:rPr>
      </w:pPr>
      <w:r w:rsidRPr="00A97A15">
        <w:rPr>
          <w:rFonts w:ascii="Palatino Linotype" w:hAnsi="Palatino Linotype" w:cs="Arial"/>
          <w:b/>
          <w:i/>
          <w:sz w:val="22"/>
          <w:szCs w:val="22"/>
          <w:lang w:eastAsia="es-MX"/>
        </w:rPr>
        <w:t>II.</w:t>
      </w:r>
      <w:r w:rsidRPr="00A97A15">
        <w:rPr>
          <w:rFonts w:ascii="Palatino Linotype" w:hAnsi="Palatino Linotype" w:cs="Arial"/>
          <w:i/>
          <w:sz w:val="22"/>
          <w:szCs w:val="22"/>
          <w:lang w:eastAsia="es-MX"/>
        </w:rPr>
        <w:t xml:space="preserve"> Se determine </w:t>
      </w:r>
      <w:r w:rsidRPr="00A97A15">
        <w:rPr>
          <w:rFonts w:ascii="Palatino Linotype" w:hAnsi="Palatino Linotype" w:cs="Arial"/>
          <w:bCs/>
          <w:i/>
          <w:noProof/>
          <w:sz w:val="22"/>
        </w:rPr>
        <w:t>mediante</w:t>
      </w:r>
      <w:r w:rsidRPr="00A97A15">
        <w:rPr>
          <w:rFonts w:ascii="Palatino Linotype" w:hAnsi="Palatino Linotype" w:cs="Arial"/>
          <w:i/>
          <w:sz w:val="22"/>
          <w:szCs w:val="22"/>
          <w:lang w:eastAsia="es-MX"/>
        </w:rPr>
        <w:t xml:space="preserve"> resolución de autoridad competente, o</w:t>
      </w:r>
    </w:p>
    <w:p w:rsidR="00EB55EF" w:rsidRPr="00A97A15" w:rsidRDefault="00EB55EF" w:rsidP="00B71DBC">
      <w:pPr>
        <w:autoSpaceDE w:val="0"/>
        <w:autoSpaceDN w:val="0"/>
        <w:adjustRightInd w:val="0"/>
        <w:ind w:left="851" w:right="902"/>
        <w:contextualSpacing/>
        <w:jc w:val="both"/>
        <w:rPr>
          <w:rFonts w:ascii="Palatino Linotype" w:hAnsi="Palatino Linotype" w:cs="Arial"/>
          <w:i/>
          <w:sz w:val="22"/>
          <w:szCs w:val="22"/>
          <w:lang w:eastAsia="es-MX"/>
        </w:rPr>
      </w:pPr>
      <w:r w:rsidRPr="00A97A15">
        <w:rPr>
          <w:rFonts w:ascii="Palatino Linotype" w:hAnsi="Palatino Linotype" w:cs="Arial"/>
          <w:b/>
          <w:i/>
          <w:sz w:val="22"/>
          <w:szCs w:val="22"/>
          <w:lang w:eastAsia="es-MX"/>
        </w:rPr>
        <w:t>III.</w:t>
      </w:r>
      <w:r w:rsidRPr="00A97A15">
        <w:rPr>
          <w:rFonts w:ascii="Palatino Linotype" w:hAnsi="Palatino Linotype" w:cs="Arial"/>
          <w:i/>
          <w:sz w:val="22"/>
          <w:szCs w:val="22"/>
          <w:lang w:eastAsia="es-MX"/>
        </w:rPr>
        <w:t xml:space="preserve"> Se generen </w:t>
      </w:r>
      <w:r w:rsidRPr="00A97A15">
        <w:rPr>
          <w:rFonts w:ascii="Palatino Linotype" w:hAnsi="Palatino Linotype" w:cs="Arial"/>
          <w:bCs/>
          <w:i/>
          <w:noProof/>
          <w:sz w:val="22"/>
        </w:rPr>
        <w:t>versiones</w:t>
      </w:r>
      <w:r w:rsidRPr="00A97A15">
        <w:rPr>
          <w:rFonts w:ascii="Palatino Linotype" w:hAnsi="Palatino Linotype" w:cs="Arial"/>
          <w:i/>
          <w:sz w:val="22"/>
          <w:szCs w:val="22"/>
          <w:lang w:eastAsia="es-MX"/>
        </w:rPr>
        <w:t xml:space="preserve"> públicas para dar cumplimiento a las obligaciones de transparencia </w:t>
      </w:r>
      <w:r w:rsidRPr="00A97A15">
        <w:rPr>
          <w:rFonts w:ascii="Palatino Linotype" w:hAnsi="Palatino Linotype" w:cs="Arial"/>
          <w:i/>
          <w:sz w:val="22"/>
          <w:lang w:eastAsia="es-MX"/>
        </w:rPr>
        <w:t>previstas</w:t>
      </w:r>
      <w:r w:rsidRPr="00A97A15">
        <w:rPr>
          <w:rFonts w:ascii="Palatino Linotype" w:hAnsi="Palatino Linotype" w:cs="Arial"/>
          <w:i/>
          <w:sz w:val="22"/>
          <w:szCs w:val="22"/>
          <w:lang w:eastAsia="es-MX"/>
        </w:rPr>
        <w:t xml:space="preserve"> en la Ley General, la Ley Federal y las correspondientes de las entidades federativas.</w:t>
      </w:r>
    </w:p>
    <w:p w:rsidR="00EB55EF" w:rsidRPr="00A97A15" w:rsidRDefault="00EB55EF" w:rsidP="00B71DBC">
      <w:pPr>
        <w:autoSpaceDE w:val="0"/>
        <w:autoSpaceDN w:val="0"/>
        <w:adjustRightInd w:val="0"/>
        <w:ind w:left="851" w:right="902"/>
        <w:contextualSpacing/>
        <w:jc w:val="both"/>
        <w:rPr>
          <w:rFonts w:ascii="Palatino Linotype" w:hAnsi="Palatino Linotype" w:cs="Arial"/>
          <w:i/>
          <w:sz w:val="22"/>
          <w:szCs w:val="22"/>
          <w:lang w:eastAsia="es-MX"/>
        </w:rPr>
      </w:pPr>
    </w:p>
    <w:p w:rsidR="00EB55EF" w:rsidRPr="00A97A15" w:rsidRDefault="00EB55EF" w:rsidP="00B71DBC">
      <w:pPr>
        <w:autoSpaceDE w:val="0"/>
        <w:autoSpaceDN w:val="0"/>
        <w:adjustRightInd w:val="0"/>
        <w:ind w:left="851" w:right="902"/>
        <w:contextualSpacing/>
        <w:jc w:val="both"/>
        <w:rPr>
          <w:rFonts w:ascii="Palatino Linotype" w:hAnsi="Palatino Linotype" w:cs="Arial"/>
          <w:i/>
          <w:sz w:val="22"/>
          <w:szCs w:val="22"/>
          <w:lang w:eastAsia="es-MX"/>
        </w:rPr>
      </w:pPr>
      <w:r w:rsidRPr="00A97A15">
        <w:rPr>
          <w:rFonts w:ascii="Palatino Linotype" w:hAnsi="Palatino Linotype" w:cs="Arial"/>
          <w:i/>
          <w:sz w:val="22"/>
          <w:szCs w:val="22"/>
          <w:lang w:eastAsia="es-MX"/>
        </w:rPr>
        <w:t xml:space="preserve">Los titulares de las áreas deberán revisar la clasificación al momento de la recepción de una solicitud de </w:t>
      </w:r>
      <w:r w:rsidRPr="00A97A15">
        <w:rPr>
          <w:rFonts w:ascii="Palatino Linotype" w:hAnsi="Palatino Linotype" w:cs="Arial"/>
          <w:bCs/>
          <w:i/>
          <w:noProof/>
          <w:sz w:val="22"/>
        </w:rPr>
        <w:t>acceso</w:t>
      </w:r>
      <w:r w:rsidRPr="00A97A15">
        <w:rPr>
          <w:rFonts w:ascii="Palatino Linotype" w:hAnsi="Palatino Linotype" w:cs="Arial"/>
          <w:i/>
          <w:sz w:val="22"/>
          <w:szCs w:val="22"/>
          <w:lang w:eastAsia="es-MX"/>
        </w:rPr>
        <w:t xml:space="preserve"> a la información, para verificar si encuadra en una causal de reserva o de confidencialidad.</w:t>
      </w:r>
    </w:p>
    <w:p w:rsidR="00EB55EF" w:rsidRPr="00A97A15" w:rsidRDefault="00EB55EF" w:rsidP="00B71DBC">
      <w:pPr>
        <w:autoSpaceDE w:val="0"/>
        <w:autoSpaceDN w:val="0"/>
        <w:adjustRightInd w:val="0"/>
        <w:ind w:left="851" w:right="902"/>
        <w:contextualSpacing/>
        <w:jc w:val="both"/>
        <w:rPr>
          <w:rFonts w:ascii="Palatino Linotype" w:hAnsi="Palatino Linotype" w:cs="Arial"/>
          <w:b/>
          <w:i/>
          <w:sz w:val="22"/>
          <w:szCs w:val="22"/>
          <w:lang w:eastAsia="es-MX"/>
        </w:rPr>
      </w:pPr>
    </w:p>
    <w:p w:rsidR="00EB55EF" w:rsidRPr="00A97A15" w:rsidRDefault="00EB55EF" w:rsidP="00B71DBC">
      <w:pPr>
        <w:autoSpaceDE w:val="0"/>
        <w:autoSpaceDN w:val="0"/>
        <w:adjustRightInd w:val="0"/>
        <w:ind w:left="851" w:right="902"/>
        <w:contextualSpacing/>
        <w:jc w:val="both"/>
        <w:rPr>
          <w:rFonts w:ascii="Palatino Linotype" w:hAnsi="Palatino Linotype" w:cs="Arial"/>
          <w:i/>
          <w:sz w:val="22"/>
          <w:szCs w:val="22"/>
          <w:lang w:eastAsia="es-MX"/>
        </w:rPr>
      </w:pPr>
      <w:r w:rsidRPr="00A97A15">
        <w:rPr>
          <w:rFonts w:ascii="Palatino Linotype" w:hAnsi="Palatino Linotype" w:cs="Arial"/>
          <w:b/>
          <w:i/>
          <w:sz w:val="22"/>
          <w:szCs w:val="22"/>
          <w:lang w:eastAsia="es-MX"/>
        </w:rPr>
        <w:lastRenderedPageBreak/>
        <w:t>Octavo.</w:t>
      </w:r>
      <w:r w:rsidRPr="00A97A15">
        <w:rPr>
          <w:rFonts w:ascii="Palatino Linotype" w:hAnsi="Palatino Linotype" w:cs="Arial"/>
          <w:i/>
          <w:sz w:val="22"/>
          <w:szCs w:val="22"/>
          <w:lang w:eastAsia="es-MX"/>
        </w:rPr>
        <w:t xml:space="preserve"> Para fundar la clasificación de la información se debe señalar el artículo, fracción, inciso, </w:t>
      </w:r>
      <w:r w:rsidRPr="00A97A15">
        <w:rPr>
          <w:rFonts w:ascii="Palatino Linotype" w:hAnsi="Palatino Linotype" w:cs="Arial"/>
          <w:i/>
          <w:sz w:val="22"/>
          <w:lang w:eastAsia="es-MX"/>
        </w:rPr>
        <w:t>párrafo</w:t>
      </w:r>
      <w:r w:rsidRPr="00A97A15">
        <w:rPr>
          <w:rFonts w:ascii="Palatino Linotype" w:hAnsi="Palatino Linotype" w:cs="Arial"/>
          <w:i/>
          <w:sz w:val="22"/>
          <w:szCs w:val="22"/>
          <w:lang w:eastAsia="es-MX"/>
        </w:rPr>
        <w:t xml:space="preserve"> o numeral de la ley o tratado internacional suscrito por el Estado mexicano que </w:t>
      </w:r>
      <w:r w:rsidRPr="00A97A15">
        <w:rPr>
          <w:rFonts w:ascii="Palatino Linotype" w:hAnsi="Palatino Linotype" w:cs="Arial"/>
          <w:bCs/>
          <w:i/>
          <w:noProof/>
          <w:sz w:val="22"/>
        </w:rPr>
        <w:t>expresamente</w:t>
      </w:r>
      <w:r w:rsidRPr="00A97A15">
        <w:rPr>
          <w:rFonts w:ascii="Palatino Linotype" w:hAnsi="Palatino Linotype" w:cs="Arial"/>
          <w:i/>
          <w:sz w:val="22"/>
          <w:szCs w:val="22"/>
          <w:lang w:eastAsia="es-MX"/>
        </w:rPr>
        <w:t xml:space="preserve"> le otorga el carácter de reservada o confidencial.</w:t>
      </w:r>
    </w:p>
    <w:p w:rsidR="00EB55EF" w:rsidRPr="00A97A15" w:rsidRDefault="00EB55EF" w:rsidP="00B71DBC">
      <w:pPr>
        <w:autoSpaceDE w:val="0"/>
        <w:autoSpaceDN w:val="0"/>
        <w:adjustRightInd w:val="0"/>
        <w:ind w:left="851" w:right="902"/>
        <w:contextualSpacing/>
        <w:jc w:val="both"/>
        <w:rPr>
          <w:rFonts w:ascii="Palatino Linotype" w:hAnsi="Palatino Linotype" w:cs="Arial"/>
          <w:bCs/>
          <w:i/>
          <w:noProof/>
          <w:sz w:val="22"/>
        </w:rPr>
      </w:pPr>
      <w:r w:rsidRPr="00A97A15">
        <w:rPr>
          <w:rFonts w:ascii="Palatino Linotype" w:hAnsi="Palatino Linotype" w:cs="Arial"/>
          <w:i/>
          <w:sz w:val="22"/>
          <w:szCs w:val="22"/>
          <w:lang w:eastAsia="es-MX"/>
        </w:rPr>
        <w:t xml:space="preserve">Para </w:t>
      </w:r>
      <w:r w:rsidRPr="00A97A15">
        <w:rPr>
          <w:rFonts w:ascii="Palatino Linotype" w:hAnsi="Palatino Linotype" w:cs="Arial"/>
          <w:bCs/>
          <w:i/>
          <w:noProof/>
          <w:sz w:val="22"/>
        </w:rPr>
        <w:t xml:space="preserve">motivar la clasificación se deberán señalar las razones o circunstancias especiales que lo </w:t>
      </w:r>
      <w:r w:rsidRPr="00A97A15">
        <w:rPr>
          <w:rFonts w:ascii="Palatino Linotype" w:hAnsi="Palatino Linotype" w:cs="Arial"/>
          <w:i/>
          <w:sz w:val="22"/>
          <w:szCs w:val="22"/>
          <w:lang w:eastAsia="es-MX"/>
        </w:rPr>
        <w:t>llevaron</w:t>
      </w:r>
      <w:r w:rsidRPr="00A97A15">
        <w:rPr>
          <w:rFonts w:ascii="Palatino Linotype" w:hAnsi="Palatino Linotype" w:cs="Arial"/>
          <w:bCs/>
          <w:i/>
          <w:noProof/>
          <w:sz w:val="22"/>
        </w:rPr>
        <w:t xml:space="preserve"> a concluir que el caso particular se ajusta al supuesto previsto por la norma legal invocada como fundamento.</w:t>
      </w:r>
    </w:p>
    <w:p w:rsidR="00EB55EF" w:rsidRPr="00A97A15" w:rsidRDefault="00EB55EF" w:rsidP="00B71DBC">
      <w:pPr>
        <w:autoSpaceDE w:val="0"/>
        <w:autoSpaceDN w:val="0"/>
        <w:adjustRightInd w:val="0"/>
        <w:ind w:left="851" w:right="902"/>
        <w:contextualSpacing/>
        <w:jc w:val="both"/>
        <w:rPr>
          <w:rFonts w:ascii="Palatino Linotype" w:hAnsi="Palatino Linotype" w:cs="Arial"/>
          <w:bCs/>
          <w:i/>
          <w:noProof/>
          <w:sz w:val="22"/>
        </w:rPr>
      </w:pPr>
    </w:p>
    <w:p w:rsidR="00EB55EF" w:rsidRPr="00A97A15" w:rsidRDefault="00EB55EF" w:rsidP="00B71DBC">
      <w:pPr>
        <w:autoSpaceDE w:val="0"/>
        <w:autoSpaceDN w:val="0"/>
        <w:adjustRightInd w:val="0"/>
        <w:ind w:left="851" w:right="902"/>
        <w:contextualSpacing/>
        <w:jc w:val="both"/>
        <w:rPr>
          <w:rFonts w:ascii="Palatino Linotype" w:hAnsi="Palatino Linotype" w:cs="Arial"/>
          <w:bCs/>
          <w:i/>
          <w:noProof/>
          <w:sz w:val="22"/>
        </w:rPr>
      </w:pPr>
      <w:r w:rsidRPr="00A97A15">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A97A15">
        <w:rPr>
          <w:rFonts w:ascii="Palatino Linotype" w:hAnsi="Palatino Linotype" w:cs="Arial"/>
          <w:i/>
          <w:sz w:val="22"/>
          <w:szCs w:val="22"/>
          <w:lang w:eastAsia="es-MX"/>
        </w:rPr>
        <w:t>de</w:t>
      </w:r>
      <w:r w:rsidRPr="00A97A15">
        <w:rPr>
          <w:rFonts w:ascii="Palatino Linotype" w:hAnsi="Palatino Linotype" w:cs="Arial"/>
          <w:bCs/>
          <w:i/>
          <w:noProof/>
          <w:sz w:val="22"/>
        </w:rPr>
        <w:t xml:space="preserve"> </w:t>
      </w:r>
      <w:r w:rsidRPr="00A97A15">
        <w:rPr>
          <w:rFonts w:ascii="Palatino Linotype" w:hAnsi="Palatino Linotype" w:cs="Arial"/>
          <w:i/>
          <w:sz w:val="22"/>
          <w:szCs w:val="22"/>
          <w:lang w:eastAsia="es-MX"/>
        </w:rPr>
        <w:t>reserva</w:t>
      </w:r>
      <w:r w:rsidRPr="00A97A15">
        <w:rPr>
          <w:rFonts w:ascii="Palatino Linotype" w:hAnsi="Palatino Linotype" w:cs="Arial"/>
          <w:bCs/>
          <w:i/>
          <w:noProof/>
          <w:sz w:val="22"/>
        </w:rPr>
        <w:t>.</w:t>
      </w:r>
    </w:p>
    <w:p w:rsidR="00EB55EF" w:rsidRPr="00A97A15" w:rsidRDefault="00EB55EF" w:rsidP="00B71DBC">
      <w:pPr>
        <w:autoSpaceDE w:val="0"/>
        <w:autoSpaceDN w:val="0"/>
        <w:adjustRightInd w:val="0"/>
        <w:ind w:left="851" w:right="902"/>
        <w:contextualSpacing/>
        <w:jc w:val="both"/>
        <w:rPr>
          <w:rFonts w:ascii="Palatino Linotype" w:hAnsi="Palatino Linotype" w:cs="Arial"/>
          <w:i/>
          <w:sz w:val="22"/>
          <w:szCs w:val="22"/>
          <w:lang w:eastAsia="es-MX"/>
        </w:rPr>
      </w:pPr>
    </w:p>
    <w:p w:rsidR="00EB55EF" w:rsidRPr="00A97A15" w:rsidRDefault="00EB55EF" w:rsidP="00B71DBC">
      <w:pPr>
        <w:autoSpaceDE w:val="0"/>
        <w:autoSpaceDN w:val="0"/>
        <w:adjustRightInd w:val="0"/>
        <w:ind w:left="851" w:right="902"/>
        <w:contextualSpacing/>
        <w:jc w:val="both"/>
        <w:rPr>
          <w:rFonts w:ascii="Palatino Linotype" w:hAnsi="Palatino Linotype" w:cs="Arial"/>
          <w:bCs/>
          <w:i/>
          <w:noProof/>
          <w:sz w:val="22"/>
        </w:rPr>
      </w:pPr>
      <w:r w:rsidRPr="00A97A15">
        <w:rPr>
          <w:rFonts w:ascii="Palatino Linotype" w:hAnsi="Palatino Linotype" w:cs="Arial"/>
          <w:i/>
          <w:sz w:val="22"/>
          <w:szCs w:val="22"/>
          <w:lang w:eastAsia="es-MX"/>
        </w:rPr>
        <w:t>Tratándose</w:t>
      </w:r>
      <w:r w:rsidRPr="00A97A15">
        <w:rPr>
          <w:rFonts w:ascii="Palatino Linotype" w:hAnsi="Palatino Linotype" w:cs="Arial"/>
          <w:bCs/>
          <w:i/>
          <w:noProof/>
          <w:sz w:val="22"/>
        </w:rPr>
        <w:t xml:space="preserve"> de información clasificada como confidencial respecto de la cual se haya </w:t>
      </w:r>
      <w:r w:rsidRPr="00A97A15">
        <w:rPr>
          <w:rFonts w:ascii="Palatino Linotype" w:hAnsi="Palatino Linotype" w:cs="Arial"/>
          <w:i/>
          <w:sz w:val="22"/>
          <w:lang w:eastAsia="es-MX"/>
        </w:rPr>
        <w:t>determinado</w:t>
      </w:r>
      <w:r w:rsidRPr="00A97A15">
        <w:rPr>
          <w:rFonts w:ascii="Palatino Linotype" w:hAnsi="Palatino Linotype" w:cs="Arial"/>
          <w:bCs/>
          <w:i/>
          <w:noProof/>
          <w:sz w:val="22"/>
        </w:rPr>
        <w:t xml:space="preserve"> </w:t>
      </w:r>
      <w:r w:rsidRPr="00A97A15">
        <w:rPr>
          <w:rFonts w:ascii="Palatino Linotype" w:hAnsi="Palatino Linotype" w:cs="Arial"/>
          <w:i/>
          <w:sz w:val="22"/>
          <w:szCs w:val="22"/>
          <w:lang w:eastAsia="es-MX"/>
        </w:rPr>
        <w:t>su</w:t>
      </w:r>
      <w:r w:rsidRPr="00A97A15">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EB55EF" w:rsidRPr="00A97A15" w:rsidRDefault="00EB55EF" w:rsidP="00B71DBC">
      <w:pPr>
        <w:autoSpaceDE w:val="0"/>
        <w:autoSpaceDN w:val="0"/>
        <w:adjustRightInd w:val="0"/>
        <w:ind w:left="851" w:right="902"/>
        <w:contextualSpacing/>
        <w:jc w:val="both"/>
        <w:rPr>
          <w:rFonts w:ascii="Palatino Linotype" w:hAnsi="Palatino Linotype" w:cs="Arial"/>
          <w:bCs/>
          <w:i/>
          <w:noProof/>
          <w:sz w:val="22"/>
        </w:rPr>
      </w:pPr>
    </w:p>
    <w:p w:rsidR="00EB55EF" w:rsidRPr="00A97A15" w:rsidRDefault="00EB55EF" w:rsidP="00B71DBC">
      <w:pPr>
        <w:autoSpaceDE w:val="0"/>
        <w:autoSpaceDN w:val="0"/>
        <w:adjustRightInd w:val="0"/>
        <w:ind w:left="851" w:right="902"/>
        <w:contextualSpacing/>
        <w:jc w:val="both"/>
        <w:rPr>
          <w:rFonts w:ascii="Palatino Linotype" w:hAnsi="Palatino Linotype" w:cs="Arial"/>
          <w:i/>
          <w:sz w:val="22"/>
          <w:szCs w:val="22"/>
          <w:lang w:eastAsia="es-MX"/>
        </w:rPr>
      </w:pPr>
      <w:r w:rsidRPr="00A97A15">
        <w:rPr>
          <w:rFonts w:ascii="Palatino Linotype" w:hAnsi="Palatino Linotype" w:cs="Arial"/>
          <w:bCs/>
          <w:i/>
          <w:noProof/>
          <w:sz w:val="22"/>
        </w:rPr>
        <w:t>Los documentos contenidos</w:t>
      </w:r>
      <w:r w:rsidRPr="00A97A15">
        <w:rPr>
          <w:rFonts w:ascii="Palatino Linotype" w:hAnsi="Palatino Linotype" w:cs="Arial"/>
          <w:i/>
          <w:sz w:val="22"/>
          <w:szCs w:val="22"/>
          <w:lang w:eastAsia="es-MX"/>
        </w:rPr>
        <w:t xml:space="preserve"> en los archivos históricos y los identificados como históricos confidenciales no </w:t>
      </w:r>
      <w:r w:rsidRPr="00A97A15">
        <w:rPr>
          <w:rFonts w:ascii="Palatino Linotype" w:hAnsi="Palatino Linotype" w:cs="Arial"/>
          <w:i/>
          <w:sz w:val="22"/>
          <w:lang w:eastAsia="es-MX"/>
        </w:rPr>
        <w:t>serán</w:t>
      </w:r>
      <w:r w:rsidRPr="00A97A15">
        <w:rPr>
          <w:rFonts w:ascii="Palatino Linotype" w:hAnsi="Palatino Linotype" w:cs="Arial"/>
          <w:i/>
          <w:sz w:val="22"/>
          <w:szCs w:val="22"/>
          <w:lang w:eastAsia="es-MX"/>
        </w:rPr>
        <w:t xml:space="preserve"> susceptibles de clasificación como reservados.</w:t>
      </w:r>
    </w:p>
    <w:p w:rsidR="00EB55EF" w:rsidRPr="00A97A15" w:rsidRDefault="00EB55EF" w:rsidP="00B71DBC">
      <w:pPr>
        <w:autoSpaceDE w:val="0"/>
        <w:autoSpaceDN w:val="0"/>
        <w:adjustRightInd w:val="0"/>
        <w:ind w:left="851" w:right="902"/>
        <w:contextualSpacing/>
        <w:jc w:val="both"/>
        <w:rPr>
          <w:rFonts w:ascii="Palatino Linotype" w:hAnsi="Palatino Linotype" w:cs="Arial"/>
          <w:b/>
          <w:i/>
          <w:sz w:val="22"/>
          <w:szCs w:val="22"/>
          <w:lang w:eastAsia="es-MX"/>
        </w:rPr>
      </w:pPr>
    </w:p>
    <w:p w:rsidR="00EB55EF" w:rsidRPr="00A97A15" w:rsidRDefault="00EB55EF" w:rsidP="00B71DBC">
      <w:pPr>
        <w:autoSpaceDE w:val="0"/>
        <w:autoSpaceDN w:val="0"/>
        <w:adjustRightInd w:val="0"/>
        <w:ind w:left="851" w:right="902"/>
        <w:contextualSpacing/>
        <w:jc w:val="both"/>
        <w:rPr>
          <w:rFonts w:ascii="Palatino Linotype" w:hAnsi="Palatino Linotype" w:cs="Arial"/>
          <w:i/>
          <w:sz w:val="22"/>
          <w:szCs w:val="22"/>
          <w:lang w:eastAsia="es-MX"/>
        </w:rPr>
      </w:pPr>
      <w:r w:rsidRPr="00A97A15">
        <w:rPr>
          <w:rFonts w:ascii="Palatino Linotype" w:hAnsi="Palatino Linotype" w:cs="Arial"/>
          <w:b/>
          <w:i/>
          <w:sz w:val="22"/>
          <w:szCs w:val="22"/>
          <w:lang w:eastAsia="es-MX"/>
        </w:rPr>
        <w:t>Noveno.</w:t>
      </w:r>
      <w:r w:rsidRPr="00A97A15">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EB55EF" w:rsidRPr="00A97A15" w:rsidRDefault="00EB55EF" w:rsidP="00B71DBC">
      <w:pPr>
        <w:autoSpaceDE w:val="0"/>
        <w:autoSpaceDN w:val="0"/>
        <w:adjustRightInd w:val="0"/>
        <w:ind w:left="851" w:right="902"/>
        <w:contextualSpacing/>
        <w:jc w:val="both"/>
        <w:rPr>
          <w:rFonts w:ascii="Palatino Linotype" w:hAnsi="Palatino Linotype" w:cs="Arial"/>
          <w:b/>
          <w:i/>
          <w:sz w:val="22"/>
          <w:szCs w:val="22"/>
          <w:lang w:eastAsia="es-MX"/>
        </w:rPr>
      </w:pPr>
    </w:p>
    <w:p w:rsidR="00EB55EF" w:rsidRPr="00A97A15" w:rsidRDefault="00EB55EF" w:rsidP="00B71DBC">
      <w:pPr>
        <w:autoSpaceDE w:val="0"/>
        <w:autoSpaceDN w:val="0"/>
        <w:adjustRightInd w:val="0"/>
        <w:ind w:left="851" w:right="902"/>
        <w:contextualSpacing/>
        <w:jc w:val="both"/>
        <w:rPr>
          <w:rFonts w:ascii="Palatino Linotype" w:hAnsi="Palatino Linotype" w:cs="Arial"/>
          <w:i/>
          <w:sz w:val="22"/>
          <w:szCs w:val="22"/>
          <w:lang w:eastAsia="es-MX"/>
        </w:rPr>
      </w:pPr>
      <w:r w:rsidRPr="00A97A15">
        <w:rPr>
          <w:rFonts w:ascii="Palatino Linotype" w:hAnsi="Palatino Linotype" w:cs="Arial"/>
          <w:b/>
          <w:i/>
          <w:sz w:val="22"/>
          <w:szCs w:val="22"/>
          <w:lang w:eastAsia="es-MX"/>
        </w:rPr>
        <w:t>Décimo.</w:t>
      </w:r>
      <w:r w:rsidRPr="00A97A15">
        <w:rPr>
          <w:rFonts w:ascii="Palatino Linotype" w:hAnsi="Palatino Linotype" w:cs="Arial"/>
          <w:i/>
          <w:sz w:val="22"/>
          <w:szCs w:val="22"/>
          <w:lang w:eastAsia="es-MX"/>
        </w:rPr>
        <w:t xml:space="preserve"> Los titulares de las áreas, deberán tener conocimiento y llevar un registro del personal que, por la </w:t>
      </w:r>
      <w:r w:rsidRPr="00A97A15">
        <w:rPr>
          <w:rFonts w:ascii="Palatino Linotype" w:hAnsi="Palatino Linotype" w:cs="Arial"/>
          <w:i/>
          <w:sz w:val="22"/>
          <w:lang w:eastAsia="es-MX"/>
        </w:rPr>
        <w:t>naturaleza</w:t>
      </w:r>
      <w:r w:rsidRPr="00A97A15">
        <w:rPr>
          <w:rFonts w:ascii="Palatino Linotype" w:hAnsi="Palatino Linotype" w:cs="Arial"/>
          <w:i/>
          <w:sz w:val="22"/>
          <w:szCs w:val="22"/>
          <w:lang w:eastAsia="es-MX"/>
        </w:rPr>
        <w:t xml:space="preserve"> de sus atribuciones, tenga acceso a los </w:t>
      </w:r>
      <w:r w:rsidRPr="00A97A15">
        <w:rPr>
          <w:rFonts w:ascii="Palatino Linotype" w:hAnsi="Palatino Linotype" w:cs="Arial"/>
          <w:i/>
          <w:sz w:val="22"/>
        </w:rPr>
        <w:t>documentos</w:t>
      </w:r>
      <w:r w:rsidRPr="00A97A15">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EB55EF" w:rsidRPr="00A97A15" w:rsidRDefault="00EB55EF" w:rsidP="00B71DBC">
      <w:pPr>
        <w:autoSpaceDE w:val="0"/>
        <w:autoSpaceDN w:val="0"/>
        <w:adjustRightInd w:val="0"/>
        <w:ind w:left="851" w:right="902"/>
        <w:contextualSpacing/>
        <w:jc w:val="both"/>
        <w:rPr>
          <w:rFonts w:ascii="Palatino Linotype" w:hAnsi="Palatino Linotype" w:cs="Arial"/>
          <w:i/>
          <w:sz w:val="22"/>
          <w:szCs w:val="22"/>
          <w:lang w:eastAsia="es-MX"/>
        </w:rPr>
      </w:pPr>
      <w:r w:rsidRPr="00A97A15">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A97A15">
        <w:rPr>
          <w:rFonts w:ascii="Palatino Linotype" w:hAnsi="Palatino Linotype" w:cs="Arial"/>
          <w:i/>
          <w:sz w:val="22"/>
        </w:rPr>
        <w:t>que</w:t>
      </w:r>
      <w:r w:rsidRPr="00A97A15">
        <w:rPr>
          <w:rFonts w:ascii="Palatino Linotype" w:hAnsi="Palatino Linotype" w:cs="Arial"/>
          <w:i/>
          <w:sz w:val="22"/>
          <w:szCs w:val="22"/>
          <w:lang w:eastAsia="es-MX"/>
        </w:rPr>
        <w:t xml:space="preserve"> rija la actuación del sujeto obligado.</w:t>
      </w:r>
    </w:p>
    <w:p w:rsidR="00EB55EF" w:rsidRPr="00A97A15" w:rsidRDefault="00EB55EF" w:rsidP="00B71DBC">
      <w:pPr>
        <w:autoSpaceDE w:val="0"/>
        <w:autoSpaceDN w:val="0"/>
        <w:adjustRightInd w:val="0"/>
        <w:ind w:left="851" w:right="902"/>
        <w:contextualSpacing/>
        <w:jc w:val="both"/>
        <w:rPr>
          <w:rFonts w:ascii="Palatino Linotype" w:hAnsi="Palatino Linotype" w:cs="Arial"/>
          <w:b/>
          <w:i/>
          <w:sz w:val="22"/>
          <w:szCs w:val="22"/>
          <w:lang w:eastAsia="es-MX"/>
        </w:rPr>
      </w:pPr>
    </w:p>
    <w:p w:rsidR="00EB55EF" w:rsidRPr="00A97A15" w:rsidRDefault="00EB55EF" w:rsidP="00B71DBC">
      <w:pPr>
        <w:autoSpaceDE w:val="0"/>
        <w:autoSpaceDN w:val="0"/>
        <w:adjustRightInd w:val="0"/>
        <w:ind w:left="851" w:right="902"/>
        <w:contextualSpacing/>
        <w:jc w:val="both"/>
        <w:rPr>
          <w:rFonts w:ascii="Palatino Linotype" w:hAnsi="Palatino Linotype" w:cs="Arial"/>
          <w:i/>
          <w:sz w:val="22"/>
          <w:szCs w:val="22"/>
          <w:lang w:eastAsia="es-MX"/>
        </w:rPr>
      </w:pPr>
      <w:r w:rsidRPr="00A97A15">
        <w:rPr>
          <w:rFonts w:ascii="Palatino Linotype" w:hAnsi="Palatino Linotype" w:cs="Arial"/>
          <w:b/>
          <w:i/>
          <w:sz w:val="22"/>
          <w:szCs w:val="22"/>
          <w:lang w:eastAsia="es-MX"/>
        </w:rPr>
        <w:t>Décimo primero.</w:t>
      </w:r>
      <w:r w:rsidRPr="00A97A15">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EB55EF" w:rsidRPr="00A97A15" w:rsidRDefault="00EB55EF" w:rsidP="00B71DBC">
      <w:pPr>
        <w:autoSpaceDE w:val="0"/>
        <w:autoSpaceDN w:val="0"/>
        <w:adjustRightInd w:val="0"/>
        <w:ind w:left="851" w:right="902"/>
        <w:contextualSpacing/>
        <w:jc w:val="both"/>
        <w:rPr>
          <w:rFonts w:ascii="Palatino Linotype" w:hAnsi="Palatino Linotype" w:cs="Arial"/>
          <w:i/>
          <w:sz w:val="22"/>
          <w:szCs w:val="22"/>
          <w:lang w:eastAsia="es-MX"/>
        </w:rPr>
      </w:pPr>
      <w:r w:rsidRPr="00A97A15">
        <w:rPr>
          <w:rFonts w:ascii="Palatino Linotype" w:hAnsi="Palatino Linotype" w:cs="Arial"/>
          <w:i/>
          <w:sz w:val="22"/>
          <w:szCs w:val="22"/>
          <w:lang w:eastAsia="es-MX"/>
        </w:rPr>
        <w:t>[…]</w:t>
      </w:r>
    </w:p>
    <w:p w:rsidR="00EB55EF" w:rsidRPr="00A97A15" w:rsidRDefault="00EB55EF" w:rsidP="00B71DBC">
      <w:pPr>
        <w:ind w:left="851" w:right="902"/>
        <w:contextualSpacing/>
        <w:jc w:val="center"/>
        <w:rPr>
          <w:rFonts w:ascii="Palatino Linotype" w:hAnsi="Palatino Linotype" w:cs="Arial"/>
          <w:b/>
          <w:i/>
          <w:sz w:val="22"/>
          <w:szCs w:val="22"/>
          <w:lang w:eastAsia="es-MX"/>
        </w:rPr>
      </w:pPr>
    </w:p>
    <w:p w:rsidR="00EB55EF" w:rsidRPr="00A97A15" w:rsidRDefault="00EB55EF" w:rsidP="00B71DBC">
      <w:pPr>
        <w:ind w:left="851" w:right="902"/>
        <w:contextualSpacing/>
        <w:jc w:val="center"/>
        <w:rPr>
          <w:rFonts w:ascii="Palatino Linotype" w:hAnsi="Palatino Linotype" w:cs="Arial"/>
          <w:b/>
          <w:i/>
          <w:sz w:val="22"/>
          <w:szCs w:val="22"/>
          <w:lang w:eastAsia="es-MX"/>
        </w:rPr>
      </w:pPr>
      <w:r w:rsidRPr="00A97A15">
        <w:rPr>
          <w:rFonts w:ascii="Palatino Linotype" w:hAnsi="Palatino Linotype" w:cs="Arial"/>
          <w:b/>
          <w:i/>
          <w:sz w:val="22"/>
          <w:szCs w:val="22"/>
          <w:lang w:eastAsia="es-MX"/>
        </w:rPr>
        <w:t>CAPÍTULO VIII</w:t>
      </w:r>
    </w:p>
    <w:p w:rsidR="00EB55EF" w:rsidRPr="00A97A15" w:rsidRDefault="00EB55EF" w:rsidP="00B71DBC">
      <w:pPr>
        <w:ind w:left="851" w:right="902"/>
        <w:contextualSpacing/>
        <w:jc w:val="center"/>
        <w:rPr>
          <w:rFonts w:ascii="Palatino Linotype" w:hAnsi="Palatino Linotype" w:cs="Arial"/>
          <w:b/>
          <w:i/>
          <w:sz w:val="22"/>
          <w:szCs w:val="22"/>
          <w:lang w:eastAsia="es-MX"/>
        </w:rPr>
      </w:pPr>
      <w:r w:rsidRPr="00A97A15">
        <w:rPr>
          <w:rFonts w:ascii="Palatino Linotype" w:hAnsi="Palatino Linotype" w:cs="Arial"/>
          <w:b/>
          <w:i/>
          <w:sz w:val="22"/>
          <w:szCs w:val="22"/>
          <w:lang w:eastAsia="es-MX"/>
        </w:rPr>
        <w:t>DE LA LEYENDA DE CLASIFICACIÓN</w:t>
      </w:r>
    </w:p>
    <w:p w:rsidR="00EB55EF" w:rsidRPr="00A97A15" w:rsidRDefault="00EB55EF" w:rsidP="00B71DBC">
      <w:pPr>
        <w:ind w:left="851" w:right="902"/>
        <w:contextualSpacing/>
        <w:jc w:val="both"/>
        <w:rPr>
          <w:rFonts w:ascii="Palatino Linotype" w:hAnsi="Palatino Linotype" w:cs="Arial"/>
          <w:b/>
          <w:i/>
          <w:sz w:val="22"/>
          <w:szCs w:val="22"/>
          <w:lang w:eastAsia="es-MX"/>
        </w:rPr>
      </w:pPr>
    </w:p>
    <w:p w:rsidR="00EB55EF" w:rsidRPr="00A97A15" w:rsidRDefault="00EB55EF" w:rsidP="00B71DBC">
      <w:pPr>
        <w:ind w:left="851" w:right="902"/>
        <w:contextualSpacing/>
        <w:jc w:val="both"/>
        <w:rPr>
          <w:rFonts w:ascii="Palatino Linotype" w:hAnsi="Palatino Linotype" w:cs="Arial"/>
          <w:i/>
          <w:sz w:val="22"/>
          <w:szCs w:val="22"/>
          <w:lang w:eastAsia="es-MX"/>
        </w:rPr>
      </w:pPr>
      <w:r w:rsidRPr="00A97A15">
        <w:rPr>
          <w:rFonts w:ascii="Palatino Linotype" w:hAnsi="Palatino Linotype" w:cs="Arial"/>
          <w:b/>
          <w:i/>
          <w:sz w:val="22"/>
          <w:szCs w:val="22"/>
          <w:lang w:eastAsia="es-MX"/>
        </w:rPr>
        <w:t xml:space="preserve">Quincuagésimo. </w:t>
      </w:r>
      <w:r w:rsidRPr="00A97A15">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A97A15">
        <w:rPr>
          <w:rFonts w:ascii="Palatino Linotype" w:hAnsi="Palatino Linotype" w:cs="Arial"/>
          <w:i/>
          <w:sz w:val="22"/>
          <w:szCs w:val="22"/>
          <w:lang w:eastAsia="es-MX"/>
        </w:rPr>
        <w:t xml:space="preserve"> para señalar la clasificación de documentos o expedientes, sin perjuicio de que establezcan los propios.</w:t>
      </w:r>
    </w:p>
    <w:p w:rsidR="00EB55EF" w:rsidRPr="00A97A15" w:rsidRDefault="00EB55EF" w:rsidP="00B71DBC">
      <w:pPr>
        <w:ind w:left="851" w:right="902"/>
        <w:contextualSpacing/>
        <w:jc w:val="both"/>
        <w:rPr>
          <w:rFonts w:ascii="Palatino Linotype" w:hAnsi="Palatino Linotype" w:cs="Arial"/>
          <w:i/>
          <w:sz w:val="22"/>
          <w:szCs w:val="22"/>
          <w:lang w:eastAsia="es-MX"/>
        </w:rPr>
      </w:pPr>
      <w:r w:rsidRPr="00A97A15">
        <w:rPr>
          <w:rFonts w:ascii="Palatino Linotype" w:hAnsi="Palatino Linotype" w:cs="Arial"/>
          <w:i/>
          <w:sz w:val="22"/>
          <w:szCs w:val="22"/>
          <w:lang w:eastAsia="es-MX"/>
        </w:rPr>
        <w:t>[…]</w:t>
      </w:r>
    </w:p>
    <w:p w:rsidR="00EB55EF" w:rsidRPr="00A97A15" w:rsidRDefault="00EB55EF" w:rsidP="00B71DBC">
      <w:pPr>
        <w:ind w:left="851" w:right="902"/>
        <w:contextualSpacing/>
        <w:jc w:val="both"/>
        <w:rPr>
          <w:rFonts w:ascii="Palatino Linotype" w:hAnsi="Palatino Linotype" w:cs="Arial"/>
          <w:b/>
          <w:i/>
          <w:sz w:val="22"/>
          <w:szCs w:val="22"/>
          <w:lang w:eastAsia="es-MX"/>
        </w:rPr>
      </w:pPr>
    </w:p>
    <w:p w:rsidR="00EB55EF" w:rsidRPr="00A97A15" w:rsidRDefault="00EB55EF" w:rsidP="00B71DBC">
      <w:pPr>
        <w:ind w:left="851" w:right="902"/>
        <w:contextualSpacing/>
        <w:jc w:val="both"/>
        <w:rPr>
          <w:rFonts w:ascii="Palatino Linotype" w:hAnsi="Palatino Linotype" w:cs="Arial"/>
          <w:i/>
          <w:sz w:val="22"/>
          <w:szCs w:val="22"/>
          <w:lang w:eastAsia="es-MX"/>
        </w:rPr>
      </w:pPr>
      <w:r w:rsidRPr="00A97A15">
        <w:rPr>
          <w:rFonts w:ascii="Palatino Linotype" w:hAnsi="Palatino Linotype" w:cs="Arial"/>
          <w:b/>
          <w:i/>
          <w:sz w:val="22"/>
          <w:szCs w:val="22"/>
          <w:lang w:eastAsia="es-MX"/>
        </w:rPr>
        <w:t xml:space="preserve">Quincuagésimo tercero. </w:t>
      </w:r>
      <w:r w:rsidRPr="00A97A15">
        <w:rPr>
          <w:rFonts w:ascii="Palatino Linotype" w:hAnsi="Palatino Linotype" w:cs="Arial"/>
          <w:b/>
          <w:i/>
          <w:sz w:val="22"/>
          <w:szCs w:val="22"/>
          <w:u w:val="single"/>
          <w:lang w:eastAsia="es-MX"/>
        </w:rPr>
        <w:t>El formato para señalar la clasificación parcial de un documento</w:t>
      </w:r>
      <w:r w:rsidRPr="00A97A15">
        <w:rPr>
          <w:rFonts w:ascii="Palatino Linotype" w:hAnsi="Palatino Linotype" w:cs="Arial"/>
          <w:i/>
          <w:sz w:val="22"/>
          <w:szCs w:val="22"/>
          <w:lang w:eastAsia="es-MX"/>
        </w:rPr>
        <w:t>, es el siguiente:</w:t>
      </w:r>
    </w:p>
    <w:p w:rsidR="00EB55EF" w:rsidRPr="00A97A15" w:rsidRDefault="00EB55EF" w:rsidP="00B71DBC">
      <w:pPr>
        <w:ind w:left="709" w:right="757"/>
        <w:contextualSpacing/>
        <w:jc w:val="both"/>
        <w:rPr>
          <w:rFonts w:ascii="Palatino Linotype" w:hAnsi="Palatino Linotype" w:cs="Arial"/>
          <w:i/>
          <w:sz w:val="22"/>
          <w:szCs w:val="22"/>
          <w:lang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330"/>
        <w:gridCol w:w="4239"/>
      </w:tblGrid>
      <w:tr w:rsidR="00EB55EF" w:rsidRPr="00A97A15" w:rsidTr="000A1FAC">
        <w:tc>
          <w:tcPr>
            <w:tcW w:w="1129" w:type="dxa"/>
            <w:tcBorders>
              <w:top w:val="nil"/>
              <w:left w:val="nil"/>
              <w:bottom w:val="single" w:sz="4" w:space="0" w:color="auto"/>
              <w:right w:val="single" w:sz="4" w:space="0" w:color="auto"/>
            </w:tcBorders>
          </w:tcPr>
          <w:p w:rsidR="00EB55EF" w:rsidRPr="00A97A15" w:rsidRDefault="00EB55EF" w:rsidP="00B71DBC">
            <w:pPr>
              <w:spacing w:line="256" w:lineRule="auto"/>
              <w:ind w:right="757"/>
              <w:contextualSpacing/>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EB55EF" w:rsidRPr="00A97A15" w:rsidRDefault="00EB55EF" w:rsidP="00B71DBC">
            <w:pPr>
              <w:spacing w:line="256" w:lineRule="auto"/>
              <w:ind w:right="757"/>
              <w:contextualSpacing/>
              <w:jc w:val="center"/>
              <w:rPr>
                <w:rFonts w:ascii="Palatino Linotype" w:hAnsi="Palatino Linotype"/>
                <w:b/>
                <w:i/>
                <w:sz w:val="22"/>
                <w:szCs w:val="22"/>
              </w:rPr>
            </w:pPr>
            <w:r w:rsidRPr="00A97A15">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hideMark/>
          </w:tcPr>
          <w:p w:rsidR="00EB55EF" w:rsidRPr="00A97A15" w:rsidRDefault="00EB55EF" w:rsidP="00B71DBC">
            <w:pPr>
              <w:spacing w:line="256" w:lineRule="auto"/>
              <w:ind w:right="757"/>
              <w:contextualSpacing/>
              <w:jc w:val="center"/>
              <w:rPr>
                <w:rFonts w:ascii="Palatino Linotype" w:hAnsi="Palatino Linotype"/>
                <w:b/>
                <w:i/>
                <w:sz w:val="22"/>
                <w:szCs w:val="22"/>
              </w:rPr>
            </w:pPr>
            <w:r w:rsidRPr="00A97A15">
              <w:rPr>
                <w:rFonts w:ascii="Palatino Linotype" w:hAnsi="Palatino Linotype"/>
                <w:b/>
                <w:i/>
                <w:sz w:val="22"/>
                <w:szCs w:val="22"/>
              </w:rPr>
              <w:t>Dónde:</w:t>
            </w:r>
          </w:p>
        </w:tc>
      </w:tr>
      <w:tr w:rsidR="00EB55EF" w:rsidRPr="00A97A15" w:rsidTr="000A1FAC">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EB55EF" w:rsidRPr="00A97A15" w:rsidRDefault="00EB55EF" w:rsidP="00B71DBC">
            <w:pPr>
              <w:spacing w:line="256" w:lineRule="auto"/>
              <w:ind w:right="757"/>
              <w:contextualSpacing/>
              <w:jc w:val="center"/>
              <w:rPr>
                <w:rFonts w:ascii="Palatino Linotype" w:hAnsi="Palatino Linotype" w:cs="Arial"/>
                <w:b/>
                <w:i/>
                <w:sz w:val="22"/>
                <w:szCs w:val="22"/>
                <w:lang w:eastAsia="es-MX"/>
              </w:rPr>
            </w:pPr>
            <w:r w:rsidRPr="00A97A15">
              <w:rPr>
                <w:rFonts w:ascii="Palatino Linotype" w:hAnsi="Palatino Linotype" w:cs="Arial"/>
                <w:b/>
                <w:i/>
                <w:sz w:val="22"/>
                <w:szCs w:val="22"/>
                <w:lang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rsidR="00EB55EF" w:rsidRPr="00A97A15" w:rsidRDefault="00EB55EF" w:rsidP="00B71DBC">
            <w:pPr>
              <w:spacing w:line="256" w:lineRule="auto"/>
              <w:ind w:right="757"/>
              <w:contextualSpacing/>
              <w:jc w:val="center"/>
              <w:rPr>
                <w:rFonts w:ascii="Palatino Linotype" w:hAnsi="Palatino Linotype" w:cs="Arial"/>
                <w:i/>
                <w:sz w:val="22"/>
                <w:szCs w:val="22"/>
                <w:lang w:eastAsia="es-MX"/>
              </w:rPr>
            </w:pPr>
            <w:r w:rsidRPr="00A97A15">
              <w:rPr>
                <w:rFonts w:ascii="Palatino Linotype" w:hAnsi="Palatino Linotype" w:cs="Arial"/>
                <w:i/>
                <w:sz w:val="22"/>
                <w:szCs w:val="22"/>
                <w:lang w:eastAsia="es-MX"/>
              </w:rPr>
              <w:t>Fecha de clasificación</w:t>
            </w:r>
          </w:p>
        </w:tc>
        <w:tc>
          <w:tcPr>
            <w:tcW w:w="4677" w:type="dxa"/>
            <w:tcBorders>
              <w:top w:val="single" w:sz="4" w:space="0" w:color="auto"/>
              <w:left w:val="single" w:sz="4" w:space="0" w:color="auto"/>
              <w:bottom w:val="single" w:sz="4" w:space="0" w:color="auto"/>
              <w:right w:val="single" w:sz="4" w:space="0" w:color="auto"/>
            </w:tcBorders>
            <w:hideMark/>
          </w:tcPr>
          <w:p w:rsidR="00EB55EF" w:rsidRPr="00A97A15" w:rsidRDefault="00EB55EF" w:rsidP="00B71DBC">
            <w:pPr>
              <w:spacing w:line="256" w:lineRule="auto"/>
              <w:ind w:right="757"/>
              <w:contextualSpacing/>
              <w:jc w:val="both"/>
              <w:rPr>
                <w:rFonts w:ascii="Palatino Linotype" w:hAnsi="Palatino Linotype" w:cs="Arial"/>
                <w:i/>
                <w:sz w:val="22"/>
                <w:szCs w:val="22"/>
                <w:lang w:eastAsia="es-MX"/>
              </w:rPr>
            </w:pPr>
            <w:r w:rsidRPr="00A97A15">
              <w:rPr>
                <w:rFonts w:ascii="Palatino Linotype" w:hAnsi="Palatino Linotype" w:cs="Arial"/>
                <w:i/>
                <w:sz w:val="22"/>
                <w:szCs w:val="22"/>
                <w:lang w:eastAsia="es-MX"/>
              </w:rPr>
              <w:t>Se anotará la fecha en la que el Comité de Transparencia confirmó la clasificación del documento, en su caso.</w:t>
            </w:r>
          </w:p>
        </w:tc>
      </w:tr>
      <w:tr w:rsidR="00EB55EF" w:rsidRPr="00A97A15" w:rsidTr="000A1FAC">
        <w:tc>
          <w:tcPr>
            <w:tcW w:w="0" w:type="auto"/>
            <w:vMerge/>
            <w:tcBorders>
              <w:top w:val="single" w:sz="4" w:space="0" w:color="auto"/>
              <w:left w:val="single" w:sz="4" w:space="0" w:color="auto"/>
              <w:bottom w:val="single" w:sz="4" w:space="0" w:color="auto"/>
              <w:right w:val="single" w:sz="4" w:space="0" w:color="auto"/>
            </w:tcBorders>
            <w:vAlign w:val="center"/>
            <w:hideMark/>
          </w:tcPr>
          <w:p w:rsidR="00EB55EF" w:rsidRPr="00A97A15" w:rsidRDefault="00EB55EF" w:rsidP="00B71DBC">
            <w:pPr>
              <w:spacing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EB55EF" w:rsidRPr="00A97A15" w:rsidRDefault="00EB55EF" w:rsidP="00B71DBC">
            <w:pPr>
              <w:spacing w:line="256" w:lineRule="auto"/>
              <w:ind w:right="757"/>
              <w:contextualSpacing/>
              <w:jc w:val="center"/>
              <w:rPr>
                <w:rFonts w:ascii="Palatino Linotype" w:hAnsi="Palatino Linotype" w:cs="Arial"/>
                <w:i/>
                <w:sz w:val="22"/>
                <w:szCs w:val="22"/>
                <w:lang w:eastAsia="es-MX"/>
              </w:rPr>
            </w:pPr>
            <w:r w:rsidRPr="00A97A15">
              <w:rPr>
                <w:rFonts w:ascii="Palatino Linotype" w:hAnsi="Palatino Linotype" w:cs="Arial"/>
                <w:i/>
                <w:sz w:val="22"/>
                <w:szCs w:val="22"/>
                <w:lang w:eastAsia="es-MX"/>
              </w:rPr>
              <w:t>Área</w:t>
            </w:r>
          </w:p>
        </w:tc>
        <w:tc>
          <w:tcPr>
            <w:tcW w:w="4677" w:type="dxa"/>
            <w:tcBorders>
              <w:top w:val="single" w:sz="4" w:space="0" w:color="auto"/>
              <w:left w:val="single" w:sz="4" w:space="0" w:color="auto"/>
              <w:bottom w:val="single" w:sz="4" w:space="0" w:color="auto"/>
              <w:right w:val="single" w:sz="4" w:space="0" w:color="auto"/>
            </w:tcBorders>
            <w:hideMark/>
          </w:tcPr>
          <w:p w:rsidR="00EB55EF" w:rsidRPr="00A97A15" w:rsidRDefault="00EB55EF" w:rsidP="00B71DBC">
            <w:pPr>
              <w:spacing w:line="256" w:lineRule="auto"/>
              <w:ind w:right="757"/>
              <w:contextualSpacing/>
              <w:jc w:val="both"/>
              <w:rPr>
                <w:rFonts w:ascii="Palatino Linotype" w:hAnsi="Palatino Linotype" w:cs="Arial"/>
                <w:i/>
                <w:sz w:val="22"/>
                <w:szCs w:val="22"/>
                <w:lang w:eastAsia="es-MX"/>
              </w:rPr>
            </w:pPr>
            <w:r w:rsidRPr="00A97A15">
              <w:rPr>
                <w:rFonts w:ascii="Palatino Linotype" w:hAnsi="Palatino Linotype" w:cs="Arial"/>
                <w:i/>
                <w:sz w:val="22"/>
                <w:szCs w:val="22"/>
                <w:lang w:eastAsia="es-MX"/>
              </w:rPr>
              <w:t>Se señalará el nombre del área del cual es titular quien clasifica.</w:t>
            </w:r>
          </w:p>
        </w:tc>
      </w:tr>
      <w:tr w:rsidR="00EB55EF" w:rsidRPr="00A97A15" w:rsidTr="000A1FAC">
        <w:tc>
          <w:tcPr>
            <w:tcW w:w="0" w:type="auto"/>
            <w:vMerge/>
            <w:tcBorders>
              <w:top w:val="single" w:sz="4" w:space="0" w:color="auto"/>
              <w:left w:val="single" w:sz="4" w:space="0" w:color="auto"/>
              <w:bottom w:val="single" w:sz="4" w:space="0" w:color="auto"/>
              <w:right w:val="single" w:sz="4" w:space="0" w:color="auto"/>
            </w:tcBorders>
            <w:vAlign w:val="center"/>
            <w:hideMark/>
          </w:tcPr>
          <w:p w:rsidR="00EB55EF" w:rsidRPr="00A97A15" w:rsidRDefault="00EB55EF" w:rsidP="00B71DBC">
            <w:pPr>
              <w:spacing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EB55EF" w:rsidRPr="00A97A15" w:rsidRDefault="00EB55EF" w:rsidP="00B71DBC">
            <w:pPr>
              <w:spacing w:line="256" w:lineRule="auto"/>
              <w:ind w:right="757"/>
              <w:contextualSpacing/>
              <w:jc w:val="center"/>
              <w:rPr>
                <w:rFonts w:ascii="Palatino Linotype" w:hAnsi="Palatino Linotype" w:cs="Arial"/>
                <w:i/>
                <w:sz w:val="22"/>
                <w:szCs w:val="22"/>
                <w:lang w:eastAsia="es-MX"/>
              </w:rPr>
            </w:pPr>
            <w:r w:rsidRPr="00A97A15">
              <w:rPr>
                <w:rFonts w:ascii="Palatino Linotype" w:hAnsi="Palatino Linotype" w:cs="Arial"/>
                <w:i/>
                <w:sz w:val="22"/>
                <w:szCs w:val="22"/>
                <w:lang w:eastAsia="es-MX"/>
              </w:rPr>
              <w:t>Información reservada</w:t>
            </w:r>
          </w:p>
        </w:tc>
        <w:tc>
          <w:tcPr>
            <w:tcW w:w="4677" w:type="dxa"/>
            <w:tcBorders>
              <w:top w:val="single" w:sz="4" w:space="0" w:color="auto"/>
              <w:left w:val="single" w:sz="4" w:space="0" w:color="auto"/>
              <w:bottom w:val="single" w:sz="4" w:space="0" w:color="auto"/>
              <w:right w:val="single" w:sz="4" w:space="0" w:color="auto"/>
            </w:tcBorders>
            <w:hideMark/>
          </w:tcPr>
          <w:p w:rsidR="00EB55EF" w:rsidRPr="00A97A15" w:rsidRDefault="00EB55EF" w:rsidP="00B71DBC">
            <w:pPr>
              <w:spacing w:line="256" w:lineRule="auto"/>
              <w:ind w:right="757"/>
              <w:contextualSpacing/>
              <w:jc w:val="both"/>
              <w:rPr>
                <w:rFonts w:ascii="Palatino Linotype" w:hAnsi="Palatino Linotype" w:cs="Arial"/>
                <w:i/>
                <w:sz w:val="22"/>
                <w:szCs w:val="22"/>
                <w:lang w:eastAsia="es-MX"/>
              </w:rPr>
            </w:pPr>
            <w:r w:rsidRPr="00A97A15">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EB55EF" w:rsidRPr="00A97A15" w:rsidTr="000A1FAC">
        <w:tc>
          <w:tcPr>
            <w:tcW w:w="0" w:type="auto"/>
            <w:vMerge/>
            <w:tcBorders>
              <w:top w:val="single" w:sz="4" w:space="0" w:color="auto"/>
              <w:left w:val="single" w:sz="4" w:space="0" w:color="auto"/>
              <w:bottom w:val="single" w:sz="4" w:space="0" w:color="auto"/>
              <w:right w:val="single" w:sz="4" w:space="0" w:color="auto"/>
            </w:tcBorders>
            <w:vAlign w:val="center"/>
            <w:hideMark/>
          </w:tcPr>
          <w:p w:rsidR="00EB55EF" w:rsidRPr="00A97A15" w:rsidRDefault="00EB55EF" w:rsidP="00B71DBC">
            <w:pPr>
              <w:spacing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EB55EF" w:rsidRPr="00A97A15" w:rsidRDefault="00EB55EF" w:rsidP="00B71DBC">
            <w:pPr>
              <w:spacing w:line="256" w:lineRule="auto"/>
              <w:ind w:right="757"/>
              <w:contextualSpacing/>
              <w:jc w:val="center"/>
              <w:rPr>
                <w:rFonts w:ascii="Palatino Linotype" w:hAnsi="Palatino Linotype" w:cs="Arial"/>
                <w:i/>
                <w:sz w:val="22"/>
                <w:szCs w:val="22"/>
                <w:lang w:eastAsia="es-MX"/>
              </w:rPr>
            </w:pPr>
            <w:r w:rsidRPr="00A97A15">
              <w:rPr>
                <w:rFonts w:ascii="Palatino Linotype" w:hAnsi="Palatino Linotype" w:cs="Arial"/>
                <w:i/>
                <w:sz w:val="22"/>
                <w:szCs w:val="22"/>
                <w:lang w:eastAsia="es-MX"/>
              </w:rPr>
              <w:t>Periodo de reserva</w:t>
            </w:r>
          </w:p>
        </w:tc>
        <w:tc>
          <w:tcPr>
            <w:tcW w:w="4677" w:type="dxa"/>
            <w:tcBorders>
              <w:top w:val="single" w:sz="4" w:space="0" w:color="auto"/>
              <w:left w:val="single" w:sz="4" w:space="0" w:color="auto"/>
              <w:bottom w:val="single" w:sz="4" w:space="0" w:color="auto"/>
              <w:right w:val="single" w:sz="4" w:space="0" w:color="auto"/>
            </w:tcBorders>
            <w:hideMark/>
          </w:tcPr>
          <w:p w:rsidR="00EB55EF" w:rsidRPr="00A97A15" w:rsidRDefault="00EB55EF" w:rsidP="00B71DBC">
            <w:pPr>
              <w:spacing w:line="256" w:lineRule="auto"/>
              <w:ind w:right="757"/>
              <w:contextualSpacing/>
              <w:jc w:val="both"/>
              <w:rPr>
                <w:rFonts w:ascii="Palatino Linotype" w:hAnsi="Palatino Linotype" w:cs="Arial"/>
                <w:i/>
                <w:sz w:val="22"/>
                <w:szCs w:val="22"/>
                <w:lang w:eastAsia="es-MX"/>
              </w:rPr>
            </w:pPr>
            <w:r w:rsidRPr="00A97A15">
              <w:rPr>
                <w:rFonts w:ascii="Palatino Linotype" w:hAnsi="Palatino Linotype" w:cs="Arial"/>
                <w:i/>
                <w:sz w:val="22"/>
                <w:szCs w:val="22"/>
                <w:lang w:eastAsia="es-MX"/>
              </w:rPr>
              <w:t>Se anotará el número de años o meses por los que se mantendrá el documento o las partes del mismo como reservado.</w:t>
            </w:r>
          </w:p>
        </w:tc>
      </w:tr>
      <w:tr w:rsidR="00EB55EF" w:rsidRPr="00A97A15" w:rsidTr="000A1FAC">
        <w:tc>
          <w:tcPr>
            <w:tcW w:w="0" w:type="auto"/>
            <w:vMerge/>
            <w:tcBorders>
              <w:top w:val="single" w:sz="4" w:space="0" w:color="auto"/>
              <w:left w:val="single" w:sz="4" w:space="0" w:color="auto"/>
              <w:bottom w:val="single" w:sz="4" w:space="0" w:color="auto"/>
              <w:right w:val="single" w:sz="4" w:space="0" w:color="auto"/>
            </w:tcBorders>
            <w:vAlign w:val="center"/>
            <w:hideMark/>
          </w:tcPr>
          <w:p w:rsidR="00EB55EF" w:rsidRPr="00A97A15" w:rsidRDefault="00EB55EF" w:rsidP="00B71DBC">
            <w:pPr>
              <w:spacing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EB55EF" w:rsidRPr="00A97A15" w:rsidRDefault="00EB55EF" w:rsidP="00B71DBC">
            <w:pPr>
              <w:spacing w:line="256" w:lineRule="auto"/>
              <w:ind w:right="757"/>
              <w:contextualSpacing/>
              <w:jc w:val="center"/>
              <w:rPr>
                <w:rFonts w:ascii="Palatino Linotype" w:hAnsi="Palatino Linotype" w:cs="Arial"/>
                <w:i/>
                <w:sz w:val="22"/>
                <w:szCs w:val="22"/>
                <w:lang w:eastAsia="es-MX"/>
              </w:rPr>
            </w:pPr>
            <w:r w:rsidRPr="00A97A15">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rsidR="00EB55EF" w:rsidRPr="00A97A15" w:rsidRDefault="00EB55EF" w:rsidP="00B71DBC">
            <w:pPr>
              <w:spacing w:line="256" w:lineRule="auto"/>
              <w:ind w:right="757"/>
              <w:contextualSpacing/>
              <w:jc w:val="both"/>
              <w:rPr>
                <w:rFonts w:ascii="Palatino Linotype" w:hAnsi="Palatino Linotype" w:cs="Arial"/>
                <w:i/>
                <w:sz w:val="22"/>
                <w:szCs w:val="22"/>
                <w:lang w:eastAsia="es-MX"/>
              </w:rPr>
            </w:pPr>
            <w:r w:rsidRPr="00A97A15">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EB55EF" w:rsidRPr="00A97A15" w:rsidTr="000A1FAC">
        <w:tc>
          <w:tcPr>
            <w:tcW w:w="0" w:type="auto"/>
            <w:vMerge/>
            <w:tcBorders>
              <w:top w:val="single" w:sz="4" w:space="0" w:color="auto"/>
              <w:left w:val="single" w:sz="4" w:space="0" w:color="auto"/>
              <w:bottom w:val="single" w:sz="4" w:space="0" w:color="auto"/>
              <w:right w:val="single" w:sz="4" w:space="0" w:color="auto"/>
            </w:tcBorders>
            <w:vAlign w:val="center"/>
            <w:hideMark/>
          </w:tcPr>
          <w:p w:rsidR="00EB55EF" w:rsidRPr="00A97A15" w:rsidRDefault="00EB55EF" w:rsidP="00B71DBC">
            <w:pPr>
              <w:spacing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EB55EF" w:rsidRPr="00A97A15" w:rsidRDefault="00EB55EF" w:rsidP="00B71DBC">
            <w:pPr>
              <w:spacing w:line="256" w:lineRule="auto"/>
              <w:ind w:right="757"/>
              <w:contextualSpacing/>
              <w:jc w:val="center"/>
              <w:rPr>
                <w:rFonts w:ascii="Palatino Linotype" w:hAnsi="Palatino Linotype" w:cs="Arial"/>
                <w:i/>
                <w:sz w:val="22"/>
                <w:szCs w:val="22"/>
                <w:lang w:eastAsia="es-MX"/>
              </w:rPr>
            </w:pPr>
            <w:r w:rsidRPr="00A97A15">
              <w:rPr>
                <w:rFonts w:ascii="Palatino Linotype" w:hAnsi="Palatino Linotype" w:cs="Arial"/>
                <w:i/>
                <w:sz w:val="22"/>
                <w:szCs w:val="22"/>
                <w:lang w:eastAsia="es-MX"/>
              </w:rPr>
              <w:t>Ampliación del periodo de reserva</w:t>
            </w:r>
          </w:p>
        </w:tc>
        <w:tc>
          <w:tcPr>
            <w:tcW w:w="4677" w:type="dxa"/>
            <w:tcBorders>
              <w:top w:val="single" w:sz="4" w:space="0" w:color="auto"/>
              <w:left w:val="single" w:sz="4" w:space="0" w:color="auto"/>
              <w:bottom w:val="single" w:sz="4" w:space="0" w:color="auto"/>
              <w:right w:val="single" w:sz="4" w:space="0" w:color="auto"/>
            </w:tcBorders>
            <w:hideMark/>
          </w:tcPr>
          <w:p w:rsidR="00EB55EF" w:rsidRPr="00A97A15" w:rsidRDefault="00EB55EF" w:rsidP="00B71DBC">
            <w:pPr>
              <w:spacing w:line="256" w:lineRule="auto"/>
              <w:ind w:right="757"/>
              <w:contextualSpacing/>
              <w:jc w:val="both"/>
              <w:rPr>
                <w:rFonts w:ascii="Palatino Linotype" w:hAnsi="Palatino Linotype" w:cs="Arial"/>
                <w:i/>
                <w:sz w:val="22"/>
                <w:szCs w:val="22"/>
                <w:lang w:eastAsia="es-MX"/>
              </w:rPr>
            </w:pPr>
            <w:r w:rsidRPr="00A97A15">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EB55EF" w:rsidRPr="00A97A15" w:rsidTr="000A1FAC">
        <w:tc>
          <w:tcPr>
            <w:tcW w:w="0" w:type="auto"/>
            <w:vMerge/>
            <w:tcBorders>
              <w:top w:val="single" w:sz="4" w:space="0" w:color="auto"/>
              <w:left w:val="single" w:sz="4" w:space="0" w:color="auto"/>
              <w:bottom w:val="single" w:sz="4" w:space="0" w:color="auto"/>
              <w:right w:val="single" w:sz="4" w:space="0" w:color="auto"/>
            </w:tcBorders>
            <w:vAlign w:val="center"/>
            <w:hideMark/>
          </w:tcPr>
          <w:p w:rsidR="00EB55EF" w:rsidRPr="00A97A15" w:rsidRDefault="00EB55EF" w:rsidP="00B71DBC">
            <w:pPr>
              <w:spacing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EB55EF" w:rsidRPr="00A97A15" w:rsidRDefault="00EB55EF" w:rsidP="00B71DBC">
            <w:pPr>
              <w:spacing w:line="256" w:lineRule="auto"/>
              <w:ind w:right="757"/>
              <w:contextualSpacing/>
              <w:jc w:val="center"/>
              <w:rPr>
                <w:rFonts w:ascii="Palatino Linotype" w:hAnsi="Palatino Linotype" w:cs="Arial"/>
                <w:i/>
                <w:sz w:val="22"/>
                <w:szCs w:val="22"/>
                <w:lang w:eastAsia="es-MX"/>
              </w:rPr>
            </w:pPr>
            <w:r w:rsidRPr="00A97A15">
              <w:rPr>
                <w:rFonts w:ascii="Palatino Linotype" w:hAnsi="Palatino Linotype" w:cs="Arial"/>
                <w:i/>
                <w:sz w:val="22"/>
                <w:szCs w:val="22"/>
                <w:lang w:eastAsia="es-MX"/>
              </w:rPr>
              <w:t>Confidencial</w:t>
            </w:r>
          </w:p>
        </w:tc>
        <w:tc>
          <w:tcPr>
            <w:tcW w:w="4677" w:type="dxa"/>
            <w:tcBorders>
              <w:top w:val="single" w:sz="4" w:space="0" w:color="auto"/>
              <w:left w:val="single" w:sz="4" w:space="0" w:color="auto"/>
              <w:bottom w:val="single" w:sz="4" w:space="0" w:color="auto"/>
              <w:right w:val="single" w:sz="4" w:space="0" w:color="auto"/>
            </w:tcBorders>
            <w:hideMark/>
          </w:tcPr>
          <w:p w:rsidR="00EB55EF" w:rsidRPr="00A97A15" w:rsidRDefault="00EB55EF" w:rsidP="00B71DBC">
            <w:pPr>
              <w:spacing w:line="256" w:lineRule="auto"/>
              <w:ind w:right="757"/>
              <w:contextualSpacing/>
              <w:jc w:val="both"/>
              <w:rPr>
                <w:rFonts w:ascii="Palatino Linotype" w:hAnsi="Palatino Linotype" w:cs="Arial"/>
                <w:i/>
                <w:sz w:val="22"/>
                <w:szCs w:val="22"/>
                <w:lang w:eastAsia="es-MX"/>
              </w:rPr>
            </w:pPr>
            <w:r w:rsidRPr="00A97A15">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EB55EF" w:rsidRPr="00A97A15" w:rsidTr="000A1FAC">
        <w:tc>
          <w:tcPr>
            <w:tcW w:w="0" w:type="auto"/>
            <w:vMerge/>
            <w:tcBorders>
              <w:top w:val="single" w:sz="4" w:space="0" w:color="auto"/>
              <w:left w:val="single" w:sz="4" w:space="0" w:color="auto"/>
              <w:bottom w:val="single" w:sz="4" w:space="0" w:color="auto"/>
              <w:right w:val="single" w:sz="4" w:space="0" w:color="auto"/>
            </w:tcBorders>
            <w:vAlign w:val="center"/>
            <w:hideMark/>
          </w:tcPr>
          <w:p w:rsidR="00EB55EF" w:rsidRPr="00A97A15" w:rsidRDefault="00EB55EF" w:rsidP="00B71DBC">
            <w:pPr>
              <w:spacing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EB55EF" w:rsidRPr="00A97A15" w:rsidRDefault="00EB55EF" w:rsidP="00B71DBC">
            <w:pPr>
              <w:spacing w:line="256" w:lineRule="auto"/>
              <w:ind w:right="757"/>
              <w:contextualSpacing/>
              <w:jc w:val="center"/>
              <w:rPr>
                <w:rFonts w:ascii="Palatino Linotype" w:hAnsi="Palatino Linotype" w:cs="Arial"/>
                <w:i/>
                <w:sz w:val="22"/>
                <w:szCs w:val="22"/>
                <w:lang w:eastAsia="es-MX"/>
              </w:rPr>
            </w:pPr>
            <w:r w:rsidRPr="00A97A15">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rsidR="00EB55EF" w:rsidRPr="00A97A15" w:rsidRDefault="00EB55EF" w:rsidP="00B71DBC">
            <w:pPr>
              <w:spacing w:line="256" w:lineRule="auto"/>
              <w:ind w:right="757"/>
              <w:contextualSpacing/>
              <w:jc w:val="both"/>
              <w:rPr>
                <w:rFonts w:ascii="Palatino Linotype" w:hAnsi="Palatino Linotype" w:cs="Arial"/>
                <w:i/>
                <w:sz w:val="22"/>
                <w:szCs w:val="22"/>
                <w:lang w:eastAsia="es-MX"/>
              </w:rPr>
            </w:pPr>
            <w:r w:rsidRPr="00A97A15">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EB55EF" w:rsidRPr="00A97A15" w:rsidTr="000A1FAC">
        <w:tc>
          <w:tcPr>
            <w:tcW w:w="0" w:type="auto"/>
            <w:vMerge/>
            <w:tcBorders>
              <w:top w:val="single" w:sz="4" w:space="0" w:color="auto"/>
              <w:left w:val="single" w:sz="4" w:space="0" w:color="auto"/>
              <w:bottom w:val="single" w:sz="4" w:space="0" w:color="auto"/>
              <w:right w:val="single" w:sz="4" w:space="0" w:color="auto"/>
            </w:tcBorders>
            <w:vAlign w:val="center"/>
            <w:hideMark/>
          </w:tcPr>
          <w:p w:rsidR="00EB55EF" w:rsidRPr="00A97A15" w:rsidRDefault="00EB55EF" w:rsidP="00B71DBC">
            <w:pPr>
              <w:spacing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EB55EF" w:rsidRPr="00A97A15" w:rsidRDefault="00EB55EF" w:rsidP="00B71DBC">
            <w:pPr>
              <w:spacing w:line="256" w:lineRule="auto"/>
              <w:ind w:right="757"/>
              <w:contextualSpacing/>
              <w:jc w:val="center"/>
              <w:rPr>
                <w:rFonts w:ascii="Palatino Linotype" w:hAnsi="Palatino Linotype" w:cs="Arial"/>
                <w:i/>
                <w:sz w:val="22"/>
                <w:szCs w:val="22"/>
                <w:lang w:eastAsia="es-MX"/>
              </w:rPr>
            </w:pPr>
            <w:r w:rsidRPr="00A97A15">
              <w:rPr>
                <w:rFonts w:ascii="Palatino Linotype" w:hAnsi="Palatino Linotype" w:cs="Arial"/>
                <w:i/>
                <w:sz w:val="22"/>
                <w:szCs w:val="22"/>
                <w:lang w:eastAsia="es-MX"/>
              </w:rPr>
              <w:t>Rúbrica del titular del área</w:t>
            </w:r>
          </w:p>
        </w:tc>
        <w:tc>
          <w:tcPr>
            <w:tcW w:w="4677" w:type="dxa"/>
            <w:tcBorders>
              <w:top w:val="single" w:sz="4" w:space="0" w:color="auto"/>
              <w:left w:val="single" w:sz="4" w:space="0" w:color="auto"/>
              <w:bottom w:val="single" w:sz="4" w:space="0" w:color="auto"/>
              <w:right w:val="single" w:sz="4" w:space="0" w:color="auto"/>
            </w:tcBorders>
            <w:hideMark/>
          </w:tcPr>
          <w:p w:rsidR="00EB55EF" w:rsidRPr="00A97A15" w:rsidRDefault="00EB55EF" w:rsidP="00B71DBC">
            <w:pPr>
              <w:spacing w:line="256" w:lineRule="auto"/>
              <w:ind w:right="757"/>
              <w:contextualSpacing/>
              <w:jc w:val="both"/>
              <w:rPr>
                <w:rFonts w:ascii="Palatino Linotype" w:hAnsi="Palatino Linotype" w:cs="Arial"/>
                <w:i/>
                <w:sz w:val="22"/>
                <w:szCs w:val="22"/>
                <w:lang w:eastAsia="es-MX"/>
              </w:rPr>
            </w:pPr>
            <w:r w:rsidRPr="00A97A15">
              <w:rPr>
                <w:rFonts w:ascii="Palatino Linotype" w:hAnsi="Palatino Linotype" w:cs="Arial"/>
                <w:i/>
                <w:sz w:val="22"/>
                <w:szCs w:val="22"/>
                <w:lang w:eastAsia="es-MX"/>
              </w:rPr>
              <w:t>Rúbrica autógrafa de quien clasifica.</w:t>
            </w:r>
          </w:p>
        </w:tc>
      </w:tr>
      <w:tr w:rsidR="00EB55EF" w:rsidRPr="00A97A15" w:rsidTr="000A1FAC">
        <w:tc>
          <w:tcPr>
            <w:tcW w:w="0" w:type="auto"/>
            <w:vMerge/>
            <w:tcBorders>
              <w:top w:val="single" w:sz="4" w:space="0" w:color="auto"/>
              <w:left w:val="single" w:sz="4" w:space="0" w:color="auto"/>
              <w:bottom w:val="single" w:sz="4" w:space="0" w:color="auto"/>
              <w:right w:val="single" w:sz="4" w:space="0" w:color="auto"/>
            </w:tcBorders>
            <w:vAlign w:val="center"/>
            <w:hideMark/>
          </w:tcPr>
          <w:p w:rsidR="00EB55EF" w:rsidRPr="00A97A15" w:rsidRDefault="00EB55EF" w:rsidP="00B71DBC">
            <w:pPr>
              <w:spacing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EB55EF" w:rsidRPr="00A97A15" w:rsidRDefault="00EB55EF" w:rsidP="00B71DBC">
            <w:pPr>
              <w:spacing w:line="256" w:lineRule="auto"/>
              <w:ind w:right="757"/>
              <w:contextualSpacing/>
              <w:jc w:val="center"/>
              <w:rPr>
                <w:rFonts w:ascii="Palatino Linotype" w:hAnsi="Palatino Linotype" w:cs="Arial"/>
                <w:i/>
                <w:sz w:val="22"/>
                <w:szCs w:val="22"/>
                <w:lang w:eastAsia="es-MX"/>
              </w:rPr>
            </w:pPr>
            <w:r w:rsidRPr="00A97A15">
              <w:rPr>
                <w:rFonts w:ascii="Palatino Linotype" w:hAnsi="Palatino Linotype" w:cs="Arial"/>
                <w:i/>
                <w:sz w:val="22"/>
                <w:szCs w:val="22"/>
                <w:lang w:eastAsia="es-MX"/>
              </w:rPr>
              <w:t>Fecha de desclasificación</w:t>
            </w:r>
          </w:p>
        </w:tc>
        <w:tc>
          <w:tcPr>
            <w:tcW w:w="4677" w:type="dxa"/>
            <w:tcBorders>
              <w:top w:val="single" w:sz="4" w:space="0" w:color="auto"/>
              <w:left w:val="single" w:sz="4" w:space="0" w:color="auto"/>
              <w:bottom w:val="single" w:sz="4" w:space="0" w:color="auto"/>
              <w:right w:val="single" w:sz="4" w:space="0" w:color="auto"/>
            </w:tcBorders>
            <w:hideMark/>
          </w:tcPr>
          <w:p w:rsidR="00EB55EF" w:rsidRPr="00A97A15" w:rsidRDefault="00EB55EF" w:rsidP="00B71DBC">
            <w:pPr>
              <w:spacing w:line="256" w:lineRule="auto"/>
              <w:ind w:right="757"/>
              <w:contextualSpacing/>
              <w:jc w:val="both"/>
              <w:rPr>
                <w:rFonts w:ascii="Palatino Linotype" w:hAnsi="Palatino Linotype" w:cs="Arial"/>
                <w:i/>
                <w:sz w:val="22"/>
                <w:szCs w:val="22"/>
                <w:lang w:eastAsia="es-MX"/>
              </w:rPr>
            </w:pPr>
            <w:r w:rsidRPr="00A97A15">
              <w:rPr>
                <w:rFonts w:ascii="Palatino Linotype" w:hAnsi="Palatino Linotype" w:cs="Arial"/>
                <w:i/>
                <w:sz w:val="22"/>
                <w:szCs w:val="22"/>
                <w:lang w:eastAsia="es-MX"/>
              </w:rPr>
              <w:t>Se anotará la fecha en que se desclasifica el documento.</w:t>
            </w:r>
          </w:p>
        </w:tc>
      </w:tr>
      <w:tr w:rsidR="00EB55EF" w:rsidRPr="00A97A15" w:rsidTr="000A1FAC">
        <w:tc>
          <w:tcPr>
            <w:tcW w:w="0" w:type="auto"/>
            <w:vMerge/>
            <w:tcBorders>
              <w:top w:val="single" w:sz="4" w:space="0" w:color="auto"/>
              <w:left w:val="single" w:sz="4" w:space="0" w:color="auto"/>
              <w:bottom w:val="single" w:sz="4" w:space="0" w:color="auto"/>
              <w:right w:val="single" w:sz="4" w:space="0" w:color="auto"/>
            </w:tcBorders>
            <w:vAlign w:val="center"/>
            <w:hideMark/>
          </w:tcPr>
          <w:p w:rsidR="00EB55EF" w:rsidRPr="00A97A15" w:rsidRDefault="00EB55EF" w:rsidP="00B71DBC">
            <w:pPr>
              <w:spacing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EB55EF" w:rsidRPr="00A97A15" w:rsidRDefault="00EB55EF" w:rsidP="00B71DBC">
            <w:pPr>
              <w:spacing w:line="256" w:lineRule="auto"/>
              <w:ind w:right="757"/>
              <w:contextualSpacing/>
              <w:jc w:val="center"/>
              <w:rPr>
                <w:rFonts w:ascii="Palatino Linotype" w:hAnsi="Palatino Linotype" w:cs="Arial"/>
                <w:i/>
                <w:sz w:val="22"/>
                <w:szCs w:val="22"/>
                <w:lang w:eastAsia="es-MX"/>
              </w:rPr>
            </w:pPr>
            <w:r w:rsidRPr="00A97A15">
              <w:rPr>
                <w:rFonts w:ascii="Palatino Linotype" w:hAnsi="Palatino Linotype" w:cs="Arial"/>
                <w:i/>
                <w:sz w:val="22"/>
                <w:szCs w:val="22"/>
                <w:lang w:eastAsia="es-MX"/>
              </w:rPr>
              <w:t>Rúbrica y cargo del servidor público</w:t>
            </w:r>
          </w:p>
        </w:tc>
        <w:tc>
          <w:tcPr>
            <w:tcW w:w="4677" w:type="dxa"/>
            <w:tcBorders>
              <w:top w:val="single" w:sz="4" w:space="0" w:color="auto"/>
              <w:left w:val="single" w:sz="4" w:space="0" w:color="auto"/>
              <w:bottom w:val="single" w:sz="4" w:space="0" w:color="auto"/>
              <w:right w:val="single" w:sz="4" w:space="0" w:color="auto"/>
            </w:tcBorders>
            <w:vAlign w:val="center"/>
            <w:hideMark/>
          </w:tcPr>
          <w:p w:rsidR="00EB55EF" w:rsidRPr="00A97A15" w:rsidRDefault="00EB55EF" w:rsidP="00B71DBC">
            <w:pPr>
              <w:spacing w:line="256" w:lineRule="auto"/>
              <w:ind w:right="757"/>
              <w:contextualSpacing/>
              <w:rPr>
                <w:rFonts w:ascii="Palatino Linotype" w:hAnsi="Palatino Linotype" w:cs="Arial"/>
                <w:i/>
                <w:sz w:val="22"/>
                <w:szCs w:val="22"/>
                <w:lang w:eastAsia="es-MX"/>
              </w:rPr>
            </w:pPr>
            <w:r w:rsidRPr="00A97A15">
              <w:rPr>
                <w:rFonts w:ascii="Palatino Linotype" w:hAnsi="Palatino Linotype" w:cs="Arial"/>
                <w:i/>
                <w:sz w:val="22"/>
                <w:szCs w:val="22"/>
                <w:lang w:eastAsia="es-MX"/>
              </w:rPr>
              <w:t>Rúbrica autógrafa de quien desclasifica.</w:t>
            </w:r>
          </w:p>
        </w:tc>
      </w:tr>
    </w:tbl>
    <w:p w:rsidR="00EB55EF" w:rsidRPr="00A97A15" w:rsidRDefault="00EB55EF" w:rsidP="00B71DBC">
      <w:pPr>
        <w:ind w:left="709" w:right="757"/>
        <w:contextualSpacing/>
        <w:jc w:val="both"/>
        <w:rPr>
          <w:rFonts w:ascii="Palatino Linotype" w:hAnsi="Palatino Linotype" w:cs="Arial"/>
          <w:i/>
          <w:sz w:val="22"/>
          <w:szCs w:val="22"/>
          <w:lang w:eastAsia="es-MX"/>
        </w:rPr>
      </w:pPr>
      <w:r w:rsidRPr="00A97A15">
        <w:rPr>
          <w:rFonts w:ascii="Palatino Linotype" w:hAnsi="Palatino Linotype" w:cs="Arial"/>
          <w:i/>
          <w:sz w:val="22"/>
          <w:szCs w:val="22"/>
          <w:lang w:eastAsia="es-MX"/>
        </w:rPr>
        <w:t>…”</w:t>
      </w:r>
    </w:p>
    <w:p w:rsidR="00EB55EF" w:rsidRPr="00A97A15" w:rsidRDefault="00EB55EF" w:rsidP="00B71DBC">
      <w:pPr>
        <w:ind w:left="709" w:right="757"/>
        <w:contextualSpacing/>
        <w:jc w:val="both"/>
        <w:rPr>
          <w:rFonts w:ascii="Palatino Linotype" w:hAnsi="Palatino Linotype" w:cs="Arial"/>
          <w:i/>
          <w:sz w:val="22"/>
          <w:szCs w:val="22"/>
          <w:lang w:eastAsia="es-MX"/>
        </w:rPr>
      </w:pPr>
    </w:p>
    <w:p w:rsidR="00EB55EF" w:rsidRPr="00A97A15" w:rsidRDefault="00EB55EF" w:rsidP="00B71DBC">
      <w:pPr>
        <w:ind w:left="709" w:right="757"/>
        <w:contextualSpacing/>
        <w:jc w:val="both"/>
        <w:rPr>
          <w:rFonts w:ascii="Palatino Linotype" w:hAnsi="Palatino Linotype" w:cs="Arial"/>
          <w:sz w:val="22"/>
          <w:szCs w:val="22"/>
          <w:lang w:eastAsia="es-MX"/>
        </w:rPr>
      </w:pPr>
      <w:r w:rsidRPr="00A97A15">
        <w:rPr>
          <w:rFonts w:ascii="Palatino Linotype" w:hAnsi="Palatino Linotype" w:cs="Arial"/>
          <w:sz w:val="22"/>
          <w:szCs w:val="22"/>
          <w:lang w:eastAsia="es-MX"/>
        </w:rPr>
        <w:t>(Énfasis Añadido)</w:t>
      </w:r>
    </w:p>
    <w:p w:rsidR="00EB55EF" w:rsidRPr="00A97A15" w:rsidRDefault="00EB55EF" w:rsidP="00B71DBC">
      <w:pPr>
        <w:spacing w:line="360" w:lineRule="auto"/>
        <w:ind w:left="709" w:right="757"/>
        <w:contextualSpacing/>
        <w:jc w:val="both"/>
        <w:rPr>
          <w:rFonts w:ascii="Palatino Linotype" w:hAnsi="Palatino Linotype" w:cs="Arial"/>
          <w:sz w:val="22"/>
          <w:szCs w:val="22"/>
          <w:lang w:eastAsia="es-MX"/>
        </w:rPr>
      </w:pPr>
    </w:p>
    <w:p w:rsidR="00EB55EF" w:rsidRPr="00A97A15" w:rsidRDefault="00EB55EF" w:rsidP="00B71DBC">
      <w:pPr>
        <w:pStyle w:val="Prrafodelista"/>
        <w:widowControl w:val="0"/>
        <w:autoSpaceDE w:val="0"/>
        <w:autoSpaceDN w:val="0"/>
        <w:adjustRightInd w:val="0"/>
        <w:spacing w:line="360" w:lineRule="auto"/>
        <w:ind w:left="0"/>
        <w:jc w:val="both"/>
        <w:rPr>
          <w:rFonts w:ascii="Palatino Linotype" w:hAnsi="Palatino Linotype" w:cs="Arial"/>
        </w:rPr>
      </w:pPr>
      <w:r w:rsidRPr="00A97A15">
        <w:rPr>
          <w:rFonts w:ascii="Palatino Linotype" w:hAnsi="Palatino Linotype" w:cs="Arial"/>
        </w:rPr>
        <w:t>Por lo tanto,</w:t>
      </w:r>
      <w:r w:rsidRPr="00A97A15">
        <w:rPr>
          <w:rFonts w:ascii="Palatino Linotype" w:hAnsi="Palatino Linotype"/>
        </w:rPr>
        <w:t xml:space="preserve"> es importante referir que </w:t>
      </w:r>
      <w:r w:rsidRPr="00A97A15">
        <w:rPr>
          <w:rFonts w:ascii="Palatino Linotype" w:hAnsi="Palatino Linotype"/>
          <w:b/>
        </w:rPr>
        <w:t>EL SUJETO OBLIGADO</w:t>
      </w:r>
      <w:r w:rsidRPr="00A97A15">
        <w:rPr>
          <w:rFonts w:ascii="Palatino Linotype" w:hAnsi="Palatino Linotype"/>
        </w:rPr>
        <w:t xml:space="preserve"> deberá seguir el procedimiento legal establecido para su </w:t>
      </w:r>
      <w:r w:rsidRPr="00A97A15">
        <w:rPr>
          <w:rFonts w:ascii="Palatino Linotype" w:hAnsi="Palatino Linotype"/>
          <w:lang w:eastAsia="es-MX"/>
        </w:rPr>
        <w:t>clasificación</w:t>
      </w:r>
      <w:r w:rsidRPr="00A97A15">
        <w:rPr>
          <w:rFonts w:ascii="Palatino Linotype" w:hAnsi="Palatino Linotype"/>
        </w:rPr>
        <w:t>, esto es, que su Comité de</w:t>
      </w:r>
      <w:r w:rsidRPr="00A97A15">
        <w:rPr>
          <w:rFonts w:ascii="Palatino Linotype" w:hAnsi="Palatino Linotype" w:cs="Arial"/>
        </w:rPr>
        <w:t xml:space="preserve"> Transparencia emita </w:t>
      </w:r>
      <w:r w:rsidRPr="00A97A15">
        <w:rPr>
          <w:rFonts w:ascii="Palatino Linotype" w:hAnsi="Palatino Linotype" w:cs="Arial"/>
          <w:lang w:val="es-ES_tradnl"/>
        </w:rPr>
        <w:t>un</w:t>
      </w:r>
      <w:r w:rsidRPr="00A97A15">
        <w:rPr>
          <w:rFonts w:ascii="Palatino Linotype" w:hAnsi="Palatino Linotype" w:cs="Arial"/>
        </w:rPr>
        <w:t xml:space="preserve"> Acuerdo de Clasificación que cumpla con las formalidades previstas, antes citadas</w:t>
      </w:r>
      <w:r w:rsidRPr="00A97A15">
        <w:rPr>
          <w:rFonts w:ascii="Palatino Linotype" w:hAnsi="Palatino Linotype" w:cs="Arial"/>
          <w:b/>
        </w:rPr>
        <w:t xml:space="preserve"> </w:t>
      </w:r>
      <w:r w:rsidRPr="00A97A15">
        <w:rPr>
          <w:rFonts w:ascii="Palatino Linotype" w:hAnsi="Palatino Linotype" w:cs="Arial"/>
        </w:rPr>
        <w:t xml:space="preserve">que la sustente, en el </w:t>
      </w:r>
      <w:r w:rsidRPr="00A97A15">
        <w:rPr>
          <w:rFonts w:ascii="Palatino Linotype" w:hAnsi="Palatino Linotype" w:cs="Arial"/>
          <w:lang w:eastAsia="es-MX"/>
        </w:rPr>
        <w:t>que</w:t>
      </w:r>
      <w:r w:rsidRPr="00A97A15">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w:t>
      </w:r>
      <w:r w:rsidRPr="00A97A15">
        <w:rPr>
          <w:rFonts w:ascii="Palatino Linotype" w:hAnsi="Palatino Linotype" w:cs="Arial"/>
        </w:rPr>
        <w:lastRenderedPageBreak/>
        <w:t>conocer o comprender porque no aparecen en la documentación respectiva, es decir, si no se exponen de manera puntual las razones de ello se estaría violentando desde un inicio el derecho de acceso a la información del solicitante.</w:t>
      </w:r>
    </w:p>
    <w:p w:rsidR="00EB55EF" w:rsidRPr="00A97A15" w:rsidRDefault="00EB55EF" w:rsidP="00B71DBC">
      <w:pPr>
        <w:pStyle w:val="Prrafodelista"/>
        <w:widowControl w:val="0"/>
        <w:autoSpaceDE w:val="0"/>
        <w:autoSpaceDN w:val="0"/>
        <w:adjustRightInd w:val="0"/>
        <w:spacing w:line="360" w:lineRule="auto"/>
        <w:ind w:left="0"/>
        <w:jc w:val="both"/>
        <w:rPr>
          <w:rFonts w:ascii="Palatino Linotype" w:hAnsi="Palatino Linotype" w:cs="Arial"/>
        </w:rPr>
      </w:pPr>
    </w:p>
    <w:p w:rsidR="00EB55EF" w:rsidRPr="00A97A15" w:rsidRDefault="00EB55EF" w:rsidP="00B71DBC">
      <w:pPr>
        <w:pStyle w:val="Prrafodelista"/>
        <w:widowControl w:val="0"/>
        <w:autoSpaceDE w:val="0"/>
        <w:autoSpaceDN w:val="0"/>
        <w:adjustRightInd w:val="0"/>
        <w:spacing w:line="360" w:lineRule="auto"/>
        <w:ind w:left="0"/>
        <w:jc w:val="both"/>
        <w:rPr>
          <w:rFonts w:ascii="Palatino Linotype" w:hAnsi="Palatino Linotype" w:cs="Arial"/>
        </w:rPr>
      </w:pPr>
      <w:r w:rsidRPr="00A97A15">
        <w:rPr>
          <w:rFonts w:ascii="Palatino Linotype" w:hAnsi="Palatino Linotype"/>
        </w:rPr>
        <w:t xml:space="preserve">Precisado lo anterior, entre los datos que de manera enunciativa más no limitativa, pudieran contenerse en </w:t>
      </w:r>
      <w:r w:rsidR="00386241" w:rsidRPr="00A97A15">
        <w:rPr>
          <w:rFonts w:ascii="Palatino Linotype" w:hAnsi="Palatino Linotype"/>
        </w:rPr>
        <w:t>l</w:t>
      </w:r>
      <w:r w:rsidR="00386241" w:rsidRPr="00A97A15">
        <w:rPr>
          <w:rFonts w:ascii="Palatino Linotype" w:eastAsia="Arial Unicode MS" w:hAnsi="Palatino Linotype" w:cs="Arial"/>
        </w:rPr>
        <w:t xml:space="preserve">a información que se </w:t>
      </w:r>
      <w:r w:rsidRPr="00A97A15">
        <w:rPr>
          <w:rFonts w:ascii="Palatino Linotype" w:hAnsi="Palatino Linotype"/>
        </w:rPr>
        <w:t xml:space="preserve">ordena entregar en versión pública, se encuentran </w:t>
      </w:r>
      <w:r w:rsidRPr="00A97A15">
        <w:rPr>
          <w:rFonts w:ascii="Palatino Linotype" w:hAnsi="Palatino Linotype" w:cs="Arial"/>
        </w:rPr>
        <w:t xml:space="preserve">el </w:t>
      </w:r>
      <w:r w:rsidRPr="00A97A15">
        <w:rPr>
          <w:rFonts w:ascii="Palatino Linotype" w:hAnsi="Palatino Linotype" w:cs="Arial"/>
          <w:b/>
        </w:rPr>
        <w:t>Registro Federal de Contribuyentes</w:t>
      </w:r>
      <w:r w:rsidRPr="00A97A15">
        <w:rPr>
          <w:rFonts w:ascii="Palatino Linotype" w:hAnsi="Palatino Linotype" w:cs="Arial"/>
        </w:rPr>
        <w:t xml:space="preserve"> (RFC), la </w:t>
      </w:r>
      <w:r w:rsidRPr="00A97A15">
        <w:rPr>
          <w:rFonts w:ascii="Palatino Linotype" w:hAnsi="Palatino Linotype" w:cs="Arial"/>
          <w:b/>
        </w:rPr>
        <w:t>Clave Única de Registro de Población</w:t>
      </w:r>
      <w:r w:rsidRPr="00A97A15">
        <w:rPr>
          <w:rFonts w:ascii="Palatino Linotype" w:hAnsi="Palatino Linotype" w:cs="Arial"/>
        </w:rPr>
        <w:t xml:space="preserve"> (CURP), la </w:t>
      </w:r>
      <w:r w:rsidRPr="00A97A15">
        <w:rPr>
          <w:rFonts w:ascii="Palatino Linotype" w:hAnsi="Palatino Linotype" w:cs="Arial"/>
          <w:b/>
        </w:rPr>
        <w:t>Clave de cualquier tipo de seguridad social</w:t>
      </w:r>
      <w:r w:rsidRPr="00A97A15">
        <w:rPr>
          <w:rFonts w:ascii="Palatino Linotype" w:hAnsi="Palatino Linotype" w:cs="Arial"/>
        </w:rPr>
        <w:t xml:space="preserve"> (ISSEMYM), así como, los </w:t>
      </w:r>
      <w:r w:rsidRPr="00A97A15">
        <w:rPr>
          <w:rFonts w:ascii="Palatino Linotype" w:hAnsi="Palatino Linotype" w:cs="Arial"/>
          <w:b/>
        </w:rPr>
        <w:t>préstamos o descuentos</w:t>
      </w:r>
      <w:r w:rsidRPr="00A97A15">
        <w:rPr>
          <w:rFonts w:ascii="Palatino Linotype" w:hAnsi="Palatino Linotype" w:cs="Arial"/>
        </w:rPr>
        <w:t xml:space="preserve"> que se le hagan a la persona y que no tengan relación con los impuestos o la cuota por seguridad social, </w:t>
      </w:r>
      <w:r w:rsidRPr="00A97A15">
        <w:rPr>
          <w:rFonts w:ascii="Palatino Linotype" w:hAnsi="Palatino Linotype"/>
        </w:rPr>
        <w:t xml:space="preserve">los cuales son susceptibles de ser clasificados como información </w:t>
      </w:r>
      <w:r w:rsidRPr="00A97A15">
        <w:rPr>
          <w:rFonts w:ascii="Palatino Linotype" w:hAnsi="Palatino Linotype" w:cs="Arial"/>
          <w:b/>
          <w:u w:val="single"/>
        </w:rPr>
        <w:t>confidencial</w:t>
      </w:r>
      <w:r w:rsidRPr="00A97A15">
        <w:rPr>
          <w:rFonts w:ascii="Palatino Linotype" w:hAnsi="Palatino Linotype" w:cs="Arial"/>
        </w:rPr>
        <w:t>.</w:t>
      </w:r>
    </w:p>
    <w:p w:rsidR="008F2306" w:rsidRDefault="008F2306" w:rsidP="00B71DBC">
      <w:pPr>
        <w:pStyle w:val="Prrafodelista"/>
        <w:widowControl w:val="0"/>
        <w:autoSpaceDE w:val="0"/>
        <w:autoSpaceDN w:val="0"/>
        <w:adjustRightInd w:val="0"/>
        <w:spacing w:line="360" w:lineRule="auto"/>
        <w:ind w:left="0"/>
        <w:jc w:val="both"/>
        <w:rPr>
          <w:rFonts w:ascii="Palatino Linotype" w:hAnsi="Palatino Linotype" w:cs="Arial"/>
          <w:lang w:eastAsia="es-MX"/>
        </w:rPr>
      </w:pPr>
    </w:p>
    <w:p w:rsidR="00EB55EF" w:rsidRPr="00A97A15" w:rsidRDefault="00EB55EF" w:rsidP="00B71DBC">
      <w:pPr>
        <w:pStyle w:val="Prrafodelista"/>
        <w:widowControl w:val="0"/>
        <w:autoSpaceDE w:val="0"/>
        <w:autoSpaceDN w:val="0"/>
        <w:adjustRightInd w:val="0"/>
        <w:spacing w:line="360" w:lineRule="auto"/>
        <w:ind w:left="0"/>
        <w:jc w:val="both"/>
        <w:rPr>
          <w:rFonts w:ascii="Palatino Linotype" w:hAnsi="Palatino Linotype"/>
        </w:rPr>
      </w:pPr>
      <w:r w:rsidRPr="00A97A15">
        <w:rPr>
          <w:rFonts w:ascii="Palatino Linotype" w:hAnsi="Palatino Linotype" w:cs="Arial"/>
          <w:lang w:eastAsia="es-MX"/>
        </w:rPr>
        <w:t xml:space="preserve">Por cuanto hace al </w:t>
      </w:r>
      <w:r w:rsidRPr="00A97A15">
        <w:rPr>
          <w:rFonts w:ascii="Palatino Linotype" w:hAnsi="Palatino Linotype" w:cs="Arial"/>
          <w:b/>
          <w:lang w:eastAsia="es-MX"/>
        </w:rPr>
        <w:t>Registro Federal de Contribuyentes</w:t>
      </w:r>
      <w:r w:rsidRPr="00A97A15">
        <w:rPr>
          <w:rFonts w:ascii="Palatino Linotype" w:hAnsi="Palatino Linotype" w:cs="Arial"/>
          <w:lang w:eastAsia="es-MX"/>
        </w:rPr>
        <w:t xml:space="preserve"> </w:t>
      </w:r>
      <w:r w:rsidRPr="00A97A15">
        <w:rPr>
          <w:rFonts w:ascii="Palatino Linotype" w:hAnsi="Palatino Linotype" w:cs="Arial"/>
          <w:b/>
          <w:lang w:eastAsia="es-MX"/>
        </w:rPr>
        <w:t>de las personas físicas</w:t>
      </w:r>
      <w:r w:rsidRPr="00A97A15">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A97A15">
        <w:rPr>
          <w:rFonts w:ascii="Palatino Linotype" w:hAnsi="Palatino Linotype"/>
          <w:bCs/>
        </w:rPr>
        <w:t>del</w:t>
      </w:r>
      <w:r w:rsidRPr="00A97A15">
        <w:rPr>
          <w:rFonts w:ascii="Palatino Linotype" w:hAnsi="Palatino Linotype" w:cs="Arial"/>
          <w:lang w:eastAsia="es-MX"/>
        </w:rPr>
        <w:t xml:space="preserve"> apellido paterno; seguida de la primera letra Vocal del primer </w:t>
      </w:r>
      <w:r w:rsidRPr="00A97A15">
        <w:rPr>
          <w:rFonts w:ascii="Palatino Linotype" w:hAnsi="Palatino Linotype" w:cs="Arial"/>
        </w:rPr>
        <w:t>apellido</w:t>
      </w:r>
      <w:r w:rsidRPr="00A97A15">
        <w:rPr>
          <w:rFonts w:ascii="Palatino Linotype" w:hAnsi="Palatino Linotype" w:cs="Arial"/>
          <w:lang w:eastAsia="es-MX"/>
        </w:rPr>
        <w:t>; seguida de la primera letra del segundo apellido y por último la primera letra del nombre, posterior la fecha de nacimiento año/mes/día</w:t>
      </w:r>
      <w:r w:rsidRPr="00A97A15">
        <w:rPr>
          <w:rFonts w:ascii="Palatino Linotype" w:hAnsi="Palatino Linotype"/>
        </w:rPr>
        <w:t xml:space="preserve"> y finalmente la homoclave; la cual, para su obtención es necesario acreditar personalidad, fecha de nacimiento entre otros con documentos oficiales.</w:t>
      </w:r>
    </w:p>
    <w:p w:rsidR="00EB55EF" w:rsidRPr="00A97A15" w:rsidRDefault="00EB55EF" w:rsidP="00B71DBC">
      <w:pPr>
        <w:pStyle w:val="Prrafodelista"/>
        <w:widowControl w:val="0"/>
        <w:autoSpaceDE w:val="0"/>
        <w:autoSpaceDN w:val="0"/>
        <w:adjustRightInd w:val="0"/>
        <w:spacing w:line="360" w:lineRule="auto"/>
        <w:ind w:left="0"/>
        <w:jc w:val="both"/>
        <w:rPr>
          <w:rFonts w:ascii="Palatino Linotype" w:hAnsi="Palatino Linotype"/>
        </w:rPr>
      </w:pPr>
    </w:p>
    <w:p w:rsidR="00EB55EF" w:rsidRPr="00A97A15" w:rsidRDefault="006400D5" w:rsidP="00B71DBC">
      <w:pPr>
        <w:pStyle w:val="Prrafodelista"/>
        <w:widowControl w:val="0"/>
        <w:autoSpaceDE w:val="0"/>
        <w:autoSpaceDN w:val="0"/>
        <w:adjustRightInd w:val="0"/>
        <w:spacing w:line="360" w:lineRule="auto"/>
        <w:ind w:left="0"/>
        <w:jc w:val="both"/>
        <w:rPr>
          <w:rFonts w:ascii="Palatino Linotype" w:hAnsi="Palatino Linotype"/>
          <w:b/>
          <w:bCs/>
          <w:color w:val="000000"/>
        </w:rPr>
      </w:pPr>
      <w:r>
        <w:rPr>
          <w:rFonts w:ascii="Palatino Linotype" w:hAnsi="Palatino Linotype" w:cs="Arial"/>
          <w:noProof/>
          <w:lang w:eastAsia="es-MX"/>
        </w:rPr>
        <mc:AlternateContent>
          <mc:Choice Requires="wps">
            <w:drawing>
              <wp:anchor distT="0" distB="0" distL="114300" distR="114300" simplePos="0" relativeHeight="251672576" behindDoc="0" locked="0" layoutInCell="1" allowOverlap="1">
                <wp:simplePos x="0" y="0"/>
                <wp:positionH relativeFrom="column">
                  <wp:posOffset>34290</wp:posOffset>
                </wp:positionH>
                <wp:positionV relativeFrom="paragraph">
                  <wp:posOffset>846455</wp:posOffset>
                </wp:positionV>
                <wp:extent cx="5734050" cy="666750"/>
                <wp:effectExtent l="0" t="0" r="19050" b="19050"/>
                <wp:wrapNone/>
                <wp:docPr id="16" name="Conector recto 16"/>
                <wp:cNvGraphicFramePr/>
                <a:graphic xmlns:a="http://schemas.openxmlformats.org/drawingml/2006/main">
                  <a:graphicData uri="http://schemas.microsoft.com/office/word/2010/wordprocessingShape">
                    <wps:wsp>
                      <wps:cNvCnPr/>
                      <wps:spPr>
                        <a:xfrm>
                          <a:off x="0" y="0"/>
                          <a:ext cx="5734050" cy="666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3A5368" id="Conector recto 16"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7pt,66.65pt" to="454.2pt,1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" strokecolor="#5b9bd5 [3204]" strokeweight=".5pt">
                <v:stroke joinstyle="miter"/>
              </v:line>
            </w:pict>
          </mc:Fallback>
        </mc:AlternateContent>
      </w:r>
      <w:r w:rsidR="00EB55EF" w:rsidRPr="00A97A15">
        <w:rPr>
          <w:rFonts w:ascii="Palatino Linotype" w:hAnsi="Palatino Linotype" w:cs="Arial"/>
          <w:lang w:eastAsia="es-MX"/>
        </w:rPr>
        <w:t xml:space="preserve">Al respecto, </w:t>
      </w:r>
      <w:r w:rsidR="00EB55EF" w:rsidRPr="00A97A15">
        <w:rPr>
          <w:rFonts w:ascii="Palatino Linotype" w:hAnsi="Palatino Linotype" w:cs="Arial"/>
          <w:color w:val="000000"/>
        </w:rPr>
        <w:t xml:space="preserve">es aplicable el Criterio 19/17 de la Segunda Época, emitido por </w:t>
      </w:r>
      <w:r w:rsidR="00EB55EF" w:rsidRPr="00A97A15">
        <w:rPr>
          <w:rFonts w:ascii="Palatino Linotype" w:eastAsia="Arial Unicode MS" w:hAnsi="Palatino Linotype" w:cs="Arial"/>
          <w:color w:val="000000"/>
        </w:rPr>
        <w:t xml:space="preserve">el Instituto Nacional de </w:t>
      </w:r>
      <w:r w:rsidR="00EB55EF" w:rsidRPr="00A97A15">
        <w:rPr>
          <w:rFonts w:ascii="Palatino Linotype" w:hAnsi="Palatino Linotype" w:cs="Arial"/>
        </w:rPr>
        <w:t>Transparencia</w:t>
      </w:r>
      <w:r w:rsidR="00EB55EF" w:rsidRPr="00A97A15">
        <w:rPr>
          <w:rFonts w:ascii="Palatino Linotype" w:eastAsia="Arial Unicode MS" w:hAnsi="Palatino Linotype" w:cs="Arial"/>
          <w:color w:val="000000"/>
        </w:rPr>
        <w:t>, Acceso a la Información y Protección de Datos Personales,</w:t>
      </w:r>
      <w:r w:rsidR="00EB55EF" w:rsidRPr="00A97A15">
        <w:rPr>
          <w:rFonts w:ascii="Palatino Linotype" w:hAnsi="Palatino Linotype"/>
          <w:bCs/>
          <w:color w:val="000000"/>
        </w:rPr>
        <w:t xml:space="preserve"> que dice:</w:t>
      </w:r>
      <w:r w:rsidR="00EB55EF" w:rsidRPr="00A97A15">
        <w:rPr>
          <w:rFonts w:ascii="Palatino Linotype" w:hAnsi="Palatino Linotype"/>
          <w:b/>
          <w:bCs/>
          <w:color w:val="000000"/>
        </w:rPr>
        <w:t xml:space="preserve"> </w:t>
      </w:r>
    </w:p>
    <w:p w:rsidR="004944C0" w:rsidRPr="00A97A15" w:rsidRDefault="004944C0" w:rsidP="00B71DBC">
      <w:pPr>
        <w:pStyle w:val="Prrafodelista"/>
        <w:widowControl w:val="0"/>
        <w:autoSpaceDE w:val="0"/>
        <w:autoSpaceDN w:val="0"/>
        <w:adjustRightInd w:val="0"/>
        <w:spacing w:line="360" w:lineRule="auto"/>
        <w:ind w:left="0"/>
        <w:jc w:val="both"/>
        <w:rPr>
          <w:rFonts w:ascii="Palatino Linotype" w:hAnsi="Palatino Linotype"/>
          <w:b/>
          <w:bCs/>
          <w:color w:val="000000"/>
        </w:rPr>
      </w:pPr>
    </w:p>
    <w:p w:rsidR="00EB55EF" w:rsidRPr="00A97A15" w:rsidRDefault="00EB55EF" w:rsidP="00B71DBC">
      <w:pPr>
        <w:autoSpaceDE w:val="0"/>
        <w:autoSpaceDN w:val="0"/>
        <w:adjustRightInd w:val="0"/>
        <w:ind w:left="851" w:right="902"/>
        <w:contextualSpacing/>
        <w:jc w:val="both"/>
        <w:rPr>
          <w:rFonts w:ascii="Palatino Linotype" w:hAnsi="Palatino Linotype" w:cs="Arial"/>
          <w:bCs/>
          <w:i/>
          <w:sz w:val="22"/>
          <w:lang w:eastAsia="en-US"/>
        </w:rPr>
      </w:pPr>
      <w:r w:rsidRPr="00A97A15">
        <w:rPr>
          <w:rFonts w:ascii="Palatino Linotype" w:hAnsi="Palatino Linotype" w:cs="Arial"/>
          <w:bCs/>
          <w:i/>
          <w:sz w:val="22"/>
        </w:rPr>
        <w:lastRenderedPageBreak/>
        <w:t>“</w:t>
      </w:r>
      <w:r w:rsidRPr="00A97A15">
        <w:rPr>
          <w:rFonts w:ascii="Palatino Linotype" w:hAnsi="Palatino Linotype" w:cs="Arial"/>
          <w:b/>
          <w:bCs/>
          <w:i/>
          <w:sz w:val="22"/>
        </w:rPr>
        <w:t>Registro Federal de Contribuyentes (RFC) de personas físicas. El RFC es una clave</w:t>
      </w:r>
      <w:r w:rsidRPr="00A97A15">
        <w:rPr>
          <w:rFonts w:ascii="Palatino Linotype" w:hAnsi="Palatino Linotype" w:cs="Arial"/>
          <w:bCs/>
          <w:i/>
          <w:sz w:val="22"/>
        </w:rPr>
        <w:t xml:space="preserve"> de carácter fiscal, única e irrepetible, </w:t>
      </w:r>
      <w:r w:rsidRPr="00A97A15">
        <w:rPr>
          <w:rFonts w:ascii="Palatino Linotype" w:hAnsi="Palatino Linotype" w:cs="Arial"/>
          <w:b/>
          <w:bCs/>
          <w:i/>
          <w:sz w:val="22"/>
        </w:rPr>
        <w:t>que permite identificar al titular, su edad y fecha de nacimiento</w:t>
      </w:r>
      <w:r w:rsidRPr="00A97A15">
        <w:rPr>
          <w:rFonts w:ascii="Palatino Linotype" w:hAnsi="Palatino Linotype" w:cs="Arial"/>
          <w:bCs/>
          <w:i/>
          <w:sz w:val="22"/>
        </w:rPr>
        <w:t xml:space="preserve">, por lo que </w:t>
      </w:r>
      <w:r w:rsidRPr="00A97A15">
        <w:rPr>
          <w:rFonts w:ascii="Palatino Linotype" w:hAnsi="Palatino Linotype" w:cs="Arial"/>
          <w:b/>
          <w:bCs/>
          <w:i/>
          <w:sz w:val="22"/>
        </w:rPr>
        <w:t>es un dato personal de carácter confidencial</w:t>
      </w:r>
      <w:r w:rsidRPr="00A97A15">
        <w:rPr>
          <w:rFonts w:ascii="Palatino Linotype" w:hAnsi="Palatino Linotype" w:cs="Arial"/>
          <w:i/>
          <w:sz w:val="22"/>
        </w:rPr>
        <w:t>.</w:t>
      </w:r>
    </w:p>
    <w:p w:rsidR="00EB55EF" w:rsidRPr="00A97A15" w:rsidRDefault="00EB55EF" w:rsidP="00B71DBC">
      <w:pPr>
        <w:autoSpaceDE w:val="0"/>
        <w:autoSpaceDN w:val="0"/>
        <w:adjustRightInd w:val="0"/>
        <w:ind w:left="851" w:right="902"/>
        <w:contextualSpacing/>
        <w:jc w:val="both"/>
        <w:rPr>
          <w:rFonts w:ascii="Palatino Linotype" w:hAnsi="Palatino Linotype" w:cs="Arial"/>
          <w:bCs/>
          <w:i/>
          <w:sz w:val="22"/>
        </w:rPr>
      </w:pPr>
    </w:p>
    <w:p w:rsidR="00EB55EF" w:rsidRPr="00A97A15" w:rsidRDefault="00EB55EF" w:rsidP="00B71DBC">
      <w:pPr>
        <w:autoSpaceDE w:val="0"/>
        <w:autoSpaceDN w:val="0"/>
        <w:adjustRightInd w:val="0"/>
        <w:ind w:left="851" w:right="902"/>
        <w:contextualSpacing/>
        <w:jc w:val="both"/>
        <w:rPr>
          <w:rFonts w:ascii="Palatino Linotype" w:hAnsi="Palatino Linotype" w:cs="Arial"/>
          <w:bCs/>
          <w:i/>
          <w:sz w:val="22"/>
        </w:rPr>
      </w:pPr>
      <w:r w:rsidRPr="00A97A15">
        <w:rPr>
          <w:rFonts w:ascii="Palatino Linotype" w:hAnsi="Palatino Linotype" w:cs="Arial"/>
          <w:bCs/>
          <w:i/>
          <w:sz w:val="22"/>
        </w:rPr>
        <w:t>Resoluciones:</w:t>
      </w:r>
    </w:p>
    <w:p w:rsidR="00EB55EF" w:rsidRPr="00A97A15" w:rsidRDefault="00EB55EF" w:rsidP="00B71DBC">
      <w:pPr>
        <w:autoSpaceDE w:val="0"/>
        <w:autoSpaceDN w:val="0"/>
        <w:adjustRightInd w:val="0"/>
        <w:ind w:left="851" w:right="902"/>
        <w:contextualSpacing/>
        <w:jc w:val="both"/>
        <w:rPr>
          <w:rFonts w:ascii="Palatino Linotype" w:hAnsi="Palatino Linotype" w:cs="Arial"/>
          <w:bCs/>
          <w:i/>
          <w:sz w:val="22"/>
        </w:rPr>
      </w:pPr>
    </w:p>
    <w:p w:rsidR="00EB55EF" w:rsidRPr="00A97A15" w:rsidRDefault="00EB55EF" w:rsidP="00B71DBC">
      <w:pPr>
        <w:autoSpaceDE w:val="0"/>
        <w:autoSpaceDN w:val="0"/>
        <w:adjustRightInd w:val="0"/>
        <w:ind w:left="851" w:right="902"/>
        <w:contextualSpacing/>
        <w:jc w:val="both"/>
        <w:rPr>
          <w:rFonts w:ascii="Palatino Linotype" w:hAnsi="Palatino Linotype" w:cs="Arial"/>
          <w:bCs/>
          <w:i/>
          <w:sz w:val="22"/>
        </w:rPr>
      </w:pPr>
      <w:r w:rsidRPr="00A97A15">
        <w:rPr>
          <w:rFonts w:ascii="Palatino Linotype" w:hAnsi="Palatino Linotype" w:cs="Arial"/>
          <w:bCs/>
          <w:i/>
          <w:sz w:val="22"/>
        </w:rPr>
        <w:t>• RRA 0189/17. Morena. 08 de febrero de 2017. Por unanimidad. Comisionado Ponente Joel Salas Suárez.</w:t>
      </w:r>
    </w:p>
    <w:p w:rsidR="00EB55EF" w:rsidRPr="00A97A15" w:rsidRDefault="00EB55EF" w:rsidP="00B71DBC">
      <w:pPr>
        <w:autoSpaceDE w:val="0"/>
        <w:autoSpaceDN w:val="0"/>
        <w:adjustRightInd w:val="0"/>
        <w:ind w:left="851" w:right="902"/>
        <w:contextualSpacing/>
        <w:jc w:val="both"/>
        <w:rPr>
          <w:rFonts w:ascii="Palatino Linotype" w:hAnsi="Palatino Linotype" w:cs="Arial"/>
          <w:bCs/>
          <w:i/>
          <w:sz w:val="22"/>
        </w:rPr>
      </w:pPr>
      <w:r w:rsidRPr="00A97A15">
        <w:rPr>
          <w:rFonts w:ascii="Palatino Linotype" w:hAnsi="Palatino Linotype" w:cs="Arial"/>
          <w:bCs/>
          <w:i/>
          <w:sz w:val="22"/>
        </w:rPr>
        <w:t xml:space="preserve">• RRA 0677/17. Universidad Nacional Autónoma de México. 08 de marzo de 2017. Por unanimidad. Comisionado Ponente Rosendoevgueni Monterrey Chepov. </w:t>
      </w:r>
    </w:p>
    <w:p w:rsidR="00EB55EF" w:rsidRPr="00A97A15" w:rsidRDefault="00EB55EF" w:rsidP="00B71DBC">
      <w:pPr>
        <w:autoSpaceDE w:val="0"/>
        <w:autoSpaceDN w:val="0"/>
        <w:adjustRightInd w:val="0"/>
        <w:ind w:left="851" w:right="902"/>
        <w:contextualSpacing/>
        <w:jc w:val="both"/>
        <w:rPr>
          <w:rFonts w:ascii="Palatino Linotype" w:hAnsi="Palatino Linotype" w:cs="Arial"/>
          <w:i/>
          <w:sz w:val="22"/>
        </w:rPr>
      </w:pPr>
      <w:r w:rsidRPr="00A97A15">
        <w:rPr>
          <w:rFonts w:ascii="Palatino Linotype" w:hAnsi="Palatino Linotype" w:cs="Arial"/>
          <w:bCs/>
          <w:i/>
          <w:sz w:val="22"/>
        </w:rPr>
        <w:t>• RRA 1564/17. Tribunal Electoral del Poder Judicial de la Federación. 26 de abril de 2017. Por unanimidad. Comisionado Ponente Oscar Mauricio Guerra Ford.</w:t>
      </w:r>
      <w:r w:rsidRPr="00A97A15">
        <w:rPr>
          <w:rFonts w:ascii="Palatino Linotype" w:hAnsi="Palatino Linotype" w:cs="Arial"/>
          <w:i/>
          <w:sz w:val="22"/>
        </w:rPr>
        <w:t>”</w:t>
      </w:r>
    </w:p>
    <w:p w:rsidR="00EB55EF" w:rsidRPr="00A97A15" w:rsidRDefault="00EB55EF" w:rsidP="00B71DBC">
      <w:pPr>
        <w:autoSpaceDE w:val="0"/>
        <w:autoSpaceDN w:val="0"/>
        <w:adjustRightInd w:val="0"/>
        <w:ind w:left="709" w:right="709"/>
        <w:contextualSpacing/>
        <w:jc w:val="both"/>
        <w:rPr>
          <w:rFonts w:ascii="Palatino Linotype" w:hAnsi="Palatino Linotype" w:cs="Arial"/>
          <w:sz w:val="22"/>
        </w:rPr>
      </w:pPr>
    </w:p>
    <w:p w:rsidR="00EB55EF" w:rsidRPr="00A97A15" w:rsidRDefault="00EB55EF" w:rsidP="00B71DBC">
      <w:pPr>
        <w:autoSpaceDE w:val="0"/>
        <w:autoSpaceDN w:val="0"/>
        <w:adjustRightInd w:val="0"/>
        <w:ind w:left="709" w:right="709"/>
        <w:contextualSpacing/>
        <w:jc w:val="both"/>
        <w:rPr>
          <w:rFonts w:ascii="Palatino Linotype" w:hAnsi="Palatino Linotype" w:cs="Arial"/>
          <w:sz w:val="22"/>
        </w:rPr>
      </w:pPr>
      <w:r w:rsidRPr="00A97A15">
        <w:rPr>
          <w:rFonts w:ascii="Palatino Linotype" w:hAnsi="Palatino Linotype" w:cs="Arial"/>
          <w:sz w:val="22"/>
        </w:rPr>
        <w:t>(Énfasis añadido)</w:t>
      </w:r>
    </w:p>
    <w:p w:rsidR="00EB55EF" w:rsidRPr="00A97A15" w:rsidRDefault="00EB55EF" w:rsidP="00B71DBC">
      <w:pPr>
        <w:autoSpaceDE w:val="0"/>
        <w:autoSpaceDN w:val="0"/>
        <w:adjustRightInd w:val="0"/>
        <w:spacing w:line="360" w:lineRule="auto"/>
        <w:ind w:left="709" w:right="709"/>
        <w:contextualSpacing/>
        <w:jc w:val="both"/>
        <w:rPr>
          <w:rFonts w:ascii="Palatino Linotype" w:hAnsi="Palatino Linotype" w:cs="Arial"/>
          <w:sz w:val="22"/>
        </w:rPr>
      </w:pPr>
    </w:p>
    <w:p w:rsidR="00EB55EF" w:rsidRPr="00A97A15" w:rsidRDefault="00EB55EF" w:rsidP="00B71DBC">
      <w:pPr>
        <w:pStyle w:val="Prrafodelista"/>
        <w:widowControl w:val="0"/>
        <w:autoSpaceDE w:val="0"/>
        <w:autoSpaceDN w:val="0"/>
        <w:adjustRightInd w:val="0"/>
        <w:spacing w:line="360" w:lineRule="auto"/>
        <w:ind w:left="0"/>
        <w:jc w:val="both"/>
        <w:rPr>
          <w:rFonts w:ascii="Palatino Linotype" w:hAnsi="Palatino Linotype" w:cs="Arial"/>
        </w:rPr>
      </w:pPr>
      <w:r w:rsidRPr="00A97A15">
        <w:rPr>
          <w:rFonts w:ascii="Palatino Linotype" w:hAnsi="Palatino Linotype" w:cs="Arial"/>
          <w:lang w:eastAsia="es-MX"/>
        </w:rPr>
        <w:t xml:space="preserve">De lo anterior, se desprende que el Registro Federal de Contribuyentes se vincula al nombre de su </w:t>
      </w:r>
      <w:r w:rsidRPr="00A97A15">
        <w:rPr>
          <w:rFonts w:ascii="Palatino Linotype" w:hAnsi="Palatino Linotype"/>
          <w:bCs/>
        </w:rPr>
        <w:t>titular</w:t>
      </w:r>
      <w:r w:rsidRPr="00A97A15">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A97A15">
        <w:rPr>
          <w:rFonts w:ascii="Palatino Linotype" w:hAnsi="Palatino Linotype"/>
          <w:lang w:eastAsia="es-MX"/>
        </w:rPr>
        <w:t>Municipios</w:t>
      </w:r>
      <w:r w:rsidRPr="00A97A15">
        <w:rPr>
          <w:rFonts w:ascii="Palatino Linotype" w:hAnsi="Palatino Linotype" w:cs="Arial"/>
          <w:lang w:eastAsia="es-MX"/>
        </w:rPr>
        <w:t xml:space="preserve"> y </w:t>
      </w:r>
      <w:r w:rsidRPr="00A97A15">
        <w:rPr>
          <w:rFonts w:ascii="Palatino Linotype" w:hAnsi="Palatino Linotype" w:cs="Arial"/>
        </w:rPr>
        <w:t>4 fracción XI</w:t>
      </w:r>
      <w:r w:rsidRPr="00A97A15">
        <w:rPr>
          <w:rFonts w:ascii="Palatino Linotype" w:hAnsi="Palatino Linotype" w:cs="Arial"/>
          <w:lang w:eastAsia="es-MX"/>
        </w:rPr>
        <w:t xml:space="preserve"> </w:t>
      </w:r>
      <w:r w:rsidRPr="00A97A15">
        <w:rPr>
          <w:rFonts w:ascii="Palatino Linotype" w:hAnsi="Palatino Linotype" w:cs="Arial"/>
        </w:rPr>
        <w:t>de la Ley de Protección de Datos Personales en Posesión de Sujetos Obligados del Estado de México y Municipios.</w:t>
      </w:r>
    </w:p>
    <w:p w:rsidR="00EB55EF" w:rsidRPr="00A97A15" w:rsidRDefault="00EB55EF" w:rsidP="00B71DBC">
      <w:pPr>
        <w:pStyle w:val="Prrafodelista"/>
        <w:widowControl w:val="0"/>
        <w:autoSpaceDE w:val="0"/>
        <w:autoSpaceDN w:val="0"/>
        <w:adjustRightInd w:val="0"/>
        <w:spacing w:line="360" w:lineRule="auto"/>
        <w:ind w:left="0"/>
        <w:jc w:val="both"/>
        <w:rPr>
          <w:rFonts w:ascii="Palatino Linotype" w:hAnsi="Palatino Linotype" w:cs="Arial"/>
        </w:rPr>
      </w:pPr>
    </w:p>
    <w:p w:rsidR="00EB55EF" w:rsidRPr="00A97A15" w:rsidRDefault="00EB55EF" w:rsidP="00B71DBC">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A97A15">
        <w:rPr>
          <w:rFonts w:ascii="Palatino Linotype" w:hAnsi="Palatino Linotype" w:cs="Arial"/>
          <w:lang w:eastAsia="es-MX"/>
        </w:rPr>
        <w:t xml:space="preserve">Por cuanto hace a la </w:t>
      </w:r>
      <w:r w:rsidRPr="00A97A15">
        <w:rPr>
          <w:rFonts w:ascii="Palatino Linotype" w:hAnsi="Palatino Linotype" w:cs="Arial"/>
          <w:b/>
        </w:rPr>
        <w:t xml:space="preserve">Clave Única de Registro de Población, </w:t>
      </w:r>
      <w:r w:rsidRPr="00A97A15">
        <w:rPr>
          <w:rFonts w:ascii="Palatino Linotype" w:hAnsi="Palatino Linotype" w:cs="Arial"/>
          <w:lang w:eastAsia="es-MX"/>
        </w:rPr>
        <w:t xml:space="preserve">constituye un dato </w:t>
      </w:r>
      <w:r w:rsidRPr="00A97A15">
        <w:rPr>
          <w:rFonts w:ascii="Palatino Linotype" w:hAnsi="Palatino Linotype" w:cs="Arial"/>
        </w:rPr>
        <w:t>personal</w:t>
      </w:r>
      <w:r w:rsidRPr="00A97A15">
        <w:rPr>
          <w:rFonts w:ascii="Palatino Linotype" w:hAnsi="Palatino Linotype" w:cs="Arial"/>
          <w:lang w:eastAsia="es-MX"/>
        </w:rPr>
        <w:t xml:space="preserve">, ya que </w:t>
      </w:r>
      <w:r w:rsidRPr="00A97A15">
        <w:rPr>
          <w:rFonts w:ascii="Palatino Linotype" w:hAnsi="Palatino Linotype"/>
          <w:lang w:eastAsia="es-MX"/>
        </w:rPr>
        <w:t>tiene</w:t>
      </w:r>
      <w:r w:rsidRPr="00A97A15">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EB55EF" w:rsidRPr="00A97A15" w:rsidRDefault="00EB55EF" w:rsidP="00B71DBC">
      <w:pPr>
        <w:pStyle w:val="Prrafodelista"/>
        <w:widowControl w:val="0"/>
        <w:autoSpaceDE w:val="0"/>
        <w:autoSpaceDN w:val="0"/>
        <w:adjustRightInd w:val="0"/>
        <w:spacing w:line="360" w:lineRule="auto"/>
        <w:ind w:left="0"/>
        <w:jc w:val="both"/>
        <w:rPr>
          <w:rFonts w:ascii="Palatino Linotype" w:hAnsi="Palatino Linotype" w:cs="Arial"/>
          <w:lang w:eastAsia="es-MX"/>
        </w:rPr>
      </w:pPr>
    </w:p>
    <w:p w:rsidR="00EB55EF" w:rsidRPr="00A97A15" w:rsidRDefault="00EB55EF" w:rsidP="00B71DBC">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A97A15">
        <w:rPr>
          <w:rFonts w:ascii="Palatino Linotype" w:hAnsi="Palatino Linotype" w:cs="Arial"/>
          <w:lang w:eastAsia="es-MX"/>
        </w:rPr>
        <w:t xml:space="preserve">Lo anterior, </w:t>
      </w:r>
      <w:r w:rsidRPr="00A97A15">
        <w:rPr>
          <w:rFonts w:ascii="Palatino Linotype" w:hAnsi="Palatino Linotype" w:cs="Arial"/>
        </w:rPr>
        <w:t>tiene</w:t>
      </w:r>
      <w:r w:rsidRPr="00A97A15">
        <w:rPr>
          <w:rFonts w:ascii="Palatino Linotype" w:hAnsi="Palatino Linotype" w:cs="Arial"/>
          <w:lang w:eastAsia="es-MX"/>
        </w:rPr>
        <w:t xml:space="preserve"> sustento en los artículos 86 y 91 de la Ley General de Población, la </w:t>
      </w:r>
      <w:r w:rsidRPr="00A97A15">
        <w:rPr>
          <w:rFonts w:ascii="Palatino Linotype" w:hAnsi="Palatino Linotype" w:cs="Arial"/>
          <w:lang w:eastAsia="es-MX"/>
        </w:rPr>
        <w:lastRenderedPageBreak/>
        <w:t>cual señala lo siguiente:</w:t>
      </w:r>
    </w:p>
    <w:p w:rsidR="001F7B44" w:rsidRPr="00A97A15" w:rsidRDefault="001F7B44" w:rsidP="00B71DBC">
      <w:pPr>
        <w:pStyle w:val="Prrafodelista"/>
        <w:widowControl w:val="0"/>
        <w:autoSpaceDE w:val="0"/>
        <w:autoSpaceDN w:val="0"/>
        <w:adjustRightInd w:val="0"/>
        <w:spacing w:line="360" w:lineRule="auto"/>
        <w:ind w:left="0"/>
        <w:jc w:val="both"/>
        <w:rPr>
          <w:rFonts w:ascii="Palatino Linotype" w:hAnsi="Palatino Linotype" w:cs="Arial"/>
          <w:lang w:eastAsia="es-MX"/>
        </w:rPr>
      </w:pPr>
    </w:p>
    <w:p w:rsidR="00EB55EF" w:rsidRPr="00A97A15" w:rsidRDefault="00EB55EF" w:rsidP="00B71DBC">
      <w:pPr>
        <w:autoSpaceDE w:val="0"/>
        <w:autoSpaceDN w:val="0"/>
        <w:adjustRightInd w:val="0"/>
        <w:ind w:left="851" w:right="902"/>
        <w:contextualSpacing/>
        <w:jc w:val="both"/>
        <w:rPr>
          <w:rFonts w:ascii="Palatino Linotype" w:hAnsi="Palatino Linotype" w:cs="Arial"/>
          <w:i/>
          <w:sz w:val="22"/>
          <w:lang w:eastAsia="es-MX"/>
        </w:rPr>
      </w:pPr>
      <w:r w:rsidRPr="00A97A15">
        <w:rPr>
          <w:rFonts w:ascii="Palatino Linotype" w:hAnsi="Palatino Linotype" w:cs="Arial,Bold"/>
          <w:bCs/>
          <w:i/>
          <w:sz w:val="22"/>
          <w:lang w:eastAsia="es-MX"/>
        </w:rPr>
        <w:t>“</w:t>
      </w:r>
      <w:r w:rsidRPr="00A97A15">
        <w:rPr>
          <w:rFonts w:ascii="Palatino Linotype" w:hAnsi="Palatino Linotype" w:cs="Arial,Bold"/>
          <w:b/>
          <w:bCs/>
          <w:i/>
          <w:sz w:val="22"/>
          <w:lang w:eastAsia="es-MX"/>
        </w:rPr>
        <w:t xml:space="preserve">Artículo 86. </w:t>
      </w:r>
      <w:r w:rsidRPr="00A97A15">
        <w:rPr>
          <w:rFonts w:ascii="Palatino Linotype" w:hAnsi="Palatino Linotype" w:cs="Arial"/>
          <w:i/>
          <w:sz w:val="22"/>
          <w:lang w:eastAsia="es-MX"/>
        </w:rPr>
        <w:t xml:space="preserve">El Registro Nacional de Población tiene como finalidad registrar a cada una de las personas que integran la población del país, con los datos que permitan certificar y acreditar </w:t>
      </w:r>
      <w:r w:rsidRPr="00A97A15">
        <w:rPr>
          <w:rFonts w:ascii="Palatino Linotype" w:hAnsi="Palatino Linotype" w:cs="Arial"/>
          <w:bCs/>
          <w:i/>
          <w:sz w:val="22"/>
        </w:rPr>
        <w:t>fehacientemente</w:t>
      </w:r>
      <w:r w:rsidRPr="00A97A15">
        <w:rPr>
          <w:rFonts w:ascii="Palatino Linotype" w:hAnsi="Palatino Linotype" w:cs="Arial"/>
          <w:i/>
          <w:sz w:val="22"/>
          <w:lang w:eastAsia="es-MX"/>
        </w:rPr>
        <w:t xml:space="preserve"> su identidad.</w:t>
      </w:r>
    </w:p>
    <w:p w:rsidR="00EB55EF" w:rsidRPr="00A97A15" w:rsidRDefault="00EB55EF" w:rsidP="00B71DBC">
      <w:pPr>
        <w:autoSpaceDE w:val="0"/>
        <w:autoSpaceDN w:val="0"/>
        <w:adjustRightInd w:val="0"/>
        <w:ind w:left="851" w:right="902"/>
        <w:contextualSpacing/>
        <w:jc w:val="both"/>
        <w:rPr>
          <w:rFonts w:ascii="Palatino Linotype" w:hAnsi="Palatino Linotype" w:cs="Arial,Bold"/>
          <w:b/>
          <w:bCs/>
          <w:i/>
          <w:sz w:val="22"/>
          <w:lang w:eastAsia="es-MX"/>
        </w:rPr>
      </w:pPr>
    </w:p>
    <w:p w:rsidR="00EB55EF" w:rsidRPr="00A97A15" w:rsidRDefault="00EB55EF" w:rsidP="00B71DBC">
      <w:pPr>
        <w:autoSpaceDE w:val="0"/>
        <w:autoSpaceDN w:val="0"/>
        <w:adjustRightInd w:val="0"/>
        <w:ind w:left="851" w:right="902"/>
        <w:contextualSpacing/>
        <w:jc w:val="both"/>
        <w:rPr>
          <w:rFonts w:ascii="Palatino Linotype" w:hAnsi="Palatino Linotype" w:cs="Arial"/>
          <w:i/>
          <w:sz w:val="22"/>
          <w:lang w:eastAsia="es-MX"/>
        </w:rPr>
      </w:pPr>
      <w:r w:rsidRPr="00A97A15">
        <w:rPr>
          <w:rFonts w:ascii="Palatino Linotype" w:hAnsi="Palatino Linotype" w:cs="Arial,Bold"/>
          <w:b/>
          <w:bCs/>
          <w:i/>
          <w:sz w:val="22"/>
          <w:lang w:eastAsia="es-MX"/>
        </w:rPr>
        <w:t xml:space="preserve">Artículo 91. </w:t>
      </w:r>
      <w:r w:rsidRPr="00A97A15">
        <w:rPr>
          <w:rFonts w:ascii="Palatino Linotype" w:hAnsi="Palatino Linotype" w:cs="Arial"/>
          <w:i/>
          <w:sz w:val="22"/>
          <w:lang w:eastAsia="es-MX"/>
        </w:rPr>
        <w:t xml:space="preserve">Al incorporar a una persona en el Registro Nacional de Población, se le asignará una clave que se </w:t>
      </w:r>
      <w:r w:rsidRPr="00A97A15">
        <w:rPr>
          <w:rFonts w:ascii="Palatino Linotype" w:hAnsi="Palatino Linotype" w:cs="Arial"/>
          <w:bCs/>
          <w:i/>
          <w:sz w:val="22"/>
        </w:rPr>
        <w:t>denominará</w:t>
      </w:r>
      <w:r w:rsidRPr="00A97A15">
        <w:rPr>
          <w:rFonts w:ascii="Palatino Linotype" w:hAnsi="Palatino Linotype" w:cs="Arial"/>
          <w:i/>
          <w:sz w:val="22"/>
          <w:lang w:eastAsia="es-MX"/>
        </w:rPr>
        <w:t xml:space="preserve"> Clave Única de Registro de Población. Esta servirá para registrarla e identificarla en forma individual.”</w:t>
      </w:r>
    </w:p>
    <w:p w:rsidR="00EB55EF" w:rsidRPr="00A97A15" w:rsidRDefault="00EB55EF" w:rsidP="00B71DBC">
      <w:pPr>
        <w:autoSpaceDE w:val="0"/>
        <w:autoSpaceDN w:val="0"/>
        <w:adjustRightInd w:val="0"/>
        <w:spacing w:line="360" w:lineRule="auto"/>
        <w:ind w:left="709" w:right="709"/>
        <w:contextualSpacing/>
        <w:jc w:val="both"/>
        <w:rPr>
          <w:rFonts w:ascii="Palatino Linotype" w:hAnsi="Palatino Linotype" w:cs="Arial"/>
          <w:i/>
          <w:sz w:val="22"/>
          <w:lang w:eastAsia="es-MX"/>
        </w:rPr>
      </w:pPr>
    </w:p>
    <w:p w:rsidR="00EB55EF" w:rsidRPr="00A97A15" w:rsidRDefault="00EB55EF" w:rsidP="00B71DBC">
      <w:pPr>
        <w:pStyle w:val="Prrafodelista"/>
        <w:widowControl w:val="0"/>
        <w:autoSpaceDE w:val="0"/>
        <w:autoSpaceDN w:val="0"/>
        <w:adjustRightInd w:val="0"/>
        <w:spacing w:line="360" w:lineRule="auto"/>
        <w:ind w:left="0"/>
        <w:jc w:val="both"/>
        <w:rPr>
          <w:rFonts w:ascii="Palatino Linotype" w:hAnsi="Palatino Linotype"/>
          <w:lang w:eastAsia="es-MX"/>
        </w:rPr>
      </w:pPr>
      <w:r w:rsidRPr="00A97A15">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A97A15">
        <w:rPr>
          <w:rFonts w:ascii="Palatino Linotype" w:hAnsi="Palatino Linotype"/>
          <w:bCs/>
        </w:rPr>
        <w:t>identidad</w:t>
      </w:r>
      <w:r w:rsidRPr="00A97A15">
        <w:rPr>
          <w:rFonts w:ascii="Palatino Linotype" w:hAnsi="Palatino Linotype"/>
          <w:lang w:eastAsia="es-MX"/>
        </w:rPr>
        <w:t xml:space="preserve"> (acta de nacimiento, carta de naturalización o documento </w:t>
      </w:r>
      <w:r w:rsidRPr="00A97A15">
        <w:rPr>
          <w:rFonts w:ascii="Palatino Linotype" w:hAnsi="Palatino Linotype" w:cs="Arial"/>
          <w:lang w:eastAsia="es-MX"/>
        </w:rPr>
        <w:t>migratorio</w:t>
      </w:r>
      <w:r w:rsidRPr="00A97A15">
        <w:rPr>
          <w:rFonts w:ascii="Palatino Linotype" w:hAnsi="Palatino Linotype"/>
          <w:lang w:eastAsia="es-MX"/>
        </w:rPr>
        <w:t xml:space="preserve">), la </w:t>
      </w:r>
      <w:r w:rsidRPr="00A97A15">
        <w:rPr>
          <w:rFonts w:ascii="Palatino Linotype" w:hAnsi="Palatino Linotype" w:cs="Arial"/>
        </w:rPr>
        <w:t>cual</w:t>
      </w:r>
      <w:r w:rsidRPr="00A97A15">
        <w:rPr>
          <w:rFonts w:ascii="Palatino Linotype" w:hAnsi="Palatino Linotype"/>
          <w:lang w:eastAsia="es-MX"/>
        </w:rPr>
        <w:t xml:space="preserve"> se integra de</w:t>
      </w:r>
      <w:r w:rsidRPr="00A97A15">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A97A15">
        <w:rPr>
          <w:rFonts w:ascii="Palatino Linotype" w:hAnsi="Palatino Linotype"/>
          <w:lang w:eastAsia="es-MX"/>
        </w:rPr>
        <w:t>; sexo; Entidad Federativa de nacimiento; consonantes internas del nombre y apellidos; un diferenciador de homonimia y siglo; así como un dígito verificador.</w:t>
      </w:r>
    </w:p>
    <w:p w:rsidR="00EB55EF" w:rsidRPr="00A97A15" w:rsidRDefault="00EB55EF" w:rsidP="00B71DBC">
      <w:pPr>
        <w:pStyle w:val="Prrafodelista"/>
        <w:widowControl w:val="0"/>
        <w:autoSpaceDE w:val="0"/>
        <w:autoSpaceDN w:val="0"/>
        <w:adjustRightInd w:val="0"/>
        <w:spacing w:line="360" w:lineRule="auto"/>
        <w:ind w:left="0"/>
        <w:jc w:val="both"/>
        <w:rPr>
          <w:rFonts w:ascii="Palatino Linotype" w:hAnsi="Palatino Linotype"/>
          <w:lang w:eastAsia="es-MX"/>
        </w:rPr>
      </w:pPr>
    </w:p>
    <w:p w:rsidR="00EB55EF" w:rsidRPr="00A97A15" w:rsidRDefault="00EB55EF" w:rsidP="00B71DBC">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A97A15">
        <w:rPr>
          <w:rFonts w:ascii="Palatino Linotype" w:hAnsi="Palatino Linotype" w:cs="Arial"/>
          <w:lang w:eastAsia="es-MX"/>
        </w:rPr>
        <w:t xml:space="preserve">Al respecto, el </w:t>
      </w:r>
      <w:r w:rsidRPr="00A97A15">
        <w:rPr>
          <w:rFonts w:ascii="Palatino Linotype" w:eastAsia="Arial Unicode MS" w:hAnsi="Palatino Linotype" w:cs="Arial"/>
        </w:rPr>
        <w:t>Instituto Nacional de Transparencia, Acceso a la Información y Protección de Datos Personales (INAI),</w:t>
      </w:r>
      <w:r w:rsidRPr="00A97A15">
        <w:rPr>
          <w:rFonts w:ascii="Palatino Linotype" w:hAnsi="Palatino Linotype" w:cs="Arial"/>
          <w:lang w:eastAsia="es-MX"/>
        </w:rPr>
        <w:t xml:space="preserve"> a través del Criterio 18/17 de la Segunda Época, señala literalmente lo siguiente:</w:t>
      </w:r>
    </w:p>
    <w:p w:rsidR="00EB55EF" w:rsidRPr="00A97A15" w:rsidRDefault="00EB55EF" w:rsidP="00B71DBC">
      <w:pPr>
        <w:autoSpaceDE w:val="0"/>
        <w:autoSpaceDN w:val="0"/>
        <w:adjustRightInd w:val="0"/>
        <w:ind w:left="709" w:right="709"/>
        <w:contextualSpacing/>
        <w:jc w:val="both"/>
        <w:rPr>
          <w:rFonts w:ascii="Palatino Linotype" w:hAnsi="Palatino Linotype" w:cs="Arial"/>
          <w:i/>
          <w:sz w:val="22"/>
          <w:lang w:eastAsia="es-MX"/>
        </w:rPr>
      </w:pPr>
    </w:p>
    <w:p w:rsidR="00EB55EF" w:rsidRPr="00A97A15" w:rsidRDefault="00EB55EF" w:rsidP="00B71DBC">
      <w:pPr>
        <w:autoSpaceDE w:val="0"/>
        <w:autoSpaceDN w:val="0"/>
        <w:adjustRightInd w:val="0"/>
        <w:ind w:left="851" w:right="902"/>
        <w:contextualSpacing/>
        <w:jc w:val="both"/>
        <w:rPr>
          <w:rFonts w:ascii="Palatino Linotype" w:hAnsi="Palatino Linotype" w:cs="Arial"/>
          <w:i/>
          <w:sz w:val="22"/>
          <w:lang w:eastAsia="es-MX"/>
        </w:rPr>
      </w:pPr>
      <w:r w:rsidRPr="00A97A15">
        <w:rPr>
          <w:rFonts w:ascii="Palatino Linotype" w:hAnsi="Palatino Linotype" w:cs="Arial"/>
          <w:i/>
          <w:sz w:val="22"/>
          <w:lang w:eastAsia="es-MX"/>
        </w:rPr>
        <w:t>“</w:t>
      </w:r>
      <w:r w:rsidRPr="00A97A15">
        <w:rPr>
          <w:rFonts w:ascii="Palatino Linotype" w:hAnsi="Palatino Linotype" w:cs="Arial"/>
          <w:b/>
          <w:i/>
          <w:sz w:val="22"/>
          <w:lang w:eastAsia="es-MX"/>
        </w:rPr>
        <w:t>Clave Única de Registro de Población (CURP).</w:t>
      </w:r>
      <w:r w:rsidRPr="00A97A15">
        <w:rPr>
          <w:rFonts w:ascii="Palatino Linotype" w:hAnsi="Palatino Linotype" w:cs="Arial"/>
          <w:i/>
          <w:sz w:val="22"/>
          <w:lang w:eastAsia="es-MX"/>
        </w:rPr>
        <w:t xml:space="preserve"> </w:t>
      </w:r>
      <w:r w:rsidRPr="00A97A15">
        <w:rPr>
          <w:rFonts w:ascii="Palatino Linotype" w:hAnsi="Palatino Linotype" w:cs="Arial"/>
          <w:b/>
          <w:i/>
          <w:sz w:val="22"/>
          <w:u w:val="single"/>
          <w:lang w:eastAsia="es-MX"/>
        </w:rPr>
        <w:t>La Clave Única de Registro de Población se integra por datos personales que sólo conciernen al particular titular</w:t>
      </w:r>
      <w:r w:rsidRPr="00A97A15">
        <w:rPr>
          <w:rFonts w:ascii="Palatino Linotype" w:hAnsi="Palatino Linotype" w:cs="Arial"/>
          <w:i/>
          <w:sz w:val="22"/>
          <w:lang w:eastAsia="es-MX"/>
        </w:rPr>
        <w:t xml:space="preserve"> de la misma, </w:t>
      </w:r>
      <w:r w:rsidRPr="00A97A15">
        <w:rPr>
          <w:rFonts w:ascii="Palatino Linotype" w:hAnsi="Palatino Linotype" w:cs="Arial"/>
          <w:b/>
          <w:i/>
          <w:sz w:val="22"/>
          <w:u w:val="single"/>
          <w:lang w:eastAsia="es-MX"/>
        </w:rPr>
        <w:t>como lo son su nombre, apellidos, fecha de nacimiento, lugar de nacimiento y sexo</w:t>
      </w:r>
      <w:r w:rsidRPr="00A97A15">
        <w:rPr>
          <w:rFonts w:ascii="Palatino Linotype" w:hAnsi="Palatino Linotype" w:cs="Arial"/>
          <w:i/>
          <w:sz w:val="22"/>
          <w:lang w:eastAsia="es-MX"/>
        </w:rPr>
        <w:t xml:space="preserve">. Dichos datos, constituyen información que distingue plenamente a una persona física del resto de los habitantes del país, </w:t>
      </w:r>
      <w:r w:rsidRPr="00A97A15">
        <w:rPr>
          <w:rFonts w:ascii="Palatino Linotype" w:hAnsi="Palatino Linotype" w:cs="Arial"/>
          <w:b/>
          <w:i/>
          <w:sz w:val="22"/>
          <w:u w:val="single"/>
          <w:lang w:eastAsia="es-MX"/>
        </w:rPr>
        <w:t>por lo que la CURP está considerada como información confidencial</w:t>
      </w:r>
      <w:r w:rsidRPr="00A97A15">
        <w:rPr>
          <w:rFonts w:ascii="Palatino Linotype" w:hAnsi="Palatino Linotype" w:cs="Arial"/>
          <w:i/>
          <w:sz w:val="22"/>
          <w:lang w:eastAsia="es-MX"/>
        </w:rPr>
        <w:t xml:space="preserve">. </w:t>
      </w:r>
    </w:p>
    <w:p w:rsidR="00EB55EF" w:rsidRPr="00A97A15" w:rsidRDefault="00EB55EF" w:rsidP="00B71DBC">
      <w:pPr>
        <w:autoSpaceDE w:val="0"/>
        <w:autoSpaceDN w:val="0"/>
        <w:adjustRightInd w:val="0"/>
        <w:ind w:left="851" w:right="902"/>
        <w:contextualSpacing/>
        <w:jc w:val="both"/>
        <w:rPr>
          <w:rFonts w:ascii="Palatino Linotype" w:hAnsi="Palatino Linotype" w:cs="Arial"/>
          <w:bCs/>
          <w:i/>
          <w:sz w:val="22"/>
          <w:lang w:eastAsia="es-MX"/>
        </w:rPr>
      </w:pPr>
    </w:p>
    <w:p w:rsidR="00EB55EF" w:rsidRPr="00A97A15" w:rsidRDefault="00EB55EF" w:rsidP="00B71DBC">
      <w:pPr>
        <w:autoSpaceDE w:val="0"/>
        <w:autoSpaceDN w:val="0"/>
        <w:adjustRightInd w:val="0"/>
        <w:ind w:left="851" w:right="902"/>
        <w:contextualSpacing/>
        <w:jc w:val="both"/>
        <w:rPr>
          <w:rFonts w:ascii="Palatino Linotype" w:hAnsi="Palatino Linotype" w:cs="Arial"/>
          <w:bCs/>
          <w:i/>
          <w:sz w:val="22"/>
          <w:lang w:eastAsia="es-MX"/>
        </w:rPr>
      </w:pPr>
      <w:r w:rsidRPr="00A97A15">
        <w:rPr>
          <w:rFonts w:ascii="Palatino Linotype" w:hAnsi="Palatino Linotype" w:cs="Arial"/>
          <w:bCs/>
          <w:i/>
          <w:sz w:val="22"/>
          <w:lang w:eastAsia="es-MX"/>
        </w:rPr>
        <w:t>Resoluciones:</w:t>
      </w:r>
    </w:p>
    <w:p w:rsidR="00EB55EF" w:rsidRPr="00A97A15" w:rsidRDefault="00EB55EF" w:rsidP="00B71DBC">
      <w:pPr>
        <w:autoSpaceDE w:val="0"/>
        <w:autoSpaceDN w:val="0"/>
        <w:adjustRightInd w:val="0"/>
        <w:ind w:left="851" w:right="902"/>
        <w:contextualSpacing/>
        <w:jc w:val="both"/>
        <w:rPr>
          <w:rFonts w:ascii="Palatino Linotype" w:hAnsi="Palatino Linotype" w:cs="Arial"/>
          <w:bCs/>
          <w:i/>
          <w:sz w:val="22"/>
          <w:lang w:eastAsia="es-MX"/>
        </w:rPr>
      </w:pPr>
      <w:r w:rsidRPr="00A97A15">
        <w:rPr>
          <w:rFonts w:ascii="Palatino Linotype" w:hAnsi="Palatino Linotype" w:cs="Arial"/>
          <w:bCs/>
          <w:i/>
          <w:sz w:val="22"/>
          <w:lang w:eastAsia="es-MX"/>
        </w:rPr>
        <w:lastRenderedPageBreak/>
        <w:t>• RRA 3995/16. Secretaría de la Defensa Nacional. 1 de febrero de 2017. Por unanimidad. Comisionado Ponente Rosendoevgueni Monterrey Chepov.</w:t>
      </w:r>
    </w:p>
    <w:p w:rsidR="00EB55EF" w:rsidRPr="00A97A15" w:rsidRDefault="00EB55EF" w:rsidP="00B71DBC">
      <w:pPr>
        <w:autoSpaceDE w:val="0"/>
        <w:autoSpaceDN w:val="0"/>
        <w:adjustRightInd w:val="0"/>
        <w:ind w:left="851" w:right="902"/>
        <w:contextualSpacing/>
        <w:jc w:val="both"/>
        <w:rPr>
          <w:rFonts w:ascii="Palatino Linotype" w:hAnsi="Palatino Linotype" w:cs="Arial"/>
          <w:bCs/>
          <w:i/>
          <w:sz w:val="22"/>
          <w:lang w:eastAsia="es-MX"/>
        </w:rPr>
      </w:pPr>
      <w:r w:rsidRPr="00A97A15">
        <w:rPr>
          <w:rFonts w:ascii="Palatino Linotype" w:hAnsi="Palatino Linotype" w:cs="Arial"/>
          <w:bCs/>
          <w:i/>
          <w:sz w:val="22"/>
          <w:lang w:eastAsia="es-MX"/>
        </w:rPr>
        <w:t xml:space="preserve">• RRA 0937/17. Senado de la República. 15 de marzo de 2017. Por unanimidad. Comisionada </w:t>
      </w:r>
      <w:r w:rsidRPr="00A97A15">
        <w:rPr>
          <w:rFonts w:ascii="Palatino Linotype" w:hAnsi="Palatino Linotype" w:cs="Arial"/>
          <w:i/>
          <w:sz w:val="22"/>
          <w:lang w:eastAsia="es-MX"/>
        </w:rPr>
        <w:t>Ponente</w:t>
      </w:r>
      <w:r w:rsidRPr="00A97A15">
        <w:rPr>
          <w:rFonts w:ascii="Palatino Linotype" w:hAnsi="Palatino Linotype" w:cs="Arial"/>
          <w:bCs/>
          <w:i/>
          <w:sz w:val="22"/>
          <w:lang w:eastAsia="es-MX"/>
        </w:rPr>
        <w:t xml:space="preserve"> Ximena Puente de la Mora. </w:t>
      </w:r>
    </w:p>
    <w:p w:rsidR="00EB55EF" w:rsidRPr="00A97A15" w:rsidRDefault="00EB55EF" w:rsidP="00B71DBC">
      <w:pPr>
        <w:autoSpaceDE w:val="0"/>
        <w:autoSpaceDN w:val="0"/>
        <w:adjustRightInd w:val="0"/>
        <w:ind w:left="851" w:right="902"/>
        <w:contextualSpacing/>
        <w:jc w:val="both"/>
        <w:rPr>
          <w:rFonts w:ascii="Palatino Linotype" w:hAnsi="Palatino Linotype" w:cs="Arial"/>
          <w:i/>
          <w:sz w:val="22"/>
          <w:lang w:eastAsia="es-MX"/>
        </w:rPr>
      </w:pPr>
      <w:r w:rsidRPr="00A97A15">
        <w:rPr>
          <w:rFonts w:ascii="Palatino Linotype" w:hAnsi="Palatino Linotype" w:cs="Arial"/>
          <w:bCs/>
          <w:i/>
          <w:sz w:val="22"/>
          <w:lang w:eastAsia="es-MX"/>
        </w:rPr>
        <w:t xml:space="preserve">• RRA 0478/17. Secretaría de Relaciones Exteriores. 26 de abril de 2017. Por unanimidad. </w:t>
      </w:r>
      <w:r w:rsidRPr="00A97A15">
        <w:rPr>
          <w:rFonts w:ascii="Palatino Linotype" w:hAnsi="Palatino Linotype" w:cs="Arial"/>
          <w:i/>
          <w:sz w:val="22"/>
          <w:lang w:eastAsia="es-MX"/>
        </w:rPr>
        <w:t>Comisionada</w:t>
      </w:r>
      <w:r w:rsidRPr="00A97A15">
        <w:rPr>
          <w:rFonts w:ascii="Palatino Linotype" w:hAnsi="Palatino Linotype" w:cs="Arial"/>
          <w:bCs/>
          <w:i/>
          <w:sz w:val="22"/>
          <w:lang w:eastAsia="es-MX"/>
        </w:rPr>
        <w:t xml:space="preserve"> Ponente Areli Cano Guadiana.</w:t>
      </w:r>
      <w:r w:rsidRPr="00A97A15">
        <w:rPr>
          <w:rFonts w:ascii="Palatino Linotype" w:hAnsi="Palatino Linotype" w:cs="Arial"/>
          <w:i/>
          <w:sz w:val="22"/>
          <w:lang w:eastAsia="es-MX"/>
        </w:rPr>
        <w:t>”</w:t>
      </w:r>
    </w:p>
    <w:p w:rsidR="00EB55EF" w:rsidRPr="00A97A15" w:rsidRDefault="00EB55EF" w:rsidP="00B71DBC">
      <w:pPr>
        <w:autoSpaceDE w:val="0"/>
        <w:autoSpaceDN w:val="0"/>
        <w:adjustRightInd w:val="0"/>
        <w:ind w:left="851" w:right="902"/>
        <w:contextualSpacing/>
        <w:jc w:val="both"/>
        <w:rPr>
          <w:rFonts w:ascii="Palatino Linotype" w:hAnsi="Palatino Linotype" w:cs="Arial"/>
          <w:sz w:val="22"/>
        </w:rPr>
      </w:pPr>
    </w:p>
    <w:p w:rsidR="00EB55EF" w:rsidRPr="00A97A15" w:rsidRDefault="00EB55EF" w:rsidP="00B71DBC">
      <w:pPr>
        <w:autoSpaceDE w:val="0"/>
        <w:autoSpaceDN w:val="0"/>
        <w:adjustRightInd w:val="0"/>
        <w:ind w:left="851" w:right="902"/>
        <w:contextualSpacing/>
        <w:jc w:val="both"/>
        <w:rPr>
          <w:rFonts w:ascii="Palatino Linotype" w:hAnsi="Palatino Linotype" w:cs="Arial"/>
          <w:sz w:val="22"/>
        </w:rPr>
      </w:pPr>
      <w:r w:rsidRPr="00A97A15">
        <w:rPr>
          <w:rFonts w:ascii="Palatino Linotype" w:hAnsi="Palatino Linotype" w:cs="Arial"/>
          <w:sz w:val="22"/>
        </w:rPr>
        <w:t>(Énfasis añadido)</w:t>
      </w:r>
    </w:p>
    <w:p w:rsidR="00EB55EF" w:rsidRPr="00A97A15" w:rsidRDefault="00EB55EF" w:rsidP="00B71DBC">
      <w:pPr>
        <w:autoSpaceDE w:val="0"/>
        <w:autoSpaceDN w:val="0"/>
        <w:adjustRightInd w:val="0"/>
        <w:spacing w:line="360" w:lineRule="auto"/>
        <w:ind w:left="709" w:right="709"/>
        <w:contextualSpacing/>
        <w:jc w:val="both"/>
        <w:rPr>
          <w:rFonts w:ascii="Palatino Linotype" w:hAnsi="Palatino Linotype" w:cs="Arial"/>
          <w:sz w:val="22"/>
        </w:rPr>
      </w:pPr>
    </w:p>
    <w:p w:rsidR="00EB55EF" w:rsidRPr="00A97A15" w:rsidRDefault="00EB55EF" w:rsidP="00B71DBC">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A97A15">
        <w:rPr>
          <w:rFonts w:ascii="Palatino Linotype" w:hAnsi="Palatino Linotype" w:cs="Arial"/>
          <w:lang w:eastAsia="es-MX"/>
        </w:rPr>
        <w:t xml:space="preserve">De lo anterior, se desprende que la </w:t>
      </w:r>
      <w:r w:rsidRPr="00A97A15">
        <w:rPr>
          <w:rFonts w:ascii="Palatino Linotype" w:hAnsi="Palatino Linotype"/>
          <w:lang w:eastAsia="es-MX"/>
        </w:rPr>
        <w:t xml:space="preserve">Clave Única de Registro de Población, </w:t>
      </w:r>
      <w:r w:rsidRPr="00A97A15">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sidRPr="00A97A15">
        <w:rPr>
          <w:rFonts w:ascii="Palatino Linotype" w:hAnsi="Palatino Linotype"/>
          <w:bCs/>
        </w:rPr>
        <w:t>personal</w:t>
      </w:r>
      <w:r w:rsidRPr="00A97A15">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sidRPr="00A97A15">
        <w:rPr>
          <w:rFonts w:ascii="Palatino Linotype" w:hAnsi="Palatino Linotype" w:cs="Arial"/>
        </w:rPr>
        <w:t>4 fracción XI</w:t>
      </w:r>
      <w:r w:rsidRPr="00A97A15">
        <w:rPr>
          <w:rFonts w:ascii="Palatino Linotype" w:hAnsi="Palatino Linotype" w:cs="Arial"/>
          <w:lang w:eastAsia="es-MX"/>
        </w:rPr>
        <w:t xml:space="preserve"> </w:t>
      </w:r>
      <w:r w:rsidRPr="00A97A15">
        <w:rPr>
          <w:rFonts w:ascii="Palatino Linotype" w:hAnsi="Palatino Linotype" w:cs="Arial"/>
        </w:rPr>
        <w:t>de la Ley de Protección de Datos Personales en Posesión de Sujetos Obligados del Estado de México y Municipios</w:t>
      </w:r>
      <w:r w:rsidRPr="00A97A15">
        <w:rPr>
          <w:rFonts w:ascii="Palatino Linotype" w:hAnsi="Palatino Linotype" w:cs="Arial"/>
          <w:lang w:eastAsia="es-MX"/>
        </w:rPr>
        <w:t>.</w:t>
      </w:r>
    </w:p>
    <w:p w:rsidR="00EB55EF" w:rsidRPr="00A97A15" w:rsidRDefault="00EB55EF" w:rsidP="00B71DBC">
      <w:pPr>
        <w:pStyle w:val="Prrafodelista"/>
        <w:widowControl w:val="0"/>
        <w:autoSpaceDE w:val="0"/>
        <w:autoSpaceDN w:val="0"/>
        <w:adjustRightInd w:val="0"/>
        <w:spacing w:line="360" w:lineRule="auto"/>
        <w:ind w:left="0"/>
        <w:jc w:val="both"/>
        <w:rPr>
          <w:rFonts w:ascii="Palatino Linotype" w:hAnsi="Palatino Linotype" w:cs="Arial"/>
          <w:lang w:eastAsia="es-MX"/>
        </w:rPr>
      </w:pPr>
    </w:p>
    <w:p w:rsidR="00EB55EF" w:rsidRPr="00A97A15" w:rsidRDefault="00EB55EF" w:rsidP="00B71DBC">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A97A15">
        <w:rPr>
          <w:rFonts w:ascii="Palatino Linotype" w:hAnsi="Palatino Linotype" w:cs="Arial"/>
          <w:lang w:eastAsia="es-MX"/>
        </w:rPr>
        <w:t xml:space="preserve">Por cuanto hace a la </w:t>
      </w:r>
      <w:r w:rsidRPr="00A97A15">
        <w:rPr>
          <w:rFonts w:ascii="Palatino Linotype" w:hAnsi="Palatino Linotype" w:cs="Arial"/>
          <w:b/>
        </w:rPr>
        <w:t>Clave de cualquier tipo de seguridad social</w:t>
      </w:r>
      <w:r w:rsidRPr="00A97A15">
        <w:rPr>
          <w:rFonts w:ascii="Palatino Linotype" w:hAnsi="Palatino Linotype" w:cs="Arial"/>
        </w:rPr>
        <w:t xml:space="preserve"> (ISSEMYM, u otros), está integrado </w:t>
      </w:r>
      <w:r w:rsidRPr="00A97A15">
        <w:rPr>
          <w:rFonts w:ascii="Palatino Linotype" w:hAnsi="Palatino Linotype" w:cs="Arial"/>
          <w:lang w:eastAsia="es-MX"/>
        </w:rPr>
        <w:t>por</w:t>
      </w:r>
      <w:r w:rsidRPr="00A97A15">
        <w:rPr>
          <w:rFonts w:ascii="Palatino Linotype" w:hAnsi="Palatino Linotype" w:cs="Arial"/>
        </w:rPr>
        <w:t xml:space="preserve"> una </w:t>
      </w:r>
      <w:r w:rsidRPr="00A97A15">
        <w:rPr>
          <w:rFonts w:ascii="Palatino Linotype" w:hAnsi="Palatino Linotype" w:cs="Arial"/>
          <w:bCs/>
          <w:lang w:eastAsia="es-MX"/>
        </w:rPr>
        <w:t xml:space="preserve">secuencia de números con los que se identifica a los trabajadores que </w:t>
      </w:r>
      <w:r w:rsidRPr="00A97A15">
        <w:rPr>
          <w:rFonts w:ascii="Palatino Linotype" w:hAnsi="Palatino Linotype"/>
          <w:lang w:eastAsia="es-MX"/>
        </w:rPr>
        <w:t>cubren</w:t>
      </w:r>
      <w:r w:rsidRPr="00A97A15">
        <w:rPr>
          <w:rFonts w:ascii="Palatino Linotype" w:hAnsi="Palatino Linotype" w:cs="Arial"/>
          <w:bCs/>
          <w:lang w:eastAsia="es-MX"/>
        </w:rPr>
        <w:t xml:space="preserve"> las cuotas respectivas, asimismo, lo identifica con la fuente de trabajo; por lo que al ser una clave de </w:t>
      </w:r>
      <w:r w:rsidRPr="00A97A15">
        <w:rPr>
          <w:rFonts w:ascii="Palatino Linotype" w:hAnsi="Palatino Linotype" w:cs="Arial"/>
        </w:rPr>
        <w:t>identificación</w:t>
      </w:r>
      <w:r w:rsidRPr="00A97A15">
        <w:rPr>
          <w:rFonts w:ascii="Palatino Linotype" w:hAnsi="Palatino Linotype" w:cs="Arial"/>
          <w:bCs/>
          <w:lang w:eastAsia="es-MX"/>
        </w:rPr>
        <w:t xml:space="preserve"> de los trabajadores, constituye información confidencial, </w:t>
      </w:r>
      <w:r w:rsidRPr="00A97A15">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3 fracción IX de la Ley de Transparencia y Acceso a la Información Pública del Estado de México y Municipios y </w:t>
      </w:r>
      <w:r w:rsidRPr="00A97A15">
        <w:rPr>
          <w:rFonts w:ascii="Palatino Linotype" w:hAnsi="Palatino Linotype" w:cs="Arial"/>
        </w:rPr>
        <w:t>4 fracción XI</w:t>
      </w:r>
      <w:r w:rsidRPr="00A97A15">
        <w:rPr>
          <w:rFonts w:ascii="Palatino Linotype" w:hAnsi="Palatino Linotype" w:cs="Arial"/>
          <w:lang w:eastAsia="es-MX"/>
        </w:rPr>
        <w:t xml:space="preserve"> </w:t>
      </w:r>
      <w:r w:rsidRPr="00A97A15">
        <w:rPr>
          <w:rFonts w:ascii="Palatino Linotype" w:hAnsi="Palatino Linotype" w:cs="Arial"/>
        </w:rPr>
        <w:t>de la Ley de Protección de Datos Personales en Posesión de Sujetos Obligados del Estado de México y Municipios</w:t>
      </w:r>
      <w:r w:rsidRPr="00A97A15">
        <w:rPr>
          <w:rFonts w:ascii="Palatino Linotype" w:hAnsi="Palatino Linotype" w:cs="Arial"/>
          <w:lang w:eastAsia="es-MX"/>
        </w:rPr>
        <w:t>.</w:t>
      </w:r>
    </w:p>
    <w:p w:rsidR="00EB55EF" w:rsidRPr="00A97A15" w:rsidRDefault="00EB55EF" w:rsidP="00B71DBC">
      <w:pPr>
        <w:pStyle w:val="Prrafodelista"/>
        <w:widowControl w:val="0"/>
        <w:autoSpaceDE w:val="0"/>
        <w:autoSpaceDN w:val="0"/>
        <w:adjustRightInd w:val="0"/>
        <w:spacing w:line="360" w:lineRule="auto"/>
        <w:ind w:left="0"/>
        <w:jc w:val="both"/>
        <w:rPr>
          <w:rFonts w:ascii="Palatino Linotype" w:hAnsi="Palatino Linotype" w:cs="Arial"/>
          <w:lang w:eastAsia="es-MX"/>
        </w:rPr>
      </w:pPr>
    </w:p>
    <w:p w:rsidR="00EB55EF" w:rsidRPr="00A97A15" w:rsidRDefault="00EB55EF" w:rsidP="00B71DBC">
      <w:pPr>
        <w:spacing w:line="360" w:lineRule="auto"/>
        <w:contextualSpacing/>
        <w:jc w:val="both"/>
        <w:rPr>
          <w:rFonts w:ascii="Palatino Linotype" w:hAnsi="Palatino Linotype" w:cs="Arial"/>
          <w:lang w:eastAsia="es-MX"/>
        </w:rPr>
      </w:pPr>
      <w:r w:rsidRPr="00A97A15">
        <w:rPr>
          <w:rFonts w:ascii="Palatino Linotype" w:hAnsi="Palatino Linotype" w:cs="Arial"/>
        </w:rPr>
        <w:lastRenderedPageBreak/>
        <w:t xml:space="preserve">Respecto de los </w:t>
      </w:r>
      <w:r w:rsidRPr="00A97A15">
        <w:rPr>
          <w:rFonts w:ascii="Palatino Linotype" w:hAnsi="Palatino Linotype" w:cs="Arial"/>
          <w:b/>
        </w:rPr>
        <w:t>préstamos o descuentos</w:t>
      </w:r>
      <w:r w:rsidRPr="00A97A15">
        <w:rPr>
          <w:rFonts w:ascii="Palatino Linotype" w:hAnsi="Palatino Linotype" w:cs="Arial"/>
        </w:rPr>
        <w:t xml:space="preserve"> </w:t>
      </w:r>
      <w:r w:rsidRPr="00A97A15">
        <w:rPr>
          <w:rFonts w:ascii="Palatino Linotype" w:hAnsi="Palatino Linotype" w:cs="Arial"/>
          <w:b/>
        </w:rPr>
        <w:t>de carácter personal</w:t>
      </w:r>
      <w:r w:rsidRPr="00A97A15">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A97A15">
        <w:rPr>
          <w:rFonts w:ascii="Palatino Linotype" w:hAnsi="Palatino Linotype" w:cs="Arial"/>
          <w:lang w:eastAsia="es-MX"/>
        </w:rPr>
        <w:t>favorecer  en la transparencia y rendición de cuentas, sino, por el contrario con ello se violentaría la</w:t>
      </w:r>
      <w:r w:rsidRPr="00A97A15">
        <w:rPr>
          <w:rFonts w:ascii="Palatino Linotype" w:hAnsi="Palatino Linotype"/>
        </w:rPr>
        <w:t xml:space="preserve"> </w:t>
      </w:r>
      <w:r w:rsidRPr="00A97A15">
        <w:rPr>
          <w:rFonts w:ascii="Palatino Linotype" w:hAnsi="Palatino Linotype" w:cs="Arial"/>
          <w:lang w:eastAsia="es-MX"/>
        </w:rPr>
        <w:t>protección de información confidencial, porque incide en la intimidad de un individuo</w:t>
      </w:r>
      <w:r w:rsidRPr="00A97A15">
        <w:rPr>
          <w:rFonts w:ascii="Palatino Linotype" w:hAnsi="Palatino Linotype"/>
        </w:rPr>
        <w:t xml:space="preserve"> </w:t>
      </w:r>
      <w:r w:rsidRPr="00A97A15">
        <w:rPr>
          <w:rFonts w:ascii="Palatino Linotype" w:hAnsi="Palatino Linotype" w:cs="Arial"/>
          <w:lang w:eastAsia="es-MX"/>
        </w:rPr>
        <w:t>identificado.</w:t>
      </w:r>
    </w:p>
    <w:p w:rsidR="00EB55EF" w:rsidRPr="00A97A15" w:rsidRDefault="00EB55EF" w:rsidP="00B71DBC">
      <w:pPr>
        <w:spacing w:line="360" w:lineRule="auto"/>
        <w:contextualSpacing/>
        <w:jc w:val="both"/>
        <w:rPr>
          <w:rFonts w:ascii="Palatino Linotype" w:hAnsi="Palatino Linotype" w:cs="Arial"/>
          <w:lang w:eastAsia="es-MX"/>
        </w:rPr>
      </w:pPr>
    </w:p>
    <w:p w:rsidR="00EB55EF" w:rsidRPr="00A97A15" w:rsidRDefault="00EB55EF" w:rsidP="00B71DBC">
      <w:pPr>
        <w:spacing w:line="360" w:lineRule="auto"/>
        <w:contextualSpacing/>
        <w:jc w:val="both"/>
        <w:rPr>
          <w:rFonts w:ascii="Palatino Linotype" w:hAnsi="Palatino Linotype" w:cs="Arial"/>
        </w:rPr>
      </w:pPr>
      <w:r w:rsidRPr="00A97A15">
        <w:rPr>
          <w:rFonts w:ascii="Palatino Linotype" w:hAnsi="Palatino Linotype" w:cs="Arial"/>
          <w:lang w:eastAsia="es-MX"/>
        </w:rPr>
        <w:t xml:space="preserve">Por su </w:t>
      </w:r>
      <w:r w:rsidRPr="00A97A15">
        <w:rPr>
          <w:rFonts w:ascii="Palatino Linotype" w:hAnsi="Palatino Linotype"/>
          <w:lang w:eastAsia="es-MX"/>
        </w:rPr>
        <w:t>parte</w:t>
      </w:r>
      <w:r w:rsidRPr="00A97A15">
        <w:rPr>
          <w:rFonts w:ascii="Palatino Linotype" w:hAnsi="Palatino Linotype" w:cs="Arial"/>
          <w:lang w:eastAsia="es-MX"/>
        </w:rPr>
        <w:t xml:space="preserve">, el </w:t>
      </w:r>
      <w:r w:rsidRPr="00A97A15">
        <w:rPr>
          <w:rFonts w:ascii="Palatino Linotype" w:hAnsi="Palatino Linotype" w:cs="Arial"/>
        </w:rPr>
        <w:t>artículo 84 de la Ley del Trabajo de los Servidores Públicos del Estado y Municipios, señala:</w:t>
      </w:r>
    </w:p>
    <w:p w:rsidR="00EB55EF" w:rsidRPr="00A97A15" w:rsidRDefault="00EB55EF" w:rsidP="00B71DBC">
      <w:pPr>
        <w:spacing w:line="360" w:lineRule="auto"/>
        <w:contextualSpacing/>
        <w:jc w:val="both"/>
        <w:rPr>
          <w:rFonts w:ascii="Palatino Linotype" w:hAnsi="Palatino Linotype" w:cs="Arial"/>
          <w:lang w:eastAsia="es-MX"/>
        </w:rPr>
      </w:pPr>
    </w:p>
    <w:p w:rsidR="00EB55EF" w:rsidRPr="00A97A15" w:rsidRDefault="00EB55EF" w:rsidP="00B71DBC">
      <w:pPr>
        <w:autoSpaceDE w:val="0"/>
        <w:autoSpaceDN w:val="0"/>
        <w:adjustRightInd w:val="0"/>
        <w:ind w:left="851" w:right="902"/>
        <w:contextualSpacing/>
        <w:jc w:val="both"/>
        <w:rPr>
          <w:rFonts w:ascii="Palatino Linotype" w:hAnsi="Palatino Linotype" w:cs="Arial"/>
          <w:b/>
          <w:bCs/>
          <w:i/>
          <w:noProof/>
          <w:sz w:val="22"/>
        </w:rPr>
      </w:pPr>
      <w:r w:rsidRPr="00A97A15">
        <w:rPr>
          <w:rFonts w:ascii="Palatino Linotype" w:hAnsi="Palatino Linotype" w:cs="Arial"/>
          <w:bCs/>
          <w:i/>
          <w:noProof/>
          <w:sz w:val="22"/>
        </w:rPr>
        <w:t>“</w:t>
      </w:r>
      <w:r w:rsidRPr="00A97A15">
        <w:rPr>
          <w:rFonts w:ascii="Palatino Linotype" w:hAnsi="Palatino Linotype" w:cs="Arial"/>
          <w:b/>
          <w:bCs/>
          <w:i/>
          <w:noProof/>
          <w:sz w:val="22"/>
        </w:rPr>
        <w:t xml:space="preserve">ARTICULO 84. </w:t>
      </w:r>
      <w:r w:rsidRPr="00A97A15">
        <w:rPr>
          <w:rFonts w:ascii="Palatino Linotype" w:hAnsi="Palatino Linotype" w:cs="Arial"/>
          <w:b/>
          <w:bCs/>
          <w:i/>
          <w:noProof/>
          <w:sz w:val="22"/>
          <w:u w:val="single"/>
        </w:rPr>
        <w:t>Sólo podrán hacerse retenciones, descuentos o deducciones al sueldo de los servidores públicos por concepto de</w:t>
      </w:r>
      <w:r w:rsidRPr="00A97A15">
        <w:rPr>
          <w:rFonts w:ascii="Palatino Linotype" w:hAnsi="Palatino Linotype" w:cs="Arial"/>
          <w:b/>
          <w:bCs/>
          <w:i/>
          <w:noProof/>
          <w:sz w:val="22"/>
        </w:rPr>
        <w:t>:</w:t>
      </w:r>
    </w:p>
    <w:p w:rsidR="00EB55EF" w:rsidRPr="00A97A15" w:rsidRDefault="00EB55EF" w:rsidP="00B71DBC">
      <w:pPr>
        <w:autoSpaceDE w:val="0"/>
        <w:autoSpaceDN w:val="0"/>
        <w:adjustRightInd w:val="0"/>
        <w:ind w:left="851" w:right="902"/>
        <w:contextualSpacing/>
        <w:jc w:val="both"/>
        <w:rPr>
          <w:rFonts w:ascii="Palatino Linotype" w:hAnsi="Palatino Linotype" w:cs="Arial"/>
          <w:bCs/>
          <w:i/>
          <w:noProof/>
          <w:sz w:val="22"/>
        </w:rPr>
      </w:pPr>
    </w:p>
    <w:p w:rsidR="00EB55EF" w:rsidRPr="00A97A15" w:rsidRDefault="00EB55EF" w:rsidP="00B71DBC">
      <w:pPr>
        <w:autoSpaceDE w:val="0"/>
        <w:autoSpaceDN w:val="0"/>
        <w:adjustRightInd w:val="0"/>
        <w:ind w:left="851" w:right="902"/>
        <w:contextualSpacing/>
        <w:jc w:val="both"/>
        <w:rPr>
          <w:rFonts w:ascii="Palatino Linotype" w:hAnsi="Palatino Linotype" w:cs="Arial"/>
          <w:i/>
          <w:sz w:val="22"/>
          <w:lang w:eastAsia="es-MX"/>
        </w:rPr>
      </w:pPr>
      <w:r w:rsidRPr="00A97A15">
        <w:rPr>
          <w:rFonts w:ascii="Palatino Linotype" w:hAnsi="Palatino Linotype" w:cs="Arial"/>
          <w:bCs/>
          <w:i/>
          <w:noProof/>
          <w:sz w:val="22"/>
        </w:rPr>
        <w:t xml:space="preserve">I. </w:t>
      </w:r>
      <w:r w:rsidRPr="00A97A15">
        <w:rPr>
          <w:rFonts w:ascii="Palatino Linotype" w:hAnsi="Palatino Linotype" w:cs="Arial"/>
          <w:i/>
          <w:sz w:val="22"/>
          <w:lang w:eastAsia="es-MX"/>
        </w:rPr>
        <w:t>Gravámenes fiscales relacionados con el sueldo;</w:t>
      </w:r>
    </w:p>
    <w:p w:rsidR="00EB55EF" w:rsidRPr="00A97A15" w:rsidRDefault="00EB55EF" w:rsidP="00B71DBC">
      <w:pPr>
        <w:autoSpaceDE w:val="0"/>
        <w:autoSpaceDN w:val="0"/>
        <w:adjustRightInd w:val="0"/>
        <w:ind w:left="851" w:right="902"/>
        <w:contextualSpacing/>
        <w:jc w:val="both"/>
        <w:rPr>
          <w:rFonts w:ascii="Palatino Linotype" w:hAnsi="Palatino Linotype" w:cs="Arial"/>
          <w:b/>
          <w:i/>
          <w:sz w:val="22"/>
          <w:lang w:eastAsia="es-MX"/>
        </w:rPr>
      </w:pPr>
    </w:p>
    <w:p w:rsidR="00EB55EF" w:rsidRPr="00A97A15" w:rsidRDefault="00EB55EF" w:rsidP="00B71DBC">
      <w:pPr>
        <w:autoSpaceDE w:val="0"/>
        <w:autoSpaceDN w:val="0"/>
        <w:adjustRightInd w:val="0"/>
        <w:ind w:left="851" w:right="902"/>
        <w:contextualSpacing/>
        <w:jc w:val="both"/>
        <w:rPr>
          <w:rFonts w:ascii="Palatino Linotype" w:hAnsi="Palatino Linotype" w:cs="Arial"/>
          <w:i/>
          <w:sz w:val="22"/>
          <w:lang w:eastAsia="es-MX"/>
        </w:rPr>
      </w:pPr>
      <w:r w:rsidRPr="00A97A15">
        <w:rPr>
          <w:rFonts w:ascii="Palatino Linotype" w:hAnsi="Palatino Linotype" w:cs="Arial"/>
          <w:b/>
          <w:i/>
          <w:sz w:val="22"/>
          <w:lang w:eastAsia="es-MX"/>
        </w:rPr>
        <w:t xml:space="preserve">II. </w:t>
      </w:r>
      <w:r w:rsidRPr="00A97A15">
        <w:rPr>
          <w:rFonts w:ascii="Palatino Linotype" w:hAnsi="Palatino Linotype" w:cs="Arial"/>
          <w:b/>
          <w:i/>
          <w:sz w:val="22"/>
          <w:u w:val="single"/>
          <w:lang w:eastAsia="es-MX"/>
        </w:rPr>
        <w:t>Deudas contraídas con las instituciones públicas o dependencias</w:t>
      </w:r>
      <w:r w:rsidRPr="00A97A15">
        <w:rPr>
          <w:rFonts w:ascii="Palatino Linotype" w:hAnsi="Palatino Linotype" w:cs="Arial"/>
          <w:i/>
          <w:sz w:val="22"/>
          <w:lang w:eastAsia="es-MX"/>
        </w:rPr>
        <w:t xml:space="preserve"> por concepto de anticipos de sueldo, pagos hechos con exceso, errores o pérdidas debidamente comprobados;</w:t>
      </w:r>
    </w:p>
    <w:p w:rsidR="00EB55EF" w:rsidRPr="00A97A15" w:rsidRDefault="00EB55EF" w:rsidP="00B71DBC">
      <w:pPr>
        <w:autoSpaceDE w:val="0"/>
        <w:autoSpaceDN w:val="0"/>
        <w:adjustRightInd w:val="0"/>
        <w:ind w:left="851" w:right="902"/>
        <w:contextualSpacing/>
        <w:jc w:val="both"/>
        <w:rPr>
          <w:rFonts w:ascii="Palatino Linotype" w:hAnsi="Palatino Linotype" w:cs="Arial"/>
          <w:b/>
          <w:i/>
          <w:sz w:val="22"/>
          <w:lang w:eastAsia="es-MX"/>
        </w:rPr>
      </w:pPr>
    </w:p>
    <w:p w:rsidR="00EB55EF" w:rsidRPr="00A97A15" w:rsidRDefault="00EB55EF" w:rsidP="00B71DBC">
      <w:pPr>
        <w:autoSpaceDE w:val="0"/>
        <w:autoSpaceDN w:val="0"/>
        <w:adjustRightInd w:val="0"/>
        <w:ind w:left="851" w:right="902"/>
        <w:contextualSpacing/>
        <w:jc w:val="both"/>
        <w:rPr>
          <w:rFonts w:ascii="Palatino Linotype" w:hAnsi="Palatino Linotype" w:cs="Arial"/>
          <w:bCs/>
          <w:i/>
          <w:noProof/>
          <w:sz w:val="22"/>
        </w:rPr>
      </w:pPr>
      <w:r w:rsidRPr="00A97A15">
        <w:rPr>
          <w:rFonts w:ascii="Palatino Linotype" w:hAnsi="Palatino Linotype" w:cs="Arial"/>
          <w:b/>
          <w:i/>
          <w:sz w:val="22"/>
          <w:lang w:eastAsia="es-MX"/>
        </w:rPr>
        <w:t xml:space="preserve">III. </w:t>
      </w:r>
      <w:r w:rsidRPr="00A97A15">
        <w:rPr>
          <w:rFonts w:ascii="Palatino Linotype" w:hAnsi="Palatino Linotype" w:cs="Arial"/>
          <w:b/>
          <w:i/>
          <w:sz w:val="22"/>
          <w:u w:val="single"/>
          <w:lang w:eastAsia="es-MX"/>
        </w:rPr>
        <w:t>Cuotas sindicales</w:t>
      </w:r>
      <w:r w:rsidRPr="00A97A15">
        <w:rPr>
          <w:rFonts w:ascii="Palatino Linotype" w:hAnsi="Palatino Linotype" w:cs="Arial"/>
          <w:bCs/>
          <w:i/>
          <w:noProof/>
          <w:sz w:val="22"/>
        </w:rPr>
        <w:t>;</w:t>
      </w:r>
    </w:p>
    <w:p w:rsidR="00EB55EF" w:rsidRPr="00A97A15" w:rsidRDefault="00EB55EF" w:rsidP="00B71DBC">
      <w:pPr>
        <w:autoSpaceDE w:val="0"/>
        <w:autoSpaceDN w:val="0"/>
        <w:adjustRightInd w:val="0"/>
        <w:ind w:left="851" w:right="902"/>
        <w:contextualSpacing/>
        <w:jc w:val="both"/>
        <w:rPr>
          <w:rFonts w:ascii="Palatino Linotype" w:hAnsi="Palatino Linotype" w:cs="Arial"/>
          <w:bCs/>
          <w:i/>
          <w:noProof/>
          <w:sz w:val="22"/>
        </w:rPr>
      </w:pPr>
    </w:p>
    <w:p w:rsidR="00EB55EF" w:rsidRPr="00A97A15" w:rsidRDefault="00EB55EF" w:rsidP="00B71DBC">
      <w:pPr>
        <w:autoSpaceDE w:val="0"/>
        <w:autoSpaceDN w:val="0"/>
        <w:adjustRightInd w:val="0"/>
        <w:ind w:left="851" w:right="902"/>
        <w:contextualSpacing/>
        <w:jc w:val="both"/>
        <w:rPr>
          <w:rFonts w:ascii="Palatino Linotype" w:hAnsi="Palatino Linotype" w:cs="Arial"/>
          <w:bCs/>
          <w:i/>
          <w:noProof/>
          <w:sz w:val="22"/>
        </w:rPr>
      </w:pPr>
      <w:r w:rsidRPr="00A97A15">
        <w:rPr>
          <w:rFonts w:ascii="Palatino Linotype" w:hAnsi="Palatino Linotype" w:cs="Arial"/>
          <w:bCs/>
          <w:i/>
          <w:noProof/>
          <w:sz w:val="22"/>
        </w:rPr>
        <w:t xml:space="preserve">IV. Cuotas de </w:t>
      </w:r>
      <w:r w:rsidRPr="00A97A15">
        <w:rPr>
          <w:rFonts w:ascii="Palatino Linotype" w:hAnsi="Palatino Linotype" w:cs="Arial"/>
          <w:i/>
          <w:sz w:val="22"/>
          <w:lang w:eastAsia="es-MX"/>
        </w:rPr>
        <w:t>aportación</w:t>
      </w:r>
      <w:r w:rsidRPr="00A97A15">
        <w:rPr>
          <w:rFonts w:ascii="Palatino Linotype" w:hAnsi="Palatino Linotype" w:cs="Arial"/>
          <w:bCs/>
          <w:i/>
          <w:noProof/>
          <w:sz w:val="22"/>
        </w:rPr>
        <w:t xml:space="preserve"> a fondos para la constitución de cooperativas y de cajas de ahorro, </w:t>
      </w:r>
      <w:r w:rsidRPr="00A97A15">
        <w:rPr>
          <w:rFonts w:ascii="Palatino Linotype" w:hAnsi="Palatino Linotype" w:cs="Arial"/>
          <w:i/>
          <w:sz w:val="22"/>
          <w:lang w:eastAsia="es-MX"/>
        </w:rPr>
        <w:t>siempre</w:t>
      </w:r>
      <w:r w:rsidRPr="00A97A15">
        <w:rPr>
          <w:rFonts w:ascii="Palatino Linotype" w:hAnsi="Palatino Linotype" w:cs="Arial"/>
          <w:bCs/>
          <w:i/>
          <w:noProof/>
          <w:sz w:val="22"/>
        </w:rPr>
        <w:t xml:space="preserve"> que el servidor público hubiese manifestado previamente, de manera expresa, su conformidad;</w:t>
      </w:r>
    </w:p>
    <w:p w:rsidR="00EB55EF" w:rsidRPr="00A97A15" w:rsidRDefault="00EB55EF" w:rsidP="00B71DBC">
      <w:pPr>
        <w:autoSpaceDE w:val="0"/>
        <w:autoSpaceDN w:val="0"/>
        <w:adjustRightInd w:val="0"/>
        <w:ind w:left="851" w:right="902"/>
        <w:contextualSpacing/>
        <w:jc w:val="both"/>
        <w:rPr>
          <w:rFonts w:ascii="Palatino Linotype" w:hAnsi="Palatino Linotype" w:cs="Arial"/>
          <w:bCs/>
          <w:i/>
          <w:noProof/>
          <w:sz w:val="22"/>
        </w:rPr>
      </w:pPr>
    </w:p>
    <w:p w:rsidR="00EB55EF" w:rsidRPr="00A97A15" w:rsidRDefault="00EB55EF" w:rsidP="00B71DBC">
      <w:pPr>
        <w:autoSpaceDE w:val="0"/>
        <w:autoSpaceDN w:val="0"/>
        <w:adjustRightInd w:val="0"/>
        <w:ind w:left="851" w:right="902"/>
        <w:contextualSpacing/>
        <w:jc w:val="both"/>
        <w:rPr>
          <w:rFonts w:ascii="Palatino Linotype" w:hAnsi="Palatino Linotype" w:cs="Arial"/>
          <w:bCs/>
          <w:i/>
          <w:noProof/>
          <w:sz w:val="22"/>
        </w:rPr>
      </w:pPr>
      <w:r w:rsidRPr="00A97A15">
        <w:rPr>
          <w:rFonts w:ascii="Palatino Linotype" w:hAnsi="Palatino Linotype" w:cs="Arial"/>
          <w:bCs/>
          <w:i/>
          <w:noProof/>
          <w:sz w:val="22"/>
        </w:rPr>
        <w:t xml:space="preserve">V. Descuentos ordenados por el Instituto de Seguridad Social del Estado de México y </w:t>
      </w:r>
      <w:r w:rsidRPr="00A97A15">
        <w:rPr>
          <w:rFonts w:ascii="Palatino Linotype" w:hAnsi="Palatino Linotype" w:cs="Arial"/>
          <w:i/>
          <w:sz w:val="22"/>
          <w:lang w:eastAsia="es-MX"/>
        </w:rPr>
        <w:t>Municipios</w:t>
      </w:r>
      <w:r w:rsidRPr="00A97A15">
        <w:rPr>
          <w:rFonts w:ascii="Palatino Linotype" w:hAnsi="Palatino Linotype" w:cs="Arial"/>
          <w:bCs/>
          <w:i/>
          <w:noProof/>
          <w:sz w:val="22"/>
        </w:rPr>
        <w:t>, con motivo de cuotas y obligaciones contraídas con éste por los servidores públicos;</w:t>
      </w:r>
    </w:p>
    <w:p w:rsidR="00EB55EF" w:rsidRPr="00A97A15" w:rsidRDefault="00EB55EF" w:rsidP="00B71DBC">
      <w:pPr>
        <w:autoSpaceDE w:val="0"/>
        <w:autoSpaceDN w:val="0"/>
        <w:adjustRightInd w:val="0"/>
        <w:ind w:left="851" w:right="902"/>
        <w:contextualSpacing/>
        <w:jc w:val="both"/>
        <w:rPr>
          <w:rFonts w:ascii="Palatino Linotype" w:hAnsi="Palatino Linotype" w:cs="Arial"/>
          <w:b/>
          <w:bCs/>
          <w:i/>
          <w:noProof/>
          <w:sz w:val="22"/>
        </w:rPr>
      </w:pPr>
    </w:p>
    <w:p w:rsidR="00EB55EF" w:rsidRPr="00A97A15" w:rsidRDefault="00EB55EF" w:rsidP="00B71DBC">
      <w:pPr>
        <w:autoSpaceDE w:val="0"/>
        <w:autoSpaceDN w:val="0"/>
        <w:adjustRightInd w:val="0"/>
        <w:ind w:left="851" w:right="902"/>
        <w:contextualSpacing/>
        <w:jc w:val="both"/>
        <w:rPr>
          <w:rFonts w:ascii="Palatino Linotype" w:hAnsi="Palatino Linotype" w:cs="Arial"/>
          <w:b/>
          <w:bCs/>
          <w:i/>
          <w:noProof/>
          <w:sz w:val="22"/>
        </w:rPr>
      </w:pPr>
      <w:r w:rsidRPr="00A97A15">
        <w:rPr>
          <w:rFonts w:ascii="Palatino Linotype" w:hAnsi="Palatino Linotype" w:cs="Arial"/>
          <w:b/>
          <w:bCs/>
          <w:i/>
          <w:noProof/>
          <w:sz w:val="22"/>
        </w:rPr>
        <w:t xml:space="preserve">VI. </w:t>
      </w:r>
      <w:r w:rsidRPr="00A97A15">
        <w:rPr>
          <w:rFonts w:ascii="Palatino Linotype" w:hAnsi="Palatino Linotype" w:cs="Arial"/>
          <w:b/>
          <w:bCs/>
          <w:i/>
          <w:noProof/>
          <w:sz w:val="22"/>
          <w:u w:val="single"/>
        </w:rPr>
        <w:t>Obligaciones a cargo del servidor público con las que haya consentido</w:t>
      </w:r>
      <w:r w:rsidRPr="00A97A15">
        <w:rPr>
          <w:rFonts w:ascii="Palatino Linotype" w:hAnsi="Palatino Linotype" w:cs="Arial"/>
          <w:bCs/>
          <w:i/>
          <w:noProof/>
          <w:sz w:val="22"/>
        </w:rPr>
        <w:t>, derivadas de la adquisición o del uso de habitaciones consideradas como de interés social;</w:t>
      </w:r>
    </w:p>
    <w:p w:rsidR="00EB55EF" w:rsidRPr="00A97A15" w:rsidRDefault="00EB55EF" w:rsidP="00B71DBC">
      <w:pPr>
        <w:autoSpaceDE w:val="0"/>
        <w:autoSpaceDN w:val="0"/>
        <w:adjustRightInd w:val="0"/>
        <w:ind w:left="851" w:right="902"/>
        <w:contextualSpacing/>
        <w:jc w:val="both"/>
        <w:rPr>
          <w:rFonts w:ascii="Palatino Linotype" w:hAnsi="Palatino Linotype" w:cs="Arial"/>
          <w:bCs/>
          <w:i/>
          <w:noProof/>
          <w:sz w:val="22"/>
        </w:rPr>
      </w:pPr>
    </w:p>
    <w:p w:rsidR="00EB55EF" w:rsidRPr="00A97A15" w:rsidRDefault="00EB55EF" w:rsidP="00B71DBC">
      <w:pPr>
        <w:autoSpaceDE w:val="0"/>
        <w:autoSpaceDN w:val="0"/>
        <w:adjustRightInd w:val="0"/>
        <w:ind w:left="851" w:right="902"/>
        <w:contextualSpacing/>
        <w:jc w:val="both"/>
        <w:rPr>
          <w:rFonts w:ascii="Palatino Linotype" w:hAnsi="Palatino Linotype" w:cs="Arial"/>
          <w:bCs/>
          <w:i/>
          <w:noProof/>
          <w:sz w:val="22"/>
        </w:rPr>
      </w:pPr>
      <w:r w:rsidRPr="00A97A15">
        <w:rPr>
          <w:rFonts w:ascii="Palatino Linotype" w:hAnsi="Palatino Linotype" w:cs="Arial"/>
          <w:bCs/>
          <w:i/>
          <w:noProof/>
          <w:sz w:val="22"/>
        </w:rPr>
        <w:t xml:space="preserve">VII. Faltas de </w:t>
      </w:r>
      <w:r w:rsidRPr="00A97A15">
        <w:rPr>
          <w:rFonts w:ascii="Palatino Linotype" w:hAnsi="Palatino Linotype" w:cs="Arial"/>
          <w:i/>
          <w:sz w:val="22"/>
          <w:lang w:eastAsia="es-MX"/>
        </w:rPr>
        <w:t>puntualidad</w:t>
      </w:r>
      <w:r w:rsidRPr="00A97A15">
        <w:rPr>
          <w:rFonts w:ascii="Palatino Linotype" w:hAnsi="Palatino Linotype" w:cs="Arial"/>
          <w:bCs/>
          <w:i/>
          <w:noProof/>
          <w:sz w:val="22"/>
        </w:rPr>
        <w:t xml:space="preserve"> o </w:t>
      </w:r>
      <w:r w:rsidRPr="00A97A15">
        <w:rPr>
          <w:rFonts w:ascii="Palatino Linotype" w:hAnsi="Palatino Linotype" w:cs="Arial"/>
          <w:i/>
          <w:sz w:val="22"/>
          <w:lang w:eastAsia="es-MX"/>
        </w:rPr>
        <w:t>de</w:t>
      </w:r>
      <w:r w:rsidRPr="00A97A15">
        <w:rPr>
          <w:rFonts w:ascii="Palatino Linotype" w:hAnsi="Palatino Linotype" w:cs="Arial"/>
          <w:bCs/>
          <w:i/>
          <w:noProof/>
          <w:sz w:val="22"/>
        </w:rPr>
        <w:t xml:space="preserve"> asistencia injustificadas;</w:t>
      </w:r>
    </w:p>
    <w:p w:rsidR="00EB55EF" w:rsidRPr="00A97A15" w:rsidRDefault="00EB55EF" w:rsidP="00B71DBC">
      <w:pPr>
        <w:autoSpaceDE w:val="0"/>
        <w:autoSpaceDN w:val="0"/>
        <w:adjustRightInd w:val="0"/>
        <w:ind w:left="851" w:right="902"/>
        <w:contextualSpacing/>
        <w:jc w:val="both"/>
        <w:rPr>
          <w:rFonts w:ascii="Palatino Linotype" w:hAnsi="Palatino Linotype" w:cs="Arial"/>
          <w:b/>
          <w:bCs/>
          <w:i/>
          <w:noProof/>
          <w:sz w:val="22"/>
        </w:rPr>
      </w:pPr>
    </w:p>
    <w:p w:rsidR="00EB55EF" w:rsidRPr="00A97A15" w:rsidRDefault="00EB55EF" w:rsidP="00B71DBC">
      <w:pPr>
        <w:autoSpaceDE w:val="0"/>
        <w:autoSpaceDN w:val="0"/>
        <w:adjustRightInd w:val="0"/>
        <w:ind w:left="851" w:right="902"/>
        <w:contextualSpacing/>
        <w:jc w:val="both"/>
        <w:rPr>
          <w:rFonts w:ascii="Palatino Linotype" w:hAnsi="Palatino Linotype" w:cs="Arial"/>
          <w:bCs/>
          <w:i/>
          <w:noProof/>
          <w:sz w:val="22"/>
        </w:rPr>
      </w:pPr>
      <w:r w:rsidRPr="00A97A15">
        <w:rPr>
          <w:rFonts w:ascii="Palatino Linotype" w:hAnsi="Palatino Linotype" w:cs="Arial"/>
          <w:b/>
          <w:bCs/>
          <w:i/>
          <w:noProof/>
          <w:sz w:val="22"/>
        </w:rPr>
        <w:lastRenderedPageBreak/>
        <w:t xml:space="preserve">VIII. </w:t>
      </w:r>
      <w:r w:rsidRPr="00A97A15">
        <w:rPr>
          <w:rFonts w:ascii="Palatino Linotype" w:hAnsi="Palatino Linotype" w:cs="Arial"/>
          <w:b/>
          <w:bCs/>
          <w:i/>
          <w:noProof/>
          <w:sz w:val="22"/>
          <w:u w:val="single"/>
        </w:rPr>
        <w:t>Pensiones alimenticias ordenadas por la autoridad judicial</w:t>
      </w:r>
      <w:r w:rsidRPr="00A97A15">
        <w:rPr>
          <w:rFonts w:ascii="Palatino Linotype" w:hAnsi="Palatino Linotype" w:cs="Arial"/>
          <w:b/>
          <w:bCs/>
          <w:i/>
          <w:noProof/>
          <w:sz w:val="22"/>
        </w:rPr>
        <w:t>;</w:t>
      </w:r>
      <w:r w:rsidRPr="00A97A15">
        <w:rPr>
          <w:rFonts w:ascii="Palatino Linotype" w:hAnsi="Palatino Linotype" w:cs="Arial"/>
          <w:bCs/>
          <w:i/>
          <w:noProof/>
          <w:sz w:val="22"/>
        </w:rPr>
        <w:t xml:space="preserve"> o</w:t>
      </w:r>
    </w:p>
    <w:p w:rsidR="00EB55EF" w:rsidRPr="00A97A15" w:rsidRDefault="00EB55EF" w:rsidP="00B71DBC">
      <w:pPr>
        <w:autoSpaceDE w:val="0"/>
        <w:autoSpaceDN w:val="0"/>
        <w:adjustRightInd w:val="0"/>
        <w:ind w:left="851" w:right="902"/>
        <w:contextualSpacing/>
        <w:jc w:val="both"/>
        <w:rPr>
          <w:rFonts w:ascii="Palatino Linotype" w:hAnsi="Palatino Linotype" w:cs="Arial"/>
          <w:b/>
          <w:bCs/>
          <w:i/>
          <w:noProof/>
          <w:sz w:val="22"/>
        </w:rPr>
      </w:pPr>
    </w:p>
    <w:p w:rsidR="00EB55EF" w:rsidRPr="00A97A15" w:rsidRDefault="00EB55EF" w:rsidP="00B71DBC">
      <w:pPr>
        <w:autoSpaceDE w:val="0"/>
        <w:autoSpaceDN w:val="0"/>
        <w:adjustRightInd w:val="0"/>
        <w:ind w:left="851" w:right="902"/>
        <w:contextualSpacing/>
        <w:jc w:val="both"/>
        <w:rPr>
          <w:rFonts w:ascii="Palatino Linotype" w:hAnsi="Palatino Linotype" w:cs="Arial"/>
          <w:b/>
          <w:bCs/>
          <w:i/>
          <w:noProof/>
          <w:sz w:val="22"/>
        </w:rPr>
      </w:pPr>
      <w:r w:rsidRPr="00A97A15">
        <w:rPr>
          <w:rFonts w:ascii="Palatino Linotype" w:hAnsi="Palatino Linotype" w:cs="Arial"/>
          <w:b/>
          <w:bCs/>
          <w:i/>
          <w:noProof/>
          <w:sz w:val="22"/>
        </w:rPr>
        <w:t xml:space="preserve">IX. </w:t>
      </w:r>
      <w:r w:rsidRPr="00A97A15">
        <w:rPr>
          <w:rFonts w:ascii="Palatino Linotype" w:hAnsi="Palatino Linotype" w:cs="Arial"/>
          <w:b/>
          <w:bCs/>
          <w:i/>
          <w:noProof/>
          <w:sz w:val="22"/>
          <w:u w:val="single"/>
        </w:rPr>
        <w:t>Cualquier otro convenido con instituciones de servicios y aceptado por el servidor público</w:t>
      </w:r>
      <w:r w:rsidRPr="00A97A15">
        <w:rPr>
          <w:rFonts w:ascii="Palatino Linotype" w:hAnsi="Palatino Linotype" w:cs="Arial"/>
          <w:b/>
          <w:bCs/>
          <w:i/>
          <w:noProof/>
          <w:sz w:val="22"/>
        </w:rPr>
        <w:t>.</w:t>
      </w:r>
    </w:p>
    <w:p w:rsidR="00EB55EF" w:rsidRPr="00A97A15" w:rsidRDefault="00EB55EF" w:rsidP="00B71DBC">
      <w:pPr>
        <w:autoSpaceDE w:val="0"/>
        <w:autoSpaceDN w:val="0"/>
        <w:adjustRightInd w:val="0"/>
        <w:ind w:left="851" w:right="902"/>
        <w:contextualSpacing/>
        <w:jc w:val="both"/>
        <w:rPr>
          <w:rFonts w:ascii="Palatino Linotype" w:hAnsi="Palatino Linotype" w:cs="Arial"/>
          <w:b/>
          <w:bCs/>
          <w:i/>
          <w:noProof/>
          <w:sz w:val="22"/>
        </w:rPr>
      </w:pPr>
    </w:p>
    <w:p w:rsidR="00EB55EF" w:rsidRPr="00A97A15" w:rsidRDefault="00EB55EF" w:rsidP="00B71DBC">
      <w:pPr>
        <w:autoSpaceDE w:val="0"/>
        <w:autoSpaceDN w:val="0"/>
        <w:adjustRightInd w:val="0"/>
        <w:ind w:left="851" w:right="902"/>
        <w:contextualSpacing/>
        <w:jc w:val="both"/>
        <w:rPr>
          <w:rFonts w:ascii="Palatino Linotype" w:hAnsi="Palatino Linotype" w:cs="Arial"/>
          <w:sz w:val="22"/>
        </w:rPr>
      </w:pPr>
      <w:r w:rsidRPr="00A97A15">
        <w:rPr>
          <w:rFonts w:ascii="Palatino Linotype" w:hAnsi="Palatino Linotype" w:cs="Arial"/>
          <w:bCs/>
          <w:i/>
          <w:noProof/>
          <w:sz w:val="22"/>
        </w:rPr>
        <w:t xml:space="preserve">El monto total de las retenciones, descuentos o deducciones no podrá exceder del 30% de la remuneración total, </w:t>
      </w:r>
      <w:r w:rsidRPr="00A97A15">
        <w:rPr>
          <w:rFonts w:ascii="Palatino Linotype" w:hAnsi="Palatino Linotype" w:cs="Arial"/>
          <w:i/>
          <w:sz w:val="22"/>
          <w:lang w:eastAsia="es-MX"/>
        </w:rPr>
        <w:t>excepto</w:t>
      </w:r>
      <w:r w:rsidRPr="00A97A15">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A97A15">
        <w:rPr>
          <w:rFonts w:ascii="Palatino Linotype" w:hAnsi="Palatino Linotype" w:cs="Arial"/>
          <w:i/>
          <w:sz w:val="22"/>
          <w:lang w:eastAsia="es-MX"/>
        </w:rPr>
        <w:t>ajustará</w:t>
      </w:r>
      <w:r w:rsidRPr="00A97A15">
        <w:rPr>
          <w:rFonts w:ascii="Palatino Linotype" w:hAnsi="Palatino Linotype" w:cs="Arial"/>
          <w:bCs/>
          <w:i/>
          <w:noProof/>
          <w:sz w:val="22"/>
        </w:rPr>
        <w:t xml:space="preserve"> a lo determinado por la autoridad judicial.”</w:t>
      </w:r>
    </w:p>
    <w:p w:rsidR="00EB55EF" w:rsidRPr="00A97A15" w:rsidRDefault="00EB55EF" w:rsidP="00B71DBC">
      <w:pPr>
        <w:autoSpaceDE w:val="0"/>
        <w:autoSpaceDN w:val="0"/>
        <w:adjustRightInd w:val="0"/>
        <w:ind w:left="851" w:right="902"/>
        <w:contextualSpacing/>
        <w:jc w:val="both"/>
        <w:rPr>
          <w:rFonts w:ascii="Palatino Linotype" w:hAnsi="Palatino Linotype" w:cs="Arial"/>
          <w:sz w:val="22"/>
        </w:rPr>
      </w:pPr>
    </w:p>
    <w:p w:rsidR="00EB55EF" w:rsidRPr="00A97A15" w:rsidRDefault="00EB55EF" w:rsidP="00B71DBC">
      <w:pPr>
        <w:autoSpaceDE w:val="0"/>
        <w:autoSpaceDN w:val="0"/>
        <w:adjustRightInd w:val="0"/>
        <w:ind w:left="851" w:right="902"/>
        <w:contextualSpacing/>
        <w:jc w:val="both"/>
        <w:rPr>
          <w:rFonts w:ascii="Palatino Linotype" w:hAnsi="Palatino Linotype" w:cs="Arial"/>
          <w:sz w:val="22"/>
        </w:rPr>
      </w:pPr>
      <w:r w:rsidRPr="00A97A15">
        <w:rPr>
          <w:rFonts w:ascii="Palatino Linotype" w:hAnsi="Palatino Linotype" w:cs="Arial"/>
          <w:sz w:val="22"/>
        </w:rPr>
        <w:t>(Énfasis añadido)</w:t>
      </w:r>
    </w:p>
    <w:p w:rsidR="00EB55EF" w:rsidRPr="00A97A15" w:rsidRDefault="00EB55EF" w:rsidP="00B71DBC">
      <w:pPr>
        <w:autoSpaceDE w:val="0"/>
        <w:autoSpaceDN w:val="0"/>
        <w:adjustRightInd w:val="0"/>
        <w:spacing w:line="360" w:lineRule="auto"/>
        <w:ind w:left="709" w:right="709"/>
        <w:contextualSpacing/>
        <w:jc w:val="both"/>
        <w:rPr>
          <w:rFonts w:ascii="Palatino Linotype" w:hAnsi="Palatino Linotype" w:cs="Arial"/>
          <w:sz w:val="22"/>
        </w:rPr>
      </w:pPr>
    </w:p>
    <w:p w:rsidR="00EB55EF" w:rsidRPr="00A97A15" w:rsidRDefault="00EB55EF" w:rsidP="00B71DBC">
      <w:pPr>
        <w:spacing w:line="360" w:lineRule="auto"/>
        <w:contextualSpacing/>
        <w:jc w:val="both"/>
        <w:rPr>
          <w:rFonts w:ascii="Palatino Linotype" w:hAnsi="Palatino Linotype" w:cs="Arial"/>
          <w:lang w:eastAsia="es-MX"/>
        </w:rPr>
      </w:pPr>
      <w:r w:rsidRPr="00A97A15">
        <w:rPr>
          <w:rFonts w:ascii="Palatino Linotype" w:hAnsi="Palatino Linotype" w:cs="Arial"/>
        </w:rPr>
        <w:t xml:space="preserve">Así, la ley establece claramente cuáles son los descuentos o gravámenes que directamente se relacionan con las obligaciones adquiridas como servidores públicos y aquéllos que </w:t>
      </w:r>
      <w:r w:rsidRPr="00A97A15">
        <w:rPr>
          <w:rFonts w:ascii="Palatino Linotype" w:hAnsi="Palatino Linotype" w:cs="Arial"/>
          <w:b/>
        </w:rPr>
        <w:t>únicamente inciden en su vida privada</w:t>
      </w:r>
      <w:r w:rsidRPr="00A97A15">
        <w:rPr>
          <w:rFonts w:ascii="Palatino Linotype" w:hAnsi="Palatino Linotype" w:cs="Arial"/>
        </w:rPr>
        <w:t xml:space="preserve">. De este modo, descuentos por pensiones alimenticias o créditos adquiridos con instituciones privadas o públicas, pero que fueron contraídas en forma individual, son información que debe clasificarse como confidencial, por tratarse de </w:t>
      </w:r>
      <w:r w:rsidRPr="00A97A15">
        <w:rPr>
          <w:rFonts w:ascii="Palatino Linotype" w:hAnsi="Palatino Linotype" w:cs="Arial"/>
          <w:b/>
        </w:rPr>
        <w:t>información privada</w:t>
      </w:r>
      <w:r w:rsidRPr="00A97A15">
        <w:rPr>
          <w:rFonts w:ascii="Palatino Linotype" w:hAnsi="Palatino Linotype" w:cs="Arial"/>
        </w:rPr>
        <w:t xml:space="preserve">, </w:t>
      </w:r>
      <w:r w:rsidRPr="00A97A15">
        <w:rPr>
          <w:rFonts w:ascii="Palatino Linotype" w:hAnsi="Palatino Linotype" w:cs="Arial"/>
          <w:lang w:eastAsia="es-MX"/>
        </w:rPr>
        <w:t>en términos de los artículos 3, fracción XXIII y 143, fracción I, de la Ley de Transparencia y Acceso a la Información Pública del Estado de México y Municipios, la cual debe ser protegida por los Sujetos Obligados.</w:t>
      </w:r>
    </w:p>
    <w:p w:rsidR="0077441E" w:rsidRPr="00A97A15" w:rsidRDefault="0077441E" w:rsidP="00B71DBC">
      <w:pPr>
        <w:spacing w:line="360" w:lineRule="auto"/>
        <w:contextualSpacing/>
        <w:jc w:val="both"/>
        <w:rPr>
          <w:rFonts w:ascii="Palatino Linotype" w:hAnsi="Palatino Linotype" w:cs="Arial"/>
          <w:lang w:eastAsia="es-MX"/>
        </w:rPr>
      </w:pPr>
    </w:p>
    <w:p w:rsidR="00EB55EF" w:rsidRPr="00A97A15" w:rsidRDefault="00EB55EF" w:rsidP="00B71DBC">
      <w:pPr>
        <w:spacing w:line="360" w:lineRule="auto"/>
        <w:contextualSpacing/>
        <w:jc w:val="both"/>
        <w:rPr>
          <w:rFonts w:ascii="Palatino Linotype" w:hAnsi="Palatino Linotype" w:cs="Arial"/>
        </w:rPr>
      </w:pPr>
      <w:r w:rsidRPr="00A97A15">
        <w:rPr>
          <w:rFonts w:ascii="Palatino Linotype" w:hAnsi="Palatino Linotype" w:cs="Arial"/>
        </w:rPr>
        <w:t>Es importante señalar que, para acreditar dichos supuestos jurídicos se debe fundar y motivar correctamente la categorización de la información. Por tanto, la fundamentación y motivación consiste en la obligación que tiene todo ente público de expresar los preceptos jurídicos aplicables al asunto motivo del acto y las razones o argumentos de su actuar.</w:t>
      </w:r>
    </w:p>
    <w:p w:rsidR="00EB55EF" w:rsidRPr="00A97A15" w:rsidRDefault="00EB55EF" w:rsidP="00B71DBC">
      <w:pPr>
        <w:spacing w:line="360" w:lineRule="auto"/>
        <w:contextualSpacing/>
        <w:jc w:val="both"/>
        <w:rPr>
          <w:rFonts w:ascii="Palatino Linotype" w:hAnsi="Palatino Linotype" w:cs="Arial"/>
        </w:rPr>
      </w:pPr>
    </w:p>
    <w:p w:rsidR="00EB55EF" w:rsidRPr="00A97A15" w:rsidRDefault="00EB55EF" w:rsidP="00B71DBC">
      <w:pPr>
        <w:spacing w:line="360" w:lineRule="auto"/>
        <w:contextualSpacing/>
        <w:jc w:val="both"/>
        <w:rPr>
          <w:rFonts w:ascii="Palatino Linotype" w:hAnsi="Palatino Linotype" w:cs="Arial"/>
        </w:rPr>
      </w:pPr>
      <w:r w:rsidRPr="00A97A15">
        <w:rPr>
          <w:rFonts w:ascii="Palatino Linotype" w:hAnsi="Palatino Linotype" w:cs="Arial"/>
        </w:rPr>
        <w:lastRenderedPageBreak/>
        <w:t>Al respecto, el máximo tribunal del país ha establecido jurisprudencia respecto a qué debe entenderse por fundamentación y motivación, en los siguientes términos:</w:t>
      </w:r>
    </w:p>
    <w:p w:rsidR="002B0B07" w:rsidRPr="00A97A15" w:rsidRDefault="002B0B07" w:rsidP="00B71DBC">
      <w:pPr>
        <w:pStyle w:val="Textoindependiente2"/>
        <w:spacing w:after="0" w:line="240" w:lineRule="auto"/>
        <w:ind w:left="851" w:right="902"/>
        <w:contextualSpacing/>
        <w:jc w:val="both"/>
        <w:rPr>
          <w:rFonts w:ascii="Palatino Linotype" w:hAnsi="Palatino Linotype" w:cs="Arial"/>
          <w:i/>
          <w:sz w:val="22"/>
        </w:rPr>
      </w:pPr>
    </w:p>
    <w:p w:rsidR="00EB55EF" w:rsidRPr="00A97A15" w:rsidRDefault="00EB55EF" w:rsidP="00B71DBC">
      <w:pPr>
        <w:pStyle w:val="Textoindependiente2"/>
        <w:spacing w:after="0" w:line="240" w:lineRule="auto"/>
        <w:ind w:left="851" w:right="902"/>
        <w:contextualSpacing/>
        <w:jc w:val="both"/>
        <w:rPr>
          <w:rFonts w:ascii="Palatino Linotype" w:hAnsi="Palatino Linotype" w:cs="Arial"/>
          <w:i/>
          <w:sz w:val="22"/>
        </w:rPr>
      </w:pPr>
      <w:r w:rsidRPr="00A97A15">
        <w:rPr>
          <w:rFonts w:ascii="Palatino Linotype" w:hAnsi="Palatino Linotype" w:cs="Arial"/>
          <w:i/>
          <w:sz w:val="22"/>
        </w:rPr>
        <w:t>“</w:t>
      </w:r>
      <w:r w:rsidRPr="00A97A15">
        <w:rPr>
          <w:rFonts w:ascii="Palatino Linotype" w:hAnsi="Palatino Linotype" w:cs="Arial"/>
          <w:b/>
          <w:i/>
          <w:sz w:val="22"/>
        </w:rPr>
        <w:t xml:space="preserve">FUNDAMENTACIÓN Y MOTIVACIÓN. </w:t>
      </w:r>
      <w:r w:rsidRPr="00A97A15">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EB55EF" w:rsidRPr="00A97A15" w:rsidRDefault="00EB55EF" w:rsidP="00B71DBC">
      <w:pPr>
        <w:pStyle w:val="Textoindependiente2"/>
        <w:spacing w:after="0" w:line="360" w:lineRule="auto"/>
        <w:contextualSpacing/>
        <w:jc w:val="both"/>
        <w:rPr>
          <w:rFonts w:ascii="Palatino Linotype" w:hAnsi="Palatino Linotype" w:cs="Arial"/>
          <w:i/>
        </w:rPr>
      </w:pPr>
    </w:p>
    <w:p w:rsidR="00EB55EF" w:rsidRPr="00A97A15" w:rsidRDefault="00EB55EF" w:rsidP="00B71DBC">
      <w:pPr>
        <w:spacing w:line="360" w:lineRule="auto"/>
        <w:contextualSpacing/>
        <w:jc w:val="both"/>
        <w:rPr>
          <w:rFonts w:ascii="Palatino Linotype" w:hAnsi="Palatino Linotype" w:cs="Arial"/>
        </w:rPr>
      </w:pPr>
      <w:r w:rsidRPr="00A97A15">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EB55EF" w:rsidRPr="00A97A15" w:rsidRDefault="00EB55EF" w:rsidP="00B71DBC">
      <w:pPr>
        <w:spacing w:line="360" w:lineRule="auto"/>
        <w:contextualSpacing/>
        <w:jc w:val="both"/>
        <w:rPr>
          <w:rFonts w:ascii="Palatino Linotype" w:hAnsi="Palatino Linotype" w:cs="Arial"/>
        </w:rPr>
      </w:pPr>
    </w:p>
    <w:p w:rsidR="00EB55EF" w:rsidRPr="00A97A15" w:rsidRDefault="00EB55EF" w:rsidP="00B71DBC">
      <w:pPr>
        <w:spacing w:line="360" w:lineRule="auto"/>
        <w:contextualSpacing/>
        <w:jc w:val="both"/>
        <w:rPr>
          <w:rFonts w:ascii="Palatino Linotype" w:hAnsi="Palatino Linotype" w:cs="Arial"/>
        </w:rPr>
      </w:pPr>
      <w:r w:rsidRPr="00A97A15">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EB55EF" w:rsidRPr="00A97A15" w:rsidRDefault="00EB55EF" w:rsidP="00B71DBC">
      <w:pPr>
        <w:spacing w:line="360" w:lineRule="auto"/>
        <w:contextualSpacing/>
        <w:jc w:val="both"/>
        <w:rPr>
          <w:rFonts w:ascii="Palatino Linotype" w:hAnsi="Palatino Linotype" w:cs="Arial"/>
        </w:rPr>
      </w:pPr>
    </w:p>
    <w:p w:rsidR="00EB55EF" w:rsidRPr="00A97A15" w:rsidRDefault="00EB55EF" w:rsidP="00B71DBC">
      <w:pPr>
        <w:pStyle w:val="Textoindependiente2"/>
        <w:spacing w:after="0" w:line="240" w:lineRule="auto"/>
        <w:ind w:left="851" w:right="902"/>
        <w:contextualSpacing/>
        <w:jc w:val="both"/>
        <w:rPr>
          <w:rFonts w:ascii="Palatino Linotype" w:hAnsi="Palatino Linotype" w:cs="Arial"/>
          <w:i/>
          <w:sz w:val="22"/>
          <w:szCs w:val="22"/>
        </w:rPr>
      </w:pPr>
      <w:r w:rsidRPr="00A97A15">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A97A15">
        <w:rPr>
          <w:rFonts w:ascii="Palatino Linotype" w:hAnsi="Palatino Linotype" w:cs="Arial"/>
          <w:i/>
          <w:sz w:val="22"/>
          <w:szCs w:val="22"/>
        </w:rPr>
        <w:t xml:space="preserve">. El contenido formal de la garantía de legalidad prevista en el artículo 16 constitucional relativa a la </w:t>
      </w:r>
      <w:r w:rsidRPr="00A97A15">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97A15">
        <w:rPr>
          <w:rFonts w:ascii="Palatino Linotype" w:hAnsi="Palatino Linotype" w:cs="Arial"/>
          <w:i/>
          <w:sz w:val="22"/>
          <w:szCs w:val="22"/>
        </w:rPr>
        <w:t xml:space="preserve">. Por tanto, </w:t>
      </w:r>
      <w:r w:rsidRPr="00A97A15">
        <w:rPr>
          <w:rFonts w:ascii="Palatino Linotype" w:hAnsi="Palatino Linotype" w:cs="Arial"/>
          <w:b/>
          <w:i/>
          <w:sz w:val="22"/>
          <w:szCs w:val="22"/>
        </w:rPr>
        <w:t>no basta que el acto de autoridad apenas observe una motivación pro forma pero de una manera incongruente, insuficiente o imprecisa</w:t>
      </w:r>
      <w:r w:rsidRPr="00A97A15">
        <w:rPr>
          <w:rFonts w:ascii="Palatino Linotype" w:hAnsi="Palatino Linotype" w:cs="Arial"/>
          <w:i/>
          <w:sz w:val="22"/>
          <w:szCs w:val="22"/>
        </w:rPr>
        <w:t>, que impida la finalidad del conocimiento, comprobación y defensa pertinente</w:t>
      </w:r>
      <w:r w:rsidRPr="00A97A15">
        <w:rPr>
          <w:rFonts w:ascii="Palatino Linotype" w:hAnsi="Palatino Linotype" w:cs="Arial"/>
          <w:b/>
          <w:i/>
          <w:sz w:val="22"/>
          <w:szCs w:val="22"/>
        </w:rPr>
        <w:t xml:space="preserve">, ni es válido exigirle una amplitud o abundancia superflua, pues es suficiente la expresión de lo estrictamente necesario para explicar, justificar y posibilitar la defensa, así como para </w:t>
      </w:r>
      <w:r w:rsidRPr="00A97A15">
        <w:rPr>
          <w:rFonts w:ascii="Palatino Linotype" w:hAnsi="Palatino Linotype" w:cs="Arial"/>
          <w:b/>
          <w:i/>
          <w:sz w:val="22"/>
          <w:szCs w:val="22"/>
        </w:rPr>
        <w:lastRenderedPageBreak/>
        <w:t>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A97A15">
        <w:rPr>
          <w:rFonts w:ascii="Palatino Linotype" w:hAnsi="Palatino Linotype" w:cs="Arial"/>
          <w:i/>
          <w:sz w:val="22"/>
          <w:szCs w:val="22"/>
        </w:rPr>
        <w:t>.”(Sic)</w:t>
      </w:r>
    </w:p>
    <w:p w:rsidR="00EB55EF" w:rsidRPr="00A97A15" w:rsidRDefault="00EB55EF" w:rsidP="00B71DBC">
      <w:pPr>
        <w:pStyle w:val="Textoindependiente2"/>
        <w:spacing w:after="0" w:line="360" w:lineRule="auto"/>
        <w:contextualSpacing/>
        <w:jc w:val="both"/>
        <w:rPr>
          <w:rFonts w:ascii="Palatino Linotype" w:hAnsi="Palatino Linotype" w:cs="Arial"/>
          <w:i/>
        </w:rPr>
      </w:pPr>
    </w:p>
    <w:p w:rsidR="00EB55EF" w:rsidRPr="00A97A15" w:rsidRDefault="00EB55EF" w:rsidP="00B71DBC">
      <w:pPr>
        <w:spacing w:line="360" w:lineRule="auto"/>
        <w:contextualSpacing/>
        <w:jc w:val="both"/>
        <w:rPr>
          <w:rFonts w:ascii="Palatino Linotype" w:hAnsi="Palatino Linotype" w:cs="Arial"/>
        </w:rPr>
      </w:pPr>
      <w:r w:rsidRPr="00A97A15">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EB55EF" w:rsidRPr="00A97A15" w:rsidRDefault="00EB55EF" w:rsidP="00B71DBC">
      <w:pPr>
        <w:spacing w:line="360" w:lineRule="auto"/>
        <w:contextualSpacing/>
        <w:jc w:val="both"/>
        <w:rPr>
          <w:rFonts w:ascii="Palatino Linotype" w:hAnsi="Palatino Linotype" w:cs="Arial"/>
        </w:rPr>
      </w:pPr>
    </w:p>
    <w:p w:rsidR="00EB55EF" w:rsidRPr="00A97A15" w:rsidRDefault="00EB55EF" w:rsidP="00B71DBC">
      <w:pPr>
        <w:spacing w:line="360" w:lineRule="auto"/>
        <w:contextualSpacing/>
        <w:jc w:val="both"/>
        <w:rPr>
          <w:rFonts w:ascii="Palatino Linotype" w:hAnsi="Palatino Linotype" w:cs="Arial"/>
          <w:lang w:val="es-ES"/>
        </w:rPr>
      </w:pPr>
      <w:r w:rsidRPr="00A97A15">
        <w:rPr>
          <w:rFonts w:ascii="Palatino Linotype" w:hAnsi="Palatino Linotype" w:cs="Arial"/>
          <w:lang w:val="es-ES"/>
        </w:rPr>
        <w:t xml:space="preserve">Por lo tanto, la entrega de documentos en su versión pública debe acompañarse necesariamente del Acuerdo del Comité de Transparencia del </w:t>
      </w:r>
      <w:r w:rsidRPr="00A97A15">
        <w:rPr>
          <w:rFonts w:ascii="Palatino Linotype" w:hAnsi="Palatino Linotype" w:cs="Arial"/>
          <w:b/>
          <w:lang w:val="es-ES"/>
        </w:rPr>
        <w:t xml:space="preserve">SUJETO OBLIGADO </w:t>
      </w:r>
      <w:r w:rsidRPr="00A97A15">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1F7B44" w:rsidRPr="00A97A15" w:rsidRDefault="001F7B44" w:rsidP="00B71DBC">
      <w:pPr>
        <w:spacing w:line="360" w:lineRule="auto"/>
        <w:ind w:right="49"/>
        <w:contextualSpacing/>
        <w:jc w:val="both"/>
        <w:rPr>
          <w:rFonts w:ascii="Palatino Linotype" w:hAnsi="Palatino Linotype" w:cs="Arial"/>
        </w:rPr>
      </w:pPr>
    </w:p>
    <w:p w:rsidR="00386241" w:rsidRPr="00A97A15" w:rsidRDefault="00386241" w:rsidP="00B71DBC">
      <w:pPr>
        <w:spacing w:before="360" w:after="120" w:line="360" w:lineRule="auto"/>
        <w:contextualSpacing/>
        <w:jc w:val="both"/>
        <w:rPr>
          <w:rFonts w:ascii="Palatino Linotype" w:hAnsi="Palatino Linotype" w:cs="Arial"/>
        </w:rPr>
      </w:pPr>
      <w:r w:rsidRPr="00A97A15">
        <w:rPr>
          <w:rFonts w:ascii="Palatino Linotype" w:hAnsi="Palatino Linotype" w:cs="Arial"/>
        </w:rPr>
        <w:t xml:space="preserve">En consecuencia, y en atención a las consideraciones antes señaladas, esta Ponencia Resolutora, en términos del artículo 186, fracción III, de la Ley de Transparencia y Acceso a la Información Pública del Estado de México y Municipios, determina como </w:t>
      </w:r>
      <w:r w:rsidRPr="00A97A15">
        <w:rPr>
          <w:rFonts w:ascii="Palatino Linotype" w:hAnsi="Palatino Linotype" w:cs="Arial"/>
        </w:rPr>
        <w:lastRenderedPageBreak/>
        <w:t xml:space="preserve">fundadas las razones o motivos de inconformidad y </w:t>
      </w:r>
      <w:r w:rsidRPr="00A97A15">
        <w:rPr>
          <w:rFonts w:ascii="Palatino Linotype" w:hAnsi="Palatino Linotype"/>
          <w:b/>
        </w:rPr>
        <w:t xml:space="preserve">ORDENA </w:t>
      </w:r>
      <w:r w:rsidRPr="00A97A15">
        <w:rPr>
          <w:rFonts w:ascii="Palatino Linotype" w:hAnsi="Palatino Linotype" w:cs="Arial"/>
        </w:rPr>
        <w:t xml:space="preserve">haga entrega al </w:t>
      </w:r>
      <w:r w:rsidRPr="00A97A15">
        <w:rPr>
          <w:rFonts w:ascii="Palatino Linotype" w:hAnsi="Palatino Linotype" w:cs="Arial"/>
          <w:b/>
        </w:rPr>
        <w:t>RECURRENTE</w:t>
      </w:r>
      <w:r w:rsidRPr="00A97A15">
        <w:rPr>
          <w:rFonts w:ascii="Palatino Linotype" w:hAnsi="Palatino Linotype" w:cs="Arial"/>
        </w:rPr>
        <w:t xml:space="preserve"> de la información que ha quedado precisada.</w:t>
      </w:r>
    </w:p>
    <w:p w:rsidR="00386241" w:rsidRPr="00A97A15" w:rsidRDefault="00386241" w:rsidP="00B71DBC">
      <w:pPr>
        <w:spacing w:before="100" w:beforeAutospacing="1" w:after="100" w:afterAutospacing="1" w:line="360" w:lineRule="auto"/>
        <w:ind w:right="49"/>
        <w:contextualSpacing/>
        <w:jc w:val="both"/>
        <w:rPr>
          <w:rFonts w:ascii="Palatino Linotype" w:hAnsi="Palatino Linotype"/>
          <w:lang w:eastAsia="es-MX"/>
        </w:rPr>
      </w:pPr>
    </w:p>
    <w:p w:rsidR="00386241" w:rsidRPr="00A97A15" w:rsidRDefault="00386241" w:rsidP="00B71DBC">
      <w:pPr>
        <w:spacing w:before="100" w:beforeAutospacing="1" w:after="100" w:afterAutospacing="1" w:line="360" w:lineRule="auto"/>
        <w:ind w:right="49"/>
        <w:contextualSpacing/>
        <w:jc w:val="both"/>
        <w:rPr>
          <w:rFonts w:ascii="Palatino Linotype" w:hAnsi="Palatino Linotype" w:cs="Arial"/>
        </w:rPr>
      </w:pPr>
      <w:r w:rsidRPr="00A97A15">
        <w:rPr>
          <w:rFonts w:ascii="Palatino Linotype" w:hAnsi="Palatino Linotype"/>
          <w:lang w:eastAsia="es-MX"/>
        </w:rPr>
        <w:t xml:space="preserve">Antes de concluir, </w:t>
      </w:r>
      <w:r w:rsidRPr="00A97A15">
        <w:rPr>
          <w:rFonts w:ascii="Palatino Linotype" w:hAnsi="Palatino Linotype" w:cs="Arial"/>
          <w:color w:val="000000"/>
        </w:rPr>
        <w:t xml:space="preserve">es de señalar que en razón de que </w:t>
      </w:r>
      <w:r w:rsidRPr="00A97A15">
        <w:rPr>
          <w:rFonts w:ascii="Palatino Linotype" w:hAnsi="Palatino Linotype" w:cs="Arial"/>
          <w:b/>
          <w:color w:val="000000"/>
        </w:rPr>
        <w:t xml:space="preserve">EL SUJETO OBLIGADO </w:t>
      </w:r>
      <w:r w:rsidRPr="00A97A15">
        <w:rPr>
          <w:rFonts w:ascii="Palatino Linotype" w:hAnsi="Palatino Linotype" w:cs="Arial"/>
        </w:rPr>
        <w:t xml:space="preserve">fue omiso en entregar la respuesta a la solicitud de información pública y dado que el recurso de revisión materia del presente asunto, </w:t>
      </w:r>
      <w:r w:rsidRPr="00A97A15">
        <w:rPr>
          <w:rFonts w:ascii="Palatino Linotype" w:hAnsi="Palatino Linotype"/>
        </w:rPr>
        <w:t xml:space="preserve">no es el medio para investigar y en su caso, sancionar a servidores públicos </w:t>
      </w:r>
      <w:r w:rsidRPr="00A97A15">
        <w:rPr>
          <w:rFonts w:ascii="Palatino Linotype" w:hAnsi="Palatino Linotype"/>
          <w:b/>
          <w:u w:val="single"/>
        </w:rPr>
        <w:t>por la omisión de la entrega de información pública</w:t>
      </w:r>
      <w:r w:rsidRPr="00A97A15">
        <w:rPr>
          <w:rFonts w:ascii="Palatino Linotype" w:hAnsi="Palatino Linotype"/>
        </w:rPr>
        <w:t>, toda vez que el artículo 163 de la Ley de la materia, prevé el plazo de respuesta y atención a solicitudes de información; atento a ello, este Instituto en el ámbito de sus atribuciones, hará  d</w:t>
      </w:r>
      <w:r w:rsidRPr="00A97A15">
        <w:rPr>
          <w:rFonts w:ascii="Palatino Linotype" w:hAnsi="Palatino Linotype" w:cs="Arial"/>
        </w:rPr>
        <w:t>el conocimiento al Contralor de este Instituto a fin de que en términos del ordinal 190 de la Ley de la materia determine lo conducente.</w:t>
      </w:r>
    </w:p>
    <w:p w:rsidR="00386241" w:rsidRPr="00A97A15" w:rsidRDefault="00386241" w:rsidP="00B71DBC">
      <w:pPr>
        <w:widowControl w:val="0"/>
        <w:autoSpaceDE w:val="0"/>
        <w:autoSpaceDN w:val="0"/>
        <w:adjustRightInd w:val="0"/>
        <w:spacing w:line="360" w:lineRule="auto"/>
        <w:contextualSpacing/>
        <w:jc w:val="both"/>
        <w:rPr>
          <w:rFonts w:ascii="Palatino Linotype" w:eastAsia="Calibri" w:hAnsi="Palatino Linotype" w:cs="Arial"/>
        </w:rPr>
      </w:pPr>
    </w:p>
    <w:p w:rsidR="008F3157" w:rsidRPr="00A97A15" w:rsidRDefault="008F3157" w:rsidP="00B71DBC">
      <w:pPr>
        <w:spacing w:line="360" w:lineRule="auto"/>
        <w:contextualSpacing/>
        <w:jc w:val="both"/>
        <w:rPr>
          <w:rFonts w:ascii="Palatino Linotype" w:eastAsia="Calibri" w:hAnsi="Palatino Linotype" w:cs="Arial"/>
        </w:rPr>
      </w:pPr>
      <w:r w:rsidRPr="00A97A15">
        <w:rPr>
          <w:rFonts w:ascii="Palatino Linotype" w:eastAsia="Calibri" w:hAnsi="Palatino Linotype" w:cs="Arial"/>
        </w:rPr>
        <w:t xml:space="preserve">Así, con fundamento en lo prescrito en los artículos 5 párrafos </w:t>
      </w:r>
      <w:r w:rsidR="001F7B44" w:rsidRPr="00A97A15">
        <w:rPr>
          <w:rFonts w:ascii="Palatino Linotype" w:hAnsi="Palatino Linotype"/>
        </w:rPr>
        <w:t xml:space="preserve">vigésimo </w:t>
      </w:r>
      <w:r w:rsidRPr="00A97A15">
        <w:rPr>
          <w:rFonts w:ascii="Palatino Linotype" w:hAnsi="Palatino Linotype"/>
        </w:rPr>
        <w:t>segundo</w:t>
      </w:r>
      <w:r w:rsidR="001F7B44" w:rsidRPr="00A97A15">
        <w:rPr>
          <w:rFonts w:ascii="Palatino Linotype" w:hAnsi="Palatino Linotype"/>
        </w:rPr>
        <w:t>, vigésimo tercero y vigésimo cuarto</w:t>
      </w:r>
      <w:r w:rsidRPr="00A97A15">
        <w:rPr>
          <w:rFonts w:ascii="Palatino Linotype" w:eastAsia="Calibri" w:hAnsi="Palatino Linotype" w:cs="Arial"/>
        </w:rPr>
        <w:t xml:space="preserve"> de la Constitución Política del Estado Libre y Soberano de México; </w:t>
      </w:r>
      <w:r w:rsidRPr="00A97A15">
        <w:rPr>
          <w:rFonts w:ascii="Palatino Linotype" w:hAnsi="Palatino Linotype" w:cs="Arial"/>
        </w:rPr>
        <w:t>2 fracción II, 29, 36 fracciones I y II, 176, 178, 179, 181, 185 fracción I, 186 y 188</w:t>
      </w:r>
      <w:r w:rsidRPr="00A97A15">
        <w:rPr>
          <w:rFonts w:ascii="Palatino Linotype" w:eastAsia="Calibri" w:hAnsi="Palatino Linotype" w:cs="Arial"/>
        </w:rPr>
        <w:t xml:space="preserve"> de la Ley de Transparencia y Acceso a la Información Pública del Estado de México y Municipios, este Pleno: </w:t>
      </w:r>
    </w:p>
    <w:p w:rsidR="00FC605B" w:rsidRPr="00A97A15" w:rsidRDefault="00FC605B" w:rsidP="00B71DBC">
      <w:pPr>
        <w:spacing w:line="360" w:lineRule="auto"/>
        <w:contextualSpacing/>
        <w:jc w:val="both"/>
        <w:rPr>
          <w:rFonts w:ascii="Palatino Linotype" w:eastAsia="Calibri" w:hAnsi="Palatino Linotype" w:cs="Arial"/>
        </w:rPr>
      </w:pPr>
    </w:p>
    <w:p w:rsidR="008F3157" w:rsidRPr="00A97A15" w:rsidRDefault="008F3157" w:rsidP="00B71DBC">
      <w:pPr>
        <w:spacing w:line="360" w:lineRule="auto"/>
        <w:contextualSpacing/>
        <w:jc w:val="center"/>
        <w:rPr>
          <w:rFonts w:ascii="Palatino Linotype" w:hAnsi="Palatino Linotype"/>
          <w:b/>
          <w:spacing w:val="44"/>
          <w:sz w:val="28"/>
        </w:rPr>
      </w:pPr>
      <w:r w:rsidRPr="00A97A15">
        <w:rPr>
          <w:rFonts w:ascii="Palatino Linotype" w:hAnsi="Palatino Linotype"/>
          <w:b/>
          <w:spacing w:val="44"/>
          <w:sz w:val="28"/>
        </w:rPr>
        <w:t>RESUELVE</w:t>
      </w:r>
    </w:p>
    <w:p w:rsidR="008F3157" w:rsidRPr="00A97A15" w:rsidRDefault="008F3157" w:rsidP="00B71DBC">
      <w:pPr>
        <w:spacing w:line="360" w:lineRule="auto"/>
        <w:contextualSpacing/>
        <w:jc w:val="center"/>
        <w:rPr>
          <w:rFonts w:ascii="Palatino Linotype" w:hAnsi="Palatino Linotype"/>
          <w:b/>
          <w:spacing w:val="44"/>
        </w:rPr>
      </w:pPr>
    </w:p>
    <w:p w:rsidR="008F3157" w:rsidRPr="00A97A15" w:rsidRDefault="008F3157" w:rsidP="00B71DBC">
      <w:pPr>
        <w:spacing w:line="360" w:lineRule="auto"/>
        <w:contextualSpacing/>
        <w:jc w:val="both"/>
        <w:rPr>
          <w:rFonts w:ascii="Palatino Linotype" w:hAnsi="Palatino Linotype"/>
          <w:color w:val="222222"/>
          <w:lang w:eastAsia="es-MX"/>
        </w:rPr>
      </w:pPr>
      <w:r w:rsidRPr="00A97A15">
        <w:rPr>
          <w:rFonts w:ascii="Palatino Linotype" w:hAnsi="Palatino Linotype"/>
          <w:b/>
          <w:bCs/>
          <w:color w:val="222222"/>
          <w:sz w:val="28"/>
          <w:lang w:eastAsia="es-MX"/>
        </w:rPr>
        <w:t>PRIMERO</w:t>
      </w:r>
      <w:r w:rsidRPr="00A97A15">
        <w:rPr>
          <w:rFonts w:ascii="Palatino Linotype" w:hAnsi="Palatino Linotype"/>
          <w:color w:val="222222"/>
          <w:lang w:eastAsia="es-MX"/>
        </w:rPr>
        <w:t xml:space="preserve">. Resultan </w:t>
      </w:r>
      <w:r w:rsidRPr="00A97A15">
        <w:rPr>
          <w:rFonts w:ascii="Palatino Linotype" w:hAnsi="Palatino Linotype"/>
          <w:b/>
          <w:bCs/>
          <w:color w:val="222222"/>
          <w:lang w:eastAsia="es-MX"/>
        </w:rPr>
        <w:t>fundadas</w:t>
      </w:r>
      <w:r w:rsidRPr="00A97A15">
        <w:rPr>
          <w:rFonts w:ascii="Palatino Linotype" w:hAnsi="Palatino Linotype"/>
          <w:color w:val="222222"/>
          <w:lang w:eastAsia="es-MX"/>
        </w:rPr>
        <w:t xml:space="preserve"> las razones o motivos de inconformidad planteadas por </w:t>
      </w:r>
      <w:r w:rsidR="00CA257F" w:rsidRPr="00A97A15">
        <w:rPr>
          <w:rFonts w:ascii="Palatino Linotype" w:hAnsi="Palatino Linotype"/>
          <w:b/>
          <w:bCs/>
          <w:color w:val="222222"/>
          <w:lang w:eastAsia="es-MX"/>
        </w:rPr>
        <w:t>EL RECURRENTE</w:t>
      </w:r>
      <w:r w:rsidRPr="00A97A15">
        <w:rPr>
          <w:rFonts w:ascii="Palatino Linotype" w:hAnsi="Palatino Linotype"/>
          <w:color w:val="222222"/>
          <w:lang w:eastAsia="es-MX"/>
        </w:rPr>
        <w:t xml:space="preserve"> en términos del Considerando </w:t>
      </w:r>
      <w:r w:rsidRPr="00A97A15">
        <w:rPr>
          <w:rFonts w:ascii="Palatino Linotype" w:hAnsi="Palatino Linotype"/>
          <w:b/>
          <w:bCs/>
          <w:color w:val="222222"/>
          <w:lang w:eastAsia="es-MX"/>
        </w:rPr>
        <w:t>QUINTO</w:t>
      </w:r>
      <w:r w:rsidRPr="00A97A15">
        <w:rPr>
          <w:rFonts w:ascii="Palatino Linotype" w:hAnsi="Palatino Linotype"/>
          <w:color w:val="222222"/>
          <w:lang w:eastAsia="es-MX"/>
        </w:rPr>
        <w:t xml:space="preserve"> de esta Resolución.</w:t>
      </w:r>
    </w:p>
    <w:p w:rsidR="008F3157" w:rsidRPr="00A97A15" w:rsidRDefault="008F3157" w:rsidP="00B71DBC">
      <w:pPr>
        <w:spacing w:line="360" w:lineRule="auto"/>
        <w:contextualSpacing/>
        <w:jc w:val="both"/>
        <w:rPr>
          <w:rFonts w:ascii="Palatino Linotype" w:hAnsi="Palatino Linotype"/>
          <w:color w:val="222222"/>
          <w:lang w:eastAsia="es-MX"/>
        </w:rPr>
      </w:pPr>
    </w:p>
    <w:p w:rsidR="008F3157" w:rsidRPr="00A97A15" w:rsidRDefault="008F3157" w:rsidP="00B71DBC">
      <w:pPr>
        <w:spacing w:line="360" w:lineRule="auto"/>
        <w:contextualSpacing/>
        <w:jc w:val="both"/>
        <w:rPr>
          <w:rFonts w:ascii="Palatino Linotype" w:hAnsi="Palatino Linotype"/>
          <w:color w:val="222222"/>
          <w:lang w:eastAsia="es-MX"/>
        </w:rPr>
      </w:pPr>
      <w:r w:rsidRPr="00A97A15">
        <w:rPr>
          <w:rFonts w:ascii="Palatino Linotype" w:hAnsi="Palatino Linotype"/>
          <w:b/>
          <w:bCs/>
          <w:color w:val="222222"/>
          <w:sz w:val="28"/>
          <w:lang w:eastAsia="es-MX"/>
        </w:rPr>
        <w:t>SEGUNDO</w:t>
      </w:r>
      <w:r w:rsidRPr="00A97A15">
        <w:rPr>
          <w:rFonts w:ascii="Palatino Linotype" w:hAnsi="Palatino Linotype"/>
          <w:b/>
          <w:bCs/>
          <w:color w:val="222222"/>
          <w:lang w:eastAsia="es-MX"/>
        </w:rPr>
        <w:t>. </w:t>
      </w:r>
      <w:r w:rsidR="00386241" w:rsidRPr="00A97A15">
        <w:rPr>
          <w:rFonts w:ascii="Palatino Linotype" w:hAnsi="Palatino Linotype"/>
          <w:color w:val="222222"/>
          <w:lang w:eastAsia="es-MX"/>
        </w:rPr>
        <w:t xml:space="preserve">Se </w:t>
      </w:r>
      <w:r w:rsidR="00386241" w:rsidRPr="00A97A15">
        <w:rPr>
          <w:rFonts w:ascii="Palatino Linotype" w:hAnsi="Palatino Linotype"/>
          <w:b/>
          <w:bCs/>
          <w:color w:val="222222"/>
          <w:lang w:eastAsia="es-MX"/>
        </w:rPr>
        <w:t>ORDENA</w:t>
      </w:r>
      <w:r w:rsidR="00D93D4C" w:rsidRPr="00A97A15">
        <w:rPr>
          <w:rFonts w:ascii="Palatino Linotype" w:hAnsi="Palatino Linotype"/>
          <w:b/>
          <w:bCs/>
          <w:color w:val="222222"/>
          <w:lang w:eastAsia="es-MX"/>
        </w:rPr>
        <w:t xml:space="preserve"> </w:t>
      </w:r>
      <w:r w:rsidR="00386241" w:rsidRPr="00A97A15">
        <w:rPr>
          <w:rFonts w:ascii="Palatino Linotype" w:hAnsi="Palatino Linotype"/>
          <w:bCs/>
          <w:color w:val="222222"/>
          <w:lang w:eastAsia="es-MX"/>
        </w:rPr>
        <w:t>al</w:t>
      </w:r>
      <w:r w:rsidR="00386241" w:rsidRPr="00A97A15">
        <w:rPr>
          <w:rFonts w:ascii="Palatino Linotype" w:hAnsi="Palatino Linotype"/>
          <w:b/>
          <w:bCs/>
          <w:color w:val="222222"/>
          <w:lang w:eastAsia="es-MX"/>
        </w:rPr>
        <w:t xml:space="preserve"> SUJETO OBLIGADO </w:t>
      </w:r>
      <w:r w:rsidRPr="00A97A15">
        <w:rPr>
          <w:rFonts w:ascii="Palatino Linotype" w:hAnsi="Palatino Linotype"/>
          <w:color w:val="222222"/>
          <w:lang w:eastAsia="es-MX"/>
        </w:rPr>
        <w:t>atienda la solicitud de información</w:t>
      </w:r>
      <w:r w:rsidRPr="00A97A15">
        <w:rPr>
          <w:rFonts w:ascii="Palatino Linotype" w:hAnsi="Palatino Linotype"/>
          <w:b/>
        </w:rPr>
        <w:t xml:space="preserve"> </w:t>
      </w:r>
      <w:r w:rsidR="00386241" w:rsidRPr="00A97A15">
        <w:rPr>
          <w:rFonts w:ascii="Palatino Linotype" w:hAnsi="Palatino Linotype"/>
          <w:b/>
          <w:bCs/>
        </w:rPr>
        <w:t>00171/COYOTEP/</w:t>
      </w:r>
      <w:r w:rsidR="001F7B44" w:rsidRPr="00A97A15">
        <w:rPr>
          <w:rFonts w:ascii="Palatino Linotype" w:hAnsi="Palatino Linotype"/>
          <w:b/>
          <w:bCs/>
        </w:rPr>
        <w:t>IP/2019</w:t>
      </w:r>
      <w:r w:rsidRPr="00A97A15">
        <w:rPr>
          <w:rFonts w:ascii="Palatino Linotype" w:hAnsi="Palatino Linotype"/>
          <w:b/>
        </w:rPr>
        <w:t xml:space="preserve"> </w:t>
      </w:r>
      <w:r w:rsidRPr="00A97A15">
        <w:rPr>
          <w:rFonts w:ascii="Palatino Linotype" w:hAnsi="Palatino Linotype"/>
          <w:color w:val="222222"/>
          <w:lang w:eastAsia="es-MX"/>
        </w:rPr>
        <w:t>y haga entrega a</w:t>
      </w:r>
      <w:r w:rsidR="001F7B44" w:rsidRPr="00A97A15">
        <w:rPr>
          <w:rFonts w:ascii="Palatino Linotype" w:hAnsi="Palatino Linotype"/>
          <w:color w:val="222222"/>
          <w:lang w:eastAsia="es-MX"/>
        </w:rPr>
        <w:t>l</w:t>
      </w:r>
      <w:r w:rsidRPr="00A97A15">
        <w:rPr>
          <w:rFonts w:ascii="Palatino Linotype" w:hAnsi="Palatino Linotype"/>
          <w:color w:val="222222"/>
          <w:lang w:eastAsia="es-MX"/>
        </w:rPr>
        <w:t xml:space="preserve"> </w:t>
      </w:r>
      <w:r w:rsidRPr="00A97A15">
        <w:rPr>
          <w:rFonts w:ascii="Palatino Linotype" w:hAnsi="Palatino Linotype"/>
          <w:b/>
          <w:bCs/>
          <w:color w:val="222222"/>
          <w:lang w:eastAsia="es-MX"/>
        </w:rPr>
        <w:t>RECURRENTE</w:t>
      </w:r>
      <w:r w:rsidRPr="00A97A15">
        <w:rPr>
          <w:rFonts w:ascii="Palatino Linotype" w:hAnsi="Palatino Linotype"/>
          <w:bCs/>
          <w:color w:val="222222"/>
          <w:lang w:eastAsia="es-MX"/>
        </w:rPr>
        <w:t>,</w:t>
      </w:r>
      <w:r w:rsidRPr="00A97A15">
        <w:rPr>
          <w:rFonts w:ascii="Palatino Linotype" w:hAnsi="Palatino Linotype"/>
          <w:b/>
          <w:bCs/>
          <w:color w:val="222222"/>
          <w:lang w:eastAsia="es-MX"/>
        </w:rPr>
        <w:t xml:space="preserve"> </w:t>
      </w:r>
      <w:r w:rsidRPr="00A97A15">
        <w:rPr>
          <w:rFonts w:ascii="Palatino Linotype" w:hAnsi="Palatino Linotype"/>
          <w:color w:val="222222"/>
          <w:lang w:eastAsia="es-MX"/>
        </w:rPr>
        <w:t xml:space="preserve">en términos </w:t>
      </w:r>
      <w:r w:rsidRPr="00A97A15">
        <w:rPr>
          <w:rFonts w:ascii="Palatino Linotype" w:hAnsi="Palatino Linotype"/>
          <w:color w:val="222222"/>
          <w:lang w:eastAsia="es-MX"/>
        </w:rPr>
        <w:lastRenderedPageBreak/>
        <w:t>del Considerando </w:t>
      </w:r>
      <w:r w:rsidRPr="00A97A15">
        <w:rPr>
          <w:rFonts w:ascii="Palatino Linotype" w:hAnsi="Palatino Linotype"/>
          <w:b/>
          <w:bCs/>
          <w:color w:val="222222"/>
          <w:lang w:eastAsia="es-MX"/>
        </w:rPr>
        <w:t>QUINTO</w:t>
      </w:r>
      <w:r w:rsidRPr="00A97A15">
        <w:rPr>
          <w:rFonts w:ascii="Palatino Linotype" w:hAnsi="Palatino Linotype"/>
          <w:color w:val="222222"/>
          <w:lang w:eastAsia="es-MX"/>
        </w:rPr>
        <w:t xml:space="preserve"> de esta resolución, </w:t>
      </w:r>
      <w:r w:rsidRPr="00A97A15">
        <w:rPr>
          <w:rFonts w:ascii="Palatino Linotype" w:hAnsi="Palatino Linotype" w:cs="Arial"/>
        </w:rPr>
        <w:t xml:space="preserve">vía el </w:t>
      </w:r>
      <w:r w:rsidRPr="00A97A15">
        <w:rPr>
          <w:rFonts w:ascii="Palatino Linotype" w:hAnsi="Palatino Linotype" w:cs="Arial"/>
          <w:b/>
        </w:rPr>
        <w:t>SAIMEX</w:t>
      </w:r>
      <w:r w:rsidRPr="00A97A15">
        <w:rPr>
          <w:rFonts w:ascii="Palatino Linotype" w:hAnsi="Palatino Linotype" w:cs="Arial"/>
        </w:rPr>
        <w:t>,</w:t>
      </w:r>
      <w:r w:rsidRPr="00A97A15">
        <w:rPr>
          <w:rFonts w:ascii="Palatino Linotype" w:hAnsi="Palatino Linotype"/>
          <w:color w:val="222222"/>
          <w:lang w:eastAsia="es-MX"/>
        </w:rPr>
        <w:t xml:space="preserve"> </w:t>
      </w:r>
      <w:r w:rsidR="004926F2">
        <w:rPr>
          <w:rFonts w:ascii="Palatino Linotype" w:hAnsi="Palatino Linotype"/>
          <w:color w:val="222222"/>
          <w:lang w:eastAsia="es-MX"/>
        </w:rPr>
        <w:t xml:space="preserve">de ser procedente </w:t>
      </w:r>
      <w:r w:rsidRPr="00A97A15">
        <w:rPr>
          <w:rFonts w:ascii="Palatino Linotype" w:hAnsi="Palatino Linotype"/>
          <w:color w:val="222222"/>
          <w:lang w:eastAsia="es-MX"/>
        </w:rPr>
        <w:t xml:space="preserve">en </w:t>
      </w:r>
      <w:r w:rsidRPr="00A97A15">
        <w:rPr>
          <w:rFonts w:ascii="Palatino Linotype" w:hAnsi="Palatino Linotype"/>
          <w:b/>
          <w:color w:val="222222"/>
          <w:lang w:eastAsia="es-MX"/>
        </w:rPr>
        <w:t>versión pública</w:t>
      </w:r>
      <w:r w:rsidR="001F7B44" w:rsidRPr="00A97A15">
        <w:rPr>
          <w:rFonts w:ascii="Palatino Linotype" w:hAnsi="Palatino Linotype"/>
          <w:b/>
          <w:color w:val="222222"/>
          <w:lang w:eastAsia="es-MX"/>
        </w:rPr>
        <w:t>,</w:t>
      </w:r>
      <w:r w:rsidRPr="00A97A15">
        <w:rPr>
          <w:rFonts w:ascii="Palatino Linotype" w:hAnsi="Palatino Linotype"/>
          <w:color w:val="222222"/>
          <w:lang w:eastAsia="es-MX"/>
        </w:rPr>
        <w:t xml:space="preserve"> de lo siguiente:</w:t>
      </w:r>
    </w:p>
    <w:p w:rsidR="002B0B07" w:rsidRPr="00A97A15" w:rsidRDefault="002B0B07" w:rsidP="00B71DBC">
      <w:pPr>
        <w:spacing w:before="100" w:beforeAutospacing="1" w:after="100" w:afterAutospacing="1"/>
        <w:ind w:left="851" w:right="902"/>
        <w:contextualSpacing/>
        <w:jc w:val="both"/>
        <w:rPr>
          <w:rFonts w:ascii="Palatino Linotype" w:hAnsi="Palatino Linotype"/>
          <w:i/>
          <w:iCs/>
          <w:color w:val="222222"/>
          <w:sz w:val="22"/>
          <w:lang w:eastAsia="es-MX"/>
        </w:rPr>
      </w:pPr>
    </w:p>
    <w:p w:rsidR="00386241" w:rsidRPr="00A97A15" w:rsidRDefault="008F3157" w:rsidP="00B71DBC">
      <w:pPr>
        <w:spacing w:before="100" w:beforeAutospacing="1" w:after="100" w:afterAutospacing="1"/>
        <w:ind w:left="851" w:right="902" w:hanging="142"/>
        <w:contextualSpacing/>
        <w:jc w:val="both"/>
        <w:rPr>
          <w:rFonts w:ascii="Palatino Linotype" w:hAnsi="Palatino Linotype"/>
          <w:i/>
          <w:iCs/>
          <w:color w:val="222222"/>
          <w:sz w:val="22"/>
          <w:lang w:eastAsia="es-MX"/>
        </w:rPr>
      </w:pPr>
      <w:r w:rsidRPr="00A97A15">
        <w:rPr>
          <w:rFonts w:ascii="Palatino Linotype" w:hAnsi="Palatino Linotype"/>
          <w:i/>
          <w:iCs/>
          <w:color w:val="222222"/>
          <w:sz w:val="22"/>
          <w:lang w:eastAsia="es-MX"/>
        </w:rPr>
        <w:t>“</w:t>
      </w:r>
      <w:r w:rsidR="00386241" w:rsidRPr="00A97A15">
        <w:rPr>
          <w:rFonts w:ascii="Palatino Linotype" w:hAnsi="Palatino Linotype"/>
          <w:i/>
          <w:iCs/>
          <w:color w:val="222222"/>
          <w:sz w:val="22"/>
          <w:lang w:eastAsia="es-MX"/>
        </w:rPr>
        <w:t>De los servidores públicos adscritos a</w:t>
      </w:r>
      <w:r w:rsidR="005F4C27" w:rsidRPr="00A97A15">
        <w:rPr>
          <w:rFonts w:ascii="Palatino Linotype" w:hAnsi="Palatino Linotype"/>
          <w:i/>
          <w:iCs/>
          <w:color w:val="222222"/>
          <w:sz w:val="22"/>
          <w:lang w:eastAsia="es-MX"/>
        </w:rPr>
        <w:t xml:space="preserve"> </w:t>
      </w:r>
      <w:r w:rsidR="00386241" w:rsidRPr="00A97A15">
        <w:rPr>
          <w:rFonts w:ascii="Palatino Linotype" w:hAnsi="Palatino Linotype"/>
          <w:i/>
          <w:iCs/>
          <w:color w:val="222222"/>
          <w:sz w:val="22"/>
          <w:lang w:eastAsia="es-MX"/>
        </w:rPr>
        <w:t>l</w:t>
      </w:r>
      <w:r w:rsidR="005F4C27" w:rsidRPr="00A97A15">
        <w:rPr>
          <w:rFonts w:ascii="Palatino Linotype" w:hAnsi="Palatino Linotype"/>
          <w:i/>
          <w:iCs/>
          <w:color w:val="222222"/>
          <w:sz w:val="22"/>
          <w:lang w:eastAsia="es-MX"/>
        </w:rPr>
        <w:t>a</w:t>
      </w:r>
      <w:r w:rsidR="00386241" w:rsidRPr="00A97A15">
        <w:rPr>
          <w:rFonts w:ascii="Palatino Linotype" w:hAnsi="Palatino Linotype"/>
          <w:i/>
          <w:iCs/>
          <w:color w:val="222222"/>
          <w:sz w:val="22"/>
          <w:lang w:eastAsia="es-MX"/>
        </w:rPr>
        <w:t xml:space="preserve"> </w:t>
      </w:r>
      <w:r w:rsidR="005F4C27" w:rsidRPr="00A97A15">
        <w:rPr>
          <w:rFonts w:ascii="Palatino Linotype" w:hAnsi="Palatino Linotype"/>
          <w:i/>
          <w:iCs/>
          <w:color w:val="222222"/>
          <w:sz w:val="22"/>
          <w:lang w:eastAsia="es-MX"/>
        </w:rPr>
        <w:t>Jefatura</w:t>
      </w:r>
      <w:r w:rsidR="00386241" w:rsidRPr="00A97A15">
        <w:rPr>
          <w:rFonts w:ascii="Palatino Linotype" w:hAnsi="Palatino Linotype"/>
          <w:i/>
          <w:iCs/>
          <w:color w:val="222222"/>
          <w:sz w:val="22"/>
          <w:lang w:eastAsia="es-MX"/>
        </w:rPr>
        <w:t xml:space="preserve"> de Sistemas:</w:t>
      </w:r>
    </w:p>
    <w:p w:rsidR="00386241" w:rsidRPr="00A97A15" w:rsidRDefault="00386241" w:rsidP="00B71DBC">
      <w:pPr>
        <w:spacing w:before="100" w:beforeAutospacing="1" w:after="100" w:afterAutospacing="1"/>
        <w:ind w:left="851" w:right="902"/>
        <w:contextualSpacing/>
        <w:jc w:val="both"/>
        <w:rPr>
          <w:rFonts w:ascii="Palatino Linotype" w:hAnsi="Palatino Linotype"/>
          <w:i/>
          <w:iCs/>
          <w:color w:val="222222"/>
          <w:sz w:val="22"/>
          <w:lang w:eastAsia="es-MX"/>
        </w:rPr>
      </w:pPr>
    </w:p>
    <w:p w:rsidR="00B116F0" w:rsidRDefault="00386241" w:rsidP="00B71DBC">
      <w:pPr>
        <w:spacing w:before="100" w:beforeAutospacing="1" w:after="100" w:afterAutospacing="1"/>
        <w:ind w:left="851" w:right="902"/>
        <w:contextualSpacing/>
        <w:jc w:val="both"/>
        <w:rPr>
          <w:rFonts w:ascii="Palatino Linotype" w:hAnsi="Palatino Linotype"/>
          <w:i/>
          <w:iCs/>
          <w:color w:val="222222"/>
          <w:sz w:val="22"/>
          <w:lang w:eastAsia="es-MX"/>
        </w:rPr>
      </w:pPr>
      <w:r w:rsidRPr="00A97A15">
        <w:rPr>
          <w:rFonts w:ascii="Palatino Linotype" w:hAnsi="Palatino Linotype"/>
          <w:i/>
          <w:iCs/>
          <w:color w:val="222222"/>
          <w:sz w:val="22"/>
          <w:lang w:eastAsia="es-MX"/>
        </w:rPr>
        <w:t>a)</w:t>
      </w:r>
      <w:r w:rsidR="005F4C27" w:rsidRPr="00A97A15">
        <w:rPr>
          <w:rFonts w:ascii="Palatino Linotype" w:hAnsi="Palatino Linotype"/>
          <w:i/>
          <w:iCs/>
          <w:color w:val="222222"/>
          <w:sz w:val="22"/>
          <w:lang w:eastAsia="es-MX"/>
        </w:rPr>
        <w:t xml:space="preserve"> </w:t>
      </w:r>
      <w:r w:rsidR="005F4C27" w:rsidRPr="00A97A15">
        <w:rPr>
          <w:rFonts w:ascii="Palatino Linotype" w:hAnsi="Palatino Linotype" w:cs="Arial"/>
          <w:i/>
          <w:sz w:val="22"/>
          <w:szCs w:val="22"/>
        </w:rPr>
        <w:t xml:space="preserve">El </w:t>
      </w:r>
      <w:r w:rsidR="00086DBB" w:rsidRPr="00A97A15">
        <w:rPr>
          <w:rFonts w:ascii="Palatino Linotype" w:hAnsi="Palatino Linotype" w:cs="Arial"/>
          <w:i/>
          <w:sz w:val="22"/>
          <w:szCs w:val="22"/>
        </w:rPr>
        <w:t>currículum vitae, solicitud de empleo</w:t>
      </w:r>
      <w:r w:rsidR="00A97A15" w:rsidRPr="00A97A15">
        <w:rPr>
          <w:rFonts w:ascii="Palatino Linotype" w:hAnsi="Palatino Linotype" w:cs="Arial"/>
          <w:i/>
          <w:sz w:val="22"/>
          <w:szCs w:val="22"/>
        </w:rPr>
        <w:t>, ficha curricular</w:t>
      </w:r>
      <w:r w:rsidR="00086DBB" w:rsidRPr="00A97A15">
        <w:rPr>
          <w:rFonts w:ascii="Palatino Linotype" w:hAnsi="Palatino Linotype" w:cs="Arial"/>
          <w:i/>
          <w:sz w:val="22"/>
          <w:szCs w:val="22"/>
        </w:rPr>
        <w:t xml:space="preserve"> o documento análogo donde se advierta la trayectoria académica y laboral </w:t>
      </w:r>
      <w:r w:rsidR="00086DBB" w:rsidRPr="00A97A15">
        <w:rPr>
          <w:rFonts w:ascii="Palatino Linotype" w:hAnsi="Palatino Linotype"/>
          <w:i/>
          <w:iCs/>
          <w:color w:val="222222"/>
          <w:sz w:val="22"/>
          <w:lang w:eastAsia="es-MX"/>
        </w:rPr>
        <w:t>de los ser</w:t>
      </w:r>
      <w:r w:rsidR="005F4C27" w:rsidRPr="00A97A15">
        <w:rPr>
          <w:rFonts w:ascii="Palatino Linotype" w:hAnsi="Palatino Linotype"/>
          <w:i/>
          <w:iCs/>
          <w:color w:val="222222"/>
          <w:sz w:val="22"/>
          <w:lang w:eastAsia="es-MX"/>
        </w:rPr>
        <w:t>vidores públicos adscritos al 26 de junio</w:t>
      </w:r>
      <w:r w:rsidR="00086DBB" w:rsidRPr="00A97A15">
        <w:rPr>
          <w:rFonts w:ascii="Palatino Linotype" w:hAnsi="Palatino Linotype"/>
          <w:i/>
          <w:iCs/>
          <w:color w:val="222222"/>
          <w:sz w:val="22"/>
          <w:lang w:eastAsia="es-MX"/>
        </w:rPr>
        <w:t xml:space="preserve"> de 2019;</w:t>
      </w:r>
    </w:p>
    <w:p w:rsidR="00DF208C" w:rsidRPr="00A97A15" w:rsidRDefault="00DF208C" w:rsidP="00DF208C">
      <w:pPr>
        <w:spacing w:before="100" w:beforeAutospacing="1" w:after="100" w:afterAutospacing="1"/>
        <w:ind w:left="851" w:right="902"/>
        <w:contextualSpacing/>
        <w:jc w:val="both"/>
        <w:rPr>
          <w:rFonts w:ascii="Palatino Linotype" w:hAnsi="Palatino Linotype"/>
          <w:i/>
          <w:iCs/>
          <w:color w:val="222222"/>
          <w:sz w:val="22"/>
          <w:lang w:eastAsia="es-MX"/>
        </w:rPr>
      </w:pPr>
    </w:p>
    <w:p w:rsidR="00086DBB" w:rsidRDefault="00DF208C" w:rsidP="00DF208C">
      <w:pPr>
        <w:spacing w:before="100" w:beforeAutospacing="1" w:after="100" w:afterAutospacing="1"/>
        <w:ind w:left="851" w:right="902"/>
        <w:contextualSpacing/>
        <w:jc w:val="both"/>
        <w:rPr>
          <w:rFonts w:ascii="Palatino Linotype" w:hAnsi="Palatino Linotype"/>
          <w:i/>
          <w:iCs/>
          <w:color w:val="222222"/>
          <w:sz w:val="22"/>
          <w:lang w:eastAsia="es-MX"/>
        </w:rPr>
      </w:pPr>
      <w:r w:rsidRPr="008F2306">
        <w:rPr>
          <w:rFonts w:ascii="Palatino Linotype" w:hAnsi="Palatino Linotype"/>
          <w:i/>
          <w:iCs/>
          <w:color w:val="222222"/>
          <w:sz w:val="22"/>
          <w:lang w:eastAsia="es-MX"/>
        </w:rPr>
        <w:t xml:space="preserve">b) </w:t>
      </w:r>
      <w:r w:rsidR="00251871" w:rsidRPr="008F2306">
        <w:rPr>
          <w:rFonts w:ascii="Palatino Linotype" w:hAnsi="Palatino Linotype"/>
          <w:i/>
          <w:iCs/>
          <w:color w:val="222222"/>
          <w:sz w:val="22"/>
          <w:lang w:eastAsia="es-MX"/>
        </w:rPr>
        <w:t xml:space="preserve">El </w:t>
      </w:r>
      <w:r w:rsidRPr="008F2306">
        <w:rPr>
          <w:rFonts w:ascii="Palatino Linotype" w:hAnsi="Palatino Linotype"/>
          <w:i/>
          <w:iCs/>
          <w:color w:val="222222"/>
          <w:sz w:val="22"/>
          <w:lang w:eastAsia="es-MX"/>
        </w:rPr>
        <w:t xml:space="preserve">Acuerdo </w:t>
      </w:r>
      <w:r w:rsidR="00251871" w:rsidRPr="008F2306">
        <w:rPr>
          <w:rFonts w:ascii="Palatino Linotype" w:hAnsi="Palatino Linotype"/>
          <w:i/>
          <w:iCs/>
          <w:color w:val="222222"/>
          <w:sz w:val="22"/>
          <w:lang w:eastAsia="es-MX"/>
        </w:rPr>
        <w:t xml:space="preserve">de Clasificación de los certificados de no antecedentes penales en su totalidad de los servidores públicos adscritos al 26 de junio de 2019, </w:t>
      </w:r>
      <w:r w:rsidRPr="008F2306">
        <w:rPr>
          <w:rFonts w:ascii="Palatino Linotype" w:hAnsi="Palatino Linotype"/>
          <w:i/>
          <w:iCs/>
          <w:color w:val="222222"/>
          <w:sz w:val="22"/>
          <w:lang w:eastAsia="es-MX"/>
        </w:rPr>
        <w:t xml:space="preserve">emitido por el Comité de Transparencia en el que funde y motive las razones que le llevaron a clasificar la información como </w:t>
      </w:r>
      <w:r w:rsidR="00251871" w:rsidRPr="008F2306">
        <w:rPr>
          <w:rFonts w:ascii="Palatino Linotype" w:hAnsi="Palatino Linotype"/>
          <w:i/>
          <w:iCs/>
          <w:color w:val="222222"/>
          <w:sz w:val="22"/>
          <w:lang w:eastAsia="es-MX"/>
        </w:rPr>
        <w:t>confidencial</w:t>
      </w:r>
      <w:r w:rsidRPr="008F2306">
        <w:rPr>
          <w:rFonts w:ascii="Palatino Linotype" w:hAnsi="Palatino Linotype"/>
          <w:i/>
          <w:iCs/>
          <w:color w:val="222222"/>
          <w:sz w:val="22"/>
          <w:lang w:eastAsia="es-MX"/>
        </w:rPr>
        <w:t>;</w:t>
      </w:r>
    </w:p>
    <w:p w:rsidR="00DF208C" w:rsidRPr="00A97A15" w:rsidRDefault="00DF208C" w:rsidP="00DF208C">
      <w:pPr>
        <w:spacing w:before="100" w:beforeAutospacing="1" w:after="100" w:afterAutospacing="1"/>
        <w:ind w:left="851" w:right="902"/>
        <w:contextualSpacing/>
        <w:jc w:val="both"/>
        <w:rPr>
          <w:rFonts w:ascii="Palatino Linotype" w:hAnsi="Palatino Linotype"/>
          <w:i/>
          <w:iCs/>
          <w:color w:val="222222"/>
          <w:sz w:val="22"/>
          <w:lang w:eastAsia="es-MX"/>
        </w:rPr>
      </w:pPr>
    </w:p>
    <w:p w:rsidR="001F7B44" w:rsidRPr="00A97A15" w:rsidRDefault="00086DBB" w:rsidP="00B71DBC">
      <w:pPr>
        <w:spacing w:before="100" w:beforeAutospacing="1" w:after="100" w:afterAutospacing="1"/>
        <w:ind w:left="851" w:right="902"/>
        <w:contextualSpacing/>
        <w:jc w:val="both"/>
        <w:rPr>
          <w:rFonts w:ascii="Palatino Linotype" w:hAnsi="Palatino Linotype"/>
          <w:i/>
          <w:iCs/>
          <w:color w:val="222222"/>
          <w:sz w:val="22"/>
          <w:lang w:eastAsia="es-MX"/>
        </w:rPr>
      </w:pPr>
      <w:r w:rsidRPr="00A97A15">
        <w:rPr>
          <w:rFonts w:ascii="Palatino Linotype" w:hAnsi="Palatino Linotype"/>
          <w:i/>
          <w:iCs/>
          <w:color w:val="222222"/>
          <w:sz w:val="22"/>
          <w:lang w:eastAsia="es-MX"/>
        </w:rPr>
        <w:t xml:space="preserve">c) </w:t>
      </w:r>
      <w:r w:rsidR="005F4C27" w:rsidRPr="00A97A15">
        <w:rPr>
          <w:rFonts w:ascii="Palatino Linotype" w:hAnsi="Palatino Linotype"/>
          <w:i/>
          <w:iCs/>
          <w:color w:val="222222"/>
          <w:sz w:val="22"/>
          <w:lang w:eastAsia="es-MX"/>
        </w:rPr>
        <w:t xml:space="preserve">Las </w:t>
      </w:r>
      <w:r w:rsidRPr="00A97A15">
        <w:rPr>
          <w:rFonts w:ascii="Palatino Linotype" w:hAnsi="Palatino Linotype"/>
          <w:i/>
          <w:iCs/>
          <w:color w:val="222222"/>
          <w:sz w:val="22"/>
          <w:lang w:eastAsia="es-MX"/>
        </w:rPr>
        <w:t>constancia</w:t>
      </w:r>
      <w:r w:rsidR="005F4C27" w:rsidRPr="00A97A15">
        <w:rPr>
          <w:rFonts w:ascii="Palatino Linotype" w:hAnsi="Palatino Linotype"/>
          <w:i/>
          <w:iCs/>
          <w:color w:val="222222"/>
          <w:sz w:val="22"/>
          <w:lang w:eastAsia="es-MX"/>
        </w:rPr>
        <w:t>s</w:t>
      </w:r>
      <w:r w:rsidRPr="00A97A15">
        <w:rPr>
          <w:rFonts w:ascii="Palatino Linotype" w:hAnsi="Palatino Linotype"/>
          <w:i/>
          <w:iCs/>
          <w:color w:val="222222"/>
          <w:sz w:val="22"/>
          <w:lang w:eastAsia="es-MX"/>
        </w:rPr>
        <w:t xml:space="preserve"> de no inhabilitación de los ser</w:t>
      </w:r>
      <w:r w:rsidR="005F4C27" w:rsidRPr="00A97A15">
        <w:rPr>
          <w:rFonts w:ascii="Palatino Linotype" w:hAnsi="Palatino Linotype"/>
          <w:i/>
          <w:iCs/>
          <w:color w:val="222222"/>
          <w:sz w:val="22"/>
          <w:lang w:eastAsia="es-MX"/>
        </w:rPr>
        <w:t>vidores públicos adscritos al 26</w:t>
      </w:r>
      <w:r w:rsidRPr="00A97A15">
        <w:rPr>
          <w:rFonts w:ascii="Palatino Linotype" w:hAnsi="Palatino Linotype"/>
          <w:i/>
          <w:iCs/>
          <w:color w:val="222222"/>
          <w:sz w:val="22"/>
          <w:lang w:eastAsia="es-MX"/>
        </w:rPr>
        <w:t xml:space="preserve"> de </w:t>
      </w:r>
      <w:r w:rsidR="005F4C27" w:rsidRPr="00A97A15">
        <w:rPr>
          <w:rFonts w:ascii="Palatino Linotype" w:hAnsi="Palatino Linotype"/>
          <w:i/>
          <w:iCs/>
          <w:color w:val="222222"/>
          <w:sz w:val="22"/>
          <w:lang w:eastAsia="es-MX"/>
        </w:rPr>
        <w:t>juni</w:t>
      </w:r>
      <w:r w:rsidRPr="00A97A15">
        <w:rPr>
          <w:rFonts w:ascii="Palatino Linotype" w:hAnsi="Palatino Linotype"/>
          <w:i/>
          <w:iCs/>
          <w:color w:val="222222"/>
          <w:sz w:val="22"/>
          <w:lang w:eastAsia="es-MX"/>
        </w:rPr>
        <w:t>o de 2019;</w:t>
      </w:r>
      <w:r w:rsidR="00251871">
        <w:rPr>
          <w:rFonts w:ascii="Palatino Linotype" w:hAnsi="Palatino Linotype"/>
          <w:i/>
          <w:iCs/>
          <w:color w:val="222222"/>
          <w:sz w:val="22"/>
          <w:lang w:eastAsia="es-MX"/>
        </w:rPr>
        <w:t xml:space="preserve"> </w:t>
      </w:r>
      <w:r w:rsidR="00C46040">
        <w:rPr>
          <w:rFonts w:ascii="Palatino Linotype" w:hAnsi="Palatino Linotype"/>
          <w:i/>
          <w:iCs/>
          <w:color w:val="222222"/>
          <w:sz w:val="22"/>
          <w:lang w:eastAsia="es-MX"/>
        </w:rPr>
        <w:t>y,</w:t>
      </w:r>
    </w:p>
    <w:p w:rsidR="00086DBB" w:rsidRPr="00A97A15" w:rsidRDefault="00086DBB" w:rsidP="00B71DBC">
      <w:pPr>
        <w:spacing w:before="100" w:beforeAutospacing="1" w:after="100" w:afterAutospacing="1"/>
        <w:ind w:left="851" w:right="902"/>
        <w:contextualSpacing/>
        <w:jc w:val="both"/>
        <w:rPr>
          <w:rFonts w:ascii="Palatino Linotype" w:hAnsi="Palatino Linotype"/>
          <w:i/>
          <w:iCs/>
          <w:color w:val="222222"/>
          <w:sz w:val="22"/>
          <w:lang w:eastAsia="es-MX"/>
        </w:rPr>
      </w:pPr>
    </w:p>
    <w:p w:rsidR="00086DBB" w:rsidRPr="00A97A15" w:rsidRDefault="00086DBB" w:rsidP="00B71DBC">
      <w:pPr>
        <w:spacing w:before="100" w:beforeAutospacing="1" w:after="100" w:afterAutospacing="1"/>
        <w:ind w:left="851" w:right="902"/>
        <w:contextualSpacing/>
        <w:jc w:val="both"/>
        <w:rPr>
          <w:rFonts w:ascii="Palatino Linotype" w:hAnsi="Palatino Linotype"/>
          <w:i/>
          <w:iCs/>
          <w:color w:val="222222"/>
          <w:sz w:val="22"/>
          <w:lang w:eastAsia="es-MX"/>
        </w:rPr>
      </w:pPr>
      <w:r w:rsidRPr="00A97A15">
        <w:rPr>
          <w:rFonts w:ascii="Palatino Linotype" w:hAnsi="Palatino Linotype"/>
          <w:i/>
          <w:iCs/>
          <w:color w:val="222222"/>
          <w:sz w:val="22"/>
          <w:lang w:eastAsia="es-MX"/>
        </w:rPr>
        <w:t>d) Los recibos de nómina del 1 de enero al 30 de mayo de 2019.</w:t>
      </w:r>
    </w:p>
    <w:p w:rsidR="00086DBB" w:rsidRPr="00A97A15" w:rsidRDefault="00086DBB" w:rsidP="00B71DBC">
      <w:pPr>
        <w:spacing w:before="100" w:beforeAutospacing="1" w:after="100" w:afterAutospacing="1"/>
        <w:ind w:left="851" w:right="902"/>
        <w:contextualSpacing/>
        <w:jc w:val="both"/>
        <w:rPr>
          <w:rFonts w:ascii="Palatino Linotype" w:hAnsi="Palatino Linotype"/>
          <w:i/>
          <w:iCs/>
          <w:color w:val="222222"/>
          <w:sz w:val="22"/>
          <w:lang w:eastAsia="es-MX"/>
        </w:rPr>
      </w:pPr>
    </w:p>
    <w:p w:rsidR="008F3157" w:rsidRPr="008F2306" w:rsidRDefault="008F3157" w:rsidP="008F2306">
      <w:pPr>
        <w:spacing w:before="100" w:beforeAutospacing="1" w:after="100" w:afterAutospacing="1"/>
        <w:ind w:left="851" w:right="902"/>
        <w:contextualSpacing/>
        <w:jc w:val="both"/>
        <w:rPr>
          <w:rFonts w:ascii="Palatino Linotype" w:hAnsi="Palatino Linotype" w:cs="Arial"/>
          <w:i/>
          <w:sz w:val="22"/>
        </w:rPr>
      </w:pPr>
      <w:r w:rsidRPr="00A97A15">
        <w:rPr>
          <w:rFonts w:ascii="Palatino Linotype" w:hAnsi="Palatino Linotype"/>
          <w:i/>
          <w:sz w:val="22"/>
        </w:rPr>
        <w:t>Debiendo</w:t>
      </w:r>
      <w:r w:rsidRPr="00A97A15">
        <w:rPr>
          <w:rFonts w:ascii="Palatino Linotype" w:hAnsi="Palatino Linotype" w:cs="Arial"/>
          <w:i/>
          <w:sz w:val="22"/>
        </w:rPr>
        <w:t xml:space="preserve"> </w:t>
      </w:r>
      <w:r w:rsidRPr="00A97A15">
        <w:rPr>
          <w:rFonts w:ascii="Palatino Linotype" w:hAnsi="Palatino Linotype" w:cs="Arial"/>
          <w:i/>
          <w:sz w:val="22"/>
          <w:lang w:eastAsia="es-MX"/>
        </w:rPr>
        <w:t>notificar</w:t>
      </w:r>
      <w:r w:rsidRPr="00A97A15">
        <w:rPr>
          <w:rFonts w:ascii="Palatino Linotype" w:hAnsi="Palatino Linotype" w:cs="Arial"/>
          <w:i/>
          <w:sz w:val="22"/>
        </w:rPr>
        <w:t xml:space="preserve"> a</w:t>
      </w:r>
      <w:r w:rsidR="00587BFE" w:rsidRPr="00A97A15">
        <w:rPr>
          <w:rFonts w:ascii="Palatino Linotype" w:hAnsi="Palatino Linotype" w:cs="Arial"/>
          <w:i/>
          <w:sz w:val="22"/>
        </w:rPr>
        <w:t>l</w:t>
      </w:r>
      <w:r w:rsidRPr="00A97A15">
        <w:rPr>
          <w:rFonts w:ascii="Palatino Linotype" w:hAnsi="Palatino Linotype" w:cs="Arial"/>
          <w:b/>
          <w:i/>
          <w:sz w:val="22"/>
        </w:rPr>
        <w:t xml:space="preserve"> </w:t>
      </w:r>
      <w:r w:rsidR="00CA257F" w:rsidRPr="00A97A15">
        <w:rPr>
          <w:rFonts w:ascii="Palatino Linotype" w:hAnsi="Palatino Linotype" w:cs="Arial"/>
          <w:b/>
          <w:i/>
          <w:sz w:val="22"/>
        </w:rPr>
        <w:t xml:space="preserve"> RECURRENTE</w:t>
      </w:r>
      <w:r w:rsidRPr="00A97A15">
        <w:rPr>
          <w:rFonts w:ascii="Palatino Linotype" w:hAnsi="Palatino Linotype" w:cs="Arial"/>
          <w:i/>
          <w:sz w:val="22"/>
        </w:rPr>
        <w:t xml:space="preserve"> el Acuerdo de Clasificación de la información que apruebe su Comité de Transparencia con motivo de la versión pública.”</w:t>
      </w:r>
    </w:p>
    <w:p w:rsidR="008F3157" w:rsidRPr="00A97A15" w:rsidRDefault="008F3157" w:rsidP="00B71DBC">
      <w:pPr>
        <w:pStyle w:val="Prrafodelista"/>
        <w:widowControl w:val="0"/>
        <w:autoSpaceDE w:val="0"/>
        <w:autoSpaceDN w:val="0"/>
        <w:adjustRightInd w:val="0"/>
        <w:spacing w:line="360" w:lineRule="auto"/>
        <w:ind w:left="0"/>
        <w:jc w:val="both"/>
        <w:rPr>
          <w:rFonts w:ascii="Palatino Linotype" w:hAnsi="Palatino Linotype"/>
          <w:shd w:val="clear" w:color="auto" w:fill="FFFFFF"/>
        </w:rPr>
      </w:pPr>
      <w:r w:rsidRPr="00A97A15">
        <w:rPr>
          <w:rFonts w:ascii="Palatino Linotype" w:hAnsi="Palatino Linotype"/>
          <w:b/>
          <w:sz w:val="28"/>
          <w:lang w:eastAsia="es-ES_tradnl"/>
        </w:rPr>
        <w:t>TERCERO</w:t>
      </w:r>
      <w:r w:rsidRPr="00A97A15">
        <w:rPr>
          <w:rFonts w:ascii="Palatino Linotype" w:hAnsi="Palatino Linotype"/>
          <w:b/>
          <w:lang w:eastAsia="es-ES_tradnl"/>
        </w:rPr>
        <w:t>. Notifíquese</w:t>
      </w:r>
      <w:r w:rsidRPr="00A97A15">
        <w:rPr>
          <w:rFonts w:ascii="Palatino Linotype" w:hAnsi="Palatino Linotype"/>
          <w:lang w:eastAsia="es-ES_tradnl"/>
        </w:rPr>
        <w:t xml:space="preserve"> </w:t>
      </w:r>
      <w:r w:rsidRPr="00A97A15">
        <w:rPr>
          <w:rFonts w:ascii="Palatino Linotype" w:hAnsi="Palatino Linotype"/>
          <w:shd w:val="clear" w:color="auto" w:fill="FFFFFF"/>
        </w:rPr>
        <w:t>al Titular de la Unidad de Transparencia del</w:t>
      </w:r>
      <w:r w:rsidRPr="00A97A15">
        <w:rPr>
          <w:rStyle w:val="apple-converted-space"/>
          <w:rFonts w:ascii="Palatino Linotype" w:hAnsi="Palatino Linotype"/>
          <w:b/>
          <w:shd w:val="clear" w:color="auto" w:fill="FFFFFF"/>
        </w:rPr>
        <w:t xml:space="preserve"> </w:t>
      </w:r>
      <w:r w:rsidRPr="00A97A15">
        <w:rPr>
          <w:rFonts w:ascii="Palatino Linotype" w:hAnsi="Palatino Linotype"/>
          <w:b/>
          <w:shd w:val="clear" w:color="auto" w:fill="FFFFFF"/>
        </w:rPr>
        <w:t>SUJETO OBLIGADO</w:t>
      </w:r>
      <w:r w:rsidRPr="00A97A15">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w:t>
      </w:r>
      <w:r w:rsidRPr="00A97A15">
        <w:rPr>
          <w:rFonts w:ascii="Palatino Linotype" w:hAnsi="Palatino Linotype" w:cs="Arial"/>
        </w:rPr>
        <w:t>cumplimiento</w:t>
      </w:r>
      <w:r w:rsidRPr="00A97A15">
        <w:rPr>
          <w:rFonts w:ascii="Palatino Linotype" w:hAnsi="Palatino Linotype"/>
          <w:shd w:val="clear" w:color="auto" w:fill="FFFFFF"/>
        </w:rPr>
        <w:t xml:space="preserve"> a lo ordenado dentro del plazo de diez días hábiles, debiendo informar a este Instituto en un plazo </w:t>
      </w:r>
      <w:r w:rsidRPr="00A97A15">
        <w:rPr>
          <w:rFonts w:ascii="Palatino Linotype" w:eastAsiaTheme="minorEastAsia" w:hAnsi="Palatino Linotype"/>
          <w:lang w:eastAsia="es-ES_tradnl"/>
        </w:rPr>
        <w:t>de</w:t>
      </w:r>
      <w:r w:rsidRPr="00A97A15">
        <w:rPr>
          <w:rFonts w:ascii="Palatino Linotype" w:hAnsi="Palatino Linotype"/>
          <w:shd w:val="clear" w:color="auto" w:fill="FFFFFF"/>
        </w:rPr>
        <w:t xml:space="preserve"> tres días hábiles siguientes sobre el cumplimiento dado a la presente resolución.</w:t>
      </w:r>
    </w:p>
    <w:p w:rsidR="008F3157" w:rsidRPr="00A97A15" w:rsidRDefault="008F3157" w:rsidP="00B71DBC">
      <w:pPr>
        <w:pStyle w:val="Prrafodelista"/>
        <w:widowControl w:val="0"/>
        <w:autoSpaceDE w:val="0"/>
        <w:autoSpaceDN w:val="0"/>
        <w:adjustRightInd w:val="0"/>
        <w:spacing w:line="360" w:lineRule="auto"/>
        <w:ind w:left="0"/>
        <w:jc w:val="both"/>
        <w:rPr>
          <w:rFonts w:ascii="Palatino Linotype" w:hAnsi="Palatino Linotype"/>
          <w:shd w:val="clear" w:color="auto" w:fill="FFFFFF"/>
        </w:rPr>
      </w:pPr>
    </w:p>
    <w:p w:rsidR="008F3157" w:rsidRPr="00A97A15" w:rsidRDefault="008F3157" w:rsidP="00B71DBC">
      <w:pPr>
        <w:widowControl w:val="0"/>
        <w:autoSpaceDE w:val="0"/>
        <w:autoSpaceDN w:val="0"/>
        <w:adjustRightInd w:val="0"/>
        <w:spacing w:line="360" w:lineRule="auto"/>
        <w:contextualSpacing/>
        <w:jc w:val="both"/>
        <w:rPr>
          <w:rFonts w:ascii="Palatino Linotype" w:eastAsiaTheme="minorEastAsia" w:hAnsi="Palatino Linotype"/>
          <w:color w:val="222222"/>
          <w:lang w:eastAsia="es-ES_tradnl"/>
        </w:rPr>
      </w:pPr>
      <w:r w:rsidRPr="00A97A15">
        <w:rPr>
          <w:rFonts w:ascii="Palatino Linotype" w:hAnsi="Palatino Linotype" w:cs="Arial"/>
          <w:b/>
          <w:color w:val="000000" w:themeColor="text1"/>
          <w:sz w:val="28"/>
        </w:rPr>
        <w:t>CUARTO</w:t>
      </w:r>
      <w:r w:rsidRPr="00A97A15">
        <w:rPr>
          <w:rFonts w:ascii="Palatino Linotype" w:hAnsi="Palatino Linotype" w:cs="Arial"/>
          <w:b/>
          <w:color w:val="000000" w:themeColor="text1"/>
        </w:rPr>
        <w:t>.</w:t>
      </w:r>
      <w:r w:rsidRPr="00A97A15">
        <w:rPr>
          <w:rFonts w:ascii="Palatino Linotype" w:eastAsiaTheme="minorEastAsia" w:hAnsi="Palatino Linotype"/>
          <w:b/>
          <w:color w:val="222222"/>
          <w:lang w:eastAsia="es-ES_tradnl"/>
        </w:rPr>
        <w:t xml:space="preserve"> Notifíquese</w:t>
      </w:r>
      <w:r w:rsidRPr="00A97A15">
        <w:rPr>
          <w:rFonts w:ascii="Palatino Linotype" w:eastAsiaTheme="minorEastAsia" w:hAnsi="Palatino Linotype"/>
          <w:color w:val="222222"/>
          <w:lang w:eastAsia="es-ES_tradnl"/>
        </w:rPr>
        <w:t xml:space="preserve"> a</w:t>
      </w:r>
      <w:r w:rsidR="00587BFE" w:rsidRPr="00A97A15">
        <w:rPr>
          <w:rFonts w:ascii="Palatino Linotype" w:eastAsiaTheme="minorEastAsia" w:hAnsi="Palatino Linotype"/>
          <w:color w:val="222222"/>
          <w:lang w:eastAsia="es-ES_tradnl"/>
        </w:rPr>
        <w:t xml:space="preserve">l </w:t>
      </w:r>
      <w:r w:rsidR="00CA257F" w:rsidRPr="00A97A15">
        <w:rPr>
          <w:rFonts w:ascii="Palatino Linotype" w:eastAsiaTheme="minorEastAsia" w:hAnsi="Palatino Linotype"/>
          <w:b/>
          <w:color w:val="222222"/>
          <w:lang w:eastAsia="es-ES_tradnl"/>
        </w:rPr>
        <w:t>RECURRENTE</w:t>
      </w:r>
      <w:r w:rsidRPr="00A97A15">
        <w:rPr>
          <w:rFonts w:ascii="Palatino Linotype" w:eastAsiaTheme="minorEastAsia" w:hAnsi="Palatino Linotype"/>
          <w:color w:val="222222"/>
          <w:lang w:eastAsia="es-ES_tradnl"/>
        </w:rPr>
        <w:t xml:space="preserve"> la presente resolución. </w:t>
      </w:r>
    </w:p>
    <w:p w:rsidR="008F3157" w:rsidRPr="00A97A15" w:rsidRDefault="008F3157" w:rsidP="00B71DBC">
      <w:pPr>
        <w:widowControl w:val="0"/>
        <w:autoSpaceDE w:val="0"/>
        <w:autoSpaceDN w:val="0"/>
        <w:adjustRightInd w:val="0"/>
        <w:spacing w:line="360" w:lineRule="auto"/>
        <w:contextualSpacing/>
        <w:jc w:val="both"/>
        <w:rPr>
          <w:rFonts w:ascii="Palatino Linotype" w:hAnsi="Palatino Linotype" w:cs="Arial"/>
          <w:b/>
          <w:color w:val="000000" w:themeColor="text1"/>
        </w:rPr>
      </w:pPr>
    </w:p>
    <w:p w:rsidR="008F3157" w:rsidRPr="00A97A15" w:rsidRDefault="008F3157" w:rsidP="00B71DBC">
      <w:pPr>
        <w:widowControl w:val="0"/>
        <w:autoSpaceDE w:val="0"/>
        <w:autoSpaceDN w:val="0"/>
        <w:adjustRightInd w:val="0"/>
        <w:spacing w:line="360" w:lineRule="auto"/>
        <w:contextualSpacing/>
        <w:jc w:val="both"/>
        <w:rPr>
          <w:rFonts w:ascii="Palatino Linotype" w:eastAsiaTheme="minorEastAsia" w:hAnsi="Palatino Linotype"/>
          <w:color w:val="222222"/>
          <w:lang w:eastAsia="es-ES_tradnl"/>
        </w:rPr>
      </w:pPr>
      <w:r w:rsidRPr="00A97A15">
        <w:rPr>
          <w:rFonts w:ascii="Palatino Linotype" w:hAnsi="Palatino Linotype" w:cs="Arial"/>
          <w:b/>
          <w:color w:val="000000" w:themeColor="text1"/>
          <w:sz w:val="28"/>
        </w:rPr>
        <w:t>QUINTO</w:t>
      </w:r>
      <w:r w:rsidRPr="00A97A15">
        <w:rPr>
          <w:rFonts w:ascii="Palatino Linotype" w:hAnsi="Palatino Linotype" w:cs="Arial"/>
          <w:b/>
          <w:color w:val="000000" w:themeColor="text1"/>
        </w:rPr>
        <w:t xml:space="preserve">. </w:t>
      </w:r>
      <w:r w:rsidRPr="00A97A15">
        <w:rPr>
          <w:rFonts w:ascii="Palatino Linotype" w:eastAsiaTheme="minorEastAsia" w:hAnsi="Palatino Linotype"/>
          <w:b/>
          <w:color w:val="222222"/>
          <w:lang w:eastAsia="es-ES_tradnl"/>
        </w:rPr>
        <w:t>Hágase del conocimiento</w:t>
      </w:r>
      <w:r w:rsidRPr="00A97A15">
        <w:rPr>
          <w:rFonts w:ascii="Palatino Linotype" w:eastAsiaTheme="minorEastAsia" w:hAnsi="Palatino Linotype"/>
          <w:color w:val="222222"/>
          <w:lang w:eastAsia="es-ES_tradnl"/>
        </w:rPr>
        <w:t xml:space="preserve"> </w:t>
      </w:r>
      <w:r w:rsidR="004944C0" w:rsidRPr="00A97A15">
        <w:rPr>
          <w:rFonts w:ascii="Palatino Linotype" w:eastAsiaTheme="minorEastAsia" w:hAnsi="Palatino Linotype"/>
          <w:color w:val="222222"/>
          <w:lang w:eastAsia="es-ES_tradnl"/>
        </w:rPr>
        <w:t>d</w:t>
      </w:r>
      <w:r w:rsidR="00587BFE" w:rsidRPr="00A97A15">
        <w:rPr>
          <w:rFonts w:ascii="Palatino Linotype" w:eastAsiaTheme="minorEastAsia" w:hAnsi="Palatino Linotype"/>
          <w:color w:val="222222"/>
          <w:lang w:eastAsia="es-ES_tradnl"/>
        </w:rPr>
        <w:t>el</w:t>
      </w:r>
      <w:r w:rsidR="00CA257F" w:rsidRPr="00A97A15">
        <w:rPr>
          <w:rFonts w:ascii="Palatino Linotype" w:eastAsiaTheme="minorEastAsia" w:hAnsi="Palatino Linotype"/>
          <w:b/>
          <w:color w:val="222222"/>
          <w:lang w:eastAsia="es-ES_tradnl"/>
        </w:rPr>
        <w:t xml:space="preserve"> RECURRENTE</w:t>
      </w:r>
      <w:r w:rsidRPr="00A97A15">
        <w:rPr>
          <w:rFonts w:ascii="Palatino Linotype" w:eastAsiaTheme="minorEastAsia" w:hAnsi="Palatino Linotype"/>
          <w:color w:val="222222"/>
          <w:lang w:eastAsia="es-ES_tradnl"/>
        </w:rPr>
        <w:t xml:space="preserve">, que de conformidad con lo establecido en el artículo 196 de la Ley de Transparencia y Acceso a la Información </w:t>
      </w:r>
      <w:r w:rsidRPr="00A97A15">
        <w:rPr>
          <w:rFonts w:ascii="Palatino Linotype" w:eastAsiaTheme="minorEastAsia" w:hAnsi="Palatino Linotype"/>
          <w:color w:val="222222"/>
          <w:lang w:eastAsia="es-ES_tradnl"/>
        </w:rPr>
        <w:lastRenderedPageBreak/>
        <w:t>Pública del Estado de México y Municipios, podrá impugnarla vía Juicio de Amparo en los términos de las leyes aplicables.</w:t>
      </w:r>
    </w:p>
    <w:p w:rsidR="00086DBB" w:rsidRPr="00A97A15" w:rsidRDefault="00086DBB" w:rsidP="00B71DBC">
      <w:pPr>
        <w:widowControl w:val="0"/>
        <w:autoSpaceDE w:val="0"/>
        <w:autoSpaceDN w:val="0"/>
        <w:adjustRightInd w:val="0"/>
        <w:spacing w:line="360" w:lineRule="auto"/>
        <w:contextualSpacing/>
        <w:jc w:val="both"/>
        <w:rPr>
          <w:rFonts w:ascii="Palatino Linotype" w:eastAsiaTheme="minorEastAsia" w:hAnsi="Palatino Linotype"/>
          <w:color w:val="222222"/>
          <w:lang w:eastAsia="es-ES_tradnl"/>
        </w:rPr>
      </w:pPr>
    </w:p>
    <w:p w:rsidR="00086DBB" w:rsidRDefault="00086DBB" w:rsidP="00B71DBC">
      <w:pPr>
        <w:widowControl w:val="0"/>
        <w:tabs>
          <w:tab w:val="left" w:pos="1701"/>
        </w:tabs>
        <w:autoSpaceDE w:val="0"/>
        <w:autoSpaceDN w:val="0"/>
        <w:adjustRightInd w:val="0"/>
        <w:spacing w:before="240" w:after="240" w:line="360" w:lineRule="auto"/>
        <w:contextualSpacing/>
        <w:jc w:val="both"/>
        <w:rPr>
          <w:rFonts w:ascii="Palatino Linotype" w:hAnsi="Palatino Linotype"/>
          <w:szCs w:val="17"/>
          <w:lang w:eastAsia="es-ES_tradnl"/>
        </w:rPr>
      </w:pPr>
      <w:r w:rsidRPr="00A97A15">
        <w:rPr>
          <w:rFonts w:ascii="Palatino Linotype" w:hAnsi="Palatino Linotype"/>
          <w:b/>
          <w:sz w:val="28"/>
          <w:szCs w:val="17"/>
          <w:lang w:eastAsia="es-ES_tradnl"/>
        </w:rPr>
        <w:t>SEXTO.</w:t>
      </w:r>
      <w:r w:rsidRPr="00A97A15">
        <w:rPr>
          <w:rFonts w:ascii="Palatino Linotype" w:hAnsi="Palatino Linotype"/>
          <w:b/>
          <w:szCs w:val="17"/>
          <w:lang w:eastAsia="es-ES_tradnl"/>
        </w:rPr>
        <w:t xml:space="preserve"> Gírese oficio </w:t>
      </w:r>
      <w:r w:rsidRPr="00A97A15">
        <w:rPr>
          <w:rFonts w:ascii="Palatino Linotype" w:hAnsi="Palatino Linotype"/>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A97A15">
        <w:rPr>
          <w:rFonts w:ascii="Palatino Linotype" w:hAnsi="Palatino Linotype"/>
          <w:b/>
          <w:szCs w:val="17"/>
          <w:lang w:eastAsia="es-ES_tradnl"/>
        </w:rPr>
        <w:t>QUINTO</w:t>
      </w:r>
      <w:r w:rsidRPr="00A97A15">
        <w:rPr>
          <w:rFonts w:ascii="Palatino Linotype" w:hAnsi="Palatino Linotype"/>
          <w:szCs w:val="17"/>
          <w:lang w:eastAsia="es-ES_tradnl"/>
        </w:rPr>
        <w:t xml:space="preserve"> de la presente resolución.</w:t>
      </w:r>
    </w:p>
    <w:p w:rsidR="002B0B07" w:rsidRDefault="002B0B07" w:rsidP="00B71DBC">
      <w:pPr>
        <w:widowControl w:val="0"/>
        <w:tabs>
          <w:tab w:val="left" w:pos="1701"/>
        </w:tabs>
        <w:autoSpaceDE w:val="0"/>
        <w:autoSpaceDN w:val="0"/>
        <w:adjustRightInd w:val="0"/>
        <w:spacing w:before="240" w:after="240" w:line="360" w:lineRule="auto"/>
        <w:contextualSpacing/>
        <w:jc w:val="both"/>
        <w:rPr>
          <w:rFonts w:ascii="Palatino Linotype" w:hAnsi="Palatino Linotype"/>
          <w:szCs w:val="17"/>
          <w:lang w:eastAsia="es-ES_tradnl"/>
        </w:rPr>
      </w:pPr>
    </w:p>
    <w:p w:rsidR="009D12B5" w:rsidRPr="00C91704" w:rsidRDefault="008F2306" w:rsidP="00C91704">
      <w:pPr>
        <w:spacing w:before="200" w:line="360" w:lineRule="auto"/>
        <w:jc w:val="both"/>
        <w:rPr>
          <w:rFonts w:ascii="Palatino Linotype" w:hAnsi="Palatino Linotype" w:cs="Arial"/>
        </w:rPr>
      </w:pPr>
      <w:r w:rsidRPr="008F2306">
        <w:rPr>
          <w:rFonts w:ascii="Palatino Linotype" w:hAnsi="Palatino Linotype" w:cs="Arial"/>
        </w:rPr>
        <w:t>ASÍ LO RESUELVE, POR UNANIMIDAD DE VOTOS EL PLENO DEL</w:t>
      </w:r>
      <w:r w:rsidRPr="008F2306">
        <w:rPr>
          <w:rFonts w:ascii="Palatino Linotype" w:eastAsia="Arial Unicode MS" w:hAnsi="Palatino Linotype" w:cs="Arial"/>
        </w:rPr>
        <w:t xml:space="preserve"> INSTITUTO DE </w:t>
      </w:r>
      <w:r w:rsidRPr="008F2306">
        <w:rPr>
          <w:rFonts w:ascii="Palatino Linotype" w:hAnsi="Palatino Linotype"/>
          <w:lang w:eastAsia="en-US"/>
        </w:rPr>
        <w:t>TRANSPARENCIA</w:t>
      </w:r>
      <w:r w:rsidRPr="008F2306">
        <w:rPr>
          <w:rFonts w:ascii="Palatino Linotype" w:eastAsia="Arial Unicode MS" w:hAnsi="Palatino Linotype" w:cs="Arial"/>
        </w:rPr>
        <w:t>, ACCESO A LA INFORMACIÓN PÚBLICA Y PROTECCIÓN DE DATOS PERSONALES DEL ESTADO DE MÉXICO Y MUNICIPIOS</w:t>
      </w:r>
      <w:r w:rsidRPr="008F2306">
        <w:rPr>
          <w:rFonts w:ascii="Palatino Linotype" w:hAnsi="Palatino Linotype" w:cs="Arial"/>
        </w:rPr>
        <w:t>, CONFORMADO POR LOS COMISIONADOS ZULEMA MARTÍNEZ SÁNCHEZ; EVA ABAID YAPUR</w:t>
      </w:r>
      <w:r w:rsidR="00C91704">
        <w:rPr>
          <w:rFonts w:ascii="Palatino Linotype" w:hAnsi="Palatino Linotype" w:cs="Arial"/>
        </w:rPr>
        <w:t xml:space="preserve"> EMITIENDO VOTO PARTICULAR</w:t>
      </w:r>
      <w:r w:rsidRPr="008F2306">
        <w:rPr>
          <w:rFonts w:ascii="Palatino Linotype" w:hAnsi="Palatino Linotype" w:cs="Arial"/>
        </w:rPr>
        <w:t>; JOSÉ GUADALUPE LUNA HERNÁNDEZ; JAVIER MARTÍNEZ CRUZ Y LUIS GUSTAVO PARRA NORIEGA; EN</w:t>
      </w:r>
      <w:r w:rsidRPr="008F2306">
        <w:rPr>
          <w:rFonts w:ascii="Palatino Linotype" w:hAnsi="Palatino Linotype" w:cs="Arial"/>
          <w:shd w:val="clear" w:color="auto" w:fill="FFFFFF" w:themeFill="background1"/>
        </w:rPr>
        <w:t xml:space="preserve"> LA </w:t>
      </w:r>
      <w:r w:rsidRPr="008F2306">
        <w:rPr>
          <w:rFonts w:ascii="Palatino Linotype" w:hAnsi="Palatino Linotype" w:cs="Arial"/>
        </w:rPr>
        <w:t>TRIGÉSIMA SÉPTIMA SESIÓN ORDINARIA CELEBRADA EL DÍA NUEVE DE OCTUBRE DE DOS MIL DIECINUEVE, ANTE EL SECRETARIO TÉCNICO DE</w:t>
      </w:r>
      <w:r w:rsidR="00C91704">
        <w:rPr>
          <w:rFonts w:ascii="Palatino Linotype" w:hAnsi="Palatino Linotype" w:cs="Arial"/>
        </w:rPr>
        <w:t>L PLENO, ALEXIS TAPIA RAMÍREZ.</w:t>
      </w:r>
    </w:p>
    <w:tbl>
      <w:tblPr>
        <w:tblW w:w="10365" w:type="dxa"/>
        <w:jc w:val="center"/>
        <w:tblLayout w:type="fixed"/>
        <w:tblLook w:val="04A0" w:firstRow="1" w:lastRow="0" w:firstColumn="1" w:lastColumn="0" w:noHBand="0" w:noVBand="1"/>
      </w:tblPr>
      <w:tblGrid>
        <w:gridCol w:w="5182"/>
        <w:gridCol w:w="5183"/>
      </w:tblGrid>
      <w:tr w:rsidR="009D12B5" w:rsidRPr="00C91704" w:rsidTr="009D12B5">
        <w:trPr>
          <w:jc w:val="center"/>
        </w:trPr>
        <w:tc>
          <w:tcPr>
            <w:tcW w:w="10365" w:type="dxa"/>
            <w:gridSpan w:val="2"/>
          </w:tcPr>
          <w:p w:rsidR="00FC605B" w:rsidRPr="00C91704" w:rsidRDefault="00FC605B" w:rsidP="00B71DBC">
            <w:pPr>
              <w:spacing w:line="276" w:lineRule="auto"/>
              <w:contextualSpacing/>
              <w:rPr>
                <w:rFonts w:ascii="Palatino Linotype" w:hAnsi="Palatino Linotype" w:cs="Arial"/>
                <w:b/>
              </w:rPr>
            </w:pPr>
          </w:p>
          <w:p w:rsidR="00FC605B" w:rsidRPr="00C91704" w:rsidRDefault="00FC605B" w:rsidP="00B71DBC">
            <w:pPr>
              <w:spacing w:line="276" w:lineRule="auto"/>
              <w:contextualSpacing/>
              <w:rPr>
                <w:rFonts w:ascii="Palatino Linotype" w:hAnsi="Palatino Linotype" w:cs="Arial"/>
                <w:b/>
              </w:rPr>
            </w:pPr>
          </w:p>
          <w:p w:rsidR="00C91704" w:rsidRDefault="00C91704" w:rsidP="00B71DBC">
            <w:pPr>
              <w:spacing w:line="276" w:lineRule="auto"/>
              <w:contextualSpacing/>
              <w:rPr>
                <w:rFonts w:ascii="Palatino Linotype" w:hAnsi="Palatino Linotype" w:cs="Arial"/>
                <w:b/>
              </w:rPr>
            </w:pPr>
          </w:p>
          <w:p w:rsidR="006400D5" w:rsidRDefault="006400D5" w:rsidP="00B71DBC">
            <w:pPr>
              <w:spacing w:line="276" w:lineRule="auto"/>
              <w:contextualSpacing/>
              <w:rPr>
                <w:rFonts w:ascii="Palatino Linotype" w:hAnsi="Palatino Linotype" w:cs="Arial"/>
                <w:b/>
              </w:rPr>
            </w:pPr>
          </w:p>
          <w:p w:rsidR="006400D5" w:rsidRPr="00C91704" w:rsidRDefault="006400D5" w:rsidP="00B71DBC">
            <w:pPr>
              <w:spacing w:line="276" w:lineRule="auto"/>
              <w:contextualSpacing/>
              <w:rPr>
                <w:rFonts w:ascii="Palatino Linotype" w:hAnsi="Palatino Linotype" w:cs="Arial"/>
                <w:b/>
              </w:rPr>
            </w:pPr>
          </w:p>
          <w:p w:rsidR="009D12B5" w:rsidRPr="00C91704" w:rsidRDefault="009D12B5" w:rsidP="00B71DBC">
            <w:pPr>
              <w:spacing w:line="276" w:lineRule="auto"/>
              <w:contextualSpacing/>
              <w:jc w:val="center"/>
              <w:rPr>
                <w:rFonts w:ascii="Palatino Linotype" w:hAnsi="Palatino Linotype" w:cs="Arial"/>
                <w:b/>
              </w:rPr>
            </w:pPr>
            <w:r w:rsidRPr="00C91704">
              <w:rPr>
                <w:rFonts w:ascii="Palatino Linotype" w:hAnsi="Palatino Linotype" w:cs="Arial"/>
                <w:b/>
              </w:rPr>
              <w:t>Zulema Martínez Sánchez</w:t>
            </w:r>
          </w:p>
          <w:p w:rsidR="009D12B5" w:rsidRPr="00C91704" w:rsidRDefault="009D12B5" w:rsidP="00B71DBC">
            <w:pPr>
              <w:spacing w:line="276" w:lineRule="auto"/>
              <w:contextualSpacing/>
              <w:jc w:val="center"/>
              <w:rPr>
                <w:rFonts w:ascii="Palatino Linotype" w:hAnsi="Palatino Linotype" w:cs="Arial"/>
                <w:b/>
              </w:rPr>
            </w:pPr>
            <w:r w:rsidRPr="00C91704">
              <w:rPr>
                <w:rFonts w:ascii="Palatino Linotype" w:hAnsi="Palatino Linotype" w:cs="Arial"/>
              </w:rPr>
              <w:t>Comisionada Presidenta</w:t>
            </w:r>
          </w:p>
          <w:p w:rsidR="009D12B5" w:rsidRPr="00C91704" w:rsidRDefault="009D12B5" w:rsidP="00B71DBC">
            <w:pPr>
              <w:spacing w:line="276" w:lineRule="auto"/>
              <w:contextualSpacing/>
              <w:jc w:val="center"/>
              <w:rPr>
                <w:rFonts w:ascii="Palatino Linotype" w:hAnsi="Palatino Linotype" w:cs="Arial"/>
                <w:b/>
              </w:rPr>
            </w:pPr>
            <w:r w:rsidRPr="00C91704">
              <w:rPr>
                <w:rFonts w:ascii="Palatino Linotype" w:hAnsi="Palatino Linotype" w:cs="Arial"/>
                <w:b/>
              </w:rPr>
              <w:t xml:space="preserve">(RÚBRICA) </w:t>
            </w:r>
          </w:p>
        </w:tc>
      </w:tr>
      <w:tr w:rsidR="009D12B5" w:rsidRPr="00C91704" w:rsidTr="009D12B5">
        <w:trPr>
          <w:jc w:val="center"/>
        </w:trPr>
        <w:tc>
          <w:tcPr>
            <w:tcW w:w="5182" w:type="dxa"/>
          </w:tcPr>
          <w:p w:rsidR="002B0B07" w:rsidRPr="00C91704" w:rsidRDefault="002B0B07" w:rsidP="00B71DBC">
            <w:pPr>
              <w:spacing w:line="276" w:lineRule="auto"/>
              <w:contextualSpacing/>
              <w:jc w:val="center"/>
              <w:rPr>
                <w:rFonts w:ascii="Palatino Linotype" w:hAnsi="Palatino Linotype" w:cs="Arial"/>
                <w:b/>
              </w:rPr>
            </w:pPr>
          </w:p>
          <w:p w:rsidR="00FC605B" w:rsidRPr="00C91704" w:rsidRDefault="00FC605B" w:rsidP="00B71DBC">
            <w:pPr>
              <w:spacing w:line="276" w:lineRule="auto"/>
              <w:contextualSpacing/>
              <w:jc w:val="center"/>
              <w:rPr>
                <w:rFonts w:ascii="Palatino Linotype" w:hAnsi="Palatino Linotype" w:cs="Arial"/>
                <w:b/>
              </w:rPr>
            </w:pPr>
          </w:p>
          <w:p w:rsidR="00FC605B" w:rsidRDefault="00FC605B" w:rsidP="00B71DBC">
            <w:pPr>
              <w:spacing w:line="276" w:lineRule="auto"/>
              <w:contextualSpacing/>
              <w:jc w:val="center"/>
              <w:rPr>
                <w:rFonts w:ascii="Palatino Linotype" w:hAnsi="Palatino Linotype" w:cs="Arial"/>
                <w:b/>
              </w:rPr>
            </w:pPr>
          </w:p>
          <w:p w:rsidR="006400D5" w:rsidRDefault="006400D5" w:rsidP="00B71DBC">
            <w:pPr>
              <w:spacing w:line="276" w:lineRule="auto"/>
              <w:contextualSpacing/>
              <w:jc w:val="center"/>
              <w:rPr>
                <w:rFonts w:ascii="Palatino Linotype" w:hAnsi="Palatino Linotype" w:cs="Arial"/>
                <w:b/>
              </w:rPr>
            </w:pPr>
          </w:p>
          <w:p w:rsidR="006400D5" w:rsidRDefault="006400D5" w:rsidP="00B71DBC">
            <w:pPr>
              <w:spacing w:line="276" w:lineRule="auto"/>
              <w:contextualSpacing/>
              <w:jc w:val="center"/>
              <w:rPr>
                <w:rFonts w:ascii="Palatino Linotype" w:hAnsi="Palatino Linotype" w:cs="Arial"/>
                <w:b/>
              </w:rPr>
            </w:pPr>
          </w:p>
          <w:p w:rsidR="006400D5" w:rsidRPr="00C91704" w:rsidRDefault="006400D5" w:rsidP="00B71DBC">
            <w:pPr>
              <w:spacing w:line="276" w:lineRule="auto"/>
              <w:contextualSpacing/>
              <w:jc w:val="center"/>
              <w:rPr>
                <w:rFonts w:ascii="Palatino Linotype" w:hAnsi="Palatino Linotype" w:cs="Arial"/>
                <w:b/>
              </w:rPr>
            </w:pPr>
          </w:p>
          <w:p w:rsidR="009D12B5" w:rsidRPr="00C91704" w:rsidRDefault="009D12B5" w:rsidP="00B71DBC">
            <w:pPr>
              <w:spacing w:line="276" w:lineRule="auto"/>
              <w:contextualSpacing/>
              <w:jc w:val="center"/>
              <w:rPr>
                <w:rFonts w:ascii="Palatino Linotype" w:hAnsi="Palatino Linotype" w:cs="Arial"/>
                <w:b/>
              </w:rPr>
            </w:pPr>
            <w:r w:rsidRPr="00C91704">
              <w:rPr>
                <w:rFonts w:ascii="Palatino Linotype" w:hAnsi="Palatino Linotype" w:cs="Arial"/>
                <w:b/>
              </w:rPr>
              <w:t>Eva Abaid Yapur</w:t>
            </w:r>
          </w:p>
          <w:p w:rsidR="009D12B5" w:rsidRPr="00C91704" w:rsidRDefault="009D12B5" w:rsidP="00B71DBC">
            <w:pPr>
              <w:spacing w:line="276" w:lineRule="auto"/>
              <w:contextualSpacing/>
              <w:jc w:val="center"/>
              <w:rPr>
                <w:rFonts w:ascii="Palatino Linotype" w:hAnsi="Palatino Linotype" w:cs="Arial"/>
              </w:rPr>
            </w:pPr>
            <w:r w:rsidRPr="00C91704">
              <w:rPr>
                <w:rFonts w:ascii="Palatino Linotype" w:hAnsi="Palatino Linotype" w:cs="Arial"/>
              </w:rPr>
              <w:t>Comisionada</w:t>
            </w:r>
          </w:p>
          <w:p w:rsidR="009D12B5" w:rsidRPr="00C91704" w:rsidRDefault="009D12B5" w:rsidP="00B71DBC">
            <w:pPr>
              <w:spacing w:line="276" w:lineRule="auto"/>
              <w:contextualSpacing/>
              <w:jc w:val="center"/>
              <w:rPr>
                <w:rFonts w:ascii="Palatino Linotype" w:hAnsi="Palatino Linotype" w:cs="Arial"/>
                <w:b/>
              </w:rPr>
            </w:pPr>
            <w:r w:rsidRPr="00C91704">
              <w:rPr>
                <w:rFonts w:ascii="Palatino Linotype" w:hAnsi="Palatino Linotype" w:cs="Arial"/>
                <w:b/>
              </w:rPr>
              <w:t>(RÚBRICA)</w:t>
            </w:r>
          </w:p>
        </w:tc>
        <w:tc>
          <w:tcPr>
            <w:tcW w:w="5183" w:type="dxa"/>
          </w:tcPr>
          <w:p w:rsidR="002B0B07" w:rsidRPr="00C91704" w:rsidRDefault="002B0B07" w:rsidP="00B71DBC">
            <w:pPr>
              <w:spacing w:line="276" w:lineRule="auto"/>
              <w:contextualSpacing/>
              <w:jc w:val="center"/>
              <w:rPr>
                <w:rFonts w:ascii="Palatino Linotype" w:hAnsi="Palatino Linotype" w:cs="Arial"/>
                <w:b/>
              </w:rPr>
            </w:pPr>
          </w:p>
          <w:p w:rsidR="002B0B07" w:rsidRPr="00C91704" w:rsidRDefault="002B0B07" w:rsidP="00B71DBC">
            <w:pPr>
              <w:spacing w:line="276" w:lineRule="auto"/>
              <w:contextualSpacing/>
              <w:jc w:val="center"/>
              <w:rPr>
                <w:rFonts w:ascii="Palatino Linotype" w:hAnsi="Palatino Linotype" w:cs="Arial"/>
                <w:b/>
              </w:rPr>
            </w:pPr>
          </w:p>
          <w:p w:rsidR="00FC605B" w:rsidRDefault="00FC605B" w:rsidP="00B71DBC">
            <w:pPr>
              <w:spacing w:line="276" w:lineRule="auto"/>
              <w:contextualSpacing/>
              <w:jc w:val="center"/>
              <w:rPr>
                <w:rFonts w:ascii="Palatino Linotype" w:hAnsi="Palatino Linotype" w:cs="Arial"/>
                <w:b/>
              </w:rPr>
            </w:pPr>
          </w:p>
          <w:p w:rsidR="006400D5" w:rsidRDefault="006400D5" w:rsidP="00B71DBC">
            <w:pPr>
              <w:spacing w:line="276" w:lineRule="auto"/>
              <w:contextualSpacing/>
              <w:jc w:val="center"/>
              <w:rPr>
                <w:rFonts w:ascii="Palatino Linotype" w:hAnsi="Palatino Linotype" w:cs="Arial"/>
                <w:b/>
              </w:rPr>
            </w:pPr>
          </w:p>
          <w:p w:rsidR="006400D5" w:rsidRDefault="006400D5" w:rsidP="00B71DBC">
            <w:pPr>
              <w:spacing w:line="276" w:lineRule="auto"/>
              <w:contextualSpacing/>
              <w:jc w:val="center"/>
              <w:rPr>
                <w:rFonts w:ascii="Palatino Linotype" w:hAnsi="Palatino Linotype" w:cs="Arial"/>
                <w:b/>
              </w:rPr>
            </w:pPr>
          </w:p>
          <w:p w:rsidR="006400D5" w:rsidRPr="00C91704" w:rsidRDefault="006400D5" w:rsidP="00B71DBC">
            <w:pPr>
              <w:spacing w:line="276" w:lineRule="auto"/>
              <w:contextualSpacing/>
              <w:jc w:val="center"/>
              <w:rPr>
                <w:rFonts w:ascii="Palatino Linotype" w:hAnsi="Palatino Linotype" w:cs="Arial"/>
                <w:b/>
              </w:rPr>
            </w:pPr>
          </w:p>
          <w:p w:rsidR="009D12B5" w:rsidRPr="00C91704" w:rsidRDefault="009D12B5" w:rsidP="00B71DBC">
            <w:pPr>
              <w:spacing w:line="276" w:lineRule="auto"/>
              <w:contextualSpacing/>
              <w:jc w:val="center"/>
              <w:rPr>
                <w:rFonts w:ascii="Palatino Linotype" w:hAnsi="Palatino Linotype" w:cs="Arial"/>
                <w:b/>
              </w:rPr>
            </w:pPr>
            <w:r w:rsidRPr="00C91704">
              <w:rPr>
                <w:rFonts w:ascii="Palatino Linotype" w:hAnsi="Palatino Linotype" w:cs="Arial"/>
                <w:b/>
              </w:rPr>
              <w:t>José Guadalupe Luna Hernández</w:t>
            </w:r>
          </w:p>
          <w:p w:rsidR="009D12B5" w:rsidRPr="00C91704" w:rsidRDefault="009D12B5" w:rsidP="00B71DBC">
            <w:pPr>
              <w:spacing w:line="276" w:lineRule="auto"/>
              <w:contextualSpacing/>
              <w:jc w:val="center"/>
              <w:rPr>
                <w:rFonts w:ascii="Palatino Linotype" w:hAnsi="Palatino Linotype" w:cs="Arial"/>
              </w:rPr>
            </w:pPr>
            <w:r w:rsidRPr="00C91704">
              <w:rPr>
                <w:rFonts w:ascii="Palatino Linotype" w:hAnsi="Palatino Linotype" w:cs="Arial"/>
              </w:rPr>
              <w:t>Comisionado</w:t>
            </w:r>
          </w:p>
          <w:p w:rsidR="009D12B5" w:rsidRPr="00C91704" w:rsidRDefault="009D12B5" w:rsidP="00B71DBC">
            <w:pPr>
              <w:spacing w:line="276" w:lineRule="auto"/>
              <w:contextualSpacing/>
              <w:jc w:val="center"/>
              <w:rPr>
                <w:rFonts w:ascii="Palatino Linotype" w:hAnsi="Palatino Linotype" w:cs="Arial"/>
                <w:b/>
              </w:rPr>
            </w:pPr>
            <w:r w:rsidRPr="00C91704">
              <w:rPr>
                <w:rFonts w:ascii="Palatino Linotype" w:hAnsi="Palatino Linotype" w:cs="Arial"/>
                <w:b/>
              </w:rPr>
              <w:t>(RÚBRICA)</w:t>
            </w:r>
          </w:p>
        </w:tc>
      </w:tr>
      <w:tr w:rsidR="009D12B5" w:rsidRPr="00C91704" w:rsidTr="009D12B5">
        <w:trPr>
          <w:jc w:val="center"/>
        </w:trPr>
        <w:tc>
          <w:tcPr>
            <w:tcW w:w="5182" w:type="dxa"/>
          </w:tcPr>
          <w:p w:rsidR="003F13DA" w:rsidRPr="00C91704" w:rsidRDefault="003F13DA" w:rsidP="00B71DBC">
            <w:pPr>
              <w:spacing w:line="276" w:lineRule="auto"/>
              <w:contextualSpacing/>
              <w:jc w:val="center"/>
              <w:rPr>
                <w:rFonts w:ascii="Palatino Linotype" w:hAnsi="Palatino Linotype" w:cs="Arial"/>
                <w:b/>
              </w:rPr>
            </w:pPr>
          </w:p>
          <w:p w:rsidR="003F13DA" w:rsidRPr="00C91704" w:rsidRDefault="003F13DA" w:rsidP="00B71DBC">
            <w:pPr>
              <w:spacing w:line="276" w:lineRule="auto"/>
              <w:contextualSpacing/>
              <w:jc w:val="center"/>
              <w:rPr>
                <w:rFonts w:ascii="Palatino Linotype" w:hAnsi="Palatino Linotype" w:cs="Arial"/>
                <w:b/>
              </w:rPr>
            </w:pPr>
          </w:p>
          <w:p w:rsidR="00FC605B" w:rsidRDefault="00FC605B" w:rsidP="00B71DBC">
            <w:pPr>
              <w:spacing w:line="276" w:lineRule="auto"/>
              <w:contextualSpacing/>
              <w:jc w:val="center"/>
              <w:rPr>
                <w:rFonts w:ascii="Palatino Linotype" w:hAnsi="Palatino Linotype" w:cs="Arial"/>
                <w:b/>
              </w:rPr>
            </w:pPr>
          </w:p>
          <w:p w:rsidR="006400D5" w:rsidRDefault="006400D5" w:rsidP="00B71DBC">
            <w:pPr>
              <w:spacing w:line="276" w:lineRule="auto"/>
              <w:contextualSpacing/>
              <w:jc w:val="center"/>
              <w:rPr>
                <w:rFonts w:ascii="Palatino Linotype" w:hAnsi="Palatino Linotype" w:cs="Arial"/>
                <w:b/>
              </w:rPr>
            </w:pPr>
          </w:p>
          <w:p w:rsidR="006400D5" w:rsidRPr="00C91704" w:rsidRDefault="006400D5" w:rsidP="00B71DBC">
            <w:pPr>
              <w:spacing w:line="276" w:lineRule="auto"/>
              <w:contextualSpacing/>
              <w:jc w:val="center"/>
              <w:rPr>
                <w:rFonts w:ascii="Palatino Linotype" w:hAnsi="Palatino Linotype" w:cs="Arial"/>
                <w:b/>
              </w:rPr>
            </w:pPr>
          </w:p>
          <w:p w:rsidR="009D12B5" w:rsidRPr="00C91704" w:rsidRDefault="009D12B5" w:rsidP="00B71DBC">
            <w:pPr>
              <w:spacing w:line="276" w:lineRule="auto"/>
              <w:contextualSpacing/>
              <w:jc w:val="center"/>
              <w:rPr>
                <w:rFonts w:ascii="Palatino Linotype" w:hAnsi="Palatino Linotype" w:cs="Arial"/>
                <w:b/>
              </w:rPr>
            </w:pPr>
            <w:r w:rsidRPr="00C91704">
              <w:rPr>
                <w:rFonts w:ascii="Palatino Linotype" w:hAnsi="Palatino Linotype" w:cs="Arial"/>
                <w:b/>
              </w:rPr>
              <w:t>Javier Martínez Cruz</w:t>
            </w:r>
          </w:p>
          <w:p w:rsidR="009D12B5" w:rsidRPr="00C91704" w:rsidRDefault="009D12B5" w:rsidP="00B71DBC">
            <w:pPr>
              <w:spacing w:line="276" w:lineRule="auto"/>
              <w:contextualSpacing/>
              <w:jc w:val="center"/>
              <w:rPr>
                <w:rFonts w:ascii="Palatino Linotype" w:hAnsi="Palatino Linotype" w:cs="Arial"/>
              </w:rPr>
            </w:pPr>
            <w:r w:rsidRPr="00C91704">
              <w:rPr>
                <w:rFonts w:ascii="Palatino Linotype" w:hAnsi="Palatino Linotype" w:cs="Arial"/>
              </w:rPr>
              <w:t>Comisionado</w:t>
            </w:r>
          </w:p>
          <w:p w:rsidR="009D12B5" w:rsidRPr="00C91704" w:rsidRDefault="009D12B5" w:rsidP="00B71DBC">
            <w:pPr>
              <w:spacing w:line="276" w:lineRule="auto"/>
              <w:contextualSpacing/>
              <w:jc w:val="center"/>
              <w:rPr>
                <w:rFonts w:ascii="Palatino Linotype" w:hAnsi="Palatino Linotype" w:cs="Arial"/>
                <w:b/>
              </w:rPr>
            </w:pPr>
            <w:r w:rsidRPr="00C91704">
              <w:rPr>
                <w:rFonts w:ascii="Palatino Linotype" w:hAnsi="Palatino Linotype" w:cs="Arial"/>
                <w:b/>
              </w:rPr>
              <w:t>(RÚBRICA)</w:t>
            </w:r>
          </w:p>
          <w:p w:rsidR="009D12B5" w:rsidRPr="00C91704" w:rsidRDefault="009D12B5" w:rsidP="00B71DBC">
            <w:pPr>
              <w:spacing w:line="276" w:lineRule="auto"/>
              <w:contextualSpacing/>
              <w:rPr>
                <w:rFonts w:ascii="Palatino Linotype" w:hAnsi="Palatino Linotype" w:cs="Arial"/>
                <w:b/>
              </w:rPr>
            </w:pPr>
          </w:p>
        </w:tc>
        <w:tc>
          <w:tcPr>
            <w:tcW w:w="5183" w:type="dxa"/>
          </w:tcPr>
          <w:p w:rsidR="003F13DA" w:rsidRPr="00C91704" w:rsidRDefault="003F13DA" w:rsidP="00B71DBC">
            <w:pPr>
              <w:spacing w:line="276" w:lineRule="auto"/>
              <w:contextualSpacing/>
              <w:rPr>
                <w:rFonts w:ascii="Palatino Linotype" w:hAnsi="Palatino Linotype" w:cs="Arial"/>
                <w:b/>
              </w:rPr>
            </w:pPr>
          </w:p>
          <w:p w:rsidR="003F13DA" w:rsidRPr="00C91704" w:rsidRDefault="003F13DA" w:rsidP="00B71DBC">
            <w:pPr>
              <w:spacing w:line="276" w:lineRule="auto"/>
              <w:contextualSpacing/>
              <w:rPr>
                <w:rFonts w:ascii="Palatino Linotype" w:hAnsi="Palatino Linotype" w:cs="Arial"/>
                <w:b/>
              </w:rPr>
            </w:pPr>
          </w:p>
          <w:p w:rsidR="00FC605B" w:rsidRDefault="00FC605B" w:rsidP="00B71DBC">
            <w:pPr>
              <w:spacing w:line="276" w:lineRule="auto"/>
              <w:contextualSpacing/>
              <w:rPr>
                <w:rFonts w:ascii="Palatino Linotype" w:hAnsi="Palatino Linotype" w:cs="Arial"/>
                <w:b/>
              </w:rPr>
            </w:pPr>
          </w:p>
          <w:p w:rsidR="006400D5" w:rsidRDefault="006400D5" w:rsidP="00B71DBC">
            <w:pPr>
              <w:spacing w:line="276" w:lineRule="auto"/>
              <w:contextualSpacing/>
              <w:rPr>
                <w:rFonts w:ascii="Palatino Linotype" w:hAnsi="Palatino Linotype" w:cs="Arial"/>
                <w:b/>
              </w:rPr>
            </w:pPr>
          </w:p>
          <w:p w:rsidR="006400D5" w:rsidRPr="00C91704" w:rsidRDefault="006400D5" w:rsidP="00B71DBC">
            <w:pPr>
              <w:spacing w:line="276" w:lineRule="auto"/>
              <w:contextualSpacing/>
              <w:rPr>
                <w:rFonts w:ascii="Palatino Linotype" w:hAnsi="Palatino Linotype" w:cs="Arial"/>
                <w:b/>
              </w:rPr>
            </w:pPr>
          </w:p>
          <w:p w:rsidR="009D12B5" w:rsidRPr="00C91704" w:rsidRDefault="009D12B5" w:rsidP="00B71DBC">
            <w:pPr>
              <w:spacing w:line="276" w:lineRule="auto"/>
              <w:contextualSpacing/>
              <w:jc w:val="center"/>
              <w:rPr>
                <w:rFonts w:ascii="Palatino Linotype" w:hAnsi="Palatino Linotype" w:cs="Arial"/>
                <w:b/>
              </w:rPr>
            </w:pPr>
            <w:r w:rsidRPr="00C91704">
              <w:rPr>
                <w:rFonts w:ascii="Palatino Linotype" w:hAnsi="Palatino Linotype" w:cs="Arial"/>
                <w:b/>
              </w:rPr>
              <w:t xml:space="preserve">Luis Gustavo Parra Noriega </w:t>
            </w:r>
          </w:p>
          <w:p w:rsidR="009D12B5" w:rsidRPr="00C91704" w:rsidRDefault="009D12B5" w:rsidP="00B71DBC">
            <w:pPr>
              <w:spacing w:line="276" w:lineRule="auto"/>
              <w:contextualSpacing/>
              <w:jc w:val="center"/>
              <w:rPr>
                <w:rFonts w:ascii="Palatino Linotype" w:hAnsi="Palatino Linotype" w:cs="Arial"/>
              </w:rPr>
            </w:pPr>
            <w:r w:rsidRPr="00C91704">
              <w:rPr>
                <w:rFonts w:ascii="Palatino Linotype" w:hAnsi="Palatino Linotype" w:cs="Arial"/>
              </w:rPr>
              <w:t>Comisionado</w:t>
            </w:r>
          </w:p>
          <w:p w:rsidR="009D12B5" w:rsidRPr="00C91704" w:rsidRDefault="009D12B5" w:rsidP="00B71DBC">
            <w:pPr>
              <w:spacing w:line="276" w:lineRule="auto"/>
              <w:contextualSpacing/>
              <w:jc w:val="center"/>
              <w:rPr>
                <w:rFonts w:ascii="Palatino Linotype" w:hAnsi="Palatino Linotype" w:cs="Arial"/>
                <w:b/>
              </w:rPr>
            </w:pPr>
            <w:r w:rsidRPr="00C91704">
              <w:rPr>
                <w:rFonts w:ascii="Palatino Linotype" w:hAnsi="Palatino Linotype" w:cs="Arial"/>
                <w:b/>
              </w:rPr>
              <w:t>(RÚBRICA)</w:t>
            </w:r>
          </w:p>
          <w:p w:rsidR="002B0B07" w:rsidRPr="00C91704" w:rsidRDefault="002B0B07" w:rsidP="00B71DBC">
            <w:pPr>
              <w:spacing w:line="276" w:lineRule="auto"/>
              <w:contextualSpacing/>
              <w:rPr>
                <w:rFonts w:ascii="Palatino Linotype" w:hAnsi="Palatino Linotype" w:cs="Arial"/>
                <w:b/>
              </w:rPr>
            </w:pPr>
          </w:p>
          <w:p w:rsidR="003F13DA" w:rsidRDefault="003F13DA" w:rsidP="00B71DBC">
            <w:pPr>
              <w:spacing w:line="276" w:lineRule="auto"/>
              <w:contextualSpacing/>
              <w:rPr>
                <w:rFonts w:ascii="Palatino Linotype" w:hAnsi="Palatino Linotype" w:cs="Arial"/>
                <w:b/>
              </w:rPr>
            </w:pPr>
          </w:p>
          <w:p w:rsidR="006400D5" w:rsidRDefault="006400D5" w:rsidP="00B71DBC">
            <w:pPr>
              <w:spacing w:line="276" w:lineRule="auto"/>
              <w:contextualSpacing/>
              <w:rPr>
                <w:rFonts w:ascii="Palatino Linotype" w:hAnsi="Palatino Linotype" w:cs="Arial"/>
                <w:b/>
              </w:rPr>
            </w:pPr>
          </w:p>
          <w:p w:rsidR="006400D5" w:rsidRDefault="006400D5" w:rsidP="00B71DBC">
            <w:pPr>
              <w:spacing w:line="276" w:lineRule="auto"/>
              <w:contextualSpacing/>
              <w:rPr>
                <w:rFonts w:ascii="Palatino Linotype" w:hAnsi="Palatino Linotype" w:cs="Arial"/>
                <w:b/>
              </w:rPr>
            </w:pPr>
          </w:p>
          <w:p w:rsidR="006400D5" w:rsidRPr="00C91704" w:rsidRDefault="006400D5" w:rsidP="00B71DBC">
            <w:pPr>
              <w:spacing w:line="276" w:lineRule="auto"/>
              <w:contextualSpacing/>
              <w:rPr>
                <w:rFonts w:ascii="Palatino Linotype" w:hAnsi="Palatino Linotype" w:cs="Arial"/>
                <w:b/>
              </w:rPr>
            </w:pPr>
          </w:p>
        </w:tc>
      </w:tr>
      <w:tr w:rsidR="009D12B5" w:rsidRPr="00C91704" w:rsidTr="009D12B5">
        <w:trPr>
          <w:jc w:val="center"/>
        </w:trPr>
        <w:tc>
          <w:tcPr>
            <w:tcW w:w="10365" w:type="dxa"/>
            <w:gridSpan w:val="2"/>
          </w:tcPr>
          <w:p w:rsidR="009D12B5" w:rsidRPr="00C91704" w:rsidRDefault="009D12B5" w:rsidP="00B71DBC">
            <w:pPr>
              <w:spacing w:line="276" w:lineRule="auto"/>
              <w:contextualSpacing/>
              <w:jc w:val="center"/>
              <w:rPr>
                <w:rFonts w:ascii="Palatino Linotype" w:hAnsi="Palatino Linotype" w:cs="Arial"/>
                <w:b/>
              </w:rPr>
            </w:pPr>
            <w:r w:rsidRPr="00C91704">
              <w:rPr>
                <w:rFonts w:ascii="Palatino Linotype" w:hAnsi="Palatino Linotype" w:cs="Arial"/>
                <w:b/>
              </w:rPr>
              <w:t>Alexis Tapia Ramírez</w:t>
            </w:r>
          </w:p>
          <w:p w:rsidR="009D12B5" w:rsidRPr="00C91704" w:rsidRDefault="009D12B5" w:rsidP="00B71DBC">
            <w:pPr>
              <w:spacing w:line="276" w:lineRule="auto"/>
              <w:contextualSpacing/>
              <w:jc w:val="center"/>
              <w:rPr>
                <w:rFonts w:ascii="Palatino Linotype" w:hAnsi="Palatino Linotype" w:cs="Arial"/>
              </w:rPr>
            </w:pPr>
            <w:r w:rsidRPr="00C91704">
              <w:rPr>
                <w:rFonts w:ascii="Palatino Linotype" w:hAnsi="Palatino Linotype" w:cs="Arial"/>
              </w:rPr>
              <w:t>Secretario Técnico del Pleno</w:t>
            </w:r>
          </w:p>
          <w:p w:rsidR="00CB216A" w:rsidRDefault="009D12B5" w:rsidP="001C167F">
            <w:pPr>
              <w:spacing w:line="276" w:lineRule="auto"/>
              <w:contextualSpacing/>
              <w:jc w:val="center"/>
              <w:rPr>
                <w:rFonts w:ascii="Palatino Linotype" w:hAnsi="Palatino Linotype" w:cs="Arial"/>
                <w:b/>
              </w:rPr>
            </w:pPr>
            <w:r w:rsidRPr="00C91704">
              <w:rPr>
                <w:rFonts w:ascii="Palatino Linotype" w:hAnsi="Palatino Linotype" w:cs="Arial"/>
                <w:b/>
              </w:rPr>
              <w:t>(RÚBRICA)</w:t>
            </w:r>
          </w:p>
          <w:p w:rsidR="006400D5" w:rsidRDefault="006400D5" w:rsidP="001C167F">
            <w:pPr>
              <w:spacing w:line="276" w:lineRule="auto"/>
              <w:contextualSpacing/>
              <w:jc w:val="center"/>
              <w:rPr>
                <w:rFonts w:ascii="Palatino Linotype" w:hAnsi="Palatino Linotype" w:cs="Arial"/>
                <w:b/>
              </w:rPr>
            </w:pPr>
          </w:p>
          <w:p w:rsidR="006400D5" w:rsidRDefault="006400D5" w:rsidP="001C167F">
            <w:pPr>
              <w:spacing w:line="276" w:lineRule="auto"/>
              <w:contextualSpacing/>
              <w:jc w:val="center"/>
              <w:rPr>
                <w:rFonts w:ascii="Palatino Linotype" w:hAnsi="Palatino Linotype" w:cs="Arial"/>
                <w:b/>
              </w:rPr>
            </w:pPr>
          </w:p>
          <w:p w:rsidR="006400D5" w:rsidRDefault="006400D5" w:rsidP="001C167F">
            <w:pPr>
              <w:spacing w:line="276" w:lineRule="auto"/>
              <w:contextualSpacing/>
              <w:jc w:val="center"/>
              <w:rPr>
                <w:rFonts w:ascii="Palatino Linotype" w:hAnsi="Palatino Linotype" w:cs="Arial"/>
                <w:b/>
              </w:rPr>
            </w:pPr>
          </w:p>
          <w:p w:rsidR="006400D5" w:rsidRDefault="006400D5" w:rsidP="001C167F">
            <w:pPr>
              <w:spacing w:line="276" w:lineRule="auto"/>
              <w:contextualSpacing/>
              <w:jc w:val="center"/>
              <w:rPr>
                <w:rFonts w:ascii="Palatino Linotype" w:hAnsi="Palatino Linotype" w:cs="Arial"/>
                <w:b/>
              </w:rPr>
            </w:pPr>
          </w:p>
          <w:p w:rsidR="006400D5" w:rsidRDefault="006400D5" w:rsidP="001C167F">
            <w:pPr>
              <w:spacing w:line="276" w:lineRule="auto"/>
              <w:contextualSpacing/>
              <w:jc w:val="center"/>
              <w:rPr>
                <w:rFonts w:ascii="Palatino Linotype" w:hAnsi="Palatino Linotype" w:cs="Arial"/>
                <w:b/>
              </w:rPr>
            </w:pPr>
          </w:p>
          <w:p w:rsidR="006400D5" w:rsidRDefault="006400D5" w:rsidP="001C167F">
            <w:pPr>
              <w:spacing w:line="276" w:lineRule="auto"/>
              <w:contextualSpacing/>
              <w:jc w:val="center"/>
              <w:rPr>
                <w:rFonts w:ascii="Palatino Linotype" w:hAnsi="Palatino Linotype" w:cs="Arial"/>
                <w:b/>
              </w:rPr>
            </w:pPr>
          </w:p>
          <w:p w:rsidR="006400D5" w:rsidRPr="00C91704" w:rsidRDefault="006400D5" w:rsidP="001C167F">
            <w:pPr>
              <w:spacing w:line="276" w:lineRule="auto"/>
              <w:contextualSpacing/>
              <w:jc w:val="center"/>
              <w:rPr>
                <w:rFonts w:ascii="Palatino Linotype" w:hAnsi="Palatino Linotype" w:cs="Arial"/>
                <w:b/>
              </w:rPr>
            </w:pPr>
          </w:p>
        </w:tc>
      </w:tr>
    </w:tbl>
    <w:p w:rsidR="009D12B5" w:rsidRPr="006400D5" w:rsidRDefault="009D12B5" w:rsidP="00B71DBC">
      <w:pPr>
        <w:contextualSpacing/>
        <w:jc w:val="both"/>
        <w:rPr>
          <w:rFonts w:ascii="Palatino Linotype" w:hAnsi="Palatino Linotype" w:cs="Arial"/>
          <w:sz w:val="22"/>
          <w:szCs w:val="22"/>
        </w:rPr>
      </w:pPr>
      <w:r w:rsidRPr="006400D5">
        <w:rPr>
          <w:rFonts w:ascii="Palatino Linotype" w:hAnsi="Palatino Linotype" w:cs="Arial"/>
          <w:sz w:val="22"/>
          <w:szCs w:val="22"/>
        </w:rPr>
        <w:t xml:space="preserve">Esta hoja corresponde a la resolución de fecha </w:t>
      </w:r>
      <w:r w:rsidR="002B0B07" w:rsidRPr="006400D5">
        <w:rPr>
          <w:rFonts w:ascii="Palatino Linotype" w:hAnsi="Palatino Linotype" w:cs="Arial"/>
          <w:sz w:val="22"/>
          <w:szCs w:val="22"/>
        </w:rPr>
        <w:t>nueve</w:t>
      </w:r>
      <w:r w:rsidR="001F7B44" w:rsidRPr="006400D5">
        <w:rPr>
          <w:rFonts w:ascii="Palatino Linotype" w:hAnsi="Palatino Linotype" w:cs="Arial"/>
          <w:sz w:val="22"/>
          <w:szCs w:val="22"/>
        </w:rPr>
        <w:t xml:space="preserve"> de </w:t>
      </w:r>
      <w:r w:rsidR="00CB216A" w:rsidRPr="006400D5">
        <w:rPr>
          <w:rFonts w:ascii="Palatino Linotype" w:hAnsi="Palatino Linotype" w:cs="Arial"/>
          <w:sz w:val="22"/>
          <w:szCs w:val="22"/>
        </w:rPr>
        <w:t>octu</w:t>
      </w:r>
      <w:r w:rsidR="001F7B44" w:rsidRPr="006400D5">
        <w:rPr>
          <w:rFonts w:ascii="Palatino Linotype" w:hAnsi="Palatino Linotype" w:cs="Arial"/>
          <w:sz w:val="22"/>
          <w:szCs w:val="22"/>
        </w:rPr>
        <w:t>bre</w:t>
      </w:r>
      <w:r w:rsidRPr="006400D5">
        <w:rPr>
          <w:rFonts w:ascii="Palatino Linotype" w:hAnsi="Palatino Linotype" w:cs="Arial"/>
          <w:sz w:val="22"/>
          <w:szCs w:val="22"/>
        </w:rPr>
        <w:t xml:space="preserve"> de dos mil diecinueve, emitida en el recurso de revisión número 0</w:t>
      </w:r>
      <w:r w:rsidR="002B0B07" w:rsidRPr="006400D5">
        <w:rPr>
          <w:rFonts w:ascii="Palatino Linotype" w:hAnsi="Palatino Linotype" w:cs="Arial"/>
          <w:sz w:val="22"/>
          <w:szCs w:val="22"/>
        </w:rPr>
        <w:t>581</w:t>
      </w:r>
      <w:r w:rsidR="00CB216A" w:rsidRPr="006400D5">
        <w:rPr>
          <w:rFonts w:ascii="Palatino Linotype" w:hAnsi="Palatino Linotype" w:cs="Arial"/>
          <w:sz w:val="22"/>
          <w:szCs w:val="22"/>
        </w:rPr>
        <w:t>7</w:t>
      </w:r>
      <w:r w:rsidR="00FC605B" w:rsidRPr="006400D5">
        <w:rPr>
          <w:rFonts w:ascii="Palatino Linotype" w:hAnsi="Palatino Linotype" w:cs="Arial"/>
          <w:sz w:val="22"/>
          <w:szCs w:val="22"/>
        </w:rPr>
        <w:t>/INFOEM/IP/RR/2019.</w:t>
      </w:r>
    </w:p>
    <w:p w:rsidR="006E2A57" w:rsidRPr="006400D5" w:rsidRDefault="003F13DA" w:rsidP="00B71DBC">
      <w:pPr>
        <w:contextualSpacing/>
        <w:jc w:val="both"/>
        <w:rPr>
          <w:sz w:val="22"/>
          <w:szCs w:val="22"/>
        </w:rPr>
      </w:pPr>
      <w:r w:rsidRPr="006400D5">
        <w:rPr>
          <w:rFonts w:ascii="Palatino Linotype" w:hAnsi="Palatino Linotype" w:cs="Arial"/>
          <w:sz w:val="22"/>
          <w:szCs w:val="22"/>
        </w:rPr>
        <w:t>YSM/</w:t>
      </w:r>
      <w:r w:rsidR="00CB216A" w:rsidRPr="006400D5">
        <w:rPr>
          <w:rFonts w:ascii="Palatino Linotype" w:hAnsi="Palatino Linotype" w:cs="Arial"/>
          <w:sz w:val="22"/>
          <w:szCs w:val="22"/>
        </w:rPr>
        <w:t>LGMJ</w:t>
      </w:r>
    </w:p>
    <w:sectPr w:rsidR="006E2A57" w:rsidRPr="006400D5" w:rsidSect="00675898">
      <w:headerReference w:type="default" r:id="rId18"/>
      <w:footerReference w:type="default" r:id="rId19"/>
      <w:headerReference w:type="first" r:id="rId20"/>
      <w:footerReference w:type="first" r:id="rId21"/>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0736" w:rsidRDefault="00AB0736" w:rsidP="00502CD3">
      <w:r>
        <w:separator/>
      </w:r>
    </w:p>
  </w:endnote>
  <w:endnote w:type="continuationSeparator" w:id="0">
    <w:p w:rsidR="00AB0736" w:rsidRDefault="00AB0736" w:rsidP="00502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260658"/>
      <w:docPartObj>
        <w:docPartGallery w:val="Page Numbers (Bottom of Page)"/>
        <w:docPartUnique/>
      </w:docPartObj>
    </w:sdtPr>
    <w:sdtEndPr/>
    <w:sdtContent>
      <w:sdt>
        <w:sdtPr>
          <w:id w:val="-1769616900"/>
          <w:docPartObj>
            <w:docPartGallery w:val="Page Numbers (Top of Page)"/>
            <w:docPartUnique/>
          </w:docPartObj>
        </w:sdtPr>
        <w:sdtEndPr/>
        <w:sdtContent>
          <w:p w:rsidR="006400D5" w:rsidRDefault="006400D5">
            <w:pPr>
              <w:pStyle w:val="Piedepgina"/>
              <w:jc w:val="right"/>
            </w:pPr>
            <w:r>
              <w:rPr>
                <w:lang w:val="es-ES"/>
              </w:rPr>
              <w:t xml:space="preserve">Página </w:t>
            </w:r>
            <w:r>
              <w:rPr>
                <w:b/>
                <w:bCs/>
              </w:rPr>
              <w:fldChar w:fldCharType="begin"/>
            </w:r>
            <w:r>
              <w:rPr>
                <w:b/>
                <w:bCs/>
              </w:rPr>
              <w:instrText>PAGE</w:instrText>
            </w:r>
            <w:r>
              <w:rPr>
                <w:b/>
                <w:bCs/>
              </w:rPr>
              <w:fldChar w:fldCharType="separate"/>
            </w:r>
            <w:r w:rsidR="007C4045">
              <w:rPr>
                <w:b/>
                <w:bCs/>
                <w:noProof/>
              </w:rPr>
              <w:t>21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7C4045">
              <w:rPr>
                <w:b/>
                <w:bCs/>
                <w:noProof/>
              </w:rPr>
              <w:t>74</w:t>
            </w:r>
            <w:r>
              <w:rPr>
                <w:b/>
                <w:bCs/>
              </w:rPr>
              <w:fldChar w:fldCharType="end"/>
            </w:r>
          </w:p>
        </w:sdtContent>
      </w:sdt>
    </w:sdtContent>
  </w:sdt>
  <w:p w:rsidR="006400D5" w:rsidRDefault="006400D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4033275"/>
      <w:docPartObj>
        <w:docPartGallery w:val="Page Numbers (Bottom of Page)"/>
        <w:docPartUnique/>
      </w:docPartObj>
    </w:sdtPr>
    <w:sdtEndPr/>
    <w:sdtContent>
      <w:sdt>
        <w:sdtPr>
          <w:id w:val="1257093100"/>
          <w:docPartObj>
            <w:docPartGallery w:val="Page Numbers (Top of Page)"/>
            <w:docPartUnique/>
          </w:docPartObj>
        </w:sdtPr>
        <w:sdtEndPr/>
        <w:sdtContent>
          <w:p w:rsidR="006400D5" w:rsidRDefault="006400D5">
            <w:pPr>
              <w:pStyle w:val="Piedepgina"/>
              <w:jc w:val="right"/>
            </w:pPr>
            <w:r>
              <w:rPr>
                <w:lang w:val="es-ES"/>
              </w:rPr>
              <w:t xml:space="preserve">Página </w:t>
            </w:r>
            <w:r>
              <w:rPr>
                <w:b/>
                <w:bCs/>
              </w:rPr>
              <w:fldChar w:fldCharType="begin"/>
            </w:r>
            <w:r>
              <w:rPr>
                <w:b/>
                <w:bCs/>
              </w:rPr>
              <w:instrText>PAGE</w:instrText>
            </w:r>
            <w:r>
              <w:rPr>
                <w:b/>
                <w:bCs/>
              </w:rPr>
              <w:fldChar w:fldCharType="separate"/>
            </w:r>
            <w:r w:rsidR="007C4045">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7C4045">
              <w:rPr>
                <w:b/>
                <w:bCs/>
                <w:noProof/>
              </w:rPr>
              <w:t>74</w:t>
            </w:r>
            <w:r>
              <w:rPr>
                <w:b/>
                <w:bCs/>
              </w:rPr>
              <w:fldChar w:fldCharType="end"/>
            </w:r>
          </w:p>
        </w:sdtContent>
      </w:sdt>
    </w:sdtContent>
  </w:sdt>
  <w:p w:rsidR="006400D5" w:rsidRDefault="006400D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0736" w:rsidRDefault="00AB0736" w:rsidP="00502CD3">
      <w:r>
        <w:separator/>
      </w:r>
    </w:p>
  </w:footnote>
  <w:footnote w:type="continuationSeparator" w:id="0">
    <w:p w:rsidR="00AB0736" w:rsidRDefault="00AB0736" w:rsidP="00502CD3">
      <w:r>
        <w:continuationSeparator/>
      </w:r>
    </w:p>
  </w:footnote>
  <w:footnote w:id="1">
    <w:p w:rsidR="006400D5" w:rsidRPr="00B54E74" w:rsidRDefault="006400D5" w:rsidP="00947F30">
      <w:pPr>
        <w:pStyle w:val="Textonotapie"/>
        <w:rPr>
          <w:rFonts w:ascii="Palatino Linotype" w:hAnsi="Palatino Linotype"/>
          <w:i/>
        </w:rPr>
      </w:pPr>
      <w:r w:rsidRPr="00B54E74">
        <w:rPr>
          <w:rStyle w:val="Refdenotaalpie"/>
          <w:rFonts w:ascii="Palatino Linotype" w:hAnsi="Palatino Linotype"/>
          <w:i/>
        </w:rPr>
        <w:footnoteRef/>
      </w:r>
      <w:r w:rsidRPr="00B54E74">
        <w:rPr>
          <w:rFonts w:ascii="Palatino Linotype" w:hAnsi="Palatino Linotype"/>
          <w:i/>
        </w:rPr>
        <w:t xml:space="preserve"> Artículo 15. Toda persona tiene derecho de acceso a la información, sin discriminación, por motivo alguno, que menoscabe o anule la transparencia o acceso a la información pública en posesión de los sujetos obligados.</w:t>
      </w:r>
    </w:p>
  </w:footnote>
  <w:footnote w:id="2">
    <w:p w:rsidR="006400D5" w:rsidRPr="00BC1184" w:rsidRDefault="006400D5" w:rsidP="00947F30">
      <w:pPr>
        <w:pStyle w:val="Textonotapie"/>
        <w:rPr>
          <w:rFonts w:ascii="Palatino Linotype" w:hAnsi="Palatino Linotype"/>
          <w:i/>
        </w:rPr>
      </w:pPr>
      <w:r w:rsidRPr="00BC1184">
        <w:rPr>
          <w:rStyle w:val="Refdenotaalpie"/>
          <w:rFonts w:ascii="Palatino Linotype" w:hAnsi="Palatino Linotype"/>
          <w:i/>
        </w:rPr>
        <w:footnoteRef/>
      </w:r>
      <w:r w:rsidRPr="00BC1184">
        <w:rPr>
          <w:rFonts w:ascii="Palatino Linotype" w:hAnsi="Palatino Linotype"/>
          <w:i/>
        </w:rPr>
        <w:t xml:space="preserve"> </w:t>
      </w:r>
      <w:r w:rsidRPr="00BC1184">
        <w:rPr>
          <w:rStyle w:val="dp6"/>
          <w:rFonts w:ascii="Palatino Linotype" w:hAnsi="Palatino Linotype"/>
          <w:b/>
          <w:bCs/>
          <w:i/>
          <w:color w:val="000000"/>
        </w:rPr>
        <w:t>sine qua non</w:t>
      </w:r>
      <w:r w:rsidRPr="00BC1184">
        <w:rPr>
          <w:rStyle w:val="dp6"/>
          <w:rFonts w:ascii="Palatino Linotype" w:hAnsi="Palatino Linotype"/>
          <w:i/>
          <w:color w:val="000000"/>
        </w:rPr>
        <w:t>.</w:t>
      </w:r>
      <w:r w:rsidRPr="00BC1184">
        <w:rPr>
          <w:rFonts w:ascii="Palatino Linotype" w:hAnsi="Palatino Linotype"/>
          <w:i/>
          <w:color w:val="000000"/>
        </w:rPr>
        <w:t xml:space="preserve"> Loc. lat. (pron. [sine-kuá-non] o [sine-kua-nón]) que significa literalmente ‘sin la cual no’. Se emplea con el sentido de ‘[condición] que resulta indispensable para algo’ </w:t>
      </w:r>
      <w:r>
        <w:rPr>
          <w:rFonts w:ascii="Palatino Linotype" w:hAnsi="Palatino Linotype"/>
          <w:i/>
          <w:color w:val="000000"/>
        </w:rPr>
        <w:t>Diccionario de la Real Academia Española</w:t>
      </w:r>
    </w:p>
  </w:footnote>
  <w:footnote w:id="3">
    <w:p w:rsidR="006400D5" w:rsidRDefault="006400D5" w:rsidP="008D480E">
      <w:pPr>
        <w:pStyle w:val="Textonotapie"/>
        <w:jc w:val="both"/>
        <w:rPr>
          <w:rFonts w:ascii="Palatino Linotype" w:eastAsia="Times New Roman" w:hAnsi="Palatino Linotype" w:cs="Times New Roman"/>
          <w:sz w:val="16"/>
          <w:szCs w:val="16"/>
        </w:rPr>
      </w:pPr>
      <w:r>
        <w:rPr>
          <w:rFonts w:ascii="Palatino Linotype" w:hAnsi="Palatino Linotype"/>
          <w:sz w:val="16"/>
          <w:szCs w:val="16"/>
        </w:rPr>
        <w:footnoteRef/>
      </w:r>
      <w:r>
        <w:rPr>
          <w:rFonts w:ascii="Palatino Linotype" w:hAnsi="Palatino Linotype"/>
          <w:sz w:val="16"/>
          <w:szCs w:val="16"/>
        </w:rPr>
        <w:t xml:space="preserve"> https://dle.rae.es/?id=Bk5TdI5</w:t>
      </w:r>
    </w:p>
  </w:footnote>
  <w:footnote w:id="4">
    <w:p w:rsidR="006400D5" w:rsidRDefault="006400D5" w:rsidP="008D480E">
      <w:pPr>
        <w:autoSpaceDE w:val="0"/>
        <w:autoSpaceDN w:val="0"/>
        <w:adjustRightInd w:val="0"/>
        <w:jc w:val="both"/>
        <w:rPr>
          <w:rFonts w:ascii="Palatino Linotype" w:hAnsi="Palatino Linotype" w:cs="Arial"/>
          <w:noProof/>
          <w:sz w:val="16"/>
          <w:szCs w:val="16"/>
          <w:lang w:eastAsia="es-MX"/>
        </w:rPr>
      </w:pPr>
      <w:r>
        <w:rPr>
          <w:rStyle w:val="Refdenotaalpie"/>
          <w:rFonts w:eastAsiaTheme="minorEastAsia"/>
        </w:rPr>
        <w:footnoteRef/>
      </w:r>
      <w:r>
        <w:t xml:space="preserve"> </w:t>
      </w:r>
      <w:r>
        <w:rPr>
          <w:rFonts w:ascii="Palatino Linotype" w:hAnsi="Palatino Linotype" w:cs="Arial"/>
          <w:noProof/>
          <w:sz w:val="16"/>
          <w:szCs w:val="16"/>
          <w:lang w:eastAsia="es-MX"/>
        </w:rPr>
        <w:t xml:space="preserve">Es de aclarar que, la solicitud de empleo es el documento mediante el cual el aspirante a ocupar un empleo, cargo o comisión manifiesta al patrón su intención de prestar sus servicios laborales. </w:t>
      </w:r>
    </w:p>
  </w:footnote>
  <w:footnote w:id="5">
    <w:p w:rsidR="006400D5" w:rsidRPr="00815DA6" w:rsidRDefault="006400D5" w:rsidP="008D480E">
      <w:pPr>
        <w:pStyle w:val="Textonotapie"/>
        <w:rPr>
          <w:rFonts w:ascii="Palatino Linotype" w:hAnsi="Palatino Linotype"/>
          <w:sz w:val="16"/>
          <w:szCs w:val="16"/>
        </w:rPr>
      </w:pPr>
      <w:r>
        <w:rPr>
          <w:rStyle w:val="Refdenotaalpie"/>
        </w:rPr>
        <w:footnoteRef/>
      </w:r>
      <w:r>
        <w:t xml:space="preserve"> </w:t>
      </w:r>
      <w:r w:rsidRPr="00815DA6">
        <w:rPr>
          <w:rFonts w:ascii="Palatino Linotype" w:hAnsi="Palatino Linotype"/>
          <w:b/>
          <w:sz w:val="16"/>
          <w:szCs w:val="16"/>
        </w:rPr>
        <w:t xml:space="preserve">Artículo 13. </w:t>
      </w:r>
      <w:r w:rsidRPr="00815DA6">
        <w:rPr>
          <w:rFonts w:ascii="Palatino Linotype" w:hAnsi="Palatino Linotype"/>
          <w:b/>
          <w:sz w:val="16"/>
          <w:szCs w:val="16"/>
          <w:u w:val="single"/>
        </w:rPr>
        <w:t>Libertad de Pensamiento y de Expresión</w:t>
      </w:r>
    </w:p>
    <w:p w:rsidR="006400D5" w:rsidRPr="00815DA6" w:rsidRDefault="006400D5" w:rsidP="008D480E">
      <w:pPr>
        <w:pStyle w:val="Textonotapie"/>
        <w:jc w:val="both"/>
        <w:rPr>
          <w:rFonts w:ascii="Palatino Linotype" w:hAnsi="Palatino Linotype"/>
          <w:sz w:val="16"/>
          <w:szCs w:val="16"/>
        </w:rPr>
      </w:pPr>
      <w:r w:rsidRPr="00815DA6">
        <w:rPr>
          <w:rFonts w:ascii="Palatino Linotype" w:hAnsi="Palatino Linotype"/>
          <w:b/>
          <w:sz w:val="16"/>
          <w:szCs w:val="16"/>
        </w:rPr>
        <w:t xml:space="preserve">1. </w:t>
      </w:r>
      <w:r w:rsidRPr="00815DA6">
        <w:rPr>
          <w:rFonts w:ascii="Palatino Linotype" w:hAnsi="Palatino Linotype"/>
          <w:b/>
          <w:sz w:val="16"/>
          <w:szCs w:val="16"/>
          <w:u w:val="single"/>
        </w:rPr>
        <w:t>Toda persona tiene derecho a la libertad de pensamiento y de expresión</w:t>
      </w:r>
      <w:r w:rsidRPr="00815DA6">
        <w:rPr>
          <w:rFonts w:ascii="Palatino Linotype" w:hAnsi="Palatino Linotype"/>
          <w:sz w:val="16"/>
          <w:szCs w:val="16"/>
        </w:rPr>
        <w:t xml:space="preserve">. </w:t>
      </w:r>
      <w:r w:rsidRPr="00815DA6">
        <w:rPr>
          <w:rFonts w:ascii="Palatino Linotype" w:hAnsi="Palatino Linotype"/>
          <w:b/>
          <w:sz w:val="16"/>
          <w:szCs w:val="16"/>
          <w:u w:val="single"/>
        </w:rPr>
        <w:t>Este derecho comprende la libertad de buscar, recibir</w:t>
      </w:r>
      <w:r w:rsidRPr="00815DA6">
        <w:rPr>
          <w:rFonts w:ascii="Palatino Linotype" w:hAnsi="Palatino Linotype"/>
          <w:sz w:val="16"/>
          <w:szCs w:val="16"/>
        </w:rPr>
        <w:t xml:space="preserve"> y difundir </w:t>
      </w:r>
      <w:r w:rsidRPr="00815DA6">
        <w:rPr>
          <w:rFonts w:ascii="Palatino Linotype" w:hAnsi="Palatino Linotype"/>
          <w:b/>
          <w:sz w:val="16"/>
          <w:szCs w:val="16"/>
          <w:u w:val="single"/>
        </w:rPr>
        <w:t>informaciones</w:t>
      </w:r>
      <w:r w:rsidRPr="00815DA6">
        <w:rPr>
          <w:rFonts w:ascii="Palatino Linotype" w:hAnsi="Palatino Linotype"/>
          <w:sz w:val="16"/>
          <w:szCs w:val="16"/>
        </w:rPr>
        <w:t xml:space="preserve"> e ideas </w:t>
      </w:r>
      <w:r w:rsidRPr="00815DA6">
        <w:rPr>
          <w:rFonts w:ascii="Palatino Linotype" w:hAnsi="Palatino Linotype"/>
          <w:b/>
          <w:sz w:val="16"/>
          <w:szCs w:val="16"/>
          <w:u w:val="single"/>
        </w:rPr>
        <w:t>de toda índole</w:t>
      </w:r>
      <w:r w:rsidRPr="00815DA6">
        <w:rPr>
          <w:rFonts w:ascii="Palatino Linotype" w:hAnsi="Palatino Linotype"/>
          <w:sz w:val="16"/>
          <w:szCs w:val="16"/>
        </w:rPr>
        <w:t xml:space="preserve">, sin consideración de fronteras, ya sea oralmente, </w:t>
      </w:r>
      <w:r w:rsidRPr="00815DA6">
        <w:rPr>
          <w:rFonts w:ascii="Palatino Linotype" w:hAnsi="Palatino Linotype"/>
          <w:b/>
          <w:sz w:val="16"/>
          <w:szCs w:val="16"/>
          <w:u w:val="single"/>
        </w:rPr>
        <w:t>por escrito o en forma impresa o artística, o por cualquier otro procedimiento de su elección</w:t>
      </w:r>
      <w:r w:rsidRPr="00815DA6">
        <w:rPr>
          <w:rFonts w:ascii="Palatino Linotype" w:hAnsi="Palatino Linotype"/>
          <w:sz w:val="16"/>
          <w:szCs w:val="16"/>
        </w:rPr>
        <w:t>.</w:t>
      </w:r>
    </w:p>
  </w:footnote>
  <w:footnote w:id="6">
    <w:p w:rsidR="006400D5" w:rsidRDefault="006400D5" w:rsidP="008D480E">
      <w:pPr>
        <w:pStyle w:val="Textonotapie"/>
      </w:pPr>
      <w:r>
        <w:rPr>
          <w:rStyle w:val="Refdenotaalpie"/>
        </w:rPr>
        <w:footnoteRef/>
      </w:r>
      <w:r>
        <w:t xml:space="preserve"> </w:t>
      </w:r>
      <w:r w:rsidRPr="004E1570">
        <w:rPr>
          <w:rFonts w:ascii="Palatino Linotype" w:hAnsi="Palatino Linotype"/>
          <w:sz w:val="16"/>
          <w:szCs w:val="16"/>
        </w:rPr>
        <w:t>SILVA GARCÍA</w:t>
      </w:r>
      <w:r>
        <w:rPr>
          <w:rFonts w:ascii="Palatino Linotype" w:hAnsi="Palatino Linotype"/>
          <w:sz w:val="16"/>
          <w:szCs w:val="16"/>
        </w:rPr>
        <w:t>,</w:t>
      </w:r>
      <w:r w:rsidRPr="004E1570">
        <w:rPr>
          <w:rFonts w:ascii="Palatino Linotype" w:hAnsi="Palatino Linotype"/>
          <w:sz w:val="16"/>
          <w:szCs w:val="16"/>
        </w:rPr>
        <w:t xml:space="preserve"> </w:t>
      </w:r>
      <w:r>
        <w:rPr>
          <w:rFonts w:ascii="Palatino Linotype" w:hAnsi="Palatino Linotype"/>
          <w:sz w:val="16"/>
          <w:szCs w:val="16"/>
        </w:rPr>
        <w:t xml:space="preserve">Fernando. </w:t>
      </w:r>
      <w:r w:rsidRPr="004E1570">
        <w:rPr>
          <w:rFonts w:ascii="Palatino Linotype" w:hAnsi="Palatino Linotype"/>
          <w:sz w:val="16"/>
          <w:szCs w:val="16"/>
        </w:rPr>
        <w:t>Jurisprudencia Interamericana Sobre Derechos Humanos</w:t>
      </w:r>
      <w:r>
        <w:rPr>
          <w:rFonts w:ascii="Palatino Linotype" w:hAnsi="Palatino Linotype"/>
          <w:sz w:val="16"/>
          <w:szCs w:val="16"/>
        </w:rPr>
        <w:t>,</w:t>
      </w:r>
      <w:r w:rsidRPr="004E1570">
        <w:rPr>
          <w:rFonts w:ascii="Palatino Linotype" w:hAnsi="Palatino Linotype"/>
          <w:sz w:val="16"/>
          <w:szCs w:val="16"/>
        </w:rPr>
        <w:t xml:space="preserve"> Criterios esenciales</w:t>
      </w:r>
      <w:r>
        <w:rPr>
          <w:rFonts w:ascii="Palatino Linotype" w:hAnsi="Palatino Linotype"/>
          <w:sz w:val="16"/>
          <w:szCs w:val="16"/>
        </w:rPr>
        <w:t xml:space="preserve">. </w:t>
      </w:r>
      <w:r w:rsidRPr="001017FD">
        <w:rPr>
          <w:rFonts w:ascii="Palatino Linotype" w:hAnsi="Palatino Linotype"/>
          <w:sz w:val="16"/>
          <w:szCs w:val="16"/>
        </w:rPr>
        <w:t>México, 2011</w:t>
      </w:r>
      <w:r>
        <w:rPr>
          <w:rFonts w:ascii="Palatino Linotype" w:hAnsi="Palatino Linotype"/>
          <w:sz w:val="16"/>
          <w:szCs w:val="16"/>
        </w:rPr>
        <w:t>. pág. 196.</w:t>
      </w:r>
    </w:p>
  </w:footnote>
  <w:footnote w:id="7">
    <w:p w:rsidR="006400D5" w:rsidRDefault="006400D5" w:rsidP="005618E9">
      <w:pPr>
        <w:pStyle w:val="Textonotapie"/>
      </w:pPr>
      <w:r>
        <w:rPr>
          <w:rStyle w:val="Refdenotaalpie"/>
        </w:rPr>
        <w:footnoteRef/>
      </w:r>
      <w:r>
        <w:t xml:space="preserve"> </w:t>
      </w:r>
      <w:r>
        <w:rPr>
          <w:rFonts w:ascii="Cambria" w:hAnsi="Cambria"/>
          <w:b/>
          <w:bCs/>
          <w:color w:val="000000"/>
          <w:sz w:val="12"/>
          <w:szCs w:val="12"/>
          <w:shd w:val="clear" w:color="auto" w:fill="FFFFFF"/>
        </w:rPr>
        <w:t>Fotografía de servidores públicos es un dato personal confidencial.</w:t>
      </w:r>
      <w:r>
        <w:rPr>
          <w:rFonts w:ascii="Cambria" w:hAnsi="Cambria"/>
          <w:color w:val="000000"/>
          <w:sz w:val="12"/>
          <w:szCs w:val="12"/>
          <w:shd w:val="clear" w:color="auto" w:fill="FFFFFF"/>
        </w:rPr>
        <w:t> En términos de lo dispuesto en el artículo 18, fracción II de la Ley Federal de Transparencia y Acceso a la Información Pública Gubernamental, se considera información confidencial los datos personales que requieren el consentimiento de los individuos para su difusión, distribución o comercialización. Por su parte, según dispone el artículo 3, fracción II de la Ley Federal de Transparencia y Acceso a la Información Pública Gubernamental, dato personal es toda aquella información concerniente a una persona física identificada o identificable. En este sentido,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En consecuencia, las fotografías constituyen datos personales y, como tales, susceptibles de clasificarse con el carácter de confidenciales. En esa tesitura, las fotografías de servidores públicos deben clasificarse con el carácter de confidenciales, considerando que no se advierte la existencia de algún elemento -reflejo del desempeño, idoneidad para ocupar un cargo, entre otros- que justifique su publicidad. Lo anterior es así, salvo en aquellos casos en los que se detecten circunstancias particulares que ameriten un tratamiento singular del caso en cuestión</w:t>
      </w:r>
    </w:p>
  </w:footnote>
  <w:footnote w:id="8">
    <w:p w:rsidR="006400D5" w:rsidRDefault="006400D5" w:rsidP="00386241">
      <w:pPr>
        <w:pStyle w:val="Textonotapie"/>
      </w:pPr>
      <w:r>
        <w:rPr>
          <w:rStyle w:val="Refdenotaalpie"/>
        </w:rPr>
        <w:footnoteRef/>
      </w:r>
      <w:r>
        <w:t xml:space="preserve"> </w:t>
      </w:r>
      <w:r w:rsidRPr="00985BA2">
        <w:rPr>
          <w:rFonts w:ascii="Palatino Linotype" w:hAnsi="Palatino Linotype"/>
        </w:rPr>
        <w:t>El precepto legal en cita establece que los Municipios son sujetos de fiscalización.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3261"/>
      <w:gridCol w:w="2693"/>
      <w:gridCol w:w="3118"/>
    </w:tblGrid>
    <w:tr w:rsidR="006400D5" w:rsidRPr="008F2CCC" w:rsidTr="006400D5">
      <w:tc>
        <w:tcPr>
          <w:tcW w:w="3261" w:type="dxa"/>
          <w:vMerge w:val="restart"/>
        </w:tcPr>
        <w:p w:rsidR="006400D5" w:rsidRPr="008F2CCC" w:rsidRDefault="006400D5" w:rsidP="00502CD3">
          <w:pPr>
            <w:rPr>
              <w:rFonts w:ascii="Palatino Linotype" w:hAnsi="Palatino Linotype"/>
              <w:b/>
              <w:sz w:val="22"/>
              <w:szCs w:val="22"/>
              <w:lang w:val="es-ES_tradnl"/>
            </w:rPr>
          </w:pPr>
        </w:p>
      </w:tc>
      <w:tc>
        <w:tcPr>
          <w:tcW w:w="2693" w:type="dxa"/>
          <w:shd w:val="clear" w:color="auto" w:fill="auto"/>
        </w:tcPr>
        <w:p w:rsidR="006400D5" w:rsidRPr="008F2CCC" w:rsidRDefault="006400D5" w:rsidP="00CC3E8B">
          <w:pPr>
            <w:ind w:right="-959"/>
            <w:jc w:val="both"/>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118" w:type="dxa"/>
          <w:shd w:val="clear" w:color="auto" w:fill="auto"/>
          <w:vAlign w:val="center"/>
        </w:tcPr>
        <w:p w:rsidR="006400D5" w:rsidRPr="008F2CCC" w:rsidRDefault="006400D5" w:rsidP="00B07450">
          <w:pPr>
            <w:ind w:left="34" w:right="-107"/>
            <w:jc w:val="both"/>
            <w:rPr>
              <w:rFonts w:ascii="Palatino Linotype" w:hAnsi="Palatino Linotype"/>
              <w:b/>
              <w:sz w:val="22"/>
              <w:szCs w:val="22"/>
              <w:lang w:val="es-ES_tradnl"/>
            </w:rPr>
          </w:pPr>
          <w:r>
            <w:rPr>
              <w:rFonts w:ascii="Palatino Linotype" w:hAnsi="Palatino Linotype"/>
              <w:b/>
              <w:sz w:val="22"/>
              <w:szCs w:val="22"/>
              <w:lang w:val="es-ES_tradnl"/>
            </w:rPr>
            <w:t>05817</w:t>
          </w:r>
          <w:r w:rsidRPr="00800066">
            <w:rPr>
              <w:rFonts w:ascii="Palatino Linotype" w:hAnsi="Palatino Linotype"/>
              <w:b/>
              <w:sz w:val="22"/>
              <w:szCs w:val="22"/>
              <w:lang w:val="es-ES_tradnl"/>
            </w:rPr>
            <w:t>/INFOEM/IP/RR/2019</w:t>
          </w:r>
        </w:p>
      </w:tc>
    </w:tr>
    <w:tr w:rsidR="006400D5" w:rsidRPr="008F2CCC" w:rsidTr="006400D5">
      <w:trPr>
        <w:trHeight w:val="228"/>
      </w:trPr>
      <w:tc>
        <w:tcPr>
          <w:tcW w:w="3261" w:type="dxa"/>
          <w:vMerge/>
        </w:tcPr>
        <w:p w:rsidR="006400D5" w:rsidRPr="008F2CCC" w:rsidRDefault="006400D5" w:rsidP="00502CD3">
          <w:pPr>
            <w:rPr>
              <w:rFonts w:ascii="Palatino Linotype" w:hAnsi="Palatino Linotype"/>
              <w:b/>
              <w:sz w:val="22"/>
              <w:szCs w:val="22"/>
              <w:lang w:val="es-ES_tradnl"/>
            </w:rPr>
          </w:pPr>
        </w:p>
      </w:tc>
      <w:tc>
        <w:tcPr>
          <w:tcW w:w="2693" w:type="dxa"/>
          <w:shd w:val="clear" w:color="auto" w:fill="auto"/>
        </w:tcPr>
        <w:p w:rsidR="006400D5" w:rsidRPr="008F2CCC" w:rsidRDefault="006400D5" w:rsidP="00CC3E8B">
          <w:pPr>
            <w:ind w:right="-959"/>
            <w:jc w:val="both"/>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3118" w:type="dxa"/>
          <w:shd w:val="clear" w:color="auto" w:fill="auto"/>
          <w:vAlign w:val="center"/>
        </w:tcPr>
        <w:p w:rsidR="006400D5" w:rsidRPr="00462829" w:rsidRDefault="006400D5" w:rsidP="00502CD3">
          <w:pPr>
            <w:ind w:left="34" w:right="-107"/>
            <w:jc w:val="both"/>
            <w:rPr>
              <w:rFonts w:ascii="Palatino Linotype" w:hAnsi="Palatino Linotype"/>
              <w:b/>
              <w:sz w:val="22"/>
              <w:szCs w:val="22"/>
            </w:rPr>
          </w:pPr>
          <w:r>
            <w:rPr>
              <w:rFonts w:ascii="Palatino Linotype" w:hAnsi="Palatino Linotype"/>
              <w:b/>
              <w:sz w:val="22"/>
              <w:szCs w:val="22"/>
            </w:rPr>
            <w:t>Ayuntamiento de Coyotepec</w:t>
          </w:r>
        </w:p>
      </w:tc>
    </w:tr>
    <w:tr w:rsidR="006400D5" w:rsidRPr="008F2CCC" w:rsidTr="006400D5">
      <w:tc>
        <w:tcPr>
          <w:tcW w:w="3261" w:type="dxa"/>
          <w:vMerge/>
        </w:tcPr>
        <w:p w:rsidR="006400D5" w:rsidRPr="008F2CCC" w:rsidRDefault="006400D5" w:rsidP="00502CD3">
          <w:pPr>
            <w:rPr>
              <w:rFonts w:ascii="Palatino Linotype" w:hAnsi="Palatino Linotype"/>
              <w:b/>
              <w:sz w:val="22"/>
              <w:szCs w:val="22"/>
              <w:lang w:val="es-ES_tradnl"/>
            </w:rPr>
          </w:pPr>
        </w:p>
      </w:tc>
      <w:tc>
        <w:tcPr>
          <w:tcW w:w="2693" w:type="dxa"/>
          <w:shd w:val="clear" w:color="auto" w:fill="auto"/>
        </w:tcPr>
        <w:p w:rsidR="006400D5" w:rsidRPr="008F2CCC" w:rsidRDefault="006400D5" w:rsidP="00CC3E8B">
          <w:pPr>
            <w:ind w:right="-959"/>
            <w:jc w:val="both"/>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118" w:type="dxa"/>
          <w:shd w:val="clear" w:color="auto" w:fill="auto"/>
        </w:tcPr>
        <w:p w:rsidR="006400D5" w:rsidRPr="008F2CCC" w:rsidRDefault="006400D5" w:rsidP="006400D5">
          <w:pPr>
            <w:ind w:left="34" w:right="-107"/>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6400D5" w:rsidRPr="0076562B" w:rsidRDefault="006400D5" w:rsidP="00502CD3">
    <w:pPr>
      <w:pStyle w:val="Encabezado"/>
      <w:ind w:right="-93"/>
      <w:rPr>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Look w:val="04A0" w:firstRow="1" w:lastRow="0" w:firstColumn="1" w:lastColumn="0" w:noHBand="0" w:noVBand="1"/>
    </w:tblPr>
    <w:tblGrid>
      <w:gridCol w:w="3402"/>
      <w:gridCol w:w="2694"/>
      <w:gridCol w:w="3402"/>
    </w:tblGrid>
    <w:tr w:rsidR="006400D5" w:rsidRPr="008F2CCC" w:rsidTr="006400D5">
      <w:tc>
        <w:tcPr>
          <w:tcW w:w="3402" w:type="dxa"/>
          <w:vMerge w:val="restart"/>
        </w:tcPr>
        <w:p w:rsidR="006400D5" w:rsidRPr="008F2CCC" w:rsidRDefault="006400D5" w:rsidP="00C273F6">
          <w:pPr>
            <w:rPr>
              <w:rFonts w:ascii="Palatino Linotype" w:hAnsi="Palatino Linotype"/>
              <w:b/>
              <w:sz w:val="22"/>
              <w:szCs w:val="22"/>
              <w:lang w:val="es-ES_tradnl"/>
            </w:rPr>
          </w:pPr>
        </w:p>
      </w:tc>
      <w:tc>
        <w:tcPr>
          <w:tcW w:w="2694" w:type="dxa"/>
          <w:shd w:val="clear" w:color="auto" w:fill="auto"/>
        </w:tcPr>
        <w:p w:rsidR="006400D5" w:rsidRPr="008F2CCC" w:rsidRDefault="006400D5" w:rsidP="00C273F6">
          <w:pPr>
            <w:ind w:right="-959"/>
            <w:jc w:val="both"/>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402" w:type="dxa"/>
          <w:shd w:val="clear" w:color="auto" w:fill="auto"/>
          <w:vAlign w:val="center"/>
        </w:tcPr>
        <w:p w:rsidR="006400D5" w:rsidRPr="008F2CCC" w:rsidRDefault="006400D5" w:rsidP="00800066">
          <w:pPr>
            <w:ind w:left="34" w:right="-107"/>
            <w:jc w:val="both"/>
            <w:rPr>
              <w:rFonts w:ascii="Palatino Linotype" w:hAnsi="Palatino Linotype"/>
              <w:b/>
              <w:sz w:val="22"/>
              <w:szCs w:val="22"/>
              <w:lang w:val="es-ES_tradnl"/>
            </w:rPr>
          </w:pPr>
          <w:r w:rsidRPr="003677AA">
            <w:rPr>
              <w:rFonts w:ascii="Palatino Linotype" w:hAnsi="Palatino Linotype"/>
              <w:b/>
              <w:sz w:val="22"/>
              <w:szCs w:val="22"/>
              <w:lang w:val="es-ES_tradnl"/>
            </w:rPr>
            <w:t>0</w:t>
          </w:r>
          <w:r>
            <w:rPr>
              <w:rFonts w:ascii="Palatino Linotype" w:hAnsi="Palatino Linotype"/>
              <w:b/>
              <w:sz w:val="22"/>
              <w:szCs w:val="22"/>
              <w:lang w:val="es-ES_tradnl"/>
            </w:rPr>
            <w:t>5817/</w:t>
          </w:r>
          <w:r w:rsidRPr="003677AA">
            <w:rPr>
              <w:rFonts w:ascii="Palatino Linotype" w:hAnsi="Palatino Linotype"/>
              <w:b/>
              <w:sz w:val="22"/>
              <w:szCs w:val="22"/>
              <w:lang w:val="es-ES_tradnl"/>
            </w:rPr>
            <w:t>INFOEM/IP/RR/2019</w:t>
          </w:r>
        </w:p>
      </w:tc>
    </w:tr>
    <w:tr w:rsidR="006400D5" w:rsidRPr="008F2CCC" w:rsidTr="006400D5">
      <w:trPr>
        <w:trHeight w:val="228"/>
      </w:trPr>
      <w:tc>
        <w:tcPr>
          <w:tcW w:w="3402" w:type="dxa"/>
          <w:vMerge/>
        </w:tcPr>
        <w:p w:rsidR="006400D5" w:rsidRPr="008F2CCC" w:rsidRDefault="006400D5" w:rsidP="00C273F6">
          <w:pPr>
            <w:rPr>
              <w:rFonts w:ascii="Palatino Linotype" w:hAnsi="Palatino Linotype"/>
              <w:b/>
              <w:sz w:val="22"/>
              <w:szCs w:val="22"/>
              <w:lang w:val="es-ES_tradnl"/>
            </w:rPr>
          </w:pPr>
        </w:p>
      </w:tc>
      <w:tc>
        <w:tcPr>
          <w:tcW w:w="2694" w:type="dxa"/>
          <w:shd w:val="clear" w:color="auto" w:fill="auto"/>
        </w:tcPr>
        <w:p w:rsidR="006400D5" w:rsidRPr="008F2CCC" w:rsidRDefault="006400D5" w:rsidP="00C273F6">
          <w:pPr>
            <w:ind w:right="-959"/>
            <w:jc w:val="both"/>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402" w:type="dxa"/>
          <w:shd w:val="clear" w:color="auto" w:fill="auto"/>
          <w:vAlign w:val="center"/>
        </w:tcPr>
        <w:p w:rsidR="006400D5" w:rsidRPr="00C273F6" w:rsidRDefault="007C4045" w:rsidP="00800066">
          <w:pPr>
            <w:ind w:left="34" w:right="-107"/>
            <w:jc w:val="both"/>
            <w:rPr>
              <w:rFonts w:ascii="Palatino Linotype" w:hAnsi="Palatino Linotype"/>
              <w:b/>
              <w:sz w:val="22"/>
              <w:szCs w:val="22"/>
            </w:rPr>
          </w:pPr>
          <w:r>
            <w:rPr>
              <w:rFonts w:ascii="Palatino Linotype" w:hAnsi="Palatino Linotype"/>
              <w:b/>
              <w:sz w:val="22"/>
              <w:szCs w:val="22"/>
            </w:rPr>
            <w:t>XXXXXX XXXXXXXX XXX</w:t>
          </w:r>
          <w:r w:rsidR="006400D5" w:rsidRPr="00800066">
            <w:rPr>
              <w:rFonts w:ascii="Palatino Linotype" w:hAnsi="Palatino Linotype"/>
              <w:b/>
              <w:sz w:val="22"/>
              <w:szCs w:val="22"/>
            </w:rPr>
            <w:tab/>
          </w:r>
        </w:p>
      </w:tc>
    </w:tr>
    <w:tr w:rsidR="006400D5" w:rsidRPr="008F2CCC" w:rsidTr="006400D5">
      <w:trPr>
        <w:trHeight w:val="228"/>
      </w:trPr>
      <w:tc>
        <w:tcPr>
          <w:tcW w:w="3402" w:type="dxa"/>
          <w:vMerge/>
        </w:tcPr>
        <w:p w:rsidR="006400D5" w:rsidRPr="008F2CCC" w:rsidRDefault="006400D5" w:rsidP="00C273F6">
          <w:pPr>
            <w:rPr>
              <w:rFonts w:ascii="Palatino Linotype" w:hAnsi="Palatino Linotype"/>
              <w:b/>
              <w:sz w:val="22"/>
              <w:szCs w:val="22"/>
              <w:lang w:val="es-ES_tradnl"/>
            </w:rPr>
          </w:pPr>
        </w:p>
      </w:tc>
      <w:tc>
        <w:tcPr>
          <w:tcW w:w="2694" w:type="dxa"/>
          <w:shd w:val="clear" w:color="auto" w:fill="auto"/>
        </w:tcPr>
        <w:p w:rsidR="006400D5" w:rsidRPr="008F2CCC" w:rsidRDefault="006400D5" w:rsidP="00C273F6">
          <w:pPr>
            <w:ind w:right="-959"/>
            <w:jc w:val="both"/>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3402" w:type="dxa"/>
          <w:shd w:val="clear" w:color="auto" w:fill="auto"/>
          <w:vAlign w:val="center"/>
        </w:tcPr>
        <w:p w:rsidR="006400D5" w:rsidRPr="00462829" w:rsidRDefault="006400D5" w:rsidP="000A1FAC">
          <w:pPr>
            <w:ind w:left="34" w:right="-107"/>
            <w:jc w:val="both"/>
            <w:rPr>
              <w:rFonts w:ascii="Palatino Linotype" w:hAnsi="Palatino Linotype"/>
              <w:b/>
              <w:sz w:val="22"/>
              <w:szCs w:val="22"/>
            </w:rPr>
          </w:pPr>
          <w:r w:rsidRPr="00800066">
            <w:rPr>
              <w:rFonts w:ascii="Palatino Linotype" w:hAnsi="Palatino Linotype"/>
              <w:b/>
              <w:sz w:val="22"/>
              <w:szCs w:val="22"/>
            </w:rPr>
            <w:t xml:space="preserve">Ayuntamiento de </w:t>
          </w:r>
          <w:r>
            <w:rPr>
              <w:rFonts w:ascii="Palatino Linotype" w:hAnsi="Palatino Linotype"/>
              <w:b/>
              <w:sz w:val="22"/>
              <w:szCs w:val="22"/>
            </w:rPr>
            <w:t>Coyotepec</w:t>
          </w:r>
        </w:p>
      </w:tc>
    </w:tr>
    <w:tr w:rsidR="006400D5" w:rsidRPr="008F2CCC" w:rsidTr="006400D5">
      <w:tc>
        <w:tcPr>
          <w:tcW w:w="3402" w:type="dxa"/>
          <w:vMerge/>
        </w:tcPr>
        <w:p w:rsidR="006400D5" w:rsidRPr="008F2CCC" w:rsidRDefault="006400D5" w:rsidP="00C273F6">
          <w:pPr>
            <w:rPr>
              <w:rFonts w:ascii="Palatino Linotype" w:hAnsi="Palatino Linotype"/>
              <w:b/>
              <w:sz w:val="22"/>
              <w:szCs w:val="22"/>
              <w:lang w:val="es-ES_tradnl"/>
            </w:rPr>
          </w:pPr>
        </w:p>
      </w:tc>
      <w:tc>
        <w:tcPr>
          <w:tcW w:w="2694" w:type="dxa"/>
          <w:shd w:val="clear" w:color="auto" w:fill="auto"/>
        </w:tcPr>
        <w:p w:rsidR="006400D5" w:rsidRPr="008F2CCC" w:rsidRDefault="006400D5" w:rsidP="00C273F6">
          <w:pPr>
            <w:ind w:right="-959"/>
            <w:jc w:val="both"/>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402" w:type="dxa"/>
          <w:shd w:val="clear" w:color="auto" w:fill="auto"/>
        </w:tcPr>
        <w:p w:rsidR="006400D5" w:rsidRPr="008F2CCC" w:rsidRDefault="006400D5" w:rsidP="006400D5">
          <w:pPr>
            <w:ind w:right="-107"/>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6400D5" w:rsidRPr="008F2306" w:rsidRDefault="006400D5">
    <w:pPr>
      <w:pStyle w:val="Encabezado"/>
      <w:rPr>
        <w:rFonts w:ascii="Palatino Linotype" w:hAnsi="Palatino Linotyp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6FA5718"/>
    <w:multiLevelType w:val="hybridMultilevel"/>
    <w:tmpl w:val="CDD88A0E"/>
    <w:lvl w:ilvl="0" w:tplc="6D9A2334">
      <w:start w:val="1"/>
      <w:numFmt w:val="bullet"/>
      <w:suff w:val="space"/>
      <w:lvlText w:val=""/>
      <w:lvlJc w:val="left"/>
      <w:pPr>
        <w:ind w:left="2486" w:hanging="360"/>
      </w:pPr>
      <w:rPr>
        <w:rFonts w:ascii="Symbol" w:hAnsi="Symbol" w:hint="default"/>
        <w:b/>
      </w:rPr>
    </w:lvl>
    <w:lvl w:ilvl="1" w:tplc="080A0003" w:tentative="1">
      <w:start w:val="1"/>
      <w:numFmt w:val="bullet"/>
      <w:lvlText w:val="o"/>
      <w:lvlJc w:val="left"/>
      <w:pPr>
        <w:ind w:left="3206" w:hanging="360"/>
      </w:pPr>
      <w:rPr>
        <w:rFonts w:ascii="Courier New" w:hAnsi="Courier New" w:cs="Courier New" w:hint="default"/>
      </w:rPr>
    </w:lvl>
    <w:lvl w:ilvl="2" w:tplc="080A0005" w:tentative="1">
      <w:start w:val="1"/>
      <w:numFmt w:val="bullet"/>
      <w:lvlText w:val=""/>
      <w:lvlJc w:val="left"/>
      <w:pPr>
        <w:ind w:left="3926" w:hanging="360"/>
      </w:pPr>
      <w:rPr>
        <w:rFonts w:ascii="Wingdings" w:hAnsi="Wingdings" w:hint="default"/>
      </w:rPr>
    </w:lvl>
    <w:lvl w:ilvl="3" w:tplc="080A0001" w:tentative="1">
      <w:start w:val="1"/>
      <w:numFmt w:val="bullet"/>
      <w:lvlText w:val=""/>
      <w:lvlJc w:val="left"/>
      <w:pPr>
        <w:ind w:left="4646" w:hanging="360"/>
      </w:pPr>
      <w:rPr>
        <w:rFonts w:ascii="Symbol" w:hAnsi="Symbol" w:hint="default"/>
      </w:rPr>
    </w:lvl>
    <w:lvl w:ilvl="4" w:tplc="080A0003" w:tentative="1">
      <w:start w:val="1"/>
      <w:numFmt w:val="bullet"/>
      <w:lvlText w:val="o"/>
      <w:lvlJc w:val="left"/>
      <w:pPr>
        <w:ind w:left="5366" w:hanging="360"/>
      </w:pPr>
      <w:rPr>
        <w:rFonts w:ascii="Courier New" w:hAnsi="Courier New" w:cs="Courier New" w:hint="default"/>
      </w:rPr>
    </w:lvl>
    <w:lvl w:ilvl="5" w:tplc="080A0005" w:tentative="1">
      <w:start w:val="1"/>
      <w:numFmt w:val="bullet"/>
      <w:lvlText w:val=""/>
      <w:lvlJc w:val="left"/>
      <w:pPr>
        <w:ind w:left="6086" w:hanging="360"/>
      </w:pPr>
      <w:rPr>
        <w:rFonts w:ascii="Wingdings" w:hAnsi="Wingdings" w:hint="default"/>
      </w:rPr>
    </w:lvl>
    <w:lvl w:ilvl="6" w:tplc="080A0001" w:tentative="1">
      <w:start w:val="1"/>
      <w:numFmt w:val="bullet"/>
      <w:lvlText w:val=""/>
      <w:lvlJc w:val="left"/>
      <w:pPr>
        <w:ind w:left="6806" w:hanging="360"/>
      </w:pPr>
      <w:rPr>
        <w:rFonts w:ascii="Symbol" w:hAnsi="Symbol" w:hint="default"/>
      </w:rPr>
    </w:lvl>
    <w:lvl w:ilvl="7" w:tplc="080A0003" w:tentative="1">
      <w:start w:val="1"/>
      <w:numFmt w:val="bullet"/>
      <w:lvlText w:val="o"/>
      <w:lvlJc w:val="left"/>
      <w:pPr>
        <w:ind w:left="7526" w:hanging="360"/>
      </w:pPr>
      <w:rPr>
        <w:rFonts w:ascii="Courier New" w:hAnsi="Courier New" w:cs="Courier New" w:hint="default"/>
      </w:rPr>
    </w:lvl>
    <w:lvl w:ilvl="8" w:tplc="080A0005" w:tentative="1">
      <w:start w:val="1"/>
      <w:numFmt w:val="bullet"/>
      <w:lvlText w:val=""/>
      <w:lvlJc w:val="left"/>
      <w:pPr>
        <w:ind w:left="8246" w:hanging="360"/>
      </w:pPr>
      <w:rPr>
        <w:rFonts w:ascii="Wingdings" w:hAnsi="Wingdings" w:hint="default"/>
      </w:rPr>
    </w:lvl>
  </w:abstractNum>
  <w:abstractNum w:abstractNumId="2"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814A14"/>
    <w:multiLevelType w:val="hybridMultilevel"/>
    <w:tmpl w:val="7C9A833A"/>
    <w:lvl w:ilvl="0" w:tplc="080A0017">
      <w:start w:val="1"/>
      <w:numFmt w:val="lowerLetter"/>
      <w:lvlText w:val="%1)"/>
      <w:lvlJc w:val="left"/>
      <w:pPr>
        <w:ind w:left="163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2D71FD"/>
    <w:multiLevelType w:val="hybridMultilevel"/>
    <w:tmpl w:val="6206D526"/>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5"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28DF361C"/>
    <w:multiLevelType w:val="hybridMultilevel"/>
    <w:tmpl w:val="1568A9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9AE2A49"/>
    <w:multiLevelType w:val="hybridMultilevel"/>
    <w:tmpl w:val="B9D6CBEC"/>
    <w:lvl w:ilvl="0" w:tplc="FAA8B6DC">
      <w:start w:val="1"/>
      <w:numFmt w:val="ordinalText"/>
      <w:lvlText w:val="%1."/>
      <w:lvlJc w:val="left"/>
      <w:pPr>
        <w:ind w:left="72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64541BA"/>
    <w:multiLevelType w:val="hybridMultilevel"/>
    <w:tmpl w:val="9DFAF7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369C40DD"/>
    <w:multiLevelType w:val="hybridMultilevel"/>
    <w:tmpl w:val="ABEACA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E2D7C29"/>
    <w:multiLevelType w:val="hybridMultilevel"/>
    <w:tmpl w:val="220476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18019A3"/>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1"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7"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F044A86"/>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70D60510"/>
    <w:multiLevelType w:val="hybridMultilevel"/>
    <w:tmpl w:val="94BA49B0"/>
    <w:lvl w:ilvl="0" w:tplc="7A905756">
      <w:start w:val="1"/>
      <w:numFmt w:val="ordinalText"/>
      <w:lvlText w:val="%1."/>
      <w:lvlJc w:val="left"/>
      <w:pPr>
        <w:ind w:left="644"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3" w15:restartNumberingAfterBreak="0">
    <w:nsid w:val="79795EEB"/>
    <w:multiLevelType w:val="hybridMultilevel"/>
    <w:tmpl w:val="EEF498B8"/>
    <w:lvl w:ilvl="0" w:tplc="2D72DDF8">
      <w:start w:val="1"/>
      <w:numFmt w:val="ordinalText"/>
      <w:suff w:val="space"/>
      <w:lvlText w:val="%1."/>
      <w:lvlJc w:val="left"/>
      <w:pPr>
        <w:ind w:left="1920" w:hanging="360"/>
      </w:pPr>
      <w:rPr>
        <w:rFonts w:hint="default"/>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7EA308DE"/>
    <w:multiLevelType w:val="hybridMultilevel"/>
    <w:tmpl w:val="FE220B70"/>
    <w:lvl w:ilvl="0" w:tplc="E60ABCE4">
      <w:start w:val="1"/>
      <w:numFmt w:val="upperRoman"/>
      <w:suff w:val="space"/>
      <w:lvlText w:val="%1."/>
      <w:lvlJc w:val="left"/>
      <w:pPr>
        <w:ind w:left="644" w:hanging="360"/>
      </w:pPr>
      <w:rPr>
        <w:rFonts w:hint="default"/>
        <w:b/>
        <w:i w:val="0"/>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5"/>
  </w:num>
  <w:num w:numId="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num>
  <w:num w:numId="4">
    <w:abstractNumId w:val="33"/>
  </w:num>
  <w:num w:numId="5">
    <w:abstractNumId w:val="4"/>
  </w:num>
  <w:num w:numId="6">
    <w:abstractNumId w:val="4"/>
  </w:num>
  <w:num w:numId="7">
    <w:abstractNumId w:val="15"/>
  </w:num>
  <w:num w:numId="8">
    <w:abstractNumId w:val="15"/>
  </w:num>
  <w:num w:numId="9">
    <w:abstractNumId w:val="11"/>
  </w:num>
  <w:num w:numId="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30"/>
  </w:num>
  <w:num w:numId="13">
    <w:abstractNumId w:val="32"/>
  </w:num>
  <w:num w:numId="14">
    <w:abstractNumId w:val="34"/>
  </w:num>
  <w:num w:numId="15">
    <w:abstractNumId w:val="0"/>
  </w:num>
  <w:num w:numId="16">
    <w:abstractNumId w:val="2"/>
  </w:num>
  <w:num w:numId="17">
    <w:abstractNumId w:val="29"/>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28"/>
  </w:num>
  <w:num w:numId="21">
    <w:abstractNumId w:val="16"/>
  </w:num>
  <w:num w:numId="22">
    <w:abstractNumId w:val="18"/>
  </w:num>
  <w:num w:numId="23">
    <w:abstractNumId w:val="1"/>
  </w:num>
  <w:num w:numId="24">
    <w:abstractNumId w:val="14"/>
  </w:num>
  <w:num w:numId="25">
    <w:abstractNumId w:val="7"/>
  </w:num>
  <w:num w:numId="26">
    <w:abstractNumId w:val="17"/>
  </w:num>
  <w:num w:numId="27">
    <w:abstractNumId w:val="9"/>
  </w:num>
  <w:num w:numId="28">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5"/>
  </w:num>
  <w:num w:numId="32">
    <w:abstractNumId w:val="6"/>
  </w:num>
  <w:num w:numId="33">
    <w:abstractNumId w:val="20"/>
  </w:num>
  <w:num w:numId="34">
    <w:abstractNumId w:val="26"/>
  </w:num>
  <w:num w:numId="35">
    <w:abstractNumId w:val="22"/>
  </w:num>
  <w:num w:numId="36">
    <w:abstractNumId w:val="25"/>
  </w:num>
  <w:num w:numId="37">
    <w:abstractNumId w:val="8"/>
  </w:num>
  <w:num w:numId="38">
    <w:abstractNumId w:val="27"/>
  </w:num>
  <w:num w:numId="39">
    <w:abstractNumId w:val="24"/>
  </w:num>
  <w:num w:numId="40">
    <w:abstractNumId w:val="13"/>
  </w:num>
  <w:num w:numId="41">
    <w:abstractNumId w:val="23"/>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D8A"/>
    <w:rsid w:val="00055274"/>
    <w:rsid w:val="0006650A"/>
    <w:rsid w:val="00086DBB"/>
    <w:rsid w:val="000A1FAC"/>
    <w:rsid w:val="0011452E"/>
    <w:rsid w:val="00130D3B"/>
    <w:rsid w:val="001657A7"/>
    <w:rsid w:val="001C167F"/>
    <w:rsid w:val="001D6B9A"/>
    <w:rsid w:val="001F7B44"/>
    <w:rsid w:val="00251871"/>
    <w:rsid w:val="00251A84"/>
    <w:rsid w:val="00254ADE"/>
    <w:rsid w:val="00264BBB"/>
    <w:rsid w:val="00276640"/>
    <w:rsid w:val="002A43BA"/>
    <w:rsid w:val="002B0B07"/>
    <w:rsid w:val="002C0BB9"/>
    <w:rsid w:val="002E42A0"/>
    <w:rsid w:val="003100C7"/>
    <w:rsid w:val="003415B3"/>
    <w:rsid w:val="00344B1D"/>
    <w:rsid w:val="00386241"/>
    <w:rsid w:val="00396EF4"/>
    <w:rsid w:val="003B1D8C"/>
    <w:rsid w:val="003B3E1E"/>
    <w:rsid w:val="003D1EA2"/>
    <w:rsid w:val="003E34B9"/>
    <w:rsid w:val="003F13DA"/>
    <w:rsid w:val="003F22AA"/>
    <w:rsid w:val="003F4C98"/>
    <w:rsid w:val="004037E2"/>
    <w:rsid w:val="00405056"/>
    <w:rsid w:val="00455AB2"/>
    <w:rsid w:val="004828AA"/>
    <w:rsid w:val="004926F2"/>
    <w:rsid w:val="004944C0"/>
    <w:rsid w:val="004C69BB"/>
    <w:rsid w:val="004E21A2"/>
    <w:rsid w:val="004E778C"/>
    <w:rsid w:val="00502CD3"/>
    <w:rsid w:val="005103C8"/>
    <w:rsid w:val="00517F05"/>
    <w:rsid w:val="00517F90"/>
    <w:rsid w:val="00524CB9"/>
    <w:rsid w:val="0054727D"/>
    <w:rsid w:val="00551668"/>
    <w:rsid w:val="005618E9"/>
    <w:rsid w:val="00587BFE"/>
    <w:rsid w:val="00594527"/>
    <w:rsid w:val="005F4C27"/>
    <w:rsid w:val="005F6169"/>
    <w:rsid w:val="00623770"/>
    <w:rsid w:val="00627536"/>
    <w:rsid w:val="006313B0"/>
    <w:rsid w:val="006400D5"/>
    <w:rsid w:val="00671C0F"/>
    <w:rsid w:val="00675898"/>
    <w:rsid w:val="006917E8"/>
    <w:rsid w:val="006A1081"/>
    <w:rsid w:val="006A255B"/>
    <w:rsid w:val="006B11D9"/>
    <w:rsid w:val="006E0F7A"/>
    <w:rsid w:val="006E2A57"/>
    <w:rsid w:val="00732CB9"/>
    <w:rsid w:val="0076562B"/>
    <w:rsid w:val="0077441E"/>
    <w:rsid w:val="007859F6"/>
    <w:rsid w:val="00786FB7"/>
    <w:rsid w:val="007A7BEC"/>
    <w:rsid w:val="007C4045"/>
    <w:rsid w:val="007F291A"/>
    <w:rsid w:val="00800066"/>
    <w:rsid w:val="00802D9F"/>
    <w:rsid w:val="0080399B"/>
    <w:rsid w:val="008206CC"/>
    <w:rsid w:val="008207C5"/>
    <w:rsid w:val="00845C69"/>
    <w:rsid w:val="00873D3E"/>
    <w:rsid w:val="008A0B2B"/>
    <w:rsid w:val="008A5032"/>
    <w:rsid w:val="008B1CAF"/>
    <w:rsid w:val="008B55BA"/>
    <w:rsid w:val="008C71F0"/>
    <w:rsid w:val="008D480E"/>
    <w:rsid w:val="008E324C"/>
    <w:rsid w:val="008F1AFF"/>
    <w:rsid w:val="008F2306"/>
    <w:rsid w:val="008F3157"/>
    <w:rsid w:val="00947F30"/>
    <w:rsid w:val="00956608"/>
    <w:rsid w:val="00993EF9"/>
    <w:rsid w:val="009B4938"/>
    <w:rsid w:val="009D12B5"/>
    <w:rsid w:val="00A43C7A"/>
    <w:rsid w:val="00A628A2"/>
    <w:rsid w:val="00A63157"/>
    <w:rsid w:val="00A97A15"/>
    <w:rsid w:val="00AB0736"/>
    <w:rsid w:val="00AB2DAF"/>
    <w:rsid w:val="00AF37C1"/>
    <w:rsid w:val="00B06D8A"/>
    <w:rsid w:val="00B07450"/>
    <w:rsid w:val="00B07BB3"/>
    <w:rsid w:val="00B116F0"/>
    <w:rsid w:val="00B173C8"/>
    <w:rsid w:val="00B30495"/>
    <w:rsid w:val="00B71DBC"/>
    <w:rsid w:val="00BA639B"/>
    <w:rsid w:val="00BB3A0F"/>
    <w:rsid w:val="00BD72AB"/>
    <w:rsid w:val="00BF047F"/>
    <w:rsid w:val="00BF786F"/>
    <w:rsid w:val="00C273F6"/>
    <w:rsid w:val="00C368A6"/>
    <w:rsid w:val="00C46040"/>
    <w:rsid w:val="00C803DE"/>
    <w:rsid w:val="00C91704"/>
    <w:rsid w:val="00CA24DD"/>
    <w:rsid w:val="00CA257F"/>
    <w:rsid w:val="00CB216A"/>
    <w:rsid w:val="00CC14F6"/>
    <w:rsid w:val="00CC3E8B"/>
    <w:rsid w:val="00CD605C"/>
    <w:rsid w:val="00D35752"/>
    <w:rsid w:val="00D93D4C"/>
    <w:rsid w:val="00DB524C"/>
    <w:rsid w:val="00DD019D"/>
    <w:rsid w:val="00DE0469"/>
    <w:rsid w:val="00DF208C"/>
    <w:rsid w:val="00DF4AB6"/>
    <w:rsid w:val="00E41CA9"/>
    <w:rsid w:val="00E765C4"/>
    <w:rsid w:val="00E85378"/>
    <w:rsid w:val="00EB55EF"/>
    <w:rsid w:val="00EB6B1D"/>
    <w:rsid w:val="00EC37A1"/>
    <w:rsid w:val="00ED75B1"/>
    <w:rsid w:val="00EE688A"/>
    <w:rsid w:val="00F0691C"/>
    <w:rsid w:val="00F422E9"/>
    <w:rsid w:val="00F8282A"/>
    <w:rsid w:val="00FB777B"/>
    <w:rsid w:val="00FC0774"/>
    <w:rsid w:val="00FC5661"/>
    <w:rsid w:val="00FC605B"/>
    <w:rsid w:val="00FC7B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78314B8-DFA5-40D3-BC82-2C48E8587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D8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B06D8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06D8A"/>
    <w:pPr>
      <w:keepNext/>
      <w:keepLines/>
      <w:spacing w:before="40" w:line="256"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unhideWhenUsed/>
    <w:qFormat/>
    <w:rsid w:val="00B06D8A"/>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B06D8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B06D8A"/>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947F30"/>
    <w:pPr>
      <w:keepNext/>
      <w:keepLines/>
      <w:spacing w:before="40" w:line="264" w:lineRule="auto"/>
      <w:outlineLvl w:val="5"/>
    </w:pPr>
    <w:rPr>
      <w:rFonts w:asciiTheme="majorHAnsi" w:eastAsiaTheme="majorEastAsia" w:hAnsiTheme="majorHAnsi" w:cstheme="majorBidi"/>
      <w:i/>
      <w:iCs/>
      <w:color w:val="44546A" w:themeColor="text2"/>
      <w:sz w:val="21"/>
      <w:szCs w:val="21"/>
      <w:lang w:val="es-ES_tradnl"/>
    </w:rPr>
  </w:style>
  <w:style w:type="paragraph" w:styleId="Ttulo7">
    <w:name w:val="heading 7"/>
    <w:basedOn w:val="Normal"/>
    <w:next w:val="Normal"/>
    <w:link w:val="Ttulo7Car"/>
    <w:uiPriority w:val="9"/>
    <w:semiHidden/>
    <w:unhideWhenUsed/>
    <w:qFormat/>
    <w:rsid w:val="00947F30"/>
    <w:pPr>
      <w:keepNext/>
      <w:keepLines/>
      <w:spacing w:before="40" w:line="264" w:lineRule="auto"/>
      <w:outlineLvl w:val="6"/>
    </w:pPr>
    <w:rPr>
      <w:rFonts w:asciiTheme="majorHAnsi" w:eastAsiaTheme="majorEastAsia" w:hAnsiTheme="majorHAnsi" w:cstheme="majorBidi"/>
      <w:i/>
      <w:iCs/>
      <w:color w:val="1F4E79" w:themeColor="accent1" w:themeShade="80"/>
      <w:sz w:val="21"/>
      <w:szCs w:val="21"/>
      <w:lang w:val="es-ES_tradnl"/>
    </w:rPr>
  </w:style>
  <w:style w:type="paragraph" w:styleId="Ttulo8">
    <w:name w:val="heading 8"/>
    <w:basedOn w:val="Normal"/>
    <w:next w:val="Normal"/>
    <w:link w:val="Ttulo8Car"/>
    <w:uiPriority w:val="9"/>
    <w:semiHidden/>
    <w:unhideWhenUsed/>
    <w:qFormat/>
    <w:rsid w:val="00947F30"/>
    <w:pPr>
      <w:keepNext/>
      <w:keepLines/>
      <w:spacing w:before="40" w:line="264" w:lineRule="auto"/>
      <w:outlineLvl w:val="7"/>
    </w:pPr>
    <w:rPr>
      <w:rFonts w:asciiTheme="majorHAnsi" w:eastAsiaTheme="majorEastAsia" w:hAnsiTheme="majorHAnsi" w:cstheme="majorBidi"/>
      <w:b/>
      <w:bCs/>
      <w:color w:val="44546A" w:themeColor="text2"/>
      <w:sz w:val="20"/>
      <w:szCs w:val="20"/>
      <w:lang w:val="es-ES_tradnl"/>
    </w:rPr>
  </w:style>
  <w:style w:type="paragraph" w:styleId="Ttulo9">
    <w:name w:val="heading 9"/>
    <w:basedOn w:val="Normal"/>
    <w:next w:val="Normal"/>
    <w:link w:val="Ttulo9Car"/>
    <w:uiPriority w:val="9"/>
    <w:semiHidden/>
    <w:unhideWhenUsed/>
    <w:qFormat/>
    <w:rsid w:val="00947F30"/>
    <w:pPr>
      <w:keepNext/>
      <w:keepLines/>
      <w:spacing w:before="40" w:line="264" w:lineRule="auto"/>
      <w:outlineLvl w:val="8"/>
    </w:pPr>
    <w:rPr>
      <w:rFonts w:asciiTheme="majorHAnsi" w:eastAsiaTheme="majorEastAsia" w:hAnsiTheme="majorHAnsi" w:cstheme="majorBidi"/>
      <w:b/>
      <w:bCs/>
      <w:i/>
      <w:iCs/>
      <w:color w:val="44546A" w:themeColor="text2"/>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6D8A"/>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B06D8A"/>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B06D8A"/>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B06D8A"/>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B06D8A"/>
    <w:rPr>
      <w:rFonts w:asciiTheme="majorHAnsi" w:eastAsiaTheme="majorEastAsia" w:hAnsiTheme="majorHAnsi" w:cstheme="majorBidi"/>
      <w:color w:val="2E74B5" w:themeColor="accent1" w:themeShade="BF"/>
      <w:sz w:val="24"/>
      <w:szCs w:val="24"/>
      <w:lang w:eastAsia="es-ES"/>
    </w:rPr>
  </w:style>
  <w:style w:type="character" w:styleId="Hipervnculo">
    <w:name w:val="Hyperlink"/>
    <w:basedOn w:val="Fuentedeprrafopredeter"/>
    <w:uiPriority w:val="99"/>
    <w:unhideWhenUsed/>
    <w:rsid w:val="00B06D8A"/>
    <w:rPr>
      <w:color w:val="0000FF"/>
      <w:u w:val="single"/>
    </w:rPr>
  </w:style>
  <w:style w:type="character" w:styleId="Hipervnculovisitado">
    <w:name w:val="FollowedHyperlink"/>
    <w:basedOn w:val="Fuentedeprrafopredeter"/>
    <w:uiPriority w:val="99"/>
    <w:semiHidden/>
    <w:unhideWhenUsed/>
    <w:rsid w:val="00B06D8A"/>
    <w:rPr>
      <w:color w:val="954F72" w:themeColor="followedHyperlink"/>
      <w:u w:val="single"/>
    </w:rPr>
  </w:style>
  <w:style w:type="paragraph" w:styleId="NormalWeb">
    <w:name w:val="Normal (Web)"/>
    <w:basedOn w:val="Normal"/>
    <w:uiPriority w:val="99"/>
    <w:unhideWhenUsed/>
    <w:rsid w:val="00B06D8A"/>
    <w:pPr>
      <w:spacing w:before="100" w:beforeAutospacing="1" w:after="100" w:afterAutospacing="1"/>
    </w:pPr>
    <w:rPr>
      <w:lang w:val="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B06D8A"/>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06D8A"/>
    <w:rPr>
      <w:rFonts w:asciiTheme="minorHAnsi" w:eastAsiaTheme="minorHAnsi" w:hAnsiTheme="minorHAnsi" w:cstheme="minorBidi"/>
      <w:sz w:val="20"/>
      <w:szCs w:val="20"/>
      <w:lang w:eastAsia="en-US"/>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rsid w:val="00B06D8A"/>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B06D8A"/>
    <w:rPr>
      <w:sz w:val="20"/>
      <w:szCs w:val="20"/>
    </w:rPr>
  </w:style>
  <w:style w:type="character" w:customStyle="1" w:styleId="TextocomentarioCar">
    <w:name w:val="Texto comentario Car"/>
    <w:basedOn w:val="Fuentedeprrafopredeter"/>
    <w:link w:val="Textocomentario"/>
    <w:uiPriority w:val="99"/>
    <w:semiHidden/>
    <w:rsid w:val="00B06D8A"/>
    <w:rPr>
      <w:rFonts w:ascii="Times New Roman" w:eastAsia="Times New Roman" w:hAnsi="Times New Roman" w:cs="Times New Roman"/>
      <w:sz w:val="20"/>
      <w:szCs w:val="20"/>
      <w:lang w:eastAsia="es-ES"/>
    </w:rPr>
  </w:style>
  <w:style w:type="paragraph" w:styleId="Encabezado">
    <w:name w:val="header"/>
    <w:basedOn w:val="Normal"/>
    <w:link w:val="EncabezadoCar"/>
    <w:uiPriority w:val="99"/>
    <w:unhideWhenUsed/>
    <w:rsid w:val="00B06D8A"/>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B06D8A"/>
    <w:rPr>
      <w:rFonts w:eastAsiaTheme="minorEastAsia"/>
      <w:sz w:val="24"/>
      <w:szCs w:val="24"/>
      <w:lang w:val="es-ES_tradnl" w:eastAsia="es-ES"/>
    </w:rPr>
  </w:style>
  <w:style w:type="paragraph" w:styleId="Piedepgina">
    <w:name w:val="footer"/>
    <w:basedOn w:val="Normal"/>
    <w:link w:val="PiedepginaCar"/>
    <w:uiPriority w:val="99"/>
    <w:unhideWhenUsed/>
    <w:rsid w:val="00B06D8A"/>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B06D8A"/>
    <w:rPr>
      <w:rFonts w:eastAsiaTheme="minorEastAsia"/>
      <w:sz w:val="24"/>
      <w:szCs w:val="24"/>
      <w:lang w:val="es-ES_tradnl" w:eastAsia="es-ES"/>
    </w:rPr>
  </w:style>
  <w:style w:type="paragraph" w:styleId="Textoindependiente2">
    <w:name w:val="Body Text 2"/>
    <w:basedOn w:val="Normal"/>
    <w:link w:val="Textoindependiente2Car"/>
    <w:uiPriority w:val="99"/>
    <w:unhideWhenUsed/>
    <w:rsid w:val="00B06D8A"/>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B06D8A"/>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unhideWhenUsed/>
    <w:rsid w:val="00B06D8A"/>
    <w:rPr>
      <w:rFonts w:ascii="Courier New" w:hAnsi="Courier New"/>
      <w:sz w:val="20"/>
      <w:szCs w:val="20"/>
      <w:lang w:val="es-ES"/>
    </w:rPr>
  </w:style>
  <w:style w:type="character" w:customStyle="1" w:styleId="TextosinformatoCar">
    <w:name w:val="Texto sin formato Car"/>
    <w:basedOn w:val="Fuentedeprrafopredeter"/>
    <w:link w:val="Textosinformato"/>
    <w:rsid w:val="00B06D8A"/>
    <w:rPr>
      <w:rFonts w:ascii="Courier New" w:eastAsia="Times New Roman" w:hAnsi="Courier New"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06D8A"/>
    <w:rPr>
      <w:b/>
      <w:bCs/>
    </w:rPr>
  </w:style>
  <w:style w:type="character" w:customStyle="1" w:styleId="AsuntodelcomentarioCar">
    <w:name w:val="Asunto del comentario Car"/>
    <w:basedOn w:val="TextocomentarioCar"/>
    <w:link w:val="Asuntodelcomentario"/>
    <w:uiPriority w:val="99"/>
    <w:semiHidden/>
    <w:rsid w:val="00B06D8A"/>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B06D8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06D8A"/>
    <w:rPr>
      <w:rFonts w:ascii="Segoe UI" w:eastAsia="Times New Roman" w:hAnsi="Segoe UI" w:cs="Segoe UI"/>
      <w:sz w:val="18"/>
      <w:szCs w:val="18"/>
      <w:lang w:eastAsia="es-ES"/>
    </w:rPr>
  </w:style>
  <w:style w:type="character" w:customStyle="1" w:styleId="SinespaciadoCar">
    <w:name w:val="Sin espaciado Car"/>
    <w:aliases w:val="Francesa Car"/>
    <w:link w:val="Sinespaciado"/>
    <w:uiPriority w:val="1"/>
    <w:locked/>
    <w:rsid w:val="00B06D8A"/>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B06D8A"/>
    <w:pPr>
      <w:spacing w:after="0" w:line="240" w:lineRule="auto"/>
    </w:pPr>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06D8A"/>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06D8A"/>
    <w:pPr>
      <w:ind w:left="720"/>
      <w:contextualSpacing/>
    </w:pPr>
  </w:style>
  <w:style w:type="paragraph" w:styleId="Bibliografa">
    <w:name w:val="Bibliography"/>
    <w:basedOn w:val="Normal"/>
    <w:next w:val="Normal"/>
    <w:uiPriority w:val="37"/>
    <w:semiHidden/>
    <w:unhideWhenUsed/>
    <w:rsid w:val="00B06D8A"/>
  </w:style>
  <w:style w:type="paragraph" w:customStyle="1" w:styleId="Default">
    <w:name w:val="Default"/>
    <w:rsid w:val="00B06D8A"/>
    <w:pPr>
      <w:autoSpaceDE w:val="0"/>
      <w:autoSpaceDN w:val="0"/>
      <w:adjustRightInd w:val="0"/>
      <w:spacing w:after="0" w:line="240" w:lineRule="auto"/>
    </w:pPr>
    <w:rPr>
      <w:rFonts w:ascii="Arial" w:hAnsi="Arial" w:cs="Arial"/>
      <w:color w:val="000000"/>
      <w:sz w:val="24"/>
      <w:szCs w:val="24"/>
    </w:rPr>
  </w:style>
  <w:style w:type="character" w:customStyle="1" w:styleId="TextoCar">
    <w:name w:val="Texto Car"/>
    <w:link w:val="Texto"/>
    <w:locked/>
    <w:rsid w:val="00B06D8A"/>
    <w:rPr>
      <w:rFonts w:ascii="Arial" w:eastAsia="Times New Roman" w:hAnsi="Arial" w:cs="Arial"/>
      <w:sz w:val="18"/>
      <w:szCs w:val="20"/>
      <w:lang w:val="es-ES" w:eastAsia="es-ES"/>
    </w:rPr>
  </w:style>
  <w:style w:type="paragraph" w:customStyle="1" w:styleId="Texto">
    <w:name w:val="Texto"/>
    <w:basedOn w:val="Normal"/>
    <w:link w:val="TextoCar"/>
    <w:qFormat/>
    <w:rsid w:val="00B06D8A"/>
    <w:pPr>
      <w:spacing w:after="101" w:line="216" w:lineRule="exact"/>
      <w:ind w:firstLine="288"/>
      <w:jc w:val="both"/>
    </w:pPr>
    <w:rPr>
      <w:rFonts w:ascii="Arial" w:hAnsi="Arial" w:cs="Arial"/>
      <w:sz w:val="18"/>
      <w:szCs w:val="20"/>
      <w:lang w:val="es-ES"/>
    </w:rPr>
  </w:style>
  <w:style w:type="character" w:customStyle="1" w:styleId="ROMANOSCar">
    <w:name w:val="ROMANOS Car"/>
    <w:link w:val="ROMANOS"/>
    <w:locked/>
    <w:rsid w:val="00B06D8A"/>
    <w:rPr>
      <w:rFonts w:ascii="Arial" w:eastAsia="Times New Roman" w:hAnsi="Arial" w:cs="Arial"/>
      <w:sz w:val="18"/>
      <w:szCs w:val="18"/>
      <w:lang w:val="es-ES" w:eastAsia="es-ES"/>
    </w:rPr>
  </w:style>
  <w:style w:type="paragraph" w:customStyle="1" w:styleId="ROMANOS">
    <w:name w:val="ROMANOS"/>
    <w:basedOn w:val="Normal"/>
    <w:link w:val="ROMANOSCar"/>
    <w:rsid w:val="00B06D8A"/>
    <w:pPr>
      <w:tabs>
        <w:tab w:val="left" w:pos="720"/>
      </w:tabs>
      <w:spacing w:after="101" w:line="216" w:lineRule="exact"/>
      <w:ind w:left="720" w:hanging="432"/>
      <w:jc w:val="both"/>
    </w:pPr>
    <w:rPr>
      <w:rFonts w:ascii="Arial" w:hAnsi="Arial" w:cs="Arial"/>
      <w:sz w:val="18"/>
      <w:szCs w:val="18"/>
      <w:lang w:val="es-ES"/>
    </w:rPr>
  </w:style>
  <w:style w:type="paragraph" w:customStyle="1" w:styleId="n2">
    <w:name w:val="n2"/>
    <w:basedOn w:val="Normal"/>
    <w:rsid w:val="00B06D8A"/>
    <w:pPr>
      <w:spacing w:before="100" w:beforeAutospacing="1" w:after="100" w:afterAutospacing="1"/>
    </w:pPr>
    <w:rPr>
      <w:lang w:eastAsia="es-MX"/>
    </w:rPr>
  </w:style>
  <w:style w:type="paragraph" w:customStyle="1" w:styleId="j">
    <w:name w:val="j"/>
    <w:basedOn w:val="Normal"/>
    <w:rsid w:val="00B06D8A"/>
    <w:pPr>
      <w:spacing w:before="100" w:beforeAutospacing="1" w:after="100" w:afterAutospacing="1"/>
    </w:pPr>
    <w:rPr>
      <w:lang w:eastAsia="es-MX"/>
    </w:rPr>
  </w:style>
  <w:style w:type="paragraph" w:customStyle="1" w:styleId="q">
    <w:name w:val="q"/>
    <w:basedOn w:val="Normal"/>
    <w:rsid w:val="00B06D8A"/>
    <w:pPr>
      <w:spacing w:before="100" w:beforeAutospacing="1" w:after="100" w:afterAutospacing="1"/>
    </w:pPr>
    <w:rPr>
      <w:lang w:eastAsia="es-MX"/>
    </w:rPr>
  </w:style>
  <w:style w:type="character" w:customStyle="1" w:styleId="Listavistosa-nfasis1Car">
    <w:name w:val="Lista vistosa - Énfasis 1 Car"/>
    <w:link w:val="Listavistosa-nfasis11"/>
    <w:uiPriority w:val="34"/>
    <w:locked/>
    <w:rsid w:val="00B06D8A"/>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B06D8A"/>
    <w:pPr>
      <w:ind w:left="708"/>
    </w:pPr>
    <w:rPr>
      <w:lang w:val="es-ES"/>
    </w:rPr>
  </w:style>
  <w:style w:type="paragraph" w:customStyle="1" w:styleId="Standard">
    <w:name w:val="Standard"/>
    <w:rsid w:val="00B06D8A"/>
    <w:pPr>
      <w:widowControl w:val="0"/>
      <w:suppressAutoHyphens/>
      <w:autoSpaceDN w:val="0"/>
      <w:spacing w:after="0" w:line="240" w:lineRule="auto"/>
    </w:pPr>
    <w:rPr>
      <w:rFonts w:ascii="Liberation Serif" w:eastAsia="DejaVu Sans" w:hAnsi="Liberation Serif" w:cs="Lohit Hindi"/>
      <w:kern w:val="3"/>
      <w:sz w:val="24"/>
      <w:szCs w:val="24"/>
      <w:lang w:eastAsia="zh-CN" w:bidi="hi-IN"/>
    </w:rPr>
  </w:style>
  <w:style w:type="paragraph" w:customStyle="1" w:styleId="Pa2">
    <w:name w:val="Pa2"/>
    <w:basedOn w:val="Normal"/>
    <w:next w:val="Normal"/>
    <w:uiPriority w:val="99"/>
    <w:rsid w:val="00B06D8A"/>
    <w:pPr>
      <w:autoSpaceDE w:val="0"/>
      <w:autoSpaceDN w:val="0"/>
      <w:adjustRightInd w:val="0"/>
      <w:spacing w:line="240" w:lineRule="atLeast"/>
    </w:pPr>
    <w:rPr>
      <w:rFonts w:ascii="Helvetica" w:hAnsi="Helvetica"/>
      <w:lang w:val="es-ES_tradnl" w:eastAsia="es-ES_tradnl"/>
    </w:rPr>
  </w:style>
  <w:style w:type="paragraph" w:customStyle="1" w:styleId="RSCGnotaalpie">
    <w:name w:val="RSCG nota al pie"/>
    <w:basedOn w:val="Normal"/>
    <w:uiPriority w:val="99"/>
    <w:qFormat/>
    <w:rsid w:val="00B06D8A"/>
    <w:pPr>
      <w:spacing w:after="120"/>
      <w:jc w:val="both"/>
    </w:pPr>
    <w:rPr>
      <w:rFonts w:ascii="Palatino" w:hAnsi="Palatino" w:cstheme="minorBidi"/>
      <w:sz w:val="22"/>
      <w:szCs w:val="22"/>
      <w:lang w:eastAsia="en-US"/>
    </w:rPr>
  </w:style>
  <w:style w:type="character" w:customStyle="1" w:styleId="ANOTACIONCar">
    <w:name w:val="ANOTACION Car"/>
    <w:link w:val="ANOTACION"/>
    <w:locked/>
    <w:rsid w:val="00B06D8A"/>
    <w:rPr>
      <w:rFonts w:ascii="Times New Roman" w:eastAsia="Times New Roman" w:hAnsi="Times New Roman" w:cs="Times New Roman"/>
      <w:b/>
      <w:sz w:val="18"/>
      <w:szCs w:val="18"/>
      <w:lang w:val="x-none" w:eastAsia="x-none"/>
    </w:rPr>
  </w:style>
  <w:style w:type="paragraph" w:customStyle="1" w:styleId="ANOTACION">
    <w:name w:val="ANOTACION"/>
    <w:basedOn w:val="Normal"/>
    <w:link w:val="ANOTACIONCar"/>
    <w:rsid w:val="00B06D8A"/>
    <w:pPr>
      <w:spacing w:before="101" w:after="101"/>
      <w:jc w:val="center"/>
    </w:pPr>
    <w:rPr>
      <w:b/>
      <w:sz w:val="18"/>
      <w:szCs w:val="18"/>
      <w:lang w:val="x-none" w:eastAsia="x-non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B06D8A"/>
    <w:rPr>
      <w:vertAlign w:val="superscript"/>
    </w:rPr>
  </w:style>
  <w:style w:type="character" w:styleId="Refdecomentario">
    <w:name w:val="annotation reference"/>
    <w:basedOn w:val="Fuentedeprrafopredeter"/>
    <w:uiPriority w:val="99"/>
    <w:semiHidden/>
    <w:unhideWhenUsed/>
    <w:rsid w:val="00B06D8A"/>
    <w:rPr>
      <w:sz w:val="16"/>
      <w:szCs w:val="16"/>
    </w:rPr>
  </w:style>
  <w:style w:type="character" w:customStyle="1" w:styleId="apple-converted-space">
    <w:name w:val="apple-converted-space"/>
    <w:basedOn w:val="Fuentedeprrafopredeter"/>
    <w:rsid w:val="00B06D8A"/>
  </w:style>
  <w:style w:type="character" w:customStyle="1" w:styleId="m1553324590483875794gmail-m8993139698400752374gmail-apple-converted-space">
    <w:name w:val="m_1553324590483875794gmail-m_8993139698400752374gmail-apple-converted-space"/>
    <w:basedOn w:val="Fuentedeprrafopredeter"/>
    <w:rsid w:val="00B06D8A"/>
  </w:style>
  <w:style w:type="character" w:customStyle="1" w:styleId="nacep">
    <w:name w:val="n_acep"/>
    <w:basedOn w:val="Fuentedeprrafopredeter"/>
    <w:rsid w:val="00B06D8A"/>
  </w:style>
  <w:style w:type="character" w:customStyle="1" w:styleId="d">
    <w:name w:val="d"/>
    <w:basedOn w:val="Fuentedeprrafopredeter"/>
    <w:rsid w:val="00B06D8A"/>
  </w:style>
  <w:style w:type="character" w:customStyle="1" w:styleId="apple-style-span">
    <w:name w:val="apple-style-span"/>
    <w:rsid w:val="00B06D8A"/>
  </w:style>
  <w:style w:type="character" w:customStyle="1" w:styleId="negritas1">
    <w:name w:val="negritas1"/>
    <w:rsid w:val="00B06D8A"/>
    <w:rPr>
      <w:rFonts w:ascii="Arial" w:hAnsi="Arial" w:cs="Arial" w:hint="default"/>
      <w:b/>
      <w:bCs/>
      <w:sz w:val="18"/>
      <w:szCs w:val="18"/>
    </w:rPr>
  </w:style>
  <w:style w:type="character" w:customStyle="1" w:styleId="f">
    <w:name w:val="f"/>
    <w:basedOn w:val="Fuentedeprrafopredeter"/>
    <w:rsid w:val="00B06D8A"/>
  </w:style>
  <w:style w:type="character" w:customStyle="1" w:styleId="b">
    <w:name w:val="b"/>
    <w:basedOn w:val="Fuentedeprrafopredeter"/>
    <w:rsid w:val="00B06D8A"/>
  </w:style>
  <w:style w:type="character" w:customStyle="1" w:styleId="k">
    <w:name w:val="k"/>
    <w:basedOn w:val="Fuentedeprrafopredeter"/>
    <w:rsid w:val="00B06D8A"/>
  </w:style>
  <w:style w:type="character" w:customStyle="1" w:styleId="h">
    <w:name w:val="h"/>
    <w:basedOn w:val="Fuentedeprrafopredeter"/>
    <w:rsid w:val="00B06D8A"/>
  </w:style>
  <w:style w:type="character" w:customStyle="1" w:styleId="lbl-encabezado-blanco2">
    <w:name w:val="lbl-encabezado-blanco2"/>
    <w:rsid w:val="00B06D8A"/>
    <w:rPr>
      <w:color w:val="FFFFFF"/>
    </w:rPr>
  </w:style>
  <w:style w:type="table" w:styleId="Tablaconcuadrcula">
    <w:name w:val="Table Grid"/>
    <w:basedOn w:val="Tablanormal"/>
    <w:uiPriority w:val="39"/>
    <w:rsid w:val="00B06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1clara-nfasis1">
    <w:name w:val="Grid Table 1 Light Accent 1"/>
    <w:basedOn w:val="Tablanormal"/>
    <w:uiPriority w:val="46"/>
    <w:rsid w:val="00B06D8A"/>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nfasis">
    <w:name w:val="Emphasis"/>
    <w:basedOn w:val="Fuentedeprrafopredeter"/>
    <w:uiPriority w:val="20"/>
    <w:qFormat/>
    <w:rsid w:val="008F3157"/>
    <w:rPr>
      <w:i/>
      <w:iCs/>
    </w:rPr>
  </w:style>
  <w:style w:type="character" w:styleId="Textoennegrita">
    <w:name w:val="Strong"/>
    <w:uiPriority w:val="22"/>
    <w:qFormat/>
    <w:rsid w:val="008F3157"/>
    <w:rPr>
      <w:b/>
      <w:bCs/>
    </w:rPr>
  </w:style>
  <w:style w:type="character" w:customStyle="1" w:styleId="dp6">
    <w:name w:val="dp6"/>
    <w:basedOn w:val="Fuentedeprrafopredeter"/>
    <w:rsid w:val="00947F30"/>
  </w:style>
  <w:style w:type="character" w:customStyle="1" w:styleId="Ttulo6Car">
    <w:name w:val="Título 6 Car"/>
    <w:basedOn w:val="Fuentedeprrafopredeter"/>
    <w:link w:val="Ttulo6"/>
    <w:uiPriority w:val="9"/>
    <w:rsid w:val="00947F30"/>
    <w:rPr>
      <w:rFonts w:asciiTheme="majorHAnsi" w:eastAsiaTheme="majorEastAsia" w:hAnsiTheme="majorHAnsi" w:cstheme="majorBidi"/>
      <w:i/>
      <w:iCs/>
      <w:color w:val="44546A" w:themeColor="text2"/>
      <w:sz w:val="21"/>
      <w:szCs w:val="21"/>
      <w:lang w:val="es-ES_tradnl" w:eastAsia="es-ES"/>
    </w:rPr>
  </w:style>
  <w:style w:type="character" w:customStyle="1" w:styleId="Ttulo7Car">
    <w:name w:val="Título 7 Car"/>
    <w:basedOn w:val="Fuentedeprrafopredeter"/>
    <w:link w:val="Ttulo7"/>
    <w:uiPriority w:val="9"/>
    <w:semiHidden/>
    <w:rsid w:val="00947F30"/>
    <w:rPr>
      <w:rFonts w:asciiTheme="majorHAnsi" w:eastAsiaTheme="majorEastAsia" w:hAnsiTheme="majorHAnsi" w:cstheme="majorBidi"/>
      <w:i/>
      <w:iCs/>
      <w:color w:val="1F4E79" w:themeColor="accent1" w:themeShade="80"/>
      <w:sz w:val="21"/>
      <w:szCs w:val="21"/>
      <w:lang w:val="es-ES_tradnl" w:eastAsia="es-ES"/>
    </w:rPr>
  </w:style>
  <w:style w:type="character" w:customStyle="1" w:styleId="Ttulo8Car">
    <w:name w:val="Título 8 Car"/>
    <w:basedOn w:val="Fuentedeprrafopredeter"/>
    <w:link w:val="Ttulo8"/>
    <w:uiPriority w:val="9"/>
    <w:semiHidden/>
    <w:rsid w:val="00947F30"/>
    <w:rPr>
      <w:rFonts w:asciiTheme="majorHAnsi" w:eastAsiaTheme="majorEastAsia" w:hAnsiTheme="majorHAnsi" w:cstheme="majorBidi"/>
      <w:b/>
      <w:bCs/>
      <w:color w:val="44546A" w:themeColor="text2"/>
      <w:sz w:val="20"/>
      <w:szCs w:val="20"/>
      <w:lang w:val="es-ES_tradnl" w:eastAsia="es-ES"/>
    </w:rPr>
  </w:style>
  <w:style w:type="character" w:customStyle="1" w:styleId="Ttulo9Car">
    <w:name w:val="Título 9 Car"/>
    <w:basedOn w:val="Fuentedeprrafopredeter"/>
    <w:link w:val="Ttulo9"/>
    <w:uiPriority w:val="9"/>
    <w:semiHidden/>
    <w:rsid w:val="00947F30"/>
    <w:rPr>
      <w:rFonts w:asciiTheme="majorHAnsi" w:eastAsiaTheme="majorEastAsia" w:hAnsiTheme="majorHAnsi" w:cstheme="majorBidi"/>
      <w:b/>
      <w:bCs/>
      <w:i/>
      <w:iCs/>
      <w:color w:val="44546A" w:themeColor="text2"/>
      <w:sz w:val="20"/>
      <w:szCs w:val="20"/>
      <w:lang w:val="es-ES_tradnl" w:eastAsia="es-ES"/>
    </w:rPr>
  </w:style>
  <w:style w:type="character" w:styleId="CitaHTML">
    <w:name w:val="HTML Cite"/>
    <w:uiPriority w:val="99"/>
    <w:semiHidden/>
    <w:unhideWhenUsed/>
    <w:rsid w:val="00947F30"/>
    <w:rPr>
      <w:i/>
      <w:iCs/>
    </w:rPr>
  </w:style>
  <w:style w:type="paragraph" w:customStyle="1" w:styleId="Estilo">
    <w:name w:val="Estilo"/>
    <w:rsid w:val="00947F30"/>
    <w:pPr>
      <w:widowControl w:val="0"/>
      <w:autoSpaceDE w:val="0"/>
      <w:autoSpaceDN w:val="0"/>
      <w:adjustRightInd w:val="0"/>
      <w:spacing w:after="120" w:line="264" w:lineRule="auto"/>
    </w:pPr>
    <w:rPr>
      <w:rFonts w:ascii="Times New Roman" w:eastAsia="Times New Roman" w:hAnsi="Times New Roman" w:cs="Times New Roman"/>
      <w:sz w:val="20"/>
      <w:szCs w:val="20"/>
      <w:lang w:val="es-ES" w:eastAsia="es-ES"/>
    </w:rPr>
  </w:style>
  <w:style w:type="character" w:customStyle="1" w:styleId="numberfracccentro">
    <w:name w:val="numberfracccentro"/>
    <w:basedOn w:val="Fuentedeprrafopredeter"/>
    <w:rsid w:val="00947F30"/>
  </w:style>
  <w:style w:type="paragraph" w:customStyle="1" w:styleId="paragraph">
    <w:name w:val="paragraph"/>
    <w:basedOn w:val="Normal"/>
    <w:uiPriority w:val="99"/>
    <w:rsid w:val="00947F30"/>
    <w:pPr>
      <w:spacing w:before="100" w:beforeAutospacing="1" w:after="100" w:afterAutospacing="1" w:line="264" w:lineRule="auto"/>
    </w:pPr>
    <w:rPr>
      <w:rFonts w:asciiTheme="minorHAnsi" w:eastAsiaTheme="minorEastAsia" w:hAnsiTheme="minorHAnsi" w:cstheme="minorBidi"/>
      <w:sz w:val="20"/>
      <w:szCs w:val="20"/>
      <w:lang w:eastAsia="es-MX"/>
    </w:rPr>
  </w:style>
  <w:style w:type="paragraph" w:styleId="Descripcin">
    <w:name w:val="caption"/>
    <w:basedOn w:val="Normal"/>
    <w:next w:val="Normal"/>
    <w:uiPriority w:val="35"/>
    <w:semiHidden/>
    <w:unhideWhenUsed/>
    <w:qFormat/>
    <w:rsid w:val="00947F30"/>
    <w:pPr>
      <w:spacing w:after="120"/>
    </w:pPr>
    <w:rPr>
      <w:rFonts w:asciiTheme="minorHAnsi" w:eastAsiaTheme="minorEastAsia" w:hAnsiTheme="minorHAnsi" w:cstheme="minorBidi"/>
      <w:b/>
      <w:bCs/>
      <w:smallCaps/>
      <w:color w:val="595959" w:themeColor="text1" w:themeTint="A6"/>
      <w:spacing w:val="6"/>
      <w:sz w:val="20"/>
      <w:szCs w:val="20"/>
      <w:lang w:val="es-ES_tradnl"/>
    </w:rPr>
  </w:style>
  <w:style w:type="paragraph" w:styleId="Puesto">
    <w:name w:val="Title"/>
    <w:basedOn w:val="Normal"/>
    <w:next w:val="Normal"/>
    <w:link w:val="PuestoCar"/>
    <w:uiPriority w:val="10"/>
    <w:qFormat/>
    <w:rsid w:val="00947F30"/>
    <w:pPr>
      <w:contextualSpacing/>
    </w:pPr>
    <w:rPr>
      <w:rFonts w:asciiTheme="majorHAnsi" w:eastAsiaTheme="majorEastAsia" w:hAnsiTheme="majorHAnsi" w:cstheme="majorBidi"/>
      <w:color w:val="5B9BD5" w:themeColor="accent1"/>
      <w:spacing w:val="-10"/>
      <w:sz w:val="56"/>
      <w:szCs w:val="56"/>
      <w:lang w:val="es-ES_tradnl"/>
    </w:rPr>
  </w:style>
  <w:style w:type="character" w:customStyle="1" w:styleId="PuestoCar">
    <w:name w:val="Puesto Car"/>
    <w:basedOn w:val="Fuentedeprrafopredeter"/>
    <w:link w:val="Puesto"/>
    <w:uiPriority w:val="10"/>
    <w:rsid w:val="00947F30"/>
    <w:rPr>
      <w:rFonts w:asciiTheme="majorHAnsi" w:eastAsiaTheme="majorEastAsia" w:hAnsiTheme="majorHAnsi" w:cstheme="majorBidi"/>
      <w:color w:val="5B9BD5" w:themeColor="accent1"/>
      <w:spacing w:val="-10"/>
      <w:sz w:val="56"/>
      <w:szCs w:val="56"/>
      <w:lang w:val="es-ES_tradnl" w:eastAsia="es-ES"/>
    </w:rPr>
  </w:style>
  <w:style w:type="paragraph" w:styleId="Subttulo">
    <w:name w:val="Subtitle"/>
    <w:basedOn w:val="Normal"/>
    <w:next w:val="Normal"/>
    <w:link w:val="SubttuloCar"/>
    <w:uiPriority w:val="11"/>
    <w:qFormat/>
    <w:rsid w:val="00947F30"/>
    <w:pPr>
      <w:numPr>
        <w:ilvl w:val="1"/>
      </w:numPr>
      <w:spacing w:after="120"/>
    </w:pPr>
    <w:rPr>
      <w:rFonts w:asciiTheme="majorHAnsi" w:eastAsiaTheme="majorEastAsia" w:hAnsiTheme="majorHAnsi" w:cstheme="majorBidi"/>
      <w:lang w:val="es-ES_tradnl"/>
    </w:rPr>
  </w:style>
  <w:style w:type="character" w:customStyle="1" w:styleId="SubttuloCar">
    <w:name w:val="Subtítulo Car"/>
    <w:basedOn w:val="Fuentedeprrafopredeter"/>
    <w:link w:val="Subttulo"/>
    <w:uiPriority w:val="11"/>
    <w:rsid w:val="00947F30"/>
    <w:rPr>
      <w:rFonts w:asciiTheme="majorHAnsi" w:eastAsiaTheme="majorEastAsia" w:hAnsiTheme="majorHAnsi" w:cstheme="majorBidi"/>
      <w:sz w:val="24"/>
      <w:szCs w:val="24"/>
      <w:lang w:val="es-ES_tradnl" w:eastAsia="es-ES"/>
    </w:rPr>
  </w:style>
  <w:style w:type="paragraph" w:styleId="Cita">
    <w:name w:val="Quote"/>
    <w:basedOn w:val="Normal"/>
    <w:next w:val="Normal"/>
    <w:link w:val="CitaCar"/>
    <w:uiPriority w:val="29"/>
    <w:qFormat/>
    <w:rsid w:val="00947F30"/>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947F30"/>
    <w:rPr>
      <w:rFonts w:eastAsiaTheme="minorEastAsia"/>
      <w:i/>
      <w:iCs/>
      <w:color w:val="404040" w:themeColor="text1" w:themeTint="BF"/>
      <w:sz w:val="20"/>
      <w:szCs w:val="20"/>
      <w:lang w:val="es-ES_tradnl" w:eastAsia="es-ES"/>
    </w:rPr>
  </w:style>
  <w:style w:type="paragraph" w:styleId="Citadestacada">
    <w:name w:val="Intense Quote"/>
    <w:basedOn w:val="Normal"/>
    <w:next w:val="Normal"/>
    <w:link w:val="CitadestacadaCar"/>
    <w:uiPriority w:val="30"/>
    <w:qFormat/>
    <w:rsid w:val="00947F30"/>
    <w:pPr>
      <w:pBdr>
        <w:left w:val="single" w:sz="18" w:space="12" w:color="5B9BD5" w:themeColor="accent1"/>
      </w:pBdr>
      <w:spacing w:before="100" w:beforeAutospacing="1" w:after="120" w:line="300" w:lineRule="auto"/>
      <w:ind w:left="1224" w:right="1224"/>
    </w:pPr>
    <w:rPr>
      <w:rFonts w:asciiTheme="majorHAnsi" w:eastAsiaTheme="majorEastAsia" w:hAnsiTheme="majorHAnsi" w:cstheme="majorBidi"/>
      <w:color w:val="5B9BD5" w:themeColor="accent1"/>
      <w:sz w:val="28"/>
      <w:szCs w:val="28"/>
      <w:lang w:val="es-ES_tradnl"/>
    </w:rPr>
  </w:style>
  <w:style w:type="character" w:customStyle="1" w:styleId="CitadestacadaCar">
    <w:name w:val="Cita destacada Car"/>
    <w:basedOn w:val="Fuentedeprrafopredeter"/>
    <w:link w:val="Citadestacada"/>
    <w:uiPriority w:val="30"/>
    <w:rsid w:val="00947F30"/>
    <w:rPr>
      <w:rFonts w:asciiTheme="majorHAnsi" w:eastAsiaTheme="majorEastAsia" w:hAnsiTheme="majorHAnsi" w:cstheme="majorBidi"/>
      <w:color w:val="5B9BD5" w:themeColor="accent1"/>
      <w:sz w:val="28"/>
      <w:szCs w:val="28"/>
      <w:lang w:val="es-ES_tradnl" w:eastAsia="es-ES"/>
    </w:rPr>
  </w:style>
  <w:style w:type="character" w:styleId="nfasissutil">
    <w:name w:val="Subtle Emphasis"/>
    <w:basedOn w:val="Fuentedeprrafopredeter"/>
    <w:uiPriority w:val="19"/>
    <w:qFormat/>
    <w:rsid w:val="00947F30"/>
    <w:rPr>
      <w:i/>
      <w:iCs/>
      <w:color w:val="404040" w:themeColor="text1" w:themeTint="BF"/>
    </w:rPr>
  </w:style>
  <w:style w:type="character" w:styleId="nfasisintenso">
    <w:name w:val="Intense Emphasis"/>
    <w:basedOn w:val="Fuentedeprrafopredeter"/>
    <w:uiPriority w:val="21"/>
    <w:qFormat/>
    <w:rsid w:val="00947F30"/>
    <w:rPr>
      <w:b/>
      <w:bCs/>
      <w:i/>
      <w:iCs/>
    </w:rPr>
  </w:style>
  <w:style w:type="character" w:styleId="Referenciasutil">
    <w:name w:val="Subtle Reference"/>
    <w:basedOn w:val="Fuentedeprrafopredeter"/>
    <w:uiPriority w:val="31"/>
    <w:qFormat/>
    <w:rsid w:val="00947F30"/>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947F30"/>
    <w:rPr>
      <w:b/>
      <w:bCs/>
      <w:smallCaps/>
      <w:spacing w:val="5"/>
      <w:u w:val="single"/>
    </w:rPr>
  </w:style>
  <w:style w:type="character" w:styleId="Ttulodellibro">
    <w:name w:val="Book Title"/>
    <w:basedOn w:val="Fuentedeprrafopredeter"/>
    <w:uiPriority w:val="33"/>
    <w:qFormat/>
    <w:rsid w:val="00947F30"/>
    <w:rPr>
      <w:b/>
      <w:bCs/>
      <w:smallCaps/>
    </w:rPr>
  </w:style>
  <w:style w:type="paragraph" w:styleId="TtulodeTDC">
    <w:name w:val="TOC Heading"/>
    <w:basedOn w:val="Ttulo1"/>
    <w:next w:val="Normal"/>
    <w:uiPriority w:val="39"/>
    <w:semiHidden/>
    <w:unhideWhenUsed/>
    <w:qFormat/>
    <w:rsid w:val="00947F30"/>
    <w:pPr>
      <w:spacing w:before="320"/>
      <w:outlineLvl w:val="9"/>
    </w:pPr>
    <w:rPr>
      <w:lang w:val="es-ES_tradnl"/>
    </w:rPr>
  </w:style>
  <w:style w:type="character" w:customStyle="1" w:styleId="titulorubrolgt">
    <w:name w:val="titulorubrolgt"/>
    <w:basedOn w:val="Fuentedeprrafopredeter"/>
    <w:rsid w:val="00947F30"/>
  </w:style>
  <w:style w:type="character" w:customStyle="1" w:styleId="ctr">
    <w:name w:val="ctr"/>
    <w:basedOn w:val="Fuentedeprrafopredeter"/>
    <w:rsid w:val="00947F30"/>
  </w:style>
  <w:style w:type="character" w:customStyle="1" w:styleId="date-display-single">
    <w:name w:val="date-display-single"/>
    <w:basedOn w:val="Fuentedeprrafopredeter"/>
    <w:rsid w:val="00947F30"/>
  </w:style>
  <w:style w:type="paragraph" w:customStyle="1" w:styleId="rtecenter">
    <w:name w:val="rtecenter"/>
    <w:basedOn w:val="Normal"/>
    <w:rsid w:val="00947F30"/>
    <w:pPr>
      <w:spacing w:before="100" w:beforeAutospacing="1" w:after="100" w:afterAutospacing="1"/>
    </w:pPr>
    <w:rPr>
      <w:lang w:eastAsia="es-MX"/>
    </w:rPr>
  </w:style>
  <w:style w:type="paragraph" w:styleId="Textonotaalfinal">
    <w:name w:val="endnote text"/>
    <w:basedOn w:val="Normal"/>
    <w:link w:val="TextonotaalfinalCar"/>
    <w:uiPriority w:val="99"/>
    <w:semiHidden/>
    <w:unhideWhenUsed/>
    <w:rsid w:val="00947F30"/>
    <w:rPr>
      <w:rFonts w:asciiTheme="minorHAnsi" w:eastAsiaTheme="minorEastAsia" w:hAnsiTheme="minorHAnsi" w:cstheme="minorBidi"/>
      <w:sz w:val="20"/>
      <w:szCs w:val="20"/>
      <w:lang w:val="es-ES_tradnl"/>
    </w:rPr>
  </w:style>
  <w:style w:type="character" w:customStyle="1" w:styleId="TextonotaalfinalCar">
    <w:name w:val="Texto nota al final Car"/>
    <w:basedOn w:val="Fuentedeprrafopredeter"/>
    <w:link w:val="Textonotaalfinal"/>
    <w:uiPriority w:val="99"/>
    <w:semiHidden/>
    <w:rsid w:val="00947F30"/>
    <w:rPr>
      <w:rFonts w:eastAsiaTheme="minorEastAsia"/>
      <w:sz w:val="20"/>
      <w:szCs w:val="20"/>
      <w:lang w:val="es-ES_tradnl" w:eastAsia="es-ES"/>
    </w:rPr>
  </w:style>
  <w:style w:type="character" w:styleId="Refdenotaalfinal">
    <w:name w:val="endnote reference"/>
    <w:basedOn w:val="Fuentedeprrafopredeter"/>
    <w:uiPriority w:val="99"/>
    <w:semiHidden/>
    <w:unhideWhenUsed/>
    <w:rsid w:val="00947F30"/>
    <w:rPr>
      <w:vertAlign w:val="superscript"/>
    </w:rPr>
  </w:style>
  <w:style w:type="paragraph" w:customStyle="1" w:styleId="m-1291277518859704794gmail-xmsonormal">
    <w:name w:val="m_-1291277518859704794gmail-xmsonormal"/>
    <w:basedOn w:val="Normal"/>
    <w:rsid w:val="00947F30"/>
    <w:pPr>
      <w:spacing w:before="100" w:beforeAutospacing="1" w:after="100" w:afterAutospacing="1"/>
    </w:pPr>
    <w:rPr>
      <w:lang w:eastAsia="es-MX"/>
    </w:rPr>
  </w:style>
  <w:style w:type="paragraph" w:customStyle="1" w:styleId="m-6299738900124564325gmail-xmsonormal">
    <w:name w:val="m_-6299738900124564325gmail-xmsonormal"/>
    <w:basedOn w:val="Normal"/>
    <w:rsid w:val="00947F30"/>
    <w:pPr>
      <w:spacing w:before="100" w:beforeAutospacing="1" w:after="100" w:afterAutospacing="1"/>
    </w:pPr>
    <w:rPr>
      <w:lang w:eastAsia="es-MX"/>
    </w:rPr>
  </w:style>
  <w:style w:type="character" w:customStyle="1" w:styleId="Ninguno">
    <w:name w:val="Ninguno"/>
    <w:rsid w:val="00947F30"/>
    <w:rPr>
      <w:lang w:val="es-ES_tradnl"/>
    </w:rPr>
  </w:style>
  <w:style w:type="paragraph" w:customStyle="1" w:styleId="Cuerpo">
    <w:name w:val="Cuerpo"/>
    <w:rsid w:val="00947F30"/>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47F30"/>
    <w:pPr>
      <w:numPr>
        <w:numId w:val="24"/>
      </w:numPr>
    </w:pPr>
  </w:style>
  <w:style w:type="numbering" w:customStyle="1" w:styleId="Estiloimportado1">
    <w:name w:val="Estilo importado 1"/>
    <w:rsid w:val="00947F30"/>
    <w:pPr>
      <w:numPr>
        <w:numId w:val="25"/>
      </w:numPr>
    </w:pPr>
  </w:style>
  <w:style w:type="character" w:customStyle="1" w:styleId="normaltextrun">
    <w:name w:val="normaltextrun"/>
    <w:basedOn w:val="Fuentedeprrafopredeter"/>
    <w:rsid w:val="00947F30"/>
  </w:style>
  <w:style w:type="paragraph" w:customStyle="1" w:styleId="INCISO">
    <w:name w:val="INCISO"/>
    <w:basedOn w:val="Normal"/>
    <w:rsid w:val="00947F30"/>
    <w:pPr>
      <w:spacing w:after="101" w:line="216" w:lineRule="exact"/>
      <w:ind w:left="1080" w:hanging="360"/>
      <w:jc w:val="both"/>
    </w:pPr>
    <w:rPr>
      <w:rFonts w:ascii="Arial" w:hAnsi="Arial" w:cs="Arial"/>
      <w:sz w:val="18"/>
      <w:szCs w:val="18"/>
      <w:lang w:val="es-ES" w:eastAsia="es-MX"/>
    </w:rPr>
  </w:style>
  <w:style w:type="paragraph" w:customStyle="1" w:styleId="m5212863947045306324gmail-msonormal">
    <w:name w:val="m_5212863947045306324gmail-msonormal"/>
    <w:basedOn w:val="Normal"/>
    <w:rsid w:val="00947F30"/>
    <w:pPr>
      <w:spacing w:before="100" w:beforeAutospacing="1" w:after="100" w:afterAutospacing="1"/>
    </w:pPr>
    <w:rPr>
      <w:lang w:eastAsia="es-MX"/>
    </w:rPr>
  </w:style>
  <w:style w:type="character" w:customStyle="1" w:styleId="user-highlighted-active">
    <w:name w:val="user-highlighted-active"/>
    <w:basedOn w:val="Fuentedeprrafopredeter"/>
    <w:rsid w:val="00947F30"/>
  </w:style>
  <w:style w:type="paragraph" w:styleId="Lista">
    <w:name w:val="List"/>
    <w:basedOn w:val="Normal"/>
    <w:uiPriority w:val="99"/>
    <w:unhideWhenUsed/>
    <w:rsid w:val="00947F30"/>
    <w:pPr>
      <w:ind w:left="283" w:hanging="283"/>
      <w:contextualSpacing/>
    </w:pPr>
    <w:rPr>
      <w:lang w:val="es-ES"/>
    </w:rPr>
  </w:style>
  <w:style w:type="paragraph" w:styleId="Lista2">
    <w:name w:val="List 2"/>
    <w:basedOn w:val="Normal"/>
    <w:uiPriority w:val="99"/>
    <w:unhideWhenUsed/>
    <w:rsid w:val="00947F30"/>
    <w:pPr>
      <w:ind w:left="566" w:hanging="283"/>
      <w:contextualSpacing/>
    </w:pPr>
    <w:rPr>
      <w:lang w:val="es-ES"/>
    </w:rPr>
  </w:style>
  <w:style w:type="paragraph" w:styleId="Lista3">
    <w:name w:val="List 3"/>
    <w:basedOn w:val="Normal"/>
    <w:uiPriority w:val="99"/>
    <w:unhideWhenUsed/>
    <w:rsid w:val="00947F30"/>
    <w:pPr>
      <w:ind w:left="849" w:hanging="283"/>
      <w:contextualSpacing/>
    </w:pPr>
    <w:rPr>
      <w:lang w:val="es-ES"/>
    </w:rPr>
  </w:style>
  <w:style w:type="paragraph" w:styleId="Textoindependiente">
    <w:name w:val="Body Text"/>
    <w:basedOn w:val="Normal"/>
    <w:link w:val="TextoindependienteCar"/>
    <w:uiPriority w:val="99"/>
    <w:unhideWhenUsed/>
    <w:rsid w:val="00947F30"/>
    <w:pPr>
      <w:spacing w:after="120"/>
    </w:pPr>
    <w:rPr>
      <w:lang w:val="es-ES"/>
    </w:rPr>
  </w:style>
  <w:style w:type="character" w:customStyle="1" w:styleId="TextoindependienteCar">
    <w:name w:val="Texto independiente Car"/>
    <w:basedOn w:val="Fuentedeprrafopredeter"/>
    <w:link w:val="Textoindependiente"/>
    <w:uiPriority w:val="99"/>
    <w:rsid w:val="00947F30"/>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947F30"/>
    <w:pPr>
      <w:spacing w:after="120"/>
      <w:ind w:left="283"/>
    </w:pPr>
    <w:rPr>
      <w:lang w:val="es-ES"/>
    </w:rPr>
  </w:style>
  <w:style w:type="character" w:customStyle="1" w:styleId="SangradetextonormalCar">
    <w:name w:val="Sangría de texto normal Car"/>
    <w:basedOn w:val="Fuentedeprrafopredeter"/>
    <w:link w:val="Sangradetextonormal"/>
    <w:uiPriority w:val="99"/>
    <w:rsid w:val="00947F30"/>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947F3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47F30"/>
    <w:rPr>
      <w:rFonts w:ascii="Times New Roman" w:eastAsia="Times New Roman" w:hAnsi="Times New Roman" w:cs="Times New Roman"/>
      <w:sz w:val="24"/>
      <w:szCs w:val="24"/>
      <w:lang w:val="es-ES" w:eastAsia="es-ES"/>
    </w:rPr>
  </w:style>
  <w:style w:type="paragraph" w:customStyle="1" w:styleId="Text">
    <w:name w:val="Text"/>
    <w:basedOn w:val="Normal"/>
    <w:link w:val="TextChar"/>
    <w:rsid w:val="00947F30"/>
    <w:pPr>
      <w:spacing w:after="240"/>
    </w:pPr>
    <w:rPr>
      <w:szCs w:val="20"/>
      <w:lang w:val="en-US" w:eastAsia="en-US"/>
    </w:rPr>
  </w:style>
  <w:style w:type="character" w:customStyle="1" w:styleId="TextChar">
    <w:name w:val="Text Char"/>
    <w:link w:val="Text"/>
    <w:locked/>
    <w:rsid w:val="00947F30"/>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47F30"/>
    <w:pPr>
      <w:spacing w:line="360" w:lineRule="auto"/>
      <w:ind w:left="709" w:right="709"/>
      <w:jc w:val="both"/>
    </w:pPr>
    <w:rPr>
      <w:rFonts w:ascii="Arial" w:hAnsi="Arial" w:cs="Arial"/>
      <w:b/>
      <w:bCs/>
      <w:i/>
      <w:iCs/>
      <w:sz w:val="30"/>
      <w:szCs w:val="30"/>
      <w:lang w:eastAsia="es-MX"/>
    </w:rPr>
  </w:style>
  <w:style w:type="paragraph" w:styleId="Textoindependiente3">
    <w:name w:val="Body Text 3"/>
    <w:basedOn w:val="Normal"/>
    <w:link w:val="Textoindependiente3Car"/>
    <w:uiPriority w:val="99"/>
    <w:semiHidden/>
    <w:unhideWhenUsed/>
    <w:rsid w:val="00947F30"/>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947F30"/>
    <w:rPr>
      <w:rFonts w:ascii="Times New Roman" w:eastAsia="Times New Roman" w:hAnsi="Times New Roman" w:cs="Times New Roman"/>
      <w:sz w:val="16"/>
      <w:szCs w:val="16"/>
      <w:lang w:eastAsia="es-ES"/>
    </w:rPr>
  </w:style>
  <w:style w:type="paragraph" w:customStyle="1" w:styleId="xmsonormal">
    <w:name w:val="x_msonormal"/>
    <w:basedOn w:val="Normal"/>
    <w:rsid w:val="00947F30"/>
    <w:pPr>
      <w:spacing w:before="100" w:beforeAutospacing="1" w:after="100" w:afterAutospacing="1"/>
    </w:pPr>
    <w:rPr>
      <w:lang w:eastAsia="es-MX"/>
    </w:rPr>
  </w:style>
  <w:style w:type="character" w:customStyle="1" w:styleId="eop">
    <w:name w:val="eop"/>
    <w:basedOn w:val="Fuentedeprrafopredeter"/>
    <w:rsid w:val="00947F30"/>
  </w:style>
  <w:style w:type="numbering" w:customStyle="1" w:styleId="Sinlista1">
    <w:name w:val="Sin lista1"/>
    <w:next w:val="Sinlista"/>
    <w:uiPriority w:val="99"/>
    <w:semiHidden/>
    <w:unhideWhenUsed/>
    <w:rsid w:val="00947F30"/>
  </w:style>
  <w:style w:type="table" w:customStyle="1" w:styleId="Tablaconcuadrcula1">
    <w:name w:val="Tabla con cuadrícula1"/>
    <w:basedOn w:val="Tablanormal"/>
    <w:next w:val="Tablaconcuadrcula"/>
    <w:uiPriority w:val="39"/>
    <w:rsid w:val="00947F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947F30"/>
  </w:style>
  <w:style w:type="table" w:customStyle="1" w:styleId="Tablaconcuadrcula2">
    <w:name w:val="Tabla con cuadrícula2"/>
    <w:basedOn w:val="Tablanormal"/>
    <w:next w:val="Tablaconcuadrcula"/>
    <w:uiPriority w:val="39"/>
    <w:rsid w:val="00947F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947F30"/>
  </w:style>
  <w:style w:type="table" w:customStyle="1" w:styleId="Tablaconcuadrcula3">
    <w:name w:val="Tabla con cuadrícula3"/>
    <w:basedOn w:val="Tablanormal"/>
    <w:next w:val="Tablaconcuadrcula"/>
    <w:uiPriority w:val="39"/>
    <w:rsid w:val="00947F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947F30"/>
  </w:style>
  <w:style w:type="table" w:customStyle="1" w:styleId="Tablaconcuadrcula4">
    <w:name w:val="Tabla con cuadrícula4"/>
    <w:basedOn w:val="Tablanormal"/>
    <w:next w:val="Tablaconcuadrcula"/>
    <w:uiPriority w:val="39"/>
    <w:rsid w:val="00947F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947F30"/>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386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386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386241"/>
  </w:style>
  <w:style w:type="numbering" w:customStyle="1" w:styleId="Sinlista5">
    <w:name w:val="Sin lista5"/>
    <w:next w:val="Sinlista"/>
    <w:uiPriority w:val="99"/>
    <w:semiHidden/>
    <w:unhideWhenUsed/>
    <w:rsid w:val="00386241"/>
  </w:style>
  <w:style w:type="table" w:customStyle="1" w:styleId="Tablaconcuadrcula5">
    <w:name w:val="Tabla con cuadrícula5"/>
    <w:basedOn w:val="Tablanormal"/>
    <w:next w:val="Tablaconcuadrcula"/>
    <w:uiPriority w:val="39"/>
    <w:rsid w:val="00386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386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386241"/>
  </w:style>
  <w:style w:type="table" w:customStyle="1" w:styleId="Tablaconcuadrcula21">
    <w:name w:val="Tabla con cuadrícula21"/>
    <w:basedOn w:val="Tablanormal"/>
    <w:next w:val="Tablaconcuadrcula"/>
    <w:uiPriority w:val="39"/>
    <w:rsid w:val="00386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386241"/>
  </w:style>
  <w:style w:type="numbering" w:customStyle="1" w:styleId="Sinlista21">
    <w:name w:val="Sin lista21"/>
    <w:next w:val="Sinlista"/>
    <w:uiPriority w:val="99"/>
    <w:semiHidden/>
    <w:unhideWhenUsed/>
    <w:rsid w:val="00386241"/>
  </w:style>
  <w:style w:type="numbering" w:customStyle="1" w:styleId="Sinlista31">
    <w:name w:val="Sin lista31"/>
    <w:next w:val="Sinlista"/>
    <w:uiPriority w:val="99"/>
    <w:semiHidden/>
    <w:unhideWhenUsed/>
    <w:rsid w:val="00386241"/>
  </w:style>
  <w:style w:type="table" w:customStyle="1" w:styleId="Tablaconcuadrcula31">
    <w:name w:val="Tabla con cuadrícula31"/>
    <w:basedOn w:val="Tablanormal"/>
    <w:next w:val="Tablaconcuadrcula"/>
    <w:uiPriority w:val="39"/>
    <w:rsid w:val="00386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386241"/>
  </w:style>
  <w:style w:type="table" w:customStyle="1" w:styleId="Tablaconcuadrcula41">
    <w:name w:val="Tabla con cuadrícula41"/>
    <w:basedOn w:val="Tablanormal"/>
    <w:next w:val="Tablaconcuadrcula"/>
    <w:uiPriority w:val="39"/>
    <w:rsid w:val="00386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386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386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386241"/>
  </w:style>
  <w:style w:type="numbering" w:customStyle="1" w:styleId="Estiloimportado11">
    <w:name w:val="Estilo importado 11"/>
    <w:rsid w:val="00386241"/>
  </w:style>
  <w:style w:type="numbering" w:customStyle="1" w:styleId="Sinlista6">
    <w:name w:val="Sin lista6"/>
    <w:next w:val="Sinlista"/>
    <w:uiPriority w:val="99"/>
    <w:semiHidden/>
    <w:unhideWhenUsed/>
    <w:rsid w:val="00386241"/>
  </w:style>
  <w:style w:type="table" w:customStyle="1" w:styleId="Tablaconcuadrcula6">
    <w:name w:val="Tabla con cuadrícula6"/>
    <w:basedOn w:val="Tablanormal"/>
    <w:next w:val="Tablaconcuadrcula"/>
    <w:uiPriority w:val="39"/>
    <w:rsid w:val="00386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97701">
      <w:bodyDiv w:val="1"/>
      <w:marLeft w:val="0"/>
      <w:marRight w:val="0"/>
      <w:marTop w:val="0"/>
      <w:marBottom w:val="0"/>
      <w:divBdr>
        <w:top w:val="none" w:sz="0" w:space="0" w:color="auto"/>
        <w:left w:val="none" w:sz="0" w:space="0" w:color="auto"/>
        <w:bottom w:val="none" w:sz="0" w:space="0" w:color="auto"/>
        <w:right w:val="none" w:sz="0" w:space="0" w:color="auto"/>
      </w:divBdr>
      <w:divsChild>
        <w:div w:id="405109242">
          <w:marLeft w:val="0"/>
          <w:marRight w:val="0"/>
          <w:marTop w:val="0"/>
          <w:marBottom w:val="0"/>
          <w:divBdr>
            <w:top w:val="none" w:sz="0" w:space="0" w:color="auto"/>
            <w:left w:val="none" w:sz="0" w:space="0" w:color="auto"/>
            <w:bottom w:val="none" w:sz="0" w:space="0" w:color="auto"/>
            <w:right w:val="none" w:sz="0" w:space="0" w:color="auto"/>
          </w:divBdr>
          <w:divsChild>
            <w:div w:id="238103776">
              <w:marLeft w:val="300"/>
              <w:marRight w:val="0"/>
              <w:marTop w:val="0"/>
              <w:marBottom w:val="0"/>
              <w:divBdr>
                <w:top w:val="none" w:sz="0" w:space="0" w:color="auto"/>
                <w:left w:val="none" w:sz="0" w:space="0" w:color="auto"/>
                <w:bottom w:val="none" w:sz="0" w:space="0" w:color="auto"/>
                <w:right w:val="none" w:sz="0" w:space="0" w:color="auto"/>
              </w:divBdr>
            </w:div>
          </w:divsChild>
        </w:div>
        <w:div w:id="1166703327">
          <w:marLeft w:val="0"/>
          <w:marRight w:val="0"/>
          <w:marTop w:val="0"/>
          <w:marBottom w:val="0"/>
          <w:divBdr>
            <w:top w:val="none" w:sz="0" w:space="0" w:color="auto"/>
            <w:left w:val="none" w:sz="0" w:space="0" w:color="auto"/>
            <w:bottom w:val="none" w:sz="0" w:space="0" w:color="auto"/>
            <w:right w:val="none" w:sz="0" w:space="0" w:color="auto"/>
          </w:divBdr>
          <w:divsChild>
            <w:div w:id="404692492">
              <w:marLeft w:val="300"/>
              <w:marRight w:val="0"/>
              <w:marTop w:val="0"/>
              <w:marBottom w:val="0"/>
              <w:divBdr>
                <w:top w:val="none" w:sz="0" w:space="0" w:color="auto"/>
                <w:left w:val="none" w:sz="0" w:space="0" w:color="auto"/>
                <w:bottom w:val="none" w:sz="0" w:space="0" w:color="auto"/>
                <w:right w:val="none" w:sz="0" w:space="0" w:color="auto"/>
              </w:divBdr>
            </w:div>
          </w:divsChild>
        </w:div>
        <w:div w:id="2061973923">
          <w:marLeft w:val="0"/>
          <w:marRight w:val="0"/>
          <w:marTop w:val="0"/>
          <w:marBottom w:val="0"/>
          <w:divBdr>
            <w:top w:val="none" w:sz="0" w:space="0" w:color="auto"/>
            <w:left w:val="none" w:sz="0" w:space="0" w:color="auto"/>
            <w:bottom w:val="none" w:sz="0" w:space="0" w:color="auto"/>
            <w:right w:val="none" w:sz="0" w:space="0" w:color="auto"/>
          </w:divBdr>
          <w:divsChild>
            <w:div w:id="1894267431">
              <w:marLeft w:val="300"/>
              <w:marRight w:val="0"/>
              <w:marTop w:val="0"/>
              <w:marBottom w:val="0"/>
              <w:divBdr>
                <w:top w:val="none" w:sz="0" w:space="0" w:color="auto"/>
                <w:left w:val="none" w:sz="0" w:space="0" w:color="auto"/>
                <w:bottom w:val="none" w:sz="0" w:space="0" w:color="auto"/>
                <w:right w:val="none" w:sz="0" w:space="0" w:color="auto"/>
              </w:divBdr>
            </w:div>
          </w:divsChild>
        </w:div>
        <w:div w:id="1594126778">
          <w:marLeft w:val="0"/>
          <w:marRight w:val="0"/>
          <w:marTop w:val="0"/>
          <w:marBottom w:val="0"/>
          <w:divBdr>
            <w:top w:val="none" w:sz="0" w:space="0" w:color="auto"/>
            <w:left w:val="none" w:sz="0" w:space="0" w:color="auto"/>
            <w:bottom w:val="none" w:sz="0" w:space="0" w:color="auto"/>
            <w:right w:val="none" w:sz="0" w:space="0" w:color="auto"/>
          </w:divBdr>
          <w:divsChild>
            <w:div w:id="942151687">
              <w:marLeft w:val="300"/>
              <w:marRight w:val="0"/>
              <w:marTop w:val="0"/>
              <w:marBottom w:val="0"/>
              <w:divBdr>
                <w:top w:val="none" w:sz="0" w:space="0" w:color="auto"/>
                <w:left w:val="none" w:sz="0" w:space="0" w:color="auto"/>
                <w:bottom w:val="none" w:sz="0" w:space="0" w:color="auto"/>
                <w:right w:val="none" w:sz="0" w:space="0" w:color="auto"/>
              </w:divBdr>
            </w:div>
          </w:divsChild>
        </w:div>
        <w:div w:id="789709901">
          <w:marLeft w:val="0"/>
          <w:marRight w:val="0"/>
          <w:marTop w:val="0"/>
          <w:marBottom w:val="0"/>
          <w:divBdr>
            <w:top w:val="none" w:sz="0" w:space="0" w:color="auto"/>
            <w:left w:val="none" w:sz="0" w:space="0" w:color="auto"/>
            <w:bottom w:val="none" w:sz="0" w:space="0" w:color="auto"/>
            <w:right w:val="none" w:sz="0" w:space="0" w:color="auto"/>
          </w:divBdr>
          <w:divsChild>
            <w:div w:id="572349047">
              <w:marLeft w:val="300"/>
              <w:marRight w:val="0"/>
              <w:marTop w:val="0"/>
              <w:marBottom w:val="0"/>
              <w:divBdr>
                <w:top w:val="none" w:sz="0" w:space="0" w:color="auto"/>
                <w:left w:val="none" w:sz="0" w:space="0" w:color="auto"/>
                <w:bottom w:val="none" w:sz="0" w:space="0" w:color="auto"/>
                <w:right w:val="none" w:sz="0" w:space="0" w:color="auto"/>
              </w:divBdr>
            </w:div>
          </w:divsChild>
        </w:div>
        <w:div w:id="378478699">
          <w:marLeft w:val="0"/>
          <w:marRight w:val="0"/>
          <w:marTop w:val="0"/>
          <w:marBottom w:val="0"/>
          <w:divBdr>
            <w:top w:val="none" w:sz="0" w:space="0" w:color="auto"/>
            <w:left w:val="none" w:sz="0" w:space="0" w:color="auto"/>
            <w:bottom w:val="none" w:sz="0" w:space="0" w:color="auto"/>
            <w:right w:val="none" w:sz="0" w:space="0" w:color="auto"/>
          </w:divBdr>
          <w:divsChild>
            <w:div w:id="2066946791">
              <w:marLeft w:val="300"/>
              <w:marRight w:val="0"/>
              <w:marTop w:val="0"/>
              <w:marBottom w:val="0"/>
              <w:divBdr>
                <w:top w:val="none" w:sz="0" w:space="0" w:color="auto"/>
                <w:left w:val="none" w:sz="0" w:space="0" w:color="auto"/>
                <w:bottom w:val="none" w:sz="0" w:space="0" w:color="auto"/>
                <w:right w:val="none" w:sz="0" w:space="0" w:color="auto"/>
              </w:divBdr>
            </w:div>
          </w:divsChild>
        </w:div>
        <w:div w:id="1890414879">
          <w:marLeft w:val="0"/>
          <w:marRight w:val="0"/>
          <w:marTop w:val="0"/>
          <w:marBottom w:val="0"/>
          <w:divBdr>
            <w:top w:val="none" w:sz="0" w:space="0" w:color="auto"/>
            <w:left w:val="none" w:sz="0" w:space="0" w:color="auto"/>
            <w:bottom w:val="none" w:sz="0" w:space="0" w:color="auto"/>
            <w:right w:val="none" w:sz="0" w:space="0" w:color="auto"/>
          </w:divBdr>
          <w:divsChild>
            <w:div w:id="685715639">
              <w:marLeft w:val="300"/>
              <w:marRight w:val="0"/>
              <w:marTop w:val="0"/>
              <w:marBottom w:val="0"/>
              <w:divBdr>
                <w:top w:val="none" w:sz="0" w:space="0" w:color="auto"/>
                <w:left w:val="none" w:sz="0" w:space="0" w:color="auto"/>
                <w:bottom w:val="none" w:sz="0" w:space="0" w:color="auto"/>
                <w:right w:val="none" w:sz="0" w:space="0" w:color="auto"/>
              </w:divBdr>
            </w:div>
          </w:divsChild>
        </w:div>
        <w:div w:id="1397972815">
          <w:marLeft w:val="0"/>
          <w:marRight w:val="0"/>
          <w:marTop w:val="0"/>
          <w:marBottom w:val="0"/>
          <w:divBdr>
            <w:top w:val="none" w:sz="0" w:space="0" w:color="auto"/>
            <w:left w:val="none" w:sz="0" w:space="0" w:color="auto"/>
            <w:bottom w:val="none" w:sz="0" w:space="0" w:color="auto"/>
            <w:right w:val="none" w:sz="0" w:space="0" w:color="auto"/>
          </w:divBdr>
          <w:divsChild>
            <w:div w:id="140012878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20346615">
      <w:bodyDiv w:val="1"/>
      <w:marLeft w:val="0"/>
      <w:marRight w:val="0"/>
      <w:marTop w:val="0"/>
      <w:marBottom w:val="0"/>
      <w:divBdr>
        <w:top w:val="none" w:sz="0" w:space="0" w:color="auto"/>
        <w:left w:val="none" w:sz="0" w:space="0" w:color="auto"/>
        <w:bottom w:val="none" w:sz="0" w:space="0" w:color="auto"/>
        <w:right w:val="none" w:sz="0" w:space="0" w:color="auto"/>
      </w:divBdr>
    </w:div>
    <w:div w:id="704406660">
      <w:bodyDiv w:val="1"/>
      <w:marLeft w:val="0"/>
      <w:marRight w:val="0"/>
      <w:marTop w:val="0"/>
      <w:marBottom w:val="0"/>
      <w:divBdr>
        <w:top w:val="none" w:sz="0" w:space="0" w:color="auto"/>
        <w:left w:val="none" w:sz="0" w:space="0" w:color="auto"/>
        <w:bottom w:val="none" w:sz="0" w:space="0" w:color="auto"/>
        <w:right w:val="none" w:sz="0" w:space="0" w:color="auto"/>
      </w:divBdr>
    </w:div>
    <w:div w:id="970326913">
      <w:bodyDiv w:val="1"/>
      <w:marLeft w:val="0"/>
      <w:marRight w:val="0"/>
      <w:marTop w:val="0"/>
      <w:marBottom w:val="0"/>
      <w:divBdr>
        <w:top w:val="none" w:sz="0" w:space="0" w:color="auto"/>
        <w:left w:val="none" w:sz="0" w:space="0" w:color="auto"/>
        <w:bottom w:val="none" w:sz="0" w:space="0" w:color="auto"/>
        <w:right w:val="none" w:sz="0" w:space="0" w:color="auto"/>
      </w:divBdr>
    </w:div>
    <w:div w:id="1047025494">
      <w:bodyDiv w:val="1"/>
      <w:marLeft w:val="0"/>
      <w:marRight w:val="0"/>
      <w:marTop w:val="0"/>
      <w:marBottom w:val="0"/>
      <w:divBdr>
        <w:top w:val="none" w:sz="0" w:space="0" w:color="auto"/>
        <w:left w:val="none" w:sz="0" w:space="0" w:color="auto"/>
        <w:bottom w:val="none" w:sz="0" w:space="0" w:color="auto"/>
        <w:right w:val="none" w:sz="0" w:space="0" w:color="auto"/>
      </w:divBdr>
    </w:div>
    <w:div w:id="1705593452">
      <w:bodyDiv w:val="1"/>
      <w:marLeft w:val="0"/>
      <w:marRight w:val="0"/>
      <w:marTop w:val="0"/>
      <w:marBottom w:val="0"/>
      <w:divBdr>
        <w:top w:val="none" w:sz="0" w:space="0" w:color="auto"/>
        <w:left w:val="none" w:sz="0" w:space="0" w:color="auto"/>
        <w:bottom w:val="none" w:sz="0" w:space="0" w:color="auto"/>
        <w:right w:val="none" w:sz="0" w:space="0" w:color="auto"/>
      </w:divBdr>
    </w:div>
    <w:div w:id="2039430142">
      <w:bodyDiv w:val="1"/>
      <w:marLeft w:val="0"/>
      <w:marRight w:val="0"/>
      <w:marTop w:val="0"/>
      <w:marBottom w:val="0"/>
      <w:divBdr>
        <w:top w:val="none" w:sz="0" w:space="0" w:color="auto"/>
        <w:left w:val="none" w:sz="0" w:space="0" w:color="auto"/>
        <w:bottom w:val="none" w:sz="0" w:space="0" w:color="auto"/>
        <w:right w:val="none" w:sz="0" w:space="0" w:color="auto"/>
      </w:divBdr>
    </w:div>
    <w:div w:id="2114789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domex.gob.mx/pclie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eciornex.dob.mx/pgiern"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omex.gob.mx/" TargetMode="External"/><Relationship Id="rId5" Type="http://schemas.openxmlformats.org/officeDocument/2006/relationships/webSettings" Target="webSettings.xml"/><Relationship Id="rId15" Type="http://schemas.openxmlformats.org/officeDocument/2006/relationships/hyperlink" Target="https://www.osfem.gob.mx/04_Normatividad/doc/Normatividad/2019/19.LineamInfMensualMpal_2019.pdf"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ail.google.com/mail/u/2/"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CD1E5F-6A0B-4CF9-B3F8-303D2F1DA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74</Pages>
  <Words>21511</Words>
  <Characters>118315</Characters>
  <Application>Microsoft Office Word</Application>
  <DocSecurity>0</DocSecurity>
  <Lines>985</Lines>
  <Paragraphs>279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 usuario 2019</cp:lastModifiedBy>
  <cp:revision>6</cp:revision>
  <cp:lastPrinted>2019-10-14T22:58:00Z</cp:lastPrinted>
  <dcterms:created xsi:type="dcterms:W3CDTF">2019-10-14T16:14:00Z</dcterms:created>
  <dcterms:modified xsi:type="dcterms:W3CDTF">2019-10-25T01:08:00Z</dcterms:modified>
</cp:coreProperties>
</file>