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38"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5378D5" w14:paraId="5993226F" w14:textId="77777777" w:rsidTr="00970347">
        <w:trPr>
          <w:trHeight w:val="144"/>
        </w:trPr>
        <w:tc>
          <w:tcPr>
            <w:tcW w:w="2835" w:type="dxa"/>
          </w:tcPr>
          <w:p w14:paraId="0F5D5949" w14:textId="77777777" w:rsidR="00264223" w:rsidRPr="005378D5" w:rsidRDefault="00264223" w:rsidP="00970347">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val="es-MX" w:eastAsia="en-US"/>
              </w:rPr>
              <w:t>Recurso de Revisión:</w:t>
            </w:r>
          </w:p>
        </w:tc>
        <w:tc>
          <w:tcPr>
            <w:tcW w:w="3969" w:type="dxa"/>
          </w:tcPr>
          <w:p w14:paraId="0B370A4F" w14:textId="77777777" w:rsidR="00264223" w:rsidRPr="005378D5" w:rsidRDefault="000C766E" w:rsidP="00970347">
            <w:pPr>
              <w:tabs>
                <w:tab w:val="right" w:pos="8838"/>
              </w:tabs>
              <w:spacing w:line="360" w:lineRule="auto"/>
              <w:ind w:left="-28" w:right="171"/>
              <w:jc w:val="both"/>
              <w:rPr>
                <w:rFonts w:ascii="Palatino Linotype" w:eastAsia="Calibri" w:hAnsi="Palatino Linotype" w:cs="Tahoma"/>
                <w:bCs/>
                <w:sz w:val="22"/>
                <w:szCs w:val="22"/>
                <w:lang w:eastAsia="en-US"/>
              </w:rPr>
            </w:pPr>
            <w:r w:rsidRPr="005378D5">
              <w:rPr>
                <w:rFonts w:ascii="Palatino Linotype" w:eastAsia="Calibri" w:hAnsi="Palatino Linotype" w:cs="Tahoma"/>
                <w:bCs/>
                <w:sz w:val="22"/>
                <w:szCs w:val="22"/>
                <w:lang w:eastAsia="en-US"/>
              </w:rPr>
              <w:t>0</w:t>
            </w:r>
            <w:r w:rsidR="00C80667" w:rsidRPr="005378D5">
              <w:rPr>
                <w:rFonts w:ascii="Palatino Linotype" w:eastAsia="Calibri" w:hAnsi="Palatino Linotype" w:cs="Tahoma"/>
                <w:bCs/>
                <w:sz w:val="22"/>
                <w:szCs w:val="22"/>
                <w:lang w:eastAsia="en-US"/>
              </w:rPr>
              <w:t>7</w:t>
            </w:r>
            <w:r w:rsidR="00BD416F">
              <w:rPr>
                <w:rFonts w:ascii="Palatino Linotype" w:eastAsia="Calibri" w:hAnsi="Palatino Linotype" w:cs="Tahoma"/>
                <w:bCs/>
                <w:sz w:val="22"/>
                <w:szCs w:val="22"/>
                <w:lang w:eastAsia="en-US"/>
              </w:rPr>
              <w:t>526</w:t>
            </w:r>
            <w:r w:rsidRPr="005378D5">
              <w:rPr>
                <w:rFonts w:ascii="Palatino Linotype" w:eastAsia="Calibri" w:hAnsi="Palatino Linotype" w:cs="Tahoma"/>
                <w:bCs/>
                <w:sz w:val="22"/>
                <w:szCs w:val="22"/>
                <w:lang w:eastAsia="en-US"/>
              </w:rPr>
              <w:t>/INFOEM/IP/RR/2019</w:t>
            </w:r>
          </w:p>
        </w:tc>
      </w:tr>
      <w:tr w:rsidR="00264223" w:rsidRPr="005378D5" w14:paraId="68E68631" w14:textId="77777777" w:rsidTr="00970347">
        <w:trPr>
          <w:trHeight w:val="144"/>
        </w:trPr>
        <w:tc>
          <w:tcPr>
            <w:tcW w:w="2835" w:type="dxa"/>
          </w:tcPr>
          <w:p w14:paraId="7C9CDCD4" w14:textId="77777777" w:rsidR="00264223" w:rsidRPr="005378D5" w:rsidRDefault="00264223" w:rsidP="00970347">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Recurrente:</w:t>
            </w:r>
          </w:p>
        </w:tc>
        <w:tc>
          <w:tcPr>
            <w:tcW w:w="3969" w:type="dxa"/>
          </w:tcPr>
          <w:p w14:paraId="28D0AF6C" w14:textId="7B06393B" w:rsidR="00264223" w:rsidRPr="005378D5" w:rsidRDefault="00632030" w:rsidP="00970347">
            <w:pPr>
              <w:tabs>
                <w:tab w:val="right" w:pos="8838"/>
              </w:tabs>
              <w:spacing w:line="360" w:lineRule="auto"/>
              <w:ind w:right="742"/>
              <w:jc w:val="both"/>
              <w:rPr>
                <w:rFonts w:ascii="Palatino Linotype" w:eastAsia="Calibri" w:hAnsi="Palatino Linotype" w:cs="Tahoma"/>
                <w:sz w:val="22"/>
                <w:szCs w:val="22"/>
                <w:lang w:val="es-MX" w:eastAsia="en-US"/>
              </w:rPr>
            </w:pPr>
            <w:r w:rsidRPr="00632030">
              <w:rPr>
                <w:rFonts w:ascii="Palatino Linotype" w:eastAsia="Calibri" w:hAnsi="Palatino Linotype" w:cs="Tahoma"/>
                <w:bCs/>
                <w:sz w:val="22"/>
                <w:szCs w:val="22"/>
                <w:highlight w:val="black"/>
                <w:lang w:val="es-MX" w:eastAsia="en-US"/>
              </w:rPr>
              <w:t>----------------------------------------------------------------------------------</w:t>
            </w:r>
            <w:r>
              <w:rPr>
                <w:rFonts w:ascii="Palatino Linotype" w:eastAsia="Calibri" w:hAnsi="Palatino Linotype" w:cs="Tahoma"/>
                <w:bCs/>
                <w:sz w:val="22"/>
                <w:szCs w:val="22"/>
                <w:lang w:val="es-MX" w:eastAsia="en-US"/>
              </w:rPr>
              <w:t xml:space="preserve"> </w:t>
            </w:r>
          </w:p>
        </w:tc>
      </w:tr>
      <w:tr w:rsidR="00264223" w:rsidRPr="005378D5" w14:paraId="513AA4D6" w14:textId="77777777" w:rsidTr="00970347">
        <w:trPr>
          <w:trHeight w:val="283"/>
        </w:trPr>
        <w:tc>
          <w:tcPr>
            <w:tcW w:w="2835" w:type="dxa"/>
          </w:tcPr>
          <w:p w14:paraId="6EB6FC56" w14:textId="77777777" w:rsidR="00264223" w:rsidRPr="005378D5" w:rsidRDefault="00386A93" w:rsidP="00970347">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Sujeto Obligado</w:t>
            </w:r>
            <w:r w:rsidR="00264223" w:rsidRPr="005378D5">
              <w:rPr>
                <w:rFonts w:ascii="Palatino Linotype" w:eastAsia="Calibri" w:hAnsi="Palatino Linotype" w:cs="Tahoma"/>
                <w:b/>
                <w:sz w:val="22"/>
                <w:szCs w:val="22"/>
                <w:lang w:eastAsia="en-US"/>
              </w:rPr>
              <w:t>:</w:t>
            </w:r>
          </w:p>
        </w:tc>
        <w:tc>
          <w:tcPr>
            <w:tcW w:w="3969" w:type="dxa"/>
          </w:tcPr>
          <w:p w14:paraId="7CFB56B7" w14:textId="77777777" w:rsidR="00264223" w:rsidRPr="005378D5" w:rsidRDefault="00BD416F" w:rsidP="00970347">
            <w:pPr>
              <w:tabs>
                <w:tab w:val="right" w:pos="8838"/>
              </w:tabs>
              <w:spacing w:line="360" w:lineRule="auto"/>
              <w:ind w:right="171"/>
              <w:jc w:val="both"/>
              <w:rPr>
                <w:rFonts w:ascii="Palatino Linotype" w:eastAsia="Calibri" w:hAnsi="Palatino Linotype" w:cs="Tahoma"/>
                <w:sz w:val="22"/>
                <w:szCs w:val="22"/>
                <w:lang w:val="es-MX" w:eastAsia="en-US"/>
              </w:rPr>
            </w:pPr>
            <w:r w:rsidRPr="00BD416F">
              <w:rPr>
                <w:rFonts w:ascii="Palatino Linotype" w:eastAsia="Calibri" w:hAnsi="Palatino Linotype" w:cs="Tahoma"/>
                <w:bCs/>
                <w:sz w:val="22"/>
                <w:szCs w:val="22"/>
                <w:lang w:val="es-MX" w:eastAsia="en-US"/>
              </w:rPr>
              <w:t>Secretaría de Seguridad</w:t>
            </w:r>
          </w:p>
        </w:tc>
      </w:tr>
      <w:tr w:rsidR="00264223" w:rsidRPr="005378D5" w14:paraId="10EE4319" w14:textId="77777777" w:rsidTr="00970347">
        <w:trPr>
          <w:trHeight w:val="283"/>
        </w:trPr>
        <w:tc>
          <w:tcPr>
            <w:tcW w:w="2835" w:type="dxa"/>
          </w:tcPr>
          <w:p w14:paraId="51D29768" w14:textId="77777777" w:rsidR="00264223" w:rsidRPr="005378D5" w:rsidRDefault="00264223" w:rsidP="00970347">
            <w:pPr>
              <w:tabs>
                <w:tab w:val="right" w:pos="8838"/>
              </w:tabs>
              <w:spacing w:line="360" w:lineRule="auto"/>
              <w:ind w:right="-105"/>
              <w:rPr>
                <w:rFonts w:ascii="Palatino Linotype" w:eastAsia="Calibri" w:hAnsi="Palatino Linotype" w:cs="Tahoma"/>
                <w:b/>
                <w:sz w:val="22"/>
                <w:szCs w:val="22"/>
                <w:lang w:val="es-MX" w:eastAsia="en-US"/>
              </w:rPr>
            </w:pPr>
            <w:r w:rsidRPr="005378D5">
              <w:rPr>
                <w:rFonts w:ascii="Palatino Linotype" w:eastAsia="Calibri" w:hAnsi="Palatino Linotype" w:cs="Tahoma"/>
                <w:b/>
                <w:sz w:val="22"/>
                <w:szCs w:val="22"/>
                <w:lang w:eastAsia="en-US"/>
              </w:rPr>
              <w:t>Comisionado Ponente:</w:t>
            </w:r>
          </w:p>
        </w:tc>
        <w:tc>
          <w:tcPr>
            <w:tcW w:w="3969" w:type="dxa"/>
          </w:tcPr>
          <w:p w14:paraId="17075FAE" w14:textId="38FA2DA1" w:rsidR="00264223" w:rsidRPr="005378D5" w:rsidRDefault="00970347" w:rsidP="00970347">
            <w:pPr>
              <w:tabs>
                <w:tab w:val="right" w:pos="8838"/>
              </w:tabs>
              <w:spacing w:line="360" w:lineRule="auto"/>
              <w:ind w:right="171"/>
              <w:jc w:val="both"/>
              <w:rPr>
                <w:rFonts w:ascii="Palatino Linotype" w:eastAsia="Calibri" w:hAnsi="Palatino Linotype" w:cs="Tahoma"/>
                <w:b/>
                <w:sz w:val="22"/>
                <w:szCs w:val="22"/>
                <w:lang w:val="es-MX" w:eastAsia="en-US"/>
              </w:rPr>
            </w:pPr>
            <w:r w:rsidRPr="00970347">
              <w:rPr>
                <w:rFonts w:ascii="Palatino Linotype" w:eastAsia="Calibri" w:hAnsi="Palatino Linotype" w:cs="Tahoma"/>
                <w:sz w:val="22"/>
                <w:szCs w:val="22"/>
                <w:lang w:eastAsia="en-US"/>
              </w:rPr>
              <w:t>José Guadalupe Luna Hernández</w:t>
            </w:r>
          </w:p>
        </w:tc>
      </w:tr>
    </w:tbl>
    <w:p w14:paraId="35E81661" w14:textId="77777777" w:rsidR="00970347" w:rsidRDefault="00970347" w:rsidP="00AA7BBF">
      <w:pPr>
        <w:spacing w:line="360" w:lineRule="auto"/>
        <w:jc w:val="both"/>
        <w:rPr>
          <w:rFonts w:ascii="Palatino Linotype" w:hAnsi="Palatino Linotype" w:cs="Tahoma"/>
          <w:bCs/>
          <w:sz w:val="22"/>
          <w:szCs w:val="22"/>
        </w:rPr>
      </w:pPr>
    </w:p>
    <w:p w14:paraId="23AF69EC" w14:textId="77777777" w:rsidR="00970347" w:rsidRDefault="00970347" w:rsidP="00AA7BBF">
      <w:pPr>
        <w:spacing w:line="360" w:lineRule="auto"/>
        <w:jc w:val="both"/>
        <w:rPr>
          <w:rFonts w:ascii="Palatino Linotype" w:hAnsi="Palatino Linotype" w:cs="Tahoma"/>
          <w:bCs/>
          <w:sz w:val="22"/>
          <w:szCs w:val="22"/>
        </w:rPr>
      </w:pPr>
    </w:p>
    <w:p w14:paraId="2E3A9A32" w14:textId="1E55295C" w:rsidR="0074285B" w:rsidRPr="005378D5" w:rsidRDefault="00D22B6A" w:rsidP="00AA7BBF">
      <w:pPr>
        <w:spacing w:line="360" w:lineRule="auto"/>
        <w:jc w:val="both"/>
        <w:rPr>
          <w:rFonts w:ascii="Palatino Linotype" w:hAnsi="Palatino Linotype"/>
          <w:noProof/>
          <w:sz w:val="22"/>
          <w:szCs w:val="22"/>
          <w:lang w:val="es-ES"/>
        </w:rPr>
      </w:pPr>
      <w:r w:rsidRPr="005378D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70347">
        <w:rPr>
          <w:rFonts w:ascii="Palatino Linotype" w:hAnsi="Palatino Linotype" w:cs="Tahoma"/>
          <w:bCs/>
          <w:sz w:val="22"/>
          <w:szCs w:val="22"/>
        </w:rPr>
        <w:t>veintisiete</w:t>
      </w:r>
      <w:r w:rsidR="00F404B8" w:rsidRPr="005378D5">
        <w:rPr>
          <w:rFonts w:ascii="Palatino Linotype" w:hAnsi="Palatino Linotype" w:cs="Tahoma"/>
          <w:bCs/>
          <w:sz w:val="22"/>
          <w:szCs w:val="22"/>
        </w:rPr>
        <w:t xml:space="preserve"> de noviembre </w:t>
      </w:r>
      <w:r w:rsidRPr="005378D5">
        <w:rPr>
          <w:rFonts w:ascii="Palatino Linotype" w:hAnsi="Palatino Linotype" w:cs="Tahoma"/>
          <w:bCs/>
          <w:sz w:val="22"/>
          <w:szCs w:val="22"/>
        </w:rPr>
        <w:t>de dos mil dieci</w:t>
      </w:r>
      <w:r w:rsidR="006B112B" w:rsidRPr="005378D5">
        <w:rPr>
          <w:rFonts w:ascii="Palatino Linotype" w:hAnsi="Palatino Linotype" w:cs="Tahoma"/>
          <w:bCs/>
          <w:sz w:val="22"/>
          <w:szCs w:val="22"/>
        </w:rPr>
        <w:t>nueve</w:t>
      </w:r>
      <w:r w:rsidRPr="005378D5">
        <w:rPr>
          <w:rFonts w:ascii="Palatino Linotype" w:hAnsi="Palatino Linotype" w:cs="Tahoma"/>
          <w:bCs/>
          <w:sz w:val="22"/>
          <w:szCs w:val="22"/>
        </w:rPr>
        <w:t>.</w:t>
      </w:r>
    </w:p>
    <w:p w14:paraId="193A3EEB" w14:textId="77777777" w:rsidR="00492DCA" w:rsidRPr="005378D5" w:rsidRDefault="00492DCA" w:rsidP="00AA7BBF">
      <w:pPr>
        <w:spacing w:line="360" w:lineRule="auto"/>
        <w:jc w:val="both"/>
        <w:rPr>
          <w:rFonts w:ascii="Palatino Linotype" w:hAnsi="Palatino Linotype"/>
          <w:noProof/>
          <w:sz w:val="22"/>
          <w:szCs w:val="22"/>
          <w:lang w:val="es-ES"/>
        </w:rPr>
      </w:pPr>
    </w:p>
    <w:p w14:paraId="6A8C6D2C" w14:textId="34D2DB11" w:rsidR="00400FDE" w:rsidRPr="005378D5" w:rsidRDefault="00575DE3" w:rsidP="00AA7BBF">
      <w:pPr>
        <w:spacing w:line="360" w:lineRule="auto"/>
        <w:jc w:val="both"/>
        <w:rPr>
          <w:rFonts w:ascii="Palatino Linotype" w:hAnsi="Palatino Linotype" w:cs="Tahoma"/>
          <w:bCs/>
          <w:sz w:val="22"/>
          <w:szCs w:val="22"/>
        </w:rPr>
      </w:pPr>
      <w:r w:rsidRPr="005378D5">
        <w:rPr>
          <w:rFonts w:ascii="Palatino Linotype" w:hAnsi="Palatino Linotype" w:cs="Tahoma"/>
          <w:b/>
          <w:bCs/>
          <w:color w:val="0D0D0D" w:themeColor="text1" w:themeTint="F2"/>
          <w:sz w:val="22"/>
          <w:szCs w:val="22"/>
        </w:rPr>
        <w:t>VISTO</w:t>
      </w:r>
      <w:r w:rsidR="0019389B" w:rsidRPr="005378D5">
        <w:rPr>
          <w:rFonts w:ascii="Palatino Linotype" w:hAnsi="Palatino Linotype" w:cs="Tahoma"/>
          <w:bCs/>
          <w:color w:val="0D0D0D" w:themeColor="text1" w:themeTint="F2"/>
          <w:sz w:val="22"/>
          <w:szCs w:val="22"/>
        </w:rPr>
        <w:t xml:space="preserve"> el expediente conformado </w:t>
      </w:r>
      <w:r w:rsidR="00422869" w:rsidRPr="005378D5">
        <w:rPr>
          <w:rFonts w:ascii="Palatino Linotype" w:hAnsi="Palatino Linotype" w:cs="Tahoma"/>
          <w:bCs/>
          <w:color w:val="0D0D0D" w:themeColor="text1" w:themeTint="F2"/>
          <w:sz w:val="22"/>
          <w:szCs w:val="22"/>
        </w:rPr>
        <w:t xml:space="preserve">con motivo del Recurso de Revisión </w:t>
      </w:r>
      <w:r w:rsidR="0050449E" w:rsidRPr="005378D5">
        <w:rPr>
          <w:rFonts w:ascii="Palatino Linotype" w:hAnsi="Palatino Linotype" w:cs="Tahoma"/>
          <w:b/>
          <w:bCs/>
          <w:color w:val="0D0D0D" w:themeColor="text1" w:themeTint="F2"/>
          <w:sz w:val="22"/>
          <w:szCs w:val="22"/>
        </w:rPr>
        <w:t>0</w:t>
      </w:r>
      <w:r w:rsidR="00C80667" w:rsidRPr="005378D5">
        <w:rPr>
          <w:rFonts w:ascii="Palatino Linotype" w:hAnsi="Palatino Linotype" w:cs="Tahoma"/>
          <w:b/>
          <w:bCs/>
          <w:color w:val="0D0D0D" w:themeColor="text1" w:themeTint="F2"/>
          <w:sz w:val="22"/>
          <w:szCs w:val="22"/>
        </w:rPr>
        <w:t>7</w:t>
      </w:r>
      <w:r w:rsidR="00BD416F">
        <w:rPr>
          <w:rFonts w:ascii="Palatino Linotype" w:hAnsi="Palatino Linotype" w:cs="Tahoma"/>
          <w:b/>
          <w:bCs/>
          <w:color w:val="0D0D0D" w:themeColor="text1" w:themeTint="F2"/>
          <w:sz w:val="22"/>
          <w:szCs w:val="22"/>
        </w:rPr>
        <w:t>526</w:t>
      </w:r>
      <w:r w:rsidR="0050449E" w:rsidRPr="005378D5">
        <w:rPr>
          <w:rFonts w:ascii="Palatino Linotype" w:hAnsi="Palatino Linotype" w:cs="Tahoma"/>
          <w:b/>
          <w:bCs/>
          <w:color w:val="0D0D0D" w:themeColor="text1" w:themeTint="F2"/>
          <w:sz w:val="22"/>
          <w:szCs w:val="22"/>
        </w:rPr>
        <w:t>/INFOEM/IP/RR/201</w:t>
      </w:r>
      <w:r w:rsidR="002459FB" w:rsidRPr="005378D5">
        <w:rPr>
          <w:rFonts w:ascii="Palatino Linotype" w:hAnsi="Palatino Linotype" w:cs="Tahoma"/>
          <w:b/>
          <w:bCs/>
          <w:color w:val="0D0D0D" w:themeColor="text1" w:themeTint="F2"/>
          <w:sz w:val="22"/>
          <w:szCs w:val="22"/>
        </w:rPr>
        <w:t>9</w:t>
      </w:r>
      <w:r w:rsidR="00A37B60" w:rsidRPr="005378D5">
        <w:rPr>
          <w:rFonts w:ascii="Palatino Linotype" w:hAnsi="Palatino Linotype" w:cs="Tahoma"/>
          <w:b/>
          <w:bCs/>
          <w:color w:val="0D0D0D" w:themeColor="text1" w:themeTint="F2"/>
          <w:sz w:val="22"/>
          <w:szCs w:val="22"/>
        </w:rPr>
        <w:t>,</w:t>
      </w:r>
      <w:r w:rsidR="004E1AD9" w:rsidRPr="005378D5">
        <w:rPr>
          <w:rFonts w:ascii="Palatino Linotype" w:hAnsi="Palatino Linotype" w:cs="Tahoma"/>
          <w:b/>
          <w:bCs/>
          <w:color w:val="0D0D0D" w:themeColor="text1" w:themeTint="F2"/>
          <w:sz w:val="22"/>
          <w:szCs w:val="22"/>
        </w:rPr>
        <w:t xml:space="preserve"> </w:t>
      </w:r>
      <w:r w:rsidR="00127757" w:rsidRPr="005378D5">
        <w:rPr>
          <w:rFonts w:ascii="Palatino Linotype" w:hAnsi="Palatino Linotype" w:cs="Tahoma"/>
          <w:bCs/>
          <w:color w:val="0D0D0D" w:themeColor="text1" w:themeTint="F2"/>
          <w:sz w:val="22"/>
          <w:szCs w:val="22"/>
        </w:rPr>
        <w:t>interpuesto por</w:t>
      </w:r>
      <w:r w:rsidR="00E70503" w:rsidRPr="005378D5">
        <w:rPr>
          <w:rFonts w:ascii="Palatino Linotype" w:hAnsi="Palatino Linotype" w:cs="Tahoma"/>
          <w:bCs/>
          <w:color w:val="0D0D0D" w:themeColor="text1" w:themeTint="F2"/>
          <w:sz w:val="22"/>
          <w:szCs w:val="22"/>
        </w:rPr>
        <w:t xml:space="preserve"> </w:t>
      </w:r>
      <w:r w:rsidR="0094484F" w:rsidRPr="0094484F">
        <w:rPr>
          <w:rFonts w:ascii="Palatino Linotype" w:hAnsi="Palatino Linotype" w:cs="Tahoma"/>
          <w:b/>
          <w:bCs/>
          <w:color w:val="0D0D0D" w:themeColor="text1" w:themeTint="F2"/>
          <w:sz w:val="22"/>
          <w:szCs w:val="22"/>
          <w:highlight w:val="black"/>
        </w:rPr>
        <w:t>----------------------------------------------</w:t>
      </w:r>
      <w:r w:rsidR="000A238F" w:rsidRPr="005378D5">
        <w:rPr>
          <w:rFonts w:ascii="Palatino Linotype" w:hAnsi="Palatino Linotype" w:cs="Tahoma"/>
          <w:bCs/>
          <w:color w:val="0D0D0D" w:themeColor="text1" w:themeTint="F2"/>
          <w:sz w:val="22"/>
          <w:szCs w:val="22"/>
        </w:rPr>
        <w:t xml:space="preserve">, en lo sucesivo </w:t>
      </w:r>
      <w:r w:rsidR="00EC7187" w:rsidRPr="005378D5">
        <w:rPr>
          <w:rFonts w:ascii="Palatino Linotype" w:hAnsi="Palatino Linotype" w:cs="Tahoma"/>
          <w:bCs/>
          <w:color w:val="0D0D0D" w:themeColor="text1" w:themeTint="F2"/>
          <w:sz w:val="22"/>
          <w:szCs w:val="22"/>
        </w:rPr>
        <w:t xml:space="preserve">el </w:t>
      </w:r>
      <w:r w:rsidR="00470619" w:rsidRPr="005378D5">
        <w:rPr>
          <w:rFonts w:ascii="Palatino Linotype" w:hAnsi="Palatino Linotype" w:cs="Tahoma"/>
          <w:bCs/>
          <w:color w:val="0D0D0D" w:themeColor="text1" w:themeTint="F2"/>
          <w:sz w:val="22"/>
          <w:szCs w:val="22"/>
        </w:rPr>
        <w:t xml:space="preserve">Recurrente </w:t>
      </w:r>
      <w:r w:rsidR="000A238F" w:rsidRPr="005378D5">
        <w:rPr>
          <w:rFonts w:ascii="Palatino Linotype" w:hAnsi="Palatino Linotype" w:cs="Tahoma"/>
          <w:bCs/>
          <w:color w:val="0D0D0D" w:themeColor="text1" w:themeTint="F2"/>
          <w:sz w:val="22"/>
          <w:szCs w:val="22"/>
        </w:rPr>
        <w:t xml:space="preserve">o </w:t>
      </w:r>
      <w:r w:rsidR="00470619" w:rsidRPr="005378D5">
        <w:rPr>
          <w:rFonts w:ascii="Palatino Linotype" w:hAnsi="Palatino Linotype" w:cs="Tahoma"/>
          <w:bCs/>
          <w:color w:val="0D0D0D" w:themeColor="text1" w:themeTint="F2"/>
          <w:sz w:val="22"/>
          <w:szCs w:val="22"/>
        </w:rPr>
        <w:t>P</w:t>
      </w:r>
      <w:r w:rsidR="000A238F" w:rsidRPr="005378D5">
        <w:rPr>
          <w:rFonts w:ascii="Palatino Linotype" w:hAnsi="Palatino Linotype" w:cs="Tahoma"/>
          <w:bCs/>
          <w:color w:val="0D0D0D" w:themeColor="text1" w:themeTint="F2"/>
          <w:sz w:val="22"/>
          <w:szCs w:val="22"/>
        </w:rPr>
        <w:t>articular,</w:t>
      </w:r>
      <w:r w:rsidR="00A9024A" w:rsidRPr="005378D5">
        <w:rPr>
          <w:rFonts w:ascii="Palatino Linotype" w:hAnsi="Palatino Linotype" w:cs="Tahoma"/>
          <w:bCs/>
          <w:color w:val="0D0D0D" w:themeColor="text1" w:themeTint="F2"/>
          <w:sz w:val="22"/>
          <w:szCs w:val="22"/>
        </w:rPr>
        <w:t xml:space="preserve"> </w:t>
      </w:r>
      <w:r w:rsidR="00DC1594" w:rsidRPr="005378D5">
        <w:rPr>
          <w:rFonts w:ascii="Palatino Linotype" w:hAnsi="Palatino Linotype" w:cs="Tahoma"/>
          <w:bCs/>
          <w:color w:val="0D0D0D" w:themeColor="text1" w:themeTint="F2"/>
          <w:sz w:val="22"/>
          <w:szCs w:val="22"/>
        </w:rPr>
        <w:t xml:space="preserve">en contra de la respuesta del </w:t>
      </w:r>
      <w:r w:rsidR="00956793" w:rsidRPr="005378D5">
        <w:rPr>
          <w:rFonts w:ascii="Palatino Linotype" w:hAnsi="Palatino Linotype" w:cs="Tahoma"/>
          <w:b/>
          <w:bCs/>
          <w:color w:val="0D0D0D" w:themeColor="text1" w:themeTint="F2"/>
          <w:sz w:val="22"/>
          <w:szCs w:val="22"/>
        </w:rPr>
        <w:t>Sujeto Obligado</w:t>
      </w:r>
      <w:r w:rsidR="002A0FB8" w:rsidRPr="005378D5">
        <w:rPr>
          <w:rFonts w:ascii="Palatino Linotype" w:hAnsi="Palatino Linotype" w:cs="Tahoma"/>
          <w:b/>
          <w:bCs/>
          <w:color w:val="0D0D0D" w:themeColor="text1" w:themeTint="F2"/>
          <w:sz w:val="22"/>
          <w:szCs w:val="22"/>
        </w:rPr>
        <w:t xml:space="preserve"> </w:t>
      </w:r>
      <w:r w:rsidR="00BD416F" w:rsidRPr="00BD416F">
        <w:rPr>
          <w:rFonts w:ascii="Palatino Linotype" w:hAnsi="Palatino Linotype" w:cs="Tahoma"/>
          <w:b/>
          <w:bCs/>
          <w:color w:val="0D0D0D" w:themeColor="text1" w:themeTint="F2"/>
          <w:sz w:val="22"/>
          <w:szCs w:val="22"/>
        </w:rPr>
        <w:t>Secretaría de Seguridad</w:t>
      </w:r>
      <w:r w:rsidR="00DC1594" w:rsidRPr="005378D5">
        <w:rPr>
          <w:rFonts w:ascii="Palatino Linotype" w:hAnsi="Palatino Linotype" w:cs="Tahoma"/>
          <w:bCs/>
          <w:color w:val="0D0D0D" w:themeColor="text1" w:themeTint="F2"/>
          <w:sz w:val="22"/>
          <w:szCs w:val="22"/>
        </w:rPr>
        <w:t xml:space="preserve">, </w:t>
      </w:r>
      <w:r w:rsidR="00422869" w:rsidRPr="005378D5">
        <w:rPr>
          <w:rFonts w:ascii="Palatino Linotype" w:hAnsi="Palatino Linotype" w:cs="Tahoma"/>
          <w:bCs/>
          <w:color w:val="0D0D0D" w:themeColor="text1" w:themeTint="F2"/>
          <w:sz w:val="22"/>
          <w:szCs w:val="22"/>
        </w:rPr>
        <w:t xml:space="preserve">se emite la presente Resolución, </w:t>
      </w:r>
      <w:r w:rsidR="00DC1594" w:rsidRPr="005378D5">
        <w:rPr>
          <w:rFonts w:ascii="Palatino Linotype" w:hAnsi="Palatino Linotype" w:cs="Tahoma"/>
          <w:bCs/>
          <w:color w:val="0D0D0D" w:themeColor="text1" w:themeTint="F2"/>
          <w:sz w:val="22"/>
          <w:szCs w:val="22"/>
        </w:rPr>
        <w:t>con base en</w:t>
      </w:r>
      <w:r w:rsidR="0098795A" w:rsidRPr="005378D5">
        <w:rPr>
          <w:rFonts w:ascii="Palatino Linotype" w:hAnsi="Palatino Linotype" w:cs="Tahoma"/>
          <w:bCs/>
          <w:color w:val="0D0D0D" w:themeColor="text1" w:themeTint="F2"/>
          <w:sz w:val="22"/>
          <w:szCs w:val="22"/>
        </w:rPr>
        <w:t xml:space="preserve"> </w:t>
      </w:r>
      <w:r w:rsidR="00DC1594" w:rsidRPr="005378D5">
        <w:rPr>
          <w:rFonts w:ascii="Palatino Linotype" w:hAnsi="Palatino Linotype" w:cs="Tahoma"/>
          <w:bCs/>
          <w:color w:val="0D0D0D" w:themeColor="text1" w:themeTint="F2"/>
          <w:sz w:val="22"/>
          <w:szCs w:val="22"/>
        </w:rPr>
        <w:t xml:space="preserve">los </w:t>
      </w:r>
      <w:r w:rsidR="006C1B1D" w:rsidRPr="005378D5">
        <w:rPr>
          <w:rFonts w:ascii="Palatino Linotype" w:hAnsi="Palatino Linotype" w:cs="Tahoma"/>
          <w:bCs/>
          <w:color w:val="0D0D0D" w:themeColor="text1" w:themeTint="F2"/>
          <w:sz w:val="22"/>
          <w:szCs w:val="22"/>
        </w:rPr>
        <w:t>A</w:t>
      </w:r>
      <w:r w:rsidR="00DC1594" w:rsidRPr="005378D5">
        <w:rPr>
          <w:rFonts w:ascii="Palatino Linotype" w:hAnsi="Palatino Linotype" w:cs="Tahoma"/>
          <w:bCs/>
          <w:color w:val="0D0D0D" w:themeColor="text1" w:themeTint="F2"/>
          <w:sz w:val="22"/>
          <w:szCs w:val="22"/>
        </w:rPr>
        <w:t xml:space="preserve">ntecedentes y </w:t>
      </w:r>
      <w:r w:rsidR="002A0FB8" w:rsidRPr="005378D5">
        <w:rPr>
          <w:rFonts w:ascii="Palatino Linotype" w:hAnsi="Palatino Linotype" w:cs="Tahoma"/>
          <w:bCs/>
          <w:color w:val="0D0D0D" w:themeColor="text1" w:themeTint="F2"/>
          <w:sz w:val="22"/>
          <w:szCs w:val="22"/>
        </w:rPr>
        <w:t>C</w:t>
      </w:r>
      <w:r w:rsidR="002A0FB8" w:rsidRPr="005378D5">
        <w:rPr>
          <w:rFonts w:ascii="Palatino Linotype" w:hAnsi="Palatino Linotype" w:cs="Tahoma"/>
          <w:bCs/>
          <w:sz w:val="22"/>
          <w:szCs w:val="22"/>
        </w:rPr>
        <w:t xml:space="preserve">onsiderandos </w:t>
      </w:r>
      <w:r w:rsidR="00DC1594" w:rsidRPr="005378D5">
        <w:rPr>
          <w:rFonts w:ascii="Palatino Linotype" w:hAnsi="Palatino Linotype" w:cs="Tahoma"/>
          <w:bCs/>
          <w:sz w:val="22"/>
          <w:szCs w:val="22"/>
        </w:rPr>
        <w:t>que a continuación se exponen</w:t>
      </w:r>
      <w:r w:rsidR="00B31222" w:rsidRPr="005378D5">
        <w:rPr>
          <w:rFonts w:ascii="Palatino Linotype" w:hAnsi="Palatino Linotype" w:cs="Tahoma"/>
          <w:bCs/>
          <w:sz w:val="22"/>
          <w:szCs w:val="22"/>
        </w:rPr>
        <w:t>:</w:t>
      </w:r>
    </w:p>
    <w:p w14:paraId="28452CD8" w14:textId="77777777" w:rsidR="00634CEB" w:rsidRPr="005378D5" w:rsidRDefault="00634CEB" w:rsidP="00AA7BBF">
      <w:pPr>
        <w:tabs>
          <w:tab w:val="center" w:pos="4522"/>
          <w:tab w:val="left" w:pos="7245"/>
          <w:tab w:val="right" w:pos="9044"/>
        </w:tabs>
        <w:spacing w:line="360" w:lineRule="auto"/>
        <w:rPr>
          <w:rFonts w:ascii="Palatino Linotype" w:hAnsi="Palatino Linotype" w:cs="Tahoma"/>
          <w:b/>
          <w:sz w:val="22"/>
          <w:szCs w:val="22"/>
        </w:rPr>
      </w:pPr>
    </w:p>
    <w:p w14:paraId="00D6179D" w14:textId="77777777" w:rsidR="00B31222" w:rsidRPr="005378D5"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5378D5">
        <w:rPr>
          <w:rFonts w:ascii="Palatino Linotype" w:hAnsi="Palatino Linotype" w:cs="Tahoma"/>
          <w:b/>
          <w:sz w:val="22"/>
          <w:szCs w:val="22"/>
        </w:rPr>
        <w:t>A</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N</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T</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C</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D</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N</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T</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E</w:t>
      </w:r>
      <w:r w:rsidR="002459FB" w:rsidRPr="005378D5">
        <w:rPr>
          <w:rFonts w:ascii="Palatino Linotype" w:hAnsi="Palatino Linotype" w:cs="Tahoma"/>
          <w:b/>
          <w:sz w:val="22"/>
          <w:szCs w:val="22"/>
        </w:rPr>
        <w:t xml:space="preserve"> </w:t>
      </w:r>
      <w:r w:rsidRPr="005378D5">
        <w:rPr>
          <w:rFonts w:ascii="Palatino Linotype" w:hAnsi="Palatino Linotype" w:cs="Tahoma"/>
          <w:b/>
          <w:sz w:val="22"/>
          <w:szCs w:val="22"/>
        </w:rPr>
        <w:t>S</w:t>
      </w:r>
    </w:p>
    <w:p w14:paraId="30549DE7" w14:textId="77777777" w:rsidR="00683CB5" w:rsidRPr="005378D5" w:rsidRDefault="00683CB5" w:rsidP="00AA7BBF">
      <w:pPr>
        <w:tabs>
          <w:tab w:val="center" w:pos="4522"/>
          <w:tab w:val="left" w:pos="7245"/>
          <w:tab w:val="right" w:pos="9044"/>
        </w:tabs>
        <w:spacing w:line="360" w:lineRule="auto"/>
        <w:rPr>
          <w:rFonts w:ascii="Palatino Linotype" w:hAnsi="Palatino Linotype" w:cs="Tahoma"/>
          <w:b/>
          <w:sz w:val="22"/>
          <w:szCs w:val="22"/>
        </w:rPr>
      </w:pPr>
    </w:p>
    <w:p w14:paraId="393A85C7" w14:textId="77777777" w:rsidR="00DC1594" w:rsidRPr="005378D5"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5378D5">
        <w:rPr>
          <w:rFonts w:ascii="Palatino Linotype" w:hAnsi="Palatino Linotype" w:cs="Tahoma"/>
          <w:b/>
          <w:szCs w:val="22"/>
        </w:rPr>
        <w:t xml:space="preserve">I. Presentación de la solicitud de información. </w:t>
      </w:r>
    </w:p>
    <w:p w14:paraId="152B06FD" w14:textId="77777777" w:rsidR="00DC1594" w:rsidRPr="005378D5"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14:paraId="2EB7D20E" w14:textId="77777777" w:rsidR="00637179" w:rsidRPr="005378D5"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5378D5">
        <w:rPr>
          <w:rFonts w:ascii="Palatino Linotype" w:hAnsi="Palatino Linotype" w:cs="Tahoma"/>
          <w:szCs w:val="22"/>
        </w:rPr>
        <w:t>Con fecha</w:t>
      </w:r>
      <w:r w:rsidR="00A9024A" w:rsidRPr="005378D5">
        <w:rPr>
          <w:rFonts w:ascii="Palatino Linotype" w:hAnsi="Palatino Linotype" w:cs="Tahoma"/>
          <w:szCs w:val="22"/>
        </w:rPr>
        <w:t xml:space="preserve"> </w:t>
      </w:r>
      <w:r w:rsidR="00BD416F">
        <w:rPr>
          <w:rFonts w:ascii="Palatino Linotype" w:hAnsi="Palatino Linotype" w:cs="Tahoma"/>
          <w:szCs w:val="22"/>
        </w:rPr>
        <w:t xml:space="preserve">veintisiete </w:t>
      </w:r>
      <w:r w:rsidR="00F404B8" w:rsidRPr="005378D5">
        <w:rPr>
          <w:rFonts w:ascii="Palatino Linotype" w:hAnsi="Palatino Linotype" w:cs="Tahoma"/>
          <w:szCs w:val="22"/>
        </w:rPr>
        <w:t xml:space="preserve">de agosto </w:t>
      </w:r>
      <w:r w:rsidRPr="005378D5">
        <w:rPr>
          <w:rFonts w:ascii="Palatino Linotype" w:hAnsi="Palatino Linotype" w:cs="Tahoma"/>
          <w:szCs w:val="22"/>
        </w:rPr>
        <w:t>de</w:t>
      </w:r>
      <w:r w:rsidR="00B31222" w:rsidRPr="005378D5">
        <w:rPr>
          <w:rFonts w:ascii="Palatino Linotype" w:hAnsi="Palatino Linotype" w:cs="Tahoma"/>
          <w:szCs w:val="22"/>
        </w:rPr>
        <w:t xml:space="preserve"> dos mil dieci</w:t>
      </w:r>
      <w:r w:rsidR="00E95BD6" w:rsidRPr="005378D5">
        <w:rPr>
          <w:rFonts w:ascii="Palatino Linotype" w:hAnsi="Palatino Linotype" w:cs="Tahoma"/>
          <w:szCs w:val="22"/>
        </w:rPr>
        <w:t>nueve</w:t>
      </w:r>
      <w:r w:rsidR="00B31222" w:rsidRPr="005378D5">
        <w:rPr>
          <w:rFonts w:ascii="Palatino Linotype" w:hAnsi="Palatino Linotype" w:cs="Tahoma"/>
          <w:szCs w:val="22"/>
        </w:rPr>
        <w:t xml:space="preserve">, </w:t>
      </w:r>
      <w:r w:rsidR="00E573C6" w:rsidRPr="005378D5">
        <w:rPr>
          <w:rFonts w:ascii="Palatino Linotype" w:hAnsi="Palatino Linotype" w:cs="Tahoma"/>
          <w:szCs w:val="22"/>
        </w:rPr>
        <w:t>el</w:t>
      </w:r>
      <w:r w:rsidR="00A9024A" w:rsidRPr="005378D5">
        <w:rPr>
          <w:rFonts w:ascii="Palatino Linotype" w:hAnsi="Palatino Linotype" w:cs="Tahoma"/>
          <w:szCs w:val="22"/>
        </w:rPr>
        <w:t xml:space="preserve"> </w:t>
      </w:r>
      <w:r w:rsidR="002459FB" w:rsidRPr="005378D5">
        <w:rPr>
          <w:rFonts w:ascii="Palatino Linotype" w:hAnsi="Palatino Linotype" w:cs="Tahoma"/>
          <w:szCs w:val="22"/>
        </w:rPr>
        <w:t xml:space="preserve">Particular </w:t>
      </w:r>
      <w:r w:rsidR="00EA68DA" w:rsidRPr="005378D5">
        <w:rPr>
          <w:rFonts w:ascii="Palatino Linotype" w:hAnsi="Palatino Linotype" w:cs="Tahoma"/>
          <w:szCs w:val="22"/>
        </w:rPr>
        <w:t xml:space="preserve">presentó </w:t>
      </w:r>
      <w:r w:rsidR="00B31222" w:rsidRPr="005378D5">
        <w:rPr>
          <w:rFonts w:ascii="Palatino Linotype" w:hAnsi="Palatino Linotype" w:cs="Tahoma"/>
          <w:szCs w:val="22"/>
        </w:rPr>
        <w:t>solicitud de acceso a la información</w:t>
      </w:r>
      <w:r w:rsidR="00BD416F">
        <w:rPr>
          <w:rFonts w:ascii="Palatino Linotype" w:hAnsi="Palatino Linotype" w:cs="Tahoma"/>
          <w:szCs w:val="22"/>
        </w:rPr>
        <w:t xml:space="preserve"> pública a través de</w:t>
      </w:r>
      <w:r w:rsidR="00BD416F">
        <w:rPr>
          <w:rFonts w:ascii="Palatino Linotype" w:hAnsi="Palatino Linotype" w:cs="Tahoma"/>
          <w:szCs w:val="22"/>
          <w:lang w:val="es-ES"/>
        </w:rPr>
        <w:t xml:space="preserve"> </w:t>
      </w:r>
      <w:r w:rsidR="000C27CA" w:rsidRPr="005378D5">
        <w:rPr>
          <w:rFonts w:ascii="Palatino Linotype" w:hAnsi="Palatino Linotype" w:cs="Tahoma"/>
          <w:szCs w:val="22"/>
          <w:lang w:val="es-ES"/>
        </w:rPr>
        <w:t>l</w:t>
      </w:r>
      <w:r w:rsidR="00BD416F">
        <w:rPr>
          <w:rFonts w:ascii="Palatino Linotype" w:hAnsi="Palatino Linotype" w:cs="Tahoma"/>
          <w:szCs w:val="22"/>
          <w:lang w:val="es-ES"/>
        </w:rPr>
        <w:t>a Plataforma Nacional de Transparencia</w:t>
      </w:r>
      <w:r w:rsidR="00B31222" w:rsidRPr="005378D5">
        <w:rPr>
          <w:rFonts w:ascii="Palatino Linotype" w:hAnsi="Palatino Linotype" w:cs="Tahoma"/>
          <w:szCs w:val="22"/>
        </w:rPr>
        <w:t xml:space="preserve">, </w:t>
      </w:r>
      <w:r w:rsidR="00C55151" w:rsidRPr="005378D5">
        <w:rPr>
          <w:rFonts w:ascii="Palatino Linotype" w:hAnsi="Palatino Linotype" w:cs="Tahoma"/>
          <w:szCs w:val="22"/>
        </w:rPr>
        <w:t>ante</w:t>
      </w:r>
      <w:r w:rsidR="00896DC7" w:rsidRPr="005378D5">
        <w:rPr>
          <w:rFonts w:ascii="Palatino Linotype" w:hAnsi="Palatino Linotype" w:cs="Tahoma"/>
          <w:szCs w:val="22"/>
        </w:rPr>
        <w:t xml:space="preserve"> l</w:t>
      </w:r>
      <w:r w:rsidR="00BD416F">
        <w:rPr>
          <w:rFonts w:ascii="Palatino Linotype" w:hAnsi="Palatino Linotype" w:cs="Tahoma"/>
          <w:szCs w:val="22"/>
        </w:rPr>
        <w:t>a</w:t>
      </w:r>
      <w:r w:rsidR="00C55151" w:rsidRPr="005378D5">
        <w:rPr>
          <w:rFonts w:ascii="Palatino Linotype" w:hAnsi="Palatino Linotype" w:cs="Tahoma"/>
          <w:szCs w:val="22"/>
        </w:rPr>
        <w:t xml:space="preserve"> </w:t>
      </w:r>
      <w:r w:rsidR="00BD416F" w:rsidRPr="00BD416F">
        <w:rPr>
          <w:rFonts w:ascii="Palatino Linotype" w:hAnsi="Palatino Linotype" w:cs="Tahoma"/>
          <w:szCs w:val="22"/>
        </w:rPr>
        <w:t>Secretaría de Seguridad</w:t>
      </w:r>
      <w:r w:rsidR="00B31222" w:rsidRPr="005378D5">
        <w:rPr>
          <w:rFonts w:ascii="Palatino Linotype" w:hAnsi="Palatino Linotype" w:cs="Tahoma"/>
          <w:szCs w:val="22"/>
        </w:rPr>
        <w:t xml:space="preserve">, </w:t>
      </w:r>
      <w:r w:rsidR="00C55151" w:rsidRPr="005378D5">
        <w:rPr>
          <w:rFonts w:ascii="Palatino Linotype" w:hAnsi="Palatino Linotype" w:cs="Tahoma"/>
          <w:szCs w:val="22"/>
        </w:rPr>
        <w:t>mediante la cual requirió</w:t>
      </w:r>
      <w:r w:rsidR="00A37B60" w:rsidRPr="005378D5">
        <w:rPr>
          <w:rFonts w:ascii="Palatino Linotype" w:hAnsi="Palatino Linotype" w:cs="Tahoma"/>
          <w:szCs w:val="22"/>
        </w:rPr>
        <w:t xml:space="preserve"> lo siguiente</w:t>
      </w:r>
      <w:r w:rsidR="00B31222" w:rsidRPr="005378D5">
        <w:rPr>
          <w:rFonts w:ascii="Palatino Linotype" w:hAnsi="Palatino Linotype" w:cs="Tahoma"/>
          <w:szCs w:val="22"/>
        </w:rPr>
        <w:t>:</w:t>
      </w:r>
    </w:p>
    <w:p w14:paraId="5D023B20" w14:textId="77777777" w:rsidR="0048505E" w:rsidRPr="005378D5" w:rsidRDefault="0048505E" w:rsidP="00AA7BBF">
      <w:pPr>
        <w:tabs>
          <w:tab w:val="left" w:pos="567"/>
        </w:tabs>
        <w:spacing w:line="360" w:lineRule="auto"/>
        <w:jc w:val="both"/>
        <w:rPr>
          <w:rFonts w:ascii="Palatino Linotype" w:hAnsi="Palatino Linotype" w:cs="Tahoma"/>
          <w:szCs w:val="22"/>
        </w:rPr>
      </w:pPr>
    </w:p>
    <w:p w14:paraId="39A324E0" w14:textId="77777777" w:rsidR="00031B16" w:rsidRPr="005378D5" w:rsidRDefault="00031B16" w:rsidP="00AA7BBF">
      <w:pPr>
        <w:tabs>
          <w:tab w:val="left" w:pos="4667"/>
        </w:tabs>
        <w:spacing w:line="360" w:lineRule="auto"/>
        <w:ind w:left="567" w:right="567"/>
        <w:jc w:val="both"/>
        <w:rPr>
          <w:rFonts w:ascii="Palatino Linotype" w:hAnsi="Palatino Linotype" w:cs="Tahoma"/>
          <w:b/>
          <w:bCs/>
        </w:rPr>
      </w:pPr>
      <w:r w:rsidRPr="005378D5">
        <w:rPr>
          <w:rFonts w:ascii="Palatino Linotype" w:hAnsi="Palatino Linotype" w:cs="Tahoma"/>
          <w:b/>
          <w:bCs/>
        </w:rPr>
        <w:t>DESCRIPCIÓN CLARA Y PRECISA DE LA INFORMACIÓN SOLICITADA</w:t>
      </w:r>
    </w:p>
    <w:p w14:paraId="42CA6E95" w14:textId="77777777" w:rsidR="00E95BD6" w:rsidRPr="005378D5" w:rsidRDefault="00C80667" w:rsidP="006B6E1E">
      <w:pPr>
        <w:tabs>
          <w:tab w:val="left" w:pos="4667"/>
        </w:tabs>
        <w:spacing w:line="360" w:lineRule="auto"/>
        <w:ind w:left="567" w:right="567"/>
        <w:jc w:val="both"/>
        <w:rPr>
          <w:rFonts w:ascii="Palatino Linotype" w:hAnsi="Palatino Linotype" w:cs="Tahoma"/>
          <w:bCs/>
          <w:i/>
        </w:rPr>
      </w:pPr>
      <w:r w:rsidRPr="005378D5">
        <w:rPr>
          <w:rFonts w:ascii="Palatino Linotype" w:hAnsi="Palatino Linotype" w:cs="Tahoma"/>
          <w:bCs/>
          <w:i/>
        </w:rPr>
        <w:t>“</w:t>
      </w:r>
      <w:r w:rsidR="006B6E1E" w:rsidRPr="006B6E1E">
        <w:rPr>
          <w:rFonts w:ascii="Palatino Linotype" w:hAnsi="Palatino Linotype" w:cs="Tahoma"/>
          <w:bCs/>
          <w:i/>
        </w:rPr>
        <w:t>SE ME INFORME QUE RELACION GUARDA CON LA SECRETARIA DE SEGURIDAD, EL CUERPO DE VIGILANCIA AUXILIAR Y URBANA DEL ESTADO DE MEXICO Y EL CUERPO DE GUARDIAS DE SEGURIDAD INDUSTRIAL, BANCARIA Y COMERCIAL DEL VALLE CUAUTITLAN TEXCOCO, Y SI SE CONSIDERA COMO UN ORGANISMO AUXILIAR DE LA SEGURIDAD PUBLICA DEL ESTADO DE MÉXICO, Y CON FUNDAMENTO EN QUE LEYES Y ARTICULOS</w:t>
      </w:r>
      <w:r w:rsidR="00F404B8" w:rsidRPr="005378D5">
        <w:rPr>
          <w:rFonts w:ascii="Palatino Linotype" w:hAnsi="Palatino Linotype" w:cs="Tahoma"/>
          <w:bCs/>
          <w:i/>
        </w:rPr>
        <w:t>” (Sic)</w:t>
      </w:r>
    </w:p>
    <w:p w14:paraId="6B010F5C" w14:textId="77777777" w:rsidR="007C48F4" w:rsidRPr="005378D5" w:rsidRDefault="007C48F4" w:rsidP="00AA7BBF">
      <w:pPr>
        <w:tabs>
          <w:tab w:val="left" w:pos="4667"/>
        </w:tabs>
        <w:spacing w:line="360" w:lineRule="auto"/>
        <w:ind w:left="567" w:right="567"/>
        <w:jc w:val="both"/>
        <w:rPr>
          <w:rFonts w:ascii="Palatino Linotype" w:hAnsi="Palatino Linotype" w:cs="Tahoma"/>
          <w:bCs/>
          <w:i/>
          <w:szCs w:val="22"/>
        </w:rPr>
      </w:pPr>
    </w:p>
    <w:p w14:paraId="22B73655" w14:textId="77777777" w:rsidR="00031B16" w:rsidRPr="005378D5" w:rsidRDefault="00031B16" w:rsidP="00AA7BBF">
      <w:pPr>
        <w:tabs>
          <w:tab w:val="left" w:pos="4667"/>
        </w:tabs>
        <w:spacing w:line="360" w:lineRule="auto"/>
        <w:ind w:left="567" w:right="567"/>
        <w:jc w:val="both"/>
        <w:rPr>
          <w:rFonts w:ascii="Palatino Linotype" w:hAnsi="Palatino Linotype" w:cs="Tahoma"/>
          <w:bCs/>
        </w:rPr>
      </w:pPr>
      <w:r w:rsidRPr="005378D5">
        <w:rPr>
          <w:rFonts w:ascii="Palatino Linotype" w:hAnsi="Palatino Linotype" w:cs="Tahoma"/>
          <w:b/>
          <w:bCs/>
        </w:rPr>
        <w:lastRenderedPageBreak/>
        <w:t>MODALIDAD DE ENTREGA</w:t>
      </w:r>
    </w:p>
    <w:p w14:paraId="69AC22BC" w14:textId="77777777" w:rsidR="00031B16" w:rsidRPr="005378D5" w:rsidRDefault="00C80667" w:rsidP="00AA7BBF">
      <w:pPr>
        <w:spacing w:line="360" w:lineRule="auto"/>
        <w:ind w:left="567" w:right="567"/>
        <w:jc w:val="both"/>
        <w:rPr>
          <w:rFonts w:ascii="Palatino Linotype" w:hAnsi="Palatino Linotype" w:cs="Arial"/>
          <w:bCs/>
          <w:i/>
        </w:rPr>
      </w:pPr>
      <w:r w:rsidRPr="005378D5">
        <w:rPr>
          <w:rFonts w:ascii="Palatino Linotype" w:hAnsi="Palatino Linotype" w:cs="Arial"/>
          <w:bCs/>
          <w:i/>
        </w:rPr>
        <w:t>“</w:t>
      </w:r>
      <w:r w:rsidR="006B6E1E">
        <w:rPr>
          <w:rFonts w:ascii="Palatino Linotype" w:hAnsi="Palatino Linotype" w:cs="Arial"/>
          <w:bCs/>
          <w:i/>
        </w:rPr>
        <w:t>Cualquier medio incluidos los electrónicos</w:t>
      </w:r>
      <w:r w:rsidR="00031B16" w:rsidRPr="005378D5">
        <w:rPr>
          <w:rFonts w:ascii="Palatino Linotype" w:hAnsi="Palatino Linotype" w:cs="Arial"/>
          <w:bCs/>
          <w:i/>
        </w:rPr>
        <w:t>”</w:t>
      </w:r>
    </w:p>
    <w:p w14:paraId="0BBD678F" w14:textId="77777777" w:rsidR="002459FB" w:rsidRPr="005378D5" w:rsidRDefault="002459FB" w:rsidP="00AA7BBF">
      <w:pPr>
        <w:spacing w:line="360" w:lineRule="auto"/>
        <w:ind w:left="567" w:right="567"/>
        <w:jc w:val="both"/>
        <w:rPr>
          <w:rFonts w:ascii="Palatino Linotype" w:hAnsi="Palatino Linotype" w:cs="Tahoma"/>
          <w:bCs/>
        </w:rPr>
      </w:pPr>
    </w:p>
    <w:p w14:paraId="7C3A8394" w14:textId="77777777" w:rsidR="00AA5A86" w:rsidRPr="005378D5" w:rsidRDefault="0045478C" w:rsidP="00AA7BBF">
      <w:pPr>
        <w:spacing w:line="360" w:lineRule="auto"/>
        <w:rPr>
          <w:rFonts w:ascii="Palatino Linotype" w:hAnsi="Palatino Linotype" w:cs="Tahoma"/>
          <w:b/>
          <w:sz w:val="22"/>
          <w:szCs w:val="22"/>
        </w:rPr>
      </w:pPr>
      <w:r w:rsidRPr="005378D5">
        <w:rPr>
          <w:rFonts w:ascii="Palatino Linotype" w:hAnsi="Palatino Linotype" w:cs="Tahoma"/>
          <w:b/>
          <w:bCs/>
          <w:sz w:val="22"/>
          <w:szCs w:val="22"/>
        </w:rPr>
        <w:t>II.</w:t>
      </w:r>
      <w:r w:rsidRPr="005378D5">
        <w:rPr>
          <w:rFonts w:ascii="Palatino Linotype" w:hAnsi="Palatino Linotype" w:cs="Tahoma"/>
          <w:bCs/>
          <w:sz w:val="22"/>
          <w:szCs w:val="22"/>
        </w:rPr>
        <w:t xml:space="preserve">  </w:t>
      </w:r>
      <w:r w:rsidR="00AA5A86" w:rsidRPr="005378D5">
        <w:rPr>
          <w:rFonts w:ascii="Palatino Linotype" w:hAnsi="Palatino Linotype" w:cs="Tahoma"/>
          <w:b/>
          <w:sz w:val="22"/>
          <w:szCs w:val="22"/>
        </w:rPr>
        <w:t xml:space="preserve">Respuesta del </w:t>
      </w:r>
      <w:r w:rsidR="00386A93" w:rsidRPr="005378D5">
        <w:rPr>
          <w:rFonts w:ascii="Palatino Linotype" w:hAnsi="Palatino Linotype" w:cs="Tahoma"/>
          <w:b/>
          <w:sz w:val="22"/>
          <w:szCs w:val="22"/>
        </w:rPr>
        <w:t>Sujeto Obligado</w:t>
      </w:r>
      <w:r w:rsidR="00AA5A86" w:rsidRPr="005378D5">
        <w:rPr>
          <w:rFonts w:ascii="Palatino Linotype" w:hAnsi="Palatino Linotype" w:cs="Tahoma"/>
          <w:b/>
          <w:sz w:val="22"/>
          <w:szCs w:val="22"/>
        </w:rPr>
        <w:t>.</w:t>
      </w:r>
    </w:p>
    <w:p w14:paraId="6BD6D287" w14:textId="77777777" w:rsidR="00264223" w:rsidRPr="005378D5"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14:paraId="2B57785C" w14:textId="77777777" w:rsidR="004B017A" w:rsidRPr="005378D5" w:rsidRDefault="00FB5FC7" w:rsidP="00AA7BBF">
      <w:pPr>
        <w:autoSpaceDE w:val="0"/>
        <w:autoSpaceDN w:val="0"/>
        <w:adjustRightInd w:val="0"/>
        <w:spacing w:line="360" w:lineRule="auto"/>
        <w:jc w:val="both"/>
        <w:rPr>
          <w:rFonts w:ascii="Palatino Linotype" w:hAnsi="Palatino Linotype" w:cs="Tahoma"/>
          <w:sz w:val="22"/>
          <w:szCs w:val="22"/>
        </w:rPr>
      </w:pPr>
      <w:r w:rsidRPr="005378D5">
        <w:rPr>
          <w:rFonts w:ascii="Palatino Linotype" w:hAnsi="Palatino Linotype" w:cs="Tahoma"/>
          <w:sz w:val="22"/>
          <w:szCs w:val="22"/>
        </w:rPr>
        <w:t xml:space="preserve">El </w:t>
      </w:r>
      <w:r w:rsidR="00C32EE9">
        <w:rPr>
          <w:rFonts w:ascii="Palatino Linotype" w:hAnsi="Palatino Linotype" w:cs="Tahoma"/>
          <w:sz w:val="22"/>
          <w:szCs w:val="22"/>
        </w:rPr>
        <w:t>dieciocho</w:t>
      </w:r>
      <w:r w:rsidR="00C9381F" w:rsidRPr="005378D5">
        <w:rPr>
          <w:rFonts w:ascii="Palatino Linotype" w:hAnsi="Palatino Linotype" w:cs="Tahoma"/>
          <w:sz w:val="22"/>
          <w:szCs w:val="22"/>
        </w:rPr>
        <w:t xml:space="preserve"> de septiembre </w:t>
      </w:r>
      <w:r w:rsidR="00E95BD6" w:rsidRPr="005378D5">
        <w:rPr>
          <w:rFonts w:ascii="Palatino Linotype" w:hAnsi="Palatino Linotype" w:cs="Tahoma"/>
          <w:sz w:val="22"/>
          <w:szCs w:val="22"/>
        </w:rPr>
        <w:t xml:space="preserve">de </w:t>
      </w:r>
      <w:r w:rsidRPr="005378D5">
        <w:rPr>
          <w:rFonts w:ascii="Palatino Linotype" w:hAnsi="Palatino Linotype" w:cs="Tahoma"/>
          <w:sz w:val="22"/>
          <w:szCs w:val="22"/>
        </w:rPr>
        <w:t>dos mil dieci</w:t>
      </w:r>
      <w:r w:rsidR="00E95BD6" w:rsidRPr="005378D5">
        <w:rPr>
          <w:rFonts w:ascii="Palatino Linotype" w:hAnsi="Palatino Linotype" w:cs="Tahoma"/>
          <w:sz w:val="22"/>
          <w:szCs w:val="22"/>
        </w:rPr>
        <w:t>nueve</w:t>
      </w:r>
      <w:r w:rsidRPr="005378D5">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5378D5">
        <w:rPr>
          <w:rFonts w:ascii="Palatino Linotype" w:hAnsi="Palatino Linotype" w:cs="Tahoma"/>
          <w:sz w:val="22"/>
          <w:szCs w:val="22"/>
        </w:rPr>
        <w:t xml:space="preserve">os siguientes términos: </w:t>
      </w:r>
    </w:p>
    <w:p w14:paraId="55B129E0" w14:textId="77777777" w:rsidR="00BC11E7" w:rsidRPr="005378D5" w:rsidRDefault="00BC11E7" w:rsidP="00AA7BBF">
      <w:pPr>
        <w:autoSpaceDE w:val="0"/>
        <w:autoSpaceDN w:val="0"/>
        <w:adjustRightInd w:val="0"/>
        <w:spacing w:line="360" w:lineRule="auto"/>
        <w:ind w:left="567" w:right="539"/>
        <w:jc w:val="both"/>
        <w:rPr>
          <w:rFonts w:ascii="Palatino Linotype" w:hAnsi="Palatino Linotype" w:cs="Tahoma"/>
          <w:szCs w:val="22"/>
        </w:rPr>
      </w:pPr>
    </w:p>
    <w:p w14:paraId="08A06905" w14:textId="77777777" w:rsidR="00AF34D0" w:rsidRPr="005378D5"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5378D5">
        <w:rPr>
          <w:rFonts w:ascii="Palatino Linotype" w:hAnsi="Palatino Linotype" w:cs="Tahoma"/>
          <w:i/>
          <w:szCs w:val="22"/>
        </w:rPr>
        <w:t>“…</w:t>
      </w:r>
    </w:p>
    <w:p w14:paraId="0CE994D9" w14:textId="77777777" w:rsidR="00C32EE9" w:rsidRDefault="00C32EE9" w:rsidP="00AA7BBF">
      <w:pPr>
        <w:autoSpaceDE w:val="0"/>
        <w:autoSpaceDN w:val="0"/>
        <w:adjustRightInd w:val="0"/>
        <w:spacing w:line="360" w:lineRule="auto"/>
        <w:ind w:left="567" w:right="567"/>
        <w:jc w:val="both"/>
        <w:rPr>
          <w:rFonts w:ascii="Palatino Linotype" w:hAnsi="Palatino Linotype" w:cs="Tahoma"/>
          <w:i/>
          <w:szCs w:val="22"/>
        </w:rPr>
      </w:pPr>
      <w:r w:rsidRPr="00C32EE9">
        <w:rPr>
          <w:rFonts w:ascii="Palatino Linotype" w:hAnsi="Palatino Linotype" w:cs="Tahoma"/>
          <w:i/>
          <w:szCs w:val="22"/>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14:paraId="78000CDD" w14:textId="77777777" w:rsidR="00AF34D0" w:rsidRPr="005378D5"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00C9381F" w:rsidRPr="005378D5">
        <w:rPr>
          <w:rFonts w:ascii="Palatino Linotype" w:hAnsi="Palatino Linotype" w:cs="Tahoma"/>
          <w:i/>
          <w:szCs w:val="22"/>
        </w:rPr>
        <w:t xml:space="preserve"> (Sic).</w:t>
      </w:r>
    </w:p>
    <w:p w14:paraId="34FA77CB" w14:textId="77777777" w:rsidR="00056128" w:rsidRDefault="00056128" w:rsidP="00AA7BBF">
      <w:pPr>
        <w:autoSpaceDE w:val="0"/>
        <w:autoSpaceDN w:val="0"/>
        <w:adjustRightInd w:val="0"/>
        <w:spacing w:line="360" w:lineRule="auto"/>
        <w:jc w:val="both"/>
        <w:rPr>
          <w:rFonts w:ascii="Palatino Linotype" w:hAnsi="Palatino Linotype" w:cs="Tahoma"/>
          <w:sz w:val="22"/>
          <w:szCs w:val="24"/>
        </w:rPr>
      </w:pPr>
    </w:p>
    <w:p w14:paraId="07D263D1" w14:textId="77777777" w:rsidR="00C32EE9" w:rsidRDefault="00C32EE9" w:rsidP="00AA7BBF">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De igual manera el Sujeto Obligado, adjuntó el archivo electrónico denominado </w:t>
      </w:r>
      <w:r w:rsidRPr="00C32EE9">
        <w:rPr>
          <w:rFonts w:ascii="Palatino Linotype" w:hAnsi="Palatino Linotype" w:cs="Tahoma"/>
          <w:b/>
          <w:sz w:val="22"/>
          <w:szCs w:val="24"/>
        </w:rPr>
        <w:t>331.pdf</w:t>
      </w:r>
      <w:r>
        <w:rPr>
          <w:rFonts w:ascii="Palatino Linotype" w:hAnsi="Palatino Linotype" w:cs="Tahoma"/>
          <w:b/>
          <w:sz w:val="22"/>
          <w:szCs w:val="24"/>
        </w:rPr>
        <w:t xml:space="preserve">, </w:t>
      </w:r>
      <w:r>
        <w:rPr>
          <w:rFonts w:ascii="Palatino Linotype" w:hAnsi="Palatino Linotype" w:cs="Tahoma"/>
          <w:sz w:val="22"/>
          <w:szCs w:val="24"/>
        </w:rPr>
        <w:t>el cual consiste en el oficio número 00331/SSEM/IP/2019, signado por la Titular de la Unidad de Transparencia del Sujeto Obligado en el cual en su parte medular señala lo siguiente:</w:t>
      </w:r>
    </w:p>
    <w:p w14:paraId="2D4BFDD4" w14:textId="77777777" w:rsidR="00C32EE9" w:rsidRDefault="00C32EE9" w:rsidP="00AA7BBF">
      <w:pPr>
        <w:autoSpaceDE w:val="0"/>
        <w:autoSpaceDN w:val="0"/>
        <w:adjustRightInd w:val="0"/>
        <w:spacing w:line="360" w:lineRule="auto"/>
        <w:jc w:val="both"/>
        <w:rPr>
          <w:rFonts w:ascii="Palatino Linotype" w:hAnsi="Palatino Linotype" w:cs="Tahoma"/>
          <w:sz w:val="22"/>
          <w:szCs w:val="24"/>
        </w:rPr>
      </w:pPr>
    </w:p>
    <w:p w14:paraId="57556AA2" w14:textId="77777777" w:rsidR="00A66829" w:rsidRDefault="00A66829" w:rsidP="00A66829">
      <w:pPr>
        <w:autoSpaceDE w:val="0"/>
        <w:autoSpaceDN w:val="0"/>
        <w:adjustRightInd w:val="0"/>
        <w:spacing w:line="360" w:lineRule="auto"/>
        <w:ind w:left="567" w:right="539"/>
        <w:jc w:val="both"/>
        <w:rPr>
          <w:rFonts w:ascii="Palatino Linotype" w:hAnsi="Palatino Linotype" w:cs="Tahoma"/>
          <w:i/>
          <w:szCs w:val="24"/>
        </w:rPr>
      </w:pPr>
      <w:r>
        <w:rPr>
          <w:rFonts w:ascii="Palatino Linotype" w:hAnsi="Palatino Linotype" w:cs="Tahoma"/>
          <w:i/>
          <w:szCs w:val="24"/>
        </w:rPr>
        <w:t>“…</w:t>
      </w:r>
    </w:p>
    <w:p w14:paraId="02E8A0AC" w14:textId="77777777" w:rsidR="00C32EE9" w:rsidRPr="00A66829" w:rsidRDefault="00C32EE9" w:rsidP="00A66829">
      <w:pPr>
        <w:autoSpaceDE w:val="0"/>
        <w:autoSpaceDN w:val="0"/>
        <w:adjustRightInd w:val="0"/>
        <w:spacing w:line="360" w:lineRule="auto"/>
        <w:ind w:left="567" w:right="539"/>
        <w:jc w:val="both"/>
        <w:rPr>
          <w:rFonts w:ascii="Palatino Linotype" w:hAnsi="Palatino Linotype" w:cs="Tahoma"/>
          <w:i/>
          <w:szCs w:val="24"/>
        </w:rPr>
      </w:pPr>
      <w:r w:rsidRPr="00A66829">
        <w:rPr>
          <w:rFonts w:ascii="Palatino Linotype" w:hAnsi="Palatino Linotype" w:cs="Tahoma"/>
          <w:i/>
          <w:szCs w:val="24"/>
        </w:rPr>
        <w:t>Entre la Secretaría de Seguridad del Estado de México y los cuerpos auxiliares de la seguridad pública, solo existe una coordinación estrictamente de carácter operativo en situaciones de urgencia, desastre o cuando fuese necesario en apoyo de la seguridad pública.</w:t>
      </w:r>
    </w:p>
    <w:p w14:paraId="31689577" w14:textId="77777777" w:rsidR="00C32EE9" w:rsidRPr="00A66829" w:rsidRDefault="00C32EE9" w:rsidP="00A66829">
      <w:pPr>
        <w:autoSpaceDE w:val="0"/>
        <w:autoSpaceDN w:val="0"/>
        <w:adjustRightInd w:val="0"/>
        <w:spacing w:line="360" w:lineRule="auto"/>
        <w:ind w:left="567" w:right="539"/>
        <w:jc w:val="both"/>
        <w:rPr>
          <w:rFonts w:ascii="Palatino Linotype" w:hAnsi="Palatino Linotype" w:cs="Tahoma"/>
          <w:i/>
          <w:szCs w:val="24"/>
        </w:rPr>
      </w:pPr>
    </w:p>
    <w:p w14:paraId="143ACBCE" w14:textId="77777777" w:rsidR="00C32EE9" w:rsidRPr="00A66829" w:rsidRDefault="00A66829" w:rsidP="00A66829">
      <w:pPr>
        <w:autoSpaceDE w:val="0"/>
        <w:autoSpaceDN w:val="0"/>
        <w:adjustRightInd w:val="0"/>
        <w:spacing w:line="360" w:lineRule="auto"/>
        <w:ind w:left="567" w:right="539"/>
        <w:jc w:val="both"/>
        <w:rPr>
          <w:rFonts w:ascii="Palatino Linotype" w:hAnsi="Palatino Linotype" w:cs="Tahoma"/>
          <w:i/>
          <w:szCs w:val="24"/>
        </w:rPr>
      </w:pPr>
      <w:r w:rsidRPr="00A66829">
        <w:rPr>
          <w:rFonts w:ascii="Palatino Linotype" w:hAnsi="Palatino Linotype" w:cs="Tahoma"/>
          <w:i/>
          <w:szCs w:val="24"/>
        </w:rPr>
        <w:t xml:space="preserve">Por lo anterior, me permito informar a usted que después de haber realizado una revisión exhaustiva en los expedientes físicos y electrónicos de esta Dependencia, no se localizó ningún expediente, reporte, estudio, acta, resolución, oficio, correspondencia, acuerdo, directiva, directriz, circular, </w:t>
      </w:r>
      <w:r w:rsidRPr="00A66829">
        <w:rPr>
          <w:rFonts w:ascii="Palatino Linotype" w:hAnsi="Palatino Linotype" w:cs="Tahoma"/>
          <w:i/>
          <w:szCs w:val="24"/>
        </w:rPr>
        <w:lastRenderedPageBreak/>
        <w:t>contrato, convenio, instructivo, nota, memorando, estadística o bien, cualquier otro registro que permita dar respuesta a sus interrogantes, razón por la cual no es posible atender sus cuestionamientos.</w:t>
      </w:r>
    </w:p>
    <w:p w14:paraId="2EA95296" w14:textId="77777777" w:rsidR="00C32EE9" w:rsidRDefault="00A66829" w:rsidP="00A66829">
      <w:pPr>
        <w:autoSpaceDE w:val="0"/>
        <w:autoSpaceDN w:val="0"/>
        <w:adjustRightInd w:val="0"/>
        <w:spacing w:line="360" w:lineRule="auto"/>
        <w:ind w:left="567" w:right="539"/>
        <w:jc w:val="both"/>
        <w:rPr>
          <w:rFonts w:ascii="Palatino Linotype" w:hAnsi="Palatino Linotype" w:cs="Tahoma"/>
          <w:i/>
          <w:szCs w:val="24"/>
        </w:rPr>
      </w:pPr>
      <w:r w:rsidRPr="00A66829">
        <w:rPr>
          <w:rFonts w:ascii="Palatino Linotype" w:hAnsi="Palatino Linotype" w:cs="Tahoma"/>
          <w:i/>
          <w:szCs w:val="24"/>
        </w:rPr>
        <w:t>…”</w:t>
      </w:r>
    </w:p>
    <w:p w14:paraId="30D21989" w14:textId="77777777" w:rsidR="00A66829" w:rsidRPr="00A66829" w:rsidRDefault="00A66829" w:rsidP="00A66829">
      <w:pPr>
        <w:autoSpaceDE w:val="0"/>
        <w:autoSpaceDN w:val="0"/>
        <w:adjustRightInd w:val="0"/>
        <w:spacing w:line="360" w:lineRule="auto"/>
        <w:ind w:left="567" w:right="539"/>
        <w:jc w:val="both"/>
        <w:rPr>
          <w:rFonts w:ascii="Palatino Linotype" w:hAnsi="Palatino Linotype" w:cs="Tahoma"/>
          <w:i/>
          <w:szCs w:val="24"/>
        </w:rPr>
      </w:pPr>
    </w:p>
    <w:p w14:paraId="072A7CD5" w14:textId="77777777" w:rsidR="00587F23" w:rsidRPr="005378D5" w:rsidRDefault="00D95C7A" w:rsidP="00AA7BBF">
      <w:pPr>
        <w:autoSpaceDE w:val="0"/>
        <w:autoSpaceDN w:val="0"/>
        <w:adjustRightInd w:val="0"/>
        <w:spacing w:line="360" w:lineRule="auto"/>
        <w:jc w:val="both"/>
        <w:rPr>
          <w:rFonts w:ascii="Palatino Linotype" w:hAnsi="Palatino Linotype" w:cs="Tahoma"/>
          <w:b/>
          <w:sz w:val="22"/>
          <w:szCs w:val="22"/>
        </w:rPr>
      </w:pPr>
      <w:r w:rsidRPr="005378D5">
        <w:rPr>
          <w:rFonts w:ascii="Palatino Linotype" w:hAnsi="Palatino Linotype" w:cs="Tahoma"/>
          <w:b/>
          <w:sz w:val="22"/>
          <w:szCs w:val="22"/>
        </w:rPr>
        <w:t>I</w:t>
      </w:r>
      <w:r w:rsidR="00A558CA" w:rsidRPr="005378D5">
        <w:rPr>
          <w:rFonts w:ascii="Palatino Linotype" w:hAnsi="Palatino Linotype" w:cs="Tahoma"/>
          <w:b/>
          <w:sz w:val="22"/>
          <w:szCs w:val="22"/>
        </w:rPr>
        <w:t>II</w:t>
      </w:r>
      <w:r w:rsidR="00AA5A86" w:rsidRPr="005378D5">
        <w:rPr>
          <w:rFonts w:ascii="Palatino Linotype" w:hAnsi="Palatino Linotype" w:cs="Tahoma"/>
          <w:b/>
          <w:sz w:val="22"/>
          <w:szCs w:val="22"/>
        </w:rPr>
        <w:t xml:space="preserve">. </w:t>
      </w:r>
      <w:r w:rsidR="004100AA" w:rsidRPr="005378D5">
        <w:rPr>
          <w:rFonts w:ascii="Palatino Linotype" w:hAnsi="Palatino Linotype" w:cs="Tahoma"/>
          <w:b/>
          <w:sz w:val="22"/>
          <w:szCs w:val="22"/>
        </w:rPr>
        <w:t>Interposición</w:t>
      </w:r>
      <w:r w:rsidR="00C459A9" w:rsidRPr="005378D5">
        <w:rPr>
          <w:rFonts w:ascii="Palatino Linotype" w:hAnsi="Palatino Linotype" w:cs="Tahoma"/>
          <w:b/>
          <w:sz w:val="22"/>
          <w:szCs w:val="22"/>
        </w:rPr>
        <w:t xml:space="preserve"> del Recurso de R</w:t>
      </w:r>
      <w:r w:rsidR="00C25238" w:rsidRPr="005378D5">
        <w:rPr>
          <w:rFonts w:ascii="Palatino Linotype" w:hAnsi="Palatino Linotype" w:cs="Tahoma"/>
          <w:b/>
          <w:sz w:val="22"/>
          <w:szCs w:val="22"/>
        </w:rPr>
        <w:t xml:space="preserve">evisión. </w:t>
      </w:r>
    </w:p>
    <w:p w14:paraId="0403A59D" w14:textId="77777777" w:rsidR="0006419A" w:rsidRPr="005378D5" w:rsidRDefault="0006419A" w:rsidP="00AA7BBF">
      <w:pPr>
        <w:autoSpaceDE w:val="0"/>
        <w:autoSpaceDN w:val="0"/>
        <w:adjustRightInd w:val="0"/>
        <w:spacing w:line="360" w:lineRule="auto"/>
        <w:jc w:val="both"/>
        <w:rPr>
          <w:rFonts w:ascii="Palatino Linotype" w:hAnsi="Palatino Linotype" w:cs="Tahoma"/>
          <w:b/>
          <w:sz w:val="22"/>
          <w:szCs w:val="22"/>
        </w:rPr>
      </w:pPr>
    </w:p>
    <w:p w14:paraId="1AF52E49" w14:textId="77777777" w:rsidR="00264223" w:rsidRPr="005378D5" w:rsidRDefault="006C1B1D" w:rsidP="00AA7BBF">
      <w:pPr>
        <w:autoSpaceDE w:val="0"/>
        <w:autoSpaceDN w:val="0"/>
        <w:adjustRightInd w:val="0"/>
        <w:spacing w:line="360" w:lineRule="auto"/>
        <w:jc w:val="both"/>
        <w:rPr>
          <w:rFonts w:ascii="Palatino Linotype" w:hAnsi="Palatino Linotype" w:cs="Tahoma"/>
          <w:sz w:val="22"/>
          <w:szCs w:val="22"/>
        </w:rPr>
      </w:pPr>
      <w:r w:rsidRPr="005378D5">
        <w:rPr>
          <w:rFonts w:ascii="Palatino Linotype" w:hAnsi="Palatino Linotype" w:cs="Tahoma"/>
          <w:sz w:val="22"/>
          <w:szCs w:val="22"/>
        </w:rPr>
        <w:t xml:space="preserve">Con </w:t>
      </w:r>
      <w:r w:rsidR="00A9024A" w:rsidRPr="005378D5">
        <w:rPr>
          <w:rFonts w:ascii="Palatino Linotype" w:hAnsi="Palatino Linotype" w:cs="Tahoma"/>
          <w:sz w:val="22"/>
          <w:szCs w:val="22"/>
        </w:rPr>
        <w:t xml:space="preserve">fecha </w:t>
      </w:r>
      <w:r w:rsidR="00A66829">
        <w:rPr>
          <w:rFonts w:ascii="Palatino Linotype" w:hAnsi="Palatino Linotype" w:cs="Tahoma"/>
          <w:sz w:val="22"/>
          <w:szCs w:val="22"/>
        </w:rPr>
        <w:t xml:space="preserve">veintitrés </w:t>
      </w:r>
      <w:r w:rsidR="00C9381F" w:rsidRPr="005378D5">
        <w:rPr>
          <w:rFonts w:ascii="Palatino Linotype" w:hAnsi="Palatino Linotype" w:cs="Tahoma"/>
          <w:sz w:val="22"/>
          <w:szCs w:val="22"/>
        </w:rPr>
        <w:t xml:space="preserve">de septiembre </w:t>
      </w:r>
      <w:r w:rsidR="00593A79" w:rsidRPr="005378D5">
        <w:rPr>
          <w:rFonts w:ascii="Palatino Linotype" w:hAnsi="Palatino Linotype" w:cs="Tahoma"/>
          <w:sz w:val="22"/>
          <w:szCs w:val="22"/>
        </w:rPr>
        <w:t>de dos mil diecinueve</w:t>
      </w:r>
      <w:r w:rsidR="00C25238" w:rsidRPr="005378D5">
        <w:rPr>
          <w:rFonts w:ascii="Palatino Linotype" w:hAnsi="Palatino Linotype" w:cs="Tahoma"/>
          <w:sz w:val="22"/>
          <w:szCs w:val="22"/>
        </w:rPr>
        <w:t xml:space="preserve">, se recibió en este </w:t>
      </w:r>
      <w:r w:rsidR="00C25238" w:rsidRPr="005378D5">
        <w:rPr>
          <w:rFonts w:ascii="Palatino Linotype" w:eastAsia="Calibri" w:hAnsi="Palatino Linotype" w:cs="Tahoma"/>
          <w:sz w:val="22"/>
          <w:szCs w:val="22"/>
          <w:lang w:eastAsia="en-US"/>
        </w:rPr>
        <w:t xml:space="preserve">Instituto, a través del </w:t>
      </w:r>
      <w:r w:rsidR="000313A7" w:rsidRPr="005378D5">
        <w:rPr>
          <w:rFonts w:ascii="Palatino Linotype" w:hAnsi="Palatino Linotype" w:cs="Tahoma"/>
          <w:sz w:val="22"/>
          <w:szCs w:val="22"/>
          <w:lang w:val="es-ES"/>
        </w:rPr>
        <w:t>Sistema de Acceso a la Información Mexiquense (SAIMEX)</w:t>
      </w:r>
      <w:r w:rsidRPr="005378D5">
        <w:rPr>
          <w:rFonts w:ascii="Palatino Linotype" w:hAnsi="Palatino Linotype" w:cs="Tahoma"/>
          <w:sz w:val="22"/>
          <w:szCs w:val="22"/>
        </w:rPr>
        <w:t xml:space="preserve">, </w:t>
      </w:r>
      <w:r w:rsidR="00593A79" w:rsidRPr="005378D5">
        <w:rPr>
          <w:rFonts w:ascii="Palatino Linotype" w:hAnsi="Palatino Linotype" w:cs="Tahoma"/>
          <w:sz w:val="22"/>
          <w:szCs w:val="22"/>
        </w:rPr>
        <w:t>e</w:t>
      </w:r>
      <w:r w:rsidR="00DD2303" w:rsidRPr="005378D5">
        <w:rPr>
          <w:rFonts w:ascii="Palatino Linotype" w:hAnsi="Palatino Linotype" w:cs="Tahoma"/>
          <w:sz w:val="22"/>
          <w:szCs w:val="22"/>
        </w:rPr>
        <w:t>l</w:t>
      </w:r>
      <w:r w:rsidRPr="005378D5">
        <w:rPr>
          <w:rFonts w:ascii="Palatino Linotype" w:hAnsi="Palatino Linotype" w:cs="Tahoma"/>
          <w:sz w:val="22"/>
          <w:szCs w:val="22"/>
        </w:rPr>
        <w:t xml:space="preserve"> Recurso</w:t>
      </w:r>
      <w:r w:rsidR="00593A79" w:rsidRPr="005378D5">
        <w:rPr>
          <w:rFonts w:ascii="Palatino Linotype" w:hAnsi="Palatino Linotype" w:cs="Tahoma"/>
          <w:sz w:val="22"/>
          <w:szCs w:val="22"/>
        </w:rPr>
        <w:t xml:space="preserve"> </w:t>
      </w:r>
      <w:r w:rsidRPr="005378D5">
        <w:rPr>
          <w:rFonts w:ascii="Palatino Linotype" w:hAnsi="Palatino Linotype" w:cs="Tahoma"/>
          <w:sz w:val="22"/>
          <w:szCs w:val="22"/>
        </w:rPr>
        <w:t>de R</w:t>
      </w:r>
      <w:r w:rsidR="00C25238" w:rsidRPr="005378D5">
        <w:rPr>
          <w:rFonts w:ascii="Palatino Linotype" w:hAnsi="Palatino Linotype" w:cs="Tahoma"/>
          <w:sz w:val="22"/>
          <w:szCs w:val="22"/>
        </w:rPr>
        <w:t xml:space="preserve">evisión </w:t>
      </w:r>
      <w:r w:rsidR="00DD2303" w:rsidRPr="005378D5">
        <w:rPr>
          <w:rFonts w:ascii="Palatino Linotype" w:hAnsi="Palatino Linotype" w:cs="Tahoma"/>
          <w:b/>
          <w:sz w:val="22"/>
          <w:szCs w:val="22"/>
        </w:rPr>
        <w:t>0</w:t>
      </w:r>
      <w:r w:rsidR="00C80667" w:rsidRPr="005378D5">
        <w:rPr>
          <w:rFonts w:ascii="Palatino Linotype" w:hAnsi="Palatino Linotype" w:cs="Tahoma"/>
          <w:b/>
          <w:sz w:val="22"/>
          <w:szCs w:val="22"/>
        </w:rPr>
        <w:t>7</w:t>
      </w:r>
      <w:r w:rsidR="00A66829">
        <w:rPr>
          <w:rFonts w:ascii="Palatino Linotype" w:hAnsi="Palatino Linotype" w:cs="Tahoma"/>
          <w:b/>
          <w:sz w:val="22"/>
          <w:szCs w:val="22"/>
        </w:rPr>
        <w:t>526</w:t>
      </w:r>
      <w:r w:rsidR="00DD2303" w:rsidRPr="005378D5">
        <w:rPr>
          <w:rFonts w:ascii="Palatino Linotype" w:hAnsi="Palatino Linotype" w:cs="Tahoma"/>
          <w:b/>
          <w:sz w:val="22"/>
          <w:szCs w:val="22"/>
        </w:rPr>
        <w:t>/INFOEM/IP/RR/201</w:t>
      </w:r>
      <w:r w:rsidR="00593A79" w:rsidRPr="005378D5">
        <w:rPr>
          <w:rFonts w:ascii="Palatino Linotype" w:hAnsi="Palatino Linotype" w:cs="Tahoma"/>
          <w:b/>
          <w:sz w:val="22"/>
          <w:szCs w:val="22"/>
        </w:rPr>
        <w:t>9</w:t>
      </w:r>
      <w:r w:rsidR="00DD2303" w:rsidRPr="005378D5">
        <w:rPr>
          <w:rFonts w:ascii="Palatino Linotype" w:hAnsi="Palatino Linotype" w:cs="Tahoma"/>
          <w:b/>
          <w:sz w:val="22"/>
          <w:szCs w:val="22"/>
        </w:rPr>
        <w:t>,</w:t>
      </w:r>
      <w:r w:rsidR="00DD2303" w:rsidRPr="005378D5">
        <w:rPr>
          <w:rFonts w:ascii="Palatino Linotype" w:hAnsi="Palatino Linotype" w:cs="Tahoma"/>
          <w:sz w:val="22"/>
          <w:szCs w:val="22"/>
        </w:rPr>
        <w:t xml:space="preserve"> </w:t>
      </w:r>
      <w:r w:rsidR="00C25238" w:rsidRPr="005378D5">
        <w:rPr>
          <w:rFonts w:ascii="Palatino Linotype" w:hAnsi="Palatino Linotype" w:cs="Tahoma"/>
          <w:sz w:val="22"/>
          <w:szCs w:val="22"/>
        </w:rPr>
        <w:t xml:space="preserve">interpuesto por </w:t>
      </w:r>
      <w:r w:rsidR="00E573C6" w:rsidRPr="005378D5">
        <w:rPr>
          <w:rFonts w:ascii="Palatino Linotype" w:hAnsi="Palatino Linotype" w:cs="Tahoma"/>
          <w:sz w:val="22"/>
          <w:szCs w:val="22"/>
        </w:rPr>
        <w:t xml:space="preserve">el </w:t>
      </w:r>
      <w:r w:rsidR="008C357C" w:rsidRPr="005378D5">
        <w:rPr>
          <w:rFonts w:ascii="Palatino Linotype" w:hAnsi="Palatino Linotype" w:cs="Tahoma"/>
          <w:sz w:val="22"/>
          <w:szCs w:val="22"/>
        </w:rPr>
        <w:t>P</w:t>
      </w:r>
      <w:r w:rsidR="00E573C6" w:rsidRPr="005378D5">
        <w:rPr>
          <w:rFonts w:ascii="Palatino Linotype" w:hAnsi="Palatino Linotype" w:cs="Tahoma"/>
          <w:sz w:val="22"/>
          <w:szCs w:val="22"/>
        </w:rPr>
        <w:t>articular</w:t>
      </w:r>
      <w:r w:rsidR="00C25238" w:rsidRPr="005378D5">
        <w:rPr>
          <w:rFonts w:ascii="Palatino Linotype" w:hAnsi="Palatino Linotype" w:cs="Tahoma"/>
          <w:sz w:val="22"/>
          <w:szCs w:val="22"/>
        </w:rPr>
        <w:t xml:space="preserve">, en contra de la respuesta </w:t>
      </w:r>
      <w:r w:rsidR="00587F23" w:rsidRPr="005378D5">
        <w:rPr>
          <w:rFonts w:ascii="Palatino Linotype" w:hAnsi="Palatino Linotype" w:cs="Tahoma"/>
          <w:sz w:val="22"/>
          <w:szCs w:val="22"/>
        </w:rPr>
        <w:t xml:space="preserve">del </w:t>
      </w:r>
      <w:r w:rsidR="00956793" w:rsidRPr="005378D5">
        <w:rPr>
          <w:rFonts w:ascii="Palatino Linotype" w:hAnsi="Palatino Linotype" w:cs="Tahoma"/>
          <w:sz w:val="22"/>
          <w:szCs w:val="22"/>
        </w:rPr>
        <w:t>Sujeto Obligado</w:t>
      </w:r>
      <w:r w:rsidR="00C25238" w:rsidRPr="005378D5">
        <w:rPr>
          <w:rFonts w:ascii="Palatino Linotype" w:hAnsi="Palatino Linotype" w:cs="Tahoma"/>
          <w:sz w:val="22"/>
          <w:szCs w:val="22"/>
        </w:rPr>
        <w:t xml:space="preserve">, en </w:t>
      </w:r>
      <w:r w:rsidR="00DD2303" w:rsidRPr="005378D5">
        <w:rPr>
          <w:rFonts w:ascii="Palatino Linotype" w:hAnsi="Palatino Linotype" w:cs="Tahoma"/>
          <w:sz w:val="22"/>
          <w:szCs w:val="22"/>
        </w:rPr>
        <w:t xml:space="preserve">los </w:t>
      </w:r>
      <w:r w:rsidR="00593A79" w:rsidRPr="005378D5">
        <w:rPr>
          <w:rFonts w:ascii="Palatino Linotype" w:hAnsi="Palatino Linotype" w:cs="Tahoma"/>
          <w:sz w:val="22"/>
          <w:szCs w:val="22"/>
        </w:rPr>
        <w:t xml:space="preserve">siguientes </w:t>
      </w:r>
      <w:r w:rsidR="00626F66" w:rsidRPr="005378D5">
        <w:rPr>
          <w:rFonts w:ascii="Palatino Linotype" w:hAnsi="Palatino Linotype" w:cs="Tahoma"/>
          <w:sz w:val="22"/>
          <w:szCs w:val="22"/>
        </w:rPr>
        <w:t>términos</w:t>
      </w:r>
      <w:r w:rsidR="00C25238" w:rsidRPr="005378D5">
        <w:rPr>
          <w:rFonts w:ascii="Palatino Linotype" w:hAnsi="Palatino Linotype" w:cs="Tahoma"/>
          <w:sz w:val="22"/>
          <w:szCs w:val="22"/>
        </w:rPr>
        <w:t>:</w:t>
      </w:r>
    </w:p>
    <w:p w14:paraId="4AFD6D7A" w14:textId="77777777" w:rsidR="00DD2303" w:rsidRPr="005378D5" w:rsidRDefault="00DD2303" w:rsidP="00AA7BBF">
      <w:pPr>
        <w:tabs>
          <w:tab w:val="left" w:pos="4667"/>
        </w:tabs>
        <w:spacing w:line="360" w:lineRule="auto"/>
        <w:ind w:left="567" w:right="567"/>
        <w:jc w:val="both"/>
        <w:rPr>
          <w:rFonts w:ascii="Palatino Linotype" w:hAnsi="Palatino Linotype" w:cs="Tahoma"/>
          <w:b/>
          <w:bCs/>
          <w:sz w:val="22"/>
          <w:szCs w:val="22"/>
        </w:rPr>
      </w:pPr>
    </w:p>
    <w:p w14:paraId="775DBBAE" w14:textId="77777777" w:rsidR="00DD2303" w:rsidRPr="005378D5" w:rsidRDefault="00DD2303" w:rsidP="00AA7BBF">
      <w:pPr>
        <w:tabs>
          <w:tab w:val="left" w:pos="4667"/>
        </w:tabs>
        <w:spacing w:line="360" w:lineRule="auto"/>
        <w:ind w:left="567" w:right="567"/>
        <w:jc w:val="both"/>
        <w:rPr>
          <w:rFonts w:ascii="Palatino Linotype" w:hAnsi="Palatino Linotype" w:cs="Tahoma"/>
          <w:bCs/>
          <w:szCs w:val="22"/>
        </w:rPr>
      </w:pPr>
      <w:r w:rsidRPr="005378D5">
        <w:rPr>
          <w:rFonts w:ascii="Palatino Linotype" w:hAnsi="Palatino Linotype" w:cs="Tahoma"/>
          <w:b/>
          <w:bCs/>
          <w:szCs w:val="22"/>
        </w:rPr>
        <w:t>ACTO IMPUGNADO</w:t>
      </w:r>
    </w:p>
    <w:p w14:paraId="61F604A9" w14:textId="77777777" w:rsidR="00DD2303" w:rsidRPr="005378D5"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00A66829" w:rsidRPr="00A66829">
        <w:rPr>
          <w:rFonts w:ascii="Palatino Linotype" w:hAnsi="Palatino Linotype" w:cs="Tahoma"/>
          <w:i/>
          <w:szCs w:val="22"/>
        </w:rPr>
        <w:t>No he recibido la respuesta en el tiempo programado.</w:t>
      </w:r>
      <w:r w:rsidR="00DD2303" w:rsidRPr="005378D5">
        <w:rPr>
          <w:rFonts w:ascii="Palatino Linotype" w:hAnsi="Palatino Linotype" w:cs="Tahoma"/>
          <w:i/>
          <w:szCs w:val="22"/>
        </w:rPr>
        <w:t>”</w:t>
      </w:r>
    </w:p>
    <w:p w14:paraId="361DAA60" w14:textId="77777777" w:rsidR="00DD2303" w:rsidRPr="005378D5" w:rsidRDefault="00DD2303" w:rsidP="00AA7BBF">
      <w:pPr>
        <w:autoSpaceDE w:val="0"/>
        <w:autoSpaceDN w:val="0"/>
        <w:adjustRightInd w:val="0"/>
        <w:spacing w:line="360" w:lineRule="auto"/>
        <w:ind w:left="567" w:right="567"/>
        <w:jc w:val="both"/>
        <w:rPr>
          <w:rFonts w:ascii="Palatino Linotype" w:hAnsi="Palatino Linotype" w:cs="Tahoma"/>
          <w:szCs w:val="22"/>
        </w:rPr>
      </w:pPr>
    </w:p>
    <w:p w14:paraId="2B1DFCB1" w14:textId="77777777" w:rsidR="00DD2303" w:rsidRPr="005378D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5378D5">
        <w:rPr>
          <w:rFonts w:ascii="Palatino Linotype" w:hAnsi="Palatino Linotype" w:cs="Tahoma"/>
          <w:b/>
          <w:szCs w:val="22"/>
        </w:rPr>
        <w:t>RAZONES O MOTIVOS DE LA INCONFORMIDAD</w:t>
      </w:r>
    </w:p>
    <w:p w14:paraId="3873E7A5" w14:textId="77777777" w:rsidR="00DD2303" w:rsidRPr="005378D5"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5378D5">
        <w:rPr>
          <w:rFonts w:ascii="Palatino Linotype" w:hAnsi="Palatino Linotype" w:cs="Tahoma"/>
          <w:i/>
          <w:szCs w:val="22"/>
        </w:rPr>
        <w:t>“</w:t>
      </w:r>
      <w:r w:rsidR="00A66829" w:rsidRPr="00A66829">
        <w:rPr>
          <w:rFonts w:ascii="Palatino Linotype" w:hAnsi="Palatino Linotype" w:cs="Tahoma"/>
          <w:i/>
          <w:szCs w:val="22"/>
        </w:rPr>
        <w:t>No he recibido la respuesta en el tiempo programado.</w:t>
      </w:r>
      <w:r w:rsidR="00DD2303" w:rsidRPr="005378D5">
        <w:rPr>
          <w:rFonts w:ascii="Palatino Linotype" w:hAnsi="Palatino Linotype" w:cs="Tahoma"/>
          <w:i/>
          <w:szCs w:val="22"/>
        </w:rPr>
        <w:t>”</w:t>
      </w:r>
    </w:p>
    <w:p w14:paraId="518A7A82" w14:textId="77777777" w:rsidR="00DD2303" w:rsidRPr="005378D5"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14:paraId="488AB7B3" w14:textId="77777777" w:rsidR="00B31222" w:rsidRPr="005378D5" w:rsidRDefault="00F1692B" w:rsidP="00AA7BBF">
      <w:pPr>
        <w:spacing w:line="360" w:lineRule="auto"/>
        <w:jc w:val="both"/>
        <w:rPr>
          <w:rFonts w:ascii="Palatino Linotype" w:eastAsia="Batang" w:hAnsi="Palatino Linotype" w:cs="Tahoma"/>
          <w:b/>
          <w:bCs/>
          <w:sz w:val="22"/>
          <w:szCs w:val="22"/>
        </w:rPr>
      </w:pPr>
      <w:r w:rsidRPr="005378D5">
        <w:rPr>
          <w:rFonts w:ascii="Palatino Linotype" w:hAnsi="Palatino Linotype" w:cs="Tahoma"/>
          <w:b/>
          <w:sz w:val="22"/>
          <w:szCs w:val="22"/>
        </w:rPr>
        <w:t>I</w:t>
      </w:r>
      <w:r w:rsidR="0096693C" w:rsidRPr="005378D5">
        <w:rPr>
          <w:rFonts w:ascii="Palatino Linotype" w:hAnsi="Palatino Linotype" w:cs="Tahoma"/>
          <w:b/>
          <w:sz w:val="22"/>
          <w:szCs w:val="22"/>
        </w:rPr>
        <w:t>V</w:t>
      </w:r>
      <w:r w:rsidR="00B31222" w:rsidRPr="005378D5">
        <w:rPr>
          <w:rFonts w:ascii="Palatino Linotype" w:hAnsi="Palatino Linotype" w:cs="Tahoma"/>
          <w:b/>
          <w:sz w:val="22"/>
          <w:szCs w:val="22"/>
        </w:rPr>
        <w:t xml:space="preserve">. </w:t>
      </w:r>
      <w:r w:rsidR="00B31222" w:rsidRPr="005378D5">
        <w:rPr>
          <w:rFonts w:ascii="Palatino Linotype" w:eastAsia="Batang" w:hAnsi="Palatino Linotype" w:cs="Tahoma"/>
          <w:b/>
          <w:bCs/>
          <w:sz w:val="22"/>
          <w:szCs w:val="22"/>
        </w:rPr>
        <w:t xml:space="preserve">Trámite del </w:t>
      </w:r>
      <w:r w:rsidR="00C459A9" w:rsidRPr="005378D5">
        <w:rPr>
          <w:rFonts w:ascii="Palatino Linotype" w:hAnsi="Palatino Linotype" w:cs="Tahoma"/>
          <w:b/>
          <w:sz w:val="22"/>
          <w:szCs w:val="22"/>
        </w:rPr>
        <w:t>Recurso de Revisión</w:t>
      </w:r>
      <w:r w:rsidR="00B73823" w:rsidRPr="005378D5">
        <w:rPr>
          <w:rFonts w:ascii="Palatino Linotype" w:hAnsi="Palatino Linotype" w:cs="Tahoma"/>
          <w:b/>
          <w:sz w:val="22"/>
          <w:szCs w:val="22"/>
        </w:rPr>
        <w:t xml:space="preserve"> </w:t>
      </w:r>
      <w:r w:rsidR="00B31222" w:rsidRPr="005378D5">
        <w:rPr>
          <w:rFonts w:ascii="Palatino Linotype" w:eastAsia="Batang" w:hAnsi="Palatino Linotype" w:cs="Tahoma"/>
          <w:b/>
          <w:bCs/>
          <w:sz w:val="22"/>
          <w:szCs w:val="22"/>
        </w:rPr>
        <w:t>ante el Instituto</w:t>
      </w:r>
      <w:r w:rsidR="00E445DA" w:rsidRPr="005378D5">
        <w:rPr>
          <w:rFonts w:ascii="Palatino Linotype" w:eastAsia="Batang" w:hAnsi="Palatino Linotype" w:cs="Tahoma"/>
          <w:b/>
          <w:bCs/>
          <w:sz w:val="22"/>
          <w:szCs w:val="22"/>
        </w:rPr>
        <w:t>.</w:t>
      </w:r>
    </w:p>
    <w:p w14:paraId="0CB62C24" w14:textId="77777777" w:rsidR="00E445DA" w:rsidRPr="005378D5" w:rsidRDefault="00E445DA" w:rsidP="00AA7BBF">
      <w:pPr>
        <w:spacing w:line="360" w:lineRule="auto"/>
        <w:jc w:val="both"/>
        <w:rPr>
          <w:rFonts w:ascii="Palatino Linotype" w:eastAsia="Batang" w:hAnsi="Palatino Linotype" w:cs="Tahoma"/>
          <w:b/>
          <w:bCs/>
          <w:sz w:val="22"/>
          <w:szCs w:val="22"/>
        </w:rPr>
      </w:pPr>
    </w:p>
    <w:p w14:paraId="43C819F3" w14:textId="77777777" w:rsidR="00B31222" w:rsidRPr="005378D5" w:rsidRDefault="00A90F9B" w:rsidP="00AA7BBF">
      <w:pPr>
        <w:spacing w:line="360" w:lineRule="auto"/>
        <w:jc w:val="both"/>
        <w:rPr>
          <w:rFonts w:ascii="Palatino Linotype" w:eastAsia="Batang" w:hAnsi="Palatino Linotype" w:cs="Tahoma"/>
          <w:bCs/>
          <w:sz w:val="22"/>
          <w:szCs w:val="22"/>
        </w:rPr>
      </w:pPr>
      <w:r w:rsidRPr="005378D5">
        <w:rPr>
          <w:rFonts w:ascii="Palatino Linotype" w:eastAsia="Batang" w:hAnsi="Palatino Linotype" w:cs="Tahoma"/>
          <w:b/>
          <w:bCs/>
          <w:sz w:val="22"/>
          <w:szCs w:val="22"/>
        </w:rPr>
        <w:t xml:space="preserve">a) </w:t>
      </w:r>
      <w:r w:rsidR="00B31222" w:rsidRPr="005378D5">
        <w:rPr>
          <w:rFonts w:ascii="Palatino Linotype" w:eastAsia="Batang" w:hAnsi="Palatino Linotype" w:cs="Tahoma"/>
          <w:b/>
          <w:bCs/>
          <w:sz w:val="22"/>
          <w:szCs w:val="22"/>
        </w:rPr>
        <w:t xml:space="preserve">Turno del </w:t>
      </w:r>
      <w:r w:rsidR="00C459A9" w:rsidRPr="005378D5">
        <w:rPr>
          <w:rFonts w:ascii="Palatino Linotype" w:hAnsi="Palatino Linotype" w:cs="Tahoma"/>
          <w:b/>
          <w:sz w:val="22"/>
          <w:szCs w:val="22"/>
        </w:rPr>
        <w:t>Recurso de Revisión</w:t>
      </w:r>
      <w:r w:rsidRPr="005378D5">
        <w:rPr>
          <w:rFonts w:ascii="Palatino Linotype" w:eastAsia="Batang" w:hAnsi="Palatino Linotype" w:cs="Tahoma"/>
          <w:b/>
          <w:bCs/>
          <w:sz w:val="22"/>
          <w:szCs w:val="22"/>
        </w:rPr>
        <w:t>.</w:t>
      </w:r>
      <w:r w:rsidR="00A9024A" w:rsidRPr="005378D5">
        <w:rPr>
          <w:rFonts w:ascii="Palatino Linotype" w:eastAsia="Batang" w:hAnsi="Palatino Linotype" w:cs="Tahoma"/>
          <w:b/>
          <w:bCs/>
          <w:sz w:val="22"/>
          <w:szCs w:val="22"/>
        </w:rPr>
        <w:t xml:space="preserve"> </w:t>
      </w:r>
      <w:r w:rsidR="00E573C6" w:rsidRPr="005378D5">
        <w:rPr>
          <w:rFonts w:ascii="Palatino Linotype" w:eastAsia="Batang" w:hAnsi="Palatino Linotype" w:cs="Tahoma"/>
          <w:bCs/>
          <w:sz w:val="22"/>
          <w:szCs w:val="22"/>
        </w:rPr>
        <w:t>Con fecha</w:t>
      </w:r>
      <w:r w:rsidR="00A9024A" w:rsidRPr="005378D5">
        <w:rPr>
          <w:rFonts w:ascii="Palatino Linotype" w:eastAsia="Batang" w:hAnsi="Palatino Linotype" w:cs="Tahoma"/>
          <w:bCs/>
          <w:sz w:val="22"/>
          <w:szCs w:val="22"/>
        </w:rPr>
        <w:t xml:space="preserve"> </w:t>
      </w:r>
      <w:r w:rsidR="00A66829">
        <w:rPr>
          <w:rFonts w:ascii="Palatino Linotype" w:eastAsia="Batang" w:hAnsi="Palatino Linotype" w:cs="Tahoma"/>
          <w:bCs/>
          <w:sz w:val="22"/>
          <w:szCs w:val="22"/>
        </w:rPr>
        <w:t>veintitrés</w:t>
      </w:r>
      <w:r w:rsidR="00C9381F" w:rsidRPr="005378D5">
        <w:rPr>
          <w:rFonts w:ascii="Palatino Linotype" w:eastAsia="Batang" w:hAnsi="Palatino Linotype" w:cs="Tahoma"/>
          <w:bCs/>
          <w:sz w:val="22"/>
          <w:szCs w:val="22"/>
        </w:rPr>
        <w:t xml:space="preserve"> de septiembre </w:t>
      </w:r>
      <w:r w:rsidR="00593A79" w:rsidRPr="005378D5">
        <w:rPr>
          <w:rFonts w:ascii="Palatino Linotype" w:eastAsia="Batang" w:hAnsi="Palatino Linotype" w:cs="Tahoma"/>
          <w:bCs/>
          <w:sz w:val="22"/>
          <w:szCs w:val="22"/>
        </w:rPr>
        <w:t>de dos mil diecinueve</w:t>
      </w:r>
      <w:r w:rsidR="00B31222" w:rsidRPr="005378D5">
        <w:rPr>
          <w:rFonts w:ascii="Palatino Linotype" w:eastAsia="Batang" w:hAnsi="Palatino Linotype" w:cs="Tahoma"/>
          <w:bCs/>
          <w:sz w:val="22"/>
          <w:szCs w:val="22"/>
        </w:rPr>
        <w:t>, e</w:t>
      </w:r>
      <w:r w:rsidR="001F78D9" w:rsidRPr="005378D5">
        <w:rPr>
          <w:rFonts w:ascii="Palatino Linotype" w:eastAsia="Batang" w:hAnsi="Palatino Linotype" w:cs="Tahoma"/>
          <w:bCs/>
          <w:sz w:val="22"/>
          <w:szCs w:val="22"/>
        </w:rPr>
        <w:t>l</w:t>
      </w:r>
      <w:r w:rsidR="00A9024A" w:rsidRPr="005378D5">
        <w:rPr>
          <w:rFonts w:ascii="Palatino Linotype" w:eastAsia="Batang" w:hAnsi="Palatino Linotype" w:cs="Tahoma"/>
          <w:bCs/>
          <w:sz w:val="22"/>
          <w:szCs w:val="22"/>
        </w:rPr>
        <w:t xml:space="preserve"> </w:t>
      </w:r>
      <w:r w:rsidR="001F78D9" w:rsidRPr="005378D5">
        <w:rPr>
          <w:rFonts w:ascii="Palatino Linotype" w:hAnsi="Palatino Linotype" w:cs="Tahoma"/>
          <w:sz w:val="22"/>
          <w:szCs w:val="22"/>
          <w:lang w:val="es-ES"/>
        </w:rPr>
        <w:t>Sistema de Acceso a la Información Mexiquense (SAIMEX),</w:t>
      </w:r>
      <w:r w:rsidR="00B31222" w:rsidRPr="005378D5">
        <w:rPr>
          <w:rFonts w:ascii="Palatino Linotype" w:eastAsia="Batang" w:hAnsi="Palatino Linotype" w:cs="Tahoma"/>
          <w:bCs/>
          <w:sz w:val="22"/>
          <w:szCs w:val="22"/>
        </w:rPr>
        <w:t xml:space="preserve"> asignó </w:t>
      </w:r>
      <w:r w:rsidR="00593A79" w:rsidRPr="005378D5">
        <w:rPr>
          <w:rFonts w:ascii="Palatino Linotype" w:eastAsia="Batang" w:hAnsi="Palatino Linotype" w:cs="Tahoma"/>
          <w:bCs/>
          <w:sz w:val="22"/>
          <w:szCs w:val="22"/>
        </w:rPr>
        <w:t>e</w:t>
      </w:r>
      <w:r w:rsidR="00B31222" w:rsidRPr="005378D5">
        <w:rPr>
          <w:rFonts w:ascii="Palatino Linotype" w:eastAsia="Batang" w:hAnsi="Palatino Linotype" w:cs="Tahoma"/>
          <w:bCs/>
          <w:sz w:val="22"/>
          <w:szCs w:val="22"/>
        </w:rPr>
        <w:t xml:space="preserve">l número de expediente </w:t>
      </w:r>
      <w:r w:rsidR="00A9024A" w:rsidRPr="005378D5">
        <w:rPr>
          <w:rFonts w:ascii="Palatino Linotype" w:eastAsia="Batang" w:hAnsi="Palatino Linotype" w:cs="Tahoma"/>
          <w:b/>
          <w:bCs/>
          <w:sz w:val="22"/>
          <w:szCs w:val="22"/>
        </w:rPr>
        <w:t>0</w:t>
      </w:r>
      <w:r w:rsidR="00C80667" w:rsidRPr="005378D5">
        <w:rPr>
          <w:rFonts w:ascii="Palatino Linotype" w:eastAsia="Batang" w:hAnsi="Palatino Linotype" w:cs="Tahoma"/>
          <w:b/>
          <w:bCs/>
          <w:sz w:val="22"/>
          <w:szCs w:val="22"/>
        </w:rPr>
        <w:t>7</w:t>
      </w:r>
      <w:r w:rsidR="00C9381F" w:rsidRPr="005378D5">
        <w:rPr>
          <w:rFonts w:ascii="Palatino Linotype" w:eastAsia="Batang" w:hAnsi="Palatino Linotype" w:cs="Tahoma"/>
          <w:b/>
          <w:bCs/>
          <w:sz w:val="22"/>
          <w:szCs w:val="22"/>
        </w:rPr>
        <w:t>5</w:t>
      </w:r>
      <w:r w:rsidR="00A66829">
        <w:rPr>
          <w:rFonts w:ascii="Palatino Linotype" w:eastAsia="Batang" w:hAnsi="Palatino Linotype" w:cs="Tahoma"/>
          <w:b/>
          <w:bCs/>
          <w:sz w:val="22"/>
          <w:szCs w:val="22"/>
        </w:rPr>
        <w:t>26</w:t>
      </w:r>
      <w:r w:rsidR="00E46195" w:rsidRPr="005378D5">
        <w:rPr>
          <w:rFonts w:ascii="Palatino Linotype" w:eastAsia="Batang" w:hAnsi="Palatino Linotype" w:cs="Tahoma"/>
          <w:b/>
          <w:bCs/>
          <w:sz w:val="22"/>
          <w:szCs w:val="22"/>
        </w:rPr>
        <w:t>/</w:t>
      </w:r>
      <w:r w:rsidR="000313A7" w:rsidRPr="005378D5">
        <w:rPr>
          <w:rFonts w:ascii="Palatino Linotype" w:eastAsia="Batang" w:hAnsi="Palatino Linotype" w:cs="Tahoma"/>
          <w:b/>
          <w:bCs/>
          <w:sz w:val="22"/>
          <w:szCs w:val="22"/>
        </w:rPr>
        <w:t>INFOEM/IP/RR/201</w:t>
      </w:r>
      <w:r w:rsidR="00593A79" w:rsidRPr="005378D5">
        <w:rPr>
          <w:rFonts w:ascii="Palatino Linotype" w:eastAsia="Batang" w:hAnsi="Palatino Linotype" w:cs="Tahoma"/>
          <w:b/>
          <w:bCs/>
          <w:sz w:val="22"/>
          <w:szCs w:val="22"/>
        </w:rPr>
        <w:t>9</w:t>
      </w:r>
      <w:r w:rsidR="00CA39B2" w:rsidRPr="005378D5">
        <w:rPr>
          <w:rFonts w:ascii="Palatino Linotype" w:eastAsia="Batang" w:hAnsi="Palatino Linotype" w:cs="Tahoma"/>
          <w:b/>
          <w:bCs/>
          <w:sz w:val="22"/>
          <w:szCs w:val="22"/>
        </w:rPr>
        <w:t>,</w:t>
      </w:r>
      <w:r w:rsidR="00593A79" w:rsidRPr="005378D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E9853F2" w14:textId="77777777" w:rsidR="00593A79" w:rsidRPr="005378D5" w:rsidRDefault="00593A79" w:rsidP="00AA7BBF">
      <w:pPr>
        <w:spacing w:line="360" w:lineRule="auto"/>
        <w:jc w:val="both"/>
        <w:rPr>
          <w:rFonts w:ascii="Palatino Linotype" w:eastAsia="Batang" w:hAnsi="Palatino Linotype" w:cs="Tahoma"/>
          <w:b/>
          <w:bCs/>
          <w:sz w:val="22"/>
          <w:szCs w:val="22"/>
        </w:rPr>
      </w:pPr>
    </w:p>
    <w:p w14:paraId="64D94E7E" w14:textId="77777777" w:rsidR="00257903" w:rsidRPr="005378D5" w:rsidRDefault="00625DFB" w:rsidP="00AA7BBF">
      <w:pPr>
        <w:spacing w:line="360" w:lineRule="auto"/>
        <w:jc w:val="both"/>
        <w:rPr>
          <w:rFonts w:ascii="Palatino Linotype" w:eastAsia="Calibri" w:hAnsi="Palatino Linotype" w:cs="Tahoma"/>
          <w:sz w:val="22"/>
          <w:szCs w:val="22"/>
          <w:lang w:eastAsia="en-US"/>
        </w:rPr>
      </w:pPr>
      <w:r w:rsidRPr="005378D5">
        <w:rPr>
          <w:rFonts w:ascii="Palatino Linotype" w:eastAsia="Batang" w:hAnsi="Palatino Linotype" w:cs="Tahoma"/>
          <w:b/>
          <w:bCs/>
          <w:sz w:val="22"/>
          <w:szCs w:val="22"/>
        </w:rPr>
        <w:lastRenderedPageBreak/>
        <w:t>b</w:t>
      </w:r>
      <w:r w:rsidR="009F46DC" w:rsidRPr="005378D5">
        <w:rPr>
          <w:rFonts w:ascii="Palatino Linotype" w:eastAsia="Batang" w:hAnsi="Palatino Linotype" w:cs="Tahoma"/>
          <w:b/>
          <w:bCs/>
          <w:sz w:val="22"/>
          <w:szCs w:val="22"/>
        </w:rPr>
        <w:t xml:space="preserve">) </w:t>
      </w:r>
      <w:r w:rsidR="00B31222" w:rsidRPr="005378D5">
        <w:rPr>
          <w:rFonts w:ascii="Palatino Linotype" w:eastAsia="Batang" w:hAnsi="Palatino Linotype" w:cs="Tahoma"/>
          <w:b/>
          <w:bCs/>
          <w:sz w:val="22"/>
          <w:szCs w:val="22"/>
        </w:rPr>
        <w:t xml:space="preserve">Admisión del </w:t>
      </w:r>
      <w:r w:rsidR="00C459A9" w:rsidRPr="005378D5">
        <w:rPr>
          <w:rFonts w:ascii="Palatino Linotype" w:hAnsi="Palatino Linotype" w:cs="Tahoma"/>
          <w:b/>
          <w:sz w:val="22"/>
          <w:szCs w:val="22"/>
        </w:rPr>
        <w:t>Recurso de Revisión</w:t>
      </w:r>
      <w:r w:rsidR="00B31222" w:rsidRPr="005378D5">
        <w:rPr>
          <w:rFonts w:ascii="Palatino Linotype" w:eastAsia="Batang" w:hAnsi="Palatino Linotype" w:cs="Tahoma"/>
          <w:b/>
          <w:bCs/>
          <w:sz w:val="22"/>
          <w:szCs w:val="22"/>
          <w:lang w:val="es-ES_tradnl"/>
        </w:rPr>
        <w:t xml:space="preserve">. </w:t>
      </w:r>
      <w:r w:rsidR="00E573C6" w:rsidRPr="005378D5">
        <w:rPr>
          <w:rFonts w:ascii="Palatino Linotype" w:eastAsia="Batang" w:hAnsi="Palatino Linotype" w:cs="Tahoma"/>
          <w:bCs/>
          <w:sz w:val="22"/>
          <w:szCs w:val="22"/>
          <w:lang w:val="es-ES_tradnl"/>
        </w:rPr>
        <w:t>Con fecha</w:t>
      </w:r>
      <w:r w:rsidR="00A9024A" w:rsidRPr="005378D5">
        <w:rPr>
          <w:rFonts w:ascii="Palatino Linotype" w:eastAsia="Batang" w:hAnsi="Palatino Linotype" w:cs="Tahoma"/>
          <w:bCs/>
          <w:sz w:val="22"/>
          <w:szCs w:val="22"/>
          <w:lang w:val="es-ES_tradnl"/>
        </w:rPr>
        <w:t xml:space="preserve"> </w:t>
      </w:r>
      <w:r w:rsidR="00A66829">
        <w:rPr>
          <w:rFonts w:ascii="Palatino Linotype" w:eastAsia="Batang" w:hAnsi="Palatino Linotype" w:cs="Tahoma"/>
          <w:bCs/>
          <w:sz w:val="22"/>
          <w:szCs w:val="22"/>
          <w:lang w:val="es-ES_tradnl"/>
        </w:rPr>
        <w:t xml:space="preserve">veintisiete </w:t>
      </w:r>
      <w:r w:rsidR="00C9381F" w:rsidRPr="005378D5">
        <w:rPr>
          <w:rFonts w:ascii="Palatino Linotype" w:eastAsia="Batang" w:hAnsi="Palatino Linotype" w:cs="Tahoma"/>
          <w:bCs/>
          <w:sz w:val="22"/>
          <w:szCs w:val="22"/>
          <w:lang w:val="es-ES_tradnl"/>
        </w:rPr>
        <w:t xml:space="preserve">de septiembre </w:t>
      </w:r>
      <w:r w:rsidR="00593A79" w:rsidRPr="005378D5">
        <w:rPr>
          <w:rFonts w:ascii="Palatino Linotype" w:eastAsia="Batang" w:hAnsi="Palatino Linotype" w:cs="Tahoma"/>
          <w:bCs/>
          <w:sz w:val="22"/>
          <w:szCs w:val="22"/>
          <w:lang w:val="es-ES_tradnl"/>
        </w:rPr>
        <w:t>de dos mil diecinueve</w:t>
      </w:r>
      <w:r w:rsidR="00B31222" w:rsidRPr="005378D5">
        <w:rPr>
          <w:rFonts w:ascii="Palatino Linotype" w:eastAsia="Batang" w:hAnsi="Palatino Linotype" w:cs="Tahoma"/>
          <w:bCs/>
          <w:sz w:val="22"/>
          <w:szCs w:val="22"/>
          <w:lang w:val="es-ES_tradnl"/>
        </w:rPr>
        <w:t xml:space="preserve">, </w:t>
      </w:r>
      <w:r w:rsidR="009F46DC" w:rsidRPr="005378D5">
        <w:rPr>
          <w:rFonts w:ascii="Palatino Linotype" w:hAnsi="Palatino Linotype" w:cs="Tahoma"/>
          <w:sz w:val="22"/>
          <w:szCs w:val="22"/>
        </w:rPr>
        <w:t>se</w:t>
      </w:r>
      <w:r w:rsidR="00A9024A" w:rsidRPr="005378D5">
        <w:rPr>
          <w:rFonts w:ascii="Palatino Linotype" w:hAnsi="Palatino Linotype" w:cs="Tahoma"/>
          <w:sz w:val="22"/>
          <w:szCs w:val="22"/>
        </w:rPr>
        <w:t xml:space="preserve"> </w:t>
      </w:r>
      <w:r w:rsidR="009F46DC" w:rsidRPr="005378D5">
        <w:rPr>
          <w:rFonts w:ascii="Palatino Linotype" w:eastAsia="Calibri" w:hAnsi="Palatino Linotype" w:cs="Tahoma"/>
          <w:sz w:val="22"/>
          <w:szCs w:val="22"/>
          <w:lang w:eastAsia="en-US"/>
        </w:rPr>
        <w:t xml:space="preserve">acordó la admisión </w:t>
      </w:r>
      <w:r w:rsidR="00593A79" w:rsidRPr="005378D5">
        <w:rPr>
          <w:rFonts w:ascii="Palatino Linotype" w:eastAsia="Calibri" w:hAnsi="Palatino Linotype" w:cs="Tahoma"/>
          <w:sz w:val="22"/>
          <w:szCs w:val="22"/>
          <w:lang w:eastAsia="en-US"/>
        </w:rPr>
        <w:t>del Recurso de Revisión interpuest</w:t>
      </w:r>
      <w:r w:rsidR="00A66829">
        <w:rPr>
          <w:rFonts w:ascii="Palatino Linotype" w:eastAsia="Calibri" w:hAnsi="Palatino Linotype" w:cs="Tahoma"/>
          <w:sz w:val="22"/>
          <w:szCs w:val="22"/>
          <w:lang w:eastAsia="en-US"/>
        </w:rPr>
        <w:t>o por el Recurrente en contra de la Secretaría de Seguridad</w:t>
      </w:r>
      <w:r w:rsidR="00593A79" w:rsidRPr="005378D5">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5378D5">
        <w:rPr>
          <w:rFonts w:ascii="Palatino Linotype" w:eastAsia="Calibri" w:hAnsi="Palatino Linotype" w:cs="Tahoma"/>
          <w:sz w:val="22"/>
          <w:szCs w:val="22"/>
          <w:lang w:eastAsia="en-US"/>
        </w:rPr>
        <w:t xml:space="preserve"> y</w:t>
      </w:r>
      <w:r w:rsidR="00593A79" w:rsidRPr="005378D5">
        <w:rPr>
          <w:rFonts w:ascii="Palatino Linotype" w:eastAsia="Calibri" w:hAnsi="Palatino Linotype" w:cs="Tahoma"/>
          <w:sz w:val="22"/>
          <w:szCs w:val="22"/>
          <w:lang w:eastAsia="en-US"/>
        </w:rPr>
        <w:t>,</w:t>
      </w:r>
      <w:r w:rsidR="002E75A1" w:rsidRPr="005378D5">
        <w:rPr>
          <w:rFonts w:ascii="Palatino Linotype" w:eastAsia="Calibri" w:hAnsi="Palatino Linotype" w:cs="Tahoma"/>
          <w:sz w:val="22"/>
          <w:szCs w:val="22"/>
          <w:lang w:eastAsia="en-US"/>
        </w:rPr>
        <w:t xml:space="preserve"> se les </w:t>
      </w:r>
      <w:r w:rsidR="00593A79" w:rsidRPr="005378D5">
        <w:rPr>
          <w:rFonts w:ascii="Palatino Linotype" w:eastAsia="Calibri" w:hAnsi="Palatino Linotype" w:cs="Tahoma"/>
          <w:sz w:val="22"/>
          <w:szCs w:val="22"/>
          <w:lang w:eastAsia="en-US"/>
        </w:rPr>
        <w:t>otorg</w:t>
      </w:r>
      <w:r w:rsidR="002E75A1" w:rsidRPr="005378D5">
        <w:rPr>
          <w:rFonts w:ascii="Palatino Linotype" w:eastAsia="Calibri" w:hAnsi="Palatino Linotype" w:cs="Tahoma"/>
          <w:sz w:val="22"/>
          <w:szCs w:val="22"/>
          <w:lang w:eastAsia="en-US"/>
        </w:rPr>
        <w:t>ó</w:t>
      </w:r>
      <w:r w:rsidR="00593A79" w:rsidRPr="005378D5">
        <w:rPr>
          <w:rFonts w:ascii="Palatino Linotype" w:eastAsia="Calibri" w:hAnsi="Palatino Linotype" w:cs="Tahoma"/>
          <w:sz w:val="22"/>
          <w:szCs w:val="22"/>
          <w:lang w:eastAsia="en-US"/>
        </w:rPr>
        <w:t xml:space="preserve"> un plazo de siete días hábiles posteriores a dicha </w:t>
      </w:r>
      <w:r w:rsidR="003916E4" w:rsidRPr="005378D5">
        <w:rPr>
          <w:rFonts w:ascii="Palatino Linotype" w:eastAsia="Calibri" w:hAnsi="Palatino Linotype" w:cs="Tahoma"/>
          <w:sz w:val="22"/>
          <w:szCs w:val="22"/>
          <w:lang w:eastAsia="en-US"/>
        </w:rPr>
        <w:t xml:space="preserve">notificación </w:t>
      </w:r>
      <w:r w:rsidR="00593A79" w:rsidRPr="005378D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14:paraId="7FA5210B" w14:textId="77777777" w:rsidR="00593A79" w:rsidRPr="005378D5" w:rsidRDefault="00593A79" w:rsidP="00AA7BBF">
      <w:pPr>
        <w:spacing w:line="360" w:lineRule="auto"/>
        <w:jc w:val="both"/>
        <w:rPr>
          <w:rFonts w:ascii="Palatino Linotype" w:hAnsi="Palatino Linotype" w:cs="Tahoma"/>
          <w:bCs/>
          <w:sz w:val="22"/>
          <w:szCs w:val="22"/>
        </w:rPr>
      </w:pPr>
    </w:p>
    <w:p w14:paraId="7CF1AB10" w14:textId="77777777" w:rsidR="00A66829" w:rsidRDefault="00E46195" w:rsidP="00C9381F">
      <w:pPr>
        <w:spacing w:line="360" w:lineRule="auto"/>
        <w:jc w:val="both"/>
        <w:rPr>
          <w:rFonts w:ascii="Palatino Linotype" w:hAnsi="Palatino Linotype" w:cs="Tahoma"/>
          <w:sz w:val="22"/>
          <w:szCs w:val="22"/>
          <w:lang w:val="es-ES"/>
        </w:rPr>
      </w:pPr>
      <w:r w:rsidRPr="005378D5">
        <w:rPr>
          <w:rFonts w:ascii="Palatino Linotype" w:hAnsi="Palatino Linotype" w:cs="Tahoma"/>
          <w:b/>
          <w:bCs/>
          <w:sz w:val="22"/>
          <w:szCs w:val="22"/>
        </w:rPr>
        <w:t>c</w:t>
      </w:r>
      <w:r w:rsidR="00A13D97" w:rsidRPr="005378D5">
        <w:rPr>
          <w:rFonts w:ascii="Palatino Linotype" w:hAnsi="Palatino Linotype" w:cs="Tahoma"/>
          <w:b/>
          <w:sz w:val="22"/>
          <w:szCs w:val="22"/>
        </w:rPr>
        <w:t>)</w:t>
      </w:r>
      <w:r w:rsidR="00A13D97" w:rsidRPr="005378D5">
        <w:rPr>
          <w:rFonts w:ascii="Palatino Linotype" w:hAnsi="Palatino Linotype" w:cs="Tahoma"/>
          <w:sz w:val="22"/>
          <w:szCs w:val="22"/>
        </w:rPr>
        <w:t xml:space="preserve"> </w:t>
      </w:r>
      <w:r w:rsidR="00A13D97" w:rsidRPr="005378D5">
        <w:rPr>
          <w:rFonts w:ascii="Palatino Linotype" w:hAnsi="Palatino Linotype" w:cs="Tahoma"/>
          <w:b/>
          <w:bCs/>
          <w:sz w:val="22"/>
          <w:szCs w:val="22"/>
        </w:rPr>
        <w:t>Informe Justificado.</w:t>
      </w:r>
      <w:r w:rsidR="00A13D97" w:rsidRPr="005378D5">
        <w:rPr>
          <w:rFonts w:ascii="Palatino Linotype" w:hAnsi="Palatino Linotype" w:cs="Tahoma"/>
          <w:bCs/>
          <w:sz w:val="22"/>
          <w:szCs w:val="22"/>
        </w:rPr>
        <w:t xml:space="preserve"> </w:t>
      </w:r>
      <w:r w:rsidR="00A13D97" w:rsidRPr="005378D5">
        <w:rPr>
          <w:rFonts w:ascii="Palatino Linotype" w:hAnsi="Palatino Linotype" w:cs="Tahoma"/>
          <w:bCs/>
          <w:sz w:val="22"/>
          <w:szCs w:val="22"/>
          <w:lang w:val="es-ES_tradnl"/>
        </w:rPr>
        <w:t xml:space="preserve">El </w:t>
      </w:r>
      <w:r w:rsidR="00A66829">
        <w:rPr>
          <w:rFonts w:ascii="Palatino Linotype" w:hAnsi="Palatino Linotype" w:cs="Tahoma"/>
          <w:bCs/>
          <w:sz w:val="22"/>
          <w:szCs w:val="22"/>
          <w:lang w:val="es-ES_tradnl"/>
        </w:rPr>
        <w:t>ocho</w:t>
      </w:r>
      <w:r w:rsidR="00C9381F" w:rsidRPr="005378D5">
        <w:rPr>
          <w:rFonts w:ascii="Palatino Linotype" w:hAnsi="Palatino Linotype" w:cs="Tahoma"/>
          <w:bCs/>
          <w:sz w:val="22"/>
          <w:szCs w:val="22"/>
          <w:lang w:val="es-ES_tradnl"/>
        </w:rPr>
        <w:t xml:space="preserve"> de octubre </w:t>
      </w:r>
      <w:r w:rsidR="00A13D97" w:rsidRPr="005378D5">
        <w:rPr>
          <w:rFonts w:ascii="Palatino Linotype" w:hAnsi="Palatino Linotype" w:cs="Tahoma"/>
          <w:bCs/>
          <w:sz w:val="22"/>
          <w:szCs w:val="22"/>
          <w:lang w:val="es-ES_tradnl"/>
        </w:rPr>
        <w:t>de dos mil dieci</w:t>
      </w:r>
      <w:r w:rsidR="00BA1A16" w:rsidRPr="005378D5">
        <w:rPr>
          <w:rFonts w:ascii="Palatino Linotype" w:hAnsi="Palatino Linotype" w:cs="Tahoma"/>
          <w:bCs/>
          <w:sz w:val="22"/>
          <w:szCs w:val="22"/>
          <w:lang w:val="es-ES_tradnl"/>
        </w:rPr>
        <w:t>nueve</w:t>
      </w:r>
      <w:r w:rsidR="00A13D97" w:rsidRPr="005378D5">
        <w:rPr>
          <w:rFonts w:ascii="Palatino Linotype" w:hAnsi="Palatino Linotype" w:cs="Tahoma"/>
          <w:bCs/>
          <w:sz w:val="22"/>
          <w:szCs w:val="22"/>
          <w:lang w:val="es-ES_tradnl"/>
        </w:rPr>
        <w:t xml:space="preserve">, </w:t>
      </w:r>
      <w:r w:rsidR="007C4BDC" w:rsidRPr="005378D5">
        <w:rPr>
          <w:rFonts w:ascii="Palatino Linotype" w:hAnsi="Palatino Linotype" w:cs="Tahoma"/>
          <w:sz w:val="22"/>
          <w:szCs w:val="22"/>
        </w:rPr>
        <w:t xml:space="preserve">se recibió a través del Sistema de Acceso a la Información Mexiquense (SAIMEX), </w:t>
      </w:r>
      <w:r w:rsidR="007C4BDC" w:rsidRPr="005378D5">
        <w:rPr>
          <w:rFonts w:ascii="Palatino Linotype" w:hAnsi="Palatino Linotype" w:cs="Tahoma"/>
          <w:bCs/>
          <w:iCs/>
          <w:sz w:val="22"/>
          <w:szCs w:val="22"/>
        </w:rPr>
        <w:t xml:space="preserve">el Informe Justificado </w:t>
      </w:r>
      <w:r w:rsidR="007C4BDC" w:rsidRPr="005378D5">
        <w:rPr>
          <w:rFonts w:ascii="Palatino Linotype" w:hAnsi="Palatino Linotype" w:cs="Tahoma"/>
          <w:bCs/>
          <w:iCs/>
          <w:sz w:val="22"/>
          <w:szCs w:val="22"/>
          <w:lang w:val="es-ES"/>
        </w:rPr>
        <w:t xml:space="preserve">emitido por </w:t>
      </w:r>
      <w:r w:rsidR="00A66829">
        <w:rPr>
          <w:rFonts w:ascii="Palatino Linotype" w:hAnsi="Palatino Linotype" w:cs="Tahoma"/>
          <w:bCs/>
          <w:iCs/>
          <w:sz w:val="22"/>
          <w:szCs w:val="22"/>
          <w:lang w:val="es-ES"/>
        </w:rPr>
        <w:t>la Secretaría de Seguridad</w:t>
      </w:r>
      <w:r w:rsidR="007C4BDC" w:rsidRPr="005378D5">
        <w:rPr>
          <w:rFonts w:ascii="Palatino Linotype" w:hAnsi="Palatino Linotype" w:cs="Tahoma"/>
          <w:sz w:val="22"/>
          <w:szCs w:val="22"/>
          <w:lang w:val="es-ES"/>
        </w:rPr>
        <w:t>,</w:t>
      </w:r>
      <w:r w:rsidR="00A66829">
        <w:rPr>
          <w:rFonts w:ascii="Palatino Linotype" w:hAnsi="Palatino Linotype" w:cs="Tahoma"/>
          <w:sz w:val="22"/>
          <w:szCs w:val="22"/>
          <w:lang w:val="es-ES"/>
        </w:rPr>
        <w:t xml:space="preserve"> en el cual manifestó lo siguiente:</w:t>
      </w:r>
    </w:p>
    <w:p w14:paraId="5E3C7F9E" w14:textId="77777777" w:rsidR="00A66829" w:rsidRDefault="00A66829" w:rsidP="00C9381F">
      <w:pPr>
        <w:spacing w:line="360" w:lineRule="auto"/>
        <w:jc w:val="both"/>
        <w:rPr>
          <w:rFonts w:ascii="Palatino Linotype" w:hAnsi="Palatino Linotype" w:cs="Tahoma"/>
          <w:sz w:val="22"/>
          <w:szCs w:val="22"/>
          <w:lang w:val="es-ES"/>
        </w:rPr>
      </w:pPr>
    </w:p>
    <w:p w14:paraId="51F8C583" w14:textId="77777777" w:rsidR="00A66829" w:rsidRDefault="00A66829" w:rsidP="00A66829">
      <w:pPr>
        <w:spacing w:line="360" w:lineRule="auto"/>
        <w:ind w:left="567" w:right="539"/>
        <w:jc w:val="both"/>
        <w:rPr>
          <w:rFonts w:ascii="Palatino Linotype" w:hAnsi="Palatino Linotype" w:cs="Tahoma"/>
          <w:i/>
          <w:szCs w:val="22"/>
          <w:lang w:val="es-ES"/>
        </w:rPr>
      </w:pPr>
      <w:r w:rsidRPr="00A66829">
        <w:rPr>
          <w:rFonts w:ascii="Palatino Linotype" w:hAnsi="Palatino Linotype" w:cs="Tahoma"/>
          <w:i/>
          <w:szCs w:val="22"/>
          <w:lang w:val="es-ES"/>
        </w:rPr>
        <w:t>En otro orden de ideas, como parte de la respuesta otorgada al ahora recurrente se le informó que entre la Secretaría de Seguridad y los Cuerpos Auxiliares de la Seguridad Pública, solo existe una coordinación estrictamente de carácter operativo en situaciones de urgencia, desastre o cuando fuese necesario en apoyo de la seguridad pública.</w:t>
      </w:r>
    </w:p>
    <w:p w14:paraId="4FBE08C2" w14:textId="77777777" w:rsidR="00CD0907" w:rsidRDefault="00CD0907" w:rsidP="00A66829">
      <w:pPr>
        <w:spacing w:line="360" w:lineRule="auto"/>
        <w:ind w:left="567" w:right="539"/>
        <w:jc w:val="both"/>
        <w:rPr>
          <w:rFonts w:ascii="Palatino Linotype" w:hAnsi="Palatino Linotype" w:cs="Tahoma"/>
          <w:i/>
          <w:szCs w:val="22"/>
          <w:lang w:val="es-ES"/>
        </w:rPr>
      </w:pPr>
    </w:p>
    <w:p w14:paraId="4862CFF8" w14:textId="77777777" w:rsidR="00CD0907" w:rsidRDefault="00CD0907" w:rsidP="00A66829">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Lo anterior encuentra pleno sustento legal en los preceptos jurídicos siguientes:</w:t>
      </w:r>
    </w:p>
    <w:p w14:paraId="11D1409A" w14:textId="77777777" w:rsidR="00CD0907" w:rsidRDefault="00CD0907" w:rsidP="00CD0907">
      <w:pPr>
        <w:spacing w:line="360" w:lineRule="auto"/>
        <w:ind w:left="567" w:right="539"/>
        <w:jc w:val="center"/>
        <w:rPr>
          <w:rFonts w:ascii="Palatino Linotype" w:hAnsi="Palatino Linotype" w:cs="Tahoma"/>
          <w:b/>
          <w:i/>
          <w:szCs w:val="22"/>
          <w:lang w:val="es-ES"/>
        </w:rPr>
      </w:pPr>
    </w:p>
    <w:p w14:paraId="23A80FD1" w14:textId="77777777" w:rsidR="00CD0907" w:rsidRPr="00CD0907" w:rsidRDefault="00CD0907" w:rsidP="00CD0907">
      <w:pPr>
        <w:spacing w:line="360" w:lineRule="auto"/>
        <w:ind w:left="567" w:right="539"/>
        <w:jc w:val="center"/>
        <w:rPr>
          <w:rFonts w:ascii="Palatino Linotype" w:hAnsi="Palatino Linotype" w:cs="Tahoma"/>
          <w:b/>
          <w:i/>
          <w:szCs w:val="22"/>
          <w:lang w:val="es-ES"/>
        </w:rPr>
      </w:pPr>
      <w:r w:rsidRPr="00CD0907">
        <w:rPr>
          <w:rFonts w:ascii="Palatino Linotype" w:hAnsi="Palatino Linotype" w:cs="Tahoma"/>
          <w:b/>
          <w:i/>
          <w:szCs w:val="22"/>
          <w:lang w:val="es-ES"/>
        </w:rPr>
        <w:t>LEY GENERAL DEL SISTEMA NACIONAL DE SEGURIDAD PÚBLICA</w:t>
      </w:r>
    </w:p>
    <w:p w14:paraId="01737D6D" w14:textId="77777777" w:rsidR="00CD0907" w:rsidRDefault="00CD0907" w:rsidP="00A66829">
      <w:pPr>
        <w:spacing w:line="360" w:lineRule="auto"/>
        <w:ind w:left="567" w:right="539"/>
        <w:jc w:val="both"/>
        <w:rPr>
          <w:rFonts w:ascii="Palatino Linotype" w:hAnsi="Palatino Linotype" w:cs="Tahoma"/>
          <w:b/>
          <w:i/>
          <w:szCs w:val="22"/>
          <w:lang w:val="es-ES"/>
        </w:rPr>
      </w:pPr>
      <w:r w:rsidRPr="00CD0907">
        <w:rPr>
          <w:rFonts w:ascii="Palatino Linotype" w:hAnsi="Palatino Linotype" w:cs="Tahoma"/>
          <w:b/>
          <w:i/>
          <w:szCs w:val="22"/>
          <w:lang w:val="es-ES"/>
        </w:rPr>
        <w:t>Artículo 151</w:t>
      </w:r>
      <w:r>
        <w:rPr>
          <w:rFonts w:ascii="Palatino Linotype" w:hAnsi="Palatino Linotype" w:cs="Tahoma"/>
          <w:b/>
          <w:i/>
          <w:szCs w:val="22"/>
          <w:lang w:val="es-ES"/>
        </w:rPr>
        <w:t>(…)</w:t>
      </w:r>
    </w:p>
    <w:p w14:paraId="469F706D" w14:textId="77777777" w:rsidR="00CD0907" w:rsidRDefault="00CD0907" w:rsidP="00CD0907">
      <w:pPr>
        <w:spacing w:line="360" w:lineRule="auto"/>
        <w:ind w:left="567" w:right="539"/>
        <w:jc w:val="center"/>
        <w:rPr>
          <w:rFonts w:ascii="Palatino Linotype" w:hAnsi="Palatino Linotype" w:cs="Tahoma"/>
          <w:i/>
          <w:szCs w:val="22"/>
          <w:lang w:val="es-ES"/>
        </w:rPr>
      </w:pPr>
      <w:r>
        <w:rPr>
          <w:rFonts w:ascii="Palatino Linotype" w:hAnsi="Palatino Linotype" w:cs="Tahoma"/>
          <w:b/>
          <w:i/>
          <w:szCs w:val="22"/>
          <w:lang w:val="es-ES"/>
        </w:rPr>
        <w:t>LEY DE SEGURIDAD DEL ESTADO DE MÉXICO</w:t>
      </w:r>
    </w:p>
    <w:p w14:paraId="6DA8D76B" w14:textId="77777777" w:rsidR="00CD0907" w:rsidRPr="00CD0907" w:rsidRDefault="00CD0907" w:rsidP="00A66829">
      <w:pPr>
        <w:spacing w:line="360" w:lineRule="auto"/>
        <w:ind w:left="567" w:right="539"/>
        <w:jc w:val="both"/>
        <w:rPr>
          <w:rFonts w:ascii="Palatino Linotype" w:hAnsi="Palatino Linotype" w:cs="Tahoma"/>
          <w:b/>
          <w:i/>
          <w:szCs w:val="22"/>
          <w:lang w:val="es-ES"/>
        </w:rPr>
      </w:pPr>
      <w:r w:rsidRPr="00CD0907">
        <w:rPr>
          <w:rFonts w:ascii="Palatino Linotype" w:hAnsi="Palatino Linotype" w:cs="Tahoma"/>
          <w:b/>
          <w:i/>
          <w:szCs w:val="22"/>
          <w:lang w:val="es-ES"/>
        </w:rPr>
        <w:t>Artículo 9.-</w:t>
      </w:r>
      <w:r>
        <w:rPr>
          <w:rFonts w:ascii="Palatino Linotype" w:hAnsi="Palatino Linotype" w:cs="Tahoma"/>
          <w:b/>
          <w:i/>
          <w:szCs w:val="22"/>
          <w:lang w:val="es-ES"/>
        </w:rPr>
        <w:t xml:space="preserve"> (…)</w:t>
      </w:r>
    </w:p>
    <w:p w14:paraId="015D16AA" w14:textId="77777777" w:rsidR="00CD0907" w:rsidRDefault="00CD0907" w:rsidP="00CD0907">
      <w:pPr>
        <w:spacing w:line="360" w:lineRule="auto"/>
        <w:ind w:left="567" w:right="539"/>
        <w:jc w:val="center"/>
        <w:rPr>
          <w:rFonts w:ascii="Palatino Linotype" w:hAnsi="Palatino Linotype" w:cs="Tahoma"/>
          <w:b/>
          <w:i/>
          <w:szCs w:val="22"/>
          <w:lang w:val="es-ES"/>
        </w:rPr>
      </w:pPr>
      <w:r w:rsidRPr="00CD0907">
        <w:rPr>
          <w:rFonts w:ascii="Palatino Linotype" w:hAnsi="Palatino Linotype" w:cs="Tahoma"/>
          <w:b/>
          <w:i/>
          <w:szCs w:val="22"/>
          <w:lang w:val="es-ES"/>
        </w:rPr>
        <w:t>REGLAMENTO INTERIOR DE LA SECRETARÍA DE SEGURIDAD</w:t>
      </w:r>
    </w:p>
    <w:p w14:paraId="6B3B35B9" w14:textId="77777777" w:rsidR="00CD0907" w:rsidRDefault="00CD0907" w:rsidP="00CD0907">
      <w:pPr>
        <w:spacing w:line="360" w:lineRule="auto"/>
        <w:ind w:left="567" w:right="539"/>
        <w:rPr>
          <w:rFonts w:ascii="Palatino Linotype" w:hAnsi="Palatino Linotype" w:cs="Tahoma"/>
          <w:b/>
          <w:i/>
          <w:szCs w:val="22"/>
          <w:lang w:val="es-ES"/>
        </w:rPr>
      </w:pPr>
      <w:r>
        <w:rPr>
          <w:rFonts w:ascii="Palatino Linotype" w:hAnsi="Palatino Linotype" w:cs="Tahoma"/>
          <w:b/>
          <w:i/>
          <w:szCs w:val="22"/>
          <w:lang w:val="es-ES"/>
        </w:rPr>
        <w:t>Artículo 16</w:t>
      </w:r>
      <w:r w:rsidR="00153B56">
        <w:rPr>
          <w:rFonts w:ascii="Palatino Linotype" w:hAnsi="Palatino Linotype" w:cs="Tahoma"/>
          <w:b/>
          <w:i/>
          <w:szCs w:val="22"/>
          <w:lang w:val="es-ES"/>
        </w:rPr>
        <w:t xml:space="preserve">.- </w:t>
      </w:r>
      <w:r>
        <w:rPr>
          <w:rFonts w:ascii="Palatino Linotype" w:hAnsi="Palatino Linotype" w:cs="Tahoma"/>
          <w:b/>
          <w:i/>
          <w:szCs w:val="22"/>
          <w:lang w:val="es-ES"/>
        </w:rPr>
        <w:t>(…)</w:t>
      </w:r>
    </w:p>
    <w:p w14:paraId="5988DC5D" w14:textId="77777777" w:rsidR="00CD0907" w:rsidRPr="00CD0907" w:rsidRDefault="00CD0907" w:rsidP="00CD0907">
      <w:pPr>
        <w:spacing w:line="360" w:lineRule="auto"/>
        <w:ind w:left="567" w:right="539"/>
        <w:rPr>
          <w:rFonts w:ascii="Palatino Linotype" w:hAnsi="Palatino Linotype" w:cs="Tahoma"/>
          <w:b/>
          <w:i/>
          <w:szCs w:val="22"/>
          <w:lang w:val="es-ES"/>
        </w:rPr>
      </w:pPr>
      <w:r>
        <w:rPr>
          <w:rFonts w:ascii="Palatino Linotype" w:hAnsi="Palatino Linotype" w:cs="Tahoma"/>
          <w:b/>
          <w:i/>
          <w:szCs w:val="22"/>
          <w:lang w:val="es-ES"/>
        </w:rPr>
        <w:t>XXVI…</w:t>
      </w:r>
    </w:p>
    <w:p w14:paraId="727ABF36" w14:textId="77777777" w:rsidR="00A66829" w:rsidRDefault="00A66829" w:rsidP="00C9381F">
      <w:pPr>
        <w:spacing w:line="360" w:lineRule="auto"/>
        <w:jc w:val="both"/>
        <w:rPr>
          <w:rFonts w:ascii="Palatino Linotype" w:hAnsi="Palatino Linotype" w:cs="Tahoma"/>
          <w:sz w:val="22"/>
          <w:szCs w:val="22"/>
          <w:lang w:val="es-ES"/>
        </w:rPr>
      </w:pPr>
    </w:p>
    <w:p w14:paraId="6A067C3E" w14:textId="77777777" w:rsidR="007C4BDC" w:rsidRPr="005378D5" w:rsidRDefault="00CD0907" w:rsidP="00C9381F">
      <w:pPr>
        <w:spacing w:line="360" w:lineRule="auto"/>
        <w:jc w:val="both"/>
        <w:rPr>
          <w:rFonts w:ascii="Palatino Linotype" w:hAnsi="Palatino Linotype" w:cs="Tahoma"/>
          <w:bCs/>
          <w:iCs/>
          <w:sz w:val="22"/>
          <w:szCs w:val="22"/>
        </w:rPr>
      </w:pPr>
      <w:r w:rsidRPr="00CD0907">
        <w:rPr>
          <w:rFonts w:ascii="Palatino Linotype" w:hAnsi="Palatino Linotype" w:cs="Tahoma"/>
          <w:b/>
          <w:sz w:val="22"/>
          <w:szCs w:val="22"/>
          <w:lang w:val="es-ES"/>
        </w:rPr>
        <w:t>d)</w:t>
      </w:r>
      <w:r>
        <w:rPr>
          <w:rFonts w:ascii="Palatino Linotype" w:hAnsi="Palatino Linotype" w:cs="Tahoma"/>
          <w:b/>
          <w:sz w:val="22"/>
          <w:szCs w:val="22"/>
          <w:lang w:val="es-ES"/>
        </w:rPr>
        <w:t xml:space="preserve"> Vista del Informe Justificado.-</w:t>
      </w:r>
      <w:r w:rsidR="007C4BDC" w:rsidRPr="005378D5">
        <w:rPr>
          <w:rFonts w:ascii="Palatino Linotype" w:hAnsi="Palatino Linotype" w:cs="Tahoma"/>
          <w:sz w:val="22"/>
          <w:szCs w:val="22"/>
          <w:lang w:val="es-ES"/>
        </w:rPr>
        <w:t xml:space="preserve"> </w:t>
      </w:r>
      <w:r>
        <w:rPr>
          <w:rFonts w:ascii="Palatino Linotype" w:hAnsi="Palatino Linotype" w:cs="Tahoma"/>
          <w:sz w:val="22"/>
          <w:szCs w:val="22"/>
          <w:lang w:val="es-ES"/>
        </w:rPr>
        <w:t>E</w:t>
      </w:r>
      <w:r w:rsidR="007C4BDC" w:rsidRPr="005378D5">
        <w:rPr>
          <w:rFonts w:ascii="Palatino Linotype" w:hAnsi="Palatino Linotype" w:cs="Tahoma"/>
          <w:sz w:val="22"/>
          <w:szCs w:val="22"/>
        </w:rPr>
        <w:t xml:space="preserve">l </w:t>
      </w:r>
      <w:r w:rsidR="00C9381F" w:rsidRPr="005378D5">
        <w:rPr>
          <w:rFonts w:ascii="Palatino Linotype" w:hAnsi="Palatino Linotype" w:cs="Tahoma"/>
          <w:sz w:val="22"/>
          <w:szCs w:val="22"/>
        </w:rPr>
        <w:t xml:space="preserve">veintiocho de octubre </w:t>
      </w:r>
      <w:r w:rsidR="007C4BDC" w:rsidRPr="005378D5">
        <w:rPr>
          <w:rFonts w:ascii="Palatino Linotype" w:hAnsi="Palatino Linotype" w:cs="Tahoma"/>
          <w:sz w:val="22"/>
          <w:szCs w:val="22"/>
        </w:rPr>
        <w:t xml:space="preserve">del dos mil diecinueve, se dictó acuerdo mediante el cual se puso a la vista del </w:t>
      </w:r>
      <w:r w:rsidR="00D266B9" w:rsidRPr="005378D5">
        <w:rPr>
          <w:rFonts w:ascii="Palatino Linotype" w:hAnsi="Palatino Linotype" w:cs="Tahoma"/>
          <w:sz w:val="22"/>
          <w:szCs w:val="22"/>
        </w:rPr>
        <w:t>P</w:t>
      </w:r>
      <w:r w:rsidR="007C4BDC" w:rsidRPr="005378D5">
        <w:rPr>
          <w:rFonts w:ascii="Palatino Linotype" w:hAnsi="Palatino Linotype" w:cs="Tahoma"/>
          <w:sz w:val="22"/>
          <w:szCs w:val="22"/>
        </w:rPr>
        <w:t>articular, el Informe Justificado entregado por el Sujeto Obligado, el cual fue notificado a las partes, en esa misma fecha, a través del Sistema de Acceso a la Información Mexiquense (SAIMEX). No obstante</w:t>
      </w:r>
      <w:r w:rsidR="00D266B9" w:rsidRPr="005378D5">
        <w:rPr>
          <w:rFonts w:ascii="Palatino Linotype" w:hAnsi="Palatino Linotype" w:cs="Tahoma"/>
          <w:sz w:val="22"/>
          <w:szCs w:val="22"/>
        </w:rPr>
        <w:t xml:space="preserve"> lo anterior</w:t>
      </w:r>
      <w:r w:rsidR="007C4BDC" w:rsidRPr="005378D5">
        <w:rPr>
          <w:rFonts w:ascii="Palatino Linotype" w:hAnsi="Palatino Linotype" w:cs="Tahoma"/>
          <w:bCs/>
          <w:iCs/>
          <w:sz w:val="22"/>
          <w:szCs w:val="22"/>
          <w:lang w:val="es-ES_tradnl"/>
        </w:rPr>
        <w:t xml:space="preserve">, el </w:t>
      </w:r>
      <w:r w:rsidR="00D266B9" w:rsidRPr="005378D5">
        <w:rPr>
          <w:rFonts w:ascii="Palatino Linotype" w:hAnsi="Palatino Linotype" w:cs="Tahoma"/>
          <w:bCs/>
          <w:iCs/>
          <w:sz w:val="22"/>
          <w:szCs w:val="22"/>
          <w:lang w:val="es-ES_tradnl"/>
        </w:rPr>
        <w:t xml:space="preserve">Recurrente </w:t>
      </w:r>
      <w:r w:rsidR="007C4BDC" w:rsidRPr="005378D5">
        <w:rPr>
          <w:rFonts w:ascii="Palatino Linotype" w:hAnsi="Palatino Linotype" w:cs="Tahoma"/>
          <w:bCs/>
          <w:iCs/>
          <w:sz w:val="22"/>
          <w:szCs w:val="22"/>
          <w:lang w:val="es-ES_tradnl"/>
        </w:rPr>
        <w:t>omitió realizar manifestación alguna que a su derecho conviniera y asistiera</w:t>
      </w:r>
      <w:r w:rsidR="007C4BDC" w:rsidRPr="005378D5">
        <w:rPr>
          <w:rFonts w:ascii="Palatino Linotype" w:hAnsi="Palatino Linotype" w:cs="Tahoma"/>
          <w:bCs/>
          <w:iCs/>
          <w:sz w:val="22"/>
          <w:szCs w:val="22"/>
        </w:rPr>
        <w:t>.</w:t>
      </w:r>
    </w:p>
    <w:p w14:paraId="15D939A8" w14:textId="77777777" w:rsidR="007C76D2" w:rsidRPr="005378D5" w:rsidRDefault="007C76D2" w:rsidP="00AA7BBF">
      <w:pPr>
        <w:spacing w:line="360" w:lineRule="auto"/>
        <w:jc w:val="both"/>
        <w:rPr>
          <w:rFonts w:ascii="Palatino Linotype" w:hAnsi="Palatino Linotype" w:cs="Tahoma"/>
          <w:bCs/>
          <w:iCs/>
          <w:sz w:val="22"/>
          <w:szCs w:val="22"/>
        </w:rPr>
      </w:pPr>
    </w:p>
    <w:p w14:paraId="4985A16C" w14:textId="77777777" w:rsidR="00153B56" w:rsidRDefault="00CD0907" w:rsidP="00C9381F">
      <w:pPr>
        <w:widowControl w:val="0"/>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e</w:t>
      </w:r>
      <w:r w:rsidR="00C9381F" w:rsidRPr="005378D5">
        <w:rPr>
          <w:rFonts w:ascii="Palatino Linotype" w:hAnsi="Palatino Linotype" w:cs="Tahoma"/>
          <w:b/>
          <w:bCs/>
          <w:sz w:val="22"/>
          <w:szCs w:val="22"/>
          <w:lang w:val="es-ES"/>
        </w:rPr>
        <w:t xml:space="preserve">) </w:t>
      </w:r>
      <w:r w:rsidR="00153B56" w:rsidRPr="005378D5">
        <w:rPr>
          <w:rFonts w:ascii="Palatino Linotype" w:hAnsi="Palatino Linotype" w:cs="Tahoma"/>
          <w:b/>
          <w:sz w:val="22"/>
          <w:szCs w:val="22"/>
        </w:rPr>
        <w:t xml:space="preserve">Cierre de instrucción. </w:t>
      </w:r>
      <w:r w:rsidR="00153B56" w:rsidRPr="005378D5">
        <w:rPr>
          <w:rFonts w:ascii="Palatino Linotype" w:hAnsi="Palatino Linotype" w:cs="Tahoma"/>
          <w:sz w:val="22"/>
          <w:szCs w:val="22"/>
        </w:rPr>
        <w:t xml:space="preserve">Con fecha </w:t>
      </w:r>
      <w:r w:rsidR="00153B56">
        <w:rPr>
          <w:rFonts w:ascii="Palatino Linotype" w:hAnsi="Palatino Linotype" w:cs="Tahoma"/>
          <w:sz w:val="22"/>
          <w:szCs w:val="22"/>
        </w:rPr>
        <w:t>seis</w:t>
      </w:r>
      <w:r w:rsidR="00153B56" w:rsidRPr="005378D5">
        <w:rPr>
          <w:rFonts w:ascii="Palatino Linotype" w:hAnsi="Palatino Linotype" w:cs="Tahoma"/>
          <w:sz w:val="22"/>
          <w:szCs w:val="22"/>
        </w:rPr>
        <w:t xml:space="preserve"> de noviembre 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153B56" w:rsidRPr="005378D5">
        <w:rPr>
          <w:rFonts w:ascii="Palatino Linotype" w:hAnsi="Palatino Linotype" w:cs="Tahoma"/>
          <w:sz w:val="22"/>
          <w:szCs w:val="22"/>
          <w:lang w:val="es-ES"/>
        </w:rPr>
        <w:t>Sistema de Acceso a la Información Mexiquense (SAIMEX)</w:t>
      </w:r>
      <w:r w:rsidR="00153B56" w:rsidRPr="005378D5">
        <w:rPr>
          <w:rFonts w:ascii="Palatino Linotype" w:hAnsi="Palatino Linotype" w:cs="Tahoma"/>
          <w:sz w:val="22"/>
          <w:szCs w:val="22"/>
        </w:rPr>
        <w:t>.</w:t>
      </w:r>
    </w:p>
    <w:p w14:paraId="268E7956" w14:textId="77777777" w:rsidR="00153B56" w:rsidRDefault="00153B56" w:rsidP="00C9381F">
      <w:pPr>
        <w:widowControl w:val="0"/>
        <w:spacing w:line="360" w:lineRule="auto"/>
        <w:contextualSpacing/>
        <w:jc w:val="both"/>
        <w:rPr>
          <w:rFonts w:ascii="Palatino Linotype" w:hAnsi="Palatino Linotype" w:cs="Tahoma"/>
          <w:sz w:val="22"/>
          <w:szCs w:val="22"/>
        </w:rPr>
      </w:pPr>
    </w:p>
    <w:p w14:paraId="42D1AE8F" w14:textId="77777777" w:rsidR="00C9381F" w:rsidRPr="005378D5" w:rsidRDefault="00153B56" w:rsidP="00153B56">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Pr="005378D5">
        <w:rPr>
          <w:rFonts w:ascii="Palatino Linotype" w:hAnsi="Palatino Linotype" w:cs="Tahoma"/>
          <w:b/>
          <w:sz w:val="22"/>
          <w:szCs w:val="22"/>
        </w:rPr>
        <w:t xml:space="preserve">) </w:t>
      </w:r>
      <w:r w:rsidR="00C9381F" w:rsidRPr="005378D5">
        <w:rPr>
          <w:rFonts w:ascii="Palatino Linotype" w:hAnsi="Palatino Linotype" w:cs="Tahoma"/>
          <w:b/>
          <w:bCs/>
          <w:sz w:val="22"/>
          <w:szCs w:val="22"/>
          <w:lang w:val="es-ES"/>
        </w:rPr>
        <w:t xml:space="preserve">Ampliación del plazo para resolver. </w:t>
      </w:r>
      <w:r w:rsidR="00C9381F" w:rsidRPr="005378D5">
        <w:rPr>
          <w:rFonts w:ascii="Palatino Linotype" w:hAnsi="Palatino Linotype" w:cs="Tahoma"/>
          <w:sz w:val="22"/>
          <w:szCs w:val="22"/>
          <w:lang w:val="es-ES"/>
        </w:rPr>
        <w:t xml:space="preserve">En fecha </w:t>
      </w:r>
      <w:r w:rsidR="00CD0907">
        <w:rPr>
          <w:rFonts w:ascii="Palatino Linotype" w:hAnsi="Palatino Linotype" w:cs="Tahoma"/>
          <w:sz w:val="22"/>
          <w:szCs w:val="22"/>
          <w:lang w:val="es-ES"/>
        </w:rPr>
        <w:t>siete</w:t>
      </w:r>
      <w:r w:rsidR="00C9381F" w:rsidRPr="005378D5">
        <w:rPr>
          <w:rFonts w:ascii="Palatino Linotype" w:hAnsi="Palatino Linotype" w:cs="Tahoma"/>
          <w:sz w:val="22"/>
          <w:szCs w:val="22"/>
          <w:lang w:val="es-ES"/>
        </w:rPr>
        <w:t xml:space="preserve"> de noviembre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1228762" w14:textId="77777777" w:rsidR="00755EC9" w:rsidRPr="005378D5" w:rsidRDefault="00755EC9" w:rsidP="00AA7BBF">
      <w:pPr>
        <w:spacing w:line="360" w:lineRule="auto"/>
        <w:jc w:val="both"/>
        <w:rPr>
          <w:rFonts w:ascii="Palatino Linotype" w:hAnsi="Palatino Linotype" w:cs="Tahoma"/>
          <w:sz w:val="22"/>
          <w:szCs w:val="22"/>
          <w:lang w:val="es-ES"/>
        </w:rPr>
      </w:pPr>
    </w:p>
    <w:p w14:paraId="73877E16" w14:textId="72C04089" w:rsidR="00970347" w:rsidRDefault="00970347" w:rsidP="00970347">
      <w:pPr>
        <w:autoSpaceDE w:val="0"/>
        <w:autoSpaceDN w:val="0"/>
        <w:adjustRightInd w:val="0"/>
        <w:spacing w:line="360" w:lineRule="auto"/>
        <w:jc w:val="both"/>
        <w:rPr>
          <w:rFonts w:ascii="Palatino Linotype" w:hAnsi="Palatino Linotype" w:cs="Tahoma"/>
          <w:b/>
          <w:sz w:val="22"/>
          <w:szCs w:val="22"/>
        </w:rPr>
      </w:pPr>
      <w:r w:rsidRPr="00970347">
        <w:rPr>
          <w:rFonts w:ascii="Palatino Linotype" w:hAnsi="Palatino Linotype" w:cs="Tahoma"/>
          <w:b/>
          <w:sz w:val="22"/>
          <w:szCs w:val="22"/>
        </w:rPr>
        <w:t>g</w:t>
      </w:r>
      <w:r>
        <w:rPr>
          <w:rFonts w:ascii="Palatino Linotype" w:hAnsi="Palatino Linotype" w:cs="Tahoma"/>
          <w:b/>
          <w:sz w:val="22"/>
          <w:szCs w:val="22"/>
        </w:rPr>
        <w:t xml:space="preserve">) </w:t>
      </w:r>
      <w:proofErr w:type="spellStart"/>
      <w:r>
        <w:rPr>
          <w:rFonts w:ascii="Palatino Linotype" w:hAnsi="Palatino Linotype" w:cs="Tahoma"/>
          <w:b/>
          <w:sz w:val="22"/>
          <w:szCs w:val="22"/>
        </w:rPr>
        <w:t>Returno</w:t>
      </w:r>
      <w:proofErr w:type="spellEnd"/>
      <w:r>
        <w:rPr>
          <w:rFonts w:ascii="Palatino Linotype" w:hAnsi="Palatino Linotype" w:cs="Tahoma"/>
          <w:b/>
          <w:sz w:val="22"/>
          <w:szCs w:val="22"/>
        </w:rPr>
        <w:t xml:space="preserve"> de Recurso de Revisión.</w:t>
      </w:r>
    </w:p>
    <w:p w14:paraId="2FFD0EC0" w14:textId="77777777" w:rsidR="00970347" w:rsidRDefault="00970347" w:rsidP="00970347">
      <w:pPr>
        <w:autoSpaceDE w:val="0"/>
        <w:autoSpaceDN w:val="0"/>
        <w:adjustRightInd w:val="0"/>
        <w:spacing w:line="360" w:lineRule="auto"/>
        <w:jc w:val="both"/>
        <w:rPr>
          <w:rFonts w:ascii="Palatino Linotype" w:hAnsi="Palatino Linotype" w:cs="Tahoma"/>
          <w:b/>
          <w:sz w:val="22"/>
          <w:szCs w:val="22"/>
        </w:rPr>
      </w:pPr>
    </w:p>
    <w:p w14:paraId="1A2B9FDD" w14:textId="77777777" w:rsidR="00970347" w:rsidRDefault="00970347" w:rsidP="0097034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w:t>
      </w:r>
      <w:proofErr w:type="spellStart"/>
      <w:r>
        <w:rPr>
          <w:rFonts w:ascii="Palatino Linotype" w:hAnsi="Palatino Linotype" w:cs="Tahoma"/>
          <w:sz w:val="22"/>
          <w:szCs w:val="22"/>
        </w:rPr>
        <w:t>returno</w:t>
      </w:r>
      <w:proofErr w:type="spellEnd"/>
      <w:r>
        <w:rPr>
          <w:rFonts w:ascii="Palatino Linotype" w:hAnsi="Palatino Linotype" w:cs="Tahoma"/>
          <w:sz w:val="22"/>
          <w:szCs w:val="22"/>
        </w:rPr>
        <w:t xml:space="preserve"> del Recurso de Revisión que nos ocupa, al Comisionado </w:t>
      </w:r>
      <w:r w:rsidRPr="00C11B49">
        <w:rPr>
          <w:rFonts w:ascii="Palatino Linotype" w:hAnsi="Palatino Linotype" w:cs="Tahoma"/>
          <w:sz w:val="22"/>
          <w:szCs w:val="22"/>
        </w:rPr>
        <w:t>José Guadalupe Luna Hernández</w:t>
      </w:r>
      <w:r>
        <w:rPr>
          <w:rFonts w:ascii="Palatino Linotype" w:hAnsi="Palatino Linotype" w:cs="Tahoma"/>
          <w:sz w:val="22"/>
          <w:szCs w:val="22"/>
        </w:rPr>
        <w:t>.</w:t>
      </w:r>
    </w:p>
    <w:p w14:paraId="2A1BA724" w14:textId="77777777" w:rsidR="00970347" w:rsidRDefault="00970347" w:rsidP="00970347">
      <w:pPr>
        <w:spacing w:line="360" w:lineRule="auto"/>
        <w:jc w:val="both"/>
        <w:rPr>
          <w:rFonts w:ascii="Palatino Linotype" w:hAnsi="Palatino Linotype" w:cs="Tahoma"/>
          <w:color w:val="000000"/>
          <w:sz w:val="22"/>
          <w:szCs w:val="24"/>
        </w:rPr>
      </w:pPr>
      <w:r w:rsidRPr="00FD61A8">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resolución que conforme a Derecho proceda, de acuerdo a los siguientes: </w:t>
      </w:r>
    </w:p>
    <w:p w14:paraId="1FB2647C" w14:textId="77777777" w:rsidR="00264223" w:rsidRPr="005378D5" w:rsidRDefault="00264223" w:rsidP="00AA7BBF">
      <w:pPr>
        <w:spacing w:line="360" w:lineRule="auto"/>
        <w:jc w:val="center"/>
        <w:rPr>
          <w:rFonts w:ascii="Palatino Linotype" w:hAnsi="Palatino Linotype" w:cs="Tahoma"/>
          <w:b/>
          <w:sz w:val="22"/>
          <w:szCs w:val="22"/>
        </w:rPr>
      </w:pPr>
    </w:p>
    <w:p w14:paraId="19C5A601" w14:textId="77777777" w:rsidR="00264223" w:rsidRPr="005378D5" w:rsidRDefault="009A620E" w:rsidP="00AA7BBF">
      <w:pPr>
        <w:spacing w:line="360" w:lineRule="auto"/>
        <w:jc w:val="center"/>
        <w:rPr>
          <w:rFonts w:ascii="Palatino Linotype" w:hAnsi="Palatino Linotype" w:cs="Tahoma"/>
          <w:b/>
          <w:sz w:val="22"/>
          <w:szCs w:val="22"/>
          <w:lang w:val="es-ES"/>
        </w:rPr>
      </w:pPr>
      <w:r w:rsidRPr="005378D5">
        <w:rPr>
          <w:rFonts w:ascii="Palatino Linotype" w:hAnsi="Palatino Linotype" w:cs="Tahoma"/>
          <w:b/>
          <w:sz w:val="22"/>
          <w:szCs w:val="22"/>
          <w:lang w:val="es-ES"/>
        </w:rPr>
        <w:t>C</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I</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E</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R</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A</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N</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D</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O</w:t>
      </w:r>
      <w:r w:rsidR="007C4BDC" w:rsidRPr="005378D5">
        <w:rPr>
          <w:rFonts w:ascii="Palatino Linotype" w:hAnsi="Palatino Linotype" w:cs="Tahoma"/>
          <w:b/>
          <w:sz w:val="22"/>
          <w:szCs w:val="22"/>
          <w:lang w:val="es-ES"/>
        </w:rPr>
        <w:t xml:space="preserve"> </w:t>
      </w:r>
      <w:r w:rsidRPr="005378D5">
        <w:rPr>
          <w:rFonts w:ascii="Palatino Linotype" w:hAnsi="Palatino Linotype" w:cs="Tahoma"/>
          <w:b/>
          <w:sz w:val="22"/>
          <w:szCs w:val="22"/>
          <w:lang w:val="es-ES"/>
        </w:rPr>
        <w:t>S</w:t>
      </w:r>
    </w:p>
    <w:p w14:paraId="4E7E31FE" w14:textId="77777777" w:rsidR="00264223" w:rsidRPr="005378D5" w:rsidRDefault="00264223" w:rsidP="00AA7BBF">
      <w:pPr>
        <w:spacing w:line="360" w:lineRule="auto"/>
        <w:jc w:val="center"/>
        <w:rPr>
          <w:rFonts w:ascii="Palatino Linotype" w:hAnsi="Palatino Linotype" w:cs="Tahoma"/>
          <w:b/>
          <w:sz w:val="22"/>
          <w:szCs w:val="22"/>
          <w:lang w:val="es-ES"/>
        </w:rPr>
      </w:pPr>
    </w:p>
    <w:p w14:paraId="5A50B341" w14:textId="77777777" w:rsidR="00B64641" w:rsidRPr="005378D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5378D5">
        <w:rPr>
          <w:rFonts w:ascii="Palatino Linotype" w:eastAsia="Calibri" w:hAnsi="Palatino Linotype" w:cs="Tahoma"/>
          <w:b/>
          <w:color w:val="000000"/>
          <w:sz w:val="22"/>
          <w:szCs w:val="22"/>
          <w:lang w:val="es-ES" w:eastAsia="es-MX"/>
        </w:rPr>
        <w:t>PRIMERO</w:t>
      </w:r>
      <w:r w:rsidR="00B64641" w:rsidRPr="005378D5">
        <w:rPr>
          <w:rFonts w:ascii="Palatino Linotype" w:eastAsia="Calibri" w:hAnsi="Palatino Linotype" w:cs="Tahoma"/>
          <w:color w:val="000000"/>
          <w:sz w:val="22"/>
          <w:szCs w:val="22"/>
          <w:lang w:val="es-ES" w:eastAsia="es-MX"/>
        </w:rPr>
        <w:t xml:space="preserve">. </w:t>
      </w:r>
      <w:r w:rsidR="00B64641" w:rsidRPr="005378D5">
        <w:rPr>
          <w:rFonts w:ascii="Palatino Linotype" w:hAnsi="Palatino Linotype" w:cs="Tahoma"/>
          <w:b/>
          <w:sz w:val="22"/>
          <w:szCs w:val="22"/>
          <w:lang w:val="es-ES"/>
        </w:rPr>
        <w:t>Competencia.</w:t>
      </w:r>
    </w:p>
    <w:p w14:paraId="64F99BD4" w14:textId="77777777" w:rsidR="00BA454D" w:rsidRPr="005378D5" w:rsidRDefault="00BA454D" w:rsidP="00AA7BBF">
      <w:pPr>
        <w:autoSpaceDE w:val="0"/>
        <w:autoSpaceDN w:val="0"/>
        <w:adjustRightInd w:val="0"/>
        <w:spacing w:line="360" w:lineRule="auto"/>
        <w:jc w:val="both"/>
        <w:rPr>
          <w:rFonts w:ascii="Palatino Linotype" w:hAnsi="Palatino Linotype" w:cs="Tahoma"/>
          <w:b/>
          <w:sz w:val="22"/>
          <w:szCs w:val="22"/>
          <w:lang w:val="es-ES"/>
        </w:rPr>
      </w:pPr>
    </w:p>
    <w:p w14:paraId="56DBFE56" w14:textId="77777777" w:rsidR="004F2D88" w:rsidRPr="005378D5" w:rsidRDefault="009C4081" w:rsidP="00AA7BBF">
      <w:pPr>
        <w:spacing w:line="360" w:lineRule="auto"/>
        <w:jc w:val="both"/>
        <w:rPr>
          <w:rFonts w:ascii="Palatino Linotype" w:hAnsi="Palatino Linotype" w:cs="Tahoma"/>
          <w:sz w:val="22"/>
          <w:szCs w:val="22"/>
          <w:shd w:val="clear" w:color="auto" w:fill="FFFFFF"/>
        </w:rPr>
      </w:pPr>
      <w:r w:rsidRPr="005378D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5378D5">
        <w:rPr>
          <w:rFonts w:ascii="Palatino Linotype" w:hAnsi="Palatino Linotype" w:cs="Tahoma"/>
          <w:sz w:val="22"/>
          <w:szCs w:val="22"/>
          <w:shd w:val="clear" w:color="auto" w:fill="FFFFFF"/>
        </w:rPr>
        <w:t xml:space="preserve">Recurso </w:t>
      </w:r>
      <w:r w:rsidRPr="005378D5">
        <w:rPr>
          <w:rFonts w:ascii="Palatino Linotype" w:hAnsi="Palatino Linotype" w:cs="Tahoma"/>
          <w:sz w:val="22"/>
          <w:szCs w:val="22"/>
          <w:shd w:val="clear" w:color="auto" w:fill="FFFFFF"/>
        </w:rPr>
        <w:t xml:space="preserve">de </w:t>
      </w:r>
      <w:r w:rsidR="00A55CDF" w:rsidRPr="005378D5">
        <w:rPr>
          <w:rFonts w:ascii="Palatino Linotype" w:hAnsi="Palatino Linotype" w:cs="Tahoma"/>
          <w:sz w:val="22"/>
          <w:szCs w:val="22"/>
          <w:shd w:val="clear" w:color="auto" w:fill="FFFFFF"/>
        </w:rPr>
        <w:t xml:space="preserve">Revisión </w:t>
      </w:r>
      <w:r w:rsidRPr="005378D5">
        <w:rPr>
          <w:rFonts w:ascii="Palatino Linotype" w:hAnsi="Palatino Linotype" w:cs="Tahoma"/>
          <w:sz w:val="22"/>
          <w:szCs w:val="22"/>
          <w:shd w:val="clear" w:color="auto" w:fill="FFFFFF"/>
        </w:rPr>
        <w:t>interpuesto por la parte recurrente, conforme a lo dispuesto en los artículos 6</w:t>
      </w:r>
      <w:r w:rsidR="00973FDF" w:rsidRPr="005378D5">
        <w:rPr>
          <w:rFonts w:ascii="Palatino Linotype" w:hAnsi="Palatino Linotype" w:cs="Tahoma"/>
          <w:sz w:val="22"/>
          <w:szCs w:val="22"/>
          <w:shd w:val="clear" w:color="auto" w:fill="FFFFFF"/>
        </w:rPr>
        <w:t>º</w:t>
      </w:r>
      <w:r w:rsidRPr="005378D5">
        <w:rPr>
          <w:rFonts w:ascii="Palatino Linotype" w:hAnsi="Palatino Linotype" w:cs="Tahoma"/>
          <w:sz w:val="22"/>
          <w:szCs w:val="22"/>
          <w:shd w:val="clear" w:color="auto" w:fill="FFFFFF"/>
        </w:rPr>
        <w:t>, apartado A de la Constitución Política de los Estados Unidos Mexicanos; 5</w:t>
      </w:r>
      <w:r w:rsidR="00973FDF" w:rsidRPr="005378D5">
        <w:rPr>
          <w:rFonts w:ascii="Palatino Linotype" w:hAnsi="Palatino Linotype" w:cs="Tahoma"/>
          <w:sz w:val="22"/>
          <w:szCs w:val="22"/>
          <w:shd w:val="clear" w:color="auto" w:fill="FFFFFF"/>
        </w:rPr>
        <w:t>º</w:t>
      </w:r>
      <w:r w:rsidRPr="005378D5">
        <w:rPr>
          <w:rFonts w:ascii="Palatino Linotype" w:hAnsi="Palatino Linotype" w:cs="Tahoma"/>
          <w:sz w:val="22"/>
          <w:szCs w:val="22"/>
          <w:shd w:val="clear" w:color="auto" w:fill="FFFFFF"/>
        </w:rPr>
        <w:t xml:space="preserve">, párrafos </w:t>
      </w:r>
      <w:r w:rsidR="003D623F" w:rsidRPr="005378D5">
        <w:rPr>
          <w:rFonts w:ascii="Palatino Linotype" w:hAnsi="Palatino Linotype" w:cs="Tahoma"/>
          <w:sz w:val="22"/>
          <w:szCs w:val="24"/>
          <w:shd w:val="clear" w:color="auto" w:fill="FFFFFF"/>
        </w:rPr>
        <w:t>vigésimo segundo, vigésimo tercero y vigésimo cuarto</w:t>
      </w:r>
      <w:r w:rsidRPr="005378D5">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0B91FC7" w14:textId="77777777" w:rsidR="00E70503" w:rsidRDefault="00E70503" w:rsidP="00AA7BBF">
      <w:pPr>
        <w:spacing w:line="360" w:lineRule="auto"/>
        <w:jc w:val="both"/>
        <w:rPr>
          <w:rFonts w:ascii="Palatino Linotype" w:eastAsia="Calibri" w:hAnsi="Palatino Linotype" w:cs="Tahoma"/>
          <w:bCs/>
          <w:color w:val="000000"/>
          <w:sz w:val="22"/>
          <w:szCs w:val="22"/>
          <w:lang w:val="es-ES" w:eastAsia="es-ES_tradnl"/>
        </w:rPr>
      </w:pPr>
    </w:p>
    <w:p w14:paraId="6904FCC4" w14:textId="77777777" w:rsidR="006114CB" w:rsidRPr="00AF6580" w:rsidRDefault="006114CB" w:rsidP="006114C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7F61E57C" w14:textId="77777777" w:rsidR="006114CB" w:rsidRPr="00AF6580" w:rsidRDefault="006114CB" w:rsidP="006114C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9ADB0AB" w14:textId="77777777" w:rsidR="006114CB" w:rsidRPr="00AF6580" w:rsidRDefault="006114CB" w:rsidP="006114C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AF6580">
        <w:rPr>
          <w:rFonts w:ascii="Palatino Linotype" w:eastAsia="Calibri" w:hAnsi="Palatino Linotype" w:cs="Tahoma"/>
          <w:color w:val="000000"/>
          <w:sz w:val="22"/>
          <w:szCs w:val="22"/>
          <w:lang w:eastAsia="es-MX"/>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475F7C3E" w14:textId="77777777" w:rsidR="006114CB" w:rsidRPr="00AF6580" w:rsidRDefault="006114CB" w:rsidP="006114C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52E347C" w14:textId="77777777" w:rsidR="006114CB" w:rsidRPr="00AF6580" w:rsidRDefault="006114CB" w:rsidP="006114C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8A04A58" w14:textId="77777777" w:rsidR="006114CB" w:rsidRDefault="006114CB" w:rsidP="006114CB">
      <w:pPr>
        <w:spacing w:line="360" w:lineRule="auto"/>
        <w:jc w:val="both"/>
        <w:rPr>
          <w:rFonts w:ascii="Palatino Linotype" w:eastAsia="Calibri" w:hAnsi="Palatino Linotype" w:cs="Tahoma"/>
          <w:b/>
          <w:sz w:val="22"/>
          <w:szCs w:val="22"/>
          <w:lang w:eastAsia="es-ES_tradnl"/>
        </w:rPr>
      </w:pPr>
    </w:p>
    <w:p w14:paraId="4850EEE1" w14:textId="77777777" w:rsidR="006114CB" w:rsidRPr="00F615CE" w:rsidRDefault="006114CB" w:rsidP="006114CB">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14:paraId="63E91091" w14:textId="77777777" w:rsidR="006114CB" w:rsidRPr="00F615CE" w:rsidRDefault="006114CB" w:rsidP="006114CB">
      <w:pPr>
        <w:spacing w:line="360" w:lineRule="auto"/>
        <w:jc w:val="both"/>
        <w:rPr>
          <w:rFonts w:ascii="Palatino Linotype" w:eastAsia="Calibri" w:hAnsi="Palatino Linotype" w:cs="Tahoma"/>
          <w:sz w:val="22"/>
          <w:szCs w:val="22"/>
          <w:lang w:eastAsia="es-ES_tradnl"/>
        </w:rPr>
      </w:pPr>
    </w:p>
    <w:p w14:paraId="7F2D7AEA" w14:textId="77777777" w:rsidR="006114CB" w:rsidRPr="00F615CE" w:rsidRDefault="006114CB" w:rsidP="006114CB">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ED166F6" w14:textId="77777777" w:rsidR="006114CB" w:rsidRPr="00F615CE" w:rsidRDefault="006114CB" w:rsidP="006114CB">
      <w:pPr>
        <w:spacing w:line="360" w:lineRule="auto"/>
        <w:jc w:val="both"/>
        <w:rPr>
          <w:rFonts w:ascii="Palatino Linotype" w:hAnsi="Palatino Linotype" w:cs="Tahoma"/>
          <w:sz w:val="22"/>
          <w:szCs w:val="22"/>
        </w:rPr>
      </w:pPr>
    </w:p>
    <w:p w14:paraId="126799E7" w14:textId="77777777" w:rsidR="006114CB" w:rsidRPr="00F615CE" w:rsidRDefault="006114CB" w:rsidP="006114CB">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14:paraId="2B87DEAD" w14:textId="77777777" w:rsidR="006114CB" w:rsidRDefault="006114CB" w:rsidP="006114CB">
      <w:pPr>
        <w:tabs>
          <w:tab w:val="left" w:pos="4962"/>
        </w:tabs>
        <w:spacing w:line="360" w:lineRule="auto"/>
        <w:jc w:val="both"/>
        <w:rPr>
          <w:rFonts w:ascii="Palatino Linotype" w:eastAsia="Calibri" w:hAnsi="Palatino Linotype" w:cs="Tahoma"/>
          <w:b/>
          <w:iCs/>
          <w:sz w:val="22"/>
          <w:szCs w:val="22"/>
          <w:lang w:val="es-ES" w:eastAsia="es-ES_tradnl"/>
        </w:rPr>
      </w:pPr>
    </w:p>
    <w:p w14:paraId="16766FB0" w14:textId="77777777" w:rsidR="006114CB" w:rsidRPr="00AD50F9" w:rsidRDefault="006114CB" w:rsidP="006114CB">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58A7686F" w14:textId="77777777" w:rsidR="006114CB" w:rsidRPr="00AD50F9" w:rsidRDefault="006114CB" w:rsidP="006114CB">
      <w:pPr>
        <w:tabs>
          <w:tab w:val="left" w:pos="4962"/>
        </w:tabs>
        <w:spacing w:line="360" w:lineRule="auto"/>
        <w:jc w:val="both"/>
        <w:rPr>
          <w:rFonts w:ascii="Palatino Linotype" w:eastAsia="Calibri" w:hAnsi="Palatino Linotype" w:cs="Tahoma"/>
          <w:b/>
          <w:iCs/>
          <w:sz w:val="22"/>
          <w:szCs w:val="22"/>
          <w:lang w:val="es-ES" w:eastAsia="es-ES_tradnl"/>
        </w:rPr>
      </w:pPr>
    </w:p>
    <w:p w14:paraId="295E5EB1" w14:textId="77777777" w:rsidR="006114CB" w:rsidRDefault="006114CB" w:rsidP="006114CB">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24636326" w14:textId="77777777" w:rsidR="006114CB" w:rsidRPr="00AD50F9" w:rsidRDefault="006114CB" w:rsidP="006114CB">
      <w:pPr>
        <w:tabs>
          <w:tab w:val="left" w:pos="4962"/>
        </w:tabs>
        <w:spacing w:line="360" w:lineRule="auto"/>
        <w:jc w:val="both"/>
        <w:rPr>
          <w:rFonts w:ascii="Palatino Linotype" w:eastAsia="Calibri" w:hAnsi="Palatino Linotype" w:cs="Tahoma"/>
          <w:iCs/>
          <w:sz w:val="22"/>
          <w:szCs w:val="22"/>
          <w:lang w:val="es-ES" w:eastAsia="es-ES_tradnl"/>
        </w:rPr>
      </w:pPr>
    </w:p>
    <w:p w14:paraId="13DF8126" w14:textId="77777777" w:rsidR="006114CB" w:rsidRDefault="006114CB" w:rsidP="006114CB">
      <w:pPr>
        <w:tabs>
          <w:tab w:val="left" w:pos="4962"/>
        </w:tabs>
        <w:spacing w:line="360" w:lineRule="auto"/>
        <w:jc w:val="both"/>
        <w:rPr>
          <w:rFonts w:ascii="Palatino Linotype" w:eastAsia="Calibri" w:hAnsi="Palatino Linotype" w:cs="Tahoma"/>
          <w:iCs/>
          <w:sz w:val="22"/>
          <w:szCs w:val="22"/>
          <w:lang w:eastAsia="es-ES_tradnl"/>
        </w:rPr>
      </w:pPr>
      <w:r w:rsidRPr="0056453B">
        <w:rPr>
          <w:rFonts w:ascii="Palatino Linotype" w:eastAsia="Calibri" w:hAnsi="Palatino Linotype" w:cs="Tahoma"/>
          <w:iCs/>
          <w:sz w:val="22"/>
          <w:szCs w:val="22"/>
          <w:lang w:val="es-ES" w:eastAsia="es-ES_tradnl"/>
        </w:rPr>
        <w:t>El Particular, solicitó</w:t>
      </w:r>
      <w:r>
        <w:rPr>
          <w:rFonts w:ascii="Palatino Linotype" w:eastAsia="Calibri" w:hAnsi="Palatino Linotype" w:cs="Tahoma"/>
          <w:iCs/>
          <w:sz w:val="22"/>
          <w:szCs w:val="22"/>
          <w:lang w:val="es-ES" w:eastAsia="es-ES_tradnl"/>
        </w:rPr>
        <w:t xml:space="preserve"> a la Secretaría de Seguridad </w:t>
      </w:r>
      <w:r>
        <w:rPr>
          <w:rFonts w:ascii="Palatino Linotype" w:eastAsia="Calibri" w:hAnsi="Palatino Linotype" w:cs="Tahoma"/>
          <w:iCs/>
          <w:sz w:val="22"/>
          <w:szCs w:val="22"/>
          <w:lang w:eastAsia="es-ES_tradnl"/>
        </w:rPr>
        <w:t>la relación que guarda con el Cuerpo de Vigilancia Auxiliar y Urbana del Estado de México, así como con el Cuerpo de Guardias de Seguridad Industrial, Bancaria y Comercial del Valle de Cuautitlán Texcoco así como el fundamento de la relación.</w:t>
      </w:r>
    </w:p>
    <w:p w14:paraId="006A4834" w14:textId="77777777" w:rsidR="006114CB" w:rsidRDefault="006114CB" w:rsidP="006114CB">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 xml:space="preserve">En respuesta, el Sujeto Obligado, </w:t>
      </w:r>
      <w:r>
        <w:rPr>
          <w:rFonts w:ascii="Palatino Linotype" w:eastAsia="Calibri" w:hAnsi="Palatino Linotype" w:cs="Tahoma"/>
          <w:iCs/>
          <w:sz w:val="22"/>
          <w:szCs w:val="22"/>
          <w:lang w:eastAsia="es-ES_tradnl"/>
        </w:rPr>
        <w:t xml:space="preserve">refirió que </w:t>
      </w:r>
      <w:r w:rsidRPr="0018526B">
        <w:rPr>
          <w:rFonts w:ascii="Palatino Linotype" w:eastAsia="Calibri" w:hAnsi="Palatino Linotype" w:cs="Tahoma"/>
          <w:iCs/>
          <w:sz w:val="22"/>
          <w:szCs w:val="22"/>
          <w:lang w:eastAsia="es-ES_tradnl"/>
        </w:rPr>
        <w:t>solo existe una coordinación estrictamente de carácter operativo en situaciones de urgencia, desastre o cuando fuese necesario e</w:t>
      </w:r>
      <w:r>
        <w:rPr>
          <w:rFonts w:ascii="Palatino Linotype" w:eastAsia="Calibri" w:hAnsi="Palatino Linotype" w:cs="Tahoma"/>
          <w:iCs/>
          <w:sz w:val="22"/>
          <w:szCs w:val="22"/>
          <w:lang w:eastAsia="es-ES_tradnl"/>
        </w:rPr>
        <w:t xml:space="preserve">n apoyo de la seguridad pública, además de señalar que realizó </w:t>
      </w:r>
      <w:r w:rsidRPr="0018526B">
        <w:rPr>
          <w:rFonts w:ascii="Palatino Linotype" w:eastAsia="Calibri" w:hAnsi="Palatino Linotype" w:cs="Tahoma"/>
          <w:iCs/>
          <w:sz w:val="22"/>
          <w:szCs w:val="22"/>
          <w:lang w:eastAsia="es-ES_tradnl"/>
        </w:rPr>
        <w:t xml:space="preserve">una revisión exhaustiva en los expedientes físicos y electrónicos de esta Dependencia, </w:t>
      </w:r>
      <w:r>
        <w:rPr>
          <w:rFonts w:ascii="Palatino Linotype" w:eastAsia="Calibri" w:hAnsi="Palatino Linotype" w:cs="Tahoma"/>
          <w:iCs/>
          <w:sz w:val="22"/>
          <w:szCs w:val="22"/>
          <w:lang w:eastAsia="es-ES_tradnl"/>
        </w:rPr>
        <w:t>sin que localizara ningún documento al respecto, sin que proporcionara el fundamento legal de lo señalado.</w:t>
      </w:r>
    </w:p>
    <w:p w14:paraId="0860AB9D" w14:textId="77777777" w:rsidR="006114CB" w:rsidRDefault="006114CB" w:rsidP="006114CB">
      <w:pPr>
        <w:tabs>
          <w:tab w:val="left" w:pos="4962"/>
        </w:tabs>
        <w:spacing w:line="360" w:lineRule="auto"/>
        <w:jc w:val="both"/>
        <w:rPr>
          <w:rFonts w:ascii="Palatino Linotype" w:eastAsia="Calibri" w:hAnsi="Palatino Linotype" w:cs="Tahoma"/>
          <w:iCs/>
          <w:sz w:val="22"/>
          <w:szCs w:val="22"/>
          <w:lang w:eastAsia="es-ES_tradnl"/>
        </w:rPr>
      </w:pPr>
    </w:p>
    <w:p w14:paraId="7FA46CC4" w14:textId="77777777" w:rsidR="006114CB" w:rsidRDefault="006114CB" w:rsidP="006114CB">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 xml:space="preserve">Atento a lo anterior, el Particular </w:t>
      </w:r>
      <w:r w:rsidRPr="001E0D8F">
        <w:rPr>
          <w:rFonts w:ascii="Palatino Linotype" w:eastAsia="Calibri" w:hAnsi="Palatino Linotype" w:cs="Tahoma"/>
          <w:iCs/>
          <w:sz w:val="22"/>
          <w:szCs w:val="22"/>
          <w:lang w:eastAsia="es-ES_tradnl"/>
        </w:rPr>
        <w:t xml:space="preserve">presentó un Recurso de Revisión ante este Instituto, en el que manifestó como agravio </w:t>
      </w:r>
      <w:r>
        <w:rPr>
          <w:rFonts w:ascii="Palatino Linotype" w:eastAsia="Calibri" w:hAnsi="Palatino Linotype" w:cs="Tahoma"/>
          <w:iCs/>
          <w:sz w:val="22"/>
          <w:szCs w:val="22"/>
          <w:lang w:eastAsia="es-ES_tradnl"/>
        </w:rPr>
        <w:t xml:space="preserve">no haber recibido la información solicitada por lo que </w:t>
      </w:r>
      <w:r w:rsidRPr="00FF6A73">
        <w:rPr>
          <w:rFonts w:ascii="Palatino Linotype" w:eastAsia="Calibri" w:hAnsi="Palatino Linotype" w:cs="Tahoma"/>
          <w:sz w:val="22"/>
          <w:szCs w:val="22"/>
          <w:lang w:eastAsia="es-ES_tradnl"/>
        </w:rPr>
        <w:t xml:space="preserve">se entrará al estudio del asunto por el supuesto previsto en el artículo 179, fracción </w:t>
      </w:r>
      <w:r w:rsidR="000C1CEE">
        <w:rPr>
          <w:rFonts w:ascii="Palatino Linotype" w:eastAsia="Calibri" w:hAnsi="Palatino Linotype" w:cs="Tahoma"/>
          <w:sz w:val="22"/>
          <w:szCs w:val="22"/>
          <w:lang w:eastAsia="es-ES_tradnl"/>
        </w:rPr>
        <w:t>I</w:t>
      </w:r>
      <w:r w:rsidRPr="00FF6A7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Pr="00FF6A73">
        <w:rPr>
          <w:rFonts w:ascii="Palatino Linotype" w:eastAsia="Calibri" w:hAnsi="Palatino Linotype" w:cs="Tahoma"/>
          <w:b/>
          <w:sz w:val="22"/>
          <w:szCs w:val="22"/>
          <w:lang w:eastAsia="es-ES_tradnl"/>
        </w:rPr>
        <w:t xml:space="preserve">-La </w:t>
      </w:r>
      <w:r w:rsidR="000C1CEE">
        <w:rPr>
          <w:rFonts w:ascii="Palatino Linotype" w:eastAsia="Calibri" w:hAnsi="Palatino Linotype" w:cs="Tahoma"/>
          <w:b/>
          <w:sz w:val="22"/>
          <w:szCs w:val="22"/>
          <w:lang w:eastAsia="es-ES_tradnl"/>
        </w:rPr>
        <w:t>negativa a la información solicitada</w:t>
      </w:r>
      <w:r w:rsidRPr="00FF6A73">
        <w:rPr>
          <w:rFonts w:ascii="Palatino Linotype" w:eastAsia="Calibri" w:hAnsi="Palatino Linotype" w:cs="Tahoma"/>
          <w:b/>
          <w:sz w:val="22"/>
          <w:szCs w:val="22"/>
          <w:lang w:eastAsia="es-ES_tradnl"/>
        </w:rPr>
        <w:t>-.</w:t>
      </w:r>
    </w:p>
    <w:p w14:paraId="61ED9286" w14:textId="77777777" w:rsidR="006114CB" w:rsidRDefault="006114CB" w:rsidP="006114CB">
      <w:pPr>
        <w:tabs>
          <w:tab w:val="left" w:pos="4962"/>
        </w:tabs>
        <w:spacing w:line="360" w:lineRule="auto"/>
        <w:jc w:val="both"/>
        <w:rPr>
          <w:rFonts w:ascii="Palatino Linotype" w:eastAsia="Calibri" w:hAnsi="Palatino Linotype" w:cs="Tahoma"/>
          <w:iCs/>
          <w:sz w:val="22"/>
          <w:szCs w:val="22"/>
          <w:lang w:eastAsia="es-ES_tradnl"/>
        </w:rPr>
      </w:pPr>
    </w:p>
    <w:p w14:paraId="721B15E3" w14:textId="77777777" w:rsidR="006114CB" w:rsidRPr="00AD50F9" w:rsidRDefault="006114CB" w:rsidP="006114CB">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1423A54C" w14:textId="77777777" w:rsidR="006114CB" w:rsidRDefault="006114CB" w:rsidP="006114CB">
      <w:pPr>
        <w:spacing w:line="360" w:lineRule="auto"/>
        <w:contextualSpacing/>
        <w:jc w:val="both"/>
        <w:rPr>
          <w:rFonts w:ascii="Palatino Linotype" w:hAnsi="Palatino Linotype" w:cs="Tahoma"/>
          <w:sz w:val="22"/>
          <w:szCs w:val="22"/>
        </w:rPr>
      </w:pPr>
    </w:p>
    <w:p w14:paraId="36890397" w14:textId="77777777" w:rsidR="006114CB" w:rsidRPr="00AD50F9" w:rsidRDefault="006114CB" w:rsidP="006114CB">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5B8D6C" w14:textId="77777777" w:rsidR="006114CB" w:rsidRPr="00AD50F9" w:rsidRDefault="006114CB" w:rsidP="006114CB">
      <w:pPr>
        <w:spacing w:line="360" w:lineRule="auto"/>
        <w:contextualSpacing/>
        <w:jc w:val="both"/>
        <w:rPr>
          <w:rFonts w:ascii="Palatino Linotype" w:hAnsi="Palatino Linotype" w:cs="Tahoma"/>
          <w:sz w:val="22"/>
          <w:szCs w:val="22"/>
        </w:rPr>
      </w:pPr>
    </w:p>
    <w:p w14:paraId="704D52B4" w14:textId="77777777" w:rsidR="006114CB" w:rsidRPr="00AD50F9"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16AC7DD" w14:textId="77777777" w:rsidR="006114CB" w:rsidRPr="00AD50F9" w:rsidRDefault="006114CB" w:rsidP="006114CB">
      <w:pPr>
        <w:spacing w:line="360" w:lineRule="auto"/>
        <w:jc w:val="both"/>
        <w:rPr>
          <w:rFonts w:ascii="Palatino Linotype" w:hAnsi="Palatino Linotype" w:cs="Tahoma"/>
          <w:sz w:val="22"/>
          <w:szCs w:val="22"/>
        </w:rPr>
      </w:pPr>
    </w:p>
    <w:p w14:paraId="58824885" w14:textId="77777777" w:rsidR="006114CB" w:rsidRPr="00AD50F9"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924EAFD" w14:textId="77777777" w:rsidR="006114CB" w:rsidRPr="00AD50F9" w:rsidRDefault="006114CB" w:rsidP="006114CB">
      <w:pPr>
        <w:spacing w:line="360" w:lineRule="auto"/>
        <w:jc w:val="both"/>
        <w:rPr>
          <w:rFonts w:ascii="Palatino Linotype" w:hAnsi="Palatino Linotype" w:cs="Tahoma"/>
          <w:sz w:val="22"/>
          <w:szCs w:val="22"/>
        </w:rPr>
      </w:pPr>
    </w:p>
    <w:p w14:paraId="3857A921" w14:textId="77777777" w:rsidR="006114CB" w:rsidRPr="00AD50F9" w:rsidRDefault="006114CB" w:rsidP="006114CB">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60019D4" w14:textId="77777777" w:rsidR="006114CB" w:rsidRPr="00AD50F9" w:rsidRDefault="006114CB" w:rsidP="006114CB">
      <w:pPr>
        <w:spacing w:line="360" w:lineRule="auto"/>
        <w:jc w:val="both"/>
        <w:rPr>
          <w:rFonts w:ascii="Palatino Linotype" w:hAnsi="Palatino Linotype" w:cs="Tahoma"/>
          <w:sz w:val="22"/>
          <w:szCs w:val="22"/>
        </w:rPr>
      </w:pPr>
    </w:p>
    <w:p w14:paraId="1CEB8E65" w14:textId="77777777" w:rsidR="006114CB" w:rsidRPr="00AD50F9"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3C26AE5" w14:textId="77777777" w:rsidR="006114CB" w:rsidRPr="00AD50F9" w:rsidRDefault="006114CB" w:rsidP="006114CB">
      <w:pPr>
        <w:spacing w:line="360" w:lineRule="auto"/>
        <w:jc w:val="both"/>
        <w:rPr>
          <w:rFonts w:ascii="Palatino Linotype" w:hAnsi="Palatino Linotype" w:cs="Tahoma"/>
          <w:sz w:val="22"/>
          <w:szCs w:val="22"/>
        </w:rPr>
      </w:pPr>
    </w:p>
    <w:p w14:paraId="248BA17E" w14:textId="77777777" w:rsidR="006114CB" w:rsidRPr="00AD50F9"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1BBF317F" w14:textId="77777777" w:rsidR="006114CB" w:rsidRPr="00AD50F9" w:rsidRDefault="006114CB" w:rsidP="006114CB">
      <w:pPr>
        <w:spacing w:line="360" w:lineRule="auto"/>
        <w:jc w:val="both"/>
        <w:rPr>
          <w:rFonts w:ascii="Palatino Linotype" w:hAnsi="Palatino Linotype" w:cs="Tahoma"/>
          <w:sz w:val="22"/>
          <w:szCs w:val="22"/>
        </w:rPr>
      </w:pPr>
    </w:p>
    <w:p w14:paraId="10DA9CFF" w14:textId="77777777" w:rsidR="006114CB" w:rsidRPr="00AD50F9"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1393B68" w14:textId="77777777" w:rsidR="006114CB" w:rsidRDefault="006114CB" w:rsidP="006114CB">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BA8C5D1" w14:textId="77777777" w:rsidR="006114CB" w:rsidRDefault="006114CB" w:rsidP="006114CB">
      <w:pPr>
        <w:spacing w:line="360" w:lineRule="auto"/>
        <w:jc w:val="both"/>
        <w:rPr>
          <w:rFonts w:ascii="Palatino Linotype" w:hAnsi="Palatino Linotype" w:cs="Tahoma"/>
          <w:sz w:val="22"/>
          <w:szCs w:val="22"/>
        </w:rPr>
      </w:pPr>
    </w:p>
    <w:p w14:paraId="74B9D63D" w14:textId="77777777" w:rsidR="006114CB" w:rsidRPr="00AD50F9" w:rsidRDefault="006114CB" w:rsidP="006114CB">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14:paraId="3BC719BE" w14:textId="77777777" w:rsidR="006114CB" w:rsidRDefault="006114CB"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033501C" w14:textId="77777777" w:rsidR="000C1CEE" w:rsidRPr="00F615CE" w:rsidRDefault="000C1CEE" w:rsidP="000C1CEE">
      <w:pPr>
        <w:spacing w:line="360" w:lineRule="auto"/>
        <w:jc w:val="both"/>
        <w:rPr>
          <w:rFonts w:ascii="Palatino Linotype" w:hAnsi="Palatino Linotype" w:cs="Tahoma"/>
          <w:sz w:val="22"/>
          <w:szCs w:val="22"/>
        </w:rPr>
      </w:pPr>
      <w:r w:rsidRPr="00F615CE">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B9523F4" w14:textId="77777777" w:rsidR="000C1CEE" w:rsidRPr="00F615CE" w:rsidRDefault="000C1CEE" w:rsidP="000C1CEE">
      <w:pPr>
        <w:spacing w:line="360" w:lineRule="auto"/>
        <w:jc w:val="both"/>
        <w:rPr>
          <w:rFonts w:ascii="Palatino Linotype" w:hAnsi="Palatino Linotype" w:cs="Tahoma"/>
          <w:sz w:val="22"/>
          <w:szCs w:val="22"/>
        </w:rPr>
      </w:pPr>
    </w:p>
    <w:p w14:paraId="1391230E"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FA9AA4"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p>
    <w:p w14:paraId="460B5527"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BCE8F43"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p>
    <w:p w14:paraId="7E5ACBDC"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C4BC4E8"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p>
    <w:p w14:paraId="01CE0094"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F8F0D3" w14:textId="77777777" w:rsidR="000C1CEE" w:rsidRPr="00F615CE" w:rsidRDefault="000C1CEE" w:rsidP="000C1CEE">
      <w:pPr>
        <w:spacing w:line="360" w:lineRule="auto"/>
        <w:ind w:right="-93"/>
        <w:jc w:val="both"/>
        <w:rPr>
          <w:rFonts w:ascii="Palatino Linotype" w:eastAsia="Calibri" w:hAnsi="Palatino Linotype" w:cs="Tahoma"/>
          <w:bCs/>
          <w:sz w:val="22"/>
          <w:szCs w:val="22"/>
          <w:lang w:eastAsia="en-US"/>
        </w:rPr>
      </w:pPr>
    </w:p>
    <w:p w14:paraId="273BBE4D" w14:textId="77777777" w:rsidR="0090645F" w:rsidRDefault="000C1CEE" w:rsidP="0090645F">
      <w:pPr>
        <w:tabs>
          <w:tab w:val="left" w:pos="4962"/>
        </w:tabs>
        <w:spacing w:line="360" w:lineRule="auto"/>
        <w:jc w:val="both"/>
        <w:rPr>
          <w:rFonts w:ascii="Palatino Linotype" w:eastAsia="Calibri" w:hAnsi="Palatino Linotype" w:cs="Tahoma"/>
          <w:iCs/>
          <w:sz w:val="22"/>
          <w:szCs w:val="22"/>
          <w:lang w:eastAsia="es-ES_tradnl"/>
        </w:rPr>
      </w:pPr>
      <w:r w:rsidRPr="00A50EAF">
        <w:rPr>
          <w:rFonts w:ascii="Palatino Linotype" w:eastAsia="Calibri" w:hAnsi="Palatino Linotype" w:cs="Tahoma"/>
          <w:iCs/>
          <w:sz w:val="22"/>
          <w:szCs w:val="22"/>
          <w:lang w:val="es-ES" w:eastAsia="es-ES_tradnl"/>
        </w:rPr>
        <w:t>Una vez realizado el estudio de las constancias que integran el expediente en que se actúa, se desprende</w:t>
      </w:r>
      <w:r w:rsidR="0090645F">
        <w:rPr>
          <w:rFonts w:ascii="Palatino Linotype" w:eastAsia="Calibri" w:hAnsi="Palatino Linotype" w:cs="Tahoma"/>
          <w:iCs/>
          <w:sz w:val="22"/>
          <w:szCs w:val="22"/>
          <w:lang w:val="es-ES" w:eastAsia="es-ES_tradnl"/>
        </w:rPr>
        <w:t xml:space="preserve"> que</w:t>
      </w:r>
      <w:r w:rsidRPr="00A50EAF">
        <w:rPr>
          <w:rFonts w:ascii="Palatino Linotype" w:eastAsia="Calibri" w:hAnsi="Palatino Linotype" w:cs="Tahoma"/>
          <w:iCs/>
          <w:sz w:val="22"/>
          <w:szCs w:val="22"/>
          <w:lang w:val="es-ES" w:eastAsia="es-ES_tradnl"/>
        </w:rPr>
        <w:t xml:space="preserve"> </w:t>
      </w:r>
      <w:r w:rsidR="0090645F" w:rsidRPr="0056453B">
        <w:rPr>
          <w:rFonts w:ascii="Palatino Linotype" w:eastAsia="Calibri" w:hAnsi="Palatino Linotype" w:cs="Tahoma"/>
          <w:iCs/>
          <w:sz w:val="22"/>
          <w:szCs w:val="22"/>
          <w:lang w:val="es-ES" w:eastAsia="es-ES_tradnl"/>
        </w:rPr>
        <w:t>El Particular, solicitó</w:t>
      </w:r>
      <w:r w:rsidR="0090645F">
        <w:rPr>
          <w:rFonts w:ascii="Palatino Linotype" w:eastAsia="Calibri" w:hAnsi="Palatino Linotype" w:cs="Tahoma"/>
          <w:iCs/>
          <w:sz w:val="22"/>
          <w:szCs w:val="22"/>
          <w:lang w:val="es-ES" w:eastAsia="es-ES_tradnl"/>
        </w:rPr>
        <w:t xml:space="preserve"> a la Secretaría de Seguridad </w:t>
      </w:r>
      <w:r w:rsidR="0090645F">
        <w:rPr>
          <w:rFonts w:ascii="Palatino Linotype" w:eastAsia="Calibri" w:hAnsi="Palatino Linotype" w:cs="Tahoma"/>
          <w:iCs/>
          <w:sz w:val="22"/>
          <w:szCs w:val="22"/>
          <w:lang w:eastAsia="es-ES_tradnl"/>
        </w:rPr>
        <w:t>la relación que guarda con el Cuerpo de Vigilancia Auxiliar y Urbana del Estado de México, así como con el Cuerpo de Guardias de Seguridad Industrial, Bancaria y Comercial del Valle de Cuautitlán Texcoco así como el fundamento de la relación.</w:t>
      </w:r>
    </w:p>
    <w:p w14:paraId="3A004CD1" w14:textId="77777777" w:rsidR="0090645F" w:rsidRDefault="0090645F" w:rsidP="0090645F">
      <w:pPr>
        <w:tabs>
          <w:tab w:val="left" w:pos="4962"/>
        </w:tabs>
        <w:spacing w:line="360" w:lineRule="auto"/>
        <w:jc w:val="both"/>
        <w:rPr>
          <w:rFonts w:ascii="Palatino Linotype" w:eastAsia="Calibri" w:hAnsi="Palatino Linotype" w:cs="Tahoma"/>
          <w:iCs/>
          <w:sz w:val="22"/>
          <w:szCs w:val="22"/>
          <w:lang w:eastAsia="es-ES_tradnl"/>
        </w:rPr>
      </w:pPr>
    </w:p>
    <w:p w14:paraId="388FB449" w14:textId="77777777" w:rsidR="0090645F" w:rsidRDefault="0090645F" w:rsidP="0090645F">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 xml:space="preserve">En respuesta, el Sujeto Obligado, </w:t>
      </w:r>
      <w:r>
        <w:rPr>
          <w:rFonts w:ascii="Palatino Linotype" w:eastAsia="Calibri" w:hAnsi="Palatino Linotype" w:cs="Tahoma"/>
          <w:iCs/>
          <w:sz w:val="22"/>
          <w:szCs w:val="22"/>
          <w:lang w:eastAsia="es-ES_tradnl"/>
        </w:rPr>
        <w:t xml:space="preserve">refirió que </w:t>
      </w:r>
      <w:r w:rsidRPr="0018526B">
        <w:rPr>
          <w:rFonts w:ascii="Palatino Linotype" w:eastAsia="Calibri" w:hAnsi="Palatino Linotype" w:cs="Tahoma"/>
          <w:iCs/>
          <w:sz w:val="22"/>
          <w:szCs w:val="22"/>
          <w:lang w:eastAsia="es-ES_tradnl"/>
        </w:rPr>
        <w:t>solo existe una coordinación estrictamente de carácter operativo en situaciones de urgencia, desastre o cuando fuese necesario e</w:t>
      </w:r>
      <w:r>
        <w:rPr>
          <w:rFonts w:ascii="Palatino Linotype" w:eastAsia="Calibri" w:hAnsi="Palatino Linotype" w:cs="Tahoma"/>
          <w:iCs/>
          <w:sz w:val="22"/>
          <w:szCs w:val="22"/>
          <w:lang w:eastAsia="es-ES_tradnl"/>
        </w:rPr>
        <w:t xml:space="preserve">n apoyo de la seguridad pública, además de señalar que realizó </w:t>
      </w:r>
      <w:r w:rsidRPr="0018526B">
        <w:rPr>
          <w:rFonts w:ascii="Palatino Linotype" w:eastAsia="Calibri" w:hAnsi="Palatino Linotype" w:cs="Tahoma"/>
          <w:iCs/>
          <w:sz w:val="22"/>
          <w:szCs w:val="22"/>
          <w:lang w:eastAsia="es-ES_tradnl"/>
        </w:rPr>
        <w:t xml:space="preserve">una revisión exhaustiva en los expedientes físicos y electrónicos de esta Dependencia, </w:t>
      </w:r>
      <w:r>
        <w:rPr>
          <w:rFonts w:ascii="Palatino Linotype" w:eastAsia="Calibri" w:hAnsi="Palatino Linotype" w:cs="Tahoma"/>
          <w:iCs/>
          <w:sz w:val="22"/>
          <w:szCs w:val="22"/>
          <w:lang w:eastAsia="es-ES_tradnl"/>
        </w:rPr>
        <w:t>sin que localizara ningún documento al respecto, sin que proporcionara el fundamento legal de lo señalado.</w:t>
      </w:r>
    </w:p>
    <w:p w14:paraId="7C041D7F" w14:textId="77777777" w:rsidR="0090645F" w:rsidRDefault="0090645F" w:rsidP="0090645F">
      <w:pPr>
        <w:tabs>
          <w:tab w:val="left" w:pos="4962"/>
        </w:tabs>
        <w:spacing w:line="360" w:lineRule="auto"/>
        <w:jc w:val="both"/>
        <w:rPr>
          <w:rFonts w:ascii="Palatino Linotype" w:eastAsia="Calibri" w:hAnsi="Palatino Linotype" w:cs="Tahoma"/>
          <w:iCs/>
          <w:sz w:val="22"/>
          <w:szCs w:val="22"/>
          <w:lang w:eastAsia="es-ES_tradnl"/>
        </w:rPr>
      </w:pPr>
    </w:p>
    <w:p w14:paraId="44EC8E31" w14:textId="77777777" w:rsidR="006114CB" w:rsidRDefault="002314C5" w:rsidP="0090645F">
      <w:pPr>
        <w:tabs>
          <w:tab w:val="left" w:pos="4962"/>
        </w:tabs>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Al respecto sobre el tema de la solicitud, conviene precisar que </w:t>
      </w:r>
      <w:r w:rsidRPr="002314C5">
        <w:rPr>
          <w:rFonts w:ascii="Palatino Linotype" w:eastAsia="Calibri" w:hAnsi="Palatino Linotype" w:cs="Tahoma"/>
          <w:color w:val="000000"/>
          <w:sz w:val="22"/>
          <w:szCs w:val="22"/>
          <w:lang w:eastAsia="es-MX"/>
        </w:rPr>
        <w:t xml:space="preserve">Los Cuerpos de Seguridad Auxiliares del Estado de México, conocidos por sus siglas CUSAEM, son un organismo auxiliar cuya existencia se encuentra regulada por lo dispuesto en el artículo 103, segundo </w:t>
      </w:r>
      <w:r w:rsidRPr="002314C5">
        <w:rPr>
          <w:rFonts w:ascii="Palatino Linotype" w:eastAsia="Calibri" w:hAnsi="Palatino Linotype" w:cs="Tahoma"/>
          <w:color w:val="000000"/>
          <w:sz w:val="22"/>
          <w:szCs w:val="22"/>
          <w:lang w:eastAsia="es-MX"/>
        </w:rPr>
        <w:lastRenderedPageBreak/>
        <w:t>párrafo de la Ley de Seguridad del Estado de México, e</w:t>
      </w:r>
      <w:r>
        <w:rPr>
          <w:rFonts w:ascii="Palatino Linotype" w:eastAsia="Calibri" w:hAnsi="Palatino Linotype" w:cs="Tahoma"/>
          <w:color w:val="000000"/>
          <w:sz w:val="22"/>
          <w:szCs w:val="22"/>
          <w:lang w:eastAsia="es-MX"/>
        </w:rPr>
        <w:t>l cual señala que e</w:t>
      </w:r>
      <w:r w:rsidRPr="002314C5">
        <w:rPr>
          <w:rFonts w:ascii="Palatino Linotype" w:eastAsia="Calibri" w:hAnsi="Palatino Linotype" w:cs="Tahoma"/>
          <w:color w:val="000000"/>
          <w:sz w:val="22"/>
          <w:szCs w:val="22"/>
          <w:lang w:eastAsia="es-MX"/>
        </w:rPr>
        <w:t>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 Su organización, funcionamiento y tarifa por concepto de pago del servicio, se regulará en las disposiciones administrativas que emitan las dependencias del Gobierno del Estado competentes, sujetándose a los sistemas de control y fiscalización a cargo de las instancias</w:t>
      </w:r>
      <w:r>
        <w:rPr>
          <w:rFonts w:ascii="Palatino Linotype" w:eastAsia="Calibri" w:hAnsi="Palatino Linotype" w:cs="Tahoma"/>
          <w:color w:val="000000"/>
          <w:sz w:val="22"/>
          <w:szCs w:val="22"/>
          <w:lang w:eastAsia="es-MX"/>
        </w:rPr>
        <w:t xml:space="preserve"> competentes.</w:t>
      </w:r>
    </w:p>
    <w:p w14:paraId="4217CDC9" w14:textId="77777777" w:rsidR="006114CB" w:rsidRDefault="006114CB"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3E65A6" w14:textId="77777777" w:rsidR="002314C5" w:rsidRDefault="002314C5"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314C5">
        <w:rPr>
          <w:rFonts w:ascii="Palatino Linotype" w:eastAsia="Calibri" w:hAnsi="Palatino Linotype" w:cs="Tahoma"/>
          <w:color w:val="000000"/>
          <w:sz w:val="22"/>
          <w:szCs w:val="22"/>
          <w:lang w:eastAsia="es-MX"/>
        </w:rPr>
        <w:t>Al respecto, la Ley Orgánica de la Administraci</w:t>
      </w:r>
      <w:r>
        <w:rPr>
          <w:rFonts w:ascii="Palatino Linotype" w:eastAsia="Calibri" w:hAnsi="Palatino Linotype" w:cs="Tahoma"/>
          <w:color w:val="000000"/>
          <w:sz w:val="22"/>
          <w:szCs w:val="22"/>
          <w:lang w:eastAsia="es-MX"/>
        </w:rPr>
        <w:t>ón Pública del Estado de México señala lo siguiente:</w:t>
      </w:r>
    </w:p>
    <w:p w14:paraId="42CE4BAD" w14:textId="77777777" w:rsidR="002314C5" w:rsidRDefault="002314C5"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F39F26D" w14:textId="77777777" w:rsidR="006114CB" w:rsidRDefault="002314C5" w:rsidP="002314C5">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2314C5">
        <w:rPr>
          <w:rFonts w:ascii="Palatino Linotype" w:eastAsia="Calibri" w:hAnsi="Palatino Linotype" w:cs="Tahoma"/>
          <w:b/>
          <w:i/>
          <w:color w:val="000000"/>
          <w:szCs w:val="22"/>
          <w:lang w:eastAsia="es-MX"/>
        </w:rPr>
        <w:t>Artículo 3.-</w:t>
      </w:r>
      <w:r w:rsidRPr="002314C5">
        <w:rPr>
          <w:rFonts w:ascii="Palatino Linotype" w:eastAsia="Calibri" w:hAnsi="Palatino Linotype" w:cs="Tahoma"/>
          <w:i/>
          <w:color w:val="000000"/>
          <w:szCs w:val="22"/>
          <w:lang w:eastAsia="es-MX"/>
        </w:rPr>
        <w:t xml:space="preserve">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14:paraId="6D1643D8" w14:textId="77777777" w:rsidR="002314C5" w:rsidRDefault="002314C5" w:rsidP="002314C5">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p>
    <w:p w14:paraId="0A35A63D" w14:textId="77777777" w:rsidR="002314C5" w:rsidRPr="002314C5" w:rsidRDefault="002314C5" w:rsidP="002314C5">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2314C5">
        <w:rPr>
          <w:rFonts w:ascii="Palatino Linotype" w:eastAsia="Calibri" w:hAnsi="Palatino Linotype" w:cs="Tahoma"/>
          <w:b/>
          <w:i/>
          <w:color w:val="000000"/>
          <w:szCs w:val="22"/>
          <w:lang w:eastAsia="es-MX"/>
        </w:rPr>
        <w:t>Artículo 45.-</w:t>
      </w:r>
      <w:r w:rsidRPr="002314C5">
        <w:rPr>
          <w:rFonts w:ascii="Palatino Linotype" w:eastAsia="Calibri" w:hAnsi="Palatino Linotype" w:cs="Tahoma"/>
          <w:i/>
          <w:color w:val="000000"/>
          <w:szCs w:val="22"/>
          <w:lang w:eastAsia="es-MX"/>
        </w:rPr>
        <w:t xml:space="preserve"> Los organismos descentralizados, las empresas de participación estatal y los</w:t>
      </w:r>
      <w:r>
        <w:rPr>
          <w:rFonts w:ascii="Palatino Linotype" w:eastAsia="Calibri" w:hAnsi="Palatino Linotype" w:cs="Tahoma"/>
          <w:i/>
          <w:color w:val="000000"/>
          <w:szCs w:val="22"/>
          <w:lang w:eastAsia="es-MX"/>
        </w:rPr>
        <w:t xml:space="preserve"> </w:t>
      </w:r>
      <w:r w:rsidRPr="002314C5">
        <w:rPr>
          <w:rFonts w:ascii="Palatino Linotype" w:eastAsia="Calibri" w:hAnsi="Palatino Linotype" w:cs="Tahoma"/>
          <w:i/>
          <w:color w:val="000000"/>
          <w:szCs w:val="22"/>
          <w:lang w:eastAsia="es-MX"/>
        </w:rPr>
        <w:t>fideicomisos públicos serán considerados como organismos auxiliares del Poder Ejecutivo y</w:t>
      </w:r>
      <w:r>
        <w:rPr>
          <w:rFonts w:ascii="Palatino Linotype" w:eastAsia="Calibri" w:hAnsi="Palatino Linotype" w:cs="Tahoma"/>
          <w:i/>
          <w:color w:val="000000"/>
          <w:szCs w:val="22"/>
          <w:lang w:eastAsia="es-MX"/>
        </w:rPr>
        <w:t xml:space="preserve"> </w:t>
      </w:r>
      <w:r w:rsidRPr="002314C5">
        <w:rPr>
          <w:rFonts w:ascii="Palatino Linotype" w:eastAsia="Calibri" w:hAnsi="Palatino Linotype" w:cs="Tahoma"/>
          <w:i/>
          <w:color w:val="000000"/>
          <w:szCs w:val="22"/>
          <w:lang w:eastAsia="es-MX"/>
        </w:rPr>
        <w:t>forman parte de la Administración Pública del Estado.</w:t>
      </w:r>
    </w:p>
    <w:p w14:paraId="473733DF" w14:textId="77777777" w:rsidR="002314C5" w:rsidRDefault="002314C5" w:rsidP="0018526B">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BCDD751" w14:textId="77777777" w:rsidR="003F325F" w:rsidRPr="003F325F"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Por su parte </w:t>
      </w:r>
      <w:r w:rsidRPr="003F325F">
        <w:rPr>
          <w:rFonts w:ascii="Palatino Linotype" w:eastAsia="Calibri" w:hAnsi="Palatino Linotype" w:cs="Tahoma"/>
          <w:color w:val="000000"/>
          <w:sz w:val="22"/>
          <w:szCs w:val="22"/>
          <w:lang w:eastAsia="es-MX"/>
        </w:rPr>
        <w:t xml:space="preserve">la Ley de Seguridad del Estado de México, específicamente </w:t>
      </w:r>
      <w:r w:rsidR="00DC20DE">
        <w:rPr>
          <w:rFonts w:ascii="Palatino Linotype" w:eastAsia="Calibri" w:hAnsi="Palatino Linotype" w:cs="Tahoma"/>
          <w:color w:val="000000"/>
          <w:sz w:val="22"/>
          <w:szCs w:val="22"/>
          <w:lang w:eastAsia="es-MX"/>
        </w:rPr>
        <w:t>en e</w:t>
      </w:r>
      <w:r w:rsidRPr="003F325F">
        <w:rPr>
          <w:rFonts w:ascii="Palatino Linotype" w:eastAsia="Calibri" w:hAnsi="Palatino Linotype" w:cs="Tahoma"/>
          <w:color w:val="000000"/>
          <w:sz w:val="22"/>
          <w:szCs w:val="22"/>
          <w:lang w:eastAsia="es-MX"/>
        </w:rPr>
        <w:t xml:space="preserve">l segundo y tercer párrafo del artículo 103, señala </w:t>
      </w:r>
      <w:r>
        <w:rPr>
          <w:rFonts w:ascii="Palatino Linotype" w:eastAsia="Calibri" w:hAnsi="Palatino Linotype" w:cs="Tahoma"/>
          <w:color w:val="000000"/>
          <w:sz w:val="22"/>
          <w:szCs w:val="22"/>
          <w:lang w:eastAsia="es-MX"/>
        </w:rPr>
        <w:t>lo siguiente</w:t>
      </w:r>
      <w:r w:rsidRPr="003F325F">
        <w:rPr>
          <w:rFonts w:ascii="Palatino Linotype" w:eastAsia="Calibri" w:hAnsi="Palatino Linotype" w:cs="Tahoma"/>
          <w:color w:val="000000"/>
          <w:sz w:val="22"/>
          <w:szCs w:val="22"/>
          <w:lang w:eastAsia="es-MX"/>
        </w:rPr>
        <w:t xml:space="preserve">: </w:t>
      </w:r>
    </w:p>
    <w:p w14:paraId="12CA0815" w14:textId="77777777" w:rsidR="003F325F" w:rsidRPr="003F325F"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BA4D64F" w14:textId="77777777" w:rsidR="003F325F" w:rsidRPr="003F325F" w:rsidRDefault="003F325F" w:rsidP="003F325F">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3F325F">
        <w:rPr>
          <w:rFonts w:ascii="Palatino Linotype" w:eastAsia="Calibri" w:hAnsi="Palatino Linotype" w:cs="Tahoma"/>
          <w:i/>
          <w:color w:val="000000"/>
          <w:szCs w:val="22"/>
          <w:lang w:eastAsia="es-MX"/>
        </w:rPr>
        <w:t>“Artículo 103. …</w:t>
      </w:r>
    </w:p>
    <w:p w14:paraId="2DBE75E2" w14:textId="77777777" w:rsidR="003F325F" w:rsidRPr="003F325F" w:rsidRDefault="003F325F" w:rsidP="003F325F">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p>
    <w:p w14:paraId="7EBD2934" w14:textId="77777777" w:rsidR="003F325F" w:rsidRPr="003F325F" w:rsidRDefault="003F325F" w:rsidP="003F325F">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3F325F">
        <w:rPr>
          <w:rFonts w:ascii="Palatino Linotype" w:eastAsia="Calibri" w:hAnsi="Palatino Linotype" w:cs="Tahoma"/>
          <w:i/>
          <w:color w:val="000000"/>
          <w:szCs w:val="22"/>
          <w:lang w:eastAsia="es-MX"/>
        </w:rPr>
        <w:t xml:space="preserve">El Estado podrá proporcionar servicios de protección, custodia, vigilancia y seguridad a dependencias y organismos públicos, sociedades mercantiles, asociaciones, instituciones educativas </w:t>
      </w:r>
      <w:r w:rsidRPr="003F325F">
        <w:rPr>
          <w:rFonts w:ascii="Palatino Linotype" w:eastAsia="Calibri" w:hAnsi="Palatino Linotype" w:cs="Tahoma"/>
          <w:i/>
          <w:color w:val="000000"/>
          <w:szCs w:val="22"/>
          <w:lang w:eastAsia="es-MX"/>
        </w:rPr>
        <w:lastRenderedPageBreak/>
        <w:t>y particulares, por conducto de los organismos que se creen con base en las normas legales aplicables, en su carácter de auxiliares de la función de seguridad pública. Su organización, funcionamiento y tarifa por concepto de pago del servicio, se regulará en las disposiciones administrativas que emitan las dependencias del Gobierno del Estado competentes, sujetándose a los sistemas de control y fiscalización a cargo de las instancias competentes.</w:t>
      </w:r>
    </w:p>
    <w:p w14:paraId="39E2A262" w14:textId="77777777" w:rsidR="003F325F" w:rsidRPr="003F325F" w:rsidRDefault="003F325F" w:rsidP="003F325F">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p>
    <w:p w14:paraId="467C520F" w14:textId="77777777" w:rsidR="003F325F" w:rsidRPr="003F325F" w:rsidRDefault="003F325F" w:rsidP="003F325F">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3F325F">
        <w:rPr>
          <w:rFonts w:ascii="Palatino Linotype" w:eastAsia="Calibri" w:hAnsi="Palatino Linotype" w:cs="Tahoma"/>
          <w:i/>
          <w:color w:val="000000"/>
          <w:szCs w:val="22"/>
          <w:lang w:eastAsia="es-MX"/>
        </w:rPr>
        <w:t xml:space="preserve">El personal que integre los organismos antes referidos deberá sujetarse a las disposiciones que establece esta Ley en materia de desarrollo policial, así como someterse a las evaluaciones para contar con la certificación respectiva”. </w:t>
      </w:r>
    </w:p>
    <w:p w14:paraId="2A64D5BA" w14:textId="77777777" w:rsidR="003F325F" w:rsidRPr="003F325F" w:rsidRDefault="003F325F" w:rsidP="003F325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6816F6" w14:textId="77777777" w:rsidR="003F325F" w:rsidRPr="009D49F4" w:rsidRDefault="003F325F"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F325F">
        <w:rPr>
          <w:rFonts w:ascii="Palatino Linotype" w:eastAsia="Calibri" w:hAnsi="Palatino Linotype" w:cs="Tahoma"/>
          <w:color w:val="000000"/>
          <w:sz w:val="22"/>
          <w:szCs w:val="22"/>
          <w:lang w:eastAsia="es-MX"/>
        </w:rPr>
        <w:t xml:space="preserve">Por lo que, las actividades de protección, custodia, vigilancia y seguridad señaladas en la sección anterior además de formar parte de la función general de seguridad pública a cargo del Estado, corresponden a un tema de prestación de servicios que tienen un común denominador, el Estado; el cual las puede proporcionar a través de organismos auxiliares de </w:t>
      </w:r>
      <w:r w:rsidR="009D49F4">
        <w:rPr>
          <w:rFonts w:ascii="Palatino Linotype" w:eastAsia="Calibri" w:hAnsi="Palatino Linotype" w:cs="Tahoma"/>
          <w:color w:val="000000"/>
          <w:sz w:val="22"/>
          <w:szCs w:val="22"/>
          <w:lang w:eastAsia="es-MX"/>
        </w:rPr>
        <w:t>la función de seguridad pública</w:t>
      </w:r>
      <w:r w:rsidR="009D49F4" w:rsidRPr="009D49F4">
        <w:rPr>
          <w:rFonts w:ascii="Palatino Linotype" w:eastAsia="Calibri" w:hAnsi="Palatino Linotype" w:cs="Tahoma"/>
          <w:color w:val="000000"/>
          <w:sz w:val="22"/>
          <w:szCs w:val="22"/>
          <w:lang w:eastAsia="es-MX"/>
        </w:rPr>
        <w:t xml:space="preserve">, </w:t>
      </w:r>
      <w:r w:rsidR="009D49F4">
        <w:rPr>
          <w:rFonts w:ascii="Palatino Linotype" w:eastAsia="Calibri" w:hAnsi="Palatino Linotype" w:cs="Tahoma"/>
          <w:color w:val="000000"/>
          <w:sz w:val="22"/>
          <w:szCs w:val="22"/>
          <w:lang w:eastAsia="es-MX"/>
        </w:rPr>
        <w:t xml:space="preserve">además de que </w:t>
      </w:r>
      <w:r w:rsidR="009D49F4" w:rsidRPr="009D49F4">
        <w:rPr>
          <w:rFonts w:ascii="Palatino Linotype" w:eastAsia="Calibri" w:hAnsi="Palatino Linotype" w:cs="Tahoma"/>
          <w:color w:val="000000"/>
          <w:sz w:val="22"/>
          <w:szCs w:val="22"/>
          <w:lang w:eastAsia="es-MX"/>
        </w:rPr>
        <w:t xml:space="preserve">no es el propio organismo auxiliar el que por sí mismo determina su organización, funcionamiento y tarifa, ya que </w:t>
      </w:r>
      <w:r w:rsidR="009D49F4">
        <w:rPr>
          <w:rFonts w:ascii="Palatino Linotype" w:eastAsia="Calibri" w:hAnsi="Palatino Linotype" w:cs="Tahoma"/>
          <w:color w:val="000000"/>
          <w:sz w:val="22"/>
          <w:szCs w:val="22"/>
          <w:lang w:eastAsia="es-MX"/>
        </w:rPr>
        <w:t>d</w:t>
      </w:r>
      <w:r w:rsidR="009D49F4" w:rsidRPr="009D49F4">
        <w:rPr>
          <w:rFonts w:ascii="Palatino Linotype" w:eastAsia="Calibri" w:hAnsi="Palatino Linotype" w:cs="Tahoma"/>
          <w:color w:val="000000"/>
          <w:sz w:val="22"/>
          <w:szCs w:val="22"/>
          <w:lang w:eastAsia="es-MX"/>
        </w:rPr>
        <w:t xml:space="preserve">el mismo artículo </w:t>
      </w:r>
      <w:r w:rsidR="009D49F4">
        <w:rPr>
          <w:rFonts w:ascii="Palatino Linotype" w:eastAsia="Calibri" w:hAnsi="Palatino Linotype" w:cs="Tahoma"/>
          <w:color w:val="000000"/>
          <w:sz w:val="22"/>
          <w:szCs w:val="22"/>
          <w:lang w:eastAsia="es-MX"/>
        </w:rPr>
        <w:t>mencionado se establece</w:t>
      </w:r>
      <w:r w:rsidR="009D49F4" w:rsidRPr="009D49F4">
        <w:rPr>
          <w:rFonts w:ascii="Palatino Linotype" w:eastAsia="Calibri" w:hAnsi="Palatino Linotype" w:cs="Tahoma"/>
          <w:color w:val="000000"/>
          <w:sz w:val="22"/>
          <w:szCs w:val="22"/>
          <w:lang w:eastAsia="es-MX"/>
        </w:rPr>
        <w:t xml:space="preserve"> que el organismo se encuentra sujeto a las disposiciones administrativas que emitan las dependencias del Gobierno del Estado competentes y a los sistemas de control y fiscalización a cargo de las instancias </w:t>
      </w:r>
      <w:r w:rsidR="009D49F4">
        <w:rPr>
          <w:rFonts w:ascii="Palatino Linotype" w:eastAsia="Calibri" w:hAnsi="Palatino Linotype" w:cs="Tahoma"/>
          <w:color w:val="000000"/>
          <w:sz w:val="22"/>
          <w:szCs w:val="22"/>
          <w:lang w:eastAsia="es-MX"/>
        </w:rPr>
        <w:t>públicas</w:t>
      </w:r>
      <w:r w:rsidR="009D49F4" w:rsidRPr="009D49F4">
        <w:rPr>
          <w:rFonts w:ascii="Palatino Linotype" w:eastAsia="Calibri" w:hAnsi="Palatino Linotype" w:cs="Tahoma"/>
          <w:color w:val="000000"/>
          <w:sz w:val="22"/>
          <w:szCs w:val="22"/>
          <w:lang w:eastAsia="es-MX"/>
        </w:rPr>
        <w:t>.</w:t>
      </w:r>
    </w:p>
    <w:p w14:paraId="2945C5C4" w14:textId="77777777" w:rsidR="003F325F" w:rsidRDefault="003F325F" w:rsidP="0018526B">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4C0C758" w14:textId="77777777" w:rsidR="009D49F4" w:rsidRPr="009D49F4" w:rsidRDefault="009D49F4"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Aunado a lo anterior, es de señalar que l</w:t>
      </w:r>
      <w:r w:rsidRPr="009D49F4">
        <w:rPr>
          <w:rFonts w:ascii="Palatino Linotype" w:eastAsia="Calibri" w:hAnsi="Palatino Linotype" w:cs="Tahoma"/>
          <w:color w:val="000000"/>
          <w:sz w:val="22"/>
          <w:szCs w:val="22"/>
          <w:lang w:eastAsia="es-MX"/>
        </w:rPr>
        <w:t xml:space="preserve">os Cuerpos de Seguridad Auxiliares del Estado de México, han brindado servicios de guarda y custodia de dependencias a través de distintos contratos, los cuales en términos del artículo 70 la Ley General de Transparencia y Acceso a la Información Pública, son una obligación de transparencia común y por ello, diversas dependencias los han publicitado, en dichos contratos, el CUSAEM se ha reivindicado como parte de la administración pública estatal, tal y como lo establece en los contratos firmado por los Cuerpos de Seguridad Auxiliares y el Banco Nacional de Obras y Servicios Públicos S.N.C </w:t>
      </w:r>
      <w:r>
        <w:rPr>
          <w:rFonts w:ascii="Palatino Linotype" w:eastAsia="Calibri" w:hAnsi="Palatino Linotype" w:cs="Tahoma"/>
          <w:color w:val="000000"/>
          <w:sz w:val="22"/>
          <w:szCs w:val="22"/>
          <w:lang w:eastAsia="es-MX"/>
        </w:rPr>
        <w:t xml:space="preserve">(consultado el 13 de noviembre de dos mil diecinueve a las dieciocho horas en la liga </w:t>
      </w:r>
      <w:r>
        <w:rPr>
          <w:rFonts w:ascii="Palatino Linotype" w:eastAsia="Calibri" w:hAnsi="Palatino Linotype" w:cs="Tahoma"/>
          <w:color w:val="000000"/>
          <w:sz w:val="22"/>
          <w:szCs w:val="22"/>
          <w:lang w:eastAsia="es-MX"/>
        </w:rPr>
        <w:lastRenderedPageBreak/>
        <w:t xml:space="preserve">electrónica </w:t>
      </w:r>
      <w:hyperlink r:id="rId8" w:history="1">
        <w:r w:rsidRPr="002F5048">
          <w:rPr>
            <w:rStyle w:val="Hipervnculo"/>
            <w:rFonts w:ascii="Palatino Linotype" w:eastAsia="Calibri" w:hAnsi="Palatino Linotype" w:cs="Tahoma"/>
            <w:sz w:val="22"/>
            <w:szCs w:val="22"/>
            <w:lang w:eastAsia="es-MX"/>
          </w:rPr>
          <w:t>http://transparencia.banobras.gob.mx/wp-content/uploads/2016/06/1.-DAGA-023-2013-F.pdf</w:t>
        </w:r>
      </w:hyperlink>
      <w:r>
        <w:rPr>
          <w:rFonts w:ascii="Palatino Linotype" w:eastAsia="Calibri" w:hAnsi="Palatino Linotype" w:cs="Tahoma"/>
          <w:color w:val="000000"/>
          <w:sz w:val="22"/>
          <w:szCs w:val="22"/>
          <w:lang w:eastAsia="es-MX"/>
        </w:rPr>
        <w:t>)</w:t>
      </w:r>
      <w:r w:rsidRPr="009D49F4">
        <w:rPr>
          <w:rFonts w:ascii="Palatino Linotype" w:eastAsia="Calibri" w:hAnsi="Palatino Linotype" w:cs="Tahoma"/>
          <w:color w:val="000000"/>
          <w:sz w:val="22"/>
          <w:szCs w:val="22"/>
          <w:lang w:eastAsia="es-MX"/>
        </w:rPr>
        <w:t xml:space="preserve">, o con los firmados con el Consejo de Promoción Turística de México S.A. DE C.V. </w:t>
      </w:r>
      <w:r>
        <w:rPr>
          <w:rFonts w:ascii="Palatino Linotype" w:eastAsia="Calibri" w:hAnsi="Palatino Linotype" w:cs="Tahoma"/>
          <w:color w:val="000000"/>
          <w:sz w:val="22"/>
          <w:szCs w:val="22"/>
          <w:lang w:eastAsia="es-MX"/>
        </w:rPr>
        <w:t xml:space="preserve">(consultado el 13 de noviembre de dos mil diecinueve a las dieciocho horas con treinta minutos en la liga electrónica </w:t>
      </w:r>
      <w:hyperlink r:id="rId9" w:history="1">
        <w:r w:rsidRPr="002F5048">
          <w:rPr>
            <w:rStyle w:val="Hipervnculo"/>
            <w:rFonts w:ascii="Palatino Linotype" w:eastAsia="Calibri" w:hAnsi="Palatino Linotype" w:cs="Tahoma"/>
            <w:sz w:val="22"/>
            <w:szCs w:val="22"/>
            <w:lang w:eastAsia="es-MX"/>
          </w:rPr>
          <w:t>http://www.cptm.com.mx/sites/default/files/c_31-2016_cusaem.pdf</w:t>
        </w:r>
      </w:hyperlink>
      <w:r>
        <w:rPr>
          <w:rFonts w:ascii="Palatino Linotype" w:eastAsia="Calibri" w:hAnsi="Palatino Linotype" w:cs="Tahoma"/>
          <w:color w:val="000000"/>
          <w:sz w:val="22"/>
          <w:szCs w:val="22"/>
          <w:lang w:eastAsia="es-MX"/>
        </w:rPr>
        <w:t xml:space="preserve">) </w:t>
      </w:r>
      <w:r w:rsidRPr="009D49F4">
        <w:rPr>
          <w:rFonts w:ascii="Palatino Linotype" w:eastAsia="Calibri" w:hAnsi="Palatino Linotype" w:cs="Tahoma"/>
          <w:color w:val="000000"/>
          <w:sz w:val="22"/>
          <w:szCs w:val="22"/>
          <w:lang w:eastAsia="es-MX"/>
        </w:rPr>
        <w:t>instrumentos en el que dicho organismo auxiliar emplea el escudo del Estado de México y la cromática y logotipos de la anterior Secretaría de Seguridad Ciudadana del Estado, declarando además que sus integrantes se rigen por el apartado B del artículo 123 de la Constitución Política de los Estados Unidos Mexicanos, que sólo es aplicable precisamente a los trabajadores al servicio del Estado.</w:t>
      </w:r>
    </w:p>
    <w:p w14:paraId="22AC5E53" w14:textId="77777777" w:rsidR="003F325F" w:rsidRPr="008273F9" w:rsidRDefault="003F325F"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9AB6A99" w14:textId="77777777" w:rsidR="008273F9" w:rsidRPr="008273F9" w:rsidRDefault="008273F9" w:rsidP="00185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273F9">
        <w:rPr>
          <w:rFonts w:ascii="Palatino Linotype" w:eastAsia="Calibri" w:hAnsi="Palatino Linotype" w:cs="Tahoma"/>
          <w:color w:val="000000"/>
          <w:sz w:val="22"/>
          <w:szCs w:val="22"/>
          <w:lang w:eastAsia="es-MX"/>
        </w:rPr>
        <w:t>Aunado a lo anterior, los Cuerpos de Seguridad Auxiliares del Estado de México, han firmado múltiples convenios con el Instituto de Seguridad Social del Estado de México y sus Municipios (</w:t>
      </w:r>
      <w:proofErr w:type="spellStart"/>
      <w:r w:rsidRPr="008273F9">
        <w:rPr>
          <w:rFonts w:ascii="Palatino Linotype" w:eastAsia="Calibri" w:hAnsi="Palatino Linotype" w:cs="Tahoma"/>
          <w:color w:val="000000"/>
          <w:sz w:val="22"/>
          <w:szCs w:val="22"/>
          <w:lang w:eastAsia="es-MX"/>
        </w:rPr>
        <w:t>ISSEMyM</w:t>
      </w:r>
      <w:proofErr w:type="spellEnd"/>
      <w:r w:rsidRPr="008273F9">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 xml:space="preserve">Por lo que de </w:t>
      </w:r>
      <w:r w:rsidRPr="008273F9">
        <w:rPr>
          <w:rFonts w:ascii="Palatino Linotype" w:eastAsia="Calibri" w:hAnsi="Palatino Linotype" w:cs="Tahoma"/>
          <w:color w:val="000000"/>
          <w:sz w:val="22"/>
          <w:szCs w:val="22"/>
          <w:lang w:eastAsia="es-MX"/>
        </w:rPr>
        <w:t>acuerdo con la Ley de Seguridad Social para los Servidores Públicos del Estado de México y Municipios, se tiene que en</w:t>
      </w:r>
      <w:r>
        <w:rPr>
          <w:rFonts w:ascii="Palatino Linotype" w:eastAsia="Calibri" w:hAnsi="Palatino Linotype" w:cs="Tahoma"/>
          <w:color w:val="000000"/>
          <w:sz w:val="22"/>
          <w:szCs w:val="22"/>
          <w:lang w:eastAsia="es-MX"/>
        </w:rPr>
        <w:t xml:space="preserve"> el artículo 5, </w:t>
      </w:r>
      <w:r w:rsidRPr="008273F9">
        <w:rPr>
          <w:rFonts w:ascii="Palatino Linotype" w:eastAsia="Calibri" w:hAnsi="Palatino Linotype" w:cs="Tahoma"/>
          <w:color w:val="000000"/>
          <w:sz w:val="22"/>
          <w:szCs w:val="22"/>
          <w:lang w:eastAsia="es-MX"/>
        </w:rPr>
        <w:t xml:space="preserve">fracción </w:t>
      </w:r>
      <w:r>
        <w:rPr>
          <w:rFonts w:ascii="Palatino Linotype" w:eastAsia="Calibri" w:hAnsi="Palatino Linotype" w:cs="Tahoma"/>
          <w:color w:val="000000"/>
          <w:sz w:val="22"/>
          <w:szCs w:val="22"/>
          <w:lang w:eastAsia="es-MX"/>
        </w:rPr>
        <w:t>VI</w:t>
      </w:r>
      <w:r w:rsidRPr="008273F9">
        <w:rPr>
          <w:rFonts w:ascii="Palatino Linotype" w:eastAsia="Calibri" w:hAnsi="Palatino Linotype" w:cs="Tahoma"/>
          <w:color w:val="000000"/>
          <w:sz w:val="22"/>
          <w:szCs w:val="22"/>
          <w:lang w:eastAsia="es-MX"/>
        </w:rPr>
        <w:t xml:space="preserve">, se establece como derechohabientes a las personas a que se refieren las fracciones </w:t>
      </w:r>
      <w:r>
        <w:rPr>
          <w:rFonts w:ascii="Palatino Linotype" w:eastAsia="Calibri" w:hAnsi="Palatino Linotype" w:cs="Tahoma"/>
          <w:color w:val="000000"/>
          <w:sz w:val="22"/>
          <w:szCs w:val="22"/>
          <w:lang w:eastAsia="es-MX"/>
        </w:rPr>
        <w:t>III</w:t>
      </w:r>
      <w:r w:rsidRPr="008273F9">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IV, V y VI</w:t>
      </w:r>
      <w:r w:rsidRPr="008273F9">
        <w:rPr>
          <w:rFonts w:ascii="Palatino Linotype" w:eastAsia="Calibri" w:hAnsi="Palatino Linotype" w:cs="Tahoma"/>
          <w:color w:val="000000"/>
          <w:sz w:val="22"/>
          <w:szCs w:val="22"/>
          <w:lang w:eastAsia="es-MX"/>
        </w:rPr>
        <w:t xml:space="preserve"> del propio artículo, las cuales son:</w:t>
      </w:r>
    </w:p>
    <w:p w14:paraId="50253E42" w14:textId="77777777" w:rsidR="008273F9" w:rsidRDefault="008273F9" w:rsidP="0018526B">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FD2392D" w14:textId="77777777" w:rsidR="008273F9" w:rsidRP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8273F9">
        <w:rPr>
          <w:rFonts w:ascii="Palatino Linotype" w:eastAsia="Calibri" w:hAnsi="Palatino Linotype" w:cs="Tahoma"/>
          <w:b/>
          <w:i/>
          <w:color w:val="000000"/>
          <w:szCs w:val="22"/>
          <w:lang w:eastAsia="es-MX"/>
        </w:rPr>
        <w:t>Artículo 5</w:t>
      </w:r>
      <w:r w:rsidRPr="008273F9">
        <w:rPr>
          <w:rFonts w:ascii="Palatino Linotype" w:eastAsia="Calibri" w:hAnsi="Palatino Linotype" w:cs="Tahoma"/>
          <w:i/>
          <w:color w:val="000000"/>
          <w:szCs w:val="22"/>
          <w:lang w:eastAsia="es-MX"/>
        </w:rPr>
        <w:t>. Para los efectos de esta Ley se entiende por:</w:t>
      </w:r>
    </w:p>
    <w:p w14:paraId="7EE84CF5" w14:textId="77777777" w:rsidR="008273F9" w:rsidRPr="008273F9" w:rsidRDefault="008273F9" w:rsidP="008273F9">
      <w:pPr>
        <w:autoSpaceDE w:val="0"/>
        <w:autoSpaceDN w:val="0"/>
        <w:adjustRightInd w:val="0"/>
        <w:spacing w:line="360" w:lineRule="auto"/>
        <w:ind w:left="567" w:right="539"/>
        <w:jc w:val="both"/>
        <w:rPr>
          <w:rFonts w:ascii="Palatino Linotype" w:eastAsia="Calibri" w:hAnsi="Palatino Linotype" w:cs="Tahoma"/>
          <w:b/>
          <w:i/>
          <w:color w:val="000000"/>
          <w:szCs w:val="22"/>
          <w:lang w:eastAsia="es-MX"/>
        </w:rPr>
      </w:pPr>
      <w:r>
        <w:rPr>
          <w:rFonts w:ascii="Palatino Linotype" w:eastAsia="Calibri" w:hAnsi="Palatino Linotype" w:cs="Tahoma"/>
          <w:b/>
          <w:i/>
          <w:color w:val="000000"/>
          <w:szCs w:val="22"/>
          <w:lang w:eastAsia="es-MX"/>
        </w:rPr>
        <w:t>I a III…</w:t>
      </w:r>
    </w:p>
    <w:p w14:paraId="30DD5C80" w14:textId="77777777" w:rsid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Pr>
          <w:rFonts w:ascii="Palatino Linotype" w:eastAsia="Calibri" w:hAnsi="Palatino Linotype" w:cs="Tahoma"/>
          <w:b/>
          <w:i/>
          <w:color w:val="000000"/>
          <w:szCs w:val="22"/>
          <w:lang w:eastAsia="es-MX"/>
        </w:rPr>
        <w:t xml:space="preserve">III. </w:t>
      </w:r>
      <w:r w:rsidRPr="008273F9">
        <w:rPr>
          <w:rFonts w:ascii="Palatino Linotype" w:eastAsia="Calibri" w:hAnsi="Palatino Linotype" w:cs="Tahoma"/>
          <w:i/>
          <w:color w:val="000000"/>
          <w:szCs w:val="22"/>
          <w:lang w:eastAsia="es-MX"/>
        </w:rPr>
        <w:t>Servidor público, a toda persona que desempeñe un empleo, cargo o comisión ya sea por elección</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popular o por nombramiento, o bien, preste sus servicios mediante contrato por tiempo u obra</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determinados, así como las que se encuentren en lista de raya, en cualquiera de las instituciones</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públicas a que se refiere la fracción II de este artículo. Quedan exceptuadas aquellas que estén</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sujetas a contrato civil o mercantil, o a pago de honorarios;</w:t>
      </w:r>
    </w:p>
    <w:p w14:paraId="373259F7" w14:textId="77777777" w:rsidR="008273F9" w:rsidRP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8273F9">
        <w:rPr>
          <w:rFonts w:ascii="Palatino Linotype" w:eastAsia="Calibri" w:hAnsi="Palatino Linotype" w:cs="Tahoma"/>
          <w:b/>
          <w:i/>
          <w:color w:val="000000"/>
          <w:szCs w:val="22"/>
          <w:lang w:eastAsia="es-MX"/>
        </w:rPr>
        <w:t>IV</w:t>
      </w:r>
      <w:r w:rsidRPr="008273F9">
        <w:rPr>
          <w:rFonts w:ascii="Palatino Linotype" w:eastAsia="Calibri" w:hAnsi="Palatino Linotype" w:cs="Tahoma"/>
          <w:i/>
          <w:color w:val="000000"/>
          <w:szCs w:val="22"/>
          <w:lang w:eastAsia="es-MX"/>
        </w:rPr>
        <w:t>. Pensionado, al servidor público retirado definitiva o temporalmente del servicio, a quien en forma</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específica esta ley le reconozca esa condición;</w:t>
      </w:r>
    </w:p>
    <w:p w14:paraId="21B22CCD" w14:textId="77777777" w:rsidR="008273F9" w:rsidRP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8273F9">
        <w:rPr>
          <w:rFonts w:ascii="Palatino Linotype" w:eastAsia="Calibri" w:hAnsi="Palatino Linotype" w:cs="Tahoma"/>
          <w:b/>
          <w:i/>
          <w:color w:val="000000"/>
          <w:szCs w:val="22"/>
          <w:lang w:eastAsia="es-MX"/>
        </w:rPr>
        <w:t>V.</w:t>
      </w:r>
      <w:r w:rsidRPr="008273F9">
        <w:rPr>
          <w:rFonts w:ascii="Palatino Linotype" w:eastAsia="Calibri" w:hAnsi="Palatino Linotype" w:cs="Tahoma"/>
          <w:i/>
          <w:color w:val="000000"/>
          <w:szCs w:val="22"/>
          <w:lang w:eastAsia="es-MX"/>
        </w:rPr>
        <w:t xml:space="preserve"> Pensionista, a la persona que recibe el importe de una pensión, originada por tener el carácter de</w:t>
      </w:r>
      <w:r>
        <w:rPr>
          <w:rFonts w:ascii="Palatino Linotype" w:eastAsia="Calibri" w:hAnsi="Palatino Linotype" w:cs="Tahoma"/>
          <w:i/>
          <w:color w:val="000000"/>
          <w:szCs w:val="22"/>
          <w:lang w:eastAsia="es-MX"/>
        </w:rPr>
        <w:t xml:space="preserve"> </w:t>
      </w:r>
      <w:r w:rsidRPr="008273F9">
        <w:rPr>
          <w:rFonts w:ascii="Palatino Linotype" w:eastAsia="Calibri" w:hAnsi="Palatino Linotype" w:cs="Tahoma"/>
          <w:i/>
          <w:color w:val="000000"/>
          <w:szCs w:val="22"/>
          <w:lang w:eastAsia="es-MX"/>
        </w:rPr>
        <w:t>familiar o dependiente económico del servidor público o del pensionado fallecido;</w:t>
      </w:r>
    </w:p>
    <w:p w14:paraId="4B6D86AB" w14:textId="77777777" w:rsid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sidRPr="008273F9">
        <w:rPr>
          <w:rFonts w:ascii="Palatino Linotype" w:eastAsia="Calibri" w:hAnsi="Palatino Linotype" w:cs="Tahoma"/>
          <w:b/>
          <w:i/>
          <w:color w:val="000000"/>
          <w:szCs w:val="22"/>
          <w:lang w:eastAsia="es-MX"/>
        </w:rPr>
        <w:lastRenderedPageBreak/>
        <w:t>VI</w:t>
      </w:r>
      <w:r w:rsidRPr="008273F9">
        <w:rPr>
          <w:rFonts w:ascii="Palatino Linotype" w:eastAsia="Calibri" w:hAnsi="Palatino Linotype" w:cs="Tahoma"/>
          <w:i/>
          <w:color w:val="000000"/>
          <w:szCs w:val="22"/>
          <w:lang w:eastAsia="es-MX"/>
        </w:rPr>
        <w:t>. Familiares y dependientes económicos del servidor público o del pensionado:</w:t>
      </w:r>
    </w:p>
    <w:p w14:paraId="43D431ED" w14:textId="77777777" w:rsidR="008273F9" w:rsidRPr="008273F9" w:rsidRDefault="008273F9" w:rsidP="008273F9">
      <w:pPr>
        <w:autoSpaceDE w:val="0"/>
        <w:autoSpaceDN w:val="0"/>
        <w:adjustRightInd w:val="0"/>
        <w:spacing w:line="360" w:lineRule="auto"/>
        <w:ind w:left="567" w:right="539"/>
        <w:jc w:val="both"/>
        <w:rPr>
          <w:rFonts w:ascii="Palatino Linotype" w:eastAsia="Calibri" w:hAnsi="Palatino Linotype" w:cs="Tahoma"/>
          <w:i/>
          <w:color w:val="000000"/>
          <w:szCs w:val="22"/>
          <w:lang w:eastAsia="es-MX"/>
        </w:rPr>
      </w:pPr>
      <w:r>
        <w:rPr>
          <w:rFonts w:ascii="Palatino Linotype" w:eastAsia="Calibri" w:hAnsi="Palatino Linotype" w:cs="Tahoma"/>
          <w:i/>
          <w:color w:val="000000"/>
          <w:szCs w:val="22"/>
          <w:lang w:eastAsia="es-MX"/>
        </w:rPr>
        <w:t>…”</w:t>
      </w:r>
    </w:p>
    <w:p w14:paraId="3E8C28D7" w14:textId="77777777" w:rsidR="008273F9" w:rsidRDefault="008273F9" w:rsidP="0018526B">
      <w:pPr>
        <w:autoSpaceDE w:val="0"/>
        <w:autoSpaceDN w:val="0"/>
        <w:adjustRightInd w:val="0"/>
        <w:spacing w:line="360" w:lineRule="auto"/>
        <w:jc w:val="both"/>
        <w:rPr>
          <w:rFonts w:ascii="Palatino Linotype" w:eastAsia="Calibri" w:hAnsi="Palatino Linotype" w:cs="Tahoma"/>
          <w:b/>
          <w:i/>
          <w:color w:val="000000"/>
          <w:szCs w:val="22"/>
          <w:lang w:eastAsia="es-MX"/>
        </w:rPr>
      </w:pPr>
    </w:p>
    <w:p w14:paraId="22078E7C" w14:textId="77777777" w:rsidR="008273F9" w:rsidRDefault="008273F9" w:rsidP="008273F9">
      <w:pPr>
        <w:spacing w:line="360" w:lineRule="auto"/>
        <w:jc w:val="both"/>
        <w:rPr>
          <w:rFonts w:ascii="Palatino Linotype" w:hAnsi="Palatino Linotype" w:cs="Tahoma"/>
          <w:sz w:val="22"/>
          <w:szCs w:val="22"/>
        </w:rPr>
      </w:pPr>
      <w:r>
        <w:rPr>
          <w:rFonts w:ascii="Palatino Linotype" w:hAnsi="Palatino Linotype" w:cs="Tahoma"/>
          <w:sz w:val="22"/>
          <w:szCs w:val="22"/>
        </w:rPr>
        <w:t>De lo anterior, se advierte que el</w:t>
      </w:r>
      <w:r w:rsidRPr="008273F9">
        <w:rPr>
          <w:rFonts w:ascii="Palatino Linotype" w:hAnsi="Palatino Linotype" w:cs="Tahoma"/>
          <w:sz w:val="22"/>
          <w:szCs w:val="22"/>
        </w:rPr>
        <w:t xml:space="preserve"> derechohabiente es aquella persona que resulta ser servidor público y presta sus servicios en cualquiera de las Instituciones Públicas,</w:t>
      </w:r>
      <w:r>
        <w:rPr>
          <w:rFonts w:ascii="Palatino Linotype" w:hAnsi="Palatino Linotype" w:cs="Tahoma"/>
          <w:sz w:val="22"/>
          <w:szCs w:val="22"/>
        </w:rPr>
        <w:t xml:space="preserve"> por lo que aunado con lo señalado </w:t>
      </w:r>
      <w:r w:rsidRPr="008273F9">
        <w:rPr>
          <w:rFonts w:ascii="Palatino Linotype" w:hAnsi="Palatino Linotype" w:cs="Tahoma"/>
          <w:sz w:val="22"/>
          <w:szCs w:val="22"/>
        </w:rPr>
        <w:t>el uso del escudo, logotipos del gobierno del estado de México, y la determinación de que sus elementos son trabajadores al servicio del Estado, sujetos al régimen de seguridad social del Estado, es que no puede concluirse otra cosa, sino que se trata de un organismo auxiliar de naturaleza pública.</w:t>
      </w:r>
    </w:p>
    <w:p w14:paraId="16F1DE60" w14:textId="77777777" w:rsidR="008273F9" w:rsidRDefault="008273F9" w:rsidP="008273F9">
      <w:pPr>
        <w:spacing w:line="360" w:lineRule="auto"/>
        <w:jc w:val="both"/>
        <w:rPr>
          <w:rFonts w:ascii="Palatino Linotype" w:hAnsi="Palatino Linotype" w:cs="Tahoma"/>
          <w:sz w:val="22"/>
          <w:szCs w:val="22"/>
        </w:rPr>
      </w:pPr>
    </w:p>
    <w:p w14:paraId="57ECCC9C" w14:textId="77777777" w:rsidR="008273F9" w:rsidRDefault="007E04DF" w:rsidP="008273F9">
      <w:pPr>
        <w:spacing w:line="360" w:lineRule="auto"/>
        <w:jc w:val="both"/>
        <w:rPr>
          <w:rFonts w:ascii="Palatino Linotype" w:hAnsi="Palatino Linotype" w:cs="Tahoma"/>
          <w:sz w:val="22"/>
          <w:szCs w:val="22"/>
        </w:rPr>
      </w:pPr>
      <w:r w:rsidRPr="007E04DF">
        <w:rPr>
          <w:rFonts w:ascii="Palatino Linotype" w:hAnsi="Palatino Linotype" w:cs="Tahoma"/>
          <w:sz w:val="22"/>
          <w:szCs w:val="22"/>
        </w:rPr>
        <w:t>En consecuencia, los servicios de protección, custodia, vigilancia y seguridad forman parte de la función general de seguridad pública, y cuando el Estado los brinda a través de un organismo auxiliar, cuyo régimen se encuentra regulado por la disposición jurídica contenida en el segundo párrafo del artículo 103 de la Ley de Seguridad del Estado de México, dicha función obliga a doc</w:t>
      </w:r>
      <w:r>
        <w:rPr>
          <w:rFonts w:ascii="Palatino Linotype" w:hAnsi="Palatino Linotype" w:cs="Tahoma"/>
          <w:sz w:val="22"/>
          <w:szCs w:val="22"/>
        </w:rPr>
        <w:t>umentar sus actos y</w:t>
      </w:r>
      <w:r w:rsidRPr="007E04DF">
        <w:rPr>
          <w:rFonts w:ascii="Palatino Linotype" w:hAnsi="Palatino Linotype" w:cs="Tahoma"/>
          <w:sz w:val="22"/>
          <w:szCs w:val="22"/>
        </w:rPr>
        <w:t xml:space="preserve"> al generar documentación, esta debe considerarse de naturaleza pública.</w:t>
      </w:r>
    </w:p>
    <w:p w14:paraId="32725E4E" w14:textId="77777777" w:rsidR="008273F9" w:rsidRDefault="008273F9" w:rsidP="008273F9">
      <w:pPr>
        <w:spacing w:line="360" w:lineRule="auto"/>
        <w:jc w:val="both"/>
        <w:rPr>
          <w:rFonts w:ascii="Palatino Linotype" w:hAnsi="Palatino Linotype" w:cs="Tahoma"/>
          <w:sz w:val="22"/>
          <w:szCs w:val="22"/>
        </w:rPr>
      </w:pPr>
    </w:p>
    <w:p w14:paraId="6898A3CF" w14:textId="77777777" w:rsidR="00C56363" w:rsidRDefault="00C56363" w:rsidP="00C56363">
      <w:pPr>
        <w:spacing w:line="360" w:lineRule="auto"/>
        <w:jc w:val="both"/>
        <w:rPr>
          <w:rFonts w:ascii="Palatino Linotype" w:hAnsi="Palatino Linotype" w:cs="Tahoma"/>
          <w:sz w:val="22"/>
          <w:szCs w:val="22"/>
        </w:rPr>
      </w:pPr>
      <w:r w:rsidRPr="00C56363">
        <w:rPr>
          <w:rFonts w:ascii="Palatino Linotype" w:hAnsi="Palatino Linotype" w:cs="Tahoma"/>
          <w:sz w:val="22"/>
          <w:szCs w:val="22"/>
        </w:rPr>
        <w:t>Ahora bien, tal y como lo establece el artículo 2</w:t>
      </w:r>
      <w:r>
        <w:rPr>
          <w:rFonts w:ascii="Palatino Linotype" w:hAnsi="Palatino Linotype" w:cs="Tahoma"/>
          <w:sz w:val="22"/>
          <w:szCs w:val="22"/>
        </w:rPr>
        <w:t>1 Bis</w:t>
      </w:r>
      <w:r w:rsidRPr="00C56363">
        <w:rPr>
          <w:rFonts w:ascii="Palatino Linotype" w:hAnsi="Palatino Linotype" w:cs="Tahoma"/>
          <w:sz w:val="22"/>
          <w:szCs w:val="22"/>
        </w:rPr>
        <w:t xml:space="preserve"> de la Ley Orgánica de la Administración Pública del Estado de México, la Secretaría de </w:t>
      </w:r>
      <w:r>
        <w:rPr>
          <w:rFonts w:ascii="Palatino Linotype" w:hAnsi="Palatino Linotype" w:cs="Tahoma"/>
          <w:sz w:val="22"/>
          <w:szCs w:val="22"/>
        </w:rPr>
        <w:t xml:space="preserve">Seguridad </w:t>
      </w:r>
      <w:r w:rsidRPr="00C56363">
        <w:rPr>
          <w:rFonts w:ascii="Palatino Linotype" w:hAnsi="Palatino Linotype" w:cs="Tahoma"/>
          <w:sz w:val="22"/>
          <w:szCs w:val="22"/>
        </w:rPr>
        <w:t>es la encargada de</w:t>
      </w:r>
      <w:r>
        <w:rPr>
          <w:rFonts w:ascii="Palatino Linotype" w:hAnsi="Palatino Linotype" w:cs="Tahoma"/>
          <w:sz w:val="22"/>
          <w:szCs w:val="22"/>
        </w:rPr>
        <w:t xml:space="preserve"> </w:t>
      </w:r>
      <w:r w:rsidRPr="00C56363">
        <w:rPr>
          <w:rFonts w:ascii="Palatino Linotype" w:hAnsi="Palatino Linotype" w:cs="Tahoma"/>
          <w:sz w:val="22"/>
          <w:szCs w:val="22"/>
        </w:rPr>
        <w:t>planea</w:t>
      </w:r>
      <w:r>
        <w:rPr>
          <w:rFonts w:ascii="Palatino Linotype" w:hAnsi="Palatino Linotype" w:cs="Tahoma"/>
          <w:sz w:val="22"/>
          <w:szCs w:val="22"/>
        </w:rPr>
        <w:t>r</w:t>
      </w:r>
      <w:r w:rsidRPr="00C56363">
        <w:rPr>
          <w:rFonts w:ascii="Palatino Linotype" w:hAnsi="Palatino Linotype" w:cs="Tahoma"/>
          <w:sz w:val="22"/>
          <w:szCs w:val="22"/>
        </w:rPr>
        <w:t xml:space="preserve">, </w:t>
      </w:r>
      <w:r>
        <w:rPr>
          <w:rFonts w:ascii="Palatino Linotype" w:hAnsi="Palatino Linotype" w:cs="Tahoma"/>
          <w:sz w:val="22"/>
          <w:szCs w:val="22"/>
        </w:rPr>
        <w:t>formular, conducir, coordinar, ejecutar, supervisar y evaluar las políticas, programas y acciones en materia de seguridad pública; además de establecer que tiene como atribución e</w:t>
      </w:r>
      <w:r w:rsidRPr="00C56363">
        <w:rPr>
          <w:rFonts w:ascii="Palatino Linotype" w:hAnsi="Palatino Linotype" w:cs="Tahoma"/>
          <w:sz w:val="22"/>
          <w:szCs w:val="22"/>
        </w:rPr>
        <w:t>jercer el mando directo de las instituciones policiales del Estado, y cuando proceda de</w:t>
      </w:r>
      <w:r>
        <w:rPr>
          <w:rFonts w:ascii="Palatino Linotype" w:hAnsi="Palatino Linotype" w:cs="Tahoma"/>
          <w:sz w:val="22"/>
          <w:szCs w:val="22"/>
        </w:rPr>
        <w:t xml:space="preserve"> </w:t>
      </w:r>
      <w:r w:rsidRPr="00C56363">
        <w:rPr>
          <w:rFonts w:ascii="Palatino Linotype" w:hAnsi="Palatino Linotype" w:cs="Tahoma"/>
          <w:sz w:val="22"/>
          <w:szCs w:val="22"/>
        </w:rPr>
        <w:t>los municipios, en los términos de la ley de la materia y demás disposiciones jurídicas</w:t>
      </w:r>
      <w:r>
        <w:rPr>
          <w:rFonts w:ascii="Palatino Linotype" w:hAnsi="Palatino Linotype" w:cs="Tahoma"/>
          <w:sz w:val="22"/>
          <w:szCs w:val="22"/>
        </w:rPr>
        <w:t xml:space="preserve"> </w:t>
      </w:r>
      <w:r w:rsidRPr="00C56363">
        <w:rPr>
          <w:rFonts w:ascii="Palatino Linotype" w:hAnsi="Palatino Linotype" w:cs="Tahoma"/>
          <w:sz w:val="22"/>
          <w:szCs w:val="22"/>
        </w:rPr>
        <w:t>aplicables, a fin de salvaguardar la integridad física y los derechos de las personas, así como</w:t>
      </w:r>
      <w:r>
        <w:rPr>
          <w:rFonts w:ascii="Palatino Linotype" w:hAnsi="Palatino Linotype" w:cs="Tahoma"/>
          <w:sz w:val="22"/>
          <w:szCs w:val="22"/>
        </w:rPr>
        <w:t xml:space="preserve"> </w:t>
      </w:r>
      <w:r w:rsidRPr="00C56363">
        <w:rPr>
          <w:rFonts w:ascii="Palatino Linotype" w:hAnsi="Palatino Linotype" w:cs="Tahoma"/>
          <w:sz w:val="22"/>
          <w:szCs w:val="22"/>
        </w:rPr>
        <w:t>preservar las libertades, el orden y la paz públicos;</w:t>
      </w:r>
      <w:r>
        <w:rPr>
          <w:rFonts w:ascii="Palatino Linotype" w:hAnsi="Palatino Linotype" w:cs="Tahoma"/>
          <w:sz w:val="22"/>
          <w:szCs w:val="22"/>
        </w:rPr>
        <w:t xml:space="preserve"> p</w:t>
      </w:r>
      <w:r w:rsidRPr="00C56363">
        <w:rPr>
          <w:rFonts w:ascii="Palatino Linotype" w:hAnsi="Palatino Linotype" w:cs="Tahoma"/>
          <w:sz w:val="22"/>
          <w:szCs w:val="22"/>
        </w:rPr>
        <w:t>romover la formación, capacitación, profesionalización, actualización, adiestramiento y</w:t>
      </w:r>
      <w:r>
        <w:rPr>
          <w:rFonts w:ascii="Palatino Linotype" w:hAnsi="Palatino Linotype" w:cs="Tahoma"/>
          <w:sz w:val="22"/>
          <w:szCs w:val="22"/>
        </w:rPr>
        <w:t xml:space="preserve"> </w:t>
      </w:r>
      <w:r w:rsidRPr="00C56363">
        <w:rPr>
          <w:rFonts w:ascii="Palatino Linotype" w:hAnsi="Palatino Linotype" w:cs="Tahoma"/>
          <w:sz w:val="22"/>
          <w:szCs w:val="22"/>
        </w:rPr>
        <w:t>especialización d</w:t>
      </w:r>
      <w:r>
        <w:rPr>
          <w:rFonts w:ascii="Palatino Linotype" w:hAnsi="Palatino Linotype" w:cs="Tahoma"/>
          <w:sz w:val="22"/>
          <w:szCs w:val="22"/>
        </w:rPr>
        <w:t xml:space="preserve">e las instituciones policiales; así como </w:t>
      </w:r>
      <w:r>
        <w:rPr>
          <w:rFonts w:ascii="Palatino Linotype" w:hAnsi="Palatino Linotype" w:cs="Tahoma"/>
          <w:sz w:val="22"/>
          <w:szCs w:val="22"/>
        </w:rPr>
        <w:lastRenderedPageBreak/>
        <w:t>a</w:t>
      </w:r>
      <w:r w:rsidRPr="00C56363">
        <w:rPr>
          <w:rFonts w:ascii="Palatino Linotype" w:hAnsi="Palatino Linotype" w:cs="Tahoma"/>
          <w:sz w:val="22"/>
          <w:szCs w:val="22"/>
        </w:rPr>
        <w:t>utorizar, coordinar, controlar y supervisar los servicios de seguridad pública y privada,</w:t>
      </w:r>
      <w:r>
        <w:rPr>
          <w:rFonts w:ascii="Palatino Linotype" w:hAnsi="Palatino Linotype" w:cs="Tahoma"/>
          <w:sz w:val="22"/>
          <w:szCs w:val="22"/>
        </w:rPr>
        <w:t xml:space="preserve"> </w:t>
      </w:r>
      <w:r w:rsidRPr="00C56363">
        <w:rPr>
          <w:rFonts w:ascii="Palatino Linotype" w:hAnsi="Palatino Linotype" w:cs="Tahoma"/>
          <w:sz w:val="22"/>
          <w:szCs w:val="22"/>
        </w:rPr>
        <w:t>de conform</w:t>
      </w:r>
      <w:r>
        <w:rPr>
          <w:rFonts w:ascii="Palatino Linotype" w:hAnsi="Palatino Linotype" w:cs="Tahoma"/>
          <w:sz w:val="22"/>
          <w:szCs w:val="22"/>
        </w:rPr>
        <w:t>idad con las normas aplicables.</w:t>
      </w:r>
    </w:p>
    <w:p w14:paraId="42D1355C" w14:textId="77777777" w:rsidR="00C56363" w:rsidRDefault="00C56363" w:rsidP="00C56363">
      <w:pPr>
        <w:spacing w:line="360" w:lineRule="auto"/>
        <w:jc w:val="both"/>
        <w:rPr>
          <w:rFonts w:ascii="Palatino Linotype" w:hAnsi="Palatino Linotype" w:cs="Tahoma"/>
          <w:sz w:val="22"/>
          <w:szCs w:val="22"/>
        </w:rPr>
      </w:pPr>
    </w:p>
    <w:p w14:paraId="6EF8D93E" w14:textId="77777777" w:rsidR="00C56363" w:rsidRDefault="00C56363" w:rsidP="00C56363">
      <w:pPr>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nos </w:t>
      </w:r>
      <w:r w:rsidRPr="00C56363">
        <w:rPr>
          <w:rFonts w:ascii="Palatino Linotype" w:hAnsi="Palatino Linotype" w:cs="Tahoma"/>
          <w:sz w:val="22"/>
          <w:szCs w:val="22"/>
        </w:rPr>
        <w:t>permite concluir que</w:t>
      </w:r>
      <w:r>
        <w:rPr>
          <w:rFonts w:ascii="Palatino Linotype" w:hAnsi="Palatino Linotype" w:cs="Tahoma"/>
          <w:sz w:val="22"/>
          <w:szCs w:val="22"/>
        </w:rPr>
        <w:t xml:space="preserve"> el Sujeto Obligado </w:t>
      </w:r>
      <w:r w:rsidR="00DC20DE">
        <w:rPr>
          <w:rFonts w:ascii="Palatino Linotype" w:hAnsi="Palatino Linotype" w:cs="Tahoma"/>
          <w:sz w:val="22"/>
          <w:szCs w:val="22"/>
        </w:rPr>
        <w:t xml:space="preserve">tiene </w:t>
      </w:r>
      <w:r>
        <w:rPr>
          <w:rFonts w:ascii="Palatino Linotype" w:hAnsi="Palatino Linotype" w:cs="Tahoma"/>
          <w:sz w:val="22"/>
          <w:szCs w:val="22"/>
        </w:rPr>
        <w:t xml:space="preserve">una relación </w:t>
      </w:r>
      <w:r w:rsidR="007F2369">
        <w:rPr>
          <w:rFonts w:ascii="Palatino Linotype" w:hAnsi="Palatino Linotype" w:cs="Tahoma"/>
          <w:sz w:val="22"/>
          <w:szCs w:val="22"/>
        </w:rPr>
        <w:t>más</w:t>
      </w:r>
      <w:r>
        <w:rPr>
          <w:rFonts w:ascii="Palatino Linotype" w:hAnsi="Palatino Linotype" w:cs="Tahoma"/>
          <w:sz w:val="22"/>
          <w:szCs w:val="22"/>
        </w:rPr>
        <w:t xml:space="preserve"> que de solo coordinación como lo refirió en respuesta con las corporaciones policiacas mencionadas por el Particular. </w:t>
      </w:r>
    </w:p>
    <w:p w14:paraId="5BB32305" w14:textId="77777777" w:rsidR="00C56363" w:rsidRDefault="00C56363" w:rsidP="00C56363">
      <w:pPr>
        <w:spacing w:line="360" w:lineRule="auto"/>
        <w:jc w:val="both"/>
        <w:rPr>
          <w:rFonts w:ascii="Palatino Linotype" w:hAnsi="Palatino Linotype" w:cs="Tahoma"/>
          <w:sz w:val="22"/>
          <w:szCs w:val="22"/>
        </w:rPr>
      </w:pPr>
    </w:p>
    <w:p w14:paraId="02536EA1" w14:textId="77777777" w:rsidR="00DC20DE" w:rsidRPr="006863BE" w:rsidRDefault="00DC20DE" w:rsidP="00DC20DE">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14:paraId="55C7DAF9" w14:textId="77777777" w:rsidR="00DC20DE" w:rsidRPr="006863BE" w:rsidRDefault="00DC20DE" w:rsidP="00DC20DE">
      <w:pPr>
        <w:tabs>
          <w:tab w:val="left" w:pos="4962"/>
        </w:tabs>
        <w:spacing w:line="360" w:lineRule="auto"/>
        <w:jc w:val="both"/>
        <w:rPr>
          <w:rFonts w:ascii="Palatino Linotype" w:hAnsi="Palatino Linotype" w:cs="Tahoma"/>
          <w:sz w:val="22"/>
          <w:szCs w:val="22"/>
        </w:rPr>
      </w:pPr>
    </w:p>
    <w:p w14:paraId="6F285D0C" w14:textId="77777777" w:rsidR="00DC20DE" w:rsidRPr="006863BE" w:rsidRDefault="00DC20DE" w:rsidP="00DC20DE">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A8676FD" w14:textId="77777777" w:rsidR="00DC20DE" w:rsidRPr="006863BE" w:rsidRDefault="00DC20DE" w:rsidP="00DC20DE">
      <w:pPr>
        <w:spacing w:before="73" w:line="360" w:lineRule="auto"/>
        <w:ind w:left="567" w:right="567"/>
        <w:jc w:val="both"/>
        <w:rPr>
          <w:rFonts w:ascii="Palatino Linotype" w:eastAsia="Arial" w:hAnsi="Palatino Linotype" w:cs="Arial"/>
          <w:b/>
          <w:sz w:val="22"/>
        </w:rPr>
      </w:pPr>
    </w:p>
    <w:p w14:paraId="138FBBD4" w14:textId="77777777" w:rsidR="00DC20DE" w:rsidRPr="00B27DDC" w:rsidRDefault="00DC20DE" w:rsidP="00DC20DE">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 xml:space="preserve">so a la </w:t>
      </w:r>
      <w:r w:rsidRPr="00B27DDC">
        <w:rPr>
          <w:rFonts w:ascii="Palatino Linotype" w:eastAsia="Arial" w:hAnsi="Palatino Linotype" w:cs="Arial"/>
          <w:i/>
        </w:rPr>
        <w:lastRenderedPageBreak/>
        <w:t>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0C25677F" w14:textId="77777777" w:rsidR="00DC20DE" w:rsidRPr="006863BE" w:rsidRDefault="00DC20DE" w:rsidP="00DC20DE">
      <w:pPr>
        <w:spacing w:line="360" w:lineRule="auto"/>
        <w:jc w:val="both"/>
        <w:rPr>
          <w:rFonts w:ascii="Palatino Linotype" w:hAnsi="Palatino Linotype" w:cs="Tahoma"/>
          <w:sz w:val="22"/>
          <w:szCs w:val="22"/>
        </w:rPr>
      </w:pPr>
    </w:p>
    <w:p w14:paraId="12001E73" w14:textId="77777777" w:rsidR="00DC20DE" w:rsidRPr="006863BE" w:rsidRDefault="00DC20DE" w:rsidP="00DC20DE">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14:paraId="299CD4CE" w14:textId="77777777" w:rsidR="00DC20DE" w:rsidRPr="006863BE" w:rsidRDefault="00DC20DE" w:rsidP="00DC20DE">
      <w:pPr>
        <w:spacing w:line="360" w:lineRule="auto"/>
        <w:jc w:val="both"/>
        <w:rPr>
          <w:rFonts w:ascii="Palatino Linotype" w:hAnsi="Palatino Linotype" w:cs="Tahoma"/>
          <w:sz w:val="22"/>
          <w:szCs w:val="22"/>
        </w:rPr>
      </w:pPr>
    </w:p>
    <w:p w14:paraId="009CB111" w14:textId="77777777" w:rsidR="00DC20DE" w:rsidRPr="006863BE" w:rsidRDefault="00DC20DE" w:rsidP="00DC20DE">
      <w:pPr>
        <w:spacing w:line="360" w:lineRule="auto"/>
        <w:jc w:val="both"/>
        <w:rPr>
          <w:rFonts w:ascii="Palatino Linotype" w:hAnsi="Palatino Linotype" w:cs="Tahoma"/>
          <w:sz w:val="22"/>
          <w:szCs w:val="22"/>
        </w:rPr>
      </w:pP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lo solicitado por el Particular</w:t>
      </w:r>
      <w:r w:rsidRPr="006863BE">
        <w:rPr>
          <w:rFonts w:ascii="Palatino Linotype" w:hAnsi="Palatino Linotype" w:cs="Tahoma"/>
          <w:sz w:val="22"/>
          <w:szCs w:val="22"/>
        </w:rPr>
        <w:t xml:space="preserve">, </w:t>
      </w:r>
      <w:r>
        <w:rPr>
          <w:rFonts w:ascii="Palatino Linotype" w:hAnsi="Palatino Linotype" w:cs="Tahoma"/>
          <w:sz w:val="22"/>
          <w:szCs w:val="22"/>
        </w:rPr>
        <w:t>es e</w:t>
      </w:r>
      <w:r w:rsidRPr="006863BE">
        <w:rPr>
          <w:rFonts w:ascii="Palatino Linotype" w:hAnsi="Palatino Linotype" w:cs="Tahoma"/>
          <w:sz w:val="22"/>
          <w:szCs w:val="22"/>
        </w:rPr>
        <w:t xml:space="preserve">l documento que atienden la solicitud y </w:t>
      </w:r>
      <w:r w:rsidR="00C1684F">
        <w:rPr>
          <w:rFonts w:ascii="Palatino Linotype" w:hAnsi="Palatino Linotype" w:cs="Tahoma"/>
          <w:sz w:val="22"/>
          <w:szCs w:val="22"/>
        </w:rPr>
        <w:t xml:space="preserve">la Secretaría de Seguridad  </w:t>
      </w:r>
      <w:r w:rsidRPr="006863BE">
        <w:rPr>
          <w:rFonts w:ascii="Palatino Linotype" w:hAnsi="Palatino Linotype" w:cs="Tahoma"/>
          <w:sz w:val="22"/>
          <w:szCs w:val="22"/>
        </w:rPr>
        <w:t>no está obligad</w:t>
      </w:r>
      <w:r w:rsidR="00C1684F">
        <w:rPr>
          <w:rFonts w:ascii="Palatino Linotype" w:hAnsi="Palatino Linotype" w:cs="Tahoma"/>
          <w:sz w:val="22"/>
          <w:szCs w:val="22"/>
        </w:rPr>
        <w:t>a</w:t>
      </w:r>
      <w:r w:rsidRPr="006863BE">
        <w:rPr>
          <w:rFonts w:ascii="Palatino Linotype" w:hAnsi="Palatino Linotype" w:cs="Tahoma"/>
          <w:sz w:val="22"/>
          <w:szCs w:val="22"/>
        </w:rPr>
        <w:t xml:space="preserve"> a procesar la información para entregarla conforme a los intereses d</w:t>
      </w:r>
      <w:r>
        <w:rPr>
          <w:rFonts w:ascii="Palatino Linotype" w:hAnsi="Palatino Linotype" w:cs="Tahoma"/>
          <w:sz w:val="22"/>
          <w:szCs w:val="22"/>
        </w:rPr>
        <w:t xml:space="preserve">el ahora </w:t>
      </w:r>
      <w:r w:rsidR="00C1684F">
        <w:rPr>
          <w:rFonts w:ascii="Palatino Linotype" w:hAnsi="Palatino Linotype" w:cs="Tahoma"/>
          <w:sz w:val="22"/>
          <w:szCs w:val="22"/>
        </w:rPr>
        <w:t>Recurrente.</w:t>
      </w:r>
    </w:p>
    <w:p w14:paraId="16417E91" w14:textId="77777777" w:rsidR="00DC20DE" w:rsidRDefault="00DC20DE" w:rsidP="00DC20DE">
      <w:pPr>
        <w:spacing w:line="360" w:lineRule="auto"/>
        <w:jc w:val="both"/>
        <w:rPr>
          <w:rFonts w:ascii="Palatino Linotype" w:hAnsi="Palatino Linotype" w:cs="Tahoma"/>
          <w:sz w:val="22"/>
          <w:szCs w:val="22"/>
        </w:rPr>
      </w:pPr>
    </w:p>
    <w:p w14:paraId="69A14CA7" w14:textId="77777777" w:rsidR="00DC20DE" w:rsidRPr="0061200B" w:rsidRDefault="00DC20DE" w:rsidP="00DC20D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anterior</w:t>
      </w:r>
      <w:r w:rsidRPr="006120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para dar</w:t>
      </w:r>
      <w:r w:rsidRPr="0061200B">
        <w:rPr>
          <w:rFonts w:ascii="Palatino Linotype" w:eastAsia="Calibri" w:hAnsi="Palatino Linotype" w:cs="Tahoma"/>
          <w:bCs/>
          <w:sz w:val="22"/>
          <w:szCs w:val="22"/>
          <w:lang w:eastAsia="en-US"/>
        </w:rPr>
        <w:t xml:space="preserve"> atención de la</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de acceso a la información</w:t>
      </w:r>
      <w:r>
        <w:rPr>
          <w:rFonts w:ascii="Palatino Linotype" w:eastAsia="Calibri" w:hAnsi="Palatino Linotype" w:cs="Tahoma"/>
          <w:bCs/>
          <w:sz w:val="22"/>
          <w:szCs w:val="22"/>
          <w:lang w:eastAsia="en-US"/>
        </w:rPr>
        <w:t xml:space="preserve"> con número de folio </w:t>
      </w:r>
      <w:r w:rsidR="00C1684F" w:rsidRPr="00C1684F">
        <w:rPr>
          <w:rFonts w:ascii="Palatino Linotype" w:eastAsia="Calibri" w:hAnsi="Palatino Linotype" w:cs="Tahoma"/>
          <w:bCs/>
          <w:sz w:val="22"/>
          <w:szCs w:val="22"/>
          <w:lang w:eastAsia="en-US"/>
        </w:rPr>
        <w:t>00331/SSEM/IP/2019</w:t>
      </w:r>
      <w:r>
        <w:rPr>
          <w:rFonts w:ascii="Palatino Linotype" w:eastAsia="Calibri" w:hAnsi="Palatino Linotype" w:cs="Tahoma"/>
          <w:bCs/>
          <w:sz w:val="22"/>
          <w:szCs w:val="22"/>
          <w:lang w:eastAsia="en-US"/>
        </w:rPr>
        <w:t>, debe privilegiar</w:t>
      </w:r>
      <w:r w:rsidRPr="0061200B">
        <w:rPr>
          <w:rFonts w:ascii="Palatino Linotype" w:eastAsia="Calibri" w:hAnsi="Palatino Linotype" w:cs="Tahoma"/>
          <w:bCs/>
          <w:sz w:val="22"/>
          <w:szCs w:val="22"/>
          <w:lang w:eastAsia="en-US"/>
        </w:rPr>
        <w:t xml:space="preserve"> el </w:t>
      </w:r>
      <w:r w:rsidRPr="0061200B">
        <w:rPr>
          <w:rFonts w:ascii="Palatino Linotype" w:eastAsia="Calibri" w:hAnsi="Palatino Linotype" w:cs="Tahoma"/>
          <w:b/>
          <w:bCs/>
          <w:sz w:val="22"/>
          <w:szCs w:val="22"/>
          <w:lang w:eastAsia="en-US"/>
        </w:rPr>
        <w:t>principio de máxima publicidad</w:t>
      </w:r>
      <w:r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C068F0D" w14:textId="77777777" w:rsidR="00DC20DE" w:rsidRPr="0061200B" w:rsidRDefault="00DC20DE" w:rsidP="00DC20DE">
      <w:pPr>
        <w:spacing w:line="360" w:lineRule="auto"/>
        <w:ind w:right="-93"/>
        <w:jc w:val="both"/>
        <w:rPr>
          <w:rFonts w:ascii="Palatino Linotype" w:eastAsia="Calibri" w:hAnsi="Palatino Linotype" w:cs="Tahoma"/>
          <w:bCs/>
          <w:sz w:val="22"/>
          <w:szCs w:val="22"/>
          <w:lang w:eastAsia="en-US"/>
        </w:rPr>
      </w:pPr>
    </w:p>
    <w:p w14:paraId="52AAC8ED" w14:textId="77777777" w:rsidR="00DC20DE" w:rsidRPr="0061200B" w:rsidRDefault="00DC20DE" w:rsidP="00DC20DE">
      <w:pPr>
        <w:spacing w:line="360" w:lineRule="auto"/>
        <w:ind w:right="-93"/>
        <w:jc w:val="both"/>
        <w:rPr>
          <w:rFonts w:ascii="Palatino Linotype" w:eastAsia="Calibri" w:hAnsi="Palatino Linotype" w:cs="Tahoma"/>
          <w:bCs/>
          <w:sz w:val="22"/>
          <w:szCs w:val="22"/>
          <w:lang w:eastAsia="en-US"/>
        </w:rPr>
      </w:pPr>
      <w:r w:rsidRPr="0061200B">
        <w:rPr>
          <w:rFonts w:ascii="Palatino Linotype" w:eastAsia="Calibri" w:hAnsi="Palatino Linotype" w:cs="Tahoma"/>
          <w:bCs/>
          <w:sz w:val="22"/>
          <w:szCs w:val="22"/>
          <w:lang w:eastAsia="en-US"/>
        </w:rPr>
        <w:t xml:space="preserve">Para lograr lo precisado, </w:t>
      </w:r>
      <w:r>
        <w:rPr>
          <w:rFonts w:ascii="Palatino Linotype" w:eastAsia="Calibri" w:hAnsi="Palatino Linotype" w:cs="Tahoma"/>
          <w:bCs/>
          <w:sz w:val="22"/>
          <w:szCs w:val="22"/>
          <w:lang w:eastAsia="en-US"/>
        </w:rPr>
        <w:t>e</w:t>
      </w:r>
      <w:r w:rsidRPr="0061200B">
        <w:rPr>
          <w:rFonts w:ascii="Palatino Linotype" w:eastAsia="Calibri" w:hAnsi="Palatino Linotype" w:cs="Tahoma"/>
          <w:bCs/>
          <w:sz w:val="22"/>
          <w:szCs w:val="22"/>
          <w:lang w:eastAsia="en-US"/>
        </w:rPr>
        <w:t>l Sujeto</w:t>
      </w:r>
      <w:r>
        <w:rPr>
          <w:rFonts w:ascii="Palatino Linotype" w:eastAsia="Calibri" w:hAnsi="Palatino Linotype" w:cs="Tahoma"/>
          <w:bCs/>
          <w:sz w:val="22"/>
          <w:szCs w:val="22"/>
          <w:lang w:eastAsia="en-US"/>
        </w:rPr>
        <w:t xml:space="preserve"> Obligado </w:t>
      </w:r>
      <w:r w:rsidRPr="0061200B">
        <w:rPr>
          <w:rFonts w:ascii="Palatino Linotype" w:eastAsia="Calibri" w:hAnsi="Palatino Linotype" w:cs="Tahoma"/>
          <w:bCs/>
          <w:sz w:val="22"/>
          <w:szCs w:val="22"/>
          <w:lang w:eastAsia="en-US"/>
        </w:rPr>
        <w:t>debe</w:t>
      </w:r>
      <w:r>
        <w:rPr>
          <w:rFonts w:ascii="Palatino Linotype" w:eastAsia="Calibri" w:hAnsi="Palatino Linotype" w:cs="Tahoma"/>
          <w:bCs/>
          <w:sz w:val="22"/>
          <w:szCs w:val="22"/>
          <w:lang w:eastAsia="en-US"/>
        </w:rPr>
        <w:t>rá</w:t>
      </w:r>
      <w:r w:rsidRPr="0061200B">
        <w:rPr>
          <w:rFonts w:ascii="Palatino Linotype" w:eastAsia="Calibri" w:hAnsi="Palatino Linotype" w:cs="Tahoma"/>
          <w:bCs/>
          <w:sz w:val="22"/>
          <w:szCs w:val="22"/>
          <w:lang w:eastAsia="en-US"/>
        </w:rPr>
        <w:t xml:space="preserve">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CEB18D1" w14:textId="77777777" w:rsidR="00DC20DE" w:rsidRPr="0061200B" w:rsidRDefault="00DC20DE" w:rsidP="00DC20DE">
      <w:pPr>
        <w:spacing w:line="360" w:lineRule="auto"/>
        <w:ind w:right="-93"/>
        <w:jc w:val="both"/>
        <w:rPr>
          <w:rFonts w:ascii="Palatino Linotype" w:eastAsia="Calibri" w:hAnsi="Palatino Linotype" w:cs="Tahoma"/>
          <w:bCs/>
          <w:sz w:val="22"/>
          <w:szCs w:val="22"/>
          <w:lang w:eastAsia="en-US"/>
        </w:rPr>
      </w:pPr>
    </w:p>
    <w:p w14:paraId="6223F944" w14:textId="77777777" w:rsidR="00DC20DE" w:rsidRPr="0061200B" w:rsidRDefault="00DC20DE" w:rsidP="00DC20D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91EA2E9" w14:textId="77777777" w:rsidR="00DC20DE" w:rsidRPr="0061200B" w:rsidRDefault="00DC20DE" w:rsidP="00DC20DE">
      <w:pPr>
        <w:pStyle w:val="Prrafodelista"/>
        <w:spacing w:line="360" w:lineRule="auto"/>
        <w:ind w:right="-93"/>
        <w:jc w:val="both"/>
        <w:rPr>
          <w:rFonts w:ascii="Palatino Linotype" w:eastAsia="Calibri" w:hAnsi="Palatino Linotype" w:cs="Tahoma"/>
          <w:bCs/>
          <w:szCs w:val="22"/>
          <w:lang w:eastAsia="en-US"/>
        </w:rPr>
      </w:pPr>
    </w:p>
    <w:p w14:paraId="475C8C20" w14:textId="77777777" w:rsidR="00DC20DE" w:rsidRPr="0061200B" w:rsidRDefault="00DC20DE" w:rsidP="00DC20D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1200B">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61200B">
        <w:rPr>
          <w:rFonts w:ascii="Palatino Linotype" w:eastAsia="Calibri" w:hAnsi="Palatino Linotype" w:cs="Tahoma"/>
          <w:b/>
          <w:bCs/>
          <w:szCs w:val="22"/>
          <w:lang w:eastAsia="en-US"/>
        </w:rPr>
        <w:t>quince días hábiles, contados a partir del día siguiente a la presentación de esta.</w:t>
      </w:r>
      <w:r w:rsidRPr="0061200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4788C67" w14:textId="77777777" w:rsidR="00DC20DE" w:rsidRPr="0061200B" w:rsidRDefault="00DC20DE" w:rsidP="00DC20DE">
      <w:pPr>
        <w:pStyle w:val="Prrafodelista"/>
        <w:spacing w:line="360" w:lineRule="auto"/>
        <w:rPr>
          <w:rFonts w:ascii="Palatino Linotype" w:eastAsia="Calibri" w:hAnsi="Palatino Linotype" w:cs="Tahoma"/>
          <w:bCs/>
          <w:szCs w:val="22"/>
          <w:lang w:eastAsia="en-US"/>
        </w:rPr>
      </w:pPr>
    </w:p>
    <w:p w14:paraId="5FAF3105" w14:textId="77777777" w:rsidR="00DC20DE" w:rsidRPr="0061200B" w:rsidRDefault="00DC20DE" w:rsidP="00DC20D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1200B">
        <w:rPr>
          <w:rFonts w:ascii="Palatino Linotype" w:eastAsia="Calibri" w:hAnsi="Palatino Linotype" w:cs="Tahoma"/>
          <w:b/>
          <w:bCs/>
          <w:szCs w:val="22"/>
          <w:lang w:eastAsia="en-US"/>
        </w:rPr>
        <w:t>que se encuentren en sus archivos o que estén constreñidos a elaborar;</w:t>
      </w:r>
    </w:p>
    <w:p w14:paraId="5EF87258" w14:textId="77777777" w:rsidR="00DC20DE" w:rsidRPr="0061200B" w:rsidRDefault="00DC20DE" w:rsidP="00DC20DE">
      <w:pPr>
        <w:pStyle w:val="Prrafodelista"/>
        <w:spacing w:line="360" w:lineRule="auto"/>
        <w:rPr>
          <w:rFonts w:ascii="Palatino Linotype" w:eastAsia="Calibri" w:hAnsi="Palatino Linotype" w:cs="Tahoma"/>
          <w:b/>
          <w:bCs/>
          <w:szCs w:val="22"/>
          <w:lang w:eastAsia="en-US"/>
        </w:rPr>
      </w:pPr>
    </w:p>
    <w:p w14:paraId="7C477886" w14:textId="77777777" w:rsidR="00DC20DE" w:rsidRPr="0061200B" w:rsidRDefault="00DC20DE" w:rsidP="00DC20D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CE7B5B9" w14:textId="77777777" w:rsidR="00DC20DE" w:rsidRPr="0061200B" w:rsidRDefault="00DC20DE" w:rsidP="00DC20DE">
      <w:pPr>
        <w:pStyle w:val="Prrafodelista"/>
        <w:spacing w:line="360" w:lineRule="auto"/>
        <w:rPr>
          <w:rFonts w:ascii="Palatino Linotype" w:eastAsia="Calibri" w:hAnsi="Palatino Linotype" w:cs="Tahoma"/>
          <w:b/>
          <w:bCs/>
          <w:szCs w:val="22"/>
          <w:lang w:eastAsia="en-US"/>
        </w:rPr>
      </w:pPr>
    </w:p>
    <w:p w14:paraId="40335C97" w14:textId="77777777" w:rsidR="00DC20DE" w:rsidRPr="0061200B" w:rsidRDefault="00DC20DE" w:rsidP="00DC20DE">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1200B">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61200B">
        <w:rPr>
          <w:rFonts w:ascii="Palatino Linotype" w:eastAsia="Calibri" w:hAnsi="Palatino Linotype" w:cs="Tahoma"/>
          <w:bCs/>
          <w:szCs w:val="22"/>
          <w:lang w:eastAsia="en-US"/>
        </w:rPr>
        <w:lastRenderedPageBreak/>
        <w:t>mayor a treinta días hábiles; por lo que, una vez trascurrida dicha temporalidad, los Sujetos Obligados darán por concluida la solicitud y procederán de ser el caso, a la destrucción del material;</w:t>
      </w:r>
    </w:p>
    <w:p w14:paraId="0D73D34B" w14:textId="77777777" w:rsidR="00DC20DE" w:rsidRPr="00875058" w:rsidRDefault="00DC20DE" w:rsidP="00DC20DE">
      <w:pPr>
        <w:spacing w:line="360" w:lineRule="auto"/>
        <w:jc w:val="both"/>
        <w:rPr>
          <w:rFonts w:ascii="Palatino Linotype" w:hAnsi="Palatino Linotype" w:cs="Tahoma"/>
          <w:sz w:val="22"/>
          <w:szCs w:val="22"/>
        </w:rPr>
      </w:pPr>
    </w:p>
    <w:p w14:paraId="2F7D8DD5" w14:textId="77777777" w:rsidR="00C1684F" w:rsidRPr="00783647" w:rsidRDefault="00DC20DE"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 xml:space="preserve">Por lo establecido, el Sujeto Obligado deberá hacer pronunciamiento respecto </w:t>
      </w:r>
      <w:r w:rsidR="00C1684F" w:rsidRPr="00783647">
        <w:rPr>
          <w:rFonts w:ascii="Palatino Linotype" w:eastAsia="Calibri" w:hAnsi="Palatino Linotype" w:cs="Tahoma"/>
          <w:bCs/>
          <w:sz w:val="22"/>
          <w:szCs w:val="22"/>
          <w:lang w:eastAsia="en-US"/>
        </w:rPr>
        <w:t>de la relación que tiene con el Cuerpo de Vigilancia Auxiliar y Urbana del Estado de México, así como con el Cuerpo de Guardias de Seguridad Industrial, Bancaria y Comercial del Valle de Cuautitlán Texcoco así como el fundamento de la relación.</w:t>
      </w:r>
    </w:p>
    <w:p w14:paraId="6A851ABA" w14:textId="77777777" w:rsidR="008F16F9" w:rsidRPr="00783647" w:rsidRDefault="008F16F9" w:rsidP="00783647">
      <w:pPr>
        <w:spacing w:line="360" w:lineRule="auto"/>
        <w:ind w:right="-93"/>
        <w:jc w:val="both"/>
        <w:rPr>
          <w:rFonts w:ascii="Palatino Linotype" w:eastAsia="Calibri" w:hAnsi="Palatino Linotype" w:cs="Tahoma"/>
          <w:bCs/>
          <w:sz w:val="22"/>
          <w:szCs w:val="22"/>
          <w:lang w:eastAsia="en-US"/>
        </w:rPr>
      </w:pPr>
    </w:p>
    <w:p w14:paraId="30FD10AF" w14:textId="48DF96F3"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 xml:space="preserve">No obstante, aún y cuando se establecido la naturaleza y obligación de la </w:t>
      </w:r>
      <w:r>
        <w:rPr>
          <w:rFonts w:ascii="Palatino Linotype" w:eastAsia="Calibri" w:hAnsi="Palatino Linotype" w:cs="Tahoma"/>
          <w:bCs/>
          <w:sz w:val="22"/>
          <w:szCs w:val="22"/>
          <w:lang w:eastAsia="en-US"/>
        </w:rPr>
        <w:t>Secretaría de Seguridad</w:t>
      </w:r>
      <w:r w:rsidRPr="00783647">
        <w:rPr>
          <w:rFonts w:ascii="Palatino Linotype" w:eastAsia="Calibri" w:hAnsi="Palatino Linotype" w:cs="Tahoma"/>
          <w:bCs/>
          <w:sz w:val="22"/>
          <w:szCs w:val="22"/>
          <w:lang w:eastAsia="en-US"/>
        </w:rPr>
        <w:t>, para generar, administrar y/o procesar la información existe la posibilidad de que, esta no obre en sus archivos, por lo que de ser el caso, su Comité de Transparencia deberá emitir el acuerdo de inexistencia respectivo, en virtud que actualiza lo dispuesto en el tercer párrafo del Artículo 19 de la ley de la materia.</w:t>
      </w:r>
    </w:p>
    <w:p w14:paraId="1C419393" w14:textId="77777777" w:rsidR="00783647" w:rsidRDefault="00783647" w:rsidP="00783647">
      <w:pPr>
        <w:spacing w:line="360" w:lineRule="auto"/>
        <w:ind w:right="-93"/>
        <w:jc w:val="both"/>
        <w:rPr>
          <w:rFonts w:ascii="Palatino Linotype" w:eastAsia="Calibri" w:hAnsi="Palatino Linotype" w:cs="Tahoma"/>
          <w:bCs/>
          <w:sz w:val="22"/>
          <w:szCs w:val="22"/>
          <w:lang w:eastAsia="en-US"/>
        </w:rPr>
      </w:pPr>
    </w:p>
    <w:p w14:paraId="7775C40D"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Bajo este contexto, es preciso insistir que resulta necesario la emisión del acuerdo de inexistencia, pues en aquellos casos en que el Sujeto Obligado debió generar la información solicitada y manifiesta que no cuenta con la misma, entonces su Comité de Transparencia tiene el deber de emitir un acuerdo de inexistencia, el cual se dicta en aquellos supuestos en los que si bien la información solicitada la genera, posee o administra en el marco de las funciones de derecho público; este no lo posee por diversas razones, deberá expresarlas a través de un acuerdo debidamente fundado y motivado.</w:t>
      </w:r>
    </w:p>
    <w:p w14:paraId="1AC724A7" w14:textId="77777777" w:rsidR="00783647" w:rsidRDefault="00783647" w:rsidP="00783647">
      <w:pPr>
        <w:spacing w:line="360" w:lineRule="auto"/>
        <w:ind w:right="-93"/>
        <w:jc w:val="both"/>
        <w:rPr>
          <w:rFonts w:ascii="Palatino Linotype" w:eastAsia="Calibri" w:hAnsi="Palatino Linotype" w:cs="Tahoma"/>
          <w:bCs/>
          <w:sz w:val="22"/>
          <w:szCs w:val="22"/>
          <w:lang w:eastAsia="en-US"/>
        </w:rPr>
      </w:pPr>
    </w:p>
    <w:p w14:paraId="7BEF1A4C"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 xml:space="preserve">Por tanto y, de ser el caso que se actualice el supuesto de inexistencia, con la simple declaración del misma no opera en automático, pues para que pueda surtir todos sus efectos jurídicos, es necesario cumplir con los requisitos formales que establecen  los artículos 19, 20, 169 y 170 de la Ley de Transparencia y Acceso a la Información Pública del Estado de México y Municipios. </w:t>
      </w:r>
      <w:r w:rsidRPr="00783647">
        <w:rPr>
          <w:rFonts w:ascii="Palatino Linotype" w:eastAsia="Calibri" w:hAnsi="Palatino Linotype" w:cs="Tahoma"/>
          <w:bCs/>
          <w:sz w:val="22"/>
          <w:szCs w:val="22"/>
          <w:lang w:eastAsia="en-US"/>
        </w:rPr>
        <w:lastRenderedPageBreak/>
        <w:t>Por lo que estando en dichas circunstancias, es dable traer a contexto el artículo 169 que señala lo siguiente:</w:t>
      </w:r>
    </w:p>
    <w:p w14:paraId="1ED0C9AD" w14:textId="77777777" w:rsidR="00783647" w:rsidRPr="00D11C0E" w:rsidRDefault="00783647" w:rsidP="00783647">
      <w:pPr>
        <w:pStyle w:val="Prrafodelista"/>
        <w:rPr>
          <w:rFonts w:ascii="Palatino Linotype" w:hAnsi="Palatino Linotype"/>
        </w:rPr>
      </w:pPr>
    </w:p>
    <w:p w14:paraId="4AD5B342"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b/>
          <w:bCs/>
          <w:i/>
          <w:sz w:val="20"/>
        </w:rPr>
        <w:t xml:space="preserve">Artículo 169. </w:t>
      </w:r>
      <w:r w:rsidRPr="00783647">
        <w:rPr>
          <w:rFonts w:ascii="Palatino Linotype" w:hAnsi="Palatino Linotype"/>
          <w:i/>
          <w:sz w:val="20"/>
        </w:rPr>
        <w:t>Cuando la información no se encuentre en los archivos del sujeto obligado, el Comité de Transparencia:</w:t>
      </w:r>
    </w:p>
    <w:p w14:paraId="034ADAC6"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b/>
          <w:bCs/>
          <w:i/>
          <w:sz w:val="20"/>
        </w:rPr>
        <w:t xml:space="preserve">I. </w:t>
      </w:r>
      <w:r w:rsidRPr="00783647">
        <w:rPr>
          <w:rFonts w:ascii="Palatino Linotype" w:hAnsi="Palatino Linotype"/>
          <w:i/>
          <w:sz w:val="20"/>
        </w:rPr>
        <w:t>Analizará el caso y tomará las medidas necesarias para localizar la información;</w:t>
      </w:r>
    </w:p>
    <w:p w14:paraId="69B791B4"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b/>
          <w:bCs/>
          <w:i/>
          <w:sz w:val="20"/>
        </w:rPr>
        <w:t xml:space="preserve">II. </w:t>
      </w:r>
      <w:r w:rsidRPr="00783647">
        <w:rPr>
          <w:rFonts w:ascii="Palatino Linotype" w:hAnsi="Palatino Linotype"/>
          <w:i/>
          <w:sz w:val="20"/>
        </w:rPr>
        <w:t>Expedirá una resolución que confirme la inexistencia del documento;</w:t>
      </w:r>
    </w:p>
    <w:p w14:paraId="425D93F0"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b/>
          <w:bCs/>
          <w:i/>
          <w:sz w:val="20"/>
        </w:rPr>
        <w:t xml:space="preserve">III. </w:t>
      </w:r>
      <w:r w:rsidRPr="00783647">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B013E19"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b/>
          <w:bCs/>
          <w:i/>
          <w:sz w:val="20"/>
        </w:rPr>
        <w:t>IV.</w:t>
      </w:r>
      <w:r w:rsidRPr="00783647">
        <w:rPr>
          <w:rFonts w:ascii="Palatino Linotype" w:hAnsi="Palatino Linotype"/>
          <w:bCs/>
          <w:i/>
          <w:sz w:val="20"/>
        </w:rPr>
        <w:t xml:space="preserve"> </w:t>
      </w:r>
      <w:r w:rsidRPr="00783647">
        <w:rPr>
          <w:rFonts w:ascii="Palatino Linotype" w:hAnsi="Palatino Linotype"/>
          <w:i/>
          <w:sz w:val="20"/>
        </w:rPr>
        <w:t>Notificará al órgano interno de control o equivalente del sujeto obligado quien, en su caso, deberá iniciar el procedimiento de responsabilidad administrativa que corresponda.</w:t>
      </w:r>
    </w:p>
    <w:p w14:paraId="19B80BBE"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44A73684" w14:textId="77777777" w:rsidR="00783647" w:rsidRPr="00783647" w:rsidRDefault="00783647" w:rsidP="00783647">
      <w:pPr>
        <w:pStyle w:val="Prrafodelista"/>
        <w:spacing w:line="360" w:lineRule="auto"/>
        <w:ind w:left="567" w:right="707"/>
        <w:jc w:val="both"/>
        <w:rPr>
          <w:rFonts w:ascii="Palatino Linotype" w:hAnsi="Palatino Linotype"/>
          <w:i/>
          <w:sz w:val="20"/>
        </w:rPr>
      </w:pPr>
      <w:r w:rsidRPr="00783647">
        <w:rPr>
          <w:rFonts w:ascii="Palatino Linotype" w:hAnsi="Palatino Linotype"/>
          <w:i/>
          <w:sz w:val="20"/>
        </w:rPr>
        <w:t>Este plazo podrá ampliarse hasta por otros siete días hábiles, siempre que existan razones para ello, debiendo notificarse por escrito al solicitante.</w:t>
      </w:r>
    </w:p>
    <w:p w14:paraId="5DE32C29"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p>
    <w:p w14:paraId="6F22024C" w14:textId="77777777" w:rsid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Es aconsejable que en la motivación se exprese a detalle el turno a los servidores públicos habilitados competentes y su respectiva respuesta para generar convicción en el solicitante.</w:t>
      </w:r>
    </w:p>
    <w:p w14:paraId="55679F1E"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p>
    <w:p w14:paraId="06BF22E9" w14:textId="77777777" w:rsid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6103447F"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p>
    <w:p w14:paraId="6DAAFD83" w14:textId="77777777" w:rsid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lastRenderedPageBreak/>
        <w:t>En sustento a lo anterior, es aplicable el criterio 0004-11,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55CAB239"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p>
    <w:p w14:paraId="53CC859F" w14:textId="77777777" w:rsidR="00783647" w:rsidRPr="00783647" w:rsidRDefault="00783647" w:rsidP="0078364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83647">
        <w:rPr>
          <w:rFonts w:ascii="Palatino Linotype" w:hAnsi="Palatino Linotype" w:cs="Arial"/>
          <w:b/>
          <w:i/>
        </w:rPr>
        <w:t>“INEXISTENCIA, DECLARATORIA DE LA. ALCANCES Y PROCEDIMIENTOS</w:t>
      </w:r>
      <w:r w:rsidRPr="00783647">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w:t>
      </w:r>
      <w:bookmarkStart w:id="0" w:name="_GoBack"/>
      <w:bookmarkEnd w:id="0"/>
      <w:r w:rsidRPr="00783647">
        <w:rPr>
          <w:rFonts w:ascii="Palatino Linotype" w:hAnsi="Palatino Linotype" w:cs="Arial"/>
          <w:i/>
        </w:rPr>
        <w:t>evisión que considere conducente para tales efectos y velar por la certeza en el derecho de acceso a la información.</w:t>
      </w:r>
    </w:p>
    <w:p w14:paraId="682F087D" w14:textId="77777777" w:rsidR="00783647" w:rsidRPr="00783647" w:rsidRDefault="00783647" w:rsidP="0078364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83647">
        <w:rPr>
          <w:rFonts w:ascii="Palatino Linotype" w:hAnsi="Palatino Linotype" w:cs="Arial"/>
          <w:i/>
        </w:rPr>
        <w:t>Bajo el entendido de que dicha búsqueda exhaustiva permitirá dos determinaciones:</w:t>
      </w:r>
    </w:p>
    <w:p w14:paraId="6F659A8B" w14:textId="77777777" w:rsidR="00783647" w:rsidRPr="00783647" w:rsidRDefault="00783647" w:rsidP="0078364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83647">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27E6BF5B" w14:textId="77777777" w:rsidR="00783647" w:rsidRPr="00783647" w:rsidRDefault="00783647" w:rsidP="0078364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83647">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A47DF72" w14:textId="77777777" w:rsidR="00783647" w:rsidRPr="00783647" w:rsidRDefault="00783647" w:rsidP="00783647">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83647">
        <w:rPr>
          <w:rFonts w:ascii="Palatino Linotype" w:hAnsi="Palatino Linotype" w:cs="Arial"/>
          <w:i/>
        </w:rPr>
        <w:t xml:space="preserve">Aunado a lo anterior, en el dictamen de declaratoria de inexistencia el Comité de Información deberá </w:t>
      </w:r>
      <w:r w:rsidRPr="00783647">
        <w:rPr>
          <w:rFonts w:ascii="Palatino Linotype" w:hAnsi="Palatino Linotype" w:cs="Arial"/>
          <w:i/>
        </w:rPr>
        <w:lastRenderedPageBreak/>
        <w:t>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2540D01"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p>
    <w:p w14:paraId="3D83AB1E" w14:textId="77777777" w:rsidR="00783647" w:rsidRPr="00783647" w:rsidRDefault="00783647" w:rsidP="00783647">
      <w:pPr>
        <w:spacing w:line="360" w:lineRule="auto"/>
        <w:ind w:right="-93"/>
        <w:jc w:val="both"/>
        <w:rPr>
          <w:rFonts w:ascii="Palatino Linotype" w:eastAsia="Calibri" w:hAnsi="Palatino Linotype" w:cs="Tahoma"/>
          <w:bCs/>
          <w:sz w:val="22"/>
          <w:szCs w:val="22"/>
          <w:lang w:eastAsia="en-US"/>
        </w:rPr>
      </w:pPr>
      <w:r w:rsidRPr="00783647">
        <w:rPr>
          <w:rFonts w:ascii="Palatino Linotype" w:eastAsia="Calibri" w:hAnsi="Palatino Linotype" w:cs="Tahoma"/>
          <w:bCs/>
          <w:sz w:val="22"/>
          <w:szCs w:val="22"/>
          <w:lang w:eastAsia="en-US"/>
        </w:rPr>
        <w:t>Por lo tanto, manifestar la inexistente la información implica una alta responsabilidad de explicar a la ciudadanía por qué un ente público que tiene la obligación y el deber de generar, poseer o administrar la información pública no la tiene.</w:t>
      </w:r>
    </w:p>
    <w:p w14:paraId="7EB6F6F2" w14:textId="77777777" w:rsidR="00C1684F" w:rsidRPr="00783647" w:rsidRDefault="00C1684F" w:rsidP="00DC20DE">
      <w:pPr>
        <w:spacing w:line="360" w:lineRule="auto"/>
        <w:ind w:right="-93"/>
        <w:jc w:val="both"/>
        <w:rPr>
          <w:rFonts w:ascii="Palatino Linotype" w:eastAsia="Calibri" w:hAnsi="Palatino Linotype" w:cs="Tahoma"/>
          <w:bCs/>
          <w:sz w:val="22"/>
          <w:szCs w:val="22"/>
          <w:lang w:eastAsia="en-US"/>
        </w:rPr>
      </w:pPr>
    </w:p>
    <w:p w14:paraId="4C2CA88F" w14:textId="77777777" w:rsidR="00DC20DE" w:rsidRPr="006B075A" w:rsidRDefault="00DC20DE" w:rsidP="00DC20DE">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14:paraId="684B5F85" w14:textId="77777777" w:rsidR="00DC20DE" w:rsidRDefault="00DC20DE" w:rsidP="00DC20DE">
      <w:pPr>
        <w:spacing w:line="360" w:lineRule="auto"/>
        <w:ind w:right="-93"/>
        <w:jc w:val="both"/>
        <w:rPr>
          <w:rFonts w:ascii="Palatino Linotype" w:eastAsia="Calibri" w:hAnsi="Palatino Linotype" w:cs="Tahoma"/>
          <w:bCs/>
          <w:iCs/>
          <w:sz w:val="22"/>
          <w:szCs w:val="22"/>
          <w:lang w:eastAsia="es-ES_tradnl"/>
        </w:rPr>
      </w:pPr>
    </w:p>
    <w:p w14:paraId="2E9C6EE6" w14:textId="77777777" w:rsidR="00DC20DE" w:rsidRPr="006B075A" w:rsidRDefault="00DC20DE" w:rsidP="00DC20DE">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2573184" w14:textId="77777777" w:rsidR="0018526B" w:rsidRDefault="0018526B" w:rsidP="0018526B">
      <w:pPr>
        <w:spacing w:line="360" w:lineRule="auto"/>
        <w:jc w:val="both"/>
        <w:rPr>
          <w:rFonts w:ascii="Palatino Linotype" w:hAnsi="Palatino Linotype" w:cs="Tahoma"/>
          <w:sz w:val="22"/>
          <w:szCs w:val="22"/>
        </w:rPr>
      </w:pPr>
    </w:p>
    <w:p w14:paraId="26136521" w14:textId="77777777" w:rsidR="0018526B" w:rsidRDefault="0018526B" w:rsidP="0018526B">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511B641A" w14:textId="77777777" w:rsidR="0018526B" w:rsidRDefault="0018526B" w:rsidP="0018526B">
      <w:pPr>
        <w:spacing w:line="360" w:lineRule="auto"/>
        <w:jc w:val="both"/>
        <w:rPr>
          <w:rFonts w:ascii="Palatino Linotype" w:hAnsi="Palatino Linotype" w:cs="Tahoma"/>
          <w:sz w:val="22"/>
          <w:szCs w:val="22"/>
        </w:rPr>
      </w:pPr>
    </w:p>
    <w:p w14:paraId="22DC0D5E" w14:textId="77777777" w:rsidR="0018526B" w:rsidRPr="00AF6580" w:rsidRDefault="0018526B" w:rsidP="0018526B">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14:paraId="6EF99368" w14:textId="77777777" w:rsidR="0018526B" w:rsidRDefault="0018526B" w:rsidP="0018526B">
      <w:pPr>
        <w:spacing w:line="360" w:lineRule="auto"/>
        <w:ind w:right="113"/>
        <w:jc w:val="both"/>
        <w:rPr>
          <w:rFonts w:ascii="Palatino Linotype" w:hAnsi="Palatino Linotype" w:cs="Arial"/>
          <w:b/>
          <w:sz w:val="22"/>
          <w:szCs w:val="22"/>
        </w:rPr>
      </w:pPr>
    </w:p>
    <w:p w14:paraId="7798E8D3" w14:textId="77777777" w:rsidR="00005687" w:rsidRPr="00AD50F9" w:rsidRDefault="00005687" w:rsidP="00005687">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Pr>
          <w:rFonts w:ascii="Palatino Linotype" w:hAnsi="Palatino Linotype" w:cs="Tahoma"/>
          <w:b/>
          <w:sz w:val="22"/>
          <w:szCs w:val="22"/>
        </w:rPr>
        <w:t xml:space="preserve">REVOCA </w:t>
      </w:r>
      <w:r w:rsidRPr="00AD50F9">
        <w:rPr>
          <w:rFonts w:ascii="Palatino Linotype" w:hAnsi="Palatino Linotype" w:cs="Tahoma"/>
          <w:sz w:val="22"/>
          <w:szCs w:val="22"/>
        </w:rPr>
        <w:t xml:space="preserve">la respuesta entregada por el Sujeto Obligado a la solicitud de información con número </w:t>
      </w:r>
      <w:r w:rsidRPr="00005687">
        <w:rPr>
          <w:rFonts w:ascii="Palatino Linotype" w:eastAsia="Calibri" w:hAnsi="Palatino Linotype" w:cs="Tahoma"/>
          <w:bCs/>
          <w:sz w:val="22"/>
          <w:szCs w:val="22"/>
          <w:lang w:eastAsia="en-US"/>
        </w:rPr>
        <w:t>00331/SSEM/IP/2019</w:t>
      </w:r>
      <w:r>
        <w:rPr>
          <w:rFonts w:ascii="Palatino Linotype" w:hAnsi="Palatino Linotype" w:cs="Tahoma"/>
          <w:sz w:val="22"/>
          <w:szCs w:val="22"/>
        </w:rPr>
        <w:t xml:space="preserve">, por resultar parcialmente fundado </w:t>
      </w:r>
      <w:r w:rsidRPr="00AD50F9">
        <w:rPr>
          <w:rFonts w:ascii="Palatino Linotype" w:hAnsi="Palatino Linotype" w:cs="Tahoma"/>
          <w:sz w:val="22"/>
          <w:szCs w:val="22"/>
        </w:rPr>
        <w:t xml:space="preserve">el motivo </w:t>
      </w:r>
      <w:r w:rsidRPr="00AD50F9">
        <w:rPr>
          <w:rFonts w:ascii="Palatino Linotype" w:hAnsi="Palatino Linotype" w:cs="Tahoma"/>
          <w:sz w:val="22"/>
          <w:szCs w:val="22"/>
        </w:rPr>
        <w:lastRenderedPageBreak/>
        <w:t xml:space="preserve">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del Considerando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de la presente Resolución.</w:t>
      </w:r>
    </w:p>
    <w:p w14:paraId="4028E428" w14:textId="77777777" w:rsidR="00005687" w:rsidRPr="00AD50F9" w:rsidRDefault="00005687" w:rsidP="00005687">
      <w:pPr>
        <w:spacing w:line="360" w:lineRule="auto"/>
        <w:jc w:val="both"/>
        <w:rPr>
          <w:rFonts w:ascii="Palatino Linotype" w:hAnsi="Palatino Linotype" w:cs="Tahoma"/>
          <w:sz w:val="22"/>
          <w:szCs w:val="22"/>
        </w:rPr>
      </w:pPr>
    </w:p>
    <w:p w14:paraId="7BC5B5F5" w14:textId="318FD4E1" w:rsidR="00005687" w:rsidRDefault="00005687" w:rsidP="00005687">
      <w:pPr>
        <w:tabs>
          <w:tab w:val="left" w:pos="4962"/>
        </w:tabs>
        <w:spacing w:line="360" w:lineRule="auto"/>
        <w:jc w:val="both"/>
        <w:rPr>
          <w:rFonts w:ascii="Palatino Linotype" w:eastAsia="Calibri" w:hAnsi="Palatino Linotype" w:cs="Tahoma"/>
          <w:iCs/>
          <w:sz w:val="22"/>
          <w:szCs w:val="22"/>
          <w:lang w:eastAsia="es-ES_tradnl"/>
        </w:rPr>
      </w:pPr>
      <w:r w:rsidRPr="00AD50F9">
        <w:rPr>
          <w:rFonts w:ascii="Palatino Linotype" w:eastAsia="Calibri" w:hAnsi="Palatino Linotype" w:cs="Tahoma"/>
          <w:b/>
          <w:bCs/>
          <w:sz w:val="22"/>
          <w:szCs w:val="22"/>
          <w:lang w:eastAsia="en-US"/>
        </w:rPr>
        <w:t xml:space="preserve">SEGUNDO. </w:t>
      </w:r>
      <w:r w:rsidRPr="00912331">
        <w:rPr>
          <w:rFonts w:ascii="Palatino Linotype" w:eastAsia="Calibri" w:hAnsi="Palatino Linotype" w:cs="Tahoma"/>
          <w:bCs/>
          <w:sz w:val="22"/>
          <w:szCs w:val="22"/>
          <w:lang w:eastAsia="en-US"/>
        </w:rPr>
        <w:t xml:space="preserve">Se </w:t>
      </w:r>
      <w:r w:rsidRPr="00912331">
        <w:rPr>
          <w:rFonts w:ascii="Palatino Linotype" w:eastAsia="Calibri" w:hAnsi="Palatino Linotype" w:cs="Tahoma"/>
          <w:b/>
          <w:bCs/>
          <w:sz w:val="22"/>
          <w:szCs w:val="22"/>
          <w:lang w:eastAsia="en-US"/>
        </w:rPr>
        <w:t>ORDENA</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val="es-ES_tradnl" w:eastAsia="en-US"/>
        </w:rPr>
        <w:t xml:space="preserve">al Sujeto Obligado </w:t>
      </w:r>
      <w:r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 xml:space="preserve">previa búsqueda exhaustiva y razonable, </w:t>
      </w:r>
      <w:r>
        <w:rPr>
          <w:rFonts w:ascii="Palatino Linotype" w:hAnsi="Palatino Linotype" w:cs="Tahoma"/>
          <w:sz w:val="22"/>
          <w:szCs w:val="22"/>
        </w:rPr>
        <w:t xml:space="preserve">los documentos </w:t>
      </w:r>
      <w:r w:rsidR="00E37D21">
        <w:rPr>
          <w:rFonts w:ascii="Palatino Linotype" w:hAnsi="Palatino Linotype" w:cs="Tahoma"/>
          <w:sz w:val="22"/>
          <w:szCs w:val="22"/>
        </w:rPr>
        <w:t>que den cuenta de</w:t>
      </w:r>
      <w:r>
        <w:rPr>
          <w:rFonts w:ascii="Palatino Linotype" w:hAnsi="Palatino Linotype" w:cs="Tahoma"/>
          <w:sz w:val="22"/>
          <w:szCs w:val="22"/>
        </w:rPr>
        <w:t xml:space="preserve"> </w:t>
      </w:r>
      <w:r>
        <w:rPr>
          <w:rFonts w:ascii="Palatino Linotype" w:hAnsi="Palatino Linotype" w:cs="Tahoma"/>
          <w:sz w:val="22"/>
          <w:szCs w:val="22"/>
          <w:lang w:val="es-ES"/>
        </w:rPr>
        <w:t xml:space="preserve">la relación que tiene </w:t>
      </w:r>
      <w:r w:rsidR="00CB45FB">
        <w:rPr>
          <w:rFonts w:ascii="Palatino Linotype" w:hAnsi="Palatino Linotype" w:cs="Tahoma"/>
          <w:sz w:val="22"/>
          <w:szCs w:val="22"/>
          <w:lang w:val="es-ES"/>
        </w:rPr>
        <w:t xml:space="preserve">la dependencia </w:t>
      </w:r>
      <w:r>
        <w:rPr>
          <w:rFonts w:ascii="Palatino Linotype" w:hAnsi="Palatino Linotype" w:cs="Tahoma"/>
          <w:sz w:val="22"/>
          <w:szCs w:val="22"/>
          <w:lang w:val="es-ES"/>
        </w:rPr>
        <w:t xml:space="preserve">con </w:t>
      </w:r>
      <w:r>
        <w:rPr>
          <w:rFonts w:ascii="Palatino Linotype" w:eastAsia="Calibri" w:hAnsi="Palatino Linotype" w:cs="Tahoma"/>
          <w:iCs/>
          <w:sz w:val="22"/>
          <w:szCs w:val="22"/>
          <w:lang w:eastAsia="es-ES_tradnl"/>
        </w:rPr>
        <w:t xml:space="preserve">el Cuerpo de Vigilancia Auxiliar y Urbana del Estado de México, así como con el Cuerpo de Guardias de Seguridad Industrial, Bancaria y Comercial del Valle de Cuautitlán Texcoco </w:t>
      </w:r>
      <w:r w:rsidR="00CB3E29">
        <w:rPr>
          <w:rFonts w:ascii="Palatino Linotype" w:eastAsia="Calibri" w:hAnsi="Palatino Linotype" w:cs="Tahoma"/>
          <w:iCs/>
          <w:sz w:val="22"/>
          <w:szCs w:val="22"/>
          <w:lang w:eastAsia="es-ES_tradnl"/>
        </w:rPr>
        <w:t>y</w:t>
      </w:r>
      <w:r>
        <w:rPr>
          <w:rFonts w:ascii="Palatino Linotype" w:eastAsia="Calibri" w:hAnsi="Palatino Linotype" w:cs="Tahoma"/>
          <w:iCs/>
          <w:sz w:val="22"/>
          <w:szCs w:val="22"/>
          <w:lang w:eastAsia="es-ES_tradnl"/>
        </w:rPr>
        <w:t xml:space="preserve"> el fundamento de la relación.</w:t>
      </w:r>
    </w:p>
    <w:p w14:paraId="6AE279A1" w14:textId="77777777" w:rsidR="00005687" w:rsidRDefault="00005687" w:rsidP="00005687">
      <w:pPr>
        <w:spacing w:line="360" w:lineRule="auto"/>
        <w:ind w:right="-93"/>
        <w:jc w:val="both"/>
        <w:rPr>
          <w:rFonts w:ascii="Palatino Linotype" w:hAnsi="Palatino Linotype" w:cs="Tahoma"/>
          <w:sz w:val="22"/>
          <w:szCs w:val="22"/>
        </w:rPr>
      </w:pPr>
    </w:p>
    <w:p w14:paraId="0D60F89F" w14:textId="77777777" w:rsidR="00005687" w:rsidRPr="00757E18" w:rsidRDefault="00005687" w:rsidP="00005687">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 xml:space="preserve">De ser necesaria la versión pública, el Sujeto Obligado deberá emitir el Acuerdo del Comité de Transparencia de conformidad </w:t>
      </w:r>
      <w:r>
        <w:rPr>
          <w:rFonts w:ascii="Palatino Linotype" w:hAnsi="Palatino Linotype" w:cs="Tahoma"/>
          <w:sz w:val="22"/>
          <w:szCs w:val="22"/>
          <w:lang w:val="es-ES"/>
        </w:rPr>
        <w:t>con los artículos 49, fracciones II y VIII, de</w:t>
      </w:r>
      <w:r w:rsidRPr="00757E18">
        <w:rPr>
          <w:rFonts w:ascii="Palatino Linotype" w:hAnsi="Palatino Linotype" w:cs="Tahoma"/>
          <w:sz w:val="22"/>
          <w:szCs w:val="22"/>
          <w:lang w:val="es-ES"/>
        </w:rPr>
        <w:t xml:space="preserve"> la Ley de Transparencia y Acceso a la Información Pública del Estado de México y Municipios, en el que funden y motiven las razones sobre los datos que se supriman o eliminen de los soportes documentales objeto de las versiones públicas que se formulen y se pongan a disposición del Recurrente, mismo que igualmente hará de su conocimiento.</w:t>
      </w:r>
    </w:p>
    <w:p w14:paraId="5C2EAB39" w14:textId="77777777" w:rsidR="00005687" w:rsidRDefault="00005687" w:rsidP="00A753F1">
      <w:pPr>
        <w:tabs>
          <w:tab w:val="left" w:pos="4962"/>
        </w:tabs>
        <w:spacing w:line="360" w:lineRule="auto"/>
        <w:jc w:val="both"/>
        <w:rPr>
          <w:rFonts w:ascii="Palatino Linotype" w:eastAsia="Calibri" w:hAnsi="Palatino Linotype" w:cs="Tahoma"/>
          <w:iCs/>
          <w:szCs w:val="22"/>
          <w:lang w:val="es-ES" w:eastAsia="es-ES_tradnl"/>
        </w:rPr>
      </w:pPr>
    </w:p>
    <w:p w14:paraId="33FEE91A" w14:textId="60F2476B" w:rsidR="00A753F1" w:rsidRDefault="00A753F1" w:rsidP="00A753F1">
      <w:pPr>
        <w:spacing w:line="360" w:lineRule="auto"/>
        <w:jc w:val="both"/>
        <w:rPr>
          <w:rFonts w:ascii="Palatino Linotype" w:hAnsi="Palatino Linotype" w:cs="Tahoma"/>
          <w:b/>
          <w:caps/>
          <w:sz w:val="22"/>
          <w:szCs w:val="22"/>
        </w:rPr>
      </w:pPr>
      <w:r w:rsidRPr="00D4409E">
        <w:rPr>
          <w:rFonts w:ascii="Palatino Linotype" w:hAnsi="Palatino Linotype" w:cs="Arial"/>
          <w:sz w:val="22"/>
          <w:szCs w:val="22"/>
        </w:rPr>
        <w:t>Para el caso de que no localice la información que se ordena entregar, se deberá remitir al Recurrente el acuerdo de inexistencia emitido por el Comité de Transparencia, de conformidad con lo previsto en los artículos 19, párrafo tercero y 169 de la Ley de Transparencia y Acceso a la Información Pública del Estado de México y Municipios.</w:t>
      </w:r>
    </w:p>
    <w:p w14:paraId="15ECAEE9" w14:textId="77777777" w:rsidR="00A753F1" w:rsidRPr="00A753F1" w:rsidRDefault="00A753F1" w:rsidP="00A753F1">
      <w:pPr>
        <w:tabs>
          <w:tab w:val="left" w:pos="4962"/>
        </w:tabs>
        <w:spacing w:line="360" w:lineRule="auto"/>
        <w:jc w:val="both"/>
        <w:rPr>
          <w:rFonts w:ascii="Palatino Linotype" w:eastAsia="Calibri" w:hAnsi="Palatino Linotype" w:cs="Tahoma"/>
          <w:iCs/>
          <w:szCs w:val="22"/>
          <w:lang w:val="es-ES" w:eastAsia="es-ES_tradnl"/>
        </w:rPr>
      </w:pPr>
    </w:p>
    <w:p w14:paraId="056BA425" w14:textId="77777777" w:rsidR="00005687" w:rsidRPr="00985849" w:rsidRDefault="00005687" w:rsidP="00005687">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TERCERO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 xml:space="preserve">NOTIFÍQUESE </w:t>
      </w:r>
      <w:r w:rsidRPr="00985849">
        <w:rPr>
          <w:rFonts w:ascii="Palatino Linotype" w:hAnsi="Palatino Linotype" w:cs="Tahoma"/>
          <w:sz w:val="22"/>
          <w:szCs w:val="22"/>
        </w:rPr>
        <w:t xml:space="preserve">la presente resolución al Titular de la Unidad de Transparencia del </w:t>
      </w:r>
      <w:r>
        <w:rPr>
          <w:rFonts w:ascii="Palatino Linotype" w:hAnsi="Palatino Linotype" w:cs="Tahoma"/>
          <w:sz w:val="22"/>
          <w:szCs w:val="22"/>
        </w:rPr>
        <w:t>Sujeto Obligado</w:t>
      </w:r>
      <w:r w:rsidRPr="00985849">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985849">
        <w:rPr>
          <w:rFonts w:ascii="Palatino Linotype" w:hAnsi="Palatino Linotype" w:cs="Tahoma"/>
          <w:sz w:val="22"/>
          <w:szCs w:val="22"/>
        </w:rPr>
        <w:lastRenderedPageBreak/>
        <w:t>este Instituto en un plazo de tres días hábiles siguientes sobre el cumplimiento dado a la presente.</w:t>
      </w:r>
    </w:p>
    <w:p w14:paraId="0D84CB47" w14:textId="77777777" w:rsidR="00005687" w:rsidRPr="00985849" w:rsidRDefault="00005687" w:rsidP="00005687">
      <w:pPr>
        <w:shd w:val="clear" w:color="auto" w:fill="FFFFFF" w:themeFill="background1"/>
        <w:spacing w:line="360" w:lineRule="auto"/>
        <w:jc w:val="both"/>
        <w:rPr>
          <w:rFonts w:ascii="Palatino Linotype" w:eastAsia="Calibri" w:hAnsi="Palatino Linotype" w:cs="Tahoma"/>
          <w:sz w:val="22"/>
          <w:szCs w:val="22"/>
          <w:lang w:eastAsia="es-MX"/>
        </w:rPr>
      </w:pPr>
    </w:p>
    <w:p w14:paraId="3A77203C" w14:textId="77777777" w:rsidR="00005687" w:rsidRPr="00985849" w:rsidRDefault="00005687" w:rsidP="00005687">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sidRPr="00985849">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985849">
        <w:rPr>
          <w:rFonts w:ascii="Palatino Linotype" w:hAnsi="Palatino Linotype" w:cs="Tahoma"/>
          <w:b/>
          <w:sz w:val="22"/>
          <w:szCs w:val="22"/>
        </w:rPr>
        <w:t>NOTIFÍQUESE</w:t>
      </w:r>
      <w:r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1C758B" w14:textId="77777777" w:rsidR="0018526B" w:rsidRDefault="0018526B" w:rsidP="00AA7BBF">
      <w:pPr>
        <w:spacing w:line="360" w:lineRule="auto"/>
        <w:jc w:val="both"/>
        <w:rPr>
          <w:rFonts w:ascii="Palatino Linotype" w:eastAsia="Calibri" w:hAnsi="Palatino Linotype" w:cs="Tahoma"/>
          <w:bCs/>
          <w:color w:val="000000"/>
          <w:sz w:val="22"/>
          <w:szCs w:val="22"/>
          <w:lang w:val="es-ES" w:eastAsia="es-ES_tradnl"/>
        </w:rPr>
      </w:pPr>
    </w:p>
    <w:p w14:paraId="38F58188" w14:textId="69040278" w:rsidR="00970347" w:rsidRPr="00F012DF" w:rsidRDefault="00970347" w:rsidP="00970347">
      <w:pPr>
        <w:spacing w:line="360" w:lineRule="auto"/>
        <w:ind w:right="-93"/>
        <w:jc w:val="both"/>
        <w:rPr>
          <w:rFonts w:ascii="Palatino Linotype" w:eastAsia="Calibri" w:hAnsi="Palatino Linotype" w:cs="Tahoma"/>
          <w:bCs/>
          <w:sz w:val="22"/>
          <w:szCs w:val="22"/>
          <w:lang w:eastAsia="en-US"/>
        </w:rPr>
      </w:pPr>
      <w:r w:rsidRPr="001C70D6">
        <w:rPr>
          <w:rFonts w:ascii="Palatino Linotype" w:eastAsia="Calibri" w:hAnsi="Palatino Linotype" w:cs="Tahoma"/>
          <w:bCs/>
          <w:sz w:val="22"/>
          <w:szCs w:val="22"/>
          <w:lang w:val="es-ES_tradnl" w:eastAsia="en-US"/>
        </w:rPr>
        <w:t xml:space="preserve">ASÍ LO RESUELVEN POR </w:t>
      </w:r>
      <w:r>
        <w:rPr>
          <w:rFonts w:ascii="Palatino Linotype" w:eastAsia="Calibri" w:hAnsi="Palatino Linotype" w:cs="Tahoma"/>
          <w:b/>
          <w:bCs/>
          <w:sz w:val="22"/>
          <w:szCs w:val="22"/>
          <w:lang w:val="es-ES_tradnl" w:eastAsia="en-US"/>
        </w:rPr>
        <w:t>MAYORIA</w:t>
      </w:r>
      <w:r w:rsidRPr="001C70D6">
        <w:rPr>
          <w:rFonts w:ascii="Palatino Linotype" w:eastAsia="Calibri" w:hAnsi="Palatino Linotype" w:cs="Tahoma"/>
          <w:bCs/>
          <w:sz w:val="22"/>
          <w:szCs w:val="22"/>
          <w:lang w:val="es-ES_tradnl" w:eastAsia="en-US"/>
        </w:rPr>
        <w:t xml:space="preserve"> DE VOTOS</w:t>
      </w:r>
      <w:r w:rsidR="00EE6359">
        <w:rPr>
          <w:rFonts w:ascii="Palatino Linotype" w:eastAsia="Calibri" w:hAnsi="Palatino Linotype" w:cs="Tahoma"/>
          <w:bCs/>
          <w:sz w:val="22"/>
          <w:szCs w:val="22"/>
          <w:lang w:val="es-ES_tradnl" w:eastAsia="en-US"/>
        </w:rPr>
        <w:t xml:space="preserve"> DE LOS PRESENTES</w:t>
      </w:r>
      <w:r w:rsidRPr="001C70D6">
        <w:rPr>
          <w:rFonts w:ascii="Palatino Linotype" w:eastAsia="Calibri" w:hAnsi="Palatino Linotype" w:cs="Tahoma"/>
          <w:bCs/>
          <w:sz w:val="22"/>
          <w:szCs w:val="22"/>
          <w:lang w:val="es-ES_tradnl" w:eastAsia="en-US"/>
        </w:rPr>
        <w:t xml:space="preserve"> EL PLENO DEL INSTITUTO DE TRANSPARENCIA, ACCESO A LA INFORMACIÓN PÚBLICA Y PROTECCIÓN DE DATOS PERSONALES DEL ESTADO DE MÉXICO Y MUNICIPIOS, CONFORMADO POR LOS COMISIONADOS ZULEMA MARTÍNEZ SÁNCHEZ</w:t>
      </w:r>
      <w:r>
        <w:rPr>
          <w:rFonts w:ascii="Palatino Linotype" w:eastAsia="Calibri" w:hAnsi="Palatino Linotype" w:cs="Tahoma"/>
          <w:bCs/>
          <w:sz w:val="22"/>
          <w:szCs w:val="22"/>
          <w:lang w:val="es-ES_tradnl" w:eastAsia="en-US"/>
        </w:rPr>
        <w:t xml:space="preserve"> CON VOTO EN CONTRA (DISIDENTE)</w:t>
      </w:r>
      <w:r w:rsidRPr="001C70D6">
        <w:rPr>
          <w:rFonts w:ascii="Palatino Linotype" w:eastAsia="Calibri" w:hAnsi="Palatino Linotype" w:cs="Tahoma"/>
          <w:bCs/>
          <w:sz w:val="22"/>
          <w:szCs w:val="22"/>
          <w:lang w:val="es-ES_tradnl" w:eastAsia="en-US"/>
        </w:rPr>
        <w:t>; EVA ABAID YAPUR</w:t>
      </w:r>
      <w:r w:rsidR="00780E0C">
        <w:rPr>
          <w:rFonts w:ascii="Palatino Linotype" w:eastAsia="Calibri" w:hAnsi="Palatino Linotype" w:cs="Tahoma"/>
          <w:bCs/>
          <w:sz w:val="22"/>
          <w:szCs w:val="22"/>
          <w:lang w:val="es-ES_tradnl" w:eastAsia="en-US"/>
        </w:rPr>
        <w:t xml:space="preserve"> AUSENTE EN VOTACIÓN</w:t>
      </w:r>
      <w:r w:rsidRPr="001C70D6">
        <w:rPr>
          <w:rFonts w:ascii="Palatino Linotype" w:eastAsia="Calibri" w:hAnsi="Palatino Linotype" w:cs="Tahoma"/>
          <w:bCs/>
          <w:sz w:val="22"/>
          <w:szCs w:val="22"/>
          <w:lang w:val="es-ES_tradnl" w:eastAsia="en-US"/>
        </w:rPr>
        <w:t xml:space="preserve">; JOSÉ GUADALUPE LUNA HERNÁNDEZ; JAVIER MARTÍNEZ CRUZ </w:t>
      </w:r>
      <w:r>
        <w:rPr>
          <w:rFonts w:ascii="Palatino Linotype" w:eastAsia="Calibri" w:hAnsi="Palatino Linotype" w:cs="Tahoma"/>
          <w:bCs/>
          <w:sz w:val="22"/>
          <w:szCs w:val="22"/>
          <w:lang w:val="es-ES_tradnl" w:eastAsia="en-US"/>
        </w:rPr>
        <w:t xml:space="preserve"> CON VOTO PARTICULAR </w:t>
      </w:r>
      <w:r w:rsidRPr="001C70D6">
        <w:rPr>
          <w:rFonts w:ascii="Palatino Linotype" w:eastAsia="Calibri" w:hAnsi="Palatino Linotype" w:cs="Tahoma"/>
          <w:bCs/>
          <w:sz w:val="22"/>
          <w:szCs w:val="22"/>
          <w:lang w:val="es-ES_tradnl" w:eastAsia="en-US"/>
        </w:rPr>
        <w:t xml:space="preserve">Y LUIS GUSTAVO PARRA NORIEGA (AUSENCIA JUSTIFICADA), EN LA </w:t>
      </w:r>
      <w:r>
        <w:rPr>
          <w:rFonts w:ascii="Palatino Linotype" w:eastAsia="Calibri" w:hAnsi="Palatino Linotype" w:cs="Tahoma"/>
          <w:bCs/>
          <w:sz w:val="22"/>
          <w:szCs w:val="22"/>
          <w:lang w:val="es-ES_tradnl" w:eastAsia="en-US"/>
        </w:rPr>
        <w:t>CUADRAGÉSIMA CUARTA</w:t>
      </w:r>
      <w:r w:rsidRPr="001C70D6">
        <w:rPr>
          <w:rFonts w:ascii="Palatino Linotype" w:eastAsia="Calibri" w:hAnsi="Palatino Linotype" w:cs="Tahoma"/>
          <w:bCs/>
          <w:sz w:val="22"/>
          <w:szCs w:val="22"/>
          <w:lang w:val="es-ES_tradnl" w:eastAsia="en-US"/>
        </w:rPr>
        <w:t xml:space="preserve"> SESIÓN ORDINARIA, CELEBRADA EL VEINTI</w:t>
      </w:r>
      <w:r>
        <w:rPr>
          <w:rFonts w:ascii="Palatino Linotype" w:eastAsia="Calibri" w:hAnsi="Palatino Linotype" w:cs="Tahoma"/>
          <w:bCs/>
          <w:sz w:val="22"/>
          <w:szCs w:val="22"/>
          <w:lang w:val="es-ES_tradnl" w:eastAsia="en-US"/>
        </w:rPr>
        <w:t xml:space="preserve">SIETE </w:t>
      </w:r>
      <w:r w:rsidRPr="001C70D6">
        <w:rPr>
          <w:rFonts w:ascii="Palatino Linotype" w:eastAsia="Calibri" w:hAnsi="Palatino Linotype" w:cs="Tahoma"/>
          <w:bCs/>
          <w:sz w:val="22"/>
          <w:szCs w:val="22"/>
          <w:lang w:val="es-ES_tradnl" w:eastAsia="en-US"/>
        </w:rPr>
        <w:t xml:space="preserve">DE </w:t>
      </w:r>
      <w:r>
        <w:rPr>
          <w:rFonts w:ascii="Palatino Linotype" w:eastAsia="Calibri" w:hAnsi="Palatino Linotype" w:cs="Tahoma"/>
          <w:bCs/>
          <w:sz w:val="22"/>
          <w:szCs w:val="22"/>
          <w:lang w:val="es-ES_tradnl" w:eastAsia="en-US"/>
        </w:rPr>
        <w:t>NOVIEMBRE</w:t>
      </w:r>
      <w:r w:rsidRPr="001C70D6">
        <w:rPr>
          <w:rFonts w:ascii="Palatino Linotype" w:eastAsia="Calibri" w:hAnsi="Palatino Linotype" w:cs="Tahoma"/>
          <w:bCs/>
          <w:sz w:val="22"/>
          <w:szCs w:val="22"/>
          <w:lang w:val="es-ES_tradnl" w:eastAsia="en-US"/>
        </w:rPr>
        <w:t xml:space="preserve"> DE DOS MIL DIECINUEVE, ANTE EL SECRETARIO TÉCNICO DEL PLENO, ALEXIS TAPIA </w:t>
      </w:r>
      <w:r w:rsidRPr="00F012DF">
        <w:rPr>
          <w:rFonts w:ascii="Palatino Linotype" w:eastAsia="Calibri" w:hAnsi="Palatino Linotype" w:cs="Tahoma"/>
          <w:bCs/>
          <w:sz w:val="22"/>
          <w:szCs w:val="22"/>
          <w:lang w:val="es-ES_tradnl" w:eastAsia="en-US"/>
        </w:rPr>
        <w:t>RAMÍREZ.</w:t>
      </w:r>
    </w:p>
    <w:p w14:paraId="3D771673"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00A42BF8"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7EA1D2D8" w14:textId="77777777" w:rsidR="00783647" w:rsidRDefault="00783647" w:rsidP="00970347">
      <w:pPr>
        <w:spacing w:line="360" w:lineRule="auto"/>
        <w:ind w:right="-93"/>
        <w:jc w:val="both"/>
        <w:rPr>
          <w:rFonts w:ascii="Palatino Linotype" w:eastAsia="Calibri" w:hAnsi="Palatino Linotype" w:cs="Tahoma"/>
          <w:b/>
          <w:bCs/>
          <w:sz w:val="22"/>
          <w:szCs w:val="22"/>
          <w:lang w:eastAsia="en-US"/>
        </w:rPr>
      </w:pPr>
    </w:p>
    <w:p w14:paraId="2122A36E" w14:textId="77777777" w:rsidR="00783647" w:rsidRDefault="00783647" w:rsidP="00970347">
      <w:pPr>
        <w:spacing w:line="360" w:lineRule="auto"/>
        <w:ind w:right="-93"/>
        <w:jc w:val="both"/>
        <w:rPr>
          <w:rFonts w:ascii="Palatino Linotype" w:eastAsia="Calibri" w:hAnsi="Palatino Linotype" w:cs="Tahoma"/>
          <w:b/>
          <w:bCs/>
          <w:sz w:val="22"/>
          <w:szCs w:val="22"/>
          <w:lang w:eastAsia="en-US"/>
        </w:rPr>
      </w:pPr>
    </w:p>
    <w:p w14:paraId="353767F7"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7E0BE9BC" wp14:editId="2A12C703">
                <wp:simplePos x="0" y="0"/>
                <wp:positionH relativeFrom="margin">
                  <wp:align>center</wp:align>
                </wp:positionH>
                <wp:positionV relativeFrom="paragraph">
                  <wp:posOffset>129540</wp:posOffset>
                </wp:positionV>
                <wp:extent cx="2551430" cy="809625"/>
                <wp:effectExtent l="0" t="0" r="20320" b="285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D108F5"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3518356"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9283609"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56ADCF29" w14:textId="77777777" w:rsidR="00970347" w:rsidRPr="00016AF3" w:rsidRDefault="00970347" w:rsidP="0097034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BE9BC" id="_x0000_t202" coordsize="21600,21600" o:spt="202" path="m,l,21600r21600,l21600,xe">
                <v:stroke joinstyle="miter"/>
                <v:path gradientshapeok="t" o:connecttype="rect"/>
              </v:shapetype>
              <v:shape id="Cuadro de texto 2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DMngIAANQ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AlzfDMngIAANQFAAAOAAAAAAAAAAAAAAAAAC4CAABkcnMvZTJv&#10;RG9jLnhtbFBLAQItABQABgAIAAAAIQCEvBj92gAAAAcBAAAPAAAAAAAAAAAAAAAAAPgEAABkcnMv&#10;ZG93bnJldi54bWxQSwUGAAAAAAQABADzAAAA/wUAAAAA&#10;" fillcolor="white [3201]" strokecolor="white [3212]" strokeweight=".5pt">
                <v:path arrowok="t"/>
                <v:textbox>
                  <w:txbxContent>
                    <w:p w14:paraId="69D108F5"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3518356"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9283609"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56ADCF29" w14:textId="77777777" w:rsidR="00970347" w:rsidRPr="00016AF3" w:rsidRDefault="00970347" w:rsidP="00970347">
                      <w:pPr>
                        <w:jc w:val="center"/>
                        <w:rPr>
                          <w:rFonts w:ascii="Palatino Linotype" w:hAnsi="Palatino Linotype"/>
                          <w:b/>
                          <w:sz w:val="24"/>
                          <w:szCs w:val="24"/>
                        </w:rPr>
                      </w:pPr>
                    </w:p>
                  </w:txbxContent>
                </v:textbox>
                <w10:wrap anchorx="margin"/>
              </v:shape>
            </w:pict>
          </mc:Fallback>
        </mc:AlternateContent>
      </w:r>
    </w:p>
    <w:p w14:paraId="299C4247"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6AA77113"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34A9CED7"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12DB27F6"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6ADDE8B2"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5E34E667"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2E77F36E"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4AC2A006"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7C98C02F" w14:textId="77777777" w:rsidR="00970347" w:rsidRPr="00F012DF" w:rsidRDefault="00970347" w:rsidP="00970347">
      <w:pPr>
        <w:spacing w:line="360" w:lineRule="auto"/>
        <w:ind w:right="-93"/>
        <w:jc w:val="both"/>
        <w:rPr>
          <w:rFonts w:ascii="Palatino Linotype" w:eastAsia="Calibri" w:hAnsi="Palatino Linotype" w:cs="Tahoma"/>
          <w:b/>
          <w:bCs/>
          <w:sz w:val="22"/>
          <w:szCs w:val="22"/>
          <w:lang w:eastAsia="en-US"/>
        </w:rPr>
      </w:pPr>
    </w:p>
    <w:p w14:paraId="0B11D7A5" w14:textId="77777777" w:rsidR="00970347" w:rsidRPr="00F012DF" w:rsidRDefault="00970347" w:rsidP="0097034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D697F5B" wp14:editId="4347818D">
                <wp:simplePos x="0" y="0"/>
                <wp:positionH relativeFrom="margin">
                  <wp:posOffset>3011805</wp:posOffset>
                </wp:positionH>
                <wp:positionV relativeFrom="paragraph">
                  <wp:posOffset>9525</wp:posOffset>
                </wp:positionV>
                <wp:extent cx="2800350" cy="776378"/>
                <wp:effectExtent l="0" t="0" r="19050" b="241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F13434"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46CA6B4"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7440BE0"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78886AF6" w14:textId="77777777" w:rsidR="00970347" w:rsidRPr="00DA1AD1" w:rsidRDefault="00970347" w:rsidP="0097034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97F5B" id="Cuadro de texto 2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EJ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ERhCZ0CAADbBQAADgAAAAAAAAAAAAAAAAAuAgAAZHJzL2Uy&#10;b0RvYy54bWxQSwECLQAUAAYACAAAACEA2loMe9wAAAAJAQAADwAAAAAAAAAAAAAAAAD3BAAAZHJz&#10;L2Rvd25yZXYueG1sUEsFBgAAAAAEAAQA8wAAAAAGAAAAAA==&#10;" fillcolor="white [3201]" strokecolor="white [3212]" strokeweight=".5pt">
                <v:path arrowok="t"/>
                <v:textbox>
                  <w:txbxContent>
                    <w:p w14:paraId="64F13434"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46CA6B4"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7440BE0"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78886AF6" w14:textId="77777777" w:rsidR="00970347" w:rsidRPr="00DA1AD1" w:rsidRDefault="00970347" w:rsidP="0097034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941E09B" wp14:editId="5F5260BD">
                <wp:simplePos x="0" y="0"/>
                <wp:positionH relativeFrom="margin">
                  <wp:align>left</wp:align>
                </wp:positionH>
                <wp:positionV relativeFrom="paragraph">
                  <wp:posOffset>12328</wp:posOffset>
                </wp:positionV>
                <wp:extent cx="1943100" cy="75247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7C505C"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5023AFF7"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42268B5" w14:textId="27B2F66C" w:rsidR="00970347" w:rsidRPr="00DA1AD1" w:rsidRDefault="0091385A" w:rsidP="00970347">
                            <w:pPr>
                              <w:jc w:val="center"/>
                              <w:rPr>
                                <w:rFonts w:ascii="Palatino Linotype" w:hAnsi="Palatino Linotype"/>
                                <w:b/>
                                <w:sz w:val="22"/>
                                <w:szCs w:val="24"/>
                              </w:rPr>
                            </w:pPr>
                            <w:r>
                              <w:rPr>
                                <w:rFonts w:ascii="Palatino Linotype" w:hAnsi="Palatino Linotype"/>
                                <w:b/>
                                <w:sz w:val="22"/>
                                <w:szCs w:val="24"/>
                              </w:rPr>
                              <w:t>(Ausente en Votación</w:t>
                            </w:r>
                            <w:r w:rsidR="00970347" w:rsidRPr="00DA1AD1">
                              <w:rPr>
                                <w:rFonts w:ascii="Palatino Linotype" w:hAnsi="Palatino Linotype"/>
                                <w:b/>
                                <w:sz w:val="22"/>
                                <w:szCs w:val="24"/>
                              </w:rPr>
                              <w:t>)</w:t>
                            </w:r>
                          </w:p>
                          <w:p w14:paraId="3717904A" w14:textId="77777777" w:rsidR="00970347" w:rsidRPr="00DA1AD1" w:rsidRDefault="00970347" w:rsidP="0097034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1E09B" id="_x0000_t202" coordsize="21600,21600" o:spt="202" path="m,l,21600r21600,l21600,xe">
                <v:stroke joinstyle="miter"/>
                <v:path gradientshapeok="t" o:connecttype="rect"/>
              </v:shapetype>
              <v:shape id="Cuadro de texto 26"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" fillcolor="white [3201]" strokecolor="white [3212]" strokeweight=".5pt">
                <v:path arrowok="t"/>
                <v:textbox>
                  <w:txbxContent>
                    <w:p w14:paraId="247C505C"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5023AFF7"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42268B5" w14:textId="27B2F66C" w:rsidR="00970347" w:rsidRPr="00DA1AD1" w:rsidRDefault="0091385A" w:rsidP="00970347">
                      <w:pPr>
                        <w:jc w:val="center"/>
                        <w:rPr>
                          <w:rFonts w:ascii="Palatino Linotype" w:hAnsi="Palatino Linotype"/>
                          <w:b/>
                          <w:sz w:val="22"/>
                          <w:szCs w:val="24"/>
                        </w:rPr>
                      </w:pPr>
                      <w:r>
                        <w:rPr>
                          <w:rFonts w:ascii="Palatino Linotype" w:hAnsi="Palatino Linotype"/>
                          <w:b/>
                          <w:sz w:val="22"/>
                          <w:szCs w:val="24"/>
                        </w:rPr>
                        <w:t>(Ausente en Votación</w:t>
                      </w:r>
                      <w:bookmarkStart w:id="1" w:name="_GoBack"/>
                      <w:bookmarkEnd w:id="1"/>
                      <w:r w:rsidR="00970347" w:rsidRPr="00DA1AD1">
                        <w:rPr>
                          <w:rFonts w:ascii="Palatino Linotype" w:hAnsi="Palatino Linotype"/>
                          <w:b/>
                          <w:sz w:val="22"/>
                          <w:szCs w:val="24"/>
                        </w:rPr>
                        <w:t>)</w:t>
                      </w:r>
                    </w:p>
                    <w:p w14:paraId="3717904A" w14:textId="77777777" w:rsidR="00970347" w:rsidRPr="00DA1AD1" w:rsidRDefault="00970347" w:rsidP="00970347">
                      <w:pPr>
                        <w:jc w:val="center"/>
                        <w:rPr>
                          <w:sz w:val="18"/>
                        </w:rPr>
                      </w:pPr>
                    </w:p>
                  </w:txbxContent>
                </v:textbox>
                <w10:wrap anchorx="margin"/>
              </v:shape>
            </w:pict>
          </mc:Fallback>
        </mc:AlternateContent>
      </w:r>
    </w:p>
    <w:p w14:paraId="468A7F20" w14:textId="77777777" w:rsidR="00970347" w:rsidRPr="00F012DF" w:rsidRDefault="00970347" w:rsidP="00970347">
      <w:pPr>
        <w:spacing w:line="360" w:lineRule="auto"/>
        <w:ind w:right="-93"/>
        <w:jc w:val="both"/>
        <w:rPr>
          <w:rFonts w:ascii="Palatino Linotype" w:eastAsia="Calibri" w:hAnsi="Palatino Linotype" w:cs="Tahoma"/>
          <w:b/>
          <w:bCs/>
          <w:sz w:val="22"/>
          <w:szCs w:val="22"/>
          <w:lang w:eastAsia="en-US"/>
        </w:rPr>
      </w:pPr>
    </w:p>
    <w:p w14:paraId="4A3BD294" w14:textId="77777777" w:rsidR="00970347" w:rsidRPr="00F012DF" w:rsidRDefault="00970347" w:rsidP="00970347">
      <w:pPr>
        <w:spacing w:line="360" w:lineRule="auto"/>
        <w:ind w:right="-93"/>
        <w:jc w:val="both"/>
        <w:rPr>
          <w:rFonts w:ascii="Palatino Linotype" w:eastAsia="Calibri" w:hAnsi="Palatino Linotype" w:cs="Tahoma"/>
          <w:b/>
          <w:bCs/>
          <w:sz w:val="22"/>
          <w:szCs w:val="22"/>
          <w:lang w:eastAsia="en-US"/>
        </w:rPr>
      </w:pPr>
    </w:p>
    <w:p w14:paraId="740A5D71"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4CAFA48C"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0948694D" w14:textId="77777777" w:rsidR="00970347" w:rsidRPr="00F012DF" w:rsidRDefault="00970347" w:rsidP="00970347">
      <w:pPr>
        <w:spacing w:line="360" w:lineRule="auto"/>
        <w:ind w:right="-93"/>
        <w:jc w:val="both"/>
        <w:rPr>
          <w:rFonts w:ascii="Palatino Linotype" w:eastAsia="Calibri" w:hAnsi="Palatino Linotype" w:cs="Tahoma"/>
          <w:b/>
          <w:bCs/>
          <w:sz w:val="22"/>
          <w:szCs w:val="22"/>
          <w:lang w:eastAsia="en-US"/>
        </w:rPr>
      </w:pPr>
    </w:p>
    <w:p w14:paraId="39FC6BAA" w14:textId="77777777" w:rsidR="00970347" w:rsidRDefault="00970347" w:rsidP="00970347">
      <w:pPr>
        <w:spacing w:line="360" w:lineRule="auto"/>
        <w:ind w:right="-93"/>
        <w:jc w:val="both"/>
        <w:rPr>
          <w:rFonts w:ascii="Palatino Linotype" w:eastAsia="Calibri" w:hAnsi="Palatino Linotype" w:cs="Tahoma"/>
          <w:b/>
          <w:bCs/>
          <w:sz w:val="22"/>
          <w:szCs w:val="22"/>
          <w:lang w:eastAsia="en-US"/>
        </w:rPr>
      </w:pPr>
    </w:p>
    <w:p w14:paraId="48E46949" w14:textId="77777777" w:rsidR="00783647" w:rsidRDefault="00783647" w:rsidP="00970347">
      <w:pPr>
        <w:spacing w:line="360" w:lineRule="auto"/>
        <w:ind w:right="-93"/>
        <w:jc w:val="both"/>
        <w:rPr>
          <w:rFonts w:ascii="Palatino Linotype" w:eastAsia="Calibri" w:hAnsi="Palatino Linotype" w:cs="Tahoma"/>
          <w:b/>
          <w:bCs/>
          <w:sz w:val="22"/>
          <w:szCs w:val="22"/>
          <w:lang w:eastAsia="en-US"/>
        </w:rPr>
      </w:pPr>
    </w:p>
    <w:p w14:paraId="23BB378B" w14:textId="77777777" w:rsidR="00970347" w:rsidRPr="00F012DF" w:rsidRDefault="00970347" w:rsidP="0097034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65628F8" wp14:editId="626EAB07">
                <wp:simplePos x="0" y="0"/>
                <wp:positionH relativeFrom="margin">
                  <wp:align>right</wp:align>
                </wp:positionH>
                <wp:positionV relativeFrom="paragraph">
                  <wp:posOffset>5080</wp:posOffset>
                </wp:positionV>
                <wp:extent cx="2276475" cy="724618"/>
                <wp:effectExtent l="0" t="0" r="28575" b="18415"/>
                <wp:wrapNone/>
                <wp:docPr id="2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074AFD"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8D4992A"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F049E26"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F33F2FE" w14:textId="77777777" w:rsidR="00970347" w:rsidRDefault="00970347" w:rsidP="0097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628F8"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wWog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" fillcolor="white [3201]" strokecolor="white [3212]" strokeweight=".5pt">
                <v:path arrowok="t"/>
                <v:textbox>
                  <w:txbxContent>
                    <w:p w14:paraId="1E074AFD"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8D4992A"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F049E26" w14:textId="77777777" w:rsidR="00970347" w:rsidRPr="00DA1AD1" w:rsidRDefault="00970347" w:rsidP="00970347">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F33F2FE" w14:textId="77777777" w:rsidR="00970347" w:rsidRDefault="00970347" w:rsidP="00970347"/>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AA40BFA" wp14:editId="126C46E5">
                <wp:simplePos x="0" y="0"/>
                <wp:positionH relativeFrom="margin">
                  <wp:align>left</wp:align>
                </wp:positionH>
                <wp:positionV relativeFrom="paragraph">
                  <wp:posOffset>8890</wp:posOffset>
                </wp:positionV>
                <wp:extent cx="2133600" cy="681486"/>
                <wp:effectExtent l="0" t="0" r="19050" b="23495"/>
                <wp:wrapNone/>
                <wp:docPr id="2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FDD649"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128A75"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567F78" w14:textId="77777777" w:rsidR="00970347" w:rsidRPr="00DA1AD1" w:rsidRDefault="00970347" w:rsidP="0097034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40BF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j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DEtSLjoAIAANoFAAAOAAAAAAAAAAAAAAAAAC4CAABkcnMvZTJv&#10;RG9jLnhtbFBLAQItABQABgAIAAAAIQCyy/MP2AAAAAYBAAAPAAAAAAAAAAAAAAAAAPoEAABkcnMv&#10;ZG93bnJldi54bWxQSwUGAAAAAAQABADzAAAA/wUAAAAA&#10;" fillcolor="white [3201]" strokecolor="white [3212]" strokeweight=".5pt">
                <v:path arrowok="t"/>
                <v:textbox>
                  <w:txbxContent>
                    <w:p w14:paraId="66FDD649"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128A75"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567F78" w14:textId="77777777" w:rsidR="00970347" w:rsidRPr="00DA1AD1" w:rsidRDefault="00970347" w:rsidP="0097034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04EA0B7" w14:textId="77777777" w:rsidR="00970347" w:rsidRDefault="00970347" w:rsidP="00970347">
      <w:pPr>
        <w:spacing w:line="360" w:lineRule="auto"/>
        <w:ind w:right="-93"/>
        <w:jc w:val="both"/>
        <w:rPr>
          <w:rFonts w:ascii="Palatino Linotype" w:eastAsia="Calibri" w:hAnsi="Palatino Linotype" w:cs="Tahoma"/>
          <w:bCs/>
          <w:sz w:val="22"/>
          <w:szCs w:val="22"/>
          <w:lang w:eastAsia="en-US"/>
        </w:rPr>
      </w:pPr>
    </w:p>
    <w:p w14:paraId="437888C9" w14:textId="77777777" w:rsidR="00970347" w:rsidRPr="00515A59" w:rsidRDefault="00970347" w:rsidP="00970347">
      <w:pPr>
        <w:spacing w:line="360" w:lineRule="auto"/>
        <w:ind w:right="-93"/>
        <w:jc w:val="both"/>
        <w:rPr>
          <w:rFonts w:ascii="Palatino Linotype" w:eastAsia="Calibri" w:hAnsi="Palatino Linotype" w:cs="Tahoma"/>
          <w:b/>
          <w:bCs/>
          <w:sz w:val="22"/>
          <w:szCs w:val="22"/>
          <w:lang w:eastAsia="en-US"/>
        </w:rPr>
      </w:pPr>
    </w:p>
    <w:p w14:paraId="02246DFA" w14:textId="77777777" w:rsidR="00970347" w:rsidRPr="00515A59" w:rsidRDefault="00970347" w:rsidP="00970347">
      <w:pPr>
        <w:spacing w:line="360" w:lineRule="auto"/>
        <w:ind w:right="-93"/>
        <w:jc w:val="both"/>
        <w:rPr>
          <w:rFonts w:ascii="Palatino Linotype" w:eastAsia="Calibri" w:hAnsi="Palatino Linotype" w:cs="Tahoma"/>
          <w:b/>
          <w:bCs/>
          <w:sz w:val="22"/>
          <w:szCs w:val="22"/>
          <w:lang w:eastAsia="en-US"/>
        </w:rPr>
      </w:pPr>
    </w:p>
    <w:p w14:paraId="4A9BB2F6" w14:textId="77777777" w:rsidR="00970347" w:rsidRPr="00515A59" w:rsidRDefault="00970347" w:rsidP="00970347">
      <w:pPr>
        <w:spacing w:line="360" w:lineRule="auto"/>
        <w:ind w:right="-93"/>
        <w:jc w:val="both"/>
        <w:rPr>
          <w:rFonts w:ascii="Palatino Linotype" w:eastAsia="Calibri" w:hAnsi="Palatino Linotype" w:cs="Tahoma"/>
          <w:b/>
          <w:bCs/>
          <w:sz w:val="22"/>
          <w:szCs w:val="22"/>
          <w:lang w:eastAsia="en-US"/>
        </w:rPr>
      </w:pPr>
    </w:p>
    <w:p w14:paraId="7DA7E371" w14:textId="77777777" w:rsidR="00783647" w:rsidRDefault="00783647" w:rsidP="00970347">
      <w:pPr>
        <w:spacing w:line="360" w:lineRule="auto"/>
        <w:ind w:right="-93"/>
        <w:jc w:val="both"/>
        <w:rPr>
          <w:rFonts w:ascii="Palatino Linotype" w:eastAsia="Calibri" w:hAnsi="Palatino Linotype" w:cs="Tahoma"/>
          <w:b/>
          <w:bCs/>
          <w:sz w:val="22"/>
          <w:szCs w:val="22"/>
          <w:lang w:eastAsia="en-US"/>
        </w:rPr>
      </w:pPr>
    </w:p>
    <w:p w14:paraId="0B54A3C7" w14:textId="77777777" w:rsidR="00CE39C6" w:rsidRPr="00515A59" w:rsidRDefault="00CE39C6" w:rsidP="00970347">
      <w:pPr>
        <w:spacing w:line="360" w:lineRule="auto"/>
        <w:ind w:right="-93"/>
        <w:jc w:val="both"/>
        <w:rPr>
          <w:rFonts w:ascii="Palatino Linotype" w:eastAsia="Calibri" w:hAnsi="Palatino Linotype" w:cs="Tahoma"/>
          <w:b/>
          <w:bCs/>
          <w:sz w:val="22"/>
          <w:szCs w:val="22"/>
          <w:lang w:eastAsia="en-US"/>
        </w:rPr>
      </w:pPr>
    </w:p>
    <w:p w14:paraId="330DEA63" w14:textId="77777777" w:rsidR="00970347" w:rsidRDefault="00970347" w:rsidP="00970347">
      <w:pPr>
        <w:spacing w:line="360" w:lineRule="auto"/>
        <w:ind w:right="-93"/>
        <w:jc w:val="both"/>
        <w:rPr>
          <w:rFonts w:ascii="Palatino Linotype" w:eastAsia="Calibri" w:hAnsi="Palatino Linotype" w:cs="Tahoma"/>
          <w:bCs/>
          <w:sz w:val="22"/>
          <w:szCs w:val="22"/>
          <w:highlight w:val="yellow"/>
          <w:lang w:val="es-ES_tradnl"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EE88732" wp14:editId="1997785C">
                <wp:simplePos x="0" y="0"/>
                <wp:positionH relativeFrom="page">
                  <wp:posOffset>2294626</wp:posOffset>
                </wp:positionH>
                <wp:positionV relativeFrom="paragraph">
                  <wp:posOffset>10172</wp:posOffset>
                </wp:positionV>
                <wp:extent cx="3152775" cy="706671"/>
                <wp:effectExtent l="0" t="0" r="28575" b="1778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651E0C"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03E8B13"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6A3423" w14:textId="77777777" w:rsidR="00970347"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375F138F" w14:textId="77777777" w:rsidR="00970347" w:rsidRDefault="00970347" w:rsidP="00970347">
                            <w:pPr>
                              <w:jc w:val="center"/>
                              <w:rPr>
                                <w:rFonts w:ascii="Palatino Linotype" w:hAnsi="Palatino Linotype"/>
                                <w:b/>
                                <w:sz w:val="22"/>
                                <w:szCs w:val="24"/>
                              </w:rPr>
                            </w:pPr>
                          </w:p>
                          <w:p w14:paraId="557E1D8E" w14:textId="77777777" w:rsidR="00970347" w:rsidRDefault="00970347" w:rsidP="00970347">
                            <w:pPr>
                              <w:jc w:val="center"/>
                              <w:rPr>
                                <w:rFonts w:ascii="Palatino Linotype" w:hAnsi="Palatino Linotype"/>
                                <w:b/>
                                <w:sz w:val="22"/>
                                <w:szCs w:val="24"/>
                              </w:rPr>
                            </w:pPr>
                          </w:p>
                          <w:p w14:paraId="6240AACC" w14:textId="77777777" w:rsidR="00970347" w:rsidRPr="00DA1AD1" w:rsidRDefault="00970347" w:rsidP="00970347">
                            <w:pPr>
                              <w:jc w:val="center"/>
                              <w:rPr>
                                <w:rFonts w:ascii="Palatino Linotype" w:hAnsi="Palatino Linotype"/>
                                <w:b/>
                                <w:sz w:val="22"/>
                                <w:szCs w:val="24"/>
                              </w:rPr>
                            </w:pPr>
                          </w:p>
                          <w:p w14:paraId="65E5489F" w14:textId="77777777" w:rsidR="00970347" w:rsidRPr="00DA1AD1" w:rsidRDefault="00970347" w:rsidP="00970347">
                            <w:pPr>
                              <w:jc w:val="center"/>
                              <w:rPr>
                                <w:rFonts w:ascii="Palatino Linotype" w:hAnsi="Palatino Linotype"/>
                                <w:sz w:val="22"/>
                                <w:szCs w:val="24"/>
                              </w:rPr>
                            </w:pPr>
                          </w:p>
                          <w:p w14:paraId="281FE6E9" w14:textId="77777777" w:rsidR="00970347" w:rsidRPr="00EF2FC0" w:rsidRDefault="00970347" w:rsidP="00970347">
                            <w:pPr>
                              <w:jc w:val="center"/>
                              <w:rPr>
                                <w:rFonts w:ascii="Palatino Linotype" w:hAnsi="Palatino Linotype"/>
                                <w:sz w:val="24"/>
                                <w:szCs w:val="24"/>
                              </w:rPr>
                            </w:pPr>
                          </w:p>
                          <w:p w14:paraId="6AEA48BE" w14:textId="77777777" w:rsidR="00970347" w:rsidRDefault="00970347" w:rsidP="0097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8732" id="Cuadro de texto 29"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RoQIAANsFAAAOAAAAZHJzL2Uyb0RvYy54bWysVFtv2jAUfp+0/2D5fQ3QA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Pt8T9GhAgAA2wUAAA4AAAAAAAAAAAAAAAAALgIAAGRy&#10;cy9lMm9Eb2MueG1sUEsBAi0AFAAGAAgAAAAhAFQfC/PcAAAACQEAAA8AAAAAAAAAAAAAAAAA+wQA&#10;AGRycy9kb3ducmV2LnhtbFBLBQYAAAAABAAEAPMAAAAEBgAAAAA=&#10;" fillcolor="white [3201]" strokecolor="white [3212]" strokeweight=".5pt">
                <v:path arrowok="t"/>
                <v:textbox>
                  <w:txbxContent>
                    <w:p w14:paraId="36651E0C" w14:textId="77777777" w:rsidR="00970347" w:rsidRPr="00DA1AD1" w:rsidRDefault="00970347" w:rsidP="0097034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03E8B13" w14:textId="77777777" w:rsidR="00970347" w:rsidRPr="00DA1AD1" w:rsidRDefault="00970347" w:rsidP="0097034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6A3423" w14:textId="77777777" w:rsidR="00970347" w:rsidRDefault="00970347" w:rsidP="00970347">
                      <w:pPr>
                        <w:jc w:val="center"/>
                        <w:rPr>
                          <w:rFonts w:ascii="Palatino Linotype" w:hAnsi="Palatino Linotype"/>
                          <w:b/>
                          <w:sz w:val="22"/>
                          <w:szCs w:val="24"/>
                        </w:rPr>
                      </w:pPr>
                      <w:r w:rsidRPr="00DA1AD1">
                        <w:rPr>
                          <w:rFonts w:ascii="Palatino Linotype" w:hAnsi="Palatino Linotype"/>
                          <w:b/>
                          <w:sz w:val="22"/>
                          <w:szCs w:val="24"/>
                        </w:rPr>
                        <w:t>(Rúbrica)</w:t>
                      </w:r>
                    </w:p>
                    <w:p w14:paraId="375F138F" w14:textId="77777777" w:rsidR="00970347" w:rsidRDefault="00970347" w:rsidP="00970347">
                      <w:pPr>
                        <w:jc w:val="center"/>
                        <w:rPr>
                          <w:rFonts w:ascii="Palatino Linotype" w:hAnsi="Palatino Linotype"/>
                          <w:b/>
                          <w:sz w:val="22"/>
                          <w:szCs w:val="24"/>
                        </w:rPr>
                      </w:pPr>
                    </w:p>
                    <w:p w14:paraId="557E1D8E" w14:textId="77777777" w:rsidR="00970347" w:rsidRDefault="00970347" w:rsidP="00970347">
                      <w:pPr>
                        <w:jc w:val="center"/>
                        <w:rPr>
                          <w:rFonts w:ascii="Palatino Linotype" w:hAnsi="Palatino Linotype"/>
                          <w:b/>
                          <w:sz w:val="22"/>
                          <w:szCs w:val="24"/>
                        </w:rPr>
                      </w:pPr>
                    </w:p>
                    <w:p w14:paraId="6240AACC" w14:textId="77777777" w:rsidR="00970347" w:rsidRPr="00DA1AD1" w:rsidRDefault="00970347" w:rsidP="00970347">
                      <w:pPr>
                        <w:jc w:val="center"/>
                        <w:rPr>
                          <w:rFonts w:ascii="Palatino Linotype" w:hAnsi="Palatino Linotype"/>
                          <w:b/>
                          <w:sz w:val="22"/>
                          <w:szCs w:val="24"/>
                        </w:rPr>
                      </w:pPr>
                    </w:p>
                    <w:p w14:paraId="65E5489F" w14:textId="77777777" w:rsidR="00970347" w:rsidRPr="00DA1AD1" w:rsidRDefault="00970347" w:rsidP="00970347">
                      <w:pPr>
                        <w:jc w:val="center"/>
                        <w:rPr>
                          <w:rFonts w:ascii="Palatino Linotype" w:hAnsi="Palatino Linotype"/>
                          <w:sz w:val="22"/>
                          <w:szCs w:val="24"/>
                        </w:rPr>
                      </w:pPr>
                    </w:p>
                    <w:p w14:paraId="281FE6E9" w14:textId="77777777" w:rsidR="00970347" w:rsidRPr="00EF2FC0" w:rsidRDefault="00970347" w:rsidP="00970347">
                      <w:pPr>
                        <w:jc w:val="center"/>
                        <w:rPr>
                          <w:rFonts w:ascii="Palatino Linotype" w:hAnsi="Palatino Linotype"/>
                          <w:sz w:val="24"/>
                          <w:szCs w:val="24"/>
                        </w:rPr>
                      </w:pPr>
                    </w:p>
                    <w:p w14:paraId="6AEA48BE" w14:textId="77777777" w:rsidR="00970347" w:rsidRDefault="00970347" w:rsidP="00970347"/>
                  </w:txbxContent>
                </v:textbox>
                <w10:wrap anchorx="page"/>
              </v:shape>
            </w:pict>
          </mc:Fallback>
        </mc:AlternateContent>
      </w:r>
    </w:p>
    <w:p w14:paraId="5E4EA391" w14:textId="77777777" w:rsidR="00783647" w:rsidRDefault="00783647" w:rsidP="00005687">
      <w:pPr>
        <w:spacing w:line="360" w:lineRule="auto"/>
        <w:jc w:val="both"/>
        <w:rPr>
          <w:rFonts w:ascii="Palatino Linotype" w:eastAsia="Calibri" w:hAnsi="Palatino Linotype" w:cs="Tahoma"/>
          <w:sz w:val="22"/>
          <w:lang w:eastAsia="en-US"/>
        </w:rPr>
      </w:pPr>
    </w:p>
    <w:p w14:paraId="491BB44D" w14:textId="77777777" w:rsidR="00CE39C6" w:rsidRDefault="00CE39C6" w:rsidP="00005687">
      <w:pPr>
        <w:spacing w:line="360" w:lineRule="auto"/>
        <w:jc w:val="both"/>
        <w:rPr>
          <w:rFonts w:ascii="Palatino Linotype" w:eastAsia="Calibri" w:hAnsi="Palatino Linotype" w:cs="Tahoma"/>
          <w:sz w:val="22"/>
          <w:lang w:eastAsia="en-US"/>
        </w:rPr>
      </w:pPr>
    </w:p>
    <w:p w14:paraId="2AA7A1EB" w14:textId="7BA4252E" w:rsidR="00DA25CF" w:rsidRPr="005378D5" w:rsidRDefault="00DA25CF" w:rsidP="00005687">
      <w:pPr>
        <w:spacing w:line="360" w:lineRule="auto"/>
        <w:jc w:val="both"/>
        <w:rPr>
          <w:rFonts w:ascii="Palatino Linotype" w:hAnsi="Palatino Linotype" w:cs="Tahoma"/>
          <w:sz w:val="22"/>
          <w:szCs w:val="22"/>
        </w:rPr>
      </w:pPr>
      <w:r w:rsidRPr="005378D5">
        <w:rPr>
          <w:rFonts w:ascii="Palatino Linotype" w:eastAsia="Calibri" w:hAnsi="Palatino Linotype" w:cs="Tahoma"/>
          <w:sz w:val="22"/>
          <w:lang w:eastAsia="en-US"/>
        </w:rPr>
        <w:t xml:space="preserve">Esta foja corresponde a la </w:t>
      </w:r>
      <w:r w:rsidR="00970347">
        <w:rPr>
          <w:rFonts w:ascii="Palatino Linotype" w:eastAsia="Calibri" w:hAnsi="Palatino Linotype" w:cs="Tahoma"/>
          <w:sz w:val="22"/>
          <w:lang w:eastAsia="en-US"/>
        </w:rPr>
        <w:t>r</w:t>
      </w:r>
      <w:r w:rsidR="00E20118" w:rsidRPr="005378D5">
        <w:rPr>
          <w:rFonts w:ascii="Palatino Linotype" w:eastAsia="Calibri" w:hAnsi="Palatino Linotype" w:cs="Tahoma"/>
          <w:sz w:val="22"/>
          <w:lang w:eastAsia="en-US"/>
        </w:rPr>
        <w:t xml:space="preserve">esolución </w:t>
      </w:r>
      <w:r w:rsidRPr="005378D5">
        <w:rPr>
          <w:rFonts w:ascii="Palatino Linotype" w:eastAsia="Calibri" w:hAnsi="Palatino Linotype" w:cs="Tahoma"/>
          <w:sz w:val="22"/>
          <w:lang w:eastAsia="en-US"/>
        </w:rPr>
        <w:t xml:space="preserve">de fecha </w:t>
      </w:r>
      <w:r w:rsidR="00005687">
        <w:rPr>
          <w:rFonts w:ascii="Palatino Linotype" w:eastAsia="Calibri" w:hAnsi="Palatino Linotype" w:cs="Tahoma"/>
          <w:sz w:val="22"/>
          <w:lang w:eastAsia="en-US"/>
        </w:rPr>
        <w:t>veinti</w:t>
      </w:r>
      <w:r w:rsidR="00970347">
        <w:rPr>
          <w:rFonts w:ascii="Palatino Linotype" w:eastAsia="Calibri" w:hAnsi="Palatino Linotype" w:cs="Tahoma"/>
          <w:sz w:val="22"/>
          <w:lang w:eastAsia="en-US"/>
        </w:rPr>
        <w:t>siete</w:t>
      </w:r>
      <w:r w:rsidR="00005687">
        <w:rPr>
          <w:rFonts w:ascii="Palatino Linotype" w:eastAsia="Calibri" w:hAnsi="Palatino Linotype" w:cs="Tahoma"/>
          <w:sz w:val="22"/>
          <w:lang w:eastAsia="en-US"/>
        </w:rPr>
        <w:t xml:space="preserve"> </w:t>
      </w:r>
      <w:r w:rsidR="003F5273" w:rsidRPr="005378D5">
        <w:rPr>
          <w:rFonts w:ascii="Palatino Linotype" w:eastAsia="Calibri" w:hAnsi="Palatino Linotype" w:cs="Tahoma"/>
          <w:sz w:val="22"/>
          <w:lang w:eastAsia="en-US"/>
        </w:rPr>
        <w:t xml:space="preserve">de </w:t>
      </w:r>
      <w:r w:rsidR="007025EB" w:rsidRPr="005378D5">
        <w:rPr>
          <w:rFonts w:ascii="Palatino Linotype" w:eastAsia="Calibri" w:hAnsi="Palatino Linotype" w:cs="Tahoma"/>
          <w:sz w:val="22"/>
          <w:lang w:eastAsia="en-US"/>
        </w:rPr>
        <w:t xml:space="preserve">noviembre </w:t>
      </w:r>
      <w:r w:rsidRPr="005378D5">
        <w:rPr>
          <w:rFonts w:ascii="Palatino Linotype" w:eastAsia="Calibri" w:hAnsi="Palatino Linotype" w:cs="Tahoma"/>
          <w:sz w:val="22"/>
          <w:lang w:eastAsia="en-US"/>
        </w:rPr>
        <w:t>de dos mil diecinueve, emitida en el Recurso de Revisión número 0</w:t>
      </w:r>
      <w:r w:rsidR="003F5273" w:rsidRPr="005378D5">
        <w:rPr>
          <w:rFonts w:ascii="Palatino Linotype" w:eastAsia="Calibri" w:hAnsi="Palatino Linotype" w:cs="Tahoma"/>
          <w:sz w:val="22"/>
          <w:lang w:eastAsia="en-US"/>
        </w:rPr>
        <w:t>7</w:t>
      </w:r>
      <w:r w:rsidR="009F0C02">
        <w:rPr>
          <w:rFonts w:ascii="Palatino Linotype" w:eastAsia="Calibri" w:hAnsi="Palatino Linotype" w:cs="Tahoma"/>
          <w:sz w:val="22"/>
          <w:lang w:eastAsia="en-US"/>
        </w:rPr>
        <w:t>526</w:t>
      </w:r>
      <w:r w:rsidR="00F94C45" w:rsidRPr="005378D5">
        <w:rPr>
          <w:rFonts w:ascii="Palatino Linotype" w:eastAsia="Calibri" w:hAnsi="Palatino Linotype" w:cs="Tahoma"/>
          <w:sz w:val="22"/>
          <w:lang w:eastAsia="en-US"/>
        </w:rPr>
        <w:t>/INFOEM/IP/RR/2019.</w:t>
      </w:r>
    </w:p>
    <w:sectPr w:rsidR="00DA25CF" w:rsidRPr="005378D5" w:rsidSect="00C93516">
      <w:headerReference w:type="default" r:id="rId10"/>
      <w:footerReference w:type="default" r:id="rId11"/>
      <w:headerReference w:type="first" r:id="rId12"/>
      <w:footerReference w:type="first" r:id="rId13"/>
      <w:pgSz w:w="12240" w:h="15840"/>
      <w:pgMar w:top="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FDE9A" w14:textId="77777777" w:rsidR="008F0A59" w:rsidRDefault="008F0A59" w:rsidP="00B31222">
      <w:r>
        <w:separator/>
      </w:r>
    </w:p>
  </w:endnote>
  <w:endnote w:type="continuationSeparator" w:id="0">
    <w:p w14:paraId="5BEEE3A5" w14:textId="77777777" w:rsidR="008F0A59" w:rsidRDefault="008F0A5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455394C1" w14:textId="77777777"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779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7792">
              <w:rPr>
                <w:b/>
                <w:bCs/>
                <w:noProof/>
              </w:rPr>
              <w:t>25</w:t>
            </w:r>
            <w:r>
              <w:rPr>
                <w:b/>
                <w:bCs/>
                <w:sz w:val="24"/>
                <w:szCs w:val="24"/>
              </w:rPr>
              <w:fldChar w:fldCharType="end"/>
            </w:r>
          </w:p>
        </w:sdtContent>
      </w:sdt>
    </w:sdtContent>
  </w:sdt>
  <w:p w14:paraId="327E8DDA" w14:textId="77777777" w:rsidR="00D47A95" w:rsidRDefault="00D47A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6595477" w14:textId="77777777"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77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7792">
              <w:rPr>
                <w:b/>
                <w:bCs/>
                <w:noProof/>
              </w:rPr>
              <w:t>25</w:t>
            </w:r>
            <w:r>
              <w:rPr>
                <w:b/>
                <w:bCs/>
                <w:sz w:val="24"/>
                <w:szCs w:val="24"/>
              </w:rPr>
              <w:fldChar w:fldCharType="end"/>
            </w:r>
          </w:p>
        </w:sdtContent>
      </w:sdt>
    </w:sdtContent>
  </w:sdt>
  <w:p w14:paraId="6C0A244E" w14:textId="77777777" w:rsidR="00D47A95" w:rsidRDefault="00D47A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D622" w14:textId="77777777" w:rsidR="008F0A59" w:rsidRDefault="008F0A59" w:rsidP="00B31222">
      <w:r>
        <w:separator/>
      </w:r>
    </w:p>
  </w:footnote>
  <w:footnote w:type="continuationSeparator" w:id="0">
    <w:p w14:paraId="3E426617" w14:textId="77777777" w:rsidR="008F0A59" w:rsidRDefault="008F0A5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D47A95" w:rsidRPr="005C106F" w14:paraId="6CE224B8" w14:textId="77777777" w:rsidTr="00970347">
      <w:trPr>
        <w:trHeight w:val="1435"/>
      </w:trPr>
      <w:tc>
        <w:tcPr>
          <w:tcW w:w="3119" w:type="dxa"/>
          <w:shd w:val="clear" w:color="auto" w:fill="auto"/>
        </w:tcPr>
        <w:p w14:paraId="2E12822B" w14:textId="77777777" w:rsidR="00D47A95" w:rsidRPr="005C106F" w:rsidRDefault="00D47A95" w:rsidP="00EF4A64">
          <w:pPr>
            <w:tabs>
              <w:tab w:val="right" w:pos="4273"/>
            </w:tabs>
            <w:rPr>
              <w:rFonts w:ascii="Garamond" w:eastAsia="Calibri" w:hAnsi="Garamond"/>
              <w:sz w:val="16"/>
              <w:szCs w:val="16"/>
              <w:lang w:eastAsia="en-US"/>
            </w:rPr>
          </w:pPr>
        </w:p>
      </w:tc>
      <w:tc>
        <w:tcPr>
          <w:tcW w:w="6733" w:type="dxa"/>
          <w:shd w:val="clear" w:color="auto" w:fill="auto"/>
        </w:tcPr>
        <w:p w14:paraId="17186D30" w14:textId="77777777" w:rsidR="00D47A95" w:rsidRDefault="00D47A95"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D47A95" w14:paraId="4D988535" w14:textId="77777777" w:rsidTr="000A24C9">
            <w:trPr>
              <w:trHeight w:val="144"/>
            </w:trPr>
            <w:tc>
              <w:tcPr>
                <w:tcW w:w="2410" w:type="dxa"/>
              </w:tcPr>
              <w:p w14:paraId="1F217B71"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14:paraId="62896FF2" w14:textId="77777777" w:rsidR="00D47A95" w:rsidRPr="00026EBB" w:rsidRDefault="00D47A95" w:rsidP="00A66829">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F404B8">
                  <w:rPr>
                    <w:rFonts w:ascii="Palatino Linotype" w:eastAsia="Calibri" w:hAnsi="Palatino Linotype" w:cs="Tahoma"/>
                    <w:bCs/>
                    <w:sz w:val="22"/>
                    <w:szCs w:val="22"/>
                    <w:lang w:eastAsia="en-US"/>
                  </w:rPr>
                  <w:t>7</w:t>
                </w:r>
                <w:r w:rsidR="00A66829">
                  <w:rPr>
                    <w:rFonts w:ascii="Palatino Linotype" w:eastAsia="Calibri" w:hAnsi="Palatino Linotype" w:cs="Tahoma"/>
                    <w:bCs/>
                    <w:sz w:val="22"/>
                    <w:szCs w:val="22"/>
                    <w:lang w:eastAsia="en-US"/>
                  </w:rPr>
                  <w:t>526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D47A95" w14:paraId="71B2BEDF" w14:textId="77777777" w:rsidTr="000A24C9">
            <w:trPr>
              <w:trHeight w:val="138"/>
            </w:trPr>
            <w:tc>
              <w:tcPr>
                <w:tcW w:w="2410" w:type="dxa"/>
              </w:tcPr>
              <w:p w14:paraId="6F3B2A7A"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14:paraId="4BD97D8F" w14:textId="77777777" w:rsidR="00D47A95" w:rsidRPr="00026EBB" w:rsidRDefault="00A66829" w:rsidP="00F1692B">
                <w:pPr>
                  <w:tabs>
                    <w:tab w:val="right" w:pos="8838"/>
                  </w:tabs>
                  <w:ind w:right="171"/>
                  <w:jc w:val="both"/>
                  <w:rPr>
                    <w:rFonts w:ascii="Palatino Linotype" w:eastAsia="Calibri" w:hAnsi="Palatino Linotype" w:cs="Tahoma"/>
                    <w:b/>
                    <w:sz w:val="22"/>
                    <w:szCs w:val="22"/>
                    <w:lang w:val="es-MX" w:eastAsia="en-US"/>
                  </w:rPr>
                </w:pPr>
                <w:r w:rsidRPr="00A66829">
                  <w:rPr>
                    <w:rFonts w:ascii="Palatino Linotype" w:eastAsia="Calibri" w:hAnsi="Palatino Linotype" w:cs="Tahoma"/>
                    <w:sz w:val="22"/>
                    <w:szCs w:val="22"/>
                    <w:lang w:val="es-MX" w:eastAsia="en-US"/>
                  </w:rPr>
                  <w:t>Secretaría de Seguridad</w:t>
                </w:r>
              </w:p>
            </w:tc>
          </w:tr>
          <w:tr w:rsidR="00D47A95" w14:paraId="4357257B" w14:textId="77777777" w:rsidTr="000A24C9">
            <w:trPr>
              <w:trHeight w:val="283"/>
            </w:trPr>
            <w:tc>
              <w:tcPr>
                <w:tcW w:w="2410" w:type="dxa"/>
              </w:tcPr>
              <w:p w14:paraId="71516EBD" w14:textId="77777777" w:rsidR="00D47A95" w:rsidRPr="00026EBB" w:rsidRDefault="00D47A95"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5C124112" w14:textId="378B4F36" w:rsidR="00D47A95" w:rsidRPr="00026EBB" w:rsidRDefault="00970347" w:rsidP="00970347">
                <w:pPr>
                  <w:tabs>
                    <w:tab w:val="right" w:pos="8838"/>
                  </w:tabs>
                  <w:ind w:right="171"/>
                  <w:jc w:val="both"/>
                  <w:rPr>
                    <w:rFonts w:ascii="Palatino Linotype" w:eastAsia="Calibri" w:hAnsi="Palatino Linotype" w:cs="Tahoma"/>
                    <w:b/>
                    <w:sz w:val="22"/>
                    <w:szCs w:val="22"/>
                    <w:lang w:val="es-MX" w:eastAsia="en-US"/>
                  </w:rPr>
                </w:pPr>
                <w:r w:rsidRPr="00970347">
                  <w:rPr>
                    <w:rFonts w:ascii="Palatino Linotype" w:eastAsia="Calibri" w:hAnsi="Palatino Linotype" w:cs="Tahoma"/>
                    <w:sz w:val="22"/>
                    <w:szCs w:val="22"/>
                    <w:lang w:val="es-MX" w:eastAsia="en-US"/>
                  </w:rPr>
                  <w:t>José Guadalupe Luna Hernández</w:t>
                </w:r>
              </w:p>
            </w:tc>
          </w:tr>
        </w:tbl>
        <w:p w14:paraId="0145C6A4" w14:textId="77777777" w:rsidR="00D47A95" w:rsidRPr="005C106F" w:rsidRDefault="00D47A95" w:rsidP="005743D2">
          <w:pPr>
            <w:tabs>
              <w:tab w:val="right" w:pos="8838"/>
            </w:tabs>
            <w:ind w:left="-28"/>
            <w:jc w:val="both"/>
            <w:rPr>
              <w:rFonts w:ascii="Arial" w:eastAsia="Calibri" w:hAnsi="Arial" w:cs="Arial"/>
              <w:b/>
              <w:sz w:val="22"/>
              <w:szCs w:val="22"/>
              <w:lang w:eastAsia="en-US"/>
            </w:rPr>
          </w:pPr>
        </w:p>
      </w:tc>
    </w:tr>
  </w:tbl>
  <w:p w14:paraId="3AA787F4" w14:textId="77777777" w:rsidR="00D47A95" w:rsidRPr="00443C6B" w:rsidRDefault="00D47A9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47A95" w:rsidRPr="005C106F" w14:paraId="344FDA17" w14:textId="77777777" w:rsidTr="003B165A">
      <w:trPr>
        <w:trHeight w:val="1435"/>
      </w:trPr>
      <w:tc>
        <w:tcPr>
          <w:tcW w:w="2835" w:type="dxa"/>
          <w:shd w:val="clear" w:color="auto" w:fill="auto"/>
        </w:tcPr>
        <w:p w14:paraId="7E6183C3" w14:textId="77777777" w:rsidR="00D47A95" w:rsidRPr="005C106F" w:rsidRDefault="00D47A95" w:rsidP="00DB7E5F">
          <w:pPr>
            <w:tabs>
              <w:tab w:val="right" w:pos="4273"/>
            </w:tabs>
            <w:rPr>
              <w:rFonts w:ascii="Garamond" w:eastAsia="Calibri" w:hAnsi="Garamond"/>
              <w:sz w:val="16"/>
              <w:szCs w:val="16"/>
              <w:lang w:eastAsia="en-US"/>
            </w:rPr>
          </w:pPr>
        </w:p>
      </w:tc>
      <w:tc>
        <w:tcPr>
          <w:tcW w:w="6733" w:type="dxa"/>
          <w:shd w:val="clear" w:color="auto" w:fill="auto"/>
        </w:tcPr>
        <w:p w14:paraId="7E08D7E8" w14:textId="77777777" w:rsidR="00D47A95" w:rsidRPr="005C106F" w:rsidRDefault="00D47A95" w:rsidP="00DB7E5F">
          <w:pPr>
            <w:tabs>
              <w:tab w:val="right" w:pos="8838"/>
            </w:tabs>
            <w:ind w:left="-28"/>
            <w:jc w:val="both"/>
            <w:rPr>
              <w:rFonts w:ascii="Arial" w:eastAsia="Calibri" w:hAnsi="Arial" w:cs="Arial"/>
              <w:b/>
              <w:sz w:val="22"/>
              <w:szCs w:val="22"/>
              <w:lang w:eastAsia="en-US"/>
            </w:rPr>
          </w:pPr>
        </w:p>
      </w:tc>
    </w:tr>
  </w:tbl>
  <w:p w14:paraId="766E731A" w14:textId="77777777" w:rsidR="00D47A95" w:rsidRDefault="00D47A9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790127"/>
    <w:multiLevelType w:val="hybridMultilevel"/>
    <w:tmpl w:val="57E67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8"/>
  </w:num>
  <w:num w:numId="6">
    <w:abstractNumId w:val="11"/>
  </w:num>
  <w:num w:numId="7">
    <w:abstractNumId w:val="1"/>
  </w:num>
  <w:num w:numId="8">
    <w:abstractNumId w:val="2"/>
  </w:num>
  <w:num w:numId="9">
    <w:abstractNumId w:val="7"/>
  </w:num>
  <w:num w:numId="10">
    <w:abstractNumId w:val="10"/>
  </w:num>
  <w:num w:numId="11">
    <w:abstractNumId w:val="3"/>
  </w:num>
  <w:num w:numId="12">
    <w:abstractNumId w:val="5"/>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5687"/>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883"/>
    <w:rsid w:val="000B691A"/>
    <w:rsid w:val="000C0C9E"/>
    <w:rsid w:val="000C14D6"/>
    <w:rsid w:val="000C1CEE"/>
    <w:rsid w:val="000C2283"/>
    <w:rsid w:val="000C27CA"/>
    <w:rsid w:val="000C5940"/>
    <w:rsid w:val="000C59CB"/>
    <w:rsid w:val="000C748E"/>
    <w:rsid w:val="000C7641"/>
    <w:rsid w:val="000C766E"/>
    <w:rsid w:val="000D02A0"/>
    <w:rsid w:val="000D0B08"/>
    <w:rsid w:val="000D5918"/>
    <w:rsid w:val="000D6EDE"/>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3B56"/>
    <w:rsid w:val="00154CA4"/>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526B"/>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14C5"/>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1F99"/>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1447"/>
    <w:rsid w:val="003C2478"/>
    <w:rsid w:val="003C28B8"/>
    <w:rsid w:val="003C41BB"/>
    <w:rsid w:val="003C4CEF"/>
    <w:rsid w:val="003C6934"/>
    <w:rsid w:val="003C6EAE"/>
    <w:rsid w:val="003C7287"/>
    <w:rsid w:val="003C74F9"/>
    <w:rsid w:val="003C7FD0"/>
    <w:rsid w:val="003D0268"/>
    <w:rsid w:val="003D1A43"/>
    <w:rsid w:val="003D1A64"/>
    <w:rsid w:val="003D5A22"/>
    <w:rsid w:val="003D623F"/>
    <w:rsid w:val="003D678E"/>
    <w:rsid w:val="003E13A6"/>
    <w:rsid w:val="003E1F86"/>
    <w:rsid w:val="003E25BF"/>
    <w:rsid w:val="003E31E5"/>
    <w:rsid w:val="003E32ED"/>
    <w:rsid w:val="003E3A39"/>
    <w:rsid w:val="003E3CBF"/>
    <w:rsid w:val="003E58C9"/>
    <w:rsid w:val="003F131E"/>
    <w:rsid w:val="003F2F91"/>
    <w:rsid w:val="003F325F"/>
    <w:rsid w:val="003F5273"/>
    <w:rsid w:val="003F578D"/>
    <w:rsid w:val="003F611F"/>
    <w:rsid w:val="003F650B"/>
    <w:rsid w:val="003F67B8"/>
    <w:rsid w:val="003F6E2E"/>
    <w:rsid w:val="004004E9"/>
    <w:rsid w:val="00400FDE"/>
    <w:rsid w:val="0040227F"/>
    <w:rsid w:val="00402595"/>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A038C"/>
    <w:rsid w:val="004A0A7B"/>
    <w:rsid w:val="004A0BB0"/>
    <w:rsid w:val="004A26CD"/>
    <w:rsid w:val="004A3584"/>
    <w:rsid w:val="004A4D3B"/>
    <w:rsid w:val="004A5121"/>
    <w:rsid w:val="004A577A"/>
    <w:rsid w:val="004A74B3"/>
    <w:rsid w:val="004A7990"/>
    <w:rsid w:val="004B017A"/>
    <w:rsid w:val="004B1796"/>
    <w:rsid w:val="004B1F4B"/>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7"/>
    <w:rsid w:val="004E49B4"/>
    <w:rsid w:val="004F1F98"/>
    <w:rsid w:val="004F2D88"/>
    <w:rsid w:val="004F41A2"/>
    <w:rsid w:val="00502664"/>
    <w:rsid w:val="0050449E"/>
    <w:rsid w:val="005070C3"/>
    <w:rsid w:val="005124DC"/>
    <w:rsid w:val="00514036"/>
    <w:rsid w:val="00515CEB"/>
    <w:rsid w:val="00520EE4"/>
    <w:rsid w:val="0052167E"/>
    <w:rsid w:val="005220BE"/>
    <w:rsid w:val="00534975"/>
    <w:rsid w:val="005378D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60241"/>
    <w:rsid w:val="005613B8"/>
    <w:rsid w:val="00562A54"/>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3E68"/>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114CB"/>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030"/>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8696E"/>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B6E1E"/>
    <w:rsid w:val="006C10C0"/>
    <w:rsid w:val="006C1318"/>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4CC2"/>
    <w:rsid w:val="006E7216"/>
    <w:rsid w:val="006E76AC"/>
    <w:rsid w:val="006E7EB5"/>
    <w:rsid w:val="006F01E7"/>
    <w:rsid w:val="006F1F3A"/>
    <w:rsid w:val="006F76DD"/>
    <w:rsid w:val="006F7EB8"/>
    <w:rsid w:val="007025EB"/>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B1E"/>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0E0C"/>
    <w:rsid w:val="00782EA4"/>
    <w:rsid w:val="0078322E"/>
    <w:rsid w:val="00783647"/>
    <w:rsid w:val="00785461"/>
    <w:rsid w:val="00786FF3"/>
    <w:rsid w:val="007876CF"/>
    <w:rsid w:val="00787778"/>
    <w:rsid w:val="00793090"/>
    <w:rsid w:val="007943A2"/>
    <w:rsid w:val="00795A4C"/>
    <w:rsid w:val="00796F2A"/>
    <w:rsid w:val="007A0176"/>
    <w:rsid w:val="007A1703"/>
    <w:rsid w:val="007A2F67"/>
    <w:rsid w:val="007A3918"/>
    <w:rsid w:val="007B0E7E"/>
    <w:rsid w:val="007B0E89"/>
    <w:rsid w:val="007B12C4"/>
    <w:rsid w:val="007B1652"/>
    <w:rsid w:val="007B2C38"/>
    <w:rsid w:val="007B2E54"/>
    <w:rsid w:val="007B31A3"/>
    <w:rsid w:val="007B5620"/>
    <w:rsid w:val="007B6F5A"/>
    <w:rsid w:val="007B7498"/>
    <w:rsid w:val="007B7AEE"/>
    <w:rsid w:val="007B7DA3"/>
    <w:rsid w:val="007C1830"/>
    <w:rsid w:val="007C33EC"/>
    <w:rsid w:val="007C3800"/>
    <w:rsid w:val="007C48F4"/>
    <w:rsid w:val="007C4BDC"/>
    <w:rsid w:val="007C51C9"/>
    <w:rsid w:val="007C66F4"/>
    <w:rsid w:val="007C6E6C"/>
    <w:rsid w:val="007C76D2"/>
    <w:rsid w:val="007C7EB6"/>
    <w:rsid w:val="007D1032"/>
    <w:rsid w:val="007D290E"/>
    <w:rsid w:val="007D2F75"/>
    <w:rsid w:val="007D3C0E"/>
    <w:rsid w:val="007D46D1"/>
    <w:rsid w:val="007D4D1B"/>
    <w:rsid w:val="007D6255"/>
    <w:rsid w:val="007E04DF"/>
    <w:rsid w:val="007E0F76"/>
    <w:rsid w:val="007E22E7"/>
    <w:rsid w:val="007E2D13"/>
    <w:rsid w:val="007E4232"/>
    <w:rsid w:val="007E6685"/>
    <w:rsid w:val="007E69BB"/>
    <w:rsid w:val="007E6AB8"/>
    <w:rsid w:val="007F2109"/>
    <w:rsid w:val="007F21C5"/>
    <w:rsid w:val="007F2369"/>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3F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672D6"/>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4138"/>
    <w:rsid w:val="008A4358"/>
    <w:rsid w:val="008A4950"/>
    <w:rsid w:val="008A5D96"/>
    <w:rsid w:val="008A74A2"/>
    <w:rsid w:val="008B5C93"/>
    <w:rsid w:val="008B60FB"/>
    <w:rsid w:val="008B64DB"/>
    <w:rsid w:val="008B6848"/>
    <w:rsid w:val="008C297B"/>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0A59"/>
    <w:rsid w:val="008F16F9"/>
    <w:rsid w:val="008F18ED"/>
    <w:rsid w:val="008F3EA1"/>
    <w:rsid w:val="008F46C2"/>
    <w:rsid w:val="009001FC"/>
    <w:rsid w:val="00900BEE"/>
    <w:rsid w:val="009020A8"/>
    <w:rsid w:val="00903D37"/>
    <w:rsid w:val="0090645F"/>
    <w:rsid w:val="0091023A"/>
    <w:rsid w:val="0091055D"/>
    <w:rsid w:val="0091385A"/>
    <w:rsid w:val="00914C61"/>
    <w:rsid w:val="00916F03"/>
    <w:rsid w:val="00917D6F"/>
    <w:rsid w:val="009204BB"/>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4484F"/>
    <w:rsid w:val="00955268"/>
    <w:rsid w:val="0095540C"/>
    <w:rsid w:val="0095568C"/>
    <w:rsid w:val="00956793"/>
    <w:rsid w:val="009570C0"/>
    <w:rsid w:val="00960346"/>
    <w:rsid w:val="009617D3"/>
    <w:rsid w:val="0096463B"/>
    <w:rsid w:val="0096693C"/>
    <w:rsid w:val="00967869"/>
    <w:rsid w:val="00970347"/>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6FAD"/>
    <w:rsid w:val="009C7DD9"/>
    <w:rsid w:val="009D048B"/>
    <w:rsid w:val="009D0858"/>
    <w:rsid w:val="009D1681"/>
    <w:rsid w:val="009D49F4"/>
    <w:rsid w:val="009D4DD5"/>
    <w:rsid w:val="009D69C6"/>
    <w:rsid w:val="009E0686"/>
    <w:rsid w:val="009E20CD"/>
    <w:rsid w:val="009E2EDB"/>
    <w:rsid w:val="009E5419"/>
    <w:rsid w:val="009E5A6E"/>
    <w:rsid w:val="009E6D87"/>
    <w:rsid w:val="009F0C02"/>
    <w:rsid w:val="009F2047"/>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02E"/>
    <w:rsid w:val="00A55625"/>
    <w:rsid w:val="00A558CA"/>
    <w:rsid w:val="00A55CDF"/>
    <w:rsid w:val="00A56159"/>
    <w:rsid w:val="00A56C76"/>
    <w:rsid w:val="00A571CD"/>
    <w:rsid w:val="00A57C3D"/>
    <w:rsid w:val="00A63E05"/>
    <w:rsid w:val="00A65983"/>
    <w:rsid w:val="00A66829"/>
    <w:rsid w:val="00A6697B"/>
    <w:rsid w:val="00A74C2D"/>
    <w:rsid w:val="00A753F1"/>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5141"/>
    <w:rsid w:val="00AB5901"/>
    <w:rsid w:val="00AB73AD"/>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F06EE"/>
    <w:rsid w:val="00AF148D"/>
    <w:rsid w:val="00AF3218"/>
    <w:rsid w:val="00AF34D0"/>
    <w:rsid w:val="00AF6432"/>
    <w:rsid w:val="00AF682E"/>
    <w:rsid w:val="00AF79BD"/>
    <w:rsid w:val="00B00F32"/>
    <w:rsid w:val="00B01BE6"/>
    <w:rsid w:val="00B04421"/>
    <w:rsid w:val="00B07F12"/>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4641"/>
    <w:rsid w:val="00B67D38"/>
    <w:rsid w:val="00B7262F"/>
    <w:rsid w:val="00B727C5"/>
    <w:rsid w:val="00B73589"/>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375D"/>
    <w:rsid w:val="00BB49A0"/>
    <w:rsid w:val="00BB515F"/>
    <w:rsid w:val="00BB530D"/>
    <w:rsid w:val="00BB66FD"/>
    <w:rsid w:val="00BB6BA8"/>
    <w:rsid w:val="00BC1085"/>
    <w:rsid w:val="00BC11E7"/>
    <w:rsid w:val="00BC1FA5"/>
    <w:rsid w:val="00BC2C0C"/>
    <w:rsid w:val="00BC4A77"/>
    <w:rsid w:val="00BC5753"/>
    <w:rsid w:val="00BC732A"/>
    <w:rsid w:val="00BC758B"/>
    <w:rsid w:val="00BD04B0"/>
    <w:rsid w:val="00BD0C28"/>
    <w:rsid w:val="00BD181B"/>
    <w:rsid w:val="00BD28B5"/>
    <w:rsid w:val="00BD2EAC"/>
    <w:rsid w:val="00BD416F"/>
    <w:rsid w:val="00BD4BB3"/>
    <w:rsid w:val="00BD5CDF"/>
    <w:rsid w:val="00BD631F"/>
    <w:rsid w:val="00BE17C6"/>
    <w:rsid w:val="00BE2BD3"/>
    <w:rsid w:val="00BE474A"/>
    <w:rsid w:val="00BE4865"/>
    <w:rsid w:val="00BE69BF"/>
    <w:rsid w:val="00BE725A"/>
    <w:rsid w:val="00BE7430"/>
    <w:rsid w:val="00BE7B48"/>
    <w:rsid w:val="00BF23B6"/>
    <w:rsid w:val="00BF3381"/>
    <w:rsid w:val="00BF42F9"/>
    <w:rsid w:val="00C027E3"/>
    <w:rsid w:val="00C07852"/>
    <w:rsid w:val="00C1036F"/>
    <w:rsid w:val="00C105B6"/>
    <w:rsid w:val="00C105BE"/>
    <w:rsid w:val="00C10649"/>
    <w:rsid w:val="00C10FCF"/>
    <w:rsid w:val="00C121D0"/>
    <w:rsid w:val="00C13F61"/>
    <w:rsid w:val="00C1684F"/>
    <w:rsid w:val="00C16B4B"/>
    <w:rsid w:val="00C1708D"/>
    <w:rsid w:val="00C17427"/>
    <w:rsid w:val="00C17885"/>
    <w:rsid w:val="00C20C00"/>
    <w:rsid w:val="00C210FD"/>
    <w:rsid w:val="00C21EB2"/>
    <w:rsid w:val="00C22901"/>
    <w:rsid w:val="00C22F6B"/>
    <w:rsid w:val="00C24F48"/>
    <w:rsid w:val="00C25238"/>
    <w:rsid w:val="00C253EA"/>
    <w:rsid w:val="00C305F2"/>
    <w:rsid w:val="00C32EE9"/>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363"/>
    <w:rsid w:val="00C5640E"/>
    <w:rsid w:val="00C56AE3"/>
    <w:rsid w:val="00C570C5"/>
    <w:rsid w:val="00C57FF9"/>
    <w:rsid w:val="00C6034B"/>
    <w:rsid w:val="00C64434"/>
    <w:rsid w:val="00C7063C"/>
    <w:rsid w:val="00C73C57"/>
    <w:rsid w:val="00C74D43"/>
    <w:rsid w:val="00C753AA"/>
    <w:rsid w:val="00C75CA7"/>
    <w:rsid w:val="00C76B5E"/>
    <w:rsid w:val="00C80667"/>
    <w:rsid w:val="00C8079B"/>
    <w:rsid w:val="00C80BD1"/>
    <w:rsid w:val="00C81961"/>
    <w:rsid w:val="00C832E5"/>
    <w:rsid w:val="00C83C1D"/>
    <w:rsid w:val="00C901BB"/>
    <w:rsid w:val="00C90CD3"/>
    <w:rsid w:val="00C92552"/>
    <w:rsid w:val="00C93516"/>
    <w:rsid w:val="00C9381F"/>
    <w:rsid w:val="00C93F1B"/>
    <w:rsid w:val="00C976D1"/>
    <w:rsid w:val="00CA39B2"/>
    <w:rsid w:val="00CA654E"/>
    <w:rsid w:val="00CA71D4"/>
    <w:rsid w:val="00CB3E29"/>
    <w:rsid w:val="00CB45FB"/>
    <w:rsid w:val="00CB4844"/>
    <w:rsid w:val="00CB5D29"/>
    <w:rsid w:val="00CB6461"/>
    <w:rsid w:val="00CB675A"/>
    <w:rsid w:val="00CB68B1"/>
    <w:rsid w:val="00CB782B"/>
    <w:rsid w:val="00CC0529"/>
    <w:rsid w:val="00CC0E77"/>
    <w:rsid w:val="00CC2092"/>
    <w:rsid w:val="00CC23A0"/>
    <w:rsid w:val="00CC5E76"/>
    <w:rsid w:val="00CC7B01"/>
    <w:rsid w:val="00CD0907"/>
    <w:rsid w:val="00CD0E7F"/>
    <w:rsid w:val="00CD2546"/>
    <w:rsid w:val="00CD3A5D"/>
    <w:rsid w:val="00CD5FD4"/>
    <w:rsid w:val="00CD7B62"/>
    <w:rsid w:val="00CE0DCE"/>
    <w:rsid w:val="00CE1BC9"/>
    <w:rsid w:val="00CE1ED1"/>
    <w:rsid w:val="00CE27C1"/>
    <w:rsid w:val="00CE33C1"/>
    <w:rsid w:val="00CE39C6"/>
    <w:rsid w:val="00CE4DD6"/>
    <w:rsid w:val="00CE4E77"/>
    <w:rsid w:val="00CE50C0"/>
    <w:rsid w:val="00CE5F04"/>
    <w:rsid w:val="00CE6E6B"/>
    <w:rsid w:val="00CE76FF"/>
    <w:rsid w:val="00CF204F"/>
    <w:rsid w:val="00CF4012"/>
    <w:rsid w:val="00CF4515"/>
    <w:rsid w:val="00CF4AB1"/>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6B9"/>
    <w:rsid w:val="00D26C49"/>
    <w:rsid w:val="00D348F7"/>
    <w:rsid w:val="00D36AC2"/>
    <w:rsid w:val="00D3703D"/>
    <w:rsid w:val="00D40BC3"/>
    <w:rsid w:val="00D434EC"/>
    <w:rsid w:val="00D4409E"/>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20DE"/>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37D21"/>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3577"/>
    <w:rsid w:val="00EE5F2E"/>
    <w:rsid w:val="00EE6359"/>
    <w:rsid w:val="00EE7F2F"/>
    <w:rsid w:val="00EF3750"/>
    <w:rsid w:val="00EF4A64"/>
    <w:rsid w:val="00F00407"/>
    <w:rsid w:val="00F01854"/>
    <w:rsid w:val="00F02171"/>
    <w:rsid w:val="00F033EF"/>
    <w:rsid w:val="00F061A6"/>
    <w:rsid w:val="00F107AF"/>
    <w:rsid w:val="00F10BEA"/>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04B8"/>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332D"/>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7792"/>
    <w:rsid w:val="00FE1458"/>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C9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banobras.gob.mx/wp-content/uploads/2016/06/1.-DAGA-023-2013-F.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tm.com.mx/sites/default/files/c_31-2016_cusaem.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D6AA-0E8A-4BA2-B8D9-321EB9BF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6686</Words>
  <Characters>36776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Vero</cp:lastModifiedBy>
  <cp:revision>9</cp:revision>
  <cp:lastPrinted>2019-01-21T17:58:00Z</cp:lastPrinted>
  <dcterms:created xsi:type="dcterms:W3CDTF">2019-12-02T18:33:00Z</dcterms:created>
  <dcterms:modified xsi:type="dcterms:W3CDTF">2020-04-23T00:18:00Z</dcterms:modified>
</cp:coreProperties>
</file>