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D004B" w:rsidRDefault="00A2780F" w:rsidP="00775A50">
      <w:pPr>
        <w:spacing w:after="200" w:line="360" w:lineRule="auto"/>
        <w:jc w:val="both"/>
        <w:rPr>
          <w:rFonts w:ascii="Palatino Linotype" w:hAnsi="Palatino Linotype"/>
        </w:rPr>
      </w:pPr>
      <w:r w:rsidRPr="007D004B">
        <w:rPr>
          <w:rFonts w:ascii="Palatino Linotype" w:hAnsi="Palatino Linotype"/>
        </w:rPr>
        <w:t>Resolución</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rPr>
        <w:t>Pleno</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rPr>
        <w:t>Instituto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Transparencia,</w:t>
      </w:r>
      <w:r w:rsidR="00D730A4" w:rsidRPr="007D004B">
        <w:rPr>
          <w:rFonts w:ascii="Palatino Linotype" w:hAnsi="Palatino Linotype"/>
        </w:rPr>
        <w:t xml:space="preserve"> </w:t>
      </w:r>
      <w:r w:rsidRPr="007D004B">
        <w:rPr>
          <w:rFonts w:ascii="Palatino Linotype" w:hAnsi="Palatino Linotype"/>
        </w:rPr>
        <w:t>Acceso</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Información</w:t>
      </w:r>
      <w:r w:rsidR="00D730A4" w:rsidRPr="007D004B">
        <w:rPr>
          <w:rFonts w:ascii="Palatino Linotype" w:hAnsi="Palatino Linotype"/>
        </w:rPr>
        <w:t xml:space="preserve"> </w:t>
      </w:r>
      <w:r w:rsidRPr="007D004B">
        <w:rPr>
          <w:rFonts w:ascii="Palatino Linotype" w:hAnsi="Palatino Linotype"/>
        </w:rPr>
        <w:t>Pública</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Protección</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Datos</w:t>
      </w:r>
      <w:r w:rsidR="00D730A4" w:rsidRPr="007D004B">
        <w:rPr>
          <w:rFonts w:ascii="Palatino Linotype" w:hAnsi="Palatino Linotype"/>
        </w:rPr>
        <w:t xml:space="preserve"> </w:t>
      </w:r>
      <w:r w:rsidRPr="007D004B">
        <w:rPr>
          <w:rFonts w:ascii="Palatino Linotype" w:hAnsi="Palatino Linotype"/>
        </w:rPr>
        <w:t>Personales</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rPr>
        <w:t>Estado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México</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Municipios,</w:t>
      </w:r>
      <w:r w:rsidR="00D730A4" w:rsidRPr="007D004B">
        <w:rPr>
          <w:rFonts w:ascii="Palatino Linotype" w:hAnsi="Palatino Linotype"/>
        </w:rPr>
        <w:t xml:space="preserve"> </w:t>
      </w:r>
      <w:r w:rsidRPr="007D004B">
        <w:rPr>
          <w:rFonts w:ascii="Palatino Linotype" w:hAnsi="Palatino Linotype"/>
        </w:rPr>
        <w:t>con</w:t>
      </w:r>
      <w:r w:rsidR="00D730A4" w:rsidRPr="007D004B">
        <w:rPr>
          <w:rFonts w:ascii="Palatino Linotype" w:hAnsi="Palatino Linotype"/>
        </w:rPr>
        <w:t xml:space="preserve"> </w:t>
      </w:r>
      <w:r w:rsidRPr="007D004B">
        <w:rPr>
          <w:rFonts w:ascii="Palatino Linotype" w:hAnsi="Palatino Linotype"/>
        </w:rPr>
        <w:t>domicilio</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Metepec,</w:t>
      </w:r>
      <w:r w:rsidR="00D730A4" w:rsidRPr="007D004B">
        <w:rPr>
          <w:rFonts w:ascii="Palatino Linotype" w:hAnsi="Palatino Linotype"/>
        </w:rPr>
        <w:t xml:space="preserve"> </w:t>
      </w:r>
      <w:r w:rsidRPr="007D004B">
        <w:rPr>
          <w:rFonts w:ascii="Palatino Linotype" w:hAnsi="Palatino Linotype"/>
        </w:rPr>
        <w:t>Estado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México,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fecha</w:t>
      </w:r>
      <w:r w:rsidR="00D730A4" w:rsidRPr="007D004B">
        <w:rPr>
          <w:rFonts w:ascii="Palatino Linotype" w:hAnsi="Palatino Linotype"/>
        </w:rPr>
        <w:t xml:space="preserve"> </w:t>
      </w:r>
      <w:r w:rsidR="002C664F" w:rsidRPr="007D004B">
        <w:rPr>
          <w:rFonts w:ascii="Palatino Linotype" w:hAnsi="Palatino Linotype"/>
        </w:rPr>
        <w:t>veintisiete</w:t>
      </w:r>
      <w:r w:rsidR="00CC5DE8" w:rsidRPr="007D004B">
        <w:rPr>
          <w:rFonts w:ascii="Palatino Linotype" w:hAnsi="Palatino Linotype"/>
        </w:rPr>
        <w:t xml:space="preserve"> </w:t>
      </w:r>
      <w:r w:rsidR="00A30049" w:rsidRPr="007D004B">
        <w:rPr>
          <w:rFonts w:ascii="Palatino Linotype" w:hAnsi="Palatino Linotype"/>
        </w:rPr>
        <w:t>de</w:t>
      </w:r>
      <w:r w:rsidR="00D730A4" w:rsidRPr="007D004B">
        <w:rPr>
          <w:rFonts w:ascii="Palatino Linotype" w:hAnsi="Palatino Linotype"/>
        </w:rPr>
        <w:t xml:space="preserve"> </w:t>
      </w:r>
      <w:r w:rsidR="00C82FFF" w:rsidRPr="007D004B">
        <w:rPr>
          <w:rFonts w:ascii="Palatino Linotype" w:hAnsi="Palatino Linotype"/>
        </w:rPr>
        <w:t>noviembre</w:t>
      </w:r>
      <w:r w:rsidR="00D730A4" w:rsidRPr="007D004B">
        <w:rPr>
          <w:rFonts w:ascii="Palatino Linotype" w:hAnsi="Palatino Linotype"/>
        </w:rPr>
        <w:t xml:space="preserve"> </w:t>
      </w:r>
      <w:r w:rsidR="00A30049" w:rsidRPr="007D004B">
        <w:rPr>
          <w:rFonts w:ascii="Palatino Linotype" w:hAnsi="Palatino Linotype"/>
        </w:rPr>
        <w:t>de</w:t>
      </w:r>
      <w:r w:rsidR="00D730A4" w:rsidRPr="007D004B">
        <w:rPr>
          <w:rFonts w:ascii="Palatino Linotype" w:hAnsi="Palatino Linotype"/>
        </w:rPr>
        <w:t xml:space="preserve"> </w:t>
      </w:r>
      <w:r w:rsidR="00A30049" w:rsidRPr="007D004B">
        <w:rPr>
          <w:rFonts w:ascii="Palatino Linotype" w:hAnsi="Palatino Linotype"/>
        </w:rPr>
        <w:t>dos</w:t>
      </w:r>
      <w:r w:rsidR="00D730A4" w:rsidRPr="007D004B">
        <w:rPr>
          <w:rFonts w:ascii="Palatino Linotype" w:hAnsi="Palatino Linotype"/>
        </w:rPr>
        <w:t xml:space="preserve"> </w:t>
      </w:r>
      <w:r w:rsidR="00A30049" w:rsidRPr="007D004B">
        <w:rPr>
          <w:rFonts w:ascii="Palatino Linotype" w:hAnsi="Palatino Linotype"/>
        </w:rPr>
        <w:t>mil</w:t>
      </w:r>
      <w:r w:rsidR="00D730A4" w:rsidRPr="007D004B">
        <w:rPr>
          <w:rFonts w:ascii="Palatino Linotype" w:hAnsi="Palatino Linotype"/>
        </w:rPr>
        <w:t xml:space="preserve"> </w:t>
      </w:r>
      <w:r w:rsidR="00A2754E" w:rsidRPr="007D004B">
        <w:rPr>
          <w:rFonts w:ascii="Palatino Linotype" w:hAnsi="Palatino Linotype"/>
        </w:rPr>
        <w:t>diecinueve</w:t>
      </w:r>
      <w:r w:rsidRPr="007D004B">
        <w:rPr>
          <w:rFonts w:ascii="Palatino Linotype" w:hAnsi="Palatino Linotype"/>
        </w:rPr>
        <w:t>.</w:t>
      </w:r>
    </w:p>
    <w:p w:rsidR="00F413DE" w:rsidRPr="007D004B" w:rsidRDefault="00F413DE" w:rsidP="0068007F">
      <w:pPr>
        <w:spacing w:before="120" w:after="120" w:line="360" w:lineRule="auto"/>
        <w:jc w:val="both"/>
        <w:rPr>
          <w:rFonts w:ascii="Palatino Linotype" w:hAnsi="Palatino Linotype"/>
        </w:rPr>
      </w:pPr>
      <w:r w:rsidRPr="007D004B">
        <w:rPr>
          <w:rFonts w:ascii="Palatino Linotype" w:hAnsi="Palatino Linotype"/>
          <w:b/>
        </w:rPr>
        <w:t>VISTO</w:t>
      </w:r>
      <w:r w:rsidR="00D730A4" w:rsidRPr="007D004B">
        <w:rPr>
          <w:rFonts w:ascii="Palatino Linotype" w:hAnsi="Palatino Linotype"/>
        </w:rPr>
        <w:t xml:space="preserve"> </w:t>
      </w:r>
      <w:r w:rsidR="00DD5205" w:rsidRPr="007D004B">
        <w:rPr>
          <w:rFonts w:ascii="Palatino Linotype" w:hAnsi="Palatino Linotype"/>
        </w:rPr>
        <w:t>el</w:t>
      </w:r>
      <w:r w:rsidR="00D730A4" w:rsidRPr="007D004B">
        <w:rPr>
          <w:rFonts w:ascii="Palatino Linotype" w:hAnsi="Palatino Linotype"/>
        </w:rPr>
        <w:t xml:space="preserve"> </w:t>
      </w:r>
      <w:r w:rsidRPr="007D004B">
        <w:rPr>
          <w:rFonts w:ascii="Palatino Linotype" w:hAnsi="Palatino Linotype"/>
        </w:rPr>
        <w:t>expediente</w:t>
      </w:r>
      <w:r w:rsidR="00D730A4" w:rsidRPr="007D004B">
        <w:rPr>
          <w:rFonts w:ascii="Palatino Linotype" w:hAnsi="Palatino Linotype"/>
        </w:rPr>
        <w:t xml:space="preserve"> </w:t>
      </w:r>
      <w:r w:rsidRPr="007D004B">
        <w:rPr>
          <w:rFonts w:ascii="Palatino Linotype" w:hAnsi="Palatino Linotype"/>
        </w:rPr>
        <w:t>formado</w:t>
      </w:r>
      <w:r w:rsidR="00D730A4" w:rsidRPr="007D004B">
        <w:rPr>
          <w:rFonts w:ascii="Palatino Linotype" w:hAnsi="Palatino Linotype"/>
        </w:rPr>
        <w:t xml:space="preserve"> </w:t>
      </w:r>
      <w:r w:rsidRPr="007D004B">
        <w:rPr>
          <w:rFonts w:ascii="Palatino Linotype" w:hAnsi="Palatino Linotype"/>
        </w:rPr>
        <w:t>con</w:t>
      </w:r>
      <w:r w:rsidR="00D730A4" w:rsidRPr="007D004B">
        <w:rPr>
          <w:rFonts w:ascii="Palatino Linotype" w:hAnsi="Palatino Linotype"/>
        </w:rPr>
        <w:t xml:space="preserve"> </w:t>
      </w:r>
      <w:r w:rsidRPr="007D004B">
        <w:rPr>
          <w:rFonts w:ascii="Palatino Linotype" w:hAnsi="Palatino Linotype"/>
        </w:rPr>
        <w:t>motivo</w:t>
      </w:r>
      <w:r w:rsidR="00D730A4" w:rsidRPr="007D004B">
        <w:rPr>
          <w:rFonts w:ascii="Palatino Linotype" w:hAnsi="Palatino Linotype"/>
        </w:rPr>
        <w:t xml:space="preserve"> </w:t>
      </w:r>
      <w:r w:rsidRPr="007D004B">
        <w:rPr>
          <w:rFonts w:ascii="Palatino Linotype" w:hAnsi="Palatino Linotype"/>
        </w:rPr>
        <w:t>de</w:t>
      </w:r>
      <w:r w:rsidR="00DD5205" w:rsidRPr="007D004B">
        <w:rPr>
          <w:rFonts w:ascii="Palatino Linotype" w:hAnsi="Palatino Linotype"/>
        </w:rPr>
        <w:t>l</w:t>
      </w:r>
      <w:r w:rsidR="00D730A4" w:rsidRPr="007D004B">
        <w:rPr>
          <w:rFonts w:ascii="Palatino Linotype" w:hAnsi="Palatino Linotype"/>
        </w:rPr>
        <w:t xml:space="preserve"> </w:t>
      </w:r>
      <w:r w:rsidRPr="007D004B">
        <w:rPr>
          <w:rFonts w:ascii="Palatino Linotype" w:hAnsi="Palatino Linotype"/>
        </w:rPr>
        <w:t>recurso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revisión</w:t>
      </w:r>
      <w:r w:rsidR="00D730A4" w:rsidRPr="007D004B">
        <w:rPr>
          <w:rFonts w:ascii="Palatino Linotype" w:hAnsi="Palatino Linotype"/>
        </w:rPr>
        <w:t xml:space="preserve"> </w:t>
      </w:r>
      <w:r w:rsidR="00C82FFF" w:rsidRPr="007D004B">
        <w:rPr>
          <w:rFonts w:ascii="Palatino Linotype" w:hAnsi="Palatino Linotype"/>
          <w:b/>
        </w:rPr>
        <w:t>07647</w:t>
      </w:r>
      <w:r w:rsidR="00D51347" w:rsidRPr="007D004B">
        <w:rPr>
          <w:rFonts w:ascii="Palatino Linotype" w:hAnsi="Palatino Linotype"/>
          <w:b/>
        </w:rPr>
        <w:t>/INFOEM/IP/RR/201</w:t>
      </w:r>
      <w:r w:rsidR="00A2754E" w:rsidRPr="007D004B">
        <w:rPr>
          <w:rFonts w:ascii="Palatino Linotype" w:hAnsi="Palatino Linotype"/>
          <w:b/>
        </w:rPr>
        <w:t>9</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promovido</w:t>
      </w:r>
      <w:r w:rsidR="00D730A4" w:rsidRPr="007D004B">
        <w:rPr>
          <w:rFonts w:ascii="Palatino Linotype" w:hAnsi="Palatino Linotype"/>
        </w:rPr>
        <w:t xml:space="preserve"> </w:t>
      </w:r>
      <w:r w:rsidRPr="007D004B">
        <w:rPr>
          <w:rFonts w:ascii="Palatino Linotype" w:hAnsi="Palatino Linotype"/>
        </w:rPr>
        <w:t>por</w:t>
      </w:r>
      <w:r w:rsidR="00D730A4" w:rsidRPr="007D004B">
        <w:rPr>
          <w:rFonts w:ascii="Palatino Linotype" w:hAnsi="Palatino Linotype"/>
        </w:rPr>
        <w:t xml:space="preserve"> </w:t>
      </w:r>
      <w:r w:rsidR="00CC5DE8" w:rsidRPr="007D004B">
        <w:rPr>
          <w:rFonts w:ascii="Palatino Linotype" w:hAnsi="Palatino Linotype"/>
        </w:rPr>
        <w:t xml:space="preserve">el </w:t>
      </w:r>
      <w:r w:rsidR="00CC5DE8" w:rsidRPr="007D004B">
        <w:rPr>
          <w:rFonts w:ascii="Palatino Linotype" w:hAnsi="Palatino Linotype"/>
          <w:b/>
        </w:rPr>
        <w:t xml:space="preserve">C. </w:t>
      </w:r>
      <w:proofErr w:type="spellStart"/>
      <w:r w:rsidR="00D43DB8">
        <w:rPr>
          <w:rFonts w:ascii="Palatino Linotype" w:hAnsi="Palatino Linotype"/>
          <w:b/>
        </w:rPr>
        <w:t>xxxx</w:t>
      </w:r>
      <w:proofErr w:type="spellEnd"/>
      <w:r w:rsidR="00D43DB8">
        <w:rPr>
          <w:rFonts w:ascii="Palatino Linotype" w:hAnsi="Palatino Linotype"/>
          <w:b/>
        </w:rPr>
        <w:t xml:space="preserve"> </w:t>
      </w:r>
      <w:proofErr w:type="spellStart"/>
      <w:r w:rsidR="00D43DB8">
        <w:rPr>
          <w:rFonts w:ascii="Palatino Linotype" w:hAnsi="Palatino Linotype"/>
          <w:b/>
        </w:rPr>
        <w:t>xxxxxx</w:t>
      </w:r>
      <w:proofErr w:type="spellEnd"/>
      <w:r w:rsidR="00D43DB8">
        <w:rPr>
          <w:rFonts w:ascii="Palatino Linotype" w:hAnsi="Palatino Linotype"/>
          <w:b/>
        </w:rPr>
        <w:t xml:space="preserve"> xx </w:t>
      </w:r>
      <w:proofErr w:type="spellStart"/>
      <w:r w:rsidR="00D43DB8">
        <w:rPr>
          <w:rFonts w:ascii="Palatino Linotype" w:hAnsi="Palatino Linotype"/>
          <w:b/>
        </w:rPr>
        <w:t>xx</w:t>
      </w:r>
      <w:proofErr w:type="spellEnd"/>
      <w:r w:rsidR="00D43DB8">
        <w:rPr>
          <w:rFonts w:ascii="Palatino Linotype" w:hAnsi="Palatino Linotype"/>
          <w:b/>
        </w:rPr>
        <w:t xml:space="preserve"> </w:t>
      </w:r>
      <w:proofErr w:type="spellStart"/>
      <w:r w:rsidR="00D43DB8">
        <w:rPr>
          <w:rFonts w:ascii="Palatino Linotype" w:hAnsi="Palatino Linotype"/>
          <w:b/>
        </w:rPr>
        <w:t>xxxx</w:t>
      </w:r>
      <w:proofErr w:type="spellEnd"/>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lo</w:t>
      </w:r>
      <w:r w:rsidR="00D730A4" w:rsidRPr="007D004B">
        <w:rPr>
          <w:rFonts w:ascii="Palatino Linotype" w:hAnsi="Palatino Linotype"/>
        </w:rPr>
        <w:t xml:space="preserve"> </w:t>
      </w:r>
      <w:r w:rsidRPr="007D004B">
        <w:rPr>
          <w:rFonts w:ascii="Palatino Linotype" w:hAnsi="Palatino Linotype"/>
        </w:rPr>
        <w:t>sucesivo</w:t>
      </w:r>
      <w:r w:rsidR="00D730A4" w:rsidRPr="007D004B">
        <w:rPr>
          <w:rFonts w:ascii="Palatino Linotype" w:hAnsi="Palatino Linotype"/>
        </w:rPr>
        <w:t xml:space="preserve"> </w:t>
      </w:r>
      <w:r w:rsidR="007E30BA" w:rsidRPr="007D004B">
        <w:rPr>
          <w:rFonts w:ascii="Palatino Linotype" w:hAnsi="Palatino Linotype"/>
          <w:b/>
        </w:rPr>
        <w:t>EL RECURRENTE</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contra</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respuesta</w:t>
      </w:r>
      <w:r w:rsidR="00D730A4" w:rsidRPr="007D004B">
        <w:rPr>
          <w:rFonts w:ascii="Palatino Linotype" w:hAnsi="Palatino Linotype"/>
        </w:rPr>
        <w:t xml:space="preserve"> </w:t>
      </w:r>
      <w:r w:rsidRPr="007D004B">
        <w:rPr>
          <w:rFonts w:ascii="Palatino Linotype" w:hAnsi="Palatino Linotype"/>
        </w:rPr>
        <w:t>emitida</w:t>
      </w:r>
      <w:r w:rsidR="00D730A4" w:rsidRPr="007D004B">
        <w:rPr>
          <w:rFonts w:ascii="Palatino Linotype" w:hAnsi="Palatino Linotype"/>
        </w:rPr>
        <w:t xml:space="preserve"> </w:t>
      </w:r>
      <w:r w:rsidRPr="007D004B">
        <w:rPr>
          <w:rFonts w:ascii="Palatino Linotype" w:hAnsi="Palatino Linotype"/>
        </w:rPr>
        <w:t>por</w:t>
      </w:r>
      <w:r w:rsidR="00D730A4" w:rsidRPr="007D004B">
        <w:rPr>
          <w:rFonts w:ascii="Palatino Linotype" w:hAnsi="Palatino Linotype"/>
        </w:rPr>
        <w:t xml:space="preserve"> </w:t>
      </w:r>
      <w:r w:rsidR="000104F0" w:rsidRPr="007D004B">
        <w:rPr>
          <w:rFonts w:ascii="Palatino Linotype" w:hAnsi="Palatino Linotype"/>
        </w:rPr>
        <w:t>el</w:t>
      </w:r>
      <w:r w:rsidR="00D730A4" w:rsidRPr="007D004B">
        <w:rPr>
          <w:rFonts w:ascii="Palatino Linotype" w:hAnsi="Palatino Linotype"/>
        </w:rPr>
        <w:t xml:space="preserve"> </w:t>
      </w:r>
      <w:r w:rsidR="00EA22C5" w:rsidRPr="007D004B">
        <w:rPr>
          <w:rFonts w:ascii="Palatino Linotype" w:hAnsi="Palatino Linotype"/>
          <w:b/>
        </w:rPr>
        <w:t xml:space="preserve">Ayuntamiento de </w:t>
      </w:r>
      <w:r w:rsidR="00C82FFF" w:rsidRPr="007D004B">
        <w:rPr>
          <w:rFonts w:ascii="Palatino Linotype" w:hAnsi="Palatino Linotype"/>
          <w:b/>
        </w:rPr>
        <w:t>Nezahualcóyotl</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lo</w:t>
      </w:r>
      <w:r w:rsidR="00D730A4" w:rsidRPr="007D004B">
        <w:rPr>
          <w:rFonts w:ascii="Palatino Linotype" w:hAnsi="Palatino Linotype"/>
        </w:rPr>
        <w:t xml:space="preserve"> </w:t>
      </w:r>
      <w:r w:rsidRPr="007D004B">
        <w:rPr>
          <w:rFonts w:ascii="Palatino Linotype" w:hAnsi="Palatino Linotype"/>
        </w:rPr>
        <w:t>sucesivo</w:t>
      </w:r>
      <w:r w:rsidR="00D730A4" w:rsidRPr="007D004B">
        <w:rPr>
          <w:rFonts w:ascii="Palatino Linotype" w:hAnsi="Palatino Linotype"/>
        </w:rPr>
        <w:t xml:space="preserve"> </w:t>
      </w:r>
      <w:r w:rsidRPr="007D004B">
        <w:rPr>
          <w:rFonts w:ascii="Palatino Linotype" w:hAnsi="Palatino Linotype"/>
          <w:b/>
        </w:rPr>
        <w:t>EL</w:t>
      </w:r>
      <w:r w:rsidR="00D730A4" w:rsidRPr="007D004B">
        <w:rPr>
          <w:rFonts w:ascii="Palatino Linotype" w:hAnsi="Palatino Linotype"/>
          <w:b/>
        </w:rPr>
        <w:t xml:space="preserve"> </w:t>
      </w:r>
      <w:r w:rsidRPr="007D004B">
        <w:rPr>
          <w:rFonts w:ascii="Palatino Linotype" w:hAnsi="Palatino Linotype"/>
          <w:b/>
        </w:rPr>
        <w:t>SUJETO</w:t>
      </w:r>
      <w:r w:rsidR="00D730A4" w:rsidRPr="007D004B">
        <w:rPr>
          <w:rFonts w:ascii="Palatino Linotype" w:hAnsi="Palatino Linotype"/>
          <w:b/>
        </w:rPr>
        <w:t xml:space="preserve"> </w:t>
      </w:r>
      <w:r w:rsidRPr="007D004B">
        <w:rPr>
          <w:rFonts w:ascii="Palatino Linotype" w:hAnsi="Palatino Linotype"/>
          <w:b/>
        </w:rPr>
        <w:t>OBLIGADO</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se</w:t>
      </w:r>
      <w:r w:rsidR="00D730A4" w:rsidRPr="007D004B">
        <w:rPr>
          <w:rFonts w:ascii="Palatino Linotype" w:hAnsi="Palatino Linotype"/>
        </w:rPr>
        <w:t xml:space="preserve"> </w:t>
      </w:r>
      <w:r w:rsidRPr="007D004B">
        <w:rPr>
          <w:rFonts w:ascii="Palatino Linotype" w:hAnsi="Palatino Linotype"/>
        </w:rPr>
        <w:t>procede</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dictar</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presente</w:t>
      </w:r>
      <w:r w:rsidR="00D730A4" w:rsidRPr="007D004B">
        <w:rPr>
          <w:rFonts w:ascii="Palatino Linotype" w:hAnsi="Palatino Linotype"/>
        </w:rPr>
        <w:t xml:space="preserve"> </w:t>
      </w:r>
      <w:r w:rsidRPr="007D004B">
        <w:rPr>
          <w:rFonts w:ascii="Palatino Linotype" w:hAnsi="Palatino Linotype"/>
        </w:rPr>
        <w:t>resolución</w:t>
      </w:r>
      <w:r w:rsidR="00D730A4" w:rsidRPr="007D004B">
        <w:rPr>
          <w:rFonts w:ascii="Palatino Linotype" w:hAnsi="Palatino Linotype"/>
        </w:rPr>
        <w:t xml:space="preserve"> </w:t>
      </w:r>
      <w:r w:rsidRPr="007D004B">
        <w:rPr>
          <w:rFonts w:ascii="Palatino Linotype" w:hAnsi="Palatino Linotype"/>
        </w:rPr>
        <w:t>con</w:t>
      </w:r>
      <w:r w:rsidR="00D730A4" w:rsidRPr="007D004B">
        <w:rPr>
          <w:rFonts w:ascii="Palatino Linotype" w:hAnsi="Palatino Linotype"/>
        </w:rPr>
        <w:t xml:space="preserve"> </w:t>
      </w:r>
      <w:r w:rsidRPr="007D004B">
        <w:rPr>
          <w:rFonts w:ascii="Palatino Linotype" w:hAnsi="Palatino Linotype"/>
        </w:rPr>
        <w:t>base</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lo</w:t>
      </w:r>
      <w:r w:rsidR="00D730A4" w:rsidRPr="007D004B">
        <w:rPr>
          <w:rFonts w:ascii="Palatino Linotype" w:hAnsi="Palatino Linotype"/>
        </w:rPr>
        <w:t xml:space="preserve"> </w:t>
      </w:r>
      <w:r w:rsidRPr="007D004B">
        <w:rPr>
          <w:rFonts w:ascii="Palatino Linotype" w:hAnsi="Palatino Linotype"/>
        </w:rPr>
        <w:t>siguiente:</w:t>
      </w:r>
      <w:r w:rsidR="00D730A4" w:rsidRPr="007D004B">
        <w:rPr>
          <w:rFonts w:ascii="Palatino Linotype" w:hAnsi="Palatino Linotype"/>
        </w:rPr>
        <w:t xml:space="preserve"> </w:t>
      </w:r>
    </w:p>
    <w:p w:rsidR="00A2780F" w:rsidRPr="007D004B" w:rsidRDefault="00A2780F" w:rsidP="00775A50">
      <w:pPr>
        <w:spacing w:before="120" w:line="360" w:lineRule="auto"/>
        <w:jc w:val="center"/>
        <w:rPr>
          <w:rFonts w:ascii="Palatino Linotype" w:hAnsi="Palatino Linotype"/>
          <w:b/>
          <w:bCs/>
          <w:spacing w:val="40"/>
          <w:sz w:val="28"/>
        </w:rPr>
      </w:pPr>
      <w:r w:rsidRPr="007D004B">
        <w:rPr>
          <w:rFonts w:ascii="Palatino Linotype" w:hAnsi="Palatino Linotype"/>
          <w:b/>
          <w:bCs/>
          <w:spacing w:val="40"/>
          <w:sz w:val="28"/>
        </w:rPr>
        <w:t>RESULTANDO</w:t>
      </w:r>
    </w:p>
    <w:p w:rsidR="00345471" w:rsidRPr="007D004B" w:rsidRDefault="00A327E0" w:rsidP="00EA22C5">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fecha</w:t>
      </w:r>
      <w:r w:rsidR="00D730A4" w:rsidRPr="007D004B">
        <w:rPr>
          <w:rFonts w:ascii="Palatino Linotype" w:hAnsi="Palatino Linotype"/>
        </w:rPr>
        <w:t xml:space="preserve"> </w:t>
      </w:r>
      <w:r w:rsidR="00C82FFF" w:rsidRPr="007D004B">
        <w:rPr>
          <w:rFonts w:ascii="Palatino Linotype" w:hAnsi="Palatino Linotype"/>
        </w:rPr>
        <w:t>veinticuatro</w:t>
      </w:r>
      <w:r w:rsidR="00EA22C5" w:rsidRPr="007D004B">
        <w:rPr>
          <w:rFonts w:ascii="Palatino Linotype" w:hAnsi="Palatino Linotype"/>
        </w:rPr>
        <w:t xml:space="preserve"> </w:t>
      </w:r>
      <w:r w:rsidR="008C6296" w:rsidRPr="007D004B">
        <w:rPr>
          <w:rFonts w:ascii="Palatino Linotype" w:hAnsi="Palatino Linotype"/>
        </w:rPr>
        <w:t>de</w:t>
      </w:r>
      <w:r w:rsidR="00D730A4" w:rsidRPr="007D004B">
        <w:rPr>
          <w:rFonts w:ascii="Palatino Linotype" w:hAnsi="Palatino Linotype"/>
        </w:rPr>
        <w:t xml:space="preserve"> </w:t>
      </w:r>
      <w:r w:rsidR="00C82FFF" w:rsidRPr="007D004B">
        <w:rPr>
          <w:rFonts w:ascii="Palatino Linotype" w:hAnsi="Palatino Linotype"/>
        </w:rPr>
        <w:t xml:space="preserve">septiembre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dos</w:t>
      </w:r>
      <w:r w:rsidR="00D730A4" w:rsidRPr="007D004B">
        <w:rPr>
          <w:rFonts w:ascii="Palatino Linotype" w:hAnsi="Palatino Linotype"/>
        </w:rPr>
        <w:t xml:space="preserve"> </w:t>
      </w:r>
      <w:r w:rsidRPr="007D004B">
        <w:rPr>
          <w:rFonts w:ascii="Palatino Linotype" w:hAnsi="Palatino Linotype"/>
        </w:rPr>
        <w:t>mil</w:t>
      </w:r>
      <w:r w:rsidR="00D730A4" w:rsidRPr="007D004B">
        <w:rPr>
          <w:rFonts w:ascii="Palatino Linotype" w:hAnsi="Palatino Linotype"/>
        </w:rPr>
        <w:t xml:space="preserve"> </w:t>
      </w:r>
      <w:r w:rsidR="00EA22C5" w:rsidRPr="007D004B">
        <w:rPr>
          <w:rFonts w:ascii="Palatino Linotype" w:hAnsi="Palatino Linotype"/>
        </w:rPr>
        <w:t>dieci</w:t>
      </w:r>
      <w:r w:rsidR="00C82FFF" w:rsidRPr="007D004B">
        <w:rPr>
          <w:rFonts w:ascii="Palatino Linotype" w:hAnsi="Palatino Linotype"/>
        </w:rPr>
        <w:t>nueve</w:t>
      </w:r>
      <w:r w:rsidRPr="007D004B">
        <w:rPr>
          <w:rFonts w:ascii="Palatino Linotype" w:hAnsi="Palatino Linotype"/>
        </w:rPr>
        <w:t>,</w:t>
      </w:r>
      <w:r w:rsidR="00D730A4" w:rsidRPr="007D004B">
        <w:rPr>
          <w:rFonts w:ascii="Palatino Linotype" w:hAnsi="Palatino Linotype"/>
        </w:rPr>
        <w:t xml:space="preserve"> </w:t>
      </w:r>
      <w:r w:rsidR="007E30BA" w:rsidRPr="007D004B">
        <w:rPr>
          <w:rFonts w:ascii="Palatino Linotype" w:hAnsi="Palatino Linotype"/>
          <w:b/>
        </w:rPr>
        <w:t>EL RECURRENTE</w:t>
      </w:r>
      <w:r w:rsidR="00D730A4" w:rsidRPr="007D004B">
        <w:rPr>
          <w:rFonts w:ascii="Palatino Linotype" w:hAnsi="Palatino Linotype"/>
        </w:rPr>
        <w:t xml:space="preserve"> </w:t>
      </w:r>
      <w:r w:rsidRPr="007D004B">
        <w:rPr>
          <w:rFonts w:ascii="Palatino Linotype" w:hAnsi="Palatino Linotype"/>
        </w:rPr>
        <w:t>presentó</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través</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cs="Arial"/>
        </w:rPr>
        <w:t>Sistema</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cs="Arial"/>
        </w:rPr>
        <w:t>Acceso</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Información</w:t>
      </w:r>
      <w:r w:rsidR="00D730A4" w:rsidRPr="007D004B">
        <w:rPr>
          <w:rFonts w:ascii="Palatino Linotype" w:hAnsi="Palatino Linotype"/>
        </w:rPr>
        <w:t xml:space="preserve"> </w:t>
      </w:r>
      <w:r w:rsidRPr="007D004B">
        <w:rPr>
          <w:rFonts w:ascii="Palatino Linotype" w:hAnsi="Palatino Linotype"/>
        </w:rPr>
        <w:t>Mexiquense,</w:t>
      </w:r>
      <w:r w:rsidR="00D730A4" w:rsidRPr="007D004B">
        <w:rPr>
          <w:rFonts w:ascii="Palatino Linotype" w:hAnsi="Palatino Linotype"/>
        </w:rPr>
        <w:t xml:space="preserve"> </w:t>
      </w:r>
      <w:r w:rsidRPr="007D004B">
        <w:rPr>
          <w:rFonts w:ascii="Palatino Linotype" w:hAnsi="Palatino Linotype"/>
        </w:rPr>
        <w:t>en</w:t>
      </w:r>
      <w:r w:rsidR="00D730A4" w:rsidRPr="007D004B">
        <w:rPr>
          <w:rFonts w:ascii="Palatino Linotype" w:hAnsi="Palatino Linotype"/>
        </w:rPr>
        <w:t xml:space="preserve"> </w:t>
      </w:r>
      <w:r w:rsidRPr="007D004B">
        <w:rPr>
          <w:rFonts w:ascii="Palatino Linotype" w:hAnsi="Palatino Linotype"/>
        </w:rPr>
        <w:t>lo</w:t>
      </w:r>
      <w:r w:rsidR="00D730A4" w:rsidRPr="007D004B">
        <w:rPr>
          <w:rFonts w:ascii="Palatino Linotype" w:hAnsi="Palatino Linotype"/>
        </w:rPr>
        <w:t xml:space="preserve"> </w:t>
      </w:r>
      <w:r w:rsidRPr="007D004B">
        <w:rPr>
          <w:rFonts w:ascii="Palatino Linotype" w:hAnsi="Palatino Linotype"/>
        </w:rPr>
        <w:t>subsecuente</w:t>
      </w:r>
      <w:r w:rsidR="00D730A4" w:rsidRPr="007D004B">
        <w:rPr>
          <w:rFonts w:ascii="Palatino Linotype" w:hAnsi="Palatino Linotype"/>
        </w:rPr>
        <w:t xml:space="preserve"> </w:t>
      </w:r>
      <w:r w:rsidRPr="007D004B">
        <w:rPr>
          <w:rFonts w:ascii="Palatino Linotype" w:hAnsi="Palatino Linotype"/>
          <w:b/>
        </w:rPr>
        <w:t>EL</w:t>
      </w:r>
      <w:r w:rsidR="00D730A4" w:rsidRPr="007D004B">
        <w:rPr>
          <w:rFonts w:ascii="Palatino Linotype" w:hAnsi="Palatino Linotype"/>
          <w:b/>
        </w:rPr>
        <w:t xml:space="preserve"> </w:t>
      </w:r>
      <w:r w:rsidRPr="007D004B">
        <w:rPr>
          <w:rFonts w:ascii="Palatino Linotype" w:hAnsi="Palatino Linotype"/>
          <w:b/>
        </w:rPr>
        <w:t>SAIMEX</w:t>
      </w:r>
      <w:r w:rsidR="00D730A4" w:rsidRPr="007D004B">
        <w:rPr>
          <w:rFonts w:ascii="Palatino Linotype" w:hAnsi="Palatino Linotype"/>
        </w:rPr>
        <w:t xml:space="preserve"> </w:t>
      </w:r>
      <w:r w:rsidRPr="007D004B">
        <w:rPr>
          <w:rFonts w:ascii="Palatino Linotype" w:hAnsi="Palatino Linotype"/>
        </w:rPr>
        <w:t>ante</w:t>
      </w:r>
      <w:r w:rsidR="00D730A4" w:rsidRPr="007D004B">
        <w:rPr>
          <w:rFonts w:ascii="Palatino Linotype" w:hAnsi="Palatino Linotype"/>
        </w:rPr>
        <w:t xml:space="preserve"> </w:t>
      </w:r>
      <w:r w:rsidRPr="007D004B">
        <w:rPr>
          <w:rFonts w:ascii="Palatino Linotype" w:hAnsi="Palatino Linotype"/>
          <w:b/>
        </w:rPr>
        <w:t>EL</w:t>
      </w:r>
      <w:r w:rsidR="00D730A4" w:rsidRPr="007D004B">
        <w:rPr>
          <w:rFonts w:ascii="Palatino Linotype" w:hAnsi="Palatino Linotype"/>
          <w:b/>
        </w:rPr>
        <w:t xml:space="preserve"> </w:t>
      </w:r>
      <w:r w:rsidRPr="007D004B">
        <w:rPr>
          <w:rFonts w:ascii="Palatino Linotype" w:hAnsi="Palatino Linotype"/>
          <w:b/>
        </w:rPr>
        <w:t>SUJETO</w:t>
      </w:r>
      <w:r w:rsidR="00D730A4" w:rsidRPr="007D004B">
        <w:rPr>
          <w:rFonts w:ascii="Palatino Linotype" w:hAnsi="Palatino Linotype"/>
          <w:b/>
        </w:rPr>
        <w:t xml:space="preserve"> </w:t>
      </w:r>
      <w:r w:rsidRPr="007D004B">
        <w:rPr>
          <w:rFonts w:ascii="Palatino Linotype" w:hAnsi="Palatino Linotype"/>
          <w:b/>
        </w:rPr>
        <w:t>OBLIGADO</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solicitud</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acceso</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información</w:t>
      </w:r>
      <w:r w:rsidR="00D730A4" w:rsidRPr="007D004B">
        <w:rPr>
          <w:rFonts w:ascii="Palatino Linotype" w:hAnsi="Palatino Linotype"/>
        </w:rPr>
        <w:t xml:space="preserve"> </w:t>
      </w:r>
      <w:r w:rsidRPr="007D004B">
        <w:rPr>
          <w:rFonts w:ascii="Palatino Linotype" w:hAnsi="Palatino Linotype"/>
        </w:rPr>
        <w:t>pública,</w:t>
      </w:r>
      <w:r w:rsidR="00D730A4" w:rsidRPr="007D004B">
        <w:rPr>
          <w:rFonts w:ascii="Palatino Linotype" w:hAnsi="Palatino Linotype"/>
        </w:rPr>
        <w:t xml:space="preserve"> </w:t>
      </w:r>
      <w:r w:rsidR="00345471" w:rsidRPr="007D004B">
        <w:rPr>
          <w:rFonts w:ascii="Palatino Linotype" w:hAnsi="Palatino Linotype"/>
        </w:rPr>
        <w:t xml:space="preserve">a la que se le asignó el número </w:t>
      </w:r>
      <w:r w:rsidR="00C82FFF" w:rsidRPr="007D004B">
        <w:rPr>
          <w:rFonts w:ascii="Palatino Linotype" w:hAnsi="Palatino Linotype"/>
          <w:b/>
        </w:rPr>
        <w:t>0086</w:t>
      </w:r>
      <w:r w:rsidR="00EA22C5" w:rsidRPr="007D004B">
        <w:rPr>
          <w:rFonts w:ascii="Palatino Linotype" w:hAnsi="Palatino Linotype"/>
          <w:b/>
          <w:bCs/>
        </w:rPr>
        <w:t>6/</w:t>
      </w:r>
      <w:r w:rsidR="00C82FFF" w:rsidRPr="007D004B">
        <w:rPr>
          <w:rFonts w:ascii="Palatino Linotype" w:hAnsi="Palatino Linotype"/>
          <w:b/>
          <w:bCs/>
        </w:rPr>
        <w:t>NEZA</w:t>
      </w:r>
      <w:r w:rsidR="00EA22C5" w:rsidRPr="007D004B">
        <w:rPr>
          <w:rFonts w:ascii="Palatino Linotype" w:hAnsi="Palatino Linotype"/>
          <w:b/>
          <w:bCs/>
        </w:rPr>
        <w:t>/IP/201</w:t>
      </w:r>
      <w:r w:rsidR="00C82FFF" w:rsidRPr="007D004B">
        <w:rPr>
          <w:rFonts w:ascii="Palatino Linotype" w:hAnsi="Palatino Linotype"/>
          <w:b/>
          <w:bCs/>
        </w:rPr>
        <w:t>9</w:t>
      </w:r>
      <w:r w:rsidR="00345471" w:rsidRPr="007D004B">
        <w:rPr>
          <w:rFonts w:ascii="Palatino Linotype" w:hAnsi="Palatino Linotype"/>
        </w:rPr>
        <w:t xml:space="preserve">, mediante la cual solicitó, vía </w:t>
      </w:r>
      <w:r w:rsidR="00345471" w:rsidRPr="007D004B">
        <w:rPr>
          <w:rFonts w:ascii="Palatino Linotype" w:hAnsi="Palatino Linotype"/>
          <w:b/>
        </w:rPr>
        <w:t>EL SAIMEX</w:t>
      </w:r>
      <w:r w:rsidR="00A43AF0" w:rsidRPr="007D004B">
        <w:rPr>
          <w:rFonts w:ascii="Palatino Linotype" w:hAnsi="Palatino Linotype"/>
          <w:b/>
        </w:rPr>
        <w:t xml:space="preserve"> y correo electrónico</w:t>
      </w:r>
      <w:r w:rsidR="00345471" w:rsidRPr="007D004B">
        <w:rPr>
          <w:rFonts w:ascii="Palatino Linotype" w:hAnsi="Palatino Linotype"/>
        </w:rPr>
        <w:t xml:space="preserve">, lo </w:t>
      </w:r>
      <w:r w:rsidR="00CC5DE8" w:rsidRPr="007D004B">
        <w:rPr>
          <w:rFonts w:ascii="Palatino Linotype" w:hAnsi="Palatino Linotype"/>
        </w:rPr>
        <w:t>que se refiere a continuación:</w:t>
      </w:r>
    </w:p>
    <w:p w:rsidR="00A327E0" w:rsidRPr="007D004B" w:rsidRDefault="00A327E0" w:rsidP="00EA22C5">
      <w:pPr>
        <w:spacing w:before="160" w:after="160"/>
        <w:ind w:left="851" w:right="899"/>
        <w:jc w:val="both"/>
        <w:rPr>
          <w:rFonts w:ascii="Palatino Linotype" w:hAnsi="Palatino Linotype"/>
          <w:sz w:val="22"/>
          <w:szCs w:val="22"/>
        </w:rPr>
      </w:pPr>
      <w:r w:rsidRPr="007D004B">
        <w:rPr>
          <w:rFonts w:ascii="Palatino Linotype" w:hAnsi="Palatino Linotype" w:cs="Arial"/>
          <w:i/>
          <w:sz w:val="22"/>
          <w:szCs w:val="22"/>
        </w:rPr>
        <w:t>“</w:t>
      </w:r>
      <w:r w:rsidR="00C82FFF" w:rsidRPr="007D004B">
        <w:rPr>
          <w:rFonts w:ascii="Palatino Linotype" w:hAnsi="Palatino Linotype" w:cs="Arial"/>
          <w:i/>
          <w:sz w:val="22"/>
          <w:szCs w:val="22"/>
        </w:rPr>
        <w:t xml:space="preserve">solicito el nombre completo con apellidos de las adhesiones de personal de sindicato de los años 2015, 2016, 2017, 2018 y 2019, que me indiquen con que categoría salarial fueron dados de alta y el grado académico de cada uno de ellos, en caso que los documentos que contengan la información solicitada contengan datos personales proporcionar éstos en versión pública, solicito la respuesta en medio electrónico a través del correo proporcionado, en caso que por el volumen de la información no sea </w:t>
      </w:r>
      <w:proofErr w:type="gramStart"/>
      <w:r w:rsidR="00C82FFF" w:rsidRPr="007D004B">
        <w:rPr>
          <w:rFonts w:ascii="Palatino Linotype" w:hAnsi="Palatino Linotype" w:cs="Arial"/>
          <w:i/>
          <w:sz w:val="22"/>
          <w:szCs w:val="22"/>
        </w:rPr>
        <w:t>posible</w:t>
      </w:r>
      <w:proofErr w:type="gramEnd"/>
      <w:r w:rsidR="00C82FFF" w:rsidRPr="007D004B">
        <w:rPr>
          <w:rFonts w:ascii="Palatino Linotype" w:hAnsi="Palatino Linotype" w:cs="Arial"/>
          <w:i/>
          <w:sz w:val="22"/>
          <w:szCs w:val="22"/>
        </w:rPr>
        <w:t xml:space="preserve"> su entrega por el medio solicitado, requiero se me permita la consulta directa con la posibilidad de que pueda trasferir la información en un medio magnético portátil l, </w:t>
      </w:r>
      <w:proofErr w:type="spellStart"/>
      <w:r w:rsidR="00C82FFF" w:rsidRPr="007D004B">
        <w:rPr>
          <w:rFonts w:ascii="Palatino Linotype" w:hAnsi="Palatino Linotype" w:cs="Arial"/>
          <w:i/>
          <w:sz w:val="22"/>
          <w:szCs w:val="22"/>
        </w:rPr>
        <w:t>usb</w:t>
      </w:r>
      <w:proofErr w:type="spellEnd"/>
      <w:r w:rsidR="00C82FFF" w:rsidRPr="007D004B">
        <w:rPr>
          <w:rFonts w:ascii="Palatino Linotype" w:hAnsi="Palatino Linotype" w:cs="Arial"/>
          <w:i/>
          <w:sz w:val="22"/>
          <w:szCs w:val="22"/>
        </w:rPr>
        <w:t xml:space="preserve"> o cd. </w:t>
      </w:r>
      <w:proofErr w:type="gramStart"/>
      <w:r w:rsidR="00C82FFF" w:rsidRPr="007D004B">
        <w:rPr>
          <w:rFonts w:ascii="Palatino Linotype" w:hAnsi="Palatino Linotype" w:cs="Arial"/>
          <w:i/>
          <w:sz w:val="22"/>
          <w:szCs w:val="22"/>
        </w:rPr>
        <w:t>la</w:t>
      </w:r>
      <w:proofErr w:type="gramEnd"/>
      <w:r w:rsidR="00C82FFF" w:rsidRPr="007D004B">
        <w:rPr>
          <w:rFonts w:ascii="Palatino Linotype" w:hAnsi="Palatino Linotype" w:cs="Arial"/>
          <w:i/>
          <w:sz w:val="22"/>
          <w:szCs w:val="22"/>
        </w:rPr>
        <w:t xml:space="preserve"> información requerida es del Ayuntamiento, ODAPAS y DIF</w:t>
      </w:r>
      <w:r w:rsidRPr="007D004B">
        <w:rPr>
          <w:rFonts w:ascii="Palatino Linotype" w:hAnsi="Palatino Linotype" w:cs="Arial"/>
          <w:i/>
          <w:sz w:val="22"/>
          <w:szCs w:val="22"/>
        </w:rPr>
        <w:t>”</w:t>
      </w:r>
      <w:r w:rsidR="00D730A4" w:rsidRPr="007D004B">
        <w:rPr>
          <w:rFonts w:ascii="Palatino Linotype" w:hAnsi="Palatino Linotype" w:cs="Arial"/>
          <w:i/>
          <w:sz w:val="22"/>
          <w:szCs w:val="22"/>
        </w:rPr>
        <w:t xml:space="preserve"> </w:t>
      </w:r>
      <w:r w:rsidRPr="007D004B">
        <w:rPr>
          <w:rFonts w:ascii="Palatino Linotype" w:hAnsi="Palatino Linotype"/>
          <w:sz w:val="22"/>
          <w:szCs w:val="22"/>
        </w:rPr>
        <w:t>(Sic)</w:t>
      </w:r>
      <w:r w:rsidR="005E4AF2" w:rsidRPr="007D004B">
        <w:rPr>
          <w:rFonts w:ascii="Palatino Linotype" w:hAnsi="Palatino Linotype"/>
          <w:sz w:val="22"/>
          <w:szCs w:val="22"/>
        </w:rPr>
        <w:t>.</w:t>
      </w:r>
      <w:r w:rsidR="00EA22C5" w:rsidRPr="007D004B">
        <w:rPr>
          <w:rFonts w:ascii="Palatino Linotype" w:hAnsi="Palatino Linotype"/>
          <w:sz w:val="22"/>
          <w:szCs w:val="22"/>
        </w:rPr>
        <w:t xml:space="preserve"> </w:t>
      </w:r>
    </w:p>
    <w:p w:rsidR="00BA3345" w:rsidRPr="007D004B" w:rsidRDefault="00BA3345" w:rsidP="00BA3345">
      <w:pPr>
        <w:spacing w:line="360" w:lineRule="auto"/>
        <w:jc w:val="both"/>
        <w:rPr>
          <w:rFonts w:ascii="Palatino Linotype" w:hAnsi="Palatino Linotype" w:cs="Arial"/>
        </w:rPr>
      </w:pPr>
      <w:r w:rsidRPr="007D004B">
        <w:rPr>
          <w:rFonts w:ascii="Palatino Linotype" w:hAnsi="Palatino Linotype" w:cs="Arial"/>
          <w:b/>
        </w:rPr>
        <w:t>MODALIDAD DE ENTREGA:</w:t>
      </w:r>
      <w:r w:rsidRPr="007D004B">
        <w:rPr>
          <w:rFonts w:ascii="Palatino Linotype" w:hAnsi="Palatino Linotype" w:cs="Arial"/>
        </w:rPr>
        <w:t xml:space="preserve"> Vía </w:t>
      </w:r>
      <w:r w:rsidRPr="007D004B">
        <w:rPr>
          <w:rFonts w:ascii="Palatino Linotype" w:hAnsi="Palatino Linotype" w:cs="Arial"/>
          <w:b/>
        </w:rPr>
        <w:t>SAIMEX</w:t>
      </w:r>
      <w:r w:rsidR="0048622D" w:rsidRPr="007D004B">
        <w:rPr>
          <w:rFonts w:ascii="Palatino Linotype" w:hAnsi="Palatino Linotype" w:cs="Arial"/>
          <w:b/>
        </w:rPr>
        <w:t xml:space="preserve"> </w:t>
      </w:r>
      <w:r w:rsidR="0048622D" w:rsidRPr="007D004B">
        <w:rPr>
          <w:rFonts w:ascii="Palatino Linotype" w:hAnsi="Palatino Linotype" w:cs="Arial"/>
        </w:rPr>
        <w:t xml:space="preserve">y </w:t>
      </w:r>
      <w:r w:rsidR="0048622D" w:rsidRPr="007D004B">
        <w:rPr>
          <w:rFonts w:ascii="Palatino Linotype" w:hAnsi="Palatino Linotype" w:cs="Arial"/>
          <w:b/>
        </w:rPr>
        <w:t>Correo electrónico</w:t>
      </w:r>
      <w:r w:rsidRPr="007D004B">
        <w:rPr>
          <w:rFonts w:ascii="Palatino Linotype" w:hAnsi="Palatino Linotype" w:cs="Arial"/>
        </w:rPr>
        <w:t>.</w:t>
      </w:r>
    </w:p>
    <w:p w:rsidR="0079262C" w:rsidRPr="007D004B" w:rsidRDefault="0079262C"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7D004B">
        <w:rPr>
          <w:rFonts w:ascii="Palatino Linotype" w:hAnsi="Palatino Linotype" w:cs="Arial"/>
          <w:szCs w:val="20"/>
        </w:rPr>
        <w:lastRenderedPageBreak/>
        <w:t>De</w:t>
      </w:r>
      <w:r w:rsidR="00D730A4" w:rsidRPr="007D004B">
        <w:rPr>
          <w:rFonts w:ascii="Palatino Linotype" w:hAnsi="Palatino Linotype" w:cs="Arial"/>
          <w:szCs w:val="20"/>
        </w:rPr>
        <w:t xml:space="preserve"> </w:t>
      </w:r>
      <w:r w:rsidRPr="007D004B">
        <w:rPr>
          <w:rFonts w:ascii="Palatino Linotype" w:hAnsi="Palatino Linotype" w:cs="Arial"/>
          <w:szCs w:val="20"/>
        </w:rPr>
        <w:t>las</w:t>
      </w:r>
      <w:r w:rsidR="00D730A4" w:rsidRPr="007D004B">
        <w:rPr>
          <w:rFonts w:ascii="Palatino Linotype" w:hAnsi="Palatino Linotype" w:cs="Arial"/>
          <w:szCs w:val="20"/>
        </w:rPr>
        <w:t xml:space="preserve"> </w:t>
      </w:r>
      <w:r w:rsidRPr="007D004B">
        <w:rPr>
          <w:rFonts w:ascii="Palatino Linotype" w:hAnsi="Palatino Linotype" w:cs="Arial"/>
          <w:szCs w:val="20"/>
        </w:rPr>
        <w:t>constancias</w:t>
      </w:r>
      <w:r w:rsidR="00D730A4" w:rsidRPr="007D004B">
        <w:rPr>
          <w:rFonts w:ascii="Palatino Linotype" w:hAnsi="Palatino Linotype" w:cs="Arial"/>
          <w:szCs w:val="20"/>
        </w:rPr>
        <w:t xml:space="preserve"> </w:t>
      </w:r>
      <w:r w:rsidRPr="007D004B">
        <w:rPr>
          <w:rFonts w:ascii="Palatino Linotype" w:hAnsi="Palatino Linotype" w:cs="Arial"/>
          <w:szCs w:val="20"/>
        </w:rPr>
        <w:t>que</w:t>
      </w:r>
      <w:r w:rsidR="00D730A4" w:rsidRPr="007D004B">
        <w:rPr>
          <w:rFonts w:ascii="Palatino Linotype" w:hAnsi="Palatino Linotype" w:cs="Arial"/>
          <w:szCs w:val="20"/>
        </w:rPr>
        <w:t xml:space="preserve"> </w:t>
      </w:r>
      <w:r w:rsidRPr="007D004B">
        <w:rPr>
          <w:rFonts w:ascii="Palatino Linotype" w:hAnsi="Palatino Linotype" w:cs="Arial"/>
          <w:szCs w:val="20"/>
        </w:rPr>
        <w:t>obran</w:t>
      </w:r>
      <w:r w:rsidR="00D730A4" w:rsidRPr="007D004B">
        <w:rPr>
          <w:rFonts w:ascii="Palatino Linotype" w:hAnsi="Palatino Linotype" w:cs="Arial"/>
          <w:szCs w:val="20"/>
        </w:rPr>
        <w:t xml:space="preserve"> </w:t>
      </w:r>
      <w:r w:rsidRPr="007D004B">
        <w:rPr>
          <w:rFonts w:ascii="Palatino Linotype" w:hAnsi="Palatino Linotype" w:cs="Arial"/>
          <w:szCs w:val="20"/>
        </w:rPr>
        <w:t>en</w:t>
      </w:r>
      <w:r w:rsidR="00D730A4" w:rsidRPr="007D004B">
        <w:rPr>
          <w:rFonts w:ascii="Palatino Linotype" w:hAnsi="Palatino Linotype" w:cs="Arial"/>
          <w:szCs w:val="20"/>
        </w:rPr>
        <w:t xml:space="preserve"> </w:t>
      </w:r>
      <w:r w:rsidRPr="007D004B">
        <w:rPr>
          <w:rFonts w:ascii="Palatino Linotype" w:hAnsi="Palatino Linotype" w:cs="Arial"/>
          <w:szCs w:val="20"/>
        </w:rPr>
        <w:t>el</w:t>
      </w:r>
      <w:r w:rsidR="00D730A4" w:rsidRPr="007D004B">
        <w:rPr>
          <w:rFonts w:ascii="Palatino Linotype" w:hAnsi="Palatino Linotype" w:cs="Arial"/>
          <w:szCs w:val="20"/>
        </w:rPr>
        <w:t xml:space="preserve"> </w:t>
      </w:r>
      <w:r w:rsidRPr="007D004B">
        <w:rPr>
          <w:rFonts w:ascii="Palatino Linotype" w:hAnsi="Palatino Linotype" w:cs="Arial"/>
          <w:szCs w:val="20"/>
        </w:rPr>
        <w:t>expediente</w:t>
      </w:r>
      <w:r w:rsidR="00D730A4" w:rsidRPr="007D004B">
        <w:rPr>
          <w:rFonts w:ascii="Palatino Linotype" w:hAnsi="Palatino Linotype" w:cs="Arial"/>
          <w:szCs w:val="20"/>
        </w:rPr>
        <w:t xml:space="preserve"> </w:t>
      </w:r>
      <w:r w:rsidRPr="007D004B">
        <w:rPr>
          <w:rFonts w:ascii="Palatino Linotype" w:hAnsi="Palatino Linotype" w:cs="Arial"/>
          <w:szCs w:val="20"/>
        </w:rPr>
        <w:t>electrónico</w:t>
      </w:r>
      <w:r w:rsidR="00D730A4" w:rsidRPr="007D004B">
        <w:rPr>
          <w:rFonts w:ascii="Palatino Linotype" w:hAnsi="Palatino Linotype" w:cs="Arial"/>
          <w:szCs w:val="20"/>
        </w:rPr>
        <w:t xml:space="preserve"> </w:t>
      </w:r>
      <w:r w:rsidRPr="007D004B">
        <w:rPr>
          <w:rFonts w:ascii="Palatino Linotype" w:hAnsi="Palatino Linotype" w:cs="Arial"/>
          <w:szCs w:val="20"/>
        </w:rPr>
        <w:t>del</w:t>
      </w:r>
      <w:r w:rsidR="00D730A4" w:rsidRPr="007D004B">
        <w:rPr>
          <w:rFonts w:ascii="Palatino Linotype" w:hAnsi="Palatino Linotype" w:cs="Arial"/>
          <w:szCs w:val="20"/>
        </w:rPr>
        <w:t xml:space="preserve"> </w:t>
      </w:r>
      <w:r w:rsidRPr="007D004B">
        <w:rPr>
          <w:rFonts w:ascii="Palatino Linotype" w:hAnsi="Palatino Linotype" w:cs="Arial"/>
          <w:b/>
          <w:szCs w:val="20"/>
        </w:rPr>
        <w:t>SAIMEX</w:t>
      </w:r>
      <w:r w:rsidRPr="007D004B">
        <w:rPr>
          <w:rFonts w:ascii="Palatino Linotype" w:hAnsi="Palatino Linotype" w:cs="Arial"/>
          <w:szCs w:val="20"/>
        </w:rPr>
        <w:t>,</w:t>
      </w:r>
      <w:r w:rsidR="00D730A4" w:rsidRPr="007D004B">
        <w:rPr>
          <w:rFonts w:ascii="Palatino Linotype" w:hAnsi="Palatino Linotype" w:cs="Arial"/>
          <w:szCs w:val="20"/>
        </w:rPr>
        <w:t xml:space="preserve"> </w:t>
      </w:r>
      <w:r w:rsidRPr="007D004B">
        <w:rPr>
          <w:rFonts w:ascii="Palatino Linotype" w:hAnsi="Palatino Linotype" w:cs="Arial"/>
          <w:szCs w:val="20"/>
        </w:rPr>
        <w:t>se</w:t>
      </w:r>
      <w:r w:rsidR="00D730A4" w:rsidRPr="007D004B">
        <w:rPr>
          <w:rFonts w:ascii="Palatino Linotype" w:hAnsi="Palatino Linotype" w:cs="Arial"/>
          <w:szCs w:val="20"/>
        </w:rPr>
        <w:t xml:space="preserve"> </w:t>
      </w:r>
      <w:r w:rsidRPr="007D004B">
        <w:rPr>
          <w:rFonts w:ascii="Palatino Linotype" w:hAnsi="Palatino Linotype" w:cs="Arial"/>
          <w:szCs w:val="20"/>
        </w:rPr>
        <w:t>advierte</w:t>
      </w:r>
      <w:r w:rsidR="00D730A4" w:rsidRPr="007D004B">
        <w:rPr>
          <w:rFonts w:ascii="Palatino Linotype" w:hAnsi="Palatino Linotype" w:cs="Arial"/>
          <w:szCs w:val="20"/>
        </w:rPr>
        <w:t xml:space="preserve"> </w:t>
      </w:r>
      <w:r w:rsidRPr="007D004B">
        <w:rPr>
          <w:rFonts w:ascii="Palatino Linotype" w:hAnsi="Palatino Linotype"/>
        </w:rPr>
        <w:t>que</w:t>
      </w:r>
      <w:r w:rsidR="00D730A4" w:rsidRPr="007D004B">
        <w:rPr>
          <w:rFonts w:ascii="Palatino Linotype" w:hAnsi="Palatino Linotype" w:cs="Arial"/>
        </w:rPr>
        <w:t xml:space="preserve"> </w:t>
      </w:r>
      <w:r w:rsidRPr="007D004B">
        <w:rPr>
          <w:rFonts w:ascii="Palatino Linotype" w:hAnsi="Palatino Linotype" w:cs="Arial"/>
        </w:rPr>
        <w:t>en</w:t>
      </w:r>
      <w:r w:rsidR="00D730A4" w:rsidRPr="007D004B">
        <w:rPr>
          <w:rFonts w:ascii="Palatino Linotype" w:hAnsi="Palatino Linotype" w:cs="Arial"/>
        </w:rPr>
        <w:t xml:space="preserve"> </w:t>
      </w:r>
      <w:r w:rsidRPr="007D004B">
        <w:rPr>
          <w:rFonts w:ascii="Palatino Linotype" w:hAnsi="Palatino Linotype" w:cs="Arial"/>
        </w:rPr>
        <w:t>fecha</w:t>
      </w:r>
      <w:r w:rsidR="00EF101D" w:rsidRPr="007D004B">
        <w:rPr>
          <w:rFonts w:ascii="Palatino Linotype" w:hAnsi="Palatino Linotype" w:cs="Arial"/>
        </w:rPr>
        <w:t xml:space="preserve"> </w:t>
      </w:r>
      <w:r w:rsidR="00BA3345" w:rsidRPr="007D004B">
        <w:rPr>
          <w:rFonts w:ascii="Palatino Linotype" w:hAnsi="Palatino Linotype" w:cs="Arial"/>
        </w:rPr>
        <w:t xml:space="preserve">veinticinco de septiembre </w:t>
      </w:r>
      <w:r w:rsidR="002E7B6A" w:rsidRPr="007D004B">
        <w:rPr>
          <w:rFonts w:ascii="Palatino Linotype" w:hAnsi="Palatino Linotype"/>
        </w:rPr>
        <w:t>de</w:t>
      </w:r>
      <w:r w:rsidR="00D730A4" w:rsidRPr="007D004B">
        <w:rPr>
          <w:rFonts w:ascii="Palatino Linotype" w:hAnsi="Palatino Linotype"/>
        </w:rPr>
        <w:t xml:space="preserve"> </w:t>
      </w:r>
      <w:r w:rsidR="002E7B6A" w:rsidRPr="007D004B">
        <w:rPr>
          <w:rFonts w:ascii="Palatino Linotype" w:hAnsi="Palatino Linotype"/>
        </w:rPr>
        <w:t>dos</w:t>
      </w:r>
      <w:r w:rsidR="00D730A4" w:rsidRPr="007D004B">
        <w:rPr>
          <w:rFonts w:ascii="Palatino Linotype" w:hAnsi="Palatino Linotype"/>
        </w:rPr>
        <w:t xml:space="preserve"> </w:t>
      </w:r>
      <w:r w:rsidR="002E7B6A" w:rsidRPr="007D004B">
        <w:rPr>
          <w:rFonts w:ascii="Palatino Linotype" w:hAnsi="Palatino Linotype"/>
        </w:rPr>
        <w:t>mil</w:t>
      </w:r>
      <w:r w:rsidR="00D730A4" w:rsidRPr="007D004B">
        <w:rPr>
          <w:rFonts w:ascii="Palatino Linotype" w:hAnsi="Palatino Linotype"/>
        </w:rPr>
        <w:t xml:space="preserve"> </w:t>
      </w:r>
      <w:r w:rsidR="002E7B6A" w:rsidRPr="007D004B">
        <w:rPr>
          <w:rFonts w:ascii="Palatino Linotype" w:hAnsi="Palatino Linotype"/>
        </w:rPr>
        <w:t>dieci</w:t>
      </w:r>
      <w:r w:rsidR="00BA3345" w:rsidRPr="007D004B">
        <w:rPr>
          <w:rFonts w:ascii="Palatino Linotype" w:hAnsi="Palatino Linotype"/>
        </w:rPr>
        <w:t>nueve</w:t>
      </w:r>
      <w:r w:rsidRPr="007D004B">
        <w:rPr>
          <w:rFonts w:ascii="Palatino Linotype" w:hAnsi="Palatino Linotype"/>
        </w:rPr>
        <w:t>,</w:t>
      </w:r>
      <w:r w:rsidR="00D730A4" w:rsidRPr="007D004B">
        <w:rPr>
          <w:rFonts w:ascii="Palatino Linotype" w:hAnsi="Palatino Linotype" w:cs="Arial"/>
        </w:rPr>
        <w:t xml:space="preserve"> </w:t>
      </w:r>
      <w:r w:rsidRPr="007D004B">
        <w:rPr>
          <w:rFonts w:ascii="Palatino Linotype" w:hAnsi="Palatino Linotype" w:cs="Arial"/>
          <w:b/>
        </w:rPr>
        <w:t>EL</w:t>
      </w:r>
      <w:r w:rsidR="00D730A4" w:rsidRPr="007D004B">
        <w:rPr>
          <w:rFonts w:ascii="Palatino Linotype" w:hAnsi="Palatino Linotype" w:cs="Arial"/>
          <w:b/>
        </w:rPr>
        <w:t xml:space="preserve"> </w:t>
      </w:r>
      <w:r w:rsidRPr="007D004B">
        <w:rPr>
          <w:rFonts w:ascii="Palatino Linotype" w:hAnsi="Palatino Linotype" w:cs="Arial"/>
          <w:b/>
        </w:rPr>
        <w:t>SUJETO</w:t>
      </w:r>
      <w:r w:rsidR="00D730A4" w:rsidRPr="007D004B">
        <w:rPr>
          <w:rFonts w:ascii="Palatino Linotype" w:hAnsi="Palatino Linotype" w:cs="Arial"/>
          <w:b/>
        </w:rPr>
        <w:t xml:space="preserve"> </w:t>
      </w:r>
      <w:r w:rsidRPr="007D004B">
        <w:rPr>
          <w:rFonts w:ascii="Palatino Linotype" w:hAnsi="Palatino Linotype" w:cs="Arial"/>
          <w:b/>
        </w:rPr>
        <w:t>OBLIGADO</w:t>
      </w:r>
      <w:r w:rsidR="00D730A4" w:rsidRPr="007D004B">
        <w:rPr>
          <w:rFonts w:ascii="Palatino Linotype" w:hAnsi="Palatino Linotype" w:cs="Arial"/>
        </w:rPr>
        <w:t xml:space="preserve"> </w:t>
      </w:r>
      <w:r w:rsidRPr="007D004B">
        <w:rPr>
          <w:rFonts w:ascii="Palatino Linotype" w:hAnsi="Palatino Linotype" w:cs="Arial"/>
        </w:rPr>
        <w:t>dio</w:t>
      </w:r>
      <w:r w:rsidR="00D730A4" w:rsidRPr="007D004B">
        <w:rPr>
          <w:rFonts w:ascii="Palatino Linotype" w:hAnsi="Palatino Linotype" w:cs="Arial"/>
        </w:rPr>
        <w:t xml:space="preserve"> </w:t>
      </w:r>
      <w:r w:rsidRPr="007D004B">
        <w:rPr>
          <w:rFonts w:ascii="Palatino Linotype" w:hAnsi="Palatino Linotype" w:cs="Arial"/>
        </w:rPr>
        <w:t>respuesta</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la</w:t>
      </w:r>
      <w:r w:rsidR="00D730A4" w:rsidRPr="007D004B">
        <w:rPr>
          <w:rFonts w:ascii="Palatino Linotype" w:hAnsi="Palatino Linotype" w:cs="Arial"/>
        </w:rPr>
        <w:t xml:space="preserve"> </w:t>
      </w:r>
      <w:r w:rsidRPr="007D004B">
        <w:rPr>
          <w:rFonts w:ascii="Palatino Linotype" w:hAnsi="Palatino Linotype"/>
        </w:rPr>
        <w:t>solicitud</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rPr>
        <w:t>acceso</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la</w:t>
      </w:r>
      <w:r w:rsidR="00D730A4" w:rsidRPr="007D004B">
        <w:rPr>
          <w:rFonts w:ascii="Palatino Linotype" w:hAnsi="Palatino Linotype" w:cs="Arial"/>
        </w:rPr>
        <w:t xml:space="preserve"> </w:t>
      </w:r>
      <w:r w:rsidRPr="007D004B">
        <w:rPr>
          <w:rFonts w:ascii="Palatino Linotype" w:hAnsi="Palatino Linotype" w:cs="Arial"/>
        </w:rPr>
        <w:t>información</w:t>
      </w:r>
      <w:r w:rsidR="00D730A4" w:rsidRPr="007D004B">
        <w:rPr>
          <w:rFonts w:ascii="Palatino Linotype" w:hAnsi="Palatino Linotype" w:cs="Arial"/>
        </w:rPr>
        <w:t xml:space="preserve"> </w:t>
      </w:r>
      <w:r w:rsidRPr="007D004B">
        <w:rPr>
          <w:rFonts w:ascii="Palatino Linotype" w:hAnsi="Palatino Linotype" w:cs="Arial"/>
        </w:rPr>
        <w:t>pública</w:t>
      </w:r>
      <w:r w:rsidR="00D730A4" w:rsidRPr="007D004B">
        <w:rPr>
          <w:rFonts w:ascii="Palatino Linotype" w:hAnsi="Palatino Linotype" w:cs="Arial"/>
        </w:rPr>
        <w:t xml:space="preserve"> </w:t>
      </w:r>
      <w:r w:rsidRPr="007D004B">
        <w:rPr>
          <w:rFonts w:ascii="Palatino Linotype" w:hAnsi="Palatino Linotype" w:cs="Arial"/>
        </w:rPr>
        <w:t>requerida</w:t>
      </w:r>
      <w:r w:rsidR="00D730A4" w:rsidRPr="007D004B">
        <w:rPr>
          <w:rFonts w:ascii="Palatino Linotype" w:hAnsi="Palatino Linotype" w:cs="Arial"/>
        </w:rPr>
        <w:t xml:space="preserve"> </w:t>
      </w:r>
      <w:r w:rsidRPr="007D004B">
        <w:rPr>
          <w:rFonts w:ascii="Palatino Linotype" w:hAnsi="Palatino Linotype" w:cs="Arial"/>
        </w:rPr>
        <w:t>por</w:t>
      </w:r>
      <w:r w:rsidR="00D730A4" w:rsidRPr="007D004B">
        <w:rPr>
          <w:rFonts w:ascii="Palatino Linotype" w:hAnsi="Palatino Linotype" w:cs="Arial"/>
        </w:rPr>
        <w:t xml:space="preserve"> </w:t>
      </w:r>
      <w:r w:rsidR="007E30BA" w:rsidRPr="007D004B">
        <w:rPr>
          <w:rFonts w:ascii="Palatino Linotype" w:hAnsi="Palatino Linotype" w:cs="Arial"/>
          <w:b/>
        </w:rPr>
        <w:t>EL RECURRENTE</w:t>
      </w:r>
      <w:r w:rsidRPr="007D004B">
        <w:rPr>
          <w:rFonts w:ascii="Palatino Linotype" w:hAnsi="Palatino Linotype" w:cs="Arial"/>
        </w:rPr>
        <w:t>,</w:t>
      </w:r>
      <w:r w:rsidR="00D730A4" w:rsidRPr="007D004B">
        <w:rPr>
          <w:rFonts w:ascii="Palatino Linotype" w:hAnsi="Palatino Linotype" w:cs="Arial"/>
        </w:rPr>
        <w:t xml:space="preserve"> </w:t>
      </w:r>
      <w:r w:rsidR="00E93B5C" w:rsidRPr="007D004B">
        <w:rPr>
          <w:rFonts w:ascii="Palatino Linotype" w:hAnsi="Palatino Linotype" w:cs="Arial"/>
        </w:rPr>
        <w:t>en la cual refirió</w:t>
      </w:r>
      <w:r w:rsidRPr="007D004B">
        <w:rPr>
          <w:rFonts w:ascii="Palatino Linotype" w:hAnsi="Palatino Linotype" w:cs="Arial"/>
        </w:rPr>
        <w:t>:</w:t>
      </w:r>
    </w:p>
    <w:p w:rsidR="00BA3345" w:rsidRPr="007D004B" w:rsidRDefault="002E7B6A" w:rsidP="00BA3345">
      <w:pPr>
        <w:spacing w:before="200" w:after="200"/>
        <w:ind w:left="851" w:right="899"/>
        <w:jc w:val="right"/>
        <w:rPr>
          <w:rFonts w:ascii="Palatino Linotype" w:hAnsi="Palatino Linotype" w:cs="Arial"/>
          <w:i/>
          <w:sz w:val="22"/>
          <w:szCs w:val="22"/>
        </w:rPr>
      </w:pPr>
      <w:r w:rsidRPr="007D004B">
        <w:rPr>
          <w:rFonts w:ascii="Palatino Linotype" w:hAnsi="Palatino Linotype" w:cs="Arial"/>
          <w:i/>
          <w:sz w:val="22"/>
        </w:rPr>
        <w:t>“</w:t>
      </w:r>
      <w:r w:rsidR="00BA3345" w:rsidRPr="007D004B">
        <w:rPr>
          <w:rFonts w:ascii="Palatino Linotype" w:hAnsi="Palatino Linotype" w:cs="Arial"/>
          <w:i/>
          <w:sz w:val="22"/>
          <w:szCs w:val="22"/>
        </w:rPr>
        <w:t>Folio de la solicitud: 00866/NEZA/IP/2019</w:t>
      </w:r>
    </w:p>
    <w:p w:rsidR="00BA3345" w:rsidRPr="007D004B" w:rsidRDefault="00BA3345" w:rsidP="00BA3345">
      <w:pPr>
        <w:spacing w:before="200" w:after="200"/>
        <w:ind w:left="851" w:right="899"/>
        <w:jc w:val="both"/>
        <w:rPr>
          <w:rFonts w:ascii="Palatino Linotype" w:hAnsi="Palatino Linotype" w:cs="Arial"/>
          <w:i/>
          <w:sz w:val="22"/>
          <w:szCs w:val="22"/>
        </w:rPr>
      </w:pPr>
      <w:r w:rsidRPr="007D004B">
        <w:rPr>
          <w:rFonts w:ascii="Palatino Linotype" w:hAnsi="Palatino Linotype" w:cs="Arial"/>
          <w:i/>
          <w:sz w:val="22"/>
          <w:szCs w:val="22"/>
        </w:rPr>
        <w:t>Con la finalidad de que obtenga la información peticionada, se sugiere de la manera más atenta ingrese su solicitud ante el Sistema Único de Trabajadores de los Poderes, Municipios e Institu</w:t>
      </w:r>
      <w:bookmarkStart w:id="0" w:name="_GoBack"/>
      <w:bookmarkEnd w:id="0"/>
      <w:r w:rsidRPr="007D004B">
        <w:rPr>
          <w:rFonts w:ascii="Palatino Linotype" w:hAnsi="Palatino Linotype" w:cs="Arial"/>
          <w:i/>
          <w:sz w:val="22"/>
          <w:szCs w:val="22"/>
        </w:rPr>
        <w:t>ciones Descentralizadas del Estado de México en estricto apego en el artículo 167 párrafo primero de la Ley de Transparencia y Acceso a la Información Pública del Estado de México y Municipios.</w:t>
      </w:r>
    </w:p>
    <w:p w:rsidR="00BA3345" w:rsidRPr="007D004B" w:rsidRDefault="00BA3345" w:rsidP="00BA3345">
      <w:pPr>
        <w:spacing w:before="200" w:after="200"/>
        <w:ind w:left="851" w:right="899"/>
        <w:jc w:val="both"/>
        <w:rPr>
          <w:rFonts w:ascii="Palatino Linotype" w:hAnsi="Palatino Linotype" w:cs="Arial"/>
          <w:i/>
          <w:sz w:val="22"/>
          <w:szCs w:val="22"/>
        </w:rPr>
      </w:pPr>
      <w:r w:rsidRPr="007D004B">
        <w:rPr>
          <w:rFonts w:ascii="Palatino Linotype" w:hAnsi="Palatino Linotype" w:cs="Arial"/>
          <w:i/>
          <w:sz w:val="22"/>
          <w:szCs w:val="22"/>
        </w:rPr>
        <w:t>ATENTAMENTE</w:t>
      </w:r>
    </w:p>
    <w:p w:rsidR="002E7B6A" w:rsidRPr="007D004B" w:rsidRDefault="00BA3345" w:rsidP="00BA3345">
      <w:pPr>
        <w:spacing w:before="200" w:after="200"/>
        <w:ind w:left="851" w:right="899"/>
        <w:jc w:val="both"/>
        <w:rPr>
          <w:rFonts w:ascii="Palatino Linotype" w:hAnsi="Palatino Linotype"/>
          <w:sz w:val="22"/>
        </w:rPr>
      </w:pPr>
      <w:r w:rsidRPr="007D004B">
        <w:rPr>
          <w:rFonts w:ascii="Palatino Linotype" w:hAnsi="Palatino Linotype" w:cs="Arial"/>
          <w:i/>
          <w:sz w:val="22"/>
          <w:szCs w:val="22"/>
        </w:rPr>
        <w:t>LIC. JUANA NELLELY FLORES RAMIREZ</w:t>
      </w:r>
      <w:r w:rsidR="002E7B6A" w:rsidRPr="007D004B">
        <w:rPr>
          <w:rFonts w:ascii="Palatino Linotype" w:hAnsi="Palatino Linotype" w:cs="Arial"/>
          <w:i/>
          <w:sz w:val="22"/>
        </w:rPr>
        <w:t>”</w:t>
      </w:r>
      <w:r w:rsidR="00D730A4" w:rsidRPr="007D004B">
        <w:rPr>
          <w:rFonts w:ascii="Palatino Linotype" w:hAnsi="Palatino Linotype"/>
          <w:i/>
          <w:spacing w:val="-2"/>
          <w:sz w:val="22"/>
        </w:rPr>
        <w:t xml:space="preserve"> </w:t>
      </w:r>
      <w:r w:rsidR="002E7B6A" w:rsidRPr="007D004B">
        <w:rPr>
          <w:rFonts w:ascii="Palatino Linotype" w:hAnsi="Palatino Linotype"/>
          <w:sz w:val="22"/>
        </w:rPr>
        <w:t>(Sic)</w:t>
      </w:r>
    </w:p>
    <w:p w:rsidR="00BA3345" w:rsidRPr="007D004B" w:rsidRDefault="00BA3345" w:rsidP="00BA3345">
      <w:pPr>
        <w:spacing w:before="100" w:beforeAutospacing="1" w:after="100" w:afterAutospacing="1" w:line="360" w:lineRule="auto"/>
        <w:ind w:right="51"/>
        <w:jc w:val="both"/>
        <w:rPr>
          <w:rFonts w:ascii="Palatino Linotype" w:hAnsi="Palatino Linotype"/>
          <w:sz w:val="22"/>
        </w:rPr>
      </w:pPr>
      <w:r w:rsidRPr="007D004B">
        <w:rPr>
          <w:rFonts w:ascii="Palatino Linotype" w:hAnsi="Palatino Linotype" w:cs="Arial"/>
        </w:rPr>
        <w:t xml:space="preserve">Advirtiendo de dicha respuesta, que </w:t>
      </w:r>
      <w:r w:rsidRPr="007D004B">
        <w:rPr>
          <w:rFonts w:ascii="Palatino Linotype" w:hAnsi="Palatino Linotype" w:cs="Arial"/>
          <w:b/>
        </w:rPr>
        <w:t>EL SUJETO OBLIGADO</w:t>
      </w:r>
      <w:r w:rsidR="0048622D" w:rsidRPr="007D004B">
        <w:rPr>
          <w:rFonts w:ascii="Palatino Linotype" w:hAnsi="Palatino Linotype" w:cs="Arial"/>
        </w:rPr>
        <w:t xml:space="preserve"> acompañó</w:t>
      </w:r>
      <w:r w:rsidRPr="007D004B">
        <w:rPr>
          <w:rFonts w:ascii="Palatino Linotype" w:hAnsi="Palatino Linotype" w:cs="Arial"/>
        </w:rPr>
        <w:t xml:space="preserve"> el archivo electrónico denominado </w:t>
      </w:r>
      <w:r w:rsidRPr="007D004B">
        <w:rPr>
          <w:rFonts w:ascii="Palatino Linotype" w:hAnsi="Palatino Linotype" w:cs="Arial"/>
          <w:b/>
          <w:i/>
        </w:rPr>
        <w:t>“866_2019_09_25_09_28_20_255.pdf”</w:t>
      </w:r>
      <w:r w:rsidRPr="007D004B">
        <w:rPr>
          <w:rFonts w:ascii="Palatino Linotype" w:hAnsi="Palatino Linotype" w:cs="Arial"/>
        </w:rPr>
        <w:t xml:space="preserve">, </w:t>
      </w:r>
      <w:r w:rsidR="0048622D" w:rsidRPr="007D004B">
        <w:rPr>
          <w:rFonts w:ascii="Palatino Linotype" w:hAnsi="Palatino Linotype" w:cs="Arial"/>
        </w:rPr>
        <w:t xml:space="preserve">en el que oriento al particular a ingresar su petición en la liga electrónica </w:t>
      </w:r>
      <w:hyperlink r:id="rId8" w:history="1">
        <w:r w:rsidR="0048622D" w:rsidRPr="007D004B">
          <w:rPr>
            <w:rStyle w:val="Hipervnculo"/>
            <w:rFonts w:ascii="Palatino Linotype" w:hAnsi="Palatino Linotype" w:cs="Arial"/>
          </w:rPr>
          <w:t>http://www.saimex.org.mx</w:t>
        </w:r>
      </w:hyperlink>
      <w:r w:rsidR="0048622D" w:rsidRPr="007D004B">
        <w:rPr>
          <w:rFonts w:ascii="Palatino Linotype" w:hAnsi="Palatino Linotype" w:cs="Arial"/>
        </w:rPr>
        <w:t xml:space="preserve">, eligiendo el sujeto obligado competente; es decir, el Sindicato Único de Trabajadores de los Poderes, Municipios e Instituciones Descentralizadas del Estado de México y Municipios, documento que </w:t>
      </w:r>
      <w:r w:rsidRPr="007D004B">
        <w:rPr>
          <w:rFonts w:ascii="Palatino Linotype" w:hAnsi="Palatino Linotype" w:cs="Arial"/>
        </w:rPr>
        <w:t xml:space="preserve">se omite su inserción por ser del conocimiento de las partes, aunado a que será materia de análisis en el considerando correspondiente. </w:t>
      </w:r>
    </w:p>
    <w:p w:rsidR="00D73FD7" w:rsidRPr="007D004B"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7D004B">
        <w:rPr>
          <w:rFonts w:ascii="Palatino Linotype" w:hAnsi="Palatino Linotype" w:cs="Arial"/>
        </w:rPr>
        <w:t>Inconforme</w:t>
      </w:r>
      <w:r w:rsidR="00D730A4" w:rsidRPr="007D004B">
        <w:rPr>
          <w:rFonts w:ascii="Palatino Linotype" w:hAnsi="Palatino Linotype"/>
        </w:rPr>
        <w:t xml:space="preserve"> </w:t>
      </w:r>
      <w:r w:rsidRPr="007D004B">
        <w:rPr>
          <w:rFonts w:ascii="Palatino Linotype" w:hAnsi="Palatino Linotype"/>
        </w:rPr>
        <w:t>con</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cs="Arial"/>
        </w:rPr>
        <w:t>respuesta</w:t>
      </w:r>
      <w:r w:rsidR="00D730A4" w:rsidRPr="007D004B">
        <w:rPr>
          <w:rFonts w:ascii="Palatino Linotype" w:hAnsi="Palatino Linotype" w:cs="Arial"/>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b/>
        </w:rPr>
        <w:t>SUJETO</w:t>
      </w:r>
      <w:r w:rsidR="00D730A4" w:rsidRPr="007D004B">
        <w:rPr>
          <w:rFonts w:ascii="Palatino Linotype" w:hAnsi="Palatino Linotype"/>
          <w:b/>
        </w:rPr>
        <w:t xml:space="preserve"> </w:t>
      </w:r>
      <w:r w:rsidRPr="007D004B">
        <w:rPr>
          <w:rFonts w:ascii="Palatino Linotype" w:hAnsi="Palatino Linotype"/>
          <w:b/>
        </w:rPr>
        <w:t>OBLIGADO</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el</w:t>
      </w:r>
      <w:r w:rsidR="00D730A4" w:rsidRPr="007D004B">
        <w:rPr>
          <w:rFonts w:ascii="Palatino Linotype" w:hAnsi="Palatino Linotype"/>
        </w:rPr>
        <w:t xml:space="preserve"> </w:t>
      </w:r>
      <w:r w:rsidR="00BA3345" w:rsidRPr="007D004B">
        <w:rPr>
          <w:rFonts w:ascii="Palatino Linotype" w:hAnsi="Palatino Linotype"/>
        </w:rPr>
        <w:t xml:space="preserve">veintiséis de septiembre </w:t>
      </w:r>
      <w:r w:rsidR="00EA22C5" w:rsidRPr="007D004B">
        <w:rPr>
          <w:rFonts w:ascii="Palatino Linotype" w:hAnsi="Palatino Linotype"/>
        </w:rPr>
        <w:t>de dos mil diecinueve</w:t>
      </w:r>
      <w:r w:rsidR="00406744" w:rsidRPr="007D004B">
        <w:rPr>
          <w:rFonts w:ascii="Palatino Linotype" w:hAnsi="Palatino Linotype"/>
        </w:rPr>
        <w:t xml:space="preserve">, </w:t>
      </w:r>
      <w:r w:rsidR="007E30BA" w:rsidRPr="007D004B">
        <w:rPr>
          <w:rFonts w:ascii="Palatino Linotype" w:hAnsi="Palatino Linotype"/>
          <w:b/>
        </w:rPr>
        <w:t>EL RECURRENTE</w:t>
      </w:r>
      <w:r w:rsidR="00406744" w:rsidRPr="007D004B">
        <w:rPr>
          <w:rFonts w:ascii="Palatino Linotype" w:hAnsi="Palatino Linotype"/>
        </w:rPr>
        <w:t xml:space="preserve"> mediante </w:t>
      </w:r>
      <w:r w:rsidR="00406744" w:rsidRPr="007D004B">
        <w:rPr>
          <w:rFonts w:ascii="Palatino Linotype" w:hAnsi="Palatino Linotype"/>
          <w:b/>
        </w:rPr>
        <w:t xml:space="preserve">EL SAIMEX </w:t>
      </w:r>
      <w:r w:rsidR="00406744" w:rsidRPr="007D004B">
        <w:rPr>
          <w:rFonts w:ascii="Palatino Linotype" w:hAnsi="Palatino Linotype"/>
        </w:rPr>
        <w:t xml:space="preserve">interpuso el recurso de revisión objeto del </w:t>
      </w:r>
      <w:r w:rsidR="00406744" w:rsidRPr="007D004B">
        <w:rPr>
          <w:rFonts w:ascii="Palatino Linotype" w:hAnsi="Palatino Linotype" w:cs="Arial"/>
        </w:rPr>
        <w:t>presente</w:t>
      </w:r>
      <w:r w:rsidR="00406744" w:rsidRPr="007D004B">
        <w:rPr>
          <w:rFonts w:ascii="Palatino Linotype" w:hAnsi="Palatino Linotype"/>
        </w:rPr>
        <w:t xml:space="preserve"> estudio</w:t>
      </w:r>
      <w:r w:rsidR="006271B3" w:rsidRPr="007D004B">
        <w:rPr>
          <w:rFonts w:ascii="Palatino Linotype" w:hAnsi="Palatino Linotype"/>
        </w:rPr>
        <w:t>,</w:t>
      </w:r>
      <w:r w:rsidR="00406744" w:rsidRPr="007D004B">
        <w:rPr>
          <w:rFonts w:ascii="Palatino Linotype" w:hAnsi="Palatino Linotype"/>
        </w:rPr>
        <w:t xml:space="preserve"> al que se le asignó el </w:t>
      </w:r>
      <w:r w:rsidR="00406744" w:rsidRPr="007D004B">
        <w:rPr>
          <w:rFonts w:ascii="Palatino Linotype" w:hAnsi="Palatino Linotype" w:cs="Arial"/>
        </w:rPr>
        <w:t>número</w:t>
      </w:r>
      <w:r w:rsidR="00D041DB" w:rsidRPr="007D004B">
        <w:rPr>
          <w:rFonts w:ascii="Palatino Linotype" w:hAnsi="Palatino Linotype" w:cs="Arial"/>
        </w:rPr>
        <w:t xml:space="preserve"> </w:t>
      </w:r>
      <w:r w:rsidR="00BA3345" w:rsidRPr="007D004B">
        <w:rPr>
          <w:rFonts w:ascii="Palatino Linotype" w:hAnsi="Palatino Linotype" w:cs="Arial"/>
          <w:b/>
          <w:bCs/>
          <w:lang w:val="es-ES_tradnl"/>
        </w:rPr>
        <w:t>07647</w:t>
      </w:r>
      <w:r w:rsidR="00D51347" w:rsidRPr="007D004B">
        <w:rPr>
          <w:rFonts w:ascii="Palatino Linotype" w:hAnsi="Palatino Linotype" w:cs="Arial"/>
          <w:b/>
          <w:bCs/>
          <w:lang w:val="es-ES_tradnl"/>
        </w:rPr>
        <w:t>/INFOEM/IP/RR/201</w:t>
      </w:r>
      <w:r w:rsidR="00EA22C5" w:rsidRPr="007D004B">
        <w:rPr>
          <w:rFonts w:ascii="Palatino Linotype" w:hAnsi="Palatino Linotype" w:cs="Arial"/>
          <w:b/>
          <w:bCs/>
          <w:lang w:val="es-ES_tradnl"/>
        </w:rPr>
        <w:t>9</w:t>
      </w:r>
      <w:r w:rsidRPr="007D004B">
        <w:rPr>
          <w:rFonts w:ascii="Palatino Linotype" w:hAnsi="Palatino Linotype" w:cs="Arial"/>
        </w:rPr>
        <w:t>,</w:t>
      </w:r>
      <w:r w:rsidR="00D730A4" w:rsidRPr="007D004B">
        <w:rPr>
          <w:rFonts w:ascii="Palatino Linotype" w:hAnsi="Palatino Linotype" w:cs="Arial"/>
        </w:rPr>
        <w:t xml:space="preserve"> </w:t>
      </w:r>
      <w:r w:rsidRPr="007D004B">
        <w:rPr>
          <w:rFonts w:ascii="Palatino Linotype" w:hAnsi="Palatino Linotype" w:cs="Arial"/>
        </w:rPr>
        <w:t>en</w:t>
      </w:r>
      <w:r w:rsidR="00D730A4" w:rsidRPr="007D004B">
        <w:rPr>
          <w:rFonts w:ascii="Palatino Linotype" w:hAnsi="Palatino Linotype" w:cs="Arial"/>
        </w:rPr>
        <w:t xml:space="preserve"> </w:t>
      </w:r>
      <w:r w:rsidRPr="007D004B">
        <w:rPr>
          <w:rFonts w:ascii="Palatino Linotype" w:hAnsi="Palatino Linotype" w:cs="Arial"/>
        </w:rPr>
        <w:t>el</w:t>
      </w:r>
      <w:r w:rsidR="00D730A4" w:rsidRPr="007D004B">
        <w:rPr>
          <w:rFonts w:ascii="Palatino Linotype" w:hAnsi="Palatino Linotype" w:cs="Arial"/>
        </w:rPr>
        <w:t xml:space="preserve"> </w:t>
      </w:r>
      <w:r w:rsidRPr="007D004B">
        <w:rPr>
          <w:rFonts w:ascii="Palatino Linotype" w:hAnsi="Palatino Linotype" w:cs="Arial"/>
        </w:rPr>
        <w:t>que</w:t>
      </w:r>
      <w:r w:rsidR="00D730A4" w:rsidRPr="007D004B">
        <w:rPr>
          <w:rFonts w:ascii="Palatino Linotype" w:hAnsi="Palatino Linotype" w:cs="Arial"/>
        </w:rPr>
        <w:t xml:space="preserve"> </w:t>
      </w:r>
      <w:r w:rsidRPr="007D004B">
        <w:rPr>
          <w:rFonts w:ascii="Palatino Linotype" w:hAnsi="Palatino Linotype" w:cs="Arial"/>
        </w:rPr>
        <w:t>señaló</w:t>
      </w:r>
      <w:r w:rsidR="00D730A4" w:rsidRPr="007D004B">
        <w:rPr>
          <w:rFonts w:ascii="Palatino Linotype" w:hAnsi="Palatino Linotype" w:cs="Arial"/>
        </w:rPr>
        <w:t xml:space="preserve"> </w:t>
      </w:r>
      <w:r w:rsidRPr="007D004B">
        <w:rPr>
          <w:rFonts w:ascii="Palatino Linotype" w:hAnsi="Palatino Linotype" w:cs="Arial"/>
        </w:rPr>
        <w:t>como</w:t>
      </w:r>
      <w:r w:rsidR="00D730A4" w:rsidRPr="007D004B">
        <w:rPr>
          <w:rFonts w:ascii="Palatino Linotype" w:hAnsi="Palatino Linotype" w:cs="Arial"/>
        </w:rPr>
        <w:t xml:space="preserve"> </w:t>
      </w:r>
      <w:r w:rsidRPr="007D004B">
        <w:rPr>
          <w:rFonts w:ascii="Palatino Linotype" w:hAnsi="Palatino Linotype" w:cs="Arial"/>
        </w:rPr>
        <w:t>acto</w:t>
      </w:r>
      <w:r w:rsidR="00D730A4" w:rsidRPr="007D004B">
        <w:rPr>
          <w:rFonts w:ascii="Palatino Linotype" w:hAnsi="Palatino Linotype" w:cs="Arial"/>
        </w:rPr>
        <w:t xml:space="preserve"> </w:t>
      </w:r>
      <w:r w:rsidRPr="007D004B">
        <w:rPr>
          <w:rFonts w:ascii="Palatino Linotype" w:hAnsi="Palatino Linotype" w:cs="Arial"/>
        </w:rPr>
        <w:t>impugnado,</w:t>
      </w:r>
      <w:r w:rsidR="00D730A4" w:rsidRPr="007D004B">
        <w:rPr>
          <w:rFonts w:ascii="Palatino Linotype" w:hAnsi="Palatino Linotype" w:cs="Arial"/>
        </w:rPr>
        <w:t xml:space="preserve"> </w:t>
      </w:r>
      <w:r w:rsidRPr="007D004B">
        <w:rPr>
          <w:rFonts w:ascii="Palatino Linotype" w:hAnsi="Palatino Linotype" w:cs="Arial"/>
        </w:rPr>
        <w:t>lo</w:t>
      </w:r>
      <w:r w:rsidR="00D730A4" w:rsidRPr="007D004B">
        <w:rPr>
          <w:rFonts w:ascii="Palatino Linotype" w:hAnsi="Palatino Linotype" w:cs="Arial"/>
        </w:rPr>
        <w:t xml:space="preserve"> </w:t>
      </w:r>
      <w:r w:rsidRPr="007D004B">
        <w:rPr>
          <w:rFonts w:ascii="Palatino Linotype" w:hAnsi="Palatino Linotype" w:cs="Arial"/>
        </w:rPr>
        <w:t>siguiente:</w:t>
      </w:r>
    </w:p>
    <w:p w:rsidR="00D73FD7" w:rsidRPr="007D004B" w:rsidRDefault="00D73FD7" w:rsidP="0025380F">
      <w:pPr>
        <w:spacing w:before="200" w:after="200"/>
        <w:ind w:left="851" w:right="899"/>
        <w:jc w:val="both"/>
        <w:rPr>
          <w:rFonts w:ascii="Palatino Linotype" w:hAnsi="Palatino Linotype" w:cs="Arial"/>
          <w:sz w:val="22"/>
          <w:szCs w:val="22"/>
          <w:lang w:eastAsia="es-MX"/>
        </w:rPr>
      </w:pPr>
      <w:r w:rsidRPr="007D004B">
        <w:rPr>
          <w:rFonts w:ascii="Palatino Linotype" w:hAnsi="Palatino Linotype" w:cs="Arial"/>
          <w:i/>
          <w:sz w:val="22"/>
          <w:szCs w:val="22"/>
          <w:lang w:eastAsia="es-MX"/>
        </w:rPr>
        <w:t>“</w:t>
      </w:r>
      <w:r w:rsidR="00A95FD2" w:rsidRPr="007D004B">
        <w:rPr>
          <w:rFonts w:ascii="Palatino Linotype" w:hAnsi="Palatino Linotype" w:cs="Arial"/>
          <w:i/>
          <w:sz w:val="22"/>
          <w:szCs w:val="22"/>
        </w:rPr>
        <w:t>no se me entrego la información solicitada y me dirigen de manera indebida a otro sujeto obligado,</w:t>
      </w:r>
      <w:r w:rsidRPr="007D004B">
        <w:rPr>
          <w:rFonts w:ascii="Palatino Linotype" w:hAnsi="Palatino Linotype" w:cs="Arial"/>
          <w:i/>
          <w:sz w:val="22"/>
          <w:szCs w:val="22"/>
          <w:lang w:eastAsia="es-MX"/>
        </w:rPr>
        <w:t>”</w:t>
      </w:r>
      <w:r w:rsidR="00D730A4" w:rsidRPr="007D004B">
        <w:rPr>
          <w:rFonts w:ascii="Palatino Linotype" w:hAnsi="Palatino Linotype" w:cs="Arial"/>
          <w:i/>
          <w:sz w:val="22"/>
          <w:szCs w:val="22"/>
          <w:lang w:eastAsia="es-MX"/>
        </w:rPr>
        <w:t xml:space="preserve"> </w:t>
      </w:r>
      <w:r w:rsidRPr="007D004B">
        <w:rPr>
          <w:rFonts w:ascii="Palatino Linotype" w:hAnsi="Palatino Linotype" w:cs="Arial"/>
          <w:sz w:val="22"/>
          <w:szCs w:val="22"/>
          <w:lang w:eastAsia="es-MX"/>
        </w:rPr>
        <w:t>(Sic)</w:t>
      </w:r>
    </w:p>
    <w:p w:rsidR="00D73FD7" w:rsidRPr="007D004B" w:rsidRDefault="00D73FD7" w:rsidP="00817CC5">
      <w:pPr>
        <w:pStyle w:val="Prrafodelista"/>
        <w:spacing w:before="200" w:after="200" w:line="360" w:lineRule="auto"/>
        <w:ind w:left="0"/>
        <w:jc w:val="both"/>
        <w:rPr>
          <w:rFonts w:ascii="Palatino Linotype" w:hAnsi="Palatino Linotype"/>
        </w:rPr>
      </w:pPr>
      <w:r w:rsidRPr="007D004B">
        <w:rPr>
          <w:rFonts w:ascii="Palatino Linotype" w:hAnsi="Palatino Linotype" w:cs="Arial"/>
        </w:rPr>
        <w:lastRenderedPageBreak/>
        <w:t>Asimismo</w:t>
      </w:r>
      <w:r w:rsidRPr="007D004B">
        <w:rPr>
          <w:rFonts w:ascii="Palatino Linotype" w:hAnsi="Palatino Linotype"/>
        </w:rPr>
        <w:t>,</w:t>
      </w:r>
      <w:r w:rsidR="00D730A4" w:rsidRPr="007D004B">
        <w:rPr>
          <w:rFonts w:ascii="Palatino Linotype" w:hAnsi="Palatino Linotype"/>
        </w:rPr>
        <w:t xml:space="preserve"> </w:t>
      </w:r>
      <w:r w:rsidR="007E30BA" w:rsidRPr="007D004B">
        <w:rPr>
          <w:rFonts w:ascii="Palatino Linotype" w:hAnsi="Palatino Linotype" w:cs="Arial"/>
          <w:b/>
        </w:rPr>
        <w:t>EL RECURRENTE</w:t>
      </w:r>
      <w:r w:rsidR="00D730A4" w:rsidRPr="007D004B">
        <w:rPr>
          <w:rFonts w:ascii="Palatino Linotype" w:hAnsi="Palatino Linotype"/>
        </w:rPr>
        <w:t xml:space="preserve"> </w:t>
      </w:r>
      <w:r w:rsidRPr="007D004B">
        <w:rPr>
          <w:rFonts w:ascii="Palatino Linotype" w:hAnsi="Palatino Linotype"/>
        </w:rPr>
        <w:t>indicó</w:t>
      </w:r>
      <w:r w:rsidR="00D730A4" w:rsidRPr="007D004B">
        <w:rPr>
          <w:rFonts w:ascii="Palatino Linotype" w:hAnsi="Palatino Linotype"/>
        </w:rPr>
        <w:t xml:space="preserve"> </w:t>
      </w:r>
      <w:r w:rsidRPr="007D004B">
        <w:rPr>
          <w:rFonts w:ascii="Palatino Linotype" w:hAnsi="Palatino Linotype"/>
        </w:rPr>
        <w:t>como</w:t>
      </w:r>
      <w:r w:rsidR="00D730A4" w:rsidRPr="007D004B">
        <w:rPr>
          <w:rFonts w:ascii="Palatino Linotype" w:hAnsi="Palatino Linotype"/>
        </w:rPr>
        <w:t xml:space="preserve"> </w:t>
      </w:r>
      <w:r w:rsidRPr="007D004B">
        <w:rPr>
          <w:rFonts w:ascii="Palatino Linotype" w:hAnsi="Palatino Linotype"/>
        </w:rPr>
        <w:t>razones</w:t>
      </w:r>
      <w:r w:rsidR="00D730A4" w:rsidRPr="007D004B">
        <w:rPr>
          <w:rFonts w:ascii="Palatino Linotype" w:hAnsi="Palatino Linotype"/>
        </w:rPr>
        <w:t xml:space="preserve"> </w:t>
      </w:r>
      <w:r w:rsidRPr="007D004B">
        <w:rPr>
          <w:rFonts w:ascii="Palatino Linotype" w:hAnsi="Palatino Linotype"/>
        </w:rPr>
        <w:t>o</w:t>
      </w:r>
      <w:r w:rsidR="00D730A4" w:rsidRPr="007D004B">
        <w:rPr>
          <w:rFonts w:ascii="Palatino Linotype" w:hAnsi="Palatino Linotype"/>
        </w:rPr>
        <w:t xml:space="preserve"> </w:t>
      </w:r>
      <w:r w:rsidRPr="007D004B">
        <w:rPr>
          <w:rFonts w:ascii="Palatino Linotype" w:hAnsi="Palatino Linotype"/>
        </w:rPr>
        <w:t>motivos</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inconformidad:</w:t>
      </w:r>
      <w:r w:rsidR="00D730A4" w:rsidRPr="007D004B">
        <w:rPr>
          <w:rFonts w:ascii="Palatino Linotype" w:hAnsi="Palatino Linotype"/>
        </w:rPr>
        <w:t xml:space="preserve"> </w:t>
      </w:r>
    </w:p>
    <w:p w:rsidR="00D73FD7" w:rsidRPr="007D004B" w:rsidRDefault="00D73FD7" w:rsidP="0025380F">
      <w:pPr>
        <w:spacing w:before="200" w:after="200"/>
        <w:ind w:left="851" w:right="899"/>
        <w:jc w:val="both"/>
        <w:rPr>
          <w:rFonts w:ascii="Palatino Linotype" w:hAnsi="Palatino Linotype" w:cs="Arial"/>
          <w:spacing w:val="-6"/>
          <w:sz w:val="22"/>
          <w:lang w:eastAsia="es-MX"/>
        </w:rPr>
      </w:pPr>
      <w:r w:rsidRPr="007D004B">
        <w:rPr>
          <w:rFonts w:ascii="Palatino Linotype" w:hAnsi="Palatino Linotype" w:cs="Arial"/>
          <w:i/>
          <w:spacing w:val="-6"/>
          <w:sz w:val="22"/>
          <w:lang w:eastAsia="es-MX"/>
        </w:rPr>
        <w:t>“</w:t>
      </w:r>
      <w:r w:rsidR="00A95FD2" w:rsidRPr="007D004B">
        <w:rPr>
          <w:rFonts w:ascii="Palatino Linotype" w:hAnsi="Palatino Linotype" w:cs="Arial"/>
          <w:i/>
          <w:sz w:val="22"/>
          <w:szCs w:val="22"/>
          <w:lang w:eastAsia="es-MX"/>
        </w:rPr>
        <w:t>la información que solicito se encuentra en poder del ayuntamiento a través de su área de recursos humanos, por lo que reitero toda y cada una de las partes de mi solicitud original al efecto cito el Artículo 129.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r w:rsidRPr="007D004B">
        <w:rPr>
          <w:rFonts w:ascii="Palatino Linotype" w:hAnsi="Palatino Linotype" w:cs="Arial"/>
          <w:i/>
          <w:sz w:val="22"/>
          <w:lang w:eastAsia="es-MX"/>
        </w:rPr>
        <w:t>”</w:t>
      </w:r>
      <w:r w:rsidR="00D730A4" w:rsidRPr="007D004B">
        <w:rPr>
          <w:rFonts w:ascii="Palatino Linotype" w:hAnsi="Palatino Linotype" w:cs="Arial"/>
          <w:i/>
          <w:spacing w:val="-6"/>
          <w:sz w:val="22"/>
          <w:lang w:eastAsia="es-MX"/>
        </w:rPr>
        <w:t xml:space="preserve"> </w:t>
      </w:r>
      <w:r w:rsidRPr="007D004B">
        <w:rPr>
          <w:rFonts w:ascii="Palatino Linotype" w:hAnsi="Palatino Linotype" w:cs="Arial"/>
          <w:spacing w:val="-6"/>
          <w:sz w:val="22"/>
          <w:lang w:eastAsia="es-MX"/>
        </w:rPr>
        <w:t>(Sic)</w:t>
      </w:r>
    </w:p>
    <w:p w:rsidR="00D73FD7" w:rsidRPr="007D004B"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7D004B">
        <w:rPr>
          <w:rFonts w:ascii="Palatino Linotype" w:hAnsi="Palatino Linotype" w:cs="Arial"/>
        </w:rPr>
        <w:t>E</w:t>
      </w:r>
      <w:r w:rsidR="00150CF7" w:rsidRPr="007D004B">
        <w:rPr>
          <w:rFonts w:ascii="Palatino Linotype" w:hAnsi="Palatino Linotype" w:cs="Arial"/>
        </w:rPr>
        <w:t>n</w:t>
      </w:r>
      <w:r w:rsidR="00D730A4" w:rsidRPr="007D004B">
        <w:rPr>
          <w:rFonts w:ascii="Palatino Linotype" w:hAnsi="Palatino Linotype" w:cs="Arial"/>
        </w:rPr>
        <w:t xml:space="preserve"> </w:t>
      </w:r>
      <w:r w:rsidR="00150CF7" w:rsidRPr="007D004B">
        <w:rPr>
          <w:rFonts w:ascii="Palatino Linotype" w:hAnsi="Palatino Linotype" w:cs="Arial"/>
        </w:rPr>
        <w:t>fecha</w:t>
      </w:r>
      <w:r w:rsidR="00D730A4" w:rsidRPr="007D004B">
        <w:rPr>
          <w:rFonts w:ascii="Palatino Linotype" w:hAnsi="Palatino Linotype" w:cs="Arial"/>
        </w:rPr>
        <w:t xml:space="preserve"> </w:t>
      </w:r>
      <w:r w:rsidR="00A95FD2" w:rsidRPr="007D004B">
        <w:rPr>
          <w:rFonts w:ascii="Palatino Linotype" w:hAnsi="Palatino Linotype" w:cs="Arial"/>
        </w:rPr>
        <w:t xml:space="preserve">veintiséis </w:t>
      </w:r>
      <w:r w:rsidR="00EA22C5" w:rsidRPr="007D004B">
        <w:rPr>
          <w:rFonts w:ascii="Palatino Linotype" w:hAnsi="Palatino Linotype"/>
        </w:rPr>
        <w:t xml:space="preserve">de </w:t>
      </w:r>
      <w:r w:rsidR="00A95FD2" w:rsidRPr="007D004B">
        <w:rPr>
          <w:rFonts w:ascii="Palatino Linotype" w:hAnsi="Palatino Linotype"/>
        </w:rPr>
        <w:t xml:space="preserve">septiembre </w:t>
      </w:r>
      <w:r w:rsidR="00EA22C5" w:rsidRPr="007D004B">
        <w:rPr>
          <w:rFonts w:ascii="Palatino Linotype" w:hAnsi="Palatino Linotype"/>
        </w:rPr>
        <w:t>de dos mil diecinueve</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el</w:t>
      </w:r>
      <w:r w:rsidR="00D730A4" w:rsidRPr="007D004B">
        <w:rPr>
          <w:rFonts w:ascii="Palatino Linotype" w:hAnsi="Palatino Linotype" w:cs="Arial"/>
        </w:rPr>
        <w:t xml:space="preserve"> </w:t>
      </w:r>
      <w:r w:rsidRPr="007D004B">
        <w:rPr>
          <w:rFonts w:ascii="Palatino Linotype" w:hAnsi="Palatino Linotype" w:cs="Arial"/>
          <w:lang w:val="es-ES_tradnl"/>
        </w:rPr>
        <w:t>recurso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que</w:t>
      </w:r>
      <w:r w:rsidR="00D730A4" w:rsidRPr="007D004B">
        <w:rPr>
          <w:rFonts w:ascii="Palatino Linotype" w:hAnsi="Palatino Linotype" w:cs="Arial"/>
        </w:rPr>
        <w:t xml:space="preserve"> </w:t>
      </w:r>
      <w:r w:rsidRPr="007D004B">
        <w:rPr>
          <w:rFonts w:ascii="Palatino Linotype" w:hAnsi="Palatino Linotype" w:cs="Arial"/>
        </w:rPr>
        <w:t>se</w:t>
      </w:r>
      <w:r w:rsidR="00D730A4" w:rsidRPr="007D004B">
        <w:rPr>
          <w:rFonts w:ascii="Palatino Linotype" w:hAnsi="Palatino Linotype" w:cs="Arial"/>
        </w:rPr>
        <w:t xml:space="preserve"> </w:t>
      </w:r>
      <w:r w:rsidRPr="007D004B">
        <w:rPr>
          <w:rFonts w:ascii="Palatino Linotype" w:hAnsi="Palatino Linotype" w:cs="Arial"/>
        </w:rPr>
        <w:t>trata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se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envió</w:t>
      </w:r>
      <w:r w:rsidR="00D730A4" w:rsidRPr="007D004B">
        <w:rPr>
          <w:rFonts w:ascii="Palatino Linotype" w:hAnsi="Palatino Linotype" w:cs="Arial"/>
          <w:lang w:val="es-ES_tradnl"/>
        </w:rPr>
        <w:t xml:space="preserve"> </w:t>
      </w:r>
      <w:r w:rsidRPr="007D004B">
        <w:rPr>
          <w:rFonts w:ascii="Palatino Linotype" w:hAnsi="Palatino Linotype"/>
        </w:rPr>
        <w:t>electrónicamente</w:t>
      </w:r>
      <w:r w:rsidR="00D730A4" w:rsidRPr="007D004B">
        <w:rPr>
          <w:rFonts w:ascii="Palatino Linotype" w:hAnsi="Palatino Linotype" w:cs="Arial"/>
          <w:lang w:val="es-ES_tradnl"/>
        </w:rPr>
        <w:t xml:space="preserve"> </w:t>
      </w:r>
      <w:r w:rsidRPr="007D004B">
        <w:rPr>
          <w:rFonts w:ascii="Palatino Linotype" w:hAnsi="Palatino Linotype" w:cs="Arial"/>
        </w:rPr>
        <w:t>al</w:t>
      </w:r>
      <w:r w:rsidR="00D730A4" w:rsidRPr="007D004B">
        <w:rPr>
          <w:rFonts w:ascii="Palatino Linotype" w:hAnsi="Palatino Linotype" w:cs="Arial"/>
          <w:lang w:val="es-ES_tradnl"/>
        </w:rPr>
        <w:t xml:space="preserve"> </w:t>
      </w:r>
      <w:r w:rsidRPr="007D004B">
        <w:rPr>
          <w:rFonts w:ascii="Palatino Linotype" w:hAnsi="Palatino Linotype" w:cs="Arial"/>
        </w:rPr>
        <w:t>Instituto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eastAsia="Arial Unicode MS" w:hAnsi="Palatino Linotype" w:cs="Arial"/>
        </w:rPr>
        <w:t>Transparencia</w:t>
      </w:r>
      <w:r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Acceso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la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Información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Pública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y</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Protección</w:t>
      </w:r>
      <w:r w:rsidR="00D730A4" w:rsidRPr="007D004B">
        <w:rPr>
          <w:rFonts w:ascii="Palatino Linotype" w:hAnsi="Palatino Linotype" w:cs="Arial"/>
          <w:lang w:val="es-ES_tradnl"/>
        </w:rPr>
        <w:t xml:space="preserve"> </w:t>
      </w:r>
      <w:r w:rsidRPr="007D004B">
        <w:rPr>
          <w:rFonts w:ascii="Palatino Linotype" w:hAnsi="Palatino Linotype" w:cs="Arial"/>
        </w:rPr>
        <w:t>de</w:t>
      </w:r>
      <w:r w:rsidR="00D730A4" w:rsidRPr="007D004B">
        <w:rPr>
          <w:rFonts w:ascii="Palatino Linotype" w:hAnsi="Palatino Linotype" w:cs="Arial"/>
          <w:lang w:val="es-ES_tradnl"/>
        </w:rPr>
        <w:t xml:space="preserve"> </w:t>
      </w:r>
      <w:r w:rsidRPr="007D004B">
        <w:rPr>
          <w:rFonts w:ascii="Palatino Linotype" w:hAnsi="Palatino Linotype"/>
        </w:rPr>
        <w:t>Datos</w:t>
      </w:r>
      <w:r w:rsidR="00D730A4" w:rsidRPr="007D004B">
        <w:rPr>
          <w:rFonts w:ascii="Palatino Linotype" w:hAnsi="Palatino Linotype" w:cs="Arial"/>
          <w:lang w:val="es-ES_tradnl"/>
        </w:rPr>
        <w:t xml:space="preserve"> </w:t>
      </w:r>
      <w:r w:rsidRPr="007D004B">
        <w:rPr>
          <w:rFonts w:ascii="Palatino Linotype" w:hAnsi="Palatino Linotype" w:cs="Arial"/>
        </w:rPr>
        <w:t>Personales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del</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Estado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México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y</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Municipios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y</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con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fundamento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el</w:t>
      </w:r>
      <w:r w:rsidR="00D730A4" w:rsidRPr="007D004B">
        <w:rPr>
          <w:rFonts w:ascii="Palatino Linotype" w:hAnsi="Palatino Linotype" w:cs="Arial"/>
          <w:lang w:val="es-ES_tradnl"/>
        </w:rPr>
        <w:t xml:space="preserve"> </w:t>
      </w:r>
      <w:r w:rsidRPr="007D004B">
        <w:rPr>
          <w:rFonts w:ascii="Palatino Linotype" w:hAnsi="Palatino Linotype" w:cs="Arial"/>
        </w:rPr>
        <w:t>artículo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185</w:t>
      </w:r>
      <w:r w:rsidR="00CC5DE8"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Pr="007D004B">
        <w:rPr>
          <w:rFonts w:ascii="Palatino Linotype" w:hAnsi="Palatino Linotype"/>
        </w:rPr>
        <w:t>fracción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I</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la</w:t>
      </w:r>
      <w:r w:rsidR="00D730A4" w:rsidRPr="007D004B">
        <w:rPr>
          <w:rFonts w:ascii="Palatino Linotype" w:hAnsi="Palatino Linotype" w:cs="Arial"/>
          <w:lang w:val="es-ES_tradnl"/>
        </w:rPr>
        <w:t xml:space="preserve"> </w:t>
      </w:r>
      <w:r w:rsidRPr="007D004B">
        <w:rPr>
          <w:rFonts w:ascii="Palatino Linotype" w:hAnsi="Palatino Linotype"/>
        </w:rPr>
        <w:t>Ley</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Transparencia</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Acceso</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Información</w:t>
      </w:r>
      <w:r w:rsidR="00D730A4" w:rsidRPr="007D004B">
        <w:rPr>
          <w:rFonts w:ascii="Palatino Linotype" w:hAnsi="Palatino Linotype"/>
        </w:rPr>
        <w:t xml:space="preserve"> </w:t>
      </w:r>
      <w:r w:rsidRPr="007D004B">
        <w:rPr>
          <w:rFonts w:ascii="Palatino Linotype" w:hAnsi="Palatino Linotype"/>
        </w:rPr>
        <w:t>Pública</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rPr>
        <w:t>Estado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México</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Municipios</w:t>
      </w:r>
      <w:r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se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turnó,</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través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del</w:t>
      </w:r>
      <w:r w:rsidR="00D730A4" w:rsidRPr="007D004B">
        <w:rPr>
          <w:rFonts w:ascii="Palatino Linotype" w:eastAsia="Arial Unicode MS" w:hAnsi="Palatino Linotype" w:cs="Arial"/>
          <w:lang w:val="es-ES_tradnl"/>
        </w:rPr>
        <w:t xml:space="preserve"> </w:t>
      </w:r>
      <w:r w:rsidRPr="007D004B">
        <w:rPr>
          <w:rFonts w:ascii="Palatino Linotype" w:eastAsia="Arial Unicode MS" w:hAnsi="Palatino Linotype" w:cs="Arial"/>
          <w:b/>
          <w:lang w:val="es-ES_tradnl"/>
        </w:rPr>
        <w:t>SAIMEX</w:t>
      </w:r>
      <w:r w:rsidRPr="007D004B">
        <w:rPr>
          <w:rFonts w:ascii="Palatino Linotype" w:hAnsi="Palatino Linotype"/>
        </w:rPr>
        <w:t>,</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cs="Arial"/>
          <w:lang w:val="es-ES_tradnl"/>
        </w:rPr>
        <w:t>Comisionada</w:t>
      </w:r>
      <w:r w:rsidR="00D730A4" w:rsidRPr="007D004B">
        <w:rPr>
          <w:rFonts w:ascii="Palatino Linotype" w:hAnsi="Palatino Linotype" w:cs="Arial"/>
          <w:lang w:val="es-ES_tradnl"/>
        </w:rPr>
        <w:t xml:space="preserve"> </w:t>
      </w:r>
      <w:r w:rsidRPr="007D004B">
        <w:rPr>
          <w:rFonts w:ascii="Palatino Linotype" w:hAnsi="Palatino Linotype" w:cs="Arial"/>
          <w:b/>
          <w:lang w:val="es-ES_tradnl"/>
        </w:rPr>
        <w:t>EVA</w:t>
      </w:r>
      <w:r w:rsidR="00D730A4" w:rsidRPr="007D004B">
        <w:rPr>
          <w:rFonts w:ascii="Palatino Linotype" w:hAnsi="Palatino Linotype" w:cs="Arial"/>
          <w:b/>
          <w:lang w:val="es-ES_tradnl"/>
        </w:rPr>
        <w:t xml:space="preserve"> </w:t>
      </w:r>
      <w:r w:rsidRPr="007D004B">
        <w:rPr>
          <w:rFonts w:ascii="Palatino Linotype" w:hAnsi="Palatino Linotype" w:cs="Arial"/>
          <w:b/>
          <w:lang w:val="es-ES_tradnl"/>
        </w:rPr>
        <w:t>ABAID</w:t>
      </w:r>
      <w:r w:rsidR="00D730A4" w:rsidRPr="007D004B">
        <w:rPr>
          <w:rFonts w:ascii="Palatino Linotype" w:hAnsi="Palatino Linotype" w:cs="Arial"/>
          <w:b/>
          <w:lang w:val="es-ES_tradnl"/>
        </w:rPr>
        <w:t xml:space="preserve"> </w:t>
      </w:r>
      <w:r w:rsidRPr="007D004B">
        <w:rPr>
          <w:rFonts w:ascii="Palatino Linotype" w:hAnsi="Palatino Linotype" w:cs="Arial"/>
          <w:b/>
          <w:lang w:val="es-ES_tradnl"/>
        </w:rPr>
        <w:t>YAPUR</w:t>
      </w:r>
      <w:r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efecto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que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decretara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su</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admisión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o</w:t>
      </w:r>
      <w:r w:rsidR="00D730A4" w:rsidRPr="007D004B">
        <w:rPr>
          <w:rFonts w:ascii="Palatino Linotype" w:hAnsi="Palatino Linotype" w:cs="Arial"/>
          <w:lang w:val="es-ES_tradnl"/>
        </w:rPr>
        <w:t xml:space="preserve"> </w:t>
      </w:r>
      <w:proofErr w:type="spellStart"/>
      <w:r w:rsidRPr="007D004B">
        <w:rPr>
          <w:rFonts w:ascii="Palatino Linotype" w:hAnsi="Palatino Linotype" w:cs="Arial"/>
          <w:lang w:val="es-ES_tradnl"/>
        </w:rPr>
        <w:t>desechamiento</w:t>
      </w:r>
      <w:proofErr w:type="spellEnd"/>
      <w:r w:rsidRPr="007D004B">
        <w:rPr>
          <w:rFonts w:ascii="Palatino Linotype" w:hAnsi="Palatino Linotype" w:cs="Arial"/>
          <w:lang w:val="es-ES_tradnl"/>
        </w:rPr>
        <w:t>.</w:t>
      </w:r>
    </w:p>
    <w:p w:rsidR="001E38B1" w:rsidRPr="007D004B"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7D004B">
        <w:rPr>
          <w:rFonts w:ascii="Palatino Linotype" w:hAnsi="Palatino Linotype" w:cs="Arial"/>
        </w:rPr>
        <w:t>E</w:t>
      </w:r>
      <w:r w:rsidR="004B3947" w:rsidRPr="007D004B">
        <w:rPr>
          <w:rFonts w:ascii="Palatino Linotype" w:hAnsi="Palatino Linotype" w:cs="Arial"/>
        </w:rPr>
        <w:t>n</w:t>
      </w:r>
      <w:r w:rsidR="00D730A4" w:rsidRPr="007D004B">
        <w:rPr>
          <w:rFonts w:ascii="Palatino Linotype" w:hAnsi="Palatino Linotype" w:cs="Arial"/>
        </w:rPr>
        <w:t xml:space="preserve"> </w:t>
      </w:r>
      <w:r w:rsidR="004B3947" w:rsidRPr="007D004B">
        <w:rPr>
          <w:rFonts w:ascii="Palatino Linotype" w:hAnsi="Palatino Linotype" w:cs="Arial"/>
        </w:rPr>
        <w:t>fecha</w:t>
      </w:r>
      <w:r w:rsidR="00D730A4" w:rsidRPr="007D004B">
        <w:rPr>
          <w:rFonts w:ascii="Palatino Linotype" w:hAnsi="Palatino Linotype" w:cs="Arial"/>
        </w:rPr>
        <w:t xml:space="preserve"> </w:t>
      </w:r>
      <w:r w:rsidR="00A95FD2" w:rsidRPr="007D004B">
        <w:rPr>
          <w:rFonts w:ascii="Palatino Linotype" w:hAnsi="Palatino Linotype" w:cs="Arial"/>
        </w:rPr>
        <w:t xml:space="preserve">dos </w:t>
      </w:r>
      <w:r w:rsidR="004B3947" w:rsidRPr="007D004B">
        <w:rPr>
          <w:rFonts w:ascii="Palatino Linotype" w:hAnsi="Palatino Linotype"/>
        </w:rPr>
        <w:t>de</w:t>
      </w:r>
      <w:r w:rsidR="00D730A4" w:rsidRPr="007D004B">
        <w:rPr>
          <w:rFonts w:ascii="Palatino Linotype" w:hAnsi="Palatino Linotype"/>
        </w:rPr>
        <w:t xml:space="preserve"> </w:t>
      </w:r>
      <w:r w:rsidR="00A95FD2" w:rsidRPr="007D004B">
        <w:rPr>
          <w:rFonts w:ascii="Palatino Linotype" w:hAnsi="Palatino Linotype"/>
        </w:rPr>
        <w:t xml:space="preserve">octubre </w:t>
      </w:r>
      <w:r w:rsidR="00497FC5" w:rsidRPr="007D004B">
        <w:rPr>
          <w:rFonts w:ascii="Palatino Linotype" w:hAnsi="Palatino Linotype"/>
        </w:rPr>
        <w:t>de</w:t>
      </w:r>
      <w:r w:rsidR="00D730A4" w:rsidRPr="007D004B">
        <w:rPr>
          <w:rFonts w:ascii="Palatino Linotype" w:hAnsi="Palatino Linotype"/>
        </w:rPr>
        <w:t xml:space="preserve"> </w:t>
      </w:r>
      <w:r w:rsidR="00497FC5" w:rsidRPr="007D004B">
        <w:rPr>
          <w:rFonts w:ascii="Palatino Linotype" w:hAnsi="Palatino Linotype"/>
        </w:rPr>
        <w:t>dos</w:t>
      </w:r>
      <w:r w:rsidR="00D730A4" w:rsidRPr="007D004B">
        <w:rPr>
          <w:rFonts w:ascii="Palatino Linotype" w:hAnsi="Palatino Linotype"/>
        </w:rPr>
        <w:t xml:space="preserve"> </w:t>
      </w:r>
      <w:r w:rsidR="00497FC5" w:rsidRPr="007D004B">
        <w:rPr>
          <w:rFonts w:ascii="Palatino Linotype" w:hAnsi="Palatino Linotype"/>
        </w:rPr>
        <w:t>mil</w:t>
      </w:r>
      <w:r w:rsidR="00D730A4" w:rsidRPr="007D004B">
        <w:rPr>
          <w:rFonts w:ascii="Palatino Linotype" w:hAnsi="Palatino Linotype"/>
        </w:rPr>
        <w:t xml:space="preserve"> </w:t>
      </w:r>
      <w:r w:rsidR="00497FC5" w:rsidRPr="007D004B">
        <w:rPr>
          <w:rFonts w:ascii="Palatino Linotype" w:hAnsi="Palatino Linotype"/>
        </w:rPr>
        <w:t>dieci</w:t>
      </w:r>
      <w:r w:rsidR="00EA22C5" w:rsidRPr="007D004B">
        <w:rPr>
          <w:rFonts w:ascii="Palatino Linotype" w:hAnsi="Palatino Linotype"/>
        </w:rPr>
        <w:t>nueve</w:t>
      </w:r>
      <w:r w:rsidRPr="007D004B">
        <w:rPr>
          <w:rFonts w:ascii="Palatino Linotype" w:hAnsi="Palatino Linotype" w:cs="Arial"/>
        </w:rPr>
        <w:t>,</w:t>
      </w:r>
      <w:r w:rsidR="00D730A4" w:rsidRPr="007D004B">
        <w:rPr>
          <w:rFonts w:ascii="Palatino Linotype" w:hAnsi="Palatino Linotype" w:cs="Arial"/>
        </w:rPr>
        <w:t xml:space="preserve"> </w:t>
      </w:r>
      <w:r w:rsidRPr="007D004B">
        <w:rPr>
          <w:rFonts w:ascii="Palatino Linotype" w:hAnsi="Palatino Linotype" w:cs="Arial"/>
        </w:rPr>
        <w:t>atento</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lo</w:t>
      </w:r>
      <w:r w:rsidR="00D730A4" w:rsidRPr="007D004B">
        <w:rPr>
          <w:rFonts w:ascii="Palatino Linotype" w:hAnsi="Palatino Linotype" w:cs="Arial"/>
        </w:rPr>
        <w:t xml:space="preserve"> </w:t>
      </w:r>
      <w:r w:rsidRPr="007D004B">
        <w:rPr>
          <w:rFonts w:ascii="Palatino Linotype" w:hAnsi="Palatino Linotype" w:cs="Arial"/>
        </w:rPr>
        <w:t>dispuesto</w:t>
      </w:r>
      <w:r w:rsidR="00D730A4" w:rsidRPr="007D004B">
        <w:rPr>
          <w:rFonts w:ascii="Palatino Linotype" w:hAnsi="Palatino Linotype" w:cs="Arial"/>
        </w:rPr>
        <w:t xml:space="preserve"> </w:t>
      </w:r>
      <w:r w:rsidRPr="007D004B">
        <w:rPr>
          <w:rFonts w:ascii="Palatino Linotype" w:hAnsi="Palatino Linotype" w:cs="Arial"/>
        </w:rPr>
        <w:t>en</w:t>
      </w:r>
      <w:r w:rsidR="00D730A4" w:rsidRPr="007D004B">
        <w:rPr>
          <w:rFonts w:ascii="Palatino Linotype" w:hAnsi="Palatino Linotype" w:cs="Arial"/>
        </w:rPr>
        <w:t xml:space="preserve"> </w:t>
      </w:r>
      <w:r w:rsidRPr="007D004B">
        <w:rPr>
          <w:rFonts w:ascii="Palatino Linotype" w:hAnsi="Palatino Linotype" w:cs="Arial"/>
        </w:rPr>
        <w:t>el</w:t>
      </w:r>
      <w:r w:rsidR="00D730A4" w:rsidRPr="007D004B">
        <w:rPr>
          <w:rFonts w:ascii="Palatino Linotype" w:hAnsi="Palatino Linotype" w:cs="Arial"/>
        </w:rPr>
        <w:t xml:space="preserve"> </w:t>
      </w:r>
      <w:r w:rsidRPr="007D004B">
        <w:rPr>
          <w:rFonts w:ascii="Palatino Linotype" w:hAnsi="Palatino Linotype" w:cs="Arial"/>
        </w:rPr>
        <w:t>artículo</w:t>
      </w:r>
      <w:r w:rsidR="00D730A4" w:rsidRPr="007D004B">
        <w:rPr>
          <w:rFonts w:ascii="Palatino Linotype" w:hAnsi="Palatino Linotype" w:cs="Arial"/>
        </w:rPr>
        <w:t xml:space="preserve"> </w:t>
      </w:r>
      <w:r w:rsidRPr="007D004B">
        <w:rPr>
          <w:rFonts w:ascii="Palatino Linotype" w:hAnsi="Palatino Linotype" w:cs="Arial"/>
        </w:rPr>
        <w:t>185</w:t>
      </w:r>
      <w:r w:rsidR="00CC5DE8" w:rsidRPr="007D004B">
        <w:rPr>
          <w:rFonts w:ascii="Palatino Linotype" w:hAnsi="Palatino Linotype" w:cs="Arial"/>
        </w:rPr>
        <w:t>,</w:t>
      </w:r>
      <w:r w:rsidR="00D730A4" w:rsidRPr="007D004B">
        <w:rPr>
          <w:rFonts w:ascii="Palatino Linotype" w:hAnsi="Palatino Linotype" w:cs="Arial"/>
        </w:rPr>
        <w:t xml:space="preserve"> </w:t>
      </w:r>
      <w:r w:rsidRPr="007D004B">
        <w:rPr>
          <w:rFonts w:ascii="Palatino Linotype" w:hAnsi="Palatino Linotype" w:cs="Arial"/>
        </w:rPr>
        <w:t>fracciones</w:t>
      </w:r>
      <w:r w:rsidR="00D730A4" w:rsidRPr="007D004B">
        <w:rPr>
          <w:rFonts w:ascii="Palatino Linotype" w:hAnsi="Palatino Linotype" w:cs="Arial"/>
        </w:rPr>
        <w:t xml:space="preserve"> </w:t>
      </w:r>
      <w:r w:rsidRPr="007D004B">
        <w:rPr>
          <w:rFonts w:ascii="Palatino Linotype" w:hAnsi="Palatino Linotype" w:cs="Arial"/>
        </w:rPr>
        <w:t>I,</w:t>
      </w:r>
      <w:r w:rsidR="00D730A4" w:rsidRPr="007D004B">
        <w:rPr>
          <w:rFonts w:ascii="Palatino Linotype" w:hAnsi="Palatino Linotype" w:cs="Arial"/>
        </w:rPr>
        <w:t xml:space="preserve"> </w:t>
      </w:r>
      <w:r w:rsidRPr="007D004B">
        <w:rPr>
          <w:rFonts w:ascii="Palatino Linotype" w:hAnsi="Palatino Linotype" w:cs="Arial"/>
        </w:rPr>
        <w:t>II</w:t>
      </w:r>
      <w:r w:rsidR="00D730A4" w:rsidRPr="007D004B">
        <w:rPr>
          <w:rFonts w:ascii="Palatino Linotype" w:hAnsi="Palatino Linotype" w:cs="Arial"/>
        </w:rPr>
        <w:t xml:space="preserve"> </w:t>
      </w:r>
      <w:r w:rsidRPr="007D004B">
        <w:rPr>
          <w:rFonts w:ascii="Palatino Linotype" w:hAnsi="Palatino Linotype" w:cs="Arial"/>
        </w:rPr>
        <w:t>y</w:t>
      </w:r>
      <w:r w:rsidR="00D730A4" w:rsidRPr="007D004B">
        <w:rPr>
          <w:rFonts w:ascii="Palatino Linotype" w:hAnsi="Palatino Linotype" w:cs="Arial"/>
        </w:rPr>
        <w:t xml:space="preserve"> </w:t>
      </w:r>
      <w:r w:rsidRPr="007D004B">
        <w:rPr>
          <w:rFonts w:ascii="Palatino Linotype" w:hAnsi="Palatino Linotype" w:cs="Arial"/>
        </w:rPr>
        <w:t>IV</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cs="Arial"/>
        </w:rPr>
        <w:t>la</w:t>
      </w:r>
      <w:r w:rsidR="00D730A4" w:rsidRPr="007D004B">
        <w:rPr>
          <w:rFonts w:ascii="Palatino Linotype" w:hAnsi="Palatino Linotype" w:cs="Arial"/>
        </w:rPr>
        <w:t xml:space="preserve"> </w:t>
      </w:r>
      <w:r w:rsidRPr="007D004B">
        <w:rPr>
          <w:rFonts w:ascii="Palatino Linotype" w:hAnsi="Palatino Linotype"/>
        </w:rPr>
        <w:t>Ley</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Transparencia</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Acceso</w:t>
      </w:r>
      <w:r w:rsidR="00D730A4" w:rsidRPr="007D004B">
        <w:rPr>
          <w:rFonts w:ascii="Palatino Linotype" w:hAnsi="Palatino Linotype"/>
        </w:rPr>
        <w:t xml:space="preserve"> </w:t>
      </w:r>
      <w:r w:rsidRPr="007D004B">
        <w:rPr>
          <w:rFonts w:ascii="Palatino Linotype" w:hAnsi="Palatino Linotype"/>
        </w:rPr>
        <w:t>a</w:t>
      </w:r>
      <w:r w:rsidR="00D730A4" w:rsidRPr="007D004B">
        <w:rPr>
          <w:rFonts w:ascii="Palatino Linotype" w:hAnsi="Palatino Linotype"/>
        </w:rPr>
        <w:t xml:space="preserve"> </w:t>
      </w:r>
      <w:r w:rsidRPr="007D004B">
        <w:rPr>
          <w:rFonts w:ascii="Palatino Linotype" w:hAnsi="Palatino Linotype"/>
        </w:rPr>
        <w:t>la</w:t>
      </w:r>
      <w:r w:rsidR="00D730A4" w:rsidRPr="007D004B">
        <w:rPr>
          <w:rFonts w:ascii="Palatino Linotype" w:hAnsi="Palatino Linotype"/>
        </w:rPr>
        <w:t xml:space="preserve"> </w:t>
      </w:r>
      <w:r w:rsidRPr="007D004B">
        <w:rPr>
          <w:rFonts w:ascii="Palatino Linotype" w:hAnsi="Palatino Linotype"/>
        </w:rPr>
        <w:t>Información</w:t>
      </w:r>
      <w:r w:rsidR="00D730A4" w:rsidRPr="007D004B">
        <w:rPr>
          <w:rFonts w:ascii="Palatino Linotype" w:hAnsi="Palatino Linotype"/>
        </w:rPr>
        <w:t xml:space="preserve"> </w:t>
      </w:r>
      <w:r w:rsidRPr="007D004B">
        <w:rPr>
          <w:rFonts w:ascii="Palatino Linotype" w:hAnsi="Palatino Linotype"/>
        </w:rPr>
        <w:t>Pública</w:t>
      </w:r>
      <w:r w:rsidR="00D730A4" w:rsidRPr="007D004B">
        <w:rPr>
          <w:rFonts w:ascii="Palatino Linotype" w:hAnsi="Palatino Linotype"/>
        </w:rPr>
        <w:t xml:space="preserve"> </w:t>
      </w:r>
      <w:r w:rsidRPr="007D004B">
        <w:rPr>
          <w:rFonts w:ascii="Palatino Linotype" w:hAnsi="Palatino Linotype"/>
        </w:rPr>
        <w:t>del</w:t>
      </w:r>
      <w:r w:rsidR="00D730A4" w:rsidRPr="007D004B">
        <w:rPr>
          <w:rFonts w:ascii="Palatino Linotype" w:hAnsi="Palatino Linotype"/>
        </w:rPr>
        <w:t xml:space="preserve"> </w:t>
      </w:r>
      <w:r w:rsidRPr="007D004B">
        <w:rPr>
          <w:rFonts w:ascii="Palatino Linotype" w:hAnsi="Palatino Linotype"/>
        </w:rPr>
        <w:t>Estado</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México</w:t>
      </w:r>
      <w:r w:rsidR="00D730A4" w:rsidRPr="007D004B">
        <w:rPr>
          <w:rFonts w:ascii="Palatino Linotype" w:hAnsi="Palatino Linotype"/>
        </w:rPr>
        <w:t xml:space="preserve"> </w:t>
      </w:r>
      <w:r w:rsidRPr="007D004B">
        <w:rPr>
          <w:rFonts w:ascii="Palatino Linotype" w:hAnsi="Palatino Linotype"/>
        </w:rPr>
        <w:t>y</w:t>
      </w:r>
      <w:r w:rsidR="00D730A4" w:rsidRPr="007D004B">
        <w:rPr>
          <w:rFonts w:ascii="Palatino Linotype" w:hAnsi="Palatino Linotype"/>
        </w:rPr>
        <w:t xml:space="preserve"> </w:t>
      </w:r>
      <w:r w:rsidRPr="007D004B">
        <w:rPr>
          <w:rFonts w:ascii="Palatino Linotype" w:hAnsi="Palatino Linotype"/>
        </w:rPr>
        <w:t>Municipios,</w:t>
      </w:r>
      <w:r w:rsidR="00D730A4" w:rsidRPr="007D004B">
        <w:rPr>
          <w:rFonts w:ascii="Palatino Linotype" w:hAnsi="Palatino Linotype"/>
        </w:rPr>
        <w:t xml:space="preserve"> </w:t>
      </w:r>
      <w:r w:rsidR="009012A7" w:rsidRPr="007D004B">
        <w:rPr>
          <w:rFonts w:ascii="Palatino Linotype" w:hAnsi="Palatino Linotype"/>
        </w:rPr>
        <w:t>se</w:t>
      </w:r>
      <w:r w:rsidR="00D730A4" w:rsidRPr="007D004B">
        <w:rPr>
          <w:rFonts w:ascii="Palatino Linotype" w:hAnsi="Palatino Linotype"/>
        </w:rPr>
        <w:t xml:space="preserve"> </w:t>
      </w:r>
      <w:r w:rsidRPr="007D004B">
        <w:rPr>
          <w:rFonts w:ascii="Palatino Linotype" w:hAnsi="Palatino Linotype"/>
        </w:rPr>
        <w:t>a</w:t>
      </w:r>
      <w:r w:rsidRPr="007D004B">
        <w:rPr>
          <w:rFonts w:ascii="Palatino Linotype" w:hAnsi="Palatino Linotype" w:cs="Arial"/>
        </w:rPr>
        <w:t>cordó</w:t>
      </w:r>
      <w:r w:rsidR="00D730A4" w:rsidRPr="007D004B">
        <w:rPr>
          <w:rFonts w:ascii="Palatino Linotype" w:hAnsi="Palatino Linotype" w:cs="Arial"/>
        </w:rPr>
        <w:t xml:space="preserve"> </w:t>
      </w:r>
      <w:r w:rsidRPr="007D004B">
        <w:rPr>
          <w:rFonts w:ascii="Palatino Linotype" w:hAnsi="Palatino Linotype" w:cs="Arial"/>
        </w:rPr>
        <w:t>la</w:t>
      </w:r>
      <w:r w:rsidR="00D730A4" w:rsidRPr="007D004B">
        <w:rPr>
          <w:rFonts w:ascii="Palatino Linotype" w:hAnsi="Palatino Linotype" w:cs="Arial"/>
        </w:rPr>
        <w:t xml:space="preserve"> </w:t>
      </w:r>
      <w:r w:rsidRPr="007D004B">
        <w:rPr>
          <w:rFonts w:ascii="Palatino Linotype" w:hAnsi="Palatino Linotype" w:cs="Arial"/>
        </w:rPr>
        <w:t>admisión</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trámite</w:t>
      </w:r>
      <w:r w:rsidR="00D730A4" w:rsidRPr="007D004B">
        <w:rPr>
          <w:rFonts w:ascii="Palatino Linotype" w:hAnsi="Palatino Linotype" w:cs="Arial"/>
        </w:rPr>
        <w:t xml:space="preserve"> </w:t>
      </w:r>
      <w:r w:rsidRPr="007D004B">
        <w:rPr>
          <w:rFonts w:ascii="Palatino Linotype" w:hAnsi="Palatino Linotype" w:cs="Arial"/>
        </w:rPr>
        <w:t>de</w:t>
      </w:r>
      <w:r w:rsidR="00943778" w:rsidRPr="007D004B">
        <w:rPr>
          <w:rFonts w:ascii="Palatino Linotype" w:hAnsi="Palatino Linotype" w:cs="Arial"/>
        </w:rPr>
        <w:t>l</w:t>
      </w:r>
      <w:r w:rsidR="00D730A4" w:rsidRPr="007D004B">
        <w:rPr>
          <w:rFonts w:ascii="Palatino Linotype" w:hAnsi="Palatino Linotype" w:cs="Arial"/>
        </w:rPr>
        <w:t xml:space="preserve"> </w:t>
      </w:r>
      <w:r w:rsidRPr="007D004B">
        <w:rPr>
          <w:rFonts w:ascii="Palatino Linotype" w:hAnsi="Palatino Linotype" w:cs="Arial"/>
        </w:rPr>
        <w:t>referido</w:t>
      </w:r>
      <w:r w:rsidR="00D730A4" w:rsidRPr="007D004B">
        <w:rPr>
          <w:rFonts w:ascii="Palatino Linotype" w:hAnsi="Palatino Linotype" w:cs="Arial"/>
        </w:rPr>
        <w:t xml:space="preserve"> </w:t>
      </w:r>
      <w:r w:rsidRPr="007D004B">
        <w:rPr>
          <w:rFonts w:ascii="Palatino Linotype" w:hAnsi="Palatino Linotype" w:cs="Arial"/>
        </w:rPr>
        <w:t>recurso</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cs="Arial"/>
          <w:lang w:val="es-ES_tradnl"/>
        </w:rPr>
        <w:t>revisión</w:t>
      </w:r>
      <w:r w:rsidRPr="007D004B">
        <w:rPr>
          <w:rFonts w:ascii="Palatino Linotype" w:hAnsi="Palatino Linotype" w:cs="Arial"/>
        </w:rPr>
        <w:t>,</w:t>
      </w:r>
      <w:r w:rsidR="00D730A4" w:rsidRPr="007D004B">
        <w:rPr>
          <w:rFonts w:ascii="Palatino Linotype" w:hAnsi="Palatino Linotype" w:cs="Arial"/>
        </w:rPr>
        <w:t xml:space="preserve"> </w:t>
      </w:r>
      <w:r w:rsidRPr="007D004B">
        <w:rPr>
          <w:rFonts w:ascii="Palatino Linotype" w:hAnsi="Palatino Linotype" w:cs="Arial"/>
        </w:rPr>
        <w:t>así</w:t>
      </w:r>
      <w:r w:rsidR="00D730A4" w:rsidRPr="007D004B">
        <w:rPr>
          <w:rFonts w:ascii="Palatino Linotype" w:hAnsi="Palatino Linotype" w:cs="Arial"/>
        </w:rPr>
        <w:t xml:space="preserve"> </w:t>
      </w:r>
      <w:r w:rsidRPr="007D004B">
        <w:rPr>
          <w:rFonts w:ascii="Palatino Linotype" w:hAnsi="Palatino Linotype" w:cs="Arial"/>
        </w:rPr>
        <w:t>como</w:t>
      </w:r>
      <w:r w:rsidR="00AF2FC5" w:rsidRPr="007D004B">
        <w:rPr>
          <w:rFonts w:ascii="Palatino Linotype" w:hAnsi="Palatino Linotype" w:cs="Arial"/>
        </w:rPr>
        <w:t>,</w:t>
      </w:r>
      <w:r w:rsidR="00D730A4" w:rsidRPr="007D004B">
        <w:rPr>
          <w:rFonts w:ascii="Palatino Linotype" w:hAnsi="Palatino Linotype" w:cs="Arial"/>
        </w:rPr>
        <w:t xml:space="preserve"> </w:t>
      </w:r>
      <w:r w:rsidRPr="007D004B">
        <w:rPr>
          <w:rFonts w:ascii="Palatino Linotype" w:hAnsi="Palatino Linotype" w:cs="Arial"/>
        </w:rPr>
        <w:t>la</w:t>
      </w:r>
      <w:r w:rsidR="00D730A4" w:rsidRPr="007D004B">
        <w:rPr>
          <w:rFonts w:ascii="Palatino Linotype" w:hAnsi="Palatino Linotype" w:cs="Arial"/>
        </w:rPr>
        <w:t xml:space="preserve"> </w:t>
      </w:r>
      <w:r w:rsidRPr="007D004B">
        <w:rPr>
          <w:rFonts w:ascii="Palatino Linotype" w:hAnsi="Palatino Linotype" w:cs="Arial"/>
        </w:rPr>
        <w:t>integración</w:t>
      </w:r>
      <w:r w:rsidR="00D730A4" w:rsidRPr="007D004B">
        <w:rPr>
          <w:rFonts w:ascii="Palatino Linotype" w:hAnsi="Palatino Linotype" w:cs="Arial"/>
        </w:rPr>
        <w:t xml:space="preserve"> </w:t>
      </w:r>
      <w:r w:rsidRPr="007D004B">
        <w:rPr>
          <w:rFonts w:ascii="Palatino Linotype" w:hAnsi="Palatino Linotype" w:cs="Arial"/>
        </w:rPr>
        <w:t>de</w:t>
      </w:r>
      <w:r w:rsidR="00943778" w:rsidRPr="007D004B">
        <w:rPr>
          <w:rFonts w:ascii="Palatino Linotype" w:hAnsi="Palatino Linotype" w:cs="Arial"/>
        </w:rPr>
        <w:t>l</w:t>
      </w:r>
      <w:r w:rsidR="00D730A4" w:rsidRPr="007D004B">
        <w:rPr>
          <w:rFonts w:ascii="Palatino Linotype" w:hAnsi="Palatino Linotype" w:cs="Arial"/>
        </w:rPr>
        <w:t xml:space="preserve"> </w:t>
      </w:r>
      <w:r w:rsidRPr="007D004B">
        <w:rPr>
          <w:rFonts w:ascii="Palatino Linotype" w:hAnsi="Palatino Linotype" w:cs="Arial"/>
        </w:rPr>
        <w:t>expediente</w:t>
      </w:r>
      <w:r w:rsidR="00D730A4" w:rsidRPr="007D004B">
        <w:rPr>
          <w:rFonts w:ascii="Palatino Linotype" w:hAnsi="Palatino Linotype" w:cs="Arial"/>
        </w:rPr>
        <w:t xml:space="preserve"> </w:t>
      </w:r>
      <w:r w:rsidRPr="007D004B">
        <w:rPr>
          <w:rFonts w:ascii="Palatino Linotype" w:hAnsi="Palatino Linotype" w:cs="Arial"/>
        </w:rPr>
        <w:t>respectivo</w:t>
      </w:r>
      <w:r w:rsidR="00D730A4" w:rsidRPr="007D004B">
        <w:rPr>
          <w:rFonts w:ascii="Palatino Linotype" w:hAnsi="Palatino Linotype" w:cs="Arial"/>
        </w:rPr>
        <w:t xml:space="preserve"> </w:t>
      </w:r>
      <w:r w:rsidRPr="007D004B">
        <w:rPr>
          <w:rFonts w:ascii="Palatino Linotype" w:hAnsi="Palatino Linotype" w:cs="Arial"/>
        </w:rPr>
        <w:t>mismo</w:t>
      </w:r>
      <w:r w:rsidR="00D730A4" w:rsidRPr="007D004B">
        <w:rPr>
          <w:rFonts w:ascii="Palatino Linotype" w:hAnsi="Palatino Linotype" w:cs="Arial"/>
        </w:rPr>
        <w:t xml:space="preserve"> </w:t>
      </w:r>
      <w:r w:rsidRPr="007D004B">
        <w:rPr>
          <w:rFonts w:ascii="Palatino Linotype" w:hAnsi="Palatino Linotype" w:cs="Arial"/>
        </w:rPr>
        <w:t>que</w:t>
      </w:r>
      <w:r w:rsidR="00D730A4" w:rsidRPr="007D004B">
        <w:rPr>
          <w:rFonts w:ascii="Palatino Linotype" w:hAnsi="Palatino Linotype" w:cs="Arial"/>
        </w:rPr>
        <w:t xml:space="preserve"> </w:t>
      </w:r>
      <w:r w:rsidRPr="007D004B">
        <w:rPr>
          <w:rFonts w:ascii="Palatino Linotype" w:hAnsi="Palatino Linotype" w:cs="Arial"/>
        </w:rPr>
        <w:t>se</w:t>
      </w:r>
      <w:r w:rsidR="00D730A4" w:rsidRPr="007D004B">
        <w:rPr>
          <w:rFonts w:ascii="Palatino Linotype" w:hAnsi="Palatino Linotype" w:cs="Arial"/>
        </w:rPr>
        <w:t xml:space="preserve"> </w:t>
      </w:r>
      <w:r w:rsidRPr="007D004B">
        <w:rPr>
          <w:rFonts w:ascii="Palatino Linotype" w:hAnsi="Palatino Linotype" w:cs="Arial"/>
        </w:rPr>
        <w:t>pus</w:t>
      </w:r>
      <w:r w:rsidR="00943778" w:rsidRPr="007D004B">
        <w:rPr>
          <w:rFonts w:ascii="Palatino Linotype" w:hAnsi="Palatino Linotype" w:cs="Arial"/>
        </w:rPr>
        <w:t>o</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disposición</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cs="Arial"/>
        </w:rPr>
        <w:t>las</w:t>
      </w:r>
      <w:r w:rsidR="00D730A4" w:rsidRPr="007D004B">
        <w:rPr>
          <w:rFonts w:ascii="Palatino Linotype" w:hAnsi="Palatino Linotype" w:cs="Arial"/>
        </w:rPr>
        <w:t xml:space="preserve"> </w:t>
      </w:r>
      <w:r w:rsidRPr="007D004B">
        <w:rPr>
          <w:rFonts w:ascii="Palatino Linotype" w:hAnsi="Palatino Linotype" w:cs="Arial"/>
        </w:rPr>
        <w:t>partes,</w:t>
      </w:r>
      <w:r w:rsidR="00D730A4" w:rsidRPr="007D004B">
        <w:rPr>
          <w:rFonts w:ascii="Palatino Linotype" w:hAnsi="Palatino Linotype" w:cs="Arial"/>
        </w:rPr>
        <w:t xml:space="preserve"> </w:t>
      </w:r>
      <w:r w:rsidRPr="007D004B">
        <w:rPr>
          <w:rFonts w:ascii="Palatino Linotype" w:hAnsi="Palatino Linotype" w:cs="Arial"/>
        </w:rPr>
        <w:t>para</w:t>
      </w:r>
      <w:r w:rsidR="00D730A4" w:rsidRPr="007D004B">
        <w:rPr>
          <w:rFonts w:ascii="Palatino Linotype" w:hAnsi="Palatino Linotype" w:cs="Arial"/>
        </w:rPr>
        <w:t xml:space="preserve"> </w:t>
      </w:r>
      <w:r w:rsidRPr="007D004B">
        <w:rPr>
          <w:rFonts w:ascii="Palatino Linotype" w:hAnsi="Palatino Linotype" w:cs="Arial"/>
        </w:rPr>
        <w:t>que</w:t>
      </w:r>
      <w:r w:rsidR="00D730A4" w:rsidRPr="007D004B">
        <w:rPr>
          <w:rFonts w:ascii="Palatino Linotype" w:hAnsi="Palatino Linotype" w:cs="Arial"/>
        </w:rPr>
        <w:t xml:space="preserve"> </w:t>
      </w:r>
      <w:r w:rsidRPr="007D004B">
        <w:rPr>
          <w:rFonts w:ascii="Palatino Linotype" w:hAnsi="Palatino Linotype" w:cs="Arial"/>
        </w:rPr>
        <w:t>en</w:t>
      </w:r>
      <w:r w:rsidR="00D730A4" w:rsidRPr="007D004B">
        <w:rPr>
          <w:rFonts w:ascii="Palatino Linotype" w:hAnsi="Palatino Linotype" w:cs="Arial"/>
        </w:rPr>
        <w:t xml:space="preserve"> </w:t>
      </w:r>
      <w:r w:rsidR="00E70A61" w:rsidRPr="007D004B">
        <w:rPr>
          <w:rFonts w:ascii="Palatino Linotype" w:hAnsi="Palatino Linotype" w:cs="Arial"/>
        </w:rPr>
        <w:t>el</w:t>
      </w:r>
      <w:r w:rsidR="00D730A4" w:rsidRPr="007D004B">
        <w:rPr>
          <w:rFonts w:ascii="Palatino Linotype" w:hAnsi="Palatino Linotype" w:cs="Arial"/>
        </w:rPr>
        <w:t xml:space="preserve"> </w:t>
      </w:r>
      <w:r w:rsidRPr="007D004B">
        <w:rPr>
          <w:rFonts w:ascii="Palatino Linotype" w:hAnsi="Palatino Linotype" w:cs="Arial"/>
        </w:rPr>
        <w:t>plazo</w:t>
      </w:r>
      <w:r w:rsidR="00D730A4" w:rsidRPr="007D004B">
        <w:rPr>
          <w:rFonts w:ascii="Palatino Linotype" w:hAnsi="Palatino Linotype" w:cs="Arial"/>
        </w:rPr>
        <w:t xml:space="preserve"> </w:t>
      </w:r>
      <w:r w:rsidRPr="007D004B">
        <w:rPr>
          <w:rFonts w:ascii="Palatino Linotype" w:hAnsi="Palatino Linotype" w:cs="Arial"/>
        </w:rPr>
        <w:t>máximo</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cs="Arial"/>
        </w:rPr>
        <w:t>siete</w:t>
      </w:r>
      <w:r w:rsidR="00D730A4" w:rsidRPr="007D004B">
        <w:rPr>
          <w:rFonts w:ascii="Palatino Linotype" w:hAnsi="Palatino Linotype" w:cs="Arial"/>
        </w:rPr>
        <w:t xml:space="preserve"> </w:t>
      </w:r>
      <w:r w:rsidRPr="007D004B">
        <w:rPr>
          <w:rFonts w:ascii="Palatino Linotype" w:hAnsi="Palatino Linotype" w:cs="Arial"/>
        </w:rPr>
        <w:t>días</w:t>
      </w:r>
      <w:r w:rsidR="00D730A4" w:rsidRPr="007D004B">
        <w:rPr>
          <w:rFonts w:ascii="Palatino Linotype" w:hAnsi="Palatino Linotype" w:cs="Arial"/>
        </w:rPr>
        <w:t xml:space="preserve"> </w:t>
      </w:r>
      <w:r w:rsidRPr="007D004B">
        <w:rPr>
          <w:rFonts w:ascii="Palatino Linotype" w:hAnsi="Palatino Linotype" w:cs="Arial"/>
        </w:rPr>
        <w:t>hábiles</w:t>
      </w:r>
      <w:r w:rsidR="0025472A" w:rsidRPr="007D004B">
        <w:rPr>
          <w:rFonts w:ascii="Palatino Linotype" w:hAnsi="Palatino Linotype" w:cs="Arial"/>
        </w:rPr>
        <w:t>,</w:t>
      </w:r>
      <w:r w:rsidR="00D730A4" w:rsidRPr="007D004B">
        <w:rPr>
          <w:rFonts w:ascii="Palatino Linotype" w:hAnsi="Palatino Linotype" w:cs="Arial"/>
        </w:rPr>
        <w:t xml:space="preserve"> </w:t>
      </w:r>
      <w:r w:rsidR="007E30BA" w:rsidRPr="007D004B">
        <w:rPr>
          <w:rFonts w:ascii="Palatino Linotype" w:hAnsi="Palatino Linotype" w:cs="Arial"/>
          <w:b/>
        </w:rPr>
        <w:t>EL RECURRENTE</w:t>
      </w:r>
      <w:r w:rsidR="00D730A4" w:rsidRPr="007D004B">
        <w:rPr>
          <w:rFonts w:ascii="Palatino Linotype" w:hAnsi="Palatino Linotype" w:cs="Arial"/>
        </w:rPr>
        <w:t xml:space="preserve"> </w:t>
      </w:r>
      <w:r w:rsidR="0025472A" w:rsidRPr="007D004B">
        <w:rPr>
          <w:rFonts w:ascii="Palatino Linotype" w:hAnsi="Palatino Linotype" w:cs="Arial"/>
        </w:rPr>
        <w:t>realizara</w:t>
      </w:r>
      <w:r w:rsidR="00D730A4" w:rsidRPr="007D004B">
        <w:rPr>
          <w:rFonts w:ascii="Palatino Linotype" w:hAnsi="Palatino Linotype" w:cs="Arial"/>
        </w:rPr>
        <w:t xml:space="preserve"> </w:t>
      </w:r>
      <w:r w:rsidRPr="007D004B">
        <w:rPr>
          <w:rFonts w:ascii="Palatino Linotype" w:hAnsi="Palatino Linotype" w:cs="Arial"/>
        </w:rPr>
        <w:t>manifestaciones</w:t>
      </w:r>
      <w:r w:rsidR="00AD2090" w:rsidRPr="007D004B">
        <w:rPr>
          <w:rFonts w:ascii="Palatino Linotype" w:hAnsi="Palatino Linotype" w:cs="Arial"/>
        </w:rPr>
        <w:t>,</w:t>
      </w:r>
      <w:r w:rsidR="00D730A4" w:rsidRPr="007D004B">
        <w:rPr>
          <w:rFonts w:ascii="Palatino Linotype" w:hAnsi="Palatino Linotype" w:cs="Arial"/>
        </w:rPr>
        <w:t xml:space="preserve"> </w:t>
      </w:r>
      <w:r w:rsidR="00E70A61" w:rsidRPr="007D004B">
        <w:rPr>
          <w:rFonts w:ascii="Palatino Linotype" w:hAnsi="Palatino Linotype" w:cs="Arial"/>
        </w:rPr>
        <w:t>alegatos</w:t>
      </w:r>
      <w:r w:rsidR="00D730A4" w:rsidRPr="007D004B">
        <w:rPr>
          <w:rFonts w:ascii="Palatino Linotype" w:hAnsi="Palatino Linotype" w:cs="Arial"/>
        </w:rPr>
        <w:t xml:space="preserve"> </w:t>
      </w:r>
      <w:r w:rsidR="00AD2090" w:rsidRPr="007D004B">
        <w:rPr>
          <w:rFonts w:ascii="Palatino Linotype" w:hAnsi="Palatino Linotype" w:cs="Arial"/>
        </w:rPr>
        <w:t>y</w:t>
      </w:r>
      <w:r w:rsidR="00D730A4" w:rsidRPr="007D004B">
        <w:rPr>
          <w:rFonts w:ascii="Palatino Linotype" w:hAnsi="Palatino Linotype" w:cs="Arial"/>
        </w:rPr>
        <w:t xml:space="preserve"> </w:t>
      </w:r>
      <w:r w:rsidR="004E5727" w:rsidRPr="007D004B">
        <w:rPr>
          <w:rFonts w:ascii="Palatino Linotype" w:hAnsi="Palatino Linotype" w:cs="Arial"/>
        </w:rPr>
        <w:t>ofrec</w:t>
      </w:r>
      <w:r w:rsidR="0025472A" w:rsidRPr="007D004B">
        <w:rPr>
          <w:rFonts w:ascii="Palatino Linotype" w:hAnsi="Palatino Linotype" w:cs="Arial"/>
        </w:rPr>
        <w:t>iera</w:t>
      </w:r>
      <w:r w:rsidR="00D730A4" w:rsidRPr="007D004B">
        <w:rPr>
          <w:rFonts w:ascii="Palatino Linotype" w:hAnsi="Palatino Linotype" w:cs="Arial"/>
        </w:rPr>
        <w:t xml:space="preserve"> </w:t>
      </w:r>
      <w:r w:rsidR="004E5727" w:rsidRPr="007D004B">
        <w:rPr>
          <w:rFonts w:ascii="Palatino Linotype" w:hAnsi="Palatino Linotype" w:cs="Arial"/>
        </w:rPr>
        <w:t>las</w:t>
      </w:r>
      <w:r w:rsidR="00D730A4" w:rsidRPr="007D004B">
        <w:rPr>
          <w:rFonts w:ascii="Palatino Linotype" w:hAnsi="Palatino Linotype" w:cs="Arial"/>
        </w:rPr>
        <w:t xml:space="preserve"> </w:t>
      </w:r>
      <w:r w:rsidR="004E5727" w:rsidRPr="007D004B">
        <w:rPr>
          <w:rFonts w:ascii="Palatino Linotype" w:hAnsi="Palatino Linotype" w:cs="Arial"/>
        </w:rPr>
        <w:t>pruebas</w:t>
      </w:r>
      <w:r w:rsidR="00D730A4" w:rsidRPr="007D004B">
        <w:rPr>
          <w:rFonts w:ascii="Palatino Linotype" w:hAnsi="Palatino Linotype" w:cs="Arial"/>
        </w:rPr>
        <w:t xml:space="preserve"> </w:t>
      </w:r>
      <w:r w:rsidR="00E70A61" w:rsidRPr="007D004B">
        <w:rPr>
          <w:rFonts w:ascii="Palatino Linotype" w:hAnsi="Palatino Linotype" w:cs="Arial"/>
        </w:rPr>
        <w:t>que</w:t>
      </w:r>
      <w:r w:rsidR="00D730A4" w:rsidRPr="007D004B">
        <w:rPr>
          <w:rFonts w:ascii="Palatino Linotype" w:hAnsi="Palatino Linotype" w:cs="Arial"/>
        </w:rPr>
        <w:t xml:space="preserve"> </w:t>
      </w:r>
      <w:r w:rsidR="00E70A61" w:rsidRPr="007D004B">
        <w:rPr>
          <w:rFonts w:ascii="Palatino Linotype" w:hAnsi="Palatino Linotype" w:cs="Arial"/>
        </w:rPr>
        <w:t>a</w:t>
      </w:r>
      <w:r w:rsidR="00D730A4" w:rsidRPr="007D004B">
        <w:rPr>
          <w:rFonts w:ascii="Palatino Linotype" w:hAnsi="Palatino Linotype" w:cs="Arial"/>
        </w:rPr>
        <w:t xml:space="preserve"> </w:t>
      </w:r>
      <w:r w:rsidR="00E70A61" w:rsidRPr="007D004B">
        <w:rPr>
          <w:rFonts w:ascii="Palatino Linotype" w:hAnsi="Palatino Linotype" w:cs="Arial"/>
        </w:rPr>
        <w:t>su</w:t>
      </w:r>
      <w:r w:rsidR="00D730A4" w:rsidRPr="007D004B">
        <w:rPr>
          <w:rFonts w:ascii="Palatino Linotype" w:hAnsi="Palatino Linotype" w:cs="Arial"/>
        </w:rPr>
        <w:t xml:space="preserve"> </w:t>
      </w:r>
      <w:r w:rsidR="00E70A61" w:rsidRPr="007D004B">
        <w:rPr>
          <w:rFonts w:ascii="Palatino Linotype" w:hAnsi="Palatino Linotype" w:cs="Arial"/>
        </w:rPr>
        <w:t>derecho</w:t>
      </w:r>
      <w:r w:rsidR="00D730A4" w:rsidRPr="007D004B">
        <w:rPr>
          <w:rFonts w:ascii="Palatino Linotype" w:hAnsi="Palatino Linotype" w:cs="Arial"/>
        </w:rPr>
        <w:t xml:space="preserve"> </w:t>
      </w:r>
      <w:r w:rsidR="00E70A61" w:rsidRPr="007D004B">
        <w:rPr>
          <w:rFonts w:ascii="Palatino Linotype" w:hAnsi="Palatino Linotype" w:cs="Arial"/>
          <w:lang w:val="es-ES_tradnl"/>
        </w:rPr>
        <w:t>conviniera</w:t>
      </w:r>
      <w:r w:rsidR="00D730A4" w:rsidRPr="007D004B">
        <w:rPr>
          <w:rFonts w:ascii="Palatino Linotype" w:hAnsi="Palatino Linotype" w:cs="Arial"/>
        </w:rPr>
        <w:t xml:space="preserve"> </w:t>
      </w:r>
      <w:r w:rsidR="0025472A" w:rsidRPr="007D004B">
        <w:rPr>
          <w:rFonts w:ascii="Palatino Linotype" w:hAnsi="Palatino Linotype" w:cs="Arial"/>
        </w:rPr>
        <w:t>y,</w:t>
      </w:r>
      <w:r w:rsidR="00D730A4" w:rsidRPr="007D004B">
        <w:rPr>
          <w:rFonts w:ascii="Palatino Linotype" w:hAnsi="Palatino Linotype" w:cs="Arial"/>
        </w:rPr>
        <w:t xml:space="preserve"> </w:t>
      </w:r>
      <w:r w:rsidR="0025472A" w:rsidRPr="007D004B">
        <w:rPr>
          <w:rFonts w:ascii="Palatino Linotype" w:hAnsi="Palatino Linotype" w:cs="Arial"/>
        </w:rPr>
        <w:t>en</w:t>
      </w:r>
      <w:r w:rsidR="00D730A4" w:rsidRPr="007D004B">
        <w:rPr>
          <w:rFonts w:ascii="Palatino Linotype" w:hAnsi="Palatino Linotype" w:cs="Arial"/>
        </w:rPr>
        <w:t xml:space="preserve"> </w:t>
      </w:r>
      <w:r w:rsidR="0025472A" w:rsidRPr="007D004B">
        <w:rPr>
          <w:rFonts w:ascii="Palatino Linotype" w:hAnsi="Palatino Linotype" w:cs="Arial"/>
        </w:rPr>
        <w:t>el</w:t>
      </w:r>
      <w:r w:rsidR="00D730A4" w:rsidRPr="007D004B">
        <w:rPr>
          <w:rFonts w:ascii="Palatino Linotype" w:hAnsi="Palatino Linotype" w:cs="Arial"/>
        </w:rPr>
        <w:t xml:space="preserve"> </w:t>
      </w:r>
      <w:r w:rsidR="0025472A" w:rsidRPr="007D004B">
        <w:rPr>
          <w:rFonts w:ascii="Palatino Linotype" w:hAnsi="Palatino Linotype" w:cs="Arial"/>
        </w:rPr>
        <w:t>caso</w:t>
      </w:r>
      <w:r w:rsidR="00D730A4" w:rsidRPr="007D004B">
        <w:rPr>
          <w:rFonts w:ascii="Palatino Linotype" w:hAnsi="Palatino Linotype" w:cs="Arial"/>
        </w:rPr>
        <w:t xml:space="preserve"> </w:t>
      </w:r>
      <w:r w:rsidR="0025472A" w:rsidRPr="007D004B">
        <w:rPr>
          <w:rFonts w:ascii="Palatino Linotype" w:hAnsi="Palatino Linotype" w:cs="Arial"/>
        </w:rPr>
        <w:t>del</w:t>
      </w:r>
      <w:r w:rsidR="00D730A4" w:rsidRPr="007D004B">
        <w:rPr>
          <w:rFonts w:ascii="Palatino Linotype" w:hAnsi="Palatino Linotype" w:cs="Arial"/>
          <w:b/>
        </w:rPr>
        <w:t xml:space="preserve"> </w:t>
      </w:r>
      <w:r w:rsidR="0025472A" w:rsidRPr="007D004B">
        <w:rPr>
          <w:rFonts w:ascii="Palatino Linotype" w:hAnsi="Palatino Linotype" w:cs="Arial"/>
          <w:b/>
        </w:rPr>
        <w:t>SUJETO</w:t>
      </w:r>
      <w:r w:rsidR="00D730A4" w:rsidRPr="007D004B">
        <w:rPr>
          <w:rFonts w:ascii="Palatino Linotype" w:hAnsi="Palatino Linotype" w:cs="Arial"/>
          <w:b/>
        </w:rPr>
        <w:t xml:space="preserve"> </w:t>
      </w:r>
      <w:r w:rsidR="0025472A" w:rsidRPr="007D004B">
        <w:rPr>
          <w:rFonts w:ascii="Palatino Linotype" w:hAnsi="Palatino Linotype" w:cs="Arial"/>
          <w:b/>
        </w:rPr>
        <w:t>OBLIGADO</w:t>
      </w:r>
      <w:r w:rsidR="00D73FD7" w:rsidRPr="007D004B">
        <w:rPr>
          <w:rFonts w:ascii="Palatino Linotype" w:hAnsi="Palatino Linotype" w:cs="Arial"/>
        </w:rPr>
        <w:t>,</w:t>
      </w:r>
      <w:r w:rsidR="00D730A4" w:rsidRPr="007D004B">
        <w:rPr>
          <w:rFonts w:ascii="Palatino Linotype" w:hAnsi="Palatino Linotype" w:cs="Arial"/>
        </w:rPr>
        <w:t xml:space="preserve"> </w:t>
      </w:r>
      <w:r w:rsidR="00D73FD7" w:rsidRPr="007D004B">
        <w:rPr>
          <w:rFonts w:ascii="Palatino Linotype" w:hAnsi="Palatino Linotype" w:cs="Arial"/>
        </w:rPr>
        <w:t>para</w:t>
      </w:r>
      <w:r w:rsidR="00D730A4" w:rsidRPr="007D004B">
        <w:rPr>
          <w:rFonts w:ascii="Palatino Linotype" w:hAnsi="Palatino Linotype" w:cs="Arial"/>
        </w:rPr>
        <w:t xml:space="preserve"> </w:t>
      </w:r>
      <w:r w:rsidR="00D73FD7" w:rsidRPr="007D004B">
        <w:rPr>
          <w:rFonts w:ascii="Palatino Linotype" w:hAnsi="Palatino Linotype" w:cs="Arial"/>
        </w:rPr>
        <w:t>que</w:t>
      </w:r>
      <w:r w:rsidR="00D730A4" w:rsidRPr="007D004B">
        <w:rPr>
          <w:rFonts w:ascii="Palatino Linotype" w:hAnsi="Palatino Linotype" w:cs="Arial"/>
        </w:rPr>
        <w:t xml:space="preserve"> </w:t>
      </w:r>
      <w:r w:rsidR="0025472A" w:rsidRPr="007D004B">
        <w:rPr>
          <w:rFonts w:ascii="Palatino Linotype" w:hAnsi="Palatino Linotype" w:cs="Arial"/>
        </w:rPr>
        <w:t>exhibiera</w:t>
      </w:r>
      <w:r w:rsidR="00D730A4" w:rsidRPr="007D004B">
        <w:rPr>
          <w:rFonts w:ascii="Palatino Linotype" w:hAnsi="Palatino Linotype" w:cs="Arial"/>
        </w:rPr>
        <w:t xml:space="preserve"> </w:t>
      </w:r>
      <w:r w:rsidR="001E38B1" w:rsidRPr="007D004B">
        <w:rPr>
          <w:rFonts w:ascii="Palatino Linotype" w:hAnsi="Palatino Linotype" w:cs="Arial"/>
        </w:rPr>
        <w:t>el</w:t>
      </w:r>
      <w:r w:rsidR="00D730A4" w:rsidRPr="007D004B">
        <w:rPr>
          <w:rFonts w:ascii="Palatino Linotype" w:hAnsi="Palatino Linotype" w:cs="Arial"/>
        </w:rPr>
        <w:t xml:space="preserve"> </w:t>
      </w:r>
      <w:r w:rsidR="001B2536" w:rsidRPr="007D004B">
        <w:rPr>
          <w:rFonts w:ascii="Palatino Linotype" w:hAnsi="Palatino Linotype" w:cs="Arial"/>
        </w:rPr>
        <w:t>Informe</w:t>
      </w:r>
      <w:r w:rsidR="00D730A4" w:rsidRPr="007D004B">
        <w:rPr>
          <w:rFonts w:ascii="Palatino Linotype" w:hAnsi="Palatino Linotype" w:cs="Arial"/>
        </w:rPr>
        <w:t xml:space="preserve"> </w:t>
      </w:r>
      <w:r w:rsidR="001B2536" w:rsidRPr="007D004B">
        <w:rPr>
          <w:rFonts w:ascii="Palatino Linotype" w:hAnsi="Palatino Linotype" w:cs="Arial"/>
        </w:rPr>
        <w:t>Justificado</w:t>
      </w:r>
      <w:r w:rsidR="00D730A4" w:rsidRPr="007D004B">
        <w:rPr>
          <w:rFonts w:ascii="Palatino Linotype" w:hAnsi="Palatino Linotype" w:cs="Arial"/>
        </w:rPr>
        <w:t xml:space="preserve"> </w:t>
      </w:r>
      <w:r w:rsidR="0015612E" w:rsidRPr="007D004B">
        <w:rPr>
          <w:rFonts w:ascii="Palatino Linotype" w:hAnsi="Palatino Linotype" w:cs="Arial"/>
        </w:rPr>
        <w:t>correspondiente</w:t>
      </w:r>
      <w:r w:rsidRPr="007D004B">
        <w:rPr>
          <w:rFonts w:ascii="Palatino Linotype" w:hAnsi="Palatino Linotype" w:cs="Arial"/>
        </w:rPr>
        <w:t>.</w:t>
      </w:r>
    </w:p>
    <w:p w:rsidR="00B107AE" w:rsidRPr="007D004B" w:rsidRDefault="004B3947" w:rsidP="00A95FD2">
      <w:pPr>
        <w:tabs>
          <w:tab w:val="left" w:pos="567"/>
        </w:tabs>
        <w:spacing w:before="200" w:after="200" w:line="360" w:lineRule="auto"/>
        <w:jc w:val="both"/>
        <w:rPr>
          <w:rFonts w:ascii="Palatino Linotype" w:hAnsi="Palatino Linotype" w:cs="Arial"/>
          <w:lang w:val="es-ES_tradnl"/>
        </w:rPr>
      </w:pPr>
      <w:r w:rsidRPr="007D004B">
        <w:rPr>
          <w:rFonts w:ascii="Palatino Linotype" w:hAnsi="Palatino Linotype" w:cs="Arial"/>
        </w:rPr>
        <w:t>De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las</w:t>
      </w:r>
      <w:r w:rsidR="00D730A4" w:rsidRPr="007D004B">
        <w:rPr>
          <w:rFonts w:ascii="Palatino Linotype" w:hAnsi="Palatino Linotype" w:cs="Arial"/>
          <w:lang w:val="es-ES_tradnl"/>
        </w:rPr>
        <w:t xml:space="preserve"> </w:t>
      </w:r>
      <w:r w:rsidRPr="007D004B">
        <w:rPr>
          <w:rFonts w:ascii="Palatino Linotype" w:hAnsi="Palatino Linotype"/>
        </w:rPr>
        <w:t>constancias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que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obran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en</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el</w:t>
      </w:r>
      <w:r w:rsidR="00D730A4" w:rsidRPr="007D004B">
        <w:rPr>
          <w:rFonts w:ascii="Palatino Linotype" w:hAnsi="Palatino Linotype" w:cs="Arial"/>
          <w:lang w:val="es-ES_tradnl"/>
        </w:rPr>
        <w:t xml:space="preserve"> </w:t>
      </w:r>
      <w:r w:rsidRPr="007D004B">
        <w:rPr>
          <w:rFonts w:ascii="Palatino Linotype" w:hAnsi="Palatino Linotype" w:cs="Arial"/>
          <w:b/>
          <w:lang w:val="es-ES_tradnl"/>
        </w:rPr>
        <w:t>SAIMEX</w:t>
      </w:r>
      <w:r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se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advierte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que</w:t>
      </w:r>
      <w:r w:rsidR="00D730A4" w:rsidRPr="007D004B">
        <w:rPr>
          <w:rFonts w:ascii="Palatino Linotype" w:hAnsi="Palatino Linotype" w:cs="Arial"/>
          <w:b/>
          <w:lang w:val="es-ES_tradnl"/>
        </w:rPr>
        <w:t xml:space="preserve"> </w:t>
      </w:r>
      <w:r w:rsidR="007E30BA" w:rsidRPr="007D004B">
        <w:rPr>
          <w:rFonts w:ascii="Palatino Linotype" w:hAnsi="Palatino Linotype" w:cs="Arial"/>
          <w:b/>
        </w:rPr>
        <w:t>EL RECURRENTE</w:t>
      </w:r>
      <w:r w:rsidR="00D730A4" w:rsidRPr="007D004B">
        <w:rPr>
          <w:rFonts w:ascii="Palatino Linotype" w:hAnsi="Palatino Linotype" w:cs="Arial"/>
        </w:rPr>
        <w:t xml:space="preserve"> </w:t>
      </w:r>
      <w:r w:rsidRPr="007D004B">
        <w:rPr>
          <w:rFonts w:ascii="Palatino Linotype" w:hAnsi="Palatino Linotype" w:cs="Arial"/>
        </w:rPr>
        <w:t>omitió</w:t>
      </w:r>
      <w:r w:rsidR="00D730A4" w:rsidRPr="007D004B">
        <w:rPr>
          <w:rFonts w:ascii="Palatino Linotype" w:hAnsi="Palatino Linotype" w:cs="Arial"/>
          <w:lang w:val="es-ES_tradnl"/>
        </w:rPr>
        <w:t xml:space="preserve"> </w:t>
      </w:r>
      <w:r w:rsidRPr="007D004B">
        <w:rPr>
          <w:rFonts w:ascii="Palatino Linotype" w:hAnsi="Palatino Linotype" w:cs="Arial"/>
        </w:rPr>
        <w:t>presentar</w:t>
      </w:r>
      <w:r w:rsidR="00D730A4" w:rsidRPr="007D004B">
        <w:rPr>
          <w:rFonts w:ascii="Palatino Linotype" w:hAnsi="Palatino Linotype" w:cs="Arial"/>
          <w:lang w:val="es-ES_tradnl"/>
        </w:rPr>
        <w:t xml:space="preserve"> </w:t>
      </w:r>
      <w:r w:rsidRPr="007D004B">
        <w:rPr>
          <w:rFonts w:ascii="Palatino Linotype" w:hAnsi="Palatino Linotype"/>
        </w:rPr>
        <w:t>manifestaciones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y</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alegatos,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así</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como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ofrecer</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los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medios</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Pr="007D004B">
        <w:rPr>
          <w:rFonts w:ascii="Palatino Linotype" w:hAnsi="Palatino Linotype" w:cs="Arial"/>
        </w:rPr>
        <w:t>prueba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que</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a</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su</w:t>
      </w:r>
      <w:r w:rsidR="00D730A4" w:rsidRPr="007D004B">
        <w:rPr>
          <w:rFonts w:ascii="Palatino Linotype" w:hAnsi="Palatino Linotype" w:cs="Arial"/>
          <w:lang w:val="es-ES_tradnl"/>
        </w:rPr>
        <w:t xml:space="preserve"> </w:t>
      </w:r>
      <w:r w:rsidRPr="007D004B">
        <w:rPr>
          <w:rFonts w:ascii="Palatino Linotype" w:hAnsi="Palatino Linotype" w:cs="Arial"/>
        </w:rPr>
        <w:lastRenderedPageBreak/>
        <w:t>derecho</w:t>
      </w:r>
      <w:r w:rsidR="00D730A4" w:rsidRPr="007D004B">
        <w:rPr>
          <w:rFonts w:ascii="Palatino Linotype" w:hAnsi="Palatino Linotype" w:cs="Arial"/>
          <w:lang w:val="es-ES_tradnl"/>
        </w:rPr>
        <w:t xml:space="preserve"> </w:t>
      </w:r>
      <w:r w:rsidRPr="007D004B">
        <w:rPr>
          <w:rFonts w:ascii="Palatino Linotype" w:hAnsi="Palatino Linotype" w:cs="Arial"/>
          <w:lang w:val="es-ES_tradnl"/>
        </w:rPr>
        <w:t>convinieran.</w:t>
      </w:r>
      <w:r w:rsidR="00D730A4" w:rsidRPr="007D004B">
        <w:rPr>
          <w:rFonts w:ascii="Palatino Linotype" w:hAnsi="Palatino Linotype" w:cs="Arial"/>
          <w:lang w:val="es-ES_tradnl"/>
        </w:rPr>
        <w:t xml:space="preserve"> </w:t>
      </w:r>
      <w:r w:rsidR="00B107AE" w:rsidRPr="007D004B">
        <w:rPr>
          <w:rFonts w:ascii="Palatino Linotype" w:hAnsi="Palatino Linotype" w:cs="Arial"/>
        </w:rPr>
        <w:t>Por</w:t>
      </w:r>
      <w:r w:rsidR="00B107AE" w:rsidRPr="007D004B">
        <w:rPr>
          <w:rFonts w:ascii="Palatino Linotype" w:hAnsi="Palatino Linotype" w:cs="Arial"/>
          <w:lang w:val="es-ES_tradnl"/>
        </w:rPr>
        <w:t xml:space="preserve"> su </w:t>
      </w:r>
      <w:r w:rsidR="00B107AE" w:rsidRPr="007D004B">
        <w:rPr>
          <w:rFonts w:ascii="Palatino Linotype" w:hAnsi="Palatino Linotype" w:cs="Arial"/>
        </w:rPr>
        <w:t>parte</w:t>
      </w:r>
      <w:r w:rsidR="00B107AE" w:rsidRPr="007D004B">
        <w:rPr>
          <w:rFonts w:ascii="Palatino Linotype" w:hAnsi="Palatino Linotype" w:cs="Arial"/>
          <w:lang w:val="es-ES_tradnl"/>
        </w:rPr>
        <w:t xml:space="preserve">, en fecha </w:t>
      </w:r>
      <w:r w:rsidR="00A95FD2" w:rsidRPr="007D004B">
        <w:rPr>
          <w:rFonts w:ascii="Palatino Linotype" w:hAnsi="Palatino Linotype" w:cs="Arial"/>
          <w:lang w:val="es-ES_tradnl"/>
        </w:rPr>
        <w:t xml:space="preserve">siete </w:t>
      </w:r>
      <w:r w:rsidR="00B107AE" w:rsidRPr="007D004B">
        <w:rPr>
          <w:rFonts w:ascii="Palatino Linotype" w:hAnsi="Palatino Linotype" w:cs="Arial"/>
          <w:lang w:val="es-ES_tradnl"/>
        </w:rPr>
        <w:t xml:space="preserve">de </w:t>
      </w:r>
      <w:r w:rsidR="00A95FD2" w:rsidRPr="007D004B">
        <w:rPr>
          <w:rFonts w:ascii="Palatino Linotype" w:hAnsi="Palatino Linotype" w:cs="Arial"/>
          <w:lang w:val="es-ES_tradnl"/>
        </w:rPr>
        <w:t xml:space="preserve">octubre </w:t>
      </w:r>
      <w:r w:rsidR="00EA22C5" w:rsidRPr="007D004B">
        <w:rPr>
          <w:rFonts w:ascii="Palatino Linotype" w:hAnsi="Palatino Linotype" w:cs="Arial"/>
          <w:lang w:val="es-ES_tradnl"/>
        </w:rPr>
        <w:t>de dos mil diecinueve</w:t>
      </w:r>
      <w:r w:rsidR="00B107AE" w:rsidRPr="007D004B">
        <w:rPr>
          <w:rFonts w:ascii="Palatino Linotype" w:hAnsi="Palatino Linotype" w:cs="Arial"/>
          <w:lang w:val="es-ES_tradnl"/>
        </w:rPr>
        <w:t>,</w:t>
      </w:r>
      <w:r w:rsidR="00B107AE" w:rsidRPr="007D004B">
        <w:rPr>
          <w:rFonts w:ascii="Palatino Linotype" w:hAnsi="Palatino Linotype" w:cs="Arial"/>
          <w:b/>
          <w:lang w:val="es-ES_tradnl"/>
        </w:rPr>
        <w:t xml:space="preserve"> EL SUJETO OBLIGADO</w:t>
      </w:r>
      <w:r w:rsidR="00B107AE" w:rsidRPr="007D004B">
        <w:rPr>
          <w:rFonts w:ascii="Palatino Linotype" w:hAnsi="Palatino Linotype" w:cs="Arial"/>
          <w:lang w:val="es-ES_tradnl"/>
        </w:rPr>
        <w:t xml:space="preserve"> exhibió </w:t>
      </w:r>
      <w:r w:rsidR="00EA22C5" w:rsidRPr="007D004B">
        <w:rPr>
          <w:rFonts w:ascii="Palatino Linotype" w:hAnsi="Palatino Linotype" w:cs="Arial"/>
          <w:lang w:val="es-ES_tradnl"/>
        </w:rPr>
        <w:t xml:space="preserve">su </w:t>
      </w:r>
      <w:r w:rsidR="00B107AE" w:rsidRPr="007D004B">
        <w:rPr>
          <w:rFonts w:ascii="Palatino Linotype" w:hAnsi="Palatino Linotype" w:cs="Arial"/>
          <w:lang w:val="es-ES_tradnl"/>
        </w:rPr>
        <w:t xml:space="preserve">Informe Justificado, adjuntando </w:t>
      </w:r>
      <w:r w:rsidR="006271B3" w:rsidRPr="007D004B">
        <w:rPr>
          <w:rFonts w:ascii="Palatino Linotype" w:hAnsi="Palatino Linotype" w:cs="Arial"/>
          <w:lang w:val="es-ES_tradnl"/>
        </w:rPr>
        <w:t>el</w:t>
      </w:r>
      <w:r w:rsidR="00B107AE" w:rsidRPr="007D004B">
        <w:rPr>
          <w:rFonts w:ascii="Palatino Linotype" w:hAnsi="Palatino Linotype" w:cs="Arial"/>
          <w:lang w:val="es-ES_tradnl"/>
        </w:rPr>
        <w:t xml:space="preserve"> archivo electrónico denominado </w:t>
      </w:r>
      <w:r w:rsidR="00A95FD2" w:rsidRPr="007D004B">
        <w:rPr>
          <w:rFonts w:ascii="Palatino Linotype" w:hAnsi="Palatino Linotype" w:cs="Arial"/>
          <w:b/>
          <w:i/>
          <w:lang w:val="es-ES_tradnl"/>
        </w:rPr>
        <w:t>Digitalización_2019_10_07_18_37_18_730.pdf</w:t>
      </w:r>
      <w:r w:rsidR="00B107AE" w:rsidRPr="007D004B">
        <w:rPr>
          <w:rFonts w:ascii="Palatino Linotype" w:hAnsi="Palatino Linotype" w:cs="Arial"/>
        </w:rPr>
        <w:t xml:space="preserve">, tal y </w:t>
      </w:r>
      <w:r w:rsidR="00B107AE" w:rsidRPr="007D004B">
        <w:rPr>
          <w:rFonts w:ascii="Palatino Linotype" w:hAnsi="Palatino Linotype" w:cs="Arial"/>
          <w:lang w:val="es-ES_tradnl"/>
        </w:rPr>
        <w:t>como se aprecia a continuación:</w:t>
      </w:r>
    </w:p>
    <w:p w:rsidR="00B107AE" w:rsidRPr="007D004B" w:rsidRDefault="00A95FD2" w:rsidP="00911E3E">
      <w:pPr>
        <w:pStyle w:val="Prrafodelista"/>
        <w:tabs>
          <w:tab w:val="left" w:pos="567"/>
        </w:tabs>
        <w:spacing w:before="120" w:after="120" w:line="360" w:lineRule="auto"/>
        <w:ind w:left="0"/>
        <w:jc w:val="center"/>
        <w:rPr>
          <w:rFonts w:ascii="Palatino Linotype" w:hAnsi="Palatino Linotype" w:cs="Arial"/>
          <w:lang w:val="es-ES_tradnl"/>
        </w:rPr>
      </w:pPr>
      <w:r w:rsidRPr="007D004B">
        <w:rPr>
          <w:noProof/>
          <w:lang w:eastAsia="es-MX"/>
        </w:rPr>
        <w:drawing>
          <wp:inline distT="0" distB="0" distL="0" distR="0" wp14:anchorId="189B32D4" wp14:editId="30B8F06E">
            <wp:extent cx="5791835" cy="13246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24610"/>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rFonts w:ascii="Palatino Linotype" w:hAnsi="Palatino Linotype" w:cs="Arial"/>
          <w:lang w:val="es-ES_tradnl"/>
        </w:rPr>
        <w:t xml:space="preserve">En ese </w:t>
      </w:r>
      <w:r w:rsidR="0048622D" w:rsidRPr="007D004B">
        <w:rPr>
          <w:rFonts w:ascii="Palatino Linotype" w:hAnsi="Palatino Linotype" w:cs="Arial"/>
          <w:lang w:val="es-ES_tradnl"/>
        </w:rPr>
        <w:t>sentido, esta Ponencia determinó</w:t>
      </w:r>
      <w:r w:rsidRPr="007D004B">
        <w:rPr>
          <w:rFonts w:ascii="Palatino Linotype" w:hAnsi="Palatino Linotype" w:cs="Arial"/>
          <w:lang w:val="es-ES_tradnl"/>
        </w:rPr>
        <w:t xml:space="preserve"> no ponerlo a la vista del </w:t>
      </w:r>
      <w:r w:rsidRPr="007D004B">
        <w:rPr>
          <w:rFonts w:ascii="Palatino Linotype" w:hAnsi="Palatino Linotype" w:cs="Arial"/>
          <w:b/>
          <w:lang w:val="es-ES_tradnl"/>
        </w:rPr>
        <w:t>RECURRENTE</w:t>
      </w:r>
      <w:r w:rsidRPr="007D004B">
        <w:rPr>
          <w:rFonts w:ascii="Palatino Linotype" w:hAnsi="Palatino Linotype" w:cs="Arial"/>
          <w:lang w:val="es-ES_tradnl"/>
        </w:rPr>
        <w:t xml:space="preserve">, en virtud de que </w:t>
      </w:r>
      <w:r w:rsidRPr="007D004B">
        <w:rPr>
          <w:rFonts w:ascii="Palatino Linotype" w:hAnsi="Palatino Linotype" w:cs="Arial"/>
          <w:b/>
          <w:lang w:val="es-ES_tradnl"/>
        </w:rPr>
        <w:t>EL SUJETO OBLIGADO</w:t>
      </w:r>
      <w:r w:rsidR="0048622D" w:rsidRPr="007D004B">
        <w:rPr>
          <w:rFonts w:ascii="Palatino Linotype" w:hAnsi="Palatino Linotype" w:cs="Arial"/>
          <w:lang w:val="es-ES_tradnl"/>
        </w:rPr>
        <w:t xml:space="preserve"> no modificó</w:t>
      </w:r>
      <w:r w:rsidRPr="007D004B">
        <w:rPr>
          <w:rFonts w:ascii="Palatino Linotype" w:hAnsi="Palatino Linotype" w:cs="Arial"/>
          <w:lang w:val="es-ES_tradnl"/>
        </w:rPr>
        <w:t xml:space="preserve"> el sentido de la respuesta a la solicitud de información, en términos del artículo 185, fracción II de la Ley de Transparencia y Acceso a la Información Pública del Estado de México y Municipios, el cual contiene lo siguiente: </w:t>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rFonts w:ascii="Palatino Linotype" w:hAnsi="Palatino Linotype" w:cs="Arial"/>
          <w:noProof/>
          <w:lang w:eastAsia="es-MX"/>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40516</wp:posOffset>
                </wp:positionV>
                <wp:extent cx="5706093" cy="2689761"/>
                <wp:effectExtent l="38100" t="38100" r="66675" b="92075"/>
                <wp:wrapNone/>
                <wp:docPr id="15" name="Conector recto 15"/>
                <wp:cNvGraphicFramePr/>
                <a:graphic xmlns:a="http://schemas.openxmlformats.org/drawingml/2006/main">
                  <a:graphicData uri="http://schemas.microsoft.com/office/word/2010/wordprocessingShape">
                    <wps:wsp>
                      <wps:cNvCnPr/>
                      <wps:spPr>
                        <a:xfrm>
                          <a:off x="0" y="0"/>
                          <a:ext cx="5706093" cy="26897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C966E" id="Conector recto 15"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1pt,3.2pt" to="847.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" strokecolor="#4f81bd [3204]" strokeweight="2pt">
                <v:shadow on="t" color="black" opacity="24903f" origin=",.5" offset="0,.55556mm"/>
                <w10:wrap anchorx="margin"/>
              </v:line>
            </w:pict>
          </mc:Fallback>
        </mc:AlternateContent>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0B952C5E" wp14:editId="7CAE97D5">
            <wp:extent cx="5785611" cy="7615123"/>
            <wp:effectExtent l="0" t="0" r="571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1021" cy="7635406"/>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70262887" wp14:editId="10A35B2C">
            <wp:extent cx="5791835" cy="750539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4100" cy="7508330"/>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30938C55" wp14:editId="46F66BCC">
            <wp:extent cx="5791835" cy="74541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5121" cy="7458418"/>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29B3E2F0" wp14:editId="019F5EAF">
            <wp:extent cx="5652135" cy="7593178"/>
            <wp:effectExtent l="0" t="0" r="571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6000" cy="7598370"/>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180E089E" wp14:editId="142AB958">
            <wp:extent cx="5757062" cy="76587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4471" cy="7668592"/>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5A91B8D9" wp14:editId="6DC9017E">
            <wp:extent cx="5771692" cy="762952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2938" cy="7644391"/>
                    </a:xfrm>
                    <a:prstGeom prst="rect">
                      <a:avLst/>
                    </a:prstGeom>
                  </pic:spPr>
                </pic:pic>
              </a:graphicData>
            </a:graphic>
          </wp:inline>
        </w:drawing>
      </w:r>
    </w:p>
    <w:p w:rsidR="00A95FD2" w:rsidRPr="007D004B" w:rsidRDefault="00A95FD2" w:rsidP="00A95FD2">
      <w:pPr>
        <w:pStyle w:val="Prrafodelista"/>
        <w:tabs>
          <w:tab w:val="left" w:pos="567"/>
        </w:tabs>
        <w:spacing w:before="120" w:after="120" w:line="360" w:lineRule="auto"/>
        <w:ind w:left="0"/>
        <w:jc w:val="both"/>
        <w:rPr>
          <w:rFonts w:ascii="Palatino Linotype" w:hAnsi="Palatino Linotype" w:cs="Arial"/>
          <w:lang w:val="es-ES_tradnl"/>
        </w:rPr>
      </w:pPr>
      <w:r w:rsidRPr="007D004B">
        <w:rPr>
          <w:noProof/>
          <w:lang w:eastAsia="es-MX"/>
        </w:rPr>
        <w:lastRenderedPageBreak/>
        <w:drawing>
          <wp:inline distT="0" distB="0" distL="0" distR="0" wp14:anchorId="56584733" wp14:editId="499A6121">
            <wp:extent cx="5790565" cy="562538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7556" cy="5641896"/>
                    </a:xfrm>
                    <a:prstGeom prst="rect">
                      <a:avLst/>
                    </a:prstGeom>
                  </pic:spPr>
                </pic:pic>
              </a:graphicData>
            </a:graphic>
          </wp:inline>
        </w:drawing>
      </w:r>
    </w:p>
    <w:p w:rsidR="00FF3111" w:rsidRPr="007D004B" w:rsidRDefault="00270CBB"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7D004B">
        <w:rPr>
          <w:rFonts w:ascii="Palatino Linotype" w:hAnsi="Palatino Linotype" w:cs="Arial"/>
        </w:rPr>
        <w:t>Una</w:t>
      </w:r>
      <w:r w:rsidR="00D730A4" w:rsidRPr="007D004B">
        <w:rPr>
          <w:rFonts w:ascii="Palatino Linotype" w:hAnsi="Palatino Linotype" w:cs="Arial"/>
        </w:rPr>
        <w:t xml:space="preserve"> </w:t>
      </w:r>
      <w:r w:rsidRPr="007D004B">
        <w:rPr>
          <w:rFonts w:ascii="Palatino Linotype" w:hAnsi="Palatino Linotype" w:cs="Arial"/>
        </w:rPr>
        <w:t>vez</w:t>
      </w:r>
      <w:r w:rsidR="00D730A4" w:rsidRPr="007D004B">
        <w:rPr>
          <w:rFonts w:ascii="Palatino Linotype" w:hAnsi="Palatino Linotype" w:cs="Arial"/>
        </w:rPr>
        <w:t xml:space="preserve"> </w:t>
      </w:r>
      <w:r w:rsidRPr="007D004B">
        <w:rPr>
          <w:rFonts w:ascii="Palatino Linotype" w:hAnsi="Palatino Linotype" w:cs="Arial"/>
        </w:rPr>
        <w:t>a</w:t>
      </w:r>
      <w:r w:rsidR="00FF3111" w:rsidRPr="007D004B">
        <w:rPr>
          <w:rFonts w:ascii="Palatino Linotype" w:hAnsi="Palatino Linotype" w:cs="Arial"/>
        </w:rPr>
        <w:t>nalizado</w:t>
      </w:r>
      <w:r w:rsidR="00D730A4" w:rsidRPr="007D004B">
        <w:rPr>
          <w:rFonts w:ascii="Palatino Linotype" w:hAnsi="Palatino Linotype" w:cs="Arial"/>
        </w:rPr>
        <w:t xml:space="preserve"> </w:t>
      </w:r>
      <w:r w:rsidR="00FF3111" w:rsidRPr="007D004B">
        <w:rPr>
          <w:rFonts w:ascii="Palatino Linotype" w:hAnsi="Palatino Linotype" w:cs="Arial"/>
        </w:rPr>
        <w:t>el</w:t>
      </w:r>
      <w:r w:rsidR="00D730A4" w:rsidRPr="007D004B">
        <w:rPr>
          <w:rFonts w:ascii="Palatino Linotype" w:hAnsi="Palatino Linotype" w:cs="Arial"/>
        </w:rPr>
        <w:t xml:space="preserve"> </w:t>
      </w:r>
      <w:r w:rsidR="00FF3111" w:rsidRPr="007D004B">
        <w:rPr>
          <w:rFonts w:ascii="Palatino Linotype" w:hAnsi="Palatino Linotype" w:cs="Arial"/>
        </w:rPr>
        <w:t>estado</w:t>
      </w:r>
      <w:r w:rsidR="00D730A4" w:rsidRPr="007D004B">
        <w:rPr>
          <w:rFonts w:ascii="Palatino Linotype" w:hAnsi="Palatino Linotype" w:cs="Arial"/>
        </w:rPr>
        <w:t xml:space="preserve"> </w:t>
      </w:r>
      <w:r w:rsidR="00FF3111" w:rsidRPr="007D004B">
        <w:rPr>
          <w:rFonts w:ascii="Palatino Linotype" w:hAnsi="Palatino Linotype" w:cs="Arial"/>
        </w:rPr>
        <w:t>procesal</w:t>
      </w:r>
      <w:r w:rsidR="00D730A4" w:rsidRPr="007D004B">
        <w:rPr>
          <w:rFonts w:ascii="Palatino Linotype" w:hAnsi="Palatino Linotype" w:cs="Arial"/>
        </w:rPr>
        <w:t xml:space="preserve"> </w:t>
      </w:r>
      <w:r w:rsidR="00FF3111" w:rsidRPr="007D004B">
        <w:rPr>
          <w:rFonts w:ascii="Palatino Linotype" w:hAnsi="Palatino Linotype" w:cs="Arial"/>
        </w:rPr>
        <w:t>que</w:t>
      </w:r>
      <w:r w:rsidR="00D730A4" w:rsidRPr="007D004B">
        <w:rPr>
          <w:rFonts w:ascii="Palatino Linotype" w:hAnsi="Palatino Linotype" w:cs="Arial"/>
        </w:rPr>
        <w:t xml:space="preserve"> </w:t>
      </w:r>
      <w:r w:rsidR="00FF3111" w:rsidRPr="007D004B">
        <w:rPr>
          <w:rFonts w:ascii="Palatino Linotype" w:hAnsi="Palatino Linotype" w:cs="Arial"/>
        </w:rPr>
        <w:t>guarda</w:t>
      </w:r>
      <w:r w:rsidR="00D730A4" w:rsidRPr="007D004B">
        <w:rPr>
          <w:rFonts w:ascii="Palatino Linotype" w:hAnsi="Palatino Linotype" w:cs="Arial"/>
        </w:rPr>
        <w:t xml:space="preserve"> </w:t>
      </w:r>
      <w:r w:rsidR="00FF3111" w:rsidRPr="007D004B">
        <w:rPr>
          <w:rFonts w:ascii="Palatino Linotype" w:hAnsi="Palatino Linotype" w:cs="Arial"/>
        </w:rPr>
        <w:t>el</w:t>
      </w:r>
      <w:r w:rsidR="00D730A4" w:rsidRPr="007D004B">
        <w:rPr>
          <w:rFonts w:ascii="Palatino Linotype" w:hAnsi="Palatino Linotype" w:cs="Arial"/>
        </w:rPr>
        <w:t xml:space="preserve"> </w:t>
      </w:r>
      <w:r w:rsidR="00FF3111" w:rsidRPr="007D004B">
        <w:rPr>
          <w:rFonts w:ascii="Palatino Linotype" w:hAnsi="Palatino Linotype" w:cs="Arial"/>
        </w:rPr>
        <w:t>expediente,</w:t>
      </w:r>
      <w:r w:rsidR="00D730A4" w:rsidRPr="007D004B">
        <w:rPr>
          <w:rFonts w:ascii="Palatino Linotype" w:hAnsi="Palatino Linotype" w:cs="Arial"/>
        </w:rPr>
        <w:t xml:space="preserve"> </w:t>
      </w:r>
      <w:r w:rsidR="00FF3111" w:rsidRPr="007D004B">
        <w:rPr>
          <w:rFonts w:ascii="Palatino Linotype" w:hAnsi="Palatino Linotype" w:cs="Arial"/>
        </w:rPr>
        <w:t>en</w:t>
      </w:r>
      <w:r w:rsidR="00D730A4" w:rsidRPr="007D004B">
        <w:rPr>
          <w:rFonts w:ascii="Palatino Linotype" w:hAnsi="Palatino Linotype" w:cs="Arial"/>
        </w:rPr>
        <w:t xml:space="preserve"> </w:t>
      </w:r>
      <w:r w:rsidR="00FF3111" w:rsidRPr="007D004B">
        <w:rPr>
          <w:rFonts w:ascii="Palatino Linotype" w:hAnsi="Palatino Linotype" w:cs="Arial"/>
        </w:rPr>
        <w:t>fecha</w:t>
      </w:r>
      <w:r w:rsidR="00D730A4" w:rsidRPr="007D004B">
        <w:rPr>
          <w:rFonts w:ascii="Palatino Linotype" w:hAnsi="Palatino Linotype" w:cs="Arial"/>
        </w:rPr>
        <w:t xml:space="preserve"> </w:t>
      </w:r>
      <w:r w:rsidR="00A95FD2" w:rsidRPr="007D004B">
        <w:rPr>
          <w:rFonts w:ascii="Palatino Linotype" w:hAnsi="Palatino Linotype" w:cs="Arial"/>
        </w:rPr>
        <w:t xml:space="preserve">catorce </w:t>
      </w:r>
      <w:r w:rsidR="00FF3111" w:rsidRPr="007D004B">
        <w:rPr>
          <w:rFonts w:ascii="Palatino Linotype" w:hAnsi="Palatino Linotype" w:cs="Arial"/>
        </w:rPr>
        <w:t>de</w:t>
      </w:r>
      <w:r w:rsidR="00D730A4" w:rsidRPr="007D004B">
        <w:rPr>
          <w:rFonts w:ascii="Palatino Linotype" w:hAnsi="Palatino Linotype" w:cs="Arial"/>
        </w:rPr>
        <w:t xml:space="preserve"> </w:t>
      </w:r>
      <w:r w:rsidR="00A95FD2" w:rsidRPr="007D004B">
        <w:rPr>
          <w:rFonts w:ascii="Palatino Linotype" w:hAnsi="Palatino Linotype" w:cs="Arial"/>
        </w:rPr>
        <w:t xml:space="preserve">octubre </w:t>
      </w:r>
      <w:r w:rsidR="00FF3111" w:rsidRPr="007D004B">
        <w:rPr>
          <w:rFonts w:ascii="Palatino Linotype" w:hAnsi="Palatino Linotype"/>
        </w:rPr>
        <w:t>de</w:t>
      </w:r>
      <w:r w:rsidR="00D730A4" w:rsidRPr="007D004B">
        <w:rPr>
          <w:rFonts w:ascii="Palatino Linotype" w:hAnsi="Palatino Linotype"/>
        </w:rPr>
        <w:t xml:space="preserve"> </w:t>
      </w:r>
      <w:r w:rsidR="00FF3111" w:rsidRPr="007D004B">
        <w:rPr>
          <w:rFonts w:ascii="Palatino Linotype" w:hAnsi="Palatino Linotype"/>
        </w:rPr>
        <w:t>dos</w:t>
      </w:r>
      <w:r w:rsidR="00D730A4" w:rsidRPr="007D004B">
        <w:rPr>
          <w:rFonts w:ascii="Palatino Linotype" w:hAnsi="Palatino Linotype"/>
        </w:rPr>
        <w:t xml:space="preserve"> </w:t>
      </w:r>
      <w:r w:rsidR="00FF3111" w:rsidRPr="007D004B">
        <w:rPr>
          <w:rFonts w:ascii="Palatino Linotype" w:hAnsi="Palatino Linotype"/>
        </w:rPr>
        <w:t>mil</w:t>
      </w:r>
      <w:r w:rsidR="00D730A4" w:rsidRPr="007D004B">
        <w:rPr>
          <w:rFonts w:ascii="Palatino Linotype" w:hAnsi="Palatino Linotype"/>
        </w:rPr>
        <w:t xml:space="preserve"> </w:t>
      </w:r>
      <w:r w:rsidR="00F052C2" w:rsidRPr="007D004B">
        <w:rPr>
          <w:rFonts w:ascii="Palatino Linotype" w:hAnsi="Palatino Linotype"/>
        </w:rPr>
        <w:t>diecinueve</w:t>
      </w:r>
      <w:r w:rsidR="00FF3111" w:rsidRPr="007D004B">
        <w:rPr>
          <w:rFonts w:ascii="Palatino Linotype" w:hAnsi="Palatino Linotype" w:cs="Arial"/>
        </w:rPr>
        <w:t>,</w:t>
      </w:r>
      <w:r w:rsidR="00D730A4" w:rsidRPr="007D004B">
        <w:rPr>
          <w:rFonts w:ascii="Palatino Linotype" w:hAnsi="Palatino Linotype" w:cs="Arial"/>
        </w:rPr>
        <w:t xml:space="preserve"> </w:t>
      </w:r>
      <w:r w:rsidR="00FF3111" w:rsidRPr="007D004B">
        <w:rPr>
          <w:rFonts w:ascii="Palatino Linotype" w:hAnsi="Palatino Linotype" w:cs="Arial"/>
        </w:rPr>
        <w:t>la</w:t>
      </w:r>
      <w:r w:rsidR="00D730A4" w:rsidRPr="007D004B">
        <w:rPr>
          <w:rFonts w:ascii="Palatino Linotype" w:hAnsi="Palatino Linotype" w:cs="Arial"/>
        </w:rPr>
        <w:t xml:space="preserve"> </w:t>
      </w:r>
      <w:r w:rsidR="00FF3111" w:rsidRPr="007D004B">
        <w:rPr>
          <w:rFonts w:ascii="Palatino Linotype" w:hAnsi="Palatino Linotype" w:cs="Arial"/>
        </w:rPr>
        <w:t>Comisionada</w:t>
      </w:r>
      <w:r w:rsidR="00D730A4" w:rsidRPr="007D004B">
        <w:rPr>
          <w:rFonts w:ascii="Palatino Linotype" w:hAnsi="Palatino Linotype" w:cs="Arial"/>
        </w:rPr>
        <w:t xml:space="preserve"> </w:t>
      </w:r>
      <w:r w:rsidR="00FF3111" w:rsidRPr="007D004B">
        <w:rPr>
          <w:rFonts w:ascii="Palatino Linotype" w:hAnsi="Palatino Linotype" w:cs="Arial"/>
        </w:rPr>
        <w:t>Ponente</w:t>
      </w:r>
      <w:r w:rsidR="00D730A4" w:rsidRPr="007D004B">
        <w:rPr>
          <w:rFonts w:ascii="Palatino Linotype" w:hAnsi="Palatino Linotype" w:cs="Arial"/>
        </w:rPr>
        <w:t xml:space="preserve"> </w:t>
      </w:r>
      <w:r w:rsidR="00FF3111" w:rsidRPr="007D004B">
        <w:rPr>
          <w:rFonts w:ascii="Palatino Linotype" w:hAnsi="Palatino Linotype" w:cs="Arial"/>
        </w:rPr>
        <w:t>acordó</w:t>
      </w:r>
      <w:r w:rsidR="00D730A4" w:rsidRPr="007D004B">
        <w:rPr>
          <w:rFonts w:ascii="Palatino Linotype" w:hAnsi="Palatino Linotype" w:cs="Arial"/>
        </w:rPr>
        <w:t xml:space="preserve"> </w:t>
      </w:r>
      <w:r w:rsidR="00FF3111" w:rsidRPr="007D004B">
        <w:rPr>
          <w:rFonts w:ascii="Palatino Linotype" w:hAnsi="Palatino Linotype" w:cs="Arial"/>
        </w:rPr>
        <w:t>el</w:t>
      </w:r>
      <w:r w:rsidR="00D730A4" w:rsidRPr="007D004B">
        <w:rPr>
          <w:rFonts w:ascii="Palatino Linotype" w:hAnsi="Palatino Linotype" w:cs="Arial"/>
        </w:rPr>
        <w:t xml:space="preserve"> </w:t>
      </w:r>
      <w:r w:rsidR="00FF3111" w:rsidRPr="007D004B">
        <w:rPr>
          <w:rFonts w:ascii="Palatino Linotype" w:hAnsi="Palatino Linotype" w:cs="Arial"/>
        </w:rPr>
        <w:t>cierre</w:t>
      </w:r>
      <w:r w:rsidR="00D730A4" w:rsidRPr="007D004B">
        <w:rPr>
          <w:rFonts w:ascii="Palatino Linotype" w:hAnsi="Palatino Linotype" w:cs="Arial"/>
        </w:rPr>
        <w:t xml:space="preserve"> </w:t>
      </w:r>
      <w:r w:rsidR="00FF3111" w:rsidRPr="007D004B">
        <w:rPr>
          <w:rFonts w:ascii="Palatino Linotype" w:hAnsi="Palatino Linotype" w:cs="Arial"/>
        </w:rPr>
        <w:t>de</w:t>
      </w:r>
      <w:r w:rsidR="00D730A4" w:rsidRPr="007D004B">
        <w:rPr>
          <w:rFonts w:ascii="Palatino Linotype" w:hAnsi="Palatino Linotype" w:cs="Arial"/>
        </w:rPr>
        <w:t xml:space="preserve"> </w:t>
      </w:r>
      <w:r w:rsidR="00FF3111" w:rsidRPr="007D004B">
        <w:rPr>
          <w:rFonts w:ascii="Palatino Linotype" w:hAnsi="Palatino Linotype" w:cs="Arial"/>
        </w:rPr>
        <w:t>instrucción,</w:t>
      </w:r>
      <w:r w:rsidR="00D730A4" w:rsidRPr="007D004B">
        <w:rPr>
          <w:rFonts w:ascii="Palatino Linotype" w:hAnsi="Palatino Linotype" w:cs="Arial"/>
        </w:rPr>
        <w:t xml:space="preserve"> </w:t>
      </w:r>
      <w:r w:rsidR="00FF3111" w:rsidRPr="007D004B">
        <w:rPr>
          <w:rFonts w:ascii="Palatino Linotype" w:hAnsi="Palatino Linotype" w:cs="Arial"/>
        </w:rPr>
        <w:t>así</w:t>
      </w:r>
      <w:r w:rsidR="00D730A4" w:rsidRPr="007D004B">
        <w:rPr>
          <w:rFonts w:ascii="Palatino Linotype" w:hAnsi="Palatino Linotype" w:cs="Arial"/>
        </w:rPr>
        <w:t xml:space="preserve"> </w:t>
      </w:r>
      <w:r w:rsidR="00FF3111" w:rsidRPr="007D004B">
        <w:rPr>
          <w:rFonts w:ascii="Palatino Linotype" w:hAnsi="Palatino Linotype" w:cs="Arial"/>
          <w:lang w:val="es-ES_tradnl"/>
        </w:rPr>
        <w:t>como</w:t>
      </w:r>
      <w:r w:rsidR="00D730A4" w:rsidRPr="007D004B">
        <w:rPr>
          <w:rFonts w:ascii="Palatino Linotype" w:hAnsi="Palatino Linotype" w:cs="Arial"/>
        </w:rPr>
        <w:t xml:space="preserve"> </w:t>
      </w:r>
      <w:r w:rsidR="00FF3111" w:rsidRPr="007D004B">
        <w:rPr>
          <w:rFonts w:ascii="Palatino Linotype" w:hAnsi="Palatino Linotype" w:cs="Arial"/>
        </w:rPr>
        <w:t>la</w:t>
      </w:r>
      <w:r w:rsidR="00D730A4" w:rsidRPr="007D004B">
        <w:rPr>
          <w:rFonts w:ascii="Palatino Linotype" w:hAnsi="Palatino Linotype" w:cs="Arial"/>
        </w:rPr>
        <w:t xml:space="preserve"> </w:t>
      </w:r>
      <w:r w:rsidR="00FF3111" w:rsidRPr="007D004B">
        <w:rPr>
          <w:rFonts w:ascii="Palatino Linotype" w:hAnsi="Palatino Linotype" w:cs="Arial"/>
        </w:rPr>
        <w:t>remisión</w:t>
      </w:r>
      <w:r w:rsidR="00D730A4" w:rsidRPr="007D004B">
        <w:rPr>
          <w:rFonts w:ascii="Palatino Linotype" w:hAnsi="Palatino Linotype" w:cs="Arial"/>
        </w:rPr>
        <w:t xml:space="preserve"> </w:t>
      </w:r>
      <w:r w:rsidR="00FF3111" w:rsidRPr="007D004B">
        <w:rPr>
          <w:rFonts w:ascii="Palatino Linotype" w:hAnsi="Palatino Linotype" w:cs="Arial"/>
        </w:rPr>
        <w:t>del</w:t>
      </w:r>
      <w:r w:rsidR="00D730A4" w:rsidRPr="007D004B">
        <w:rPr>
          <w:rFonts w:ascii="Palatino Linotype" w:hAnsi="Palatino Linotype" w:cs="Arial"/>
        </w:rPr>
        <w:t xml:space="preserve"> </w:t>
      </w:r>
      <w:r w:rsidR="00FF3111" w:rsidRPr="007D004B">
        <w:rPr>
          <w:rFonts w:ascii="Palatino Linotype" w:hAnsi="Palatino Linotype" w:cs="Arial"/>
        </w:rPr>
        <w:t>mismo</w:t>
      </w:r>
      <w:r w:rsidR="00D730A4" w:rsidRPr="007D004B">
        <w:rPr>
          <w:rFonts w:ascii="Palatino Linotype" w:hAnsi="Palatino Linotype" w:cs="Arial"/>
        </w:rPr>
        <w:t xml:space="preserve"> </w:t>
      </w:r>
      <w:r w:rsidR="00FF3111" w:rsidRPr="007D004B">
        <w:rPr>
          <w:rFonts w:ascii="Palatino Linotype" w:hAnsi="Palatino Linotype" w:cs="Arial"/>
        </w:rPr>
        <w:t>a</w:t>
      </w:r>
      <w:r w:rsidR="00D730A4" w:rsidRPr="007D004B">
        <w:rPr>
          <w:rFonts w:ascii="Palatino Linotype" w:hAnsi="Palatino Linotype" w:cs="Arial"/>
        </w:rPr>
        <w:t xml:space="preserve"> </w:t>
      </w:r>
      <w:r w:rsidR="00FF3111" w:rsidRPr="007D004B">
        <w:rPr>
          <w:rFonts w:ascii="Palatino Linotype" w:hAnsi="Palatino Linotype" w:cs="Arial"/>
        </w:rPr>
        <w:t>efecto</w:t>
      </w:r>
      <w:r w:rsidR="00D730A4" w:rsidRPr="007D004B">
        <w:rPr>
          <w:rFonts w:ascii="Palatino Linotype" w:hAnsi="Palatino Linotype" w:cs="Arial"/>
        </w:rPr>
        <w:t xml:space="preserve"> </w:t>
      </w:r>
      <w:r w:rsidR="00FF3111" w:rsidRPr="007D004B">
        <w:rPr>
          <w:rFonts w:ascii="Palatino Linotype" w:hAnsi="Palatino Linotype" w:cs="Arial"/>
          <w:lang w:val="es-ES_tradnl"/>
        </w:rPr>
        <w:t>de</w:t>
      </w:r>
      <w:r w:rsidR="00D730A4" w:rsidRPr="007D004B">
        <w:rPr>
          <w:rFonts w:ascii="Palatino Linotype" w:hAnsi="Palatino Linotype" w:cs="Arial"/>
        </w:rPr>
        <w:t xml:space="preserve"> </w:t>
      </w:r>
      <w:r w:rsidR="00FF3111" w:rsidRPr="007D004B">
        <w:rPr>
          <w:rFonts w:ascii="Palatino Linotype" w:hAnsi="Palatino Linotype" w:cs="Arial"/>
        </w:rPr>
        <w:t>ser</w:t>
      </w:r>
      <w:r w:rsidR="00D730A4" w:rsidRPr="007D004B">
        <w:rPr>
          <w:rFonts w:ascii="Palatino Linotype" w:hAnsi="Palatino Linotype" w:cs="Arial"/>
        </w:rPr>
        <w:t xml:space="preserve"> </w:t>
      </w:r>
      <w:r w:rsidR="00FF3111" w:rsidRPr="007D004B">
        <w:rPr>
          <w:rFonts w:ascii="Palatino Linotype" w:hAnsi="Palatino Linotype" w:cs="Arial"/>
        </w:rPr>
        <w:t>resuelto,</w:t>
      </w:r>
      <w:r w:rsidR="00D730A4" w:rsidRPr="007D004B">
        <w:rPr>
          <w:rFonts w:ascii="Palatino Linotype" w:hAnsi="Palatino Linotype" w:cs="Arial"/>
        </w:rPr>
        <w:t xml:space="preserve"> </w:t>
      </w:r>
      <w:r w:rsidR="00FF3111" w:rsidRPr="007D004B">
        <w:rPr>
          <w:rFonts w:ascii="Palatino Linotype" w:hAnsi="Palatino Linotype" w:cs="Arial"/>
        </w:rPr>
        <w:t>de</w:t>
      </w:r>
      <w:r w:rsidR="00D730A4" w:rsidRPr="007D004B">
        <w:rPr>
          <w:rFonts w:ascii="Palatino Linotype" w:hAnsi="Palatino Linotype" w:cs="Arial"/>
        </w:rPr>
        <w:t xml:space="preserve"> </w:t>
      </w:r>
      <w:r w:rsidR="00FF3111" w:rsidRPr="007D004B">
        <w:rPr>
          <w:rFonts w:ascii="Palatino Linotype" w:hAnsi="Palatino Linotype" w:cs="Arial"/>
        </w:rPr>
        <w:t>conformidad</w:t>
      </w:r>
      <w:r w:rsidR="00D730A4" w:rsidRPr="007D004B">
        <w:rPr>
          <w:rFonts w:ascii="Palatino Linotype" w:hAnsi="Palatino Linotype" w:cs="Arial"/>
        </w:rPr>
        <w:t xml:space="preserve"> </w:t>
      </w:r>
      <w:r w:rsidR="00FF3111" w:rsidRPr="007D004B">
        <w:rPr>
          <w:rFonts w:ascii="Palatino Linotype" w:hAnsi="Palatino Linotype" w:cs="Arial"/>
        </w:rPr>
        <w:t>con</w:t>
      </w:r>
      <w:r w:rsidR="00D730A4" w:rsidRPr="007D004B">
        <w:rPr>
          <w:rFonts w:ascii="Palatino Linotype" w:hAnsi="Palatino Linotype" w:cs="Arial"/>
        </w:rPr>
        <w:t xml:space="preserve"> </w:t>
      </w:r>
      <w:r w:rsidR="00FF3111" w:rsidRPr="007D004B">
        <w:rPr>
          <w:rFonts w:ascii="Palatino Linotype" w:hAnsi="Palatino Linotype" w:cs="Arial"/>
        </w:rPr>
        <w:t>lo</w:t>
      </w:r>
      <w:r w:rsidR="00D730A4" w:rsidRPr="007D004B">
        <w:rPr>
          <w:rFonts w:ascii="Palatino Linotype" w:hAnsi="Palatino Linotype" w:cs="Arial"/>
        </w:rPr>
        <w:t xml:space="preserve"> </w:t>
      </w:r>
      <w:r w:rsidR="00FF3111" w:rsidRPr="007D004B">
        <w:rPr>
          <w:rFonts w:ascii="Palatino Linotype" w:hAnsi="Palatino Linotype" w:cs="Arial"/>
        </w:rPr>
        <w:t>establecido</w:t>
      </w:r>
      <w:r w:rsidR="00D730A4" w:rsidRPr="007D004B">
        <w:rPr>
          <w:rFonts w:ascii="Palatino Linotype" w:hAnsi="Palatino Linotype" w:cs="Arial"/>
        </w:rPr>
        <w:t xml:space="preserve"> </w:t>
      </w:r>
      <w:r w:rsidR="00FF3111" w:rsidRPr="007D004B">
        <w:rPr>
          <w:rFonts w:ascii="Palatino Linotype" w:hAnsi="Palatino Linotype" w:cs="Arial"/>
        </w:rPr>
        <w:t>en</w:t>
      </w:r>
      <w:r w:rsidR="00D730A4" w:rsidRPr="007D004B">
        <w:rPr>
          <w:rFonts w:ascii="Palatino Linotype" w:hAnsi="Palatino Linotype" w:cs="Arial"/>
        </w:rPr>
        <w:t xml:space="preserve"> </w:t>
      </w:r>
      <w:r w:rsidR="00FF3111" w:rsidRPr="007D004B">
        <w:rPr>
          <w:rFonts w:ascii="Palatino Linotype" w:hAnsi="Palatino Linotype" w:cs="Arial"/>
        </w:rPr>
        <w:t>el</w:t>
      </w:r>
      <w:r w:rsidR="00D730A4" w:rsidRPr="007D004B">
        <w:rPr>
          <w:rFonts w:ascii="Palatino Linotype" w:hAnsi="Palatino Linotype" w:cs="Arial"/>
        </w:rPr>
        <w:t xml:space="preserve"> </w:t>
      </w:r>
      <w:r w:rsidR="00FF3111" w:rsidRPr="007D004B">
        <w:rPr>
          <w:rFonts w:ascii="Palatino Linotype" w:hAnsi="Palatino Linotype" w:cs="Arial"/>
        </w:rPr>
        <w:t>artículo</w:t>
      </w:r>
      <w:r w:rsidR="00D730A4" w:rsidRPr="007D004B">
        <w:rPr>
          <w:rFonts w:ascii="Palatino Linotype" w:hAnsi="Palatino Linotype" w:cs="Arial"/>
        </w:rPr>
        <w:t xml:space="preserve"> </w:t>
      </w:r>
      <w:r w:rsidR="00FF3111" w:rsidRPr="007D004B">
        <w:rPr>
          <w:rFonts w:ascii="Palatino Linotype" w:hAnsi="Palatino Linotype" w:cs="Arial"/>
        </w:rPr>
        <w:t>185</w:t>
      </w:r>
      <w:r w:rsidR="00D730A4" w:rsidRPr="007D004B">
        <w:rPr>
          <w:rFonts w:ascii="Palatino Linotype" w:hAnsi="Palatino Linotype" w:cs="Arial"/>
        </w:rPr>
        <w:t xml:space="preserve"> </w:t>
      </w:r>
      <w:r w:rsidR="00FF3111" w:rsidRPr="007D004B">
        <w:rPr>
          <w:rFonts w:ascii="Palatino Linotype" w:hAnsi="Palatino Linotype" w:cs="Arial"/>
        </w:rPr>
        <w:t>fracciones</w:t>
      </w:r>
      <w:r w:rsidR="00D730A4" w:rsidRPr="007D004B">
        <w:rPr>
          <w:rFonts w:ascii="Palatino Linotype" w:hAnsi="Palatino Linotype" w:cs="Arial"/>
        </w:rPr>
        <w:t xml:space="preserve"> </w:t>
      </w:r>
      <w:r w:rsidR="00FF3111" w:rsidRPr="007D004B">
        <w:rPr>
          <w:rFonts w:ascii="Palatino Linotype" w:hAnsi="Palatino Linotype" w:cs="Arial"/>
        </w:rPr>
        <w:t>VI</w:t>
      </w:r>
      <w:r w:rsidR="00D730A4" w:rsidRPr="007D004B">
        <w:rPr>
          <w:rFonts w:ascii="Palatino Linotype" w:hAnsi="Palatino Linotype" w:cs="Arial"/>
        </w:rPr>
        <w:t xml:space="preserve"> </w:t>
      </w:r>
      <w:r w:rsidR="00FF3111" w:rsidRPr="007D004B">
        <w:rPr>
          <w:rFonts w:ascii="Palatino Linotype" w:hAnsi="Palatino Linotype" w:cs="Arial"/>
        </w:rPr>
        <w:t>y</w:t>
      </w:r>
      <w:r w:rsidR="00D730A4" w:rsidRPr="007D004B">
        <w:rPr>
          <w:rFonts w:ascii="Palatino Linotype" w:hAnsi="Palatino Linotype" w:cs="Arial"/>
        </w:rPr>
        <w:t xml:space="preserve"> </w:t>
      </w:r>
      <w:r w:rsidR="00FF3111" w:rsidRPr="007D004B">
        <w:rPr>
          <w:rFonts w:ascii="Palatino Linotype" w:hAnsi="Palatino Linotype" w:cs="Arial"/>
        </w:rPr>
        <w:t>VIII</w:t>
      </w:r>
      <w:r w:rsidR="00D730A4" w:rsidRPr="007D004B">
        <w:rPr>
          <w:rFonts w:ascii="Palatino Linotype" w:hAnsi="Palatino Linotype" w:cs="Arial"/>
        </w:rPr>
        <w:t xml:space="preserve"> </w:t>
      </w:r>
      <w:r w:rsidR="00FF3111" w:rsidRPr="007D004B">
        <w:rPr>
          <w:rFonts w:ascii="Palatino Linotype" w:hAnsi="Palatino Linotype" w:cs="Arial"/>
        </w:rPr>
        <w:t>de</w:t>
      </w:r>
      <w:r w:rsidR="00D730A4" w:rsidRPr="007D004B">
        <w:rPr>
          <w:rFonts w:ascii="Palatino Linotype" w:hAnsi="Palatino Linotype" w:cs="Arial"/>
        </w:rPr>
        <w:t xml:space="preserve"> </w:t>
      </w:r>
      <w:r w:rsidR="00FF3111" w:rsidRPr="007D004B">
        <w:rPr>
          <w:rFonts w:ascii="Palatino Linotype" w:hAnsi="Palatino Linotype" w:cs="Arial"/>
        </w:rPr>
        <w:t>la</w:t>
      </w:r>
      <w:r w:rsidR="00D730A4" w:rsidRPr="007D004B">
        <w:rPr>
          <w:rFonts w:ascii="Palatino Linotype" w:hAnsi="Palatino Linotype" w:cs="Arial"/>
        </w:rPr>
        <w:t xml:space="preserve"> </w:t>
      </w:r>
      <w:r w:rsidR="00FF3111" w:rsidRPr="007D004B">
        <w:rPr>
          <w:rFonts w:ascii="Palatino Linotype" w:hAnsi="Palatino Linotype" w:cs="Arial"/>
        </w:rPr>
        <w:t>Ley</w:t>
      </w:r>
      <w:r w:rsidR="00D730A4" w:rsidRPr="007D004B">
        <w:rPr>
          <w:rFonts w:ascii="Palatino Linotype" w:hAnsi="Palatino Linotype" w:cs="Arial"/>
        </w:rPr>
        <w:t xml:space="preserve"> </w:t>
      </w:r>
      <w:r w:rsidR="00FF3111" w:rsidRPr="007D004B">
        <w:rPr>
          <w:rFonts w:ascii="Palatino Linotype" w:hAnsi="Palatino Linotype" w:cs="Arial"/>
        </w:rPr>
        <w:t>de</w:t>
      </w:r>
      <w:r w:rsidR="00D730A4" w:rsidRPr="007D004B">
        <w:rPr>
          <w:rFonts w:ascii="Palatino Linotype" w:hAnsi="Palatino Linotype" w:cs="Arial"/>
        </w:rPr>
        <w:t xml:space="preserve"> </w:t>
      </w:r>
      <w:r w:rsidR="00FF3111" w:rsidRPr="007D004B">
        <w:rPr>
          <w:rFonts w:ascii="Palatino Linotype" w:hAnsi="Palatino Linotype" w:cs="Arial"/>
        </w:rPr>
        <w:t>Transparencia</w:t>
      </w:r>
      <w:r w:rsidR="00D730A4" w:rsidRPr="007D004B">
        <w:rPr>
          <w:rFonts w:ascii="Palatino Linotype" w:hAnsi="Palatino Linotype" w:cs="Arial"/>
        </w:rPr>
        <w:t xml:space="preserve"> </w:t>
      </w:r>
      <w:r w:rsidR="00FF3111" w:rsidRPr="007D004B">
        <w:rPr>
          <w:rFonts w:ascii="Palatino Linotype" w:hAnsi="Palatino Linotype" w:cs="Arial"/>
        </w:rPr>
        <w:t>y</w:t>
      </w:r>
      <w:r w:rsidR="00D730A4" w:rsidRPr="007D004B">
        <w:rPr>
          <w:rFonts w:ascii="Palatino Linotype" w:hAnsi="Palatino Linotype" w:cs="Arial"/>
        </w:rPr>
        <w:t xml:space="preserve"> </w:t>
      </w:r>
      <w:r w:rsidR="00FF3111" w:rsidRPr="007D004B">
        <w:rPr>
          <w:rFonts w:ascii="Palatino Linotype" w:hAnsi="Palatino Linotype" w:cs="Arial"/>
        </w:rPr>
        <w:t>Acceso</w:t>
      </w:r>
      <w:r w:rsidR="00D730A4" w:rsidRPr="007D004B">
        <w:rPr>
          <w:rFonts w:ascii="Palatino Linotype" w:hAnsi="Palatino Linotype" w:cs="Arial"/>
        </w:rPr>
        <w:t xml:space="preserve"> </w:t>
      </w:r>
      <w:r w:rsidR="00FF3111" w:rsidRPr="007D004B">
        <w:rPr>
          <w:rFonts w:ascii="Palatino Linotype" w:hAnsi="Palatino Linotype" w:cs="Arial"/>
        </w:rPr>
        <w:t>a</w:t>
      </w:r>
      <w:r w:rsidR="00D730A4" w:rsidRPr="007D004B">
        <w:rPr>
          <w:rFonts w:ascii="Palatino Linotype" w:hAnsi="Palatino Linotype" w:cs="Arial"/>
        </w:rPr>
        <w:t xml:space="preserve"> </w:t>
      </w:r>
      <w:r w:rsidR="00FF3111" w:rsidRPr="007D004B">
        <w:rPr>
          <w:rFonts w:ascii="Palatino Linotype" w:hAnsi="Palatino Linotype" w:cs="Arial"/>
        </w:rPr>
        <w:t>la</w:t>
      </w:r>
      <w:r w:rsidR="00D730A4" w:rsidRPr="007D004B">
        <w:rPr>
          <w:rFonts w:ascii="Palatino Linotype" w:hAnsi="Palatino Linotype" w:cs="Arial"/>
        </w:rPr>
        <w:t xml:space="preserve"> </w:t>
      </w:r>
      <w:r w:rsidR="00FF3111" w:rsidRPr="007D004B">
        <w:rPr>
          <w:rFonts w:ascii="Palatino Linotype" w:hAnsi="Palatino Linotype" w:cs="Arial"/>
        </w:rPr>
        <w:t>Información</w:t>
      </w:r>
      <w:r w:rsidR="00D730A4" w:rsidRPr="007D004B">
        <w:rPr>
          <w:rFonts w:ascii="Palatino Linotype" w:hAnsi="Palatino Linotype" w:cs="Arial"/>
        </w:rPr>
        <w:t xml:space="preserve"> </w:t>
      </w:r>
      <w:r w:rsidR="00FF3111" w:rsidRPr="007D004B">
        <w:rPr>
          <w:rFonts w:ascii="Palatino Linotype" w:hAnsi="Palatino Linotype" w:cs="Arial"/>
        </w:rPr>
        <w:t>Pública</w:t>
      </w:r>
      <w:r w:rsidR="00D730A4" w:rsidRPr="007D004B">
        <w:rPr>
          <w:rFonts w:ascii="Palatino Linotype" w:hAnsi="Palatino Linotype" w:cs="Arial"/>
        </w:rPr>
        <w:t xml:space="preserve"> </w:t>
      </w:r>
      <w:r w:rsidR="00FF3111" w:rsidRPr="007D004B">
        <w:rPr>
          <w:rFonts w:ascii="Palatino Linotype" w:hAnsi="Palatino Linotype" w:cs="Arial"/>
        </w:rPr>
        <w:t>del</w:t>
      </w:r>
      <w:r w:rsidR="00D730A4" w:rsidRPr="007D004B">
        <w:rPr>
          <w:rFonts w:ascii="Palatino Linotype" w:hAnsi="Palatino Linotype" w:cs="Arial"/>
        </w:rPr>
        <w:t xml:space="preserve"> </w:t>
      </w:r>
      <w:r w:rsidR="00FF3111" w:rsidRPr="007D004B">
        <w:rPr>
          <w:rFonts w:ascii="Palatino Linotype" w:hAnsi="Palatino Linotype" w:cs="Arial"/>
        </w:rPr>
        <w:t>Estado</w:t>
      </w:r>
      <w:r w:rsidR="00D730A4" w:rsidRPr="007D004B">
        <w:rPr>
          <w:rFonts w:ascii="Palatino Linotype" w:hAnsi="Palatino Linotype" w:cs="Arial"/>
        </w:rPr>
        <w:t xml:space="preserve"> </w:t>
      </w:r>
      <w:r w:rsidR="00FF3111" w:rsidRPr="007D004B">
        <w:rPr>
          <w:rFonts w:ascii="Palatino Linotype" w:hAnsi="Palatino Linotype" w:cs="Arial"/>
        </w:rPr>
        <w:t>de</w:t>
      </w:r>
      <w:r w:rsidR="00D730A4" w:rsidRPr="007D004B">
        <w:rPr>
          <w:rFonts w:ascii="Palatino Linotype" w:hAnsi="Palatino Linotype" w:cs="Arial"/>
        </w:rPr>
        <w:t xml:space="preserve"> </w:t>
      </w:r>
      <w:r w:rsidR="00FF3111" w:rsidRPr="007D004B">
        <w:rPr>
          <w:rFonts w:ascii="Palatino Linotype" w:hAnsi="Palatino Linotype" w:cs="Arial"/>
        </w:rPr>
        <w:t>México</w:t>
      </w:r>
      <w:r w:rsidR="00D730A4" w:rsidRPr="007D004B">
        <w:rPr>
          <w:rFonts w:ascii="Palatino Linotype" w:hAnsi="Palatino Linotype" w:cs="Arial"/>
        </w:rPr>
        <w:t xml:space="preserve"> </w:t>
      </w:r>
      <w:r w:rsidR="00FF3111" w:rsidRPr="007D004B">
        <w:rPr>
          <w:rFonts w:ascii="Palatino Linotype" w:hAnsi="Palatino Linotype" w:cs="Arial"/>
        </w:rPr>
        <w:t>y</w:t>
      </w:r>
      <w:r w:rsidR="00D730A4" w:rsidRPr="007D004B">
        <w:rPr>
          <w:rFonts w:ascii="Palatino Linotype" w:hAnsi="Palatino Linotype" w:cs="Arial"/>
        </w:rPr>
        <w:t xml:space="preserve"> </w:t>
      </w:r>
      <w:r w:rsidR="00FF3111" w:rsidRPr="007D004B">
        <w:rPr>
          <w:rFonts w:ascii="Palatino Linotype" w:hAnsi="Palatino Linotype" w:cs="Arial"/>
        </w:rPr>
        <w:t>Municipios.</w:t>
      </w:r>
    </w:p>
    <w:p w:rsidR="00A95FD2" w:rsidRPr="007D004B" w:rsidRDefault="00A95FD2"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7D004B">
        <w:rPr>
          <w:rFonts w:ascii="Palatino Linotype" w:hAnsi="Palatino Linotype"/>
        </w:rPr>
        <w:lastRenderedPageBreak/>
        <w:t>En fecha trece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7D004B" w:rsidRDefault="004B4CB8" w:rsidP="00775A50">
      <w:pPr>
        <w:spacing w:before="120" w:after="120" w:line="360" w:lineRule="auto"/>
        <w:jc w:val="center"/>
        <w:rPr>
          <w:rFonts w:ascii="Palatino Linotype" w:hAnsi="Palatino Linotype"/>
          <w:b/>
          <w:bCs/>
          <w:spacing w:val="40"/>
          <w:sz w:val="28"/>
        </w:rPr>
      </w:pPr>
      <w:r w:rsidRPr="007D004B">
        <w:rPr>
          <w:rFonts w:ascii="Palatino Linotype" w:hAnsi="Palatino Linotype"/>
          <w:b/>
          <w:bCs/>
          <w:spacing w:val="40"/>
          <w:sz w:val="28"/>
        </w:rPr>
        <w:t>CONSIDERANDO</w:t>
      </w:r>
    </w:p>
    <w:p w:rsidR="00AB4B9D" w:rsidRPr="007D004B" w:rsidRDefault="00AB4B9D" w:rsidP="00362AF9">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7D004B">
        <w:rPr>
          <w:rFonts w:ascii="Palatino Linotype" w:hAnsi="Palatino Linotype"/>
          <w:b/>
        </w:rPr>
        <w:t>Competencia</w:t>
      </w:r>
      <w:r w:rsidRPr="007D004B">
        <w:rPr>
          <w:rFonts w:ascii="Palatino Linotype" w:hAnsi="Palatino Linotype"/>
        </w:rPr>
        <w:t>.</w:t>
      </w:r>
      <w:r w:rsidR="00D730A4" w:rsidRPr="007D004B">
        <w:rPr>
          <w:rFonts w:ascii="Palatino Linotype" w:hAnsi="Palatino Linotype"/>
          <w:b/>
        </w:rPr>
        <w:t xml:space="preserve"> </w:t>
      </w:r>
      <w:r w:rsidR="00634138" w:rsidRPr="007D004B">
        <w:rPr>
          <w:rFonts w:ascii="Palatino Linotype" w:hAnsi="Palatino Linotype"/>
        </w:rPr>
        <w:t>Este</w:t>
      </w:r>
      <w:r w:rsidR="00D730A4" w:rsidRPr="007D004B">
        <w:rPr>
          <w:rFonts w:ascii="Palatino Linotype" w:hAnsi="Palatino Linotype"/>
        </w:rPr>
        <w:t xml:space="preserve"> </w:t>
      </w:r>
      <w:r w:rsidR="00634138" w:rsidRPr="007D004B">
        <w:rPr>
          <w:rFonts w:ascii="Palatino Linotype" w:hAnsi="Palatino Linotype"/>
        </w:rPr>
        <w:t>Instituto</w:t>
      </w:r>
      <w:r w:rsidR="00D730A4" w:rsidRPr="007D004B">
        <w:rPr>
          <w:rFonts w:ascii="Palatino Linotype" w:hAnsi="Palatino Linotype"/>
        </w:rPr>
        <w:t xml:space="preserve"> </w:t>
      </w:r>
      <w:r w:rsidR="00634138" w:rsidRPr="007D004B">
        <w:rPr>
          <w:rFonts w:ascii="Palatino Linotype" w:hAnsi="Palatino Linotype"/>
        </w:rPr>
        <w:t>de</w:t>
      </w:r>
      <w:r w:rsidR="00D730A4" w:rsidRPr="007D004B">
        <w:rPr>
          <w:rFonts w:ascii="Palatino Linotype" w:hAnsi="Palatino Linotype"/>
        </w:rPr>
        <w:t xml:space="preserve"> </w:t>
      </w:r>
      <w:r w:rsidR="00634138" w:rsidRPr="007D004B">
        <w:rPr>
          <w:rFonts w:ascii="Palatino Linotype" w:hAnsi="Palatino Linotype"/>
        </w:rPr>
        <w:t>Transparencia,</w:t>
      </w:r>
      <w:r w:rsidR="00D730A4" w:rsidRPr="007D004B">
        <w:rPr>
          <w:rFonts w:ascii="Palatino Linotype" w:hAnsi="Palatino Linotype"/>
        </w:rPr>
        <w:t xml:space="preserve"> </w:t>
      </w:r>
      <w:r w:rsidR="00634138" w:rsidRPr="007D004B">
        <w:rPr>
          <w:rFonts w:ascii="Palatino Linotype" w:hAnsi="Palatino Linotype"/>
        </w:rPr>
        <w:t>Acceso</w:t>
      </w:r>
      <w:r w:rsidR="00D730A4" w:rsidRPr="007D004B">
        <w:rPr>
          <w:rFonts w:ascii="Palatino Linotype" w:hAnsi="Palatino Linotype"/>
        </w:rPr>
        <w:t xml:space="preserve"> </w:t>
      </w:r>
      <w:r w:rsidR="00634138" w:rsidRPr="007D004B">
        <w:rPr>
          <w:rFonts w:ascii="Palatino Linotype" w:hAnsi="Palatino Linotype"/>
        </w:rPr>
        <w:t>a</w:t>
      </w:r>
      <w:r w:rsidR="00D730A4" w:rsidRPr="007D004B">
        <w:rPr>
          <w:rFonts w:ascii="Palatino Linotype" w:hAnsi="Palatino Linotype"/>
        </w:rPr>
        <w:t xml:space="preserve"> </w:t>
      </w:r>
      <w:r w:rsidR="00634138" w:rsidRPr="007D004B">
        <w:rPr>
          <w:rFonts w:ascii="Palatino Linotype" w:hAnsi="Palatino Linotype"/>
        </w:rPr>
        <w:t>la</w:t>
      </w:r>
      <w:r w:rsidR="00D730A4" w:rsidRPr="007D004B">
        <w:rPr>
          <w:rFonts w:ascii="Palatino Linotype" w:hAnsi="Palatino Linotype"/>
        </w:rPr>
        <w:t xml:space="preserve"> </w:t>
      </w:r>
      <w:r w:rsidR="00634138" w:rsidRPr="007D004B">
        <w:rPr>
          <w:rFonts w:ascii="Palatino Linotype" w:hAnsi="Palatino Linotype"/>
        </w:rPr>
        <w:t>Información</w:t>
      </w:r>
      <w:r w:rsidR="00362AF9" w:rsidRPr="007D004B">
        <w:rPr>
          <w:rFonts w:ascii="Palatino Linotype" w:hAnsi="Palatino Linotype"/>
        </w:rPr>
        <w:t xml:space="preserve"> </w:t>
      </w:r>
      <w:r w:rsidR="00634138" w:rsidRPr="007D004B">
        <w:rPr>
          <w:rFonts w:ascii="Palatino Linotype" w:hAnsi="Palatino Linotype"/>
        </w:rPr>
        <w:t>Pública</w:t>
      </w:r>
      <w:r w:rsidR="00D730A4" w:rsidRPr="007D004B">
        <w:rPr>
          <w:rFonts w:ascii="Palatino Linotype" w:hAnsi="Palatino Linotype"/>
        </w:rPr>
        <w:t xml:space="preserve"> </w:t>
      </w:r>
      <w:r w:rsidR="00634138" w:rsidRPr="007D004B">
        <w:rPr>
          <w:rFonts w:ascii="Palatino Linotype" w:hAnsi="Palatino Linotype"/>
        </w:rPr>
        <w:t>y</w:t>
      </w:r>
      <w:r w:rsidR="00D730A4" w:rsidRPr="007D004B">
        <w:rPr>
          <w:rFonts w:ascii="Palatino Linotype" w:hAnsi="Palatino Linotype"/>
        </w:rPr>
        <w:t xml:space="preserve"> </w:t>
      </w:r>
      <w:r w:rsidR="00634138" w:rsidRPr="007D004B">
        <w:rPr>
          <w:rFonts w:ascii="Palatino Linotype" w:hAnsi="Palatino Linotype"/>
        </w:rPr>
        <w:t>Protección</w:t>
      </w:r>
      <w:r w:rsidR="00D730A4" w:rsidRPr="007D004B">
        <w:rPr>
          <w:rFonts w:ascii="Palatino Linotype" w:hAnsi="Palatino Linotype"/>
        </w:rPr>
        <w:t xml:space="preserve"> </w:t>
      </w:r>
      <w:r w:rsidR="00634138" w:rsidRPr="007D004B">
        <w:rPr>
          <w:rFonts w:ascii="Palatino Linotype" w:hAnsi="Palatino Linotype"/>
        </w:rPr>
        <w:t>de</w:t>
      </w:r>
      <w:r w:rsidR="00D730A4" w:rsidRPr="007D004B">
        <w:rPr>
          <w:rFonts w:ascii="Palatino Linotype" w:hAnsi="Palatino Linotype"/>
        </w:rPr>
        <w:t xml:space="preserve"> </w:t>
      </w:r>
      <w:r w:rsidR="00634138" w:rsidRPr="007D004B">
        <w:rPr>
          <w:rFonts w:ascii="Palatino Linotype" w:hAnsi="Palatino Linotype"/>
        </w:rPr>
        <w:t>Datos</w:t>
      </w:r>
      <w:r w:rsidR="00D730A4" w:rsidRPr="007D004B">
        <w:rPr>
          <w:rFonts w:ascii="Palatino Linotype" w:hAnsi="Palatino Linotype"/>
        </w:rPr>
        <w:t xml:space="preserve"> </w:t>
      </w:r>
      <w:r w:rsidR="00634138" w:rsidRPr="007D004B">
        <w:rPr>
          <w:rFonts w:ascii="Palatino Linotype" w:hAnsi="Palatino Linotype"/>
        </w:rPr>
        <w:t>Personales</w:t>
      </w:r>
      <w:r w:rsidR="00D730A4" w:rsidRPr="007D004B">
        <w:rPr>
          <w:rFonts w:ascii="Palatino Linotype" w:hAnsi="Palatino Linotype"/>
        </w:rPr>
        <w:t xml:space="preserve"> </w:t>
      </w:r>
      <w:r w:rsidR="00634138" w:rsidRPr="007D004B">
        <w:rPr>
          <w:rFonts w:ascii="Palatino Linotype" w:hAnsi="Palatino Linotype"/>
        </w:rPr>
        <w:t>del</w:t>
      </w:r>
      <w:r w:rsidR="00D730A4" w:rsidRPr="007D004B">
        <w:rPr>
          <w:rFonts w:ascii="Palatino Linotype" w:hAnsi="Palatino Linotype"/>
        </w:rPr>
        <w:t xml:space="preserve"> </w:t>
      </w:r>
      <w:r w:rsidR="00634138" w:rsidRPr="007D004B">
        <w:rPr>
          <w:rFonts w:ascii="Palatino Linotype" w:hAnsi="Palatino Linotype"/>
        </w:rPr>
        <w:t>Estado</w:t>
      </w:r>
      <w:r w:rsidR="00D730A4" w:rsidRPr="007D004B">
        <w:rPr>
          <w:rFonts w:ascii="Palatino Linotype" w:hAnsi="Palatino Linotype"/>
        </w:rPr>
        <w:t xml:space="preserve"> </w:t>
      </w:r>
      <w:r w:rsidR="00634138" w:rsidRPr="007D004B">
        <w:rPr>
          <w:rFonts w:ascii="Palatino Linotype" w:hAnsi="Palatino Linotype"/>
        </w:rPr>
        <w:t>de</w:t>
      </w:r>
      <w:r w:rsidR="00D730A4" w:rsidRPr="007D004B">
        <w:rPr>
          <w:rFonts w:ascii="Palatino Linotype" w:hAnsi="Palatino Linotype"/>
        </w:rPr>
        <w:t xml:space="preserve"> </w:t>
      </w:r>
      <w:r w:rsidR="00634138" w:rsidRPr="007D004B">
        <w:rPr>
          <w:rFonts w:ascii="Palatino Linotype" w:hAnsi="Palatino Linotype"/>
        </w:rPr>
        <w:t>México</w:t>
      </w:r>
      <w:r w:rsidR="00D730A4" w:rsidRPr="007D004B">
        <w:rPr>
          <w:rFonts w:ascii="Palatino Linotype" w:hAnsi="Palatino Linotype"/>
        </w:rPr>
        <w:t xml:space="preserve"> </w:t>
      </w:r>
      <w:r w:rsidR="00634138" w:rsidRPr="007D004B">
        <w:rPr>
          <w:rFonts w:ascii="Palatino Linotype" w:hAnsi="Palatino Linotype"/>
        </w:rPr>
        <w:t>y</w:t>
      </w:r>
      <w:r w:rsidR="00D730A4" w:rsidRPr="007D004B">
        <w:rPr>
          <w:rFonts w:ascii="Palatino Linotype" w:hAnsi="Palatino Linotype"/>
        </w:rPr>
        <w:t xml:space="preserve"> </w:t>
      </w:r>
      <w:r w:rsidR="00634138" w:rsidRPr="007D004B">
        <w:rPr>
          <w:rFonts w:ascii="Palatino Linotype" w:hAnsi="Palatino Linotype"/>
        </w:rPr>
        <w:t>Municipios,</w:t>
      </w:r>
      <w:r w:rsidR="00D730A4" w:rsidRPr="007D004B">
        <w:rPr>
          <w:rFonts w:ascii="Palatino Linotype" w:hAnsi="Palatino Linotype"/>
        </w:rPr>
        <w:t xml:space="preserve"> </w:t>
      </w:r>
      <w:r w:rsidR="00362AF9" w:rsidRPr="007D004B">
        <w:rPr>
          <w:rFonts w:ascii="Palatino Linotype" w:hAnsi="Palatino Linotype"/>
        </w:rPr>
        <w:t xml:space="preserve">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 </w:t>
      </w:r>
    </w:p>
    <w:p w:rsidR="0034196C" w:rsidRPr="007D004B" w:rsidRDefault="0034196C" w:rsidP="00D23A87">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7D004B">
        <w:rPr>
          <w:rFonts w:ascii="Palatino Linotype" w:hAnsi="Palatino Linotype" w:cs="Arial"/>
          <w:b/>
        </w:rPr>
        <w:t>Interés.</w:t>
      </w:r>
      <w:r w:rsidR="00D730A4" w:rsidRPr="007D004B">
        <w:rPr>
          <w:rFonts w:ascii="Palatino Linotype" w:hAnsi="Palatino Linotype" w:cs="Arial"/>
        </w:rPr>
        <w:t xml:space="preserve"> </w:t>
      </w:r>
      <w:r w:rsidRPr="007D004B">
        <w:rPr>
          <w:rFonts w:ascii="Palatino Linotype" w:hAnsi="Palatino Linotype" w:cs="Arial"/>
        </w:rPr>
        <w:t>El</w:t>
      </w:r>
      <w:r w:rsidR="00D730A4" w:rsidRPr="007D004B">
        <w:rPr>
          <w:rFonts w:ascii="Palatino Linotype" w:hAnsi="Palatino Linotype" w:cs="Arial"/>
        </w:rPr>
        <w:t xml:space="preserve"> </w:t>
      </w:r>
      <w:r w:rsidRPr="007D004B">
        <w:rPr>
          <w:rFonts w:ascii="Palatino Linotype" w:hAnsi="Palatino Linotype" w:cs="Arial"/>
        </w:rPr>
        <w:t>recurso</w:t>
      </w:r>
      <w:r w:rsidR="00D730A4" w:rsidRPr="007D004B">
        <w:rPr>
          <w:rFonts w:ascii="Palatino Linotype" w:hAnsi="Palatino Linotype" w:cs="Arial"/>
        </w:rPr>
        <w:t xml:space="preserve"> </w:t>
      </w:r>
      <w:r w:rsidRPr="007D004B">
        <w:rPr>
          <w:rFonts w:ascii="Palatino Linotype" w:hAnsi="Palatino Linotype" w:cs="Arial"/>
        </w:rPr>
        <w:t>de</w:t>
      </w:r>
      <w:r w:rsidR="00D730A4" w:rsidRPr="007D004B">
        <w:rPr>
          <w:rFonts w:ascii="Palatino Linotype" w:hAnsi="Palatino Linotype" w:cs="Arial"/>
        </w:rPr>
        <w:t xml:space="preserve"> </w:t>
      </w:r>
      <w:r w:rsidRPr="007D004B">
        <w:rPr>
          <w:rFonts w:ascii="Palatino Linotype" w:hAnsi="Palatino Linotype" w:cs="Arial"/>
        </w:rPr>
        <w:t>revisión</w:t>
      </w:r>
      <w:r w:rsidR="00D730A4" w:rsidRPr="007D004B">
        <w:rPr>
          <w:rFonts w:ascii="Palatino Linotype" w:hAnsi="Palatino Linotype" w:cs="Arial"/>
        </w:rPr>
        <w:t xml:space="preserve"> </w:t>
      </w:r>
      <w:r w:rsidRPr="007D004B">
        <w:rPr>
          <w:rFonts w:ascii="Palatino Linotype" w:hAnsi="Palatino Linotype" w:cs="Arial"/>
        </w:rPr>
        <w:t>fue</w:t>
      </w:r>
      <w:r w:rsidR="00D730A4" w:rsidRPr="007D004B">
        <w:rPr>
          <w:rFonts w:ascii="Palatino Linotype" w:hAnsi="Palatino Linotype" w:cs="Arial"/>
        </w:rPr>
        <w:t xml:space="preserve"> </w:t>
      </w:r>
      <w:r w:rsidRPr="007D004B">
        <w:rPr>
          <w:rFonts w:ascii="Palatino Linotype" w:hAnsi="Palatino Linotype"/>
        </w:rPr>
        <w:t>interpuesto</w:t>
      </w:r>
      <w:r w:rsidR="00D730A4" w:rsidRPr="007D004B">
        <w:rPr>
          <w:rFonts w:ascii="Palatino Linotype" w:hAnsi="Palatino Linotype" w:cs="Arial"/>
        </w:rPr>
        <w:t xml:space="preserve"> </w:t>
      </w:r>
      <w:r w:rsidRPr="007D004B">
        <w:rPr>
          <w:rFonts w:ascii="Palatino Linotype" w:hAnsi="Palatino Linotype" w:cs="Arial"/>
        </w:rPr>
        <w:t>por</w:t>
      </w:r>
      <w:r w:rsidR="00D730A4" w:rsidRPr="007D004B">
        <w:rPr>
          <w:rFonts w:ascii="Palatino Linotype" w:hAnsi="Palatino Linotype" w:cs="Arial"/>
        </w:rPr>
        <w:t xml:space="preserve"> </w:t>
      </w:r>
      <w:r w:rsidRPr="007D004B">
        <w:rPr>
          <w:rFonts w:ascii="Palatino Linotype" w:hAnsi="Palatino Linotype" w:cs="Arial"/>
        </w:rPr>
        <w:t>parte</w:t>
      </w:r>
      <w:r w:rsidR="00D730A4" w:rsidRPr="007D004B">
        <w:rPr>
          <w:rFonts w:ascii="Palatino Linotype" w:hAnsi="Palatino Linotype" w:cs="Arial"/>
        </w:rPr>
        <w:t xml:space="preserve"> </w:t>
      </w:r>
      <w:r w:rsidRPr="007D004B">
        <w:rPr>
          <w:rFonts w:ascii="Palatino Linotype" w:hAnsi="Palatino Linotype" w:cs="Arial"/>
        </w:rPr>
        <w:t>legítima</w:t>
      </w:r>
      <w:r w:rsidR="00D730A4" w:rsidRPr="007D004B">
        <w:rPr>
          <w:rFonts w:ascii="Palatino Linotype" w:hAnsi="Palatino Linotype" w:cs="Arial"/>
        </w:rPr>
        <w:t xml:space="preserve"> </w:t>
      </w:r>
      <w:r w:rsidRPr="007D004B">
        <w:rPr>
          <w:rFonts w:ascii="Palatino Linotype" w:hAnsi="Palatino Linotype" w:cs="Arial"/>
        </w:rPr>
        <w:t>en</w:t>
      </w:r>
      <w:r w:rsidR="00D730A4" w:rsidRPr="007D004B">
        <w:rPr>
          <w:rFonts w:ascii="Palatino Linotype" w:hAnsi="Palatino Linotype" w:cs="Arial"/>
        </w:rPr>
        <w:t xml:space="preserve"> </w:t>
      </w:r>
      <w:r w:rsidRPr="007D004B">
        <w:rPr>
          <w:rFonts w:ascii="Palatino Linotype" w:hAnsi="Palatino Linotype" w:cs="Arial"/>
        </w:rPr>
        <w:t>atención</w:t>
      </w:r>
      <w:r w:rsidR="00D730A4" w:rsidRPr="007D004B">
        <w:rPr>
          <w:rFonts w:ascii="Palatino Linotype" w:hAnsi="Palatino Linotype" w:cs="Arial"/>
        </w:rPr>
        <w:t xml:space="preserve"> </w:t>
      </w:r>
      <w:r w:rsidRPr="007D004B">
        <w:rPr>
          <w:rFonts w:ascii="Palatino Linotype" w:hAnsi="Palatino Linotype" w:cs="Arial"/>
        </w:rPr>
        <w:t>a</w:t>
      </w:r>
      <w:r w:rsidR="00D730A4" w:rsidRPr="007D004B">
        <w:rPr>
          <w:rFonts w:ascii="Palatino Linotype" w:hAnsi="Palatino Linotype" w:cs="Arial"/>
        </w:rPr>
        <w:t xml:space="preserve"> </w:t>
      </w:r>
      <w:r w:rsidRPr="007D004B">
        <w:rPr>
          <w:rFonts w:ascii="Palatino Linotype" w:hAnsi="Palatino Linotype" w:cs="Arial"/>
        </w:rPr>
        <w:t>que</w:t>
      </w:r>
      <w:r w:rsidR="00D730A4" w:rsidRPr="007D004B">
        <w:rPr>
          <w:rFonts w:ascii="Palatino Linotype" w:hAnsi="Palatino Linotype" w:cs="Arial"/>
        </w:rPr>
        <w:t xml:space="preserve"> </w:t>
      </w:r>
      <w:r w:rsidRPr="007D004B">
        <w:rPr>
          <w:rFonts w:ascii="Palatino Linotype" w:hAnsi="Palatino Linotype" w:cs="Arial"/>
        </w:rPr>
        <w:t>fue</w:t>
      </w:r>
      <w:r w:rsidR="00D730A4" w:rsidRPr="007D004B">
        <w:rPr>
          <w:rFonts w:ascii="Palatino Linotype" w:hAnsi="Palatino Linotype" w:cs="Arial"/>
        </w:rPr>
        <w:t xml:space="preserve"> </w:t>
      </w:r>
      <w:r w:rsidRPr="007D004B">
        <w:rPr>
          <w:rFonts w:ascii="Palatino Linotype" w:hAnsi="Palatino Linotype"/>
        </w:rPr>
        <w:t>presentado</w:t>
      </w:r>
      <w:r w:rsidR="00D730A4" w:rsidRPr="007D004B">
        <w:rPr>
          <w:rFonts w:ascii="Palatino Linotype" w:hAnsi="Palatino Linotype" w:cs="Arial"/>
        </w:rPr>
        <w:t xml:space="preserve"> </w:t>
      </w:r>
      <w:r w:rsidRPr="007D004B">
        <w:rPr>
          <w:rFonts w:ascii="Palatino Linotype" w:hAnsi="Palatino Linotype" w:cs="Arial"/>
        </w:rPr>
        <w:t>por</w:t>
      </w:r>
      <w:r w:rsidR="00D730A4" w:rsidRPr="007D004B">
        <w:rPr>
          <w:rFonts w:ascii="Palatino Linotype" w:hAnsi="Palatino Linotype" w:cs="Arial"/>
        </w:rPr>
        <w:t xml:space="preserve"> </w:t>
      </w:r>
      <w:r w:rsidR="007E30BA" w:rsidRPr="007D004B">
        <w:rPr>
          <w:rFonts w:ascii="Palatino Linotype" w:hAnsi="Palatino Linotype" w:cs="Arial"/>
          <w:b/>
        </w:rPr>
        <w:t>EL RECURRENTE</w:t>
      </w:r>
      <w:r w:rsidRPr="007D004B">
        <w:rPr>
          <w:rFonts w:ascii="Palatino Linotype" w:hAnsi="Palatino Linotype" w:cs="Arial"/>
          <w:snapToGrid w:val="0"/>
        </w:rPr>
        <w:t>,</w:t>
      </w:r>
      <w:r w:rsidR="00D730A4" w:rsidRPr="007D004B">
        <w:rPr>
          <w:rFonts w:ascii="Palatino Linotype" w:hAnsi="Palatino Linotype" w:cs="Arial"/>
          <w:snapToGrid w:val="0"/>
        </w:rPr>
        <w:t xml:space="preserve"> </w:t>
      </w:r>
      <w:r w:rsidRPr="007D004B">
        <w:rPr>
          <w:rFonts w:ascii="Palatino Linotype" w:hAnsi="Palatino Linotype" w:cs="Arial"/>
          <w:snapToGrid w:val="0"/>
        </w:rPr>
        <w:t>quien</w:t>
      </w:r>
      <w:r w:rsidR="00D730A4" w:rsidRPr="007D004B">
        <w:rPr>
          <w:rFonts w:ascii="Palatino Linotype" w:hAnsi="Palatino Linotype" w:cs="Arial"/>
          <w:snapToGrid w:val="0"/>
        </w:rPr>
        <w:t xml:space="preserve"> </w:t>
      </w:r>
      <w:r w:rsidRPr="007D004B">
        <w:rPr>
          <w:rFonts w:ascii="Palatino Linotype" w:hAnsi="Palatino Linotype"/>
        </w:rPr>
        <w:t>formuló</w:t>
      </w:r>
      <w:r w:rsidR="00D730A4" w:rsidRPr="007D004B">
        <w:rPr>
          <w:rFonts w:ascii="Palatino Linotype" w:hAnsi="Palatino Linotype" w:cs="Arial"/>
          <w:snapToGrid w:val="0"/>
        </w:rPr>
        <w:t xml:space="preserve"> </w:t>
      </w:r>
      <w:r w:rsidRPr="007D004B">
        <w:rPr>
          <w:rFonts w:ascii="Palatino Linotype" w:hAnsi="Palatino Linotype" w:cs="Arial"/>
          <w:snapToGrid w:val="0"/>
        </w:rPr>
        <w:t>la</w:t>
      </w:r>
      <w:r w:rsidR="00D730A4" w:rsidRPr="007D004B">
        <w:rPr>
          <w:rFonts w:ascii="Palatino Linotype" w:hAnsi="Palatino Linotype" w:cs="Arial"/>
          <w:snapToGrid w:val="0"/>
        </w:rPr>
        <w:t xml:space="preserve"> </w:t>
      </w:r>
      <w:r w:rsidRPr="007D004B">
        <w:rPr>
          <w:rFonts w:ascii="Palatino Linotype" w:hAnsi="Palatino Linotype" w:cs="Arial"/>
        </w:rPr>
        <w:t>solicitud</w:t>
      </w:r>
      <w:r w:rsidR="00D730A4" w:rsidRPr="007D004B">
        <w:rPr>
          <w:rFonts w:ascii="Palatino Linotype" w:hAnsi="Palatino Linotype" w:cs="Arial"/>
          <w:snapToGrid w:val="0"/>
        </w:rPr>
        <w:t xml:space="preserve"> </w:t>
      </w:r>
      <w:r w:rsidRPr="007D004B">
        <w:rPr>
          <w:rFonts w:ascii="Palatino Linotype" w:hAnsi="Palatino Linotype" w:cs="Arial"/>
          <w:snapToGrid w:val="0"/>
        </w:rPr>
        <w:t>de</w:t>
      </w:r>
      <w:r w:rsidR="00D730A4" w:rsidRPr="007D004B">
        <w:rPr>
          <w:rFonts w:ascii="Palatino Linotype" w:hAnsi="Palatino Linotype" w:cs="Arial"/>
          <w:snapToGrid w:val="0"/>
        </w:rPr>
        <w:t xml:space="preserve"> </w:t>
      </w:r>
      <w:r w:rsidRPr="007D004B">
        <w:rPr>
          <w:rFonts w:ascii="Palatino Linotype" w:hAnsi="Palatino Linotype" w:cs="Arial"/>
          <w:snapToGrid w:val="0"/>
        </w:rPr>
        <w:t>información</w:t>
      </w:r>
      <w:r w:rsidR="00D730A4" w:rsidRPr="007D004B">
        <w:rPr>
          <w:rFonts w:ascii="Palatino Linotype" w:hAnsi="Palatino Linotype" w:cs="Arial"/>
          <w:snapToGrid w:val="0"/>
        </w:rPr>
        <w:t xml:space="preserve"> </w:t>
      </w:r>
      <w:r w:rsidRPr="007D004B">
        <w:rPr>
          <w:rFonts w:ascii="Palatino Linotype" w:hAnsi="Palatino Linotype" w:cs="Arial"/>
          <w:snapToGrid w:val="0"/>
        </w:rPr>
        <w:t>pública</w:t>
      </w:r>
      <w:r w:rsidR="00D730A4" w:rsidRPr="007D004B">
        <w:rPr>
          <w:rFonts w:ascii="Palatino Linotype" w:hAnsi="Palatino Linotype" w:cs="Arial"/>
          <w:snapToGrid w:val="0"/>
        </w:rPr>
        <w:t xml:space="preserve"> </w:t>
      </w:r>
      <w:r w:rsidRPr="007D004B">
        <w:rPr>
          <w:rFonts w:ascii="Palatino Linotype" w:hAnsi="Palatino Linotype"/>
        </w:rPr>
        <w:t>número</w:t>
      </w:r>
      <w:r w:rsidR="00D730A4" w:rsidRPr="007D004B">
        <w:rPr>
          <w:rFonts w:ascii="Palatino Linotype" w:hAnsi="Palatino Linotype" w:cs="Arial"/>
          <w:snapToGrid w:val="0"/>
        </w:rPr>
        <w:t xml:space="preserve"> </w:t>
      </w:r>
      <w:r w:rsidR="00362AF9" w:rsidRPr="007D004B">
        <w:rPr>
          <w:rFonts w:ascii="Palatino Linotype" w:hAnsi="Palatino Linotype"/>
          <w:b/>
          <w:bCs/>
        </w:rPr>
        <w:t>00866/NEZA</w:t>
      </w:r>
      <w:r w:rsidR="00D23A87" w:rsidRPr="007D004B">
        <w:rPr>
          <w:rFonts w:ascii="Palatino Linotype" w:hAnsi="Palatino Linotype"/>
          <w:b/>
          <w:bCs/>
        </w:rPr>
        <w:t>/IP/201</w:t>
      </w:r>
      <w:r w:rsidR="00362AF9" w:rsidRPr="007D004B">
        <w:rPr>
          <w:rFonts w:ascii="Palatino Linotype" w:hAnsi="Palatino Linotype"/>
          <w:b/>
          <w:bCs/>
        </w:rPr>
        <w:t>9</w:t>
      </w:r>
      <w:r w:rsidRPr="007D004B">
        <w:rPr>
          <w:rFonts w:ascii="Palatino Linotype" w:hAnsi="Palatino Linotype" w:cs="Arial"/>
          <w:lang w:val="es-ES_tradnl"/>
        </w:rPr>
        <w:t>.</w:t>
      </w:r>
    </w:p>
    <w:p w:rsidR="00861605" w:rsidRPr="007D004B" w:rsidRDefault="0034196C" w:rsidP="007B21F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7D004B">
        <w:rPr>
          <w:rFonts w:ascii="Palatino Linotype" w:hAnsi="Palatino Linotype" w:cs="Arial"/>
          <w:b/>
        </w:rPr>
        <w:t>Oportunidad.</w:t>
      </w:r>
      <w:r w:rsidR="00D730A4" w:rsidRPr="007D004B">
        <w:rPr>
          <w:rFonts w:ascii="Palatino Linotype" w:hAnsi="Palatino Linotype" w:cs="Arial"/>
          <w:b/>
        </w:rPr>
        <w:t xml:space="preserve"> </w:t>
      </w:r>
      <w:r w:rsidR="00861605" w:rsidRPr="007D004B">
        <w:rPr>
          <w:rFonts w:ascii="Palatino Linotype" w:hAnsi="Palatino Linotype" w:cs="Arial"/>
        </w:rPr>
        <w:t>El</w:t>
      </w:r>
      <w:r w:rsidR="00D730A4" w:rsidRPr="007D004B">
        <w:rPr>
          <w:rFonts w:ascii="Palatino Linotype" w:hAnsi="Palatino Linotype" w:cs="Arial"/>
        </w:rPr>
        <w:t xml:space="preserve"> </w:t>
      </w:r>
      <w:r w:rsidR="00861605" w:rsidRPr="007D004B">
        <w:rPr>
          <w:rFonts w:ascii="Palatino Linotype" w:hAnsi="Palatino Linotype" w:cs="Arial"/>
        </w:rPr>
        <w:t>recurso</w:t>
      </w:r>
      <w:r w:rsidR="00D730A4" w:rsidRPr="007D004B">
        <w:rPr>
          <w:rFonts w:ascii="Palatino Linotype" w:hAnsi="Palatino Linotype" w:cs="Arial"/>
        </w:rPr>
        <w:t xml:space="preserve"> </w:t>
      </w:r>
      <w:r w:rsidR="00861605" w:rsidRPr="007D004B">
        <w:rPr>
          <w:rFonts w:ascii="Palatino Linotype" w:hAnsi="Palatino Linotype" w:cs="Arial"/>
        </w:rPr>
        <w:t>de</w:t>
      </w:r>
      <w:r w:rsidR="00D730A4" w:rsidRPr="007D004B">
        <w:rPr>
          <w:rFonts w:ascii="Palatino Linotype" w:hAnsi="Palatino Linotype" w:cs="Arial"/>
        </w:rPr>
        <w:t xml:space="preserve"> </w:t>
      </w:r>
      <w:r w:rsidR="00861605" w:rsidRPr="007D004B">
        <w:rPr>
          <w:rFonts w:ascii="Palatino Linotype" w:hAnsi="Palatino Linotype" w:cs="Arial"/>
        </w:rPr>
        <w:t>revisión</w:t>
      </w:r>
      <w:r w:rsidR="00D730A4" w:rsidRPr="007D004B">
        <w:rPr>
          <w:rFonts w:ascii="Palatino Linotype" w:hAnsi="Palatino Linotype" w:cs="Arial"/>
        </w:rPr>
        <w:t xml:space="preserve"> </w:t>
      </w:r>
      <w:r w:rsidR="00861605" w:rsidRPr="007D004B">
        <w:rPr>
          <w:rFonts w:ascii="Palatino Linotype" w:hAnsi="Palatino Linotype" w:cs="Arial"/>
        </w:rPr>
        <w:t>fue</w:t>
      </w:r>
      <w:r w:rsidR="00D730A4" w:rsidRPr="007D004B">
        <w:rPr>
          <w:rFonts w:ascii="Palatino Linotype" w:hAnsi="Palatino Linotype" w:cs="Arial"/>
        </w:rPr>
        <w:t xml:space="preserve"> </w:t>
      </w:r>
      <w:r w:rsidR="00861605" w:rsidRPr="007D004B">
        <w:rPr>
          <w:rFonts w:ascii="Palatino Linotype" w:hAnsi="Palatino Linotype" w:cs="Arial"/>
        </w:rPr>
        <w:t>interpuesto</w:t>
      </w:r>
      <w:r w:rsidR="00D730A4" w:rsidRPr="007D004B">
        <w:rPr>
          <w:rFonts w:ascii="Palatino Linotype" w:hAnsi="Palatino Linotype" w:cs="Arial"/>
        </w:rPr>
        <w:t xml:space="preserve"> </w:t>
      </w:r>
      <w:r w:rsidR="00861605" w:rsidRPr="007D004B">
        <w:rPr>
          <w:rFonts w:ascii="Palatino Linotype" w:hAnsi="Palatino Linotype" w:cs="Arial"/>
        </w:rPr>
        <w:t>dentro</w:t>
      </w:r>
      <w:r w:rsidR="00D730A4" w:rsidRPr="007D004B">
        <w:rPr>
          <w:rFonts w:ascii="Palatino Linotype" w:hAnsi="Palatino Linotype" w:cs="Arial"/>
        </w:rPr>
        <w:t xml:space="preserve"> </w:t>
      </w:r>
      <w:r w:rsidR="00861605" w:rsidRPr="007D004B">
        <w:rPr>
          <w:rFonts w:ascii="Palatino Linotype" w:hAnsi="Palatino Linotype" w:cs="Arial"/>
        </w:rPr>
        <w:t>del</w:t>
      </w:r>
      <w:r w:rsidR="00D730A4" w:rsidRPr="007D004B">
        <w:rPr>
          <w:rFonts w:ascii="Palatino Linotype" w:hAnsi="Palatino Linotype" w:cs="Arial"/>
        </w:rPr>
        <w:t xml:space="preserve"> </w:t>
      </w:r>
      <w:r w:rsidR="00861605" w:rsidRPr="007D004B">
        <w:rPr>
          <w:rFonts w:ascii="Palatino Linotype" w:hAnsi="Palatino Linotype" w:cs="Arial"/>
        </w:rPr>
        <w:t>plazo</w:t>
      </w:r>
      <w:r w:rsidR="00D730A4" w:rsidRPr="007D004B">
        <w:rPr>
          <w:rFonts w:ascii="Palatino Linotype" w:hAnsi="Palatino Linotype" w:cs="Arial"/>
        </w:rPr>
        <w:t xml:space="preserve"> </w:t>
      </w:r>
      <w:r w:rsidR="00861605" w:rsidRPr="007D004B">
        <w:rPr>
          <w:rFonts w:ascii="Palatino Linotype" w:hAnsi="Palatino Linotype" w:cs="Arial"/>
        </w:rPr>
        <w:lastRenderedPageBreak/>
        <w:t>de</w:t>
      </w:r>
      <w:r w:rsidR="00D730A4" w:rsidRPr="007D004B">
        <w:rPr>
          <w:rFonts w:ascii="Palatino Linotype" w:hAnsi="Palatino Linotype" w:cs="Arial"/>
        </w:rPr>
        <w:t xml:space="preserve"> </w:t>
      </w:r>
      <w:r w:rsidR="00861605" w:rsidRPr="007D004B">
        <w:rPr>
          <w:rFonts w:ascii="Palatino Linotype" w:hAnsi="Palatino Linotype" w:cs="Arial"/>
        </w:rPr>
        <w:t>quince</w:t>
      </w:r>
      <w:r w:rsidR="00D730A4" w:rsidRPr="007D004B">
        <w:rPr>
          <w:rFonts w:ascii="Palatino Linotype" w:hAnsi="Palatino Linotype" w:cs="Arial"/>
        </w:rPr>
        <w:t xml:space="preserve"> </w:t>
      </w:r>
      <w:r w:rsidR="00861605" w:rsidRPr="007D004B">
        <w:rPr>
          <w:rFonts w:ascii="Palatino Linotype" w:hAnsi="Palatino Linotype" w:cs="Arial"/>
        </w:rPr>
        <w:t>días</w:t>
      </w:r>
      <w:r w:rsidR="00D730A4" w:rsidRPr="007D004B">
        <w:rPr>
          <w:rFonts w:ascii="Palatino Linotype" w:hAnsi="Palatino Linotype" w:cs="Arial"/>
        </w:rPr>
        <w:t xml:space="preserve"> </w:t>
      </w:r>
      <w:r w:rsidR="00861605" w:rsidRPr="007D004B">
        <w:rPr>
          <w:rFonts w:ascii="Palatino Linotype" w:hAnsi="Palatino Linotype" w:cs="Arial"/>
        </w:rPr>
        <w:t>hábiles</w:t>
      </w:r>
      <w:r w:rsidR="00D730A4" w:rsidRPr="007D004B">
        <w:rPr>
          <w:rFonts w:ascii="Palatino Linotype" w:hAnsi="Palatino Linotype" w:cs="Arial"/>
        </w:rPr>
        <w:t xml:space="preserve"> </w:t>
      </w:r>
      <w:r w:rsidR="00861605" w:rsidRPr="007D004B">
        <w:rPr>
          <w:rFonts w:ascii="Palatino Linotype" w:hAnsi="Palatino Linotype"/>
        </w:rPr>
        <w:t>contados</w:t>
      </w:r>
      <w:r w:rsidR="00D730A4" w:rsidRPr="007D004B">
        <w:rPr>
          <w:rFonts w:ascii="Palatino Linotype" w:hAnsi="Palatino Linotype" w:cs="Arial"/>
        </w:rPr>
        <w:t xml:space="preserve"> </w:t>
      </w:r>
      <w:r w:rsidR="00861605" w:rsidRPr="007D004B">
        <w:rPr>
          <w:rFonts w:ascii="Palatino Linotype" w:hAnsi="Palatino Linotype" w:cs="Arial"/>
        </w:rPr>
        <w:t>a</w:t>
      </w:r>
      <w:r w:rsidR="00D730A4" w:rsidRPr="007D004B">
        <w:rPr>
          <w:rFonts w:ascii="Palatino Linotype" w:hAnsi="Palatino Linotype" w:cs="Arial"/>
        </w:rPr>
        <w:t xml:space="preserve"> </w:t>
      </w:r>
      <w:r w:rsidR="00861605" w:rsidRPr="007D004B">
        <w:rPr>
          <w:rFonts w:ascii="Palatino Linotype" w:hAnsi="Palatino Linotype"/>
        </w:rPr>
        <w:t>partir</w:t>
      </w:r>
      <w:r w:rsidR="00D730A4" w:rsidRPr="007D004B">
        <w:rPr>
          <w:rFonts w:ascii="Palatino Linotype" w:hAnsi="Palatino Linotype" w:cs="Arial"/>
        </w:rPr>
        <w:t xml:space="preserve"> </w:t>
      </w:r>
      <w:r w:rsidR="00861605" w:rsidRPr="007D004B">
        <w:rPr>
          <w:rFonts w:ascii="Palatino Linotype" w:hAnsi="Palatino Linotype" w:cs="Arial"/>
        </w:rPr>
        <w:t>del</w:t>
      </w:r>
      <w:r w:rsidR="00D730A4" w:rsidRPr="007D004B">
        <w:rPr>
          <w:rFonts w:ascii="Palatino Linotype" w:hAnsi="Palatino Linotype" w:cs="Arial"/>
        </w:rPr>
        <w:t xml:space="preserve"> </w:t>
      </w:r>
      <w:r w:rsidR="00861605" w:rsidRPr="007D004B">
        <w:rPr>
          <w:rFonts w:ascii="Palatino Linotype" w:hAnsi="Palatino Linotype" w:cs="Arial"/>
        </w:rPr>
        <w:t>día</w:t>
      </w:r>
      <w:r w:rsidR="00D730A4" w:rsidRPr="007D004B">
        <w:rPr>
          <w:rFonts w:ascii="Palatino Linotype" w:hAnsi="Palatino Linotype" w:cs="Arial"/>
        </w:rPr>
        <w:t xml:space="preserve"> </w:t>
      </w:r>
      <w:r w:rsidR="00861605" w:rsidRPr="007D004B">
        <w:rPr>
          <w:rFonts w:ascii="Palatino Linotype" w:hAnsi="Palatino Linotype" w:cs="Arial"/>
        </w:rPr>
        <w:t>siguiente</w:t>
      </w:r>
      <w:r w:rsidR="00D730A4" w:rsidRPr="007D004B">
        <w:rPr>
          <w:rFonts w:ascii="Palatino Linotype" w:hAnsi="Palatino Linotype" w:cs="Arial"/>
        </w:rPr>
        <w:t xml:space="preserve"> </w:t>
      </w:r>
      <w:r w:rsidR="00861605" w:rsidRPr="007D004B">
        <w:rPr>
          <w:rFonts w:ascii="Palatino Linotype" w:hAnsi="Palatino Linotype" w:cs="Arial"/>
        </w:rPr>
        <w:t>al</w:t>
      </w:r>
      <w:r w:rsidR="00D730A4" w:rsidRPr="007D004B">
        <w:rPr>
          <w:rFonts w:ascii="Palatino Linotype" w:hAnsi="Palatino Linotype" w:cs="Arial"/>
        </w:rPr>
        <w:t xml:space="preserve"> </w:t>
      </w:r>
      <w:r w:rsidR="00861605" w:rsidRPr="007D004B">
        <w:rPr>
          <w:rFonts w:ascii="Palatino Linotype" w:hAnsi="Palatino Linotype" w:cs="Arial"/>
        </w:rPr>
        <w:t>que</w:t>
      </w:r>
      <w:r w:rsidR="00D730A4" w:rsidRPr="007D004B">
        <w:rPr>
          <w:rFonts w:ascii="Palatino Linotype" w:hAnsi="Palatino Linotype" w:cs="Arial"/>
        </w:rPr>
        <w:t xml:space="preserve"> </w:t>
      </w:r>
      <w:r w:rsidR="007E30BA" w:rsidRPr="007D004B">
        <w:rPr>
          <w:rFonts w:ascii="Palatino Linotype" w:hAnsi="Palatino Linotype" w:cs="Arial"/>
          <w:b/>
          <w:bCs/>
        </w:rPr>
        <w:t>EL RECURRENTE</w:t>
      </w:r>
      <w:r w:rsidR="00D730A4" w:rsidRPr="007D004B">
        <w:rPr>
          <w:rFonts w:ascii="Palatino Linotype" w:hAnsi="Palatino Linotype" w:cs="Arial"/>
          <w:b/>
          <w:bCs/>
        </w:rPr>
        <w:t xml:space="preserve"> </w:t>
      </w:r>
      <w:r w:rsidR="00861605" w:rsidRPr="007D004B">
        <w:rPr>
          <w:rFonts w:ascii="Palatino Linotype" w:hAnsi="Palatino Linotype" w:cs="Arial"/>
        </w:rPr>
        <w:t>tuvo</w:t>
      </w:r>
      <w:r w:rsidR="00D730A4" w:rsidRPr="007D004B">
        <w:rPr>
          <w:rFonts w:ascii="Palatino Linotype" w:hAnsi="Palatino Linotype" w:cs="Arial"/>
        </w:rPr>
        <w:t xml:space="preserve"> </w:t>
      </w:r>
      <w:r w:rsidR="00861605" w:rsidRPr="007D004B">
        <w:rPr>
          <w:rFonts w:ascii="Palatino Linotype" w:hAnsi="Palatino Linotype" w:cs="Arial"/>
        </w:rPr>
        <w:t>conocimiento</w:t>
      </w:r>
      <w:r w:rsidR="00D730A4" w:rsidRPr="007D004B">
        <w:rPr>
          <w:rFonts w:ascii="Palatino Linotype" w:hAnsi="Palatino Linotype" w:cs="Arial"/>
        </w:rPr>
        <w:t xml:space="preserve"> </w:t>
      </w:r>
      <w:r w:rsidR="00861605" w:rsidRPr="007D004B">
        <w:rPr>
          <w:rFonts w:ascii="Palatino Linotype" w:hAnsi="Palatino Linotype" w:cs="Arial"/>
        </w:rPr>
        <w:t>de</w:t>
      </w:r>
      <w:r w:rsidR="00D730A4" w:rsidRPr="007D004B">
        <w:rPr>
          <w:rFonts w:ascii="Palatino Linotype" w:hAnsi="Palatino Linotype" w:cs="Arial"/>
        </w:rPr>
        <w:t xml:space="preserve"> </w:t>
      </w:r>
      <w:r w:rsidR="00861605" w:rsidRPr="007D004B">
        <w:rPr>
          <w:rFonts w:ascii="Palatino Linotype" w:hAnsi="Palatino Linotype" w:cs="Arial"/>
        </w:rPr>
        <w:t>la</w:t>
      </w:r>
      <w:r w:rsidR="00D730A4" w:rsidRPr="007D004B">
        <w:rPr>
          <w:rFonts w:ascii="Palatino Linotype" w:hAnsi="Palatino Linotype" w:cs="Arial"/>
        </w:rPr>
        <w:t xml:space="preserve"> </w:t>
      </w:r>
      <w:r w:rsidR="00861605" w:rsidRPr="007D004B">
        <w:rPr>
          <w:rFonts w:ascii="Palatino Linotype" w:hAnsi="Palatino Linotype" w:cs="Arial"/>
        </w:rPr>
        <w:t>respuesta</w:t>
      </w:r>
      <w:r w:rsidR="00D730A4" w:rsidRPr="007D004B">
        <w:rPr>
          <w:rFonts w:ascii="Palatino Linotype" w:hAnsi="Palatino Linotype" w:cs="Arial"/>
        </w:rPr>
        <w:t xml:space="preserve"> </w:t>
      </w:r>
      <w:r w:rsidR="00861605" w:rsidRPr="007D004B">
        <w:rPr>
          <w:rFonts w:ascii="Palatino Linotype" w:hAnsi="Palatino Linotype" w:cs="Arial"/>
        </w:rPr>
        <w:t>impugnada,</w:t>
      </w:r>
      <w:r w:rsidR="00D730A4" w:rsidRPr="007D004B">
        <w:rPr>
          <w:rFonts w:ascii="Palatino Linotype" w:hAnsi="Palatino Linotype" w:cs="Arial"/>
        </w:rPr>
        <w:t xml:space="preserve"> </w:t>
      </w:r>
      <w:r w:rsidR="00861605" w:rsidRPr="007D004B">
        <w:rPr>
          <w:rFonts w:ascii="Palatino Linotype" w:hAnsi="Palatino Linotype" w:cs="Arial"/>
        </w:rPr>
        <w:t>tal</w:t>
      </w:r>
      <w:r w:rsidR="00D730A4" w:rsidRPr="007D004B">
        <w:rPr>
          <w:rFonts w:ascii="Palatino Linotype" w:hAnsi="Palatino Linotype" w:cs="Arial"/>
        </w:rPr>
        <w:t xml:space="preserve"> </w:t>
      </w:r>
      <w:r w:rsidR="00861605" w:rsidRPr="007D004B">
        <w:rPr>
          <w:rFonts w:ascii="Palatino Linotype" w:hAnsi="Palatino Linotype" w:cs="Arial"/>
        </w:rPr>
        <w:t>y</w:t>
      </w:r>
      <w:r w:rsidR="00D730A4" w:rsidRPr="007D004B">
        <w:rPr>
          <w:rFonts w:ascii="Palatino Linotype" w:hAnsi="Palatino Linotype" w:cs="Arial"/>
        </w:rPr>
        <w:t xml:space="preserve"> </w:t>
      </w:r>
      <w:r w:rsidR="00861605" w:rsidRPr="007D004B">
        <w:rPr>
          <w:rFonts w:ascii="Palatino Linotype" w:hAnsi="Palatino Linotype" w:cs="Arial"/>
        </w:rPr>
        <w:t>como</w:t>
      </w:r>
      <w:r w:rsidR="00D730A4" w:rsidRPr="007D004B">
        <w:rPr>
          <w:rFonts w:ascii="Palatino Linotype" w:hAnsi="Palatino Linotype" w:cs="Arial"/>
        </w:rPr>
        <w:t xml:space="preserve"> </w:t>
      </w:r>
      <w:r w:rsidR="00861605" w:rsidRPr="007D004B">
        <w:rPr>
          <w:rFonts w:ascii="Palatino Linotype" w:hAnsi="Palatino Linotype" w:cs="Arial"/>
        </w:rPr>
        <w:t>lo</w:t>
      </w:r>
      <w:r w:rsidR="00D730A4" w:rsidRPr="007D004B">
        <w:rPr>
          <w:rFonts w:ascii="Palatino Linotype" w:hAnsi="Palatino Linotype" w:cs="Arial"/>
        </w:rPr>
        <w:t xml:space="preserve"> </w:t>
      </w:r>
      <w:r w:rsidR="00861605" w:rsidRPr="007D004B">
        <w:rPr>
          <w:rFonts w:ascii="Palatino Linotype" w:hAnsi="Palatino Linotype" w:cs="Arial"/>
        </w:rPr>
        <w:t>prevé</w:t>
      </w:r>
      <w:r w:rsidR="00D730A4" w:rsidRPr="007D004B">
        <w:rPr>
          <w:rFonts w:ascii="Palatino Linotype" w:hAnsi="Palatino Linotype" w:cs="Arial"/>
        </w:rPr>
        <w:t xml:space="preserve"> </w:t>
      </w:r>
      <w:r w:rsidR="00861605" w:rsidRPr="007D004B">
        <w:rPr>
          <w:rFonts w:ascii="Palatino Linotype" w:hAnsi="Palatino Linotype" w:cs="Arial"/>
        </w:rPr>
        <w:t>el</w:t>
      </w:r>
      <w:r w:rsidR="00D730A4" w:rsidRPr="007D004B">
        <w:rPr>
          <w:rFonts w:ascii="Palatino Linotype" w:hAnsi="Palatino Linotype" w:cs="Arial"/>
        </w:rPr>
        <w:t xml:space="preserve"> </w:t>
      </w:r>
      <w:r w:rsidR="00861605" w:rsidRPr="007D004B">
        <w:rPr>
          <w:rFonts w:ascii="Palatino Linotype" w:hAnsi="Palatino Linotype" w:cs="Arial"/>
        </w:rPr>
        <w:t>artículo</w:t>
      </w:r>
      <w:r w:rsidR="00D730A4" w:rsidRPr="007D004B">
        <w:rPr>
          <w:rFonts w:ascii="Palatino Linotype" w:hAnsi="Palatino Linotype" w:cs="Arial"/>
        </w:rPr>
        <w:t xml:space="preserve"> </w:t>
      </w:r>
      <w:r w:rsidR="00861605" w:rsidRPr="007D004B">
        <w:rPr>
          <w:rFonts w:ascii="Palatino Linotype" w:hAnsi="Palatino Linotype" w:cs="Arial"/>
        </w:rPr>
        <w:t>178</w:t>
      </w:r>
      <w:r w:rsidR="00D730A4" w:rsidRPr="007D004B">
        <w:rPr>
          <w:rFonts w:ascii="Palatino Linotype" w:hAnsi="Palatino Linotype" w:cs="Arial"/>
        </w:rPr>
        <w:t xml:space="preserve"> </w:t>
      </w:r>
      <w:r w:rsidR="00861605" w:rsidRPr="007D004B">
        <w:rPr>
          <w:rFonts w:ascii="Palatino Linotype" w:hAnsi="Palatino Linotype" w:cs="Arial"/>
        </w:rPr>
        <w:t>de</w:t>
      </w:r>
      <w:r w:rsidR="00D730A4" w:rsidRPr="007D004B">
        <w:rPr>
          <w:rFonts w:ascii="Palatino Linotype" w:hAnsi="Palatino Linotype" w:cs="Arial"/>
        </w:rPr>
        <w:t xml:space="preserve"> </w:t>
      </w:r>
      <w:r w:rsidR="00861605" w:rsidRPr="007D004B">
        <w:rPr>
          <w:rFonts w:ascii="Palatino Linotype" w:hAnsi="Palatino Linotype" w:cs="Arial"/>
        </w:rPr>
        <w:t>la</w:t>
      </w:r>
      <w:r w:rsidR="00D730A4" w:rsidRPr="007D004B">
        <w:rPr>
          <w:rFonts w:ascii="Palatino Linotype" w:hAnsi="Palatino Linotype" w:cs="Arial"/>
        </w:rPr>
        <w:t xml:space="preserve"> </w:t>
      </w:r>
      <w:r w:rsidR="00861605" w:rsidRPr="007D004B">
        <w:rPr>
          <w:rFonts w:ascii="Palatino Linotype" w:hAnsi="Palatino Linotype" w:cs="Arial"/>
        </w:rPr>
        <w:t>Ley</w:t>
      </w:r>
      <w:r w:rsidR="00D730A4" w:rsidRPr="007D004B">
        <w:rPr>
          <w:rFonts w:ascii="Palatino Linotype" w:hAnsi="Palatino Linotype" w:cs="Arial"/>
        </w:rPr>
        <w:t xml:space="preserve"> </w:t>
      </w:r>
      <w:r w:rsidR="00861605" w:rsidRPr="007D004B">
        <w:rPr>
          <w:rFonts w:ascii="Palatino Linotype" w:hAnsi="Palatino Linotype" w:cs="Arial"/>
        </w:rPr>
        <w:t>de</w:t>
      </w:r>
      <w:r w:rsidR="00D730A4" w:rsidRPr="007D004B">
        <w:rPr>
          <w:rFonts w:ascii="Palatino Linotype" w:hAnsi="Palatino Linotype" w:cs="Arial"/>
        </w:rPr>
        <w:t xml:space="preserve"> </w:t>
      </w:r>
      <w:r w:rsidR="00861605" w:rsidRPr="007D004B">
        <w:rPr>
          <w:rFonts w:ascii="Palatino Linotype" w:hAnsi="Palatino Linotype" w:cs="Arial"/>
        </w:rPr>
        <w:t>Transparencia</w:t>
      </w:r>
      <w:r w:rsidR="00D730A4" w:rsidRPr="007D004B">
        <w:rPr>
          <w:rFonts w:ascii="Palatino Linotype" w:hAnsi="Palatino Linotype" w:cs="Arial"/>
        </w:rPr>
        <w:t xml:space="preserve"> </w:t>
      </w:r>
      <w:r w:rsidR="00861605" w:rsidRPr="007D004B">
        <w:rPr>
          <w:rFonts w:ascii="Palatino Linotype" w:hAnsi="Palatino Linotype" w:cs="Arial"/>
        </w:rPr>
        <w:t>y</w:t>
      </w:r>
      <w:r w:rsidR="00D730A4" w:rsidRPr="007D004B">
        <w:rPr>
          <w:rFonts w:ascii="Palatino Linotype" w:hAnsi="Palatino Linotype" w:cs="Arial"/>
        </w:rPr>
        <w:t xml:space="preserve"> </w:t>
      </w:r>
      <w:r w:rsidR="00861605" w:rsidRPr="007D004B">
        <w:rPr>
          <w:rFonts w:ascii="Palatino Linotype" w:hAnsi="Palatino Linotype" w:cs="Arial"/>
        </w:rPr>
        <w:t>Acceso</w:t>
      </w:r>
      <w:r w:rsidR="00D730A4" w:rsidRPr="007D004B">
        <w:rPr>
          <w:rFonts w:ascii="Palatino Linotype" w:hAnsi="Palatino Linotype" w:cs="Arial"/>
        </w:rPr>
        <w:t xml:space="preserve"> </w:t>
      </w:r>
      <w:r w:rsidR="00861605" w:rsidRPr="007D004B">
        <w:rPr>
          <w:rFonts w:ascii="Palatino Linotype" w:hAnsi="Palatino Linotype" w:cs="Arial"/>
        </w:rPr>
        <w:t>a</w:t>
      </w:r>
      <w:r w:rsidR="00D730A4" w:rsidRPr="007D004B">
        <w:rPr>
          <w:rFonts w:ascii="Palatino Linotype" w:hAnsi="Palatino Linotype" w:cs="Arial"/>
        </w:rPr>
        <w:t xml:space="preserve"> </w:t>
      </w:r>
      <w:r w:rsidR="00861605" w:rsidRPr="007D004B">
        <w:rPr>
          <w:rFonts w:ascii="Palatino Linotype" w:hAnsi="Palatino Linotype" w:cs="Arial"/>
        </w:rPr>
        <w:t>la</w:t>
      </w:r>
      <w:r w:rsidR="00D730A4" w:rsidRPr="007D004B">
        <w:rPr>
          <w:rFonts w:ascii="Palatino Linotype" w:hAnsi="Palatino Linotype" w:cs="Arial"/>
        </w:rPr>
        <w:t xml:space="preserve"> </w:t>
      </w:r>
      <w:r w:rsidR="00861605" w:rsidRPr="007D004B">
        <w:rPr>
          <w:rFonts w:ascii="Palatino Linotype" w:hAnsi="Palatino Linotype" w:cs="Arial"/>
        </w:rPr>
        <w:t>Información</w:t>
      </w:r>
      <w:r w:rsidR="00D730A4" w:rsidRPr="007D004B">
        <w:rPr>
          <w:rFonts w:ascii="Palatino Linotype" w:hAnsi="Palatino Linotype" w:cs="Arial"/>
        </w:rPr>
        <w:t xml:space="preserve"> </w:t>
      </w:r>
      <w:r w:rsidR="00861605" w:rsidRPr="007D004B">
        <w:rPr>
          <w:rFonts w:ascii="Palatino Linotype" w:hAnsi="Palatino Linotype" w:cs="Arial"/>
        </w:rPr>
        <w:t>Pública</w:t>
      </w:r>
      <w:r w:rsidR="00D730A4" w:rsidRPr="007D004B">
        <w:rPr>
          <w:rFonts w:ascii="Palatino Linotype" w:hAnsi="Palatino Linotype" w:cs="Arial"/>
        </w:rPr>
        <w:t xml:space="preserve"> </w:t>
      </w:r>
      <w:r w:rsidR="00861605" w:rsidRPr="007D004B">
        <w:rPr>
          <w:rFonts w:ascii="Palatino Linotype" w:hAnsi="Palatino Linotype" w:cs="Arial"/>
        </w:rPr>
        <w:t>del</w:t>
      </w:r>
      <w:r w:rsidR="00D730A4" w:rsidRPr="007D004B">
        <w:rPr>
          <w:rFonts w:ascii="Palatino Linotype" w:hAnsi="Palatino Linotype" w:cs="Arial"/>
        </w:rPr>
        <w:t xml:space="preserve"> </w:t>
      </w:r>
      <w:r w:rsidR="00861605" w:rsidRPr="007D004B">
        <w:rPr>
          <w:rFonts w:ascii="Palatino Linotype" w:hAnsi="Palatino Linotype" w:cs="Arial"/>
        </w:rPr>
        <w:t>Estado</w:t>
      </w:r>
      <w:r w:rsidR="00D730A4" w:rsidRPr="007D004B">
        <w:rPr>
          <w:rFonts w:ascii="Palatino Linotype" w:hAnsi="Palatino Linotype" w:cs="Arial"/>
        </w:rPr>
        <w:t xml:space="preserve"> </w:t>
      </w:r>
      <w:r w:rsidR="00861605" w:rsidRPr="007D004B">
        <w:rPr>
          <w:rFonts w:ascii="Palatino Linotype" w:hAnsi="Palatino Linotype" w:cs="Arial"/>
        </w:rPr>
        <w:t>de</w:t>
      </w:r>
      <w:r w:rsidR="00D730A4" w:rsidRPr="007D004B">
        <w:rPr>
          <w:rFonts w:ascii="Palatino Linotype" w:hAnsi="Palatino Linotype" w:cs="Arial"/>
        </w:rPr>
        <w:t xml:space="preserve"> </w:t>
      </w:r>
      <w:r w:rsidR="00861605" w:rsidRPr="007D004B">
        <w:rPr>
          <w:rFonts w:ascii="Palatino Linotype" w:hAnsi="Palatino Linotype" w:cs="Arial"/>
        </w:rPr>
        <w:t>México</w:t>
      </w:r>
      <w:r w:rsidR="00D730A4" w:rsidRPr="007D004B">
        <w:rPr>
          <w:rFonts w:ascii="Palatino Linotype" w:hAnsi="Palatino Linotype" w:cs="Arial"/>
        </w:rPr>
        <w:t xml:space="preserve"> </w:t>
      </w:r>
      <w:r w:rsidR="00861605" w:rsidRPr="007D004B">
        <w:rPr>
          <w:rFonts w:ascii="Palatino Linotype" w:hAnsi="Palatino Linotype" w:cs="Arial"/>
        </w:rPr>
        <w:t>y</w:t>
      </w:r>
      <w:r w:rsidR="00D730A4" w:rsidRPr="007D004B">
        <w:rPr>
          <w:rFonts w:ascii="Palatino Linotype" w:hAnsi="Palatino Linotype" w:cs="Arial"/>
        </w:rPr>
        <w:t xml:space="preserve"> </w:t>
      </w:r>
      <w:r w:rsidR="00861605" w:rsidRPr="007D004B">
        <w:rPr>
          <w:rFonts w:ascii="Palatino Linotype" w:hAnsi="Palatino Linotype" w:cs="Arial"/>
        </w:rPr>
        <w:t>Municipios,</w:t>
      </w:r>
      <w:r w:rsidR="00D730A4" w:rsidRPr="007D004B">
        <w:rPr>
          <w:rFonts w:ascii="Palatino Linotype" w:hAnsi="Palatino Linotype" w:cs="Arial"/>
        </w:rPr>
        <w:t xml:space="preserve"> </w:t>
      </w:r>
      <w:r w:rsidR="00861605" w:rsidRPr="007D004B">
        <w:rPr>
          <w:rFonts w:ascii="Palatino Linotype" w:hAnsi="Palatino Linotype" w:cs="Arial"/>
        </w:rPr>
        <w:t>que</w:t>
      </w:r>
      <w:r w:rsidR="00D730A4" w:rsidRPr="007D004B">
        <w:rPr>
          <w:rFonts w:ascii="Palatino Linotype" w:hAnsi="Palatino Linotype" w:cs="Arial"/>
        </w:rPr>
        <w:t xml:space="preserve"> </w:t>
      </w:r>
      <w:r w:rsidR="00861605" w:rsidRPr="007D004B">
        <w:rPr>
          <w:rFonts w:ascii="Palatino Linotype" w:hAnsi="Palatino Linotype" w:cs="Arial"/>
        </w:rPr>
        <w:t>establece:</w:t>
      </w:r>
    </w:p>
    <w:p w:rsidR="00861605" w:rsidRPr="007D004B" w:rsidRDefault="00861605" w:rsidP="00D23A87">
      <w:pPr>
        <w:spacing w:before="120" w:after="120"/>
        <w:ind w:left="851" w:right="899"/>
        <w:jc w:val="both"/>
        <w:rPr>
          <w:rFonts w:ascii="Palatino Linotype" w:hAnsi="Palatino Linotype" w:cs="Arial"/>
          <w:i/>
          <w:sz w:val="22"/>
          <w:szCs w:val="22"/>
        </w:rPr>
      </w:pPr>
      <w:r w:rsidRPr="007D004B">
        <w:rPr>
          <w:rFonts w:ascii="Palatino Linotype" w:hAnsi="Palatino Linotype" w:cs="Arial"/>
          <w:i/>
          <w:sz w:val="22"/>
          <w:szCs w:val="22"/>
        </w:rPr>
        <w:t>“</w:t>
      </w:r>
      <w:r w:rsidRPr="007D004B">
        <w:rPr>
          <w:rFonts w:ascii="Palatino Linotype" w:hAnsi="Palatino Linotype" w:cs="Arial"/>
          <w:b/>
          <w:i/>
          <w:sz w:val="22"/>
          <w:szCs w:val="22"/>
        </w:rPr>
        <w:t>Artículo</w:t>
      </w:r>
      <w:r w:rsidR="00D730A4" w:rsidRPr="007D004B">
        <w:rPr>
          <w:rFonts w:ascii="Palatino Linotype" w:hAnsi="Palatino Linotype" w:cs="Arial"/>
          <w:b/>
          <w:i/>
          <w:sz w:val="22"/>
          <w:szCs w:val="22"/>
        </w:rPr>
        <w:t xml:space="preserve"> </w:t>
      </w:r>
      <w:r w:rsidRPr="007D004B">
        <w:rPr>
          <w:rFonts w:ascii="Palatino Linotype" w:hAnsi="Palatino Linotype" w:cs="Arial"/>
          <w:b/>
          <w:i/>
          <w:sz w:val="22"/>
          <w:szCs w:val="22"/>
        </w:rPr>
        <w:t>178.</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solicitante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podrá</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interponer,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por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sí</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mismo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través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su</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representante,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manera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directa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por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medios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electrónicos,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recurso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revisión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Instituto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Unidad</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Transparencia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que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haya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conocido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solicitud</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dentro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quince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días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hábiles,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siguientes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fecha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notificación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respuesta.</w:t>
      </w:r>
    </w:p>
    <w:p w:rsidR="00861605" w:rsidRPr="007D004B" w:rsidRDefault="00861605" w:rsidP="00D23A87">
      <w:pPr>
        <w:spacing w:before="120" w:after="120"/>
        <w:ind w:left="851" w:right="899"/>
        <w:jc w:val="both"/>
        <w:rPr>
          <w:rFonts w:ascii="Palatino Linotype" w:hAnsi="Palatino Linotype" w:cs="Arial"/>
          <w:i/>
          <w:sz w:val="22"/>
          <w:szCs w:val="22"/>
        </w:rPr>
      </w:pP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falta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respuesta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sujeto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obligado,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dentro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plazos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establecidos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esta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Ley,</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una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solicitud</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acceso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información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pública,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recurso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podrá</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ser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interpuesto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cualquier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momento,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acompañado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con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documento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que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pruebe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fecha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que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presentó</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solicitud.</w:t>
      </w:r>
    </w:p>
    <w:p w:rsidR="00861605" w:rsidRPr="007D004B" w:rsidRDefault="00861605" w:rsidP="00D23A87">
      <w:pPr>
        <w:spacing w:before="120" w:after="120"/>
        <w:ind w:left="851" w:right="899"/>
        <w:jc w:val="both"/>
        <w:rPr>
          <w:rFonts w:ascii="Palatino Linotype" w:hAnsi="Palatino Linotype" w:cs="Arial"/>
          <w:i/>
          <w:sz w:val="22"/>
          <w:szCs w:val="22"/>
        </w:rPr>
      </w:pPr>
      <w:r w:rsidRPr="007D004B">
        <w:rPr>
          <w:rFonts w:ascii="Palatino Linotype" w:hAnsi="Palatino Linotype" w:cs="Arial"/>
          <w:i/>
          <w:sz w:val="22"/>
          <w:szCs w:val="22"/>
        </w:rPr>
        <w:t>En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caso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que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se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interponga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la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Unidad</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Transparencia,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ésta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deberá</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remitir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el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recurso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revisión</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Instituto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más</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tardar</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al</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día</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lang w:eastAsia="es-MX"/>
        </w:rPr>
        <w:t>siguiente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de</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haberlo</w:t>
      </w:r>
      <w:r w:rsidR="00D730A4" w:rsidRPr="007D004B">
        <w:rPr>
          <w:rFonts w:ascii="Palatino Linotype" w:hAnsi="Palatino Linotype" w:cs="Arial"/>
          <w:i/>
          <w:sz w:val="22"/>
          <w:szCs w:val="22"/>
        </w:rPr>
        <w:t xml:space="preserve"> </w:t>
      </w:r>
      <w:r w:rsidRPr="007D004B">
        <w:rPr>
          <w:rFonts w:ascii="Palatino Linotype" w:hAnsi="Palatino Linotype" w:cs="Arial"/>
          <w:i/>
          <w:sz w:val="22"/>
          <w:szCs w:val="22"/>
        </w:rPr>
        <w:t>recibido.”</w:t>
      </w:r>
    </w:p>
    <w:p w:rsidR="00CC5DE8" w:rsidRPr="007D004B" w:rsidRDefault="00CC5DE8" w:rsidP="00D23A87">
      <w:pPr>
        <w:spacing w:line="360" w:lineRule="auto"/>
        <w:jc w:val="both"/>
        <w:rPr>
          <w:rFonts w:ascii="Palatino Linotype" w:hAnsi="Palatino Linotype" w:cs="Arial"/>
        </w:rPr>
      </w:pPr>
    </w:p>
    <w:p w:rsidR="00D23A87" w:rsidRPr="007D004B" w:rsidRDefault="00D730A4" w:rsidP="00D23A87">
      <w:pPr>
        <w:spacing w:line="360" w:lineRule="auto"/>
        <w:jc w:val="both"/>
        <w:rPr>
          <w:rFonts w:ascii="Palatino Linotype" w:hAnsi="Palatino Linotype" w:cs="Arial"/>
        </w:rPr>
      </w:pPr>
      <w:r w:rsidRPr="007D004B">
        <w:rPr>
          <w:rFonts w:ascii="Palatino Linotype" w:hAnsi="Palatino Linotype" w:cs="Arial"/>
        </w:rPr>
        <w:t xml:space="preserve">En esa tesitura, atendiendo a que </w:t>
      </w:r>
      <w:r w:rsidRPr="007D004B">
        <w:rPr>
          <w:rFonts w:ascii="Palatino Linotype" w:hAnsi="Palatino Linotype" w:cs="Arial"/>
          <w:b/>
        </w:rPr>
        <w:t>EL SUJETO OBLIGADO</w:t>
      </w:r>
      <w:r w:rsidRPr="007D004B">
        <w:rPr>
          <w:rFonts w:ascii="Palatino Linotype" w:hAnsi="Palatino Linotype" w:cs="Arial"/>
        </w:rPr>
        <w:t xml:space="preserve"> </w:t>
      </w:r>
      <w:r w:rsidR="00406744" w:rsidRPr="007D004B">
        <w:rPr>
          <w:rFonts w:ascii="Palatino Linotype" w:hAnsi="Palatino Linotype" w:cs="Arial"/>
        </w:rPr>
        <w:t xml:space="preserve">notificó la respuesta a la solicitud de información pública el día </w:t>
      </w:r>
      <w:r w:rsidR="00362AF9" w:rsidRPr="007D004B">
        <w:rPr>
          <w:rFonts w:ascii="Palatino Linotype" w:hAnsi="Palatino Linotype" w:cs="Arial"/>
          <w:b/>
        </w:rPr>
        <w:t xml:space="preserve">veinticinco </w:t>
      </w:r>
      <w:r w:rsidR="00406744" w:rsidRPr="007D004B">
        <w:rPr>
          <w:rFonts w:ascii="Palatino Linotype" w:hAnsi="Palatino Linotype" w:cs="Arial"/>
          <w:b/>
        </w:rPr>
        <w:t xml:space="preserve">de </w:t>
      </w:r>
      <w:r w:rsidR="00362AF9" w:rsidRPr="007D004B">
        <w:rPr>
          <w:rFonts w:ascii="Palatino Linotype" w:hAnsi="Palatino Linotype" w:cs="Arial"/>
          <w:b/>
        </w:rPr>
        <w:t xml:space="preserve">septiembre </w:t>
      </w:r>
      <w:r w:rsidR="00406744" w:rsidRPr="007D004B">
        <w:rPr>
          <w:rFonts w:ascii="Palatino Linotype" w:hAnsi="Palatino Linotype" w:cs="Arial"/>
          <w:b/>
        </w:rPr>
        <w:t xml:space="preserve">de dos mil </w:t>
      </w:r>
      <w:r w:rsidR="00362AF9" w:rsidRPr="007D004B">
        <w:rPr>
          <w:rFonts w:ascii="Palatino Linotype" w:hAnsi="Palatino Linotype" w:cs="Arial"/>
          <w:b/>
        </w:rPr>
        <w:t>diecinueve</w:t>
      </w:r>
      <w:r w:rsidR="00406744" w:rsidRPr="007D004B">
        <w:rPr>
          <w:rFonts w:ascii="Palatino Linotype" w:hAnsi="Palatino Linotype" w:cs="Arial"/>
        </w:rPr>
        <w:t>; así, el plazo de quince días hábiles</w:t>
      </w:r>
      <w:r w:rsidRPr="007D004B">
        <w:rPr>
          <w:rFonts w:ascii="Palatino Linotype" w:hAnsi="Palatino Linotype" w:cs="Arial"/>
        </w:rPr>
        <w:t xml:space="preserve"> </w:t>
      </w:r>
      <w:r w:rsidR="00861605" w:rsidRPr="007D004B">
        <w:rPr>
          <w:rFonts w:ascii="Palatino Linotype" w:hAnsi="Palatino Linotype" w:cs="Arial"/>
        </w:rPr>
        <w:t>que</w:t>
      </w:r>
      <w:r w:rsidRPr="007D004B">
        <w:rPr>
          <w:rFonts w:ascii="Palatino Linotype" w:hAnsi="Palatino Linotype" w:cs="Arial"/>
        </w:rPr>
        <w:t xml:space="preserve"> </w:t>
      </w:r>
      <w:r w:rsidR="00861605" w:rsidRPr="007D004B">
        <w:rPr>
          <w:rFonts w:ascii="Palatino Linotype" w:hAnsi="Palatino Linotype" w:cs="Arial"/>
        </w:rPr>
        <w:t>el</w:t>
      </w:r>
      <w:r w:rsidRPr="007D004B">
        <w:rPr>
          <w:rFonts w:ascii="Palatino Linotype" w:hAnsi="Palatino Linotype" w:cs="Arial"/>
        </w:rPr>
        <w:t xml:space="preserve"> </w:t>
      </w:r>
      <w:r w:rsidR="00861605" w:rsidRPr="007D004B">
        <w:rPr>
          <w:rFonts w:ascii="Palatino Linotype" w:hAnsi="Palatino Linotype" w:cs="Arial"/>
        </w:rPr>
        <w:t>artículo</w:t>
      </w:r>
      <w:r w:rsidRPr="007D004B">
        <w:rPr>
          <w:rFonts w:ascii="Palatino Linotype" w:hAnsi="Palatino Linotype" w:cs="Arial"/>
        </w:rPr>
        <w:t xml:space="preserve"> </w:t>
      </w:r>
      <w:r w:rsidR="00861605" w:rsidRPr="007D004B">
        <w:rPr>
          <w:rFonts w:ascii="Palatino Linotype" w:hAnsi="Palatino Linotype" w:cs="Arial"/>
        </w:rPr>
        <w:t>178</w:t>
      </w:r>
      <w:r w:rsidRPr="007D004B">
        <w:rPr>
          <w:rFonts w:ascii="Palatino Linotype" w:hAnsi="Palatino Linotype" w:cs="Arial"/>
        </w:rPr>
        <w:t xml:space="preserve"> </w:t>
      </w:r>
      <w:r w:rsidR="00861605" w:rsidRPr="007D004B">
        <w:rPr>
          <w:rFonts w:ascii="Palatino Linotype" w:hAnsi="Palatino Linotype" w:cs="Arial"/>
        </w:rPr>
        <w:t>de</w:t>
      </w:r>
      <w:r w:rsidRPr="007D004B">
        <w:rPr>
          <w:rFonts w:ascii="Palatino Linotype" w:hAnsi="Palatino Linotype" w:cs="Arial"/>
        </w:rPr>
        <w:t xml:space="preserve"> </w:t>
      </w:r>
      <w:r w:rsidR="00861605" w:rsidRPr="007D004B">
        <w:rPr>
          <w:rFonts w:ascii="Palatino Linotype" w:hAnsi="Palatino Linotype" w:cs="Arial"/>
        </w:rPr>
        <w:t>la</w:t>
      </w:r>
      <w:r w:rsidRPr="007D004B">
        <w:rPr>
          <w:rFonts w:ascii="Palatino Linotype" w:hAnsi="Palatino Linotype" w:cs="Arial"/>
        </w:rPr>
        <w:t xml:space="preserve"> </w:t>
      </w:r>
      <w:r w:rsidR="00861605" w:rsidRPr="007D004B">
        <w:rPr>
          <w:rFonts w:ascii="Palatino Linotype" w:hAnsi="Palatino Linotype" w:cs="Arial"/>
        </w:rPr>
        <w:t>Ley</w:t>
      </w:r>
      <w:r w:rsidRPr="007D004B">
        <w:rPr>
          <w:rFonts w:ascii="Palatino Linotype" w:hAnsi="Palatino Linotype" w:cs="Arial"/>
        </w:rPr>
        <w:t xml:space="preserve"> </w:t>
      </w:r>
      <w:r w:rsidR="00861605" w:rsidRPr="007D004B">
        <w:rPr>
          <w:rFonts w:ascii="Palatino Linotype" w:hAnsi="Palatino Linotype" w:cs="Arial"/>
        </w:rPr>
        <w:t>de</w:t>
      </w:r>
      <w:r w:rsidRPr="007D004B">
        <w:rPr>
          <w:rFonts w:ascii="Palatino Linotype" w:hAnsi="Palatino Linotype" w:cs="Arial"/>
        </w:rPr>
        <w:t xml:space="preserve"> </w:t>
      </w:r>
      <w:r w:rsidR="00861605" w:rsidRPr="007D004B">
        <w:rPr>
          <w:rFonts w:ascii="Palatino Linotype" w:hAnsi="Palatino Linotype" w:cs="Arial"/>
        </w:rPr>
        <w:t>la</w:t>
      </w:r>
      <w:r w:rsidRPr="007D004B">
        <w:rPr>
          <w:rFonts w:ascii="Palatino Linotype" w:hAnsi="Palatino Linotype" w:cs="Arial"/>
        </w:rPr>
        <w:t xml:space="preserve"> </w:t>
      </w:r>
      <w:r w:rsidR="00861605" w:rsidRPr="007D004B">
        <w:rPr>
          <w:rFonts w:ascii="Palatino Linotype" w:hAnsi="Palatino Linotype" w:cs="Arial"/>
        </w:rPr>
        <w:t>materia</w:t>
      </w:r>
      <w:r w:rsidRPr="007D004B">
        <w:rPr>
          <w:rFonts w:ascii="Palatino Linotype" w:hAnsi="Palatino Linotype" w:cs="Arial"/>
        </w:rPr>
        <w:t xml:space="preserve"> </w:t>
      </w:r>
      <w:r w:rsidR="00861605" w:rsidRPr="007D004B">
        <w:rPr>
          <w:rFonts w:ascii="Palatino Linotype" w:hAnsi="Palatino Linotype" w:cs="Arial"/>
        </w:rPr>
        <w:t>otorga</w:t>
      </w:r>
      <w:r w:rsidRPr="007D004B">
        <w:rPr>
          <w:rFonts w:ascii="Palatino Linotype" w:hAnsi="Palatino Linotype" w:cs="Arial"/>
        </w:rPr>
        <w:t xml:space="preserve"> </w:t>
      </w:r>
      <w:r w:rsidR="00861605" w:rsidRPr="007D004B">
        <w:rPr>
          <w:rFonts w:ascii="Palatino Linotype" w:hAnsi="Palatino Linotype" w:cs="Arial"/>
        </w:rPr>
        <w:t>a</w:t>
      </w:r>
      <w:r w:rsidR="007E21A3" w:rsidRPr="007D004B">
        <w:rPr>
          <w:rFonts w:ascii="Palatino Linotype" w:hAnsi="Palatino Linotype" w:cs="Arial"/>
        </w:rPr>
        <w:t>l</w:t>
      </w:r>
      <w:r w:rsidRPr="007D004B">
        <w:rPr>
          <w:rFonts w:ascii="Palatino Linotype" w:hAnsi="Palatino Linotype" w:cs="Arial"/>
          <w:b/>
        </w:rPr>
        <w:t xml:space="preserve"> </w:t>
      </w:r>
      <w:r w:rsidR="00A30049" w:rsidRPr="007D004B">
        <w:rPr>
          <w:rFonts w:ascii="Palatino Linotype" w:hAnsi="Palatino Linotype" w:cs="Arial"/>
          <w:b/>
        </w:rPr>
        <w:t>RECURRENTE</w:t>
      </w:r>
      <w:r w:rsidRPr="007D004B">
        <w:rPr>
          <w:rFonts w:ascii="Palatino Linotype" w:hAnsi="Palatino Linotype" w:cs="Arial"/>
          <w:b/>
        </w:rPr>
        <w:t xml:space="preserve"> </w:t>
      </w:r>
      <w:r w:rsidR="00861605" w:rsidRPr="007D004B">
        <w:rPr>
          <w:rFonts w:ascii="Palatino Linotype" w:hAnsi="Palatino Linotype" w:cs="Arial"/>
        </w:rPr>
        <w:t>para</w:t>
      </w:r>
      <w:r w:rsidRPr="007D004B">
        <w:rPr>
          <w:rFonts w:ascii="Palatino Linotype" w:hAnsi="Palatino Linotype" w:cs="Arial"/>
        </w:rPr>
        <w:t xml:space="preserve"> </w:t>
      </w:r>
      <w:r w:rsidR="00861605" w:rsidRPr="007D004B">
        <w:rPr>
          <w:rFonts w:ascii="Palatino Linotype" w:hAnsi="Palatino Linotype" w:cs="Arial"/>
        </w:rPr>
        <w:t>presentar</w:t>
      </w:r>
      <w:r w:rsidRPr="007D004B">
        <w:rPr>
          <w:rFonts w:ascii="Palatino Linotype" w:hAnsi="Palatino Linotype" w:cs="Arial"/>
        </w:rPr>
        <w:t xml:space="preserve"> </w:t>
      </w:r>
      <w:r w:rsidR="00861605" w:rsidRPr="007D004B">
        <w:rPr>
          <w:rFonts w:ascii="Palatino Linotype" w:hAnsi="Palatino Linotype" w:cs="Arial"/>
        </w:rPr>
        <w:t>el</w:t>
      </w:r>
      <w:r w:rsidRPr="007D004B">
        <w:rPr>
          <w:rFonts w:ascii="Palatino Linotype" w:hAnsi="Palatino Linotype" w:cs="Arial"/>
        </w:rPr>
        <w:t xml:space="preserve"> </w:t>
      </w:r>
      <w:r w:rsidR="00861605" w:rsidRPr="007D004B">
        <w:rPr>
          <w:rFonts w:ascii="Palatino Linotype" w:hAnsi="Palatino Linotype" w:cs="Arial"/>
        </w:rPr>
        <w:t>recurso</w:t>
      </w:r>
      <w:r w:rsidRPr="007D004B">
        <w:rPr>
          <w:rFonts w:ascii="Palatino Linotype" w:hAnsi="Palatino Linotype" w:cs="Arial"/>
        </w:rPr>
        <w:t xml:space="preserve"> </w:t>
      </w:r>
      <w:r w:rsidR="00861605" w:rsidRPr="007D004B">
        <w:rPr>
          <w:rFonts w:ascii="Palatino Linotype" w:hAnsi="Palatino Linotype" w:cs="Arial"/>
        </w:rPr>
        <w:t>de</w:t>
      </w:r>
      <w:r w:rsidRPr="007D004B">
        <w:rPr>
          <w:rFonts w:ascii="Palatino Linotype" w:hAnsi="Palatino Linotype" w:cs="Arial"/>
        </w:rPr>
        <w:t xml:space="preserve"> </w:t>
      </w:r>
      <w:r w:rsidR="00861605" w:rsidRPr="007D004B">
        <w:rPr>
          <w:rFonts w:ascii="Palatino Linotype" w:hAnsi="Palatino Linotype" w:cs="Arial"/>
        </w:rPr>
        <w:t>revisión,</w:t>
      </w:r>
      <w:r w:rsidRPr="007D004B">
        <w:rPr>
          <w:rFonts w:ascii="Palatino Linotype" w:hAnsi="Palatino Linotype" w:cs="Arial"/>
        </w:rPr>
        <w:t xml:space="preserve"> </w:t>
      </w:r>
      <w:r w:rsidR="00861605" w:rsidRPr="007D004B">
        <w:rPr>
          <w:rFonts w:ascii="Palatino Linotype" w:hAnsi="Palatino Linotype" w:cs="Arial"/>
        </w:rPr>
        <w:t>transcurrió</w:t>
      </w:r>
      <w:r w:rsidRPr="007D004B">
        <w:rPr>
          <w:rFonts w:ascii="Palatino Linotype" w:hAnsi="Palatino Linotype" w:cs="Arial"/>
        </w:rPr>
        <w:t xml:space="preserve"> </w:t>
      </w:r>
      <w:r w:rsidR="00861605" w:rsidRPr="007D004B">
        <w:rPr>
          <w:rFonts w:ascii="Palatino Linotype" w:hAnsi="Palatino Linotype" w:cs="Arial"/>
        </w:rPr>
        <w:t>del</w:t>
      </w:r>
      <w:r w:rsidRPr="007D004B">
        <w:rPr>
          <w:rFonts w:ascii="Palatino Linotype" w:hAnsi="Palatino Linotype" w:cs="Arial"/>
        </w:rPr>
        <w:t xml:space="preserve"> </w:t>
      </w:r>
      <w:r w:rsidR="00362AF9" w:rsidRPr="007D004B">
        <w:rPr>
          <w:rFonts w:ascii="Palatino Linotype" w:hAnsi="Palatino Linotype" w:cs="Arial"/>
          <w:b/>
        </w:rPr>
        <w:t xml:space="preserve">veintiséis </w:t>
      </w:r>
      <w:r w:rsidR="00D23A87" w:rsidRPr="007D004B">
        <w:rPr>
          <w:rFonts w:ascii="Palatino Linotype" w:hAnsi="Palatino Linotype" w:cs="Arial"/>
          <w:b/>
        </w:rPr>
        <w:t xml:space="preserve">de </w:t>
      </w:r>
      <w:r w:rsidR="00362AF9" w:rsidRPr="007D004B">
        <w:rPr>
          <w:rFonts w:ascii="Palatino Linotype" w:hAnsi="Palatino Linotype" w:cs="Arial"/>
          <w:b/>
        </w:rPr>
        <w:t xml:space="preserve">septiembre </w:t>
      </w:r>
      <w:r w:rsidR="00D23A87" w:rsidRPr="007D004B">
        <w:rPr>
          <w:rFonts w:ascii="Palatino Linotype" w:hAnsi="Palatino Linotype" w:cs="Arial"/>
          <w:b/>
        </w:rPr>
        <w:t>de dos mil dieci</w:t>
      </w:r>
      <w:r w:rsidR="00362AF9" w:rsidRPr="007D004B">
        <w:rPr>
          <w:rFonts w:ascii="Palatino Linotype" w:hAnsi="Palatino Linotype" w:cs="Arial"/>
          <w:b/>
        </w:rPr>
        <w:t xml:space="preserve">nueve </w:t>
      </w:r>
      <w:r w:rsidR="0004425E" w:rsidRPr="007D004B">
        <w:rPr>
          <w:rFonts w:ascii="Palatino Linotype" w:hAnsi="Palatino Linotype" w:cs="Arial"/>
          <w:b/>
        </w:rPr>
        <w:t>al</w:t>
      </w:r>
      <w:r w:rsidR="00D23A87" w:rsidRPr="007D004B">
        <w:rPr>
          <w:rFonts w:ascii="Palatino Linotype" w:hAnsi="Palatino Linotype" w:cs="Arial"/>
          <w:b/>
        </w:rPr>
        <w:t xml:space="preserve"> </w:t>
      </w:r>
      <w:r w:rsidR="005175A6" w:rsidRPr="007D004B">
        <w:rPr>
          <w:rFonts w:ascii="Palatino Linotype" w:hAnsi="Palatino Linotype" w:cs="Arial"/>
          <w:b/>
        </w:rPr>
        <w:t xml:space="preserve">dieciséis </w:t>
      </w:r>
      <w:r w:rsidR="00861605" w:rsidRPr="007D004B">
        <w:rPr>
          <w:rFonts w:ascii="Palatino Linotype" w:hAnsi="Palatino Linotype" w:cs="Arial"/>
          <w:b/>
        </w:rPr>
        <w:t>de</w:t>
      </w:r>
      <w:r w:rsidRPr="007D004B">
        <w:rPr>
          <w:rFonts w:ascii="Palatino Linotype" w:hAnsi="Palatino Linotype" w:cs="Arial"/>
          <w:b/>
        </w:rPr>
        <w:t xml:space="preserve"> </w:t>
      </w:r>
      <w:r w:rsidR="005175A6" w:rsidRPr="007D004B">
        <w:rPr>
          <w:rFonts w:ascii="Palatino Linotype" w:hAnsi="Palatino Linotype" w:cs="Arial"/>
          <w:b/>
        </w:rPr>
        <w:t xml:space="preserve">octubre </w:t>
      </w:r>
      <w:r w:rsidR="00861605" w:rsidRPr="007D004B">
        <w:rPr>
          <w:rFonts w:ascii="Palatino Linotype" w:hAnsi="Palatino Linotype" w:cs="Arial"/>
          <w:b/>
        </w:rPr>
        <w:t>de</w:t>
      </w:r>
      <w:r w:rsidRPr="007D004B">
        <w:rPr>
          <w:rFonts w:ascii="Palatino Linotype" w:hAnsi="Palatino Linotype" w:cs="Arial"/>
          <w:b/>
        </w:rPr>
        <w:t xml:space="preserve"> </w:t>
      </w:r>
      <w:r w:rsidR="00861605" w:rsidRPr="007D004B">
        <w:rPr>
          <w:rFonts w:ascii="Palatino Linotype" w:hAnsi="Palatino Linotype" w:cs="Arial"/>
          <w:b/>
        </w:rPr>
        <w:t>dos</w:t>
      </w:r>
      <w:r w:rsidRPr="007D004B">
        <w:rPr>
          <w:rFonts w:ascii="Palatino Linotype" w:hAnsi="Palatino Linotype" w:cs="Arial"/>
          <w:b/>
        </w:rPr>
        <w:t xml:space="preserve"> </w:t>
      </w:r>
      <w:r w:rsidR="00861605" w:rsidRPr="007D004B">
        <w:rPr>
          <w:rFonts w:ascii="Palatino Linotype" w:hAnsi="Palatino Linotype" w:cs="Arial"/>
          <w:b/>
        </w:rPr>
        <w:t>mil</w:t>
      </w:r>
      <w:r w:rsidRPr="007D004B">
        <w:rPr>
          <w:rFonts w:ascii="Palatino Linotype" w:hAnsi="Palatino Linotype" w:cs="Arial"/>
          <w:b/>
        </w:rPr>
        <w:t xml:space="preserve"> </w:t>
      </w:r>
      <w:r w:rsidR="00861605" w:rsidRPr="007D004B">
        <w:rPr>
          <w:rFonts w:ascii="Palatino Linotype" w:hAnsi="Palatino Linotype" w:cs="Arial"/>
          <w:b/>
        </w:rPr>
        <w:t>dieci</w:t>
      </w:r>
      <w:r w:rsidR="00D23A87" w:rsidRPr="007D004B">
        <w:rPr>
          <w:rFonts w:ascii="Palatino Linotype" w:hAnsi="Palatino Linotype" w:cs="Arial"/>
          <w:b/>
        </w:rPr>
        <w:t>nueve</w:t>
      </w:r>
      <w:r w:rsidR="00861605" w:rsidRPr="007D004B">
        <w:rPr>
          <w:rFonts w:ascii="Palatino Linotype" w:hAnsi="Palatino Linotype" w:cs="Arial"/>
        </w:rPr>
        <w:t>,</w:t>
      </w:r>
      <w:r w:rsidRPr="007D004B">
        <w:rPr>
          <w:rFonts w:ascii="Palatino Linotype" w:hAnsi="Palatino Linotype" w:cs="Arial"/>
        </w:rPr>
        <w:t xml:space="preserve"> </w:t>
      </w:r>
      <w:r w:rsidR="00861605" w:rsidRPr="007D004B">
        <w:rPr>
          <w:rFonts w:ascii="Palatino Linotype" w:hAnsi="Palatino Linotype" w:cs="Arial"/>
        </w:rPr>
        <w:t>sin</w:t>
      </w:r>
      <w:r w:rsidRPr="007D004B">
        <w:rPr>
          <w:rFonts w:ascii="Palatino Linotype" w:hAnsi="Palatino Linotype" w:cs="Arial"/>
        </w:rPr>
        <w:t xml:space="preserve"> </w:t>
      </w:r>
      <w:r w:rsidR="00861605" w:rsidRPr="007D004B">
        <w:rPr>
          <w:rFonts w:ascii="Palatino Linotype" w:hAnsi="Palatino Linotype" w:cs="Arial"/>
        </w:rPr>
        <w:t>contemplar</w:t>
      </w:r>
      <w:r w:rsidRPr="007D004B">
        <w:rPr>
          <w:rFonts w:ascii="Palatino Linotype" w:hAnsi="Palatino Linotype" w:cs="Arial"/>
        </w:rPr>
        <w:t xml:space="preserve"> </w:t>
      </w:r>
      <w:r w:rsidR="00861605" w:rsidRPr="007D004B">
        <w:rPr>
          <w:rFonts w:ascii="Palatino Linotype" w:hAnsi="Palatino Linotype" w:cs="Arial"/>
        </w:rPr>
        <w:t>en</w:t>
      </w:r>
      <w:r w:rsidRPr="007D004B">
        <w:rPr>
          <w:rFonts w:ascii="Palatino Linotype" w:hAnsi="Palatino Linotype" w:cs="Arial"/>
        </w:rPr>
        <w:t xml:space="preserve"> </w:t>
      </w:r>
      <w:r w:rsidR="00861605" w:rsidRPr="007D004B">
        <w:rPr>
          <w:rFonts w:ascii="Palatino Linotype" w:hAnsi="Palatino Linotype" w:cs="Arial"/>
        </w:rPr>
        <w:t>el</w:t>
      </w:r>
      <w:r w:rsidRPr="007D004B">
        <w:rPr>
          <w:rFonts w:ascii="Palatino Linotype" w:hAnsi="Palatino Linotype" w:cs="Arial"/>
        </w:rPr>
        <w:t xml:space="preserve"> </w:t>
      </w:r>
      <w:r w:rsidR="00861605" w:rsidRPr="007D004B">
        <w:rPr>
          <w:rFonts w:ascii="Palatino Linotype" w:hAnsi="Palatino Linotype" w:cs="Arial"/>
        </w:rPr>
        <w:t>cómputo</w:t>
      </w:r>
      <w:r w:rsidRPr="007D004B">
        <w:rPr>
          <w:rFonts w:ascii="Palatino Linotype" w:hAnsi="Palatino Linotype" w:cs="Arial"/>
        </w:rPr>
        <w:t xml:space="preserve"> </w:t>
      </w:r>
      <w:r w:rsidR="00861605" w:rsidRPr="007D004B">
        <w:rPr>
          <w:rFonts w:ascii="Palatino Linotype" w:hAnsi="Palatino Linotype" w:cs="Arial"/>
        </w:rPr>
        <w:t>los</w:t>
      </w:r>
      <w:r w:rsidRPr="007D004B">
        <w:rPr>
          <w:rFonts w:ascii="Palatino Linotype" w:hAnsi="Palatino Linotype" w:cs="Arial"/>
        </w:rPr>
        <w:t xml:space="preserve"> </w:t>
      </w:r>
      <w:r w:rsidR="00861605" w:rsidRPr="007D004B">
        <w:rPr>
          <w:rFonts w:ascii="Palatino Linotype" w:hAnsi="Palatino Linotype" w:cs="Arial"/>
        </w:rPr>
        <w:t>días</w:t>
      </w:r>
      <w:r w:rsidRPr="007D004B">
        <w:rPr>
          <w:rFonts w:ascii="Palatino Linotype" w:hAnsi="Palatino Linotype" w:cs="Arial"/>
        </w:rPr>
        <w:t xml:space="preserve"> </w:t>
      </w:r>
      <w:r w:rsidR="003E16F4" w:rsidRPr="007D004B">
        <w:rPr>
          <w:rFonts w:ascii="Palatino Linotype" w:hAnsi="Palatino Linotype" w:cs="Arial"/>
        </w:rPr>
        <w:t xml:space="preserve">veintiocho y veintinueve de septiembre </w:t>
      </w:r>
      <w:r w:rsidR="00927525" w:rsidRPr="007D004B">
        <w:rPr>
          <w:rFonts w:ascii="Palatino Linotype" w:hAnsi="Palatino Linotype" w:cs="Arial"/>
        </w:rPr>
        <w:t>de dos mil dieci</w:t>
      </w:r>
      <w:r w:rsidR="003E16F4" w:rsidRPr="007D004B">
        <w:rPr>
          <w:rFonts w:ascii="Palatino Linotype" w:hAnsi="Palatino Linotype" w:cs="Arial"/>
        </w:rPr>
        <w:t>nueve</w:t>
      </w:r>
      <w:r w:rsidR="00D23A87" w:rsidRPr="007D004B">
        <w:rPr>
          <w:rFonts w:ascii="Palatino Linotype" w:hAnsi="Palatino Linotype" w:cs="Arial"/>
        </w:rPr>
        <w:t>,</w:t>
      </w:r>
      <w:r w:rsidR="00F20CFC" w:rsidRPr="007D004B">
        <w:rPr>
          <w:rFonts w:ascii="Palatino Linotype" w:hAnsi="Palatino Linotype" w:cs="Arial"/>
        </w:rPr>
        <w:t xml:space="preserve"> así como los días </w:t>
      </w:r>
      <w:r w:rsidR="003E16F4" w:rsidRPr="007D004B">
        <w:rPr>
          <w:rFonts w:ascii="Palatino Linotype" w:hAnsi="Palatino Linotype" w:cs="Arial"/>
        </w:rPr>
        <w:t>cinco, seis, doce y trece</w:t>
      </w:r>
      <w:r w:rsidR="00D23A87" w:rsidRPr="007D004B">
        <w:rPr>
          <w:rFonts w:ascii="Palatino Linotype" w:hAnsi="Palatino Linotype" w:cs="Arial"/>
        </w:rPr>
        <w:t xml:space="preserve"> de </w:t>
      </w:r>
      <w:r w:rsidR="003E16F4" w:rsidRPr="007D004B">
        <w:rPr>
          <w:rFonts w:ascii="Palatino Linotype" w:hAnsi="Palatino Linotype" w:cs="Arial"/>
        </w:rPr>
        <w:t xml:space="preserve">octubre </w:t>
      </w:r>
      <w:r w:rsidR="00D23A87" w:rsidRPr="007D004B">
        <w:rPr>
          <w:rFonts w:ascii="Palatino Linotype" w:hAnsi="Palatino Linotype" w:cs="Arial"/>
        </w:rPr>
        <w:t>de dos mil diecinueve</w:t>
      </w:r>
      <w:r w:rsidR="00927525" w:rsidRPr="007D004B">
        <w:rPr>
          <w:rFonts w:ascii="Palatino Linotype" w:hAnsi="Palatino Linotype" w:cs="Arial"/>
        </w:rPr>
        <w:t xml:space="preserve">, </w:t>
      </w:r>
      <w:r w:rsidR="00861605" w:rsidRPr="007D004B">
        <w:rPr>
          <w:rFonts w:ascii="Palatino Linotype" w:hAnsi="Palatino Linotype" w:cs="Arial"/>
        </w:rPr>
        <w:t>por</w:t>
      </w:r>
      <w:r w:rsidRPr="007D004B">
        <w:rPr>
          <w:rFonts w:ascii="Palatino Linotype" w:hAnsi="Palatino Linotype" w:cs="Arial"/>
        </w:rPr>
        <w:t xml:space="preserve"> </w:t>
      </w:r>
      <w:r w:rsidR="00861605" w:rsidRPr="007D004B">
        <w:rPr>
          <w:rFonts w:ascii="Palatino Linotype" w:hAnsi="Palatino Linotype" w:cs="Arial"/>
        </w:rPr>
        <w:t>corresponder</w:t>
      </w:r>
      <w:r w:rsidRPr="007D004B">
        <w:rPr>
          <w:rFonts w:ascii="Palatino Linotype" w:hAnsi="Palatino Linotype" w:cs="Arial"/>
        </w:rPr>
        <w:t xml:space="preserve"> </w:t>
      </w:r>
      <w:r w:rsidR="00861605" w:rsidRPr="007D004B">
        <w:rPr>
          <w:rFonts w:ascii="Palatino Linotype" w:hAnsi="Palatino Linotype" w:cs="Arial"/>
        </w:rPr>
        <w:t>a</w:t>
      </w:r>
      <w:r w:rsidRPr="007D004B">
        <w:rPr>
          <w:rFonts w:ascii="Palatino Linotype" w:hAnsi="Palatino Linotype" w:cs="Arial"/>
        </w:rPr>
        <w:t xml:space="preserve"> </w:t>
      </w:r>
      <w:r w:rsidR="00861605" w:rsidRPr="007D004B">
        <w:rPr>
          <w:rFonts w:ascii="Palatino Linotype" w:hAnsi="Palatino Linotype" w:cs="Arial"/>
        </w:rPr>
        <w:t>sábados</w:t>
      </w:r>
      <w:r w:rsidRPr="007D004B">
        <w:rPr>
          <w:rFonts w:ascii="Palatino Linotype" w:hAnsi="Palatino Linotype" w:cs="Arial"/>
        </w:rPr>
        <w:t xml:space="preserve"> </w:t>
      </w:r>
      <w:r w:rsidR="00861605" w:rsidRPr="007D004B">
        <w:rPr>
          <w:rFonts w:ascii="Palatino Linotype" w:hAnsi="Palatino Linotype" w:cs="Arial"/>
        </w:rPr>
        <w:t>y</w:t>
      </w:r>
      <w:r w:rsidRPr="007D004B">
        <w:rPr>
          <w:rFonts w:ascii="Palatino Linotype" w:hAnsi="Palatino Linotype" w:cs="Arial"/>
        </w:rPr>
        <w:t xml:space="preserve"> </w:t>
      </w:r>
      <w:r w:rsidR="00861605" w:rsidRPr="007D004B">
        <w:rPr>
          <w:rFonts w:ascii="Palatino Linotype" w:hAnsi="Palatino Linotype" w:cs="Arial"/>
        </w:rPr>
        <w:t>domingos,</w:t>
      </w:r>
      <w:r w:rsidRPr="007D004B">
        <w:rPr>
          <w:rFonts w:ascii="Palatino Linotype" w:hAnsi="Palatino Linotype" w:cs="Arial"/>
        </w:rPr>
        <w:t xml:space="preserve"> </w:t>
      </w:r>
      <w:r w:rsidR="00861605" w:rsidRPr="007D004B">
        <w:rPr>
          <w:rFonts w:ascii="Palatino Linotype" w:hAnsi="Palatino Linotype" w:cs="Arial"/>
        </w:rPr>
        <w:t>considerados</w:t>
      </w:r>
      <w:r w:rsidRPr="007D004B">
        <w:rPr>
          <w:rFonts w:ascii="Palatino Linotype" w:hAnsi="Palatino Linotype" w:cs="Arial"/>
        </w:rPr>
        <w:t xml:space="preserve"> </w:t>
      </w:r>
      <w:r w:rsidR="00861605" w:rsidRPr="007D004B">
        <w:rPr>
          <w:rFonts w:ascii="Palatino Linotype" w:hAnsi="Palatino Linotype" w:cs="Arial"/>
        </w:rPr>
        <w:t>como</w:t>
      </w:r>
      <w:r w:rsidRPr="007D004B">
        <w:rPr>
          <w:rFonts w:ascii="Palatino Linotype" w:hAnsi="Palatino Linotype" w:cs="Arial"/>
        </w:rPr>
        <w:t xml:space="preserve"> </w:t>
      </w:r>
      <w:r w:rsidR="00861605" w:rsidRPr="007D004B">
        <w:rPr>
          <w:rFonts w:ascii="Palatino Linotype" w:hAnsi="Palatino Linotype" w:cs="Arial"/>
        </w:rPr>
        <w:t>días</w:t>
      </w:r>
      <w:r w:rsidRPr="007D004B">
        <w:rPr>
          <w:rFonts w:ascii="Palatino Linotype" w:hAnsi="Palatino Linotype" w:cs="Arial"/>
        </w:rPr>
        <w:t xml:space="preserve"> </w:t>
      </w:r>
      <w:r w:rsidR="00861605" w:rsidRPr="007D004B">
        <w:rPr>
          <w:rFonts w:ascii="Palatino Linotype" w:hAnsi="Palatino Linotype" w:cs="Arial"/>
        </w:rPr>
        <w:t>inhábiles,</w:t>
      </w:r>
      <w:r w:rsidRPr="007D004B">
        <w:rPr>
          <w:rFonts w:ascii="Palatino Linotype" w:hAnsi="Palatino Linotype" w:cs="Arial"/>
        </w:rPr>
        <w:t xml:space="preserve"> </w:t>
      </w:r>
      <w:r w:rsidR="00861605" w:rsidRPr="007D004B">
        <w:rPr>
          <w:rFonts w:ascii="Palatino Linotype" w:hAnsi="Palatino Linotype" w:cs="Arial"/>
        </w:rPr>
        <w:t>en</w:t>
      </w:r>
      <w:r w:rsidRPr="007D004B">
        <w:rPr>
          <w:rFonts w:ascii="Palatino Linotype" w:hAnsi="Palatino Linotype" w:cs="Arial"/>
        </w:rPr>
        <w:t xml:space="preserve"> </w:t>
      </w:r>
      <w:r w:rsidR="00861605" w:rsidRPr="007D004B">
        <w:rPr>
          <w:rFonts w:ascii="Palatino Linotype" w:hAnsi="Palatino Linotype" w:cs="Arial"/>
        </w:rPr>
        <w:t>términos</w:t>
      </w:r>
      <w:r w:rsidRPr="007D004B">
        <w:rPr>
          <w:rFonts w:ascii="Palatino Linotype" w:hAnsi="Palatino Linotype" w:cs="Arial"/>
        </w:rPr>
        <w:t xml:space="preserve"> </w:t>
      </w:r>
      <w:r w:rsidR="00861605" w:rsidRPr="007D004B">
        <w:rPr>
          <w:rFonts w:ascii="Palatino Linotype" w:hAnsi="Palatino Linotype" w:cs="Arial"/>
        </w:rPr>
        <w:t>del</w:t>
      </w:r>
      <w:r w:rsidRPr="007D004B">
        <w:rPr>
          <w:rFonts w:ascii="Palatino Linotype" w:hAnsi="Palatino Linotype" w:cs="Arial"/>
        </w:rPr>
        <w:t xml:space="preserve"> </w:t>
      </w:r>
      <w:r w:rsidR="00861605" w:rsidRPr="007D004B">
        <w:rPr>
          <w:rFonts w:ascii="Palatino Linotype" w:hAnsi="Palatino Linotype" w:cs="Arial"/>
        </w:rPr>
        <w:t>artículo</w:t>
      </w:r>
      <w:r w:rsidRPr="007D004B">
        <w:rPr>
          <w:rFonts w:ascii="Palatino Linotype" w:hAnsi="Palatino Linotype" w:cs="Arial"/>
        </w:rPr>
        <w:t xml:space="preserve"> </w:t>
      </w:r>
      <w:r w:rsidR="00861605" w:rsidRPr="007D004B">
        <w:rPr>
          <w:rFonts w:ascii="Palatino Linotype" w:hAnsi="Palatino Linotype" w:cs="Arial"/>
        </w:rPr>
        <w:t>3</w:t>
      </w:r>
      <w:r w:rsidR="00CC5DE8" w:rsidRPr="007D004B">
        <w:rPr>
          <w:rFonts w:ascii="Palatino Linotype" w:hAnsi="Palatino Linotype" w:cs="Arial"/>
        </w:rPr>
        <w:t>,</w:t>
      </w:r>
      <w:r w:rsidRPr="007D004B">
        <w:rPr>
          <w:rFonts w:ascii="Palatino Linotype" w:hAnsi="Palatino Linotype" w:cs="Arial"/>
        </w:rPr>
        <w:t xml:space="preserve"> </w:t>
      </w:r>
      <w:r w:rsidR="00861605" w:rsidRPr="007D004B">
        <w:rPr>
          <w:rFonts w:ascii="Palatino Linotype" w:hAnsi="Palatino Linotype" w:cs="Arial"/>
        </w:rPr>
        <w:t>fracción</w:t>
      </w:r>
      <w:r w:rsidRPr="007D004B">
        <w:rPr>
          <w:rFonts w:ascii="Palatino Linotype" w:hAnsi="Palatino Linotype" w:cs="Arial"/>
        </w:rPr>
        <w:t xml:space="preserve"> </w:t>
      </w:r>
      <w:r w:rsidR="00861605" w:rsidRPr="007D004B">
        <w:rPr>
          <w:rFonts w:ascii="Palatino Linotype" w:hAnsi="Palatino Linotype" w:cs="Arial"/>
        </w:rPr>
        <w:t>X</w:t>
      </w:r>
      <w:r w:rsidRPr="007D004B">
        <w:rPr>
          <w:rFonts w:ascii="Palatino Linotype" w:hAnsi="Palatino Linotype" w:cs="Arial"/>
        </w:rPr>
        <w:t xml:space="preserve"> </w:t>
      </w:r>
      <w:r w:rsidR="00861605" w:rsidRPr="007D004B">
        <w:rPr>
          <w:rFonts w:ascii="Palatino Linotype" w:hAnsi="Palatino Linotype" w:cs="Arial"/>
        </w:rPr>
        <w:t>de</w:t>
      </w:r>
      <w:r w:rsidRPr="007D004B">
        <w:rPr>
          <w:rFonts w:ascii="Palatino Linotype" w:hAnsi="Palatino Linotype" w:cs="Arial"/>
        </w:rPr>
        <w:t xml:space="preserve"> </w:t>
      </w:r>
      <w:r w:rsidR="00861605" w:rsidRPr="007D004B">
        <w:rPr>
          <w:rFonts w:ascii="Palatino Linotype" w:hAnsi="Palatino Linotype" w:cs="Arial"/>
        </w:rPr>
        <w:t>la</w:t>
      </w:r>
      <w:r w:rsidRPr="007D004B">
        <w:rPr>
          <w:rFonts w:ascii="Palatino Linotype" w:hAnsi="Palatino Linotype" w:cs="Arial"/>
        </w:rPr>
        <w:t xml:space="preserve"> </w:t>
      </w:r>
      <w:r w:rsidR="00861605" w:rsidRPr="007D004B">
        <w:rPr>
          <w:rFonts w:ascii="Palatino Linotype" w:hAnsi="Palatino Linotype"/>
        </w:rPr>
        <w:t>Ley</w:t>
      </w:r>
      <w:r w:rsidRPr="007D004B">
        <w:rPr>
          <w:rFonts w:ascii="Palatino Linotype" w:hAnsi="Palatino Linotype"/>
        </w:rPr>
        <w:t xml:space="preserve"> </w:t>
      </w:r>
      <w:r w:rsidR="00861605" w:rsidRPr="007D004B">
        <w:rPr>
          <w:rFonts w:ascii="Palatino Linotype" w:hAnsi="Palatino Linotype"/>
        </w:rPr>
        <w:t>de</w:t>
      </w:r>
      <w:r w:rsidRPr="007D004B">
        <w:rPr>
          <w:rFonts w:ascii="Palatino Linotype" w:hAnsi="Palatino Linotype"/>
        </w:rPr>
        <w:t xml:space="preserve"> </w:t>
      </w:r>
      <w:r w:rsidR="00861605" w:rsidRPr="007D004B">
        <w:rPr>
          <w:rFonts w:ascii="Palatino Linotype" w:hAnsi="Palatino Linotype"/>
        </w:rPr>
        <w:t>Transparencia</w:t>
      </w:r>
      <w:r w:rsidRPr="007D004B">
        <w:rPr>
          <w:rFonts w:ascii="Palatino Linotype" w:hAnsi="Palatino Linotype"/>
        </w:rPr>
        <w:t xml:space="preserve"> </w:t>
      </w:r>
      <w:r w:rsidR="00861605" w:rsidRPr="007D004B">
        <w:rPr>
          <w:rFonts w:ascii="Palatino Linotype" w:hAnsi="Palatino Linotype"/>
        </w:rPr>
        <w:t>y</w:t>
      </w:r>
      <w:r w:rsidRPr="007D004B">
        <w:rPr>
          <w:rFonts w:ascii="Palatino Linotype" w:hAnsi="Palatino Linotype"/>
        </w:rPr>
        <w:t xml:space="preserve"> </w:t>
      </w:r>
      <w:r w:rsidR="00861605" w:rsidRPr="007D004B">
        <w:rPr>
          <w:rFonts w:ascii="Palatino Linotype" w:hAnsi="Palatino Linotype"/>
        </w:rPr>
        <w:t>Acceso</w:t>
      </w:r>
      <w:r w:rsidRPr="007D004B">
        <w:rPr>
          <w:rFonts w:ascii="Palatino Linotype" w:hAnsi="Palatino Linotype"/>
        </w:rPr>
        <w:t xml:space="preserve"> </w:t>
      </w:r>
      <w:r w:rsidR="00861605" w:rsidRPr="007D004B">
        <w:rPr>
          <w:rFonts w:ascii="Palatino Linotype" w:hAnsi="Palatino Linotype"/>
        </w:rPr>
        <w:t>a</w:t>
      </w:r>
      <w:r w:rsidRPr="007D004B">
        <w:rPr>
          <w:rFonts w:ascii="Palatino Linotype" w:hAnsi="Palatino Linotype"/>
        </w:rPr>
        <w:t xml:space="preserve"> </w:t>
      </w:r>
      <w:r w:rsidR="00861605" w:rsidRPr="007D004B">
        <w:rPr>
          <w:rFonts w:ascii="Palatino Linotype" w:hAnsi="Palatino Linotype"/>
        </w:rPr>
        <w:t>la</w:t>
      </w:r>
      <w:r w:rsidRPr="007D004B">
        <w:rPr>
          <w:rFonts w:ascii="Palatino Linotype" w:hAnsi="Palatino Linotype"/>
        </w:rPr>
        <w:t xml:space="preserve"> </w:t>
      </w:r>
      <w:r w:rsidR="00861605" w:rsidRPr="007D004B">
        <w:rPr>
          <w:rFonts w:ascii="Palatino Linotype" w:hAnsi="Palatino Linotype"/>
        </w:rPr>
        <w:t>Información</w:t>
      </w:r>
      <w:r w:rsidRPr="007D004B">
        <w:rPr>
          <w:rFonts w:ascii="Palatino Linotype" w:hAnsi="Palatino Linotype"/>
        </w:rPr>
        <w:t xml:space="preserve"> </w:t>
      </w:r>
      <w:r w:rsidR="00861605" w:rsidRPr="007D004B">
        <w:rPr>
          <w:rFonts w:ascii="Palatino Linotype" w:hAnsi="Palatino Linotype"/>
        </w:rPr>
        <w:t>Pública</w:t>
      </w:r>
      <w:r w:rsidRPr="007D004B">
        <w:rPr>
          <w:rFonts w:ascii="Palatino Linotype" w:hAnsi="Palatino Linotype"/>
        </w:rPr>
        <w:t xml:space="preserve"> </w:t>
      </w:r>
      <w:r w:rsidR="00861605" w:rsidRPr="007D004B">
        <w:rPr>
          <w:rFonts w:ascii="Palatino Linotype" w:hAnsi="Palatino Linotype"/>
        </w:rPr>
        <w:t>del</w:t>
      </w:r>
      <w:r w:rsidRPr="007D004B">
        <w:rPr>
          <w:rFonts w:ascii="Palatino Linotype" w:hAnsi="Palatino Linotype"/>
        </w:rPr>
        <w:t xml:space="preserve"> </w:t>
      </w:r>
      <w:r w:rsidR="00861605" w:rsidRPr="007D004B">
        <w:rPr>
          <w:rFonts w:ascii="Palatino Linotype" w:hAnsi="Palatino Linotype"/>
        </w:rPr>
        <w:t>Estado</w:t>
      </w:r>
      <w:r w:rsidRPr="007D004B">
        <w:rPr>
          <w:rFonts w:ascii="Palatino Linotype" w:hAnsi="Palatino Linotype"/>
        </w:rPr>
        <w:t xml:space="preserve"> </w:t>
      </w:r>
      <w:r w:rsidR="00861605" w:rsidRPr="007D004B">
        <w:rPr>
          <w:rFonts w:ascii="Palatino Linotype" w:hAnsi="Palatino Linotype"/>
        </w:rPr>
        <w:t>de</w:t>
      </w:r>
      <w:r w:rsidRPr="007D004B">
        <w:rPr>
          <w:rFonts w:ascii="Palatino Linotype" w:hAnsi="Palatino Linotype"/>
        </w:rPr>
        <w:t xml:space="preserve"> </w:t>
      </w:r>
      <w:r w:rsidR="00861605" w:rsidRPr="007D004B">
        <w:rPr>
          <w:rFonts w:ascii="Palatino Linotype" w:hAnsi="Palatino Linotype"/>
        </w:rPr>
        <w:t>México</w:t>
      </w:r>
      <w:r w:rsidRPr="007D004B">
        <w:rPr>
          <w:rFonts w:ascii="Palatino Linotype" w:hAnsi="Palatino Linotype"/>
        </w:rPr>
        <w:t xml:space="preserve"> </w:t>
      </w:r>
      <w:r w:rsidR="00861605" w:rsidRPr="007D004B">
        <w:rPr>
          <w:rFonts w:ascii="Palatino Linotype" w:hAnsi="Palatino Linotype"/>
        </w:rPr>
        <w:t>y</w:t>
      </w:r>
      <w:r w:rsidRPr="007D004B">
        <w:rPr>
          <w:rFonts w:ascii="Palatino Linotype" w:hAnsi="Palatino Linotype"/>
        </w:rPr>
        <w:t xml:space="preserve"> </w:t>
      </w:r>
      <w:r w:rsidR="0004425E" w:rsidRPr="007D004B">
        <w:rPr>
          <w:rFonts w:ascii="Palatino Linotype" w:hAnsi="Palatino Linotype"/>
        </w:rPr>
        <w:t>Municipios</w:t>
      </w:r>
      <w:r w:rsidR="003E16F4" w:rsidRPr="007D004B">
        <w:rPr>
          <w:rFonts w:ascii="Palatino Linotype" w:hAnsi="Palatino Linotype"/>
        </w:rPr>
        <w:t xml:space="preserve">. </w:t>
      </w:r>
    </w:p>
    <w:p w:rsidR="00112970" w:rsidRPr="007D004B" w:rsidRDefault="00112970" w:rsidP="00112970">
      <w:pPr>
        <w:spacing w:before="200" w:after="200" w:line="360" w:lineRule="auto"/>
        <w:jc w:val="both"/>
        <w:rPr>
          <w:rFonts w:ascii="Palatino Linotype" w:hAnsi="Palatino Linotype" w:cs="Arial"/>
        </w:rPr>
      </w:pPr>
      <w:r w:rsidRPr="007D004B">
        <w:rPr>
          <w:rFonts w:ascii="Palatino Linotype" w:hAnsi="Palatino Linotype" w:cs="Arial"/>
        </w:rPr>
        <w:lastRenderedPageBreak/>
        <w:t>En ese tenor, si el recurso de revisión que nos ocupa, se interpuso el día</w:t>
      </w:r>
      <w:r w:rsidRPr="007D004B">
        <w:rPr>
          <w:rFonts w:ascii="Palatino Linotype" w:hAnsi="Palatino Linotype" w:cs="Arial"/>
          <w:b/>
        </w:rPr>
        <w:t xml:space="preserve"> </w:t>
      </w:r>
      <w:r w:rsidR="003E16F4" w:rsidRPr="007D004B">
        <w:rPr>
          <w:rFonts w:ascii="Palatino Linotype" w:hAnsi="Palatino Linotype" w:cs="Arial"/>
          <w:b/>
          <w:u w:val="single"/>
        </w:rPr>
        <w:t xml:space="preserve">veintiséis </w:t>
      </w:r>
      <w:r w:rsidRPr="007D004B">
        <w:rPr>
          <w:rFonts w:ascii="Palatino Linotype" w:hAnsi="Palatino Linotype" w:cs="Arial"/>
          <w:b/>
          <w:u w:val="single"/>
        </w:rPr>
        <w:t xml:space="preserve">de </w:t>
      </w:r>
      <w:r w:rsidR="003E16F4" w:rsidRPr="007D004B">
        <w:rPr>
          <w:rFonts w:ascii="Palatino Linotype" w:hAnsi="Palatino Linotype" w:cs="Arial"/>
          <w:b/>
          <w:u w:val="single"/>
        </w:rPr>
        <w:t xml:space="preserve">septiembre </w:t>
      </w:r>
      <w:r w:rsidR="00EB1AFA" w:rsidRPr="007D004B">
        <w:rPr>
          <w:rFonts w:ascii="Palatino Linotype" w:hAnsi="Palatino Linotype" w:cs="Arial"/>
          <w:b/>
          <w:u w:val="single"/>
        </w:rPr>
        <w:t>de dos mil diecinueve</w:t>
      </w:r>
      <w:r w:rsidRPr="007D004B">
        <w:rPr>
          <w:rFonts w:ascii="Palatino Linotype" w:hAnsi="Palatino Linotype" w:cs="Arial"/>
        </w:rPr>
        <w:t>, éste se encuentra dentro de los márgenes temporales previstos en el artículo 178 de la Ley de Transparencia y Acceso a la Información</w:t>
      </w:r>
      <w:r w:rsidRPr="007D004B">
        <w:rPr>
          <w:rFonts w:ascii="Palatino Linotype" w:hAnsi="Palatino Linotype"/>
        </w:rPr>
        <w:t xml:space="preserve"> Pública del Estado de México y Municipios</w:t>
      </w:r>
      <w:r w:rsidRPr="007D004B">
        <w:rPr>
          <w:rFonts w:ascii="Palatino Linotype" w:hAnsi="Palatino Linotype" w:cs="Arial"/>
        </w:rPr>
        <w:t xml:space="preserve"> y, por tanto, su interposición se considera oportuna.</w:t>
      </w:r>
    </w:p>
    <w:p w:rsidR="00EB1AFA" w:rsidRPr="007D004B" w:rsidRDefault="00E80488" w:rsidP="00EB1AFA">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proofErr w:type="spellStart"/>
      <w:r w:rsidRPr="007D004B">
        <w:rPr>
          <w:rFonts w:ascii="Palatino Linotype" w:hAnsi="Palatino Linotype" w:cs="Arial"/>
          <w:b/>
          <w:szCs w:val="28"/>
        </w:rPr>
        <w:t>Procedibilidad</w:t>
      </w:r>
      <w:proofErr w:type="spellEnd"/>
      <w:r w:rsidRPr="007D004B">
        <w:rPr>
          <w:rFonts w:ascii="Palatino Linotype" w:hAnsi="Palatino Linotype" w:cs="Arial"/>
          <w:b/>
          <w:szCs w:val="28"/>
        </w:rPr>
        <w:t xml:space="preserve">. </w:t>
      </w:r>
      <w:r w:rsidR="00EB1AFA" w:rsidRPr="007D004B">
        <w:rPr>
          <w:rFonts w:ascii="Palatino Linotype" w:hAnsi="Palatino Linotype" w:cs="Arial"/>
        </w:rPr>
        <w:t xml:space="preserve">Del análisis efectuado, se advierte la </w:t>
      </w:r>
      <w:proofErr w:type="spellStart"/>
      <w:r w:rsidR="00EB1AFA" w:rsidRPr="007D004B">
        <w:rPr>
          <w:rFonts w:ascii="Palatino Linotype" w:hAnsi="Palatino Linotype" w:cs="Arial"/>
        </w:rPr>
        <w:t>procedibilidad</w:t>
      </w:r>
      <w:proofErr w:type="spellEnd"/>
      <w:r w:rsidR="00EB1AFA" w:rsidRPr="007D004B">
        <w:rPr>
          <w:rFonts w:ascii="Palatino Linotype" w:hAnsi="Palatino Linotype" w:cs="Arial"/>
        </w:rPr>
        <w:t xml:space="preserve"> del presente recurso de revisión, en razón de acreditación </w:t>
      </w:r>
      <w:r w:rsidR="00EB1AFA" w:rsidRPr="007D004B">
        <w:rPr>
          <w:rFonts w:ascii="Palatino Linotype" w:hAnsi="Palatino Linotype" w:cs="Arial"/>
          <w:snapToGrid w:val="0"/>
        </w:rPr>
        <w:t>plena</w:t>
      </w:r>
      <w:r w:rsidR="00EB1AFA" w:rsidRPr="007D004B">
        <w:rPr>
          <w:rFonts w:ascii="Palatino Linotype" w:hAnsi="Palatino Linotype" w:cs="Arial"/>
        </w:rPr>
        <w:t xml:space="preserve"> de todos y cada uno de los elementos formales exigidos por el artículo 180 de la Ley de Transparencia y Acceso a la Información</w:t>
      </w:r>
      <w:r w:rsidR="00EB1AFA" w:rsidRPr="007D004B">
        <w:rPr>
          <w:rFonts w:ascii="Palatino Linotype" w:hAnsi="Palatino Linotype"/>
        </w:rPr>
        <w:t xml:space="preserve"> Pública del Estado de México y Municipios, en atención a que fue presentado mediante el formato visible en </w:t>
      </w:r>
      <w:r w:rsidR="00EB1AFA" w:rsidRPr="007D004B">
        <w:rPr>
          <w:rFonts w:ascii="Palatino Linotype" w:hAnsi="Palatino Linotype"/>
          <w:b/>
        </w:rPr>
        <w:t>EL SAIMEX</w:t>
      </w:r>
      <w:r w:rsidR="00EB1AFA" w:rsidRPr="007D004B">
        <w:rPr>
          <w:rFonts w:ascii="Palatino Linotype" w:hAnsi="Palatino Linotype"/>
        </w:rPr>
        <w:t>.</w:t>
      </w:r>
    </w:p>
    <w:p w:rsidR="00CC5DE8" w:rsidRPr="007D004B" w:rsidRDefault="00CC5DE8" w:rsidP="00CC5DE8">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7D004B">
        <w:rPr>
          <w:rFonts w:ascii="Palatino Linotype" w:hAnsi="Palatino Linotype" w:cs="Arial"/>
          <w:b/>
        </w:rPr>
        <w:t xml:space="preserve">Estudio y resolución del recurso. </w:t>
      </w:r>
      <w:r w:rsidRPr="007D004B">
        <w:rPr>
          <w:rFonts w:ascii="Palatino Linotype" w:hAnsi="Palatino Linotype" w:cs="Arial"/>
        </w:rPr>
        <w:t xml:space="preserve">Del análisis </w:t>
      </w:r>
      <w:r w:rsidRPr="007D004B">
        <w:rPr>
          <w:rFonts w:ascii="Palatino Linotype" w:hAnsi="Palatino Linotype"/>
        </w:rPr>
        <w:t>efectuado</w:t>
      </w:r>
      <w:r w:rsidRPr="007D004B">
        <w:rPr>
          <w:rFonts w:ascii="Palatino Linotype" w:hAnsi="Palatino Linotype" w:cs="Arial"/>
        </w:rPr>
        <w:t xml:space="preserve"> se advierte la procedencia del </w:t>
      </w:r>
      <w:r w:rsidRPr="007D004B">
        <w:rPr>
          <w:rFonts w:ascii="Palatino Linotype" w:hAnsi="Palatino Linotype"/>
        </w:rPr>
        <w:t>recurso</w:t>
      </w:r>
      <w:r w:rsidRPr="007D004B">
        <w:rPr>
          <w:rFonts w:ascii="Palatino Linotype" w:hAnsi="Palatino Linotype" w:cs="Arial"/>
        </w:rPr>
        <w:t xml:space="preserve"> de revisión, toda vez que se actualiza la hipótesis prevista en la fracción </w:t>
      </w:r>
      <w:r w:rsidR="009B3052" w:rsidRPr="007D004B">
        <w:rPr>
          <w:rFonts w:ascii="Palatino Linotype" w:hAnsi="Palatino Linotype" w:cs="Arial"/>
        </w:rPr>
        <w:t>IV</w:t>
      </w:r>
      <w:r w:rsidRPr="007D004B">
        <w:rPr>
          <w:rFonts w:ascii="Palatino Linotype" w:hAnsi="Palatino Linotype" w:cs="Arial"/>
        </w:rPr>
        <w:t xml:space="preserve"> del artículo 179 de la Ley de Transparencia y Acceso a la Información Pública del Estado de México y Municipios, que a la letra versa:</w:t>
      </w:r>
    </w:p>
    <w:p w:rsidR="00CC5DE8" w:rsidRPr="007D004B" w:rsidRDefault="00CC5DE8" w:rsidP="00CC5DE8">
      <w:pPr>
        <w:spacing w:before="160" w:after="160"/>
        <w:ind w:left="851" w:right="899"/>
        <w:jc w:val="both"/>
        <w:rPr>
          <w:rFonts w:ascii="Palatino Linotype" w:hAnsi="Palatino Linotype" w:cs="Arial"/>
          <w:i/>
          <w:sz w:val="22"/>
          <w:szCs w:val="22"/>
        </w:rPr>
      </w:pPr>
      <w:r w:rsidRPr="007D004B">
        <w:rPr>
          <w:rFonts w:ascii="Palatino Linotype" w:hAnsi="Palatino Linotype" w:cs="Arial"/>
          <w:bCs/>
          <w:i/>
          <w:sz w:val="22"/>
          <w:szCs w:val="22"/>
        </w:rPr>
        <w:t>“</w:t>
      </w:r>
      <w:r w:rsidRPr="007D004B">
        <w:rPr>
          <w:rFonts w:ascii="Palatino Linotype" w:hAnsi="Palatino Linotype" w:cs="Arial"/>
          <w:b/>
          <w:bCs/>
          <w:i/>
          <w:sz w:val="22"/>
          <w:szCs w:val="22"/>
        </w:rPr>
        <w:t>Artículo 179.</w:t>
      </w:r>
      <w:r w:rsidRPr="007D004B">
        <w:rPr>
          <w:rFonts w:ascii="Palatino Linotype" w:hAnsi="Palatino Linotype" w:cs="Arial"/>
          <w:bCs/>
          <w:i/>
          <w:sz w:val="22"/>
          <w:szCs w:val="22"/>
        </w:rPr>
        <w:t xml:space="preserve"> </w:t>
      </w:r>
      <w:r w:rsidRPr="007D004B">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CC5DE8" w:rsidRPr="007D004B" w:rsidRDefault="00CC5DE8" w:rsidP="00CC5DE8">
      <w:pPr>
        <w:spacing w:before="160" w:after="160"/>
        <w:ind w:left="851" w:right="899"/>
        <w:jc w:val="both"/>
        <w:rPr>
          <w:rFonts w:ascii="Palatino Linotype" w:hAnsi="Palatino Linotype" w:cs="Arial"/>
          <w:i/>
          <w:sz w:val="22"/>
          <w:szCs w:val="22"/>
        </w:rPr>
      </w:pPr>
      <w:r w:rsidRPr="007D004B">
        <w:rPr>
          <w:rFonts w:ascii="Palatino Linotype" w:hAnsi="Palatino Linotype" w:cs="Arial"/>
          <w:i/>
          <w:sz w:val="22"/>
          <w:szCs w:val="22"/>
        </w:rPr>
        <w:t>…</w:t>
      </w:r>
    </w:p>
    <w:p w:rsidR="009B3052" w:rsidRPr="007D004B" w:rsidRDefault="00AF2FC5" w:rsidP="00CC5DE8">
      <w:pPr>
        <w:tabs>
          <w:tab w:val="left" w:pos="993"/>
        </w:tabs>
        <w:spacing w:before="160" w:after="160"/>
        <w:ind w:left="851" w:right="899"/>
        <w:jc w:val="both"/>
        <w:rPr>
          <w:rFonts w:ascii="Palatino Linotype" w:hAnsi="Palatino Linotype" w:cs="Arial"/>
          <w:i/>
          <w:sz w:val="22"/>
          <w:szCs w:val="22"/>
        </w:rPr>
      </w:pPr>
      <w:r w:rsidRPr="007D004B">
        <w:rPr>
          <w:rFonts w:ascii="Palatino Linotype" w:hAnsi="Palatino Linotype" w:cs="Arial"/>
          <w:b/>
          <w:i/>
          <w:sz w:val="22"/>
          <w:szCs w:val="22"/>
        </w:rPr>
        <w:t>I</w:t>
      </w:r>
      <w:r w:rsidR="009B3052" w:rsidRPr="007D004B">
        <w:rPr>
          <w:rFonts w:ascii="Palatino Linotype" w:hAnsi="Palatino Linotype" w:cs="Arial"/>
          <w:b/>
          <w:i/>
          <w:sz w:val="22"/>
          <w:szCs w:val="22"/>
        </w:rPr>
        <w:t>V</w:t>
      </w:r>
      <w:r w:rsidR="00CC5DE8" w:rsidRPr="007D004B">
        <w:rPr>
          <w:rFonts w:ascii="Palatino Linotype" w:hAnsi="Palatino Linotype" w:cs="Arial"/>
          <w:b/>
          <w:i/>
          <w:sz w:val="22"/>
          <w:szCs w:val="22"/>
        </w:rPr>
        <w:t xml:space="preserve">. </w:t>
      </w:r>
      <w:r w:rsidR="00CC5DE8" w:rsidRPr="007D004B">
        <w:rPr>
          <w:rFonts w:ascii="Palatino Linotype" w:hAnsi="Palatino Linotype" w:cs="Arial"/>
          <w:i/>
          <w:sz w:val="22"/>
          <w:szCs w:val="22"/>
        </w:rPr>
        <w:t xml:space="preserve">La </w:t>
      </w:r>
      <w:r w:rsidR="009B3052" w:rsidRPr="007D004B">
        <w:rPr>
          <w:rFonts w:ascii="Palatino Linotype" w:hAnsi="Palatino Linotype" w:cs="Arial"/>
          <w:i/>
          <w:sz w:val="22"/>
          <w:szCs w:val="22"/>
        </w:rPr>
        <w:t xml:space="preserve">declaración de incompetencia por el sujeto obligado; </w:t>
      </w:r>
    </w:p>
    <w:p w:rsidR="00CC5DE8" w:rsidRPr="007D004B" w:rsidRDefault="00CC5DE8" w:rsidP="00CC5DE8">
      <w:pPr>
        <w:tabs>
          <w:tab w:val="left" w:pos="993"/>
        </w:tabs>
        <w:spacing w:before="160" w:after="160"/>
        <w:ind w:left="851" w:right="899"/>
        <w:jc w:val="both"/>
        <w:rPr>
          <w:rFonts w:ascii="Palatino Linotype" w:hAnsi="Palatino Linotype" w:cs="Arial"/>
          <w:i/>
          <w:sz w:val="22"/>
          <w:szCs w:val="22"/>
        </w:rPr>
      </w:pPr>
      <w:r w:rsidRPr="007D004B">
        <w:rPr>
          <w:rFonts w:ascii="Palatino Linotype" w:hAnsi="Palatino Linotype" w:cs="Arial"/>
          <w:i/>
          <w:sz w:val="22"/>
          <w:szCs w:val="22"/>
        </w:rPr>
        <w:t>…”</w:t>
      </w:r>
    </w:p>
    <w:p w:rsidR="00CC5DE8" w:rsidRPr="007D004B" w:rsidRDefault="00CC5DE8" w:rsidP="00CC5DE8">
      <w:pPr>
        <w:spacing w:before="160" w:after="160"/>
        <w:ind w:left="851" w:right="899"/>
        <w:jc w:val="both"/>
        <w:rPr>
          <w:rFonts w:ascii="Palatino Linotype" w:hAnsi="Palatino Linotype" w:cs="Arial"/>
          <w:sz w:val="22"/>
          <w:szCs w:val="22"/>
          <w:lang w:eastAsia="es-MX"/>
        </w:rPr>
      </w:pPr>
      <w:r w:rsidRPr="007D004B">
        <w:rPr>
          <w:rFonts w:ascii="Palatino Linotype" w:hAnsi="Palatino Linotype" w:cs="Arial"/>
          <w:sz w:val="22"/>
          <w:szCs w:val="22"/>
          <w:lang w:eastAsia="es-MX"/>
        </w:rPr>
        <w:t>(Énfasis añadido)</w:t>
      </w:r>
    </w:p>
    <w:p w:rsidR="00942AAA" w:rsidRPr="007D004B" w:rsidRDefault="00137D02" w:rsidP="00942AAA">
      <w:pPr>
        <w:pStyle w:val="Prrafodelista"/>
        <w:widowControl w:val="0"/>
        <w:autoSpaceDE w:val="0"/>
        <w:autoSpaceDN w:val="0"/>
        <w:adjustRightInd w:val="0"/>
        <w:spacing w:before="200" w:after="200" w:line="360" w:lineRule="auto"/>
        <w:ind w:left="0"/>
        <w:jc w:val="both"/>
        <w:rPr>
          <w:rFonts w:ascii="Palatino Linotype" w:hAnsi="Palatino Linotype"/>
        </w:rPr>
      </w:pPr>
      <w:r w:rsidRPr="007D004B">
        <w:rPr>
          <w:rFonts w:ascii="Palatino Linotype" w:hAnsi="Palatino Linotype" w:cs="Arial"/>
        </w:rPr>
        <w:t>Para ilustrar la actualización de dicha</w:t>
      </w:r>
      <w:r w:rsidR="00F20CFC" w:rsidRPr="007D004B">
        <w:rPr>
          <w:rFonts w:ascii="Palatino Linotype" w:hAnsi="Palatino Linotype" w:cs="Arial"/>
        </w:rPr>
        <w:t>s</w:t>
      </w:r>
      <w:r w:rsidRPr="007D004B">
        <w:rPr>
          <w:rFonts w:ascii="Palatino Linotype" w:hAnsi="Palatino Linotype" w:cs="Arial"/>
        </w:rPr>
        <w:t xml:space="preserve"> hipótesis normativa</w:t>
      </w:r>
      <w:r w:rsidR="00F20CFC" w:rsidRPr="007D004B">
        <w:rPr>
          <w:rFonts w:ascii="Palatino Linotype" w:hAnsi="Palatino Linotype" w:cs="Arial"/>
        </w:rPr>
        <w:t>s</w:t>
      </w:r>
      <w:r w:rsidRPr="007D004B">
        <w:rPr>
          <w:rFonts w:ascii="Palatino Linotype" w:hAnsi="Palatino Linotype" w:cs="Arial"/>
        </w:rPr>
        <w:t>, debemos recordar que el hoy</w:t>
      </w:r>
      <w:r w:rsidRPr="007D004B">
        <w:rPr>
          <w:rFonts w:ascii="Palatino Linotype" w:hAnsi="Palatino Linotype" w:cs="Arial"/>
          <w:b/>
        </w:rPr>
        <w:t xml:space="preserve"> RECURRENTE </w:t>
      </w:r>
      <w:r w:rsidRPr="007D004B">
        <w:rPr>
          <w:rFonts w:ascii="Palatino Linotype" w:hAnsi="Palatino Linotype"/>
        </w:rPr>
        <w:t>en la solicitud de acceso a la información pública, requirió del</w:t>
      </w:r>
      <w:r w:rsidRPr="007D004B">
        <w:rPr>
          <w:rFonts w:ascii="Palatino Linotype" w:hAnsi="Palatino Linotype" w:cs="Arial"/>
        </w:rPr>
        <w:t xml:space="preserve"> </w:t>
      </w:r>
      <w:r w:rsidRPr="007D004B">
        <w:rPr>
          <w:rFonts w:ascii="Palatino Linotype" w:hAnsi="Palatino Linotype" w:cs="Arial"/>
          <w:b/>
        </w:rPr>
        <w:t>SUJETO OBLIGADO</w:t>
      </w:r>
      <w:r w:rsidRPr="007D004B">
        <w:rPr>
          <w:rFonts w:ascii="Palatino Linotype" w:hAnsi="Palatino Linotype" w:cs="Arial"/>
        </w:rPr>
        <w:t xml:space="preserve">, vía </w:t>
      </w:r>
      <w:r w:rsidRPr="007D004B">
        <w:rPr>
          <w:rFonts w:ascii="Palatino Linotype" w:hAnsi="Palatino Linotype"/>
          <w:b/>
        </w:rPr>
        <w:t>EL SAIMEX</w:t>
      </w:r>
      <w:r w:rsidRPr="007D004B">
        <w:rPr>
          <w:rFonts w:ascii="Palatino Linotype" w:hAnsi="Palatino Linotype"/>
        </w:rPr>
        <w:t xml:space="preserve">, </w:t>
      </w:r>
      <w:r w:rsidR="00942AAA" w:rsidRPr="007D004B">
        <w:rPr>
          <w:rFonts w:ascii="Palatino Linotype" w:hAnsi="Palatino Linotype"/>
        </w:rPr>
        <w:t xml:space="preserve">se le informara a través del correo </w:t>
      </w:r>
      <w:r w:rsidR="00942AAA" w:rsidRPr="007D004B">
        <w:rPr>
          <w:rFonts w:ascii="Palatino Linotype" w:hAnsi="Palatino Linotype"/>
        </w:rPr>
        <w:lastRenderedPageBreak/>
        <w:t xml:space="preserve">proporcionado o bien vía consulta directa con la posibilidad de que pueda trasferir la información en un medio magnético portátil, USB o CD la información requerida del Ayuntamiento, ODAPAS y DIF: </w:t>
      </w:r>
    </w:p>
    <w:p w:rsidR="00942AAA" w:rsidRPr="007D004B" w:rsidRDefault="00942AAA" w:rsidP="00942AAA">
      <w:pPr>
        <w:pStyle w:val="Prrafodelista"/>
        <w:widowControl w:val="0"/>
        <w:numPr>
          <w:ilvl w:val="3"/>
          <w:numId w:val="15"/>
        </w:numPr>
        <w:autoSpaceDE w:val="0"/>
        <w:autoSpaceDN w:val="0"/>
        <w:adjustRightInd w:val="0"/>
        <w:spacing w:before="200" w:after="200" w:line="360" w:lineRule="auto"/>
        <w:ind w:left="851" w:right="899" w:firstLine="0"/>
        <w:jc w:val="both"/>
        <w:rPr>
          <w:rFonts w:ascii="Palatino Linotype" w:hAnsi="Palatino Linotype"/>
        </w:rPr>
      </w:pPr>
      <w:r w:rsidRPr="007D004B">
        <w:rPr>
          <w:rFonts w:ascii="Palatino Linotype" w:hAnsi="Palatino Linotype"/>
        </w:rPr>
        <w:t>Nombre completo con apellidos de las adhesiones de personal de sindicato de los años 2015, 2016, 2017, 2018 y 2019;</w:t>
      </w:r>
    </w:p>
    <w:p w:rsidR="00942AAA" w:rsidRPr="007D004B" w:rsidRDefault="00942AAA" w:rsidP="00942AAA">
      <w:pPr>
        <w:pStyle w:val="Prrafodelista"/>
        <w:widowControl w:val="0"/>
        <w:numPr>
          <w:ilvl w:val="3"/>
          <w:numId w:val="15"/>
        </w:numPr>
        <w:autoSpaceDE w:val="0"/>
        <w:autoSpaceDN w:val="0"/>
        <w:adjustRightInd w:val="0"/>
        <w:spacing w:before="200" w:after="200" w:line="360" w:lineRule="auto"/>
        <w:ind w:left="851" w:right="899" w:firstLine="0"/>
        <w:jc w:val="both"/>
        <w:rPr>
          <w:rFonts w:ascii="Palatino Linotype" w:hAnsi="Palatino Linotype"/>
        </w:rPr>
      </w:pPr>
      <w:r w:rsidRPr="007D004B">
        <w:rPr>
          <w:rFonts w:ascii="Palatino Linotype" w:hAnsi="Palatino Linotype"/>
        </w:rPr>
        <w:t>Con que categoría salarial fueron dados de alta y el grado académico de cada uno de ellos.</w:t>
      </w:r>
    </w:p>
    <w:p w:rsidR="00820DCA" w:rsidRPr="007D004B" w:rsidRDefault="003567C7" w:rsidP="00E915C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D004B">
        <w:rPr>
          <w:rFonts w:ascii="Palatino Linotype" w:hAnsi="Palatino Linotype"/>
        </w:rPr>
        <w:t>E</w:t>
      </w:r>
      <w:r w:rsidR="00AD0F30" w:rsidRPr="007D004B">
        <w:rPr>
          <w:rFonts w:ascii="Palatino Linotype" w:hAnsi="Palatino Linotype" w:cs="Arial"/>
        </w:rPr>
        <w:t>n</w:t>
      </w:r>
      <w:r w:rsidR="00D730A4" w:rsidRPr="007D004B">
        <w:rPr>
          <w:rFonts w:ascii="Palatino Linotype" w:hAnsi="Palatino Linotype" w:cs="Arial"/>
        </w:rPr>
        <w:t xml:space="preserve"> </w:t>
      </w:r>
      <w:r w:rsidR="00AD0F30" w:rsidRPr="007D004B">
        <w:rPr>
          <w:rFonts w:ascii="Palatino Linotype" w:hAnsi="Palatino Linotype" w:cs="Arial"/>
        </w:rPr>
        <w:t>respuesta</w:t>
      </w:r>
      <w:r w:rsidRPr="007D004B">
        <w:rPr>
          <w:rFonts w:ascii="Palatino Linotype" w:hAnsi="Palatino Linotype" w:cs="Arial"/>
        </w:rPr>
        <w:t>,</w:t>
      </w:r>
      <w:r w:rsidR="00D730A4" w:rsidRPr="007D004B">
        <w:rPr>
          <w:rFonts w:ascii="Palatino Linotype" w:hAnsi="Palatino Linotype" w:cs="Arial"/>
        </w:rPr>
        <w:t xml:space="preserve"> </w:t>
      </w:r>
      <w:r w:rsidR="00400574" w:rsidRPr="007D004B">
        <w:rPr>
          <w:rFonts w:ascii="Palatino Linotype" w:hAnsi="Palatino Linotype" w:cs="Arial"/>
          <w:b/>
        </w:rPr>
        <w:t>EL</w:t>
      </w:r>
      <w:r w:rsidR="00D730A4" w:rsidRPr="007D004B">
        <w:rPr>
          <w:rFonts w:ascii="Palatino Linotype" w:hAnsi="Palatino Linotype" w:cs="Arial"/>
        </w:rPr>
        <w:t xml:space="preserve"> </w:t>
      </w:r>
      <w:r w:rsidRPr="007D004B">
        <w:rPr>
          <w:rFonts w:ascii="Palatino Linotype" w:hAnsi="Palatino Linotype" w:cs="Arial"/>
          <w:b/>
        </w:rPr>
        <w:t>SUJETO</w:t>
      </w:r>
      <w:r w:rsidR="00D730A4" w:rsidRPr="007D004B">
        <w:rPr>
          <w:rFonts w:ascii="Palatino Linotype" w:hAnsi="Palatino Linotype" w:cs="Arial"/>
          <w:b/>
        </w:rPr>
        <w:t xml:space="preserve"> </w:t>
      </w:r>
      <w:r w:rsidRPr="007D004B">
        <w:rPr>
          <w:rFonts w:ascii="Palatino Linotype" w:hAnsi="Palatino Linotype" w:cs="Arial"/>
          <w:b/>
        </w:rPr>
        <w:t>OBLIGADO</w:t>
      </w:r>
      <w:r w:rsidR="00D730A4" w:rsidRPr="007D004B">
        <w:rPr>
          <w:rFonts w:ascii="Palatino Linotype" w:hAnsi="Palatino Linotype" w:cs="Arial"/>
        </w:rPr>
        <w:t xml:space="preserve"> </w:t>
      </w:r>
      <w:r w:rsidR="0048622D" w:rsidRPr="007D004B">
        <w:rPr>
          <w:rFonts w:ascii="Palatino Linotype" w:hAnsi="Palatino Linotype" w:cs="Arial"/>
        </w:rPr>
        <w:t>orientó</w:t>
      </w:r>
      <w:r w:rsidR="00942AAA" w:rsidRPr="007D004B">
        <w:rPr>
          <w:rFonts w:ascii="Palatino Linotype" w:hAnsi="Palatino Linotype" w:cs="Arial"/>
        </w:rPr>
        <w:t xml:space="preserve"> al particular a presentar nuevamente una solicitud de información ante </w:t>
      </w:r>
      <w:r w:rsidR="00820DCA" w:rsidRPr="007D004B">
        <w:rPr>
          <w:rFonts w:ascii="Palatino Linotype" w:hAnsi="Palatino Linotype" w:cs="Arial"/>
        </w:rPr>
        <w:t xml:space="preserve">el Sindicato Único de Trabajadores de los Poderes, Municipios e Instituciones Descentralizadas del Estado de México, de conformidad con el artículo 167, párrafo primero de la Ley de Transparencia y Acceso a la Información Pública del Estado de México y Municipios. </w:t>
      </w:r>
    </w:p>
    <w:p w:rsidR="008D5C72" w:rsidRPr="007D004B" w:rsidRDefault="00E915CC" w:rsidP="009F0B42">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7D004B">
        <w:rPr>
          <w:rFonts w:ascii="Palatino Linotype" w:hAnsi="Palatino Linotype"/>
        </w:rPr>
        <w:t>Inconforme</w:t>
      </w:r>
      <w:r w:rsidRPr="007D004B">
        <w:rPr>
          <w:rFonts w:ascii="Palatino Linotype" w:hAnsi="Palatino Linotype" w:cs="Arial"/>
          <w:lang w:val="es-ES_tradnl"/>
        </w:rPr>
        <w:t xml:space="preserve"> </w:t>
      </w:r>
      <w:r w:rsidR="008D5C72" w:rsidRPr="007D004B">
        <w:rPr>
          <w:rFonts w:ascii="Palatino Linotype" w:hAnsi="Palatino Linotype" w:cs="Arial"/>
        </w:rPr>
        <w:t>con</w:t>
      </w:r>
      <w:r w:rsidR="00D730A4" w:rsidRPr="007D004B">
        <w:rPr>
          <w:rFonts w:ascii="Palatino Linotype" w:hAnsi="Palatino Linotype" w:cs="Arial"/>
          <w:lang w:val="es-ES_tradnl"/>
        </w:rPr>
        <w:t xml:space="preserve"> </w:t>
      </w:r>
      <w:r w:rsidR="0069473D" w:rsidRPr="007D004B">
        <w:rPr>
          <w:rFonts w:ascii="Palatino Linotype" w:hAnsi="Palatino Linotype" w:cs="Arial"/>
          <w:lang w:val="es-ES_tradnl"/>
        </w:rPr>
        <w:t>la</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respuesta</w:t>
      </w:r>
      <w:r w:rsidR="0069473D" w:rsidRPr="007D004B">
        <w:rPr>
          <w:rFonts w:ascii="Palatino Linotype" w:hAnsi="Palatino Linotype" w:cs="Arial"/>
          <w:lang w:val="es-ES_tradnl"/>
        </w:rPr>
        <w:t xml:space="preserve"> otorgada por </w:t>
      </w:r>
      <w:r w:rsidR="0069473D" w:rsidRPr="007D004B">
        <w:rPr>
          <w:rFonts w:ascii="Palatino Linotype" w:hAnsi="Palatino Linotype" w:cs="Arial"/>
          <w:b/>
          <w:lang w:val="es-ES_tradnl"/>
        </w:rPr>
        <w:t>EL SUJETO OBLIGADO</w:t>
      </w:r>
      <w:r w:rsidR="008D5C72" w:rsidRPr="007D004B">
        <w:rPr>
          <w:rFonts w:ascii="Palatino Linotype" w:hAnsi="Palatino Linotype" w:cs="Arial"/>
          <w:lang w:val="es-ES_tradnl"/>
        </w:rPr>
        <w:t>,</w:t>
      </w:r>
      <w:r w:rsidR="00D730A4" w:rsidRPr="007D004B">
        <w:rPr>
          <w:rFonts w:ascii="Palatino Linotype" w:hAnsi="Palatino Linotype" w:cs="Arial"/>
          <w:lang w:val="es-ES_tradnl"/>
        </w:rPr>
        <w:t xml:space="preserve"> </w:t>
      </w:r>
      <w:r w:rsidR="007E30BA" w:rsidRPr="007D004B">
        <w:rPr>
          <w:rFonts w:ascii="Palatino Linotype" w:hAnsi="Palatino Linotype" w:cs="Arial"/>
          <w:b/>
          <w:lang w:eastAsia="es-MX"/>
        </w:rPr>
        <w:t>EL RECURRENTE</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interpuso</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el</w:t>
      </w:r>
      <w:r w:rsidR="00D730A4" w:rsidRPr="007D004B">
        <w:rPr>
          <w:rFonts w:ascii="Palatino Linotype" w:hAnsi="Palatino Linotype" w:cs="Arial"/>
          <w:lang w:val="es-ES_tradnl"/>
        </w:rPr>
        <w:t xml:space="preserve"> </w:t>
      </w:r>
      <w:r w:rsidR="009D201E" w:rsidRPr="007D004B">
        <w:rPr>
          <w:rFonts w:ascii="Palatino Linotype" w:hAnsi="Palatino Linotype" w:cs="Arial"/>
          <w:lang w:val="es-ES_tradnl"/>
        </w:rPr>
        <w:t>presente</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medio</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de</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impugnación,</w:t>
      </w:r>
      <w:r w:rsidR="00D730A4" w:rsidRPr="007D004B">
        <w:rPr>
          <w:rFonts w:ascii="Palatino Linotype" w:hAnsi="Palatino Linotype" w:cs="Arial"/>
          <w:lang w:val="es-ES_tradnl"/>
        </w:rPr>
        <w:t xml:space="preserve"> </w:t>
      </w:r>
      <w:r w:rsidR="00910FAF" w:rsidRPr="007D004B">
        <w:rPr>
          <w:rFonts w:ascii="Palatino Linotype" w:hAnsi="Palatino Linotype" w:cs="Arial"/>
          <w:lang w:val="es-ES_tradnl"/>
        </w:rPr>
        <w:t xml:space="preserve">e </w:t>
      </w:r>
      <w:r w:rsidR="007D59C9" w:rsidRPr="007D004B">
        <w:rPr>
          <w:rFonts w:ascii="Palatino Linotype" w:hAnsi="Palatino Linotype"/>
        </w:rPr>
        <w:t xml:space="preserve">indicó </w:t>
      </w:r>
      <w:r w:rsidR="008D5C72" w:rsidRPr="007D004B">
        <w:rPr>
          <w:rFonts w:ascii="Palatino Linotype" w:hAnsi="Palatino Linotype" w:cs="Arial"/>
          <w:lang w:val="es-ES_tradnl"/>
        </w:rPr>
        <w:t>como</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Acto</w:t>
      </w:r>
      <w:r w:rsidR="00D730A4" w:rsidRPr="007D004B">
        <w:rPr>
          <w:rFonts w:ascii="Palatino Linotype" w:hAnsi="Palatino Linotype" w:cs="Arial"/>
          <w:lang w:val="es-ES_tradnl"/>
        </w:rPr>
        <w:t xml:space="preserve"> </w:t>
      </w:r>
      <w:r w:rsidR="008D5C72" w:rsidRPr="007D004B">
        <w:rPr>
          <w:rFonts w:ascii="Palatino Linotype" w:hAnsi="Palatino Linotype" w:cs="Arial"/>
          <w:lang w:val="es-ES_tradnl"/>
        </w:rPr>
        <w:t>Impugnado</w:t>
      </w:r>
      <w:r w:rsidR="00910FAF" w:rsidRPr="007D004B">
        <w:rPr>
          <w:rFonts w:ascii="Palatino Linotype" w:hAnsi="Palatino Linotype" w:cs="Arial"/>
          <w:lang w:val="es-ES_tradnl"/>
        </w:rPr>
        <w:t>, l</w:t>
      </w:r>
      <w:r w:rsidR="00560F1C" w:rsidRPr="007D004B">
        <w:rPr>
          <w:rFonts w:ascii="Palatino Linotype" w:hAnsi="Palatino Linotype" w:cs="Arial"/>
          <w:lang w:val="es-ES_tradnl"/>
        </w:rPr>
        <w:t>o</w:t>
      </w:r>
      <w:r w:rsidR="00910FAF" w:rsidRPr="007D004B">
        <w:rPr>
          <w:rFonts w:ascii="Palatino Linotype" w:hAnsi="Palatino Linotype" w:cs="Arial"/>
          <w:lang w:val="es-ES_tradnl"/>
        </w:rPr>
        <w:t xml:space="preserve"> siguiente</w:t>
      </w:r>
      <w:r w:rsidR="008D5C72" w:rsidRPr="007D004B">
        <w:rPr>
          <w:rFonts w:ascii="Palatino Linotype" w:hAnsi="Palatino Linotype" w:cs="Arial"/>
          <w:lang w:val="es-ES_tradnl"/>
        </w:rPr>
        <w:t>:</w:t>
      </w:r>
    </w:p>
    <w:p w:rsidR="00130665" w:rsidRPr="007D004B" w:rsidRDefault="00130665" w:rsidP="00130665">
      <w:pPr>
        <w:spacing w:before="120" w:after="120"/>
        <w:ind w:left="709" w:right="709"/>
        <w:jc w:val="both"/>
        <w:rPr>
          <w:rFonts w:ascii="Palatino Linotype" w:hAnsi="Palatino Linotype" w:cs="Arial"/>
          <w:sz w:val="22"/>
          <w:szCs w:val="22"/>
          <w:lang w:eastAsia="es-MX"/>
        </w:rPr>
      </w:pPr>
      <w:r w:rsidRPr="007D004B">
        <w:rPr>
          <w:rFonts w:ascii="Palatino Linotype" w:hAnsi="Palatino Linotype" w:cs="Arial"/>
          <w:i/>
          <w:sz w:val="22"/>
          <w:szCs w:val="22"/>
          <w:lang w:eastAsia="es-MX"/>
        </w:rPr>
        <w:t>“</w:t>
      </w:r>
      <w:r w:rsidR="00820DCA" w:rsidRPr="007D004B">
        <w:rPr>
          <w:rFonts w:ascii="Palatino Linotype" w:hAnsi="Palatino Linotype" w:cs="Arial"/>
          <w:i/>
          <w:sz w:val="22"/>
          <w:szCs w:val="22"/>
          <w:lang w:eastAsia="es-MX"/>
        </w:rPr>
        <w:t>no se me entrego la información solicitada y me dirigen de manera indebida a otro sujeto obligado,</w:t>
      </w:r>
      <w:r w:rsidRPr="007D004B">
        <w:rPr>
          <w:rFonts w:ascii="Palatino Linotype" w:hAnsi="Palatino Linotype" w:cs="Arial"/>
          <w:i/>
          <w:sz w:val="22"/>
          <w:szCs w:val="22"/>
          <w:lang w:eastAsia="es-MX"/>
        </w:rPr>
        <w:t>”</w:t>
      </w:r>
      <w:r w:rsidR="00D730A4" w:rsidRPr="007D004B">
        <w:rPr>
          <w:rFonts w:ascii="Palatino Linotype" w:hAnsi="Palatino Linotype" w:cs="Arial"/>
          <w:i/>
          <w:sz w:val="22"/>
          <w:szCs w:val="22"/>
          <w:lang w:eastAsia="es-MX"/>
        </w:rPr>
        <w:t xml:space="preserve"> </w:t>
      </w:r>
      <w:r w:rsidRPr="007D004B">
        <w:rPr>
          <w:rFonts w:ascii="Palatino Linotype" w:hAnsi="Palatino Linotype" w:cs="Arial"/>
          <w:sz w:val="22"/>
          <w:szCs w:val="22"/>
          <w:lang w:eastAsia="es-MX"/>
        </w:rPr>
        <w:t>(Sic)</w:t>
      </w:r>
    </w:p>
    <w:p w:rsidR="00130665" w:rsidRPr="007D004B" w:rsidRDefault="00130665" w:rsidP="00DF671C">
      <w:pPr>
        <w:pStyle w:val="Prrafodelista"/>
        <w:spacing w:before="200" w:after="200" w:line="360" w:lineRule="auto"/>
        <w:ind w:left="0"/>
        <w:jc w:val="both"/>
        <w:rPr>
          <w:rFonts w:ascii="Palatino Linotype" w:hAnsi="Palatino Linotype"/>
        </w:rPr>
      </w:pPr>
      <w:r w:rsidRPr="007D004B">
        <w:rPr>
          <w:rFonts w:ascii="Palatino Linotype" w:hAnsi="Palatino Linotype" w:cs="Arial"/>
        </w:rPr>
        <w:t>Asimismo</w:t>
      </w:r>
      <w:r w:rsidRPr="007D004B">
        <w:rPr>
          <w:rFonts w:ascii="Palatino Linotype" w:hAnsi="Palatino Linotype"/>
        </w:rPr>
        <w:t>,</w:t>
      </w:r>
      <w:r w:rsidR="00D730A4" w:rsidRPr="007D004B">
        <w:rPr>
          <w:rFonts w:ascii="Palatino Linotype" w:hAnsi="Palatino Linotype"/>
        </w:rPr>
        <w:t xml:space="preserve"> </w:t>
      </w:r>
      <w:r w:rsidR="007E30BA" w:rsidRPr="007D004B">
        <w:rPr>
          <w:rFonts w:ascii="Palatino Linotype" w:hAnsi="Palatino Linotype" w:cs="Arial"/>
          <w:b/>
        </w:rPr>
        <w:t>EL RECURRENTE</w:t>
      </w:r>
      <w:r w:rsidR="00D730A4" w:rsidRPr="007D004B">
        <w:rPr>
          <w:rFonts w:ascii="Palatino Linotype" w:hAnsi="Palatino Linotype"/>
        </w:rPr>
        <w:t xml:space="preserve"> </w:t>
      </w:r>
      <w:r w:rsidR="007D59C9" w:rsidRPr="007D004B">
        <w:rPr>
          <w:rFonts w:ascii="Palatino Linotype" w:hAnsi="Palatino Linotype"/>
        </w:rPr>
        <w:t>señaló</w:t>
      </w:r>
      <w:r w:rsidR="00D730A4" w:rsidRPr="007D004B">
        <w:rPr>
          <w:rFonts w:ascii="Palatino Linotype" w:hAnsi="Palatino Linotype"/>
        </w:rPr>
        <w:t xml:space="preserve"> </w:t>
      </w:r>
      <w:r w:rsidRPr="007D004B">
        <w:rPr>
          <w:rFonts w:ascii="Palatino Linotype" w:hAnsi="Palatino Linotype"/>
        </w:rPr>
        <w:t>como</w:t>
      </w:r>
      <w:r w:rsidR="00D730A4" w:rsidRPr="007D004B">
        <w:rPr>
          <w:rFonts w:ascii="Palatino Linotype" w:hAnsi="Palatino Linotype"/>
        </w:rPr>
        <w:t xml:space="preserve"> </w:t>
      </w:r>
      <w:r w:rsidRPr="007D004B">
        <w:rPr>
          <w:rFonts w:ascii="Palatino Linotype" w:hAnsi="Palatino Linotype"/>
        </w:rPr>
        <w:t>razones</w:t>
      </w:r>
      <w:r w:rsidR="00D730A4" w:rsidRPr="007D004B">
        <w:rPr>
          <w:rFonts w:ascii="Palatino Linotype" w:hAnsi="Palatino Linotype"/>
        </w:rPr>
        <w:t xml:space="preserve"> </w:t>
      </w:r>
      <w:r w:rsidRPr="007D004B">
        <w:rPr>
          <w:rFonts w:ascii="Palatino Linotype" w:hAnsi="Palatino Linotype"/>
        </w:rPr>
        <w:t>o</w:t>
      </w:r>
      <w:r w:rsidR="00D730A4" w:rsidRPr="007D004B">
        <w:rPr>
          <w:rFonts w:ascii="Palatino Linotype" w:hAnsi="Palatino Linotype"/>
        </w:rPr>
        <w:t xml:space="preserve"> </w:t>
      </w:r>
      <w:r w:rsidRPr="007D004B">
        <w:rPr>
          <w:rFonts w:ascii="Palatino Linotype" w:hAnsi="Palatino Linotype"/>
        </w:rPr>
        <w:t>motivos</w:t>
      </w:r>
      <w:r w:rsidR="00D730A4" w:rsidRPr="007D004B">
        <w:rPr>
          <w:rFonts w:ascii="Palatino Linotype" w:hAnsi="Palatino Linotype"/>
        </w:rPr>
        <w:t xml:space="preserve"> </w:t>
      </w:r>
      <w:r w:rsidRPr="007D004B">
        <w:rPr>
          <w:rFonts w:ascii="Palatino Linotype" w:hAnsi="Palatino Linotype"/>
        </w:rPr>
        <w:t>de</w:t>
      </w:r>
      <w:r w:rsidR="00D730A4" w:rsidRPr="007D004B">
        <w:rPr>
          <w:rFonts w:ascii="Palatino Linotype" w:hAnsi="Palatino Linotype"/>
        </w:rPr>
        <w:t xml:space="preserve"> </w:t>
      </w:r>
      <w:r w:rsidRPr="007D004B">
        <w:rPr>
          <w:rFonts w:ascii="Palatino Linotype" w:hAnsi="Palatino Linotype"/>
        </w:rPr>
        <w:t>inconformidad:</w:t>
      </w:r>
      <w:r w:rsidR="00D730A4" w:rsidRPr="007D004B">
        <w:rPr>
          <w:rFonts w:ascii="Palatino Linotype" w:hAnsi="Palatino Linotype"/>
        </w:rPr>
        <w:t xml:space="preserve"> </w:t>
      </w:r>
    </w:p>
    <w:p w:rsidR="00130665" w:rsidRPr="007D004B" w:rsidRDefault="00130665" w:rsidP="009F0B42">
      <w:pPr>
        <w:spacing w:before="120" w:after="120"/>
        <w:ind w:left="709" w:right="709"/>
        <w:jc w:val="both"/>
        <w:rPr>
          <w:rFonts w:ascii="Palatino Linotype" w:hAnsi="Palatino Linotype" w:cs="Arial"/>
          <w:i/>
          <w:spacing w:val="-6"/>
          <w:sz w:val="22"/>
          <w:lang w:eastAsia="es-MX"/>
        </w:rPr>
      </w:pPr>
      <w:r w:rsidRPr="007D004B">
        <w:rPr>
          <w:rFonts w:ascii="Palatino Linotype" w:hAnsi="Palatino Linotype" w:cs="Arial"/>
          <w:i/>
          <w:spacing w:val="-6"/>
          <w:sz w:val="22"/>
          <w:lang w:eastAsia="es-MX"/>
        </w:rPr>
        <w:t>“</w:t>
      </w:r>
      <w:r w:rsidR="00820DCA" w:rsidRPr="007D004B">
        <w:rPr>
          <w:rFonts w:ascii="Palatino Linotype" w:hAnsi="Palatino Linotype" w:cs="Arial"/>
          <w:i/>
          <w:sz w:val="22"/>
          <w:szCs w:val="22"/>
          <w:lang w:eastAsia="es-MX"/>
        </w:rPr>
        <w:t>la información que solicito se encuentra en poder del ayuntamiento a través de su área de recursos humanos, por lo que reitero toda y cada una de las partes de mi solicitud original al efecto cito el Artículo 129. 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r w:rsidRPr="007D004B">
        <w:rPr>
          <w:rFonts w:ascii="Palatino Linotype" w:hAnsi="Palatino Linotype" w:cs="Arial"/>
          <w:i/>
          <w:sz w:val="22"/>
          <w:lang w:eastAsia="es-MX"/>
        </w:rPr>
        <w:t>”</w:t>
      </w:r>
      <w:r w:rsidR="00D730A4" w:rsidRPr="007D004B">
        <w:rPr>
          <w:rFonts w:ascii="Palatino Linotype" w:hAnsi="Palatino Linotype" w:cs="Arial"/>
          <w:i/>
          <w:spacing w:val="-6"/>
          <w:sz w:val="22"/>
          <w:lang w:eastAsia="es-MX"/>
        </w:rPr>
        <w:t xml:space="preserve"> </w:t>
      </w:r>
      <w:r w:rsidRPr="007D004B">
        <w:rPr>
          <w:rFonts w:ascii="Palatino Linotype" w:hAnsi="Palatino Linotype" w:cs="Arial"/>
          <w:i/>
          <w:spacing w:val="-6"/>
          <w:sz w:val="22"/>
          <w:lang w:eastAsia="es-MX"/>
        </w:rPr>
        <w:t>(Sic)</w:t>
      </w:r>
      <w:r w:rsidR="00861EE0" w:rsidRPr="007D004B">
        <w:rPr>
          <w:rFonts w:ascii="Palatino Linotype" w:hAnsi="Palatino Linotype" w:cs="Arial"/>
          <w:i/>
          <w:spacing w:val="-6"/>
          <w:sz w:val="22"/>
          <w:lang w:eastAsia="es-MX"/>
        </w:rPr>
        <w:t xml:space="preserve"> </w:t>
      </w:r>
    </w:p>
    <w:p w:rsidR="00861EE0" w:rsidRPr="007D004B" w:rsidRDefault="00442BED" w:rsidP="00910FAF">
      <w:pPr>
        <w:spacing w:before="200" w:after="200" w:line="360" w:lineRule="auto"/>
        <w:jc w:val="both"/>
        <w:rPr>
          <w:rFonts w:ascii="Palatino Linotype" w:hAnsi="Palatino Linotype" w:cs="Arial"/>
        </w:rPr>
      </w:pPr>
      <w:r w:rsidRPr="007D004B">
        <w:rPr>
          <w:rFonts w:ascii="Palatino Linotype" w:hAnsi="Palatino Linotype" w:cs="Arial"/>
        </w:rPr>
        <w:lastRenderedPageBreak/>
        <w:t xml:space="preserve">De </w:t>
      </w:r>
      <w:r w:rsidR="00504A63" w:rsidRPr="007D004B">
        <w:rPr>
          <w:rFonts w:ascii="Palatino Linotype" w:hAnsi="Palatino Linotype" w:cs="Arial"/>
        </w:rPr>
        <w:t>las</w:t>
      </w:r>
      <w:r w:rsidR="00D730A4" w:rsidRPr="007D004B">
        <w:rPr>
          <w:rFonts w:ascii="Palatino Linotype" w:hAnsi="Palatino Linotype" w:cs="Arial"/>
        </w:rPr>
        <w:t xml:space="preserve"> </w:t>
      </w:r>
      <w:r w:rsidR="00504A63" w:rsidRPr="007D004B">
        <w:rPr>
          <w:rFonts w:ascii="Palatino Linotype" w:hAnsi="Palatino Linotype" w:cs="Arial"/>
        </w:rPr>
        <w:t>constancias</w:t>
      </w:r>
      <w:r w:rsidR="00D730A4" w:rsidRPr="007D004B">
        <w:rPr>
          <w:rFonts w:ascii="Palatino Linotype" w:hAnsi="Palatino Linotype" w:cs="Arial"/>
        </w:rPr>
        <w:t xml:space="preserve"> </w:t>
      </w:r>
      <w:r w:rsidR="00504A63" w:rsidRPr="007D004B">
        <w:rPr>
          <w:rFonts w:ascii="Palatino Linotype" w:hAnsi="Palatino Linotype" w:cs="Arial"/>
        </w:rPr>
        <w:t>que</w:t>
      </w:r>
      <w:r w:rsidR="00D730A4" w:rsidRPr="007D004B">
        <w:rPr>
          <w:rFonts w:ascii="Palatino Linotype" w:hAnsi="Palatino Linotype" w:cs="Arial"/>
        </w:rPr>
        <w:t xml:space="preserve"> </w:t>
      </w:r>
      <w:r w:rsidR="00504A63" w:rsidRPr="007D004B">
        <w:rPr>
          <w:rFonts w:ascii="Palatino Linotype" w:hAnsi="Palatino Linotype" w:cs="Arial"/>
        </w:rPr>
        <w:t>obran</w:t>
      </w:r>
      <w:r w:rsidR="00D730A4" w:rsidRPr="007D004B">
        <w:rPr>
          <w:rFonts w:ascii="Palatino Linotype" w:hAnsi="Palatino Linotype" w:cs="Arial"/>
        </w:rPr>
        <w:t xml:space="preserve"> </w:t>
      </w:r>
      <w:r w:rsidR="00504A63" w:rsidRPr="007D004B">
        <w:rPr>
          <w:rFonts w:ascii="Palatino Linotype" w:hAnsi="Palatino Linotype" w:cs="Arial"/>
        </w:rPr>
        <w:t>en</w:t>
      </w:r>
      <w:r w:rsidR="00D730A4" w:rsidRPr="007D004B">
        <w:rPr>
          <w:rFonts w:ascii="Palatino Linotype" w:hAnsi="Palatino Linotype" w:cs="Arial"/>
        </w:rPr>
        <w:t xml:space="preserve"> </w:t>
      </w:r>
      <w:r w:rsidR="00504A63" w:rsidRPr="007D004B">
        <w:rPr>
          <w:rFonts w:ascii="Palatino Linotype" w:hAnsi="Palatino Linotype" w:cs="Arial"/>
        </w:rPr>
        <w:t>el</w:t>
      </w:r>
      <w:r w:rsidR="00D730A4" w:rsidRPr="007D004B">
        <w:rPr>
          <w:rFonts w:ascii="Palatino Linotype" w:hAnsi="Palatino Linotype" w:cs="Arial"/>
        </w:rPr>
        <w:t xml:space="preserve"> </w:t>
      </w:r>
      <w:r w:rsidR="00504A63" w:rsidRPr="007D004B">
        <w:rPr>
          <w:rFonts w:ascii="Palatino Linotype" w:hAnsi="Palatino Linotype" w:cs="Arial"/>
          <w:b/>
        </w:rPr>
        <w:t>SAIMEX,</w:t>
      </w:r>
      <w:r w:rsidR="00D730A4" w:rsidRPr="007D004B">
        <w:rPr>
          <w:rFonts w:ascii="Palatino Linotype" w:hAnsi="Palatino Linotype" w:cs="Arial"/>
        </w:rPr>
        <w:t xml:space="preserve"> </w:t>
      </w:r>
      <w:r w:rsidR="00504A63" w:rsidRPr="007D004B">
        <w:rPr>
          <w:rFonts w:ascii="Palatino Linotype" w:hAnsi="Palatino Linotype" w:cs="Arial"/>
        </w:rPr>
        <w:t>se</w:t>
      </w:r>
      <w:r w:rsidR="00D730A4" w:rsidRPr="007D004B">
        <w:rPr>
          <w:rFonts w:ascii="Palatino Linotype" w:hAnsi="Palatino Linotype" w:cs="Arial"/>
        </w:rPr>
        <w:t xml:space="preserve"> </w:t>
      </w:r>
      <w:r w:rsidR="00504A63" w:rsidRPr="007D004B">
        <w:rPr>
          <w:rFonts w:ascii="Palatino Linotype" w:hAnsi="Palatino Linotype" w:cs="Arial"/>
        </w:rPr>
        <w:t>advierte</w:t>
      </w:r>
      <w:r w:rsidR="00D730A4" w:rsidRPr="007D004B">
        <w:rPr>
          <w:rFonts w:ascii="Palatino Linotype" w:hAnsi="Palatino Linotype" w:cs="Arial"/>
        </w:rPr>
        <w:t xml:space="preserve"> </w:t>
      </w:r>
      <w:r w:rsidR="00504A63" w:rsidRPr="007D004B">
        <w:rPr>
          <w:rFonts w:ascii="Palatino Linotype" w:hAnsi="Palatino Linotype" w:cs="Arial"/>
        </w:rPr>
        <w:t>que</w:t>
      </w:r>
      <w:r w:rsidR="00D730A4" w:rsidRPr="007D004B">
        <w:rPr>
          <w:rFonts w:ascii="Palatino Linotype" w:hAnsi="Palatino Linotype" w:cs="Arial"/>
        </w:rPr>
        <w:t xml:space="preserve"> </w:t>
      </w:r>
      <w:r w:rsidR="007E30BA" w:rsidRPr="007D004B">
        <w:rPr>
          <w:rFonts w:ascii="Palatino Linotype" w:hAnsi="Palatino Linotype" w:cs="Arial"/>
          <w:b/>
        </w:rPr>
        <w:t>EL RECURRENTE</w:t>
      </w:r>
      <w:r w:rsidR="00D730A4" w:rsidRPr="007D004B">
        <w:rPr>
          <w:rFonts w:ascii="Palatino Linotype" w:hAnsi="Palatino Linotype" w:cs="Arial"/>
        </w:rPr>
        <w:t xml:space="preserve"> </w:t>
      </w:r>
      <w:r w:rsidR="00504A63" w:rsidRPr="007D004B">
        <w:rPr>
          <w:rFonts w:ascii="Palatino Linotype" w:hAnsi="Palatino Linotype" w:cs="Arial"/>
        </w:rPr>
        <w:t>omitió</w:t>
      </w:r>
      <w:r w:rsidR="00D730A4" w:rsidRPr="007D004B">
        <w:rPr>
          <w:rFonts w:ascii="Palatino Linotype" w:hAnsi="Palatino Linotype" w:cs="Arial"/>
        </w:rPr>
        <w:t xml:space="preserve"> </w:t>
      </w:r>
      <w:r w:rsidR="00504A63" w:rsidRPr="007D004B">
        <w:rPr>
          <w:rFonts w:ascii="Palatino Linotype" w:hAnsi="Palatino Linotype" w:cs="Arial"/>
        </w:rPr>
        <w:t>presentar</w:t>
      </w:r>
      <w:r w:rsidR="00D730A4" w:rsidRPr="007D004B">
        <w:rPr>
          <w:rFonts w:ascii="Palatino Linotype" w:hAnsi="Palatino Linotype" w:cs="Arial"/>
        </w:rPr>
        <w:t xml:space="preserve"> </w:t>
      </w:r>
      <w:r w:rsidR="00504A63" w:rsidRPr="007D004B">
        <w:rPr>
          <w:rFonts w:ascii="Palatino Linotype" w:hAnsi="Palatino Linotype" w:cs="Arial"/>
        </w:rPr>
        <w:t>las</w:t>
      </w:r>
      <w:r w:rsidR="00D730A4" w:rsidRPr="007D004B">
        <w:rPr>
          <w:rFonts w:ascii="Palatino Linotype" w:hAnsi="Palatino Linotype" w:cs="Arial"/>
        </w:rPr>
        <w:t xml:space="preserve"> </w:t>
      </w:r>
      <w:r w:rsidR="00504A63" w:rsidRPr="007D004B">
        <w:rPr>
          <w:rFonts w:ascii="Palatino Linotype" w:hAnsi="Palatino Linotype" w:cs="Arial"/>
        </w:rPr>
        <w:t>manifestaciones,</w:t>
      </w:r>
      <w:r w:rsidR="00D730A4" w:rsidRPr="007D004B">
        <w:rPr>
          <w:rFonts w:ascii="Palatino Linotype" w:hAnsi="Palatino Linotype" w:cs="Arial"/>
        </w:rPr>
        <w:t xml:space="preserve"> </w:t>
      </w:r>
      <w:r w:rsidR="00504A63" w:rsidRPr="007D004B">
        <w:rPr>
          <w:rFonts w:ascii="Palatino Linotype" w:hAnsi="Palatino Linotype" w:cs="Arial"/>
        </w:rPr>
        <w:t>alegatos</w:t>
      </w:r>
      <w:r w:rsidR="00D730A4" w:rsidRPr="007D004B">
        <w:rPr>
          <w:rFonts w:ascii="Palatino Linotype" w:hAnsi="Palatino Linotype" w:cs="Arial"/>
        </w:rPr>
        <w:t xml:space="preserve"> </w:t>
      </w:r>
      <w:r w:rsidR="00504A63" w:rsidRPr="007D004B">
        <w:rPr>
          <w:rFonts w:ascii="Palatino Linotype" w:hAnsi="Palatino Linotype" w:cs="Arial"/>
        </w:rPr>
        <w:t>o</w:t>
      </w:r>
      <w:r w:rsidR="00D730A4" w:rsidRPr="007D004B">
        <w:rPr>
          <w:rFonts w:ascii="Palatino Linotype" w:hAnsi="Palatino Linotype" w:cs="Arial"/>
        </w:rPr>
        <w:t xml:space="preserve"> </w:t>
      </w:r>
      <w:r w:rsidR="00504A63" w:rsidRPr="007D004B">
        <w:rPr>
          <w:rFonts w:ascii="Palatino Linotype" w:hAnsi="Palatino Linotype" w:cs="Arial"/>
        </w:rPr>
        <w:t>medios</w:t>
      </w:r>
      <w:r w:rsidR="00D730A4" w:rsidRPr="007D004B">
        <w:rPr>
          <w:rFonts w:ascii="Palatino Linotype" w:hAnsi="Palatino Linotype" w:cs="Arial"/>
        </w:rPr>
        <w:t xml:space="preserve"> </w:t>
      </w:r>
      <w:r w:rsidR="00504A63" w:rsidRPr="007D004B">
        <w:rPr>
          <w:rFonts w:ascii="Palatino Linotype" w:hAnsi="Palatino Linotype" w:cs="Arial"/>
        </w:rPr>
        <w:t>de</w:t>
      </w:r>
      <w:r w:rsidR="00D730A4" w:rsidRPr="007D004B">
        <w:rPr>
          <w:rFonts w:ascii="Palatino Linotype" w:hAnsi="Palatino Linotype" w:cs="Arial"/>
        </w:rPr>
        <w:t xml:space="preserve"> </w:t>
      </w:r>
      <w:r w:rsidR="00504A63" w:rsidRPr="007D004B">
        <w:rPr>
          <w:rFonts w:ascii="Palatino Linotype" w:hAnsi="Palatino Linotype" w:cs="Arial"/>
        </w:rPr>
        <w:t>prueba</w:t>
      </w:r>
      <w:r w:rsidR="00D730A4" w:rsidRPr="007D004B">
        <w:rPr>
          <w:rFonts w:ascii="Palatino Linotype" w:hAnsi="Palatino Linotype" w:cs="Arial"/>
        </w:rPr>
        <w:t xml:space="preserve"> </w:t>
      </w:r>
      <w:r w:rsidR="00504A63" w:rsidRPr="007D004B">
        <w:rPr>
          <w:rFonts w:ascii="Palatino Linotype" w:hAnsi="Palatino Linotype" w:cs="Arial"/>
        </w:rPr>
        <w:t>que</w:t>
      </w:r>
      <w:r w:rsidR="00D730A4" w:rsidRPr="007D004B">
        <w:rPr>
          <w:rFonts w:ascii="Palatino Linotype" w:hAnsi="Palatino Linotype" w:cs="Arial"/>
        </w:rPr>
        <w:t xml:space="preserve"> </w:t>
      </w:r>
      <w:r w:rsidR="00504A63" w:rsidRPr="007D004B">
        <w:rPr>
          <w:rFonts w:ascii="Palatino Linotype" w:hAnsi="Palatino Linotype" w:cs="Arial"/>
        </w:rPr>
        <w:t>a</w:t>
      </w:r>
      <w:r w:rsidR="00D730A4" w:rsidRPr="007D004B">
        <w:rPr>
          <w:rFonts w:ascii="Palatino Linotype" w:hAnsi="Palatino Linotype" w:cs="Arial"/>
        </w:rPr>
        <w:t xml:space="preserve"> </w:t>
      </w:r>
      <w:r w:rsidR="00504A63" w:rsidRPr="007D004B">
        <w:rPr>
          <w:rFonts w:ascii="Palatino Linotype" w:hAnsi="Palatino Linotype" w:cs="Arial"/>
        </w:rPr>
        <w:t>su</w:t>
      </w:r>
      <w:r w:rsidR="00D730A4" w:rsidRPr="007D004B">
        <w:rPr>
          <w:rFonts w:ascii="Palatino Linotype" w:hAnsi="Palatino Linotype" w:cs="Arial"/>
        </w:rPr>
        <w:t xml:space="preserve"> </w:t>
      </w:r>
      <w:r w:rsidR="00504A63" w:rsidRPr="007D004B">
        <w:rPr>
          <w:rFonts w:ascii="Palatino Linotype" w:hAnsi="Palatino Linotype" w:cs="Arial"/>
        </w:rPr>
        <w:t>derecho</w:t>
      </w:r>
      <w:r w:rsidR="00D730A4" w:rsidRPr="007D004B">
        <w:rPr>
          <w:rFonts w:ascii="Palatino Linotype" w:hAnsi="Palatino Linotype" w:cs="Arial"/>
        </w:rPr>
        <w:t xml:space="preserve"> </w:t>
      </w:r>
      <w:r w:rsidR="00504A63" w:rsidRPr="007D004B">
        <w:rPr>
          <w:rFonts w:ascii="Palatino Linotype" w:hAnsi="Palatino Linotype" w:cs="Arial"/>
        </w:rPr>
        <w:t>conviniera,</w:t>
      </w:r>
      <w:r w:rsidR="00D730A4" w:rsidRPr="007D004B">
        <w:rPr>
          <w:rFonts w:ascii="Palatino Linotype" w:hAnsi="Palatino Linotype" w:cs="Arial"/>
        </w:rPr>
        <w:t xml:space="preserve"> </w:t>
      </w:r>
      <w:r w:rsidR="00504A63" w:rsidRPr="007D004B">
        <w:rPr>
          <w:rFonts w:ascii="Palatino Linotype" w:hAnsi="Palatino Linotype" w:cs="Arial"/>
        </w:rPr>
        <w:t>mientras</w:t>
      </w:r>
      <w:r w:rsidR="00D730A4" w:rsidRPr="007D004B">
        <w:rPr>
          <w:rFonts w:ascii="Palatino Linotype" w:hAnsi="Palatino Linotype" w:cs="Arial"/>
        </w:rPr>
        <w:t xml:space="preserve"> </w:t>
      </w:r>
      <w:r w:rsidR="00504A63" w:rsidRPr="007D004B">
        <w:rPr>
          <w:rFonts w:ascii="Palatino Linotype" w:hAnsi="Palatino Linotype" w:cs="Arial"/>
        </w:rPr>
        <w:t>que</w:t>
      </w:r>
      <w:r w:rsidR="00D730A4" w:rsidRPr="007D004B">
        <w:rPr>
          <w:rFonts w:ascii="Palatino Linotype" w:hAnsi="Palatino Linotype" w:cs="Arial"/>
        </w:rPr>
        <w:t xml:space="preserve"> </w:t>
      </w:r>
      <w:r w:rsidR="00504A63" w:rsidRPr="007D004B">
        <w:rPr>
          <w:rFonts w:ascii="Palatino Linotype" w:hAnsi="Palatino Linotype" w:cs="Arial"/>
          <w:b/>
        </w:rPr>
        <w:t>EL</w:t>
      </w:r>
      <w:r w:rsidR="00D730A4" w:rsidRPr="007D004B">
        <w:rPr>
          <w:rFonts w:ascii="Palatino Linotype" w:hAnsi="Palatino Linotype" w:cs="Arial"/>
          <w:b/>
        </w:rPr>
        <w:t xml:space="preserve"> </w:t>
      </w:r>
      <w:r w:rsidR="00504A63" w:rsidRPr="007D004B">
        <w:rPr>
          <w:rFonts w:ascii="Palatino Linotype" w:hAnsi="Palatino Linotype" w:cs="Arial"/>
          <w:b/>
        </w:rPr>
        <w:t>SUJETO</w:t>
      </w:r>
      <w:r w:rsidR="00D730A4" w:rsidRPr="007D004B">
        <w:rPr>
          <w:rFonts w:ascii="Palatino Linotype" w:hAnsi="Palatino Linotype" w:cs="Arial"/>
          <w:b/>
        </w:rPr>
        <w:t xml:space="preserve"> </w:t>
      </w:r>
      <w:r w:rsidR="00504A63" w:rsidRPr="007D004B">
        <w:rPr>
          <w:rFonts w:ascii="Palatino Linotype" w:hAnsi="Palatino Linotype" w:cs="Arial"/>
          <w:b/>
        </w:rPr>
        <w:t>OBLIGADO</w:t>
      </w:r>
      <w:r w:rsidR="00504A63" w:rsidRPr="007D004B">
        <w:rPr>
          <w:rFonts w:ascii="Palatino Linotype" w:hAnsi="Palatino Linotype" w:cs="Arial"/>
        </w:rPr>
        <w:t>,</w:t>
      </w:r>
      <w:r w:rsidR="00D730A4" w:rsidRPr="007D004B">
        <w:rPr>
          <w:rFonts w:ascii="Palatino Linotype" w:hAnsi="Palatino Linotype" w:cs="Arial"/>
        </w:rPr>
        <w:t xml:space="preserve"> </w:t>
      </w:r>
      <w:r w:rsidR="00910FAF" w:rsidRPr="007D004B">
        <w:rPr>
          <w:rFonts w:ascii="Palatino Linotype" w:hAnsi="Palatino Linotype" w:cs="Arial"/>
        </w:rPr>
        <w:t>como</w:t>
      </w:r>
      <w:r w:rsidR="00D730A4" w:rsidRPr="007D004B">
        <w:rPr>
          <w:rFonts w:ascii="Palatino Linotype" w:hAnsi="Palatino Linotype" w:cs="Arial"/>
        </w:rPr>
        <w:t xml:space="preserve"> </w:t>
      </w:r>
      <w:r w:rsidR="00504A63" w:rsidRPr="007D004B">
        <w:rPr>
          <w:rFonts w:ascii="Palatino Linotype" w:hAnsi="Palatino Linotype" w:cs="Arial"/>
        </w:rPr>
        <w:t>Informe</w:t>
      </w:r>
      <w:r w:rsidR="00D730A4" w:rsidRPr="007D004B">
        <w:rPr>
          <w:rFonts w:ascii="Palatino Linotype" w:hAnsi="Palatino Linotype" w:cs="Arial"/>
        </w:rPr>
        <w:t xml:space="preserve"> </w:t>
      </w:r>
      <w:r w:rsidR="00504A63" w:rsidRPr="007D004B">
        <w:rPr>
          <w:rFonts w:ascii="Palatino Linotype" w:hAnsi="Palatino Linotype" w:cs="Arial"/>
        </w:rPr>
        <w:t>Justificado</w:t>
      </w:r>
      <w:r w:rsidR="00D730A4" w:rsidRPr="007D004B">
        <w:rPr>
          <w:rFonts w:ascii="Palatino Linotype" w:hAnsi="Palatino Linotype" w:cs="Arial"/>
        </w:rPr>
        <w:t xml:space="preserve"> </w:t>
      </w:r>
      <w:r w:rsidR="00910FAF" w:rsidRPr="007D004B">
        <w:rPr>
          <w:rFonts w:ascii="Palatino Linotype" w:hAnsi="Palatino Linotype" w:cs="Arial"/>
        </w:rPr>
        <w:t>remitió</w:t>
      </w:r>
      <w:r w:rsidR="00910FAF" w:rsidRPr="007D004B">
        <w:rPr>
          <w:rFonts w:ascii="Palatino Linotype" w:hAnsi="Palatino Linotype" w:cs="Arial"/>
          <w:lang w:val="es-ES_tradnl"/>
        </w:rPr>
        <w:t xml:space="preserve"> </w:t>
      </w:r>
      <w:r w:rsidR="00820DCA" w:rsidRPr="007D004B">
        <w:rPr>
          <w:rFonts w:ascii="Palatino Linotype" w:hAnsi="Palatino Linotype" w:cs="Arial"/>
          <w:lang w:val="es-ES_tradnl"/>
        </w:rPr>
        <w:t xml:space="preserve">el archivo electrónico denominado </w:t>
      </w:r>
      <w:r w:rsidR="00820DCA" w:rsidRPr="007D004B">
        <w:rPr>
          <w:rFonts w:ascii="Palatino Linotype" w:hAnsi="Palatino Linotype" w:cs="Arial"/>
          <w:b/>
          <w:i/>
          <w:lang w:val="es-ES_tradnl"/>
        </w:rPr>
        <w:t>Digitalización_2019_10_07_18_37_18_730.pdf</w:t>
      </w:r>
      <w:r w:rsidR="00910FAF" w:rsidRPr="007D004B">
        <w:rPr>
          <w:rFonts w:ascii="Palatino Linotype" w:hAnsi="Palatino Linotype" w:cs="Arial"/>
        </w:rPr>
        <w:t xml:space="preserve">, </w:t>
      </w:r>
      <w:r w:rsidR="003772A4" w:rsidRPr="007D004B">
        <w:rPr>
          <w:rFonts w:ascii="Palatino Linotype" w:hAnsi="Palatino Linotype" w:cs="Arial"/>
        </w:rPr>
        <w:t>mism</w:t>
      </w:r>
      <w:r w:rsidR="00E80A82" w:rsidRPr="007D004B">
        <w:rPr>
          <w:rFonts w:ascii="Palatino Linotype" w:hAnsi="Palatino Linotype" w:cs="Arial"/>
        </w:rPr>
        <w:t>o</w:t>
      </w:r>
      <w:r w:rsidR="003772A4" w:rsidRPr="007D004B">
        <w:rPr>
          <w:rFonts w:ascii="Palatino Linotype" w:hAnsi="Palatino Linotype" w:cs="Arial"/>
        </w:rPr>
        <w:t xml:space="preserve"> </w:t>
      </w:r>
      <w:r w:rsidR="00E80A82" w:rsidRPr="007D004B">
        <w:rPr>
          <w:rFonts w:ascii="Palatino Linotype" w:hAnsi="Palatino Linotype" w:cs="Arial"/>
        </w:rPr>
        <w:t>en el que ratifico su respuesta inicial</w:t>
      </w:r>
      <w:r w:rsidR="006A2CD4" w:rsidRPr="007D004B">
        <w:rPr>
          <w:rFonts w:ascii="Palatino Linotype" w:hAnsi="Palatino Linotype" w:cs="Arial"/>
        </w:rPr>
        <w:t xml:space="preserve">, </w:t>
      </w:r>
      <w:r w:rsidR="00E80A82" w:rsidRPr="007D004B">
        <w:rPr>
          <w:rFonts w:ascii="Palatino Linotype" w:hAnsi="Palatino Linotype" w:cs="Arial"/>
        </w:rPr>
        <w:t xml:space="preserve">tal y como de muestra a </w:t>
      </w:r>
      <w:r w:rsidR="00CC5DE8" w:rsidRPr="007D004B">
        <w:rPr>
          <w:rFonts w:ascii="Palatino Linotype" w:hAnsi="Palatino Linotype" w:cs="Arial"/>
        </w:rPr>
        <w:t>continuación</w:t>
      </w:r>
      <w:r w:rsidR="003772A4" w:rsidRPr="007D004B">
        <w:rPr>
          <w:rFonts w:ascii="Palatino Linotype" w:hAnsi="Palatino Linotype" w:cs="Arial"/>
        </w:rPr>
        <w:t xml:space="preserve">: </w:t>
      </w:r>
    </w:p>
    <w:p w:rsidR="006A2CD4" w:rsidRPr="007D004B" w:rsidRDefault="00E80A82" w:rsidP="00E80A82">
      <w:pPr>
        <w:spacing w:before="200" w:after="200" w:line="360" w:lineRule="auto"/>
        <w:jc w:val="both"/>
        <w:rPr>
          <w:rFonts w:ascii="Palatino Linotype" w:hAnsi="Palatino Linotype" w:cs="Arial"/>
        </w:rPr>
      </w:pPr>
      <w:r w:rsidRPr="007D004B">
        <w:rPr>
          <w:noProof/>
          <w:lang w:eastAsia="es-MX"/>
        </w:rPr>
        <mc:AlternateContent>
          <mc:Choice Requires="wps">
            <w:drawing>
              <wp:anchor distT="0" distB="0" distL="114300" distR="114300" simplePos="0" relativeHeight="251680768" behindDoc="0" locked="0" layoutInCell="1" allowOverlap="1">
                <wp:simplePos x="0" y="0"/>
                <wp:positionH relativeFrom="column">
                  <wp:posOffset>69215</wp:posOffset>
                </wp:positionH>
                <wp:positionV relativeFrom="paragraph">
                  <wp:posOffset>2747010</wp:posOffset>
                </wp:positionV>
                <wp:extent cx="5524500" cy="1365250"/>
                <wp:effectExtent l="57150" t="19050" r="76200" b="101600"/>
                <wp:wrapNone/>
                <wp:docPr id="24" name="Rectángulo 24"/>
                <wp:cNvGraphicFramePr/>
                <a:graphic xmlns:a="http://schemas.openxmlformats.org/drawingml/2006/main">
                  <a:graphicData uri="http://schemas.microsoft.com/office/word/2010/wordprocessingShape">
                    <wps:wsp>
                      <wps:cNvSpPr/>
                      <wps:spPr>
                        <a:xfrm>
                          <a:off x="0" y="0"/>
                          <a:ext cx="5524500" cy="13652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A9EE" id="Rectángulo 24" o:spid="_x0000_s1026" style="position:absolute;margin-left:5.45pt;margin-top:216.3pt;width:435pt;height:10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" filled="f" strokecolor="red" strokeweight="1pt">
                <v:shadow on="t" color="black" opacity="22937f" origin=",.5" offset="0,.63889mm"/>
              </v:rect>
            </w:pict>
          </mc:Fallback>
        </mc:AlternateContent>
      </w:r>
      <w:r w:rsidRPr="007D004B">
        <w:rPr>
          <w:noProof/>
          <w:lang w:eastAsia="es-MX"/>
        </w:rPr>
        <w:drawing>
          <wp:inline distT="0" distB="0" distL="0" distR="0" wp14:anchorId="76B8CA41" wp14:editId="05035F3B">
            <wp:extent cx="5676900" cy="55918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900" cy="5591810"/>
                    </a:xfrm>
                    <a:prstGeom prst="rect">
                      <a:avLst/>
                    </a:prstGeom>
                  </pic:spPr>
                </pic:pic>
              </a:graphicData>
            </a:graphic>
          </wp:inline>
        </w:drawing>
      </w:r>
    </w:p>
    <w:p w:rsidR="006A2CD4" w:rsidRPr="007D004B" w:rsidRDefault="006A2CD4" w:rsidP="00910FAF">
      <w:pPr>
        <w:spacing w:before="200" w:after="200" w:line="360" w:lineRule="auto"/>
        <w:jc w:val="both"/>
        <w:rPr>
          <w:rFonts w:ascii="Palatino Linotype" w:hAnsi="Palatino Linotype" w:cs="Arial"/>
        </w:rPr>
      </w:pPr>
      <w:r w:rsidRPr="007D004B">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margin">
                  <wp:posOffset>37465</wp:posOffset>
                </wp:positionH>
                <wp:positionV relativeFrom="paragraph">
                  <wp:posOffset>294640</wp:posOffset>
                </wp:positionV>
                <wp:extent cx="5664200" cy="1416050"/>
                <wp:effectExtent l="57150" t="19050" r="69850" b="88900"/>
                <wp:wrapNone/>
                <wp:docPr id="8" name="Rectángulo 8"/>
                <wp:cNvGraphicFramePr/>
                <a:graphic xmlns:a="http://schemas.openxmlformats.org/drawingml/2006/main">
                  <a:graphicData uri="http://schemas.microsoft.com/office/word/2010/wordprocessingShape">
                    <wps:wsp>
                      <wps:cNvSpPr/>
                      <wps:spPr>
                        <a:xfrm>
                          <a:off x="0" y="0"/>
                          <a:ext cx="5664200" cy="14160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0EEC" id="Rectángulo 8" o:spid="_x0000_s1026" style="position:absolute;margin-left:2.95pt;margin-top:23.2pt;width:446pt;height:1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" filled="f" strokecolor="red" strokeweight="1.5pt">
                <v:shadow on="t" color="black" opacity="22937f" origin=",.5" offset="0,.63889mm"/>
                <w10:wrap anchorx="margin"/>
              </v:rect>
            </w:pict>
          </mc:Fallback>
        </mc:AlternateContent>
      </w:r>
      <w:r w:rsidR="00E80A82" w:rsidRPr="007D004B">
        <w:rPr>
          <w:noProof/>
          <w:lang w:eastAsia="es-MX"/>
        </w:rPr>
        <w:t xml:space="preserve"> </w:t>
      </w:r>
      <w:r w:rsidR="00E80A82" w:rsidRPr="007D004B">
        <w:rPr>
          <w:noProof/>
          <w:lang w:eastAsia="es-MX"/>
        </w:rPr>
        <w:drawing>
          <wp:inline distT="0" distB="0" distL="0" distR="0" wp14:anchorId="13FE6B89" wp14:editId="4E3C181A">
            <wp:extent cx="5791835" cy="33274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327400"/>
                    </a:xfrm>
                    <a:prstGeom prst="rect">
                      <a:avLst/>
                    </a:prstGeom>
                  </pic:spPr>
                </pic:pic>
              </a:graphicData>
            </a:graphic>
          </wp:inline>
        </w:drawing>
      </w:r>
    </w:p>
    <w:p w:rsidR="00F20CFC" w:rsidRPr="007D004B" w:rsidRDefault="00E80A82" w:rsidP="00910FAF">
      <w:pPr>
        <w:spacing w:before="200" w:after="200" w:line="360" w:lineRule="auto"/>
        <w:jc w:val="both"/>
        <w:rPr>
          <w:rFonts w:ascii="Palatino Linotype" w:hAnsi="Palatino Linotype" w:cs="Arial"/>
        </w:rPr>
      </w:pPr>
      <w:r w:rsidRPr="007D004B">
        <w:rPr>
          <w:noProof/>
          <w:lang w:eastAsia="es-MX"/>
        </w:rPr>
        <mc:AlternateContent>
          <mc:Choice Requires="wps">
            <w:drawing>
              <wp:anchor distT="0" distB="0" distL="114300" distR="114300" simplePos="0" relativeHeight="251666432" behindDoc="0" locked="0" layoutInCell="1" allowOverlap="1">
                <wp:simplePos x="0" y="0"/>
                <wp:positionH relativeFrom="margin">
                  <wp:posOffset>-6985</wp:posOffset>
                </wp:positionH>
                <wp:positionV relativeFrom="paragraph">
                  <wp:posOffset>90170</wp:posOffset>
                </wp:positionV>
                <wp:extent cx="5721350" cy="1041400"/>
                <wp:effectExtent l="57150" t="19050" r="69850" b="101600"/>
                <wp:wrapNone/>
                <wp:docPr id="9" name="Rectángulo 9"/>
                <wp:cNvGraphicFramePr/>
                <a:graphic xmlns:a="http://schemas.openxmlformats.org/drawingml/2006/main">
                  <a:graphicData uri="http://schemas.microsoft.com/office/word/2010/wordprocessingShape">
                    <wps:wsp>
                      <wps:cNvSpPr/>
                      <wps:spPr>
                        <a:xfrm>
                          <a:off x="0" y="0"/>
                          <a:ext cx="5721350" cy="1041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02E4" id="Rectángulo 9" o:spid="_x0000_s1026" style="position:absolute;margin-left:-.55pt;margin-top:7.1pt;width:450.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" filled="f" strokecolor="red" strokeweight="1.5pt">
                <v:shadow on="t" color="black" opacity="22937f" origin=",.5" offset="0,.63889mm"/>
                <w10:wrap anchorx="margin"/>
              </v:rect>
            </w:pict>
          </mc:Fallback>
        </mc:AlternateContent>
      </w:r>
      <w:r w:rsidRPr="007D004B">
        <w:rPr>
          <w:noProof/>
          <w:lang w:eastAsia="es-MX"/>
        </w:rPr>
        <w:drawing>
          <wp:inline distT="0" distB="0" distL="0" distR="0" wp14:anchorId="3B9FC9C2" wp14:editId="12884E47">
            <wp:extent cx="5791835" cy="30226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022600"/>
                    </a:xfrm>
                    <a:prstGeom prst="rect">
                      <a:avLst/>
                    </a:prstGeom>
                  </pic:spPr>
                </pic:pic>
              </a:graphicData>
            </a:graphic>
          </wp:inline>
        </w:drawing>
      </w:r>
    </w:p>
    <w:p w:rsidR="00E80A82" w:rsidRPr="007D004B" w:rsidRDefault="00E80A82" w:rsidP="00AF2FC5">
      <w:pPr>
        <w:spacing w:before="200" w:after="200" w:line="360" w:lineRule="auto"/>
        <w:jc w:val="both"/>
        <w:rPr>
          <w:rFonts w:ascii="Palatino Linotype" w:hAnsi="Palatino Linotype" w:cs="Arial"/>
        </w:rPr>
      </w:pPr>
    </w:p>
    <w:p w:rsidR="00D4539A" w:rsidRPr="007D004B" w:rsidRDefault="00AF2FC5" w:rsidP="008947FE">
      <w:pPr>
        <w:spacing w:before="200" w:after="200" w:line="360" w:lineRule="auto"/>
        <w:jc w:val="both"/>
        <w:rPr>
          <w:rFonts w:ascii="Palatino Linotype" w:hAnsi="Palatino Linotype" w:cs="Arial"/>
        </w:rPr>
      </w:pPr>
      <w:r w:rsidRPr="007D004B">
        <w:rPr>
          <w:rFonts w:ascii="Palatino Linotype" w:hAnsi="Palatino Linotype" w:cs="Arial"/>
        </w:rPr>
        <w:lastRenderedPageBreak/>
        <w:t>Establecido lo anterior,</w:t>
      </w:r>
      <w:r w:rsidR="005336DF" w:rsidRPr="007D004B">
        <w:rPr>
          <w:rFonts w:ascii="Palatino Linotype" w:hAnsi="Palatino Linotype" w:cs="Arial"/>
        </w:rPr>
        <w:t xml:space="preserve"> es</w:t>
      </w:r>
      <w:r w:rsidR="000D629A" w:rsidRPr="007D004B">
        <w:rPr>
          <w:rFonts w:ascii="Palatino Linotype" w:hAnsi="Palatino Linotype" w:cs="Arial"/>
        </w:rPr>
        <w:t>t</w:t>
      </w:r>
      <w:r w:rsidR="005336DF" w:rsidRPr="007D004B">
        <w:rPr>
          <w:rFonts w:ascii="Palatino Linotype" w:hAnsi="Palatino Linotype" w:cs="Arial"/>
        </w:rPr>
        <w:t>a</w:t>
      </w:r>
      <w:r w:rsidR="000D629A" w:rsidRPr="007D004B">
        <w:rPr>
          <w:rFonts w:ascii="Palatino Linotype" w:hAnsi="Palatino Linotype" w:cs="Arial"/>
        </w:rPr>
        <w:t xml:space="preserve"> Ponencia </w:t>
      </w:r>
      <w:proofErr w:type="spellStart"/>
      <w:r w:rsidR="000D629A" w:rsidRPr="007D004B">
        <w:rPr>
          <w:rFonts w:ascii="Palatino Linotype" w:hAnsi="Palatino Linotype" w:cs="Arial"/>
        </w:rPr>
        <w:t>Resolutora</w:t>
      </w:r>
      <w:proofErr w:type="spellEnd"/>
      <w:r w:rsidR="000D629A" w:rsidRPr="007D004B">
        <w:rPr>
          <w:rFonts w:ascii="Palatino Linotype" w:hAnsi="Palatino Linotype" w:cs="Arial"/>
        </w:rPr>
        <w:t xml:space="preserve"> considera pertinente analizar si el SUJETO OBLIGADO, es la autoridad competente para conocer de dicha solicitud; es decir, si se trata de información que deba generar, administrar o poseer, en virtud del </w:t>
      </w:r>
      <w:r w:rsidR="00D4539A" w:rsidRPr="007D004B">
        <w:rPr>
          <w:rFonts w:ascii="Palatino Linotype" w:hAnsi="Palatino Linotype" w:cs="Arial"/>
        </w:rPr>
        <w:t xml:space="preserve">ámbito de sus atribuciones, funciones, facultades o competencias, y si la misma se trata de información pública susceptible debe ser entregada a los particulares. </w:t>
      </w:r>
    </w:p>
    <w:p w:rsidR="008947FE" w:rsidRPr="007D004B" w:rsidRDefault="00D4539A" w:rsidP="008947FE">
      <w:pPr>
        <w:spacing w:before="200" w:after="200" w:line="360" w:lineRule="auto"/>
        <w:jc w:val="both"/>
        <w:rPr>
          <w:rFonts w:ascii="Palatino Linotype" w:hAnsi="Palatino Linotype" w:cs="Arial"/>
        </w:rPr>
      </w:pPr>
      <w:r w:rsidRPr="007D004B">
        <w:rPr>
          <w:rFonts w:ascii="Palatino Linotype" w:hAnsi="Palatino Linotype" w:cs="Arial"/>
        </w:rPr>
        <w:t xml:space="preserve">E este sentido, </w:t>
      </w:r>
      <w:r w:rsidR="008947FE" w:rsidRPr="007D004B">
        <w:rPr>
          <w:rFonts w:ascii="Palatino Linotype" w:hAnsi="Palatino Linotype" w:cs="Arial"/>
        </w:rPr>
        <w:t xml:space="preserve">es pertinente enfatizar lo que respecto al derecho de acceso a la </w:t>
      </w:r>
      <w:r w:rsidR="008947FE" w:rsidRPr="007D004B">
        <w:rPr>
          <w:rStyle w:val="d"/>
          <w:rFonts w:ascii="Palatino Linotype" w:eastAsia="Arial Unicode MS" w:hAnsi="Palatino Linotype"/>
        </w:rPr>
        <w:t>información</w:t>
      </w:r>
      <w:r w:rsidR="008947FE" w:rsidRPr="007D004B">
        <w:rPr>
          <w:rFonts w:ascii="Palatino Linotype" w:hAnsi="Palatino Linotype" w:cs="Arial"/>
        </w:rPr>
        <w:t xml:space="preserve"> pública, refiere el artículo 6° de la Constitución Política de los Estados Unidos Mexicanos, que en su parte conducente señala:</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w:t>
      </w:r>
      <w:r w:rsidRPr="007D004B">
        <w:rPr>
          <w:rFonts w:ascii="Palatino Linotype" w:hAnsi="Palatino Linotype" w:cs="Arial"/>
          <w:b/>
          <w:i/>
          <w:sz w:val="22"/>
          <w:szCs w:val="22"/>
        </w:rPr>
        <w:t>Artículo 6o.</w:t>
      </w:r>
      <w:r w:rsidRPr="007D004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D004B">
        <w:rPr>
          <w:rFonts w:ascii="Palatino Linotype" w:hAnsi="Palatino Linotype" w:cs="Arial"/>
          <w:b/>
          <w:i/>
          <w:sz w:val="22"/>
          <w:szCs w:val="22"/>
        </w:rPr>
        <w:t>El derecho a la información será garantizado por el Estado.</w:t>
      </w:r>
      <w:r w:rsidRPr="007D004B">
        <w:rPr>
          <w:rFonts w:ascii="Palatino Linotype" w:hAnsi="Palatino Linotype" w:cs="Arial"/>
          <w:i/>
          <w:sz w:val="22"/>
          <w:szCs w:val="22"/>
        </w:rPr>
        <w:t xml:space="preserve"> </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Para efectos de lo dispuesto en el presente artículo se observará lo siguiente:</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b/>
          <w:i/>
          <w:sz w:val="22"/>
          <w:szCs w:val="22"/>
        </w:rPr>
        <w:t>A.</w:t>
      </w:r>
      <w:r w:rsidRPr="007D004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b/>
          <w:i/>
          <w:sz w:val="22"/>
          <w:szCs w:val="22"/>
        </w:rPr>
        <w:t xml:space="preserve">I. </w:t>
      </w:r>
      <w:r w:rsidRPr="007D004B">
        <w:rPr>
          <w:rFonts w:ascii="Palatino Linotype" w:hAnsi="Palatino Linotype" w:cs="Arial"/>
          <w:b/>
          <w:i/>
          <w:sz w:val="22"/>
          <w:szCs w:val="22"/>
          <w:u w:val="single"/>
        </w:rPr>
        <w:t>Toda la información en posesión de</w:t>
      </w:r>
      <w:r w:rsidRPr="007D004B">
        <w:rPr>
          <w:rFonts w:ascii="Palatino Linotype" w:hAnsi="Palatino Linotype" w:cs="Arial"/>
          <w:i/>
          <w:sz w:val="22"/>
          <w:szCs w:val="22"/>
          <w:u w:val="single"/>
        </w:rPr>
        <w:t xml:space="preserve"> </w:t>
      </w:r>
      <w:r w:rsidRPr="007D004B">
        <w:rPr>
          <w:rFonts w:ascii="Palatino Linotype" w:hAnsi="Palatino Linotype" w:cs="Arial"/>
          <w:b/>
          <w:i/>
          <w:sz w:val="22"/>
          <w:szCs w:val="22"/>
          <w:u w:val="single"/>
        </w:rPr>
        <w:t>cualquier autoridad</w:t>
      </w:r>
      <w:r w:rsidRPr="007D004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w:t>
      </w:r>
      <w:r w:rsidRPr="007D004B">
        <w:rPr>
          <w:rFonts w:ascii="Palatino Linotype" w:hAnsi="Palatino Linotype" w:cs="Arial"/>
          <w:b/>
          <w:i/>
          <w:sz w:val="22"/>
          <w:szCs w:val="22"/>
        </w:rPr>
        <w:t>el ámbito federal, estatal y municipal,</w:t>
      </w:r>
      <w:r w:rsidRPr="007D004B">
        <w:rPr>
          <w:rFonts w:ascii="Palatino Linotype" w:hAnsi="Palatino Linotype" w:cs="Arial"/>
          <w:i/>
          <w:sz w:val="22"/>
          <w:szCs w:val="22"/>
        </w:rPr>
        <w:t xml:space="preserve"> </w:t>
      </w:r>
      <w:r w:rsidRPr="007D004B">
        <w:rPr>
          <w:rFonts w:ascii="Palatino Linotype" w:hAnsi="Palatino Linotype" w:cs="Arial"/>
          <w:b/>
          <w:i/>
          <w:sz w:val="22"/>
          <w:szCs w:val="22"/>
          <w:u w:val="single"/>
        </w:rPr>
        <w:t>es pública</w:t>
      </w:r>
      <w:r w:rsidRPr="007D004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D004B">
        <w:rPr>
          <w:rFonts w:ascii="Palatino Linotype" w:hAnsi="Palatino Linotype" w:cs="Arial"/>
          <w:b/>
          <w:i/>
          <w:sz w:val="22"/>
          <w:szCs w:val="22"/>
          <w:u w:val="single"/>
        </w:rPr>
        <w:t>Los sujetos obligados deberán documentar todo acto que derive del ejercicio de sus facultades, competencias o funciones</w:t>
      </w:r>
      <w:r w:rsidRPr="007D004B">
        <w:rPr>
          <w:rFonts w:ascii="Palatino Linotype" w:hAnsi="Palatino Linotype" w:cs="Arial"/>
          <w:i/>
          <w:sz w:val="22"/>
          <w:szCs w:val="22"/>
        </w:rPr>
        <w:t>, la ley determinará los supuestos específicos bajo los cuales procederá la declaración de inexistencia de la información.</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lastRenderedPageBreak/>
        <w:t>II. La información que se refiere a la vida privada y los datos personales será protegida en los términos y con las excepciones que fijen las leyes.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b/>
          <w:i/>
          <w:sz w:val="22"/>
          <w:szCs w:val="22"/>
        </w:rPr>
        <w:t xml:space="preserve">V. </w:t>
      </w:r>
      <w:r w:rsidRPr="007D004B">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7D004B">
        <w:rPr>
          <w:rFonts w:ascii="Palatino Linotype" w:hAnsi="Palatino Linotype" w:cs="Arial"/>
          <w:i/>
          <w:sz w:val="22"/>
          <w:szCs w:val="22"/>
        </w:rPr>
        <w:t xml:space="preserve">, </w:t>
      </w:r>
      <w:r w:rsidRPr="007D004B">
        <w:rPr>
          <w:rFonts w:ascii="Palatino Linotype" w:hAnsi="Palatino Linotype" w:cs="Arial"/>
          <w:b/>
          <w:i/>
          <w:sz w:val="22"/>
          <w:szCs w:val="22"/>
        </w:rPr>
        <w:t xml:space="preserve">la información completa y actualizada sobre el ejercicio de los recursos públicos </w:t>
      </w:r>
      <w:r w:rsidRPr="007D004B">
        <w:rPr>
          <w:rFonts w:ascii="Palatino Linotype" w:hAnsi="Palatino Linotype" w:cs="Arial"/>
          <w:i/>
          <w:sz w:val="22"/>
          <w:szCs w:val="22"/>
        </w:rPr>
        <w:t>y los indicadores que permitan rendir cuenta del cumplimiento de sus objetivos y de los resultados obtenidos.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VII. La inobservancia a las disposiciones en materia de acceso a la información pública será sancionada en los términos que dispongan las leyes.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La ley establecerá aquella información que se considere reservada o confidencial.”</w:t>
      </w:r>
    </w:p>
    <w:p w:rsidR="008947FE" w:rsidRPr="007D004B" w:rsidRDefault="008947FE" w:rsidP="008947FE">
      <w:pPr>
        <w:spacing w:before="120" w:after="120"/>
        <w:ind w:left="709" w:right="709"/>
        <w:jc w:val="both"/>
        <w:rPr>
          <w:rFonts w:ascii="Palatino Linotype" w:hAnsi="Palatino Linotype"/>
          <w:sz w:val="22"/>
          <w:szCs w:val="22"/>
        </w:rPr>
      </w:pPr>
      <w:r w:rsidRPr="007D004B">
        <w:rPr>
          <w:rFonts w:ascii="Palatino Linotype" w:hAnsi="Palatino Linotype"/>
          <w:sz w:val="22"/>
          <w:szCs w:val="22"/>
        </w:rPr>
        <w:t>(Énfasis añadido)</w:t>
      </w:r>
    </w:p>
    <w:p w:rsidR="008947FE" w:rsidRPr="007D004B" w:rsidRDefault="008947FE" w:rsidP="008947F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D004B">
        <w:rPr>
          <w:rFonts w:ascii="Palatino Linotype" w:hAnsi="Palatino Linotype" w:cs="Arial"/>
        </w:rPr>
        <w:t>Por su parte, la Constitución Política del Estado Libre y Soberano de México, en su artículo 5°, párrafos vigésimo</w:t>
      </w:r>
      <w:r w:rsidR="00AA1905">
        <w:rPr>
          <w:rFonts w:ascii="Palatino Linotype" w:hAnsi="Palatino Linotype" w:cs="Arial"/>
        </w:rPr>
        <w:t xml:space="preserve"> segundo</w:t>
      </w:r>
      <w:r w:rsidRPr="007D004B">
        <w:rPr>
          <w:rFonts w:ascii="Palatino Linotype" w:hAnsi="Palatino Linotype" w:cs="Arial"/>
        </w:rPr>
        <w:t xml:space="preserve">, vigésimo </w:t>
      </w:r>
      <w:r w:rsidR="00AA1905">
        <w:rPr>
          <w:rFonts w:ascii="Palatino Linotype" w:hAnsi="Palatino Linotype" w:cs="Arial"/>
        </w:rPr>
        <w:t>tercero y vigésimo cuarto</w:t>
      </w:r>
      <w:r w:rsidRPr="007D004B">
        <w:rPr>
          <w:rFonts w:ascii="Palatino Linotype" w:hAnsi="Palatino Linotype" w:cs="Arial"/>
        </w:rPr>
        <w:t>, fracciones I y VI, que disponen, en su parte conducente, lo siguiente:</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w:t>
      </w:r>
      <w:r w:rsidRPr="007D004B">
        <w:rPr>
          <w:rFonts w:ascii="Palatino Linotype" w:hAnsi="Palatino Linotype" w:cs="Arial"/>
          <w:b/>
          <w:i/>
          <w:sz w:val="22"/>
          <w:szCs w:val="22"/>
        </w:rPr>
        <w:t xml:space="preserve">Artículo 5. </w:t>
      </w:r>
      <w:r w:rsidRPr="007D004B">
        <w:rPr>
          <w:rFonts w:ascii="Palatino Linotype" w:hAnsi="Palatino Linotype" w:cs="Arial"/>
          <w:i/>
          <w:sz w:val="22"/>
          <w:szCs w:val="22"/>
        </w:rPr>
        <w:t xml:space="preserve">… </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b/>
          <w:i/>
          <w:sz w:val="22"/>
          <w:szCs w:val="22"/>
          <w:u w:val="single"/>
        </w:rPr>
        <w:t>El derecho a la información será garantizado por el Estado</w:t>
      </w:r>
      <w:r w:rsidRPr="007D004B">
        <w:rPr>
          <w:rFonts w:ascii="Palatino Linotype" w:hAnsi="Palatino Linotype"/>
          <w:i/>
          <w:sz w:val="22"/>
          <w:szCs w:val="22"/>
        </w:rPr>
        <w:t xml:space="preserve">. La ley establecerá las previsiones que permitan asegurar la protección, el respeto y la difusión de este derecho. </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i/>
          <w:sz w:val="22"/>
          <w:szCs w:val="22"/>
        </w:rPr>
        <w:t>Este derecho se regirá por los principios y bases siguientes:</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b/>
          <w:i/>
          <w:sz w:val="22"/>
          <w:szCs w:val="22"/>
        </w:rPr>
        <w:t xml:space="preserve">I. </w:t>
      </w:r>
      <w:r w:rsidRPr="007D004B">
        <w:rPr>
          <w:rFonts w:ascii="Palatino Linotype" w:hAnsi="Palatino Linotype"/>
          <w:b/>
          <w:i/>
          <w:sz w:val="22"/>
          <w:szCs w:val="22"/>
          <w:u w:val="single"/>
        </w:rPr>
        <w:t>Toda la información en posesión</w:t>
      </w:r>
      <w:r w:rsidRPr="007D004B">
        <w:rPr>
          <w:rFonts w:ascii="Palatino Linotype" w:hAnsi="Palatino Linotype"/>
          <w:b/>
          <w:i/>
          <w:sz w:val="22"/>
          <w:szCs w:val="22"/>
        </w:rPr>
        <w:t xml:space="preserve"> </w:t>
      </w:r>
      <w:r w:rsidRPr="007D004B">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7D004B">
        <w:rPr>
          <w:rFonts w:ascii="Palatino Linotype" w:hAnsi="Palatino Linotype"/>
          <w:b/>
          <w:i/>
          <w:sz w:val="22"/>
          <w:szCs w:val="22"/>
          <w:u w:val="single"/>
        </w:rPr>
        <w:t>del gobierno y de la administración pública municipal y sus organismos descentralizados</w:t>
      </w:r>
      <w:r w:rsidRPr="007D004B">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7D004B">
        <w:rPr>
          <w:rFonts w:ascii="Palatino Linotype" w:hAnsi="Palatino Linotype"/>
          <w:b/>
          <w:i/>
          <w:sz w:val="22"/>
          <w:szCs w:val="22"/>
          <w:u w:val="single"/>
        </w:rPr>
        <w:t>es pública</w:t>
      </w:r>
      <w:r w:rsidRPr="007D004B">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i/>
          <w:sz w:val="22"/>
          <w:szCs w:val="22"/>
        </w:rPr>
        <w:t>…</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b/>
          <w:i/>
          <w:sz w:val="22"/>
          <w:szCs w:val="22"/>
        </w:rPr>
        <w:t xml:space="preserve">VI. </w:t>
      </w:r>
      <w:r w:rsidRPr="007D004B">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7D004B">
        <w:rPr>
          <w:rFonts w:ascii="Palatino Linotype" w:hAnsi="Palatino Linotype"/>
          <w:i/>
          <w:sz w:val="22"/>
          <w:szCs w:val="22"/>
        </w:rPr>
        <w:t xml:space="preserve"> y los indicadores que permitan rendir cuenta del cumplimiento de sus objetivos y los resultados obtenidos.”</w:t>
      </w:r>
    </w:p>
    <w:p w:rsidR="008947FE" w:rsidRPr="007D004B" w:rsidRDefault="008947FE" w:rsidP="008947FE">
      <w:pPr>
        <w:spacing w:before="120" w:after="120"/>
        <w:ind w:left="709" w:right="709"/>
        <w:jc w:val="both"/>
        <w:rPr>
          <w:rFonts w:ascii="Palatino Linotype" w:hAnsi="Palatino Linotype"/>
          <w:sz w:val="22"/>
          <w:szCs w:val="22"/>
        </w:rPr>
      </w:pPr>
      <w:r w:rsidRPr="007D004B">
        <w:rPr>
          <w:rFonts w:ascii="Palatino Linotype" w:hAnsi="Palatino Linotype"/>
          <w:sz w:val="22"/>
          <w:szCs w:val="22"/>
        </w:rPr>
        <w:t>(Énfasis añadido)</w:t>
      </w:r>
    </w:p>
    <w:p w:rsidR="008947FE" w:rsidRPr="007D004B" w:rsidRDefault="008947FE" w:rsidP="008947F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D004B">
        <w:rPr>
          <w:rFonts w:ascii="Palatino Linotype" w:hAnsi="Palatino Linotype" w:cs="Arial"/>
        </w:rPr>
        <w:t>Por su parte, tenemos que la Ley de Transparencia y Acceso a la Información Pública del Estado de México y Municipios, prevé en su artículo 23, lo siguiente:</w:t>
      </w:r>
    </w:p>
    <w:p w:rsidR="008947FE" w:rsidRPr="007D004B" w:rsidRDefault="008947FE" w:rsidP="008947FE">
      <w:pPr>
        <w:spacing w:before="20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w:t>
      </w:r>
      <w:r w:rsidRPr="007D004B">
        <w:rPr>
          <w:rFonts w:ascii="Palatino Linotype" w:hAnsi="Palatino Linotype" w:cs="Arial"/>
          <w:b/>
          <w:i/>
          <w:sz w:val="22"/>
          <w:szCs w:val="22"/>
        </w:rPr>
        <w:t xml:space="preserve">Artículo 23. </w:t>
      </w:r>
      <w:r w:rsidRPr="007D004B">
        <w:rPr>
          <w:rFonts w:ascii="Palatino Linotype" w:hAnsi="Palatino Linotype" w:cs="Arial"/>
          <w:b/>
          <w:i/>
          <w:sz w:val="22"/>
          <w:szCs w:val="22"/>
          <w:u w:val="single"/>
        </w:rPr>
        <w:t xml:space="preserve">Son sujetos obligados a transparentar y permitir el acceso a su información y </w:t>
      </w:r>
      <w:r w:rsidRPr="007D004B">
        <w:rPr>
          <w:rFonts w:ascii="Palatino Linotype" w:hAnsi="Palatino Linotype"/>
          <w:b/>
          <w:i/>
          <w:sz w:val="22"/>
          <w:szCs w:val="22"/>
          <w:u w:val="single"/>
        </w:rPr>
        <w:t>proteger</w:t>
      </w:r>
      <w:r w:rsidRPr="007D004B">
        <w:rPr>
          <w:rFonts w:ascii="Palatino Linotype" w:hAnsi="Palatino Linotype" w:cs="Arial"/>
          <w:b/>
          <w:i/>
          <w:sz w:val="22"/>
          <w:szCs w:val="22"/>
          <w:u w:val="single"/>
        </w:rPr>
        <w:t xml:space="preserve"> los datos personales que obren en su poder</w:t>
      </w:r>
      <w:r w:rsidRPr="007D004B">
        <w:rPr>
          <w:rFonts w:ascii="Palatino Linotype" w:hAnsi="Palatino Linotype" w:cs="Arial"/>
          <w:i/>
          <w:sz w:val="22"/>
          <w:szCs w:val="22"/>
        </w:rPr>
        <w:t>:</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i/>
          <w:sz w:val="22"/>
          <w:szCs w:val="22"/>
        </w:rPr>
        <w:t>…</w:t>
      </w:r>
    </w:p>
    <w:p w:rsidR="008947FE" w:rsidRPr="007D004B" w:rsidRDefault="008947FE" w:rsidP="008947FE">
      <w:pPr>
        <w:spacing w:before="120" w:after="120"/>
        <w:ind w:left="709" w:right="709"/>
        <w:jc w:val="both"/>
        <w:rPr>
          <w:rFonts w:ascii="Palatino Linotype" w:hAnsi="Palatino Linotype" w:cs="Arial"/>
          <w:b/>
          <w:i/>
          <w:sz w:val="22"/>
          <w:szCs w:val="22"/>
          <w:u w:val="single"/>
        </w:rPr>
      </w:pPr>
      <w:r w:rsidRPr="007D004B">
        <w:rPr>
          <w:rFonts w:ascii="Palatino Linotype" w:hAnsi="Palatino Linotype" w:cs="Arial"/>
          <w:b/>
          <w:i/>
          <w:sz w:val="22"/>
          <w:szCs w:val="22"/>
        </w:rPr>
        <w:t xml:space="preserve">IV. </w:t>
      </w:r>
      <w:r w:rsidRPr="007D004B">
        <w:rPr>
          <w:rFonts w:ascii="Palatino Linotype" w:hAnsi="Palatino Linotype" w:cs="Arial"/>
          <w:b/>
          <w:i/>
          <w:sz w:val="22"/>
          <w:szCs w:val="22"/>
          <w:u w:val="single"/>
        </w:rPr>
        <w:t>Los ayuntamientos</w:t>
      </w:r>
      <w:r w:rsidRPr="007D004B">
        <w:rPr>
          <w:rFonts w:ascii="Palatino Linotype" w:hAnsi="Palatino Linotype" w:cs="Arial"/>
          <w:b/>
          <w:i/>
          <w:sz w:val="22"/>
          <w:szCs w:val="22"/>
        </w:rPr>
        <w:t xml:space="preserve"> </w:t>
      </w:r>
      <w:r w:rsidRPr="007D004B">
        <w:rPr>
          <w:rFonts w:ascii="Palatino Linotype" w:hAnsi="Palatino Linotype" w:cs="Arial"/>
          <w:i/>
          <w:sz w:val="22"/>
          <w:szCs w:val="22"/>
        </w:rPr>
        <w:t>y las dependencias, organismos, órganos y entidades de la administración municipal;</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cs="Arial"/>
          <w:i/>
          <w:sz w:val="22"/>
          <w:szCs w:val="22"/>
        </w:rPr>
        <w:t>…</w:t>
      </w:r>
    </w:p>
    <w:p w:rsidR="008947FE" w:rsidRPr="007D004B" w:rsidRDefault="008947FE" w:rsidP="008947FE">
      <w:pPr>
        <w:spacing w:before="120" w:after="120"/>
        <w:ind w:left="709" w:right="709"/>
        <w:jc w:val="both"/>
        <w:rPr>
          <w:rFonts w:ascii="Palatino Linotype" w:hAnsi="Palatino Linotype"/>
          <w:i/>
          <w:sz w:val="22"/>
          <w:szCs w:val="22"/>
        </w:rPr>
      </w:pPr>
      <w:r w:rsidRPr="007D004B">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947FE" w:rsidRPr="007D004B" w:rsidRDefault="008947FE" w:rsidP="008947FE">
      <w:pPr>
        <w:spacing w:before="120" w:after="120"/>
        <w:ind w:left="709" w:right="709"/>
        <w:jc w:val="both"/>
        <w:rPr>
          <w:rFonts w:ascii="Palatino Linotype" w:hAnsi="Palatino Linotype" w:cs="Arial"/>
          <w:i/>
          <w:sz w:val="22"/>
          <w:szCs w:val="22"/>
        </w:rPr>
      </w:pPr>
      <w:r w:rsidRPr="007D004B">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7D004B">
        <w:rPr>
          <w:rFonts w:ascii="Palatino Linotype" w:hAnsi="Palatino Linotype" w:cs="Arial"/>
          <w:i/>
          <w:sz w:val="22"/>
          <w:szCs w:val="22"/>
        </w:rPr>
        <w:t>.”</w:t>
      </w:r>
    </w:p>
    <w:p w:rsidR="008947FE" w:rsidRPr="007D004B" w:rsidRDefault="008947FE" w:rsidP="008947FE">
      <w:pPr>
        <w:spacing w:before="120" w:after="120"/>
        <w:ind w:left="709" w:right="709"/>
        <w:jc w:val="both"/>
        <w:rPr>
          <w:rFonts w:ascii="Palatino Linotype" w:hAnsi="Palatino Linotype" w:cs="Arial"/>
          <w:sz w:val="22"/>
        </w:rPr>
      </w:pPr>
      <w:r w:rsidRPr="007D004B">
        <w:rPr>
          <w:rFonts w:ascii="Palatino Linotype" w:hAnsi="Palatino Linotype" w:cs="Arial"/>
          <w:sz w:val="22"/>
        </w:rPr>
        <w:t>(Énfasis añadido)</w:t>
      </w:r>
    </w:p>
    <w:p w:rsidR="008947FE" w:rsidRPr="007D004B" w:rsidRDefault="008947FE" w:rsidP="008947FE">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D00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rsidR="00D4539A" w:rsidRPr="007D004B" w:rsidRDefault="00D77D55" w:rsidP="006665EF">
      <w:pPr>
        <w:spacing w:before="100" w:beforeAutospacing="1" w:after="100" w:afterAutospacing="1" w:line="360" w:lineRule="auto"/>
        <w:jc w:val="both"/>
        <w:rPr>
          <w:rFonts w:ascii="Palatino Linotype" w:hAnsi="Palatino Linotype" w:cs="Arial"/>
        </w:rPr>
      </w:pPr>
      <w:r w:rsidRPr="007D004B">
        <w:rPr>
          <w:rFonts w:ascii="Palatino Linotype" w:hAnsi="Palatino Linotype" w:cs="Arial"/>
        </w:rPr>
        <w:t xml:space="preserve">Expuesto lo anterior, y derivado que la solicitud se encuentra relacionada con movimientos de altas y grado académico del personal, es importante traer a contexto la Ley del Trabajo de los Servidores Públicos del Estado de México y Municipios, la cual dispone: </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w:t>
      </w:r>
      <w:r w:rsidRPr="007D004B">
        <w:rPr>
          <w:rFonts w:ascii="Palatino Linotype" w:hAnsi="Palatino Linotype" w:cs="Arial"/>
          <w:b/>
          <w:i/>
          <w:sz w:val="22"/>
          <w:szCs w:val="22"/>
          <w:lang w:val="es-ES" w:eastAsia="gl-ES"/>
        </w:rPr>
        <w:t xml:space="preserve">ARTÍCULO 1.- </w:t>
      </w:r>
      <w:r w:rsidRPr="007D004B">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w:t>
      </w:r>
    </w:p>
    <w:p w:rsidR="00D77D55" w:rsidRPr="007D004B" w:rsidRDefault="00D77D55" w:rsidP="00D77D55">
      <w:pPr>
        <w:ind w:left="851" w:right="901"/>
        <w:jc w:val="both"/>
        <w:rPr>
          <w:rFonts w:ascii="Palatino Linotype" w:hAnsi="Palatino Linotype" w:cs="Arial"/>
          <w:b/>
          <w:i/>
          <w:sz w:val="22"/>
          <w:szCs w:val="22"/>
          <w:lang w:val="es-ES" w:eastAsia="gl-ES"/>
        </w:rPr>
      </w:pP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 xml:space="preserve">ARTÍCULO 4. </w:t>
      </w:r>
      <w:r w:rsidRPr="007D004B">
        <w:rPr>
          <w:rFonts w:ascii="Palatino Linotype" w:hAnsi="Palatino Linotype" w:cs="Arial"/>
          <w:i/>
          <w:sz w:val="22"/>
          <w:szCs w:val="22"/>
          <w:lang w:val="es-ES" w:eastAsia="gl-ES"/>
        </w:rPr>
        <w:t>Para efectos de esta ley se entiende:</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III.</w:t>
      </w:r>
      <w:r w:rsidRPr="007D004B">
        <w:rPr>
          <w:rFonts w:ascii="Palatino Linotype" w:hAnsi="Palatino Linotype" w:cs="Arial"/>
          <w:i/>
          <w:sz w:val="22"/>
          <w:szCs w:val="22"/>
          <w:lang w:val="es-ES" w:eastAsia="gl-ES"/>
        </w:rPr>
        <w:t xml:space="preserve"> </w:t>
      </w:r>
      <w:r w:rsidRPr="007D004B">
        <w:rPr>
          <w:rFonts w:ascii="Palatino Linotype" w:hAnsi="Palatino Linotype" w:cs="Arial"/>
          <w:b/>
          <w:i/>
          <w:sz w:val="22"/>
          <w:szCs w:val="22"/>
          <w:lang w:val="es-ES" w:eastAsia="gl-ES"/>
        </w:rPr>
        <w:t>Institución Pública</w:t>
      </w:r>
      <w:r w:rsidRPr="007D004B">
        <w:rPr>
          <w:rFonts w:ascii="Palatino Linotype" w:hAnsi="Palatino Linotype" w:cs="Arial"/>
          <w:i/>
          <w:sz w:val="22"/>
          <w:szCs w:val="22"/>
          <w:lang w:val="es-ES" w:eastAsia="gl-ES"/>
        </w:rPr>
        <w:t xml:space="preserve">: </w:t>
      </w:r>
      <w:r w:rsidRPr="007D004B">
        <w:rPr>
          <w:rFonts w:ascii="Palatino Linotype" w:hAnsi="Palatino Linotype" w:cs="Arial"/>
          <w:b/>
          <w:i/>
          <w:sz w:val="22"/>
          <w:szCs w:val="22"/>
          <w:u w:val="single"/>
          <w:lang w:val="es-ES" w:eastAsia="gl-ES"/>
        </w:rPr>
        <w:t>A cada uno de los poderes públicos del Estado, los municipios</w:t>
      </w:r>
      <w:r w:rsidRPr="007D004B">
        <w:rPr>
          <w:rFonts w:ascii="Palatino Linotype" w:hAnsi="Palatino Linotype" w:cs="Arial"/>
          <w:i/>
          <w:sz w:val="22"/>
          <w:szCs w:val="22"/>
          <w:lang w:val="es-ES" w:eastAsia="gl-ES"/>
        </w:rPr>
        <w:t xml:space="preserve"> y los tribunales administrativos; así como los organismos descentralizados, fideicomisos de carácter estatal y municipal, y los órganos autónomos que sus leyes de creación así lo determinen.</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VI.</w:t>
      </w:r>
      <w:r w:rsidRPr="007D004B">
        <w:rPr>
          <w:rFonts w:ascii="Palatino Linotype" w:hAnsi="Palatino Linotype" w:cs="Arial"/>
          <w:i/>
          <w:sz w:val="22"/>
          <w:szCs w:val="22"/>
          <w:lang w:val="es-ES" w:eastAsia="gl-ES"/>
        </w:rPr>
        <w:t xml:space="preserve"> </w:t>
      </w:r>
      <w:r w:rsidRPr="007D004B">
        <w:rPr>
          <w:rFonts w:ascii="Palatino Linotype" w:hAnsi="Palatino Linotype" w:cs="Arial"/>
          <w:b/>
          <w:i/>
          <w:sz w:val="22"/>
          <w:szCs w:val="22"/>
          <w:lang w:val="es-ES" w:eastAsia="gl-ES"/>
        </w:rPr>
        <w:t>Servidor Público</w:t>
      </w:r>
      <w:r w:rsidRPr="007D004B">
        <w:rPr>
          <w:rFonts w:ascii="Palatino Linotype" w:hAnsi="Palatino Linotype" w:cs="Arial"/>
          <w:i/>
          <w:sz w:val="22"/>
          <w:szCs w:val="22"/>
          <w:lang w:val="es-ES" w:eastAsia="gl-ES"/>
        </w:rPr>
        <w:t>: A toda persona física que preste a una institución pública un trabajo personal subordinado de carácter material o intelectual, o de ambos géneros, mediante el pago de un sueldo.</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lastRenderedPageBreak/>
        <w:t>…</w:t>
      </w:r>
    </w:p>
    <w:p w:rsidR="00D77D55" w:rsidRPr="007D004B" w:rsidRDefault="00D77D55" w:rsidP="00D77D55">
      <w:pPr>
        <w:ind w:left="851" w:right="901"/>
        <w:jc w:val="both"/>
        <w:rPr>
          <w:rFonts w:ascii="Palatino Linotype" w:hAnsi="Palatino Linotype" w:cs="Arial"/>
          <w:b/>
          <w:i/>
          <w:sz w:val="22"/>
          <w:szCs w:val="22"/>
          <w:lang w:val="es-ES" w:eastAsia="gl-ES"/>
        </w:rPr>
      </w:pPr>
    </w:p>
    <w:p w:rsidR="00D77D55" w:rsidRPr="007D004B" w:rsidRDefault="00D77D55" w:rsidP="00D77D55">
      <w:pPr>
        <w:ind w:left="851" w:right="901"/>
        <w:jc w:val="both"/>
        <w:rPr>
          <w:rFonts w:ascii="Palatino Linotype" w:hAnsi="Palatino Linotype" w:cs="Arial"/>
          <w:b/>
          <w:i/>
          <w:sz w:val="22"/>
          <w:szCs w:val="22"/>
          <w:lang w:val="es-ES" w:eastAsia="gl-ES"/>
        </w:rPr>
      </w:pPr>
      <w:r w:rsidRPr="007D004B">
        <w:rPr>
          <w:rFonts w:ascii="Palatino Linotype" w:hAnsi="Palatino Linotype" w:cs="Arial"/>
          <w:b/>
          <w:i/>
          <w:sz w:val="22"/>
          <w:szCs w:val="22"/>
          <w:lang w:val="es-ES" w:eastAsia="gl-ES"/>
        </w:rPr>
        <w:t>ARTÍCULO 5.-</w:t>
      </w:r>
      <w:r w:rsidRPr="007D004B">
        <w:rPr>
          <w:rFonts w:ascii="Palatino Linotype" w:hAnsi="Palatino Linotype" w:cs="Arial"/>
          <w:i/>
          <w:sz w:val="22"/>
          <w:szCs w:val="22"/>
          <w:lang w:val="es-ES" w:eastAsia="gl-ES"/>
        </w:rPr>
        <w:t xml:space="preserve"> La </w:t>
      </w:r>
      <w:r w:rsidRPr="007D004B">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Para los efectos de esta ley, las instituciones públicas estarán representadas por sus titulares.</w:t>
      </w:r>
    </w:p>
    <w:p w:rsidR="00D77D55" w:rsidRPr="007D004B" w:rsidRDefault="00D77D55" w:rsidP="00D77D55">
      <w:pPr>
        <w:ind w:left="851" w:right="901"/>
        <w:jc w:val="both"/>
        <w:rPr>
          <w:rFonts w:ascii="Palatino Linotype" w:hAnsi="Palatino Linotype" w:cs="Arial"/>
          <w:i/>
          <w:sz w:val="22"/>
          <w:szCs w:val="22"/>
          <w:lang w:val="es-ES" w:eastAsia="gl-ES"/>
        </w:rPr>
      </w:pP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ARTÍCULO 45.-</w:t>
      </w:r>
      <w:r w:rsidRPr="007D004B">
        <w:rPr>
          <w:rFonts w:ascii="Palatino Linotype" w:hAnsi="Palatino Linotype" w:cs="Arial"/>
          <w:i/>
          <w:sz w:val="22"/>
          <w:szCs w:val="22"/>
          <w:lang w:val="es-ES" w:eastAsia="gl-ES"/>
        </w:rPr>
        <w:t>Los servidores públicos prestarán sus servicios mediante nombramiento, contrato o formato único de Movimientos de Personal expedidos por quien estuviere facultado legalmente para extenderlo.</w:t>
      </w:r>
    </w:p>
    <w:p w:rsidR="00D77D55" w:rsidRPr="007D004B" w:rsidRDefault="00D77D55" w:rsidP="00D77D55">
      <w:pPr>
        <w:ind w:left="851" w:right="901"/>
        <w:jc w:val="both"/>
        <w:rPr>
          <w:rFonts w:ascii="Palatino Linotype" w:hAnsi="Palatino Linotype" w:cs="Arial"/>
          <w:i/>
          <w:sz w:val="22"/>
          <w:szCs w:val="22"/>
          <w:lang w:val="es-ES" w:eastAsia="gl-ES"/>
        </w:rPr>
      </w:pP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 xml:space="preserve">ARTÍCULO 48. </w:t>
      </w:r>
      <w:r w:rsidRPr="007D004B">
        <w:rPr>
          <w:rFonts w:ascii="Palatino Linotype" w:hAnsi="Palatino Linotype" w:cs="Arial"/>
          <w:i/>
          <w:sz w:val="22"/>
          <w:szCs w:val="22"/>
          <w:lang w:val="es-ES" w:eastAsia="gl-ES"/>
        </w:rPr>
        <w:t xml:space="preserve">Para iniciar la prestación de los servicios se requiere: </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I.</w:t>
      </w:r>
      <w:r w:rsidRPr="007D004B">
        <w:rPr>
          <w:rFonts w:ascii="Palatino Linotype" w:hAnsi="Palatino Linotype" w:cs="Arial"/>
          <w:i/>
          <w:sz w:val="22"/>
          <w:szCs w:val="22"/>
          <w:lang w:val="es-ES" w:eastAsia="gl-ES"/>
        </w:rPr>
        <w:t xml:space="preserve"> Tener conferido el nombramiento, contrato respectivo o formato único de Movimientos de Personal; </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II.</w:t>
      </w:r>
      <w:r w:rsidRPr="007D004B">
        <w:rPr>
          <w:rFonts w:ascii="Palatino Linotype" w:hAnsi="Palatino Linotype" w:cs="Arial"/>
          <w:i/>
          <w:sz w:val="22"/>
          <w:szCs w:val="22"/>
          <w:lang w:val="es-ES" w:eastAsia="gl-ES"/>
        </w:rPr>
        <w:t xml:space="preserve"> Rendir la protesta de ley en caso de nombramiento; y</w:t>
      </w:r>
    </w:p>
    <w:p w:rsidR="00D77D55" w:rsidRPr="007D004B" w:rsidRDefault="00D77D55" w:rsidP="00D77D5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III.</w:t>
      </w:r>
      <w:r w:rsidRPr="007D004B">
        <w:rPr>
          <w:rFonts w:ascii="Palatino Linotype" w:hAnsi="Palatino Linotype" w:cs="Arial"/>
          <w:i/>
          <w:sz w:val="22"/>
          <w:szCs w:val="22"/>
          <w:lang w:val="es-ES" w:eastAsia="gl-ES"/>
        </w:rPr>
        <w:t xml:space="preserve"> Tomar posesión del cargo.</w:t>
      </w:r>
    </w:p>
    <w:p w:rsidR="00D77D55" w:rsidRPr="007D004B" w:rsidRDefault="00D77D55" w:rsidP="00D77D55">
      <w:pPr>
        <w:ind w:left="851" w:right="901"/>
        <w:jc w:val="both"/>
        <w:rPr>
          <w:rFonts w:ascii="Palatino Linotype" w:hAnsi="Palatino Linotype" w:cs="Arial"/>
          <w:i/>
          <w:sz w:val="22"/>
          <w:szCs w:val="22"/>
          <w:lang w:val="es-ES" w:eastAsia="gl-ES"/>
        </w:rPr>
      </w:pPr>
    </w:p>
    <w:p w:rsidR="00964F15" w:rsidRPr="007D004B" w:rsidRDefault="00964F15" w:rsidP="00964F15">
      <w:pPr>
        <w:ind w:left="851" w:right="901"/>
        <w:jc w:val="center"/>
        <w:rPr>
          <w:rFonts w:ascii="Palatino Linotype" w:hAnsi="Palatino Linotype" w:cs="Arial"/>
          <w:b/>
          <w:i/>
          <w:sz w:val="22"/>
          <w:szCs w:val="22"/>
          <w:lang w:val="es-ES" w:eastAsia="gl-ES"/>
        </w:rPr>
      </w:pPr>
      <w:r w:rsidRPr="007D004B">
        <w:rPr>
          <w:rFonts w:ascii="Palatino Linotype" w:hAnsi="Palatino Linotype" w:cs="Arial"/>
          <w:b/>
          <w:i/>
          <w:sz w:val="22"/>
          <w:szCs w:val="22"/>
          <w:lang w:val="es-ES" w:eastAsia="gl-ES"/>
        </w:rPr>
        <w:t>CAPITULO VI</w:t>
      </w:r>
    </w:p>
    <w:p w:rsidR="00964F15" w:rsidRPr="007D004B" w:rsidRDefault="00964F15" w:rsidP="00964F15">
      <w:pPr>
        <w:ind w:left="851" w:right="901"/>
        <w:jc w:val="center"/>
        <w:rPr>
          <w:rFonts w:ascii="Palatino Linotype" w:hAnsi="Palatino Linotype" w:cs="Arial"/>
          <w:b/>
          <w:i/>
          <w:sz w:val="22"/>
          <w:szCs w:val="22"/>
          <w:lang w:val="es-ES" w:eastAsia="gl-ES"/>
        </w:rPr>
      </w:pPr>
      <w:r w:rsidRPr="007D004B">
        <w:rPr>
          <w:rFonts w:ascii="Palatino Linotype" w:hAnsi="Palatino Linotype" w:cs="Arial"/>
          <w:b/>
          <w:i/>
          <w:sz w:val="22"/>
          <w:szCs w:val="22"/>
          <w:lang w:val="es-ES" w:eastAsia="gl-ES"/>
        </w:rPr>
        <w:t>De los Derechos y Obligaciones de los Servidores Públicos</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lang w:val="es-ES" w:eastAsia="gl-ES"/>
        </w:rPr>
        <w:t xml:space="preserve">ARTÍCULO 86. </w:t>
      </w:r>
      <w:r w:rsidRPr="007D004B">
        <w:rPr>
          <w:rFonts w:ascii="Palatino Linotype" w:hAnsi="Palatino Linotype" w:cs="Arial"/>
          <w:i/>
          <w:sz w:val="22"/>
          <w:szCs w:val="22"/>
          <w:u w:val="single"/>
          <w:lang w:val="es-ES" w:eastAsia="gl-ES"/>
        </w:rPr>
        <w:t>Los servidores públicos tendrán los siguientes derechos</w:t>
      </w:r>
      <w:r w:rsidRPr="007D004B">
        <w:rPr>
          <w:rFonts w:ascii="Palatino Linotype" w:hAnsi="Palatino Linotype" w:cs="Arial"/>
          <w:i/>
          <w:sz w:val="22"/>
          <w:szCs w:val="22"/>
          <w:lang w:val="es-ES" w:eastAsia="gl-ES"/>
        </w:rPr>
        <w:t>:</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I. Ser tratados en forma atenta y respetuosa por sus superiores, iguales o subalternos;</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II. Gozar de los beneficios de la seguridad social en la forma y términos establecidos por la Ley de Seguridad Social para los Servidores Públicos del Estado y Municipios;</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 xml:space="preserve">III. Obtener licencias en los términos establecidos en esta ley o en las condiciones generales de trabajo; </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IV. Participar en los programas culturales, deportivos y de recreación que se lleven a cabo en favor de los servidores públicos;</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V. Asistir a las actividades de capacitación que les permitan elevar sus conocimientos, aptitudes y habilidades para poder acceder a puestos de mayor categoría;</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VI. Impartir horas-clase, siempre y cuando los horarios establecidos para el desempeño de las mismas sean compatibles, de acuerdo a lo determinado en las condiciones generales de trabajo o en las disposiciones relativas;</w:t>
      </w:r>
    </w:p>
    <w:p w:rsidR="00964F1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VII. Ser respetado en su intimidad, integridad física, psicológica y sexual, sin discriminación por motivo de origen étnico o nacionalidad, género, edad, discapacidad, condición social, condiciones de salud, religión, ideología, preferencia y orientación sexual, estado civil, embarazo, raza, idioma o color de piel;</w:t>
      </w:r>
    </w:p>
    <w:p w:rsidR="00D77D55" w:rsidRPr="007D004B" w:rsidRDefault="00964F15" w:rsidP="00964F15">
      <w:pPr>
        <w:ind w:left="851" w:right="901"/>
        <w:jc w:val="both"/>
        <w:rPr>
          <w:rFonts w:ascii="Palatino Linotype" w:hAnsi="Palatino Linotype" w:cs="Arial"/>
          <w:i/>
          <w:sz w:val="22"/>
          <w:szCs w:val="22"/>
          <w:lang w:val="es-ES" w:eastAsia="gl-ES"/>
        </w:rPr>
      </w:pPr>
      <w:r w:rsidRPr="007D004B">
        <w:rPr>
          <w:rFonts w:ascii="Palatino Linotype" w:hAnsi="Palatino Linotype" w:cs="Arial"/>
          <w:b/>
          <w:i/>
          <w:sz w:val="22"/>
          <w:szCs w:val="22"/>
          <w:u w:val="single"/>
          <w:lang w:val="es-ES" w:eastAsia="gl-ES"/>
        </w:rPr>
        <w:lastRenderedPageBreak/>
        <w:t xml:space="preserve">VIII. </w:t>
      </w:r>
      <w:r w:rsidRPr="007D004B">
        <w:rPr>
          <w:rFonts w:ascii="Palatino Linotype" w:hAnsi="Palatino Linotype" w:cs="Arial"/>
          <w:i/>
          <w:sz w:val="22"/>
          <w:szCs w:val="22"/>
          <w:lang w:val="es-ES" w:eastAsia="gl-ES"/>
        </w:rPr>
        <w:t xml:space="preserve">Disfrutar de licencias o permisos para desempeñar una comisión accidental o permanente del Estado, de carácter sindical o por motivos particulares, </w:t>
      </w:r>
      <w:r w:rsidRPr="007D004B">
        <w:rPr>
          <w:rFonts w:ascii="Palatino Linotype" w:hAnsi="Palatino Linotype" w:cs="Arial"/>
          <w:b/>
          <w:i/>
          <w:sz w:val="22"/>
          <w:szCs w:val="22"/>
          <w:u w:val="single"/>
          <w:lang w:val="es-ES" w:eastAsia="gl-ES"/>
        </w:rPr>
        <w:t xml:space="preserve">siempre que se soliciten con la anticipación debida </w:t>
      </w:r>
      <w:r w:rsidRPr="007D004B">
        <w:rPr>
          <w:rFonts w:ascii="Palatino Linotype" w:hAnsi="Palatino Linotype" w:cs="Arial"/>
          <w:b/>
          <w:i/>
          <w:sz w:val="22"/>
          <w:szCs w:val="22"/>
          <w:lang w:val="es-ES" w:eastAsia="gl-ES"/>
        </w:rPr>
        <w:t>y que el número de trabajadores no sea tal que perjudique la buena marcha de la dependencia o entidad</w:t>
      </w:r>
      <w:r w:rsidRPr="007D004B">
        <w:rPr>
          <w:rFonts w:ascii="Palatino Linotype" w:hAnsi="Palatino Linotype" w:cs="Arial"/>
          <w:i/>
          <w:sz w:val="22"/>
          <w:szCs w:val="22"/>
          <w:lang w:val="es-ES" w:eastAsia="gl-ES"/>
        </w:rPr>
        <w:t>.</w:t>
      </w:r>
    </w:p>
    <w:p w:rsidR="00A23334" w:rsidRPr="007D004B" w:rsidRDefault="00A23334" w:rsidP="00964F15">
      <w:pPr>
        <w:ind w:left="851" w:right="901"/>
        <w:jc w:val="both"/>
        <w:rPr>
          <w:rFonts w:ascii="Palatino Linotype" w:hAnsi="Palatino Linotype" w:cs="Arial"/>
          <w:i/>
          <w:sz w:val="22"/>
          <w:szCs w:val="22"/>
          <w:lang w:val="es-ES" w:eastAsia="gl-ES"/>
        </w:rPr>
      </w:pPr>
    </w:p>
    <w:p w:rsidR="003A12D8" w:rsidRPr="007D004B" w:rsidRDefault="003A12D8" w:rsidP="003A12D8">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Estas licencias o permisos podrán ser con goce o sin goce de sueldo, sin menoscabo de sus derechos y antigüedad y, se otorgarán en los términos previstos en las Condiciones Generales de Trabajo que se expidan conforme a la presente Ley.</w:t>
      </w:r>
    </w:p>
    <w:p w:rsidR="00A23334" w:rsidRPr="007D004B" w:rsidRDefault="00A23334" w:rsidP="003A12D8">
      <w:pPr>
        <w:ind w:left="851" w:right="901"/>
        <w:jc w:val="both"/>
        <w:rPr>
          <w:rFonts w:ascii="Palatino Linotype" w:hAnsi="Palatino Linotype" w:cs="Arial"/>
          <w:i/>
          <w:sz w:val="22"/>
          <w:szCs w:val="22"/>
          <w:lang w:val="es-ES" w:eastAsia="gl-ES"/>
        </w:rPr>
      </w:pPr>
    </w:p>
    <w:p w:rsidR="003A12D8" w:rsidRPr="007D004B" w:rsidRDefault="003A12D8" w:rsidP="003A12D8">
      <w:pPr>
        <w:ind w:left="851" w:right="901"/>
        <w:jc w:val="both"/>
        <w:rPr>
          <w:rFonts w:ascii="Palatino Linotype" w:hAnsi="Palatino Linotype" w:cs="Arial"/>
          <w:i/>
          <w:sz w:val="22"/>
          <w:szCs w:val="22"/>
          <w:lang w:val="es-ES" w:eastAsia="gl-ES"/>
        </w:rPr>
      </w:pPr>
      <w:r w:rsidRPr="007D004B">
        <w:rPr>
          <w:rFonts w:ascii="Palatino Linotype" w:hAnsi="Palatino Linotype" w:cs="Arial"/>
          <w:i/>
          <w:sz w:val="22"/>
          <w:szCs w:val="22"/>
          <w:lang w:val="es-ES" w:eastAsia="gl-ES"/>
        </w:rPr>
        <w:t>IX. Los demás que establezca esta ley</w:t>
      </w:r>
    </w:p>
    <w:p w:rsidR="00D77D55" w:rsidRPr="007D004B" w:rsidRDefault="00D77D55" w:rsidP="00D77D55">
      <w:pPr>
        <w:ind w:left="851" w:right="901"/>
        <w:jc w:val="both"/>
        <w:rPr>
          <w:rFonts w:ascii="Palatino Linotype" w:hAnsi="Palatino Linotype"/>
          <w:i/>
          <w:sz w:val="22"/>
          <w:szCs w:val="22"/>
        </w:rPr>
      </w:pP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b/>
          <w:i/>
          <w:sz w:val="22"/>
          <w:szCs w:val="22"/>
        </w:rPr>
        <w:t>ARTÍCULO 87</w:t>
      </w:r>
      <w:r w:rsidRPr="007D004B">
        <w:rPr>
          <w:rFonts w:ascii="Palatino Linotype" w:hAnsi="Palatino Linotype"/>
          <w:i/>
          <w:sz w:val="22"/>
          <w:szCs w:val="22"/>
        </w:rPr>
        <w:t>. Los servidores públicos generales por tiempo indeterminado tendrán, además, los siguientes derechos: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b/>
          <w:i/>
          <w:sz w:val="22"/>
          <w:szCs w:val="22"/>
        </w:rPr>
        <w:t>I. Afiliarse al sindicato correspondiente</w:t>
      </w:r>
      <w:r w:rsidRPr="007D004B">
        <w:rPr>
          <w:rFonts w:ascii="Palatino Linotype" w:hAnsi="Palatino Linotype"/>
          <w:i/>
          <w:sz w:val="22"/>
          <w:szCs w:val="22"/>
        </w:rPr>
        <w:t>;</w:t>
      </w:r>
    </w:p>
    <w:p w:rsidR="00A23334" w:rsidRPr="007D004B" w:rsidRDefault="00A23334" w:rsidP="00D77D55">
      <w:pPr>
        <w:ind w:left="851" w:right="901"/>
        <w:jc w:val="both"/>
        <w:rPr>
          <w:rFonts w:ascii="Palatino Linotype" w:hAnsi="Palatino Linotype"/>
          <w:i/>
          <w:sz w:val="22"/>
          <w:szCs w:val="22"/>
        </w:rPr>
      </w:pPr>
      <w:r w:rsidRPr="007D004B">
        <w:rPr>
          <w:rFonts w:ascii="Palatino Linotype" w:hAnsi="Palatino Linotype"/>
          <w:i/>
          <w:sz w:val="22"/>
          <w:szCs w:val="22"/>
        </w:rPr>
        <w:t>…</w:t>
      </w:r>
    </w:p>
    <w:p w:rsidR="00A23334" w:rsidRPr="007D004B" w:rsidRDefault="00A23334" w:rsidP="00A23334">
      <w:pPr>
        <w:ind w:left="851" w:right="901"/>
        <w:jc w:val="center"/>
        <w:rPr>
          <w:rFonts w:ascii="Palatino Linotype" w:hAnsi="Palatino Linotype"/>
          <w:b/>
          <w:i/>
          <w:sz w:val="22"/>
          <w:szCs w:val="22"/>
        </w:rPr>
      </w:pPr>
      <w:r w:rsidRPr="007D004B">
        <w:rPr>
          <w:rFonts w:ascii="Palatino Linotype" w:hAnsi="Palatino Linotype"/>
          <w:b/>
          <w:i/>
          <w:sz w:val="22"/>
          <w:szCs w:val="22"/>
        </w:rPr>
        <w:t>TITULO CUARTO</w:t>
      </w:r>
    </w:p>
    <w:p w:rsidR="00A23334" w:rsidRPr="007D004B" w:rsidRDefault="00A23334" w:rsidP="00A23334">
      <w:pPr>
        <w:ind w:left="851" w:right="901"/>
        <w:jc w:val="center"/>
        <w:rPr>
          <w:rFonts w:ascii="Palatino Linotype" w:hAnsi="Palatino Linotype"/>
          <w:i/>
          <w:sz w:val="22"/>
          <w:szCs w:val="22"/>
        </w:rPr>
      </w:pPr>
      <w:r w:rsidRPr="007D004B">
        <w:rPr>
          <w:rFonts w:ascii="Palatino Linotype" w:hAnsi="Palatino Linotype"/>
          <w:b/>
          <w:i/>
          <w:sz w:val="22"/>
          <w:szCs w:val="22"/>
        </w:rPr>
        <w:t>De las Obligaciones de las Instituciones Públicas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b/>
          <w:i/>
          <w:sz w:val="22"/>
          <w:szCs w:val="22"/>
        </w:rPr>
        <w:t>ARTÍCULO 98</w:t>
      </w:r>
      <w:r w:rsidRPr="007D004B">
        <w:rPr>
          <w:rFonts w:ascii="Palatino Linotype" w:hAnsi="Palatino Linotype"/>
          <w:i/>
          <w:sz w:val="22"/>
          <w:szCs w:val="22"/>
        </w:rPr>
        <w:t xml:space="preserve">. </w:t>
      </w:r>
      <w:r w:rsidRPr="007D004B">
        <w:rPr>
          <w:rFonts w:ascii="Palatino Linotype" w:hAnsi="Palatino Linotype"/>
          <w:i/>
          <w:sz w:val="22"/>
          <w:szCs w:val="22"/>
          <w:u w:val="single"/>
        </w:rPr>
        <w:t>Son obligaciones de las instituciones públicas</w:t>
      </w:r>
      <w:r w:rsidRPr="007D004B">
        <w:rPr>
          <w:rFonts w:ascii="Palatino Linotype" w:hAnsi="Palatino Linotype"/>
          <w:i/>
          <w:sz w:val="22"/>
          <w:szCs w:val="22"/>
        </w:rPr>
        <w:t>:</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I. Preferir, en igualdad de circunstancias, a mujeres y hombres mexiquenses para ocupar cargos o puestos;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II. Preferir, en igualdad de condiciones, de conocimientos, aptitudes y antigüedad, a los servidores públicos sindicalizados, respecto de quienes no lo estuvieren, tratándose de puestos que deban ser ocupados por servidores públicos generales;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III. Pagar oportunamente los sueldos devengados por los servidores públicos;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IV. Establecer las medidas de seguridad e higiene para la prevención de riesgos de trabajo;</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V. Reinstalar cuando proceda al servidor público y pagar los sueldos caídos a que fueren condenadas por laudo ejecutoriado. En caso de que la plaza que ocupaba haya sido suprimida, la institución pública estará obligada a otorgar otra plaza equivalente en categoría y sueldo, o bien a indemnizarlo en los términos que señala el artículo 95 último párrafo de esta ley;</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 xml:space="preserve">VI. Cumplir oportunamente los laudos que dicte el Tribunal y pagar el monto de las indemnizaciones y demás prestaciones a que tenga derecho el servidor público; </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VII. Proporcionar a los servidores públicos, los útiles, equipo y materiales necesarios para el cumplimiento de sus funciones, así como los reglamentos a observar;</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VIII. Cubrir las aportaciones del régimen de seguridad social que les correspondan, así como retener las cuotas y descuentos a cargo de los servidores públicos y enterarlos oportunamente en los términos que establece la Ley de Seguridad Social para los Servidores Públicos del Estado y Municipios;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lastRenderedPageBreak/>
        <w:t>IX. Realizar actividades de capacitación y adiestramiento con el objeto de que los servidores públicos puedan adquirir conocimientos que les permitan obtener ascensos conforme al escalafón y desarrollar su aptitud profesional;</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 Conceder a los servidores públicos y a sus hijos, becas para la realización de estudios, conforme a las normas y convenios respectivos;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XI. Crear y operar sistemas de estímulos y recompensas para los servidores públicos conforme a las disposiciones que para tal efecto se emitan, a fin de motivar el mejoramiento de su desempeño;</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b/>
          <w:i/>
          <w:sz w:val="22"/>
          <w:szCs w:val="22"/>
        </w:rPr>
        <w:t xml:space="preserve">XII. </w:t>
      </w:r>
      <w:r w:rsidRPr="007D004B">
        <w:rPr>
          <w:rFonts w:ascii="Palatino Linotype" w:hAnsi="Palatino Linotype"/>
          <w:i/>
          <w:sz w:val="22"/>
          <w:szCs w:val="22"/>
        </w:rPr>
        <w:t>Conceder licencias a los servidores públicos generales para el desempeño de las comisiones sindicales que se les confieran, o cuando ocupen cargos de elección popular.</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Las licencias abarcarán todo el período para el que hayan sido electos y éste se computará como efectivo en el escalafón;</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 xml:space="preserve">XIII. Publicar debidamente las vacantes ocurridas en la dependencia correspondiente; </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 xml:space="preserve">XIV. </w:t>
      </w:r>
      <w:r w:rsidRPr="007D004B">
        <w:rPr>
          <w:rFonts w:ascii="Palatino Linotype" w:hAnsi="Palatino Linotype"/>
          <w:b/>
          <w:i/>
          <w:sz w:val="22"/>
          <w:szCs w:val="22"/>
        </w:rPr>
        <w:t>Hacer las deducciones que soliciten los sindicatos para cuotas u otros conceptos</w:t>
      </w:r>
      <w:r w:rsidRPr="007D004B">
        <w:rPr>
          <w:rFonts w:ascii="Palatino Linotype" w:hAnsi="Palatino Linotype"/>
          <w:i/>
          <w:sz w:val="22"/>
          <w:szCs w:val="22"/>
        </w:rPr>
        <w:t xml:space="preserve"> siempre que se ajusten a lo establecido en esta ley, Asimismo,</w:t>
      </w:r>
      <w:r w:rsidRPr="007D004B">
        <w:rPr>
          <w:rFonts w:ascii="Palatino Linotype" w:hAnsi="Palatino Linotype"/>
          <w:b/>
          <w:i/>
          <w:sz w:val="22"/>
          <w:szCs w:val="22"/>
          <w:u w:val="single"/>
        </w:rPr>
        <w:t xml:space="preserve"> comunicar al sindicato las altas </w:t>
      </w:r>
      <w:r w:rsidRPr="007D004B">
        <w:rPr>
          <w:rFonts w:ascii="Palatino Linotype" w:hAnsi="Palatino Linotype"/>
          <w:i/>
          <w:sz w:val="22"/>
          <w:szCs w:val="22"/>
        </w:rPr>
        <w:t>y bajas</w:t>
      </w:r>
      <w:r w:rsidRPr="007D004B">
        <w:rPr>
          <w:rFonts w:ascii="Palatino Linotype" w:hAnsi="Palatino Linotype"/>
          <w:b/>
          <w:i/>
          <w:sz w:val="22"/>
          <w:szCs w:val="22"/>
          <w:u w:val="single"/>
        </w:rPr>
        <w:t xml:space="preserve"> y demás información relativa a los servidores públicos sindicalizados para el ejercicio de los derechos que les correspondan</w:t>
      </w:r>
      <w:r w:rsidRPr="007D004B">
        <w:rPr>
          <w:rFonts w:ascii="Palatino Linotype" w:hAnsi="Palatino Linotype"/>
          <w:i/>
          <w:sz w:val="22"/>
          <w:szCs w:val="22"/>
        </w:rPr>
        <w:t>; e</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XV. Elaborar un catálogo general de puestos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XVI. Abstenerse de otorgar remuneración alguna que no se apegue a la normatividad aplicable; e</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XVII. Integrar los expedientes de los servidores públicos y proporcionar las constancias que éstos soliciten para el trámite de los asuntos de su interés en los términos que señalen los ordenamientos respectivos.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XVIII. Abstenerse de solicitar certificado de no embarazo o constancia relativa al mismo a las mujeres que soliciten empleo.</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XIX. Realizar las deducciones correspondientes al salario o sueldo de un servidor público, derivado de una orden judicial de descuento para alimentos.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 xml:space="preserve">XX. Promover acciones afirmativas en favor de las servidoras públicas. </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El incumplimiento a lo previsto en el párrafo anterior, por parte de los servidores públicos estatales y municipales, será sancionado en términos de la Ley de Responsabilidades de los Servidores Públicos del Estado y Municipios.”</w:t>
      </w:r>
    </w:p>
    <w:p w:rsidR="00A23334" w:rsidRPr="007D004B" w:rsidRDefault="00A23334" w:rsidP="00A23334">
      <w:pPr>
        <w:ind w:left="851" w:right="901"/>
        <w:jc w:val="both"/>
        <w:rPr>
          <w:rFonts w:ascii="Palatino Linotype" w:hAnsi="Palatino Linotype"/>
          <w:i/>
          <w:sz w:val="22"/>
          <w:szCs w:val="22"/>
        </w:rPr>
      </w:pPr>
      <w:r w:rsidRPr="007D004B">
        <w:rPr>
          <w:rFonts w:ascii="Palatino Linotype" w:hAnsi="Palatino Linotype"/>
          <w:i/>
          <w:sz w:val="22"/>
          <w:szCs w:val="22"/>
        </w:rPr>
        <w:t>Énfasis añadido</w:t>
      </w:r>
    </w:p>
    <w:p w:rsidR="007D004B" w:rsidRPr="007D004B" w:rsidRDefault="007D004B" w:rsidP="002748CF">
      <w:pPr>
        <w:spacing w:line="360" w:lineRule="auto"/>
        <w:ind w:right="49"/>
        <w:jc w:val="both"/>
        <w:rPr>
          <w:rFonts w:ascii="Palatino Linotype" w:eastAsia="Arial Unicode MS" w:hAnsi="Palatino Linotype" w:cs="Arial"/>
        </w:rPr>
      </w:pPr>
    </w:p>
    <w:p w:rsidR="00A04F64" w:rsidRPr="007D004B" w:rsidRDefault="00D77D55" w:rsidP="002748CF">
      <w:pPr>
        <w:spacing w:line="360" w:lineRule="auto"/>
        <w:ind w:right="49"/>
        <w:jc w:val="both"/>
        <w:rPr>
          <w:rFonts w:ascii="Palatino Linotype" w:eastAsia="Arial Unicode MS" w:hAnsi="Palatino Linotype" w:cs="Arial"/>
          <w:b/>
        </w:rPr>
      </w:pPr>
      <w:r w:rsidRPr="007D004B">
        <w:rPr>
          <w:rFonts w:ascii="Palatino Linotype" w:eastAsia="Arial Unicode MS" w:hAnsi="Palatino Linotype" w:cs="Arial"/>
        </w:rPr>
        <w:lastRenderedPageBreak/>
        <w:t xml:space="preserve">De lo anterior, se desprende que, </w:t>
      </w:r>
      <w:r w:rsidR="00A04F64" w:rsidRPr="007D004B">
        <w:rPr>
          <w:rFonts w:ascii="Palatino Linotype" w:eastAsia="Arial Unicode MS" w:hAnsi="Palatino Linotype" w:cs="Arial"/>
        </w:rPr>
        <w:t xml:space="preserve">uno de los derechos que tienen </w:t>
      </w:r>
      <w:r w:rsidR="003A12D8" w:rsidRPr="007D004B">
        <w:rPr>
          <w:rFonts w:ascii="Palatino Linotype" w:eastAsia="Arial Unicode MS" w:hAnsi="Palatino Linotype" w:cs="Arial"/>
        </w:rPr>
        <w:t xml:space="preserve">los servidores públicos </w:t>
      </w:r>
      <w:r w:rsidR="00A04F64" w:rsidRPr="007D004B">
        <w:rPr>
          <w:rFonts w:ascii="Palatino Linotype" w:eastAsia="Arial Unicode MS" w:hAnsi="Palatino Linotype" w:cs="Arial"/>
        </w:rPr>
        <w:t>es</w:t>
      </w:r>
      <w:r w:rsidR="00A23334" w:rsidRPr="007D004B">
        <w:rPr>
          <w:rFonts w:ascii="Palatino Linotype" w:eastAsia="Arial Unicode MS" w:hAnsi="Palatino Linotype" w:cs="Arial"/>
        </w:rPr>
        <w:t xml:space="preserve"> el poder</w:t>
      </w:r>
      <w:r w:rsidR="003A12D8" w:rsidRPr="007D004B">
        <w:rPr>
          <w:rFonts w:ascii="Palatino Linotype" w:eastAsia="Arial Unicode MS" w:hAnsi="Palatino Linotype" w:cs="Arial"/>
        </w:rPr>
        <w:t xml:space="preserve"> solicitar una licencia o permiso para desempeñarse en una comisión accidental o permanente del estado, de carácter sindical siempre que esta sea solicitada con anticipación a la dependencia o entidad; por su parte </w:t>
      </w:r>
      <w:r w:rsidR="00A04F64" w:rsidRPr="007D004B">
        <w:rPr>
          <w:rFonts w:ascii="Palatino Linotype" w:eastAsia="Arial Unicode MS" w:hAnsi="Palatino Linotype" w:cs="Arial"/>
        </w:rPr>
        <w:t xml:space="preserve">las Instituciones Públicas </w:t>
      </w:r>
      <w:r w:rsidR="002748CF" w:rsidRPr="007D004B">
        <w:rPr>
          <w:rFonts w:ascii="Palatino Linotype" w:eastAsia="Arial Unicode MS" w:hAnsi="Palatino Linotype" w:cs="Arial"/>
        </w:rPr>
        <w:t>deberá</w:t>
      </w:r>
      <w:r w:rsidR="00A04F64" w:rsidRPr="007D004B">
        <w:rPr>
          <w:rFonts w:ascii="Palatino Linotype" w:eastAsia="Arial Unicode MS" w:hAnsi="Palatino Linotype" w:cs="Arial"/>
        </w:rPr>
        <w:t>n</w:t>
      </w:r>
      <w:r w:rsidR="002748CF" w:rsidRPr="007D004B">
        <w:rPr>
          <w:rFonts w:ascii="Palatino Linotype" w:eastAsia="Arial Unicode MS" w:hAnsi="Palatino Linotype" w:cs="Arial"/>
        </w:rPr>
        <w:t xml:space="preserve"> </w:t>
      </w:r>
      <w:r w:rsidR="00A04F64" w:rsidRPr="007D004B">
        <w:rPr>
          <w:rFonts w:ascii="Palatino Linotype" w:eastAsia="Arial Unicode MS" w:hAnsi="Palatino Linotype" w:cs="Arial"/>
        </w:rPr>
        <w:t>co</w:t>
      </w:r>
      <w:r w:rsidR="002748CF" w:rsidRPr="007D004B">
        <w:rPr>
          <w:rFonts w:ascii="Palatino Linotype" w:eastAsia="Arial Unicode MS" w:hAnsi="Palatino Linotype" w:cs="Arial"/>
        </w:rPr>
        <w:t xml:space="preserve">nceder </w:t>
      </w:r>
      <w:r w:rsidR="00A04F64" w:rsidRPr="007D004B">
        <w:rPr>
          <w:rFonts w:ascii="Palatino Linotype" w:eastAsia="Arial Unicode MS" w:hAnsi="Palatino Linotype" w:cs="Arial"/>
        </w:rPr>
        <w:t xml:space="preserve">estas </w:t>
      </w:r>
      <w:r w:rsidR="002748CF" w:rsidRPr="007D004B">
        <w:rPr>
          <w:rFonts w:ascii="Palatino Linotype" w:eastAsia="Arial Unicode MS" w:hAnsi="Palatino Linotype" w:cs="Arial"/>
        </w:rPr>
        <w:t xml:space="preserve">licencias a los servidores públicos generales para el desempeño de las comisiones </w:t>
      </w:r>
      <w:r w:rsidR="00A04F64" w:rsidRPr="007D004B">
        <w:rPr>
          <w:rFonts w:ascii="Palatino Linotype" w:eastAsia="Arial Unicode MS" w:hAnsi="Palatino Linotype" w:cs="Arial"/>
        </w:rPr>
        <w:t xml:space="preserve">sindicales que se les confieran; asimismo, comunicar al </w:t>
      </w:r>
      <w:r w:rsidR="00A04F64" w:rsidRPr="007D004B">
        <w:rPr>
          <w:rFonts w:ascii="Palatino Linotype" w:eastAsia="Arial Unicode MS" w:hAnsi="Palatino Linotype" w:cs="Arial"/>
          <w:u w:val="single"/>
        </w:rPr>
        <w:t>sindicato las altas y bajas y demás información relativa a los servidores públicos sindicalizados para el ejercicio de los derechos</w:t>
      </w:r>
      <w:r w:rsidR="00A04F64" w:rsidRPr="007D004B">
        <w:rPr>
          <w:rFonts w:ascii="Palatino Linotype" w:eastAsia="Arial Unicode MS" w:hAnsi="Palatino Linotype" w:cs="Arial"/>
        </w:rPr>
        <w:t xml:space="preserve"> que les correspondan</w:t>
      </w:r>
      <w:r w:rsidR="00A04F64" w:rsidRPr="007D004B">
        <w:t xml:space="preserve"> </w:t>
      </w:r>
      <w:r w:rsidR="00A04F64" w:rsidRPr="007D004B">
        <w:rPr>
          <w:rFonts w:ascii="Palatino Linotype" w:eastAsia="Arial Unicode MS" w:hAnsi="Palatino Linotype" w:cs="Arial"/>
        </w:rPr>
        <w:t xml:space="preserve">en consecuencia, la información solicitada; por </w:t>
      </w:r>
      <w:r w:rsidR="00A04F64" w:rsidRPr="007D004B">
        <w:rPr>
          <w:rFonts w:ascii="Palatino Linotype" w:eastAsia="Arial Unicode MS" w:hAnsi="Palatino Linotype" w:cs="Arial"/>
          <w:b/>
        </w:rPr>
        <w:t>EL RECURRENTE</w:t>
      </w:r>
      <w:r w:rsidR="00A04F64" w:rsidRPr="007D004B">
        <w:rPr>
          <w:rFonts w:ascii="Palatino Linotype" w:eastAsia="Arial Unicode MS" w:hAnsi="Palatino Linotype" w:cs="Arial"/>
        </w:rPr>
        <w:t xml:space="preserve"> debe obrar en los archivos del </w:t>
      </w:r>
      <w:r w:rsidR="00A04F64" w:rsidRPr="007D004B">
        <w:rPr>
          <w:rFonts w:ascii="Palatino Linotype" w:eastAsia="Arial Unicode MS" w:hAnsi="Palatino Linotype" w:cs="Arial"/>
          <w:b/>
        </w:rPr>
        <w:t>SUJETO OBLIGADO.</w:t>
      </w:r>
    </w:p>
    <w:p w:rsidR="007D004B" w:rsidRPr="007D004B" w:rsidRDefault="007D004B" w:rsidP="002748CF">
      <w:pPr>
        <w:spacing w:line="360" w:lineRule="auto"/>
        <w:ind w:right="49"/>
        <w:jc w:val="both"/>
        <w:rPr>
          <w:rFonts w:ascii="Palatino Linotype" w:eastAsia="Arial Unicode MS" w:hAnsi="Palatino Linotype" w:cs="Arial"/>
        </w:rPr>
      </w:pPr>
    </w:p>
    <w:p w:rsidR="007D004B" w:rsidRPr="007D004B" w:rsidRDefault="007D004B" w:rsidP="002748CF">
      <w:pPr>
        <w:spacing w:line="360" w:lineRule="auto"/>
        <w:ind w:right="49"/>
        <w:jc w:val="both"/>
        <w:rPr>
          <w:rFonts w:ascii="Palatino Linotype" w:eastAsia="Arial Unicode MS" w:hAnsi="Palatino Linotype" w:cs="Arial"/>
        </w:rPr>
      </w:pPr>
      <w:r w:rsidRPr="007D004B">
        <w:rPr>
          <w:rFonts w:ascii="Palatino Linotype" w:eastAsia="Arial Unicode MS" w:hAnsi="Palatino Linotype" w:cs="Arial"/>
        </w:rPr>
        <w:t xml:space="preserve">Aunado a que de la misma normatividad remitida por el SUJETO OBLIGADO  a través de la respuesta se desprende que le compete a la Dirección de Administración el suscribir convenios y condiciones generales de trabajo  con la organización sindical así como remitir información referente a la nómina de manera oportuna a la Tesorería Municipal, dentro de la cual se contemplan deducciones por carácter de cuota sindical. </w:t>
      </w:r>
    </w:p>
    <w:p w:rsidR="009C2684" w:rsidRPr="007D004B" w:rsidRDefault="009C2684" w:rsidP="00D77D55">
      <w:pPr>
        <w:spacing w:line="360" w:lineRule="auto"/>
        <w:jc w:val="both"/>
        <w:rPr>
          <w:rFonts w:ascii="Palatino Linotype" w:eastAsia="MS Mincho" w:hAnsi="Palatino Linotype"/>
          <w:lang w:val="es-ES"/>
        </w:rPr>
      </w:pPr>
    </w:p>
    <w:p w:rsidR="00DF64FC" w:rsidRPr="007D004B" w:rsidRDefault="0029500D" w:rsidP="00DF64FC">
      <w:pPr>
        <w:spacing w:line="360" w:lineRule="auto"/>
        <w:jc w:val="both"/>
        <w:rPr>
          <w:rFonts w:ascii="Palatino Linotype" w:hAnsi="Palatino Linotype" w:cs="Arial"/>
        </w:rPr>
      </w:pPr>
      <w:r w:rsidRPr="007D004B">
        <w:rPr>
          <w:rFonts w:ascii="Palatino Linotype" w:eastAsia="MS Mincho" w:hAnsi="Palatino Linotype"/>
          <w:lang w:val="es-ES"/>
        </w:rPr>
        <w:t>En esa tesitura, es importante señalar que el particular requirió se le indicara la categoría salarial con la que f</w:t>
      </w:r>
      <w:r w:rsidR="009C2684" w:rsidRPr="007D004B">
        <w:rPr>
          <w:rFonts w:ascii="Palatino Linotype" w:eastAsia="MS Mincho" w:hAnsi="Palatino Linotype"/>
          <w:lang w:val="es-ES"/>
        </w:rPr>
        <w:t>ue dado</w:t>
      </w:r>
      <w:r w:rsidRPr="007D004B">
        <w:rPr>
          <w:rFonts w:ascii="Palatino Linotype" w:eastAsia="MS Mincho" w:hAnsi="Palatino Linotype"/>
          <w:lang w:val="es-ES"/>
        </w:rPr>
        <w:t xml:space="preserve"> de alta </w:t>
      </w:r>
      <w:r w:rsidR="009C2684" w:rsidRPr="007D004B">
        <w:rPr>
          <w:rFonts w:ascii="Palatino Linotype" w:eastAsia="MS Mincho" w:hAnsi="Palatino Linotype"/>
          <w:lang w:val="es-ES"/>
        </w:rPr>
        <w:t xml:space="preserve">el personal adherido al sindicato; por lo que, </w:t>
      </w:r>
      <w:r w:rsidR="00DF64FC" w:rsidRPr="007D004B">
        <w:rPr>
          <w:rFonts w:ascii="Palatino Linotype" w:hAnsi="Palatino Linotype" w:cs="Arial"/>
        </w:rPr>
        <w:t xml:space="preserve">este Órgano Garante advirtió que la solicitud de acceso a la información presentada por la particular se satisface </w:t>
      </w:r>
      <w:r w:rsidR="007D004B" w:rsidRPr="007D004B">
        <w:rPr>
          <w:rFonts w:ascii="Palatino Linotype" w:hAnsi="Palatino Linotype" w:cs="Arial"/>
        </w:rPr>
        <w:t xml:space="preserve"> de manera enunciativa </w:t>
      </w:r>
      <w:r w:rsidR="00DF64FC" w:rsidRPr="007D004B">
        <w:rPr>
          <w:rFonts w:ascii="Palatino Linotype" w:hAnsi="Palatino Linotype" w:cs="Arial"/>
        </w:rPr>
        <w:t>mediante la entrega de</w:t>
      </w:r>
      <w:r w:rsidR="007D004B" w:rsidRPr="007D004B">
        <w:rPr>
          <w:rFonts w:ascii="Palatino Linotype" w:hAnsi="Palatino Linotype" w:cs="Arial"/>
        </w:rPr>
        <w:t xml:space="preserve"> </w:t>
      </w:r>
      <w:r w:rsidR="00DF64FC" w:rsidRPr="007D004B">
        <w:rPr>
          <w:rFonts w:ascii="Palatino Linotype" w:hAnsi="Palatino Linotype" w:cs="Arial"/>
        </w:rPr>
        <w:t>l</w:t>
      </w:r>
      <w:r w:rsidR="007D004B" w:rsidRPr="007D004B">
        <w:rPr>
          <w:rFonts w:ascii="Palatino Linotype" w:hAnsi="Palatino Linotype" w:cs="Arial"/>
        </w:rPr>
        <w:t>os recibos de nómina o bien el t</w:t>
      </w:r>
      <w:r w:rsidR="00DF64FC" w:rsidRPr="007D004B">
        <w:rPr>
          <w:rFonts w:ascii="Palatino Linotype" w:hAnsi="Palatino Linotype" w:cs="Arial"/>
        </w:rPr>
        <w:t xml:space="preserve">abulador de </w:t>
      </w:r>
      <w:r w:rsidR="007D004B" w:rsidRPr="007D004B">
        <w:rPr>
          <w:rFonts w:ascii="Palatino Linotype" w:hAnsi="Palatino Linotype" w:cs="Arial"/>
        </w:rPr>
        <w:t>s</w:t>
      </w:r>
      <w:r w:rsidR="00DF64FC" w:rsidRPr="007D004B">
        <w:rPr>
          <w:rFonts w:ascii="Palatino Linotype" w:hAnsi="Palatino Linotype" w:cs="Arial"/>
        </w:rPr>
        <w:t xml:space="preserve">ueldos, así como también los recibos de nómina de los servidores públicos adscritos al municipio de Nezahualcóyotl, que </w:t>
      </w:r>
      <w:r w:rsidR="00DF64FC" w:rsidRPr="007D004B">
        <w:rPr>
          <w:rFonts w:ascii="Palatino Linotype" w:hAnsi="Palatino Linotype" w:cs="Arial"/>
          <w:b/>
        </w:rPr>
        <w:t>EL SUJETO OBLIGADO</w:t>
      </w:r>
      <w:r w:rsidR="00DF64FC" w:rsidRPr="007D004B">
        <w:rPr>
          <w:rFonts w:ascii="Palatino Linotype" w:hAnsi="Palatino Linotype" w:cs="Arial"/>
        </w:rPr>
        <w:t xml:space="preserve"> debe generar y entregar al Órgano Superior de Fiscalización del </w:t>
      </w:r>
      <w:r w:rsidR="00DF64FC" w:rsidRPr="007D004B">
        <w:rPr>
          <w:rFonts w:ascii="Palatino Linotype" w:hAnsi="Palatino Linotype" w:cs="Arial"/>
        </w:rPr>
        <w:lastRenderedPageBreak/>
        <w:t xml:space="preserve">Estado de México (OSFEM) y que constriñe al </w:t>
      </w:r>
      <w:r w:rsidR="00DF64FC" w:rsidRPr="007D004B">
        <w:rPr>
          <w:rFonts w:ascii="Palatino Linotype" w:hAnsi="Palatino Linotype" w:cs="Arial"/>
          <w:b/>
        </w:rPr>
        <w:t>SUJETO OBLIGADO</w:t>
      </w:r>
      <w:r w:rsidR="00DF64FC" w:rsidRPr="007D004B">
        <w:rPr>
          <w:rFonts w:ascii="Palatino Linotype" w:hAnsi="Palatino Linotype" w:cs="Arial"/>
        </w:rPr>
        <w:t xml:space="preserve"> a contar con dicha información, tal y como se verá a continuación:</w:t>
      </w:r>
    </w:p>
    <w:p w:rsidR="00DF64FC" w:rsidRPr="007D004B" w:rsidRDefault="00DF64FC" w:rsidP="00DF64FC">
      <w:pPr>
        <w:spacing w:before="240" w:after="240" w:line="360" w:lineRule="auto"/>
        <w:jc w:val="both"/>
        <w:rPr>
          <w:rFonts w:ascii="Palatino Linotype" w:hAnsi="Palatino Linotype" w:cs="Arial"/>
          <w:color w:val="000000"/>
        </w:rPr>
      </w:pPr>
      <w:r w:rsidRPr="007D004B">
        <w:rPr>
          <w:rFonts w:ascii="Palatino Linotype" w:hAnsi="Palatino Linotype" w:cs="Arial"/>
        </w:rPr>
        <w:t xml:space="preserve">Primeramente, </w:t>
      </w:r>
      <w:r w:rsidRPr="007D004B">
        <w:rPr>
          <w:rFonts w:ascii="Palatino Linotype" w:hAnsi="Palatino Linotype"/>
          <w:color w:val="000000"/>
        </w:rPr>
        <w:t xml:space="preserve">conviene precisar que los Municipios del Estado de México, son Sujetos de Fiscalización, de conformidad con el numeral 4, fracción II de </w:t>
      </w:r>
      <w:r w:rsidRPr="007D004B">
        <w:rPr>
          <w:rFonts w:ascii="Palatino Linotype" w:hAnsi="Palatino Linotype" w:cs="Arial"/>
          <w:color w:val="000000"/>
        </w:rPr>
        <w:t>Ley de Fiscalización Superior del Estado de México</w:t>
      </w:r>
      <w:r w:rsidRPr="007D004B">
        <w:rPr>
          <w:rFonts w:ascii="Palatino Linotype" w:hAnsi="Palatino Linotype" w:cs="Arial"/>
          <w:color w:val="000000"/>
          <w:vertAlign w:val="superscript"/>
        </w:rPr>
        <w:footnoteReference w:id="1"/>
      </w:r>
      <w:r w:rsidRPr="007D004B">
        <w:rPr>
          <w:rFonts w:ascii="Palatino Linotype" w:hAnsi="Palatino Linotype" w:cs="Arial"/>
          <w:color w:val="000000"/>
        </w:rPr>
        <w:t>.</w:t>
      </w:r>
    </w:p>
    <w:p w:rsidR="00DF64FC" w:rsidRPr="007D004B" w:rsidRDefault="00DF64FC" w:rsidP="00DF64FC">
      <w:pPr>
        <w:spacing w:before="240" w:after="240" w:line="360" w:lineRule="auto"/>
        <w:jc w:val="both"/>
        <w:rPr>
          <w:rFonts w:ascii="Palatino Linotype" w:hAnsi="Palatino Linotype" w:cs="Arial"/>
          <w:color w:val="000000"/>
        </w:rPr>
      </w:pPr>
      <w:r w:rsidRPr="007D004B">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rsidR="00DF64FC" w:rsidRPr="007D004B" w:rsidRDefault="00DF64FC" w:rsidP="00DF64FC">
      <w:pPr>
        <w:spacing w:before="240" w:after="240" w:line="360" w:lineRule="auto"/>
        <w:jc w:val="both"/>
        <w:rPr>
          <w:rFonts w:ascii="Palatino Linotype" w:hAnsi="Palatino Linotype" w:cs="Arial"/>
          <w:color w:val="000000"/>
        </w:rPr>
      </w:pPr>
      <w:r w:rsidRPr="007D004B">
        <w:rPr>
          <w:rFonts w:ascii="Palatino Linotype" w:hAnsi="Palatino Linotype" w:cs="Arial"/>
          <w:color w:val="000000"/>
        </w:rPr>
        <w:t xml:space="preserve">Asimismo, en el artículo 32 de la Ley de Fiscalización Superior del Estado de México en su segundo párrafo establece que: </w:t>
      </w:r>
      <w:r w:rsidRPr="007D004B">
        <w:rPr>
          <w:rFonts w:ascii="Palatino Linotype" w:hAnsi="Palatino Linotype" w:cs="Arial"/>
          <w:i/>
          <w:color w:val="000000"/>
        </w:rPr>
        <w:t>“Los Presidentes Municipales presentarán (…) los informes mensuales (…) dentro de los veinte días posteriores al término del mes correspondiente.”</w:t>
      </w:r>
    </w:p>
    <w:p w:rsidR="00DF64FC" w:rsidRPr="007D004B" w:rsidRDefault="00DF64FC" w:rsidP="00DF64FC">
      <w:pPr>
        <w:spacing w:before="240" w:after="240" w:line="360" w:lineRule="auto"/>
        <w:jc w:val="both"/>
        <w:rPr>
          <w:bCs/>
          <w:color w:val="000000"/>
        </w:rPr>
      </w:pPr>
      <w:r w:rsidRPr="007D004B">
        <w:rPr>
          <w:rFonts w:ascii="Palatino Linotype" w:hAnsi="Palatino Linotype" w:cs="Arial"/>
          <w:color w:val="000000"/>
        </w:rPr>
        <w:t xml:space="preserve">En esa virtud, el OSFEM emite los </w:t>
      </w:r>
      <w:r w:rsidRPr="007D004B">
        <w:rPr>
          <w:rFonts w:ascii="Palatino Linotype" w:hAnsi="Palatino Linotype" w:cs="Arial"/>
          <w:b/>
          <w:color w:val="000000"/>
        </w:rPr>
        <w:t>Lineamientos para la Integración del Informe Mensual</w:t>
      </w:r>
      <w:r w:rsidRPr="007D004B">
        <w:rPr>
          <w:rFonts w:ascii="Palatino Linotype" w:hAnsi="Palatino Linotype" w:cs="Arial"/>
          <w:color w:val="000000"/>
        </w:rPr>
        <w:t xml:space="preserve">, en términos la fracción XI del artículo 8 de la Ley de Fiscalización Superior del Estado de México, que señala: </w:t>
      </w:r>
    </w:p>
    <w:p w:rsidR="00DF64FC" w:rsidRPr="007D004B" w:rsidRDefault="00DF64FC" w:rsidP="00DF64FC">
      <w:pPr>
        <w:autoSpaceDE w:val="0"/>
        <w:autoSpaceDN w:val="0"/>
        <w:adjustRightInd w:val="0"/>
        <w:ind w:left="851" w:right="899"/>
        <w:jc w:val="both"/>
        <w:rPr>
          <w:i/>
          <w:sz w:val="22"/>
          <w:szCs w:val="22"/>
        </w:rPr>
      </w:pPr>
      <w:r w:rsidRPr="007D004B">
        <w:rPr>
          <w:rFonts w:ascii="Palatino Linotype" w:hAnsi="Palatino Linotype" w:cs="Arial"/>
          <w:b/>
          <w:bCs/>
          <w:i/>
          <w:sz w:val="22"/>
          <w:szCs w:val="22"/>
        </w:rPr>
        <w:t>“Artículo</w:t>
      </w:r>
      <w:r w:rsidRPr="007D004B">
        <w:rPr>
          <w:rFonts w:ascii="Palatino Linotype" w:hAnsi="Palatino Linotype" w:cs="Arial"/>
          <w:b/>
          <w:bCs/>
          <w:i/>
        </w:rPr>
        <w:t xml:space="preserve"> </w:t>
      </w:r>
      <w:r w:rsidRPr="007D004B">
        <w:rPr>
          <w:rFonts w:ascii="Palatino Linotype" w:hAnsi="Palatino Linotype" w:cs="Arial"/>
          <w:b/>
          <w:bCs/>
          <w:i/>
          <w:sz w:val="22"/>
          <w:szCs w:val="22"/>
        </w:rPr>
        <w:t>8.</w:t>
      </w:r>
      <w:r w:rsidRPr="007D004B">
        <w:rPr>
          <w:rFonts w:ascii="Palatino Linotype" w:hAnsi="Palatino Linotype" w:cs="Arial"/>
          <w:b/>
          <w:bCs/>
          <w:i/>
        </w:rPr>
        <w:t xml:space="preserve"> </w:t>
      </w:r>
      <w:r w:rsidRPr="007D004B">
        <w:rPr>
          <w:rFonts w:ascii="Palatino Linotype" w:hAnsi="Palatino Linotype" w:cs="Arial"/>
          <w:i/>
          <w:sz w:val="22"/>
          <w:szCs w:val="22"/>
        </w:rPr>
        <w:t>El</w:t>
      </w:r>
      <w:r w:rsidRPr="007D004B">
        <w:rPr>
          <w:rFonts w:ascii="Palatino Linotype" w:hAnsi="Palatino Linotype" w:cs="Arial"/>
          <w:i/>
        </w:rPr>
        <w:t xml:space="preserve"> </w:t>
      </w:r>
      <w:r w:rsidRPr="007D004B">
        <w:rPr>
          <w:rFonts w:ascii="Palatino Linotype" w:hAnsi="Palatino Linotype" w:cs="Arial"/>
          <w:i/>
          <w:sz w:val="22"/>
          <w:szCs w:val="22"/>
        </w:rPr>
        <w:t>Órgano</w:t>
      </w:r>
      <w:r w:rsidRPr="007D004B">
        <w:rPr>
          <w:rFonts w:ascii="Palatino Linotype" w:hAnsi="Palatino Linotype" w:cs="Arial"/>
          <w:i/>
        </w:rPr>
        <w:t xml:space="preserve"> </w:t>
      </w:r>
      <w:r w:rsidRPr="007D004B">
        <w:rPr>
          <w:rFonts w:ascii="Palatino Linotype" w:hAnsi="Palatino Linotype" w:cs="Arial"/>
          <w:i/>
          <w:sz w:val="22"/>
          <w:szCs w:val="22"/>
        </w:rPr>
        <w:t>Superior</w:t>
      </w:r>
      <w:r w:rsidRPr="007D004B">
        <w:rPr>
          <w:rFonts w:ascii="Palatino Linotype" w:hAnsi="Palatino Linotype" w:cs="Arial"/>
          <w:i/>
        </w:rPr>
        <w:t xml:space="preserve"> </w:t>
      </w:r>
      <w:r w:rsidRPr="007D004B">
        <w:rPr>
          <w:rFonts w:ascii="Palatino Linotype" w:hAnsi="Palatino Linotype" w:cs="Arial"/>
          <w:i/>
          <w:sz w:val="22"/>
          <w:szCs w:val="22"/>
        </w:rPr>
        <w:t>tendrá</w:t>
      </w:r>
      <w:r w:rsidRPr="007D004B">
        <w:rPr>
          <w:rFonts w:ascii="Palatino Linotype" w:hAnsi="Palatino Linotype" w:cs="Arial"/>
          <w:i/>
        </w:rPr>
        <w:t xml:space="preserve"> </w:t>
      </w:r>
      <w:r w:rsidRPr="007D004B">
        <w:rPr>
          <w:rFonts w:ascii="Palatino Linotype" w:hAnsi="Palatino Linotype" w:cs="Arial"/>
          <w:i/>
          <w:sz w:val="22"/>
          <w:szCs w:val="22"/>
        </w:rPr>
        <w:t>las</w:t>
      </w:r>
      <w:r w:rsidRPr="007D004B">
        <w:rPr>
          <w:rFonts w:ascii="Palatino Linotype" w:hAnsi="Palatino Linotype" w:cs="Arial"/>
          <w:i/>
        </w:rPr>
        <w:t xml:space="preserve"> </w:t>
      </w:r>
      <w:r w:rsidRPr="007D004B">
        <w:rPr>
          <w:rFonts w:ascii="Palatino Linotype" w:hAnsi="Palatino Linotype" w:cs="Arial"/>
          <w:i/>
          <w:sz w:val="22"/>
          <w:szCs w:val="22"/>
        </w:rPr>
        <w:t>siguientes</w:t>
      </w:r>
      <w:r w:rsidRPr="007D004B">
        <w:rPr>
          <w:rFonts w:ascii="Palatino Linotype" w:hAnsi="Palatino Linotype" w:cs="Arial"/>
          <w:i/>
        </w:rPr>
        <w:t xml:space="preserve"> </w:t>
      </w:r>
      <w:r w:rsidRPr="007D004B">
        <w:rPr>
          <w:rFonts w:ascii="Palatino Linotype" w:hAnsi="Palatino Linotype" w:cs="Arial"/>
          <w:i/>
          <w:sz w:val="22"/>
          <w:szCs w:val="22"/>
        </w:rPr>
        <w:t>atribuciones:</w:t>
      </w:r>
    </w:p>
    <w:p w:rsidR="00DF64FC" w:rsidRPr="007D004B" w:rsidRDefault="00DF64FC" w:rsidP="00DF64FC">
      <w:pPr>
        <w:autoSpaceDE w:val="0"/>
        <w:autoSpaceDN w:val="0"/>
        <w:adjustRightInd w:val="0"/>
        <w:ind w:left="851" w:right="899"/>
        <w:jc w:val="both"/>
        <w:rPr>
          <w:rFonts w:ascii="Palatino Linotype" w:hAnsi="Palatino Linotype" w:cs="Arial"/>
          <w:i/>
          <w:sz w:val="22"/>
          <w:szCs w:val="22"/>
        </w:rPr>
      </w:pPr>
      <w:r w:rsidRPr="007D004B">
        <w:rPr>
          <w:rFonts w:ascii="Palatino Linotype" w:hAnsi="Palatino Linotype" w:cs="Arial"/>
          <w:i/>
          <w:sz w:val="22"/>
          <w:szCs w:val="22"/>
        </w:rPr>
        <w:t>…</w:t>
      </w:r>
    </w:p>
    <w:p w:rsidR="00DF64FC" w:rsidRPr="007D004B" w:rsidRDefault="00DF64FC" w:rsidP="00DF64FC">
      <w:pPr>
        <w:autoSpaceDE w:val="0"/>
        <w:autoSpaceDN w:val="0"/>
        <w:adjustRightInd w:val="0"/>
        <w:ind w:left="851" w:right="899"/>
        <w:jc w:val="both"/>
        <w:rPr>
          <w:bCs/>
          <w:color w:val="000000"/>
        </w:rPr>
      </w:pPr>
      <w:r w:rsidRPr="007D004B">
        <w:rPr>
          <w:rFonts w:ascii="Palatino Linotype" w:hAnsi="Palatino Linotype" w:cs="Arial"/>
          <w:b/>
          <w:bCs/>
          <w:i/>
          <w:sz w:val="22"/>
          <w:szCs w:val="22"/>
        </w:rPr>
        <w:t>XI.</w:t>
      </w:r>
      <w:r w:rsidRPr="007D004B">
        <w:rPr>
          <w:rFonts w:ascii="Palatino Linotype" w:hAnsi="Palatino Linotype" w:cs="Arial"/>
          <w:b/>
          <w:bCs/>
          <w:i/>
        </w:rPr>
        <w:t xml:space="preserve"> </w:t>
      </w:r>
      <w:r w:rsidRPr="007D004B">
        <w:rPr>
          <w:rFonts w:ascii="Palatino Linotype" w:hAnsi="Palatino Linotype" w:cs="Arial"/>
          <w:i/>
          <w:sz w:val="22"/>
          <w:szCs w:val="22"/>
        </w:rPr>
        <w:t>Establecer</w:t>
      </w:r>
      <w:r w:rsidRPr="007D004B">
        <w:rPr>
          <w:rFonts w:ascii="Palatino Linotype" w:hAnsi="Palatino Linotype" w:cs="Arial"/>
          <w:i/>
        </w:rPr>
        <w:t xml:space="preserve"> </w:t>
      </w:r>
      <w:r w:rsidRPr="007D004B">
        <w:rPr>
          <w:rFonts w:ascii="Palatino Linotype" w:hAnsi="Palatino Linotype" w:cs="Arial"/>
          <w:i/>
          <w:sz w:val="22"/>
          <w:szCs w:val="22"/>
        </w:rPr>
        <w:t>los</w:t>
      </w:r>
      <w:r w:rsidRPr="007D004B">
        <w:rPr>
          <w:rFonts w:ascii="Palatino Linotype" w:hAnsi="Palatino Linotype" w:cs="Arial"/>
          <w:i/>
        </w:rPr>
        <w:t xml:space="preserve"> </w:t>
      </w:r>
      <w:r w:rsidRPr="007D004B">
        <w:rPr>
          <w:rFonts w:ascii="Palatino Linotype" w:hAnsi="Palatino Linotype" w:cs="Arial"/>
          <w:i/>
          <w:sz w:val="22"/>
          <w:szCs w:val="22"/>
        </w:rPr>
        <w:t>lineamientos,</w:t>
      </w:r>
      <w:r w:rsidRPr="007D004B">
        <w:rPr>
          <w:rFonts w:ascii="Palatino Linotype" w:hAnsi="Palatino Linotype" w:cs="Arial"/>
          <w:i/>
        </w:rPr>
        <w:t xml:space="preserve"> </w:t>
      </w:r>
      <w:r w:rsidRPr="007D004B">
        <w:rPr>
          <w:rFonts w:ascii="Palatino Linotype" w:hAnsi="Palatino Linotype" w:cs="Arial"/>
          <w:i/>
          <w:sz w:val="22"/>
          <w:szCs w:val="22"/>
        </w:rPr>
        <w:t>criterios,</w:t>
      </w:r>
      <w:r w:rsidRPr="007D004B">
        <w:rPr>
          <w:rFonts w:ascii="Palatino Linotype" w:hAnsi="Palatino Linotype" w:cs="Arial"/>
          <w:i/>
        </w:rPr>
        <w:t xml:space="preserve"> </w:t>
      </w:r>
      <w:r w:rsidRPr="007D004B">
        <w:rPr>
          <w:rFonts w:ascii="Palatino Linotype" w:hAnsi="Palatino Linotype" w:cs="Arial"/>
          <w:i/>
          <w:sz w:val="22"/>
          <w:szCs w:val="22"/>
        </w:rPr>
        <w:t>procedimientos,</w:t>
      </w:r>
      <w:r w:rsidRPr="007D004B">
        <w:rPr>
          <w:rFonts w:ascii="Palatino Linotype" w:hAnsi="Palatino Linotype" w:cs="Arial"/>
          <w:i/>
        </w:rPr>
        <w:t xml:space="preserve"> </w:t>
      </w:r>
      <w:r w:rsidRPr="007D004B">
        <w:rPr>
          <w:rFonts w:ascii="Palatino Linotype" w:hAnsi="Palatino Linotype" w:cs="Arial"/>
          <w:i/>
          <w:sz w:val="22"/>
          <w:szCs w:val="22"/>
        </w:rPr>
        <w:t>métodos</w:t>
      </w:r>
      <w:r w:rsidRPr="007D004B">
        <w:rPr>
          <w:rFonts w:ascii="Palatino Linotype" w:hAnsi="Palatino Linotype" w:cs="Arial"/>
          <w:i/>
        </w:rPr>
        <w:t xml:space="preserve"> </w:t>
      </w:r>
      <w:r w:rsidRPr="007D004B">
        <w:rPr>
          <w:rFonts w:ascii="Palatino Linotype" w:hAnsi="Palatino Linotype" w:cs="Arial"/>
          <w:i/>
          <w:sz w:val="22"/>
          <w:szCs w:val="22"/>
        </w:rPr>
        <w:t>y</w:t>
      </w:r>
      <w:r w:rsidRPr="007D004B">
        <w:rPr>
          <w:rFonts w:ascii="Palatino Linotype" w:hAnsi="Palatino Linotype" w:cs="Arial"/>
          <w:i/>
        </w:rPr>
        <w:t xml:space="preserve"> </w:t>
      </w:r>
      <w:r w:rsidRPr="007D004B">
        <w:rPr>
          <w:rFonts w:ascii="Palatino Linotype" w:hAnsi="Palatino Linotype" w:cs="Arial"/>
          <w:i/>
          <w:sz w:val="22"/>
          <w:szCs w:val="22"/>
        </w:rPr>
        <w:t>sistemas</w:t>
      </w:r>
      <w:r w:rsidRPr="007D004B">
        <w:rPr>
          <w:rFonts w:ascii="Palatino Linotype" w:hAnsi="Palatino Linotype" w:cs="Arial"/>
          <w:i/>
        </w:rPr>
        <w:t xml:space="preserve"> </w:t>
      </w:r>
      <w:r w:rsidRPr="007D004B">
        <w:rPr>
          <w:rFonts w:ascii="Palatino Linotype" w:hAnsi="Palatino Linotype" w:cs="Arial"/>
          <w:i/>
          <w:sz w:val="22"/>
          <w:szCs w:val="22"/>
        </w:rPr>
        <w:t>para</w:t>
      </w:r>
      <w:r w:rsidRPr="007D004B">
        <w:rPr>
          <w:rFonts w:ascii="Palatino Linotype" w:hAnsi="Palatino Linotype" w:cs="Arial"/>
          <w:i/>
        </w:rPr>
        <w:t xml:space="preserve"> </w:t>
      </w:r>
      <w:r w:rsidRPr="007D004B">
        <w:rPr>
          <w:rFonts w:ascii="Palatino Linotype" w:hAnsi="Palatino Linotype" w:cs="Arial"/>
          <w:i/>
          <w:sz w:val="22"/>
          <w:szCs w:val="22"/>
        </w:rPr>
        <w:t>las</w:t>
      </w:r>
      <w:r w:rsidRPr="007D004B">
        <w:rPr>
          <w:rFonts w:ascii="Palatino Linotype" w:hAnsi="Palatino Linotype" w:cs="Arial"/>
          <w:i/>
        </w:rPr>
        <w:t xml:space="preserve"> </w:t>
      </w:r>
      <w:r w:rsidRPr="007D004B">
        <w:rPr>
          <w:rFonts w:ascii="Palatino Linotype" w:hAnsi="Palatino Linotype" w:cs="Arial"/>
          <w:i/>
          <w:sz w:val="22"/>
          <w:szCs w:val="22"/>
        </w:rPr>
        <w:t>acciones</w:t>
      </w:r>
      <w:r w:rsidRPr="007D004B">
        <w:rPr>
          <w:rFonts w:ascii="Palatino Linotype" w:hAnsi="Palatino Linotype" w:cs="Arial"/>
          <w:i/>
        </w:rPr>
        <w:t xml:space="preserve"> </w:t>
      </w:r>
      <w:r w:rsidRPr="007D004B">
        <w:rPr>
          <w:rFonts w:ascii="Palatino Linotype" w:hAnsi="Palatino Linotype" w:cs="Arial"/>
          <w:i/>
          <w:sz w:val="22"/>
          <w:szCs w:val="22"/>
        </w:rPr>
        <w:t>de</w:t>
      </w:r>
      <w:r w:rsidRPr="007D004B">
        <w:rPr>
          <w:rFonts w:ascii="Palatino Linotype" w:hAnsi="Palatino Linotype" w:cs="Arial"/>
          <w:i/>
        </w:rPr>
        <w:t xml:space="preserve"> </w:t>
      </w:r>
      <w:r w:rsidRPr="007D004B">
        <w:rPr>
          <w:rFonts w:ascii="Palatino Linotype" w:hAnsi="Palatino Linotype" w:cs="Arial"/>
          <w:i/>
          <w:sz w:val="22"/>
          <w:szCs w:val="22"/>
        </w:rPr>
        <w:t>control</w:t>
      </w:r>
      <w:r w:rsidRPr="007D004B">
        <w:rPr>
          <w:rFonts w:ascii="Palatino Linotype" w:hAnsi="Palatino Linotype" w:cs="Arial"/>
          <w:i/>
        </w:rPr>
        <w:t xml:space="preserve"> </w:t>
      </w:r>
      <w:r w:rsidRPr="007D004B">
        <w:rPr>
          <w:rFonts w:ascii="Palatino Linotype" w:hAnsi="Palatino Linotype" w:cs="Arial"/>
          <w:i/>
          <w:sz w:val="22"/>
          <w:szCs w:val="22"/>
        </w:rPr>
        <w:t>y</w:t>
      </w:r>
      <w:r w:rsidRPr="007D004B">
        <w:rPr>
          <w:rFonts w:ascii="Palatino Linotype" w:hAnsi="Palatino Linotype" w:cs="Arial"/>
          <w:i/>
        </w:rPr>
        <w:t xml:space="preserve"> </w:t>
      </w:r>
      <w:r w:rsidRPr="007D004B">
        <w:rPr>
          <w:rFonts w:ascii="Palatino Linotype" w:hAnsi="Palatino Linotype" w:cs="Arial"/>
          <w:i/>
          <w:sz w:val="22"/>
          <w:szCs w:val="22"/>
        </w:rPr>
        <w:t>evaluación,</w:t>
      </w:r>
      <w:r w:rsidRPr="007D004B">
        <w:rPr>
          <w:rFonts w:ascii="Palatino Linotype" w:hAnsi="Palatino Linotype" w:cs="Arial"/>
          <w:i/>
        </w:rPr>
        <w:t xml:space="preserve"> </w:t>
      </w:r>
      <w:r w:rsidRPr="007D004B">
        <w:rPr>
          <w:rFonts w:ascii="Palatino Linotype" w:hAnsi="Palatino Linotype" w:cs="Arial"/>
          <w:i/>
          <w:sz w:val="22"/>
          <w:szCs w:val="22"/>
        </w:rPr>
        <w:t>necesarios</w:t>
      </w:r>
      <w:r w:rsidRPr="007D004B">
        <w:rPr>
          <w:rFonts w:ascii="Palatino Linotype" w:hAnsi="Palatino Linotype" w:cs="Arial"/>
          <w:i/>
        </w:rPr>
        <w:t xml:space="preserve"> </w:t>
      </w:r>
      <w:r w:rsidRPr="007D004B">
        <w:rPr>
          <w:rFonts w:ascii="Palatino Linotype" w:hAnsi="Palatino Linotype" w:cs="Arial"/>
          <w:i/>
          <w:sz w:val="22"/>
          <w:szCs w:val="22"/>
        </w:rPr>
        <w:t>para</w:t>
      </w:r>
      <w:r w:rsidRPr="007D004B">
        <w:rPr>
          <w:rFonts w:ascii="Palatino Linotype" w:hAnsi="Palatino Linotype" w:cs="Arial"/>
          <w:i/>
        </w:rPr>
        <w:t xml:space="preserve"> </w:t>
      </w:r>
      <w:r w:rsidRPr="007D004B">
        <w:rPr>
          <w:rFonts w:ascii="Palatino Linotype" w:hAnsi="Palatino Linotype" w:cs="Arial"/>
          <w:i/>
          <w:sz w:val="22"/>
          <w:szCs w:val="22"/>
        </w:rPr>
        <w:t>la</w:t>
      </w:r>
      <w:r w:rsidRPr="007D004B">
        <w:rPr>
          <w:rFonts w:ascii="Palatino Linotype" w:hAnsi="Palatino Linotype" w:cs="Arial"/>
          <w:i/>
        </w:rPr>
        <w:t xml:space="preserve"> </w:t>
      </w:r>
      <w:r w:rsidRPr="007D004B">
        <w:rPr>
          <w:rFonts w:ascii="Palatino Linotype" w:hAnsi="Palatino Linotype" w:cs="Arial"/>
          <w:i/>
          <w:sz w:val="22"/>
          <w:szCs w:val="22"/>
        </w:rPr>
        <w:t>fiscalización</w:t>
      </w:r>
      <w:r w:rsidRPr="007D004B">
        <w:rPr>
          <w:rFonts w:ascii="Palatino Linotype" w:hAnsi="Palatino Linotype" w:cs="Arial"/>
          <w:i/>
        </w:rPr>
        <w:t xml:space="preserve"> </w:t>
      </w:r>
      <w:r w:rsidRPr="007D004B">
        <w:rPr>
          <w:rFonts w:ascii="Palatino Linotype" w:hAnsi="Palatino Linotype" w:cs="Arial"/>
          <w:i/>
          <w:sz w:val="22"/>
          <w:szCs w:val="22"/>
        </w:rPr>
        <w:t>de</w:t>
      </w:r>
      <w:r w:rsidRPr="007D004B">
        <w:rPr>
          <w:rFonts w:ascii="Palatino Linotype" w:hAnsi="Palatino Linotype" w:cs="Arial"/>
          <w:i/>
        </w:rPr>
        <w:t xml:space="preserve"> </w:t>
      </w:r>
      <w:r w:rsidRPr="007D004B">
        <w:rPr>
          <w:rFonts w:ascii="Palatino Linotype" w:hAnsi="Palatino Linotype" w:cs="Arial"/>
          <w:i/>
          <w:sz w:val="22"/>
          <w:szCs w:val="22"/>
        </w:rPr>
        <w:t>las</w:t>
      </w:r>
      <w:r w:rsidRPr="007D004B">
        <w:rPr>
          <w:rFonts w:ascii="Palatino Linotype" w:hAnsi="Palatino Linotype" w:cs="Arial"/>
          <w:i/>
        </w:rPr>
        <w:t xml:space="preserve"> </w:t>
      </w:r>
      <w:r w:rsidRPr="007D004B">
        <w:rPr>
          <w:rFonts w:ascii="Palatino Linotype" w:hAnsi="Palatino Linotype" w:cs="Arial"/>
          <w:i/>
          <w:sz w:val="22"/>
          <w:szCs w:val="22"/>
        </w:rPr>
        <w:t>cuentas</w:t>
      </w:r>
      <w:r w:rsidRPr="007D004B">
        <w:rPr>
          <w:rFonts w:ascii="Palatino Linotype" w:hAnsi="Palatino Linotype" w:cs="Arial"/>
          <w:i/>
        </w:rPr>
        <w:t xml:space="preserve"> </w:t>
      </w:r>
      <w:r w:rsidRPr="007D004B">
        <w:rPr>
          <w:rFonts w:ascii="Palatino Linotype" w:hAnsi="Palatino Linotype" w:cs="Arial"/>
          <w:i/>
          <w:sz w:val="22"/>
          <w:szCs w:val="22"/>
        </w:rPr>
        <w:t>públi</w:t>
      </w:r>
      <w:r w:rsidRPr="007D004B">
        <w:rPr>
          <w:rFonts w:ascii="Palatino Linotype" w:hAnsi="Palatino Linotype" w:cs="Arial"/>
          <w:i/>
        </w:rPr>
        <w:t>cas y los informes trimestrales</w:t>
      </w:r>
      <w:r w:rsidRPr="007D004B">
        <w:rPr>
          <w:rFonts w:ascii="Palatino Linotype" w:hAnsi="Palatino Linotype" w:cs="Arial"/>
          <w:color w:val="000000"/>
          <w:sz w:val="22"/>
          <w:szCs w:val="22"/>
        </w:rPr>
        <w:t>…”</w:t>
      </w:r>
      <w:r w:rsidRPr="007D004B">
        <w:rPr>
          <w:rFonts w:ascii="Palatino Linotype" w:hAnsi="Palatino Linotype" w:cs="Arial"/>
          <w:color w:val="000000"/>
        </w:rPr>
        <w:t xml:space="preserve"> </w:t>
      </w:r>
      <w:r w:rsidRPr="007D004B">
        <w:rPr>
          <w:rFonts w:ascii="Palatino Linotype" w:hAnsi="Palatino Linotype" w:cs="Arial"/>
          <w:color w:val="000000"/>
          <w:sz w:val="22"/>
          <w:szCs w:val="22"/>
        </w:rPr>
        <w:t>(Sic)</w:t>
      </w:r>
    </w:p>
    <w:p w:rsidR="00DF64FC" w:rsidRPr="007D004B" w:rsidRDefault="00DF64FC" w:rsidP="00DF64FC">
      <w:pPr>
        <w:spacing w:before="100" w:beforeAutospacing="1" w:after="100" w:afterAutospacing="1" w:line="360" w:lineRule="auto"/>
        <w:jc w:val="both"/>
        <w:rPr>
          <w:sz w:val="28"/>
        </w:rPr>
      </w:pPr>
      <w:r w:rsidRPr="007D004B">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DF64FC" w:rsidRPr="007D004B" w:rsidRDefault="00DF64FC" w:rsidP="00DF64FC">
      <w:pPr>
        <w:spacing w:before="100" w:beforeAutospacing="1" w:after="100" w:afterAutospacing="1" w:line="360" w:lineRule="auto"/>
        <w:ind w:right="-91"/>
        <w:jc w:val="both"/>
        <w:rPr>
          <w:rFonts w:ascii="Palatino Linotype" w:hAnsi="Palatino Linotype"/>
          <w:color w:val="000000"/>
          <w:lang w:val="es-ES"/>
        </w:rPr>
      </w:pPr>
      <w:r w:rsidRPr="007D004B">
        <w:rPr>
          <w:rFonts w:ascii="Palatino Linotype" w:hAnsi="Palatino Linotype"/>
        </w:rPr>
        <w:t xml:space="preserve">Por ello, la información </w:t>
      </w:r>
      <w:r w:rsidRPr="007D004B">
        <w:rPr>
          <w:rFonts w:ascii="Palatino Linotype" w:hAnsi="Palatino Linotype"/>
          <w:b/>
        </w:rPr>
        <w:t>documental comprobatoria</w:t>
      </w:r>
      <w:r w:rsidRPr="007D004B">
        <w:rPr>
          <w:rFonts w:ascii="Palatino Linotype" w:hAnsi="Palatino Linotype"/>
        </w:rPr>
        <w:t xml:space="preserve">, </w:t>
      </w:r>
      <w:r w:rsidRPr="007D004B">
        <w:rPr>
          <w:rFonts w:ascii="Palatino Linotype" w:hAnsi="Palatino Linotype"/>
          <w:b/>
        </w:rPr>
        <w:t>deberá conservarse en los archivos de la entidad fiscalizada –Municipio</w:t>
      </w:r>
      <w:r w:rsidRPr="007D004B">
        <w:rPr>
          <w:rFonts w:ascii="Palatino Linotype" w:hAnsi="Palatino Linotype"/>
        </w:rPr>
        <w:t xml:space="preserve">-, en original y debidamente integrada en términos de los lineamientos de referencia, pues son susceptibles de revisión directa por el </w:t>
      </w:r>
      <w:r w:rsidRPr="007D004B">
        <w:rPr>
          <w:rFonts w:ascii="Palatino Linotype" w:hAnsi="Palatino Linotype"/>
          <w:color w:val="000000"/>
          <w:lang w:val="es-ES"/>
        </w:rPr>
        <w:t>OSFEM</w:t>
      </w:r>
      <w:r w:rsidRPr="007D004B">
        <w:rPr>
          <w:rFonts w:ascii="Palatino Linotype" w:hAnsi="Palatino Linotype"/>
        </w:rPr>
        <w:t xml:space="preserve">; así que, </w:t>
      </w:r>
      <w:r w:rsidRPr="007D004B">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20" w:history="1">
        <w:r w:rsidRPr="007D004B">
          <w:rPr>
            <w:rStyle w:val="Hipervnculo"/>
            <w:rFonts w:ascii="Palatino Linotype" w:hAnsi="Palatino Linotype"/>
            <w:i/>
            <w:spacing w:val="-14"/>
            <w:lang w:val="es-ES"/>
          </w:rPr>
          <w:t>https://www.osfem.gob.mx/04_Normatividad/doc/Normatividad/2019/19.-LineamInfMensualMpal_2019.pdf</w:t>
        </w:r>
      </w:hyperlink>
      <w:r w:rsidRPr="007D004B">
        <w:rPr>
          <w:rFonts w:ascii="Palatino Linotype" w:hAnsi="Palatino Linotype"/>
          <w:i/>
          <w:spacing w:val="-14"/>
          <w:lang w:val="es-ES"/>
        </w:rPr>
        <w:t xml:space="preserve"> </w:t>
      </w:r>
      <w:r w:rsidRPr="007D004B">
        <w:rPr>
          <w:rFonts w:ascii="Palatino Linotype" w:hAnsi="Palatino Linotype"/>
          <w:color w:val="000000"/>
          <w:lang w:val="es-ES"/>
        </w:rPr>
        <w:t xml:space="preserve">destacando que dentro de los informes mensuales que </w:t>
      </w:r>
      <w:r w:rsidRPr="007D004B">
        <w:rPr>
          <w:rFonts w:ascii="Palatino Linotype" w:hAnsi="Palatino Linotype"/>
          <w:b/>
          <w:color w:val="000000"/>
          <w:lang w:val="es-ES"/>
        </w:rPr>
        <w:t xml:space="preserve">EL SUJETO OBLIGADO </w:t>
      </w:r>
      <w:r w:rsidRPr="007D004B">
        <w:rPr>
          <w:rFonts w:ascii="Palatino Linotype" w:hAnsi="Palatino Linotype"/>
          <w:color w:val="000000"/>
          <w:lang w:val="es-ES"/>
        </w:rPr>
        <w:t xml:space="preserve">tiene la obligación de rendir, se contempla precisamente la presentación de la Información referente a Tabulador de sueldos y Comprobantes Fiscales Digitales por Internet (CFDI); tal y como, se muestra en las imágenes siguientes: </w:t>
      </w:r>
    </w:p>
    <w:p w:rsidR="00DF64FC" w:rsidRPr="007D004B" w:rsidRDefault="00DF64FC" w:rsidP="00DF64FC">
      <w:pPr>
        <w:spacing w:before="100" w:beforeAutospacing="1" w:after="100" w:afterAutospacing="1" w:line="360" w:lineRule="auto"/>
        <w:jc w:val="both"/>
        <w:rPr>
          <w:rFonts w:ascii="Palatino Linotype" w:hAnsi="Palatino Linotype" w:cs="Arial"/>
        </w:rPr>
      </w:pPr>
      <w:r w:rsidRPr="007D004B">
        <w:rPr>
          <w:noProof/>
          <w:lang w:eastAsia="es-MX"/>
        </w:rPr>
        <mc:AlternateContent>
          <mc:Choice Requires="wps">
            <w:drawing>
              <wp:anchor distT="0" distB="0" distL="114300" distR="114300" simplePos="0" relativeHeight="251685888" behindDoc="0" locked="0" layoutInCell="1" allowOverlap="1" wp14:anchorId="13A6C445" wp14:editId="7FC4577D">
                <wp:simplePos x="0" y="0"/>
                <wp:positionH relativeFrom="column">
                  <wp:posOffset>-460019</wp:posOffset>
                </wp:positionH>
                <wp:positionV relativeFrom="paragraph">
                  <wp:posOffset>4484802</wp:posOffset>
                </wp:positionV>
                <wp:extent cx="742950" cy="260350"/>
                <wp:effectExtent l="0" t="19050" r="38100" b="44450"/>
                <wp:wrapNone/>
                <wp:docPr id="2" name="Flecha derecha 2"/>
                <wp:cNvGraphicFramePr/>
                <a:graphic xmlns:a="http://schemas.openxmlformats.org/drawingml/2006/main">
                  <a:graphicData uri="http://schemas.microsoft.com/office/word/2010/wordprocessingShape">
                    <wps:wsp>
                      <wps:cNvSpPr/>
                      <wps:spPr>
                        <a:xfrm>
                          <a:off x="0" y="0"/>
                          <a:ext cx="742950" cy="260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E4E4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36.2pt;margin-top:353.15pt;width:58.5pt;height:2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" adj="17815" fillcolor="red" strokecolor="red" strokeweight="2pt"/>
            </w:pict>
          </mc:Fallback>
        </mc:AlternateContent>
      </w:r>
      <w:r w:rsidRPr="007D004B">
        <w:rPr>
          <w:noProof/>
          <w:lang w:eastAsia="es-MX"/>
        </w:rPr>
        <mc:AlternateContent>
          <mc:Choice Requires="wps">
            <w:drawing>
              <wp:anchor distT="0" distB="0" distL="114300" distR="114300" simplePos="0" relativeHeight="251686912" behindDoc="0" locked="0" layoutInCell="1" allowOverlap="1" wp14:anchorId="2A5D611B" wp14:editId="5B6304AD">
                <wp:simplePos x="0" y="0"/>
                <wp:positionH relativeFrom="column">
                  <wp:posOffset>-403022</wp:posOffset>
                </wp:positionH>
                <wp:positionV relativeFrom="paragraph">
                  <wp:posOffset>5670931</wp:posOffset>
                </wp:positionV>
                <wp:extent cx="774700" cy="254000"/>
                <wp:effectExtent l="0" t="19050" r="44450" b="31750"/>
                <wp:wrapNone/>
                <wp:docPr id="4" name="Flecha derecha 4"/>
                <wp:cNvGraphicFramePr/>
                <a:graphic xmlns:a="http://schemas.openxmlformats.org/drawingml/2006/main">
                  <a:graphicData uri="http://schemas.microsoft.com/office/word/2010/wordprocessingShape">
                    <wps:wsp>
                      <wps:cNvSpPr/>
                      <wps:spPr>
                        <a:xfrm>
                          <a:off x="0" y="0"/>
                          <a:ext cx="774700" cy="254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F4EE8" id="Flecha derecha 4" o:spid="_x0000_s1026" type="#_x0000_t13" style="position:absolute;margin-left:-31.75pt;margin-top:446.55pt;width:61pt;height:2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" adj="18059" fillcolor="red" strokecolor="red" strokeweight="2pt"/>
            </w:pict>
          </mc:Fallback>
        </mc:AlternateContent>
      </w:r>
      <w:r w:rsidRPr="007D004B">
        <w:rPr>
          <w:noProof/>
          <w:lang w:eastAsia="es-MX"/>
        </w:rPr>
        <w:drawing>
          <wp:inline distT="0" distB="0" distL="0" distR="0" wp14:anchorId="00B73FB6" wp14:editId="1113DAF3">
            <wp:extent cx="5768975" cy="2886075"/>
            <wp:effectExtent l="0" t="0" r="317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931" t="11401" r="32573" b="42117"/>
                    <a:stretch/>
                  </pic:blipFill>
                  <pic:spPr bwMode="auto">
                    <a:xfrm>
                      <a:off x="0" y="0"/>
                      <a:ext cx="5826916" cy="2915061"/>
                    </a:xfrm>
                    <a:prstGeom prst="rect">
                      <a:avLst/>
                    </a:prstGeom>
                    <a:ln>
                      <a:noFill/>
                    </a:ln>
                    <a:extLst>
                      <a:ext uri="{53640926-AAD7-44D8-BBD7-CCE9431645EC}">
                        <a14:shadowObscured xmlns:a14="http://schemas.microsoft.com/office/drawing/2010/main"/>
                      </a:ext>
                    </a:extLst>
                  </pic:spPr>
                </pic:pic>
              </a:graphicData>
            </a:graphic>
          </wp:inline>
        </w:drawing>
      </w:r>
    </w:p>
    <w:p w:rsidR="00DF64FC" w:rsidRPr="007D004B" w:rsidRDefault="00DF64FC" w:rsidP="00DF64FC">
      <w:pPr>
        <w:spacing w:before="100" w:beforeAutospacing="1" w:after="100" w:afterAutospacing="1" w:line="360" w:lineRule="auto"/>
        <w:jc w:val="both"/>
        <w:rPr>
          <w:rFonts w:ascii="Palatino Linotype" w:hAnsi="Palatino Linotype" w:cs="Arial"/>
        </w:rPr>
      </w:pPr>
      <w:r w:rsidRPr="007D004B">
        <w:rPr>
          <w:noProof/>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573100</wp:posOffset>
                </wp:positionH>
                <wp:positionV relativeFrom="paragraph">
                  <wp:posOffset>3493313</wp:posOffset>
                </wp:positionV>
                <wp:extent cx="4498848" cy="373075"/>
                <wp:effectExtent l="57150" t="19050" r="73660" b="103505"/>
                <wp:wrapNone/>
                <wp:docPr id="12" name="Rectángulo 12"/>
                <wp:cNvGraphicFramePr/>
                <a:graphic xmlns:a="http://schemas.openxmlformats.org/drawingml/2006/main">
                  <a:graphicData uri="http://schemas.microsoft.com/office/word/2010/wordprocessingShape">
                    <wps:wsp>
                      <wps:cNvSpPr/>
                      <wps:spPr>
                        <a:xfrm>
                          <a:off x="0" y="0"/>
                          <a:ext cx="4498848" cy="3730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29896" id="Rectángulo 12" o:spid="_x0000_s1026" style="position:absolute;margin-left:45.15pt;margin-top:275.05pt;width:354.25pt;height:29.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" filled="f" strokecolor="red" strokeweight="1pt">
                <v:shadow on="t" color="black" opacity="22937f" origin=",.5" offset="0,.63889mm"/>
              </v:rect>
            </w:pict>
          </mc:Fallback>
        </mc:AlternateContent>
      </w:r>
      <w:r w:rsidRPr="007D004B">
        <w:rPr>
          <w:noProof/>
          <w:lang w:eastAsia="es-MX"/>
        </w:rPr>
        <w:drawing>
          <wp:inline distT="0" distB="0" distL="0" distR="0" wp14:anchorId="41C347BD" wp14:editId="7BA3EA1F">
            <wp:extent cx="5648325" cy="7229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54" t="10232" r="31422" b="4405"/>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rsidR="00DF64FC" w:rsidRPr="007D004B" w:rsidRDefault="00DF64FC" w:rsidP="00DF64FC">
      <w:pPr>
        <w:spacing w:before="100" w:beforeAutospacing="1" w:after="100" w:afterAutospacing="1" w:line="360" w:lineRule="auto"/>
        <w:jc w:val="both"/>
        <w:rPr>
          <w:noProof/>
          <w:lang w:eastAsia="es-MX"/>
        </w:rPr>
      </w:pPr>
      <w:r w:rsidRPr="007D004B">
        <w:rPr>
          <w:noProof/>
          <w:lang w:eastAsia="es-MX"/>
        </w:rPr>
        <w:lastRenderedPageBreak/>
        <w:drawing>
          <wp:inline distT="0" distB="0" distL="0" distR="0" wp14:anchorId="5A59A24B" wp14:editId="3BB3FAFA">
            <wp:extent cx="5705475" cy="357615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27" t="14032" r="32901" b="47672"/>
                    <a:stretch/>
                  </pic:blipFill>
                  <pic:spPr bwMode="auto">
                    <a:xfrm>
                      <a:off x="0" y="0"/>
                      <a:ext cx="5711749" cy="3580092"/>
                    </a:xfrm>
                    <a:prstGeom prst="rect">
                      <a:avLst/>
                    </a:prstGeom>
                    <a:ln>
                      <a:noFill/>
                    </a:ln>
                    <a:extLst>
                      <a:ext uri="{53640926-AAD7-44D8-BBD7-CCE9431645EC}">
                        <a14:shadowObscured xmlns:a14="http://schemas.microsoft.com/office/drawing/2010/main"/>
                      </a:ext>
                    </a:extLst>
                  </pic:spPr>
                </pic:pic>
              </a:graphicData>
            </a:graphic>
          </wp:inline>
        </w:drawing>
      </w:r>
      <w:r w:rsidRPr="007D004B">
        <w:rPr>
          <w:noProof/>
          <w:lang w:eastAsia="es-MX"/>
        </w:rPr>
        <w:t xml:space="preserve"> </w:t>
      </w:r>
    </w:p>
    <w:p w:rsidR="00DF64FC" w:rsidRPr="007D004B" w:rsidRDefault="00DF64FC" w:rsidP="00DF64FC">
      <w:pPr>
        <w:spacing w:before="100" w:beforeAutospacing="1" w:after="100" w:afterAutospacing="1" w:line="360" w:lineRule="auto"/>
        <w:jc w:val="both"/>
        <w:rPr>
          <w:rFonts w:ascii="Palatino Linotype" w:hAnsi="Palatino Linotype" w:cs="Arial"/>
        </w:rPr>
      </w:pPr>
      <w:r w:rsidRPr="007D004B">
        <w:rPr>
          <w:noProof/>
          <w:lang w:eastAsia="es-MX"/>
        </w:rPr>
        <w:drawing>
          <wp:inline distT="0" distB="0" distL="0" distR="0" wp14:anchorId="02B01999" wp14:editId="38D2AEB7">
            <wp:extent cx="5704840" cy="3619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00" t="21634" r="29777" b="20191"/>
                    <a:stretch/>
                  </pic:blipFill>
                  <pic:spPr bwMode="auto">
                    <a:xfrm>
                      <a:off x="0" y="0"/>
                      <a:ext cx="5718310" cy="3628046"/>
                    </a:xfrm>
                    <a:prstGeom prst="rect">
                      <a:avLst/>
                    </a:prstGeom>
                    <a:ln>
                      <a:noFill/>
                    </a:ln>
                    <a:extLst>
                      <a:ext uri="{53640926-AAD7-44D8-BBD7-CCE9431645EC}">
                        <a14:shadowObscured xmlns:a14="http://schemas.microsoft.com/office/drawing/2010/main"/>
                      </a:ext>
                    </a:extLst>
                  </pic:spPr>
                </pic:pic>
              </a:graphicData>
            </a:graphic>
          </wp:inline>
        </w:drawing>
      </w:r>
    </w:p>
    <w:p w:rsidR="00DF64FC" w:rsidRPr="007D004B" w:rsidRDefault="00DF64FC" w:rsidP="00DF64FC">
      <w:pPr>
        <w:spacing w:before="100" w:beforeAutospacing="1" w:after="100" w:afterAutospacing="1" w:line="360" w:lineRule="auto"/>
        <w:jc w:val="both"/>
        <w:rPr>
          <w:rFonts w:ascii="Palatino Linotype" w:hAnsi="Palatino Linotype" w:cs="Arial"/>
        </w:rPr>
      </w:pPr>
      <w:r w:rsidRPr="007D004B">
        <w:rPr>
          <w:noProof/>
          <w:lang w:eastAsia="es-MX"/>
        </w:rPr>
        <w:lastRenderedPageBreak/>
        <w:drawing>
          <wp:inline distT="0" distB="0" distL="0" distR="0" wp14:anchorId="05857BCD" wp14:editId="6CEB1F5E">
            <wp:extent cx="5828030" cy="31686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8030" cy="3168650"/>
                    </a:xfrm>
                    <a:prstGeom prst="rect">
                      <a:avLst/>
                    </a:prstGeom>
                  </pic:spPr>
                </pic:pic>
              </a:graphicData>
            </a:graphic>
          </wp:inline>
        </w:drawing>
      </w:r>
    </w:p>
    <w:p w:rsidR="00DF64FC" w:rsidRPr="007D004B" w:rsidRDefault="00DF64FC" w:rsidP="00DF64FC">
      <w:pPr>
        <w:spacing w:before="100" w:beforeAutospacing="1" w:after="100" w:afterAutospacing="1" w:line="360" w:lineRule="auto"/>
        <w:jc w:val="both"/>
        <w:rPr>
          <w:rFonts w:ascii="Palatino Linotype" w:hAnsi="Palatino Linotype" w:cs="Arial"/>
        </w:rPr>
      </w:pPr>
      <w:r w:rsidRPr="007D004B">
        <w:rPr>
          <w:noProof/>
          <w:lang w:eastAsia="es-MX"/>
        </w:rPr>
        <w:drawing>
          <wp:inline distT="0" distB="0" distL="0" distR="0" wp14:anchorId="131F4652" wp14:editId="31D9844B">
            <wp:extent cx="5810250" cy="40513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0250" cy="4051300"/>
                    </a:xfrm>
                    <a:prstGeom prst="rect">
                      <a:avLst/>
                    </a:prstGeom>
                  </pic:spPr>
                </pic:pic>
              </a:graphicData>
            </a:graphic>
          </wp:inline>
        </w:drawing>
      </w:r>
    </w:p>
    <w:p w:rsidR="00DF64FC" w:rsidRPr="007D004B" w:rsidRDefault="00DF64FC" w:rsidP="00DF64FC">
      <w:pPr>
        <w:spacing w:before="100" w:beforeAutospacing="1" w:after="100" w:afterAutospacing="1" w:line="360" w:lineRule="auto"/>
        <w:jc w:val="both"/>
        <w:rPr>
          <w:rFonts w:ascii="Palatino Linotype" w:hAnsi="Palatino Linotype" w:cs="Arial"/>
          <w:lang w:val="es-ES"/>
        </w:rPr>
      </w:pPr>
      <w:r w:rsidRPr="007D004B">
        <w:rPr>
          <w:rFonts w:ascii="Palatino Linotype" w:hAnsi="Palatino Linotype" w:cs="Arial"/>
          <w:lang w:val="es-ES"/>
        </w:rPr>
        <w:lastRenderedPageBreak/>
        <w:t xml:space="preserve">Atento a lo anterior, resulta claro que existe fuente obligacional que constriñe al </w:t>
      </w:r>
      <w:r w:rsidRPr="007D004B">
        <w:rPr>
          <w:rFonts w:ascii="Palatino Linotype" w:hAnsi="Palatino Linotype" w:cs="Arial"/>
          <w:b/>
          <w:lang w:val="es-ES"/>
        </w:rPr>
        <w:t>SUJETO OBLIGADO</w:t>
      </w:r>
      <w:r w:rsidRPr="007D004B">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Pr="007D004B">
        <w:rPr>
          <w:rFonts w:ascii="Palatino Linotype" w:hAnsi="Palatino Linotype" w:cs="Arial"/>
          <w:b/>
          <w:lang w:val="es-ES"/>
        </w:rPr>
        <w:t>Tabulador de Sueldos y a los comprobantes fiscales digitales por internet,</w:t>
      </w:r>
      <w:r w:rsidRPr="007D004B">
        <w:rPr>
          <w:rFonts w:ascii="Palatino Linotype" w:hAnsi="Palatino Linotype" w:cs="Arial"/>
          <w:i/>
          <w:lang w:val="es-ES"/>
        </w:rPr>
        <w:t xml:space="preserve"> </w:t>
      </w:r>
      <w:r w:rsidRPr="007D004B">
        <w:rPr>
          <w:rFonts w:ascii="Palatino Linotype" w:hAnsi="Palatino Linotype" w:cs="Arial"/>
          <w:lang w:val="es-ES"/>
        </w:rPr>
        <w:t xml:space="preserve">que comprenden las remuneraciones y los pagos que perciben por el empleo, cargo o comisión de cualquier naturaleza los servidores públicos municipales; en consecuencia, la información solicitada; por </w:t>
      </w:r>
      <w:r w:rsidRPr="007D004B">
        <w:rPr>
          <w:rFonts w:ascii="Palatino Linotype" w:hAnsi="Palatino Linotype" w:cs="Arial"/>
          <w:b/>
          <w:lang w:val="es-ES"/>
        </w:rPr>
        <w:t xml:space="preserve">EL RECURRENTE </w:t>
      </w:r>
      <w:r w:rsidRPr="007D004B">
        <w:rPr>
          <w:rFonts w:ascii="Palatino Linotype" w:hAnsi="Palatino Linotype" w:cs="Arial"/>
          <w:lang w:val="es-ES"/>
        </w:rPr>
        <w:t xml:space="preserve">debe obrar en los archivos del </w:t>
      </w:r>
      <w:r w:rsidRPr="007D004B">
        <w:rPr>
          <w:rFonts w:ascii="Palatino Linotype" w:hAnsi="Palatino Linotype" w:cs="Arial"/>
          <w:b/>
          <w:lang w:val="es-ES"/>
        </w:rPr>
        <w:t>SUJETO OBLIGADO</w:t>
      </w:r>
      <w:r w:rsidRPr="007D004B">
        <w:rPr>
          <w:rFonts w:ascii="Palatino Linotype" w:hAnsi="Palatino Linotype" w:cs="Arial"/>
          <w:lang w:val="es-ES"/>
        </w:rPr>
        <w:t>.</w:t>
      </w:r>
    </w:p>
    <w:p w:rsidR="00D77D55" w:rsidRPr="007D004B" w:rsidRDefault="00964F15" w:rsidP="00D77D55">
      <w:pPr>
        <w:spacing w:line="360" w:lineRule="auto"/>
        <w:jc w:val="both"/>
        <w:rPr>
          <w:rFonts w:ascii="Palatino Linotype" w:eastAsia="MS Mincho" w:hAnsi="Palatino Linotype"/>
          <w:lang w:val="es-ES"/>
        </w:rPr>
      </w:pPr>
      <w:r w:rsidRPr="007D004B">
        <w:rPr>
          <w:rFonts w:ascii="Palatino Linotype" w:eastAsia="MS Mincho" w:hAnsi="Palatino Linotype"/>
          <w:lang w:val="es-ES"/>
        </w:rPr>
        <w:t>Ahora bien, e</w:t>
      </w:r>
      <w:r w:rsidR="00AC04CB" w:rsidRPr="007D004B">
        <w:rPr>
          <w:rFonts w:ascii="Palatino Linotype" w:eastAsia="MS Mincho" w:hAnsi="Palatino Linotype"/>
          <w:lang w:val="es-ES"/>
        </w:rPr>
        <w:t>n razón al requerimiento del particular, en lo referente al</w:t>
      </w:r>
      <w:r w:rsidR="00A04F64" w:rsidRPr="007D004B">
        <w:rPr>
          <w:rFonts w:ascii="Palatino Linotype" w:eastAsia="MS Mincho" w:hAnsi="Palatino Linotype"/>
          <w:lang w:val="es-ES"/>
        </w:rPr>
        <w:t xml:space="preserve"> grado académico </w:t>
      </w:r>
      <w:r w:rsidR="00CD6A2F" w:rsidRPr="007D004B">
        <w:rPr>
          <w:rFonts w:ascii="Palatino Linotype" w:eastAsia="MS Mincho" w:hAnsi="Palatino Linotype"/>
          <w:lang w:val="es-ES"/>
        </w:rPr>
        <w:t xml:space="preserve">de las adhesiones </w:t>
      </w:r>
      <w:r w:rsidR="00A43796" w:rsidRPr="007D004B">
        <w:rPr>
          <w:rFonts w:ascii="Palatino Linotype" w:eastAsia="MS Mincho" w:hAnsi="Palatino Linotype"/>
          <w:lang w:val="es-ES"/>
        </w:rPr>
        <w:t xml:space="preserve">del personal del sindicato, de los años correspondientes del 2015 al 2019, </w:t>
      </w:r>
      <w:r w:rsidR="00CD6A2F" w:rsidRPr="007D004B">
        <w:rPr>
          <w:rFonts w:ascii="Palatino Linotype" w:eastAsia="MS Mincho" w:hAnsi="Palatino Linotype"/>
          <w:lang w:val="es-ES"/>
        </w:rPr>
        <w:t xml:space="preserve">lo cierto es que, de conformidad con el </w:t>
      </w:r>
      <w:r w:rsidR="005616AB" w:rsidRPr="007D004B">
        <w:rPr>
          <w:rFonts w:ascii="Palatino Linotype" w:eastAsia="MS Mincho" w:hAnsi="Palatino Linotype"/>
          <w:lang w:val="es-ES"/>
        </w:rPr>
        <w:t>artículo</w:t>
      </w:r>
      <w:r w:rsidR="00CD6A2F" w:rsidRPr="007D004B">
        <w:rPr>
          <w:rFonts w:ascii="Palatino Linotype" w:eastAsia="MS Mincho" w:hAnsi="Palatino Linotype"/>
          <w:lang w:val="es-ES"/>
        </w:rPr>
        <w:t xml:space="preserve"> 48 del </w:t>
      </w:r>
      <w:r w:rsidR="00A43796" w:rsidRPr="007D004B">
        <w:rPr>
          <w:rFonts w:ascii="Palatino Linotype" w:hAnsi="Palatino Linotype" w:cs="Arial"/>
        </w:rPr>
        <w:t>Bando Municipal de Nezahualcóyotl,</w:t>
      </w:r>
      <w:r w:rsidR="00CD6A2F" w:rsidRPr="007D004B">
        <w:rPr>
          <w:rFonts w:ascii="Palatino Linotype" w:hAnsi="Palatino Linotype" w:cs="Arial"/>
        </w:rPr>
        <w:t xml:space="preserve"> el Ayuntamiento para el despacho, estudio y planeación de diversos asuntos </w:t>
      </w:r>
      <w:r w:rsidR="005616AB" w:rsidRPr="007D004B">
        <w:rPr>
          <w:rFonts w:ascii="Palatino Linotype" w:hAnsi="Palatino Linotype" w:cs="Arial"/>
        </w:rPr>
        <w:t>de la Administración Pública Municipal, se conformar</w:t>
      </w:r>
      <w:r w:rsidR="003F56D4" w:rsidRPr="007D004B">
        <w:rPr>
          <w:rFonts w:ascii="Palatino Linotype" w:hAnsi="Palatino Linotype" w:cs="Arial"/>
        </w:rPr>
        <w:t>á</w:t>
      </w:r>
      <w:r w:rsidR="005616AB" w:rsidRPr="007D004B">
        <w:rPr>
          <w:rFonts w:ascii="Palatino Linotype" w:hAnsi="Palatino Linotype" w:cs="Arial"/>
        </w:rPr>
        <w:t xml:space="preserve"> de la siguiente forma</w:t>
      </w:r>
      <w:r w:rsidR="00A43796" w:rsidRPr="007D004B">
        <w:rPr>
          <w:rFonts w:ascii="Palatino Linotype" w:hAnsi="Palatino Linotype" w:cs="Arial"/>
        </w:rPr>
        <w:t>:</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I. Secretaría Técnica.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II. Secretaría del Ayuntamiento.</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III. Tesorería Municipal.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IV. Consejería Jurídica.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V. Contraloría Interna Municipal.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VI. Direcciones de:</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 Administración.</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2. Gobierno.</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3. Obras Públicas.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4. Desarrollo Urbano.</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5. General de Seguridad Ciudadana.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6. Servicios Públicos.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7. Cultura.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8. Educación</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9. Planeación, Información, Programación y Evaluación.</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10. Medio Ambiente.</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11. Desarrollo Económico.</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lastRenderedPageBreak/>
        <w:t>12. Desarrollo Social.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13. Comunicación Social.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VII. Defensoría Municipal de Derechos Humanos.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VIII. Unidad Administrativa Zona Norte.</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IX. Organismos Descentralizados Auxiliares del Ayuntamiento:</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 Sistema Municipal para el Desarrollo Integral de la Familia (SMDIF).</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2. Organismo Descentralizado de Agua Potable, Alcantarillado y Saneamiento (ODAPAS).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3. Instituto Municipal de Cultura Física y Deporte de Nezahualcóyotl (IMCUFIDENE).</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X. Institutos Municipales: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 De la Juventud.</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2. De la Mujer.</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XI. Coordinaciones Municipales: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 Protección Civil;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2. Servicios de Emergencia;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3. Participación Ciudadana;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4. Oficialías Mediadoras-Conciliadoras y Calificadoras;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5. Oficialías del Registro Civil;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6. Movilidad Urbana;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7. Asuntos Metropolitanas; y</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8. General de Programas Sociales.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XII. Unidades Auxiliares: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1. Unidad de Transparencia y Acceso a la Información Pública Municipal;</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2. Unidad de Verificación y Normatividad Administrativa;</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3. Unidad de Relaciones Públicas;</w:t>
      </w:r>
    </w:p>
    <w:p w:rsidR="00A43796" w:rsidRPr="007D004B" w:rsidRDefault="00A43796" w:rsidP="00A43796">
      <w:pPr>
        <w:ind w:left="851" w:right="902"/>
        <w:jc w:val="both"/>
        <w:rPr>
          <w:rFonts w:ascii="Palatino Linotype" w:hAnsi="Palatino Linotype" w:cs="Arial"/>
          <w:i/>
          <w:sz w:val="22"/>
        </w:rPr>
      </w:pPr>
      <w:r w:rsidRPr="007D004B">
        <w:rPr>
          <w:rFonts w:ascii="Palatino Linotype" w:hAnsi="Palatino Linotype" w:cs="Arial"/>
          <w:i/>
          <w:sz w:val="22"/>
        </w:rPr>
        <w:t>4. Unidad de Gobierno Digital; y</w:t>
      </w:r>
    </w:p>
    <w:p w:rsidR="00D4539A" w:rsidRPr="007D004B" w:rsidRDefault="00A43796" w:rsidP="005616AB">
      <w:pPr>
        <w:ind w:left="851" w:right="902"/>
        <w:jc w:val="both"/>
        <w:rPr>
          <w:rFonts w:ascii="Palatino Linotype" w:hAnsi="Palatino Linotype" w:cs="Arial"/>
        </w:rPr>
      </w:pPr>
      <w:r w:rsidRPr="007D004B">
        <w:rPr>
          <w:rFonts w:ascii="Palatino Linotype" w:hAnsi="Palatino Linotype" w:cs="Arial"/>
          <w:i/>
          <w:sz w:val="22"/>
        </w:rPr>
        <w:t>5. Unidad de Igualdad de Género</w:t>
      </w:r>
      <w:r w:rsidR="005616AB" w:rsidRPr="007D004B">
        <w:rPr>
          <w:rFonts w:ascii="Palatino Linotype" w:hAnsi="Palatino Linotype" w:cs="Arial"/>
        </w:rPr>
        <w:t>.</w:t>
      </w:r>
    </w:p>
    <w:p w:rsidR="00F34FE5" w:rsidRPr="007D004B" w:rsidRDefault="00F34FE5" w:rsidP="00F34FE5">
      <w:pPr>
        <w:spacing w:line="360" w:lineRule="auto"/>
        <w:jc w:val="both"/>
        <w:rPr>
          <w:rFonts w:ascii="Palatino Linotype" w:hAnsi="Palatino Linotype" w:cs="Arial"/>
        </w:rPr>
      </w:pPr>
    </w:p>
    <w:p w:rsidR="00F34FE5" w:rsidRPr="007D004B" w:rsidRDefault="00F34FE5" w:rsidP="00F34FE5">
      <w:pPr>
        <w:spacing w:line="360" w:lineRule="auto"/>
        <w:jc w:val="both"/>
        <w:rPr>
          <w:rFonts w:ascii="Palatino Linotype" w:hAnsi="Palatino Linotype" w:cs="Arial"/>
          <w:lang w:val="es-ES"/>
        </w:rPr>
      </w:pPr>
      <w:r w:rsidRPr="007D004B">
        <w:rPr>
          <w:rFonts w:ascii="Palatino Linotype" w:eastAsia="Calibri" w:hAnsi="Palatino Linotype" w:cs="Arial"/>
          <w:lang w:eastAsia="en-US"/>
        </w:rPr>
        <w:t xml:space="preserve">En este contexto, </w:t>
      </w:r>
      <w:r w:rsidRPr="007D004B">
        <w:rPr>
          <w:rFonts w:ascii="Palatino Linotype" w:hAnsi="Palatino Linotype" w:cs="Arial"/>
          <w:lang w:val="es-ES"/>
        </w:rPr>
        <w:t xml:space="preserve">no pasa desapercibido que conforme al artículo 47 de la Ley de Trabajo de los Servidores Públicos del Estado y Municipios, se deben cumplir con varios requisitos para formar parte del servicio público, entre los cuales se destaca la presentación de la solicitud utilizando la forma oficial que se autorice por la institución pública o dependencia correspondiente; asimismo, los interesados deben hacer entrega de aquellos requisitos que se establezcan para los diferentes puestos, siendo obligación </w:t>
      </w:r>
      <w:r w:rsidRPr="007D004B">
        <w:rPr>
          <w:rFonts w:ascii="Palatino Linotype" w:hAnsi="Palatino Linotype" w:cs="Arial"/>
          <w:lang w:val="es-ES"/>
        </w:rPr>
        <w:lastRenderedPageBreak/>
        <w:t>de las instituciones públicas integrar los expedientes correspondientes, en términos del artículo 98 fracción XVII de la Ley del Trabajo de los Servidores Públicos del Estado de México</w:t>
      </w:r>
      <w:r w:rsidRPr="007D004B">
        <w:rPr>
          <w:rFonts w:ascii="Palatino Linotype" w:hAnsi="Palatino Linotype" w:cs="Arial"/>
          <w:i/>
          <w:lang w:val="es-ES"/>
        </w:rPr>
        <w:t xml:space="preserve">, </w:t>
      </w:r>
      <w:r w:rsidRPr="007D004B">
        <w:rPr>
          <w:rFonts w:ascii="Palatino Linotype" w:hAnsi="Palatino Linotype" w:cs="Arial"/>
          <w:lang w:val="es-ES"/>
        </w:rPr>
        <w:t>que es del tenor literal siguiente:</w:t>
      </w:r>
    </w:p>
    <w:p w:rsidR="00F34FE5" w:rsidRPr="007D004B" w:rsidRDefault="00F34FE5" w:rsidP="00F34FE5">
      <w:pPr>
        <w:contextualSpacing/>
        <w:jc w:val="both"/>
        <w:rPr>
          <w:rFonts w:ascii="Palatino Linotype" w:hAnsi="Palatino Linotype" w:cs="Arial"/>
          <w:lang w:val="es-ES"/>
        </w:rPr>
      </w:pPr>
    </w:p>
    <w:p w:rsidR="00F34FE5" w:rsidRPr="007D004B" w:rsidRDefault="00F34FE5" w:rsidP="00F34FE5">
      <w:pPr>
        <w:ind w:left="851" w:right="902"/>
        <w:jc w:val="both"/>
        <w:rPr>
          <w:rFonts w:ascii="Palatino Linotype" w:hAnsi="Palatino Linotype"/>
          <w:i/>
          <w:sz w:val="22"/>
          <w:lang w:val="es-ES"/>
        </w:rPr>
      </w:pPr>
      <w:r w:rsidRPr="007D004B">
        <w:rPr>
          <w:rFonts w:ascii="Palatino Linotype" w:hAnsi="Palatino Linotype"/>
          <w:i/>
          <w:sz w:val="22"/>
          <w:lang w:val="es-ES"/>
        </w:rPr>
        <w:t>“</w:t>
      </w:r>
      <w:r w:rsidRPr="007D004B">
        <w:rPr>
          <w:rFonts w:ascii="Palatino Linotype" w:hAnsi="Palatino Linotype"/>
          <w:b/>
          <w:i/>
          <w:sz w:val="22"/>
          <w:lang w:val="es-ES"/>
        </w:rPr>
        <w:t>ARTÍCULO 98</w:t>
      </w:r>
      <w:r w:rsidRPr="007D004B">
        <w:rPr>
          <w:rFonts w:ascii="Palatino Linotype" w:hAnsi="Palatino Linotype"/>
          <w:i/>
          <w:sz w:val="22"/>
          <w:lang w:val="es-ES"/>
        </w:rPr>
        <w:t xml:space="preserve">. </w:t>
      </w:r>
      <w:r w:rsidRPr="007D004B">
        <w:rPr>
          <w:rFonts w:ascii="Palatino Linotype" w:hAnsi="Palatino Linotype"/>
          <w:b/>
          <w:i/>
          <w:sz w:val="22"/>
          <w:lang w:val="es-ES"/>
        </w:rPr>
        <w:t>Son obligaciones de las instituciones públicas</w:t>
      </w:r>
      <w:r w:rsidRPr="007D004B">
        <w:rPr>
          <w:rFonts w:ascii="Palatino Linotype" w:hAnsi="Palatino Linotype"/>
          <w:i/>
          <w:sz w:val="22"/>
          <w:lang w:val="es-ES"/>
        </w:rPr>
        <w:t>:</w:t>
      </w:r>
    </w:p>
    <w:p w:rsidR="00F34FE5" w:rsidRPr="007D004B" w:rsidRDefault="00F34FE5" w:rsidP="00F34FE5">
      <w:pPr>
        <w:ind w:left="851" w:right="902"/>
        <w:jc w:val="both"/>
        <w:rPr>
          <w:rFonts w:ascii="Palatino Linotype" w:hAnsi="Palatino Linotype"/>
          <w:i/>
          <w:sz w:val="22"/>
          <w:lang w:val="es-ES"/>
        </w:rPr>
      </w:pPr>
      <w:r w:rsidRPr="007D004B">
        <w:rPr>
          <w:rFonts w:ascii="Palatino Linotype" w:hAnsi="Palatino Linotype"/>
          <w:i/>
          <w:sz w:val="22"/>
          <w:lang w:val="es-ES"/>
        </w:rPr>
        <w:t>…</w:t>
      </w:r>
    </w:p>
    <w:p w:rsidR="00F34FE5" w:rsidRPr="007D004B" w:rsidRDefault="00F34FE5" w:rsidP="00F34FE5">
      <w:pPr>
        <w:ind w:left="851" w:right="902"/>
        <w:jc w:val="both"/>
        <w:rPr>
          <w:rFonts w:ascii="Palatino Linotype" w:hAnsi="Palatino Linotype"/>
          <w:i/>
          <w:sz w:val="22"/>
          <w:lang w:val="es-ES"/>
        </w:rPr>
      </w:pPr>
      <w:r w:rsidRPr="007D004B">
        <w:rPr>
          <w:rFonts w:ascii="Palatino Linotype" w:hAnsi="Palatino Linotype"/>
          <w:b/>
          <w:i/>
          <w:sz w:val="22"/>
          <w:lang w:val="es-ES"/>
        </w:rPr>
        <w:t>XVII. Integrar los expedientes de los servidores públicos</w:t>
      </w:r>
      <w:r w:rsidRPr="007D004B">
        <w:rPr>
          <w:rFonts w:ascii="Palatino Linotype" w:hAnsi="Palatino Linotype"/>
          <w:i/>
          <w:sz w:val="22"/>
          <w:lang w:val="es-ES"/>
        </w:rPr>
        <w:t xml:space="preserve"> y proporcionar las constancias que éstos soliciten para el trámite de los asuntos de su interés en los términos que señalen los ordenamientos respectivos.”</w:t>
      </w:r>
    </w:p>
    <w:p w:rsidR="00F34FE5" w:rsidRPr="007D004B" w:rsidRDefault="00F34FE5" w:rsidP="00F34FE5">
      <w:pPr>
        <w:ind w:left="851" w:right="902"/>
        <w:jc w:val="both"/>
        <w:rPr>
          <w:rFonts w:ascii="Palatino Linotype" w:hAnsi="Palatino Linotype"/>
          <w:i/>
          <w:sz w:val="22"/>
          <w:lang w:val="es-ES"/>
        </w:rPr>
      </w:pPr>
      <w:r w:rsidRPr="007D004B">
        <w:rPr>
          <w:rFonts w:ascii="Palatino Linotype" w:hAnsi="Palatino Linotype"/>
          <w:i/>
          <w:sz w:val="22"/>
          <w:lang w:val="es-ES"/>
        </w:rPr>
        <w:t>(Énfasis añadido)</w:t>
      </w:r>
    </w:p>
    <w:p w:rsidR="00F34FE5" w:rsidRPr="007D004B" w:rsidRDefault="00F34FE5" w:rsidP="00F34FE5">
      <w:pPr>
        <w:ind w:left="851" w:right="902"/>
        <w:jc w:val="both"/>
        <w:rPr>
          <w:rFonts w:ascii="Palatino Linotype" w:hAnsi="Palatino Linotype" w:cs="Arial"/>
          <w:i/>
          <w:sz w:val="22"/>
          <w:lang w:val="es-ES"/>
        </w:rPr>
      </w:pPr>
    </w:p>
    <w:p w:rsidR="00F34FE5" w:rsidRPr="007D004B" w:rsidRDefault="00F34FE5" w:rsidP="00F34FE5">
      <w:pPr>
        <w:spacing w:line="360" w:lineRule="auto"/>
        <w:jc w:val="both"/>
        <w:rPr>
          <w:rFonts w:ascii="Palatino Linotype" w:hAnsi="Palatino Linotype" w:cs="Arial"/>
          <w:lang w:val="es-ES"/>
        </w:rPr>
      </w:pPr>
      <w:r w:rsidRPr="007D004B">
        <w:rPr>
          <w:rFonts w:ascii="Palatino Linotype" w:hAnsi="Palatino Linotype" w:cs="Arial"/>
          <w:lang w:val="es-ES"/>
        </w:rPr>
        <w:t>Es así que, dentro de los expedientes de los servidores públicos debió de integrarse la solicitud de empleo o formato utilizado por la institución pública; así como, en su caso el documento que acredite el grado de estudios que tiene el</w:t>
      </w:r>
      <w:r w:rsidR="003F56D4" w:rsidRPr="007D004B">
        <w:rPr>
          <w:rFonts w:ascii="Palatino Linotype" w:hAnsi="Palatino Linotype" w:cs="Arial"/>
          <w:lang w:val="es-ES"/>
        </w:rPr>
        <w:t xml:space="preserve"> personal adherido al sindicato durante el periodo del 1 de enero de 2015 al 24 de septiembre de 2019. </w:t>
      </w:r>
      <w:r w:rsidRPr="007D004B">
        <w:rPr>
          <w:rFonts w:ascii="Palatino Linotype" w:hAnsi="Palatino Linotype" w:cs="Arial"/>
          <w:lang w:val="es-ES"/>
        </w:rPr>
        <w:t xml:space="preserve"> </w:t>
      </w:r>
    </w:p>
    <w:p w:rsidR="00F34FE5" w:rsidRPr="007D004B" w:rsidRDefault="00F34FE5" w:rsidP="00F34FE5">
      <w:pPr>
        <w:spacing w:line="360" w:lineRule="auto"/>
        <w:jc w:val="both"/>
        <w:rPr>
          <w:rFonts w:ascii="Palatino Linotype" w:hAnsi="Palatino Linotype" w:cs="Arial"/>
          <w:lang w:val="es-ES"/>
        </w:rPr>
      </w:pPr>
    </w:p>
    <w:p w:rsidR="00F34FE5" w:rsidRPr="007D004B" w:rsidRDefault="00F34FE5" w:rsidP="00F34FE5">
      <w:pPr>
        <w:spacing w:line="360" w:lineRule="auto"/>
        <w:jc w:val="both"/>
        <w:rPr>
          <w:rFonts w:ascii="Palatino Linotype" w:hAnsi="Palatino Linotype" w:cs="Arial"/>
        </w:rPr>
      </w:pPr>
      <w:r w:rsidRPr="007D004B">
        <w:rPr>
          <w:rFonts w:ascii="Palatino Linotype" w:hAnsi="Palatino Linotype" w:cs="Arial"/>
          <w:lang w:val="es-ES"/>
        </w:rPr>
        <w:t xml:space="preserve">Ahora bien, por cuanto hace a la documentación soporte </w:t>
      </w:r>
      <w:r w:rsidRPr="007D004B">
        <w:rPr>
          <w:rFonts w:ascii="Palatino Linotype" w:eastAsia="MS Mincho" w:hAnsi="Palatino Linotype" w:cs="Tahoma"/>
          <w:lang w:val="es-ES"/>
        </w:rPr>
        <w:t>de los grado</w:t>
      </w:r>
      <w:r w:rsidR="00B157F7" w:rsidRPr="007D004B">
        <w:rPr>
          <w:rFonts w:ascii="Palatino Linotype" w:eastAsia="MS Mincho" w:hAnsi="Palatino Linotype" w:cs="Tahoma"/>
          <w:lang w:val="es-ES"/>
        </w:rPr>
        <w:t>s</w:t>
      </w:r>
      <w:r w:rsidRPr="007D004B">
        <w:rPr>
          <w:rFonts w:ascii="Palatino Linotype" w:eastAsia="MS Mincho" w:hAnsi="Palatino Linotype" w:cs="Tahoma"/>
          <w:lang w:val="es-ES"/>
        </w:rPr>
        <w:t xml:space="preserve"> académico</w:t>
      </w:r>
      <w:r w:rsidR="00B157F7" w:rsidRPr="007D004B">
        <w:rPr>
          <w:rFonts w:ascii="Palatino Linotype" w:eastAsia="MS Mincho" w:hAnsi="Palatino Linotype" w:cs="Tahoma"/>
          <w:lang w:val="es-ES"/>
        </w:rPr>
        <w:t>s</w:t>
      </w:r>
      <w:r w:rsidRPr="007D004B">
        <w:rPr>
          <w:rFonts w:ascii="Palatino Linotype" w:eastAsia="MS Mincho" w:hAnsi="Palatino Linotype" w:cs="Tahoma"/>
          <w:lang w:val="es-ES"/>
        </w:rPr>
        <w:t xml:space="preserve">; </w:t>
      </w:r>
      <w:r w:rsidR="00B157F7" w:rsidRPr="007D004B">
        <w:rPr>
          <w:rFonts w:ascii="Palatino Linotype" w:eastAsia="MS Mincho" w:hAnsi="Palatino Linotype" w:cs="Tahoma"/>
          <w:lang w:val="es-ES"/>
        </w:rPr>
        <w:t xml:space="preserve">de los </w:t>
      </w:r>
      <w:r w:rsidRPr="007D004B">
        <w:rPr>
          <w:rFonts w:ascii="Palatino Linotype" w:eastAsia="MS Mincho" w:hAnsi="Palatino Linotype" w:cs="Tahoma"/>
          <w:lang w:val="es-ES"/>
        </w:rPr>
        <w:t>servidores públicos adscritos al Ayuntamiento</w:t>
      </w:r>
      <w:r w:rsidR="00B157F7" w:rsidRPr="007D004B">
        <w:rPr>
          <w:rFonts w:ascii="Palatino Linotype" w:eastAsia="MS Mincho" w:hAnsi="Palatino Linotype" w:cs="Tahoma"/>
          <w:lang w:val="es-ES"/>
        </w:rPr>
        <w:t xml:space="preserve"> y que fueron </w:t>
      </w:r>
      <w:r w:rsidR="00B157F7" w:rsidRPr="007D004B">
        <w:rPr>
          <w:rFonts w:ascii="Palatino Linotype" w:hAnsi="Palatino Linotype" w:cs="Arial"/>
          <w:lang w:val="es-ES"/>
        </w:rPr>
        <w:t>adheridos al sindicato</w:t>
      </w:r>
      <w:r w:rsidRPr="007D004B">
        <w:rPr>
          <w:rFonts w:ascii="Palatino Linotype" w:eastAsia="MS Mincho" w:hAnsi="Palatino Linotype" w:cs="Tahoma"/>
          <w:lang w:val="es-ES"/>
        </w:rPr>
        <w:t xml:space="preserve">; al respecto, es de </w:t>
      </w:r>
      <w:r w:rsidRPr="007D004B">
        <w:rPr>
          <w:rFonts w:ascii="Palatino Linotype" w:hAnsi="Palatino Linotype" w:cs="Arial"/>
          <w:lang w:val="es-ES"/>
        </w:rPr>
        <w:t xml:space="preserve">señalar que no es </w:t>
      </w:r>
      <w:r w:rsidR="00B157F7" w:rsidRPr="007D004B">
        <w:rPr>
          <w:rFonts w:ascii="Palatino Linotype" w:hAnsi="Palatino Linotype" w:cs="Arial"/>
          <w:lang w:val="es-ES"/>
        </w:rPr>
        <w:t xml:space="preserve">un </w:t>
      </w:r>
      <w:r w:rsidRPr="007D004B">
        <w:rPr>
          <w:rFonts w:ascii="Palatino Linotype" w:hAnsi="Palatino Linotype" w:cs="Arial"/>
          <w:lang w:val="es-ES"/>
        </w:rPr>
        <w:t>requisito necesario</w:t>
      </w:r>
      <w:r w:rsidR="00B157F7" w:rsidRPr="007D004B">
        <w:rPr>
          <w:rFonts w:ascii="Palatino Linotype" w:hAnsi="Palatino Linotype" w:cs="Arial"/>
          <w:lang w:val="es-ES"/>
        </w:rPr>
        <w:t xml:space="preserve"> para todo el personal adscrito</w:t>
      </w:r>
      <w:r w:rsidRPr="007D004B">
        <w:rPr>
          <w:rFonts w:ascii="Palatino Linotype" w:hAnsi="Palatino Linotype" w:cs="Arial"/>
          <w:lang w:val="es-ES"/>
        </w:rPr>
        <w:t xml:space="preserve">; sin embargo, </w:t>
      </w:r>
      <w:r w:rsidR="003F56D4" w:rsidRPr="007D004B">
        <w:rPr>
          <w:rFonts w:ascii="Palatino Linotype" w:hAnsi="Palatino Linotype" w:cs="Arial"/>
          <w:lang w:val="es-ES"/>
        </w:rPr>
        <w:t>es importante señalar que dicho requerimiento se puede advertir del currículum vitae, ficha curricular o la solicitud de empleo</w:t>
      </w:r>
      <w:r w:rsidR="007F0364" w:rsidRPr="007D004B">
        <w:rPr>
          <w:rFonts w:ascii="Palatino Linotype" w:hAnsi="Palatino Linotype" w:cs="Arial"/>
          <w:lang w:val="es-ES"/>
        </w:rPr>
        <w:t xml:space="preserve">; o bien mediante el documento donde se acredite lo requerido como certificados, títulos, cédulas </w:t>
      </w:r>
      <w:r w:rsidR="003F56D4" w:rsidRPr="007D004B">
        <w:rPr>
          <w:rFonts w:ascii="Palatino Linotype" w:hAnsi="Palatino Linotype" w:cs="Arial"/>
          <w:lang w:val="es-ES"/>
        </w:rPr>
        <w:t xml:space="preserve">; por lo que, </w:t>
      </w:r>
      <w:r w:rsidRPr="007D004B">
        <w:rPr>
          <w:rFonts w:ascii="Palatino Linotype" w:hAnsi="Palatino Linotype" w:cs="Arial"/>
          <w:lang w:val="es-ES"/>
        </w:rPr>
        <w:t xml:space="preserve">para el caso de que obre en los archivos del </w:t>
      </w:r>
      <w:r w:rsidRPr="007D004B">
        <w:rPr>
          <w:rFonts w:ascii="Palatino Linotype" w:hAnsi="Palatino Linotype" w:cs="Arial"/>
          <w:b/>
        </w:rPr>
        <w:t xml:space="preserve">SUJETO OBLIGADO, </w:t>
      </w:r>
      <w:r w:rsidRPr="007D004B">
        <w:rPr>
          <w:rFonts w:ascii="Palatino Linotype" w:hAnsi="Palatino Linotype" w:cs="Arial"/>
        </w:rPr>
        <w:t xml:space="preserve">en observancia del principio de máxima publicidad este Órgano Garante determina que procederá la entrega al particular en </w:t>
      </w:r>
      <w:r w:rsidRPr="007D004B">
        <w:rPr>
          <w:rFonts w:ascii="Palatino Linotype" w:hAnsi="Palatino Linotype" w:cs="Arial"/>
          <w:b/>
        </w:rPr>
        <w:t>versión pública</w:t>
      </w:r>
      <w:r w:rsidR="007F0364" w:rsidRPr="007D004B">
        <w:rPr>
          <w:rFonts w:ascii="Palatino Linotype" w:hAnsi="Palatino Linotype" w:cs="Arial"/>
          <w:b/>
        </w:rPr>
        <w:t xml:space="preserve"> de ser procedente</w:t>
      </w:r>
      <w:r w:rsidRPr="007D004B">
        <w:rPr>
          <w:rFonts w:ascii="Palatino Linotype" w:hAnsi="Palatino Linotype" w:cs="Arial"/>
        </w:rPr>
        <w:t xml:space="preserve">, caso contrario, bastará con que así lo haga del conocimiento de la parte hoy </w:t>
      </w:r>
      <w:r w:rsidRPr="007D004B">
        <w:rPr>
          <w:rFonts w:ascii="Palatino Linotype" w:hAnsi="Palatino Linotype" w:cs="Arial"/>
          <w:b/>
        </w:rPr>
        <w:t>RECURRENTE</w:t>
      </w:r>
      <w:r w:rsidRPr="007D004B">
        <w:rPr>
          <w:rFonts w:ascii="Palatino Linotype" w:hAnsi="Palatino Linotype" w:cs="Arial"/>
        </w:rPr>
        <w:t>.</w:t>
      </w:r>
    </w:p>
    <w:p w:rsidR="003F56D4" w:rsidRPr="007D004B" w:rsidRDefault="003F56D4" w:rsidP="00B157F7">
      <w:pPr>
        <w:autoSpaceDE w:val="0"/>
        <w:autoSpaceDN w:val="0"/>
        <w:adjustRightInd w:val="0"/>
        <w:spacing w:line="360" w:lineRule="auto"/>
        <w:jc w:val="both"/>
        <w:rPr>
          <w:rFonts w:ascii="Palatino Linotype" w:hAnsi="Palatino Linotype" w:cs="Arial"/>
          <w:lang w:val="es-ES"/>
        </w:rPr>
      </w:pPr>
    </w:p>
    <w:p w:rsidR="00B157F7" w:rsidRPr="007D004B" w:rsidRDefault="003F56D4" w:rsidP="00B157F7">
      <w:pPr>
        <w:autoSpaceDE w:val="0"/>
        <w:autoSpaceDN w:val="0"/>
        <w:adjustRightInd w:val="0"/>
        <w:spacing w:line="360" w:lineRule="auto"/>
        <w:jc w:val="both"/>
        <w:rPr>
          <w:rFonts w:ascii="Palatino Linotype" w:eastAsia="Calibri" w:hAnsi="Palatino Linotype" w:cs="Arial"/>
          <w:color w:val="000000"/>
          <w:szCs w:val="22"/>
          <w:lang w:eastAsia="en-US"/>
        </w:rPr>
      </w:pPr>
      <w:r w:rsidRPr="007D004B">
        <w:rPr>
          <w:rFonts w:ascii="Palatino Linotype" w:hAnsi="Palatino Linotype" w:cs="Arial"/>
          <w:lang w:val="es-ES"/>
        </w:rPr>
        <w:lastRenderedPageBreak/>
        <w:t>Ahora bien</w:t>
      </w:r>
      <w:r w:rsidR="00B157F7" w:rsidRPr="007D004B">
        <w:rPr>
          <w:rFonts w:ascii="Palatino Linotype" w:hAnsi="Palatino Linotype" w:cs="Arial"/>
          <w:lang w:val="es-ES"/>
        </w:rPr>
        <w:t xml:space="preserve">, es importante señalar que los documentos que pudieran probar el grado de estudios, de manera enunciativa más no limitativa pudieran es el certificado de estudios, cédulas de pasantes, cédula profesional, constancias, diplomas o grados académicos, los cuales deben ser </w:t>
      </w:r>
      <w:r w:rsidR="00B157F7" w:rsidRPr="007D004B">
        <w:rPr>
          <w:rFonts w:ascii="Palatino Linotype" w:eastAsia="Calibri" w:hAnsi="Palatino Linotype" w:cs="Arial"/>
          <w:color w:val="000000"/>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B157F7" w:rsidRPr="007D004B" w:rsidRDefault="00B157F7" w:rsidP="00B157F7">
      <w:pPr>
        <w:autoSpaceDE w:val="0"/>
        <w:autoSpaceDN w:val="0"/>
        <w:adjustRightInd w:val="0"/>
        <w:jc w:val="both"/>
        <w:rPr>
          <w:rFonts w:ascii="Palatino Linotype" w:eastAsia="Calibri" w:hAnsi="Palatino Linotype" w:cs="Arial"/>
          <w:color w:val="000000"/>
          <w:szCs w:val="22"/>
          <w:lang w:eastAsia="en-US"/>
        </w:rPr>
      </w:pPr>
    </w:p>
    <w:p w:rsidR="00B157F7" w:rsidRPr="007D004B" w:rsidRDefault="00B157F7" w:rsidP="00B157F7">
      <w:pPr>
        <w:ind w:left="851" w:right="901"/>
        <w:jc w:val="both"/>
        <w:rPr>
          <w:rFonts w:ascii="Palatino Linotype" w:eastAsia="Calibri" w:hAnsi="Palatino Linotype" w:cs="Arial"/>
          <w:i/>
          <w:sz w:val="22"/>
          <w:szCs w:val="22"/>
          <w:lang w:eastAsia="en-US"/>
        </w:rPr>
      </w:pPr>
      <w:r w:rsidRPr="007D004B">
        <w:rPr>
          <w:rFonts w:ascii="Palatino Linotype" w:hAnsi="Palatino Linotype"/>
          <w:i/>
          <w:sz w:val="22"/>
          <w:szCs w:val="22"/>
          <w:lang w:val="es-ES"/>
        </w:rPr>
        <w:t>“</w:t>
      </w:r>
      <w:r w:rsidRPr="007D004B">
        <w:rPr>
          <w:rFonts w:ascii="Palatino Linotype" w:hAnsi="Palatino Linotype"/>
          <w:b/>
          <w:i/>
          <w:sz w:val="22"/>
          <w:szCs w:val="22"/>
          <w:lang w:val="es-ES"/>
        </w:rPr>
        <w:t>Artículo 171</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Las instituciones del Sistema Educativo</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expedirán</w:t>
      </w:r>
      <w:r w:rsidRPr="007D004B">
        <w:rPr>
          <w:rFonts w:ascii="Palatino Linotype" w:hAnsi="Palatino Linotype"/>
          <w:i/>
          <w:sz w:val="22"/>
          <w:szCs w:val="22"/>
          <w:lang w:val="es-ES"/>
        </w:rPr>
        <w:t xml:space="preserve"> </w:t>
      </w:r>
      <w:r w:rsidRPr="007D004B">
        <w:rPr>
          <w:rFonts w:ascii="Palatino Linotype" w:hAnsi="Palatino Linotype"/>
          <w:b/>
          <w:i/>
          <w:sz w:val="22"/>
          <w:szCs w:val="22"/>
          <w:u w:val="single"/>
          <w:lang w:val="es-ES"/>
        </w:rPr>
        <w:t>certificados</w:t>
      </w:r>
      <w:r w:rsidRPr="007D004B">
        <w:rPr>
          <w:rFonts w:ascii="Palatino Linotype" w:hAnsi="Palatino Linotype"/>
          <w:b/>
          <w:i/>
          <w:sz w:val="22"/>
          <w:szCs w:val="22"/>
          <w:lang w:val="es-ES"/>
        </w:rPr>
        <w:t xml:space="preserve"> y otorgarán </w:t>
      </w:r>
      <w:r w:rsidRPr="007D004B">
        <w:rPr>
          <w:rFonts w:ascii="Palatino Linotype" w:hAnsi="Palatino Linotype"/>
          <w:b/>
          <w:i/>
          <w:sz w:val="22"/>
          <w:szCs w:val="22"/>
          <w:u w:val="single"/>
          <w:lang w:val="es-ES"/>
        </w:rPr>
        <w:t>constancias, diplomas, títulos o grados académicos</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a las personas que hayan concluido estudios, de conformidad con los requisitos establecidos en los planes y programas correspondientes.</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Dichos</w:t>
      </w:r>
      <w:r w:rsidRPr="007D004B">
        <w:rPr>
          <w:rFonts w:ascii="Palatino Linotype" w:hAnsi="Palatino Linotype"/>
          <w:i/>
          <w:sz w:val="22"/>
          <w:szCs w:val="22"/>
          <w:lang w:val="es-ES"/>
        </w:rPr>
        <w:t xml:space="preserve"> </w:t>
      </w:r>
      <w:r w:rsidRPr="007D004B">
        <w:rPr>
          <w:rFonts w:ascii="Palatino Linotype" w:hAnsi="Palatino Linotype"/>
          <w:b/>
          <w:i/>
          <w:sz w:val="22"/>
          <w:szCs w:val="22"/>
          <w:u w:val="single"/>
          <w:lang w:val="es-ES"/>
        </w:rPr>
        <w:t>certificados, constancias, diplomas, títulos y grados</w:t>
      </w:r>
      <w:r w:rsidRPr="007D004B">
        <w:rPr>
          <w:rFonts w:ascii="Palatino Linotype" w:hAnsi="Palatino Linotype"/>
          <w:i/>
          <w:sz w:val="22"/>
          <w:szCs w:val="22"/>
          <w:u w:val="single"/>
          <w:lang w:val="es-ES"/>
        </w:rPr>
        <w:t xml:space="preserve"> </w:t>
      </w:r>
      <w:r w:rsidRPr="007D004B">
        <w:rPr>
          <w:rFonts w:ascii="Palatino Linotype" w:hAnsi="Palatino Linotype"/>
          <w:b/>
          <w:i/>
          <w:sz w:val="22"/>
          <w:szCs w:val="22"/>
          <w:u w:val="single"/>
          <w:lang w:val="es-ES"/>
        </w:rPr>
        <w:t>deberán registrarse en el Sistema de Información y Gestión Educativa y tendrán validez en toda la República</w:t>
      </w:r>
      <w:r w:rsidRPr="007D004B">
        <w:rPr>
          <w:rFonts w:ascii="Palatino Linotype" w:hAnsi="Palatino Linotype"/>
          <w:i/>
          <w:sz w:val="22"/>
          <w:szCs w:val="22"/>
          <w:lang w:val="es-ES"/>
        </w:rPr>
        <w:t>, en términos de lo dispuesto en la Ley General.</w:t>
      </w:r>
    </w:p>
    <w:p w:rsidR="00B157F7" w:rsidRPr="007D004B" w:rsidRDefault="00B157F7" w:rsidP="00B157F7">
      <w:pPr>
        <w:autoSpaceDE w:val="0"/>
        <w:autoSpaceDN w:val="0"/>
        <w:adjustRightInd w:val="0"/>
        <w:ind w:left="567" w:right="616"/>
        <w:contextualSpacing/>
        <w:jc w:val="both"/>
        <w:rPr>
          <w:rFonts w:ascii="Palatino Linotype" w:hAnsi="Palatino Linotype"/>
          <w:i/>
          <w:sz w:val="22"/>
          <w:szCs w:val="22"/>
          <w:lang w:val="es-ES"/>
        </w:rPr>
      </w:pP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b/>
          <w:i/>
          <w:sz w:val="22"/>
          <w:szCs w:val="22"/>
          <w:lang w:val="es-ES"/>
        </w:rPr>
        <w:t>DEL SISTEMA ESTATAL DE INFORMACIÓN Y GESTIÓN EDUCATIVA</w:t>
      </w:r>
      <w:r w:rsidRPr="007D004B">
        <w:rPr>
          <w:rFonts w:ascii="Palatino Linotype" w:hAnsi="Palatino Linotype"/>
          <w:i/>
          <w:sz w:val="22"/>
          <w:szCs w:val="22"/>
          <w:lang w:val="es-ES"/>
        </w:rPr>
        <w:t xml:space="preserve"> </w:t>
      </w:r>
    </w:p>
    <w:p w:rsidR="00B157F7" w:rsidRPr="007D004B" w:rsidRDefault="00B157F7" w:rsidP="00B157F7">
      <w:pPr>
        <w:autoSpaceDE w:val="0"/>
        <w:autoSpaceDN w:val="0"/>
        <w:adjustRightInd w:val="0"/>
        <w:ind w:left="567" w:right="616"/>
        <w:contextualSpacing/>
        <w:jc w:val="both"/>
        <w:rPr>
          <w:rFonts w:ascii="Palatino Linotype" w:hAnsi="Palatino Linotype"/>
          <w:i/>
          <w:sz w:val="22"/>
          <w:szCs w:val="22"/>
          <w:lang w:val="es-ES"/>
        </w:rPr>
      </w:pPr>
    </w:p>
    <w:p w:rsidR="00B157F7" w:rsidRPr="007D004B" w:rsidRDefault="00B157F7" w:rsidP="00B157F7">
      <w:pPr>
        <w:ind w:left="851" w:right="901"/>
        <w:jc w:val="both"/>
        <w:rPr>
          <w:rFonts w:ascii="Palatino Linotype" w:hAnsi="Palatino Linotype"/>
          <w:b/>
          <w:i/>
          <w:sz w:val="22"/>
          <w:szCs w:val="22"/>
          <w:lang w:val="es-ES"/>
        </w:rPr>
      </w:pPr>
      <w:r w:rsidRPr="007D004B">
        <w:rPr>
          <w:rFonts w:ascii="Palatino Linotype" w:hAnsi="Palatino Linotype"/>
          <w:b/>
          <w:i/>
          <w:sz w:val="22"/>
          <w:szCs w:val="22"/>
          <w:lang w:val="es-ES"/>
        </w:rPr>
        <w:t>Artículo 174.-</w:t>
      </w:r>
      <w:r w:rsidRPr="007D004B">
        <w:rPr>
          <w:rFonts w:ascii="Palatino Linotype" w:hAnsi="Palatino Linotype"/>
          <w:i/>
          <w:sz w:val="22"/>
          <w:szCs w:val="22"/>
          <w:lang w:val="es-E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7D004B">
        <w:rPr>
          <w:rFonts w:ascii="Palatino Linotype" w:hAnsi="Palatino Linotype"/>
          <w:b/>
          <w:i/>
          <w:sz w:val="22"/>
          <w:szCs w:val="22"/>
          <w:lang w:val="es-ES"/>
        </w:rPr>
        <w:t>Asimismo participará en la actualización e integración permanente del Sistema de Información y Gestión Educativa, que contendrá:</w:t>
      </w:r>
    </w:p>
    <w:p w:rsidR="00B157F7" w:rsidRPr="007D004B" w:rsidRDefault="00B157F7" w:rsidP="00B157F7">
      <w:pPr>
        <w:ind w:left="851" w:right="901"/>
        <w:jc w:val="both"/>
        <w:rPr>
          <w:rFonts w:ascii="Palatino Linotype" w:hAnsi="Palatino Linotype"/>
          <w:b/>
          <w:i/>
          <w:sz w:val="22"/>
          <w:szCs w:val="22"/>
          <w:lang w:val="es-ES"/>
        </w:rPr>
      </w:pPr>
      <w:r w:rsidRPr="007D004B">
        <w:rPr>
          <w:rFonts w:ascii="Palatino Linotype" w:hAnsi="Palatino Linotype"/>
          <w:b/>
          <w:i/>
          <w:sz w:val="22"/>
          <w:szCs w:val="22"/>
          <w:lang w:val="es-ES"/>
        </w:rPr>
        <w:t>…</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b/>
          <w:i/>
          <w:sz w:val="22"/>
          <w:szCs w:val="22"/>
          <w:lang w:val="es-ES"/>
        </w:rPr>
        <w:t>IV.</w:t>
      </w:r>
      <w:r w:rsidRPr="007D004B">
        <w:rPr>
          <w:rFonts w:ascii="Palatino Linotype" w:hAnsi="Palatino Linotype"/>
          <w:i/>
          <w:sz w:val="22"/>
          <w:szCs w:val="22"/>
          <w:lang w:val="es-ES"/>
        </w:rPr>
        <w:t xml:space="preserve"> El Registro Estatal de emisión, validación e inscripción de documentos académicos;</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i/>
          <w:sz w:val="22"/>
          <w:szCs w:val="22"/>
          <w:lang w:val="es-ES"/>
        </w:rPr>
        <w:t>…</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b/>
          <w:i/>
          <w:sz w:val="22"/>
          <w:szCs w:val="22"/>
          <w:lang w:val="es-ES"/>
        </w:rPr>
        <w:t>VI.</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Certificados, diplomas de especialidad, títulos y cédulas profesionales</w:t>
      </w:r>
      <w:r w:rsidRPr="007D004B">
        <w:rPr>
          <w:rFonts w:ascii="Palatino Linotype" w:hAnsi="Palatino Linotype"/>
          <w:i/>
          <w:sz w:val="22"/>
          <w:szCs w:val="22"/>
          <w:lang w:val="es-ES"/>
        </w:rPr>
        <w:t xml:space="preserve"> de educación básica, media superior y superior;</w:t>
      </w:r>
    </w:p>
    <w:p w:rsidR="00B157F7" w:rsidRPr="007D004B" w:rsidRDefault="00B157F7" w:rsidP="00B157F7">
      <w:pPr>
        <w:ind w:left="851" w:right="901"/>
        <w:jc w:val="both"/>
        <w:rPr>
          <w:rFonts w:ascii="Palatino Linotype" w:hAnsi="Palatino Linotype"/>
          <w:b/>
          <w:i/>
          <w:sz w:val="22"/>
          <w:szCs w:val="22"/>
          <w:lang w:val="es-ES"/>
        </w:rPr>
      </w:pPr>
      <w:r w:rsidRPr="007D004B">
        <w:rPr>
          <w:rFonts w:ascii="Palatino Linotype" w:hAnsi="Palatino Linotype"/>
          <w:b/>
          <w:i/>
          <w:sz w:val="22"/>
          <w:szCs w:val="22"/>
          <w:lang w:val="es-ES"/>
        </w:rPr>
        <w:t>VII.</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Cédulas de pasante y autorizaciones temporales para el ejercicio de una actividad profesional;</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i/>
          <w:sz w:val="22"/>
          <w:szCs w:val="22"/>
          <w:lang w:val="es-ES"/>
        </w:rPr>
        <w:lastRenderedPageBreak/>
        <w:t>…</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b/>
          <w:i/>
          <w:sz w:val="22"/>
          <w:szCs w:val="22"/>
          <w:lang w:val="es-ES"/>
        </w:rPr>
        <w:t>IX.</w:t>
      </w:r>
      <w:r w:rsidRPr="007D004B">
        <w:rPr>
          <w:rFonts w:ascii="Palatino Linotype" w:hAnsi="Palatino Linotype"/>
          <w:i/>
          <w:sz w:val="22"/>
          <w:szCs w:val="22"/>
          <w:lang w:val="es-ES"/>
        </w:rPr>
        <w:t xml:space="preserve"> </w:t>
      </w:r>
      <w:r w:rsidRPr="007D004B">
        <w:rPr>
          <w:rFonts w:ascii="Palatino Linotype" w:hAnsi="Palatino Linotype"/>
          <w:b/>
          <w:i/>
          <w:sz w:val="22"/>
          <w:szCs w:val="22"/>
          <w:lang w:val="es-ES"/>
        </w:rPr>
        <w:t>Certificaciones Profesionales</w:t>
      </w:r>
      <w:r w:rsidRPr="007D004B">
        <w:rPr>
          <w:rFonts w:ascii="Palatino Linotype" w:hAnsi="Palatino Linotype"/>
          <w:i/>
          <w:sz w:val="22"/>
          <w:szCs w:val="22"/>
          <w:lang w:val="es-ES"/>
        </w:rPr>
        <w:t xml:space="preserve">, expedidas por los colegios o asociaciones de profesionistas.” </w:t>
      </w:r>
    </w:p>
    <w:p w:rsidR="00B157F7" w:rsidRPr="007D004B" w:rsidRDefault="00B157F7" w:rsidP="00B157F7">
      <w:pPr>
        <w:ind w:left="851" w:right="901"/>
        <w:jc w:val="both"/>
        <w:rPr>
          <w:rFonts w:ascii="Palatino Linotype" w:hAnsi="Palatino Linotype"/>
          <w:i/>
          <w:sz w:val="22"/>
          <w:szCs w:val="22"/>
          <w:lang w:val="es-ES"/>
        </w:rPr>
      </w:pPr>
      <w:r w:rsidRPr="007D004B">
        <w:rPr>
          <w:rFonts w:ascii="Palatino Linotype" w:hAnsi="Palatino Linotype"/>
          <w:i/>
          <w:sz w:val="22"/>
          <w:szCs w:val="22"/>
          <w:lang w:val="es-ES"/>
        </w:rPr>
        <w:t>(Énfasis añadido)</w:t>
      </w:r>
    </w:p>
    <w:p w:rsidR="00B157F7" w:rsidRPr="007D004B" w:rsidRDefault="00B157F7" w:rsidP="00B157F7">
      <w:pPr>
        <w:jc w:val="both"/>
        <w:rPr>
          <w:rFonts w:ascii="Palatino Linotype" w:hAnsi="Palatino Linotype" w:cs="Arial"/>
        </w:rPr>
      </w:pPr>
    </w:p>
    <w:p w:rsidR="00B157F7" w:rsidRPr="007D004B" w:rsidRDefault="00B157F7" w:rsidP="00B157F7">
      <w:pPr>
        <w:autoSpaceDE w:val="0"/>
        <w:autoSpaceDN w:val="0"/>
        <w:adjustRightInd w:val="0"/>
        <w:spacing w:line="360" w:lineRule="auto"/>
        <w:jc w:val="both"/>
        <w:rPr>
          <w:rFonts w:ascii="Palatino Linotype" w:hAnsi="Palatino Linotype" w:cs="Arial"/>
        </w:rPr>
      </w:pPr>
      <w:r w:rsidRPr="007D004B">
        <w:rPr>
          <w:rFonts w:ascii="Palatino Linotype" w:hAnsi="Palatino Linotype" w:cs="Arial"/>
        </w:rPr>
        <w:t xml:space="preserve">Aunado a lo anterior, es importante traer a contexto el criterio 15/2006 de la Suprema Corte de Justicia de la Nación, el cual refiere lo siguiente: </w:t>
      </w:r>
    </w:p>
    <w:p w:rsidR="00B157F7" w:rsidRPr="007D004B" w:rsidRDefault="00B157F7" w:rsidP="00B157F7">
      <w:pPr>
        <w:jc w:val="both"/>
        <w:rPr>
          <w:rFonts w:ascii="Palatino Linotype" w:hAnsi="Palatino Linotype" w:cs="Arial"/>
        </w:rPr>
      </w:pP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i/>
          <w:sz w:val="22"/>
          <w:szCs w:val="22"/>
        </w:rPr>
        <w:t>“</w:t>
      </w:r>
      <w:r w:rsidRPr="007D004B">
        <w:rPr>
          <w:rFonts w:ascii="Palatino Linotype" w:hAnsi="Palatino Linotype" w:cs="Arial"/>
          <w:b/>
          <w:i/>
          <w:sz w:val="22"/>
          <w:szCs w:val="22"/>
        </w:rPr>
        <w:t>EXPEDIENTES LABORALES ADMINISTRATIVOS DE LOS SERVIDORES PÚBLICOS DE LA SUPREMA CORTE DE JUSTICIA DE LA NACIÓN. ES PÚBLICA LA INFORMACIÓN QUE EN ELLOS SE CONTIENE, SALVO LOS DATOS PERSONALES</w:t>
      </w:r>
      <w:r w:rsidRPr="007D004B">
        <w:rPr>
          <w:rFonts w:ascii="Palatino Linotype" w:hAnsi="Palatino Linotype" w:cs="Arial"/>
          <w:i/>
          <w:sz w:val="22"/>
          <w:szCs w:val="22"/>
        </w:rPr>
        <w:t xml:space="preserve">.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 </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t>Clasificación de Información</w:t>
      </w:r>
      <w:r w:rsidRPr="007D004B">
        <w:rPr>
          <w:rFonts w:ascii="Palatino Linotype" w:hAnsi="Palatino Linotype" w:cs="Arial"/>
          <w:i/>
          <w:sz w:val="22"/>
          <w:szCs w:val="22"/>
        </w:rPr>
        <w:t xml:space="preserve"> 28/2006-A. 29 de agosto de 2006. Unanimidad de votos.”</w:t>
      </w:r>
    </w:p>
    <w:p w:rsidR="00B157F7" w:rsidRPr="007D004B" w:rsidRDefault="00B157F7" w:rsidP="00B157F7">
      <w:pPr>
        <w:jc w:val="both"/>
        <w:rPr>
          <w:rFonts w:ascii="Palatino Linotype" w:hAnsi="Palatino Linotype" w:cs="Arial"/>
        </w:rPr>
      </w:pPr>
    </w:p>
    <w:p w:rsidR="00B157F7" w:rsidRPr="007D004B" w:rsidRDefault="00B157F7" w:rsidP="00B157F7">
      <w:pPr>
        <w:spacing w:line="360" w:lineRule="auto"/>
        <w:jc w:val="both"/>
        <w:rPr>
          <w:rFonts w:ascii="Palatino Linotype" w:hAnsi="Palatino Linotype" w:cs="Arial"/>
          <w:bCs/>
        </w:rPr>
      </w:pPr>
      <w:r w:rsidRPr="007D004B">
        <w:rPr>
          <w:rFonts w:ascii="Palatino Linotype" w:hAnsi="Palatino Linotype" w:cs="Arial"/>
        </w:rPr>
        <w:t xml:space="preserve">Ahora bien, por cuanto hace a la </w:t>
      </w:r>
      <w:r w:rsidRPr="007D004B">
        <w:rPr>
          <w:rFonts w:ascii="Palatino Linotype" w:hAnsi="Palatino Linotype" w:cs="Arial"/>
          <w:b/>
        </w:rPr>
        <w:t>versión pública</w:t>
      </w:r>
      <w:r w:rsidRPr="007D004B">
        <w:rPr>
          <w:rFonts w:ascii="Palatino Linotype" w:hAnsi="Palatino Linotype" w:cs="Arial"/>
        </w:rPr>
        <w:t xml:space="preserve"> es importante destacar </w:t>
      </w:r>
      <w:r w:rsidRPr="007D004B">
        <w:rPr>
          <w:rFonts w:ascii="Palatino Linotype" w:eastAsia="MS Mincho" w:hAnsi="Palatino Linotype" w:cs="Tahoma"/>
          <w:lang w:val="es-ES"/>
        </w:rPr>
        <w:t xml:space="preserve">que </w:t>
      </w:r>
      <w:r w:rsidRPr="007D004B">
        <w:rPr>
          <w:rFonts w:ascii="Palatino Linotype" w:hAnsi="Palatino Linotype" w:cs="Arial"/>
        </w:rPr>
        <w:t>el</w:t>
      </w:r>
      <w:r w:rsidRPr="007D004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w:t>
      </w:r>
      <w:r w:rsidRPr="007D004B">
        <w:rPr>
          <w:rFonts w:ascii="Palatino Linotype" w:hAnsi="Palatino Linotype" w:cs="Arial"/>
          <w:bCs/>
        </w:rPr>
        <w:lastRenderedPageBreak/>
        <w:t>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157F7" w:rsidRPr="007D004B" w:rsidRDefault="00B157F7" w:rsidP="00B157F7">
      <w:pPr>
        <w:spacing w:line="360" w:lineRule="auto"/>
        <w:jc w:val="both"/>
        <w:rPr>
          <w:rFonts w:ascii="Palatino Linotype" w:eastAsia="Arial Unicode MS" w:hAnsi="Palatino Linotype" w:cs="Arial"/>
        </w:rPr>
      </w:pPr>
      <w:r w:rsidRPr="007D004B">
        <w:rPr>
          <w:rFonts w:ascii="Palatino Linotype" w:hAnsi="Palatino Linotype" w:cs="Arial"/>
        </w:rPr>
        <w:t xml:space="preserve">Por lo anterior, es de señalar que los documentos de los que este Órgano Garante determina su entrega </w:t>
      </w:r>
      <w:r w:rsidRPr="007D004B">
        <w:rPr>
          <w:rFonts w:ascii="Palatino Linotype" w:eastAsia="Arial Unicode MS" w:hAnsi="Palatino Linotype" w:cs="Arial"/>
        </w:rPr>
        <w:t xml:space="preserve">podrían contener datos personales, los cuales </w:t>
      </w:r>
      <w:r w:rsidRPr="007D004B">
        <w:rPr>
          <w:rFonts w:ascii="Palatino Linotype" w:hAnsi="Palatino Linotype" w:cs="Arial"/>
          <w:noProof/>
          <w:lang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7D004B">
        <w:rPr>
          <w:rFonts w:ascii="Palatino Linotype" w:hAnsi="Palatino Linotype" w:cs="Arial"/>
          <w:color w:val="000000"/>
          <w:lang w:eastAsia="es-MX"/>
        </w:rPr>
        <w:t xml:space="preserve">datos personales que hacen identificable a la persona; por lo que, son </w:t>
      </w:r>
      <w:r w:rsidRPr="007D004B">
        <w:rPr>
          <w:rFonts w:ascii="Palatino Linotype" w:eastAsia="Arial Unicode MS" w:hAnsi="Palatino Linotype" w:cs="Arial"/>
        </w:rPr>
        <w:t xml:space="preserve">susceptibles de ser testados con el </w:t>
      </w:r>
      <w:r w:rsidRPr="007D004B">
        <w:rPr>
          <w:rFonts w:ascii="Palatino Linotype" w:hAnsi="Palatino Linotype" w:cs="Arial"/>
        </w:rPr>
        <w:t xml:space="preserve">objeto protegerlos, </w:t>
      </w:r>
      <w:r w:rsidRPr="007D004B">
        <w:rPr>
          <w:rFonts w:ascii="Palatino Linotype" w:eastAsia="Arial Unicode MS" w:hAnsi="Palatino Linotype" w:cs="Arial"/>
        </w:rPr>
        <w:t>en términos del artículo 4, fracción XI de la Ley de Protección de Datos Personales en Posesión de Sujetos Obligados del Estado de México y Municipios.</w:t>
      </w:r>
    </w:p>
    <w:p w:rsidR="00B157F7" w:rsidRPr="007D004B" w:rsidRDefault="00B157F7" w:rsidP="00B157F7">
      <w:pPr>
        <w:autoSpaceDE w:val="0"/>
        <w:autoSpaceDN w:val="0"/>
        <w:adjustRightInd w:val="0"/>
        <w:spacing w:line="360" w:lineRule="auto"/>
        <w:jc w:val="both"/>
        <w:rPr>
          <w:rFonts w:ascii="Palatino Linotype" w:hAnsi="Palatino Linotype" w:cs="Arial"/>
          <w:noProof/>
          <w:lang w:eastAsia="es-MX"/>
        </w:rPr>
      </w:pPr>
    </w:p>
    <w:p w:rsidR="00B157F7" w:rsidRPr="007D004B" w:rsidRDefault="00B157F7" w:rsidP="00B157F7">
      <w:pPr>
        <w:autoSpaceDE w:val="0"/>
        <w:autoSpaceDN w:val="0"/>
        <w:adjustRightInd w:val="0"/>
        <w:spacing w:line="360" w:lineRule="auto"/>
        <w:jc w:val="both"/>
        <w:rPr>
          <w:rFonts w:ascii="Palatino Linotype" w:hAnsi="Palatino Linotype" w:cs="Arial"/>
        </w:rPr>
      </w:pPr>
      <w:r w:rsidRPr="007D004B">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7D004B">
        <w:rPr>
          <w:rFonts w:ascii="Palatino Linotype" w:hAnsi="Palatino Linotype" w:cs="Arial"/>
        </w:rPr>
        <w:tab/>
      </w:r>
    </w:p>
    <w:p w:rsidR="00B157F7" w:rsidRPr="007D004B" w:rsidRDefault="00B157F7" w:rsidP="00B157F7">
      <w:pPr>
        <w:autoSpaceDE w:val="0"/>
        <w:autoSpaceDN w:val="0"/>
        <w:adjustRightInd w:val="0"/>
        <w:jc w:val="both"/>
        <w:rPr>
          <w:rFonts w:ascii="Palatino Linotype" w:hAnsi="Palatino Linotype" w:cs="Arial"/>
        </w:rPr>
      </w:pPr>
    </w:p>
    <w:p w:rsidR="00B157F7" w:rsidRPr="007D004B" w:rsidRDefault="00B157F7" w:rsidP="00B157F7">
      <w:pPr>
        <w:ind w:left="851" w:right="900"/>
        <w:jc w:val="both"/>
        <w:rPr>
          <w:rFonts w:ascii="Palatino Linotype" w:hAnsi="Palatino Linotype" w:cs="Arial"/>
          <w:i/>
          <w:sz w:val="22"/>
          <w:szCs w:val="22"/>
          <w:lang w:eastAsia="es-MX"/>
        </w:rPr>
      </w:pPr>
      <w:r w:rsidRPr="007D004B">
        <w:rPr>
          <w:rFonts w:ascii="Palatino Linotype" w:hAnsi="Palatino Linotype" w:cs="Arial"/>
          <w:i/>
          <w:sz w:val="22"/>
          <w:szCs w:val="22"/>
          <w:lang w:val="es-ES"/>
        </w:rPr>
        <w:t>"</w:t>
      </w:r>
      <w:r w:rsidRPr="007D004B">
        <w:rPr>
          <w:rFonts w:ascii="Palatino Linotype" w:hAnsi="Palatino Linotype" w:cs="Arial"/>
          <w:b/>
          <w:bCs/>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D004B">
        <w:rPr>
          <w:rFonts w:ascii="Palatino Linotype" w:hAnsi="Palatino Linotype" w:cs="Arial"/>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w:t>
      </w:r>
      <w:r w:rsidRPr="007D004B">
        <w:rPr>
          <w:rFonts w:ascii="Palatino Linotype" w:hAnsi="Palatino Linotype" w:cs="Arial"/>
          <w:i/>
          <w:sz w:val="22"/>
          <w:szCs w:val="22"/>
          <w:lang w:eastAsia="es-MX"/>
        </w:rPr>
        <w:lastRenderedPageBreak/>
        <w:t xml:space="preserve">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7D004B">
        <w:rPr>
          <w:rFonts w:ascii="Palatino Linotype" w:hAnsi="Palatino Linotype" w:cs="Arial"/>
          <w:bCs/>
          <w:i/>
          <w:sz w:val="22"/>
          <w:szCs w:val="22"/>
          <w:lang w:eastAsia="es-MX"/>
        </w:rPr>
        <w:t>datos</w:t>
      </w:r>
      <w:r w:rsidRPr="007D004B">
        <w:rPr>
          <w:rFonts w:ascii="Palatino Linotype" w:hAnsi="Palatino Linotype" w:cs="Arial"/>
          <w:i/>
          <w:sz w:val="22"/>
          <w:szCs w:val="22"/>
          <w:lang w:eastAsia="es-MX"/>
        </w:rPr>
        <w:t xml:space="preserve"> </w:t>
      </w:r>
      <w:r w:rsidRPr="007D004B">
        <w:rPr>
          <w:rFonts w:ascii="Palatino Linotype" w:hAnsi="Palatino Linotype" w:cs="Arial"/>
          <w:bCs/>
          <w:i/>
          <w:sz w:val="22"/>
          <w:szCs w:val="22"/>
          <w:lang w:eastAsia="es-MX"/>
        </w:rPr>
        <w:t>personales</w:t>
      </w:r>
      <w:r w:rsidRPr="007D004B">
        <w:rPr>
          <w:rFonts w:ascii="Palatino Linotype" w:hAnsi="Palatino Linotype" w:cs="Arial"/>
          <w:i/>
          <w:sz w:val="22"/>
          <w:szCs w:val="22"/>
          <w:lang w:eastAsia="es-MX"/>
        </w:rPr>
        <w:t xml:space="preserve"> de las personas </w:t>
      </w:r>
      <w:r w:rsidRPr="007D004B">
        <w:rPr>
          <w:rFonts w:ascii="Palatino Linotype" w:hAnsi="Palatino Linotype" w:cs="Arial"/>
          <w:bCs/>
          <w:i/>
          <w:sz w:val="22"/>
          <w:szCs w:val="22"/>
          <w:lang w:eastAsia="es-MX"/>
        </w:rPr>
        <w:t>físicas</w:t>
      </w:r>
      <w:r w:rsidRPr="007D004B">
        <w:rPr>
          <w:rFonts w:ascii="Palatino Linotype" w:hAnsi="Palatino Linotype" w:cs="Arial"/>
          <w:i/>
          <w:sz w:val="22"/>
          <w:szCs w:val="22"/>
          <w:lang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7D004B">
        <w:rPr>
          <w:rFonts w:ascii="Palatino Linotype" w:hAnsi="Palatino Linotype" w:cs="Arial"/>
          <w:bCs/>
          <w:i/>
          <w:sz w:val="22"/>
          <w:szCs w:val="22"/>
          <w:lang w:eastAsia="es-MX"/>
        </w:rPr>
        <w:t>datos</w:t>
      </w:r>
      <w:r w:rsidRPr="007D004B">
        <w:rPr>
          <w:rFonts w:ascii="Palatino Linotype" w:hAnsi="Palatino Linotype" w:cs="Arial"/>
          <w:i/>
          <w:sz w:val="22"/>
          <w:szCs w:val="22"/>
          <w:lang w:eastAsia="es-MX"/>
        </w:rPr>
        <w:t xml:space="preserve"> </w:t>
      </w:r>
      <w:r w:rsidRPr="007D004B">
        <w:rPr>
          <w:rFonts w:ascii="Palatino Linotype" w:hAnsi="Palatino Linotype" w:cs="Arial"/>
          <w:bCs/>
          <w:i/>
          <w:sz w:val="22"/>
          <w:szCs w:val="22"/>
          <w:lang w:eastAsia="es-MX"/>
        </w:rPr>
        <w:t>personales</w:t>
      </w:r>
      <w:r w:rsidRPr="007D004B">
        <w:rPr>
          <w:rFonts w:ascii="Palatino Linotype" w:hAnsi="Palatino Linotype" w:cs="Arial"/>
          <w:i/>
          <w:sz w:val="22"/>
          <w:szCs w:val="22"/>
          <w:lang w:eastAsia="es-MX"/>
        </w:rPr>
        <w:t xml:space="preserve"> se refiere únicamente a las personas </w:t>
      </w:r>
      <w:r w:rsidRPr="007D004B">
        <w:rPr>
          <w:rFonts w:ascii="Palatino Linotype" w:hAnsi="Palatino Linotype" w:cs="Arial"/>
          <w:bCs/>
          <w:i/>
          <w:sz w:val="22"/>
          <w:szCs w:val="22"/>
          <w:lang w:eastAsia="es-MX"/>
        </w:rPr>
        <w:t>físicas</w:t>
      </w:r>
      <w:r w:rsidRPr="007D004B">
        <w:rPr>
          <w:rFonts w:ascii="Palatino Linotype" w:hAnsi="Palatino Linotype" w:cs="Arial"/>
          <w:i/>
          <w:sz w:val="22"/>
          <w:szCs w:val="22"/>
          <w:lang w:eastAsia="es-MX"/>
        </w:rPr>
        <w:t xml:space="preserve"> por estar encausado al respeto de un derecho personalísimo, como es el de la intimidad, del cual derivó aquél. Esto es, en el apuntado supuesto no se actualiza una igualdad jurídica entre las personas </w:t>
      </w:r>
      <w:r w:rsidRPr="007D004B">
        <w:rPr>
          <w:rFonts w:ascii="Palatino Linotype" w:hAnsi="Palatino Linotype" w:cs="Arial"/>
          <w:bCs/>
          <w:i/>
          <w:sz w:val="22"/>
          <w:szCs w:val="22"/>
          <w:lang w:eastAsia="es-MX"/>
        </w:rPr>
        <w:t>físicas</w:t>
      </w:r>
      <w:r w:rsidRPr="007D004B">
        <w:rPr>
          <w:rFonts w:ascii="Palatino Linotype" w:hAnsi="Palatino Linotype" w:cs="Arial"/>
          <w:i/>
          <w:sz w:val="22"/>
          <w:szCs w:val="22"/>
          <w:lang w:eastAsia="es-MX"/>
        </w:rPr>
        <w:t xml:space="preserve"> y las morales porque ambas están en situaciones de derecho dispares, ya que la protección de </w:t>
      </w:r>
      <w:r w:rsidRPr="007D004B">
        <w:rPr>
          <w:rFonts w:ascii="Palatino Linotype" w:hAnsi="Palatino Linotype" w:cs="Arial"/>
          <w:bCs/>
          <w:i/>
          <w:sz w:val="22"/>
          <w:szCs w:val="22"/>
          <w:lang w:eastAsia="es-MX"/>
        </w:rPr>
        <w:t>datos</w:t>
      </w:r>
      <w:r w:rsidRPr="007D004B">
        <w:rPr>
          <w:rFonts w:ascii="Palatino Linotype" w:hAnsi="Palatino Linotype" w:cs="Arial"/>
          <w:i/>
          <w:sz w:val="22"/>
          <w:szCs w:val="22"/>
          <w:lang w:eastAsia="es-MX"/>
        </w:rPr>
        <w:t xml:space="preserve"> </w:t>
      </w:r>
      <w:r w:rsidRPr="007D004B">
        <w:rPr>
          <w:rFonts w:ascii="Palatino Linotype" w:hAnsi="Palatino Linotype" w:cs="Arial"/>
          <w:bCs/>
          <w:i/>
          <w:sz w:val="22"/>
          <w:szCs w:val="22"/>
          <w:lang w:eastAsia="es-MX"/>
        </w:rPr>
        <w:t>personales</w:t>
      </w:r>
      <w:r w:rsidRPr="007D004B">
        <w:rPr>
          <w:rFonts w:ascii="Palatino Linotype" w:hAnsi="Palatino Linotype" w:cs="Arial"/>
          <w:i/>
          <w:sz w:val="22"/>
          <w:szCs w:val="22"/>
          <w:lang w:eastAsia="es-MX"/>
        </w:rPr>
        <w:t>, entre ellos el del patrimonio y su confidencialidad, es una derivación del derecho a la intimidad, del cual únicamente goza el individuo, entendido como la persona humana."</w:t>
      </w:r>
    </w:p>
    <w:p w:rsidR="00B157F7" w:rsidRPr="007D004B" w:rsidRDefault="00B157F7" w:rsidP="00B157F7">
      <w:pPr>
        <w:ind w:left="851" w:right="900"/>
        <w:jc w:val="both"/>
        <w:rPr>
          <w:rFonts w:ascii="Palatino Linotype" w:hAnsi="Palatino Linotype" w:cs="Arial"/>
          <w:i/>
          <w:sz w:val="22"/>
          <w:szCs w:val="22"/>
          <w:lang w:eastAsia="es-MX"/>
        </w:rPr>
      </w:pPr>
    </w:p>
    <w:p w:rsidR="00B157F7" w:rsidRPr="007D004B" w:rsidRDefault="00B157F7" w:rsidP="00B157F7">
      <w:pPr>
        <w:autoSpaceDE w:val="0"/>
        <w:autoSpaceDN w:val="0"/>
        <w:adjustRightInd w:val="0"/>
        <w:spacing w:line="360" w:lineRule="auto"/>
        <w:jc w:val="both"/>
        <w:rPr>
          <w:rFonts w:ascii="Palatino Linotype" w:hAnsi="Palatino Linotype"/>
          <w:color w:val="000000"/>
        </w:rPr>
      </w:pPr>
      <w:r w:rsidRPr="007D004B">
        <w:rPr>
          <w:rFonts w:ascii="Palatino Linotype" w:hAnsi="Palatino Linotype" w:cs="Arial"/>
        </w:rPr>
        <w:t xml:space="preserve">En relación con la </w:t>
      </w:r>
      <w:r w:rsidRPr="007D004B">
        <w:rPr>
          <w:rFonts w:ascii="Palatino Linotype" w:hAnsi="Palatino Linotype" w:cs="Arial"/>
          <w:b/>
        </w:rPr>
        <w:t>firma</w:t>
      </w:r>
      <w:r w:rsidRPr="007D004B">
        <w:rPr>
          <w:rFonts w:ascii="Palatino Linotype" w:hAnsi="Palatino Linotype" w:cs="Arial"/>
        </w:rPr>
        <w:t xml:space="preserve">, nos encontramos ante la disyuntiva de si debe o no considerarse como un dato personal; sin embargo, se considera que dicho dato debe permanecer clasificado como confidencial ya que, </w:t>
      </w:r>
      <w:r w:rsidRPr="007D004B">
        <w:rPr>
          <w:rFonts w:ascii="Palatino Linotype" w:hAnsi="Palatino Linotype"/>
          <w:color w:val="000000"/>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B157F7" w:rsidRPr="007D004B" w:rsidRDefault="00B157F7" w:rsidP="00B157F7">
      <w:pPr>
        <w:autoSpaceDE w:val="0"/>
        <w:autoSpaceDN w:val="0"/>
        <w:adjustRightInd w:val="0"/>
        <w:jc w:val="both"/>
        <w:rPr>
          <w:rFonts w:ascii="Palatino Linotype" w:hAnsi="Palatino Linotype"/>
          <w:color w:val="000000"/>
        </w:rPr>
      </w:pP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7D004B">
        <w:rPr>
          <w:rFonts w:ascii="Palatino Linotype" w:hAnsi="Palatino Linotype"/>
          <w:i/>
          <w:color w:val="000000"/>
          <w:sz w:val="22"/>
          <w:szCs w:val="22"/>
        </w:rPr>
        <w:t xml:space="preserve">  Si  bien  la  firma  es  un  dato  personal confidencial, en tanto que identifica o hace identificable a su titular, cuando un </w:t>
      </w:r>
      <w:r w:rsidRPr="007D004B">
        <w:rPr>
          <w:rFonts w:ascii="Palatino Linotype" w:hAnsi="Palatino Linotype"/>
          <w:i/>
          <w:color w:val="000000"/>
          <w:sz w:val="22"/>
          <w:szCs w:val="22"/>
        </w:rPr>
        <w:lastRenderedPageBreak/>
        <w:t>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p>
    <w:p w:rsidR="00B157F7" w:rsidRPr="007D004B" w:rsidRDefault="00B157F7" w:rsidP="00B157F7">
      <w:pPr>
        <w:autoSpaceDE w:val="0"/>
        <w:autoSpaceDN w:val="0"/>
        <w:adjustRightInd w:val="0"/>
        <w:ind w:left="851" w:right="899"/>
        <w:jc w:val="both"/>
        <w:rPr>
          <w:rFonts w:ascii="Palatino Linotype" w:hAnsi="Palatino Linotype"/>
          <w:b/>
          <w:i/>
          <w:color w:val="000000"/>
          <w:sz w:val="22"/>
          <w:szCs w:val="22"/>
        </w:rPr>
      </w:pPr>
      <w:r w:rsidRPr="007D004B">
        <w:rPr>
          <w:rFonts w:ascii="Palatino Linotype" w:hAnsi="Palatino Linotype"/>
          <w:b/>
          <w:i/>
          <w:color w:val="000000"/>
          <w:sz w:val="22"/>
          <w:szCs w:val="22"/>
        </w:rPr>
        <w:t>Expedientes:</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i/>
          <w:color w:val="000000"/>
          <w:sz w:val="22"/>
          <w:szCs w:val="22"/>
        </w:rPr>
        <w:t>636/08 Comisión Nacional Bancaria y de Valores – Alonso Gómez-Robledo Verduzco</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i/>
          <w:color w:val="000000"/>
          <w:sz w:val="22"/>
          <w:szCs w:val="22"/>
        </w:rPr>
        <w:t xml:space="preserve">2700/09 Consejo Nacional para Prevenir la Discriminación – Jacqueline </w:t>
      </w:r>
      <w:proofErr w:type="spellStart"/>
      <w:r w:rsidRPr="007D004B">
        <w:rPr>
          <w:rFonts w:ascii="Palatino Linotype" w:hAnsi="Palatino Linotype"/>
          <w:i/>
          <w:color w:val="000000"/>
          <w:sz w:val="22"/>
          <w:szCs w:val="22"/>
        </w:rPr>
        <w:t>Peschard</w:t>
      </w:r>
      <w:proofErr w:type="spellEnd"/>
      <w:r w:rsidRPr="007D004B">
        <w:rPr>
          <w:rFonts w:ascii="Palatino Linotype" w:hAnsi="Palatino Linotype"/>
          <w:i/>
          <w:color w:val="000000"/>
          <w:sz w:val="22"/>
          <w:szCs w:val="22"/>
        </w:rPr>
        <w:t xml:space="preserve"> Mariscal</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i/>
          <w:color w:val="000000"/>
          <w:sz w:val="22"/>
          <w:szCs w:val="22"/>
        </w:rPr>
        <w:t xml:space="preserve">3415/09 Instituto Mexicano de Tecnología del Agua – María </w:t>
      </w:r>
      <w:proofErr w:type="spellStart"/>
      <w:r w:rsidRPr="007D004B">
        <w:rPr>
          <w:rFonts w:ascii="Palatino Linotype" w:hAnsi="Palatino Linotype"/>
          <w:i/>
          <w:color w:val="000000"/>
          <w:sz w:val="22"/>
          <w:szCs w:val="22"/>
        </w:rPr>
        <w:t>Marván</w:t>
      </w:r>
      <w:proofErr w:type="spellEnd"/>
      <w:r w:rsidRPr="007D004B">
        <w:rPr>
          <w:rFonts w:ascii="Palatino Linotype" w:hAnsi="Palatino Linotype"/>
          <w:i/>
          <w:color w:val="000000"/>
          <w:sz w:val="22"/>
          <w:szCs w:val="22"/>
        </w:rPr>
        <w:t xml:space="preserve"> Laborde</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i/>
          <w:color w:val="000000"/>
          <w:sz w:val="22"/>
          <w:szCs w:val="22"/>
        </w:rPr>
        <w:t xml:space="preserve">3701/09 Administración Portuaria Integral de Tuxpan, S.A. de C.V. - Jacqueline </w:t>
      </w:r>
      <w:proofErr w:type="spellStart"/>
      <w:r w:rsidRPr="007D004B">
        <w:rPr>
          <w:rFonts w:ascii="Palatino Linotype" w:hAnsi="Palatino Linotype"/>
          <w:i/>
          <w:color w:val="000000"/>
          <w:sz w:val="22"/>
          <w:szCs w:val="22"/>
        </w:rPr>
        <w:t>Peschard</w:t>
      </w:r>
      <w:proofErr w:type="spellEnd"/>
      <w:r w:rsidRPr="007D004B">
        <w:rPr>
          <w:rFonts w:ascii="Palatino Linotype" w:hAnsi="Palatino Linotype"/>
          <w:i/>
          <w:color w:val="000000"/>
          <w:sz w:val="22"/>
          <w:szCs w:val="22"/>
        </w:rPr>
        <w:t xml:space="preserve"> Mariscal</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r w:rsidRPr="007D004B">
        <w:rPr>
          <w:rFonts w:ascii="Palatino Linotype" w:hAnsi="Palatino Linotype"/>
          <w:i/>
          <w:color w:val="000000"/>
          <w:sz w:val="22"/>
          <w:szCs w:val="22"/>
        </w:rPr>
        <w:t xml:space="preserve">599/10 Secretaría de Economía -  Jacqueline </w:t>
      </w:r>
      <w:proofErr w:type="spellStart"/>
      <w:r w:rsidRPr="007D004B">
        <w:rPr>
          <w:rFonts w:ascii="Palatino Linotype" w:hAnsi="Palatino Linotype"/>
          <w:i/>
          <w:color w:val="000000"/>
          <w:sz w:val="22"/>
          <w:szCs w:val="22"/>
        </w:rPr>
        <w:t>Peschard</w:t>
      </w:r>
      <w:proofErr w:type="spellEnd"/>
      <w:r w:rsidRPr="007D004B">
        <w:rPr>
          <w:rFonts w:ascii="Palatino Linotype" w:hAnsi="Palatino Linotype"/>
          <w:i/>
          <w:color w:val="000000"/>
          <w:sz w:val="22"/>
          <w:szCs w:val="22"/>
        </w:rPr>
        <w:t xml:space="preserve"> Mariscal”</w:t>
      </w:r>
    </w:p>
    <w:p w:rsidR="00B157F7" w:rsidRPr="007D004B" w:rsidRDefault="00B157F7" w:rsidP="00B157F7">
      <w:pPr>
        <w:autoSpaceDE w:val="0"/>
        <w:autoSpaceDN w:val="0"/>
        <w:adjustRightInd w:val="0"/>
        <w:ind w:left="851" w:right="899"/>
        <w:jc w:val="both"/>
        <w:rPr>
          <w:rFonts w:ascii="Palatino Linotype" w:hAnsi="Palatino Linotype"/>
          <w:i/>
          <w:color w:val="000000"/>
          <w:sz w:val="22"/>
          <w:szCs w:val="22"/>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cs="Arial"/>
          <w:lang w:eastAsia="es-MX"/>
        </w:rPr>
        <w:t xml:space="preserve">Por cuanto hace al </w:t>
      </w:r>
      <w:r w:rsidRPr="007D004B">
        <w:rPr>
          <w:rFonts w:ascii="Palatino Linotype" w:hAnsi="Palatino Linotype" w:cs="Arial"/>
          <w:b/>
          <w:lang w:eastAsia="es-MX"/>
        </w:rPr>
        <w:t>RFC de las personas físicas</w:t>
      </w:r>
      <w:r w:rsidRPr="007D004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D004B">
        <w:rPr>
          <w:rFonts w:ascii="Palatino Linotype" w:hAnsi="Palatino Linotype" w:cs="Arial"/>
        </w:rPr>
        <w:t>del</w:t>
      </w:r>
      <w:r w:rsidRPr="007D004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D004B">
        <w:rPr>
          <w:rFonts w:ascii="Palatino Linotype" w:hAnsi="Palatino Linotype"/>
        </w:rPr>
        <w:t xml:space="preserve"> y finalmente la </w:t>
      </w:r>
      <w:proofErr w:type="spellStart"/>
      <w:r w:rsidRPr="007D004B">
        <w:rPr>
          <w:rFonts w:ascii="Palatino Linotype" w:hAnsi="Palatino Linotype"/>
        </w:rPr>
        <w:t>homoclave</w:t>
      </w:r>
      <w:proofErr w:type="spellEnd"/>
      <w:r w:rsidRPr="007D004B">
        <w:rPr>
          <w:rFonts w:ascii="Palatino Linotype" w:hAnsi="Palatino Linotype"/>
        </w:rPr>
        <w:t>; la cual, para su obtención es necesario acreditar personalidad, fecha de nacimiento entre otros con documentos oficiales.</w:t>
      </w:r>
    </w:p>
    <w:p w:rsidR="00B157F7" w:rsidRPr="007D004B" w:rsidRDefault="00B157F7" w:rsidP="00B157F7">
      <w:pPr>
        <w:spacing w:line="360" w:lineRule="auto"/>
        <w:jc w:val="both"/>
        <w:rPr>
          <w:rFonts w:ascii="Palatino Linotype" w:hAnsi="Palatino Linotype"/>
        </w:rPr>
      </w:pPr>
    </w:p>
    <w:p w:rsidR="00B157F7" w:rsidRPr="007D004B" w:rsidRDefault="00B157F7" w:rsidP="00B157F7">
      <w:pPr>
        <w:spacing w:line="360" w:lineRule="auto"/>
        <w:jc w:val="both"/>
        <w:rPr>
          <w:rFonts w:ascii="Palatino Linotype" w:hAnsi="Palatino Linotype"/>
          <w:b/>
          <w:bCs/>
          <w:color w:val="000000"/>
        </w:rPr>
      </w:pPr>
      <w:r w:rsidRPr="007D004B">
        <w:rPr>
          <w:rFonts w:ascii="Palatino Linotype" w:hAnsi="Palatino Linotype" w:cs="Arial"/>
          <w:lang w:eastAsia="es-MX"/>
        </w:rPr>
        <w:t xml:space="preserve">Al respecto, </w:t>
      </w:r>
      <w:r w:rsidRPr="007D004B">
        <w:rPr>
          <w:rFonts w:ascii="Palatino Linotype" w:hAnsi="Palatino Linotype" w:cs="Arial"/>
          <w:color w:val="000000"/>
        </w:rPr>
        <w:t xml:space="preserve">es aplicable el Criterio 19/17 de la Segunda Época, emitido por </w:t>
      </w:r>
      <w:r w:rsidRPr="007D004B">
        <w:rPr>
          <w:rFonts w:ascii="Palatino Linotype" w:eastAsia="Arial Unicode MS" w:hAnsi="Palatino Linotype" w:cs="Arial"/>
          <w:color w:val="000000"/>
        </w:rPr>
        <w:t xml:space="preserve">el Instituto Nacional de </w:t>
      </w:r>
      <w:r w:rsidRPr="007D004B">
        <w:rPr>
          <w:rFonts w:ascii="Palatino Linotype" w:hAnsi="Palatino Linotype"/>
          <w:bCs/>
        </w:rPr>
        <w:t>Transparencia</w:t>
      </w:r>
      <w:r w:rsidRPr="007D004B">
        <w:rPr>
          <w:rFonts w:ascii="Palatino Linotype" w:eastAsia="Arial Unicode MS" w:hAnsi="Palatino Linotype" w:cs="Arial"/>
          <w:color w:val="000000"/>
        </w:rPr>
        <w:t xml:space="preserve">, Acceso a la </w:t>
      </w:r>
      <w:r w:rsidRPr="007D004B">
        <w:rPr>
          <w:rFonts w:ascii="Palatino Linotype" w:hAnsi="Palatino Linotype" w:cs="Arial"/>
        </w:rPr>
        <w:t>Información</w:t>
      </w:r>
      <w:r w:rsidRPr="007D004B">
        <w:rPr>
          <w:rFonts w:ascii="Palatino Linotype" w:eastAsia="Arial Unicode MS" w:hAnsi="Palatino Linotype" w:cs="Arial"/>
          <w:color w:val="000000"/>
        </w:rPr>
        <w:t xml:space="preserve"> y Protección de Datos Personales,</w:t>
      </w:r>
      <w:r w:rsidRPr="007D004B">
        <w:rPr>
          <w:rFonts w:ascii="Palatino Linotype" w:hAnsi="Palatino Linotype"/>
          <w:bCs/>
          <w:color w:val="000000"/>
        </w:rPr>
        <w:t xml:space="preserve"> que dice:</w:t>
      </w:r>
      <w:r w:rsidRPr="007D004B">
        <w:rPr>
          <w:rFonts w:ascii="Palatino Linotype" w:hAnsi="Palatino Linotype"/>
          <w:b/>
          <w:bCs/>
          <w:color w:val="000000"/>
        </w:rPr>
        <w:t xml:space="preserve"> </w:t>
      </w:r>
    </w:p>
    <w:p w:rsidR="00B157F7" w:rsidRPr="007D004B" w:rsidRDefault="00B157F7" w:rsidP="00B157F7">
      <w:pPr>
        <w:jc w:val="both"/>
        <w:rPr>
          <w:rFonts w:ascii="Palatino Linotype" w:hAnsi="Palatino Linotype"/>
          <w:b/>
          <w:bCs/>
          <w:color w:val="000000"/>
        </w:rPr>
      </w:pP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r w:rsidRPr="007D004B">
        <w:rPr>
          <w:rFonts w:ascii="Palatino Linotype" w:hAnsi="Palatino Linotype" w:cs="Arial"/>
          <w:bCs/>
          <w:i/>
          <w:sz w:val="22"/>
          <w:szCs w:val="22"/>
        </w:rPr>
        <w:t>“</w:t>
      </w:r>
      <w:r w:rsidRPr="007D004B">
        <w:rPr>
          <w:rFonts w:ascii="Palatino Linotype" w:hAnsi="Palatino Linotype" w:cs="Arial"/>
          <w:b/>
          <w:bCs/>
          <w:i/>
          <w:sz w:val="22"/>
          <w:szCs w:val="22"/>
        </w:rPr>
        <w:t>Registro Federal de Contribuyentes (RFC) de personas físicas. El RFC es una clave</w:t>
      </w:r>
      <w:r w:rsidRPr="007D004B">
        <w:rPr>
          <w:rFonts w:ascii="Palatino Linotype" w:hAnsi="Palatino Linotype" w:cs="Arial"/>
          <w:bCs/>
          <w:i/>
          <w:sz w:val="22"/>
          <w:szCs w:val="22"/>
        </w:rPr>
        <w:t xml:space="preserve"> de carácter fiscal, </w:t>
      </w:r>
      <w:proofErr w:type="gramStart"/>
      <w:r w:rsidRPr="007D004B">
        <w:rPr>
          <w:rFonts w:ascii="Palatino Linotype" w:hAnsi="Palatino Linotype" w:cs="Arial"/>
          <w:bCs/>
          <w:i/>
          <w:sz w:val="22"/>
          <w:szCs w:val="22"/>
        </w:rPr>
        <w:t>única</w:t>
      </w:r>
      <w:proofErr w:type="gramEnd"/>
      <w:r w:rsidRPr="007D004B">
        <w:rPr>
          <w:rFonts w:ascii="Palatino Linotype" w:hAnsi="Palatino Linotype" w:cs="Arial"/>
          <w:bCs/>
          <w:i/>
          <w:sz w:val="22"/>
          <w:szCs w:val="22"/>
        </w:rPr>
        <w:t xml:space="preserve"> e irrepetible, </w:t>
      </w:r>
      <w:r w:rsidRPr="007D004B">
        <w:rPr>
          <w:rFonts w:ascii="Palatino Linotype" w:hAnsi="Palatino Linotype" w:cs="Arial"/>
          <w:b/>
          <w:bCs/>
          <w:i/>
          <w:sz w:val="22"/>
          <w:szCs w:val="22"/>
        </w:rPr>
        <w:t xml:space="preserve">que permite identificar al titular, </w:t>
      </w:r>
      <w:r w:rsidRPr="007D004B">
        <w:rPr>
          <w:rFonts w:ascii="Palatino Linotype" w:hAnsi="Palatino Linotype" w:cs="Arial"/>
          <w:b/>
          <w:bCs/>
          <w:i/>
          <w:sz w:val="22"/>
          <w:szCs w:val="22"/>
        </w:rPr>
        <w:lastRenderedPageBreak/>
        <w:t>su edad y fecha de nacimiento</w:t>
      </w:r>
      <w:r w:rsidRPr="007D004B">
        <w:rPr>
          <w:rFonts w:ascii="Palatino Linotype" w:hAnsi="Palatino Linotype" w:cs="Arial"/>
          <w:bCs/>
          <w:i/>
          <w:sz w:val="22"/>
          <w:szCs w:val="22"/>
        </w:rPr>
        <w:t xml:space="preserve">, </w:t>
      </w:r>
      <w:r w:rsidRPr="007D004B">
        <w:rPr>
          <w:rFonts w:ascii="Palatino Linotype" w:hAnsi="Palatino Linotype" w:cs="Arial"/>
          <w:i/>
          <w:sz w:val="22"/>
          <w:szCs w:val="22"/>
          <w:lang w:eastAsia="es-MX"/>
        </w:rPr>
        <w:t>por</w:t>
      </w:r>
      <w:r w:rsidRPr="007D004B">
        <w:rPr>
          <w:rFonts w:ascii="Palatino Linotype" w:hAnsi="Palatino Linotype" w:cs="Arial"/>
          <w:bCs/>
          <w:i/>
          <w:sz w:val="22"/>
          <w:szCs w:val="22"/>
        </w:rPr>
        <w:t xml:space="preserve"> lo que </w:t>
      </w:r>
      <w:r w:rsidRPr="007D004B">
        <w:rPr>
          <w:rFonts w:ascii="Palatino Linotype" w:hAnsi="Palatino Linotype" w:cs="Arial"/>
          <w:b/>
          <w:bCs/>
          <w:i/>
          <w:sz w:val="22"/>
          <w:szCs w:val="22"/>
        </w:rPr>
        <w:t>es un dato personal de carácter confidencial</w:t>
      </w:r>
      <w:r w:rsidRPr="007D004B">
        <w:rPr>
          <w:rFonts w:ascii="Palatino Linotype" w:hAnsi="Palatino Linotype" w:cs="Arial"/>
          <w:i/>
          <w:sz w:val="22"/>
          <w:szCs w:val="22"/>
        </w:rPr>
        <w:t>.</w:t>
      </w: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lang w:eastAsia="en-US"/>
        </w:rPr>
      </w:pP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rPr>
      </w:pPr>
      <w:r w:rsidRPr="007D004B">
        <w:rPr>
          <w:rFonts w:ascii="Palatino Linotype" w:hAnsi="Palatino Linotype" w:cs="Arial"/>
          <w:bCs/>
          <w:i/>
          <w:sz w:val="22"/>
          <w:szCs w:val="22"/>
        </w:rPr>
        <w:t>Resoluciones:</w:t>
      </w: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rPr>
      </w:pPr>
      <w:r w:rsidRPr="007D004B">
        <w:rPr>
          <w:rFonts w:ascii="Palatino Linotype" w:hAnsi="Palatino Linotype" w:cs="Arial"/>
          <w:bCs/>
          <w:i/>
          <w:sz w:val="22"/>
          <w:szCs w:val="22"/>
        </w:rPr>
        <w:t>• RRA 0189/</w:t>
      </w:r>
      <w:r w:rsidRPr="007D004B">
        <w:rPr>
          <w:rFonts w:ascii="Palatino Linotype" w:hAnsi="Palatino Linotype" w:cs="Arial"/>
          <w:i/>
          <w:sz w:val="22"/>
          <w:szCs w:val="22"/>
          <w:lang w:eastAsia="es-MX"/>
        </w:rPr>
        <w:t>17</w:t>
      </w:r>
      <w:r w:rsidRPr="007D004B">
        <w:rPr>
          <w:rFonts w:ascii="Palatino Linotype" w:hAnsi="Palatino Linotype" w:cs="Arial"/>
          <w:bCs/>
          <w:i/>
          <w:sz w:val="22"/>
          <w:szCs w:val="22"/>
        </w:rPr>
        <w:t>. Morena. 08 de febrero de 2017. Por unanimidad. Comisionado Ponente Joel Salas Suárez.</w:t>
      </w: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rPr>
      </w:pPr>
      <w:r w:rsidRPr="007D004B">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7D004B">
        <w:rPr>
          <w:rFonts w:ascii="Palatino Linotype" w:hAnsi="Palatino Linotype" w:cs="Arial"/>
          <w:bCs/>
          <w:i/>
          <w:sz w:val="22"/>
          <w:szCs w:val="22"/>
        </w:rPr>
        <w:t>Rosendoevgueni</w:t>
      </w:r>
      <w:proofErr w:type="spellEnd"/>
      <w:r w:rsidRPr="007D004B">
        <w:rPr>
          <w:rFonts w:ascii="Palatino Linotype" w:hAnsi="Palatino Linotype" w:cs="Arial"/>
          <w:bCs/>
          <w:i/>
          <w:sz w:val="22"/>
          <w:szCs w:val="22"/>
        </w:rPr>
        <w:t xml:space="preserve"> Monterrey </w:t>
      </w:r>
      <w:proofErr w:type="spellStart"/>
      <w:r w:rsidRPr="007D004B">
        <w:rPr>
          <w:rFonts w:ascii="Palatino Linotype" w:hAnsi="Palatino Linotype" w:cs="Arial"/>
          <w:bCs/>
          <w:i/>
          <w:sz w:val="22"/>
          <w:szCs w:val="22"/>
        </w:rPr>
        <w:t>Chepov</w:t>
      </w:r>
      <w:proofErr w:type="spellEnd"/>
      <w:r w:rsidRPr="007D004B">
        <w:rPr>
          <w:rFonts w:ascii="Palatino Linotype" w:hAnsi="Palatino Linotype" w:cs="Arial"/>
          <w:bCs/>
          <w:i/>
          <w:sz w:val="22"/>
          <w:szCs w:val="22"/>
        </w:rPr>
        <w:t xml:space="preserve">. </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r w:rsidRPr="007D004B">
        <w:rPr>
          <w:rFonts w:ascii="Palatino Linotype" w:hAnsi="Palatino Linotype" w:cs="Arial"/>
          <w:bCs/>
          <w:i/>
          <w:sz w:val="22"/>
          <w:szCs w:val="22"/>
        </w:rPr>
        <w:t xml:space="preserve">• RRA 1564/17. Tribunal Electoral del Poder Judicial de la Federación. 26 de abril de 2017. Por </w:t>
      </w:r>
      <w:r w:rsidRPr="007D004B">
        <w:rPr>
          <w:rFonts w:ascii="Palatino Linotype" w:hAnsi="Palatino Linotype" w:cs="Arial"/>
          <w:i/>
          <w:sz w:val="22"/>
          <w:szCs w:val="22"/>
          <w:lang w:eastAsia="es-MX"/>
        </w:rPr>
        <w:t>unanimidad</w:t>
      </w:r>
      <w:r w:rsidRPr="007D004B">
        <w:rPr>
          <w:rFonts w:ascii="Palatino Linotype" w:hAnsi="Palatino Linotype" w:cs="Arial"/>
          <w:bCs/>
          <w:i/>
          <w:sz w:val="22"/>
          <w:szCs w:val="22"/>
        </w:rPr>
        <w:t>. Comisionado Ponente Oscar Mauricio Guerra Ford.</w:t>
      </w:r>
      <w:r w:rsidRPr="007D004B">
        <w:rPr>
          <w:rFonts w:ascii="Palatino Linotype" w:hAnsi="Palatino Linotype" w:cs="Arial"/>
          <w:i/>
          <w:sz w:val="22"/>
          <w:szCs w:val="22"/>
        </w:rPr>
        <w:t xml:space="preserve">” </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r w:rsidRPr="007D004B">
        <w:rPr>
          <w:rFonts w:ascii="Palatino Linotype" w:hAnsi="Palatino Linotype" w:cs="Arial"/>
          <w:i/>
          <w:sz w:val="22"/>
          <w:szCs w:val="22"/>
        </w:rPr>
        <w:t>(Énfasis añadido)</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p>
    <w:p w:rsidR="00B157F7" w:rsidRPr="007D004B" w:rsidRDefault="00B157F7" w:rsidP="00B157F7">
      <w:pPr>
        <w:spacing w:line="360" w:lineRule="auto"/>
        <w:jc w:val="both"/>
        <w:rPr>
          <w:rFonts w:ascii="Palatino Linotype" w:hAnsi="Palatino Linotype" w:cs="Arial"/>
        </w:rPr>
      </w:pPr>
      <w:r w:rsidRPr="007D004B">
        <w:rPr>
          <w:rFonts w:ascii="Palatino Linotype" w:hAnsi="Palatino Linotype" w:cs="Arial"/>
          <w:lang w:eastAsia="es-MX"/>
        </w:rPr>
        <w:t xml:space="preserve">De lo anterior, se desprende que el </w:t>
      </w:r>
      <w:r w:rsidRPr="007D004B">
        <w:rPr>
          <w:rFonts w:ascii="Palatino Linotype" w:hAnsi="Palatino Linotype" w:cs="Arial"/>
          <w:b/>
          <w:lang w:eastAsia="es-MX"/>
        </w:rPr>
        <w:t>Registro Federal de Contribuyentes</w:t>
      </w:r>
      <w:r w:rsidRPr="007D004B">
        <w:rPr>
          <w:rFonts w:ascii="Palatino Linotype" w:hAnsi="Palatino Linotype" w:cs="Arial"/>
          <w:lang w:eastAsia="es-MX"/>
        </w:rPr>
        <w:t xml:space="preserve"> se vincula al nombre de su </w:t>
      </w:r>
      <w:r w:rsidRPr="007D004B">
        <w:rPr>
          <w:rFonts w:ascii="Palatino Linotype" w:hAnsi="Palatino Linotype"/>
          <w:bCs/>
        </w:rPr>
        <w:t>titular</w:t>
      </w:r>
      <w:r w:rsidRPr="007D004B">
        <w:rPr>
          <w:rFonts w:ascii="Palatino Linotype" w:hAnsi="Palatino Linotype" w:cs="Arial"/>
          <w:lang w:eastAsia="es-MX"/>
        </w:rPr>
        <w:t xml:space="preserve">, permitiendo identificar la edad de la persona y fecha de nacimiento, determinando </w:t>
      </w:r>
      <w:r w:rsidRPr="007D004B">
        <w:rPr>
          <w:rFonts w:ascii="Palatino Linotype" w:hAnsi="Palatino Linotype" w:cs="Arial"/>
        </w:rPr>
        <w:t>la</w:t>
      </w:r>
      <w:r w:rsidRPr="007D004B">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D004B">
        <w:rPr>
          <w:rFonts w:ascii="Palatino Linotype" w:hAnsi="Palatino Linotype"/>
          <w:lang w:eastAsia="es-MX"/>
        </w:rPr>
        <w:t>Municipios</w:t>
      </w:r>
      <w:r w:rsidRPr="007D004B">
        <w:rPr>
          <w:rFonts w:ascii="Palatino Linotype" w:hAnsi="Palatino Linotype" w:cs="Arial"/>
          <w:lang w:eastAsia="es-MX"/>
        </w:rPr>
        <w:t xml:space="preserve"> y </w:t>
      </w:r>
      <w:r w:rsidRPr="007D004B">
        <w:rPr>
          <w:rFonts w:ascii="Palatino Linotype" w:hAnsi="Palatino Linotype" w:cs="Arial"/>
        </w:rPr>
        <w:t>4, fracción XI</w:t>
      </w:r>
      <w:r w:rsidRPr="007D004B">
        <w:rPr>
          <w:rFonts w:ascii="Palatino Linotype" w:hAnsi="Palatino Linotype" w:cs="Arial"/>
          <w:lang w:eastAsia="es-MX"/>
        </w:rPr>
        <w:t xml:space="preserve"> </w:t>
      </w:r>
      <w:r w:rsidRPr="007D004B">
        <w:rPr>
          <w:rFonts w:ascii="Palatino Linotype" w:hAnsi="Palatino Linotype" w:cs="Arial"/>
        </w:rPr>
        <w:t>de la Ley de Protección de Datos Personales en Posesión de Sujetos Obligados del Estado de México y Municipios.</w:t>
      </w:r>
    </w:p>
    <w:p w:rsidR="00B157F7" w:rsidRPr="007D004B" w:rsidRDefault="00B157F7" w:rsidP="00B157F7">
      <w:pPr>
        <w:spacing w:line="360" w:lineRule="auto"/>
        <w:jc w:val="both"/>
        <w:rPr>
          <w:rFonts w:ascii="Palatino Linotype" w:hAnsi="Palatino Linotype" w:cs="Arial"/>
          <w:lang w:eastAsia="es-MX"/>
        </w:rPr>
      </w:pPr>
    </w:p>
    <w:p w:rsidR="00B157F7" w:rsidRPr="007D004B" w:rsidRDefault="00B157F7" w:rsidP="00B157F7">
      <w:pPr>
        <w:spacing w:line="360" w:lineRule="auto"/>
        <w:jc w:val="both"/>
        <w:rPr>
          <w:rFonts w:ascii="Palatino Linotype" w:hAnsi="Palatino Linotype" w:cs="Arial"/>
          <w:lang w:eastAsia="es-MX"/>
        </w:rPr>
      </w:pPr>
      <w:r w:rsidRPr="007D004B">
        <w:rPr>
          <w:rFonts w:ascii="Palatino Linotype" w:hAnsi="Palatino Linotype" w:cs="Arial"/>
          <w:lang w:eastAsia="es-MX"/>
        </w:rPr>
        <w:t xml:space="preserve">Por cuanto hace a la </w:t>
      </w:r>
      <w:r w:rsidRPr="007D004B">
        <w:rPr>
          <w:rFonts w:ascii="Palatino Linotype" w:hAnsi="Palatino Linotype" w:cs="Arial"/>
          <w:b/>
        </w:rPr>
        <w:t xml:space="preserve">Clave Única de Registro de Población, </w:t>
      </w:r>
      <w:r w:rsidRPr="007D004B">
        <w:rPr>
          <w:rFonts w:ascii="Palatino Linotype" w:hAnsi="Palatino Linotype" w:cs="Arial"/>
          <w:lang w:eastAsia="es-MX"/>
        </w:rPr>
        <w:t xml:space="preserve">constituye un dato personal, ya que </w:t>
      </w:r>
      <w:r w:rsidRPr="007D004B">
        <w:rPr>
          <w:rFonts w:ascii="Palatino Linotype" w:hAnsi="Palatino Linotype"/>
          <w:lang w:eastAsia="es-MX"/>
        </w:rPr>
        <w:t>tiene</w:t>
      </w:r>
      <w:r w:rsidRPr="007D004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157F7" w:rsidRPr="007D004B" w:rsidRDefault="00B157F7" w:rsidP="00B157F7">
      <w:pPr>
        <w:spacing w:line="360" w:lineRule="auto"/>
        <w:jc w:val="both"/>
        <w:rPr>
          <w:rFonts w:ascii="Palatino Linotype" w:hAnsi="Palatino Linotype" w:cs="Arial"/>
          <w:lang w:eastAsia="es-MX"/>
        </w:rPr>
      </w:pPr>
    </w:p>
    <w:p w:rsidR="00B157F7" w:rsidRPr="007D004B" w:rsidRDefault="00B157F7" w:rsidP="00B157F7">
      <w:pPr>
        <w:spacing w:line="360" w:lineRule="auto"/>
        <w:jc w:val="both"/>
        <w:rPr>
          <w:rFonts w:ascii="Palatino Linotype" w:hAnsi="Palatino Linotype" w:cs="Arial"/>
          <w:lang w:eastAsia="es-MX"/>
        </w:rPr>
      </w:pPr>
      <w:r w:rsidRPr="007D004B">
        <w:rPr>
          <w:rFonts w:ascii="Palatino Linotype" w:hAnsi="Palatino Linotype" w:cs="Arial"/>
          <w:lang w:eastAsia="es-MX"/>
        </w:rPr>
        <w:t xml:space="preserve">Lo </w:t>
      </w:r>
      <w:r w:rsidRPr="007D004B">
        <w:rPr>
          <w:rFonts w:ascii="Palatino Linotype" w:hAnsi="Palatino Linotype"/>
          <w:lang w:eastAsia="es-MX"/>
        </w:rPr>
        <w:t>anterior</w:t>
      </w:r>
      <w:r w:rsidRPr="007D004B">
        <w:rPr>
          <w:rFonts w:ascii="Palatino Linotype" w:hAnsi="Palatino Linotype" w:cs="Arial"/>
          <w:lang w:eastAsia="es-MX"/>
        </w:rPr>
        <w:t xml:space="preserve">, </w:t>
      </w:r>
      <w:r w:rsidRPr="007D004B">
        <w:rPr>
          <w:rFonts w:ascii="Palatino Linotype" w:hAnsi="Palatino Linotype" w:cs="Arial"/>
        </w:rPr>
        <w:t>tiene</w:t>
      </w:r>
      <w:r w:rsidRPr="007D004B">
        <w:rPr>
          <w:rFonts w:ascii="Palatino Linotype" w:hAnsi="Palatino Linotype" w:cs="Arial"/>
          <w:lang w:eastAsia="es-MX"/>
        </w:rPr>
        <w:t xml:space="preserve"> sustento en los artículos 86 y 91 de la Ley General de Población, la cual señala lo siguiente:</w:t>
      </w:r>
    </w:p>
    <w:p w:rsidR="00B157F7" w:rsidRPr="007D004B" w:rsidRDefault="00B157F7" w:rsidP="00B157F7">
      <w:pPr>
        <w:jc w:val="both"/>
        <w:rPr>
          <w:rFonts w:ascii="Palatino Linotype" w:hAnsi="Palatino Linotype" w:cs="Arial"/>
          <w:lang w:eastAsia="es-MX"/>
        </w:rPr>
      </w:pP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r w:rsidRPr="007D004B">
        <w:rPr>
          <w:rFonts w:ascii="Palatino Linotype" w:hAnsi="Palatino Linotype" w:cs="Arial,Bold"/>
          <w:bCs/>
          <w:i/>
          <w:sz w:val="22"/>
          <w:szCs w:val="22"/>
          <w:lang w:eastAsia="es-MX"/>
        </w:rPr>
        <w:lastRenderedPageBreak/>
        <w:t>“</w:t>
      </w:r>
      <w:r w:rsidRPr="007D004B">
        <w:rPr>
          <w:rFonts w:ascii="Palatino Linotype" w:hAnsi="Palatino Linotype" w:cs="Arial,Bold"/>
          <w:b/>
          <w:bCs/>
          <w:i/>
          <w:sz w:val="22"/>
          <w:szCs w:val="22"/>
          <w:lang w:eastAsia="es-MX"/>
        </w:rPr>
        <w:t xml:space="preserve">Artículo 86. </w:t>
      </w:r>
      <w:r w:rsidRPr="007D004B">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r w:rsidRPr="007D004B">
        <w:rPr>
          <w:rFonts w:ascii="Palatino Linotype" w:hAnsi="Palatino Linotype" w:cs="Arial,Bold"/>
          <w:b/>
          <w:bCs/>
          <w:i/>
          <w:sz w:val="22"/>
          <w:szCs w:val="22"/>
          <w:lang w:eastAsia="es-MX"/>
        </w:rPr>
        <w:t xml:space="preserve">Artículo 91. </w:t>
      </w:r>
      <w:r w:rsidRPr="007D004B">
        <w:rPr>
          <w:rFonts w:ascii="Palatino Linotype" w:hAnsi="Palatino Linotype" w:cs="Arial"/>
          <w:b/>
          <w:i/>
          <w:sz w:val="22"/>
          <w:szCs w:val="22"/>
          <w:lang w:eastAsia="es-MX"/>
        </w:rPr>
        <w:t>Al incorporar a una persona en el Registro Nacional de Población</w:t>
      </w:r>
      <w:r w:rsidRPr="007D004B">
        <w:rPr>
          <w:rFonts w:ascii="Palatino Linotype" w:hAnsi="Palatino Linotype" w:cs="Arial"/>
          <w:i/>
          <w:sz w:val="22"/>
          <w:szCs w:val="22"/>
          <w:lang w:eastAsia="es-MX"/>
        </w:rPr>
        <w:t xml:space="preserve">, se le asignará una clave </w:t>
      </w:r>
      <w:r w:rsidRPr="007D004B">
        <w:rPr>
          <w:rFonts w:ascii="Palatino Linotype" w:hAnsi="Palatino Linotype" w:cs="Arial"/>
          <w:b/>
          <w:i/>
          <w:sz w:val="22"/>
          <w:szCs w:val="22"/>
          <w:lang w:eastAsia="es-MX"/>
        </w:rPr>
        <w:t>que se denominará Clave Única de Registro de Población</w:t>
      </w:r>
      <w:r w:rsidRPr="007D004B">
        <w:rPr>
          <w:rFonts w:ascii="Palatino Linotype" w:hAnsi="Palatino Linotype" w:cs="Arial"/>
          <w:i/>
          <w:sz w:val="22"/>
          <w:szCs w:val="22"/>
          <w:lang w:eastAsia="es-MX"/>
        </w:rPr>
        <w:t xml:space="preserve">. </w:t>
      </w:r>
      <w:r w:rsidRPr="007D004B">
        <w:rPr>
          <w:rFonts w:ascii="Palatino Linotype" w:hAnsi="Palatino Linotype" w:cs="Arial"/>
          <w:b/>
          <w:i/>
          <w:sz w:val="22"/>
          <w:szCs w:val="22"/>
          <w:lang w:eastAsia="es-MX"/>
        </w:rPr>
        <w:t>Esta servirá para</w:t>
      </w:r>
      <w:r w:rsidRPr="007D004B">
        <w:rPr>
          <w:rFonts w:ascii="Palatino Linotype" w:hAnsi="Palatino Linotype" w:cs="Arial"/>
          <w:i/>
          <w:sz w:val="22"/>
          <w:szCs w:val="22"/>
          <w:lang w:eastAsia="es-MX"/>
        </w:rPr>
        <w:t xml:space="preserve"> registrarla e </w:t>
      </w:r>
      <w:r w:rsidRPr="007D004B">
        <w:rPr>
          <w:rFonts w:ascii="Palatino Linotype" w:hAnsi="Palatino Linotype" w:cs="Arial"/>
          <w:b/>
          <w:i/>
          <w:sz w:val="22"/>
          <w:szCs w:val="22"/>
          <w:lang w:eastAsia="es-MX"/>
        </w:rPr>
        <w:t>identificarla en forma individual</w:t>
      </w:r>
      <w:r w:rsidRPr="007D004B">
        <w:rPr>
          <w:rFonts w:ascii="Palatino Linotype" w:hAnsi="Palatino Linotype" w:cs="Arial"/>
          <w:i/>
          <w:sz w:val="22"/>
          <w:szCs w:val="22"/>
          <w:lang w:eastAsia="es-MX"/>
        </w:rPr>
        <w:t xml:space="preserve">.” </w:t>
      </w:r>
    </w:p>
    <w:p w:rsidR="00B157F7" w:rsidRPr="007D004B" w:rsidRDefault="00B157F7" w:rsidP="00B157F7">
      <w:pPr>
        <w:autoSpaceDE w:val="0"/>
        <w:autoSpaceDN w:val="0"/>
        <w:adjustRightInd w:val="0"/>
        <w:ind w:left="851" w:right="902"/>
        <w:jc w:val="both"/>
        <w:rPr>
          <w:rFonts w:ascii="Palatino Linotype" w:hAnsi="Palatino Linotype" w:cs="Arial"/>
          <w:sz w:val="22"/>
          <w:szCs w:val="22"/>
        </w:rPr>
      </w:pPr>
      <w:r w:rsidRPr="007D004B">
        <w:rPr>
          <w:rFonts w:ascii="Palatino Linotype" w:hAnsi="Palatino Linotype" w:cs="Arial"/>
          <w:sz w:val="22"/>
          <w:szCs w:val="22"/>
        </w:rPr>
        <w:t>(Énfasis añadido)</w:t>
      </w:r>
    </w:p>
    <w:p w:rsidR="00B157F7" w:rsidRPr="007D004B" w:rsidRDefault="00B157F7" w:rsidP="00B157F7">
      <w:pPr>
        <w:autoSpaceDE w:val="0"/>
        <w:autoSpaceDN w:val="0"/>
        <w:adjustRightInd w:val="0"/>
        <w:ind w:left="851" w:right="902"/>
        <w:jc w:val="both"/>
        <w:rPr>
          <w:rFonts w:ascii="Palatino Linotype" w:hAnsi="Palatino Linotype" w:cs="Arial"/>
          <w:sz w:val="22"/>
          <w:szCs w:val="22"/>
        </w:rPr>
      </w:pPr>
    </w:p>
    <w:p w:rsidR="00B157F7" w:rsidRPr="007D004B" w:rsidRDefault="00B157F7" w:rsidP="00B157F7">
      <w:pPr>
        <w:spacing w:line="360" w:lineRule="auto"/>
        <w:jc w:val="both"/>
        <w:rPr>
          <w:rFonts w:ascii="Palatino Linotype" w:hAnsi="Palatino Linotype"/>
          <w:lang w:eastAsia="es-MX"/>
        </w:rPr>
      </w:pPr>
      <w:r w:rsidRPr="007D004B">
        <w:rPr>
          <w:rFonts w:ascii="Palatino Linotype" w:hAnsi="Palatino Linotype"/>
          <w:lang w:eastAsia="es-MX"/>
        </w:rPr>
        <w:t xml:space="preserve">Ahora bien, la Clave CURP, está integrada de 18 elementos representados por letras y números, que se generan a partir de los datos contenidos en un documento probatorio de </w:t>
      </w:r>
      <w:r w:rsidRPr="007D004B">
        <w:rPr>
          <w:rFonts w:ascii="Palatino Linotype" w:hAnsi="Palatino Linotype"/>
          <w:bCs/>
        </w:rPr>
        <w:t>identidad</w:t>
      </w:r>
      <w:r w:rsidRPr="007D004B">
        <w:rPr>
          <w:rFonts w:ascii="Palatino Linotype" w:hAnsi="Palatino Linotype"/>
          <w:lang w:eastAsia="es-MX"/>
        </w:rPr>
        <w:t xml:space="preserve"> (acta de nacimiento, carta de naturalización o documento migratorio), la </w:t>
      </w:r>
      <w:r w:rsidRPr="007D004B">
        <w:rPr>
          <w:rFonts w:ascii="Palatino Linotype" w:hAnsi="Palatino Linotype" w:cs="Arial"/>
        </w:rPr>
        <w:t>cual</w:t>
      </w:r>
      <w:r w:rsidRPr="007D004B">
        <w:rPr>
          <w:rFonts w:ascii="Palatino Linotype" w:hAnsi="Palatino Linotype"/>
          <w:lang w:eastAsia="es-MX"/>
        </w:rPr>
        <w:t xml:space="preserve"> se integra de</w:t>
      </w:r>
      <w:r w:rsidRPr="007D004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D004B">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157F7" w:rsidRPr="007D004B" w:rsidRDefault="00B157F7" w:rsidP="00B157F7">
      <w:pPr>
        <w:spacing w:line="360" w:lineRule="auto"/>
        <w:jc w:val="both"/>
        <w:rPr>
          <w:rFonts w:ascii="Palatino Linotype" w:hAnsi="Palatino Linotype"/>
          <w:lang w:eastAsia="es-MX"/>
        </w:rPr>
      </w:pPr>
    </w:p>
    <w:p w:rsidR="00B157F7" w:rsidRPr="007D004B" w:rsidRDefault="00B157F7" w:rsidP="00B157F7">
      <w:pPr>
        <w:spacing w:line="360" w:lineRule="auto"/>
        <w:jc w:val="both"/>
        <w:rPr>
          <w:rFonts w:ascii="Palatino Linotype" w:hAnsi="Palatino Linotype" w:cs="Arial"/>
          <w:lang w:eastAsia="es-MX"/>
        </w:rPr>
      </w:pPr>
      <w:r w:rsidRPr="007D004B">
        <w:rPr>
          <w:rFonts w:ascii="Palatino Linotype" w:hAnsi="Palatino Linotype" w:cs="Arial"/>
          <w:lang w:eastAsia="es-MX"/>
        </w:rPr>
        <w:t xml:space="preserve">Al respecto, el </w:t>
      </w:r>
      <w:r w:rsidRPr="007D004B">
        <w:rPr>
          <w:rFonts w:ascii="Palatino Linotype" w:eastAsia="Arial Unicode MS" w:hAnsi="Palatino Linotype" w:cs="Arial"/>
        </w:rPr>
        <w:t>Instituto Nacional de Transparencia, Acceso a la Información y Protección de Datos Personales (INAI),</w:t>
      </w:r>
      <w:r w:rsidRPr="007D004B">
        <w:rPr>
          <w:rFonts w:ascii="Palatino Linotype" w:hAnsi="Palatino Linotype" w:cs="Arial"/>
          <w:lang w:eastAsia="es-MX"/>
        </w:rPr>
        <w:t xml:space="preserve"> a través del Criterio 18/17 de la Segunda Época, señala literalmente lo siguiente:</w:t>
      </w:r>
    </w:p>
    <w:p w:rsidR="00B157F7" w:rsidRPr="007D004B" w:rsidRDefault="00B157F7" w:rsidP="00B157F7">
      <w:pPr>
        <w:jc w:val="both"/>
        <w:rPr>
          <w:rFonts w:ascii="Palatino Linotype" w:hAnsi="Palatino Linotype" w:cs="Arial"/>
          <w:lang w:eastAsia="es-MX"/>
        </w:rPr>
      </w:pP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w:t>
      </w:r>
      <w:r w:rsidRPr="007D004B">
        <w:rPr>
          <w:rFonts w:ascii="Palatino Linotype" w:hAnsi="Palatino Linotype" w:cs="Arial"/>
          <w:b/>
          <w:i/>
          <w:sz w:val="22"/>
          <w:szCs w:val="22"/>
          <w:lang w:eastAsia="es-MX"/>
        </w:rPr>
        <w:t>Clave Única de Registro de Población (CURP).</w:t>
      </w:r>
      <w:r w:rsidRPr="007D004B">
        <w:rPr>
          <w:rFonts w:ascii="Palatino Linotype" w:hAnsi="Palatino Linotype" w:cs="Arial"/>
          <w:i/>
          <w:sz w:val="22"/>
          <w:szCs w:val="22"/>
          <w:lang w:eastAsia="es-MX"/>
        </w:rPr>
        <w:t xml:space="preserve"> </w:t>
      </w:r>
      <w:r w:rsidRPr="007D004B">
        <w:rPr>
          <w:rFonts w:ascii="Palatino Linotype" w:hAnsi="Palatino Linotype" w:cs="Arial"/>
          <w:b/>
          <w:i/>
          <w:sz w:val="22"/>
          <w:szCs w:val="22"/>
          <w:lang w:eastAsia="es-MX"/>
        </w:rPr>
        <w:t>La Clave Única de Registro de Población se integra por datos personales que sólo conciernen al particular titular</w:t>
      </w:r>
      <w:r w:rsidRPr="007D004B">
        <w:rPr>
          <w:rFonts w:ascii="Palatino Linotype" w:hAnsi="Palatino Linotype" w:cs="Arial"/>
          <w:i/>
          <w:sz w:val="22"/>
          <w:szCs w:val="22"/>
          <w:lang w:eastAsia="es-MX"/>
        </w:rPr>
        <w:t xml:space="preserve"> de la misma, </w:t>
      </w:r>
      <w:r w:rsidRPr="007D004B">
        <w:rPr>
          <w:rFonts w:ascii="Palatino Linotype" w:hAnsi="Palatino Linotype" w:cs="Arial"/>
          <w:b/>
          <w:i/>
          <w:sz w:val="22"/>
          <w:szCs w:val="22"/>
          <w:lang w:eastAsia="es-MX"/>
        </w:rPr>
        <w:t>como lo son su nombre, apellidos, fecha de nacimiento, lugar de nacimiento y sexo</w:t>
      </w:r>
      <w:r w:rsidRPr="007D004B">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D004B">
        <w:rPr>
          <w:rFonts w:ascii="Palatino Linotype" w:hAnsi="Palatino Linotype" w:cs="Arial"/>
          <w:b/>
          <w:i/>
          <w:sz w:val="22"/>
          <w:szCs w:val="22"/>
          <w:lang w:eastAsia="es-MX"/>
        </w:rPr>
        <w:t>por lo que la CURP está considerada como información confidencial</w:t>
      </w:r>
      <w:r w:rsidRPr="007D004B">
        <w:rPr>
          <w:rFonts w:ascii="Palatino Linotype" w:hAnsi="Palatino Linotype" w:cs="Arial"/>
          <w:i/>
          <w:sz w:val="22"/>
          <w:szCs w:val="22"/>
          <w:lang w:eastAsia="es-MX"/>
        </w:rPr>
        <w:t xml:space="preserve">. </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lang w:eastAsia="es-MX"/>
        </w:rPr>
      </w:pPr>
      <w:r w:rsidRPr="007D004B">
        <w:rPr>
          <w:rFonts w:ascii="Palatino Linotype" w:hAnsi="Palatino Linotype" w:cs="Arial"/>
          <w:bCs/>
          <w:i/>
          <w:sz w:val="22"/>
          <w:szCs w:val="22"/>
          <w:lang w:eastAsia="es-MX"/>
        </w:rPr>
        <w:lastRenderedPageBreak/>
        <w:t>Resoluciones:</w:t>
      </w: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lang w:eastAsia="es-MX"/>
        </w:rPr>
      </w:pPr>
      <w:r w:rsidRPr="007D004B">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7D004B">
        <w:rPr>
          <w:rFonts w:ascii="Palatino Linotype" w:hAnsi="Palatino Linotype" w:cs="Arial"/>
          <w:bCs/>
          <w:i/>
          <w:sz w:val="22"/>
          <w:szCs w:val="22"/>
          <w:lang w:eastAsia="es-MX"/>
        </w:rPr>
        <w:t>Rosendoevgueni</w:t>
      </w:r>
      <w:proofErr w:type="spellEnd"/>
      <w:r w:rsidRPr="007D004B">
        <w:rPr>
          <w:rFonts w:ascii="Palatino Linotype" w:hAnsi="Palatino Linotype" w:cs="Arial"/>
          <w:bCs/>
          <w:i/>
          <w:sz w:val="22"/>
          <w:szCs w:val="22"/>
          <w:lang w:eastAsia="es-MX"/>
        </w:rPr>
        <w:t xml:space="preserve"> Monterrey </w:t>
      </w:r>
      <w:proofErr w:type="spellStart"/>
      <w:r w:rsidRPr="007D004B">
        <w:rPr>
          <w:rFonts w:ascii="Palatino Linotype" w:hAnsi="Palatino Linotype" w:cs="Arial"/>
          <w:bCs/>
          <w:i/>
          <w:sz w:val="22"/>
          <w:szCs w:val="22"/>
          <w:lang w:eastAsia="es-MX"/>
        </w:rPr>
        <w:t>Chepov</w:t>
      </w:r>
      <w:proofErr w:type="spellEnd"/>
      <w:r w:rsidRPr="007D004B">
        <w:rPr>
          <w:rFonts w:ascii="Palatino Linotype" w:hAnsi="Palatino Linotype" w:cs="Arial"/>
          <w:bCs/>
          <w:i/>
          <w:sz w:val="22"/>
          <w:szCs w:val="22"/>
          <w:lang w:eastAsia="es-MX"/>
        </w:rPr>
        <w:t>.</w:t>
      </w:r>
    </w:p>
    <w:p w:rsidR="00B157F7" w:rsidRPr="007D004B" w:rsidRDefault="00B157F7" w:rsidP="00B157F7">
      <w:pPr>
        <w:autoSpaceDE w:val="0"/>
        <w:autoSpaceDN w:val="0"/>
        <w:adjustRightInd w:val="0"/>
        <w:ind w:left="851" w:right="902"/>
        <w:jc w:val="both"/>
        <w:rPr>
          <w:rFonts w:ascii="Palatino Linotype" w:hAnsi="Palatino Linotype" w:cs="Arial"/>
          <w:bCs/>
          <w:i/>
          <w:sz w:val="22"/>
          <w:szCs w:val="22"/>
          <w:lang w:eastAsia="es-MX"/>
        </w:rPr>
      </w:pPr>
      <w:r w:rsidRPr="007D004B">
        <w:rPr>
          <w:rFonts w:ascii="Palatino Linotype" w:hAnsi="Palatino Linotype" w:cs="Arial"/>
          <w:bCs/>
          <w:i/>
          <w:sz w:val="22"/>
          <w:szCs w:val="22"/>
          <w:lang w:eastAsia="es-MX"/>
        </w:rPr>
        <w:t xml:space="preserve">• RRA 0937/17. Senado de la República. 15 de marzo de 2017. Por unanimidad. Comisionada Ponente </w:t>
      </w:r>
      <w:r w:rsidRPr="007D004B">
        <w:rPr>
          <w:rFonts w:ascii="Palatino Linotype" w:hAnsi="Palatino Linotype" w:cs="Arial"/>
          <w:i/>
          <w:sz w:val="22"/>
          <w:szCs w:val="22"/>
          <w:lang w:eastAsia="es-MX"/>
        </w:rPr>
        <w:t>Ximena</w:t>
      </w:r>
      <w:r w:rsidRPr="007D004B">
        <w:rPr>
          <w:rFonts w:ascii="Palatino Linotype" w:hAnsi="Palatino Linotype" w:cs="Arial"/>
          <w:bCs/>
          <w:i/>
          <w:sz w:val="22"/>
          <w:szCs w:val="22"/>
          <w:lang w:eastAsia="es-MX"/>
        </w:rPr>
        <w:t xml:space="preserve"> Puente de la Mora. </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lang w:eastAsia="es-MX"/>
        </w:rPr>
      </w:pPr>
      <w:r w:rsidRPr="007D004B">
        <w:rPr>
          <w:rFonts w:ascii="Palatino Linotype" w:hAnsi="Palatino Linotype" w:cs="Arial"/>
          <w:bCs/>
          <w:i/>
          <w:sz w:val="22"/>
          <w:szCs w:val="22"/>
          <w:lang w:eastAsia="es-MX"/>
        </w:rPr>
        <w:t xml:space="preserve">• RRA 0478/17. Secretaría de Relaciones Exteriores. 26 de abril de 2017. Por unanimidad. </w:t>
      </w:r>
      <w:r w:rsidRPr="007D004B">
        <w:rPr>
          <w:rFonts w:ascii="Palatino Linotype" w:hAnsi="Palatino Linotype" w:cs="Arial"/>
          <w:i/>
          <w:sz w:val="22"/>
          <w:szCs w:val="22"/>
          <w:lang w:eastAsia="es-MX"/>
        </w:rPr>
        <w:t>Comisionada</w:t>
      </w:r>
      <w:r w:rsidRPr="007D004B">
        <w:rPr>
          <w:rFonts w:ascii="Palatino Linotype" w:hAnsi="Palatino Linotype" w:cs="Arial"/>
          <w:bCs/>
          <w:i/>
          <w:sz w:val="22"/>
          <w:szCs w:val="22"/>
          <w:lang w:eastAsia="es-MX"/>
        </w:rPr>
        <w:t xml:space="preserve"> Ponente Areli Cano Guadiana.</w:t>
      </w:r>
      <w:r w:rsidRPr="007D004B">
        <w:rPr>
          <w:rFonts w:ascii="Palatino Linotype" w:hAnsi="Palatino Linotype" w:cs="Arial"/>
          <w:i/>
          <w:sz w:val="22"/>
          <w:szCs w:val="22"/>
          <w:lang w:eastAsia="es-MX"/>
        </w:rPr>
        <w:t xml:space="preserve">” </w:t>
      </w:r>
      <w:r w:rsidRPr="007D004B">
        <w:rPr>
          <w:rFonts w:ascii="Palatino Linotype" w:hAnsi="Palatino Linotype" w:cs="Arial"/>
          <w:i/>
          <w:sz w:val="22"/>
          <w:szCs w:val="22"/>
        </w:rPr>
        <w:t>(Sic)</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r w:rsidRPr="007D004B">
        <w:rPr>
          <w:rFonts w:ascii="Palatino Linotype" w:hAnsi="Palatino Linotype" w:cs="Arial"/>
          <w:i/>
          <w:sz w:val="22"/>
          <w:szCs w:val="22"/>
        </w:rPr>
        <w:t>(Énfasis añadido)</w:t>
      </w:r>
    </w:p>
    <w:p w:rsidR="00B157F7" w:rsidRPr="007D004B" w:rsidRDefault="00B157F7" w:rsidP="00B157F7">
      <w:pPr>
        <w:autoSpaceDE w:val="0"/>
        <w:autoSpaceDN w:val="0"/>
        <w:adjustRightInd w:val="0"/>
        <w:ind w:left="851" w:right="902"/>
        <w:jc w:val="both"/>
        <w:rPr>
          <w:rFonts w:ascii="Palatino Linotype" w:hAnsi="Palatino Linotype" w:cs="Arial"/>
          <w:i/>
          <w:sz w:val="22"/>
          <w:szCs w:val="22"/>
        </w:rPr>
      </w:pPr>
    </w:p>
    <w:p w:rsidR="00B157F7" w:rsidRPr="007D004B" w:rsidRDefault="00B157F7" w:rsidP="00B157F7">
      <w:pPr>
        <w:spacing w:line="360" w:lineRule="auto"/>
        <w:jc w:val="both"/>
        <w:rPr>
          <w:rFonts w:ascii="Palatino Linotype" w:hAnsi="Palatino Linotype" w:cs="Arial"/>
          <w:lang w:eastAsia="es-MX"/>
        </w:rPr>
      </w:pPr>
      <w:r w:rsidRPr="007D004B">
        <w:rPr>
          <w:rFonts w:ascii="Palatino Linotype" w:hAnsi="Palatino Linotype" w:cs="Arial"/>
          <w:lang w:eastAsia="es-MX"/>
        </w:rPr>
        <w:t xml:space="preserve">De lo anterior, se desprende que la </w:t>
      </w:r>
      <w:r w:rsidRPr="007D004B">
        <w:rPr>
          <w:rFonts w:ascii="Palatino Linotype" w:hAnsi="Palatino Linotype"/>
          <w:lang w:eastAsia="es-MX"/>
        </w:rPr>
        <w:t xml:space="preserve">CURP, </w:t>
      </w:r>
      <w:r w:rsidRPr="007D004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7D004B">
        <w:rPr>
          <w:rFonts w:ascii="Palatino Linotype" w:hAnsi="Palatino Linotype"/>
          <w:bCs/>
        </w:rPr>
        <w:t>personal</w:t>
      </w:r>
      <w:r w:rsidRPr="007D004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D004B">
        <w:rPr>
          <w:rFonts w:ascii="Palatino Linotype" w:hAnsi="Palatino Linotype" w:cs="Arial"/>
        </w:rPr>
        <w:t>4, fracción XI</w:t>
      </w:r>
      <w:r w:rsidRPr="007D004B">
        <w:rPr>
          <w:rFonts w:ascii="Palatino Linotype" w:hAnsi="Palatino Linotype" w:cs="Arial"/>
          <w:lang w:eastAsia="es-MX"/>
        </w:rPr>
        <w:t xml:space="preserve"> </w:t>
      </w:r>
      <w:r w:rsidRPr="007D004B">
        <w:rPr>
          <w:rFonts w:ascii="Palatino Linotype" w:hAnsi="Palatino Linotype" w:cs="Arial"/>
        </w:rPr>
        <w:t>de la Ley de Protección de Datos Personales en Posesión de Sujetos Obligados del Estado de México y Municipios</w:t>
      </w:r>
      <w:r w:rsidRPr="007D004B">
        <w:rPr>
          <w:rFonts w:ascii="Palatino Linotype" w:hAnsi="Palatino Linotype" w:cs="Arial"/>
          <w:lang w:eastAsia="es-MX"/>
        </w:rPr>
        <w:t>.</w:t>
      </w:r>
    </w:p>
    <w:p w:rsidR="00B157F7" w:rsidRPr="007D004B" w:rsidRDefault="00B157F7" w:rsidP="00B157F7">
      <w:pPr>
        <w:spacing w:line="360" w:lineRule="auto"/>
        <w:jc w:val="both"/>
        <w:rPr>
          <w:rFonts w:ascii="Palatino Linotype" w:hAnsi="Palatino Linotype" w:cs="Arial"/>
          <w:lang w:eastAsia="es-MX"/>
        </w:rPr>
      </w:pPr>
    </w:p>
    <w:p w:rsidR="00B157F7" w:rsidRPr="007D004B" w:rsidRDefault="00B157F7" w:rsidP="00B157F7">
      <w:pPr>
        <w:spacing w:line="360" w:lineRule="auto"/>
        <w:ind w:right="-93"/>
        <w:jc w:val="both"/>
        <w:rPr>
          <w:rFonts w:ascii="Palatino Linotype" w:hAnsi="Palatino Linotype" w:cs="Arial"/>
        </w:rPr>
      </w:pPr>
      <w:r w:rsidRPr="007D004B">
        <w:rPr>
          <w:rFonts w:ascii="Palatino Linotype" w:hAnsi="Palatino Linotype" w:cs="Arial"/>
          <w:lang w:eastAsia="es-MX"/>
        </w:rPr>
        <w:t xml:space="preserve">Ahora bien, no se omite comentar </w:t>
      </w:r>
      <w:r w:rsidRPr="007D004B">
        <w:rPr>
          <w:rFonts w:ascii="Palatino Linotype" w:hAnsi="Palatino Linotype" w:cs="Arial"/>
        </w:rPr>
        <w:t xml:space="preserve">respecto a la </w:t>
      </w:r>
      <w:r w:rsidRPr="007D004B">
        <w:rPr>
          <w:rFonts w:ascii="Palatino Linotype" w:hAnsi="Palatino Linotype" w:cs="Arial"/>
          <w:b/>
        </w:rPr>
        <w:t>fotografía</w:t>
      </w:r>
      <w:r w:rsidRPr="007D004B">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B157F7" w:rsidRPr="007D004B" w:rsidRDefault="00B157F7" w:rsidP="00B157F7">
      <w:pPr>
        <w:spacing w:line="360" w:lineRule="auto"/>
        <w:ind w:right="-93"/>
        <w:jc w:val="both"/>
        <w:rPr>
          <w:rFonts w:ascii="Palatino Linotype" w:hAnsi="Palatino Linotype"/>
          <w:noProof/>
          <w:lang w:eastAsia="es-MX"/>
        </w:rPr>
      </w:pPr>
    </w:p>
    <w:p w:rsidR="00B157F7" w:rsidRPr="007D004B" w:rsidRDefault="00B157F7" w:rsidP="00B157F7">
      <w:pPr>
        <w:spacing w:line="360" w:lineRule="auto"/>
        <w:ind w:right="-93"/>
        <w:jc w:val="both"/>
        <w:rPr>
          <w:rFonts w:ascii="Palatino Linotype" w:hAnsi="Palatino Linotype" w:cs="Arial"/>
        </w:rPr>
      </w:pPr>
      <w:r w:rsidRPr="007D004B">
        <w:rPr>
          <w:rFonts w:ascii="Palatino Linotype" w:hAnsi="Palatino Linotype" w:cs="Arial"/>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B157F7" w:rsidRPr="007D004B" w:rsidRDefault="00B157F7" w:rsidP="00B157F7">
      <w:pPr>
        <w:spacing w:line="360" w:lineRule="auto"/>
        <w:ind w:right="-93"/>
        <w:jc w:val="both"/>
        <w:rPr>
          <w:rFonts w:ascii="Palatino Linotype" w:hAnsi="Palatino Linotype" w:cs="Arial"/>
        </w:rPr>
      </w:pPr>
    </w:p>
    <w:p w:rsidR="00B157F7" w:rsidRPr="007D004B" w:rsidRDefault="00B157F7" w:rsidP="00B157F7">
      <w:pPr>
        <w:spacing w:line="360" w:lineRule="auto"/>
        <w:ind w:right="-93"/>
        <w:jc w:val="both"/>
        <w:rPr>
          <w:rFonts w:ascii="Palatino Linotype" w:hAnsi="Palatino Linotype" w:cs="Arial"/>
        </w:rPr>
      </w:pPr>
      <w:r w:rsidRPr="007D004B">
        <w:rPr>
          <w:rFonts w:ascii="Palatino Linotype" w:hAnsi="Palatino Linotype" w:cs="Arial"/>
        </w:rPr>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rsidR="00B157F7" w:rsidRPr="007D004B" w:rsidRDefault="00B157F7" w:rsidP="00B157F7">
      <w:pPr>
        <w:spacing w:line="360" w:lineRule="auto"/>
        <w:ind w:right="-93"/>
        <w:jc w:val="both"/>
        <w:rPr>
          <w:rFonts w:ascii="Palatino Linotype" w:hAnsi="Palatino Linotype" w:cs="Arial"/>
        </w:rPr>
      </w:pPr>
    </w:p>
    <w:p w:rsidR="00B157F7" w:rsidRPr="007D004B" w:rsidRDefault="00B157F7" w:rsidP="00B157F7">
      <w:pPr>
        <w:spacing w:line="360" w:lineRule="auto"/>
        <w:ind w:right="-93"/>
        <w:jc w:val="both"/>
        <w:rPr>
          <w:rFonts w:ascii="Palatino Linotype" w:hAnsi="Palatino Linotype" w:cs="Arial"/>
        </w:rPr>
      </w:pPr>
      <w:r w:rsidRPr="007D004B">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B157F7" w:rsidRPr="007D004B" w:rsidRDefault="00B157F7" w:rsidP="00B157F7">
      <w:pPr>
        <w:spacing w:line="360" w:lineRule="auto"/>
        <w:ind w:right="-93"/>
        <w:jc w:val="both"/>
        <w:rPr>
          <w:rFonts w:ascii="Palatino Linotype" w:hAnsi="Palatino Linotype" w:cs="Arial"/>
        </w:rPr>
      </w:pPr>
    </w:p>
    <w:p w:rsidR="00B157F7" w:rsidRPr="007D004B" w:rsidRDefault="00B157F7" w:rsidP="00B157F7">
      <w:pPr>
        <w:widowControl w:val="0"/>
        <w:autoSpaceDE w:val="0"/>
        <w:autoSpaceDN w:val="0"/>
        <w:adjustRightInd w:val="0"/>
        <w:spacing w:line="360" w:lineRule="auto"/>
        <w:jc w:val="both"/>
        <w:rPr>
          <w:rFonts w:ascii="Palatino Linotype" w:hAnsi="Palatino Linotype" w:cs="Arial"/>
        </w:rPr>
      </w:pPr>
      <w:r w:rsidRPr="007D004B">
        <w:rPr>
          <w:rFonts w:ascii="Palatino Linotype" w:hAnsi="Palatino Linotype" w:cs="Arial"/>
        </w:rPr>
        <w:t xml:space="preserve">Ahora bien, </w:t>
      </w:r>
      <w:r w:rsidRPr="007D004B">
        <w:rPr>
          <w:rFonts w:ascii="Palatino Linotype" w:hAnsi="Palatino Linotype" w:cs="Arial"/>
          <w:lang w:val="es-ES"/>
        </w:rPr>
        <w:t xml:space="preserve">no se omite comentar que respecto a las </w:t>
      </w:r>
      <w:r w:rsidRPr="007D004B">
        <w:rPr>
          <w:rFonts w:ascii="Palatino Linotype" w:hAnsi="Palatino Linotype" w:cs="Arial"/>
          <w:b/>
          <w:lang w:val="es-ES"/>
        </w:rPr>
        <w:t>calificaciones</w:t>
      </w:r>
      <w:r w:rsidRPr="007D004B">
        <w:rPr>
          <w:rFonts w:ascii="Palatino Linotype" w:hAnsi="Palatino Linotype" w:cs="Arial"/>
          <w:lang w:val="es-ES"/>
        </w:rPr>
        <w:t xml:space="preserve"> asentadas en constancias o certificados de estudios, son consideradas como datos personales sensibles, conforme al artículo 4, fracción XII de la </w:t>
      </w:r>
      <w:r w:rsidRPr="007D004B">
        <w:rPr>
          <w:rFonts w:ascii="Palatino Linotype" w:hAnsi="Palatino Linotype"/>
        </w:rPr>
        <w:t xml:space="preserve">Ley de Protección de Datos Personales en posesión de Sujetos Obligados del Estado de México y Municipios, ello por corresponder a la esfera de su titular cuya utilización indebida pueda dar origen a discriminación o le conlleve un riesgo grave, puesto que se traducen en el número que distingue el desempeño escolar o la evaluación de los conocimientos demostrados en </w:t>
      </w:r>
      <w:r w:rsidRPr="007D004B">
        <w:rPr>
          <w:rFonts w:ascii="Palatino Linotype" w:hAnsi="Palatino Linotype"/>
        </w:rPr>
        <w:lastRenderedPageBreak/>
        <w:t>la vida escolar.</w:t>
      </w:r>
    </w:p>
    <w:p w:rsidR="00B157F7" w:rsidRPr="007D004B" w:rsidRDefault="00B157F7" w:rsidP="00B157F7">
      <w:pPr>
        <w:autoSpaceDE w:val="0"/>
        <w:autoSpaceDN w:val="0"/>
        <w:adjustRightInd w:val="0"/>
        <w:spacing w:line="360" w:lineRule="auto"/>
        <w:ind w:right="-93"/>
        <w:jc w:val="both"/>
        <w:rPr>
          <w:rFonts w:ascii="Palatino Linotype" w:eastAsia="Calibri" w:hAnsi="Palatino Linotype" w:cs="Arial"/>
          <w:sz w:val="22"/>
          <w:szCs w:val="22"/>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rPr>
        <w:t xml:space="preserve">En efecto, debe tomarse en cuenta que las </w:t>
      </w:r>
      <w:r w:rsidRPr="007D004B">
        <w:rPr>
          <w:rFonts w:ascii="Palatino Linotype" w:hAnsi="Palatino Linotype"/>
          <w:b/>
          <w:bCs/>
        </w:rPr>
        <w:t xml:space="preserve">calificaciones asentadas </w:t>
      </w:r>
      <w:r w:rsidRPr="007D004B">
        <w:rPr>
          <w:rFonts w:ascii="Palatino Linotype" w:hAnsi="Palatino Linotype"/>
          <w:bCs/>
        </w:rPr>
        <w:t xml:space="preserve"> en un </w:t>
      </w:r>
      <w:r w:rsidRPr="007D004B">
        <w:rPr>
          <w:rFonts w:ascii="Palatino Linotype" w:hAnsi="Palatino Linotype"/>
          <w:b/>
        </w:rPr>
        <w:t>certificado de estudios</w:t>
      </w:r>
      <w:r w:rsidRPr="007D004B">
        <w:rPr>
          <w:rFonts w:ascii="Palatino Linotype" w:hAnsi="Palatino Linotype"/>
        </w:rPr>
        <w:t xml:space="preserve"> derivan de una </w:t>
      </w:r>
      <w:r w:rsidRPr="007D004B">
        <w:rPr>
          <w:rFonts w:ascii="Palatino Linotype" w:hAnsi="Palatino Linotype"/>
          <w:b/>
          <w:bCs/>
        </w:rPr>
        <w:t>acción y efecto de calificar</w:t>
      </w:r>
      <w:r w:rsidRPr="007D004B">
        <w:rPr>
          <w:rFonts w:ascii="Palatino Linotype" w:hAnsi="Palatino Linotype"/>
          <w:b/>
          <w:bCs/>
          <w:vertAlign w:val="superscript"/>
        </w:rPr>
        <w:footnoteReference w:id="2"/>
      </w:r>
      <w:r w:rsidRPr="007D004B">
        <w:rPr>
          <w:rFonts w:ascii="Palatino Linotype" w:hAnsi="Palatino Linotype"/>
        </w:rPr>
        <w:t>, un verbo que significa apreciar o determinar las cualidades o circunstancias de alguien o de algo, expresar dicho juicio o juzgar el grado de suficiencia de los conocimientos demostrados por un alumno mediante un examen o ejercicio determinado, en este caso de cada materia.</w:t>
      </w:r>
    </w:p>
    <w:p w:rsidR="00B157F7" w:rsidRPr="007D004B" w:rsidRDefault="00B157F7" w:rsidP="00B157F7">
      <w:pPr>
        <w:spacing w:line="360" w:lineRule="auto"/>
        <w:jc w:val="both"/>
        <w:rPr>
          <w:rFonts w:ascii="Palatino Linotype" w:hAnsi="Palatino Linotype"/>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rPr>
        <w:t xml:space="preserve">El concepto de calificación está vinculado al de </w:t>
      </w:r>
      <w:hyperlink r:id="rId27" w:history="1">
        <w:r w:rsidRPr="007D004B">
          <w:rPr>
            <w:rFonts w:ascii="Palatino Linotype" w:hAnsi="Palatino Linotype"/>
            <w:b/>
            <w:bCs/>
          </w:rPr>
          <w:t>evaluación</w:t>
        </w:r>
      </w:hyperlink>
      <w:r w:rsidRPr="007D004B">
        <w:rPr>
          <w:rFonts w:ascii="Palatino Linotype" w:hAnsi="Palatino Linotype"/>
        </w:rPr>
        <w:t xml:space="preserve">, que se refiere a la acción de señalar, estimar, apreciar o calcular el valor de algo. Así, una evaluación es el tipo de examen que permite </w:t>
      </w:r>
      <w:r w:rsidRPr="007D004B">
        <w:rPr>
          <w:rFonts w:ascii="Palatino Linotype" w:hAnsi="Palatino Linotype"/>
          <w:b/>
          <w:bCs/>
        </w:rPr>
        <w:t>calificar las aptitudes y el rendimiento, en este caso de los alumnos</w:t>
      </w:r>
      <w:r w:rsidRPr="007D004B">
        <w:rPr>
          <w:rFonts w:ascii="Palatino Linotype" w:hAnsi="Palatino Linotype"/>
        </w:rPr>
        <w:t>.</w:t>
      </w:r>
    </w:p>
    <w:p w:rsidR="00B157F7" w:rsidRPr="007D004B" w:rsidRDefault="00B157F7" w:rsidP="00B157F7">
      <w:pPr>
        <w:spacing w:line="360" w:lineRule="auto"/>
        <w:jc w:val="both"/>
        <w:rPr>
          <w:rFonts w:ascii="Palatino Linotype" w:hAnsi="Palatino Linotype"/>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rPr>
        <w:t xml:space="preserve">La calificación, por lo tanto, es el </w:t>
      </w:r>
      <w:r w:rsidRPr="007D004B">
        <w:rPr>
          <w:rFonts w:ascii="Palatino Linotype" w:hAnsi="Palatino Linotype"/>
          <w:b/>
          <w:bCs/>
        </w:rPr>
        <w:t>resultado de la evaluación</w:t>
      </w:r>
      <w:r w:rsidRPr="007D004B">
        <w:rPr>
          <w:rFonts w:ascii="Palatino Linotype" w:hAnsi="Palatino Linotype"/>
        </w:rPr>
        <w:t>; se conoce con el mismo nombre a la puntuación obtenida en el examen o cualquier otro tipo de prueba o bien de una materia.</w:t>
      </w:r>
    </w:p>
    <w:p w:rsidR="00B157F7" w:rsidRPr="007D004B" w:rsidRDefault="00B157F7" w:rsidP="00B157F7">
      <w:pPr>
        <w:spacing w:line="360" w:lineRule="auto"/>
        <w:jc w:val="both"/>
        <w:rPr>
          <w:rFonts w:ascii="Palatino Linotype" w:hAnsi="Palatino Linotype"/>
        </w:rPr>
      </w:pPr>
    </w:p>
    <w:p w:rsidR="00B157F7" w:rsidRPr="007D004B" w:rsidRDefault="00AA1905" w:rsidP="00B157F7">
      <w:pPr>
        <w:spacing w:line="360" w:lineRule="auto"/>
        <w:jc w:val="both"/>
        <w:rPr>
          <w:rFonts w:ascii="Palatino Linotype" w:hAnsi="Palatino Linotype"/>
          <w:bCs/>
        </w:rPr>
      </w:pPr>
      <w:r>
        <w:rPr>
          <w:rFonts w:ascii="Palatino Linotype" w:hAnsi="Palatino Linotype"/>
          <w:noProof/>
          <w:lang w:eastAsia="es-MX"/>
        </w:rPr>
        <mc:AlternateContent>
          <mc:Choice Requires="wps">
            <w:drawing>
              <wp:anchor distT="0" distB="0" distL="114300" distR="114300" simplePos="0" relativeHeight="251688960" behindDoc="0" locked="0" layoutInCell="1" allowOverlap="1">
                <wp:simplePos x="0" y="0"/>
                <wp:positionH relativeFrom="column">
                  <wp:posOffset>15239</wp:posOffset>
                </wp:positionH>
                <wp:positionV relativeFrom="paragraph">
                  <wp:posOffset>850264</wp:posOffset>
                </wp:positionV>
                <wp:extent cx="5819775" cy="109537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819775" cy="1095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50F750" id="Conector recto 1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pt,66.95pt" to="459.4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" strokecolor="#4f81bd [3204]" strokeweight="2pt">
                <v:shadow on="t" color="black" opacity="24903f" origin=",.5" offset="0,.55556mm"/>
              </v:line>
            </w:pict>
          </mc:Fallback>
        </mc:AlternateContent>
      </w:r>
      <w:r w:rsidR="00B157F7" w:rsidRPr="007D004B">
        <w:rPr>
          <w:rFonts w:ascii="Palatino Linotype" w:hAnsi="Palatino Linotype"/>
        </w:rPr>
        <w:t xml:space="preserve">Por su parte el concepto de </w:t>
      </w:r>
      <w:r w:rsidR="00B157F7" w:rsidRPr="007D004B">
        <w:rPr>
          <w:rFonts w:ascii="Palatino Linotype" w:hAnsi="Palatino Linotype"/>
          <w:b/>
          <w:bCs/>
        </w:rPr>
        <w:t>evaluación</w:t>
      </w:r>
      <w:r w:rsidR="00B157F7" w:rsidRPr="007D004B">
        <w:rPr>
          <w:rFonts w:ascii="Palatino Linotype" w:hAnsi="Palatino Linotype"/>
        </w:rPr>
        <w:t xml:space="preserve"> se refiere también </w:t>
      </w:r>
      <w:r w:rsidR="00B157F7" w:rsidRPr="007D004B">
        <w:rPr>
          <w:rFonts w:ascii="Palatino Linotype" w:hAnsi="Palatino Linotype"/>
          <w:b/>
          <w:bCs/>
        </w:rPr>
        <w:t>a la acción y efecto de evaluar</w:t>
      </w:r>
      <w:r w:rsidR="00B157F7" w:rsidRPr="007D004B">
        <w:rPr>
          <w:rFonts w:ascii="Palatino Linotype" w:hAnsi="Palatino Linotype"/>
        </w:rPr>
        <w:t xml:space="preserve">, un verbo cuya etimología se remonta al francés </w:t>
      </w:r>
      <w:proofErr w:type="spellStart"/>
      <w:r w:rsidR="00B157F7" w:rsidRPr="007D004B">
        <w:rPr>
          <w:rFonts w:ascii="Palatino Linotype" w:hAnsi="Palatino Linotype"/>
          <w:i/>
          <w:iCs/>
        </w:rPr>
        <w:t>évaluer</w:t>
      </w:r>
      <w:proofErr w:type="spellEnd"/>
      <w:r w:rsidR="00B157F7" w:rsidRPr="007D004B">
        <w:rPr>
          <w:rFonts w:ascii="Palatino Linotype" w:hAnsi="Palatino Linotype"/>
        </w:rPr>
        <w:t xml:space="preserve"> y que permite </w:t>
      </w:r>
      <w:r w:rsidR="00B157F7" w:rsidRPr="007D004B">
        <w:rPr>
          <w:rFonts w:ascii="Palatino Linotype" w:hAnsi="Palatino Linotype"/>
          <w:b/>
          <w:bCs/>
        </w:rPr>
        <w:t>señalar, estimar, apreciar o calcular el valor de algo.</w:t>
      </w:r>
    </w:p>
    <w:p w:rsidR="00B157F7" w:rsidRPr="007D004B" w:rsidRDefault="00B157F7" w:rsidP="00B157F7">
      <w:pPr>
        <w:spacing w:line="360" w:lineRule="auto"/>
        <w:jc w:val="both"/>
        <w:rPr>
          <w:rFonts w:ascii="Palatino Linotype" w:hAnsi="Palatino Linotype"/>
          <w:bCs/>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b/>
          <w:bCs/>
        </w:rPr>
        <w:lastRenderedPageBreak/>
        <w:t xml:space="preserve">Es así que </w:t>
      </w:r>
      <w:r w:rsidRPr="007D004B">
        <w:rPr>
          <w:rFonts w:ascii="Palatino Linotype" w:hAnsi="Palatino Linotype"/>
        </w:rPr>
        <w:t xml:space="preserve">una evaluación también es un </w:t>
      </w:r>
      <w:r w:rsidRPr="007D004B">
        <w:rPr>
          <w:rFonts w:ascii="Palatino Linotype" w:hAnsi="Palatino Linotype"/>
          <w:b/>
          <w:bCs/>
        </w:rPr>
        <w:t>examen escolar</w:t>
      </w:r>
      <w:r w:rsidRPr="007D004B">
        <w:rPr>
          <w:rFonts w:ascii="Palatino Linotype" w:hAnsi="Palatino Linotype"/>
        </w:rPr>
        <w:t xml:space="preserve"> que permite calificar los </w:t>
      </w:r>
      <w:hyperlink r:id="rId28" w:history="1">
        <w:r w:rsidRPr="007D004B">
          <w:rPr>
            <w:rFonts w:ascii="Palatino Linotype" w:hAnsi="Palatino Linotype"/>
            <w:b/>
            <w:bCs/>
          </w:rPr>
          <w:t>conocimientos</w:t>
        </w:r>
      </w:hyperlink>
      <w:r w:rsidRPr="007D004B">
        <w:rPr>
          <w:rFonts w:ascii="Palatino Linotype" w:hAnsi="Palatino Linotype"/>
        </w:rPr>
        <w:t xml:space="preserve">, las </w:t>
      </w:r>
      <w:r w:rsidRPr="007D004B">
        <w:rPr>
          <w:rFonts w:ascii="Palatino Linotype" w:hAnsi="Palatino Linotype"/>
          <w:b/>
          <w:bCs/>
        </w:rPr>
        <w:t>aptitudes</w:t>
      </w:r>
      <w:r w:rsidRPr="007D004B">
        <w:rPr>
          <w:rFonts w:ascii="Palatino Linotype" w:hAnsi="Palatino Linotype"/>
        </w:rPr>
        <w:t xml:space="preserve"> y el </w:t>
      </w:r>
      <w:r w:rsidRPr="007D004B">
        <w:rPr>
          <w:rFonts w:ascii="Palatino Linotype" w:hAnsi="Palatino Linotype"/>
          <w:b/>
          <w:bCs/>
        </w:rPr>
        <w:t>rendimiento</w:t>
      </w:r>
      <w:r w:rsidRPr="007D004B">
        <w:rPr>
          <w:rFonts w:ascii="Palatino Linotype" w:hAnsi="Palatino Linotype"/>
        </w:rPr>
        <w:t xml:space="preserve"> de los alumnos., es también -se dice- un proceso a través del cual se analiza el grado de desarrollo del alumno. </w:t>
      </w:r>
    </w:p>
    <w:p w:rsidR="00B157F7" w:rsidRPr="007D004B" w:rsidRDefault="00B157F7" w:rsidP="00B157F7">
      <w:pPr>
        <w:spacing w:line="360" w:lineRule="auto"/>
        <w:jc w:val="both"/>
        <w:rPr>
          <w:rFonts w:ascii="Palatino Linotype" w:hAnsi="Palatino Linotype"/>
        </w:rPr>
      </w:pPr>
    </w:p>
    <w:p w:rsidR="00B157F7" w:rsidRPr="007D004B" w:rsidRDefault="00B157F7" w:rsidP="00B157F7">
      <w:pPr>
        <w:spacing w:line="360" w:lineRule="auto"/>
        <w:jc w:val="both"/>
        <w:rPr>
          <w:rFonts w:ascii="Palatino Linotype" w:hAnsi="Palatino Linotype"/>
        </w:rPr>
      </w:pPr>
      <w:r w:rsidRPr="007D004B">
        <w:rPr>
          <w:rFonts w:ascii="Palatino Linotype" w:hAnsi="Palatino Linotype"/>
        </w:rPr>
        <w:t xml:space="preserve">Por lo tanto, el certificado de estudios que proporciona un servidor público para acreditar su grado profesional, es información pública a fin de acreditar su perfil o idoneidad en el puesto o cargo, no así las calificaciones o evaluaciones expresadas en ellas, ya que conocer tal calificación no cumple con ningún de los objetivos de la Ley de la materia. </w:t>
      </w:r>
    </w:p>
    <w:p w:rsidR="00B157F7" w:rsidRPr="007D004B" w:rsidRDefault="00B157F7" w:rsidP="00B157F7">
      <w:pPr>
        <w:spacing w:line="360" w:lineRule="auto"/>
        <w:jc w:val="both"/>
        <w:rPr>
          <w:rFonts w:ascii="Palatino Linotype" w:hAnsi="Palatino Linotype" w:cs="Arial"/>
          <w:lang w:eastAsia="es-MX"/>
        </w:rPr>
      </w:pPr>
    </w:p>
    <w:p w:rsidR="00B157F7" w:rsidRPr="007D004B" w:rsidRDefault="00B157F7" w:rsidP="00B157F7">
      <w:pPr>
        <w:spacing w:line="360" w:lineRule="auto"/>
        <w:jc w:val="both"/>
        <w:rPr>
          <w:rFonts w:ascii="Palatino Linotype" w:hAnsi="Palatino Linotype" w:cs="Arial"/>
        </w:rPr>
      </w:pPr>
      <w:r w:rsidRPr="007D004B">
        <w:rPr>
          <w:rFonts w:ascii="Palatino Linotype" w:hAnsi="Palatino Linotype" w:cs="Arial"/>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7D004B">
        <w:rPr>
          <w:rFonts w:ascii="Palatino Linotype" w:hAnsi="Palatino Linotype" w:cs="Arial"/>
          <w:b/>
          <w:color w:val="000000"/>
        </w:rPr>
        <w:t xml:space="preserve"> SUJETO OBLIGADO</w:t>
      </w:r>
      <w:r w:rsidRPr="007D004B">
        <w:rPr>
          <w:rFonts w:ascii="Palatino Linotype" w:hAnsi="Palatino Linotype" w:cs="Arial"/>
          <w:b/>
        </w:rPr>
        <w:t xml:space="preserve"> </w:t>
      </w:r>
      <w:r w:rsidRPr="007D004B">
        <w:rPr>
          <w:rFonts w:ascii="Palatino Linotype" w:hAnsi="Palatino Linotype" w:cs="Arial"/>
        </w:rPr>
        <w:t>emita el respectivo acuerdo de clasificación, ello en términos de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B157F7" w:rsidRPr="007D004B" w:rsidRDefault="00B157F7" w:rsidP="00B157F7">
      <w:pPr>
        <w:jc w:val="both"/>
        <w:rPr>
          <w:rFonts w:ascii="Palatino Linotype" w:hAnsi="Palatino Linotype" w:cs="Arial"/>
        </w:rPr>
      </w:pP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t>“Artículo 3</w:t>
      </w:r>
      <w:r w:rsidRPr="007D004B">
        <w:rPr>
          <w:rFonts w:ascii="Palatino Linotype" w:hAnsi="Palatino Linotype" w:cs="Arial"/>
          <w:i/>
          <w:sz w:val="22"/>
          <w:szCs w:val="22"/>
        </w:rPr>
        <w:t xml:space="preserve">. Para los efectos </w:t>
      </w:r>
      <w:r w:rsidRPr="007D004B">
        <w:rPr>
          <w:rFonts w:ascii="Palatino Linotype" w:hAnsi="Palatino Linotype"/>
          <w:i/>
          <w:sz w:val="22"/>
        </w:rPr>
        <w:t xml:space="preserve">de la </w:t>
      </w:r>
      <w:r w:rsidRPr="007D004B">
        <w:rPr>
          <w:rFonts w:ascii="Palatino Linotype" w:hAnsi="Palatino Linotype" w:cs="Arial"/>
          <w:i/>
          <w:sz w:val="22"/>
          <w:szCs w:val="22"/>
        </w:rPr>
        <w:t>presente Ley se entenderá por:</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i/>
          <w:sz w:val="22"/>
          <w:szCs w:val="22"/>
        </w:rPr>
        <w:t>. . .</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i/>
          <w:sz w:val="22"/>
          <w:szCs w:val="22"/>
        </w:rPr>
        <w:t xml:space="preserve">XLV. Versión pública: Documento en el que se elimine, suprime o borra la información clasificada como reservada o confidencial </w:t>
      </w:r>
      <w:r w:rsidRPr="007D004B">
        <w:rPr>
          <w:rFonts w:ascii="Palatino Linotype" w:hAnsi="Palatino Linotype"/>
          <w:i/>
          <w:sz w:val="22"/>
        </w:rPr>
        <w:t xml:space="preserve">para </w:t>
      </w:r>
      <w:r w:rsidRPr="007D004B">
        <w:rPr>
          <w:rFonts w:ascii="Palatino Linotype" w:hAnsi="Palatino Linotype" w:cs="Arial"/>
          <w:i/>
          <w:sz w:val="22"/>
          <w:szCs w:val="22"/>
        </w:rPr>
        <w:t>permitir su acceso.</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t>Artículo 49.</w:t>
      </w:r>
      <w:r w:rsidRPr="007D004B">
        <w:rPr>
          <w:rFonts w:ascii="Palatino Linotype" w:hAnsi="Palatino Linotype" w:cs="Arial"/>
          <w:i/>
          <w:sz w:val="22"/>
          <w:szCs w:val="22"/>
        </w:rPr>
        <w:t xml:space="preserve"> Los Comités de Transparencia tendrán las siguientes atribuciones:</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i/>
          <w:sz w:val="22"/>
          <w:szCs w:val="22"/>
        </w:rPr>
        <w:t xml:space="preserve">VIII. Aprobar, modificar o revocar la clasificación de </w:t>
      </w:r>
      <w:r w:rsidRPr="007D004B">
        <w:rPr>
          <w:rFonts w:ascii="Palatino Linotype" w:hAnsi="Palatino Linotype"/>
          <w:i/>
          <w:sz w:val="22"/>
        </w:rPr>
        <w:t xml:space="preserve">la </w:t>
      </w:r>
      <w:r w:rsidRPr="007D004B">
        <w:rPr>
          <w:rFonts w:ascii="Palatino Linotype" w:hAnsi="Palatino Linotype" w:cs="Arial"/>
          <w:i/>
          <w:sz w:val="22"/>
          <w:szCs w:val="22"/>
        </w:rPr>
        <w:t>información;</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lastRenderedPageBreak/>
        <w:t>Artículo 132.</w:t>
      </w:r>
      <w:r w:rsidRPr="007D004B">
        <w:rPr>
          <w:rFonts w:ascii="Palatino Linotype" w:hAnsi="Palatino Linotype" w:cs="Arial"/>
          <w:i/>
          <w:sz w:val="22"/>
          <w:szCs w:val="22"/>
        </w:rPr>
        <w:t xml:space="preserve"> La clasificación de la información se llevará a cabo en el momento en que:</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i/>
          <w:sz w:val="22"/>
          <w:szCs w:val="22"/>
        </w:rPr>
        <w:t>II. Se determine mediante resolución de autoridad competente; o</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i/>
          <w:sz w:val="22"/>
        </w:rPr>
        <w:t xml:space="preserve">III. </w:t>
      </w:r>
      <w:r w:rsidRPr="007D004B">
        <w:rPr>
          <w:rFonts w:ascii="Palatino Linotype" w:hAnsi="Palatino Linotype" w:cs="Arial"/>
          <w:i/>
          <w:sz w:val="22"/>
          <w:szCs w:val="22"/>
        </w:rPr>
        <w:t>Se generen versiones públicas para dar cumplimiento a las obligaciones</w:t>
      </w:r>
      <w:r w:rsidRPr="007D004B">
        <w:rPr>
          <w:rFonts w:ascii="Palatino Linotype" w:hAnsi="Palatino Linotype"/>
          <w:i/>
          <w:sz w:val="22"/>
        </w:rPr>
        <w:t xml:space="preserve"> de </w:t>
      </w:r>
      <w:r w:rsidRPr="007D004B">
        <w:rPr>
          <w:rFonts w:ascii="Palatino Linotype" w:hAnsi="Palatino Linotype" w:cs="Arial"/>
          <w:i/>
          <w:sz w:val="22"/>
          <w:szCs w:val="22"/>
        </w:rPr>
        <w:t>transparencia previstas en esta Ley.</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t>Artículo 137.</w:t>
      </w:r>
      <w:r w:rsidRPr="007D004B">
        <w:rPr>
          <w:rFonts w:ascii="Palatino Linotype" w:hAnsi="Palatino Linotype" w:cs="Arial"/>
          <w:i/>
          <w:sz w:val="22"/>
          <w:szCs w:val="22"/>
        </w:rPr>
        <w:t xml:space="preserve"> Cuando un mismo medio, impreso o electrónico, contenga información pública y reservada o confidencial, la Unidad</w:t>
      </w:r>
      <w:r w:rsidRPr="007D004B">
        <w:rPr>
          <w:rFonts w:ascii="Palatino Linotype" w:hAnsi="Palatino Linotype"/>
          <w:i/>
          <w:sz w:val="22"/>
        </w:rPr>
        <w:t xml:space="preserve"> de </w:t>
      </w:r>
      <w:r w:rsidRPr="007D004B">
        <w:rPr>
          <w:rFonts w:ascii="Palatino Linotype" w:hAnsi="Palatino Linotype" w:cs="Arial"/>
          <w:i/>
          <w:sz w:val="22"/>
          <w:szCs w:val="22"/>
        </w:rPr>
        <w:t>Transparencia para efectos de atender una solicitud</w:t>
      </w:r>
      <w:r w:rsidRPr="007D004B">
        <w:rPr>
          <w:rFonts w:ascii="Palatino Linotype" w:hAnsi="Palatino Linotype"/>
          <w:i/>
          <w:sz w:val="22"/>
        </w:rPr>
        <w:t xml:space="preserve"> de </w:t>
      </w:r>
      <w:r w:rsidRPr="007D004B">
        <w:rPr>
          <w:rFonts w:ascii="Palatino Linotype" w:hAnsi="Palatino Linotype" w:cs="Arial"/>
          <w:i/>
          <w:sz w:val="22"/>
          <w:szCs w:val="22"/>
        </w:rPr>
        <w:t>información,</w:t>
      </w:r>
      <w:r w:rsidRPr="007D004B">
        <w:rPr>
          <w:rFonts w:ascii="Palatino Linotype" w:hAnsi="Palatino Linotype"/>
          <w:i/>
          <w:sz w:val="22"/>
        </w:rPr>
        <w:t xml:space="preserve"> deberán </w:t>
      </w:r>
      <w:r w:rsidRPr="007D004B">
        <w:rPr>
          <w:rFonts w:ascii="Palatino Linotype" w:hAnsi="Palatino Linotype" w:cs="Arial"/>
          <w:i/>
          <w:sz w:val="22"/>
          <w:szCs w:val="22"/>
        </w:rPr>
        <w:t>elaborar una versión pública en la que se testen las partes o secciones clasificadas, indicando su contenido de manera genérica y fundando y motivando su clasificación.</w:t>
      </w:r>
    </w:p>
    <w:p w:rsidR="00B157F7" w:rsidRPr="007D004B" w:rsidRDefault="00B157F7" w:rsidP="00B157F7">
      <w:pPr>
        <w:ind w:left="851" w:right="902"/>
        <w:jc w:val="both"/>
        <w:rPr>
          <w:rFonts w:ascii="Palatino Linotype" w:hAnsi="Palatino Linotype" w:cs="Arial"/>
          <w:i/>
          <w:sz w:val="22"/>
          <w:szCs w:val="22"/>
        </w:rPr>
      </w:pPr>
      <w:r w:rsidRPr="007D004B">
        <w:rPr>
          <w:rFonts w:ascii="Palatino Linotype" w:hAnsi="Palatino Linotype" w:cs="Arial"/>
          <w:b/>
          <w:i/>
          <w:sz w:val="22"/>
          <w:szCs w:val="22"/>
        </w:rPr>
        <w:t>Artículo 149.</w:t>
      </w:r>
      <w:r w:rsidRPr="007D004B">
        <w:rPr>
          <w:rFonts w:ascii="Palatino Linotype"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Segundo.-</w:t>
      </w:r>
      <w:r w:rsidRPr="007D004B">
        <w:rPr>
          <w:rFonts w:ascii="Palatino Linotype" w:hAnsi="Palatino Linotype" w:cs="Arial"/>
          <w:i/>
          <w:sz w:val="22"/>
          <w:szCs w:val="22"/>
          <w:lang w:eastAsia="es-MX"/>
        </w:rPr>
        <w:t xml:space="preserve"> Para efectos de los presentes Lineamientos Generales, se entenderá por:</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XVIII.</w:t>
      </w:r>
      <w:r w:rsidRPr="007D004B">
        <w:rPr>
          <w:rFonts w:ascii="Palatino Linotype" w:hAnsi="Palatino Linotype" w:cs="Arial"/>
          <w:i/>
          <w:sz w:val="22"/>
          <w:szCs w:val="22"/>
          <w:lang w:eastAsia="es-MX"/>
        </w:rPr>
        <w:t xml:space="preserve"> </w:t>
      </w:r>
      <w:r w:rsidRPr="007D004B">
        <w:rPr>
          <w:rFonts w:ascii="Palatino Linotype" w:hAnsi="Palatino Linotype" w:cs="Arial"/>
          <w:b/>
          <w:i/>
          <w:sz w:val="22"/>
          <w:szCs w:val="22"/>
          <w:lang w:eastAsia="es-MX"/>
        </w:rPr>
        <w:t>Versión pública:</w:t>
      </w:r>
      <w:r w:rsidRPr="007D004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Cuarto.</w:t>
      </w:r>
      <w:r w:rsidRPr="007D004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Quinto.</w:t>
      </w:r>
      <w:r w:rsidRPr="007D004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Sexto.</w:t>
      </w:r>
      <w:r w:rsidRPr="007D004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Séptimo.</w:t>
      </w:r>
      <w:r w:rsidRPr="007D004B">
        <w:rPr>
          <w:rFonts w:ascii="Palatino Linotype" w:hAnsi="Palatino Linotype" w:cs="Arial"/>
          <w:i/>
          <w:sz w:val="22"/>
          <w:szCs w:val="22"/>
          <w:lang w:eastAsia="es-MX"/>
        </w:rPr>
        <w:t xml:space="preserve"> La clasificación de la información se llevará a cabo en el momento en que:</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lastRenderedPageBreak/>
        <w:t>I.</w:t>
      </w:r>
      <w:r w:rsidRPr="007D004B">
        <w:rPr>
          <w:rFonts w:ascii="Palatino Linotype" w:hAnsi="Palatino Linotype" w:cs="Arial"/>
          <w:i/>
          <w:sz w:val="22"/>
          <w:szCs w:val="22"/>
          <w:lang w:eastAsia="es-MX"/>
        </w:rPr>
        <w:t xml:space="preserve"> Se reciba una solicitud de acceso a la información;</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II.</w:t>
      </w:r>
      <w:r w:rsidRPr="007D004B">
        <w:rPr>
          <w:rFonts w:ascii="Palatino Linotype" w:hAnsi="Palatino Linotype" w:cs="Arial"/>
          <w:i/>
          <w:sz w:val="22"/>
          <w:szCs w:val="22"/>
          <w:lang w:eastAsia="es-MX"/>
        </w:rPr>
        <w:t xml:space="preserve"> Se determine mediante resolución de autoridad competente, o</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III.</w:t>
      </w:r>
      <w:r w:rsidRPr="007D004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Octavo.</w:t>
      </w:r>
      <w:r w:rsidRPr="007D004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Noveno.</w:t>
      </w:r>
      <w:r w:rsidRPr="007D004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b/>
          <w:i/>
          <w:sz w:val="22"/>
          <w:szCs w:val="22"/>
          <w:lang w:eastAsia="es-MX"/>
        </w:rPr>
        <w:t>Décimo.</w:t>
      </w:r>
      <w:r w:rsidRPr="007D004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157F7" w:rsidRPr="007D004B" w:rsidRDefault="00B157F7" w:rsidP="00B157F7">
      <w:pPr>
        <w:ind w:left="851" w:right="902"/>
        <w:jc w:val="both"/>
        <w:rPr>
          <w:rFonts w:ascii="Palatino Linotype" w:hAnsi="Palatino Linotype" w:cs="Arial"/>
          <w:i/>
          <w:sz w:val="22"/>
          <w:szCs w:val="22"/>
          <w:lang w:eastAsia="es-MX"/>
        </w:rPr>
      </w:pPr>
      <w:r w:rsidRPr="007D004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157F7" w:rsidRPr="007D004B" w:rsidRDefault="00B157F7" w:rsidP="00B157F7">
      <w:pPr>
        <w:ind w:left="851" w:right="902"/>
        <w:jc w:val="both"/>
        <w:rPr>
          <w:rFonts w:ascii="Palatino Linotype" w:hAnsi="Palatino Linotype" w:cs="Arial"/>
          <w:b/>
          <w:i/>
          <w:sz w:val="22"/>
          <w:szCs w:val="22"/>
          <w:lang w:eastAsia="es-MX"/>
        </w:rPr>
      </w:pPr>
      <w:r w:rsidRPr="007D004B">
        <w:rPr>
          <w:rFonts w:ascii="Palatino Linotype" w:hAnsi="Palatino Linotype" w:cs="Arial"/>
          <w:b/>
          <w:i/>
          <w:sz w:val="22"/>
          <w:szCs w:val="22"/>
          <w:lang w:eastAsia="es-MX"/>
        </w:rPr>
        <w:t>Décimo primero.</w:t>
      </w:r>
      <w:r w:rsidRPr="007D004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D004B">
        <w:rPr>
          <w:rFonts w:ascii="Palatino Linotype" w:hAnsi="Palatino Linotype" w:cs="Arial"/>
          <w:b/>
          <w:i/>
          <w:sz w:val="22"/>
          <w:szCs w:val="22"/>
          <w:lang w:eastAsia="es-MX"/>
        </w:rPr>
        <w:t>” (Sic)</w:t>
      </w:r>
    </w:p>
    <w:p w:rsidR="00B157F7" w:rsidRPr="007D004B" w:rsidRDefault="00B157F7" w:rsidP="00B157F7">
      <w:pPr>
        <w:ind w:left="851" w:right="902"/>
        <w:jc w:val="both"/>
        <w:rPr>
          <w:rFonts w:ascii="Palatino Linotype" w:hAnsi="Palatino Linotype" w:cs="Arial"/>
          <w:i/>
          <w:sz w:val="22"/>
          <w:szCs w:val="22"/>
          <w:lang w:eastAsia="es-MX"/>
        </w:rPr>
      </w:pPr>
    </w:p>
    <w:p w:rsidR="00B157F7" w:rsidRPr="007D004B" w:rsidRDefault="00B157F7" w:rsidP="00B157F7">
      <w:pPr>
        <w:spacing w:line="360" w:lineRule="auto"/>
        <w:ind w:right="49"/>
        <w:jc w:val="both"/>
        <w:rPr>
          <w:rFonts w:ascii="Palatino Linotype" w:hAnsi="Palatino Linotype" w:cs="Arial"/>
        </w:rPr>
      </w:pPr>
      <w:r w:rsidRPr="007D004B">
        <w:rPr>
          <w:rFonts w:ascii="Palatino Linotype" w:hAnsi="Palatino Linotype" w:cs="Aria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7D004B">
        <w:rPr>
          <w:rFonts w:ascii="Palatino Linotype" w:hAnsi="Palatino Linotype"/>
        </w:rPr>
        <w:t xml:space="preserve"> los Sujetos Obligados </w:t>
      </w:r>
      <w:r w:rsidRPr="007D004B">
        <w:rPr>
          <w:rFonts w:ascii="Palatino Linotype" w:hAnsi="Palatino Linotype" w:cs="Arial"/>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157F7" w:rsidRPr="007D004B" w:rsidRDefault="00B157F7" w:rsidP="00B157F7">
      <w:pPr>
        <w:spacing w:line="360" w:lineRule="auto"/>
        <w:ind w:right="49"/>
        <w:jc w:val="both"/>
        <w:rPr>
          <w:rFonts w:ascii="Palatino Linotype" w:hAnsi="Palatino Linotype" w:cs="Arial"/>
        </w:rPr>
      </w:pPr>
    </w:p>
    <w:p w:rsidR="00B157F7" w:rsidRPr="007D004B" w:rsidRDefault="00B157F7" w:rsidP="00B157F7">
      <w:pPr>
        <w:spacing w:line="360" w:lineRule="auto"/>
        <w:ind w:right="49"/>
        <w:jc w:val="both"/>
        <w:rPr>
          <w:rFonts w:ascii="Palatino Linotype" w:hAnsi="Palatino Linotype" w:cs="Arial"/>
        </w:rPr>
      </w:pPr>
      <w:r w:rsidRPr="007D004B">
        <w:rPr>
          <w:rFonts w:ascii="Palatino Linotype" w:hAnsi="Palatino Linotype" w:cs="Arial"/>
        </w:rPr>
        <w:t xml:space="preserve">Por lo tanto, la entrega de documentos, en su </w:t>
      </w:r>
      <w:r w:rsidRPr="007D004B">
        <w:rPr>
          <w:rFonts w:ascii="Palatino Linotype" w:hAnsi="Palatino Linotype" w:cs="Arial"/>
          <w:b/>
        </w:rPr>
        <w:t>versión pública</w:t>
      </w:r>
      <w:r w:rsidRPr="007D004B">
        <w:rPr>
          <w:rFonts w:ascii="Palatino Linotype" w:hAnsi="Palatino Linotype" w:cs="Arial"/>
        </w:rPr>
        <w:t xml:space="preserve">, debe acompañarse necesariamente del Acuerdo del Comité de Transparencia que la sustente, en el que se expongan los fundamentos y razonamientos que llevaron al </w:t>
      </w:r>
      <w:r w:rsidRPr="007D004B">
        <w:rPr>
          <w:rFonts w:ascii="Palatino Linotype" w:hAnsi="Palatino Linotype" w:cs="Arial"/>
          <w:b/>
        </w:rPr>
        <w:t>SUJETO OBLIGADO</w:t>
      </w:r>
      <w:r w:rsidRPr="007D004B">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157F7" w:rsidRPr="007D004B" w:rsidRDefault="00B157F7" w:rsidP="00B157F7">
      <w:pPr>
        <w:spacing w:line="360" w:lineRule="auto"/>
        <w:ind w:right="49"/>
        <w:jc w:val="both"/>
        <w:rPr>
          <w:rFonts w:ascii="Palatino Linotype" w:hAnsi="Palatino Linotype" w:cs="Arial"/>
        </w:rPr>
      </w:pPr>
    </w:p>
    <w:p w:rsidR="00B157F7" w:rsidRPr="007D004B" w:rsidRDefault="00B157F7" w:rsidP="00B157F7">
      <w:pPr>
        <w:spacing w:line="360" w:lineRule="auto"/>
        <w:ind w:right="49"/>
        <w:jc w:val="both"/>
        <w:rPr>
          <w:rFonts w:ascii="Palatino Linotype" w:hAnsi="Palatino Linotype" w:cs="Arial"/>
        </w:rPr>
      </w:pPr>
      <w:r w:rsidRPr="007D004B">
        <w:rPr>
          <w:rFonts w:ascii="Palatino Linotype" w:hAnsi="Palatino Linotype" w:cs="Arial"/>
        </w:rPr>
        <w:t xml:space="preserve">En el caso específico, la información solicitada que puede contenerse en las documentales de mérito, pudiera contener datos susceptibles de clasificarse, que de </w:t>
      </w:r>
      <w:r w:rsidRPr="007D004B">
        <w:rPr>
          <w:rFonts w:ascii="Palatino Linotype" w:hAnsi="Palatino Linotype" w:cs="Arial"/>
        </w:rPr>
        <w:lastRenderedPageBreak/>
        <w:t>hacerse públicos afectarían su intimidad y vida privada de particulares, y como se ha señalado en las resoluciones de este Pleno, además de los datos especificados en</w:t>
      </w:r>
      <w:r w:rsidRPr="007D004B">
        <w:rPr>
          <w:rFonts w:ascii="Palatino Linotype" w:hAnsi="Palatino Linotype"/>
        </w:rPr>
        <w:t xml:space="preserve"> la Ley de Transparencia y Acceso a la Información Pública del Estado de México y Municipios</w:t>
      </w:r>
      <w:r w:rsidRPr="007D004B">
        <w:rPr>
          <w:rFonts w:ascii="Palatino Linotype" w:hAnsi="Palatino Linotype" w:cs="Arial"/>
        </w:rPr>
        <w:t xml:space="preserve">, se consideran confidenciales y por tanto deben testarse al momento de la elaboración de versiones públicas referentes a: domicilio, teléfono, clave de identificación personal, origen étnico o racial, características físicas, morales, emocionales, vida afectiva y familiar, correo electrónico, patrimonio, ideología, creencias, convicciones religiosas y filosóficas, estado de salud, huella digital, estado de cuenta, números o claves de seguridad social, números de cuentas bancarias, entre otros, razón, por lo que la entrega del documento en donde conste la información materia de la solicitud, deberá ser mediante su </w:t>
      </w:r>
      <w:r w:rsidRPr="007D004B">
        <w:rPr>
          <w:rFonts w:ascii="Palatino Linotype" w:hAnsi="Palatino Linotype" w:cs="Arial"/>
          <w:b/>
        </w:rPr>
        <w:t>versión pública</w:t>
      </w:r>
      <w:r w:rsidRPr="007D004B">
        <w:rPr>
          <w:rFonts w:ascii="Palatino Linotype" w:hAnsi="Palatino Linotype" w:cs="Arial"/>
        </w:rPr>
        <w:t>.</w:t>
      </w:r>
    </w:p>
    <w:p w:rsidR="00B157F7" w:rsidRPr="007D004B" w:rsidRDefault="00B157F7" w:rsidP="00B157F7">
      <w:pPr>
        <w:spacing w:line="360" w:lineRule="auto"/>
        <w:ind w:right="49"/>
        <w:jc w:val="both"/>
        <w:rPr>
          <w:rFonts w:ascii="Palatino Linotype" w:hAnsi="Palatino Linotype" w:cs="Arial"/>
        </w:rPr>
      </w:pPr>
    </w:p>
    <w:p w:rsidR="00B157F7" w:rsidRPr="007D004B" w:rsidRDefault="00B157F7" w:rsidP="00B157F7">
      <w:pPr>
        <w:spacing w:line="360" w:lineRule="auto"/>
        <w:ind w:right="49"/>
        <w:jc w:val="both"/>
        <w:rPr>
          <w:rFonts w:ascii="Palatino Linotype" w:hAnsi="Palatino Linotype" w:cs="Arial"/>
        </w:rPr>
      </w:pPr>
      <w:r w:rsidRPr="007D004B">
        <w:rPr>
          <w:rFonts w:ascii="Palatino Linotype" w:hAnsi="Palatino Linotype" w:cs="Arial"/>
        </w:rPr>
        <w:t xml:space="preserve">La finalidad de la </w:t>
      </w:r>
      <w:r w:rsidRPr="007D004B">
        <w:rPr>
          <w:rFonts w:ascii="Palatino Linotype" w:hAnsi="Palatino Linotype" w:cs="Arial"/>
          <w:b/>
        </w:rPr>
        <w:t>versión pública</w:t>
      </w:r>
      <w:r w:rsidRPr="007D004B">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84347" w:rsidRPr="007D004B" w:rsidRDefault="00D86269" w:rsidP="00B157F7">
      <w:pPr>
        <w:spacing w:before="100" w:beforeAutospacing="1" w:after="100" w:afterAutospacing="1" w:line="360" w:lineRule="auto"/>
        <w:jc w:val="both"/>
        <w:rPr>
          <w:rFonts w:ascii="Palatino Linotype" w:hAnsi="Palatino Linotype" w:cs="Arial"/>
        </w:rPr>
      </w:pPr>
      <w:r w:rsidRPr="007D004B">
        <w:rPr>
          <w:rFonts w:ascii="Palatino Linotype" w:hAnsi="Palatino Linotype" w:cs="Arial"/>
        </w:rPr>
        <w:t>Ahora bien</w:t>
      </w:r>
      <w:r w:rsidR="00B157F7" w:rsidRPr="007D004B">
        <w:rPr>
          <w:rFonts w:ascii="Palatino Linotype" w:hAnsi="Palatino Linotype" w:cs="Arial"/>
        </w:rPr>
        <w:t xml:space="preserve">, es necesario resaltar que en materia de transparencia, los organismos descentralizados del </w:t>
      </w:r>
      <w:r w:rsidR="00B157F7" w:rsidRPr="007D004B">
        <w:rPr>
          <w:rFonts w:ascii="Palatino Linotype" w:hAnsi="Palatino Linotype" w:cs="Arial"/>
          <w:b/>
        </w:rPr>
        <w:t>SUJETO BOLIGADO</w:t>
      </w:r>
      <w:r w:rsidR="00B157F7" w:rsidRPr="007D004B">
        <w:rPr>
          <w:rFonts w:ascii="Palatino Linotype" w:hAnsi="Palatino Linotype" w:cs="Arial"/>
        </w:rPr>
        <w:t xml:space="preserve"> como es el caso del Sistema Municipal DIF y Organismo Operador del Agua son Sujetos Obligados diferentes; ello, de conformidad con el Acuerdo mediante el cual el Pleno del Instituto de Transparencia, Acceso a la Información Pública y Protección de Datos Personales del Estado de México y Municipios, aprobó el padrón de Sujetos Obligados en materia de Transparencia y </w:t>
      </w:r>
      <w:r w:rsidR="00B157F7" w:rsidRPr="007D004B">
        <w:rPr>
          <w:rFonts w:ascii="Palatino Linotype" w:hAnsi="Palatino Linotype" w:cs="Arial"/>
        </w:rPr>
        <w:lastRenderedPageBreak/>
        <w:t>Acceso a la Información Pública del Estado de México y Municipios; resultando conviene traer a contexto lo establecido por el Acuerdo en comento:</w:t>
      </w:r>
    </w:p>
    <w:p w:rsidR="00B157F7" w:rsidRPr="007D004B" w:rsidRDefault="006C01EB" w:rsidP="00B157F7">
      <w:pPr>
        <w:spacing w:before="100" w:beforeAutospacing="1" w:after="100" w:afterAutospacing="1" w:line="360" w:lineRule="auto"/>
        <w:jc w:val="both"/>
        <w:rPr>
          <w:rFonts w:ascii="Palatino Linotype" w:hAnsi="Palatino Linotype" w:cs="Arial"/>
        </w:rPr>
      </w:pPr>
      <w:r w:rsidRPr="007D004B">
        <w:rPr>
          <w:noProof/>
          <w:lang w:eastAsia="es-MX"/>
        </w:rPr>
        <mc:AlternateContent>
          <mc:Choice Requires="wps">
            <w:drawing>
              <wp:anchor distT="0" distB="0" distL="114300" distR="114300" simplePos="0" relativeHeight="251681792" behindDoc="0" locked="0" layoutInCell="1" allowOverlap="1">
                <wp:simplePos x="0" y="0"/>
                <wp:positionH relativeFrom="column">
                  <wp:posOffset>256959</wp:posOffset>
                </wp:positionH>
                <wp:positionV relativeFrom="paragraph">
                  <wp:posOffset>3689374</wp:posOffset>
                </wp:positionV>
                <wp:extent cx="5253487" cy="129396"/>
                <wp:effectExtent l="57150" t="19050" r="80645" b="99695"/>
                <wp:wrapNone/>
                <wp:docPr id="29" name="Rectángulo 29"/>
                <wp:cNvGraphicFramePr/>
                <a:graphic xmlns:a="http://schemas.openxmlformats.org/drawingml/2006/main">
                  <a:graphicData uri="http://schemas.microsoft.com/office/word/2010/wordprocessingShape">
                    <wps:wsp>
                      <wps:cNvSpPr/>
                      <wps:spPr>
                        <a:xfrm>
                          <a:off x="0" y="0"/>
                          <a:ext cx="5253487" cy="12939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C0F34" id="Rectángulo 29" o:spid="_x0000_s1026" style="position:absolute;margin-left:20.25pt;margin-top:290.5pt;width:413.65pt;height:1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" filled="f" strokecolor="red" strokeweight="1pt">
                <v:shadow on="t" color="black" opacity="22937f" origin=",.5" offset="0,.63889mm"/>
              </v:rect>
            </w:pict>
          </mc:Fallback>
        </mc:AlternateContent>
      </w:r>
      <w:r w:rsidR="00B157F7" w:rsidRPr="007D004B">
        <w:rPr>
          <w:noProof/>
          <w:lang w:eastAsia="es-MX"/>
        </w:rPr>
        <w:drawing>
          <wp:inline distT="0" distB="0" distL="0" distR="0" wp14:anchorId="788C1491" wp14:editId="0C6F20DB">
            <wp:extent cx="5791586" cy="4054415"/>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2116"/>
                    <a:stretch/>
                  </pic:blipFill>
                  <pic:spPr bwMode="auto">
                    <a:xfrm>
                      <a:off x="0" y="0"/>
                      <a:ext cx="5802620" cy="4062139"/>
                    </a:xfrm>
                    <a:prstGeom prst="rect">
                      <a:avLst/>
                    </a:prstGeom>
                    <a:ln>
                      <a:noFill/>
                    </a:ln>
                    <a:extLst>
                      <a:ext uri="{53640926-AAD7-44D8-BBD7-CCE9431645EC}">
                        <a14:shadowObscured xmlns:a14="http://schemas.microsoft.com/office/drawing/2010/main"/>
                      </a:ext>
                    </a:extLst>
                  </pic:spPr>
                </pic:pic>
              </a:graphicData>
            </a:graphic>
          </wp:inline>
        </w:drawing>
      </w:r>
    </w:p>
    <w:p w:rsidR="00B157F7" w:rsidRPr="007D004B" w:rsidRDefault="006C01EB" w:rsidP="00B157F7">
      <w:pPr>
        <w:spacing w:before="100" w:beforeAutospacing="1" w:after="100" w:afterAutospacing="1" w:line="360" w:lineRule="auto"/>
        <w:jc w:val="both"/>
        <w:rPr>
          <w:rFonts w:ascii="Palatino Linotype" w:hAnsi="Palatino Linotype" w:cs="Arial"/>
        </w:rPr>
      </w:pPr>
      <w:r w:rsidRPr="007D004B">
        <w:rPr>
          <w:noProof/>
          <w:lang w:eastAsia="es-MX"/>
        </w:rPr>
        <mc:AlternateContent>
          <mc:Choice Requires="wps">
            <w:drawing>
              <wp:anchor distT="0" distB="0" distL="114300" distR="114300" simplePos="0" relativeHeight="251682816" behindDoc="0" locked="0" layoutInCell="1" allowOverlap="1">
                <wp:simplePos x="0" y="0"/>
                <wp:positionH relativeFrom="column">
                  <wp:posOffset>136190</wp:posOffset>
                </wp:positionH>
                <wp:positionV relativeFrom="paragraph">
                  <wp:posOffset>591245</wp:posOffset>
                </wp:positionV>
                <wp:extent cx="5149969" cy="138023"/>
                <wp:effectExtent l="57150" t="19050" r="69850" b="90805"/>
                <wp:wrapNone/>
                <wp:docPr id="30" name="Rectángulo 30"/>
                <wp:cNvGraphicFramePr/>
                <a:graphic xmlns:a="http://schemas.openxmlformats.org/drawingml/2006/main">
                  <a:graphicData uri="http://schemas.microsoft.com/office/word/2010/wordprocessingShape">
                    <wps:wsp>
                      <wps:cNvSpPr/>
                      <wps:spPr>
                        <a:xfrm>
                          <a:off x="0" y="0"/>
                          <a:ext cx="5149969" cy="13802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46719" id="Rectángulo 30" o:spid="_x0000_s1026" style="position:absolute;margin-left:10.7pt;margin-top:46.55pt;width:405.5pt;height:10.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" filled="f" strokecolor="red" strokeweight="1pt">
                <v:shadow on="t" color="black" opacity="22937f" origin=",.5" offset="0,.63889mm"/>
              </v:rect>
            </w:pict>
          </mc:Fallback>
        </mc:AlternateContent>
      </w:r>
      <w:r w:rsidRPr="007D004B">
        <w:rPr>
          <w:noProof/>
          <w:lang w:eastAsia="es-MX"/>
        </w:rPr>
        <w:drawing>
          <wp:inline distT="0" distB="0" distL="0" distR="0" wp14:anchorId="7E4013F6" wp14:editId="3FE70FC4">
            <wp:extent cx="5791835" cy="10566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056640"/>
                    </a:xfrm>
                    <a:prstGeom prst="rect">
                      <a:avLst/>
                    </a:prstGeom>
                  </pic:spPr>
                </pic:pic>
              </a:graphicData>
            </a:graphic>
          </wp:inline>
        </w:drawing>
      </w:r>
    </w:p>
    <w:p w:rsidR="00F34FE5" w:rsidRPr="007D004B" w:rsidRDefault="00B157F7" w:rsidP="00B157F7">
      <w:pPr>
        <w:spacing w:before="100" w:beforeAutospacing="1" w:after="100" w:afterAutospacing="1" w:line="360" w:lineRule="auto"/>
        <w:jc w:val="both"/>
        <w:rPr>
          <w:rFonts w:ascii="Palatino Linotype" w:hAnsi="Palatino Linotype" w:cs="Arial"/>
        </w:rPr>
      </w:pPr>
      <w:r w:rsidRPr="007D004B">
        <w:rPr>
          <w:rFonts w:ascii="Palatino Linotype" w:hAnsi="Palatino Linotype" w:cs="Arial"/>
        </w:rPr>
        <w:t xml:space="preserve">De las imágenes insertas, se puede advertir que en el Acuerdo que modificó el Padrón de Sujetos Obligados en Materia de Transparencia y Acceso a la Información Pública; publicándolo en el Periódico Oficial “Gaceta del Gobierno”, en fecha veintisiete de noviembre de dos mil diecisiete, entrando en vigor al día siguiente de su publicación; </w:t>
      </w:r>
      <w:r w:rsidRPr="007D004B">
        <w:rPr>
          <w:rFonts w:ascii="Palatino Linotype" w:hAnsi="Palatino Linotype" w:cs="Arial"/>
        </w:rPr>
        <w:lastRenderedPageBreak/>
        <w:t xml:space="preserve">esto es, el veintiocho de noviembre de dos mil diecisiete; establece efectivamente como Sujetos Obligados diversos al Sistema Municipal para el Desarrollo Integral de la Familia de </w:t>
      </w:r>
      <w:r w:rsidR="006C01EB" w:rsidRPr="007D004B">
        <w:rPr>
          <w:rFonts w:ascii="Palatino Linotype" w:hAnsi="Palatino Linotype" w:cs="Arial"/>
        </w:rPr>
        <w:t xml:space="preserve">Nezahualcóyotl </w:t>
      </w:r>
      <w:r w:rsidRPr="007D004B">
        <w:rPr>
          <w:rFonts w:ascii="Palatino Linotype" w:hAnsi="Palatino Linotype" w:cs="Arial"/>
        </w:rPr>
        <w:t xml:space="preserve">y al Organismo Público Descentralizado Municipal para la Prestación de los Servicios de Agua Potable, Alcantarillado y Saneamiento de </w:t>
      </w:r>
      <w:r w:rsidR="006C01EB" w:rsidRPr="007D004B">
        <w:rPr>
          <w:rFonts w:ascii="Palatino Linotype" w:hAnsi="Palatino Linotype" w:cs="Arial"/>
        </w:rPr>
        <w:t xml:space="preserve">Nezahualcóyotl </w:t>
      </w:r>
      <w:r w:rsidRPr="007D004B">
        <w:rPr>
          <w:rFonts w:ascii="Palatino Linotype" w:hAnsi="Palatino Linotype" w:cs="Arial"/>
        </w:rPr>
        <w:t>denominado O</w:t>
      </w:r>
      <w:r w:rsidR="006C01EB" w:rsidRPr="007D004B">
        <w:rPr>
          <w:rFonts w:ascii="Palatino Linotype" w:hAnsi="Palatino Linotype" w:cs="Arial"/>
        </w:rPr>
        <w:t>D</w:t>
      </w:r>
      <w:r w:rsidRPr="007D004B">
        <w:rPr>
          <w:rFonts w:ascii="Palatino Linotype" w:hAnsi="Palatino Linotype" w:cs="Arial"/>
        </w:rPr>
        <w:t>APAS.</w:t>
      </w:r>
    </w:p>
    <w:p w:rsidR="006C01EB" w:rsidRPr="007D004B" w:rsidRDefault="006C01EB" w:rsidP="00DE381A">
      <w:pPr>
        <w:spacing w:line="360" w:lineRule="auto"/>
        <w:jc w:val="both"/>
        <w:rPr>
          <w:rFonts w:ascii="Palatino Linotype" w:hAnsi="Palatino Linotype" w:cs="Arial"/>
          <w:lang w:val="es-ES"/>
        </w:rPr>
      </w:pPr>
      <w:r w:rsidRPr="007D004B">
        <w:rPr>
          <w:rFonts w:ascii="Palatino Linotype" w:hAnsi="Palatino Linotype" w:cs="Arial"/>
        </w:rPr>
        <w:t xml:space="preserve">Por lo que, si el particular pretende conocer </w:t>
      </w:r>
      <w:r w:rsidR="00DE381A" w:rsidRPr="007D004B">
        <w:rPr>
          <w:rFonts w:ascii="Palatino Linotype" w:hAnsi="Palatino Linotype" w:cs="Arial"/>
        </w:rPr>
        <w:t xml:space="preserve">el nombre y el </w:t>
      </w:r>
      <w:r w:rsidR="00DE381A" w:rsidRPr="007D004B">
        <w:rPr>
          <w:rFonts w:ascii="Palatino Linotype" w:hAnsi="Palatino Linotype" w:cs="Arial"/>
          <w:lang w:val="es-ES"/>
        </w:rPr>
        <w:t xml:space="preserve">grado de estudios que tiene el personal adherido al sindicato </w:t>
      </w:r>
      <w:r w:rsidRPr="007D004B">
        <w:rPr>
          <w:rFonts w:ascii="Palatino Linotype" w:hAnsi="Palatino Linotype" w:cs="Arial"/>
        </w:rPr>
        <w:t xml:space="preserve">de dichas dependencias administrativas, deberá presentar las solicitudes de información a través del </w:t>
      </w:r>
      <w:r w:rsidRPr="007D004B">
        <w:rPr>
          <w:rFonts w:ascii="Palatino Linotype" w:hAnsi="Palatino Linotype" w:cs="Arial"/>
          <w:b/>
        </w:rPr>
        <w:t>SAIMEX,</w:t>
      </w:r>
      <w:r w:rsidRPr="007D004B">
        <w:rPr>
          <w:rFonts w:ascii="Palatino Linotype" w:hAnsi="Palatino Linotype" w:cs="Arial"/>
        </w:rPr>
        <w:t xml:space="preserve"> ante dichos Sujetos Obligados, dejando a salvo sus derechos para que proceda conforme a derecho; ya que, como Sujetos Obligados, </w:t>
      </w:r>
      <w:r w:rsidRPr="007D004B">
        <w:rPr>
          <w:rFonts w:ascii="Palatino Linotype" w:eastAsiaTheme="minorHAnsi" w:hAnsi="Palatino Linotype"/>
          <w:lang w:eastAsia="en-US"/>
        </w:rPr>
        <w:t>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w:t>
      </w:r>
    </w:p>
    <w:p w:rsidR="00D86269" w:rsidRPr="007D004B" w:rsidRDefault="00D86269" w:rsidP="00B72EDC">
      <w:pPr>
        <w:spacing w:before="100" w:beforeAutospacing="1" w:after="100" w:afterAutospacing="1" w:line="360" w:lineRule="auto"/>
        <w:jc w:val="both"/>
        <w:rPr>
          <w:rFonts w:ascii="Palatino Linotype" w:hAnsi="Palatino Linotype" w:cs="Arial"/>
        </w:rPr>
      </w:pPr>
      <w:r w:rsidRPr="007D004B">
        <w:rPr>
          <w:rFonts w:ascii="Palatino Linotype" w:hAnsi="Palatino Linotype" w:cs="Arial"/>
          <w:lang w:val="es-ES"/>
        </w:rPr>
        <w:t xml:space="preserve">Finalmente, no pasa desapercibido para esta Ponencia </w:t>
      </w:r>
      <w:proofErr w:type="spellStart"/>
      <w:r w:rsidRPr="007D004B">
        <w:rPr>
          <w:rFonts w:ascii="Palatino Linotype" w:hAnsi="Palatino Linotype" w:cs="Arial"/>
          <w:lang w:val="es-ES"/>
        </w:rPr>
        <w:t>Resolutora</w:t>
      </w:r>
      <w:proofErr w:type="spellEnd"/>
      <w:r w:rsidRPr="007D004B">
        <w:rPr>
          <w:rFonts w:ascii="Palatino Linotype" w:hAnsi="Palatino Linotype" w:cs="Arial"/>
          <w:lang w:val="es-ES"/>
        </w:rPr>
        <w:t xml:space="preserve"> que el particular solicitó como modalidades de entrega de la información vía </w:t>
      </w:r>
      <w:r w:rsidRPr="007D004B">
        <w:rPr>
          <w:rFonts w:ascii="Palatino Linotype" w:hAnsi="Palatino Linotype" w:cs="Arial"/>
          <w:b/>
          <w:lang w:val="es-ES"/>
        </w:rPr>
        <w:t>SAIMEX</w:t>
      </w:r>
      <w:r w:rsidRPr="007D004B">
        <w:rPr>
          <w:rFonts w:ascii="Palatino Linotype" w:hAnsi="Palatino Linotype" w:cs="Arial"/>
          <w:lang w:val="es-ES"/>
        </w:rPr>
        <w:t xml:space="preserve">, correo electrónico personal, y para el caso que por el volumen de la información no fuera posible hacer entrega en el medio solicitado, requirió consulta directa para poder transferir </w:t>
      </w:r>
      <w:r w:rsidR="00B72EDC" w:rsidRPr="007D004B">
        <w:rPr>
          <w:rFonts w:ascii="Palatino Linotype" w:hAnsi="Palatino Linotype" w:cs="Arial"/>
          <w:lang w:val="es-ES"/>
        </w:rPr>
        <w:t xml:space="preserve">la información </w:t>
      </w:r>
      <w:r w:rsidRPr="007D004B">
        <w:rPr>
          <w:rFonts w:ascii="Palatino Linotype" w:hAnsi="Palatino Linotype" w:cs="Arial"/>
          <w:lang w:val="es-ES"/>
        </w:rPr>
        <w:t xml:space="preserve">en un medio magnético como USB o en disco compacto (CD-ROM); por ello, es preciso señalar que, </w:t>
      </w:r>
      <w:r w:rsidRPr="007D004B">
        <w:rPr>
          <w:rFonts w:ascii="Palatino Linotype" w:hAnsi="Palatino Linotype"/>
          <w:color w:val="000000"/>
        </w:rPr>
        <w:t xml:space="preserve">este Órgano Garante determina que se </w:t>
      </w:r>
      <w:r w:rsidRPr="007D004B">
        <w:rPr>
          <w:rFonts w:ascii="Palatino Linotype" w:hAnsi="Palatino Linotype"/>
          <w:color w:val="000000"/>
          <w:szCs w:val="22"/>
        </w:rPr>
        <w:t xml:space="preserve">debe hacer entrega de la información solicitada en la modalidad elegida por el particular, es </w:t>
      </w:r>
      <w:r w:rsidRPr="007D004B">
        <w:rPr>
          <w:rFonts w:ascii="Palatino Linotype" w:hAnsi="Palatino Linotype"/>
          <w:color w:val="000000"/>
          <w:szCs w:val="22"/>
        </w:rPr>
        <w:lastRenderedPageBreak/>
        <w:t xml:space="preserve">decir, mediante </w:t>
      </w:r>
      <w:r w:rsidR="00B72EDC" w:rsidRPr="007D004B">
        <w:rPr>
          <w:rFonts w:ascii="Palatino Linotype" w:hAnsi="Palatino Linotype"/>
          <w:b/>
          <w:color w:val="000000"/>
          <w:szCs w:val="22"/>
        </w:rPr>
        <w:t>correo electrónico</w:t>
      </w:r>
      <w:r w:rsidR="003F56D4" w:rsidRPr="007D004B">
        <w:rPr>
          <w:rFonts w:ascii="Palatino Linotype" w:hAnsi="Palatino Linotype"/>
          <w:b/>
          <w:color w:val="000000"/>
          <w:szCs w:val="22"/>
        </w:rPr>
        <w:t xml:space="preserve">, </w:t>
      </w:r>
      <w:r w:rsidR="003F56D4" w:rsidRPr="007D004B">
        <w:rPr>
          <w:rFonts w:ascii="Palatino Linotype" w:hAnsi="Palatino Linotype"/>
          <w:color w:val="000000"/>
          <w:szCs w:val="22"/>
        </w:rPr>
        <w:t xml:space="preserve">puesto que </w:t>
      </w:r>
      <w:r w:rsidR="005826F0" w:rsidRPr="007D004B">
        <w:rPr>
          <w:rFonts w:ascii="Palatino Linotype" w:hAnsi="Palatino Linotype"/>
          <w:b/>
          <w:color w:val="000000"/>
          <w:szCs w:val="22"/>
        </w:rPr>
        <w:t>EL SUJETO OBLIGADO</w:t>
      </w:r>
      <w:r w:rsidR="005826F0" w:rsidRPr="007D004B">
        <w:rPr>
          <w:rFonts w:ascii="Palatino Linotype" w:hAnsi="Palatino Linotype"/>
          <w:color w:val="000000"/>
          <w:szCs w:val="22"/>
        </w:rPr>
        <w:t xml:space="preserve"> </w:t>
      </w:r>
      <w:r w:rsidR="003F56D4" w:rsidRPr="007D004B">
        <w:rPr>
          <w:rFonts w:ascii="Palatino Linotype" w:hAnsi="Palatino Linotype"/>
          <w:color w:val="000000"/>
          <w:szCs w:val="22"/>
        </w:rPr>
        <w:t xml:space="preserve">se limitó a referir la incompetencia de poseer la información. </w:t>
      </w:r>
    </w:p>
    <w:p w:rsidR="00E53ACF" w:rsidRPr="007D004B" w:rsidRDefault="00E53ACF" w:rsidP="006665EF">
      <w:pPr>
        <w:spacing w:before="100" w:beforeAutospacing="1" w:after="100" w:afterAutospacing="1" w:line="360" w:lineRule="auto"/>
        <w:jc w:val="both"/>
        <w:rPr>
          <w:rFonts w:ascii="Palatino Linotype" w:hAnsi="Palatino Linotype" w:cs="Arial"/>
        </w:rPr>
      </w:pPr>
      <w:r w:rsidRPr="007D004B">
        <w:rPr>
          <w:rFonts w:ascii="Palatino Linotype" w:eastAsia="Calibri" w:hAnsi="Palatino Linotype" w:cs="Arial"/>
        </w:rPr>
        <w:t>En conclusión al actualizarse los supuestos del numeral 179, fracci</w:t>
      </w:r>
      <w:r w:rsidR="00B72EDC" w:rsidRPr="007D004B">
        <w:rPr>
          <w:rFonts w:ascii="Palatino Linotype" w:eastAsia="Calibri" w:hAnsi="Palatino Linotype" w:cs="Arial"/>
        </w:rPr>
        <w:t>ón I</w:t>
      </w:r>
      <w:r w:rsidRPr="007D004B">
        <w:rPr>
          <w:rFonts w:ascii="Palatino Linotype" w:eastAsia="Calibri" w:hAnsi="Palatino Linotype" w:cs="Arial"/>
        </w:rPr>
        <w:t xml:space="preserve">V de la Ley de la materia, previamente referidos, se considera que las razones o motivos de inconformidad resultan </w:t>
      </w:r>
      <w:r w:rsidRPr="007D004B">
        <w:rPr>
          <w:rFonts w:ascii="Palatino Linotype" w:eastAsia="Calibri" w:hAnsi="Palatino Linotype" w:cs="Arial"/>
          <w:b/>
        </w:rPr>
        <w:t>fundadas</w:t>
      </w:r>
      <w:r w:rsidRPr="007D004B">
        <w:rPr>
          <w:rFonts w:ascii="Palatino Linotype" w:eastAsia="Calibri" w:hAnsi="Palatino Linotype" w:cs="Arial"/>
        </w:rPr>
        <w:t xml:space="preserve">, y lo procedente es </w:t>
      </w:r>
      <w:r w:rsidR="00461A9C" w:rsidRPr="007D004B">
        <w:rPr>
          <w:rFonts w:ascii="Palatino Linotype" w:eastAsia="Calibri" w:hAnsi="Palatino Linotype" w:cs="Arial"/>
          <w:b/>
        </w:rPr>
        <w:t xml:space="preserve">REVOCAR </w:t>
      </w:r>
      <w:r w:rsidR="00461A9C" w:rsidRPr="007D004B">
        <w:rPr>
          <w:rFonts w:ascii="Palatino Linotype" w:eastAsia="Calibri" w:hAnsi="Palatino Linotype" w:cs="Arial"/>
        </w:rPr>
        <w:t xml:space="preserve">la respuesta del </w:t>
      </w:r>
      <w:r w:rsidRPr="007D004B">
        <w:rPr>
          <w:rFonts w:ascii="Palatino Linotype" w:eastAsia="Calibri" w:hAnsi="Palatino Linotype" w:cs="Arial"/>
          <w:b/>
        </w:rPr>
        <w:t>SUJETO OBLIGADO</w:t>
      </w:r>
      <w:r w:rsidRPr="007D004B">
        <w:rPr>
          <w:rFonts w:ascii="Palatino Linotype" w:eastAsia="Calibri" w:hAnsi="Palatino Linotype" w:cs="Arial"/>
        </w:rPr>
        <w:t xml:space="preserve"> </w:t>
      </w:r>
      <w:r w:rsidR="00461A9C" w:rsidRPr="007D004B">
        <w:rPr>
          <w:rFonts w:ascii="Palatino Linotype" w:eastAsia="Calibri" w:hAnsi="Palatino Linotype" w:cs="Arial"/>
        </w:rPr>
        <w:t xml:space="preserve">y ordenar </w:t>
      </w:r>
      <w:r w:rsidRPr="007D004B">
        <w:rPr>
          <w:rFonts w:ascii="Palatino Linotype" w:eastAsia="Calibri" w:hAnsi="Palatino Linotype" w:cs="Arial"/>
        </w:rPr>
        <w:t>la entrega de la información requerida y que ha quedado precisada, ello con apego a los principios del derecho de acceso a la información y derivado del estudio realizado en el presente Considerando.</w:t>
      </w:r>
    </w:p>
    <w:p w:rsidR="006665EF" w:rsidRPr="007D004B" w:rsidRDefault="006665EF" w:rsidP="006665EF">
      <w:pPr>
        <w:spacing w:before="100" w:beforeAutospacing="1" w:after="100" w:afterAutospacing="1" w:line="360" w:lineRule="auto"/>
        <w:jc w:val="both"/>
        <w:rPr>
          <w:rFonts w:ascii="Palatino Linotype" w:eastAsia="Calibri" w:hAnsi="Palatino Linotype" w:cs="Arial"/>
        </w:rPr>
      </w:pPr>
      <w:r w:rsidRPr="007D004B">
        <w:rPr>
          <w:rFonts w:ascii="Palatino Linotype" w:eastAsia="Calibri" w:hAnsi="Palatino Linotype" w:cs="Arial"/>
        </w:rPr>
        <w:t xml:space="preserve">Así, con fundamento en lo prescrito en los artículos 5, párrafos </w:t>
      </w:r>
      <w:r w:rsidRPr="007D004B">
        <w:rPr>
          <w:rFonts w:ascii="Palatino Linotype" w:hAnsi="Palatino Linotype"/>
        </w:rPr>
        <w:t>vigésimo</w:t>
      </w:r>
      <w:r w:rsidR="00AA1905">
        <w:rPr>
          <w:rFonts w:ascii="Palatino Linotype" w:hAnsi="Palatino Linotype"/>
        </w:rPr>
        <w:t xml:space="preserve"> segundo</w:t>
      </w:r>
      <w:r w:rsidRPr="007D004B">
        <w:rPr>
          <w:rFonts w:ascii="Palatino Linotype" w:hAnsi="Palatino Linotype"/>
        </w:rPr>
        <w:t>, vigésimo</w:t>
      </w:r>
      <w:r w:rsidR="00AA1905">
        <w:rPr>
          <w:rFonts w:ascii="Palatino Linotype" w:hAnsi="Palatino Linotype"/>
        </w:rPr>
        <w:t xml:space="preserve"> tercero y vigésimo cuarto</w:t>
      </w:r>
      <w:r w:rsidRPr="007D004B">
        <w:rPr>
          <w:rFonts w:ascii="Palatino Linotype" w:hAnsi="Palatino Linotype"/>
        </w:rPr>
        <w:t>,</w:t>
      </w:r>
      <w:r w:rsidRPr="007D004B">
        <w:rPr>
          <w:rFonts w:ascii="Palatino Linotype" w:eastAsia="Calibri" w:hAnsi="Palatino Linotype" w:cs="Arial"/>
        </w:rPr>
        <w:t xml:space="preserve"> fracciones IV y V de la Constitución Política del Estado Libre y Soberano de México; </w:t>
      </w:r>
      <w:r w:rsidRPr="007D004B">
        <w:rPr>
          <w:rFonts w:ascii="Palatino Linotype" w:hAnsi="Palatino Linotype" w:cs="Arial"/>
        </w:rPr>
        <w:t>2, fracción II, 9, 29, 36, fracciones I y II, 176, 178, 179, 181, 185, fracción I, 186 y 188</w:t>
      </w:r>
      <w:r w:rsidRPr="007D004B">
        <w:rPr>
          <w:rFonts w:ascii="Palatino Linotype" w:eastAsia="Calibri" w:hAnsi="Palatino Linotype" w:cs="Arial"/>
        </w:rPr>
        <w:t xml:space="preserve"> de la Ley de Transparencia y Acceso a la Información Pública del Estado de México y Municipios, este Pleno: </w:t>
      </w:r>
    </w:p>
    <w:p w:rsidR="006665EF" w:rsidRPr="007D004B" w:rsidRDefault="006665EF" w:rsidP="006665EF">
      <w:pPr>
        <w:spacing w:before="100" w:beforeAutospacing="1" w:after="100" w:afterAutospacing="1" w:line="360" w:lineRule="auto"/>
        <w:jc w:val="center"/>
        <w:rPr>
          <w:rFonts w:ascii="Palatino Linotype" w:hAnsi="Palatino Linotype"/>
          <w:b/>
          <w:spacing w:val="60"/>
          <w:sz w:val="28"/>
          <w:szCs w:val="28"/>
        </w:rPr>
      </w:pPr>
      <w:r w:rsidRPr="007D004B">
        <w:rPr>
          <w:rFonts w:ascii="Palatino Linotype" w:hAnsi="Palatino Linotype"/>
          <w:b/>
          <w:spacing w:val="60"/>
          <w:sz w:val="28"/>
          <w:szCs w:val="28"/>
        </w:rPr>
        <w:t>RESUELVE</w:t>
      </w:r>
    </w:p>
    <w:p w:rsidR="006665EF" w:rsidRPr="007D004B"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7D004B">
        <w:rPr>
          <w:rFonts w:ascii="Palatino Linotype" w:hAnsi="Palatino Linotype" w:cs="Arial"/>
        </w:rPr>
        <w:t xml:space="preserve">Resultan </w:t>
      </w:r>
      <w:r w:rsidR="00B309B9" w:rsidRPr="00B309B9">
        <w:rPr>
          <w:rFonts w:ascii="Palatino Linotype" w:hAnsi="Palatino Linotype" w:cs="Arial"/>
          <w:b/>
        </w:rPr>
        <w:t>parcialmente</w:t>
      </w:r>
      <w:r w:rsidR="00B309B9">
        <w:rPr>
          <w:rFonts w:ascii="Palatino Linotype" w:hAnsi="Palatino Linotype" w:cs="Arial"/>
        </w:rPr>
        <w:t xml:space="preserve"> </w:t>
      </w:r>
      <w:r w:rsidRPr="007D004B">
        <w:rPr>
          <w:rFonts w:ascii="Palatino Linotype" w:hAnsi="Palatino Linotype" w:cs="Arial"/>
          <w:b/>
        </w:rPr>
        <w:t>fundadas</w:t>
      </w:r>
      <w:r w:rsidRPr="007D004B">
        <w:rPr>
          <w:rFonts w:ascii="Palatino Linotype" w:hAnsi="Palatino Linotype" w:cs="Arial"/>
        </w:rPr>
        <w:t xml:space="preserve"> las razones o motivos de inconformidad hechas valer por </w:t>
      </w:r>
      <w:r w:rsidRPr="007D004B">
        <w:rPr>
          <w:rFonts w:ascii="Palatino Linotype" w:hAnsi="Palatino Linotype" w:cs="Arial"/>
          <w:b/>
        </w:rPr>
        <w:t>EL RECURRENTE</w:t>
      </w:r>
      <w:r w:rsidRPr="007D004B">
        <w:rPr>
          <w:rFonts w:ascii="Palatino Linotype" w:hAnsi="Palatino Linotype" w:cs="Arial"/>
        </w:rPr>
        <w:t xml:space="preserve">, en términos del Considerando </w:t>
      </w:r>
      <w:r w:rsidRPr="007D004B">
        <w:rPr>
          <w:rFonts w:ascii="Palatino Linotype" w:hAnsi="Palatino Linotype" w:cs="Arial"/>
          <w:b/>
        </w:rPr>
        <w:t>QUINTO</w:t>
      </w:r>
      <w:r w:rsidRPr="007D004B">
        <w:rPr>
          <w:rFonts w:ascii="Palatino Linotype" w:hAnsi="Palatino Linotype" w:cs="Arial"/>
        </w:rPr>
        <w:t xml:space="preserve"> de la presente resolución.</w:t>
      </w:r>
    </w:p>
    <w:p w:rsidR="006665EF" w:rsidRPr="007D004B"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7D004B">
        <w:rPr>
          <w:rFonts w:ascii="Palatino Linotype" w:hAnsi="Palatino Linotype" w:cs="Arial"/>
        </w:rPr>
        <w:t xml:space="preserve">Se </w:t>
      </w:r>
      <w:r w:rsidRPr="007D004B">
        <w:rPr>
          <w:rFonts w:ascii="Palatino Linotype" w:hAnsi="Palatino Linotype" w:cs="Arial"/>
          <w:b/>
        </w:rPr>
        <w:t xml:space="preserve">REVOCA </w:t>
      </w:r>
      <w:r w:rsidRPr="007D004B">
        <w:rPr>
          <w:rFonts w:ascii="Palatino Linotype" w:hAnsi="Palatino Linotype" w:cs="Arial"/>
        </w:rPr>
        <w:t xml:space="preserve">la respuesta del </w:t>
      </w:r>
      <w:r w:rsidRPr="007D004B">
        <w:rPr>
          <w:rFonts w:ascii="Palatino Linotype" w:hAnsi="Palatino Linotype" w:cs="Arial"/>
          <w:b/>
        </w:rPr>
        <w:t>SUJETO OBLIGADO</w:t>
      </w:r>
      <w:r w:rsidRPr="007D004B">
        <w:rPr>
          <w:rFonts w:ascii="Palatino Linotype" w:hAnsi="Palatino Linotype" w:cs="Arial"/>
        </w:rPr>
        <w:t xml:space="preserve">, y se </w:t>
      </w:r>
      <w:r w:rsidRPr="007D004B">
        <w:rPr>
          <w:rFonts w:ascii="Palatino Linotype" w:hAnsi="Palatino Linotype" w:cs="Arial"/>
          <w:b/>
        </w:rPr>
        <w:t>ordena</w:t>
      </w:r>
      <w:r w:rsidRPr="007D004B">
        <w:rPr>
          <w:rFonts w:ascii="Palatino Linotype" w:hAnsi="Palatino Linotype" w:cs="Arial"/>
        </w:rPr>
        <w:t xml:space="preserve"> atienda la solicitud de información pública </w:t>
      </w:r>
      <w:r w:rsidR="00B72EDC" w:rsidRPr="007D004B">
        <w:rPr>
          <w:rFonts w:ascii="Palatino Linotype" w:hAnsi="Palatino Linotype" w:cs="Arial"/>
          <w:b/>
          <w:bCs/>
        </w:rPr>
        <w:t>00866</w:t>
      </w:r>
      <w:r w:rsidRPr="007D004B">
        <w:rPr>
          <w:rFonts w:ascii="Palatino Linotype" w:hAnsi="Palatino Linotype" w:cs="Arial"/>
          <w:b/>
          <w:bCs/>
        </w:rPr>
        <w:t>/</w:t>
      </w:r>
      <w:r w:rsidR="00B72EDC" w:rsidRPr="007D004B">
        <w:rPr>
          <w:rFonts w:ascii="Palatino Linotype" w:hAnsi="Palatino Linotype" w:cs="Arial"/>
          <w:b/>
          <w:bCs/>
        </w:rPr>
        <w:t>NEZA</w:t>
      </w:r>
      <w:r w:rsidRPr="007D004B">
        <w:rPr>
          <w:rFonts w:ascii="Palatino Linotype" w:hAnsi="Palatino Linotype" w:cs="Arial"/>
          <w:b/>
          <w:bCs/>
        </w:rPr>
        <w:t>/IP/201</w:t>
      </w:r>
      <w:r w:rsidR="00B72EDC" w:rsidRPr="007D004B">
        <w:rPr>
          <w:rFonts w:ascii="Palatino Linotype" w:hAnsi="Palatino Linotype" w:cs="Arial"/>
          <w:b/>
          <w:bCs/>
        </w:rPr>
        <w:t>9</w:t>
      </w:r>
      <w:r w:rsidRPr="007D004B">
        <w:rPr>
          <w:rFonts w:ascii="Palatino Linotype" w:hAnsi="Palatino Linotype" w:cs="Arial"/>
        </w:rPr>
        <w:t>, y haga entrega al</w:t>
      </w:r>
      <w:r w:rsidRPr="007D004B">
        <w:rPr>
          <w:rFonts w:ascii="Palatino Linotype" w:hAnsi="Palatino Linotype" w:cs="Arial"/>
          <w:b/>
        </w:rPr>
        <w:t xml:space="preserve"> RECURRENTE</w:t>
      </w:r>
      <w:r w:rsidR="00B72EDC" w:rsidRPr="007D004B">
        <w:rPr>
          <w:rFonts w:ascii="Palatino Linotype" w:hAnsi="Palatino Linotype" w:cs="Arial"/>
        </w:rPr>
        <w:t>, vía</w:t>
      </w:r>
      <w:r w:rsidRPr="007D004B">
        <w:rPr>
          <w:rFonts w:ascii="Palatino Linotype" w:hAnsi="Palatino Linotype" w:cs="Arial"/>
        </w:rPr>
        <w:t xml:space="preserve"> </w:t>
      </w:r>
      <w:r w:rsidRPr="007D004B">
        <w:rPr>
          <w:rFonts w:ascii="Palatino Linotype" w:hAnsi="Palatino Linotype" w:cs="Arial"/>
          <w:b/>
        </w:rPr>
        <w:t>SAIMEX</w:t>
      </w:r>
      <w:r w:rsidR="00B72EDC" w:rsidRPr="007D004B">
        <w:rPr>
          <w:rFonts w:ascii="Palatino Linotype" w:hAnsi="Palatino Linotype" w:cs="Arial"/>
          <w:b/>
        </w:rPr>
        <w:t xml:space="preserve"> </w:t>
      </w:r>
      <w:r w:rsidR="00B72EDC" w:rsidRPr="007D004B">
        <w:rPr>
          <w:rFonts w:ascii="Palatino Linotype" w:hAnsi="Palatino Linotype" w:cs="Arial"/>
        </w:rPr>
        <w:t>y</w:t>
      </w:r>
      <w:r w:rsidR="00B72EDC" w:rsidRPr="007D004B">
        <w:rPr>
          <w:rFonts w:ascii="Palatino Linotype" w:hAnsi="Palatino Linotype" w:cs="Arial"/>
          <w:b/>
        </w:rPr>
        <w:t xml:space="preserve"> </w:t>
      </w:r>
      <w:r w:rsidR="00B72EDC" w:rsidRPr="007D004B">
        <w:rPr>
          <w:rFonts w:ascii="Palatino Linotype" w:hAnsi="Palatino Linotype" w:cs="Arial"/>
        </w:rPr>
        <w:t>en</w:t>
      </w:r>
      <w:r w:rsidR="00B72EDC" w:rsidRPr="007D004B">
        <w:rPr>
          <w:rFonts w:ascii="Palatino Linotype" w:hAnsi="Palatino Linotype" w:cs="Arial"/>
          <w:b/>
        </w:rPr>
        <w:t xml:space="preserve"> </w:t>
      </w:r>
      <w:r w:rsidR="00B72EDC" w:rsidRPr="007D004B">
        <w:rPr>
          <w:rFonts w:ascii="Palatino Linotype" w:hAnsi="Palatino Linotype" w:cs="Arial"/>
        </w:rPr>
        <w:t>el</w:t>
      </w:r>
      <w:r w:rsidR="00B72EDC" w:rsidRPr="007D004B">
        <w:rPr>
          <w:rFonts w:ascii="Palatino Linotype" w:hAnsi="Palatino Linotype" w:cs="Arial"/>
          <w:b/>
        </w:rPr>
        <w:t xml:space="preserve"> correo electrónico </w:t>
      </w:r>
      <w:r w:rsidR="00B72EDC" w:rsidRPr="007D004B">
        <w:rPr>
          <w:rFonts w:ascii="Palatino Linotype" w:hAnsi="Palatino Linotype" w:cs="Arial"/>
        </w:rPr>
        <w:t>señalado para tal efecto</w:t>
      </w:r>
      <w:r w:rsidRPr="007D004B">
        <w:rPr>
          <w:rFonts w:ascii="Palatino Linotype" w:hAnsi="Palatino Linotype" w:cs="Arial"/>
        </w:rPr>
        <w:t xml:space="preserve">, en </w:t>
      </w:r>
      <w:r w:rsidRPr="007D004B">
        <w:rPr>
          <w:rFonts w:ascii="Palatino Linotype" w:hAnsi="Palatino Linotype"/>
          <w:szCs w:val="17"/>
          <w:lang w:eastAsia="es-ES_tradnl"/>
        </w:rPr>
        <w:t>términos</w:t>
      </w:r>
      <w:r w:rsidRPr="007D004B">
        <w:rPr>
          <w:rFonts w:ascii="Palatino Linotype" w:hAnsi="Palatino Linotype" w:cs="Arial"/>
        </w:rPr>
        <w:t xml:space="preserve"> del Considerando </w:t>
      </w:r>
      <w:r w:rsidRPr="007D004B">
        <w:rPr>
          <w:rFonts w:ascii="Palatino Linotype" w:hAnsi="Palatino Linotype" w:cs="Arial"/>
          <w:b/>
        </w:rPr>
        <w:t>QUINTO</w:t>
      </w:r>
      <w:r w:rsidRPr="007D004B">
        <w:rPr>
          <w:rFonts w:ascii="Palatino Linotype" w:hAnsi="Palatino Linotype" w:cs="Arial"/>
        </w:rPr>
        <w:t xml:space="preserve"> </w:t>
      </w:r>
      <w:r w:rsidRPr="007D004B">
        <w:rPr>
          <w:rFonts w:ascii="Palatino Linotype" w:hAnsi="Palatino Linotype"/>
        </w:rPr>
        <w:t xml:space="preserve">de la presente resolución, </w:t>
      </w:r>
      <w:r w:rsidR="007F0364" w:rsidRPr="007D004B">
        <w:rPr>
          <w:rFonts w:ascii="Palatino Linotype" w:hAnsi="Palatino Linotype"/>
        </w:rPr>
        <w:t xml:space="preserve"> de ser procedente </w:t>
      </w:r>
      <w:r w:rsidRPr="007D004B">
        <w:rPr>
          <w:rFonts w:ascii="Palatino Linotype" w:hAnsi="Palatino Linotype"/>
        </w:rPr>
        <w:t xml:space="preserve">en </w:t>
      </w:r>
      <w:r w:rsidRPr="007D004B">
        <w:rPr>
          <w:rFonts w:ascii="Palatino Linotype" w:hAnsi="Palatino Linotype" w:cs="Arial"/>
          <w:b/>
        </w:rPr>
        <w:t>versión pública</w:t>
      </w:r>
      <w:r w:rsidR="00461A9C" w:rsidRPr="007D004B">
        <w:rPr>
          <w:rFonts w:ascii="Palatino Linotype" w:hAnsi="Palatino Linotype" w:cs="Arial"/>
          <w:lang w:val="es-ES"/>
        </w:rPr>
        <w:t>,</w:t>
      </w:r>
      <w:r w:rsidRPr="007D004B">
        <w:rPr>
          <w:rFonts w:ascii="Palatino Linotype" w:hAnsi="Palatino Linotype" w:cs="Arial"/>
          <w:lang w:val="es-ES"/>
        </w:rPr>
        <w:t xml:space="preserve">de </w:t>
      </w:r>
      <w:r w:rsidRPr="007D004B">
        <w:rPr>
          <w:rFonts w:ascii="Palatino Linotype" w:hAnsi="Palatino Linotype" w:cs="Arial"/>
        </w:rPr>
        <w:t>lo</w:t>
      </w:r>
      <w:r w:rsidR="005826F0" w:rsidRPr="007D004B">
        <w:rPr>
          <w:rFonts w:ascii="Palatino Linotype" w:hAnsi="Palatino Linotype" w:cs="Arial"/>
        </w:rPr>
        <w:t>s documentos donde conste</w:t>
      </w:r>
      <w:r w:rsidR="007F0364" w:rsidRPr="007D004B">
        <w:rPr>
          <w:rFonts w:ascii="Palatino Linotype" w:hAnsi="Palatino Linotype" w:cs="Arial"/>
        </w:rPr>
        <w:t xml:space="preserve"> lo siguiente</w:t>
      </w:r>
      <w:r w:rsidRPr="007D004B">
        <w:rPr>
          <w:rFonts w:ascii="Palatino Linotype" w:hAnsi="Palatino Linotype" w:cs="Arial"/>
        </w:rPr>
        <w:t>:</w:t>
      </w:r>
    </w:p>
    <w:p w:rsidR="005826F0" w:rsidRPr="007D004B" w:rsidRDefault="006665EF" w:rsidP="006665EF">
      <w:pPr>
        <w:ind w:left="851" w:right="902"/>
        <w:jc w:val="both"/>
        <w:rPr>
          <w:rFonts w:ascii="Palatino Linotype" w:hAnsi="Palatino Linotype"/>
          <w:i/>
          <w:iCs/>
          <w:color w:val="222222"/>
          <w:sz w:val="22"/>
          <w:szCs w:val="22"/>
          <w:lang w:eastAsia="es-MX"/>
        </w:rPr>
      </w:pPr>
      <w:r w:rsidRPr="007D004B">
        <w:rPr>
          <w:rFonts w:ascii="Palatino Linotype" w:hAnsi="Palatino Linotype"/>
          <w:i/>
          <w:iCs/>
          <w:color w:val="222222"/>
          <w:sz w:val="22"/>
          <w:szCs w:val="22"/>
          <w:lang w:eastAsia="es-MX"/>
        </w:rPr>
        <w:lastRenderedPageBreak/>
        <w:t>“</w:t>
      </w:r>
      <w:r w:rsidR="00B72EDC" w:rsidRPr="007D004B">
        <w:rPr>
          <w:rFonts w:ascii="Palatino Linotype" w:hAnsi="Palatino Linotype"/>
          <w:i/>
          <w:iCs/>
          <w:color w:val="222222"/>
          <w:sz w:val="22"/>
          <w:szCs w:val="22"/>
          <w:lang w:eastAsia="es-MX"/>
        </w:rPr>
        <w:t xml:space="preserve">a) </w:t>
      </w:r>
      <w:r w:rsidR="000E027A" w:rsidRPr="007D004B">
        <w:rPr>
          <w:rFonts w:ascii="Palatino Linotype" w:hAnsi="Palatino Linotype"/>
          <w:i/>
          <w:iCs/>
          <w:color w:val="222222"/>
          <w:sz w:val="22"/>
          <w:szCs w:val="22"/>
          <w:lang w:eastAsia="es-MX"/>
        </w:rPr>
        <w:t xml:space="preserve">El </w:t>
      </w:r>
      <w:r w:rsidR="005826F0" w:rsidRPr="007D004B">
        <w:rPr>
          <w:rFonts w:ascii="Palatino Linotype" w:hAnsi="Palatino Linotype"/>
          <w:i/>
          <w:iCs/>
          <w:color w:val="222222"/>
          <w:sz w:val="22"/>
          <w:szCs w:val="22"/>
          <w:lang w:eastAsia="es-MX"/>
        </w:rPr>
        <w:t>nombre, categoría salarial y el nivel de estudios de los servidores públicos que se sindicalizaron del 1 de enero de 2015 al 24 de septiembre de 2019.</w:t>
      </w:r>
    </w:p>
    <w:p w:rsidR="006665EF" w:rsidRPr="007D004B" w:rsidRDefault="006665EF" w:rsidP="006665EF">
      <w:pPr>
        <w:spacing w:before="120" w:after="120" w:line="276" w:lineRule="auto"/>
        <w:ind w:left="709" w:right="709"/>
        <w:jc w:val="both"/>
        <w:rPr>
          <w:rFonts w:ascii="Palatino Linotype" w:hAnsi="Palatino Linotype"/>
          <w:bCs/>
          <w:i/>
          <w:sz w:val="22"/>
          <w:szCs w:val="22"/>
        </w:rPr>
      </w:pPr>
      <w:r w:rsidRPr="007D004B">
        <w:rPr>
          <w:rFonts w:ascii="Palatino Linotype" w:hAnsi="Palatino Linotype"/>
          <w:i/>
          <w:sz w:val="22"/>
          <w:szCs w:val="22"/>
        </w:rPr>
        <w:t>Debiendo</w:t>
      </w:r>
      <w:r w:rsidRPr="007D004B">
        <w:rPr>
          <w:rFonts w:ascii="Palatino Linotype" w:hAnsi="Palatino Linotype" w:cs="Arial"/>
          <w:i/>
          <w:sz w:val="22"/>
          <w:szCs w:val="22"/>
        </w:rPr>
        <w:t xml:space="preserve"> </w:t>
      </w:r>
      <w:r w:rsidRPr="007D004B">
        <w:rPr>
          <w:rFonts w:ascii="Palatino Linotype" w:hAnsi="Palatino Linotype" w:cs="Arial"/>
          <w:i/>
          <w:sz w:val="22"/>
          <w:szCs w:val="22"/>
          <w:lang w:eastAsia="es-MX"/>
        </w:rPr>
        <w:t>notificar</w:t>
      </w:r>
      <w:r w:rsidR="00E53ACF" w:rsidRPr="007D004B">
        <w:rPr>
          <w:rFonts w:ascii="Palatino Linotype" w:hAnsi="Palatino Linotype" w:cs="Arial"/>
          <w:i/>
          <w:sz w:val="22"/>
          <w:szCs w:val="22"/>
        </w:rPr>
        <w:t xml:space="preserve"> al </w:t>
      </w:r>
      <w:r w:rsidRPr="007D004B">
        <w:rPr>
          <w:rFonts w:ascii="Palatino Linotype" w:hAnsi="Palatino Linotype" w:cs="Arial"/>
          <w:b/>
          <w:i/>
          <w:sz w:val="22"/>
          <w:szCs w:val="22"/>
        </w:rPr>
        <w:t>RECURRENTE</w:t>
      </w:r>
      <w:r w:rsidRPr="007D004B">
        <w:rPr>
          <w:rFonts w:ascii="Palatino Linotype" w:hAnsi="Palatino Linotype" w:cs="Arial"/>
          <w:i/>
          <w:sz w:val="22"/>
          <w:szCs w:val="22"/>
        </w:rPr>
        <w:t xml:space="preserve"> el Acuerdo de Clasificación de la información que apruebe su Comité de Transparencia con motivo de la versión pública.”</w:t>
      </w:r>
    </w:p>
    <w:p w:rsidR="006665EF" w:rsidRPr="007D004B"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7D004B">
        <w:rPr>
          <w:rFonts w:ascii="Palatino Linotype" w:hAnsi="Palatino Linotype"/>
          <w:b/>
          <w:szCs w:val="17"/>
          <w:lang w:eastAsia="es-ES_tradnl"/>
        </w:rPr>
        <w:t>Notifíquese</w:t>
      </w:r>
      <w:r w:rsidRPr="007D004B">
        <w:rPr>
          <w:rFonts w:ascii="Palatino Linotype" w:hAnsi="Palatino Linotype"/>
          <w:szCs w:val="17"/>
          <w:lang w:eastAsia="es-ES_tradnl"/>
        </w:rPr>
        <w:t xml:space="preserve"> </w:t>
      </w:r>
      <w:r w:rsidRPr="007D004B">
        <w:rPr>
          <w:rFonts w:ascii="Palatino Linotype" w:hAnsi="Palatino Linotype"/>
          <w:shd w:val="clear" w:color="auto" w:fill="FFFFFF"/>
        </w:rPr>
        <w:t>al Titular de la Unidad de Transparencia del</w:t>
      </w:r>
      <w:r w:rsidRPr="007D004B">
        <w:rPr>
          <w:rStyle w:val="apple-converted-space"/>
          <w:rFonts w:ascii="Palatino Linotype" w:hAnsi="Palatino Linotype"/>
          <w:b/>
          <w:shd w:val="clear" w:color="auto" w:fill="FFFFFF"/>
        </w:rPr>
        <w:t xml:space="preserve"> </w:t>
      </w:r>
      <w:r w:rsidRPr="007D004B">
        <w:rPr>
          <w:rFonts w:ascii="Palatino Linotype" w:hAnsi="Palatino Linotype"/>
          <w:b/>
          <w:shd w:val="clear" w:color="auto" w:fill="FFFFFF"/>
        </w:rPr>
        <w:t>SUJETO OBLIGADO</w:t>
      </w:r>
      <w:r w:rsidRPr="007D004B">
        <w:rPr>
          <w:rFonts w:ascii="Palatino Linotype" w:hAnsi="Palatino Linotype"/>
          <w:shd w:val="clear" w:color="auto" w:fill="FFFFFF"/>
        </w:rPr>
        <w:t xml:space="preserve">, para que </w:t>
      </w:r>
      <w:r w:rsidRPr="007D004B">
        <w:rPr>
          <w:rFonts w:ascii="Palatino Linotype" w:hAnsi="Palatino Linotype" w:cs="Arial"/>
        </w:rPr>
        <w:t>conforme</w:t>
      </w:r>
      <w:r w:rsidRPr="007D004B">
        <w:rPr>
          <w:rFonts w:ascii="Palatino Linotype" w:hAnsi="Palatino Linotype"/>
          <w:shd w:val="clear" w:color="auto" w:fill="FFFFFF"/>
        </w:rPr>
        <w:t xml:space="preserve"> a los artículos 186</w:t>
      </w:r>
      <w:r w:rsidR="00E53ACF" w:rsidRPr="007D004B">
        <w:rPr>
          <w:rFonts w:ascii="Palatino Linotype" w:hAnsi="Palatino Linotype"/>
          <w:shd w:val="clear" w:color="auto" w:fill="FFFFFF"/>
        </w:rPr>
        <w:t>,</w:t>
      </w:r>
      <w:r w:rsidRPr="007D004B">
        <w:rPr>
          <w:rFonts w:ascii="Palatino Linotype" w:hAnsi="Palatino Linotype"/>
          <w:shd w:val="clear" w:color="auto" w:fill="FFFFFF"/>
        </w:rPr>
        <w:t xml:space="preserve"> último párrafo y 189</w:t>
      </w:r>
      <w:r w:rsidR="00E53ACF" w:rsidRPr="007D004B">
        <w:rPr>
          <w:rFonts w:ascii="Palatino Linotype" w:hAnsi="Palatino Linotype"/>
          <w:shd w:val="clear" w:color="auto" w:fill="FFFFFF"/>
        </w:rPr>
        <w:t>,</w:t>
      </w:r>
      <w:r w:rsidRPr="007D004B">
        <w:rPr>
          <w:rFonts w:ascii="Palatino Linotype" w:hAnsi="Palatino Linotype"/>
          <w:shd w:val="clear" w:color="auto" w:fill="FFFFFF"/>
        </w:rPr>
        <w:t xml:space="preserve"> párrafo segundo de la Ley de </w:t>
      </w:r>
      <w:r w:rsidRPr="007D004B">
        <w:rPr>
          <w:rFonts w:ascii="Palatino Linotype" w:hAnsi="Palatino Linotype"/>
          <w:szCs w:val="17"/>
          <w:lang w:eastAsia="es-ES_tradnl"/>
        </w:rPr>
        <w:t>Transparencia</w:t>
      </w:r>
      <w:r w:rsidRPr="007D004B">
        <w:rPr>
          <w:rFonts w:ascii="Palatino Linotype" w:hAnsi="Palatino Linotype"/>
          <w:shd w:val="clear" w:color="auto" w:fill="FFFFFF"/>
        </w:rPr>
        <w:t xml:space="preserve"> y </w:t>
      </w:r>
      <w:r w:rsidRPr="007D004B">
        <w:rPr>
          <w:rFonts w:ascii="Palatino Linotype" w:hAnsi="Palatino Linotype" w:cs="Arial"/>
        </w:rPr>
        <w:t>Acceso</w:t>
      </w:r>
      <w:r w:rsidRPr="007D004B">
        <w:rPr>
          <w:rFonts w:ascii="Palatino Linotype" w:hAnsi="Palatino Linotype"/>
          <w:shd w:val="clear" w:color="auto" w:fill="FFFFFF"/>
        </w:rPr>
        <w:t xml:space="preserve"> a la Información Pública del Estado de México y Municipios, dé </w:t>
      </w:r>
      <w:r w:rsidRPr="007D004B">
        <w:rPr>
          <w:rFonts w:ascii="Palatino Linotype" w:hAnsi="Palatino Linotype" w:cs="Arial"/>
        </w:rPr>
        <w:t>cumplimiento</w:t>
      </w:r>
      <w:r w:rsidRPr="007D004B">
        <w:rPr>
          <w:rFonts w:ascii="Palatino Linotype" w:hAnsi="Palatino Linotype"/>
          <w:shd w:val="clear" w:color="auto" w:fill="FFFFFF"/>
        </w:rPr>
        <w:t xml:space="preserve"> a lo ordenado dentro del plazo de diez días hábiles, debiendo informar a este Instituto en un plazo </w:t>
      </w:r>
      <w:r w:rsidRPr="007D004B">
        <w:rPr>
          <w:rFonts w:ascii="Palatino Linotype" w:eastAsiaTheme="minorEastAsia" w:hAnsi="Palatino Linotype"/>
          <w:szCs w:val="17"/>
          <w:lang w:eastAsia="es-ES_tradnl"/>
        </w:rPr>
        <w:t>de</w:t>
      </w:r>
      <w:r w:rsidRPr="007D004B">
        <w:rPr>
          <w:rFonts w:ascii="Palatino Linotype" w:hAnsi="Palatino Linotype"/>
          <w:shd w:val="clear" w:color="auto" w:fill="FFFFFF"/>
        </w:rPr>
        <w:t xml:space="preserve"> tres días hábiles siguientes sobre el cumplimiento dado a la resolución.</w:t>
      </w:r>
    </w:p>
    <w:p w:rsidR="006665EF" w:rsidRPr="007D004B"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7D004B">
        <w:rPr>
          <w:rFonts w:ascii="Palatino Linotype" w:hAnsi="Palatino Linotype"/>
          <w:b/>
          <w:szCs w:val="17"/>
          <w:lang w:eastAsia="es-ES_tradnl"/>
        </w:rPr>
        <w:t>Notifíquese</w:t>
      </w:r>
      <w:r w:rsidRPr="007D004B">
        <w:rPr>
          <w:rFonts w:ascii="Palatino Linotype" w:hAnsi="Palatino Linotype"/>
          <w:szCs w:val="17"/>
          <w:lang w:eastAsia="es-ES_tradnl"/>
        </w:rPr>
        <w:t xml:space="preserve"> al</w:t>
      </w:r>
      <w:r w:rsidRPr="007D004B">
        <w:rPr>
          <w:rFonts w:ascii="Palatino Linotype" w:hAnsi="Palatino Linotype" w:cs="Arial"/>
          <w:b/>
        </w:rPr>
        <w:t xml:space="preserve"> RECURRENTE</w:t>
      </w:r>
      <w:r w:rsidRPr="007D004B">
        <w:rPr>
          <w:rFonts w:ascii="Palatino Linotype" w:hAnsi="Palatino Linotype"/>
          <w:szCs w:val="17"/>
          <w:lang w:eastAsia="es-ES_tradnl"/>
        </w:rPr>
        <w:t xml:space="preserve"> la </w:t>
      </w:r>
      <w:r w:rsidRPr="007D004B">
        <w:rPr>
          <w:rFonts w:ascii="Palatino Linotype" w:hAnsi="Palatino Linotype" w:cs="Arial"/>
        </w:rPr>
        <w:t>presente</w:t>
      </w:r>
      <w:r w:rsidRPr="007D004B">
        <w:rPr>
          <w:rFonts w:ascii="Palatino Linotype" w:hAnsi="Palatino Linotype"/>
          <w:szCs w:val="17"/>
          <w:lang w:eastAsia="es-ES_tradnl"/>
        </w:rPr>
        <w:t xml:space="preserve"> </w:t>
      </w:r>
      <w:r w:rsidRPr="007D004B">
        <w:rPr>
          <w:rFonts w:ascii="Palatino Linotype" w:hAnsi="Palatino Linotype" w:cs="Arial"/>
        </w:rPr>
        <w:t>resolución</w:t>
      </w:r>
      <w:r w:rsidR="005826F0" w:rsidRPr="007D004B">
        <w:rPr>
          <w:rFonts w:ascii="Palatino Linotype" w:hAnsi="Palatino Linotype" w:cs="Arial"/>
        </w:rPr>
        <w:t xml:space="preserve"> vía SAIMEX y</w:t>
      </w:r>
      <w:r w:rsidR="00B72EDC" w:rsidRPr="007D004B">
        <w:rPr>
          <w:rFonts w:ascii="Palatino Linotype" w:hAnsi="Palatino Linotype" w:cs="Arial"/>
        </w:rPr>
        <w:t xml:space="preserve"> </w:t>
      </w:r>
      <w:r w:rsidR="00B72EDC" w:rsidRPr="007D004B">
        <w:rPr>
          <w:rFonts w:ascii="Palatino Linotype" w:hAnsi="Palatino Linotype"/>
          <w:shd w:val="clear" w:color="auto" w:fill="FFFFFF"/>
        </w:rPr>
        <w:t>en el correo electrónico referido en la solicitud de acceso a la información</w:t>
      </w:r>
      <w:r w:rsidRPr="007D004B">
        <w:rPr>
          <w:rFonts w:ascii="Palatino Linotype" w:hAnsi="Palatino Linotype"/>
          <w:szCs w:val="17"/>
          <w:lang w:eastAsia="es-ES_tradnl"/>
        </w:rPr>
        <w:t>.</w:t>
      </w:r>
      <w:r w:rsidR="00B72EDC" w:rsidRPr="007D004B">
        <w:rPr>
          <w:rFonts w:ascii="Palatino Linotype" w:hAnsi="Palatino Linotype"/>
          <w:szCs w:val="17"/>
          <w:lang w:eastAsia="es-ES_tradnl"/>
        </w:rPr>
        <w:t xml:space="preserve"> </w:t>
      </w:r>
    </w:p>
    <w:p w:rsidR="006665EF" w:rsidRPr="007D004B"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7D004B">
        <w:rPr>
          <w:rFonts w:ascii="Palatino Linotype" w:hAnsi="Palatino Linotype"/>
          <w:b/>
          <w:szCs w:val="17"/>
          <w:lang w:eastAsia="es-ES_tradnl"/>
        </w:rPr>
        <w:t>Hágase</w:t>
      </w:r>
      <w:r w:rsidRPr="007D004B">
        <w:rPr>
          <w:rFonts w:ascii="Palatino Linotype" w:hAnsi="Palatino Linotype"/>
          <w:szCs w:val="17"/>
          <w:lang w:eastAsia="es-ES_tradnl"/>
        </w:rPr>
        <w:t xml:space="preserve"> </w:t>
      </w:r>
      <w:r w:rsidRPr="007D004B">
        <w:rPr>
          <w:rFonts w:ascii="Palatino Linotype" w:hAnsi="Palatino Linotype"/>
          <w:b/>
          <w:szCs w:val="17"/>
          <w:lang w:eastAsia="es-ES_tradnl"/>
        </w:rPr>
        <w:t>del conocimiento</w:t>
      </w:r>
      <w:r w:rsidRPr="007D004B">
        <w:rPr>
          <w:rFonts w:ascii="Palatino Linotype" w:hAnsi="Palatino Linotype"/>
          <w:szCs w:val="17"/>
          <w:lang w:eastAsia="es-ES_tradnl"/>
        </w:rPr>
        <w:t xml:space="preserve"> </w:t>
      </w:r>
      <w:r w:rsidRPr="007D004B">
        <w:rPr>
          <w:rFonts w:ascii="Palatino Linotype" w:hAnsi="Palatino Linotype"/>
        </w:rPr>
        <w:t>del</w:t>
      </w:r>
      <w:r w:rsidRPr="007D004B">
        <w:rPr>
          <w:rFonts w:ascii="Palatino Linotype" w:hAnsi="Palatino Linotype"/>
          <w:b/>
        </w:rPr>
        <w:t xml:space="preserve"> RECURRENTE</w:t>
      </w:r>
      <w:r w:rsidRPr="007D004B">
        <w:rPr>
          <w:rFonts w:ascii="Palatino Linotype" w:hAnsi="Palatino Linotype"/>
        </w:rPr>
        <w:t xml:space="preserve"> </w:t>
      </w:r>
      <w:r w:rsidRPr="007D004B">
        <w:rPr>
          <w:rFonts w:ascii="Palatino Linotype" w:hAnsi="Palatino Linotype"/>
          <w:szCs w:val="17"/>
          <w:lang w:eastAsia="es-ES_tradnl"/>
        </w:rPr>
        <w:t xml:space="preserve">que de conformidad </w:t>
      </w:r>
      <w:r w:rsidRPr="007D004B">
        <w:rPr>
          <w:rFonts w:ascii="Palatino Linotype" w:hAnsi="Palatino Linotype" w:cs="Arial"/>
        </w:rPr>
        <w:t>con</w:t>
      </w:r>
      <w:r w:rsidRPr="007D004B">
        <w:rPr>
          <w:rFonts w:ascii="Palatino Linotype" w:hAnsi="Palatino Linotype"/>
          <w:szCs w:val="17"/>
          <w:lang w:eastAsia="es-ES_tradnl"/>
        </w:rPr>
        <w:t xml:space="preserve"> lo </w:t>
      </w:r>
      <w:r w:rsidRPr="007D004B">
        <w:rPr>
          <w:rFonts w:ascii="Palatino Linotype" w:hAnsi="Palatino Linotype" w:cs="Arial"/>
        </w:rPr>
        <w:t>establecido</w:t>
      </w:r>
      <w:r w:rsidRPr="007D004B">
        <w:rPr>
          <w:rFonts w:ascii="Palatino Linotype" w:hAnsi="Palatino Linotype"/>
          <w:szCs w:val="17"/>
          <w:lang w:eastAsia="es-ES_tradnl"/>
        </w:rPr>
        <w:t xml:space="preserve"> en el artículo 196 de la Ley de Transparencia y Acceso a la Información </w:t>
      </w:r>
      <w:r w:rsidRPr="007D004B">
        <w:rPr>
          <w:rFonts w:ascii="Palatino Linotype" w:hAnsi="Palatino Linotype"/>
          <w:lang w:eastAsia="es-ES_tradnl"/>
        </w:rPr>
        <w:t>Pública</w:t>
      </w:r>
      <w:r w:rsidRPr="007D004B">
        <w:rPr>
          <w:rFonts w:ascii="Palatino Linotype" w:hAnsi="Palatino Linotype"/>
          <w:szCs w:val="17"/>
          <w:lang w:eastAsia="es-ES_tradnl"/>
        </w:rPr>
        <w:t xml:space="preserve"> del Estado de México y Municipios, podrá impugnarla vía Juicio de Amparo en los términos de las leyes aplicables.</w:t>
      </w:r>
    </w:p>
    <w:p w:rsidR="000E027A" w:rsidRDefault="000E027A" w:rsidP="000E027A">
      <w:pPr>
        <w:pStyle w:val="Prrafodelista"/>
        <w:widowControl w:val="0"/>
        <w:tabs>
          <w:tab w:val="left" w:pos="1701"/>
        </w:tabs>
        <w:autoSpaceDE w:val="0"/>
        <w:autoSpaceDN w:val="0"/>
        <w:adjustRightInd w:val="0"/>
        <w:spacing w:before="120" w:after="120" w:line="360" w:lineRule="auto"/>
        <w:ind w:left="0"/>
        <w:jc w:val="both"/>
        <w:rPr>
          <w:rFonts w:ascii="Palatino Linotype" w:hAnsi="Palatino Linotype"/>
          <w:szCs w:val="17"/>
          <w:lang w:eastAsia="es-ES_tradnl"/>
        </w:rPr>
      </w:pPr>
      <w:r w:rsidRPr="007D004B">
        <w:rPr>
          <w:rFonts w:ascii="Palatino Linotype" w:hAnsi="Palatino Linotype"/>
          <w:szCs w:val="17"/>
          <w:lang w:eastAsia="es-ES_tradnl"/>
        </w:rPr>
        <w:t xml:space="preserve">Se dejan a salvo los derechos del </w:t>
      </w:r>
      <w:r w:rsidRPr="007D004B">
        <w:rPr>
          <w:rFonts w:ascii="Palatino Linotype" w:hAnsi="Palatino Linotype"/>
          <w:b/>
          <w:szCs w:val="17"/>
          <w:lang w:eastAsia="es-ES_tradnl"/>
        </w:rPr>
        <w:t>RECURRENTE</w:t>
      </w:r>
      <w:r w:rsidRPr="007D004B">
        <w:rPr>
          <w:rFonts w:ascii="Palatino Linotype" w:hAnsi="Palatino Linotype"/>
          <w:szCs w:val="17"/>
          <w:lang w:eastAsia="es-ES_tradnl"/>
        </w:rPr>
        <w:t>, a fin de que formule las solicitudes de acceso a la información pública que a su derecho convenga</w:t>
      </w:r>
      <w:r w:rsidR="005826F0" w:rsidRPr="007D004B">
        <w:rPr>
          <w:rFonts w:ascii="Palatino Linotype" w:hAnsi="Palatino Linotype"/>
          <w:szCs w:val="17"/>
          <w:lang w:eastAsia="es-ES_tradnl"/>
        </w:rPr>
        <w:t xml:space="preserve"> ante el Sujeto Obligado competente</w:t>
      </w:r>
      <w:r w:rsidRPr="007D004B">
        <w:rPr>
          <w:rFonts w:ascii="Palatino Linotype" w:hAnsi="Palatino Linotype"/>
          <w:szCs w:val="17"/>
          <w:lang w:eastAsia="es-ES_tradnl"/>
        </w:rPr>
        <w:t>.</w:t>
      </w:r>
    </w:p>
    <w:p w:rsidR="006665EF" w:rsidRPr="006665EF" w:rsidRDefault="00AA1905" w:rsidP="006665EF">
      <w:pPr>
        <w:spacing w:before="100" w:beforeAutospacing="1" w:after="100" w:afterAutospacing="1" w:line="360" w:lineRule="auto"/>
        <w:ind w:right="49"/>
        <w:jc w:val="both"/>
        <w:rPr>
          <w:rFonts w:ascii="Palatino Linotype" w:hAnsi="Palatino Linotype" w:cs="Arial"/>
        </w:rPr>
      </w:pPr>
      <w:r w:rsidRPr="00AA1905">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w:t>
      </w:r>
      <w:r>
        <w:rPr>
          <w:rFonts w:ascii="Palatino Linotype" w:hAnsi="Palatino Linotype" w:cs="Arial"/>
        </w:rPr>
        <w:lastRenderedPageBreak/>
        <w:t>VOTO PARTICULAR</w:t>
      </w:r>
      <w:r w:rsidRPr="00AA1905">
        <w:rPr>
          <w:rFonts w:ascii="Palatino Linotype" w:hAnsi="Palatino Linotype" w:cs="Arial"/>
        </w:rPr>
        <w:t xml:space="preserve"> JAVIER MARTÍNEZ CRUZ 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665EF" w:rsidTr="00DF5E1A">
        <w:trPr>
          <w:jc w:val="center"/>
        </w:trPr>
        <w:tc>
          <w:tcPr>
            <w:tcW w:w="10365" w:type="dxa"/>
            <w:gridSpan w:val="2"/>
          </w:tcPr>
          <w:p w:rsidR="00AC04CB" w:rsidRPr="00AA1905" w:rsidRDefault="00AC04CB" w:rsidP="00DF5E1A">
            <w:pPr>
              <w:jc w:val="center"/>
              <w:rPr>
                <w:rFonts w:ascii="Palatino Linotype" w:hAnsi="Palatino Linotype" w:cs="Arial"/>
                <w:sz w:val="26"/>
                <w:szCs w:val="26"/>
              </w:rPr>
            </w:pPr>
          </w:p>
          <w:p w:rsidR="00AA1905" w:rsidRPr="00AA1905" w:rsidRDefault="00AA1905" w:rsidP="00DF5E1A">
            <w:pPr>
              <w:jc w:val="center"/>
              <w:rPr>
                <w:rFonts w:ascii="Palatino Linotype" w:hAnsi="Palatino Linotype" w:cs="Arial"/>
                <w:sz w:val="26"/>
                <w:szCs w:val="26"/>
              </w:rPr>
            </w:pPr>
          </w:p>
          <w:p w:rsidR="006665EF" w:rsidRDefault="006665EF" w:rsidP="00DF5E1A">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6665EF" w:rsidRDefault="006665EF" w:rsidP="00DF5E1A">
            <w:pPr>
              <w:jc w:val="center"/>
              <w:rPr>
                <w:rFonts w:ascii="Palatino Linotype" w:hAnsi="Palatino Linotype" w:cs="Arial"/>
                <w:b/>
                <w:lang w:val="es-ES_tradnl"/>
              </w:rPr>
            </w:pPr>
            <w:r>
              <w:rPr>
                <w:rFonts w:ascii="Palatino Linotype" w:hAnsi="Palatino Linotype" w:cs="Arial"/>
                <w:lang w:val="es-ES_tradnl"/>
              </w:rPr>
              <w:t>Comisionada Presidenta</w:t>
            </w:r>
          </w:p>
          <w:p w:rsidR="006665EF" w:rsidRDefault="006665EF" w:rsidP="00AA1905">
            <w:pPr>
              <w:jc w:val="center"/>
              <w:rPr>
                <w:rFonts w:ascii="Palatino Linotype" w:hAnsi="Palatino Linotype" w:cs="Arial"/>
                <w:b/>
                <w:lang w:val="es-ES_tradnl"/>
              </w:rPr>
            </w:pPr>
            <w:r>
              <w:rPr>
                <w:rFonts w:ascii="Palatino Linotype" w:hAnsi="Palatino Linotype" w:cs="Arial"/>
                <w:b/>
                <w:lang w:val="es-ES_tradnl"/>
              </w:rPr>
              <w:t>(RÚBRICA)</w:t>
            </w:r>
          </w:p>
          <w:p w:rsidR="00AA1905" w:rsidRDefault="00AA1905" w:rsidP="00AA1905">
            <w:pPr>
              <w:jc w:val="center"/>
              <w:rPr>
                <w:rFonts w:ascii="Palatino Linotype" w:hAnsi="Palatino Linotype" w:cs="Arial"/>
                <w:b/>
                <w:lang w:val="es-ES_tradnl"/>
              </w:rPr>
            </w:pPr>
          </w:p>
        </w:tc>
      </w:tr>
      <w:tr w:rsidR="006665EF" w:rsidTr="00DF5E1A">
        <w:trPr>
          <w:jc w:val="center"/>
        </w:trPr>
        <w:tc>
          <w:tcPr>
            <w:tcW w:w="5182" w:type="dxa"/>
          </w:tcPr>
          <w:p w:rsidR="006665EF" w:rsidRPr="00AA1905" w:rsidRDefault="006665EF" w:rsidP="00DF5E1A">
            <w:pPr>
              <w:jc w:val="center"/>
              <w:rPr>
                <w:rFonts w:ascii="Palatino Linotype" w:hAnsi="Palatino Linotype" w:cs="Arial"/>
                <w:b/>
                <w:sz w:val="26"/>
                <w:szCs w:val="26"/>
                <w:lang w:val="es-ES_tradnl"/>
              </w:rPr>
            </w:pPr>
          </w:p>
          <w:p w:rsidR="00AA1905" w:rsidRPr="00AA1905" w:rsidRDefault="00AA1905" w:rsidP="00DF5E1A">
            <w:pPr>
              <w:jc w:val="center"/>
              <w:rPr>
                <w:rFonts w:ascii="Palatino Linotype" w:hAnsi="Palatino Linotype" w:cs="Arial"/>
                <w:b/>
                <w:sz w:val="26"/>
                <w:szCs w:val="26"/>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Comisionada</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6665EF" w:rsidRPr="00AA1905" w:rsidRDefault="006665EF" w:rsidP="00DF5E1A">
            <w:pPr>
              <w:jc w:val="center"/>
              <w:rPr>
                <w:rFonts w:ascii="Palatino Linotype" w:hAnsi="Palatino Linotype" w:cs="Arial"/>
                <w:b/>
                <w:sz w:val="26"/>
                <w:szCs w:val="26"/>
                <w:lang w:val="es-ES_tradnl"/>
              </w:rPr>
            </w:pPr>
          </w:p>
          <w:p w:rsidR="00AA1905" w:rsidRPr="00AA1905" w:rsidRDefault="00AA1905" w:rsidP="00DF5E1A">
            <w:pPr>
              <w:jc w:val="center"/>
              <w:rPr>
                <w:rFonts w:ascii="Palatino Linotype" w:hAnsi="Palatino Linotype" w:cs="Arial"/>
                <w:b/>
                <w:sz w:val="26"/>
                <w:szCs w:val="26"/>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p w:rsidR="006665EF" w:rsidRDefault="006665EF" w:rsidP="00DF5E1A">
            <w:pPr>
              <w:jc w:val="center"/>
              <w:rPr>
                <w:rFonts w:ascii="Palatino Linotype" w:hAnsi="Palatino Linotype" w:cs="Arial"/>
                <w:b/>
                <w:lang w:val="es-ES_tradnl"/>
              </w:rPr>
            </w:pPr>
          </w:p>
        </w:tc>
      </w:tr>
      <w:tr w:rsidR="006665EF" w:rsidTr="00DF5E1A">
        <w:trPr>
          <w:jc w:val="center"/>
        </w:trPr>
        <w:tc>
          <w:tcPr>
            <w:tcW w:w="5182" w:type="dxa"/>
          </w:tcPr>
          <w:p w:rsidR="006665EF" w:rsidRPr="00AA1905" w:rsidRDefault="006665EF" w:rsidP="00DF5E1A">
            <w:pPr>
              <w:jc w:val="center"/>
              <w:rPr>
                <w:rFonts w:ascii="Palatino Linotype" w:hAnsi="Palatino Linotype" w:cs="Arial"/>
                <w:b/>
                <w:sz w:val="26"/>
                <w:szCs w:val="26"/>
                <w:lang w:val="es-ES_tradnl"/>
              </w:rPr>
            </w:pPr>
          </w:p>
          <w:p w:rsidR="00AA1905" w:rsidRPr="00AA1905" w:rsidRDefault="00AA1905" w:rsidP="00DF5E1A">
            <w:pPr>
              <w:jc w:val="center"/>
              <w:rPr>
                <w:rFonts w:ascii="Palatino Linotype" w:hAnsi="Palatino Linotype" w:cs="Arial"/>
                <w:b/>
                <w:sz w:val="26"/>
                <w:szCs w:val="26"/>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Javier Martínez Cruz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6665EF" w:rsidP="00DF5E1A">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6665EF" w:rsidRPr="00AA1905" w:rsidRDefault="006665EF" w:rsidP="00DF5E1A">
            <w:pPr>
              <w:jc w:val="center"/>
              <w:rPr>
                <w:rFonts w:ascii="Palatino Linotype" w:hAnsi="Palatino Linotype" w:cs="Arial"/>
                <w:b/>
                <w:sz w:val="26"/>
                <w:szCs w:val="26"/>
                <w:lang w:val="es-ES_tradnl"/>
              </w:rPr>
            </w:pPr>
          </w:p>
          <w:p w:rsidR="00AA1905" w:rsidRPr="00AA1905" w:rsidRDefault="00AA1905" w:rsidP="00DF5E1A">
            <w:pPr>
              <w:jc w:val="center"/>
              <w:rPr>
                <w:rFonts w:ascii="Palatino Linotype" w:hAnsi="Palatino Linotype" w:cs="Arial"/>
                <w:b/>
                <w:sz w:val="26"/>
                <w:szCs w:val="26"/>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Luis Gustavo Parra Noriega</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523B32" w:rsidP="00DF5E1A">
            <w:pPr>
              <w:jc w:val="center"/>
              <w:rPr>
                <w:rFonts w:ascii="Palatino Linotype" w:hAnsi="Palatino Linotype" w:cs="Arial"/>
                <w:b/>
                <w:lang w:val="es-ES_tradnl"/>
              </w:rPr>
            </w:pPr>
            <w:r>
              <w:rPr>
                <w:rFonts w:ascii="Palatino Linotype" w:hAnsi="Palatino Linotype" w:cs="Arial"/>
                <w:b/>
                <w:lang w:val="es-ES_tradnl"/>
              </w:rPr>
              <w:t>(Ausencia Justificada</w:t>
            </w:r>
            <w:r w:rsidR="006665EF">
              <w:rPr>
                <w:rFonts w:ascii="Palatino Linotype" w:hAnsi="Palatino Linotype" w:cs="Arial"/>
                <w:b/>
                <w:lang w:val="es-ES_tradnl"/>
              </w:rPr>
              <w:t>)</w:t>
            </w:r>
          </w:p>
        </w:tc>
      </w:tr>
      <w:tr w:rsidR="006665EF" w:rsidTr="00DF5E1A">
        <w:trPr>
          <w:jc w:val="center"/>
        </w:trPr>
        <w:tc>
          <w:tcPr>
            <w:tcW w:w="10365" w:type="dxa"/>
            <w:gridSpan w:val="2"/>
          </w:tcPr>
          <w:p w:rsidR="0054470C" w:rsidRDefault="0054470C"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AA1905" w:rsidRDefault="00AA1905"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Alexis Tapia Ramírez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Secretario Técnico del Pleno</w:t>
            </w:r>
          </w:p>
          <w:p w:rsidR="006665EF" w:rsidRDefault="006665EF" w:rsidP="00AC04CB">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r w:rsidR="00AA1905" w:rsidTr="00DF5E1A">
        <w:trPr>
          <w:jc w:val="center"/>
        </w:trPr>
        <w:tc>
          <w:tcPr>
            <w:tcW w:w="10365" w:type="dxa"/>
            <w:gridSpan w:val="2"/>
          </w:tcPr>
          <w:p w:rsidR="00AA1905" w:rsidRDefault="00AA1905" w:rsidP="00DF5E1A">
            <w:pPr>
              <w:jc w:val="center"/>
              <w:rPr>
                <w:rFonts w:ascii="Palatino Linotype" w:hAnsi="Palatino Linotype" w:cs="Arial"/>
                <w:b/>
                <w:lang w:val="es-ES_tradnl"/>
              </w:rPr>
            </w:pPr>
          </w:p>
        </w:tc>
      </w:tr>
    </w:tbl>
    <w:p w:rsidR="00216D2B" w:rsidRPr="00E35118" w:rsidRDefault="00216D2B" w:rsidP="00216D2B">
      <w:pPr>
        <w:spacing w:before="160"/>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sidR="004F15E0" w:rsidRPr="00AA1905">
        <w:rPr>
          <w:rFonts w:ascii="Palatino Linotype" w:hAnsi="Palatino Linotype" w:cs="Arial"/>
          <w:sz w:val="22"/>
          <w:szCs w:val="22"/>
          <w:lang w:val="es-ES"/>
        </w:rPr>
        <w:t>vein</w:t>
      </w:r>
      <w:r w:rsidR="00461A9C" w:rsidRPr="00AA1905">
        <w:rPr>
          <w:rFonts w:ascii="Palatino Linotype" w:hAnsi="Palatino Linotype" w:cs="Arial"/>
          <w:sz w:val="22"/>
          <w:szCs w:val="22"/>
          <w:lang w:val="es-ES"/>
        </w:rPr>
        <w:t>tisiete</w:t>
      </w:r>
      <w:r w:rsidRPr="00AA1905">
        <w:rPr>
          <w:rFonts w:ascii="Palatino Linotype" w:hAnsi="Palatino Linotype" w:cs="Arial"/>
          <w:sz w:val="22"/>
          <w:szCs w:val="22"/>
          <w:lang w:val="es-ES"/>
        </w:rPr>
        <w:t xml:space="preserve"> de </w:t>
      </w:r>
      <w:r w:rsidR="000E027A" w:rsidRPr="00AA1905">
        <w:rPr>
          <w:rFonts w:ascii="Palatino Linotype" w:hAnsi="Palatino Linotype" w:cs="Arial"/>
          <w:sz w:val="22"/>
          <w:szCs w:val="22"/>
          <w:lang w:val="es-ES"/>
        </w:rPr>
        <w:t>noviembre</w:t>
      </w:r>
      <w:r w:rsidR="004F15E0">
        <w:rPr>
          <w:rFonts w:ascii="Palatino Linotype" w:hAnsi="Palatino Linotype" w:cs="Arial"/>
          <w:sz w:val="22"/>
          <w:szCs w:val="22"/>
          <w:lang w:val="es-ES"/>
        </w:rPr>
        <w:t xml:space="preserve"> </w:t>
      </w:r>
      <w:r w:rsidRPr="00FD4C85">
        <w:rPr>
          <w:rFonts w:ascii="Palatino Linotype" w:hAnsi="Palatino Linotype" w:cs="Arial"/>
          <w:sz w:val="22"/>
          <w:szCs w:val="22"/>
          <w:lang w:val="es-ES"/>
        </w:rPr>
        <w:t>de dos mil diecinueve</w:t>
      </w:r>
      <w:r w:rsidRPr="00E35118">
        <w:rPr>
          <w:rFonts w:ascii="Palatino Linotype" w:hAnsi="Palatino Linotype" w:cs="Arial"/>
          <w:sz w:val="22"/>
          <w:szCs w:val="22"/>
          <w:lang w:val="es-ES"/>
        </w:rPr>
        <w:t xml:space="preserve">, emitida en el recurso de revisión número </w:t>
      </w:r>
      <w:r w:rsidR="000E027A">
        <w:rPr>
          <w:rFonts w:ascii="Palatino Linotype" w:hAnsi="Palatino Linotype" w:cs="Arial"/>
          <w:sz w:val="22"/>
          <w:szCs w:val="22"/>
          <w:lang w:val="es-ES"/>
        </w:rPr>
        <w:t>07647</w:t>
      </w:r>
      <w:r w:rsidR="004F15E0">
        <w:rPr>
          <w:rFonts w:ascii="Palatino Linotype" w:hAnsi="Palatino Linotype" w:cs="Arial"/>
          <w:sz w:val="22"/>
          <w:szCs w:val="22"/>
          <w:lang w:val="es-ES"/>
        </w:rPr>
        <w:t>/INFOEM/IP/RR/2019</w:t>
      </w:r>
      <w:r w:rsidRPr="00E35118">
        <w:rPr>
          <w:rFonts w:ascii="Palatino Linotype" w:hAnsi="Palatino Linotype" w:cs="Arial"/>
          <w:sz w:val="22"/>
          <w:szCs w:val="22"/>
          <w:lang w:val="es-ES"/>
        </w:rPr>
        <w:t>.</w:t>
      </w:r>
    </w:p>
    <w:p w:rsidR="00216D2B" w:rsidRPr="00047BAC" w:rsidRDefault="00216D2B" w:rsidP="006A5488">
      <w:pPr>
        <w:spacing w:line="360" w:lineRule="auto"/>
        <w:jc w:val="both"/>
        <w:rPr>
          <w:rFonts w:ascii="Palatino Linotype" w:hAnsi="Palatino Linotype" w:cs="Arial"/>
        </w:rPr>
      </w:pPr>
      <w:r w:rsidRPr="00E35118">
        <w:rPr>
          <w:rFonts w:ascii="Palatino Linotype" w:hAnsi="Palatino Linotype" w:cs="Arial"/>
          <w:sz w:val="22"/>
          <w:szCs w:val="22"/>
          <w:lang w:val="es-ES"/>
        </w:rPr>
        <w:t>YSM/</w:t>
      </w:r>
      <w:r w:rsidR="004F15E0">
        <w:rPr>
          <w:rFonts w:ascii="Palatino Linotype" w:hAnsi="Palatino Linotype" w:cs="Arial"/>
          <w:sz w:val="22"/>
          <w:szCs w:val="22"/>
          <w:lang w:val="es-ES"/>
        </w:rPr>
        <w:t>IAHA</w:t>
      </w:r>
    </w:p>
    <w:sectPr w:rsidR="00216D2B" w:rsidRPr="00047BAC" w:rsidSect="006957B1">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C47" w:rsidRDefault="00310C47" w:rsidP="00C80F8C">
      <w:r>
        <w:separator/>
      </w:r>
    </w:p>
  </w:endnote>
  <w:endnote w:type="continuationSeparator" w:id="0">
    <w:p w:rsidR="00310C47" w:rsidRDefault="00310C4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64" w:rsidRPr="00A2780F" w:rsidRDefault="007F036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3DB8">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3DB8">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64" w:rsidRDefault="007F036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3DB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3DB8">
      <w:rPr>
        <w:rFonts w:ascii="Arial" w:hAnsi="Arial" w:cs="Arial"/>
        <w:b/>
        <w:bCs/>
        <w:noProof/>
        <w:sz w:val="20"/>
        <w:szCs w:val="20"/>
      </w:rPr>
      <w:t>53</w:t>
    </w:r>
    <w:r w:rsidRPr="00986599">
      <w:rPr>
        <w:rFonts w:ascii="Arial" w:hAnsi="Arial" w:cs="Arial"/>
        <w:b/>
        <w:bCs/>
        <w:sz w:val="20"/>
        <w:szCs w:val="20"/>
      </w:rPr>
      <w:fldChar w:fldCharType="end"/>
    </w:r>
  </w:p>
  <w:p w:rsidR="007F0364" w:rsidRPr="00070856" w:rsidRDefault="007F036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C47" w:rsidRDefault="00310C47" w:rsidP="00C80F8C">
      <w:r>
        <w:separator/>
      </w:r>
    </w:p>
  </w:footnote>
  <w:footnote w:type="continuationSeparator" w:id="0">
    <w:p w:rsidR="00310C47" w:rsidRDefault="00310C47" w:rsidP="00C80F8C">
      <w:r>
        <w:continuationSeparator/>
      </w:r>
    </w:p>
  </w:footnote>
  <w:footnote w:id="1">
    <w:p w:rsidR="007F0364" w:rsidRDefault="007F0364" w:rsidP="00DF64FC">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2">
    <w:p w:rsidR="007F0364" w:rsidRDefault="007F0364" w:rsidP="00B157F7">
      <w:pPr>
        <w:pStyle w:val="Textonotapie"/>
      </w:pPr>
      <w:r>
        <w:rPr>
          <w:rStyle w:val="Refdenotaalpie"/>
        </w:rPr>
        <w:footnoteRef/>
      </w:r>
      <w:r>
        <w:t xml:space="preserve"> </w:t>
      </w:r>
      <w:r w:rsidRPr="005C3EA1">
        <w:rPr>
          <w:rFonts w:ascii="Palatino Linotype" w:hAnsi="Palatino Linotype" w:cs="Arial"/>
          <w:i/>
          <w:sz w:val="16"/>
        </w:rPr>
        <w:t>Real Academia de la Lengua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64" w:rsidRPr="00AA1905" w:rsidRDefault="007F0364" w:rsidP="00354355">
    <w:pPr>
      <w:pStyle w:val="Encabezado"/>
      <w:tabs>
        <w:tab w:val="clear" w:pos="4252"/>
        <w:tab w:val="clear" w:pos="8504"/>
        <w:tab w:val="left" w:pos="2326"/>
      </w:tabs>
      <w:rPr>
        <w:rFonts w:ascii="Palatino Linotype" w:hAnsi="Palatino Linotype"/>
      </w:rPr>
    </w:pPr>
  </w:p>
  <w:tbl>
    <w:tblPr>
      <w:tblW w:w="9498" w:type="dxa"/>
      <w:tblInd w:w="-142" w:type="dxa"/>
      <w:tblLayout w:type="fixed"/>
      <w:tblLook w:val="04A0" w:firstRow="1" w:lastRow="0" w:firstColumn="1" w:lastColumn="0" w:noHBand="0" w:noVBand="1"/>
    </w:tblPr>
    <w:tblGrid>
      <w:gridCol w:w="3828"/>
      <w:gridCol w:w="2551"/>
      <w:gridCol w:w="3119"/>
    </w:tblGrid>
    <w:tr w:rsidR="007F0364" w:rsidRPr="008F2CCC" w:rsidTr="007D506C">
      <w:tc>
        <w:tcPr>
          <w:tcW w:w="3828" w:type="dxa"/>
        </w:tcPr>
        <w:p w:rsidR="007F0364" w:rsidRPr="008F2CCC" w:rsidRDefault="007F0364" w:rsidP="00070856">
          <w:pPr>
            <w:rPr>
              <w:rFonts w:ascii="Palatino Linotype" w:hAnsi="Palatino Linotype"/>
              <w:b/>
              <w:sz w:val="22"/>
              <w:szCs w:val="22"/>
              <w:lang w:val="es-ES_tradnl"/>
            </w:rPr>
          </w:pPr>
        </w:p>
      </w:tc>
      <w:tc>
        <w:tcPr>
          <w:tcW w:w="2551" w:type="dxa"/>
          <w:shd w:val="clear" w:color="auto" w:fill="auto"/>
        </w:tcPr>
        <w:p w:rsidR="007F0364" w:rsidRPr="00664658" w:rsidRDefault="007F036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7F0364" w:rsidRPr="00664658" w:rsidRDefault="007F0364" w:rsidP="00C82FFF">
          <w:pPr>
            <w:jc w:val="both"/>
            <w:rPr>
              <w:rFonts w:ascii="Palatino Linotype" w:hAnsi="Palatino Linotype"/>
              <w:b/>
              <w:sz w:val="22"/>
              <w:szCs w:val="22"/>
              <w:lang w:val="es-ES_tradnl"/>
            </w:rPr>
          </w:pPr>
          <w:r>
            <w:rPr>
              <w:rFonts w:ascii="Palatino Linotype" w:hAnsi="Palatino Linotype"/>
              <w:b/>
              <w:sz w:val="22"/>
              <w:szCs w:val="22"/>
              <w:lang w:val="es-ES_tradnl"/>
            </w:rPr>
            <w:t>07647/INFOEM/IP/RR/2019</w:t>
          </w:r>
        </w:p>
      </w:tc>
    </w:tr>
    <w:tr w:rsidR="007F0364" w:rsidRPr="008F2CCC" w:rsidTr="007D506C">
      <w:tc>
        <w:tcPr>
          <w:tcW w:w="3828" w:type="dxa"/>
        </w:tcPr>
        <w:p w:rsidR="007F0364" w:rsidRPr="008F2CCC" w:rsidRDefault="007F0364" w:rsidP="008F1EC6">
          <w:pPr>
            <w:rPr>
              <w:rFonts w:ascii="Palatino Linotype" w:hAnsi="Palatino Linotype"/>
              <w:b/>
              <w:sz w:val="22"/>
              <w:szCs w:val="22"/>
              <w:lang w:val="es-ES_tradnl"/>
            </w:rPr>
          </w:pPr>
        </w:p>
      </w:tc>
      <w:tc>
        <w:tcPr>
          <w:tcW w:w="2551" w:type="dxa"/>
          <w:shd w:val="clear" w:color="auto" w:fill="auto"/>
        </w:tcPr>
        <w:p w:rsidR="007F0364" w:rsidRPr="00664658" w:rsidRDefault="007F0364"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7F0364" w:rsidRPr="00DC41C8" w:rsidRDefault="007F0364" w:rsidP="00C82FFF">
          <w:pPr>
            <w:jc w:val="both"/>
            <w:rPr>
              <w:rFonts w:ascii="Palatino Linotype" w:hAnsi="Palatino Linotype"/>
              <w:b/>
              <w:sz w:val="22"/>
              <w:szCs w:val="22"/>
            </w:rPr>
          </w:pPr>
          <w:r>
            <w:rPr>
              <w:rFonts w:ascii="Palatino Linotype" w:hAnsi="Palatino Linotype"/>
              <w:b/>
              <w:sz w:val="22"/>
              <w:szCs w:val="22"/>
            </w:rPr>
            <w:t>Ayuntamiento de Nezahualcóyotl</w:t>
          </w:r>
        </w:p>
      </w:tc>
    </w:tr>
    <w:tr w:rsidR="007F0364" w:rsidRPr="008F2CCC" w:rsidTr="007D506C">
      <w:trPr>
        <w:trHeight w:val="228"/>
      </w:trPr>
      <w:tc>
        <w:tcPr>
          <w:tcW w:w="3828" w:type="dxa"/>
        </w:tcPr>
        <w:p w:rsidR="007F0364" w:rsidRPr="008F2CCC" w:rsidRDefault="007F0364" w:rsidP="00070856">
          <w:pPr>
            <w:rPr>
              <w:rFonts w:ascii="Palatino Linotype" w:hAnsi="Palatino Linotype"/>
              <w:b/>
              <w:sz w:val="22"/>
              <w:szCs w:val="22"/>
              <w:lang w:val="es-ES_tradnl"/>
            </w:rPr>
          </w:pPr>
        </w:p>
      </w:tc>
      <w:tc>
        <w:tcPr>
          <w:tcW w:w="2551" w:type="dxa"/>
          <w:shd w:val="clear" w:color="auto" w:fill="auto"/>
        </w:tcPr>
        <w:p w:rsidR="007F0364" w:rsidRPr="00664658" w:rsidRDefault="007F036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7F0364" w:rsidRPr="00664658" w:rsidRDefault="007F036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F0364" w:rsidRPr="00354355" w:rsidRDefault="007F0364"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64" w:rsidRPr="00AA1905" w:rsidRDefault="007F0364">
    <w:pPr>
      <w:rPr>
        <w:rFonts w:ascii="Palatino Linotype" w:hAnsi="Palatino Linotype"/>
      </w:rPr>
    </w:pPr>
  </w:p>
  <w:tbl>
    <w:tblPr>
      <w:tblW w:w="9498" w:type="dxa"/>
      <w:tblInd w:w="-142" w:type="dxa"/>
      <w:tblLayout w:type="fixed"/>
      <w:tblLook w:val="04A0" w:firstRow="1" w:lastRow="0" w:firstColumn="1" w:lastColumn="0" w:noHBand="0" w:noVBand="1"/>
    </w:tblPr>
    <w:tblGrid>
      <w:gridCol w:w="3828"/>
      <w:gridCol w:w="2551"/>
      <w:gridCol w:w="3119"/>
    </w:tblGrid>
    <w:tr w:rsidR="007F0364" w:rsidRPr="008F2CCC" w:rsidTr="007D506C">
      <w:tc>
        <w:tcPr>
          <w:tcW w:w="3828" w:type="dxa"/>
          <w:vMerge w:val="restart"/>
        </w:tcPr>
        <w:p w:rsidR="007F0364" w:rsidRPr="008F2CCC" w:rsidRDefault="007F0364" w:rsidP="00A2780F">
          <w:pPr>
            <w:rPr>
              <w:rFonts w:ascii="Palatino Linotype" w:hAnsi="Palatino Linotype"/>
              <w:b/>
              <w:sz w:val="22"/>
              <w:szCs w:val="22"/>
              <w:lang w:val="es-ES_tradnl"/>
            </w:rPr>
          </w:pPr>
        </w:p>
      </w:tc>
      <w:tc>
        <w:tcPr>
          <w:tcW w:w="2551" w:type="dxa"/>
          <w:shd w:val="clear" w:color="auto" w:fill="auto"/>
        </w:tcPr>
        <w:p w:rsidR="007F0364" w:rsidRPr="008F2CCC" w:rsidRDefault="007F036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7F0364" w:rsidRPr="008F2CCC" w:rsidRDefault="007F0364" w:rsidP="00C82FFF">
          <w:pPr>
            <w:jc w:val="both"/>
            <w:rPr>
              <w:rFonts w:ascii="Palatino Linotype" w:hAnsi="Palatino Linotype"/>
              <w:b/>
              <w:sz w:val="22"/>
              <w:szCs w:val="22"/>
              <w:lang w:val="es-ES_tradnl"/>
            </w:rPr>
          </w:pPr>
          <w:r>
            <w:rPr>
              <w:rFonts w:ascii="Palatino Linotype" w:hAnsi="Palatino Linotype"/>
              <w:b/>
              <w:sz w:val="22"/>
              <w:szCs w:val="22"/>
              <w:lang w:val="es-ES_tradnl"/>
            </w:rPr>
            <w:t>07647/INFOEM/IP/RR/2019</w:t>
          </w:r>
        </w:p>
      </w:tc>
    </w:tr>
    <w:tr w:rsidR="007F0364" w:rsidRPr="008F2CCC" w:rsidTr="007D506C">
      <w:tc>
        <w:tcPr>
          <w:tcW w:w="3828" w:type="dxa"/>
          <w:vMerge/>
        </w:tcPr>
        <w:p w:rsidR="007F0364" w:rsidRPr="008F2CCC" w:rsidRDefault="007F0364" w:rsidP="00A2780F">
          <w:pPr>
            <w:rPr>
              <w:rFonts w:ascii="Palatino Linotype" w:hAnsi="Palatino Linotype"/>
              <w:b/>
              <w:sz w:val="22"/>
              <w:szCs w:val="22"/>
              <w:lang w:val="es-ES_tradnl"/>
            </w:rPr>
          </w:pPr>
        </w:p>
      </w:tc>
      <w:tc>
        <w:tcPr>
          <w:tcW w:w="2551" w:type="dxa"/>
          <w:shd w:val="clear" w:color="auto" w:fill="auto"/>
          <w:vAlign w:val="center"/>
        </w:tcPr>
        <w:p w:rsidR="007F0364" w:rsidRPr="008F2CCC" w:rsidRDefault="007F036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7F0364" w:rsidRPr="008F2CCC" w:rsidRDefault="00D43DB8" w:rsidP="00D43DB8">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7F0364">
            <w:rPr>
              <w:rFonts w:ascii="Palatino Linotype" w:hAnsi="Palatino Linotype"/>
              <w:b/>
              <w:sz w:val="22"/>
              <w:szCs w:val="22"/>
            </w:rPr>
            <w:t xml:space="preserve"> </w:t>
          </w:r>
          <w:r>
            <w:rPr>
              <w:rFonts w:ascii="Palatino Linotype" w:hAnsi="Palatino Linotype"/>
              <w:b/>
              <w:sz w:val="22"/>
              <w:szCs w:val="22"/>
            </w:rPr>
            <w:t>xx</w:t>
          </w:r>
          <w:r w:rsidR="007F0364">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7F0364">
            <w:rPr>
              <w:rFonts w:ascii="Palatino Linotype" w:hAnsi="Palatino Linotype"/>
              <w:b/>
              <w:sz w:val="22"/>
              <w:szCs w:val="22"/>
            </w:rPr>
            <w:t xml:space="preserve"> </w:t>
          </w:r>
          <w:proofErr w:type="spellStart"/>
          <w:r>
            <w:rPr>
              <w:rFonts w:ascii="Palatino Linotype" w:hAnsi="Palatino Linotype"/>
              <w:b/>
              <w:sz w:val="22"/>
              <w:szCs w:val="22"/>
            </w:rPr>
            <w:t>xxxx</w:t>
          </w:r>
          <w:proofErr w:type="spellEnd"/>
        </w:p>
      </w:tc>
    </w:tr>
    <w:tr w:rsidR="007F0364" w:rsidRPr="008F2CCC" w:rsidTr="007D506C">
      <w:trPr>
        <w:trHeight w:val="228"/>
      </w:trPr>
      <w:tc>
        <w:tcPr>
          <w:tcW w:w="3828" w:type="dxa"/>
          <w:vMerge/>
        </w:tcPr>
        <w:p w:rsidR="007F0364" w:rsidRPr="008F2CCC" w:rsidRDefault="007F0364" w:rsidP="00E37C88">
          <w:pPr>
            <w:rPr>
              <w:rFonts w:ascii="Palatino Linotype" w:hAnsi="Palatino Linotype"/>
              <w:b/>
              <w:sz w:val="22"/>
              <w:szCs w:val="22"/>
              <w:lang w:val="es-ES_tradnl"/>
            </w:rPr>
          </w:pPr>
        </w:p>
      </w:tc>
      <w:tc>
        <w:tcPr>
          <w:tcW w:w="2551" w:type="dxa"/>
          <w:shd w:val="clear" w:color="auto" w:fill="auto"/>
        </w:tcPr>
        <w:p w:rsidR="007F0364" w:rsidRPr="008F2CCC" w:rsidRDefault="007F036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7F0364" w:rsidRPr="00DC41C8" w:rsidRDefault="007F0364" w:rsidP="00C82FFF">
          <w:pPr>
            <w:jc w:val="both"/>
            <w:rPr>
              <w:rFonts w:ascii="Palatino Linotype" w:hAnsi="Palatino Linotype"/>
              <w:b/>
              <w:sz w:val="22"/>
              <w:szCs w:val="22"/>
            </w:rPr>
          </w:pPr>
          <w:r w:rsidRPr="007D506C">
            <w:rPr>
              <w:rFonts w:ascii="Palatino Linotype" w:hAnsi="Palatino Linotype"/>
              <w:b/>
              <w:sz w:val="22"/>
              <w:szCs w:val="22"/>
            </w:rPr>
            <w:t xml:space="preserve">Ayuntamiento de </w:t>
          </w:r>
          <w:r>
            <w:rPr>
              <w:rFonts w:ascii="Palatino Linotype" w:hAnsi="Palatino Linotype"/>
              <w:b/>
              <w:sz w:val="22"/>
              <w:szCs w:val="22"/>
            </w:rPr>
            <w:t>Nezahualcóyotl</w:t>
          </w:r>
        </w:p>
      </w:tc>
    </w:tr>
    <w:tr w:rsidR="007F0364" w:rsidRPr="008F2CCC" w:rsidTr="007D506C">
      <w:tc>
        <w:tcPr>
          <w:tcW w:w="3828" w:type="dxa"/>
          <w:vMerge/>
        </w:tcPr>
        <w:p w:rsidR="007F0364" w:rsidRPr="008F2CCC" w:rsidRDefault="007F0364" w:rsidP="00A2780F">
          <w:pPr>
            <w:rPr>
              <w:rFonts w:ascii="Palatino Linotype" w:hAnsi="Palatino Linotype"/>
              <w:b/>
              <w:sz w:val="22"/>
              <w:szCs w:val="22"/>
              <w:lang w:val="es-ES_tradnl"/>
            </w:rPr>
          </w:pPr>
        </w:p>
      </w:tc>
      <w:tc>
        <w:tcPr>
          <w:tcW w:w="2551" w:type="dxa"/>
          <w:shd w:val="clear" w:color="auto" w:fill="auto"/>
        </w:tcPr>
        <w:p w:rsidR="007F0364" w:rsidRPr="008F2CCC" w:rsidRDefault="007F036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7F0364" w:rsidRPr="008F2CCC" w:rsidRDefault="007F036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F0364" w:rsidRPr="00AA1905" w:rsidRDefault="007F0364" w:rsidP="00B8513C">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8" w15:restartNumberingAfterBreak="0">
    <w:nsid w:val="4DEB07CC"/>
    <w:multiLevelType w:val="hybridMultilevel"/>
    <w:tmpl w:val="69DEC47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3"/>
  </w:num>
  <w:num w:numId="3">
    <w:abstractNumId w:val="11"/>
  </w:num>
  <w:num w:numId="4">
    <w:abstractNumId w:val="4"/>
  </w:num>
  <w:num w:numId="5">
    <w:abstractNumId w:val="1"/>
  </w:num>
  <w:num w:numId="6">
    <w:abstractNumId w:val="10"/>
  </w:num>
  <w:num w:numId="7">
    <w:abstractNumId w:val="12"/>
  </w:num>
  <w:num w:numId="8">
    <w:abstractNumId w:val="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E98"/>
    <w:rsid w:val="0000258A"/>
    <w:rsid w:val="000025F0"/>
    <w:rsid w:val="0000265E"/>
    <w:rsid w:val="00002A00"/>
    <w:rsid w:val="00002E83"/>
    <w:rsid w:val="0000328A"/>
    <w:rsid w:val="000041B5"/>
    <w:rsid w:val="000054EA"/>
    <w:rsid w:val="0000588F"/>
    <w:rsid w:val="000060C2"/>
    <w:rsid w:val="0000633D"/>
    <w:rsid w:val="00006EC0"/>
    <w:rsid w:val="00006F2F"/>
    <w:rsid w:val="0000738C"/>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2D23"/>
    <w:rsid w:val="0003355B"/>
    <w:rsid w:val="000336D0"/>
    <w:rsid w:val="000337B3"/>
    <w:rsid w:val="000339B9"/>
    <w:rsid w:val="00033C79"/>
    <w:rsid w:val="00033E94"/>
    <w:rsid w:val="0003422D"/>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289A"/>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91E"/>
    <w:rsid w:val="00096D57"/>
    <w:rsid w:val="000970F0"/>
    <w:rsid w:val="00097B14"/>
    <w:rsid w:val="00097CBB"/>
    <w:rsid w:val="000A0195"/>
    <w:rsid w:val="000A06CB"/>
    <w:rsid w:val="000A1149"/>
    <w:rsid w:val="000A1549"/>
    <w:rsid w:val="000A2B2B"/>
    <w:rsid w:val="000A2E1A"/>
    <w:rsid w:val="000A3399"/>
    <w:rsid w:val="000A3BD3"/>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29A"/>
    <w:rsid w:val="000D6ADD"/>
    <w:rsid w:val="000D6BA3"/>
    <w:rsid w:val="000D72D0"/>
    <w:rsid w:val="000D75A0"/>
    <w:rsid w:val="000E027A"/>
    <w:rsid w:val="000E06D1"/>
    <w:rsid w:val="000E07B7"/>
    <w:rsid w:val="000E0B02"/>
    <w:rsid w:val="000E0D35"/>
    <w:rsid w:val="000E100D"/>
    <w:rsid w:val="000E38D1"/>
    <w:rsid w:val="000E46D9"/>
    <w:rsid w:val="000E4803"/>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70"/>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861"/>
    <w:rsid w:val="00152D76"/>
    <w:rsid w:val="0015349A"/>
    <w:rsid w:val="00153F8E"/>
    <w:rsid w:val="00154BE2"/>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347"/>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20"/>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BA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5F29"/>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07BA1"/>
    <w:rsid w:val="00210956"/>
    <w:rsid w:val="00212797"/>
    <w:rsid w:val="00212AD4"/>
    <w:rsid w:val="00212CDA"/>
    <w:rsid w:val="00212E8D"/>
    <w:rsid w:val="00213125"/>
    <w:rsid w:val="002141DB"/>
    <w:rsid w:val="0021511B"/>
    <w:rsid w:val="002156E0"/>
    <w:rsid w:val="002159F8"/>
    <w:rsid w:val="00215C9B"/>
    <w:rsid w:val="00215D98"/>
    <w:rsid w:val="00215DCB"/>
    <w:rsid w:val="00216D2B"/>
    <w:rsid w:val="002176D1"/>
    <w:rsid w:val="00217725"/>
    <w:rsid w:val="002178DB"/>
    <w:rsid w:val="0021793F"/>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147"/>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80F"/>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8CF"/>
    <w:rsid w:val="00274E55"/>
    <w:rsid w:val="00275106"/>
    <w:rsid w:val="002759EB"/>
    <w:rsid w:val="00275ABC"/>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500D"/>
    <w:rsid w:val="00296F09"/>
    <w:rsid w:val="00297165"/>
    <w:rsid w:val="00297453"/>
    <w:rsid w:val="002A097B"/>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664F"/>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C47"/>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2E8A"/>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359"/>
    <w:rsid w:val="00357421"/>
    <w:rsid w:val="003576E8"/>
    <w:rsid w:val="00357994"/>
    <w:rsid w:val="0036004B"/>
    <w:rsid w:val="003604BD"/>
    <w:rsid w:val="003604F7"/>
    <w:rsid w:val="003605BA"/>
    <w:rsid w:val="00360675"/>
    <w:rsid w:val="003622CB"/>
    <w:rsid w:val="003628F4"/>
    <w:rsid w:val="00362AF9"/>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2A4"/>
    <w:rsid w:val="0037796A"/>
    <w:rsid w:val="003801C2"/>
    <w:rsid w:val="003806C1"/>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2D8"/>
    <w:rsid w:val="003A1C98"/>
    <w:rsid w:val="003A1DFE"/>
    <w:rsid w:val="003A3FBF"/>
    <w:rsid w:val="003A4E64"/>
    <w:rsid w:val="003A52A9"/>
    <w:rsid w:val="003A546B"/>
    <w:rsid w:val="003A6DCE"/>
    <w:rsid w:val="003A71DD"/>
    <w:rsid w:val="003A73F9"/>
    <w:rsid w:val="003A79AE"/>
    <w:rsid w:val="003A79C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BE8"/>
    <w:rsid w:val="003C5FA2"/>
    <w:rsid w:val="003C653B"/>
    <w:rsid w:val="003C65F0"/>
    <w:rsid w:val="003C687A"/>
    <w:rsid w:val="003C718E"/>
    <w:rsid w:val="003C7D18"/>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6F4"/>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56D4"/>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BED"/>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36A9"/>
    <w:rsid w:val="0045460F"/>
    <w:rsid w:val="00454B3A"/>
    <w:rsid w:val="00455213"/>
    <w:rsid w:val="00455350"/>
    <w:rsid w:val="00456EDA"/>
    <w:rsid w:val="00457A14"/>
    <w:rsid w:val="00460083"/>
    <w:rsid w:val="00460A6E"/>
    <w:rsid w:val="00461A9C"/>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22D"/>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238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00D5"/>
    <w:rsid w:val="004F08E9"/>
    <w:rsid w:val="004F15E0"/>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428"/>
    <w:rsid w:val="00514973"/>
    <w:rsid w:val="00514DD6"/>
    <w:rsid w:val="005154C2"/>
    <w:rsid w:val="005175A6"/>
    <w:rsid w:val="00517F8D"/>
    <w:rsid w:val="005215F0"/>
    <w:rsid w:val="0052232E"/>
    <w:rsid w:val="00522A1D"/>
    <w:rsid w:val="00523636"/>
    <w:rsid w:val="0052391C"/>
    <w:rsid w:val="00523B32"/>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36DF"/>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70C"/>
    <w:rsid w:val="00544C69"/>
    <w:rsid w:val="00545A2E"/>
    <w:rsid w:val="005465AB"/>
    <w:rsid w:val="00546937"/>
    <w:rsid w:val="00546C2E"/>
    <w:rsid w:val="0054716E"/>
    <w:rsid w:val="0054754C"/>
    <w:rsid w:val="005478A4"/>
    <w:rsid w:val="00547BC3"/>
    <w:rsid w:val="00547D0B"/>
    <w:rsid w:val="00550E43"/>
    <w:rsid w:val="00551E8E"/>
    <w:rsid w:val="00551ECF"/>
    <w:rsid w:val="0055235E"/>
    <w:rsid w:val="005529BF"/>
    <w:rsid w:val="0055374D"/>
    <w:rsid w:val="0055375E"/>
    <w:rsid w:val="00553A6B"/>
    <w:rsid w:val="00553FB2"/>
    <w:rsid w:val="00554CDC"/>
    <w:rsid w:val="005555B6"/>
    <w:rsid w:val="00555AEC"/>
    <w:rsid w:val="00555F0D"/>
    <w:rsid w:val="005560E0"/>
    <w:rsid w:val="0055647C"/>
    <w:rsid w:val="0055797E"/>
    <w:rsid w:val="00557B6A"/>
    <w:rsid w:val="00557D8A"/>
    <w:rsid w:val="00560F1C"/>
    <w:rsid w:val="0056137D"/>
    <w:rsid w:val="005614B1"/>
    <w:rsid w:val="005616AB"/>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172"/>
    <w:rsid w:val="005806E5"/>
    <w:rsid w:val="005826F0"/>
    <w:rsid w:val="00583151"/>
    <w:rsid w:val="00583CBF"/>
    <w:rsid w:val="00583FFA"/>
    <w:rsid w:val="005843B8"/>
    <w:rsid w:val="00584500"/>
    <w:rsid w:val="00584871"/>
    <w:rsid w:val="0058673A"/>
    <w:rsid w:val="00586A9F"/>
    <w:rsid w:val="00587C28"/>
    <w:rsid w:val="00590436"/>
    <w:rsid w:val="005905BE"/>
    <w:rsid w:val="00590B67"/>
    <w:rsid w:val="00591EBB"/>
    <w:rsid w:val="005925F3"/>
    <w:rsid w:val="0059283C"/>
    <w:rsid w:val="00592917"/>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1DC"/>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5F0D"/>
    <w:rsid w:val="005E63B2"/>
    <w:rsid w:val="005E654B"/>
    <w:rsid w:val="005E6947"/>
    <w:rsid w:val="005E6E3C"/>
    <w:rsid w:val="005E7155"/>
    <w:rsid w:val="005E7228"/>
    <w:rsid w:val="005E7646"/>
    <w:rsid w:val="005E7DA8"/>
    <w:rsid w:val="005F02F1"/>
    <w:rsid w:val="005F04E3"/>
    <w:rsid w:val="005F0962"/>
    <w:rsid w:val="005F09E6"/>
    <w:rsid w:val="005F0E0A"/>
    <w:rsid w:val="005F1C83"/>
    <w:rsid w:val="005F1E1A"/>
    <w:rsid w:val="005F28D3"/>
    <w:rsid w:val="005F2A5D"/>
    <w:rsid w:val="005F4830"/>
    <w:rsid w:val="005F4A88"/>
    <w:rsid w:val="005F50D7"/>
    <w:rsid w:val="005F54BC"/>
    <w:rsid w:val="005F56AF"/>
    <w:rsid w:val="005F5D24"/>
    <w:rsid w:val="00601150"/>
    <w:rsid w:val="00601329"/>
    <w:rsid w:val="006017E2"/>
    <w:rsid w:val="00604940"/>
    <w:rsid w:val="00604AE6"/>
    <w:rsid w:val="00604EB8"/>
    <w:rsid w:val="0060628C"/>
    <w:rsid w:val="006064F4"/>
    <w:rsid w:val="00606759"/>
    <w:rsid w:val="006079D6"/>
    <w:rsid w:val="00611280"/>
    <w:rsid w:val="00612329"/>
    <w:rsid w:val="00612658"/>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43D1"/>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5EF"/>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D4"/>
    <w:rsid w:val="006A30E8"/>
    <w:rsid w:val="006A313B"/>
    <w:rsid w:val="006A497F"/>
    <w:rsid w:val="006A5488"/>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01EB"/>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4FD9"/>
    <w:rsid w:val="006D54BD"/>
    <w:rsid w:val="006D5B86"/>
    <w:rsid w:val="006D6201"/>
    <w:rsid w:val="006D6E39"/>
    <w:rsid w:val="006D7EA2"/>
    <w:rsid w:val="006D7EEB"/>
    <w:rsid w:val="006D7F59"/>
    <w:rsid w:val="006E0836"/>
    <w:rsid w:val="006E1976"/>
    <w:rsid w:val="006E1BB0"/>
    <w:rsid w:val="006E1C54"/>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3E9"/>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6FED"/>
    <w:rsid w:val="00747261"/>
    <w:rsid w:val="00747331"/>
    <w:rsid w:val="00747F64"/>
    <w:rsid w:val="00750D6F"/>
    <w:rsid w:val="00750F1A"/>
    <w:rsid w:val="00751099"/>
    <w:rsid w:val="00752248"/>
    <w:rsid w:val="007523B1"/>
    <w:rsid w:val="00752E1F"/>
    <w:rsid w:val="00753181"/>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52B"/>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1E1"/>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04B"/>
    <w:rsid w:val="007D0F53"/>
    <w:rsid w:val="007D11ED"/>
    <w:rsid w:val="007D1283"/>
    <w:rsid w:val="007D151C"/>
    <w:rsid w:val="007D1D94"/>
    <w:rsid w:val="007D2170"/>
    <w:rsid w:val="007D2616"/>
    <w:rsid w:val="007D2BC3"/>
    <w:rsid w:val="007D382E"/>
    <w:rsid w:val="007D3CE4"/>
    <w:rsid w:val="007D46F7"/>
    <w:rsid w:val="007D4FF9"/>
    <w:rsid w:val="007D506C"/>
    <w:rsid w:val="007D5250"/>
    <w:rsid w:val="007D59C9"/>
    <w:rsid w:val="007D5E62"/>
    <w:rsid w:val="007D5FCF"/>
    <w:rsid w:val="007D6583"/>
    <w:rsid w:val="007D66DD"/>
    <w:rsid w:val="007D6776"/>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364"/>
    <w:rsid w:val="007F079E"/>
    <w:rsid w:val="007F1CB7"/>
    <w:rsid w:val="007F28C5"/>
    <w:rsid w:val="007F2E0E"/>
    <w:rsid w:val="007F414D"/>
    <w:rsid w:val="007F4D6F"/>
    <w:rsid w:val="007F4DA5"/>
    <w:rsid w:val="007F502F"/>
    <w:rsid w:val="007F75A8"/>
    <w:rsid w:val="008011A7"/>
    <w:rsid w:val="008014D3"/>
    <w:rsid w:val="00802451"/>
    <w:rsid w:val="008024FA"/>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DCA"/>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3A7"/>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7B0"/>
    <w:rsid w:val="00861605"/>
    <w:rsid w:val="008619D6"/>
    <w:rsid w:val="00861BA7"/>
    <w:rsid w:val="00861EE0"/>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0C4"/>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47FE"/>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6932"/>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676"/>
    <w:rsid w:val="00903B60"/>
    <w:rsid w:val="00904724"/>
    <w:rsid w:val="00905581"/>
    <w:rsid w:val="00905B13"/>
    <w:rsid w:val="0090705B"/>
    <w:rsid w:val="00910EFB"/>
    <w:rsid w:val="00910FAF"/>
    <w:rsid w:val="00911129"/>
    <w:rsid w:val="00911151"/>
    <w:rsid w:val="00911D17"/>
    <w:rsid w:val="00911E2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AAA"/>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37"/>
    <w:rsid w:val="00955F29"/>
    <w:rsid w:val="00955FE5"/>
    <w:rsid w:val="0095764F"/>
    <w:rsid w:val="009579DF"/>
    <w:rsid w:val="00960B9B"/>
    <w:rsid w:val="00960DC7"/>
    <w:rsid w:val="00961B82"/>
    <w:rsid w:val="00961CA2"/>
    <w:rsid w:val="00961DB2"/>
    <w:rsid w:val="009621DF"/>
    <w:rsid w:val="00962209"/>
    <w:rsid w:val="009626F1"/>
    <w:rsid w:val="00962A1E"/>
    <w:rsid w:val="00962B7C"/>
    <w:rsid w:val="00964F15"/>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052"/>
    <w:rsid w:val="009B3276"/>
    <w:rsid w:val="009B36A5"/>
    <w:rsid w:val="009B4827"/>
    <w:rsid w:val="009B4982"/>
    <w:rsid w:val="009B4D74"/>
    <w:rsid w:val="009B506E"/>
    <w:rsid w:val="009B51E6"/>
    <w:rsid w:val="009B5BC1"/>
    <w:rsid w:val="009B756F"/>
    <w:rsid w:val="009B7C7B"/>
    <w:rsid w:val="009C0C11"/>
    <w:rsid w:val="009C0DF7"/>
    <w:rsid w:val="009C1CDE"/>
    <w:rsid w:val="009C2684"/>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D9B"/>
    <w:rsid w:val="009D7EB2"/>
    <w:rsid w:val="009E0232"/>
    <w:rsid w:val="009E0403"/>
    <w:rsid w:val="009E2D79"/>
    <w:rsid w:val="009E37B2"/>
    <w:rsid w:val="009E3AFE"/>
    <w:rsid w:val="009E3EB1"/>
    <w:rsid w:val="009E44AB"/>
    <w:rsid w:val="009E4748"/>
    <w:rsid w:val="009E4C7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2E0A"/>
    <w:rsid w:val="00A02FF8"/>
    <w:rsid w:val="00A033DA"/>
    <w:rsid w:val="00A04476"/>
    <w:rsid w:val="00A04F64"/>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334"/>
    <w:rsid w:val="00A23E37"/>
    <w:rsid w:val="00A24024"/>
    <w:rsid w:val="00A243A0"/>
    <w:rsid w:val="00A24A09"/>
    <w:rsid w:val="00A25ADE"/>
    <w:rsid w:val="00A264D3"/>
    <w:rsid w:val="00A2674B"/>
    <w:rsid w:val="00A2754E"/>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2D53"/>
    <w:rsid w:val="00A430EB"/>
    <w:rsid w:val="00A435B3"/>
    <w:rsid w:val="00A43796"/>
    <w:rsid w:val="00A43AF0"/>
    <w:rsid w:val="00A43ED6"/>
    <w:rsid w:val="00A44239"/>
    <w:rsid w:val="00A44768"/>
    <w:rsid w:val="00A44DC1"/>
    <w:rsid w:val="00A45495"/>
    <w:rsid w:val="00A46288"/>
    <w:rsid w:val="00A462EE"/>
    <w:rsid w:val="00A464E2"/>
    <w:rsid w:val="00A47054"/>
    <w:rsid w:val="00A506A9"/>
    <w:rsid w:val="00A50948"/>
    <w:rsid w:val="00A50D8E"/>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5FD2"/>
    <w:rsid w:val="00A966B6"/>
    <w:rsid w:val="00AA034F"/>
    <w:rsid w:val="00AA0505"/>
    <w:rsid w:val="00AA0A8A"/>
    <w:rsid w:val="00AA0F9F"/>
    <w:rsid w:val="00AA1022"/>
    <w:rsid w:val="00AA140F"/>
    <w:rsid w:val="00AA1905"/>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4CB"/>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1E4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2FC5"/>
    <w:rsid w:val="00AF320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7F7"/>
    <w:rsid w:val="00B15F43"/>
    <w:rsid w:val="00B162E4"/>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9B9"/>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186"/>
    <w:rsid w:val="00B64959"/>
    <w:rsid w:val="00B64F7C"/>
    <w:rsid w:val="00B653D3"/>
    <w:rsid w:val="00B65923"/>
    <w:rsid w:val="00B65CF5"/>
    <w:rsid w:val="00B661B4"/>
    <w:rsid w:val="00B66639"/>
    <w:rsid w:val="00B6672B"/>
    <w:rsid w:val="00B66776"/>
    <w:rsid w:val="00B66D4D"/>
    <w:rsid w:val="00B7008A"/>
    <w:rsid w:val="00B7136F"/>
    <w:rsid w:val="00B72EDC"/>
    <w:rsid w:val="00B72EFD"/>
    <w:rsid w:val="00B7314B"/>
    <w:rsid w:val="00B74E84"/>
    <w:rsid w:val="00B75029"/>
    <w:rsid w:val="00B7536D"/>
    <w:rsid w:val="00B76130"/>
    <w:rsid w:val="00B76548"/>
    <w:rsid w:val="00B76607"/>
    <w:rsid w:val="00B76661"/>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617"/>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6BFA"/>
    <w:rsid w:val="00B97192"/>
    <w:rsid w:val="00B97A0D"/>
    <w:rsid w:val="00BA11A9"/>
    <w:rsid w:val="00BA1C82"/>
    <w:rsid w:val="00BA2445"/>
    <w:rsid w:val="00BA2582"/>
    <w:rsid w:val="00BA2714"/>
    <w:rsid w:val="00BA3345"/>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42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3EFA"/>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25ED"/>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3ED"/>
    <w:rsid w:val="00C54DDD"/>
    <w:rsid w:val="00C550F0"/>
    <w:rsid w:val="00C55F07"/>
    <w:rsid w:val="00C56191"/>
    <w:rsid w:val="00C563FC"/>
    <w:rsid w:val="00C569C1"/>
    <w:rsid w:val="00C56E89"/>
    <w:rsid w:val="00C574EA"/>
    <w:rsid w:val="00C57DE6"/>
    <w:rsid w:val="00C601B1"/>
    <w:rsid w:val="00C60F50"/>
    <w:rsid w:val="00C61144"/>
    <w:rsid w:val="00C6151D"/>
    <w:rsid w:val="00C61F59"/>
    <w:rsid w:val="00C6338C"/>
    <w:rsid w:val="00C63735"/>
    <w:rsid w:val="00C643D3"/>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2FFF"/>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14A3"/>
    <w:rsid w:val="00CB1932"/>
    <w:rsid w:val="00CB1BC6"/>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050"/>
    <w:rsid w:val="00CC3E12"/>
    <w:rsid w:val="00CC4AB6"/>
    <w:rsid w:val="00CC4D5D"/>
    <w:rsid w:val="00CC5104"/>
    <w:rsid w:val="00CC52FF"/>
    <w:rsid w:val="00CC53DC"/>
    <w:rsid w:val="00CC56D5"/>
    <w:rsid w:val="00CC5913"/>
    <w:rsid w:val="00CC5CB4"/>
    <w:rsid w:val="00CC5DE8"/>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A2F"/>
    <w:rsid w:val="00CD6F5D"/>
    <w:rsid w:val="00CD6FCD"/>
    <w:rsid w:val="00CD7A72"/>
    <w:rsid w:val="00CE017F"/>
    <w:rsid w:val="00CE094D"/>
    <w:rsid w:val="00CE0EA7"/>
    <w:rsid w:val="00CE0F74"/>
    <w:rsid w:val="00CE100B"/>
    <w:rsid w:val="00CE128B"/>
    <w:rsid w:val="00CE14A0"/>
    <w:rsid w:val="00CE1C3C"/>
    <w:rsid w:val="00CE2884"/>
    <w:rsid w:val="00CE343F"/>
    <w:rsid w:val="00CE37E4"/>
    <w:rsid w:val="00CE3CAA"/>
    <w:rsid w:val="00CE495A"/>
    <w:rsid w:val="00CE4EB6"/>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572"/>
    <w:rsid w:val="00D148A0"/>
    <w:rsid w:val="00D14A1A"/>
    <w:rsid w:val="00D1556A"/>
    <w:rsid w:val="00D159D4"/>
    <w:rsid w:val="00D15E8B"/>
    <w:rsid w:val="00D16391"/>
    <w:rsid w:val="00D16559"/>
    <w:rsid w:val="00D16CAB"/>
    <w:rsid w:val="00D20212"/>
    <w:rsid w:val="00D205A3"/>
    <w:rsid w:val="00D20A11"/>
    <w:rsid w:val="00D212DF"/>
    <w:rsid w:val="00D21D91"/>
    <w:rsid w:val="00D22638"/>
    <w:rsid w:val="00D23A87"/>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17D7"/>
    <w:rsid w:val="00D422A1"/>
    <w:rsid w:val="00D43343"/>
    <w:rsid w:val="00D43A22"/>
    <w:rsid w:val="00D43DB8"/>
    <w:rsid w:val="00D440CC"/>
    <w:rsid w:val="00D44420"/>
    <w:rsid w:val="00D446DF"/>
    <w:rsid w:val="00D4474E"/>
    <w:rsid w:val="00D44C70"/>
    <w:rsid w:val="00D4518A"/>
    <w:rsid w:val="00D4539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0F82"/>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8F0"/>
    <w:rsid w:val="00D73F30"/>
    <w:rsid w:val="00D73FD7"/>
    <w:rsid w:val="00D748BB"/>
    <w:rsid w:val="00D74944"/>
    <w:rsid w:val="00D75113"/>
    <w:rsid w:val="00D75F1C"/>
    <w:rsid w:val="00D76259"/>
    <w:rsid w:val="00D774E5"/>
    <w:rsid w:val="00D77927"/>
    <w:rsid w:val="00D77A78"/>
    <w:rsid w:val="00D77D55"/>
    <w:rsid w:val="00D812BF"/>
    <w:rsid w:val="00D8259E"/>
    <w:rsid w:val="00D83396"/>
    <w:rsid w:val="00D8363F"/>
    <w:rsid w:val="00D83902"/>
    <w:rsid w:val="00D84ABB"/>
    <w:rsid w:val="00D84F12"/>
    <w:rsid w:val="00D85234"/>
    <w:rsid w:val="00D86269"/>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81A"/>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5E1A"/>
    <w:rsid w:val="00DF6138"/>
    <w:rsid w:val="00DF64FC"/>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595"/>
    <w:rsid w:val="00E12B9D"/>
    <w:rsid w:val="00E13B19"/>
    <w:rsid w:val="00E14FC1"/>
    <w:rsid w:val="00E15A4A"/>
    <w:rsid w:val="00E15BE0"/>
    <w:rsid w:val="00E15C58"/>
    <w:rsid w:val="00E15F30"/>
    <w:rsid w:val="00E16208"/>
    <w:rsid w:val="00E16513"/>
    <w:rsid w:val="00E16B06"/>
    <w:rsid w:val="00E17435"/>
    <w:rsid w:val="00E1761A"/>
    <w:rsid w:val="00E17E16"/>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ACF"/>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634A"/>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0A82"/>
    <w:rsid w:val="00E81912"/>
    <w:rsid w:val="00E82955"/>
    <w:rsid w:val="00E832F8"/>
    <w:rsid w:val="00E8383B"/>
    <w:rsid w:val="00E838E2"/>
    <w:rsid w:val="00E839A1"/>
    <w:rsid w:val="00E84715"/>
    <w:rsid w:val="00E84813"/>
    <w:rsid w:val="00E848B6"/>
    <w:rsid w:val="00E84EE1"/>
    <w:rsid w:val="00E8579A"/>
    <w:rsid w:val="00E857BB"/>
    <w:rsid w:val="00E8666F"/>
    <w:rsid w:val="00E86E4F"/>
    <w:rsid w:val="00E87645"/>
    <w:rsid w:val="00E915CC"/>
    <w:rsid w:val="00E92585"/>
    <w:rsid w:val="00E925FB"/>
    <w:rsid w:val="00E9369B"/>
    <w:rsid w:val="00E93B5C"/>
    <w:rsid w:val="00E947D0"/>
    <w:rsid w:val="00E94F26"/>
    <w:rsid w:val="00E96568"/>
    <w:rsid w:val="00E96AC5"/>
    <w:rsid w:val="00E96BE8"/>
    <w:rsid w:val="00E96CDD"/>
    <w:rsid w:val="00E96EA4"/>
    <w:rsid w:val="00EA0F34"/>
    <w:rsid w:val="00EA1079"/>
    <w:rsid w:val="00EA131F"/>
    <w:rsid w:val="00EA1D12"/>
    <w:rsid w:val="00EA1EE4"/>
    <w:rsid w:val="00EA22C5"/>
    <w:rsid w:val="00EA23FF"/>
    <w:rsid w:val="00EA2F4B"/>
    <w:rsid w:val="00EA4250"/>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AFA"/>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9C4"/>
    <w:rsid w:val="00EC3861"/>
    <w:rsid w:val="00EC509C"/>
    <w:rsid w:val="00EC5301"/>
    <w:rsid w:val="00EC5CA8"/>
    <w:rsid w:val="00EC64B5"/>
    <w:rsid w:val="00EC715C"/>
    <w:rsid w:val="00EC761D"/>
    <w:rsid w:val="00ED1F05"/>
    <w:rsid w:val="00ED2644"/>
    <w:rsid w:val="00ED360F"/>
    <w:rsid w:val="00ED3EC5"/>
    <w:rsid w:val="00ED4566"/>
    <w:rsid w:val="00ED4B41"/>
    <w:rsid w:val="00ED4E8E"/>
    <w:rsid w:val="00ED4F9F"/>
    <w:rsid w:val="00ED5486"/>
    <w:rsid w:val="00ED6990"/>
    <w:rsid w:val="00ED6B01"/>
    <w:rsid w:val="00ED72CB"/>
    <w:rsid w:val="00ED73CC"/>
    <w:rsid w:val="00ED7DE5"/>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7031"/>
    <w:rsid w:val="00EF7198"/>
    <w:rsid w:val="00EF7AE9"/>
    <w:rsid w:val="00F00DAC"/>
    <w:rsid w:val="00F01DBA"/>
    <w:rsid w:val="00F0219A"/>
    <w:rsid w:val="00F025F3"/>
    <w:rsid w:val="00F02ADE"/>
    <w:rsid w:val="00F03346"/>
    <w:rsid w:val="00F03506"/>
    <w:rsid w:val="00F0389E"/>
    <w:rsid w:val="00F03AB4"/>
    <w:rsid w:val="00F043D1"/>
    <w:rsid w:val="00F045B2"/>
    <w:rsid w:val="00F04672"/>
    <w:rsid w:val="00F04CB4"/>
    <w:rsid w:val="00F05007"/>
    <w:rsid w:val="00F052C2"/>
    <w:rsid w:val="00F05412"/>
    <w:rsid w:val="00F05EA8"/>
    <w:rsid w:val="00F05FE2"/>
    <w:rsid w:val="00F067FC"/>
    <w:rsid w:val="00F06D75"/>
    <w:rsid w:val="00F071B6"/>
    <w:rsid w:val="00F076B0"/>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0CFC"/>
    <w:rsid w:val="00F212DD"/>
    <w:rsid w:val="00F218FF"/>
    <w:rsid w:val="00F2244C"/>
    <w:rsid w:val="00F235BC"/>
    <w:rsid w:val="00F236D1"/>
    <w:rsid w:val="00F23A32"/>
    <w:rsid w:val="00F23C0D"/>
    <w:rsid w:val="00F261E6"/>
    <w:rsid w:val="00F266B1"/>
    <w:rsid w:val="00F26CDA"/>
    <w:rsid w:val="00F27831"/>
    <w:rsid w:val="00F27ADA"/>
    <w:rsid w:val="00F30154"/>
    <w:rsid w:val="00F30B2E"/>
    <w:rsid w:val="00F310CE"/>
    <w:rsid w:val="00F31281"/>
    <w:rsid w:val="00F31AAA"/>
    <w:rsid w:val="00F31E00"/>
    <w:rsid w:val="00F31E2D"/>
    <w:rsid w:val="00F32A4F"/>
    <w:rsid w:val="00F32AA4"/>
    <w:rsid w:val="00F33560"/>
    <w:rsid w:val="00F3460E"/>
    <w:rsid w:val="00F34FE5"/>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1D46"/>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06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A701A"/>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A45"/>
    <w:rsid w:val="00FC4BD0"/>
    <w:rsid w:val="00FC52D9"/>
    <w:rsid w:val="00FC5C23"/>
    <w:rsid w:val="00FC63D5"/>
    <w:rsid w:val="00FC6581"/>
    <w:rsid w:val="00FC675E"/>
    <w:rsid w:val="00FC682F"/>
    <w:rsid w:val="00FC6BD0"/>
    <w:rsid w:val="00FC7DF3"/>
    <w:rsid w:val="00FD0744"/>
    <w:rsid w:val="00FD15E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36B3"/>
    <w:rsid w:val="00FE435E"/>
    <w:rsid w:val="00FE49AC"/>
    <w:rsid w:val="00FE4EC9"/>
    <w:rsid w:val="00FE4FB6"/>
    <w:rsid w:val="00FE5042"/>
    <w:rsid w:val="00FE556C"/>
    <w:rsid w:val="00FF0610"/>
    <w:rsid w:val="00FF08B7"/>
    <w:rsid w:val="00FF0A60"/>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paragraph">
    <w:name w:val="paragraph"/>
    <w:basedOn w:val="Normal"/>
    <w:rsid w:val="00F34FE5"/>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21916350">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033498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osfem.gob.mx/04_Normatividad/doc/Normatividad/2019/19.-LineamInfMensualMpal_2019.pd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definicion.de/conocimiento/"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definicion.de/evaluacion/"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www.saimex.org.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8EA76-27E6-49EB-9382-F1DBA2531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11499</Words>
  <Characters>63249</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7</cp:revision>
  <cp:lastPrinted>2019-11-29T21:27:00Z</cp:lastPrinted>
  <dcterms:created xsi:type="dcterms:W3CDTF">2019-11-22T02:34:00Z</dcterms:created>
  <dcterms:modified xsi:type="dcterms:W3CDTF">2019-12-18T01:28:00Z</dcterms:modified>
</cp:coreProperties>
</file>