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2C02" w14:textId="77777777" w:rsidR="00645E55" w:rsidRPr="00DA3E24" w:rsidRDefault="00645E55" w:rsidP="008D0C5E">
      <w:pPr>
        <w:spacing w:line="360" w:lineRule="auto"/>
        <w:jc w:val="both"/>
        <w:rPr>
          <w:rFonts w:ascii="Palatino Linotype" w:hAnsi="Palatino Linotype" w:cs="Tahoma"/>
          <w:bCs/>
          <w:sz w:val="22"/>
          <w:szCs w:val="22"/>
        </w:rPr>
      </w:pPr>
    </w:p>
    <w:p w14:paraId="7E3237EB" w14:textId="77777777" w:rsidR="00645E55" w:rsidRPr="00DA3E24" w:rsidRDefault="00645E55" w:rsidP="008D0C5E">
      <w:pPr>
        <w:spacing w:line="360" w:lineRule="auto"/>
        <w:jc w:val="both"/>
        <w:rPr>
          <w:rFonts w:ascii="Palatino Linotype" w:hAnsi="Palatino Linotype" w:cs="Tahoma"/>
          <w:bCs/>
          <w:sz w:val="22"/>
          <w:szCs w:val="22"/>
        </w:rPr>
      </w:pPr>
    </w:p>
    <w:p w14:paraId="6798217D" w14:textId="77777777" w:rsidR="00645E55" w:rsidRDefault="00645E55" w:rsidP="008D0C5E">
      <w:pPr>
        <w:spacing w:line="360" w:lineRule="auto"/>
        <w:jc w:val="both"/>
        <w:rPr>
          <w:rFonts w:ascii="Palatino Linotype" w:hAnsi="Palatino Linotype" w:cs="Tahoma"/>
          <w:bCs/>
          <w:sz w:val="22"/>
          <w:szCs w:val="22"/>
        </w:rPr>
      </w:pPr>
    </w:p>
    <w:p w14:paraId="524599E8" w14:textId="16B0F745" w:rsidR="0074285B" w:rsidRPr="00DA3E24" w:rsidRDefault="00D22B6A" w:rsidP="00A00CF6">
      <w:pPr>
        <w:tabs>
          <w:tab w:val="left" w:pos="3709"/>
        </w:tabs>
        <w:spacing w:line="360" w:lineRule="auto"/>
        <w:jc w:val="both"/>
        <w:rPr>
          <w:rFonts w:ascii="Palatino Linotype" w:hAnsi="Palatino Linotype"/>
          <w:noProof/>
          <w:sz w:val="22"/>
          <w:szCs w:val="22"/>
          <w:lang w:val="es-ES"/>
        </w:rPr>
      </w:pPr>
      <w:r w:rsidRPr="00DA3E24">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2E07C6" w:rsidRPr="00DA3E24">
        <w:rPr>
          <w:rFonts w:ascii="Palatino Linotype" w:hAnsi="Palatino Linotype" w:cs="Tahoma"/>
          <w:bCs/>
          <w:sz w:val="22"/>
          <w:szCs w:val="22"/>
        </w:rPr>
        <w:t xml:space="preserve"> </w:t>
      </w:r>
      <w:r w:rsidR="00645E55" w:rsidRPr="00DA3E24">
        <w:rPr>
          <w:rFonts w:ascii="Palatino Linotype" w:hAnsi="Palatino Linotype" w:cs="Tahoma"/>
          <w:bCs/>
          <w:sz w:val="22"/>
          <w:szCs w:val="22"/>
        </w:rPr>
        <w:t xml:space="preserve">veintinueve </w:t>
      </w:r>
      <w:r w:rsidR="0091633A" w:rsidRPr="00DA3E24">
        <w:rPr>
          <w:rFonts w:ascii="Palatino Linotype" w:hAnsi="Palatino Linotype" w:cs="Tahoma"/>
          <w:bCs/>
          <w:sz w:val="22"/>
          <w:szCs w:val="22"/>
        </w:rPr>
        <w:t>de mayo</w:t>
      </w:r>
      <w:r w:rsidR="005B27D6" w:rsidRPr="00DA3E24">
        <w:rPr>
          <w:rFonts w:ascii="Palatino Linotype" w:hAnsi="Palatino Linotype" w:cs="Tahoma"/>
          <w:bCs/>
          <w:sz w:val="22"/>
          <w:szCs w:val="22"/>
        </w:rPr>
        <w:t xml:space="preserve"> </w:t>
      </w:r>
      <w:r w:rsidR="006F7630" w:rsidRPr="00DA3E24">
        <w:rPr>
          <w:rFonts w:ascii="Palatino Linotype" w:hAnsi="Palatino Linotype" w:cs="Tahoma"/>
          <w:bCs/>
          <w:sz w:val="22"/>
          <w:szCs w:val="22"/>
        </w:rPr>
        <w:t>de dos mil diecinueve</w:t>
      </w:r>
      <w:r w:rsidRPr="00DA3E24">
        <w:rPr>
          <w:rFonts w:ascii="Palatino Linotype" w:hAnsi="Palatino Linotype" w:cs="Tahoma"/>
          <w:bCs/>
          <w:sz w:val="22"/>
          <w:szCs w:val="22"/>
        </w:rPr>
        <w:t>.</w:t>
      </w:r>
    </w:p>
    <w:p w14:paraId="532E4BEC" w14:textId="77777777" w:rsidR="00492DCA" w:rsidRPr="00DA3E24" w:rsidRDefault="00492DCA" w:rsidP="008D0C5E">
      <w:pPr>
        <w:spacing w:line="360" w:lineRule="auto"/>
        <w:jc w:val="both"/>
        <w:rPr>
          <w:rFonts w:ascii="Palatino Linotype" w:hAnsi="Palatino Linotype"/>
          <w:noProof/>
          <w:sz w:val="22"/>
          <w:szCs w:val="22"/>
          <w:lang w:val="es-ES"/>
        </w:rPr>
      </w:pPr>
    </w:p>
    <w:p w14:paraId="32237321" w14:textId="304A9B6A" w:rsidR="00A00BF3" w:rsidRPr="00DA3E24" w:rsidRDefault="005B27D6" w:rsidP="008D0C5E">
      <w:pPr>
        <w:spacing w:line="360" w:lineRule="auto"/>
        <w:jc w:val="both"/>
        <w:rPr>
          <w:rFonts w:ascii="Palatino Linotype" w:hAnsi="Palatino Linotype" w:cs="Tahoma"/>
          <w:bCs/>
          <w:color w:val="0D0D0D" w:themeColor="text1" w:themeTint="F2"/>
          <w:sz w:val="22"/>
          <w:szCs w:val="22"/>
        </w:rPr>
      </w:pPr>
      <w:r w:rsidRPr="00DA3E24">
        <w:rPr>
          <w:rFonts w:ascii="Palatino Linotype" w:hAnsi="Palatino Linotype" w:cs="Tahoma"/>
          <w:b/>
          <w:bCs/>
          <w:color w:val="0D0D0D" w:themeColor="text1" w:themeTint="F2"/>
          <w:sz w:val="22"/>
          <w:szCs w:val="22"/>
        </w:rPr>
        <w:t>VISTO</w:t>
      </w:r>
      <w:r w:rsidR="005D0D06" w:rsidRPr="00DA3E24">
        <w:rPr>
          <w:rFonts w:ascii="Palatino Linotype" w:hAnsi="Palatino Linotype" w:cs="Tahoma"/>
          <w:bCs/>
          <w:color w:val="0D0D0D" w:themeColor="text1" w:themeTint="F2"/>
          <w:sz w:val="22"/>
          <w:szCs w:val="22"/>
        </w:rPr>
        <w:t xml:space="preserve"> </w:t>
      </w:r>
      <w:r w:rsidRPr="00DA3E24">
        <w:rPr>
          <w:rFonts w:ascii="Palatino Linotype" w:hAnsi="Palatino Linotype" w:cs="Tahoma"/>
          <w:bCs/>
          <w:color w:val="0D0D0D" w:themeColor="text1" w:themeTint="F2"/>
          <w:sz w:val="22"/>
          <w:szCs w:val="22"/>
        </w:rPr>
        <w:t>el expediente conformado</w:t>
      </w:r>
      <w:r w:rsidR="005D0D06" w:rsidRPr="00DA3E24">
        <w:rPr>
          <w:rFonts w:ascii="Palatino Linotype" w:hAnsi="Palatino Linotype" w:cs="Tahoma"/>
          <w:bCs/>
          <w:color w:val="0D0D0D" w:themeColor="text1" w:themeTint="F2"/>
          <w:sz w:val="22"/>
          <w:szCs w:val="22"/>
        </w:rPr>
        <w:t xml:space="preserve"> con motivo </w:t>
      </w:r>
      <w:r w:rsidRPr="00DA3E24">
        <w:rPr>
          <w:rFonts w:ascii="Palatino Linotype" w:hAnsi="Palatino Linotype" w:cs="Tahoma"/>
          <w:bCs/>
          <w:color w:val="0D0D0D" w:themeColor="text1" w:themeTint="F2"/>
          <w:sz w:val="22"/>
          <w:szCs w:val="22"/>
        </w:rPr>
        <w:t>del Recurso</w:t>
      </w:r>
      <w:r w:rsidR="00D444D0" w:rsidRPr="00DA3E24">
        <w:rPr>
          <w:rFonts w:ascii="Palatino Linotype" w:hAnsi="Palatino Linotype" w:cs="Tahoma"/>
          <w:bCs/>
          <w:color w:val="0D0D0D" w:themeColor="text1" w:themeTint="F2"/>
          <w:sz w:val="22"/>
          <w:szCs w:val="22"/>
        </w:rPr>
        <w:t xml:space="preserve"> de Revisión </w:t>
      </w:r>
      <w:r w:rsidR="00AA646D" w:rsidRPr="00DA3E24">
        <w:rPr>
          <w:rFonts w:ascii="Palatino Linotype" w:eastAsia="Calibri" w:hAnsi="Palatino Linotype" w:cs="Tahoma"/>
          <w:b/>
          <w:bCs/>
          <w:sz w:val="22"/>
          <w:szCs w:val="22"/>
          <w:lang w:eastAsia="en-US"/>
        </w:rPr>
        <w:t>01636/INFOEM/IP/RR/2019</w:t>
      </w:r>
      <w:r w:rsidR="005D0D06" w:rsidRPr="00DA3E24">
        <w:rPr>
          <w:rFonts w:ascii="Palatino Linotype" w:hAnsi="Palatino Linotype" w:cs="Tahoma"/>
          <w:bCs/>
          <w:color w:val="0D0D0D" w:themeColor="text1" w:themeTint="F2"/>
          <w:sz w:val="22"/>
          <w:szCs w:val="22"/>
        </w:rPr>
        <w:t>, interpuest</w:t>
      </w:r>
      <w:r w:rsidRPr="00DA3E24">
        <w:rPr>
          <w:rFonts w:ascii="Palatino Linotype" w:hAnsi="Palatino Linotype" w:cs="Tahoma"/>
          <w:bCs/>
          <w:color w:val="0D0D0D" w:themeColor="text1" w:themeTint="F2"/>
          <w:sz w:val="22"/>
          <w:szCs w:val="22"/>
        </w:rPr>
        <w:t>o</w:t>
      </w:r>
      <w:r w:rsidR="005D0D06" w:rsidRPr="00DA3E24">
        <w:rPr>
          <w:rFonts w:ascii="Palatino Linotype" w:hAnsi="Palatino Linotype" w:cs="Tahoma"/>
          <w:bCs/>
          <w:color w:val="0D0D0D" w:themeColor="text1" w:themeTint="F2"/>
          <w:sz w:val="22"/>
          <w:szCs w:val="22"/>
        </w:rPr>
        <w:t xml:space="preserve"> </w:t>
      </w:r>
      <w:r w:rsidR="00127757" w:rsidRPr="00DA3E24">
        <w:rPr>
          <w:rFonts w:ascii="Palatino Linotype" w:hAnsi="Palatino Linotype" w:cs="Tahoma"/>
          <w:bCs/>
          <w:color w:val="0D0D0D" w:themeColor="text1" w:themeTint="F2"/>
          <w:sz w:val="22"/>
          <w:szCs w:val="22"/>
        </w:rPr>
        <w:t>por</w:t>
      </w:r>
      <w:r w:rsidR="00257F01" w:rsidRPr="00DA3E24">
        <w:rPr>
          <w:rFonts w:ascii="Palatino Linotype" w:eastAsia="Calibri" w:hAnsi="Palatino Linotype" w:cs="Tahoma"/>
          <w:sz w:val="22"/>
          <w:szCs w:val="22"/>
          <w:lang w:eastAsia="en-US"/>
        </w:rPr>
        <w:t xml:space="preserve"> </w:t>
      </w:r>
      <w:r w:rsidR="003820C8" w:rsidRPr="003820C8">
        <w:rPr>
          <w:rFonts w:ascii="Palatino Linotype" w:eastAsia="Calibri" w:hAnsi="Palatino Linotype" w:cs="Tahoma"/>
          <w:sz w:val="22"/>
          <w:szCs w:val="22"/>
          <w:highlight w:val="black"/>
          <w:lang w:eastAsia="en-US"/>
        </w:rPr>
        <w:t>XXXXXXXXXXXXXXXXXXXX</w:t>
      </w:r>
      <w:r w:rsidR="000A238F" w:rsidRPr="00DA3E24">
        <w:rPr>
          <w:rFonts w:ascii="Palatino Linotype" w:hAnsi="Palatino Linotype" w:cs="Tahoma"/>
          <w:bCs/>
          <w:color w:val="0D0D0D" w:themeColor="text1" w:themeTint="F2"/>
          <w:sz w:val="22"/>
          <w:szCs w:val="22"/>
        </w:rPr>
        <w:t xml:space="preserve">, en lo sucesivo </w:t>
      </w:r>
      <w:r w:rsidR="00EA1E39" w:rsidRPr="00DA3E24">
        <w:rPr>
          <w:rFonts w:ascii="Palatino Linotype" w:hAnsi="Palatino Linotype" w:cs="Tahoma"/>
          <w:b/>
          <w:bCs/>
          <w:color w:val="0D0D0D" w:themeColor="text1" w:themeTint="F2"/>
          <w:sz w:val="22"/>
          <w:szCs w:val="22"/>
        </w:rPr>
        <w:t>R</w:t>
      </w:r>
      <w:r w:rsidR="000A238F" w:rsidRPr="00DA3E24">
        <w:rPr>
          <w:rFonts w:ascii="Palatino Linotype" w:hAnsi="Palatino Linotype" w:cs="Tahoma"/>
          <w:b/>
          <w:bCs/>
          <w:color w:val="0D0D0D" w:themeColor="text1" w:themeTint="F2"/>
          <w:sz w:val="22"/>
          <w:szCs w:val="22"/>
        </w:rPr>
        <w:t>ecurrente</w:t>
      </w:r>
      <w:r w:rsidR="000A238F" w:rsidRPr="00DA3E24">
        <w:rPr>
          <w:rFonts w:ascii="Palatino Linotype" w:hAnsi="Palatino Linotype" w:cs="Tahoma"/>
          <w:bCs/>
          <w:color w:val="0D0D0D" w:themeColor="text1" w:themeTint="F2"/>
          <w:sz w:val="22"/>
          <w:szCs w:val="22"/>
        </w:rPr>
        <w:t xml:space="preserve"> o </w:t>
      </w:r>
      <w:r w:rsidR="00EA1E39" w:rsidRPr="00DA3E24">
        <w:rPr>
          <w:rFonts w:ascii="Palatino Linotype" w:hAnsi="Palatino Linotype" w:cs="Tahoma"/>
          <w:b/>
          <w:bCs/>
          <w:color w:val="0D0D0D" w:themeColor="text1" w:themeTint="F2"/>
          <w:sz w:val="22"/>
          <w:szCs w:val="22"/>
        </w:rPr>
        <w:t>P</w:t>
      </w:r>
      <w:r w:rsidR="000A238F" w:rsidRPr="00DA3E24">
        <w:rPr>
          <w:rFonts w:ascii="Palatino Linotype" w:hAnsi="Palatino Linotype" w:cs="Tahoma"/>
          <w:b/>
          <w:bCs/>
          <w:color w:val="0D0D0D" w:themeColor="text1" w:themeTint="F2"/>
          <w:sz w:val="22"/>
          <w:szCs w:val="22"/>
        </w:rPr>
        <w:t>articular</w:t>
      </w:r>
      <w:r w:rsidR="000A238F" w:rsidRPr="00DA3E24">
        <w:rPr>
          <w:rFonts w:ascii="Palatino Linotype" w:hAnsi="Palatino Linotype" w:cs="Tahoma"/>
          <w:bCs/>
          <w:color w:val="0D0D0D" w:themeColor="text1" w:themeTint="F2"/>
          <w:sz w:val="22"/>
          <w:szCs w:val="22"/>
        </w:rPr>
        <w:t>,</w:t>
      </w:r>
      <w:r w:rsidR="004A1FE5" w:rsidRPr="00DA3E24">
        <w:rPr>
          <w:rFonts w:ascii="Palatino Linotype" w:hAnsi="Palatino Linotype" w:cs="Tahoma"/>
          <w:bCs/>
          <w:color w:val="0D0D0D" w:themeColor="text1" w:themeTint="F2"/>
          <w:sz w:val="22"/>
          <w:szCs w:val="22"/>
        </w:rPr>
        <w:t xml:space="preserve"> </w:t>
      </w:r>
      <w:r w:rsidR="00A00BF3" w:rsidRPr="00DA3E24">
        <w:rPr>
          <w:rFonts w:ascii="Palatino Linotype" w:eastAsia="Calibri" w:hAnsi="Palatino Linotype" w:cs="Tahoma"/>
          <w:bCs/>
          <w:sz w:val="22"/>
          <w:szCs w:val="22"/>
          <w:lang w:val="es-ES" w:eastAsia="en-US"/>
        </w:rPr>
        <w:t xml:space="preserve">en contra de la respuesta del </w:t>
      </w:r>
      <w:r w:rsidR="00A00BF3" w:rsidRPr="00DA3E24">
        <w:rPr>
          <w:rFonts w:ascii="Palatino Linotype" w:eastAsia="Calibri" w:hAnsi="Palatino Linotype" w:cs="Tahoma"/>
          <w:b/>
          <w:bCs/>
          <w:sz w:val="22"/>
          <w:szCs w:val="22"/>
          <w:lang w:val="es-ES" w:eastAsia="en-US"/>
        </w:rPr>
        <w:t>Sujeto Obligado,</w:t>
      </w:r>
      <w:r w:rsidR="00AA646D" w:rsidRPr="00DA3E24">
        <w:rPr>
          <w:rFonts w:ascii="Palatino Linotype" w:eastAsia="Calibri" w:hAnsi="Palatino Linotype" w:cs="Tahoma"/>
          <w:b/>
          <w:bCs/>
          <w:sz w:val="22"/>
          <w:szCs w:val="22"/>
          <w:lang w:val="es-ES" w:eastAsia="en-US"/>
        </w:rPr>
        <w:t xml:space="preserve"> el</w:t>
      </w:r>
      <w:r w:rsidR="00A00BF3" w:rsidRPr="00DA3E24">
        <w:rPr>
          <w:rFonts w:ascii="Palatino Linotype" w:eastAsia="Calibri" w:hAnsi="Palatino Linotype" w:cs="Tahoma"/>
          <w:bCs/>
          <w:sz w:val="22"/>
          <w:szCs w:val="22"/>
          <w:lang w:val="es-ES" w:eastAsia="en-US"/>
        </w:rPr>
        <w:t xml:space="preserve"> </w:t>
      </w:r>
      <w:r w:rsidR="00AA646D" w:rsidRPr="00DA3E24">
        <w:rPr>
          <w:rFonts w:ascii="Palatino Linotype" w:eastAsia="Calibri" w:hAnsi="Palatino Linotype" w:cs="Tahoma"/>
          <w:b/>
          <w:sz w:val="22"/>
          <w:szCs w:val="22"/>
          <w:lang w:eastAsia="en-US"/>
        </w:rPr>
        <w:t>Organismo Público Descentralizado para la Prestación de Los Servicios de Agua Potable Alcantarillado y Saneamiento de Atizapán de Zaragoza por sus siglas S.A.P.A.S.A.</w:t>
      </w:r>
      <w:r w:rsidR="00A00BF3" w:rsidRPr="00DA3E24">
        <w:rPr>
          <w:rFonts w:ascii="Palatino Linotype" w:eastAsia="Calibri" w:hAnsi="Palatino Linotype" w:cs="Tahoma"/>
          <w:bCs/>
          <w:sz w:val="22"/>
          <w:szCs w:val="22"/>
          <w:lang w:val="es-ES" w:eastAsia="en-US"/>
        </w:rPr>
        <w:t>, a la solicitud de acceso a la información pública con número de folio</w:t>
      </w:r>
      <w:r w:rsidR="0001559E" w:rsidRPr="00DA3E24">
        <w:rPr>
          <w:rFonts w:ascii="Palatino Linotype" w:eastAsia="Calibri" w:hAnsi="Palatino Linotype" w:cs="Tahoma"/>
          <w:bCs/>
          <w:sz w:val="22"/>
          <w:szCs w:val="22"/>
          <w:lang w:val="es-ES" w:eastAsia="en-US"/>
        </w:rPr>
        <w:t xml:space="preserve"> </w:t>
      </w:r>
      <w:r w:rsidR="00AA646D" w:rsidRPr="00DA3E24">
        <w:rPr>
          <w:rFonts w:ascii="Palatino Linotype" w:eastAsia="Calibri" w:hAnsi="Palatino Linotype" w:cs="Tahoma"/>
          <w:b/>
          <w:bCs/>
          <w:sz w:val="22"/>
          <w:szCs w:val="22"/>
          <w:lang w:eastAsia="en-US"/>
        </w:rPr>
        <w:t>00033/OASATIZARA/IP/2019</w:t>
      </w:r>
      <w:r w:rsidR="00A00BF3" w:rsidRPr="00DA3E24">
        <w:rPr>
          <w:rFonts w:ascii="Palatino Linotype" w:eastAsia="Calibri" w:hAnsi="Palatino Linotype" w:cs="Tahoma"/>
          <w:b/>
          <w:bCs/>
          <w:sz w:val="22"/>
          <w:szCs w:val="22"/>
          <w:lang w:val="es-ES" w:eastAsia="en-US"/>
        </w:rPr>
        <w:t>,</w:t>
      </w:r>
      <w:r w:rsidR="00A00BF3" w:rsidRPr="00DA3E24">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DA3E24" w:rsidRDefault="00A00BF3" w:rsidP="008D0C5E">
      <w:pPr>
        <w:tabs>
          <w:tab w:val="left" w:pos="2835"/>
        </w:tabs>
        <w:spacing w:line="360" w:lineRule="auto"/>
        <w:ind w:right="-93"/>
        <w:jc w:val="both"/>
        <w:rPr>
          <w:rFonts w:ascii="Palatino Linotype" w:eastAsia="Calibri" w:hAnsi="Palatino Linotype" w:cs="Tahoma"/>
          <w:bCs/>
          <w:sz w:val="22"/>
          <w:szCs w:val="22"/>
          <w:lang w:val="es-ES" w:eastAsia="en-US"/>
        </w:rPr>
      </w:pPr>
      <w:r w:rsidRPr="00DA3E24">
        <w:rPr>
          <w:rFonts w:ascii="Palatino Linotype" w:eastAsia="Calibri" w:hAnsi="Palatino Linotype" w:cs="Tahoma"/>
          <w:bCs/>
          <w:sz w:val="22"/>
          <w:szCs w:val="22"/>
          <w:lang w:val="es-ES" w:eastAsia="en-US"/>
        </w:rPr>
        <w:tab/>
      </w:r>
    </w:p>
    <w:p w14:paraId="683D2652" w14:textId="77777777" w:rsidR="00A00BF3" w:rsidRPr="00DA3E24" w:rsidRDefault="00A00BF3" w:rsidP="008D0C5E">
      <w:pPr>
        <w:spacing w:line="360" w:lineRule="auto"/>
        <w:ind w:right="-93"/>
        <w:jc w:val="center"/>
        <w:rPr>
          <w:rFonts w:ascii="Palatino Linotype" w:eastAsia="Calibri" w:hAnsi="Palatino Linotype" w:cs="Tahoma"/>
          <w:b/>
          <w:bCs/>
          <w:sz w:val="22"/>
          <w:szCs w:val="22"/>
          <w:lang w:eastAsia="en-US"/>
        </w:rPr>
      </w:pPr>
      <w:r w:rsidRPr="00DA3E24">
        <w:rPr>
          <w:rFonts w:ascii="Palatino Linotype" w:eastAsia="Calibri" w:hAnsi="Palatino Linotype" w:cs="Tahoma"/>
          <w:b/>
          <w:bCs/>
          <w:sz w:val="22"/>
          <w:szCs w:val="22"/>
          <w:lang w:eastAsia="en-US"/>
        </w:rPr>
        <w:t>A N T E C E D E N T E S:</w:t>
      </w:r>
    </w:p>
    <w:p w14:paraId="0CF3FB26" w14:textId="77777777" w:rsidR="00A00BF3" w:rsidRPr="00DA3E24" w:rsidRDefault="00A00BF3" w:rsidP="008D0C5E">
      <w:pPr>
        <w:spacing w:line="360" w:lineRule="auto"/>
        <w:ind w:right="-93"/>
        <w:jc w:val="both"/>
        <w:rPr>
          <w:rFonts w:ascii="Palatino Linotype" w:eastAsia="Calibri" w:hAnsi="Palatino Linotype" w:cs="Tahoma"/>
          <w:bCs/>
          <w:sz w:val="22"/>
          <w:szCs w:val="22"/>
          <w:lang w:eastAsia="en-US"/>
        </w:rPr>
      </w:pPr>
    </w:p>
    <w:p w14:paraId="06F68EBD" w14:textId="77777777" w:rsidR="00A00BF3" w:rsidRPr="00DA3E24" w:rsidRDefault="00A00BF3" w:rsidP="008D0C5E">
      <w:pPr>
        <w:spacing w:line="360" w:lineRule="auto"/>
        <w:jc w:val="both"/>
        <w:rPr>
          <w:rFonts w:ascii="Palatino Linotype" w:eastAsia="Calibri" w:hAnsi="Palatino Linotype" w:cs="Tahoma"/>
          <w:b/>
          <w:bCs/>
          <w:sz w:val="22"/>
          <w:szCs w:val="22"/>
          <w:lang w:eastAsia="en-US"/>
        </w:rPr>
      </w:pPr>
      <w:r w:rsidRPr="00DA3E24">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DA3E24" w:rsidRDefault="00A00BF3" w:rsidP="008D0C5E">
      <w:pPr>
        <w:spacing w:line="360" w:lineRule="auto"/>
        <w:jc w:val="both"/>
        <w:rPr>
          <w:rFonts w:ascii="Palatino Linotype" w:eastAsia="Calibri" w:hAnsi="Palatino Linotype" w:cs="Tahoma"/>
          <w:bCs/>
          <w:sz w:val="22"/>
          <w:szCs w:val="22"/>
          <w:lang w:eastAsia="en-US"/>
        </w:rPr>
      </w:pPr>
    </w:p>
    <w:p w14:paraId="1E708162" w14:textId="2536FAC5" w:rsidR="0001559E" w:rsidRDefault="00A00BF3" w:rsidP="008D0C5E">
      <w:pPr>
        <w:spacing w:line="360" w:lineRule="auto"/>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Con fecha </w:t>
      </w:r>
      <w:r w:rsidR="00AA646D" w:rsidRPr="00DA3E24">
        <w:rPr>
          <w:rFonts w:ascii="Palatino Linotype" w:eastAsia="Calibri" w:hAnsi="Palatino Linotype" w:cs="Tahoma"/>
          <w:bCs/>
          <w:sz w:val="22"/>
          <w:szCs w:val="22"/>
          <w:lang w:eastAsia="en-US"/>
        </w:rPr>
        <w:t>seis de marzo</w:t>
      </w:r>
      <w:r w:rsidR="0091633A" w:rsidRPr="00DA3E24">
        <w:rPr>
          <w:rFonts w:ascii="Palatino Linotype" w:eastAsia="Calibri" w:hAnsi="Palatino Linotype" w:cs="Tahoma"/>
          <w:bCs/>
          <w:sz w:val="22"/>
          <w:szCs w:val="22"/>
          <w:lang w:eastAsia="en-US"/>
        </w:rPr>
        <w:t xml:space="preserve"> </w:t>
      </w:r>
      <w:r w:rsidRPr="00DA3E24">
        <w:rPr>
          <w:rFonts w:ascii="Palatino Linotype" w:eastAsia="Calibri" w:hAnsi="Palatino Linotype" w:cs="Tahoma"/>
          <w:bCs/>
          <w:sz w:val="22"/>
          <w:szCs w:val="22"/>
          <w:lang w:eastAsia="en-US"/>
        </w:rPr>
        <w:t>de dos mil diecinueve, mediante el</w:t>
      </w:r>
      <w:r w:rsidRPr="00DA3E24">
        <w:rPr>
          <w:rFonts w:ascii="Palatino Linotype" w:eastAsia="Calibri" w:hAnsi="Palatino Linotype" w:cs="Tahoma"/>
          <w:bCs/>
          <w:sz w:val="22"/>
          <w:szCs w:val="22"/>
          <w:lang w:val="es-ES" w:eastAsia="en-US"/>
        </w:rPr>
        <w:t xml:space="preserve"> Sistema de Acceso a la Información Mexiquense (SAIMEX), </w:t>
      </w:r>
      <w:r w:rsidRPr="00DA3E24">
        <w:rPr>
          <w:rFonts w:ascii="Palatino Linotype" w:eastAsia="Calibri" w:hAnsi="Palatino Linotype" w:cs="Tahoma"/>
          <w:bCs/>
          <w:sz w:val="22"/>
          <w:szCs w:val="22"/>
          <w:lang w:eastAsia="en-US"/>
        </w:rPr>
        <w:t>el Particular presentó solicitud</w:t>
      </w:r>
      <w:r w:rsidR="004E0096" w:rsidRPr="00DA3E24">
        <w:rPr>
          <w:rFonts w:ascii="Palatino Linotype" w:eastAsia="Calibri" w:hAnsi="Palatino Linotype" w:cs="Tahoma"/>
          <w:bCs/>
          <w:sz w:val="22"/>
          <w:szCs w:val="22"/>
          <w:lang w:eastAsia="en-US"/>
        </w:rPr>
        <w:t>es</w:t>
      </w:r>
      <w:r w:rsidRPr="00DA3E24">
        <w:rPr>
          <w:rFonts w:ascii="Palatino Linotype" w:eastAsia="Calibri" w:hAnsi="Palatino Linotype" w:cs="Tahoma"/>
          <w:bCs/>
          <w:sz w:val="22"/>
          <w:szCs w:val="22"/>
          <w:lang w:eastAsia="en-US"/>
        </w:rPr>
        <w:t xml:space="preserve"> de acceso a la información pública ante</w:t>
      </w:r>
      <w:r w:rsidR="0091633A" w:rsidRPr="00DA3E24">
        <w:rPr>
          <w:rFonts w:ascii="Palatino Linotype" w:eastAsia="Calibri" w:hAnsi="Palatino Linotype" w:cs="Tahoma"/>
          <w:bCs/>
          <w:sz w:val="22"/>
          <w:szCs w:val="22"/>
          <w:lang w:eastAsia="en-US"/>
        </w:rPr>
        <w:t xml:space="preserve"> </w:t>
      </w:r>
      <w:r w:rsidR="00AA646D" w:rsidRPr="00DA3E24">
        <w:rPr>
          <w:rFonts w:ascii="Palatino Linotype" w:eastAsia="Calibri" w:hAnsi="Palatino Linotype" w:cs="Tahoma"/>
          <w:bCs/>
          <w:sz w:val="22"/>
          <w:szCs w:val="22"/>
          <w:lang w:eastAsia="en-US"/>
        </w:rPr>
        <w:t>e</w:t>
      </w:r>
      <w:r w:rsidR="0091633A" w:rsidRPr="00DA3E24">
        <w:rPr>
          <w:rFonts w:ascii="Palatino Linotype" w:eastAsia="Calibri" w:hAnsi="Palatino Linotype" w:cs="Tahoma"/>
          <w:bCs/>
          <w:sz w:val="22"/>
          <w:szCs w:val="22"/>
          <w:lang w:eastAsia="en-US"/>
        </w:rPr>
        <w:t>l</w:t>
      </w:r>
      <w:r w:rsidRPr="00DA3E24">
        <w:rPr>
          <w:rFonts w:ascii="Palatino Linotype" w:eastAsia="Calibri" w:hAnsi="Palatino Linotype" w:cs="Tahoma"/>
          <w:bCs/>
          <w:sz w:val="22"/>
          <w:szCs w:val="22"/>
          <w:lang w:eastAsia="en-US"/>
        </w:rPr>
        <w:t xml:space="preserve"> </w:t>
      </w:r>
      <w:r w:rsidR="00AA646D" w:rsidRPr="00DA3E24">
        <w:rPr>
          <w:rFonts w:ascii="Palatino Linotype" w:eastAsia="Calibri" w:hAnsi="Palatino Linotype" w:cs="Tahoma"/>
          <w:b/>
          <w:sz w:val="22"/>
          <w:szCs w:val="22"/>
          <w:lang w:eastAsia="en-US"/>
        </w:rPr>
        <w:t xml:space="preserve">Organismo Público Descentralizado para la Prestación de Los Servicios de Agua Potable Alcantarillado y Saneamiento de Atizapán de Zaragoza por sus siglas S.A.P.A.S.A. </w:t>
      </w:r>
      <w:r w:rsidRPr="00DA3E24">
        <w:rPr>
          <w:rFonts w:ascii="Palatino Linotype" w:eastAsia="Calibri" w:hAnsi="Palatino Linotype" w:cs="Tahoma"/>
          <w:bCs/>
          <w:sz w:val="22"/>
          <w:szCs w:val="22"/>
          <w:lang w:eastAsia="en-US"/>
        </w:rPr>
        <w:t>mediante la</w:t>
      </w:r>
      <w:r w:rsidR="004E0096" w:rsidRPr="00DA3E24">
        <w:rPr>
          <w:rFonts w:ascii="Palatino Linotype" w:eastAsia="Calibri" w:hAnsi="Palatino Linotype" w:cs="Tahoma"/>
          <w:bCs/>
          <w:sz w:val="22"/>
          <w:szCs w:val="22"/>
          <w:lang w:eastAsia="en-US"/>
        </w:rPr>
        <w:t>s</w:t>
      </w:r>
      <w:r w:rsidRPr="00DA3E24">
        <w:rPr>
          <w:rFonts w:ascii="Palatino Linotype" w:eastAsia="Calibri" w:hAnsi="Palatino Linotype" w:cs="Tahoma"/>
          <w:bCs/>
          <w:sz w:val="22"/>
          <w:szCs w:val="22"/>
          <w:lang w:eastAsia="en-US"/>
        </w:rPr>
        <w:t xml:space="preserve"> cual</w:t>
      </w:r>
      <w:r w:rsidR="004E0096" w:rsidRPr="00DA3E24">
        <w:rPr>
          <w:rFonts w:ascii="Palatino Linotype" w:eastAsia="Calibri" w:hAnsi="Palatino Linotype" w:cs="Tahoma"/>
          <w:bCs/>
          <w:sz w:val="22"/>
          <w:szCs w:val="22"/>
          <w:lang w:eastAsia="en-US"/>
        </w:rPr>
        <w:t>es</w:t>
      </w:r>
      <w:r w:rsidRPr="00DA3E24">
        <w:rPr>
          <w:rFonts w:ascii="Palatino Linotype" w:eastAsia="Calibri" w:hAnsi="Palatino Linotype" w:cs="Tahoma"/>
          <w:bCs/>
          <w:sz w:val="22"/>
          <w:szCs w:val="22"/>
          <w:lang w:eastAsia="en-US"/>
        </w:rPr>
        <w:t xml:space="preserve"> requirió lo siguiente:</w:t>
      </w:r>
    </w:p>
    <w:p w14:paraId="5D20452C" w14:textId="7557905C" w:rsidR="0001559E" w:rsidRPr="00DA3E24" w:rsidRDefault="0001559E" w:rsidP="008D0C5E">
      <w:pPr>
        <w:spacing w:line="360" w:lineRule="auto"/>
        <w:ind w:left="567" w:right="567"/>
        <w:jc w:val="both"/>
        <w:rPr>
          <w:rFonts w:ascii="Palatino Linotype" w:eastAsia="Calibri" w:hAnsi="Palatino Linotype" w:cs="Tahoma"/>
          <w:b/>
          <w:bCs/>
          <w:szCs w:val="22"/>
          <w:lang w:eastAsia="en-US"/>
        </w:rPr>
      </w:pPr>
      <w:r w:rsidRPr="00DA3E24">
        <w:rPr>
          <w:rFonts w:ascii="Palatino Linotype" w:eastAsia="Calibri" w:hAnsi="Palatino Linotype" w:cs="Tahoma"/>
          <w:b/>
          <w:bCs/>
          <w:szCs w:val="22"/>
          <w:lang w:val="es-ES" w:eastAsia="en-US"/>
        </w:rPr>
        <w:lastRenderedPageBreak/>
        <w:t xml:space="preserve">Solicitud: </w:t>
      </w:r>
      <w:r w:rsidR="00AA646D" w:rsidRPr="00DA3E24">
        <w:rPr>
          <w:rFonts w:ascii="Palatino Linotype" w:eastAsia="Calibri" w:hAnsi="Palatino Linotype" w:cs="Tahoma"/>
          <w:b/>
          <w:bCs/>
          <w:szCs w:val="22"/>
          <w:lang w:eastAsia="en-US"/>
        </w:rPr>
        <w:t>00033/OASATIZARA/IP/2019</w:t>
      </w:r>
    </w:p>
    <w:p w14:paraId="1DC8A624" w14:textId="77777777" w:rsidR="0001559E" w:rsidRPr="00DA3E24" w:rsidRDefault="0001559E" w:rsidP="008D0C5E">
      <w:pPr>
        <w:spacing w:line="360" w:lineRule="auto"/>
        <w:ind w:left="567" w:right="567"/>
        <w:jc w:val="both"/>
        <w:rPr>
          <w:rFonts w:ascii="Palatino Linotype" w:eastAsia="Calibri" w:hAnsi="Palatino Linotype" w:cs="Tahoma"/>
          <w:b/>
          <w:bCs/>
          <w:szCs w:val="22"/>
          <w:lang w:val="es-ES" w:eastAsia="en-US"/>
        </w:rPr>
      </w:pPr>
      <w:r w:rsidRPr="00DA3E24">
        <w:rPr>
          <w:rFonts w:ascii="Palatino Linotype" w:eastAsia="Calibri" w:hAnsi="Palatino Linotype" w:cs="Tahoma"/>
          <w:b/>
          <w:bCs/>
          <w:szCs w:val="22"/>
          <w:lang w:val="es-ES" w:eastAsia="en-US"/>
        </w:rPr>
        <w:t>DESCRIPCIÓN CLARA Y PRECISA DE LA INFORMACIÓN SOLICITADA</w:t>
      </w:r>
    </w:p>
    <w:p w14:paraId="3A0A8825" w14:textId="51BABF64" w:rsidR="0001559E" w:rsidRPr="00DA3E24" w:rsidRDefault="0001559E" w:rsidP="008D0C5E">
      <w:pPr>
        <w:spacing w:line="360" w:lineRule="auto"/>
        <w:ind w:left="567" w:right="567"/>
        <w:jc w:val="both"/>
        <w:rPr>
          <w:rFonts w:ascii="Palatino Linotype" w:eastAsia="Calibri" w:hAnsi="Palatino Linotype" w:cs="Tahoma"/>
          <w:bCs/>
          <w:i/>
          <w:szCs w:val="22"/>
          <w:lang w:eastAsia="en-US"/>
        </w:rPr>
      </w:pPr>
      <w:r w:rsidRPr="00DA3E24">
        <w:rPr>
          <w:rFonts w:ascii="Palatino Linotype" w:eastAsia="Calibri" w:hAnsi="Palatino Linotype" w:cs="Tahoma"/>
          <w:bCs/>
          <w:i/>
          <w:szCs w:val="22"/>
          <w:lang w:eastAsia="en-US"/>
        </w:rPr>
        <w:t>“</w:t>
      </w:r>
      <w:r w:rsidR="00AA646D" w:rsidRPr="00DA3E24">
        <w:rPr>
          <w:rFonts w:ascii="Palatino Linotype" w:eastAsia="Calibri" w:hAnsi="Palatino Linotype" w:cs="Tahoma"/>
          <w:bCs/>
          <w:i/>
          <w:szCs w:val="22"/>
          <w:lang w:eastAsia="en-US"/>
        </w:rPr>
        <w:t>SOLICITO EVIDENCIA DIGITAL O ELECTRÓNICA DE LA CERTIFICACIÓN DE TODOS Y CADA UNO DE LOS TITULARES Y/O RESPONSABLES DE TRANSPARENCIA EXPEDIDA POR EL INFOEM EN EL PRESENTA AÑO ASÍ COMO DEL PERSONAL ADSCRITO A DICHAS ÁREAS O CON LA RESPONSABILIDAD DE TRANSPARENCIA.</w:t>
      </w:r>
      <w:r w:rsidRPr="00DA3E24">
        <w:rPr>
          <w:rFonts w:ascii="Palatino Linotype" w:eastAsia="Calibri" w:hAnsi="Palatino Linotype" w:cs="Tahoma"/>
          <w:bCs/>
          <w:i/>
          <w:szCs w:val="22"/>
          <w:lang w:eastAsia="en-US"/>
        </w:rPr>
        <w:t>”</w:t>
      </w:r>
    </w:p>
    <w:p w14:paraId="044D3533" w14:textId="77777777" w:rsidR="00AA646D" w:rsidRPr="00DA3E24" w:rsidRDefault="00AA646D" w:rsidP="008D0C5E">
      <w:pPr>
        <w:spacing w:line="360" w:lineRule="auto"/>
        <w:ind w:left="567" w:right="567"/>
        <w:jc w:val="both"/>
        <w:rPr>
          <w:rFonts w:ascii="Palatino Linotype" w:eastAsia="Calibri" w:hAnsi="Palatino Linotype" w:cs="Tahoma"/>
          <w:bCs/>
          <w:i/>
          <w:szCs w:val="22"/>
          <w:lang w:eastAsia="en-US"/>
        </w:rPr>
      </w:pPr>
    </w:p>
    <w:p w14:paraId="68EBFBF9" w14:textId="77777777" w:rsidR="0001559E" w:rsidRPr="00DA3E24" w:rsidRDefault="0001559E" w:rsidP="008D0C5E">
      <w:pPr>
        <w:spacing w:line="360" w:lineRule="auto"/>
        <w:ind w:left="567" w:right="567"/>
        <w:jc w:val="both"/>
        <w:rPr>
          <w:rFonts w:ascii="Palatino Linotype" w:eastAsia="Calibri" w:hAnsi="Palatino Linotype" w:cs="Tahoma"/>
          <w:bCs/>
          <w:szCs w:val="22"/>
          <w:lang w:val="es-ES" w:eastAsia="en-US"/>
        </w:rPr>
      </w:pPr>
      <w:r w:rsidRPr="00DA3E24">
        <w:rPr>
          <w:rFonts w:ascii="Palatino Linotype" w:eastAsia="Calibri" w:hAnsi="Palatino Linotype" w:cs="Tahoma"/>
          <w:b/>
          <w:bCs/>
          <w:szCs w:val="22"/>
          <w:lang w:val="es-ES" w:eastAsia="en-US"/>
        </w:rPr>
        <w:t>MODALIDAD DE ENTREGA</w:t>
      </w:r>
    </w:p>
    <w:p w14:paraId="402E697B" w14:textId="77777777" w:rsidR="0001559E" w:rsidRPr="00DA3E24" w:rsidRDefault="0001559E" w:rsidP="008D0C5E">
      <w:pPr>
        <w:spacing w:line="360" w:lineRule="auto"/>
        <w:ind w:left="567" w:right="567"/>
        <w:jc w:val="both"/>
        <w:rPr>
          <w:rFonts w:ascii="Palatino Linotype" w:eastAsia="Calibri" w:hAnsi="Palatino Linotype" w:cs="Tahoma"/>
          <w:bCs/>
          <w:i/>
          <w:szCs w:val="22"/>
          <w:lang w:val="es-ES" w:eastAsia="en-US"/>
        </w:rPr>
      </w:pPr>
      <w:r w:rsidRPr="00DA3E24">
        <w:rPr>
          <w:rFonts w:ascii="Palatino Linotype" w:eastAsia="Calibri" w:hAnsi="Palatino Linotype" w:cs="Tahoma"/>
          <w:bCs/>
          <w:i/>
          <w:szCs w:val="22"/>
          <w:lang w:val="es-ES" w:eastAsia="en-US"/>
        </w:rPr>
        <w:t>“A través del SAIMEX”</w:t>
      </w:r>
    </w:p>
    <w:p w14:paraId="0BF497F2" w14:textId="77777777" w:rsidR="004E0096" w:rsidRPr="00DA3E24" w:rsidRDefault="004E0096" w:rsidP="008D0C5E">
      <w:pPr>
        <w:spacing w:line="360" w:lineRule="auto"/>
        <w:jc w:val="both"/>
        <w:rPr>
          <w:rFonts w:ascii="Palatino Linotype" w:eastAsia="Calibri" w:hAnsi="Palatino Linotype" w:cs="Tahoma"/>
          <w:b/>
          <w:bCs/>
          <w:sz w:val="22"/>
          <w:szCs w:val="22"/>
          <w:lang w:val="es-ES" w:eastAsia="en-US"/>
        </w:rPr>
      </w:pPr>
    </w:p>
    <w:p w14:paraId="4710F631" w14:textId="24EB324B" w:rsidR="00A00BF3" w:rsidRPr="00DA3E24" w:rsidRDefault="00A00BF3" w:rsidP="008D0C5E">
      <w:pPr>
        <w:pStyle w:val="Prrafodelista"/>
        <w:tabs>
          <w:tab w:val="left" w:pos="567"/>
        </w:tabs>
        <w:spacing w:line="360" w:lineRule="auto"/>
        <w:ind w:left="0"/>
        <w:contextualSpacing w:val="0"/>
        <w:jc w:val="both"/>
        <w:rPr>
          <w:rFonts w:ascii="Palatino Linotype" w:hAnsi="Palatino Linotype" w:cs="Tahoma"/>
          <w:b/>
          <w:szCs w:val="22"/>
        </w:rPr>
      </w:pPr>
      <w:r w:rsidRPr="00DA3E24">
        <w:rPr>
          <w:rFonts w:ascii="Palatino Linotype" w:hAnsi="Palatino Linotype" w:cs="Tahoma"/>
          <w:b/>
          <w:szCs w:val="22"/>
        </w:rPr>
        <w:t>II</w:t>
      </w:r>
      <w:r w:rsidR="0091633A" w:rsidRPr="00DA3E24">
        <w:rPr>
          <w:rFonts w:ascii="Palatino Linotype" w:hAnsi="Palatino Linotype" w:cs="Tahoma"/>
          <w:b/>
          <w:szCs w:val="22"/>
        </w:rPr>
        <w:t>.</w:t>
      </w:r>
      <w:r w:rsidR="00EE6E57">
        <w:rPr>
          <w:rFonts w:ascii="Palatino Linotype" w:hAnsi="Palatino Linotype" w:cs="Tahoma"/>
          <w:b/>
          <w:szCs w:val="22"/>
        </w:rPr>
        <w:t xml:space="preserve"> </w:t>
      </w:r>
      <w:r w:rsidRPr="00DA3E24">
        <w:rPr>
          <w:rFonts w:ascii="Palatino Linotype" w:hAnsi="Palatino Linotype" w:cs="Tahoma"/>
          <w:b/>
          <w:szCs w:val="22"/>
        </w:rPr>
        <w:t>Respuesta del Sujeto Obligado.</w:t>
      </w:r>
    </w:p>
    <w:p w14:paraId="772B5601" w14:textId="77777777" w:rsidR="00AA646D" w:rsidRPr="00DA3E24" w:rsidRDefault="00AA646D" w:rsidP="008D0C5E">
      <w:pPr>
        <w:pStyle w:val="Prrafodelista"/>
        <w:tabs>
          <w:tab w:val="left" w:pos="567"/>
        </w:tabs>
        <w:spacing w:line="360" w:lineRule="auto"/>
        <w:ind w:left="0"/>
        <w:contextualSpacing w:val="0"/>
        <w:jc w:val="both"/>
        <w:rPr>
          <w:rFonts w:ascii="Palatino Linotype" w:hAnsi="Palatino Linotype" w:cs="Tahoma"/>
          <w:szCs w:val="22"/>
        </w:rPr>
      </w:pPr>
    </w:p>
    <w:p w14:paraId="12CA5F4F" w14:textId="38C67A58" w:rsidR="00763BD4" w:rsidRPr="00DA3E24" w:rsidRDefault="00A00BF3" w:rsidP="008D0C5E">
      <w:pPr>
        <w:autoSpaceDE w:val="0"/>
        <w:autoSpaceDN w:val="0"/>
        <w:adjustRightInd w:val="0"/>
        <w:spacing w:line="360" w:lineRule="auto"/>
        <w:jc w:val="both"/>
        <w:rPr>
          <w:rFonts w:ascii="Palatino Linotype" w:hAnsi="Palatino Linotype" w:cs="Tahoma"/>
          <w:sz w:val="22"/>
          <w:szCs w:val="22"/>
        </w:rPr>
      </w:pPr>
      <w:r w:rsidRPr="00DA3E24">
        <w:rPr>
          <w:rFonts w:ascii="Palatino Linotype" w:hAnsi="Palatino Linotype" w:cs="Tahoma"/>
          <w:sz w:val="22"/>
          <w:szCs w:val="22"/>
        </w:rPr>
        <w:t xml:space="preserve">El </w:t>
      </w:r>
      <w:r w:rsidR="00AA646D" w:rsidRPr="00DA3E24">
        <w:rPr>
          <w:rFonts w:ascii="Palatino Linotype" w:hAnsi="Palatino Linotype" w:cs="Tahoma"/>
          <w:sz w:val="22"/>
          <w:szCs w:val="22"/>
        </w:rPr>
        <w:t>catorce de marzo</w:t>
      </w:r>
      <w:r w:rsidRPr="00DA3E24">
        <w:rPr>
          <w:rFonts w:ascii="Palatino Linotype" w:hAnsi="Palatino Linotype" w:cs="Tahoma"/>
          <w:sz w:val="22"/>
          <w:szCs w:val="22"/>
        </w:rPr>
        <w:t xml:space="preserve"> de dos mil diecinueve, el Sujeto Obligado dio respuesta a la solicitud de acceso a la información </w:t>
      </w:r>
      <w:r w:rsidR="00763BD4" w:rsidRPr="00DA3E24">
        <w:rPr>
          <w:rFonts w:ascii="Palatino Linotype" w:eastAsia="Calibri" w:hAnsi="Palatino Linotype" w:cs="Tahoma"/>
          <w:b/>
          <w:bCs/>
          <w:sz w:val="22"/>
          <w:szCs w:val="22"/>
          <w:lang w:eastAsia="en-US"/>
        </w:rPr>
        <w:t xml:space="preserve">00033/OASATIZARA/IP/2019 </w:t>
      </w:r>
      <w:r w:rsidRPr="00DA3E24">
        <w:rPr>
          <w:rFonts w:ascii="Palatino Linotype" w:hAnsi="Palatino Linotype" w:cs="Tahoma"/>
          <w:sz w:val="22"/>
          <w:szCs w:val="22"/>
        </w:rPr>
        <w:t>a través del Sistema de Acceso a la Información Mexiquense (SAIMEX)</w:t>
      </w:r>
      <w:r w:rsidR="00AB5709" w:rsidRPr="00DA3E24">
        <w:rPr>
          <w:rFonts w:ascii="Palatino Linotype" w:hAnsi="Palatino Linotype" w:cs="Tahoma"/>
          <w:sz w:val="22"/>
          <w:szCs w:val="22"/>
        </w:rPr>
        <w:t xml:space="preserve">, </w:t>
      </w:r>
      <w:r w:rsidR="00763BD4" w:rsidRPr="00DA3E24">
        <w:rPr>
          <w:rFonts w:ascii="Palatino Linotype" w:hAnsi="Palatino Linotype" w:cs="Tahoma"/>
          <w:sz w:val="22"/>
          <w:szCs w:val="22"/>
        </w:rPr>
        <w:t>en los siguientes términos:</w:t>
      </w:r>
    </w:p>
    <w:p w14:paraId="442043FF" w14:textId="77777777" w:rsidR="00763BD4" w:rsidRPr="00DA3E24" w:rsidRDefault="00763BD4" w:rsidP="008D0C5E">
      <w:pPr>
        <w:autoSpaceDE w:val="0"/>
        <w:autoSpaceDN w:val="0"/>
        <w:adjustRightInd w:val="0"/>
        <w:spacing w:line="360" w:lineRule="auto"/>
        <w:jc w:val="both"/>
        <w:rPr>
          <w:rFonts w:ascii="Palatino Linotype" w:hAnsi="Palatino Linotype" w:cs="Tahoma"/>
          <w:sz w:val="22"/>
          <w:szCs w:val="22"/>
        </w:rPr>
      </w:pPr>
    </w:p>
    <w:p w14:paraId="250220AC" w14:textId="5CFBD4D1" w:rsidR="00763BD4" w:rsidRPr="00DA3E24" w:rsidRDefault="00763BD4" w:rsidP="008D0C5E">
      <w:pPr>
        <w:autoSpaceDE w:val="0"/>
        <w:autoSpaceDN w:val="0"/>
        <w:adjustRightInd w:val="0"/>
        <w:spacing w:line="360" w:lineRule="auto"/>
        <w:ind w:left="567" w:right="539"/>
        <w:jc w:val="both"/>
        <w:rPr>
          <w:rFonts w:ascii="Palatino Linotype" w:hAnsi="Palatino Linotype" w:cs="Tahoma"/>
          <w:i/>
          <w:szCs w:val="22"/>
        </w:rPr>
      </w:pPr>
      <w:r w:rsidRPr="00DA3E24">
        <w:rPr>
          <w:rFonts w:ascii="Palatino Linotype" w:hAnsi="Palatino Linotype" w:cs="Tahoma"/>
          <w:i/>
          <w:szCs w:val="22"/>
        </w:rPr>
        <w:t>“SE ADJUNTA RESPUESTA EN FORMATO PDF A LA SOLICITUD 00033/OASATIZARA/IP/2019, DEL 06 DE MARZO DEL 2019, POR PARTE DE LA UNIDAD DE TRANSPARENCIA, RESPONSABLE DE DAR CUMPLIMIENTO A ESTA PLATAFORMA.”</w:t>
      </w:r>
    </w:p>
    <w:p w14:paraId="24DD60F5" w14:textId="77777777" w:rsidR="00763BD4" w:rsidRPr="00DA3E24" w:rsidRDefault="00763BD4" w:rsidP="008D0C5E">
      <w:pPr>
        <w:autoSpaceDE w:val="0"/>
        <w:autoSpaceDN w:val="0"/>
        <w:adjustRightInd w:val="0"/>
        <w:spacing w:line="360" w:lineRule="auto"/>
        <w:ind w:left="567" w:right="539"/>
        <w:jc w:val="both"/>
        <w:rPr>
          <w:rFonts w:ascii="Palatino Linotype" w:hAnsi="Palatino Linotype" w:cs="Tahoma"/>
          <w:i/>
          <w:sz w:val="22"/>
          <w:szCs w:val="22"/>
        </w:rPr>
      </w:pPr>
    </w:p>
    <w:p w14:paraId="70AB397E" w14:textId="79060BE2" w:rsidR="00AB5709" w:rsidRPr="00DA3E24" w:rsidRDefault="00763BD4" w:rsidP="008D0C5E">
      <w:pPr>
        <w:autoSpaceDE w:val="0"/>
        <w:autoSpaceDN w:val="0"/>
        <w:adjustRightInd w:val="0"/>
        <w:spacing w:line="360" w:lineRule="auto"/>
        <w:jc w:val="both"/>
        <w:rPr>
          <w:rFonts w:ascii="Palatino Linotype" w:hAnsi="Palatino Linotype" w:cs="Tahoma"/>
          <w:sz w:val="22"/>
          <w:szCs w:val="22"/>
        </w:rPr>
      </w:pPr>
      <w:r w:rsidRPr="00DA3E24">
        <w:rPr>
          <w:rFonts w:ascii="Palatino Linotype" w:hAnsi="Palatino Linotype" w:cs="Tahoma"/>
          <w:sz w:val="22"/>
          <w:szCs w:val="22"/>
        </w:rPr>
        <w:t xml:space="preserve">A dicha respuesta, adjuntó un archivo en formato pdf denominado </w:t>
      </w:r>
      <w:r w:rsidRPr="00DA3E24">
        <w:rPr>
          <w:rFonts w:ascii="Palatino Linotype" w:hAnsi="Palatino Linotype" w:cs="Tahoma"/>
          <w:b/>
          <w:sz w:val="22"/>
          <w:szCs w:val="22"/>
        </w:rPr>
        <w:t>“</w:t>
      </w:r>
      <w:r w:rsidRPr="00DA3E24">
        <w:rPr>
          <w:rFonts w:ascii="Palatino Linotype" w:hAnsi="Palatino Linotype" w:cs="Tahoma"/>
          <w:b/>
          <w:i/>
          <w:sz w:val="22"/>
          <w:szCs w:val="22"/>
        </w:rPr>
        <w:t xml:space="preserve">1-RESP.SOL 33.pdf”, </w:t>
      </w:r>
      <w:r w:rsidRPr="00DA3E24">
        <w:rPr>
          <w:rFonts w:ascii="Palatino Linotype" w:hAnsi="Palatino Linotype" w:cs="Tahoma"/>
          <w:sz w:val="22"/>
          <w:szCs w:val="22"/>
        </w:rPr>
        <w:t>el cual contiene:</w:t>
      </w:r>
    </w:p>
    <w:p w14:paraId="735CA32D" w14:textId="77777777" w:rsidR="00504AF5" w:rsidRPr="00DA3E24" w:rsidRDefault="00763BD4" w:rsidP="008D0C5E">
      <w:pPr>
        <w:autoSpaceDE w:val="0"/>
        <w:autoSpaceDN w:val="0"/>
        <w:adjustRightInd w:val="0"/>
        <w:spacing w:line="360" w:lineRule="auto"/>
        <w:jc w:val="both"/>
        <w:rPr>
          <w:rFonts w:ascii="Palatino Linotype" w:eastAsia="Calibri" w:hAnsi="Palatino Linotype" w:cs="Tahoma"/>
          <w:bCs/>
          <w:sz w:val="22"/>
          <w:szCs w:val="22"/>
          <w:lang w:eastAsia="en-US"/>
        </w:rPr>
      </w:pPr>
      <w:r w:rsidRPr="00DA3E24">
        <w:rPr>
          <w:rFonts w:ascii="Palatino Linotype" w:hAnsi="Palatino Linotype" w:cs="Tahoma"/>
          <w:sz w:val="22"/>
          <w:szCs w:val="22"/>
        </w:rPr>
        <w:lastRenderedPageBreak/>
        <w:t>Un documento de cuatro fojas en las que se encuentra la respuesta a la solicitud, signada por la Titular de la Unidad de Transparencia y Acceso a la Información del Organismo</w:t>
      </w:r>
      <w:r w:rsidRPr="00DA3E24">
        <w:rPr>
          <w:rFonts w:ascii="Palatino Linotype" w:eastAsia="Calibri" w:hAnsi="Palatino Linotype" w:cs="Tahoma"/>
          <w:sz w:val="22"/>
          <w:szCs w:val="22"/>
          <w:lang w:eastAsia="en-US"/>
        </w:rPr>
        <w:t xml:space="preserve"> Público Descentralizado para la Prestación de Los Servicios de Agua Potable Alcantarillado y Saneamiento de Atizapán de Zaragoza por sus siglas S.A.P.A.S.A. y dirigido al Recurren</w:t>
      </w:r>
      <w:r w:rsidR="00504AF5" w:rsidRPr="00DA3E24">
        <w:rPr>
          <w:rFonts w:ascii="Palatino Linotype" w:eastAsia="Calibri" w:hAnsi="Palatino Linotype" w:cs="Tahoma"/>
          <w:sz w:val="22"/>
          <w:szCs w:val="22"/>
          <w:lang w:eastAsia="en-US"/>
        </w:rPr>
        <w:t xml:space="preserve">te, mediante el cual refiere artículos propios de la Ley Orgánica Municipal del Estado de México y de la </w:t>
      </w:r>
      <w:r w:rsidR="00504AF5" w:rsidRPr="00DA3E24">
        <w:rPr>
          <w:rFonts w:ascii="Palatino Linotype" w:eastAsia="Calibri" w:hAnsi="Palatino Linotype" w:cs="Tahoma"/>
          <w:bCs/>
          <w:sz w:val="22"/>
          <w:szCs w:val="22"/>
          <w:lang w:eastAsia="en-US"/>
        </w:rPr>
        <w:t>Ley de Transparencia y Acceso a la Información Pública del Estado de México y Municipios, de igual forma señala de forma medular lo siguiente:</w:t>
      </w:r>
    </w:p>
    <w:p w14:paraId="64135D1D" w14:textId="77777777" w:rsidR="00813718" w:rsidRPr="00DA3E24" w:rsidRDefault="00813718" w:rsidP="008D0C5E">
      <w:pPr>
        <w:autoSpaceDE w:val="0"/>
        <w:autoSpaceDN w:val="0"/>
        <w:adjustRightInd w:val="0"/>
        <w:spacing w:line="360" w:lineRule="auto"/>
        <w:ind w:left="567" w:right="539"/>
        <w:jc w:val="both"/>
        <w:rPr>
          <w:rFonts w:ascii="Palatino Linotype" w:eastAsia="Calibri" w:hAnsi="Palatino Linotype" w:cs="Tahoma"/>
          <w:bCs/>
          <w:i/>
          <w:sz w:val="22"/>
          <w:szCs w:val="22"/>
          <w:lang w:eastAsia="en-US"/>
        </w:rPr>
      </w:pPr>
    </w:p>
    <w:p w14:paraId="73C5FD47" w14:textId="07B4209D" w:rsidR="00504AF5" w:rsidRPr="00DA3E24" w:rsidRDefault="00504AF5" w:rsidP="008D0C5E">
      <w:pPr>
        <w:autoSpaceDE w:val="0"/>
        <w:autoSpaceDN w:val="0"/>
        <w:adjustRightInd w:val="0"/>
        <w:spacing w:line="360" w:lineRule="auto"/>
        <w:ind w:left="567" w:right="539"/>
        <w:jc w:val="both"/>
        <w:rPr>
          <w:rFonts w:ascii="Palatino Linotype" w:eastAsia="Calibri" w:hAnsi="Palatino Linotype" w:cs="Tahoma"/>
          <w:bCs/>
          <w:i/>
          <w:szCs w:val="22"/>
          <w:lang w:eastAsia="en-US"/>
        </w:rPr>
      </w:pPr>
      <w:r w:rsidRPr="00DA3E24">
        <w:rPr>
          <w:rFonts w:ascii="Palatino Linotype" w:eastAsia="Calibri" w:hAnsi="Palatino Linotype" w:cs="Tahoma"/>
          <w:bCs/>
          <w:i/>
          <w:szCs w:val="22"/>
          <w:lang w:eastAsia="en-US"/>
        </w:rPr>
        <w:t xml:space="preserve">“Por lo antes señalado es de informarse que la suscrita en cumplimiento a lo anterior y de conformidad con el </w:t>
      </w:r>
      <w:r w:rsidR="00813718" w:rsidRPr="00DA3E24">
        <w:rPr>
          <w:rFonts w:ascii="Palatino Linotype" w:eastAsia="Calibri" w:hAnsi="Palatino Linotype" w:cs="Tahoma"/>
          <w:bCs/>
          <w:i/>
          <w:szCs w:val="22"/>
          <w:lang w:eastAsia="en-US"/>
        </w:rPr>
        <w:t>calendario</w:t>
      </w:r>
      <w:r w:rsidRPr="00DA3E24">
        <w:rPr>
          <w:rFonts w:ascii="Palatino Linotype" w:eastAsia="Calibri" w:hAnsi="Palatino Linotype" w:cs="Tahoma"/>
          <w:bCs/>
          <w:i/>
          <w:szCs w:val="22"/>
          <w:lang w:eastAsia="en-US"/>
        </w:rPr>
        <w:t xml:space="preserve"> que para efectos de </w:t>
      </w:r>
      <w:r w:rsidR="00813718" w:rsidRPr="00DA3E24">
        <w:rPr>
          <w:rFonts w:ascii="Palatino Linotype" w:eastAsia="Calibri" w:hAnsi="Palatino Linotype" w:cs="Tahoma"/>
          <w:bCs/>
          <w:i/>
          <w:szCs w:val="22"/>
          <w:lang w:eastAsia="en-US"/>
        </w:rPr>
        <w:t>Certificación</w:t>
      </w:r>
      <w:r w:rsidRPr="00DA3E24">
        <w:rPr>
          <w:rFonts w:ascii="Palatino Linotype" w:eastAsia="Calibri" w:hAnsi="Palatino Linotype" w:cs="Tahoma"/>
          <w:bCs/>
          <w:i/>
          <w:szCs w:val="22"/>
          <w:lang w:eastAsia="en-US"/>
        </w:rPr>
        <w:t xml:space="preserve"> de Competencia </w:t>
      </w:r>
      <w:r w:rsidR="00813718" w:rsidRPr="00DA3E24">
        <w:rPr>
          <w:rFonts w:ascii="Palatino Linotype" w:eastAsia="Calibri" w:hAnsi="Palatino Linotype" w:cs="Tahoma"/>
          <w:bCs/>
          <w:i/>
          <w:szCs w:val="22"/>
          <w:lang w:eastAsia="en-US"/>
        </w:rPr>
        <w:t>laboral</w:t>
      </w:r>
      <w:r w:rsidRPr="00DA3E24">
        <w:rPr>
          <w:rFonts w:ascii="Palatino Linotype" w:eastAsia="Calibri" w:hAnsi="Palatino Linotype" w:cs="Tahoma"/>
          <w:bCs/>
          <w:i/>
          <w:szCs w:val="22"/>
          <w:lang w:eastAsia="en-US"/>
        </w:rPr>
        <w:t xml:space="preserve"> que el INFOEM ha publicado, </w:t>
      </w:r>
      <w:r w:rsidRPr="00DA3E24">
        <w:rPr>
          <w:rFonts w:ascii="Palatino Linotype" w:eastAsia="Calibri" w:hAnsi="Palatino Linotype" w:cs="Tahoma"/>
          <w:b/>
          <w:bCs/>
          <w:i/>
          <w:szCs w:val="22"/>
          <w:lang w:eastAsia="en-US"/>
        </w:rPr>
        <w:t xml:space="preserve">se han realizado los tramites en las fechas señaladas para la realización de la misma, dentro de los términos y plazos </w:t>
      </w:r>
      <w:r w:rsidR="00813718" w:rsidRPr="00DA3E24">
        <w:rPr>
          <w:rFonts w:ascii="Palatino Linotype" w:eastAsia="Calibri" w:hAnsi="Palatino Linotype" w:cs="Tahoma"/>
          <w:b/>
          <w:bCs/>
          <w:i/>
          <w:szCs w:val="22"/>
          <w:lang w:eastAsia="en-US"/>
        </w:rPr>
        <w:t>señalados en la convocatoria de fecha 16 de Enero del 2019</w:t>
      </w:r>
      <w:r w:rsidR="00813718" w:rsidRPr="00DA3E24">
        <w:rPr>
          <w:rFonts w:ascii="Palatino Linotype" w:eastAsia="Calibri" w:hAnsi="Palatino Linotype" w:cs="Tahoma"/>
          <w:bCs/>
          <w:i/>
          <w:szCs w:val="22"/>
          <w:lang w:eastAsia="en-US"/>
        </w:rPr>
        <w:t>.</w:t>
      </w:r>
    </w:p>
    <w:p w14:paraId="55E81E11" w14:textId="77777777" w:rsidR="00813718" w:rsidRPr="00DA3E24" w:rsidRDefault="00813718" w:rsidP="008D0C5E">
      <w:pPr>
        <w:autoSpaceDE w:val="0"/>
        <w:autoSpaceDN w:val="0"/>
        <w:adjustRightInd w:val="0"/>
        <w:spacing w:line="360" w:lineRule="auto"/>
        <w:ind w:left="567" w:right="539"/>
        <w:jc w:val="both"/>
        <w:rPr>
          <w:rFonts w:ascii="Palatino Linotype" w:eastAsia="Calibri" w:hAnsi="Palatino Linotype" w:cs="Tahoma"/>
          <w:bCs/>
          <w:i/>
          <w:szCs w:val="22"/>
          <w:lang w:eastAsia="en-US"/>
        </w:rPr>
      </w:pPr>
    </w:p>
    <w:p w14:paraId="2453E5C1" w14:textId="394523D7" w:rsidR="00813718" w:rsidRPr="00DA3E24" w:rsidRDefault="00813718" w:rsidP="008D0C5E">
      <w:pPr>
        <w:autoSpaceDE w:val="0"/>
        <w:autoSpaceDN w:val="0"/>
        <w:adjustRightInd w:val="0"/>
        <w:spacing w:line="360" w:lineRule="auto"/>
        <w:ind w:left="567" w:right="539"/>
        <w:jc w:val="both"/>
        <w:rPr>
          <w:rFonts w:ascii="Palatino Linotype" w:eastAsia="Calibri" w:hAnsi="Palatino Linotype" w:cs="Tahoma"/>
          <w:bCs/>
          <w:i/>
          <w:szCs w:val="22"/>
          <w:lang w:eastAsia="en-US"/>
        </w:rPr>
      </w:pPr>
      <w:r w:rsidRPr="00DA3E24">
        <w:rPr>
          <w:rFonts w:ascii="Palatino Linotype" w:eastAsia="Calibri" w:hAnsi="Palatino Linotype" w:cs="Tahoma"/>
          <w:bCs/>
          <w:i/>
          <w:szCs w:val="22"/>
          <w:lang w:eastAsia="en-US"/>
        </w:rPr>
        <w:t xml:space="preserve">Se atiende al presente </w:t>
      </w:r>
      <w:r w:rsidRPr="00DA3E24">
        <w:rPr>
          <w:rFonts w:ascii="Palatino Linotype" w:eastAsia="Calibri" w:hAnsi="Palatino Linotype" w:cs="Tahoma"/>
          <w:b/>
          <w:bCs/>
          <w:i/>
          <w:szCs w:val="22"/>
          <w:lang w:eastAsia="en-US"/>
        </w:rPr>
        <w:t>en términos del artículo 12 y 161 de la Ley de Transparencia y Acceso a la Información Pública del Estado de México y Municipios</w:t>
      </w:r>
      <w:r w:rsidRPr="00DA3E24">
        <w:rPr>
          <w:rFonts w:ascii="Palatino Linotype" w:eastAsia="Calibri" w:hAnsi="Palatino Linotype" w:cs="Tahoma"/>
          <w:bCs/>
          <w:i/>
          <w:szCs w:val="22"/>
          <w:lang w:eastAsia="en-US"/>
        </w:rPr>
        <w:t>.”</w:t>
      </w:r>
    </w:p>
    <w:p w14:paraId="217A8F72" w14:textId="77777777" w:rsidR="00BF0335" w:rsidRPr="00DA3E24" w:rsidRDefault="00BF0335" w:rsidP="008D0C5E">
      <w:pPr>
        <w:spacing w:line="360" w:lineRule="auto"/>
        <w:ind w:left="567" w:right="567"/>
        <w:jc w:val="both"/>
        <w:rPr>
          <w:rFonts w:ascii="Palatino Linotype" w:eastAsia="Calibri" w:hAnsi="Palatino Linotype" w:cs="Tahoma"/>
          <w:bCs/>
          <w:i/>
          <w:szCs w:val="22"/>
          <w:lang w:val="es-ES" w:eastAsia="en-US"/>
        </w:rPr>
      </w:pPr>
      <w:r w:rsidRPr="00DA3E24">
        <w:rPr>
          <w:rFonts w:ascii="Palatino Linotype" w:eastAsia="Calibri" w:hAnsi="Palatino Linotype" w:cs="Tahoma"/>
          <w:bCs/>
          <w:i/>
          <w:szCs w:val="22"/>
          <w:lang w:val="es-ES" w:eastAsia="en-US"/>
        </w:rPr>
        <w:t>(Énfasis añadido)</w:t>
      </w:r>
    </w:p>
    <w:p w14:paraId="178D4F75" w14:textId="1931AB05" w:rsidR="00763BD4" w:rsidRPr="00DA3E24" w:rsidRDefault="00763BD4" w:rsidP="008D0C5E">
      <w:pPr>
        <w:autoSpaceDE w:val="0"/>
        <w:autoSpaceDN w:val="0"/>
        <w:adjustRightInd w:val="0"/>
        <w:spacing w:line="360" w:lineRule="auto"/>
        <w:jc w:val="both"/>
        <w:rPr>
          <w:rFonts w:ascii="Palatino Linotype" w:eastAsia="Calibri" w:hAnsi="Palatino Linotype" w:cs="Tahoma"/>
          <w:sz w:val="22"/>
          <w:szCs w:val="22"/>
          <w:lang w:eastAsia="en-US"/>
        </w:rPr>
      </w:pPr>
    </w:p>
    <w:p w14:paraId="2C80945D" w14:textId="73396CE5" w:rsidR="00763BD4" w:rsidRPr="00DA3E24" w:rsidRDefault="00BF0335" w:rsidP="008D0C5E">
      <w:pPr>
        <w:autoSpaceDE w:val="0"/>
        <w:autoSpaceDN w:val="0"/>
        <w:adjustRightInd w:val="0"/>
        <w:spacing w:line="360" w:lineRule="auto"/>
        <w:jc w:val="both"/>
        <w:rPr>
          <w:rFonts w:ascii="Palatino Linotype" w:eastAsia="Calibri" w:hAnsi="Palatino Linotype" w:cs="Tahoma"/>
          <w:sz w:val="22"/>
          <w:szCs w:val="22"/>
          <w:lang w:eastAsia="en-US"/>
        </w:rPr>
      </w:pPr>
      <w:r w:rsidRPr="00DA3E24">
        <w:rPr>
          <w:rFonts w:ascii="Palatino Linotype" w:eastAsia="Calibri" w:hAnsi="Palatino Linotype" w:cs="Tahoma"/>
          <w:sz w:val="22"/>
          <w:szCs w:val="22"/>
          <w:lang w:eastAsia="en-US"/>
        </w:rPr>
        <w:t>Dentro de dicho documento aparece inserta la Convocación para la Primera Proción del Proceso de Certificación 2019,</w:t>
      </w:r>
      <w:r w:rsidR="00EE6E57">
        <w:rPr>
          <w:rFonts w:ascii="Palatino Linotype" w:eastAsia="Calibri" w:hAnsi="Palatino Linotype" w:cs="Tahoma"/>
          <w:sz w:val="22"/>
          <w:szCs w:val="22"/>
          <w:lang w:eastAsia="en-US"/>
        </w:rPr>
        <w:t xml:space="preserve"> </w:t>
      </w:r>
      <w:r w:rsidRPr="00DA3E24">
        <w:rPr>
          <w:rFonts w:ascii="Palatino Linotype" w:eastAsia="Calibri" w:hAnsi="Palatino Linotype" w:cs="Tahoma"/>
          <w:sz w:val="22"/>
          <w:szCs w:val="22"/>
          <w:lang w:eastAsia="en-US"/>
        </w:rPr>
        <w:t xml:space="preserve">así como el resultado de evaluación diagnostica de la servidora pública que funge como Titular de la Unidad de Transparencia y Acceso a la Información del Organismo Público Descentralizado para la Prestación de Los Servicios de Agua Potable </w:t>
      </w:r>
      <w:r w:rsidRPr="00DA3E24">
        <w:rPr>
          <w:rFonts w:ascii="Palatino Linotype" w:eastAsia="Calibri" w:hAnsi="Palatino Linotype" w:cs="Tahoma"/>
          <w:sz w:val="22"/>
          <w:szCs w:val="22"/>
          <w:lang w:eastAsia="en-US"/>
        </w:rPr>
        <w:lastRenderedPageBreak/>
        <w:t>Alcantarillado y Saneamiento de Atizapán de Zaragoza por sus siglas S.A.P.A.S.A, los cuales se analizaran posteriormente.</w:t>
      </w:r>
    </w:p>
    <w:p w14:paraId="5BC87592" w14:textId="77777777" w:rsidR="00763BD4" w:rsidRPr="00DA3E24" w:rsidRDefault="00763BD4" w:rsidP="008D0C5E">
      <w:pPr>
        <w:autoSpaceDE w:val="0"/>
        <w:autoSpaceDN w:val="0"/>
        <w:adjustRightInd w:val="0"/>
        <w:spacing w:line="360" w:lineRule="auto"/>
        <w:jc w:val="both"/>
        <w:rPr>
          <w:rFonts w:ascii="Palatino Linotype" w:hAnsi="Palatino Linotype" w:cs="Tahoma"/>
          <w:sz w:val="22"/>
          <w:szCs w:val="22"/>
        </w:rPr>
      </w:pPr>
    </w:p>
    <w:p w14:paraId="66ADA109" w14:textId="77777777" w:rsidR="00A00BF3" w:rsidRPr="00DA3E24" w:rsidRDefault="00A00BF3" w:rsidP="008D0C5E">
      <w:pPr>
        <w:spacing w:line="360" w:lineRule="auto"/>
        <w:ind w:right="567"/>
        <w:jc w:val="both"/>
        <w:rPr>
          <w:rFonts w:ascii="Palatino Linotype" w:eastAsia="Calibri" w:hAnsi="Palatino Linotype" w:cs="Tahoma"/>
          <w:bCs/>
          <w:sz w:val="22"/>
          <w:szCs w:val="22"/>
          <w:lang w:val="es-ES" w:eastAsia="en-US"/>
        </w:rPr>
      </w:pPr>
      <w:r w:rsidRPr="00DA3E24">
        <w:rPr>
          <w:rFonts w:ascii="Palatino Linotype" w:eastAsia="Calibri" w:hAnsi="Palatino Linotype" w:cs="Tahoma"/>
          <w:b/>
          <w:bCs/>
          <w:sz w:val="22"/>
          <w:szCs w:val="22"/>
          <w:lang w:val="es-ES" w:eastAsia="en-US"/>
        </w:rPr>
        <w:t xml:space="preserve">III. Interposición del Recurso de Revisión. </w:t>
      </w:r>
    </w:p>
    <w:p w14:paraId="2E07B355" w14:textId="78AF6BB7" w:rsidR="00A00BF3" w:rsidRPr="00DA3E24" w:rsidRDefault="00A00BF3" w:rsidP="008D0C5E">
      <w:pPr>
        <w:spacing w:line="360" w:lineRule="auto"/>
        <w:jc w:val="both"/>
        <w:rPr>
          <w:rFonts w:ascii="Palatino Linotype" w:eastAsia="Calibri" w:hAnsi="Palatino Linotype" w:cs="Tahoma"/>
          <w:bCs/>
          <w:sz w:val="22"/>
          <w:szCs w:val="22"/>
          <w:lang w:val="es-ES" w:eastAsia="en-US"/>
        </w:rPr>
      </w:pPr>
      <w:r w:rsidRPr="00DA3E24">
        <w:rPr>
          <w:rFonts w:ascii="Palatino Linotype" w:eastAsia="Calibri" w:hAnsi="Palatino Linotype" w:cs="Tahoma"/>
          <w:bCs/>
          <w:sz w:val="22"/>
          <w:szCs w:val="22"/>
          <w:lang w:val="es-ES" w:eastAsia="en-US"/>
        </w:rPr>
        <w:t xml:space="preserve">Con fecha </w:t>
      </w:r>
      <w:r w:rsidR="00BF0335" w:rsidRPr="00DA3E24">
        <w:rPr>
          <w:rFonts w:ascii="Palatino Linotype" w:eastAsia="Calibri" w:hAnsi="Palatino Linotype" w:cs="Tahoma"/>
          <w:bCs/>
          <w:sz w:val="22"/>
          <w:szCs w:val="22"/>
          <w:lang w:val="es-ES" w:eastAsia="en-US"/>
        </w:rPr>
        <w:t>quince</w:t>
      </w:r>
      <w:r w:rsidR="00A61E0F" w:rsidRPr="00DA3E24">
        <w:rPr>
          <w:rFonts w:ascii="Palatino Linotype" w:eastAsia="Calibri" w:hAnsi="Palatino Linotype" w:cs="Tahoma"/>
          <w:bCs/>
          <w:sz w:val="22"/>
          <w:szCs w:val="22"/>
          <w:lang w:val="es-ES" w:eastAsia="en-US"/>
        </w:rPr>
        <w:t xml:space="preserve"> de marzo</w:t>
      </w:r>
      <w:r w:rsidRPr="00DA3E24">
        <w:rPr>
          <w:rFonts w:ascii="Palatino Linotype" w:eastAsia="Calibri" w:hAnsi="Palatino Linotype" w:cs="Tahoma"/>
          <w:bCs/>
          <w:sz w:val="22"/>
          <w:szCs w:val="22"/>
          <w:lang w:val="es-ES" w:eastAsia="en-US"/>
        </w:rPr>
        <w:t xml:space="preserve"> de dos mil diecinueve, </w:t>
      </w:r>
      <w:r w:rsidRPr="00DA3E24">
        <w:rPr>
          <w:rFonts w:ascii="Palatino Linotype" w:eastAsia="Calibri" w:hAnsi="Palatino Linotype" w:cs="Tahoma"/>
          <w:bCs/>
          <w:sz w:val="22"/>
          <w:szCs w:val="22"/>
          <w:lang w:eastAsia="en-US"/>
        </w:rPr>
        <w:t xml:space="preserve">mediante el </w:t>
      </w:r>
      <w:r w:rsidRPr="00DA3E24">
        <w:rPr>
          <w:rFonts w:ascii="Palatino Linotype" w:eastAsia="Calibri" w:hAnsi="Palatino Linotype" w:cs="Tahoma"/>
          <w:bCs/>
          <w:sz w:val="22"/>
          <w:szCs w:val="22"/>
          <w:lang w:val="es-ES" w:eastAsia="en-US"/>
        </w:rPr>
        <w:t xml:space="preserve">Sistema de Acceso a la Información Mexiquense (SAIMEX), se recibió en este </w:t>
      </w:r>
      <w:r w:rsidRPr="00DA3E24">
        <w:rPr>
          <w:rFonts w:ascii="Palatino Linotype" w:eastAsia="Calibri" w:hAnsi="Palatino Linotype" w:cs="Tahoma"/>
          <w:bCs/>
          <w:sz w:val="22"/>
          <w:szCs w:val="22"/>
          <w:lang w:eastAsia="en-US"/>
        </w:rPr>
        <w:t xml:space="preserve">Instituto, </w:t>
      </w:r>
      <w:r w:rsidRPr="00DA3E24">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BF0335" w:rsidRPr="00DA3E24">
        <w:rPr>
          <w:rFonts w:ascii="Palatino Linotype" w:eastAsia="Calibri" w:hAnsi="Palatino Linotype" w:cs="Tahoma"/>
          <w:bCs/>
          <w:sz w:val="22"/>
          <w:szCs w:val="22"/>
          <w:lang w:val="es-ES" w:eastAsia="en-US"/>
        </w:rPr>
        <w:t xml:space="preserve">el </w:t>
      </w:r>
      <w:r w:rsidR="00BF0335" w:rsidRPr="00DA3E24">
        <w:rPr>
          <w:rFonts w:ascii="Palatino Linotype" w:eastAsia="Calibri" w:hAnsi="Palatino Linotype" w:cs="Tahoma"/>
          <w:sz w:val="22"/>
          <w:szCs w:val="22"/>
          <w:lang w:eastAsia="en-US"/>
        </w:rPr>
        <w:t xml:space="preserve">Organismo Público Descentralizado para la Prestación de Los Servicios de Agua Potable Alcantarillado y Saneamiento de Atizapán de Zaragoza por sus siglas S.A.P.A.S.A. </w:t>
      </w:r>
      <w:r w:rsidRPr="00DA3E24">
        <w:rPr>
          <w:rFonts w:ascii="Palatino Linotype" w:eastAsia="Calibri" w:hAnsi="Palatino Linotype" w:cs="Tahoma"/>
          <w:bCs/>
          <w:sz w:val="22"/>
          <w:szCs w:val="22"/>
          <w:lang w:eastAsia="en-US"/>
        </w:rPr>
        <w:t>en los términos siguientes:</w:t>
      </w:r>
    </w:p>
    <w:p w14:paraId="78778E48" w14:textId="77777777" w:rsidR="00A00BF3" w:rsidRPr="00DA3E24" w:rsidRDefault="00A00BF3" w:rsidP="008D0C5E">
      <w:pPr>
        <w:tabs>
          <w:tab w:val="left" w:pos="8055"/>
        </w:tabs>
        <w:spacing w:line="360" w:lineRule="auto"/>
        <w:jc w:val="both"/>
        <w:rPr>
          <w:rFonts w:ascii="Palatino Linotype" w:eastAsia="Calibri" w:hAnsi="Palatino Linotype" w:cs="Tahoma"/>
          <w:bCs/>
          <w:sz w:val="22"/>
          <w:szCs w:val="22"/>
          <w:lang w:val="es-ES" w:eastAsia="en-US"/>
        </w:rPr>
      </w:pPr>
      <w:r w:rsidRPr="00DA3E24">
        <w:rPr>
          <w:rFonts w:ascii="Palatino Linotype" w:eastAsia="Calibri" w:hAnsi="Palatino Linotype" w:cs="Tahoma"/>
          <w:bCs/>
          <w:sz w:val="22"/>
          <w:szCs w:val="22"/>
          <w:lang w:val="es-ES" w:eastAsia="en-US"/>
        </w:rPr>
        <w:tab/>
      </w:r>
    </w:p>
    <w:p w14:paraId="1D9A4829" w14:textId="77777777" w:rsidR="00A00BF3" w:rsidRPr="00DA3E24" w:rsidRDefault="00A00BF3" w:rsidP="008D0C5E">
      <w:pPr>
        <w:spacing w:line="360" w:lineRule="auto"/>
        <w:ind w:left="567" w:right="567"/>
        <w:jc w:val="both"/>
        <w:rPr>
          <w:rFonts w:ascii="Palatino Linotype" w:eastAsia="Calibri" w:hAnsi="Palatino Linotype" w:cs="Tahoma"/>
          <w:bCs/>
          <w:szCs w:val="22"/>
          <w:lang w:eastAsia="en-US"/>
        </w:rPr>
      </w:pPr>
      <w:r w:rsidRPr="00DA3E24">
        <w:rPr>
          <w:rFonts w:ascii="Palatino Linotype" w:eastAsia="Calibri" w:hAnsi="Palatino Linotype" w:cs="Tahoma"/>
          <w:b/>
          <w:bCs/>
          <w:szCs w:val="22"/>
          <w:lang w:eastAsia="en-US"/>
        </w:rPr>
        <w:t>ACTO IMPUGNADO</w:t>
      </w:r>
    </w:p>
    <w:p w14:paraId="42CF04DE" w14:textId="6B44C4FE" w:rsidR="00A00BF3" w:rsidRPr="00DA3E24" w:rsidRDefault="00A00BF3" w:rsidP="008D0C5E">
      <w:pPr>
        <w:spacing w:line="360" w:lineRule="auto"/>
        <w:ind w:left="567" w:right="567"/>
        <w:jc w:val="both"/>
        <w:rPr>
          <w:rFonts w:ascii="Palatino Linotype" w:eastAsia="Calibri" w:hAnsi="Palatino Linotype" w:cs="Tahoma"/>
          <w:bCs/>
          <w:szCs w:val="22"/>
          <w:lang w:val="es-ES" w:eastAsia="en-US"/>
        </w:rPr>
      </w:pPr>
      <w:r w:rsidRPr="00DA3E24">
        <w:rPr>
          <w:rFonts w:ascii="Palatino Linotype" w:eastAsia="Calibri" w:hAnsi="Palatino Linotype" w:cs="Tahoma"/>
          <w:bCs/>
          <w:szCs w:val="22"/>
          <w:lang w:eastAsia="en-US"/>
        </w:rPr>
        <w:t>“</w:t>
      </w:r>
      <w:r w:rsidR="00BF0335" w:rsidRPr="00DA3E24">
        <w:rPr>
          <w:rFonts w:ascii="Palatino Linotype" w:eastAsia="Calibri" w:hAnsi="Palatino Linotype" w:cs="Tahoma"/>
          <w:bCs/>
          <w:i/>
          <w:szCs w:val="22"/>
          <w:lang w:eastAsia="en-US"/>
        </w:rPr>
        <w:t>RESPUESTA DE LA AUTORIDAD</w:t>
      </w:r>
      <w:r w:rsidRPr="00DA3E24">
        <w:rPr>
          <w:rFonts w:ascii="Palatino Linotype" w:eastAsia="Calibri" w:hAnsi="Palatino Linotype" w:cs="Tahoma"/>
          <w:bCs/>
          <w:i/>
          <w:szCs w:val="22"/>
          <w:lang w:eastAsia="en-US"/>
        </w:rPr>
        <w:t>”</w:t>
      </w:r>
    </w:p>
    <w:p w14:paraId="1AFA866D" w14:textId="77777777" w:rsidR="00A00BF3" w:rsidRPr="00DA3E24" w:rsidRDefault="00A00BF3" w:rsidP="008D0C5E">
      <w:pPr>
        <w:spacing w:line="360" w:lineRule="auto"/>
        <w:ind w:left="567" w:right="567"/>
        <w:jc w:val="both"/>
        <w:rPr>
          <w:rFonts w:ascii="Palatino Linotype" w:eastAsia="Calibri" w:hAnsi="Palatino Linotype" w:cs="Tahoma"/>
          <w:b/>
          <w:bCs/>
          <w:szCs w:val="22"/>
          <w:lang w:val="es-ES" w:eastAsia="en-US"/>
        </w:rPr>
      </w:pPr>
    </w:p>
    <w:p w14:paraId="1803CBE8" w14:textId="77777777" w:rsidR="00A00BF3" w:rsidRPr="00DA3E24" w:rsidRDefault="00A00BF3" w:rsidP="008D0C5E">
      <w:pPr>
        <w:spacing w:line="360" w:lineRule="auto"/>
        <w:ind w:left="567" w:right="567"/>
        <w:jc w:val="both"/>
        <w:rPr>
          <w:rFonts w:ascii="Palatino Linotype" w:eastAsia="Calibri" w:hAnsi="Palatino Linotype" w:cs="Tahoma"/>
          <w:b/>
          <w:bCs/>
          <w:szCs w:val="22"/>
          <w:lang w:val="es-ES" w:eastAsia="en-US"/>
        </w:rPr>
      </w:pPr>
      <w:r w:rsidRPr="00DA3E24">
        <w:rPr>
          <w:rFonts w:ascii="Palatino Linotype" w:eastAsia="Calibri" w:hAnsi="Palatino Linotype" w:cs="Tahoma"/>
          <w:b/>
          <w:bCs/>
          <w:szCs w:val="22"/>
          <w:lang w:val="es-ES" w:eastAsia="en-US"/>
        </w:rPr>
        <w:t>RAZONES O MOTIVOS DE LA INCONFORMIDAD</w:t>
      </w:r>
    </w:p>
    <w:p w14:paraId="64B2419F" w14:textId="2489FED7" w:rsidR="00A00BF3" w:rsidRPr="00DA3E24" w:rsidRDefault="00A00BF3" w:rsidP="008D0C5E">
      <w:pPr>
        <w:spacing w:line="360" w:lineRule="auto"/>
        <w:ind w:left="567" w:right="567"/>
        <w:jc w:val="both"/>
        <w:rPr>
          <w:rFonts w:ascii="Palatino Linotype" w:eastAsia="Calibri" w:hAnsi="Palatino Linotype" w:cs="Tahoma"/>
          <w:bCs/>
          <w:i/>
          <w:szCs w:val="22"/>
          <w:lang w:eastAsia="en-US"/>
        </w:rPr>
      </w:pPr>
      <w:r w:rsidRPr="00DA3E24">
        <w:rPr>
          <w:rFonts w:ascii="Palatino Linotype" w:eastAsia="Calibri" w:hAnsi="Palatino Linotype" w:cs="Tahoma"/>
          <w:bCs/>
          <w:i/>
          <w:szCs w:val="22"/>
          <w:lang w:eastAsia="en-US"/>
        </w:rPr>
        <w:t>“</w:t>
      </w:r>
      <w:r w:rsidR="00BF0335" w:rsidRPr="00DA3E24">
        <w:rPr>
          <w:rFonts w:ascii="Palatino Linotype" w:eastAsia="Calibri" w:hAnsi="Palatino Linotype" w:cs="Tahoma"/>
          <w:bCs/>
          <w:i/>
          <w:szCs w:val="22"/>
          <w:lang w:eastAsia="en-US"/>
        </w:rPr>
        <w:t>NO PRESENTAN LA CERTIFICACIÓN</w:t>
      </w:r>
      <w:r w:rsidR="00F96908" w:rsidRPr="00DA3E24">
        <w:rPr>
          <w:rFonts w:ascii="Palatino Linotype" w:eastAsia="Calibri" w:hAnsi="Palatino Linotype" w:cs="Tahoma"/>
          <w:bCs/>
          <w:i/>
          <w:szCs w:val="22"/>
          <w:lang w:eastAsia="en-US"/>
        </w:rPr>
        <w:t xml:space="preserve">” </w:t>
      </w:r>
      <w:r w:rsidRPr="00DA3E24">
        <w:rPr>
          <w:rFonts w:ascii="Palatino Linotype" w:eastAsia="Calibri" w:hAnsi="Palatino Linotype" w:cs="Tahoma"/>
          <w:bCs/>
          <w:i/>
          <w:szCs w:val="22"/>
          <w:lang w:eastAsia="en-US"/>
        </w:rPr>
        <w:t>(Sic).</w:t>
      </w:r>
    </w:p>
    <w:p w14:paraId="258C4F66" w14:textId="77777777" w:rsidR="00A00BF3" w:rsidRPr="00DA3E24" w:rsidRDefault="00A00BF3" w:rsidP="008D0C5E">
      <w:pPr>
        <w:spacing w:line="360" w:lineRule="auto"/>
        <w:ind w:left="567" w:right="567"/>
        <w:jc w:val="both"/>
        <w:rPr>
          <w:rFonts w:ascii="Palatino Linotype" w:eastAsia="Calibri" w:hAnsi="Palatino Linotype" w:cs="Tahoma"/>
          <w:bCs/>
          <w:sz w:val="22"/>
          <w:szCs w:val="22"/>
          <w:lang w:eastAsia="en-US"/>
        </w:rPr>
      </w:pPr>
    </w:p>
    <w:p w14:paraId="51AE6A51" w14:textId="77777777" w:rsidR="000C46DF" w:rsidRPr="00DA3E24" w:rsidRDefault="000C46DF" w:rsidP="008D0C5E">
      <w:pPr>
        <w:spacing w:line="360" w:lineRule="auto"/>
        <w:jc w:val="both"/>
        <w:rPr>
          <w:rFonts w:ascii="Palatino Linotype" w:eastAsia="Batang" w:hAnsi="Palatino Linotype" w:cs="Tahoma"/>
          <w:b/>
          <w:bCs/>
          <w:sz w:val="22"/>
          <w:szCs w:val="22"/>
        </w:rPr>
      </w:pPr>
      <w:r w:rsidRPr="00DA3E24">
        <w:rPr>
          <w:rFonts w:ascii="Palatino Linotype" w:hAnsi="Palatino Linotype" w:cs="Tahoma"/>
          <w:b/>
          <w:sz w:val="22"/>
          <w:szCs w:val="22"/>
        </w:rPr>
        <w:t xml:space="preserve">IV. </w:t>
      </w:r>
      <w:r w:rsidRPr="00DA3E24">
        <w:rPr>
          <w:rFonts w:ascii="Palatino Linotype" w:eastAsia="Batang" w:hAnsi="Palatino Linotype" w:cs="Tahoma"/>
          <w:b/>
          <w:bCs/>
          <w:sz w:val="22"/>
          <w:szCs w:val="22"/>
        </w:rPr>
        <w:t>Trámite del Recurso de Revisión ante el Instituto.</w:t>
      </w:r>
    </w:p>
    <w:p w14:paraId="48CC5F8E" w14:textId="77777777" w:rsidR="002E4F83" w:rsidRPr="00DA3E24" w:rsidRDefault="002E4F83" w:rsidP="008D0C5E">
      <w:pPr>
        <w:spacing w:line="360" w:lineRule="auto"/>
        <w:jc w:val="both"/>
        <w:rPr>
          <w:rFonts w:ascii="Palatino Linotype" w:eastAsia="Batang" w:hAnsi="Palatino Linotype" w:cs="Tahoma"/>
          <w:b/>
          <w:bCs/>
          <w:sz w:val="22"/>
          <w:szCs w:val="22"/>
        </w:rPr>
      </w:pPr>
    </w:p>
    <w:p w14:paraId="5C2C7988" w14:textId="77777777" w:rsidR="000C46DF" w:rsidRPr="00DA3E24" w:rsidRDefault="000C46DF" w:rsidP="008D0C5E">
      <w:pPr>
        <w:spacing w:line="360" w:lineRule="auto"/>
        <w:jc w:val="both"/>
        <w:rPr>
          <w:rFonts w:ascii="Palatino Linotype" w:eastAsia="Batang" w:hAnsi="Palatino Linotype" w:cs="Tahoma"/>
          <w:b/>
          <w:bCs/>
          <w:sz w:val="22"/>
          <w:szCs w:val="22"/>
        </w:rPr>
      </w:pPr>
      <w:r w:rsidRPr="00DA3E24">
        <w:rPr>
          <w:rFonts w:ascii="Palatino Linotype" w:eastAsia="Batang" w:hAnsi="Palatino Linotype" w:cs="Tahoma"/>
          <w:b/>
          <w:bCs/>
          <w:sz w:val="22"/>
          <w:szCs w:val="22"/>
        </w:rPr>
        <w:t xml:space="preserve">a) Turno del Recurso de Revisión. </w:t>
      </w:r>
    </w:p>
    <w:p w14:paraId="2E32E9D8" w14:textId="77777777" w:rsidR="002E4F83" w:rsidRDefault="002E4F83" w:rsidP="008D0C5E">
      <w:pPr>
        <w:spacing w:line="360" w:lineRule="auto"/>
        <w:jc w:val="both"/>
        <w:rPr>
          <w:rFonts w:ascii="Palatino Linotype" w:eastAsia="Batang" w:hAnsi="Palatino Linotype" w:cs="Tahoma"/>
          <w:bCs/>
          <w:sz w:val="22"/>
          <w:szCs w:val="22"/>
        </w:rPr>
      </w:pPr>
    </w:p>
    <w:p w14:paraId="239BD482" w14:textId="426D1A8D" w:rsidR="000C46DF" w:rsidRPr="00DA3E24" w:rsidRDefault="000C46DF" w:rsidP="008D0C5E">
      <w:pPr>
        <w:spacing w:line="360" w:lineRule="auto"/>
        <w:jc w:val="both"/>
        <w:rPr>
          <w:rFonts w:ascii="Palatino Linotype" w:eastAsia="Batang" w:hAnsi="Palatino Linotype" w:cs="Tahoma"/>
          <w:bCs/>
          <w:sz w:val="22"/>
          <w:szCs w:val="22"/>
        </w:rPr>
      </w:pPr>
      <w:r w:rsidRPr="00DA3E24">
        <w:rPr>
          <w:rFonts w:ascii="Palatino Linotype" w:eastAsia="Batang" w:hAnsi="Palatino Linotype" w:cs="Tahoma"/>
          <w:bCs/>
          <w:sz w:val="22"/>
          <w:szCs w:val="22"/>
        </w:rPr>
        <w:t xml:space="preserve">El </w:t>
      </w:r>
      <w:r w:rsidR="00BF0335" w:rsidRPr="00DA3E24">
        <w:rPr>
          <w:rFonts w:ascii="Palatino Linotype" w:eastAsia="Batang" w:hAnsi="Palatino Linotype" w:cs="Tahoma"/>
          <w:bCs/>
          <w:sz w:val="22"/>
          <w:szCs w:val="22"/>
        </w:rPr>
        <w:t>quince</w:t>
      </w:r>
      <w:r w:rsidRPr="00DA3E24">
        <w:rPr>
          <w:rFonts w:ascii="Palatino Linotype" w:eastAsia="Batang" w:hAnsi="Palatino Linotype" w:cs="Tahoma"/>
          <w:bCs/>
          <w:sz w:val="22"/>
          <w:szCs w:val="22"/>
        </w:rPr>
        <w:t xml:space="preserve"> de marzo de dos mil diecinueve, este Instituto asignó el número de expediente </w:t>
      </w:r>
      <w:r w:rsidR="00BF0335" w:rsidRPr="00DA3E24">
        <w:rPr>
          <w:rFonts w:ascii="Palatino Linotype" w:eastAsia="Calibri" w:hAnsi="Palatino Linotype" w:cs="Tahoma"/>
          <w:b/>
          <w:bCs/>
          <w:sz w:val="22"/>
          <w:szCs w:val="22"/>
          <w:lang w:eastAsia="en-US"/>
        </w:rPr>
        <w:t xml:space="preserve">01636/INFOEM/IP/RR/2019 </w:t>
      </w:r>
      <w:r w:rsidRPr="00DA3E24">
        <w:rPr>
          <w:rFonts w:ascii="Palatino Linotype" w:eastAsia="Batang" w:hAnsi="Palatino Linotype" w:cs="Tahoma"/>
          <w:bCs/>
          <w:sz w:val="22"/>
          <w:szCs w:val="22"/>
        </w:rPr>
        <w:t xml:space="preserve">al Recurso de Revisión, con base en el sistema aprobado por el </w:t>
      </w:r>
      <w:r w:rsidRPr="00DA3E24">
        <w:rPr>
          <w:rFonts w:ascii="Palatino Linotype" w:eastAsia="Batang" w:hAnsi="Palatino Linotype" w:cs="Tahoma"/>
          <w:bCs/>
          <w:sz w:val="22"/>
          <w:szCs w:val="22"/>
        </w:rPr>
        <w:lastRenderedPageBreak/>
        <w:t xml:space="preserve">Pleno de este Órgano Garante y lo turnó al </w:t>
      </w:r>
      <w:r w:rsidRPr="00DA3E24">
        <w:rPr>
          <w:rFonts w:ascii="Palatino Linotype" w:eastAsia="Batang" w:hAnsi="Palatino Linotype" w:cs="Tahoma"/>
          <w:b/>
          <w:bCs/>
          <w:sz w:val="22"/>
          <w:szCs w:val="22"/>
        </w:rPr>
        <w:t>Comisionado Ponente Luis Gustavo Parra Noriega</w:t>
      </w:r>
      <w:r w:rsidRPr="00DA3E2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C34480F" w14:textId="77777777" w:rsidR="000C46DF" w:rsidRPr="00DA3E24" w:rsidRDefault="000C46DF" w:rsidP="008D0C5E">
      <w:pPr>
        <w:spacing w:line="360" w:lineRule="auto"/>
        <w:jc w:val="both"/>
        <w:rPr>
          <w:rFonts w:ascii="Palatino Linotype" w:eastAsia="Batang" w:hAnsi="Palatino Linotype" w:cs="Tahoma"/>
          <w:b/>
          <w:bCs/>
          <w:sz w:val="22"/>
          <w:szCs w:val="22"/>
        </w:rPr>
      </w:pPr>
    </w:p>
    <w:p w14:paraId="4671B882" w14:textId="77777777" w:rsidR="000C46DF" w:rsidRPr="00DA3E24" w:rsidRDefault="000C46DF" w:rsidP="008D0C5E">
      <w:pPr>
        <w:spacing w:line="360" w:lineRule="auto"/>
        <w:jc w:val="both"/>
        <w:rPr>
          <w:rFonts w:ascii="Palatino Linotype" w:eastAsia="Batang" w:hAnsi="Palatino Linotype" w:cs="Tahoma"/>
          <w:b/>
          <w:bCs/>
          <w:sz w:val="22"/>
          <w:szCs w:val="22"/>
          <w:lang w:val="es-ES_tradnl"/>
        </w:rPr>
      </w:pPr>
      <w:r w:rsidRPr="00DA3E24">
        <w:rPr>
          <w:rFonts w:ascii="Palatino Linotype" w:eastAsia="Batang" w:hAnsi="Palatino Linotype" w:cs="Tahoma"/>
          <w:b/>
          <w:bCs/>
          <w:sz w:val="22"/>
          <w:szCs w:val="22"/>
        </w:rPr>
        <w:t>b) Admisión del Recurso de Revisión</w:t>
      </w:r>
      <w:r w:rsidRPr="00DA3E24">
        <w:rPr>
          <w:rFonts w:ascii="Palatino Linotype" w:eastAsia="Batang" w:hAnsi="Palatino Linotype" w:cs="Tahoma"/>
          <w:b/>
          <w:bCs/>
          <w:sz w:val="22"/>
          <w:szCs w:val="22"/>
          <w:lang w:val="es-ES_tradnl"/>
        </w:rPr>
        <w:t xml:space="preserve">. </w:t>
      </w:r>
    </w:p>
    <w:p w14:paraId="1A4A3C44" w14:textId="77777777" w:rsidR="000C46DF" w:rsidRPr="00DA3E24" w:rsidRDefault="000C46DF" w:rsidP="008D0C5E">
      <w:pPr>
        <w:spacing w:line="360" w:lineRule="auto"/>
        <w:jc w:val="both"/>
        <w:rPr>
          <w:rFonts w:ascii="Palatino Linotype" w:eastAsia="Batang" w:hAnsi="Palatino Linotype" w:cs="Tahoma"/>
          <w:bCs/>
          <w:sz w:val="22"/>
          <w:szCs w:val="22"/>
          <w:lang w:val="es-ES_tradnl"/>
        </w:rPr>
      </w:pPr>
    </w:p>
    <w:p w14:paraId="30EF230B" w14:textId="72ED6462" w:rsidR="000C46DF" w:rsidRDefault="000C46DF" w:rsidP="008D0C5E">
      <w:pPr>
        <w:spacing w:line="360" w:lineRule="auto"/>
        <w:jc w:val="both"/>
        <w:rPr>
          <w:rFonts w:ascii="Palatino Linotype" w:hAnsi="Palatino Linotype" w:cs="Tahoma"/>
          <w:bCs/>
          <w:sz w:val="22"/>
          <w:szCs w:val="22"/>
        </w:rPr>
      </w:pPr>
      <w:r w:rsidRPr="00DA3E24">
        <w:rPr>
          <w:rFonts w:ascii="Palatino Linotype" w:eastAsia="Batang" w:hAnsi="Palatino Linotype" w:cs="Tahoma"/>
          <w:bCs/>
          <w:sz w:val="22"/>
          <w:szCs w:val="22"/>
          <w:lang w:val="es-ES_tradnl"/>
        </w:rPr>
        <w:t xml:space="preserve">El </w:t>
      </w:r>
      <w:r w:rsidR="00BF0335" w:rsidRPr="00DA3E24">
        <w:rPr>
          <w:rFonts w:ascii="Palatino Linotype" w:eastAsia="Batang" w:hAnsi="Palatino Linotype" w:cs="Tahoma"/>
          <w:bCs/>
          <w:sz w:val="22"/>
          <w:szCs w:val="22"/>
          <w:lang w:val="es-ES_tradnl"/>
        </w:rPr>
        <w:t xml:space="preserve">veintidós </w:t>
      </w:r>
      <w:r w:rsidRPr="00DA3E24">
        <w:rPr>
          <w:rFonts w:ascii="Palatino Linotype" w:eastAsia="Batang" w:hAnsi="Palatino Linotype" w:cs="Tahoma"/>
          <w:bCs/>
          <w:sz w:val="22"/>
          <w:szCs w:val="22"/>
          <w:lang w:val="es-ES_tradnl"/>
        </w:rPr>
        <w:t xml:space="preserve">de marzo de dos mil diecinueve, </w:t>
      </w:r>
      <w:r w:rsidRPr="00DA3E24">
        <w:rPr>
          <w:rFonts w:ascii="Palatino Linotype" w:hAnsi="Palatino Linotype" w:cs="Tahoma"/>
          <w:sz w:val="22"/>
          <w:szCs w:val="22"/>
        </w:rPr>
        <w:t>se</w:t>
      </w:r>
      <w:r w:rsidRPr="00DA3E24">
        <w:rPr>
          <w:rFonts w:ascii="Palatino Linotype" w:eastAsia="Calibri" w:hAnsi="Palatino Linotype" w:cs="Tahoma"/>
          <w:sz w:val="22"/>
          <w:szCs w:val="22"/>
          <w:lang w:eastAsia="en-US"/>
        </w:rPr>
        <w:t xml:space="preserve"> acordó la admisión de</w:t>
      </w:r>
      <w:r w:rsidRPr="00DA3E24">
        <w:rPr>
          <w:rFonts w:ascii="Palatino Linotype" w:hAnsi="Palatino Linotype" w:cs="Tahoma"/>
          <w:sz w:val="22"/>
          <w:szCs w:val="22"/>
        </w:rPr>
        <w:t xml:space="preserve">l Recurso de Revisión interpuesto por la parte recurrente en contra </w:t>
      </w:r>
      <w:r w:rsidR="00BF0335" w:rsidRPr="00DA3E24">
        <w:rPr>
          <w:rFonts w:ascii="Palatino Linotype" w:hAnsi="Palatino Linotype" w:cs="Tahoma"/>
          <w:sz w:val="22"/>
          <w:szCs w:val="22"/>
        </w:rPr>
        <w:t>del</w:t>
      </w:r>
      <w:r w:rsidRPr="00DA3E24">
        <w:rPr>
          <w:rFonts w:ascii="Palatino Linotype" w:hAnsi="Palatino Linotype" w:cs="Tahoma"/>
          <w:sz w:val="22"/>
          <w:szCs w:val="22"/>
        </w:rPr>
        <w:t xml:space="preserve"> </w:t>
      </w:r>
      <w:r w:rsidR="00BF0335" w:rsidRPr="00DA3E24">
        <w:rPr>
          <w:rFonts w:ascii="Palatino Linotype" w:eastAsia="Calibri" w:hAnsi="Palatino Linotype" w:cs="Tahoma"/>
          <w:sz w:val="22"/>
          <w:szCs w:val="22"/>
          <w:lang w:eastAsia="en-US"/>
        </w:rPr>
        <w:t xml:space="preserve">Organismo Público Descentralizado para la Prestación de Los Servicios de Agua Potable Alcantarillado y Saneamiento de Atizapán de Zaragoza por sus siglas S.A.P.A.S.A. </w:t>
      </w:r>
      <w:r w:rsidRPr="00DA3E24">
        <w:rPr>
          <w:rFonts w:ascii="Palatino Linotype" w:hAnsi="Palatino Linotype" w:cs="Tahoma"/>
          <w:sz w:val="22"/>
          <w:szCs w:val="22"/>
        </w:rPr>
        <w:t xml:space="preserve">en términos del artículo 185, fracciones I y II, de la </w:t>
      </w:r>
      <w:r w:rsidRPr="00DA3E24">
        <w:rPr>
          <w:rFonts w:ascii="Palatino Linotype" w:hAnsi="Palatino Linotype" w:cs="Tahoma"/>
          <w:bCs/>
          <w:sz w:val="22"/>
          <w:szCs w:val="22"/>
        </w:rPr>
        <w:t>Ley de Transparencia y Acceso a la Información Pública del Estado de México y Municipios; acto que le</w:t>
      </w:r>
      <w:r w:rsidR="00EE6E57">
        <w:rPr>
          <w:rFonts w:ascii="Palatino Linotype" w:hAnsi="Palatino Linotype" w:cs="Tahoma"/>
          <w:bCs/>
          <w:sz w:val="22"/>
          <w:szCs w:val="22"/>
        </w:rPr>
        <w:t xml:space="preserve"> </w:t>
      </w:r>
      <w:r w:rsidRPr="00DA3E24">
        <w:rPr>
          <w:rFonts w:ascii="Palatino Linotype" w:hAnsi="Palatino Linotype" w:cs="Tahoma"/>
          <w:bCs/>
          <w:sz w:val="22"/>
          <w:szCs w:val="22"/>
        </w:rPr>
        <w:t>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54C5AC18" w14:textId="559D6E6B" w:rsidR="000C46DF" w:rsidRPr="00DA3E24" w:rsidRDefault="000C46DF" w:rsidP="008D0C5E">
      <w:pPr>
        <w:spacing w:line="360" w:lineRule="auto"/>
        <w:jc w:val="both"/>
        <w:rPr>
          <w:rFonts w:ascii="Palatino Linotype" w:hAnsi="Palatino Linotype" w:cs="Tahoma"/>
          <w:b/>
          <w:sz w:val="22"/>
          <w:szCs w:val="22"/>
        </w:rPr>
      </w:pPr>
      <w:r w:rsidRPr="00DA3E24">
        <w:rPr>
          <w:rFonts w:ascii="Palatino Linotype" w:hAnsi="Palatino Linotype" w:cs="Tahoma"/>
          <w:b/>
          <w:sz w:val="22"/>
          <w:szCs w:val="22"/>
        </w:rPr>
        <w:t>c) Informe Justificado</w:t>
      </w:r>
      <w:r w:rsidR="007752FD" w:rsidRPr="00DA3E24">
        <w:rPr>
          <w:rFonts w:ascii="Palatino Linotype" w:hAnsi="Palatino Linotype" w:cs="Tahoma"/>
          <w:b/>
          <w:sz w:val="22"/>
          <w:szCs w:val="22"/>
        </w:rPr>
        <w:t>.</w:t>
      </w:r>
    </w:p>
    <w:p w14:paraId="52A91D62" w14:textId="77777777" w:rsidR="00E613BA" w:rsidRPr="00DA3E24" w:rsidRDefault="00E613BA" w:rsidP="008D0C5E">
      <w:pPr>
        <w:spacing w:line="360" w:lineRule="auto"/>
        <w:jc w:val="both"/>
        <w:rPr>
          <w:rFonts w:ascii="Palatino Linotype" w:hAnsi="Palatino Linotype" w:cs="Tahoma"/>
          <w:sz w:val="22"/>
          <w:szCs w:val="22"/>
          <w:lang w:val="es-ES_tradnl"/>
        </w:rPr>
      </w:pPr>
    </w:p>
    <w:p w14:paraId="75D4EAA5" w14:textId="296C1E9B" w:rsidR="000C46DF" w:rsidRPr="00DA3E24" w:rsidRDefault="000C46DF" w:rsidP="008D0C5E">
      <w:pPr>
        <w:spacing w:line="360" w:lineRule="auto"/>
        <w:jc w:val="both"/>
        <w:rPr>
          <w:rFonts w:ascii="Palatino Linotype" w:hAnsi="Palatino Linotype" w:cs="Tahoma"/>
          <w:sz w:val="22"/>
          <w:szCs w:val="22"/>
        </w:rPr>
      </w:pPr>
      <w:r w:rsidRPr="00DA3E24">
        <w:rPr>
          <w:rFonts w:ascii="Palatino Linotype" w:hAnsi="Palatino Linotype" w:cs="Tahoma"/>
          <w:sz w:val="22"/>
          <w:szCs w:val="22"/>
          <w:lang w:val="es-ES_tradnl"/>
        </w:rPr>
        <w:t xml:space="preserve">El </w:t>
      </w:r>
      <w:r w:rsidR="00BF0335" w:rsidRPr="00DA3E24">
        <w:rPr>
          <w:rFonts w:ascii="Palatino Linotype" w:hAnsi="Palatino Linotype" w:cs="Tahoma"/>
          <w:sz w:val="22"/>
          <w:szCs w:val="22"/>
          <w:lang w:val="es-ES_tradnl"/>
        </w:rPr>
        <w:t>dos de abril</w:t>
      </w:r>
      <w:r w:rsidRPr="00DA3E24">
        <w:rPr>
          <w:rFonts w:ascii="Palatino Linotype" w:hAnsi="Palatino Linotype" w:cs="Tahoma"/>
          <w:sz w:val="22"/>
          <w:szCs w:val="22"/>
          <w:lang w:val="es-ES_tradnl"/>
        </w:rPr>
        <w:t xml:space="preserve"> de dos mil diecinueve, se recibió a través del </w:t>
      </w:r>
      <w:r w:rsidRPr="00DA3E24">
        <w:rPr>
          <w:rFonts w:ascii="Palatino Linotype" w:hAnsi="Palatino Linotype" w:cs="Tahoma"/>
          <w:sz w:val="22"/>
          <w:szCs w:val="22"/>
        </w:rPr>
        <w:t>Sistema de Acceso a la Información Mexiquense</w:t>
      </w:r>
      <w:r w:rsidRPr="00DA3E24">
        <w:rPr>
          <w:rFonts w:ascii="Palatino Linotype" w:hAnsi="Palatino Linotype" w:cs="Tahoma"/>
          <w:sz w:val="22"/>
          <w:szCs w:val="22"/>
          <w:lang w:val="es-ES_tradnl"/>
        </w:rPr>
        <w:t xml:space="preserve"> (SAIMEX) </w:t>
      </w:r>
      <w:r w:rsidRPr="00DA3E24">
        <w:rPr>
          <w:rFonts w:ascii="Palatino Linotype" w:hAnsi="Palatino Linotype" w:cs="Tahoma"/>
          <w:bCs/>
          <w:iCs/>
          <w:sz w:val="22"/>
          <w:szCs w:val="22"/>
        </w:rPr>
        <w:t>el Informe Justificado de</w:t>
      </w:r>
      <w:r w:rsidR="007752FD" w:rsidRPr="00DA3E24">
        <w:rPr>
          <w:rFonts w:ascii="Palatino Linotype" w:hAnsi="Palatino Linotype" w:cs="Tahoma"/>
          <w:bCs/>
          <w:iCs/>
          <w:sz w:val="22"/>
          <w:szCs w:val="22"/>
        </w:rPr>
        <w:t>l</w:t>
      </w:r>
      <w:r w:rsidRPr="00DA3E24">
        <w:rPr>
          <w:rFonts w:ascii="Palatino Linotype" w:hAnsi="Palatino Linotype" w:cs="Tahoma"/>
          <w:bCs/>
          <w:iCs/>
          <w:sz w:val="22"/>
          <w:szCs w:val="22"/>
        </w:rPr>
        <w:t xml:space="preserve"> </w:t>
      </w:r>
      <w:r w:rsidR="007752FD" w:rsidRPr="00DA3E24">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Pr="00DA3E24">
        <w:rPr>
          <w:rFonts w:ascii="Palatino Linotype" w:hAnsi="Palatino Linotype" w:cs="Tahoma"/>
          <w:sz w:val="22"/>
          <w:szCs w:val="22"/>
        </w:rPr>
        <w:t xml:space="preserve">, consistente </w:t>
      </w:r>
      <w:r w:rsidR="007752FD" w:rsidRPr="00DA3E24">
        <w:rPr>
          <w:rFonts w:ascii="Palatino Linotype" w:hAnsi="Palatino Linotype" w:cs="Tahoma"/>
          <w:sz w:val="22"/>
          <w:szCs w:val="22"/>
        </w:rPr>
        <w:t>dos</w:t>
      </w:r>
      <w:r w:rsidR="00EE6E57">
        <w:rPr>
          <w:rFonts w:ascii="Palatino Linotype" w:hAnsi="Palatino Linotype" w:cs="Tahoma"/>
          <w:sz w:val="22"/>
          <w:szCs w:val="22"/>
        </w:rPr>
        <w:t xml:space="preserve"> </w:t>
      </w:r>
      <w:r w:rsidRPr="00DA3E24">
        <w:rPr>
          <w:rFonts w:ascii="Palatino Linotype" w:hAnsi="Palatino Linotype" w:cs="Tahoma"/>
          <w:sz w:val="22"/>
          <w:szCs w:val="22"/>
        </w:rPr>
        <w:t>archivo</w:t>
      </w:r>
      <w:r w:rsidR="007752FD" w:rsidRPr="00DA3E24">
        <w:rPr>
          <w:rFonts w:ascii="Palatino Linotype" w:hAnsi="Palatino Linotype" w:cs="Tahoma"/>
          <w:sz w:val="22"/>
          <w:szCs w:val="22"/>
        </w:rPr>
        <w:t>s</w:t>
      </w:r>
      <w:r w:rsidRPr="00DA3E24">
        <w:rPr>
          <w:rFonts w:ascii="Palatino Linotype" w:hAnsi="Palatino Linotype" w:cs="Tahoma"/>
          <w:sz w:val="22"/>
          <w:szCs w:val="22"/>
        </w:rPr>
        <w:t xml:space="preserve"> en formato pdf en los siguientes términos:</w:t>
      </w:r>
    </w:p>
    <w:p w14:paraId="033A7CDD" w14:textId="594CA770" w:rsidR="000C46DF" w:rsidRPr="00DA3E24" w:rsidRDefault="000C46DF" w:rsidP="008D0C5E">
      <w:pPr>
        <w:pStyle w:val="Prrafodelista"/>
        <w:numPr>
          <w:ilvl w:val="0"/>
          <w:numId w:val="12"/>
        </w:numPr>
        <w:spacing w:line="360" w:lineRule="auto"/>
        <w:jc w:val="both"/>
        <w:rPr>
          <w:rFonts w:ascii="Palatino Linotype" w:hAnsi="Palatino Linotype" w:cs="Tahoma"/>
          <w:b/>
          <w:szCs w:val="22"/>
        </w:rPr>
      </w:pPr>
      <w:r w:rsidRPr="00DA3E24">
        <w:rPr>
          <w:rFonts w:ascii="Palatino Linotype" w:hAnsi="Palatino Linotype" w:cs="Tahoma"/>
          <w:b/>
          <w:i/>
          <w:szCs w:val="22"/>
        </w:rPr>
        <w:lastRenderedPageBreak/>
        <w:t>“</w:t>
      </w:r>
      <w:r w:rsidR="007752FD" w:rsidRPr="00DA3E24">
        <w:rPr>
          <w:rFonts w:ascii="Palatino Linotype" w:hAnsi="Palatino Linotype" w:cs="Tahoma"/>
          <w:b/>
          <w:i/>
          <w:szCs w:val="22"/>
        </w:rPr>
        <w:t>INFORME JUSTIFICADO DEL RR 01636-INFOEM-IP-RR-2019.pdf</w:t>
      </w:r>
      <w:r w:rsidRPr="00DA3E24">
        <w:rPr>
          <w:rFonts w:ascii="Palatino Linotype" w:hAnsi="Palatino Linotype" w:cs="Tahoma"/>
          <w:b/>
          <w:i/>
          <w:szCs w:val="22"/>
        </w:rPr>
        <w:t>”:</w:t>
      </w:r>
      <w:r w:rsidRPr="00DA3E24">
        <w:rPr>
          <w:rFonts w:ascii="Palatino Linotype" w:hAnsi="Palatino Linotype" w:cs="Tahoma"/>
          <w:b/>
          <w:szCs w:val="22"/>
        </w:rPr>
        <w:t xml:space="preserve"> </w:t>
      </w:r>
      <w:r w:rsidR="007752FD" w:rsidRPr="00DA3E24">
        <w:rPr>
          <w:rFonts w:ascii="Palatino Linotype" w:hAnsi="Palatino Linotype" w:cs="Tahoma"/>
          <w:szCs w:val="22"/>
        </w:rPr>
        <w:t>el cual contiene el Informe Justificado del Sujeto Obligado, mediante el cual ratifica la respuesta.</w:t>
      </w:r>
    </w:p>
    <w:p w14:paraId="0AFE4FEB" w14:textId="58761DBF" w:rsidR="007752FD" w:rsidRPr="00DA3E24" w:rsidRDefault="007752FD" w:rsidP="008D0C5E">
      <w:pPr>
        <w:pStyle w:val="Prrafodelista"/>
        <w:numPr>
          <w:ilvl w:val="0"/>
          <w:numId w:val="12"/>
        </w:numPr>
        <w:spacing w:line="360" w:lineRule="auto"/>
        <w:jc w:val="both"/>
        <w:rPr>
          <w:rFonts w:ascii="Palatino Linotype" w:hAnsi="Palatino Linotype" w:cs="Tahoma"/>
          <w:b/>
          <w:i/>
          <w:szCs w:val="22"/>
        </w:rPr>
      </w:pPr>
      <w:r w:rsidRPr="00DA3E24">
        <w:rPr>
          <w:rFonts w:ascii="Palatino Linotype" w:hAnsi="Palatino Linotype" w:cs="Tahoma"/>
          <w:b/>
          <w:i/>
          <w:szCs w:val="22"/>
        </w:rPr>
        <w:t xml:space="preserve">“1-RESP. SOL 33.pdf”: </w:t>
      </w:r>
      <w:r w:rsidRPr="00DA3E24">
        <w:rPr>
          <w:rFonts w:ascii="Palatino Linotype" w:hAnsi="Palatino Linotype" w:cs="Tahoma"/>
          <w:szCs w:val="22"/>
        </w:rPr>
        <w:t xml:space="preserve">documento que consiste en la respuesta emitida por el Sujeto Obligado en los mismos términos antes expuestos. </w:t>
      </w:r>
    </w:p>
    <w:p w14:paraId="465FFD5B" w14:textId="77777777" w:rsidR="007752FD" w:rsidRPr="00DA3E24" w:rsidRDefault="007752FD" w:rsidP="008D0C5E">
      <w:pPr>
        <w:spacing w:line="360" w:lineRule="auto"/>
        <w:jc w:val="both"/>
        <w:rPr>
          <w:rFonts w:ascii="Palatino Linotype" w:hAnsi="Palatino Linotype" w:cs="Tahoma"/>
          <w:b/>
          <w:sz w:val="22"/>
          <w:szCs w:val="22"/>
        </w:rPr>
      </w:pPr>
    </w:p>
    <w:p w14:paraId="7D9B7C1F" w14:textId="59E41507" w:rsidR="00E613BA" w:rsidRPr="00DA3E24" w:rsidRDefault="00E613BA" w:rsidP="008D0C5E">
      <w:pPr>
        <w:spacing w:line="360" w:lineRule="auto"/>
        <w:jc w:val="both"/>
        <w:rPr>
          <w:rFonts w:ascii="Palatino Linotype" w:hAnsi="Palatino Linotype" w:cs="Tahoma"/>
          <w:b/>
          <w:sz w:val="22"/>
          <w:szCs w:val="22"/>
        </w:rPr>
      </w:pPr>
      <w:r w:rsidRPr="00DA3E24">
        <w:rPr>
          <w:rFonts w:ascii="Palatino Linotype" w:hAnsi="Palatino Linotype" w:cs="Tahoma"/>
          <w:b/>
          <w:sz w:val="22"/>
          <w:szCs w:val="22"/>
        </w:rPr>
        <w:t>d) Manifestaciones del Recurrente.</w:t>
      </w:r>
    </w:p>
    <w:p w14:paraId="5767BEA7" w14:textId="77777777" w:rsidR="00E613BA" w:rsidRPr="00DA3E24" w:rsidRDefault="00E613BA" w:rsidP="008D0C5E">
      <w:pPr>
        <w:spacing w:line="360" w:lineRule="auto"/>
        <w:jc w:val="both"/>
        <w:rPr>
          <w:rFonts w:ascii="Palatino Linotype" w:hAnsi="Palatino Linotype" w:cs="Tahoma"/>
          <w:sz w:val="22"/>
          <w:szCs w:val="22"/>
        </w:rPr>
      </w:pPr>
    </w:p>
    <w:p w14:paraId="6D6BBFE3" w14:textId="6F38398D" w:rsidR="00E613BA" w:rsidRPr="00DA3E24" w:rsidRDefault="00E613BA" w:rsidP="008D0C5E">
      <w:pPr>
        <w:spacing w:line="360" w:lineRule="auto"/>
        <w:jc w:val="both"/>
        <w:rPr>
          <w:rFonts w:ascii="Palatino Linotype" w:eastAsia="Calibri" w:hAnsi="Palatino Linotype" w:cs="Tahoma"/>
          <w:bCs/>
          <w:sz w:val="22"/>
          <w:szCs w:val="22"/>
          <w:lang w:eastAsia="en-US"/>
        </w:rPr>
      </w:pPr>
      <w:r w:rsidRPr="00DA3E24">
        <w:rPr>
          <w:rFonts w:ascii="Palatino Linotype" w:hAnsi="Palatino Linotype" w:cs="Tahoma"/>
          <w:sz w:val="22"/>
          <w:szCs w:val="22"/>
        </w:rPr>
        <w:t xml:space="preserve">Documentos que fueron puestos a la vista del Particular mediante acuerdo de fecha </w:t>
      </w:r>
      <w:r w:rsidR="007752FD" w:rsidRPr="00DA3E24">
        <w:rPr>
          <w:rFonts w:ascii="Palatino Linotype" w:hAnsi="Palatino Linotype" w:cs="Tahoma"/>
          <w:sz w:val="22"/>
          <w:szCs w:val="22"/>
        </w:rPr>
        <w:t xml:space="preserve">trece de mayo </w:t>
      </w:r>
      <w:r w:rsidRPr="00DA3E24">
        <w:rPr>
          <w:rFonts w:ascii="Palatino Linotype" w:hAnsi="Palatino Linotype" w:cs="Tahoma"/>
          <w:sz w:val="22"/>
          <w:szCs w:val="22"/>
        </w:rPr>
        <w:t>del presente año</w:t>
      </w:r>
      <w:r w:rsidRPr="00DA3E24">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 sin que a la fecha de la presente resolución realizará manifestación alguna.</w:t>
      </w:r>
    </w:p>
    <w:p w14:paraId="59AD4772" w14:textId="77777777" w:rsidR="00E613BA" w:rsidRPr="00DA3E24" w:rsidRDefault="00E613BA" w:rsidP="008D0C5E">
      <w:pPr>
        <w:spacing w:line="360" w:lineRule="auto"/>
        <w:jc w:val="both"/>
        <w:rPr>
          <w:rFonts w:ascii="Palatino Linotype" w:hAnsi="Palatino Linotype" w:cs="Tahoma"/>
          <w:sz w:val="22"/>
          <w:szCs w:val="22"/>
        </w:rPr>
      </w:pPr>
    </w:p>
    <w:p w14:paraId="071CF7EB" w14:textId="41542F0A" w:rsidR="00E613BA" w:rsidRPr="00DA3E24" w:rsidRDefault="007752FD" w:rsidP="008D0C5E">
      <w:pPr>
        <w:spacing w:line="360" w:lineRule="auto"/>
        <w:jc w:val="both"/>
        <w:rPr>
          <w:rFonts w:ascii="Palatino Linotype" w:hAnsi="Palatino Linotype" w:cs="Tahoma"/>
          <w:b/>
          <w:sz w:val="22"/>
          <w:szCs w:val="22"/>
        </w:rPr>
      </w:pPr>
      <w:r w:rsidRPr="00DA3E24">
        <w:rPr>
          <w:rFonts w:ascii="Palatino Linotype" w:hAnsi="Palatino Linotype" w:cs="Tahoma"/>
          <w:b/>
          <w:sz w:val="22"/>
          <w:szCs w:val="22"/>
        </w:rPr>
        <w:t>e) Ampliación de plazo.</w:t>
      </w:r>
      <w:r w:rsidR="000C46DF" w:rsidRPr="00DA3E24">
        <w:rPr>
          <w:rFonts w:ascii="Palatino Linotype" w:hAnsi="Palatino Linotype" w:cs="Tahoma"/>
          <w:b/>
          <w:sz w:val="22"/>
          <w:szCs w:val="22"/>
        </w:rPr>
        <w:t xml:space="preserve"> </w:t>
      </w:r>
    </w:p>
    <w:p w14:paraId="4209EEE6" w14:textId="77777777" w:rsidR="00E613BA" w:rsidRPr="00DA3E24" w:rsidRDefault="00E613BA" w:rsidP="008D0C5E">
      <w:pPr>
        <w:spacing w:line="360" w:lineRule="auto"/>
        <w:jc w:val="both"/>
        <w:rPr>
          <w:rFonts w:ascii="Palatino Linotype" w:hAnsi="Palatino Linotype" w:cs="Tahoma"/>
          <w:sz w:val="22"/>
          <w:szCs w:val="22"/>
        </w:rPr>
      </w:pPr>
    </w:p>
    <w:p w14:paraId="25715C12" w14:textId="081BE46D" w:rsidR="000C46DF" w:rsidRPr="00DA3E24" w:rsidRDefault="000C46DF" w:rsidP="008D0C5E">
      <w:pPr>
        <w:spacing w:line="360" w:lineRule="auto"/>
        <w:jc w:val="both"/>
        <w:rPr>
          <w:rFonts w:ascii="Palatino Linotype" w:hAnsi="Palatino Linotype" w:cs="Tahoma"/>
          <w:sz w:val="22"/>
          <w:szCs w:val="22"/>
        </w:rPr>
      </w:pPr>
      <w:r w:rsidRPr="00DA3E24">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7752FD" w:rsidRPr="00DA3E24">
        <w:rPr>
          <w:rFonts w:ascii="Palatino Linotype" w:hAnsi="Palatino Linotype" w:cs="Tahoma"/>
          <w:sz w:val="22"/>
          <w:szCs w:val="22"/>
        </w:rPr>
        <w:t>el trece de mayo</w:t>
      </w:r>
      <w:r w:rsidRPr="00DA3E24">
        <w:rPr>
          <w:rFonts w:ascii="Palatino Linotype" w:hAnsi="Palatino Linotype" w:cs="Tahoma"/>
          <w:sz w:val="22"/>
          <w:szCs w:val="22"/>
        </w:rPr>
        <w:t xml:space="preserve"> de dos mil diecinueve, se notificó a las partes a través del Sistema de Acceso a la Información Mexiquense (SAIMEX), el Acuerdo de ampliación de plazo</w:t>
      </w:r>
      <w:r w:rsidR="00EE6E57">
        <w:rPr>
          <w:rFonts w:ascii="Palatino Linotype" w:hAnsi="Palatino Linotype" w:cs="Tahoma"/>
          <w:sz w:val="22"/>
          <w:szCs w:val="22"/>
        </w:rPr>
        <w:t xml:space="preserve"> </w:t>
      </w:r>
      <w:r w:rsidRPr="00DA3E24">
        <w:rPr>
          <w:rFonts w:ascii="Palatino Linotype" w:hAnsi="Palatino Linotype" w:cs="Tahoma"/>
          <w:sz w:val="22"/>
          <w:szCs w:val="22"/>
        </w:rPr>
        <w:t xml:space="preserve">para resolver el Recurso de Revisión materia de la presente resolución; ello con el fin de contar con los elementos suficientes para generar </w:t>
      </w:r>
      <w:r w:rsidRPr="00DA3E24">
        <w:rPr>
          <w:rFonts w:ascii="Palatino Linotype" w:hAnsi="Palatino Linotype" w:cs="Tahoma"/>
          <w:sz w:val="22"/>
          <w:szCs w:val="22"/>
        </w:rPr>
        <w:lastRenderedPageBreak/>
        <w:t>la resolución que en derecho corresponda, así como, en su caso, allegarse de mayores elementos, a partir de que se otorgó al particular tiempo para presentar manifestaciones con relación al Informe Justificado del Sujeto Obligado.</w:t>
      </w:r>
    </w:p>
    <w:p w14:paraId="08E5D757" w14:textId="77777777" w:rsidR="000C46DF" w:rsidRPr="00DA3E24" w:rsidRDefault="000C46DF" w:rsidP="008D0C5E">
      <w:pPr>
        <w:spacing w:line="360" w:lineRule="auto"/>
        <w:jc w:val="both"/>
        <w:rPr>
          <w:rFonts w:ascii="Palatino Linotype" w:hAnsi="Palatino Linotype" w:cs="Tahoma"/>
          <w:sz w:val="22"/>
          <w:szCs w:val="22"/>
        </w:rPr>
      </w:pPr>
    </w:p>
    <w:p w14:paraId="13A1EC45" w14:textId="77777777" w:rsidR="007752FD" w:rsidRPr="00DA3E24" w:rsidRDefault="000C46DF" w:rsidP="008D0C5E">
      <w:pPr>
        <w:spacing w:line="360" w:lineRule="auto"/>
        <w:jc w:val="both"/>
        <w:rPr>
          <w:rFonts w:ascii="Palatino Linotype" w:hAnsi="Palatino Linotype" w:cs="Tahoma"/>
          <w:b/>
          <w:sz w:val="22"/>
          <w:szCs w:val="22"/>
        </w:rPr>
      </w:pPr>
      <w:r w:rsidRPr="00DA3E24">
        <w:rPr>
          <w:rFonts w:ascii="Palatino Linotype" w:hAnsi="Palatino Linotype" w:cs="Tahoma"/>
          <w:b/>
          <w:sz w:val="22"/>
          <w:szCs w:val="22"/>
        </w:rPr>
        <w:t>f) Cierre de instrucción</w:t>
      </w:r>
      <w:r w:rsidR="007752FD" w:rsidRPr="00DA3E24">
        <w:rPr>
          <w:rFonts w:ascii="Palatino Linotype" w:hAnsi="Palatino Linotype" w:cs="Tahoma"/>
          <w:b/>
          <w:sz w:val="22"/>
          <w:szCs w:val="22"/>
        </w:rPr>
        <w:t>.</w:t>
      </w:r>
    </w:p>
    <w:p w14:paraId="46283251" w14:textId="77777777" w:rsidR="00F40867" w:rsidRPr="00DA3E24" w:rsidRDefault="00F40867" w:rsidP="008D0C5E">
      <w:pPr>
        <w:spacing w:line="360" w:lineRule="auto"/>
        <w:jc w:val="both"/>
        <w:rPr>
          <w:rFonts w:ascii="Palatino Linotype" w:hAnsi="Palatino Linotype" w:cs="Tahoma"/>
          <w:sz w:val="22"/>
          <w:szCs w:val="22"/>
        </w:rPr>
      </w:pPr>
    </w:p>
    <w:p w14:paraId="7482CBF1" w14:textId="316AFA55" w:rsidR="000C46DF" w:rsidRPr="00DA3E24" w:rsidRDefault="000C46DF" w:rsidP="008D0C5E">
      <w:pPr>
        <w:spacing w:line="360" w:lineRule="auto"/>
        <w:jc w:val="both"/>
        <w:rPr>
          <w:rFonts w:ascii="Palatino Linotype" w:hAnsi="Palatino Linotype" w:cs="Tahoma"/>
          <w:sz w:val="22"/>
          <w:szCs w:val="22"/>
        </w:rPr>
      </w:pPr>
      <w:r w:rsidRPr="00DA3E24">
        <w:rPr>
          <w:rFonts w:ascii="Palatino Linotype" w:hAnsi="Palatino Linotype" w:cs="Tahoma"/>
          <w:sz w:val="22"/>
          <w:szCs w:val="22"/>
        </w:rPr>
        <w:t xml:space="preserve">El </w:t>
      </w:r>
      <w:r w:rsidR="007752FD" w:rsidRPr="00DA3E24">
        <w:rPr>
          <w:rFonts w:ascii="Palatino Linotype" w:hAnsi="Palatino Linotype" w:cs="Tahoma"/>
          <w:sz w:val="22"/>
          <w:szCs w:val="22"/>
        </w:rPr>
        <w:t xml:space="preserve">veinte </w:t>
      </w:r>
      <w:r w:rsidRPr="00DA3E24">
        <w:rPr>
          <w:rFonts w:ascii="Palatino Linotype" w:hAnsi="Palatino Linotype" w:cs="Tahoma"/>
          <w:sz w:val="22"/>
          <w:szCs w:val="22"/>
        </w:rPr>
        <w:t>de</w:t>
      </w:r>
      <w:r w:rsidR="00E613BA" w:rsidRPr="00DA3E24">
        <w:rPr>
          <w:rFonts w:ascii="Palatino Linotype" w:hAnsi="Palatino Linotype" w:cs="Tahoma"/>
          <w:sz w:val="22"/>
          <w:szCs w:val="22"/>
        </w:rPr>
        <w:t xml:space="preserve"> mayo</w:t>
      </w:r>
      <w:r w:rsidRPr="00DA3E24">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58D6C440" w14:textId="77777777" w:rsidR="000C46DF" w:rsidRPr="00DA3E24" w:rsidRDefault="000C46DF" w:rsidP="008D0C5E">
      <w:pPr>
        <w:spacing w:line="360" w:lineRule="auto"/>
        <w:jc w:val="both"/>
        <w:rPr>
          <w:rFonts w:ascii="Palatino Linotype" w:hAnsi="Palatino Linotype" w:cs="Tahoma"/>
          <w:b/>
          <w:sz w:val="22"/>
          <w:szCs w:val="22"/>
        </w:rPr>
      </w:pPr>
    </w:p>
    <w:p w14:paraId="4233B413" w14:textId="77777777" w:rsidR="000C46DF" w:rsidRPr="00DA3E24" w:rsidRDefault="000C46DF" w:rsidP="008D0C5E">
      <w:pPr>
        <w:spacing w:line="360" w:lineRule="auto"/>
        <w:jc w:val="both"/>
        <w:rPr>
          <w:rFonts w:ascii="Palatino Linotype" w:hAnsi="Palatino Linotype" w:cs="Tahoma"/>
          <w:color w:val="000000"/>
          <w:sz w:val="22"/>
          <w:szCs w:val="22"/>
        </w:rPr>
      </w:pPr>
      <w:r w:rsidRPr="00DA3E2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44E398BB" w14:textId="77777777" w:rsidR="00F40867" w:rsidRPr="00DA3E24" w:rsidRDefault="00F40867" w:rsidP="008D0C5E">
      <w:pPr>
        <w:spacing w:line="360" w:lineRule="auto"/>
        <w:ind w:left="708" w:hanging="708"/>
        <w:jc w:val="center"/>
        <w:rPr>
          <w:rFonts w:ascii="Palatino Linotype" w:eastAsia="Calibri" w:hAnsi="Palatino Linotype" w:cs="Tahoma"/>
          <w:b/>
          <w:bCs/>
          <w:sz w:val="22"/>
          <w:szCs w:val="22"/>
          <w:lang w:val="es-ES" w:eastAsia="en-US"/>
        </w:rPr>
      </w:pPr>
      <w:r w:rsidRPr="00DA3E24">
        <w:rPr>
          <w:rFonts w:ascii="Palatino Linotype" w:eastAsia="Calibri" w:hAnsi="Palatino Linotype" w:cs="Tahoma"/>
          <w:b/>
          <w:bCs/>
          <w:sz w:val="22"/>
          <w:szCs w:val="22"/>
          <w:lang w:val="es-ES" w:eastAsia="en-US"/>
        </w:rPr>
        <w:t>C O N S I D E R A N D O S</w:t>
      </w:r>
    </w:p>
    <w:p w14:paraId="6A670F01" w14:textId="77777777" w:rsidR="00F40867" w:rsidRPr="00DA3E24" w:rsidRDefault="00F40867" w:rsidP="008D0C5E">
      <w:pPr>
        <w:spacing w:line="360" w:lineRule="auto"/>
        <w:jc w:val="both"/>
        <w:rPr>
          <w:rFonts w:ascii="Palatino Linotype" w:eastAsia="Calibri" w:hAnsi="Palatino Linotype" w:cs="Tahoma"/>
          <w:b/>
          <w:bCs/>
          <w:sz w:val="22"/>
          <w:szCs w:val="22"/>
          <w:lang w:val="es-ES" w:eastAsia="en-US"/>
        </w:rPr>
      </w:pPr>
    </w:p>
    <w:p w14:paraId="0EB787BC" w14:textId="77777777" w:rsidR="00F40867" w:rsidRPr="00DA3E24" w:rsidRDefault="00F40867" w:rsidP="008D0C5E">
      <w:pPr>
        <w:spacing w:line="360" w:lineRule="auto"/>
        <w:jc w:val="both"/>
        <w:rPr>
          <w:rFonts w:ascii="Palatino Linotype" w:eastAsia="Calibri" w:hAnsi="Palatino Linotype" w:cs="Tahoma"/>
          <w:b/>
          <w:bCs/>
          <w:sz w:val="22"/>
          <w:szCs w:val="22"/>
          <w:lang w:val="es-ES" w:eastAsia="en-US"/>
        </w:rPr>
      </w:pPr>
      <w:r w:rsidRPr="00DA3E24">
        <w:rPr>
          <w:rFonts w:ascii="Palatino Linotype" w:eastAsia="Calibri" w:hAnsi="Palatino Linotype" w:cs="Tahoma"/>
          <w:b/>
          <w:bCs/>
          <w:sz w:val="22"/>
          <w:szCs w:val="22"/>
          <w:lang w:val="es-ES" w:eastAsia="en-US"/>
        </w:rPr>
        <w:t xml:space="preserve">PRIMERA. Competencia. </w:t>
      </w:r>
    </w:p>
    <w:p w14:paraId="31DF0021" w14:textId="77777777" w:rsidR="00F40867" w:rsidRPr="00DA3E24" w:rsidRDefault="00F40867" w:rsidP="008D0C5E">
      <w:pPr>
        <w:spacing w:line="360" w:lineRule="auto"/>
        <w:jc w:val="both"/>
        <w:rPr>
          <w:rFonts w:ascii="Palatino Linotype" w:eastAsia="Calibri" w:hAnsi="Palatino Linotype" w:cs="Tahoma"/>
          <w:b/>
          <w:bCs/>
          <w:sz w:val="22"/>
          <w:szCs w:val="22"/>
          <w:lang w:val="es-ES" w:eastAsia="en-US"/>
        </w:rPr>
      </w:pPr>
    </w:p>
    <w:p w14:paraId="5314BABE" w14:textId="77777777" w:rsidR="00F40867" w:rsidRPr="00DA3E24" w:rsidRDefault="00F40867" w:rsidP="008D0C5E">
      <w:pPr>
        <w:spacing w:line="360" w:lineRule="auto"/>
        <w:jc w:val="both"/>
        <w:rPr>
          <w:rFonts w:ascii="Palatino Linotype" w:eastAsia="Calibri" w:hAnsi="Palatino Linotype" w:cs="Tahoma"/>
          <w:bCs/>
          <w:sz w:val="22"/>
          <w:szCs w:val="22"/>
          <w:lang w:val="es-ES" w:eastAsia="en-US"/>
        </w:rPr>
      </w:pPr>
      <w:r w:rsidRPr="00DA3E24">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w:t>
      </w:r>
      <w:r w:rsidRPr="00DA3E24">
        <w:rPr>
          <w:rFonts w:ascii="Palatino Linotype" w:eastAsia="Calibri" w:hAnsi="Palatino Linotype" w:cs="Tahoma"/>
          <w:bCs/>
          <w:sz w:val="22"/>
          <w:szCs w:val="22"/>
          <w:lang w:val="es-ES" w:eastAsia="en-US"/>
        </w:rPr>
        <w:lastRenderedPageBreak/>
        <w:t>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D4CF32C"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C19CB41" w14:textId="77777777" w:rsidR="00F40867" w:rsidRPr="00DA3E24" w:rsidRDefault="00F40867" w:rsidP="008D0C5E">
      <w:pPr>
        <w:autoSpaceDE w:val="0"/>
        <w:autoSpaceDN w:val="0"/>
        <w:adjustRightInd w:val="0"/>
        <w:spacing w:line="360" w:lineRule="auto"/>
        <w:jc w:val="both"/>
        <w:rPr>
          <w:rFonts w:ascii="Palatino Linotype" w:hAnsi="Palatino Linotype" w:cs="Tahoma"/>
          <w:sz w:val="22"/>
          <w:szCs w:val="22"/>
          <w:lang w:val="es-ES"/>
        </w:rPr>
      </w:pPr>
      <w:r w:rsidRPr="00DA3E24">
        <w:rPr>
          <w:rFonts w:ascii="Palatino Linotype" w:eastAsia="Calibri" w:hAnsi="Palatino Linotype" w:cs="Tahoma"/>
          <w:b/>
          <w:color w:val="000000"/>
          <w:sz w:val="22"/>
          <w:szCs w:val="22"/>
          <w:lang w:val="es-ES" w:eastAsia="es-MX"/>
        </w:rPr>
        <w:t>SEGUNDO</w:t>
      </w:r>
      <w:r w:rsidRPr="00DA3E24">
        <w:rPr>
          <w:rFonts w:ascii="Palatino Linotype" w:eastAsia="Calibri" w:hAnsi="Palatino Linotype" w:cs="Tahoma"/>
          <w:color w:val="000000"/>
          <w:sz w:val="22"/>
          <w:szCs w:val="22"/>
          <w:lang w:val="es-ES" w:eastAsia="es-MX"/>
        </w:rPr>
        <w:t xml:space="preserve">. </w:t>
      </w:r>
      <w:r w:rsidRPr="00DA3E24">
        <w:rPr>
          <w:rFonts w:ascii="Palatino Linotype" w:hAnsi="Palatino Linotype" w:cs="Tahoma"/>
          <w:b/>
          <w:sz w:val="22"/>
          <w:szCs w:val="22"/>
          <w:lang w:val="es-ES"/>
        </w:rPr>
        <w:t>Metodología de estudio.</w:t>
      </w:r>
      <w:r w:rsidRPr="00DA3E24">
        <w:rPr>
          <w:rFonts w:ascii="Palatino Linotype" w:hAnsi="Palatino Linotype" w:cs="Tahoma"/>
          <w:sz w:val="22"/>
          <w:szCs w:val="22"/>
          <w:lang w:val="es-ES"/>
        </w:rPr>
        <w:t xml:space="preserve"> </w:t>
      </w:r>
    </w:p>
    <w:p w14:paraId="637AA938" w14:textId="77777777" w:rsidR="002E4F83" w:rsidRDefault="002E4F83" w:rsidP="008D0C5E">
      <w:pPr>
        <w:autoSpaceDE w:val="0"/>
        <w:autoSpaceDN w:val="0"/>
        <w:adjustRightInd w:val="0"/>
        <w:spacing w:line="360" w:lineRule="auto"/>
        <w:jc w:val="both"/>
        <w:rPr>
          <w:rFonts w:ascii="Palatino Linotype" w:hAnsi="Palatino Linotype" w:cs="Tahoma"/>
          <w:sz w:val="22"/>
          <w:szCs w:val="22"/>
          <w:lang w:val="es-ES"/>
        </w:rPr>
      </w:pPr>
    </w:p>
    <w:p w14:paraId="2F9132A5" w14:textId="77777777" w:rsidR="00F40867" w:rsidRPr="00DA3E24" w:rsidRDefault="00F40867" w:rsidP="008D0C5E">
      <w:pPr>
        <w:autoSpaceDE w:val="0"/>
        <w:autoSpaceDN w:val="0"/>
        <w:adjustRightInd w:val="0"/>
        <w:spacing w:line="360" w:lineRule="auto"/>
        <w:jc w:val="both"/>
        <w:rPr>
          <w:rFonts w:ascii="Palatino Linotype" w:hAnsi="Palatino Linotype" w:cs="Tahoma"/>
          <w:sz w:val="22"/>
          <w:szCs w:val="22"/>
          <w:lang w:val="es-ES"/>
        </w:rPr>
      </w:pPr>
      <w:r w:rsidRPr="00DA3E2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A3E24">
        <w:rPr>
          <w:rFonts w:ascii="Palatino Linotype" w:hAnsi="Palatino Linotype" w:cs="Tahoma"/>
          <w:i/>
          <w:sz w:val="22"/>
          <w:szCs w:val="22"/>
          <w:lang w:val="es-ES"/>
        </w:rPr>
        <w:t>Litis</w:t>
      </w:r>
      <w:r w:rsidRPr="00DA3E24">
        <w:rPr>
          <w:rFonts w:ascii="Palatino Linotype" w:hAnsi="Palatino Linotype" w:cs="Tahoma"/>
          <w:sz w:val="22"/>
          <w:szCs w:val="22"/>
          <w:lang w:val="es-ES"/>
        </w:rPr>
        <w:t>, es necesario estudiar las causales de improcedencia y sobreseimiento que se adviertan, para determinar lo que en Derecho proceda.</w:t>
      </w:r>
    </w:p>
    <w:p w14:paraId="7050C199" w14:textId="77777777" w:rsidR="00F40867" w:rsidRPr="00DA3E24" w:rsidRDefault="00F40867" w:rsidP="008D0C5E">
      <w:pPr>
        <w:autoSpaceDE w:val="0"/>
        <w:autoSpaceDN w:val="0"/>
        <w:adjustRightInd w:val="0"/>
        <w:spacing w:line="360" w:lineRule="auto"/>
        <w:jc w:val="both"/>
        <w:rPr>
          <w:rFonts w:ascii="Palatino Linotype" w:hAnsi="Palatino Linotype" w:cs="Tahoma"/>
          <w:sz w:val="22"/>
          <w:szCs w:val="22"/>
          <w:lang w:val="es-ES"/>
        </w:rPr>
      </w:pPr>
    </w:p>
    <w:p w14:paraId="65200CBB" w14:textId="77777777" w:rsidR="00F40867" w:rsidRPr="00DA3E24" w:rsidRDefault="00F40867" w:rsidP="008D0C5E">
      <w:pPr>
        <w:pStyle w:val="Prrafodelista"/>
        <w:numPr>
          <w:ilvl w:val="0"/>
          <w:numId w:val="16"/>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DA3E24">
        <w:rPr>
          <w:rFonts w:ascii="Palatino Linotype" w:eastAsia="Calibri" w:hAnsi="Palatino Linotype" w:cs="Tahoma"/>
          <w:b/>
          <w:color w:val="000000"/>
          <w:szCs w:val="22"/>
          <w:lang w:val="es-ES" w:eastAsia="es-MX"/>
        </w:rPr>
        <w:t>Causales de improcedencia.</w:t>
      </w:r>
      <w:r w:rsidRPr="00DA3E24">
        <w:rPr>
          <w:rFonts w:ascii="Palatino Linotype" w:eastAsia="Calibri" w:hAnsi="Palatino Linotype" w:cs="Tahoma"/>
          <w:color w:val="000000"/>
          <w:szCs w:val="22"/>
          <w:lang w:val="es-ES" w:eastAsia="es-MX"/>
        </w:rPr>
        <w:t xml:space="preserve"> </w:t>
      </w:r>
    </w:p>
    <w:p w14:paraId="19954F68"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0140AB9" w14:textId="77777777" w:rsidR="00F40867" w:rsidRPr="00DA3E24" w:rsidRDefault="00F40867" w:rsidP="008D0C5E">
      <w:pPr>
        <w:spacing w:line="360" w:lineRule="auto"/>
        <w:jc w:val="both"/>
        <w:rPr>
          <w:rFonts w:ascii="Palatino Linotype" w:hAnsi="Palatino Linotype" w:cs="Tahoma"/>
          <w:sz w:val="22"/>
          <w:szCs w:val="22"/>
        </w:rPr>
      </w:pPr>
      <w:r w:rsidRPr="00DA3E24">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DA3E24">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w:t>
      </w:r>
    </w:p>
    <w:p w14:paraId="6BEC08B0"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9162B97"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A3E24">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293302C"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A3E24">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DA3E24">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DA3E24">
        <w:rPr>
          <w:rFonts w:ascii="Palatino Linotype" w:eastAsia="Calibri" w:hAnsi="Palatino Linotype" w:cs="Tahoma"/>
          <w:color w:val="000000"/>
          <w:sz w:val="22"/>
          <w:szCs w:val="22"/>
          <w:lang w:val="es-ES" w:eastAsia="es-MX"/>
        </w:rPr>
        <w:t>el medio de impugnación fue presentado en tiempo.</w:t>
      </w:r>
    </w:p>
    <w:p w14:paraId="23ABEC8A"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59E3AD5" w14:textId="77777777" w:rsidR="00F40867" w:rsidRPr="00DA3E24" w:rsidRDefault="00F40867" w:rsidP="008D0C5E">
      <w:pPr>
        <w:pStyle w:val="Prrafodelista"/>
        <w:numPr>
          <w:ilvl w:val="0"/>
          <w:numId w:val="17"/>
        </w:numPr>
        <w:spacing w:line="360" w:lineRule="auto"/>
        <w:jc w:val="both"/>
        <w:rPr>
          <w:rFonts w:ascii="Palatino Linotype" w:eastAsia="Calibri" w:hAnsi="Palatino Linotype" w:cs="Tahoma"/>
          <w:szCs w:val="22"/>
          <w:lang w:eastAsia="es-ES_tradnl"/>
        </w:rPr>
      </w:pPr>
      <w:r w:rsidRPr="00DA3E24">
        <w:rPr>
          <w:rFonts w:ascii="Palatino Linotype" w:eastAsia="Calibri" w:hAnsi="Palatino Linotype" w:cs="Tahoma"/>
          <w:b/>
          <w:szCs w:val="22"/>
          <w:lang w:eastAsia="es-ES_tradnl"/>
        </w:rPr>
        <w:t>Causales de sobreseimiento.</w:t>
      </w:r>
    </w:p>
    <w:p w14:paraId="7243C8E7" w14:textId="77777777" w:rsidR="00F40867" w:rsidRPr="00DA3E24" w:rsidRDefault="00F40867" w:rsidP="008D0C5E">
      <w:pPr>
        <w:spacing w:line="360" w:lineRule="auto"/>
        <w:jc w:val="both"/>
        <w:rPr>
          <w:rFonts w:ascii="Palatino Linotype" w:eastAsia="Calibri" w:hAnsi="Palatino Linotype" w:cs="Tahoma"/>
          <w:sz w:val="22"/>
          <w:szCs w:val="22"/>
          <w:lang w:eastAsia="es-ES_tradnl"/>
        </w:rPr>
      </w:pPr>
    </w:p>
    <w:p w14:paraId="2D7F49B8" w14:textId="77777777" w:rsidR="00F40867" w:rsidRPr="00DA3E24" w:rsidRDefault="00F40867" w:rsidP="008D0C5E">
      <w:pPr>
        <w:spacing w:line="360" w:lineRule="auto"/>
        <w:jc w:val="both"/>
        <w:rPr>
          <w:rFonts w:ascii="Palatino Linotype" w:eastAsia="Calibri" w:hAnsi="Palatino Linotype" w:cs="Tahoma"/>
          <w:sz w:val="22"/>
          <w:szCs w:val="22"/>
          <w:lang w:val="es-ES" w:eastAsia="es-ES_tradnl"/>
        </w:rPr>
      </w:pPr>
      <w:r w:rsidRPr="00DA3E24">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DA3E2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A3E24">
        <w:rPr>
          <w:rFonts w:ascii="Palatino Linotype" w:eastAsia="Calibri" w:hAnsi="Palatino Linotype" w:cs="Tahoma"/>
          <w:sz w:val="22"/>
          <w:szCs w:val="22"/>
          <w:lang w:val="es-ES" w:eastAsia="es-ES_tradnl"/>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DA3E24">
        <w:rPr>
          <w:rFonts w:ascii="Palatino Linotype" w:eastAsia="Calibri" w:hAnsi="Palatino Linotype" w:cs="Tahoma"/>
          <w:sz w:val="22"/>
          <w:szCs w:val="22"/>
          <w:lang w:val="es-ES" w:eastAsia="es-ES_tradnl"/>
        </w:rPr>
        <w:lastRenderedPageBreak/>
        <w:t>de tal manera que el recurso haya quedado sin materia, o bien que el recurso de revisión hubiera quedado sin materia, por cualquier motivo.</w:t>
      </w:r>
    </w:p>
    <w:p w14:paraId="073BDECE" w14:textId="77777777" w:rsidR="00F40867" w:rsidRPr="00DA3E24" w:rsidRDefault="00F40867" w:rsidP="008D0C5E">
      <w:pPr>
        <w:spacing w:line="360" w:lineRule="auto"/>
        <w:jc w:val="both"/>
        <w:rPr>
          <w:rFonts w:ascii="Palatino Linotype" w:eastAsia="Calibri" w:hAnsi="Palatino Linotype" w:cs="Tahoma"/>
          <w:sz w:val="22"/>
          <w:szCs w:val="22"/>
          <w:lang w:val="es-ES" w:eastAsia="es-ES_tradnl"/>
        </w:rPr>
      </w:pPr>
    </w:p>
    <w:p w14:paraId="1EDF38D7" w14:textId="77777777" w:rsidR="00F40867" w:rsidRDefault="00F40867" w:rsidP="008D0C5E">
      <w:pPr>
        <w:tabs>
          <w:tab w:val="left" w:pos="4962"/>
        </w:tabs>
        <w:spacing w:line="360" w:lineRule="auto"/>
        <w:jc w:val="both"/>
        <w:rPr>
          <w:rFonts w:ascii="Palatino Linotype" w:eastAsia="Calibri" w:hAnsi="Palatino Linotype" w:cs="Tahoma"/>
          <w:b/>
          <w:iCs/>
          <w:sz w:val="22"/>
          <w:szCs w:val="22"/>
          <w:lang w:val="es-ES_tradnl" w:eastAsia="es-ES_tradnl"/>
        </w:rPr>
      </w:pPr>
      <w:r w:rsidRPr="00DA3E24">
        <w:rPr>
          <w:rFonts w:ascii="Palatino Linotype" w:eastAsia="Calibri" w:hAnsi="Palatino Linotype" w:cs="Tahoma"/>
          <w:b/>
          <w:iCs/>
          <w:sz w:val="22"/>
          <w:szCs w:val="22"/>
          <w:lang w:val="es-ES_tradnl" w:eastAsia="es-ES_tradnl"/>
        </w:rPr>
        <w:t xml:space="preserve">TERCERO. Determinación de la Controversia. </w:t>
      </w:r>
    </w:p>
    <w:p w14:paraId="35820BDC" w14:textId="77777777" w:rsidR="00DA3E24" w:rsidRPr="00DA3E24" w:rsidRDefault="00DA3E24" w:rsidP="008D0C5E">
      <w:pPr>
        <w:tabs>
          <w:tab w:val="left" w:pos="4962"/>
        </w:tabs>
        <w:spacing w:line="360" w:lineRule="auto"/>
        <w:jc w:val="both"/>
        <w:rPr>
          <w:rFonts w:ascii="Palatino Linotype" w:eastAsia="Calibri" w:hAnsi="Palatino Linotype" w:cs="Tahoma"/>
          <w:b/>
          <w:iCs/>
          <w:sz w:val="22"/>
          <w:szCs w:val="22"/>
          <w:lang w:val="es-ES_tradnl" w:eastAsia="es-ES_tradnl"/>
        </w:rPr>
      </w:pPr>
    </w:p>
    <w:p w14:paraId="749445D4" w14:textId="76E0890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A3E24">
        <w:rPr>
          <w:rFonts w:ascii="Palatino Linotype" w:eastAsia="Calibri" w:hAnsi="Palatino Linotype" w:cs="Tahoma"/>
          <w:color w:val="000000"/>
          <w:sz w:val="22"/>
          <w:szCs w:val="22"/>
          <w:lang w:eastAsia="es-MX"/>
        </w:rPr>
        <w:t xml:space="preserve">Con el objeto de ilustrar la controversia planteada, resulta conveniente precisar la secuencia de actuaciones que tuvieron lugar durante la sustanciación del presente Recurso, por lo que se </w:t>
      </w:r>
      <w:r w:rsidR="00C93D00">
        <w:rPr>
          <w:rFonts w:ascii="Palatino Linotype" w:eastAsia="Calibri" w:hAnsi="Palatino Linotype" w:cs="Tahoma"/>
          <w:color w:val="000000"/>
          <w:sz w:val="22"/>
          <w:szCs w:val="22"/>
          <w:lang w:eastAsia="es-MX"/>
        </w:rPr>
        <w:t xml:space="preserve">analiza </w:t>
      </w:r>
      <w:r w:rsidRPr="00DA3E24">
        <w:rPr>
          <w:rFonts w:ascii="Palatino Linotype" w:eastAsia="Calibri" w:hAnsi="Palatino Linotype" w:cs="Tahoma"/>
          <w:color w:val="000000"/>
          <w:sz w:val="22"/>
          <w:szCs w:val="22"/>
          <w:lang w:eastAsia="es-MX"/>
        </w:rPr>
        <w:t xml:space="preserve">la solicitud, respuesta, motivos de agravio y manifestaciones de las partes en el presente asunto, en los siguientes términos: </w:t>
      </w:r>
    </w:p>
    <w:p w14:paraId="7747B8EB"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8E0696" w14:textId="4082217F" w:rsidR="00F40867" w:rsidRPr="00DA3E24" w:rsidRDefault="00F40867" w:rsidP="008D0C5E">
      <w:pPr>
        <w:spacing w:line="360" w:lineRule="auto"/>
        <w:jc w:val="both"/>
        <w:rPr>
          <w:rFonts w:ascii="Palatino Linotype" w:hAnsi="Palatino Linotype" w:cs="Tahoma"/>
          <w:sz w:val="22"/>
          <w:szCs w:val="22"/>
        </w:rPr>
      </w:pPr>
      <w:r w:rsidRPr="00DA3E24">
        <w:rPr>
          <w:rFonts w:ascii="Palatino Linotype" w:eastAsia="Calibri" w:hAnsi="Palatino Linotype" w:cs="Tahoma"/>
          <w:color w:val="000000"/>
          <w:sz w:val="22"/>
          <w:szCs w:val="22"/>
          <w:lang w:eastAsia="es-MX"/>
        </w:rPr>
        <w:t xml:space="preserve">El Particular solicitó que se entregara </w:t>
      </w:r>
      <w:r w:rsidRPr="00DA3E24">
        <w:rPr>
          <w:rFonts w:ascii="Palatino Linotype" w:eastAsia="Calibri" w:hAnsi="Palatino Linotype" w:cs="Tahoma"/>
          <w:b/>
          <w:color w:val="000000"/>
          <w:sz w:val="22"/>
          <w:szCs w:val="22"/>
          <w:lang w:eastAsia="es-MX"/>
        </w:rPr>
        <w:t xml:space="preserve">evidencia digital de la certificación emitida por el </w:t>
      </w:r>
      <w:r w:rsidRPr="00DA3E24">
        <w:rPr>
          <w:rFonts w:ascii="Palatino Linotype" w:hAnsi="Palatino Linotype" w:cs="Tahoma"/>
          <w:b/>
          <w:sz w:val="22"/>
          <w:szCs w:val="22"/>
        </w:rPr>
        <w:t>Instituto de Transparencia, Acceso a la Información Pública y Protección de Datos Personales del Estado de México y Municipios,</w:t>
      </w:r>
      <w:r w:rsidRPr="00DA3E24">
        <w:rPr>
          <w:rFonts w:ascii="Palatino Linotype" w:hAnsi="Palatino Linotype" w:cs="Tahoma"/>
          <w:sz w:val="22"/>
          <w:szCs w:val="22"/>
        </w:rPr>
        <w:t xml:space="preserve"> </w:t>
      </w:r>
      <w:r w:rsidRPr="00DA3E24">
        <w:rPr>
          <w:rFonts w:ascii="Palatino Linotype" w:eastAsia="Calibri" w:hAnsi="Palatino Linotype" w:cs="Tahoma"/>
          <w:b/>
          <w:color w:val="000000"/>
          <w:sz w:val="22"/>
          <w:szCs w:val="22"/>
          <w:lang w:eastAsia="es-MX"/>
        </w:rPr>
        <w:t>de todos y cada uno de los Titulares de las Unidades de Transparencia del Organismo Público Descentralizado para la Prestación de Los Servicios de Agua Potable Alcantarillado y Saneamiento de Atizapán de Zaragoza por sus siglas S.A.P.A.S.A.</w:t>
      </w:r>
    </w:p>
    <w:p w14:paraId="049F5BAC"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sz w:val="22"/>
          <w:szCs w:val="22"/>
          <w:lang w:eastAsia="en-US"/>
        </w:rPr>
      </w:pPr>
    </w:p>
    <w:p w14:paraId="708C8B48" w14:textId="63D97AA8" w:rsidR="00F40867" w:rsidRPr="00DA3E24" w:rsidRDefault="00F40867" w:rsidP="008D0C5E">
      <w:pPr>
        <w:autoSpaceDE w:val="0"/>
        <w:autoSpaceDN w:val="0"/>
        <w:adjustRightInd w:val="0"/>
        <w:spacing w:line="360" w:lineRule="auto"/>
        <w:jc w:val="both"/>
        <w:rPr>
          <w:rFonts w:ascii="Palatino Linotype" w:eastAsia="Calibri" w:hAnsi="Palatino Linotype" w:cs="Tahoma"/>
          <w:b/>
          <w:sz w:val="22"/>
          <w:szCs w:val="22"/>
          <w:lang w:eastAsia="en-US"/>
        </w:rPr>
      </w:pPr>
      <w:r w:rsidRPr="00DA3E24">
        <w:rPr>
          <w:rFonts w:ascii="Palatino Linotype" w:eastAsia="Calibri" w:hAnsi="Palatino Linotype" w:cs="Tahoma"/>
          <w:sz w:val="22"/>
          <w:szCs w:val="22"/>
          <w:lang w:eastAsia="en-US"/>
        </w:rPr>
        <w:t xml:space="preserve">Al respecto el Sujeto Obligado manifestó en respuesta que dicha información </w:t>
      </w:r>
      <w:r w:rsidRPr="00DA3E24">
        <w:rPr>
          <w:rFonts w:ascii="Palatino Linotype" w:eastAsia="Calibri" w:hAnsi="Palatino Linotype" w:cs="Tahoma"/>
          <w:b/>
          <w:sz w:val="22"/>
          <w:szCs w:val="22"/>
          <w:lang w:eastAsia="en-US"/>
        </w:rPr>
        <w:t>que se habían realizado los trámites correspondientes a la convocatoria Convocación para la Primera Proción del Proceso de Certificación 2019</w:t>
      </w:r>
      <w:r w:rsidR="00E84151" w:rsidRPr="00DA3E24">
        <w:rPr>
          <w:rFonts w:ascii="Palatino Linotype" w:eastAsia="Calibri" w:hAnsi="Palatino Linotype" w:cs="Tahoma"/>
          <w:b/>
          <w:sz w:val="22"/>
          <w:szCs w:val="22"/>
          <w:lang w:eastAsia="en-US"/>
        </w:rPr>
        <w:t>.</w:t>
      </w:r>
    </w:p>
    <w:p w14:paraId="5AC83307" w14:textId="77777777" w:rsidR="00F40867" w:rsidRPr="00DA3E24" w:rsidRDefault="00F40867" w:rsidP="008D0C5E">
      <w:pPr>
        <w:autoSpaceDE w:val="0"/>
        <w:autoSpaceDN w:val="0"/>
        <w:adjustRightInd w:val="0"/>
        <w:spacing w:line="360" w:lineRule="auto"/>
        <w:jc w:val="both"/>
        <w:rPr>
          <w:rFonts w:ascii="Palatino Linotype" w:eastAsia="Calibri" w:hAnsi="Palatino Linotype" w:cs="Tahoma"/>
          <w:sz w:val="22"/>
          <w:szCs w:val="22"/>
          <w:lang w:eastAsia="en-US"/>
        </w:rPr>
      </w:pPr>
    </w:p>
    <w:p w14:paraId="4D5A86B5" w14:textId="1A092E04" w:rsidR="00F40867" w:rsidRPr="00DA3E24" w:rsidRDefault="00F40867" w:rsidP="008D0C5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DA3E24">
        <w:rPr>
          <w:rFonts w:ascii="Palatino Linotype" w:eastAsia="Calibri" w:hAnsi="Palatino Linotype" w:cs="Tahoma"/>
          <w:sz w:val="22"/>
          <w:szCs w:val="22"/>
          <w:lang w:eastAsia="en-US"/>
        </w:rPr>
        <w:lastRenderedPageBreak/>
        <w:t xml:space="preserve">Derivado de la respuesta, el Particular interpuso el presente Recurso de Revisión, cuyos argumentos </w:t>
      </w:r>
      <w:r w:rsidRPr="00DA3E24">
        <w:rPr>
          <w:rFonts w:ascii="Palatino Linotype" w:eastAsia="Calibri" w:hAnsi="Palatino Linotype" w:cs="Tahoma"/>
          <w:b/>
          <w:sz w:val="22"/>
          <w:szCs w:val="22"/>
          <w:lang w:eastAsia="en-US"/>
        </w:rPr>
        <w:t>v</w:t>
      </w:r>
      <w:r w:rsidR="0090342B" w:rsidRPr="00DA3E24">
        <w:rPr>
          <w:rFonts w:ascii="Palatino Linotype" w:eastAsia="Calibri" w:hAnsi="Palatino Linotype" w:cs="Tahoma"/>
          <w:b/>
          <w:sz w:val="22"/>
          <w:szCs w:val="22"/>
          <w:lang w:eastAsia="en-US"/>
        </w:rPr>
        <w:t>ersan en torno a que el Sujeto Obligado no presenta la certificación</w:t>
      </w:r>
      <w:r w:rsidRPr="00DA3E24">
        <w:rPr>
          <w:rFonts w:ascii="Palatino Linotype" w:eastAsia="Calibri" w:hAnsi="Palatino Linotype" w:cs="Tahoma"/>
          <w:b/>
          <w:sz w:val="22"/>
          <w:szCs w:val="22"/>
          <w:lang w:eastAsia="en-US"/>
        </w:rPr>
        <w:t>.</w:t>
      </w:r>
    </w:p>
    <w:p w14:paraId="24EEAE90"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73AB97DC" w14:textId="1B0AE5B3"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 xml:space="preserve">Expuestas las posturas de las partes, este Órgano Colegiado procede al análisis del agravio hecho valer por la ahora Recurrente, a luz de la respuesta otorgada por el </w:t>
      </w:r>
      <w:r w:rsidR="0090342B" w:rsidRPr="00DA3E24">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 por sus siglas S.A.P.A.S.A.</w:t>
      </w:r>
      <w:r w:rsidRPr="00DA3E24">
        <w:rPr>
          <w:rFonts w:ascii="Palatino Linotype" w:eastAsia="Calibri" w:hAnsi="Palatino Linotype" w:cs="Tahoma"/>
          <w:bCs/>
          <w:sz w:val="22"/>
          <w:szCs w:val="22"/>
          <w:lang w:val="es-ES_tradnl" w:eastAsia="en-US"/>
        </w:rPr>
        <w:t>, de conformidad con la Ley de Transparencia y Acceso a la Información Pública del Estado de México y Municipios y demás normativa aplicable a la materia que se resuelve.</w:t>
      </w:r>
    </w:p>
    <w:p w14:paraId="0F890656" w14:textId="77777777" w:rsidR="00D676AA" w:rsidRPr="00DA3E24" w:rsidRDefault="00D676AA" w:rsidP="008D0C5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D2FEE2" w14:textId="73D816DE" w:rsidR="00D676AA" w:rsidRPr="00DA3E24" w:rsidRDefault="00D676AA" w:rsidP="008D0C5E">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DA3E24">
        <w:rPr>
          <w:rFonts w:ascii="Palatino Linotype" w:eastAsia="Calibri" w:hAnsi="Palatino Linotype" w:cs="Tahoma"/>
          <w:color w:val="000000"/>
          <w:sz w:val="22"/>
          <w:szCs w:val="22"/>
          <w:lang w:eastAsia="es-MX"/>
        </w:rPr>
        <w:t>Finalmente, en el asunto que nos ocupa se actualiza la causal de procedencia señalada en el artículo 179, fracción I, de la Ley de la materia</w:t>
      </w:r>
      <w:r w:rsidRPr="00DA3E24">
        <w:rPr>
          <w:rFonts w:ascii="Palatino Linotype" w:eastAsia="Calibri" w:hAnsi="Palatino Linotype" w:cs="Tahoma"/>
          <w:bCs/>
          <w:color w:val="000000"/>
          <w:sz w:val="22"/>
          <w:szCs w:val="22"/>
          <w:lang w:eastAsia="es-MX"/>
        </w:rPr>
        <w:t xml:space="preserve">, toda vez que la parte solicitante se inconformó por </w:t>
      </w:r>
      <w:r w:rsidRPr="00DA3E24">
        <w:rPr>
          <w:rFonts w:ascii="Palatino Linotype" w:eastAsia="Calibri" w:hAnsi="Palatino Linotype" w:cs="Tahoma"/>
          <w:b/>
          <w:bCs/>
          <w:color w:val="000000"/>
          <w:sz w:val="22"/>
          <w:szCs w:val="22"/>
          <w:lang w:eastAsia="es-MX"/>
        </w:rPr>
        <w:t>la negativa a la información solicitada.</w:t>
      </w:r>
    </w:p>
    <w:p w14:paraId="6D371642" w14:textId="77777777" w:rsidR="0090342B" w:rsidRPr="00DA3E24" w:rsidRDefault="0090342B" w:rsidP="008D0C5E">
      <w:pPr>
        <w:spacing w:line="360" w:lineRule="auto"/>
        <w:jc w:val="both"/>
        <w:rPr>
          <w:rFonts w:ascii="Palatino Linotype" w:eastAsia="Calibri" w:hAnsi="Palatino Linotype" w:cs="Tahoma"/>
          <w:bCs/>
          <w:sz w:val="22"/>
          <w:szCs w:val="22"/>
          <w:lang w:val="es-ES_tradnl" w:eastAsia="en-US"/>
        </w:rPr>
      </w:pPr>
    </w:p>
    <w:p w14:paraId="18EDD30D" w14:textId="77777777" w:rsidR="00F40867" w:rsidRPr="00DA3E24" w:rsidRDefault="00F40867" w:rsidP="008D0C5E">
      <w:pPr>
        <w:spacing w:line="360" w:lineRule="auto"/>
        <w:ind w:right="-93"/>
        <w:jc w:val="both"/>
        <w:rPr>
          <w:rFonts w:ascii="Palatino Linotype" w:hAnsi="Palatino Linotype" w:cs="Tahoma"/>
          <w:b/>
          <w:sz w:val="22"/>
          <w:szCs w:val="22"/>
          <w:lang w:val="es-ES_tradnl"/>
        </w:rPr>
      </w:pPr>
      <w:r w:rsidRPr="00DA3E24">
        <w:rPr>
          <w:rFonts w:ascii="Palatino Linotype" w:hAnsi="Palatino Linotype" w:cs="Tahoma"/>
          <w:b/>
          <w:sz w:val="22"/>
          <w:szCs w:val="22"/>
          <w:lang w:val="es-ES_tradnl"/>
        </w:rPr>
        <w:t>CUARTO. Marco normativo aplicable en materia de transparencia y acceso a la información pública.</w:t>
      </w:r>
    </w:p>
    <w:p w14:paraId="76C66493" w14:textId="77777777" w:rsidR="00F40867" w:rsidRPr="00DA3E24" w:rsidRDefault="00F40867" w:rsidP="008D0C5E">
      <w:pPr>
        <w:spacing w:line="360" w:lineRule="auto"/>
        <w:ind w:right="-93"/>
        <w:jc w:val="both"/>
        <w:rPr>
          <w:rFonts w:ascii="Palatino Linotype" w:hAnsi="Palatino Linotype" w:cs="Tahoma"/>
          <w:b/>
          <w:sz w:val="22"/>
          <w:szCs w:val="22"/>
          <w:lang w:val="es-ES_tradnl"/>
        </w:rPr>
      </w:pPr>
    </w:p>
    <w:p w14:paraId="340D46DA"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C63DEF3" w14:textId="77777777" w:rsidR="00F40867" w:rsidRPr="00DA3E24" w:rsidRDefault="00F40867" w:rsidP="008D0C5E">
      <w:pPr>
        <w:spacing w:line="360" w:lineRule="auto"/>
        <w:jc w:val="both"/>
        <w:rPr>
          <w:rFonts w:ascii="Palatino Linotype" w:hAnsi="Palatino Linotype" w:cs="Tahoma"/>
          <w:sz w:val="22"/>
          <w:szCs w:val="22"/>
          <w:lang w:val="es-ES_tradnl"/>
        </w:rPr>
      </w:pPr>
    </w:p>
    <w:p w14:paraId="1E6D149A"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BC2964" w14:textId="77777777" w:rsidR="00F40867" w:rsidRPr="00DA3E24" w:rsidRDefault="00F40867" w:rsidP="008D0C5E">
      <w:pPr>
        <w:spacing w:line="360" w:lineRule="auto"/>
        <w:jc w:val="both"/>
        <w:rPr>
          <w:rFonts w:ascii="Palatino Linotype" w:hAnsi="Palatino Linotype" w:cs="Tahoma"/>
          <w:sz w:val="22"/>
          <w:szCs w:val="22"/>
          <w:lang w:val="es-ES_tradnl"/>
        </w:rPr>
      </w:pPr>
    </w:p>
    <w:p w14:paraId="228CCC2E"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10725D1"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2A429978" w14:textId="77777777" w:rsidR="00F40867" w:rsidRPr="00DA3E24" w:rsidRDefault="00F40867" w:rsidP="008D0C5E">
      <w:pPr>
        <w:spacing w:line="360" w:lineRule="auto"/>
        <w:jc w:val="both"/>
        <w:rPr>
          <w:rFonts w:ascii="Palatino Linotype" w:hAnsi="Palatino Linotype" w:cs="Tahoma"/>
          <w:sz w:val="22"/>
          <w:szCs w:val="22"/>
          <w:lang w:val="es-ES_tradnl"/>
        </w:rPr>
      </w:pPr>
    </w:p>
    <w:p w14:paraId="58066290"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08002394"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El artículo 18, que, los Sujetos Obligados deberán documentar todo acto que de</w:t>
      </w:r>
      <w:bookmarkStart w:id="0" w:name="_GoBack"/>
      <w:r w:rsidRPr="00DA3E24">
        <w:rPr>
          <w:rFonts w:ascii="Palatino Linotype" w:hAnsi="Palatino Linotype" w:cs="Tahoma"/>
          <w:sz w:val="22"/>
          <w:szCs w:val="22"/>
          <w:lang w:val="es-ES_tradnl"/>
        </w:rPr>
        <w:t>rive</w:t>
      </w:r>
      <w:bookmarkEnd w:id="0"/>
      <w:r w:rsidRPr="00DA3E24">
        <w:rPr>
          <w:rFonts w:ascii="Palatino Linotype" w:hAnsi="Palatino Linotype" w:cs="Tahoma"/>
          <w:sz w:val="22"/>
          <w:szCs w:val="22"/>
          <w:lang w:val="es-ES_tradnl"/>
        </w:rPr>
        <w:t xml:space="preserve"> del ejercicio de sus facultades, competencias o funciones, considerando desde su origen la eventual publicidad y reutilización de la información que generen.</w:t>
      </w:r>
    </w:p>
    <w:p w14:paraId="0861A283" w14:textId="77777777" w:rsidR="00F40867" w:rsidRPr="00DA3E24" w:rsidRDefault="00F40867" w:rsidP="008D0C5E">
      <w:pPr>
        <w:spacing w:line="360" w:lineRule="auto"/>
        <w:jc w:val="both"/>
        <w:rPr>
          <w:rFonts w:ascii="Palatino Linotype" w:hAnsi="Palatino Linotype" w:cs="Tahoma"/>
          <w:sz w:val="22"/>
          <w:szCs w:val="22"/>
          <w:lang w:val="es-ES_tradnl"/>
        </w:rPr>
      </w:pPr>
    </w:p>
    <w:p w14:paraId="24A4227B" w14:textId="77777777" w:rsidR="00F40867" w:rsidRPr="00DA3E24" w:rsidRDefault="00F40867" w:rsidP="008D0C5E">
      <w:pPr>
        <w:spacing w:line="360" w:lineRule="auto"/>
        <w:jc w:val="both"/>
        <w:rPr>
          <w:rFonts w:ascii="Palatino Linotype" w:hAnsi="Palatino Linotype" w:cs="Tahoma"/>
          <w:sz w:val="22"/>
          <w:szCs w:val="22"/>
          <w:lang w:val="es-ES_tradnl"/>
        </w:rPr>
      </w:pPr>
      <w:r w:rsidRPr="00DA3E24">
        <w:rPr>
          <w:rFonts w:ascii="Palatino Linotype" w:hAnsi="Palatino Linotype" w:cs="Tahoma"/>
          <w:sz w:val="22"/>
          <w:szCs w:val="22"/>
          <w:lang w:val="es-ES_tradnl"/>
        </w:rPr>
        <w:t xml:space="preserve">El artículo 19, que, se presume que la información debe existir si se refiere a las facultades, competencias y funciones que los ordenamientos jurídicos aplicables otorgan a los sujetos </w:t>
      </w:r>
      <w:r w:rsidRPr="00DA3E24">
        <w:rPr>
          <w:rFonts w:ascii="Palatino Linotype" w:hAnsi="Palatino Linotype" w:cs="Tahoma"/>
          <w:sz w:val="22"/>
          <w:szCs w:val="22"/>
          <w:lang w:val="es-ES_tradnl"/>
        </w:rPr>
        <w:lastRenderedPageBreak/>
        <w:t>obligados y en caso de que dichas facultades no se hayan ejercido, se deberá motivar la respuesta en función de las causas que motivaron tal circunstancia.</w:t>
      </w:r>
    </w:p>
    <w:p w14:paraId="47CB8693" w14:textId="77777777" w:rsidR="00F40867" w:rsidRPr="00DA3E24" w:rsidRDefault="00F40867" w:rsidP="008D0C5E">
      <w:pPr>
        <w:spacing w:line="360" w:lineRule="auto"/>
        <w:jc w:val="both"/>
        <w:rPr>
          <w:rFonts w:ascii="Palatino Linotype" w:hAnsi="Palatino Linotype" w:cs="Tahoma"/>
          <w:sz w:val="22"/>
          <w:szCs w:val="22"/>
          <w:lang w:val="es-ES_tradnl"/>
        </w:rPr>
      </w:pPr>
    </w:p>
    <w:p w14:paraId="4AFE29AB" w14:textId="0A65AB33" w:rsidR="0090342B" w:rsidRPr="0090342B" w:rsidRDefault="00F40867" w:rsidP="008D0C5E">
      <w:pPr>
        <w:pStyle w:val="Default"/>
        <w:spacing w:line="360" w:lineRule="auto"/>
        <w:jc w:val="both"/>
        <w:rPr>
          <w:rFonts w:ascii="Palatino Linotype" w:eastAsia="Times New Roman" w:hAnsi="Palatino Linotype" w:cs="Tahoma"/>
          <w:color w:val="auto"/>
          <w:sz w:val="22"/>
          <w:szCs w:val="22"/>
          <w:lang w:val="es-ES_tradnl" w:eastAsia="es-ES"/>
        </w:rPr>
      </w:pPr>
      <w:r w:rsidRPr="00DA3E24">
        <w:rPr>
          <w:rFonts w:ascii="Palatino Linotype" w:eastAsia="Times New Roman" w:hAnsi="Palatino Linotype" w:cs="Tahoma"/>
          <w:color w:val="auto"/>
          <w:sz w:val="22"/>
          <w:szCs w:val="22"/>
          <w:lang w:val="es-ES_tradnl" w:eastAsia="es-ES"/>
        </w:rPr>
        <w:t>El artículo 92, detalla la información que corresponde a las Obligaciones de Tr</w:t>
      </w:r>
      <w:r w:rsidR="0090342B" w:rsidRPr="00DA3E24">
        <w:rPr>
          <w:rFonts w:ascii="Palatino Linotype" w:eastAsia="Times New Roman" w:hAnsi="Palatino Linotype" w:cs="Tahoma"/>
          <w:color w:val="auto"/>
          <w:sz w:val="22"/>
          <w:szCs w:val="22"/>
          <w:lang w:val="es-ES_tradnl" w:eastAsia="es-ES"/>
        </w:rPr>
        <w:t>ansparencia, de las que destaca la contenida en la</w:t>
      </w:r>
      <w:r w:rsidRPr="00DA3E24">
        <w:rPr>
          <w:rFonts w:ascii="Palatino Linotype" w:eastAsia="Times New Roman" w:hAnsi="Palatino Linotype" w:cs="Tahoma"/>
          <w:color w:val="auto"/>
          <w:sz w:val="22"/>
          <w:szCs w:val="22"/>
          <w:lang w:val="es-ES_tradnl" w:eastAsia="es-ES"/>
        </w:rPr>
        <w:t xml:space="preserve"> fracci</w:t>
      </w:r>
      <w:r w:rsidR="0090342B" w:rsidRPr="00DA3E24">
        <w:rPr>
          <w:rFonts w:ascii="Palatino Linotype" w:eastAsia="Times New Roman" w:hAnsi="Palatino Linotype" w:cs="Tahoma"/>
          <w:color w:val="auto"/>
          <w:sz w:val="22"/>
          <w:szCs w:val="22"/>
          <w:lang w:val="es-ES_tradnl" w:eastAsia="es-ES"/>
        </w:rPr>
        <w:t>ón</w:t>
      </w:r>
      <w:r w:rsidRPr="00DA3E24">
        <w:rPr>
          <w:rFonts w:ascii="Palatino Linotype" w:eastAsia="Times New Roman" w:hAnsi="Palatino Linotype" w:cs="Tahoma"/>
          <w:color w:val="auto"/>
          <w:sz w:val="22"/>
          <w:szCs w:val="22"/>
          <w:lang w:val="es-ES_tradnl" w:eastAsia="es-ES"/>
        </w:rPr>
        <w:t xml:space="preserve"> </w:t>
      </w:r>
      <w:r w:rsidR="0090342B" w:rsidRPr="00DA3E24">
        <w:rPr>
          <w:rFonts w:ascii="Palatino Linotype" w:eastAsia="Times New Roman" w:hAnsi="Palatino Linotype" w:cs="Tahoma"/>
          <w:color w:val="auto"/>
          <w:sz w:val="22"/>
          <w:szCs w:val="22"/>
          <w:lang w:val="es-ES_tradnl" w:eastAsia="es-ES"/>
        </w:rPr>
        <w:t>XII, concerniente al</w:t>
      </w:r>
      <w:r w:rsidR="0090342B" w:rsidRPr="0090342B">
        <w:rPr>
          <w:rFonts w:ascii="Palatino Linotype" w:eastAsia="Times New Roman" w:hAnsi="Palatino Linotype" w:cs="Tahoma"/>
          <w:color w:val="auto"/>
          <w:sz w:val="22"/>
          <w:szCs w:val="22"/>
          <w:lang w:val="es-ES_tradnl" w:eastAsia="es-ES"/>
        </w:rPr>
        <w:t xml:space="preserve"> perfil de los puestos de los servidores públicos a su ser</w:t>
      </w:r>
      <w:r w:rsidR="0090342B" w:rsidRPr="00DA3E24">
        <w:rPr>
          <w:rFonts w:ascii="Palatino Linotype" w:eastAsia="Times New Roman" w:hAnsi="Palatino Linotype" w:cs="Tahoma"/>
          <w:color w:val="auto"/>
          <w:sz w:val="22"/>
          <w:szCs w:val="22"/>
          <w:lang w:val="es-ES_tradnl" w:eastAsia="es-ES"/>
        </w:rPr>
        <w:t>vicio.</w:t>
      </w:r>
    </w:p>
    <w:p w14:paraId="79658264" w14:textId="77777777" w:rsidR="0090342B" w:rsidRPr="00DA3E24" w:rsidRDefault="0090342B" w:rsidP="008D0C5E">
      <w:pPr>
        <w:spacing w:line="360" w:lineRule="auto"/>
        <w:jc w:val="both"/>
        <w:rPr>
          <w:rFonts w:ascii="Palatino Linotype" w:eastAsia="Calibri" w:hAnsi="Palatino Linotype" w:cs="Tahoma"/>
          <w:sz w:val="22"/>
          <w:szCs w:val="22"/>
          <w:lang w:val="es-ES" w:eastAsia="es-ES_tradnl"/>
        </w:rPr>
      </w:pPr>
    </w:p>
    <w:p w14:paraId="42613C96" w14:textId="77777777" w:rsidR="00F40867" w:rsidRPr="00DA3E24" w:rsidRDefault="00F40867" w:rsidP="008D0C5E">
      <w:pPr>
        <w:spacing w:line="360" w:lineRule="auto"/>
        <w:jc w:val="both"/>
        <w:rPr>
          <w:rFonts w:ascii="Palatino Linotype" w:hAnsi="Palatino Linotype" w:cs="Tahoma"/>
          <w:b/>
          <w:sz w:val="22"/>
          <w:szCs w:val="22"/>
          <w:lang w:val="es-ES_tradnl"/>
        </w:rPr>
      </w:pPr>
      <w:r w:rsidRPr="00DA3E24">
        <w:rPr>
          <w:rFonts w:ascii="Palatino Linotype" w:eastAsia="Calibri" w:hAnsi="Palatino Linotype" w:cs="Tahoma"/>
          <w:b/>
          <w:iCs/>
          <w:sz w:val="22"/>
          <w:szCs w:val="22"/>
          <w:lang w:val="es-ES" w:eastAsia="es-ES_tradnl"/>
        </w:rPr>
        <w:t xml:space="preserve">QUINTO. </w:t>
      </w:r>
      <w:r w:rsidRPr="00DA3E24">
        <w:rPr>
          <w:rFonts w:ascii="Palatino Linotype" w:hAnsi="Palatino Linotype" w:cs="Tahoma"/>
          <w:b/>
          <w:sz w:val="22"/>
          <w:szCs w:val="22"/>
          <w:lang w:val="es-ES_tradnl"/>
        </w:rPr>
        <w:t>Estudio de Fondo.</w:t>
      </w:r>
    </w:p>
    <w:p w14:paraId="275E1B76" w14:textId="77777777" w:rsidR="00F40867" w:rsidRPr="00DA3E24" w:rsidRDefault="00F40867" w:rsidP="008D0C5E">
      <w:pPr>
        <w:spacing w:line="360" w:lineRule="auto"/>
        <w:jc w:val="both"/>
        <w:rPr>
          <w:rFonts w:ascii="Palatino Linotype" w:hAnsi="Palatino Linotype" w:cs="Tahoma"/>
          <w:b/>
          <w:sz w:val="22"/>
          <w:szCs w:val="22"/>
          <w:lang w:val="es-ES_tradnl"/>
        </w:rPr>
      </w:pPr>
    </w:p>
    <w:p w14:paraId="605056F5" w14:textId="77777777" w:rsidR="00F40867" w:rsidRPr="00DA3E24" w:rsidRDefault="00F40867" w:rsidP="008D0C5E">
      <w:pPr>
        <w:pStyle w:val="Prrafodelista"/>
        <w:numPr>
          <w:ilvl w:val="0"/>
          <w:numId w:val="17"/>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
          <w:bCs/>
          <w:szCs w:val="22"/>
          <w:lang w:eastAsia="en-US"/>
        </w:rPr>
        <w:t>Objetivos, principios y procedimiento que rige la materia.</w:t>
      </w:r>
    </w:p>
    <w:p w14:paraId="6FF4E814"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178381C"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1C0D52EE" w14:textId="77777777" w:rsidR="00F40867" w:rsidRPr="00DA3E24" w:rsidRDefault="00F40867" w:rsidP="008D0C5E">
      <w:pPr>
        <w:pStyle w:val="Prrafodelista"/>
        <w:numPr>
          <w:ilvl w:val="0"/>
          <w:numId w:val="18"/>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4633363F" w14:textId="77777777" w:rsidR="00F40867" w:rsidRPr="00DA3E24" w:rsidRDefault="00F40867" w:rsidP="008D0C5E">
      <w:pPr>
        <w:spacing w:line="360" w:lineRule="auto"/>
        <w:ind w:left="360"/>
        <w:jc w:val="both"/>
        <w:rPr>
          <w:rFonts w:ascii="Palatino Linotype" w:eastAsia="Calibri" w:hAnsi="Palatino Linotype" w:cs="Tahoma"/>
          <w:bCs/>
          <w:sz w:val="22"/>
          <w:szCs w:val="22"/>
          <w:lang w:val="es-ES_tradnl" w:eastAsia="en-US"/>
        </w:rPr>
      </w:pPr>
    </w:p>
    <w:p w14:paraId="35B4FB29" w14:textId="77777777" w:rsidR="00F40867" w:rsidRPr="00DA3E24" w:rsidRDefault="00F40867" w:rsidP="008D0C5E">
      <w:pPr>
        <w:pStyle w:val="Prrafodelista"/>
        <w:numPr>
          <w:ilvl w:val="0"/>
          <w:numId w:val="18"/>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7B14196D" w14:textId="77777777" w:rsidR="00F40867" w:rsidRPr="00DA3E24" w:rsidRDefault="00F40867" w:rsidP="008D0C5E">
      <w:pPr>
        <w:pStyle w:val="Prrafodelista"/>
        <w:spacing w:line="360" w:lineRule="auto"/>
        <w:jc w:val="both"/>
        <w:rPr>
          <w:rFonts w:ascii="Palatino Linotype" w:eastAsia="Calibri" w:hAnsi="Palatino Linotype" w:cs="Tahoma"/>
          <w:bCs/>
          <w:szCs w:val="22"/>
          <w:lang w:val="es-ES_tradnl" w:eastAsia="en-US"/>
        </w:rPr>
      </w:pPr>
    </w:p>
    <w:p w14:paraId="4D205A04" w14:textId="77777777" w:rsidR="00F40867" w:rsidRPr="00DA3E24" w:rsidRDefault="00F40867" w:rsidP="008D0C5E">
      <w:pPr>
        <w:pStyle w:val="Prrafodelista"/>
        <w:numPr>
          <w:ilvl w:val="0"/>
          <w:numId w:val="18"/>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Cs/>
          <w:szCs w:val="22"/>
          <w:lang w:val="es-ES_tradnl" w:eastAsia="en-US"/>
        </w:rPr>
        <w:lastRenderedPageBreak/>
        <w:t>Promover, fomentar y difundir la cultura de la transparencia en el ejercicio de la función pública, el acceso a la información y la participación ciudadana, así como, la rendición de cuentas.</w:t>
      </w:r>
    </w:p>
    <w:p w14:paraId="0C1AC8F7" w14:textId="77777777" w:rsidR="0090342B" w:rsidRPr="00DA3E24" w:rsidRDefault="0090342B" w:rsidP="008D0C5E">
      <w:pPr>
        <w:spacing w:line="360" w:lineRule="auto"/>
        <w:jc w:val="both"/>
        <w:rPr>
          <w:rFonts w:ascii="Palatino Linotype" w:eastAsia="Calibri" w:hAnsi="Palatino Linotype" w:cs="Tahoma"/>
          <w:bCs/>
          <w:sz w:val="22"/>
          <w:szCs w:val="22"/>
          <w:lang w:val="es-ES_tradnl" w:eastAsia="en-US"/>
        </w:rPr>
      </w:pPr>
    </w:p>
    <w:p w14:paraId="6D2A2930"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 xml:space="preserve">Conforme a lo anterior, se deprende que </w:t>
      </w:r>
      <w:r w:rsidRPr="00DA3E24">
        <w:rPr>
          <w:rFonts w:ascii="Palatino Linotype" w:eastAsia="Calibri" w:hAnsi="Palatino Linotype" w:cs="Tahoma"/>
          <w:b/>
          <w:bCs/>
          <w:sz w:val="22"/>
          <w:szCs w:val="22"/>
          <w:lang w:val="es-ES_tradnl" w:eastAsia="en-US"/>
        </w:rPr>
        <w:t>los objetivos de la Ley de la materia,</w:t>
      </w:r>
      <w:r w:rsidRPr="00DA3E24">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057AF932"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59B6B639"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DA3E24">
        <w:rPr>
          <w:rFonts w:ascii="Palatino Linotype" w:eastAsia="Calibri" w:hAnsi="Palatino Linotype" w:cs="Tahoma"/>
          <w:b/>
          <w:bCs/>
          <w:sz w:val="22"/>
          <w:szCs w:val="22"/>
          <w:lang w:val="es-ES_tradnl" w:eastAsia="en-US"/>
        </w:rPr>
        <w:t>principio de máxima publicidad</w:t>
      </w:r>
      <w:r w:rsidRPr="00DA3E24">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1799859"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40D680E6"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01BC6FC"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44AD5357" w14:textId="77777777" w:rsidR="00F40867" w:rsidRDefault="00F40867" w:rsidP="008D0C5E">
      <w:pPr>
        <w:pStyle w:val="Prrafodelista"/>
        <w:numPr>
          <w:ilvl w:val="0"/>
          <w:numId w:val="19"/>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Cs/>
          <w:szCs w:val="22"/>
          <w:lang w:val="es-ES_tradnl"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E0ADE92" w14:textId="77777777" w:rsidR="00A00CF6" w:rsidRPr="00DA3E24" w:rsidRDefault="00A00CF6" w:rsidP="00A00CF6">
      <w:pPr>
        <w:pStyle w:val="Prrafodelista"/>
        <w:spacing w:line="360" w:lineRule="auto"/>
        <w:jc w:val="both"/>
        <w:rPr>
          <w:rFonts w:ascii="Palatino Linotype" w:eastAsia="Calibri" w:hAnsi="Palatino Linotype" w:cs="Tahoma"/>
          <w:bCs/>
          <w:szCs w:val="22"/>
          <w:lang w:val="es-ES_tradnl" w:eastAsia="en-US"/>
        </w:rPr>
      </w:pPr>
    </w:p>
    <w:p w14:paraId="48630760" w14:textId="77777777" w:rsidR="00F40867" w:rsidRPr="00DA3E24" w:rsidRDefault="00F40867" w:rsidP="008D0C5E">
      <w:pPr>
        <w:pStyle w:val="Prrafodelista"/>
        <w:numPr>
          <w:ilvl w:val="0"/>
          <w:numId w:val="19"/>
        </w:numPr>
        <w:spacing w:line="360" w:lineRule="auto"/>
        <w:jc w:val="both"/>
        <w:rPr>
          <w:rFonts w:ascii="Palatino Linotype" w:eastAsia="Calibri" w:hAnsi="Palatino Linotype" w:cs="Tahoma"/>
          <w:bCs/>
          <w:szCs w:val="22"/>
          <w:lang w:val="es-ES_tradnl" w:eastAsia="en-US"/>
        </w:rPr>
      </w:pPr>
      <w:r w:rsidRPr="00DA3E24">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DA3E24">
        <w:rPr>
          <w:rFonts w:ascii="Palatino Linotype" w:eastAsia="Calibri" w:hAnsi="Palatino Linotype" w:cs="Tahoma"/>
          <w:b/>
          <w:bCs/>
          <w:szCs w:val="22"/>
          <w:lang w:val="es-ES_tradnl" w:eastAsia="en-US"/>
        </w:rPr>
        <w:t>quince días hábiles, contados a partir del día siguiente a la presentación de esta.</w:t>
      </w:r>
      <w:r w:rsidRPr="00DA3E24">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1A1EBCC7" w14:textId="77777777" w:rsidR="00F40867" w:rsidRPr="00DA3E24" w:rsidRDefault="00F40867" w:rsidP="008D0C5E">
      <w:pPr>
        <w:pStyle w:val="Prrafodelista"/>
        <w:spacing w:line="360" w:lineRule="auto"/>
        <w:jc w:val="both"/>
        <w:rPr>
          <w:rFonts w:ascii="Palatino Linotype" w:eastAsia="Calibri" w:hAnsi="Palatino Linotype" w:cs="Tahoma"/>
          <w:bCs/>
          <w:szCs w:val="22"/>
          <w:lang w:val="es-ES_tradnl" w:eastAsia="en-US"/>
        </w:rPr>
      </w:pPr>
    </w:p>
    <w:p w14:paraId="283CDC09" w14:textId="77777777" w:rsidR="00F40867" w:rsidRPr="00DA3E24" w:rsidRDefault="00F40867" w:rsidP="008D0C5E">
      <w:pPr>
        <w:pStyle w:val="Prrafodelista"/>
        <w:numPr>
          <w:ilvl w:val="0"/>
          <w:numId w:val="19"/>
        </w:numPr>
        <w:spacing w:line="360" w:lineRule="auto"/>
        <w:jc w:val="both"/>
        <w:rPr>
          <w:rFonts w:ascii="Palatino Linotype" w:eastAsia="Calibri" w:hAnsi="Palatino Linotype" w:cs="Tahoma"/>
          <w:b/>
          <w:bCs/>
          <w:szCs w:val="22"/>
          <w:lang w:val="es-ES_tradnl" w:eastAsia="en-US"/>
        </w:rPr>
      </w:pPr>
      <w:r w:rsidRPr="00DA3E24">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A3E24">
        <w:rPr>
          <w:rFonts w:ascii="Palatino Linotype" w:eastAsia="Calibri" w:hAnsi="Palatino Linotype" w:cs="Tahoma"/>
          <w:b/>
          <w:bCs/>
          <w:szCs w:val="22"/>
          <w:lang w:val="es-ES_tradnl" w:eastAsia="en-US"/>
        </w:rPr>
        <w:t>que se encuentren en sus archivos o que estén constreñidos a elaborar;</w:t>
      </w:r>
    </w:p>
    <w:p w14:paraId="41D21285" w14:textId="77777777" w:rsidR="00F40867" w:rsidRPr="00DA3E24" w:rsidRDefault="00F40867" w:rsidP="008D0C5E">
      <w:pPr>
        <w:pStyle w:val="Prrafodelista"/>
        <w:spacing w:line="360" w:lineRule="auto"/>
        <w:jc w:val="both"/>
        <w:rPr>
          <w:rFonts w:ascii="Palatino Linotype" w:eastAsia="Calibri" w:hAnsi="Palatino Linotype" w:cs="Tahoma"/>
          <w:b/>
          <w:bCs/>
          <w:szCs w:val="22"/>
          <w:lang w:val="es-ES_tradnl" w:eastAsia="en-US"/>
        </w:rPr>
      </w:pPr>
    </w:p>
    <w:p w14:paraId="331D5C92" w14:textId="77777777" w:rsidR="00F40867" w:rsidRPr="00DA3E24" w:rsidRDefault="00F40867" w:rsidP="008D0C5E">
      <w:pPr>
        <w:pStyle w:val="Prrafodelista"/>
        <w:numPr>
          <w:ilvl w:val="0"/>
          <w:numId w:val="19"/>
        </w:numPr>
        <w:spacing w:line="360" w:lineRule="auto"/>
        <w:jc w:val="both"/>
        <w:rPr>
          <w:rFonts w:ascii="Palatino Linotype" w:eastAsia="Calibri" w:hAnsi="Palatino Linotype" w:cs="Tahoma"/>
          <w:b/>
          <w:bCs/>
          <w:szCs w:val="22"/>
          <w:lang w:val="es-ES_tradnl" w:eastAsia="en-US"/>
        </w:rPr>
      </w:pPr>
      <w:r w:rsidRPr="00DA3E24">
        <w:rPr>
          <w:rFonts w:ascii="Palatino Linotype" w:eastAsia="Calibri" w:hAnsi="Palatino Linotype" w:cs="Tahoma"/>
          <w:bCs/>
          <w:szCs w:val="22"/>
          <w:lang w:val="es-ES_tradnl" w:eastAsia="en-US"/>
        </w:rPr>
        <w:t xml:space="preserve">El acceso se dará en la modalidad de entrega y en su caso, de envío elegido por la solicitante, cuando no pueda entregarse en dicha modalidad, el Sujeto Obligado </w:t>
      </w:r>
      <w:r w:rsidRPr="00DA3E24">
        <w:rPr>
          <w:rFonts w:ascii="Palatino Linotype" w:eastAsia="Calibri" w:hAnsi="Palatino Linotype" w:cs="Tahoma"/>
          <w:bCs/>
          <w:szCs w:val="22"/>
          <w:lang w:val="es-ES_tradnl" w:eastAsia="en-US"/>
        </w:rPr>
        <w:lastRenderedPageBreak/>
        <w:t>deberá ofrecer otras; por lo cual, deberá fundar y motivar la necesidad de modificar el medio de entrega, y</w:t>
      </w:r>
    </w:p>
    <w:p w14:paraId="0875283B" w14:textId="77777777" w:rsidR="00F40867" w:rsidRPr="00DA3E24" w:rsidRDefault="00F40867" w:rsidP="008D0C5E">
      <w:pPr>
        <w:spacing w:line="360" w:lineRule="auto"/>
        <w:jc w:val="both"/>
        <w:rPr>
          <w:rFonts w:ascii="Palatino Linotype" w:eastAsia="Calibri" w:hAnsi="Palatino Linotype" w:cs="Tahoma"/>
          <w:b/>
          <w:bCs/>
          <w:sz w:val="22"/>
          <w:szCs w:val="22"/>
          <w:lang w:val="es-ES_tradnl" w:eastAsia="en-US"/>
        </w:rPr>
      </w:pPr>
    </w:p>
    <w:p w14:paraId="11951516" w14:textId="77777777" w:rsidR="00F40867" w:rsidRPr="00DA3E24" w:rsidRDefault="00F40867" w:rsidP="008D0C5E">
      <w:pPr>
        <w:pStyle w:val="Prrafodelista"/>
        <w:numPr>
          <w:ilvl w:val="0"/>
          <w:numId w:val="19"/>
        </w:numPr>
        <w:spacing w:line="360" w:lineRule="auto"/>
        <w:jc w:val="both"/>
        <w:rPr>
          <w:rFonts w:ascii="Palatino Linotype" w:eastAsia="Calibri" w:hAnsi="Palatino Linotype" w:cs="Tahoma"/>
          <w:b/>
          <w:bCs/>
          <w:szCs w:val="22"/>
          <w:lang w:val="es-ES_tradnl" w:eastAsia="en-US"/>
        </w:rPr>
      </w:pPr>
      <w:r w:rsidRPr="00DA3E24">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F56A291" w14:textId="77777777"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p>
    <w:p w14:paraId="553526FF" w14:textId="3CF079EA" w:rsidR="00F40867" w:rsidRPr="00DA3E24" w:rsidRDefault="00F40867" w:rsidP="008D0C5E">
      <w:pPr>
        <w:spacing w:line="360" w:lineRule="auto"/>
        <w:jc w:val="both"/>
        <w:rPr>
          <w:rFonts w:ascii="Palatino Linotype" w:eastAsia="Calibri" w:hAnsi="Palatino Linotype" w:cs="Tahoma"/>
          <w:bCs/>
          <w:sz w:val="22"/>
          <w:szCs w:val="22"/>
          <w:lang w:val="es-ES_tradnl" w:eastAsia="en-US"/>
        </w:rPr>
      </w:pPr>
      <w:r w:rsidRPr="00DA3E24">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7081E3AA" w14:textId="77777777" w:rsidR="00D676AA" w:rsidRPr="00DA3E24" w:rsidRDefault="00D676AA" w:rsidP="008D0C5E">
      <w:pPr>
        <w:spacing w:line="360" w:lineRule="auto"/>
        <w:jc w:val="both"/>
        <w:rPr>
          <w:rFonts w:ascii="Palatino Linotype" w:eastAsia="Calibri" w:hAnsi="Palatino Linotype" w:cs="Tahoma"/>
          <w:bCs/>
          <w:sz w:val="22"/>
          <w:szCs w:val="22"/>
          <w:lang w:val="es-ES_tradnl" w:eastAsia="en-US"/>
        </w:rPr>
      </w:pPr>
    </w:p>
    <w:p w14:paraId="7325F57A" w14:textId="7D7DA4CD" w:rsidR="00F40867" w:rsidRPr="00DA3E24" w:rsidRDefault="00F40867" w:rsidP="008D0C5E">
      <w:pPr>
        <w:spacing w:line="360" w:lineRule="auto"/>
        <w:jc w:val="both"/>
        <w:rPr>
          <w:rFonts w:ascii="Palatino Linotype" w:eastAsia="Calibri" w:hAnsi="Palatino Linotype" w:cs="Tahoma"/>
          <w:sz w:val="22"/>
          <w:szCs w:val="22"/>
          <w:lang w:eastAsia="en-US"/>
        </w:rPr>
      </w:pPr>
      <w:r w:rsidRPr="00DA3E24">
        <w:rPr>
          <w:rFonts w:ascii="Palatino Linotype" w:eastAsia="Calibri" w:hAnsi="Palatino Linotype" w:cs="Tahoma"/>
          <w:bCs/>
          <w:sz w:val="22"/>
          <w:szCs w:val="22"/>
          <w:lang w:val="es-ES_tradnl" w:eastAsia="en-US"/>
        </w:rPr>
        <w:t xml:space="preserve">Por principio de cuentas, es preciso señalar que el Sujeto Obligado mediante respuesta </w:t>
      </w:r>
      <w:r w:rsidR="00D676AA" w:rsidRPr="00DA3E24">
        <w:rPr>
          <w:rFonts w:ascii="Palatino Linotype" w:eastAsia="Calibri" w:hAnsi="Palatino Linotype" w:cs="Tahoma"/>
          <w:bCs/>
          <w:sz w:val="22"/>
          <w:szCs w:val="22"/>
          <w:lang w:val="es-ES_tradnl" w:eastAsia="en-US"/>
        </w:rPr>
        <w:t xml:space="preserve">precisó que la Titular de la Unidad de Transparencia y Acceso a la Información del </w:t>
      </w:r>
      <w:r w:rsidR="00D676AA" w:rsidRPr="00DA3E24">
        <w:rPr>
          <w:rFonts w:ascii="Palatino Linotype" w:eastAsia="Calibri" w:hAnsi="Palatino Linotype" w:cs="Tahoma"/>
          <w:sz w:val="22"/>
          <w:szCs w:val="22"/>
          <w:lang w:eastAsia="en-US"/>
        </w:rPr>
        <w:t xml:space="preserve">Organismo Público Descentralizado para la Prestación de Los Servicios de Agua Potable Alcantarillado y Saneamiento de Atizapán de Zaragoza por sus siglas S.A.P.A.S.A., </w:t>
      </w:r>
      <w:r w:rsidR="00A00CF6">
        <w:rPr>
          <w:rFonts w:ascii="Palatino Linotype" w:eastAsia="Calibri" w:hAnsi="Palatino Linotype" w:cs="Tahoma"/>
          <w:sz w:val="22"/>
          <w:szCs w:val="22"/>
          <w:lang w:eastAsia="en-US"/>
        </w:rPr>
        <w:t>realizó los trá</w:t>
      </w:r>
      <w:r w:rsidR="00D676AA" w:rsidRPr="00DA3E24">
        <w:rPr>
          <w:rFonts w:ascii="Palatino Linotype" w:eastAsia="Calibri" w:hAnsi="Palatino Linotype" w:cs="Tahoma"/>
          <w:sz w:val="22"/>
          <w:szCs w:val="22"/>
          <w:lang w:eastAsia="en-US"/>
        </w:rPr>
        <w:t>mites de conformidad con la Convocatoria de la Primera Promoción del Proceso de Certificación</w:t>
      </w:r>
      <w:r w:rsidR="00A00CF6">
        <w:rPr>
          <w:rFonts w:ascii="Palatino Linotype" w:eastAsia="Calibri" w:hAnsi="Palatino Linotype" w:cs="Tahoma"/>
          <w:sz w:val="22"/>
          <w:szCs w:val="22"/>
          <w:lang w:eastAsia="en-US"/>
        </w:rPr>
        <w:t xml:space="preserve"> 2019 de fecha 16 de enero 2019; esto quiere decir que se encuentra dentro del proceso de certificación que lleva a cabo este Instituto.</w:t>
      </w:r>
    </w:p>
    <w:p w14:paraId="660C1DBD" w14:textId="77777777" w:rsidR="00D676AA" w:rsidRPr="00DA3E24" w:rsidRDefault="00D676AA" w:rsidP="008D0C5E">
      <w:pPr>
        <w:spacing w:line="360" w:lineRule="auto"/>
        <w:jc w:val="both"/>
        <w:rPr>
          <w:rFonts w:ascii="Palatino Linotype" w:eastAsia="Calibri" w:hAnsi="Palatino Linotype" w:cs="Tahoma"/>
          <w:sz w:val="22"/>
          <w:szCs w:val="22"/>
          <w:lang w:eastAsia="en-US"/>
        </w:rPr>
      </w:pPr>
    </w:p>
    <w:p w14:paraId="3950662D" w14:textId="551214BD" w:rsidR="008E47F7" w:rsidRPr="00DA3E24" w:rsidRDefault="008E47F7" w:rsidP="008D0C5E">
      <w:pPr>
        <w:spacing w:line="360" w:lineRule="auto"/>
        <w:jc w:val="both"/>
        <w:rPr>
          <w:rFonts w:ascii="Palatino Linotype" w:eastAsia="Calibri" w:hAnsi="Palatino Linotype" w:cs="Tahoma"/>
          <w:bCs/>
          <w:sz w:val="22"/>
          <w:szCs w:val="22"/>
          <w:lang w:eastAsia="en-US"/>
        </w:rPr>
      </w:pPr>
      <w:r w:rsidRPr="00DA3E24">
        <w:rPr>
          <w:rFonts w:ascii="Palatino Linotype" w:eastAsia="Calibri" w:hAnsi="Palatino Linotype" w:cs="Tahoma"/>
          <w:sz w:val="22"/>
          <w:szCs w:val="22"/>
          <w:lang w:eastAsia="en-US"/>
        </w:rPr>
        <w:lastRenderedPageBreak/>
        <w:t xml:space="preserve">A lo cual, se precisa que la obligación por parte del Sujeto Obligado para contar con la certificación de competencia laboral, se desprende de la </w:t>
      </w:r>
      <w:r w:rsidRPr="00DA3E24">
        <w:rPr>
          <w:rFonts w:ascii="Palatino Linotype" w:eastAsia="Calibri" w:hAnsi="Palatino Linotype" w:cs="Tahoma"/>
          <w:bCs/>
          <w:sz w:val="22"/>
          <w:szCs w:val="22"/>
          <w:lang w:eastAsia="en-US"/>
        </w:rPr>
        <w:t>Ley Orgánica Municipal del Estado de México, que en su artículo 32</w:t>
      </w:r>
      <w:r w:rsidR="00EE6E57">
        <w:rPr>
          <w:rFonts w:ascii="Palatino Linotype" w:eastAsia="Calibri" w:hAnsi="Palatino Linotype" w:cs="Tahoma"/>
          <w:bCs/>
          <w:sz w:val="22"/>
          <w:szCs w:val="22"/>
          <w:lang w:eastAsia="en-US"/>
        </w:rPr>
        <w:t xml:space="preserve"> </w:t>
      </w:r>
      <w:r w:rsidRPr="00DA3E24">
        <w:rPr>
          <w:rFonts w:ascii="Palatino Linotype" w:eastAsia="Calibri" w:hAnsi="Palatino Linotype" w:cs="Tahoma"/>
          <w:bCs/>
          <w:sz w:val="22"/>
          <w:szCs w:val="22"/>
          <w:lang w:eastAsia="en-US"/>
        </w:rPr>
        <w:t>fracción V señala:</w:t>
      </w:r>
    </w:p>
    <w:p w14:paraId="6BE9149C" w14:textId="51C95FF2" w:rsidR="008E47F7" w:rsidRPr="00DA3E24" w:rsidRDefault="008E47F7" w:rsidP="008D0C5E">
      <w:pPr>
        <w:autoSpaceDE w:val="0"/>
        <w:autoSpaceDN w:val="0"/>
        <w:adjustRightInd w:val="0"/>
        <w:spacing w:before="240" w:after="360" w:line="360" w:lineRule="auto"/>
        <w:ind w:left="567" w:right="567"/>
        <w:jc w:val="both"/>
        <w:rPr>
          <w:rFonts w:ascii="Palatino Linotype" w:hAnsi="Palatino Linotype"/>
          <w:i/>
          <w:szCs w:val="22"/>
        </w:rPr>
      </w:pPr>
      <w:r w:rsidRPr="00DA3E24">
        <w:rPr>
          <w:rFonts w:ascii="Palatino Linotype" w:hAnsi="Palatino Linotype"/>
          <w:b/>
          <w:i/>
          <w:szCs w:val="22"/>
        </w:rPr>
        <w:t>“Artículo 32.</w:t>
      </w:r>
      <w:r w:rsidRPr="00DA3E24">
        <w:rPr>
          <w:rFonts w:ascii="Palatino Linotype" w:hAnsi="Palatino Linotype"/>
          <w:i/>
          <w:szCs w:val="22"/>
        </w:rPr>
        <w:t xml:space="preserve"> Para ocupar los cargos de Secretario, Tesorero, Director de Obras Públicas, Director de Desarrollo Económico, Coordinador General Municipal de Mejora Regulatoria, Ecología, Desarrollo Urbano, o equivalentes</w:t>
      </w:r>
      <w:r w:rsidRPr="00DA3E24">
        <w:rPr>
          <w:rFonts w:ascii="Palatino Linotype" w:hAnsi="Palatino Linotype"/>
          <w:b/>
          <w:i/>
          <w:szCs w:val="22"/>
        </w:rPr>
        <w:t>, titul</w:t>
      </w:r>
      <w:r w:rsidR="002E4F83">
        <w:rPr>
          <w:rFonts w:ascii="Palatino Linotype" w:hAnsi="Palatino Linotype"/>
          <w:b/>
          <w:i/>
          <w:szCs w:val="22"/>
        </w:rPr>
        <w:t>a</w:t>
      </w:r>
      <w:r w:rsidRPr="00DA3E24">
        <w:rPr>
          <w:rFonts w:ascii="Palatino Linotype" w:hAnsi="Palatino Linotype"/>
          <w:b/>
          <w:i/>
          <w:szCs w:val="22"/>
        </w:rPr>
        <w:t>res de las unidades administrativas</w:t>
      </w:r>
      <w:r w:rsidRPr="00DA3E24">
        <w:rPr>
          <w:rFonts w:ascii="Palatino Linotype" w:hAnsi="Palatino Linotype"/>
          <w:i/>
          <w:szCs w:val="22"/>
        </w:rPr>
        <w:t xml:space="preserve">. Protección Civil, y de los organismos auxiliares se deberán satisfacer los siguientes requisitos: </w:t>
      </w:r>
    </w:p>
    <w:p w14:paraId="1306099E" w14:textId="2740E7F7" w:rsidR="008E47F7" w:rsidRPr="00DA3E24" w:rsidRDefault="008E47F7" w:rsidP="008D0C5E">
      <w:pPr>
        <w:autoSpaceDE w:val="0"/>
        <w:autoSpaceDN w:val="0"/>
        <w:adjustRightInd w:val="0"/>
        <w:spacing w:before="240" w:after="360" w:line="360" w:lineRule="auto"/>
        <w:ind w:left="567" w:right="567"/>
        <w:jc w:val="both"/>
        <w:rPr>
          <w:rFonts w:ascii="Palatino Linotype" w:hAnsi="Palatino Linotype"/>
          <w:i/>
          <w:szCs w:val="22"/>
        </w:rPr>
      </w:pPr>
      <w:r w:rsidRPr="00DA3E24">
        <w:rPr>
          <w:rFonts w:ascii="Palatino Linotype" w:hAnsi="Palatino Linotype"/>
          <w:b/>
          <w:i/>
          <w:szCs w:val="22"/>
        </w:rPr>
        <w:t>…</w:t>
      </w:r>
    </w:p>
    <w:p w14:paraId="000FA5BC" w14:textId="317319C0" w:rsidR="008E47F7" w:rsidRPr="00DA3E24" w:rsidRDefault="008E47F7" w:rsidP="008D0C5E">
      <w:pPr>
        <w:autoSpaceDE w:val="0"/>
        <w:autoSpaceDN w:val="0"/>
        <w:adjustRightInd w:val="0"/>
        <w:spacing w:before="240" w:after="360" w:line="360" w:lineRule="auto"/>
        <w:ind w:left="567" w:right="567"/>
        <w:jc w:val="both"/>
        <w:rPr>
          <w:rFonts w:ascii="Palatino Linotype" w:hAnsi="Palatino Linotype"/>
          <w:i/>
          <w:szCs w:val="22"/>
        </w:rPr>
      </w:pPr>
      <w:r w:rsidRPr="00DA3E24">
        <w:rPr>
          <w:rFonts w:ascii="Palatino Linotype" w:hAnsi="Palatino Linotype"/>
          <w:i/>
          <w:szCs w:val="22"/>
        </w:rPr>
        <w:t xml:space="preserve">V. En su caso, contar con </w:t>
      </w:r>
      <w:r w:rsidRPr="00DA3E24">
        <w:rPr>
          <w:rFonts w:ascii="Palatino Linotype" w:hAnsi="Palatino Linotype"/>
          <w:b/>
          <w:i/>
          <w:szCs w:val="22"/>
        </w:rPr>
        <w:t>certificación en la materia del cargo que se desempeñará</w:t>
      </w:r>
      <w:r w:rsidRPr="00DA3E24">
        <w:rPr>
          <w:rFonts w:ascii="Palatino Linotype" w:hAnsi="Palatino Linotype"/>
          <w:i/>
          <w:szCs w:val="22"/>
        </w:rPr>
        <w:t>.”</w:t>
      </w:r>
    </w:p>
    <w:p w14:paraId="6C3424E6" w14:textId="657FC417" w:rsidR="00F40867" w:rsidRPr="00DA3E24" w:rsidRDefault="008E47F7" w:rsidP="008D0C5E">
      <w:pPr>
        <w:autoSpaceDE w:val="0"/>
        <w:autoSpaceDN w:val="0"/>
        <w:adjustRightInd w:val="0"/>
        <w:spacing w:before="240" w:after="360" w:line="360" w:lineRule="auto"/>
        <w:ind w:left="567" w:right="567"/>
        <w:jc w:val="both"/>
        <w:rPr>
          <w:rFonts w:ascii="Palatino Linotype" w:eastAsia="Calibri" w:hAnsi="Palatino Linotype" w:cs="Tahoma"/>
          <w:bCs/>
          <w:i/>
          <w:szCs w:val="22"/>
          <w:lang w:val="es-ES" w:eastAsia="en-US"/>
        </w:rPr>
      </w:pPr>
      <w:r w:rsidRPr="00DA3E24">
        <w:rPr>
          <w:rFonts w:ascii="Palatino Linotype" w:eastAsia="Calibri" w:hAnsi="Palatino Linotype" w:cs="Tahoma"/>
          <w:bCs/>
          <w:i/>
          <w:szCs w:val="22"/>
          <w:lang w:val="es-ES" w:eastAsia="en-US"/>
        </w:rPr>
        <w:t xml:space="preserve"> (Énfasis añadido)</w:t>
      </w:r>
    </w:p>
    <w:p w14:paraId="415AE24D" w14:textId="07B6FB31" w:rsidR="008D0C5E" w:rsidRPr="00DA3E24" w:rsidRDefault="008D0C5E"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hAnsi="Palatino Linotype" w:cs="Tahoma"/>
          <w:sz w:val="22"/>
          <w:szCs w:val="22"/>
        </w:rPr>
        <w:t xml:space="preserve">Derivado del artículo en cita, se interpreta que aquel titular de las unidades administrativas deberán contar con las certificaciones en la materia que atiende su labor, dicho artículo se vincula para fines del presente asunto, con el artículo 57 en su fracción I de la </w:t>
      </w:r>
      <w:r w:rsidRPr="00DA3E24">
        <w:rPr>
          <w:rFonts w:ascii="Palatino Linotype" w:eastAsia="Calibri" w:hAnsi="Palatino Linotype" w:cs="Tahoma"/>
          <w:bCs/>
          <w:sz w:val="22"/>
          <w:szCs w:val="22"/>
          <w:lang w:eastAsia="en-US"/>
        </w:rPr>
        <w:t>Ley de Transparencia y Acceso a la Información Pública del Estado de México y Municipios, el cual a la letra señala:</w:t>
      </w:r>
    </w:p>
    <w:p w14:paraId="438086B6" w14:textId="77777777" w:rsidR="008D0C5E" w:rsidRPr="00DA3E24" w:rsidRDefault="008D0C5E" w:rsidP="008D0C5E">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A3E24">
        <w:rPr>
          <w:rFonts w:ascii="Palatino Linotype" w:eastAsiaTheme="minorHAnsi" w:hAnsi="Palatino Linotype" w:cs="Bookman Old Style"/>
          <w:b/>
          <w:bCs/>
          <w:i/>
          <w:color w:val="000000"/>
          <w:szCs w:val="22"/>
          <w:lang w:eastAsia="en-US"/>
        </w:rPr>
        <w:t>“</w:t>
      </w:r>
      <w:r w:rsidRPr="008D0C5E">
        <w:rPr>
          <w:rFonts w:ascii="Palatino Linotype" w:eastAsiaTheme="minorHAnsi" w:hAnsi="Palatino Linotype" w:cs="Bookman Old Style"/>
          <w:b/>
          <w:bCs/>
          <w:i/>
          <w:color w:val="000000"/>
          <w:szCs w:val="22"/>
          <w:lang w:eastAsia="en-US"/>
        </w:rPr>
        <w:t xml:space="preserve">Artículo 57. </w:t>
      </w:r>
      <w:r w:rsidRPr="008D0C5E">
        <w:rPr>
          <w:rFonts w:ascii="Palatino Linotype" w:eastAsiaTheme="minorHAnsi" w:hAnsi="Palatino Linotype" w:cs="Bookman Old Style"/>
          <w:b/>
          <w:i/>
          <w:color w:val="000000"/>
          <w:szCs w:val="22"/>
          <w:lang w:eastAsia="en-US"/>
        </w:rPr>
        <w:t>El responsable de la Unidad de Transparencia</w:t>
      </w:r>
      <w:r w:rsidRPr="008D0C5E">
        <w:rPr>
          <w:rFonts w:ascii="Palatino Linotype" w:eastAsiaTheme="minorHAnsi" w:hAnsi="Palatino Linotype" w:cs="Bookman Old Style"/>
          <w:i/>
          <w:color w:val="000000"/>
          <w:szCs w:val="22"/>
          <w:lang w:eastAsia="en-US"/>
        </w:rPr>
        <w:t xml:space="preserve"> deberá tener el perfil adecuado para el cumplimiento de las obligaciones que se derivan de la presente Ley. </w:t>
      </w:r>
      <w:r w:rsidRPr="008D0C5E">
        <w:rPr>
          <w:rFonts w:ascii="Palatino Linotype" w:eastAsiaTheme="minorHAnsi" w:hAnsi="Palatino Linotype" w:cs="Bookman Old Style"/>
          <w:b/>
          <w:i/>
          <w:color w:val="000000"/>
          <w:szCs w:val="22"/>
          <w:lang w:eastAsia="en-US"/>
        </w:rPr>
        <w:t xml:space="preserve">Para ser nombrado </w:t>
      </w:r>
      <w:r w:rsidRPr="008D0C5E">
        <w:rPr>
          <w:rFonts w:ascii="Palatino Linotype" w:eastAsiaTheme="minorHAnsi" w:hAnsi="Palatino Linotype" w:cs="Bookman Old Style"/>
          <w:b/>
          <w:i/>
          <w:color w:val="000000"/>
          <w:szCs w:val="22"/>
          <w:lang w:eastAsia="en-US"/>
        </w:rPr>
        <w:lastRenderedPageBreak/>
        <w:t>titular de la Unidad de Transparencia, deberá cumplir, por lo menos</w:t>
      </w:r>
      <w:r w:rsidRPr="008D0C5E">
        <w:rPr>
          <w:rFonts w:ascii="Palatino Linotype" w:eastAsiaTheme="minorHAnsi" w:hAnsi="Palatino Linotype" w:cs="Bookman Old Style"/>
          <w:i/>
          <w:color w:val="000000"/>
          <w:szCs w:val="22"/>
          <w:lang w:eastAsia="en-US"/>
        </w:rPr>
        <w:t xml:space="preserve">, con los siguientes requisitos: </w:t>
      </w:r>
    </w:p>
    <w:p w14:paraId="2D4A7F68" w14:textId="77777777" w:rsidR="008D0C5E" w:rsidRPr="00DA3E24" w:rsidRDefault="008D0C5E" w:rsidP="008D0C5E">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p>
    <w:p w14:paraId="0F36874C" w14:textId="3E3AC044" w:rsidR="008D0C5E" w:rsidRPr="00DA3E24" w:rsidRDefault="008D0C5E" w:rsidP="002E4F83">
      <w:pPr>
        <w:autoSpaceDE w:val="0"/>
        <w:autoSpaceDN w:val="0"/>
        <w:adjustRightInd w:val="0"/>
        <w:spacing w:line="360" w:lineRule="auto"/>
        <w:ind w:left="567" w:right="539"/>
        <w:jc w:val="both"/>
        <w:rPr>
          <w:rFonts w:ascii="Palatino Linotype" w:eastAsia="Calibri" w:hAnsi="Palatino Linotype" w:cs="Tahoma"/>
          <w:bCs/>
          <w:i/>
          <w:szCs w:val="22"/>
          <w:lang w:val="es-ES" w:eastAsia="en-US"/>
        </w:rPr>
      </w:pPr>
      <w:r w:rsidRPr="00DA3E24">
        <w:rPr>
          <w:rFonts w:ascii="Palatino Linotype" w:eastAsiaTheme="minorHAnsi" w:hAnsi="Palatino Linotype" w:cs="Bookman Old Style"/>
          <w:b/>
          <w:bCs/>
          <w:i/>
          <w:color w:val="000000"/>
          <w:szCs w:val="22"/>
          <w:lang w:eastAsia="en-US"/>
        </w:rPr>
        <w:t>I.</w:t>
      </w:r>
      <w:r w:rsidRPr="00DA3E24">
        <w:rPr>
          <w:rFonts w:ascii="Palatino Linotype" w:eastAsiaTheme="minorHAnsi" w:hAnsi="Palatino Linotype" w:cs="Bookman Old Style"/>
          <w:i/>
          <w:color w:val="000000"/>
          <w:szCs w:val="22"/>
          <w:lang w:eastAsia="en-US"/>
        </w:rPr>
        <w:t xml:space="preserve"> Contar con conocimiento o, </w:t>
      </w:r>
      <w:r w:rsidRPr="00DA3E24">
        <w:rPr>
          <w:rFonts w:ascii="Palatino Linotype" w:eastAsiaTheme="minorHAnsi" w:hAnsi="Palatino Linotype" w:cs="Bookman Old Style"/>
          <w:b/>
          <w:i/>
          <w:color w:val="000000"/>
          <w:szCs w:val="22"/>
          <w:lang w:eastAsia="en-US"/>
        </w:rPr>
        <w:t>tratándose de las entidades gubernamentales estatales y los municipios certificación en materia de acceso a la información, transparencia y protección de datos personales, que para tal efecto emita el Instituto</w:t>
      </w:r>
      <w:r w:rsidRPr="00DA3E24">
        <w:rPr>
          <w:rFonts w:ascii="Palatino Linotype" w:eastAsiaTheme="minorHAnsi" w:hAnsi="Palatino Linotype" w:cs="Bookman Old Style"/>
          <w:i/>
          <w:color w:val="000000"/>
          <w:szCs w:val="22"/>
          <w:lang w:eastAsia="en-US"/>
        </w:rPr>
        <w:t>; …”</w:t>
      </w:r>
      <w:r w:rsidR="002E4F83">
        <w:rPr>
          <w:rFonts w:ascii="Palatino Linotype" w:eastAsiaTheme="minorHAnsi" w:hAnsi="Palatino Linotype" w:cs="Bookman Old Style"/>
          <w:i/>
          <w:color w:val="000000"/>
          <w:szCs w:val="22"/>
          <w:lang w:eastAsia="en-US"/>
        </w:rPr>
        <w:t xml:space="preserve"> </w:t>
      </w:r>
      <w:r w:rsidRPr="00DA3E24">
        <w:rPr>
          <w:rFonts w:ascii="Palatino Linotype" w:eastAsia="Calibri" w:hAnsi="Palatino Linotype" w:cs="Tahoma"/>
          <w:bCs/>
          <w:i/>
          <w:szCs w:val="22"/>
          <w:lang w:val="es-ES" w:eastAsia="en-US"/>
        </w:rPr>
        <w:t>(Énfasis añadido)</w:t>
      </w:r>
    </w:p>
    <w:p w14:paraId="61C355A4" w14:textId="25509326" w:rsidR="008D0C5E" w:rsidRPr="00DA3E24" w:rsidRDefault="008D0C5E" w:rsidP="008D0C5E">
      <w:pPr>
        <w:spacing w:line="360" w:lineRule="auto"/>
        <w:jc w:val="both"/>
        <w:rPr>
          <w:rFonts w:ascii="Palatino Linotype" w:hAnsi="Palatino Linotype" w:cs="Tahoma"/>
          <w:sz w:val="22"/>
          <w:szCs w:val="22"/>
        </w:rPr>
      </w:pPr>
      <w:r w:rsidRPr="00DA3E24">
        <w:rPr>
          <w:rFonts w:ascii="Palatino Linotype" w:eastAsia="Calibri" w:hAnsi="Palatino Linotype" w:cs="Tahoma"/>
          <w:bCs/>
          <w:sz w:val="22"/>
          <w:szCs w:val="22"/>
          <w:lang w:eastAsia="en-US"/>
        </w:rPr>
        <w:t>Del anterior precepto legal se advierte que el Titular de la Unidad de Transparencia de las entidades gubernamentales a nivel estatal y municipal</w:t>
      </w:r>
      <w:r w:rsidR="00EE6E57">
        <w:rPr>
          <w:rFonts w:ascii="Palatino Linotype" w:eastAsia="Calibri" w:hAnsi="Palatino Linotype" w:cs="Tahoma"/>
          <w:bCs/>
          <w:sz w:val="22"/>
          <w:szCs w:val="22"/>
          <w:lang w:eastAsia="en-US"/>
        </w:rPr>
        <w:t xml:space="preserve"> </w:t>
      </w:r>
      <w:r w:rsidRPr="00DA3E24">
        <w:rPr>
          <w:rFonts w:ascii="Palatino Linotype" w:eastAsia="Calibri" w:hAnsi="Palatino Linotype" w:cs="Tahoma"/>
          <w:bCs/>
          <w:sz w:val="22"/>
          <w:szCs w:val="22"/>
          <w:lang w:eastAsia="en-US"/>
        </w:rPr>
        <w:t xml:space="preserve">deben contar con la certificación en materia de acceso a la información, transparencia y protección de datos personales que emite el </w:t>
      </w:r>
      <w:r w:rsidRPr="00DA3E24">
        <w:rPr>
          <w:rFonts w:ascii="Palatino Linotype" w:hAnsi="Palatino Linotype" w:cs="Tahoma"/>
          <w:sz w:val="22"/>
          <w:szCs w:val="22"/>
        </w:rPr>
        <w:t>Instituto de Transparencia, Acceso a la Información Pública y Protección de Datos Personales del Estado de México y Municipios</w:t>
      </w:r>
      <w:r w:rsidR="000479A7" w:rsidRPr="00DA3E24">
        <w:rPr>
          <w:rFonts w:ascii="Palatino Linotype" w:hAnsi="Palatino Linotype" w:cs="Tahoma"/>
          <w:sz w:val="22"/>
          <w:szCs w:val="22"/>
        </w:rPr>
        <w:t>; por lo que se advierte que el Sujeto Obligado se encuentra constreñido normativamente a que el Titular de la Unidad de Transparencia deba contar con la certificación en mérito.</w:t>
      </w:r>
    </w:p>
    <w:p w14:paraId="57EBAFA9" w14:textId="77777777" w:rsidR="000479A7" w:rsidRPr="00DA3E24" w:rsidRDefault="000479A7" w:rsidP="008D0C5E">
      <w:pPr>
        <w:spacing w:line="360" w:lineRule="auto"/>
        <w:jc w:val="both"/>
        <w:rPr>
          <w:rFonts w:ascii="Palatino Linotype" w:hAnsi="Palatino Linotype" w:cs="Tahoma"/>
          <w:sz w:val="22"/>
          <w:szCs w:val="22"/>
        </w:rPr>
      </w:pPr>
    </w:p>
    <w:p w14:paraId="3E5FB2C2" w14:textId="710E63F9" w:rsidR="000479A7" w:rsidRPr="00DA3E24" w:rsidRDefault="000479A7" w:rsidP="008D0C5E">
      <w:pPr>
        <w:spacing w:line="360" w:lineRule="auto"/>
        <w:jc w:val="both"/>
        <w:rPr>
          <w:rFonts w:ascii="Palatino Linotype" w:hAnsi="Palatino Linotype" w:cs="Tahoma"/>
          <w:sz w:val="22"/>
          <w:szCs w:val="22"/>
        </w:rPr>
      </w:pPr>
      <w:r w:rsidRPr="00DA3E24">
        <w:rPr>
          <w:rFonts w:ascii="Palatino Linotype" w:hAnsi="Palatino Linotype" w:cs="Tahoma"/>
          <w:sz w:val="22"/>
          <w:szCs w:val="22"/>
        </w:rPr>
        <w:t>Aunado a ello, se analiza que mediante respuesta, el Sujeto Obligado reconoce la obligación y precisa que ha realizado los trámites correspondientes a la Convocatoria de la Primera Promoción del Proceso de Certificación 2019, de fecha 16 de enero de 2019.</w:t>
      </w:r>
    </w:p>
    <w:p w14:paraId="2396F3A9" w14:textId="77777777" w:rsidR="000479A7" w:rsidRPr="00DA3E24" w:rsidRDefault="000479A7" w:rsidP="008D0C5E">
      <w:pPr>
        <w:spacing w:line="360" w:lineRule="auto"/>
        <w:jc w:val="both"/>
        <w:rPr>
          <w:rFonts w:ascii="Palatino Linotype" w:hAnsi="Palatino Linotype" w:cs="Tahoma"/>
          <w:sz w:val="22"/>
          <w:szCs w:val="22"/>
        </w:rPr>
      </w:pPr>
    </w:p>
    <w:p w14:paraId="3D0DF20A" w14:textId="5DE5D8E5" w:rsidR="000479A7" w:rsidRPr="00DA3E24" w:rsidRDefault="000479A7" w:rsidP="000479A7">
      <w:pPr>
        <w:spacing w:line="360" w:lineRule="auto"/>
        <w:ind w:right="-93"/>
        <w:jc w:val="both"/>
        <w:rPr>
          <w:rFonts w:ascii="Palatino Linotype" w:hAnsi="Palatino Linotype" w:cs="Tahoma"/>
          <w:sz w:val="22"/>
          <w:szCs w:val="22"/>
          <w:lang w:val="es-ES"/>
        </w:rPr>
      </w:pPr>
      <w:r w:rsidRPr="00DA3E24">
        <w:rPr>
          <w:rFonts w:ascii="Palatino Linotype" w:hAnsi="Palatino Linotype" w:cs="Tahoma"/>
          <w:sz w:val="22"/>
          <w:szCs w:val="22"/>
        </w:rPr>
        <w:t>Al respecto, cabe la precisión de que este Órgano Garante no está facultado para manifestarse sobre la veracidad de lo afirmado por parte del Sujeto Obligado pues no existe precepto legal alguno en la Ley de la materia que lo faculte para ello.</w:t>
      </w:r>
    </w:p>
    <w:p w14:paraId="5B0B5049" w14:textId="77777777" w:rsidR="000479A7" w:rsidRPr="00DA3E24" w:rsidRDefault="000479A7" w:rsidP="000479A7">
      <w:pPr>
        <w:spacing w:line="360" w:lineRule="auto"/>
        <w:jc w:val="both"/>
        <w:rPr>
          <w:rFonts w:ascii="Palatino Linotype" w:hAnsi="Palatino Linotype" w:cs="Tahoma"/>
          <w:sz w:val="22"/>
          <w:szCs w:val="22"/>
        </w:rPr>
      </w:pPr>
    </w:p>
    <w:p w14:paraId="5C13D483" w14:textId="77777777" w:rsidR="000479A7" w:rsidRPr="00DA3E24" w:rsidRDefault="000479A7" w:rsidP="000479A7">
      <w:pPr>
        <w:spacing w:line="360" w:lineRule="auto"/>
        <w:jc w:val="both"/>
        <w:rPr>
          <w:rFonts w:ascii="Palatino Linotype" w:hAnsi="Palatino Linotype" w:cs="Tahoma"/>
          <w:sz w:val="22"/>
          <w:szCs w:val="22"/>
        </w:rPr>
      </w:pPr>
      <w:r w:rsidRPr="00DA3E24">
        <w:rPr>
          <w:rFonts w:ascii="Palatino Linotype" w:hAnsi="Palatino Linotype" w:cs="Tahoma"/>
          <w:sz w:val="22"/>
          <w:szCs w:val="22"/>
        </w:rPr>
        <w:lastRenderedPageBreak/>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FCC972D" w14:textId="77777777" w:rsidR="000479A7" w:rsidRPr="00DA3E24" w:rsidRDefault="000479A7" w:rsidP="000479A7">
      <w:pPr>
        <w:spacing w:line="360" w:lineRule="auto"/>
        <w:jc w:val="both"/>
        <w:rPr>
          <w:rFonts w:ascii="Palatino Linotype" w:hAnsi="Palatino Linotype" w:cs="Tahoma"/>
          <w:i/>
          <w:sz w:val="22"/>
          <w:szCs w:val="22"/>
        </w:rPr>
      </w:pPr>
    </w:p>
    <w:p w14:paraId="66D0A7A2" w14:textId="77777777" w:rsidR="000479A7" w:rsidRPr="00DA3E24" w:rsidRDefault="000479A7" w:rsidP="000479A7">
      <w:pPr>
        <w:spacing w:line="360" w:lineRule="auto"/>
        <w:ind w:left="567" w:right="539"/>
        <w:jc w:val="both"/>
        <w:rPr>
          <w:rFonts w:ascii="Palatino Linotype" w:hAnsi="Palatino Linotype" w:cs="Tahoma"/>
          <w:i/>
          <w:szCs w:val="22"/>
        </w:rPr>
      </w:pPr>
      <w:r w:rsidRPr="00DA3E24">
        <w:rPr>
          <w:rFonts w:ascii="Palatino Linotype" w:hAnsi="Palatino Linotype" w:cs="Tahoma"/>
          <w:b/>
          <w:i/>
          <w:szCs w:val="22"/>
        </w:rPr>
        <w:t>“El Instituto Federal de Acceso a la Información y Protección de Datos no cuenta con facultades para pronunciarse respecto de la veracidad de los documentos proporcionados por los sujetos obligados.</w:t>
      </w:r>
      <w:r w:rsidRPr="00DA3E24">
        <w:rPr>
          <w:rFonts w:ascii="Palatino Linotype" w:hAnsi="Palatino Linotype" w:cs="Tahoma"/>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BBEFA7" w14:textId="77777777" w:rsidR="000479A7" w:rsidRPr="00DA3E24" w:rsidRDefault="000479A7" w:rsidP="000479A7">
      <w:pPr>
        <w:rPr>
          <w:rFonts w:ascii="Palatino Linotype" w:hAnsi="Palatino Linotype"/>
          <w:sz w:val="22"/>
          <w:szCs w:val="22"/>
        </w:rPr>
      </w:pPr>
    </w:p>
    <w:p w14:paraId="155150C5" w14:textId="4641158C" w:rsidR="00FE193D" w:rsidRPr="00DA3E24" w:rsidRDefault="000479A7" w:rsidP="008D0C5E">
      <w:pPr>
        <w:autoSpaceDE w:val="0"/>
        <w:autoSpaceDN w:val="0"/>
        <w:adjustRightInd w:val="0"/>
        <w:spacing w:before="240" w:after="360" w:line="360" w:lineRule="auto"/>
        <w:ind w:right="-28"/>
        <w:jc w:val="both"/>
        <w:rPr>
          <w:rFonts w:ascii="Palatino Linotype" w:hAnsi="Palatino Linotype" w:cs="Tahoma"/>
          <w:sz w:val="22"/>
          <w:szCs w:val="22"/>
        </w:rPr>
      </w:pPr>
      <w:r w:rsidRPr="00DA3E24">
        <w:rPr>
          <w:rFonts w:ascii="Palatino Linotype" w:hAnsi="Palatino Linotype" w:cs="Tahoma"/>
          <w:sz w:val="22"/>
          <w:szCs w:val="22"/>
        </w:rPr>
        <w:t xml:space="preserve">Ahora bien, en análisis a la convocatoria a la que hace alusión el Sujeto Obligado se aprecia, que para logar obtener la certificación en materia de acceso a la información, transparencia y protección de datos personales, se </w:t>
      </w:r>
      <w:r w:rsidR="00BF6DBD" w:rsidRPr="00DA3E24">
        <w:rPr>
          <w:rFonts w:ascii="Palatino Linotype" w:hAnsi="Palatino Linotype" w:cs="Tahoma"/>
          <w:sz w:val="22"/>
          <w:szCs w:val="22"/>
        </w:rPr>
        <w:t xml:space="preserve">debe cumplir con los requisitos y bases que son descritos en dicha convocatoria, la cual prevé </w:t>
      </w:r>
      <w:r w:rsidR="00FE193D" w:rsidRPr="00DA3E24">
        <w:rPr>
          <w:rFonts w:ascii="Palatino Linotype" w:hAnsi="Palatino Linotype" w:cs="Tahoma"/>
          <w:sz w:val="22"/>
          <w:szCs w:val="22"/>
        </w:rPr>
        <w:t>cuatro etapas en el proceso de certificación, visibles en la cuarta base y que se inserta para mayor referencia:</w:t>
      </w:r>
    </w:p>
    <w:p w14:paraId="060A81AB" w14:textId="228A5F15" w:rsidR="00BF6DBD" w:rsidRPr="00DA3E24" w:rsidRDefault="00FE193D" w:rsidP="00FE193D">
      <w:pPr>
        <w:autoSpaceDE w:val="0"/>
        <w:autoSpaceDN w:val="0"/>
        <w:adjustRightInd w:val="0"/>
        <w:spacing w:before="240" w:after="360" w:line="360" w:lineRule="auto"/>
        <w:ind w:right="-28"/>
        <w:jc w:val="both"/>
        <w:rPr>
          <w:rFonts w:ascii="Palatino Linotype" w:hAnsi="Palatino Linotype" w:cs="Tahoma"/>
          <w:sz w:val="22"/>
          <w:szCs w:val="22"/>
        </w:rPr>
      </w:pPr>
      <w:r w:rsidRPr="00DA3E24">
        <w:rPr>
          <w:rFonts w:ascii="Palatino Linotype" w:hAnsi="Palatino Linotype"/>
          <w:noProof/>
          <w:sz w:val="22"/>
          <w:szCs w:val="22"/>
          <w:lang w:eastAsia="es-MX"/>
        </w:rPr>
        <w:lastRenderedPageBreak/>
        <mc:AlternateContent>
          <mc:Choice Requires="wps">
            <w:drawing>
              <wp:anchor distT="0" distB="0" distL="114300" distR="114300" simplePos="0" relativeHeight="251659264" behindDoc="0" locked="0" layoutInCell="1" allowOverlap="1" wp14:anchorId="316E6B8B" wp14:editId="37D0188A">
                <wp:simplePos x="0" y="0"/>
                <wp:positionH relativeFrom="column">
                  <wp:posOffset>1469349</wp:posOffset>
                </wp:positionH>
                <wp:positionV relativeFrom="paragraph">
                  <wp:posOffset>486021</wp:posOffset>
                </wp:positionV>
                <wp:extent cx="3923071" cy="825909"/>
                <wp:effectExtent l="19050" t="19050" r="20320" b="12700"/>
                <wp:wrapNone/>
                <wp:docPr id="2" name="Rectángulo redondeado 2"/>
                <wp:cNvGraphicFramePr/>
                <a:graphic xmlns:a="http://schemas.openxmlformats.org/drawingml/2006/main">
                  <a:graphicData uri="http://schemas.microsoft.com/office/word/2010/wordprocessingShape">
                    <wps:wsp>
                      <wps:cNvSpPr/>
                      <wps:spPr>
                        <a:xfrm>
                          <a:off x="0" y="0"/>
                          <a:ext cx="3923071" cy="825909"/>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365F4" id="Rectángulo redondeado 2" o:spid="_x0000_s1026" style="position:absolute;margin-left:115.7pt;margin-top:38.25pt;width:308.9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" filled="f" strokecolor="red" strokeweight="2.25pt">
                <v:stroke joinstyle="miter"/>
              </v:roundrect>
            </w:pict>
          </mc:Fallback>
        </mc:AlternateContent>
      </w:r>
      <w:r w:rsidRPr="00DA3E24">
        <w:rPr>
          <w:rFonts w:ascii="Palatino Linotype" w:hAnsi="Palatino Linotype"/>
          <w:noProof/>
          <w:sz w:val="22"/>
          <w:szCs w:val="22"/>
          <w:lang w:eastAsia="es-MX"/>
        </w:rPr>
        <w:drawing>
          <wp:inline distT="0" distB="0" distL="0" distR="0" wp14:anchorId="4CCC46E8" wp14:editId="0962C650">
            <wp:extent cx="5771535" cy="139761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906" t="32265" r="9065" b="32420"/>
                    <a:stretch/>
                  </pic:blipFill>
                  <pic:spPr bwMode="auto">
                    <a:xfrm>
                      <a:off x="0" y="0"/>
                      <a:ext cx="5795679" cy="1403463"/>
                    </a:xfrm>
                    <a:prstGeom prst="rect">
                      <a:avLst/>
                    </a:prstGeom>
                    <a:ln>
                      <a:noFill/>
                    </a:ln>
                    <a:extLst>
                      <a:ext uri="{53640926-AAD7-44D8-BBD7-CCE9431645EC}">
                        <a14:shadowObscured xmlns:a14="http://schemas.microsoft.com/office/drawing/2010/main"/>
                      </a:ext>
                    </a:extLst>
                  </pic:spPr>
                </pic:pic>
              </a:graphicData>
            </a:graphic>
          </wp:inline>
        </w:drawing>
      </w:r>
    </w:p>
    <w:p w14:paraId="33E97443" w14:textId="4BF43F70" w:rsidR="00DA3E24" w:rsidRPr="00DA3E24" w:rsidRDefault="00DA3E24" w:rsidP="00DA3E24">
      <w:pPr>
        <w:autoSpaceDE w:val="0"/>
        <w:autoSpaceDN w:val="0"/>
        <w:adjustRightInd w:val="0"/>
        <w:spacing w:before="240" w:after="360" w:line="360" w:lineRule="auto"/>
        <w:ind w:right="-28"/>
        <w:jc w:val="center"/>
        <w:rPr>
          <w:rFonts w:ascii="Palatino Linotype" w:hAnsi="Palatino Linotype" w:cs="Tahoma"/>
          <w:szCs w:val="22"/>
        </w:rPr>
      </w:pPr>
      <w:r w:rsidRPr="00DA3E24">
        <w:rPr>
          <w:rFonts w:ascii="Palatino Linotype" w:hAnsi="Palatino Linotype" w:cs="Tahoma"/>
          <w:szCs w:val="22"/>
        </w:rPr>
        <w:t xml:space="preserve">(Imagen extraída de </w:t>
      </w:r>
      <w:hyperlink r:id="rId9" w:history="1">
        <w:r w:rsidRPr="00DA3E24">
          <w:rPr>
            <w:rStyle w:val="Hipervnculo"/>
            <w:rFonts w:ascii="Palatino Linotype" w:eastAsiaTheme="majorEastAsia" w:hAnsi="Palatino Linotype"/>
            <w:szCs w:val="22"/>
          </w:rPr>
          <w:t>https://www.infoem.org.mx/doc/publicaciones/ConvocatoriaCertificacion_20190116_001.pdf</w:t>
        </w:r>
      </w:hyperlink>
      <w:r w:rsidRPr="00DA3E24">
        <w:rPr>
          <w:rFonts w:ascii="Palatino Linotype" w:hAnsi="Palatino Linotype"/>
          <w:szCs w:val="22"/>
        </w:rPr>
        <w:t>)</w:t>
      </w:r>
    </w:p>
    <w:p w14:paraId="220E007C" w14:textId="5E0032D6" w:rsidR="00A4771D" w:rsidRPr="00DA3E24" w:rsidRDefault="00A4771D"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En términos generales, la primera etapa consiste en la elaboración de una evaluación diagnostica en línea, la cual tuvo lugar en el periodo comprendido del 05 al 11 de febrero de 2019, y de que se obtiene una puntuación y se notifica por el mismo medio, en tal sentido, es de precisarse que el Sujeto Obligado presenta en respuesta una impresión de página del resultado obtenido en dicha evaluación diagnostica y que es conocimiento de las partes, con ello, el Sujeto Obligado da muestra de que inició el proceso de certificación en atención con la convocatoria en análisis.</w:t>
      </w:r>
    </w:p>
    <w:p w14:paraId="643287EA" w14:textId="7E8B2295" w:rsidR="00A4771D" w:rsidRPr="00DA3E24" w:rsidRDefault="00A4771D"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Ahora </w:t>
      </w:r>
      <w:r w:rsidR="00C93D00">
        <w:rPr>
          <w:rFonts w:ascii="Palatino Linotype" w:eastAsia="Calibri" w:hAnsi="Palatino Linotype" w:cs="Tahoma"/>
          <w:bCs/>
          <w:sz w:val="22"/>
          <w:szCs w:val="22"/>
          <w:lang w:eastAsia="en-US"/>
        </w:rPr>
        <w:t xml:space="preserve">bien, la convocatoria en merito señala </w:t>
      </w:r>
      <w:r w:rsidRPr="00DA3E24">
        <w:rPr>
          <w:rFonts w:ascii="Palatino Linotype" w:eastAsia="Calibri" w:hAnsi="Palatino Linotype" w:cs="Tahoma"/>
          <w:bCs/>
          <w:sz w:val="22"/>
          <w:szCs w:val="22"/>
          <w:lang w:eastAsia="en-US"/>
        </w:rPr>
        <w:t>que es determinación del aspirante elegir entre dos alternativas: tomar el curso de capacitación en línea, o bien, pasar directamente a la evaluación del estándar de competencia.</w:t>
      </w:r>
    </w:p>
    <w:p w14:paraId="679F0C4E" w14:textId="193C8C2C" w:rsidR="00A4771D" w:rsidRPr="00DA3E24" w:rsidRDefault="00A4771D"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lastRenderedPageBreak/>
        <w:t>Con relación al “</w:t>
      </w:r>
      <w:r w:rsidRPr="00DA3E24">
        <w:rPr>
          <w:rFonts w:ascii="Palatino Linotype" w:eastAsia="Calibri" w:hAnsi="Palatino Linotype" w:cs="Tahoma"/>
          <w:b/>
          <w:bCs/>
          <w:i/>
          <w:sz w:val="22"/>
          <w:szCs w:val="22"/>
          <w:lang w:eastAsia="en-US"/>
        </w:rPr>
        <w:t xml:space="preserve">Curso de Capacitación en línea”, </w:t>
      </w:r>
      <w:r w:rsidRPr="00DA3E24">
        <w:rPr>
          <w:rFonts w:ascii="Palatino Linotype" w:eastAsia="Calibri" w:hAnsi="Palatino Linotype" w:cs="Tahoma"/>
          <w:bCs/>
          <w:sz w:val="22"/>
          <w:szCs w:val="22"/>
          <w:lang w:eastAsia="en-US"/>
        </w:rPr>
        <w:t xml:space="preserve">resulta menester </w:t>
      </w:r>
      <w:r w:rsidR="00C93D00">
        <w:rPr>
          <w:rFonts w:ascii="Palatino Linotype" w:eastAsia="Calibri" w:hAnsi="Palatino Linotype" w:cs="Tahoma"/>
          <w:bCs/>
          <w:sz w:val="22"/>
          <w:szCs w:val="22"/>
          <w:lang w:eastAsia="en-US"/>
        </w:rPr>
        <w:t>puntualizar</w:t>
      </w:r>
      <w:r w:rsidRPr="00DA3E24">
        <w:rPr>
          <w:rFonts w:ascii="Palatino Linotype" w:eastAsia="Calibri" w:hAnsi="Palatino Linotype" w:cs="Tahoma"/>
          <w:bCs/>
          <w:sz w:val="22"/>
          <w:szCs w:val="22"/>
          <w:lang w:eastAsia="en-US"/>
        </w:rPr>
        <w:t xml:space="preserve"> que el curso se llevó a cabo del 18 de febrero al 31 de marzo del año en curso, el calendario de actividades que muestra dicha convocatoria y que se inserta a continuación: </w:t>
      </w:r>
    </w:p>
    <w:p w14:paraId="0EAAD5EA" w14:textId="77777777" w:rsidR="00DA3E24" w:rsidRPr="00DA3E24" w:rsidRDefault="00A4771D" w:rsidP="00DA3E24">
      <w:pPr>
        <w:autoSpaceDE w:val="0"/>
        <w:autoSpaceDN w:val="0"/>
        <w:adjustRightInd w:val="0"/>
        <w:spacing w:before="240" w:after="360" w:line="360" w:lineRule="auto"/>
        <w:ind w:right="-28"/>
        <w:jc w:val="center"/>
        <w:rPr>
          <w:rFonts w:ascii="Palatino Linotype" w:eastAsia="Calibri" w:hAnsi="Palatino Linotype" w:cs="Tahoma"/>
          <w:bCs/>
          <w:sz w:val="22"/>
          <w:szCs w:val="22"/>
          <w:lang w:eastAsia="en-US"/>
        </w:rPr>
      </w:pPr>
      <w:r w:rsidRPr="00DA3E24">
        <w:rPr>
          <w:rFonts w:ascii="Palatino Linotype" w:hAnsi="Palatino Linotype"/>
          <w:noProof/>
          <w:sz w:val="22"/>
          <w:szCs w:val="22"/>
          <w:lang w:eastAsia="es-MX"/>
        </w:rPr>
        <w:drawing>
          <wp:inline distT="0" distB="0" distL="0" distR="0" wp14:anchorId="5A04F04E" wp14:editId="55AB18D5">
            <wp:extent cx="5014451" cy="2932241"/>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558" t="13089" r="15757" b="14466"/>
                    <a:stretch/>
                  </pic:blipFill>
                  <pic:spPr bwMode="auto">
                    <a:xfrm>
                      <a:off x="0" y="0"/>
                      <a:ext cx="5025500" cy="2938702"/>
                    </a:xfrm>
                    <a:prstGeom prst="rect">
                      <a:avLst/>
                    </a:prstGeom>
                    <a:ln>
                      <a:noFill/>
                    </a:ln>
                    <a:extLst>
                      <a:ext uri="{53640926-AAD7-44D8-BBD7-CCE9431645EC}">
                        <a14:shadowObscured xmlns:a14="http://schemas.microsoft.com/office/drawing/2010/main"/>
                      </a:ext>
                    </a:extLst>
                  </pic:spPr>
                </pic:pic>
              </a:graphicData>
            </a:graphic>
          </wp:inline>
        </w:drawing>
      </w:r>
    </w:p>
    <w:p w14:paraId="5412ED35" w14:textId="23131F47" w:rsidR="00DA3E24" w:rsidRPr="00DA3E24" w:rsidRDefault="00DA3E24" w:rsidP="00DA3E24">
      <w:pPr>
        <w:autoSpaceDE w:val="0"/>
        <w:autoSpaceDN w:val="0"/>
        <w:adjustRightInd w:val="0"/>
        <w:spacing w:before="240" w:after="360" w:line="360" w:lineRule="auto"/>
        <w:ind w:right="-28"/>
        <w:jc w:val="center"/>
        <w:rPr>
          <w:rFonts w:ascii="Palatino Linotype" w:eastAsia="Calibri" w:hAnsi="Palatino Linotype" w:cs="Tahoma"/>
          <w:bCs/>
          <w:szCs w:val="22"/>
          <w:lang w:eastAsia="en-US"/>
        </w:rPr>
      </w:pPr>
      <w:r w:rsidRPr="00DA3E24">
        <w:rPr>
          <w:rFonts w:ascii="Palatino Linotype" w:hAnsi="Palatino Linotype" w:cs="Tahoma"/>
          <w:szCs w:val="22"/>
        </w:rPr>
        <w:t xml:space="preserve">(Imagen extraída de </w:t>
      </w:r>
      <w:hyperlink r:id="rId11" w:history="1">
        <w:r w:rsidRPr="00DA3E24">
          <w:rPr>
            <w:rStyle w:val="Hipervnculo"/>
            <w:rFonts w:ascii="Palatino Linotype" w:eastAsiaTheme="majorEastAsia" w:hAnsi="Palatino Linotype"/>
            <w:szCs w:val="22"/>
          </w:rPr>
          <w:t>https://www.infoem.org.mx/doc/publicaciones/ConvocatoriaCertificacion_20190116_001.pdf</w:t>
        </w:r>
      </w:hyperlink>
      <w:r w:rsidRPr="00DA3E24">
        <w:rPr>
          <w:rFonts w:ascii="Palatino Linotype" w:hAnsi="Palatino Linotype"/>
          <w:szCs w:val="22"/>
        </w:rPr>
        <w:t>)</w:t>
      </w:r>
    </w:p>
    <w:p w14:paraId="65BA1135" w14:textId="24323970" w:rsidR="00A4771D" w:rsidRPr="00DA3E24" w:rsidRDefault="00867007"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Por otra parte, se advierte que dentro de la tercera etapa consistente en la </w:t>
      </w:r>
      <w:r w:rsidRPr="00DA3E24">
        <w:rPr>
          <w:rFonts w:ascii="Palatino Linotype" w:eastAsia="Calibri" w:hAnsi="Palatino Linotype" w:cs="Tahoma"/>
          <w:b/>
          <w:bCs/>
          <w:i/>
          <w:sz w:val="22"/>
          <w:szCs w:val="22"/>
          <w:lang w:eastAsia="en-US"/>
        </w:rPr>
        <w:t>“Evaluación bajo el modelo del estándar de competencia”,</w:t>
      </w:r>
      <w:r w:rsidR="00EE6E57">
        <w:rPr>
          <w:rFonts w:ascii="Palatino Linotype" w:eastAsia="Calibri" w:hAnsi="Palatino Linotype" w:cs="Tahoma"/>
          <w:b/>
          <w:bCs/>
          <w:i/>
          <w:sz w:val="22"/>
          <w:szCs w:val="22"/>
          <w:lang w:eastAsia="en-US"/>
        </w:rPr>
        <w:t xml:space="preserve"> </w:t>
      </w:r>
      <w:r w:rsidRPr="00DA3E24">
        <w:rPr>
          <w:rFonts w:ascii="Palatino Linotype" w:eastAsia="Calibri" w:hAnsi="Palatino Linotype" w:cs="Tahoma"/>
          <w:bCs/>
          <w:sz w:val="22"/>
          <w:szCs w:val="22"/>
          <w:lang w:eastAsia="en-US"/>
        </w:rPr>
        <w:t xml:space="preserve">los postulantes realizaron un acuerdo de plan de evaluación en el periodo que comprendió del 1º al 4 de abril de 2019, aunado a ello la </w:t>
      </w:r>
      <w:r w:rsidRPr="00DA3E24">
        <w:rPr>
          <w:rFonts w:ascii="Palatino Linotype" w:eastAsia="Calibri" w:hAnsi="Palatino Linotype" w:cs="Tahoma"/>
          <w:bCs/>
          <w:sz w:val="22"/>
          <w:szCs w:val="22"/>
          <w:lang w:eastAsia="en-US"/>
        </w:rPr>
        <w:lastRenderedPageBreak/>
        <w:t>evaluación presencial se lleva a cabo en el periodo que va del 8 de abril al 13 de junio del año en curso.</w:t>
      </w:r>
    </w:p>
    <w:p w14:paraId="40A2AAA5" w14:textId="5E76566B" w:rsidR="00867007" w:rsidRPr="00DA3E24" w:rsidRDefault="00867007"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En este sentido una vez realizada la evaluación correspondiente se comunicará al candidato o candidata a más tardar el 21 de junio de 2019 el </w:t>
      </w:r>
      <w:r w:rsidRPr="00DA3E24">
        <w:rPr>
          <w:rFonts w:ascii="Palatino Linotype" w:eastAsia="Calibri" w:hAnsi="Palatino Linotype" w:cs="Tahoma"/>
          <w:b/>
          <w:bCs/>
          <w:i/>
          <w:sz w:val="22"/>
          <w:szCs w:val="22"/>
          <w:lang w:eastAsia="en-US"/>
        </w:rPr>
        <w:t xml:space="preserve">“dictamen del juicio de competencia”, </w:t>
      </w:r>
      <w:r w:rsidRPr="00DA3E24">
        <w:rPr>
          <w:rFonts w:ascii="Palatino Linotype" w:eastAsia="Calibri" w:hAnsi="Palatino Linotype" w:cs="Tahoma"/>
          <w:bCs/>
          <w:sz w:val="22"/>
          <w:szCs w:val="22"/>
          <w:lang w:eastAsia="en-US"/>
        </w:rPr>
        <w:t>el cual determinara sí el o la postulante resulta competente o todavía no competente.</w:t>
      </w:r>
    </w:p>
    <w:p w14:paraId="7DFC4896" w14:textId="0A0C7F61" w:rsidR="00867007" w:rsidRPr="00DA3E24" w:rsidRDefault="00867007"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Por último, la cuarta etapa prevé que una vez realizada la evaluación, el Grupo de Dictamen emitirá un dictamen final del juicio de competencia, una vez emitido este, se entregara el certificado 30 días hábiles después de la fecha del dictamen. </w:t>
      </w:r>
    </w:p>
    <w:p w14:paraId="4D930764" w14:textId="77777777" w:rsidR="0000731C" w:rsidRPr="00DA3E24" w:rsidRDefault="00867007"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Una vez, descrito lo anterior, y en atención a los periodos comprendidos en cada etapa del proceso de certificación, este </w:t>
      </w:r>
      <w:r w:rsidR="0000731C" w:rsidRPr="00DA3E24">
        <w:rPr>
          <w:rFonts w:ascii="Palatino Linotype" w:eastAsia="Calibri" w:hAnsi="Palatino Linotype" w:cs="Tahoma"/>
          <w:bCs/>
          <w:sz w:val="22"/>
          <w:szCs w:val="22"/>
          <w:lang w:eastAsia="en-US"/>
        </w:rPr>
        <w:t>Órgano</w:t>
      </w:r>
      <w:r w:rsidRPr="00DA3E24">
        <w:rPr>
          <w:rFonts w:ascii="Palatino Linotype" w:eastAsia="Calibri" w:hAnsi="Palatino Linotype" w:cs="Tahoma"/>
          <w:bCs/>
          <w:sz w:val="22"/>
          <w:szCs w:val="22"/>
          <w:lang w:eastAsia="en-US"/>
        </w:rPr>
        <w:t xml:space="preserve"> Garante obser</w:t>
      </w:r>
      <w:r w:rsidR="0000731C" w:rsidRPr="00DA3E24">
        <w:rPr>
          <w:rFonts w:ascii="Palatino Linotype" w:eastAsia="Calibri" w:hAnsi="Palatino Linotype" w:cs="Tahoma"/>
          <w:bCs/>
          <w:sz w:val="22"/>
          <w:szCs w:val="22"/>
          <w:lang w:eastAsia="en-US"/>
        </w:rPr>
        <w:t>va que el Sujeto Obligado inició</w:t>
      </w:r>
      <w:r w:rsidRPr="00DA3E24">
        <w:rPr>
          <w:rFonts w:ascii="Palatino Linotype" w:eastAsia="Calibri" w:hAnsi="Palatino Linotype" w:cs="Tahoma"/>
          <w:bCs/>
          <w:sz w:val="22"/>
          <w:szCs w:val="22"/>
          <w:lang w:eastAsia="en-US"/>
        </w:rPr>
        <w:t xml:space="preserve"> el </w:t>
      </w:r>
      <w:r w:rsidR="0000731C" w:rsidRPr="00DA3E24">
        <w:rPr>
          <w:rFonts w:ascii="Palatino Linotype" w:eastAsia="Calibri" w:hAnsi="Palatino Linotype" w:cs="Tahoma"/>
          <w:bCs/>
          <w:sz w:val="22"/>
          <w:szCs w:val="22"/>
          <w:lang w:eastAsia="en-US"/>
        </w:rPr>
        <w:t>trámite</w:t>
      </w:r>
      <w:r w:rsidRPr="00DA3E24">
        <w:rPr>
          <w:rFonts w:ascii="Palatino Linotype" w:eastAsia="Calibri" w:hAnsi="Palatino Linotype" w:cs="Tahoma"/>
          <w:bCs/>
          <w:sz w:val="22"/>
          <w:szCs w:val="22"/>
          <w:lang w:eastAsia="en-US"/>
        </w:rPr>
        <w:t xml:space="preserve"> correspondiente para dicha certificación, tan es </w:t>
      </w:r>
      <w:r w:rsidR="0000731C" w:rsidRPr="00DA3E24">
        <w:rPr>
          <w:rFonts w:ascii="Palatino Linotype" w:eastAsia="Calibri" w:hAnsi="Palatino Linotype" w:cs="Tahoma"/>
          <w:bCs/>
          <w:sz w:val="22"/>
          <w:szCs w:val="22"/>
          <w:lang w:eastAsia="en-US"/>
        </w:rPr>
        <w:t>así</w:t>
      </w:r>
      <w:r w:rsidRPr="00DA3E24">
        <w:rPr>
          <w:rFonts w:ascii="Palatino Linotype" w:eastAsia="Calibri" w:hAnsi="Palatino Linotype" w:cs="Tahoma"/>
          <w:bCs/>
          <w:sz w:val="22"/>
          <w:szCs w:val="22"/>
          <w:lang w:eastAsia="en-US"/>
        </w:rPr>
        <w:t xml:space="preserve">, que remite impresión de pantalla de la evaluación diagnostica contemplada en la primera etapa del proceso de certificación, antes </w:t>
      </w:r>
      <w:r w:rsidR="0000731C" w:rsidRPr="00DA3E24">
        <w:rPr>
          <w:rFonts w:ascii="Palatino Linotype" w:eastAsia="Calibri" w:hAnsi="Palatino Linotype" w:cs="Tahoma"/>
          <w:bCs/>
          <w:sz w:val="22"/>
          <w:szCs w:val="22"/>
          <w:lang w:eastAsia="en-US"/>
        </w:rPr>
        <w:t>descrito.</w:t>
      </w:r>
    </w:p>
    <w:p w14:paraId="1C983A3B" w14:textId="0DE7242F" w:rsidR="00867007" w:rsidRPr="00DA3E24" w:rsidRDefault="0000731C" w:rsidP="008D0C5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Sin embargo, cabe la precisión de que el Sujeto Obligado en el momento de emitir respuesta al presente Recurso, es decir en fecha 14 de marzo del 2019, aun se encontraba en el periodo correspondiente a la segunda etapa del proceso; es decir en curso de capacitación en línea o en su caso, en espera de realizar la evaluación de la tercera etapa.</w:t>
      </w:r>
    </w:p>
    <w:p w14:paraId="14A00436" w14:textId="77777777" w:rsidR="00E056AE" w:rsidRPr="00DA3E24" w:rsidRDefault="0000731C" w:rsidP="00E056AE">
      <w:pPr>
        <w:autoSpaceDE w:val="0"/>
        <w:autoSpaceDN w:val="0"/>
        <w:adjustRightInd w:val="0"/>
        <w:spacing w:before="240" w:after="360" w:line="360" w:lineRule="auto"/>
        <w:ind w:right="-28"/>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lastRenderedPageBreak/>
        <w:t xml:space="preserve">De igual forma, se aprecia que para la fecha en que el Sujeto Obligado remitió informe justificado, es decir el 02 de abril de 2019, aun se encontraba en espera de la realización de la evaluación correspondiente a la tercera etapa, pues la misma inicio el ocho de abril y concluirá el 13 de junio del presente año; ante dicha circunstancia y toda vez que </w:t>
      </w:r>
      <w:r w:rsidR="00E056AE" w:rsidRPr="00DA3E24">
        <w:rPr>
          <w:rFonts w:ascii="Palatino Linotype" w:eastAsia="Calibri" w:hAnsi="Palatino Linotype" w:cs="Tahoma"/>
          <w:bCs/>
          <w:sz w:val="22"/>
          <w:szCs w:val="22"/>
          <w:lang w:eastAsia="en-US"/>
        </w:rPr>
        <w:t>el Sujeto Obligado es omiso en realizar mayor manifestación en fechas posteriores y hasta aquella en que se dio por cerrada la instrucción en el presente recurso, se advierte que el Sujeto Obligado podría encontrarse en proceso de evaluación ya que el periodo correspondiente aún no concluye.</w:t>
      </w:r>
    </w:p>
    <w:p w14:paraId="7CEE482C" w14:textId="508A2F39" w:rsidR="00D2798E" w:rsidRPr="00DA3E24" w:rsidRDefault="00D2798E" w:rsidP="00D2798E">
      <w:pPr>
        <w:spacing w:line="360" w:lineRule="auto"/>
        <w:jc w:val="both"/>
        <w:rPr>
          <w:rFonts w:ascii="Palatino Linotype" w:eastAsia="Calibri" w:hAnsi="Palatino Linotype" w:cs="Tahoma"/>
          <w:sz w:val="22"/>
          <w:szCs w:val="22"/>
          <w:lang w:eastAsia="en-US"/>
        </w:rPr>
      </w:pPr>
      <w:r w:rsidRPr="00DA3E24">
        <w:rPr>
          <w:rFonts w:ascii="Palatino Linotype" w:eastAsia="Calibri" w:hAnsi="Palatino Linotype" w:cs="Tahoma"/>
          <w:bCs/>
          <w:sz w:val="22"/>
          <w:szCs w:val="22"/>
          <w:lang w:eastAsia="en-US"/>
        </w:rPr>
        <w:t xml:space="preserve">Aunado a ello es preciso señalar que derivado de la solicitud del Recurrente, se advierte que el documento que pretende obtener atiende específicamente a la certificación emitida por el Instituto de Transparencia, Acceso a la Información Pública y Protección de Datos Personales del Estado de México y Municipios, sin embargo, derivado del estudio a la </w:t>
      </w:r>
      <w:r w:rsidRPr="00DA3E24">
        <w:rPr>
          <w:rFonts w:ascii="Palatino Linotype" w:eastAsia="Calibri" w:hAnsi="Palatino Linotype" w:cs="Tahoma"/>
          <w:sz w:val="22"/>
          <w:szCs w:val="22"/>
          <w:lang w:eastAsia="en-US"/>
        </w:rPr>
        <w:t>Convocatoria de la Primera Promoción del Proceso de Certificación 2019 de fecha 16 de enero 2019, se advierte que a la fecha en que se emite la presente resolución, aún no se expiden certificados</w:t>
      </w:r>
      <w:r w:rsidR="007A6417" w:rsidRPr="00DA3E24">
        <w:rPr>
          <w:rFonts w:ascii="Palatino Linotype" w:eastAsia="Calibri" w:hAnsi="Palatino Linotype" w:cs="Tahoma"/>
          <w:sz w:val="22"/>
          <w:szCs w:val="22"/>
          <w:lang w:eastAsia="en-US"/>
        </w:rPr>
        <w:t>, ya que el proceso aún no concluye.</w:t>
      </w:r>
    </w:p>
    <w:p w14:paraId="039DF741" w14:textId="77777777" w:rsidR="00D2798E" w:rsidRPr="00DA3E24" w:rsidRDefault="00D2798E" w:rsidP="00D2798E">
      <w:pPr>
        <w:spacing w:line="360" w:lineRule="auto"/>
        <w:jc w:val="both"/>
        <w:rPr>
          <w:rFonts w:ascii="Palatino Linotype" w:eastAsia="Calibri" w:hAnsi="Palatino Linotype" w:cs="Tahoma"/>
          <w:bCs/>
          <w:sz w:val="22"/>
          <w:szCs w:val="22"/>
          <w:lang w:eastAsia="en-US"/>
        </w:rPr>
      </w:pPr>
    </w:p>
    <w:p w14:paraId="7763CD87" w14:textId="0C36A642" w:rsidR="0000731C" w:rsidRPr="00DA3E24" w:rsidRDefault="00E056AE" w:rsidP="007A6417">
      <w:pPr>
        <w:spacing w:line="360" w:lineRule="auto"/>
        <w:jc w:val="both"/>
        <w:rPr>
          <w:rFonts w:ascii="Palatino Linotype" w:eastAsia="Calibri" w:hAnsi="Palatino Linotype" w:cs="Tahoma"/>
          <w:bCs/>
          <w:sz w:val="22"/>
          <w:szCs w:val="22"/>
          <w:lang w:eastAsia="en-US"/>
        </w:rPr>
      </w:pPr>
      <w:r w:rsidRPr="00DA3E24">
        <w:rPr>
          <w:rFonts w:ascii="Palatino Linotype" w:eastAsia="Calibri" w:hAnsi="Palatino Linotype" w:cs="Tahoma"/>
          <w:bCs/>
          <w:sz w:val="22"/>
          <w:szCs w:val="22"/>
          <w:lang w:eastAsia="en-US"/>
        </w:rPr>
        <w:t xml:space="preserve">Es así, como se advierte que el agravio hecho valer por el Recurrente resulta infundado, toda vez que el Sujeto Obligado no cuenta con la certificación emitida por el Instituto de Transparencia, Acceso a la Información Pública y Protección de Datos Personales del Estado de México y Municipios, derivado de qué, a </w:t>
      </w:r>
      <w:r w:rsidRPr="00DA3E24">
        <w:rPr>
          <w:rFonts w:ascii="Palatino Linotype" w:eastAsia="Calibri" w:hAnsi="Palatino Linotype" w:cs="Tahoma"/>
          <w:b/>
          <w:bCs/>
          <w:sz w:val="22"/>
          <w:szCs w:val="22"/>
          <w:lang w:eastAsia="en-US"/>
        </w:rPr>
        <w:t>la fecha de la presente resolución, el proceso de certificación aún no concluye,</w:t>
      </w:r>
      <w:r w:rsidRPr="00DA3E24">
        <w:rPr>
          <w:rFonts w:ascii="Palatino Linotype" w:eastAsia="Calibri" w:hAnsi="Palatino Linotype" w:cs="Tahoma"/>
          <w:bCs/>
          <w:sz w:val="22"/>
          <w:szCs w:val="22"/>
          <w:lang w:eastAsia="en-US"/>
        </w:rPr>
        <w:t xml:space="preserve"> lo anterior de conformidad con las bases contempladas en la </w:t>
      </w:r>
      <w:r w:rsidRPr="00DA3E24">
        <w:rPr>
          <w:rFonts w:ascii="Palatino Linotype" w:eastAsia="Calibri" w:hAnsi="Palatino Linotype" w:cs="Tahoma"/>
          <w:sz w:val="22"/>
          <w:szCs w:val="22"/>
          <w:lang w:eastAsia="en-US"/>
        </w:rPr>
        <w:t xml:space="preserve">Convocatoria de la Primera Promoción del Proceso de Certificación 2019 de fecha 16 de enero </w:t>
      </w:r>
      <w:r w:rsidRPr="00DA3E24">
        <w:rPr>
          <w:rFonts w:ascii="Palatino Linotype" w:eastAsia="Calibri" w:hAnsi="Palatino Linotype" w:cs="Tahoma"/>
          <w:sz w:val="22"/>
          <w:szCs w:val="22"/>
          <w:lang w:eastAsia="en-US"/>
        </w:rPr>
        <w:lastRenderedPageBreak/>
        <w:t>2019</w:t>
      </w:r>
      <w:r w:rsidR="007A6417" w:rsidRPr="00DA3E24">
        <w:rPr>
          <w:rFonts w:ascii="Palatino Linotype" w:eastAsia="Calibri" w:hAnsi="Palatino Linotype" w:cs="Tahoma"/>
          <w:sz w:val="22"/>
          <w:szCs w:val="22"/>
          <w:lang w:eastAsia="en-US"/>
        </w:rPr>
        <w:t xml:space="preserve"> antes analizadas; por lo que resulta dable </w:t>
      </w:r>
      <w:r w:rsidR="00625BAA">
        <w:rPr>
          <w:rFonts w:ascii="Palatino Linotype" w:eastAsia="Calibri" w:hAnsi="Palatino Linotype" w:cs="Tahoma"/>
          <w:b/>
          <w:sz w:val="22"/>
          <w:szCs w:val="22"/>
          <w:lang w:eastAsia="en-US"/>
        </w:rPr>
        <w:t>confi</w:t>
      </w:r>
      <w:r w:rsidR="007A6417" w:rsidRPr="00DA3E24">
        <w:rPr>
          <w:rFonts w:ascii="Palatino Linotype" w:eastAsia="Calibri" w:hAnsi="Palatino Linotype" w:cs="Tahoma"/>
          <w:b/>
          <w:sz w:val="22"/>
          <w:szCs w:val="22"/>
          <w:lang w:eastAsia="en-US"/>
        </w:rPr>
        <w:t xml:space="preserve">rmar </w:t>
      </w:r>
      <w:r w:rsidR="007A6417" w:rsidRPr="00DA3E24">
        <w:rPr>
          <w:rFonts w:ascii="Palatino Linotype" w:eastAsia="Calibri" w:hAnsi="Palatino Linotype" w:cs="Tahoma"/>
          <w:sz w:val="22"/>
          <w:szCs w:val="22"/>
          <w:lang w:eastAsia="en-US"/>
        </w:rPr>
        <w:t xml:space="preserve">la respuesta del Sujeto Obligado ya que se pronuncia en términos del artículo 12 de la </w:t>
      </w:r>
      <w:r w:rsidR="007A6417" w:rsidRPr="00DA3E24">
        <w:rPr>
          <w:rFonts w:ascii="Palatino Linotype" w:eastAsia="Calibri" w:hAnsi="Palatino Linotype" w:cs="Tahoma"/>
          <w:bCs/>
          <w:sz w:val="22"/>
          <w:szCs w:val="22"/>
          <w:lang w:eastAsia="en-US"/>
        </w:rPr>
        <w:t>Ley de Transparencia y Acceso a la Información Pública del Estado de México y Municipios</w:t>
      </w:r>
      <w:r w:rsidRPr="00DA3E24">
        <w:rPr>
          <w:rFonts w:ascii="Palatino Linotype" w:eastAsia="Calibri" w:hAnsi="Palatino Linotype" w:cs="Tahoma"/>
          <w:sz w:val="22"/>
          <w:szCs w:val="22"/>
          <w:lang w:eastAsia="en-US"/>
        </w:rPr>
        <w:t>.</w:t>
      </w:r>
    </w:p>
    <w:p w14:paraId="3AC211C7" w14:textId="77777777" w:rsidR="007A6417" w:rsidRPr="00DA3E24" w:rsidRDefault="007A6417" w:rsidP="007A6417">
      <w:pPr>
        <w:spacing w:line="360" w:lineRule="auto"/>
        <w:jc w:val="both"/>
        <w:rPr>
          <w:rFonts w:ascii="Palatino Linotype" w:eastAsia="Calibri" w:hAnsi="Palatino Linotype" w:cs="Tahoma"/>
          <w:bCs/>
          <w:sz w:val="22"/>
          <w:szCs w:val="22"/>
          <w:lang w:eastAsia="en-US"/>
        </w:rPr>
      </w:pPr>
    </w:p>
    <w:p w14:paraId="27788730" w14:textId="77777777" w:rsidR="00F40867" w:rsidRDefault="00F40867" w:rsidP="008D0C5E">
      <w:pPr>
        <w:spacing w:line="360" w:lineRule="auto"/>
        <w:ind w:right="-93"/>
        <w:jc w:val="both"/>
        <w:rPr>
          <w:rFonts w:ascii="Palatino Linotype" w:hAnsi="Palatino Linotype" w:cs="Tahoma"/>
          <w:b/>
          <w:sz w:val="22"/>
          <w:szCs w:val="22"/>
        </w:rPr>
      </w:pPr>
      <w:r w:rsidRPr="00DA3E24">
        <w:rPr>
          <w:rFonts w:ascii="Palatino Linotype" w:hAnsi="Palatino Linotype" w:cs="Tahoma"/>
          <w:b/>
          <w:sz w:val="22"/>
          <w:szCs w:val="22"/>
        </w:rPr>
        <w:t xml:space="preserve">SEXTO. Decisión. </w:t>
      </w:r>
    </w:p>
    <w:p w14:paraId="590DB543" w14:textId="77777777" w:rsidR="00DA3E24" w:rsidRPr="00DA3E24" w:rsidRDefault="00DA3E24" w:rsidP="008D0C5E">
      <w:pPr>
        <w:spacing w:line="360" w:lineRule="auto"/>
        <w:ind w:right="-93"/>
        <w:jc w:val="both"/>
        <w:rPr>
          <w:rFonts w:ascii="Palatino Linotype" w:hAnsi="Palatino Linotype" w:cs="Tahoma"/>
          <w:sz w:val="22"/>
          <w:szCs w:val="22"/>
        </w:rPr>
      </w:pPr>
    </w:p>
    <w:p w14:paraId="24FB3DCE" w14:textId="0F41F0F8" w:rsidR="00F40867" w:rsidRPr="00DA3E24" w:rsidRDefault="00F40867" w:rsidP="007329D1">
      <w:pPr>
        <w:spacing w:line="360" w:lineRule="auto"/>
        <w:ind w:right="-93"/>
        <w:jc w:val="both"/>
        <w:rPr>
          <w:rFonts w:ascii="Palatino Linotype" w:hAnsi="Palatino Linotype" w:cs="Tahoma"/>
          <w:sz w:val="22"/>
          <w:szCs w:val="22"/>
        </w:rPr>
      </w:pPr>
      <w:r w:rsidRPr="00DA3E2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A3E24">
        <w:rPr>
          <w:rFonts w:ascii="Palatino Linotype" w:hAnsi="Palatino Linotype" w:cs="Tahoma"/>
          <w:b/>
          <w:sz w:val="22"/>
          <w:szCs w:val="22"/>
        </w:rPr>
        <w:t xml:space="preserve">CONFIRMAR </w:t>
      </w:r>
      <w:r w:rsidRPr="00DA3E24">
        <w:rPr>
          <w:rFonts w:ascii="Palatino Linotype" w:hAnsi="Palatino Linotype" w:cs="Tahoma"/>
          <w:sz w:val="22"/>
          <w:szCs w:val="22"/>
        </w:rPr>
        <w:t xml:space="preserve">la respuesta a la solicitud de información pública </w:t>
      </w:r>
      <w:r w:rsidR="007329D1" w:rsidRPr="00DA3E24">
        <w:rPr>
          <w:rFonts w:ascii="Palatino Linotype" w:eastAsia="Calibri" w:hAnsi="Palatino Linotype" w:cs="Tahoma"/>
          <w:b/>
          <w:bCs/>
          <w:sz w:val="22"/>
          <w:szCs w:val="22"/>
          <w:lang w:eastAsia="en-US"/>
        </w:rPr>
        <w:t xml:space="preserve">00033/OASATIZARA/IP/2019 </w:t>
      </w:r>
      <w:r w:rsidRPr="00DA3E24">
        <w:rPr>
          <w:rFonts w:ascii="Palatino Linotype" w:hAnsi="Palatino Linotype" w:cs="Tahoma"/>
          <w:bCs/>
          <w:sz w:val="22"/>
          <w:szCs w:val="22"/>
        </w:rPr>
        <w:t>que ha sido materia</w:t>
      </w:r>
      <w:r w:rsidRPr="00DA3E24">
        <w:rPr>
          <w:rFonts w:ascii="Palatino Linotype" w:hAnsi="Palatino Linotype" w:cs="Tahoma"/>
          <w:b/>
          <w:bCs/>
          <w:sz w:val="22"/>
          <w:szCs w:val="22"/>
        </w:rPr>
        <w:t xml:space="preserve"> </w:t>
      </w:r>
      <w:r w:rsidRPr="00DA3E24">
        <w:rPr>
          <w:rFonts w:ascii="Palatino Linotype" w:hAnsi="Palatino Linotype" w:cs="Tahoma"/>
          <w:bCs/>
          <w:sz w:val="22"/>
          <w:szCs w:val="22"/>
        </w:rPr>
        <w:t>del presente fallo por lo que este Pleno:</w:t>
      </w:r>
    </w:p>
    <w:p w14:paraId="557EC4FA" w14:textId="77777777" w:rsidR="00F40867" w:rsidRPr="00DA3E24" w:rsidRDefault="00F40867" w:rsidP="008D0C5E">
      <w:pPr>
        <w:spacing w:line="360" w:lineRule="auto"/>
        <w:ind w:right="-93"/>
        <w:jc w:val="center"/>
        <w:rPr>
          <w:rFonts w:ascii="Palatino Linotype" w:eastAsia="Calibri" w:hAnsi="Palatino Linotype" w:cs="Tahoma"/>
          <w:b/>
          <w:bCs/>
          <w:sz w:val="22"/>
          <w:szCs w:val="22"/>
          <w:lang w:eastAsia="en-US"/>
        </w:rPr>
      </w:pPr>
    </w:p>
    <w:p w14:paraId="7B578D0C" w14:textId="77777777" w:rsidR="00F40867" w:rsidRPr="00DA3E24" w:rsidRDefault="00F40867" w:rsidP="008D0C5E">
      <w:pPr>
        <w:spacing w:line="360" w:lineRule="auto"/>
        <w:ind w:right="-93"/>
        <w:jc w:val="center"/>
        <w:rPr>
          <w:rFonts w:ascii="Palatino Linotype" w:eastAsia="Calibri" w:hAnsi="Palatino Linotype" w:cs="Tahoma"/>
          <w:b/>
          <w:bCs/>
          <w:sz w:val="22"/>
          <w:szCs w:val="22"/>
          <w:lang w:eastAsia="en-US"/>
        </w:rPr>
      </w:pPr>
      <w:r w:rsidRPr="00DA3E24">
        <w:rPr>
          <w:rFonts w:ascii="Palatino Linotype" w:eastAsia="Calibri" w:hAnsi="Palatino Linotype" w:cs="Tahoma"/>
          <w:b/>
          <w:bCs/>
          <w:sz w:val="22"/>
          <w:szCs w:val="22"/>
          <w:lang w:eastAsia="en-US"/>
        </w:rPr>
        <w:t xml:space="preserve">R E S U E L V E </w:t>
      </w:r>
    </w:p>
    <w:p w14:paraId="68CB0A94" w14:textId="77777777" w:rsidR="00F40867" w:rsidRPr="00DA3E24" w:rsidRDefault="00F40867" w:rsidP="008D0C5E">
      <w:pPr>
        <w:spacing w:line="360" w:lineRule="auto"/>
        <w:ind w:right="-93"/>
        <w:rPr>
          <w:rFonts w:ascii="Palatino Linotype" w:eastAsia="Calibri" w:hAnsi="Palatino Linotype" w:cs="Tahoma"/>
          <w:b/>
          <w:bCs/>
          <w:sz w:val="22"/>
          <w:szCs w:val="22"/>
          <w:lang w:eastAsia="en-US"/>
        </w:rPr>
      </w:pPr>
    </w:p>
    <w:p w14:paraId="5061CE78" w14:textId="638D1AA4" w:rsidR="00F40867" w:rsidRPr="00DA3E24" w:rsidRDefault="00F40867" w:rsidP="008D0C5E">
      <w:pPr>
        <w:spacing w:line="360" w:lineRule="auto"/>
        <w:jc w:val="both"/>
        <w:rPr>
          <w:rFonts w:ascii="Palatino Linotype" w:hAnsi="Palatino Linotype"/>
          <w:sz w:val="22"/>
          <w:szCs w:val="22"/>
        </w:rPr>
      </w:pPr>
      <w:r w:rsidRPr="00DA3E24">
        <w:rPr>
          <w:rFonts w:ascii="Palatino Linotype" w:hAnsi="Palatino Linotype"/>
          <w:b/>
          <w:sz w:val="22"/>
          <w:szCs w:val="22"/>
        </w:rPr>
        <w:t xml:space="preserve">PRIMERO. </w:t>
      </w:r>
      <w:r w:rsidRPr="00DA3E24">
        <w:rPr>
          <w:rFonts w:ascii="Palatino Linotype" w:hAnsi="Palatino Linotype"/>
          <w:sz w:val="22"/>
          <w:szCs w:val="22"/>
        </w:rPr>
        <w:t xml:space="preserve">Se </w:t>
      </w:r>
      <w:r w:rsidRPr="00DA3E24">
        <w:rPr>
          <w:rFonts w:ascii="Palatino Linotype" w:hAnsi="Palatino Linotype"/>
          <w:b/>
          <w:sz w:val="22"/>
          <w:szCs w:val="22"/>
        </w:rPr>
        <w:t xml:space="preserve">CONFIRMA </w:t>
      </w:r>
      <w:r w:rsidRPr="00DA3E24">
        <w:rPr>
          <w:rFonts w:ascii="Palatino Linotype" w:hAnsi="Palatino Linotype"/>
          <w:sz w:val="22"/>
          <w:szCs w:val="22"/>
        </w:rPr>
        <w:t>la respuesta del Sujeto Obligado</w:t>
      </w:r>
      <w:r w:rsidRPr="00DA3E24">
        <w:rPr>
          <w:rFonts w:ascii="Palatino Linotype" w:hAnsi="Palatino Linotype"/>
          <w:b/>
          <w:sz w:val="22"/>
          <w:szCs w:val="22"/>
        </w:rPr>
        <w:t xml:space="preserve"> </w:t>
      </w:r>
      <w:r w:rsidRPr="00DA3E24">
        <w:rPr>
          <w:rFonts w:ascii="Palatino Linotype" w:hAnsi="Palatino Linotype"/>
          <w:bCs/>
          <w:sz w:val="22"/>
          <w:szCs w:val="22"/>
        </w:rPr>
        <w:t xml:space="preserve">a la solicitud de información </w:t>
      </w:r>
      <w:r w:rsidR="007329D1" w:rsidRPr="00DA3E24">
        <w:rPr>
          <w:rFonts w:ascii="Palatino Linotype" w:eastAsia="Calibri" w:hAnsi="Palatino Linotype" w:cs="Tahoma"/>
          <w:b/>
          <w:bCs/>
          <w:sz w:val="22"/>
          <w:szCs w:val="22"/>
          <w:lang w:eastAsia="en-US"/>
        </w:rPr>
        <w:t>00033/OASATIZARA/IP/2019</w:t>
      </w:r>
      <w:r w:rsidRPr="00DA3E24">
        <w:rPr>
          <w:rFonts w:ascii="Palatino Linotype" w:hAnsi="Palatino Linotype" w:cs="Tahoma"/>
          <w:b/>
          <w:bCs/>
          <w:sz w:val="22"/>
          <w:szCs w:val="22"/>
        </w:rPr>
        <w:t xml:space="preserve">, </w:t>
      </w:r>
      <w:r w:rsidRPr="00DA3E24">
        <w:rPr>
          <w:rFonts w:ascii="Palatino Linotype" w:hAnsi="Palatino Linotype"/>
          <w:sz w:val="22"/>
          <w:szCs w:val="22"/>
        </w:rPr>
        <w:t xml:space="preserve">por resultar infundadas las razones o motivos de inconformidad hechos </w:t>
      </w:r>
      <w:r w:rsidRPr="00DA3E24">
        <w:rPr>
          <w:rFonts w:ascii="Palatino Linotype" w:hAnsi="Palatino Linotype" w:cs="Tahoma"/>
          <w:sz w:val="22"/>
          <w:szCs w:val="22"/>
        </w:rPr>
        <w:t>valer</w:t>
      </w:r>
      <w:r w:rsidR="00625BAA">
        <w:rPr>
          <w:rFonts w:ascii="Palatino Linotype" w:hAnsi="Palatino Linotype"/>
          <w:sz w:val="22"/>
          <w:szCs w:val="22"/>
        </w:rPr>
        <w:t xml:space="preserve"> por e</w:t>
      </w:r>
      <w:r w:rsidRPr="00DA3E24">
        <w:rPr>
          <w:rFonts w:ascii="Palatino Linotype" w:hAnsi="Palatino Linotype"/>
          <w:sz w:val="22"/>
          <w:szCs w:val="22"/>
        </w:rPr>
        <w:t>l Recurrente, en términos de</w:t>
      </w:r>
      <w:r w:rsidR="00625BAA">
        <w:rPr>
          <w:rFonts w:ascii="Palatino Linotype" w:hAnsi="Palatino Linotype"/>
          <w:sz w:val="22"/>
          <w:szCs w:val="22"/>
        </w:rPr>
        <w:t xml:space="preserve"> los</w:t>
      </w:r>
      <w:r w:rsidRPr="00DA3E24">
        <w:rPr>
          <w:rFonts w:ascii="Palatino Linotype" w:hAnsi="Palatino Linotype"/>
          <w:sz w:val="22"/>
          <w:szCs w:val="22"/>
        </w:rPr>
        <w:t xml:space="preserve"> Considerando</w:t>
      </w:r>
      <w:r w:rsidR="00625BAA">
        <w:rPr>
          <w:rFonts w:ascii="Palatino Linotype" w:hAnsi="Palatino Linotype"/>
          <w:sz w:val="22"/>
          <w:szCs w:val="22"/>
        </w:rPr>
        <w:t>s</w:t>
      </w:r>
      <w:r w:rsidRPr="00DA3E24">
        <w:rPr>
          <w:rFonts w:ascii="Palatino Linotype" w:hAnsi="Palatino Linotype"/>
          <w:sz w:val="22"/>
          <w:szCs w:val="22"/>
        </w:rPr>
        <w:t xml:space="preserve"> </w:t>
      </w:r>
      <w:r w:rsidRPr="00DA3E24">
        <w:rPr>
          <w:rFonts w:ascii="Palatino Linotype" w:hAnsi="Palatino Linotype"/>
          <w:b/>
          <w:sz w:val="22"/>
          <w:szCs w:val="22"/>
        </w:rPr>
        <w:t>QUINTO</w:t>
      </w:r>
      <w:r w:rsidR="00625BAA">
        <w:rPr>
          <w:rFonts w:ascii="Palatino Linotype" w:hAnsi="Palatino Linotype"/>
          <w:b/>
          <w:sz w:val="22"/>
          <w:szCs w:val="22"/>
        </w:rPr>
        <w:t xml:space="preserve"> </w:t>
      </w:r>
      <w:r w:rsidR="00625BAA" w:rsidRPr="00625BAA">
        <w:rPr>
          <w:rFonts w:ascii="Palatino Linotype" w:hAnsi="Palatino Linotype"/>
          <w:sz w:val="22"/>
          <w:szCs w:val="22"/>
        </w:rPr>
        <w:t xml:space="preserve">y </w:t>
      </w:r>
      <w:r w:rsidR="00625BAA">
        <w:rPr>
          <w:rFonts w:ascii="Palatino Linotype" w:hAnsi="Palatino Linotype"/>
          <w:b/>
          <w:sz w:val="22"/>
          <w:szCs w:val="22"/>
        </w:rPr>
        <w:t>SEXTO</w:t>
      </w:r>
      <w:r w:rsidRPr="00DA3E24">
        <w:rPr>
          <w:rFonts w:ascii="Palatino Linotype" w:hAnsi="Palatino Linotype"/>
          <w:b/>
          <w:sz w:val="22"/>
          <w:szCs w:val="22"/>
        </w:rPr>
        <w:t xml:space="preserve"> </w:t>
      </w:r>
      <w:r w:rsidRPr="00DA3E24">
        <w:rPr>
          <w:rFonts w:ascii="Palatino Linotype" w:hAnsi="Palatino Linotype"/>
          <w:sz w:val="22"/>
          <w:szCs w:val="22"/>
        </w:rPr>
        <w:t>de esta Resolución.</w:t>
      </w:r>
    </w:p>
    <w:p w14:paraId="533AB15A" w14:textId="77777777" w:rsidR="00F40867" w:rsidRPr="00DA3E24" w:rsidRDefault="00F40867" w:rsidP="008D0C5E">
      <w:pPr>
        <w:spacing w:line="360" w:lineRule="auto"/>
        <w:jc w:val="both"/>
        <w:rPr>
          <w:rFonts w:ascii="Palatino Linotype" w:hAnsi="Palatino Linotype" w:cs="Arial"/>
          <w:sz w:val="22"/>
          <w:szCs w:val="22"/>
        </w:rPr>
      </w:pPr>
    </w:p>
    <w:p w14:paraId="0DB2A8C8" w14:textId="77777777" w:rsidR="00F40867" w:rsidRPr="00DA3E24" w:rsidRDefault="00F40867" w:rsidP="008D0C5E">
      <w:pPr>
        <w:spacing w:line="360" w:lineRule="auto"/>
        <w:jc w:val="both"/>
        <w:rPr>
          <w:rFonts w:ascii="Palatino Linotype" w:hAnsi="Palatino Linotype" w:cs="Tahoma"/>
          <w:i/>
          <w:sz w:val="22"/>
          <w:szCs w:val="22"/>
        </w:rPr>
      </w:pPr>
      <w:r w:rsidRPr="00DA3E24">
        <w:rPr>
          <w:rFonts w:ascii="Palatino Linotype" w:eastAsia="Calibri" w:hAnsi="Palatino Linotype" w:cs="Tahoma"/>
          <w:b/>
          <w:bCs/>
          <w:sz w:val="22"/>
          <w:szCs w:val="22"/>
          <w:lang w:eastAsia="en-US"/>
        </w:rPr>
        <w:t xml:space="preserve">SEGUNDO. </w:t>
      </w:r>
      <w:r w:rsidRPr="00DA3E24">
        <w:rPr>
          <w:rFonts w:ascii="Palatino Linotype" w:hAnsi="Palatino Linotype" w:cs="Tahoma"/>
          <w:b/>
          <w:sz w:val="22"/>
          <w:szCs w:val="22"/>
        </w:rPr>
        <w:t xml:space="preserve">NOTIFÍQUESE </w:t>
      </w:r>
      <w:r w:rsidRPr="00DA3E24">
        <w:rPr>
          <w:rFonts w:ascii="Palatino Linotype" w:hAnsi="Palatino Linotype" w:cs="Tahoma"/>
          <w:sz w:val="22"/>
          <w:szCs w:val="22"/>
        </w:rPr>
        <w:t>la presente resolución al Titular de la Unidad de Transparencia del Sujeto Obligado.</w:t>
      </w:r>
    </w:p>
    <w:p w14:paraId="514B0CC9" w14:textId="77777777" w:rsidR="00F40867" w:rsidRPr="00DA3E24" w:rsidRDefault="00F40867" w:rsidP="008D0C5E">
      <w:pPr>
        <w:shd w:val="clear" w:color="auto" w:fill="FFFFFF" w:themeFill="background1"/>
        <w:spacing w:line="360" w:lineRule="auto"/>
        <w:jc w:val="both"/>
        <w:rPr>
          <w:rFonts w:ascii="Palatino Linotype" w:hAnsi="Palatino Linotype" w:cs="Tahoma"/>
          <w:sz w:val="22"/>
          <w:szCs w:val="22"/>
        </w:rPr>
      </w:pPr>
      <w:r w:rsidRPr="00DA3E24">
        <w:rPr>
          <w:rFonts w:ascii="Palatino Linotype" w:eastAsia="Calibri" w:hAnsi="Palatino Linotype" w:cs="Tahoma"/>
          <w:b/>
          <w:sz w:val="22"/>
          <w:szCs w:val="22"/>
          <w:lang w:eastAsia="es-MX"/>
        </w:rPr>
        <w:t>TERCERO</w:t>
      </w:r>
      <w:r w:rsidRPr="00DA3E24">
        <w:rPr>
          <w:rFonts w:ascii="Palatino Linotype" w:eastAsia="Calibri" w:hAnsi="Palatino Linotype" w:cs="Tahoma"/>
          <w:b/>
          <w:bCs/>
          <w:sz w:val="22"/>
          <w:szCs w:val="22"/>
          <w:lang w:eastAsia="en-US"/>
        </w:rPr>
        <w:t xml:space="preserve">. </w:t>
      </w:r>
      <w:r w:rsidRPr="00DA3E24">
        <w:rPr>
          <w:rFonts w:ascii="Palatino Linotype" w:hAnsi="Palatino Linotype" w:cs="Tahoma"/>
          <w:b/>
          <w:sz w:val="22"/>
          <w:szCs w:val="22"/>
        </w:rPr>
        <w:t>NOTIFÍQUESE</w:t>
      </w:r>
      <w:r w:rsidRPr="00DA3E24">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DA3E24">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7366378" w14:textId="77777777" w:rsidR="00F40867" w:rsidRPr="00DA3E24" w:rsidRDefault="00F40867" w:rsidP="008D0C5E">
      <w:pPr>
        <w:spacing w:line="360" w:lineRule="auto"/>
        <w:ind w:right="-93"/>
        <w:jc w:val="both"/>
        <w:rPr>
          <w:rFonts w:ascii="Palatino Linotype" w:eastAsia="Calibri" w:hAnsi="Palatino Linotype" w:cs="Tahoma"/>
          <w:b/>
          <w:bCs/>
          <w:sz w:val="22"/>
          <w:szCs w:val="22"/>
          <w:lang w:eastAsia="en-US"/>
        </w:rPr>
      </w:pPr>
    </w:p>
    <w:p w14:paraId="0C92D461" w14:textId="3C40F967" w:rsidR="00F40867" w:rsidRPr="00DA3E24" w:rsidRDefault="00F40867" w:rsidP="008D0C5E">
      <w:pPr>
        <w:spacing w:line="360" w:lineRule="auto"/>
        <w:jc w:val="both"/>
        <w:rPr>
          <w:rFonts w:ascii="Palatino Linotype" w:hAnsi="Palatino Linotype" w:cs="Tahoma"/>
          <w:sz w:val="22"/>
          <w:szCs w:val="22"/>
          <w:lang w:eastAsia="es-MX"/>
        </w:rPr>
      </w:pPr>
      <w:r w:rsidRPr="00DA3E24">
        <w:rPr>
          <w:rFonts w:ascii="Palatino Linotype" w:hAnsi="Palatino Linotype" w:cs="Tahoma"/>
          <w:sz w:val="22"/>
          <w:szCs w:val="22"/>
          <w:lang w:eastAsia="es-MX"/>
        </w:rPr>
        <w:t xml:space="preserve">ASÍ, POR </w:t>
      </w:r>
      <w:r w:rsidRPr="00DA3E24">
        <w:rPr>
          <w:rFonts w:ascii="Palatino Linotype" w:hAnsi="Palatino Linotype" w:cs="Tahoma"/>
          <w:b/>
          <w:sz w:val="22"/>
          <w:szCs w:val="22"/>
          <w:lang w:eastAsia="es-MX"/>
        </w:rPr>
        <w:t>UNANIMIDAD</w:t>
      </w:r>
      <w:r w:rsidRPr="00DA3E24">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DA3E24">
        <w:rPr>
          <w:rFonts w:ascii="Palatino Linotype" w:hAnsi="Palatino Linotype" w:cs="Tahoma"/>
          <w:bCs/>
          <w:sz w:val="22"/>
          <w:szCs w:val="22"/>
          <w:lang w:eastAsia="es-MX"/>
        </w:rPr>
        <w:t>EVA ABAID YAPUR</w:t>
      </w:r>
      <w:r w:rsidR="008E2114">
        <w:rPr>
          <w:rFonts w:ascii="Palatino Linotype" w:hAnsi="Palatino Linotype" w:cs="Tahoma"/>
          <w:bCs/>
          <w:sz w:val="22"/>
          <w:szCs w:val="22"/>
          <w:lang w:eastAsia="es-MX"/>
        </w:rPr>
        <w:t xml:space="preserve"> (AUSENCIA JUSTIFICADA)</w:t>
      </w:r>
      <w:r w:rsidRPr="00DA3E24">
        <w:rPr>
          <w:rFonts w:ascii="Palatino Linotype" w:hAnsi="Palatino Linotype" w:cs="Tahoma"/>
          <w:sz w:val="22"/>
          <w:szCs w:val="22"/>
          <w:lang w:eastAsia="es-MX"/>
        </w:rPr>
        <w:t xml:space="preserve">; JOSÉ GUADALUPE LUNA HERNÁNDEZ; </w:t>
      </w:r>
      <w:r w:rsidRPr="00DA3E24">
        <w:rPr>
          <w:rFonts w:ascii="Palatino Linotype" w:hAnsi="Palatino Linotype" w:cs="Tahoma"/>
          <w:sz w:val="22"/>
          <w:szCs w:val="22"/>
          <w:lang w:val="es-ES_tradnl" w:eastAsia="es-MX"/>
        </w:rPr>
        <w:t>JAVIER MARTÍNEZ CRUZ Y LUIS GUSTAVO PARRA NORIEGA</w:t>
      </w:r>
      <w:r w:rsidRPr="00DA3E24">
        <w:rPr>
          <w:rFonts w:ascii="Palatino Linotype" w:hAnsi="Palatino Linotype" w:cs="Tahoma"/>
          <w:sz w:val="22"/>
          <w:szCs w:val="22"/>
          <w:lang w:eastAsia="es-MX"/>
        </w:rPr>
        <w:t xml:space="preserve">, EN LA </w:t>
      </w:r>
      <w:r w:rsidR="007329D1" w:rsidRPr="00DA3E24">
        <w:rPr>
          <w:rFonts w:ascii="Palatino Linotype" w:hAnsi="Palatino Linotype" w:cs="Tahoma"/>
          <w:sz w:val="22"/>
          <w:szCs w:val="22"/>
          <w:lang w:eastAsia="es-MX"/>
        </w:rPr>
        <w:t>VIGÉSIMA</w:t>
      </w:r>
      <w:r w:rsidR="00EE6E57">
        <w:rPr>
          <w:rFonts w:ascii="Palatino Linotype" w:hAnsi="Palatino Linotype" w:cs="Tahoma"/>
          <w:sz w:val="22"/>
          <w:szCs w:val="22"/>
          <w:lang w:eastAsia="es-MX"/>
        </w:rPr>
        <w:t xml:space="preserve"> </w:t>
      </w:r>
      <w:r w:rsidRPr="00DA3E24">
        <w:rPr>
          <w:rFonts w:ascii="Palatino Linotype" w:hAnsi="Palatino Linotype" w:cs="Tahoma"/>
          <w:sz w:val="22"/>
          <w:szCs w:val="22"/>
          <w:lang w:eastAsia="es-MX"/>
        </w:rPr>
        <w:t xml:space="preserve">SESIÓN ORDINARIA, CELEBRADA EL </w:t>
      </w:r>
      <w:r w:rsidR="007329D1" w:rsidRPr="00DA3E24">
        <w:rPr>
          <w:rFonts w:ascii="Palatino Linotype" w:hAnsi="Palatino Linotype" w:cs="Tahoma"/>
          <w:sz w:val="22"/>
          <w:szCs w:val="22"/>
          <w:lang w:eastAsia="es-MX"/>
        </w:rPr>
        <w:t>VEINTINUEVE</w:t>
      </w:r>
      <w:r w:rsidRPr="00DA3E24">
        <w:rPr>
          <w:rFonts w:ascii="Palatino Linotype" w:hAnsi="Palatino Linotype" w:cs="Tahoma"/>
          <w:sz w:val="22"/>
          <w:szCs w:val="22"/>
          <w:lang w:eastAsia="es-MX"/>
        </w:rPr>
        <w:t xml:space="preserve"> DE MAYO</w:t>
      </w:r>
      <w:r w:rsidR="00EE6E57">
        <w:rPr>
          <w:rFonts w:ascii="Palatino Linotype" w:hAnsi="Palatino Linotype" w:cs="Tahoma"/>
          <w:sz w:val="22"/>
          <w:szCs w:val="22"/>
          <w:lang w:eastAsia="es-MX"/>
        </w:rPr>
        <w:t xml:space="preserve"> </w:t>
      </w:r>
      <w:r w:rsidRPr="00DA3E24">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F40867" w:rsidRPr="00DA3E24" w14:paraId="3E18798D" w14:textId="77777777" w:rsidTr="00F40867">
        <w:tc>
          <w:tcPr>
            <w:tcW w:w="9072" w:type="dxa"/>
            <w:gridSpan w:val="2"/>
          </w:tcPr>
          <w:p w14:paraId="77EA4249" w14:textId="77777777" w:rsidR="00F40867" w:rsidRDefault="00F40867" w:rsidP="008D0C5E">
            <w:pPr>
              <w:spacing w:line="360" w:lineRule="auto"/>
              <w:jc w:val="center"/>
              <w:rPr>
                <w:rFonts w:ascii="Palatino Linotype" w:eastAsia="Calibri" w:hAnsi="Palatino Linotype" w:cs="Tahoma"/>
                <w:b/>
                <w:sz w:val="22"/>
                <w:szCs w:val="22"/>
                <w:lang w:eastAsia="es-MX"/>
              </w:rPr>
            </w:pPr>
          </w:p>
          <w:p w14:paraId="46BD17D0" w14:textId="77777777" w:rsidR="0095184D" w:rsidRDefault="0095184D" w:rsidP="008D0C5E">
            <w:pPr>
              <w:spacing w:line="360" w:lineRule="auto"/>
              <w:jc w:val="center"/>
              <w:rPr>
                <w:rFonts w:ascii="Palatino Linotype" w:eastAsia="Calibri" w:hAnsi="Palatino Linotype" w:cs="Tahoma"/>
                <w:b/>
                <w:sz w:val="22"/>
                <w:szCs w:val="22"/>
                <w:lang w:eastAsia="es-MX"/>
              </w:rPr>
            </w:pPr>
          </w:p>
          <w:p w14:paraId="5D41D802" w14:textId="77777777" w:rsidR="0095184D" w:rsidRPr="00DA3E24" w:rsidRDefault="0095184D" w:rsidP="0095184D">
            <w:pPr>
              <w:spacing w:line="360" w:lineRule="auto"/>
              <w:rPr>
                <w:rFonts w:ascii="Palatino Linotype" w:eastAsia="Calibri" w:hAnsi="Palatino Linotype" w:cs="Tahoma"/>
                <w:b/>
                <w:sz w:val="22"/>
                <w:szCs w:val="22"/>
                <w:lang w:eastAsia="es-MX"/>
              </w:rPr>
            </w:pPr>
          </w:p>
          <w:p w14:paraId="70FDDB6F" w14:textId="77777777" w:rsidR="00F40867" w:rsidRPr="00DA3E24" w:rsidRDefault="00F40867" w:rsidP="008D0C5E">
            <w:pPr>
              <w:tabs>
                <w:tab w:val="left" w:pos="2445"/>
                <w:tab w:val="center" w:pos="4428"/>
              </w:tabs>
              <w:spacing w:line="360" w:lineRule="auto"/>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Zulema Martínez Sánchez</w:t>
            </w:r>
          </w:p>
          <w:p w14:paraId="55D82756" w14:textId="77777777" w:rsidR="00F40867" w:rsidRPr="00DA3E24" w:rsidRDefault="00F40867" w:rsidP="008D0C5E">
            <w:pPr>
              <w:spacing w:line="360" w:lineRule="auto"/>
              <w:ind w:right="-108"/>
              <w:jc w:val="center"/>
              <w:rPr>
                <w:rFonts w:ascii="Palatino Linotype" w:eastAsia="Calibri" w:hAnsi="Palatino Linotype" w:cs="Tahoma"/>
                <w:sz w:val="22"/>
                <w:szCs w:val="22"/>
                <w:lang w:eastAsia="es-MX"/>
              </w:rPr>
            </w:pPr>
            <w:r w:rsidRPr="00DA3E24">
              <w:rPr>
                <w:rFonts w:ascii="Palatino Linotype" w:eastAsia="Calibri" w:hAnsi="Palatino Linotype" w:cs="Tahoma"/>
                <w:sz w:val="22"/>
                <w:szCs w:val="22"/>
                <w:lang w:eastAsia="es-MX"/>
              </w:rPr>
              <w:t>Comisionada Presidenta</w:t>
            </w:r>
          </w:p>
          <w:p w14:paraId="5A77B99C" w14:textId="6FCA80D3" w:rsidR="0095184D" w:rsidRPr="00DA3E24" w:rsidRDefault="00F40867" w:rsidP="0095184D">
            <w:pPr>
              <w:spacing w:line="360" w:lineRule="auto"/>
              <w:jc w:val="center"/>
              <w:rPr>
                <w:rFonts w:ascii="Palatino Linotype" w:eastAsia="Calibri" w:hAnsi="Palatino Linotype" w:cs="Tahoma"/>
                <w:b/>
                <w:sz w:val="22"/>
                <w:szCs w:val="22"/>
              </w:rPr>
            </w:pPr>
            <w:r w:rsidRPr="00DA3E24">
              <w:rPr>
                <w:rFonts w:ascii="Palatino Linotype" w:eastAsia="Calibri" w:hAnsi="Palatino Linotype" w:cs="Tahoma"/>
                <w:b/>
                <w:sz w:val="22"/>
                <w:szCs w:val="22"/>
                <w:lang w:eastAsia="es-MX"/>
              </w:rPr>
              <w:t>(Rúbrica)</w:t>
            </w:r>
          </w:p>
        </w:tc>
      </w:tr>
      <w:tr w:rsidR="00F40867" w:rsidRPr="00DA3E24" w14:paraId="5F309759" w14:textId="77777777" w:rsidTr="00F40867">
        <w:trPr>
          <w:trHeight w:val="2797"/>
        </w:trPr>
        <w:tc>
          <w:tcPr>
            <w:tcW w:w="4536" w:type="dxa"/>
          </w:tcPr>
          <w:p w14:paraId="42089FEA" w14:textId="77777777" w:rsidR="0095184D" w:rsidRDefault="0095184D" w:rsidP="008D0C5E">
            <w:pPr>
              <w:spacing w:line="360" w:lineRule="auto"/>
              <w:ind w:right="-108"/>
              <w:jc w:val="center"/>
              <w:rPr>
                <w:rFonts w:ascii="Palatino Linotype" w:eastAsia="Calibri" w:hAnsi="Palatino Linotype" w:cs="Tahoma"/>
                <w:b/>
                <w:sz w:val="22"/>
                <w:szCs w:val="22"/>
              </w:rPr>
            </w:pPr>
          </w:p>
          <w:p w14:paraId="5FEBB005" w14:textId="77777777" w:rsidR="0095184D" w:rsidRDefault="0095184D" w:rsidP="008D0C5E">
            <w:pPr>
              <w:spacing w:line="360" w:lineRule="auto"/>
              <w:ind w:right="-108"/>
              <w:jc w:val="center"/>
              <w:rPr>
                <w:rFonts w:ascii="Palatino Linotype" w:eastAsia="Calibri" w:hAnsi="Palatino Linotype" w:cs="Tahoma"/>
                <w:b/>
                <w:sz w:val="22"/>
                <w:szCs w:val="22"/>
              </w:rPr>
            </w:pPr>
          </w:p>
          <w:p w14:paraId="4BFBF4EE" w14:textId="77777777" w:rsidR="00F40867" w:rsidRPr="00DA3E24" w:rsidRDefault="00F40867" w:rsidP="008D0C5E">
            <w:pPr>
              <w:spacing w:line="360" w:lineRule="auto"/>
              <w:ind w:right="-108"/>
              <w:jc w:val="center"/>
              <w:rPr>
                <w:rFonts w:ascii="Palatino Linotype" w:eastAsia="Calibri" w:hAnsi="Palatino Linotype" w:cs="Tahoma"/>
                <w:b/>
                <w:sz w:val="22"/>
                <w:szCs w:val="22"/>
              </w:rPr>
            </w:pPr>
            <w:r w:rsidRPr="00DA3E24">
              <w:rPr>
                <w:rFonts w:ascii="Palatino Linotype" w:eastAsia="Calibri" w:hAnsi="Palatino Linotype" w:cs="Tahoma"/>
                <w:b/>
                <w:sz w:val="22"/>
                <w:szCs w:val="22"/>
              </w:rPr>
              <w:t xml:space="preserve">Eva Abaid Yapur </w:t>
            </w:r>
          </w:p>
          <w:p w14:paraId="1BF03F15" w14:textId="77777777" w:rsidR="00F40867" w:rsidRPr="00DA3E24" w:rsidRDefault="00F40867" w:rsidP="008D0C5E">
            <w:pPr>
              <w:spacing w:line="360" w:lineRule="auto"/>
              <w:ind w:right="-108"/>
              <w:jc w:val="center"/>
              <w:rPr>
                <w:rFonts w:ascii="Palatino Linotype" w:eastAsia="Calibri" w:hAnsi="Palatino Linotype" w:cs="Tahoma"/>
                <w:sz w:val="22"/>
                <w:szCs w:val="22"/>
              </w:rPr>
            </w:pPr>
            <w:r w:rsidRPr="00DA3E24">
              <w:rPr>
                <w:rFonts w:ascii="Palatino Linotype" w:eastAsia="Calibri" w:hAnsi="Palatino Linotype" w:cs="Tahoma"/>
                <w:sz w:val="22"/>
                <w:szCs w:val="22"/>
              </w:rPr>
              <w:t>Comisionada</w:t>
            </w:r>
          </w:p>
          <w:p w14:paraId="6AB0BC54" w14:textId="5F5EAAA5" w:rsidR="00F40867" w:rsidRPr="00DA3E24" w:rsidRDefault="00F40867" w:rsidP="008D0C5E">
            <w:pPr>
              <w:spacing w:line="360" w:lineRule="auto"/>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w:t>
            </w:r>
            <w:r w:rsidR="002E4F83">
              <w:rPr>
                <w:rFonts w:ascii="Palatino Linotype" w:eastAsia="Calibri" w:hAnsi="Palatino Linotype" w:cs="Tahoma"/>
                <w:b/>
                <w:sz w:val="22"/>
                <w:szCs w:val="22"/>
                <w:lang w:eastAsia="es-MX"/>
              </w:rPr>
              <w:t>AUSENCIA JUSTIFICADA</w:t>
            </w:r>
            <w:r w:rsidRPr="00DA3E24">
              <w:rPr>
                <w:rFonts w:ascii="Palatino Linotype" w:eastAsia="Calibri" w:hAnsi="Palatino Linotype" w:cs="Tahoma"/>
                <w:b/>
                <w:sz w:val="22"/>
                <w:szCs w:val="22"/>
                <w:lang w:eastAsia="es-MX"/>
              </w:rPr>
              <w:t>)</w:t>
            </w:r>
          </w:p>
          <w:p w14:paraId="1935C918" w14:textId="77777777" w:rsidR="00F40867" w:rsidRPr="00DA3E24" w:rsidRDefault="00F40867" w:rsidP="008D0C5E">
            <w:pPr>
              <w:spacing w:line="360" w:lineRule="auto"/>
              <w:rPr>
                <w:rFonts w:ascii="Palatino Linotype" w:eastAsia="Calibri" w:hAnsi="Palatino Linotype" w:cs="Tahoma"/>
                <w:sz w:val="22"/>
                <w:szCs w:val="22"/>
                <w:lang w:eastAsia="es-MX"/>
              </w:rPr>
            </w:pPr>
          </w:p>
          <w:p w14:paraId="2B193EDF" w14:textId="77777777" w:rsidR="00F40867" w:rsidRDefault="00F40867" w:rsidP="008D0C5E">
            <w:pPr>
              <w:spacing w:line="360" w:lineRule="auto"/>
              <w:rPr>
                <w:rFonts w:ascii="Palatino Linotype" w:eastAsia="Calibri" w:hAnsi="Palatino Linotype" w:cs="Tahoma"/>
                <w:sz w:val="22"/>
                <w:szCs w:val="22"/>
                <w:lang w:eastAsia="es-MX"/>
              </w:rPr>
            </w:pPr>
          </w:p>
          <w:p w14:paraId="028DB14E" w14:textId="77777777" w:rsidR="0095184D" w:rsidRDefault="0095184D" w:rsidP="008D0C5E">
            <w:pPr>
              <w:spacing w:line="360" w:lineRule="auto"/>
              <w:rPr>
                <w:rFonts w:ascii="Palatino Linotype" w:eastAsia="Calibri" w:hAnsi="Palatino Linotype" w:cs="Tahoma"/>
                <w:sz w:val="22"/>
                <w:szCs w:val="22"/>
                <w:lang w:eastAsia="es-MX"/>
              </w:rPr>
            </w:pPr>
          </w:p>
          <w:p w14:paraId="3F706ABF" w14:textId="77777777" w:rsidR="0095184D" w:rsidRPr="00DA3E24" w:rsidRDefault="0095184D" w:rsidP="008D0C5E">
            <w:pPr>
              <w:spacing w:line="360" w:lineRule="auto"/>
              <w:rPr>
                <w:rFonts w:ascii="Palatino Linotype" w:eastAsia="Calibri" w:hAnsi="Palatino Linotype" w:cs="Tahoma"/>
                <w:sz w:val="22"/>
                <w:szCs w:val="22"/>
                <w:lang w:eastAsia="es-MX"/>
              </w:rPr>
            </w:pPr>
          </w:p>
        </w:tc>
        <w:tc>
          <w:tcPr>
            <w:tcW w:w="4536" w:type="dxa"/>
            <w:hideMark/>
          </w:tcPr>
          <w:p w14:paraId="6FCC8BC0" w14:textId="77777777" w:rsidR="0095184D" w:rsidRDefault="0095184D" w:rsidP="008D0C5E">
            <w:pPr>
              <w:spacing w:line="360" w:lineRule="auto"/>
              <w:ind w:right="-108"/>
              <w:jc w:val="center"/>
              <w:rPr>
                <w:rFonts w:ascii="Palatino Linotype" w:eastAsia="Calibri" w:hAnsi="Palatino Linotype" w:cs="Tahoma"/>
                <w:b/>
                <w:sz w:val="22"/>
                <w:szCs w:val="22"/>
                <w:lang w:eastAsia="es-MX"/>
              </w:rPr>
            </w:pPr>
          </w:p>
          <w:p w14:paraId="151A4016" w14:textId="77777777" w:rsidR="0095184D" w:rsidRDefault="0095184D" w:rsidP="008D0C5E">
            <w:pPr>
              <w:spacing w:line="360" w:lineRule="auto"/>
              <w:ind w:right="-108"/>
              <w:jc w:val="center"/>
              <w:rPr>
                <w:rFonts w:ascii="Palatino Linotype" w:eastAsia="Calibri" w:hAnsi="Palatino Linotype" w:cs="Tahoma"/>
                <w:b/>
                <w:sz w:val="22"/>
                <w:szCs w:val="22"/>
                <w:lang w:eastAsia="es-MX"/>
              </w:rPr>
            </w:pPr>
          </w:p>
          <w:p w14:paraId="56BBF0BC" w14:textId="77777777" w:rsidR="00F40867" w:rsidRPr="00DA3E24" w:rsidRDefault="00F40867" w:rsidP="008D0C5E">
            <w:pPr>
              <w:spacing w:line="360" w:lineRule="auto"/>
              <w:ind w:right="-108"/>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José Guadalupe Luna Hernández</w:t>
            </w:r>
          </w:p>
          <w:p w14:paraId="030F43DA" w14:textId="77777777" w:rsidR="00F40867" w:rsidRPr="00DA3E24" w:rsidRDefault="00F40867" w:rsidP="008D0C5E">
            <w:pPr>
              <w:spacing w:line="360" w:lineRule="auto"/>
              <w:ind w:right="-108"/>
              <w:jc w:val="center"/>
              <w:rPr>
                <w:rFonts w:ascii="Palatino Linotype" w:eastAsia="Calibri" w:hAnsi="Palatino Linotype" w:cs="Tahoma"/>
                <w:sz w:val="22"/>
                <w:szCs w:val="22"/>
                <w:lang w:eastAsia="es-MX"/>
              </w:rPr>
            </w:pPr>
            <w:r w:rsidRPr="00DA3E24">
              <w:rPr>
                <w:rFonts w:ascii="Palatino Linotype" w:eastAsia="Calibri" w:hAnsi="Palatino Linotype" w:cs="Tahoma"/>
                <w:sz w:val="22"/>
                <w:szCs w:val="22"/>
                <w:lang w:eastAsia="es-MX"/>
              </w:rPr>
              <w:t>Comisionado</w:t>
            </w:r>
          </w:p>
          <w:p w14:paraId="7BAAB6B7" w14:textId="4C2581BF" w:rsidR="00F40867" w:rsidRPr="00DA3E24" w:rsidRDefault="00F40867" w:rsidP="007329D1">
            <w:pPr>
              <w:spacing w:line="360" w:lineRule="auto"/>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w:t>
            </w:r>
            <w:r w:rsidR="007329D1" w:rsidRPr="00DA3E24">
              <w:rPr>
                <w:rFonts w:ascii="Palatino Linotype" w:eastAsia="Calibri" w:hAnsi="Palatino Linotype" w:cs="Tahoma"/>
                <w:b/>
                <w:sz w:val="22"/>
                <w:szCs w:val="22"/>
                <w:lang w:eastAsia="es-MX"/>
              </w:rPr>
              <w:t>Rúbrica)</w:t>
            </w:r>
          </w:p>
        </w:tc>
      </w:tr>
      <w:tr w:rsidR="00F40867" w:rsidRPr="00DA3E24" w14:paraId="71700E13" w14:textId="77777777" w:rsidTr="00F40867">
        <w:trPr>
          <w:trHeight w:val="2519"/>
        </w:trPr>
        <w:tc>
          <w:tcPr>
            <w:tcW w:w="4536" w:type="dxa"/>
            <w:hideMark/>
          </w:tcPr>
          <w:p w14:paraId="662B0E77" w14:textId="77777777" w:rsidR="00F40867" w:rsidRPr="00DA3E24" w:rsidRDefault="00F40867" w:rsidP="008D0C5E">
            <w:pPr>
              <w:spacing w:line="360" w:lineRule="auto"/>
              <w:jc w:val="center"/>
              <w:rPr>
                <w:rFonts w:ascii="Palatino Linotype" w:eastAsia="Calibri" w:hAnsi="Palatino Linotype" w:cs="Tahoma"/>
                <w:b/>
                <w:sz w:val="22"/>
                <w:szCs w:val="22"/>
                <w:lang w:val="es-ES_tradnl"/>
              </w:rPr>
            </w:pPr>
            <w:r w:rsidRPr="00DA3E24">
              <w:rPr>
                <w:rFonts w:ascii="Palatino Linotype" w:eastAsia="Calibri" w:hAnsi="Palatino Linotype" w:cs="Tahoma"/>
                <w:b/>
                <w:sz w:val="22"/>
                <w:szCs w:val="22"/>
              </w:rPr>
              <w:t xml:space="preserve"> </w:t>
            </w:r>
            <w:r w:rsidRPr="00DA3E24">
              <w:rPr>
                <w:rFonts w:ascii="Palatino Linotype" w:eastAsia="Calibri" w:hAnsi="Palatino Linotype" w:cs="Tahoma"/>
                <w:b/>
                <w:sz w:val="22"/>
                <w:szCs w:val="22"/>
                <w:lang w:val="es-ES_tradnl"/>
              </w:rPr>
              <w:t xml:space="preserve">Javier Martínez Cruz </w:t>
            </w:r>
          </w:p>
          <w:p w14:paraId="1CD6E2F8" w14:textId="77777777" w:rsidR="00F40867" w:rsidRPr="00DA3E24" w:rsidRDefault="00F40867" w:rsidP="008D0C5E">
            <w:pPr>
              <w:spacing w:line="360" w:lineRule="auto"/>
              <w:jc w:val="center"/>
              <w:rPr>
                <w:rFonts w:ascii="Palatino Linotype" w:eastAsia="Calibri" w:hAnsi="Palatino Linotype" w:cs="Tahoma"/>
                <w:b/>
                <w:sz w:val="22"/>
                <w:szCs w:val="22"/>
              </w:rPr>
            </w:pPr>
            <w:r w:rsidRPr="00DA3E24">
              <w:rPr>
                <w:rFonts w:ascii="Palatino Linotype" w:eastAsia="Calibri" w:hAnsi="Palatino Linotype" w:cs="Tahoma"/>
                <w:sz w:val="22"/>
                <w:szCs w:val="22"/>
              </w:rPr>
              <w:t>Comisionado</w:t>
            </w:r>
          </w:p>
          <w:p w14:paraId="7ACE019B" w14:textId="77777777" w:rsidR="00F40867" w:rsidRPr="00DA3E24" w:rsidRDefault="00F40867" w:rsidP="008D0C5E">
            <w:pPr>
              <w:spacing w:line="360" w:lineRule="auto"/>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(Rúbrica)</w:t>
            </w:r>
          </w:p>
        </w:tc>
        <w:tc>
          <w:tcPr>
            <w:tcW w:w="4536" w:type="dxa"/>
          </w:tcPr>
          <w:p w14:paraId="4C209C61" w14:textId="77777777" w:rsidR="00F40867" w:rsidRPr="00DA3E24" w:rsidRDefault="00F40867" w:rsidP="008D0C5E">
            <w:pPr>
              <w:spacing w:line="360" w:lineRule="auto"/>
              <w:ind w:right="-108"/>
              <w:jc w:val="center"/>
              <w:rPr>
                <w:rFonts w:ascii="Palatino Linotype" w:eastAsia="Calibri" w:hAnsi="Palatino Linotype" w:cs="Tahoma"/>
                <w:b/>
                <w:sz w:val="22"/>
                <w:szCs w:val="22"/>
              </w:rPr>
            </w:pPr>
            <w:r w:rsidRPr="00DA3E24">
              <w:rPr>
                <w:rFonts w:ascii="Palatino Linotype" w:eastAsia="Calibri" w:hAnsi="Palatino Linotype" w:cs="Tahoma"/>
                <w:b/>
                <w:sz w:val="22"/>
                <w:szCs w:val="22"/>
                <w:lang w:val="es-ES_tradnl"/>
              </w:rPr>
              <w:t>Luis Gustavo Parra Noriega</w:t>
            </w:r>
          </w:p>
          <w:p w14:paraId="1A1C25DC" w14:textId="77777777" w:rsidR="00F40867" w:rsidRPr="00DA3E24" w:rsidRDefault="00F40867" w:rsidP="008D0C5E">
            <w:pPr>
              <w:spacing w:line="360" w:lineRule="auto"/>
              <w:ind w:right="-108"/>
              <w:jc w:val="center"/>
              <w:rPr>
                <w:rFonts w:ascii="Palatino Linotype" w:eastAsia="Calibri" w:hAnsi="Palatino Linotype" w:cs="Tahoma"/>
                <w:sz w:val="22"/>
                <w:szCs w:val="22"/>
              </w:rPr>
            </w:pPr>
            <w:r w:rsidRPr="00DA3E24">
              <w:rPr>
                <w:rFonts w:ascii="Palatino Linotype" w:eastAsia="Calibri" w:hAnsi="Palatino Linotype" w:cs="Tahoma"/>
                <w:sz w:val="22"/>
                <w:szCs w:val="22"/>
              </w:rPr>
              <w:t>Comisionado</w:t>
            </w:r>
          </w:p>
          <w:p w14:paraId="44E51C9F" w14:textId="77777777" w:rsidR="00F40867" w:rsidRPr="00DA3E24" w:rsidRDefault="00F40867" w:rsidP="008D0C5E">
            <w:pPr>
              <w:spacing w:line="360" w:lineRule="auto"/>
              <w:jc w:val="center"/>
              <w:rPr>
                <w:rFonts w:ascii="Palatino Linotype" w:eastAsia="Calibri" w:hAnsi="Palatino Linotype" w:cs="Tahoma"/>
                <w:b/>
                <w:sz w:val="22"/>
                <w:szCs w:val="22"/>
                <w:lang w:eastAsia="es-MX"/>
              </w:rPr>
            </w:pPr>
            <w:r w:rsidRPr="00DA3E24">
              <w:rPr>
                <w:rFonts w:ascii="Palatino Linotype" w:eastAsia="Calibri" w:hAnsi="Palatino Linotype" w:cs="Tahoma"/>
                <w:b/>
                <w:sz w:val="22"/>
                <w:szCs w:val="22"/>
                <w:lang w:eastAsia="es-MX"/>
              </w:rPr>
              <w:t>(Rúbrica)</w:t>
            </w:r>
          </w:p>
          <w:p w14:paraId="2487E657" w14:textId="77777777" w:rsidR="00F40867" w:rsidRPr="00DA3E24" w:rsidRDefault="00F40867" w:rsidP="008D0C5E">
            <w:pPr>
              <w:spacing w:line="360" w:lineRule="auto"/>
              <w:ind w:right="-108"/>
              <w:jc w:val="center"/>
              <w:rPr>
                <w:rFonts w:ascii="Palatino Linotype" w:eastAsia="Batang" w:hAnsi="Palatino Linotype" w:cs="Tahoma"/>
                <w:b/>
                <w:sz w:val="22"/>
                <w:szCs w:val="22"/>
              </w:rPr>
            </w:pPr>
          </w:p>
          <w:p w14:paraId="0C9C64A3" w14:textId="77777777" w:rsidR="00F40867" w:rsidRPr="00DA3E24" w:rsidRDefault="00F40867" w:rsidP="008D0C5E">
            <w:pPr>
              <w:spacing w:line="360" w:lineRule="auto"/>
              <w:ind w:right="-108"/>
              <w:jc w:val="center"/>
              <w:rPr>
                <w:rFonts w:ascii="Palatino Linotype" w:eastAsia="Batang" w:hAnsi="Palatino Linotype" w:cs="Tahoma"/>
                <w:b/>
                <w:sz w:val="22"/>
                <w:szCs w:val="22"/>
              </w:rPr>
            </w:pPr>
          </w:p>
          <w:p w14:paraId="66CD6A33" w14:textId="77777777" w:rsidR="00F40867" w:rsidRPr="00DA3E24" w:rsidRDefault="00F40867" w:rsidP="008D0C5E">
            <w:pPr>
              <w:spacing w:line="360" w:lineRule="auto"/>
              <w:ind w:right="-108"/>
              <w:jc w:val="center"/>
              <w:rPr>
                <w:rFonts w:ascii="Palatino Linotype" w:eastAsia="Batang" w:hAnsi="Palatino Linotype" w:cs="Tahoma"/>
                <w:b/>
                <w:sz w:val="22"/>
                <w:szCs w:val="22"/>
              </w:rPr>
            </w:pPr>
          </w:p>
        </w:tc>
      </w:tr>
      <w:tr w:rsidR="00F40867" w:rsidRPr="00DA3E24" w14:paraId="5F8B50F9" w14:textId="77777777" w:rsidTr="00F40867">
        <w:tc>
          <w:tcPr>
            <w:tcW w:w="9072" w:type="dxa"/>
            <w:gridSpan w:val="2"/>
          </w:tcPr>
          <w:p w14:paraId="02EDABBB" w14:textId="77777777" w:rsidR="00F40867" w:rsidRPr="00DA3E24" w:rsidRDefault="00F40867" w:rsidP="007329D1">
            <w:pPr>
              <w:spacing w:line="360" w:lineRule="auto"/>
              <w:rPr>
                <w:rFonts w:ascii="Palatino Linotype" w:eastAsia="Calibri" w:hAnsi="Palatino Linotype" w:cs="Tahoma"/>
                <w:b/>
                <w:sz w:val="22"/>
                <w:szCs w:val="22"/>
              </w:rPr>
            </w:pPr>
          </w:p>
          <w:p w14:paraId="72E1E1FF" w14:textId="77777777" w:rsidR="00F40867" w:rsidRPr="00DA3E24" w:rsidRDefault="00F40867" w:rsidP="008D0C5E">
            <w:pPr>
              <w:spacing w:line="360" w:lineRule="auto"/>
              <w:jc w:val="center"/>
              <w:rPr>
                <w:rFonts w:ascii="Palatino Linotype" w:eastAsia="Calibri" w:hAnsi="Palatino Linotype" w:cs="Tahoma"/>
                <w:b/>
                <w:sz w:val="22"/>
                <w:szCs w:val="22"/>
              </w:rPr>
            </w:pPr>
            <w:r w:rsidRPr="00DA3E24">
              <w:rPr>
                <w:rFonts w:ascii="Palatino Linotype" w:eastAsia="Calibri" w:hAnsi="Palatino Linotype" w:cs="Tahoma"/>
                <w:b/>
                <w:sz w:val="22"/>
                <w:szCs w:val="22"/>
              </w:rPr>
              <w:t>Alexis Tapia Ramírez</w:t>
            </w:r>
          </w:p>
          <w:p w14:paraId="5EA7F543" w14:textId="77777777" w:rsidR="00F40867" w:rsidRPr="00DA3E24" w:rsidRDefault="00F40867" w:rsidP="008D0C5E">
            <w:pPr>
              <w:spacing w:line="360" w:lineRule="auto"/>
              <w:jc w:val="center"/>
              <w:rPr>
                <w:rFonts w:ascii="Palatino Linotype" w:eastAsia="Calibri" w:hAnsi="Palatino Linotype" w:cs="Tahoma"/>
                <w:sz w:val="22"/>
                <w:szCs w:val="22"/>
              </w:rPr>
            </w:pPr>
            <w:r w:rsidRPr="00DA3E24">
              <w:rPr>
                <w:rFonts w:ascii="Palatino Linotype" w:eastAsia="Calibri" w:hAnsi="Palatino Linotype" w:cs="Tahoma"/>
                <w:sz w:val="22"/>
                <w:szCs w:val="22"/>
              </w:rPr>
              <w:t>Secretario Técnico del Pleno</w:t>
            </w:r>
          </w:p>
          <w:p w14:paraId="79D0EFC5" w14:textId="67B79B5E" w:rsidR="007329D1" w:rsidRPr="00DA3E24" w:rsidRDefault="00F40867" w:rsidP="0095184D">
            <w:pPr>
              <w:spacing w:line="360" w:lineRule="auto"/>
              <w:jc w:val="center"/>
              <w:rPr>
                <w:rFonts w:ascii="Palatino Linotype" w:eastAsia="Calibri" w:hAnsi="Palatino Linotype" w:cs="Tahoma"/>
                <w:color w:val="000000"/>
                <w:sz w:val="22"/>
                <w:szCs w:val="22"/>
              </w:rPr>
            </w:pPr>
            <w:r w:rsidRPr="00DA3E24">
              <w:rPr>
                <w:rFonts w:ascii="Palatino Linotype" w:eastAsia="Calibri" w:hAnsi="Palatino Linotype" w:cs="Tahoma"/>
                <w:b/>
                <w:sz w:val="22"/>
                <w:szCs w:val="22"/>
                <w:lang w:eastAsia="es-MX"/>
              </w:rPr>
              <w:t>(Rúbrica)</w:t>
            </w:r>
          </w:p>
        </w:tc>
      </w:tr>
    </w:tbl>
    <w:p w14:paraId="2E5D4771" w14:textId="35BCD33A" w:rsidR="0090342B" w:rsidRPr="00DA3E24" w:rsidRDefault="00F40867" w:rsidP="008D0C5E">
      <w:pPr>
        <w:spacing w:line="360" w:lineRule="auto"/>
        <w:jc w:val="both"/>
        <w:rPr>
          <w:rFonts w:ascii="Palatino Linotype" w:eastAsia="Calibri" w:hAnsi="Palatino Linotype" w:cs="Arial"/>
          <w:sz w:val="22"/>
          <w:szCs w:val="22"/>
          <w:lang w:eastAsia="en-US"/>
        </w:rPr>
      </w:pPr>
      <w:r w:rsidRPr="00DA3E24">
        <w:rPr>
          <w:rFonts w:ascii="Palatino Linotype" w:eastAsia="Calibri" w:hAnsi="Palatino Linotype" w:cs="Tahoma"/>
          <w:sz w:val="22"/>
          <w:szCs w:val="22"/>
          <w:lang w:eastAsia="en-US"/>
        </w:rPr>
        <w:t xml:space="preserve">Esta foja corresponde a la Resolución de fecha </w:t>
      </w:r>
      <w:r w:rsidR="007329D1" w:rsidRPr="00DA3E24">
        <w:rPr>
          <w:rFonts w:ascii="Palatino Linotype" w:eastAsia="Calibri" w:hAnsi="Palatino Linotype" w:cs="Tahoma"/>
          <w:sz w:val="22"/>
          <w:szCs w:val="22"/>
          <w:lang w:eastAsia="en-US"/>
        </w:rPr>
        <w:t xml:space="preserve">veintinueve </w:t>
      </w:r>
      <w:r w:rsidRPr="00DA3E24">
        <w:rPr>
          <w:rFonts w:ascii="Palatino Linotype" w:eastAsia="Calibri" w:hAnsi="Palatino Linotype" w:cs="Tahoma"/>
          <w:sz w:val="22"/>
          <w:szCs w:val="22"/>
          <w:lang w:eastAsia="en-US"/>
        </w:rPr>
        <w:t xml:space="preserve">de mayo de dos mil diecinueve, emitida en el Recurso de Revisión número </w:t>
      </w:r>
      <w:r w:rsidRPr="00DA3E24">
        <w:rPr>
          <w:rFonts w:ascii="Palatino Linotype" w:eastAsia="Calibri" w:hAnsi="Palatino Linotype" w:cs="Tahoma"/>
          <w:b/>
          <w:bCs/>
          <w:sz w:val="22"/>
          <w:szCs w:val="22"/>
          <w:lang w:eastAsia="en-US"/>
        </w:rPr>
        <w:t>0</w:t>
      </w:r>
      <w:r w:rsidR="007329D1" w:rsidRPr="00DA3E24">
        <w:rPr>
          <w:rFonts w:ascii="Palatino Linotype" w:eastAsia="Calibri" w:hAnsi="Palatino Linotype" w:cs="Tahoma"/>
          <w:b/>
          <w:bCs/>
          <w:sz w:val="22"/>
          <w:szCs w:val="22"/>
          <w:lang w:eastAsia="en-US"/>
        </w:rPr>
        <w:t>1636</w:t>
      </w:r>
      <w:r w:rsidRPr="00DA3E24">
        <w:rPr>
          <w:rFonts w:ascii="Palatino Linotype" w:eastAsia="Calibri" w:hAnsi="Palatino Linotype" w:cs="Tahoma"/>
          <w:b/>
          <w:bCs/>
          <w:sz w:val="22"/>
          <w:szCs w:val="22"/>
          <w:lang w:eastAsia="en-US"/>
        </w:rPr>
        <w:t>/INFOEM/IP/RR/2019</w:t>
      </w:r>
      <w:r w:rsidRPr="00DA3E24">
        <w:rPr>
          <w:rFonts w:ascii="Palatino Linotype" w:eastAsia="Calibri" w:hAnsi="Palatino Linotype" w:cs="Tahoma"/>
          <w:sz w:val="22"/>
          <w:szCs w:val="22"/>
          <w:lang w:eastAsia="en-US"/>
        </w:rPr>
        <w:t xml:space="preserve">. </w:t>
      </w:r>
    </w:p>
    <w:sectPr w:rsidR="0090342B" w:rsidRPr="00DA3E24"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419D8" w14:textId="77777777" w:rsidR="00714494" w:rsidRDefault="00714494" w:rsidP="00B31222">
      <w:r>
        <w:separator/>
      </w:r>
    </w:p>
  </w:endnote>
  <w:endnote w:type="continuationSeparator" w:id="0">
    <w:p w14:paraId="34C5620A" w14:textId="77777777" w:rsidR="00714494" w:rsidRDefault="0071449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Bookman Old Style">
    <w:altName w:val="Bookman Old Style"/>
    <w:charset w:val="00"/>
    <w:family w:val="roman"/>
    <w:pitch w:val="variable"/>
    <w:sig w:usb0="00000287" w:usb1="00000000" w:usb2="00000000" w:usb3="00000000" w:csb0="0000009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DA3E24" w:rsidRPr="00C13895" w:rsidRDefault="00DA3E24">
            <w:pPr>
              <w:pStyle w:val="Piedepgina"/>
              <w:jc w:val="right"/>
              <w:rPr>
                <w:sz w:val="26"/>
                <w:szCs w:val="26"/>
              </w:rPr>
            </w:pPr>
          </w:p>
          <w:p w14:paraId="6107DFCD" w14:textId="77777777" w:rsidR="00DA3E24" w:rsidRDefault="00DA3E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2114">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2114">
              <w:rPr>
                <w:b/>
                <w:bCs/>
                <w:noProof/>
              </w:rPr>
              <w:t>26</w:t>
            </w:r>
            <w:r>
              <w:rPr>
                <w:b/>
                <w:bCs/>
                <w:sz w:val="24"/>
                <w:szCs w:val="24"/>
              </w:rPr>
              <w:fldChar w:fldCharType="end"/>
            </w:r>
          </w:p>
        </w:sdtContent>
      </w:sdt>
    </w:sdtContent>
  </w:sdt>
  <w:p w14:paraId="0621B7B5" w14:textId="77777777" w:rsidR="00DA3E24" w:rsidRDefault="00DA3E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DA3E24" w:rsidRDefault="00DA3E24">
            <w:pPr>
              <w:pStyle w:val="Piedepgina"/>
              <w:jc w:val="right"/>
            </w:pPr>
          </w:p>
          <w:p w14:paraId="63C7D70B" w14:textId="77777777" w:rsidR="00DA3E24" w:rsidRDefault="00DA3E24">
            <w:pPr>
              <w:pStyle w:val="Piedepgina"/>
              <w:jc w:val="right"/>
            </w:pPr>
          </w:p>
          <w:p w14:paraId="0491B849" w14:textId="77777777" w:rsidR="00DA3E24" w:rsidRDefault="00DA3E24">
            <w:pPr>
              <w:pStyle w:val="Piedepgina"/>
              <w:jc w:val="right"/>
            </w:pPr>
          </w:p>
          <w:p w14:paraId="65578296" w14:textId="77777777" w:rsidR="00DA3E24" w:rsidRDefault="00DA3E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21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2114">
              <w:rPr>
                <w:b/>
                <w:bCs/>
                <w:noProof/>
              </w:rPr>
              <w:t>26</w:t>
            </w:r>
            <w:r>
              <w:rPr>
                <w:b/>
                <w:bCs/>
                <w:sz w:val="24"/>
                <w:szCs w:val="24"/>
              </w:rPr>
              <w:fldChar w:fldCharType="end"/>
            </w:r>
          </w:p>
        </w:sdtContent>
      </w:sdt>
    </w:sdtContent>
  </w:sdt>
  <w:p w14:paraId="6939ABED" w14:textId="77777777" w:rsidR="00DA3E24" w:rsidRDefault="00DA3E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C0CA1" w14:textId="77777777" w:rsidR="00714494" w:rsidRDefault="00714494" w:rsidP="00B31222">
      <w:r>
        <w:separator/>
      </w:r>
    </w:p>
  </w:footnote>
  <w:footnote w:type="continuationSeparator" w:id="0">
    <w:p w14:paraId="64549CE0" w14:textId="77777777" w:rsidR="00714494" w:rsidRDefault="0071449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A3E24" w:rsidRPr="005C106F" w14:paraId="0298490A" w14:textId="77777777" w:rsidTr="000930AE">
      <w:trPr>
        <w:trHeight w:val="1412"/>
      </w:trPr>
      <w:tc>
        <w:tcPr>
          <w:tcW w:w="2835" w:type="dxa"/>
          <w:shd w:val="clear" w:color="auto" w:fill="auto"/>
        </w:tcPr>
        <w:p w14:paraId="7EF71894" w14:textId="77777777" w:rsidR="00DA3E24" w:rsidRPr="005C106F" w:rsidRDefault="00DA3E24"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DA3E24" w:rsidRDefault="00DA3E2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A3E24" w14:paraId="02E65B6C" w14:textId="77777777" w:rsidTr="005743D2">
            <w:trPr>
              <w:gridBefore w:val="1"/>
              <w:gridAfter w:val="1"/>
              <w:wBefore w:w="572" w:type="dxa"/>
              <w:wAfter w:w="77" w:type="dxa"/>
              <w:trHeight w:val="144"/>
            </w:trPr>
            <w:tc>
              <w:tcPr>
                <w:tcW w:w="2698" w:type="dxa"/>
                <w:gridSpan w:val="2"/>
              </w:tcPr>
              <w:p w14:paraId="31D4AA20" w14:textId="77777777" w:rsidR="00DA3E24" w:rsidRPr="00026EBB" w:rsidRDefault="00DA3E24"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68E5D45C" w:rsidR="00DA3E24" w:rsidRPr="00026EBB" w:rsidRDefault="00DA3E24" w:rsidP="00A65CD8">
                <w:pPr>
                  <w:tabs>
                    <w:tab w:val="right" w:pos="8838"/>
                  </w:tabs>
                  <w:jc w:val="both"/>
                  <w:rPr>
                    <w:rFonts w:ascii="Palatino Linotype" w:eastAsia="Calibri" w:hAnsi="Palatino Linotype" w:cs="Tahoma"/>
                    <w:bCs/>
                    <w:sz w:val="22"/>
                    <w:szCs w:val="22"/>
                    <w:lang w:eastAsia="en-US"/>
                  </w:rPr>
                </w:pPr>
                <w:r w:rsidRPr="00645E55">
                  <w:rPr>
                    <w:rFonts w:ascii="Palatino Linotype" w:eastAsia="Calibri" w:hAnsi="Palatino Linotype" w:cs="Tahoma"/>
                    <w:b/>
                    <w:bCs/>
                    <w:sz w:val="22"/>
                    <w:szCs w:val="22"/>
                    <w:lang w:eastAsia="en-US"/>
                  </w:rPr>
                  <w:t>01636/INFOEM/IP/RR/2019</w:t>
                </w:r>
              </w:p>
            </w:tc>
          </w:tr>
          <w:tr w:rsidR="00DA3E24" w14:paraId="70BAB167" w14:textId="77777777" w:rsidTr="005743D2">
            <w:trPr>
              <w:gridBefore w:val="1"/>
              <w:gridAfter w:val="1"/>
              <w:wBefore w:w="572" w:type="dxa"/>
              <w:wAfter w:w="77" w:type="dxa"/>
              <w:trHeight w:val="144"/>
            </w:trPr>
            <w:tc>
              <w:tcPr>
                <w:tcW w:w="2698" w:type="dxa"/>
                <w:gridSpan w:val="2"/>
              </w:tcPr>
              <w:p w14:paraId="5A4DDD67" w14:textId="77777777" w:rsidR="00DA3E24" w:rsidRPr="00026EBB" w:rsidRDefault="00DA3E24"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6970BE07" w:rsidR="00DA3E24" w:rsidRPr="00026EBB" w:rsidRDefault="00DA3E24" w:rsidP="004979A2">
                <w:pPr>
                  <w:tabs>
                    <w:tab w:val="right" w:pos="8838"/>
                  </w:tabs>
                  <w:jc w:val="both"/>
                  <w:rPr>
                    <w:rFonts w:ascii="Palatino Linotype" w:eastAsia="Calibri" w:hAnsi="Palatino Linotype" w:cs="Tahoma"/>
                    <w:sz w:val="22"/>
                    <w:szCs w:val="22"/>
                    <w:lang w:val="es-MX" w:eastAsia="en-US"/>
                  </w:rPr>
                </w:pPr>
                <w:r w:rsidRPr="00645E55">
                  <w:rPr>
                    <w:rFonts w:ascii="Palatino Linotype" w:eastAsia="Calibri" w:hAnsi="Palatino Linotype" w:cs="Tahoma"/>
                    <w:sz w:val="22"/>
                    <w:szCs w:val="22"/>
                    <w:lang w:val="es-MX" w:eastAsia="en-US"/>
                  </w:rPr>
                  <w:t>Organismo Público Descentralizado para la Prestación de Los Servicios de Agua Potable Alcantarillado y Saneamiento de Atizapán de Zaragoza por sus siglas S.A.P.A.S.A.</w:t>
                </w:r>
              </w:p>
            </w:tc>
          </w:tr>
          <w:tr w:rsidR="00DA3E24" w14:paraId="734706DC" w14:textId="77777777" w:rsidTr="005743D2">
            <w:trPr>
              <w:gridBefore w:val="1"/>
              <w:gridAfter w:val="1"/>
              <w:wBefore w:w="572" w:type="dxa"/>
              <w:wAfter w:w="77" w:type="dxa"/>
              <w:trHeight w:val="138"/>
            </w:trPr>
            <w:tc>
              <w:tcPr>
                <w:tcW w:w="2698" w:type="dxa"/>
                <w:gridSpan w:val="2"/>
              </w:tcPr>
              <w:p w14:paraId="4534B594" w14:textId="77777777" w:rsidR="00DA3E24" w:rsidRPr="00026EBB" w:rsidRDefault="00DA3E24"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DA3E24" w:rsidRPr="00026EBB" w:rsidRDefault="00DA3E24"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DA3E24" w14:paraId="2DDC7E3D" w14:textId="77777777" w:rsidTr="00DB7E5F">
            <w:trPr>
              <w:trHeight w:val="283"/>
            </w:trPr>
            <w:tc>
              <w:tcPr>
                <w:tcW w:w="2698" w:type="dxa"/>
                <w:gridSpan w:val="2"/>
              </w:tcPr>
              <w:p w14:paraId="06DF198A" w14:textId="77777777" w:rsidR="00DA3E24" w:rsidRPr="00E10748" w:rsidRDefault="00DA3E24"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DA3E24" w:rsidRPr="00E10748" w:rsidRDefault="00DA3E24" w:rsidP="005743D2">
                <w:pPr>
                  <w:tabs>
                    <w:tab w:val="right" w:pos="8838"/>
                  </w:tabs>
                  <w:jc w:val="both"/>
                  <w:rPr>
                    <w:rFonts w:ascii="Tahoma" w:eastAsia="Calibri" w:hAnsi="Tahoma" w:cs="Tahoma"/>
                    <w:b/>
                    <w:sz w:val="22"/>
                    <w:szCs w:val="22"/>
                    <w:lang w:val="es-MX" w:eastAsia="en-US"/>
                  </w:rPr>
                </w:pPr>
              </w:p>
            </w:tc>
          </w:tr>
        </w:tbl>
        <w:p w14:paraId="7EE3C20C" w14:textId="77777777" w:rsidR="00DA3E24" w:rsidRPr="005C106F" w:rsidRDefault="00DA3E24" w:rsidP="005743D2">
          <w:pPr>
            <w:tabs>
              <w:tab w:val="right" w:pos="8838"/>
            </w:tabs>
            <w:ind w:left="-28"/>
            <w:jc w:val="both"/>
            <w:rPr>
              <w:rFonts w:ascii="Arial" w:eastAsia="Calibri" w:hAnsi="Arial" w:cs="Arial"/>
              <w:b/>
              <w:sz w:val="22"/>
              <w:szCs w:val="22"/>
              <w:lang w:eastAsia="en-US"/>
            </w:rPr>
          </w:pPr>
        </w:p>
      </w:tc>
    </w:tr>
  </w:tbl>
  <w:p w14:paraId="2736AFB8" w14:textId="77777777" w:rsidR="00DA3E24" w:rsidRDefault="00DA3E24" w:rsidP="006D2593">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DA3E24" w:rsidRDefault="00DA3E24"/>
  <w:tbl>
    <w:tblPr>
      <w:tblStyle w:val="Tablaconcuadrcula"/>
      <w:tblpPr w:leftFromText="141" w:rightFromText="141" w:vertAnchor="page" w:horzAnchor="page" w:tblpX="4201" w:tblpY="556"/>
      <w:tblW w:w="6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6"/>
      <w:gridCol w:w="3838"/>
    </w:tblGrid>
    <w:tr w:rsidR="00DA3E24" w:rsidRPr="00264223" w14:paraId="4FD3E646" w14:textId="77777777" w:rsidTr="002E07C6">
      <w:trPr>
        <w:trHeight w:val="563"/>
      </w:trPr>
      <w:tc>
        <w:tcPr>
          <w:tcW w:w="2836" w:type="dxa"/>
          <w:vAlign w:val="bottom"/>
        </w:tcPr>
        <w:p w14:paraId="6C3F733B" w14:textId="77777777" w:rsidR="00DA3E24" w:rsidRPr="00026EBB" w:rsidRDefault="00DA3E24"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838" w:type="dxa"/>
          <w:vAlign w:val="bottom"/>
        </w:tcPr>
        <w:p w14:paraId="59348B61" w14:textId="4009AAB9" w:rsidR="00DA3E24" w:rsidRPr="0091633A" w:rsidRDefault="00DA3E24" w:rsidP="002E07C6">
          <w:pPr>
            <w:tabs>
              <w:tab w:val="right" w:pos="8838"/>
            </w:tabs>
            <w:ind w:left="-28" w:right="171"/>
            <w:jc w:val="both"/>
            <w:rPr>
              <w:rFonts w:ascii="Palatino Linotype" w:eastAsia="Calibri" w:hAnsi="Palatino Linotype" w:cs="Tahoma"/>
              <w:b/>
              <w:bCs/>
              <w:sz w:val="22"/>
              <w:szCs w:val="22"/>
              <w:lang w:eastAsia="en-US"/>
            </w:rPr>
          </w:pPr>
          <w:r w:rsidRPr="00645E55">
            <w:rPr>
              <w:rFonts w:ascii="Palatino Linotype" w:eastAsia="Calibri" w:hAnsi="Palatino Linotype" w:cs="Tahoma"/>
              <w:b/>
              <w:bCs/>
              <w:sz w:val="22"/>
              <w:szCs w:val="22"/>
              <w:lang w:eastAsia="en-US"/>
            </w:rPr>
            <w:t>01636/INFOEM/IP/RR/2019</w:t>
          </w:r>
        </w:p>
      </w:tc>
    </w:tr>
    <w:tr w:rsidR="00DA3E24" w:rsidRPr="00264223" w14:paraId="6D1DD158" w14:textId="77777777" w:rsidTr="002E07C6">
      <w:trPr>
        <w:trHeight w:val="144"/>
      </w:trPr>
      <w:tc>
        <w:tcPr>
          <w:tcW w:w="2836" w:type="dxa"/>
        </w:tcPr>
        <w:p w14:paraId="0F35E3B3" w14:textId="77777777" w:rsidR="00DA3E24" w:rsidRPr="00026EBB" w:rsidRDefault="00DA3E24"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838" w:type="dxa"/>
        </w:tcPr>
        <w:p w14:paraId="216CFC75" w14:textId="356B7F47" w:rsidR="00DA3E24" w:rsidRPr="003820C8" w:rsidRDefault="003820C8" w:rsidP="002E07C6">
          <w:pPr>
            <w:tabs>
              <w:tab w:val="right" w:pos="8838"/>
            </w:tabs>
            <w:ind w:right="171"/>
            <w:jc w:val="both"/>
            <w:rPr>
              <w:rFonts w:ascii="Palatino Linotype" w:eastAsia="Calibri" w:hAnsi="Palatino Linotype" w:cs="Tahoma"/>
              <w:sz w:val="22"/>
              <w:szCs w:val="22"/>
              <w:highlight w:val="black"/>
              <w:lang w:val="es-MX" w:eastAsia="en-US"/>
            </w:rPr>
          </w:pPr>
          <w:r w:rsidRPr="003820C8">
            <w:rPr>
              <w:rFonts w:ascii="Palatino Linotype" w:eastAsia="Calibri" w:hAnsi="Palatino Linotype" w:cs="Tahoma"/>
              <w:sz w:val="22"/>
              <w:szCs w:val="22"/>
              <w:highlight w:val="black"/>
              <w:lang w:val="es-MX" w:eastAsia="en-US"/>
            </w:rPr>
            <w:t>XXXXXXXXXXXXXXXXXXX</w:t>
          </w:r>
        </w:p>
      </w:tc>
    </w:tr>
    <w:tr w:rsidR="00DA3E24" w:rsidRPr="00264223" w14:paraId="702544B7" w14:textId="77777777" w:rsidTr="002E07C6">
      <w:trPr>
        <w:trHeight w:val="283"/>
      </w:trPr>
      <w:tc>
        <w:tcPr>
          <w:tcW w:w="2836" w:type="dxa"/>
        </w:tcPr>
        <w:p w14:paraId="2BF509B1" w14:textId="77777777" w:rsidR="00DA3E24" w:rsidRPr="00026EBB" w:rsidRDefault="00DA3E24"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838" w:type="dxa"/>
        </w:tcPr>
        <w:p w14:paraId="7281945A" w14:textId="2CC991F5" w:rsidR="00DA3E24" w:rsidRPr="00026EBB" w:rsidRDefault="00DA3E24" w:rsidP="002E07C6">
          <w:pPr>
            <w:tabs>
              <w:tab w:val="right" w:pos="8838"/>
            </w:tabs>
            <w:ind w:right="171"/>
            <w:jc w:val="both"/>
            <w:rPr>
              <w:rFonts w:ascii="Palatino Linotype" w:eastAsia="Calibri" w:hAnsi="Palatino Linotype" w:cs="Tahoma"/>
              <w:b/>
              <w:sz w:val="22"/>
              <w:szCs w:val="22"/>
              <w:lang w:val="es-MX" w:eastAsia="en-US"/>
            </w:rPr>
          </w:pPr>
          <w:r w:rsidRPr="00645E55">
            <w:rPr>
              <w:rFonts w:ascii="Palatino Linotype" w:eastAsia="Calibri" w:hAnsi="Palatino Linotype" w:cs="Tahoma"/>
              <w:sz w:val="22"/>
              <w:szCs w:val="22"/>
              <w:lang w:val="es-MX" w:eastAsia="en-US"/>
            </w:rPr>
            <w:t>Organismo Público Descentralizado para la Prestación de Los Servicios de Agua Potable Alcantarillado y Saneamiento de Atizapán de Zaragoza por sus siglas S.A.P.A.S.A.</w:t>
          </w:r>
        </w:p>
      </w:tc>
    </w:tr>
    <w:tr w:rsidR="00DA3E24" w:rsidRPr="00264223" w14:paraId="6BF0DE15" w14:textId="77777777" w:rsidTr="002E07C6">
      <w:trPr>
        <w:trHeight w:val="283"/>
      </w:trPr>
      <w:tc>
        <w:tcPr>
          <w:tcW w:w="2836" w:type="dxa"/>
        </w:tcPr>
        <w:p w14:paraId="60CA22C7" w14:textId="77777777" w:rsidR="00DA3E24" w:rsidRPr="00026EBB" w:rsidRDefault="00DA3E24"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838" w:type="dxa"/>
        </w:tcPr>
        <w:p w14:paraId="45A527B3" w14:textId="77777777" w:rsidR="00DA3E24" w:rsidRPr="00026EBB" w:rsidRDefault="00DA3E24" w:rsidP="002E07C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DA3E24" w:rsidRDefault="00DA3E24"/>
  <w:p w14:paraId="0AC3452F" w14:textId="77777777" w:rsidR="00DA3E24" w:rsidRDefault="00DA3E24"/>
  <w:p w14:paraId="0041C3A4" w14:textId="77777777" w:rsidR="00DA3E24" w:rsidRDefault="00DA3E24"/>
  <w:p w14:paraId="75FB1A74" w14:textId="77777777" w:rsidR="00DA3E24" w:rsidRDefault="00DA3E24"/>
  <w:p w14:paraId="3D32D6F8" w14:textId="77777777" w:rsidR="00DA3E24" w:rsidRDefault="00DA3E24"/>
  <w:p w14:paraId="626DAF80" w14:textId="77777777" w:rsidR="00DA3E24" w:rsidRDefault="00DA3E24" w:rsidP="00B727C5">
    <w:pPr>
      <w:pStyle w:val="Encabezado"/>
    </w:pPr>
  </w:p>
  <w:p w14:paraId="24F29F50" w14:textId="77777777" w:rsidR="00DA3E24" w:rsidRDefault="00DA3E2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7A0EFE"/>
    <w:multiLevelType w:val="hybridMultilevel"/>
    <w:tmpl w:val="A89AA2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6A2430"/>
    <w:multiLevelType w:val="hybridMultilevel"/>
    <w:tmpl w:val="33163A50"/>
    <w:lvl w:ilvl="0" w:tplc="AE384D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CA2706"/>
    <w:multiLevelType w:val="hybridMultilevel"/>
    <w:tmpl w:val="F83EEC6A"/>
    <w:lvl w:ilvl="0" w:tplc="F3A8F544">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3"/>
  </w:num>
  <w:num w:numId="5">
    <w:abstractNumId w:val="13"/>
  </w:num>
  <w:num w:numId="6">
    <w:abstractNumId w:val="14"/>
  </w:num>
  <w:num w:numId="7">
    <w:abstractNumId w:val="14"/>
  </w:num>
  <w:num w:numId="8">
    <w:abstractNumId w:val="12"/>
  </w:num>
  <w:num w:numId="9">
    <w:abstractNumId w:val="6"/>
  </w:num>
  <w:num w:numId="10">
    <w:abstractNumId w:val="10"/>
  </w:num>
  <w:num w:numId="11">
    <w:abstractNumId w:val="8"/>
  </w:num>
  <w:num w:numId="12">
    <w:abstractNumId w:val="2"/>
  </w:num>
  <w:num w:numId="13">
    <w:abstractNumId w:val="4"/>
  </w:num>
  <w:num w:numId="14">
    <w:abstractNumId w:val="16"/>
  </w:num>
  <w:num w:numId="15">
    <w:abstractNumId w:val="1"/>
  </w:num>
  <w:num w:numId="16">
    <w:abstractNumId w:val="10"/>
  </w:num>
  <w:num w:numId="17">
    <w:abstractNumId w:val="6"/>
  </w:num>
  <w:num w:numId="18">
    <w:abstractNumId w:val="5"/>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31C"/>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9A7"/>
    <w:rsid w:val="00047D67"/>
    <w:rsid w:val="00050DF6"/>
    <w:rsid w:val="00051A65"/>
    <w:rsid w:val="000528E6"/>
    <w:rsid w:val="00053EBE"/>
    <w:rsid w:val="000551C1"/>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11B0"/>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07C6"/>
    <w:rsid w:val="002E4F83"/>
    <w:rsid w:val="002E5015"/>
    <w:rsid w:val="002E7ACF"/>
    <w:rsid w:val="002F0CE9"/>
    <w:rsid w:val="002F18C3"/>
    <w:rsid w:val="002F199F"/>
    <w:rsid w:val="002F3691"/>
    <w:rsid w:val="002F3BD0"/>
    <w:rsid w:val="002F5B19"/>
    <w:rsid w:val="00300A0B"/>
    <w:rsid w:val="00301F46"/>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56553"/>
    <w:rsid w:val="003604D7"/>
    <w:rsid w:val="0036351E"/>
    <w:rsid w:val="00364521"/>
    <w:rsid w:val="00365026"/>
    <w:rsid w:val="00367F82"/>
    <w:rsid w:val="003756AF"/>
    <w:rsid w:val="00375815"/>
    <w:rsid w:val="00376EC8"/>
    <w:rsid w:val="00380441"/>
    <w:rsid w:val="003816A3"/>
    <w:rsid w:val="003820C8"/>
    <w:rsid w:val="00382696"/>
    <w:rsid w:val="0038438A"/>
    <w:rsid w:val="003864D2"/>
    <w:rsid w:val="00390249"/>
    <w:rsid w:val="00390BF8"/>
    <w:rsid w:val="00392877"/>
    <w:rsid w:val="00392E12"/>
    <w:rsid w:val="00394645"/>
    <w:rsid w:val="00394D7E"/>
    <w:rsid w:val="003956E9"/>
    <w:rsid w:val="003965EC"/>
    <w:rsid w:val="00396BA0"/>
    <w:rsid w:val="003A0E17"/>
    <w:rsid w:val="003A111E"/>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294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434B"/>
    <w:rsid w:val="0050485B"/>
    <w:rsid w:val="00504AF5"/>
    <w:rsid w:val="005070C3"/>
    <w:rsid w:val="005124DC"/>
    <w:rsid w:val="00512F7F"/>
    <w:rsid w:val="00515991"/>
    <w:rsid w:val="005220BE"/>
    <w:rsid w:val="0052666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5F25"/>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AA"/>
    <w:rsid w:val="00625BD5"/>
    <w:rsid w:val="00625DFB"/>
    <w:rsid w:val="0062725F"/>
    <w:rsid w:val="00634CEB"/>
    <w:rsid w:val="00637179"/>
    <w:rsid w:val="00645E55"/>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2593"/>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1F47"/>
    <w:rsid w:val="00714494"/>
    <w:rsid w:val="0071540F"/>
    <w:rsid w:val="00717731"/>
    <w:rsid w:val="007229A1"/>
    <w:rsid w:val="007235AA"/>
    <w:rsid w:val="0072794B"/>
    <w:rsid w:val="00731AE5"/>
    <w:rsid w:val="00732289"/>
    <w:rsid w:val="0073268D"/>
    <w:rsid w:val="007329D1"/>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BD4"/>
    <w:rsid w:val="00763CE8"/>
    <w:rsid w:val="00764E7C"/>
    <w:rsid w:val="00770792"/>
    <w:rsid w:val="00773903"/>
    <w:rsid w:val="00774FFE"/>
    <w:rsid w:val="007752FD"/>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8C9"/>
    <w:rsid w:val="007A3918"/>
    <w:rsid w:val="007A6417"/>
    <w:rsid w:val="007B0B08"/>
    <w:rsid w:val="007B0E89"/>
    <w:rsid w:val="007B2C38"/>
    <w:rsid w:val="007B2E54"/>
    <w:rsid w:val="007B69E4"/>
    <w:rsid w:val="007B6F5A"/>
    <w:rsid w:val="007B7498"/>
    <w:rsid w:val="007B7AEE"/>
    <w:rsid w:val="007C05C4"/>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1246"/>
    <w:rsid w:val="0081283F"/>
    <w:rsid w:val="00813718"/>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609FC"/>
    <w:rsid w:val="00862771"/>
    <w:rsid w:val="00863B11"/>
    <w:rsid w:val="0086682F"/>
    <w:rsid w:val="00867007"/>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0C5E"/>
    <w:rsid w:val="008D2C4C"/>
    <w:rsid w:val="008D6263"/>
    <w:rsid w:val="008D6344"/>
    <w:rsid w:val="008D7E0D"/>
    <w:rsid w:val="008D7EDB"/>
    <w:rsid w:val="008E1829"/>
    <w:rsid w:val="008E2114"/>
    <w:rsid w:val="008E2327"/>
    <w:rsid w:val="008E47F7"/>
    <w:rsid w:val="008E5077"/>
    <w:rsid w:val="008E64F0"/>
    <w:rsid w:val="008E6FF3"/>
    <w:rsid w:val="008E7B05"/>
    <w:rsid w:val="008F05F9"/>
    <w:rsid w:val="008F18ED"/>
    <w:rsid w:val="008F3EA1"/>
    <w:rsid w:val="008F46C2"/>
    <w:rsid w:val="009001FC"/>
    <w:rsid w:val="009020A8"/>
    <w:rsid w:val="0090342B"/>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364D"/>
    <w:rsid w:val="00936574"/>
    <w:rsid w:val="00943BCE"/>
    <w:rsid w:val="0095184D"/>
    <w:rsid w:val="00957104"/>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F24"/>
    <w:rsid w:val="009D048B"/>
    <w:rsid w:val="009D3DB3"/>
    <w:rsid w:val="009D69C6"/>
    <w:rsid w:val="009D7EDD"/>
    <w:rsid w:val="009E5419"/>
    <w:rsid w:val="009E5A6E"/>
    <w:rsid w:val="009F46DC"/>
    <w:rsid w:val="00A00BF3"/>
    <w:rsid w:val="00A00CF6"/>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771D"/>
    <w:rsid w:val="00A47916"/>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646D"/>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045B"/>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0335"/>
    <w:rsid w:val="00BF3381"/>
    <w:rsid w:val="00BF6DB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D00"/>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5ED5"/>
    <w:rsid w:val="00D20771"/>
    <w:rsid w:val="00D22B6A"/>
    <w:rsid w:val="00D23161"/>
    <w:rsid w:val="00D255CF"/>
    <w:rsid w:val="00D26B5D"/>
    <w:rsid w:val="00D2798E"/>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676AA"/>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E24"/>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056AE"/>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0C53"/>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4151"/>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6E57"/>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086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1A4F"/>
    <w:rsid w:val="00FC2209"/>
    <w:rsid w:val="00FC44B0"/>
    <w:rsid w:val="00FC7531"/>
    <w:rsid w:val="00FC7EAA"/>
    <w:rsid w:val="00FD4B62"/>
    <w:rsid w:val="00FD4FA5"/>
    <w:rsid w:val="00FD5166"/>
    <w:rsid w:val="00FE193D"/>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2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031459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50766134">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466220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publicaciones/ConvocatoriaCertificacion_20190116_00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doc/publicaciones/ConvocatoriaCertificacion_20190116_001.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759E-BBB4-4273-8B10-D96A2B6B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5041</Words>
  <Characters>27728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7</cp:revision>
  <cp:lastPrinted>2019-05-30T22:24:00Z</cp:lastPrinted>
  <dcterms:created xsi:type="dcterms:W3CDTF">2019-05-23T22:29:00Z</dcterms:created>
  <dcterms:modified xsi:type="dcterms:W3CDTF">2019-06-17T17:58:00Z</dcterms:modified>
</cp:coreProperties>
</file>